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Ind w:w="468" w:type="dxa"/>
        <w:tblBorders>
          <w:top w:val="single" w:sz="36" w:space="0" w:color="auto"/>
          <w:bottom w:val="single" w:sz="36" w:space="0" w:color="auto"/>
        </w:tblBorders>
        <w:tblLook w:val="01E0" w:firstRow="1" w:lastRow="1" w:firstColumn="1" w:lastColumn="1" w:noHBand="0" w:noVBand="0"/>
      </w:tblPr>
      <w:tblGrid>
        <w:gridCol w:w="1800"/>
        <w:gridCol w:w="4962"/>
        <w:gridCol w:w="283"/>
        <w:gridCol w:w="2526"/>
        <w:gridCol w:w="77"/>
      </w:tblGrid>
      <w:tr w:rsidR="00554C69" w:rsidRPr="006B1565" w14:paraId="0212AFE3" w14:textId="77777777" w:rsidTr="00A23E6D">
        <w:trPr>
          <w:gridAfter w:val="1"/>
          <w:wAfter w:w="77" w:type="dxa"/>
          <w:trHeight w:val="1159"/>
        </w:trPr>
        <w:tc>
          <w:tcPr>
            <w:tcW w:w="9571" w:type="dxa"/>
            <w:gridSpan w:val="4"/>
            <w:tcBorders>
              <w:top w:val="single" w:sz="36" w:space="0" w:color="auto"/>
              <w:bottom w:val="single" w:sz="36" w:space="0" w:color="auto"/>
            </w:tcBorders>
          </w:tcPr>
          <w:p w14:paraId="42FC6D85" w14:textId="77777777" w:rsidR="00554C69" w:rsidRPr="00740988" w:rsidRDefault="00554C69" w:rsidP="00A23E6D">
            <w:pPr>
              <w:spacing w:before="120"/>
              <w:jc w:val="center"/>
              <w:rPr>
                <w:rFonts w:ascii="Arial" w:hAnsi="Arial" w:cs="Arial"/>
                <w:b/>
                <w:sz w:val="20"/>
                <w:szCs w:val="20"/>
              </w:rPr>
            </w:pPr>
            <w:r>
              <w:rPr>
                <w:rFonts w:ascii="Arial" w:hAnsi="Arial" w:cs="Arial"/>
                <w:b/>
                <w:sz w:val="20"/>
                <w:szCs w:val="20"/>
              </w:rPr>
              <w:t>ЕВРАЗИЙСКИЙ</w:t>
            </w:r>
            <w:r w:rsidRPr="00740988">
              <w:rPr>
                <w:rFonts w:ascii="Arial" w:hAnsi="Arial" w:cs="Arial"/>
                <w:b/>
                <w:sz w:val="20"/>
                <w:szCs w:val="20"/>
              </w:rPr>
              <w:t xml:space="preserve"> СОВЕТ ПО СТАНДАРТИЗАЦИИ, МЕТРОЛОГИИ И СЕРТИФИКАЦИИ</w:t>
            </w:r>
          </w:p>
          <w:p w14:paraId="69025A8F" w14:textId="77777777" w:rsidR="00554C69" w:rsidRDefault="00554C69" w:rsidP="00A23E6D">
            <w:pPr>
              <w:jc w:val="center"/>
              <w:rPr>
                <w:rFonts w:ascii="Arial" w:hAnsi="Arial" w:cs="Arial"/>
                <w:b/>
                <w:sz w:val="20"/>
                <w:szCs w:val="20"/>
                <w:lang w:val="en-US"/>
              </w:rPr>
            </w:pPr>
            <w:r w:rsidRPr="00740988">
              <w:rPr>
                <w:rFonts w:ascii="Arial" w:hAnsi="Arial" w:cs="Arial"/>
                <w:b/>
                <w:sz w:val="20"/>
                <w:szCs w:val="20"/>
                <w:lang w:val="en-US"/>
              </w:rPr>
              <w:t>(</w:t>
            </w:r>
            <w:r>
              <w:rPr>
                <w:rFonts w:ascii="Arial" w:hAnsi="Arial" w:cs="Arial"/>
                <w:b/>
                <w:sz w:val="20"/>
                <w:szCs w:val="20"/>
                <w:lang w:val="en-US"/>
              </w:rPr>
              <w:t>EACC</w:t>
            </w:r>
            <w:r w:rsidRPr="00740988">
              <w:rPr>
                <w:rFonts w:ascii="Arial" w:hAnsi="Arial" w:cs="Arial"/>
                <w:b/>
                <w:sz w:val="20"/>
                <w:szCs w:val="20"/>
                <w:lang w:val="en-US"/>
              </w:rPr>
              <w:t>)</w:t>
            </w:r>
          </w:p>
          <w:p w14:paraId="1A591896" w14:textId="77777777" w:rsidR="00554C69" w:rsidRPr="00740988" w:rsidRDefault="00554C69" w:rsidP="00A23E6D">
            <w:pPr>
              <w:jc w:val="center"/>
              <w:rPr>
                <w:rFonts w:ascii="Arial" w:hAnsi="Arial" w:cs="Arial"/>
                <w:b/>
                <w:sz w:val="20"/>
                <w:szCs w:val="20"/>
                <w:lang w:val="en-US"/>
              </w:rPr>
            </w:pPr>
          </w:p>
          <w:p w14:paraId="6710F6E6" w14:textId="77777777" w:rsidR="00554C69" w:rsidRPr="00C67732" w:rsidRDefault="00554C69" w:rsidP="00A23E6D">
            <w:pPr>
              <w:jc w:val="center"/>
              <w:rPr>
                <w:rFonts w:ascii="Arial" w:hAnsi="Arial" w:cs="Arial"/>
                <w:b/>
                <w:sz w:val="20"/>
                <w:szCs w:val="20"/>
                <w:lang w:val="en-US"/>
              </w:rPr>
            </w:pPr>
            <w:r>
              <w:rPr>
                <w:rFonts w:ascii="Arial" w:hAnsi="Arial" w:cs="Arial"/>
                <w:b/>
                <w:sz w:val="20"/>
                <w:szCs w:val="20"/>
                <w:lang w:val="en-US"/>
              </w:rPr>
              <w:t>EURO-ASIAN</w:t>
            </w:r>
            <w:r w:rsidRPr="00C67732">
              <w:rPr>
                <w:rFonts w:ascii="Arial" w:hAnsi="Arial" w:cs="Arial"/>
                <w:b/>
                <w:sz w:val="20"/>
                <w:szCs w:val="20"/>
                <w:lang w:val="en-US"/>
              </w:rPr>
              <w:t xml:space="preserve"> COUNCIL FOR STANDARDIZATION, METROLOGY AND CERTIFICATION</w:t>
            </w:r>
          </w:p>
          <w:p w14:paraId="10DCCF8B" w14:textId="77777777" w:rsidR="00554C69" w:rsidRPr="006C7B14" w:rsidRDefault="00554C69" w:rsidP="00A23E6D">
            <w:pPr>
              <w:spacing w:after="120"/>
              <w:jc w:val="center"/>
              <w:rPr>
                <w:b/>
                <w:bCs/>
                <w:sz w:val="22"/>
                <w:szCs w:val="22"/>
              </w:rPr>
            </w:pPr>
            <w:r w:rsidRPr="00C67732">
              <w:rPr>
                <w:rFonts w:ascii="Arial" w:hAnsi="Arial" w:cs="Arial"/>
                <w:b/>
                <w:sz w:val="20"/>
                <w:szCs w:val="20"/>
                <w:lang w:val="en-US"/>
              </w:rPr>
              <w:t>(</w:t>
            </w:r>
            <w:r>
              <w:rPr>
                <w:rFonts w:ascii="Arial" w:hAnsi="Arial" w:cs="Arial"/>
                <w:b/>
                <w:sz w:val="20"/>
                <w:szCs w:val="20"/>
                <w:lang w:val="en-US"/>
              </w:rPr>
              <w:t>EASC</w:t>
            </w:r>
            <w:r w:rsidRPr="00C67732">
              <w:rPr>
                <w:rFonts w:ascii="Arial" w:hAnsi="Arial" w:cs="Arial"/>
                <w:b/>
                <w:sz w:val="20"/>
                <w:szCs w:val="20"/>
                <w:lang w:val="en-US"/>
              </w:rPr>
              <w:t>)</w:t>
            </w:r>
          </w:p>
        </w:tc>
      </w:tr>
      <w:tr w:rsidR="00554C69" w:rsidRPr="006B1565" w14:paraId="4907AA7D" w14:textId="77777777" w:rsidTr="00A23E6D">
        <w:tblPrEx>
          <w:tblBorders>
            <w:top w:val="none" w:sz="0" w:space="0" w:color="auto"/>
            <w:bottom w:val="single" w:sz="18" w:space="0" w:color="auto"/>
          </w:tblBorders>
        </w:tblPrEx>
        <w:tc>
          <w:tcPr>
            <w:tcW w:w="1800" w:type="dxa"/>
            <w:tcBorders>
              <w:bottom w:val="single" w:sz="18" w:space="0" w:color="auto"/>
            </w:tcBorders>
          </w:tcPr>
          <w:p w14:paraId="21F24745" w14:textId="77777777" w:rsidR="00554C69" w:rsidRPr="0011771A" w:rsidRDefault="00554C69" w:rsidP="00A23E6D">
            <w:pPr>
              <w:widowControl w:val="0"/>
              <w:spacing w:before="120" w:line="1" w:lineRule="exact"/>
              <w:jc w:val="center"/>
              <w:rPr>
                <w:rFonts w:ascii="Arial" w:hAnsi="Arial" w:cs="Arial"/>
                <w:bCs/>
                <w:sz w:val="2"/>
                <w:szCs w:val="2"/>
              </w:rPr>
            </w:pPr>
          </w:p>
          <w:p w14:paraId="66A4F78F" w14:textId="77777777" w:rsidR="00554C69" w:rsidRPr="00C67732" w:rsidRDefault="00554C69" w:rsidP="00A23E6D">
            <w:pPr>
              <w:spacing w:line="360" w:lineRule="auto"/>
              <w:jc w:val="center"/>
              <w:rPr>
                <w:rFonts w:ascii="Arial" w:hAnsi="Arial" w:cs="Arial"/>
                <w:b/>
                <w:bCs/>
                <w:spacing w:val="50"/>
                <w:sz w:val="28"/>
                <w:szCs w:val="28"/>
              </w:rPr>
            </w:pPr>
            <w:r w:rsidRPr="003E44D9">
              <w:rPr>
                <w:rFonts w:ascii="Arial" w:hAnsi="Arial" w:cs="Arial"/>
                <w:noProof/>
                <w:sz w:val="20"/>
                <w:szCs w:val="20"/>
              </w:rPr>
              <w:drawing>
                <wp:inline distT="0" distB="0" distL="0" distR="0" wp14:anchorId="46246543" wp14:editId="7D4D8BBC">
                  <wp:extent cx="936625" cy="936625"/>
                  <wp:effectExtent l="0" t="0" r="0" b="0"/>
                  <wp:docPr id="992043151" name="Рисунок 1" descr="Picture in Докумен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icture in Документ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6625" cy="936625"/>
                          </a:xfrm>
                          <a:prstGeom prst="rect">
                            <a:avLst/>
                          </a:prstGeom>
                          <a:noFill/>
                          <a:ln>
                            <a:noFill/>
                          </a:ln>
                        </pic:spPr>
                      </pic:pic>
                    </a:graphicData>
                  </a:graphic>
                </wp:inline>
              </w:drawing>
            </w:r>
          </w:p>
        </w:tc>
        <w:tc>
          <w:tcPr>
            <w:tcW w:w="4962" w:type="dxa"/>
            <w:tcBorders>
              <w:bottom w:val="single" w:sz="18" w:space="0" w:color="auto"/>
            </w:tcBorders>
            <w:vAlign w:val="center"/>
          </w:tcPr>
          <w:p w14:paraId="61BA2375" w14:textId="77777777" w:rsidR="00554C69" w:rsidRDefault="00554C69" w:rsidP="00A23E6D">
            <w:pPr>
              <w:spacing w:line="360" w:lineRule="auto"/>
              <w:jc w:val="center"/>
              <w:rPr>
                <w:rFonts w:ascii="Arial" w:hAnsi="Arial" w:cs="Arial"/>
                <w:b/>
                <w:bCs/>
                <w:spacing w:val="50"/>
                <w:sz w:val="28"/>
                <w:szCs w:val="28"/>
              </w:rPr>
            </w:pPr>
            <w:r w:rsidRPr="00C67732">
              <w:rPr>
                <w:rFonts w:ascii="Arial" w:hAnsi="Arial" w:cs="Arial"/>
                <w:b/>
                <w:bCs/>
                <w:spacing w:val="50"/>
                <w:sz w:val="28"/>
                <w:szCs w:val="28"/>
              </w:rPr>
              <w:t>МЕЖГОСУДАРСТВЕННЫ</w:t>
            </w:r>
            <w:r w:rsidRPr="00C67732">
              <w:rPr>
                <w:rFonts w:ascii="Arial" w:hAnsi="Arial" w:cs="Arial"/>
                <w:b/>
                <w:bCs/>
                <w:spacing w:val="50"/>
                <w:sz w:val="28"/>
                <w:szCs w:val="28"/>
                <w:lang w:val="en-US"/>
              </w:rPr>
              <w:t>Й</w:t>
            </w:r>
          </w:p>
          <w:p w14:paraId="3CEF18AB" w14:textId="77777777" w:rsidR="00554C69" w:rsidRPr="00E13C29" w:rsidRDefault="00554C69" w:rsidP="00A23E6D">
            <w:pPr>
              <w:spacing w:line="360" w:lineRule="auto"/>
              <w:jc w:val="center"/>
              <w:rPr>
                <w:rFonts w:ascii="Arial" w:hAnsi="Arial" w:cs="Arial"/>
                <w:b/>
                <w:bCs/>
                <w:spacing w:val="50"/>
                <w:sz w:val="28"/>
                <w:szCs w:val="28"/>
              </w:rPr>
            </w:pPr>
            <w:r w:rsidRPr="00C67732">
              <w:rPr>
                <w:rFonts w:ascii="Arial" w:hAnsi="Arial" w:cs="Arial"/>
                <w:b/>
                <w:bCs/>
                <w:spacing w:val="50"/>
                <w:sz w:val="28"/>
                <w:szCs w:val="28"/>
              </w:rPr>
              <w:t>СТАНДАРТ</w:t>
            </w:r>
          </w:p>
        </w:tc>
        <w:tc>
          <w:tcPr>
            <w:tcW w:w="283" w:type="dxa"/>
            <w:tcBorders>
              <w:bottom w:val="single" w:sz="18" w:space="0" w:color="auto"/>
            </w:tcBorders>
          </w:tcPr>
          <w:p w14:paraId="3B9237CE" w14:textId="77777777" w:rsidR="00554C69" w:rsidRPr="0011771A" w:rsidRDefault="00554C69" w:rsidP="00A23E6D">
            <w:pPr>
              <w:jc w:val="both"/>
              <w:rPr>
                <w:rFonts w:ascii="Arial" w:hAnsi="Arial" w:cs="Arial"/>
                <w:bCs/>
                <w:sz w:val="32"/>
                <w:szCs w:val="32"/>
              </w:rPr>
            </w:pPr>
          </w:p>
        </w:tc>
        <w:tc>
          <w:tcPr>
            <w:tcW w:w="2603" w:type="dxa"/>
            <w:gridSpan w:val="2"/>
            <w:tcBorders>
              <w:bottom w:val="single" w:sz="18" w:space="0" w:color="auto"/>
            </w:tcBorders>
            <w:tcMar>
              <w:left w:w="0" w:type="dxa"/>
              <w:right w:w="0" w:type="dxa"/>
            </w:tcMar>
          </w:tcPr>
          <w:p w14:paraId="7373B1F3" w14:textId="77777777" w:rsidR="00554C69" w:rsidRDefault="00554C69" w:rsidP="00A23E6D">
            <w:pPr>
              <w:rPr>
                <w:rFonts w:ascii="Arial" w:hAnsi="Arial" w:cs="Arial"/>
                <w:b/>
                <w:bCs/>
                <w:sz w:val="32"/>
                <w:szCs w:val="32"/>
              </w:rPr>
            </w:pPr>
          </w:p>
          <w:p w14:paraId="387EA87F" w14:textId="77777777" w:rsidR="00554C69" w:rsidRDefault="00554C69" w:rsidP="00A23E6D">
            <w:pPr>
              <w:rPr>
                <w:rFonts w:ascii="Arial" w:hAnsi="Arial" w:cs="Arial"/>
                <w:b/>
                <w:bCs/>
                <w:sz w:val="32"/>
                <w:szCs w:val="32"/>
              </w:rPr>
            </w:pPr>
            <w:r w:rsidRPr="00CD5F00">
              <w:rPr>
                <w:rFonts w:ascii="Arial" w:hAnsi="Arial" w:cs="Arial"/>
                <w:b/>
                <w:bCs/>
                <w:sz w:val="32"/>
                <w:szCs w:val="32"/>
              </w:rPr>
              <w:t>ГОСТ</w:t>
            </w:r>
            <w:r>
              <w:rPr>
                <w:rFonts w:ascii="Arial" w:hAnsi="Arial" w:cs="Arial"/>
                <w:b/>
                <w:bCs/>
                <w:sz w:val="32"/>
                <w:szCs w:val="32"/>
              </w:rPr>
              <w:t xml:space="preserve"> </w:t>
            </w:r>
          </w:p>
          <w:p w14:paraId="6E12D54B" w14:textId="2EC54D16" w:rsidR="00554C69" w:rsidRDefault="00554C69" w:rsidP="00A23E6D">
            <w:pPr>
              <w:rPr>
                <w:rFonts w:ascii="Arial" w:hAnsi="Arial" w:cs="Arial"/>
                <w:b/>
                <w:sz w:val="28"/>
                <w:szCs w:val="28"/>
              </w:rPr>
            </w:pPr>
            <w:r>
              <w:rPr>
                <w:rFonts w:ascii="Arial" w:hAnsi="Arial" w:cs="Arial"/>
                <w:b/>
                <w:bCs/>
                <w:sz w:val="32"/>
                <w:szCs w:val="32"/>
              </w:rPr>
              <w:t>30141</w:t>
            </w:r>
            <w:r w:rsidRPr="00CD5F00">
              <w:rPr>
                <w:rFonts w:ascii="Arial" w:hAnsi="Arial" w:cs="Arial"/>
                <w:b/>
                <w:bCs/>
                <w:sz w:val="32"/>
                <w:szCs w:val="32"/>
              </w:rPr>
              <w:t xml:space="preserve"> </w:t>
            </w:r>
            <w:r>
              <w:rPr>
                <w:rFonts w:ascii="Arial" w:hAnsi="Arial" w:cs="Arial"/>
                <w:b/>
                <w:sz w:val="28"/>
                <w:szCs w:val="28"/>
              </w:rPr>
              <w:t>—</w:t>
            </w:r>
          </w:p>
          <w:p w14:paraId="2AE047D6" w14:textId="7CED2086" w:rsidR="00554C69" w:rsidRPr="00554C69" w:rsidRDefault="00554C69" w:rsidP="00A23E6D">
            <w:pPr>
              <w:rPr>
                <w:rFonts w:ascii="Arial" w:hAnsi="Arial" w:cs="Arial"/>
                <w:b/>
                <w:sz w:val="32"/>
                <w:szCs w:val="32"/>
              </w:rPr>
            </w:pPr>
            <w:r w:rsidRPr="00554C69">
              <w:rPr>
                <w:rFonts w:ascii="Arial" w:hAnsi="Arial" w:cs="Arial"/>
                <w:b/>
                <w:sz w:val="32"/>
                <w:szCs w:val="32"/>
              </w:rPr>
              <w:t>2025</w:t>
            </w:r>
          </w:p>
          <w:p w14:paraId="638D912F" w14:textId="385BD606" w:rsidR="00554C69" w:rsidRPr="00F5455C" w:rsidRDefault="00554C69" w:rsidP="00A23E6D">
            <w:pPr>
              <w:rPr>
                <w:rFonts w:ascii="Arial" w:hAnsi="Arial" w:cs="Arial"/>
                <w:b/>
                <w:bCs/>
                <w:sz w:val="32"/>
                <w:szCs w:val="32"/>
              </w:rPr>
            </w:pPr>
          </w:p>
        </w:tc>
      </w:tr>
    </w:tbl>
    <w:p w14:paraId="6CC403D6" w14:textId="77777777" w:rsidR="00112229" w:rsidRPr="00547470" w:rsidRDefault="00112229" w:rsidP="00112229">
      <w:pPr>
        <w:suppressAutoHyphens/>
        <w:jc w:val="center"/>
        <w:rPr>
          <w:rFonts w:ascii="Arial" w:hAnsi="Arial" w:cs="Arial"/>
          <w:lang w:val="en-US"/>
        </w:rPr>
      </w:pPr>
    </w:p>
    <w:p w14:paraId="36D40E29" w14:textId="77777777" w:rsidR="00112229" w:rsidRDefault="00112229" w:rsidP="00112229">
      <w:pPr>
        <w:suppressAutoHyphens/>
        <w:jc w:val="center"/>
        <w:rPr>
          <w:rFonts w:ascii="Arial" w:hAnsi="Arial" w:cs="Arial"/>
          <w:lang w:val="en-US"/>
        </w:rPr>
      </w:pPr>
    </w:p>
    <w:p w14:paraId="002FFBDD" w14:textId="77777777" w:rsidR="00112229" w:rsidRDefault="00112229" w:rsidP="00112229">
      <w:pPr>
        <w:suppressAutoHyphens/>
        <w:jc w:val="center"/>
        <w:rPr>
          <w:rFonts w:ascii="Arial" w:hAnsi="Arial" w:cs="Arial"/>
          <w:lang w:val="en-US"/>
        </w:rPr>
      </w:pPr>
    </w:p>
    <w:p w14:paraId="4BDDECE8" w14:textId="77777777" w:rsidR="00112229" w:rsidRDefault="00112229" w:rsidP="00112229">
      <w:pPr>
        <w:suppressAutoHyphens/>
        <w:jc w:val="center"/>
        <w:rPr>
          <w:rFonts w:ascii="Arial" w:hAnsi="Arial" w:cs="Arial"/>
          <w:lang w:val="en-US"/>
        </w:rPr>
      </w:pPr>
    </w:p>
    <w:p w14:paraId="1BD64CC9" w14:textId="77777777" w:rsidR="009B605A" w:rsidRDefault="009B605A" w:rsidP="00112229">
      <w:pPr>
        <w:suppressAutoHyphens/>
        <w:jc w:val="center"/>
        <w:rPr>
          <w:rFonts w:ascii="Arial" w:hAnsi="Arial" w:cs="Arial"/>
          <w:lang w:val="en-US"/>
        </w:rPr>
      </w:pPr>
    </w:p>
    <w:p w14:paraId="074C8E58" w14:textId="77777777" w:rsidR="006727F8" w:rsidRPr="00B46FE2" w:rsidRDefault="006727F8" w:rsidP="00112229">
      <w:pPr>
        <w:suppressAutoHyphens/>
        <w:jc w:val="center"/>
        <w:rPr>
          <w:rFonts w:ascii="Arial" w:hAnsi="Arial" w:cs="Arial"/>
          <w:lang w:val="en-US"/>
        </w:rPr>
      </w:pPr>
    </w:p>
    <w:p w14:paraId="1EFD78D9" w14:textId="77777777" w:rsidR="00A61EEF" w:rsidRPr="0065216E" w:rsidRDefault="00A61EEF" w:rsidP="004C3C2C">
      <w:pPr>
        <w:suppressAutoHyphens/>
        <w:ind w:firstLine="709"/>
        <w:jc w:val="center"/>
        <w:rPr>
          <w:rFonts w:ascii="Arial" w:hAnsi="Arial" w:cs="Arial"/>
          <w:sz w:val="36"/>
          <w:szCs w:val="36"/>
        </w:rPr>
      </w:pPr>
    </w:p>
    <w:p w14:paraId="7D11DD1E" w14:textId="49DC31A6" w:rsidR="006727F8" w:rsidRDefault="00AE425B" w:rsidP="00BC03AF">
      <w:pPr>
        <w:suppressAutoHyphens/>
        <w:ind w:firstLine="709"/>
        <w:jc w:val="center"/>
        <w:rPr>
          <w:rFonts w:ascii="Arial" w:hAnsi="Arial" w:cs="Arial"/>
          <w:b/>
          <w:sz w:val="36"/>
          <w:szCs w:val="36"/>
        </w:rPr>
      </w:pPr>
      <w:r>
        <w:rPr>
          <w:rFonts w:ascii="Arial" w:hAnsi="Arial" w:cs="Arial"/>
          <w:b/>
          <w:sz w:val="36"/>
          <w:szCs w:val="36"/>
        </w:rPr>
        <w:t>МАСЛА КАМЕННОУГОЛЬНЫЕ</w:t>
      </w:r>
    </w:p>
    <w:p w14:paraId="315CC242" w14:textId="0133D055" w:rsidR="006727F8" w:rsidRPr="00F07EB7" w:rsidRDefault="007F3E12" w:rsidP="007F3E12">
      <w:pPr>
        <w:suppressAutoHyphens/>
        <w:spacing w:before="120" w:after="120"/>
        <w:ind w:firstLine="709"/>
        <w:jc w:val="center"/>
        <w:rPr>
          <w:rFonts w:ascii="Arial" w:hAnsi="Arial" w:cs="Arial"/>
          <w:b/>
          <w:sz w:val="36"/>
          <w:szCs w:val="36"/>
        </w:rPr>
      </w:pPr>
      <w:r w:rsidRPr="00F07EB7">
        <w:rPr>
          <w:rFonts w:ascii="Arial" w:hAnsi="Arial" w:cs="Arial"/>
          <w:b/>
          <w:sz w:val="36"/>
          <w:szCs w:val="36"/>
        </w:rPr>
        <w:t xml:space="preserve">Газохроматографический метод определения </w:t>
      </w:r>
    </w:p>
    <w:p w14:paraId="3BCC0201" w14:textId="7B099782" w:rsidR="007F3E12" w:rsidRPr="00F07EB7" w:rsidRDefault="007F3E12" w:rsidP="007F3E12">
      <w:pPr>
        <w:suppressAutoHyphens/>
        <w:spacing w:before="120" w:after="120"/>
        <w:ind w:firstLine="709"/>
        <w:jc w:val="center"/>
        <w:rPr>
          <w:rFonts w:ascii="Arial" w:hAnsi="Arial" w:cs="Arial"/>
          <w:b/>
          <w:sz w:val="36"/>
          <w:szCs w:val="36"/>
        </w:rPr>
      </w:pPr>
      <w:r w:rsidRPr="00F07EB7">
        <w:rPr>
          <w:rFonts w:ascii="Arial" w:hAnsi="Arial" w:cs="Arial"/>
          <w:b/>
          <w:sz w:val="36"/>
          <w:szCs w:val="36"/>
        </w:rPr>
        <w:t>основного компонентного состава</w:t>
      </w:r>
    </w:p>
    <w:p w14:paraId="4E952947" w14:textId="77777777" w:rsidR="00112229" w:rsidRPr="00EE1825" w:rsidRDefault="00112229" w:rsidP="004C3C2C">
      <w:pPr>
        <w:suppressAutoHyphens/>
        <w:spacing w:line="360" w:lineRule="auto"/>
        <w:ind w:firstLine="709"/>
        <w:jc w:val="center"/>
        <w:rPr>
          <w:b/>
          <w:bCs/>
          <w:sz w:val="28"/>
          <w:szCs w:val="28"/>
        </w:rPr>
      </w:pPr>
    </w:p>
    <w:p w14:paraId="1460FD08" w14:textId="77777777" w:rsidR="00F07EB7" w:rsidRPr="006B3C35" w:rsidRDefault="00F07EB7" w:rsidP="004C3C2C">
      <w:pPr>
        <w:suppressAutoHyphens/>
        <w:spacing w:line="360" w:lineRule="auto"/>
        <w:ind w:firstLine="709"/>
        <w:jc w:val="center"/>
        <w:rPr>
          <w:b/>
          <w:bCs/>
          <w:sz w:val="28"/>
          <w:szCs w:val="28"/>
        </w:rPr>
      </w:pPr>
    </w:p>
    <w:p w14:paraId="5BC56E2E" w14:textId="77777777" w:rsidR="00112229" w:rsidRPr="006B3C35" w:rsidRDefault="00112229" w:rsidP="004C3C2C">
      <w:pPr>
        <w:suppressAutoHyphens/>
        <w:spacing w:line="360" w:lineRule="auto"/>
        <w:ind w:firstLine="709"/>
        <w:jc w:val="center"/>
        <w:rPr>
          <w:b/>
          <w:bCs/>
          <w:sz w:val="28"/>
          <w:szCs w:val="28"/>
        </w:rPr>
      </w:pPr>
    </w:p>
    <w:p w14:paraId="4020D359" w14:textId="77777777" w:rsidR="00112229" w:rsidRPr="00BC03AF" w:rsidRDefault="00112229" w:rsidP="004C3C2C">
      <w:pPr>
        <w:pStyle w:val="6"/>
        <w:suppressAutoHyphens/>
        <w:spacing w:line="360" w:lineRule="auto"/>
        <w:ind w:firstLine="709"/>
      </w:pPr>
    </w:p>
    <w:p w14:paraId="4658C1BE" w14:textId="77777777" w:rsidR="00F671EB" w:rsidRPr="00BC03AF" w:rsidRDefault="00F671EB" w:rsidP="004C3C2C">
      <w:pPr>
        <w:ind w:firstLine="709"/>
      </w:pPr>
    </w:p>
    <w:p w14:paraId="5B9AADB1" w14:textId="77777777" w:rsidR="00112229" w:rsidRDefault="00112229" w:rsidP="004C3C2C">
      <w:pPr>
        <w:pStyle w:val="6"/>
        <w:suppressAutoHyphens/>
        <w:spacing w:line="360" w:lineRule="auto"/>
        <w:ind w:firstLine="709"/>
      </w:pPr>
    </w:p>
    <w:p w14:paraId="58063578" w14:textId="77777777" w:rsidR="004E5146" w:rsidRPr="004E5146" w:rsidRDefault="004E5146" w:rsidP="004C3C2C">
      <w:pPr>
        <w:ind w:firstLine="709"/>
      </w:pPr>
    </w:p>
    <w:p w14:paraId="013E1217" w14:textId="3BE99696" w:rsidR="00112229" w:rsidRPr="004C3C2C" w:rsidRDefault="00185EBE" w:rsidP="004C3C2C">
      <w:pPr>
        <w:suppressAutoHyphens/>
        <w:ind w:firstLine="709"/>
        <w:jc w:val="center"/>
        <w:rPr>
          <w:sz w:val="22"/>
          <w:szCs w:val="22"/>
        </w:rPr>
      </w:pPr>
      <w:r>
        <w:rPr>
          <w:rFonts w:ascii="Arial" w:hAnsi="Arial" w:cs="Arial"/>
          <w:b/>
          <w:sz w:val="22"/>
          <w:szCs w:val="22"/>
        </w:rPr>
        <w:t>Издание официальное</w:t>
      </w:r>
    </w:p>
    <w:p w14:paraId="4548B97F" w14:textId="77777777" w:rsidR="00112229" w:rsidRPr="00097C50" w:rsidRDefault="00112229" w:rsidP="004C3C2C">
      <w:pPr>
        <w:suppressAutoHyphens/>
        <w:ind w:firstLine="709"/>
        <w:jc w:val="center"/>
      </w:pPr>
    </w:p>
    <w:p w14:paraId="12011F5F" w14:textId="77777777" w:rsidR="00112229" w:rsidRDefault="00112229" w:rsidP="004C3C2C">
      <w:pPr>
        <w:suppressAutoHyphens/>
        <w:ind w:firstLine="709"/>
        <w:jc w:val="center"/>
        <w:rPr>
          <w:b/>
        </w:rPr>
      </w:pPr>
    </w:p>
    <w:p w14:paraId="501D4379" w14:textId="77777777" w:rsidR="00112229" w:rsidRPr="00097C50" w:rsidRDefault="00112229" w:rsidP="004C3C2C">
      <w:pPr>
        <w:suppressAutoHyphens/>
        <w:ind w:firstLine="709"/>
        <w:jc w:val="center"/>
        <w:rPr>
          <w:b/>
        </w:rPr>
      </w:pPr>
    </w:p>
    <w:p w14:paraId="0DB24922" w14:textId="77777777" w:rsidR="007143D2" w:rsidRDefault="007143D2" w:rsidP="004C3C2C">
      <w:pPr>
        <w:suppressAutoHyphens/>
        <w:ind w:firstLine="709"/>
        <w:rPr>
          <w:b/>
        </w:rPr>
      </w:pPr>
    </w:p>
    <w:p w14:paraId="0BAC5E78" w14:textId="77777777" w:rsidR="007143D2" w:rsidRPr="006B3C35" w:rsidRDefault="007143D2" w:rsidP="004C3C2C">
      <w:pPr>
        <w:suppressAutoHyphens/>
        <w:ind w:firstLine="709"/>
        <w:rPr>
          <w:b/>
        </w:rPr>
      </w:pPr>
    </w:p>
    <w:p w14:paraId="6EB0CF26" w14:textId="77777777" w:rsidR="00112229" w:rsidRDefault="00112229" w:rsidP="004C3C2C">
      <w:pPr>
        <w:suppressAutoHyphens/>
        <w:ind w:firstLine="709"/>
        <w:jc w:val="center"/>
        <w:rPr>
          <w:b/>
        </w:rPr>
      </w:pPr>
    </w:p>
    <w:p w14:paraId="7911C82C" w14:textId="77777777" w:rsidR="00F07EB7" w:rsidRDefault="00F07EB7" w:rsidP="004C3C2C">
      <w:pPr>
        <w:suppressAutoHyphens/>
        <w:ind w:firstLine="709"/>
        <w:jc w:val="center"/>
        <w:rPr>
          <w:b/>
        </w:rPr>
      </w:pPr>
    </w:p>
    <w:p w14:paraId="3E104943" w14:textId="77777777" w:rsidR="00F07EB7" w:rsidRDefault="00F07EB7" w:rsidP="004C3C2C">
      <w:pPr>
        <w:suppressAutoHyphens/>
        <w:ind w:firstLine="709"/>
        <w:jc w:val="center"/>
        <w:rPr>
          <w:b/>
        </w:rPr>
      </w:pPr>
    </w:p>
    <w:p w14:paraId="0E1090BA" w14:textId="77777777" w:rsidR="00F07EB7" w:rsidRDefault="00F07EB7" w:rsidP="004C3C2C">
      <w:pPr>
        <w:suppressAutoHyphens/>
        <w:ind w:firstLine="709"/>
        <w:jc w:val="center"/>
        <w:rPr>
          <w:b/>
        </w:rPr>
      </w:pPr>
    </w:p>
    <w:p w14:paraId="3248880B" w14:textId="77777777" w:rsidR="00F07EB7" w:rsidRPr="00112229" w:rsidRDefault="00F07EB7" w:rsidP="004C3C2C">
      <w:pPr>
        <w:suppressAutoHyphens/>
        <w:ind w:firstLine="709"/>
        <w:jc w:val="center"/>
        <w:rPr>
          <w:b/>
        </w:rPr>
      </w:pPr>
    </w:p>
    <w:p w14:paraId="16AD74B9" w14:textId="77777777" w:rsidR="00112229" w:rsidRPr="00112229" w:rsidRDefault="00112229" w:rsidP="00BC03AF">
      <w:pPr>
        <w:suppressAutoHyphens/>
        <w:rPr>
          <w:b/>
        </w:rPr>
      </w:pPr>
    </w:p>
    <w:p w14:paraId="3DCA022C" w14:textId="77777777" w:rsidR="00F671EB" w:rsidRPr="004C3C2C" w:rsidRDefault="00F671EB" w:rsidP="004C3C2C">
      <w:pPr>
        <w:ind w:firstLine="709"/>
        <w:jc w:val="center"/>
        <w:rPr>
          <w:rFonts w:ascii="Arial" w:hAnsi="Arial" w:cs="Arial"/>
        </w:rPr>
      </w:pPr>
    </w:p>
    <w:p w14:paraId="36447EE2" w14:textId="77777777" w:rsidR="00554C69" w:rsidRPr="00554C69" w:rsidRDefault="00554C69" w:rsidP="00554C69">
      <w:pPr>
        <w:ind w:firstLine="709"/>
        <w:jc w:val="center"/>
        <w:rPr>
          <w:rFonts w:ascii="Arial" w:hAnsi="Arial" w:cs="Arial"/>
          <w:b/>
        </w:rPr>
      </w:pPr>
      <w:r w:rsidRPr="00554C69">
        <w:rPr>
          <w:rFonts w:ascii="Arial" w:hAnsi="Arial" w:cs="Arial"/>
          <w:b/>
        </w:rPr>
        <w:t>Минск</w:t>
      </w:r>
    </w:p>
    <w:p w14:paraId="7CC469B5" w14:textId="77777777" w:rsidR="00554C69" w:rsidRPr="00554C69" w:rsidRDefault="00554C69" w:rsidP="00554C69">
      <w:pPr>
        <w:ind w:firstLine="709"/>
        <w:jc w:val="center"/>
        <w:rPr>
          <w:rFonts w:ascii="Arial" w:hAnsi="Arial" w:cs="Arial"/>
          <w:b/>
        </w:rPr>
      </w:pPr>
      <w:r w:rsidRPr="00554C69">
        <w:rPr>
          <w:rFonts w:ascii="Arial" w:hAnsi="Arial" w:cs="Arial"/>
          <w:b/>
        </w:rPr>
        <w:t>Евразийский совет по стандартизации, метрологии и сертификации</w:t>
      </w:r>
    </w:p>
    <w:p w14:paraId="35E7F4F1" w14:textId="16183B25" w:rsidR="004C3C2C" w:rsidRPr="00847DF2" w:rsidRDefault="00554C69" w:rsidP="00554C69">
      <w:pPr>
        <w:ind w:firstLine="709"/>
        <w:jc w:val="center"/>
        <w:rPr>
          <w:rFonts w:ascii="Arial" w:hAnsi="Arial" w:cs="Arial"/>
          <w:b/>
        </w:rPr>
      </w:pPr>
      <w:r w:rsidRPr="00554C69">
        <w:rPr>
          <w:rFonts w:ascii="Arial" w:hAnsi="Arial" w:cs="Arial"/>
          <w:b/>
          <w:bCs/>
        </w:rPr>
        <w:t>2025</w:t>
      </w:r>
      <w:r w:rsidR="00112229">
        <w:rPr>
          <w:rFonts w:ascii="Arial" w:hAnsi="Arial" w:cs="Arial"/>
          <w:b/>
          <w:bCs/>
        </w:rPr>
        <w:br w:type="page"/>
      </w:r>
      <w:bookmarkStart w:id="0" w:name="_Hlk115250944"/>
      <w:r w:rsidR="004C3C2C" w:rsidRPr="00F142C9">
        <w:rPr>
          <w:rFonts w:ascii="Arial" w:hAnsi="Arial"/>
          <w:b/>
          <w:bCs/>
          <w:color w:val="000000"/>
          <w:sz w:val="28"/>
          <w:szCs w:val="20"/>
        </w:rPr>
        <w:lastRenderedPageBreak/>
        <w:t>Предисловие</w:t>
      </w:r>
    </w:p>
    <w:p w14:paraId="1EAC90E7" w14:textId="77777777" w:rsidR="004C3C2C" w:rsidRPr="00F142C9" w:rsidRDefault="004C3C2C" w:rsidP="004C3C2C">
      <w:pPr>
        <w:widowControl w:val="0"/>
        <w:jc w:val="center"/>
        <w:rPr>
          <w:rFonts w:ascii="Arial" w:hAnsi="Arial"/>
          <w:b/>
          <w:bCs/>
          <w:color w:val="000000"/>
          <w:sz w:val="28"/>
          <w:szCs w:val="20"/>
        </w:rPr>
      </w:pPr>
    </w:p>
    <w:p w14:paraId="3FA6CE58" w14:textId="77777777" w:rsidR="00554C69" w:rsidRPr="00744325" w:rsidRDefault="00554C69" w:rsidP="00554C69">
      <w:pPr>
        <w:pStyle w:val="09"/>
        <w:spacing w:line="336" w:lineRule="auto"/>
        <w:ind w:left="0" w:firstLine="709"/>
        <w:jc w:val="both"/>
        <w:rPr>
          <w:b w:val="0"/>
          <w:bCs w:val="0"/>
          <w:sz w:val="24"/>
          <w:szCs w:val="32"/>
        </w:rPr>
      </w:pPr>
      <w:bookmarkStart w:id="1" w:name="_Hlk138775649"/>
      <w:bookmarkStart w:id="2" w:name="_Hlk115250972"/>
      <w:bookmarkStart w:id="3" w:name="_Hlk115171506"/>
      <w:r w:rsidRPr="00744325">
        <w:rPr>
          <w:b w:val="0"/>
          <w:bCs w:val="0"/>
          <w:sz w:val="24"/>
          <w:szCs w:val="32"/>
        </w:rPr>
        <w:t>Евразийский совет по стандартизации, метрологии и сертификаци</w:t>
      </w:r>
      <w:r>
        <w:rPr>
          <w:b w:val="0"/>
          <w:bCs w:val="0"/>
          <w:sz w:val="24"/>
          <w:szCs w:val="32"/>
        </w:rPr>
        <w:t xml:space="preserve">и </w:t>
      </w:r>
      <w:r w:rsidRPr="00744325">
        <w:rPr>
          <w:b w:val="0"/>
          <w:bCs w:val="0"/>
          <w:sz w:val="24"/>
          <w:szCs w:val="32"/>
        </w:rPr>
        <w:t>(ЕАСС)</w:t>
      </w:r>
      <w:r>
        <w:rPr>
          <w:b w:val="0"/>
          <w:bCs w:val="0"/>
          <w:sz w:val="24"/>
          <w:szCs w:val="32"/>
        </w:rPr>
        <w:t xml:space="preserve"> </w:t>
      </w:r>
      <w:r w:rsidRPr="00744325">
        <w:rPr>
          <w:b w:val="0"/>
          <w:bCs w:val="0"/>
          <w:sz w:val="24"/>
          <w:szCs w:val="32"/>
        </w:rPr>
        <w:t>представляет собой региональное объединение национальных органов по стандартизации</w:t>
      </w:r>
      <w:r>
        <w:rPr>
          <w:b w:val="0"/>
          <w:bCs w:val="0"/>
          <w:sz w:val="24"/>
          <w:szCs w:val="32"/>
        </w:rPr>
        <w:t xml:space="preserve"> </w:t>
      </w:r>
      <w:r w:rsidRPr="00744325">
        <w:rPr>
          <w:b w:val="0"/>
          <w:bCs w:val="0"/>
          <w:sz w:val="24"/>
          <w:szCs w:val="32"/>
        </w:rPr>
        <w:t>государств, входящих в Содружество Независимых Государств. В дальнейшем</w:t>
      </w:r>
      <w:r>
        <w:rPr>
          <w:b w:val="0"/>
          <w:bCs w:val="0"/>
          <w:sz w:val="24"/>
          <w:szCs w:val="32"/>
        </w:rPr>
        <w:t xml:space="preserve"> </w:t>
      </w:r>
      <w:r w:rsidRPr="00744325">
        <w:rPr>
          <w:b w:val="0"/>
          <w:bCs w:val="0"/>
          <w:sz w:val="24"/>
          <w:szCs w:val="32"/>
        </w:rPr>
        <w:t>возможно вступление в ЕАСС национальных органов по стандартизации других государств.</w:t>
      </w:r>
    </w:p>
    <w:p w14:paraId="7D46DB3C" w14:textId="77777777" w:rsidR="00554C69" w:rsidRDefault="00554C69" w:rsidP="00554C69">
      <w:pPr>
        <w:pStyle w:val="09"/>
        <w:spacing w:line="336" w:lineRule="auto"/>
        <w:ind w:left="0" w:firstLine="709"/>
        <w:jc w:val="both"/>
        <w:rPr>
          <w:b w:val="0"/>
          <w:bCs w:val="0"/>
          <w:sz w:val="24"/>
          <w:szCs w:val="32"/>
        </w:rPr>
      </w:pPr>
      <w:r w:rsidRPr="00744325">
        <w:rPr>
          <w:b w:val="0"/>
          <w:bCs w:val="0"/>
          <w:sz w:val="24"/>
          <w:szCs w:val="32"/>
        </w:rPr>
        <w:t>Цели, основные принципы и общие правила проведения работ по межгосударственной</w:t>
      </w:r>
      <w:r>
        <w:rPr>
          <w:b w:val="0"/>
          <w:bCs w:val="0"/>
          <w:sz w:val="24"/>
          <w:szCs w:val="32"/>
        </w:rPr>
        <w:t xml:space="preserve"> </w:t>
      </w:r>
      <w:r w:rsidRPr="00744325">
        <w:rPr>
          <w:b w:val="0"/>
          <w:bCs w:val="0"/>
          <w:sz w:val="24"/>
          <w:szCs w:val="32"/>
        </w:rPr>
        <w:t xml:space="preserve">стандартизации установлены </w:t>
      </w:r>
      <w:r w:rsidRPr="00535C61">
        <w:rPr>
          <w:b w:val="0"/>
          <w:bCs w:val="0"/>
          <w:sz w:val="24"/>
          <w:szCs w:val="32"/>
        </w:rPr>
        <w:t>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r w:rsidRPr="00744325">
        <w:rPr>
          <w:b w:val="0"/>
          <w:bCs w:val="0"/>
          <w:sz w:val="24"/>
          <w:szCs w:val="32"/>
        </w:rPr>
        <w:t>»</w:t>
      </w:r>
    </w:p>
    <w:p w14:paraId="7CCAC55A" w14:textId="77777777" w:rsidR="00554C69" w:rsidRDefault="00554C69" w:rsidP="00554C69">
      <w:pPr>
        <w:pStyle w:val="09"/>
        <w:spacing w:line="336" w:lineRule="auto"/>
        <w:ind w:left="0" w:firstLine="709"/>
        <w:jc w:val="both"/>
        <w:rPr>
          <w:b w:val="0"/>
          <w:bCs w:val="0"/>
          <w:sz w:val="24"/>
          <w:szCs w:val="32"/>
        </w:rPr>
      </w:pPr>
    </w:p>
    <w:bookmarkEnd w:id="1"/>
    <w:p w14:paraId="6F2D79B2" w14:textId="77777777" w:rsidR="004C3C2C" w:rsidRPr="00547470" w:rsidRDefault="004C3C2C" w:rsidP="004C3C2C">
      <w:pPr>
        <w:pStyle w:val="09"/>
        <w:ind w:left="0" w:firstLine="709"/>
      </w:pPr>
      <w:r w:rsidRPr="00C61F67">
        <w:t>Сведен</w:t>
      </w:r>
      <w:r w:rsidRPr="00BF6416">
        <w:t>ия о стандарте</w:t>
      </w:r>
    </w:p>
    <w:p w14:paraId="3EA2882B" w14:textId="7592CD66" w:rsidR="004C3C2C" w:rsidRPr="005B6CE0" w:rsidRDefault="004C3C2C" w:rsidP="004C3C2C">
      <w:pPr>
        <w:pStyle w:val="afc"/>
        <w:spacing w:before="240" w:after="240"/>
        <w:ind w:firstLine="709"/>
      </w:pPr>
      <w:r w:rsidRPr="00991636">
        <w:t>1</w:t>
      </w:r>
      <w:r>
        <w:rPr>
          <w:lang w:val="en-US"/>
        </w:rPr>
        <w:t> </w:t>
      </w:r>
      <w:r w:rsidR="00F07EB7" w:rsidRPr="00F07EB7">
        <w:t>ПОДГОТОВЛЕН</w:t>
      </w:r>
      <w:r w:rsidRPr="00115F6F">
        <w:t xml:space="preserve"> Акционерным обществом </w:t>
      </w:r>
      <w:r w:rsidRPr="00115F6F">
        <w:rPr>
          <w:rFonts w:eastAsia="Arial"/>
        </w:rPr>
        <w:t>«Восточный научно-исследовательский углехимический институт» (АО «ВУХИН»), Техническим комитетом по стандартизации ТК 3</w:t>
      </w:r>
      <w:r>
        <w:rPr>
          <w:rFonts w:eastAsia="Arial"/>
        </w:rPr>
        <w:t>95 «Кокс и продукты коксохимии»</w:t>
      </w:r>
    </w:p>
    <w:p w14:paraId="7C4E9FAD" w14:textId="77777777" w:rsidR="004C3C2C" w:rsidRPr="00330276" w:rsidRDefault="004C3C2C" w:rsidP="004C3C2C">
      <w:pPr>
        <w:pStyle w:val="afc"/>
        <w:spacing w:before="240" w:after="240"/>
        <w:ind w:firstLine="709"/>
      </w:pPr>
      <w:r w:rsidRPr="00057EE5">
        <w:t>2</w:t>
      </w:r>
      <w:r>
        <w:rPr>
          <w:lang w:val="en-US"/>
        </w:rPr>
        <w:t> </w:t>
      </w:r>
      <w:r w:rsidRPr="00057EE5">
        <w:t xml:space="preserve">ВНЕСЕН </w:t>
      </w:r>
      <w:r w:rsidRPr="00330276">
        <w:t>Федеральным агентством по техническо</w:t>
      </w:r>
      <w:r>
        <w:t xml:space="preserve">му регулированию и метрологии </w:t>
      </w:r>
    </w:p>
    <w:p w14:paraId="6F50A9AE" w14:textId="77777777" w:rsidR="004C3C2C" w:rsidRPr="00115F6F" w:rsidRDefault="004C3C2C" w:rsidP="004C3C2C">
      <w:pPr>
        <w:pStyle w:val="afc"/>
        <w:spacing w:before="240" w:after="240"/>
        <w:ind w:firstLine="709"/>
        <w:rPr>
          <w:rFonts w:eastAsia="Arial"/>
        </w:rPr>
      </w:pPr>
      <w:r w:rsidRPr="00330276">
        <w:rPr>
          <w:rFonts w:cs="Arial"/>
        </w:rPr>
        <w:t>3</w:t>
      </w:r>
      <w:r>
        <w:rPr>
          <w:rFonts w:cs="Arial"/>
          <w:lang w:val="en-US"/>
        </w:rPr>
        <w:t> </w:t>
      </w:r>
      <w:r w:rsidRPr="00115F6F">
        <w:t>ПРИНЯТ Межгосударственным</w:t>
      </w:r>
      <w:r w:rsidRPr="00115F6F">
        <w:rPr>
          <w:rFonts w:eastAsia="Arial"/>
        </w:rPr>
        <w:t xml:space="preserve"> советом по стандартизации, метрологии и сертификации </w:t>
      </w:r>
      <w:r w:rsidRPr="00115F6F">
        <w:t>(протокол от</w:t>
      </w:r>
      <w:r w:rsidRPr="00115F6F">
        <w:tab/>
      </w:r>
      <w:r w:rsidRPr="00115F6F">
        <w:tab/>
        <w:t xml:space="preserve">              №</w:t>
      </w:r>
      <w:r w:rsidRPr="00115F6F">
        <w:tab/>
      </w:r>
      <w:r w:rsidRPr="00115F6F">
        <w:tab/>
      </w:r>
      <w:r w:rsidRPr="00115F6F">
        <w:tab/>
        <w:t>)</w:t>
      </w:r>
    </w:p>
    <w:p w14:paraId="048A5F8A" w14:textId="77777777" w:rsidR="004C3C2C" w:rsidRDefault="004C3C2C" w:rsidP="004C3C2C">
      <w:pPr>
        <w:pStyle w:val="afc"/>
        <w:ind w:firstLine="709"/>
      </w:pPr>
      <w:r w:rsidRPr="00F831B3">
        <w:rPr>
          <w:szCs w:val="24"/>
        </w:rPr>
        <w:t>За принятие проголосовали</w:t>
      </w:r>
      <w:r w:rsidRPr="004214F9">
        <w:t>:</w:t>
      </w:r>
    </w:p>
    <w:tbl>
      <w:tblPr>
        <w:tblW w:w="9532" w:type="dxa"/>
        <w:tblInd w:w="194" w:type="dxa"/>
        <w:tblCellMar>
          <w:top w:w="15" w:type="dxa"/>
          <w:left w:w="15" w:type="dxa"/>
          <w:bottom w:w="15" w:type="dxa"/>
          <w:right w:w="15" w:type="dxa"/>
        </w:tblCellMar>
        <w:tblLook w:val="00A0" w:firstRow="1" w:lastRow="0" w:firstColumn="1" w:lastColumn="0" w:noHBand="0" w:noVBand="0"/>
      </w:tblPr>
      <w:tblGrid>
        <w:gridCol w:w="3240"/>
        <w:gridCol w:w="1560"/>
        <w:gridCol w:w="4732"/>
      </w:tblGrid>
      <w:tr w:rsidR="004C3C2C" w:rsidRPr="0063195A" w14:paraId="28C844EF" w14:textId="77777777" w:rsidTr="00F9093A">
        <w:tc>
          <w:tcPr>
            <w:tcW w:w="3240"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tcPr>
          <w:p w14:paraId="4B7FF731" w14:textId="77777777" w:rsidR="004C3C2C" w:rsidRPr="00684A85" w:rsidRDefault="004C3C2C" w:rsidP="00F9093A">
            <w:pPr>
              <w:overflowPunct w:val="0"/>
              <w:autoSpaceDE w:val="0"/>
              <w:autoSpaceDN w:val="0"/>
              <w:adjustRightInd w:val="0"/>
              <w:jc w:val="center"/>
              <w:textAlignment w:val="baseline"/>
              <w:rPr>
                <w:rFonts w:ascii="Arial" w:hAnsi="Arial" w:cs="Arial"/>
                <w:color w:val="000000"/>
                <w:sz w:val="16"/>
                <w:szCs w:val="16"/>
              </w:rPr>
            </w:pPr>
            <w:r w:rsidRPr="00684A85">
              <w:rPr>
                <w:rFonts w:ascii="Arial" w:hAnsi="Arial" w:cs="Arial"/>
                <w:color w:val="000000"/>
                <w:sz w:val="16"/>
                <w:szCs w:val="16"/>
              </w:rPr>
              <w:t>Краткое наименование страны</w:t>
            </w:r>
            <w:r w:rsidRPr="00684A85">
              <w:rPr>
                <w:rFonts w:ascii="Arial" w:hAnsi="Arial" w:cs="Arial"/>
                <w:color w:val="000000"/>
                <w:sz w:val="16"/>
                <w:szCs w:val="16"/>
              </w:rPr>
              <w:br/>
              <w:t>по МК (ИСО 3166) 004–97</w:t>
            </w:r>
          </w:p>
        </w:tc>
        <w:tc>
          <w:tcPr>
            <w:tcW w:w="1560"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tcPr>
          <w:p w14:paraId="073AE646" w14:textId="77777777" w:rsidR="004C3C2C" w:rsidRPr="00684A85" w:rsidRDefault="004C3C2C" w:rsidP="00F9093A">
            <w:pPr>
              <w:overflowPunct w:val="0"/>
              <w:autoSpaceDE w:val="0"/>
              <w:autoSpaceDN w:val="0"/>
              <w:adjustRightInd w:val="0"/>
              <w:jc w:val="center"/>
              <w:textAlignment w:val="baseline"/>
              <w:rPr>
                <w:rFonts w:ascii="Arial" w:hAnsi="Arial" w:cs="Arial"/>
                <w:color w:val="000000"/>
                <w:sz w:val="16"/>
                <w:szCs w:val="16"/>
              </w:rPr>
            </w:pPr>
            <w:r w:rsidRPr="00684A85">
              <w:rPr>
                <w:rFonts w:ascii="Arial" w:hAnsi="Arial" w:cs="Arial"/>
                <w:color w:val="000000"/>
                <w:sz w:val="16"/>
                <w:szCs w:val="16"/>
              </w:rPr>
              <w:t>Код страны</w:t>
            </w:r>
            <w:r w:rsidRPr="00684A85">
              <w:rPr>
                <w:rFonts w:ascii="Arial" w:hAnsi="Arial" w:cs="Arial"/>
                <w:color w:val="000000"/>
                <w:sz w:val="16"/>
                <w:szCs w:val="16"/>
              </w:rPr>
              <w:br/>
              <w:t>по МК (ИСО 3166) 004–97</w:t>
            </w:r>
          </w:p>
        </w:tc>
        <w:tc>
          <w:tcPr>
            <w:tcW w:w="4732" w:type="dxa"/>
            <w:tcBorders>
              <w:top w:val="single" w:sz="6" w:space="0" w:color="000000"/>
              <w:left w:val="single" w:sz="6" w:space="0" w:color="000000"/>
              <w:bottom w:val="double" w:sz="4" w:space="0" w:color="auto"/>
              <w:right w:val="single" w:sz="6" w:space="0" w:color="000000"/>
            </w:tcBorders>
            <w:tcMar>
              <w:top w:w="15" w:type="dxa"/>
              <w:left w:w="74" w:type="dxa"/>
              <w:bottom w:w="15" w:type="dxa"/>
              <w:right w:w="74" w:type="dxa"/>
            </w:tcMar>
            <w:vAlign w:val="center"/>
          </w:tcPr>
          <w:p w14:paraId="79A0CC3D" w14:textId="77777777" w:rsidR="004C3C2C" w:rsidRPr="00684A85" w:rsidRDefault="004C3C2C" w:rsidP="00F9093A">
            <w:pPr>
              <w:overflowPunct w:val="0"/>
              <w:autoSpaceDE w:val="0"/>
              <w:autoSpaceDN w:val="0"/>
              <w:adjustRightInd w:val="0"/>
              <w:jc w:val="center"/>
              <w:textAlignment w:val="baseline"/>
              <w:rPr>
                <w:rFonts w:ascii="Arial" w:hAnsi="Arial" w:cs="Arial"/>
                <w:color w:val="000000"/>
                <w:sz w:val="16"/>
                <w:szCs w:val="16"/>
              </w:rPr>
            </w:pPr>
            <w:r w:rsidRPr="00684A85">
              <w:rPr>
                <w:rFonts w:ascii="Arial" w:hAnsi="Arial" w:cs="Arial"/>
                <w:color w:val="000000"/>
                <w:sz w:val="16"/>
                <w:szCs w:val="16"/>
              </w:rPr>
              <w:t>Сокращенное наименование национального органа по стандартизации</w:t>
            </w:r>
          </w:p>
        </w:tc>
      </w:tr>
      <w:tr w:rsidR="00125B6D" w:rsidRPr="0063195A" w14:paraId="04299723" w14:textId="77777777" w:rsidTr="00F9093A">
        <w:tc>
          <w:tcPr>
            <w:tcW w:w="3240" w:type="dxa"/>
            <w:tcBorders>
              <w:top w:val="nil"/>
              <w:left w:val="single" w:sz="6" w:space="0" w:color="000000"/>
              <w:bottom w:val="nil"/>
              <w:right w:val="single" w:sz="6" w:space="0" w:color="000000"/>
            </w:tcBorders>
            <w:tcMar>
              <w:top w:w="15" w:type="dxa"/>
              <w:left w:w="74" w:type="dxa"/>
              <w:bottom w:w="15" w:type="dxa"/>
              <w:right w:w="74" w:type="dxa"/>
            </w:tcMar>
          </w:tcPr>
          <w:p w14:paraId="26095992" w14:textId="68E34308" w:rsidR="00125B6D" w:rsidRPr="00AC03D3" w:rsidRDefault="00125B6D" w:rsidP="00125B6D">
            <w:pPr>
              <w:widowControl w:val="0"/>
              <w:contextualSpacing/>
              <w:rPr>
                <w:rFonts w:ascii="Arial" w:hAnsi="Arial" w:cs="Arial"/>
                <w:sz w:val="20"/>
              </w:rPr>
            </w:pPr>
          </w:p>
        </w:tc>
        <w:tc>
          <w:tcPr>
            <w:tcW w:w="1560" w:type="dxa"/>
            <w:tcBorders>
              <w:top w:val="nil"/>
              <w:left w:val="single" w:sz="6" w:space="0" w:color="000000"/>
              <w:bottom w:val="nil"/>
              <w:right w:val="single" w:sz="6" w:space="0" w:color="000000"/>
            </w:tcBorders>
            <w:tcMar>
              <w:top w:w="15" w:type="dxa"/>
              <w:left w:w="74" w:type="dxa"/>
              <w:bottom w:w="15" w:type="dxa"/>
              <w:right w:w="74" w:type="dxa"/>
            </w:tcMar>
          </w:tcPr>
          <w:p w14:paraId="4FBDFA39" w14:textId="2A17AA0B" w:rsidR="00125B6D" w:rsidRPr="00AC03D3" w:rsidRDefault="00125B6D" w:rsidP="00125B6D">
            <w:pPr>
              <w:widowControl w:val="0"/>
              <w:contextualSpacing/>
              <w:jc w:val="center"/>
              <w:rPr>
                <w:rFonts w:ascii="Arial" w:hAnsi="Arial" w:cs="Arial"/>
                <w:sz w:val="20"/>
              </w:rPr>
            </w:pPr>
          </w:p>
        </w:tc>
        <w:tc>
          <w:tcPr>
            <w:tcW w:w="4732" w:type="dxa"/>
            <w:tcBorders>
              <w:top w:val="nil"/>
              <w:left w:val="single" w:sz="6" w:space="0" w:color="000000"/>
              <w:bottom w:val="nil"/>
              <w:right w:val="single" w:sz="6" w:space="0" w:color="000000"/>
            </w:tcBorders>
            <w:tcMar>
              <w:top w:w="15" w:type="dxa"/>
              <w:left w:w="74" w:type="dxa"/>
              <w:bottom w:w="15" w:type="dxa"/>
              <w:right w:w="74" w:type="dxa"/>
            </w:tcMar>
          </w:tcPr>
          <w:p w14:paraId="463541C9" w14:textId="4044CA74" w:rsidR="00125B6D" w:rsidRPr="00AC03D3" w:rsidRDefault="00125B6D" w:rsidP="00125B6D">
            <w:pPr>
              <w:widowControl w:val="0"/>
              <w:contextualSpacing/>
              <w:rPr>
                <w:rFonts w:ascii="Arial" w:hAnsi="Arial" w:cs="Arial"/>
                <w:sz w:val="20"/>
              </w:rPr>
            </w:pPr>
          </w:p>
        </w:tc>
      </w:tr>
      <w:tr w:rsidR="00125B6D" w:rsidRPr="0063195A" w14:paraId="7BC17894" w14:textId="77777777" w:rsidTr="00F9093A">
        <w:tc>
          <w:tcPr>
            <w:tcW w:w="3240" w:type="dxa"/>
            <w:tcBorders>
              <w:top w:val="nil"/>
              <w:left w:val="single" w:sz="6" w:space="0" w:color="000000"/>
              <w:bottom w:val="nil"/>
              <w:right w:val="single" w:sz="6" w:space="0" w:color="000000"/>
            </w:tcBorders>
            <w:tcMar>
              <w:top w:w="15" w:type="dxa"/>
              <w:left w:w="74" w:type="dxa"/>
              <w:bottom w:w="15" w:type="dxa"/>
              <w:right w:w="74" w:type="dxa"/>
            </w:tcMar>
          </w:tcPr>
          <w:p w14:paraId="4A97C865" w14:textId="6E33B819" w:rsidR="00125B6D" w:rsidRPr="00AC03D3" w:rsidRDefault="00125B6D" w:rsidP="00125B6D">
            <w:pPr>
              <w:widowControl w:val="0"/>
              <w:rPr>
                <w:rFonts w:ascii="Arial" w:hAnsi="Arial" w:cs="Arial"/>
                <w:sz w:val="18"/>
                <w:szCs w:val="18"/>
              </w:rPr>
            </w:pPr>
          </w:p>
        </w:tc>
        <w:tc>
          <w:tcPr>
            <w:tcW w:w="1560" w:type="dxa"/>
            <w:tcBorders>
              <w:top w:val="nil"/>
              <w:left w:val="single" w:sz="6" w:space="0" w:color="000000"/>
              <w:bottom w:val="nil"/>
              <w:right w:val="single" w:sz="6" w:space="0" w:color="000000"/>
            </w:tcBorders>
            <w:tcMar>
              <w:top w:w="15" w:type="dxa"/>
              <w:left w:w="74" w:type="dxa"/>
              <w:bottom w:w="15" w:type="dxa"/>
              <w:right w:w="74" w:type="dxa"/>
            </w:tcMar>
          </w:tcPr>
          <w:p w14:paraId="3BEFAAC0" w14:textId="28EEDA26" w:rsidR="00125B6D" w:rsidRPr="00AC03D3" w:rsidRDefault="00125B6D" w:rsidP="00125B6D">
            <w:pPr>
              <w:widowControl w:val="0"/>
              <w:spacing w:line="276" w:lineRule="auto"/>
              <w:jc w:val="center"/>
              <w:rPr>
                <w:rFonts w:ascii="Arial" w:hAnsi="Arial" w:cs="Arial"/>
                <w:sz w:val="18"/>
                <w:szCs w:val="18"/>
              </w:rPr>
            </w:pPr>
          </w:p>
        </w:tc>
        <w:tc>
          <w:tcPr>
            <w:tcW w:w="4732"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4765C57" w14:textId="718F7E58" w:rsidR="00125B6D" w:rsidRPr="00AC03D3" w:rsidRDefault="00125B6D" w:rsidP="00125B6D">
            <w:pPr>
              <w:widowControl w:val="0"/>
              <w:spacing w:line="276" w:lineRule="auto"/>
              <w:rPr>
                <w:rFonts w:ascii="Arial" w:hAnsi="Arial" w:cs="Arial"/>
                <w:sz w:val="18"/>
                <w:szCs w:val="18"/>
              </w:rPr>
            </w:pPr>
          </w:p>
        </w:tc>
      </w:tr>
      <w:tr w:rsidR="00125B6D" w:rsidRPr="0063195A" w14:paraId="6C91503C" w14:textId="77777777" w:rsidTr="00F9093A">
        <w:tc>
          <w:tcPr>
            <w:tcW w:w="324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483BB316" w14:textId="0048A8D3" w:rsidR="00125B6D" w:rsidRPr="00AC03D3" w:rsidRDefault="00125B6D" w:rsidP="00125B6D">
            <w:pPr>
              <w:widowControl w:val="0"/>
              <w:rPr>
                <w:rFonts w:ascii="Arial" w:hAnsi="Arial" w:cs="Arial"/>
                <w:sz w:val="18"/>
                <w:szCs w:val="18"/>
              </w:rPr>
            </w:pPr>
          </w:p>
        </w:tc>
        <w:tc>
          <w:tcPr>
            <w:tcW w:w="156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35522D6E" w14:textId="6637A883" w:rsidR="00125B6D" w:rsidRPr="00AC03D3" w:rsidRDefault="00125B6D" w:rsidP="00125B6D">
            <w:pPr>
              <w:widowControl w:val="0"/>
              <w:spacing w:line="276" w:lineRule="auto"/>
              <w:jc w:val="center"/>
              <w:rPr>
                <w:rFonts w:ascii="Arial" w:hAnsi="Arial" w:cs="Arial"/>
                <w:sz w:val="18"/>
                <w:szCs w:val="18"/>
              </w:rPr>
            </w:pPr>
          </w:p>
        </w:tc>
        <w:tc>
          <w:tcPr>
            <w:tcW w:w="4732"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2CA5B805" w14:textId="512A7E2F" w:rsidR="00125B6D" w:rsidRPr="00AC03D3" w:rsidRDefault="00125B6D" w:rsidP="00125B6D">
            <w:pPr>
              <w:widowControl w:val="0"/>
              <w:spacing w:line="276" w:lineRule="auto"/>
              <w:rPr>
                <w:rFonts w:ascii="Arial" w:hAnsi="Arial" w:cs="Arial"/>
                <w:sz w:val="18"/>
                <w:szCs w:val="18"/>
              </w:rPr>
            </w:pPr>
          </w:p>
        </w:tc>
      </w:tr>
      <w:tr w:rsidR="00125B6D" w:rsidRPr="0063195A" w14:paraId="04957A49" w14:textId="77777777" w:rsidTr="00F9093A">
        <w:tc>
          <w:tcPr>
            <w:tcW w:w="324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DC00563" w14:textId="67B02050" w:rsidR="00125B6D" w:rsidRPr="00AC03D3" w:rsidRDefault="00125B6D" w:rsidP="00125B6D">
            <w:pPr>
              <w:widowControl w:val="0"/>
              <w:rPr>
                <w:rFonts w:ascii="Arial" w:hAnsi="Arial" w:cs="Arial"/>
                <w:sz w:val="18"/>
                <w:szCs w:val="18"/>
              </w:rPr>
            </w:pPr>
          </w:p>
        </w:tc>
        <w:tc>
          <w:tcPr>
            <w:tcW w:w="156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A9B568B" w14:textId="401E5BAF" w:rsidR="00125B6D" w:rsidRPr="00AE425B" w:rsidRDefault="00125B6D" w:rsidP="00125B6D">
            <w:pPr>
              <w:widowControl w:val="0"/>
              <w:spacing w:line="276" w:lineRule="auto"/>
              <w:jc w:val="center"/>
              <w:rPr>
                <w:rFonts w:ascii="Arial" w:hAnsi="Arial" w:cs="Arial"/>
                <w:sz w:val="18"/>
                <w:szCs w:val="18"/>
              </w:rPr>
            </w:pPr>
          </w:p>
        </w:tc>
        <w:tc>
          <w:tcPr>
            <w:tcW w:w="4732"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453F972" w14:textId="7E814418" w:rsidR="00125B6D" w:rsidRPr="00AC03D3" w:rsidRDefault="00125B6D" w:rsidP="00125B6D">
            <w:pPr>
              <w:widowControl w:val="0"/>
              <w:spacing w:line="276" w:lineRule="auto"/>
              <w:rPr>
                <w:rFonts w:ascii="Arial" w:hAnsi="Arial" w:cs="Arial"/>
                <w:sz w:val="18"/>
                <w:szCs w:val="18"/>
              </w:rPr>
            </w:pPr>
          </w:p>
        </w:tc>
      </w:tr>
      <w:tr w:rsidR="00125B6D" w:rsidRPr="0063195A" w14:paraId="56FB8532" w14:textId="77777777" w:rsidTr="00F9093A">
        <w:tc>
          <w:tcPr>
            <w:tcW w:w="324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580FD43" w14:textId="7085F211" w:rsidR="00125B6D" w:rsidRPr="00AC03D3" w:rsidRDefault="00125B6D" w:rsidP="00125B6D">
            <w:pPr>
              <w:widowControl w:val="0"/>
              <w:rPr>
                <w:rFonts w:ascii="Arial" w:hAnsi="Arial" w:cs="Arial"/>
                <w:sz w:val="18"/>
                <w:szCs w:val="18"/>
              </w:rPr>
            </w:pPr>
          </w:p>
        </w:tc>
        <w:tc>
          <w:tcPr>
            <w:tcW w:w="156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7080DCC3" w14:textId="77EA3F29" w:rsidR="00125B6D" w:rsidRPr="00AC03D3" w:rsidRDefault="00125B6D" w:rsidP="00125B6D">
            <w:pPr>
              <w:widowControl w:val="0"/>
              <w:spacing w:line="276" w:lineRule="auto"/>
              <w:jc w:val="center"/>
              <w:rPr>
                <w:rFonts w:ascii="Arial" w:hAnsi="Arial" w:cs="Arial"/>
                <w:sz w:val="18"/>
                <w:szCs w:val="18"/>
              </w:rPr>
            </w:pPr>
          </w:p>
        </w:tc>
        <w:tc>
          <w:tcPr>
            <w:tcW w:w="4732"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1AA2148F" w14:textId="6AD491CC" w:rsidR="00125B6D" w:rsidRPr="00AC03D3" w:rsidRDefault="00125B6D" w:rsidP="00125B6D">
            <w:pPr>
              <w:widowControl w:val="0"/>
              <w:spacing w:line="276" w:lineRule="auto"/>
              <w:rPr>
                <w:rFonts w:ascii="Arial" w:hAnsi="Arial" w:cs="Arial"/>
                <w:sz w:val="18"/>
                <w:szCs w:val="18"/>
              </w:rPr>
            </w:pPr>
          </w:p>
        </w:tc>
      </w:tr>
      <w:tr w:rsidR="00125B6D" w:rsidRPr="0063195A" w14:paraId="5FE5AC23" w14:textId="77777777" w:rsidTr="00F9093A">
        <w:tc>
          <w:tcPr>
            <w:tcW w:w="3240" w:type="dxa"/>
            <w:tcBorders>
              <w:top w:val="nil"/>
              <w:left w:val="single" w:sz="6" w:space="0" w:color="000000"/>
              <w:right w:val="single" w:sz="6" w:space="0" w:color="000000"/>
            </w:tcBorders>
            <w:tcMar>
              <w:top w:w="15" w:type="dxa"/>
              <w:left w:w="74" w:type="dxa"/>
              <w:bottom w:w="15" w:type="dxa"/>
              <w:right w:w="74" w:type="dxa"/>
            </w:tcMar>
            <w:vAlign w:val="center"/>
          </w:tcPr>
          <w:p w14:paraId="0A31A170" w14:textId="3C5F1A3D" w:rsidR="00125B6D" w:rsidRPr="00AC03D3" w:rsidRDefault="00125B6D" w:rsidP="00125B6D">
            <w:pPr>
              <w:widowControl w:val="0"/>
              <w:rPr>
                <w:rFonts w:ascii="Arial" w:hAnsi="Arial" w:cs="Arial"/>
                <w:sz w:val="18"/>
                <w:szCs w:val="18"/>
              </w:rPr>
            </w:pPr>
          </w:p>
        </w:tc>
        <w:tc>
          <w:tcPr>
            <w:tcW w:w="1560" w:type="dxa"/>
            <w:tcBorders>
              <w:top w:val="nil"/>
              <w:left w:val="single" w:sz="6" w:space="0" w:color="000000"/>
              <w:right w:val="single" w:sz="6" w:space="0" w:color="000000"/>
            </w:tcBorders>
            <w:tcMar>
              <w:top w:w="15" w:type="dxa"/>
              <w:left w:w="74" w:type="dxa"/>
              <w:bottom w:w="15" w:type="dxa"/>
              <w:right w:w="74" w:type="dxa"/>
            </w:tcMar>
            <w:vAlign w:val="center"/>
          </w:tcPr>
          <w:p w14:paraId="2D0B0A19" w14:textId="05D7A199" w:rsidR="00125B6D" w:rsidRPr="00AC03D3" w:rsidRDefault="00125B6D" w:rsidP="00125B6D">
            <w:pPr>
              <w:widowControl w:val="0"/>
              <w:spacing w:line="276" w:lineRule="auto"/>
              <w:jc w:val="center"/>
              <w:rPr>
                <w:rFonts w:ascii="Arial" w:hAnsi="Arial" w:cs="Arial"/>
                <w:sz w:val="18"/>
                <w:szCs w:val="18"/>
              </w:rPr>
            </w:pPr>
          </w:p>
        </w:tc>
        <w:tc>
          <w:tcPr>
            <w:tcW w:w="4732" w:type="dxa"/>
            <w:tcBorders>
              <w:top w:val="nil"/>
              <w:left w:val="single" w:sz="6" w:space="0" w:color="000000"/>
              <w:right w:val="single" w:sz="6" w:space="0" w:color="000000"/>
            </w:tcBorders>
            <w:tcMar>
              <w:top w:w="15" w:type="dxa"/>
              <w:left w:w="74" w:type="dxa"/>
              <w:bottom w:w="15" w:type="dxa"/>
              <w:right w:w="74" w:type="dxa"/>
            </w:tcMar>
            <w:vAlign w:val="center"/>
          </w:tcPr>
          <w:p w14:paraId="1B8F34B4" w14:textId="5DA45ED9" w:rsidR="00125B6D" w:rsidRPr="00AC03D3" w:rsidRDefault="00125B6D" w:rsidP="00125B6D">
            <w:pPr>
              <w:widowControl w:val="0"/>
              <w:spacing w:line="276" w:lineRule="auto"/>
              <w:rPr>
                <w:rFonts w:ascii="Arial" w:hAnsi="Arial" w:cs="Arial"/>
                <w:sz w:val="18"/>
                <w:szCs w:val="18"/>
              </w:rPr>
            </w:pPr>
          </w:p>
        </w:tc>
      </w:tr>
      <w:tr w:rsidR="00125B6D" w:rsidRPr="0063195A" w14:paraId="0F7B2042" w14:textId="77777777" w:rsidTr="00F9093A">
        <w:tc>
          <w:tcPr>
            <w:tcW w:w="324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909B740" w14:textId="25AD8F8E" w:rsidR="00125B6D" w:rsidRPr="00AC03D3" w:rsidRDefault="00125B6D" w:rsidP="00125B6D">
            <w:pPr>
              <w:widowControl w:val="0"/>
              <w:rPr>
                <w:rFonts w:ascii="Arial" w:hAnsi="Arial" w:cs="Arial"/>
                <w:sz w:val="18"/>
                <w:szCs w:val="18"/>
              </w:rPr>
            </w:pPr>
          </w:p>
        </w:tc>
        <w:tc>
          <w:tcPr>
            <w:tcW w:w="156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4C7C161" w14:textId="35DE213A" w:rsidR="00125B6D" w:rsidRPr="00AC03D3" w:rsidRDefault="00125B6D" w:rsidP="00125B6D">
            <w:pPr>
              <w:widowControl w:val="0"/>
              <w:spacing w:line="276" w:lineRule="auto"/>
              <w:jc w:val="center"/>
              <w:rPr>
                <w:rFonts w:ascii="Arial" w:hAnsi="Arial" w:cs="Arial"/>
                <w:sz w:val="18"/>
                <w:szCs w:val="18"/>
              </w:rPr>
            </w:pPr>
          </w:p>
        </w:tc>
        <w:tc>
          <w:tcPr>
            <w:tcW w:w="4732"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0E5289BF" w14:textId="277E5DB8" w:rsidR="00125B6D" w:rsidRPr="00AC03D3" w:rsidRDefault="00125B6D" w:rsidP="00125B6D">
            <w:pPr>
              <w:widowControl w:val="0"/>
              <w:spacing w:line="276" w:lineRule="auto"/>
              <w:rPr>
                <w:rFonts w:ascii="Arial" w:hAnsi="Arial" w:cs="Arial"/>
                <w:sz w:val="18"/>
                <w:szCs w:val="18"/>
              </w:rPr>
            </w:pPr>
          </w:p>
        </w:tc>
      </w:tr>
      <w:tr w:rsidR="00125B6D" w:rsidRPr="0063195A" w14:paraId="17E969D0" w14:textId="77777777" w:rsidTr="00F9093A">
        <w:tc>
          <w:tcPr>
            <w:tcW w:w="324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69ED8563" w14:textId="1DAF07C1" w:rsidR="00125B6D" w:rsidRPr="00AC03D3" w:rsidRDefault="00125B6D" w:rsidP="00125B6D">
            <w:pPr>
              <w:widowControl w:val="0"/>
              <w:rPr>
                <w:rFonts w:ascii="Arial" w:hAnsi="Arial" w:cs="Arial"/>
                <w:sz w:val="18"/>
                <w:szCs w:val="18"/>
              </w:rPr>
            </w:pPr>
          </w:p>
        </w:tc>
        <w:tc>
          <w:tcPr>
            <w:tcW w:w="1560"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8230DB1" w14:textId="44201413" w:rsidR="00125B6D" w:rsidRPr="00AE425B" w:rsidRDefault="00125B6D" w:rsidP="00125B6D">
            <w:pPr>
              <w:widowControl w:val="0"/>
              <w:spacing w:line="276" w:lineRule="auto"/>
              <w:jc w:val="center"/>
              <w:rPr>
                <w:rFonts w:ascii="Arial" w:hAnsi="Arial" w:cs="Arial"/>
                <w:sz w:val="18"/>
                <w:szCs w:val="18"/>
              </w:rPr>
            </w:pPr>
          </w:p>
        </w:tc>
        <w:tc>
          <w:tcPr>
            <w:tcW w:w="4732" w:type="dxa"/>
            <w:tcBorders>
              <w:top w:val="nil"/>
              <w:left w:val="single" w:sz="6" w:space="0" w:color="000000"/>
              <w:bottom w:val="nil"/>
              <w:right w:val="single" w:sz="6" w:space="0" w:color="000000"/>
            </w:tcBorders>
            <w:tcMar>
              <w:top w:w="15" w:type="dxa"/>
              <w:left w:w="74" w:type="dxa"/>
              <w:bottom w:w="15" w:type="dxa"/>
              <w:right w:w="74" w:type="dxa"/>
            </w:tcMar>
            <w:vAlign w:val="center"/>
          </w:tcPr>
          <w:p w14:paraId="53D11A43" w14:textId="3274C115" w:rsidR="00125B6D" w:rsidRPr="00AC03D3" w:rsidRDefault="00125B6D" w:rsidP="00125B6D">
            <w:pPr>
              <w:widowControl w:val="0"/>
              <w:spacing w:line="276" w:lineRule="auto"/>
              <w:rPr>
                <w:rFonts w:ascii="Arial" w:hAnsi="Arial" w:cs="Arial"/>
                <w:sz w:val="18"/>
                <w:szCs w:val="18"/>
              </w:rPr>
            </w:pPr>
          </w:p>
        </w:tc>
      </w:tr>
      <w:tr w:rsidR="00125B6D" w:rsidRPr="0063195A" w14:paraId="7CDF76DF" w14:textId="77777777" w:rsidTr="00F9093A">
        <w:tc>
          <w:tcPr>
            <w:tcW w:w="3240" w:type="dxa"/>
            <w:tcBorders>
              <w:top w:val="nil"/>
              <w:left w:val="single" w:sz="6" w:space="0" w:color="000000"/>
              <w:right w:val="single" w:sz="6" w:space="0" w:color="000000"/>
            </w:tcBorders>
            <w:tcMar>
              <w:top w:w="15" w:type="dxa"/>
              <w:left w:w="74" w:type="dxa"/>
              <w:bottom w:w="15" w:type="dxa"/>
              <w:right w:w="74" w:type="dxa"/>
            </w:tcMar>
            <w:vAlign w:val="center"/>
          </w:tcPr>
          <w:p w14:paraId="708D127F" w14:textId="4EA19B57" w:rsidR="00125B6D" w:rsidRPr="00AC03D3" w:rsidRDefault="00125B6D" w:rsidP="00125B6D">
            <w:pPr>
              <w:widowControl w:val="0"/>
              <w:rPr>
                <w:rFonts w:ascii="Arial" w:hAnsi="Arial" w:cs="Arial"/>
                <w:sz w:val="18"/>
                <w:szCs w:val="18"/>
              </w:rPr>
            </w:pPr>
          </w:p>
        </w:tc>
        <w:tc>
          <w:tcPr>
            <w:tcW w:w="1560" w:type="dxa"/>
            <w:tcBorders>
              <w:top w:val="nil"/>
              <w:left w:val="single" w:sz="6" w:space="0" w:color="000000"/>
              <w:right w:val="single" w:sz="6" w:space="0" w:color="000000"/>
            </w:tcBorders>
            <w:tcMar>
              <w:top w:w="15" w:type="dxa"/>
              <w:left w:w="74" w:type="dxa"/>
              <w:bottom w:w="15" w:type="dxa"/>
              <w:right w:w="74" w:type="dxa"/>
            </w:tcMar>
            <w:vAlign w:val="center"/>
          </w:tcPr>
          <w:p w14:paraId="6F0B8C58" w14:textId="6690733B" w:rsidR="00125B6D" w:rsidRPr="00AC03D3" w:rsidRDefault="00125B6D" w:rsidP="00125B6D">
            <w:pPr>
              <w:widowControl w:val="0"/>
              <w:spacing w:line="276" w:lineRule="auto"/>
              <w:jc w:val="center"/>
              <w:rPr>
                <w:rFonts w:ascii="Arial" w:hAnsi="Arial" w:cs="Arial"/>
                <w:sz w:val="18"/>
                <w:szCs w:val="18"/>
              </w:rPr>
            </w:pPr>
          </w:p>
        </w:tc>
        <w:tc>
          <w:tcPr>
            <w:tcW w:w="4732" w:type="dxa"/>
            <w:tcBorders>
              <w:top w:val="nil"/>
              <w:left w:val="single" w:sz="6" w:space="0" w:color="000000"/>
              <w:right w:val="single" w:sz="6" w:space="0" w:color="000000"/>
            </w:tcBorders>
            <w:tcMar>
              <w:top w:w="15" w:type="dxa"/>
              <w:left w:w="74" w:type="dxa"/>
              <w:bottom w:w="15" w:type="dxa"/>
              <w:right w:w="74" w:type="dxa"/>
            </w:tcMar>
            <w:vAlign w:val="center"/>
          </w:tcPr>
          <w:p w14:paraId="2913EFB3" w14:textId="5EC92B56" w:rsidR="00125B6D" w:rsidRPr="00AC03D3" w:rsidRDefault="00125B6D" w:rsidP="00125B6D">
            <w:pPr>
              <w:widowControl w:val="0"/>
              <w:spacing w:line="276" w:lineRule="auto"/>
              <w:rPr>
                <w:rFonts w:ascii="Arial" w:hAnsi="Arial" w:cs="Arial"/>
                <w:sz w:val="18"/>
                <w:szCs w:val="18"/>
              </w:rPr>
            </w:pPr>
          </w:p>
        </w:tc>
      </w:tr>
      <w:tr w:rsidR="00125B6D" w:rsidRPr="0063195A" w14:paraId="7B25E497" w14:textId="77777777" w:rsidTr="00F9093A">
        <w:tc>
          <w:tcPr>
            <w:tcW w:w="3240"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23E048D7" w14:textId="767FE3DC" w:rsidR="00125B6D" w:rsidRPr="00AC03D3" w:rsidRDefault="00125B6D" w:rsidP="00125B6D">
            <w:pPr>
              <w:widowControl w:val="0"/>
              <w:rPr>
                <w:rFonts w:ascii="Arial" w:hAnsi="Arial" w:cs="Arial"/>
                <w:sz w:val="18"/>
                <w:szCs w:val="18"/>
              </w:rPr>
            </w:pPr>
          </w:p>
        </w:tc>
        <w:tc>
          <w:tcPr>
            <w:tcW w:w="1560"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6E573572" w14:textId="7B5B3EA9" w:rsidR="00125B6D" w:rsidRPr="00AE425B" w:rsidRDefault="00125B6D" w:rsidP="00125B6D">
            <w:pPr>
              <w:widowControl w:val="0"/>
              <w:spacing w:line="276" w:lineRule="auto"/>
              <w:jc w:val="center"/>
              <w:rPr>
                <w:rFonts w:ascii="Arial" w:hAnsi="Arial" w:cs="Arial"/>
                <w:sz w:val="18"/>
                <w:szCs w:val="18"/>
              </w:rPr>
            </w:pPr>
          </w:p>
        </w:tc>
        <w:tc>
          <w:tcPr>
            <w:tcW w:w="4732" w:type="dxa"/>
            <w:tcBorders>
              <w:top w:val="nil"/>
              <w:left w:val="single" w:sz="6" w:space="0" w:color="000000"/>
              <w:bottom w:val="single" w:sz="4" w:space="0" w:color="auto"/>
              <w:right w:val="single" w:sz="6" w:space="0" w:color="000000"/>
            </w:tcBorders>
            <w:tcMar>
              <w:top w:w="15" w:type="dxa"/>
              <w:left w:w="74" w:type="dxa"/>
              <w:bottom w:w="15" w:type="dxa"/>
              <w:right w:w="74" w:type="dxa"/>
            </w:tcMar>
            <w:vAlign w:val="center"/>
          </w:tcPr>
          <w:p w14:paraId="22AA5259" w14:textId="28D12A94" w:rsidR="00125B6D" w:rsidRPr="00AC03D3" w:rsidRDefault="00125B6D" w:rsidP="00125B6D">
            <w:pPr>
              <w:widowControl w:val="0"/>
              <w:spacing w:line="276" w:lineRule="auto"/>
              <w:rPr>
                <w:rFonts w:ascii="Arial" w:hAnsi="Arial" w:cs="Arial"/>
                <w:sz w:val="18"/>
                <w:szCs w:val="18"/>
              </w:rPr>
            </w:pPr>
          </w:p>
        </w:tc>
      </w:tr>
      <w:bookmarkEnd w:id="2"/>
    </w:tbl>
    <w:p w14:paraId="77BF60E6" w14:textId="77777777" w:rsidR="004C3C2C" w:rsidRPr="0046662D" w:rsidRDefault="004C3C2C" w:rsidP="004C3C2C">
      <w:pPr>
        <w:tabs>
          <w:tab w:val="left" w:pos="980"/>
        </w:tabs>
        <w:suppressAutoHyphens/>
        <w:spacing w:line="140" w:lineRule="exact"/>
        <w:ind w:firstLine="709"/>
        <w:jc w:val="both"/>
      </w:pPr>
    </w:p>
    <w:bookmarkEnd w:id="0"/>
    <w:bookmarkEnd w:id="3"/>
    <w:p w14:paraId="12184133" w14:textId="3284928C" w:rsidR="00112229" w:rsidRPr="006727F8" w:rsidRDefault="00554C69" w:rsidP="00125B6D">
      <w:pPr>
        <w:pStyle w:val="afc"/>
        <w:ind w:firstLine="709"/>
      </w:pPr>
      <w:r>
        <w:lastRenderedPageBreak/>
        <w:t>4</w:t>
      </w:r>
      <w:r w:rsidR="00112229" w:rsidRPr="00D77335">
        <w:t xml:space="preserve"> </w:t>
      </w:r>
      <w:r w:rsidR="00112229" w:rsidRPr="00115F6F">
        <w:t xml:space="preserve">ВЗАМЕН ГОСТ </w:t>
      </w:r>
      <w:r w:rsidR="007F3E12">
        <w:t>30141</w:t>
      </w:r>
      <w:r w:rsidR="007B556E">
        <w:t>–</w:t>
      </w:r>
      <w:r w:rsidR="007F3E12">
        <w:t>9</w:t>
      </w:r>
      <w:r w:rsidR="00BC03AF">
        <w:t>4</w:t>
      </w:r>
    </w:p>
    <w:p w14:paraId="4789FC32" w14:textId="77777777" w:rsidR="00A45655" w:rsidRDefault="00A45655" w:rsidP="00112229">
      <w:pPr>
        <w:pStyle w:val="afc"/>
      </w:pPr>
    </w:p>
    <w:p w14:paraId="7CA05609" w14:textId="77777777" w:rsidR="00A83CFA" w:rsidRPr="00A83CFA" w:rsidRDefault="00A83CFA" w:rsidP="00A83CFA">
      <w:pPr>
        <w:pStyle w:val="afc"/>
        <w:rPr>
          <w:i/>
        </w:rPr>
      </w:pPr>
      <w:r w:rsidRPr="00A83CFA">
        <w:rPr>
          <w:i/>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2E119108" w14:textId="77777777" w:rsidR="00A83CFA" w:rsidRPr="00A83CFA" w:rsidRDefault="00A83CFA" w:rsidP="00A83CFA">
      <w:pPr>
        <w:pStyle w:val="afc"/>
        <w:rPr>
          <w:i/>
        </w:rPr>
      </w:pPr>
      <w:r w:rsidRPr="00A83CFA">
        <w:rPr>
          <w:i/>
        </w:rPr>
        <w:t xml:space="preserve">  В случае пересмотра, изменения или отмены настоящего стандарта соответствующая информация будет опубликована на официальном интернет- сайте Межгосударственного совета по стандартизации, метрологии и сертификации в каталоге «Межгосударственные стандарты»</w:t>
      </w:r>
    </w:p>
    <w:p w14:paraId="034F5FAF" w14:textId="77777777" w:rsidR="00A45655" w:rsidRDefault="00A45655" w:rsidP="00A45655">
      <w:pPr>
        <w:pStyle w:val="afc"/>
        <w:rPr>
          <w:i/>
        </w:rPr>
      </w:pPr>
      <w:r w:rsidRPr="009724F9">
        <w:rPr>
          <w:i/>
        </w:rPr>
        <w:t xml:space="preserve"> </w:t>
      </w:r>
    </w:p>
    <w:p w14:paraId="17165C46" w14:textId="77777777" w:rsidR="00A45655" w:rsidRDefault="00A45655" w:rsidP="00A45655">
      <w:pPr>
        <w:pStyle w:val="afc"/>
        <w:rPr>
          <w:i/>
        </w:rPr>
      </w:pPr>
    </w:p>
    <w:p w14:paraId="4FDE968A" w14:textId="77777777" w:rsidR="00A45655" w:rsidRDefault="00A45655" w:rsidP="00A45655">
      <w:pPr>
        <w:pStyle w:val="afc"/>
        <w:rPr>
          <w:i/>
        </w:rPr>
      </w:pPr>
    </w:p>
    <w:p w14:paraId="294203F3" w14:textId="77777777" w:rsidR="00A45655" w:rsidRDefault="00A45655" w:rsidP="00A45655">
      <w:pPr>
        <w:pStyle w:val="afc"/>
        <w:rPr>
          <w:i/>
        </w:rPr>
      </w:pPr>
    </w:p>
    <w:p w14:paraId="649E569E" w14:textId="77777777" w:rsidR="00A45655" w:rsidRDefault="00A45655" w:rsidP="00A45655">
      <w:pPr>
        <w:pStyle w:val="afc"/>
        <w:rPr>
          <w:i/>
        </w:rPr>
      </w:pPr>
    </w:p>
    <w:p w14:paraId="296DE755" w14:textId="77777777" w:rsidR="00A45655" w:rsidRDefault="00A45655" w:rsidP="00A45655">
      <w:pPr>
        <w:pStyle w:val="afc"/>
        <w:rPr>
          <w:i/>
        </w:rPr>
      </w:pPr>
    </w:p>
    <w:p w14:paraId="1C12A1F4" w14:textId="77777777" w:rsidR="00554C69" w:rsidRDefault="00554C69" w:rsidP="00A45655">
      <w:pPr>
        <w:pStyle w:val="afc"/>
        <w:rPr>
          <w:i/>
        </w:rPr>
      </w:pPr>
    </w:p>
    <w:p w14:paraId="39A00A23" w14:textId="77777777" w:rsidR="00554C69" w:rsidRDefault="00554C69" w:rsidP="00A45655">
      <w:pPr>
        <w:pStyle w:val="afc"/>
        <w:rPr>
          <w:i/>
        </w:rPr>
      </w:pPr>
    </w:p>
    <w:p w14:paraId="79BF48BE" w14:textId="77777777" w:rsidR="00554C69" w:rsidRDefault="00554C69" w:rsidP="00A45655">
      <w:pPr>
        <w:pStyle w:val="afc"/>
        <w:rPr>
          <w:i/>
        </w:rPr>
      </w:pPr>
    </w:p>
    <w:p w14:paraId="25776238" w14:textId="77777777" w:rsidR="00554C69" w:rsidRDefault="00554C69" w:rsidP="00A45655">
      <w:pPr>
        <w:pStyle w:val="afc"/>
        <w:rPr>
          <w:i/>
        </w:rPr>
      </w:pPr>
    </w:p>
    <w:p w14:paraId="439CC5B0" w14:textId="77777777" w:rsidR="00554C69" w:rsidRDefault="00554C69" w:rsidP="00A45655">
      <w:pPr>
        <w:pStyle w:val="afc"/>
        <w:rPr>
          <w:i/>
        </w:rPr>
      </w:pPr>
    </w:p>
    <w:p w14:paraId="45E96FB7" w14:textId="77777777" w:rsidR="00554C69" w:rsidRDefault="00554C69" w:rsidP="00A45655">
      <w:pPr>
        <w:pStyle w:val="afc"/>
        <w:rPr>
          <w:i/>
        </w:rPr>
      </w:pPr>
    </w:p>
    <w:p w14:paraId="78506BFC" w14:textId="77777777" w:rsidR="00A45655" w:rsidRDefault="00A45655" w:rsidP="00A45655">
      <w:pPr>
        <w:pStyle w:val="afc"/>
        <w:rPr>
          <w:i/>
        </w:rPr>
      </w:pPr>
    </w:p>
    <w:p w14:paraId="404BA705" w14:textId="77777777" w:rsidR="00A45655" w:rsidRDefault="00A45655" w:rsidP="00A45655">
      <w:pPr>
        <w:pStyle w:val="afc"/>
        <w:rPr>
          <w:i/>
        </w:rPr>
      </w:pPr>
    </w:p>
    <w:p w14:paraId="31534A0D" w14:textId="77777777" w:rsidR="00A45655" w:rsidRDefault="00A45655" w:rsidP="00A45655">
      <w:pPr>
        <w:pStyle w:val="afc"/>
        <w:rPr>
          <w:i/>
        </w:rPr>
      </w:pPr>
    </w:p>
    <w:p w14:paraId="634CA964" w14:textId="77777777" w:rsidR="00A45655" w:rsidRDefault="00A45655" w:rsidP="00A45655">
      <w:pPr>
        <w:pStyle w:val="afc"/>
        <w:rPr>
          <w:i/>
        </w:rPr>
      </w:pPr>
    </w:p>
    <w:p w14:paraId="5CD0B5CC" w14:textId="77777777" w:rsidR="00A45655" w:rsidRDefault="00A45655" w:rsidP="00A45655">
      <w:pPr>
        <w:pStyle w:val="afc"/>
        <w:rPr>
          <w:i/>
        </w:rPr>
      </w:pPr>
    </w:p>
    <w:p w14:paraId="4DDB47EC" w14:textId="77777777" w:rsidR="00A45655" w:rsidRDefault="00A45655" w:rsidP="00EC321B">
      <w:pPr>
        <w:pStyle w:val="afc"/>
        <w:ind w:firstLine="0"/>
        <w:jc w:val="right"/>
        <w:rPr>
          <w:i/>
        </w:rPr>
      </w:pPr>
    </w:p>
    <w:p w14:paraId="16AB0F15" w14:textId="77777777" w:rsidR="00554C69" w:rsidRDefault="00554C69" w:rsidP="00554C69">
      <w:pPr>
        <w:pStyle w:val="afc"/>
        <w:jc w:val="right"/>
        <w:rPr>
          <w:szCs w:val="24"/>
        </w:rPr>
      </w:pPr>
      <w:r w:rsidRPr="0006771D">
        <w:rPr>
          <w:szCs w:val="24"/>
        </w:rPr>
        <w:t xml:space="preserve">© </w:t>
      </w:r>
      <w:r>
        <w:rPr>
          <w:szCs w:val="24"/>
        </w:rPr>
        <w:t>О</w:t>
      </w:r>
      <w:r w:rsidRPr="0006771D">
        <w:rPr>
          <w:szCs w:val="24"/>
        </w:rPr>
        <w:t>формление</w:t>
      </w:r>
      <w:r>
        <w:rPr>
          <w:szCs w:val="24"/>
        </w:rPr>
        <w:t>. ФГБУ «Институт стандартизации»</w:t>
      </w:r>
      <w:r w:rsidRPr="0006771D">
        <w:rPr>
          <w:szCs w:val="24"/>
        </w:rPr>
        <w:t>, 202</w:t>
      </w:r>
      <w:r>
        <w:rPr>
          <w:szCs w:val="24"/>
        </w:rPr>
        <w:t>5</w:t>
      </w:r>
    </w:p>
    <w:p w14:paraId="3B6E61FC" w14:textId="77777777" w:rsidR="00554C69" w:rsidRPr="00AC7F5A" w:rsidRDefault="00554C69" w:rsidP="00554C69">
      <w:pPr>
        <w:pStyle w:val="afc"/>
        <w:spacing w:line="240" w:lineRule="auto"/>
        <w:ind w:firstLine="709"/>
        <w:rPr>
          <w:szCs w:val="24"/>
        </w:rPr>
      </w:pPr>
      <w:r w:rsidRPr="005639F8">
        <w:rPr>
          <w:szCs w:val="24"/>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p w14:paraId="0F71D188" w14:textId="77777777" w:rsidR="00C8726C" w:rsidRDefault="00C8726C">
      <w:pPr>
        <w:rPr>
          <w:rFonts w:ascii="Arial" w:hAnsi="Arial"/>
          <w:b/>
          <w:bCs/>
          <w:color w:val="000000"/>
          <w:sz w:val="28"/>
          <w:szCs w:val="28"/>
        </w:rPr>
      </w:pPr>
      <w:r>
        <w:rPr>
          <w:sz w:val="28"/>
          <w:szCs w:val="28"/>
        </w:rPr>
        <w:br w:type="page"/>
      </w:r>
    </w:p>
    <w:p w14:paraId="29AB1B8C" w14:textId="77777777" w:rsidR="00C8726C" w:rsidRDefault="00C8726C" w:rsidP="00F46C53">
      <w:pPr>
        <w:pStyle w:val="24"/>
        <w:spacing w:line="360" w:lineRule="auto"/>
        <w:ind w:firstLine="709"/>
        <w:rPr>
          <w:szCs w:val="28"/>
        </w:rPr>
        <w:sectPr w:rsidR="00C8726C" w:rsidSect="00407C76">
          <w:headerReference w:type="even" r:id="rId9"/>
          <w:headerReference w:type="default" r:id="rId10"/>
          <w:footerReference w:type="even" r:id="rId11"/>
          <w:footerReference w:type="default" r:id="rId12"/>
          <w:footnotePr>
            <w:numFmt w:val="chicago"/>
            <w:numRestart w:val="eachPage"/>
          </w:footnotePr>
          <w:pgSz w:w="11906" w:h="16838" w:code="9"/>
          <w:pgMar w:top="1134" w:right="1418" w:bottom="1134" w:left="851" w:header="1134" w:footer="1134" w:gutter="0"/>
          <w:pgNumType w:fmt="upperRoman"/>
          <w:cols w:space="720"/>
          <w:titlePg/>
          <w:docGrid w:linePitch="326"/>
        </w:sectPr>
      </w:pPr>
    </w:p>
    <w:p w14:paraId="01358EF4" w14:textId="77777777" w:rsidR="004C3C2C" w:rsidRPr="00C121CA" w:rsidRDefault="004C3C2C" w:rsidP="004C3C2C">
      <w:pPr>
        <w:ind w:firstLine="709"/>
        <w:jc w:val="center"/>
        <w:rPr>
          <w:color w:val="000000"/>
        </w:rPr>
      </w:pPr>
      <w:bookmarkStart w:id="4" w:name="_Hlk115171644"/>
      <w:bookmarkStart w:id="5" w:name="_Toc387918001"/>
      <w:r w:rsidRPr="00C121CA">
        <w:rPr>
          <w:rFonts w:ascii="Arial" w:hAnsi="Arial" w:cs="Arial"/>
          <w:b/>
          <w:bCs/>
          <w:spacing w:val="160"/>
        </w:rPr>
        <w:lastRenderedPageBreak/>
        <w:t xml:space="preserve">МЕЖГОСУДАРСТВЕННЫЙ </w:t>
      </w:r>
      <w:r>
        <w:rPr>
          <w:rFonts w:ascii="Arial" w:hAnsi="Arial" w:cs="Arial"/>
          <w:b/>
          <w:bCs/>
          <w:spacing w:val="160"/>
        </w:rPr>
        <w:t>СТАНДАРТ</w:t>
      </w:r>
    </w:p>
    <w:tbl>
      <w:tblPr>
        <w:tblW w:w="9945" w:type="dxa"/>
        <w:tblBorders>
          <w:bottom w:val="single" w:sz="12" w:space="0" w:color="auto"/>
        </w:tblBorders>
        <w:tblLook w:val="0000" w:firstRow="0" w:lastRow="0" w:firstColumn="0" w:lastColumn="0" w:noHBand="0" w:noVBand="0"/>
      </w:tblPr>
      <w:tblGrid>
        <w:gridCol w:w="9945"/>
      </w:tblGrid>
      <w:tr w:rsidR="004C3C2C" w:rsidRPr="009F79F4" w14:paraId="6FFFB86C" w14:textId="77777777" w:rsidTr="004C3C2C">
        <w:trPr>
          <w:trHeight w:val="2151"/>
        </w:trPr>
        <w:tc>
          <w:tcPr>
            <w:tcW w:w="9945" w:type="dxa"/>
          </w:tcPr>
          <w:p w14:paraId="7EB9D611" w14:textId="77777777" w:rsidR="004C3C2C" w:rsidRDefault="004C3C2C" w:rsidP="004C3C2C">
            <w:pPr>
              <w:pStyle w:val="Arial125"/>
              <w:pBdr>
                <w:top w:val="single" w:sz="18" w:space="1" w:color="auto"/>
              </w:pBdr>
              <w:spacing w:line="240" w:lineRule="auto"/>
              <w:ind w:firstLine="0"/>
              <w:rPr>
                <w:rFonts w:cs="Arial"/>
                <w:sz w:val="28"/>
                <w:szCs w:val="28"/>
              </w:rPr>
            </w:pPr>
          </w:p>
          <w:p w14:paraId="0CB8080B" w14:textId="477E9A02" w:rsidR="004C3C2C" w:rsidRDefault="00BC03AF" w:rsidP="00F07EB7">
            <w:pPr>
              <w:pStyle w:val="Arial125"/>
              <w:pBdr>
                <w:top w:val="single" w:sz="18" w:space="1" w:color="auto"/>
              </w:pBdr>
              <w:spacing w:before="120" w:after="120" w:line="240" w:lineRule="auto"/>
              <w:ind w:firstLine="0"/>
              <w:rPr>
                <w:rFonts w:cs="Arial"/>
                <w:sz w:val="28"/>
                <w:szCs w:val="28"/>
              </w:rPr>
            </w:pPr>
            <w:r>
              <w:rPr>
                <w:rFonts w:cs="Arial"/>
                <w:sz w:val="28"/>
                <w:szCs w:val="28"/>
              </w:rPr>
              <w:t>МАСЛ</w:t>
            </w:r>
            <w:r w:rsidR="00AE425B">
              <w:rPr>
                <w:rFonts w:cs="Arial"/>
                <w:sz w:val="28"/>
                <w:szCs w:val="28"/>
              </w:rPr>
              <w:t>А</w:t>
            </w:r>
            <w:r>
              <w:rPr>
                <w:rFonts w:cs="Arial"/>
                <w:sz w:val="28"/>
                <w:szCs w:val="28"/>
              </w:rPr>
              <w:t xml:space="preserve"> КАМЕННОУГОЛЬН</w:t>
            </w:r>
            <w:r w:rsidR="00AE425B">
              <w:rPr>
                <w:rFonts w:cs="Arial"/>
                <w:sz w:val="28"/>
                <w:szCs w:val="28"/>
              </w:rPr>
              <w:t>ЫЕ</w:t>
            </w:r>
            <w:r>
              <w:rPr>
                <w:rFonts w:cs="Arial"/>
                <w:sz w:val="28"/>
                <w:szCs w:val="28"/>
              </w:rPr>
              <w:t xml:space="preserve"> </w:t>
            </w:r>
          </w:p>
          <w:p w14:paraId="03B82C00" w14:textId="77777777" w:rsidR="007F3E12" w:rsidRDefault="007F3E12" w:rsidP="00F07EB7">
            <w:pPr>
              <w:pStyle w:val="Arial125"/>
              <w:pBdr>
                <w:top w:val="single" w:sz="18" w:space="1" w:color="auto"/>
              </w:pBdr>
              <w:spacing w:before="120" w:after="120" w:line="240" w:lineRule="auto"/>
              <w:ind w:firstLine="0"/>
              <w:rPr>
                <w:rFonts w:cs="Arial"/>
                <w:sz w:val="28"/>
                <w:szCs w:val="28"/>
              </w:rPr>
            </w:pPr>
            <w:r>
              <w:rPr>
                <w:rFonts w:cs="Arial"/>
                <w:sz w:val="28"/>
                <w:szCs w:val="28"/>
              </w:rPr>
              <w:t xml:space="preserve">Газохроматографический метод определения </w:t>
            </w:r>
          </w:p>
          <w:p w14:paraId="1B50A9E0" w14:textId="2B6CB067" w:rsidR="004C3C2C" w:rsidRPr="005D355B" w:rsidRDefault="007F3E12" w:rsidP="00F07EB7">
            <w:pPr>
              <w:pStyle w:val="Arial125"/>
              <w:pBdr>
                <w:top w:val="single" w:sz="18" w:space="1" w:color="auto"/>
              </w:pBdr>
              <w:spacing w:before="120" w:after="120" w:line="240" w:lineRule="auto"/>
              <w:ind w:firstLine="0"/>
              <w:rPr>
                <w:rFonts w:cs="Arial"/>
                <w:sz w:val="28"/>
                <w:szCs w:val="28"/>
              </w:rPr>
            </w:pPr>
            <w:r w:rsidRPr="005D355B">
              <w:rPr>
                <w:rFonts w:cs="Arial"/>
                <w:sz w:val="28"/>
                <w:szCs w:val="28"/>
              </w:rPr>
              <w:t>основного компонентного состава</w:t>
            </w:r>
          </w:p>
          <w:p w14:paraId="6E344430" w14:textId="77777777" w:rsidR="004C3C2C" w:rsidRPr="0084330A" w:rsidRDefault="005D355B" w:rsidP="005D355B">
            <w:pPr>
              <w:suppressAutoHyphens/>
              <w:jc w:val="center"/>
              <w:rPr>
                <w:rFonts w:ascii="Arial" w:hAnsi="Arial" w:cs="Arial"/>
                <w:lang w:val="en-US"/>
              </w:rPr>
            </w:pPr>
            <w:r w:rsidRPr="005D355B">
              <w:rPr>
                <w:rFonts w:ascii="Arial" w:hAnsi="Arial" w:cs="Arial"/>
                <w:lang w:val="en-US"/>
              </w:rPr>
              <w:t>Coal-fired oils</w:t>
            </w:r>
            <w:r w:rsidRPr="002F75AF">
              <w:rPr>
                <w:rFonts w:ascii="Arial" w:hAnsi="Arial" w:cs="Arial"/>
                <w:lang w:val="en-US"/>
              </w:rPr>
              <w:t>.</w:t>
            </w:r>
            <w:r w:rsidRPr="005D355B">
              <w:rPr>
                <w:rFonts w:ascii="Arial" w:hAnsi="Arial" w:cs="Arial"/>
                <w:lang w:val="en-US"/>
              </w:rPr>
              <w:t xml:space="preserve"> Gas chromatographic method of determination the main component composition</w:t>
            </w:r>
          </w:p>
          <w:p w14:paraId="0091AF53" w14:textId="528BA6EF" w:rsidR="00F07EB7" w:rsidRPr="0084330A" w:rsidRDefault="00F07EB7" w:rsidP="005D355B">
            <w:pPr>
              <w:suppressAutoHyphens/>
              <w:jc w:val="center"/>
              <w:rPr>
                <w:rFonts w:ascii="Arial" w:hAnsi="Arial" w:cs="Arial"/>
                <w:lang w:val="en-US"/>
              </w:rPr>
            </w:pPr>
          </w:p>
        </w:tc>
      </w:tr>
    </w:tbl>
    <w:bookmarkEnd w:id="4"/>
    <w:p w14:paraId="70B902FC" w14:textId="77777777" w:rsidR="00CA3322" w:rsidRDefault="00CB51F3" w:rsidP="00014D5F">
      <w:pPr>
        <w:spacing w:before="240"/>
        <w:ind w:firstLine="567"/>
        <w:jc w:val="right"/>
        <w:rPr>
          <w:rFonts w:ascii="Arial" w:hAnsi="Arial" w:cs="Arial"/>
          <w:b/>
        </w:rPr>
      </w:pPr>
      <w:r w:rsidRPr="00740988">
        <w:rPr>
          <w:rFonts w:ascii="Arial" w:hAnsi="Arial" w:cs="Arial"/>
          <w:b/>
        </w:rPr>
        <w:t>Дата</w:t>
      </w:r>
      <w:r w:rsidRPr="00EA03EC">
        <w:rPr>
          <w:rFonts w:ascii="Arial" w:hAnsi="Arial" w:cs="Arial"/>
          <w:b/>
        </w:rPr>
        <w:t xml:space="preserve"> </w:t>
      </w:r>
      <w:r w:rsidRPr="00740988">
        <w:rPr>
          <w:rFonts w:ascii="Arial" w:hAnsi="Arial" w:cs="Arial"/>
          <w:b/>
        </w:rPr>
        <w:t>введения</w:t>
      </w:r>
      <w:r w:rsidRPr="00EA03EC">
        <w:rPr>
          <w:rFonts w:ascii="Arial" w:hAnsi="Arial" w:cs="Arial"/>
          <w:b/>
        </w:rPr>
        <w:t xml:space="preserve"> </w:t>
      </w:r>
      <w:r w:rsidR="00D03192" w:rsidRPr="00EA03EC">
        <w:rPr>
          <w:rFonts w:ascii="Arial" w:hAnsi="Arial" w:cs="Arial"/>
          <w:b/>
        </w:rPr>
        <w:t>–</w:t>
      </w:r>
      <w:r w:rsidR="00195196">
        <w:rPr>
          <w:rFonts w:ascii="Arial" w:hAnsi="Arial" w:cs="Arial"/>
          <w:b/>
        </w:rPr>
        <w:t xml:space="preserve"> 20</w:t>
      </w:r>
      <w:r w:rsidR="00DB7991" w:rsidRPr="00EA03EC">
        <w:rPr>
          <w:rFonts w:ascii="Arial" w:hAnsi="Arial" w:cs="Arial"/>
          <w:b/>
        </w:rPr>
        <w:t>__</w:t>
      </w:r>
      <w:r w:rsidR="00477FC6" w:rsidRPr="00EA03EC">
        <w:rPr>
          <w:rFonts w:ascii="Arial" w:hAnsi="Arial" w:cs="Arial"/>
          <w:b/>
        </w:rPr>
        <w:t>–</w:t>
      </w:r>
      <w:r w:rsidR="00DB7991" w:rsidRPr="00EA03EC">
        <w:rPr>
          <w:rFonts w:ascii="Arial" w:hAnsi="Arial" w:cs="Arial"/>
          <w:b/>
        </w:rPr>
        <w:t>___</w:t>
      </w:r>
      <w:r w:rsidR="00477FC6" w:rsidRPr="00EA03EC">
        <w:rPr>
          <w:rFonts w:ascii="Arial" w:hAnsi="Arial" w:cs="Arial"/>
          <w:b/>
        </w:rPr>
        <w:t>–</w:t>
      </w:r>
      <w:r w:rsidR="00DB7991" w:rsidRPr="00EA03EC">
        <w:rPr>
          <w:rFonts w:ascii="Arial" w:hAnsi="Arial" w:cs="Arial"/>
          <w:b/>
        </w:rPr>
        <w:t>___</w:t>
      </w:r>
    </w:p>
    <w:p w14:paraId="04B46002" w14:textId="77777777" w:rsidR="002339DC" w:rsidRPr="002339DC" w:rsidRDefault="002339DC" w:rsidP="000D6732">
      <w:pPr>
        <w:ind w:firstLine="709"/>
        <w:jc w:val="right"/>
        <w:rPr>
          <w:rFonts w:ascii="Arial" w:hAnsi="Arial" w:cs="Arial"/>
          <w:b/>
        </w:rPr>
      </w:pPr>
      <w:bookmarkStart w:id="6" w:name="_Toc31113370"/>
      <w:bookmarkStart w:id="7" w:name="_Toc31113696"/>
      <w:bookmarkEnd w:id="5"/>
      <w:bookmarkEnd w:id="6"/>
      <w:bookmarkEnd w:id="7"/>
    </w:p>
    <w:p w14:paraId="16D3D3EB" w14:textId="06702814" w:rsidR="006727F8" w:rsidRPr="00185EF5" w:rsidRDefault="006727F8" w:rsidP="00185EF5">
      <w:pPr>
        <w:pStyle w:val="1"/>
        <w:numPr>
          <w:ilvl w:val="0"/>
          <w:numId w:val="6"/>
        </w:numPr>
        <w:ind w:left="0" w:firstLine="709"/>
        <w:jc w:val="left"/>
        <w:rPr>
          <w:rFonts w:ascii="Arial" w:hAnsi="Arial" w:cs="Arial"/>
        </w:rPr>
      </w:pPr>
      <w:bookmarkStart w:id="8" w:name="_Toc31114796"/>
      <w:bookmarkStart w:id="9" w:name="_Toc28161463"/>
      <w:bookmarkStart w:id="10" w:name="_Toc36491192"/>
      <w:bookmarkStart w:id="11" w:name="_Toc160465276"/>
      <w:bookmarkEnd w:id="8"/>
      <w:r w:rsidRPr="00185EF5">
        <w:rPr>
          <w:rFonts w:ascii="Arial" w:hAnsi="Arial" w:cs="Arial"/>
        </w:rPr>
        <w:t>Область применения</w:t>
      </w:r>
      <w:bookmarkEnd w:id="9"/>
      <w:bookmarkEnd w:id="10"/>
      <w:bookmarkEnd w:id="11"/>
      <w:r w:rsidRPr="00185EF5">
        <w:rPr>
          <w:rFonts w:ascii="Arial" w:hAnsi="Arial" w:cs="Arial"/>
        </w:rPr>
        <w:t xml:space="preserve"> </w:t>
      </w:r>
    </w:p>
    <w:p w14:paraId="577591C5" w14:textId="77777777" w:rsidR="006727F8" w:rsidRPr="00362974" w:rsidRDefault="006727F8" w:rsidP="000D6732">
      <w:pPr>
        <w:pStyle w:val="09"/>
        <w:spacing w:before="0" w:after="0" w:line="240" w:lineRule="auto"/>
        <w:ind w:left="0" w:firstLine="709"/>
        <w:jc w:val="both"/>
        <w:outlineLvl w:val="0"/>
        <w:rPr>
          <w:bCs w:val="0"/>
          <w:sz w:val="24"/>
          <w:szCs w:val="24"/>
        </w:rPr>
      </w:pPr>
    </w:p>
    <w:p w14:paraId="62BBDC16" w14:textId="330A7987" w:rsidR="00CE6E69" w:rsidRPr="006D520E" w:rsidRDefault="00CE6E69" w:rsidP="00CE6E69">
      <w:pPr>
        <w:suppressAutoHyphens/>
        <w:spacing w:before="240" w:after="120" w:line="360" w:lineRule="auto"/>
        <w:ind w:firstLine="709"/>
        <w:contextualSpacing/>
        <w:jc w:val="both"/>
        <w:rPr>
          <w:rFonts w:ascii="Arial" w:hAnsi="Arial"/>
          <w:color w:val="000000" w:themeColor="text1"/>
          <w:szCs w:val="20"/>
        </w:rPr>
      </w:pPr>
      <w:r w:rsidRPr="00CE6E69">
        <w:rPr>
          <w:rFonts w:ascii="Arial" w:hAnsi="Arial"/>
          <w:color w:val="000000" w:themeColor="text1"/>
          <w:szCs w:val="20"/>
        </w:rPr>
        <w:t xml:space="preserve">Настоящий стандарт распространяется на </w:t>
      </w:r>
      <w:bookmarkStart w:id="12" w:name="_Hlk196468333"/>
      <w:r w:rsidRPr="00CE6E69">
        <w:rPr>
          <w:rFonts w:ascii="Arial" w:hAnsi="Arial"/>
          <w:color w:val="000000" w:themeColor="text1"/>
          <w:szCs w:val="20"/>
        </w:rPr>
        <w:t xml:space="preserve">масла, полученные дистилляцией каменноугольной смолы высокотемпературного </w:t>
      </w:r>
      <w:r w:rsidR="00B50131" w:rsidRPr="00CE6E69">
        <w:rPr>
          <w:rFonts w:ascii="Arial" w:hAnsi="Arial"/>
          <w:color w:val="000000" w:themeColor="text1"/>
          <w:szCs w:val="20"/>
        </w:rPr>
        <w:t>коксования: масло</w:t>
      </w:r>
      <w:r w:rsidRPr="00CE6E69">
        <w:rPr>
          <w:rFonts w:ascii="Arial" w:hAnsi="Arial"/>
          <w:color w:val="000000" w:themeColor="text1"/>
          <w:szCs w:val="20"/>
        </w:rPr>
        <w:t xml:space="preserve"> для креолина, </w:t>
      </w:r>
      <w:proofErr w:type="spellStart"/>
      <w:r w:rsidRPr="00CE6E69">
        <w:rPr>
          <w:rFonts w:ascii="Arial" w:hAnsi="Arial"/>
          <w:color w:val="000000" w:themeColor="text1"/>
          <w:szCs w:val="20"/>
        </w:rPr>
        <w:t>легкосреднее</w:t>
      </w:r>
      <w:proofErr w:type="spellEnd"/>
      <w:r w:rsidRPr="00CE6E69">
        <w:rPr>
          <w:rFonts w:ascii="Arial" w:hAnsi="Arial"/>
          <w:color w:val="000000" w:themeColor="text1"/>
          <w:szCs w:val="20"/>
        </w:rPr>
        <w:t xml:space="preserve">, нафталиновое, поглотительное, фенольное, антраценовое и устанавливает газохроматографический метод определения массовой доли основных компонентов </w:t>
      </w:r>
      <w:r w:rsidR="006D520E" w:rsidRPr="006D520E">
        <w:rPr>
          <w:rFonts w:ascii="Arial" w:hAnsi="Arial"/>
          <w:color w:val="000000" w:themeColor="text1"/>
          <w:szCs w:val="20"/>
        </w:rPr>
        <w:t xml:space="preserve">в диапазоне </w:t>
      </w:r>
      <w:r w:rsidRPr="00CE6E69">
        <w:rPr>
          <w:rFonts w:ascii="Arial" w:hAnsi="Arial"/>
          <w:color w:val="000000" w:themeColor="text1"/>
          <w:szCs w:val="20"/>
        </w:rPr>
        <w:t xml:space="preserve">от </w:t>
      </w:r>
      <w:r w:rsidRPr="00CE6E69">
        <w:rPr>
          <w:rFonts w:ascii="Arial" w:hAnsi="Arial" w:cs="Arial"/>
          <w:bCs/>
          <w:color w:val="000000" w:themeColor="text1"/>
        </w:rPr>
        <w:t>0,2 % до 80 % масс.</w:t>
      </w:r>
      <w:r w:rsidRPr="00CE6E69">
        <w:rPr>
          <w:rFonts w:ascii="Arial" w:hAnsi="Arial"/>
          <w:color w:val="000000" w:themeColor="text1"/>
          <w:szCs w:val="20"/>
        </w:rPr>
        <w:t xml:space="preserve"> </w:t>
      </w:r>
    </w:p>
    <w:p w14:paraId="12E53CFA" w14:textId="77777777" w:rsidR="00CE6E69" w:rsidRPr="00CE6E69" w:rsidRDefault="00CE6E69" w:rsidP="00CE6E69">
      <w:pPr>
        <w:suppressAutoHyphens/>
        <w:spacing w:line="360" w:lineRule="auto"/>
        <w:ind w:firstLine="709"/>
        <w:contextualSpacing/>
        <w:jc w:val="both"/>
        <w:rPr>
          <w:rFonts w:ascii="Arial" w:hAnsi="Arial"/>
          <w:bCs/>
          <w:color w:val="000000" w:themeColor="text1"/>
          <w:szCs w:val="20"/>
        </w:rPr>
      </w:pPr>
    </w:p>
    <w:p w14:paraId="61BD402C" w14:textId="77777777" w:rsidR="006727F8" w:rsidRPr="00C67BEE" w:rsidRDefault="004F2822" w:rsidP="004C7B69">
      <w:pPr>
        <w:pStyle w:val="1"/>
        <w:numPr>
          <w:ilvl w:val="0"/>
          <w:numId w:val="6"/>
        </w:numPr>
        <w:ind w:left="0" w:firstLine="709"/>
        <w:jc w:val="left"/>
        <w:rPr>
          <w:rFonts w:ascii="Arial" w:hAnsi="Arial" w:cs="Arial"/>
        </w:rPr>
      </w:pPr>
      <w:bookmarkStart w:id="13" w:name="_Toc36491193"/>
      <w:bookmarkStart w:id="14" w:name="_Toc160465277"/>
      <w:bookmarkEnd w:id="12"/>
      <w:r w:rsidRPr="00C67BEE">
        <w:rPr>
          <w:rFonts w:ascii="Arial" w:hAnsi="Arial" w:cs="Arial"/>
        </w:rPr>
        <w:t>Нормативные ссылки</w:t>
      </w:r>
      <w:bookmarkEnd w:id="13"/>
      <w:bookmarkEnd w:id="14"/>
    </w:p>
    <w:p w14:paraId="3453BE7D" w14:textId="77777777" w:rsidR="00007913" w:rsidRPr="00C67BEE" w:rsidRDefault="00007913" w:rsidP="005C7EFD">
      <w:pPr>
        <w:spacing w:line="276" w:lineRule="auto"/>
        <w:ind w:firstLine="709"/>
        <w:rPr>
          <w:rFonts w:ascii="Arial" w:hAnsi="Arial" w:cs="Arial"/>
        </w:rPr>
      </w:pPr>
    </w:p>
    <w:p w14:paraId="5BB4FD9F" w14:textId="77777777" w:rsidR="002F6C04" w:rsidRDefault="004C3C2C" w:rsidP="00185EF5">
      <w:pPr>
        <w:widowControl w:val="0"/>
        <w:spacing w:line="360" w:lineRule="auto"/>
        <w:ind w:firstLine="709"/>
        <w:jc w:val="both"/>
        <w:rPr>
          <w:rFonts w:ascii="Arial" w:hAnsi="Arial" w:cs="Arial"/>
          <w:b/>
          <w:bCs/>
          <w:color w:val="000000"/>
        </w:rPr>
      </w:pPr>
      <w:r w:rsidRPr="00C67BEE">
        <w:rPr>
          <w:rFonts w:ascii="Arial" w:hAnsi="Arial"/>
          <w:szCs w:val="32"/>
        </w:rPr>
        <w:t xml:space="preserve">В настоящем стандарте использованы нормативные ссылки на следующие </w:t>
      </w:r>
      <w:r w:rsidR="007E4054" w:rsidRPr="00C67BEE">
        <w:rPr>
          <w:rFonts w:ascii="Arial" w:hAnsi="Arial"/>
          <w:szCs w:val="32"/>
        </w:rPr>
        <w:t xml:space="preserve">межгосударственные </w:t>
      </w:r>
      <w:r w:rsidRPr="00C67BEE">
        <w:rPr>
          <w:rFonts w:ascii="Arial" w:hAnsi="Arial"/>
          <w:szCs w:val="32"/>
        </w:rPr>
        <w:t>стандарты:</w:t>
      </w:r>
    </w:p>
    <w:p w14:paraId="3D5C28ED" w14:textId="77777777" w:rsidR="002F6C04" w:rsidRDefault="002F6C04" w:rsidP="00185EF5">
      <w:pPr>
        <w:widowControl w:val="0"/>
        <w:spacing w:line="360" w:lineRule="auto"/>
        <w:ind w:firstLine="709"/>
        <w:jc w:val="both"/>
        <w:rPr>
          <w:rFonts w:ascii="Arial" w:hAnsi="Arial" w:cs="Arial"/>
          <w:b/>
          <w:bCs/>
          <w:color w:val="000000"/>
        </w:rPr>
      </w:pPr>
      <w:r>
        <w:rPr>
          <w:rStyle w:val="fontstyle01"/>
          <w:rFonts w:ascii="Arial" w:hAnsi="Arial" w:cs="Arial"/>
          <w:b w:val="0"/>
          <w:sz w:val="24"/>
          <w:szCs w:val="24"/>
        </w:rPr>
        <w:t>ГОСТ 427</w:t>
      </w:r>
      <w:r w:rsidRPr="002F6C04">
        <w:rPr>
          <w:rStyle w:val="fontstyle01"/>
          <w:rFonts w:ascii="Arial" w:hAnsi="Arial" w:cs="Arial"/>
          <w:b w:val="0"/>
          <w:sz w:val="24"/>
          <w:szCs w:val="24"/>
        </w:rPr>
        <w:t xml:space="preserve"> Линейки измерительные металлические. Технические условия</w:t>
      </w:r>
    </w:p>
    <w:p w14:paraId="1972CEAB" w14:textId="77777777" w:rsidR="002F6C04" w:rsidRDefault="002F6C04" w:rsidP="00185EF5">
      <w:pPr>
        <w:widowControl w:val="0"/>
        <w:spacing w:line="360" w:lineRule="auto"/>
        <w:ind w:firstLine="709"/>
        <w:jc w:val="both"/>
        <w:rPr>
          <w:rFonts w:ascii="Arial" w:hAnsi="Arial" w:cs="Arial"/>
          <w:b/>
          <w:bCs/>
          <w:color w:val="000000"/>
        </w:rPr>
      </w:pPr>
      <w:r>
        <w:rPr>
          <w:rStyle w:val="fontstyle01"/>
          <w:rFonts w:ascii="Arial" w:hAnsi="Arial" w:cs="Arial"/>
          <w:b w:val="0"/>
          <w:sz w:val="24"/>
          <w:szCs w:val="24"/>
        </w:rPr>
        <w:t>ГОСТ 1770</w:t>
      </w:r>
      <w:r w:rsidRPr="002F6C04">
        <w:rPr>
          <w:rStyle w:val="fontstyle01"/>
          <w:rFonts w:ascii="Arial" w:hAnsi="Arial" w:cs="Arial"/>
          <w:b w:val="0"/>
          <w:sz w:val="24"/>
          <w:szCs w:val="24"/>
        </w:rPr>
        <w:t xml:space="preserve"> Посуда мерная лабораторная стеклянная. Цилиндры, мензурки, колбы, пробирки. Технические условия</w:t>
      </w:r>
    </w:p>
    <w:p w14:paraId="38180DD7" w14:textId="77777777" w:rsidR="002F6C04" w:rsidRDefault="002F6C04" w:rsidP="00185EF5">
      <w:pPr>
        <w:widowControl w:val="0"/>
        <w:spacing w:line="360" w:lineRule="auto"/>
        <w:ind w:firstLine="709"/>
        <w:jc w:val="both"/>
        <w:rPr>
          <w:rFonts w:ascii="Arial" w:hAnsi="Arial" w:cs="Arial"/>
          <w:b/>
          <w:bCs/>
          <w:color w:val="000000"/>
        </w:rPr>
      </w:pPr>
      <w:r>
        <w:rPr>
          <w:rStyle w:val="fontstyle01"/>
          <w:rFonts w:ascii="Arial" w:hAnsi="Arial" w:cs="Arial"/>
          <w:b w:val="0"/>
          <w:sz w:val="24"/>
          <w:szCs w:val="24"/>
        </w:rPr>
        <w:t>ГОСТ 3022</w:t>
      </w:r>
      <w:r w:rsidRPr="002F6C04">
        <w:rPr>
          <w:rStyle w:val="fontstyle01"/>
          <w:rFonts w:ascii="Arial" w:hAnsi="Arial" w:cs="Arial"/>
          <w:b w:val="0"/>
          <w:sz w:val="24"/>
          <w:szCs w:val="24"/>
        </w:rPr>
        <w:t xml:space="preserve"> Водород технический. Технические условия</w:t>
      </w:r>
    </w:p>
    <w:p w14:paraId="64CA6492" w14:textId="77777777" w:rsidR="002F6C04" w:rsidRDefault="002F6C04" w:rsidP="00185EF5">
      <w:pPr>
        <w:widowControl w:val="0"/>
        <w:spacing w:line="360" w:lineRule="auto"/>
        <w:ind w:firstLine="709"/>
        <w:jc w:val="both"/>
        <w:rPr>
          <w:rFonts w:ascii="Arial" w:hAnsi="Arial" w:cs="Arial"/>
          <w:b/>
          <w:bCs/>
          <w:color w:val="000000"/>
        </w:rPr>
      </w:pPr>
      <w:r>
        <w:rPr>
          <w:rStyle w:val="fontstyle01"/>
          <w:rFonts w:ascii="Arial" w:hAnsi="Arial" w:cs="Arial"/>
          <w:b w:val="0"/>
          <w:sz w:val="24"/>
          <w:szCs w:val="24"/>
        </w:rPr>
        <w:t>ГОСТ 4165</w:t>
      </w:r>
      <w:r w:rsidRPr="002F6C04">
        <w:rPr>
          <w:rStyle w:val="fontstyle01"/>
          <w:rFonts w:ascii="Arial" w:hAnsi="Arial" w:cs="Arial"/>
          <w:b w:val="0"/>
          <w:sz w:val="24"/>
          <w:szCs w:val="24"/>
        </w:rPr>
        <w:t xml:space="preserve"> Медь (II) сернокислая 5-водная. Технические условия</w:t>
      </w:r>
    </w:p>
    <w:p w14:paraId="37857413" w14:textId="77777777" w:rsidR="002F6C04" w:rsidRDefault="002F6C04" w:rsidP="00185EF5">
      <w:pPr>
        <w:widowControl w:val="0"/>
        <w:spacing w:line="360" w:lineRule="auto"/>
        <w:ind w:firstLine="709"/>
        <w:jc w:val="both"/>
        <w:rPr>
          <w:rStyle w:val="fontstyle01"/>
          <w:rFonts w:ascii="Arial" w:hAnsi="Arial" w:cs="Arial"/>
          <w:b w:val="0"/>
          <w:sz w:val="24"/>
          <w:szCs w:val="24"/>
        </w:rPr>
      </w:pPr>
      <w:r>
        <w:rPr>
          <w:rStyle w:val="fontstyle01"/>
          <w:rFonts w:ascii="Arial" w:hAnsi="Arial" w:cs="Arial"/>
          <w:b w:val="0"/>
          <w:sz w:val="24"/>
          <w:szCs w:val="24"/>
        </w:rPr>
        <w:t>ГОСТ 4166</w:t>
      </w:r>
      <w:r w:rsidRPr="002F6C04">
        <w:rPr>
          <w:rStyle w:val="fontstyle01"/>
          <w:rFonts w:ascii="Arial" w:hAnsi="Arial" w:cs="Arial"/>
          <w:b w:val="0"/>
          <w:sz w:val="24"/>
          <w:szCs w:val="24"/>
        </w:rPr>
        <w:t xml:space="preserve"> Натрий сернокислый. Технические условия</w:t>
      </w:r>
    </w:p>
    <w:p w14:paraId="2342DAD7" w14:textId="2DCF140D" w:rsidR="00FF276B" w:rsidRPr="00B50131" w:rsidRDefault="00FF276B" w:rsidP="00FF276B">
      <w:pPr>
        <w:widowControl w:val="0"/>
        <w:spacing w:line="360" w:lineRule="auto"/>
        <w:ind w:firstLine="709"/>
        <w:jc w:val="both"/>
        <w:rPr>
          <w:rFonts w:ascii="Arial" w:hAnsi="Arial" w:cs="Arial"/>
          <w:b/>
          <w:bCs/>
          <w:color w:val="000000" w:themeColor="text1"/>
        </w:rPr>
      </w:pPr>
      <w:r w:rsidRPr="00B50131">
        <w:rPr>
          <w:rFonts w:ascii="Arial" w:hAnsi="Arial" w:cs="Arial"/>
          <w:bCs/>
          <w:color w:val="000000" w:themeColor="text1"/>
        </w:rPr>
        <w:t>ГОСТ 5955 Реактивы. Бензол. Технические условия</w:t>
      </w:r>
    </w:p>
    <w:p w14:paraId="25FCB3F4" w14:textId="77777777" w:rsidR="002F6C04" w:rsidRDefault="002F6C04" w:rsidP="00185EF5">
      <w:pPr>
        <w:widowControl w:val="0"/>
        <w:spacing w:line="360" w:lineRule="auto"/>
        <w:ind w:firstLine="709"/>
        <w:jc w:val="both"/>
        <w:rPr>
          <w:rFonts w:ascii="Arial" w:hAnsi="Arial" w:cs="Arial"/>
          <w:b/>
          <w:bCs/>
          <w:color w:val="000000"/>
        </w:rPr>
      </w:pPr>
      <w:r w:rsidRPr="002F6C04">
        <w:rPr>
          <w:rStyle w:val="fontstyle01"/>
          <w:rFonts w:ascii="Arial" w:hAnsi="Arial" w:cs="Arial"/>
          <w:b w:val="0"/>
          <w:sz w:val="24"/>
          <w:szCs w:val="24"/>
        </w:rPr>
        <w:t>ГОСТ 8448 Бензол каменноугольный и сланцевый. Технические условия</w:t>
      </w:r>
    </w:p>
    <w:p w14:paraId="56E79E55" w14:textId="77777777" w:rsidR="002F6C04" w:rsidRDefault="002F6C04" w:rsidP="00185EF5">
      <w:pPr>
        <w:widowControl w:val="0"/>
        <w:spacing w:line="360" w:lineRule="auto"/>
        <w:ind w:firstLine="709"/>
        <w:jc w:val="both"/>
        <w:rPr>
          <w:rFonts w:ascii="Arial" w:hAnsi="Arial" w:cs="Arial"/>
          <w:b/>
          <w:bCs/>
          <w:color w:val="000000"/>
        </w:rPr>
      </w:pPr>
      <w:r w:rsidRPr="002F6C04">
        <w:rPr>
          <w:rStyle w:val="fontstyle01"/>
          <w:rFonts w:ascii="Arial" w:hAnsi="Arial" w:cs="Arial"/>
          <w:b w:val="0"/>
          <w:sz w:val="24"/>
          <w:szCs w:val="24"/>
        </w:rPr>
        <w:t>ГОСТ 9147 Посуда и оборудование лабораторные фарфоровые. Технические условия</w:t>
      </w:r>
    </w:p>
    <w:p w14:paraId="0B104345" w14:textId="77777777" w:rsidR="002F6C04" w:rsidRDefault="002F6C04" w:rsidP="00185EF5">
      <w:pPr>
        <w:widowControl w:val="0"/>
        <w:spacing w:line="360" w:lineRule="auto"/>
        <w:ind w:firstLine="709"/>
        <w:jc w:val="both"/>
        <w:rPr>
          <w:rFonts w:ascii="Arial" w:hAnsi="Arial" w:cs="Arial"/>
          <w:b/>
          <w:bCs/>
          <w:color w:val="000000"/>
        </w:rPr>
      </w:pPr>
      <w:r w:rsidRPr="002F6C04">
        <w:rPr>
          <w:rStyle w:val="fontstyle01"/>
          <w:rFonts w:ascii="Arial" w:hAnsi="Arial" w:cs="Arial"/>
          <w:b w:val="0"/>
          <w:sz w:val="24"/>
          <w:szCs w:val="24"/>
        </w:rPr>
        <w:lastRenderedPageBreak/>
        <w:t>ГОСТ 9293 Азот газообразный и жидкий. Технические условия</w:t>
      </w:r>
    </w:p>
    <w:p w14:paraId="44D63351" w14:textId="77777777" w:rsidR="002F6C04" w:rsidRDefault="002F6C04" w:rsidP="00185EF5">
      <w:pPr>
        <w:widowControl w:val="0"/>
        <w:spacing w:line="360" w:lineRule="auto"/>
        <w:ind w:firstLine="709"/>
        <w:jc w:val="both"/>
        <w:rPr>
          <w:rFonts w:ascii="Arial" w:hAnsi="Arial" w:cs="Arial"/>
          <w:b/>
          <w:bCs/>
          <w:color w:val="000000"/>
        </w:rPr>
      </w:pPr>
      <w:r w:rsidRPr="002F6C04">
        <w:rPr>
          <w:rStyle w:val="fontstyle01"/>
          <w:rFonts w:ascii="Arial" w:hAnsi="Arial" w:cs="Arial"/>
          <w:b w:val="0"/>
          <w:sz w:val="24"/>
          <w:szCs w:val="24"/>
        </w:rPr>
        <w:t>ГОСТ 16106 Нафталин коксохимический. Технические условия</w:t>
      </w:r>
    </w:p>
    <w:p w14:paraId="3D031739" w14:textId="77777777" w:rsidR="002F6C04" w:rsidRPr="002F6C04" w:rsidRDefault="002F6C04" w:rsidP="00185EF5">
      <w:pPr>
        <w:widowControl w:val="0"/>
        <w:spacing w:line="360" w:lineRule="auto"/>
        <w:ind w:firstLine="709"/>
        <w:jc w:val="both"/>
        <w:rPr>
          <w:rFonts w:ascii="Arial" w:hAnsi="Arial" w:cs="Arial"/>
          <w:b/>
          <w:bCs/>
          <w:color w:val="000000"/>
        </w:rPr>
      </w:pPr>
      <w:r w:rsidRPr="002F6C04">
        <w:rPr>
          <w:rStyle w:val="fontstyle01"/>
          <w:rFonts w:ascii="Arial" w:hAnsi="Arial" w:cs="Arial"/>
          <w:b w:val="0"/>
          <w:sz w:val="24"/>
          <w:szCs w:val="24"/>
        </w:rPr>
        <w:t>ГОСТ 25336 Посуда и оборудование лабораторные стеклянные. Типы, основные параметры и размеры</w:t>
      </w:r>
    </w:p>
    <w:p w14:paraId="65926BD9" w14:textId="4E94A2D9" w:rsidR="003F5B83" w:rsidRDefault="002F6C04" w:rsidP="00185EF5">
      <w:pPr>
        <w:widowControl w:val="0"/>
        <w:spacing w:line="360" w:lineRule="auto"/>
        <w:ind w:firstLine="709"/>
        <w:jc w:val="both"/>
        <w:rPr>
          <w:rStyle w:val="fontstyle01"/>
          <w:rFonts w:ascii="Arial" w:hAnsi="Arial" w:cs="Arial"/>
          <w:b w:val="0"/>
          <w:sz w:val="24"/>
          <w:szCs w:val="24"/>
        </w:rPr>
      </w:pPr>
      <w:r w:rsidRPr="002F6C04">
        <w:rPr>
          <w:rStyle w:val="fontstyle01"/>
          <w:rFonts w:ascii="Arial" w:hAnsi="Arial" w:cs="Arial"/>
          <w:b w:val="0"/>
          <w:sz w:val="24"/>
          <w:szCs w:val="24"/>
        </w:rPr>
        <w:t>ГОСТ 25706 Лупы. Типы, основные параметры. Общие технические требования.</w:t>
      </w:r>
    </w:p>
    <w:p w14:paraId="4228D091" w14:textId="77777777" w:rsidR="00185EF5" w:rsidRDefault="00185EF5" w:rsidP="00185EF5">
      <w:pPr>
        <w:spacing w:line="336" w:lineRule="auto"/>
        <w:ind w:firstLine="709"/>
        <w:jc w:val="both"/>
        <w:rPr>
          <w:rFonts w:ascii="Arial" w:hAnsi="Arial" w:cs="Arial"/>
          <w:bCs/>
          <w:szCs w:val="32"/>
        </w:rPr>
      </w:pPr>
      <w:r w:rsidRPr="00C67BEE">
        <w:rPr>
          <w:rFonts w:ascii="Arial" w:hAnsi="Arial" w:cs="Arial"/>
          <w:bCs/>
          <w:szCs w:val="32"/>
        </w:rPr>
        <w:t xml:space="preserve">ГОСТ </w:t>
      </w:r>
      <w:r w:rsidRPr="00C67BEE">
        <w:rPr>
          <w:rFonts w:ascii="Arial" w:hAnsi="Arial" w:cs="Arial"/>
          <w:bCs/>
          <w:szCs w:val="32"/>
          <w:lang w:val="en-US"/>
        </w:rPr>
        <w:t>OIML</w:t>
      </w:r>
      <w:r w:rsidRPr="00C67BEE">
        <w:rPr>
          <w:rFonts w:ascii="Arial" w:hAnsi="Arial" w:cs="Arial"/>
          <w:bCs/>
          <w:szCs w:val="32"/>
        </w:rPr>
        <w:t xml:space="preserve"> R 76-1 Государственная система обеспечения единства измерений. Весы неавтоматического действия. Часть 1. Метрологические и технические требования. Испытания</w:t>
      </w:r>
    </w:p>
    <w:p w14:paraId="37383F57" w14:textId="43F65770" w:rsidR="00185EF5" w:rsidRPr="002F6C04" w:rsidRDefault="00185EF5" w:rsidP="002F6C04">
      <w:pPr>
        <w:widowControl w:val="0"/>
        <w:spacing w:line="360" w:lineRule="auto"/>
        <w:ind w:firstLine="709"/>
        <w:jc w:val="both"/>
        <w:rPr>
          <w:rFonts w:ascii="Arial" w:hAnsi="Arial"/>
          <w:b/>
          <w:szCs w:val="32"/>
        </w:rPr>
      </w:pPr>
    </w:p>
    <w:p w14:paraId="771E4560" w14:textId="77777777" w:rsidR="00F07EB7" w:rsidRPr="00F07EB7" w:rsidRDefault="00BC03AF" w:rsidP="00F07EB7">
      <w:pPr>
        <w:widowControl w:val="0"/>
        <w:spacing w:line="336" w:lineRule="auto"/>
        <w:ind w:firstLine="708"/>
        <w:jc w:val="both"/>
        <w:rPr>
          <w:rFonts w:ascii="Arial" w:hAnsi="Arial" w:cs="Arial"/>
          <w:sz w:val="22"/>
          <w:szCs w:val="22"/>
        </w:rPr>
      </w:pPr>
      <w:r w:rsidRPr="00C163FD">
        <w:rPr>
          <w:rFonts w:ascii="Arial" w:hAnsi="Arial" w:cs="Arial"/>
          <w:spacing w:val="40"/>
          <w:sz w:val="22"/>
          <w:szCs w:val="22"/>
        </w:rPr>
        <w:t>Примечание</w:t>
      </w:r>
      <w:r w:rsidRPr="00C163FD">
        <w:rPr>
          <w:rFonts w:ascii="Arial" w:hAnsi="Arial" w:cs="Arial"/>
          <w:sz w:val="22"/>
          <w:szCs w:val="22"/>
        </w:rPr>
        <w:t xml:space="preserve"> – </w:t>
      </w:r>
      <w:r w:rsidR="00F07EB7" w:rsidRPr="00F07EB7">
        <w:rPr>
          <w:rFonts w:ascii="Arial" w:hAnsi="Arial" w:cs="Arial"/>
          <w:sz w:val="22"/>
          <w:szCs w:val="22"/>
        </w:rPr>
        <w:t xml:space="preserve">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t>
      </w:r>
      <w:r w:rsidR="00F07EB7" w:rsidRPr="00F07EB7">
        <w:rPr>
          <w:rFonts w:ascii="Arial" w:hAnsi="Arial" w:cs="Arial"/>
          <w:color w:val="000000" w:themeColor="text1"/>
          <w:sz w:val="22"/>
          <w:szCs w:val="22"/>
        </w:rPr>
        <w:t>(</w:t>
      </w:r>
      <w:hyperlink r:id="rId13" w:history="1">
        <w:r w:rsidR="00F07EB7" w:rsidRPr="00F07EB7">
          <w:rPr>
            <w:rStyle w:val="af0"/>
            <w:rFonts w:ascii="Arial" w:hAnsi="Arial" w:cs="Arial"/>
            <w:color w:val="000000" w:themeColor="text1"/>
            <w:sz w:val="22"/>
            <w:szCs w:val="22"/>
            <w:u w:val="none"/>
            <w:lang w:val="en-US"/>
          </w:rPr>
          <w:t>www</w:t>
        </w:r>
        <w:r w:rsidR="00F07EB7" w:rsidRPr="00F07EB7">
          <w:rPr>
            <w:rStyle w:val="af0"/>
            <w:rFonts w:ascii="Arial" w:hAnsi="Arial" w:cs="Arial"/>
            <w:color w:val="000000" w:themeColor="text1"/>
            <w:sz w:val="22"/>
            <w:szCs w:val="22"/>
            <w:u w:val="none"/>
          </w:rPr>
          <w:t>.</w:t>
        </w:r>
        <w:proofErr w:type="spellStart"/>
        <w:r w:rsidR="00F07EB7" w:rsidRPr="00F07EB7">
          <w:rPr>
            <w:rStyle w:val="af0"/>
            <w:rFonts w:ascii="Arial" w:hAnsi="Arial" w:cs="Arial"/>
            <w:color w:val="000000" w:themeColor="text1"/>
            <w:sz w:val="22"/>
            <w:szCs w:val="22"/>
            <w:u w:val="none"/>
            <w:lang w:val="en-US"/>
          </w:rPr>
          <w:t>easc</w:t>
        </w:r>
        <w:proofErr w:type="spellEnd"/>
        <w:r w:rsidR="00F07EB7" w:rsidRPr="00F07EB7">
          <w:rPr>
            <w:rStyle w:val="af0"/>
            <w:rFonts w:ascii="Arial" w:hAnsi="Arial" w:cs="Arial"/>
            <w:color w:val="000000" w:themeColor="text1"/>
            <w:sz w:val="22"/>
            <w:szCs w:val="22"/>
            <w:u w:val="none"/>
          </w:rPr>
          <w:t>.</w:t>
        </w:r>
        <w:r w:rsidR="00F07EB7" w:rsidRPr="00F07EB7">
          <w:rPr>
            <w:rStyle w:val="af0"/>
            <w:rFonts w:ascii="Arial" w:hAnsi="Arial" w:cs="Arial"/>
            <w:color w:val="000000" w:themeColor="text1"/>
            <w:sz w:val="22"/>
            <w:szCs w:val="22"/>
            <w:u w:val="none"/>
            <w:lang w:val="en-US"/>
          </w:rPr>
          <w:t>by</w:t>
        </w:r>
      </w:hyperlink>
      <w:r w:rsidR="00F07EB7" w:rsidRPr="00F07EB7">
        <w:rPr>
          <w:rFonts w:ascii="Arial" w:hAnsi="Arial" w:cs="Arial"/>
          <w:color w:val="000000" w:themeColor="text1"/>
          <w:sz w:val="22"/>
          <w:szCs w:val="22"/>
        </w:rPr>
        <w:t xml:space="preserve">) или </w:t>
      </w:r>
      <w:r w:rsidR="00F07EB7" w:rsidRPr="00F07EB7">
        <w:rPr>
          <w:rFonts w:ascii="Arial" w:hAnsi="Arial" w:cs="Arial"/>
          <w:sz w:val="22"/>
          <w:szCs w:val="22"/>
        </w:rPr>
        <w:t>указателям национальных стандартов, издаваемых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0F0009AE" w14:textId="515B91F2" w:rsidR="00805E7F" w:rsidRDefault="00805E7F" w:rsidP="00805E7F">
      <w:pPr>
        <w:widowControl w:val="0"/>
        <w:spacing w:line="336" w:lineRule="auto"/>
        <w:jc w:val="both"/>
        <w:rPr>
          <w:rFonts w:ascii="Arial" w:hAnsi="Arial" w:cs="Arial"/>
          <w:sz w:val="22"/>
          <w:szCs w:val="22"/>
        </w:rPr>
      </w:pPr>
    </w:p>
    <w:p w14:paraId="65986FE9" w14:textId="77777777" w:rsidR="00805E7F" w:rsidRDefault="00805E7F" w:rsidP="00805E7F">
      <w:pPr>
        <w:pStyle w:val="1"/>
        <w:numPr>
          <w:ilvl w:val="0"/>
          <w:numId w:val="6"/>
        </w:numPr>
        <w:ind w:left="0" w:firstLine="709"/>
        <w:jc w:val="left"/>
        <w:rPr>
          <w:rFonts w:ascii="Arial" w:hAnsi="Arial" w:cs="Arial"/>
        </w:rPr>
      </w:pPr>
      <w:r>
        <w:rPr>
          <w:rFonts w:ascii="Arial" w:hAnsi="Arial" w:cs="Arial"/>
        </w:rPr>
        <w:t>Сущность метода</w:t>
      </w:r>
    </w:p>
    <w:p w14:paraId="240A3A07" w14:textId="77777777" w:rsidR="00805E7F" w:rsidRDefault="00805E7F" w:rsidP="00805E7F"/>
    <w:p w14:paraId="3C7227E4" w14:textId="0E857C8E" w:rsidR="00185EF5" w:rsidRPr="00B50131" w:rsidRDefault="00EF50BB" w:rsidP="00185EF5">
      <w:pPr>
        <w:pStyle w:val="09"/>
        <w:ind w:left="0" w:firstLine="709"/>
        <w:jc w:val="both"/>
        <w:rPr>
          <w:b w:val="0"/>
          <w:bCs w:val="0"/>
          <w:color w:val="000000" w:themeColor="text1"/>
          <w:sz w:val="24"/>
          <w:szCs w:val="32"/>
        </w:rPr>
      </w:pPr>
      <w:r w:rsidRPr="00B50131">
        <w:rPr>
          <w:b w:val="0"/>
          <w:bCs w:val="0"/>
          <w:color w:val="000000" w:themeColor="text1"/>
          <w:sz w:val="24"/>
          <w:szCs w:val="32"/>
        </w:rPr>
        <w:t>Метод заключается в газ</w:t>
      </w:r>
      <w:r w:rsidR="00185EF5" w:rsidRPr="00B50131">
        <w:rPr>
          <w:b w:val="0"/>
          <w:bCs w:val="0"/>
          <w:color w:val="000000" w:themeColor="text1"/>
          <w:sz w:val="24"/>
          <w:szCs w:val="32"/>
        </w:rPr>
        <w:t>охроматограф</w:t>
      </w:r>
      <w:r w:rsidRPr="00B50131">
        <w:rPr>
          <w:b w:val="0"/>
          <w:bCs w:val="0"/>
          <w:color w:val="000000" w:themeColor="text1"/>
          <w:sz w:val="24"/>
          <w:szCs w:val="32"/>
        </w:rPr>
        <w:t>и</w:t>
      </w:r>
      <w:r w:rsidR="00185EF5" w:rsidRPr="00B50131">
        <w:rPr>
          <w:b w:val="0"/>
          <w:bCs w:val="0"/>
          <w:color w:val="000000" w:themeColor="text1"/>
          <w:sz w:val="24"/>
          <w:szCs w:val="32"/>
        </w:rPr>
        <w:t xml:space="preserve">ческом разделении масел на </w:t>
      </w:r>
      <w:r w:rsidR="00B50131" w:rsidRPr="00B50131">
        <w:rPr>
          <w:b w:val="0"/>
          <w:bCs w:val="0"/>
          <w:color w:val="000000" w:themeColor="text1"/>
          <w:sz w:val="24"/>
          <w:szCs w:val="32"/>
        </w:rPr>
        <w:t xml:space="preserve">компоненты с помощью </w:t>
      </w:r>
      <w:r w:rsidR="00B50131" w:rsidRPr="00B50131">
        <w:rPr>
          <w:rFonts w:cs="Arial"/>
          <w:b w:val="0"/>
          <w:color w:val="000000" w:themeColor="text1"/>
          <w:sz w:val="24"/>
          <w:szCs w:val="24"/>
        </w:rPr>
        <w:t>хроматографа</w:t>
      </w:r>
      <w:r w:rsidR="00B50131" w:rsidRPr="00B50131">
        <w:rPr>
          <w:b w:val="0"/>
          <w:bCs w:val="0"/>
          <w:color w:val="000000" w:themeColor="text1"/>
          <w:sz w:val="24"/>
          <w:szCs w:val="32"/>
        </w:rPr>
        <w:t xml:space="preserve"> на </w:t>
      </w:r>
      <w:r w:rsidR="00185EF5" w:rsidRPr="00B50131">
        <w:rPr>
          <w:b w:val="0"/>
          <w:bCs w:val="0"/>
          <w:color w:val="000000" w:themeColor="text1"/>
          <w:sz w:val="24"/>
          <w:szCs w:val="32"/>
        </w:rPr>
        <w:t>насадочн</w:t>
      </w:r>
      <w:r w:rsidR="00B50131" w:rsidRPr="00B50131">
        <w:rPr>
          <w:b w:val="0"/>
          <w:bCs w:val="0"/>
          <w:color w:val="000000" w:themeColor="text1"/>
          <w:sz w:val="24"/>
          <w:szCs w:val="32"/>
        </w:rPr>
        <w:t>ых</w:t>
      </w:r>
      <w:r w:rsidR="00185EF5" w:rsidRPr="00B50131">
        <w:rPr>
          <w:b w:val="0"/>
          <w:bCs w:val="0"/>
          <w:color w:val="000000" w:themeColor="text1"/>
          <w:sz w:val="24"/>
          <w:szCs w:val="32"/>
        </w:rPr>
        <w:t xml:space="preserve"> </w:t>
      </w:r>
      <w:r w:rsidR="00FF276B" w:rsidRPr="00B50131">
        <w:rPr>
          <w:b w:val="0"/>
          <w:bCs w:val="0"/>
          <w:color w:val="000000" w:themeColor="text1"/>
          <w:sz w:val="24"/>
          <w:szCs w:val="32"/>
        </w:rPr>
        <w:t xml:space="preserve">или </w:t>
      </w:r>
      <w:r w:rsidR="00FF276B" w:rsidRPr="00B50131">
        <w:rPr>
          <w:rFonts w:cs="Arial"/>
          <w:b w:val="0"/>
          <w:color w:val="000000" w:themeColor="text1"/>
          <w:sz w:val="24"/>
          <w:szCs w:val="24"/>
        </w:rPr>
        <w:t>капиллярн</w:t>
      </w:r>
      <w:r w:rsidR="00B50131" w:rsidRPr="00B50131">
        <w:rPr>
          <w:rFonts w:cs="Arial"/>
          <w:b w:val="0"/>
          <w:color w:val="000000" w:themeColor="text1"/>
          <w:sz w:val="24"/>
          <w:szCs w:val="24"/>
        </w:rPr>
        <w:t>ых</w:t>
      </w:r>
      <w:r w:rsidR="00FF276B" w:rsidRPr="00B50131">
        <w:rPr>
          <w:rFonts w:cs="Arial"/>
          <w:b w:val="0"/>
          <w:color w:val="000000" w:themeColor="text1"/>
          <w:sz w:val="24"/>
          <w:szCs w:val="24"/>
        </w:rPr>
        <w:t xml:space="preserve"> </w:t>
      </w:r>
      <w:r w:rsidR="00185EF5" w:rsidRPr="00B50131">
        <w:rPr>
          <w:rFonts w:cs="Arial"/>
          <w:b w:val="0"/>
          <w:color w:val="000000" w:themeColor="text1"/>
          <w:sz w:val="24"/>
          <w:szCs w:val="24"/>
        </w:rPr>
        <w:t>колон</w:t>
      </w:r>
      <w:r w:rsidR="00B50131" w:rsidRPr="00B50131">
        <w:rPr>
          <w:rFonts w:cs="Arial"/>
          <w:b w:val="0"/>
          <w:color w:val="000000" w:themeColor="text1"/>
          <w:sz w:val="24"/>
          <w:szCs w:val="24"/>
        </w:rPr>
        <w:t>ках</w:t>
      </w:r>
      <w:r w:rsidR="00FF276B" w:rsidRPr="00B50131">
        <w:rPr>
          <w:b w:val="0"/>
          <w:bCs w:val="0"/>
          <w:color w:val="000000" w:themeColor="text1"/>
          <w:sz w:val="24"/>
          <w:szCs w:val="32"/>
        </w:rPr>
        <w:t>,</w:t>
      </w:r>
      <w:r w:rsidR="00185EF5" w:rsidRPr="00B50131">
        <w:rPr>
          <w:b w:val="0"/>
          <w:bCs w:val="0"/>
          <w:color w:val="000000" w:themeColor="text1"/>
          <w:sz w:val="24"/>
          <w:szCs w:val="32"/>
        </w:rPr>
        <w:t xml:space="preserve"> </w:t>
      </w:r>
      <w:r w:rsidR="003410E2" w:rsidRPr="00B50131">
        <w:rPr>
          <w:rFonts w:cs="Arial"/>
          <w:b w:val="0"/>
          <w:color w:val="000000" w:themeColor="text1"/>
          <w:sz w:val="24"/>
          <w:szCs w:val="24"/>
        </w:rPr>
        <w:t xml:space="preserve">идентификации компонентов по времени выхода, определяемого расстоянием от точки ввода пробы до максимума пика на регистрирующем устройстве, </w:t>
      </w:r>
      <w:r w:rsidR="00185EF5" w:rsidRPr="00B50131">
        <w:rPr>
          <w:b w:val="0"/>
          <w:bCs w:val="0"/>
          <w:color w:val="000000" w:themeColor="text1"/>
          <w:sz w:val="24"/>
          <w:szCs w:val="32"/>
        </w:rPr>
        <w:t>и расчете массовой доли компонентов методом «внутреннего эталона».</w:t>
      </w:r>
    </w:p>
    <w:p w14:paraId="027139C9" w14:textId="77777777" w:rsidR="00185EF5" w:rsidRDefault="00185EF5" w:rsidP="00185EF5">
      <w:pPr>
        <w:pStyle w:val="09"/>
        <w:ind w:left="0" w:firstLine="709"/>
        <w:jc w:val="both"/>
        <w:rPr>
          <w:b w:val="0"/>
          <w:bCs w:val="0"/>
          <w:sz w:val="24"/>
          <w:szCs w:val="32"/>
        </w:rPr>
      </w:pPr>
      <w:r w:rsidRPr="002F6C04">
        <w:rPr>
          <w:b w:val="0"/>
          <w:bCs w:val="0"/>
          <w:sz w:val="24"/>
          <w:szCs w:val="32"/>
        </w:rPr>
        <w:t>Метод позволяет определять массовую долю компонентов от 0,2</w:t>
      </w:r>
      <w:r>
        <w:rPr>
          <w:b w:val="0"/>
          <w:bCs w:val="0"/>
          <w:sz w:val="24"/>
          <w:szCs w:val="32"/>
        </w:rPr>
        <w:t xml:space="preserve"> %</w:t>
      </w:r>
      <w:r w:rsidRPr="002F6C04">
        <w:rPr>
          <w:b w:val="0"/>
          <w:bCs w:val="0"/>
          <w:sz w:val="24"/>
          <w:szCs w:val="32"/>
        </w:rPr>
        <w:t xml:space="preserve"> до 80 %.</w:t>
      </w:r>
    </w:p>
    <w:p w14:paraId="40FAC07D" w14:textId="77777777" w:rsidR="00805E7F" w:rsidRDefault="00805E7F" w:rsidP="00805E7F">
      <w:pPr>
        <w:widowControl w:val="0"/>
        <w:spacing w:line="336" w:lineRule="auto"/>
        <w:jc w:val="both"/>
        <w:rPr>
          <w:rFonts w:ascii="Arial" w:hAnsi="Arial" w:cs="Arial"/>
          <w:sz w:val="22"/>
          <w:szCs w:val="22"/>
        </w:rPr>
      </w:pPr>
    </w:p>
    <w:p w14:paraId="446168B3" w14:textId="02A25A97" w:rsidR="00EF50BB" w:rsidRPr="002F6C04" w:rsidRDefault="00EF50BB" w:rsidP="00EF50BB">
      <w:pPr>
        <w:spacing w:line="360" w:lineRule="auto"/>
        <w:ind w:firstLine="709"/>
        <w:jc w:val="both"/>
        <w:rPr>
          <w:rFonts w:ascii="Arial" w:hAnsi="Arial" w:cs="Arial"/>
        </w:rPr>
      </w:pPr>
    </w:p>
    <w:p w14:paraId="1467D467" w14:textId="69D0590B" w:rsidR="00140DD6" w:rsidRDefault="00140DD6" w:rsidP="00BC03AF">
      <w:pPr>
        <w:widowControl w:val="0"/>
        <w:spacing w:line="336" w:lineRule="auto"/>
        <w:ind w:firstLine="709"/>
        <w:jc w:val="both"/>
        <w:rPr>
          <w:rFonts w:ascii="Arial" w:hAnsi="Arial" w:cs="Arial"/>
          <w:sz w:val="22"/>
          <w:szCs w:val="22"/>
        </w:rPr>
        <w:sectPr w:rsidR="00140DD6" w:rsidSect="008F1B63">
          <w:headerReference w:type="even" r:id="rId14"/>
          <w:headerReference w:type="default" r:id="rId15"/>
          <w:footerReference w:type="even" r:id="rId16"/>
          <w:footerReference w:type="default" r:id="rId17"/>
          <w:footnotePr>
            <w:numFmt w:val="chicago"/>
            <w:numRestart w:val="eachPage"/>
          </w:footnotePr>
          <w:type w:val="continuous"/>
          <w:pgSz w:w="11906" w:h="16838" w:code="9"/>
          <w:pgMar w:top="1134" w:right="1418" w:bottom="1134" w:left="851" w:header="1134" w:footer="1134" w:gutter="0"/>
          <w:pgNumType w:start="1"/>
          <w:cols w:space="720"/>
          <w:docGrid w:linePitch="326"/>
        </w:sectPr>
      </w:pPr>
    </w:p>
    <w:p w14:paraId="2979F77F" w14:textId="36518870" w:rsidR="006D520E" w:rsidRDefault="006D520E" w:rsidP="00026C69">
      <w:pPr>
        <w:pStyle w:val="1"/>
        <w:numPr>
          <w:ilvl w:val="0"/>
          <w:numId w:val="6"/>
        </w:numPr>
        <w:spacing w:line="276" w:lineRule="auto"/>
        <w:ind w:left="0" w:firstLine="709"/>
        <w:jc w:val="left"/>
        <w:rPr>
          <w:rFonts w:ascii="Arial" w:hAnsi="Arial" w:cs="Arial"/>
        </w:rPr>
      </w:pPr>
      <w:r>
        <w:rPr>
          <w:rFonts w:ascii="Arial" w:hAnsi="Arial" w:cs="Arial"/>
        </w:rPr>
        <w:lastRenderedPageBreak/>
        <w:t>Оборудование, посуда</w:t>
      </w:r>
      <w:r w:rsidR="00B42FFD">
        <w:rPr>
          <w:rFonts w:ascii="Arial" w:hAnsi="Arial" w:cs="Arial"/>
        </w:rPr>
        <w:t xml:space="preserve">, </w:t>
      </w:r>
      <w:r>
        <w:rPr>
          <w:rFonts w:ascii="Arial" w:hAnsi="Arial" w:cs="Arial"/>
        </w:rPr>
        <w:t>реактивы</w:t>
      </w:r>
      <w:r w:rsidR="00B42FFD">
        <w:rPr>
          <w:rFonts w:ascii="Arial" w:hAnsi="Arial" w:cs="Arial"/>
        </w:rPr>
        <w:t>, вещества</w:t>
      </w:r>
      <w:r w:rsidR="00B42FFD" w:rsidRPr="00B42FFD">
        <w:rPr>
          <w:rFonts w:ascii="Arial" w:hAnsi="Arial" w:cs="Arial"/>
        </w:rPr>
        <w:t xml:space="preserve"> </w:t>
      </w:r>
      <w:r w:rsidR="00B42FFD">
        <w:rPr>
          <w:rFonts w:ascii="Arial" w:hAnsi="Arial" w:cs="Arial"/>
        </w:rPr>
        <w:t>и материалы</w:t>
      </w:r>
    </w:p>
    <w:p w14:paraId="47189629" w14:textId="77777777" w:rsidR="006D520E" w:rsidRPr="00A31BF2" w:rsidRDefault="006D520E" w:rsidP="006D520E">
      <w:pPr>
        <w:jc w:val="both"/>
      </w:pPr>
    </w:p>
    <w:p w14:paraId="24E15E3F" w14:textId="6425923B" w:rsidR="006D520E" w:rsidRDefault="006D520E" w:rsidP="006D520E">
      <w:pPr>
        <w:spacing w:line="360" w:lineRule="auto"/>
        <w:ind w:firstLine="709"/>
        <w:jc w:val="both"/>
        <w:rPr>
          <w:rFonts w:ascii="Arial" w:hAnsi="Arial" w:cs="Arial"/>
        </w:rPr>
      </w:pPr>
      <w:r w:rsidRPr="006D520E">
        <w:rPr>
          <w:rFonts w:ascii="Arial" w:hAnsi="Arial" w:cs="Arial"/>
        </w:rPr>
        <w:t>Применяются хроматографические приборы, средства измерений с ручным и автоматическим режимом пуска и работы</w:t>
      </w:r>
      <w:r>
        <w:rPr>
          <w:rFonts w:ascii="Arial" w:hAnsi="Arial" w:cs="Arial"/>
        </w:rPr>
        <w:t xml:space="preserve">. </w:t>
      </w:r>
      <w:r w:rsidR="00C4530F">
        <w:rPr>
          <w:rFonts w:ascii="Arial" w:hAnsi="Arial" w:cs="Arial"/>
        </w:rPr>
        <w:t>Обработку</w:t>
      </w:r>
      <w:r>
        <w:rPr>
          <w:rFonts w:ascii="Arial" w:hAnsi="Arial" w:cs="Arial"/>
        </w:rPr>
        <w:t xml:space="preserve"> хроматограмм </w:t>
      </w:r>
      <w:r w:rsidR="00C4530F">
        <w:rPr>
          <w:rFonts w:ascii="Arial" w:hAnsi="Arial" w:cs="Arial"/>
        </w:rPr>
        <w:t xml:space="preserve">допускается </w:t>
      </w:r>
      <w:r>
        <w:rPr>
          <w:rFonts w:ascii="Arial" w:hAnsi="Arial" w:cs="Arial"/>
        </w:rPr>
        <w:t>проводить с помощью</w:t>
      </w:r>
      <w:r w:rsidRPr="006D520E">
        <w:rPr>
          <w:rFonts w:ascii="Arial" w:hAnsi="Arial" w:cs="Arial"/>
        </w:rPr>
        <w:t xml:space="preserve"> компьютерны</w:t>
      </w:r>
      <w:r>
        <w:rPr>
          <w:rFonts w:ascii="Arial" w:hAnsi="Arial" w:cs="Arial"/>
        </w:rPr>
        <w:t>х</w:t>
      </w:r>
      <w:r w:rsidRPr="006D520E">
        <w:rPr>
          <w:rFonts w:ascii="Arial" w:hAnsi="Arial" w:cs="Arial"/>
        </w:rPr>
        <w:t xml:space="preserve"> программ или в ручном режиме.  </w:t>
      </w:r>
    </w:p>
    <w:p w14:paraId="4FD894EC" w14:textId="4D37B9E1" w:rsidR="00643FB4" w:rsidRDefault="00643FB4" w:rsidP="006D520E">
      <w:pPr>
        <w:spacing w:line="360" w:lineRule="auto"/>
        <w:ind w:firstLine="709"/>
        <w:jc w:val="both"/>
        <w:rPr>
          <w:rFonts w:ascii="Arial" w:hAnsi="Arial" w:cs="Arial"/>
        </w:rPr>
      </w:pPr>
      <w:r>
        <w:rPr>
          <w:rFonts w:ascii="Arial" w:hAnsi="Arial" w:cs="Arial"/>
        </w:rPr>
        <w:t xml:space="preserve">При использовании </w:t>
      </w:r>
      <w:r w:rsidR="000B5EDF">
        <w:rPr>
          <w:rFonts w:ascii="Arial" w:hAnsi="Arial" w:cs="Arial"/>
        </w:rPr>
        <w:t>хроматографа,</w:t>
      </w:r>
      <w:r>
        <w:rPr>
          <w:rFonts w:ascii="Arial" w:hAnsi="Arial" w:cs="Arial"/>
        </w:rPr>
        <w:t xml:space="preserve"> не оборудованного автоматическими устройствами обработки и расчета хроматограмм может потребоваться дополнительное оборудование</w:t>
      </w:r>
      <w:r w:rsidR="00B50131">
        <w:rPr>
          <w:rFonts w:ascii="Arial" w:hAnsi="Arial" w:cs="Arial"/>
        </w:rPr>
        <w:t>.</w:t>
      </w:r>
    </w:p>
    <w:p w14:paraId="45E5EF23" w14:textId="5F6E7FEC" w:rsidR="00B42FFD" w:rsidRPr="00B42FFD" w:rsidRDefault="00B42FFD" w:rsidP="00B42FFD">
      <w:pPr>
        <w:pStyle w:val="aff3"/>
        <w:numPr>
          <w:ilvl w:val="1"/>
          <w:numId w:val="22"/>
        </w:numPr>
        <w:spacing w:line="360" w:lineRule="auto"/>
        <w:ind w:left="0" w:firstLine="709"/>
        <w:jc w:val="both"/>
        <w:rPr>
          <w:rFonts w:ascii="Arial" w:hAnsi="Arial" w:cs="Arial"/>
          <w:b/>
          <w:bCs/>
        </w:rPr>
      </w:pPr>
      <w:r w:rsidRPr="00B42FFD">
        <w:rPr>
          <w:rFonts w:ascii="Arial" w:hAnsi="Arial" w:cs="Arial"/>
          <w:b/>
          <w:bCs/>
        </w:rPr>
        <w:t>Измерительное оборудование, вспомогательное оборудование и посуда</w:t>
      </w:r>
    </w:p>
    <w:p w14:paraId="2D2CA246" w14:textId="04FD8A63" w:rsidR="002F6C04" w:rsidRPr="00B42FFD" w:rsidRDefault="006D520E" w:rsidP="00B42FFD">
      <w:pPr>
        <w:pStyle w:val="aff3"/>
        <w:numPr>
          <w:ilvl w:val="2"/>
          <w:numId w:val="22"/>
        </w:numPr>
        <w:spacing w:line="360" w:lineRule="auto"/>
        <w:ind w:left="0" w:firstLine="709"/>
        <w:jc w:val="both"/>
        <w:rPr>
          <w:rFonts w:ascii="Arial" w:hAnsi="Arial" w:cs="Arial"/>
        </w:rPr>
      </w:pPr>
      <w:r w:rsidRPr="00B42FFD">
        <w:rPr>
          <w:rFonts w:ascii="Arial" w:hAnsi="Arial" w:cs="Arial"/>
        </w:rPr>
        <w:t xml:space="preserve">Хроматограф газожидкостный с пламенно-ионизационным детектором и с программным обеспечением обработки сигналов с использованием персонального компьютера. </w:t>
      </w:r>
    </w:p>
    <w:p w14:paraId="782BBE39" w14:textId="77777777" w:rsidR="006D520E" w:rsidRDefault="006D520E" w:rsidP="00026C69">
      <w:pPr>
        <w:ind w:firstLine="709"/>
        <w:jc w:val="both"/>
        <w:rPr>
          <w:rFonts w:ascii="Arial" w:hAnsi="Arial" w:cs="Arial"/>
        </w:rPr>
      </w:pPr>
    </w:p>
    <w:p w14:paraId="27795B95" w14:textId="61729116" w:rsidR="006D520E" w:rsidRDefault="006D520E" w:rsidP="006D520E">
      <w:pPr>
        <w:spacing w:line="360" w:lineRule="auto"/>
        <w:ind w:firstLine="709"/>
        <w:jc w:val="both"/>
        <w:rPr>
          <w:rFonts w:ascii="Arial" w:hAnsi="Arial" w:cs="Arial"/>
          <w:sz w:val="22"/>
          <w:szCs w:val="22"/>
        </w:rPr>
      </w:pPr>
      <w:r w:rsidRPr="006D520E">
        <w:rPr>
          <w:rFonts w:ascii="Arial" w:hAnsi="Arial" w:cs="Arial"/>
          <w:spacing w:val="40"/>
          <w:sz w:val="22"/>
          <w:szCs w:val="22"/>
        </w:rPr>
        <w:t>Примечание</w:t>
      </w:r>
      <w:r w:rsidRPr="006D520E">
        <w:rPr>
          <w:rFonts w:ascii="Arial" w:hAnsi="Arial" w:cs="Arial"/>
          <w:sz w:val="22"/>
          <w:szCs w:val="22"/>
        </w:rPr>
        <w:t xml:space="preserve"> – С помощью персонального компьютера </w:t>
      </w:r>
      <w:r>
        <w:rPr>
          <w:rFonts w:ascii="Arial" w:hAnsi="Arial" w:cs="Arial"/>
          <w:sz w:val="22"/>
          <w:szCs w:val="22"/>
        </w:rPr>
        <w:t xml:space="preserve">задают и контролируют </w:t>
      </w:r>
      <w:r w:rsidRPr="006D520E">
        <w:rPr>
          <w:rFonts w:ascii="Arial" w:hAnsi="Arial" w:cs="Arial"/>
          <w:sz w:val="22"/>
          <w:szCs w:val="22"/>
        </w:rPr>
        <w:t>температурн</w:t>
      </w:r>
      <w:r>
        <w:rPr>
          <w:rFonts w:ascii="Arial" w:hAnsi="Arial" w:cs="Arial"/>
          <w:sz w:val="22"/>
          <w:szCs w:val="22"/>
        </w:rPr>
        <w:t>ый</w:t>
      </w:r>
      <w:r w:rsidRPr="006D520E">
        <w:rPr>
          <w:rFonts w:ascii="Arial" w:hAnsi="Arial" w:cs="Arial"/>
          <w:sz w:val="22"/>
          <w:szCs w:val="22"/>
        </w:rPr>
        <w:t xml:space="preserve"> режим</w:t>
      </w:r>
      <w:r>
        <w:rPr>
          <w:rFonts w:ascii="Arial" w:hAnsi="Arial" w:cs="Arial"/>
          <w:sz w:val="22"/>
          <w:szCs w:val="22"/>
        </w:rPr>
        <w:t xml:space="preserve">, производят </w:t>
      </w:r>
      <w:r w:rsidRPr="006D520E">
        <w:rPr>
          <w:rFonts w:ascii="Arial" w:hAnsi="Arial" w:cs="Arial"/>
          <w:sz w:val="22"/>
          <w:szCs w:val="22"/>
        </w:rPr>
        <w:t>автоматическо</w:t>
      </w:r>
      <w:r>
        <w:rPr>
          <w:rFonts w:ascii="Arial" w:hAnsi="Arial" w:cs="Arial"/>
          <w:sz w:val="22"/>
          <w:szCs w:val="22"/>
        </w:rPr>
        <w:t>е</w:t>
      </w:r>
      <w:r w:rsidRPr="006D520E">
        <w:rPr>
          <w:rFonts w:ascii="Arial" w:hAnsi="Arial" w:cs="Arial"/>
          <w:sz w:val="22"/>
          <w:szCs w:val="22"/>
        </w:rPr>
        <w:t xml:space="preserve"> регулировани</w:t>
      </w:r>
      <w:r>
        <w:rPr>
          <w:rFonts w:ascii="Arial" w:hAnsi="Arial" w:cs="Arial"/>
          <w:sz w:val="22"/>
          <w:szCs w:val="22"/>
        </w:rPr>
        <w:t>е</w:t>
      </w:r>
      <w:r w:rsidRPr="006D520E">
        <w:rPr>
          <w:rFonts w:ascii="Arial" w:hAnsi="Arial" w:cs="Arial"/>
          <w:sz w:val="22"/>
          <w:szCs w:val="22"/>
        </w:rPr>
        <w:t xml:space="preserve"> режима работы хроматографа и обработк</w:t>
      </w:r>
      <w:r>
        <w:rPr>
          <w:rFonts w:ascii="Arial" w:hAnsi="Arial" w:cs="Arial"/>
          <w:sz w:val="22"/>
          <w:szCs w:val="22"/>
        </w:rPr>
        <w:t>у</w:t>
      </w:r>
      <w:r w:rsidRPr="006D520E">
        <w:rPr>
          <w:rFonts w:ascii="Arial" w:hAnsi="Arial" w:cs="Arial"/>
          <w:sz w:val="22"/>
          <w:szCs w:val="22"/>
        </w:rPr>
        <w:t xml:space="preserve"> сигналов детектора</w:t>
      </w:r>
      <w:r>
        <w:rPr>
          <w:rFonts w:ascii="Arial" w:hAnsi="Arial" w:cs="Arial"/>
          <w:sz w:val="22"/>
          <w:szCs w:val="22"/>
        </w:rPr>
        <w:t>.</w:t>
      </w:r>
    </w:p>
    <w:p w14:paraId="06A7E25F" w14:textId="77777777" w:rsidR="006D520E" w:rsidRPr="006D520E" w:rsidRDefault="006D520E" w:rsidP="00026C69">
      <w:pPr>
        <w:ind w:firstLine="709"/>
        <w:jc w:val="both"/>
        <w:rPr>
          <w:rFonts w:ascii="Arial" w:hAnsi="Arial" w:cs="Arial"/>
          <w:sz w:val="22"/>
          <w:szCs w:val="22"/>
        </w:rPr>
      </w:pPr>
    </w:p>
    <w:p w14:paraId="3E73DE73" w14:textId="58B23630" w:rsidR="006D520E" w:rsidRDefault="006D520E" w:rsidP="00B42FFD">
      <w:pPr>
        <w:pStyle w:val="aff3"/>
        <w:numPr>
          <w:ilvl w:val="2"/>
          <w:numId w:val="22"/>
        </w:numPr>
        <w:spacing w:line="360" w:lineRule="auto"/>
        <w:ind w:left="0" w:firstLine="709"/>
        <w:jc w:val="both"/>
        <w:rPr>
          <w:rFonts w:ascii="Arial" w:hAnsi="Arial" w:cs="Arial"/>
        </w:rPr>
      </w:pPr>
      <w:r>
        <w:rPr>
          <w:rFonts w:ascii="Arial" w:hAnsi="Arial" w:cs="Arial"/>
        </w:rPr>
        <w:t>К</w:t>
      </w:r>
      <w:r w:rsidRPr="006D520E">
        <w:rPr>
          <w:rFonts w:ascii="Arial" w:hAnsi="Arial" w:cs="Arial"/>
        </w:rPr>
        <w:t xml:space="preserve">олонки хроматографические капиллярные кварцевые длиной 15, 20, 25 и более метров, внутренним диаметром </w:t>
      </w:r>
      <w:smartTag w:uri="urn:schemas-microsoft-com:office:smarttags" w:element="metricconverter">
        <w:smartTagPr>
          <w:attr w:name="ProductID" w:val="0,25 мм"/>
        </w:smartTagPr>
        <w:r w:rsidRPr="006D520E">
          <w:rPr>
            <w:rFonts w:ascii="Arial" w:hAnsi="Arial" w:cs="Arial"/>
          </w:rPr>
          <w:t>0,25 мм</w:t>
        </w:r>
      </w:smartTag>
      <w:r w:rsidRPr="006D520E">
        <w:rPr>
          <w:rFonts w:ascii="Arial" w:hAnsi="Arial" w:cs="Arial"/>
        </w:rPr>
        <w:t xml:space="preserve">, с нанесенной в заводских условиях неподвижной фазой – </w:t>
      </w:r>
      <w:proofErr w:type="spellStart"/>
      <w:r w:rsidRPr="006D520E">
        <w:rPr>
          <w:rFonts w:ascii="Arial" w:hAnsi="Arial" w:cs="Arial"/>
        </w:rPr>
        <w:t>полиэтиленгликольадапинат</w:t>
      </w:r>
      <w:proofErr w:type="spellEnd"/>
      <w:r w:rsidRPr="006D520E">
        <w:rPr>
          <w:rFonts w:ascii="Arial" w:hAnsi="Arial" w:cs="Arial"/>
        </w:rPr>
        <w:t xml:space="preserve"> (ПЭГА).</w:t>
      </w:r>
    </w:p>
    <w:p w14:paraId="15CA7F2D" w14:textId="77777777" w:rsidR="00B50131" w:rsidRDefault="00B50131" w:rsidP="00026C69">
      <w:pPr>
        <w:pStyle w:val="aff3"/>
        <w:ind w:left="0" w:firstLine="709"/>
        <w:rPr>
          <w:rFonts w:ascii="Arial" w:hAnsi="Arial" w:cs="Arial"/>
          <w:sz w:val="22"/>
          <w:szCs w:val="22"/>
        </w:rPr>
      </w:pPr>
    </w:p>
    <w:p w14:paraId="2853E732" w14:textId="42B95C4A" w:rsidR="00B50131" w:rsidRPr="00B50131" w:rsidRDefault="00B50131" w:rsidP="00B50131">
      <w:pPr>
        <w:pStyle w:val="aff3"/>
        <w:spacing w:line="360" w:lineRule="auto"/>
        <w:ind w:left="0" w:firstLine="709"/>
        <w:jc w:val="both"/>
        <w:rPr>
          <w:rFonts w:ascii="Arial" w:hAnsi="Arial" w:cs="Arial"/>
          <w:sz w:val="22"/>
          <w:szCs w:val="22"/>
        </w:rPr>
      </w:pPr>
      <w:bookmarkStart w:id="15" w:name="_Hlk206754363"/>
      <w:r w:rsidRPr="00B50131">
        <w:rPr>
          <w:rFonts w:ascii="Arial" w:hAnsi="Arial" w:cs="Arial"/>
          <w:spacing w:val="40"/>
          <w:sz w:val="22"/>
          <w:szCs w:val="22"/>
        </w:rPr>
        <w:t>Примечание</w:t>
      </w:r>
      <w:bookmarkEnd w:id="15"/>
      <w:r w:rsidRPr="00B50131">
        <w:rPr>
          <w:rFonts w:ascii="Arial" w:hAnsi="Arial" w:cs="Arial"/>
          <w:sz w:val="22"/>
          <w:szCs w:val="22"/>
        </w:rPr>
        <w:t xml:space="preserve"> – </w:t>
      </w:r>
      <w:r>
        <w:rPr>
          <w:rFonts w:ascii="Arial" w:hAnsi="Arial" w:cs="Arial"/>
          <w:sz w:val="22"/>
          <w:szCs w:val="22"/>
        </w:rPr>
        <w:t>Допускается использовать капиллярные колонки с нанесенными</w:t>
      </w:r>
      <w:r w:rsidRPr="00B50131">
        <w:rPr>
          <w:rFonts w:ascii="Arial" w:hAnsi="Arial" w:cs="Arial"/>
          <w:sz w:val="22"/>
          <w:szCs w:val="22"/>
        </w:rPr>
        <w:t xml:space="preserve"> </w:t>
      </w:r>
      <w:r>
        <w:rPr>
          <w:rFonts w:ascii="Arial" w:hAnsi="Arial" w:cs="Arial"/>
          <w:sz w:val="22"/>
          <w:szCs w:val="22"/>
        </w:rPr>
        <w:t>альтернативными неподвижными фазами, которые обеспечивают четкое разделение основных компонентов анализируемого продукта.</w:t>
      </w:r>
    </w:p>
    <w:p w14:paraId="2D80DAA4" w14:textId="77777777" w:rsidR="00147EF7" w:rsidRPr="002F6C04" w:rsidRDefault="00147EF7" w:rsidP="00026C69">
      <w:pPr>
        <w:pStyle w:val="aff3"/>
        <w:ind w:left="709"/>
        <w:jc w:val="both"/>
        <w:rPr>
          <w:rFonts w:ascii="Arial" w:hAnsi="Arial" w:cs="Arial"/>
        </w:rPr>
      </w:pPr>
    </w:p>
    <w:p w14:paraId="10B86619" w14:textId="63E70BAE" w:rsidR="002F6C04" w:rsidRPr="002F6C04" w:rsidRDefault="002F6C04" w:rsidP="00B42FFD">
      <w:pPr>
        <w:pStyle w:val="aff3"/>
        <w:numPr>
          <w:ilvl w:val="2"/>
          <w:numId w:val="22"/>
        </w:numPr>
        <w:spacing w:line="360" w:lineRule="auto"/>
        <w:ind w:left="0" w:firstLine="709"/>
        <w:jc w:val="both"/>
        <w:rPr>
          <w:rFonts w:ascii="Arial" w:hAnsi="Arial" w:cs="Arial"/>
        </w:rPr>
      </w:pPr>
      <w:proofErr w:type="spellStart"/>
      <w:r w:rsidRPr="002F6C04">
        <w:rPr>
          <w:rFonts w:ascii="Arial" w:hAnsi="Arial" w:cs="Arial"/>
        </w:rPr>
        <w:t>Микрошприц</w:t>
      </w:r>
      <w:proofErr w:type="spellEnd"/>
      <w:r w:rsidRPr="002F6C04">
        <w:rPr>
          <w:rFonts w:ascii="Arial" w:hAnsi="Arial" w:cs="Arial"/>
        </w:rPr>
        <w:t xml:space="preserve"> типа «</w:t>
      </w:r>
      <w:proofErr w:type="spellStart"/>
      <w:r w:rsidRPr="002F6C04">
        <w:rPr>
          <w:rFonts w:ascii="Arial" w:hAnsi="Arial" w:cs="Arial"/>
        </w:rPr>
        <w:t>Газохром</w:t>
      </w:r>
      <w:proofErr w:type="spellEnd"/>
      <w:r w:rsidRPr="002F6C04">
        <w:rPr>
          <w:rFonts w:ascii="Arial" w:hAnsi="Arial" w:cs="Arial"/>
        </w:rPr>
        <w:t xml:space="preserve">» вместимостью </w:t>
      </w:r>
      <w:r w:rsidR="00AA4F56">
        <w:rPr>
          <w:rFonts w:ascii="Arial" w:hAnsi="Arial" w:cs="Arial"/>
        </w:rPr>
        <w:t xml:space="preserve">1 </w:t>
      </w:r>
      <w:r w:rsidRPr="002F6C04">
        <w:rPr>
          <w:rFonts w:ascii="Arial" w:hAnsi="Arial" w:cs="Arial"/>
        </w:rPr>
        <w:t>мм</w:t>
      </w:r>
      <w:r w:rsidRPr="00B42FFD">
        <w:rPr>
          <w:rFonts w:ascii="Arial" w:hAnsi="Arial" w:cs="Arial"/>
        </w:rPr>
        <w:t>3</w:t>
      </w:r>
      <w:r w:rsidR="009D5FD3">
        <w:rPr>
          <w:rFonts w:ascii="Arial" w:hAnsi="Arial" w:cs="Arial"/>
        </w:rPr>
        <w:t xml:space="preserve">, </w:t>
      </w:r>
      <w:r w:rsidR="009D5FD3" w:rsidRPr="009D5FD3">
        <w:rPr>
          <w:rFonts w:ascii="Arial" w:hAnsi="Arial" w:cs="Arial"/>
        </w:rPr>
        <w:t>SGE-</w:t>
      </w:r>
      <w:proofErr w:type="spellStart"/>
      <w:r w:rsidR="009D5FD3" w:rsidRPr="009D5FD3">
        <w:rPr>
          <w:rFonts w:ascii="Arial" w:hAnsi="Arial" w:cs="Arial"/>
        </w:rPr>
        <w:t>Chromatec</w:t>
      </w:r>
      <w:proofErr w:type="spellEnd"/>
      <w:r w:rsidR="009D5FD3" w:rsidRPr="009D5FD3">
        <w:rPr>
          <w:rFonts w:ascii="Arial" w:hAnsi="Arial" w:cs="Arial"/>
        </w:rPr>
        <w:t xml:space="preserve"> </w:t>
      </w:r>
      <w:r w:rsidR="00F51D1B">
        <w:rPr>
          <w:rFonts w:ascii="Arial" w:hAnsi="Arial" w:cs="Arial"/>
        </w:rPr>
        <w:t xml:space="preserve">          </w:t>
      </w:r>
      <w:r w:rsidR="009D5FD3" w:rsidRPr="009D5FD3">
        <w:rPr>
          <w:rFonts w:ascii="Arial" w:hAnsi="Arial" w:cs="Arial"/>
        </w:rPr>
        <w:t>0</w:t>
      </w:r>
      <w:r w:rsidR="009D5FD3">
        <w:rPr>
          <w:rFonts w:ascii="Arial" w:hAnsi="Arial" w:cs="Arial"/>
        </w:rPr>
        <w:t>,</w:t>
      </w:r>
      <w:r w:rsidR="009D5FD3" w:rsidRPr="009D5FD3">
        <w:rPr>
          <w:rFonts w:ascii="Arial" w:hAnsi="Arial" w:cs="Arial"/>
        </w:rPr>
        <w:t>2</w:t>
      </w:r>
      <w:r w:rsidR="009D5FD3">
        <w:rPr>
          <w:rFonts w:ascii="Arial" w:hAnsi="Arial" w:cs="Arial"/>
        </w:rPr>
        <w:t xml:space="preserve"> </w:t>
      </w:r>
      <w:r w:rsidR="009D5FD3" w:rsidRPr="009D5FD3">
        <w:rPr>
          <w:rFonts w:ascii="Arial" w:hAnsi="Arial" w:cs="Arial"/>
        </w:rPr>
        <w:t>–10 мм</w:t>
      </w:r>
      <w:r w:rsidR="009D5FD3" w:rsidRPr="00497BF8">
        <w:rPr>
          <w:rFonts w:ascii="Arial" w:hAnsi="Arial" w:cs="Arial"/>
          <w:vertAlign w:val="superscript"/>
        </w:rPr>
        <w:t>3</w:t>
      </w:r>
      <w:r w:rsidR="009D5FD3" w:rsidRPr="009D5FD3">
        <w:rPr>
          <w:rFonts w:ascii="Arial" w:hAnsi="Arial" w:cs="Arial"/>
        </w:rPr>
        <w:t xml:space="preserve"> или SGE, Hamilton 0</w:t>
      </w:r>
      <w:r w:rsidR="009D5FD3">
        <w:rPr>
          <w:rFonts w:ascii="Arial" w:hAnsi="Arial" w:cs="Arial"/>
        </w:rPr>
        <w:t>,</w:t>
      </w:r>
      <w:r w:rsidR="009D5FD3" w:rsidRPr="009D5FD3">
        <w:rPr>
          <w:rFonts w:ascii="Arial" w:hAnsi="Arial" w:cs="Arial"/>
        </w:rPr>
        <w:t>2</w:t>
      </w:r>
      <w:r w:rsidR="009D5FD3">
        <w:rPr>
          <w:rFonts w:ascii="Arial" w:hAnsi="Arial" w:cs="Arial"/>
        </w:rPr>
        <w:t xml:space="preserve"> – </w:t>
      </w:r>
      <w:r w:rsidR="009D5FD3" w:rsidRPr="009D5FD3">
        <w:rPr>
          <w:rFonts w:ascii="Arial" w:hAnsi="Arial" w:cs="Arial"/>
        </w:rPr>
        <w:t>10 мм</w:t>
      </w:r>
      <w:r w:rsidR="009D5FD3" w:rsidRPr="00497BF8">
        <w:rPr>
          <w:rFonts w:ascii="Arial" w:hAnsi="Arial" w:cs="Arial"/>
          <w:vertAlign w:val="superscript"/>
        </w:rPr>
        <w:t>3</w:t>
      </w:r>
      <w:r w:rsidR="009D5FD3">
        <w:rPr>
          <w:rFonts w:ascii="Arial" w:hAnsi="Arial" w:cs="Arial"/>
        </w:rPr>
        <w:t>.</w:t>
      </w:r>
    </w:p>
    <w:p w14:paraId="34944432" w14:textId="0CAD983B" w:rsidR="00B42FFD" w:rsidRDefault="00B42FFD" w:rsidP="00B42FFD">
      <w:pPr>
        <w:pStyle w:val="aff3"/>
        <w:numPr>
          <w:ilvl w:val="2"/>
          <w:numId w:val="22"/>
        </w:numPr>
        <w:spacing w:line="360" w:lineRule="auto"/>
        <w:ind w:left="0" w:firstLine="709"/>
        <w:jc w:val="both"/>
        <w:rPr>
          <w:rFonts w:ascii="Arial" w:hAnsi="Arial" w:cs="Arial"/>
        </w:rPr>
      </w:pPr>
      <w:r w:rsidRPr="00786DBB">
        <w:rPr>
          <w:rFonts w:ascii="Arial" w:hAnsi="Arial" w:cs="Arial"/>
        </w:rPr>
        <w:t xml:space="preserve">Шкаф сушильный, обеспечивающий максимальную температуру нагрева </w:t>
      </w:r>
      <w:r w:rsidRPr="002F6C04">
        <w:rPr>
          <w:rFonts w:ascii="Arial" w:hAnsi="Arial" w:cs="Arial"/>
        </w:rPr>
        <w:t>(100</w:t>
      </w:r>
      <w:r>
        <w:rPr>
          <w:rFonts w:ascii="Arial" w:hAnsi="Arial" w:cs="Arial"/>
        </w:rPr>
        <w:t xml:space="preserve"> </w:t>
      </w:r>
      <w:r w:rsidRPr="002F6C04">
        <w:rPr>
          <w:rFonts w:ascii="Arial" w:hAnsi="Arial" w:cs="Arial"/>
        </w:rPr>
        <w:t xml:space="preserve">±10) </w:t>
      </w:r>
      <w:proofErr w:type="spellStart"/>
      <w:r w:rsidRPr="00497BF8">
        <w:rPr>
          <w:rFonts w:ascii="Arial" w:hAnsi="Arial" w:cs="Arial"/>
          <w:vertAlign w:val="superscript"/>
        </w:rPr>
        <w:t>о</w:t>
      </w:r>
      <w:r w:rsidRPr="002F6C04">
        <w:rPr>
          <w:rFonts w:ascii="Arial" w:hAnsi="Arial" w:cs="Arial"/>
        </w:rPr>
        <w:t>С</w:t>
      </w:r>
      <w:proofErr w:type="spellEnd"/>
      <w:r w:rsidRPr="002F6C04">
        <w:rPr>
          <w:rFonts w:ascii="Arial" w:hAnsi="Arial" w:cs="Arial"/>
        </w:rPr>
        <w:t>.</w:t>
      </w:r>
    </w:p>
    <w:p w14:paraId="1EAEEA04" w14:textId="77777777" w:rsidR="00696E7A" w:rsidRDefault="00497BF8" w:rsidP="00696E7A">
      <w:pPr>
        <w:pStyle w:val="aff3"/>
        <w:numPr>
          <w:ilvl w:val="2"/>
          <w:numId w:val="22"/>
        </w:numPr>
        <w:spacing w:line="360" w:lineRule="auto"/>
        <w:ind w:left="0" w:firstLine="709"/>
        <w:jc w:val="both"/>
        <w:rPr>
          <w:rFonts w:ascii="Arial" w:hAnsi="Arial" w:cs="Arial"/>
        </w:rPr>
      </w:pPr>
      <w:r w:rsidRPr="00497BF8">
        <w:rPr>
          <w:rFonts w:ascii="Arial" w:hAnsi="Arial" w:cs="Arial"/>
        </w:rPr>
        <w:t>Термостат по ГОСТ 31828</w:t>
      </w:r>
      <w:r>
        <w:rPr>
          <w:rFonts w:ascii="Arial" w:hAnsi="Arial" w:cs="Arial"/>
        </w:rPr>
        <w:t>.</w:t>
      </w:r>
      <w:r w:rsidR="00696E7A">
        <w:rPr>
          <w:rFonts w:ascii="Arial" w:hAnsi="Arial" w:cs="Arial"/>
        </w:rPr>
        <w:t xml:space="preserve"> </w:t>
      </w:r>
    </w:p>
    <w:p w14:paraId="0DE69BB1" w14:textId="29EDB113" w:rsidR="00696E7A" w:rsidRPr="002F6C04" w:rsidRDefault="00696E7A" w:rsidP="00696E7A">
      <w:pPr>
        <w:pStyle w:val="aff3"/>
        <w:numPr>
          <w:ilvl w:val="2"/>
          <w:numId w:val="22"/>
        </w:numPr>
        <w:spacing w:line="360" w:lineRule="auto"/>
        <w:ind w:left="0" w:firstLine="709"/>
        <w:jc w:val="both"/>
        <w:rPr>
          <w:rFonts w:ascii="Arial" w:hAnsi="Arial" w:cs="Arial"/>
        </w:rPr>
      </w:pPr>
      <w:r w:rsidRPr="002F6C04">
        <w:rPr>
          <w:rFonts w:ascii="Arial" w:hAnsi="Arial" w:cs="Arial"/>
        </w:rPr>
        <w:t>Баня водяная</w:t>
      </w:r>
      <w:r>
        <w:rPr>
          <w:rFonts w:ascii="Arial" w:hAnsi="Arial" w:cs="Arial"/>
        </w:rPr>
        <w:t xml:space="preserve"> лабораторная</w:t>
      </w:r>
      <w:r w:rsidRPr="002F6C04">
        <w:rPr>
          <w:rFonts w:ascii="Arial" w:hAnsi="Arial" w:cs="Arial"/>
        </w:rPr>
        <w:t>.</w:t>
      </w:r>
    </w:p>
    <w:p w14:paraId="62EF86C0" w14:textId="77777777" w:rsidR="00696E7A" w:rsidRPr="002F6C04" w:rsidRDefault="00696E7A" w:rsidP="00696E7A">
      <w:pPr>
        <w:pStyle w:val="aff3"/>
        <w:numPr>
          <w:ilvl w:val="2"/>
          <w:numId w:val="22"/>
        </w:numPr>
        <w:spacing w:line="360" w:lineRule="auto"/>
        <w:ind w:left="0" w:firstLine="709"/>
        <w:jc w:val="both"/>
        <w:rPr>
          <w:rFonts w:ascii="Arial" w:hAnsi="Arial" w:cs="Arial"/>
        </w:rPr>
      </w:pPr>
      <w:r w:rsidRPr="002F6C04">
        <w:rPr>
          <w:rFonts w:ascii="Arial" w:hAnsi="Arial" w:cs="Arial"/>
        </w:rPr>
        <w:t>Чашка выпарительная 3 (5) по ГОСТ 9147.</w:t>
      </w:r>
    </w:p>
    <w:p w14:paraId="7A934936" w14:textId="77777777" w:rsidR="00B42FFD" w:rsidRPr="002F6C04" w:rsidRDefault="00B42FFD" w:rsidP="00B42FFD">
      <w:pPr>
        <w:pStyle w:val="aff3"/>
        <w:numPr>
          <w:ilvl w:val="2"/>
          <w:numId w:val="22"/>
        </w:numPr>
        <w:spacing w:line="360" w:lineRule="auto"/>
        <w:ind w:left="0" w:firstLine="709"/>
        <w:jc w:val="both"/>
        <w:rPr>
          <w:rFonts w:ascii="Arial" w:hAnsi="Arial" w:cs="Arial"/>
        </w:rPr>
      </w:pPr>
      <w:r w:rsidRPr="005D355B">
        <w:rPr>
          <w:rFonts w:ascii="Arial" w:hAnsi="Arial" w:cs="Arial"/>
        </w:rPr>
        <w:lastRenderedPageBreak/>
        <w:t xml:space="preserve">Весы лабораторные общего назначения по </w:t>
      </w:r>
      <w:r w:rsidRPr="006D520E">
        <w:rPr>
          <w:rFonts w:ascii="Arial" w:hAnsi="Arial" w:cs="Arial"/>
        </w:rPr>
        <w:t>ГОСТ OIML R 76-1</w:t>
      </w:r>
      <w:r w:rsidRPr="005D355B">
        <w:rPr>
          <w:rFonts w:ascii="Arial" w:hAnsi="Arial" w:cs="Arial"/>
        </w:rPr>
        <w:t>, 2-го класса точности с наибольшим пределом взвешивания 200 г и 3-го класса точности с наибольшим пределом взвешивания 500 г.</w:t>
      </w:r>
    </w:p>
    <w:p w14:paraId="5F20C387" w14:textId="77777777" w:rsidR="00B42FFD" w:rsidRPr="002F6C04" w:rsidRDefault="00B42FFD" w:rsidP="00B42FFD">
      <w:pPr>
        <w:pStyle w:val="aff3"/>
        <w:numPr>
          <w:ilvl w:val="2"/>
          <w:numId w:val="22"/>
        </w:numPr>
        <w:spacing w:line="360" w:lineRule="auto"/>
        <w:ind w:left="0" w:firstLine="709"/>
        <w:jc w:val="both"/>
        <w:rPr>
          <w:rFonts w:ascii="Arial" w:hAnsi="Arial" w:cs="Arial"/>
        </w:rPr>
      </w:pPr>
      <w:r w:rsidRPr="002F6C04">
        <w:rPr>
          <w:rFonts w:ascii="Arial" w:hAnsi="Arial" w:cs="Arial"/>
        </w:rPr>
        <w:t>Цилиндр 1 (3)-25 по ГОСТ 1770.</w:t>
      </w:r>
    </w:p>
    <w:p w14:paraId="4634C6F7" w14:textId="77777777" w:rsidR="00B42FFD" w:rsidRPr="002F6C04" w:rsidRDefault="00B42FFD" w:rsidP="00B42FFD">
      <w:pPr>
        <w:pStyle w:val="aff3"/>
        <w:numPr>
          <w:ilvl w:val="2"/>
          <w:numId w:val="22"/>
        </w:numPr>
        <w:spacing w:line="360" w:lineRule="auto"/>
        <w:ind w:left="0" w:firstLine="709"/>
        <w:jc w:val="both"/>
        <w:rPr>
          <w:rFonts w:ascii="Arial" w:hAnsi="Arial" w:cs="Arial"/>
        </w:rPr>
      </w:pPr>
      <w:r>
        <w:rPr>
          <w:rFonts w:ascii="Arial" w:hAnsi="Arial" w:cs="Arial"/>
        </w:rPr>
        <w:t>Стакан В-1 (Н</w:t>
      </w:r>
      <w:r w:rsidRPr="002F6C04">
        <w:rPr>
          <w:rFonts w:ascii="Arial" w:hAnsi="Arial" w:cs="Arial"/>
        </w:rPr>
        <w:t>-1)-1</w:t>
      </w:r>
      <w:r>
        <w:rPr>
          <w:rFonts w:ascii="Arial" w:hAnsi="Arial" w:cs="Arial"/>
        </w:rPr>
        <w:t xml:space="preserve">00 </w:t>
      </w:r>
      <w:r w:rsidRPr="002F6C04">
        <w:rPr>
          <w:rFonts w:ascii="Arial" w:hAnsi="Arial" w:cs="Arial"/>
        </w:rPr>
        <w:t>ТХС по ГОСТ 25336.</w:t>
      </w:r>
    </w:p>
    <w:p w14:paraId="3F530ABF" w14:textId="77777777" w:rsidR="00B42FFD" w:rsidRPr="002F6C04" w:rsidRDefault="00B42FFD" w:rsidP="00B42FFD">
      <w:pPr>
        <w:pStyle w:val="aff3"/>
        <w:numPr>
          <w:ilvl w:val="2"/>
          <w:numId w:val="22"/>
        </w:numPr>
        <w:spacing w:line="360" w:lineRule="auto"/>
        <w:ind w:left="0" w:firstLine="709"/>
        <w:jc w:val="both"/>
        <w:rPr>
          <w:rFonts w:ascii="Arial" w:hAnsi="Arial" w:cs="Arial"/>
        </w:rPr>
      </w:pPr>
      <w:r w:rsidRPr="002F6C04">
        <w:rPr>
          <w:rFonts w:ascii="Arial" w:hAnsi="Arial" w:cs="Arial"/>
        </w:rPr>
        <w:t>Колба Кн-1-25 (50)-14/23 (19/26) ТХС по ГОСТ 25336.</w:t>
      </w:r>
    </w:p>
    <w:p w14:paraId="4545F295" w14:textId="77777777" w:rsidR="00B42FFD" w:rsidRPr="002F6C04" w:rsidRDefault="00B42FFD" w:rsidP="00B42FFD">
      <w:pPr>
        <w:pStyle w:val="aff3"/>
        <w:numPr>
          <w:ilvl w:val="2"/>
          <w:numId w:val="22"/>
        </w:numPr>
        <w:spacing w:line="360" w:lineRule="auto"/>
        <w:ind w:left="0" w:firstLine="709"/>
        <w:jc w:val="both"/>
        <w:rPr>
          <w:rFonts w:ascii="Arial" w:hAnsi="Arial" w:cs="Arial"/>
        </w:rPr>
      </w:pPr>
      <w:r>
        <w:rPr>
          <w:rFonts w:ascii="Arial" w:hAnsi="Arial" w:cs="Arial"/>
        </w:rPr>
        <w:t>Стаканчик для взвешивания СВ</w:t>
      </w:r>
      <w:r w:rsidRPr="002F6C04">
        <w:rPr>
          <w:rFonts w:ascii="Arial" w:hAnsi="Arial" w:cs="Arial"/>
        </w:rPr>
        <w:t>-14/8 по ГОСТ 25336.</w:t>
      </w:r>
    </w:p>
    <w:p w14:paraId="0D54A7B3" w14:textId="6ABFE058" w:rsidR="00B42FFD" w:rsidRPr="00B42FFD" w:rsidRDefault="00B42FFD" w:rsidP="00B42FFD">
      <w:pPr>
        <w:pStyle w:val="aff3"/>
        <w:numPr>
          <w:ilvl w:val="1"/>
          <w:numId w:val="22"/>
        </w:numPr>
        <w:spacing w:line="360" w:lineRule="auto"/>
        <w:ind w:left="0" w:firstLine="709"/>
        <w:jc w:val="both"/>
        <w:rPr>
          <w:rFonts w:ascii="Arial" w:hAnsi="Arial" w:cs="Arial"/>
          <w:b/>
          <w:bCs/>
        </w:rPr>
      </w:pPr>
      <w:r w:rsidRPr="00B42FFD">
        <w:rPr>
          <w:rFonts w:ascii="Arial" w:hAnsi="Arial" w:cs="Arial"/>
          <w:b/>
          <w:bCs/>
        </w:rPr>
        <w:t>Реактивы и материалы</w:t>
      </w:r>
    </w:p>
    <w:p w14:paraId="4B51AAC7" w14:textId="7A37F5E7" w:rsidR="002F6C04" w:rsidRPr="002F6C04" w:rsidRDefault="002F6C04" w:rsidP="00B42FFD">
      <w:pPr>
        <w:pStyle w:val="aff3"/>
        <w:numPr>
          <w:ilvl w:val="2"/>
          <w:numId w:val="22"/>
        </w:numPr>
        <w:spacing w:line="360" w:lineRule="auto"/>
        <w:ind w:left="0" w:firstLine="709"/>
        <w:jc w:val="both"/>
        <w:rPr>
          <w:rFonts w:ascii="Arial" w:hAnsi="Arial" w:cs="Arial"/>
        </w:rPr>
      </w:pPr>
      <w:r w:rsidRPr="002F6C04">
        <w:rPr>
          <w:rFonts w:ascii="Arial" w:hAnsi="Arial" w:cs="Arial"/>
        </w:rPr>
        <w:t xml:space="preserve">Растворитель для неподвижной фазы и анализируемых проб </w:t>
      </w:r>
      <w:r w:rsidR="00945D80">
        <w:rPr>
          <w:rFonts w:ascii="Arial" w:hAnsi="Arial" w:cs="Arial"/>
        </w:rPr>
        <w:t>–</w:t>
      </w:r>
      <w:r w:rsidRPr="002F6C04">
        <w:rPr>
          <w:rFonts w:ascii="Arial" w:hAnsi="Arial" w:cs="Arial"/>
        </w:rPr>
        <w:t xml:space="preserve"> бензол </w:t>
      </w:r>
      <w:r w:rsidR="00945D80">
        <w:rPr>
          <w:rFonts w:ascii="Arial" w:hAnsi="Arial" w:cs="Arial"/>
        </w:rPr>
        <w:t xml:space="preserve">                            </w:t>
      </w:r>
      <w:r w:rsidRPr="002F6C04">
        <w:rPr>
          <w:rFonts w:ascii="Arial" w:hAnsi="Arial" w:cs="Arial"/>
        </w:rPr>
        <w:t>по ГОСТ 8448</w:t>
      </w:r>
      <w:r w:rsidR="00482624">
        <w:rPr>
          <w:rFonts w:ascii="Arial" w:hAnsi="Arial" w:cs="Arial"/>
        </w:rPr>
        <w:t xml:space="preserve"> или ГОСТ 5955</w:t>
      </w:r>
      <w:r w:rsidRPr="002F6C04">
        <w:rPr>
          <w:rFonts w:ascii="Arial" w:hAnsi="Arial" w:cs="Arial"/>
        </w:rPr>
        <w:t>.</w:t>
      </w:r>
    </w:p>
    <w:p w14:paraId="17117E18" w14:textId="0DF2C0D7" w:rsidR="002F6C04" w:rsidRDefault="002F6C04" w:rsidP="00B42FFD">
      <w:pPr>
        <w:pStyle w:val="aff3"/>
        <w:numPr>
          <w:ilvl w:val="2"/>
          <w:numId w:val="22"/>
        </w:numPr>
        <w:spacing w:line="360" w:lineRule="auto"/>
        <w:ind w:left="0" w:firstLine="709"/>
        <w:jc w:val="both"/>
        <w:rPr>
          <w:rFonts w:ascii="Arial" w:hAnsi="Arial" w:cs="Arial"/>
        </w:rPr>
      </w:pPr>
      <w:r w:rsidRPr="005D355B">
        <w:rPr>
          <w:rFonts w:ascii="Arial" w:hAnsi="Arial" w:cs="Arial"/>
        </w:rPr>
        <w:t xml:space="preserve">«Внутренний эталон» </w:t>
      </w:r>
      <w:r w:rsidR="00875244" w:rsidRPr="005D355B">
        <w:rPr>
          <w:rFonts w:ascii="Arial" w:hAnsi="Arial" w:cs="Arial"/>
        </w:rPr>
        <w:t>–</w:t>
      </w:r>
      <w:r w:rsidRPr="005D355B">
        <w:rPr>
          <w:rFonts w:ascii="Arial" w:hAnsi="Arial" w:cs="Arial"/>
        </w:rPr>
        <w:t xml:space="preserve"> ацетофенон «для хроматографии» или другой квалификации с массовой долей основного вещества не менее 95</w:t>
      </w:r>
      <w:r w:rsidR="00875244" w:rsidRPr="005D355B">
        <w:rPr>
          <w:rFonts w:ascii="Arial" w:hAnsi="Arial" w:cs="Arial"/>
        </w:rPr>
        <w:t xml:space="preserve"> </w:t>
      </w:r>
      <w:r w:rsidRPr="005D355B">
        <w:rPr>
          <w:rFonts w:ascii="Arial" w:hAnsi="Arial" w:cs="Arial"/>
        </w:rPr>
        <w:t xml:space="preserve">% </w:t>
      </w:r>
      <w:r w:rsidR="00875244" w:rsidRPr="005D355B">
        <w:rPr>
          <w:rFonts w:ascii="Arial" w:hAnsi="Arial" w:cs="Arial"/>
        </w:rPr>
        <w:t>по нормативному документу государства, принявшего настоящий стандарт</w:t>
      </w:r>
      <w:r w:rsidRPr="005D355B">
        <w:rPr>
          <w:rFonts w:ascii="Arial" w:hAnsi="Arial" w:cs="Arial"/>
        </w:rPr>
        <w:t>.</w:t>
      </w:r>
    </w:p>
    <w:p w14:paraId="3159AF99" w14:textId="77777777" w:rsidR="00293B19" w:rsidRPr="002F6C04" w:rsidRDefault="00293B19" w:rsidP="00293B19">
      <w:pPr>
        <w:pStyle w:val="aff3"/>
        <w:numPr>
          <w:ilvl w:val="2"/>
          <w:numId w:val="22"/>
        </w:numPr>
        <w:spacing w:line="360" w:lineRule="auto"/>
        <w:ind w:left="0" w:firstLine="709"/>
        <w:jc w:val="both"/>
        <w:rPr>
          <w:rFonts w:ascii="Arial" w:hAnsi="Arial" w:cs="Arial"/>
        </w:rPr>
      </w:pPr>
      <w:r w:rsidRPr="002F6C04">
        <w:rPr>
          <w:rFonts w:ascii="Arial" w:hAnsi="Arial" w:cs="Arial"/>
        </w:rPr>
        <w:t xml:space="preserve">Газ-носитель: гелий газообразный очищенный марки Б </w:t>
      </w:r>
      <w:r w:rsidRPr="00875244">
        <w:rPr>
          <w:rFonts w:ascii="Arial" w:hAnsi="Arial" w:cs="Arial"/>
        </w:rPr>
        <w:t>по нормативному документу государства, принявшего настоящий стандарт</w:t>
      </w:r>
      <w:r w:rsidRPr="002F6C04">
        <w:rPr>
          <w:rFonts w:ascii="Arial" w:hAnsi="Arial" w:cs="Arial"/>
        </w:rPr>
        <w:t xml:space="preserve"> или</w:t>
      </w:r>
      <w:r>
        <w:rPr>
          <w:rFonts w:ascii="Arial" w:hAnsi="Arial" w:cs="Arial"/>
        </w:rPr>
        <w:t xml:space="preserve"> </w:t>
      </w:r>
      <w:r w:rsidRPr="002F6C04">
        <w:rPr>
          <w:rFonts w:ascii="Arial" w:hAnsi="Arial" w:cs="Arial"/>
        </w:rPr>
        <w:t xml:space="preserve">азот газообразный </w:t>
      </w:r>
      <w:r>
        <w:rPr>
          <w:rFonts w:ascii="Arial" w:hAnsi="Arial" w:cs="Arial"/>
        </w:rPr>
        <w:t xml:space="preserve">               </w:t>
      </w:r>
      <w:r w:rsidRPr="002F6C04">
        <w:rPr>
          <w:rFonts w:ascii="Arial" w:hAnsi="Arial" w:cs="Arial"/>
        </w:rPr>
        <w:t>по ГОСТ 9293.</w:t>
      </w:r>
    </w:p>
    <w:p w14:paraId="102B37B4" w14:textId="77777777" w:rsidR="00293B19" w:rsidRPr="002F6C04" w:rsidRDefault="00293B19" w:rsidP="00293B19">
      <w:pPr>
        <w:pStyle w:val="aff3"/>
        <w:numPr>
          <w:ilvl w:val="2"/>
          <w:numId w:val="22"/>
        </w:numPr>
        <w:spacing w:line="360" w:lineRule="auto"/>
        <w:ind w:left="0" w:firstLine="709"/>
        <w:jc w:val="both"/>
        <w:rPr>
          <w:rFonts w:ascii="Arial" w:hAnsi="Arial" w:cs="Arial"/>
        </w:rPr>
      </w:pPr>
      <w:r w:rsidRPr="002F6C04">
        <w:rPr>
          <w:rFonts w:ascii="Arial" w:hAnsi="Arial" w:cs="Arial"/>
        </w:rPr>
        <w:t xml:space="preserve">Водород технический по ГОСТ 3022 или полученный с помощью генератора водорода </w:t>
      </w:r>
      <w:r>
        <w:rPr>
          <w:rFonts w:ascii="Arial" w:hAnsi="Arial" w:cs="Arial"/>
        </w:rPr>
        <w:t xml:space="preserve">по </w:t>
      </w:r>
      <w:r w:rsidRPr="00B42FFD">
        <w:rPr>
          <w:rFonts w:ascii="Arial" w:hAnsi="Arial" w:cs="Arial"/>
        </w:rPr>
        <w:t>нормативному документу государства, принявшего настоящий стандарт</w:t>
      </w:r>
      <w:r w:rsidRPr="002F6C04">
        <w:rPr>
          <w:rFonts w:ascii="Arial" w:hAnsi="Arial" w:cs="Arial"/>
        </w:rPr>
        <w:t>.</w:t>
      </w:r>
    </w:p>
    <w:p w14:paraId="178DA9B7" w14:textId="51693E25" w:rsidR="00DD4DC1" w:rsidRPr="00293B19" w:rsidRDefault="00293B19" w:rsidP="00293B19">
      <w:pPr>
        <w:pStyle w:val="aff3"/>
        <w:numPr>
          <w:ilvl w:val="2"/>
          <w:numId w:val="22"/>
        </w:numPr>
        <w:spacing w:line="360" w:lineRule="auto"/>
        <w:ind w:left="0" w:firstLine="709"/>
        <w:jc w:val="both"/>
        <w:rPr>
          <w:rFonts w:ascii="Arial" w:hAnsi="Arial" w:cs="Arial"/>
        </w:rPr>
      </w:pPr>
      <w:proofErr w:type="gramStart"/>
      <w:r w:rsidRPr="002F6C04">
        <w:rPr>
          <w:rFonts w:ascii="Arial" w:hAnsi="Arial" w:cs="Arial"/>
        </w:rPr>
        <w:t>Воздух</w:t>
      </w:r>
      <w:proofErr w:type="gramEnd"/>
      <w:r w:rsidRPr="002F6C04">
        <w:rPr>
          <w:rFonts w:ascii="Arial" w:hAnsi="Arial" w:cs="Arial"/>
        </w:rPr>
        <w:t xml:space="preserve"> сжатый для питания пневматических приборов и средств автоматизации</w:t>
      </w:r>
      <w:r>
        <w:rPr>
          <w:rFonts w:ascii="Arial" w:hAnsi="Arial" w:cs="Arial"/>
        </w:rPr>
        <w:t xml:space="preserve"> по ГОСТ 17433</w:t>
      </w:r>
      <w:r w:rsidRPr="002F6C04">
        <w:rPr>
          <w:rFonts w:ascii="Arial" w:hAnsi="Arial" w:cs="Arial"/>
        </w:rPr>
        <w:t>.</w:t>
      </w:r>
    </w:p>
    <w:p w14:paraId="0DAD2980" w14:textId="77777777" w:rsidR="00293B19" w:rsidRDefault="002F6C04" w:rsidP="006D520E">
      <w:pPr>
        <w:pStyle w:val="aff3"/>
        <w:numPr>
          <w:ilvl w:val="1"/>
          <w:numId w:val="22"/>
        </w:numPr>
        <w:spacing w:line="360" w:lineRule="auto"/>
        <w:ind w:left="0" w:firstLine="709"/>
        <w:jc w:val="both"/>
        <w:rPr>
          <w:rFonts w:ascii="Arial" w:hAnsi="Arial" w:cs="Arial"/>
          <w:b/>
          <w:bCs/>
        </w:rPr>
      </w:pPr>
      <w:r w:rsidRPr="00DD4DC1">
        <w:rPr>
          <w:rFonts w:ascii="Arial" w:hAnsi="Arial" w:cs="Arial"/>
          <w:b/>
          <w:bCs/>
        </w:rPr>
        <w:t xml:space="preserve">Вещества </w:t>
      </w:r>
    </w:p>
    <w:p w14:paraId="03BEFA26" w14:textId="62DB9530" w:rsidR="00875244" w:rsidRPr="00293B19" w:rsidRDefault="00293B19" w:rsidP="00293B19">
      <w:pPr>
        <w:pStyle w:val="aff3"/>
        <w:numPr>
          <w:ilvl w:val="2"/>
          <w:numId w:val="22"/>
        </w:numPr>
        <w:spacing w:line="360" w:lineRule="auto"/>
        <w:ind w:left="0" w:firstLine="709"/>
        <w:jc w:val="both"/>
        <w:rPr>
          <w:rFonts w:ascii="Arial" w:hAnsi="Arial" w:cs="Arial"/>
        </w:rPr>
      </w:pPr>
      <w:r>
        <w:rPr>
          <w:rFonts w:ascii="Arial" w:hAnsi="Arial" w:cs="Arial"/>
        </w:rPr>
        <w:t>Д</w:t>
      </w:r>
      <w:r w:rsidR="002F6C04" w:rsidRPr="00293B19">
        <w:rPr>
          <w:rFonts w:ascii="Arial" w:hAnsi="Arial" w:cs="Arial"/>
        </w:rPr>
        <w:t>ля приготовления искусственных смесей</w:t>
      </w:r>
      <w:r>
        <w:rPr>
          <w:rFonts w:ascii="Arial" w:hAnsi="Arial" w:cs="Arial"/>
        </w:rPr>
        <w:t>:</w:t>
      </w:r>
    </w:p>
    <w:p w14:paraId="0413AD75" w14:textId="2506591B" w:rsidR="002F6C04" w:rsidRPr="00293B19" w:rsidRDefault="00293B19" w:rsidP="00293B19">
      <w:pPr>
        <w:spacing w:line="360" w:lineRule="auto"/>
        <w:ind w:firstLine="708"/>
        <w:jc w:val="both"/>
        <w:rPr>
          <w:rFonts w:ascii="Arial" w:hAnsi="Arial" w:cs="Arial"/>
        </w:rPr>
      </w:pPr>
      <w:r w:rsidRPr="00293B19">
        <w:rPr>
          <w:rFonts w:ascii="Arial" w:hAnsi="Arial" w:cs="Arial"/>
        </w:rPr>
        <w:t xml:space="preserve">- </w:t>
      </w:r>
      <w:r w:rsidR="002F6C04" w:rsidRPr="00293B19">
        <w:rPr>
          <w:rFonts w:ascii="Arial" w:hAnsi="Arial" w:cs="Arial"/>
        </w:rPr>
        <w:t xml:space="preserve">мета-, или пара-, или </w:t>
      </w:r>
      <w:proofErr w:type="spellStart"/>
      <w:r w:rsidR="002F6C04" w:rsidRPr="00293B19">
        <w:rPr>
          <w:rFonts w:ascii="Arial" w:hAnsi="Arial" w:cs="Arial"/>
        </w:rPr>
        <w:t>ортоксилол</w:t>
      </w:r>
      <w:proofErr w:type="spellEnd"/>
      <w:r w:rsidR="002F6C04" w:rsidRPr="00293B19">
        <w:rPr>
          <w:rFonts w:ascii="Arial" w:hAnsi="Arial" w:cs="Arial"/>
        </w:rPr>
        <w:t xml:space="preserve"> «для хроматографии» или другой квалификации с массовой</w:t>
      </w:r>
      <w:r w:rsidR="00AA4F56" w:rsidRPr="00293B19">
        <w:rPr>
          <w:rFonts w:ascii="Arial" w:hAnsi="Arial" w:cs="Arial"/>
        </w:rPr>
        <w:t xml:space="preserve"> </w:t>
      </w:r>
      <w:r w:rsidR="002F6C04" w:rsidRPr="00293B19">
        <w:rPr>
          <w:rFonts w:ascii="Arial" w:hAnsi="Arial" w:cs="Arial"/>
        </w:rPr>
        <w:t xml:space="preserve">долей основного вещества не менее 98 % </w:t>
      </w:r>
      <w:r w:rsidR="00875244" w:rsidRPr="00293B19">
        <w:rPr>
          <w:rFonts w:ascii="Arial" w:hAnsi="Arial" w:cs="Arial"/>
        </w:rPr>
        <w:t>по нормативному документу государства, принявшего настоящий стандарт</w:t>
      </w:r>
      <w:r w:rsidR="002F6C04" w:rsidRPr="00293B19">
        <w:rPr>
          <w:rFonts w:ascii="Arial" w:hAnsi="Arial" w:cs="Arial"/>
        </w:rPr>
        <w:t>;</w:t>
      </w:r>
    </w:p>
    <w:p w14:paraId="153C8159" w14:textId="45098EDA" w:rsidR="002C4602" w:rsidRDefault="00293B19" w:rsidP="00643FB4">
      <w:pPr>
        <w:spacing w:line="360" w:lineRule="auto"/>
        <w:ind w:firstLine="708"/>
        <w:jc w:val="both"/>
        <w:rPr>
          <w:rFonts w:ascii="Arial" w:hAnsi="Arial" w:cs="Arial"/>
        </w:rPr>
      </w:pPr>
      <w:r w:rsidRPr="00293B19">
        <w:rPr>
          <w:rFonts w:ascii="Arial" w:hAnsi="Arial" w:cs="Arial"/>
        </w:rPr>
        <w:t xml:space="preserve">- </w:t>
      </w:r>
      <w:r w:rsidR="002F6C04" w:rsidRPr="00293B19">
        <w:rPr>
          <w:rFonts w:ascii="Arial" w:hAnsi="Arial" w:cs="Arial"/>
        </w:rPr>
        <w:t>нафталин коксохимический по ГОСТ 16106.</w:t>
      </w:r>
      <w:bookmarkStart w:id="16" w:name="_Toc160465281"/>
    </w:p>
    <w:p w14:paraId="5037B493" w14:textId="77777777" w:rsidR="00643FB4" w:rsidRDefault="00643FB4" w:rsidP="00643FB4">
      <w:pPr>
        <w:pStyle w:val="aff3"/>
        <w:numPr>
          <w:ilvl w:val="2"/>
          <w:numId w:val="22"/>
        </w:numPr>
        <w:spacing w:line="360" w:lineRule="auto"/>
        <w:ind w:left="0" w:firstLine="709"/>
        <w:jc w:val="both"/>
        <w:rPr>
          <w:rFonts w:ascii="Arial" w:hAnsi="Arial" w:cs="Arial"/>
        </w:rPr>
      </w:pPr>
      <w:proofErr w:type="spellStart"/>
      <w:r>
        <w:rPr>
          <w:rFonts w:ascii="Arial" w:hAnsi="Arial" w:cs="Arial"/>
        </w:rPr>
        <w:t>Водоотнимающие</w:t>
      </w:r>
      <w:proofErr w:type="spellEnd"/>
      <w:r>
        <w:rPr>
          <w:rFonts w:ascii="Arial" w:hAnsi="Arial" w:cs="Arial"/>
        </w:rPr>
        <w:t xml:space="preserve">: </w:t>
      </w:r>
    </w:p>
    <w:p w14:paraId="041739C8" w14:textId="77777777" w:rsidR="00643FB4" w:rsidRPr="00293B19" w:rsidRDefault="00643FB4" w:rsidP="00643FB4">
      <w:pPr>
        <w:spacing w:line="360" w:lineRule="auto"/>
        <w:ind w:firstLine="708"/>
        <w:jc w:val="both"/>
        <w:rPr>
          <w:rFonts w:ascii="Arial" w:hAnsi="Arial" w:cs="Arial"/>
        </w:rPr>
      </w:pPr>
      <w:r>
        <w:rPr>
          <w:rFonts w:ascii="Arial" w:hAnsi="Arial" w:cs="Arial"/>
        </w:rPr>
        <w:t xml:space="preserve">- </w:t>
      </w:r>
      <w:r w:rsidRPr="00293B19">
        <w:rPr>
          <w:rFonts w:ascii="Arial" w:hAnsi="Arial" w:cs="Arial"/>
        </w:rPr>
        <w:t>медь сернокислая безводная по ГОСТ 4165, свежепрокаленная;</w:t>
      </w:r>
    </w:p>
    <w:p w14:paraId="2A15604E" w14:textId="17A98CDB" w:rsidR="00026C69" w:rsidRDefault="00643FB4" w:rsidP="00026C69">
      <w:pPr>
        <w:spacing w:line="360" w:lineRule="auto"/>
        <w:ind w:firstLine="708"/>
        <w:jc w:val="both"/>
        <w:rPr>
          <w:rFonts w:ascii="Arial" w:hAnsi="Arial" w:cs="Arial"/>
        </w:rPr>
      </w:pPr>
      <w:r w:rsidRPr="00293B19">
        <w:rPr>
          <w:rFonts w:ascii="Arial" w:hAnsi="Arial" w:cs="Arial"/>
        </w:rPr>
        <w:t>- натрий сернокислый безводный по ГОСТ 4166.</w:t>
      </w:r>
    </w:p>
    <w:p w14:paraId="67924C1B" w14:textId="77777777" w:rsidR="00026C69" w:rsidRPr="00026C69" w:rsidRDefault="00026C69" w:rsidP="00026C69">
      <w:pPr>
        <w:pStyle w:val="aff3"/>
        <w:numPr>
          <w:ilvl w:val="1"/>
          <w:numId w:val="22"/>
        </w:numPr>
        <w:spacing w:line="360" w:lineRule="auto"/>
        <w:ind w:left="0" w:firstLine="709"/>
        <w:jc w:val="both"/>
        <w:rPr>
          <w:rFonts w:ascii="Arial" w:hAnsi="Arial" w:cs="Arial"/>
          <w:b/>
          <w:bCs/>
        </w:rPr>
      </w:pPr>
      <w:r w:rsidRPr="00026C69">
        <w:rPr>
          <w:rFonts w:ascii="Arial" w:hAnsi="Arial" w:cs="Arial"/>
          <w:b/>
          <w:bCs/>
        </w:rPr>
        <w:t>Дополнительное оборудование и реактивы</w:t>
      </w:r>
    </w:p>
    <w:p w14:paraId="0A6CCEA9" w14:textId="63B98091" w:rsidR="00026C69" w:rsidRPr="00026C69" w:rsidRDefault="00026C69" w:rsidP="00026C69">
      <w:pPr>
        <w:pStyle w:val="aff3"/>
        <w:numPr>
          <w:ilvl w:val="2"/>
          <w:numId w:val="22"/>
        </w:numPr>
        <w:spacing w:line="360" w:lineRule="auto"/>
        <w:ind w:left="0" w:firstLine="709"/>
        <w:jc w:val="both"/>
        <w:rPr>
          <w:rFonts w:ascii="Arial" w:hAnsi="Arial" w:cs="Arial"/>
        </w:rPr>
      </w:pPr>
      <w:r w:rsidRPr="00696E7A">
        <w:rPr>
          <w:rFonts w:ascii="Arial" w:hAnsi="Arial" w:cs="Arial"/>
        </w:rPr>
        <w:t xml:space="preserve">Две газохроматографические </w:t>
      </w:r>
      <w:r>
        <w:rPr>
          <w:rFonts w:ascii="Arial" w:hAnsi="Arial" w:cs="Arial"/>
        </w:rPr>
        <w:t xml:space="preserve">насадочные </w:t>
      </w:r>
      <w:r w:rsidRPr="00696E7A">
        <w:rPr>
          <w:rFonts w:ascii="Arial" w:hAnsi="Arial" w:cs="Arial"/>
        </w:rPr>
        <w:t>колонки из нержавеющей стали длиной 3 м и внутренним диаметром 2 – 3 мм.</w:t>
      </w:r>
    </w:p>
    <w:p w14:paraId="27EE7035" w14:textId="66AA48D5" w:rsidR="00643FB4" w:rsidRDefault="00643FB4" w:rsidP="00875244">
      <w:pPr>
        <w:spacing w:line="360" w:lineRule="auto"/>
        <w:ind w:firstLine="709"/>
        <w:jc w:val="both"/>
        <w:rPr>
          <w:rFonts w:ascii="Arial" w:hAnsi="Arial"/>
          <w:color w:val="000000"/>
          <w:szCs w:val="32"/>
        </w:rPr>
        <w:sectPr w:rsidR="00643FB4" w:rsidSect="00C67BEE">
          <w:headerReference w:type="even" r:id="rId18"/>
          <w:headerReference w:type="default" r:id="rId19"/>
          <w:footerReference w:type="even" r:id="rId20"/>
          <w:footerReference w:type="default" r:id="rId21"/>
          <w:footnotePr>
            <w:numFmt w:val="chicago"/>
            <w:numRestart w:val="eachPage"/>
          </w:footnotePr>
          <w:pgSz w:w="11906" w:h="16838" w:code="9"/>
          <w:pgMar w:top="1134" w:right="1418" w:bottom="1134" w:left="851" w:header="1134" w:footer="1134" w:gutter="0"/>
          <w:pgNumType w:start="1"/>
          <w:cols w:space="720"/>
          <w:docGrid w:linePitch="326"/>
        </w:sectPr>
      </w:pPr>
    </w:p>
    <w:p w14:paraId="3353A533" w14:textId="36A60A59" w:rsidR="00B50131" w:rsidRPr="00B50131" w:rsidRDefault="00B50131" w:rsidP="00026C69">
      <w:pPr>
        <w:pStyle w:val="aff3"/>
        <w:spacing w:line="360" w:lineRule="auto"/>
        <w:ind w:left="0" w:firstLine="709"/>
        <w:jc w:val="both"/>
        <w:rPr>
          <w:rFonts w:ascii="Arial" w:hAnsi="Arial" w:cs="Arial"/>
          <w:sz w:val="22"/>
          <w:szCs w:val="22"/>
        </w:rPr>
      </w:pPr>
      <w:r w:rsidRPr="00B50131">
        <w:rPr>
          <w:rFonts w:ascii="Arial" w:hAnsi="Arial" w:cs="Arial"/>
          <w:spacing w:val="40"/>
          <w:sz w:val="22"/>
          <w:szCs w:val="22"/>
        </w:rPr>
        <w:lastRenderedPageBreak/>
        <w:t>Примечание</w:t>
      </w:r>
      <w:r w:rsidRPr="00B50131">
        <w:rPr>
          <w:rFonts w:ascii="Arial" w:hAnsi="Arial" w:cs="Arial"/>
          <w:sz w:val="22"/>
          <w:szCs w:val="22"/>
        </w:rPr>
        <w:t xml:space="preserve"> – В случае использования </w:t>
      </w:r>
      <w:r w:rsidR="00026C69">
        <w:rPr>
          <w:rFonts w:ascii="Arial" w:hAnsi="Arial" w:cs="Arial"/>
          <w:sz w:val="22"/>
          <w:szCs w:val="22"/>
        </w:rPr>
        <w:t xml:space="preserve">насадочных </w:t>
      </w:r>
      <w:r w:rsidRPr="00B50131">
        <w:rPr>
          <w:rFonts w:ascii="Arial" w:hAnsi="Arial" w:cs="Arial"/>
          <w:sz w:val="22"/>
          <w:szCs w:val="22"/>
        </w:rPr>
        <w:t xml:space="preserve">колонок </w:t>
      </w:r>
      <w:r w:rsidR="00026C69">
        <w:rPr>
          <w:rFonts w:ascii="Arial" w:hAnsi="Arial" w:cs="Arial"/>
          <w:sz w:val="22"/>
          <w:szCs w:val="22"/>
        </w:rPr>
        <w:t>и</w:t>
      </w:r>
      <w:r w:rsidRPr="00B50131">
        <w:rPr>
          <w:rFonts w:ascii="Arial" w:hAnsi="Arial" w:cs="Arial"/>
          <w:sz w:val="22"/>
          <w:szCs w:val="22"/>
        </w:rPr>
        <w:t xml:space="preserve"> самостоятельного заполнения колонок сорбентом используют алгоритм приготовления</w:t>
      </w:r>
      <w:r w:rsidR="00026C69">
        <w:rPr>
          <w:rFonts w:ascii="Arial" w:hAnsi="Arial" w:cs="Arial"/>
          <w:sz w:val="22"/>
          <w:szCs w:val="22"/>
        </w:rPr>
        <w:t xml:space="preserve"> сорбента</w:t>
      </w:r>
      <w:r w:rsidRPr="00B50131">
        <w:rPr>
          <w:rFonts w:ascii="Arial" w:hAnsi="Arial" w:cs="Arial"/>
          <w:sz w:val="22"/>
          <w:szCs w:val="22"/>
        </w:rPr>
        <w:t>, приведенный в 5.1.</w:t>
      </w:r>
    </w:p>
    <w:p w14:paraId="2E375432" w14:textId="77777777" w:rsidR="00B50131" w:rsidRDefault="00B50131" w:rsidP="00026C69">
      <w:pPr>
        <w:pStyle w:val="aff3"/>
        <w:ind w:left="709"/>
        <w:jc w:val="both"/>
        <w:rPr>
          <w:rFonts w:ascii="Arial" w:hAnsi="Arial" w:cs="Arial"/>
        </w:rPr>
      </w:pPr>
    </w:p>
    <w:p w14:paraId="3998D72A" w14:textId="7C002FD1" w:rsidR="00643FB4" w:rsidRPr="00643FB4" w:rsidRDefault="00643FB4" w:rsidP="00026C69">
      <w:pPr>
        <w:pStyle w:val="aff3"/>
        <w:numPr>
          <w:ilvl w:val="2"/>
          <w:numId w:val="29"/>
        </w:numPr>
        <w:spacing w:line="360" w:lineRule="auto"/>
        <w:ind w:left="0" w:firstLine="709"/>
        <w:jc w:val="both"/>
        <w:rPr>
          <w:rFonts w:ascii="Arial" w:hAnsi="Arial" w:cs="Arial"/>
        </w:rPr>
      </w:pPr>
      <w:r w:rsidRPr="00643FB4">
        <w:rPr>
          <w:rFonts w:ascii="Arial" w:hAnsi="Arial" w:cs="Arial"/>
        </w:rPr>
        <w:t>Линейка измерительная металлическая по ГОСТ 427.</w:t>
      </w:r>
    </w:p>
    <w:p w14:paraId="378344D1" w14:textId="2A964E41" w:rsidR="00643FB4" w:rsidRPr="00643FB4" w:rsidRDefault="00643FB4" w:rsidP="00026C69">
      <w:pPr>
        <w:pStyle w:val="aff3"/>
        <w:numPr>
          <w:ilvl w:val="2"/>
          <w:numId w:val="29"/>
        </w:numPr>
        <w:spacing w:line="360" w:lineRule="auto"/>
        <w:ind w:left="0" w:firstLine="709"/>
        <w:jc w:val="both"/>
        <w:rPr>
          <w:rFonts w:ascii="Arial" w:hAnsi="Arial" w:cs="Arial"/>
        </w:rPr>
      </w:pPr>
      <w:r w:rsidRPr="00643FB4">
        <w:rPr>
          <w:rFonts w:ascii="Arial" w:hAnsi="Arial" w:cs="Arial"/>
        </w:rPr>
        <w:t>Лупа измерительная общего назначения по ГОСТ 25706 или микроскоп отсчётный МПБ-2 по нормативному документу государства, принявшего настоящий стандарт. Допускается применение электронного интегратора.</w:t>
      </w:r>
    </w:p>
    <w:p w14:paraId="41F3E89B" w14:textId="1141927D" w:rsidR="00643FB4" w:rsidRPr="00643FB4" w:rsidRDefault="00643FB4" w:rsidP="00026C69">
      <w:pPr>
        <w:pStyle w:val="aff3"/>
        <w:numPr>
          <w:ilvl w:val="2"/>
          <w:numId w:val="29"/>
        </w:numPr>
        <w:spacing w:line="360" w:lineRule="auto"/>
        <w:ind w:left="0" w:firstLine="709"/>
        <w:jc w:val="both"/>
        <w:rPr>
          <w:rFonts w:ascii="Arial" w:hAnsi="Arial" w:cs="Arial"/>
        </w:rPr>
      </w:pPr>
      <w:r w:rsidRPr="00643FB4">
        <w:rPr>
          <w:rFonts w:ascii="Arial" w:hAnsi="Arial" w:cs="Arial"/>
        </w:rPr>
        <w:t xml:space="preserve">Неподвижная фаза – </w:t>
      </w:r>
      <w:proofErr w:type="spellStart"/>
      <w:r w:rsidRPr="00643FB4">
        <w:rPr>
          <w:rFonts w:ascii="Arial" w:hAnsi="Arial" w:cs="Arial"/>
        </w:rPr>
        <w:t>полиэтиленгликольадипинат</w:t>
      </w:r>
      <w:proofErr w:type="spellEnd"/>
      <w:r w:rsidRPr="00643FB4">
        <w:rPr>
          <w:rFonts w:ascii="Arial" w:hAnsi="Arial" w:cs="Arial"/>
        </w:rPr>
        <w:t xml:space="preserve"> (ПЭГА) по нормативному документу государства, принявшего настоящий стандарт. </w:t>
      </w:r>
    </w:p>
    <w:p w14:paraId="42763B30" w14:textId="77777777" w:rsidR="00643FB4" w:rsidRPr="00643FB4" w:rsidRDefault="00643FB4" w:rsidP="00026C69">
      <w:pPr>
        <w:pStyle w:val="aff3"/>
        <w:numPr>
          <w:ilvl w:val="2"/>
          <w:numId w:val="29"/>
        </w:numPr>
        <w:spacing w:line="360" w:lineRule="auto"/>
        <w:ind w:left="0" w:firstLine="709"/>
        <w:jc w:val="both"/>
        <w:rPr>
          <w:rFonts w:ascii="Arial" w:hAnsi="Arial" w:cs="Arial"/>
        </w:rPr>
      </w:pPr>
      <w:r w:rsidRPr="00643FB4">
        <w:rPr>
          <w:rFonts w:ascii="Arial" w:hAnsi="Arial" w:cs="Arial"/>
        </w:rPr>
        <w:t xml:space="preserve">Твердый носитель розового цвета (типа </w:t>
      </w:r>
      <w:proofErr w:type="spellStart"/>
      <w:r w:rsidRPr="00643FB4">
        <w:rPr>
          <w:rFonts w:ascii="Arial" w:hAnsi="Arial" w:cs="Arial"/>
        </w:rPr>
        <w:t>Динохрома</w:t>
      </w:r>
      <w:proofErr w:type="spellEnd"/>
      <w:r w:rsidRPr="00643FB4">
        <w:rPr>
          <w:rFonts w:ascii="Arial" w:hAnsi="Arial" w:cs="Arial"/>
        </w:rPr>
        <w:t xml:space="preserve"> Н) с фракцией                       0,16 – 0,25 мм или 0,20 – 0,25 мм для колонок диаметром 3 мм; 0,10 – 0,125 мм или 0,125 – 0,16 мм для колонок диаметром 2 мм.</w:t>
      </w:r>
    </w:p>
    <w:p w14:paraId="45E12E29" w14:textId="52131E17" w:rsidR="00293B19" w:rsidRPr="00643FB4" w:rsidRDefault="00293B19" w:rsidP="00643FB4">
      <w:pPr>
        <w:pStyle w:val="09"/>
        <w:spacing w:before="0" w:after="0"/>
        <w:ind w:left="0" w:firstLine="709"/>
        <w:jc w:val="both"/>
        <w:rPr>
          <w:rFonts w:cs="Arial"/>
          <w:b w:val="0"/>
          <w:bCs w:val="0"/>
          <w:sz w:val="24"/>
          <w:szCs w:val="24"/>
        </w:rPr>
      </w:pPr>
      <w:r w:rsidRPr="00643FB4">
        <w:rPr>
          <w:rFonts w:cs="Arial"/>
          <w:b w:val="0"/>
          <w:bCs w:val="0"/>
          <w:sz w:val="24"/>
          <w:szCs w:val="24"/>
        </w:rPr>
        <w:t>Допускается применение других средств измерений с метрологическими характеристиками и оборудования с техническими характеристиками не хуже, а также реактивов по качеству не ниже указанных в настоящих технических условиях</w:t>
      </w:r>
    </w:p>
    <w:p w14:paraId="3F70D50E" w14:textId="77777777" w:rsidR="00293B19" w:rsidRDefault="00293B19" w:rsidP="00293B19">
      <w:pPr>
        <w:pStyle w:val="09"/>
        <w:spacing w:before="0" w:after="0"/>
        <w:ind w:left="0" w:firstLine="709"/>
        <w:jc w:val="both"/>
        <w:rPr>
          <w:b w:val="0"/>
          <w:bCs w:val="0"/>
          <w:sz w:val="24"/>
          <w:szCs w:val="24"/>
        </w:rPr>
      </w:pPr>
    </w:p>
    <w:p w14:paraId="6AB4B2EF" w14:textId="77777777" w:rsidR="00293B19" w:rsidRDefault="00293B19" w:rsidP="00293B19">
      <w:pPr>
        <w:pStyle w:val="1"/>
        <w:numPr>
          <w:ilvl w:val="0"/>
          <w:numId w:val="6"/>
        </w:numPr>
        <w:ind w:left="0" w:firstLine="709"/>
        <w:jc w:val="left"/>
        <w:rPr>
          <w:rFonts w:ascii="Arial" w:hAnsi="Arial" w:cs="Arial"/>
        </w:rPr>
      </w:pPr>
      <w:r>
        <w:rPr>
          <w:rFonts w:ascii="Arial" w:hAnsi="Arial" w:cs="Arial"/>
        </w:rPr>
        <w:t>Подготовка к испытанию</w:t>
      </w:r>
    </w:p>
    <w:p w14:paraId="31416513" w14:textId="77777777" w:rsidR="00293B19" w:rsidRPr="00A513D0" w:rsidRDefault="00293B19" w:rsidP="00293B19"/>
    <w:p w14:paraId="34CF531C" w14:textId="0E6C2AA1" w:rsidR="00293B19" w:rsidRPr="00643FB4" w:rsidRDefault="00293B19" w:rsidP="00643FB4">
      <w:pPr>
        <w:pStyle w:val="aff3"/>
        <w:numPr>
          <w:ilvl w:val="1"/>
          <w:numId w:val="27"/>
        </w:numPr>
        <w:spacing w:line="360" w:lineRule="auto"/>
        <w:ind w:left="0" w:firstLine="709"/>
        <w:jc w:val="both"/>
        <w:rPr>
          <w:rFonts w:ascii="Arial" w:hAnsi="Arial" w:cs="Arial"/>
          <w:b/>
          <w:bCs/>
        </w:rPr>
      </w:pPr>
      <w:r w:rsidRPr="00643FB4">
        <w:rPr>
          <w:rFonts w:ascii="Arial" w:hAnsi="Arial" w:cs="Arial"/>
          <w:b/>
          <w:bCs/>
        </w:rPr>
        <w:t>Приготовление сорбента</w:t>
      </w:r>
      <w:r w:rsidR="000D7CAF">
        <w:rPr>
          <w:rFonts w:ascii="Arial" w:hAnsi="Arial" w:cs="Arial"/>
          <w:b/>
          <w:bCs/>
        </w:rPr>
        <w:t xml:space="preserve"> для насадочных колонок</w:t>
      </w:r>
      <w:r w:rsidRPr="00643FB4">
        <w:rPr>
          <w:rFonts w:ascii="Arial" w:hAnsi="Arial" w:cs="Arial"/>
          <w:b/>
          <w:bCs/>
        </w:rPr>
        <w:t xml:space="preserve"> и настройка хроматографа</w:t>
      </w:r>
    </w:p>
    <w:p w14:paraId="10B41E69" w14:textId="1DC7335E" w:rsidR="00293B19" w:rsidRPr="00696E7A" w:rsidRDefault="00293B19" w:rsidP="00696E7A">
      <w:pPr>
        <w:pStyle w:val="aff3"/>
        <w:numPr>
          <w:ilvl w:val="2"/>
          <w:numId w:val="27"/>
        </w:numPr>
        <w:spacing w:line="360" w:lineRule="auto"/>
        <w:ind w:left="0" w:firstLine="709"/>
        <w:jc w:val="both"/>
        <w:rPr>
          <w:rFonts w:ascii="Arial" w:hAnsi="Arial" w:cs="Arial"/>
        </w:rPr>
      </w:pPr>
      <w:r w:rsidRPr="00696E7A">
        <w:rPr>
          <w:rFonts w:ascii="Arial" w:hAnsi="Arial" w:cs="Arial"/>
        </w:rPr>
        <w:t>Неподвижную фазу (4.</w:t>
      </w:r>
      <w:r w:rsidR="00696E7A">
        <w:rPr>
          <w:rFonts w:ascii="Arial" w:hAnsi="Arial" w:cs="Arial"/>
        </w:rPr>
        <w:t>4</w:t>
      </w:r>
      <w:r w:rsidR="00147EF7" w:rsidRPr="00696E7A">
        <w:rPr>
          <w:rFonts w:ascii="Arial" w:hAnsi="Arial" w:cs="Arial"/>
        </w:rPr>
        <w:t>.</w:t>
      </w:r>
      <w:r w:rsidR="00696E7A">
        <w:rPr>
          <w:rFonts w:ascii="Arial" w:hAnsi="Arial" w:cs="Arial"/>
        </w:rPr>
        <w:t>4</w:t>
      </w:r>
      <w:r w:rsidRPr="00696E7A">
        <w:rPr>
          <w:rFonts w:ascii="Arial" w:hAnsi="Arial" w:cs="Arial"/>
        </w:rPr>
        <w:t>), составляющую 15 % массы носителя, взвешивают и растворяют в избытке растворителя (4.</w:t>
      </w:r>
      <w:r w:rsidR="00147EF7" w:rsidRPr="00696E7A">
        <w:rPr>
          <w:rFonts w:ascii="Arial" w:hAnsi="Arial" w:cs="Arial"/>
        </w:rPr>
        <w:t>2.</w:t>
      </w:r>
      <w:r w:rsidR="00696E7A">
        <w:rPr>
          <w:rFonts w:ascii="Arial" w:hAnsi="Arial" w:cs="Arial"/>
        </w:rPr>
        <w:t>1</w:t>
      </w:r>
      <w:r w:rsidRPr="00696E7A">
        <w:rPr>
          <w:rFonts w:ascii="Arial" w:hAnsi="Arial" w:cs="Arial"/>
        </w:rPr>
        <w:t>). Результат взвешивания в граммах записывают с точностью до второго десятичного знака.</w:t>
      </w:r>
    </w:p>
    <w:p w14:paraId="68FF4F53" w14:textId="01C8996B" w:rsidR="00293B19" w:rsidRPr="00696E7A" w:rsidRDefault="00293B19" w:rsidP="00696E7A">
      <w:pPr>
        <w:pStyle w:val="aff3"/>
        <w:numPr>
          <w:ilvl w:val="2"/>
          <w:numId w:val="27"/>
        </w:numPr>
        <w:spacing w:line="360" w:lineRule="auto"/>
        <w:ind w:left="0" w:firstLine="709"/>
        <w:jc w:val="both"/>
        <w:rPr>
          <w:rFonts w:ascii="Arial" w:hAnsi="Arial" w:cs="Arial"/>
        </w:rPr>
      </w:pPr>
      <w:r w:rsidRPr="00696E7A">
        <w:rPr>
          <w:rFonts w:ascii="Arial" w:hAnsi="Arial" w:cs="Arial"/>
        </w:rPr>
        <w:t>В полученный раствор при перемешивании добавляют твердый носитель (4.</w:t>
      </w:r>
      <w:r w:rsidR="00696E7A">
        <w:rPr>
          <w:rFonts w:ascii="Arial" w:hAnsi="Arial" w:cs="Arial"/>
        </w:rPr>
        <w:t>4</w:t>
      </w:r>
      <w:r w:rsidR="00497BF8" w:rsidRPr="00696E7A">
        <w:rPr>
          <w:rFonts w:ascii="Arial" w:hAnsi="Arial" w:cs="Arial"/>
        </w:rPr>
        <w:t>.</w:t>
      </w:r>
      <w:r w:rsidR="00696E7A">
        <w:rPr>
          <w:rFonts w:ascii="Arial" w:hAnsi="Arial" w:cs="Arial"/>
        </w:rPr>
        <w:t>5</w:t>
      </w:r>
      <w:r w:rsidRPr="00696E7A">
        <w:rPr>
          <w:rFonts w:ascii="Arial" w:hAnsi="Arial" w:cs="Arial"/>
        </w:rPr>
        <w:t>). Растворитель (</w:t>
      </w:r>
      <w:r w:rsidR="00497BF8" w:rsidRPr="00696E7A">
        <w:rPr>
          <w:rFonts w:ascii="Arial" w:hAnsi="Arial" w:cs="Arial"/>
        </w:rPr>
        <w:t>4.2.</w:t>
      </w:r>
      <w:r w:rsidR="00696E7A">
        <w:rPr>
          <w:rFonts w:ascii="Arial" w:hAnsi="Arial" w:cs="Arial"/>
        </w:rPr>
        <w:t>1</w:t>
      </w:r>
      <w:r w:rsidRPr="00696E7A">
        <w:rPr>
          <w:rFonts w:ascii="Arial" w:hAnsi="Arial" w:cs="Arial"/>
        </w:rPr>
        <w:t>) удаляют кипячением на водяной бане</w:t>
      </w:r>
      <w:r w:rsidR="00497BF8" w:rsidRPr="00696E7A">
        <w:rPr>
          <w:rFonts w:ascii="Arial" w:hAnsi="Arial" w:cs="Arial"/>
        </w:rPr>
        <w:t xml:space="preserve"> (4.1.</w:t>
      </w:r>
      <w:r w:rsidR="00696E7A">
        <w:rPr>
          <w:rFonts w:ascii="Arial" w:hAnsi="Arial" w:cs="Arial"/>
        </w:rPr>
        <w:t>6</w:t>
      </w:r>
      <w:r w:rsidR="00497BF8" w:rsidRPr="00696E7A">
        <w:rPr>
          <w:rFonts w:ascii="Arial" w:hAnsi="Arial" w:cs="Arial"/>
        </w:rPr>
        <w:t>)</w:t>
      </w:r>
      <w:r w:rsidRPr="00696E7A">
        <w:rPr>
          <w:rFonts w:ascii="Arial" w:hAnsi="Arial" w:cs="Arial"/>
        </w:rPr>
        <w:t>. Затем полученный сорбент сушат в сушильном шкафу (</w:t>
      </w:r>
      <w:r w:rsidR="00497BF8" w:rsidRPr="00696E7A">
        <w:rPr>
          <w:rFonts w:ascii="Arial" w:hAnsi="Arial" w:cs="Arial"/>
        </w:rPr>
        <w:t>4.1.4</w:t>
      </w:r>
      <w:r w:rsidRPr="00696E7A">
        <w:rPr>
          <w:rFonts w:ascii="Arial" w:hAnsi="Arial" w:cs="Arial"/>
        </w:rPr>
        <w:t xml:space="preserve">) в течение 3 ч при температуре (100 ±10) </w:t>
      </w:r>
      <w:proofErr w:type="spellStart"/>
      <w:r w:rsidRPr="00696E7A">
        <w:rPr>
          <w:rFonts w:ascii="Arial" w:hAnsi="Arial" w:cs="Arial"/>
          <w:vertAlign w:val="superscript"/>
        </w:rPr>
        <w:t>о</w:t>
      </w:r>
      <w:r w:rsidRPr="00696E7A">
        <w:rPr>
          <w:rFonts w:ascii="Arial" w:hAnsi="Arial" w:cs="Arial"/>
        </w:rPr>
        <w:t>С</w:t>
      </w:r>
      <w:proofErr w:type="spellEnd"/>
      <w:r w:rsidRPr="00696E7A">
        <w:rPr>
          <w:rFonts w:ascii="Arial" w:hAnsi="Arial" w:cs="Arial"/>
        </w:rPr>
        <w:t>.</w:t>
      </w:r>
    </w:p>
    <w:p w14:paraId="2593114D" w14:textId="60029647" w:rsidR="00293B19" w:rsidRPr="00696E7A" w:rsidRDefault="00293B19" w:rsidP="00696E7A">
      <w:pPr>
        <w:pStyle w:val="aff3"/>
        <w:numPr>
          <w:ilvl w:val="2"/>
          <w:numId w:val="27"/>
        </w:numPr>
        <w:spacing w:line="360" w:lineRule="auto"/>
        <w:ind w:left="0" w:firstLine="709"/>
        <w:jc w:val="both"/>
        <w:rPr>
          <w:rFonts w:ascii="Arial" w:hAnsi="Arial" w:cs="Arial"/>
        </w:rPr>
      </w:pPr>
      <w:r w:rsidRPr="00696E7A">
        <w:rPr>
          <w:rFonts w:ascii="Arial" w:hAnsi="Arial" w:cs="Arial"/>
        </w:rPr>
        <w:t>Две хроматографические колонки (4.</w:t>
      </w:r>
      <w:r w:rsidR="00497BF8" w:rsidRPr="00696E7A">
        <w:rPr>
          <w:rFonts w:ascii="Arial" w:hAnsi="Arial" w:cs="Arial"/>
        </w:rPr>
        <w:t>1.</w:t>
      </w:r>
      <w:r w:rsidRPr="00696E7A">
        <w:rPr>
          <w:rFonts w:ascii="Arial" w:hAnsi="Arial" w:cs="Arial"/>
        </w:rPr>
        <w:t>2) заполняют сорбентом, устанавливают в термостат</w:t>
      </w:r>
      <w:r w:rsidR="00497BF8" w:rsidRPr="00696E7A">
        <w:rPr>
          <w:rFonts w:ascii="Arial" w:hAnsi="Arial" w:cs="Arial"/>
        </w:rPr>
        <w:t xml:space="preserve"> (4.</w:t>
      </w:r>
      <w:r w:rsidR="00696E7A">
        <w:rPr>
          <w:rFonts w:ascii="Arial" w:hAnsi="Arial" w:cs="Arial"/>
        </w:rPr>
        <w:t>1.5</w:t>
      </w:r>
      <w:r w:rsidR="00497BF8" w:rsidRPr="00696E7A">
        <w:rPr>
          <w:rFonts w:ascii="Arial" w:hAnsi="Arial" w:cs="Arial"/>
        </w:rPr>
        <w:t>)</w:t>
      </w:r>
      <w:r w:rsidRPr="00696E7A">
        <w:rPr>
          <w:rFonts w:ascii="Arial" w:hAnsi="Arial" w:cs="Arial"/>
        </w:rPr>
        <w:t xml:space="preserve">, присоединяя один конец колонки к испарителю, другой </w:t>
      </w:r>
      <w:r w:rsidR="0010455F" w:rsidRPr="00696E7A">
        <w:rPr>
          <w:rFonts w:ascii="Arial" w:hAnsi="Arial" w:cs="Arial"/>
        </w:rPr>
        <w:t xml:space="preserve">конец </w:t>
      </w:r>
      <w:r w:rsidRPr="00696E7A">
        <w:rPr>
          <w:rFonts w:ascii="Arial" w:hAnsi="Arial" w:cs="Arial"/>
        </w:rPr>
        <w:t xml:space="preserve">остается свободным. Колонки кондиционируют в течение 8 ч, постепенно повышая температуру в диапазоне от 100 </w:t>
      </w:r>
      <w:proofErr w:type="spellStart"/>
      <w:r w:rsidRPr="00696E7A">
        <w:rPr>
          <w:rFonts w:ascii="Arial" w:hAnsi="Arial" w:cs="Arial"/>
          <w:vertAlign w:val="superscript"/>
        </w:rPr>
        <w:t>о</w:t>
      </w:r>
      <w:r w:rsidRPr="00696E7A">
        <w:rPr>
          <w:rFonts w:ascii="Arial" w:hAnsi="Arial" w:cs="Arial"/>
        </w:rPr>
        <w:t>С</w:t>
      </w:r>
      <w:proofErr w:type="spellEnd"/>
      <w:r w:rsidRPr="00696E7A">
        <w:rPr>
          <w:rFonts w:ascii="Arial" w:hAnsi="Arial" w:cs="Arial"/>
        </w:rPr>
        <w:t xml:space="preserve"> до 230 </w:t>
      </w:r>
      <w:proofErr w:type="spellStart"/>
      <w:r w:rsidRPr="00696E7A">
        <w:rPr>
          <w:rFonts w:ascii="Arial" w:hAnsi="Arial" w:cs="Arial"/>
          <w:vertAlign w:val="superscript"/>
        </w:rPr>
        <w:t>о</w:t>
      </w:r>
      <w:r w:rsidRPr="00696E7A">
        <w:rPr>
          <w:rFonts w:ascii="Arial" w:hAnsi="Arial" w:cs="Arial"/>
        </w:rPr>
        <w:t>С</w:t>
      </w:r>
      <w:proofErr w:type="spellEnd"/>
      <w:r w:rsidRPr="00696E7A">
        <w:rPr>
          <w:rFonts w:ascii="Arial" w:hAnsi="Arial" w:cs="Arial"/>
        </w:rPr>
        <w:t>, и выдерживают при этой температуре 4 ч.</w:t>
      </w:r>
    </w:p>
    <w:p w14:paraId="1D3F0E05" w14:textId="7DC7F535" w:rsidR="00643FB4" w:rsidRDefault="00293B19" w:rsidP="00696E7A">
      <w:pPr>
        <w:pStyle w:val="aff3"/>
        <w:numPr>
          <w:ilvl w:val="2"/>
          <w:numId w:val="27"/>
        </w:numPr>
        <w:spacing w:line="360" w:lineRule="auto"/>
        <w:ind w:left="0" w:firstLine="709"/>
        <w:jc w:val="both"/>
        <w:rPr>
          <w:rFonts w:ascii="Arial" w:hAnsi="Arial" w:cs="Arial"/>
        </w:rPr>
      </w:pPr>
      <w:r w:rsidRPr="00696E7A">
        <w:rPr>
          <w:rFonts w:ascii="Arial" w:hAnsi="Arial" w:cs="Arial"/>
        </w:rPr>
        <w:lastRenderedPageBreak/>
        <w:t xml:space="preserve">Монтаж, наладку и вывод хроматографа на рабочий режим осуществляют </w:t>
      </w:r>
      <w:r w:rsidR="0010455F" w:rsidRPr="00696E7A">
        <w:rPr>
          <w:rFonts w:ascii="Arial" w:hAnsi="Arial" w:cs="Arial"/>
        </w:rPr>
        <w:t>в соответствии с техническим описанием и инструкцией по эксплуатации прибора.</w:t>
      </w:r>
    </w:p>
    <w:p w14:paraId="4F10CEAC" w14:textId="3B51A373" w:rsidR="00293B19" w:rsidRPr="00696E7A" w:rsidRDefault="00293B19" w:rsidP="00696E7A">
      <w:pPr>
        <w:pStyle w:val="aff3"/>
        <w:numPr>
          <w:ilvl w:val="1"/>
          <w:numId w:val="27"/>
        </w:numPr>
        <w:spacing w:line="360" w:lineRule="auto"/>
        <w:ind w:left="0" w:firstLine="709"/>
        <w:jc w:val="both"/>
        <w:rPr>
          <w:rFonts w:ascii="Arial" w:hAnsi="Arial" w:cs="Arial"/>
          <w:b/>
          <w:bCs/>
        </w:rPr>
      </w:pPr>
      <w:r w:rsidRPr="00696E7A">
        <w:rPr>
          <w:rFonts w:ascii="Arial" w:hAnsi="Arial" w:cs="Arial"/>
          <w:b/>
          <w:bCs/>
        </w:rPr>
        <w:t>Определение градуировочных коэффициентов</w:t>
      </w:r>
    </w:p>
    <w:p w14:paraId="4D90977F" w14:textId="741AA1B4" w:rsidR="00270371" w:rsidRPr="00696E7A" w:rsidRDefault="00293B19" w:rsidP="00696E7A">
      <w:pPr>
        <w:pStyle w:val="aff3"/>
        <w:numPr>
          <w:ilvl w:val="2"/>
          <w:numId w:val="27"/>
        </w:numPr>
        <w:spacing w:line="360" w:lineRule="auto"/>
        <w:ind w:left="0" w:firstLine="709"/>
        <w:jc w:val="both"/>
        <w:rPr>
          <w:rFonts w:ascii="Arial" w:hAnsi="Arial" w:cs="Arial"/>
        </w:rPr>
      </w:pPr>
      <w:r w:rsidRPr="00696E7A">
        <w:rPr>
          <w:rFonts w:ascii="Arial" w:hAnsi="Arial" w:cs="Arial"/>
        </w:rPr>
        <w:t xml:space="preserve">Для определения градуировочных коэффициентов готовят не менее пяти искусственных смесей, в состав которых входят вещества, указанные в </w:t>
      </w:r>
      <w:r w:rsidR="0010455F" w:rsidRPr="00696E7A">
        <w:rPr>
          <w:rFonts w:ascii="Arial" w:hAnsi="Arial" w:cs="Arial"/>
        </w:rPr>
        <w:t>4.3.1</w:t>
      </w:r>
      <w:r w:rsidRPr="00696E7A">
        <w:rPr>
          <w:rFonts w:ascii="Arial" w:hAnsi="Arial" w:cs="Arial"/>
        </w:rPr>
        <w:t xml:space="preserve">: мета-, или пара-, или </w:t>
      </w:r>
      <w:proofErr w:type="spellStart"/>
      <w:r w:rsidRPr="00696E7A">
        <w:rPr>
          <w:rFonts w:ascii="Arial" w:hAnsi="Arial" w:cs="Arial"/>
        </w:rPr>
        <w:t>ортоксилол</w:t>
      </w:r>
      <w:proofErr w:type="spellEnd"/>
      <w:r w:rsidRPr="00696E7A">
        <w:rPr>
          <w:rFonts w:ascii="Arial" w:hAnsi="Arial" w:cs="Arial"/>
        </w:rPr>
        <w:t xml:space="preserve"> для хроматографии, нафталин коксохимический, </w:t>
      </w:r>
      <w:r w:rsidR="00123040" w:rsidRPr="00696E7A">
        <w:rPr>
          <w:rFonts w:ascii="Arial" w:hAnsi="Arial" w:cs="Arial"/>
        </w:rPr>
        <w:t xml:space="preserve">ацетофенон </w:t>
      </w:r>
      <w:r w:rsidR="00875244">
        <w:rPr>
          <w:rFonts w:ascii="Arial" w:hAnsi="Arial" w:cs="Arial"/>
        </w:rPr>
        <w:t>–</w:t>
      </w:r>
      <w:r w:rsidR="00123040" w:rsidRPr="00696E7A">
        <w:rPr>
          <w:rFonts w:ascii="Arial" w:hAnsi="Arial" w:cs="Arial"/>
        </w:rPr>
        <w:t xml:space="preserve"> «внутренний эталон»</w:t>
      </w:r>
      <w:r w:rsidR="0010455F" w:rsidRPr="00696E7A">
        <w:rPr>
          <w:rFonts w:ascii="Arial" w:hAnsi="Arial" w:cs="Arial"/>
        </w:rPr>
        <w:t xml:space="preserve"> (4.2.</w:t>
      </w:r>
      <w:r w:rsidR="000D7CAF">
        <w:rPr>
          <w:rFonts w:ascii="Arial" w:hAnsi="Arial" w:cs="Arial"/>
        </w:rPr>
        <w:t>2</w:t>
      </w:r>
      <w:r w:rsidR="0010455F" w:rsidRPr="00696E7A">
        <w:rPr>
          <w:rFonts w:ascii="Arial" w:hAnsi="Arial" w:cs="Arial"/>
        </w:rPr>
        <w:t>)</w:t>
      </w:r>
      <w:r w:rsidR="00123040" w:rsidRPr="00696E7A">
        <w:rPr>
          <w:rFonts w:ascii="Arial" w:hAnsi="Arial" w:cs="Arial"/>
        </w:rPr>
        <w:t>. Смеси готовят в колбе</w:t>
      </w:r>
      <w:r w:rsidR="0010455F" w:rsidRPr="00696E7A">
        <w:rPr>
          <w:rFonts w:ascii="Arial" w:hAnsi="Arial" w:cs="Arial"/>
        </w:rPr>
        <w:t xml:space="preserve"> (4.1.11)</w:t>
      </w:r>
      <w:r w:rsidR="00123040" w:rsidRPr="00696E7A">
        <w:rPr>
          <w:rFonts w:ascii="Arial" w:hAnsi="Arial" w:cs="Arial"/>
        </w:rPr>
        <w:t xml:space="preserve"> с притертой пробкой взвешива</w:t>
      </w:r>
      <w:r w:rsidR="0010455F" w:rsidRPr="00696E7A">
        <w:rPr>
          <w:rFonts w:ascii="Arial" w:hAnsi="Arial" w:cs="Arial"/>
        </w:rPr>
        <w:t>я</w:t>
      </w:r>
      <w:r w:rsidR="00123040" w:rsidRPr="00696E7A">
        <w:rPr>
          <w:rFonts w:ascii="Arial" w:hAnsi="Arial" w:cs="Arial"/>
        </w:rPr>
        <w:t xml:space="preserve"> кажд</w:t>
      </w:r>
      <w:r w:rsidR="0010455F" w:rsidRPr="00696E7A">
        <w:rPr>
          <w:rFonts w:ascii="Arial" w:hAnsi="Arial" w:cs="Arial"/>
        </w:rPr>
        <w:t>ый</w:t>
      </w:r>
      <w:r w:rsidR="00123040" w:rsidRPr="00696E7A">
        <w:rPr>
          <w:rFonts w:ascii="Arial" w:hAnsi="Arial" w:cs="Arial"/>
        </w:rPr>
        <w:t xml:space="preserve"> из перечисленных компонентов и растворител</w:t>
      </w:r>
      <w:r w:rsidR="0010455F" w:rsidRPr="00696E7A">
        <w:rPr>
          <w:rFonts w:ascii="Arial" w:hAnsi="Arial" w:cs="Arial"/>
        </w:rPr>
        <w:t>ь</w:t>
      </w:r>
      <w:r w:rsidR="00123040" w:rsidRPr="00696E7A">
        <w:rPr>
          <w:rFonts w:ascii="Arial" w:hAnsi="Arial" w:cs="Arial"/>
        </w:rPr>
        <w:t xml:space="preserve"> (бензола) с точностью до четвертого десятичного знака.</w:t>
      </w:r>
    </w:p>
    <w:p w14:paraId="7946C0B5" w14:textId="6B325745" w:rsidR="00123040" w:rsidRDefault="00123040" w:rsidP="00123040">
      <w:pPr>
        <w:spacing w:line="360" w:lineRule="auto"/>
        <w:ind w:firstLine="709"/>
        <w:jc w:val="both"/>
        <w:rPr>
          <w:rStyle w:val="fontstyle01"/>
          <w:rFonts w:ascii="Arial" w:hAnsi="Arial" w:cs="Arial"/>
          <w:b w:val="0"/>
          <w:sz w:val="24"/>
          <w:szCs w:val="24"/>
        </w:rPr>
      </w:pPr>
      <w:r w:rsidRPr="00123040">
        <w:rPr>
          <w:rStyle w:val="fontstyle01"/>
          <w:rFonts w:ascii="Arial" w:hAnsi="Arial" w:cs="Arial"/>
          <w:b w:val="0"/>
          <w:sz w:val="24"/>
          <w:szCs w:val="24"/>
        </w:rPr>
        <w:t xml:space="preserve">Концентрация компонентов примерно соответствует </w:t>
      </w:r>
      <w:r w:rsidR="0067002A" w:rsidRPr="00123040">
        <w:rPr>
          <w:rStyle w:val="fontstyle01"/>
          <w:rFonts w:ascii="Arial" w:hAnsi="Arial" w:cs="Arial"/>
          <w:b w:val="0"/>
          <w:sz w:val="24"/>
          <w:szCs w:val="24"/>
        </w:rPr>
        <w:t xml:space="preserve">их </w:t>
      </w:r>
      <w:r w:rsidRPr="00123040">
        <w:rPr>
          <w:rStyle w:val="fontstyle01"/>
          <w:rFonts w:ascii="Arial" w:hAnsi="Arial" w:cs="Arial"/>
          <w:b w:val="0"/>
          <w:sz w:val="24"/>
          <w:szCs w:val="24"/>
        </w:rPr>
        <w:t xml:space="preserve">массовой доле (и </w:t>
      </w:r>
      <w:r w:rsidR="0067002A">
        <w:rPr>
          <w:rStyle w:val="fontstyle01"/>
          <w:rFonts w:ascii="Arial" w:hAnsi="Arial" w:cs="Arial"/>
          <w:b w:val="0"/>
          <w:sz w:val="24"/>
          <w:szCs w:val="24"/>
        </w:rPr>
        <w:t xml:space="preserve">массовой доле </w:t>
      </w:r>
      <w:r w:rsidRPr="00123040">
        <w:rPr>
          <w:rStyle w:val="fontstyle01"/>
          <w:rFonts w:ascii="Arial" w:hAnsi="Arial" w:cs="Arial"/>
          <w:b w:val="0"/>
          <w:sz w:val="24"/>
          <w:szCs w:val="24"/>
        </w:rPr>
        <w:t xml:space="preserve">их гомологов) </w:t>
      </w:r>
      <w:r>
        <w:rPr>
          <w:rStyle w:val="fontstyle01"/>
          <w:rFonts w:ascii="Arial" w:hAnsi="Arial" w:cs="Arial"/>
          <w:b w:val="0"/>
          <w:sz w:val="24"/>
          <w:szCs w:val="24"/>
        </w:rPr>
        <w:t xml:space="preserve">в </w:t>
      </w:r>
      <w:r w:rsidRPr="00123040">
        <w:rPr>
          <w:rStyle w:val="fontstyle01"/>
          <w:rFonts w:ascii="Arial" w:hAnsi="Arial" w:cs="Arial"/>
          <w:b w:val="0"/>
          <w:sz w:val="24"/>
          <w:szCs w:val="24"/>
        </w:rPr>
        <w:t xml:space="preserve">каменноугольных маслах: изомеры ксилола </w:t>
      </w:r>
      <w:r w:rsidR="0067002A">
        <w:rPr>
          <w:rStyle w:val="fontstyle01"/>
          <w:rFonts w:ascii="Arial" w:hAnsi="Arial" w:cs="Arial"/>
          <w:b w:val="0"/>
          <w:sz w:val="24"/>
          <w:szCs w:val="24"/>
        </w:rPr>
        <w:t xml:space="preserve">от </w:t>
      </w:r>
      <w:r w:rsidRPr="00123040">
        <w:rPr>
          <w:rStyle w:val="fontstyle01"/>
          <w:rFonts w:ascii="Arial" w:hAnsi="Arial" w:cs="Arial"/>
          <w:b w:val="0"/>
          <w:sz w:val="24"/>
          <w:szCs w:val="24"/>
        </w:rPr>
        <w:t>0,2</w:t>
      </w:r>
      <w:r w:rsidR="0067002A">
        <w:rPr>
          <w:rStyle w:val="fontstyle01"/>
          <w:rFonts w:ascii="Arial" w:hAnsi="Arial" w:cs="Arial"/>
          <w:b w:val="0"/>
          <w:sz w:val="24"/>
          <w:szCs w:val="24"/>
        </w:rPr>
        <w:t xml:space="preserve"> </w:t>
      </w:r>
      <w:r w:rsidR="0067002A" w:rsidRPr="0067002A">
        <w:rPr>
          <w:rFonts w:ascii="Arial" w:hAnsi="Arial" w:cs="Arial"/>
          <w:bCs/>
          <w:color w:val="000000"/>
        </w:rPr>
        <w:t>%</w:t>
      </w:r>
      <w:r w:rsidR="0067002A">
        <w:rPr>
          <w:rStyle w:val="fontstyle01"/>
          <w:rFonts w:ascii="Arial" w:hAnsi="Arial" w:cs="Arial"/>
          <w:b w:val="0"/>
          <w:sz w:val="24"/>
          <w:szCs w:val="24"/>
        </w:rPr>
        <w:t xml:space="preserve"> </w:t>
      </w:r>
      <w:r w:rsidR="0067002A">
        <w:rPr>
          <w:rFonts w:ascii="Arial" w:hAnsi="Arial" w:cs="Arial"/>
        </w:rPr>
        <w:t xml:space="preserve">до </w:t>
      </w:r>
      <w:r w:rsidR="00875244">
        <w:rPr>
          <w:rStyle w:val="fontstyle01"/>
          <w:rFonts w:ascii="Arial" w:hAnsi="Arial" w:cs="Arial"/>
          <w:b w:val="0"/>
          <w:sz w:val="24"/>
          <w:szCs w:val="24"/>
        </w:rPr>
        <w:t>1,</w:t>
      </w:r>
      <w:r w:rsidRPr="00123040">
        <w:rPr>
          <w:rStyle w:val="fontstyle01"/>
          <w:rFonts w:ascii="Arial" w:hAnsi="Arial" w:cs="Arial"/>
          <w:b w:val="0"/>
          <w:sz w:val="24"/>
          <w:szCs w:val="24"/>
        </w:rPr>
        <w:t xml:space="preserve">5 %; нафталин </w:t>
      </w:r>
      <w:r w:rsidR="0067002A">
        <w:rPr>
          <w:rFonts w:ascii="Arial" w:hAnsi="Arial" w:cs="Arial"/>
        </w:rPr>
        <w:t>от</w:t>
      </w:r>
      <w:r w:rsidRPr="00123040">
        <w:rPr>
          <w:rStyle w:val="fontstyle01"/>
          <w:rFonts w:ascii="Arial" w:hAnsi="Arial" w:cs="Arial"/>
          <w:b w:val="0"/>
          <w:sz w:val="24"/>
          <w:szCs w:val="24"/>
        </w:rPr>
        <w:t xml:space="preserve"> 10</w:t>
      </w:r>
      <w:r w:rsidR="0067002A" w:rsidRPr="0067002A">
        <w:rPr>
          <w:rFonts w:ascii="Arial" w:hAnsi="Arial" w:cs="Arial"/>
          <w:bCs/>
          <w:color w:val="000000"/>
        </w:rPr>
        <w:t>%</w:t>
      </w:r>
      <w:r w:rsidR="00875244">
        <w:rPr>
          <w:rStyle w:val="fontstyle01"/>
          <w:rFonts w:ascii="Arial" w:hAnsi="Arial" w:cs="Arial"/>
          <w:b w:val="0"/>
          <w:sz w:val="24"/>
          <w:szCs w:val="24"/>
        </w:rPr>
        <w:t xml:space="preserve"> </w:t>
      </w:r>
      <w:r w:rsidR="00875244">
        <w:rPr>
          <w:rFonts w:ascii="Arial" w:hAnsi="Arial" w:cs="Arial"/>
        </w:rPr>
        <w:t xml:space="preserve">– </w:t>
      </w:r>
      <w:r w:rsidRPr="00123040">
        <w:rPr>
          <w:rStyle w:val="fontstyle01"/>
          <w:rFonts w:ascii="Arial" w:hAnsi="Arial" w:cs="Arial"/>
          <w:b w:val="0"/>
          <w:sz w:val="24"/>
          <w:szCs w:val="24"/>
        </w:rPr>
        <w:t>40</w:t>
      </w:r>
      <w:r w:rsidR="00875244">
        <w:rPr>
          <w:rStyle w:val="fontstyle01"/>
          <w:rFonts w:ascii="Arial" w:hAnsi="Arial" w:cs="Arial"/>
          <w:b w:val="0"/>
          <w:sz w:val="24"/>
          <w:szCs w:val="24"/>
        </w:rPr>
        <w:t xml:space="preserve"> </w:t>
      </w:r>
      <w:r>
        <w:rPr>
          <w:rStyle w:val="fontstyle01"/>
          <w:rFonts w:ascii="Arial" w:hAnsi="Arial" w:cs="Arial"/>
          <w:b w:val="0"/>
          <w:sz w:val="24"/>
          <w:szCs w:val="24"/>
        </w:rPr>
        <w:t>%</w:t>
      </w:r>
      <w:r w:rsidRPr="00123040">
        <w:rPr>
          <w:rStyle w:val="fontstyle21"/>
          <w:rFonts w:ascii="Arial" w:hAnsi="Arial" w:cs="Arial"/>
          <w:b/>
          <w:sz w:val="24"/>
          <w:szCs w:val="24"/>
        </w:rPr>
        <w:t xml:space="preserve"> </w:t>
      </w:r>
      <w:r w:rsidRPr="00123040">
        <w:rPr>
          <w:rStyle w:val="fontstyle01"/>
          <w:rFonts w:ascii="Arial" w:hAnsi="Arial" w:cs="Arial"/>
          <w:b w:val="0"/>
          <w:sz w:val="24"/>
          <w:szCs w:val="24"/>
        </w:rPr>
        <w:t>ацетофенон</w:t>
      </w:r>
      <w:r>
        <w:rPr>
          <w:rFonts w:ascii="Arial" w:hAnsi="Arial" w:cs="Arial"/>
          <w:b/>
          <w:bCs/>
          <w:color w:val="000000"/>
        </w:rPr>
        <w:t xml:space="preserve"> </w:t>
      </w:r>
      <w:r w:rsidRPr="00123040">
        <w:rPr>
          <w:rStyle w:val="fontstyle01"/>
          <w:rFonts w:ascii="Arial" w:hAnsi="Arial" w:cs="Arial"/>
          <w:b w:val="0"/>
          <w:sz w:val="24"/>
          <w:szCs w:val="24"/>
        </w:rPr>
        <w:t>(«внутренний эталон</w:t>
      </w:r>
      <w:r>
        <w:rPr>
          <w:rStyle w:val="fontstyle01"/>
          <w:rFonts w:ascii="Arial" w:hAnsi="Arial" w:cs="Arial"/>
          <w:b w:val="0"/>
          <w:sz w:val="24"/>
          <w:szCs w:val="24"/>
        </w:rPr>
        <w:t>»</w:t>
      </w:r>
      <w:r w:rsidRPr="00123040">
        <w:rPr>
          <w:rStyle w:val="fontstyle01"/>
          <w:rFonts w:ascii="Arial" w:hAnsi="Arial" w:cs="Arial"/>
          <w:b w:val="0"/>
          <w:sz w:val="24"/>
          <w:szCs w:val="24"/>
        </w:rPr>
        <w:t xml:space="preserve">) </w:t>
      </w:r>
      <w:r w:rsidR="0067002A">
        <w:rPr>
          <w:rFonts w:ascii="Arial" w:hAnsi="Arial" w:cs="Arial"/>
        </w:rPr>
        <w:t xml:space="preserve">от </w:t>
      </w:r>
      <w:r w:rsidRPr="00123040">
        <w:rPr>
          <w:rStyle w:val="fontstyle01"/>
          <w:rFonts w:ascii="Arial" w:hAnsi="Arial" w:cs="Arial"/>
          <w:b w:val="0"/>
          <w:sz w:val="24"/>
          <w:szCs w:val="24"/>
        </w:rPr>
        <w:t>10</w:t>
      </w:r>
      <w:r w:rsidR="00875244">
        <w:rPr>
          <w:rStyle w:val="fontstyle01"/>
          <w:rFonts w:ascii="Arial" w:hAnsi="Arial" w:cs="Arial"/>
          <w:b w:val="0"/>
          <w:sz w:val="24"/>
          <w:szCs w:val="24"/>
        </w:rPr>
        <w:t xml:space="preserve"> </w:t>
      </w:r>
      <w:r w:rsidR="0067002A" w:rsidRPr="0067002A">
        <w:rPr>
          <w:rFonts w:ascii="Arial" w:hAnsi="Arial" w:cs="Arial"/>
          <w:bCs/>
          <w:color w:val="000000"/>
        </w:rPr>
        <w:t>%</w:t>
      </w:r>
      <w:r w:rsidR="0067002A">
        <w:rPr>
          <w:rFonts w:ascii="Arial" w:hAnsi="Arial" w:cs="Arial"/>
        </w:rPr>
        <w:t xml:space="preserve"> до</w:t>
      </w:r>
      <w:r w:rsidR="00875244">
        <w:rPr>
          <w:rFonts w:ascii="Arial" w:hAnsi="Arial" w:cs="Arial"/>
        </w:rPr>
        <w:t xml:space="preserve"> </w:t>
      </w:r>
      <w:r w:rsidRPr="00123040">
        <w:rPr>
          <w:rStyle w:val="fontstyle01"/>
          <w:rFonts w:ascii="Arial" w:hAnsi="Arial" w:cs="Arial"/>
          <w:b w:val="0"/>
          <w:sz w:val="24"/>
          <w:szCs w:val="24"/>
        </w:rPr>
        <w:t xml:space="preserve">40 </w:t>
      </w:r>
      <w:r>
        <w:rPr>
          <w:rStyle w:val="fontstyle01"/>
          <w:rFonts w:ascii="Arial" w:hAnsi="Arial" w:cs="Arial"/>
          <w:b w:val="0"/>
          <w:sz w:val="24"/>
          <w:szCs w:val="24"/>
        </w:rPr>
        <w:t>%.</w:t>
      </w:r>
    </w:p>
    <w:p w14:paraId="67696AE2" w14:textId="77777777" w:rsidR="000D7CAF" w:rsidRDefault="000D7CAF" w:rsidP="000D7CAF">
      <w:pPr>
        <w:spacing w:line="360" w:lineRule="auto"/>
        <w:ind w:firstLine="709"/>
        <w:jc w:val="both"/>
        <w:rPr>
          <w:rStyle w:val="fontstyle01"/>
          <w:rFonts w:ascii="Arial" w:hAnsi="Arial" w:cs="Arial"/>
          <w:b w:val="0"/>
          <w:sz w:val="24"/>
          <w:szCs w:val="24"/>
        </w:rPr>
      </w:pPr>
      <w:r w:rsidRPr="000D7CAF">
        <w:rPr>
          <w:rFonts w:ascii="Arial" w:hAnsi="Arial" w:cs="Arial"/>
          <w:bCs/>
          <w:color w:val="000000"/>
        </w:rPr>
        <w:t xml:space="preserve">При использовании хроматографов с ручным управлением </w:t>
      </w:r>
      <w:r>
        <w:rPr>
          <w:rStyle w:val="fontstyle01"/>
          <w:rFonts w:ascii="Arial" w:hAnsi="Arial" w:cs="Arial"/>
          <w:b w:val="0"/>
          <w:sz w:val="24"/>
          <w:szCs w:val="24"/>
        </w:rPr>
        <w:t>п</w:t>
      </w:r>
      <w:r w:rsidR="00123040" w:rsidRPr="00123040">
        <w:rPr>
          <w:rStyle w:val="fontstyle01"/>
          <w:rFonts w:ascii="Arial" w:hAnsi="Arial" w:cs="Arial"/>
          <w:b w:val="0"/>
          <w:sz w:val="24"/>
          <w:szCs w:val="24"/>
        </w:rPr>
        <w:t>араметры чувствительности пламенно-ионизационного детектора и пределы измерения подбираются экспериментально.</w:t>
      </w:r>
      <w:r w:rsidR="00123040">
        <w:rPr>
          <w:rFonts w:ascii="Arial" w:hAnsi="Arial" w:cs="Arial"/>
          <w:b/>
          <w:bCs/>
          <w:color w:val="000000"/>
        </w:rPr>
        <w:t xml:space="preserve"> </w:t>
      </w:r>
      <w:r w:rsidR="00123040" w:rsidRPr="00123040">
        <w:rPr>
          <w:rStyle w:val="fontstyle01"/>
          <w:rFonts w:ascii="Arial" w:hAnsi="Arial" w:cs="Arial"/>
          <w:b w:val="0"/>
          <w:sz w:val="24"/>
          <w:szCs w:val="24"/>
        </w:rPr>
        <w:t>Для записи пиков компонентов в пределах шкалы самописца используется переключение</w:t>
      </w:r>
      <w:r w:rsidR="00123040">
        <w:rPr>
          <w:rFonts w:ascii="Arial" w:hAnsi="Arial" w:cs="Arial"/>
          <w:b/>
          <w:bCs/>
          <w:color w:val="000000"/>
        </w:rPr>
        <w:t xml:space="preserve"> </w:t>
      </w:r>
      <w:r w:rsidR="00123040" w:rsidRPr="00123040">
        <w:rPr>
          <w:rStyle w:val="fontstyle01"/>
          <w:rFonts w:ascii="Arial" w:hAnsi="Arial" w:cs="Arial"/>
          <w:b w:val="0"/>
          <w:sz w:val="24"/>
          <w:szCs w:val="24"/>
        </w:rPr>
        <w:t>шкалы усилителя.</w:t>
      </w:r>
      <w:r w:rsidR="0067002A">
        <w:rPr>
          <w:rStyle w:val="fontstyle01"/>
          <w:rFonts w:ascii="Arial" w:hAnsi="Arial" w:cs="Arial"/>
          <w:b w:val="0"/>
          <w:sz w:val="24"/>
          <w:szCs w:val="24"/>
        </w:rPr>
        <w:t xml:space="preserve"> </w:t>
      </w:r>
    </w:p>
    <w:p w14:paraId="7C18D9B0" w14:textId="7F4078DB" w:rsidR="000D7CAF" w:rsidRDefault="000D7CAF" w:rsidP="000D7CAF">
      <w:pPr>
        <w:spacing w:line="360" w:lineRule="auto"/>
        <w:ind w:firstLine="709"/>
        <w:jc w:val="both"/>
        <w:rPr>
          <w:rStyle w:val="fontstyle01"/>
          <w:rFonts w:ascii="Arial" w:hAnsi="Arial" w:cs="Arial"/>
          <w:b w:val="0"/>
          <w:sz w:val="24"/>
          <w:szCs w:val="24"/>
        </w:rPr>
      </w:pPr>
      <w:r w:rsidRPr="00123040">
        <w:rPr>
          <w:rStyle w:val="fontstyle01"/>
          <w:rFonts w:ascii="Arial" w:hAnsi="Arial" w:cs="Arial"/>
          <w:b w:val="0"/>
          <w:sz w:val="24"/>
          <w:szCs w:val="24"/>
        </w:rPr>
        <w:t>Установка положения нулевой линии осуществляет</w:t>
      </w:r>
      <w:r>
        <w:rPr>
          <w:rStyle w:val="fontstyle01"/>
          <w:rFonts w:ascii="Arial" w:hAnsi="Arial" w:cs="Arial"/>
          <w:b w:val="0"/>
          <w:sz w:val="24"/>
          <w:szCs w:val="24"/>
        </w:rPr>
        <w:t>ся экспериментально с помощью</w:t>
      </w:r>
      <w:r w:rsidRPr="00123040">
        <w:rPr>
          <w:rStyle w:val="fontstyle01"/>
          <w:rFonts w:ascii="Arial" w:hAnsi="Arial" w:cs="Arial"/>
          <w:b w:val="0"/>
          <w:sz w:val="24"/>
          <w:szCs w:val="24"/>
        </w:rPr>
        <w:t xml:space="preserve"> </w:t>
      </w:r>
      <w:proofErr w:type="spellStart"/>
      <w:r w:rsidRPr="00123040">
        <w:rPr>
          <w:rStyle w:val="fontstyle01"/>
          <w:rFonts w:ascii="Arial" w:hAnsi="Arial" w:cs="Arial"/>
          <w:b w:val="0"/>
          <w:sz w:val="24"/>
          <w:szCs w:val="24"/>
        </w:rPr>
        <w:t>двухколоночной</w:t>
      </w:r>
      <w:proofErr w:type="spellEnd"/>
      <w:r w:rsidRPr="00123040">
        <w:rPr>
          <w:rStyle w:val="fontstyle01"/>
          <w:rFonts w:ascii="Arial" w:hAnsi="Arial" w:cs="Arial"/>
          <w:b w:val="0"/>
          <w:sz w:val="24"/>
          <w:szCs w:val="24"/>
        </w:rPr>
        <w:t xml:space="preserve"> компенсационной схемы хроматографа.</w:t>
      </w:r>
    </w:p>
    <w:p w14:paraId="32FB4B96" w14:textId="36DBE3CA" w:rsidR="00123040" w:rsidRDefault="0067002A" w:rsidP="000D7CAF">
      <w:pPr>
        <w:spacing w:line="360" w:lineRule="auto"/>
        <w:ind w:firstLine="709"/>
        <w:jc w:val="both"/>
        <w:rPr>
          <w:rFonts w:ascii="Arial" w:hAnsi="Arial" w:cs="Arial"/>
          <w:b/>
          <w:bCs/>
          <w:color w:val="000000"/>
        </w:rPr>
      </w:pPr>
      <w:r>
        <w:rPr>
          <w:rStyle w:val="fontstyle01"/>
          <w:rFonts w:ascii="Arial" w:hAnsi="Arial" w:cs="Arial"/>
          <w:b w:val="0"/>
          <w:sz w:val="24"/>
          <w:szCs w:val="24"/>
        </w:rPr>
        <w:t>В автоматическом режиме обработанные сигналы появляются на мониторе компьютера в виде пиков на хроматограмме</w:t>
      </w:r>
      <w:r w:rsidR="000D7CAF">
        <w:rPr>
          <w:rStyle w:val="fontstyle01"/>
          <w:rFonts w:ascii="Arial" w:hAnsi="Arial" w:cs="Arial"/>
          <w:b w:val="0"/>
          <w:sz w:val="24"/>
          <w:szCs w:val="24"/>
        </w:rPr>
        <w:t>, а все параметры задаются</w:t>
      </w:r>
      <w:r>
        <w:rPr>
          <w:rStyle w:val="fontstyle01"/>
          <w:rFonts w:ascii="Arial" w:hAnsi="Arial" w:cs="Arial"/>
          <w:b w:val="0"/>
          <w:sz w:val="24"/>
          <w:szCs w:val="24"/>
        </w:rPr>
        <w:t xml:space="preserve"> </w:t>
      </w:r>
      <w:r w:rsidR="000D7CAF">
        <w:rPr>
          <w:rStyle w:val="fontstyle01"/>
          <w:rFonts w:ascii="Arial" w:hAnsi="Arial" w:cs="Arial"/>
          <w:b w:val="0"/>
          <w:sz w:val="24"/>
          <w:szCs w:val="24"/>
        </w:rPr>
        <w:t xml:space="preserve">при создании метода. Этапы проведения хроматографического анализа приведены в </w:t>
      </w:r>
      <w:r w:rsidR="00325853">
        <w:rPr>
          <w:rStyle w:val="fontstyle01"/>
          <w:rFonts w:ascii="Arial" w:hAnsi="Arial" w:cs="Arial"/>
          <w:b w:val="0"/>
          <w:sz w:val="24"/>
          <w:szCs w:val="24"/>
        </w:rPr>
        <w:t xml:space="preserve">                            </w:t>
      </w:r>
      <w:r w:rsidR="000D7CAF">
        <w:rPr>
          <w:rStyle w:val="fontstyle01"/>
          <w:rFonts w:ascii="Arial" w:hAnsi="Arial" w:cs="Arial"/>
          <w:b w:val="0"/>
          <w:sz w:val="24"/>
          <w:szCs w:val="24"/>
        </w:rPr>
        <w:t xml:space="preserve">приложении А. </w:t>
      </w:r>
      <w:r w:rsidR="00325853">
        <w:rPr>
          <w:rStyle w:val="fontstyle01"/>
          <w:rFonts w:ascii="Arial" w:hAnsi="Arial" w:cs="Arial"/>
          <w:b w:val="0"/>
          <w:sz w:val="24"/>
          <w:szCs w:val="24"/>
        </w:rPr>
        <w:t>Рекомендуемые условия</w:t>
      </w:r>
      <w:r w:rsidR="000D7CAF">
        <w:rPr>
          <w:rStyle w:val="fontstyle01"/>
          <w:rFonts w:ascii="Arial" w:hAnsi="Arial" w:cs="Arial"/>
          <w:b w:val="0"/>
          <w:sz w:val="24"/>
          <w:szCs w:val="24"/>
        </w:rPr>
        <w:t xml:space="preserve"> </w:t>
      </w:r>
      <w:proofErr w:type="spellStart"/>
      <w:r w:rsidR="00325853">
        <w:rPr>
          <w:rStyle w:val="fontstyle01"/>
          <w:rFonts w:ascii="Arial" w:hAnsi="Arial" w:cs="Arial"/>
          <w:b w:val="0"/>
          <w:sz w:val="24"/>
          <w:szCs w:val="24"/>
        </w:rPr>
        <w:t>хроматографирования</w:t>
      </w:r>
      <w:proofErr w:type="spellEnd"/>
      <w:r w:rsidR="000D7CAF">
        <w:rPr>
          <w:rStyle w:val="fontstyle01"/>
          <w:rFonts w:ascii="Arial" w:hAnsi="Arial" w:cs="Arial"/>
          <w:b w:val="0"/>
          <w:sz w:val="24"/>
          <w:szCs w:val="24"/>
        </w:rPr>
        <w:t xml:space="preserve"> </w:t>
      </w:r>
      <w:r w:rsidR="00325853">
        <w:rPr>
          <w:rStyle w:val="fontstyle01"/>
          <w:rFonts w:ascii="Arial" w:hAnsi="Arial" w:cs="Arial"/>
          <w:b w:val="0"/>
          <w:sz w:val="24"/>
          <w:szCs w:val="24"/>
        </w:rPr>
        <w:t>см.</w:t>
      </w:r>
      <w:r w:rsidR="000D7CAF">
        <w:rPr>
          <w:rStyle w:val="fontstyle01"/>
          <w:rFonts w:ascii="Arial" w:hAnsi="Arial" w:cs="Arial"/>
          <w:b w:val="0"/>
          <w:sz w:val="24"/>
          <w:szCs w:val="24"/>
        </w:rPr>
        <w:t xml:space="preserve"> в таблице 1</w:t>
      </w:r>
      <w:r w:rsidR="00325853">
        <w:rPr>
          <w:rStyle w:val="fontstyle01"/>
          <w:rFonts w:ascii="Arial" w:hAnsi="Arial" w:cs="Arial"/>
          <w:b w:val="0"/>
          <w:sz w:val="24"/>
          <w:szCs w:val="24"/>
        </w:rPr>
        <w:t>.</w:t>
      </w:r>
    </w:p>
    <w:p w14:paraId="16E739B9" w14:textId="77777777" w:rsidR="005D459C" w:rsidRDefault="005D459C" w:rsidP="00123040">
      <w:pPr>
        <w:spacing w:line="360" w:lineRule="auto"/>
        <w:ind w:firstLine="709"/>
        <w:jc w:val="both"/>
        <w:rPr>
          <w:rStyle w:val="fontstyle01"/>
          <w:rFonts w:ascii="Arial" w:hAnsi="Arial" w:cs="Arial"/>
          <w:b w:val="0"/>
          <w:sz w:val="24"/>
          <w:szCs w:val="24"/>
        </w:rPr>
      </w:pPr>
    </w:p>
    <w:p w14:paraId="3BA1F5D3" w14:textId="36E22E8C" w:rsidR="00123040" w:rsidRDefault="005D459C" w:rsidP="005D459C">
      <w:pPr>
        <w:jc w:val="both"/>
        <w:rPr>
          <w:rStyle w:val="fontstyle01"/>
          <w:rFonts w:ascii="Arial" w:hAnsi="Arial" w:cs="Arial"/>
          <w:b w:val="0"/>
          <w:sz w:val="24"/>
          <w:szCs w:val="24"/>
        </w:rPr>
      </w:pPr>
      <w:r w:rsidRPr="000D7CAF">
        <w:rPr>
          <w:rStyle w:val="fontstyle01"/>
          <w:rFonts w:ascii="Arial" w:hAnsi="Arial" w:cs="Arial"/>
          <w:b w:val="0"/>
          <w:spacing w:val="40"/>
          <w:sz w:val="24"/>
          <w:szCs w:val="24"/>
        </w:rPr>
        <w:t>Таблица 1</w:t>
      </w:r>
      <w:r w:rsidR="000D7CAF">
        <w:rPr>
          <w:rStyle w:val="fontstyle01"/>
          <w:rFonts w:ascii="Arial" w:hAnsi="Arial" w:cs="Arial"/>
          <w:b w:val="0"/>
          <w:sz w:val="24"/>
          <w:szCs w:val="24"/>
        </w:rPr>
        <w:t xml:space="preserve"> – </w:t>
      </w:r>
      <w:r w:rsidR="00325853">
        <w:rPr>
          <w:rStyle w:val="fontstyle01"/>
          <w:rFonts w:ascii="Arial" w:hAnsi="Arial" w:cs="Arial"/>
          <w:b w:val="0"/>
          <w:sz w:val="24"/>
          <w:szCs w:val="24"/>
        </w:rPr>
        <w:t>Рекомендуемые</w:t>
      </w:r>
      <w:r w:rsidR="000D7CAF">
        <w:rPr>
          <w:rStyle w:val="fontstyle01"/>
          <w:rFonts w:ascii="Arial" w:hAnsi="Arial" w:cs="Arial"/>
          <w:b w:val="0"/>
          <w:sz w:val="24"/>
          <w:szCs w:val="24"/>
        </w:rPr>
        <w:t xml:space="preserve"> </w:t>
      </w:r>
      <w:r w:rsidR="00E836C5">
        <w:rPr>
          <w:rStyle w:val="fontstyle01"/>
          <w:rFonts w:ascii="Arial" w:hAnsi="Arial" w:cs="Arial"/>
          <w:b w:val="0"/>
          <w:sz w:val="24"/>
          <w:szCs w:val="24"/>
        </w:rPr>
        <w:t xml:space="preserve">условия </w:t>
      </w:r>
      <w:r w:rsidR="000D7CAF">
        <w:rPr>
          <w:rStyle w:val="fontstyle01"/>
          <w:rFonts w:ascii="Arial" w:hAnsi="Arial" w:cs="Arial"/>
          <w:b w:val="0"/>
          <w:sz w:val="24"/>
          <w:szCs w:val="24"/>
        </w:rPr>
        <w:t>проведения хроматографического анализа</w:t>
      </w:r>
    </w:p>
    <w:tbl>
      <w:tblPr>
        <w:tblStyle w:val="afb"/>
        <w:tblW w:w="0" w:type="auto"/>
        <w:tblLook w:val="04A0" w:firstRow="1" w:lastRow="0" w:firstColumn="1" w:lastColumn="0" w:noHBand="0" w:noVBand="1"/>
      </w:tblPr>
      <w:tblGrid>
        <w:gridCol w:w="7508"/>
        <w:gridCol w:w="2119"/>
      </w:tblGrid>
      <w:tr w:rsidR="00122668" w14:paraId="1F4C46D9" w14:textId="77777777" w:rsidTr="00122668">
        <w:tc>
          <w:tcPr>
            <w:tcW w:w="7508" w:type="dxa"/>
            <w:vAlign w:val="center"/>
          </w:tcPr>
          <w:p w14:paraId="69B72D41" w14:textId="143A8B12" w:rsidR="00122668" w:rsidRDefault="00122668" w:rsidP="00122668">
            <w:pPr>
              <w:jc w:val="center"/>
              <w:rPr>
                <w:rStyle w:val="fontstyle01"/>
                <w:rFonts w:ascii="Arial" w:hAnsi="Arial" w:cs="Arial"/>
                <w:b w:val="0"/>
                <w:sz w:val="24"/>
                <w:szCs w:val="24"/>
              </w:rPr>
            </w:pPr>
            <w:r>
              <w:rPr>
                <w:rStyle w:val="fontstyle01"/>
                <w:rFonts w:ascii="Arial" w:hAnsi="Arial" w:cs="Arial"/>
                <w:b w:val="0"/>
                <w:sz w:val="24"/>
                <w:szCs w:val="24"/>
              </w:rPr>
              <w:t>Наименование показателя</w:t>
            </w:r>
          </w:p>
        </w:tc>
        <w:tc>
          <w:tcPr>
            <w:tcW w:w="2119" w:type="dxa"/>
            <w:vAlign w:val="center"/>
          </w:tcPr>
          <w:p w14:paraId="3350013D" w14:textId="7BECF30C" w:rsidR="00122668" w:rsidRDefault="00122668" w:rsidP="00122668">
            <w:pPr>
              <w:jc w:val="center"/>
              <w:rPr>
                <w:rStyle w:val="fontstyle01"/>
                <w:rFonts w:ascii="Arial" w:hAnsi="Arial" w:cs="Arial"/>
                <w:b w:val="0"/>
                <w:sz w:val="24"/>
                <w:szCs w:val="24"/>
              </w:rPr>
            </w:pPr>
            <w:r>
              <w:rPr>
                <w:rStyle w:val="fontstyle01"/>
                <w:rFonts w:ascii="Arial" w:hAnsi="Arial" w:cs="Arial"/>
                <w:b w:val="0"/>
                <w:sz w:val="24"/>
                <w:szCs w:val="24"/>
              </w:rPr>
              <w:t>Норма</w:t>
            </w:r>
          </w:p>
        </w:tc>
      </w:tr>
      <w:tr w:rsidR="00122668" w14:paraId="2392BC0F" w14:textId="77777777" w:rsidTr="00122668">
        <w:tc>
          <w:tcPr>
            <w:tcW w:w="7508" w:type="dxa"/>
          </w:tcPr>
          <w:p w14:paraId="3A6D9768" w14:textId="77777777" w:rsidR="00122668" w:rsidRPr="00122668" w:rsidRDefault="00122668" w:rsidP="00122668">
            <w:pPr>
              <w:jc w:val="both"/>
              <w:rPr>
                <w:rStyle w:val="fontstyle01"/>
                <w:rFonts w:ascii="Arial" w:hAnsi="Arial" w:cs="Arial"/>
                <w:b w:val="0"/>
                <w:sz w:val="24"/>
                <w:szCs w:val="24"/>
              </w:rPr>
            </w:pPr>
            <w:r w:rsidRPr="00122668">
              <w:rPr>
                <w:rStyle w:val="fontstyle01"/>
                <w:rFonts w:ascii="Arial" w:hAnsi="Arial" w:cs="Arial"/>
                <w:b w:val="0"/>
                <w:sz w:val="24"/>
                <w:szCs w:val="24"/>
              </w:rPr>
              <w:t xml:space="preserve">1 Температура термостата, </w:t>
            </w:r>
            <w:proofErr w:type="spellStart"/>
            <w:r w:rsidRPr="00122668">
              <w:rPr>
                <w:rStyle w:val="fontstyle01"/>
                <w:rFonts w:ascii="Arial" w:hAnsi="Arial" w:cs="Arial"/>
                <w:b w:val="0"/>
                <w:sz w:val="24"/>
                <w:szCs w:val="24"/>
                <w:vertAlign w:val="superscript"/>
              </w:rPr>
              <w:t>о</w:t>
            </w:r>
            <w:r w:rsidRPr="00122668">
              <w:rPr>
                <w:rStyle w:val="fontstyle01"/>
                <w:rFonts w:ascii="Arial" w:hAnsi="Arial" w:cs="Arial"/>
                <w:b w:val="0"/>
                <w:sz w:val="24"/>
                <w:szCs w:val="24"/>
              </w:rPr>
              <w:t>С</w:t>
            </w:r>
            <w:proofErr w:type="spellEnd"/>
            <w:r w:rsidRPr="00122668">
              <w:rPr>
                <w:rStyle w:val="fontstyle01"/>
                <w:rFonts w:ascii="Arial" w:hAnsi="Arial" w:cs="Arial"/>
                <w:b w:val="0"/>
                <w:sz w:val="24"/>
                <w:szCs w:val="24"/>
              </w:rPr>
              <w:t>:</w:t>
            </w:r>
          </w:p>
          <w:p w14:paraId="2370C689" w14:textId="6744017C" w:rsidR="00122668" w:rsidRPr="00122668" w:rsidRDefault="00122668" w:rsidP="00122668">
            <w:pPr>
              <w:ind w:firstLine="284"/>
              <w:jc w:val="both"/>
              <w:rPr>
                <w:rStyle w:val="fontstyle01"/>
                <w:rFonts w:ascii="Arial" w:hAnsi="Arial" w:cs="Arial"/>
                <w:b w:val="0"/>
                <w:sz w:val="24"/>
                <w:szCs w:val="24"/>
              </w:rPr>
            </w:pPr>
            <w:r w:rsidRPr="00122668">
              <w:rPr>
                <w:rStyle w:val="fontstyle01"/>
                <w:rFonts w:ascii="Arial" w:hAnsi="Arial" w:cs="Arial"/>
                <w:b w:val="0"/>
                <w:sz w:val="24"/>
                <w:szCs w:val="24"/>
              </w:rPr>
              <w:t>начальная</w:t>
            </w:r>
          </w:p>
          <w:p w14:paraId="4C46A376" w14:textId="397F28F6" w:rsidR="00122668" w:rsidRPr="00122668" w:rsidRDefault="00122668" w:rsidP="00122668">
            <w:pPr>
              <w:ind w:firstLine="284"/>
              <w:jc w:val="both"/>
              <w:rPr>
                <w:rStyle w:val="fontstyle01"/>
                <w:rFonts w:ascii="Arial" w:hAnsi="Arial" w:cs="Arial"/>
                <w:b w:val="0"/>
                <w:sz w:val="24"/>
                <w:szCs w:val="24"/>
              </w:rPr>
            </w:pPr>
            <w:r w:rsidRPr="00122668">
              <w:rPr>
                <w:rStyle w:val="fontstyle01"/>
                <w:rFonts w:ascii="Arial" w:hAnsi="Arial" w:cs="Arial"/>
                <w:b w:val="0"/>
                <w:sz w:val="24"/>
                <w:szCs w:val="24"/>
              </w:rPr>
              <w:t>конечная</w:t>
            </w:r>
          </w:p>
        </w:tc>
        <w:tc>
          <w:tcPr>
            <w:tcW w:w="2119" w:type="dxa"/>
            <w:vAlign w:val="bottom"/>
          </w:tcPr>
          <w:p w14:paraId="61657058" w14:textId="77777777" w:rsidR="00122668" w:rsidRDefault="00122668" w:rsidP="00122668">
            <w:pPr>
              <w:jc w:val="center"/>
              <w:rPr>
                <w:rStyle w:val="fontstyle01"/>
                <w:rFonts w:ascii="Arial" w:hAnsi="Arial" w:cs="Arial"/>
                <w:b w:val="0"/>
                <w:sz w:val="24"/>
                <w:szCs w:val="24"/>
              </w:rPr>
            </w:pPr>
            <w:r>
              <w:rPr>
                <w:rStyle w:val="fontstyle01"/>
                <w:rFonts w:ascii="Arial" w:hAnsi="Arial" w:cs="Arial"/>
                <w:b w:val="0"/>
                <w:sz w:val="24"/>
                <w:szCs w:val="24"/>
              </w:rPr>
              <w:t>90 ±1</w:t>
            </w:r>
          </w:p>
          <w:p w14:paraId="4CF9BB49" w14:textId="3F845E0B" w:rsidR="00122668" w:rsidRPr="00122668" w:rsidRDefault="00122668" w:rsidP="00122668">
            <w:pPr>
              <w:jc w:val="center"/>
              <w:rPr>
                <w:rStyle w:val="fontstyle01"/>
                <w:rFonts w:ascii="Arial" w:hAnsi="Arial" w:cs="Arial"/>
                <w:b w:val="0"/>
                <w:sz w:val="24"/>
                <w:szCs w:val="24"/>
              </w:rPr>
            </w:pPr>
            <w:r>
              <w:rPr>
                <w:rStyle w:val="fontstyle01"/>
                <w:rFonts w:ascii="Arial" w:hAnsi="Arial" w:cs="Arial"/>
                <w:b w:val="0"/>
                <w:sz w:val="24"/>
                <w:szCs w:val="24"/>
              </w:rPr>
              <w:t>225 ±2</w:t>
            </w:r>
            <w:r w:rsidR="00325853">
              <w:rPr>
                <w:rStyle w:val="fontstyle01"/>
                <w:rFonts w:ascii="Arial" w:hAnsi="Arial" w:cs="Arial"/>
                <w:b w:val="0"/>
                <w:sz w:val="24"/>
                <w:szCs w:val="24"/>
              </w:rPr>
              <w:t xml:space="preserve"> </w:t>
            </w:r>
            <w:r w:rsidR="00325853" w:rsidRPr="00325853">
              <w:rPr>
                <w:rStyle w:val="fontstyle01"/>
                <w:rFonts w:ascii="Arial" w:hAnsi="Arial" w:cs="Arial"/>
                <w:b w:val="0"/>
                <w:sz w:val="24"/>
                <w:szCs w:val="24"/>
              </w:rPr>
              <w:t>*</w:t>
            </w:r>
            <w:r w:rsidR="00325853" w:rsidRPr="00325853">
              <w:rPr>
                <w:rStyle w:val="fontstyle01"/>
                <w:rFonts w:ascii="Arial" w:hAnsi="Arial" w:cs="Arial"/>
                <w:b w:val="0"/>
                <w:sz w:val="24"/>
                <w:szCs w:val="24"/>
                <w:vertAlign w:val="superscript"/>
              </w:rPr>
              <w:t>)</w:t>
            </w:r>
          </w:p>
        </w:tc>
      </w:tr>
      <w:tr w:rsidR="00122668" w14:paraId="366A01B3" w14:textId="77777777" w:rsidTr="00122668">
        <w:tc>
          <w:tcPr>
            <w:tcW w:w="7508" w:type="dxa"/>
          </w:tcPr>
          <w:p w14:paraId="4F454B70" w14:textId="06A6DC68" w:rsidR="00122668" w:rsidRPr="00122668" w:rsidRDefault="00122668" w:rsidP="00122668">
            <w:pPr>
              <w:jc w:val="both"/>
              <w:rPr>
                <w:rStyle w:val="fontstyle01"/>
                <w:rFonts w:ascii="Arial" w:hAnsi="Arial" w:cs="Arial"/>
                <w:b w:val="0"/>
                <w:sz w:val="24"/>
                <w:szCs w:val="24"/>
              </w:rPr>
            </w:pPr>
            <w:r w:rsidRPr="00122668">
              <w:rPr>
                <w:rStyle w:val="fontstyle01"/>
                <w:rFonts w:ascii="Arial" w:hAnsi="Arial" w:cs="Arial"/>
                <w:b w:val="0"/>
                <w:sz w:val="24"/>
                <w:szCs w:val="24"/>
              </w:rPr>
              <w:t>2 Скорос</w:t>
            </w:r>
            <w:r>
              <w:rPr>
                <w:rStyle w:val="fontstyle01"/>
                <w:rFonts w:ascii="Arial" w:hAnsi="Arial" w:cs="Arial"/>
                <w:b w:val="0"/>
                <w:sz w:val="24"/>
                <w:szCs w:val="24"/>
              </w:rPr>
              <w:t>ть программирования температуры,</w:t>
            </w:r>
            <w:r w:rsidRPr="00122668">
              <w:rPr>
                <w:rStyle w:val="fontstyle01"/>
                <w:rFonts w:ascii="Arial" w:hAnsi="Arial" w:cs="Arial"/>
                <w:b w:val="0"/>
                <w:sz w:val="24"/>
                <w:szCs w:val="24"/>
              </w:rPr>
              <w:t xml:space="preserve"> </w:t>
            </w:r>
            <w:proofErr w:type="spellStart"/>
            <w:r w:rsidRPr="00122668">
              <w:rPr>
                <w:rStyle w:val="fontstyle01"/>
                <w:rFonts w:ascii="Arial" w:hAnsi="Arial" w:cs="Arial"/>
                <w:b w:val="0"/>
                <w:sz w:val="24"/>
                <w:szCs w:val="24"/>
                <w:vertAlign w:val="superscript"/>
              </w:rPr>
              <w:t>о</w:t>
            </w:r>
            <w:r w:rsidRPr="00122668">
              <w:rPr>
                <w:rStyle w:val="fontstyle01"/>
                <w:rFonts w:ascii="Arial" w:hAnsi="Arial" w:cs="Arial"/>
                <w:b w:val="0"/>
                <w:sz w:val="24"/>
                <w:szCs w:val="24"/>
              </w:rPr>
              <w:t>С</w:t>
            </w:r>
            <w:proofErr w:type="spellEnd"/>
            <w:r w:rsidRPr="00122668">
              <w:rPr>
                <w:rStyle w:val="fontstyle01"/>
                <w:rFonts w:ascii="Arial" w:hAnsi="Arial" w:cs="Arial"/>
                <w:b w:val="0"/>
                <w:sz w:val="24"/>
                <w:szCs w:val="24"/>
              </w:rPr>
              <w:t>/мин</w:t>
            </w:r>
          </w:p>
        </w:tc>
        <w:tc>
          <w:tcPr>
            <w:tcW w:w="2119" w:type="dxa"/>
            <w:vAlign w:val="bottom"/>
          </w:tcPr>
          <w:p w14:paraId="306BE62C" w14:textId="074DDB74" w:rsidR="00122668" w:rsidRPr="00122668" w:rsidRDefault="00122668" w:rsidP="00122668">
            <w:pPr>
              <w:jc w:val="center"/>
              <w:rPr>
                <w:rStyle w:val="fontstyle01"/>
                <w:rFonts w:ascii="Arial" w:hAnsi="Arial" w:cs="Arial"/>
                <w:b w:val="0"/>
                <w:sz w:val="24"/>
                <w:szCs w:val="24"/>
              </w:rPr>
            </w:pPr>
            <w:r>
              <w:rPr>
                <w:rStyle w:val="fontstyle01"/>
                <w:rFonts w:ascii="Arial" w:hAnsi="Arial" w:cs="Arial"/>
                <w:b w:val="0"/>
                <w:sz w:val="24"/>
                <w:szCs w:val="24"/>
              </w:rPr>
              <w:t xml:space="preserve">4 </w:t>
            </w:r>
            <w:r>
              <w:rPr>
                <w:rFonts w:ascii="Arial" w:hAnsi="Arial" w:cs="Arial"/>
              </w:rPr>
              <w:t>–</w:t>
            </w:r>
            <w:r>
              <w:rPr>
                <w:rStyle w:val="fontstyle01"/>
                <w:rFonts w:ascii="Arial" w:hAnsi="Arial" w:cs="Arial"/>
                <w:b w:val="0"/>
                <w:sz w:val="24"/>
                <w:szCs w:val="24"/>
              </w:rPr>
              <w:t xml:space="preserve"> 6</w:t>
            </w:r>
          </w:p>
        </w:tc>
      </w:tr>
      <w:tr w:rsidR="00122668" w14:paraId="4778E7CA" w14:textId="77777777" w:rsidTr="00122668">
        <w:tc>
          <w:tcPr>
            <w:tcW w:w="7508" w:type="dxa"/>
          </w:tcPr>
          <w:p w14:paraId="1BCFF018" w14:textId="5963F500" w:rsidR="00122668" w:rsidRPr="00122668" w:rsidRDefault="00122668" w:rsidP="00122668">
            <w:pPr>
              <w:jc w:val="both"/>
              <w:rPr>
                <w:rStyle w:val="fontstyle01"/>
                <w:rFonts w:ascii="Arial" w:hAnsi="Arial" w:cs="Arial"/>
                <w:b w:val="0"/>
                <w:sz w:val="24"/>
                <w:szCs w:val="24"/>
              </w:rPr>
            </w:pPr>
            <w:r>
              <w:rPr>
                <w:rStyle w:val="fontstyle01"/>
                <w:rFonts w:ascii="Arial" w:hAnsi="Arial" w:cs="Arial"/>
                <w:b w:val="0"/>
                <w:sz w:val="24"/>
                <w:szCs w:val="24"/>
              </w:rPr>
              <w:t xml:space="preserve">3 </w:t>
            </w:r>
            <w:r w:rsidRPr="00122668">
              <w:rPr>
                <w:rStyle w:val="fontstyle01"/>
                <w:rFonts w:ascii="Arial" w:hAnsi="Arial" w:cs="Arial"/>
                <w:b w:val="0"/>
                <w:sz w:val="24"/>
                <w:szCs w:val="24"/>
              </w:rPr>
              <w:t xml:space="preserve">Температура испарителя, </w:t>
            </w:r>
            <w:proofErr w:type="spellStart"/>
            <w:r w:rsidRPr="00122668">
              <w:rPr>
                <w:rStyle w:val="fontstyle01"/>
                <w:rFonts w:ascii="Arial" w:hAnsi="Arial" w:cs="Arial"/>
                <w:b w:val="0"/>
                <w:sz w:val="24"/>
                <w:szCs w:val="24"/>
                <w:vertAlign w:val="superscript"/>
              </w:rPr>
              <w:t>о</w:t>
            </w:r>
            <w:r w:rsidRPr="00122668">
              <w:rPr>
                <w:rStyle w:val="fontstyle01"/>
                <w:rFonts w:ascii="Arial" w:hAnsi="Arial" w:cs="Arial"/>
                <w:b w:val="0"/>
                <w:sz w:val="24"/>
                <w:szCs w:val="24"/>
              </w:rPr>
              <w:t>С</w:t>
            </w:r>
            <w:proofErr w:type="spellEnd"/>
          </w:p>
        </w:tc>
        <w:tc>
          <w:tcPr>
            <w:tcW w:w="2119" w:type="dxa"/>
            <w:vAlign w:val="bottom"/>
          </w:tcPr>
          <w:p w14:paraId="133A87D0" w14:textId="4BD2A7DA" w:rsidR="00122668" w:rsidRPr="00122668" w:rsidRDefault="00122668" w:rsidP="00122668">
            <w:pPr>
              <w:jc w:val="center"/>
              <w:rPr>
                <w:rStyle w:val="fontstyle01"/>
                <w:rFonts w:ascii="Arial" w:hAnsi="Arial" w:cs="Arial"/>
                <w:b w:val="0"/>
                <w:sz w:val="24"/>
                <w:szCs w:val="24"/>
              </w:rPr>
            </w:pPr>
            <w:r>
              <w:rPr>
                <w:rStyle w:val="fontstyle01"/>
                <w:rFonts w:ascii="Arial" w:hAnsi="Arial" w:cs="Arial"/>
                <w:b w:val="0"/>
                <w:sz w:val="24"/>
                <w:szCs w:val="24"/>
              </w:rPr>
              <w:t>250 ±10</w:t>
            </w:r>
          </w:p>
        </w:tc>
      </w:tr>
      <w:tr w:rsidR="00026C69" w14:paraId="3413B206" w14:textId="77777777" w:rsidTr="00122668">
        <w:tc>
          <w:tcPr>
            <w:tcW w:w="7508" w:type="dxa"/>
          </w:tcPr>
          <w:p w14:paraId="02ADA24D" w14:textId="52B455D8" w:rsidR="00026C69" w:rsidRDefault="00026C69" w:rsidP="00026C69">
            <w:pPr>
              <w:jc w:val="both"/>
              <w:rPr>
                <w:rStyle w:val="fontstyle01"/>
                <w:rFonts w:ascii="Arial" w:hAnsi="Arial" w:cs="Arial"/>
                <w:b w:val="0"/>
                <w:sz w:val="24"/>
                <w:szCs w:val="24"/>
              </w:rPr>
            </w:pPr>
            <w:r>
              <w:rPr>
                <w:rStyle w:val="fontstyle01"/>
                <w:rFonts w:ascii="Arial" w:hAnsi="Arial" w:cs="Arial"/>
                <w:b w:val="0"/>
                <w:sz w:val="24"/>
                <w:szCs w:val="24"/>
              </w:rPr>
              <w:t xml:space="preserve">4 </w:t>
            </w:r>
            <w:r w:rsidRPr="00122668">
              <w:rPr>
                <w:rStyle w:val="fontstyle01"/>
                <w:rFonts w:ascii="Arial" w:hAnsi="Arial" w:cs="Arial"/>
                <w:b w:val="0"/>
                <w:sz w:val="24"/>
                <w:szCs w:val="24"/>
              </w:rPr>
              <w:t>Скорость газа-носителя, см</w:t>
            </w:r>
            <w:r w:rsidRPr="00122668">
              <w:rPr>
                <w:rStyle w:val="fontstyle01"/>
                <w:rFonts w:ascii="Arial" w:hAnsi="Arial" w:cs="Arial"/>
                <w:b w:val="0"/>
                <w:sz w:val="24"/>
                <w:szCs w:val="24"/>
                <w:vertAlign w:val="superscript"/>
              </w:rPr>
              <w:t>3</w:t>
            </w:r>
            <w:r w:rsidRPr="00122668">
              <w:rPr>
                <w:rStyle w:val="fontstyle01"/>
                <w:rFonts w:ascii="Arial" w:hAnsi="Arial" w:cs="Arial"/>
                <w:b w:val="0"/>
                <w:sz w:val="24"/>
                <w:szCs w:val="24"/>
              </w:rPr>
              <w:t>/мин</w:t>
            </w:r>
          </w:p>
        </w:tc>
        <w:tc>
          <w:tcPr>
            <w:tcW w:w="2119" w:type="dxa"/>
            <w:vAlign w:val="bottom"/>
          </w:tcPr>
          <w:p w14:paraId="5A3811E7" w14:textId="6B4E1436" w:rsidR="00026C69" w:rsidRDefault="00026C69" w:rsidP="00026C69">
            <w:pPr>
              <w:jc w:val="center"/>
              <w:rPr>
                <w:rStyle w:val="fontstyle01"/>
                <w:rFonts w:ascii="Arial" w:hAnsi="Arial" w:cs="Arial"/>
                <w:b w:val="0"/>
                <w:sz w:val="24"/>
                <w:szCs w:val="24"/>
              </w:rPr>
            </w:pPr>
            <w:r>
              <w:rPr>
                <w:rStyle w:val="fontstyle01"/>
                <w:rFonts w:ascii="Arial" w:hAnsi="Arial" w:cs="Arial"/>
                <w:b w:val="0"/>
                <w:sz w:val="24"/>
                <w:szCs w:val="24"/>
              </w:rPr>
              <w:t xml:space="preserve">20 </w:t>
            </w:r>
            <w:r>
              <w:rPr>
                <w:rFonts w:ascii="Arial" w:hAnsi="Arial" w:cs="Arial"/>
              </w:rPr>
              <w:t>–</w:t>
            </w:r>
            <w:r>
              <w:rPr>
                <w:rStyle w:val="fontstyle01"/>
                <w:rFonts w:ascii="Arial" w:hAnsi="Arial" w:cs="Arial"/>
                <w:b w:val="0"/>
                <w:sz w:val="24"/>
                <w:szCs w:val="24"/>
              </w:rPr>
              <w:t xml:space="preserve"> 45</w:t>
            </w:r>
          </w:p>
        </w:tc>
      </w:tr>
      <w:tr w:rsidR="00026C69" w14:paraId="01D958CF" w14:textId="77777777" w:rsidTr="00122668">
        <w:tc>
          <w:tcPr>
            <w:tcW w:w="7508" w:type="dxa"/>
          </w:tcPr>
          <w:p w14:paraId="19EEB2EC" w14:textId="07D29443" w:rsidR="00026C69" w:rsidRDefault="00026C69" w:rsidP="00026C69">
            <w:pPr>
              <w:jc w:val="both"/>
              <w:rPr>
                <w:rStyle w:val="fontstyle01"/>
                <w:rFonts w:ascii="Arial" w:hAnsi="Arial" w:cs="Arial"/>
                <w:b w:val="0"/>
                <w:sz w:val="24"/>
                <w:szCs w:val="24"/>
              </w:rPr>
            </w:pPr>
            <w:r>
              <w:rPr>
                <w:rStyle w:val="fontstyle01"/>
                <w:rFonts w:ascii="Arial" w:hAnsi="Arial" w:cs="Arial"/>
                <w:b w:val="0"/>
                <w:sz w:val="24"/>
                <w:szCs w:val="24"/>
              </w:rPr>
              <w:t xml:space="preserve">5 </w:t>
            </w:r>
            <w:r w:rsidRPr="00122668">
              <w:rPr>
                <w:rStyle w:val="fontstyle01"/>
                <w:rFonts w:ascii="Arial" w:hAnsi="Arial" w:cs="Arial"/>
                <w:b w:val="0"/>
                <w:sz w:val="24"/>
                <w:szCs w:val="24"/>
              </w:rPr>
              <w:t>Скорость диаграммной ленты, мм/ч</w:t>
            </w:r>
            <w:r>
              <w:rPr>
                <w:rStyle w:val="fontstyle01"/>
                <w:rFonts w:ascii="Arial" w:hAnsi="Arial" w:cs="Arial"/>
                <w:b w:val="0"/>
                <w:sz w:val="24"/>
                <w:szCs w:val="24"/>
              </w:rPr>
              <w:t xml:space="preserve"> </w:t>
            </w:r>
            <w:r w:rsidRPr="00325853">
              <w:rPr>
                <w:rStyle w:val="fontstyle01"/>
                <w:rFonts w:ascii="Arial" w:hAnsi="Arial" w:cs="Arial"/>
                <w:b w:val="0"/>
                <w:sz w:val="24"/>
                <w:szCs w:val="24"/>
              </w:rPr>
              <w:t>**</w:t>
            </w:r>
            <w:r w:rsidRPr="00325853">
              <w:rPr>
                <w:rStyle w:val="fontstyle01"/>
                <w:rFonts w:ascii="Arial" w:hAnsi="Arial" w:cs="Arial"/>
                <w:b w:val="0"/>
                <w:sz w:val="24"/>
                <w:szCs w:val="24"/>
                <w:vertAlign w:val="superscript"/>
              </w:rPr>
              <w:t>)</w:t>
            </w:r>
          </w:p>
        </w:tc>
        <w:tc>
          <w:tcPr>
            <w:tcW w:w="2119" w:type="dxa"/>
            <w:vAlign w:val="bottom"/>
          </w:tcPr>
          <w:p w14:paraId="7552BAE8" w14:textId="0B9E0DC7" w:rsidR="00026C69" w:rsidRDefault="00026C69" w:rsidP="00026C69">
            <w:pPr>
              <w:jc w:val="center"/>
              <w:rPr>
                <w:rStyle w:val="fontstyle01"/>
                <w:rFonts w:ascii="Arial" w:hAnsi="Arial" w:cs="Arial"/>
                <w:b w:val="0"/>
                <w:sz w:val="24"/>
                <w:szCs w:val="24"/>
              </w:rPr>
            </w:pPr>
            <w:r>
              <w:rPr>
                <w:rStyle w:val="fontstyle01"/>
                <w:rFonts w:ascii="Arial" w:hAnsi="Arial" w:cs="Arial"/>
                <w:b w:val="0"/>
                <w:sz w:val="24"/>
                <w:szCs w:val="24"/>
              </w:rPr>
              <w:t xml:space="preserve">600 </w:t>
            </w:r>
            <w:r>
              <w:rPr>
                <w:rFonts w:ascii="Arial" w:hAnsi="Arial" w:cs="Arial"/>
              </w:rPr>
              <w:t>–</w:t>
            </w:r>
            <w:r>
              <w:rPr>
                <w:rStyle w:val="fontstyle01"/>
                <w:rFonts w:ascii="Arial" w:hAnsi="Arial" w:cs="Arial"/>
                <w:b w:val="0"/>
                <w:sz w:val="24"/>
                <w:szCs w:val="24"/>
              </w:rPr>
              <w:t xml:space="preserve"> 720</w:t>
            </w:r>
          </w:p>
        </w:tc>
      </w:tr>
      <w:tr w:rsidR="00026C69" w14:paraId="75A80DD5" w14:textId="77777777" w:rsidTr="00122668">
        <w:tc>
          <w:tcPr>
            <w:tcW w:w="7508" w:type="dxa"/>
          </w:tcPr>
          <w:p w14:paraId="05FB6D16" w14:textId="348E87D0" w:rsidR="00026C69" w:rsidRDefault="00026C69" w:rsidP="00026C69">
            <w:pPr>
              <w:jc w:val="both"/>
              <w:rPr>
                <w:rStyle w:val="fontstyle01"/>
                <w:rFonts w:ascii="Arial" w:hAnsi="Arial" w:cs="Arial"/>
                <w:b w:val="0"/>
                <w:sz w:val="24"/>
                <w:szCs w:val="24"/>
              </w:rPr>
            </w:pPr>
            <w:r>
              <w:rPr>
                <w:rStyle w:val="fontstyle01"/>
                <w:rFonts w:ascii="Arial" w:hAnsi="Arial" w:cs="Arial"/>
                <w:b w:val="0"/>
                <w:sz w:val="24"/>
                <w:szCs w:val="24"/>
              </w:rPr>
              <w:t xml:space="preserve">6 </w:t>
            </w:r>
            <w:r w:rsidRPr="00122668">
              <w:rPr>
                <w:rStyle w:val="fontstyle01"/>
                <w:rFonts w:ascii="Arial" w:hAnsi="Arial" w:cs="Arial"/>
                <w:b w:val="0"/>
                <w:sz w:val="24"/>
                <w:szCs w:val="24"/>
              </w:rPr>
              <w:t>Объем вводимой пробы, мм</w:t>
            </w:r>
            <w:r>
              <w:rPr>
                <w:rStyle w:val="fontstyle01"/>
                <w:rFonts w:ascii="Arial" w:hAnsi="Arial" w:cs="Arial"/>
                <w:b w:val="0"/>
                <w:sz w:val="24"/>
                <w:szCs w:val="24"/>
                <w:vertAlign w:val="superscript"/>
              </w:rPr>
              <w:t>3</w:t>
            </w:r>
          </w:p>
        </w:tc>
        <w:tc>
          <w:tcPr>
            <w:tcW w:w="2119" w:type="dxa"/>
            <w:vAlign w:val="bottom"/>
          </w:tcPr>
          <w:p w14:paraId="19949F18" w14:textId="49833999" w:rsidR="00026C69" w:rsidRDefault="00026C69" w:rsidP="00026C69">
            <w:pPr>
              <w:jc w:val="center"/>
              <w:rPr>
                <w:rStyle w:val="fontstyle01"/>
                <w:rFonts w:ascii="Arial" w:hAnsi="Arial" w:cs="Arial"/>
                <w:b w:val="0"/>
                <w:sz w:val="24"/>
                <w:szCs w:val="24"/>
              </w:rPr>
            </w:pPr>
            <w:r>
              <w:rPr>
                <w:rStyle w:val="fontstyle01"/>
                <w:rFonts w:ascii="Arial" w:hAnsi="Arial" w:cs="Arial"/>
                <w:b w:val="0"/>
                <w:sz w:val="24"/>
                <w:szCs w:val="24"/>
              </w:rPr>
              <w:t xml:space="preserve">0,1 </w:t>
            </w:r>
            <w:r>
              <w:rPr>
                <w:rFonts w:ascii="Arial" w:hAnsi="Arial" w:cs="Arial"/>
              </w:rPr>
              <w:t>–</w:t>
            </w:r>
            <w:r>
              <w:rPr>
                <w:rStyle w:val="fontstyle01"/>
                <w:rFonts w:ascii="Arial" w:hAnsi="Arial" w:cs="Arial"/>
                <w:b w:val="0"/>
                <w:sz w:val="24"/>
                <w:szCs w:val="24"/>
              </w:rPr>
              <w:t xml:space="preserve"> 1,0</w:t>
            </w:r>
          </w:p>
        </w:tc>
      </w:tr>
      <w:tr w:rsidR="00026C69" w14:paraId="794BB4D6" w14:textId="77777777" w:rsidTr="000B468E">
        <w:tc>
          <w:tcPr>
            <w:tcW w:w="9627" w:type="dxa"/>
            <w:gridSpan w:val="2"/>
          </w:tcPr>
          <w:p w14:paraId="0833745D" w14:textId="77777777" w:rsidR="00026C69" w:rsidRPr="00026C69" w:rsidRDefault="00026C69" w:rsidP="00026C69">
            <w:pPr>
              <w:ind w:firstLine="709"/>
              <w:jc w:val="both"/>
              <w:rPr>
                <w:rFonts w:ascii="Arial" w:hAnsi="Arial" w:cs="Arial"/>
                <w:bCs/>
                <w:color w:val="000000"/>
                <w:sz w:val="22"/>
                <w:szCs w:val="22"/>
              </w:rPr>
            </w:pPr>
            <w:r w:rsidRPr="00026C69">
              <w:rPr>
                <w:rFonts w:ascii="Arial" w:hAnsi="Arial" w:cs="Arial"/>
                <w:bCs/>
                <w:color w:val="000000"/>
                <w:sz w:val="22"/>
                <w:szCs w:val="22"/>
              </w:rPr>
              <w:t>Примечания</w:t>
            </w:r>
          </w:p>
          <w:p w14:paraId="3903C085" w14:textId="77777777" w:rsidR="00026C69" w:rsidRPr="00026C69" w:rsidRDefault="00026C69" w:rsidP="00026C69">
            <w:pPr>
              <w:ind w:firstLine="709"/>
              <w:jc w:val="both"/>
              <w:rPr>
                <w:rFonts w:ascii="Arial" w:hAnsi="Arial" w:cs="Arial"/>
                <w:bCs/>
                <w:color w:val="000000"/>
                <w:sz w:val="22"/>
                <w:szCs w:val="22"/>
              </w:rPr>
            </w:pPr>
            <w:r w:rsidRPr="00026C69">
              <w:rPr>
                <w:rFonts w:ascii="Arial" w:hAnsi="Arial" w:cs="Arial"/>
                <w:bCs/>
                <w:color w:val="000000"/>
                <w:sz w:val="22"/>
                <w:szCs w:val="22"/>
              </w:rPr>
              <w:t>*</w:t>
            </w:r>
            <w:r w:rsidRPr="00026C69">
              <w:rPr>
                <w:rFonts w:ascii="Arial" w:hAnsi="Arial" w:cs="Arial"/>
                <w:bCs/>
                <w:color w:val="000000"/>
                <w:sz w:val="22"/>
                <w:szCs w:val="22"/>
                <w:vertAlign w:val="superscript"/>
              </w:rPr>
              <w:t>)</w:t>
            </w:r>
            <w:r w:rsidRPr="00026C69">
              <w:rPr>
                <w:rFonts w:ascii="Arial" w:hAnsi="Arial" w:cs="Arial"/>
                <w:bCs/>
                <w:color w:val="000000"/>
                <w:sz w:val="22"/>
                <w:szCs w:val="22"/>
              </w:rPr>
              <w:t xml:space="preserve"> Про</w:t>
            </w:r>
            <w:r w:rsidRPr="00026C69">
              <w:rPr>
                <w:rFonts w:ascii="Arial" w:hAnsi="Arial" w:cs="Arial"/>
                <w:bCs/>
                <w:iCs/>
                <w:color w:val="000000"/>
                <w:sz w:val="22"/>
                <w:szCs w:val="22"/>
              </w:rPr>
              <w:t>г</w:t>
            </w:r>
            <w:r w:rsidRPr="00026C69">
              <w:rPr>
                <w:rFonts w:ascii="Arial" w:hAnsi="Arial" w:cs="Arial"/>
                <w:bCs/>
                <w:color w:val="000000"/>
                <w:sz w:val="22"/>
                <w:szCs w:val="22"/>
              </w:rPr>
              <w:t>раммирование выключают после элюирования последнего компонента искусственной смеси.</w:t>
            </w:r>
          </w:p>
          <w:p w14:paraId="5C81C411" w14:textId="5FFD72A6" w:rsidR="00026C69" w:rsidRPr="00026C69" w:rsidRDefault="00026C69" w:rsidP="00026C69">
            <w:pPr>
              <w:ind w:firstLine="709"/>
              <w:jc w:val="both"/>
              <w:rPr>
                <w:rStyle w:val="fontstyle01"/>
                <w:rFonts w:ascii="Arial" w:hAnsi="Arial" w:cs="Arial"/>
                <w:b w:val="0"/>
                <w:sz w:val="22"/>
                <w:szCs w:val="22"/>
              </w:rPr>
            </w:pPr>
            <w:r w:rsidRPr="00026C69">
              <w:rPr>
                <w:rFonts w:ascii="Arial" w:hAnsi="Arial" w:cs="Arial"/>
                <w:bCs/>
                <w:color w:val="000000"/>
                <w:sz w:val="22"/>
                <w:szCs w:val="22"/>
              </w:rPr>
              <w:t>**</w:t>
            </w:r>
            <w:r w:rsidRPr="00026C69">
              <w:rPr>
                <w:rFonts w:ascii="Arial" w:hAnsi="Arial" w:cs="Arial"/>
                <w:bCs/>
                <w:color w:val="000000"/>
                <w:sz w:val="22"/>
                <w:szCs w:val="22"/>
                <w:vertAlign w:val="superscript"/>
              </w:rPr>
              <w:t xml:space="preserve">) </w:t>
            </w:r>
            <w:r w:rsidRPr="00026C69">
              <w:rPr>
                <w:rFonts w:ascii="Arial" w:hAnsi="Arial" w:cs="Arial"/>
                <w:bCs/>
                <w:color w:val="000000"/>
                <w:sz w:val="22"/>
                <w:szCs w:val="22"/>
              </w:rPr>
              <w:t>Для оборудования с ручным режимом управления.</w:t>
            </w:r>
          </w:p>
        </w:tc>
      </w:tr>
    </w:tbl>
    <w:p w14:paraId="2D9F908E" w14:textId="77777777" w:rsidR="00026C69" w:rsidRDefault="00026C69" w:rsidP="00026C69">
      <w:pPr>
        <w:sectPr w:rsidR="00026C69" w:rsidSect="00C67BEE">
          <w:headerReference w:type="even" r:id="rId22"/>
          <w:footerReference w:type="even" r:id="rId23"/>
          <w:footerReference w:type="default" r:id="rId24"/>
          <w:footnotePr>
            <w:numFmt w:val="chicago"/>
            <w:numRestart w:val="eachPage"/>
          </w:footnotePr>
          <w:pgSz w:w="11906" w:h="16838" w:code="9"/>
          <w:pgMar w:top="1134" w:right="1418" w:bottom="1134" w:left="851" w:header="1134" w:footer="1134" w:gutter="0"/>
          <w:pgNumType w:start="1"/>
          <w:cols w:space="720"/>
          <w:docGrid w:linePitch="326"/>
        </w:sectPr>
      </w:pPr>
    </w:p>
    <w:p w14:paraId="3829F545" w14:textId="1937701B" w:rsidR="005137FA" w:rsidRPr="00696E7A" w:rsidRDefault="005137FA" w:rsidP="00696E7A">
      <w:pPr>
        <w:pStyle w:val="aff3"/>
        <w:numPr>
          <w:ilvl w:val="2"/>
          <w:numId w:val="27"/>
        </w:numPr>
        <w:spacing w:line="360" w:lineRule="auto"/>
        <w:ind w:left="0" w:firstLine="709"/>
        <w:jc w:val="both"/>
        <w:rPr>
          <w:rFonts w:ascii="Arial" w:hAnsi="Arial" w:cs="Arial"/>
        </w:rPr>
      </w:pPr>
      <w:r w:rsidRPr="00696E7A">
        <w:rPr>
          <w:rFonts w:ascii="Arial" w:hAnsi="Arial" w:cs="Arial"/>
        </w:rPr>
        <w:lastRenderedPageBreak/>
        <w:t>Площадь пика каждого компонента</w:t>
      </w:r>
      <w:r w:rsidR="000F2815" w:rsidRPr="00696E7A">
        <w:rPr>
          <w:rFonts w:ascii="Arial" w:hAnsi="Arial" w:cs="Arial"/>
        </w:rPr>
        <w:t xml:space="preserve"> </w:t>
      </w:r>
      <m:oMath>
        <m:sSub>
          <m:sSubPr>
            <m:ctrlPr>
              <w:rPr>
                <w:rFonts w:ascii="Cambria Math" w:hAnsi="Cambria Math" w:cs="Arial"/>
              </w:rPr>
            </m:ctrlPr>
          </m:sSubPr>
          <m:e>
            <m:r>
              <w:rPr>
                <w:rFonts w:ascii="Cambria Math" w:hAnsi="Cambria Math" w:cs="Arial"/>
              </w:rPr>
              <m:t>S</m:t>
            </m:r>
          </m:e>
          <m:sub>
            <m:r>
              <w:rPr>
                <w:rFonts w:ascii="Cambria Math" w:hAnsi="Cambria Math" w:cs="Arial"/>
              </w:rPr>
              <m:t>i</m:t>
            </m:r>
          </m:sub>
        </m:sSub>
      </m:oMath>
      <w:r w:rsidRPr="00696E7A">
        <w:rPr>
          <w:rFonts w:ascii="Arial" w:hAnsi="Arial" w:cs="Arial"/>
        </w:rPr>
        <w:t>, мм</w:t>
      </w:r>
      <w:r w:rsidRPr="000D7CAF">
        <w:rPr>
          <w:rFonts w:ascii="Arial" w:hAnsi="Arial" w:cs="Arial"/>
          <w:vertAlign w:val="superscript"/>
        </w:rPr>
        <w:t>2</w:t>
      </w:r>
      <w:r w:rsidRPr="00696E7A">
        <w:rPr>
          <w:rFonts w:ascii="Arial" w:hAnsi="Arial" w:cs="Arial"/>
        </w:rPr>
        <w:t xml:space="preserve">, вычисляют с помощью электронного интегратора </w:t>
      </w:r>
      <w:r w:rsidR="000F2815" w:rsidRPr="00696E7A">
        <w:rPr>
          <w:rFonts w:ascii="Arial" w:hAnsi="Arial" w:cs="Arial"/>
        </w:rPr>
        <w:t>или</w:t>
      </w:r>
      <w:r w:rsidRPr="00696E7A">
        <w:rPr>
          <w:rFonts w:ascii="Arial" w:hAnsi="Arial" w:cs="Arial"/>
        </w:rPr>
        <w:t xml:space="preserve"> по формуле</w:t>
      </w:r>
    </w:p>
    <w:p w14:paraId="6A4F7C0B" w14:textId="182C5C23" w:rsidR="000F2815" w:rsidRPr="002C4602" w:rsidRDefault="009F79F4" w:rsidP="002C4602">
      <w:pPr>
        <w:spacing w:before="120" w:after="120" w:line="360" w:lineRule="auto"/>
        <w:ind w:firstLine="709"/>
        <w:jc w:val="both"/>
        <w:rPr>
          <w:rFonts w:ascii="Arial" w:hAnsi="Arial" w:cs="Arial"/>
          <w:i/>
          <w:color w:val="000000"/>
          <w:lang w:val="en-US"/>
        </w:rPr>
      </w:pPr>
      <m:oMathPara>
        <m:oMathParaPr>
          <m:jc m:val="right"/>
        </m:oMathParaPr>
        <m:oMath>
          <m:sSub>
            <m:sSubPr>
              <m:ctrlPr>
                <w:rPr>
                  <w:rFonts w:ascii="Cambria Math" w:hAnsi="Cambria Math" w:cs="Arial"/>
                  <w:i/>
                  <w:color w:val="000000"/>
                </w:rPr>
              </m:ctrlPr>
            </m:sSubPr>
            <m:e>
              <m:r>
                <w:rPr>
                  <w:rFonts w:ascii="Cambria Math" w:hAnsi="Cambria Math" w:cs="Arial"/>
                  <w:color w:val="000000"/>
                </w:rPr>
                <m:t>S</m:t>
              </m:r>
            </m:e>
            <m:sub>
              <m:r>
                <w:rPr>
                  <w:rFonts w:ascii="Cambria Math" w:hAnsi="Cambria Math" w:cs="Arial"/>
                  <w:color w:val="000000"/>
                </w:rPr>
                <m:t>i</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h</m:t>
              </m:r>
            </m:e>
            <m:sub>
              <m:r>
                <w:rPr>
                  <w:rFonts w:ascii="Cambria Math" w:hAnsi="Cambria Math" w:cs="Arial"/>
                  <w:color w:val="000000"/>
                </w:rPr>
                <m:t>i</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b</m:t>
              </m:r>
            </m:e>
            <m:sub>
              <m:r>
                <w:rPr>
                  <w:rFonts w:ascii="Cambria Math" w:hAnsi="Cambria Math" w:cs="Arial"/>
                  <w:color w:val="000000"/>
                </w:rPr>
                <m:t>i</m:t>
              </m:r>
            </m:sub>
          </m:sSub>
          <m:r>
            <w:rPr>
              <w:rFonts w:ascii="Cambria Math" w:hAnsi="Cambria Math" w:cs="Arial"/>
              <w:color w:val="000000"/>
            </w:rPr>
            <m:t>∙</m:t>
          </m:r>
          <m:r>
            <w:rPr>
              <w:rFonts w:ascii="Cambria Math" w:hAnsi="Cambria Math" w:cs="Arial"/>
              <w:color w:val="000000"/>
              <w:lang w:val="en-US"/>
            </w:rPr>
            <m:t xml:space="preserve">M,  </m:t>
          </m:r>
          <m:r>
            <w:rPr>
              <w:rFonts w:ascii="Cambria Math" w:hAnsi="Cambria Math" w:cs="Arial"/>
              <w:color w:val="000000"/>
            </w:rPr>
            <m:t xml:space="preserve">                                                                 </m:t>
          </m:r>
          <m:r>
            <w:rPr>
              <w:rFonts w:ascii="Cambria Math" w:hAnsi="Cambria Math" w:cs="Arial"/>
              <w:color w:val="000000"/>
              <w:lang w:val="en-US"/>
            </w:rPr>
            <m:t>(1)</m:t>
          </m:r>
        </m:oMath>
      </m:oMathPara>
    </w:p>
    <w:p w14:paraId="3E5B27D0" w14:textId="1E30D038" w:rsidR="005137FA" w:rsidRPr="005137FA" w:rsidRDefault="005137FA" w:rsidP="000F2815">
      <w:pPr>
        <w:spacing w:line="360" w:lineRule="auto"/>
        <w:ind w:firstLine="709"/>
        <w:jc w:val="both"/>
        <w:rPr>
          <w:rFonts w:ascii="Arial" w:hAnsi="Arial" w:cs="Arial"/>
          <w:color w:val="000000"/>
        </w:rPr>
      </w:pPr>
      <w:r w:rsidRPr="005137FA">
        <w:rPr>
          <w:rFonts w:ascii="Arial" w:hAnsi="Arial" w:cs="Arial"/>
          <w:color w:val="000000"/>
        </w:rPr>
        <w:t xml:space="preserve">где </w:t>
      </w:r>
      <m:oMath>
        <m:sSub>
          <m:sSubPr>
            <m:ctrlPr>
              <w:rPr>
                <w:rFonts w:ascii="Cambria Math" w:hAnsi="Cambria Math" w:cs="Arial"/>
                <w:i/>
                <w:color w:val="000000"/>
              </w:rPr>
            </m:ctrlPr>
          </m:sSubPr>
          <m:e>
            <m:r>
              <w:rPr>
                <w:rFonts w:ascii="Cambria Math" w:hAnsi="Cambria Math" w:cs="Arial"/>
                <w:color w:val="000000"/>
              </w:rPr>
              <m:t>h</m:t>
            </m:r>
          </m:e>
          <m:sub>
            <m:r>
              <w:rPr>
                <w:rFonts w:ascii="Cambria Math" w:hAnsi="Cambria Math" w:cs="Arial"/>
                <w:color w:val="000000"/>
              </w:rPr>
              <m:t>i</m:t>
            </m:r>
          </m:sub>
        </m:sSub>
      </m:oMath>
      <w:r w:rsidRPr="005137FA">
        <w:rPr>
          <w:rFonts w:ascii="Arial" w:hAnsi="Arial" w:cs="Arial"/>
          <w:color w:val="000000"/>
        </w:rPr>
        <w:t xml:space="preserve"> </w:t>
      </w:r>
      <w:r w:rsidR="000F2815">
        <w:rPr>
          <w:rFonts w:ascii="Arial" w:hAnsi="Arial" w:cs="Arial"/>
        </w:rPr>
        <w:t>–</w:t>
      </w:r>
      <w:r w:rsidRPr="005137FA">
        <w:rPr>
          <w:rFonts w:ascii="Arial" w:hAnsi="Arial" w:cs="Arial"/>
          <w:color w:val="000000"/>
        </w:rPr>
        <w:t xml:space="preserve"> высота пика </w:t>
      </w:r>
      <w:r w:rsidR="00E3602F" w:rsidRPr="00E3602F">
        <w:rPr>
          <w:rFonts w:ascii="Arial" w:hAnsi="Arial" w:cs="Arial"/>
          <w:i/>
          <w:iCs/>
          <w:color w:val="000000"/>
          <w:lang w:val="en-US"/>
        </w:rPr>
        <w:t>i</w:t>
      </w:r>
      <w:r w:rsidRPr="005137FA">
        <w:rPr>
          <w:rFonts w:ascii="Arial" w:hAnsi="Arial" w:cs="Arial"/>
          <w:color w:val="000000"/>
        </w:rPr>
        <w:t>-го компонента, мм;</w:t>
      </w:r>
    </w:p>
    <w:p w14:paraId="4A132131" w14:textId="5C099C78" w:rsidR="005137FA" w:rsidRPr="005137FA" w:rsidRDefault="000F2815" w:rsidP="000F2815">
      <w:pPr>
        <w:spacing w:line="360" w:lineRule="auto"/>
        <w:ind w:firstLine="709"/>
        <w:jc w:val="both"/>
        <w:rPr>
          <w:rFonts w:ascii="Arial" w:hAnsi="Arial" w:cs="Arial"/>
          <w:color w:val="000000"/>
        </w:rPr>
      </w:pPr>
      <w:r w:rsidRPr="000F2815">
        <w:rPr>
          <w:rFonts w:ascii="Arial" w:hAnsi="Arial" w:cs="Arial"/>
          <w:color w:val="000000"/>
        </w:rPr>
        <w:t xml:space="preserve">      </w:t>
      </w:r>
      <m:oMath>
        <m:sSub>
          <m:sSubPr>
            <m:ctrlPr>
              <w:rPr>
                <w:rFonts w:ascii="Cambria Math" w:hAnsi="Cambria Math" w:cs="Arial"/>
                <w:i/>
                <w:color w:val="000000"/>
              </w:rPr>
            </m:ctrlPr>
          </m:sSubPr>
          <m:e>
            <m:r>
              <w:rPr>
                <w:rFonts w:ascii="Cambria Math" w:hAnsi="Cambria Math" w:cs="Arial"/>
                <w:color w:val="000000"/>
              </w:rPr>
              <m:t>b</m:t>
            </m:r>
          </m:e>
          <m:sub>
            <m:r>
              <w:rPr>
                <w:rFonts w:ascii="Cambria Math" w:hAnsi="Cambria Math" w:cs="Arial"/>
                <w:color w:val="000000"/>
              </w:rPr>
              <m:t>i</m:t>
            </m:r>
          </m:sub>
        </m:sSub>
      </m:oMath>
      <w:r w:rsidRPr="000F2815">
        <w:rPr>
          <w:rFonts w:ascii="Arial" w:hAnsi="Arial" w:cs="Arial"/>
          <w:color w:val="000000"/>
        </w:rPr>
        <w:t xml:space="preserve"> </w:t>
      </w:r>
      <w:r>
        <w:rPr>
          <w:rFonts w:ascii="Arial" w:hAnsi="Arial" w:cs="Arial"/>
        </w:rPr>
        <w:t>–</w:t>
      </w:r>
      <w:r w:rsidR="005137FA" w:rsidRPr="005137FA">
        <w:rPr>
          <w:rFonts w:ascii="Arial" w:hAnsi="Arial" w:cs="Arial"/>
          <w:color w:val="000000"/>
        </w:rPr>
        <w:t xml:space="preserve"> ширина пика по половине высоты пика </w:t>
      </w:r>
      <w:r w:rsidR="00971D95" w:rsidRPr="00971D95">
        <w:rPr>
          <w:rFonts w:ascii="Arial" w:hAnsi="Arial" w:cs="Arial"/>
          <w:i/>
          <w:iCs/>
          <w:color w:val="000000"/>
          <w:lang w:val="en-US"/>
        </w:rPr>
        <w:t>i</w:t>
      </w:r>
      <w:r w:rsidR="005137FA" w:rsidRPr="005137FA">
        <w:rPr>
          <w:rFonts w:ascii="Arial" w:hAnsi="Arial" w:cs="Arial"/>
          <w:color w:val="000000"/>
        </w:rPr>
        <w:t>-го компонента, мм;</w:t>
      </w:r>
    </w:p>
    <w:p w14:paraId="39D10F66" w14:textId="74325DAD" w:rsidR="005D459C" w:rsidRDefault="000F2815" w:rsidP="0084330A">
      <w:pPr>
        <w:spacing w:line="360" w:lineRule="auto"/>
        <w:ind w:firstLine="709"/>
        <w:jc w:val="both"/>
        <w:rPr>
          <w:rFonts w:ascii="Arial" w:hAnsi="Arial" w:cs="Arial"/>
          <w:color w:val="000000"/>
        </w:rPr>
      </w:pPr>
      <w:r w:rsidRPr="000F2815">
        <w:rPr>
          <w:rFonts w:ascii="Arial" w:hAnsi="Arial" w:cs="Arial"/>
          <w:color w:val="000000"/>
        </w:rPr>
        <w:t xml:space="preserve">     </w:t>
      </w:r>
      <m:oMath>
        <m:r>
          <w:rPr>
            <w:rFonts w:ascii="Cambria Math" w:hAnsi="Cambria Math" w:cs="Arial"/>
            <w:color w:val="000000"/>
            <w:lang w:val="en-US"/>
          </w:rPr>
          <m:t>M</m:t>
        </m:r>
      </m:oMath>
      <w:r w:rsidR="005137FA" w:rsidRPr="005137FA">
        <w:rPr>
          <w:rFonts w:ascii="Arial" w:hAnsi="Arial" w:cs="Arial"/>
          <w:color w:val="000000"/>
        </w:rPr>
        <w:t xml:space="preserve"> </w:t>
      </w:r>
      <w:r>
        <w:rPr>
          <w:rFonts w:ascii="Arial" w:hAnsi="Arial" w:cs="Arial"/>
        </w:rPr>
        <w:t>–</w:t>
      </w:r>
      <w:r w:rsidR="005137FA" w:rsidRPr="005137FA">
        <w:rPr>
          <w:rFonts w:ascii="Arial" w:hAnsi="Arial" w:cs="Arial"/>
          <w:color w:val="000000"/>
        </w:rPr>
        <w:t xml:space="preserve"> масштаб записи сигнала пика.</w:t>
      </w:r>
    </w:p>
    <w:p w14:paraId="2BED89CA" w14:textId="77777777" w:rsidR="00823B38" w:rsidRDefault="00823B38" w:rsidP="00E3602F">
      <w:pPr>
        <w:ind w:firstLine="709"/>
        <w:jc w:val="both"/>
        <w:rPr>
          <w:rFonts w:ascii="Arial" w:hAnsi="Arial" w:cs="Arial"/>
          <w:color w:val="000000"/>
        </w:rPr>
      </w:pPr>
    </w:p>
    <w:p w14:paraId="664AC151" w14:textId="5948AF12" w:rsidR="00823B38" w:rsidRDefault="00823B38" w:rsidP="00823B38">
      <w:pPr>
        <w:spacing w:line="360" w:lineRule="auto"/>
        <w:ind w:firstLine="709"/>
        <w:jc w:val="both"/>
        <w:rPr>
          <w:rFonts w:ascii="Arial" w:hAnsi="Arial" w:cs="Arial"/>
          <w:color w:val="000000"/>
          <w:sz w:val="22"/>
          <w:szCs w:val="22"/>
        </w:rPr>
      </w:pPr>
      <w:r w:rsidRPr="00E3602F">
        <w:rPr>
          <w:rFonts w:ascii="Arial" w:hAnsi="Arial" w:cs="Arial"/>
          <w:color w:val="000000"/>
          <w:spacing w:val="40"/>
          <w:sz w:val="22"/>
          <w:szCs w:val="22"/>
        </w:rPr>
        <w:t>Примечание</w:t>
      </w:r>
      <w:r w:rsidRPr="00823B38">
        <w:rPr>
          <w:rFonts w:ascii="Arial" w:hAnsi="Arial" w:cs="Arial"/>
          <w:color w:val="000000"/>
          <w:sz w:val="22"/>
          <w:szCs w:val="22"/>
        </w:rPr>
        <w:t xml:space="preserve"> </w:t>
      </w:r>
      <w:r w:rsidR="006053A3">
        <w:rPr>
          <w:rFonts w:ascii="Arial" w:hAnsi="Arial" w:cs="Arial"/>
          <w:color w:val="000000"/>
          <w:sz w:val="22"/>
          <w:szCs w:val="22"/>
        </w:rPr>
        <w:t>–</w:t>
      </w:r>
      <w:r w:rsidRPr="00823B38">
        <w:rPr>
          <w:rFonts w:ascii="Arial" w:hAnsi="Arial" w:cs="Arial"/>
          <w:color w:val="000000"/>
          <w:sz w:val="22"/>
          <w:szCs w:val="22"/>
        </w:rPr>
        <w:t xml:space="preserve"> При использовании хроматографов, оснащенных программным обеспечением, площадь пика каждого компонента вычисляется в автоматическом режиме при помощи программного обеспечения.  </w:t>
      </w:r>
    </w:p>
    <w:p w14:paraId="665D1C22" w14:textId="77777777" w:rsidR="00E836C5" w:rsidRPr="00823B38" w:rsidRDefault="00E836C5" w:rsidP="00E3602F">
      <w:pPr>
        <w:ind w:firstLine="709"/>
        <w:jc w:val="both"/>
        <w:rPr>
          <w:rFonts w:ascii="Arial" w:hAnsi="Arial" w:cs="Arial"/>
          <w:color w:val="000000"/>
          <w:sz w:val="22"/>
          <w:szCs w:val="22"/>
        </w:rPr>
      </w:pPr>
    </w:p>
    <w:p w14:paraId="57A4A0F0" w14:textId="7E8B02F6" w:rsidR="005137FA" w:rsidRPr="00696E7A" w:rsidRDefault="005137FA" w:rsidP="00696E7A">
      <w:pPr>
        <w:pStyle w:val="aff3"/>
        <w:numPr>
          <w:ilvl w:val="2"/>
          <w:numId w:val="27"/>
        </w:numPr>
        <w:spacing w:line="360" w:lineRule="auto"/>
        <w:ind w:left="0" w:firstLine="709"/>
        <w:jc w:val="both"/>
        <w:rPr>
          <w:rFonts w:ascii="Arial" w:hAnsi="Arial" w:cs="Arial"/>
        </w:rPr>
      </w:pPr>
      <w:proofErr w:type="spellStart"/>
      <w:r w:rsidRPr="00696E7A">
        <w:rPr>
          <w:rFonts w:ascii="Arial" w:hAnsi="Arial" w:cs="Arial"/>
        </w:rPr>
        <w:t>Градуировочные</w:t>
      </w:r>
      <w:proofErr w:type="spellEnd"/>
      <w:r w:rsidRPr="00696E7A">
        <w:rPr>
          <w:rFonts w:ascii="Arial" w:hAnsi="Arial" w:cs="Arial"/>
        </w:rPr>
        <w:t xml:space="preserve"> коэффициенты </w:t>
      </w:r>
      <m:oMath>
        <m:sSub>
          <m:sSubPr>
            <m:ctrlPr>
              <w:rPr>
                <w:rFonts w:ascii="Cambria Math" w:hAnsi="Cambria Math" w:cs="Arial"/>
              </w:rPr>
            </m:ctrlPr>
          </m:sSubPr>
          <m:e>
            <m:r>
              <w:rPr>
                <w:rFonts w:ascii="Cambria Math" w:hAnsi="Cambria Math" w:cs="Arial"/>
              </w:rPr>
              <m:t>K</m:t>
            </m:r>
          </m:e>
          <m:sub>
            <m:r>
              <w:rPr>
                <w:rFonts w:ascii="Cambria Math" w:hAnsi="Cambria Math" w:cs="Arial"/>
              </w:rPr>
              <m:t>i</m:t>
            </m:r>
          </m:sub>
        </m:sSub>
      </m:oMath>
      <w:r w:rsidRPr="00696E7A">
        <w:rPr>
          <w:rFonts w:ascii="Arial" w:hAnsi="Arial" w:cs="Arial"/>
        </w:rPr>
        <w:t>, вычисляют по формуле</w:t>
      </w:r>
    </w:p>
    <w:p w14:paraId="1BAA4A2C" w14:textId="418EDC21" w:rsidR="000F2815" w:rsidRPr="002C4602" w:rsidRDefault="009F79F4" w:rsidP="002C4602">
      <w:pPr>
        <w:spacing w:before="120" w:after="120" w:line="360" w:lineRule="auto"/>
        <w:ind w:firstLine="709"/>
        <w:jc w:val="both"/>
        <w:rPr>
          <w:rFonts w:ascii="Arial" w:hAnsi="Arial" w:cs="Arial"/>
          <w:i/>
          <w:color w:val="000000"/>
        </w:rPr>
      </w:pPr>
      <m:oMathPara>
        <m:oMathParaPr>
          <m:jc m:val="right"/>
        </m:oMathParaPr>
        <m:oMath>
          <m:sSub>
            <m:sSubPr>
              <m:ctrlPr>
                <w:rPr>
                  <w:rFonts w:ascii="Cambria Math" w:hAnsi="Cambria Math" w:cs="Arial"/>
                  <w:i/>
                  <w:color w:val="000000"/>
                </w:rPr>
              </m:ctrlPr>
            </m:sSubPr>
            <m:e>
              <m:r>
                <w:rPr>
                  <w:rFonts w:ascii="Cambria Math" w:hAnsi="Cambria Math" w:cs="Arial"/>
                  <w:color w:val="000000"/>
                </w:rPr>
                <m:t>K</m:t>
              </m:r>
            </m:e>
            <m:sub>
              <m:r>
                <w:rPr>
                  <w:rFonts w:ascii="Cambria Math" w:hAnsi="Cambria Math" w:cs="Arial"/>
                  <w:color w:val="000000"/>
                </w:rPr>
                <m:t>i</m:t>
              </m:r>
            </m:sub>
          </m:sSub>
          <m:r>
            <w:rPr>
              <w:rFonts w:ascii="Cambria Math" w:hAnsi="Cambria Math" w:cs="Arial"/>
              <w:color w:val="000000"/>
            </w:rPr>
            <m:t>=</m:t>
          </m:r>
          <m:f>
            <m:fPr>
              <m:ctrlPr>
                <w:rPr>
                  <w:rFonts w:ascii="Cambria Math" w:hAnsi="Cambria Math" w:cs="Arial"/>
                  <w:i/>
                  <w:color w:val="000000"/>
                </w:rPr>
              </m:ctrlPr>
            </m:fPr>
            <m:num>
              <m:sSub>
                <m:sSubPr>
                  <m:ctrlPr>
                    <w:rPr>
                      <w:rFonts w:ascii="Cambria Math" w:hAnsi="Cambria Math" w:cs="Arial"/>
                      <w:i/>
                      <w:color w:val="000000"/>
                    </w:rPr>
                  </m:ctrlPr>
                </m:sSubPr>
                <m:e>
                  <m:r>
                    <w:rPr>
                      <w:rFonts w:ascii="Cambria Math" w:hAnsi="Cambria Math" w:cs="Arial"/>
                      <w:color w:val="000000"/>
                    </w:rPr>
                    <m:t>m</m:t>
                  </m:r>
                </m:e>
                <m:sub>
                  <m:r>
                    <w:rPr>
                      <w:rFonts w:ascii="Cambria Math" w:hAnsi="Cambria Math" w:cs="Arial"/>
                      <w:color w:val="000000"/>
                    </w:rPr>
                    <m:t>i</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S</m:t>
                  </m:r>
                </m:e>
                <m:sub>
                  <m:r>
                    <w:rPr>
                      <w:rFonts w:ascii="Cambria Math" w:hAnsi="Cambria Math" w:cs="Arial"/>
                      <w:color w:val="000000"/>
                    </w:rPr>
                    <m:t>эт</m:t>
                  </m:r>
                </m:sub>
              </m:sSub>
            </m:num>
            <m:den>
              <m:sSub>
                <m:sSubPr>
                  <m:ctrlPr>
                    <w:rPr>
                      <w:rFonts w:ascii="Cambria Math" w:hAnsi="Cambria Math" w:cs="Arial"/>
                      <w:i/>
                      <w:color w:val="000000"/>
                    </w:rPr>
                  </m:ctrlPr>
                </m:sSubPr>
                <m:e>
                  <m:r>
                    <w:rPr>
                      <w:rFonts w:ascii="Cambria Math" w:hAnsi="Cambria Math" w:cs="Arial"/>
                      <w:color w:val="000000"/>
                    </w:rPr>
                    <m:t>m</m:t>
                  </m:r>
                </m:e>
                <m:sub>
                  <m:r>
                    <w:rPr>
                      <w:rFonts w:ascii="Cambria Math" w:hAnsi="Cambria Math" w:cs="Arial"/>
                      <w:color w:val="000000"/>
                    </w:rPr>
                    <m:t>эт</m:t>
                  </m:r>
                </m:sub>
              </m:sSub>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S</m:t>
                  </m:r>
                </m:e>
                <m:sub>
                  <m:r>
                    <w:rPr>
                      <w:rFonts w:ascii="Cambria Math" w:hAnsi="Cambria Math" w:cs="Arial"/>
                      <w:color w:val="000000"/>
                    </w:rPr>
                    <m:t>i</m:t>
                  </m:r>
                </m:sub>
              </m:sSub>
            </m:den>
          </m:f>
          <m:r>
            <w:rPr>
              <w:rFonts w:ascii="Cambria Math" w:hAnsi="Cambria Math" w:cs="Arial"/>
              <w:color w:val="000000"/>
            </w:rPr>
            <m:t>,                                                                      (2)</m:t>
          </m:r>
        </m:oMath>
      </m:oMathPara>
    </w:p>
    <w:p w14:paraId="0687AF57" w14:textId="483351E1" w:rsidR="005137FA" w:rsidRPr="00F40E1B" w:rsidRDefault="005137FA" w:rsidP="000F2815">
      <w:pPr>
        <w:spacing w:line="360" w:lineRule="auto"/>
        <w:ind w:firstLine="709"/>
        <w:jc w:val="both"/>
        <w:rPr>
          <w:rFonts w:ascii="Arial" w:hAnsi="Arial" w:cs="Arial"/>
          <w:color w:val="000000"/>
          <w:spacing w:val="-3"/>
        </w:rPr>
      </w:pPr>
      <w:r w:rsidRPr="00F40E1B">
        <w:rPr>
          <w:rFonts w:ascii="Arial" w:hAnsi="Arial" w:cs="Arial"/>
          <w:color w:val="000000"/>
          <w:spacing w:val="-3"/>
        </w:rPr>
        <w:t xml:space="preserve">где </w:t>
      </w:r>
      <m:oMath>
        <m:sSub>
          <m:sSubPr>
            <m:ctrlPr>
              <w:rPr>
                <w:rFonts w:ascii="Cambria Math" w:hAnsi="Cambria Math" w:cs="Arial"/>
                <w:i/>
                <w:color w:val="000000"/>
                <w:spacing w:val="-3"/>
              </w:rPr>
            </m:ctrlPr>
          </m:sSubPr>
          <m:e>
            <m:r>
              <w:rPr>
                <w:rFonts w:ascii="Cambria Math" w:hAnsi="Cambria Math" w:cs="Arial"/>
                <w:color w:val="000000"/>
                <w:spacing w:val="-3"/>
              </w:rPr>
              <m:t>m</m:t>
            </m:r>
          </m:e>
          <m:sub>
            <m:r>
              <w:rPr>
                <w:rFonts w:ascii="Cambria Math" w:hAnsi="Cambria Math" w:cs="Arial"/>
                <w:color w:val="000000"/>
                <w:spacing w:val="-3"/>
              </w:rPr>
              <m:t>i</m:t>
            </m:r>
          </m:sub>
        </m:sSub>
      </m:oMath>
      <w:r w:rsidRPr="00F40E1B">
        <w:rPr>
          <w:rFonts w:ascii="Arial" w:hAnsi="Arial" w:cs="Arial"/>
          <w:color w:val="000000"/>
          <w:spacing w:val="-3"/>
        </w:rPr>
        <w:t xml:space="preserve"> </w:t>
      </w:r>
      <w:r w:rsidR="000F2815" w:rsidRPr="00F40E1B">
        <w:rPr>
          <w:rFonts w:ascii="Arial" w:hAnsi="Arial" w:cs="Arial"/>
          <w:spacing w:val="-3"/>
        </w:rPr>
        <w:t>–</w:t>
      </w:r>
      <w:r w:rsidRPr="00F40E1B">
        <w:rPr>
          <w:rFonts w:ascii="Arial" w:hAnsi="Arial" w:cs="Arial"/>
          <w:color w:val="000000"/>
          <w:spacing w:val="-3"/>
        </w:rPr>
        <w:t xml:space="preserve"> масса </w:t>
      </w:r>
      <w:r w:rsidR="000F2815" w:rsidRPr="00F40E1B">
        <w:rPr>
          <w:rFonts w:ascii="Arial" w:hAnsi="Arial" w:cs="Arial"/>
          <w:i/>
          <w:color w:val="000000"/>
          <w:spacing w:val="-3"/>
          <w:lang w:val="en-US"/>
        </w:rPr>
        <w:t>i</w:t>
      </w:r>
      <w:r w:rsidRPr="00F40E1B">
        <w:rPr>
          <w:rFonts w:ascii="Arial" w:hAnsi="Arial" w:cs="Arial"/>
          <w:color w:val="000000"/>
          <w:spacing w:val="-3"/>
        </w:rPr>
        <w:t>-го компонента, взятая для приготовления искусственной смеси, г;</w:t>
      </w:r>
    </w:p>
    <w:p w14:paraId="1E5E4E23" w14:textId="1A5CECB9" w:rsidR="005137FA" w:rsidRPr="005137FA" w:rsidRDefault="002C4602" w:rsidP="000F2815">
      <w:pPr>
        <w:spacing w:line="360" w:lineRule="auto"/>
        <w:ind w:firstLine="709"/>
        <w:jc w:val="both"/>
        <w:rPr>
          <w:rFonts w:ascii="Arial" w:hAnsi="Arial" w:cs="Arial"/>
          <w:color w:val="000000"/>
        </w:rPr>
      </w:pPr>
      <w:r>
        <w:rPr>
          <w:rFonts w:ascii="Arial" w:hAnsi="Arial" w:cs="Arial"/>
          <w:color w:val="000000"/>
        </w:rPr>
        <w:t xml:space="preserve">     </w:t>
      </w:r>
      <m:oMath>
        <m:sSub>
          <m:sSubPr>
            <m:ctrlPr>
              <w:rPr>
                <w:rFonts w:ascii="Cambria Math" w:hAnsi="Cambria Math" w:cs="Arial"/>
                <w:i/>
                <w:color w:val="000000"/>
              </w:rPr>
            </m:ctrlPr>
          </m:sSubPr>
          <m:e>
            <m:r>
              <w:rPr>
                <w:rFonts w:ascii="Cambria Math" w:hAnsi="Cambria Math" w:cs="Arial"/>
                <w:color w:val="000000"/>
              </w:rPr>
              <m:t>S</m:t>
            </m:r>
          </m:e>
          <m:sub>
            <m:r>
              <w:rPr>
                <w:rFonts w:ascii="Cambria Math" w:hAnsi="Cambria Math" w:cs="Arial"/>
                <w:color w:val="000000"/>
              </w:rPr>
              <m:t>эт</m:t>
            </m:r>
          </m:sub>
        </m:sSub>
      </m:oMath>
      <w:r w:rsidR="005137FA" w:rsidRPr="005137FA">
        <w:rPr>
          <w:rFonts w:ascii="Arial" w:hAnsi="Arial" w:cs="Arial"/>
          <w:color w:val="000000"/>
        </w:rPr>
        <w:t xml:space="preserve"> </w:t>
      </w:r>
      <w:r w:rsidR="000F2815">
        <w:rPr>
          <w:rFonts w:ascii="Arial" w:hAnsi="Arial" w:cs="Arial"/>
        </w:rPr>
        <w:t>–</w:t>
      </w:r>
      <w:r w:rsidR="005137FA" w:rsidRPr="005137FA">
        <w:rPr>
          <w:rFonts w:ascii="Arial" w:hAnsi="Arial" w:cs="Arial"/>
          <w:color w:val="000000"/>
        </w:rPr>
        <w:t xml:space="preserve"> площадь пика «внутреннего эталона</w:t>
      </w:r>
      <w:r w:rsidR="000F2815">
        <w:rPr>
          <w:rFonts w:ascii="Arial" w:hAnsi="Arial" w:cs="Arial"/>
          <w:color w:val="000000"/>
        </w:rPr>
        <w:t>»</w:t>
      </w:r>
      <w:r w:rsidR="005137FA" w:rsidRPr="005137FA">
        <w:rPr>
          <w:rFonts w:ascii="Arial" w:hAnsi="Arial" w:cs="Arial"/>
          <w:color w:val="000000"/>
        </w:rPr>
        <w:t>, мм</w:t>
      </w:r>
      <w:r w:rsidR="005137FA" w:rsidRPr="000F2815">
        <w:rPr>
          <w:rFonts w:ascii="Arial" w:hAnsi="Arial" w:cs="Arial"/>
          <w:color w:val="000000"/>
          <w:vertAlign w:val="superscript"/>
        </w:rPr>
        <w:t>2</w:t>
      </w:r>
      <w:r w:rsidR="005137FA" w:rsidRPr="005137FA">
        <w:rPr>
          <w:rFonts w:ascii="Arial" w:hAnsi="Arial" w:cs="Arial"/>
          <w:color w:val="000000"/>
        </w:rPr>
        <w:t>;</w:t>
      </w:r>
    </w:p>
    <w:p w14:paraId="22E84AAA" w14:textId="000C756E" w:rsidR="005137FA" w:rsidRPr="005137FA" w:rsidRDefault="002C4602" w:rsidP="002C4602">
      <w:pPr>
        <w:spacing w:line="360" w:lineRule="auto"/>
        <w:jc w:val="both"/>
        <w:rPr>
          <w:rFonts w:ascii="Arial" w:hAnsi="Arial" w:cs="Arial"/>
          <w:color w:val="000000"/>
        </w:rPr>
      </w:pPr>
      <w:r>
        <w:rPr>
          <w:rFonts w:ascii="Arial" w:hAnsi="Arial" w:cs="Arial"/>
          <w:color w:val="000000"/>
        </w:rPr>
        <w:t xml:space="preserve">              </w:t>
      </w:r>
      <m:oMath>
        <m:sSub>
          <m:sSubPr>
            <m:ctrlPr>
              <w:rPr>
                <w:rFonts w:ascii="Cambria Math" w:hAnsi="Cambria Math" w:cs="Arial"/>
                <w:i/>
                <w:color w:val="000000"/>
              </w:rPr>
            </m:ctrlPr>
          </m:sSubPr>
          <m:e>
            <m:r>
              <w:rPr>
                <w:rFonts w:ascii="Cambria Math" w:hAnsi="Cambria Math" w:cs="Arial"/>
                <w:color w:val="000000"/>
              </w:rPr>
              <m:t>m</m:t>
            </m:r>
          </m:e>
          <m:sub>
            <m:r>
              <w:rPr>
                <w:rFonts w:ascii="Cambria Math" w:hAnsi="Cambria Math" w:cs="Arial"/>
                <w:color w:val="000000"/>
              </w:rPr>
              <m:t>эт</m:t>
            </m:r>
          </m:sub>
        </m:sSub>
      </m:oMath>
      <w:r w:rsidR="005137FA" w:rsidRPr="005137FA">
        <w:rPr>
          <w:rFonts w:ascii="Arial" w:hAnsi="Arial" w:cs="Arial"/>
          <w:color w:val="000000"/>
        </w:rPr>
        <w:t xml:space="preserve"> </w:t>
      </w:r>
      <w:r w:rsidR="000F2815">
        <w:rPr>
          <w:rFonts w:ascii="Arial" w:hAnsi="Arial" w:cs="Arial"/>
        </w:rPr>
        <w:t>–</w:t>
      </w:r>
      <w:r w:rsidR="005137FA" w:rsidRPr="005137FA">
        <w:rPr>
          <w:rFonts w:ascii="Arial" w:hAnsi="Arial" w:cs="Arial"/>
          <w:color w:val="000000"/>
        </w:rPr>
        <w:t xml:space="preserve"> масса «внутреннего эталона</w:t>
      </w:r>
      <w:r w:rsidR="00683E49">
        <w:rPr>
          <w:rFonts w:ascii="Arial" w:hAnsi="Arial" w:cs="Arial"/>
          <w:color w:val="000000"/>
        </w:rPr>
        <w:t>»</w:t>
      </w:r>
      <w:r w:rsidR="005137FA" w:rsidRPr="005137FA">
        <w:rPr>
          <w:rFonts w:ascii="Arial" w:hAnsi="Arial" w:cs="Arial"/>
          <w:color w:val="000000"/>
        </w:rPr>
        <w:t xml:space="preserve"> в искусственной смеси, г;</w:t>
      </w:r>
    </w:p>
    <w:p w14:paraId="44852D34" w14:textId="3465EFC9" w:rsidR="005137FA" w:rsidRPr="005137FA" w:rsidRDefault="002C4602" w:rsidP="000F2815">
      <w:pPr>
        <w:spacing w:line="360" w:lineRule="auto"/>
        <w:ind w:firstLine="709"/>
        <w:jc w:val="both"/>
        <w:rPr>
          <w:rFonts w:ascii="Arial" w:hAnsi="Arial" w:cs="Arial"/>
          <w:color w:val="000000"/>
        </w:rPr>
      </w:pPr>
      <w:r>
        <w:rPr>
          <w:rFonts w:ascii="Arial" w:hAnsi="Arial" w:cs="Arial"/>
          <w:color w:val="000000"/>
        </w:rPr>
        <w:t xml:space="preserve">      </w:t>
      </w:r>
      <m:oMath>
        <m:sSub>
          <m:sSubPr>
            <m:ctrlPr>
              <w:rPr>
                <w:rFonts w:ascii="Cambria Math" w:hAnsi="Cambria Math" w:cs="Arial"/>
                <w:i/>
                <w:color w:val="000000"/>
              </w:rPr>
            </m:ctrlPr>
          </m:sSubPr>
          <m:e>
            <m:r>
              <w:rPr>
                <w:rFonts w:ascii="Cambria Math" w:hAnsi="Cambria Math" w:cs="Arial"/>
                <w:color w:val="000000"/>
              </w:rPr>
              <m:t>S</m:t>
            </m:r>
          </m:e>
          <m:sub>
            <m:r>
              <w:rPr>
                <w:rFonts w:ascii="Cambria Math" w:hAnsi="Cambria Math" w:cs="Arial"/>
                <w:color w:val="000000"/>
              </w:rPr>
              <m:t>i</m:t>
            </m:r>
          </m:sub>
        </m:sSub>
      </m:oMath>
      <w:r w:rsidR="005137FA" w:rsidRPr="005137FA">
        <w:rPr>
          <w:rFonts w:ascii="Arial" w:hAnsi="Arial" w:cs="Arial"/>
          <w:color w:val="000000"/>
        </w:rPr>
        <w:t xml:space="preserve"> </w:t>
      </w:r>
      <w:r w:rsidR="000F2815">
        <w:rPr>
          <w:rFonts w:ascii="Arial" w:hAnsi="Arial" w:cs="Arial"/>
        </w:rPr>
        <w:t>–</w:t>
      </w:r>
      <w:r w:rsidR="005137FA" w:rsidRPr="005137FA">
        <w:rPr>
          <w:rFonts w:ascii="Arial" w:hAnsi="Arial" w:cs="Arial"/>
          <w:color w:val="000000"/>
        </w:rPr>
        <w:t xml:space="preserve"> площадь пика</w:t>
      </w:r>
      <w:r w:rsidR="005137FA" w:rsidRPr="000F2815">
        <w:rPr>
          <w:rFonts w:ascii="Arial" w:hAnsi="Arial" w:cs="Arial"/>
          <w:i/>
          <w:color w:val="000000"/>
        </w:rPr>
        <w:t xml:space="preserve"> </w:t>
      </w:r>
      <w:r w:rsidR="000F2815" w:rsidRPr="000F2815">
        <w:rPr>
          <w:rFonts w:ascii="Arial" w:hAnsi="Arial" w:cs="Arial"/>
          <w:i/>
          <w:color w:val="000000"/>
          <w:lang w:val="en-US"/>
        </w:rPr>
        <w:t>i</w:t>
      </w:r>
      <w:r w:rsidR="005137FA" w:rsidRPr="005137FA">
        <w:rPr>
          <w:rFonts w:ascii="Arial" w:hAnsi="Arial" w:cs="Arial"/>
          <w:color w:val="000000"/>
        </w:rPr>
        <w:t>-го компонента, мм</w:t>
      </w:r>
      <w:r w:rsidR="005137FA" w:rsidRPr="000F2815">
        <w:rPr>
          <w:rFonts w:ascii="Arial" w:hAnsi="Arial" w:cs="Arial"/>
          <w:color w:val="000000"/>
          <w:vertAlign w:val="superscript"/>
        </w:rPr>
        <w:t>2</w:t>
      </w:r>
      <w:r w:rsidR="005137FA" w:rsidRPr="005137FA">
        <w:rPr>
          <w:rFonts w:ascii="Arial" w:hAnsi="Arial" w:cs="Arial"/>
          <w:color w:val="000000"/>
        </w:rPr>
        <w:t>.</w:t>
      </w:r>
    </w:p>
    <w:p w14:paraId="265EB8E1" w14:textId="07EE9752" w:rsidR="005137FA" w:rsidRPr="00696E7A" w:rsidRDefault="005137FA" w:rsidP="00696E7A">
      <w:pPr>
        <w:pStyle w:val="aff3"/>
        <w:numPr>
          <w:ilvl w:val="2"/>
          <w:numId w:val="27"/>
        </w:numPr>
        <w:spacing w:line="360" w:lineRule="auto"/>
        <w:ind w:left="0" w:firstLine="709"/>
        <w:jc w:val="both"/>
        <w:rPr>
          <w:rFonts w:ascii="Arial" w:hAnsi="Arial" w:cs="Arial"/>
        </w:rPr>
      </w:pPr>
      <w:r w:rsidRPr="00696E7A">
        <w:rPr>
          <w:rFonts w:ascii="Arial" w:hAnsi="Arial" w:cs="Arial"/>
        </w:rPr>
        <w:t xml:space="preserve">За </w:t>
      </w:r>
      <w:proofErr w:type="spellStart"/>
      <w:r w:rsidRPr="00696E7A">
        <w:rPr>
          <w:rFonts w:ascii="Arial" w:hAnsi="Arial" w:cs="Arial"/>
        </w:rPr>
        <w:t>градуировочный</w:t>
      </w:r>
      <w:proofErr w:type="spellEnd"/>
      <w:r w:rsidRPr="00696E7A">
        <w:rPr>
          <w:rFonts w:ascii="Arial" w:hAnsi="Arial" w:cs="Arial"/>
        </w:rPr>
        <w:t xml:space="preserve"> коэффициент для каждого компонента принимают среднее арифметическое результатов анализа пяти искусственных смесей с различной массовой долей компонентов</w:t>
      </w:r>
      <w:r w:rsidR="000F2815" w:rsidRPr="00696E7A">
        <w:rPr>
          <w:rFonts w:ascii="Arial" w:hAnsi="Arial" w:cs="Arial"/>
        </w:rPr>
        <w:t xml:space="preserve"> </w:t>
      </w:r>
      <w:r w:rsidRPr="00696E7A">
        <w:rPr>
          <w:rFonts w:ascii="Arial" w:hAnsi="Arial" w:cs="Arial"/>
        </w:rPr>
        <w:t>в смеси. При этом для каждой искусственной смеси снимают не менее трех хроматограмм.</w:t>
      </w:r>
      <w:r w:rsidR="000F2815" w:rsidRPr="00696E7A">
        <w:rPr>
          <w:rFonts w:ascii="Arial" w:hAnsi="Arial" w:cs="Arial"/>
        </w:rPr>
        <w:t xml:space="preserve"> </w:t>
      </w:r>
      <w:r w:rsidRPr="00696E7A">
        <w:rPr>
          <w:rFonts w:ascii="Arial" w:hAnsi="Arial" w:cs="Arial"/>
        </w:rPr>
        <w:t xml:space="preserve">Относительная погрешность результатов определения массовой доли каждого компонента в искусственной смеси не должна превышать </w:t>
      </w:r>
      <w:r w:rsidR="000F2815" w:rsidRPr="00696E7A">
        <w:rPr>
          <w:rFonts w:ascii="Arial" w:hAnsi="Arial" w:cs="Arial"/>
        </w:rPr>
        <w:t>10</w:t>
      </w:r>
      <w:r w:rsidRPr="00696E7A">
        <w:rPr>
          <w:rFonts w:ascii="Arial" w:hAnsi="Arial" w:cs="Arial"/>
        </w:rPr>
        <w:t xml:space="preserve"> % заданной концентрации.</w:t>
      </w:r>
    </w:p>
    <w:p w14:paraId="1AE76648" w14:textId="7901BC7F" w:rsidR="005137FA" w:rsidRPr="005137FA" w:rsidRDefault="005137FA" w:rsidP="00E3602F">
      <w:pPr>
        <w:widowControl w:val="0"/>
        <w:spacing w:line="360" w:lineRule="auto"/>
        <w:ind w:firstLine="709"/>
        <w:jc w:val="both"/>
        <w:rPr>
          <w:rFonts w:ascii="Arial" w:hAnsi="Arial" w:cs="Arial"/>
          <w:color w:val="000000"/>
        </w:rPr>
      </w:pPr>
      <w:proofErr w:type="spellStart"/>
      <w:r w:rsidRPr="005137FA">
        <w:rPr>
          <w:rFonts w:ascii="Arial" w:hAnsi="Arial" w:cs="Arial"/>
          <w:color w:val="000000"/>
        </w:rPr>
        <w:t>Градуировочный</w:t>
      </w:r>
      <w:proofErr w:type="spellEnd"/>
      <w:r w:rsidRPr="005137FA">
        <w:rPr>
          <w:rFonts w:ascii="Arial" w:hAnsi="Arial" w:cs="Arial"/>
          <w:color w:val="000000"/>
        </w:rPr>
        <w:t xml:space="preserve"> коэффициент должны иметь следующие значения:</w:t>
      </w:r>
    </w:p>
    <w:p w14:paraId="5B84F1DD" w14:textId="466EA2FB" w:rsidR="005137FA" w:rsidRDefault="005137FA" w:rsidP="00E3602F">
      <w:pPr>
        <w:widowControl w:val="0"/>
        <w:spacing w:line="360" w:lineRule="auto"/>
        <w:ind w:firstLine="709"/>
        <w:jc w:val="both"/>
        <w:rPr>
          <w:rFonts w:ascii="Arial" w:hAnsi="Arial" w:cs="Arial"/>
          <w:color w:val="000000"/>
        </w:rPr>
      </w:pPr>
      <w:proofErr w:type="spellStart"/>
      <w:r w:rsidRPr="005137FA">
        <w:rPr>
          <w:rFonts w:ascii="Arial" w:hAnsi="Arial" w:cs="Arial"/>
          <w:color w:val="000000"/>
        </w:rPr>
        <w:t>низкокипяшие</w:t>
      </w:r>
      <w:proofErr w:type="spellEnd"/>
      <w:r w:rsidRPr="005137FA">
        <w:rPr>
          <w:rFonts w:ascii="Arial" w:hAnsi="Arial" w:cs="Arial"/>
          <w:color w:val="000000"/>
        </w:rPr>
        <w:t xml:space="preserve">, </w:t>
      </w:r>
      <w:proofErr w:type="spellStart"/>
      <w:r w:rsidRPr="005137FA">
        <w:rPr>
          <w:rFonts w:ascii="Arial" w:hAnsi="Arial" w:cs="Arial"/>
          <w:color w:val="000000"/>
        </w:rPr>
        <w:t>тионафтен</w:t>
      </w:r>
      <w:proofErr w:type="spellEnd"/>
      <w:r w:rsidRPr="005137FA">
        <w:rPr>
          <w:rFonts w:ascii="Arial" w:hAnsi="Arial" w:cs="Arial"/>
          <w:color w:val="000000"/>
        </w:rPr>
        <w:t xml:space="preserve"> </w:t>
      </w:r>
      <w:r w:rsidR="000F2815">
        <w:rPr>
          <w:rFonts w:ascii="Arial" w:hAnsi="Arial" w:cs="Arial"/>
        </w:rPr>
        <w:t>–</w:t>
      </w:r>
      <w:r w:rsidRPr="005137FA">
        <w:rPr>
          <w:rFonts w:ascii="Arial" w:hAnsi="Arial" w:cs="Arial"/>
          <w:color w:val="000000"/>
        </w:rPr>
        <w:t xml:space="preserve"> 1</w:t>
      </w:r>
      <w:r w:rsidR="000F2815" w:rsidRPr="000F2815">
        <w:rPr>
          <w:rFonts w:ascii="Arial" w:hAnsi="Arial" w:cs="Arial"/>
          <w:color w:val="000000"/>
        </w:rPr>
        <w:t xml:space="preserve"> </w:t>
      </w:r>
      <w:r w:rsidRPr="005137FA">
        <w:rPr>
          <w:rFonts w:ascii="Arial" w:hAnsi="Arial" w:cs="Arial"/>
          <w:color w:val="000000"/>
        </w:rPr>
        <w:t>±0,05;</w:t>
      </w:r>
    </w:p>
    <w:p w14:paraId="1B1107B4" w14:textId="679D2A69" w:rsidR="005137FA" w:rsidRPr="005137FA" w:rsidRDefault="005137FA" w:rsidP="00E3602F">
      <w:pPr>
        <w:widowControl w:val="0"/>
        <w:spacing w:line="360" w:lineRule="auto"/>
        <w:ind w:firstLine="709"/>
        <w:jc w:val="both"/>
        <w:rPr>
          <w:rFonts w:ascii="Arial" w:hAnsi="Arial" w:cs="Arial"/>
          <w:color w:val="000000"/>
        </w:rPr>
      </w:pPr>
      <w:r w:rsidRPr="005137FA">
        <w:rPr>
          <w:rFonts w:ascii="Arial" w:hAnsi="Arial" w:cs="Arial"/>
          <w:color w:val="000000"/>
        </w:rPr>
        <w:t xml:space="preserve">нафталин, </w:t>
      </w:r>
      <w:proofErr w:type="spellStart"/>
      <w:r w:rsidRPr="005137FA">
        <w:rPr>
          <w:rFonts w:ascii="Arial" w:hAnsi="Arial" w:cs="Arial"/>
          <w:color w:val="000000"/>
        </w:rPr>
        <w:t>мет</w:t>
      </w:r>
      <w:r w:rsidR="000F2815">
        <w:rPr>
          <w:rFonts w:ascii="Arial" w:hAnsi="Arial" w:cs="Arial"/>
          <w:color w:val="000000"/>
        </w:rPr>
        <w:t>и</w:t>
      </w:r>
      <w:r w:rsidRPr="005137FA">
        <w:rPr>
          <w:rFonts w:ascii="Arial" w:hAnsi="Arial" w:cs="Arial"/>
          <w:color w:val="000000"/>
        </w:rPr>
        <w:t>лнафталины</w:t>
      </w:r>
      <w:proofErr w:type="spellEnd"/>
      <w:r w:rsidRPr="005137FA">
        <w:rPr>
          <w:rFonts w:ascii="Arial" w:hAnsi="Arial" w:cs="Arial"/>
          <w:color w:val="000000"/>
        </w:rPr>
        <w:t xml:space="preserve">, </w:t>
      </w:r>
      <w:proofErr w:type="spellStart"/>
      <w:r w:rsidRPr="005137FA">
        <w:rPr>
          <w:rFonts w:ascii="Arial" w:hAnsi="Arial" w:cs="Arial"/>
          <w:color w:val="000000"/>
        </w:rPr>
        <w:t>а</w:t>
      </w:r>
      <w:r w:rsidR="000F2815">
        <w:rPr>
          <w:rFonts w:ascii="Arial" w:hAnsi="Arial" w:cs="Arial"/>
          <w:color w:val="000000"/>
        </w:rPr>
        <w:t>ц</w:t>
      </w:r>
      <w:r w:rsidRPr="005137FA">
        <w:rPr>
          <w:rFonts w:ascii="Arial" w:hAnsi="Arial" w:cs="Arial"/>
          <w:color w:val="000000"/>
        </w:rPr>
        <w:t>енафтен</w:t>
      </w:r>
      <w:proofErr w:type="spellEnd"/>
      <w:r w:rsidRPr="005137FA">
        <w:rPr>
          <w:rFonts w:ascii="Arial" w:hAnsi="Arial" w:cs="Arial"/>
          <w:color w:val="000000"/>
        </w:rPr>
        <w:t xml:space="preserve">, </w:t>
      </w:r>
      <w:proofErr w:type="spellStart"/>
      <w:r w:rsidRPr="005137FA">
        <w:rPr>
          <w:rFonts w:ascii="Arial" w:hAnsi="Arial" w:cs="Arial"/>
          <w:color w:val="000000"/>
        </w:rPr>
        <w:t>д</w:t>
      </w:r>
      <w:r w:rsidR="000F2815">
        <w:rPr>
          <w:rFonts w:ascii="Arial" w:hAnsi="Arial" w:cs="Arial"/>
          <w:color w:val="000000"/>
        </w:rPr>
        <w:t>и</w:t>
      </w:r>
      <w:r w:rsidRPr="005137FA">
        <w:rPr>
          <w:rFonts w:ascii="Arial" w:hAnsi="Arial" w:cs="Arial"/>
          <w:color w:val="000000"/>
        </w:rPr>
        <w:t>фениленоксид</w:t>
      </w:r>
      <w:proofErr w:type="spellEnd"/>
      <w:r w:rsidRPr="005137FA">
        <w:rPr>
          <w:rFonts w:ascii="Arial" w:hAnsi="Arial" w:cs="Arial"/>
          <w:color w:val="000000"/>
        </w:rPr>
        <w:t xml:space="preserve">, </w:t>
      </w:r>
      <w:proofErr w:type="spellStart"/>
      <w:r w:rsidRPr="005137FA">
        <w:rPr>
          <w:rFonts w:ascii="Arial" w:hAnsi="Arial" w:cs="Arial"/>
          <w:color w:val="000000"/>
        </w:rPr>
        <w:t>флуорен</w:t>
      </w:r>
      <w:proofErr w:type="spellEnd"/>
      <w:r w:rsidRPr="005137FA">
        <w:rPr>
          <w:rFonts w:ascii="Arial" w:hAnsi="Arial" w:cs="Arial"/>
          <w:color w:val="000000"/>
        </w:rPr>
        <w:t xml:space="preserve">, фенантрен, высококипящие </w:t>
      </w:r>
      <w:r w:rsidR="000F2815">
        <w:rPr>
          <w:rFonts w:ascii="Arial" w:hAnsi="Arial" w:cs="Arial"/>
        </w:rPr>
        <w:t>–</w:t>
      </w:r>
      <w:r w:rsidRPr="005137FA">
        <w:rPr>
          <w:rFonts w:ascii="Arial" w:hAnsi="Arial" w:cs="Arial"/>
          <w:color w:val="000000"/>
        </w:rPr>
        <w:t xml:space="preserve"> 0,8</w:t>
      </w:r>
      <w:r w:rsidR="000F2815">
        <w:rPr>
          <w:rFonts w:ascii="Arial" w:hAnsi="Arial" w:cs="Arial"/>
          <w:color w:val="000000"/>
        </w:rPr>
        <w:t xml:space="preserve"> </w:t>
      </w:r>
      <w:r w:rsidRPr="005137FA">
        <w:rPr>
          <w:rFonts w:ascii="Arial" w:hAnsi="Arial" w:cs="Arial"/>
          <w:color w:val="000000"/>
        </w:rPr>
        <w:t>±0,05.</w:t>
      </w:r>
    </w:p>
    <w:p w14:paraId="6ABCADE2" w14:textId="74B861B4" w:rsidR="005137FA" w:rsidRPr="000B5EDF" w:rsidRDefault="005137FA" w:rsidP="00E3602F">
      <w:pPr>
        <w:widowControl w:val="0"/>
        <w:spacing w:line="360" w:lineRule="auto"/>
        <w:ind w:firstLine="709"/>
        <w:jc w:val="both"/>
        <w:rPr>
          <w:rFonts w:ascii="Arial" w:hAnsi="Arial" w:cs="Arial"/>
          <w:color w:val="000000"/>
        </w:rPr>
      </w:pPr>
      <w:r w:rsidRPr="005137FA">
        <w:rPr>
          <w:rFonts w:ascii="Arial" w:hAnsi="Arial" w:cs="Arial"/>
          <w:color w:val="000000"/>
        </w:rPr>
        <w:t xml:space="preserve">Рабочие </w:t>
      </w:r>
      <w:proofErr w:type="spellStart"/>
      <w:r w:rsidRPr="005137FA">
        <w:rPr>
          <w:rFonts w:ascii="Arial" w:hAnsi="Arial" w:cs="Arial"/>
          <w:color w:val="000000"/>
        </w:rPr>
        <w:t>градуировочные</w:t>
      </w:r>
      <w:proofErr w:type="spellEnd"/>
      <w:r w:rsidRPr="005137FA">
        <w:rPr>
          <w:rFonts w:ascii="Arial" w:hAnsi="Arial" w:cs="Arial"/>
          <w:color w:val="000000"/>
        </w:rPr>
        <w:t xml:space="preserve"> коэффициенты необходимо проверят</w:t>
      </w:r>
      <w:r w:rsidR="000F2815">
        <w:rPr>
          <w:rFonts w:ascii="Arial" w:hAnsi="Arial" w:cs="Arial"/>
          <w:color w:val="000000"/>
        </w:rPr>
        <w:t>ь для данного типа хроматографа,</w:t>
      </w:r>
      <w:r w:rsidRPr="005137FA">
        <w:rPr>
          <w:rFonts w:ascii="Arial" w:hAnsi="Arial" w:cs="Arial"/>
          <w:color w:val="000000"/>
        </w:rPr>
        <w:t xml:space="preserve"> данной хроматографической колонки. Полученные значения коэффициентов должны попадать</w:t>
      </w:r>
      <w:r w:rsidR="00845724">
        <w:rPr>
          <w:rFonts w:ascii="Arial" w:hAnsi="Arial" w:cs="Arial"/>
          <w:color w:val="000000"/>
        </w:rPr>
        <w:t xml:space="preserve"> </w:t>
      </w:r>
      <w:r w:rsidRPr="005137FA">
        <w:rPr>
          <w:rFonts w:ascii="Arial" w:hAnsi="Arial" w:cs="Arial"/>
          <w:color w:val="000000"/>
        </w:rPr>
        <w:t>в указанные выше интервалы. Периодичность проверки коэффициентов соответствует периодичности замены хроматографической колонки (сорбента).</w:t>
      </w:r>
    </w:p>
    <w:p w14:paraId="7329CBDC" w14:textId="77777777" w:rsidR="006053A3" w:rsidRDefault="005137FA" w:rsidP="00696E7A">
      <w:pPr>
        <w:pStyle w:val="aff3"/>
        <w:numPr>
          <w:ilvl w:val="2"/>
          <w:numId w:val="27"/>
        </w:numPr>
        <w:spacing w:line="360" w:lineRule="auto"/>
        <w:ind w:left="0" w:firstLine="709"/>
        <w:jc w:val="both"/>
        <w:rPr>
          <w:rFonts w:ascii="Arial" w:hAnsi="Arial" w:cs="Arial"/>
        </w:rPr>
      </w:pPr>
      <w:r w:rsidRPr="00696E7A">
        <w:rPr>
          <w:rFonts w:ascii="Arial" w:hAnsi="Arial" w:cs="Arial"/>
        </w:rPr>
        <w:lastRenderedPageBreak/>
        <w:t xml:space="preserve">Порядок элюирования компонентов искусственной смеси следующий: растворитель (бензол); 1 </w:t>
      </w:r>
      <w:r w:rsidR="00845724" w:rsidRPr="00845724">
        <w:rPr>
          <w:rFonts w:ascii="Arial" w:hAnsi="Arial" w:cs="Arial"/>
        </w:rPr>
        <w:t>–</w:t>
      </w:r>
      <w:r w:rsidRPr="00696E7A">
        <w:rPr>
          <w:rFonts w:ascii="Arial" w:hAnsi="Arial" w:cs="Arial"/>
        </w:rPr>
        <w:t xml:space="preserve"> изомер ксилола; 2 </w:t>
      </w:r>
      <w:r w:rsidR="00845724" w:rsidRPr="00845724">
        <w:rPr>
          <w:rFonts w:ascii="Arial" w:hAnsi="Arial" w:cs="Arial"/>
        </w:rPr>
        <w:t>–</w:t>
      </w:r>
      <w:r w:rsidRPr="00696E7A">
        <w:rPr>
          <w:rFonts w:ascii="Arial" w:hAnsi="Arial" w:cs="Arial"/>
        </w:rPr>
        <w:t xml:space="preserve"> ацетофенон («внутренний эталон»</w:t>
      </w:r>
      <w:proofErr w:type="gramStart"/>
      <w:r w:rsidRPr="00696E7A">
        <w:rPr>
          <w:rFonts w:ascii="Arial" w:hAnsi="Arial" w:cs="Arial"/>
        </w:rPr>
        <w:t xml:space="preserve">); </w:t>
      </w:r>
      <w:r w:rsidR="000F2815" w:rsidRPr="00696E7A">
        <w:rPr>
          <w:rFonts w:ascii="Arial" w:hAnsi="Arial" w:cs="Arial"/>
        </w:rPr>
        <w:t xml:space="preserve">  </w:t>
      </w:r>
      <w:proofErr w:type="gramEnd"/>
      <w:r w:rsidR="000F2815" w:rsidRPr="00696E7A">
        <w:rPr>
          <w:rFonts w:ascii="Arial" w:hAnsi="Arial" w:cs="Arial"/>
        </w:rPr>
        <w:t xml:space="preserve">           </w:t>
      </w:r>
      <w:r w:rsidRPr="00696E7A">
        <w:rPr>
          <w:rFonts w:ascii="Arial" w:hAnsi="Arial" w:cs="Arial"/>
        </w:rPr>
        <w:t xml:space="preserve">3 </w:t>
      </w:r>
      <w:r w:rsidR="00845724" w:rsidRPr="00845724">
        <w:rPr>
          <w:rFonts w:ascii="Arial" w:hAnsi="Arial" w:cs="Arial"/>
        </w:rPr>
        <w:t>–</w:t>
      </w:r>
      <w:r w:rsidRPr="00696E7A">
        <w:rPr>
          <w:rFonts w:ascii="Arial" w:hAnsi="Arial" w:cs="Arial"/>
        </w:rPr>
        <w:t xml:space="preserve"> нафталин.</w:t>
      </w:r>
      <w:r w:rsidR="000F2815" w:rsidRPr="00696E7A">
        <w:rPr>
          <w:rFonts w:ascii="Arial" w:hAnsi="Arial" w:cs="Arial"/>
        </w:rPr>
        <w:t xml:space="preserve">   </w:t>
      </w:r>
    </w:p>
    <w:p w14:paraId="3953912C" w14:textId="61A95C99" w:rsidR="005137FA" w:rsidRPr="00696E7A" w:rsidRDefault="006053A3" w:rsidP="00696E7A">
      <w:pPr>
        <w:pStyle w:val="aff3"/>
        <w:numPr>
          <w:ilvl w:val="2"/>
          <w:numId w:val="27"/>
        </w:numPr>
        <w:spacing w:line="360" w:lineRule="auto"/>
        <w:ind w:left="0" w:firstLine="709"/>
        <w:jc w:val="both"/>
        <w:rPr>
          <w:rFonts w:ascii="Arial" w:hAnsi="Arial" w:cs="Arial"/>
        </w:rPr>
      </w:pPr>
      <w:r w:rsidRPr="006053A3">
        <w:rPr>
          <w:rFonts w:ascii="Arial" w:hAnsi="Arial" w:cs="Arial"/>
        </w:rPr>
        <w:t xml:space="preserve">После определения градуировочных коэффициентов, создается метод (шаблон) зависимости площади определяемого компонента от соответствующей концентрации компонента с дальнейшим расчетом хроматограмм в автоматическом режиме. </w:t>
      </w:r>
      <w:r w:rsidR="000F2815" w:rsidRPr="00696E7A">
        <w:rPr>
          <w:rFonts w:ascii="Arial" w:hAnsi="Arial" w:cs="Arial"/>
        </w:rPr>
        <w:t xml:space="preserve">      </w:t>
      </w:r>
    </w:p>
    <w:p w14:paraId="01C82286" w14:textId="77777777" w:rsidR="00123040" w:rsidRPr="00270371" w:rsidRDefault="00123040" w:rsidP="00123040"/>
    <w:bookmarkEnd w:id="16"/>
    <w:p w14:paraId="6668B6E9" w14:textId="4DBCD82F" w:rsidR="00B01321" w:rsidRPr="00DF6A26" w:rsidRDefault="005137FA" w:rsidP="00805E7F">
      <w:pPr>
        <w:pStyle w:val="1"/>
        <w:numPr>
          <w:ilvl w:val="0"/>
          <w:numId w:val="6"/>
        </w:numPr>
        <w:ind w:left="0" w:firstLine="709"/>
        <w:jc w:val="left"/>
        <w:rPr>
          <w:rFonts w:ascii="Arial" w:hAnsi="Arial" w:cs="Arial"/>
        </w:rPr>
      </w:pPr>
      <w:r>
        <w:rPr>
          <w:rFonts w:ascii="Arial" w:hAnsi="Arial" w:cs="Arial"/>
        </w:rPr>
        <w:t>Проведение испытания</w:t>
      </w:r>
    </w:p>
    <w:p w14:paraId="5A3DFDE8" w14:textId="77777777" w:rsidR="00B01321" w:rsidRPr="00362974" w:rsidRDefault="00B01321" w:rsidP="008877DA">
      <w:pPr>
        <w:pStyle w:val="09"/>
        <w:spacing w:before="0" w:after="0" w:line="240" w:lineRule="auto"/>
        <w:ind w:left="357"/>
        <w:jc w:val="both"/>
        <w:outlineLvl w:val="0"/>
        <w:rPr>
          <w:bCs w:val="0"/>
          <w:sz w:val="24"/>
          <w:szCs w:val="24"/>
        </w:rPr>
      </w:pPr>
    </w:p>
    <w:p w14:paraId="39836E8E" w14:textId="77777777" w:rsidR="002C4602" w:rsidRDefault="00B01321" w:rsidP="00A95B61">
      <w:pPr>
        <w:pStyle w:val="09"/>
        <w:widowControl w:val="0"/>
        <w:spacing w:before="0" w:after="0"/>
        <w:ind w:left="0" w:firstLine="709"/>
        <w:jc w:val="both"/>
        <w:rPr>
          <w:b w:val="0"/>
          <w:bCs w:val="0"/>
          <w:sz w:val="24"/>
          <w:szCs w:val="32"/>
        </w:rPr>
      </w:pPr>
      <w:bookmarkStart w:id="17" w:name="_Toc28097261"/>
      <w:r>
        <w:rPr>
          <w:b w:val="0"/>
          <w:bCs w:val="0"/>
          <w:sz w:val="24"/>
          <w:szCs w:val="32"/>
        </w:rPr>
        <w:t xml:space="preserve">6.1 </w:t>
      </w:r>
      <w:bookmarkEnd w:id="17"/>
      <w:r w:rsidR="005137FA" w:rsidRPr="005137FA">
        <w:rPr>
          <w:b w:val="0"/>
          <w:bCs w:val="0"/>
          <w:sz w:val="24"/>
          <w:szCs w:val="32"/>
        </w:rPr>
        <w:t xml:space="preserve">Перед хроматографическим определением компонентов пробу масла обезвоживают общепринятым методом с помощью </w:t>
      </w:r>
      <w:proofErr w:type="spellStart"/>
      <w:r w:rsidR="005137FA" w:rsidRPr="005137FA">
        <w:rPr>
          <w:b w:val="0"/>
          <w:bCs w:val="0"/>
          <w:sz w:val="24"/>
          <w:szCs w:val="32"/>
        </w:rPr>
        <w:t>водоотнимающих</w:t>
      </w:r>
      <w:proofErr w:type="spellEnd"/>
      <w:r w:rsidR="005137FA" w:rsidRPr="005137FA">
        <w:rPr>
          <w:b w:val="0"/>
          <w:bCs w:val="0"/>
          <w:sz w:val="24"/>
          <w:szCs w:val="32"/>
        </w:rPr>
        <w:t xml:space="preserve"> веществ: сернокислой меди, сернокислого натрия и др.</w:t>
      </w:r>
    </w:p>
    <w:p w14:paraId="75AC24C5" w14:textId="77777777" w:rsidR="00A95B61" w:rsidRDefault="00A95B61" w:rsidP="00A95B61">
      <w:pPr>
        <w:pStyle w:val="09"/>
        <w:widowControl w:val="0"/>
        <w:spacing w:before="0" w:after="0"/>
        <w:ind w:left="0" w:firstLine="709"/>
        <w:jc w:val="both"/>
        <w:rPr>
          <w:b w:val="0"/>
          <w:bCs w:val="0"/>
          <w:sz w:val="24"/>
          <w:szCs w:val="32"/>
        </w:rPr>
      </w:pPr>
      <w:r>
        <w:rPr>
          <w:b w:val="0"/>
          <w:bCs w:val="0"/>
          <w:sz w:val="24"/>
          <w:szCs w:val="32"/>
        </w:rPr>
        <w:t>6</w:t>
      </w:r>
      <w:r w:rsidRPr="005137FA">
        <w:rPr>
          <w:b w:val="0"/>
          <w:bCs w:val="0"/>
          <w:sz w:val="24"/>
          <w:szCs w:val="32"/>
        </w:rPr>
        <w:t>.2 Застывшее нафталиновое и антраценовое масла перед обезвоживанием разогревают до</w:t>
      </w:r>
      <w:r>
        <w:rPr>
          <w:b w:val="0"/>
          <w:bCs w:val="0"/>
          <w:sz w:val="24"/>
          <w:szCs w:val="32"/>
        </w:rPr>
        <w:t xml:space="preserve"> </w:t>
      </w:r>
      <w:r w:rsidRPr="005137FA">
        <w:rPr>
          <w:b w:val="0"/>
          <w:bCs w:val="0"/>
          <w:sz w:val="24"/>
          <w:szCs w:val="32"/>
        </w:rPr>
        <w:t>температуры 80</w:t>
      </w:r>
      <w:r>
        <w:rPr>
          <w:b w:val="0"/>
          <w:bCs w:val="0"/>
          <w:sz w:val="24"/>
          <w:szCs w:val="32"/>
        </w:rPr>
        <w:t xml:space="preserve"> </w:t>
      </w:r>
      <w:r w:rsidRPr="008F66B2">
        <w:rPr>
          <w:rFonts w:cs="Arial"/>
          <w:b w:val="0"/>
          <w:sz w:val="24"/>
          <w:szCs w:val="24"/>
        </w:rPr>
        <w:t>–</w:t>
      </w:r>
      <w:r>
        <w:rPr>
          <w:b w:val="0"/>
          <w:bCs w:val="0"/>
          <w:sz w:val="24"/>
          <w:szCs w:val="32"/>
        </w:rPr>
        <w:t xml:space="preserve"> </w:t>
      </w:r>
      <w:r w:rsidRPr="005137FA">
        <w:rPr>
          <w:b w:val="0"/>
          <w:bCs w:val="0"/>
          <w:sz w:val="24"/>
          <w:szCs w:val="32"/>
        </w:rPr>
        <w:t xml:space="preserve">90 </w:t>
      </w:r>
      <w:proofErr w:type="spellStart"/>
      <w:r w:rsidRPr="008F66B2">
        <w:rPr>
          <w:b w:val="0"/>
          <w:bCs w:val="0"/>
          <w:sz w:val="24"/>
          <w:szCs w:val="32"/>
          <w:vertAlign w:val="superscript"/>
        </w:rPr>
        <w:t>о</w:t>
      </w:r>
      <w:r w:rsidRPr="005137FA">
        <w:rPr>
          <w:b w:val="0"/>
          <w:bCs w:val="0"/>
          <w:sz w:val="24"/>
          <w:szCs w:val="32"/>
        </w:rPr>
        <w:t>С</w:t>
      </w:r>
      <w:proofErr w:type="spellEnd"/>
      <w:r w:rsidRPr="005137FA">
        <w:rPr>
          <w:b w:val="0"/>
          <w:bCs w:val="0"/>
          <w:sz w:val="24"/>
          <w:szCs w:val="32"/>
        </w:rPr>
        <w:t xml:space="preserve"> и в дальнейшем отбирают на </w:t>
      </w:r>
      <w:proofErr w:type="spellStart"/>
      <w:r w:rsidRPr="005137FA">
        <w:rPr>
          <w:b w:val="0"/>
          <w:bCs w:val="0"/>
          <w:sz w:val="24"/>
          <w:szCs w:val="32"/>
        </w:rPr>
        <w:t>хроматографирование</w:t>
      </w:r>
      <w:proofErr w:type="spellEnd"/>
      <w:r w:rsidRPr="005137FA">
        <w:rPr>
          <w:b w:val="0"/>
          <w:bCs w:val="0"/>
          <w:sz w:val="24"/>
          <w:szCs w:val="32"/>
        </w:rPr>
        <w:t xml:space="preserve"> в расплавленном виде.</w:t>
      </w:r>
    </w:p>
    <w:p w14:paraId="2628B6DA" w14:textId="77777777" w:rsidR="00A95B61" w:rsidRPr="005137FA" w:rsidRDefault="00A95B61" w:rsidP="00A95B61">
      <w:pPr>
        <w:pStyle w:val="09"/>
        <w:widowControl w:val="0"/>
        <w:spacing w:before="0" w:after="0"/>
        <w:ind w:left="0" w:firstLine="709"/>
        <w:jc w:val="both"/>
        <w:rPr>
          <w:b w:val="0"/>
          <w:bCs w:val="0"/>
          <w:sz w:val="24"/>
          <w:szCs w:val="32"/>
        </w:rPr>
      </w:pPr>
      <w:r w:rsidRPr="005137FA">
        <w:rPr>
          <w:b w:val="0"/>
          <w:bCs w:val="0"/>
          <w:sz w:val="24"/>
          <w:szCs w:val="32"/>
        </w:rPr>
        <w:t xml:space="preserve">При наличии в пробе осадка ее подогревают при перемешивании при температуре 40 </w:t>
      </w:r>
      <w:r w:rsidRPr="008F66B2">
        <w:rPr>
          <w:rFonts w:cs="Arial"/>
          <w:b w:val="0"/>
          <w:sz w:val="24"/>
          <w:szCs w:val="24"/>
        </w:rPr>
        <w:t>–</w:t>
      </w:r>
      <w:r>
        <w:rPr>
          <w:rFonts w:cs="Arial"/>
          <w:b w:val="0"/>
          <w:sz w:val="24"/>
          <w:szCs w:val="24"/>
        </w:rPr>
        <w:t xml:space="preserve"> </w:t>
      </w:r>
      <w:r w:rsidRPr="005137FA">
        <w:rPr>
          <w:b w:val="0"/>
          <w:bCs w:val="0"/>
          <w:sz w:val="24"/>
          <w:szCs w:val="32"/>
        </w:rPr>
        <w:t xml:space="preserve">45 </w:t>
      </w:r>
      <w:proofErr w:type="spellStart"/>
      <w:r w:rsidRPr="008F66B2">
        <w:rPr>
          <w:b w:val="0"/>
          <w:bCs w:val="0"/>
          <w:sz w:val="24"/>
          <w:szCs w:val="32"/>
          <w:vertAlign w:val="superscript"/>
        </w:rPr>
        <w:t>о</w:t>
      </w:r>
      <w:r w:rsidRPr="005137FA">
        <w:rPr>
          <w:b w:val="0"/>
          <w:bCs w:val="0"/>
          <w:sz w:val="24"/>
          <w:szCs w:val="32"/>
        </w:rPr>
        <w:t>С</w:t>
      </w:r>
      <w:proofErr w:type="spellEnd"/>
      <w:r>
        <w:rPr>
          <w:b w:val="0"/>
          <w:bCs w:val="0"/>
          <w:sz w:val="24"/>
          <w:szCs w:val="32"/>
        </w:rPr>
        <w:t xml:space="preserve"> </w:t>
      </w:r>
      <w:r w:rsidRPr="005137FA">
        <w:rPr>
          <w:b w:val="0"/>
          <w:bCs w:val="0"/>
          <w:sz w:val="24"/>
          <w:szCs w:val="32"/>
        </w:rPr>
        <w:t>до исчезновения осадка.</w:t>
      </w:r>
    </w:p>
    <w:p w14:paraId="58FDE573" w14:textId="023DA9C2" w:rsidR="00A95B61" w:rsidRDefault="00293B19" w:rsidP="00147EF7">
      <w:pPr>
        <w:pStyle w:val="09"/>
        <w:ind w:left="0" w:firstLine="709"/>
        <w:jc w:val="both"/>
        <w:rPr>
          <w:b w:val="0"/>
          <w:bCs w:val="0"/>
          <w:sz w:val="24"/>
          <w:szCs w:val="32"/>
        </w:rPr>
      </w:pPr>
      <w:r>
        <w:rPr>
          <w:b w:val="0"/>
          <w:bCs w:val="0"/>
          <w:sz w:val="24"/>
          <w:szCs w:val="32"/>
        </w:rPr>
        <w:t>6</w:t>
      </w:r>
      <w:r w:rsidRPr="005137FA">
        <w:rPr>
          <w:b w:val="0"/>
          <w:bCs w:val="0"/>
          <w:sz w:val="24"/>
          <w:szCs w:val="32"/>
        </w:rPr>
        <w:t>.3 В предварительно взвешенный стаканчик</w:t>
      </w:r>
      <w:r w:rsidR="00E836C5">
        <w:rPr>
          <w:b w:val="0"/>
          <w:bCs w:val="0"/>
          <w:sz w:val="24"/>
          <w:szCs w:val="32"/>
        </w:rPr>
        <w:t xml:space="preserve"> (4.1.12)</w:t>
      </w:r>
      <w:r w:rsidRPr="005137FA">
        <w:rPr>
          <w:b w:val="0"/>
          <w:bCs w:val="0"/>
          <w:sz w:val="24"/>
          <w:szCs w:val="32"/>
        </w:rPr>
        <w:t xml:space="preserve"> для взвешивания поме</w:t>
      </w:r>
      <w:r>
        <w:rPr>
          <w:b w:val="0"/>
          <w:bCs w:val="0"/>
          <w:sz w:val="24"/>
          <w:szCs w:val="32"/>
        </w:rPr>
        <w:t>щ</w:t>
      </w:r>
      <w:r w:rsidRPr="005137FA">
        <w:rPr>
          <w:b w:val="0"/>
          <w:bCs w:val="0"/>
          <w:sz w:val="24"/>
          <w:szCs w:val="32"/>
        </w:rPr>
        <w:t xml:space="preserve">ают около </w:t>
      </w:r>
      <w:r>
        <w:rPr>
          <w:b w:val="0"/>
          <w:bCs w:val="0"/>
          <w:sz w:val="24"/>
          <w:szCs w:val="32"/>
        </w:rPr>
        <w:t>1</w:t>
      </w:r>
      <w:r w:rsidRPr="005137FA">
        <w:rPr>
          <w:b w:val="0"/>
          <w:bCs w:val="0"/>
          <w:sz w:val="24"/>
          <w:szCs w:val="32"/>
        </w:rPr>
        <w:t xml:space="preserve"> г исследуемой пробы масла и взвешивают</w:t>
      </w:r>
      <w:r w:rsidR="006053A3">
        <w:rPr>
          <w:b w:val="0"/>
          <w:bCs w:val="0"/>
          <w:sz w:val="24"/>
          <w:szCs w:val="32"/>
        </w:rPr>
        <w:t xml:space="preserve"> с точностью до четвертого десятичного знака</w:t>
      </w:r>
      <w:r w:rsidRPr="005137FA">
        <w:rPr>
          <w:b w:val="0"/>
          <w:bCs w:val="0"/>
          <w:sz w:val="24"/>
          <w:szCs w:val="32"/>
        </w:rPr>
        <w:t>. Находят по разности массу анализируемой пробы. Затем в ту же</w:t>
      </w:r>
      <w:r>
        <w:rPr>
          <w:b w:val="0"/>
          <w:bCs w:val="0"/>
          <w:sz w:val="24"/>
          <w:szCs w:val="32"/>
        </w:rPr>
        <w:t xml:space="preserve"> </w:t>
      </w:r>
      <w:r w:rsidRPr="005137FA">
        <w:rPr>
          <w:b w:val="0"/>
          <w:bCs w:val="0"/>
          <w:sz w:val="24"/>
          <w:szCs w:val="32"/>
        </w:rPr>
        <w:t>емкость добавляют «внутренний эталон</w:t>
      </w:r>
      <w:r>
        <w:rPr>
          <w:b w:val="0"/>
          <w:bCs w:val="0"/>
          <w:sz w:val="24"/>
          <w:szCs w:val="32"/>
        </w:rPr>
        <w:t>»</w:t>
      </w:r>
      <w:r w:rsidR="00E836C5">
        <w:rPr>
          <w:b w:val="0"/>
          <w:bCs w:val="0"/>
          <w:sz w:val="24"/>
          <w:szCs w:val="32"/>
        </w:rPr>
        <w:t xml:space="preserve"> (4.2.2)</w:t>
      </w:r>
      <w:r w:rsidRPr="005137FA">
        <w:rPr>
          <w:b w:val="0"/>
          <w:bCs w:val="0"/>
          <w:sz w:val="24"/>
          <w:szCs w:val="32"/>
        </w:rPr>
        <w:t xml:space="preserve"> </w:t>
      </w:r>
      <w:r w:rsidRPr="008F66B2">
        <w:rPr>
          <w:rFonts w:cs="Arial"/>
          <w:b w:val="0"/>
          <w:sz w:val="24"/>
          <w:szCs w:val="24"/>
        </w:rPr>
        <w:t>–</w:t>
      </w:r>
      <w:r w:rsidRPr="005137FA">
        <w:rPr>
          <w:b w:val="0"/>
          <w:bCs w:val="0"/>
          <w:sz w:val="24"/>
          <w:szCs w:val="32"/>
        </w:rPr>
        <w:t xml:space="preserve"> </w:t>
      </w:r>
      <w:r w:rsidRPr="00147EF7">
        <w:rPr>
          <w:b w:val="0"/>
          <w:bCs w:val="0"/>
          <w:spacing w:val="7"/>
          <w:sz w:val="24"/>
          <w:szCs w:val="32"/>
        </w:rPr>
        <w:t>ацетофенон. Полученную смесь снова взвешивают. По разности масс емкости с</w:t>
      </w:r>
      <w:r w:rsidRPr="005137FA">
        <w:rPr>
          <w:b w:val="0"/>
          <w:bCs w:val="0"/>
          <w:sz w:val="24"/>
          <w:szCs w:val="32"/>
        </w:rPr>
        <w:t xml:space="preserve"> </w:t>
      </w:r>
      <w:r w:rsidR="006053A3" w:rsidRPr="006053A3">
        <w:rPr>
          <w:b w:val="0"/>
          <w:bCs w:val="0"/>
          <w:sz w:val="24"/>
          <w:szCs w:val="32"/>
        </w:rPr>
        <w:t>пробой масла и добавленным «внутренним эталоном»</w:t>
      </w:r>
      <w:r w:rsidR="00E836C5">
        <w:rPr>
          <w:b w:val="0"/>
          <w:bCs w:val="0"/>
          <w:sz w:val="24"/>
          <w:szCs w:val="32"/>
        </w:rPr>
        <w:t>,</w:t>
      </w:r>
      <w:r w:rsidR="006053A3" w:rsidRPr="006053A3">
        <w:rPr>
          <w:b w:val="0"/>
          <w:bCs w:val="0"/>
          <w:sz w:val="24"/>
          <w:szCs w:val="32"/>
        </w:rPr>
        <w:t xml:space="preserve"> и емкости с маслом находят массу «внутреннего эталона»,</w:t>
      </w:r>
      <w:r w:rsidR="00E836C5">
        <w:rPr>
          <w:b w:val="0"/>
          <w:bCs w:val="0"/>
          <w:sz w:val="24"/>
          <w:szCs w:val="32"/>
        </w:rPr>
        <w:t xml:space="preserve"> в</w:t>
      </w:r>
      <w:r w:rsidR="006053A3" w:rsidRPr="006053A3">
        <w:rPr>
          <w:b w:val="0"/>
          <w:bCs w:val="0"/>
          <w:sz w:val="24"/>
          <w:szCs w:val="32"/>
        </w:rPr>
        <w:t xml:space="preserve"> г</w:t>
      </w:r>
      <w:r w:rsidR="00E836C5">
        <w:rPr>
          <w:b w:val="0"/>
          <w:bCs w:val="0"/>
          <w:sz w:val="24"/>
          <w:szCs w:val="32"/>
        </w:rPr>
        <w:t>раммах</w:t>
      </w:r>
      <w:r w:rsidR="006053A3" w:rsidRPr="006053A3">
        <w:rPr>
          <w:b w:val="0"/>
          <w:bCs w:val="0"/>
          <w:sz w:val="24"/>
          <w:szCs w:val="32"/>
        </w:rPr>
        <w:t>.</w:t>
      </w:r>
    </w:p>
    <w:p w14:paraId="51A5D799" w14:textId="77777777" w:rsidR="006053A3" w:rsidRPr="006053A3" w:rsidRDefault="006053A3" w:rsidP="006053A3">
      <w:pPr>
        <w:pStyle w:val="09"/>
        <w:spacing w:before="0" w:after="0"/>
        <w:ind w:left="0" w:firstLine="709"/>
        <w:jc w:val="both"/>
        <w:rPr>
          <w:b w:val="0"/>
          <w:bCs w:val="0"/>
          <w:sz w:val="24"/>
          <w:szCs w:val="32"/>
        </w:rPr>
      </w:pPr>
      <w:r w:rsidRPr="006053A3">
        <w:rPr>
          <w:b w:val="0"/>
          <w:bCs w:val="0"/>
          <w:sz w:val="24"/>
          <w:szCs w:val="32"/>
        </w:rPr>
        <w:t>Масса «внутреннего эталона» составляет:</w:t>
      </w:r>
    </w:p>
    <w:p w14:paraId="624CF633" w14:textId="77777777" w:rsidR="006053A3" w:rsidRPr="006053A3" w:rsidRDefault="006053A3" w:rsidP="006053A3">
      <w:pPr>
        <w:pStyle w:val="09"/>
        <w:spacing w:before="0" w:after="0"/>
        <w:ind w:left="0" w:firstLine="709"/>
        <w:jc w:val="both"/>
        <w:rPr>
          <w:b w:val="0"/>
          <w:bCs w:val="0"/>
          <w:sz w:val="24"/>
          <w:szCs w:val="32"/>
        </w:rPr>
      </w:pPr>
      <w:r w:rsidRPr="006053A3">
        <w:rPr>
          <w:b w:val="0"/>
          <w:bCs w:val="0"/>
          <w:sz w:val="24"/>
          <w:szCs w:val="32"/>
        </w:rPr>
        <w:t>0,10 – 0,12 г – для масел антраценового и для креолина;</w:t>
      </w:r>
    </w:p>
    <w:p w14:paraId="3D8DF8C4" w14:textId="77777777" w:rsidR="006053A3" w:rsidRPr="006053A3" w:rsidRDefault="006053A3" w:rsidP="006053A3">
      <w:pPr>
        <w:pStyle w:val="09"/>
        <w:spacing w:before="0" w:after="0"/>
        <w:ind w:left="0" w:firstLine="709"/>
        <w:jc w:val="both"/>
        <w:rPr>
          <w:b w:val="0"/>
          <w:bCs w:val="0"/>
          <w:sz w:val="24"/>
          <w:szCs w:val="32"/>
        </w:rPr>
      </w:pPr>
      <w:r w:rsidRPr="006053A3">
        <w:rPr>
          <w:b w:val="0"/>
          <w:bCs w:val="0"/>
          <w:sz w:val="24"/>
          <w:szCs w:val="32"/>
        </w:rPr>
        <w:t xml:space="preserve">0,15 – 0,25 г – для </w:t>
      </w:r>
      <w:proofErr w:type="spellStart"/>
      <w:r w:rsidRPr="006053A3">
        <w:rPr>
          <w:b w:val="0"/>
          <w:bCs w:val="0"/>
          <w:sz w:val="24"/>
          <w:szCs w:val="32"/>
        </w:rPr>
        <w:t>легкосреднего</w:t>
      </w:r>
      <w:proofErr w:type="spellEnd"/>
      <w:r w:rsidRPr="006053A3">
        <w:rPr>
          <w:b w:val="0"/>
          <w:bCs w:val="0"/>
          <w:sz w:val="24"/>
          <w:szCs w:val="32"/>
        </w:rPr>
        <w:t>, фенольного и поглотительного масел;</w:t>
      </w:r>
    </w:p>
    <w:p w14:paraId="712DD700" w14:textId="0A8D42CF" w:rsidR="006053A3" w:rsidRDefault="006053A3" w:rsidP="006053A3">
      <w:pPr>
        <w:pStyle w:val="09"/>
        <w:spacing w:before="0" w:after="0"/>
        <w:ind w:left="0" w:firstLine="709"/>
        <w:jc w:val="both"/>
        <w:rPr>
          <w:b w:val="0"/>
          <w:bCs w:val="0"/>
          <w:sz w:val="24"/>
          <w:szCs w:val="32"/>
        </w:rPr>
      </w:pPr>
      <w:r w:rsidRPr="006053A3">
        <w:rPr>
          <w:b w:val="0"/>
          <w:bCs w:val="0"/>
          <w:sz w:val="24"/>
          <w:szCs w:val="32"/>
        </w:rPr>
        <w:t>0,40 – 0,70 г – для нафталинового масла.</w:t>
      </w:r>
    </w:p>
    <w:p w14:paraId="204C6718" w14:textId="521C91DB" w:rsidR="006053A3" w:rsidRPr="005137FA" w:rsidRDefault="006053A3" w:rsidP="006053A3">
      <w:pPr>
        <w:pStyle w:val="09"/>
        <w:spacing w:before="0" w:after="0"/>
        <w:ind w:left="0" w:firstLine="709"/>
        <w:jc w:val="both"/>
        <w:rPr>
          <w:b w:val="0"/>
          <w:bCs w:val="0"/>
          <w:sz w:val="24"/>
          <w:szCs w:val="32"/>
        </w:rPr>
      </w:pPr>
      <w:r w:rsidRPr="006053A3">
        <w:rPr>
          <w:b w:val="0"/>
          <w:bCs w:val="0"/>
          <w:sz w:val="24"/>
          <w:szCs w:val="32"/>
        </w:rPr>
        <w:t>К подготовленной пробе нафталинового масла и застывающего антраценового добавляют 8 – 12 см</w:t>
      </w:r>
      <w:r w:rsidRPr="006053A3">
        <w:rPr>
          <w:b w:val="0"/>
          <w:bCs w:val="0"/>
          <w:sz w:val="24"/>
          <w:szCs w:val="32"/>
          <w:vertAlign w:val="superscript"/>
        </w:rPr>
        <w:t>3</w:t>
      </w:r>
      <w:r w:rsidRPr="006053A3">
        <w:rPr>
          <w:b w:val="0"/>
          <w:bCs w:val="0"/>
          <w:sz w:val="24"/>
          <w:szCs w:val="32"/>
        </w:rPr>
        <w:t xml:space="preserve"> бензола</w:t>
      </w:r>
      <w:r w:rsidR="00E836C5">
        <w:rPr>
          <w:b w:val="0"/>
          <w:bCs w:val="0"/>
          <w:sz w:val="24"/>
          <w:szCs w:val="32"/>
        </w:rPr>
        <w:t xml:space="preserve"> (4.2.1)</w:t>
      </w:r>
      <w:r w:rsidRPr="006053A3">
        <w:rPr>
          <w:b w:val="0"/>
          <w:bCs w:val="0"/>
          <w:sz w:val="24"/>
          <w:szCs w:val="32"/>
        </w:rPr>
        <w:t>.</w:t>
      </w:r>
    </w:p>
    <w:p w14:paraId="110C37DD" w14:textId="77777777" w:rsidR="00A95B61" w:rsidRDefault="00A95B61" w:rsidP="00A95B61">
      <w:pPr>
        <w:pStyle w:val="09"/>
        <w:widowControl w:val="0"/>
        <w:spacing w:before="0" w:after="0"/>
        <w:ind w:left="0" w:firstLine="709"/>
        <w:jc w:val="both"/>
        <w:rPr>
          <w:b w:val="0"/>
          <w:bCs w:val="0"/>
          <w:sz w:val="24"/>
          <w:szCs w:val="32"/>
        </w:rPr>
        <w:sectPr w:rsidR="00A95B61" w:rsidSect="00C67BEE">
          <w:headerReference w:type="even" r:id="rId25"/>
          <w:headerReference w:type="default" r:id="rId26"/>
          <w:footerReference w:type="even" r:id="rId27"/>
          <w:footerReference w:type="default" r:id="rId28"/>
          <w:footnotePr>
            <w:numFmt w:val="chicago"/>
            <w:numRestart w:val="eachPage"/>
          </w:footnotePr>
          <w:pgSz w:w="11906" w:h="16838" w:code="9"/>
          <w:pgMar w:top="1134" w:right="1418" w:bottom="1134" w:left="851" w:header="1134" w:footer="1134" w:gutter="0"/>
          <w:pgNumType w:start="1"/>
          <w:cols w:space="720"/>
          <w:docGrid w:linePitch="326"/>
        </w:sectPr>
      </w:pPr>
    </w:p>
    <w:p w14:paraId="20340C64" w14:textId="59A55543" w:rsidR="005137FA" w:rsidRPr="005137FA" w:rsidRDefault="008F66B2" w:rsidP="008F66B2">
      <w:pPr>
        <w:pStyle w:val="09"/>
        <w:ind w:left="0" w:firstLine="709"/>
        <w:jc w:val="both"/>
        <w:rPr>
          <w:b w:val="0"/>
          <w:bCs w:val="0"/>
          <w:sz w:val="24"/>
          <w:szCs w:val="32"/>
        </w:rPr>
      </w:pPr>
      <w:r>
        <w:rPr>
          <w:b w:val="0"/>
          <w:bCs w:val="0"/>
          <w:sz w:val="24"/>
          <w:szCs w:val="32"/>
        </w:rPr>
        <w:lastRenderedPageBreak/>
        <w:t>6</w:t>
      </w:r>
      <w:r w:rsidR="005137FA" w:rsidRPr="005137FA">
        <w:rPr>
          <w:b w:val="0"/>
          <w:bCs w:val="0"/>
          <w:sz w:val="24"/>
          <w:szCs w:val="32"/>
        </w:rPr>
        <w:t xml:space="preserve">.4 Пробу отбирают </w:t>
      </w:r>
      <w:proofErr w:type="spellStart"/>
      <w:r w:rsidR="005137FA" w:rsidRPr="005137FA">
        <w:rPr>
          <w:b w:val="0"/>
          <w:bCs w:val="0"/>
          <w:sz w:val="24"/>
          <w:szCs w:val="32"/>
        </w:rPr>
        <w:t>микрошприцем</w:t>
      </w:r>
      <w:proofErr w:type="spellEnd"/>
      <w:r w:rsidR="00E836C5">
        <w:rPr>
          <w:b w:val="0"/>
          <w:bCs w:val="0"/>
          <w:sz w:val="24"/>
          <w:szCs w:val="32"/>
        </w:rPr>
        <w:t xml:space="preserve"> (4.1.3)</w:t>
      </w:r>
      <w:r w:rsidR="005137FA" w:rsidRPr="005137FA">
        <w:rPr>
          <w:b w:val="0"/>
          <w:bCs w:val="0"/>
          <w:sz w:val="24"/>
          <w:szCs w:val="32"/>
        </w:rPr>
        <w:t xml:space="preserve">, вводят в хроматограф и </w:t>
      </w:r>
      <w:proofErr w:type="spellStart"/>
      <w:r w:rsidR="005137FA" w:rsidRPr="005137FA">
        <w:rPr>
          <w:b w:val="0"/>
          <w:bCs w:val="0"/>
          <w:sz w:val="24"/>
          <w:szCs w:val="32"/>
        </w:rPr>
        <w:t>хроматографируют</w:t>
      </w:r>
      <w:proofErr w:type="spellEnd"/>
      <w:r w:rsidR="005137FA" w:rsidRPr="005137FA">
        <w:rPr>
          <w:b w:val="0"/>
          <w:bCs w:val="0"/>
          <w:sz w:val="24"/>
          <w:szCs w:val="32"/>
        </w:rPr>
        <w:t xml:space="preserve"> при условиях,</w:t>
      </w:r>
      <w:r>
        <w:rPr>
          <w:b w:val="0"/>
          <w:bCs w:val="0"/>
          <w:sz w:val="24"/>
          <w:szCs w:val="32"/>
        </w:rPr>
        <w:t xml:space="preserve"> </w:t>
      </w:r>
      <w:r w:rsidR="005137FA" w:rsidRPr="005137FA">
        <w:rPr>
          <w:b w:val="0"/>
          <w:bCs w:val="0"/>
          <w:sz w:val="24"/>
          <w:szCs w:val="32"/>
        </w:rPr>
        <w:t xml:space="preserve">указанных в </w:t>
      </w:r>
      <w:r>
        <w:rPr>
          <w:b w:val="0"/>
          <w:bCs w:val="0"/>
          <w:sz w:val="24"/>
          <w:szCs w:val="32"/>
        </w:rPr>
        <w:t>5</w:t>
      </w:r>
      <w:r w:rsidR="005137FA" w:rsidRPr="005137FA">
        <w:rPr>
          <w:b w:val="0"/>
          <w:bCs w:val="0"/>
          <w:sz w:val="24"/>
          <w:szCs w:val="32"/>
        </w:rPr>
        <w:t>.</w:t>
      </w:r>
      <w:r w:rsidR="00E836C5">
        <w:rPr>
          <w:b w:val="0"/>
          <w:bCs w:val="0"/>
          <w:sz w:val="24"/>
          <w:szCs w:val="32"/>
        </w:rPr>
        <w:t>2</w:t>
      </w:r>
      <w:r w:rsidR="005137FA" w:rsidRPr="005137FA">
        <w:rPr>
          <w:b w:val="0"/>
          <w:bCs w:val="0"/>
          <w:sz w:val="24"/>
          <w:szCs w:val="32"/>
        </w:rPr>
        <w:t>.1. Программирование температуры включают сразу после ввода исследуемой пробы</w:t>
      </w:r>
      <w:r>
        <w:rPr>
          <w:b w:val="0"/>
          <w:bCs w:val="0"/>
          <w:sz w:val="24"/>
          <w:szCs w:val="32"/>
        </w:rPr>
        <w:t xml:space="preserve"> </w:t>
      </w:r>
      <w:r w:rsidR="005137FA" w:rsidRPr="005137FA">
        <w:rPr>
          <w:b w:val="0"/>
          <w:bCs w:val="0"/>
          <w:sz w:val="24"/>
          <w:szCs w:val="32"/>
        </w:rPr>
        <w:t>масла.</w:t>
      </w:r>
    </w:p>
    <w:p w14:paraId="09FFC252" w14:textId="77777777" w:rsidR="00845724" w:rsidRDefault="008F66B2" w:rsidP="00845724">
      <w:pPr>
        <w:pStyle w:val="09"/>
        <w:ind w:left="0" w:firstLine="709"/>
        <w:jc w:val="both"/>
        <w:rPr>
          <w:b w:val="0"/>
          <w:bCs w:val="0"/>
          <w:sz w:val="24"/>
          <w:szCs w:val="32"/>
        </w:rPr>
      </w:pPr>
      <w:r>
        <w:rPr>
          <w:b w:val="0"/>
          <w:bCs w:val="0"/>
          <w:sz w:val="24"/>
          <w:szCs w:val="32"/>
        </w:rPr>
        <w:t>6</w:t>
      </w:r>
      <w:r w:rsidR="005137FA" w:rsidRPr="005137FA">
        <w:rPr>
          <w:b w:val="0"/>
          <w:bCs w:val="0"/>
          <w:sz w:val="24"/>
          <w:szCs w:val="32"/>
        </w:rPr>
        <w:t xml:space="preserve">.5 </w:t>
      </w:r>
      <w:r w:rsidR="009B2D5B" w:rsidRPr="009B2D5B">
        <w:rPr>
          <w:b w:val="0"/>
          <w:bCs w:val="0"/>
          <w:sz w:val="24"/>
          <w:szCs w:val="32"/>
        </w:rPr>
        <w:t>Порядок выхода основных компонентов каменноугольных масел приведен ниже:</w:t>
      </w:r>
      <w:r w:rsidR="00845724">
        <w:rPr>
          <w:b w:val="0"/>
          <w:bCs w:val="0"/>
          <w:sz w:val="24"/>
          <w:szCs w:val="32"/>
        </w:rPr>
        <w:t xml:space="preserve"> </w:t>
      </w:r>
    </w:p>
    <w:p w14:paraId="447BDFD5" w14:textId="44A11338" w:rsidR="009B2D5B" w:rsidRPr="009B2D5B" w:rsidRDefault="00845724" w:rsidP="00845724">
      <w:pPr>
        <w:pStyle w:val="09"/>
        <w:ind w:left="0" w:firstLine="709"/>
        <w:jc w:val="both"/>
        <w:rPr>
          <w:b w:val="0"/>
          <w:bCs w:val="0"/>
          <w:sz w:val="24"/>
          <w:szCs w:val="32"/>
        </w:rPr>
      </w:pPr>
      <w:r>
        <w:rPr>
          <w:b w:val="0"/>
          <w:bCs w:val="0"/>
          <w:sz w:val="24"/>
          <w:szCs w:val="32"/>
        </w:rPr>
        <w:t>1</w:t>
      </w:r>
      <w:r w:rsidRPr="008F66B2">
        <w:rPr>
          <w:rFonts w:cs="Arial"/>
          <w:b w:val="0"/>
          <w:sz w:val="24"/>
          <w:szCs w:val="24"/>
        </w:rPr>
        <w:t>–</w:t>
      </w:r>
      <w:r>
        <w:rPr>
          <w:b w:val="0"/>
          <w:bCs w:val="0"/>
          <w:sz w:val="24"/>
          <w:szCs w:val="32"/>
        </w:rPr>
        <w:t xml:space="preserve">14 </w:t>
      </w:r>
      <w:r w:rsidRPr="008F66B2">
        <w:rPr>
          <w:rFonts w:cs="Arial"/>
          <w:b w:val="0"/>
          <w:sz w:val="24"/>
          <w:szCs w:val="24"/>
        </w:rPr>
        <w:t>–</w:t>
      </w:r>
      <w:r>
        <w:rPr>
          <w:rFonts w:cs="Arial"/>
          <w:b w:val="0"/>
          <w:sz w:val="24"/>
          <w:szCs w:val="24"/>
        </w:rPr>
        <w:t xml:space="preserve"> </w:t>
      </w:r>
      <w:r w:rsidR="009B2D5B" w:rsidRPr="009B2D5B">
        <w:rPr>
          <w:b w:val="0"/>
          <w:bCs w:val="0"/>
          <w:sz w:val="24"/>
          <w:szCs w:val="32"/>
        </w:rPr>
        <w:t>низкокипящие компоненты (бензол, толуол, ксилол, другие ароматические углеводороды,</w:t>
      </w:r>
      <w:r>
        <w:rPr>
          <w:b w:val="0"/>
          <w:bCs w:val="0"/>
          <w:sz w:val="24"/>
          <w:szCs w:val="32"/>
        </w:rPr>
        <w:t xml:space="preserve"> </w:t>
      </w:r>
      <w:proofErr w:type="spellStart"/>
      <w:r w:rsidR="009B2D5B" w:rsidRPr="009B2D5B">
        <w:rPr>
          <w:b w:val="0"/>
          <w:bCs w:val="0"/>
          <w:sz w:val="24"/>
          <w:szCs w:val="32"/>
        </w:rPr>
        <w:t>инден</w:t>
      </w:r>
      <w:proofErr w:type="spellEnd"/>
      <w:r w:rsidR="009B2D5B" w:rsidRPr="009B2D5B">
        <w:rPr>
          <w:b w:val="0"/>
          <w:bCs w:val="0"/>
          <w:sz w:val="24"/>
          <w:szCs w:val="32"/>
        </w:rPr>
        <w:t>);</w:t>
      </w:r>
    </w:p>
    <w:p w14:paraId="5F46BDA7" w14:textId="7409351E" w:rsidR="009B2D5B" w:rsidRPr="009B2D5B" w:rsidRDefault="00845724" w:rsidP="008F66B2">
      <w:pPr>
        <w:pStyle w:val="09"/>
        <w:ind w:left="0" w:firstLine="709"/>
        <w:jc w:val="both"/>
        <w:rPr>
          <w:b w:val="0"/>
          <w:bCs w:val="0"/>
          <w:sz w:val="24"/>
          <w:szCs w:val="32"/>
        </w:rPr>
      </w:pPr>
      <w:r>
        <w:rPr>
          <w:b w:val="0"/>
          <w:bCs w:val="0"/>
          <w:sz w:val="24"/>
          <w:szCs w:val="32"/>
        </w:rPr>
        <w:t xml:space="preserve">15 </w:t>
      </w:r>
      <w:r w:rsidRPr="008F66B2">
        <w:rPr>
          <w:rFonts w:cs="Arial"/>
          <w:b w:val="0"/>
          <w:sz w:val="24"/>
          <w:szCs w:val="24"/>
        </w:rPr>
        <w:t>–</w:t>
      </w:r>
      <w:r>
        <w:rPr>
          <w:rFonts w:cs="Arial"/>
          <w:b w:val="0"/>
          <w:sz w:val="24"/>
          <w:szCs w:val="24"/>
        </w:rPr>
        <w:t xml:space="preserve"> </w:t>
      </w:r>
      <w:r w:rsidR="009B2D5B" w:rsidRPr="009B2D5B">
        <w:rPr>
          <w:b w:val="0"/>
          <w:bCs w:val="0"/>
          <w:sz w:val="24"/>
          <w:szCs w:val="32"/>
        </w:rPr>
        <w:t>ацетофенон («внутренний эталон»);</w:t>
      </w:r>
    </w:p>
    <w:p w14:paraId="37E69040" w14:textId="37097E5B" w:rsidR="009B2D5B" w:rsidRPr="00E3602F" w:rsidRDefault="00845724" w:rsidP="008F66B2">
      <w:pPr>
        <w:pStyle w:val="09"/>
        <w:ind w:left="0" w:firstLine="709"/>
        <w:jc w:val="both"/>
        <w:rPr>
          <w:b w:val="0"/>
          <w:bCs w:val="0"/>
          <w:sz w:val="24"/>
          <w:szCs w:val="32"/>
        </w:rPr>
      </w:pPr>
      <w:r w:rsidRPr="00E3602F">
        <w:rPr>
          <w:b w:val="0"/>
          <w:bCs w:val="0"/>
          <w:sz w:val="24"/>
          <w:szCs w:val="32"/>
        </w:rPr>
        <w:t xml:space="preserve">16 </w:t>
      </w:r>
      <w:r w:rsidRPr="00E3602F">
        <w:rPr>
          <w:rFonts w:cs="Arial"/>
          <w:b w:val="0"/>
          <w:bCs w:val="0"/>
          <w:sz w:val="24"/>
          <w:szCs w:val="24"/>
        </w:rPr>
        <w:t xml:space="preserve">– </w:t>
      </w:r>
      <w:r w:rsidR="009B2D5B" w:rsidRPr="00E3602F">
        <w:rPr>
          <w:b w:val="0"/>
          <w:bCs w:val="0"/>
          <w:sz w:val="24"/>
          <w:szCs w:val="32"/>
        </w:rPr>
        <w:t>нафталин;</w:t>
      </w:r>
    </w:p>
    <w:p w14:paraId="2338C643" w14:textId="08C6E44B" w:rsidR="009B2D5B" w:rsidRPr="00E3602F" w:rsidRDefault="00845724" w:rsidP="008F66B2">
      <w:pPr>
        <w:pStyle w:val="09"/>
        <w:ind w:left="0" w:firstLine="709"/>
        <w:jc w:val="both"/>
        <w:rPr>
          <w:b w:val="0"/>
          <w:bCs w:val="0"/>
          <w:sz w:val="24"/>
          <w:szCs w:val="32"/>
        </w:rPr>
      </w:pPr>
      <w:r w:rsidRPr="00E3602F">
        <w:rPr>
          <w:b w:val="0"/>
          <w:bCs w:val="0"/>
          <w:sz w:val="24"/>
          <w:szCs w:val="32"/>
        </w:rPr>
        <w:t xml:space="preserve">17 </w:t>
      </w:r>
      <w:r w:rsidRPr="00E3602F">
        <w:rPr>
          <w:rFonts w:cs="Arial"/>
          <w:b w:val="0"/>
          <w:bCs w:val="0"/>
          <w:sz w:val="24"/>
          <w:szCs w:val="24"/>
        </w:rPr>
        <w:t>–</w:t>
      </w:r>
      <w:proofErr w:type="spellStart"/>
      <w:r w:rsidR="009B2D5B" w:rsidRPr="00E3602F">
        <w:rPr>
          <w:b w:val="0"/>
          <w:bCs w:val="0"/>
          <w:sz w:val="24"/>
          <w:szCs w:val="32"/>
        </w:rPr>
        <w:t>тионафтен</w:t>
      </w:r>
      <w:proofErr w:type="spellEnd"/>
      <w:r w:rsidR="009B2D5B" w:rsidRPr="00E3602F">
        <w:rPr>
          <w:b w:val="0"/>
          <w:bCs w:val="0"/>
          <w:sz w:val="24"/>
          <w:szCs w:val="32"/>
        </w:rPr>
        <w:t>;</w:t>
      </w:r>
    </w:p>
    <w:p w14:paraId="541AB81A" w14:textId="30EEE6F3" w:rsidR="009B2D5B" w:rsidRPr="009F79F4" w:rsidRDefault="00845724" w:rsidP="008F66B2">
      <w:pPr>
        <w:pStyle w:val="09"/>
        <w:ind w:left="0" w:firstLine="709"/>
        <w:jc w:val="both"/>
        <w:rPr>
          <w:b w:val="0"/>
          <w:bCs w:val="0"/>
          <w:sz w:val="24"/>
          <w:szCs w:val="32"/>
        </w:rPr>
      </w:pPr>
      <w:r w:rsidRPr="00E3602F">
        <w:rPr>
          <w:b w:val="0"/>
          <w:bCs w:val="0"/>
          <w:sz w:val="24"/>
          <w:szCs w:val="32"/>
        </w:rPr>
        <w:t xml:space="preserve">18 </w:t>
      </w:r>
      <w:r w:rsidRPr="009F79F4">
        <w:rPr>
          <w:rFonts w:cs="Arial"/>
          <w:b w:val="0"/>
          <w:bCs w:val="0"/>
          <w:sz w:val="24"/>
          <w:szCs w:val="24"/>
        </w:rPr>
        <w:t>–</w:t>
      </w:r>
      <w:r w:rsidRPr="009F79F4">
        <w:rPr>
          <w:b w:val="0"/>
          <w:bCs w:val="0"/>
          <w:sz w:val="24"/>
          <w:szCs w:val="32"/>
        </w:rPr>
        <w:t xml:space="preserve"> </w:t>
      </w:r>
      <m:oMath>
        <m:r>
          <w:rPr>
            <w:rFonts w:ascii="Cambria Math" w:hAnsi="Cambria Math"/>
            <w:sz w:val="24"/>
            <w:szCs w:val="32"/>
          </w:rPr>
          <m:t>β</m:t>
        </m:r>
      </m:oMath>
      <w:r w:rsidR="009B2D5B" w:rsidRPr="009F79F4">
        <w:rPr>
          <w:b w:val="0"/>
          <w:bCs w:val="0"/>
          <w:sz w:val="24"/>
          <w:szCs w:val="32"/>
        </w:rPr>
        <w:t>-метил нафталин;</w:t>
      </w:r>
    </w:p>
    <w:p w14:paraId="2015AD64" w14:textId="2E75DCD8" w:rsidR="009B2D5B" w:rsidRPr="00E3602F" w:rsidRDefault="00845724" w:rsidP="008F66B2">
      <w:pPr>
        <w:pStyle w:val="09"/>
        <w:ind w:left="0" w:firstLine="709"/>
        <w:jc w:val="both"/>
        <w:rPr>
          <w:b w:val="0"/>
          <w:bCs w:val="0"/>
          <w:sz w:val="24"/>
          <w:szCs w:val="32"/>
        </w:rPr>
      </w:pPr>
      <w:r w:rsidRPr="009F79F4">
        <w:rPr>
          <w:b w:val="0"/>
          <w:bCs w:val="0"/>
          <w:sz w:val="24"/>
          <w:szCs w:val="32"/>
        </w:rPr>
        <w:t xml:space="preserve">19 </w:t>
      </w:r>
      <w:r w:rsidRPr="009F79F4">
        <w:rPr>
          <w:rFonts w:cs="Arial"/>
          <w:b w:val="0"/>
          <w:bCs w:val="0"/>
          <w:sz w:val="24"/>
          <w:szCs w:val="24"/>
        </w:rPr>
        <w:t xml:space="preserve">– </w:t>
      </w:r>
      <m:oMath>
        <m:r>
          <w:rPr>
            <w:rFonts w:ascii="Cambria Math" w:hAnsi="Cambria Math"/>
            <w:sz w:val="24"/>
            <w:szCs w:val="32"/>
          </w:rPr>
          <m:t>α</m:t>
        </m:r>
      </m:oMath>
      <w:r w:rsidR="009B2D5B" w:rsidRPr="009F79F4">
        <w:rPr>
          <w:b w:val="0"/>
          <w:bCs w:val="0"/>
          <w:sz w:val="24"/>
          <w:szCs w:val="32"/>
        </w:rPr>
        <w:t>-</w:t>
      </w:r>
      <w:r w:rsidR="009B2D5B" w:rsidRPr="00E3602F">
        <w:rPr>
          <w:b w:val="0"/>
          <w:bCs w:val="0"/>
          <w:sz w:val="24"/>
          <w:szCs w:val="32"/>
        </w:rPr>
        <w:t xml:space="preserve"> метил нафталин;</w:t>
      </w:r>
    </w:p>
    <w:p w14:paraId="7AA99709" w14:textId="35A86D93" w:rsidR="009B2D5B" w:rsidRPr="00E3602F" w:rsidRDefault="00845724" w:rsidP="008F66B2">
      <w:pPr>
        <w:pStyle w:val="09"/>
        <w:ind w:left="0" w:firstLine="709"/>
        <w:jc w:val="both"/>
        <w:rPr>
          <w:b w:val="0"/>
          <w:bCs w:val="0"/>
          <w:sz w:val="24"/>
          <w:szCs w:val="32"/>
        </w:rPr>
      </w:pPr>
      <w:r w:rsidRPr="00E3602F">
        <w:rPr>
          <w:b w:val="0"/>
          <w:bCs w:val="0"/>
          <w:sz w:val="24"/>
          <w:szCs w:val="32"/>
        </w:rPr>
        <w:t xml:space="preserve">20 </w:t>
      </w:r>
      <w:r w:rsidRPr="00E3602F">
        <w:rPr>
          <w:rFonts w:cs="Arial"/>
          <w:b w:val="0"/>
          <w:bCs w:val="0"/>
          <w:sz w:val="24"/>
          <w:szCs w:val="24"/>
        </w:rPr>
        <w:t xml:space="preserve">– </w:t>
      </w:r>
      <w:proofErr w:type="spellStart"/>
      <w:r w:rsidR="009B2D5B" w:rsidRPr="00E3602F">
        <w:rPr>
          <w:b w:val="0"/>
          <w:bCs w:val="0"/>
          <w:sz w:val="24"/>
          <w:szCs w:val="32"/>
        </w:rPr>
        <w:t>аценафтен</w:t>
      </w:r>
      <w:proofErr w:type="spellEnd"/>
      <w:r w:rsidR="009B2D5B" w:rsidRPr="00E3602F">
        <w:rPr>
          <w:b w:val="0"/>
          <w:bCs w:val="0"/>
          <w:sz w:val="24"/>
          <w:szCs w:val="32"/>
        </w:rPr>
        <w:t>;</w:t>
      </w:r>
    </w:p>
    <w:p w14:paraId="57143FEF" w14:textId="27A28F8B" w:rsidR="009B2D5B" w:rsidRPr="009B2D5B" w:rsidRDefault="00845724" w:rsidP="008F66B2">
      <w:pPr>
        <w:pStyle w:val="09"/>
        <w:ind w:left="0" w:firstLine="709"/>
        <w:jc w:val="both"/>
        <w:rPr>
          <w:b w:val="0"/>
          <w:bCs w:val="0"/>
          <w:sz w:val="24"/>
          <w:szCs w:val="32"/>
        </w:rPr>
      </w:pPr>
      <w:r>
        <w:rPr>
          <w:b w:val="0"/>
          <w:bCs w:val="0"/>
          <w:sz w:val="24"/>
          <w:szCs w:val="32"/>
        </w:rPr>
        <w:t xml:space="preserve">21 </w:t>
      </w:r>
      <w:r w:rsidRPr="008F66B2">
        <w:rPr>
          <w:rFonts w:cs="Arial"/>
          <w:b w:val="0"/>
          <w:sz w:val="24"/>
          <w:szCs w:val="24"/>
        </w:rPr>
        <w:t>–</w:t>
      </w:r>
      <w:r>
        <w:rPr>
          <w:rFonts w:cs="Arial"/>
          <w:b w:val="0"/>
          <w:sz w:val="24"/>
          <w:szCs w:val="24"/>
        </w:rPr>
        <w:t xml:space="preserve"> </w:t>
      </w:r>
      <w:proofErr w:type="spellStart"/>
      <w:r w:rsidR="009B2D5B" w:rsidRPr="009B2D5B">
        <w:rPr>
          <w:b w:val="0"/>
          <w:bCs w:val="0"/>
          <w:sz w:val="24"/>
          <w:szCs w:val="32"/>
        </w:rPr>
        <w:t>дифениленоксид</w:t>
      </w:r>
      <w:proofErr w:type="spellEnd"/>
      <w:r w:rsidR="009B2D5B" w:rsidRPr="009B2D5B">
        <w:rPr>
          <w:b w:val="0"/>
          <w:bCs w:val="0"/>
          <w:sz w:val="24"/>
          <w:szCs w:val="32"/>
        </w:rPr>
        <w:t>;</w:t>
      </w:r>
    </w:p>
    <w:p w14:paraId="3EE5A3D8" w14:textId="64BDBA13" w:rsidR="009B2D5B" w:rsidRPr="009B2D5B" w:rsidRDefault="00845724" w:rsidP="008F66B2">
      <w:pPr>
        <w:pStyle w:val="09"/>
        <w:ind w:left="0" w:firstLine="709"/>
        <w:jc w:val="both"/>
        <w:rPr>
          <w:b w:val="0"/>
          <w:bCs w:val="0"/>
          <w:sz w:val="24"/>
          <w:szCs w:val="32"/>
        </w:rPr>
      </w:pPr>
      <w:r>
        <w:rPr>
          <w:b w:val="0"/>
          <w:bCs w:val="0"/>
          <w:sz w:val="24"/>
          <w:szCs w:val="32"/>
        </w:rPr>
        <w:t xml:space="preserve">22 </w:t>
      </w:r>
      <w:r w:rsidRPr="008F66B2">
        <w:rPr>
          <w:rFonts w:cs="Arial"/>
          <w:b w:val="0"/>
          <w:sz w:val="24"/>
          <w:szCs w:val="24"/>
        </w:rPr>
        <w:t>–</w:t>
      </w:r>
      <w:r>
        <w:rPr>
          <w:rFonts w:cs="Arial"/>
          <w:b w:val="0"/>
          <w:sz w:val="24"/>
          <w:szCs w:val="24"/>
        </w:rPr>
        <w:t xml:space="preserve"> </w:t>
      </w:r>
      <w:proofErr w:type="spellStart"/>
      <w:r w:rsidR="009B2D5B" w:rsidRPr="009B2D5B">
        <w:rPr>
          <w:b w:val="0"/>
          <w:bCs w:val="0"/>
          <w:sz w:val="24"/>
          <w:szCs w:val="32"/>
        </w:rPr>
        <w:t>флуорен</w:t>
      </w:r>
      <w:proofErr w:type="spellEnd"/>
      <w:r w:rsidR="009B2D5B" w:rsidRPr="009B2D5B">
        <w:rPr>
          <w:b w:val="0"/>
          <w:bCs w:val="0"/>
          <w:sz w:val="24"/>
          <w:szCs w:val="32"/>
        </w:rPr>
        <w:t xml:space="preserve"> + индол;</w:t>
      </w:r>
    </w:p>
    <w:p w14:paraId="0ACB5E27" w14:textId="2985FDCE" w:rsidR="009B2D5B" w:rsidRPr="009B2D5B" w:rsidRDefault="00845724" w:rsidP="008F66B2">
      <w:pPr>
        <w:pStyle w:val="09"/>
        <w:ind w:left="0" w:firstLine="709"/>
        <w:jc w:val="both"/>
        <w:rPr>
          <w:b w:val="0"/>
          <w:bCs w:val="0"/>
          <w:sz w:val="24"/>
          <w:szCs w:val="32"/>
        </w:rPr>
      </w:pPr>
      <w:r>
        <w:rPr>
          <w:b w:val="0"/>
          <w:bCs w:val="0"/>
          <w:sz w:val="24"/>
          <w:szCs w:val="32"/>
        </w:rPr>
        <w:t xml:space="preserve">23 </w:t>
      </w:r>
      <w:r w:rsidRPr="008F66B2">
        <w:rPr>
          <w:rFonts w:cs="Arial"/>
          <w:b w:val="0"/>
          <w:sz w:val="24"/>
          <w:szCs w:val="24"/>
        </w:rPr>
        <w:t>–</w:t>
      </w:r>
      <w:r>
        <w:rPr>
          <w:rFonts w:cs="Arial"/>
          <w:b w:val="0"/>
          <w:sz w:val="24"/>
          <w:szCs w:val="24"/>
        </w:rPr>
        <w:t xml:space="preserve"> </w:t>
      </w:r>
      <w:r w:rsidR="009B2D5B" w:rsidRPr="009B2D5B">
        <w:rPr>
          <w:b w:val="0"/>
          <w:bCs w:val="0"/>
          <w:sz w:val="24"/>
          <w:szCs w:val="32"/>
        </w:rPr>
        <w:t>ф</w:t>
      </w:r>
      <w:r>
        <w:rPr>
          <w:b w:val="0"/>
          <w:bCs w:val="0"/>
          <w:sz w:val="24"/>
          <w:szCs w:val="32"/>
        </w:rPr>
        <w:t>е</w:t>
      </w:r>
      <w:r w:rsidR="009B2D5B" w:rsidRPr="009B2D5B">
        <w:rPr>
          <w:b w:val="0"/>
          <w:bCs w:val="0"/>
          <w:sz w:val="24"/>
          <w:szCs w:val="32"/>
        </w:rPr>
        <w:t>нантрен + антрацен;</w:t>
      </w:r>
    </w:p>
    <w:p w14:paraId="36E7B8FD" w14:textId="52CCBB3B" w:rsidR="009B2D5B" w:rsidRPr="009B2D5B" w:rsidRDefault="00845724" w:rsidP="008F66B2">
      <w:pPr>
        <w:pStyle w:val="09"/>
        <w:ind w:left="0" w:firstLine="709"/>
        <w:jc w:val="both"/>
        <w:rPr>
          <w:b w:val="0"/>
          <w:bCs w:val="0"/>
          <w:sz w:val="24"/>
          <w:szCs w:val="32"/>
        </w:rPr>
      </w:pPr>
      <w:r>
        <w:rPr>
          <w:b w:val="0"/>
          <w:bCs w:val="0"/>
          <w:sz w:val="24"/>
          <w:szCs w:val="32"/>
        </w:rPr>
        <w:t xml:space="preserve">24 </w:t>
      </w:r>
      <w:r w:rsidRPr="008F66B2">
        <w:rPr>
          <w:rFonts w:cs="Arial"/>
          <w:b w:val="0"/>
          <w:sz w:val="24"/>
          <w:szCs w:val="24"/>
        </w:rPr>
        <w:t>–</w:t>
      </w:r>
      <w:r>
        <w:rPr>
          <w:rFonts w:cs="Arial"/>
          <w:b w:val="0"/>
          <w:sz w:val="24"/>
          <w:szCs w:val="24"/>
        </w:rPr>
        <w:t xml:space="preserve"> 27</w:t>
      </w:r>
      <w:r>
        <w:rPr>
          <w:b w:val="0"/>
          <w:bCs w:val="0"/>
          <w:sz w:val="24"/>
          <w:szCs w:val="32"/>
        </w:rPr>
        <w:t xml:space="preserve"> </w:t>
      </w:r>
      <w:r w:rsidRPr="008F66B2">
        <w:rPr>
          <w:rFonts w:cs="Arial"/>
          <w:b w:val="0"/>
          <w:sz w:val="24"/>
          <w:szCs w:val="24"/>
        </w:rPr>
        <w:t>–</w:t>
      </w:r>
      <w:r>
        <w:rPr>
          <w:rFonts w:cs="Arial"/>
          <w:b w:val="0"/>
          <w:sz w:val="24"/>
          <w:szCs w:val="24"/>
        </w:rPr>
        <w:t xml:space="preserve"> </w:t>
      </w:r>
      <w:r w:rsidR="009B2D5B" w:rsidRPr="009B2D5B">
        <w:rPr>
          <w:b w:val="0"/>
          <w:bCs w:val="0"/>
          <w:sz w:val="24"/>
          <w:szCs w:val="32"/>
        </w:rPr>
        <w:t>высококипящие компоненты (только в антраценовом масле).</w:t>
      </w:r>
    </w:p>
    <w:p w14:paraId="72B08BF0" w14:textId="71FBD093" w:rsidR="009B2D5B" w:rsidRPr="009B2D5B" w:rsidRDefault="008F66B2" w:rsidP="008F66B2">
      <w:pPr>
        <w:pStyle w:val="09"/>
        <w:ind w:left="0" w:firstLine="709"/>
        <w:jc w:val="both"/>
        <w:rPr>
          <w:b w:val="0"/>
          <w:bCs w:val="0"/>
          <w:sz w:val="24"/>
          <w:szCs w:val="32"/>
        </w:rPr>
      </w:pPr>
      <w:r>
        <w:rPr>
          <w:b w:val="0"/>
          <w:bCs w:val="0"/>
          <w:sz w:val="24"/>
          <w:szCs w:val="32"/>
        </w:rPr>
        <w:t>6</w:t>
      </w:r>
      <w:r w:rsidR="009B2D5B" w:rsidRPr="009B2D5B">
        <w:rPr>
          <w:b w:val="0"/>
          <w:bCs w:val="0"/>
          <w:sz w:val="24"/>
          <w:szCs w:val="32"/>
        </w:rPr>
        <w:t>.6 Окончанием определения считают полное элюирование компонентов:</w:t>
      </w:r>
    </w:p>
    <w:p w14:paraId="79F561B5" w14:textId="4D63267F" w:rsidR="009B2D5B" w:rsidRPr="009B2D5B" w:rsidRDefault="009B2D5B" w:rsidP="008F66B2">
      <w:pPr>
        <w:pStyle w:val="09"/>
        <w:ind w:left="0" w:firstLine="709"/>
        <w:jc w:val="both"/>
        <w:rPr>
          <w:b w:val="0"/>
          <w:bCs w:val="0"/>
          <w:sz w:val="24"/>
          <w:szCs w:val="32"/>
        </w:rPr>
      </w:pPr>
      <w:r w:rsidRPr="009B2D5B">
        <w:rPr>
          <w:b w:val="0"/>
          <w:bCs w:val="0"/>
          <w:sz w:val="24"/>
          <w:szCs w:val="32"/>
        </w:rPr>
        <w:t xml:space="preserve">23 </w:t>
      </w:r>
      <w:r w:rsidR="00845724" w:rsidRPr="008F66B2">
        <w:rPr>
          <w:rFonts w:cs="Arial"/>
          <w:b w:val="0"/>
          <w:sz w:val="24"/>
          <w:szCs w:val="24"/>
        </w:rPr>
        <w:t>–</w:t>
      </w:r>
      <w:r w:rsidRPr="009B2D5B">
        <w:rPr>
          <w:b w:val="0"/>
          <w:bCs w:val="0"/>
          <w:sz w:val="24"/>
          <w:szCs w:val="32"/>
        </w:rPr>
        <w:t xml:space="preserve"> для масел поглотительного, </w:t>
      </w:r>
      <w:proofErr w:type="spellStart"/>
      <w:r w:rsidRPr="009B2D5B">
        <w:rPr>
          <w:b w:val="0"/>
          <w:bCs w:val="0"/>
          <w:sz w:val="24"/>
          <w:szCs w:val="32"/>
        </w:rPr>
        <w:t>легкосреднего</w:t>
      </w:r>
      <w:proofErr w:type="spellEnd"/>
      <w:r w:rsidRPr="009B2D5B">
        <w:rPr>
          <w:b w:val="0"/>
          <w:bCs w:val="0"/>
          <w:sz w:val="24"/>
          <w:szCs w:val="32"/>
        </w:rPr>
        <w:t>, для креолина;</w:t>
      </w:r>
    </w:p>
    <w:p w14:paraId="55B24FC5" w14:textId="3FF11793" w:rsidR="009B2D5B" w:rsidRPr="009B2D5B" w:rsidRDefault="009B2D5B" w:rsidP="008F66B2">
      <w:pPr>
        <w:pStyle w:val="09"/>
        <w:ind w:left="0" w:firstLine="709"/>
        <w:jc w:val="both"/>
        <w:rPr>
          <w:b w:val="0"/>
          <w:bCs w:val="0"/>
          <w:sz w:val="24"/>
          <w:szCs w:val="32"/>
        </w:rPr>
      </w:pPr>
      <w:r w:rsidRPr="009B2D5B">
        <w:rPr>
          <w:b w:val="0"/>
          <w:bCs w:val="0"/>
          <w:sz w:val="24"/>
          <w:szCs w:val="32"/>
        </w:rPr>
        <w:t xml:space="preserve">27 </w:t>
      </w:r>
      <w:r w:rsidR="00845724" w:rsidRPr="008F66B2">
        <w:rPr>
          <w:rFonts w:cs="Arial"/>
          <w:b w:val="0"/>
          <w:sz w:val="24"/>
          <w:szCs w:val="24"/>
        </w:rPr>
        <w:t>–</w:t>
      </w:r>
      <w:r w:rsidRPr="009B2D5B">
        <w:rPr>
          <w:b w:val="0"/>
          <w:bCs w:val="0"/>
          <w:sz w:val="24"/>
          <w:szCs w:val="32"/>
        </w:rPr>
        <w:t xml:space="preserve"> для антраценового масла;</w:t>
      </w:r>
    </w:p>
    <w:p w14:paraId="34AB0B83" w14:textId="1409A0B6" w:rsidR="009B2D5B" w:rsidRPr="009B2D5B" w:rsidRDefault="009B2D5B" w:rsidP="008F66B2">
      <w:pPr>
        <w:pStyle w:val="09"/>
        <w:ind w:left="0" w:firstLine="709"/>
        <w:jc w:val="both"/>
        <w:rPr>
          <w:b w:val="0"/>
          <w:bCs w:val="0"/>
          <w:sz w:val="24"/>
          <w:szCs w:val="32"/>
        </w:rPr>
      </w:pPr>
      <w:r w:rsidRPr="009B2D5B">
        <w:rPr>
          <w:b w:val="0"/>
          <w:bCs w:val="0"/>
          <w:sz w:val="24"/>
          <w:szCs w:val="32"/>
        </w:rPr>
        <w:t xml:space="preserve">17 </w:t>
      </w:r>
      <w:r w:rsidR="00845724" w:rsidRPr="008F66B2">
        <w:rPr>
          <w:rFonts w:cs="Arial"/>
          <w:b w:val="0"/>
          <w:sz w:val="24"/>
          <w:szCs w:val="24"/>
        </w:rPr>
        <w:t>–</w:t>
      </w:r>
      <w:r w:rsidRPr="009B2D5B">
        <w:rPr>
          <w:b w:val="0"/>
          <w:bCs w:val="0"/>
          <w:sz w:val="24"/>
          <w:szCs w:val="32"/>
        </w:rPr>
        <w:t xml:space="preserve"> для фенольного и нафталинового масел.</w:t>
      </w:r>
    </w:p>
    <w:p w14:paraId="603104FA" w14:textId="502F71F5" w:rsidR="009B2D5B" w:rsidRPr="009B2D5B" w:rsidRDefault="009B2D5B" w:rsidP="00845724">
      <w:pPr>
        <w:pStyle w:val="09"/>
        <w:ind w:left="0" w:firstLine="709"/>
        <w:jc w:val="both"/>
        <w:rPr>
          <w:b w:val="0"/>
          <w:bCs w:val="0"/>
          <w:sz w:val="24"/>
          <w:szCs w:val="32"/>
        </w:rPr>
      </w:pPr>
      <w:r w:rsidRPr="009B2D5B">
        <w:rPr>
          <w:b w:val="0"/>
          <w:bCs w:val="0"/>
          <w:sz w:val="24"/>
          <w:szCs w:val="32"/>
        </w:rPr>
        <w:t>После элюирования компонента 17 в фенольном и нафталиновом маслах программирование</w:t>
      </w:r>
      <w:r w:rsidR="00845724">
        <w:rPr>
          <w:b w:val="0"/>
          <w:bCs w:val="0"/>
          <w:sz w:val="24"/>
          <w:szCs w:val="32"/>
        </w:rPr>
        <w:t xml:space="preserve"> </w:t>
      </w:r>
      <w:r w:rsidRPr="009B2D5B">
        <w:rPr>
          <w:b w:val="0"/>
          <w:bCs w:val="0"/>
          <w:sz w:val="24"/>
          <w:szCs w:val="32"/>
        </w:rPr>
        <w:t>температуры не выключают, доводят температуру термостата колонок до 225 °С при выключенном</w:t>
      </w:r>
      <w:r w:rsidR="00845724">
        <w:rPr>
          <w:b w:val="0"/>
          <w:bCs w:val="0"/>
          <w:sz w:val="24"/>
          <w:szCs w:val="32"/>
        </w:rPr>
        <w:t xml:space="preserve"> </w:t>
      </w:r>
      <w:r w:rsidRPr="009B2D5B">
        <w:rPr>
          <w:b w:val="0"/>
          <w:bCs w:val="0"/>
          <w:sz w:val="24"/>
          <w:szCs w:val="32"/>
        </w:rPr>
        <w:t>самописце.</w:t>
      </w:r>
    </w:p>
    <w:p w14:paraId="178B543D" w14:textId="2F5F1D77" w:rsidR="005137FA" w:rsidRDefault="009B2D5B" w:rsidP="008F66B2">
      <w:pPr>
        <w:pStyle w:val="09"/>
        <w:ind w:left="0" w:firstLine="709"/>
        <w:jc w:val="both"/>
        <w:rPr>
          <w:b w:val="0"/>
          <w:bCs w:val="0"/>
          <w:sz w:val="24"/>
          <w:szCs w:val="32"/>
        </w:rPr>
      </w:pPr>
      <w:r w:rsidRPr="009B2D5B">
        <w:rPr>
          <w:b w:val="0"/>
          <w:bCs w:val="0"/>
          <w:sz w:val="24"/>
          <w:szCs w:val="32"/>
        </w:rPr>
        <w:t>Типовые хроматограммы каменноугольных масел</w:t>
      </w:r>
      <w:r w:rsidR="006053A3">
        <w:rPr>
          <w:b w:val="0"/>
          <w:bCs w:val="0"/>
          <w:sz w:val="24"/>
          <w:szCs w:val="32"/>
        </w:rPr>
        <w:t xml:space="preserve">, </w:t>
      </w:r>
      <w:r w:rsidR="00927051">
        <w:rPr>
          <w:b w:val="0"/>
          <w:bCs w:val="0"/>
          <w:sz w:val="24"/>
          <w:szCs w:val="32"/>
        </w:rPr>
        <w:t>полученные с использованием самописца,</w:t>
      </w:r>
      <w:r w:rsidRPr="009B2D5B">
        <w:rPr>
          <w:b w:val="0"/>
          <w:bCs w:val="0"/>
          <w:sz w:val="24"/>
          <w:szCs w:val="32"/>
        </w:rPr>
        <w:t xml:space="preserve"> представлены на рисунке 1.</w:t>
      </w:r>
    </w:p>
    <w:p w14:paraId="465DABA6" w14:textId="3ECA40D8" w:rsidR="00185EF5" w:rsidRPr="005137FA" w:rsidRDefault="005D459C" w:rsidP="00E3602F">
      <w:pPr>
        <w:pStyle w:val="09"/>
        <w:spacing w:before="0" w:after="0" w:line="240" w:lineRule="auto"/>
        <w:ind w:left="0"/>
        <w:jc w:val="center"/>
        <w:rPr>
          <w:b w:val="0"/>
          <w:bCs w:val="0"/>
          <w:sz w:val="24"/>
          <w:szCs w:val="32"/>
        </w:rPr>
      </w:pPr>
      <w:r w:rsidRPr="008F66B2">
        <w:rPr>
          <w:rFonts w:cs="Arial"/>
          <w:noProof/>
          <w:color w:val="000000" w:themeColor="text1"/>
          <w:szCs w:val="32"/>
        </w:rPr>
        <w:lastRenderedPageBreak/>
        <w:drawing>
          <wp:inline distT="0" distB="0" distL="0" distR="0" wp14:anchorId="7026821F" wp14:editId="36035A49">
            <wp:extent cx="5700409" cy="4612504"/>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13512" cy="4623106"/>
                    </a:xfrm>
                    <a:prstGeom prst="rect">
                      <a:avLst/>
                    </a:prstGeom>
                    <a:noFill/>
                    <a:ln>
                      <a:noFill/>
                    </a:ln>
                  </pic:spPr>
                </pic:pic>
              </a:graphicData>
            </a:graphic>
          </wp:inline>
        </w:drawing>
      </w:r>
    </w:p>
    <w:p w14:paraId="71FF25C5" w14:textId="77777777" w:rsidR="00864246" w:rsidRDefault="00185EF5" w:rsidP="00E3602F">
      <w:pPr>
        <w:pStyle w:val="09"/>
        <w:spacing w:before="0" w:after="0"/>
        <w:ind w:left="0"/>
        <w:jc w:val="center"/>
        <w:rPr>
          <w:b w:val="0"/>
          <w:sz w:val="22"/>
          <w:szCs w:val="22"/>
        </w:rPr>
      </w:pPr>
      <w:r w:rsidRPr="00D63B04">
        <w:rPr>
          <w:b w:val="0"/>
          <w:sz w:val="22"/>
          <w:szCs w:val="22"/>
        </w:rPr>
        <w:t xml:space="preserve">1 </w:t>
      </w:r>
      <w:r w:rsidR="00D63B04" w:rsidRPr="00D63B04">
        <w:rPr>
          <w:rFonts w:cs="Arial"/>
          <w:b w:val="0"/>
          <w:sz w:val="22"/>
          <w:szCs w:val="22"/>
        </w:rPr>
        <w:t>–</w:t>
      </w:r>
      <w:r w:rsidRPr="00D63B04">
        <w:rPr>
          <w:b w:val="0"/>
          <w:sz w:val="22"/>
          <w:szCs w:val="22"/>
        </w:rPr>
        <w:t xml:space="preserve"> поглотительное, </w:t>
      </w:r>
      <w:proofErr w:type="spellStart"/>
      <w:r w:rsidRPr="00D63B04">
        <w:rPr>
          <w:b w:val="0"/>
          <w:sz w:val="22"/>
          <w:szCs w:val="22"/>
        </w:rPr>
        <w:t>легкосреднее</w:t>
      </w:r>
      <w:proofErr w:type="spellEnd"/>
      <w:r w:rsidRPr="00D63B04">
        <w:rPr>
          <w:b w:val="0"/>
          <w:sz w:val="22"/>
          <w:szCs w:val="22"/>
        </w:rPr>
        <w:t xml:space="preserve">, для креолина; 2 </w:t>
      </w:r>
      <w:r w:rsidR="00D63B04" w:rsidRPr="00D63B04">
        <w:rPr>
          <w:rFonts w:cs="Arial"/>
          <w:b w:val="0"/>
          <w:sz w:val="22"/>
          <w:szCs w:val="22"/>
        </w:rPr>
        <w:t>–</w:t>
      </w:r>
      <w:r w:rsidRPr="00D63B04">
        <w:rPr>
          <w:b w:val="0"/>
          <w:sz w:val="22"/>
          <w:szCs w:val="22"/>
        </w:rPr>
        <w:t xml:space="preserve"> антраценовое; </w:t>
      </w:r>
    </w:p>
    <w:p w14:paraId="0EB1837F" w14:textId="74FF1811" w:rsidR="005D459C" w:rsidRDefault="00185EF5" w:rsidP="00E3602F">
      <w:pPr>
        <w:pStyle w:val="09"/>
        <w:spacing w:before="0" w:after="0"/>
        <w:ind w:left="0"/>
        <w:jc w:val="center"/>
        <w:rPr>
          <w:b w:val="0"/>
          <w:sz w:val="22"/>
          <w:szCs w:val="22"/>
        </w:rPr>
      </w:pPr>
      <w:r w:rsidRPr="00D63B04">
        <w:rPr>
          <w:b w:val="0"/>
          <w:sz w:val="22"/>
          <w:szCs w:val="22"/>
        </w:rPr>
        <w:t xml:space="preserve">3 </w:t>
      </w:r>
      <w:r w:rsidR="00D63B04" w:rsidRPr="00D63B04">
        <w:rPr>
          <w:rFonts w:cs="Arial"/>
          <w:b w:val="0"/>
          <w:sz w:val="22"/>
          <w:szCs w:val="22"/>
        </w:rPr>
        <w:t>–</w:t>
      </w:r>
      <w:r w:rsidRPr="00D63B04">
        <w:rPr>
          <w:b w:val="0"/>
          <w:sz w:val="22"/>
          <w:szCs w:val="22"/>
        </w:rPr>
        <w:t xml:space="preserve"> нафталиновое, фенольное</w:t>
      </w:r>
      <w:r w:rsidR="00A22037" w:rsidRPr="00A22037">
        <w:rPr>
          <w:rStyle w:val="a5"/>
          <w:b w:val="0"/>
          <w:sz w:val="22"/>
          <w:szCs w:val="22"/>
        </w:rPr>
        <w:footnoteReference w:customMarkFollows="1" w:id="1"/>
        <w:sym w:font="Symbol" w:char="F02A"/>
      </w:r>
      <w:r w:rsidR="00A22037" w:rsidRPr="00A22037">
        <w:rPr>
          <w:rStyle w:val="a5"/>
          <w:b w:val="0"/>
          <w:sz w:val="22"/>
          <w:szCs w:val="22"/>
        </w:rPr>
        <w:sym w:font="Symbol" w:char="F02A"/>
      </w:r>
      <w:r w:rsidRPr="00D63B04">
        <w:rPr>
          <w:b w:val="0"/>
          <w:sz w:val="22"/>
          <w:szCs w:val="22"/>
        </w:rPr>
        <w:t xml:space="preserve"> </w:t>
      </w:r>
      <w:r w:rsidR="005D459C">
        <w:rPr>
          <w:b w:val="0"/>
          <w:sz w:val="22"/>
          <w:szCs w:val="22"/>
        </w:rPr>
        <w:t xml:space="preserve"> </w:t>
      </w:r>
    </w:p>
    <w:p w14:paraId="3BE95BCD" w14:textId="77777777" w:rsidR="00E3602F" w:rsidRPr="002C4602" w:rsidRDefault="00E3602F" w:rsidP="00E3602F">
      <w:pPr>
        <w:pStyle w:val="09"/>
        <w:spacing w:before="0" w:after="0" w:line="240" w:lineRule="auto"/>
        <w:ind w:left="0"/>
        <w:jc w:val="center"/>
        <w:rPr>
          <w:rFonts w:cs="Arial"/>
          <w:b w:val="0"/>
          <w:bCs w:val="0"/>
          <w:color w:val="000000" w:themeColor="text1"/>
          <w:szCs w:val="32"/>
        </w:rPr>
      </w:pPr>
    </w:p>
    <w:p w14:paraId="0076DA94" w14:textId="77777777" w:rsidR="00C67BEE" w:rsidRDefault="00185EF5" w:rsidP="00E3602F">
      <w:pPr>
        <w:pStyle w:val="09"/>
        <w:spacing w:before="0" w:after="0"/>
        <w:ind w:left="0"/>
        <w:jc w:val="center"/>
        <w:rPr>
          <w:b w:val="0"/>
          <w:sz w:val="24"/>
          <w:szCs w:val="24"/>
        </w:rPr>
      </w:pPr>
      <w:r w:rsidRPr="00185EF5">
        <w:rPr>
          <w:b w:val="0"/>
          <w:sz w:val="24"/>
          <w:szCs w:val="24"/>
        </w:rPr>
        <w:t xml:space="preserve">Рисунок 1 </w:t>
      </w:r>
      <w:r w:rsidR="00D63B04" w:rsidRPr="00D63B04">
        <w:rPr>
          <w:rFonts w:cs="Arial"/>
          <w:b w:val="0"/>
          <w:sz w:val="24"/>
          <w:szCs w:val="24"/>
        </w:rPr>
        <w:t>–</w:t>
      </w:r>
      <w:r w:rsidRPr="00185EF5">
        <w:rPr>
          <w:b w:val="0"/>
          <w:sz w:val="24"/>
          <w:szCs w:val="24"/>
        </w:rPr>
        <w:t xml:space="preserve"> Типовые хром</w:t>
      </w:r>
      <w:r>
        <w:rPr>
          <w:b w:val="0"/>
          <w:sz w:val="24"/>
          <w:szCs w:val="24"/>
        </w:rPr>
        <w:t>атограммы каменноугольных масел</w:t>
      </w:r>
    </w:p>
    <w:p w14:paraId="66E3BDC3" w14:textId="77777777" w:rsidR="00801421" w:rsidRDefault="00801421" w:rsidP="00927051">
      <w:pPr>
        <w:pStyle w:val="09"/>
        <w:spacing w:before="0" w:after="0"/>
        <w:ind w:left="0" w:firstLine="709"/>
        <w:jc w:val="center"/>
        <w:rPr>
          <w:b w:val="0"/>
          <w:sz w:val="24"/>
          <w:szCs w:val="24"/>
        </w:rPr>
      </w:pPr>
    </w:p>
    <w:p w14:paraId="70446E90" w14:textId="77777777" w:rsidR="00293B19" w:rsidRPr="00DF6A26" w:rsidRDefault="00293B19" w:rsidP="00293B19">
      <w:pPr>
        <w:pStyle w:val="1"/>
        <w:numPr>
          <w:ilvl w:val="0"/>
          <w:numId w:val="6"/>
        </w:numPr>
        <w:ind w:left="0" w:firstLine="709"/>
        <w:jc w:val="both"/>
        <w:rPr>
          <w:rFonts w:ascii="Arial" w:hAnsi="Arial" w:cs="Arial"/>
        </w:rPr>
      </w:pPr>
      <w:r>
        <w:rPr>
          <w:rFonts w:ascii="Arial" w:hAnsi="Arial" w:cs="Arial"/>
        </w:rPr>
        <w:t>Обработка результатов</w:t>
      </w:r>
    </w:p>
    <w:p w14:paraId="0C528F3D" w14:textId="77777777" w:rsidR="00293B19" w:rsidRPr="00362974" w:rsidRDefault="00293B19" w:rsidP="00293B19">
      <w:pPr>
        <w:pStyle w:val="09"/>
        <w:spacing w:before="0" w:after="0"/>
        <w:ind w:left="0" w:firstLine="709"/>
        <w:jc w:val="both"/>
        <w:outlineLvl w:val="0"/>
        <w:rPr>
          <w:bCs w:val="0"/>
          <w:sz w:val="24"/>
          <w:szCs w:val="24"/>
        </w:rPr>
      </w:pPr>
    </w:p>
    <w:p w14:paraId="564DD3A0" w14:textId="40495E12" w:rsidR="00293B19" w:rsidRPr="00E836C5" w:rsidRDefault="00293B19" w:rsidP="00293B19">
      <w:pPr>
        <w:pStyle w:val="09"/>
        <w:ind w:left="0" w:firstLine="709"/>
        <w:jc w:val="both"/>
        <w:rPr>
          <w:b w:val="0"/>
          <w:bCs w:val="0"/>
          <w:sz w:val="24"/>
          <w:szCs w:val="32"/>
        </w:rPr>
      </w:pPr>
      <w:r w:rsidRPr="00600572">
        <w:rPr>
          <w:b w:val="0"/>
          <w:bCs w:val="0"/>
          <w:sz w:val="24"/>
          <w:szCs w:val="32"/>
        </w:rPr>
        <w:t xml:space="preserve">7.1 </w:t>
      </w:r>
      <w:r w:rsidRPr="00185EF5">
        <w:rPr>
          <w:b w:val="0"/>
          <w:bCs w:val="0"/>
          <w:sz w:val="24"/>
          <w:szCs w:val="32"/>
        </w:rPr>
        <w:t xml:space="preserve">Хроматограммы </w:t>
      </w:r>
      <w:r w:rsidRPr="00E836C5">
        <w:rPr>
          <w:b w:val="0"/>
          <w:bCs w:val="0"/>
          <w:sz w:val="24"/>
          <w:szCs w:val="32"/>
        </w:rPr>
        <w:t>рассчитывают методом «внутреннего эталона»</w:t>
      </w:r>
      <w:r w:rsidR="00FA200B" w:rsidRPr="00E836C5">
        <w:rPr>
          <w:b w:val="0"/>
          <w:bCs w:val="0"/>
          <w:sz w:val="24"/>
          <w:szCs w:val="32"/>
        </w:rPr>
        <w:t xml:space="preserve"> в ручном или автоматическом режиме с помощью ПО</w:t>
      </w:r>
      <w:r w:rsidRPr="00E836C5">
        <w:rPr>
          <w:b w:val="0"/>
          <w:bCs w:val="0"/>
          <w:sz w:val="24"/>
          <w:szCs w:val="32"/>
        </w:rPr>
        <w:t>.</w:t>
      </w:r>
    </w:p>
    <w:p w14:paraId="02BC915F" w14:textId="3A4A23E9" w:rsidR="00293B19" w:rsidRPr="00554C69" w:rsidRDefault="00293B19" w:rsidP="00293B19">
      <w:pPr>
        <w:pStyle w:val="09"/>
        <w:ind w:left="0" w:firstLine="709"/>
        <w:jc w:val="both"/>
        <w:rPr>
          <w:b w:val="0"/>
          <w:bCs w:val="0"/>
          <w:sz w:val="24"/>
          <w:szCs w:val="32"/>
        </w:rPr>
      </w:pPr>
      <w:r w:rsidRPr="00E836C5">
        <w:rPr>
          <w:b w:val="0"/>
          <w:bCs w:val="0"/>
          <w:sz w:val="24"/>
          <w:szCs w:val="32"/>
        </w:rPr>
        <w:t xml:space="preserve">Площадь пика </w:t>
      </w:r>
      <w:r w:rsidRPr="00E3602F">
        <w:rPr>
          <w:b w:val="0"/>
          <w:bCs w:val="0"/>
          <w:sz w:val="24"/>
          <w:szCs w:val="32"/>
        </w:rPr>
        <w:t xml:space="preserve">каждого </w:t>
      </w:r>
      <w:r w:rsidRPr="009F79F4">
        <w:rPr>
          <w:b w:val="0"/>
          <w:bCs w:val="0"/>
          <w:sz w:val="24"/>
          <w:szCs w:val="32"/>
        </w:rPr>
        <w:t xml:space="preserve">компонента </w:t>
      </w:r>
      <m:oMath>
        <m:sSub>
          <m:sSubPr>
            <m:ctrlPr>
              <w:rPr>
                <w:rFonts w:ascii="Cambria Math" w:hAnsi="Cambria Math"/>
                <w:b w:val="0"/>
                <w:bCs w:val="0"/>
                <w:i/>
                <w:sz w:val="24"/>
                <w:szCs w:val="32"/>
              </w:rPr>
            </m:ctrlPr>
          </m:sSubPr>
          <m:e>
            <m:r>
              <w:rPr>
                <w:rFonts w:ascii="Cambria Math" w:hAnsi="Cambria Math"/>
                <w:sz w:val="24"/>
                <w:szCs w:val="32"/>
              </w:rPr>
              <m:t>(S</m:t>
            </m:r>
          </m:e>
          <m:sub>
            <m:r>
              <w:rPr>
                <w:rFonts w:ascii="Cambria Math" w:hAnsi="Cambria Math"/>
                <w:sz w:val="24"/>
                <w:szCs w:val="32"/>
              </w:rPr>
              <m:t>i</m:t>
            </m:r>
          </m:sub>
        </m:sSub>
      </m:oMath>
      <w:r w:rsidRPr="009F79F4">
        <w:rPr>
          <w:b w:val="0"/>
          <w:bCs w:val="0"/>
          <w:sz w:val="24"/>
          <w:szCs w:val="32"/>
        </w:rPr>
        <w:t>) в</w:t>
      </w:r>
      <w:r w:rsidRPr="00554C69">
        <w:rPr>
          <w:b w:val="0"/>
          <w:bCs w:val="0"/>
          <w:sz w:val="24"/>
          <w:szCs w:val="32"/>
        </w:rPr>
        <w:t xml:space="preserve"> квадратных миллиметрах вычисляют по формуле (1).</w:t>
      </w:r>
    </w:p>
    <w:p w14:paraId="56AE3EF2" w14:textId="05C7EB8A" w:rsidR="00801421" w:rsidRPr="00293B19" w:rsidRDefault="00293B19" w:rsidP="00E836C5">
      <w:pPr>
        <w:pStyle w:val="09"/>
        <w:ind w:left="0" w:firstLine="709"/>
        <w:jc w:val="both"/>
        <w:rPr>
          <w:b w:val="0"/>
          <w:bCs w:val="0"/>
          <w:sz w:val="24"/>
          <w:szCs w:val="32"/>
        </w:rPr>
      </w:pPr>
      <w:r w:rsidRPr="00571DB8">
        <w:rPr>
          <w:b w:val="0"/>
          <w:bCs w:val="0"/>
          <w:sz w:val="24"/>
          <w:szCs w:val="32"/>
        </w:rPr>
        <w:t>При неполном разделении за ширину пика принимают удвоенную полуширину, измеренную на половине высоты пика.</w:t>
      </w:r>
    </w:p>
    <w:p w14:paraId="5334998E" w14:textId="580184F3" w:rsidR="00801421" w:rsidRPr="00185EF5" w:rsidRDefault="00801421" w:rsidP="00D63B04">
      <w:pPr>
        <w:pStyle w:val="09"/>
        <w:spacing w:before="0" w:after="0"/>
        <w:ind w:left="0" w:firstLine="709"/>
        <w:jc w:val="center"/>
        <w:rPr>
          <w:b w:val="0"/>
          <w:bCs w:val="0"/>
          <w:sz w:val="24"/>
          <w:szCs w:val="24"/>
        </w:rPr>
        <w:sectPr w:rsidR="00801421" w:rsidRPr="00185EF5" w:rsidSect="00C67BEE">
          <w:headerReference w:type="even" r:id="rId30"/>
          <w:headerReference w:type="default" r:id="rId31"/>
          <w:footerReference w:type="even" r:id="rId32"/>
          <w:footerReference w:type="default" r:id="rId33"/>
          <w:footnotePr>
            <w:numFmt w:val="chicago"/>
            <w:numRestart w:val="eachPage"/>
          </w:footnotePr>
          <w:pgSz w:w="11906" w:h="16838" w:code="9"/>
          <w:pgMar w:top="1134" w:right="1418" w:bottom="1134" w:left="851" w:header="1134" w:footer="1134" w:gutter="0"/>
          <w:pgNumType w:start="1"/>
          <w:cols w:space="720"/>
          <w:docGrid w:linePitch="326"/>
        </w:sectPr>
      </w:pPr>
    </w:p>
    <w:p w14:paraId="6CF0850D" w14:textId="655ED2C0" w:rsidR="00E836C5" w:rsidRPr="00E3602F" w:rsidRDefault="00E836C5" w:rsidP="00D63B04">
      <w:pPr>
        <w:pStyle w:val="09"/>
        <w:ind w:left="0" w:firstLine="709"/>
        <w:jc w:val="both"/>
        <w:rPr>
          <w:b w:val="0"/>
          <w:bCs w:val="0"/>
          <w:sz w:val="24"/>
          <w:szCs w:val="32"/>
        </w:rPr>
      </w:pPr>
      <w:r w:rsidRPr="00E3602F">
        <w:rPr>
          <w:b w:val="0"/>
          <w:bCs w:val="0"/>
          <w:sz w:val="24"/>
          <w:szCs w:val="32"/>
        </w:rPr>
        <w:lastRenderedPageBreak/>
        <w:t>Степень разделения для ацетофенона и нафталина должна быть не ниже 1,0.</w:t>
      </w:r>
    </w:p>
    <w:p w14:paraId="43C6281D" w14:textId="313E8A76" w:rsidR="00185EF5" w:rsidRPr="009F79F4" w:rsidRDefault="00E836C5" w:rsidP="00D63B04">
      <w:pPr>
        <w:pStyle w:val="09"/>
        <w:ind w:left="0" w:firstLine="709"/>
        <w:jc w:val="both"/>
        <w:rPr>
          <w:b w:val="0"/>
          <w:bCs w:val="0"/>
          <w:sz w:val="24"/>
          <w:szCs w:val="32"/>
        </w:rPr>
      </w:pPr>
      <w:r w:rsidRPr="00E3602F">
        <w:rPr>
          <w:b w:val="0"/>
          <w:bCs w:val="0"/>
          <w:sz w:val="24"/>
          <w:szCs w:val="32"/>
        </w:rPr>
        <w:t xml:space="preserve">7.2 </w:t>
      </w:r>
      <w:r w:rsidR="00185EF5" w:rsidRPr="00554C69">
        <w:rPr>
          <w:b w:val="0"/>
          <w:bCs w:val="0"/>
          <w:sz w:val="24"/>
          <w:szCs w:val="32"/>
        </w:rPr>
        <w:t xml:space="preserve">Массовую долю </w:t>
      </w:r>
      <w:r w:rsidR="00185EF5" w:rsidRPr="009F79F4">
        <w:rPr>
          <w:b w:val="0"/>
          <w:bCs w:val="0"/>
          <w:sz w:val="24"/>
          <w:szCs w:val="32"/>
        </w:rPr>
        <w:t xml:space="preserve">каждого компонента в анализируемых маслах </w:t>
      </w:r>
      <m:oMath>
        <m:sSub>
          <m:sSubPr>
            <m:ctrlPr>
              <w:rPr>
                <w:rFonts w:ascii="Cambria Math" w:hAnsi="Cambria Math"/>
                <w:b w:val="0"/>
                <w:bCs w:val="0"/>
                <w:i/>
                <w:sz w:val="24"/>
                <w:szCs w:val="32"/>
              </w:rPr>
            </m:ctrlPr>
          </m:sSubPr>
          <m:e>
            <m:r>
              <w:rPr>
                <w:rFonts w:ascii="Cambria Math" w:hAnsi="Cambria Math"/>
                <w:sz w:val="24"/>
                <w:szCs w:val="32"/>
              </w:rPr>
              <m:t>(</m:t>
            </m:r>
            <m:r>
              <w:rPr>
                <w:rFonts w:ascii="Cambria Math" w:hAnsi="Cambria Math"/>
                <w:sz w:val="24"/>
                <w:szCs w:val="32"/>
                <w:lang w:val="en-US"/>
              </w:rPr>
              <m:t>X</m:t>
            </m:r>
          </m:e>
          <m:sub>
            <m:r>
              <w:rPr>
                <w:rFonts w:ascii="Cambria Math" w:hAnsi="Cambria Math"/>
                <w:sz w:val="24"/>
                <w:szCs w:val="32"/>
              </w:rPr>
              <m:t>i</m:t>
            </m:r>
          </m:sub>
        </m:sSub>
        <m:r>
          <w:rPr>
            <w:rFonts w:ascii="Cambria Math" w:hAnsi="Cambria Math"/>
            <w:sz w:val="24"/>
            <w:szCs w:val="32"/>
          </w:rPr>
          <m:t>)</m:t>
        </m:r>
      </m:oMath>
      <w:r w:rsidR="00185EF5" w:rsidRPr="009F79F4">
        <w:rPr>
          <w:b w:val="0"/>
          <w:bCs w:val="0"/>
          <w:sz w:val="24"/>
          <w:szCs w:val="32"/>
        </w:rPr>
        <w:t>, % (низкокипящие и</w:t>
      </w:r>
      <w:r w:rsidR="00D63B04" w:rsidRPr="009F79F4">
        <w:rPr>
          <w:b w:val="0"/>
          <w:bCs w:val="0"/>
          <w:sz w:val="24"/>
          <w:szCs w:val="32"/>
        </w:rPr>
        <w:t xml:space="preserve"> </w:t>
      </w:r>
      <w:r w:rsidR="00185EF5" w:rsidRPr="009F79F4">
        <w:rPr>
          <w:b w:val="0"/>
          <w:bCs w:val="0"/>
          <w:sz w:val="24"/>
          <w:szCs w:val="32"/>
        </w:rPr>
        <w:t>высококипящие определяются суммарно) вычисляют по формул</w:t>
      </w:r>
      <w:r w:rsidR="00E3602F" w:rsidRPr="009F79F4">
        <w:rPr>
          <w:b w:val="0"/>
          <w:bCs w:val="0"/>
          <w:sz w:val="24"/>
          <w:szCs w:val="32"/>
        </w:rPr>
        <w:t>е</w:t>
      </w:r>
      <w:r w:rsidR="002C4602" w:rsidRPr="009F79F4">
        <w:rPr>
          <w:b w:val="0"/>
          <w:bCs w:val="0"/>
          <w:sz w:val="24"/>
          <w:szCs w:val="32"/>
        </w:rPr>
        <w:t xml:space="preserve"> </w:t>
      </w:r>
    </w:p>
    <w:p w14:paraId="67EA590A" w14:textId="601DE8AB" w:rsidR="00D63B04" w:rsidRPr="009F79F4" w:rsidRDefault="009F79F4" w:rsidP="00E836C5">
      <w:pPr>
        <w:pStyle w:val="09"/>
        <w:spacing w:before="120"/>
        <w:ind w:firstLine="709"/>
        <w:jc w:val="both"/>
        <w:rPr>
          <w:b w:val="0"/>
          <w:bCs w:val="0"/>
          <w:i/>
          <w:sz w:val="24"/>
          <w:szCs w:val="32"/>
        </w:rPr>
      </w:pPr>
      <m:oMathPara>
        <m:oMathParaPr>
          <m:jc m:val="right"/>
        </m:oMathParaPr>
        <m:oMath>
          <m:sSub>
            <m:sSubPr>
              <m:ctrlPr>
                <w:rPr>
                  <w:rFonts w:ascii="Cambria Math" w:hAnsi="Cambria Math"/>
                  <w:b w:val="0"/>
                  <w:bCs w:val="0"/>
                  <w:i/>
                  <w:sz w:val="24"/>
                  <w:szCs w:val="32"/>
                </w:rPr>
              </m:ctrlPr>
            </m:sSubPr>
            <m:e>
              <m:r>
                <w:rPr>
                  <w:rFonts w:ascii="Cambria Math" w:hAnsi="Cambria Math"/>
                  <w:sz w:val="24"/>
                  <w:szCs w:val="32"/>
                  <w:lang w:val="en-US"/>
                </w:rPr>
                <m:t>X</m:t>
              </m:r>
            </m:e>
            <m:sub>
              <m:r>
                <w:rPr>
                  <w:rFonts w:ascii="Cambria Math" w:hAnsi="Cambria Math"/>
                  <w:sz w:val="24"/>
                  <w:szCs w:val="32"/>
                </w:rPr>
                <m:t>i</m:t>
              </m:r>
            </m:sub>
          </m:sSub>
          <m:r>
            <w:rPr>
              <w:rFonts w:ascii="Cambria Math" w:hAnsi="Cambria Math"/>
              <w:sz w:val="24"/>
              <w:szCs w:val="32"/>
            </w:rPr>
            <m:t>=</m:t>
          </m:r>
          <m:f>
            <m:fPr>
              <m:ctrlPr>
                <w:rPr>
                  <w:rFonts w:ascii="Cambria Math" w:hAnsi="Cambria Math"/>
                  <w:b w:val="0"/>
                  <w:bCs w:val="0"/>
                  <w:i/>
                  <w:sz w:val="24"/>
                  <w:szCs w:val="32"/>
                </w:rPr>
              </m:ctrlPr>
            </m:fPr>
            <m:num>
              <m:sSub>
                <m:sSubPr>
                  <m:ctrlPr>
                    <w:rPr>
                      <w:rFonts w:ascii="Cambria Math" w:hAnsi="Cambria Math"/>
                      <w:b w:val="0"/>
                      <w:bCs w:val="0"/>
                      <w:i/>
                      <w:sz w:val="24"/>
                      <w:szCs w:val="32"/>
                    </w:rPr>
                  </m:ctrlPr>
                </m:sSubPr>
                <m:e>
                  <m:r>
                    <w:rPr>
                      <w:rFonts w:ascii="Cambria Math" w:hAnsi="Cambria Math"/>
                      <w:sz w:val="24"/>
                      <w:szCs w:val="32"/>
                    </w:rPr>
                    <m:t>K</m:t>
                  </m:r>
                </m:e>
                <m:sub>
                  <m:r>
                    <w:rPr>
                      <w:rFonts w:ascii="Cambria Math" w:hAnsi="Cambria Math"/>
                      <w:sz w:val="24"/>
                      <w:szCs w:val="32"/>
                    </w:rPr>
                    <m:t>i</m:t>
                  </m:r>
                </m:sub>
              </m:sSub>
              <m:r>
                <w:rPr>
                  <w:rFonts w:ascii="Cambria Math" w:hAnsi="Cambria Math"/>
                  <w:sz w:val="24"/>
                  <w:szCs w:val="32"/>
                </w:rPr>
                <m:t>∙</m:t>
              </m:r>
              <m:sSub>
                <m:sSubPr>
                  <m:ctrlPr>
                    <w:rPr>
                      <w:rFonts w:ascii="Cambria Math" w:hAnsi="Cambria Math"/>
                      <w:b w:val="0"/>
                      <w:bCs w:val="0"/>
                      <w:i/>
                      <w:sz w:val="24"/>
                      <w:szCs w:val="32"/>
                    </w:rPr>
                  </m:ctrlPr>
                </m:sSubPr>
                <m:e>
                  <m:r>
                    <w:rPr>
                      <w:rFonts w:ascii="Cambria Math" w:hAnsi="Cambria Math"/>
                      <w:sz w:val="24"/>
                      <w:szCs w:val="32"/>
                    </w:rPr>
                    <m:t>S</m:t>
                  </m:r>
                </m:e>
                <m:sub>
                  <m:r>
                    <w:rPr>
                      <w:rFonts w:ascii="Cambria Math" w:hAnsi="Cambria Math"/>
                      <w:sz w:val="24"/>
                      <w:szCs w:val="32"/>
                    </w:rPr>
                    <m:t>i</m:t>
                  </m:r>
                </m:sub>
              </m:sSub>
              <m:r>
                <w:rPr>
                  <w:rFonts w:ascii="Cambria Math" w:hAnsi="Cambria Math"/>
                  <w:sz w:val="24"/>
                  <w:szCs w:val="32"/>
                </w:rPr>
                <m:t>∙</m:t>
              </m:r>
              <m:sSub>
                <m:sSubPr>
                  <m:ctrlPr>
                    <w:rPr>
                      <w:rFonts w:ascii="Cambria Math" w:hAnsi="Cambria Math"/>
                      <w:b w:val="0"/>
                      <w:bCs w:val="0"/>
                      <w:i/>
                      <w:sz w:val="24"/>
                      <w:szCs w:val="32"/>
                    </w:rPr>
                  </m:ctrlPr>
                </m:sSubPr>
                <m:e>
                  <m:r>
                    <w:rPr>
                      <w:rFonts w:ascii="Cambria Math" w:hAnsi="Cambria Math"/>
                      <w:sz w:val="24"/>
                      <w:szCs w:val="32"/>
                    </w:rPr>
                    <m:t>C</m:t>
                  </m:r>
                </m:e>
                <m:sub>
                  <m:r>
                    <w:rPr>
                      <w:rFonts w:ascii="Cambria Math" w:hAnsi="Cambria Math"/>
                      <w:sz w:val="24"/>
                      <w:szCs w:val="32"/>
                    </w:rPr>
                    <m:t>эт</m:t>
                  </m:r>
                </m:sub>
              </m:sSub>
            </m:num>
            <m:den>
              <m:sSub>
                <m:sSubPr>
                  <m:ctrlPr>
                    <w:rPr>
                      <w:rFonts w:ascii="Cambria Math" w:hAnsi="Cambria Math"/>
                      <w:b w:val="0"/>
                      <w:bCs w:val="0"/>
                      <w:i/>
                      <w:sz w:val="24"/>
                      <w:szCs w:val="32"/>
                    </w:rPr>
                  </m:ctrlPr>
                </m:sSubPr>
                <m:e>
                  <m:r>
                    <w:rPr>
                      <w:rFonts w:ascii="Cambria Math" w:hAnsi="Cambria Math"/>
                      <w:sz w:val="24"/>
                      <w:szCs w:val="32"/>
                    </w:rPr>
                    <m:t>S</m:t>
                  </m:r>
                </m:e>
                <m:sub>
                  <m:r>
                    <w:rPr>
                      <w:rFonts w:ascii="Cambria Math" w:hAnsi="Cambria Math"/>
                      <w:sz w:val="24"/>
                      <w:szCs w:val="32"/>
                    </w:rPr>
                    <m:t>эт</m:t>
                  </m:r>
                </m:sub>
              </m:sSub>
            </m:den>
          </m:f>
          <m:r>
            <w:rPr>
              <w:rFonts w:ascii="Cambria Math" w:hAnsi="Cambria Math"/>
              <w:sz w:val="24"/>
              <w:szCs w:val="32"/>
            </w:rPr>
            <m:t>,                                                               (3)</m:t>
          </m:r>
        </m:oMath>
      </m:oMathPara>
    </w:p>
    <w:p w14:paraId="6243AAFE" w14:textId="204B6E38" w:rsidR="00185EF5" w:rsidRPr="009F79F4" w:rsidRDefault="00185EF5" w:rsidP="00D63B04">
      <w:pPr>
        <w:pStyle w:val="09"/>
        <w:ind w:left="0" w:firstLine="709"/>
        <w:jc w:val="both"/>
        <w:rPr>
          <w:b w:val="0"/>
          <w:bCs w:val="0"/>
          <w:sz w:val="24"/>
          <w:szCs w:val="32"/>
        </w:rPr>
      </w:pPr>
      <w:r w:rsidRPr="009F79F4">
        <w:rPr>
          <w:b w:val="0"/>
          <w:bCs w:val="0"/>
          <w:sz w:val="24"/>
          <w:szCs w:val="32"/>
        </w:rPr>
        <w:t xml:space="preserve">где </w:t>
      </w:r>
      <m:oMath>
        <m:sSub>
          <m:sSubPr>
            <m:ctrlPr>
              <w:rPr>
                <w:rFonts w:ascii="Cambria Math" w:hAnsi="Cambria Math"/>
                <w:b w:val="0"/>
                <w:bCs w:val="0"/>
                <w:i/>
                <w:sz w:val="24"/>
                <w:szCs w:val="32"/>
              </w:rPr>
            </m:ctrlPr>
          </m:sSubPr>
          <m:e>
            <m:r>
              <w:rPr>
                <w:rFonts w:ascii="Cambria Math" w:hAnsi="Cambria Math"/>
                <w:sz w:val="24"/>
                <w:szCs w:val="32"/>
                <w:lang w:val="en-US"/>
              </w:rPr>
              <m:t>K</m:t>
            </m:r>
          </m:e>
          <m:sub>
            <m:r>
              <w:rPr>
                <w:rFonts w:ascii="Cambria Math" w:hAnsi="Cambria Math"/>
                <w:sz w:val="24"/>
                <w:szCs w:val="32"/>
              </w:rPr>
              <m:t>i</m:t>
            </m:r>
          </m:sub>
        </m:sSub>
      </m:oMath>
      <w:r w:rsidR="00D63B04" w:rsidRPr="009F79F4">
        <w:rPr>
          <w:b w:val="0"/>
          <w:bCs w:val="0"/>
          <w:sz w:val="24"/>
          <w:szCs w:val="32"/>
        </w:rPr>
        <w:t xml:space="preserve"> </w:t>
      </w:r>
      <w:r w:rsidRPr="009F79F4">
        <w:rPr>
          <w:b w:val="0"/>
          <w:bCs w:val="0"/>
          <w:sz w:val="24"/>
          <w:szCs w:val="32"/>
        </w:rPr>
        <w:t xml:space="preserve"> </w:t>
      </w:r>
      <w:r w:rsidR="00CB7D75" w:rsidRPr="009F79F4">
        <w:rPr>
          <w:rFonts w:cs="Arial"/>
          <w:b w:val="0"/>
          <w:bCs w:val="0"/>
          <w:sz w:val="24"/>
          <w:szCs w:val="24"/>
        </w:rPr>
        <w:t>–</w:t>
      </w:r>
      <w:r w:rsidRPr="009F79F4">
        <w:rPr>
          <w:b w:val="0"/>
          <w:bCs w:val="0"/>
          <w:sz w:val="24"/>
          <w:szCs w:val="32"/>
        </w:rPr>
        <w:t xml:space="preserve"> </w:t>
      </w:r>
      <w:proofErr w:type="spellStart"/>
      <w:r w:rsidRPr="009F79F4">
        <w:rPr>
          <w:b w:val="0"/>
          <w:bCs w:val="0"/>
          <w:sz w:val="24"/>
          <w:szCs w:val="32"/>
        </w:rPr>
        <w:t>градуировочный</w:t>
      </w:r>
      <w:proofErr w:type="spellEnd"/>
      <w:r w:rsidRPr="009F79F4">
        <w:rPr>
          <w:b w:val="0"/>
          <w:bCs w:val="0"/>
          <w:sz w:val="24"/>
          <w:szCs w:val="32"/>
        </w:rPr>
        <w:t xml:space="preserve"> коэффициент;</w:t>
      </w:r>
    </w:p>
    <w:p w14:paraId="5903CF41" w14:textId="1EB47D50" w:rsidR="00185EF5" w:rsidRPr="009F79F4" w:rsidRDefault="00D63B04" w:rsidP="00D63B04">
      <w:pPr>
        <w:pStyle w:val="09"/>
        <w:ind w:left="0" w:firstLine="709"/>
        <w:jc w:val="both"/>
        <w:rPr>
          <w:b w:val="0"/>
          <w:bCs w:val="0"/>
          <w:sz w:val="24"/>
          <w:szCs w:val="32"/>
        </w:rPr>
      </w:pPr>
      <w:r w:rsidRPr="009F79F4">
        <w:rPr>
          <w:b w:val="0"/>
          <w:bCs w:val="0"/>
          <w:sz w:val="24"/>
          <w:szCs w:val="32"/>
        </w:rPr>
        <w:t xml:space="preserve">       </w:t>
      </w:r>
      <m:oMath>
        <m:sSub>
          <m:sSubPr>
            <m:ctrlPr>
              <w:rPr>
                <w:rFonts w:ascii="Cambria Math" w:hAnsi="Cambria Math"/>
                <w:b w:val="0"/>
                <w:bCs w:val="0"/>
                <w:i/>
                <w:sz w:val="24"/>
                <w:szCs w:val="32"/>
              </w:rPr>
            </m:ctrlPr>
          </m:sSubPr>
          <m:e>
            <m:r>
              <w:rPr>
                <w:rFonts w:ascii="Cambria Math" w:hAnsi="Cambria Math"/>
                <w:sz w:val="24"/>
                <w:szCs w:val="32"/>
                <w:lang w:val="en-US"/>
              </w:rPr>
              <m:t>S</m:t>
            </m:r>
          </m:e>
          <m:sub>
            <m:r>
              <w:rPr>
                <w:rFonts w:ascii="Cambria Math" w:hAnsi="Cambria Math"/>
                <w:sz w:val="24"/>
                <w:szCs w:val="32"/>
              </w:rPr>
              <m:t>i</m:t>
            </m:r>
          </m:sub>
        </m:sSub>
      </m:oMath>
      <w:r w:rsidRPr="009F79F4">
        <w:rPr>
          <w:b w:val="0"/>
          <w:bCs w:val="0"/>
          <w:sz w:val="24"/>
          <w:szCs w:val="32"/>
        </w:rPr>
        <w:t xml:space="preserve"> </w:t>
      </w:r>
      <w:r w:rsidR="00185EF5" w:rsidRPr="009F79F4">
        <w:rPr>
          <w:b w:val="0"/>
          <w:bCs w:val="0"/>
          <w:sz w:val="24"/>
          <w:szCs w:val="32"/>
        </w:rPr>
        <w:t xml:space="preserve"> </w:t>
      </w:r>
      <w:r w:rsidR="00CB7D75" w:rsidRPr="009F79F4">
        <w:rPr>
          <w:rFonts w:cs="Arial"/>
          <w:b w:val="0"/>
          <w:bCs w:val="0"/>
          <w:sz w:val="24"/>
          <w:szCs w:val="24"/>
        </w:rPr>
        <w:t>–</w:t>
      </w:r>
      <w:r w:rsidR="00185EF5" w:rsidRPr="009F79F4">
        <w:rPr>
          <w:b w:val="0"/>
          <w:bCs w:val="0"/>
          <w:sz w:val="24"/>
          <w:szCs w:val="32"/>
        </w:rPr>
        <w:t xml:space="preserve"> площадь пика определяемого компонента, мм</w:t>
      </w:r>
      <w:r w:rsidR="00185EF5" w:rsidRPr="009F79F4">
        <w:rPr>
          <w:b w:val="0"/>
          <w:bCs w:val="0"/>
          <w:sz w:val="24"/>
          <w:szCs w:val="32"/>
          <w:vertAlign w:val="superscript"/>
        </w:rPr>
        <w:t>2</w:t>
      </w:r>
      <w:r w:rsidR="00185EF5" w:rsidRPr="009F79F4">
        <w:rPr>
          <w:b w:val="0"/>
          <w:bCs w:val="0"/>
          <w:sz w:val="24"/>
          <w:szCs w:val="32"/>
        </w:rPr>
        <w:t>;</w:t>
      </w:r>
    </w:p>
    <w:p w14:paraId="346C2F44" w14:textId="53BDB8B7" w:rsidR="00185EF5" w:rsidRPr="009F79F4" w:rsidRDefault="00D63B04" w:rsidP="00D63B04">
      <w:pPr>
        <w:pStyle w:val="09"/>
        <w:ind w:left="0" w:firstLine="709"/>
        <w:jc w:val="both"/>
        <w:rPr>
          <w:b w:val="0"/>
          <w:bCs w:val="0"/>
          <w:sz w:val="24"/>
          <w:szCs w:val="32"/>
        </w:rPr>
      </w:pPr>
      <w:r w:rsidRPr="009F79F4">
        <w:rPr>
          <w:b w:val="0"/>
          <w:bCs w:val="0"/>
          <w:sz w:val="24"/>
          <w:szCs w:val="32"/>
        </w:rPr>
        <w:t xml:space="preserve">     </w:t>
      </w:r>
      <m:oMath>
        <m:sSub>
          <m:sSubPr>
            <m:ctrlPr>
              <w:rPr>
                <w:rFonts w:ascii="Cambria Math" w:hAnsi="Cambria Math"/>
                <w:b w:val="0"/>
                <w:bCs w:val="0"/>
                <w:i/>
                <w:sz w:val="24"/>
                <w:szCs w:val="32"/>
              </w:rPr>
            </m:ctrlPr>
          </m:sSubPr>
          <m:e>
            <m:r>
              <w:rPr>
                <w:rFonts w:ascii="Cambria Math" w:hAnsi="Cambria Math"/>
                <w:sz w:val="24"/>
                <w:szCs w:val="32"/>
                <w:lang w:val="en-US"/>
              </w:rPr>
              <m:t>C</m:t>
            </m:r>
          </m:e>
          <m:sub>
            <m:r>
              <w:rPr>
                <w:rFonts w:ascii="Cambria Math" w:hAnsi="Cambria Math"/>
                <w:sz w:val="24"/>
                <w:szCs w:val="32"/>
              </w:rPr>
              <m:t>эт</m:t>
            </m:r>
          </m:sub>
        </m:sSub>
      </m:oMath>
      <w:r w:rsidR="00CB7D75" w:rsidRPr="009F79F4">
        <w:rPr>
          <w:b w:val="0"/>
          <w:bCs w:val="0"/>
          <w:sz w:val="24"/>
          <w:szCs w:val="32"/>
        </w:rPr>
        <w:t xml:space="preserve"> </w:t>
      </w:r>
      <w:r w:rsidR="00CB7D75" w:rsidRPr="009F79F4">
        <w:rPr>
          <w:rFonts w:cs="Arial"/>
          <w:b w:val="0"/>
          <w:bCs w:val="0"/>
          <w:sz w:val="24"/>
          <w:szCs w:val="24"/>
        </w:rPr>
        <w:t>–</w:t>
      </w:r>
      <w:r w:rsidR="00185EF5" w:rsidRPr="009F79F4">
        <w:rPr>
          <w:b w:val="0"/>
          <w:bCs w:val="0"/>
          <w:sz w:val="24"/>
          <w:szCs w:val="32"/>
        </w:rPr>
        <w:t xml:space="preserve"> </w:t>
      </w:r>
      <w:r w:rsidR="00E836C5" w:rsidRPr="009F79F4">
        <w:rPr>
          <w:b w:val="0"/>
          <w:bCs w:val="0"/>
          <w:sz w:val="24"/>
          <w:szCs w:val="32"/>
        </w:rPr>
        <w:t>концентрация</w:t>
      </w:r>
      <w:r w:rsidR="00185EF5" w:rsidRPr="009F79F4">
        <w:rPr>
          <w:b w:val="0"/>
          <w:bCs w:val="0"/>
          <w:sz w:val="24"/>
          <w:szCs w:val="32"/>
        </w:rPr>
        <w:t xml:space="preserve"> «внутреннего эталона», г;</w:t>
      </w:r>
    </w:p>
    <w:p w14:paraId="6ED8B8C6" w14:textId="4C232A80" w:rsidR="00E3602F" w:rsidRPr="009F79F4" w:rsidRDefault="00D63B04" w:rsidP="00E3602F">
      <w:pPr>
        <w:pStyle w:val="09"/>
        <w:ind w:left="0" w:firstLine="709"/>
        <w:jc w:val="both"/>
        <w:rPr>
          <w:b w:val="0"/>
          <w:bCs w:val="0"/>
          <w:sz w:val="24"/>
          <w:szCs w:val="32"/>
        </w:rPr>
      </w:pPr>
      <w:r w:rsidRPr="009F79F4">
        <w:rPr>
          <w:b w:val="0"/>
          <w:bCs w:val="0"/>
          <w:sz w:val="24"/>
          <w:szCs w:val="32"/>
        </w:rPr>
        <w:t xml:space="preserve">      </w:t>
      </w:r>
      <m:oMath>
        <m:sSub>
          <m:sSubPr>
            <m:ctrlPr>
              <w:rPr>
                <w:rFonts w:ascii="Cambria Math" w:hAnsi="Cambria Math"/>
                <w:b w:val="0"/>
                <w:bCs w:val="0"/>
                <w:i/>
                <w:sz w:val="24"/>
                <w:szCs w:val="32"/>
              </w:rPr>
            </m:ctrlPr>
          </m:sSubPr>
          <m:e>
            <m:r>
              <w:rPr>
                <w:rFonts w:ascii="Cambria Math" w:hAnsi="Cambria Math"/>
                <w:sz w:val="24"/>
                <w:szCs w:val="32"/>
                <w:lang w:val="en-US"/>
              </w:rPr>
              <m:t>S</m:t>
            </m:r>
          </m:e>
          <m:sub>
            <m:r>
              <w:rPr>
                <w:rFonts w:ascii="Cambria Math" w:hAnsi="Cambria Math"/>
                <w:sz w:val="24"/>
                <w:szCs w:val="32"/>
              </w:rPr>
              <m:t>эт</m:t>
            </m:r>
          </m:sub>
        </m:sSub>
      </m:oMath>
      <w:r w:rsidR="00185EF5" w:rsidRPr="009F79F4">
        <w:rPr>
          <w:b w:val="0"/>
          <w:bCs w:val="0"/>
          <w:sz w:val="24"/>
          <w:szCs w:val="32"/>
        </w:rPr>
        <w:t xml:space="preserve"> </w:t>
      </w:r>
      <w:r w:rsidR="00CB7D75" w:rsidRPr="009F79F4">
        <w:rPr>
          <w:rFonts w:cs="Arial"/>
          <w:b w:val="0"/>
          <w:bCs w:val="0"/>
          <w:sz w:val="24"/>
          <w:szCs w:val="24"/>
        </w:rPr>
        <w:t>–</w:t>
      </w:r>
      <w:r w:rsidR="00185EF5" w:rsidRPr="009F79F4">
        <w:rPr>
          <w:b w:val="0"/>
          <w:bCs w:val="0"/>
          <w:sz w:val="24"/>
          <w:szCs w:val="32"/>
        </w:rPr>
        <w:t xml:space="preserve"> площадь пика «внутреннего эталона», мм</w:t>
      </w:r>
      <w:r w:rsidR="00185EF5" w:rsidRPr="009F79F4">
        <w:rPr>
          <w:b w:val="0"/>
          <w:bCs w:val="0"/>
          <w:sz w:val="24"/>
          <w:szCs w:val="32"/>
          <w:vertAlign w:val="superscript"/>
        </w:rPr>
        <w:t>2</w:t>
      </w:r>
      <w:r w:rsidR="00185EF5" w:rsidRPr="009F79F4">
        <w:rPr>
          <w:b w:val="0"/>
          <w:bCs w:val="0"/>
          <w:sz w:val="24"/>
          <w:szCs w:val="32"/>
        </w:rPr>
        <w:t>;</w:t>
      </w:r>
    </w:p>
    <w:p w14:paraId="70BD9FFE" w14:textId="7D701C67" w:rsidR="00185EF5" w:rsidRPr="00554C69" w:rsidRDefault="004D0E5F" w:rsidP="00D63B04">
      <w:pPr>
        <w:pStyle w:val="09"/>
        <w:ind w:left="0" w:firstLine="709"/>
        <w:jc w:val="both"/>
        <w:rPr>
          <w:b w:val="0"/>
          <w:bCs w:val="0"/>
          <w:sz w:val="24"/>
          <w:szCs w:val="32"/>
        </w:rPr>
      </w:pPr>
      <w:r w:rsidRPr="009F79F4">
        <w:rPr>
          <w:b w:val="0"/>
          <w:bCs w:val="0"/>
          <w:sz w:val="24"/>
          <w:szCs w:val="32"/>
        </w:rPr>
        <w:t>7</w:t>
      </w:r>
      <w:r w:rsidR="00185EF5" w:rsidRPr="009F79F4">
        <w:rPr>
          <w:b w:val="0"/>
          <w:bCs w:val="0"/>
          <w:sz w:val="24"/>
          <w:szCs w:val="32"/>
        </w:rPr>
        <w:t>.3 За результат анализа принимают среднее</w:t>
      </w:r>
      <w:r w:rsidR="00185EF5" w:rsidRPr="00554C69">
        <w:rPr>
          <w:b w:val="0"/>
          <w:bCs w:val="0"/>
          <w:sz w:val="24"/>
          <w:szCs w:val="32"/>
        </w:rPr>
        <w:t xml:space="preserve"> арифметическое результатов двух параллельных</w:t>
      </w:r>
      <w:r w:rsidR="00CB7D75" w:rsidRPr="00554C69">
        <w:rPr>
          <w:b w:val="0"/>
          <w:bCs w:val="0"/>
          <w:sz w:val="24"/>
          <w:szCs w:val="32"/>
        </w:rPr>
        <w:t xml:space="preserve"> </w:t>
      </w:r>
      <w:r w:rsidR="00185EF5" w:rsidRPr="00554C69">
        <w:rPr>
          <w:b w:val="0"/>
          <w:bCs w:val="0"/>
          <w:sz w:val="24"/>
          <w:szCs w:val="32"/>
        </w:rPr>
        <w:t>определений, абсолютные значения отклонений между которыми при доверительной вероятности</w:t>
      </w:r>
      <w:r w:rsidR="00CB7D75" w:rsidRPr="00554C69">
        <w:rPr>
          <w:b w:val="0"/>
          <w:bCs w:val="0"/>
          <w:sz w:val="24"/>
          <w:szCs w:val="32"/>
        </w:rPr>
        <w:t xml:space="preserve"> </w:t>
      </w:r>
      <w:r w:rsidR="00185EF5" w:rsidRPr="00554C69">
        <w:rPr>
          <w:b w:val="0"/>
          <w:bCs w:val="0"/>
          <w:i/>
          <w:sz w:val="24"/>
          <w:szCs w:val="32"/>
        </w:rPr>
        <w:t>Р</w:t>
      </w:r>
      <w:r w:rsidR="00185EF5" w:rsidRPr="00554C69">
        <w:rPr>
          <w:b w:val="0"/>
          <w:bCs w:val="0"/>
          <w:sz w:val="24"/>
          <w:szCs w:val="32"/>
        </w:rPr>
        <w:t xml:space="preserve"> = 0,95 не должны превышать допустимых отклонений </w:t>
      </w:r>
      <m:oMath>
        <m:sSub>
          <m:sSubPr>
            <m:ctrlPr>
              <w:rPr>
                <w:rFonts w:ascii="Cambria Math" w:hAnsi="Cambria Math"/>
                <w:b w:val="0"/>
                <w:bCs w:val="0"/>
                <w:i/>
                <w:sz w:val="24"/>
                <w:szCs w:val="32"/>
              </w:rPr>
            </m:ctrlPr>
          </m:sSubPr>
          <m:e>
            <m:r>
              <m:rPr>
                <m:sty m:val="bi"/>
              </m:rPr>
              <w:rPr>
                <w:rFonts w:ascii="Cambria Math" w:hAnsi="Cambria Math"/>
                <w:sz w:val="24"/>
                <w:szCs w:val="32"/>
                <w:lang w:val="en-US"/>
              </w:rPr>
              <m:t>d</m:t>
            </m:r>
          </m:e>
          <m:sub>
            <m:r>
              <m:rPr>
                <m:sty m:val="bi"/>
              </m:rPr>
              <w:rPr>
                <w:rFonts w:ascii="Cambria Math" w:hAnsi="Cambria Math"/>
                <w:sz w:val="24"/>
                <w:szCs w:val="32"/>
              </w:rPr>
              <m:t>2</m:t>
            </m:r>
          </m:sub>
        </m:sSub>
      </m:oMath>
      <w:r w:rsidR="00185EF5" w:rsidRPr="00554C69">
        <w:rPr>
          <w:b w:val="0"/>
          <w:bCs w:val="0"/>
          <w:sz w:val="24"/>
          <w:szCs w:val="32"/>
        </w:rPr>
        <w:t>, указанных в таблице 2.</w:t>
      </w:r>
    </w:p>
    <w:p w14:paraId="6733A010" w14:textId="3FD711E4" w:rsidR="00CB7D75" w:rsidRPr="00554C69" w:rsidRDefault="004D0E5F" w:rsidP="00D63B04">
      <w:pPr>
        <w:pStyle w:val="09"/>
        <w:ind w:left="0" w:firstLine="709"/>
        <w:jc w:val="both"/>
        <w:rPr>
          <w:b w:val="0"/>
          <w:bCs w:val="0"/>
          <w:sz w:val="24"/>
          <w:szCs w:val="32"/>
        </w:rPr>
      </w:pPr>
      <w:r w:rsidRPr="00554C69">
        <w:rPr>
          <w:b w:val="0"/>
          <w:bCs w:val="0"/>
          <w:sz w:val="24"/>
          <w:szCs w:val="32"/>
        </w:rPr>
        <w:t>7</w:t>
      </w:r>
      <w:r w:rsidR="00185EF5" w:rsidRPr="00554C69">
        <w:rPr>
          <w:b w:val="0"/>
          <w:bCs w:val="0"/>
          <w:sz w:val="24"/>
          <w:szCs w:val="32"/>
        </w:rPr>
        <w:t>.4 Абсолютные отклонения между результатами анализа одной и той же пробы, полученными</w:t>
      </w:r>
      <w:r w:rsidR="00CB7D75" w:rsidRPr="00554C69">
        <w:rPr>
          <w:b w:val="0"/>
          <w:bCs w:val="0"/>
          <w:sz w:val="24"/>
          <w:szCs w:val="32"/>
        </w:rPr>
        <w:t xml:space="preserve"> </w:t>
      </w:r>
      <w:r w:rsidR="00185EF5" w:rsidRPr="00554C69">
        <w:rPr>
          <w:b w:val="0"/>
          <w:bCs w:val="0"/>
          <w:sz w:val="24"/>
          <w:szCs w:val="32"/>
        </w:rPr>
        <w:t xml:space="preserve">в разных лабораториях, при </w:t>
      </w:r>
      <w:r w:rsidR="00CB7D75" w:rsidRPr="00554C69">
        <w:rPr>
          <w:b w:val="0"/>
          <w:bCs w:val="0"/>
          <w:sz w:val="24"/>
          <w:szCs w:val="32"/>
        </w:rPr>
        <w:t xml:space="preserve">доверительной вероятности </w:t>
      </w:r>
      <w:r w:rsidR="00112323" w:rsidRPr="00554C69">
        <w:rPr>
          <w:b w:val="0"/>
          <w:bCs w:val="0"/>
          <w:sz w:val="24"/>
          <w:szCs w:val="32"/>
        </w:rPr>
        <w:t xml:space="preserve">               </w:t>
      </w:r>
      <w:r w:rsidR="00CB7D75" w:rsidRPr="00554C69">
        <w:rPr>
          <w:b w:val="0"/>
          <w:bCs w:val="0"/>
          <w:i/>
          <w:sz w:val="24"/>
          <w:szCs w:val="32"/>
          <w:lang w:val="en-US"/>
        </w:rPr>
        <w:t>P</w:t>
      </w:r>
      <w:r w:rsidR="00CB7D75" w:rsidRPr="00554C69">
        <w:rPr>
          <w:b w:val="0"/>
          <w:bCs w:val="0"/>
          <w:sz w:val="24"/>
          <w:szCs w:val="32"/>
        </w:rPr>
        <w:t xml:space="preserve"> = </w:t>
      </w:r>
      <w:r w:rsidR="00185EF5" w:rsidRPr="00554C69">
        <w:rPr>
          <w:b w:val="0"/>
          <w:bCs w:val="0"/>
          <w:sz w:val="24"/>
          <w:szCs w:val="32"/>
        </w:rPr>
        <w:t xml:space="preserve">0,95, не должны превышать </w:t>
      </w:r>
      <w:r w:rsidR="00185EF5" w:rsidRPr="00554C69">
        <w:rPr>
          <w:b w:val="0"/>
          <w:bCs w:val="0"/>
          <w:spacing w:val="-4"/>
          <w:sz w:val="24"/>
          <w:szCs w:val="32"/>
        </w:rPr>
        <w:t>допустимых</w:t>
      </w:r>
      <w:r w:rsidR="00CB7D75" w:rsidRPr="00554C69">
        <w:rPr>
          <w:b w:val="0"/>
          <w:bCs w:val="0"/>
          <w:spacing w:val="-4"/>
          <w:sz w:val="24"/>
          <w:szCs w:val="32"/>
        </w:rPr>
        <w:t xml:space="preserve"> </w:t>
      </w:r>
      <w:r w:rsidR="00185EF5" w:rsidRPr="00554C69">
        <w:rPr>
          <w:b w:val="0"/>
          <w:bCs w:val="0"/>
          <w:spacing w:val="-4"/>
          <w:sz w:val="24"/>
          <w:szCs w:val="32"/>
        </w:rPr>
        <w:t xml:space="preserve">отклонений </w:t>
      </w:r>
      <m:oMath>
        <m:sSub>
          <m:sSubPr>
            <m:ctrlPr>
              <w:rPr>
                <w:rFonts w:ascii="Cambria Math" w:hAnsi="Cambria Math"/>
                <w:b w:val="0"/>
                <w:bCs w:val="0"/>
                <w:i/>
                <w:spacing w:val="-4"/>
                <w:sz w:val="24"/>
                <w:szCs w:val="32"/>
              </w:rPr>
            </m:ctrlPr>
          </m:sSubPr>
          <m:e>
            <m:r>
              <m:rPr>
                <m:sty m:val="bi"/>
              </m:rPr>
              <w:rPr>
                <w:rFonts w:ascii="Cambria Math" w:hAnsi="Cambria Math"/>
                <w:spacing w:val="-4"/>
                <w:sz w:val="24"/>
                <w:szCs w:val="32"/>
                <w:lang w:val="en-US"/>
              </w:rPr>
              <m:t>D</m:t>
            </m:r>
          </m:e>
          <m:sub>
            <m:r>
              <m:rPr>
                <m:sty m:val="bi"/>
              </m:rPr>
              <w:rPr>
                <w:rFonts w:ascii="Cambria Math" w:hAnsi="Cambria Math"/>
                <w:spacing w:val="-4"/>
                <w:sz w:val="24"/>
                <w:szCs w:val="32"/>
              </w:rPr>
              <m:t>2</m:t>
            </m:r>
          </m:sub>
        </m:sSub>
      </m:oMath>
      <w:r w:rsidR="00D63B04" w:rsidRPr="00554C69">
        <w:rPr>
          <w:b w:val="0"/>
          <w:bCs w:val="0"/>
          <w:spacing w:val="-4"/>
          <w:sz w:val="24"/>
          <w:szCs w:val="32"/>
        </w:rPr>
        <w:t>, приведенных в таблице</w:t>
      </w:r>
      <w:r w:rsidR="00D63B04" w:rsidRPr="00554C69">
        <w:rPr>
          <w:b w:val="0"/>
          <w:bCs w:val="0"/>
          <w:sz w:val="24"/>
          <w:szCs w:val="32"/>
        </w:rPr>
        <w:t xml:space="preserve"> 3.</w:t>
      </w:r>
    </w:p>
    <w:p w14:paraId="7B9128AC" w14:textId="77777777" w:rsidR="00CB7D75" w:rsidRPr="00E4178F" w:rsidRDefault="00CB7D75" w:rsidP="00CB7D75">
      <w:pPr>
        <w:pStyle w:val="09"/>
        <w:ind w:firstLine="709"/>
        <w:jc w:val="both"/>
        <w:rPr>
          <w:b w:val="0"/>
          <w:bCs w:val="0"/>
          <w:sz w:val="24"/>
          <w:szCs w:val="32"/>
        </w:rPr>
      </w:pPr>
    </w:p>
    <w:p w14:paraId="75476AC8" w14:textId="12643B1F" w:rsidR="00796C8A" w:rsidRPr="00E4178F" w:rsidRDefault="00796C8A" w:rsidP="00CB7D75">
      <w:pPr>
        <w:pStyle w:val="09"/>
        <w:spacing w:line="240" w:lineRule="auto"/>
        <w:ind w:left="0"/>
        <w:jc w:val="both"/>
        <w:rPr>
          <w:b w:val="0"/>
          <w:bCs w:val="0"/>
          <w:sz w:val="24"/>
          <w:szCs w:val="32"/>
        </w:rPr>
      </w:pPr>
      <w:r w:rsidRPr="00E4178F">
        <w:rPr>
          <w:b w:val="0"/>
          <w:bCs w:val="0"/>
          <w:sz w:val="24"/>
          <w:szCs w:val="32"/>
        </w:rPr>
        <w:t xml:space="preserve"> Таблица 2</w:t>
      </w:r>
    </w:p>
    <w:tbl>
      <w:tblPr>
        <w:tblStyle w:val="afb"/>
        <w:tblW w:w="0" w:type="auto"/>
        <w:tblLook w:val="04A0" w:firstRow="1" w:lastRow="0" w:firstColumn="1" w:lastColumn="0" w:noHBand="0" w:noVBand="1"/>
      </w:tblPr>
      <w:tblGrid>
        <w:gridCol w:w="3823"/>
        <w:gridCol w:w="2595"/>
        <w:gridCol w:w="3209"/>
      </w:tblGrid>
      <w:tr w:rsidR="00796C8A" w:rsidRPr="00E4178F" w14:paraId="2C0C63DF" w14:textId="77777777" w:rsidTr="00FD6C6D">
        <w:tc>
          <w:tcPr>
            <w:tcW w:w="3823" w:type="dxa"/>
            <w:tcBorders>
              <w:bottom w:val="single" w:sz="4" w:space="0" w:color="auto"/>
            </w:tcBorders>
            <w:vAlign w:val="center"/>
          </w:tcPr>
          <w:p w14:paraId="4FD869D9" w14:textId="77777777" w:rsidR="00796C8A" w:rsidRPr="00E3602F" w:rsidRDefault="00796C8A" w:rsidP="009B41D4">
            <w:pPr>
              <w:pStyle w:val="09"/>
              <w:spacing w:before="0" w:after="0" w:line="240" w:lineRule="auto"/>
              <w:ind w:left="0"/>
              <w:jc w:val="center"/>
              <w:rPr>
                <w:b w:val="0"/>
                <w:bCs w:val="0"/>
                <w:sz w:val="24"/>
                <w:szCs w:val="32"/>
              </w:rPr>
            </w:pPr>
            <w:r w:rsidRPr="00E3602F">
              <w:rPr>
                <w:b w:val="0"/>
                <w:bCs w:val="0"/>
                <w:sz w:val="24"/>
                <w:szCs w:val="32"/>
              </w:rPr>
              <w:t>Наименование компонента</w:t>
            </w:r>
          </w:p>
        </w:tc>
        <w:tc>
          <w:tcPr>
            <w:tcW w:w="2595" w:type="dxa"/>
            <w:tcBorders>
              <w:bottom w:val="single" w:sz="4" w:space="0" w:color="auto"/>
            </w:tcBorders>
            <w:vAlign w:val="center"/>
          </w:tcPr>
          <w:p w14:paraId="3C6198F4" w14:textId="77777777" w:rsidR="00796C8A" w:rsidRPr="00E3602F" w:rsidRDefault="00796C8A" w:rsidP="009B41D4">
            <w:pPr>
              <w:pStyle w:val="09"/>
              <w:spacing w:before="0" w:after="0" w:line="240" w:lineRule="auto"/>
              <w:ind w:left="0"/>
              <w:jc w:val="center"/>
              <w:rPr>
                <w:b w:val="0"/>
                <w:bCs w:val="0"/>
                <w:sz w:val="24"/>
                <w:szCs w:val="32"/>
              </w:rPr>
            </w:pPr>
            <w:r w:rsidRPr="00E3602F">
              <w:rPr>
                <w:b w:val="0"/>
                <w:bCs w:val="0"/>
                <w:sz w:val="24"/>
                <w:szCs w:val="32"/>
              </w:rPr>
              <w:t>Диапазон измерений массовой доли, %</w:t>
            </w:r>
          </w:p>
        </w:tc>
        <w:tc>
          <w:tcPr>
            <w:tcW w:w="3209" w:type="dxa"/>
            <w:tcBorders>
              <w:bottom w:val="single" w:sz="4" w:space="0" w:color="auto"/>
            </w:tcBorders>
            <w:vAlign w:val="center"/>
          </w:tcPr>
          <w:p w14:paraId="07358A6E" w14:textId="565CB38E" w:rsidR="00796C8A" w:rsidRPr="00E3602F" w:rsidRDefault="00796C8A" w:rsidP="00796C8A">
            <w:pPr>
              <w:pStyle w:val="09"/>
              <w:spacing w:before="0" w:after="0" w:line="240" w:lineRule="auto"/>
              <w:ind w:left="0"/>
              <w:jc w:val="center"/>
              <w:rPr>
                <w:b w:val="0"/>
                <w:bCs w:val="0"/>
                <w:sz w:val="24"/>
                <w:szCs w:val="32"/>
              </w:rPr>
            </w:pPr>
            <w:r w:rsidRPr="00E3602F">
              <w:rPr>
                <w:b w:val="0"/>
                <w:bCs w:val="0"/>
                <w:sz w:val="24"/>
                <w:szCs w:val="32"/>
              </w:rPr>
              <w:t xml:space="preserve">Абсолютное допускаемое отклонение </w:t>
            </w:r>
            <m:oMath>
              <m:sSub>
                <m:sSubPr>
                  <m:ctrlPr>
                    <w:rPr>
                      <w:rFonts w:ascii="Cambria Math" w:hAnsi="Cambria Math"/>
                      <w:b w:val="0"/>
                      <w:bCs w:val="0"/>
                      <w:i/>
                      <w:sz w:val="24"/>
                      <w:szCs w:val="32"/>
                    </w:rPr>
                  </m:ctrlPr>
                </m:sSubPr>
                <m:e>
                  <m:r>
                    <m:rPr>
                      <m:sty m:val="bi"/>
                    </m:rPr>
                    <w:rPr>
                      <w:rFonts w:ascii="Cambria Math" w:hAnsi="Cambria Math"/>
                      <w:sz w:val="24"/>
                      <w:szCs w:val="32"/>
                      <w:lang w:val="en-US"/>
                    </w:rPr>
                    <m:t>d</m:t>
                  </m:r>
                </m:e>
                <m:sub>
                  <m:r>
                    <m:rPr>
                      <m:sty m:val="bi"/>
                    </m:rPr>
                    <w:rPr>
                      <w:rFonts w:ascii="Cambria Math" w:hAnsi="Cambria Math"/>
                      <w:sz w:val="24"/>
                      <w:szCs w:val="32"/>
                    </w:rPr>
                    <m:t>2</m:t>
                  </m:r>
                </m:sub>
              </m:sSub>
            </m:oMath>
            <w:r w:rsidRPr="00E3602F">
              <w:rPr>
                <w:b w:val="0"/>
                <w:bCs w:val="0"/>
                <w:sz w:val="24"/>
                <w:szCs w:val="32"/>
              </w:rPr>
              <w:t>, %</w:t>
            </w:r>
          </w:p>
        </w:tc>
      </w:tr>
      <w:tr w:rsidR="00796C8A" w:rsidRPr="00E4178F" w14:paraId="4FB8AFDA" w14:textId="77777777" w:rsidTr="00FD6C6D">
        <w:tc>
          <w:tcPr>
            <w:tcW w:w="3823" w:type="dxa"/>
            <w:vMerge w:val="restart"/>
            <w:tcBorders>
              <w:right w:val="single" w:sz="4" w:space="0" w:color="auto"/>
            </w:tcBorders>
          </w:tcPr>
          <w:p w14:paraId="7260278B" w14:textId="77777777" w:rsidR="00796C8A" w:rsidRPr="00E3602F" w:rsidRDefault="00796C8A" w:rsidP="009B41D4">
            <w:pPr>
              <w:pStyle w:val="09"/>
              <w:spacing w:before="0" w:after="0" w:line="240" w:lineRule="auto"/>
              <w:ind w:left="0"/>
              <w:rPr>
                <w:b w:val="0"/>
                <w:bCs w:val="0"/>
                <w:sz w:val="24"/>
                <w:szCs w:val="32"/>
              </w:rPr>
            </w:pPr>
            <w:r w:rsidRPr="00E3602F">
              <w:rPr>
                <w:b w:val="0"/>
                <w:bCs w:val="0"/>
                <w:sz w:val="24"/>
                <w:szCs w:val="32"/>
              </w:rPr>
              <w:t>Низкокипящие: фенантрен + антрацен</w:t>
            </w:r>
          </w:p>
        </w:tc>
        <w:tc>
          <w:tcPr>
            <w:tcW w:w="2595" w:type="dxa"/>
            <w:tcBorders>
              <w:top w:val="single" w:sz="4" w:space="0" w:color="auto"/>
              <w:left w:val="single" w:sz="4" w:space="0" w:color="auto"/>
              <w:bottom w:val="nil"/>
              <w:right w:val="single" w:sz="4" w:space="0" w:color="auto"/>
            </w:tcBorders>
            <w:vAlign w:val="bottom"/>
          </w:tcPr>
          <w:p w14:paraId="6DD9EEE9" w14:textId="2FF8EADF" w:rsidR="00796C8A" w:rsidRPr="00E3602F" w:rsidRDefault="00796C8A" w:rsidP="009B41D4">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0,2 </w:t>
            </w:r>
            <w:r w:rsidR="00D63B04" w:rsidRPr="00E3602F">
              <w:rPr>
                <w:rFonts w:cs="Arial"/>
                <w:b w:val="0"/>
                <w:bCs w:val="0"/>
                <w:sz w:val="24"/>
                <w:szCs w:val="24"/>
              </w:rPr>
              <w:t>–</w:t>
            </w:r>
            <w:r w:rsidRPr="00E3602F">
              <w:rPr>
                <w:rStyle w:val="fontstyle01"/>
                <w:rFonts w:ascii="Arial" w:hAnsi="Arial" w:cs="Arial"/>
                <w:sz w:val="24"/>
                <w:szCs w:val="24"/>
              </w:rPr>
              <w:t xml:space="preserve"> 0,5</w:t>
            </w:r>
          </w:p>
        </w:tc>
        <w:tc>
          <w:tcPr>
            <w:tcW w:w="3209" w:type="dxa"/>
            <w:tcBorders>
              <w:top w:val="single" w:sz="4" w:space="0" w:color="auto"/>
              <w:left w:val="single" w:sz="4" w:space="0" w:color="auto"/>
              <w:bottom w:val="nil"/>
              <w:right w:val="single" w:sz="4" w:space="0" w:color="auto"/>
            </w:tcBorders>
            <w:vAlign w:val="bottom"/>
          </w:tcPr>
          <w:p w14:paraId="5CAF64BE" w14:textId="3BFB0FDE" w:rsidR="00796C8A" w:rsidRPr="00E3602F" w:rsidRDefault="00796C8A" w:rsidP="009B41D4">
            <w:pPr>
              <w:pStyle w:val="09"/>
              <w:spacing w:before="0" w:after="0" w:line="240" w:lineRule="auto"/>
              <w:ind w:left="0"/>
              <w:jc w:val="center"/>
              <w:rPr>
                <w:b w:val="0"/>
                <w:bCs w:val="0"/>
                <w:sz w:val="24"/>
                <w:szCs w:val="32"/>
              </w:rPr>
            </w:pPr>
            <w:r w:rsidRPr="00E3602F">
              <w:rPr>
                <w:rStyle w:val="fontstyle01"/>
                <w:rFonts w:ascii="Arial" w:hAnsi="Arial" w:cs="Arial"/>
                <w:sz w:val="24"/>
                <w:szCs w:val="24"/>
              </w:rPr>
              <w:t>0,1</w:t>
            </w:r>
          </w:p>
        </w:tc>
      </w:tr>
      <w:tr w:rsidR="00796C8A" w:rsidRPr="00E4178F" w14:paraId="1EBF4847" w14:textId="77777777" w:rsidTr="00FD6C6D">
        <w:tc>
          <w:tcPr>
            <w:tcW w:w="3823" w:type="dxa"/>
            <w:vMerge/>
          </w:tcPr>
          <w:p w14:paraId="7B3F2E6F" w14:textId="77777777" w:rsidR="00796C8A" w:rsidRPr="00E3602F" w:rsidRDefault="00796C8A" w:rsidP="009B41D4">
            <w:pPr>
              <w:pStyle w:val="09"/>
              <w:spacing w:before="0" w:after="0" w:line="240" w:lineRule="auto"/>
              <w:ind w:left="0"/>
              <w:rPr>
                <w:b w:val="0"/>
                <w:bCs w:val="0"/>
                <w:sz w:val="24"/>
                <w:szCs w:val="32"/>
              </w:rPr>
            </w:pPr>
          </w:p>
        </w:tc>
        <w:tc>
          <w:tcPr>
            <w:tcW w:w="2595" w:type="dxa"/>
            <w:tcBorders>
              <w:top w:val="nil"/>
            </w:tcBorders>
            <w:vAlign w:val="bottom"/>
          </w:tcPr>
          <w:p w14:paraId="41E55C46" w14:textId="599FAC36" w:rsidR="00796C8A" w:rsidRPr="00E3602F" w:rsidRDefault="00796C8A" w:rsidP="009B41D4">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0,5 </w:t>
            </w:r>
            <w:r w:rsidR="00D63B04" w:rsidRPr="00E3602F">
              <w:rPr>
                <w:rFonts w:cs="Arial"/>
                <w:b w:val="0"/>
                <w:bCs w:val="0"/>
                <w:sz w:val="24"/>
                <w:szCs w:val="24"/>
              </w:rPr>
              <w:t>–</w:t>
            </w:r>
            <w:r w:rsidRPr="00E3602F">
              <w:rPr>
                <w:rStyle w:val="fontstyle01"/>
                <w:rFonts w:ascii="Arial" w:hAnsi="Arial" w:cs="Arial"/>
                <w:sz w:val="24"/>
                <w:szCs w:val="24"/>
              </w:rPr>
              <w:t xml:space="preserve"> 1,5</w:t>
            </w:r>
          </w:p>
        </w:tc>
        <w:tc>
          <w:tcPr>
            <w:tcW w:w="3209" w:type="dxa"/>
            <w:tcBorders>
              <w:top w:val="nil"/>
            </w:tcBorders>
            <w:vAlign w:val="bottom"/>
          </w:tcPr>
          <w:p w14:paraId="1711BE54" w14:textId="7E953417" w:rsidR="00796C8A" w:rsidRPr="00E3602F" w:rsidRDefault="00796C8A" w:rsidP="009B41D4">
            <w:pPr>
              <w:pStyle w:val="09"/>
              <w:spacing w:before="0" w:after="0" w:line="240" w:lineRule="auto"/>
              <w:ind w:left="0"/>
              <w:jc w:val="center"/>
              <w:rPr>
                <w:b w:val="0"/>
                <w:bCs w:val="0"/>
                <w:sz w:val="24"/>
                <w:szCs w:val="32"/>
              </w:rPr>
            </w:pPr>
            <w:r w:rsidRPr="00E3602F">
              <w:rPr>
                <w:b w:val="0"/>
                <w:bCs w:val="0"/>
                <w:sz w:val="24"/>
                <w:szCs w:val="32"/>
              </w:rPr>
              <w:t>0,2</w:t>
            </w:r>
          </w:p>
        </w:tc>
      </w:tr>
      <w:tr w:rsidR="00801421" w:rsidRPr="00E4178F" w14:paraId="4A96D654" w14:textId="77777777" w:rsidTr="009B41D4">
        <w:tc>
          <w:tcPr>
            <w:tcW w:w="3823" w:type="dxa"/>
          </w:tcPr>
          <w:p w14:paraId="657B713C" w14:textId="1331259D" w:rsidR="00801421" w:rsidRPr="009F79F4" w:rsidRDefault="00801421" w:rsidP="00801421">
            <w:pPr>
              <w:pStyle w:val="09"/>
              <w:spacing w:before="0" w:after="0" w:line="240" w:lineRule="auto"/>
              <w:ind w:left="0"/>
              <w:rPr>
                <w:b w:val="0"/>
                <w:bCs w:val="0"/>
                <w:sz w:val="24"/>
                <w:szCs w:val="32"/>
              </w:rPr>
            </w:pPr>
            <w:r w:rsidRPr="00E3602F">
              <w:rPr>
                <w:b w:val="0"/>
                <w:bCs w:val="0"/>
                <w:sz w:val="24"/>
                <w:szCs w:val="32"/>
              </w:rPr>
              <w:t xml:space="preserve">Низкокипящие; фенантрен + антрацен; нафталин, </w:t>
            </w:r>
            <m:oMath>
              <m:r>
                <w:rPr>
                  <w:rFonts w:ascii="Cambria Math" w:hAnsi="Cambria Math"/>
                  <w:sz w:val="24"/>
                  <w:szCs w:val="32"/>
                </w:rPr>
                <m:t>β</m:t>
              </m:r>
            </m:oMath>
            <w:r w:rsidRPr="009F79F4">
              <w:rPr>
                <w:b w:val="0"/>
                <w:bCs w:val="0"/>
                <w:sz w:val="24"/>
                <w:szCs w:val="32"/>
              </w:rPr>
              <w:t>,</w:t>
            </w:r>
          </w:p>
          <w:p w14:paraId="0513F490" w14:textId="4BF7DBD5" w:rsidR="00801421" w:rsidRPr="00E3602F" w:rsidRDefault="009F79F4" w:rsidP="00801421">
            <w:pPr>
              <w:pStyle w:val="09"/>
              <w:spacing w:before="0" w:after="0" w:line="240" w:lineRule="auto"/>
              <w:ind w:left="0"/>
              <w:rPr>
                <w:b w:val="0"/>
                <w:bCs w:val="0"/>
                <w:sz w:val="24"/>
                <w:szCs w:val="32"/>
              </w:rPr>
            </w:pPr>
            <m:oMath>
              <m:r>
                <w:rPr>
                  <w:rFonts w:ascii="Cambria Math" w:hAnsi="Cambria Math"/>
                  <w:sz w:val="24"/>
                  <w:szCs w:val="32"/>
                </w:rPr>
                <m:t>α</m:t>
              </m:r>
            </m:oMath>
            <w:r w:rsidR="00801421" w:rsidRPr="009F79F4">
              <w:rPr>
                <w:b w:val="0"/>
                <w:bCs w:val="0"/>
                <w:sz w:val="24"/>
                <w:szCs w:val="32"/>
              </w:rPr>
              <w:t>-метилнафталины,</w:t>
            </w:r>
            <w:r w:rsidR="00801421" w:rsidRPr="00E3602F">
              <w:rPr>
                <w:b w:val="0"/>
                <w:bCs w:val="0"/>
                <w:sz w:val="24"/>
                <w:szCs w:val="32"/>
              </w:rPr>
              <w:t xml:space="preserve"> </w:t>
            </w:r>
            <w:proofErr w:type="spellStart"/>
            <w:r w:rsidR="00801421" w:rsidRPr="00E3602F">
              <w:rPr>
                <w:b w:val="0"/>
                <w:bCs w:val="0"/>
                <w:sz w:val="24"/>
                <w:szCs w:val="32"/>
              </w:rPr>
              <w:t>аценафтен</w:t>
            </w:r>
            <w:proofErr w:type="spellEnd"/>
            <w:r w:rsidR="00801421" w:rsidRPr="00E3602F">
              <w:rPr>
                <w:b w:val="0"/>
                <w:bCs w:val="0"/>
                <w:sz w:val="24"/>
                <w:szCs w:val="32"/>
              </w:rPr>
              <w:t xml:space="preserve">, </w:t>
            </w:r>
            <w:proofErr w:type="spellStart"/>
            <w:r w:rsidR="00801421" w:rsidRPr="00E3602F">
              <w:rPr>
                <w:b w:val="0"/>
                <w:bCs w:val="0"/>
                <w:sz w:val="24"/>
                <w:szCs w:val="32"/>
              </w:rPr>
              <w:t>дифениленоксид</w:t>
            </w:r>
            <w:proofErr w:type="spellEnd"/>
            <w:r w:rsidR="00801421" w:rsidRPr="00E3602F">
              <w:rPr>
                <w:b w:val="0"/>
                <w:bCs w:val="0"/>
                <w:sz w:val="24"/>
                <w:szCs w:val="32"/>
              </w:rPr>
              <w:t xml:space="preserve">, </w:t>
            </w:r>
            <w:proofErr w:type="spellStart"/>
            <w:r w:rsidR="00801421" w:rsidRPr="00E3602F">
              <w:rPr>
                <w:b w:val="0"/>
                <w:bCs w:val="0"/>
                <w:sz w:val="24"/>
                <w:szCs w:val="32"/>
              </w:rPr>
              <w:t>флуорен</w:t>
            </w:r>
            <w:proofErr w:type="spellEnd"/>
          </w:p>
        </w:tc>
        <w:tc>
          <w:tcPr>
            <w:tcW w:w="2595" w:type="dxa"/>
            <w:vAlign w:val="bottom"/>
          </w:tcPr>
          <w:p w14:paraId="6999E0EC" w14:textId="36952DB7" w:rsidR="00801421" w:rsidRPr="00E3602F" w:rsidRDefault="00801421" w:rsidP="00801421">
            <w:pPr>
              <w:pStyle w:val="09"/>
              <w:spacing w:before="0" w:after="0" w:line="240" w:lineRule="auto"/>
              <w:ind w:left="0"/>
              <w:jc w:val="center"/>
              <w:rPr>
                <w:rStyle w:val="fontstyle01"/>
                <w:rFonts w:ascii="Arial" w:hAnsi="Arial"/>
                <w:sz w:val="24"/>
                <w:szCs w:val="32"/>
              </w:rPr>
            </w:pPr>
            <w:r w:rsidRPr="00E3602F">
              <w:rPr>
                <w:rStyle w:val="fontstyle01"/>
                <w:rFonts w:ascii="Arial" w:hAnsi="Arial" w:cs="Arial"/>
                <w:sz w:val="24"/>
                <w:szCs w:val="24"/>
              </w:rPr>
              <w:t xml:space="preserve">1,5 </w:t>
            </w:r>
            <w:r w:rsidRPr="00E3602F">
              <w:rPr>
                <w:rFonts w:cs="Arial"/>
                <w:b w:val="0"/>
                <w:bCs w:val="0"/>
                <w:sz w:val="24"/>
                <w:szCs w:val="24"/>
              </w:rPr>
              <w:t>–</w:t>
            </w:r>
            <w:r w:rsidRPr="00E3602F">
              <w:rPr>
                <w:rStyle w:val="fontstyle01"/>
                <w:rFonts w:ascii="Arial" w:hAnsi="Arial" w:cs="Arial"/>
                <w:sz w:val="24"/>
                <w:szCs w:val="24"/>
              </w:rPr>
              <w:t xml:space="preserve"> 5</w:t>
            </w:r>
          </w:p>
        </w:tc>
        <w:tc>
          <w:tcPr>
            <w:tcW w:w="3209" w:type="dxa"/>
            <w:vAlign w:val="bottom"/>
          </w:tcPr>
          <w:p w14:paraId="4F56A8CE" w14:textId="1407A2B2" w:rsidR="00801421" w:rsidRPr="00E3602F" w:rsidRDefault="00801421" w:rsidP="00801421">
            <w:pPr>
              <w:pStyle w:val="09"/>
              <w:spacing w:before="0" w:after="0" w:line="240" w:lineRule="auto"/>
              <w:ind w:left="0"/>
              <w:jc w:val="center"/>
              <w:rPr>
                <w:b w:val="0"/>
                <w:bCs w:val="0"/>
                <w:sz w:val="24"/>
                <w:szCs w:val="32"/>
              </w:rPr>
            </w:pPr>
            <w:r w:rsidRPr="00E3602F">
              <w:rPr>
                <w:b w:val="0"/>
                <w:bCs w:val="0"/>
                <w:sz w:val="24"/>
                <w:szCs w:val="32"/>
              </w:rPr>
              <w:t>0,5</w:t>
            </w:r>
          </w:p>
        </w:tc>
      </w:tr>
      <w:tr w:rsidR="00293B19" w14:paraId="4967A736" w14:textId="77777777" w:rsidTr="00293B19">
        <w:tc>
          <w:tcPr>
            <w:tcW w:w="3823" w:type="dxa"/>
          </w:tcPr>
          <w:p w14:paraId="29B3CDE2" w14:textId="77777777" w:rsidR="00293B19" w:rsidRPr="00E3602F" w:rsidRDefault="00293B19" w:rsidP="00923303">
            <w:pPr>
              <w:pStyle w:val="09"/>
              <w:spacing w:before="0" w:after="0" w:line="240" w:lineRule="auto"/>
              <w:ind w:left="0"/>
              <w:rPr>
                <w:b w:val="0"/>
                <w:bCs w:val="0"/>
                <w:sz w:val="24"/>
                <w:szCs w:val="32"/>
              </w:rPr>
            </w:pPr>
            <w:r w:rsidRPr="00E3602F">
              <w:rPr>
                <w:b w:val="0"/>
                <w:bCs w:val="0"/>
                <w:sz w:val="24"/>
                <w:szCs w:val="32"/>
              </w:rPr>
              <w:t>Низкокипящие; фенантрен + антрацен; нафталин</w:t>
            </w:r>
          </w:p>
        </w:tc>
        <w:tc>
          <w:tcPr>
            <w:tcW w:w="2595" w:type="dxa"/>
          </w:tcPr>
          <w:p w14:paraId="71EE2493" w14:textId="77777777" w:rsidR="00293B19" w:rsidRPr="00E3602F" w:rsidRDefault="00293B19" w:rsidP="00923303">
            <w:pPr>
              <w:pStyle w:val="09"/>
              <w:spacing w:before="0" w:after="0" w:line="240" w:lineRule="auto"/>
              <w:ind w:left="0"/>
              <w:jc w:val="center"/>
              <w:rPr>
                <w:rStyle w:val="fontstyle01"/>
                <w:rFonts w:ascii="Arial" w:hAnsi="Arial" w:cs="Arial"/>
                <w:sz w:val="24"/>
                <w:szCs w:val="24"/>
              </w:rPr>
            </w:pPr>
            <w:r w:rsidRPr="00E3602F">
              <w:rPr>
                <w:rStyle w:val="fontstyle01"/>
                <w:rFonts w:ascii="Arial" w:hAnsi="Arial" w:cs="Arial"/>
                <w:sz w:val="24"/>
                <w:szCs w:val="24"/>
              </w:rPr>
              <w:t xml:space="preserve">5 </w:t>
            </w:r>
            <w:r w:rsidRPr="00E3602F">
              <w:rPr>
                <w:rFonts w:cs="Arial"/>
                <w:b w:val="0"/>
                <w:bCs w:val="0"/>
                <w:sz w:val="24"/>
                <w:szCs w:val="24"/>
              </w:rPr>
              <w:t xml:space="preserve">– </w:t>
            </w:r>
            <w:r w:rsidRPr="00E3602F">
              <w:rPr>
                <w:rStyle w:val="fontstyle01"/>
                <w:rFonts w:ascii="Arial" w:hAnsi="Arial" w:cs="Arial"/>
                <w:sz w:val="24"/>
                <w:szCs w:val="24"/>
              </w:rPr>
              <w:t>10</w:t>
            </w:r>
          </w:p>
        </w:tc>
        <w:tc>
          <w:tcPr>
            <w:tcW w:w="3209" w:type="dxa"/>
          </w:tcPr>
          <w:p w14:paraId="57FE148F" w14:textId="77777777" w:rsidR="00293B19" w:rsidRPr="00E3602F" w:rsidRDefault="00293B19" w:rsidP="00923303">
            <w:pPr>
              <w:pStyle w:val="09"/>
              <w:spacing w:before="0" w:after="0" w:line="240" w:lineRule="auto"/>
              <w:ind w:left="0"/>
              <w:jc w:val="center"/>
              <w:rPr>
                <w:b w:val="0"/>
                <w:bCs w:val="0"/>
                <w:sz w:val="24"/>
                <w:szCs w:val="32"/>
              </w:rPr>
            </w:pPr>
            <w:r w:rsidRPr="00E3602F">
              <w:rPr>
                <w:b w:val="0"/>
                <w:bCs w:val="0"/>
                <w:sz w:val="24"/>
                <w:szCs w:val="32"/>
              </w:rPr>
              <w:t>1,0</w:t>
            </w:r>
          </w:p>
        </w:tc>
      </w:tr>
      <w:tr w:rsidR="00293B19" w:rsidRPr="00F9093A" w14:paraId="7F4F9DA9" w14:textId="77777777" w:rsidTr="00293B19">
        <w:tc>
          <w:tcPr>
            <w:tcW w:w="3823" w:type="dxa"/>
          </w:tcPr>
          <w:p w14:paraId="2886A6B9" w14:textId="77777777" w:rsidR="00293B19" w:rsidRPr="00E3602F" w:rsidRDefault="00293B19" w:rsidP="00923303">
            <w:pPr>
              <w:pStyle w:val="09"/>
              <w:spacing w:before="0" w:after="0" w:line="240" w:lineRule="auto"/>
              <w:ind w:left="0"/>
              <w:rPr>
                <w:b w:val="0"/>
                <w:bCs w:val="0"/>
                <w:sz w:val="24"/>
                <w:szCs w:val="32"/>
              </w:rPr>
            </w:pPr>
            <w:r w:rsidRPr="00E3602F">
              <w:rPr>
                <w:b w:val="0"/>
                <w:bCs w:val="0"/>
                <w:sz w:val="24"/>
                <w:szCs w:val="32"/>
              </w:rPr>
              <w:t>Фенантрен + антрацен</w:t>
            </w:r>
          </w:p>
        </w:tc>
        <w:tc>
          <w:tcPr>
            <w:tcW w:w="2595" w:type="dxa"/>
          </w:tcPr>
          <w:p w14:paraId="50B6D475" w14:textId="77777777" w:rsidR="00293B19" w:rsidRPr="00E3602F" w:rsidRDefault="00293B19" w:rsidP="00923303">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5 </w:t>
            </w:r>
            <w:r w:rsidRPr="00E3602F">
              <w:rPr>
                <w:rFonts w:cs="Arial"/>
                <w:b w:val="0"/>
                <w:bCs w:val="0"/>
                <w:sz w:val="24"/>
                <w:szCs w:val="24"/>
              </w:rPr>
              <w:t>–</w:t>
            </w:r>
            <w:r w:rsidRPr="00E3602F">
              <w:rPr>
                <w:rStyle w:val="fontstyle01"/>
                <w:rFonts w:ascii="Arial" w:hAnsi="Arial" w:cs="Arial"/>
                <w:sz w:val="24"/>
                <w:szCs w:val="24"/>
              </w:rPr>
              <w:t xml:space="preserve"> 10</w:t>
            </w:r>
          </w:p>
        </w:tc>
        <w:tc>
          <w:tcPr>
            <w:tcW w:w="3209" w:type="dxa"/>
          </w:tcPr>
          <w:p w14:paraId="110170C3" w14:textId="77777777" w:rsidR="00293B19" w:rsidRPr="00E3602F" w:rsidRDefault="00293B19" w:rsidP="00923303">
            <w:pPr>
              <w:pStyle w:val="09"/>
              <w:spacing w:before="0" w:after="0" w:line="240" w:lineRule="auto"/>
              <w:ind w:left="0"/>
              <w:jc w:val="center"/>
              <w:rPr>
                <w:b w:val="0"/>
                <w:bCs w:val="0"/>
                <w:sz w:val="24"/>
                <w:szCs w:val="32"/>
              </w:rPr>
            </w:pPr>
            <w:r w:rsidRPr="00E3602F">
              <w:rPr>
                <w:b w:val="0"/>
                <w:bCs w:val="0"/>
                <w:sz w:val="24"/>
                <w:szCs w:val="32"/>
              </w:rPr>
              <w:t>1,5</w:t>
            </w:r>
          </w:p>
        </w:tc>
      </w:tr>
      <w:tr w:rsidR="00293B19" w:rsidRPr="00F9093A" w14:paraId="5A26A878" w14:textId="77777777" w:rsidTr="00293B19">
        <w:tc>
          <w:tcPr>
            <w:tcW w:w="3823" w:type="dxa"/>
          </w:tcPr>
          <w:p w14:paraId="2C605EC5" w14:textId="77777777" w:rsidR="00293B19" w:rsidRPr="00E3602F" w:rsidRDefault="00293B19" w:rsidP="00923303">
            <w:pPr>
              <w:pStyle w:val="09"/>
              <w:spacing w:before="0" w:after="0" w:line="240" w:lineRule="auto"/>
              <w:ind w:left="0"/>
              <w:rPr>
                <w:b w:val="0"/>
                <w:bCs w:val="0"/>
                <w:sz w:val="24"/>
                <w:szCs w:val="32"/>
              </w:rPr>
            </w:pPr>
            <w:r w:rsidRPr="00E3602F">
              <w:rPr>
                <w:b w:val="0"/>
                <w:bCs w:val="0"/>
                <w:sz w:val="24"/>
                <w:szCs w:val="32"/>
              </w:rPr>
              <w:t>Нафталин</w:t>
            </w:r>
          </w:p>
        </w:tc>
        <w:tc>
          <w:tcPr>
            <w:tcW w:w="2595" w:type="dxa"/>
          </w:tcPr>
          <w:p w14:paraId="08208782" w14:textId="77777777" w:rsidR="00293B19" w:rsidRPr="00E3602F" w:rsidRDefault="00293B19" w:rsidP="00923303">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10 </w:t>
            </w:r>
            <w:r w:rsidRPr="00E3602F">
              <w:rPr>
                <w:rFonts w:cs="Arial"/>
                <w:b w:val="0"/>
                <w:bCs w:val="0"/>
                <w:sz w:val="24"/>
                <w:szCs w:val="24"/>
              </w:rPr>
              <w:t>–</w:t>
            </w:r>
            <w:r w:rsidRPr="00E3602F">
              <w:rPr>
                <w:rStyle w:val="fontstyle01"/>
                <w:rFonts w:ascii="Arial" w:hAnsi="Arial" w:cs="Arial"/>
                <w:sz w:val="24"/>
                <w:szCs w:val="24"/>
              </w:rPr>
              <w:t xml:space="preserve"> 20</w:t>
            </w:r>
          </w:p>
        </w:tc>
        <w:tc>
          <w:tcPr>
            <w:tcW w:w="3209" w:type="dxa"/>
          </w:tcPr>
          <w:p w14:paraId="62FB34D5" w14:textId="77777777" w:rsidR="00293B19" w:rsidRPr="00E3602F" w:rsidRDefault="00293B19" w:rsidP="00923303">
            <w:pPr>
              <w:pStyle w:val="09"/>
              <w:spacing w:before="0" w:after="0" w:line="240" w:lineRule="auto"/>
              <w:ind w:left="0"/>
              <w:jc w:val="center"/>
              <w:rPr>
                <w:b w:val="0"/>
                <w:bCs w:val="0"/>
                <w:sz w:val="24"/>
                <w:szCs w:val="32"/>
              </w:rPr>
            </w:pPr>
            <w:r w:rsidRPr="00E3602F">
              <w:rPr>
                <w:b w:val="0"/>
                <w:bCs w:val="0"/>
                <w:sz w:val="24"/>
                <w:szCs w:val="32"/>
              </w:rPr>
              <w:t>1,0</w:t>
            </w:r>
          </w:p>
        </w:tc>
      </w:tr>
      <w:tr w:rsidR="00293B19" w:rsidRPr="00F9093A" w14:paraId="08B193BB" w14:textId="77777777" w:rsidTr="00293B19">
        <w:tc>
          <w:tcPr>
            <w:tcW w:w="3823" w:type="dxa"/>
          </w:tcPr>
          <w:p w14:paraId="1819DC50" w14:textId="77777777" w:rsidR="00293B19" w:rsidRPr="00E3602F" w:rsidRDefault="00293B19" w:rsidP="00923303">
            <w:pPr>
              <w:pStyle w:val="09"/>
              <w:spacing w:before="0" w:after="0" w:line="240" w:lineRule="auto"/>
              <w:ind w:left="0"/>
              <w:rPr>
                <w:b w:val="0"/>
                <w:bCs w:val="0"/>
                <w:sz w:val="24"/>
                <w:szCs w:val="32"/>
              </w:rPr>
            </w:pPr>
            <w:r w:rsidRPr="00E3602F">
              <w:rPr>
                <w:b w:val="0"/>
                <w:bCs w:val="0"/>
                <w:sz w:val="24"/>
                <w:szCs w:val="32"/>
              </w:rPr>
              <w:t>Фенантрен + антрацен</w:t>
            </w:r>
          </w:p>
        </w:tc>
        <w:tc>
          <w:tcPr>
            <w:tcW w:w="2595" w:type="dxa"/>
          </w:tcPr>
          <w:p w14:paraId="33259EF0" w14:textId="77777777" w:rsidR="00293B19" w:rsidRPr="00E3602F" w:rsidRDefault="00293B19" w:rsidP="00923303">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10 </w:t>
            </w:r>
            <w:r w:rsidRPr="00E3602F">
              <w:rPr>
                <w:rFonts w:cs="Arial"/>
                <w:b w:val="0"/>
                <w:bCs w:val="0"/>
                <w:sz w:val="24"/>
                <w:szCs w:val="24"/>
              </w:rPr>
              <w:t>–</w:t>
            </w:r>
            <w:r w:rsidRPr="00E3602F">
              <w:rPr>
                <w:rStyle w:val="fontstyle01"/>
                <w:rFonts w:ascii="Arial" w:hAnsi="Arial" w:cs="Arial"/>
                <w:sz w:val="24"/>
                <w:szCs w:val="24"/>
              </w:rPr>
              <w:t xml:space="preserve"> 20</w:t>
            </w:r>
          </w:p>
        </w:tc>
        <w:tc>
          <w:tcPr>
            <w:tcW w:w="3209" w:type="dxa"/>
          </w:tcPr>
          <w:p w14:paraId="454F27AB" w14:textId="77777777" w:rsidR="00293B19" w:rsidRPr="00E3602F" w:rsidRDefault="00293B19" w:rsidP="00923303">
            <w:pPr>
              <w:pStyle w:val="09"/>
              <w:spacing w:before="0" w:after="0" w:line="240" w:lineRule="auto"/>
              <w:ind w:left="0"/>
              <w:jc w:val="center"/>
              <w:rPr>
                <w:b w:val="0"/>
                <w:bCs w:val="0"/>
                <w:sz w:val="24"/>
                <w:szCs w:val="32"/>
              </w:rPr>
            </w:pPr>
            <w:r w:rsidRPr="00E3602F">
              <w:rPr>
                <w:b w:val="0"/>
                <w:bCs w:val="0"/>
                <w:sz w:val="24"/>
                <w:szCs w:val="32"/>
              </w:rPr>
              <w:t>1,5</w:t>
            </w:r>
          </w:p>
        </w:tc>
      </w:tr>
      <w:tr w:rsidR="00293B19" w:rsidRPr="00F9093A" w14:paraId="67F976AA" w14:textId="77777777" w:rsidTr="00293B19">
        <w:tc>
          <w:tcPr>
            <w:tcW w:w="3823" w:type="dxa"/>
          </w:tcPr>
          <w:p w14:paraId="1F7D20C9" w14:textId="77777777" w:rsidR="00293B19" w:rsidRPr="00E3602F" w:rsidRDefault="00293B19" w:rsidP="00923303">
            <w:pPr>
              <w:pStyle w:val="09"/>
              <w:spacing w:before="0" w:after="0" w:line="240" w:lineRule="auto"/>
              <w:ind w:left="0"/>
              <w:rPr>
                <w:b w:val="0"/>
                <w:bCs w:val="0"/>
                <w:sz w:val="24"/>
                <w:szCs w:val="32"/>
              </w:rPr>
            </w:pPr>
            <w:r w:rsidRPr="00E3602F">
              <w:rPr>
                <w:b w:val="0"/>
                <w:bCs w:val="0"/>
                <w:sz w:val="24"/>
                <w:szCs w:val="32"/>
              </w:rPr>
              <w:t>Высококипящие</w:t>
            </w:r>
          </w:p>
        </w:tc>
        <w:tc>
          <w:tcPr>
            <w:tcW w:w="2595" w:type="dxa"/>
          </w:tcPr>
          <w:p w14:paraId="1E5F8D2C" w14:textId="77777777" w:rsidR="00293B19" w:rsidRPr="00E3602F" w:rsidRDefault="00293B19" w:rsidP="00923303">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10 </w:t>
            </w:r>
            <w:r w:rsidRPr="00E3602F">
              <w:rPr>
                <w:rFonts w:cs="Arial"/>
                <w:b w:val="0"/>
                <w:bCs w:val="0"/>
                <w:sz w:val="24"/>
                <w:szCs w:val="24"/>
              </w:rPr>
              <w:t>–</w:t>
            </w:r>
            <w:r w:rsidRPr="00E3602F">
              <w:rPr>
                <w:rStyle w:val="fontstyle01"/>
                <w:rFonts w:ascii="Arial" w:hAnsi="Arial" w:cs="Arial"/>
                <w:sz w:val="24"/>
                <w:szCs w:val="24"/>
              </w:rPr>
              <w:t xml:space="preserve"> 20</w:t>
            </w:r>
          </w:p>
        </w:tc>
        <w:tc>
          <w:tcPr>
            <w:tcW w:w="3209" w:type="dxa"/>
          </w:tcPr>
          <w:p w14:paraId="52B795C5" w14:textId="77777777" w:rsidR="00293B19" w:rsidRPr="00E3602F" w:rsidRDefault="00293B19" w:rsidP="00923303">
            <w:pPr>
              <w:pStyle w:val="09"/>
              <w:spacing w:before="0" w:after="0" w:line="240" w:lineRule="auto"/>
              <w:ind w:left="0"/>
              <w:jc w:val="center"/>
              <w:rPr>
                <w:b w:val="0"/>
                <w:bCs w:val="0"/>
                <w:sz w:val="24"/>
                <w:szCs w:val="32"/>
              </w:rPr>
            </w:pPr>
            <w:r w:rsidRPr="00E3602F">
              <w:rPr>
                <w:b w:val="0"/>
                <w:bCs w:val="0"/>
                <w:sz w:val="24"/>
                <w:szCs w:val="32"/>
              </w:rPr>
              <w:t>2,0</w:t>
            </w:r>
          </w:p>
        </w:tc>
      </w:tr>
      <w:tr w:rsidR="00293B19" w:rsidRPr="00F9093A" w14:paraId="09029DA4" w14:textId="77777777" w:rsidTr="00293B19">
        <w:tc>
          <w:tcPr>
            <w:tcW w:w="3823" w:type="dxa"/>
          </w:tcPr>
          <w:p w14:paraId="684A3843" w14:textId="77777777" w:rsidR="00293B19" w:rsidRPr="00E3602F" w:rsidRDefault="00293B19" w:rsidP="00923303">
            <w:pPr>
              <w:pStyle w:val="09"/>
              <w:spacing w:before="0" w:after="0" w:line="240" w:lineRule="auto"/>
              <w:ind w:left="0"/>
              <w:rPr>
                <w:b w:val="0"/>
                <w:bCs w:val="0"/>
                <w:sz w:val="24"/>
                <w:szCs w:val="32"/>
              </w:rPr>
            </w:pPr>
            <w:proofErr w:type="spellStart"/>
            <w:r w:rsidRPr="00E3602F">
              <w:rPr>
                <w:b w:val="0"/>
                <w:bCs w:val="0"/>
                <w:sz w:val="24"/>
                <w:szCs w:val="32"/>
              </w:rPr>
              <w:t>Аценафтен</w:t>
            </w:r>
            <w:proofErr w:type="spellEnd"/>
            <w:r w:rsidRPr="00E3602F">
              <w:rPr>
                <w:b w:val="0"/>
                <w:bCs w:val="0"/>
                <w:sz w:val="24"/>
                <w:szCs w:val="32"/>
              </w:rPr>
              <w:t xml:space="preserve">, </w:t>
            </w:r>
            <w:proofErr w:type="spellStart"/>
            <w:r w:rsidRPr="00E3602F">
              <w:rPr>
                <w:b w:val="0"/>
                <w:bCs w:val="0"/>
                <w:sz w:val="24"/>
                <w:szCs w:val="32"/>
              </w:rPr>
              <w:t>дифениленоксид</w:t>
            </w:r>
            <w:proofErr w:type="spellEnd"/>
            <w:r w:rsidRPr="00E3602F">
              <w:rPr>
                <w:b w:val="0"/>
                <w:bCs w:val="0"/>
                <w:sz w:val="24"/>
                <w:szCs w:val="32"/>
              </w:rPr>
              <w:t>,</w:t>
            </w:r>
          </w:p>
        </w:tc>
        <w:tc>
          <w:tcPr>
            <w:tcW w:w="2595" w:type="dxa"/>
          </w:tcPr>
          <w:p w14:paraId="025D60BF" w14:textId="77777777" w:rsidR="00293B19" w:rsidRPr="00E3602F" w:rsidRDefault="00293B19" w:rsidP="00923303">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10 </w:t>
            </w:r>
            <w:r w:rsidRPr="00E3602F">
              <w:rPr>
                <w:rFonts w:cs="Arial"/>
                <w:b w:val="0"/>
                <w:bCs w:val="0"/>
                <w:sz w:val="24"/>
                <w:szCs w:val="24"/>
              </w:rPr>
              <w:t>–</w:t>
            </w:r>
            <w:r w:rsidRPr="00E3602F">
              <w:rPr>
                <w:rStyle w:val="fontstyle01"/>
                <w:rFonts w:ascii="Arial" w:hAnsi="Arial" w:cs="Arial"/>
                <w:sz w:val="24"/>
                <w:szCs w:val="24"/>
              </w:rPr>
              <w:t xml:space="preserve"> 20</w:t>
            </w:r>
          </w:p>
        </w:tc>
        <w:tc>
          <w:tcPr>
            <w:tcW w:w="3209" w:type="dxa"/>
          </w:tcPr>
          <w:p w14:paraId="53554345" w14:textId="77777777" w:rsidR="00293B19" w:rsidRPr="00E3602F" w:rsidRDefault="00293B19" w:rsidP="00923303">
            <w:pPr>
              <w:pStyle w:val="09"/>
              <w:spacing w:before="0" w:after="0" w:line="240" w:lineRule="auto"/>
              <w:ind w:left="0"/>
              <w:jc w:val="center"/>
              <w:rPr>
                <w:b w:val="0"/>
                <w:bCs w:val="0"/>
                <w:sz w:val="24"/>
                <w:szCs w:val="32"/>
              </w:rPr>
            </w:pPr>
            <w:r w:rsidRPr="00E3602F">
              <w:rPr>
                <w:b w:val="0"/>
                <w:bCs w:val="0"/>
                <w:sz w:val="24"/>
                <w:szCs w:val="32"/>
              </w:rPr>
              <w:t>1,5</w:t>
            </w:r>
          </w:p>
        </w:tc>
      </w:tr>
      <w:tr w:rsidR="00293B19" w:rsidRPr="00F9093A" w14:paraId="27CBC25D" w14:textId="77777777" w:rsidTr="00293B19">
        <w:tc>
          <w:tcPr>
            <w:tcW w:w="3823" w:type="dxa"/>
          </w:tcPr>
          <w:p w14:paraId="44665274" w14:textId="77777777" w:rsidR="00293B19" w:rsidRPr="00E3602F" w:rsidRDefault="00293B19" w:rsidP="00923303">
            <w:pPr>
              <w:pStyle w:val="09"/>
              <w:spacing w:before="0" w:after="0" w:line="240" w:lineRule="auto"/>
              <w:ind w:left="0"/>
              <w:rPr>
                <w:b w:val="0"/>
                <w:bCs w:val="0"/>
                <w:sz w:val="24"/>
                <w:szCs w:val="32"/>
              </w:rPr>
            </w:pPr>
            <w:proofErr w:type="spellStart"/>
            <w:r w:rsidRPr="00E3602F">
              <w:rPr>
                <w:b w:val="0"/>
                <w:bCs w:val="0"/>
                <w:sz w:val="24"/>
                <w:szCs w:val="32"/>
              </w:rPr>
              <w:t>Флуорен</w:t>
            </w:r>
            <w:proofErr w:type="spellEnd"/>
          </w:p>
        </w:tc>
        <w:tc>
          <w:tcPr>
            <w:tcW w:w="2595" w:type="dxa"/>
          </w:tcPr>
          <w:p w14:paraId="2475F69F" w14:textId="77777777" w:rsidR="00293B19" w:rsidRPr="00E3602F" w:rsidRDefault="00293B19" w:rsidP="00923303">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10 </w:t>
            </w:r>
            <w:r w:rsidRPr="00E3602F">
              <w:rPr>
                <w:rFonts w:cs="Arial"/>
                <w:b w:val="0"/>
                <w:bCs w:val="0"/>
                <w:sz w:val="24"/>
                <w:szCs w:val="24"/>
              </w:rPr>
              <w:t>–</w:t>
            </w:r>
            <w:r w:rsidRPr="00E3602F">
              <w:rPr>
                <w:rStyle w:val="fontstyle01"/>
                <w:rFonts w:ascii="Arial" w:hAnsi="Arial" w:cs="Arial"/>
                <w:sz w:val="24"/>
                <w:szCs w:val="24"/>
              </w:rPr>
              <w:t xml:space="preserve"> 20</w:t>
            </w:r>
          </w:p>
        </w:tc>
        <w:tc>
          <w:tcPr>
            <w:tcW w:w="3209" w:type="dxa"/>
          </w:tcPr>
          <w:p w14:paraId="5C82FA5E" w14:textId="77777777" w:rsidR="00293B19" w:rsidRPr="00E3602F" w:rsidRDefault="00293B19" w:rsidP="00923303">
            <w:pPr>
              <w:pStyle w:val="09"/>
              <w:spacing w:before="0" w:after="0" w:line="240" w:lineRule="auto"/>
              <w:ind w:left="0"/>
              <w:jc w:val="center"/>
              <w:rPr>
                <w:b w:val="0"/>
                <w:bCs w:val="0"/>
                <w:sz w:val="24"/>
                <w:szCs w:val="32"/>
              </w:rPr>
            </w:pPr>
            <w:r w:rsidRPr="00E3602F">
              <w:rPr>
                <w:b w:val="0"/>
                <w:bCs w:val="0"/>
                <w:sz w:val="24"/>
                <w:szCs w:val="32"/>
              </w:rPr>
              <w:t>1,5</w:t>
            </w:r>
          </w:p>
        </w:tc>
      </w:tr>
      <w:tr w:rsidR="00293B19" w:rsidRPr="00F9093A" w14:paraId="2FFEAE18" w14:textId="77777777" w:rsidTr="00293B19">
        <w:tc>
          <w:tcPr>
            <w:tcW w:w="3823" w:type="dxa"/>
          </w:tcPr>
          <w:p w14:paraId="4EEC37EF" w14:textId="77777777" w:rsidR="00293B19" w:rsidRPr="00E3602F" w:rsidRDefault="00293B19" w:rsidP="00923303">
            <w:pPr>
              <w:pStyle w:val="09"/>
              <w:spacing w:before="0" w:after="0" w:line="240" w:lineRule="auto"/>
              <w:ind w:left="0"/>
              <w:rPr>
                <w:b w:val="0"/>
                <w:bCs w:val="0"/>
                <w:sz w:val="24"/>
                <w:szCs w:val="32"/>
              </w:rPr>
            </w:pPr>
            <w:r w:rsidRPr="00E3602F">
              <w:rPr>
                <w:b w:val="0"/>
                <w:bCs w:val="0"/>
                <w:sz w:val="24"/>
                <w:szCs w:val="32"/>
              </w:rPr>
              <w:t>Нафталин</w:t>
            </w:r>
          </w:p>
        </w:tc>
        <w:tc>
          <w:tcPr>
            <w:tcW w:w="2595" w:type="dxa"/>
          </w:tcPr>
          <w:p w14:paraId="572AB6F8" w14:textId="77777777" w:rsidR="00293B19" w:rsidRPr="00E3602F" w:rsidRDefault="00293B19" w:rsidP="00923303">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20 </w:t>
            </w:r>
            <w:r w:rsidRPr="00E3602F">
              <w:rPr>
                <w:rFonts w:cs="Arial"/>
                <w:b w:val="0"/>
                <w:bCs w:val="0"/>
                <w:sz w:val="24"/>
                <w:szCs w:val="24"/>
              </w:rPr>
              <w:t>–</w:t>
            </w:r>
            <w:r w:rsidRPr="00E3602F">
              <w:rPr>
                <w:rStyle w:val="fontstyle01"/>
                <w:rFonts w:ascii="Arial" w:hAnsi="Arial" w:cs="Arial"/>
                <w:sz w:val="24"/>
                <w:szCs w:val="24"/>
              </w:rPr>
              <w:t xml:space="preserve"> 40</w:t>
            </w:r>
          </w:p>
        </w:tc>
        <w:tc>
          <w:tcPr>
            <w:tcW w:w="3209" w:type="dxa"/>
          </w:tcPr>
          <w:p w14:paraId="1CBA3E8F" w14:textId="77777777" w:rsidR="00293B19" w:rsidRPr="00E3602F" w:rsidRDefault="00293B19" w:rsidP="00923303">
            <w:pPr>
              <w:pStyle w:val="09"/>
              <w:spacing w:before="0" w:after="0" w:line="240" w:lineRule="auto"/>
              <w:ind w:left="0"/>
              <w:jc w:val="center"/>
              <w:rPr>
                <w:b w:val="0"/>
                <w:bCs w:val="0"/>
                <w:sz w:val="24"/>
                <w:szCs w:val="32"/>
              </w:rPr>
            </w:pPr>
            <w:r w:rsidRPr="00E3602F">
              <w:rPr>
                <w:b w:val="0"/>
                <w:bCs w:val="0"/>
                <w:sz w:val="24"/>
                <w:szCs w:val="32"/>
              </w:rPr>
              <w:t>2,0</w:t>
            </w:r>
          </w:p>
        </w:tc>
      </w:tr>
      <w:tr w:rsidR="00293B19" w:rsidRPr="00F9093A" w14:paraId="6EA2B986" w14:textId="77777777" w:rsidTr="00293B19">
        <w:tc>
          <w:tcPr>
            <w:tcW w:w="3823" w:type="dxa"/>
          </w:tcPr>
          <w:p w14:paraId="5869A6C2" w14:textId="77777777" w:rsidR="00293B19" w:rsidRPr="00E3602F" w:rsidRDefault="00293B19" w:rsidP="00923303">
            <w:pPr>
              <w:pStyle w:val="09"/>
              <w:spacing w:before="0" w:after="0" w:line="240" w:lineRule="auto"/>
              <w:ind w:left="0"/>
              <w:rPr>
                <w:b w:val="0"/>
                <w:bCs w:val="0"/>
                <w:sz w:val="24"/>
                <w:szCs w:val="32"/>
              </w:rPr>
            </w:pPr>
            <w:r w:rsidRPr="00E3602F">
              <w:rPr>
                <w:b w:val="0"/>
                <w:bCs w:val="0"/>
                <w:sz w:val="24"/>
                <w:szCs w:val="32"/>
              </w:rPr>
              <w:t>Фенантрен + антрацен</w:t>
            </w:r>
          </w:p>
        </w:tc>
        <w:tc>
          <w:tcPr>
            <w:tcW w:w="2595" w:type="dxa"/>
          </w:tcPr>
          <w:p w14:paraId="682F4AB9" w14:textId="77777777" w:rsidR="00293B19" w:rsidRPr="00E3602F" w:rsidRDefault="00293B19" w:rsidP="00923303">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20 </w:t>
            </w:r>
            <w:r w:rsidRPr="00E3602F">
              <w:rPr>
                <w:rFonts w:cs="Arial"/>
                <w:b w:val="0"/>
                <w:bCs w:val="0"/>
                <w:sz w:val="24"/>
                <w:szCs w:val="24"/>
              </w:rPr>
              <w:t>–</w:t>
            </w:r>
            <w:r w:rsidRPr="00E3602F">
              <w:rPr>
                <w:rStyle w:val="fontstyle01"/>
                <w:rFonts w:ascii="Arial" w:hAnsi="Arial" w:cs="Arial"/>
                <w:sz w:val="24"/>
                <w:szCs w:val="24"/>
              </w:rPr>
              <w:t xml:space="preserve"> 40</w:t>
            </w:r>
          </w:p>
        </w:tc>
        <w:tc>
          <w:tcPr>
            <w:tcW w:w="3209" w:type="dxa"/>
          </w:tcPr>
          <w:p w14:paraId="79528AC6" w14:textId="77777777" w:rsidR="00293B19" w:rsidRPr="00E3602F" w:rsidRDefault="00293B19" w:rsidP="00923303">
            <w:pPr>
              <w:pStyle w:val="09"/>
              <w:spacing w:before="0" w:after="0" w:line="240" w:lineRule="auto"/>
              <w:ind w:left="0"/>
              <w:jc w:val="center"/>
              <w:rPr>
                <w:b w:val="0"/>
                <w:bCs w:val="0"/>
                <w:sz w:val="24"/>
                <w:szCs w:val="32"/>
              </w:rPr>
            </w:pPr>
            <w:r w:rsidRPr="00E3602F">
              <w:rPr>
                <w:b w:val="0"/>
                <w:bCs w:val="0"/>
                <w:sz w:val="24"/>
                <w:szCs w:val="32"/>
              </w:rPr>
              <w:t>2,5</w:t>
            </w:r>
          </w:p>
        </w:tc>
      </w:tr>
      <w:tr w:rsidR="00293B19" w:rsidRPr="00F9093A" w14:paraId="48F035BE" w14:textId="77777777" w:rsidTr="00293B19">
        <w:tc>
          <w:tcPr>
            <w:tcW w:w="3823" w:type="dxa"/>
          </w:tcPr>
          <w:p w14:paraId="73B44396" w14:textId="77777777" w:rsidR="00293B19" w:rsidRPr="00E3602F" w:rsidRDefault="00293B19" w:rsidP="00923303">
            <w:pPr>
              <w:pStyle w:val="09"/>
              <w:spacing w:before="0" w:after="0" w:line="240" w:lineRule="auto"/>
              <w:ind w:left="0"/>
              <w:rPr>
                <w:b w:val="0"/>
                <w:bCs w:val="0"/>
                <w:sz w:val="24"/>
                <w:szCs w:val="32"/>
              </w:rPr>
            </w:pPr>
            <w:r w:rsidRPr="00E3602F">
              <w:rPr>
                <w:b w:val="0"/>
                <w:bCs w:val="0"/>
                <w:sz w:val="24"/>
                <w:szCs w:val="32"/>
              </w:rPr>
              <w:t>Высококипящие</w:t>
            </w:r>
          </w:p>
        </w:tc>
        <w:tc>
          <w:tcPr>
            <w:tcW w:w="2595" w:type="dxa"/>
          </w:tcPr>
          <w:p w14:paraId="6591BFB6" w14:textId="77777777" w:rsidR="00293B19" w:rsidRPr="00E3602F" w:rsidRDefault="00293B19" w:rsidP="00923303">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20 </w:t>
            </w:r>
            <w:r w:rsidRPr="00E3602F">
              <w:rPr>
                <w:rFonts w:cs="Arial"/>
                <w:b w:val="0"/>
                <w:bCs w:val="0"/>
                <w:sz w:val="24"/>
                <w:szCs w:val="24"/>
              </w:rPr>
              <w:t>–</w:t>
            </w:r>
            <w:r w:rsidRPr="00E3602F">
              <w:rPr>
                <w:rStyle w:val="fontstyle01"/>
                <w:rFonts w:ascii="Arial" w:hAnsi="Arial" w:cs="Arial"/>
                <w:sz w:val="24"/>
                <w:szCs w:val="24"/>
              </w:rPr>
              <w:t xml:space="preserve"> 30</w:t>
            </w:r>
          </w:p>
        </w:tc>
        <w:tc>
          <w:tcPr>
            <w:tcW w:w="3209" w:type="dxa"/>
          </w:tcPr>
          <w:p w14:paraId="23748A73" w14:textId="77777777" w:rsidR="00293B19" w:rsidRPr="00E3602F" w:rsidRDefault="00293B19" w:rsidP="00923303">
            <w:pPr>
              <w:pStyle w:val="09"/>
              <w:spacing w:before="0" w:after="0" w:line="240" w:lineRule="auto"/>
              <w:ind w:left="0"/>
              <w:jc w:val="center"/>
              <w:rPr>
                <w:rFonts w:cs="Arial"/>
                <w:b w:val="0"/>
                <w:bCs w:val="0"/>
                <w:sz w:val="24"/>
                <w:szCs w:val="24"/>
              </w:rPr>
            </w:pPr>
            <w:r w:rsidRPr="00E3602F">
              <w:rPr>
                <w:b w:val="0"/>
                <w:bCs w:val="0"/>
                <w:sz w:val="24"/>
                <w:szCs w:val="32"/>
              </w:rPr>
              <w:t>2,5</w:t>
            </w:r>
          </w:p>
        </w:tc>
      </w:tr>
    </w:tbl>
    <w:p w14:paraId="2DD19D74" w14:textId="77777777" w:rsidR="00801421" w:rsidRDefault="00801421">
      <w:pPr>
        <w:rPr>
          <w:b/>
          <w:bCs/>
        </w:rPr>
      </w:pPr>
      <w:r>
        <w:rPr>
          <w:b/>
          <w:bCs/>
        </w:rPr>
        <w:br w:type="page"/>
      </w:r>
    </w:p>
    <w:p w14:paraId="55DD82BB" w14:textId="676BEFB6" w:rsidR="00185EF5" w:rsidRDefault="00796C8A" w:rsidP="00796C8A">
      <w:pPr>
        <w:pStyle w:val="09"/>
        <w:spacing w:before="0" w:after="0" w:line="240" w:lineRule="auto"/>
        <w:ind w:left="0"/>
        <w:jc w:val="both"/>
        <w:rPr>
          <w:b w:val="0"/>
          <w:bCs w:val="0"/>
          <w:sz w:val="24"/>
          <w:szCs w:val="32"/>
        </w:rPr>
      </w:pPr>
      <w:r>
        <w:rPr>
          <w:b w:val="0"/>
          <w:bCs w:val="0"/>
          <w:sz w:val="24"/>
          <w:szCs w:val="32"/>
        </w:rPr>
        <w:lastRenderedPageBreak/>
        <w:t>Таблица 3</w:t>
      </w:r>
    </w:p>
    <w:tbl>
      <w:tblPr>
        <w:tblStyle w:val="afb"/>
        <w:tblW w:w="0" w:type="auto"/>
        <w:tblLook w:val="04A0" w:firstRow="1" w:lastRow="0" w:firstColumn="1" w:lastColumn="0" w:noHBand="0" w:noVBand="1"/>
      </w:tblPr>
      <w:tblGrid>
        <w:gridCol w:w="3823"/>
        <w:gridCol w:w="2595"/>
        <w:gridCol w:w="3209"/>
      </w:tblGrid>
      <w:tr w:rsidR="00DC3964" w14:paraId="53DDECDC" w14:textId="77777777" w:rsidTr="00796C8A">
        <w:tc>
          <w:tcPr>
            <w:tcW w:w="3823" w:type="dxa"/>
            <w:tcBorders>
              <w:bottom w:val="single" w:sz="4" w:space="0" w:color="auto"/>
            </w:tcBorders>
            <w:vAlign w:val="center"/>
          </w:tcPr>
          <w:p w14:paraId="3831699C" w14:textId="3DE0CC73" w:rsidR="00DC3964" w:rsidRPr="00E3602F" w:rsidRDefault="00DA66B4" w:rsidP="00DA66B4">
            <w:pPr>
              <w:pStyle w:val="09"/>
              <w:spacing w:before="0" w:after="0" w:line="240" w:lineRule="auto"/>
              <w:ind w:left="0"/>
              <w:jc w:val="center"/>
              <w:rPr>
                <w:b w:val="0"/>
                <w:bCs w:val="0"/>
                <w:sz w:val="24"/>
                <w:szCs w:val="32"/>
              </w:rPr>
            </w:pPr>
            <w:r w:rsidRPr="00E3602F">
              <w:rPr>
                <w:b w:val="0"/>
                <w:bCs w:val="0"/>
                <w:sz w:val="24"/>
                <w:szCs w:val="32"/>
              </w:rPr>
              <w:t>Наименование компонента</w:t>
            </w:r>
          </w:p>
        </w:tc>
        <w:tc>
          <w:tcPr>
            <w:tcW w:w="2595" w:type="dxa"/>
            <w:vAlign w:val="center"/>
          </w:tcPr>
          <w:p w14:paraId="5AAD48CE" w14:textId="2F18553B" w:rsidR="00DC3964" w:rsidRPr="00E3602F" w:rsidRDefault="00DA66B4" w:rsidP="00DA66B4">
            <w:pPr>
              <w:pStyle w:val="09"/>
              <w:spacing w:before="0" w:after="0" w:line="240" w:lineRule="auto"/>
              <w:ind w:left="0"/>
              <w:jc w:val="center"/>
              <w:rPr>
                <w:b w:val="0"/>
                <w:bCs w:val="0"/>
                <w:sz w:val="24"/>
                <w:szCs w:val="32"/>
              </w:rPr>
            </w:pPr>
            <w:r w:rsidRPr="00E3602F">
              <w:rPr>
                <w:b w:val="0"/>
                <w:bCs w:val="0"/>
                <w:sz w:val="24"/>
                <w:szCs w:val="32"/>
              </w:rPr>
              <w:t>Диапазон измерений массовой доли, %</w:t>
            </w:r>
          </w:p>
        </w:tc>
        <w:tc>
          <w:tcPr>
            <w:tcW w:w="3209" w:type="dxa"/>
            <w:vAlign w:val="center"/>
          </w:tcPr>
          <w:p w14:paraId="44CEFD73" w14:textId="634770F5" w:rsidR="00DC3964" w:rsidRPr="00E3602F" w:rsidRDefault="00DA66B4" w:rsidP="00DA66B4">
            <w:pPr>
              <w:pStyle w:val="09"/>
              <w:spacing w:before="0" w:after="0" w:line="240" w:lineRule="auto"/>
              <w:ind w:left="0"/>
              <w:jc w:val="center"/>
              <w:rPr>
                <w:b w:val="0"/>
                <w:bCs w:val="0"/>
                <w:sz w:val="24"/>
                <w:szCs w:val="32"/>
              </w:rPr>
            </w:pPr>
            <w:r w:rsidRPr="00E3602F">
              <w:rPr>
                <w:b w:val="0"/>
                <w:bCs w:val="0"/>
                <w:sz w:val="24"/>
                <w:szCs w:val="32"/>
              </w:rPr>
              <w:t xml:space="preserve">Абсолютное допускаемое отклонение </w:t>
            </w:r>
            <m:oMath>
              <m:sSub>
                <m:sSubPr>
                  <m:ctrlPr>
                    <w:rPr>
                      <w:rFonts w:ascii="Cambria Math" w:hAnsi="Cambria Math"/>
                      <w:b w:val="0"/>
                      <w:bCs w:val="0"/>
                      <w:i/>
                      <w:sz w:val="24"/>
                      <w:szCs w:val="32"/>
                    </w:rPr>
                  </m:ctrlPr>
                </m:sSubPr>
                <m:e>
                  <m:r>
                    <m:rPr>
                      <m:sty m:val="bi"/>
                    </m:rPr>
                    <w:rPr>
                      <w:rFonts w:ascii="Cambria Math" w:hAnsi="Cambria Math"/>
                      <w:sz w:val="24"/>
                      <w:szCs w:val="32"/>
                      <w:lang w:val="en-US"/>
                    </w:rPr>
                    <m:t>D</m:t>
                  </m:r>
                </m:e>
                <m:sub>
                  <m:r>
                    <m:rPr>
                      <m:sty m:val="bi"/>
                    </m:rPr>
                    <w:rPr>
                      <w:rFonts w:ascii="Cambria Math" w:hAnsi="Cambria Math"/>
                      <w:sz w:val="24"/>
                      <w:szCs w:val="32"/>
                    </w:rPr>
                    <m:t>2</m:t>
                  </m:r>
                </m:sub>
              </m:sSub>
            </m:oMath>
            <w:r w:rsidRPr="00E3602F">
              <w:rPr>
                <w:b w:val="0"/>
                <w:bCs w:val="0"/>
                <w:sz w:val="24"/>
                <w:szCs w:val="32"/>
              </w:rPr>
              <w:t>, %</w:t>
            </w:r>
          </w:p>
        </w:tc>
      </w:tr>
      <w:tr w:rsidR="00E836C5" w14:paraId="3417E95A" w14:textId="77777777" w:rsidTr="00E33744">
        <w:trPr>
          <w:trHeight w:val="273"/>
        </w:trPr>
        <w:tc>
          <w:tcPr>
            <w:tcW w:w="3823" w:type="dxa"/>
          </w:tcPr>
          <w:p w14:paraId="7F601994" w14:textId="5C1B1D03" w:rsidR="00E836C5" w:rsidRPr="00E3602F" w:rsidRDefault="00E836C5" w:rsidP="00E836C5">
            <w:pPr>
              <w:pStyle w:val="09"/>
              <w:spacing w:before="0" w:after="0" w:line="240" w:lineRule="auto"/>
              <w:ind w:left="0"/>
              <w:rPr>
                <w:b w:val="0"/>
                <w:bCs w:val="0"/>
                <w:sz w:val="24"/>
                <w:szCs w:val="32"/>
              </w:rPr>
            </w:pPr>
            <w:r w:rsidRPr="00E3602F">
              <w:rPr>
                <w:b w:val="0"/>
                <w:bCs w:val="0"/>
                <w:sz w:val="24"/>
                <w:szCs w:val="32"/>
              </w:rPr>
              <w:t>Нафталин</w:t>
            </w:r>
          </w:p>
        </w:tc>
        <w:tc>
          <w:tcPr>
            <w:tcW w:w="2595" w:type="dxa"/>
          </w:tcPr>
          <w:p w14:paraId="24C2340F" w14:textId="1734E07F" w:rsidR="00E836C5" w:rsidRPr="00E3602F" w:rsidRDefault="00E836C5" w:rsidP="00E836C5">
            <w:pPr>
              <w:pStyle w:val="09"/>
              <w:spacing w:before="0" w:after="0" w:line="240" w:lineRule="auto"/>
              <w:ind w:left="0"/>
              <w:jc w:val="center"/>
              <w:rPr>
                <w:rStyle w:val="fontstyle01"/>
                <w:rFonts w:ascii="Arial" w:hAnsi="Arial" w:cs="Arial"/>
                <w:sz w:val="24"/>
                <w:szCs w:val="24"/>
              </w:rPr>
            </w:pPr>
            <w:r w:rsidRPr="00E3602F">
              <w:rPr>
                <w:rStyle w:val="fontstyle01"/>
                <w:rFonts w:ascii="Arial" w:hAnsi="Arial" w:cs="Arial"/>
                <w:sz w:val="24"/>
                <w:szCs w:val="24"/>
              </w:rPr>
              <w:t xml:space="preserve">40 </w:t>
            </w:r>
            <w:r w:rsidRPr="00E3602F">
              <w:rPr>
                <w:rFonts w:cs="Arial"/>
                <w:b w:val="0"/>
                <w:bCs w:val="0"/>
                <w:sz w:val="24"/>
                <w:szCs w:val="24"/>
              </w:rPr>
              <w:t>–</w:t>
            </w:r>
            <w:r w:rsidRPr="00E3602F">
              <w:rPr>
                <w:rStyle w:val="fontstyle01"/>
                <w:rFonts w:ascii="Arial" w:hAnsi="Arial" w:cs="Arial"/>
                <w:sz w:val="24"/>
                <w:szCs w:val="24"/>
              </w:rPr>
              <w:t xml:space="preserve"> 80</w:t>
            </w:r>
          </w:p>
        </w:tc>
        <w:tc>
          <w:tcPr>
            <w:tcW w:w="3209" w:type="dxa"/>
          </w:tcPr>
          <w:p w14:paraId="4953EF80" w14:textId="62952AE5" w:rsidR="00E836C5" w:rsidRPr="00E3602F" w:rsidRDefault="00E836C5" w:rsidP="00E836C5">
            <w:pPr>
              <w:pStyle w:val="09"/>
              <w:spacing w:before="0" w:after="0" w:line="240" w:lineRule="auto"/>
              <w:ind w:left="0"/>
              <w:jc w:val="center"/>
              <w:rPr>
                <w:rStyle w:val="fontstyle01"/>
                <w:rFonts w:ascii="Arial" w:hAnsi="Arial" w:cs="Arial"/>
                <w:sz w:val="24"/>
                <w:szCs w:val="24"/>
              </w:rPr>
            </w:pPr>
            <w:r w:rsidRPr="00E3602F">
              <w:rPr>
                <w:rStyle w:val="fontstyle01"/>
                <w:rFonts w:ascii="Arial" w:hAnsi="Arial" w:cs="Arial"/>
                <w:sz w:val="24"/>
                <w:szCs w:val="24"/>
              </w:rPr>
              <w:t>3,0</w:t>
            </w:r>
          </w:p>
        </w:tc>
      </w:tr>
      <w:tr w:rsidR="00E836C5" w14:paraId="39DB5D3D" w14:textId="77777777" w:rsidTr="007E7805">
        <w:trPr>
          <w:trHeight w:val="273"/>
        </w:trPr>
        <w:tc>
          <w:tcPr>
            <w:tcW w:w="3823" w:type="dxa"/>
            <w:vMerge w:val="restart"/>
          </w:tcPr>
          <w:p w14:paraId="03D483B9" w14:textId="71D974DE" w:rsidR="00E836C5" w:rsidRPr="00E3602F" w:rsidRDefault="00E836C5" w:rsidP="00E836C5">
            <w:pPr>
              <w:pStyle w:val="09"/>
              <w:spacing w:before="0" w:after="0" w:line="240" w:lineRule="auto"/>
              <w:ind w:left="0"/>
              <w:rPr>
                <w:b w:val="0"/>
                <w:bCs w:val="0"/>
                <w:sz w:val="24"/>
                <w:szCs w:val="32"/>
              </w:rPr>
            </w:pPr>
            <w:r w:rsidRPr="00E3602F">
              <w:rPr>
                <w:b w:val="0"/>
                <w:bCs w:val="0"/>
                <w:sz w:val="24"/>
                <w:szCs w:val="32"/>
              </w:rPr>
              <w:t>Низкокипящие: фенантрен + антрацен</w:t>
            </w:r>
          </w:p>
        </w:tc>
        <w:tc>
          <w:tcPr>
            <w:tcW w:w="2595" w:type="dxa"/>
            <w:vAlign w:val="bottom"/>
          </w:tcPr>
          <w:p w14:paraId="0ACE14D8" w14:textId="3941B394" w:rsidR="00E836C5" w:rsidRPr="00E3602F" w:rsidRDefault="00E836C5" w:rsidP="00E836C5">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0,2 </w:t>
            </w:r>
            <w:r w:rsidRPr="00E3602F">
              <w:rPr>
                <w:rFonts w:cs="Arial"/>
                <w:b w:val="0"/>
                <w:bCs w:val="0"/>
                <w:sz w:val="24"/>
                <w:szCs w:val="24"/>
              </w:rPr>
              <w:t>–</w:t>
            </w:r>
            <w:r w:rsidRPr="00E3602F">
              <w:rPr>
                <w:rStyle w:val="fontstyle01"/>
                <w:rFonts w:ascii="Arial" w:hAnsi="Arial" w:cs="Arial"/>
                <w:sz w:val="24"/>
                <w:szCs w:val="24"/>
              </w:rPr>
              <w:t xml:space="preserve"> 0,5</w:t>
            </w:r>
          </w:p>
        </w:tc>
        <w:tc>
          <w:tcPr>
            <w:tcW w:w="3209" w:type="dxa"/>
            <w:vAlign w:val="bottom"/>
          </w:tcPr>
          <w:p w14:paraId="1F0264A2" w14:textId="6F66B2BE" w:rsidR="00E836C5" w:rsidRPr="00E3602F" w:rsidRDefault="00E836C5" w:rsidP="00E836C5">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0,12 </w:t>
            </w:r>
          </w:p>
        </w:tc>
      </w:tr>
      <w:tr w:rsidR="00E836C5" w14:paraId="146A77C9" w14:textId="77777777" w:rsidTr="00F9093A">
        <w:tc>
          <w:tcPr>
            <w:tcW w:w="3823" w:type="dxa"/>
            <w:vMerge/>
          </w:tcPr>
          <w:p w14:paraId="2F94C474" w14:textId="2B704C8A" w:rsidR="00E836C5" w:rsidRPr="00E3602F" w:rsidRDefault="00E836C5" w:rsidP="00E836C5">
            <w:pPr>
              <w:pStyle w:val="09"/>
              <w:spacing w:before="0" w:after="0" w:line="240" w:lineRule="auto"/>
              <w:ind w:left="0"/>
              <w:rPr>
                <w:b w:val="0"/>
                <w:bCs w:val="0"/>
                <w:sz w:val="24"/>
                <w:szCs w:val="32"/>
              </w:rPr>
            </w:pPr>
          </w:p>
        </w:tc>
        <w:tc>
          <w:tcPr>
            <w:tcW w:w="2595" w:type="dxa"/>
            <w:vAlign w:val="bottom"/>
          </w:tcPr>
          <w:p w14:paraId="79416111" w14:textId="48CC3C46" w:rsidR="00E836C5" w:rsidRPr="00E3602F" w:rsidRDefault="00E836C5" w:rsidP="00E836C5">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0,5 </w:t>
            </w:r>
            <w:r w:rsidRPr="00E3602F">
              <w:rPr>
                <w:rFonts w:cs="Arial"/>
                <w:b w:val="0"/>
                <w:bCs w:val="0"/>
                <w:sz w:val="24"/>
                <w:szCs w:val="24"/>
              </w:rPr>
              <w:t>–</w:t>
            </w:r>
            <w:r w:rsidRPr="00E3602F">
              <w:rPr>
                <w:rStyle w:val="fontstyle01"/>
                <w:rFonts w:ascii="Arial" w:hAnsi="Arial" w:cs="Arial"/>
                <w:sz w:val="24"/>
                <w:szCs w:val="24"/>
              </w:rPr>
              <w:t xml:space="preserve"> 1,5</w:t>
            </w:r>
          </w:p>
        </w:tc>
        <w:tc>
          <w:tcPr>
            <w:tcW w:w="3209" w:type="dxa"/>
            <w:vAlign w:val="bottom"/>
          </w:tcPr>
          <w:p w14:paraId="5C35BB97" w14:textId="5F8AB3E6" w:rsidR="00E836C5" w:rsidRPr="00E3602F" w:rsidRDefault="00E836C5" w:rsidP="00E836C5">
            <w:pPr>
              <w:pStyle w:val="09"/>
              <w:spacing w:before="0" w:after="0" w:line="240" w:lineRule="auto"/>
              <w:ind w:left="0"/>
              <w:jc w:val="center"/>
              <w:rPr>
                <w:b w:val="0"/>
                <w:bCs w:val="0"/>
                <w:sz w:val="24"/>
                <w:szCs w:val="32"/>
              </w:rPr>
            </w:pPr>
            <w:r w:rsidRPr="00E3602F">
              <w:rPr>
                <w:b w:val="0"/>
                <w:bCs w:val="0"/>
                <w:sz w:val="24"/>
                <w:szCs w:val="32"/>
              </w:rPr>
              <w:t>0,24</w:t>
            </w:r>
          </w:p>
        </w:tc>
      </w:tr>
      <w:tr w:rsidR="00E836C5" w14:paraId="39196064" w14:textId="77777777" w:rsidTr="00F9093A">
        <w:tc>
          <w:tcPr>
            <w:tcW w:w="3823" w:type="dxa"/>
          </w:tcPr>
          <w:p w14:paraId="0E351D02" w14:textId="79B09F93" w:rsidR="00E836C5" w:rsidRPr="009F79F4" w:rsidRDefault="00E836C5" w:rsidP="00E836C5">
            <w:pPr>
              <w:pStyle w:val="09"/>
              <w:spacing w:before="0" w:after="0" w:line="240" w:lineRule="auto"/>
              <w:ind w:left="0"/>
              <w:rPr>
                <w:b w:val="0"/>
                <w:bCs w:val="0"/>
                <w:sz w:val="24"/>
                <w:szCs w:val="32"/>
              </w:rPr>
            </w:pPr>
            <w:r w:rsidRPr="00E3602F">
              <w:rPr>
                <w:b w:val="0"/>
                <w:bCs w:val="0"/>
                <w:sz w:val="24"/>
                <w:szCs w:val="32"/>
              </w:rPr>
              <w:t xml:space="preserve">Низкокипящие; фенантрен + </w:t>
            </w:r>
            <w:proofErr w:type="spellStart"/>
            <w:r w:rsidRPr="00E3602F">
              <w:rPr>
                <w:b w:val="0"/>
                <w:bCs w:val="0"/>
                <w:sz w:val="24"/>
                <w:szCs w:val="32"/>
              </w:rPr>
              <w:t>ашраиен</w:t>
            </w:r>
            <w:proofErr w:type="spellEnd"/>
            <w:r w:rsidRPr="00E3602F">
              <w:rPr>
                <w:b w:val="0"/>
                <w:bCs w:val="0"/>
                <w:sz w:val="24"/>
                <w:szCs w:val="32"/>
              </w:rPr>
              <w:t xml:space="preserve">: нафталин, </w:t>
            </w:r>
            <m:oMath>
              <m:r>
                <w:rPr>
                  <w:rFonts w:ascii="Cambria Math" w:hAnsi="Cambria Math"/>
                  <w:sz w:val="24"/>
                  <w:szCs w:val="32"/>
                </w:rPr>
                <m:t>β</m:t>
              </m:r>
            </m:oMath>
            <w:r w:rsidRPr="009F79F4">
              <w:rPr>
                <w:b w:val="0"/>
                <w:bCs w:val="0"/>
                <w:sz w:val="24"/>
                <w:szCs w:val="32"/>
              </w:rPr>
              <w:t>.</w:t>
            </w:r>
          </w:p>
          <w:p w14:paraId="53820B06" w14:textId="39FAA506" w:rsidR="00E836C5" w:rsidRPr="00E3602F" w:rsidRDefault="009F79F4" w:rsidP="00E836C5">
            <w:pPr>
              <w:pStyle w:val="09"/>
              <w:spacing w:before="0" w:after="0" w:line="240" w:lineRule="auto"/>
              <w:ind w:left="0"/>
              <w:rPr>
                <w:b w:val="0"/>
                <w:bCs w:val="0"/>
                <w:sz w:val="24"/>
                <w:szCs w:val="32"/>
              </w:rPr>
            </w:pPr>
            <m:oMath>
              <m:r>
                <w:rPr>
                  <w:rFonts w:ascii="Cambria Math" w:hAnsi="Cambria Math"/>
                  <w:sz w:val="24"/>
                  <w:szCs w:val="32"/>
                </w:rPr>
                <m:t>α</m:t>
              </m:r>
            </m:oMath>
            <w:r w:rsidR="00E836C5" w:rsidRPr="009F79F4">
              <w:rPr>
                <w:b w:val="0"/>
                <w:bCs w:val="0"/>
                <w:sz w:val="24"/>
                <w:szCs w:val="32"/>
              </w:rPr>
              <w:t>-метилнафталины,</w:t>
            </w:r>
            <w:r w:rsidR="00E836C5" w:rsidRPr="00E3602F">
              <w:rPr>
                <w:b w:val="0"/>
                <w:bCs w:val="0"/>
                <w:sz w:val="24"/>
                <w:szCs w:val="32"/>
              </w:rPr>
              <w:t xml:space="preserve"> </w:t>
            </w:r>
            <w:proofErr w:type="spellStart"/>
            <w:r w:rsidR="00E836C5" w:rsidRPr="00E3602F">
              <w:rPr>
                <w:b w:val="0"/>
                <w:bCs w:val="0"/>
                <w:sz w:val="24"/>
                <w:szCs w:val="32"/>
              </w:rPr>
              <w:t>аценафтен</w:t>
            </w:r>
            <w:proofErr w:type="spellEnd"/>
            <w:r w:rsidR="00E836C5" w:rsidRPr="00E3602F">
              <w:rPr>
                <w:b w:val="0"/>
                <w:bCs w:val="0"/>
                <w:sz w:val="24"/>
                <w:szCs w:val="32"/>
              </w:rPr>
              <w:t xml:space="preserve">, </w:t>
            </w:r>
            <w:proofErr w:type="spellStart"/>
            <w:r w:rsidR="00E836C5" w:rsidRPr="00E3602F">
              <w:rPr>
                <w:b w:val="0"/>
                <w:bCs w:val="0"/>
                <w:sz w:val="24"/>
                <w:szCs w:val="32"/>
              </w:rPr>
              <w:t>дифениленоксид</w:t>
            </w:r>
            <w:proofErr w:type="spellEnd"/>
            <w:r w:rsidR="00E836C5" w:rsidRPr="00E3602F">
              <w:rPr>
                <w:b w:val="0"/>
                <w:bCs w:val="0"/>
                <w:sz w:val="24"/>
                <w:szCs w:val="32"/>
              </w:rPr>
              <w:t xml:space="preserve">, </w:t>
            </w:r>
            <w:proofErr w:type="spellStart"/>
            <w:r w:rsidR="00E836C5" w:rsidRPr="00E3602F">
              <w:rPr>
                <w:b w:val="0"/>
                <w:bCs w:val="0"/>
                <w:sz w:val="24"/>
                <w:szCs w:val="32"/>
              </w:rPr>
              <w:t>флуорен</w:t>
            </w:r>
            <w:proofErr w:type="spellEnd"/>
          </w:p>
        </w:tc>
        <w:tc>
          <w:tcPr>
            <w:tcW w:w="2595" w:type="dxa"/>
            <w:vAlign w:val="bottom"/>
          </w:tcPr>
          <w:p w14:paraId="3EEDB714" w14:textId="476F565B" w:rsidR="00E836C5" w:rsidRPr="00E3602F" w:rsidRDefault="00E836C5" w:rsidP="00E836C5">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1,5 </w:t>
            </w:r>
            <w:r w:rsidRPr="00E3602F">
              <w:rPr>
                <w:rFonts w:cs="Arial"/>
                <w:b w:val="0"/>
                <w:bCs w:val="0"/>
                <w:sz w:val="24"/>
                <w:szCs w:val="24"/>
              </w:rPr>
              <w:t>–</w:t>
            </w:r>
            <w:r w:rsidRPr="00E3602F">
              <w:rPr>
                <w:rStyle w:val="fontstyle01"/>
                <w:rFonts w:ascii="Arial" w:hAnsi="Arial" w:cs="Arial"/>
                <w:sz w:val="24"/>
                <w:szCs w:val="24"/>
              </w:rPr>
              <w:t xml:space="preserve"> 5</w:t>
            </w:r>
          </w:p>
        </w:tc>
        <w:tc>
          <w:tcPr>
            <w:tcW w:w="3209" w:type="dxa"/>
            <w:vAlign w:val="bottom"/>
          </w:tcPr>
          <w:p w14:paraId="40954232" w14:textId="111966ED" w:rsidR="00E836C5" w:rsidRPr="00E3602F" w:rsidRDefault="00E836C5" w:rsidP="00E836C5">
            <w:pPr>
              <w:pStyle w:val="09"/>
              <w:spacing w:before="0" w:after="0" w:line="240" w:lineRule="auto"/>
              <w:ind w:left="0"/>
              <w:jc w:val="center"/>
              <w:rPr>
                <w:b w:val="0"/>
                <w:bCs w:val="0"/>
                <w:sz w:val="24"/>
                <w:szCs w:val="32"/>
              </w:rPr>
            </w:pPr>
            <w:r w:rsidRPr="00E3602F">
              <w:rPr>
                <w:b w:val="0"/>
                <w:bCs w:val="0"/>
                <w:sz w:val="24"/>
                <w:szCs w:val="32"/>
              </w:rPr>
              <w:t>0,6</w:t>
            </w:r>
          </w:p>
        </w:tc>
      </w:tr>
      <w:tr w:rsidR="00E836C5" w14:paraId="3F402F5D" w14:textId="77777777" w:rsidTr="00F9093A">
        <w:tc>
          <w:tcPr>
            <w:tcW w:w="3823" w:type="dxa"/>
          </w:tcPr>
          <w:p w14:paraId="1D93A935" w14:textId="6B013F92" w:rsidR="00E836C5" w:rsidRPr="00E3602F" w:rsidRDefault="00E836C5" w:rsidP="00E836C5">
            <w:pPr>
              <w:pStyle w:val="09"/>
              <w:spacing w:before="0" w:after="0" w:line="240" w:lineRule="auto"/>
              <w:ind w:left="0"/>
              <w:rPr>
                <w:b w:val="0"/>
                <w:bCs w:val="0"/>
                <w:sz w:val="24"/>
                <w:szCs w:val="32"/>
              </w:rPr>
            </w:pPr>
            <w:r w:rsidRPr="00E3602F">
              <w:rPr>
                <w:b w:val="0"/>
                <w:bCs w:val="0"/>
                <w:sz w:val="24"/>
                <w:szCs w:val="32"/>
              </w:rPr>
              <w:t>Низкокипящие; фенантрен + антрацен; нафталин</w:t>
            </w:r>
          </w:p>
        </w:tc>
        <w:tc>
          <w:tcPr>
            <w:tcW w:w="2595" w:type="dxa"/>
            <w:vAlign w:val="bottom"/>
          </w:tcPr>
          <w:p w14:paraId="44CF17AB" w14:textId="5801B0FE" w:rsidR="00E836C5" w:rsidRPr="00E3602F" w:rsidRDefault="00E836C5" w:rsidP="00E836C5">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5 </w:t>
            </w:r>
            <w:r w:rsidRPr="00E3602F">
              <w:rPr>
                <w:rFonts w:cs="Arial"/>
                <w:b w:val="0"/>
                <w:bCs w:val="0"/>
                <w:sz w:val="24"/>
                <w:szCs w:val="24"/>
              </w:rPr>
              <w:t>–</w:t>
            </w:r>
            <w:r w:rsidRPr="00E3602F">
              <w:rPr>
                <w:rStyle w:val="fontstyle01"/>
                <w:rFonts w:ascii="Arial" w:hAnsi="Arial" w:cs="Arial"/>
                <w:sz w:val="24"/>
                <w:szCs w:val="24"/>
              </w:rPr>
              <w:t xml:space="preserve"> 10</w:t>
            </w:r>
          </w:p>
        </w:tc>
        <w:tc>
          <w:tcPr>
            <w:tcW w:w="3209" w:type="dxa"/>
            <w:vAlign w:val="bottom"/>
          </w:tcPr>
          <w:p w14:paraId="57CBC48D" w14:textId="2625FC88" w:rsidR="00E836C5" w:rsidRPr="00E3602F" w:rsidRDefault="00E836C5" w:rsidP="00E836C5">
            <w:pPr>
              <w:pStyle w:val="09"/>
              <w:spacing w:before="0" w:after="0" w:line="240" w:lineRule="auto"/>
              <w:ind w:left="0"/>
              <w:jc w:val="center"/>
              <w:rPr>
                <w:b w:val="0"/>
                <w:bCs w:val="0"/>
                <w:sz w:val="24"/>
                <w:szCs w:val="32"/>
              </w:rPr>
            </w:pPr>
            <w:r w:rsidRPr="00E3602F">
              <w:rPr>
                <w:b w:val="0"/>
                <w:bCs w:val="0"/>
                <w:sz w:val="24"/>
                <w:szCs w:val="32"/>
              </w:rPr>
              <w:t>1,2</w:t>
            </w:r>
          </w:p>
        </w:tc>
      </w:tr>
      <w:tr w:rsidR="00E836C5" w14:paraId="1B2D883D" w14:textId="77777777" w:rsidTr="00F9093A">
        <w:tc>
          <w:tcPr>
            <w:tcW w:w="3823" w:type="dxa"/>
          </w:tcPr>
          <w:p w14:paraId="1C65C9F8" w14:textId="14AC58C2" w:rsidR="00E836C5" w:rsidRPr="00E3602F" w:rsidRDefault="00E836C5" w:rsidP="00E836C5">
            <w:pPr>
              <w:pStyle w:val="09"/>
              <w:spacing w:before="0" w:after="0" w:line="240" w:lineRule="auto"/>
              <w:ind w:left="0"/>
              <w:rPr>
                <w:b w:val="0"/>
                <w:bCs w:val="0"/>
                <w:sz w:val="24"/>
                <w:szCs w:val="32"/>
              </w:rPr>
            </w:pPr>
            <w:r w:rsidRPr="00E3602F">
              <w:rPr>
                <w:b w:val="0"/>
                <w:bCs w:val="0"/>
                <w:sz w:val="24"/>
                <w:szCs w:val="32"/>
              </w:rPr>
              <w:t>Фенантрен + антрацен</w:t>
            </w:r>
          </w:p>
        </w:tc>
        <w:tc>
          <w:tcPr>
            <w:tcW w:w="2595" w:type="dxa"/>
            <w:vAlign w:val="bottom"/>
          </w:tcPr>
          <w:p w14:paraId="0801F801" w14:textId="40E144BF" w:rsidR="00E836C5" w:rsidRPr="00E3602F" w:rsidRDefault="00E836C5" w:rsidP="00E836C5">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5 </w:t>
            </w:r>
            <w:r w:rsidRPr="00E3602F">
              <w:rPr>
                <w:rFonts w:cs="Arial"/>
                <w:b w:val="0"/>
                <w:bCs w:val="0"/>
                <w:sz w:val="24"/>
                <w:szCs w:val="24"/>
              </w:rPr>
              <w:t>–</w:t>
            </w:r>
            <w:r w:rsidRPr="00E3602F">
              <w:rPr>
                <w:rStyle w:val="fontstyle01"/>
                <w:rFonts w:ascii="Arial" w:hAnsi="Arial" w:cs="Arial"/>
                <w:sz w:val="24"/>
                <w:szCs w:val="24"/>
              </w:rPr>
              <w:t xml:space="preserve"> 10</w:t>
            </w:r>
          </w:p>
        </w:tc>
        <w:tc>
          <w:tcPr>
            <w:tcW w:w="3209" w:type="dxa"/>
            <w:vAlign w:val="bottom"/>
          </w:tcPr>
          <w:p w14:paraId="4E93E7B9" w14:textId="3A448F28" w:rsidR="00E836C5" w:rsidRPr="00E3602F" w:rsidRDefault="00E836C5" w:rsidP="00E836C5">
            <w:pPr>
              <w:pStyle w:val="09"/>
              <w:spacing w:before="0" w:after="0" w:line="240" w:lineRule="auto"/>
              <w:ind w:left="0"/>
              <w:jc w:val="center"/>
              <w:rPr>
                <w:b w:val="0"/>
                <w:bCs w:val="0"/>
                <w:sz w:val="24"/>
                <w:szCs w:val="32"/>
              </w:rPr>
            </w:pPr>
            <w:r w:rsidRPr="00E3602F">
              <w:rPr>
                <w:b w:val="0"/>
                <w:bCs w:val="0"/>
                <w:sz w:val="24"/>
                <w:szCs w:val="32"/>
              </w:rPr>
              <w:t>1,8</w:t>
            </w:r>
          </w:p>
        </w:tc>
      </w:tr>
      <w:tr w:rsidR="00E836C5" w14:paraId="0B2174AF" w14:textId="77777777" w:rsidTr="00F9093A">
        <w:tc>
          <w:tcPr>
            <w:tcW w:w="3823" w:type="dxa"/>
          </w:tcPr>
          <w:p w14:paraId="3CD05272" w14:textId="5D0E292A" w:rsidR="00E836C5" w:rsidRPr="00E3602F" w:rsidRDefault="00E836C5" w:rsidP="00E836C5">
            <w:pPr>
              <w:pStyle w:val="09"/>
              <w:spacing w:before="0" w:after="0" w:line="240" w:lineRule="auto"/>
              <w:ind w:left="0"/>
              <w:rPr>
                <w:b w:val="0"/>
                <w:bCs w:val="0"/>
                <w:sz w:val="24"/>
                <w:szCs w:val="32"/>
              </w:rPr>
            </w:pPr>
            <w:r w:rsidRPr="00E3602F">
              <w:rPr>
                <w:b w:val="0"/>
                <w:bCs w:val="0"/>
                <w:sz w:val="24"/>
                <w:szCs w:val="32"/>
              </w:rPr>
              <w:t>Нафталин</w:t>
            </w:r>
          </w:p>
        </w:tc>
        <w:tc>
          <w:tcPr>
            <w:tcW w:w="2595" w:type="dxa"/>
            <w:vAlign w:val="bottom"/>
          </w:tcPr>
          <w:p w14:paraId="1EF7A16E" w14:textId="101DCC2C" w:rsidR="00E836C5" w:rsidRPr="00E3602F" w:rsidRDefault="00E836C5" w:rsidP="00E836C5">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10 </w:t>
            </w:r>
            <w:r w:rsidRPr="00E3602F">
              <w:rPr>
                <w:rFonts w:cs="Arial"/>
                <w:b w:val="0"/>
                <w:bCs w:val="0"/>
                <w:sz w:val="24"/>
                <w:szCs w:val="24"/>
              </w:rPr>
              <w:t>–</w:t>
            </w:r>
            <w:r w:rsidRPr="00E3602F">
              <w:rPr>
                <w:rStyle w:val="fontstyle01"/>
                <w:rFonts w:ascii="Arial" w:hAnsi="Arial" w:cs="Arial"/>
                <w:sz w:val="24"/>
                <w:szCs w:val="24"/>
              </w:rPr>
              <w:t xml:space="preserve"> 20</w:t>
            </w:r>
          </w:p>
        </w:tc>
        <w:tc>
          <w:tcPr>
            <w:tcW w:w="3209" w:type="dxa"/>
            <w:vAlign w:val="bottom"/>
          </w:tcPr>
          <w:p w14:paraId="1CF8AD6A" w14:textId="4CF19AF9" w:rsidR="00E836C5" w:rsidRPr="00E3602F" w:rsidRDefault="00E836C5" w:rsidP="00E836C5">
            <w:pPr>
              <w:pStyle w:val="09"/>
              <w:spacing w:before="0" w:after="0" w:line="240" w:lineRule="auto"/>
              <w:ind w:left="0"/>
              <w:jc w:val="center"/>
              <w:rPr>
                <w:b w:val="0"/>
                <w:bCs w:val="0"/>
                <w:sz w:val="24"/>
                <w:szCs w:val="32"/>
              </w:rPr>
            </w:pPr>
            <w:r w:rsidRPr="00E3602F">
              <w:rPr>
                <w:b w:val="0"/>
                <w:bCs w:val="0"/>
                <w:sz w:val="24"/>
                <w:szCs w:val="32"/>
              </w:rPr>
              <w:t>1,2</w:t>
            </w:r>
          </w:p>
        </w:tc>
      </w:tr>
      <w:tr w:rsidR="00E836C5" w14:paraId="1F873E7A" w14:textId="77777777" w:rsidTr="00F9093A">
        <w:tc>
          <w:tcPr>
            <w:tcW w:w="3823" w:type="dxa"/>
          </w:tcPr>
          <w:p w14:paraId="1D860164" w14:textId="7B693FE1" w:rsidR="00E836C5" w:rsidRPr="00E3602F" w:rsidRDefault="00E836C5" w:rsidP="00E836C5">
            <w:pPr>
              <w:pStyle w:val="09"/>
              <w:spacing w:before="0" w:after="0" w:line="240" w:lineRule="auto"/>
              <w:ind w:left="0"/>
              <w:rPr>
                <w:b w:val="0"/>
                <w:bCs w:val="0"/>
                <w:sz w:val="24"/>
                <w:szCs w:val="32"/>
              </w:rPr>
            </w:pPr>
            <w:r w:rsidRPr="00E3602F">
              <w:rPr>
                <w:b w:val="0"/>
                <w:bCs w:val="0"/>
                <w:sz w:val="24"/>
                <w:szCs w:val="32"/>
              </w:rPr>
              <w:t>Фенантрен + антрацен</w:t>
            </w:r>
          </w:p>
        </w:tc>
        <w:tc>
          <w:tcPr>
            <w:tcW w:w="2595" w:type="dxa"/>
            <w:vAlign w:val="bottom"/>
          </w:tcPr>
          <w:p w14:paraId="38F02C6D" w14:textId="06A5E337" w:rsidR="00E836C5" w:rsidRPr="00E3602F" w:rsidRDefault="00E836C5" w:rsidP="00E836C5">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10 </w:t>
            </w:r>
            <w:r w:rsidRPr="00E3602F">
              <w:rPr>
                <w:rFonts w:cs="Arial"/>
                <w:b w:val="0"/>
                <w:bCs w:val="0"/>
                <w:sz w:val="24"/>
                <w:szCs w:val="24"/>
              </w:rPr>
              <w:t>–</w:t>
            </w:r>
            <w:r w:rsidRPr="00E3602F">
              <w:rPr>
                <w:rStyle w:val="fontstyle01"/>
                <w:rFonts w:ascii="Arial" w:hAnsi="Arial" w:cs="Arial"/>
                <w:sz w:val="24"/>
                <w:szCs w:val="24"/>
              </w:rPr>
              <w:t xml:space="preserve"> 20</w:t>
            </w:r>
          </w:p>
        </w:tc>
        <w:tc>
          <w:tcPr>
            <w:tcW w:w="3209" w:type="dxa"/>
            <w:vAlign w:val="bottom"/>
          </w:tcPr>
          <w:p w14:paraId="70E515EE" w14:textId="692B9B76" w:rsidR="00E836C5" w:rsidRPr="00E3602F" w:rsidRDefault="00E836C5" w:rsidP="00E836C5">
            <w:pPr>
              <w:pStyle w:val="09"/>
              <w:spacing w:before="0" w:after="0" w:line="240" w:lineRule="auto"/>
              <w:ind w:left="0"/>
              <w:jc w:val="center"/>
              <w:rPr>
                <w:b w:val="0"/>
                <w:bCs w:val="0"/>
                <w:sz w:val="24"/>
                <w:szCs w:val="32"/>
              </w:rPr>
            </w:pPr>
            <w:r w:rsidRPr="00E3602F">
              <w:rPr>
                <w:b w:val="0"/>
                <w:bCs w:val="0"/>
                <w:sz w:val="24"/>
                <w:szCs w:val="32"/>
              </w:rPr>
              <w:t>1,8</w:t>
            </w:r>
          </w:p>
        </w:tc>
      </w:tr>
      <w:tr w:rsidR="00E836C5" w14:paraId="4662F262" w14:textId="77777777" w:rsidTr="00F9093A">
        <w:tc>
          <w:tcPr>
            <w:tcW w:w="3823" w:type="dxa"/>
          </w:tcPr>
          <w:p w14:paraId="3EF0AD96" w14:textId="620C7962" w:rsidR="00E836C5" w:rsidRPr="00E3602F" w:rsidRDefault="00E836C5" w:rsidP="00E836C5">
            <w:pPr>
              <w:pStyle w:val="09"/>
              <w:spacing w:before="0" w:after="0" w:line="240" w:lineRule="auto"/>
              <w:ind w:left="0"/>
              <w:rPr>
                <w:b w:val="0"/>
                <w:bCs w:val="0"/>
                <w:sz w:val="24"/>
                <w:szCs w:val="32"/>
              </w:rPr>
            </w:pPr>
            <w:r w:rsidRPr="00E3602F">
              <w:rPr>
                <w:b w:val="0"/>
                <w:bCs w:val="0"/>
                <w:sz w:val="24"/>
                <w:szCs w:val="32"/>
              </w:rPr>
              <w:t>Высококипящие</w:t>
            </w:r>
          </w:p>
        </w:tc>
        <w:tc>
          <w:tcPr>
            <w:tcW w:w="2595" w:type="dxa"/>
            <w:vAlign w:val="bottom"/>
          </w:tcPr>
          <w:p w14:paraId="32403666" w14:textId="3BB1F5F1" w:rsidR="00E836C5" w:rsidRPr="00E3602F" w:rsidRDefault="00E836C5" w:rsidP="00E836C5">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10 </w:t>
            </w:r>
            <w:r w:rsidRPr="00E3602F">
              <w:rPr>
                <w:rFonts w:cs="Arial"/>
                <w:b w:val="0"/>
                <w:bCs w:val="0"/>
                <w:sz w:val="24"/>
                <w:szCs w:val="24"/>
              </w:rPr>
              <w:t>–</w:t>
            </w:r>
            <w:r w:rsidRPr="00E3602F">
              <w:rPr>
                <w:rStyle w:val="fontstyle01"/>
                <w:rFonts w:ascii="Arial" w:hAnsi="Arial" w:cs="Arial"/>
                <w:sz w:val="24"/>
                <w:szCs w:val="24"/>
              </w:rPr>
              <w:t xml:space="preserve"> 20</w:t>
            </w:r>
          </w:p>
        </w:tc>
        <w:tc>
          <w:tcPr>
            <w:tcW w:w="3209" w:type="dxa"/>
            <w:vAlign w:val="bottom"/>
          </w:tcPr>
          <w:p w14:paraId="6473B7E7" w14:textId="43BF2E2F" w:rsidR="00E836C5" w:rsidRPr="00E3602F" w:rsidRDefault="00E836C5" w:rsidP="00E836C5">
            <w:pPr>
              <w:pStyle w:val="09"/>
              <w:spacing w:before="0" w:after="0" w:line="240" w:lineRule="auto"/>
              <w:ind w:left="0"/>
              <w:jc w:val="center"/>
              <w:rPr>
                <w:b w:val="0"/>
                <w:bCs w:val="0"/>
                <w:sz w:val="24"/>
                <w:szCs w:val="32"/>
              </w:rPr>
            </w:pPr>
            <w:r w:rsidRPr="00E3602F">
              <w:rPr>
                <w:b w:val="0"/>
                <w:bCs w:val="0"/>
                <w:sz w:val="24"/>
                <w:szCs w:val="32"/>
              </w:rPr>
              <w:t>2,4</w:t>
            </w:r>
          </w:p>
        </w:tc>
      </w:tr>
      <w:tr w:rsidR="00E836C5" w14:paraId="2EE4583D" w14:textId="77777777" w:rsidTr="00F9093A">
        <w:tc>
          <w:tcPr>
            <w:tcW w:w="3823" w:type="dxa"/>
          </w:tcPr>
          <w:p w14:paraId="5CF96ECB" w14:textId="548EFE13" w:rsidR="00E836C5" w:rsidRPr="00E3602F" w:rsidRDefault="00E836C5" w:rsidP="00E836C5">
            <w:pPr>
              <w:pStyle w:val="09"/>
              <w:spacing w:before="0" w:after="0" w:line="240" w:lineRule="auto"/>
              <w:ind w:left="0"/>
              <w:rPr>
                <w:b w:val="0"/>
                <w:bCs w:val="0"/>
                <w:sz w:val="24"/>
                <w:szCs w:val="32"/>
              </w:rPr>
            </w:pPr>
            <w:proofErr w:type="spellStart"/>
            <w:r w:rsidRPr="00E3602F">
              <w:rPr>
                <w:b w:val="0"/>
                <w:bCs w:val="0"/>
                <w:sz w:val="24"/>
                <w:szCs w:val="32"/>
              </w:rPr>
              <w:t>Аценафтен</w:t>
            </w:r>
            <w:proofErr w:type="spellEnd"/>
            <w:r w:rsidRPr="00E3602F">
              <w:rPr>
                <w:b w:val="0"/>
                <w:bCs w:val="0"/>
                <w:sz w:val="24"/>
                <w:szCs w:val="32"/>
              </w:rPr>
              <w:t xml:space="preserve">, </w:t>
            </w:r>
            <w:proofErr w:type="spellStart"/>
            <w:r w:rsidRPr="00E3602F">
              <w:rPr>
                <w:b w:val="0"/>
                <w:bCs w:val="0"/>
                <w:sz w:val="24"/>
                <w:szCs w:val="32"/>
              </w:rPr>
              <w:t>дифениленоксид</w:t>
            </w:r>
            <w:proofErr w:type="spellEnd"/>
            <w:r w:rsidRPr="00E3602F">
              <w:rPr>
                <w:b w:val="0"/>
                <w:bCs w:val="0"/>
                <w:sz w:val="24"/>
                <w:szCs w:val="32"/>
              </w:rPr>
              <w:t xml:space="preserve">, </w:t>
            </w:r>
            <w:proofErr w:type="spellStart"/>
            <w:r w:rsidRPr="00E3602F">
              <w:rPr>
                <w:b w:val="0"/>
                <w:bCs w:val="0"/>
                <w:sz w:val="24"/>
                <w:szCs w:val="32"/>
              </w:rPr>
              <w:t>флуорен</w:t>
            </w:r>
            <w:proofErr w:type="spellEnd"/>
          </w:p>
        </w:tc>
        <w:tc>
          <w:tcPr>
            <w:tcW w:w="2595" w:type="dxa"/>
            <w:vAlign w:val="bottom"/>
          </w:tcPr>
          <w:p w14:paraId="681C4FBD" w14:textId="0441B70F" w:rsidR="00E836C5" w:rsidRPr="00E3602F" w:rsidRDefault="00E836C5" w:rsidP="00E836C5">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10 </w:t>
            </w:r>
            <w:r w:rsidRPr="00E3602F">
              <w:rPr>
                <w:rFonts w:cs="Arial"/>
                <w:b w:val="0"/>
                <w:bCs w:val="0"/>
                <w:sz w:val="24"/>
                <w:szCs w:val="24"/>
              </w:rPr>
              <w:t>–</w:t>
            </w:r>
            <w:r w:rsidRPr="00E3602F">
              <w:rPr>
                <w:rStyle w:val="fontstyle01"/>
                <w:rFonts w:ascii="Arial" w:hAnsi="Arial" w:cs="Arial"/>
                <w:sz w:val="24"/>
                <w:szCs w:val="24"/>
              </w:rPr>
              <w:t xml:space="preserve"> 20</w:t>
            </w:r>
          </w:p>
        </w:tc>
        <w:tc>
          <w:tcPr>
            <w:tcW w:w="3209" w:type="dxa"/>
            <w:vAlign w:val="bottom"/>
          </w:tcPr>
          <w:p w14:paraId="212BF861" w14:textId="41F7C82D" w:rsidR="00E836C5" w:rsidRPr="00E3602F" w:rsidRDefault="00E836C5" w:rsidP="00E836C5">
            <w:pPr>
              <w:pStyle w:val="09"/>
              <w:spacing w:before="0" w:after="0" w:line="240" w:lineRule="auto"/>
              <w:ind w:left="0"/>
              <w:jc w:val="center"/>
              <w:rPr>
                <w:b w:val="0"/>
                <w:bCs w:val="0"/>
                <w:sz w:val="24"/>
                <w:szCs w:val="32"/>
              </w:rPr>
            </w:pPr>
            <w:r w:rsidRPr="00E3602F">
              <w:rPr>
                <w:b w:val="0"/>
                <w:bCs w:val="0"/>
                <w:sz w:val="24"/>
                <w:szCs w:val="32"/>
              </w:rPr>
              <w:t>1,8</w:t>
            </w:r>
          </w:p>
        </w:tc>
      </w:tr>
      <w:tr w:rsidR="00E836C5" w14:paraId="18BAA372" w14:textId="77777777" w:rsidTr="00F9093A">
        <w:tc>
          <w:tcPr>
            <w:tcW w:w="3823" w:type="dxa"/>
          </w:tcPr>
          <w:p w14:paraId="0919DC14" w14:textId="1F671FE4" w:rsidR="00E836C5" w:rsidRPr="00E3602F" w:rsidRDefault="00E836C5" w:rsidP="00E836C5">
            <w:pPr>
              <w:pStyle w:val="09"/>
              <w:spacing w:before="0" w:after="0" w:line="240" w:lineRule="auto"/>
              <w:ind w:left="0"/>
              <w:rPr>
                <w:b w:val="0"/>
                <w:bCs w:val="0"/>
                <w:sz w:val="24"/>
                <w:szCs w:val="32"/>
              </w:rPr>
            </w:pPr>
            <w:r w:rsidRPr="00E3602F">
              <w:rPr>
                <w:b w:val="0"/>
                <w:bCs w:val="0"/>
                <w:sz w:val="24"/>
                <w:szCs w:val="32"/>
              </w:rPr>
              <w:t>Нафталин</w:t>
            </w:r>
          </w:p>
        </w:tc>
        <w:tc>
          <w:tcPr>
            <w:tcW w:w="2595" w:type="dxa"/>
            <w:vAlign w:val="bottom"/>
          </w:tcPr>
          <w:p w14:paraId="401C9C6B" w14:textId="1FF2281F" w:rsidR="00E836C5" w:rsidRPr="00E3602F" w:rsidRDefault="00E836C5" w:rsidP="00E836C5">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20 </w:t>
            </w:r>
            <w:r w:rsidRPr="00E3602F">
              <w:rPr>
                <w:rFonts w:cs="Arial"/>
                <w:b w:val="0"/>
                <w:bCs w:val="0"/>
                <w:sz w:val="24"/>
                <w:szCs w:val="24"/>
              </w:rPr>
              <w:t>–</w:t>
            </w:r>
            <w:r w:rsidRPr="00E3602F">
              <w:rPr>
                <w:rStyle w:val="fontstyle01"/>
                <w:rFonts w:ascii="Arial" w:hAnsi="Arial" w:cs="Arial"/>
                <w:sz w:val="24"/>
                <w:szCs w:val="24"/>
              </w:rPr>
              <w:t xml:space="preserve"> 40</w:t>
            </w:r>
          </w:p>
        </w:tc>
        <w:tc>
          <w:tcPr>
            <w:tcW w:w="3209" w:type="dxa"/>
            <w:vAlign w:val="bottom"/>
          </w:tcPr>
          <w:p w14:paraId="24A994B5" w14:textId="5862D270" w:rsidR="00E836C5" w:rsidRPr="00E3602F" w:rsidRDefault="00E836C5" w:rsidP="00E836C5">
            <w:pPr>
              <w:pStyle w:val="09"/>
              <w:spacing w:before="0" w:after="0" w:line="240" w:lineRule="auto"/>
              <w:ind w:left="0"/>
              <w:jc w:val="center"/>
              <w:rPr>
                <w:b w:val="0"/>
                <w:bCs w:val="0"/>
                <w:sz w:val="24"/>
                <w:szCs w:val="32"/>
              </w:rPr>
            </w:pPr>
            <w:r w:rsidRPr="00E3602F">
              <w:rPr>
                <w:b w:val="0"/>
                <w:bCs w:val="0"/>
                <w:sz w:val="24"/>
                <w:szCs w:val="32"/>
              </w:rPr>
              <w:t>2,0</w:t>
            </w:r>
          </w:p>
        </w:tc>
      </w:tr>
      <w:tr w:rsidR="00E836C5" w14:paraId="28CBA404" w14:textId="77777777" w:rsidTr="00F9093A">
        <w:tc>
          <w:tcPr>
            <w:tcW w:w="3823" w:type="dxa"/>
          </w:tcPr>
          <w:p w14:paraId="4B1D0F06" w14:textId="5F0D8F5E" w:rsidR="00E836C5" w:rsidRPr="00E3602F" w:rsidRDefault="00E836C5" w:rsidP="00E836C5">
            <w:pPr>
              <w:pStyle w:val="09"/>
              <w:spacing w:before="0" w:after="0" w:line="240" w:lineRule="auto"/>
              <w:ind w:left="0"/>
              <w:rPr>
                <w:b w:val="0"/>
                <w:bCs w:val="0"/>
                <w:sz w:val="24"/>
                <w:szCs w:val="32"/>
              </w:rPr>
            </w:pPr>
            <w:r w:rsidRPr="00E3602F">
              <w:rPr>
                <w:b w:val="0"/>
                <w:bCs w:val="0"/>
                <w:sz w:val="24"/>
                <w:szCs w:val="32"/>
              </w:rPr>
              <w:t>Фенантрен + антрацен</w:t>
            </w:r>
          </w:p>
        </w:tc>
        <w:tc>
          <w:tcPr>
            <w:tcW w:w="2595" w:type="dxa"/>
            <w:vAlign w:val="bottom"/>
          </w:tcPr>
          <w:p w14:paraId="34D64561" w14:textId="7C98C459" w:rsidR="00E836C5" w:rsidRPr="00E3602F" w:rsidRDefault="00E836C5" w:rsidP="00E836C5">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20 </w:t>
            </w:r>
            <w:r w:rsidRPr="00E3602F">
              <w:rPr>
                <w:rFonts w:cs="Arial"/>
                <w:b w:val="0"/>
                <w:bCs w:val="0"/>
                <w:sz w:val="24"/>
                <w:szCs w:val="24"/>
              </w:rPr>
              <w:t>–</w:t>
            </w:r>
            <w:r w:rsidRPr="00E3602F">
              <w:rPr>
                <w:rStyle w:val="fontstyle01"/>
                <w:rFonts w:ascii="Arial" w:hAnsi="Arial" w:cs="Arial"/>
                <w:sz w:val="24"/>
                <w:szCs w:val="24"/>
              </w:rPr>
              <w:t xml:space="preserve"> 40</w:t>
            </w:r>
          </w:p>
        </w:tc>
        <w:tc>
          <w:tcPr>
            <w:tcW w:w="3209" w:type="dxa"/>
            <w:vAlign w:val="bottom"/>
          </w:tcPr>
          <w:p w14:paraId="1B3058CE" w14:textId="7F73FBD6" w:rsidR="00E836C5" w:rsidRPr="00E3602F" w:rsidRDefault="00E836C5" w:rsidP="00E836C5">
            <w:pPr>
              <w:pStyle w:val="09"/>
              <w:spacing w:before="0" w:after="0" w:line="240" w:lineRule="auto"/>
              <w:ind w:left="0"/>
              <w:jc w:val="center"/>
              <w:rPr>
                <w:b w:val="0"/>
                <w:bCs w:val="0"/>
                <w:sz w:val="24"/>
                <w:szCs w:val="32"/>
              </w:rPr>
            </w:pPr>
            <w:r w:rsidRPr="00E3602F">
              <w:rPr>
                <w:b w:val="0"/>
                <w:bCs w:val="0"/>
                <w:sz w:val="24"/>
                <w:szCs w:val="32"/>
              </w:rPr>
              <w:t>3,0</w:t>
            </w:r>
          </w:p>
        </w:tc>
      </w:tr>
      <w:tr w:rsidR="00E836C5" w14:paraId="009DA5CF" w14:textId="77777777" w:rsidTr="007E7805">
        <w:tc>
          <w:tcPr>
            <w:tcW w:w="3823" w:type="dxa"/>
            <w:tcBorders>
              <w:bottom w:val="single" w:sz="4" w:space="0" w:color="auto"/>
            </w:tcBorders>
          </w:tcPr>
          <w:p w14:paraId="31CEEA30" w14:textId="42B9DE00" w:rsidR="00E836C5" w:rsidRPr="00E3602F" w:rsidRDefault="00E836C5" w:rsidP="00E836C5">
            <w:pPr>
              <w:pStyle w:val="09"/>
              <w:spacing w:before="0" w:after="0" w:line="240" w:lineRule="auto"/>
              <w:ind w:left="0"/>
              <w:rPr>
                <w:b w:val="0"/>
                <w:bCs w:val="0"/>
                <w:sz w:val="24"/>
                <w:szCs w:val="32"/>
              </w:rPr>
            </w:pPr>
            <w:r w:rsidRPr="00E3602F">
              <w:rPr>
                <w:b w:val="0"/>
                <w:bCs w:val="0"/>
                <w:sz w:val="24"/>
                <w:szCs w:val="32"/>
              </w:rPr>
              <w:t>Высококипящие</w:t>
            </w:r>
          </w:p>
        </w:tc>
        <w:tc>
          <w:tcPr>
            <w:tcW w:w="2595" w:type="dxa"/>
            <w:vAlign w:val="bottom"/>
          </w:tcPr>
          <w:p w14:paraId="69FB06FB" w14:textId="58CF17C4" w:rsidR="00E836C5" w:rsidRPr="00E3602F" w:rsidRDefault="00E836C5" w:rsidP="00E836C5">
            <w:pPr>
              <w:pStyle w:val="09"/>
              <w:spacing w:before="0" w:after="0" w:line="240" w:lineRule="auto"/>
              <w:ind w:left="0"/>
              <w:jc w:val="center"/>
              <w:rPr>
                <w:b w:val="0"/>
                <w:bCs w:val="0"/>
                <w:sz w:val="24"/>
                <w:szCs w:val="32"/>
              </w:rPr>
            </w:pPr>
            <w:r w:rsidRPr="00E3602F">
              <w:rPr>
                <w:rStyle w:val="fontstyle01"/>
                <w:rFonts w:ascii="Arial" w:hAnsi="Arial" w:cs="Arial"/>
                <w:sz w:val="24"/>
                <w:szCs w:val="24"/>
              </w:rPr>
              <w:t xml:space="preserve">20 </w:t>
            </w:r>
            <w:r w:rsidRPr="00E3602F">
              <w:rPr>
                <w:rFonts w:cs="Arial"/>
                <w:b w:val="0"/>
                <w:bCs w:val="0"/>
                <w:sz w:val="24"/>
                <w:szCs w:val="24"/>
              </w:rPr>
              <w:t>–</w:t>
            </w:r>
            <w:r w:rsidRPr="00E3602F">
              <w:rPr>
                <w:rStyle w:val="fontstyle01"/>
                <w:rFonts w:ascii="Arial" w:hAnsi="Arial" w:cs="Arial"/>
                <w:sz w:val="24"/>
                <w:szCs w:val="24"/>
              </w:rPr>
              <w:t xml:space="preserve"> 30</w:t>
            </w:r>
          </w:p>
        </w:tc>
        <w:tc>
          <w:tcPr>
            <w:tcW w:w="3209" w:type="dxa"/>
            <w:vAlign w:val="bottom"/>
          </w:tcPr>
          <w:p w14:paraId="5E47B954" w14:textId="1F9143CB" w:rsidR="00E836C5" w:rsidRPr="00E3602F" w:rsidRDefault="00E836C5" w:rsidP="00E836C5">
            <w:pPr>
              <w:pStyle w:val="09"/>
              <w:spacing w:before="0" w:after="0" w:line="240" w:lineRule="auto"/>
              <w:ind w:left="0"/>
              <w:jc w:val="center"/>
              <w:rPr>
                <w:rFonts w:cs="Arial"/>
                <w:b w:val="0"/>
                <w:bCs w:val="0"/>
                <w:sz w:val="24"/>
                <w:szCs w:val="24"/>
              </w:rPr>
            </w:pPr>
            <w:r w:rsidRPr="00E3602F">
              <w:rPr>
                <w:b w:val="0"/>
                <w:bCs w:val="0"/>
                <w:sz w:val="24"/>
                <w:szCs w:val="32"/>
              </w:rPr>
              <w:t>3,0</w:t>
            </w:r>
          </w:p>
        </w:tc>
      </w:tr>
      <w:tr w:rsidR="00E836C5" w14:paraId="2DE09E9F" w14:textId="77777777" w:rsidTr="007E7805">
        <w:tc>
          <w:tcPr>
            <w:tcW w:w="3823" w:type="dxa"/>
            <w:tcBorders>
              <w:top w:val="single" w:sz="4" w:space="0" w:color="auto"/>
            </w:tcBorders>
          </w:tcPr>
          <w:p w14:paraId="4EFC551D" w14:textId="553803BF" w:rsidR="00E836C5" w:rsidRPr="00E3602F" w:rsidRDefault="00E836C5" w:rsidP="00E836C5">
            <w:pPr>
              <w:pStyle w:val="09"/>
              <w:spacing w:before="0" w:after="0" w:line="240" w:lineRule="auto"/>
              <w:ind w:left="0"/>
              <w:rPr>
                <w:b w:val="0"/>
                <w:bCs w:val="0"/>
                <w:sz w:val="24"/>
                <w:szCs w:val="32"/>
              </w:rPr>
            </w:pPr>
            <w:r w:rsidRPr="00E3602F">
              <w:rPr>
                <w:b w:val="0"/>
                <w:bCs w:val="0"/>
                <w:sz w:val="24"/>
                <w:szCs w:val="32"/>
              </w:rPr>
              <w:t>Нафталин</w:t>
            </w:r>
          </w:p>
        </w:tc>
        <w:tc>
          <w:tcPr>
            <w:tcW w:w="2595" w:type="dxa"/>
            <w:vAlign w:val="bottom"/>
          </w:tcPr>
          <w:p w14:paraId="415A0B95" w14:textId="07778444" w:rsidR="00E836C5" w:rsidRPr="00E3602F" w:rsidRDefault="00E836C5" w:rsidP="00E836C5">
            <w:pPr>
              <w:pStyle w:val="09"/>
              <w:spacing w:before="0" w:after="0" w:line="240" w:lineRule="auto"/>
              <w:ind w:left="0"/>
              <w:jc w:val="center"/>
              <w:rPr>
                <w:rStyle w:val="fontstyle01"/>
                <w:rFonts w:ascii="Arial" w:hAnsi="Arial" w:cs="Arial"/>
                <w:sz w:val="24"/>
                <w:szCs w:val="24"/>
              </w:rPr>
            </w:pPr>
            <w:r w:rsidRPr="00E3602F">
              <w:rPr>
                <w:rStyle w:val="fontstyle01"/>
                <w:rFonts w:ascii="Arial" w:hAnsi="Arial" w:cs="Arial"/>
                <w:sz w:val="24"/>
                <w:szCs w:val="24"/>
              </w:rPr>
              <w:t xml:space="preserve">40 </w:t>
            </w:r>
            <w:r w:rsidRPr="00E3602F">
              <w:rPr>
                <w:rFonts w:cs="Arial"/>
                <w:b w:val="0"/>
                <w:bCs w:val="0"/>
                <w:sz w:val="24"/>
                <w:szCs w:val="24"/>
              </w:rPr>
              <w:t>–</w:t>
            </w:r>
            <w:r w:rsidRPr="00E3602F">
              <w:rPr>
                <w:rStyle w:val="fontstyle01"/>
                <w:rFonts w:ascii="Arial" w:hAnsi="Arial" w:cs="Arial"/>
                <w:sz w:val="24"/>
                <w:szCs w:val="24"/>
              </w:rPr>
              <w:t xml:space="preserve"> 80</w:t>
            </w:r>
          </w:p>
        </w:tc>
        <w:tc>
          <w:tcPr>
            <w:tcW w:w="3209" w:type="dxa"/>
            <w:vAlign w:val="bottom"/>
          </w:tcPr>
          <w:p w14:paraId="367B28FF" w14:textId="22E290C0" w:rsidR="00E836C5" w:rsidRPr="00E3602F" w:rsidRDefault="00E836C5" w:rsidP="00E836C5">
            <w:pPr>
              <w:pStyle w:val="09"/>
              <w:spacing w:before="0" w:after="0" w:line="240" w:lineRule="auto"/>
              <w:ind w:left="0"/>
              <w:jc w:val="center"/>
              <w:rPr>
                <w:rStyle w:val="fontstyle01"/>
                <w:rFonts w:ascii="Arial" w:hAnsi="Arial" w:cs="Arial"/>
                <w:sz w:val="24"/>
                <w:szCs w:val="24"/>
              </w:rPr>
            </w:pPr>
            <w:r w:rsidRPr="00E3602F">
              <w:rPr>
                <w:rStyle w:val="fontstyle01"/>
                <w:rFonts w:ascii="Arial" w:hAnsi="Arial" w:cs="Arial"/>
                <w:sz w:val="24"/>
                <w:szCs w:val="24"/>
              </w:rPr>
              <w:t>3,6</w:t>
            </w:r>
          </w:p>
        </w:tc>
      </w:tr>
    </w:tbl>
    <w:p w14:paraId="2C4D62A6" w14:textId="77777777" w:rsidR="00DC3964" w:rsidRDefault="00DC3964" w:rsidP="00185EF5">
      <w:pPr>
        <w:pStyle w:val="09"/>
        <w:spacing w:before="0" w:after="0"/>
        <w:ind w:left="0" w:firstLine="709"/>
        <w:jc w:val="both"/>
        <w:rPr>
          <w:b w:val="0"/>
          <w:bCs w:val="0"/>
          <w:sz w:val="24"/>
          <w:szCs w:val="32"/>
        </w:rPr>
      </w:pPr>
    </w:p>
    <w:p w14:paraId="26AE0727" w14:textId="1B91BCF8" w:rsidR="00C67BEE" w:rsidRPr="00D84C27" w:rsidRDefault="004D0E5F" w:rsidP="00DC3964">
      <w:pPr>
        <w:pStyle w:val="09"/>
        <w:spacing w:before="0" w:after="0"/>
        <w:ind w:left="0" w:firstLine="709"/>
        <w:jc w:val="both"/>
        <w:rPr>
          <w:rFonts w:cs="Arial"/>
          <w:sz w:val="24"/>
          <w:szCs w:val="24"/>
        </w:rPr>
      </w:pPr>
      <w:r>
        <w:rPr>
          <w:rStyle w:val="fontstyle01"/>
          <w:rFonts w:ascii="Arial" w:hAnsi="Arial" w:cs="Arial"/>
          <w:sz w:val="24"/>
          <w:szCs w:val="24"/>
        </w:rPr>
        <w:t>7</w:t>
      </w:r>
      <w:r w:rsidR="00185EF5" w:rsidRPr="00185EF5">
        <w:rPr>
          <w:rStyle w:val="fontstyle01"/>
          <w:rFonts w:ascii="Arial" w:hAnsi="Arial" w:cs="Arial"/>
          <w:sz w:val="24"/>
          <w:szCs w:val="24"/>
        </w:rPr>
        <w:t>.</w:t>
      </w:r>
      <w:r w:rsidR="00185EF5" w:rsidRPr="00E3602F">
        <w:rPr>
          <w:rStyle w:val="fontstyle01"/>
          <w:rFonts w:ascii="Arial" w:hAnsi="Arial" w:cs="Arial"/>
          <w:sz w:val="24"/>
          <w:szCs w:val="24"/>
        </w:rPr>
        <w:t xml:space="preserve">5 Если отклонение </w:t>
      </w:r>
      <w:r w:rsidR="00185EF5" w:rsidRPr="00554C69">
        <w:rPr>
          <w:rStyle w:val="fontstyle01"/>
          <w:rFonts w:ascii="Arial" w:hAnsi="Arial" w:cs="Arial"/>
          <w:sz w:val="24"/>
          <w:szCs w:val="24"/>
        </w:rPr>
        <w:t>между результатами двух параллельных определени</w:t>
      </w:r>
      <w:r w:rsidR="00683E49" w:rsidRPr="00554C69">
        <w:rPr>
          <w:rStyle w:val="fontstyle01"/>
          <w:rFonts w:ascii="Arial" w:hAnsi="Arial" w:cs="Arial"/>
          <w:sz w:val="24"/>
          <w:szCs w:val="24"/>
        </w:rPr>
        <w:t>й</w:t>
      </w:r>
      <w:r w:rsidR="00185EF5" w:rsidRPr="00554C69">
        <w:rPr>
          <w:rStyle w:val="fontstyle01"/>
          <w:rFonts w:ascii="Arial" w:hAnsi="Arial" w:cs="Arial"/>
          <w:sz w:val="24"/>
          <w:szCs w:val="24"/>
        </w:rPr>
        <w:t xml:space="preserve"> превышает допустимые </w:t>
      </w:r>
      <w:r w:rsidR="00185EF5" w:rsidRPr="009F79F4">
        <w:rPr>
          <w:rStyle w:val="fontstyle01"/>
          <w:rFonts w:ascii="Arial" w:hAnsi="Arial" w:cs="Arial"/>
          <w:sz w:val="24"/>
          <w:szCs w:val="24"/>
        </w:rPr>
        <w:t xml:space="preserve">значения </w:t>
      </w:r>
      <m:oMath>
        <m:sSub>
          <m:sSubPr>
            <m:ctrlPr>
              <w:rPr>
                <w:rStyle w:val="fontstyle01"/>
                <w:rFonts w:ascii="Cambria Math" w:hAnsi="Cambria Math" w:cs="Arial"/>
                <w:i/>
                <w:sz w:val="24"/>
                <w:szCs w:val="24"/>
              </w:rPr>
            </m:ctrlPr>
          </m:sSubPr>
          <m:e>
            <m:r>
              <m:rPr>
                <m:sty m:val="bi"/>
              </m:rPr>
              <w:rPr>
                <w:rStyle w:val="fontstyle01"/>
                <w:rFonts w:ascii="Cambria Math" w:hAnsi="Cambria Math" w:cs="Arial"/>
                <w:sz w:val="24"/>
                <w:szCs w:val="24"/>
                <w:lang w:val="en-US"/>
              </w:rPr>
              <m:t>d</m:t>
            </m:r>
          </m:e>
          <m:sub>
            <m:r>
              <m:rPr>
                <m:sty m:val="bi"/>
              </m:rPr>
              <w:rPr>
                <w:rStyle w:val="fontstyle01"/>
                <w:rFonts w:ascii="Cambria Math" w:hAnsi="Cambria Math" w:cs="Arial"/>
                <w:sz w:val="24"/>
                <w:szCs w:val="24"/>
              </w:rPr>
              <m:t>2</m:t>
            </m:r>
          </m:sub>
        </m:sSub>
      </m:oMath>
      <w:r w:rsidR="00DC3964" w:rsidRPr="009F79F4">
        <w:rPr>
          <w:rStyle w:val="fontstyle01"/>
          <w:rFonts w:ascii="Arial" w:hAnsi="Arial" w:cs="Arial"/>
          <w:sz w:val="24"/>
          <w:szCs w:val="24"/>
        </w:rPr>
        <w:t>,</w:t>
      </w:r>
      <w:r w:rsidR="00185EF5" w:rsidRPr="009F79F4">
        <w:rPr>
          <w:rStyle w:val="fontstyle01"/>
          <w:rFonts w:ascii="Arial" w:hAnsi="Arial" w:cs="Arial"/>
          <w:sz w:val="24"/>
          <w:szCs w:val="24"/>
        </w:rPr>
        <w:t xml:space="preserve"> выполняют третье определение. Если при трех измерениях отклонение между</w:t>
      </w:r>
      <w:r w:rsidR="00DC3964" w:rsidRPr="009F79F4">
        <w:rPr>
          <w:rFonts w:cs="Arial"/>
          <w:sz w:val="24"/>
          <w:szCs w:val="24"/>
        </w:rPr>
        <w:t xml:space="preserve"> </w:t>
      </w:r>
      <w:r w:rsidR="00185EF5" w:rsidRPr="009F79F4">
        <w:rPr>
          <w:rStyle w:val="fontstyle01"/>
          <w:rFonts w:ascii="Arial" w:hAnsi="Arial" w:cs="Arial"/>
          <w:sz w:val="24"/>
          <w:szCs w:val="24"/>
        </w:rPr>
        <w:t>максимальным и минимальным результатами превышает допустимое значение</w:t>
      </w:r>
      <w:r w:rsidR="00DC3964" w:rsidRPr="009F79F4">
        <w:rPr>
          <w:rStyle w:val="fontstyle01"/>
          <w:rFonts w:ascii="Arial" w:hAnsi="Arial" w:cs="Arial"/>
          <w:sz w:val="24"/>
          <w:szCs w:val="24"/>
        </w:rPr>
        <w:t xml:space="preserve"> </w:t>
      </w:r>
      <m:oMath>
        <m:sSub>
          <m:sSubPr>
            <m:ctrlPr>
              <w:rPr>
                <w:rStyle w:val="fontstyle01"/>
                <w:rFonts w:ascii="Cambria Math" w:hAnsi="Cambria Math" w:cs="Arial"/>
                <w:i/>
                <w:sz w:val="24"/>
                <w:szCs w:val="24"/>
              </w:rPr>
            </m:ctrlPr>
          </m:sSubPr>
          <m:e>
            <m:r>
              <m:rPr>
                <m:sty m:val="bi"/>
              </m:rPr>
              <w:rPr>
                <w:rStyle w:val="fontstyle01"/>
                <w:rFonts w:ascii="Cambria Math" w:hAnsi="Cambria Math" w:cs="Arial"/>
                <w:sz w:val="24"/>
                <w:szCs w:val="24"/>
              </w:rPr>
              <m:t>d</m:t>
            </m:r>
          </m:e>
          <m:sub>
            <m:r>
              <m:rPr>
                <m:sty m:val="bi"/>
              </m:rPr>
              <w:rPr>
                <w:rStyle w:val="fontstyle01"/>
                <w:rFonts w:ascii="Cambria Math" w:hAnsi="Cambria Math" w:cs="Arial"/>
                <w:sz w:val="24"/>
                <w:szCs w:val="24"/>
              </w:rPr>
              <m:t>3</m:t>
            </m:r>
          </m:sub>
        </m:sSub>
        <m:r>
          <m:rPr>
            <m:sty m:val="bi"/>
          </m:rPr>
          <w:rPr>
            <w:rStyle w:val="fontstyle01"/>
            <w:rFonts w:ascii="Cambria Math" w:hAnsi="Cambria Math" w:cs="Arial"/>
            <w:sz w:val="24"/>
            <w:szCs w:val="24"/>
          </w:rPr>
          <m:t>=</m:t>
        </m:r>
        <m:sSub>
          <m:sSubPr>
            <m:ctrlPr>
              <w:rPr>
                <w:rStyle w:val="fontstyle01"/>
                <w:rFonts w:ascii="Cambria Math" w:hAnsi="Cambria Math" w:cs="Arial"/>
                <w:i/>
                <w:sz w:val="24"/>
                <w:szCs w:val="24"/>
              </w:rPr>
            </m:ctrlPr>
          </m:sSubPr>
          <m:e>
            <m:r>
              <m:rPr>
                <m:sty m:val="bi"/>
              </m:rPr>
              <w:rPr>
                <w:rStyle w:val="fontstyle01"/>
                <w:rFonts w:ascii="Cambria Math" w:hAnsi="Cambria Math" w:cs="Arial"/>
                <w:sz w:val="24"/>
                <w:szCs w:val="24"/>
              </w:rPr>
              <m:t>1,2d</m:t>
            </m:r>
          </m:e>
          <m:sub>
            <m:r>
              <m:rPr>
                <m:sty m:val="bi"/>
              </m:rPr>
              <w:rPr>
                <w:rStyle w:val="fontstyle01"/>
                <w:rFonts w:ascii="Cambria Math" w:hAnsi="Cambria Math" w:cs="Arial"/>
                <w:sz w:val="24"/>
                <w:szCs w:val="24"/>
              </w:rPr>
              <m:t>2</m:t>
            </m:r>
          </m:sub>
        </m:sSub>
      </m:oMath>
      <w:r w:rsidR="00185EF5" w:rsidRPr="009F79F4">
        <w:rPr>
          <w:rStyle w:val="fontstyle21"/>
          <w:rFonts w:ascii="Arial" w:hAnsi="Arial" w:cs="Arial"/>
          <w:sz w:val="24"/>
          <w:szCs w:val="24"/>
        </w:rPr>
        <w:t xml:space="preserve">, </w:t>
      </w:r>
      <w:r w:rsidR="00185EF5" w:rsidRPr="009F79F4">
        <w:rPr>
          <w:rStyle w:val="fontstyle01"/>
          <w:rFonts w:ascii="Arial" w:hAnsi="Arial" w:cs="Arial"/>
          <w:sz w:val="24"/>
          <w:szCs w:val="24"/>
        </w:rPr>
        <w:t>ан</w:t>
      </w:r>
      <w:r w:rsidR="00185EF5" w:rsidRPr="00E3602F">
        <w:rPr>
          <w:rStyle w:val="fontstyle01"/>
          <w:rFonts w:ascii="Arial" w:hAnsi="Arial" w:cs="Arial"/>
          <w:sz w:val="24"/>
          <w:szCs w:val="24"/>
        </w:rPr>
        <w:t>ализ</w:t>
      </w:r>
      <w:r w:rsidR="00DC3964" w:rsidRPr="00E3602F">
        <w:rPr>
          <w:rFonts w:cs="Arial"/>
          <w:sz w:val="24"/>
          <w:szCs w:val="24"/>
        </w:rPr>
        <w:t xml:space="preserve"> </w:t>
      </w:r>
      <w:r w:rsidR="00185EF5" w:rsidRPr="00E3602F">
        <w:rPr>
          <w:rStyle w:val="fontstyle01"/>
          <w:rFonts w:ascii="Arial" w:hAnsi="Arial" w:cs="Arial"/>
          <w:sz w:val="24"/>
          <w:szCs w:val="24"/>
        </w:rPr>
        <w:t>пробы прекращают до выяснения причин повышенного рассеивания результатов параллельных</w:t>
      </w:r>
      <w:r w:rsidR="00CB7D75" w:rsidRPr="00E3602F">
        <w:rPr>
          <w:rFonts w:cs="Arial"/>
          <w:sz w:val="24"/>
          <w:szCs w:val="24"/>
        </w:rPr>
        <w:t xml:space="preserve"> </w:t>
      </w:r>
      <w:r w:rsidR="00185EF5" w:rsidRPr="00E3602F">
        <w:rPr>
          <w:rStyle w:val="fontstyle01"/>
          <w:rFonts w:ascii="Arial" w:hAnsi="Arial" w:cs="Arial"/>
          <w:sz w:val="24"/>
          <w:szCs w:val="24"/>
        </w:rPr>
        <w:t>определений. При необходимости готовят новую искусственную смесь и заменяют применяемый</w:t>
      </w:r>
      <w:r w:rsidR="00DC3964" w:rsidRPr="00E3602F">
        <w:rPr>
          <w:rFonts w:cs="Arial"/>
          <w:sz w:val="24"/>
          <w:szCs w:val="24"/>
        </w:rPr>
        <w:t xml:space="preserve"> </w:t>
      </w:r>
      <w:r w:rsidR="00185EF5" w:rsidRPr="00E3602F">
        <w:rPr>
          <w:rStyle w:val="fontstyle01"/>
          <w:rFonts w:ascii="Arial" w:hAnsi="Arial" w:cs="Arial"/>
          <w:sz w:val="24"/>
          <w:szCs w:val="24"/>
        </w:rPr>
        <w:t xml:space="preserve">сорбент, повторяя процедуры </w:t>
      </w:r>
      <w:proofErr w:type="spellStart"/>
      <w:r w:rsidR="00185EF5" w:rsidRPr="00E3602F">
        <w:rPr>
          <w:rStyle w:val="fontstyle01"/>
          <w:rFonts w:ascii="Arial" w:hAnsi="Arial" w:cs="Arial"/>
          <w:sz w:val="24"/>
          <w:szCs w:val="24"/>
        </w:rPr>
        <w:t>хроматографирования</w:t>
      </w:r>
      <w:proofErr w:type="spellEnd"/>
      <w:r w:rsidR="00185EF5" w:rsidRPr="00E3602F">
        <w:rPr>
          <w:rStyle w:val="fontstyle01"/>
          <w:rFonts w:ascii="Arial" w:hAnsi="Arial" w:cs="Arial"/>
          <w:sz w:val="24"/>
          <w:szCs w:val="24"/>
        </w:rPr>
        <w:t xml:space="preserve"> и расчета.</w:t>
      </w:r>
    </w:p>
    <w:p w14:paraId="2B8EC7EA" w14:textId="77777777" w:rsidR="005B784E" w:rsidRDefault="00185EF5">
      <w:pPr>
        <w:rPr>
          <w:b/>
          <w:bCs/>
          <w:szCs w:val="32"/>
        </w:rPr>
        <w:sectPr w:rsidR="005B784E" w:rsidSect="00C67BEE">
          <w:headerReference w:type="even" r:id="rId34"/>
          <w:headerReference w:type="default" r:id="rId35"/>
          <w:footerReference w:type="even" r:id="rId36"/>
          <w:footerReference w:type="default" r:id="rId37"/>
          <w:footnotePr>
            <w:numFmt w:val="chicago"/>
            <w:numRestart w:val="eachPage"/>
          </w:footnotePr>
          <w:pgSz w:w="11906" w:h="16838" w:code="9"/>
          <w:pgMar w:top="1134" w:right="1418" w:bottom="1134" w:left="851" w:header="1134" w:footer="1134" w:gutter="0"/>
          <w:pgNumType w:start="1"/>
          <w:cols w:space="720"/>
          <w:docGrid w:linePitch="326"/>
        </w:sectPr>
      </w:pPr>
      <w:r>
        <w:rPr>
          <w:b/>
          <w:bCs/>
          <w:szCs w:val="32"/>
        </w:rPr>
        <w:br w:type="page"/>
      </w:r>
    </w:p>
    <w:p w14:paraId="5D8AF60F" w14:textId="30D7ED24" w:rsidR="00185EF5" w:rsidRPr="005B784E" w:rsidRDefault="005B784E" w:rsidP="005B784E">
      <w:pPr>
        <w:pStyle w:val="09"/>
        <w:spacing w:before="0" w:after="0"/>
        <w:ind w:left="0" w:firstLine="709"/>
        <w:jc w:val="center"/>
        <w:rPr>
          <w:rFonts w:cs="Arial"/>
          <w:sz w:val="24"/>
          <w:szCs w:val="24"/>
        </w:rPr>
      </w:pPr>
      <w:r w:rsidRPr="005B784E">
        <w:rPr>
          <w:rFonts w:cs="Arial"/>
          <w:sz w:val="24"/>
          <w:szCs w:val="24"/>
        </w:rPr>
        <w:lastRenderedPageBreak/>
        <w:t>Приложение А</w:t>
      </w:r>
    </w:p>
    <w:p w14:paraId="0969511C" w14:textId="77777777" w:rsidR="005B784E" w:rsidRPr="005B784E" w:rsidRDefault="005B784E" w:rsidP="005B784E">
      <w:pPr>
        <w:pStyle w:val="09"/>
        <w:ind w:left="0" w:firstLine="709"/>
        <w:jc w:val="center"/>
        <w:rPr>
          <w:rFonts w:cs="Arial"/>
          <w:b w:val="0"/>
          <w:bCs w:val="0"/>
          <w:sz w:val="24"/>
          <w:szCs w:val="24"/>
        </w:rPr>
      </w:pPr>
      <w:r w:rsidRPr="005B784E">
        <w:rPr>
          <w:rFonts w:cs="Arial"/>
          <w:b w:val="0"/>
          <w:bCs w:val="0"/>
          <w:sz w:val="24"/>
          <w:szCs w:val="24"/>
        </w:rPr>
        <w:t>(справочное)</w:t>
      </w:r>
    </w:p>
    <w:p w14:paraId="28594AA2" w14:textId="77777777" w:rsidR="005B784E" w:rsidRPr="005B784E" w:rsidRDefault="005B784E" w:rsidP="005B784E">
      <w:pPr>
        <w:pStyle w:val="09"/>
        <w:ind w:left="0" w:firstLine="709"/>
        <w:jc w:val="center"/>
        <w:rPr>
          <w:rFonts w:cs="Arial"/>
          <w:sz w:val="24"/>
          <w:szCs w:val="24"/>
        </w:rPr>
      </w:pPr>
    </w:p>
    <w:p w14:paraId="0490E9D1" w14:textId="77777777" w:rsidR="005B784E" w:rsidRPr="005B784E" w:rsidRDefault="005B784E" w:rsidP="005B784E">
      <w:pPr>
        <w:pStyle w:val="09"/>
        <w:ind w:left="0" w:firstLine="709"/>
        <w:jc w:val="center"/>
        <w:rPr>
          <w:rFonts w:cs="Arial"/>
          <w:sz w:val="24"/>
          <w:szCs w:val="24"/>
        </w:rPr>
      </w:pPr>
      <w:bookmarkStart w:id="18" w:name="_Hlk140825197"/>
      <w:r w:rsidRPr="005B784E">
        <w:rPr>
          <w:rFonts w:cs="Arial"/>
          <w:sz w:val="24"/>
          <w:szCs w:val="24"/>
        </w:rPr>
        <w:t>Этапы проведения хроматографического анализа</w:t>
      </w:r>
    </w:p>
    <w:bookmarkEnd w:id="18"/>
    <w:p w14:paraId="4666BCE9" w14:textId="77777777" w:rsidR="005B784E" w:rsidRPr="005B784E" w:rsidRDefault="005B784E" w:rsidP="005B784E">
      <w:pPr>
        <w:pStyle w:val="09"/>
        <w:ind w:firstLine="708"/>
        <w:jc w:val="center"/>
        <w:rPr>
          <w:szCs w:val="32"/>
        </w:rPr>
      </w:pPr>
    </w:p>
    <w:p w14:paraId="6E6A0325" w14:textId="77777777" w:rsidR="005B784E" w:rsidRPr="005B784E" w:rsidRDefault="005B784E" w:rsidP="005B784E">
      <w:pPr>
        <w:pStyle w:val="09"/>
        <w:ind w:left="0" w:firstLine="454"/>
        <w:jc w:val="center"/>
        <w:rPr>
          <w:szCs w:val="32"/>
        </w:rPr>
      </w:pPr>
      <w:r w:rsidRPr="005B784E">
        <w:rPr>
          <w:noProof/>
          <w:szCs w:val="32"/>
        </w:rPr>
        <w:drawing>
          <wp:inline distT="0" distB="0" distL="0" distR="0" wp14:anchorId="74078DBC" wp14:editId="6CE23A62">
            <wp:extent cx="6281155" cy="5906813"/>
            <wp:effectExtent l="0" t="0" r="5715" b="0"/>
            <wp:docPr id="55915203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747" cy="5912072"/>
                    </a:xfrm>
                    <a:prstGeom prst="rect">
                      <a:avLst/>
                    </a:prstGeom>
                    <a:noFill/>
                    <a:ln>
                      <a:noFill/>
                    </a:ln>
                  </pic:spPr>
                </pic:pic>
              </a:graphicData>
            </a:graphic>
          </wp:inline>
        </w:drawing>
      </w:r>
    </w:p>
    <w:p w14:paraId="4516949C" w14:textId="77777777" w:rsidR="005B784E" w:rsidRDefault="005B784E" w:rsidP="005B784E">
      <w:pPr>
        <w:pStyle w:val="09"/>
        <w:spacing w:before="0" w:after="0"/>
        <w:ind w:left="0"/>
        <w:jc w:val="both"/>
        <w:rPr>
          <w:b w:val="0"/>
          <w:bCs w:val="0"/>
          <w:sz w:val="24"/>
          <w:szCs w:val="32"/>
        </w:rPr>
      </w:pPr>
    </w:p>
    <w:p w14:paraId="2DDB19A7" w14:textId="77777777" w:rsidR="005B784E" w:rsidRDefault="005B784E" w:rsidP="00E364FE">
      <w:pPr>
        <w:pStyle w:val="09"/>
        <w:spacing w:before="0" w:after="0"/>
        <w:ind w:left="0" w:firstLine="708"/>
        <w:jc w:val="both"/>
        <w:rPr>
          <w:b w:val="0"/>
          <w:bCs w:val="0"/>
          <w:sz w:val="24"/>
          <w:szCs w:val="32"/>
        </w:rPr>
      </w:pPr>
    </w:p>
    <w:p w14:paraId="0AC49F5C" w14:textId="77777777" w:rsidR="005B784E" w:rsidRDefault="005B784E" w:rsidP="00E364FE">
      <w:pPr>
        <w:pStyle w:val="09"/>
        <w:spacing w:before="0" w:after="0"/>
        <w:ind w:left="0" w:firstLine="708"/>
        <w:jc w:val="both"/>
        <w:rPr>
          <w:b w:val="0"/>
          <w:bCs w:val="0"/>
          <w:sz w:val="24"/>
          <w:szCs w:val="32"/>
        </w:rPr>
        <w:sectPr w:rsidR="005B784E" w:rsidSect="00C67BEE">
          <w:headerReference w:type="default" r:id="rId39"/>
          <w:footerReference w:type="default" r:id="rId40"/>
          <w:footnotePr>
            <w:numFmt w:val="chicago"/>
            <w:numRestart w:val="eachPage"/>
          </w:footnotePr>
          <w:pgSz w:w="11906" w:h="16838" w:code="9"/>
          <w:pgMar w:top="1134" w:right="1418" w:bottom="1134" w:left="851" w:header="1134" w:footer="1134" w:gutter="0"/>
          <w:pgNumType w:start="1"/>
          <w:cols w:space="720"/>
          <w:docGrid w:linePitch="326"/>
        </w:sectPr>
      </w:pP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9529"/>
      </w:tblGrid>
      <w:tr w:rsidR="00A61EEF" w:rsidRPr="00F34CC2" w14:paraId="62BC61B9" w14:textId="77777777" w:rsidTr="004A318F">
        <w:tc>
          <w:tcPr>
            <w:tcW w:w="9529" w:type="dxa"/>
          </w:tcPr>
          <w:p w14:paraId="6C16FDF2" w14:textId="77777777" w:rsidR="00A61EEF" w:rsidRPr="00F34CC2" w:rsidRDefault="00A61EEF" w:rsidP="00FD3C66">
            <w:pPr>
              <w:ind w:firstLine="709"/>
              <w:jc w:val="both"/>
              <w:rPr>
                <w:b/>
              </w:rPr>
            </w:pPr>
          </w:p>
          <w:p w14:paraId="49191BA8" w14:textId="77777777" w:rsidR="00A61EEF" w:rsidRPr="00F34CC2" w:rsidRDefault="00A61EEF" w:rsidP="00FD3C66">
            <w:pPr>
              <w:jc w:val="both"/>
              <w:rPr>
                <w:rFonts w:ascii="Arial" w:hAnsi="Arial" w:cs="Arial"/>
              </w:rPr>
            </w:pPr>
            <w:r w:rsidRPr="004B0693">
              <w:rPr>
                <w:rFonts w:ascii="Arial" w:hAnsi="Arial" w:cs="Arial"/>
              </w:rPr>
              <w:t xml:space="preserve">УДК </w:t>
            </w:r>
            <w:r w:rsidR="004B0693" w:rsidRPr="004B0693">
              <w:rPr>
                <w:rFonts w:ascii="Arial" w:hAnsi="Arial" w:cs="Arial"/>
              </w:rPr>
              <w:t>662.749.363.2 (083.74)</w:t>
            </w:r>
            <w:r>
              <w:rPr>
                <w:rFonts w:ascii="Arial" w:hAnsi="Arial" w:cs="Arial"/>
              </w:rPr>
              <w:t xml:space="preserve">                                      </w:t>
            </w:r>
            <w:r w:rsidR="004B0693">
              <w:rPr>
                <w:rFonts w:ascii="Arial" w:hAnsi="Arial" w:cs="Arial"/>
              </w:rPr>
              <w:t xml:space="preserve">                            </w:t>
            </w:r>
            <w:r>
              <w:rPr>
                <w:rFonts w:ascii="Arial" w:hAnsi="Arial" w:cs="Arial"/>
              </w:rPr>
              <w:t xml:space="preserve">      </w:t>
            </w:r>
            <w:r w:rsidRPr="00F34CC2">
              <w:rPr>
                <w:rFonts w:ascii="Arial" w:hAnsi="Arial" w:cs="Arial"/>
              </w:rPr>
              <w:t>МКС 7</w:t>
            </w:r>
            <w:r w:rsidR="004B0693">
              <w:rPr>
                <w:rFonts w:ascii="Arial" w:hAnsi="Arial" w:cs="Arial"/>
              </w:rPr>
              <w:t>1</w:t>
            </w:r>
            <w:r w:rsidRPr="00F34CC2">
              <w:rPr>
                <w:rFonts w:ascii="Arial" w:hAnsi="Arial" w:cs="Arial"/>
              </w:rPr>
              <w:t>.</w:t>
            </w:r>
            <w:r w:rsidR="004B0693">
              <w:rPr>
                <w:rFonts w:ascii="Arial" w:hAnsi="Arial" w:cs="Arial"/>
              </w:rPr>
              <w:t>080</w:t>
            </w:r>
            <w:r w:rsidRPr="00F34CC2">
              <w:rPr>
                <w:rFonts w:ascii="Arial" w:hAnsi="Arial" w:cs="Arial"/>
              </w:rPr>
              <w:t>.</w:t>
            </w:r>
            <w:r w:rsidR="004B0693">
              <w:rPr>
                <w:rFonts w:ascii="Arial" w:hAnsi="Arial" w:cs="Arial"/>
              </w:rPr>
              <w:t>90</w:t>
            </w:r>
            <w:r w:rsidRPr="00F34CC2">
              <w:rPr>
                <w:rFonts w:ascii="Arial" w:hAnsi="Arial" w:cs="Arial"/>
              </w:rPr>
              <w:t xml:space="preserve"> </w:t>
            </w:r>
          </w:p>
          <w:p w14:paraId="6346E7DA" w14:textId="77777777" w:rsidR="00A61EEF" w:rsidRPr="00F34CC2" w:rsidRDefault="00A61EEF" w:rsidP="00FD3C66">
            <w:pPr>
              <w:jc w:val="both"/>
              <w:rPr>
                <w:rFonts w:ascii="Arial" w:hAnsi="Arial" w:cs="Arial"/>
              </w:rPr>
            </w:pPr>
            <w:r w:rsidRPr="00F34CC2">
              <w:rPr>
                <w:rFonts w:ascii="Arial" w:hAnsi="Arial" w:cs="Arial"/>
              </w:rPr>
              <w:t xml:space="preserve">                               </w:t>
            </w:r>
          </w:p>
          <w:p w14:paraId="32397EA6" w14:textId="343D5285" w:rsidR="00084A49" w:rsidRPr="00F34CC2" w:rsidRDefault="00A61EEF" w:rsidP="00DC3964">
            <w:pPr>
              <w:jc w:val="both"/>
              <w:rPr>
                <w:b/>
              </w:rPr>
            </w:pPr>
            <w:r w:rsidRPr="0088701F">
              <w:rPr>
                <w:rFonts w:ascii="Arial" w:hAnsi="Arial" w:cs="Arial"/>
              </w:rPr>
              <w:t xml:space="preserve">Ключевые слова: </w:t>
            </w:r>
            <w:r w:rsidR="0088701F" w:rsidRPr="0088701F">
              <w:rPr>
                <w:rFonts w:ascii="Arial" w:hAnsi="Arial" w:cs="Arial"/>
              </w:rPr>
              <w:t>масл</w:t>
            </w:r>
            <w:r w:rsidR="00DC3964">
              <w:rPr>
                <w:rFonts w:ascii="Arial" w:hAnsi="Arial" w:cs="Arial"/>
              </w:rPr>
              <w:t>а</w:t>
            </w:r>
            <w:r w:rsidR="0088701F" w:rsidRPr="0088701F">
              <w:rPr>
                <w:rFonts w:ascii="Arial" w:hAnsi="Arial" w:cs="Arial"/>
              </w:rPr>
              <w:t xml:space="preserve"> каменноугольн</w:t>
            </w:r>
            <w:r w:rsidR="00DC3964">
              <w:rPr>
                <w:rFonts w:ascii="Arial" w:hAnsi="Arial" w:cs="Arial"/>
              </w:rPr>
              <w:t>ые</w:t>
            </w:r>
            <w:r w:rsidR="0088701F" w:rsidRPr="0088701F">
              <w:rPr>
                <w:rFonts w:ascii="Arial" w:hAnsi="Arial" w:cs="Arial"/>
              </w:rPr>
              <w:t xml:space="preserve">, </w:t>
            </w:r>
            <w:r w:rsidR="00E3602F">
              <w:rPr>
                <w:rFonts w:ascii="Arial" w:hAnsi="Arial" w:cs="Arial"/>
              </w:rPr>
              <w:t>хроматографический метод</w:t>
            </w:r>
            <w:r w:rsidR="00DC3964">
              <w:rPr>
                <w:rFonts w:ascii="Arial" w:hAnsi="Arial" w:cs="Arial"/>
              </w:rPr>
              <w:t xml:space="preserve">, </w:t>
            </w:r>
            <w:r w:rsidR="00E3602F">
              <w:rPr>
                <w:rFonts w:ascii="Arial" w:hAnsi="Arial" w:cs="Arial"/>
              </w:rPr>
              <w:t xml:space="preserve">метод внутреннего эталона, </w:t>
            </w:r>
            <w:r w:rsidR="00DC3964">
              <w:rPr>
                <w:rFonts w:ascii="Arial" w:hAnsi="Arial" w:cs="Arial"/>
              </w:rPr>
              <w:t xml:space="preserve">сорбент, компонент, концентрация, </w:t>
            </w:r>
            <w:proofErr w:type="spellStart"/>
            <w:r w:rsidR="00DC3964">
              <w:rPr>
                <w:rFonts w:ascii="Arial" w:hAnsi="Arial" w:cs="Arial"/>
              </w:rPr>
              <w:t>градуировочный</w:t>
            </w:r>
            <w:proofErr w:type="spellEnd"/>
            <w:r w:rsidR="00DC3964">
              <w:rPr>
                <w:rFonts w:ascii="Arial" w:hAnsi="Arial" w:cs="Arial"/>
              </w:rPr>
              <w:t xml:space="preserve"> коэффициент</w:t>
            </w:r>
          </w:p>
        </w:tc>
      </w:tr>
    </w:tbl>
    <w:p w14:paraId="6FFDD19E" w14:textId="77777777" w:rsidR="00A61EEF" w:rsidRPr="00F34CC2" w:rsidRDefault="00A61EEF" w:rsidP="00A61EEF">
      <w:pPr>
        <w:suppressAutoHyphens/>
        <w:ind w:left="15" w:firstLine="709"/>
        <w:jc w:val="center"/>
        <w:rPr>
          <w:iCs/>
          <w:sz w:val="28"/>
          <w:szCs w:val="28"/>
        </w:rPr>
      </w:pPr>
    </w:p>
    <w:p w14:paraId="775F8B50" w14:textId="37A69437" w:rsidR="00A61EEF" w:rsidRDefault="00A61EEF" w:rsidP="00A61EEF">
      <w:pPr>
        <w:pStyle w:val="32"/>
        <w:ind w:firstLine="709"/>
        <w:rPr>
          <w:rFonts w:eastAsia="Arial"/>
          <w:spacing w:val="0"/>
        </w:rPr>
      </w:pPr>
      <w:r>
        <w:rPr>
          <w:spacing w:val="0"/>
        </w:rPr>
        <w:t>Организация-разработчик: Акционерное общество</w:t>
      </w:r>
      <w:r>
        <w:rPr>
          <w:rFonts w:eastAsia="Arial"/>
          <w:spacing w:val="0"/>
        </w:rPr>
        <w:t xml:space="preserve"> «Восточный научно-исследовательский углехимический институт» (АО «ВУХИН»)</w:t>
      </w:r>
    </w:p>
    <w:p w14:paraId="27707214" w14:textId="77777777" w:rsidR="00A61EEF" w:rsidRDefault="00A61EEF" w:rsidP="00A61EEF">
      <w:pPr>
        <w:pStyle w:val="32"/>
        <w:ind w:firstLine="709"/>
        <w:rPr>
          <w:rFonts w:eastAsia="Arial"/>
          <w:spacing w:val="0"/>
        </w:rPr>
      </w:pPr>
    </w:p>
    <w:tbl>
      <w:tblPr>
        <w:tblW w:w="9637" w:type="dxa"/>
        <w:tblInd w:w="856" w:type="dxa"/>
        <w:tblLook w:val="01E0" w:firstRow="1" w:lastRow="1" w:firstColumn="1" w:lastColumn="1" w:noHBand="0" w:noVBand="0"/>
      </w:tblPr>
      <w:tblGrid>
        <w:gridCol w:w="4352"/>
        <w:gridCol w:w="2107"/>
        <w:gridCol w:w="3178"/>
      </w:tblGrid>
      <w:tr w:rsidR="003D2CFD" w:rsidRPr="00924262" w14:paraId="27E4F2F8" w14:textId="77777777" w:rsidTr="001368C8">
        <w:tc>
          <w:tcPr>
            <w:tcW w:w="4352" w:type="dxa"/>
          </w:tcPr>
          <w:p w14:paraId="2D2BD0AF" w14:textId="51F85D50" w:rsidR="003D2CFD" w:rsidRPr="00924262" w:rsidRDefault="003D2CFD" w:rsidP="0037581A">
            <w:pPr>
              <w:pStyle w:val="32"/>
              <w:shd w:val="clear" w:color="auto" w:fill="auto"/>
              <w:spacing w:line="240" w:lineRule="auto"/>
              <w:ind w:firstLine="0"/>
              <w:rPr>
                <w:rFonts w:eastAsia="Arial"/>
                <w:spacing w:val="0"/>
              </w:rPr>
            </w:pPr>
          </w:p>
        </w:tc>
        <w:tc>
          <w:tcPr>
            <w:tcW w:w="2107" w:type="dxa"/>
          </w:tcPr>
          <w:p w14:paraId="04F18EBD" w14:textId="68C252DF" w:rsidR="003D2CFD" w:rsidRPr="00924262" w:rsidRDefault="003D2CFD" w:rsidP="0037581A">
            <w:pPr>
              <w:pStyle w:val="32"/>
              <w:shd w:val="clear" w:color="auto" w:fill="auto"/>
              <w:spacing w:line="240" w:lineRule="auto"/>
              <w:ind w:firstLine="0"/>
              <w:jc w:val="center"/>
              <w:rPr>
                <w:rFonts w:eastAsia="Arial"/>
                <w:spacing w:val="0"/>
              </w:rPr>
            </w:pPr>
          </w:p>
        </w:tc>
        <w:tc>
          <w:tcPr>
            <w:tcW w:w="3178" w:type="dxa"/>
          </w:tcPr>
          <w:p w14:paraId="52DDF3F5" w14:textId="77777777" w:rsidR="003D2CFD" w:rsidRPr="00924262" w:rsidRDefault="003D2CFD" w:rsidP="0037581A">
            <w:pPr>
              <w:pStyle w:val="32"/>
              <w:shd w:val="clear" w:color="auto" w:fill="auto"/>
              <w:spacing w:line="240" w:lineRule="auto"/>
              <w:ind w:firstLine="0"/>
              <w:rPr>
                <w:rFonts w:eastAsia="Arial"/>
                <w:spacing w:val="0"/>
              </w:rPr>
            </w:pPr>
          </w:p>
        </w:tc>
      </w:tr>
      <w:tr w:rsidR="00E3602F" w:rsidRPr="00924262" w14:paraId="0B4E2EDE" w14:textId="77777777" w:rsidTr="00BE482D">
        <w:tc>
          <w:tcPr>
            <w:tcW w:w="4352" w:type="dxa"/>
          </w:tcPr>
          <w:p w14:paraId="6A1D680F" w14:textId="77777777" w:rsidR="00E3602F" w:rsidRPr="00D86BDF" w:rsidRDefault="00E3602F" w:rsidP="00BE482D">
            <w:pPr>
              <w:suppressAutoHyphens/>
              <w:jc w:val="both"/>
              <w:rPr>
                <w:rFonts w:ascii="Arial" w:hAnsi="Arial" w:cs="Arial"/>
                <w:iCs/>
              </w:rPr>
            </w:pPr>
          </w:p>
          <w:p w14:paraId="052DE989" w14:textId="77777777" w:rsidR="00E3602F" w:rsidRPr="00D86BDF" w:rsidRDefault="00E3602F" w:rsidP="00BE482D">
            <w:pPr>
              <w:suppressAutoHyphens/>
              <w:jc w:val="both"/>
              <w:rPr>
                <w:rFonts w:ascii="Arial" w:hAnsi="Arial" w:cs="Arial"/>
                <w:iCs/>
              </w:rPr>
            </w:pPr>
          </w:p>
          <w:p w14:paraId="4D64D754" w14:textId="77777777" w:rsidR="00E3602F" w:rsidRPr="00D86BDF" w:rsidRDefault="00E3602F" w:rsidP="00BE482D">
            <w:pPr>
              <w:suppressAutoHyphens/>
              <w:jc w:val="both"/>
              <w:rPr>
                <w:rFonts w:ascii="Arial" w:hAnsi="Arial" w:cs="Arial"/>
                <w:iCs/>
              </w:rPr>
            </w:pPr>
            <w:r>
              <w:rPr>
                <w:rFonts w:ascii="Arial" w:hAnsi="Arial" w:cs="Arial"/>
                <w:iCs/>
              </w:rPr>
              <w:t xml:space="preserve">Управляющий </w:t>
            </w:r>
            <w:r w:rsidRPr="00021CBD">
              <w:rPr>
                <w:rFonts w:ascii="Arial" w:hAnsi="Arial" w:cs="Arial"/>
                <w:iCs/>
              </w:rPr>
              <w:t>директор</w:t>
            </w:r>
          </w:p>
          <w:p w14:paraId="30A591F3" w14:textId="77777777" w:rsidR="00E3602F" w:rsidRPr="00924262" w:rsidRDefault="00E3602F" w:rsidP="00BE482D">
            <w:pPr>
              <w:pStyle w:val="32"/>
              <w:shd w:val="clear" w:color="auto" w:fill="auto"/>
              <w:spacing w:line="240" w:lineRule="auto"/>
              <w:ind w:firstLine="0"/>
              <w:rPr>
                <w:rFonts w:eastAsia="Arial"/>
                <w:spacing w:val="0"/>
              </w:rPr>
            </w:pPr>
            <w:r w:rsidRPr="00D86BDF">
              <w:rPr>
                <w:iCs/>
              </w:rPr>
              <w:t>АО «</w:t>
            </w:r>
            <w:proofErr w:type="gramStart"/>
            <w:r w:rsidRPr="00D86BDF">
              <w:rPr>
                <w:iCs/>
              </w:rPr>
              <w:t xml:space="preserve">ВУХИН»   </w:t>
            </w:r>
            <w:proofErr w:type="gramEnd"/>
            <w:r w:rsidRPr="00D86BDF">
              <w:rPr>
                <w:iCs/>
              </w:rPr>
              <w:t xml:space="preserve">                                                                                    </w:t>
            </w:r>
          </w:p>
        </w:tc>
        <w:tc>
          <w:tcPr>
            <w:tcW w:w="2107" w:type="dxa"/>
          </w:tcPr>
          <w:p w14:paraId="5ADCE859" w14:textId="3BCF85AC" w:rsidR="00E3602F" w:rsidRPr="00924262" w:rsidRDefault="00E3602F" w:rsidP="00BE482D">
            <w:pPr>
              <w:pStyle w:val="32"/>
              <w:shd w:val="clear" w:color="auto" w:fill="auto"/>
              <w:spacing w:line="240" w:lineRule="auto"/>
              <w:ind w:firstLine="0"/>
              <w:jc w:val="center"/>
              <w:rPr>
                <w:rFonts w:eastAsia="Arial"/>
                <w:spacing w:val="0"/>
              </w:rPr>
            </w:pPr>
          </w:p>
        </w:tc>
        <w:tc>
          <w:tcPr>
            <w:tcW w:w="3178" w:type="dxa"/>
          </w:tcPr>
          <w:p w14:paraId="67CA8CB3" w14:textId="77777777" w:rsidR="00E3602F" w:rsidRPr="00D86BDF" w:rsidRDefault="00E3602F" w:rsidP="00BE482D">
            <w:pPr>
              <w:suppressAutoHyphens/>
              <w:jc w:val="both"/>
              <w:rPr>
                <w:rFonts w:ascii="Arial" w:hAnsi="Arial" w:cs="Arial"/>
                <w:iCs/>
              </w:rPr>
            </w:pPr>
          </w:p>
          <w:p w14:paraId="60849E38" w14:textId="77777777" w:rsidR="00E3602F" w:rsidRPr="00D86BDF" w:rsidRDefault="00E3602F" w:rsidP="00BE482D">
            <w:pPr>
              <w:suppressAutoHyphens/>
              <w:jc w:val="both"/>
              <w:rPr>
                <w:rFonts w:ascii="Arial" w:hAnsi="Arial" w:cs="Arial"/>
                <w:iCs/>
              </w:rPr>
            </w:pPr>
          </w:p>
          <w:p w14:paraId="5AB6B976" w14:textId="77777777" w:rsidR="00E3602F" w:rsidRDefault="00E3602F" w:rsidP="00BE482D">
            <w:pPr>
              <w:suppressAutoHyphens/>
              <w:jc w:val="both"/>
              <w:rPr>
                <w:rFonts w:ascii="Arial" w:hAnsi="Arial" w:cs="Arial"/>
                <w:iCs/>
              </w:rPr>
            </w:pPr>
          </w:p>
          <w:p w14:paraId="2EF5CC05" w14:textId="77777777" w:rsidR="00E3602F" w:rsidRDefault="00E3602F" w:rsidP="00BE482D">
            <w:pPr>
              <w:suppressAutoHyphens/>
              <w:jc w:val="both"/>
              <w:rPr>
                <w:rFonts w:ascii="Arial" w:hAnsi="Arial" w:cs="Arial"/>
                <w:iCs/>
              </w:rPr>
            </w:pPr>
            <w:r w:rsidRPr="00D86BDF">
              <w:rPr>
                <w:rFonts w:ascii="Arial" w:hAnsi="Arial" w:cs="Arial"/>
                <w:iCs/>
              </w:rPr>
              <w:t>А.Д. Стерн</w:t>
            </w:r>
          </w:p>
          <w:p w14:paraId="26A0A1BA" w14:textId="77777777" w:rsidR="00E3602F" w:rsidRPr="00D86BDF" w:rsidRDefault="00E3602F" w:rsidP="00BE482D">
            <w:pPr>
              <w:suppressAutoHyphens/>
              <w:jc w:val="both"/>
              <w:rPr>
                <w:rFonts w:ascii="Arial" w:hAnsi="Arial" w:cs="Arial"/>
                <w:iCs/>
              </w:rPr>
            </w:pPr>
          </w:p>
          <w:p w14:paraId="7B69221A" w14:textId="77777777" w:rsidR="00E3602F" w:rsidRPr="00924262" w:rsidRDefault="00E3602F" w:rsidP="00BE482D">
            <w:pPr>
              <w:pStyle w:val="32"/>
              <w:shd w:val="clear" w:color="auto" w:fill="auto"/>
              <w:spacing w:line="240" w:lineRule="auto"/>
              <w:ind w:firstLine="0"/>
              <w:rPr>
                <w:rFonts w:eastAsia="Arial"/>
                <w:spacing w:val="0"/>
              </w:rPr>
            </w:pPr>
          </w:p>
        </w:tc>
      </w:tr>
      <w:tr w:rsidR="00E3602F" w:rsidRPr="00924262" w14:paraId="44717608" w14:textId="77777777" w:rsidTr="00BE482D">
        <w:tc>
          <w:tcPr>
            <w:tcW w:w="4352" w:type="dxa"/>
          </w:tcPr>
          <w:p w14:paraId="5168B205" w14:textId="77777777" w:rsidR="00E3602F" w:rsidRPr="00D86BDF" w:rsidRDefault="00E3602F" w:rsidP="00BE482D">
            <w:pPr>
              <w:suppressAutoHyphens/>
              <w:jc w:val="both"/>
              <w:rPr>
                <w:rFonts w:ascii="Arial" w:hAnsi="Arial" w:cs="Arial"/>
                <w:iCs/>
              </w:rPr>
            </w:pPr>
            <w:r w:rsidRPr="00D86BDF">
              <w:rPr>
                <w:rFonts w:ascii="Arial" w:hAnsi="Arial" w:cs="Arial"/>
                <w:iCs/>
              </w:rPr>
              <w:t xml:space="preserve">Руководитель разработки </w:t>
            </w:r>
          </w:p>
          <w:p w14:paraId="38824C93" w14:textId="77777777" w:rsidR="00E3602F" w:rsidRDefault="00E3602F" w:rsidP="00BE482D">
            <w:pPr>
              <w:pStyle w:val="32"/>
              <w:shd w:val="clear" w:color="auto" w:fill="auto"/>
              <w:spacing w:line="240" w:lineRule="auto"/>
              <w:ind w:firstLine="0"/>
              <w:rPr>
                <w:iCs/>
              </w:rPr>
            </w:pPr>
            <w:r w:rsidRPr="00D86BDF">
              <w:rPr>
                <w:iCs/>
              </w:rPr>
              <w:t xml:space="preserve">заместитель председателя ТК 395                                                                </w:t>
            </w:r>
          </w:p>
          <w:p w14:paraId="79C0664F" w14:textId="77777777" w:rsidR="00E3602F" w:rsidRPr="005D2076" w:rsidRDefault="00E3602F" w:rsidP="00BE482D">
            <w:pPr>
              <w:rPr>
                <w:rFonts w:eastAsia="Arial"/>
              </w:rPr>
            </w:pPr>
          </w:p>
        </w:tc>
        <w:tc>
          <w:tcPr>
            <w:tcW w:w="2107" w:type="dxa"/>
          </w:tcPr>
          <w:p w14:paraId="6521ECC4" w14:textId="2347D899" w:rsidR="00E3602F" w:rsidRPr="00924262" w:rsidRDefault="00E3602F" w:rsidP="00BE482D">
            <w:pPr>
              <w:pStyle w:val="32"/>
              <w:shd w:val="clear" w:color="auto" w:fill="auto"/>
              <w:spacing w:line="240" w:lineRule="auto"/>
              <w:ind w:firstLine="0"/>
              <w:jc w:val="center"/>
              <w:rPr>
                <w:rFonts w:eastAsia="Arial"/>
                <w:spacing w:val="0"/>
              </w:rPr>
            </w:pPr>
          </w:p>
        </w:tc>
        <w:tc>
          <w:tcPr>
            <w:tcW w:w="3178" w:type="dxa"/>
          </w:tcPr>
          <w:p w14:paraId="61851602" w14:textId="77777777" w:rsidR="00E3602F" w:rsidRDefault="00E3602F" w:rsidP="00BE482D">
            <w:pPr>
              <w:suppressAutoHyphens/>
              <w:jc w:val="both"/>
              <w:rPr>
                <w:rFonts w:ascii="Arial" w:hAnsi="Arial" w:cs="Arial"/>
                <w:iCs/>
              </w:rPr>
            </w:pPr>
          </w:p>
          <w:p w14:paraId="49AA3FC4" w14:textId="77777777" w:rsidR="00E3602F" w:rsidRPr="00D86BDF" w:rsidRDefault="00E3602F" w:rsidP="00BE482D">
            <w:pPr>
              <w:suppressAutoHyphens/>
              <w:jc w:val="both"/>
              <w:rPr>
                <w:rFonts w:ascii="Arial" w:hAnsi="Arial" w:cs="Arial"/>
                <w:iCs/>
              </w:rPr>
            </w:pPr>
            <w:r w:rsidRPr="00D86BDF">
              <w:rPr>
                <w:rFonts w:ascii="Arial" w:hAnsi="Arial" w:cs="Arial"/>
                <w:iCs/>
              </w:rPr>
              <w:t>С.Е. Кабалин</w:t>
            </w:r>
          </w:p>
          <w:p w14:paraId="235D1168" w14:textId="77777777" w:rsidR="00E3602F" w:rsidRPr="00924262" w:rsidRDefault="00E3602F" w:rsidP="00BE482D">
            <w:pPr>
              <w:pStyle w:val="32"/>
              <w:shd w:val="clear" w:color="auto" w:fill="auto"/>
              <w:spacing w:line="240" w:lineRule="auto"/>
              <w:ind w:firstLine="0"/>
              <w:rPr>
                <w:rFonts w:eastAsia="Arial"/>
                <w:spacing w:val="0"/>
              </w:rPr>
            </w:pPr>
          </w:p>
        </w:tc>
      </w:tr>
      <w:tr w:rsidR="00E3602F" w:rsidRPr="00924262" w14:paraId="25E80673" w14:textId="77777777" w:rsidTr="00BE482D">
        <w:tc>
          <w:tcPr>
            <w:tcW w:w="4352" w:type="dxa"/>
          </w:tcPr>
          <w:p w14:paraId="4FC9F409" w14:textId="77777777" w:rsidR="00E3602F" w:rsidRDefault="00E3602F" w:rsidP="00BE482D">
            <w:pPr>
              <w:pStyle w:val="32"/>
              <w:shd w:val="clear" w:color="auto" w:fill="auto"/>
              <w:spacing w:line="240" w:lineRule="auto"/>
              <w:ind w:firstLine="0"/>
              <w:rPr>
                <w:rFonts w:eastAsia="Arial"/>
                <w:spacing w:val="0"/>
              </w:rPr>
            </w:pPr>
            <w:r w:rsidRPr="00D86BDF">
              <w:rPr>
                <w:rFonts w:eastAsia="Arial"/>
                <w:spacing w:val="0"/>
              </w:rPr>
              <w:t xml:space="preserve">Разработчик(и) стандарта </w:t>
            </w:r>
          </w:p>
          <w:p w14:paraId="11A3E306" w14:textId="77777777" w:rsidR="00E3602F" w:rsidRDefault="00E3602F" w:rsidP="00BE482D">
            <w:pPr>
              <w:pStyle w:val="32"/>
              <w:shd w:val="clear" w:color="auto" w:fill="auto"/>
              <w:spacing w:line="240" w:lineRule="auto"/>
              <w:ind w:firstLine="0"/>
              <w:rPr>
                <w:rFonts w:eastAsia="Arial"/>
                <w:spacing w:val="0"/>
              </w:rPr>
            </w:pPr>
          </w:p>
          <w:p w14:paraId="57492A48" w14:textId="77777777" w:rsidR="00E3602F" w:rsidRPr="001E5C6E" w:rsidRDefault="00E3602F" w:rsidP="00BE482D">
            <w:pPr>
              <w:pStyle w:val="32"/>
              <w:shd w:val="clear" w:color="auto" w:fill="auto"/>
              <w:spacing w:line="240" w:lineRule="auto"/>
              <w:ind w:firstLine="0"/>
              <w:rPr>
                <w:rFonts w:eastAsia="Arial"/>
              </w:rPr>
            </w:pPr>
            <w:r w:rsidRPr="001E5C6E">
              <w:rPr>
                <w:rFonts w:eastAsia="Arial"/>
              </w:rPr>
              <w:t>Кандидат технических наук,</w:t>
            </w:r>
          </w:p>
          <w:p w14:paraId="2CE7E27A" w14:textId="77777777" w:rsidR="00E3602F" w:rsidRPr="001E5C6E" w:rsidRDefault="00E3602F" w:rsidP="00BE482D">
            <w:pPr>
              <w:pStyle w:val="32"/>
              <w:shd w:val="clear" w:color="auto" w:fill="auto"/>
              <w:spacing w:line="240" w:lineRule="auto"/>
              <w:ind w:firstLine="0"/>
              <w:rPr>
                <w:rFonts w:eastAsia="Arial"/>
              </w:rPr>
            </w:pPr>
            <w:r w:rsidRPr="001E5C6E">
              <w:rPr>
                <w:rFonts w:eastAsia="Arial"/>
              </w:rPr>
              <w:t xml:space="preserve">инженер лаборатории переработки </w:t>
            </w:r>
          </w:p>
          <w:p w14:paraId="56E81F63" w14:textId="77777777" w:rsidR="00E3602F" w:rsidRPr="001E5C6E" w:rsidRDefault="00E3602F" w:rsidP="00BE482D">
            <w:pPr>
              <w:pStyle w:val="32"/>
              <w:shd w:val="clear" w:color="auto" w:fill="auto"/>
              <w:spacing w:line="240" w:lineRule="auto"/>
              <w:ind w:firstLine="0"/>
              <w:rPr>
                <w:rFonts w:eastAsia="Arial"/>
              </w:rPr>
            </w:pPr>
            <w:r w:rsidRPr="001E5C6E">
              <w:rPr>
                <w:rFonts w:eastAsia="Arial"/>
              </w:rPr>
              <w:t xml:space="preserve">каменноугольной смолы </w:t>
            </w:r>
          </w:p>
          <w:p w14:paraId="2208F43B" w14:textId="77777777" w:rsidR="00E3602F" w:rsidRPr="00924262" w:rsidRDefault="00E3602F" w:rsidP="00BE482D">
            <w:pPr>
              <w:pStyle w:val="32"/>
              <w:shd w:val="clear" w:color="auto" w:fill="auto"/>
              <w:spacing w:line="240" w:lineRule="auto"/>
              <w:ind w:firstLine="0"/>
              <w:rPr>
                <w:rFonts w:eastAsia="Arial"/>
                <w:spacing w:val="0"/>
              </w:rPr>
            </w:pPr>
          </w:p>
        </w:tc>
        <w:tc>
          <w:tcPr>
            <w:tcW w:w="2107" w:type="dxa"/>
          </w:tcPr>
          <w:p w14:paraId="4C8E380D" w14:textId="77777777" w:rsidR="00E3602F" w:rsidRDefault="00E3602F" w:rsidP="00BE482D">
            <w:pPr>
              <w:pStyle w:val="32"/>
              <w:shd w:val="clear" w:color="auto" w:fill="auto"/>
              <w:spacing w:line="240" w:lineRule="auto"/>
              <w:ind w:firstLine="0"/>
              <w:jc w:val="center"/>
            </w:pPr>
          </w:p>
          <w:p w14:paraId="0709228B" w14:textId="77777777" w:rsidR="00E3602F" w:rsidRDefault="00E3602F" w:rsidP="00BE482D">
            <w:pPr>
              <w:rPr>
                <w:rFonts w:ascii="Arial" w:eastAsia="Arial" w:hAnsi="Arial" w:cs="Arial"/>
              </w:rPr>
            </w:pPr>
          </w:p>
          <w:p w14:paraId="047EDD7B" w14:textId="164D3981" w:rsidR="00E3602F" w:rsidRPr="0045500F" w:rsidRDefault="00E3602F" w:rsidP="00BE482D">
            <w:pPr>
              <w:jc w:val="center"/>
              <w:rPr>
                <w:rFonts w:eastAsia="Arial"/>
              </w:rPr>
            </w:pPr>
          </w:p>
        </w:tc>
        <w:tc>
          <w:tcPr>
            <w:tcW w:w="3178" w:type="dxa"/>
          </w:tcPr>
          <w:p w14:paraId="120366E4" w14:textId="77777777" w:rsidR="00E3602F" w:rsidRDefault="00E3602F" w:rsidP="00BE482D">
            <w:pPr>
              <w:pStyle w:val="32"/>
              <w:spacing w:line="240" w:lineRule="auto"/>
              <w:ind w:firstLine="0"/>
              <w:rPr>
                <w:rFonts w:eastAsia="Arial"/>
                <w:spacing w:val="0"/>
              </w:rPr>
            </w:pPr>
          </w:p>
          <w:p w14:paraId="278EFCF1" w14:textId="77777777" w:rsidR="00E3602F" w:rsidRDefault="00E3602F" w:rsidP="00BE482D">
            <w:pPr>
              <w:pStyle w:val="32"/>
              <w:spacing w:line="240" w:lineRule="auto"/>
              <w:ind w:firstLine="0"/>
              <w:rPr>
                <w:rFonts w:eastAsia="Arial"/>
                <w:spacing w:val="0"/>
              </w:rPr>
            </w:pPr>
          </w:p>
          <w:p w14:paraId="338A614C" w14:textId="77777777" w:rsidR="00E3602F" w:rsidRDefault="00E3602F" w:rsidP="00BE482D">
            <w:pPr>
              <w:pStyle w:val="32"/>
              <w:spacing w:line="240" w:lineRule="auto"/>
              <w:ind w:firstLine="0"/>
              <w:rPr>
                <w:rFonts w:eastAsia="Arial"/>
                <w:spacing w:val="0"/>
              </w:rPr>
            </w:pPr>
          </w:p>
          <w:p w14:paraId="5EC37FD7" w14:textId="77777777" w:rsidR="00E3602F" w:rsidRDefault="00E3602F" w:rsidP="00BE482D">
            <w:pPr>
              <w:pStyle w:val="32"/>
              <w:spacing w:line="240" w:lineRule="auto"/>
              <w:ind w:firstLine="0"/>
              <w:rPr>
                <w:rFonts w:eastAsia="Arial"/>
                <w:spacing w:val="0"/>
              </w:rPr>
            </w:pPr>
          </w:p>
          <w:p w14:paraId="0D0C5624" w14:textId="77777777" w:rsidR="00E3602F" w:rsidRDefault="00E3602F" w:rsidP="00BE482D">
            <w:pPr>
              <w:pStyle w:val="32"/>
              <w:spacing w:line="240" w:lineRule="auto"/>
              <w:ind w:firstLine="0"/>
              <w:rPr>
                <w:rFonts w:eastAsia="Arial"/>
                <w:spacing w:val="0"/>
              </w:rPr>
            </w:pPr>
            <w:r>
              <w:rPr>
                <w:rFonts w:eastAsia="Arial"/>
                <w:spacing w:val="0"/>
              </w:rPr>
              <w:t xml:space="preserve">В.А. Титушкин </w:t>
            </w:r>
          </w:p>
          <w:p w14:paraId="2D51604C" w14:textId="77777777" w:rsidR="00E3602F" w:rsidRPr="00924262" w:rsidRDefault="00E3602F" w:rsidP="00BE482D">
            <w:pPr>
              <w:pStyle w:val="32"/>
              <w:shd w:val="clear" w:color="auto" w:fill="auto"/>
              <w:spacing w:line="240" w:lineRule="auto"/>
              <w:ind w:firstLine="0"/>
              <w:rPr>
                <w:rFonts w:eastAsia="Arial"/>
                <w:spacing w:val="0"/>
              </w:rPr>
            </w:pPr>
          </w:p>
        </w:tc>
      </w:tr>
      <w:tr w:rsidR="00E3602F" w:rsidRPr="00924262" w14:paraId="3B1105A6" w14:textId="77777777" w:rsidTr="00BE482D">
        <w:tc>
          <w:tcPr>
            <w:tcW w:w="4352" w:type="dxa"/>
          </w:tcPr>
          <w:p w14:paraId="514C1E27" w14:textId="77777777" w:rsidR="00E3602F" w:rsidRDefault="00E3602F" w:rsidP="00BE482D">
            <w:pPr>
              <w:pStyle w:val="32"/>
              <w:shd w:val="clear" w:color="auto" w:fill="auto"/>
              <w:spacing w:line="240" w:lineRule="auto"/>
              <w:ind w:firstLine="0"/>
            </w:pPr>
          </w:p>
          <w:p w14:paraId="702D96BB" w14:textId="77777777" w:rsidR="00E3602F" w:rsidRPr="00924262" w:rsidRDefault="00E3602F" w:rsidP="00BE482D">
            <w:pPr>
              <w:pStyle w:val="32"/>
              <w:shd w:val="clear" w:color="auto" w:fill="auto"/>
              <w:spacing w:line="240" w:lineRule="auto"/>
              <w:ind w:firstLine="0"/>
              <w:rPr>
                <w:rFonts w:eastAsia="Arial"/>
                <w:spacing w:val="0"/>
              </w:rPr>
            </w:pPr>
            <w:r>
              <w:t xml:space="preserve">Ответственный секретарь ТК 395                                              </w:t>
            </w:r>
            <w:r w:rsidRPr="00506644">
              <w:t xml:space="preserve">           </w:t>
            </w:r>
            <w:r>
              <w:t xml:space="preserve">        </w:t>
            </w:r>
          </w:p>
        </w:tc>
        <w:tc>
          <w:tcPr>
            <w:tcW w:w="2107" w:type="dxa"/>
          </w:tcPr>
          <w:p w14:paraId="1FFC7899" w14:textId="2BA3CE20" w:rsidR="00E3602F" w:rsidRPr="00924262" w:rsidRDefault="00E3602F" w:rsidP="00BE482D">
            <w:pPr>
              <w:pStyle w:val="32"/>
              <w:shd w:val="clear" w:color="auto" w:fill="auto"/>
              <w:spacing w:line="240" w:lineRule="auto"/>
              <w:ind w:firstLine="0"/>
              <w:jc w:val="center"/>
              <w:rPr>
                <w:rFonts w:eastAsia="Arial"/>
                <w:spacing w:val="0"/>
              </w:rPr>
            </w:pPr>
          </w:p>
        </w:tc>
        <w:tc>
          <w:tcPr>
            <w:tcW w:w="3178" w:type="dxa"/>
          </w:tcPr>
          <w:p w14:paraId="33AB5861" w14:textId="77777777" w:rsidR="00E3602F" w:rsidRPr="00D86BDF" w:rsidRDefault="00E3602F" w:rsidP="00BE482D">
            <w:pPr>
              <w:suppressAutoHyphens/>
              <w:rPr>
                <w:rFonts w:ascii="Arial" w:hAnsi="Arial" w:cs="Arial"/>
              </w:rPr>
            </w:pPr>
          </w:p>
          <w:p w14:paraId="4F6A5010" w14:textId="77777777" w:rsidR="00E3602F" w:rsidRPr="00D86BDF" w:rsidRDefault="00E3602F" w:rsidP="00BE482D">
            <w:pPr>
              <w:suppressAutoHyphens/>
              <w:rPr>
                <w:rFonts w:ascii="Arial" w:hAnsi="Arial" w:cs="Arial"/>
              </w:rPr>
            </w:pPr>
            <w:r>
              <w:rPr>
                <w:rFonts w:ascii="Arial" w:hAnsi="Arial" w:cs="Arial"/>
              </w:rPr>
              <w:t>Н.С. Морозова</w:t>
            </w:r>
          </w:p>
          <w:p w14:paraId="3C8E52F3" w14:textId="77777777" w:rsidR="00E3602F" w:rsidRPr="00924262" w:rsidRDefault="00E3602F" w:rsidP="00BE482D">
            <w:pPr>
              <w:pStyle w:val="32"/>
              <w:shd w:val="clear" w:color="auto" w:fill="auto"/>
              <w:spacing w:line="240" w:lineRule="auto"/>
              <w:ind w:firstLine="0"/>
              <w:rPr>
                <w:rFonts w:eastAsia="Arial"/>
                <w:spacing w:val="0"/>
              </w:rPr>
            </w:pPr>
          </w:p>
        </w:tc>
      </w:tr>
      <w:tr w:rsidR="003D2CFD" w:rsidRPr="00924262" w14:paraId="4089B615" w14:textId="77777777" w:rsidTr="001368C8">
        <w:tc>
          <w:tcPr>
            <w:tcW w:w="4352" w:type="dxa"/>
          </w:tcPr>
          <w:p w14:paraId="17379C39" w14:textId="77777777" w:rsidR="003D2CFD" w:rsidRPr="005D2076" w:rsidRDefault="003D2CFD" w:rsidP="0037581A">
            <w:pPr>
              <w:rPr>
                <w:rFonts w:eastAsia="Arial"/>
              </w:rPr>
            </w:pPr>
          </w:p>
        </w:tc>
        <w:tc>
          <w:tcPr>
            <w:tcW w:w="2107" w:type="dxa"/>
          </w:tcPr>
          <w:p w14:paraId="4B70F99E" w14:textId="3BE83622" w:rsidR="003D2CFD" w:rsidRPr="00924262" w:rsidRDefault="003D2CFD" w:rsidP="0037581A">
            <w:pPr>
              <w:pStyle w:val="32"/>
              <w:shd w:val="clear" w:color="auto" w:fill="auto"/>
              <w:spacing w:line="240" w:lineRule="auto"/>
              <w:ind w:firstLine="0"/>
              <w:jc w:val="center"/>
              <w:rPr>
                <w:rFonts w:eastAsia="Arial"/>
                <w:spacing w:val="0"/>
              </w:rPr>
            </w:pPr>
          </w:p>
        </w:tc>
        <w:tc>
          <w:tcPr>
            <w:tcW w:w="3178" w:type="dxa"/>
          </w:tcPr>
          <w:p w14:paraId="667C1049" w14:textId="77777777" w:rsidR="003D2CFD" w:rsidRPr="00924262" w:rsidRDefault="003D2CFD" w:rsidP="0037581A">
            <w:pPr>
              <w:pStyle w:val="32"/>
              <w:shd w:val="clear" w:color="auto" w:fill="auto"/>
              <w:spacing w:line="240" w:lineRule="auto"/>
              <w:ind w:firstLine="0"/>
              <w:rPr>
                <w:rFonts w:eastAsia="Arial"/>
                <w:spacing w:val="0"/>
              </w:rPr>
            </w:pPr>
          </w:p>
        </w:tc>
      </w:tr>
      <w:tr w:rsidR="003D2CFD" w:rsidRPr="00924262" w14:paraId="23098615" w14:textId="77777777" w:rsidTr="001368C8">
        <w:tc>
          <w:tcPr>
            <w:tcW w:w="4352" w:type="dxa"/>
          </w:tcPr>
          <w:p w14:paraId="0C715014" w14:textId="3432D5F4" w:rsidR="001E5C6E" w:rsidRPr="00924262" w:rsidRDefault="001E5C6E" w:rsidP="0037581A">
            <w:pPr>
              <w:pStyle w:val="32"/>
              <w:shd w:val="clear" w:color="auto" w:fill="auto"/>
              <w:spacing w:line="240" w:lineRule="auto"/>
              <w:ind w:firstLine="0"/>
              <w:rPr>
                <w:rFonts w:eastAsia="Arial"/>
                <w:spacing w:val="0"/>
              </w:rPr>
            </w:pPr>
          </w:p>
        </w:tc>
        <w:tc>
          <w:tcPr>
            <w:tcW w:w="2107" w:type="dxa"/>
          </w:tcPr>
          <w:p w14:paraId="5EF72C30" w14:textId="567185ED" w:rsidR="003D2CFD" w:rsidRPr="0045500F" w:rsidRDefault="003D2CFD" w:rsidP="001368C8">
            <w:pPr>
              <w:jc w:val="center"/>
              <w:rPr>
                <w:rFonts w:eastAsia="Arial"/>
              </w:rPr>
            </w:pPr>
          </w:p>
        </w:tc>
        <w:tc>
          <w:tcPr>
            <w:tcW w:w="3178" w:type="dxa"/>
          </w:tcPr>
          <w:p w14:paraId="2A0BD57B" w14:textId="77777777" w:rsidR="003D2CFD" w:rsidRPr="00924262" w:rsidRDefault="003D2CFD" w:rsidP="0037581A">
            <w:pPr>
              <w:pStyle w:val="32"/>
              <w:shd w:val="clear" w:color="auto" w:fill="auto"/>
              <w:spacing w:line="240" w:lineRule="auto"/>
              <w:ind w:firstLine="0"/>
              <w:rPr>
                <w:rFonts w:eastAsia="Arial"/>
                <w:spacing w:val="0"/>
              </w:rPr>
            </w:pPr>
          </w:p>
        </w:tc>
      </w:tr>
      <w:tr w:rsidR="003D2CFD" w:rsidRPr="00924262" w14:paraId="1AA1C28E" w14:textId="77777777" w:rsidTr="001368C8">
        <w:tc>
          <w:tcPr>
            <w:tcW w:w="4352" w:type="dxa"/>
          </w:tcPr>
          <w:p w14:paraId="5372EECD" w14:textId="4020B003" w:rsidR="003D2CFD" w:rsidRPr="00924262" w:rsidRDefault="003D2CFD" w:rsidP="0037581A">
            <w:pPr>
              <w:pStyle w:val="32"/>
              <w:shd w:val="clear" w:color="auto" w:fill="auto"/>
              <w:spacing w:line="240" w:lineRule="auto"/>
              <w:ind w:firstLine="0"/>
              <w:rPr>
                <w:rFonts w:eastAsia="Arial"/>
                <w:spacing w:val="0"/>
              </w:rPr>
            </w:pPr>
          </w:p>
        </w:tc>
        <w:tc>
          <w:tcPr>
            <w:tcW w:w="2107" w:type="dxa"/>
          </w:tcPr>
          <w:p w14:paraId="7B400B4E" w14:textId="5C2BAB30" w:rsidR="003D2CFD" w:rsidRPr="00924262" w:rsidRDefault="003D2CFD" w:rsidP="0037581A">
            <w:pPr>
              <w:pStyle w:val="32"/>
              <w:shd w:val="clear" w:color="auto" w:fill="auto"/>
              <w:spacing w:line="240" w:lineRule="auto"/>
              <w:ind w:firstLine="0"/>
              <w:jc w:val="center"/>
              <w:rPr>
                <w:rFonts w:eastAsia="Arial"/>
                <w:spacing w:val="0"/>
              </w:rPr>
            </w:pPr>
          </w:p>
        </w:tc>
        <w:tc>
          <w:tcPr>
            <w:tcW w:w="3178" w:type="dxa"/>
          </w:tcPr>
          <w:p w14:paraId="62CE2D03" w14:textId="77777777" w:rsidR="003D2CFD" w:rsidRPr="00924262" w:rsidRDefault="003D2CFD" w:rsidP="0037581A">
            <w:pPr>
              <w:pStyle w:val="32"/>
              <w:shd w:val="clear" w:color="auto" w:fill="auto"/>
              <w:spacing w:line="240" w:lineRule="auto"/>
              <w:ind w:firstLine="0"/>
              <w:rPr>
                <w:rFonts w:eastAsia="Arial"/>
                <w:spacing w:val="0"/>
              </w:rPr>
            </w:pPr>
          </w:p>
        </w:tc>
      </w:tr>
    </w:tbl>
    <w:p w14:paraId="68C8796A" w14:textId="77777777" w:rsidR="00A61EEF" w:rsidRDefault="00A61EEF" w:rsidP="00A61EEF">
      <w:pPr>
        <w:pStyle w:val="32"/>
        <w:ind w:firstLine="709"/>
        <w:rPr>
          <w:rFonts w:eastAsia="Arial"/>
          <w:spacing w:val="0"/>
        </w:rPr>
      </w:pPr>
    </w:p>
    <w:sectPr w:rsidR="00A61EEF" w:rsidSect="00744B42">
      <w:headerReference w:type="default" r:id="rId41"/>
      <w:footerReference w:type="default" r:id="rId42"/>
      <w:footnotePr>
        <w:numFmt w:val="chicago"/>
        <w:numRestart w:val="eachPage"/>
      </w:footnotePr>
      <w:pgSz w:w="11906" w:h="16838" w:code="9"/>
      <w:pgMar w:top="1134" w:right="1418" w:bottom="1134" w:left="851"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042DE" w14:textId="77777777" w:rsidR="00D13C3C" w:rsidRDefault="00D13C3C">
      <w:r>
        <w:separator/>
      </w:r>
    </w:p>
    <w:p w14:paraId="67822992" w14:textId="77777777" w:rsidR="00D13C3C" w:rsidRDefault="00D13C3C"/>
  </w:endnote>
  <w:endnote w:type="continuationSeparator" w:id="0">
    <w:p w14:paraId="14075F18" w14:textId="77777777" w:rsidR="00D13C3C" w:rsidRDefault="00D13C3C">
      <w:r>
        <w:continuationSeparator/>
      </w:r>
    </w:p>
    <w:p w14:paraId="79D7CC45" w14:textId="77777777" w:rsidR="00D13C3C" w:rsidRDefault="00D13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3793" w14:textId="41539D7A" w:rsidR="00F9093A" w:rsidRPr="006F3B07" w:rsidRDefault="00F9093A">
    <w:pPr>
      <w:pStyle w:val="ac"/>
      <w:rPr>
        <w:rFonts w:ascii="Arial" w:hAnsi="Arial" w:cs="Arial"/>
        <w:sz w:val="22"/>
        <w:szCs w:val="22"/>
      </w:rPr>
    </w:pPr>
    <w:r w:rsidRPr="006F3B07">
      <w:rPr>
        <w:rStyle w:val="a9"/>
        <w:rFonts w:ascii="Arial" w:hAnsi="Arial" w:cs="Arial"/>
        <w:sz w:val="22"/>
        <w:szCs w:val="22"/>
      </w:rPr>
      <w:fldChar w:fldCharType="begin"/>
    </w:r>
    <w:r w:rsidRPr="006F3B07">
      <w:rPr>
        <w:rStyle w:val="a9"/>
        <w:rFonts w:ascii="Arial" w:hAnsi="Arial" w:cs="Arial"/>
        <w:sz w:val="22"/>
        <w:szCs w:val="22"/>
      </w:rPr>
      <w:instrText xml:space="preserve"> PAGE </w:instrText>
    </w:r>
    <w:r w:rsidRPr="006F3B07">
      <w:rPr>
        <w:rStyle w:val="a9"/>
        <w:rFonts w:ascii="Arial" w:hAnsi="Arial" w:cs="Arial"/>
        <w:sz w:val="22"/>
        <w:szCs w:val="22"/>
      </w:rPr>
      <w:fldChar w:fldCharType="separate"/>
    </w:r>
    <w:r w:rsidR="00082711">
      <w:rPr>
        <w:rStyle w:val="a9"/>
        <w:rFonts w:ascii="Arial" w:hAnsi="Arial" w:cs="Arial"/>
        <w:noProof/>
        <w:sz w:val="22"/>
        <w:szCs w:val="22"/>
      </w:rPr>
      <w:t>IV</w:t>
    </w:r>
    <w:r w:rsidRPr="006F3B07">
      <w:rPr>
        <w:rStyle w:val="a9"/>
        <w:rFonts w:ascii="Arial" w:hAnsi="Arial" w:cs="Arial"/>
        <w:sz w:val="22"/>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C888" w14:textId="34144135" w:rsidR="00026C69" w:rsidRPr="006F3B07" w:rsidRDefault="00026C69" w:rsidP="002C4602">
    <w:pPr>
      <w:pStyle w:val="ac"/>
      <w:jc w:val="right"/>
      <w:rPr>
        <w:rFonts w:ascii="Arial" w:hAnsi="Arial" w:cs="Arial"/>
        <w:sz w:val="22"/>
        <w:szCs w:val="22"/>
      </w:rPr>
    </w:pPr>
    <w:r>
      <w:rPr>
        <w:rStyle w:val="a9"/>
        <w:rFonts w:ascii="Arial" w:hAnsi="Arial" w:cs="Arial"/>
        <w:sz w:val="22"/>
        <w:szCs w:val="22"/>
      </w:rPr>
      <w:t>7</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E0A6" w14:textId="775AFD44" w:rsidR="002C4602" w:rsidRPr="00362974" w:rsidRDefault="00026C69" w:rsidP="002C4602">
    <w:pPr>
      <w:pStyle w:val="ac"/>
      <w:ind w:right="360"/>
      <w:rPr>
        <w:rFonts w:ascii="Arial" w:hAnsi="Arial" w:cs="Arial"/>
        <w:sz w:val="22"/>
        <w:szCs w:val="22"/>
      </w:rPr>
    </w:pPr>
    <w:r>
      <w:rPr>
        <w:rStyle w:val="a9"/>
        <w:rFonts w:ascii="Arial" w:hAnsi="Arial" w:cs="Arial"/>
        <w:sz w:val="22"/>
        <w:szCs w:val="22"/>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E15B" w14:textId="01EAB4EF" w:rsidR="002C4602" w:rsidRPr="006F3B07" w:rsidRDefault="00026C69" w:rsidP="002C4602">
    <w:pPr>
      <w:pStyle w:val="ac"/>
      <w:jc w:val="right"/>
      <w:rPr>
        <w:rFonts w:ascii="Arial" w:hAnsi="Arial" w:cs="Arial"/>
        <w:sz w:val="22"/>
        <w:szCs w:val="22"/>
      </w:rPr>
    </w:pPr>
    <w:r>
      <w:rPr>
        <w:rStyle w:val="a9"/>
        <w:rFonts w:ascii="Arial" w:hAnsi="Arial" w:cs="Arial"/>
        <w:sz w:val="22"/>
        <w:szCs w:val="22"/>
      </w:rPr>
      <w:t>9</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D345" w14:textId="0FBAA3DD" w:rsidR="00F9093A" w:rsidRPr="002C4602" w:rsidRDefault="00F9093A" w:rsidP="0043579E">
    <w:pPr>
      <w:pStyle w:val="ac"/>
      <w:ind w:right="360"/>
      <w:rPr>
        <w:rFonts w:ascii="Arial" w:hAnsi="Arial" w:cs="Arial"/>
        <w:sz w:val="22"/>
        <w:szCs w:val="22"/>
      </w:rPr>
    </w:pPr>
    <w:r>
      <w:rPr>
        <w:rStyle w:val="a9"/>
        <w:rFonts w:ascii="Arial" w:hAnsi="Arial" w:cs="Arial"/>
        <w:sz w:val="22"/>
        <w:szCs w:val="22"/>
      </w:rPr>
      <w:t>1</w:t>
    </w:r>
    <w:r w:rsidR="00026C69">
      <w:rPr>
        <w:rStyle w:val="a9"/>
        <w:rFonts w:ascii="Arial" w:hAnsi="Arial" w:cs="Arial"/>
        <w:sz w:val="22"/>
        <w:szCs w:val="22"/>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2D2A" w14:textId="501635DA" w:rsidR="00F9093A" w:rsidRPr="006F3B07" w:rsidRDefault="00026C69" w:rsidP="005E7561">
    <w:pPr>
      <w:pStyle w:val="ac"/>
      <w:jc w:val="right"/>
      <w:rPr>
        <w:rFonts w:ascii="Arial" w:hAnsi="Arial" w:cs="Arial"/>
        <w:sz w:val="22"/>
        <w:szCs w:val="22"/>
      </w:rPr>
    </w:pPr>
    <w:r>
      <w:rPr>
        <w:rStyle w:val="a9"/>
        <w:rFonts w:ascii="Arial" w:hAnsi="Arial" w:cs="Arial"/>
        <w:sz w:val="22"/>
        <w:szCs w:val="22"/>
      </w:rPr>
      <w:t>11</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4A2E" w14:textId="0B7912B3" w:rsidR="005B784E" w:rsidRPr="006F3B07" w:rsidRDefault="005B784E" w:rsidP="005E7561">
    <w:pPr>
      <w:pStyle w:val="ac"/>
      <w:jc w:val="right"/>
      <w:rPr>
        <w:rFonts w:ascii="Arial" w:hAnsi="Arial" w:cs="Arial"/>
        <w:sz w:val="22"/>
        <w:szCs w:val="22"/>
      </w:rPr>
    </w:pPr>
    <w:r>
      <w:rPr>
        <w:rStyle w:val="a9"/>
        <w:rFonts w:ascii="Arial" w:hAnsi="Arial" w:cs="Arial"/>
        <w:sz w:val="22"/>
        <w:szCs w:val="22"/>
      </w:rPr>
      <w:t>1</w:t>
    </w:r>
    <w:r w:rsidR="00026C69">
      <w:rPr>
        <w:rStyle w:val="a9"/>
        <w:rFonts w:ascii="Arial" w:hAnsi="Arial" w:cs="Arial"/>
        <w:sz w:val="22"/>
        <w:szCs w:val="22"/>
      </w:rPr>
      <w:t>3</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DFCB" w14:textId="2BF4D14A" w:rsidR="00F9093A" w:rsidRPr="002C4602" w:rsidRDefault="00F9093A" w:rsidP="005B784E">
    <w:pPr>
      <w:pStyle w:val="ac"/>
      <w:rPr>
        <w:rFonts w:ascii="Arial" w:hAnsi="Arial" w:cs="Arial"/>
        <w:sz w:val="22"/>
        <w:szCs w:val="22"/>
      </w:rPr>
    </w:pPr>
    <w:r>
      <w:rPr>
        <w:rStyle w:val="a9"/>
        <w:rFonts w:ascii="Arial" w:hAnsi="Arial" w:cs="Arial"/>
        <w:sz w:val="22"/>
        <w:szCs w:val="22"/>
      </w:rPr>
      <w:t>1</w:t>
    </w:r>
    <w:r w:rsidR="00026C69">
      <w:rPr>
        <w:rStyle w:val="a9"/>
        <w:rFonts w:ascii="Arial" w:hAnsi="Arial" w:cs="Arial"/>
        <w:sz w:val="22"/>
        <w:szCs w:val="22"/>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4E8D" w14:textId="264246AD" w:rsidR="00F9093A" w:rsidRPr="006F3B07" w:rsidRDefault="00F9093A" w:rsidP="00C107F7">
    <w:pPr>
      <w:pStyle w:val="ac"/>
      <w:jc w:val="right"/>
      <w:rPr>
        <w:rFonts w:ascii="Arial" w:hAnsi="Arial" w:cs="Arial"/>
        <w:sz w:val="22"/>
        <w:szCs w:val="22"/>
      </w:rPr>
    </w:pPr>
    <w:r w:rsidRPr="006F3B07">
      <w:rPr>
        <w:rStyle w:val="a9"/>
        <w:rFonts w:ascii="Arial" w:hAnsi="Arial" w:cs="Arial"/>
        <w:sz w:val="22"/>
        <w:szCs w:val="22"/>
      </w:rPr>
      <w:fldChar w:fldCharType="begin"/>
    </w:r>
    <w:r w:rsidRPr="006F3B07">
      <w:rPr>
        <w:rStyle w:val="a9"/>
        <w:rFonts w:ascii="Arial" w:hAnsi="Arial" w:cs="Arial"/>
        <w:sz w:val="22"/>
        <w:szCs w:val="22"/>
      </w:rPr>
      <w:instrText xml:space="preserve"> PAGE </w:instrText>
    </w:r>
    <w:r w:rsidRPr="006F3B07">
      <w:rPr>
        <w:rStyle w:val="a9"/>
        <w:rFonts w:ascii="Arial" w:hAnsi="Arial" w:cs="Arial"/>
        <w:sz w:val="22"/>
        <w:szCs w:val="22"/>
      </w:rPr>
      <w:fldChar w:fldCharType="separate"/>
    </w:r>
    <w:r w:rsidR="00082711">
      <w:rPr>
        <w:rStyle w:val="a9"/>
        <w:rFonts w:ascii="Arial" w:hAnsi="Arial" w:cs="Arial"/>
        <w:noProof/>
        <w:sz w:val="22"/>
        <w:szCs w:val="22"/>
      </w:rPr>
      <w:t>III</w:t>
    </w:r>
    <w:r w:rsidRPr="006F3B07">
      <w:rPr>
        <w:rStyle w:val="a9"/>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68D3" w14:textId="7F83F83A" w:rsidR="00F9093A" w:rsidRPr="006F3B07" w:rsidRDefault="00F9093A">
    <w:pPr>
      <w:pStyle w:val="ac"/>
      <w:rPr>
        <w:rFonts w:ascii="Arial" w:hAnsi="Arial" w:cs="Arial"/>
        <w:sz w:val="22"/>
        <w:szCs w:val="22"/>
      </w:rPr>
    </w:pPr>
    <w:r w:rsidRPr="006F3B07">
      <w:rPr>
        <w:rStyle w:val="a9"/>
        <w:rFonts w:ascii="Arial" w:hAnsi="Arial" w:cs="Arial"/>
        <w:sz w:val="22"/>
        <w:szCs w:val="22"/>
      </w:rPr>
      <w:fldChar w:fldCharType="begin"/>
    </w:r>
    <w:r w:rsidRPr="006F3B07">
      <w:rPr>
        <w:rStyle w:val="a9"/>
        <w:rFonts w:ascii="Arial" w:hAnsi="Arial" w:cs="Arial"/>
        <w:sz w:val="22"/>
        <w:szCs w:val="22"/>
      </w:rPr>
      <w:instrText xml:space="preserve"> PAGE </w:instrText>
    </w:r>
    <w:r w:rsidRPr="006F3B07">
      <w:rPr>
        <w:rStyle w:val="a9"/>
        <w:rFonts w:ascii="Arial" w:hAnsi="Arial" w:cs="Arial"/>
        <w:sz w:val="22"/>
        <w:szCs w:val="22"/>
      </w:rPr>
      <w:fldChar w:fldCharType="separate"/>
    </w:r>
    <w:r w:rsidR="00082711">
      <w:rPr>
        <w:rStyle w:val="a9"/>
        <w:rFonts w:ascii="Arial" w:hAnsi="Arial" w:cs="Arial"/>
        <w:noProof/>
        <w:sz w:val="22"/>
        <w:szCs w:val="22"/>
      </w:rPr>
      <w:t>2</w:t>
    </w:r>
    <w:r w:rsidRPr="006F3B07">
      <w:rPr>
        <w:rStyle w:val="a9"/>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69AE" w14:textId="26ECEA26" w:rsidR="00F9093A" w:rsidRDefault="00F9093A" w:rsidP="00362974">
    <w:pPr>
      <w:jc w:val="right"/>
      <w:rPr>
        <w:rFonts w:ascii="Arial" w:hAnsi="Arial" w:cs="Arial"/>
        <w:sz w:val="22"/>
        <w:szCs w:val="22"/>
        <w:lang w:val="en-US"/>
      </w:rPr>
    </w:pPr>
    <w:r>
      <w:rPr>
        <w:rFonts w:ascii="Arial" w:hAnsi="Arial" w:cs="Arial"/>
        <w:sz w:val="22"/>
        <w:szCs w:val="22"/>
        <w:lang w:val="en-US"/>
      </w:rPr>
      <w:t>______________________________________________________________________________</w:t>
    </w:r>
  </w:p>
  <w:p w14:paraId="3C6FD0F9" w14:textId="787B5F52" w:rsidR="00F9093A" w:rsidRPr="00A513D0" w:rsidRDefault="00F9093A" w:rsidP="00A513D0">
    <w:pPr>
      <w:rPr>
        <w:rFonts w:ascii="Arial" w:hAnsi="Arial" w:cs="Arial"/>
        <w:b/>
        <w:bCs/>
        <w:sz w:val="22"/>
        <w:szCs w:val="22"/>
        <w:lang w:val="en-US"/>
      </w:rPr>
    </w:pPr>
    <w:r>
      <w:rPr>
        <w:rFonts w:ascii="Arial" w:hAnsi="Arial" w:cs="Arial"/>
        <w:sz w:val="22"/>
        <w:szCs w:val="22"/>
        <w:lang w:val="en-US"/>
      </w:rPr>
      <w:t xml:space="preserve"> </w:t>
    </w:r>
    <w:proofErr w:type="spellStart"/>
    <w:r w:rsidRPr="00A513D0">
      <w:rPr>
        <w:rFonts w:ascii="Arial" w:hAnsi="Arial" w:cs="Arial"/>
        <w:b/>
        <w:bCs/>
        <w:sz w:val="22"/>
        <w:szCs w:val="22"/>
        <w:lang w:val="en-US"/>
      </w:rPr>
      <w:t>Издание</w:t>
    </w:r>
    <w:proofErr w:type="spellEnd"/>
    <w:r w:rsidRPr="00A513D0">
      <w:rPr>
        <w:rFonts w:ascii="Arial" w:hAnsi="Arial" w:cs="Arial"/>
        <w:b/>
        <w:bCs/>
        <w:sz w:val="22"/>
        <w:szCs w:val="22"/>
        <w:lang w:val="en-US"/>
      </w:rPr>
      <w:t xml:space="preserve"> </w:t>
    </w:r>
    <w:proofErr w:type="spellStart"/>
    <w:r w:rsidRPr="00A513D0">
      <w:rPr>
        <w:rFonts w:ascii="Arial" w:hAnsi="Arial" w:cs="Arial"/>
        <w:b/>
        <w:bCs/>
        <w:sz w:val="22"/>
        <w:szCs w:val="22"/>
        <w:lang w:val="en-US"/>
      </w:rPr>
      <w:t>официальное</w:t>
    </w:r>
    <w:proofErr w:type="spellEnd"/>
  </w:p>
  <w:p w14:paraId="25E46145" w14:textId="57DC1895" w:rsidR="00F9093A" w:rsidRPr="00237289" w:rsidRDefault="00F9093A" w:rsidP="00362974">
    <w:pPr>
      <w:jc w:val="right"/>
      <w:rPr>
        <w:rFonts w:ascii="Arial" w:hAnsi="Arial" w:cs="Arial"/>
        <w:sz w:val="22"/>
        <w:szCs w:val="22"/>
        <w:lang w:val="en-US"/>
      </w:rPr>
    </w:pPr>
    <w:r>
      <w:rPr>
        <w:rFonts w:ascii="Arial" w:hAnsi="Arial" w:cs="Arial"/>
        <w:sz w:val="22"/>
        <w:szCs w:val="22"/>
        <w:lang w:val="en-US"/>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4D6A" w14:textId="563049FB" w:rsidR="00F9093A" w:rsidRPr="00362974" w:rsidRDefault="002C4602" w:rsidP="002C4602">
    <w:pPr>
      <w:pStyle w:val="ac"/>
      <w:ind w:right="360"/>
      <w:rPr>
        <w:rFonts w:ascii="Arial" w:hAnsi="Arial" w:cs="Arial"/>
        <w:sz w:val="22"/>
        <w:szCs w:val="22"/>
      </w:rPr>
    </w:pPr>
    <w:r>
      <w:rPr>
        <w:rStyle w:val="a9"/>
        <w:rFonts w:ascii="Arial" w:hAnsi="Arial" w:cs="Arial"/>
        <w:sz w:val="22"/>
        <w:szCs w:val="22"/>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815F" w14:textId="580B587E" w:rsidR="00F9093A" w:rsidRPr="006F3B07" w:rsidRDefault="002C4602" w:rsidP="002C4602">
    <w:pPr>
      <w:pStyle w:val="ac"/>
      <w:jc w:val="right"/>
      <w:rPr>
        <w:rFonts w:ascii="Arial" w:hAnsi="Arial" w:cs="Arial"/>
        <w:sz w:val="22"/>
        <w:szCs w:val="22"/>
      </w:rPr>
    </w:pPr>
    <w:r>
      <w:rPr>
        <w:rStyle w:val="a9"/>
        <w:rFonts w:ascii="Arial" w:hAnsi="Arial" w:cs="Arial"/>
        <w:sz w:val="22"/>
        <w:szCs w:val="22"/>
      </w:rPr>
      <w:t>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50B33" w14:textId="5355C8F2" w:rsidR="002C4602" w:rsidRPr="00362974" w:rsidRDefault="002C4602" w:rsidP="002C4602">
    <w:pPr>
      <w:pStyle w:val="ac"/>
      <w:ind w:right="360"/>
      <w:rPr>
        <w:rFonts w:ascii="Arial" w:hAnsi="Arial" w:cs="Arial"/>
        <w:sz w:val="22"/>
        <w:szCs w:val="22"/>
      </w:rPr>
    </w:pPr>
    <w:r>
      <w:rPr>
        <w:rStyle w:val="a9"/>
        <w:rFonts w:ascii="Arial" w:hAnsi="Arial" w:cs="Arial"/>
        <w:sz w:val="22"/>
        <w:szCs w:val="22"/>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DF5FF" w14:textId="7DFDD706" w:rsidR="002C4602" w:rsidRPr="006F3B07" w:rsidRDefault="002C4602" w:rsidP="002C4602">
    <w:pPr>
      <w:pStyle w:val="ac"/>
      <w:jc w:val="right"/>
      <w:rPr>
        <w:rFonts w:ascii="Arial" w:hAnsi="Arial" w:cs="Arial"/>
        <w:sz w:val="22"/>
        <w:szCs w:val="22"/>
      </w:rPr>
    </w:pPr>
    <w:r>
      <w:rPr>
        <w:rStyle w:val="a9"/>
        <w:rFonts w:ascii="Arial" w:hAnsi="Arial" w:cs="Arial"/>
        <w:sz w:val="22"/>
        <w:szCs w:val="22"/>
      </w:rPr>
      <w:t>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F2CD" w14:textId="13FE1441" w:rsidR="00026C69" w:rsidRPr="00362974" w:rsidRDefault="00026C69" w:rsidP="002C4602">
    <w:pPr>
      <w:pStyle w:val="ac"/>
      <w:ind w:right="360"/>
      <w:rPr>
        <w:rFonts w:ascii="Arial" w:hAnsi="Arial" w:cs="Arial"/>
        <w:sz w:val="22"/>
        <w:szCs w:val="22"/>
      </w:rPr>
    </w:pPr>
    <w:r>
      <w:rPr>
        <w:rStyle w:val="a9"/>
        <w:rFonts w:ascii="Arial" w:hAnsi="Arial" w:cs="Arial"/>
        <w:sz w:val="22"/>
        <w:szCs w:val="2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0DA7" w14:textId="77777777" w:rsidR="00D13C3C" w:rsidRDefault="00D13C3C">
      <w:r>
        <w:separator/>
      </w:r>
    </w:p>
    <w:p w14:paraId="59AEC50A" w14:textId="77777777" w:rsidR="00D13C3C" w:rsidRDefault="00D13C3C"/>
  </w:footnote>
  <w:footnote w:type="continuationSeparator" w:id="0">
    <w:p w14:paraId="7F0C606A" w14:textId="77777777" w:rsidR="00D13C3C" w:rsidRDefault="00D13C3C">
      <w:r>
        <w:continuationSeparator/>
      </w:r>
    </w:p>
    <w:p w14:paraId="18DBD0F3" w14:textId="77777777" w:rsidR="00D13C3C" w:rsidRDefault="00D13C3C"/>
  </w:footnote>
  <w:footnote w:id="1">
    <w:p w14:paraId="685E1813" w14:textId="312F8B35" w:rsidR="00A22037" w:rsidRPr="00A22037" w:rsidRDefault="00A22037">
      <w:pPr>
        <w:pStyle w:val="a7"/>
        <w:rPr>
          <w:rFonts w:ascii="Arial" w:hAnsi="Arial" w:cs="Arial"/>
          <w:sz w:val="16"/>
          <w:szCs w:val="16"/>
        </w:rPr>
      </w:pPr>
      <w:r w:rsidRPr="00A22037">
        <w:rPr>
          <w:rFonts w:ascii="Arial" w:hAnsi="Arial" w:cs="Arial"/>
          <w:sz w:val="16"/>
          <w:szCs w:val="16"/>
          <w:vertAlign w:val="superscript"/>
        </w:rPr>
        <w:sym w:font="Symbol" w:char="F02A"/>
      </w:r>
      <w:r w:rsidRPr="00A22037">
        <w:rPr>
          <w:rFonts w:ascii="Arial" w:hAnsi="Arial" w:cs="Arial"/>
          <w:sz w:val="16"/>
          <w:szCs w:val="16"/>
        </w:rPr>
        <w:t xml:space="preserve"> Переключение шкалы</w:t>
      </w:r>
      <w:r w:rsidR="00E3602F">
        <w:rPr>
          <w:rFonts w:ascii="Arial" w:hAnsi="Arial" w:cs="Arial"/>
          <w:sz w:val="16"/>
          <w:szCs w:val="16"/>
        </w:rPr>
        <w:t xml:space="preserve"> (см. рисунок 1)</w:t>
      </w:r>
      <w:r w:rsidRPr="00A22037">
        <w:rPr>
          <w:rFonts w:ascii="Arial" w:hAnsi="Arial" w:cs="Arial"/>
          <w:sz w:val="16"/>
          <w:szCs w:val="16"/>
        </w:rPr>
        <w:t>.</w:t>
      </w:r>
    </w:p>
    <w:p w14:paraId="2BCA2770" w14:textId="6BB37463" w:rsidR="00A22037" w:rsidRDefault="00A22037">
      <w:pPr>
        <w:pStyle w:val="a7"/>
        <w:rPr>
          <w:rFonts w:ascii="Arial" w:hAnsi="Arial" w:cs="Arial"/>
          <w:sz w:val="16"/>
          <w:szCs w:val="16"/>
        </w:rPr>
      </w:pPr>
      <w:r w:rsidRPr="00A22037">
        <w:rPr>
          <w:rStyle w:val="a5"/>
          <w:rFonts w:ascii="Arial" w:hAnsi="Arial" w:cs="Arial"/>
          <w:sz w:val="16"/>
          <w:szCs w:val="16"/>
        </w:rPr>
        <w:sym w:font="Symbol" w:char="F02A"/>
      </w:r>
      <w:r w:rsidRPr="00A22037">
        <w:rPr>
          <w:rStyle w:val="a5"/>
          <w:rFonts w:ascii="Arial" w:hAnsi="Arial" w:cs="Arial"/>
          <w:sz w:val="16"/>
          <w:szCs w:val="16"/>
        </w:rPr>
        <w:sym w:font="Symbol" w:char="F02A"/>
      </w:r>
      <w:r w:rsidRPr="00A22037">
        <w:rPr>
          <w:rFonts w:ascii="Arial" w:hAnsi="Arial" w:cs="Arial"/>
          <w:sz w:val="16"/>
          <w:szCs w:val="16"/>
          <w:vertAlign w:val="superscript"/>
        </w:rPr>
        <w:t xml:space="preserve"> </w:t>
      </w:r>
      <w:r w:rsidRPr="00A22037">
        <w:rPr>
          <w:rFonts w:ascii="Arial" w:hAnsi="Arial" w:cs="Arial"/>
          <w:sz w:val="16"/>
          <w:szCs w:val="16"/>
        </w:rPr>
        <w:t>Нумерация пиков соответствует перечню компонентов, приведенному в тексте</w:t>
      </w:r>
      <w:r>
        <w:rPr>
          <w:rFonts w:ascii="Arial" w:hAnsi="Arial" w:cs="Arial"/>
          <w:sz w:val="16"/>
          <w:szCs w:val="16"/>
        </w:rPr>
        <w:t>.</w:t>
      </w:r>
    </w:p>
    <w:p w14:paraId="12E4F7B2" w14:textId="77777777" w:rsidR="00A22037" w:rsidRPr="00A22037" w:rsidRDefault="00A22037">
      <w:pPr>
        <w:pStyle w:val="a7"/>
        <w:rPr>
          <w:rFonts w:ascii="Arial" w:hAnsi="Arial" w:cs="Arial"/>
          <w:b/>
          <w:bCs/>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C25F" w14:textId="79B11705" w:rsidR="00F9093A" w:rsidRPr="00994C74" w:rsidRDefault="00F9093A" w:rsidP="006F3B07">
    <w:pPr>
      <w:pStyle w:val="aa"/>
      <w:rPr>
        <w:rFonts w:ascii="Arial" w:hAnsi="Arial" w:cs="Arial"/>
        <w:b/>
        <w:sz w:val="24"/>
        <w:szCs w:val="24"/>
      </w:rPr>
    </w:pPr>
    <w:r w:rsidRPr="00994C74">
      <w:rPr>
        <w:rFonts w:ascii="Arial" w:hAnsi="Arial" w:cs="Arial"/>
        <w:b/>
        <w:sz w:val="24"/>
        <w:szCs w:val="24"/>
      </w:rPr>
      <w:t xml:space="preserve">ГОСТ </w:t>
    </w:r>
    <w:r>
      <w:rPr>
        <w:rFonts w:ascii="Arial" w:hAnsi="Arial" w:cs="Arial"/>
        <w:b/>
        <w:sz w:val="24"/>
        <w:szCs w:val="24"/>
      </w:rPr>
      <w:t>30141</w:t>
    </w:r>
    <w:r w:rsidRPr="00994C74">
      <w:rPr>
        <w:rFonts w:ascii="Arial" w:hAnsi="Arial" w:cs="Arial"/>
        <w:b/>
        <w:sz w:val="24"/>
        <w:szCs w:val="24"/>
      </w:rPr>
      <w:t>–</w:t>
    </w:r>
  </w:p>
  <w:p w14:paraId="45293AC3" w14:textId="77777777" w:rsidR="00F9093A" w:rsidRPr="00C107F7" w:rsidRDefault="00F9093A">
    <w:pPr>
      <w:pStyle w:val="aa"/>
      <w:rPr>
        <w:rFonts w:ascii="Arial" w:hAnsi="Arial" w:cs="Arial"/>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F74A" w14:textId="77777777" w:rsidR="002C4602" w:rsidRPr="00994C74" w:rsidRDefault="002C4602" w:rsidP="002C4602">
    <w:pPr>
      <w:pStyle w:val="aa"/>
      <w:rPr>
        <w:rFonts w:ascii="Arial" w:hAnsi="Arial" w:cs="Arial"/>
        <w:b/>
        <w:sz w:val="24"/>
        <w:szCs w:val="24"/>
      </w:rPr>
    </w:pPr>
    <w:r w:rsidRPr="00994C74">
      <w:rPr>
        <w:rFonts w:ascii="Arial" w:hAnsi="Arial" w:cs="Arial"/>
        <w:b/>
        <w:sz w:val="24"/>
        <w:szCs w:val="24"/>
      </w:rPr>
      <w:t xml:space="preserve">ГОСТ </w:t>
    </w:r>
    <w:r>
      <w:rPr>
        <w:rFonts w:ascii="Arial" w:hAnsi="Arial" w:cs="Arial"/>
        <w:b/>
        <w:sz w:val="24"/>
        <w:szCs w:val="24"/>
      </w:rPr>
      <w:t>30141</w:t>
    </w:r>
    <w:r w:rsidRPr="00994C74">
      <w:rPr>
        <w:rFonts w:ascii="Arial" w:hAnsi="Arial" w:cs="Arial"/>
        <w:b/>
        <w:sz w:val="24"/>
        <w:szCs w:val="24"/>
      </w:rPr>
      <w:t>–</w:t>
    </w:r>
  </w:p>
  <w:p w14:paraId="0468ACA0" w14:textId="77777777" w:rsidR="002C4602" w:rsidRPr="00C107F7" w:rsidRDefault="002C4602">
    <w:pPr>
      <w:pStyle w:val="aa"/>
      <w:rPr>
        <w:rFonts w:ascii="Arial" w:hAnsi="Arial" w:cs="Arial"/>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00F3" w14:textId="77777777" w:rsidR="002C4602" w:rsidRPr="00994C74" w:rsidRDefault="002C4602" w:rsidP="002C4602">
    <w:pPr>
      <w:pStyle w:val="aa"/>
      <w:jc w:val="right"/>
      <w:rPr>
        <w:rFonts w:ascii="Arial" w:hAnsi="Arial" w:cs="Arial"/>
        <w:b/>
        <w:sz w:val="24"/>
        <w:szCs w:val="24"/>
      </w:rPr>
    </w:pPr>
    <w:r w:rsidRPr="00994C74">
      <w:rPr>
        <w:rFonts w:ascii="Arial" w:hAnsi="Arial" w:cs="Arial"/>
        <w:b/>
        <w:sz w:val="24"/>
        <w:szCs w:val="24"/>
      </w:rPr>
      <w:t xml:space="preserve">ГОСТ </w:t>
    </w:r>
    <w:r>
      <w:rPr>
        <w:rFonts w:ascii="Arial" w:hAnsi="Arial" w:cs="Arial"/>
        <w:b/>
        <w:sz w:val="24"/>
        <w:szCs w:val="24"/>
      </w:rPr>
      <w:t>30141</w:t>
    </w:r>
    <w:r w:rsidRPr="00994C74">
      <w:rPr>
        <w:rFonts w:ascii="Arial" w:hAnsi="Arial" w:cs="Arial"/>
        <w:b/>
        <w:sz w:val="24"/>
        <w:szCs w:val="24"/>
      </w:rPr>
      <w:t>–</w:t>
    </w:r>
  </w:p>
  <w:p w14:paraId="0E71197C" w14:textId="77777777" w:rsidR="002C4602" w:rsidRPr="00EC321B" w:rsidRDefault="002C4602" w:rsidP="003514EE">
    <w:pPr>
      <w:pStyle w:val="aa"/>
      <w:jc w:val="right"/>
      <w:rPr>
        <w:rFonts w:ascii="Arial" w:hAnsi="Arial" w:cs="Arial"/>
        <w:bCs/>
        <w:sz w:val="24"/>
        <w:szCs w:val="24"/>
        <w:lang w:val="en-US"/>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DE10" w14:textId="18BFB942" w:rsidR="00F9093A" w:rsidRPr="00994C74" w:rsidRDefault="00F9093A" w:rsidP="0043579E">
    <w:pPr>
      <w:pStyle w:val="aa"/>
      <w:rPr>
        <w:rFonts w:ascii="Arial" w:hAnsi="Arial" w:cs="Arial"/>
        <w:b/>
        <w:sz w:val="24"/>
        <w:szCs w:val="24"/>
      </w:rPr>
    </w:pPr>
    <w:r w:rsidRPr="00994C74">
      <w:rPr>
        <w:rFonts w:ascii="Arial" w:hAnsi="Arial" w:cs="Arial"/>
        <w:b/>
        <w:sz w:val="24"/>
        <w:szCs w:val="24"/>
      </w:rPr>
      <w:t xml:space="preserve">ГОСТ </w:t>
    </w:r>
    <w:r w:rsidR="005D459C">
      <w:rPr>
        <w:rFonts w:ascii="Arial" w:hAnsi="Arial" w:cs="Arial"/>
        <w:b/>
        <w:sz w:val="24"/>
        <w:szCs w:val="24"/>
      </w:rPr>
      <w:t>30141</w:t>
    </w:r>
    <w:r w:rsidRPr="00994C74">
      <w:rPr>
        <w:rFonts w:ascii="Arial" w:hAnsi="Arial" w:cs="Arial"/>
        <w:b/>
        <w:sz w:val="24"/>
        <w:szCs w:val="24"/>
      </w:rPr>
      <w:t>–</w:t>
    </w:r>
  </w:p>
  <w:p w14:paraId="2DCAE2E1" w14:textId="77777777" w:rsidR="00F9093A" w:rsidRPr="00C107F7" w:rsidRDefault="00F9093A">
    <w:pPr>
      <w:pStyle w:val="aa"/>
      <w:rPr>
        <w:rFonts w:ascii="Arial" w:hAnsi="Arial" w:cs="Arial"/>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E43D8" w14:textId="18ED78EB" w:rsidR="00F9093A" w:rsidRPr="00994C74" w:rsidRDefault="00F9093A" w:rsidP="005E7561">
    <w:pPr>
      <w:pStyle w:val="aa"/>
      <w:jc w:val="right"/>
      <w:rPr>
        <w:rFonts w:ascii="Arial" w:hAnsi="Arial" w:cs="Arial"/>
        <w:b/>
        <w:sz w:val="24"/>
        <w:szCs w:val="24"/>
      </w:rPr>
    </w:pPr>
    <w:r w:rsidRPr="00994C74">
      <w:rPr>
        <w:rFonts w:ascii="Arial" w:hAnsi="Arial" w:cs="Arial"/>
        <w:b/>
        <w:sz w:val="24"/>
        <w:szCs w:val="24"/>
      </w:rPr>
      <w:t xml:space="preserve">ГОСТ </w:t>
    </w:r>
    <w:r w:rsidR="005D459C">
      <w:rPr>
        <w:rFonts w:ascii="Arial" w:hAnsi="Arial" w:cs="Arial"/>
        <w:b/>
        <w:sz w:val="24"/>
        <w:szCs w:val="24"/>
      </w:rPr>
      <w:t>30141</w:t>
    </w:r>
    <w:r w:rsidRPr="00994C74">
      <w:rPr>
        <w:rFonts w:ascii="Arial" w:hAnsi="Arial" w:cs="Arial"/>
        <w:b/>
        <w:sz w:val="24"/>
        <w:szCs w:val="24"/>
      </w:rPr>
      <w:t>–</w:t>
    </w:r>
  </w:p>
  <w:p w14:paraId="2ABDB632" w14:textId="77777777" w:rsidR="00F9093A" w:rsidRPr="00EC321B" w:rsidRDefault="00F9093A" w:rsidP="003514EE">
    <w:pPr>
      <w:pStyle w:val="aa"/>
      <w:jc w:val="right"/>
      <w:rPr>
        <w:rFonts w:ascii="Arial" w:hAnsi="Arial" w:cs="Arial"/>
        <w:bCs/>
        <w:sz w:val="24"/>
        <w:szCs w:val="24"/>
        <w:lang w:val="en-U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A6E0" w14:textId="77777777" w:rsidR="005B784E" w:rsidRPr="00994C74" w:rsidRDefault="005B784E" w:rsidP="005E7561">
    <w:pPr>
      <w:pStyle w:val="aa"/>
      <w:jc w:val="right"/>
      <w:rPr>
        <w:rFonts w:ascii="Arial" w:hAnsi="Arial" w:cs="Arial"/>
        <w:b/>
        <w:sz w:val="24"/>
        <w:szCs w:val="24"/>
      </w:rPr>
    </w:pPr>
    <w:r w:rsidRPr="00994C74">
      <w:rPr>
        <w:rFonts w:ascii="Arial" w:hAnsi="Arial" w:cs="Arial"/>
        <w:b/>
        <w:sz w:val="24"/>
        <w:szCs w:val="24"/>
      </w:rPr>
      <w:t xml:space="preserve">ГОСТ </w:t>
    </w:r>
    <w:r>
      <w:rPr>
        <w:rFonts w:ascii="Arial" w:hAnsi="Arial" w:cs="Arial"/>
        <w:b/>
        <w:sz w:val="24"/>
        <w:szCs w:val="24"/>
      </w:rPr>
      <w:t>30141</w:t>
    </w:r>
    <w:r w:rsidRPr="00994C74">
      <w:rPr>
        <w:rFonts w:ascii="Arial" w:hAnsi="Arial" w:cs="Arial"/>
        <w:b/>
        <w:sz w:val="24"/>
        <w:szCs w:val="24"/>
      </w:rPr>
      <w:t>–</w:t>
    </w:r>
  </w:p>
  <w:p w14:paraId="63919074" w14:textId="77777777" w:rsidR="005B784E" w:rsidRPr="00EC321B" w:rsidRDefault="005B784E" w:rsidP="003514EE">
    <w:pPr>
      <w:pStyle w:val="aa"/>
      <w:jc w:val="right"/>
      <w:rPr>
        <w:rFonts w:ascii="Arial" w:hAnsi="Arial" w:cs="Arial"/>
        <w:bCs/>
        <w:sz w:val="24"/>
        <w:szCs w:val="24"/>
        <w:lang w:val="en-U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A605" w14:textId="5450F51F" w:rsidR="00F9093A" w:rsidRPr="00994C74" w:rsidRDefault="00F9093A" w:rsidP="005B784E">
    <w:pPr>
      <w:pStyle w:val="aa"/>
      <w:rPr>
        <w:rFonts w:ascii="Arial" w:hAnsi="Arial" w:cs="Arial"/>
        <w:b/>
        <w:sz w:val="24"/>
        <w:szCs w:val="24"/>
      </w:rPr>
    </w:pPr>
    <w:r w:rsidRPr="00994C74">
      <w:rPr>
        <w:rFonts w:ascii="Arial" w:hAnsi="Arial" w:cs="Arial"/>
        <w:b/>
        <w:sz w:val="24"/>
        <w:szCs w:val="24"/>
      </w:rPr>
      <w:t xml:space="preserve">ГОСТ </w:t>
    </w:r>
    <w:r w:rsidR="005D459C">
      <w:rPr>
        <w:rFonts w:ascii="Arial" w:hAnsi="Arial" w:cs="Arial"/>
        <w:b/>
        <w:sz w:val="24"/>
        <w:szCs w:val="24"/>
      </w:rPr>
      <w:t>30141</w:t>
    </w:r>
    <w:r w:rsidRPr="00994C74">
      <w:rPr>
        <w:rFonts w:ascii="Arial" w:hAnsi="Arial" w:cs="Arial"/>
        <w:b/>
        <w:sz w:val="24"/>
        <w:szCs w:val="24"/>
      </w:rPr>
      <w:t>–</w:t>
    </w:r>
  </w:p>
  <w:p w14:paraId="2410BB26" w14:textId="77777777" w:rsidR="00F9093A" w:rsidRPr="004C3C2C" w:rsidRDefault="00F9093A" w:rsidP="003514EE">
    <w:pPr>
      <w:pStyle w:val="aa"/>
      <w:jc w:val="right"/>
      <w:rPr>
        <w:rFonts w:ascii="Arial" w:hAnsi="Arial" w:cs="Arial"/>
        <w:bC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0EAB" w14:textId="2CA11D3C" w:rsidR="00F9093A" w:rsidRPr="00994C74" w:rsidRDefault="00F9093A" w:rsidP="006F3B07">
    <w:pPr>
      <w:pStyle w:val="aa"/>
      <w:jc w:val="right"/>
      <w:rPr>
        <w:rFonts w:ascii="Arial" w:hAnsi="Arial" w:cs="Arial"/>
        <w:b/>
        <w:sz w:val="24"/>
        <w:szCs w:val="24"/>
      </w:rPr>
    </w:pPr>
    <w:r w:rsidRPr="00994C74">
      <w:rPr>
        <w:rFonts w:ascii="Arial" w:hAnsi="Arial" w:cs="Arial"/>
        <w:b/>
        <w:sz w:val="24"/>
        <w:szCs w:val="24"/>
      </w:rPr>
      <w:t xml:space="preserve">ГОСТ </w:t>
    </w:r>
    <w:r w:rsidR="005D459C">
      <w:rPr>
        <w:rFonts w:ascii="Arial" w:hAnsi="Arial" w:cs="Arial"/>
        <w:b/>
        <w:sz w:val="24"/>
        <w:szCs w:val="24"/>
      </w:rPr>
      <w:t>30141</w:t>
    </w:r>
    <w:r w:rsidRPr="00994C74">
      <w:rPr>
        <w:rFonts w:ascii="Arial" w:hAnsi="Arial" w:cs="Arial"/>
        <w:b/>
        <w:sz w:val="24"/>
        <w:szCs w:val="24"/>
      </w:rPr>
      <w:t>–</w:t>
    </w:r>
  </w:p>
  <w:p w14:paraId="1B8CA305" w14:textId="77777777" w:rsidR="00F9093A" w:rsidRPr="00C107F7" w:rsidRDefault="00F9093A" w:rsidP="00C107F7">
    <w:pPr>
      <w:pStyle w:val="aa"/>
      <w:jc w:val="right"/>
      <w:rPr>
        <w:rFonts w:ascii="Arial" w:hAnsi="Arial" w:cs="Arial"/>
        <w:b/>
        <w:bCs/>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FF30" w14:textId="2672B256" w:rsidR="00F9093A" w:rsidRPr="00994C74" w:rsidRDefault="00F9093A" w:rsidP="006F3B07">
    <w:pPr>
      <w:pStyle w:val="aa"/>
      <w:rPr>
        <w:rFonts w:ascii="Arial" w:hAnsi="Arial" w:cs="Arial"/>
        <w:b/>
        <w:sz w:val="24"/>
        <w:szCs w:val="24"/>
      </w:rPr>
    </w:pPr>
    <w:r w:rsidRPr="00994C74">
      <w:rPr>
        <w:rFonts w:ascii="Arial" w:hAnsi="Arial" w:cs="Arial"/>
        <w:b/>
        <w:sz w:val="24"/>
        <w:szCs w:val="24"/>
      </w:rPr>
      <w:t xml:space="preserve">ГОСТ </w:t>
    </w:r>
    <w:r w:rsidR="005D459C">
      <w:rPr>
        <w:rFonts w:ascii="Arial" w:hAnsi="Arial" w:cs="Arial"/>
        <w:b/>
        <w:sz w:val="24"/>
        <w:szCs w:val="24"/>
      </w:rPr>
      <w:t>30141</w:t>
    </w:r>
    <w:r w:rsidRPr="00994C74">
      <w:rPr>
        <w:rFonts w:ascii="Arial" w:hAnsi="Arial" w:cs="Arial"/>
        <w:b/>
        <w:sz w:val="24"/>
        <w:szCs w:val="24"/>
      </w:rPr>
      <w:t>–</w:t>
    </w:r>
  </w:p>
  <w:p w14:paraId="37058BF6" w14:textId="77777777" w:rsidR="00F9093A" w:rsidRPr="00C107F7" w:rsidRDefault="00F9093A">
    <w:pPr>
      <w:pStyle w:val="aa"/>
      <w:rPr>
        <w:rFonts w:ascii="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72F83" w14:textId="352A1E1D" w:rsidR="00F9093A" w:rsidRPr="00994C74" w:rsidRDefault="00F9093A" w:rsidP="00362974">
    <w:pPr>
      <w:pStyle w:val="aa"/>
      <w:jc w:val="right"/>
      <w:rPr>
        <w:rFonts w:ascii="Arial" w:hAnsi="Arial" w:cs="Arial"/>
        <w:b/>
        <w:sz w:val="24"/>
        <w:szCs w:val="24"/>
      </w:rPr>
    </w:pPr>
    <w:r w:rsidRPr="00994C74">
      <w:rPr>
        <w:rFonts w:ascii="Arial" w:hAnsi="Arial" w:cs="Arial"/>
        <w:b/>
        <w:sz w:val="24"/>
        <w:szCs w:val="24"/>
      </w:rPr>
      <w:t xml:space="preserve">ГОСТ </w:t>
    </w:r>
    <w:r>
      <w:rPr>
        <w:rFonts w:ascii="Arial" w:hAnsi="Arial" w:cs="Arial"/>
        <w:b/>
        <w:sz w:val="24"/>
        <w:szCs w:val="24"/>
      </w:rPr>
      <w:t>30141</w:t>
    </w:r>
    <w:r w:rsidRPr="00994C74">
      <w:rPr>
        <w:rFonts w:ascii="Arial" w:hAnsi="Arial" w:cs="Arial"/>
        <w:b/>
        <w:sz w:val="24"/>
        <w:szCs w:val="24"/>
      </w:rPr>
      <w:t>–</w:t>
    </w:r>
  </w:p>
  <w:p w14:paraId="097669B8" w14:textId="77777777" w:rsidR="00F9093A" w:rsidRPr="00EC321B" w:rsidRDefault="00F9093A" w:rsidP="003514EE">
    <w:pPr>
      <w:pStyle w:val="aa"/>
      <w:jc w:val="right"/>
      <w:rPr>
        <w:rFonts w:ascii="Arial" w:hAnsi="Arial" w:cs="Arial"/>
        <w:bCs/>
        <w:sz w:val="24"/>
        <w:szCs w:val="24"/>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3D9A" w14:textId="54C50776" w:rsidR="00F9093A" w:rsidRPr="00994C74" w:rsidRDefault="00F9093A" w:rsidP="002C4602">
    <w:pPr>
      <w:pStyle w:val="aa"/>
      <w:rPr>
        <w:rFonts w:ascii="Arial" w:hAnsi="Arial" w:cs="Arial"/>
        <w:b/>
        <w:sz w:val="24"/>
        <w:szCs w:val="24"/>
      </w:rPr>
    </w:pPr>
    <w:r w:rsidRPr="00994C74">
      <w:rPr>
        <w:rFonts w:ascii="Arial" w:hAnsi="Arial" w:cs="Arial"/>
        <w:b/>
        <w:sz w:val="24"/>
        <w:szCs w:val="24"/>
      </w:rPr>
      <w:t xml:space="preserve">ГОСТ </w:t>
    </w:r>
    <w:r w:rsidR="005D459C">
      <w:rPr>
        <w:rFonts w:ascii="Arial" w:hAnsi="Arial" w:cs="Arial"/>
        <w:b/>
        <w:sz w:val="24"/>
        <w:szCs w:val="24"/>
      </w:rPr>
      <w:t>30141</w:t>
    </w:r>
    <w:r w:rsidRPr="00994C74">
      <w:rPr>
        <w:rFonts w:ascii="Arial" w:hAnsi="Arial" w:cs="Arial"/>
        <w:b/>
        <w:sz w:val="24"/>
        <w:szCs w:val="24"/>
      </w:rPr>
      <w:t>–</w:t>
    </w:r>
  </w:p>
  <w:p w14:paraId="4A29465D" w14:textId="77777777" w:rsidR="00F9093A" w:rsidRPr="00C107F7" w:rsidRDefault="00F9093A">
    <w:pPr>
      <w:pStyle w:val="aa"/>
      <w:rPr>
        <w:rFonts w:ascii="Arial" w:hAnsi="Arial"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3E00" w14:textId="06DFE890" w:rsidR="00F9093A" w:rsidRPr="00994C74" w:rsidRDefault="00F9093A" w:rsidP="002C4602">
    <w:pPr>
      <w:pStyle w:val="aa"/>
      <w:jc w:val="right"/>
      <w:rPr>
        <w:rFonts w:ascii="Arial" w:hAnsi="Arial" w:cs="Arial"/>
        <w:b/>
        <w:sz w:val="24"/>
        <w:szCs w:val="24"/>
      </w:rPr>
    </w:pPr>
    <w:r w:rsidRPr="00994C74">
      <w:rPr>
        <w:rFonts w:ascii="Arial" w:hAnsi="Arial" w:cs="Arial"/>
        <w:b/>
        <w:sz w:val="24"/>
        <w:szCs w:val="24"/>
      </w:rPr>
      <w:t xml:space="preserve">ГОСТ </w:t>
    </w:r>
    <w:r w:rsidR="005D459C">
      <w:rPr>
        <w:rFonts w:ascii="Arial" w:hAnsi="Arial" w:cs="Arial"/>
        <w:b/>
        <w:sz w:val="24"/>
        <w:szCs w:val="24"/>
      </w:rPr>
      <w:t>30141</w:t>
    </w:r>
    <w:r w:rsidRPr="00994C74">
      <w:rPr>
        <w:rFonts w:ascii="Arial" w:hAnsi="Arial" w:cs="Arial"/>
        <w:b/>
        <w:sz w:val="24"/>
        <w:szCs w:val="24"/>
      </w:rPr>
      <w:t>–</w:t>
    </w:r>
  </w:p>
  <w:p w14:paraId="214A7A11" w14:textId="77777777" w:rsidR="00F9093A" w:rsidRPr="00EC321B" w:rsidRDefault="00F9093A" w:rsidP="003514EE">
    <w:pPr>
      <w:pStyle w:val="aa"/>
      <w:jc w:val="right"/>
      <w:rPr>
        <w:rFonts w:ascii="Arial" w:hAnsi="Arial" w:cs="Arial"/>
        <w:bCs/>
        <w:sz w:val="24"/>
        <w:szCs w:val="24"/>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C2A7" w14:textId="77777777" w:rsidR="002C4602" w:rsidRPr="00994C74" w:rsidRDefault="002C4602" w:rsidP="002C4602">
    <w:pPr>
      <w:pStyle w:val="aa"/>
      <w:rPr>
        <w:rFonts w:ascii="Arial" w:hAnsi="Arial" w:cs="Arial"/>
        <w:b/>
        <w:sz w:val="24"/>
        <w:szCs w:val="24"/>
      </w:rPr>
    </w:pPr>
    <w:r w:rsidRPr="00994C74">
      <w:rPr>
        <w:rFonts w:ascii="Arial" w:hAnsi="Arial" w:cs="Arial"/>
        <w:b/>
        <w:sz w:val="24"/>
        <w:szCs w:val="24"/>
      </w:rPr>
      <w:t xml:space="preserve">ГОСТ </w:t>
    </w:r>
    <w:r>
      <w:rPr>
        <w:rFonts w:ascii="Arial" w:hAnsi="Arial" w:cs="Arial"/>
        <w:b/>
        <w:sz w:val="24"/>
        <w:szCs w:val="24"/>
      </w:rPr>
      <w:t>30141</w:t>
    </w:r>
    <w:r w:rsidRPr="00994C74">
      <w:rPr>
        <w:rFonts w:ascii="Arial" w:hAnsi="Arial" w:cs="Arial"/>
        <w:b/>
        <w:sz w:val="24"/>
        <w:szCs w:val="24"/>
      </w:rPr>
      <w:t>–</w:t>
    </w:r>
  </w:p>
  <w:p w14:paraId="77624C0B" w14:textId="77777777" w:rsidR="002C4602" w:rsidRPr="00C107F7" w:rsidRDefault="002C4602">
    <w:pPr>
      <w:pStyle w:val="aa"/>
      <w:rPr>
        <w:rFonts w:ascii="Arial" w:hAnsi="Arial" w:cs="Arial"/>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FEB0" w14:textId="77777777" w:rsidR="00026C69" w:rsidRPr="00994C74" w:rsidRDefault="00026C69" w:rsidP="002C4602">
    <w:pPr>
      <w:pStyle w:val="aa"/>
      <w:rPr>
        <w:rFonts w:ascii="Arial" w:hAnsi="Arial" w:cs="Arial"/>
        <w:b/>
        <w:sz w:val="24"/>
        <w:szCs w:val="24"/>
      </w:rPr>
    </w:pPr>
    <w:r w:rsidRPr="00994C74">
      <w:rPr>
        <w:rFonts w:ascii="Arial" w:hAnsi="Arial" w:cs="Arial"/>
        <w:b/>
        <w:sz w:val="24"/>
        <w:szCs w:val="24"/>
      </w:rPr>
      <w:t xml:space="preserve">ГОСТ </w:t>
    </w:r>
    <w:r>
      <w:rPr>
        <w:rFonts w:ascii="Arial" w:hAnsi="Arial" w:cs="Arial"/>
        <w:b/>
        <w:sz w:val="24"/>
        <w:szCs w:val="24"/>
      </w:rPr>
      <w:t>30141</w:t>
    </w:r>
    <w:r w:rsidRPr="00994C74">
      <w:rPr>
        <w:rFonts w:ascii="Arial" w:hAnsi="Arial" w:cs="Arial"/>
        <w:b/>
        <w:sz w:val="24"/>
        <w:szCs w:val="24"/>
      </w:rPr>
      <w:t>–</w:t>
    </w:r>
  </w:p>
  <w:p w14:paraId="0D189895" w14:textId="77777777" w:rsidR="00026C69" w:rsidRPr="00C107F7" w:rsidRDefault="00026C69">
    <w:pPr>
      <w:pStyle w:val="aa"/>
      <w:rPr>
        <w:rFonts w:ascii="Arial" w:hAnsi="Arial" w:cs="Arial"/>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7D02A" w14:textId="77777777" w:rsidR="00026C69" w:rsidRPr="00994C74" w:rsidRDefault="00026C69" w:rsidP="002C4602">
    <w:pPr>
      <w:pStyle w:val="aa"/>
      <w:jc w:val="right"/>
      <w:rPr>
        <w:rFonts w:ascii="Arial" w:hAnsi="Arial" w:cs="Arial"/>
        <w:b/>
        <w:sz w:val="24"/>
        <w:szCs w:val="24"/>
      </w:rPr>
    </w:pPr>
    <w:r w:rsidRPr="00994C74">
      <w:rPr>
        <w:rFonts w:ascii="Arial" w:hAnsi="Arial" w:cs="Arial"/>
        <w:b/>
        <w:sz w:val="24"/>
        <w:szCs w:val="24"/>
      </w:rPr>
      <w:t xml:space="preserve">ГОСТ </w:t>
    </w:r>
    <w:r>
      <w:rPr>
        <w:rFonts w:ascii="Arial" w:hAnsi="Arial" w:cs="Arial"/>
        <w:b/>
        <w:sz w:val="24"/>
        <w:szCs w:val="24"/>
      </w:rPr>
      <w:t>30141</w:t>
    </w:r>
    <w:r w:rsidRPr="00994C74">
      <w:rPr>
        <w:rFonts w:ascii="Arial" w:hAnsi="Arial" w:cs="Arial"/>
        <w:b/>
        <w:sz w:val="24"/>
        <w:szCs w:val="24"/>
      </w:rPr>
      <w:t>–</w:t>
    </w:r>
  </w:p>
  <w:p w14:paraId="6CA993D4" w14:textId="77777777" w:rsidR="00026C69" w:rsidRPr="00EC321B" w:rsidRDefault="00026C69" w:rsidP="003514EE">
    <w:pPr>
      <w:pStyle w:val="aa"/>
      <w:jc w:val="right"/>
      <w:rPr>
        <w:rFonts w:ascii="Arial" w:hAnsi="Arial" w:cs="Arial"/>
        <w:bCs/>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bullet"/>
      <w:lvlText w:val=""/>
      <w:lvlJc w:val="left"/>
      <w:pPr>
        <w:tabs>
          <w:tab w:val="num" w:pos="-733"/>
        </w:tabs>
        <w:ind w:left="1070" w:hanging="360"/>
      </w:pPr>
      <w:rPr>
        <w:rFonts w:ascii="Symbol" w:hAnsi="Symbol"/>
      </w:rPr>
    </w:lvl>
  </w:abstractNum>
  <w:abstractNum w:abstractNumId="1" w15:restartNumberingAfterBreak="0">
    <w:nsid w:val="00000008"/>
    <w:multiLevelType w:val="singleLevel"/>
    <w:tmpl w:val="00000008"/>
    <w:name w:val="WW8Num8"/>
    <w:lvl w:ilvl="0">
      <w:start w:val="1"/>
      <w:numFmt w:val="bullet"/>
      <w:lvlText w:val=""/>
      <w:lvlJc w:val="left"/>
      <w:pPr>
        <w:tabs>
          <w:tab w:val="num" w:pos="705"/>
        </w:tabs>
        <w:ind w:left="705" w:hanging="360"/>
      </w:pPr>
      <w:rPr>
        <w:rFonts w:ascii="Symbol" w:hAnsi="Symbol"/>
      </w:rPr>
    </w:lvl>
  </w:abstractNum>
  <w:abstractNum w:abstractNumId="2" w15:restartNumberingAfterBreak="0">
    <w:nsid w:val="0220469E"/>
    <w:multiLevelType w:val="hybridMultilevel"/>
    <w:tmpl w:val="AAF89530"/>
    <w:lvl w:ilvl="0" w:tplc="C58E8E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3BB48AA"/>
    <w:multiLevelType w:val="multilevel"/>
    <w:tmpl w:val="9BF80DDA"/>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3588" w:hanging="720"/>
      </w:pPr>
      <w:rPr>
        <w:rFonts w:hint="default"/>
      </w:rPr>
    </w:lvl>
    <w:lvl w:ilvl="3">
      <w:start w:val="1"/>
      <w:numFmt w:val="decimal"/>
      <w:lvlText w:val="%1.%2.%3.%4"/>
      <w:lvlJc w:val="left"/>
      <w:pPr>
        <w:ind w:left="5382" w:hanging="1080"/>
      </w:pPr>
      <w:rPr>
        <w:rFonts w:hint="default"/>
      </w:rPr>
    </w:lvl>
    <w:lvl w:ilvl="4">
      <w:start w:val="1"/>
      <w:numFmt w:val="decimal"/>
      <w:lvlText w:val="%1.%2.%3.%4.%5"/>
      <w:lvlJc w:val="left"/>
      <w:pPr>
        <w:ind w:left="6816" w:hanging="1080"/>
      </w:pPr>
      <w:rPr>
        <w:rFonts w:hint="default"/>
      </w:rPr>
    </w:lvl>
    <w:lvl w:ilvl="5">
      <w:start w:val="1"/>
      <w:numFmt w:val="decimal"/>
      <w:lvlText w:val="%1.%2.%3.%4.%5.%6"/>
      <w:lvlJc w:val="left"/>
      <w:pPr>
        <w:ind w:left="8610" w:hanging="1440"/>
      </w:pPr>
      <w:rPr>
        <w:rFonts w:hint="default"/>
      </w:rPr>
    </w:lvl>
    <w:lvl w:ilvl="6">
      <w:start w:val="1"/>
      <w:numFmt w:val="decimal"/>
      <w:lvlText w:val="%1.%2.%3.%4.%5.%6.%7"/>
      <w:lvlJc w:val="left"/>
      <w:pPr>
        <w:ind w:left="10044" w:hanging="1440"/>
      </w:pPr>
      <w:rPr>
        <w:rFonts w:hint="default"/>
      </w:rPr>
    </w:lvl>
    <w:lvl w:ilvl="7">
      <w:start w:val="1"/>
      <w:numFmt w:val="decimal"/>
      <w:lvlText w:val="%1.%2.%3.%4.%5.%6.%7.%8"/>
      <w:lvlJc w:val="left"/>
      <w:pPr>
        <w:ind w:left="11838" w:hanging="1800"/>
      </w:pPr>
      <w:rPr>
        <w:rFonts w:hint="default"/>
      </w:rPr>
    </w:lvl>
    <w:lvl w:ilvl="8">
      <w:start w:val="1"/>
      <w:numFmt w:val="decimal"/>
      <w:lvlText w:val="%1.%2.%3.%4.%5.%6.%7.%8.%9"/>
      <w:lvlJc w:val="left"/>
      <w:pPr>
        <w:ind w:left="13272" w:hanging="1800"/>
      </w:pPr>
      <w:rPr>
        <w:rFonts w:hint="default"/>
      </w:rPr>
    </w:lvl>
  </w:abstractNum>
  <w:abstractNum w:abstractNumId="4" w15:restartNumberingAfterBreak="0">
    <w:nsid w:val="07C3027E"/>
    <w:multiLevelType w:val="multilevel"/>
    <w:tmpl w:val="A49EC682"/>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5" w15:restartNumberingAfterBreak="0">
    <w:nsid w:val="08585927"/>
    <w:multiLevelType w:val="hybridMultilevel"/>
    <w:tmpl w:val="01EE40E0"/>
    <w:lvl w:ilvl="0" w:tplc="10C83640">
      <w:start w:val="1"/>
      <w:numFmt w:val="decimal"/>
      <w:lvlText w:val="%1"/>
      <w:lvlJc w:val="left"/>
      <w:pPr>
        <w:ind w:left="1074" w:hanging="360"/>
      </w:pPr>
      <w:rPr>
        <w:rFonts w:hint="default"/>
      </w:rPr>
    </w:lvl>
    <w:lvl w:ilvl="1" w:tplc="24D44F80">
      <w:start w:val="1"/>
      <w:numFmt w:val="decimal"/>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6" w15:restartNumberingAfterBreak="0">
    <w:nsid w:val="0C9C7DEC"/>
    <w:multiLevelType w:val="hybridMultilevel"/>
    <w:tmpl w:val="01EE40E0"/>
    <w:lvl w:ilvl="0" w:tplc="10C83640">
      <w:start w:val="1"/>
      <w:numFmt w:val="decimal"/>
      <w:lvlText w:val="%1"/>
      <w:lvlJc w:val="left"/>
      <w:pPr>
        <w:ind w:left="1074" w:hanging="360"/>
      </w:pPr>
      <w:rPr>
        <w:rFonts w:hint="default"/>
      </w:rPr>
    </w:lvl>
    <w:lvl w:ilvl="1" w:tplc="24D44F80">
      <w:start w:val="1"/>
      <w:numFmt w:val="decimal"/>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7" w15:restartNumberingAfterBreak="0">
    <w:nsid w:val="0DC03C8E"/>
    <w:multiLevelType w:val="hybridMultilevel"/>
    <w:tmpl w:val="B8DA18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7BE7A01"/>
    <w:multiLevelType w:val="hybridMultilevel"/>
    <w:tmpl w:val="AD1213E2"/>
    <w:lvl w:ilvl="0" w:tplc="FCCCC1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AC0127"/>
    <w:multiLevelType w:val="multilevel"/>
    <w:tmpl w:val="A49EC682"/>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0" w15:restartNumberingAfterBreak="0">
    <w:nsid w:val="28D3574D"/>
    <w:multiLevelType w:val="hybridMultilevel"/>
    <w:tmpl w:val="F432AAF6"/>
    <w:lvl w:ilvl="0" w:tplc="AC42EB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A16BDB"/>
    <w:multiLevelType w:val="hybridMultilevel"/>
    <w:tmpl w:val="FB98BD82"/>
    <w:lvl w:ilvl="0" w:tplc="C58E8EC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F685642"/>
    <w:multiLevelType w:val="multilevel"/>
    <w:tmpl w:val="ADB0C4AA"/>
    <w:lvl w:ilvl="0">
      <w:start w:val="1"/>
      <w:numFmt w:val="decimal"/>
      <w:lvlText w:val="%1."/>
      <w:lvlJc w:val="left"/>
      <w:pPr>
        <w:tabs>
          <w:tab w:val="num" w:pos="720"/>
        </w:tabs>
        <w:ind w:left="720" w:hanging="360"/>
      </w:pPr>
    </w:lvl>
    <w:lvl w:ilvl="1">
      <w:start w:val="1"/>
      <w:numFmt w:val="decimal"/>
      <w:isLgl/>
      <w:lvlText w:val="%1.%2"/>
      <w:lvlJc w:val="left"/>
      <w:pPr>
        <w:tabs>
          <w:tab w:val="num" w:pos="945"/>
        </w:tabs>
        <w:ind w:left="945" w:hanging="585"/>
      </w:pPr>
      <w:rPr>
        <w:rFonts w:hint="default"/>
      </w:rPr>
    </w:lvl>
    <w:lvl w:ilvl="2">
      <w:start w:val="1"/>
      <w:numFmt w:val="decimal"/>
      <w:isLgl/>
      <w:lvlText w:val="%1.%2.%3"/>
      <w:lvlJc w:val="left"/>
      <w:pPr>
        <w:tabs>
          <w:tab w:val="num" w:pos="1380"/>
        </w:tabs>
        <w:ind w:left="1380" w:hanging="720"/>
      </w:pPr>
      <w:rPr>
        <w:rFonts w:hint="default"/>
      </w:rPr>
    </w:lvl>
    <w:lvl w:ilvl="3">
      <w:start w:val="1"/>
      <w:numFmt w:val="decimal"/>
      <w:isLgl/>
      <w:lvlText w:val="%1.%2.%3.%4"/>
      <w:lvlJc w:val="left"/>
      <w:pPr>
        <w:tabs>
          <w:tab w:val="num" w:pos="1890"/>
        </w:tabs>
        <w:ind w:left="1890" w:hanging="1080"/>
      </w:pPr>
      <w:rPr>
        <w:rFonts w:hint="default"/>
      </w:rPr>
    </w:lvl>
    <w:lvl w:ilvl="4">
      <w:start w:val="1"/>
      <w:numFmt w:val="decimal"/>
      <w:isLgl/>
      <w:lvlText w:val="%1.%2.%3.%4.%5"/>
      <w:lvlJc w:val="left"/>
      <w:pPr>
        <w:tabs>
          <w:tab w:val="num" w:pos="2040"/>
        </w:tabs>
        <w:ind w:left="2040" w:hanging="1080"/>
      </w:pPr>
      <w:rPr>
        <w:rFonts w:hint="default"/>
      </w:rPr>
    </w:lvl>
    <w:lvl w:ilvl="5">
      <w:start w:val="1"/>
      <w:numFmt w:val="decimal"/>
      <w:isLgl/>
      <w:lvlText w:val="%1.%2.%3.%4.%5.%6"/>
      <w:lvlJc w:val="left"/>
      <w:pPr>
        <w:tabs>
          <w:tab w:val="num" w:pos="2550"/>
        </w:tabs>
        <w:ind w:left="2550" w:hanging="1440"/>
      </w:pPr>
      <w:rPr>
        <w:rFonts w:hint="default"/>
      </w:rPr>
    </w:lvl>
    <w:lvl w:ilvl="6">
      <w:start w:val="1"/>
      <w:numFmt w:val="decimal"/>
      <w:isLgl/>
      <w:lvlText w:val="%1.%2.%3.%4.%5.%6.%7"/>
      <w:lvlJc w:val="left"/>
      <w:pPr>
        <w:tabs>
          <w:tab w:val="num" w:pos="2700"/>
        </w:tabs>
        <w:ind w:left="2700" w:hanging="1440"/>
      </w:pPr>
      <w:rPr>
        <w:rFonts w:hint="default"/>
      </w:rPr>
    </w:lvl>
    <w:lvl w:ilvl="7">
      <w:start w:val="1"/>
      <w:numFmt w:val="decimal"/>
      <w:isLgl/>
      <w:lvlText w:val="%1.%2.%3.%4.%5.%6.%7.%8"/>
      <w:lvlJc w:val="left"/>
      <w:pPr>
        <w:tabs>
          <w:tab w:val="num" w:pos="3210"/>
        </w:tabs>
        <w:ind w:left="3210" w:hanging="1800"/>
      </w:pPr>
      <w:rPr>
        <w:rFonts w:hint="default"/>
      </w:rPr>
    </w:lvl>
    <w:lvl w:ilvl="8">
      <w:start w:val="1"/>
      <w:numFmt w:val="decimal"/>
      <w:isLgl/>
      <w:lvlText w:val="%1.%2.%3.%4.%5.%6.%7.%8.%9"/>
      <w:lvlJc w:val="left"/>
      <w:pPr>
        <w:tabs>
          <w:tab w:val="num" w:pos="3360"/>
        </w:tabs>
        <w:ind w:left="3360" w:hanging="1800"/>
      </w:pPr>
      <w:rPr>
        <w:rFonts w:hint="default"/>
      </w:rPr>
    </w:lvl>
  </w:abstractNum>
  <w:abstractNum w:abstractNumId="13" w15:restartNumberingAfterBreak="0">
    <w:nsid w:val="3204027C"/>
    <w:multiLevelType w:val="multilevel"/>
    <w:tmpl w:val="A49EC682"/>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2761DF5"/>
    <w:multiLevelType w:val="multilevel"/>
    <w:tmpl w:val="A49EC682"/>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5" w15:restartNumberingAfterBreak="0">
    <w:nsid w:val="3B8A5E39"/>
    <w:multiLevelType w:val="multilevel"/>
    <w:tmpl w:val="A49EC682"/>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6" w15:restartNumberingAfterBreak="0">
    <w:nsid w:val="3C5F432C"/>
    <w:multiLevelType w:val="hybridMultilevel"/>
    <w:tmpl w:val="80B65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7B253F"/>
    <w:multiLevelType w:val="multilevel"/>
    <w:tmpl w:val="A49EC682"/>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8" w15:restartNumberingAfterBreak="0">
    <w:nsid w:val="401C3D88"/>
    <w:multiLevelType w:val="multilevel"/>
    <w:tmpl w:val="A49EC682"/>
    <w:lvl w:ilvl="0">
      <w:start w:val="4"/>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9" w15:restartNumberingAfterBreak="0">
    <w:nsid w:val="40890588"/>
    <w:multiLevelType w:val="multilevel"/>
    <w:tmpl w:val="272C4AC8"/>
    <w:lvl w:ilvl="0">
      <w:start w:val="1"/>
      <w:numFmt w:val="decimal"/>
      <w:suff w:val="space"/>
      <w:lvlText w:val="%1"/>
      <w:lvlJc w:val="left"/>
      <w:pPr>
        <w:ind w:left="360" w:firstLine="150"/>
      </w:pPr>
      <w:rPr>
        <w:rFonts w:ascii="Arial" w:hAnsi="Arial" w:hint="default"/>
        <w:b/>
        <w:i w:val="0"/>
        <w:sz w:val="28"/>
        <w:szCs w:val="28"/>
      </w:rPr>
    </w:lvl>
    <w:lvl w:ilvl="1">
      <w:start w:val="1"/>
      <w:numFmt w:val="decimal"/>
      <w:suff w:val="space"/>
      <w:lvlText w:val="%1.%2"/>
      <w:lvlJc w:val="left"/>
      <w:pPr>
        <w:ind w:left="0" w:firstLine="510"/>
      </w:pPr>
      <w:rPr>
        <w:rFonts w:hint="default"/>
        <w:b w:val="0"/>
        <w:sz w:val="24"/>
        <w:szCs w:val="24"/>
      </w:rPr>
    </w:lvl>
    <w:lvl w:ilvl="2">
      <w:start w:val="1"/>
      <w:numFmt w:val="decimal"/>
      <w:lvlText w:val="%1.%2.%3"/>
      <w:lvlJc w:val="left"/>
      <w:pPr>
        <w:tabs>
          <w:tab w:val="num" w:pos="-31680"/>
        </w:tabs>
        <w:ind w:left="0" w:firstLine="113"/>
      </w:pPr>
      <w:rPr>
        <w:rFonts w:hint="default"/>
        <w:b w:val="0"/>
      </w:rPr>
    </w:lvl>
    <w:lvl w:ilvl="3">
      <w:start w:val="1"/>
      <w:numFmt w:val="decimal"/>
      <w:lvlText w:val="%1.%2.%3.%4"/>
      <w:lvlJc w:val="left"/>
      <w:pPr>
        <w:tabs>
          <w:tab w:val="num" w:pos="0"/>
        </w:tabs>
        <w:ind w:left="0" w:firstLine="5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4EB38DF"/>
    <w:multiLevelType w:val="multilevel"/>
    <w:tmpl w:val="6A78F81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8760" w:hanging="1800"/>
      </w:pPr>
      <w:rPr>
        <w:rFonts w:hint="default"/>
      </w:rPr>
    </w:lvl>
  </w:abstractNum>
  <w:abstractNum w:abstractNumId="21" w15:restartNumberingAfterBreak="0">
    <w:nsid w:val="4F274496"/>
    <w:multiLevelType w:val="hybridMultilevel"/>
    <w:tmpl w:val="0D641D1E"/>
    <w:lvl w:ilvl="0" w:tplc="D6808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F6B7361"/>
    <w:multiLevelType w:val="hybridMultilevel"/>
    <w:tmpl w:val="29109E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07149D7"/>
    <w:multiLevelType w:val="multilevel"/>
    <w:tmpl w:val="B0BCB292"/>
    <w:lvl w:ilvl="0">
      <w:start w:val="2"/>
      <w:numFmt w:val="decimal"/>
      <w:pStyle w:val="3"/>
      <w:lvlText w:val="%1"/>
      <w:lvlJc w:val="left"/>
      <w:pPr>
        <w:tabs>
          <w:tab w:val="num" w:pos="1080"/>
        </w:tabs>
        <w:ind w:left="1080" w:hanging="360"/>
      </w:pPr>
      <w:rPr>
        <w:rFonts w:hint="default"/>
      </w:rPr>
    </w:lvl>
    <w:lvl w:ilvl="1">
      <w:start w:val="3"/>
      <w:numFmt w:val="decimal"/>
      <w:isLgl/>
      <w:lvlText w:val="%1.%2"/>
      <w:lvlJc w:val="left"/>
      <w:pPr>
        <w:tabs>
          <w:tab w:val="num" w:pos="1155"/>
        </w:tabs>
        <w:ind w:left="1155" w:hanging="435"/>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1080"/>
      </w:pPr>
      <w:rPr>
        <w:rFonts w:hint="default"/>
        <w:b/>
      </w:rPr>
    </w:lvl>
    <w:lvl w:ilvl="4">
      <w:start w:val="1"/>
      <w:numFmt w:val="decimal"/>
      <w:isLgl/>
      <w:lvlText w:val="%1.%2.%3.%4.%5"/>
      <w:lvlJc w:val="left"/>
      <w:pPr>
        <w:tabs>
          <w:tab w:val="num" w:pos="1800"/>
        </w:tabs>
        <w:ind w:left="1800" w:hanging="1080"/>
      </w:pPr>
      <w:rPr>
        <w:rFonts w:hint="default"/>
        <w:b/>
      </w:rPr>
    </w:lvl>
    <w:lvl w:ilvl="5">
      <w:start w:val="1"/>
      <w:numFmt w:val="decimal"/>
      <w:isLgl/>
      <w:lvlText w:val="%1.%2.%3.%4.%5.%6"/>
      <w:lvlJc w:val="left"/>
      <w:pPr>
        <w:tabs>
          <w:tab w:val="num" w:pos="2160"/>
        </w:tabs>
        <w:ind w:left="2160" w:hanging="144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520"/>
        </w:tabs>
        <w:ind w:left="2520" w:hanging="1800"/>
      </w:pPr>
      <w:rPr>
        <w:rFonts w:hint="default"/>
        <w:b/>
      </w:rPr>
    </w:lvl>
    <w:lvl w:ilvl="8">
      <w:start w:val="1"/>
      <w:numFmt w:val="decimal"/>
      <w:isLgl/>
      <w:lvlText w:val="%1.%2.%3.%4.%5.%6.%7.%8.%9"/>
      <w:lvlJc w:val="left"/>
      <w:pPr>
        <w:tabs>
          <w:tab w:val="num" w:pos="2880"/>
        </w:tabs>
        <w:ind w:left="2880" w:hanging="2160"/>
      </w:pPr>
      <w:rPr>
        <w:rFonts w:hint="default"/>
        <w:b/>
      </w:rPr>
    </w:lvl>
  </w:abstractNum>
  <w:abstractNum w:abstractNumId="24" w15:restartNumberingAfterBreak="0">
    <w:nsid w:val="53B45E6D"/>
    <w:multiLevelType w:val="hybridMultilevel"/>
    <w:tmpl w:val="9A22B578"/>
    <w:lvl w:ilvl="0" w:tplc="1794CD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6B75258"/>
    <w:multiLevelType w:val="multilevel"/>
    <w:tmpl w:val="75D024E2"/>
    <w:lvl w:ilvl="0">
      <w:start w:val="3"/>
      <w:numFmt w:val="decimal"/>
      <w:lvlText w:val="%1"/>
      <w:lvlJc w:val="left"/>
      <w:pPr>
        <w:ind w:left="360" w:hanging="360"/>
      </w:pPr>
      <w:rPr>
        <w:rFonts w:hint="default"/>
      </w:rPr>
    </w:lvl>
    <w:lvl w:ilvl="1">
      <w:start w:val="1"/>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8760" w:hanging="1800"/>
      </w:pPr>
      <w:rPr>
        <w:rFonts w:hint="default"/>
      </w:rPr>
    </w:lvl>
  </w:abstractNum>
  <w:abstractNum w:abstractNumId="26" w15:restartNumberingAfterBreak="0">
    <w:nsid w:val="6D035D45"/>
    <w:multiLevelType w:val="hybridMultilevel"/>
    <w:tmpl w:val="F7180DF8"/>
    <w:lvl w:ilvl="0" w:tplc="33967A6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1718A4"/>
    <w:multiLevelType w:val="hybridMultilevel"/>
    <w:tmpl w:val="EB34E712"/>
    <w:lvl w:ilvl="0" w:tplc="0419000F">
      <w:start w:val="1"/>
      <w:numFmt w:val="decimal"/>
      <w:lvlText w:val="%1."/>
      <w:lvlJc w:val="left"/>
      <w:pPr>
        <w:tabs>
          <w:tab w:val="num" w:pos="1230"/>
        </w:tabs>
        <w:ind w:left="1230" w:hanging="360"/>
      </w:p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28" w15:restartNumberingAfterBreak="0">
    <w:nsid w:val="75017324"/>
    <w:multiLevelType w:val="multilevel"/>
    <w:tmpl w:val="75D024E2"/>
    <w:lvl w:ilvl="0">
      <w:start w:val="3"/>
      <w:numFmt w:val="decimal"/>
      <w:lvlText w:val="%1"/>
      <w:lvlJc w:val="left"/>
      <w:pPr>
        <w:ind w:left="360" w:hanging="360"/>
      </w:pPr>
      <w:rPr>
        <w:rFonts w:hint="default"/>
      </w:rPr>
    </w:lvl>
    <w:lvl w:ilvl="1">
      <w:start w:val="1"/>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690" w:hanging="108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790" w:hanging="144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890" w:hanging="1800"/>
      </w:pPr>
      <w:rPr>
        <w:rFonts w:hint="default"/>
      </w:rPr>
    </w:lvl>
    <w:lvl w:ilvl="8">
      <w:start w:val="1"/>
      <w:numFmt w:val="decimal"/>
      <w:lvlText w:val="%1.%2.%3.%4.%5.%6.%7.%8.%9"/>
      <w:lvlJc w:val="left"/>
      <w:pPr>
        <w:ind w:left="8760" w:hanging="1800"/>
      </w:pPr>
      <w:rPr>
        <w:rFonts w:hint="default"/>
      </w:rPr>
    </w:lvl>
  </w:abstractNum>
  <w:abstractNum w:abstractNumId="29" w15:restartNumberingAfterBreak="0">
    <w:nsid w:val="76FA1C9A"/>
    <w:multiLevelType w:val="hybridMultilevel"/>
    <w:tmpl w:val="D3645E1E"/>
    <w:lvl w:ilvl="0" w:tplc="FFFFFFFF">
      <w:start w:val="1"/>
      <w:numFmt w:val="decimal"/>
      <w:pStyle w:val="a"/>
      <w:suff w:val="space"/>
      <w:lvlText w:val="%1"/>
      <w:lvlJc w:val="left"/>
      <w:pPr>
        <w:ind w:left="0" w:firstLine="397"/>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0" w15:restartNumberingAfterBreak="0">
    <w:nsid w:val="7DBC5CDC"/>
    <w:multiLevelType w:val="hybridMultilevel"/>
    <w:tmpl w:val="419EC38E"/>
    <w:lvl w:ilvl="0" w:tplc="0419000F">
      <w:start w:val="1"/>
      <w:numFmt w:val="decimal"/>
      <w:lvlText w:val="%1."/>
      <w:lvlJc w:val="left"/>
      <w:pPr>
        <w:ind w:left="1590" w:hanging="360"/>
      </w:p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num w:numId="1" w16cid:durableId="1815834432">
    <w:abstractNumId w:val="23"/>
  </w:num>
  <w:num w:numId="2" w16cid:durableId="1980501094">
    <w:abstractNumId w:val="29"/>
  </w:num>
  <w:num w:numId="3" w16cid:durableId="681278184">
    <w:abstractNumId w:val="19"/>
  </w:num>
  <w:num w:numId="4" w16cid:durableId="390345337">
    <w:abstractNumId w:val="27"/>
  </w:num>
  <w:num w:numId="5" w16cid:durableId="428233348">
    <w:abstractNumId w:val="12"/>
  </w:num>
  <w:num w:numId="6" w16cid:durableId="467090950">
    <w:abstractNumId w:val="6"/>
  </w:num>
  <w:num w:numId="7" w16cid:durableId="2106418732">
    <w:abstractNumId w:val="3"/>
  </w:num>
  <w:num w:numId="8" w16cid:durableId="184684577">
    <w:abstractNumId w:val="25"/>
  </w:num>
  <w:num w:numId="9" w16cid:durableId="1267273474">
    <w:abstractNumId w:val="20"/>
  </w:num>
  <w:num w:numId="10" w16cid:durableId="1146707607">
    <w:abstractNumId w:val="28"/>
  </w:num>
  <w:num w:numId="11" w16cid:durableId="625308678">
    <w:abstractNumId w:val="11"/>
  </w:num>
  <w:num w:numId="12" w16cid:durableId="443043479">
    <w:abstractNumId w:val="2"/>
  </w:num>
  <w:num w:numId="13" w16cid:durableId="911547626">
    <w:abstractNumId w:val="22"/>
  </w:num>
  <w:num w:numId="14" w16cid:durableId="747266714">
    <w:abstractNumId w:val="26"/>
  </w:num>
  <w:num w:numId="15" w16cid:durableId="1009715964">
    <w:abstractNumId w:val="30"/>
  </w:num>
  <w:num w:numId="16" w16cid:durableId="457574421">
    <w:abstractNumId w:val="24"/>
  </w:num>
  <w:num w:numId="17" w16cid:durableId="2094080074">
    <w:abstractNumId w:val="5"/>
  </w:num>
  <w:num w:numId="18" w16cid:durableId="2073574062">
    <w:abstractNumId w:val="16"/>
  </w:num>
  <w:num w:numId="19" w16cid:durableId="1247036894">
    <w:abstractNumId w:val="8"/>
  </w:num>
  <w:num w:numId="20" w16cid:durableId="1718242355">
    <w:abstractNumId w:val="10"/>
  </w:num>
  <w:num w:numId="21" w16cid:durableId="1085616734">
    <w:abstractNumId w:val="7"/>
  </w:num>
  <w:num w:numId="22" w16cid:durableId="2129621882">
    <w:abstractNumId w:val="4"/>
  </w:num>
  <w:num w:numId="23" w16cid:durableId="1353265681">
    <w:abstractNumId w:val="21"/>
  </w:num>
  <w:num w:numId="24" w16cid:durableId="146823159">
    <w:abstractNumId w:val="14"/>
  </w:num>
  <w:num w:numId="25" w16cid:durableId="1585529912">
    <w:abstractNumId w:val="9"/>
  </w:num>
  <w:num w:numId="26" w16cid:durableId="1260603903">
    <w:abstractNumId w:val="18"/>
  </w:num>
  <w:num w:numId="27" w16cid:durableId="1950507829">
    <w:abstractNumId w:val="15"/>
  </w:num>
  <w:num w:numId="28" w16cid:durableId="325281417">
    <w:abstractNumId w:val="17"/>
  </w:num>
  <w:num w:numId="29" w16cid:durableId="9610227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evenAndOddHeaders/>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9F1"/>
    <w:rsid w:val="000002BE"/>
    <w:rsid w:val="00003187"/>
    <w:rsid w:val="00004B14"/>
    <w:rsid w:val="00007913"/>
    <w:rsid w:val="00010A3A"/>
    <w:rsid w:val="00014D5F"/>
    <w:rsid w:val="00026C69"/>
    <w:rsid w:val="0003116B"/>
    <w:rsid w:val="00032188"/>
    <w:rsid w:val="00033949"/>
    <w:rsid w:val="000352C9"/>
    <w:rsid w:val="00047FBB"/>
    <w:rsid w:val="00051681"/>
    <w:rsid w:val="000518AC"/>
    <w:rsid w:val="00052C65"/>
    <w:rsid w:val="00057EE5"/>
    <w:rsid w:val="00061479"/>
    <w:rsid w:val="00064E33"/>
    <w:rsid w:val="000656DF"/>
    <w:rsid w:val="00066E9A"/>
    <w:rsid w:val="000677AB"/>
    <w:rsid w:val="000704D7"/>
    <w:rsid w:val="00070C1B"/>
    <w:rsid w:val="0007293F"/>
    <w:rsid w:val="00073459"/>
    <w:rsid w:val="00074B9D"/>
    <w:rsid w:val="0007582F"/>
    <w:rsid w:val="000803C1"/>
    <w:rsid w:val="00080C8D"/>
    <w:rsid w:val="00080D85"/>
    <w:rsid w:val="00082711"/>
    <w:rsid w:val="000828A8"/>
    <w:rsid w:val="00084A49"/>
    <w:rsid w:val="00097C50"/>
    <w:rsid w:val="000A5309"/>
    <w:rsid w:val="000A68AB"/>
    <w:rsid w:val="000A7536"/>
    <w:rsid w:val="000B5EDF"/>
    <w:rsid w:val="000B5F45"/>
    <w:rsid w:val="000B662E"/>
    <w:rsid w:val="000C4011"/>
    <w:rsid w:val="000C7FCA"/>
    <w:rsid w:val="000D0606"/>
    <w:rsid w:val="000D08CE"/>
    <w:rsid w:val="000D6732"/>
    <w:rsid w:val="000D7CAF"/>
    <w:rsid w:val="000F2815"/>
    <w:rsid w:val="000F3650"/>
    <w:rsid w:val="000F4351"/>
    <w:rsid w:val="0010163F"/>
    <w:rsid w:val="0010455F"/>
    <w:rsid w:val="00112229"/>
    <w:rsid w:val="00112323"/>
    <w:rsid w:val="00113876"/>
    <w:rsid w:val="00114AFB"/>
    <w:rsid w:val="00115F6F"/>
    <w:rsid w:val="00120969"/>
    <w:rsid w:val="00122668"/>
    <w:rsid w:val="00123040"/>
    <w:rsid w:val="00124EAA"/>
    <w:rsid w:val="001256D4"/>
    <w:rsid w:val="00125B6D"/>
    <w:rsid w:val="00125EB5"/>
    <w:rsid w:val="00126B77"/>
    <w:rsid w:val="00127A5F"/>
    <w:rsid w:val="00130FC4"/>
    <w:rsid w:val="00131258"/>
    <w:rsid w:val="00131BD9"/>
    <w:rsid w:val="001368C8"/>
    <w:rsid w:val="00140DD6"/>
    <w:rsid w:val="0014727A"/>
    <w:rsid w:val="00147EF7"/>
    <w:rsid w:val="00157299"/>
    <w:rsid w:val="001601DF"/>
    <w:rsid w:val="001610E9"/>
    <w:rsid w:val="0016181F"/>
    <w:rsid w:val="0016210B"/>
    <w:rsid w:val="00162D6C"/>
    <w:rsid w:val="00164A3B"/>
    <w:rsid w:val="00165068"/>
    <w:rsid w:val="00172EF5"/>
    <w:rsid w:val="00173FA8"/>
    <w:rsid w:val="001764C6"/>
    <w:rsid w:val="0018031E"/>
    <w:rsid w:val="001821BE"/>
    <w:rsid w:val="0018521B"/>
    <w:rsid w:val="00185EBE"/>
    <w:rsid w:val="00185EF5"/>
    <w:rsid w:val="00195196"/>
    <w:rsid w:val="001A24BE"/>
    <w:rsid w:val="001A3AFE"/>
    <w:rsid w:val="001A589F"/>
    <w:rsid w:val="001A630E"/>
    <w:rsid w:val="001A6E43"/>
    <w:rsid w:val="001A6E62"/>
    <w:rsid w:val="001A73BB"/>
    <w:rsid w:val="001B02CB"/>
    <w:rsid w:val="001B430E"/>
    <w:rsid w:val="001B52B7"/>
    <w:rsid w:val="001C09E5"/>
    <w:rsid w:val="001C7644"/>
    <w:rsid w:val="001D7115"/>
    <w:rsid w:val="001E0962"/>
    <w:rsid w:val="001E0AE8"/>
    <w:rsid w:val="001E2325"/>
    <w:rsid w:val="001E5C6E"/>
    <w:rsid w:val="001E7311"/>
    <w:rsid w:val="001E7BC8"/>
    <w:rsid w:val="001F1709"/>
    <w:rsid w:val="001F1850"/>
    <w:rsid w:val="001F1CFD"/>
    <w:rsid w:val="001F3265"/>
    <w:rsid w:val="001F7717"/>
    <w:rsid w:val="002004F3"/>
    <w:rsid w:val="00206650"/>
    <w:rsid w:val="00207A7C"/>
    <w:rsid w:val="00212527"/>
    <w:rsid w:val="00212CD9"/>
    <w:rsid w:val="00214177"/>
    <w:rsid w:val="00220553"/>
    <w:rsid w:val="00221629"/>
    <w:rsid w:val="0023035C"/>
    <w:rsid w:val="002320DE"/>
    <w:rsid w:val="002339DC"/>
    <w:rsid w:val="00234E6F"/>
    <w:rsid w:val="00237289"/>
    <w:rsid w:val="00241C49"/>
    <w:rsid w:val="002439C2"/>
    <w:rsid w:val="0024455E"/>
    <w:rsid w:val="00244C26"/>
    <w:rsid w:val="00244CDC"/>
    <w:rsid w:val="002455A9"/>
    <w:rsid w:val="00246DF1"/>
    <w:rsid w:val="00247031"/>
    <w:rsid w:val="00252319"/>
    <w:rsid w:val="0025260F"/>
    <w:rsid w:val="00252611"/>
    <w:rsid w:val="002607A1"/>
    <w:rsid w:val="002667B9"/>
    <w:rsid w:val="00267804"/>
    <w:rsid w:val="00267E12"/>
    <w:rsid w:val="00270371"/>
    <w:rsid w:val="0027144E"/>
    <w:rsid w:val="00271C0C"/>
    <w:rsid w:val="002724E2"/>
    <w:rsid w:val="00273403"/>
    <w:rsid w:val="00273CC1"/>
    <w:rsid w:val="00276464"/>
    <w:rsid w:val="002766A0"/>
    <w:rsid w:val="002806CC"/>
    <w:rsid w:val="00283233"/>
    <w:rsid w:val="002851AC"/>
    <w:rsid w:val="00285A82"/>
    <w:rsid w:val="0028680C"/>
    <w:rsid w:val="0029372E"/>
    <w:rsid w:val="002937C8"/>
    <w:rsid w:val="00293B19"/>
    <w:rsid w:val="00293D02"/>
    <w:rsid w:val="00293F4D"/>
    <w:rsid w:val="00297013"/>
    <w:rsid w:val="002A44C6"/>
    <w:rsid w:val="002A696D"/>
    <w:rsid w:val="002B0273"/>
    <w:rsid w:val="002B098D"/>
    <w:rsid w:val="002B196C"/>
    <w:rsid w:val="002B1B7E"/>
    <w:rsid w:val="002B3E58"/>
    <w:rsid w:val="002B5E71"/>
    <w:rsid w:val="002C1EE6"/>
    <w:rsid w:val="002C380B"/>
    <w:rsid w:val="002C4602"/>
    <w:rsid w:val="002C64DD"/>
    <w:rsid w:val="002C7178"/>
    <w:rsid w:val="002D1C14"/>
    <w:rsid w:val="002D1C35"/>
    <w:rsid w:val="002D203C"/>
    <w:rsid w:val="002D73F5"/>
    <w:rsid w:val="002E60DC"/>
    <w:rsid w:val="002E6137"/>
    <w:rsid w:val="002E6FDC"/>
    <w:rsid w:val="002F2A29"/>
    <w:rsid w:val="002F54E7"/>
    <w:rsid w:val="002F6C04"/>
    <w:rsid w:val="002F75AF"/>
    <w:rsid w:val="00305AD8"/>
    <w:rsid w:val="003123F3"/>
    <w:rsid w:val="003143B0"/>
    <w:rsid w:val="00315516"/>
    <w:rsid w:val="00316B73"/>
    <w:rsid w:val="00320E60"/>
    <w:rsid w:val="003212CF"/>
    <w:rsid w:val="00321D39"/>
    <w:rsid w:val="00325853"/>
    <w:rsid w:val="00326B4A"/>
    <w:rsid w:val="00330276"/>
    <w:rsid w:val="00331DAC"/>
    <w:rsid w:val="00332EED"/>
    <w:rsid w:val="00333496"/>
    <w:rsid w:val="00333DEE"/>
    <w:rsid w:val="00334A4A"/>
    <w:rsid w:val="0033540F"/>
    <w:rsid w:val="00340190"/>
    <w:rsid w:val="003410E2"/>
    <w:rsid w:val="00342040"/>
    <w:rsid w:val="00343F22"/>
    <w:rsid w:val="00344F30"/>
    <w:rsid w:val="0034703C"/>
    <w:rsid w:val="003514EE"/>
    <w:rsid w:val="003542BE"/>
    <w:rsid w:val="00356814"/>
    <w:rsid w:val="00362974"/>
    <w:rsid w:val="00364A2B"/>
    <w:rsid w:val="0036556B"/>
    <w:rsid w:val="0036742B"/>
    <w:rsid w:val="003734CE"/>
    <w:rsid w:val="00374464"/>
    <w:rsid w:val="0037581A"/>
    <w:rsid w:val="00375E1D"/>
    <w:rsid w:val="00386098"/>
    <w:rsid w:val="003860ED"/>
    <w:rsid w:val="003916C2"/>
    <w:rsid w:val="00396883"/>
    <w:rsid w:val="003A3DF3"/>
    <w:rsid w:val="003A4BD9"/>
    <w:rsid w:val="003A7B83"/>
    <w:rsid w:val="003B2FEF"/>
    <w:rsid w:val="003B4A00"/>
    <w:rsid w:val="003C7FD9"/>
    <w:rsid w:val="003D0490"/>
    <w:rsid w:val="003D2CFD"/>
    <w:rsid w:val="003D3426"/>
    <w:rsid w:val="003D50CF"/>
    <w:rsid w:val="003E002A"/>
    <w:rsid w:val="003E1645"/>
    <w:rsid w:val="003E545B"/>
    <w:rsid w:val="003E760D"/>
    <w:rsid w:val="003F5B83"/>
    <w:rsid w:val="003F608B"/>
    <w:rsid w:val="003F71D8"/>
    <w:rsid w:val="003F74FD"/>
    <w:rsid w:val="00400DAA"/>
    <w:rsid w:val="004034BD"/>
    <w:rsid w:val="004054F0"/>
    <w:rsid w:val="00407C76"/>
    <w:rsid w:val="00410F2B"/>
    <w:rsid w:val="004123DE"/>
    <w:rsid w:val="00415FBA"/>
    <w:rsid w:val="004165DC"/>
    <w:rsid w:val="00417275"/>
    <w:rsid w:val="0042512B"/>
    <w:rsid w:val="004269F7"/>
    <w:rsid w:val="00430E2C"/>
    <w:rsid w:val="00432A8F"/>
    <w:rsid w:val="00433253"/>
    <w:rsid w:val="0043579E"/>
    <w:rsid w:val="00441964"/>
    <w:rsid w:val="00442BB2"/>
    <w:rsid w:val="00444C27"/>
    <w:rsid w:val="00447347"/>
    <w:rsid w:val="00453892"/>
    <w:rsid w:val="00454653"/>
    <w:rsid w:val="00457126"/>
    <w:rsid w:val="00461B95"/>
    <w:rsid w:val="00474872"/>
    <w:rsid w:val="00476125"/>
    <w:rsid w:val="00477FC6"/>
    <w:rsid w:val="004808F4"/>
    <w:rsid w:val="00481D71"/>
    <w:rsid w:val="00482624"/>
    <w:rsid w:val="00482E12"/>
    <w:rsid w:val="00483082"/>
    <w:rsid w:val="00487523"/>
    <w:rsid w:val="0049389B"/>
    <w:rsid w:val="00497BF8"/>
    <w:rsid w:val="004A0E60"/>
    <w:rsid w:val="004A318F"/>
    <w:rsid w:val="004A3631"/>
    <w:rsid w:val="004B0693"/>
    <w:rsid w:val="004B13BB"/>
    <w:rsid w:val="004B220D"/>
    <w:rsid w:val="004B3D2F"/>
    <w:rsid w:val="004B3F58"/>
    <w:rsid w:val="004B4C63"/>
    <w:rsid w:val="004B59D5"/>
    <w:rsid w:val="004B5D06"/>
    <w:rsid w:val="004B70CB"/>
    <w:rsid w:val="004C3C2C"/>
    <w:rsid w:val="004C730B"/>
    <w:rsid w:val="004C7772"/>
    <w:rsid w:val="004C7B69"/>
    <w:rsid w:val="004D02CB"/>
    <w:rsid w:val="004D0E5F"/>
    <w:rsid w:val="004D2C57"/>
    <w:rsid w:val="004D3BD7"/>
    <w:rsid w:val="004D5C0D"/>
    <w:rsid w:val="004D6A81"/>
    <w:rsid w:val="004D763F"/>
    <w:rsid w:val="004E4036"/>
    <w:rsid w:val="004E5146"/>
    <w:rsid w:val="004E6EBA"/>
    <w:rsid w:val="004E7899"/>
    <w:rsid w:val="004E7C09"/>
    <w:rsid w:val="004F2822"/>
    <w:rsid w:val="004F43AD"/>
    <w:rsid w:val="0050647F"/>
    <w:rsid w:val="00510F9D"/>
    <w:rsid w:val="00511AD9"/>
    <w:rsid w:val="00512369"/>
    <w:rsid w:val="00512675"/>
    <w:rsid w:val="005132A2"/>
    <w:rsid w:val="005137FA"/>
    <w:rsid w:val="005148D2"/>
    <w:rsid w:val="00530AC4"/>
    <w:rsid w:val="00536D14"/>
    <w:rsid w:val="00541C8F"/>
    <w:rsid w:val="00543CA3"/>
    <w:rsid w:val="00547470"/>
    <w:rsid w:val="00547522"/>
    <w:rsid w:val="005475A4"/>
    <w:rsid w:val="00551C27"/>
    <w:rsid w:val="005545FF"/>
    <w:rsid w:val="00554C69"/>
    <w:rsid w:val="00556F5D"/>
    <w:rsid w:val="005604AE"/>
    <w:rsid w:val="0056519E"/>
    <w:rsid w:val="00571A41"/>
    <w:rsid w:val="00571DB8"/>
    <w:rsid w:val="005735A5"/>
    <w:rsid w:val="005777A1"/>
    <w:rsid w:val="0058485D"/>
    <w:rsid w:val="00590F97"/>
    <w:rsid w:val="005969DD"/>
    <w:rsid w:val="005A28C0"/>
    <w:rsid w:val="005A34D1"/>
    <w:rsid w:val="005A538E"/>
    <w:rsid w:val="005A7B3B"/>
    <w:rsid w:val="005B580E"/>
    <w:rsid w:val="005B6AEE"/>
    <w:rsid w:val="005B6CE0"/>
    <w:rsid w:val="005B784E"/>
    <w:rsid w:val="005C00F5"/>
    <w:rsid w:val="005C7EFD"/>
    <w:rsid w:val="005D08B9"/>
    <w:rsid w:val="005D2C4D"/>
    <w:rsid w:val="005D355B"/>
    <w:rsid w:val="005D459C"/>
    <w:rsid w:val="005D6AA1"/>
    <w:rsid w:val="005E016E"/>
    <w:rsid w:val="005E7561"/>
    <w:rsid w:val="005E7A5B"/>
    <w:rsid w:val="005F1542"/>
    <w:rsid w:val="005F18D6"/>
    <w:rsid w:val="005F2381"/>
    <w:rsid w:val="005F4619"/>
    <w:rsid w:val="00600572"/>
    <w:rsid w:val="00602C4B"/>
    <w:rsid w:val="00603CE9"/>
    <w:rsid w:val="006053A3"/>
    <w:rsid w:val="0060694E"/>
    <w:rsid w:val="00607667"/>
    <w:rsid w:val="00614F3E"/>
    <w:rsid w:val="0061533A"/>
    <w:rsid w:val="006217A1"/>
    <w:rsid w:val="00625ED0"/>
    <w:rsid w:val="00626C0F"/>
    <w:rsid w:val="0062789F"/>
    <w:rsid w:val="0063077F"/>
    <w:rsid w:val="00632B98"/>
    <w:rsid w:val="00635A53"/>
    <w:rsid w:val="006379E8"/>
    <w:rsid w:val="00641457"/>
    <w:rsid w:val="00643750"/>
    <w:rsid w:val="006439D8"/>
    <w:rsid w:val="00643D40"/>
    <w:rsid w:val="00643FB4"/>
    <w:rsid w:val="00660B19"/>
    <w:rsid w:val="00662E35"/>
    <w:rsid w:val="00663A3F"/>
    <w:rsid w:val="00663B34"/>
    <w:rsid w:val="0067002A"/>
    <w:rsid w:val="006727F8"/>
    <w:rsid w:val="00674758"/>
    <w:rsid w:val="006816A6"/>
    <w:rsid w:val="00681786"/>
    <w:rsid w:val="00683967"/>
    <w:rsid w:val="00683E49"/>
    <w:rsid w:val="0068458E"/>
    <w:rsid w:val="00694C66"/>
    <w:rsid w:val="00696E7A"/>
    <w:rsid w:val="006A1C41"/>
    <w:rsid w:val="006A4C85"/>
    <w:rsid w:val="006A6A4F"/>
    <w:rsid w:val="006A7016"/>
    <w:rsid w:val="006B3C35"/>
    <w:rsid w:val="006C4230"/>
    <w:rsid w:val="006C46A4"/>
    <w:rsid w:val="006D520E"/>
    <w:rsid w:val="006E0E4D"/>
    <w:rsid w:val="006E1A1C"/>
    <w:rsid w:val="006E4395"/>
    <w:rsid w:val="006E4ACB"/>
    <w:rsid w:val="006E6202"/>
    <w:rsid w:val="006E656E"/>
    <w:rsid w:val="006E78B3"/>
    <w:rsid w:val="006F064E"/>
    <w:rsid w:val="006F27C2"/>
    <w:rsid w:val="006F3B07"/>
    <w:rsid w:val="006F5C54"/>
    <w:rsid w:val="006F756D"/>
    <w:rsid w:val="007000FB"/>
    <w:rsid w:val="0070096E"/>
    <w:rsid w:val="00700F6C"/>
    <w:rsid w:val="00706A17"/>
    <w:rsid w:val="00706AB6"/>
    <w:rsid w:val="00706C4D"/>
    <w:rsid w:val="007109C2"/>
    <w:rsid w:val="00713997"/>
    <w:rsid w:val="00714049"/>
    <w:rsid w:val="007143D2"/>
    <w:rsid w:val="007145F5"/>
    <w:rsid w:val="0071479C"/>
    <w:rsid w:val="00720176"/>
    <w:rsid w:val="007215C1"/>
    <w:rsid w:val="00722C8C"/>
    <w:rsid w:val="00722D22"/>
    <w:rsid w:val="00723197"/>
    <w:rsid w:val="00723A42"/>
    <w:rsid w:val="00731542"/>
    <w:rsid w:val="00731BB7"/>
    <w:rsid w:val="00732AAA"/>
    <w:rsid w:val="00734DCB"/>
    <w:rsid w:val="007364FF"/>
    <w:rsid w:val="0074096D"/>
    <w:rsid w:val="00740988"/>
    <w:rsid w:val="00740A01"/>
    <w:rsid w:val="00741786"/>
    <w:rsid w:val="00742958"/>
    <w:rsid w:val="0074306E"/>
    <w:rsid w:val="00744950"/>
    <w:rsid w:val="00744B42"/>
    <w:rsid w:val="00746FF8"/>
    <w:rsid w:val="00751E2E"/>
    <w:rsid w:val="0075273F"/>
    <w:rsid w:val="00754AD6"/>
    <w:rsid w:val="00755C07"/>
    <w:rsid w:val="00756552"/>
    <w:rsid w:val="007604DF"/>
    <w:rsid w:val="00770BAF"/>
    <w:rsid w:val="00771498"/>
    <w:rsid w:val="00775A95"/>
    <w:rsid w:val="00775C48"/>
    <w:rsid w:val="00781459"/>
    <w:rsid w:val="00782CAC"/>
    <w:rsid w:val="00786DBB"/>
    <w:rsid w:val="00795929"/>
    <w:rsid w:val="00796C8A"/>
    <w:rsid w:val="007A3740"/>
    <w:rsid w:val="007A71D8"/>
    <w:rsid w:val="007B02AE"/>
    <w:rsid w:val="007B064A"/>
    <w:rsid w:val="007B0C64"/>
    <w:rsid w:val="007B40A3"/>
    <w:rsid w:val="007B4DD8"/>
    <w:rsid w:val="007B556E"/>
    <w:rsid w:val="007B5A8E"/>
    <w:rsid w:val="007B621E"/>
    <w:rsid w:val="007B64FC"/>
    <w:rsid w:val="007C3038"/>
    <w:rsid w:val="007C34C2"/>
    <w:rsid w:val="007C5034"/>
    <w:rsid w:val="007C6D63"/>
    <w:rsid w:val="007C72F9"/>
    <w:rsid w:val="007C7B41"/>
    <w:rsid w:val="007D2037"/>
    <w:rsid w:val="007D2E0E"/>
    <w:rsid w:val="007D4582"/>
    <w:rsid w:val="007E034E"/>
    <w:rsid w:val="007E08DB"/>
    <w:rsid w:val="007E4054"/>
    <w:rsid w:val="007E6318"/>
    <w:rsid w:val="007E7805"/>
    <w:rsid w:val="007F3E12"/>
    <w:rsid w:val="00801421"/>
    <w:rsid w:val="00801771"/>
    <w:rsid w:val="00804BEB"/>
    <w:rsid w:val="00805385"/>
    <w:rsid w:val="00805E7F"/>
    <w:rsid w:val="00807824"/>
    <w:rsid w:val="00807F9F"/>
    <w:rsid w:val="00812841"/>
    <w:rsid w:val="0081342A"/>
    <w:rsid w:val="0082379F"/>
    <w:rsid w:val="00823B38"/>
    <w:rsid w:val="008251E1"/>
    <w:rsid w:val="00835F84"/>
    <w:rsid w:val="00837E24"/>
    <w:rsid w:val="0084330A"/>
    <w:rsid w:val="00845186"/>
    <w:rsid w:val="00845724"/>
    <w:rsid w:val="00846B01"/>
    <w:rsid w:val="00847DF2"/>
    <w:rsid w:val="00850225"/>
    <w:rsid w:val="00850AE0"/>
    <w:rsid w:val="00851668"/>
    <w:rsid w:val="008560D6"/>
    <w:rsid w:val="0085704B"/>
    <w:rsid w:val="00857F13"/>
    <w:rsid w:val="00860A13"/>
    <w:rsid w:val="00864246"/>
    <w:rsid w:val="008646DE"/>
    <w:rsid w:val="00864764"/>
    <w:rsid w:val="00865934"/>
    <w:rsid w:val="00865CBD"/>
    <w:rsid w:val="00866BCF"/>
    <w:rsid w:val="00867055"/>
    <w:rsid w:val="008720BC"/>
    <w:rsid w:val="0087386F"/>
    <w:rsid w:val="00875244"/>
    <w:rsid w:val="00885399"/>
    <w:rsid w:val="00886978"/>
    <w:rsid w:val="00886BB3"/>
    <w:rsid w:val="0088701F"/>
    <w:rsid w:val="008871EC"/>
    <w:rsid w:val="008877DA"/>
    <w:rsid w:val="00887848"/>
    <w:rsid w:val="0089096D"/>
    <w:rsid w:val="00891B29"/>
    <w:rsid w:val="00891B2B"/>
    <w:rsid w:val="00893367"/>
    <w:rsid w:val="008A078F"/>
    <w:rsid w:val="008A1E6A"/>
    <w:rsid w:val="008A25D8"/>
    <w:rsid w:val="008B20E9"/>
    <w:rsid w:val="008B414C"/>
    <w:rsid w:val="008B467D"/>
    <w:rsid w:val="008D3D78"/>
    <w:rsid w:val="008E3EB8"/>
    <w:rsid w:val="008E4B31"/>
    <w:rsid w:val="008F1B63"/>
    <w:rsid w:val="008F66B2"/>
    <w:rsid w:val="00907AE5"/>
    <w:rsid w:val="00912BC6"/>
    <w:rsid w:val="00914EEE"/>
    <w:rsid w:val="009215D3"/>
    <w:rsid w:val="00921BE7"/>
    <w:rsid w:val="00923F5A"/>
    <w:rsid w:val="00924D35"/>
    <w:rsid w:val="009264E1"/>
    <w:rsid w:val="00926FA4"/>
    <w:rsid w:val="00927051"/>
    <w:rsid w:val="0092750D"/>
    <w:rsid w:val="009306F3"/>
    <w:rsid w:val="00931552"/>
    <w:rsid w:val="00935E11"/>
    <w:rsid w:val="00941134"/>
    <w:rsid w:val="00944428"/>
    <w:rsid w:val="00944CA3"/>
    <w:rsid w:val="00945D80"/>
    <w:rsid w:val="009478D8"/>
    <w:rsid w:val="009533FC"/>
    <w:rsid w:val="0095469C"/>
    <w:rsid w:val="00960FD5"/>
    <w:rsid w:val="00961D48"/>
    <w:rsid w:val="009654CD"/>
    <w:rsid w:val="00967036"/>
    <w:rsid w:val="00971D95"/>
    <w:rsid w:val="00971FA6"/>
    <w:rsid w:val="0097497D"/>
    <w:rsid w:val="00975AE0"/>
    <w:rsid w:val="00980434"/>
    <w:rsid w:val="00981E7A"/>
    <w:rsid w:val="00985321"/>
    <w:rsid w:val="00986BCC"/>
    <w:rsid w:val="00987471"/>
    <w:rsid w:val="00991636"/>
    <w:rsid w:val="0099214B"/>
    <w:rsid w:val="00992156"/>
    <w:rsid w:val="00993FCC"/>
    <w:rsid w:val="00994C74"/>
    <w:rsid w:val="00994ED2"/>
    <w:rsid w:val="0099759D"/>
    <w:rsid w:val="00997B93"/>
    <w:rsid w:val="009A1E8E"/>
    <w:rsid w:val="009B2D5B"/>
    <w:rsid w:val="009B2F3C"/>
    <w:rsid w:val="009B3672"/>
    <w:rsid w:val="009B5036"/>
    <w:rsid w:val="009B5988"/>
    <w:rsid w:val="009B605A"/>
    <w:rsid w:val="009B7136"/>
    <w:rsid w:val="009B762E"/>
    <w:rsid w:val="009B791C"/>
    <w:rsid w:val="009C20CB"/>
    <w:rsid w:val="009C24F4"/>
    <w:rsid w:val="009D1820"/>
    <w:rsid w:val="009D5FD3"/>
    <w:rsid w:val="009D6EF1"/>
    <w:rsid w:val="009E07D2"/>
    <w:rsid w:val="009E294F"/>
    <w:rsid w:val="009E389D"/>
    <w:rsid w:val="009E56F3"/>
    <w:rsid w:val="009E778F"/>
    <w:rsid w:val="009E793F"/>
    <w:rsid w:val="009F158E"/>
    <w:rsid w:val="009F689F"/>
    <w:rsid w:val="009F79F4"/>
    <w:rsid w:val="00A01A18"/>
    <w:rsid w:val="00A02C86"/>
    <w:rsid w:val="00A03A52"/>
    <w:rsid w:val="00A05D6A"/>
    <w:rsid w:val="00A11754"/>
    <w:rsid w:val="00A1495E"/>
    <w:rsid w:val="00A20277"/>
    <w:rsid w:val="00A20CC7"/>
    <w:rsid w:val="00A20E27"/>
    <w:rsid w:val="00A22037"/>
    <w:rsid w:val="00A22B81"/>
    <w:rsid w:val="00A27DA6"/>
    <w:rsid w:val="00A3169A"/>
    <w:rsid w:val="00A31BF2"/>
    <w:rsid w:val="00A34603"/>
    <w:rsid w:val="00A4080C"/>
    <w:rsid w:val="00A41C12"/>
    <w:rsid w:val="00A45655"/>
    <w:rsid w:val="00A46452"/>
    <w:rsid w:val="00A47100"/>
    <w:rsid w:val="00A513D0"/>
    <w:rsid w:val="00A5381F"/>
    <w:rsid w:val="00A541E2"/>
    <w:rsid w:val="00A57B37"/>
    <w:rsid w:val="00A61771"/>
    <w:rsid w:val="00A61EEF"/>
    <w:rsid w:val="00A62A8E"/>
    <w:rsid w:val="00A705B7"/>
    <w:rsid w:val="00A717D2"/>
    <w:rsid w:val="00A724C8"/>
    <w:rsid w:val="00A74594"/>
    <w:rsid w:val="00A74E49"/>
    <w:rsid w:val="00A76A92"/>
    <w:rsid w:val="00A808E6"/>
    <w:rsid w:val="00A8098F"/>
    <w:rsid w:val="00A83CBB"/>
    <w:rsid w:val="00A83CFA"/>
    <w:rsid w:val="00A83F12"/>
    <w:rsid w:val="00A95B61"/>
    <w:rsid w:val="00A971FB"/>
    <w:rsid w:val="00AA0210"/>
    <w:rsid w:val="00AA1EDB"/>
    <w:rsid w:val="00AA23F8"/>
    <w:rsid w:val="00AA4F56"/>
    <w:rsid w:val="00AA5111"/>
    <w:rsid w:val="00AA5E4F"/>
    <w:rsid w:val="00AA6D1B"/>
    <w:rsid w:val="00AA7A1A"/>
    <w:rsid w:val="00AB4507"/>
    <w:rsid w:val="00AB5061"/>
    <w:rsid w:val="00AC606A"/>
    <w:rsid w:val="00AD2143"/>
    <w:rsid w:val="00AD5DD3"/>
    <w:rsid w:val="00AD6C36"/>
    <w:rsid w:val="00AD712B"/>
    <w:rsid w:val="00AE425B"/>
    <w:rsid w:val="00AF1E98"/>
    <w:rsid w:val="00AF5230"/>
    <w:rsid w:val="00B01321"/>
    <w:rsid w:val="00B04462"/>
    <w:rsid w:val="00B04509"/>
    <w:rsid w:val="00B0507D"/>
    <w:rsid w:val="00B05C0B"/>
    <w:rsid w:val="00B06048"/>
    <w:rsid w:val="00B12621"/>
    <w:rsid w:val="00B15130"/>
    <w:rsid w:val="00B21983"/>
    <w:rsid w:val="00B2267D"/>
    <w:rsid w:val="00B235B2"/>
    <w:rsid w:val="00B25425"/>
    <w:rsid w:val="00B30576"/>
    <w:rsid w:val="00B307B5"/>
    <w:rsid w:val="00B42B6D"/>
    <w:rsid w:val="00B42FFD"/>
    <w:rsid w:val="00B44258"/>
    <w:rsid w:val="00B449F1"/>
    <w:rsid w:val="00B46FE2"/>
    <w:rsid w:val="00B50131"/>
    <w:rsid w:val="00B51897"/>
    <w:rsid w:val="00B51B1B"/>
    <w:rsid w:val="00B51B98"/>
    <w:rsid w:val="00B5471B"/>
    <w:rsid w:val="00B564FC"/>
    <w:rsid w:val="00B568F6"/>
    <w:rsid w:val="00B605FB"/>
    <w:rsid w:val="00B60A1B"/>
    <w:rsid w:val="00B63D64"/>
    <w:rsid w:val="00B64360"/>
    <w:rsid w:val="00B65EFB"/>
    <w:rsid w:val="00B660CA"/>
    <w:rsid w:val="00B70333"/>
    <w:rsid w:val="00B71F19"/>
    <w:rsid w:val="00B771E6"/>
    <w:rsid w:val="00B77649"/>
    <w:rsid w:val="00B77B3D"/>
    <w:rsid w:val="00B84DBA"/>
    <w:rsid w:val="00B90721"/>
    <w:rsid w:val="00BA6C5E"/>
    <w:rsid w:val="00BA7BE6"/>
    <w:rsid w:val="00BB20C2"/>
    <w:rsid w:val="00BB7D3A"/>
    <w:rsid w:val="00BC03AF"/>
    <w:rsid w:val="00BC0E1D"/>
    <w:rsid w:val="00BC1423"/>
    <w:rsid w:val="00BC2DC2"/>
    <w:rsid w:val="00BC7A0A"/>
    <w:rsid w:val="00BD2B3C"/>
    <w:rsid w:val="00BD7223"/>
    <w:rsid w:val="00BD77E9"/>
    <w:rsid w:val="00BE0A0D"/>
    <w:rsid w:val="00BE1A8B"/>
    <w:rsid w:val="00BE1F2F"/>
    <w:rsid w:val="00BE204A"/>
    <w:rsid w:val="00BE4449"/>
    <w:rsid w:val="00BF41CD"/>
    <w:rsid w:val="00BF4992"/>
    <w:rsid w:val="00C01FCF"/>
    <w:rsid w:val="00C04C3B"/>
    <w:rsid w:val="00C05B09"/>
    <w:rsid w:val="00C10209"/>
    <w:rsid w:val="00C107F7"/>
    <w:rsid w:val="00C16136"/>
    <w:rsid w:val="00C218F7"/>
    <w:rsid w:val="00C271F2"/>
    <w:rsid w:val="00C30AA9"/>
    <w:rsid w:val="00C33986"/>
    <w:rsid w:val="00C33E84"/>
    <w:rsid w:val="00C34F5A"/>
    <w:rsid w:val="00C37B3A"/>
    <w:rsid w:val="00C42B45"/>
    <w:rsid w:val="00C4530F"/>
    <w:rsid w:val="00C45938"/>
    <w:rsid w:val="00C50053"/>
    <w:rsid w:val="00C51A82"/>
    <w:rsid w:val="00C53EE6"/>
    <w:rsid w:val="00C56520"/>
    <w:rsid w:val="00C66115"/>
    <w:rsid w:val="00C67732"/>
    <w:rsid w:val="00C67BEE"/>
    <w:rsid w:val="00C71B3C"/>
    <w:rsid w:val="00C72E8E"/>
    <w:rsid w:val="00C742A3"/>
    <w:rsid w:val="00C7602B"/>
    <w:rsid w:val="00C81DF1"/>
    <w:rsid w:val="00C82E88"/>
    <w:rsid w:val="00C8726C"/>
    <w:rsid w:val="00C8777D"/>
    <w:rsid w:val="00C9614A"/>
    <w:rsid w:val="00C96FDC"/>
    <w:rsid w:val="00C979C3"/>
    <w:rsid w:val="00CA06D7"/>
    <w:rsid w:val="00CA19A4"/>
    <w:rsid w:val="00CA3322"/>
    <w:rsid w:val="00CB4A4E"/>
    <w:rsid w:val="00CB51F3"/>
    <w:rsid w:val="00CB7D75"/>
    <w:rsid w:val="00CC0048"/>
    <w:rsid w:val="00CC2232"/>
    <w:rsid w:val="00CC3810"/>
    <w:rsid w:val="00CD6091"/>
    <w:rsid w:val="00CD7128"/>
    <w:rsid w:val="00CD7C55"/>
    <w:rsid w:val="00CE52B6"/>
    <w:rsid w:val="00CE6E69"/>
    <w:rsid w:val="00CE705E"/>
    <w:rsid w:val="00CF31C8"/>
    <w:rsid w:val="00CF4BCF"/>
    <w:rsid w:val="00D01CDA"/>
    <w:rsid w:val="00D03192"/>
    <w:rsid w:val="00D04A93"/>
    <w:rsid w:val="00D05305"/>
    <w:rsid w:val="00D05888"/>
    <w:rsid w:val="00D06B1B"/>
    <w:rsid w:val="00D07473"/>
    <w:rsid w:val="00D07753"/>
    <w:rsid w:val="00D10B4F"/>
    <w:rsid w:val="00D11DAC"/>
    <w:rsid w:val="00D13058"/>
    <w:rsid w:val="00D13C3C"/>
    <w:rsid w:val="00D14AC2"/>
    <w:rsid w:val="00D166D3"/>
    <w:rsid w:val="00D1740C"/>
    <w:rsid w:val="00D20897"/>
    <w:rsid w:val="00D20965"/>
    <w:rsid w:val="00D21B19"/>
    <w:rsid w:val="00D2242E"/>
    <w:rsid w:val="00D23CE3"/>
    <w:rsid w:val="00D30CA5"/>
    <w:rsid w:val="00D31E99"/>
    <w:rsid w:val="00D32590"/>
    <w:rsid w:val="00D3639B"/>
    <w:rsid w:val="00D366F1"/>
    <w:rsid w:val="00D42677"/>
    <w:rsid w:val="00D54F2E"/>
    <w:rsid w:val="00D55C7E"/>
    <w:rsid w:val="00D609E7"/>
    <w:rsid w:val="00D60A0E"/>
    <w:rsid w:val="00D63B04"/>
    <w:rsid w:val="00D64525"/>
    <w:rsid w:val="00D72135"/>
    <w:rsid w:val="00D72FEA"/>
    <w:rsid w:val="00D743C0"/>
    <w:rsid w:val="00D745B6"/>
    <w:rsid w:val="00D74659"/>
    <w:rsid w:val="00D7648C"/>
    <w:rsid w:val="00D76F85"/>
    <w:rsid w:val="00D7777E"/>
    <w:rsid w:val="00D77B2D"/>
    <w:rsid w:val="00D84C27"/>
    <w:rsid w:val="00D900E1"/>
    <w:rsid w:val="00D909EC"/>
    <w:rsid w:val="00D95E36"/>
    <w:rsid w:val="00DA0D20"/>
    <w:rsid w:val="00DA29EE"/>
    <w:rsid w:val="00DA66B4"/>
    <w:rsid w:val="00DB051A"/>
    <w:rsid w:val="00DB3549"/>
    <w:rsid w:val="00DB3BFB"/>
    <w:rsid w:val="00DB7991"/>
    <w:rsid w:val="00DC0FB7"/>
    <w:rsid w:val="00DC3964"/>
    <w:rsid w:val="00DD2B48"/>
    <w:rsid w:val="00DD4DC1"/>
    <w:rsid w:val="00DE034F"/>
    <w:rsid w:val="00DE4BEF"/>
    <w:rsid w:val="00DE5BAD"/>
    <w:rsid w:val="00DF4988"/>
    <w:rsid w:val="00DF6A26"/>
    <w:rsid w:val="00DF7CD9"/>
    <w:rsid w:val="00E009E2"/>
    <w:rsid w:val="00E0328C"/>
    <w:rsid w:val="00E0355A"/>
    <w:rsid w:val="00E043E3"/>
    <w:rsid w:val="00E07044"/>
    <w:rsid w:val="00E07F95"/>
    <w:rsid w:val="00E129D9"/>
    <w:rsid w:val="00E1389E"/>
    <w:rsid w:val="00E14123"/>
    <w:rsid w:val="00E1496D"/>
    <w:rsid w:val="00E16869"/>
    <w:rsid w:val="00E17A05"/>
    <w:rsid w:val="00E22082"/>
    <w:rsid w:val="00E2209E"/>
    <w:rsid w:val="00E2289A"/>
    <w:rsid w:val="00E2314C"/>
    <w:rsid w:val="00E24C14"/>
    <w:rsid w:val="00E31253"/>
    <w:rsid w:val="00E3602F"/>
    <w:rsid w:val="00E364FE"/>
    <w:rsid w:val="00E367F2"/>
    <w:rsid w:val="00E4089D"/>
    <w:rsid w:val="00E414A2"/>
    <w:rsid w:val="00E4178F"/>
    <w:rsid w:val="00E42EA6"/>
    <w:rsid w:val="00E4305F"/>
    <w:rsid w:val="00E44A11"/>
    <w:rsid w:val="00E458AA"/>
    <w:rsid w:val="00E4746D"/>
    <w:rsid w:val="00E52C5A"/>
    <w:rsid w:val="00E54642"/>
    <w:rsid w:val="00E61133"/>
    <w:rsid w:val="00E63271"/>
    <w:rsid w:val="00E70BF0"/>
    <w:rsid w:val="00E739FD"/>
    <w:rsid w:val="00E76EA6"/>
    <w:rsid w:val="00E818AF"/>
    <w:rsid w:val="00E836C5"/>
    <w:rsid w:val="00E9262C"/>
    <w:rsid w:val="00E97A7D"/>
    <w:rsid w:val="00EA03EC"/>
    <w:rsid w:val="00EA0578"/>
    <w:rsid w:val="00EA40EE"/>
    <w:rsid w:val="00EA5C71"/>
    <w:rsid w:val="00EB1D8E"/>
    <w:rsid w:val="00EC04AA"/>
    <w:rsid w:val="00EC2553"/>
    <w:rsid w:val="00EC321B"/>
    <w:rsid w:val="00EC3617"/>
    <w:rsid w:val="00EC4B68"/>
    <w:rsid w:val="00EC7CA1"/>
    <w:rsid w:val="00ED2C9A"/>
    <w:rsid w:val="00ED3B38"/>
    <w:rsid w:val="00ED4C98"/>
    <w:rsid w:val="00ED5951"/>
    <w:rsid w:val="00EE4E5C"/>
    <w:rsid w:val="00EE7AB6"/>
    <w:rsid w:val="00EF10BE"/>
    <w:rsid w:val="00EF1B7A"/>
    <w:rsid w:val="00EF3B92"/>
    <w:rsid w:val="00EF47CF"/>
    <w:rsid w:val="00EF50BB"/>
    <w:rsid w:val="00F05E84"/>
    <w:rsid w:val="00F07EB7"/>
    <w:rsid w:val="00F13609"/>
    <w:rsid w:val="00F2164F"/>
    <w:rsid w:val="00F216B5"/>
    <w:rsid w:val="00F23C77"/>
    <w:rsid w:val="00F241C9"/>
    <w:rsid w:val="00F31B5F"/>
    <w:rsid w:val="00F33145"/>
    <w:rsid w:val="00F363B7"/>
    <w:rsid w:val="00F37286"/>
    <w:rsid w:val="00F40E1B"/>
    <w:rsid w:val="00F46C53"/>
    <w:rsid w:val="00F51D1B"/>
    <w:rsid w:val="00F524AE"/>
    <w:rsid w:val="00F53FD2"/>
    <w:rsid w:val="00F615A4"/>
    <w:rsid w:val="00F667E3"/>
    <w:rsid w:val="00F671EB"/>
    <w:rsid w:val="00F67E4C"/>
    <w:rsid w:val="00F70C66"/>
    <w:rsid w:val="00F771B3"/>
    <w:rsid w:val="00F80745"/>
    <w:rsid w:val="00F831B3"/>
    <w:rsid w:val="00F8338C"/>
    <w:rsid w:val="00F9093A"/>
    <w:rsid w:val="00FA08EE"/>
    <w:rsid w:val="00FA200B"/>
    <w:rsid w:val="00FA22E0"/>
    <w:rsid w:val="00FA2331"/>
    <w:rsid w:val="00FB3DEA"/>
    <w:rsid w:val="00FB5CC6"/>
    <w:rsid w:val="00FB5FBE"/>
    <w:rsid w:val="00FC20F3"/>
    <w:rsid w:val="00FC5B32"/>
    <w:rsid w:val="00FC7ECA"/>
    <w:rsid w:val="00FD042D"/>
    <w:rsid w:val="00FD0455"/>
    <w:rsid w:val="00FD20F6"/>
    <w:rsid w:val="00FD3C66"/>
    <w:rsid w:val="00FD3DE5"/>
    <w:rsid w:val="00FD6C6D"/>
    <w:rsid w:val="00FD7159"/>
    <w:rsid w:val="00FE1628"/>
    <w:rsid w:val="00FE296E"/>
    <w:rsid w:val="00FE5E11"/>
    <w:rsid w:val="00FF20CD"/>
    <w:rsid w:val="00FF23E4"/>
    <w:rsid w:val="00FF276B"/>
    <w:rsid w:val="00FF3AF3"/>
    <w:rsid w:val="00FF4975"/>
    <w:rsid w:val="00FF6657"/>
    <w:rsid w:val="00FF74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00036A2"/>
  <w15:chartTrackingRefBased/>
  <w15:docId w15:val="{7DF1C894-12D9-4204-BDFF-59CFD584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basedOn w:val="a0"/>
    <w:next w:val="a0"/>
    <w:link w:val="10"/>
    <w:qFormat/>
    <w:pPr>
      <w:keepNext/>
      <w:spacing w:line="360" w:lineRule="auto"/>
      <w:jc w:val="center"/>
      <w:outlineLvl w:val="0"/>
    </w:pPr>
    <w:rPr>
      <w:b/>
      <w:sz w:val="32"/>
      <w:szCs w:val="20"/>
    </w:rPr>
  </w:style>
  <w:style w:type="paragraph" w:styleId="2">
    <w:name w:val="heading 2"/>
    <w:basedOn w:val="a0"/>
    <w:next w:val="a0"/>
    <w:link w:val="20"/>
    <w:qFormat/>
    <w:pPr>
      <w:keepNext/>
      <w:spacing w:line="360" w:lineRule="auto"/>
      <w:outlineLvl w:val="1"/>
    </w:pPr>
    <w:rPr>
      <w:b/>
      <w:sz w:val="28"/>
      <w:szCs w:val="20"/>
    </w:rPr>
  </w:style>
  <w:style w:type="paragraph" w:styleId="3">
    <w:name w:val="heading 3"/>
    <w:basedOn w:val="a0"/>
    <w:next w:val="a0"/>
    <w:qFormat/>
    <w:pPr>
      <w:keepNext/>
      <w:numPr>
        <w:numId w:val="1"/>
      </w:numPr>
      <w:spacing w:line="360" w:lineRule="auto"/>
      <w:jc w:val="both"/>
      <w:outlineLvl w:val="2"/>
    </w:pPr>
    <w:rPr>
      <w:b/>
      <w:sz w:val="28"/>
      <w:szCs w:val="20"/>
    </w:rPr>
  </w:style>
  <w:style w:type="paragraph" w:styleId="4">
    <w:name w:val="heading 4"/>
    <w:basedOn w:val="a0"/>
    <w:next w:val="a0"/>
    <w:qFormat/>
    <w:pPr>
      <w:keepNext/>
      <w:spacing w:line="360" w:lineRule="auto"/>
      <w:outlineLvl w:val="3"/>
    </w:pPr>
    <w:rPr>
      <w:b/>
      <w:sz w:val="32"/>
      <w:szCs w:val="20"/>
    </w:rPr>
  </w:style>
  <w:style w:type="paragraph" w:styleId="5">
    <w:name w:val="heading 5"/>
    <w:basedOn w:val="a0"/>
    <w:next w:val="a0"/>
    <w:link w:val="50"/>
    <w:qFormat/>
    <w:pPr>
      <w:keepNext/>
      <w:ind w:firstLine="720"/>
      <w:jc w:val="both"/>
      <w:outlineLvl w:val="4"/>
    </w:pPr>
    <w:rPr>
      <w:b/>
      <w:sz w:val="28"/>
      <w:szCs w:val="20"/>
    </w:rPr>
  </w:style>
  <w:style w:type="paragraph" w:styleId="6">
    <w:name w:val="heading 6"/>
    <w:basedOn w:val="a0"/>
    <w:next w:val="a0"/>
    <w:qFormat/>
    <w:pPr>
      <w:keepNext/>
      <w:jc w:val="center"/>
      <w:outlineLvl w:val="5"/>
    </w:pPr>
    <w:rPr>
      <w:b/>
      <w:sz w:val="20"/>
      <w:szCs w:val="20"/>
    </w:rPr>
  </w:style>
  <w:style w:type="paragraph" w:styleId="7">
    <w:name w:val="heading 7"/>
    <w:basedOn w:val="a0"/>
    <w:next w:val="a0"/>
    <w:qFormat/>
    <w:pPr>
      <w:keepNext/>
      <w:ind w:firstLine="709"/>
      <w:outlineLvl w:val="6"/>
    </w:pPr>
    <w:rPr>
      <w:b/>
      <w:sz w:val="28"/>
      <w:szCs w:val="20"/>
    </w:rPr>
  </w:style>
  <w:style w:type="paragraph" w:styleId="8">
    <w:name w:val="heading 8"/>
    <w:basedOn w:val="a0"/>
    <w:next w:val="a0"/>
    <w:qFormat/>
    <w:pPr>
      <w:keepNext/>
      <w:jc w:val="center"/>
      <w:outlineLvl w:val="7"/>
    </w:pPr>
    <w:rPr>
      <w:b/>
      <w:sz w:val="28"/>
      <w:szCs w:val="20"/>
    </w:rPr>
  </w:style>
  <w:style w:type="paragraph" w:styleId="9">
    <w:name w:val="heading 9"/>
    <w:basedOn w:val="a0"/>
    <w:next w:val="a0"/>
    <w:qFormat/>
    <w:pPr>
      <w:keepNext/>
      <w:outlineLvl w:val="8"/>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0">
    <w:name w:val="Body Text Indent 3"/>
    <w:basedOn w:val="a0"/>
    <w:pPr>
      <w:spacing w:line="360" w:lineRule="auto"/>
      <w:ind w:firstLine="567"/>
      <w:jc w:val="both"/>
    </w:pPr>
    <w:rPr>
      <w:bCs/>
      <w:sz w:val="28"/>
    </w:rPr>
  </w:style>
  <w:style w:type="paragraph" w:styleId="21">
    <w:name w:val="Body Text 2"/>
    <w:basedOn w:val="a0"/>
    <w:pPr>
      <w:jc w:val="center"/>
    </w:pPr>
    <w:rPr>
      <w:b/>
      <w:sz w:val="28"/>
      <w:szCs w:val="20"/>
    </w:rPr>
  </w:style>
  <w:style w:type="paragraph" w:styleId="a4">
    <w:name w:val="Body Text"/>
    <w:basedOn w:val="a0"/>
    <w:pPr>
      <w:jc w:val="both"/>
    </w:pPr>
    <w:rPr>
      <w:sz w:val="28"/>
      <w:szCs w:val="20"/>
    </w:rPr>
  </w:style>
  <w:style w:type="character" w:styleId="a5">
    <w:name w:val="footnote reference"/>
    <w:semiHidden/>
    <w:rPr>
      <w:vertAlign w:val="superscript"/>
    </w:rPr>
  </w:style>
  <w:style w:type="paragraph" w:styleId="a6">
    <w:name w:val="Body Text Indent"/>
    <w:basedOn w:val="a0"/>
    <w:pPr>
      <w:ind w:firstLine="720"/>
      <w:jc w:val="both"/>
    </w:pPr>
    <w:rPr>
      <w:sz w:val="28"/>
      <w:szCs w:val="20"/>
    </w:rPr>
  </w:style>
  <w:style w:type="paragraph" w:styleId="22">
    <w:name w:val="Body Text Indent 2"/>
    <w:basedOn w:val="a0"/>
    <w:pPr>
      <w:spacing w:line="360" w:lineRule="auto"/>
      <w:ind w:firstLine="709"/>
      <w:jc w:val="both"/>
    </w:pPr>
    <w:rPr>
      <w:sz w:val="28"/>
      <w:szCs w:val="20"/>
    </w:rPr>
  </w:style>
  <w:style w:type="paragraph" w:styleId="a7">
    <w:name w:val="footnote text"/>
    <w:basedOn w:val="a0"/>
    <w:link w:val="a8"/>
    <w:semiHidden/>
    <w:rPr>
      <w:sz w:val="20"/>
      <w:szCs w:val="20"/>
    </w:rPr>
  </w:style>
  <w:style w:type="character" w:styleId="a9">
    <w:name w:val="page number"/>
    <w:basedOn w:val="a1"/>
  </w:style>
  <w:style w:type="paragraph" w:styleId="aa">
    <w:name w:val="header"/>
    <w:basedOn w:val="a0"/>
    <w:link w:val="ab"/>
    <w:pPr>
      <w:tabs>
        <w:tab w:val="center" w:pos="4677"/>
        <w:tab w:val="right" w:pos="9355"/>
      </w:tabs>
    </w:pPr>
    <w:rPr>
      <w:sz w:val="28"/>
      <w:szCs w:val="20"/>
    </w:rPr>
  </w:style>
  <w:style w:type="paragraph" w:styleId="ac">
    <w:name w:val="footer"/>
    <w:basedOn w:val="a0"/>
    <w:link w:val="ad"/>
    <w:uiPriority w:val="99"/>
    <w:pPr>
      <w:tabs>
        <w:tab w:val="center" w:pos="4677"/>
        <w:tab w:val="right" w:pos="9355"/>
      </w:tabs>
    </w:pPr>
    <w:rPr>
      <w:sz w:val="28"/>
      <w:szCs w:val="20"/>
    </w:rPr>
  </w:style>
  <w:style w:type="paragraph" w:styleId="31">
    <w:name w:val="Body Text 3"/>
    <w:basedOn w:val="a0"/>
    <w:pPr>
      <w:jc w:val="both"/>
    </w:pPr>
  </w:style>
  <w:style w:type="paragraph" w:styleId="ae">
    <w:name w:val="Block Text"/>
    <w:basedOn w:val="a0"/>
    <w:pPr>
      <w:spacing w:line="360" w:lineRule="auto"/>
      <w:ind w:left="567" w:right="851"/>
      <w:jc w:val="both"/>
    </w:pPr>
  </w:style>
  <w:style w:type="paragraph" w:customStyle="1" w:styleId="WW-2">
    <w:name w:val="WW-Основной текст с отступом 2"/>
    <w:basedOn w:val="a0"/>
    <w:pPr>
      <w:widowControl w:val="0"/>
      <w:suppressAutoHyphens/>
      <w:ind w:firstLine="720"/>
      <w:jc w:val="both"/>
    </w:pPr>
    <w:rPr>
      <w:sz w:val="28"/>
      <w:szCs w:val="20"/>
    </w:rPr>
  </w:style>
  <w:style w:type="paragraph" w:customStyle="1" w:styleId="11">
    <w:name w:val="Обычный1"/>
    <w:pPr>
      <w:spacing w:line="480" w:lineRule="auto"/>
      <w:ind w:firstLine="720"/>
    </w:pPr>
    <w:rPr>
      <w:rFonts w:ascii="Arial" w:hAnsi="Arial"/>
      <w:snapToGrid w:val="0"/>
      <w:sz w:val="24"/>
    </w:rPr>
  </w:style>
  <w:style w:type="paragraph" w:styleId="af">
    <w:name w:val="List"/>
    <w:basedOn w:val="a0"/>
    <w:pPr>
      <w:autoSpaceDE w:val="0"/>
      <w:autoSpaceDN w:val="0"/>
      <w:ind w:left="283" w:hanging="283"/>
    </w:pPr>
    <w:rPr>
      <w:sz w:val="20"/>
      <w:szCs w:val="20"/>
    </w:rPr>
  </w:style>
  <w:style w:type="character" w:styleId="af0">
    <w:name w:val="Hyperlink"/>
    <w:uiPriority w:val="99"/>
    <w:rPr>
      <w:color w:val="0000FF"/>
      <w:u w:val="single"/>
    </w:rPr>
  </w:style>
  <w:style w:type="character" w:customStyle="1" w:styleId="cataloguedetail-heading">
    <w:name w:val="cataloguedetail-heading"/>
    <w:basedOn w:val="a1"/>
  </w:style>
  <w:style w:type="paragraph" w:styleId="af1">
    <w:name w:val="Normal (Web)"/>
    <w:basedOn w:val="a0"/>
    <w:pPr>
      <w:spacing w:before="100" w:beforeAutospacing="1" w:after="100" w:afterAutospacing="1"/>
    </w:pPr>
    <w:rPr>
      <w:rFonts w:ascii="Arial Unicode MS" w:eastAsia="Arial Unicode MS" w:hAnsi="Arial Unicode MS" w:cs="Arial Unicode MS"/>
    </w:rPr>
  </w:style>
  <w:style w:type="paragraph" w:customStyle="1" w:styleId="Style46">
    <w:name w:val="Style46"/>
    <w:basedOn w:val="a0"/>
    <w:rsid w:val="00BA7BE6"/>
    <w:pPr>
      <w:widowControl w:val="0"/>
      <w:autoSpaceDE w:val="0"/>
      <w:autoSpaceDN w:val="0"/>
      <w:adjustRightInd w:val="0"/>
      <w:spacing w:line="202" w:lineRule="exact"/>
      <w:ind w:firstLine="494"/>
      <w:jc w:val="both"/>
    </w:pPr>
    <w:rPr>
      <w:rFonts w:ascii="Arial" w:hAnsi="Arial"/>
    </w:rPr>
  </w:style>
  <w:style w:type="character" w:customStyle="1" w:styleId="FontStyle81">
    <w:name w:val="Font Style81"/>
    <w:rsid w:val="00BA7BE6"/>
    <w:rPr>
      <w:rFonts w:ascii="Arial" w:hAnsi="Arial" w:cs="Arial"/>
      <w:color w:val="000000"/>
      <w:sz w:val="16"/>
      <w:szCs w:val="16"/>
    </w:rPr>
  </w:style>
  <w:style w:type="paragraph" w:customStyle="1" w:styleId="Style29">
    <w:name w:val="Style29"/>
    <w:basedOn w:val="a0"/>
    <w:rsid w:val="00660B19"/>
    <w:pPr>
      <w:widowControl w:val="0"/>
      <w:autoSpaceDE w:val="0"/>
      <w:autoSpaceDN w:val="0"/>
      <w:adjustRightInd w:val="0"/>
      <w:jc w:val="both"/>
    </w:pPr>
    <w:rPr>
      <w:rFonts w:ascii="Arial" w:hAnsi="Arial"/>
    </w:rPr>
  </w:style>
  <w:style w:type="character" w:customStyle="1" w:styleId="ab">
    <w:name w:val="Верхний колонтитул Знак"/>
    <w:link w:val="aa"/>
    <w:rsid w:val="00907AE5"/>
    <w:rPr>
      <w:sz w:val="28"/>
      <w:lang w:val="ru-RU" w:eastAsia="ru-RU" w:bidi="ar-SA"/>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Знак Знак Знак"/>
    <w:basedOn w:val="a0"/>
    <w:rsid w:val="006217A1"/>
    <w:pPr>
      <w:spacing w:after="160" w:line="240" w:lineRule="exact"/>
    </w:pPr>
    <w:rPr>
      <w:rFonts w:ascii="Arial" w:eastAsia="Arial Unicode MS" w:hAnsi="Arial" w:cs="Arial"/>
      <w:sz w:val="20"/>
      <w:szCs w:val="20"/>
      <w:lang w:val="en-US" w:eastAsia="en-US"/>
    </w:rPr>
  </w:style>
  <w:style w:type="character" w:customStyle="1" w:styleId="af2">
    <w:name w:val="Знак Знак"/>
    <w:locked/>
    <w:rsid w:val="00D909EC"/>
    <w:rPr>
      <w:lang w:val="ru-RU" w:eastAsia="ru-RU" w:bidi="ar-SA"/>
    </w:rPr>
  </w:style>
  <w:style w:type="paragraph" w:customStyle="1" w:styleId="12">
    <w:name w:val="Знак1"/>
    <w:basedOn w:val="a0"/>
    <w:rsid w:val="00EE7AB6"/>
    <w:pPr>
      <w:spacing w:after="160" w:line="240" w:lineRule="exact"/>
    </w:pPr>
    <w:rPr>
      <w:rFonts w:ascii="Arial" w:hAnsi="Arial" w:cs="Arial"/>
      <w:sz w:val="20"/>
      <w:szCs w:val="20"/>
      <w:lang w:val="en-US" w:eastAsia="en-US"/>
    </w:rPr>
  </w:style>
  <w:style w:type="paragraph" w:customStyle="1" w:styleId="a">
    <w:name w:val="ГОСТ_Предисловие_Пункт"/>
    <w:aliases w:val="ПС_ПКТ"/>
    <w:basedOn w:val="a0"/>
    <w:rsid w:val="00EE7AB6"/>
    <w:pPr>
      <w:numPr>
        <w:numId w:val="2"/>
      </w:numPr>
      <w:spacing w:before="100"/>
      <w:jc w:val="both"/>
    </w:pPr>
    <w:rPr>
      <w:rFonts w:ascii="Arial" w:eastAsia="Calibri" w:hAnsi="Arial" w:cs="Arial"/>
      <w:sz w:val="20"/>
      <w:szCs w:val="20"/>
      <w:lang w:eastAsia="en-US"/>
    </w:rPr>
  </w:style>
  <w:style w:type="paragraph" w:customStyle="1" w:styleId="af3">
    <w:name w:val="ГОСТ_Таблица_Голова"/>
    <w:aliases w:val="ТБЛ_Г"/>
    <w:rsid w:val="00EE7AB6"/>
    <w:pPr>
      <w:keepNext/>
      <w:spacing w:before="40" w:after="40"/>
      <w:ind w:left="57" w:right="57"/>
      <w:jc w:val="center"/>
    </w:pPr>
    <w:rPr>
      <w:rFonts w:ascii="Arial" w:eastAsia="Calibri" w:hAnsi="Arial" w:cs="Arial"/>
      <w:sz w:val="18"/>
      <w:lang w:eastAsia="en-US"/>
    </w:rPr>
  </w:style>
  <w:style w:type="paragraph" w:customStyle="1" w:styleId="af4">
    <w:name w:val="ГОСТ_Таблица_Лево"/>
    <w:aliases w:val="ТБЛ_Л"/>
    <w:rsid w:val="00EE7AB6"/>
    <w:pPr>
      <w:ind w:left="57" w:right="57"/>
    </w:pPr>
    <w:rPr>
      <w:rFonts w:ascii="Arial" w:eastAsia="Calibri" w:hAnsi="Arial" w:cs="Arial"/>
      <w:lang w:eastAsia="en-US"/>
    </w:rPr>
  </w:style>
  <w:style w:type="paragraph" w:customStyle="1" w:styleId="af5">
    <w:name w:val="ГОСТ_Таблица_Центр"/>
    <w:aliases w:val="ТБЛ_Ц"/>
    <w:rsid w:val="00EE7AB6"/>
    <w:pPr>
      <w:ind w:left="57" w:right="57"/>
      <w:jc w:val="center"/>
    </w:pPr>
    <w:rPr>
      <w:rFonts w:ascii="Arial" w:eastAsia="Calibri" w:hAnsi="Arial" w:cs="Arial"/>
      <w:lang w:eastAsia="en-US"/>
    </w:rPr>
  </w:style>
  <w:style w:type="paragraph" w:customStyle="1" w:styleId="GOSTcomment">
    <w:name w:val="GOST_comment"/>
    <w:basedOn w:val="a0"/>
    <w:rsid w:val="001A589F"/>
    <w:pPr>
      <w:spacing w:line="224" w:lineRule="exact"/>
      <w:ind w:left="284" w:right="-20" w:firstLine="425"/>
      <w:jc w:val="both"/>
    </w:pPr>
    <w:rPr>
      <w:rFonts w:ascii="Arial" w:eastAsia="Arial" w:hAnsi="Arial" w:cs="Arial"/>
      <w:i/>
      <w:vanish/>
      <w:color w:val="231F20"/>
      <w:w w:val="98"/>
      <w:kern w:val="20"/>
      <w:sz w:val="20"/>
      <w:szCs w:val="20"/>
      <w:lang w:eastAsia="ar-SA"/>
    </w:rPr>
  </w:style>
  <w:style w:type="character" w:customStyle="1" w:styleId="WW-Absatz-Standardschriftart1">
    <w:name w:val="WW-Absatz-Standardschriftart1"/>
    <w:rsid w:val="00B04462"/>
  </w:style>
  <w:style w:type="paragraph" w:customStyle="1" w:styleId="FR1">
    <w:name w:val="FR1"/>
    <w:rsid w:val="00FA08EE"/>
    <w:pPr>
      <w:widowControl w:val="0"/>
      <w:suppressAutoHyphens/>
      <w:spacing w:line="300" w:lineRule="auto"/>
      <w:jc w:val="both"/>
    </w:pPr>
    <w:rPr>
      <w:rFonts w:eastAsia="Arial" w:cs="Calibri"/>
      <w:kern w:val="1"/>
      <w:sz w:val="24"/>
      <w:szCs w:val="24"/>
      <w:lang w:eastAsia="ar-SA"/>
    </w:rPr>
  </w:style>
  <w:style w:type="character" w:customStyle="1" w:styleId="ad">
    <w:name w:val="Нижний колонтитул Знак"/>
    <w:link w:val="ac"/>
    <w:uiPriority w:val="99"/>
    <w:rsid w:val="006A1C41"/>
    <w:rPr>
      <w:sz w:val="28"/>
    </w:rPr>
  </w:style>
  <w:style w:type="paragraph" w:styleId="af6">
    <w:name w:val="Document Map"/>
    <w:basedOn w:val="a0"/>
    <w:semiHidden/>
    <w:rsid w:val="00FB5CC6"/>
    <w:pPr>
      <w:shd w:val="clear" w:color="auto" w:fill="000080"/>
    </w:pPr>
    <w:rPr>
      <w:rFonts w:ascii="Tahoma" w:hAnsi="Tahoma" w:cs="Tahoma"/>
      <w:sz w:val="20"/>
      <w:szCs w:val="20"/>
    </w:rPr>
  </w:style>
  <w:style w:type="paragraph" w:customStyle="1" w:styleId="Style41">
    <w:name w:val="Style41"/>
    <w:basedOn w:val="a0"/>
    <w:rsid w:val="00556F5D"/>
    <w:pPr>
      <w:widowControl w:val="0"/>
      <w:autoSpaceDE w:val="0"/>
      <w:autoSpaceDN w:val="0"/>
      <w:adjustRightInd w:val="0"/>
    </w:pPr>
    <w:rPr>
      <w:rFonts w:ascii="Arial" w:hAnsi="Arial" w:cs="Arial"/>
    </w:rPr>
  </w:style>
  <w:style w:type="paragraph" w:customStyle="1" w:styleId="Standard">
    <w:name w:val="Standard"/>
    <w:rsid w:val="00556F5D"/>
    <w:pPr>
      <w:widowControl w:val="0"/>
      <w:suppressAutoHyphens/>
      <w:textAlignment w:val="baseline"/>
    </w:pPr>
    <w:rPr>
      <w:rFonts w:eastAsia="Andale Sans UI" w:cs="Tahoma"/>
      <w:kern w:val="1"/>
      <w:sz w:val="24"/>
      <w:szCs w:val="24"/>
      <w:lang w:val="de-DE" w:eastAsia="fa-IR" w:bidi="fa-IR"/>
    </w:rPr>
  </w:style>
  <w:style w:type="paragraph" w:customStyle="1" w:styleId="af7">
    <w:name w:val="Содержимое таблицы"/>
    <w:basedOn w:val="a0"/>
    <w:rsid w:val="00556F5D"/>
    <w:pPr>
      <w:widowControl w:val="0"/>
      <w:suppressLineNumbers/>
      <w:suppressAutoHyphens/>
    </w:pPr>
    <w:rPr>
      <w:rFonts w:eastAsia="Andale Sans UI"/>
      <w:kern w:val="1"/>
      <w:lang w:eastAsia="ar-SA"/>
    </w:rPr>
  </w:style>
  <w:style w:type="paragraph" w:styleId="13">
    <w:name w:val="toc 1"/>
    <w:basedOn w:val="a0"/>
    <w:next w:val="a0"/>
    <w:autoRedefine/>
    <w:uiPriority w:val="39"/>
    <w:rsid w:val="00C67BEE"/>
    <w:pPr>
      <w:tabs>
        <w:tab w:val="right" w:leader="dot" w:pos="9627"/>
      </w:tabs>
      <w:spacing w:line="360" w:lineRule="auto"/>
      <w:ind w:left="1560" w:hanging="1560"/>
      <w:jc w:val="both"/>
    </w:pPr>
    <w:rPr>
      <w:rFonts w:ascii="Arial" w:hAnsi="Arial" w:cs="Arial"/>
      <w:noProof/>
      <w:sz w:val="20"/>
      <w:szCs w:val="20"/>
    </w:rPr>
  </w:style>
  <w:style w:type="paragraph" w:styleId="40">
    <w:name w:val="toc 4"/>
    <w:basedOn w:val="a0"/>
    <w:next w:val="a0"/>
    <w:autoRedefine/>
    <w:uiPriority w:val="39"/>
    <w:rsid w:val="00740A01"/>
  </w:style>
  <w:style w:type="paragraph" w:styleId="23">
    <w:name w:val="toc 2"/>
    <w:basedOn w:val="a0"/>
    <w:next w:val="a0"/>
    <w:autoRedefine/>
    <w:uiPriority w:val="39"/>
    <w:rsid w:val="00740A01"/>
    <w:pPr>
      <w:ind w:left="240"/>
    </w:pPr>
  </w:style>
  <w:style w:type="paragraph" w:customStyle="1" w:styleId="14">
    <w:name w:val="Стиль1"/>
    <w:basedOn w:val="a0"/>
    <w:link w:val="15"/>
    <w:rsid w:val="00430E2C"/>
    <w:pPr>
      <w:shd w:val="clear" w:color="auto" w:fill="FFFFFF"/>
      <w:suppressAutoHyphens/>
      <w:ind w:firstLine="397"/>
      <w:jc w:val="both"/>
    </w:pPr>
    <w:rPr>
      <w:rFonts w:ascii="Arial" w:hAnsi="Arial" w:cs="Arial"/>
      <w:spacing w:val="1"/>
    </w:rPr>
  </w:style>
  <w:style w:type="paragraph" w:customStyle="1" w:styleId="24">
    <w:name w:val="Стиль2"/>
    <w:basedOn w:val="a0"/>
    <w:link w:val="25"/>
    <w:qFormat/>
    <w:rsid w:val="00991636"/>
    <w:pPr>
      <w:shd w:val="clear" w:color="auto" w:fill="FFFFFF"/>
      <w:suppressAutoHyphens/>
      <w:ind w:firstLine="397"/>
      <w:jc w:val="both"/>
    </w:pPr>
    <w:rPr>
      <w:rFonts w:ascii="Arial" w:hAnsi="Arial" w:cs="Arial"/>
      <w:spacing w:val="-1"/>
    </w:rPr>
  </w:style>
  <w:style w:type="character" w:customStyle="1" w:styleId="15">
    <w:name w:val="Стиль1 Знак"/>
    <w:link w:val="14"/>
    <w:rsid w:val="00430E2C"/>
    <w:rPr>
      <w:rFonts w:ascii="Arial" w:hAnsi="Arial" w:cs="Arial"/>
      <w:spacing w:val="1"/>
      <w:sz w:val="24"/>
      <w:szCs w:val="24"/>
      <w:shd w:val="clear" w:color="auto" w:fill="FFFFFF"/>
    </w:rPr>
  </w:style>
  <w:style w:type="paragraph" w:customStyle="1" w:styleId="32">
    <w:name w:val="Стиль3"/>
    <w:basedOn w:val="24"/>
    <w:link w:val="33"/>
    <w:qFormat/>
    <w:rsid w:val="00ED3B38"/>
    <w:pPr>
      <w:spacing w:line="360" w:lineRule="auto"/>
    </w:pPr>
  </w:style>
  <w:style w:type="character" w:customStyle="1" w:styleId="25">
    <w:name w:val="Стиль2 Знак"/>
    <w:link w:val="24"/>
    <w:rsid w:val="00991636"/>
    <w:rPr>
      <w:rFonts w:ascii="Arial" w:hAnsi="Arial" w:cs="Arial"/>
      <w:spacing w:val="-1"/>
      <w:sz w:val="24"/>
      <w:szCs w:val="24"/>
      <w:shd w:val="clear" w:color="auto" w:fill="FFFFFF"/>
    </w:rPr>
  </w:style>
  <w:style w:type="paragraph" w:customStyle="1" w:styleId="41">
    <w:name w:val="Стиль4"/>
    <w:basedOn w:val="2"/>
    <w:link w:val="42"/>
    <w:qFormat/>
    <w:rsid w:val="00ED3B38"/>
    <w:pPr>
      <w:suppressAutoHyphens/>
      <w:spacing w:before="120"/>
      <w:ind w:firstLine="709"/>
    </w:pPr>
    <w:rPr>
      <w:rFonts w:ascii="Arial" w:hAnsi="Arial" w:cs="Arial"/>
    </w:rPr>
  </w:style>
  <w:style w:type="character" w:customStyle="1" w:styleId="33">
    <w:name w:val="Стиль3 Знак"/>
    <w:link w:val="32"/>
    <w:rsid w:val="00ED3B38"/>
    <w:rPr>
      <w:rFonts w:ascii="Arial" w:hAnsi="Arial" w:cs="Arial"/>
      <w:spacing w:val="-1"/>
      <w:sz w:val="24"/>
      <w:szCs w:val="24"/>
      <w:shd w:val="clear" w:color="auto" w:fill="FFFFFF"/>
    </w:rPr>
  </w:style>
  <w:style w:type="paragraph" w:customStyle="1" w:styleId="51">
    <w:name w:val="Стиль5"/>
    <w:basedOn w:val="32"/>
    <w:link w:val="52"/>
    <w:qFormat/>
    <w:rsid w:val="004054F0"/>
    <w:pPr>
      <w:ind w:firstLine="567"/>
    </w:pPr>
  </w:style>
  <w:style w:type="character" w:customStyle="1" w:styleId="20">
    <w:name w:val="Заголовок 2 Знак"/>
    <w:link w:val="2"/>
    <w:rsid w:val="00ED3B38"/>
    <w:rPr>
      <w:b/>
      <w:sz w:val="28"/>
    </w:rPr>
  </w:style>
  <w:style w:type="character" w:customStyle="1" w:styleId="42">
    <w:name w:val="Стиль4 Знак"/>
    <w:link w:val="41"/>
    <w:rsid w:val="00ED3B38"/>
    <w:rPr>
      <w:rFonts w:ascii="Arial" w:hAnsi="Arial" w:cs="Arial"/>
      <w:b/>
      <w:sz w:val="28"/>
    </w:rPr>
  </w:style>
  <w:style w:type="character" w:styleId="af8">
    <w:name w:val="Placeholder Text"/>
    <w:uiPriority w:val="99"/>
    <w:semiHidden/>
    <w:rsid w:val="00B21983"/>
    <w:rPr>
      <w:color w:val="808080"/>
    </w:rPr>
  </w:style>
  <w:style w:type="character" w:customStyle="1" w:styleId="52">
    <w:name w:val="Стиль5 Знак"/>
    <w:link w:val="51"/>
    <w:rsid w:val="004054F0"/>
    <w:rPr>
      <w:rFonts w:ascii="Arial" w:hAnsi="Arial" w:cs="Arial"/>
      <w:spacing w:val="-1"/>
      <w:sz w:val="24"/>
      <w:szCs w:val="24"/>
      <w:shd w:val="clear" w:color="auto" w:fill="FFFFFF"/>
    </w:rPr>
  </w:style>
  <w:style w:type="paragraph" w:styleId="af9">
    <w:name w:val="Balloon Text"/>
    <w:basedOn w:val="a0"/>
    <w:link w:val="afa"/>
    <w:rsid w:val="00B21983"/>
    <w:rPr>
      <w:rFonts w:ascii="Tahoma" w:hAnsi="Tahoma" w:cs="Tahoma"/>
      <w:sz w:val="16"/>
      <w:szCs w:val="16"/>
    </w:rPr>
  </w:style>
  <w:style w:type="character" w:customStyle="1" w:styleId="afa">
    <w:name w:val="Текст выноски Знак"/>
    <w:link w:val="af9"/>
    <w:rsid w:val="00B21983"/>
    <w:rPr>
      <w:rFonts w:ascii="Tahoma" w:hAnsi="Tahoma" w:cs="Tahoma"/>
      <w:sz w:val="16"/>
      <w:szCs w:val="16"/>
    </w:rPr>
  </w:style>
  <w:style w:type="table" w:styleId="afb">
    <w:name w:val="Table Grid"/>
    <w:basedOn w:val="a2"/>
    <w:rsid w:val="00D13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Обычный2"/>
    <w:rsid w:val="00CA3322"/>
    <w:pPr>
      <w:spacing w:line="480" w:lineRule="auto"/>
      <w:ind w:firstLine="720"/>
    </w:pPr>
    <w:rPr>
      <w:rFonts w:ascii="Arial" w:hAnsi="Arial"/>
      <w:snapToGrid w:val="0"/>
      <w:sz w:val="24"/>
    </w:rPr>
  </w:style>
  <w:style w:type="paragraph" w:customStyle="1" w:styleId="1Arial12">
    <w:name w:val="Стиль Заголовок 1 + Arial 12 пт По ширине"/>
    <w:basedOn w:val="1"/>
    <w:uiPriority w:val="99"/>
    <w:rsid w:val="00415FBA"/>
    <w:pPr>
      <w:overflowPunct w:val="0"/>
      <w:autoSpaceDE w:val="0"/>
      <w:autoSpaceDN w:val="0"/>
      <w:adjustRightInd w:val="0"/>
      <w:spacing w:before="240" w:after="60"/>
      <w:ind w:firstLine="720"/>
      <w:jc w:val="both"/>
      <w:textAlignment w:val="baseline"/>
    </w:pPr>
    <w:rPr>
      <w:rFonts w:ascii="Arial" w:eastAsia="Calibri" w:hAnsi="Arial"/>
      <w:bCs/>
      <w:kern w:val="28"/>
      <w:sz w:val="24"/>
    </w:rPr>
  </w:style>
  <w:style w:type="paragraph" w:customStyle="1" w:styleId="Arial125">
    <w:name w:val="Стиль Arial полужирный Черный По центру Первая строка:  125 см..."/>
    <w:basedOn w:val="a0"/>
    <w:link w:val="Arial1250"/>
    <w:rsid w:val="00547470"/>
    <w:pPr>
      <w:spacing w:line="360" w:lineRule="auto"/>
      <w:ind w:firstLine="709"/>
      <w:jc w:val="center"/>
    </w:pPr>
    <w:rPr>
      <w:rFonts w:ascii="Arial" w:hAnsi="Arial"/>
      <w:b/>
      <w:bCs/>
      <w:color w:val="000000"/>
      <w:szCs w:val="20"/>
    </w:rPr>
  </w:style>
  <w:style w:type="paragraph" w:customStyle="1" w:styleId="afc">
    <w:name w:val="СтандартТекст"/>
    <w:basedOn w:val="a0"/>
    <w:link w:val="afd"/>
    <w:rsid w:val="00740988"/>
    <w:pPr>
      <w:suppressAutoHyphens/>
      <w:spacing w:line="360" w:lineRule="auto"/>
      <w:ind w:firstLine="510"/>
      <w:jc w:val="both"/>
    </w:pPr>
    <w:rPr>
      <w:rFonts w:ascii="Arial" w:hAnsi="Arial"/>
      <w:color w:val="000000"/>
      <w:szCs w:val="32"/>
    </w:rPr>
  </w:style>
  <w:style w:type="character" w:customStyle="1" w:styleId="afd">
    <w:name w:val="СтандартТекст Знак"/>
    <w:link w:val="afc"/>
    <w:rsid w:val="00740988"/>
    <w:rPr>
      <w:rFonts w:ascii="Arial" w:hAnsi="Arial"/>
      <w:color w:val="000000"/>
      <w:sz w:val="24"/>
      <w:szCs w:val="32"/>
      <w:lang w:val="ru-RU" w:eastAsia="ru-RU" w:bidi="ar-SA"/>
    </w:rPr>
  </w:style>
  <w:style w:type="paragraph" w:customStyle="1" w:styleId="afe">
    <w:name w:val="СтандатЗаголовок"/>
    <w:basedOn w:val="afc"/>
    <w:link w:val="aff"/>
    <w:rsid w:val="00F831B3"/>
    <w:pPr>
      <w:spacing w:before="240" w:after="120"/>
      <w:ind w:firstLine="0"/>
      <w:contextualSpacing/>
      <w:jc w:val="center"/>
    </w:pPr>
    <w:rPr>
      <w:b/>
      <w:sz w:val="28"/>
    </w:rPr>
  </w:style>
  <w:style w:type="character" w:customStyle="1" w:styleId="aff">
    <w:name w:val="СтандатЗаголовок Знак"/>
    <w:link w:val="afe"/>
    <w:rsid w:val="00F831B3"/>
    <w:rPr>
      <w:rFonts w:ascii="Arial" w:hAnsi="Arial"/>
      <w:b/>
      <w:color w:val="000000"/>
      <w:sz w:val="28"/>
      <w:szCs w:val="32"/>
      <w:lang w:val="ru-RU" w:eastAsia="ru-RU" w:bidi="ar-SA"/>
    </w:rPr>
  </w:style>
  <w:style w:type="paragraph" w:customStyle="1" w:styleId="09">
    <w:name w:val="Стиль СтандатЗаголовок + По левому краю Слева:  09 см"/>
    <w:basedOn w:val="afe"/>
    <w:link w:val="090"/>
    <w:uiPriority w:val="99"/>
    <w:rsid w:val="00547470"/>
    <w:pPr>
      <w:ind w:left="510"/>
      <w:jc w:val="left"/>
    </w:pPr>
    <w:rPr>
      <w:bCs/>
      <w:szCs w:val="20"/>
    </w:rPr>
  </w:style>
  <w:style w:type="character" w:customStyle="1" w:styleId="090">
    <w:name w:val="Стиль СтандатЗаголовок + По левому краю Слева:  09 см Знак"/>
    <w:link w:val="09"/>
    <w:uiPriority w:val="99"/>
    <w:rsid w:val="00B44258"/>
    <w:rPr>
      <w:rFonts w:ascii="Arial" w:hAnsi="Arial"/>
      <w:b/>
      <w:bCs/>
      <w:color w:val="000000"/>
      <w:sz w:val="28"/>
      <w:szCs w:val="32"/>
      <w:lang w:val="ru-RU" w:eastAsia="ru-RU" w:bidi="ar-SA"/>
    </w:rPr>
  </w:style>
  <w:style w:type="character" w:customStyle="1" w:styleId="Arial1250">
    <w:name w:val="Стиль Arial полужирный Черный По центру Первая строка:  125 см... Знак"/>
    <w:link w:val="Arial125"/>
    <w:rsid w:val="00547470"/>
    <w:rPr>
      <w:rFonts w:ascii="Arial" w:hAnsi="Arial"/>
      <w:b/>
      <w:bCs/>
      <w:color w:val="000000"/>
      <w:sz w:val="24"/>
      <w:lang w:val="ru-RU" w:eastAsia="ru-RU" w:bidi="ar-SA"/>
    </w:rPr>
  </w:style>
  <w:style w:type="paragraph" w:styleId="34">
    <w:name w:val="toc 3"/>
    <w:basedOn w:val="a0"/>
    <w:next w:val="a0"/>
    <w:autoRedefine/>
    <w:uiPriority w:val="39"/>
    <w:unhideWhenUsed/>
    <w:rsid w:val="006B3C35"/>
    <w:pPr>
      <w:spacing w:after="100" w:line="276" w:lineRule="auto"/>
      <w:ind w:left="440"/>
    </w:pPr>
    <w:rPr>
      <w:rFonts w:ascii="Calibri" w:hAnsi="Calibri"/>
      <w:sz w:val="22"/>
      <w:szCs w:val="22"/>
    </w:rPr>
  </w:style>
  <w:style w:type="paragraph" w:styleId="53">
    <w:name w:val="toc 5"/>
    <w:basedOn w:val="a0"/>
    <w:next w:val="a0"/>
    <w:autoRedefine/>
    <w:uiPriority w:val="39"/>
    <w:unhideWhenUsed/>
    <w:rsid w:val="006B3C35"/>
    <w:pPr>
      <w:spacing w:after="100" w:line="276" w:lineRule="auto"/>
      <w:ind w:left="880"/>
    </w:pPr>
    <w:rPr>
      <w:rFonts w:ascii="Calibri" w:hAnsi="Calibri"/>
      <w:sz w:val="22"/>
      <w:szCs w:val="22"/>
    </w:rPr>
  </w:style>
  <w:style w:type="paragraph" w:styleId="60">
    <w:name w:val="toc 6"/>
    <w:basedOn w:val="a0"/>
    <w:next w:val="a0"/>
    <w:autoRedefine/>
    <w:uiPriority w:val="39"/>
    <w:unhideWhenUsed/>
    <w:rsid w:val="006B3C35"/>
    <w:pPr>
      <w:spacing w:after="100" w:line="276" w:lineRule="auto"/>
      <w:ind w:left="1100"/>
    </w:pPr>
    <w:rPr>
      <w:rFonts w:ascii="Calibri" w:hAnsi="Calibri"/>
      <w:sz w:val="22"/>
      <w:szCs w:val="22"/>
    </w:rPr>
  </w:style>
  <w:style w:type="paragraph" w:styleId="70">
    <w:name w:val="toc 7"/>
    <w:basedOn w:val="a0"/>
    <w:next w:val="a0"/>
    <w:autoRedefine/>
    <w:uiPriority w:val="39"/>
    <w:unhideWhenUsed/>
    <w:rsid w:val="006B3C35"/>
    <w:pPr>
      <w:spacing w:after="100" w:line="276" w:lineRule="auto"/>
      <w:ind w:left="1320"/>
    </w:pPr>
    <w:rPr>
      <w:rFonts w:ascii="Calibri" w:hAnsi="Calibri"/>
      <w:sz w:val="22"/>
      <w:szCs w:val="22"/>
    </w:rPr>
  </w:style>
  <w:style w:type="paragraph" w:styleId="80">
    <w:name w:val="toc 8"/>
    <w:basedOn w:val="a0"/>
    <w:next w:val="a0"/>
    <w:autoRedefine/>
    <w:uiPriority w:val="39"/>
    <w:unhideWhenUsed/>
    <w:rsid w:val="006B3C35"/>
    <w:pPr>
      <w:spacing w:after="100" w:line="276" w:lineRule="auto"/>
      <w:ind w:left="1540"/>
    </w:pPr>
    <w:rPr>
      <w:rFonts w:ascii="Calibri" w:hAnsi="Calibri"/>
      <w:sz w:val="22"/>
      <w:szCs w:val="22"/>
    </w:rPr>
  </w:style>
  <w:style w:type="paragraph" w:styleId="90">
    <w:name w:val="toc 9"/>
    <w:basedOn w:val="a0"/>
    <w:next w:val="a0"/>
    <w:autoRedefine/>
    <w:uiPriority w:val="39"/>
    <w:unhideWhenUsed/>
    <w:rsid w:val="006B3C35"/>
    <w:pPr>
      <w:spacing w:after="100" w:line="276" w:lineRule="auto"/>
      <w:ind w:left="1760"/>
    </w:pPr>
    <w:rPr>
      <w:rFonts w:ascii="Calibri" w:hAnsi="Calibri"/>
      <w:sz w:val="22"/>
      <w:szCs w:val="22"/>
    </w:rPr>
  </w:style>
  <w:style w:type="paragraph" w:customStyle="1" w:styleId="aff0">
    <w:name w:val="СтандартТекс"/>
    <w:basedOn w:val="a0"/>
    <w:link w:val="aff1"/>
    <w:rsid w:val="00A45655"/>
    <w:pPr>
      <w:shd w:val="clear" w:color="auto" w:fill="FFFFFF"/>
      <w:suppressAutoHyphens/>
      <w:spacing w:line="360" w:lineRule="auto"/>
      <w:ind w:firstLine="510"/>
      <w:jc w:val="both"/>
    </w:pPr>
    <w:rPr>
      <w:rFonts w:ascii="Arial" w:hAnsi="Arial"/>
    </w:rPr>
  </w:style>
  <w:style w:type="character" w:customStyle="1" w:styleId="aff1">
    <w:name w:val="СтандартТекс Знак"/>
    <w:link w:val="aff0"/>
    <w:rsid w:val="00A45655"/>
    <w:rPr>
      <w:rFonts w:ascii="Arial" w:hAnsi="Arial"/>
      <w:sz w:val="24"/>
      <w:szCs w:val="24"/>
      <w:shd w:val="clear" w:color="auto" w:fill="FFFFFF"/>
    </w:rPr>
  </w:style>
  <w:style w:type="character" w:customStyle="1" w:styleId="apple-converted-space">
    <w:name w:val="apple-converted-space"/>
    <w:basedOn w:val="a1"/>
    <w:rsid w:val="001F1709"/>
  </w:style>
  <w:style w:type="character" w:customStyle="1" w:styleId="extended-textshort">
    <w:name w:val="extended-text__short"/>
    <w:basedOn w:val="a1"/>
    <w:rsid w:val="00A61771"/>
  </w:style>
  <w:style w:type="paragraph" w:customStyle="1" w:styleId="headertexttopleveltextcentertext">
    <w:name w:val="headertext topleveltext centertext"/>
    <w:basedOn w:val="a0"/>
    <w:rsid w:val="009B605A"/>
    <w:pPr>
      <w:spacing w:before="100" w:beforeAutospacing="1" w:after="100" w:afterAutospacing="1"/>
    </w:pPr>
  </w:style>
  <w:style w:type="paragraph" w:customStyle="1" w:styleId="27">
    <w:name w:val="Стандартзаголовок2"/>
    <w:basedOn w:val="a0"/>
    <w:rsid w:val="00120969"/>
    <w:pPr>
      <w:suppressAutoHyphens/>
      <w:spacing w:before="240" w:after="120" w:line="360" w:lineRule="auto"/>
      <w:ind w:firstLine="510"/>
      <w:jc w:val="both"/>
    </w:pPr>
    <w:rPr>
      <w:rFonts w:ascii="Arial" w:hAnsi="Arial"/>
      <w:b/>
      <w:sz w:val="28"/>
      <w:szCs w:val="28"/>
    </w:rPr>
  </w:style>
  <w:style w:type="character" w:customStyle="1" w:styleId="61">
    <w:name w:val="Знак Знак6"/>
    <w:rsid w:val="003514EE"/>
    <w:rPr>
      <w:b/>
      <w:sz w:val="28"/>
      <w:lang w:val="ru-RU" w:eastAsia="ru-RU" w:bidi="ar-SA"/>
    </w:rPr>
  </w:style>
  <w:style w:type="paragraph" w:customStyle="1" w:styleId="formattexttopleveltext">
    <w:name w:val="formattext topleveltext"/>
    <w:basedOn w:val="a0"/>
    <w:rsid w:val="006E4395"/>
    <w:pPr>
      <w:spacing w:before="100" w:beforeAutospacing="1" w:after="100" w:afterAutospacing="1"/>
    </w:pPr>
  </w:style>
  <w:style w:type="paragraph" w:styleId="aff2">
    <w:name w:val="TOC Heading"/>
    <w:basedOn w:val="1"/>
    <w:next w:val="a0"/>
    <w:uiPriority w:val="39"/>
    <w:unhideWhenUsed/>
    <w:qFormat/>
    <w:rsid w:val="004A318F"/>
    <w:pPr>
      <w:keepLines/>
      <w:spacing w:before="240" w:line="259" w:lineRule="auto"/>
      <w:jc w:val="left"/>
      <w:outlineLvl w:val="9"/>
    </w:pPr>
    <w:rPr>
      <w:rFonts w:asciiTheme="majorHAnsi" w:eastAsiaTheme="majorEastAsia" w:hAnsiTheme="majorHAnsi" w:cstheme="majorBidi"/>
      <w:b w:val="0"/>
      <w:color w:val="2F5496" w:themeColor="accent1" w:themeShade="BF"/>
      <w:szCs w:val="32"/>
    </w:rPr>
  </w:style>
  <w:style w:type="character" w:customStyle="1" w:styleId="50">
    <w:name w:val="Заголовок 5 Знак"/>
    <w:link w:val="5"/>
    <w:rsid w:val="006E1A1C"/>
    <w:rPr>
      <w:b/>
      <w:sz w:val="28"/>
    </w:rPr>
  </w:style>
  <w:style w:type="paragraph" w:styleId="aff3">
    <w:name w:val="List Paragraph"/>
    <w:basedOn w:val="a0"/>
    <w:uiPriority w:val="99"/>
    <w:qFormat/>
    <w:rsid w:val="009F158E"/>
    <w:pPr>
      <w:ind w:left="720"/>
      <w:contextualSpacing/>
    </w:pPr>
  </w:style>
  <w:style w:type="character" w:customStyle="1" w:styleId="10">
    <w:name w:val="Заголовок 1 Знак"/>
    <w:basedOn w:val="a1"/>
    <w:link w:val="1"/>
    <w:rsid w:val="00E739FD"/>
    <w:rPr>
      <w:b/>
      <w:sz w:val="32"/>
    </w:rPr>
  </w:style>
  <w:style w:type="character" w:customStyle="1" w:styleId="fontstyle01">
    <w:name w:val="fontstyle01"/>
    <w:basedOn w:val="a1"/>
    <w:uiPriority w:val="99"/>
    <w:rsid w:val="002F6C04"/>
    <w:rPr>
      <w:rFonts w:ascii="TimesNewRomanPS-BoldMT" w:hAnsi="TimesNewRomanPS-BoldMT" w:hint="default"/>
      <w:b/>
      <w:bCs/>
      <w:i w:val="0"/>
      <w:iCs w:val="0"/>
      <w:color w:val="000000"/>
      <w:sz w:val="18"/>
      <w:szCs w:val="18"/>
    </w:rPr>
  </w:style>
  <w:style w:type="character" w:customStyle="1" w:styleId="fontstyle21">
    <w:name w:val="fontstyle21"/>
    <w:basedOn w:val="a1"/>
    <w:rsid w:val="00123040"/>
    <w:rPr>
      <w:rFonts w:ascii="TimesNewRomanPS-ItalicMT" w:hAnsi="TimesNewRomanPS-ItalicMT" w:hint="default"/>
      <w:b w:val="0"/>
      <w:bCs w:val="0"/>
      <w:i/>
      <w:iCs/>
      <w:color w:val="000000"/>
      <w:sz w:val="18"/>
      <w:szCs w:val="18"/>
    </w:rPr>
  </w:style>
  <w:style w:type="character" w:styleId="aff4">
    <w:name w:val="Unresolved Mention"/>
    <w:basedOn w:val="a1"/>
    <w:uiPriority w:val="99"/>
    <w:semiHidden/>
    <w:unhideWhenUsed/>
    <w:rsid w:val="00F07EB7"/>
    <w:rPr>
      <w:color w:val="605E5C"/>
      <w:shd w:val="clear" w:color="auto" w:fill="E1DFDD"/>
    </w:rPr>
  </w:style>
  <w:style w:type="paragraph" w:styleId="aff5">
    <w:name w:val="endnote text"/>
    <w:basedOn w:val="a0"/>
    <w:link w:val="aff6"/>
    <w:semiHidden/>
    <w:unhideWhenUsed/>
    <w:rsid w:val="005735A5"/>
    <w:rPr>
      <w:sz w:val="20"/>
      <w:szCs w:val="20"/>
    </w:rPr>
  </w:style>
  <w:style w:type="character" w:customStyle="1" w:styleId="aff6">
    <w:name w:val="Текст концевой сноски Знак"/>
    <w:basedOn w:val="a1"/>
    <w:link w:val="aff5"/>
    <w:semiHidden/>
    <w:rsid w:val="005735A5"/>
  </w:style>
  <w:style w:type="character" w:styleId="aff7">
    <w:name w:val="endnote reference"/>
    <w:basedOn w:val="a1"/>
    <w:semiHidden/>
    <w:unhideWhenUsed/>
    <w:rsid w:val="005735A5"/>
    <w:rPr>
      <w:vertAlign w:val="superscript"/>
    </w:rPr>
  </w:style>
  <w:style w:type="character" w:customStyle="1" w:styleId="a8">
    <w:name w:val="Текст сноски Знак"/>
    <w:basedOn w:val="a1"/>
    <w:link w:val="a7"/>
    <w:semiHidden/>
    <w:rsid w:val="00A2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6697">
      <w:bodyDiv w:val="1"/>
      <w:marLeft w:val="0"/>
      <w:marRight w:val="0"/>
      <w:marTop w:val="0"/>
      <w:marBottom w:val="0"/>
      <w:divBdr>
        <w:top w:val="none" w:sz="0" w:space="0" w:color="auto"/>
        <w:left w:val="none" w:sz="0" w:space="0" w:color="auto"/>
        <w:bottom w:val="none" w:sz="0" w:space="0" w:color="auto"/>
        <w:right w:val="none" w:sz="0" w:space="0" w:color="auto"/>
      </w:divBdr>
    </w:div>
    <w:div w:id="48650037">
      <w:bodyDiv w:val="1"/>
      <w:marLeft w:val="0"/>
      <w:marRight w:val="0"/>
      <w:marTop w:val="0"/>
      <w:marBottom w:val="0"/>
      <w:divBdr>
        <w:top w:val="none" w:sz="0" w:space="0" w:color="auto"/>
        <w:left w:val="none" w:sz="0" w:space="0" w:color="auto"/>
        <w:bottom w:val="none" w:sz="0" w:space="0" w:color="auto"/>
        <w:right w:val="none" w:sz="0" w:space="0" w:color="auto"/>
      </w:divBdr>
    </w:div>
    <w:div w:id="139659816">
      <w:bodyDiv w:val="1"/>
      <w:marLeft w:val="0"/>
      <w:marRight w:val="0"/>
      <w:marTop w:val="0"/>
      <w:marBottom w:val="0"/>
      <w:divBdr>
        <w:top w:val="none" w:sz="0" w:space="0" w:color="auto"/>
        <w:left w:val="none" w:sz="0" w:space="0" w:color="auto"/>
        <w:bottom w:val="none" w:sz="0" w:space="0" w:color="auto"/>
        <w:right w:val="none" w:sz="0" w:space="0" w:color="auto"/>
      </w:divBdr>
    </w:div>
    <w:div w:id="200241988">
      <w:bodyDiv w:val="1"/>
      <w:marLeft w:val="0"/>
      <w:marRight w:val="0"/>
      <w:marTop w:val="0"/>
      <w:marBottom w:val="0"/>
      <w:divBdr>
        <w:top w:val="none" w:sz="0" w:space="0" w:color="auto"/>
        <w:left w:val="none" w:sz="0" w:space="0" w:color="auto"/>
        <w:bottom w:val="none" w:sz="0" w:space="0" w:color="auto"/>
        <w:right w:val="none" w:sz="0" w:space="0" w:color="auto"/>
      </w:divBdr>
    </w:div>
    <w:div w:id="563219301">
      <w:bodyDiv w:val="1"/>
      <w:marLeft w:val="0"/>
      <w:marRight w:val="0"/>
      <w:marTop w:val="0"/>
      <w:marBottom w:val="0"/>
      <w:divBdr>
        <w:top w:val="none" w:sz="0" w:space="0" w:color="auto"/>
        <w:left w:val="none" w:sz="0" w:space="0" w:color="auto"/>
        <w:bottom w:val="none" w:sz="0" w:space="0" w:color="auto"/>
        <w:right w:val="none" w:sz="0" w:space="0" w:color="auto"/>
      </w:divBdr>
    </w:div>
    <w:div w:id="582566263">
      <w:bodyDiv w:val="1"/>
      <w:marLeft w:val="0"/>
      <w:marRight w:val="0"/>
      <w:marTop w:val="0"/>
      <w:marBottom w:val="0"/>
      <w:divBdr>
        <w:top w:val="none" w:sz="0" w:space="0" w:color="auto"/>
        <w:left w:val="none" w:sz="0" w:space="0" w:color="auto"/>
        <w:bottom w:val="none" w:sz="0" w:space="0" w:color="auto"/>
        <w:right w:val="none" w:sz="0" w:space="0" w:color="auto"/>
      </w:divBdr>
    </w:div>
    <w:div w:id="638000416">
      <w:bodyDiv w:val="1"/>
      <w:marLeft w:val="0"/>
      <w:marRight w:val="0"/>
      <w:marTop w:val="0"/>
      <w:marBottom w:val="0"/>
      <w:divBdr>
        <w:top w:val="none" w:sz="0" w:space="0" w:color="auto"/>
        <w:left w:val="none" w:sz="0" w:space="0" w:color="auto"/>
        <w:bottom w:val="none" w:sz="0" w:space="0" w:color="auto"/>
        <w:right w:val="none" w:sz="0" w:space="0" w:color="auto"/>
      </w:divBdr>
    </w:div>
    <w:div w:id="717974734">
      <w:bodyDiv w:val="1"/>
      <w:marLeft w:val="0"/>
      <w:marRight w:val="0"/>
      <w:marTop w:val="0"/>
      <w:marBottom w:val="0"/>
      <w:divBdr>
        <w:top w:val="none" w:sz="0" w:space="0" w:color="auto"/>
        <w:left w:val="none" w:sz="0" w:space="0" w:color="auto"/>
        <w:bottom w:val="none" w:sz="0" w:space="0" w:color="auto"/>
        <w:right w:val="none" w:sz="0" w:space="0" w:color="auto"/>
      </w:divBdr>
    </w:div>
    <w:div w:id="729157828">
      <w:bodyDiv w:val="1"/>
      <w:marLeft w:val="0"/>
      <w:marRight w:val="0"/>
      <w:marTop w:val="0"/>
      <w:marBottom w:val="0"/>
      <w:divBdr>
        <w:top w:val="none" w:sz="0" w:space="0" w:color="auto"/>
        <w:left w:val="none" w:sz="0" w:space="0" w:color="auto"/>
        <w:bottom w:val="none" w:sz="0" w:space="0" w:color="auto"/>
        <w:right w:val="none" w:sz="0" w:space="0" w:color="auto"/>
      </w:divBdr>
    </w:div>
    <w:div w:id="826439553">
      <w:bodyDiv w:val="1"/>
      <w:marLeft w:val="0"/>
      <w:marRight w:val="0"/>
      <w:marTop w:val="0"/>
      <w:marBottom w:val="0"/>
      <w:divBdr>
        <w:top w:val="none" w:sz="0" w:space="0" w:color="auto"/>
        <w:left w:val="none" w:sz="0" w:space="0" w:color="auto"/>
        <w:bottom w:val="none" w:sz="0" w:space="0" w:color="auto"/>
        <w:right w:val="none" w:sz="0" w:space="0" w:color="auto"/>
      </w:divBdr>
    </w:div>
    <w:div w:id="942612518">
      <w:bodyDiv w:val="1"/>
      <w:marLeft w:val="0"/>
      <w:marRight w:val="0"/>
      <w:marTop w:val="0"/>
      <w:marBottom w:val="0"/>
      <w:divBdr>
        <w:top w:val="none" w:sz="0" w:space="0" w:color="auto"/>
        <w:left w:val="none" w:sz="0" w:space="0" w:color="auto"/>
        <w:bottom w:val="none" w:sz="0" w:space="0" w:color="auto"/>
        <w:right w:val="none" w:sz="0" w:space="0" w:color="auto"/>
      </w:divBdr>
    </w:div>
    <w:div w:id="965963733">
      <w:bodyDiv w:val="1"/>
      <w:marLeft w:val="0"/>
      <w:marRight w:val="0"/>
      <w:marTop w:val="0"/>
      <w:marBottom w:val="0"/>
      <w:divBdr>
        <w:top w:val="none" w:sz="0" w:space="0" w:color="auto"/>
        <w:left w:val="none" w:sz="0" w:space="0" w:color="auto"/>
        <w:bottom w:val="none" w:sz="0" w:space="0" w:color="auto"/>
        <w:right w:val="none" w:sz="0" w:space="0" w:color="auto"/>
      </w:divBdr>
    </w:div>
    <w:div w:id="1072508685">
      <w:bodyDiv w:val="1"/>
      <w:marLeft w:val="0"/>
      <w:marRight w:val="0"/>
      <w:marTop w:val="0"/>
      <w:marBottom w:val="0"/>
      <w:divBdr>
        <w:top w:val="none" w:sz="0" w:space="0" w:color="auto"/>
        <w:left w:val="none" w:sz="0" w:space="0" w:color="auto"/>
        <w:bottom w:val="none" w:sz="0" w:space="0" w:color="auto"/>
        <w:right w:val="none" w:sz="0" w:space="0" w:color="auto"/>
      </w:divBdr>
    </w:div>
    <w:div w:id="1295598442">
      <w:bodyDiv w:val="1"/>
      <w:marLeft w:val="0"/>
      <w:marRight w:val="0"/>
      <w:marTop w:val="0"/>
      <w:marBottom w:val="0"/>
      <w:divBdr>
        <w:top w:val="none" w:sz="0" w:space="0" w:color="auto"/>
        <w:left w:val="none" w:sz="0" w:space="0" w:color="auto"/>
        <w:bottom w:val="none" w:sz="0" w:space="0" w:color="auto"/>
        <w:right w:val="none" w:sz="0" w:space="0" w:color="auto"/>
      </w:divBdr>
    </w:div>
    <w:div w:id="1438327607">
      <w:bodyDiv w:val="1"/>
      <w:marLeft w:val="0"/>
      <w:marRight w:val="0"/>
      <w:marTop w:val="0"/>
      <w:marBottom w:val="0"/>
      <w:divBdr>
        <w:top w:val="none" w:sz="0" w:space="0" w:color="auto"/>
        <w:left w:val="none" w:sz="0" w:space="0" w:color="auto"/>
        <w:bottom w:val="none" w:sz="0" w:space="0" w:color="auto"/>
        <w:right w:val="none" w:sz="0" w:space="0" w:color="auto"/>
      </w:divBdr>
    </w:div>
    <w:div w:id="1559198384">
      <w:bodyDiv w:val="1"/>
      <w:marLeft w:val="0"/>
      <w:marRight w:val="0"/>
      <w:marTop w:val="0"/>
      <w:marBottom w:val="0"/>
      <w:divBdr>
        <w:top w:val="none" w:sz="0" w:space="0" w:color="auto"/>
        <w:left w:val="none" w:sz="0" w:space="0" w:color="auto"/>
        <w:bottom w:val="none" w:sz="0" w:space="0" w:color="auto"/>
        <w:right w:val="none" w:sz="0" w:space="0" w:color="auto"/>
      </w:divBdr>
    </w:div>
    <w:div w:id="1917088240">
      <w:bodyDiv w:val="1"/>
      <w:marLeft w:val="0"/>
      <w:marRight w:val="0"/>
      <w:marTop w:val="0"/>
      <w:marBottom w:val="0"/>
      <w:divBdr>
        <w:top w:val="none" w:sz="0" w:space="0" w:color="auto"/>
        <w:left w:val="none" w:sz="0" w:space="0" w:color="auto"/>
        <w:bottom w:val="none" w:sz="0" w:space="0" w:color="auto"/>
        <w:right w:val="none" w:sz="0" w:space="0" w:color="auto"/>
      </w:divBdr>
    </w:div>
    <w:div w:id="195887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asc.by/" TargetMode="Externa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oter" Target="footer12.xml"/><Relationship Id="rId38"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2.png"/><Relationship Id="rId41"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header" Target="header13.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18929-7F49-426C-9EA2-D3B01AE73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19</Pages>
  <Words>2606</Words>
  <Characters>19436</Characters>
  <Application>Microsoft Office Word</Application>
  <DocSecurity>0</DocSecurity>
  <Lines>161</Lines>
  <Paragraphs>43</Paragraphs>
  <ScaleCrop>false</ScaleCrop>
  <HeadingPairs>
    <vt:vector size="2" baseType="variant">
      <vt:variant>
        <vt:lpstr>Название</vt:lpstr>
      </vt:variant>
      <vt:variant>
        <vt:i4>1</vt:i4>
      </vt:variant>
    </vt:vector>
  </HeadingPairs>
  <TitlesOfParts>
    <vt:vector size="1" baseType="lpstr">
      <vt:lpstr>ГОСТ 11239</vt:lpstr>
    </vt:vector>
  </TitlesOfParts>
  <Company>АО "ВУХИН"</Company>
  <LinksUpToDate>false</LinksUpToDate>
  <CharactersWithSpaces>21999</CharactersWithSpaces>
  <SharedDoc>false</SharedDoc>
  <HLinks>
    <vt:vector size="96" baseType="variant">
      <vt:variant>
        <vt:i4>6488178</vt:i4>
      </vt:variant>
      <vt:variant>
        <vt:i4>48</vt:i4>
      </vt:variant>
      <vt:variant>
        <vt:i4>0</vt:i4>
      </vt:variant>
      <vt:variant>
        <vt:i4>5</vt:i4>
      </vt:variant>
      <vt:variant>
        <vt:lpwstr>http://docs.cntd.ru/document/1200024082</vt:lpwstr>
      </vt:variant>
      <vt:variant>
        <vt:lpwstr/>
      </vt:variant>
      <vt:variant>
        <vt:i4>6881400</vt:i4>
      </vt:variant>
      <vt:variant>
        <vt:i4>45</vt:i4>
      </vt:variant>
      <vt:variant>
        <vt:i4>0</vt:i4>
      </vt:variant>
      <vt:variant>
        <vt:i4>5</vt:i4>
      </vt:variant>
      <vt:variant>
        <vt:lpwstr>http://docs.cntd.ru/document/1200003853</vt:lpwstr>
      </vt:variant>
      <vt:variant>
        <vt:lpwstr/>
      </vt:variant>
      <vt:variant>
        <vt:i4>6488178</vt:i4>
      </vt:variant>
      <vt:variant>
        <vt:i4>42</vt:i4>
      </vt:variant>
      <vt:variant>
        <vt:i4>0</vt:i4>
      </vt:variant>
      <vt:variant>
        <vt:i4>5</vt:i4>
      </vt:variant>
      <vt:variant>
        <vt:lpwstr>http://docs.cntd.ru/document/1200024082</vt:lpwstr>
      </vt:variant>
      <vt:variant>
        <vt:lpwstr/>
      </vt:variant>
      <vt:variant>
        <vt:i4>6488178</vt:i4>
      </vt:variant>
      <vt:variant>
        <vt:i4>39</vt:i4>
      </vt:variant>
      <vt:variant>
        <vt:i4>0</vt:i4>
      </vt:variant>
      <vt:variant>
        <vt:i4>5</vt:i4>
      </vt:variant>
      <vt:variant>
        <vt:lpwstr>http://docs.cntd.ru/document/1200024082</vt:lpwstr>
      </vt:variant>
      <vt:variant>
        <vt:lpwstr/>
      </vt:variant>
      <vt:variant>
        <vt:i4>7209074</vt:i4>
      </vt:variant>
      <vt:variant>
        <vt:i4>36</vt:i4>
      </vt:variant>
      <vt:variant>
        <vt:i4>0</vt:i4>
      </vt:variant>
      <vt:variant>
        <vt:i4>5</vt:i4>
      </vt:variant>
      <vt:variant>
        <vt:lpwstr>http://docs.cntd.ru/document/1200017363</vt:lpwstr>
      </vt:variant>
      <vt:variant>
        <vt:lpwstr/>
      </vt:variant>
      <vt:variant>
        <vt:i4>7078002</vt:i4>
      </vt:variant>
      <vt:variant>
        <vt:i4>33</vt:i4>
      </vt:variant>
      <vt:variant>
        <vt:i4>0</vt:i4>
      </vt:variant>
      <vt:variant>
        <vt:i4>5</vt:i4>
      </vt:variant>
      <vt:variant>
        <vt:lpwstr>http://docs.cntd.ru/document/1200017346</vt:lpwstr>
      </vt:variant>
      <vt:variant>
        <vt:lpwstr/>
      </vt:variant>
      <vt:variant>
        <vt:i4>6422646</vt:i4>
      </vt:variant>
      <vt:variant>
        <vt:i4>30</vt:i4>
      </vt:variant>
      <vt:variant>
        <vt:i4>0</vt:i4>
      </vt:variant>
      <vt:variant>
        <vt:i4>5</vt:i4>
      </vt:variant>
      <vt:variant>
        <vt:lpwstr>http://docs.cntd.ru/document/1200005680</vt:lpwstr>
      </vt:variant>
      <vt:variant>
        <vt:lpwstr/>
      </vt:variant>
      <vt:variant>
        <vt:i4>6946864</vt:i4>
      </vt:variant>
      <vt:variant>
        <vt:i4>27</vt:i4>
      </vt:variant>
      <vt:variant>
        <vt:i4>0</vt:i4>
      </vt:variant>
      <vt:variant>
        <vt:i4>5</vt:i4>
      </vt:variant>
      <vt:variant>
        <vt:lpwstr>http://www.easc.by/</vt:lpwstr>
      </vt:variant>
      <vt:variant>
        <vt:lpwstr/>
      </vt:variant>
      <vt:variant>
        <vt:i4>6422646</vt:i4>
      </vt:variant>
      <vt:variant>
        <vt:i4>24</vt:i4>
      </vt:variant>
      <vt:variant>
        <vt:i4>0</vt:i4>
      </vt:variant>
      <vt:variant>
        <vt:i4>5</vt:i4>
      </vt:variant>
      <vt:variant>
        <vt:lpwstr>http://docs.cntd.ru/document/1200005680</vt:lpwstr>
      </vt:variant>
      <vt:variant>
        <vt:lpwstr/>
      </vt:variant>
      <vt:variant>
        <vt:i4>7209074</vt:i4>
      </vt:variant>
      <vt:variant>
        <vt:i4>21</vt:i4>
      </vt:variant>
      <vt:variant>
        <vt:i4>0</vt:i4>
      </vt:variant>
      <vt:variant>
        <vt:i4>5</vt:i4>
      </vt:variant>
      <vt:variant>
        <vt:lpwstr>http://docs.cntd.ru/document/1200017363</vt:lpwstr>
      </vt:variant>
      <vt:variant>
        <vt:lpwstr/>
      </vt:variant>
      <vt:variant>
        <vt:i4>7078002</vt:i4>
      </vt:variant>
      <vt:variant>
        <vt:i4>18</vt:i4>
      </vt:variant>
      <vt:variant>
        <vt:i4>0</vt:i4>
      </vt:variant>
      <vt:variant>
        <vt:i4>5</vt:i4>
      </vt:variant>
      <vt:variant>
        <vt:lpwstr>http://docs.cntd.ru/document/1200017346</vt:lpwstr>
      </vt:variant>
      <vt:variant>
        <vt:lpwstr/>
      </vt:variant>
      <vt:variant>
        <vt:i4>1966143</vt:i4>
      </vt:variant>
      <vt:variant>
        <vt:i4>14</vt:i4>
      </vt:variant>
      <vt:variant>
        <vt:i4>0</vt:i4>
      </vt:variant>
      <vt:variant>
        <vt:i4>5</vt:i4>
      </vt:variant>
      <vt:variant>
        <vt:lpwstr/>
      </vt:variant>
      <vt:variant>
        <vt:lpwstr>_Toc36491197</vt:lpwstr>
      </vt:variant>
      <vt:variant>
        <vt:i4>2031679</vt:i4>
      </vt:variant>
      <vt:variant>
        <vt:i4>11</vt:i4>
      </vt:variant>
      <vt:variant>
        <vt:i4>0</vt:i4>
      </vt:variant>
      <vt:variant>
        <vt:i4>5</vt:i4>
      </vt:variant>
      <vt:variant>
        <vt:lpwstr/>
      </vt:variant>
      <vt:variant>
        <vt:lpwstr>_Toc36491196</vt:lpwstr>
      </vt:variant>
      <vt:variant>
        <vt:i4>1835071</vt:i4>
      </vt:variant>
      <vt:variant>
        <vt:i4>8</vt:i4>
      </vt:variant>
      <vt:variant>
        <vt:i4>0</vt:i4>
      </vt:variant>
      <vt:variant>
        <vt:i4>5</vt:i4>
      </vt:variant>
      <vt:variant>
        <vt:lpwstr/>
      </vt:variant>
      <vt:variant>
        <vt:lpwstr>_Toc36491195</vt:lpwstr>
      </vt:variant>
      <vt:variant>
        <vt:i4>1703999</vt:i4>
      </vt:variant>
      <vt:variant>
        <vt:i4>5</vt:i4>
      </vt:variant>
      <vt:variant>
        <vt:i4>0</vt:i4>
      </vt:variant>
      <vt:variant>
        <vt:i4>5</vt:i4>
      </vt:variant>
      <vt:variant>
        <vt:lpwstr/>
      </vt:variant>
      <vt:variant>
        <vt:lpwstr>_Toc36491193</vt:lpwstr>
      </vt:variant>
      <vt:variant>
        <vt:i4>1769535</vt:i4>
      </vt:variant>
      <vt:variant>
        <vt:i4>2</vt:i4>
      </vt:variant>
      <vt:variant>
        <vt:i4>0</vt:i4>
      </vt:variant>
      <vt:variant>
        <vt:i4>5</vt:i4>
      </vt:variant>
      <vt:variant>
        <vt:lpwstr/>
      </vt:variant>
      <vt:variant>
        <vt:lpwstr>_Toc36491192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11239</dc:title>
  <dc:subject/>
  <dc:creator>Надежда Морозова</dc:creator>
  <cp:keywords/>
  <cp:lastModifiedBy>Морозова Надежда Сергеевна</cp:lastModifiedBy>
  <cp:revision>12</cp:revision>
  <cp:lastPrinted>2025-08-18T12:07:00Z</cp:lastPrinted>
  <dcterms:created xsi:type="dcterms:W3CDTF">2025-08-18T04:23:00Z</dcterms:created>
  <dcterms:modified xsi:type="dcterms:W3CDTF">2025-08-29T08:42:00Z</dcterms:modified>
</cp:coreProperties>
</file>