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861" w:rsidRPr="00040B23" w:rsidRDefault="00064861" w:rsidP="00454FFA">
      <w:pPr>
        <w:ind w:firstLine="0"/>
      </w:pP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5386"/>
        <w:gridCol w:w="2126"/>
      </w:tblGrid>
      <w:tr w:rsidR="00F76C8F" w:rsidRPr="002F311D" w:rsidTr="00F76C8F">
        <w:trPr>
          <w:cantSplit/>
        </w:trPr>
        <w:tc>
          <w:tcPr>
            <w:tcW w:w="9638" w:type="dxa"/>
            <w:gridSpan w:val="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F76C8F" w:rsidRPr="00CB5388" w:rsidRDefault="00F76C8F" w:rsidP="00F76C8F">
            <w:pPr>
              <w:widowControl w:val="0"/>
              <w:spacing w:before="100" w:after="100"/>
              <w:jc w:val="center"/>
              <w:rPr>
                <w:b/>
                <w:sz w:val="22"/>
                <w:szCs w:val="22"/>
              </w:rPr>
            </w:pPr>
            <w:bookmarkStart w:id="0" w:name="НаименованиеРус"/>
            <w:r w:rsidRPr="00CB5388">
              <w:rPr>
                <w:b/>
                <w:noProof/>
                <w:sz w:val="22"/>
                <w:szCs w:val="22"/>
              </w:rPr>
              <w:t>ЕВРАЗИЙСКИЙ СОВЕТ ПО СТАНДАРТИЗАЦИИ, МЕТРОЛОГИИ И СЕРТИФИКАЦИИ</w:t>
            </w:r>
            <w:r w:rsidRPr="00CB5388">
              <w:rPr>
                <w:b/>
                <w:sz w:val="22"/>
                <w:szCs w:val="22"/>
              </w:rPr>
              <w:t xml:space="preserve"> (ЕАСС)</w:t>
            </w:r>
          </w:p>
          <w:p w:rsidR="00F76C8F" w:rsidRPr="00CB5388" w:rsidRDefault="00F76C8F" w:rsidP="00F76C8F">
            <w:pPr>
              <w:widowControl w:val="0"/>
              <w:spacing w:before="100" w:after="100"/>
              <w:jc w:val="center"/>
              <w:rPr>
                <w:b/>
                <w:lang w:val="en-US"/>
              </w:rPr>
            </w:pPr>
            <w:r w:rsidRPr="00CB5388">
              <w:rPr>
                <w:b/>
                <w:noProof/>
                <w:sz w:val="22"/>
                <w:szCs w:val="22"/>
                <w:lang w:val="en-US"/>
              </w:rPr>
              <w:t>EURO-ASIAN COUNCIL FOR STANDARDIZATION, METROLOGY AND CERTIFICATION</w:t>
            </w:r>
            <w:r w:rsidRPr="00CB5388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CB5388">
              <w:rPr>
                <w:b/>
                <w:sz w:val="22"/>
                <w:szCs w:val="22"/>
                <w:lang w:val="en-US"/>
              </w:rPr>
              <w:br/>
              <w:t>(EASC)</w:t>
            </w:r>
          </w:p>
        </w:tc>
      </w:tr>
      <w:tr w:rsidR="00C13334" w:rsidRPr="00CB5388" w:rsidTr="00F76C8F">
        <w:trPr>
          <w:cantSplit/>
        </w:trPr>
        <w:tc>
          <w:tcPr>
            <w:tcW w:w="2126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</w:tcPr>
          <w:p w:rsidR="00C13334" w:rsidRPr="00CB5388" w:rsidRDefault="000D3061" w:rsidP="00F76C8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53CCD7" wp14:editId="53E619DD">
                  <wp:extent cx="939165" cy="939165"/>
                  <wp:effectExtent l="0" t="0" r="0" b="0"/>
                  <wp:docPr id="3" name="Рисунок 8" descr="Описание: Picture in Документ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Рисунок 8" descr="Описание: Picture in Документ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9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C13334" w:rsidRPr="00CB5388" w:rsidRDefault="00C13334" w:rsidP="00F76C8F">
            <w:pPr>
              <w:spacing w:before="100" w:after="100"/>
              <w:jc w:val="center"/>
              <w:rPr>
                <w:b/>
                <w:spacing w:val="50"/>
              </w:rPr>
            </w:pPr>
            <w:bookmarkStart w:id="1" w:name="Категория"/>
            <w:r w:rsidRPr="00CB5388">
              <w:rPr>
                <w:b/>
                <w:noProof/>
                <w:spacing w:val="50"/>
                <w:sz w:val="28"/>
                <w:szCs w:val="28"/>
              </w:rPr>
              <w:t>МЕЖГОСУДАРСТВЕННЫЙ</w:t>
            </w:r>
            <w:r w:rsidRPr="00CB5388">
              <w:rPr>
                <w:b/>
                <w:noProof/>
                <w:spacing w:val="50"/>
              </w:rPr>
              <w:t xml:space="preserve"> </w:t>
            </w:r>
            <w:r w:rsidRPr="00CB5388">
              <w:rPr>
                <w:b/>
                <w:noProof/>
                <w:spacing w:val="50"/>
                <w:sz w:val="28"/>
                <w:szCs w:val="28"/>
              </w:rPr>
              <w:t>СТАНДАРТ</w:t>
            </w:r>
            <w:bookmarkEnd w:id="1"/>
          </w:p>
        </w:tc>
        <w:tc>
          <w:tcPr>
            <w:tcW w:w="2126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C13334" w:rsidRPr="00CB5388" w:rsidRDefault="00C13334" w:rsidP="00C13334">
            <w:pPr>
              <w:widowControl w:val="0"/>
              <w:ind w:firstLine="1"/>
              <w:rPr>
                <w:b/>
                <w:sz w:val="32"/>
                <w:szCs w:val="32"/>
              </w:rPr>
            </w:pPr>
            <w:r w:rsidRPr="00CB5388">
              <w:rPr>
                <w:b/>
                <w:sz w:val="32"/>
                <w:szCs w:val="32"/>
              </w:rPr>
              <w:t>ГОСТ</w:t>
            </w:r>
          </w:p>
          <w:p w:rsidR="00C13334" w:rsidRPr="00CB5388" w:rsidRDefault="00C13334" w:rsidP="00C13334">
            <w:pPr>
              <w:widowControl w:val="0"/>
              <w:ind w:firstLine="1"/>
              <w:rPr>
                <w:b/>
                <w:sz w:val="32"/>
                <w:szCs w:val="32"/>
              </w:rPr>
            </w:pPr>
            <w:r w:rsidRPr="00CB5388">
              <w:rPr>
                <w:b/>
                <w:sz w:val="32"/>
                <w:szCs w:val="32"/>
                <w:lang w:val="en-US"/>
              </w:rPr>
              <w:t>EN</w:t>
            </w:r>
            <w:r w:rsidRPr="00CB5388">
              <w:rPr>
                <w:b/>
                <w:sz w:val="32"/>
                <w:szCs w:val="32"/>
              </w:rPr>
              <w:t xml:space="preserve"> 12053</w:t>
            </w:r>
          </w:p>
          <w:p w:rsidR="00C13334" w:rsidRPr="00CB5388" w:rsidRDefault="00220646" w:rsidP="00C13334">
            <w:pPr>
              <w:widowControl w:val="0"/>
              <w:ind w:firstLine="1"/>
              <w:rPr>
                <w:i/>
                <w:sz w:val="22"/>
                <w:szCs w:val="22"/>
              </w:rPr>
            </w:pPr>
            <w:proofErr w:type="gramStart"/>
            <w:r>
              <w:rPr>
                <w:i/>
                <w:sz w:val="22"/>
                <w:szCs w:val="22"/>
              </w:rPr>
              <w:t>(проект, BY,</w:t>
            </w:r>
            <w:proofErr w:type="gramEnd"/>
          </w:p>
          <w:p w:rsidR="00C13334" w:rsidRPr="00CB5388" w:rsidRDefault="008E4C28" w:rsidP="005130E7">
            <w:pPr>
              <w:widowControl w:val="0"/>
              <w:ind w:firstLine="1"/>
              <w:rPr>
                <w:b/>
                <w:sz w:val="40"/>
                <w:szCs w:val="40"/>
              </w:rPr>
            </w:pPr>
            <w:r>
              <w:rPr>
                <w:i/>
                <w:sz w:val="22"/>
                <w:szCs w:val="22"/>
              </w:rPr>
              <w:t>окончательная</w:t>
            </w:r>
            <w:r w:rsidR="00C13334" w:rsidRPr="00CB5388">
              <w:rPr>
                <w:i/>
                <w:sz w:val="22"/>
                <w:szCs w:val="22"/>
              </w:rPr>
              <w:t xml:space="preserve"> </w:t>
            </w:r>
            <w:r w:rsidR="00C13334" w:rsidRPr="00CB5388">
              <w:rPr>
                <w:i/>
                <w:sz w:val="22"/>
                <w:szCs w:val="22"/>
              </w:rPr>
              <w:br/>
              <w:t>редакция)</w:t>
            </w:r>
          </w:p>
        </w:tc>
      </w:tr>
    </w:tbl>
    <w:bookmarkEnd w:id="0"/>
    <w:p w:rsidR="00092CAA" w:rsidRPr="00E47CCD" w:rsidRDefault="00E47CCD" w:rsidP="00092CAA">
      <w:pPr>
        <w:tabs>
          <w:tab w:val="center" w:pos="5849"/>
          <w:tab w:val="right" w:pos="9781"/>
        </w:tabs>
        <w:spacing w:before="960" w:after="80"/>
        <w:ind w:firstLine="0"/>
        <w:jc w:val="center"/>
        <w:rPr>
          <w:b/>
          <w:spacing w:val="-4"/>
          <w:sz w:val="36"/>
          <w:szCs w:val="36"/>
        </w:rPr>
      </w:pPr>
      <w:r w:rsidRPr="00E47CCD">
        <w:rPr>
          <w:b/>
          <w:spacing w:val="-4"/>
          <w:sz w:val="36"/>
          <w:szCs w:val="36"/>
        </w:rPr>
        <w:t>БЕЗОПАСНОСТЬ ПРОМЫШЛЕННЫХ ПОГРУЗЧИКОВ</w:t>
      </w:r>
    </w:p>
    <w:p w:rsidR="00092CAA" w:rsidRPr="00CB5388" w:rsidRDefault="00ED0104" w:rsidP="00092CAA">
      <w:pPr>
        <w:tabs>
          <w:tab w:val="center" w:pos="5849"/>
          <w:tab w:val="right" w:pos="9781"/>
        </w:tabs>
        <w:spacing w:before="120" w:after="120"/>
        <w:ind w:firstLine="0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Методы и</w:t>
      </w:r>
      <w:r w:rsidR="005C4D87" w:rsidRPr="00CB5388">
        <w:rPr>
          <w:b/>
          <w:spacing w:val="-4"/>
          <w:sz w:val="28"/>
          <w:szCs w:val="28"/>
        </w:rPr>
        <w:t>спытани</w:t>
      </w:r>
      <w:r>
        <w:rPr>
          <w:b/>
          <w:spacing w:val="-4"/>
          <w:sz w:val="28"/>
          <w:szCs w:val="28"/>
        </w:rPr>
        <w:t>й</w:t>
      </w:r>
      <w:r w:rsidR="00E47CCD">
        <w:rPr>
          <w:b/>
          <w:spacing w:val="-4"/>
          <w:sz w:val="28"/>
          <w:szCs w:val="28"/>
        </w:rPr>
        <w:t xml:space="preserve"> </w:t>
      </w:r>
      <w:r w:rsidR="00B66EE0">
        <w:rPr>
          <w:b/>
          <w:spacing w:val="-4"/>
          <w:sz w:val="28"/>
          <w:szCs w:val="28"/>
        </w:rPr>
        <w:t>для</w:t>
      </w:r>
      <w:r w:rsidR="005C4D87" w:rsidRPr="00CB5388">
        <w:rPr>
          <w:b/>
          <w:spacing w:val="-4"/>
          <w:sz w:val="28"/>
          <w:szCs w:val="28"/>
        </w:rPr>
        <w:t xml:space="preserve"> </w:t>
      </w:r>
      <w:r w:rsidR="00CF5546">
        <w:rPr>
          <w:b/>
          <w:spacing w:val="-4"/>
          <w:sz w:val="28"/>
          <w:szCs w:val="28"/>
        </w:rPr>
        <w:t>определения</w:t>
      </w:r>
      <w:r w:rsidRPr="00CB5388">
        <w:rPr>
          <w:b/>
          <w:spacing w:val="-4"/>
          <w:sz w:val="28"/>
          <w:szCs w:val="28"/>
        </w:rPr>
        <w:t xml:space="preserve"> </w:t>
      </w:r>
      <w:r w:rsidR="00596065" w:rsidRPr="00CB5388">
        <w:rPr>
          <w:b/>
          <w:spacing w:val="-4"/>
          <w:sz w:val="28"/>
          <w:szCs w:val="28"/>
        </w:rPr>
        <w:t>шум</w:t>
      </w:r>
      <w:r w:rsidR="00517AB0">
        <w:rPr>
          <w:b/>
          <w:spacing w:val="-4"/>
          <w:sz w:val="28"/>
          <w:szCs w:val="28"/>
        </w:rPr>
        <w:t>овых характеристик</w:t>
      </w:r>
    </w:p>
    <w:p w:rsidR="00561073" w:rsidRPr="00277F06" w:rsidRDefault="00092CAA" w:rsidP="00AB1054">
      <w:pPr>
        <w:spacing w:before="960"/>
        <w:ind w:firstLine="0"/>
        <w:jc w:val="center"/>
        <w:rPr>
          <w:b/>
          <w:sz w:val="24"/>
          <w:szCs w:val="24"/>
          <w:lang w:val="en-US"/>
        </w:rPr>
      </w:pPr>
      <w:r w:rsidRPr="00277F06">
        <w:rPr>
          <w:b/>
          <w:sz w:val="24"/>
          <w:szCs w:val="24"/>
          <w:lang w:val="en-US"/>
        </w:rPr>
        <w:t>(</w:t>
      </w:r>
      <w:r w:rsidRPr="00CB5388">
        <w:rPr>
          <w:b/>
          <w:sz w:val="24"/>
          <w:szCs w:val="24"/>
          <w:lang w:val="en-US"/>
        </w:rPr>
        <w:t>EN</w:t>
      </w:r>
      <w:r w:rsidRPr="00277F06">
        <w:rPr>
          <w:b/>
          <w:sz w:val="24"/>
          <w:szCs w:val="24"/>
          <w:lang w:val="en-US"/>
        </w:rPr>
        <w:t xml:space="preserve"> 12053:200</w:t>
      </w:r>
      <w:r w:rsidR="00E154D5" w:rsidRPr="00277F06">
        <w:rPr>
          <w:b/>
          <w:sz w:val="24"/>
          <w:szCs w:val="24"/>
          <w:lang w:val="en-US"/>
        </w:rPr>
        <w:t>1</w:t>
      </w:r>
      <w:r w:rsidRPr="00277F06">
        <w:rPr>
          <w:b/>
          <w:sz w:val="24"/>
          <w:szCs w:val="24"/>
          <w:lang w:val="en-US"/>
        </w:rPr>
        <w:t>+</w:t>
      </w:r>
      <w:r w:rsidRPr="00CB5388">
        <w:rPr>
          <w:b/>
          <w:sz w:val="24"/>
          <w:szCs w:val="24"/>
          <w:lang w:val="en-US"/>
        </w:rPr>
        <w:t>A</w:t>
      </w:r>
      <w:r w:rsidRPr="00277F06">
        <w:rPr>
          <w:b/>
          <w:sz w:val="24"/>
          <w:szCs w:val="24"/>
          <w:lang w:val="en-US"/>
        </w:rPr>
        <w:t>1</w:t>
      </w:r>
      <w:r w:rsidR="000B4BC2" w:rsidRPr="00277F06">
        <w:rPr>
          <w:b/>
          <w:sz w:val="24"/>
          <w:szCs w:val="24"/>
          <w:lang w:val="en-US"/>
        </w:rPr>
        <w:t>:2008</w:t>
      </w:r>
      <w:r w:rsidRPr="00277F06">
        <w:rPr>
          <w:b/>
          <w:sz w:val="24"/>
          <w:szCs w:val="24"/>
          <w:lang w:val="en-US"/>
        </w:rPr>
        <w:t>,</w:t>
      </w:r>
    </w:p>
    <w:p w:rsidR="00561073" w:rsidRPr="00277F06" w:rsidRDefault="00561073" w:rsidP="00561073">
      <w:pPr>
        <w:ind w:firstLine="0"/>
        <w:jc w:val="center"/>
        <w:rPr>
          <w:b/>
          <w:sz w:val="24"/>
          <w:szCs w:val="24"/>
          <w:lang w:val="en-US"/>
        </w:rPr>
      </w:pPr>
      <w:r w:rsidRPr="00561073">
        <w:rPr>
          <w:b/>
          <w:sz w:val="24"/>
          <w:szCs w:val="24"/>
          <w:lang w:val="en-US"/>
        </w:rPr>
        <w:t xml:space="preserve">Safety of industrial trucks </w:t>
      </w:r>
      <w:r w:rsidR="005F27F3">
        <w:rPr>
          <w:b/>
          <w:sz w:val="24"/>
          <w:szCs w:val="24"/>
          <w:lang w:val="en-US"/>
        </w:rPr>
        <w:t>–</w:t>
      </w:r>
      <w:r w:rsidRPr="00561073">
        <w:rPr>
          <w:b/>
          <w:sz w:val="24"/>
          <w:szCs w:val="24"/>
          <w:lang w:val="en-US"/>
        </w:rPr>
        <w:t xml:space="preserve"> Test methods for measuring noise emissions,</w:t>
      </w:r>
    </w:p>
    <w:p w:rsidR="00092CAA" w:rsidRPr="00277F06" w:rsidRDefault="00092CAA" w:rsidP="00561073">
      <w:pPr>
        <w:ind w:firstLine="0"/>
        <w:jc w:val="center"/>
        <w:rPr>
          <w:b/>
          <w:sz w:val="24"/>
          <w:szCs w:val="24"/>
        </w:rPr>
      </w:pPr>
      <w:r w:rsidRPr="00CB5388">
        <w:rPr>
          <w:b/>
          <w:sz w:val="24"/>
          <w:szCs w:val="24"/>
          <w:lang w:val="en-US"/>
        </w:rPr>
        <w:t>IDT</w:t>
      </w:r>
      <w:r w:rsidRPr="00277F06">
        <w:rPr>
          <w:b/>
          <w:sz w:val="24"/>
          <w:szCs w:val="24"/>
        </w:rPr>
        <w:t>)</w:t>
      </w:r>
    </w:p>
    <w:p w:rsidR="005D52E6" w:rsidRPr="00CB5388" w:rsidRDefault="00672C04" w:rsidP="005130E7">
      <w:pPr>
        <w:spacing w:before="960"/>
        <w:ind w:firstLine="0"/>
        <w:jc w:val="center"/>
        <w:rPr>
          <w:i/>
          <w:sz w:val="24"/>
          <w:szCs w:val="24"/>
        </w:rPr>
      </w:pPr>
      <w:r w:rsidRPr="00CB5388">
        <w:rPr>
          <w:i/>
          <w:sz w:val="24"/>
          <w:szCs w:val="24"/>
        </w:rPr>
        <w:t>Настоящий проект стандарта не подлежит применению до его принятия</w:t>
      </w:r>
    </w:p>
    <w:p w:rsidR="00672C04" w:rsidRPr="00CB5388" w:rsidRDefault="00672C04" w:rsidP="005D52E6">
      <w:pPr>
        <w:ind w:firstLine="0"/>
      </w:pPr>
    </w:p>
    <w:p w:rsidR="00672C04" w:rsidRPr="00CB5388" w:rsidRDefault="00672C04" w:rsidP="005D52E6">
      <w:pPr>
        <w:ind w:firstLine="0"/>
      </w:pPr>
    </w:p>
    <w:p w:rsidR="00672C04" w:rsidRPr="00CB5388" w:rsidRDefault="00672C04" w:rsidP="005D52E6">
      <w:pPr>
        <w:ind w:firstLine="0"/>
      </w:pPr>
    </w:p>
    <w:p w:rsidR="005130E7" w:rsidRPr="00CB5388" w:rsidRDefault="005130E7" w:rsidP="005D52E6">
      <w:pPr>
        <w:ind w:firstLine="0"/>
      </w:pPr>
    </w:p>
    <w:p w:rsidR="005130E7" w:rsidRPr="00CB5388" w:rsidRDefault="005130E7" w:rsidP="005D52E6">
      <w:pPr>
        <w:ind w:firstLine="0"/>
      </w:pPr>
    </w:p>
    <w:p w:rsidR="005130E7" w:rsidRPr="00CB5388" w:rsidRDefault="005130E7" w:rsidP="005D52E6">
      <w:pPr>
        <w:ind w:firstLine="0"/>
      </w:pPr>
    </w:p>
    <w:p w:rsidR="005130E7" w:rsidRPr="00CB5388" w:rsidRDefault="005130E7" w:rsidP="005D52E6">
      <w:pPr>
        <w:ind w:firstLine="0"/>
      </w:pPr>
    </w:p>
    <w:p w:rsidR="00AB1054" w:rsidRPr="00CB5388" w:rsidRDefault="00AB1054" w:rsidP="005D52E6">
      <w:pPr>
        <w:ind w:firstLine="0"/>
      </w:pPr>
    </w:p>
    <w:p w:rsidR="00AB1054" w:rsidRPr="00CB5388" w:rsidRDefault="00AB1054" w:rsidP="005D52E6">
      <w:pPr>
        <w:ind w:firstLine="0"/>
      </w:pPr>
    </w:p>
    <w:p w:rsidR="005130E7" w:rsidRPr="00CB5388" w:rsidRDefault="005130E7" w:rsidP="005D52E6">
      <w:pPr>
        <w:ind w:firstLine="0"/>
      </w:pPr>
    </w:p>
    <w:p w:rsidR="005130E7" w:rsidRPr="00CB5388" w:rsidRDefault="005130E7" w:rsidP="005D52E6">
      <w:pPr>
        <w:ind w:firstLine="0"/>
      </w:pPr>
    </w:p>
    <w:p w:rsidR="005130E7" w:rsidRPr="00CB5388" w:rsidRDefault="005130E7" w:rsidP="005D52E6">
      <w:pPr>
        <w:ind w:firstLine="0"/>
      </w:pPr>
    </w:p>
    <w:p w:rsidR="005130E7" w:rsidRPr="00CB5388" w:rsidRDefault="005130E7" w:rsidP="005D52E6">
      <w:pPr>
        <w:ind w:firstLine="0"/>
      </w:pPr>
    </w:p>
    <w:p w:rsidR="005130E7" w:rsidRPr="00CB5388" w:rsidRDefault="005130E7" w:rsidP="005D52E6">
      <w:pPr>
        <w:ind w:firstLine="0"/>
      </w:pPr>
    </w:p>
    <w:p w:rsidR="005130E7" w:rsidRPr="00CB5388" w:rsidRDefault="005130E7" w:rsidP="005D52E6">
      <w:pPr>
        <w:ind w:firstLine="0"/>
      </w:pPr>
    </w:p>
    <w:p w:rsidR="005130E7" w:rsidRPr="00CB5388" w:rsidRDefault="005130E7" w:rsidP="005D52E6">
      <w:pPr>
        <w:ind w:firstLine="0"/>
      </w:pPr>
    </w:p>
    <w:p w:rsidR="000D7F46" w:rsidRPr="00CB5388" w:rsidRDefault="000D7F46" w:rsidP="005D52E6">
      <w:pPr>
        <w:ind w:firstLine="0"/>
      </w:pPr>
    </w:p>
    <w:p w:rsidR="000D7F46" w:rsidRPr="00CB5388" w:rsidRDefault="000D7F46" w:rsidP="005D52E6">
      <w:pPr>
        <w:ind w:firstLine="0"/>
      </w:pPr>
    </w:p>
    <w:p w:rsidR="000D7F46" w:rsidRPr="00CB5388" w:rsidRDefault="000D7F46" w:rsidP="005D52E6">
      <w:pPr>
        <w:ind w:firstLine="0"/>
      </w:pPr>
    </w:p>
    <w:p w:rsidR="00672C04" w:rsidRPr="00CB5388" w:rsidRDefault="00672C04" w:rsidP="005D52E6">
      <w:pPr>
        <w:ind w:firstLine="0"/>
      </w:pPr>
    </w:p>
    <w:p w:rsidR="005130E7" w:rsidRPr="00CB5388" w:rsidRDefault="005130E7" w:rsidP="005130E7">
      <w:pPr>
        <w:ind w:firstLine="0"/>
        <w:jc w:val="center"/>
        <w:outlineLvl w:val="6"/>
        <w:rPr>
          <w:rFonts w:eastAsia="Times New Roman"/>
          <w:b/>
        </w:rPr>
      </w:pPr>
      <w:r w:rsidRPr="00CB5388">
        <w:rPr>
          <w:rFonts w:eastAsia="Times New Roman"/>
          <w:b/>
        </w:rPr>
        <w:t>Минск</w:t>
      </w:r>
    </w:p>
    <w:p w:rsidR="005130E7" w:rsidRPr="00CB5388" w:rsidRDefault="005130E7" w:rsidP="005130E7">
      <w:pPr>
        <w:ind w:firstLine="0"/>
        <w:jc w:val="center"/>
        <w:outlineLvl w:val="4"/>
        <w:rPr>
          <w:rFonts w:eastAsia="Times New Roman"/>
          <w:b/>
        </w:rPr>
      </w:pPr>
      <w:r w:rsidRPr="00CB5388">
        <w:rPr>
          <w:rFonts w:eastAsia="Times New Roman"/>
          <w:b/>
        </w:rPr>
        <w:t>Евразийский совет по стандартизации, метрологии и сертификации</w:t>
      </w:r>
    </w:p>
    <w:p w:rsidR="00672C04" w:rsidRPr="00CB5388" w:rsidRDefault="005130E7" w:rsidP="005130E7">
      <w:pPr>
        <w:ind w:firstLine="0"/>
        <w:jc w:val="center"/>
      </w:pPr>
      <w:r w:rsidRPr="00CB5388">
        <w:rPr>
          <w:rFonts w:eastAsia="Times New Roman"/>
          <w:b/>
        </w:rPr>
        <w:t>20__</w:t>
      </w:r>
    </w:p>
    <w:p w:rsidR="005130E7" w:rsidRPr="00CB5388" w:rsidRDefault="005130E7" w:rsidP="00752BF3">
      <w:pPr>
        <w:ind w:firstLine="0"/>
        <w:jc w:val="left"/>
        <w:sectPr w:rsidR="005130E7" w:rsidRPr="00CB5388" w:rsidSect="00BB4FA8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pgSz w:w="11906" w:h="16838" w:code="9"/>
          <w:pgMar w:top="1134" w:right="1021" w:bottom="1814" w:left="1247" w:header="1134" w:footer="1247" w:gutter="0"/>
          <w:pgNumType w:fmt="upperRoman" w:start="1"/>
          <w:cols w:space="708"/>
          <w:titlePg/>
          <w:docGrid w:linePitch="360"/>
        </w:sectPr>
      </w:pPr>
    </w:p>
    <w:p w:rsidR="00A75C09" w:rsidRPr="00CB5388" w:rsidRDefault="00A75C09" w:rsidP="00D31682">
      <w:pPr>
        <w:spacing w:before="220" w:after="160"/>
        <w:ind w:firstLine="0"/>
        <w:jc w:val="center"/>
        <w:rPr>
          <w:b/>
          <w:bCs/>
          <w:iCs/>
          <w:sz w:val="22"/>
          <w:szCs w:val="22"/>
          <w:lang w:val="be-BY"/>
        </w:rPr>
      </w:pPr>
      <w:r w:rsidRPr="00CB5388">
        <w:rPr>
          <w:b/>
          <w:bCs/>
          <w:iCs/>
          <w:sz w:val="22"/>
          <w:szCs w:val="22"/>
          <w:lang w:val="be-BY"/>
        </w:rPr>
        <w:lastRenderedPageBreak/>
        <w:t>Предисловие</w:t>
      </w:r>
    </w:p>
    <w:p w:rsidR="00B44F74" w:rsidRPr="00CB5388" w:rsidRDefault="00B44F74" w:rsidP="00B44F74">
      <w:pPr>
        <w:spacing w:line="235" w:lineRule="auto"/>
        <w:rPr>
          <w:bCs/>
          <w:iCs/>
          <w:lang w:val="be-BY"/>
        </w:rPr>
      </w:pPr>
      <w:bookmarkStart w:id="2" w:name="_Toc394433973"/>
      <w:bookmarkStart w:id="3" w:name="_Toc394434062"/>
      <w:bookmarkStart w:id="4" w:name="_Toc404333525"/>
      <w:bookmarkStart w:id="5" w:name="_Toc423332797"/>
      <w:bookmarkStart w:id="6" w:name="_Toc424199757"/>
      <w:bookmarkStart w:id="7" w:name="_Toc424201685"/>
      <w:bookmarkStart w:id="8" w:name="_Toc296691793"/>
      <w:r w:rsidRPr="00CB5388">
        <w:rPr>
          <w:bCs/>
          <w:iCs/>
          <w:lang w:val="be-BY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 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:rsidR="00B44F74" w:rsidRPr="00CB5388" w:rsidRDefault="00B44F74" w:rsidP="00B44F74">
      <w:pPr>
        <w:spacing w:line="235" w:lineRule="auto"/>
      </w:pPr>
      <w:r w:rsidRPr="00CB5388">
        <w:rPr>
          <w:bCs/>
          <w:iCs/>
        </w:rPr>
        <w:t xml:space="preserve">Цели, </w:t>
      </w:r>
      <w:proofErr w:type="gramStart"/>
      <w:r w:rsidRPr="00CB5388">
        <w:rPr>
          <w:bCs/>
          <w:iCs/>
        </w:rPr>
        <w:t>основные принципы</w:t>
      </w:r>
      <w:proofErr w:type="gramEnd"/>
      <w:r w:rsidRPr="00CB5388">
        <w:rPr>
          <w:bCs/>
          <w:iCs/>
        </w:rPr>
        <w:t xml:space="preserve"> и общие правила проведения работ по межгосударственной станда</w:t>
      </w:r>
      <w:r w:rsidRPr="00CB5388">
        <w:rPr>
          <w:bCs/>
          <w:iCs/>
        </w:rPr>
        <w:t>р</w:t>
      </w:r>
      <w:r w:rsidRPr="00CB5388">
        <w:rPr>
          <w:bCs/>
          <w:iCs/>
        </w:rPr>
        <w:t>тизации установлены ГОСТ 1.0 «Межгосударственная система стандартизации. Основные полож</w:t>
      </w:r>
      <w:r w:rsidRPr="00CB5388">
        <w:rPr>
          <w:bCs/>
          <w:iCs/>
        </w:rPr>
        <w:t>е</w:t>
      </w:r>
      <w:r w:rsidRPr="00CB5388">
        <w:rPr>
          <w:bCs/>
          <w:iCs/>
        </w:rPr>
        <w:t>ния» и ГОСТ 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отмены».</w:t>
      </w:r>
    </w:p>
    <w:p w:rsidR="00B44F74" w:rsidRPr="00CB5388" w:rsidRDefault="00B44F74" w:rsidP="00B44F74">
      <w:pPr>
        <w:tabs>
          <w:tab w:val="left" w:pos="9923"/>
        </w:tabs>
        <w:spacing w:before="120" w:line="235" w:lineRule="auto"/>
        <w:rPr>
          <w:rFonts w:eastAsia="Times New Roman"/>
          <w:b/>
          <w:lang w:val="be-BY"/>
        </w:rPr>
      </w:pPr>
      <w:r w:rsidRPr="00CB5388">
        <w:rPr>
          <w:rFonts w:eastAsia="Times New Roman"/>
          <w:b/>
          <w:lang w:val="be-BY"/>
        </w:rPr>
        <w:t>Сведения о стандарте</w:t>
      </w:r>
    </w:p>
    <w:p w:rsidR="00B44F74" w:rsidRPr="00CB5388" w:rsidRDefault="00B44F74" w:rsidP="00B44F74">
      <w:pPr>
        <w:tabs>
          <w:tab w:val="left" w:pos="9923"/>
        </w:tabs>
        <w:spacing w:before="80" w:line="235" w:lineRule="auto"/>
        <w:rPr>
          <w:rFonts w:eastAsia="Times New Roman"/>
        </w:rPr>
      </w:pPr>
      <w:r w:rsidRPr="00CB5388">
        <w:rPr>
          <w:rFonts w:eastAsia="Times New Roman"/>
          <w:lang w:val="be-BY"/>
        </w:rPr>
        <w:t xml:space="preserve">1 ПОДГОТОВЛЕН республиканским унитарным предприятием «Межотраслевая хозрасчетная лаборатория по нормированию и экономии драгоценных металлов и драгоценных камней» </w:t>
      </w:r>
      <w:r w:rsidRPr="00CB5388">
        <w:rPr>
          <w:rFonts w:eastAsia="Times New Roman"/>
          <w:lang w:val="be-BY"/>
        </w:rPr>
        <w:br/>
        <w:t>(УП «Межотраслевая хозрасчетная лаборатория по нормированию и экономии драгоценных металлов и драгоценных камней»)</w:t>
      </w:r>
      <w:r w:rsidRPr="00CB5388">
        <w:rPr>
          <w:rFonts w:eastAsia="Times New Roman"/>
        </w:rPr>
        <w:t xml:space="preserve"> на основе собственного перевода на русский язык англоязычной версии стандарта, указанного в пункте 4</w:t>
      </w:r>
    </w:p>
    <w:p w:rsidR="00B44F74" w:rsidRPr="00CB5388" w:rsidRDefault="00B44F74" w:rsidP="00B44F74">
      <w:pPr>
        <w:tabs>
          <w:tab w:val="left" w:pos="9923"/>
        </w:tabs>
        <w:spacing w:before="100" w:line="235" w:lineRule="auto"/>
        <w:rPr>
          <w:rFonts w:eastAsia="Times New Roman"/>
          <w:lang w:val="be-BY"/>
        </w:rPr>
      </w:pPr>
      <w:r w:rsidRPr="00CB5388">
        <w:rPr>
          <w:rFonts w:eastAsia="Times New Roman"/>
          <w:lang w:val="be-BY"/>
        </w:rPr>
        <w:t>2 ВНЕСЕН Государственным комитетом по стандартизации Республики Беларусь</w:t>
      </w:r>
    </w:p>
    <w:p w:rsidR="00B44F74" w:rsidRPr="00CB5388" w:rsidRDefault="00B44F74" w:rsidP="00B44F74">
      <w:pPr>
        <w:tabs>
          <w:tab w:val="left" w:pos="9923"/>
        </w:tabs>
        <w:spacing w:before="100" w:line="235" w:lineRule="auto"/>
        <w:rPr>
          <w:rFonts w:eastAsia="Times New Roman"/>
          <w:lang w:val="be-BY"/>
        </w:rPr>
      </w:pPr>
      <w:r w:rsidRPr="00CB5388">
        <w:rPr>
          <w:rFonts w:eastAsia="Times New Roman"/>
          <w:lang w:val="be-BY"/>
        </w:rPr>
        <w:t xml:space="preserve">3 ПРИНЯТ Евразийским советом по стандартизации, метрологии и сертификации по результатам голосования в АИС МГС (протоколом от </w:t>
      </w:r>
      <w:r w:rsidRPr="00CB5388">
        <w:t>_____________ 20__ г. № ______)</w:t>
      </w:r>
    </w:p>
    <w:p w:rsidR="00B44F74" w:rsidRPr="00CB5388" w:rsidRDefault="00B44F74" w:rsidP="00B44F74">
      <w:pPr>
        <w:tabs>
          <w:tab w:val="left" w:pos="9923"/>
        </w:tabs>
        <w:spacing w:before="120" w:after="80" w:line="235" w:lineRule="auto"/>
        <w:rPr>
          <w:rFonts w:eastAsia="Times New Roman"/>
          <w:lang w:val="be-BY"/>
        </w:rPr>
      </w:pPr>
      <w:r w:rsidRPr="00CB5388">
        <w:rPr>
          <w:rFonts w:eastAsia="Times New Roman"/>
          <w:lang w:val="be-BY"/>
        </w:rPr>
        <w:t>За принятие стандарта проголосовали: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2478"/>
        <w:gridCol w:w="4380"/>
      </w:tblGrid>
      <w:tr w:rsidR="00B44F74" w:rsidRPr="00CB5388" w:rsidTr="003422F0">
        <w:trPr>
          <w:cantSplit/>
        </w:trPr>
        <w:tc>
          <w:tcPr>
            <w:tcW w:w="1446" w:type="pct"/>
            <w:tcBorders>
              <w:bottom w:val="double" w:sz="4" w:space="0" w:color="auto"/>
            </w:tcBorders>
            <w:vAlign w:val="center"/>
          </w:tcPr>
          <w:p w:rsidR="00B44F74" w:rsidRPr="00CB5388" w:rsidRDefault="00B44F74" w:rsidP="003422F0">
            <w:pPr>
              <w:keepNext/>
              <w:spacing w:before="40" w:after="40"/>
              <w:ind w:left="57" w:right="57" w:firstLine="0"/>
              <w:jc w:val="center"/>
              <w:rPr>
                <w:sz w:val="18"/>
              </w:rPr>
            </w:pPr>
            <w:r w:rsidRPr="00CB5388">
              <w:rPr>
                <w:sz w:val="18"/>
              </w:rPr>
              <w:t>Краткое наименование страны по МК (ИСО 3166) 004—97</w:t>
            </w:r>
          </w:p>
        </w:tc>
        <w:tc>
          <w:tcPr>
            <w:tcW w:w="1284" w:type="pct"/>
            <w:tcBorders>
              <w:bottom w:val="double" w:sz="4" w:space="0" w:color="auto"/>
            </w:tcBorders>
            <w:vAlign w:val="center"/>
          </w:tcPr>
          <w:p w:rsidR="00B44F74" w:rsidRPr="00CB5388" w:rsidRDefault="00B44F74" w:rsidP="003422F0">
            <w:pPr>
              <w:keepNext/>
              <w:spacing w:before="40" w:after="40"/>
              <w:ind w:left="57" w:right="57" w:firstLine="0"/>
              <w:jc w:val="center"/>
              <w:rPr>
                <w:sz w:val="18"/>
              </w:rPr>
            </w:pPr>
            <w:r w:rsidRPr="00CB5388">
              <w:rPr>
                <w:sz w:val="18"/>
              </w:rPr>
              <w:t xml:space="preserve">Код страны </w:t>
            </w:r>
            <w:r w:rsidRPr="00CB5388">
              <w:rPr>
                <w:sz w:val="18"/>
              </w:rPr>
              <w:br/>
              <w:t>по МК (ИСО 3166) 004—97</w:t>
            </w:r>
          </w:p>
        </w:tc>
        <w:tc>
          <w:tcPr>
            <w:tcW w:w="2270" w:type="pct"/>
            <w:tcBorders>
              <w:bottom w:val="double" w:sz="4" w:space="0" w:color="auto"/>
            </w:tcBorders>
            <w:vAlign w:val="center"/>
          </w:tcPr>
          <w:p w:rsidR="00B44F74" w:rsidRPr="00CB5388" w:rsidRDefault="00B44F74" w:rsidP="003422F0">
            <w:pPr>
              <w:keepNext/>
              <w:spacing w:before="40" w:after="40"/>
              <w:ind w:left="57" w:right="57" w:firstLine="0"/>
              <w:jc w:val="center"/>
              <w:rPr>
                <w:sz w:val="18"/>
              </w:rPr>
            </w:pPr>
            <w:r w:rsidRPr="00CB5388">
              <w:rPr>
                <w:sz w:val="18"/>
              </w:rPr>
              <w:t xml:space="preserve">Сокращенное наименование </w:t>
            </w:r>
            <w:r w:rsidRPr="00CB5388">
              <w:rPr>
                <w:sz w:val="18"/>
              </w:rPr>
              <w:br/>
              <w:t>национального органа по стандартизации</w:t>
            </w:r>
          </w:p>
        </w:tc>
      </w:tr>
      <w:tr w:rsidR="00B44F74" w:rsidRPr="00CB5388" w:rsidTr="003422F0">
        <w:trPr>
          <w:cantSplit/>
        </w:trPr>
        <w:tc>
          <w:tcPr>
            <w:tcW w:w="1446" w:type="pct"/>
            <w:tcBorders>
              <w:top w:val="double" w:sz="4" w:space="0" w:color="auto"/>
              <w:bottom w:val="nil"/>
            </w:tcBorders>
          </w:tcPr>
          <w:p w:rsidR="00B44F74" w:rsidRPr="00CB5388" w:rsidRDefault="00B44F74" w:rsidP="003422F0">
            <w:pPr>
              <w:ind w:left="57" w:right="57" w:firstLine="0"/>
            </w:pPr>
          </w:p>
        </w:tc>
        <w:tc>
          <w:tcPr>
            <w:tcW w:w="1284" w:type="pct"/>
            <w:tcBorders>
              <w:top w:val="double" w:sz="4" w:space="0" w:color="auto"/>
              <w:bottom w:val="nil"/>
            </w:tcBorders>
          </w:tcPr>
          <w:p w:rsidR="00B44F74" w:rsidRPr="00CB5388" w:rsidRDefault="00B44F74" w:rsidP="003422F0">
            <w:pPr>
              <w:ind w:left="57" w:right="57" w:firstLine="0"/>
              <w:jc w:val="center"/>
            </w:pPr>
          </w:p>
        </w:tc>
        <w:tc>
          <w:tcPr>
            <w:tcW w:w="2270" w:type="pct"/>
            <w:tcBorders>
              <w:top w:val="double" w:sz="4" w:space="0" w:color="auto"/>
              <w:bottom w:val="nil"/>
            </w:tcBorders>
          </w:tcPr>
          <w:p w:rsidR="00B44F74" w:rsidRPr="00CB5388" w:rsidRDefault="00B44F74" w:rsidP="003422F0">
            <w:pPr>
              <w:ind w:left="57" w:right="57" w:firstLine="0"/>
            </w:pPr>
          </w:p>
        </w:tc>
      </w:tr>
      <w:tr w:rsidR="00B44F74" w:rsidRPr="00CB5388" w:rsidTr="003422F0">
        <w:trPr>
          <w:cantSplit/>
        </w:trPr>
        <w:tc>
          <w:tcPr>
            <w:tcW w:w="1446" w:type="pct"/>
            <w:tcBorders>
              <w:top w:val="nil"/>
              <w:bottom w:val="nil"/>
            </w:tcBorders>
          </w:tcPr>
          <w:p w:rsidR="00B44F74" w:rsidRPr="00CB5388" w:rsidRDefault="00B44F74" w:rsidP="003422F0">
            <w:pPr>
              <w:ind w:left="57" w:right="57" w:firstLine="0"/>
            </w:pPr>
          </w:p>
        </w:tc>
        <w:tc>
          <w:tcPr>
            <w:tcW w:w="1284" w:type="pct"/>
            <w:tcBorders>
              <w:top w:val="nil"/>
              <w:bottom w:val="nil"/>
            </w:tcBorders>
          </w:tcPr>
          <w:p w:rsidR="00B44F74" w:rsidRPr="00CB5388" w:rsidRDefault="00B44F74" w:rsidP="003422F0">
            <w:pPr>
              <w:ind w:left="57" w:right="57" w:firstLine="0"/>
              <w:jc w:val="center"/>
            </w:pPr>
          </w:p>
        </w:tc>
        <w:tc>
          <w:tcPr>
            <w:tcW w:w="2270" w:type="pct"/>
            <w:tcBorders>
              <w:top w:val="nil"/>
              <w:bottom w:val="nil"/>
            </w:tcBorders>
          </w:tcPr>
          <w:p w:rsidR="00B44F74" w:rsidRPr="00CB5388" w:rsidRDefault="00B44F74" w:rsidP="003422F0">
            <w:pPr>
              <w:ind w:left="57" w:right="57" w:firstLine="0"/>
            </w:pPr>
          </w:p>
        </w:tc>
      </w:tr>
      <w:tr w:rsidR="00B44F74" w:rsidRPr="00CB5388" w:rsidTr="003422F0">
        <w:trPr>
          <w:cantSplit/>
        </w:trPr>
        <w:tc>
          <w:tcPr>
            <w:tcW w:w="1446" w:type="pct"/>
            <w:tcBorders>
              <w:top w:val="nil"/>
              <w:bottom w:val="nil"/>
            </w:tcBorders>
          </w:tcPr>
          <w:p w:rsidR="00B44F74" w:rsidRPr="00CB5388" w:rsidRDefault="00B44F74" w:rsidP="003422F0">
            <w:pPr>
              <w:ind w:left="57" w:right="57" w:firstLine="0"/>
            </w:pPr>
          </w:p>
        </w:tc>
        <w:tc>
          <w:tcPr>
            <w:tcW w:w="1284" w:type="pct"/>
            <w:tcBorders>
              <w:top w:val="nil"/>
              <w:bottom w:val="nil"/>
            </w:tcBorders>
          </w:tcPr>
          <w:p w:rsidR="00B44F74" w:rsidRPr="00CB5388" w:rsidRDefault="00B44F74" w:rsidP="003422F0">
            <w:pPr>
              <w:ind w:left="57" w:right="57" w:firstLine="0"/>
              <w:jc w:val="center"/>
            </w:pPr>
          </w:p>
        </w:tc>
        <w:tc>
          <w:tcPr>
            <w:tcW w:w="2270" w:type="pct"/>
            <w:tcBorders>
              <w:top w:val="nil"/>
              <w:bottom w:val="nil"/>
            </w:tcBorders>
          </w:tcPr>
          <w:p w:rsidR="00B44F74" w:rsidRPr="00CB5388" w:rsidRDefault="00B44F74" w:rsidP="003422F0">
            <w:pPr>
              <w:ind w:left="57" w:right="57" w:firstLine="0"/>
            </w:pPr>
          </w:p>
        </w:tc>
      </w:tr>
      <w:tr w:rsidR="00B44F74" w:rsidRPr="00CB5388" w:rsidTr="003422F0">
        <w:trPr>
          <w:cantSplit/>
        </w:trPr>
        <w:tc>
          <w:tcPr>
            <w:tcW w:w="1446" w:type="pct"/>
            <w:tcBorders>
              <w:top w:val="nil"/>
              <w:bottom w:val="nil"/>
            </w:tcBorders>
          </w:tcPr>
          <w:p w:rsidR="00B44F74" w:rsidRPr="00CB5388" w:rsidRDefault="00B44F74" w:rsidP="003422F0">
            <w:pPr>
              <w:ind w:left="57" w:right="57" w:firstLine="0"/>
            </w:pPr>
          </w:p>
        </w:tc>
        <w:tc>
          <w:tcPr>
            <w:tcW w:w="1284" w:type="pct"/>
            <w:tcBorders>
              <w:top w:val="nil"/>
              <w:bottom w:val="nil"/>
            </w:tcBorders>
          </w:tcPr>
          <w:p w:rsidR="00B44F74" w:rsidRPr="00CB5388" w:rsidRDefault="00B44F74" w:rsidP="003422F0">
            <w:pPr>
              <w:ind w:left="57" w:right="57" w:firstLine="0"/>
              <w:jc w:val="center"/>
            </w:pPr>
          </w:p>
        </w:tc>
        <w:tc>
          <w:tcPr>
            <w:tcW w:w="2270" w:type="pct"/>
            <w:tcBorders>
              <w:top w:val="nil"/>
              <w:bottom w:val="nil"/>
            </w:tcBorders>
          </w:tcPr>
          <w:p w:rsidR="00B44F74" w:rsidRPr="00CB5388" w:rsidRDefault="00B44F74" w:rsidP="003422F0">
            <w:pPr>
              <w:ind w:left="57" w:right="57" w:firstLine="0"/>
            </w:pPr>
          </w:p>
        </w:tc>
      </w:tr>
      <w:tr w:rsidR="00B44F74" w:rsidRPr="00CB5388" w:rsidTr="003422F0">
        <w:trPr>
          <w:cantSplit/>
        </w:trPr>
        <w:tc>
          <w:tcPr>
            <w:tcW w:w="1446" w:type="pct"/>
            <w:tcBorders>
              <w:top w:val="nil"/>
              <w:bottom w:val="nil"/>
            </w:tcBorders>
          </w:tcPr>
          <w:p w:rsidR="00B44F74" w:rsidRPr="00CB5388" w:rsidRDefault="00B44F74" w:rsidP="003422F0">
            <w:pPr>
              <w:ind w:left="57" w:right="57" w:firstLine="0"/>
            </w:pPr>
          </w:p>
        </w:tc>
        <w:tc>
          <w:tcPr>
            <w:tcW w:w="1284" w:type="pct"/>
            <w:tcBorders>
              <w:top w:val="nil"/>
              <w:bottom w:val="nil"/>
            </w:tcBorders>
          </w:tcPr>
          <w:p w:rsidR="00B44F74" w:rsidRPr="00CB5388" w:rsidRDefault="00B44F74" w:rsidP="003422F0">
            <w:pPr>
              <w:ind w:left="57" w:right="57" w:firstLine="0"/>
              <w:jc w:val="center"/>
            </w:pPr>
          </w:p>
        </w:tc>
        <w:tc>
          <w:tcPr>
            <w:tcW w:w="2270" w:type="pct"/>
            <w:tcBorders>
              <w:top w:val="nil"/>
              <w:bottom w:val="nil"/>
            </w:tcBorders>
          </w:tcPr>
          <w:p w:rsidR="00B44F74" w:rsidRPr="00CB5388" w:rsidRDefault="00B44F74" w:rsidP="003422F0">
            <w:pPr>
              <w:ind w:left="57" w:right="57" w:firstLine="0"/>
            </w:pPr>
          </w:p>
        </w:tc>
      </w:tr>
      <w:tr w:rsidR="00B44F74" w:rsidRPr="00CB5388" w:rsidTr="003422F0">
        <w:trPr>
          <w:cantSplit/>
        </w:trPr>
        <w:tc>
          <w:tcPr>
            <w:tcW w:w="1446" w:type="pct"/>
            <w:tcBorders>
              <w:top w:val="nil"/>
              <w:bottom w:val="nil"/>
            </w:tcBorders>
          </w:tcPr>
          <w:p w:rsidR="00B44F74" w:rsidRPr="00CB5388" w:rsidRDefault="00B44F74" w:rsidP="003422F0">
            <w:pPr>
              <w:ind w:left="57" w:right="57" w:firstLine="0"/>
            </w:pPr>
          </w:p>
        </w:tc>
        <w:tc>
          <w:tcPr>
            <w:tcW w:w="1284" w:type="pct"/>
            <w:tcBorders>
              <w:top w:val="nil"/>
              <w:bottom w:val="nil"/>
            </w:tcBorders>
          </w:tcPr>
          <w:p w:rsidR="00B44F74" w:rsidRPr="00CB5388" w:rsidRDefault="00B44F74" w:rsidP="003422F0">
            <w:pPr>
              <w:ind w:left="57" w:right="57" w:firstLine="0"/>
              <w:jc w:val="center"/>
            </w:pPr>
          </w:p>
        </w:tc>
        <w:tc>
          <w:tcPr>
            <w:tcW w:w="2270" w:type="pct"/>
            <w:tcBorders>
              <w:top w:val="nil"/>
              <w:bottom w:val="nil"/>
            </w:tcBorders>
          </w:tcPr>
          <w:p w:rsidR="00B44F74" w:rsidRPr="00CB5388" w:rsidRDefault="00B44F74" w:rsidP="003422F0">
            <w:pPr>
              <w:ind w:left="57" w:right="57" w:firstLine="0"/>
            </w:pPr>
          </w:p>
        </w:tc>
      </w:tr>
      <w:tr w:rsidR="00B44F74" w:rsidRPr="00CB5388" w:rsidTr="003422F0">
        <w:trPr>
          <w:cantSplit/>
        </w:trPr>
        <w:tc>
          <w:tcPr>
            <w:tcW w:w="1446" w:type="pct"/>
            <w:tcBorders>
              <w:top w:val="nil"/>
              <w:bottom w:val="nil"/>
            </w:tcBorders>
          </w:tcPr>
          <w:p w:rsidR="00B44F74" w:rsidRPr="00CB5388" w:rsidRDefault="00B44F74" w:rsidP="003422F0">
            <w:pPr>
              <w:ind w:left="57" w:right="57" w:firstLine="0"/>
            </w:pPr>
          </w:p>
        </w:tc>
        <w:tc>
          <w:tcPr>
            <w:tcW w:w="1284" w:type="pct"/>
            <w:tcBorders>
              <w:top w:val="nil"/>
              <w:bottom w:val="nil"/>
            </w:tcBorders>
          </w:tcPr>
          <w:p w:rsidR="00B44F74" w:rsidRPr="00CB5388" w:rsidRDefault="00B44F74" w:rsidP="003422F0">
            <w:pPr>
              <w:ind w:left="57" w:right="57" w:firstLine="0"/>
              <w:jc w:val="center"/>
            </w:pPr>
          </w:p>
        </w:tc>
        <w:tc>
          <w:tcPr>
            <w:tcW w:w="2270" w:type="pct"/>
            <w:tcBorders>
              <w:top w:val="nil"/>
              <w:bottom w:val="nil"/>
            </w:tcBorders>
          </w:tcPr>
          <w:p w:rsidR="00B44F74" w:rsidRPr="00CB5388" w:rsidRDefault="00B44F74" w:rsidP="003422F0">
            <w:pPr>
              <w:ind w:left="57" w:right="57" w:firstLine="0"/>
            </w:pPr>
          </w:p>
        </w:tc>
      </w:tr>
      <w:tr w:rsidR="00B44F74" w:rsidRPr="00CB5388" w:rsidTr="003422F0">
        <w:trPr>
          <w:cantSplit/>
        </w:trPr>
        <w:tc>
          <w:tcPr>
            <w:tcW w:w="1446" w:type="pct"/>
            <w:tcBorders>
              <w:top w:val="nil"/>
              <w:bottom w:val="nil"/>
            </w:tcBorders>
          </w:tcPr>
          <w:p w:rsidR="00B44F74" w:rsidRPr="00CB5388" w:rsidRDefault="00B44F74" w:rsidP="003422F0">
            <w:pPr>
              <w:ind w:left="57" w:right="57" w:firstLine="0"/>
            </w:pPr>
          </w:p>
        </w:tc>
        <w:tc>
          <w:tcPr>
            <w:tcW w:w="1284" w:type="pct"/>
            <w:tcBorders>
              <w:top w:val="nil"/>
              <w:bottom w:val="nil"/>
            </w:tcBorders>
          </w:tcPr>
          <w:p w:rsidR="00B44F74" w:rsidRPr="00CB5388" w:rsidRDefault="00B44F74" w:rsidP="003422F0">
            <w:pPr>
              <w:ind w:left="57" w:right="57" w:firstLine="0"/>
              <w:jc w:val="center"/>
            </w:pPr>
          </w:p>
        </w:tc>
        <w:tc>
          <w:tcPr>
            <w:tcW w:w="2270" w:type="pct"/>
            <w:tcBorders>
              <w:top w:val="nil"/>
              <w:bottom w:val="nil"/>
            </w:tcBorders>
          </w:tcPr>
          <w:p w:rsidR="00B44F74" w:rsidRPr="00CB5388" w:rsidRDefault="00B44F74" w:rsidP="003422F0">
            <w:pPr>
              <w:ind w:left="57" w:right="57" w:firstLine="0"/>
            </w:pPr>
          </w:p>
        </w:tc>
      </w:tr>
      <w:tr w:rsidR="00B44F74" w:rsidRPr="00CB5388" w:rsidTr="003422F0">
        <w:trPr>
          <w:cantSplit/>
        </w:trPr>
        <w:tc>
          <w:tcPr>
            <w:tcW w:w="1446" w:type="pct"/>
            <w:tcBorders>
              <w:top w:val="nil"/>
              <w:bottom w:val="nil"/>
            </w:tcBorders>
          </w:tcPr>
          <w:p w:rsidR="00B44F74" w:rsidRPr="00CB5388" w:rsidRDefault="00B44F74" w:rsidP="003422F0">
            <w:pPr>
              <w:ind w:left="57" w:right="57" w:firstLine="0"/>
            </w:pPr>
          </w:p>
        </w:tc>
        <w:tc>
          <w:tcPr>
            <w:tcW w:w="1284" w:type="pct"/>
            <w:tcBorders>
              <w:top w:val="nil"/>
              <w:bottom w:val="nil"/>
            </w:tcBorders>
          </w:tcPr>
          <w:p w:rsidR="00B44F74" w:rsidRPr="00CB5388" w:rsidRDefault="00B44F74" w:rsidP="003422F0">
            <w:pPr>
              <w:ind w:left="57" w:right="57" w:firstLine="0"/>
              <w:jc w:val="center"/>
            </w:pPr>
          </w:p>
        </w:tc>
        <w:tc>
          <w:tcPr>
            <w:tcW w:w="2270" w:type="pct"/>
            <w:tcBorders>
              <w:top w:val="nil"/>
              <w:bottom w:val="nil"/>
            </w:tcBorders>
          </w:tcPr>
          <w:p w:rsidR="00B44F74" w:rsidRPr="00CB5388" w:rsidRDefault="00B44F74" w:rsidP="003422F0">
            <w:pPr>
              <w:ind w:left="57" w:right="57" w:firstLine="0"/>
            </w:pPr>
          </w:p>
        </w:tc>
      </w:tr>
      <w:tr w:rsidR="00B44F74" w:rsidRPr="00CB5388" w:rsidTr="003422F0">
        <w:trPr>
          <w:cantSplit/>
        </w:trPr>
        <w:tc>
          <w:tcPr>
            <w:tcW w:w="1446" w:type="pct"/>
            <w:tcBorders>
              <w:top w:val="nil"/>
            </w:tcBorders>
          </w:tcPr>
          <w:p w:rsidR="00B44F74" w:rsidRPr="00CB5388" w:rsidRDefault="00B44F74" w:rsidP="003422F0">
            <w:pPr>
              <w:ind w:left="57" w:right="57" w:firstLine="0"/>
            </w:pPr>
          </w:p>
        </w:tc>
        <w:tc>
          <w:tcPr>
            <w:tcW w:w="1284" w:type="pct"/>
            <w:tcBorders>
              <w:top w:val="nil"/>
            </w:tcBorders>
          </w:tcPr>
          <w:p w:rsidR="00B44F74" w:rsidRPr="00CB5388" w:rsidRDefault="00B44F74" w:rsidP="003422F0">
            <w:pPr>
              <w:ind w:left="57" w:right="57" w:firstLine="0"/>
              <w:jc w:val="center"/>
            </w:pPr>
          </w:p>
        </w:tc>
        <w:tc>
          <w:tcPr>
            <w:tcW w:w="2270" w:type="pct"/>
            <w:tcBorders>
              <w:top w:val="nil"/>
            </w:tcBorders>
          </w:tcPr>
          <w:p w:rsidR="00B44F74" w:rsidRPr="00CB5388" w:rsidRDefault="00B44F74" w:rsidP="003422F0">
            <w:pPr>
              <w:ind w:left="57" w:right="57" w:firstLine="0"/>
            </w:pPr>
          </w:p>
        </w:tc>
      </w:tr>
    </w:tbl>
    <w:p w:rsidR="00B44F74" w:rsidRPr="00CB5388" w:rsidRDefault="00B44F74" w:rsidP="00B44F74">
      <w:pPr>
        <w:tabs>
          <w:tab w:val="left" w:pos="9923"/>
        </w:tabs>
        <w:spacing w:before="120" w:line="235" w:lineRule="auto"/>
        <w:rPr>
          <w:rFonts w:eastAsia="Times New Roman"/>
          <w:lang w:val="be-BY"/>
        </w:rPr>
      </w:pPr>
      <w:r w:rsidRPr="00CB5388">
        <w:rPr>
          <w:rFonts w:eastAsia="Times New Roman"/>
          <w:lang w:val="be-BY"/>
        </w:rPr>
        <w:t xml:space="preserve">4 Настоящий стандарт идентичен европейскому стандарту </w:t>
      </w:r>
      <w:r w:rsidR="004C6259" w:rsidRPr="00CB5388">
        <w:rPr>
          <w:rFonts w:eastAsia="Times New Roman"/>
          <w:lang w:val="be-BY"/>
        </w:rPr>
        <w:t xml:space="preserve">EN 12053:2001+A1:2008 </w:t>
      </w:r>
      <w:r w:rsidRPr="00CB5388">
        <w:rPr>
          <w:rFonts w:eastAsia="Times New Roman"/>
        </w:rPr>
        <w:t>«</w:t>
      </w:r>
      <w:r w:rsidRPr="00CB5388">
        <w:rPr>
          <w:rFonts w:eastAsia="Times New Roman"/>
          <w:lang w:val="be-BY"/>
        </w:rPr>
        <w:t>Безопасность промышленных погрузчиков. Методы испытаний по измерению шума» («</w:t>
      </w:r>
      <w:r w:rsidRPr="00CB5388">
        <w:rPr>
          <w:rFonts w:eastAsia="Times New Roman"/>
          <w:lang w:val="en-US"/>
        </w:rPr>
        <w:t>Safety of i</w:t>
      </w:r>
      <w:r w:rsidRPr="00CB5388">
        <w:rPr>
          <w:rFonts w:eastAsia="Times New Roman"/>
          <w:lang w:val="en-US"/>
        </w:rPr>
        <w:t>n</w:t>
      </w:r>
      <w:r w:rsidRPr="00CB5388">
        <w:rPr>
          <w:rFonts w:eastAsia="Times New Roman"/>
          <w:lang w:val="en-US"/>
        </w:rPr>
        <w:t xml:space="preserve">dustrial trucks </w:t>
      </w:r>
      <w:r w:rsidR="00D4319E">
        <w:rPr>
          <w:rFonts w:eastAsia="Times New Roman"/>
          <w:lang w:val="en-US"/>
        </w:rPr>
        <w:t>–</w:t>
      </w:r>
      <w:r w:rsidRPr="00CB5388">
        <w:rPr>
          <w:rFonts w:eastAsia="Times New Roman"/>
          <w:lang w:val="en-US"/>
        </w:rPr>
        <w:t xml:space="preserve"> Test methods for measuring noise emissions</w:t>
      </w:r>
      <w:r w:rsidRPr="00CB5388">
        <w:rPr>
          <w:rFonts w:eastAsia="Times New Roman"/>
          <w:lang w:val="be-BY"/>
        </w:rPr>
        <w:t xml:space="preserve">», </w:t>
      </w:r>
      <w:r w:rsidRPr="00CB5388">
        <w:rPr>
          <w:rFonts w:eastAsia="Times New Roman"/>
          <w:lang w:val="en-US"/>
        </w:rPr>
        <w:t>IDT</w:t>
      </w:r>
      <w:r w:rsidRPr="00CB5388">
        <w:rPr>
          <w:rFonts w:eastAsia="Times New Roman"/>
          <w:lang w:val="be-BY"/>
        </w:rPr>
        <w:t>).</w:t>
      </w:r>
    </w:p>
    <w:p w:rsidR="00A0447E" w:rsidRDefault="00A0447E" w:rsidP="00B44F74">
      <w:pPr>
        <w:tabs>
          <w:tab w:val="left" w:pos="9923"/>
        </w:tabs>
        <w:spacing w:line="235" w:lineRule="auto"/>
        <w:rPr>
          <w:rFonts w:eastAsia="Times New Roman"/>
        </w:rPr>
      </w:pPr>
      <w:r w:rsidRPr="00A0447E">
        <w:rPr>
          <w:rFonts w:eastAsia="Times New Roman"/>
        </w:rPr>
        <w:t xml:space="preserve">Наименование настоящего стандарта изменено относительно наименования указанного </w:t>
      </w:r>
      <w:proofErr w:type="spellStart"/>
      <w:proofErr w:type="gramStart"/>
      <w:r w:rsidRPr="00A0447E">
        <w:rPr>
          <w:rFonts w:eastAsia="Times New Roman"/>
        </w:rPr>
        <w:t>европей-ского</w:t>
      </w:r>
      <w:proofErr w:type="spellEnd"/>
      <w:proofErr w:type="gramEnd"/>
      <w:r w:rsidRPr="00A0447E">
        <w:rPr>
          <w:rFonts w:eastAsia="Times New Roman"/>
        </w:rPr>
        <w:t xml:space="preserve"> стандарта для приведения в соответствие с ГОСТ 1.5—2001 (подраздел 3.6).</w:t>
      </w:r>
    </w:p>
    <w:p w:rsidR="00B44F74" w:rsidRPr="00CB5388" w:rsidRDefault="00B44F74" w:rsidP="00B44F74">
      <w:pPr>
        <w:tabs>
          <w:tab w:val="left" w:pos="9923"/>
        </w:tabs>
        <w:spacing w:line="235" w:lineRule="auto"/>
        <w:rPr>
          <w:rFonts w:eastAsia="Times New Roman"/>
        </w:rPr>
      </w:pPr>
      <w:r w:rsidRPr="00CB5388">
        <w:rPr>
          <w:rFonts w:eastAsia="Times New Roman"/>
        </w:rPr>
        <w:t xml:space="preserve">Европейский стандарт разработан </w:t>
      </w:r>
      <w:r w:rsidRPr="00CB5388">
        <w:rPr>
          <w:lang w:val="be-BY"/>
        </w:rPr>
        <w:t>техническ</w:t>
      </w:r>
      <w:r w:rsidRPr="00CB5388">
        <w:t>им</w:t>
      </w:r>
      <w:r w:rsidRPr="00CB5388">
        <w:rPr>
          <w:lang w:val="be-BY"/>
        </w:rPr>
        <w:t xml:space="preserve"> комитетом по стандартизации </w:t>
      </w:r>
      <w:r w:rsidRPr="00CB5388">
        <w:rPr>
          <w:rFonts w:eastAsia="Times New Roman"/>
        </w:rPr>
        <w:t>CEN/TC 150 «Бе</w:t>
      </w:r>
      <w:r w:rsidRPr="00CB5388">
        <w:rPr>
          <w:rFonts w:eastAsia="Times New Roman"/>
        </w:rPr>
        <w:t>з</w:t>
      </w:r>
      <w:r w:rsidRPr="00CB5388">
        <w:rPr>
          <w:rFonts w:eastAsia="Times New Roman"/>
        </w:rPr>
        <w:t>опасность средств напольного транспорта»</w:t>
      </w:r>
      <w:r w:rsidRPr="00CB5388">
        <w:t xml:space="preserve"> </w:t>
      </w:r>
      <w:r w:rsidRPr="00CB5388">
        <w:rPr>
          <w:rFonts w:eastAsia="Times New Roman"/>
        </w:rPr>
        <w:t>Европейского комитета по стандартизации (CENELEC)</w:t>
      </w:r>
    </w:p>
    <w:p w:rsidR="00B44F74" w:rsidRPr="00CB5388" w:rsidRDefault="00391659" w:rsidP="00B44F74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line="235" w:lineRule="auto"/>
        <w:textAlignment w:val="baseline"/>
        <w:rPr>
          <w:rFonts w:eastAsia="Times New Roman" w:cs="Times New Roman"/>
          <w:szCs w:val="24"/>
        </w:rPr>
      </w:pPr>
      <w:r w:rsidRPr="00CB5388">
        <w:rPr>
          <w:rFonts w:eastAsia="Times New Roman" w:cs="Times New Roman"/>
          <w:szCs w:val="24"/>
        </w:rPr>
        <w:t xml:space="preserve">При применении настоящего стандарта рекомендуется использовать вместо ссылочных </w:t>
      </w:r>
      <w:proofErr w:type="spellStart"/>
      <w:proofErr w:type="gramStart"/>
      <w:r w:rsidRPr="00CB5388">
        <w:rPr>
          <w:rFonts w:eastAsia="Times New Roman" w:cs="Times New Roman"/>
          <w:szCs w:val="24"/>
        </w:rPr>
        <w:t>европей-ских</w:t>
      </w:r>
      <w:proofErr w:type="spellEnd"/>
      <w:proofErr w:type="gramEnd"/>
      <w:r w:rsidRPr="00CB5388">
        <w:rPr>
          <w:rFonts w:eastAsia="Times New Roman" w:cs="Times New Roman"/>
          <w:szCs w:val="24"/>
        </w:rPr>
        <w:t xml:space="preserve"> и международных стандартов и документов соответствующие им межгосударственные станда</w:t>
      </w:r>
      <w:r w:rsidRPr="00CB5388">
        <w:rPr>
          <w:rFonts w:eastAsia="Times New Roman" w:cs="Times New Roman"/>
          <w:szCs w:val="24"/>
        </w:rPr>
        <w:t>р</w:t>
      </w:r>
      <w:r w:rsidRPr="00CB5388">
        <w:rPr>
          <w:rFonts w:eastAsia="Times New Roman" w:cs="Times New Roman"/>
          <w:szCs w:val="24"/>
        </w:rPr>
        <w:t>ты, сведения о которых приведены в дополнительном приложении ДА</w:t>
      </w:r>
      <w:r w:rsidR="00B44F74" w:rsidRPr="00CB5388">
        <w:rPr>
          <w:rFonts w:eastAsia="Times New Roman" w:cs="Times New Roman"/>
          <w:szCs w:val="24"/>
        </w:rPr>
        <w:t>.</w:t>
      </w:r>
    </w:p>
    <w:bookmarkEnd w:id="2"/>
    <w:bookmarkEnd w:id="3"/>
    <w:bookmarkEnd w:id="4"/>
    <w:bookmarkEnd w:id="5"/>
    <w:bookmarkEnd w:id="6"/>
    <w:bookmarkEnd w:id="7"/>
    <w:bookmarkEnd w:id="8"/>
    <w:p w:rsidR="001B709E" w:rsidRPr="008E234B" w:rsidRDefault="001B709E" w:rsidP="001B709E">
      <w:pPr>
        <w:pStyle w:val="affc"/>
        <w:spacing w:before="100" w:after="100"/>
        <w:rPr>
          <w:sz w:val="16"/>
          <w:szCs w:val="16"/>
        </w:rPr>
      </w:pPr>
      <w:proofErr w:type="gramStart"/>
      <w:r>
        <w:rPr>
          <w:rFonts w:eastAsia="Times New Roman"/>
          <w:kern w:val="16"/>
          <w:lang w:eastAsia="ru-RU"/>
        </w:rPr>
        <w:t>5 </w:t>
      </w:r>
      <w:r w:rsidRPr="009979F4">
        <w:rPr>
          <w:rFonts w:eastAsia="Times New Roman"/>
          <w:kern w:val="16"/>
          <w:lang w:eastAsia="ru-RU"/>
        </w:rPr>
        <w:t xml:space="preserve">ВВЕДЕН </w:t>
      </w:r>
      <w:r>
        <w:rPr>
          <w:rFonts w:eastAsia="Times New Roman"/>
          <w:kern w:val="16"/>
          <w:lang w:eastAsia="ru-RU"/>
        </w:rPr>
        <w:t>ВПЕРВЫЕ</w:t>
      </w:r>
      <w:proofErr w:type="gramEnd"/>
    </w:p>
    <w:p w:rsidR="001B709E" w:rsidRPr="00105A8A" w:rsidRDefault="001B709E" w:rsidP="001B709E">
      <w:pPr>
        <w:pStyle w:val="aa"/>
        <w:widowControl w:val="0"/>
        <w:tabs>
          <w:tab w:val="left" w:pos="9923"/>
        </w:tabs>
        <w:spacing w:before="120"/>
        <w:rPr>
          <w:i/>
          <w:szCs w:val="24"/>
        </w:rPr>
      </w:pPr>
      <w:proofErr w:type="gramStart"/>
      <w:r w:rsidRPr="00105A8A">
        <w:rPr>
          <w:i/>
          <w:szCs w:val="24"/>
        </w:rPr>
        <w:t xml:space="preserve">Информация о введении в действие (прекращении действия) </w:t>
      </w:r>
      <w:r w:rsidRPr="00105A8A">
        <w:rPr>
          <w:i/>
          <w:szCs w:val="24"/>
        </w:rPr>
        <w:fldChar w:fldCharType="begin"/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instrText>IF</w:instrText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fldChar w:fldCharType="begin"/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instrText>DOCPROPERTY</w:instrText>
      </w:r>
      <w:r w:rsidRPr="00105A8A">
        <w:rPr>
          <w:i/>
          <w:szCs w:val="24"/>
        </w:rPr>
        <w:instrText xml:space="preserve"> Индекс </w:instrText>
      </w:r>
      <w:r w:rsidRPr="00105A8A">
        <w:rPr>
          <w:i/>
          <w:szCs w:val="24"/>
          <w:lang w:val="en-US"/>
        </w:rPr>
        <w:fldChar w:fldCharType="separate"/>
      </w:r>
      <w:r w:rsidRPr="00105A8A">
        <w:rPr>
          <w:i/>
          <w:szCs w:val="24"/>
        </w:rPr>
        <w:instrText>ГОСТ</w:instrText>
      </w:r>
      <w:r w:rsidRPr="00105A8A">
        <w:rPr>
          <w:szCs w:val="24"/>
        </w:rPr>
        <w:fldChar w:fldCharType="end"/>
      </w:r>
      <w:r w:rsidRPr="00105A8A">
        <w:rPr>
          <w:i/>
          <w:szCs w:val="24"/>
        </w:rPr>
        <w:instrText xml:space="preserve"> = "ГОСТ" "настоящего стандарта" "</w:instrText>
      </w:r>
      <w:r w:rsidRPr="00105A8A">
        <w:rPr>
          <w:i/>
          <w:szCs w:val="24"/>
        </w:rPr>
        <w:fldChar w:fldCharType="begin"/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instrText>IF</w:instrText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fldChar w:fldCharType="begin"/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instrText>DOCPROPERTY</w:instrText>
      </w:r>
      <w:r w:rsidRPr="00105A8A">
        <w:rPr>
          <w:i/>
          <w:szCs w:val="24"/>
        </w:rPr>
        <w:instrText xml:space="preserve"> Индекс </w:instrText>
      </w:r>
      <w:r w:rsidRPr="00105A8A">
        <w:rPr>
          <w:i/>
          <w:szCs w:val="24"/>
          <w:lang w:val="en-US"/>
        </w:rPr>
        <w:fldChar w:fldCharType="separate"/>
      </w:r>
      <w:r w:rsidRPr="00105A8A">
        <w:rPr>
          <w:i/>
          <w:szCs w:val="24"/>
        </w:rPr>
        <w:instrText>ПМГ</w:instrText>
      </w:r>
      <w:r w:rsidRPr="00105A8A">
        <w:rPr>
          <w:szCs w:val="24"/>
        </w:rPr>
        <w:fldChar w:fldCharType="end"/>
      </w:r>
      <w:r w:rsidRPr="00105A8A">
        <w:rPr>
          <w:i/>
          <w:szCs w:val="24"/>
        </w:rPr>
        <w:instrText xml:space="preserve"> = "ПМГ" "настоящих правил" "</w:instrText>
      </w:r>
      <w:r w:rsidRPr="00105A8A">
        <w:rPr>
          <w:i/>
          <w:szCs w:val="24"/>
        </w:rPr>
        <w:fldChar w:fldCharType="begin"/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instrText>IF</w:instrText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fldChar w:fldCharType="begin"/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instrText>DOCPROPERTY</w:instrText>
      </w:r>
      <w:r w:rsidRPr="00105A8A">
        <w:rPr>
          <w:i/>
          <w:szCs w:val="24"/>
        </w:rPr>
        <w:instrText xml:space="preserve"> Индекс </w:instrText>
      </w:r>
      <w:r w:rsidRPr="00105A8A">
        <w:rPr>
          <w:i/>
          <w:szCs w:val="24"/>
          <w:lang w:val="en-US"/>
        </w:rPr>
        <w:fldChar w:fldCharType="separate"/>
      </w:r>
      <w:r w:rsidRPr="00105A8A">
        <w:rPr>
          <w:i/>
          <w:szCs w:val="24"/>
        </w:rPr>
        <w:instrText>РМГ</w:instrText>
      </w:r>
      <w:r w:rsidRPr="00105A8A">
        <w:rPr>
          <w:szCs w:val="24"/>
        </w:rPr>
        <w:fldChar w:fldCharType="end"/>
      </w:r>
      <w:r w:rsidRPr="00105A8A">
        <w:rPr>
          <w:i/>
          <w:szCs w:val="24"/>
        </w:rPr>
        <w:instrText xml:space="preserve"> = "РМГ" "настоящих рекомендаций" "" </w:instrText>
      </w:r>
      <w:r w:rsidRPr="00105A8A">
        <w:rPr>
          <w:i/>
          <w:szCs w:val="24"/>
        </w:rPr>
        <w:fldChar w:fldCharType="separate"/>
      </w:r>
      <w:r w:rsidRPr="00105A8A">
        <w:rPr>
          <w:i/>
          <w:szCs w:val="24"/>
        </w:rPr>
        <w:instrText>РЕКОМЕНДАЦИИ ПО МЕЖГОСУДАРСТВЕННОЙ СТАНДАРТИЗАЦИИ</w:instrText>
      </w:r>
      <w:r w:rsidRPr="00105A8A">
        <w:rPr>
          <w:szCs w:val="24"/>
        </w:rPr>
        <w:fldChar w:fldCharType="end"/>
      </w:r>
      <w:r w:rsidRPr="00105A8A">
        <w:rPr>
          <w:i/>
          <w:szCs w:val="24"/>
        </w:rPr>
        <w:instrText xml:space="preserve">" </w:instrText>
      </w:r>
      <w:r w:rsidRPr="00105A8A">
        <w:rPr>
          <w:i/>
          <w:szCs w:val="24"/>
        </w:rPr>
        <w:fldChar w:fldCharType="separate"/>
      </w:r>
      <w:r w:rsidRPr="00105A8A">
        <w:rPr>
          <w:i/>
          <w:szCs w:val="24"/>
        </w:rPr>
        <w:instrText>настоящих правил</w:instrText>
      </w:r>
      <w:r w:rsidRPr="00105A8A">
        <w:rPr>
          <w:szCs w:val="24"/>
        </w:rPr>
        <w:fldChar w:fldCharType="end"/>
      </w:r>
      <w:r w:rsidRPr="00105A8A">
        <w:rPr>
          <w:i/>
          <w:szCs w:val="24"/>
        </w:rPr>
        <w:instrText xml:space="preserve">" </w:instrText>
      </w:r>
      <w:r w:rsidRPr="00105A8A">
        <w:rPr>
          <w:i/>
          <w:szCs w:val="24"/>
        </w:rPr>
        <w:fldChar w:fldCharType="separate"/>
      </w:r>
      <w:r w:rsidRPr="00105A8A">
        <w:rPr>
          <w:i/>
          <w:szCs w:val="24"/>
        </w:rPr>
        <w:t>настоящего стандарта</w:t>
      </w:r>
      <w:r w:rsidRPr="00105A8A">
        <w:rPr>
          <w:szCs w:val="24"/>
        </w:rPr>
        <w:fldChar w:fldCharType="end"/>
      </w:r>
      <w:r w:rsidRPr="00105A8A">
        <w:rPr>
          <w:i/>
          <w:szCs w:val="24"/>
        </w:rPr>
        <w:t xml:space="preserve"> и и</w:t>
      </w:r>
      <w:r w:rsidRPr="00105A8A">
        <w:rPr>
          <w:i/>
          <w:szCs w:val="24"/>
        </w:rPr>
        <w:t>з</w:t>
      </w:r>
      <w:r w:rsidRPr="00105A8A">
        <w:rPr>
          <w:i/>
          <w:szCs w:val="24"/>
        </w:rPr>
        <w:t xml:space="preserve">менений к </w:t>
      </w:r>
      <w:r w:rsidRPr="00105A8A">
        <w:rPr>
          <w:i/>
          <w:szCs w:val="24"/>
        </w:rPr>
        <w:fldChar w:fldCharType="begin"/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instrText>IF</w:instrText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fldChar w:fldCharType="begin"/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instrText>DOCPROPERTY</w:instrText>
      </w:r>
      <w:r w:rsidRPr="00105A8A">
        <w:rPr>
          <w:i/>
          <w:szCs w:val="24"/>
        </w:rPr>
        <w:instrText xml:space="preserve"> Индекс </w:instrText>
      </w:r>
      <w:r w:rsidRPr="00105A8A">
        <w:rPr>
          <w:i/>
          <w:szCs w:val="24"/>
          <w:lang w:val="en-US"/>
        </w:rPr>
        <w:fldChar w:fldCharType="separate"/>
      </w:r>
      <w:r w:rsidRPr="00105A8A">
        <w:rPr>
          <w:i/>
          <w:szCs w:val="24"/>
        </w:rPr>
        <w:instrText>ГОСТ</w:instrText>
      </w:r>
      <w:r w:rsidRPr="00105A8A">
        <w:rPr>
          <w:szCs w:val="24"/>
        </w:rPr>
        <w:fldChar w:fldCharType="end"/>
      </w:r>
      <w:r w:rsidRPr="00105A8A">
        <w:rPr>
          <w:i/>
          <w:szCs w:val="24"/>
        </w:rPr>
        <w:instrText xml:space="preserve"> = "ГОСТ" "нему" "</w:instrText>
      </w:r>
      <w:r w:rsidRPr="00105A8A">
        <w:rPr>
          <w:i/>
          <w:szCs w:val="24"/>
        </w:rPr>
        <w:fldChar w:fldCharType="begin"/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instrText>IF</w:instrText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fldChar w:fldCharType="begin"/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instrText>DOCPROPERTY</w:instrText>
      </w:r>
      <w:r w:rsidRPr="00105A8A">
        <w:rPr>
          <w:i/>
          <w:szCs w:val="24"/>
        </w:rPr>
        <w:instrText xml:space="preserve"> Индекс </w:instrText>
      </w:r>
      <w:r w:rsidRPr="00105A8A">
        <w:rPr>
          <w:i/>
          <w:szCs w:val="24"/>
          <w:lang w:val="en-US"/>
        </w:rPr>
        <w:fldChar w:fldCharType="separate"/>
      </w:r>
      <w:r w:rsidRPr="00105A8A">
        <w:rPr>
          <w:i/>
          <w:szCs w:val="24"/>
        </w:rPr>
        <w:instrText>ПМГ</w:instrText>
      </w:r>
      <w:r w:rsidRPr="00105A8A">
        <w:rPr>
          <w:szCs w:val="24"/>
        </w:rPr>
        <w:fldChar w:fldCharType="end"/>
      </w:r>
      <w:r w:rsidRPr="00105A8A">
        <w:rPr>
          <w:i/>
          <w:szCs w:val="24"/>
        </w:rPr>
        <w:instrText xml:space="preserve"> = "ПМГ" "ним" "</w:instrText>
      </w:r>
      <w:r w:rsidRPr="00105A8A">
        <w:rPr>
          <w:i/>
          <w:szCs w:val="24"/>
        </w:rPr>
        <w:fldChar w:fldCharType="begin"/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instrText>IF</w:instrText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fldChar w:fldCharType="begin"/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instrText>DOCPROPERTY</w:instrText>
      </w:r>
      <w:r w:rsidRPr="00105A8A">
        <w:rPr>
          <w:i/>
          <w:szCs w:val="24"/>
        </w:rPr>
        <w:instrText xml:space="preserve"> Индекс </w:instrText>
      </w:r>
      <w:r w:rsidRPr="00105A8A">
        <w:rPr>
          <w:i/>
          <w:szCs w:val="24"/>
          <w:lang w:val="en-US"/>
        </w:rPr>
        <w:fldChar w:fldCharType="separate"/>
      </w:r>
      <w:r w:rsidRPr="00105A8A">
        <w:rPr>
          <w:i/>
          <w:szCs w:val="24"/>
        </w:rPr>
        <w:instrText>РМГ</w:instrText>
      </w:r>
      <w:r w:rsidRPr="00105A8A">
        <w:rPr>
          <w:szCs w:val="24"/>
        </w:rPr>
        <w:fldChar w:fldCharType="end"/>
      </w:r>
      <w:r w:rsidRPr="00105A8A">
        <w:rPr>
          <w:i/>
          <w:szCs w:val="24"/>
        </w:rPr>
        <w:instrText xml:space="preserve"> = "РМГ" "ним" "" </w:instrText>
      </w:r>
      <w:r w:rsidRPr="00105A8A">
        <w:rPr>
          <w:i/>
          <w:szCs w:val="24"/>
        </w:rPr>
        <w:fldChar w:fldCharType="separate"/>
      </w:r>
      <w:r w:rsidRPr="00105A8A">
        <w:rPr>
          <w:i/>
          <w:szCs w:val="24"/>
        </w:rPr>
        <w:instrText>РЕКОМЕНДАЦИИ ПО МЕЖГОСУДАРСТВЕННОЙ СТАНДАРТИЗАЦИИ</w:instrText>
      </w:r>
      <w:r w:rsidRPr="00105A8A">
        <w:rPr>
          <w:szCs w:val="24"/>
        </w:rPr>
        <w:fldChar w:fldCharType="end"/>
      </w:r>
      <w:r w:rsidRPr="00105A8A">
        <w:rPr>
          <w:i/>
          <w:szCs w:val="24"/>
        </w:rPr>
        <w:instrText xml:space="preserve">" </w:instrText>
      </w:r>
      <w:r w:rsidRPr="00105A8A">
        <w:rPr>
          <w:i/>
          <w:szCs w:val="24"/>
        </w:rPr>
        <w:fldChar w:fldCharType="separate"/>
      </w:r>
      <w:r w:rsidRPr="00105A8A">
        <w:rPr>
          <w:i/>
          <w:szCs w:val="24"/>
        </w:rPr>
        <w:instrText>настоящих правил</w:instrText>
      </w:r>
      <w:r w:rsidRPr="00105A8A">
        <w:rPr>
          <w:szCs w:val="24"/>
        </w:rPr>
        <w:fldChar w:fldCharType="end"/>
      </w:r>
      <w:r w:rsidRPr="00105A8A">
        <w:rPr>
          <w:i/>
          <w:szCs w:val="24"/>
        </w:rPr>
        <w:instrText xml:space="preserve">" </w:instrText>
      </w:r>
      <w:r w:rsidRPr="00105A8A">
        <w:rPr>
          <w:i/>
          <w:szCs w:val="24"/>
        </w:rPr>
        <w:fldChar w:fldCharType="separate"/>
      </w:r>
      <w:r w:rsidRPr="00105A8A">
        <w:rPr>
          <w:i/>
          <w:szCs w:val="24"/>
        </w:rPr>
        <w:t>нему</w:t>
      </w:r>
      <w:r w:rsidRPr="00105A8A">
        <w:rPr>
          <w:szCs w:val="24"/>
        </w:rPr>
        <w:fldChar w:fldCharType="end"/>
      </w:r>
      <w:r w:rsidRPr="00105A8A">
        <w:rPr>
          <w:i/>
          <w:szCs w:val="24"/>
        </w:rPr>
        <w:t xml:space="preserve"> на территории указанных выше государств публикуется в указателях национал</w:t>
      </w:r>
      <w:r w:rsidRPr="00105A8A">
        <w:rPr>
          <w:i/>
          <w:szCs w:val="24"/>
        </w:rPr>
        <w:t>ь</w:t>
      </w:r>
      <w:r w:rsidRPr="00105A8A">
        <w:rPr>
          <w:i/>
          <w:szCs w:val="24"/>
        </w:rPr>
        <w:t>ных стандартов, издаваемых в этих государствах, а также в сети Интернет на сайтах соо</w:t>
      </w:r>
      <w:r w:rsidRPr="00105A8A">
        <w:rPr>
          <w:i/>
          <w:szCs w:val="24"/>
        </w:rPr>
        <w:t>т</w:t>
      </w:r>
      <w:r w:rsidRPr="00105A8A">
        <w:rPr>
          <w:i/>
          <w:szCs w:val="24"/>
        </w:rPr>
        <w:t>ветствующих национальных органов по стандартизации.</w:t>
      </w:r>
      <w:proofErr w:type="gramEnd"/>
    </w:p>
    <w:p w:rsidR="001B709E" w:rsidRPr="00105A8A" w:rsidRDefault="001B709E" w:rsidP="001B709E">
      <w:pPr>
        <w:pStyle w:val="aa"/>
        <w:widowControl w:val="0"/>
        <w:tabs>
          <w:tab w:val="left" w:pos="9923"/>
        </w:tabs>
        <w:ind w:firstLine="397"/>
        <w:rPr>
          <w:rFonts w:cs="Arial"/>
          <w:i/>
        </w:rPr>
      </w:pPr>
      <w:r w:rsidRPr="00105A8A">
        <w:rPr>
          <w:i/>
          <w:szCs w:val="24"/>
        </w:rPr>
        <w:t>В случае пересмотра, изменения или отмены настоящего стандарта соответствующая и</w:t>
      </w:r>
      <w:r w:rsidRPr="00105A8A">
        <w:rPr>
          <w:i/>
          <w:szCs w:val="24"/>
        </w:rPr>
        <w:t>н</w:t>
      </w:r>
      <w:r w:rsidRPr="00105A8A">
        <w:rPr>
          <w:i/>
          <w:szCs w:val="24"/>
        </w:rPr>
        <w:t>формация будет опубликована на официальном интернет сайте Межгосударственного совета по стандартизации, метрологии и сертификации в каталоге «Межгосударственные стандарты»</w:t>
      </w:r>
    </w:p>
    <w:p w:rsidR="00976C96" w:rsidRPr="00CB5388" w:rsidRDefault="00976C96" w:rsidP="0005622F">
      <w:pPr>
        <w:pageBreakBefore/>
        <w:spacing w:before="220" w:after="160"/>
        <w:ind w:firstLine="0"/>
        <w:jc w:val="center"/>
        <w:rPr>
          <w:b/>
          <w:sz w:val="22"/>
        </w:rPr>
      </w:pPr>
      <w:r w:rsidRPr="00CB5388">
        <w:rPr>
          <w:b/>
          <w:sz w:val="22"/>
        </w:rPr>
        <w:lastRenderedPageBreak/>
        <w:t>Содержание</w:t>
      </w:r>
    </w:p>
    <w:p w:rsidR="005130E7" w:rsidRPr="00CB5388" w:rsidRDefault="005130E7" w:rsidP="005130E7">
      <w:pPr>
        <w:tabs>
          <w:tab w:val="right" w:leader="dot" w:pos="9639"/>
        </w:tabs>
        <w:spacing w:after="100"/>
        <w:jc w:val="left"/>
      </w:pPr>
      <w:r w:rsidRPr="00CB5388">
        <w:t>Введение</w:t>
      </w:r>
      <w:r w:rsidR="003916DB" w:rsidRPr="00CB5388">
        <w:tab/>
      </w:r>
    </w:p>
    <w:p w:rsidR="005130E7" w:rsidRPr="00CB5388" w:rsidRDefault="005130E7" w:rsidP="005130E7">
      <w:pPr>
        <w:tabs>
          <w:tab w:val="right" w:leader="dot" w:pos="9639"/>
        </w:tabs>
        <w:spacing w:after="100"/>
        <w:jc w:val="left"/>
      </w:pPr>
      <w:r w:rsidRPr="00CB5388">
        <w:t>1 Область применения</w:t>
      </w:r>
      <w:r w:rsidRPr="00CB5388">
        <w:tab/>
      </w:r>
    </w:p>
    <w:p w:rsidR="005130E7" w:rsidRPr="00CB5388" w:rsidRDefault="005130E7" w:rsidP="005130E7">
      <w:pPr>
        <w:tabs>
          <w:tab w:val="right" w:leader="dot" w:pos="9639"/>
        </w:tabs>
        <w:spacing w:after="100"/>
        <w:jc w:val="left"/>
      </w:pPr>
      <w:r w:rsidRPr="00CB5388">
        <w:t xml:space="preserve">2 Нормативные ссылки </w:t>
      </w:r>
      <w:r w:rsidR="003916DB" w:rsidRPr="00CB5388">
        <w:tab/>
      </w:r>
    </w:p>
    <w:p w:rsidR="005130E7" w:rsidRPr="00CB5388" w:rsidRDefault="005130E7" w:rsidP="005130E7">
      <w:pPr>
        <w:tabs>
          <w:tab w:val="right" w:leader="dot" w:pos="9639"/>
        </w:tabs>
        <w:spacing w:after="100"/>
        <w:jc w:val="left"/>
      </w:pPr>
      <w:r w:rsidRPr="00CB5388">
        <w:t>3</w:t>
      </w:r>
      <w:r w:rsidR="003916DB" w:rsidRPr="00CB5388">
        <w:t xml:space="preserve"> </w:t>
      </w:r>
      <w:r w:rsidRPr="00CB5388">
        <w:t>Термины и определения</w:t>
      </w:r>
      <w:r w:rsidRPr="00CB5388">
        <w:tab/>
      </w:r>
    </w:p>
    <w:p w:rsidR="005130E7" w:rsidRPr="00CB5388" w:rsidRDefault="002C5969" w:rsidP="005130E7">
      <w:pPr>
        <w:tabs>
          <w:tab w:val="right" w:leader="dot" w:pos="9639"/>
        </w:tabs>
        <w:spacing w:after="100"/>
        <w:jc w:val="left"/>
      </w:pPr>
      <w:r w:rsidRPr="00CB5388">
        <w:t xml:space="preserve">4 </w:t>
      </w:r>
      <w:r w:rsidR="00826344" w:rsidRPr="00826344">
        <w:t>Установка погрузчика и оборудование</w:t>
      </w:r>
      <w:r w:rsidR="003916DB" w:rsidRPr="00CB5388">
        <w:tab/>
      </w:r>
    </w:p>
    <w:p w:rsidR="005130E7" w:rsidRPr="00CB5388" w:rsidRDefault="005130E7" w:rsidP="003916DB">
      <w:pPr>
        <w:tabs>
          <w:tab w:val="right" w:leader="dot" w:pos="9639"/>
        </w:tabs>
        <w:spacing w:after="100"/>
        <w:ind w:firstLine="588"/>
        <w:jc w:val="left"/>
      </w:pPr>
      <w:r w:rsidRPr="00CB5388">
        <w:t>4.1</w:t>
      </w:r>
      <w:r w:rsidR="003916DB" w:rsidRPr="00CB5388">
        <w:t xml:space="preserve"> </w:t>
      </w:r>
      <w:r w:rsidR="002C5969" w:rsidRPr="00CB5388">
        <w:t>Испытательное пространство</w:t>
      </w:r>
      <w:r w:rsidR="003916DB" w:rsidRPr="00CB5388">
        <w:tab/>
      </w:r>
    </w:p>
    <w:p w:rsidR="005130E7" w:rsidRPr="00CB5388" w:rsidRDefault="005130E7" w:rsidP="003916DB">
      <w:pPr>
        <w:tabs>
          <w:tab w:val="right" w:leader="dot" w:pos="9639"/>
        </w:tabs>
        <w:spacing w:after="100"/>
        <w:ind w:firstLine="588"/>
        <w:jc w:val="left"/>
      </w:pPr>
      <w:r w:rsidRPr="00CB5388">
        <w:t>4.2</w:t>
      </w:r>
      <w:r w:rsidR="003916DB" w:rsidRPr="00CB5388">
        <w:t xml:space="preserve"> </w:t>
      </w:r>
      <w:r w:rsidR="0033753F" w:rsidRPr="0033753F">
        <w:t>Оборудование и условия эксплуатации погрузчика</w:t>
      </w:r>
      <w:r w:rsidRPr="00CB5388">
        <w:tab/>
      </w:r>
    </w:p>
    <w:p w:rsidR="005130E7" w:rsidRPr="00CB5388" w:rsidRDefault="005130E7" w:rsidP="003916DB">
      <w:pPr>
        <w:tabs>
          <w:tab w:val="right" w:leader="dot" w:pos="9639"/>
        </w:tabs>
        <w:spacing w:after="100"/>
        <w:ind w:firstLine="588"/>
        <w:jc w:val="left"/>
      </w:pPr>
      <w:r w:rsidRPr="00CB5388">
        <w:t>4.3</w:t>
      </w:r>
      <w:r w:rsidR="003916DB" w:rsidRPr="00CB5388">
        <w:t xml:space="preserve"> </w:t>
      </w:r>
      <w:r w:rsidR="00045A1E" w:rsidRPr="00CB5388">
        <w:t>Установка</w:t>
      </w:r>
      <w:r w:rsidR="00172500" w:rsidRPr="00CB5388">
        <w:t xml:space="preserve"> </w:t>
      </w:r>
      <w:r w:rsidR="00CF1AA5" w:rsidRPr="00CB5388">
        <w:t xml:space="preserve">погрузчика </w:t>
      </w:r>
      <w:r w:rsidR="00172500" w:rsidRPr="00CB5388">
        <w:t>во время измерени</w:t>
      </w:r>
      <w:r w:rsidR="004470E8">
        <w:t>й</w:t>
      </w:r>
      <w:r w:rsidRPr="00CB5388">
        <w:tab/>
      </w:r>
    </w:p>
    <w:p w:rsidR="005130E7" w:rsidRPr="00CB5388" w:rsidRDefault="005130E7" w:rsidP="005130E7">
      <w:pPr>
        <w:tabs>
          <w:tab w:val="right" w:leader="dot" w:pos="9639"/>
        </w:tabs>
        <w:spacing w:after="100"/>
        <w:jc w:val="left"/>
      </w:pPr>
      <w:r w:rsidRPr="00CB5388">
        <w:t>5</w:t>
      </w:r>
      <w:r w:rsidR="003916DB" w:rsidRPr="00CB5388">
        <w:t xml:space="preserve"> </w:t>
      </w:r>
      <w:r w:rsidR="00172500" w:rsidRPr="00CB5388">
        <w:t>Режим</w:t>
      </w:r>
      <w:r w:rsidR="009A19A1">
        <w:t>ы</w:t>
      </w:r>
      <w:r w:rsidR="00172500" w:rsidRPr="00CB5388">
        <w:t xml:space="preserve"> работы во время измерени</w:t>
      </w:r>
      <w:r w:rsidR="004470E8">
        <w:t>й</w:t>
      </w:r>
      <w:r w:rsidRPr="00CB5388">
        <w:tab/>
      </w:r>
    </w:p>
    <w:p w:rsidR="004419B4" w:rsidRPr="00CB5388" w:rsidRDefault="004419B4" w:rsidP="001C24F2">
      <w:pPr>
        <w:tabs>
          <w:tab w:val="right" w:leader="dot" w:pos="9639"/>
        </w:tabs>
        <w:spacing w:after="100"/>
        <w:ind w:left="170"/>
        <w:jc w:val="left"/>
      </w:pPr>
      <w:r w:rsidRPr="00CB5388">
        <w:t>5.1 Общие положения</w:t>
      </w:r>
      <w:r w:rsidR="00514214" w:rsidRPr="00CB5388">
        <w:tab/>
      </w:r>
    </w:p>
    <w:p w:rsidR="004419B4" w:rsidRPr="00CB5388" w:rsidRDefault="004419B4" w:rsidP="001C24F2">
      <w:pPr>
        <w:tabs>
          <w:tab w:val="right" w:leader="dot" w:pos="9639"/>
        </w:tabs>
        <w:spacing w:after="100"/>
        <w:ind w:left="170"/>
        <w:jc w:val="left"/>
      </w:pPr>
      <w:r w:rsidRPr="00CB5388">
        <w:t>5.2 Груз</w:t>
      </w:r>
      <w:r w:rsidR="00514214" w:rsidRPr="00CB5388">
        <w:tab/>
      </w:r>
    </w:p>
    <w:p w:rsidR="004419B4" w:rsidRPr="00CB5388" w:rsidRDefault="004419B4" w:rsidP="001C24F2">
      <w:pPr>
        <w:tabs>
          <w:tab w:val="right" w:leader="dot" w:pos="9639"/>
        </w:tabs>
        <w:spacing w:after="100"/>
        <w:ind w:left="170"/>
        <w:jc w:val="left"/>
      </w:pPr>
      <w:r w:rsidRPr="00CB5388">
        <w:t xml:space="preserve">5.3 </w:t>
      </w:r>
      <w:r w:rsidR="00A82494">
        <w:t>Работа</w:t>
      </w:r>
      <w:r w:rsidRPr="00CB5388">
        <w:t xml:space="preserve"> погрузчика во время измерени</w:t>
      </w:r>
      <w:r w:rsidR="00A82494">
        <w:t>й</w:t>
      </w:r>
      <w:r w:rsidR="00514214" w:rsidRPr="00CB5388">
        <w:tab/>
      </w:r>
    </w:p>
    <w:p w:rsidR="00F2602A" w:rsidRPr="00CB5388" w:rsidRDefault="004419B4" w:rsidP="001C24F2">
      <w:pPr>
        <w:tabs>
          <w:tab w:val="right" w:leader="dot" w:pos="9639"/>
        </w:tabs>
        <w:spacing w:after="100"/>
        <w:ind w:left="170"/>
        <w:jc w:val="left"/>
      </w:pPr>
      <w:r w:rsidRPr="00CB5388">
        <w:t xml:space="preserve">5.4 </w:t>
      </w:r>
      <w:r w:rsidR="003C41F7" w:rsidRPr="00CB5388">
        <w:t>Погрузчики</w:t>
      </w:r>
      <w:r w:rsidRPr="00CB5388">
        <w:t>, оборудованные кабиной</w:t>
      </w:r>
      <w:r w:rsidR="00514214" w:rsidRPr="00CB5388">
        <w:tab/>
      </w:r>
    </w:p>
    <w:p w:rsidR="00514214" w:rsidRPr="00CB5388" w:rsidRDefault="00514214" w:rsidP="00514214">
      <w:pPr>
        <w:tabs>
          <w:tab w:val="right" w:leader="dot" w:pos="9639"/>
        </w:tabs>
        <w:spacing w:after="100"/>
        <w:jc w:val="left"/>
      </w:pPr>
      <w:r w:rsidRPr="00CB5388">
        <w:t>6 Определение шум</w:t>
      </w:r>
      <w:r w:rsidR="003344B5" w:rsidRPr="00CB5388">
        <w:t>овых характеристик</w:t>
      </w:r>
      <w:r w:rsidRPr="00CB5388">
        <w:tab/>
      </w:r>
    </w:p>
    <w:p w:rsidR="005130E7" w:rsidRPr="00CB5388" w:rsidRDefault="00514214" w:rsidP="001C24F2">
      <w:pPr>
        <w:tabs>
          <w:tab w:val="right" w:leader="dot" w:pos="9639"/>
        </w:tabs>
        <w:spacing w:after="100"/>
        <w:ind w:left="170"/>
        <w:jc w:val="left"/>
      </w:pPr>
      <w:r w:rsidRPr="00CB5388">
        <w:t>6.1 Средства измерени</w:t>
      </w:r>
      <w:r w:rsidR="003344B5" w:rsidRPr="00CB5388">
        <w:t>й</w:t>
      </w:r>
      <w:r w:rsidR="005130E7" w:rsidRPr="00CB5388">
        <w:tab/>
      </w:r>
    </w:p>
    <w:p w:rsidR="000A59AF" w:rsidRPr="00CB5388" w:rsidRDefault="000A59AF" w:rsidP="001C24F2">
      <w:pPr>
        <w:tabs>
          <w:tab w:val="right" w:leader="dot" w:pos="9639"/>
        </w:tabs>
        <w:spacing w:after="100"/>
        <w:ind w:left="170"/>
        <w:jc w:val="left"/>
      </w:pPr>
      <w:r w:rsidRPr="00CB5388">
        <w:t xml:space="preserve">6.2 </w:t>
      </w:r>
      <w:r w:rsidR="009D3A2C">
        <w:t>Расп</w:t>
      </w:r>
      <w:r w:rsidRPr="00CB5388">
        <w:t>оложени</w:t>
      </w:r>
      <w:r w:rsidR="009D3A2C">
        <w:t>е</w:t>
      </w:r>
      <w:r w:rsidRPr="00CB5388">
        <w:t xml:space="preserve"> микрофон</w:t>
      </w:r>
      <w:r w:rsidR="003579FC" w:rsidRPr="00CB5388">
        <w:t>ов</w:t>
      </w:r>
      <w:r w:rsidR="000D16A8" w:rsidRPr="00CB5388">
        <w:tab/>
      </w:r>
    </w:p>
    <w:p w:rsidR="000A59AF" w:rsidRPr="00CB5388" w:rsidRDefault="000A59AF" w:rsidP="001C24F2">
      <w:pPr>
        <w:tabs>
          <w:tab w:val="right" w:leader="dot" w:pos="9639"/>
        </w:tabs>
        <w:spacing w:after="100"/>
        <w:ind w:left="170"/>
        <w:jc w:val="left"/>
      </w:pPr>
      <w:r w:rsidRPr="00CB5388">
        <w:t>6.3 Измерения</w:t>
      </w:r>
      <w:r w:rsidR="000D16A8" w:rsidRPr="00CB5388">
        <w:tab/>
      </w:r>
    </w:p>
    <w:p w:rsidR="005130E7" w:rsidRPr="00CB5388" w:rsidRDefault="000A59AF" w:rsidP="005130E7">
      <w:pPr>
        <w:tabs>
          <w:tab w:val="right" w:leader="dot" w:pos="9639"/>
        </w:tabs>
        <w:spacing w:after="100"/>
        <w:jc w:val="left"/>
      </w:pPr>
      <w:r w:rsidRPr="00CB5388">
        <w:t>7 Неопределенност</w:t>
      </w:r>
      <w:r w:rsidR="00A82494">
        <w:t>ь</w:t>
      </w:r>
      <w:r w:rsidRPr="00CB5388">
        <w:t xml:space="preserve"> измерени</w:t>
      </w:r>
      <w:r w:rsidR="00A82494">
        <w:t>я</w:t>
      </w:r>
      <w:r w:rsidR="005130E7" w:rsidRPr="00CB5388">
        <w:tab/>
      </w:r>
    </w:p>
    <w:p w:rsidR="005130E7" w:rsidRPr="00CB5388" w:rsidRDefault="000A59AF" w:rsidP="005130E7">
      <w:pPr>
        <w:tabs>
          <w:tab w:val="right" w:leader="dot" w:pos="9639"/>
        </w:tabs>
        <w:spacing w:after="100"/>
        <w:jc w:val="left"/>
      </w:pPr>
      <w:r w:rsidRPr="00CB5388">
        <w:t>8 Регистрируемая информация</w:t>
      </w:r>
      <w:r w:rsidR="005130E7" w:rsidRPr="00CB5388">
        <w:tab/>
      </w:r>
    </w:p>
    <w:p w:rsidR="005130E7" w:rsidRPr="00CB5388" w:rsidRDefault="00A8192B" w:rsidP="005130E7">
      <w:pPr>
        <w:tabs>
          <w:tab w:val="right" w:leader="dot" w:pos="9639"/>
        </w:tabs>
        <w:spacing w:after="100"/>
        <w:jc w:val="left"/>
      </w:pPr>
      <w:r w:rsidRPr="00CB5388">
        <w:t xml:space="preserve">9 </w:t>
      </w:r>
      <w:r w:rsidR="003344B5" w:rsidRPr="00CB5388">
        <w:t>Шумовые характеристики, включаемые в заявление</w:t>
      </w:r>
      <w:r w:rsidR="005130E7" w:rsidRPr="00CB5388">
        <w:tab/>
      </w:r>
    </w:p>
    <w:p w:rsidR="005130E7" w:rsidRPr="00CB5388" w:rsidRDefault="005130E7" w:rsidP="005130E7">
      <w:pPr>
        <w:tabs>
          <w:tab w:val="right" w:leader="dot" w:pos="9639"/>
        </w:tabs>
        <w:spacing w:after="100"/>
        <w:jc w:val="left"/>
      </w:pPr>
      <w:r w:rsidRPr="00CB5388">
        <w:t>Приложение A</w:t>
      </w:r>
      <w:r w:rsidR="003916DB" w:rsidRPr="00CB5388">
        <w:t xml:space="preserve"> </w:t>
      </w:r>
      <w:r w:rsidRPr="00CB5388">
        <w:t>(обязательное)</w:t>
      </w:r>
      <w:r w:rsidR="003916DB" w:rsidRPr="00CB5388">
        <w:t xml:space="preserve"> </w:t>
      </w:r>
      <w:r w:rsidR="009D3A2C" w:rsidRPr="009D3A2C">
        <w:t>Расчет усредненных уровней для рабочего цикла</w:t>
      </w:r>
      <w:r w:rsidRPr="00CB5388">
        <w:tab/>
      </w:r>
    </w:p>
    <w:p w:rsidR="0003013F" w:rsidRPr="00CB5388" w:rsidRDefault="006F6BF9" w:rsidP="0003013F">
      <w:pPr>
        <w:tabs>
          <w:tab w:val="right" w:leader="dot" w:pos="9639"/>
        </w:tabs>
        <w:ind w:left="2019" w:hanging="1622"/>
      </w:pPr>
      <w:r w:rsidRPr="00CB5388">
        <w:t>Приложение ZA</w:t>
      </w:r>
      <w:r w:rsidR="009857A8" w:rsidRPr="00CB5388">
        <w:t xml:space="preserve"> </w:t>
      </w:r>
      <w:r w:rsidRPr="00CB5388">
        <w:t>(справочное)</w:t>
      </w:r>
      <w:r w:rsidR="009857A8" w:rsidRPr="00CB5388">
        <w:t xml:space="preserve"> </w:t>
      </w:r>
      <w:r w:rsidR="00BA3431" w:rsidRPr="00CB5388">
        <w:t>Взаимосвязь европейского стандарта</w:t>
      </w:r>
    </w:p>
    <w:p w:rsidR="006F6BF9" w:rsidRPr="00CB5388" w:rsidRDefault="00BA3431" w:rsidP="0003013F">
      <w:pPr>
        <w:tabs>
          <w:tab w:val="right" w:leader="dot" w:pos="9639"/>
        </w:tabs>
        <w:spacing w:after="100"/>
        <w:ind w:left="2016" w:hanging="31"/>
      </w:pPr>
      <w:r w:rsidRPr="00CB5388">
        <w:t xml:space="preserve">с </w:t>
      </w:r>
      <w:r w:rsidR="006F6BF9" w:rsidRPr="00CB5388">
        <w:t>Директив</w:t>
      </w:r>
      <w:r w:rsidR="00E7749B" w:rsidRPr="00CB5388">
        <w:t>ой</w:t>
      </w:r>
      <w:r w:rsidR="006F6BF9" w:rsidRPr="00CB5388">
        <w:t xml:space="preserve"> </w:t>
      </w:r>
      <w:r w:rsidR="0050307E" w:rsidRPr="00CB5388">
        <w:t>9</w:t>
      </w:r>
      <w:r w:rsidR="006F6BF9" w:rsidRPr="00CB5388">
        <w:t>8/37/EC</w:t>
      </w:r>
      <w:r w:rsidR="00797B23" w:rsidRPr="00CB5388">
        <w:tab/>
      </w:r>
    </w:p>
    <w:p w:rsidR="0003013F" w:rsidRPr="00CB5388" w:rsidRDefault="006F6BF9" w:rsidP="0003013F">
      <w:pPr>
        <w:tabs>
          <w:tab w:val="right" w:leader="dot" w:pos="9639"/>
        </w:tabs>
        <w:ind w:left="2019" w:hanging="1622"/>
      </w:pPr>
      <w:r w:rsidRPr="00CB5388">
        <w:t xml:space="preserve">Приложение </w:t>
      </w:r>
      <w:proofErr w:type="gramStart"/>
      <w:r w:rsidRPr="00CB5388">
        <w:t>Z</w:t>
      </w:r>
      <w:proofErr w:type="gramEnd"/>
      <w:r w:rsidRPr="00CB5388">
        <w:t>В</w:t>
      </w:r>
      <w:r w:rsidR="00797B23" w:rsidRPr="00CB5388">
        <w:t xml:space="preserve"> </w:t>
      </w:r>
      <w:r w:rsidRPr="00CB5388">
        <w:t>(справочное)</w:t>
      </w:r>
      <w:r w:rsidR="00797B23" w:rsidRPr="00CB5388">
        <w:t xml:space="preserve"> </w:t>
      </w:r>
      <w:r w:rsidR="00CC3E94" w:rsidRPr="00CB5388">
        <w:t>Взаимосвязь европейского стандарта</w:t>
      </w:r>
    </w:p>
    <w:p w:rsidR="005130E7" w:rsidRPr="00CB5388" w:rsidRDefault="00CC3E94" w:rsidP="0003013F">
      <w:pPr>
        <w:tabs>
          <w:tab w:val="right" w:leader="dot" w:pos="9639"/>
        </w:tabs>
        <w:spacing w:after="100"/>
        <w:ind w:left="2016" w:hanging="31"/>
      </w:pPr>
      <w:r w:rsidRPr="00CB5388">
        <w:t>с Директивой 2006/42/ЕС</w:t>
      </w:r>
      <w:r w:rsidR="00797B23" w:rsidRPr="00CB5388">
        <w:tab/>
      </w:r>
    </w:p>
    <w:p w:rsidR="009857A8" w:rsidRPr="00CB5388" w:rsidRDefault="009857A8" w:rsidP="00797B23">
      <w:pPr>
        <w:tabs>
          <w:tab w:val="right" w:leader="dot" w:pos="9639"/>
        </w:tabs>
        <w:ind w:left="2019" w:hanging="1622"/>
      </w:pPr>
      <w:r w:rsidRPr="00CB5388">
        <w:t>Приложение ДА</w:t>
      </w:r>
      <w:r w:rsidRPr="00CB5388">
        <w:rPr>
          <w:color w:val="000000"/>
        </w:rPr>
        <w:t xml:space="preserve"> </w:t>
      </w:r>
      <w:r w:rsidRPr="00CB5388">
        <w:t>(справочное) Сведения о соотв</w:t>
      </w:r>
      <w:r w:rsidR="00FD660C" w:rsidRPr="00CB5388">
        <w:t xml:space="preserve">етствии </w:t>
      </w:r>
      <w:proofErr w:type="gramStart"/>
      <w:r w:rsidR="00FD660C" w:rsidRPr="00CB5388">
        <w:t>ссылочных</w:t>
      </w:r>
      <w:proofErr w:type="gramEnd"/>
      <w:r w:rsidR="00FD660C" w:rsidRPr="00CB5388">
        <w:t xml:space="preserve"> европейских и</w:t>
      </w:r>
    </w:p>
    <w:p w:rsidR="009857A8" w:rsidRPr="00CB5388" w:rsidRDefault="009857A8" w:rsidP="0003013F">
      <w:pPr>
        <w:tabs>
          <w:tab w:val="right" w:leader="dot" w:pos="9639"/>
        </w:tabs>
        <w:spacing w:after="100"/>
        <w:ind w:left="2016" w:hanging="31"/>
      </w:pPr>
      <w:r w:rsidRPr="00CB5388">
        <w:t>междун</w:t>
      </w:r>
      <w:r w:rsidR="006439BB">
        <w:t xml:space="preserve">ародных стандартов </w:t>
      </w:r>
      <w:r w:rsidR="00C62AD3" w:rsidRPr="00CB5388">
        <w:t>меж</w:t>
      </w:r>
      <w:r w:rsidRPr="00CB5388">
        <w:t>государственным стандартам</w:t>
      </w:r>
      <w:r w:rsidR="0003013F" w:rsidRPr="00CB5388">
        <w:tab/>
      </w:r>
    </w:p>
    <w:p w:rsidR="00976C96" w:rsidRPr="00CB5388" w:rsidRDefault="00976C96" w:rsidP="00045E81">
      <w:pPr>
        <w:pageBreakBefore/>
        <w:spacing w:before="220" w:after="160"/>
        <w:ind w:firstLine="0"/>
        <w:jc w:val="center"/>
        <w:rPr>
          <w:b/>
          <w:sz w:val="22"/>
        </w:rPr>
      </w:pPr>
      <w:r w:rsidRPr="00CB5388">
        <w:rPr>
          <w:b/>
          <w:sz w:val="22"/>
        </w:rPr>
        <w:lastRenderedPageBreak/>
        <w:t>Введение</w:t>
      </w:r>
    </w:p>
    <w:p w:rsidR="001C24F2" w:rsidRPr="00CB5388" w:rsidRDefault="00AA6D09" w:rsidP="001C24F2">
      <w:pPr>
        <w:rPr>
          <w:lang w:val="be-BY"/>
        </w:rPr>
      </w:pPr>
      <w:r w:rsidRPr="00CB5388">
        <w:t xml:space="preserve">Настоящий </w:t>
      </w:r>
      <w:r w:rsidR="001C24F2" w:rsidRPr="00CB5388">
        <w:rPr>
          <w:lang w:val="be-BY"/>
        </w:rPr>
        <w:t>стандарт является стандартом типа C</w:t>
      </w:r>
      <w:r w:rsidR="00443A53" w:rsidRPr="00CB5388">
        <w:rPr>
          <w:lang w:val="be-BY"/>
        </w:rPr>
        <w:t xml:space="preserve"> согласно</w:t>
      </w:r>
      <w:r w:rsidR="0067211E" w:rsidRPr="00CB5388">
        <w:rPr>
          <w:lang w:val="be-BY"/>
        </w:rPr>
        <w:t xml:space="preserve"> </w:t>
      </w:r>
      <w:r w:rsidR="001C24F2" w:rsidRPr="00CB5388">
        <w:rPr>
          <w:lang w:val="be-BY"/>
        </w:rPr>
        <w:t xml:space="preserve">EN 292-1. </w:t>
      </w:r>
      <w:r w:rsidR="00443A53" w:rsidRPr="00CB5388">
        <w:rPr>
          <w:lang w:val="be-BY"/>
        </w:rPr>
        <w:t>Настоящий</w:t>
      </w:r>
      <w:r w:rsidR="001C24F2" w:rsidRPr="00CB5388">
        <w:rPr>
          <w:lang w:val="be-BY"/>
        </w:rPr>
        <w:t xml:space="preserve"> стандарт</w:t>
      </w:r>
      <w:r w:rsidR="00024903">
        <w:rPr>
          <w:lang w:val="be-BY"/>
        </w:rPr>
        <w:t xml:space="preserve"> </w:t>
      </w:r>
      <w:r w:rsidR="00974E6F">
        <w:rPr>
          <w:lang w:val="be-BY"/>
        </w:rPr>
        <w:t xml:space="preserve">разработан </w:t>
      </w:r>
      <w:r w:rsidR="00B17500">
        <w:rPr>
          <w:lang w:val="be-BY"/>
        </w:rPr>
        <w:t xml:space="preserve">с целью </w:t>
      </w:r>
      <w:r w:rsidR="001C24F2" w:rsidRPr="00CB5388">
        <w:rPr>
          <w:lang w:val="be-BY"/>
        </w:rPr>
        <w:t>гармониз</w:t>
      </w:r>
      <w:r w:rsidR="00B17500">
        <w:rPr>
          <w:lang w:val="be-BY"/>
        </w:rPr>
        <w:t>ации с</w:t>
      </w:r>
      <w:r w:rsidR="001C24F2" w:rsidRPr="00CB5388">
        <w:rPr>
          <w:lang w:val="be-BY"/>
        </w:rPr>
        <w:t xml:space="preserve"> основны</w:t>
      </w:r>
      <w:r w:rsidR="00B17500">
        <w:rPr>
          <w:lang w:val="be-BY"/>
        </w:rPr>
        <w:t>ми</w:t>
      </w:r>
      <w:r w:rsidR="001C24F2" w:rsidRPr="00CB5388">
        <w:rPr>
          <w:lang w:val="be-BY"/>
        </w:rPr>
        <w:t xml:space="preserve"> требовани</w:t>
      </w:r>
      <w:r w:rsidR="00B17500">
        <w:rPr>
          <w:lang w:val="be-BY"/>
        </w:rPr>
        <w:t>ями</w:t>
      </w:r>
      <w:r w:rsidR="001C24F2" w:rsidRPr="00CB5388">
        <w:rPr>
          <w:lang w:val="be-BY"/>
        </w:rPr>
        <w:t xml:space="preserve"> Директивы </w:t>
      </w:r>
      <w:r w:rsidR="00345B51" w:rsidRPr="00CB5388">
        <w:rPr>
          <w:lang w:val="be-BY"/>
        </w:rPr>
        <w:t xml:space="preserve">о безопасности машин и оборудования </w:t>
      </w:r>
      <w:r w:rsidR="001C24F2" w:rsidRPr="00CB5388">
        <w:rPr>
          <w:lang w:val="be-BY"/>
        </w:rPr>
        <w:t>и связанны</w:t>
      </w:r>
      <w:r w:rsidR="009C26E1" w:rsidRPr="00CB5388">
        <w:rPr>
          <w:lang w:val="be-BY"/>
        </w:rPr>
        <w:t>х</w:t>
      </w:r>
      <w:r w:rsidR="001C24F2" w:rsidRPr="00CB5388">
        <w:rPr>
          <w:lang w:val="be-BY"/>
        </w:rPr>
        <w:t xml:space="preserve"> с ней </w:t>
      </w:r>
      <w:r w:rsidR="009C26E1" w:rsidRPr="00CB5388">
        <w:rPr>
          <w:lang w:val="be-BY"/>
        </w:rPr>
        <w:t>документов</w:t>
      </w:r>
      <w:r w:rsidR="001C24F2" w:rsidRPr="00CB5388">
        <w:rPr>
          <w:lang w:val="be-BY"/>
        </w:rPr>
        <w:t xml:space="preserve"> </w:t>
      </w:r>
      <w:r w:rsidR="009C26E1" w:rsidRPr="00CB5388">
        <w:rPr>
          <w:lang w:val="be-BY"/>
        </w:rPr>
        <w:t>EFTA</w:t>
      </w:r>
      <w:r w:rsidR="001C24F2" w:rsidRPr="00CB5388">
        <w:rPr>
          <w:lang w:val="be-BY"/>
        </w:rPr>
        <w:t>.</w:t>
      </w:r>
    </w:p>
    <w:p w:rsidR="001C24F2" w:rsidRPr="00CB5388" w:rsidRDefault="00F345E1" w:rsidP="001C24F2">
      <w:pPr>
        <w:rPr>
          <w:lang w:val="be-BY"/>
        </w:rPr>
      </w:pPr>
      <w:r>
        <w:t>О</w:t>
      </w:r>
      <w:r w:rsidR="0090758D">
        <w:rPr>
          <w:lang w:val="be-BY"/>
        </w:rPr>
        <w:t>пасности</w:t>
      </w:r>
      <w:r w:rsidR="004D5A6A">
        <w:t xml:space="preserve">, </w:t>
      </w:r>
      <w:r w:rsidR="0005237B">
        <w:t>рассматриваемые в настоящем стандарте, приведены</w:t>
      </w:r>
      <w:r w:rsidR="003B1B7B" w:rsidRPr="00CB5388">
        <w:rPr>
          <w:lang w:val="be-BY"/>
        </w:rPr>
        <w:t xml:space="preserve"> </w:t>
      </w:r>
      <w:r w:rsidR="000160DC" w:rsidRPr="00CB5388">
        <w:rPr>
          <w:lang w:val="be-BY"/>
        </w:rPr>
        <w:t>в области применения</w:t>
      </w:r>
      <w:r w:rsidR="003B1B7B" w:rsidRPr="00CB5388">
        <w:rPr>
          <w:lang w:val="be-BY"/>
        </w:rPr>
        <w:t>.</w:t>
      </w:r>
      <w:r w:rsidR="001C24F2" w:rsidRPr="00CB5388">
        <w:rPr>
          <w:lang w:val="be-BY"/>
        </w:rPr>
        <w:t xml:space="preserve"> </w:t>
      </w:r>
      <w:r w:rsidR="00480433" w:rsidRPr="00CB5388">
        <w:rPr>
          <w:lang w:val="be-BY"/>
        </w:rPr>
        <w:t>П</w:t>
      </w:r>
      <w:r w:rsidR="001C24F2" w:rsidRPr="00CB5388">
        <w:rPr>
          <w:lang w:val="be-BY"/>
        </w:rPr>
        <w:t>ромышленные погрузчики</w:t>
      </w:r>
      <w:r w:rsidR="00045078" w:rsidRPr="00CB5388">
        <w:rPr>
          <w:lang w:val="be-BY"/>
        </w:rPr>
        <w:t xml:space="preserve"> </w:t>
      </w:r>
      <w:r w:rsidR="001C24F2" w:rsidRPr="00CB5388">
        <w:rPr>
          <w:lang w:val="be-BY"/>
        </w:rPr>
        <w:t xml:space="preserve">в отношении </w:t>
      </w:r>
      <w:r w:rsidR="009A293B">
        <w:rPr>
          <w:lang w:val="be-BY"/>
        </w:rPr>
        <w:t>опасностей</w:t>
      </w:r>
      <w:r w:rsidR="001C24F2" w:rsidRPr="00CB5388">
        <w:rPr>
          <w:lang w:val="be-BY"/>
        </w:rPr>
        <w:t xml:space="preserve">, </w:t>
      </w:r>
      <w:r w:rsidR="00EC660D" w:rsidRPr="00CB5388">
        <w:rPr>
          <w:lang w:val="be-BY"/>
        </w:rPr>
        <w:t xml:space="preserve">на </w:t>
      </w:r>
      <w:r w:rsidR="001C24F2" w:rsidRPr="00CB5388">
        <w:rPr>
          <w:lang w:val="be-BY"/>
        </w:rPr>
        <w:t xml:space="preserve">которые не </w:t>
      </w:r>
      <w:r w:rsidR="00EC660D" w:rsidRPr="00CB5388">
        <w:rPr>
          <w:lang w:val="be-BY"/>
        </w:rPr>
        <w:t>распространяется</w:t>
      </w:r>
      <w:r w:rsidR="001C24F2" w:rsidRPr="00CB5388">
        <w:rPr>
          <w:lang w:val="be-BY"/>
        </w:rPr>
        <w:t xml:space="preserve"> </w:t>
      </w:r>
      <w:r w:rsidR="00EB3814" w:rsidRPr="00CB5388">
        <w:rPr>
          <w:lang w:val="be-BY"/>
        </w:rPr>
        <w:t xml:space="preserve">настоящий </w:t>
      </w:r>
      <w:r w:rsidR="001C24F2" w:rsidRPr="00CB5388">
        <w:rPr>
          <w:lang w:val="be-BY"/>
        </w:rPr>
        <w:t>стандарт</w:t>
      </w:r>
      <w:r w:rsidR="00432163">
        <w:rPr>
          <w:lang w:val="be-BY"/>
        </w:rPr>
        <w:t xml:space="preserve">, </w:t>
      </w:r>
      <w:r w:rsidR="00432163" w:rsidRPr="00CB5388">
        <w:rPr>
          <w:lang w:val="be-BY"/>
        </w:rPr>
        <w:t>должны соответствовать EN 292-1</w:t>
      </w:r>
      <w:r w:rsidR="001C24F2" w:rsidRPr="00CB5388">
        <w:rPr>
          <w:lang w:val="be-BY"/>
        </w:rPr>
        <w:t>.</w:t>
      </w:r>
    </w:p>
    <w:p w:rsidR="001C24F2" w:rsidRPr="00CB5388" w:rsidRDefault="00145525" w:rsidP="001C24F2">
      <w:pPr>
        <w:rPr>
          <w:lang w:val="be-BY"/>
        </w:rPr>
      </w:pPr>
      <w:r>
        <w:rPr>
          <w:lang w:val="be-BY"/>
        </w:rPr>
        <w:t>Д</w:t>
      </w:r>
      <w:r w:rsidR="001C24F2" w:rsidRPr="00CB5388">
        <w:rPr>
          <w:lang w:val="be-BY"/>
        </w:rPr>
        <w:t xml:space="preserve">ля определения </w:t>
      </w:r>
      <w:r w:rsidR="00B42770" w:rsidRPr="00CB5388">
        <w:rPr>
          <w:lang w:val="be-BY"/>
        </w:rPr>
        <w:t>шумовых характеристик</w:t>
      </w:r>
      <w:r w:rsidR="001C24F2" w:rsidRPr="00CB5388">
        <w:rPr>
          <w:lang w:val="be-BY"/>
        </w:rPr>
        <w:t xml:space="preserve"> на рабочем месте и уровней звуковой мощности машин</w:t>
      </w:r>
      <w:r w:rsidRPr="00145525">
        <w:rPr>
          <w:lang w:val="be-BY"/>
        </w:rPr>
        <w:t xml:space="preserve"> </w:t>
      </w:r>
      <w:r>
        <w:rPr>
          <w:lang w:val="be-BY"/>
        </w:rPr>
        <w:t>с</w:t>
      </w:r>
      <w:r w:rsidRPr="00CB5388">
        <w:rPr>
          <w:lang w:val="be-BY"/>
        </w:rPr>
        <w:t>уществуют общие стандарты</w:t>
      </w:r>
      <w:r w:rsidR="001C24F2" w:rsidRPr="00CB5388">
        <w:rPr>
          <w:lang w:val="be-BY"/>
        </w:rPr>
        <w:t xml:space="preserve">. Однако из-за </w:t>
      </w:r>
      <w:r w:rsidR="00756FC1">
        <w:rPr>
          <w:lang w:val="be-BY"/>
        </w:rPr>
        <w:t>конкретизации</w:t>
      </w:r>
      <w:r w:rsidR="001C24F2" w:rsidRPr="00CB5388">
        <w:rPr>
          <w:lang w:val="be-BY"/>
        </w:rPr>
        <w:t xml:space="preserve"> </w:t>
      </w:r>
      <w:r w:rsidR="003E5F37">
        <w:rPr>
          <w:lang w:val="be-BY"/>
        </w:rPr>
        <w:t xml:space="preserve">области </w:t>
      </w:r>
      <w:r w:rsidR="001C24F2" w:rsidRPr="00CB5388">
        <w:rPr>
          <w:lang w:val="be-BY"/>
        </w:rPr>
        <w:t>применени</w:t>
      </w:r>
      <w:r w:rsidR="003E5F37">
        <w:rPr>
          <w:lang w:val="be-BY"/>
        </w:rPr>
        <w:t>я</w:t>
      </w:r>
      <w:r w:rsidR="001C24F2" w:rsidRPr="00CB5388">
        <w:rPr>
          <w:lang w:val="be-BY"/>
        </w:rPr>
        <w:t xml:space="preserve"> эти стандарты не </w:t>
      </w:r>
      <w:r w:rsidR="00876591">
        <w:rPr>
          <w:lang w:val="be-BY"/>
        </w:rPr>
        <w:t>распространяются на</w:t>
      </w:r>
      <w:r w:rsidR="001D4226" w:rsidRPr="00CB5388">
        <w:rPr>
          <w:lang w:val="be-BY"/>
        </w:rPr>
        <w:t xml:space="preserve"> </w:t>
      </w:r>
      <w:r w:rsidR="001C24F2" w:rsidRPr="00CB5388">
        <w:rPr>
          <w:lang w:val="be-BY"/>
        </w:rPr>
        <w:t>промышленны</w:t>
      </w:r>
      <w:r w:rsidR="00876591">
        <w:rPr>
          <w:lang w:val="be-BY"/>
        </w:rPr>
        <w:t>е</w:t>
      </w:r>
      <w:r w:rsidR="00BA6462" w:rsidRPr="00CB5388">
        <w:rPr>
          <w:lang w:val="be-BY"/>
        </w:rPr>
        <w:t xml:space="preserve"> </w:t>
      </w:r>
      <w:r w:rsidR="001C24F2" w:rsidRPr="00CB5388">
        <w:rPr>
          <w:lang w:val="be-BY"/>
        </w:rPr>
        <w:t>погрузчик</w:t>
      </w:r>
      <w:r w:rsidR="00525A8F">
        <w:rPr>
          <w:lang w:val="be-BY"/>
        </w:rPr>
        <w:t>и</w:t>
      </w:r>
      <w:r w:rsidR="001C24F2" w:rsidRPr="00CB5388">
        <w:rPr>
          <w:lang w:val="be-BY"/>
        </w:rPr>
        <w:t xml:space="preserve">. Поэтому необходим </w:t>
      </w:r>
      <w:r w:rsidR="00F54C02" w:rsidRPr="00CB5388">
        <w:rPr>
          <w:lang w:val="be-BY"/>
        </w:rPr>
        <w:t>настоящ</w:t>
      </w:r>
      <w:r w:rsidR="004D14E1" w:rsidRPr="00CB5388">
        <w:rPr>
          <w:lang w:val="be-BY"/>
        </w:rPr>
        <w:t>ий</w:t>
      </w:r>
      <w:r w:rsidR="001C24F2" w:rsidRPr="00CB5388">
        <w:rPr>
          <w:lang w:val="be-BY"/>
        </w:rPr>
        <w:t xml:space="preserve"> стандарт. </w:t>
      </w:r>
      <w:r w:rsidR="00974468">
        <w:rPr>
          <w:lang w:val="be-BY"/>
        </w:rPr>
        <w:t xml:space="preserve">При разработке настоящего стандарта </w:t>
      </w:r>
      <w:r w:rsidR="003B31B3">
        <w:rPr>
          <w:lang w:val="be-BY"/>
        </w:rPr>
        <w:t>у</w:t>
      </w:r>
      <w:r w:rsidR="00E8183C">
        <w:rPr>
          <w:lang w:val="be-BY"/>
        </w:rPr>
        <w:t>читываются</w:t>
      </w:r>
      <w:r w:rsidR="00974E6F">
        <w:rPr>
          <w:lang w:val="be-BY"/>
        </w:rPr>
        <w:t xml:space="preserve"> требования</w:t>
      </w:r>
      <w:r w:rsidR="001C24F2" w:rsidRPr="00CB5388">
        <w:rPr>
          <w:lang w:val="be-BY"/>
        </w:rPr>
        <w:t xml:space="preserve"> основны</w:t>
      </w:r>
      <w:r w:rsidR="00974E6F">
        <w:rPr>
          <w:lang w:val="be-BY"/>
        </w:rPr>
        <w:t>х</w:t>
      </w:r>
      <w:r w:rsidR="001C24F2" w:rsidRPr="00CB5388">
        <w:rPr>
          <w:lang w:val="be-BY"/>
        </w:rPr>
        <w:t xml:space="preserve"> стандарт</w:t>
      </w:r>
      <w:r w:rsidR="00974E6F">
        <w:rPr>
          <w:lang w:val="be-BY"/>
        </w:rPr>
        <w:t>ов</w:t>
      </w:r>
      <w:r w:rsidR="001C24F2" w:rsidRPr="00CB5388">
        <w:rPr>
          <w:lang w:val="be-BY"/>
        </w:rPr>
        <w:t xml:space="preserve"> EN</w:t>
      </w:r>
      <w:r w:rsidR="00045078" w:rsidRPr="00CB5388">
        <w:rPr>
          <w:lang w:val="be-BY"/>
        </w:rPr>
        <w:t xml:space="preserve"> </w:t>
      </w:r>
      <w:r w:rsidR="001C24F2" w:rsidRPr="00CB5388">
        <w:rPr>
          <w:lang w:val="be-BY"/>
        </w:rPr>
        <w:t>I</w:t>
      </w:r>
      <w:r w:rsidR="00C2775A" w:rsidRPr="00CB5388">
        <w:rPr>
          <w:lang w:val="be-BY"/>
        </w:rPr>
        <w:t>SO 3744:1995 и EN ISO 11201:</w:t>
      </w:r>
      <w:r w:rsidR="001C24F2" w:rsidRPr="00CB5388">
        <w:rPr>
          <w:lang w:val="be-BY"/>
        </w:rPr>
        <w:t>1995.</w:t>
      </w:r>
    </w:p>
    <w:p w:rsidR="001C24F2" w:rsidRPr="00CB5388" w:rsidRDefault="00F76716" w:rsidP="001C24F2">
      <w:pPr>
        <w:rPr>
          <w:lang w:val="be-BY"/>
        </w:rPr>
      </w:pPr>
      <w:r w:rsidRPr="00CB5388">
        <w:rPr>
          <w:lang w:val="be-BY"/>
        </w:rPr>
        <w:t>Ц</w:t>
      </w:r>
      <w:r w:rsidR="001C24F2" w:rsidRPr="00CB5388">
        <w:rPr>
          <w:lang w:val="be-BY"/>
        </w:rPr>
        <w:t xml:space="preserve">елью </w:t>
      </w:r>
      <w:r w:rsidR="000B4F4F" w:rsidRPr="00CB5388">
        <w:rPr>
          <w:lang w:val="be-BY"/>
        </w:rPr>
        <w:t>наст</w:t>
      </w:r>
      <w:r w:rsidR="00DB4818">
        <w:rPr>
          <w:lang w:val="be-BY"/>
        </w:rPr>
        <w:t>о</w:t>
      </w:r>
      <w:r w:rsidR="000B4F4F" w:rsidRPr="00CB5388">
        <w:rPr>
          <w:lang w:val="be-BY"/>
        </w:rPr>
        <w:t>ящего</w:t>
      </w:r>
      <w:r w:rsidR="001C24F2" w:rsidRPr="00CB5388">
        <w:rPr>
          <w:lang w:val="be-BY"/>
        </w:rPr>
        <w:t xml:space="preserve"> стандарта, несмотря на разнообразие промышленных </w:t>
      </w:r>
      <w:r w:rsidR="00B87E4C" w:rsidRPr="00CB5388">
        <w:rPr>
          <w:lang w:val="be-BY"/>
        </w:rPr>
        <w:t>погрузчиков</w:t>
      </w:r>
      <w:r w:rsidR="001C24F2" w:rsidRPr="00CB5388">
        <w:rPr>
          <w:lang w:val="be-BY"/>
        </w:rPr>
        <w:t xml:space="preserve">, </w:t>
      </w:r>
      <w:r w:rsidRPr="00CB5388">
        <w:rPr>
          <w:lang w:val="be-BY"/>
        </w:rPr>
        <w:t xml:space="preserve">является </w:t>
      </w:r>
      <w:r w:rsidR="001C24F2" w:rsidRPr="00CB5388">
        <w:rPr>
          <w:lang w:val="be-BY"/>
        </w:rPr>
        <w:t>получение репрезентативной и</w:t>
      </w:r>
      <w:r w:rsidR="00045078" w:rsidRPr="00CB5388">
        <w:rPr>
          <w:lang w:val="be-BY"/>
        </w:rPr>
        <w:t xml:space="preserve"> </w:t>
      </w:r>
      <w:r w:rsidR="001C24F2" w:rsidRPr="00CB5388">
        <w:rPr>
          <w:lang w:val="be-BY"/>
        </w:rPr>
        <w:t xml:space="preserve">сопоставимой информации о </w:t>
      </w:r>
      <w:r w:rsidR="008A4BD1" w:rsidRPr="00CB5388">
        <w:rPr>
          <w:lang w:val="be-BY"/>
        </w:rPr>
        <w:t>шумовых</w:t>
      </w:r>
      <w:r w:rsidR="001C24F2" w:rsidRPr="00CB5388">
        <w:rPr>
          <w:lang w:val="be-BY"/>
        </w:rPr>
        <w:t xml:space="preserve"> </w:t>
      </w:r>
      <w:r w:rsidR="008A4BD1" w:rsidRPr="00CB5388">
        <w:rPr>
          <w:lang w:val="be-BY"/>
        </w:rPr>
        <w:t>характеристиках</w:t>
      </w:r>
      <w:r w:rsidR="001C24F2" w:rsidRPr="00CB5388">
        <w:rPr>
          <w:lang w:val="be-BY"/>
        </w:rPr>
        <w:t xml:space="preserve"> этой категории оборудования. Должна быть возможность определить</w:t>
      </w:r>
      <w:r w:rsidR="00045078" w:rsidRPr="00CB5388">
        <w:rPr>
          <w:lang w:val="be-BY"/>
        </w:rPr>
        <w:t xml:space="preserve"> </w:t>
      </w:r>
      <w:r w:rsidR="001C24F2" w:rsidRPr="00CB5388">
        <w:rPr>
          <w:lang w:val="be-BY"/>
        </w:rPr>
        <w:t xml:space="preserve">и проверить эту информацию. Это требует </w:t>
      </w:r>
      <w:r w:rsidR="00245A58">
        <w:rPr>
          <w:lang w:val="be-BY"/>
        </w:rPr>
        <w:t>установления</w:t>
      </w:r>
      <w:r w:rsidR="001C24F2" w:rsidRPr="00CB5388">
        <w:rPr>
          <w:lang w:val="be-BY"/>
        </w:rPr>
        <w:t xml:space="preserve"> </w:t>
      </w:r>
      <w:r w:rsidR="003A038D" w:rsidRPr="00CB5388">
        <w:rPr>
          <w:lang w:val="be-BY"/>
        </w:rPr>
        <w:t>режимов работы</w:t>
      </w:r>
      <w:r w:rsidR="001C24F2" w:rsidRPr="00CB5388">
        <w:rPr>
          <w:lang w:val="be-BY"/>
        </w:rPr>
        <w:t xml:space="preserve"> и </w:t>
      </w:r>
      <w:r w:rsidR="003A038D" w:rsidRPr="00CB5388">
        <w:rPr>
          <w:lang w:val="be-BY"/>
        </w:rPr>
        <w:t xml:space="preserve">их </w:t>
      </w:r>
      <w:r w:rsidR="00BE7DB1" w:rsidRPr="00CB5388">
        <w:rPr>
          <w:lang w:val="be-BY"/>
        </w:rPr>
        <w:t xml:space="preserve">стандартной </w:t>
      </w:r>
      <w:r w:rsidR="003A038D" w:rsidRPr="00CB5388">
        <w:rPr>
          <w:lang w:val="be-BY"/>
        </w:rPr>
        <w:t>длительности</w:t>
      </w:r>
      <w:r w:rsidR="001C24F2" w:rsidRPr="00CB5388">
        <w:rPr>
          <w:lang w:val="be-BY"/>
        </w:rPr>
        <w:t>.</w:t>
      </w:r>
    </w:p>
    <w:p w:rsidR="001C24F2" w:rsidRPr="00CB5388" w:rsidRDefault="001208EF" w:rsidP="001C24F2">
      <w:pPr>
        <w:rPr>
          <w:lang w:val="be-BY"/>
        </w:rPr>
      </w:pPr>
      <w:r>
        <w:rPr>
          <w:lang w:val="be-BY"/>
        </w:rPr>
        <w:t>В настоящий стандарт в</w:t>
      </w:r>
      <w:r w:rsidR="00DD5F54" w:rsidRPr="00CB5388">
        <w:rPr>
          <w:lang w:val="be-BY"/>
        </w:rPr>
        <w:t xml:space="preserve">ключен </w:t>
      </w:r>
      <w:r w:rsidR="000945BE" w:rsidRPr="00CB5388">
        <w:rPr>
          <w:lang w:val="be-BY"/>
        </w:rPr>
        <w:t>режим</w:t>
      </w:r>
      <w:r w:rsidR="00DD5F54" w:rsidRPr="00CB5388">
        <w:rPr>
          <w:lang w:val="be-BY"/>
        </w:rPr>
        <w:t xml:space="preserve"> </w:t>
      </w:r>
      <w:r w:rsidR="00292F29" w:rsidRPr="00CB5388">
        <w:rPr>
          <w:lang w:val="be-BY"/>
        </w:rPr>
        <w:t>«ХОЛОСТО</w:t>
      </w:r>
      <w:r w:rsidR="003C1E2E">
        <w:rPr>
          <w:lang w:val="be-BY"/>
        </w:rPr>
        <w:t>Й</w:t>
      </w:r>
      <w:r w:rsidR="00292F29" w:rsidRPr="00CB5388">
        <w:rPr>
          <w:lang w:val="be-BY"/>
        </w:rPr>
        <w:t xml:space="preserve"> ХОД»</w:t>
      </w:r>
      <w:r w:rsidR="001C24F2" w:rsidRPr="00CB5388">
        <w:rPr>
          <w:lang w:val="be-BY"/>
        </w:rPr>
        <w:t xml:space="preserve">, </w:t>
      </w:r>
      <w:r w:rsidR="000E3F3B">
        <w:rPr>
          <w:lang w:val="be-BY"/>
        </w:rPr>
        <w:t>т.к.</w:t>
      </w:r>
      <w:r w:rsidR="001C24F2" w:rsidRPr="00CB5388">
        <w:rPr>
          <w:lang w:val="be-BY"/>
        </w:rPr>
        <w:t xml:space="preserve"> </w:t>
      </w:r>
      <w:r w:rsidR="003C1E2E">
        <w:rPr>
          <w:lang w:val="be-BY"/>
        </w:rPr>
        <w:t>этот режим</w:t>
      </w:r>
      <w:r w:rsidR="001C24F2" w:rsidRPr="00CB5388">
        <w:rPr>
          <w:lang w:val="be-BY"/>
        </w:rPr>
        <w:t xml:space="preserve"> является репрезентативным для условий, </w:t>
      </w:r>
      <w:r w:rsidR="00495069">
        <w:rPr>
          <w:lang w:val="be-BY"/>
        </w:rPr>
        <w:t>при</w:t>
      </w:r>
      <w:r w:rsidR="001C24F2" w:rsidRPr="00CB5388">
        <w:rPr>
          <w:lang w:val="be-BY"/>
        </w:rPr>
        <w:t xml:space="preserve"> которых</w:t>
      </w:r>
      <w:r w:rsidR="00045078" w:rsidRPr="00CB5388">
        <w:rPr>
          <w:lang w:val="be-BY"/>
        </w:rPr>
        <w:t xml:space="preserve"> </w:t>
      </w:r>
      <w:r w:rsidR="00B87E4C" w:rsidRPr="00CB5388">
        <w:rPr>
          <w:lang w:val="be-BY"/>
        </w:rPr>
        <w:t xml:space="preserve">погрузчик </w:t>
      </w:r>
      <w:r w:rsidR="001C24F2" w:rsidRPr="00CB5388">
        <w:rPr>
          <w:lang w:val="be-BY"/>
        </w:rPr>
        <w:t>имеет низк</w:t>
      </w:r>
      <w:r w:rsidR="00495069">
        <w:rPr>
          <w:lang w:val="be-BY"/>
        </w:rPr>
        <w:t>ий уровень</w:t>
      </w:r>
      <w:r w:rsidR="001C24F2" w:rsidRPr="00CB5388">
        <w:rPr>
          <w:lang w:val="be-BY"/>
        </w:rPr>
        <w:t xml:space="preserve"> </w:t>
      </w:r>
      <w:r w:rsidR="00B42770" w:rsidRPr="00CB5388">
        <w:rPr>
          <w:lang w:val="be-BY"/>
        </w:rPr>
        <w:t>шум</w:t>
      </w:r>
      <w:r w:rsidR="00495069">
        <w:rPr>
          <w:lang w:val="be-BY"/>
        </w:rPr>
        <w:t>а</w:t>
      </w:r>
      <w:r w:rsidR="006B4C2D">
        <w:rPr>
          <w:lang w:val="be-BY"/>
        </w:rPr>
        <w:t>, например</w:t>
      </w:r>
      <w:r w:rsidR="00CD2069">
        <w:rPr>
          <w:lang w:val="be-BY"/>
        </w:rPr>
        <w:t>,</w:t>
      </w:r>
      <w:r w:rsidR="001C24F2" w:rsidRPr="00CB5388">
        <w:rPr>
          <w:lang w:val="be-BY"/>
        </w:rPr>
        <w:t xml:space="preserve"> при опускании, </w:t>
      </w:r>
      <w:r w:rsidR="00252C65" w:rsidRPr="00CB5388">
        <w:rPr>
          <w:lang w:val="be-BY"/>
        </w:rPr>
        <w:t>выгрузке</w:t>
      </w:r>
      <w:r w:rsidR="001C24F2" w:rsidRPr="00CB5388">
        <w:rPr>
          <w:lang w:val="be-BY"/>
        </w:rPr>
        <w:t xml:space="preserve">, </w:t>
      </w:r>
      <w:r w:rsidR="00D37E5C">
        <w:rPr>
          <w:lang w:val="be-BY"/>
        </w:rPr>
        <w:t>передвижении с грузом</w:t>
      </w:r>
      <w:r w:rsidR="001C24F2" w:rsidRPr="00CB5388">
        <w:rPr>
          <w:lang w:val="be-BY"/>
        </w:rPr>
        <w:t>, медленном маневрировании, а также</w:t>
      </w:r>
      <w:r w:rsidR="00045078" w:rsidRPr="00CB5388">
        <w:rPr>
          <w:lang w:val="be-BY"/>
        </w:rPr>
        <w:t xml:space="preserve"> </w:t>
      </w:r>
      <w:r w:rsidR="003D19FC" w:rsidRPr="00CB5388">
        <w:rPr>
          <w:lang w:val="be-BY"/>
        </w:rPr>
        <w:t xml:space="preserve">при </w:t>
      </w:r>
      <w:r w:rsidR="001C24F2" w:rsidRPr="00CB5388">
        <w:rPr>
          <w:lang w:val="be-BY"/>
        </w:rPr>
        <w:t>ожидании между задачами.</w:t>
      </w:r>
    </w:p>
    <w:p w:rsidR="00D67C88" w:rsidRPr="00CB5388" w:rsidRDefault="00D92E01" w:rsidP="00D67C88">
      <w:pPr>
        <w:rPr>
          <w:lang w:val="be-BY"/>
        </w:rPr>
      </w:pPr>
      <w:r w:rsidRPr="00467E2B">
        <w:rPr>
          <w:lang w:val="be-BY"/>
        </w:rPr>
        <w:t xml:space="preserve">Определение уровней звуковой мощности с помощью измерения шума </w:t>
      </w:r>
      <w:r w:rsidR="00467E2B" w:rsidRPr="00467E2B">
        <w:rPr>
          <w:lang w:val="be-BY"/>
        </w:rPr>
        <w:t xml:space="preserve">в режиме «ДВИЖЕНИЕ» </w:t>
      </w:r>
      <w:r w:rsidRPr="00467E2B">
        <w:rPr>
          <w:lang w:val="be-BY"/>
        </w:rPr>
        <w:t xml:space="preserve">распространенным методом охватывающей поверхности </w:t>
      </w:r>
      <w:r w:rsidR="000A71BE" w:rsidRPr="00467E2B">
        <w:rPr>
          <w:lang w:val="be-BY"/>
        </w:rPr>
        <w:t>с</w:t>
      </w:r>
      <w:r w:rsidRPr="00467E2B">
        <w:rPr>
          <w:lang w:val="be-BY"/>
        </w:rPr>
        <w:t xml:space="preserve"> шест</w:t>
      </w:r>
      <w:r w:rsidR="000A71BE" w:rsidRPr="00467E2B">
        <w:rPr>
          <w:lang w:val="be-BY"/>
        </w:rPr>
        <w:t>ью</w:t>
      </w:r>
      <w:r w:rsidRPr="00467E2B">
        <w:rPr>
          <w:lang w:val="be-BY"/>
        </w:rPr>
        <w:t xml:space="preserve"> или более точка</w:t>
      </w:r>
      <w:r w:rsidR="000A71BE" w:rsidRPr="00467E2B">
        <w:rPr>
          <w:lang w:val="be-BY"/>
        </w:rPr>
        <w:t>ми</w:t>
      </w:r>
      <w:r w:rsidRPr="00467E2B">
        <w:rPr>
          <w:lang w:val="be-BY"/>
        </w:rPr>
        <w:t xml:space="preserve"> измерений возможно только со значительными техническими трудностями.</w:t>
      </w:r>
      <w:r w:rsidR="00842AC4" w:rsidRPr="00467E2B">
        <w:rPr>
          <w:lang w:val="be-BY"/>
        </w:rPr>
        <w:t xml:space="preserve"> </w:t>
      </w:r>
      <w:r w:rsidR="00D67C88" w:rsidRPr="00467E2B">
        <w:rPr>
          <w:lang w:val="be-BY"/>
        </w:rPr>
        <w:t xml:space="preserve">Многочисленные сравнения показывают, что </w:t>
      </w:r>
      <w:r w:rsidR="00BD3836" w:rsidRPr="00467E2B">
        <w:rPr>
          <w:lang w:val="be-BY"/>
        </w:rPr>
        <w:t>предложенны</w:t>
      </w:r>
      <w:r w:rsidR="00897257" w:rsidRPr="00467E2B">
        <w:rPr>
          <w:lang w:val="be-BY"/>
        </w:rPr>
        <w:t>й</w:t>
      </w:r>
      <w:r w:rsidR="00BD3836" w:rsidRPr="00467E2B">
        <w:rPr>
          <w:lang w:val="be-BY"/>
        </w:rPr>
        <w:t xml:space="preserve"> метод </w:t>
      </w:r>
      <w:r w:rsidR="00897257" w:rsidRPr="00467E2B">
        <w:rPr>
          <w:lang w:val="be-BY"/>
        </w:rPr>
        <w:t>с четырьмя точками измерений обеспечивает получение</w:t>
      </w:r>
      <w:r w:rsidR="00D67C88" w:rsidRPr="00467E2B">
        <w:rPr>
          <w:lang w:val="be-BY"/>
        </w:rPr>
        <w:t xml:space="preserve"> конечных результатов</w:t>
      </w:r>
      <w:r w:rsidR="00897257" w:rsidRPr="00467E2B">
        <w:rPr>
          <w:lang w:val="be-BY"/>
        </w:rPr>
        <w:t xml:space="preserve"> с минимальными отклонениями.</w:t>
      </w:r>
    </w:p>
    <w:p w:rsidR="00BE59A4" w:rsidRPr="00CB5388" w:rsidRDefault="00647C8C" w:rsidP="001C24F2">
      <w:pPr>
        <w:rPr>
          <w:lang w:val="be-BY"/>
        </w:rPr>
      </w:pPr>
      <w:r>
        <w:rPr>
          <w:lang w:val="be-BY"/>
        </w:rPr>
        <w:t>Р</w:t>
      </w:r>
      <w:r w:rsidR="001C24F2" w:rsidRPr="00CB5388">
        <w:rPr>
          <w:lang w:val="be-BY"/>
        </w:rPr>
        <w:t>езультаты испытаний не примен</w:t>
      </w:r>
      <w:r w:rsidR="00D637F9" w:rsidRPr="00CB5388">
        <w:rPr>
          <w:lang w:val="be-BY"/>
        </w:rPr>
        <w:t>яют</w:t>
      </w:r>
      <w:r w:rsidR="001C24F2" w:rsidRPr="00CB5388">
        <w:rPr>
          <w:lang w:val="be-BY"/>
        </w:rPr>
        <w:t xml:space="preserve"> для </w:t>
      </w:r>
      <w:r w:rsidR="00A41AA5">
        <w:rPr>
          <w:lang w:val="be-BY"/>
        </w:rPr>
        <w:t>оценки</w:t>
      </w:r>
      <w:r w:rsidR="001C24F2" w:rsidRPr="00CB5388">
        <w:rPr>
          <w:lang w:val="be-BY"/>
        </w:rPr>
        <w:t xml:space="preserve"> воздействи</w:t>
      </w:r>
      <w:r w:rsidR="00BF67A9">
        <w:rPr>
          <w:lang w:val="be-BY"/>
        </w:rPr>
        <w:t>я</w:t>
      </w:r>
      <w:r w:rsidR="005A3D9A">
        <w:rPr>
          <w:lang w:val="be-BY"/>
        </w:rPr>
        <w:t xml:space="preserve"> </w:t>
      </w:r>
      <w:r w:rsidR="001C24F2" w:rsidRPr="00CB5388">
        <w:rPr>
          <w:lang w:val="be-BY"/>
        </w:rPr>
        <w:t>шума на рабоче</w:t>
      </w:r>
      <w:r w:rsidR="00BF67A9">
        <w:rPr>
          <w:lang w:val="be-BY"/>
        </w:rPr>
        <w:t>е</w:t>
      </w:r>
      <w:r w:rsidR="001C24F2" w:rsidRPr="00CB5388">
        <w:rPr>
          <w:lang w:val="be-BY"/>
        </w:rPr>
        <w:t xml:space="preserve"> мест</w:t>
      </w:r>
      <w:r w:rsidR="00BF67A9">
        <w:rPr>
          <w:lang w:val="be-BY"/>
        </w:rPr>
        <w:t>о</w:t>
      </w:r>
      <w:r w:rsidR="001C24F2" w:rsidRPr="00CB5388">
        <w:rPr>
          <w:lang w:val="be-BY"/>
        </w:rPr>
        <w:t xml:space="preserve"> </w:t>
      </w:r>
      <w:r w:rsidR="0090511D">
        <w:rPr>
          <w:lang w:val="be-BY"/>
        </w:rPr>
        <w:t xml:space="preserve">оператора </w:t>
      </w:r>
      <w:r w:rsidR="001C24F2" w:rsidRPr="00CB5388">
        <w:rPr>
          <w:lang w:val="be-BY"/>
        </w:rPr>
        <w:t>в соответствии с Директивой</w:t>
      </w:r>
      <w:r w:rsidR="00717C0D">
        <w:rPr>
          <w:lang w:val="be-BY"/>
        </w:rPr>
        <w:t xml:space="preserve"> </w:t>
      </w:r>
      <w:r w:rsidR="001C24F2" w:rsidRPr="00CB5388">
        <w:rPr>
          <w:lang w:val="be-BY"/>
        </w:rPr>
        <w:t>86/188/EEC.</w:t>
      </w:r>
    </w:p>
    <w:p w:rsidR="00752BF3" w:rsidRPr="00CB5388" w:rsidRDefault="00752BF3" w:rsidP="00BE59A4">
      <w:pPr>
        <w:rPr>
          <w:lang w:val="be-BY"/>
        </w:rPr>
      </w:pPr>
    </w:p>
    <w:p w:rsidR="00752BF3" w:rsidRPr="00CB5388" w:rsidRDefault="00752BF3" w:rsidP="00BE59A4">
      <w:pPr>
        <w:rPr>
          <w:lang w:val="be-BY"/>
        </w:rPr>
        <w:sectPr w:rsidR="00752BF3" w:rsidRPr="00CB5388" w:rsidSect="00F0605A">
          <w:headerReference w:type="even" r:id="rId16"/>
          <w:headerReference w:type="default" r:id="rId17"/>
          <w:footerReference w:type="even" r:id="rId18"/>
          <w:footerReference w:type="default" r:id="rId19"/>
          <w:pgSz w:w="11906" w:h="16838" w:code="9"/>
          <w:pgMar w:top="1701" w:right="1247" w:bottom="1814" w:left="1021" w:header="1134" w:footer="1247" w:gutter="0"/>
          <w:pgNumType w:fmt="upperRoman" w:start="2"/>
          <w:cols w:space="708"/>
          <w:docGrid w:linePitch="360"/>
        </w:sectPr>
      </w:pPr>
    </w:p>
    <w:p w:rsidR="00E632E4" w:rsidRPr="00CB5388" w:rsidRDefault="00E632E4" w:rsidP="00BB4FA8">
      <w:pPr>
        <w:ind w:firstLine="0"/>
        <w:jc w:val="center"/>
        <w:rPr>
          <w:b/>
          <w:spacing w:val="60"/>
          <w:sz w:val="22"/>
          <w:szCs w:val="22"/>
        </w:rPr>
      </w:pPr>
      <w:r w:rsidRPr="00CB5388">
        <w:rPr>
          <w:b/>
          <w:spacing w:val="184"/>
          <w:sz w:val="22"/>
          <w:szCs w:val="22"/>
        </w:rPr>
        <w:lastRenderedPageBreak/>
        <w:t>МЕЖГОСУДАРСТВЕННЫЙ</w:t>
      </w:r>
      <w:r w:rsidRPr="00CB5388">
        <w:rPr>
          <w:b/>
          <w:spacing w:val="60"/>
          <w:sz w:val="22"/>
          <w:szCs w:val="22"/>
        </w:rPr>
        <w:t xml:space="preserve"> </w:t>
      </w:r>
      <w:r w:rsidRPr="00CB5388">
        <w:rPr>
          <w:b/>
          <w:spacing w:val="184"/>
          <w:sz w:val="22"/>
          <w:szCs w:val="22"/>
        </w:rPr>
        <w:t>СТАНДАРТ</w:t>
      </w:r>
    </w:p>
    <w:p w:rsidR="00691F7E" w:rsidRPr="00CB5388" w:rsidRDefault="00691F7E" w:rsidP="00691F7E">
      <w:pPr>
        <w:spacing w:before="120"/>
        <w:ind w:firstLine="0"/>
        <w:jc w:val="center"/>
        <w:rPr>
          <w:b/>
          <w:sz w:val="22"/>
        </w:rPr>
      </w:pPr>
      <w:r w:rsidRPr="00CB5388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C925FC" wp14:editId="3CC30445">
                <wp:simplePos x="0" y="0"/>
                <wp:positionH relativeFrom="column">
                  <wp:posOffset>-1270</wp:posOffset>
                </wp:positionH>
                <wp:positionV relativeFrom="paragraph">
                  <wp:posOffset>26035</wp:posOffset>
                </wp:positionV>
                <wp:extent cx="6120130" cy="0"/>
                <wp:effectExtent l="8890" t="9525" r="14605" b="9525"/>
                <wp:wrapNone/>
                <wp:docPr id="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1pt;margin-top:2.05pt;width:481.9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" strokeweight="1pt"/>
            </w:pict>
          </mc:Fallback>
        </mc:AlternateContent>
      </w:r>
      <w:r w:rsidR="004F3057" w:rsidRPr="00CB5388">
        <w:rPr>
          <w:b/>
          <w:sz w:val="22"/>
        </w:rPr>
        <w:t>БЕЗОПАСНОСТЬ ПРОМЫШЛЕННЫХ ПОГРУЗЧИКОВ</w:t>
      </w:r>
    </w:p>
    <w:p w:rsidR="00691F7E" w:rsidRPr="00CB5388" w:rsidRDefault="00517AB0" w:rsidP="00691F7E">
      <w:pPr>
        <w:ind w:firstLine="0"/>
        <w:jc w:val="center"/>
        <w:rPr>
          <w:b/>
          <w:sz w:val="22"/>
        </w:rPr>
      </w:pPr>
      <w:r w:rsidRPr="00517AB0">
        <w:rPr>
          <w:b/>
          <w:sz w:val="22"/>
        </w:rPr>
        <w:t>Методы испытаний для определения шумовых характеристик</w:t>
      </w:r>
    </w:p>
    <w:p w:rsidR="00691F7E" w:rsidRPr="00CB5388" w:rsidRDefault="00691F7E" w:rsidP="00691F7E">
      <w:pPr>
        <w:spacing w:before="120"/>
        <w:ind w:firstLine="0"/>
        <w:jc w:val="center"/>
        <w:rPr>
          <w:bCs/>
          <w:sz w:val="22"/>
          <w:lang w:val="en-US"/>
        </w:rPr>
      </w:pPr>
      <w:r w:rsidRPr="00CB5388">
        <w:rPr>
          <w:bCs/>
          <w:sz w:val="22"/>
          <w:lang w:val="en-US"/>
        </w:rPr>
        <w:t>Safety of industrial trucks</w:t>
      </w:r>
    </w:p>
    <w:p w:rsidR="00691F7E" w:rsidRPr="009A57FF" w:rsidRDefault="00E253C7" w:rsidP="00691F7E">
      <w:pPr>
        <w:ind w:firstLine="0"/>
        <w:jc w:val="center"/>
        <w:rPr>
          <w:bCs/>
          <w:sz w:val="22"/>
          <w:lang w:val="en-US"/>
        </w:rPr>
      </w:pPr>
      <w:r w:rsidRPr="00E253C7">
        <w:rPr>
          <w:bCs/>
          <w:sz w:val="22"/>
          <w:lang w:val="en-US"/>
        </w:rPr>
        <w:t xml:space="preserve">Tests methods for </w:t>
      </w:r>
      <w:r w:rsidR="00BE11C2" w:rsidRPr="00BE11C2">
        <w:rPr>
          <w:bCs/>
          <w:sz w:val="22"/>
          <w:lang w:val="en-US"/>
        </w:rPr>
        <w:t>determining</w:t>
      </w:r>
      <w:r w:rsidR="00BE11C2" w:rsidRPr="00561073">
        <w:rPr>
          <w:bCs/>
          <w:sz w:val="22"/>
          <w:lang w:val="en-US"/>
        </w:rPr>
        <w:t xml:space="preserve"> </w:t>
      </w:r>
      <w:r w:rsidRPr="00E253C7">
        <w:rPr>
          <w:bCs/>
          <w:sz w:val="22"/>
          <w:lang w:val="en-US"/>
        </w:rPr>
        <w:t>noise emissions</w:t>
      </w:r>
    </w:p>
    <w:p w:rsidR="00E632E4" w:rsidRPr="00CB5388" w:rsidRDefault="00960EEB" w:rsidP="0042575C">
      <w:pPr>
        <w:spacing w:before="300"/>
        <w:ind w:firstLine="0"/>
        <w:jc w:val="right"/>
        <w:rPr>
          <w:b/>
        </w:rPr>
      </w:pPr>
      <w:r w:rsidRPr="00CB5388"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87AF19" wp14:editId="1055185E">
                <wp:simplePos x="0" y="0"/>
                <wp:positionH relativeFrom="column">
                  <wp:posOffset>-1270</wp:posOffset>
                </wp:positionH>
                <wp:positionV relativeFrom="paragraph">
                  <wp:posOffset>81280</wp:posOffset>
                </wp:positionV>
                <wp:extent cx="6120130" cy="0"/>
                <wp:effectExtent l="8890" t="9525" r="14605" b="9525"/>
                <wp:wrapNone/>
                <wp:docPr id="2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-.1pt;margin-top:6.4pt;width:481.9pt;height:0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" strokeweight="1pt"/>
            </w:pict>
          </mc:Fallback>
        </mc:AlternateContent>
      </w:r>
      <w:r w:rsidR="00E632E4" w:rsidRPr="00CB5388">
        <w:rPr>
          <w:b/>
        </w:rPr>
        <w:t>Дата введения</w:t>
      </w:r>
      <w:r w:rsidR="0042575C" w:rsidRPr="00CB5388">
        <w:rPr>
          <w:b/>
        </w:rPr>
        <w:t xml:space="preserve"> </w:t>
      </w:r>
      <w:r w:rsidR="00BB4FA8" w:rsidRPr="00CB5388">
        <w:rPr>
          <w:b/>
        </w:rPr>
        <w:t>____________</w:t>
      </w:r>
    </w:p>
    <w:p w:rsidR="009E0A66" w:rsidRPr="00CB5388" w:rsidRDefault="009E0A66" w:rsidP="00BB4FA8">
      <w:pPr>
        <w:spacing w:before="220" w:after="160"/>
        <w:rPr>
          <w:b/>
          <w:sz w:val="22"/>
          <w:szCs w:val="22"/>
        </w:rPr>
      </w:pPr>
      <w:r w:rsidRPr="00CB5388">
        <w:rPr>
          <w:b/>
          <w:sz w:val="22"/>
          <w:szCs w:val="22"/>
        </w:rPr>
        <w:t>1 Область применения</w:t>
      </w:r>
    </w:p>
    <w:p w:rsidR="001B76D5" w:rsidRPr="00CB5388" w:rsidRDefault="00477EDD" w:rsidP="001B76D5">
      <w:r w:rsidRPr="00CB5388">
        <w:t>Настоящий стандарт</w:t>
      </w:r>
      <w:r w:rsidR="0045580E">
        <w:t xml:space="preserve"> </w:t>
      </w:r>
      <w:r w:rsidR="001B76D5" w:rsidRPr="00CB5388">
        <w:t xml:space="preserve">устанавливает методы </w:t>
      </w:r>
      <w:proofErr w:type="gramStart"/>
      <w:r w:rsidR="001B76D5" w:rsidRPr="00CB5388">
        <w:t xml:space="preserve">определения уровня звукового давления </w:t>
      </w:r>
      <w:r w:rsidRPr="00CB5388">
        <w:t>излучения</w:t>
      </w:r>
      <w:proofErr w:type="gramEnd"/>
      <w:r w:rsidRPr="00CB5388">
        <w:t xml:space="preserve"> </w:t>
      </w:r>
      <w:r w:rsidR="002D3F43" w:rsidRPr="00CB5388">
        <w:t>на рабочем месте</w:t>
      </w:r>
      <w:r w:rsidR="001B76D5" w:rsidRPr="00CB5388">
        <w:t xml:space="preserve"> и уровня звуковой мощности промышленных </w:t>
      </w:r>
      <w:r w:rsidR="00B87E4C" w:rsidRPr="00CB5388">
        <w:rPr>
          <w:lang w:val="be-BY"/>
        </w:rPr>
        <w:t>погрузчиков</w:t>
      </w:r>
      <w:r w:rsidR="00277F06">
        <w:rPr>
          <w:lang w:val="be-BY"/>
        </w:rPr>
        <w:t>, а также</w:t>
      </w:r>
      <w:r w:rsidR="001B76D5" w:rsidRPr="00CB5388">
        <w:t xml:space="preserve"> </w:t>
      </w:r>
      <w:r w:rsidR="00B87E4C" w:rsidRPr="00CB5388">
        <w:t>погрузчиков</w:t>
      </w:r>
      <w:r w:rsidR="001B76D5" w:rsidRPr="00CB5388">
        <w:t xml:space="preserve"> </w:t>
      </w:r>
      <w:r w:rsidR="00C06E40" w:rsidRPr="00CB5388">
        <w:t>п</w:t>
      </w:r>
      <w:r w:rsidR="00C06E40" w:rsidRPr="00CB5388">
        <w:t>о</w:t>
      </w:r>
      <w:r w:rsidR="00C06E40" w:rsidRPr="00CB5388">
        <w:t>вышенной проходимости</w:t>
      </w:r>
      <w:r w:rsidR="001B76D5" w:rsidRPr="00CB5388">
        <w:t>.</w:t>
      </w:r>
    </w:p>
    <w:p w:rsidR="001B76D5" w:rsidRPr="00CB5388" w:rsidRDefault="00CA66F0" w:rsidP="001B76D5">
      <w:r w:rsidRPr="00CB5388">
        <w:t xml:space="preserve">Настоящий стандарт устанавливает требования </w:t>
      </w:r>
      <w:r w:rsidR="00F32C19">
        <w:t>к</w:t>
      </w:r>
      <w:r w:rsidRPr="00CB5388">
        <w:t xml:space="preserve"> типовым испытаниям все</w:t>
      </w:r>
      <w:r w:rsidR="001D54E0">
        <w:t>х</w:t>
      </w:r>
      <w:r w:rsidRPr="00CB5388">
        <w:t xml:space="preserve"> промышленны</w:t>
      </w:r>
      <w:r w:rsidR="001D54E0">
        <w:t>х</w:t>
      </w:r>
      <w:r w:rsidRPr="00CB5388">
        <w:t xml:space="preserve"> п</w:t>
      </w:r>
      <w:r w:rsidRPr="00CB5388">
        <w:t>о</w:t>
      </w:r>
      <w:r w:rsidRPr="00CB5388">
        <w:t>грузчик</w:t>
      </w:r>
      <w:r w:rsidR="001D54E0">
        <w:t>ов</w:t>
      </w:r>
      <w:r w:rsidRPr="00CB5388">
        <w:t>, приведенны</w:t>
      </w:r>
      <w:r w:rsidR="001D54E0">
        <w:t>х</w:t>
      </w:r>
      <w:r w:rsidRPr="00CB5388">
        <w:t xml:space="preserve"> в таблице А.1.</w:t>
      </w:r>
    </w:p>
    <w:p w:rsidR="001B76D5" w:rsidRPr="00CB5388" w:rsidRDefault="001B76D5" w:rsidP="001B76D5">
      <w:r w:rsidRPr="00CB5388">
        <w:t>Результаты испытаний, полученные в соответствии с настоящим стандартом,</w:t>
      </w:r>
      <w:r w:rsidR="007550B0">
        <w:t xml:space="preserve"> могут быть </w:t>
      </w:r>
      <w:r w:rsidRPr="00CB5388">
        <w:t>прим</w:t>
      </w:r>
      <w:r w:rsidRPr="00CB5388">
        <w:t>е</w:t>
      </w:r>
      <w:r w:rsidRPr="00CB5388">
        <w:t>н</w:t>
      </w:r>
      <w:r w:rsidR="007550B0">
        <w:t>ены</w:t>
      </w:r>
      <w:r w:rsidRPr="00CB5388">
        <w:t xml:space="preserve"> </w:t>
      </w:r>
      <w:r w:rsidR="00D40A17">
        <w:t>для</w:t>
      </w:r>
      <w:r w:rsidRPr="00CB5388">
        <w:t xml:space="preserve"> </w:t>
      </w:r>
      <w:r w:rsidR="00A564E9">
        <w:t>оценки</w:t>
      </w:r>
      <w:r w:rsidRPr="00CB5388">
        <w:t xml:space="preserve"> </w:t>
      </w:r>
      <w:r w:rsidR="005A5331">
        <w:t>опасност</w:t>
      </w:r>
      <w:r w:rsidR="0009432C">
        <w:t>ей</w:t>
      </w:r>
      <w:r w:rsidR="00774B47">
        <w:t>, создаваем</w:t>
      </w:r>
      <w:r w:rsidR="0009432C">
        <w:t>ых</w:t>
      </w:r>
      <w:r w:rsidR="00774B47">
        <w:t xml:space="preserve"> шумом</w:t>
      </w:r>
      <w:r w:rsidR="00443CD0" w:rsidRPr="00CB5388">
        <w:t xml:space="preserve"> </w:t>
      </w:r>
      <w:r w:rsidRPr="00CB5388">
        <w:t xml:space="preserve">промышленных </w:t>
      </w:r>
      <w:r w:rsidR="006A5470" w:rsidRPr="00CB5388">
        <w:rPr>
          <w:lang w:val="be-BY"/>
        </w:rPr>
        <w:t>погрузчиков</w:t>
      </w:r>
      <w:r w:rsidRPr="00CB5388">
        <w:t>.</w:t>
      </w:r>
    </w:p>
    <w:p w:rsidR="009E0A66" w:rsidRPr="00CB5388" w:rsidRDefault="009E0A66" w:rsidP="009E0A66">
      <w:pPr>
        <w:spacing w:before="220" w:after="160"/>
        <w:rPr>
          <w:b/>
          <w:sz w:val="22"/>
          <w:szCs w:val="22"/>
        </w:rPr>
      </w:pPr>
      <w:r w:rsidRPr="00CB5388">
        <w:rPr>
          <w:b/>
          <w:sz w:val="22"/>
          <w:szCs w:val="22"/>
        </w:rPr>
        <w:t>2 Нормативные ссылки</w:t>
      </w:r>
    </w:p>
    <w:p w:rsidR="009E0A66" w:rsidRPr="00CB5388" w:rsidRDefault="009E0A66" w:rsidP="009E0A66">
      <w:r w:rsidRPr="00CB5388">
        <w:t xml:space="preserve">Для применения настоящего стандарта необходимы следующие ссылочные </w:t>
      </w:r>
      <w:r w:rsidR="0042575C" w:rsidRPr="00CB5388">
        <w:t>стандар</w:t>
      </w:r>
      <w:r w:rsidRPr="00CB5388">
        <w:t xml:space="preserve">ты. </w:t>
      </w:r>
      <w:r w:rsidR="0058777E" w:rsidRPr="00CB5388">
        <w:t>Для д</w:t>
      </w:r>
      <w:r w:rsidR="0058777E" w:rsidRPr="00CB5388">
        <w:t>а</w:t>
      </w:r>
      <w:r w:rsidR="0058777E" w:rsidRPr="00CB5388">
        <w:t xml:space="preserve">тированных ссылок применяют только указанное издание ссылочного </w:t>
      </w:r>
      <w:r w:rsidR="0042575C" w:rsidRPr="00CB5388">
        <w:t>стандарта, д</w:t>
      </w:r>
      <w:r w:rsidRPr="00CB5388">
        <w:t xml:space="preserve">ля недатированных ссылок применяют последнее издание ссылочного </w:t>
      </w:r>
      <w:r w:rsidR="0042575C" w:rsidRPr="00CB5388">
        <w:t>стандарта</w:t>
      </w:r>
      <w:r w:rsidRPr="00CB5388">
        <w:t xml:space="preserve"> (включая все его изменения)</w:t>
      </w:r>
      <w:r w:rsidR="0042575C" w:rsidRPr="00CB5388">
        <w:t>.</w:t>
      </w:r>
    </w:p>
    <w:p w:rsidR="009E0A66" w:rsidRPr="00CB5388" w:rsidRDefault="001839A8" w:rsidP="001839A8">
      <w:pPr>
        <w:rPr>
          <w:iCs/>
          <w:lang w:val="en-US"/>
        </w:rPr>
      </w:pPr>
      <w:proofErr w:type="spellStart"/>
      <w:proofErr w:type="gramStart"/>
      <w:r w:rsidRPr="00CB5388">
        <w:rPr>
          <w:lang w:val="en-US"/>
        </w:rPr>
        <w:t>prEN</w:t>
      </w:r>
      <w:proofErr w:type="spellEnd"/>
      <w:proofErr w:type="gramEnd"/>
      <w:r w:rsidRPr="00CB5388">
        <w:rPr>
          <w:lang w:val="en-US"/>
        </w:rPr>
        <w:t xml:space="preserve"> 292-1:2000</w:t>
      </w:r>
      <w:r w:rsidR="00D661F0" w:rsidRPr="00CB5388">
        <w:rPr>
          <w:lang w:val="en-US"/>
        </w:rPr>
        <w:t xml:space="preserve"> *</w:t>
      </w:r>
      <w:r w:rsidRPr="00CB5388">
        <w:rPr>
          <w:lang w:val="en-US"/>
        </w:rPr>
        <w:t>, Safety of machinery</w:t>
      </w:r>
      <w:r w:rsidR="00B176B3" w:rsidRPr="00CB5388">
        <w:rPr>
          <w:lang w:val="en-US"/>
        </w:rPr>
        <w:t xml:space="preserve"> – </w:t>
      </w:r>
      <w:r w:rsidRPr="00CB5388">
        <w:rPr>
          <w:lang w:val="en-US"/>
        </w:rPr>
        <w:t xml:space="preserve">Basic concepts </w:t>
      </w:r>
      <w:r w:rsidR="00B176B3" w:rsidRPr="00CB5388">
        <w:rPr>
          <w:lang w:val="en-US"/>
        </w:rPr>
        <w:t>–</w:t>
      </w:r>
      <w:r w:rsidRPr="00CB5388">
        <w:rPr>
          <w:lang w:val="en-US"/>
        </w:rPr>
        <w:t xml:space="preserve"> General principles for design Part 1: Basic terminology, methodology (identical with ISO/DIS 12100-1:2000) (</w:t>
      </w:r>
      <w:r w:rsidR="003D5B0D" w:rsidRPr="00CB5388">
        <w:t>Безопасность</w:t>
      </w:r>
      <w:r w:rsidR="003D5B0D" w:rsidRPr="00CB5388">
        <w:rPr>
          <w:lang w:val="en-US"/>
        </w:rPr>
        <w:t xml:space="preserve"> </w:t>
      </w:r>
      <w:r w:rsidR="003D5B0D" w:rsidRPr="00CB5388">
        <w:t>машин</w:t>
      </w:r>
      <w:r w:rsidR="003D5B0D" w:rsidRPr="00CB5388">
        <w:rPr>
          <w:lang w:val="en-US"/>
        </w:rPr>
        <w:t xml:space="preserve">. </w:t>
      </w:r>
      <w:r w:rsidR="003D5B0D" w:rsidRPr="00CB5388">
        <w:t>Основные</w:t>
      </w:r>
      <w:r w:rsidR="003D5B0D" w:rsidRPr="00CB5388">
        <w:rPr>
          <w:lang w:val="en-US"/>
        </w:rPr>
        <w:t xml:space="preserve"> </w:t>
      </w:r>
      <w:r w:rsidR="003D5B0D" w:rsidRPr="00CB5388">
        <w:t>пон</w:t>
      </w:r>
      <w:r w:rsidR="003D5B0D" w:rsidRPr="00CB5388">
        <w:t>я</w:t>
      </w:r>
      <w:r w:rsidR="003D5B0D" w:rsidRPr="00CB5388">
        <w:t>тия</w:t>
      </w:r>
      <w:r w:rsidR="003D5B0D" w:rsidRPr="00CB5388">
        <w:rPr>
          <w:lang w:val="en-US"/>
        </w:rPr>
        <w:t xml:space="preserve">, </w:t>
      </w:r>
      <w:r w:rsidR="003D5B0D" w:rsidRPr="00CB5388">
        <w:t>общие</w:t>
      </w:r>
      <w:r w:rsidR="003D5B0D" w:rsidRPr="00CB5388">
        <w:rPr>
          <w:lang w:val="en-US"/>
        </w:rPr>
        <w:t xml:space="preserve"> </w:t>
      </w:r>
      <w:r w:rsidR="003D5B0D" w:rsidRPr="00CB5388">
        <w:t>принципы</w:t>
      </w:r>
      <w:r w:rsidR="003D5B0D" w:rsidRPr="00CB5388">
        <w:rPr>
          <w:lang w:val="en-US"/>
        </w:rPr>
        <w:t xml:space="preserve"> </w:t>
      </w:r>
      <w:r w:rsidR="003D5B0D" w:rsidRPr="00CB5388">
        <w:t>конструирования</w:t>
      </w:r>
      <w:r w:rsidR="003D5B0D" w:rsidRPr="00CB5388">
        <w:rPr>
          <w:lang w:val="en-US"/>
        </w:rPr>
        <w:t xml:space="preserve">. </w:t>
      </w:r>
      <w:r w:rsidR="003D5B0D" w:rsidRPr="00CB5388">
        <w:t>Часть</w:t>
      </w:r>
      <w:r w:rsidR="003D5B0D" w:rsidRPr="00CB5388">
        <w:rPr>
          <w:lang w:val="en-US"/>
        </w:rPr>
        <w:t xml:space="preserve"> 1. </w:t>
      </w:r>
      <w:proofErr w:type="gramStart"/>
      <w:r w:rsidR="003D5B0D" w:rsidRPr="00CB5388">
        <w:t>Основные</w:t>
      </w:r>
      <w:r w:rsidR="003D5B0D" w:rsidRPr="00CB5388">
        <w:rPr>
          <w:lang w:val="en-US"/>
        </w:rPr>
        <w:t xml:space="preserve"> </w:t>
      </w:r>
      <w:r w:rsidR="003D5B0D" w:rsidRPr="00CB5388">
        <w:t>термины</w:t>
      </w:r>
      <w:r w:rsidR="003D5B0D" w:rsidRPr="00CB5388">
        <w:rPr>
          <w:lang w:val="en-US"/>
        </w:rPr>
        <w:t xml:space="preserve">, </w:t>
      </w:r>
      <w:r w:rsidR="003D5B0D" w:rsidRPr="00CB5388">
        <w:t>методика</w:t>
      </w:r>
      <w:r w:rsidRPr="00CB5388">
        <w:rPr>
          <w:lang w:val="en-US"/>
        </w:rPr>
        <w:t>)</w:t>
      </w:r>
      <w:proofErr w:type="gramEnd"/>
    </w:p>
    <w:p w:rsidR="009E0A66" w:rsidRPr="00CB5388" w:rsidRDefault="003D5B0D" w:rsidP="009E0A66">
      <w:pPr>
        <w:rPr>
          <w:lang w:val="en-US"/>
        </w:rPr>
      </w:pPr>
      <w:r w:rsidRPr="00CB5388">
        <w:rPr>
          <w:lang w:val="en-US"/>
        </w:rPr>
        <w:t>EN 1459:1998</w:t>
      </w:r>
      <w:r w:rsidR="00010B28" w:rsidRPr="00CB5388">
        <w:rPr>
          <w:lang w:val="en-US"/>
        </w:rPr>
        <w:t xml:space="preserve"> </w:t>
      </w:r>
      <w:r w:rsidR="00D661F0" w:rsidRPr="00CB5388">
        <w:rPr>
          <w:lang w:val="en-US"/>
        </w:rPr>
        <w:t>*</w:t>
      </w:r>
      <w:r w:rsidR="00010B28" w:rsidRPr="00CB5388">
        <w:rPr>
          <w:lang w:val="en-US"/>
        </w:rPr>
        <w:t>*</w:t>
      </w:r>
      <w:r w:rsidRPr="00CB5388">
        <w:rPr>
          <w:lang w:val="en-US"/>
        </w:rPr>
        <w:t xml:space="preserve">, Safety of industrial trucks </w:t>
      </w:r>
      <w:r w:rsidR="00450491" w:rsidRPr="00CB5388">
        <w:rPr>
          <w:lang w:val="en-US"/>
        </w:rPr>
        <w:t xml:space="preserve">– </w:t>
      </w:r>
      <w:proofErr w:type="spellStart"/>
      <w:proofErr w:type="gramStart"/>
      <w:r w:rsidRPr="00CB5388">
        <w:rPr>
          <w:lang w:val="en-US"/>
        </w:rPr>
        <w:t>Self propelled</w:t>
      </w:r>
      <w:proofErr w:type="spellEnd"/>
      <w:proofErr w:type="gramEnd"/>
      <w:r w:rsidRPr="00CB5388">
        <w:rPr>
          <w:lang w:val="en-US"/>
        </w:rPr>
        <w:t xml:space="preserve"> variable reach trucks. </w:t>
      </w:r>
      <w:proofErr w:type="gramStart"/>
      <w:r w:rsidR="009E0A66" w:rsidRPr="00CB5388">
        <w:rPr>
          <w:lang w:val="en-US"/>
        </w:rPr>
        <w:t>(</w:t>
      </w:r>
      <w:r w:rsidR="000256BC" w:rsidRPr="00CB5388">
        <w:t>Безопасность</w:t>
      </w:r>
      <w:r w:rsidR="000256BC" w:rsidRPr="00CB5388">
        <w:rPr>
          <w:lang w:val="en-US"/>
        </w:rPr>
        <w:t xml:space="preserve"> </w:t>
      </w:r>
      <w:r w:rsidR="000256BC" w:rsidRPr="00CB5388">
        <w:t>пр</w:t>
      </w:r>
      <w:r w:rsidR="000256BC" w:rsidRPr="00CB5388">
        <w:t>о</w:t>
      </w:r>
      <w:r w:rsidR="000256BC" w:rsidRPr="00CB5388">
        <w:t>мышленных</w:t>
      </w:r>
      <w:r w:rsidR="000256BC" w:rsidRPr="00CB5388">
        <w:rPr>
          <w:lang w:val="en-US"/>
        </w:rPr>
        <w:t xml:space="preserve"> </w:t>
      </w:r>
      <w:r w:rsidR="000256BC" w:rsidRPr="00CB5388">
        <w:t>погрузчиков</w:t>
      </w:r>
      <w:r w:rsidR="000256BC" w:rsidRPr="00CB5388">
        <w:rPr>
          <w:lang w:val="en-US"/>
        </w:rPr>
        <w:t>.</w:t>
      </w:r>
      <w:proofErr w:type="gramEnd"/>
      <w:r w:rsidR="000256BC" w:rsidRPr="00CB5388">
        <w:rPr>
          <w:lang w:val="en-US"/>
        </w:rPr>
        <w:t xml:space="preserve"> </w:t>
      </w:r>
      <w:proofErr w:type="gramStart"/>
      <w:r w:rsidR="000256BC" w:rsidRPr="00CB5388">
        <w:t>Погрузчики</w:t>
      </w:r>
      <w:r w:rsidR="000256BC" w:rsidRPr="00CB5388">
        <w:rPr>
          <w:lang w:val="en-US"/>
        </w:rPr>
        <w:t xml:space="preserve"> </w:t>
      </w:r>
      <w:r w:rsidR="000256BC" w:rsidRPr="00CB5388">
        <w:t>самоходные</w:t>
      </w:r>
      <w:r w:rsidR="000256BC" w:rsidRPr="00CB5388">
        <w:rPr>
          <w:lang w:val="en-US"/>
        </w:rPr>
        <w:t xml:space="preserve"> </w:t>
      </w:r>
      <w:r w:rsidR="000256BC" w:rsidRPr="00CB5388">
        <w:t>с</w:t>
      </w:r>
      <w:r w:rsidR="000256BC" w:rsidRPr="00CB5388">
        <w:rPr>
          <w:lang w:val="en-US"/>
        </w:rPr>
        <w:t xml:space="preserve"> </w:t>
      </w:r>
      <w:r w:rsidR="000256BC" w:rsidRPr="00CB5388">
        <w:t>изменяющимся</w:t>
      </w:r>
      <w:r w:rsidR="000256BC" w:rsidRPr="00CB5388">
        <w:rPr>
          <w:lang w:val="en-US"/>
        </w:rPr>
        <w:t xml:space="preserve"> </w:t>
      </w:r>
      <w:r w:rsidR="000256BC" w:rsidRPr="00CB5388">
        <w:t>вылетом</w:t>
      </w:r>
      <w:r w:rsidR="009E0A66" w:rsidRPr="00CB5388">
        <w:rPr>
          <w:lang w:val="en-US"/>
        </w:rPr>
        <w:t>)</w:t>
      </w:r>
      <w:proofErr w:type="gramEnd"/>
    </w:p>
    <w:p w:rsidR="009E0A66" w:rsidRPr="00CB5388" w:rsidRDefault="00010B28" w:rsidP="009E0A66">
      <w:pPr>
        <w:rPr>
          <w:lang w:val="en-US"/>
        </w:rPr>
      </w:pPr>
      <w:proofErr w:type="gramStart"/>
      <w:r w:rsidRPr="00CB5388">
        <w:rPr>
          <w:lang w:val="en-US"/>
        </w:rPr>
        <w:t>EN 1525:1997</w:t>
      </w:r>
      <w:r w:rsidR="002E6CD6" w:rsidRPr="00CB5388">
        <w:rPr>
          <w:lang w:val="en-US"/>
        </w:rPr>
        <w:t xml:space="preserve"> ***</w:t>
      </w:r>
      <w:r w:rsidRPr="00CB5388">
        <w:rPr>
          <w:lang w:val="en-US"/>
        </w:rPr>
        <w:t xml:space="preserve">, Safety of industrial trucks </w:t>
      </w:r>
      <w:r w:rsidR="00450491" w:rsidRPr="00CB5388">
        <w:rPr>
          <w:lang w:val="en-US"/>
        </w:rPr>
        <w:t xml:space="preserve">– </w:t>
      </w:r>
      <w:r w:rsidRPr="00CB5388">
        <w:rPr>
          <w:lang w:val="en-US"/>
        </w:rPr>
        <w:t xml:space="preserve">Driverless industrial trucks and their systems </w:t>
      </w:r>
      <w:r w:rsidR="009E0A66" w:rsidRPr="00CB5388">
        <w:rPr>
          <w:lang w:val="en-US"/>
        </w:rPr>
        <w:t>(</w:t>
      </w:r>
      <w:r w:rsidR="00806D15" w:rsidRPr="00CB5388">
        <w:t>Безопа</w:t>
      </w:r>
      <w:r w:rsidR="00806D15" w:rsidRPr="00CB5388">
        <w:t>с</w:t>
      </w:r>
      <w:r w:rsidR="00806D15" w:rsidRPr="00CB5388">
        <w:t>ность</w:t>
      </w:r>
      <w:r w:rsidR="00806D15" w:rsidRPr="00CB5388">
        <w:rPr>
          <w:lang w:val="en-US"/>
        </w:rPr>
        <w:t xml:space="preserve"> </w:t>
      </w:r>
      <w:r w:rsidR="00806D15" w:rsidRPr="00CB5388">
        <w:t>промышленных</w:t>
      </w:r>
      <w:r w:rsidR="00806D15" w:rsidRPr="00CB5388">
        <w:rPr>
          <w:lang w:val="en-US"/>
        </w:rPr>
        <w:t xml:space="preserve"> </w:t>
      </w:r>
      <w:r w:rsidR="00806D15" w:rsidRPr="00CB5388">
        <w:t>подъемников</w:t>
      </w:r>
      <w:r w:rsidR="00806D15" w:rsidRPr="00CB5388">
        <w:rPr>
          <w:lang w:val="en-US"/>
        </w:rPr>
        <w:t>.</w:t>
      </w:r>
      <w:proofErr w:type="gramEnd"/>
      <w:r w:rsidR="00806D15" w:rsidRPr="00CB5388">
        <w:rPr>
          <w:lang w:val="en-US"/>
        </w:rPr>
        <w:t xml:space="preserve"> </w:t>
      </w:r>
      <w:proofErr w:type="gramStart"/>
      <w:r w:rsidR="00806D15" w:rsidRPr="00CB5388">
        <w:t>Погрузчики</w:t>
      </w:r>
      <w:r w:rsidR="00806D15" w:rsidRPr="00CB5388">
        <w:rPr>
          <w:lang w:val="en-US"/>
        </w:rPr>
        <w:t xml:space="preserve"> </w:t>
      </w:r>
      <w:r w:rsidR="00806D15" w:rsidRPr="00CB5388">
        <w:t>без</w:t>
      </w:r>
      <w:r w:rsidR="00806D15" w:rsidRPr="00CB5388">
        <w:rPr>
          <w:lang w:val="en-US"/>
        </w:rPr>
        <w:t xml:space="preserve"> </w:t>
      </w:r>
      <w:r w:rsidR="00806D15" w:rsidRPr="00CB5388">
        <w:t>водителя</w:t>
      </w:r>
      <w:r w:rsidR="00806D15" w:rsidRPr="00CB5388">
        <w:rPr>
          <w:lang w:val="en-US"/>
        </w:rPr>
        <w:t xml:space="preserve"> </w:t>
      </w:r>
      <w:r w:rsidR="00806D15" w:rsidRPr="00CB5388">
        <w:t>и</w:t>
      </w:r>
      <w:r w:rsidR="00806D15" w:rsidRPr="00CB5388">
        <w:rPr>
          <w:lang w:val="en-US"/>
        </w:rPr>
        <w:t xml:space="preserve"> </w:t>
      </w:r>
      <w:r w:rsidR="00806D15" w:rsidRPr="00CB5388">
        <w:t>их</w:t>
      </w:r>
      <w:r w:rsidR="00806D15" w:rsidRPr="00CB5388">
        <w:rPr>
          <w:lang w:val="en-US"/>
        </w:rPr>
        <w:t xml:space="preserve"> </w:t>
      </w:r>
      <w:r w:rsidR="00806D15" w:rsidRPr="00CB5388">
        <w:t>системы</w:t>
      </w:r>
      <w:r w:rsidR="009E0A66" w:rsidRPr="00CB5388">
        <w:rPr>
          <w:lang w:val="en-US"/>
        </w:rPr>
        <w:t>)</w:t>
      </w:r>
      <w:proofErr w:type="gramEnd"/>
    </w:p>
    <w:p w:rsidR="009E0A66" w:rsidRPr="00CB5388" w:rsidRDefault="00AF486C" w:rsidP="009E0A66">
      <w:pPr>
        <w:rPr>
          <w:spacing w:val="-2"/>
          <w:lang w:val="en-US"/>
        </w:rPr>
      </w:pPr>
      <w:r w:rsidRPr="00CB5388">
        <w:rPr>
          <w:spacing w:val="-2"/>
          <w:lang w:val="en-US"/>
        </w:rPr>
        <w:t>EN 1551:2000</w:t>
      </w:r>
      <w:r w:rsidR="00994836" w:rsidRPr="00CB5388">
        <w:rPr>
          <w:spacing w:val="-2"/>
          <w:lang w:val="en-US"/>
        </w:rPr>
        <w:t xml:space="preserve"> </w:t>
      </w:r>
      <w:r w:rsidR="00994836" w:rsidRPr="00CB5388">
        <w:rPr>
          <w:spacing w:val="-2"/>
          <w:vertAlign w:val="superscript"/>
          <w:lang w:val="en-US"/>
        </w:rPr>
        <w:t>4</w:t>
      </w:r>
      <w:r w:rsidR="00994836" w:rsidRPr="00CB5388">
        <w:rPr>
          <w:spacing w:val="-2"/>
          <w:lang w:val="en-US"/>
        </w:rPr>
        <w:t>*</w:t>
      </w:r>
      <w:r w:rsidRPr="00CB5388">
        <w:rPr>
          <w:spacing w:val="-2"/>
          <w:lang w:val="en-US"/>
        </w:rPr>
        <w:t xml:space="preserve">, Safety of industrial trucks </w:t>
      </w:r>
      <w:r w:rsidR="00450491" w:rsidRPr="00CB5388">
        <w:rPr>
          <w:lang w:val="en-US"/>
        </w:rPr>
        <w:t xml:space="preserve">– </w:t>
      </w:r>
      <w:proofErr w:type="spellStart"/>
      <w:proofErr w:type="gramStart"/>
      <w:r w:rsidRPr="00CB5388">
        <w:rPr>
          <w:spacing w:val="-2"/>
          <w:lang w:val="en-US"/>
        </w:rPr>
        <w:t>Self propelled</w:t>
      </w:r>
      <w:proofErr w:type="spellEnd"/>
      <w:proofErr w:type="gramEnd"/>
      <w:r w:rsidRPr="00CB5388">
        <w:rPr>
          <w:spacing w:val="-2"/>
          <w:lang w:val="en-US"/>
        </w:rPr>
        <w:t xml:space="preserve"> trucks over 10 000 kg capacity (</w:t>
      </w:r>
      <w:proofErr w:type="spellStart"/>
      <w:r w:rsidR="00994836" w:rsidRPr="00CB5388">
        <w:rPr>
          <w:spacing w:val="-2"/>
          <w:lang w:val="en-US"/>
        </w:rPr>
        <w:t>Безопасность</w:t>
      </w:r>
      <w:proofErr w:type="spellEnd"/>
      <w:r w:rsidR="00994836" w:rsidRPr="00CB5388">
        <w:rPr>
          <w:spacing w:val="-2"/>
          <w:lang w:val="en-US"/>
        </w:rPr>
        <w:t xml:space="preserve"> </w:t>
      </w:r>
      <w:proofErr w:type="spellStart"/>
      <w:r w:rsidR="00994836" w:rsidRPr="00CB5388">
        <w:rPr>
          <w:spacing w:val="-2"/>
          <w:lang w:val="en-US"/>
        </w:rPr>
        <w:t>промышленных</w:t>
      </w:r>
      <w:proofErr w:type="spellEnd"/>
      <w:r w:rsidR="00994836" w:rsidRPr="00CB5388">
        <w:rPr>
          <w:spacing w:val="-2"/>
          <w:lang w:val="en-US"/>
        </w:rPr>
        <w:t xml:space="preserve"> </w:t>
      </w:r>
      <w:proofErr w:type="spellStart"/>
      <w:r w:rsidR="00994836" w:rsidRPr="00CB5388">
        <w:rPr>
          <w:spacing w:val="-2"/>
          <w:lang w:val="en-US"/>
        </w:rPr>
        <w:t>погрузчиков</w:t>
      </w:r>
      <w:proofErr w:type="spellEnd"/>
      <w:r w:rsidR="00994836" w:rsidRPr="00CB5388">
        <w:rPr>
          <w:spacing w:val="-2"/>
          <w:lang w:val="en-US"/>
        </w:rPr>
        <w:t xml:space="preserve">. </w:t>
      </w:r>
      <w:proofErr w:type="spellStart"/>
      <w:r w:rsidR="00994836" w:rsidRPr="00CB5388">
        <w:rPr>
          <w:spacing w:val="-2"/>
          <w:lang w:val="en-US"/>
        </w:rPr>
        <w:t>Погрузчики</w:t>
      </w:r>
      <w:proofErr w:type="spellEnd"/>
      <w:r w:rsidR="00994836" w:rsidRPr="00CB5388">
        <w:rPr>
          <w:spacing w:val="-2"/>
          <w:lang w:val="en-US"/>
        </w:rPr>
        <w:t xml:space="preserve"> </w:t>
      </w:r>
      <w:proofErr w:type="spellStart"/>
      <w:r w:rsidR="00994836" w:rsidRPr="00CB5388">
        <w:rPr>
          <w:spacing w:val="-2"/>
          <w:lang w:val="en-US"/>
        </w:rPr>
        <w:t>самоходные</w:t>
      </w:r>
      <w:proofErr w:type="spellEnd"/>
      <w:r w:rsidR="00994836" w:rsidRPr="00CB5388">
        <w:rPr>
          <w:spacing w:val="-2"/>
          <w:lang w:val="en-US"/>
        </w:rPr>
        <w:t xml:space="preserve"> </w:t>
      </w:r>
      <w:proofErr w:type="spellStart"/>
      <w:r w:rsidR="00994836" w:rsidRPr="00CB5388">
        <w:rPr>
          <w:spacing w:val="-2"/>
          <w:lang w:val="en-US"/>
        </w:rPr>
        <w:t>грузоподъемностью</w:t>
      </w:r>
      <w:proofErr w:type="spellEnd"/>
      <w:r w:rsidR="00994836" w:rsidRPr="00CB5388">
        <w:rPr>
          <w:spacing w:val="-2"/>
          <w:lang w:val="en-US"/>
        </w:rPr>
        <w:t xml:space="preserve"> </w:t>
      </w:r>
      <w:proofErr w:type="spellStart"/>
      <w:r w:rsidR="00994836" w:rsidRPr="00CB5388">
        <w:rPr>
          <w:spacing w:val="-2"/>
          <w:lang w:val="en-US"/>
        </w:rPr>
        <w:t>свыше</w:t>
      </w:r>
      <w:proofErr w:type="spellEnd"/>
      <w:r w:rsidR="00994836" w:rsidRPr="00CB5388">
        <w:rPr>
          <w:spacing w:val="-2"/>
          <w:lang w:val="en-US"/>
        </w:rPr>
        <w:t xml:space="preserve"> 10000 </w:t>
      </w:r>
      <w:proofErr w:type="spellStart"/>
      <w:r w:rsidR="00994836" w:rsidRPr="00CB5388">
        <w:rPr>
          <w:spacing w:val="-2"/>
          <w:lang w:val="en-US"/>
        </w:rPr>
        <w:t>кг</w:t>
      </w:r>
      <w:proofErr w:type="spellEnd"/>
      <w:r w:rsidRPr="00CB5388">
        <w:rPr>
          <w:spacing w:val="-2"/>
          <w:lang w:val="en-US"/>
        </w:rPr>
        <w:t>)</w:t>
      </w:r>
    </w:p>
    <w:p w:rsidR="00E113D1" w:rsidRPr="00CB5388" w:rsidRDefault="00E113D1" w:rsidP="00E113D1">
      <w:r w:rsidRPr="00CB5388">
        <w:rPr>
          <w:lang w:val="en-US"/>
        </w:rPr>
        <w:t>EN 1726-1:1998</w:t>
      </w:r>
      <w:r w:rsidR="00F339A7" w:rsidRPr="00CB5388">
        <w:rPr>
          <w:lang w:val="en-US"/>
        </w:rPr>
        <w:t xml:space="preserve"> </w:t>
      </w:r>
      <w:r w:rsidR="00F339A7" w:rsidRPr="00CB5388">
        <w:rPr>
          <w:vertAlign w:val="superscript"/>
          <w:lang w:val="en-US"/>
        </w:rPr>
        <w:t>5</w:t>
      </w:r>
      <w:r w:rsidR="00F339A7" w:rsidRPr="00CB5388">
        <w:rPr>
          <w:lang w:val="en-US"/>
        </w:rPr>
        <w:t>*</w:t>
      </w:r>
      <w:r w:rsidRPr="00CB5388">
        <w:rPr>
          <w:lang w:val="en-US"/>
        </w:rPr>
        <w:t xml:space="preserve">, Safety of industrial trucks </w:t>
      </w:r>
      <w:r w:rsidR="00450491" w:rsidRPr="00CB5388">
        <w:rPr>
          <w:lang w:val="en-US"/>
        </w:rPr>
        <w:t xml:space="preserve">– </w:t>
      </w:r>
      <w:proofErr w:type="spellStart"/>
      <w:r w:rsidRPr="00CB5388">
        <w:rPr>
          <w:lang w:val="en-US"/>
        </w:rPr>
        <w:t>Self propelled</w:t>
      </w:r>
      <w:proofErr w:type="spellEnd"/>
      <w:r w:rsidRPr="00CB5388">
        <w:rPr>
          <w:lang w:val="en-US"/>
        </w:rPr>
        <w:t xml:space="preserve"> trucks up to and including 10 000 kg c</w:t>
      </w:r>
      <w:r w:rsidRPr="00CB5388">
        <w:rPr>
          <w:lang w:val="en-US"/>
        </w:rPr>
        <w:t>a</w:t>
      </w:r>
      <w:r w:rsidRPr="00CB5388">
        <w:rPr>
          <w:lang w:val="en-US"/>
        </w:rPr>
        <w:t xml:space="preserve">pacity and industrial tractors with a drawbar pull up to and including 20 000 N </w:t>
      </w:r>
      <w:r w:rsidR="00450491" w:rsidRPr="00CB5388">
        <w:rPr>
          <w:lang w:val="en-US"/>
        </w:rPr>
        <w:t xml:space="preserve">– </w:t>
      </w:r>
      <w:r w:rsidRPr="00CB5388">
        <w:rPr>
          <w:lang w:val="en-US"/>
        </w:rPr>
        <w:t>Part 1: General requirements (</w:t>
      </w:r>
      <w:proofErr w:type="spellStart"/>
      <w:r w:rsidR="000A171D" w:rsidRPr="00CB5388">
        <w:rPr>
          <w:lang w:val="en-US"/>
        </w:rPr>
        <w:t>Безопасность</w:t>
      </w:r>
      <w:proofErr w:type="spellEnd"/>
      <w:r w:rsidR="000A171D" w:rsidRPr="00CB5388">
        <w:rPr>
          <w:lang w:val="en-US"/>
        </w:rPr>
        <w:t xml:space="preserve"> </w:t>
      </w:r>
      <w:proofErr w:type="spellStart"/>
      <w:r w:rsidR="000A171D" w:rsidRPr="00CB5388">
        <w:rPr>
          <w:lang w:val="en-US"/>
        </w:rPr>
        <w:t>промышленных</w:t>
      </w:r>
      <w:proofErr w:type="spellEnd"/>
      <w:r w:rsidR="000A171D" w:rsidRPr="00CB5388">
        <w:rPr>
          <w:lang w:val="en-US"/>
        </w:rPr>
        <w:t xml:space="preserve"> </w:t>
      </w:r>
      <w:proofErr w:type="spellStart"/>
      <w:r w:rsidR="000A171D" w:rsidRPr="00CB5388">
        <w:rPr>
          <w:lang w:val="en-US"/>
        </w:rPr>
        <w:t>погрузчиков</w:t>
      </w:r>
      <w:proofErr w:type="spellEnd"/>
      <w:r w:rsidR="000A171D" w:rsidRPr="00CB5388">
        <w:rPr>
          <w:lang w:val="en-US"/>
        </w:rPr>
        <w:t xml:space="preserve">. </w:t>
      </w:r>
      <w:r w:rsidR="000A171D" w:rsidRPr="00CB5388">
        <w:t xml:space="preserve">Самоходные погрузчики грузоподъемностью до 10000 кг включительно и тракторы с тяговым усилием до 20000 Н включительно. Часть 1. </w:t>
      </w:r>
      <w:proofErr w:type="gramStart"/>
      <w:r w:rsidR="000A171D" w:rsidRPr="00CB5388">
        <w:t>Общие требования</w:t>
      </w:r>
      <w:r w:rsidRPr="00CB5388">
        <w:t>)</w:t>
      </w:r>
      <w:proofErr w:type="gramEnd"/>
    </w:p>
    <w:p w:rsidR="002279DB" w:rsidRDefault="002279DB" w:rsidP="00E11DDF">
      <w:pPr>
        <w:rPr>
          <w:rFonts w:eastAsia="Times New Roman"/>
          <w:sz w:val="18"/>
          <w:szCs w:val="18"/>
          <w:lang w:eastAsia="be-BY"/>
        </w:rPr>
      </w:pPr>
    </w:p>
    <w:p w:rsidR="00C87EAE" w:rsidRPr="00D236CF" w:rsidRDefault="00C87EAE" w:rsidP="00E11DDF">
      <w:pPr>
        <w:rPr>
          <w:rFonts w:eastAsia="Times New Roman"/>
          <w:sz w:val="18"/>
          <w:szCs w:val="18"/>
          <w:lang w:eastAsia="be-BY"/>
        </w:rPr>
      </w:pPr>
    </w:p>
    <w:p w:rsidR="00C87EAE" w:rsidRPr="00D236CF" w:rsidRDefault="00C87EAE" w:rsidP="00E11DDF">
      <w:pPr>
        <w:rPr>
          <w:rFonts w:eastAsia="Times New Roman"/>
          <w:sz w:val="18"/>
          <w:szCs w:val="18"/>
          <w:lang w:eastAsia="be-BY"/>
        </w:rPr>
      </w:pPr>
    </w:p>
    <w:p w:rsidR="008841E4" w:rsidRPr="00CB5388" w:rsidRDefault="008841E4" w:rsidP="00E11DDF">
      <w:pPr>
        <w:rPr>
          <w:rFonts w:eastAsia="Times New Roman"/>
          <w:sz w:val="18"/>
          <w:szCs w:val="18"/>
          <w:lang w:eastAsia="be-BY"/>
        </w:rPr>
      </w:pPr>
    </w:p>
    <w:p w:rsidR="00E11DDF" w:rsidRPr="00CB5388" w:rsidRDefault="00E11DDF" w:rsidP="00E11DDF">
      <w:pPr>
        <w:rPr>
          <w:rFonts w:eastAsia="Times New Roman"/>
          <w:sz w:val="18"/>
          <w:szCs w:val="18"/>
          <w:lang w:eastAsia="be-BY"/>
        </w:rPr>
      </w:pPr>
      <w:r w:rsidRPr="00CB5388">
        <w:rPr>
          <w:rFonts w:eastAsia="Times New Roman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 wp14:anchorId="2B949029" wp14:editId="7D6B4FB4">
                <wp:simplePos x="0" y="0"/>
                <wp:positionH relativeFrom="column">
                  <wp:posOffset>5715</wp:posOffset>
                </wp:positionH>
                <wp:positionV relativeFrom="paragraph">
                  <wp:posOffset>15875</wp:posOffset>
                </wp:positionV>
                <wp:extent cx="720090" cy="0"/>
                <wp:effectExtent l="0" t="0" r="22860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0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.45pt;margin-top:1.25pt;width:56.7pt;height:0;flip:y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"/>
            </w:pict>
          </mc:Fallback>
        </mc:AlternateContent>
      </w:r>
    </w:p>
    <w:p w:rsidR="002728FD" w:rsidRPr="00CB5388" w:rsidRDefault="00817342" w:rsidP="002728FD">
      <w:pPr>
        <w:rPr>
          <w:sz w:val="18"/>
          <w:szCs w:val="18"/>
          <w:lang w:val="be-BY"/>
        </w:rPr>
      </w:pPr>
      <w:r w:rsidRPr="00CB5388">
        <w:rPr>
          <w:rFonts w:eastAsia="Times New Roman"/>
          <w:sz w:val="18"/>
          <w:szCs w:val="18"/>
          <w:lang w:eastAsia="be-BY"/>
        </w:rPr>
        <w:t xml:space="preserve">* </w:t>
      </w:r>
      <w:proofErr w:type="gramStart"/>
      <w:r w:rsidRPr="00CB5388">
        <w:rPr>
          <w:rFonts w:eastAsia="Times New Roman"/>
          <w:sz w:val="18"/>
          <w:szCs w:val="18"/>
          <w:lang w:eastAsia="be-BY"/>
        </w:rPr>
        <w:t>Заменен</w:t>
      </w:r>
      <w:proofErr w:type="gramEnd"/>
      <w:r w:rsidRPr="00CB5388">
        <w:rPr>
          <w:rFonts w:eastAsia="Times New Roman"/>
          <w:sz w:val="18"/>
          <w:szCs w:val="18"/>
          <w:lang w:eastAsia="be-BY"/>
        </w:rPr>
        <w:t xml:space="preserve"> на EN ISO 12100:2010</w:t>
      </w:r>
      <w:r w:rsidR="00415247" w:rsidRPr="00CB5388">
        <w:rPr>
          <w:rFonts w:eastAsia="Times New Roman"/>
          <w:sz w:val="18"/>
          <w:szCs w:val="18"/>
          <w:lang w:eastAsia="be-BY"/>
        </w:rPr>
        <w:t>.</w:t>
      </w:r>
      <w:r w:rsidR="002728FD" w:rsidRPr="00CB5388">
        <w:rPr>
          <w:sz w:val="18"/>
          <w:szCs w:val="18"/>
          <w:lang w:val="be-BY"/>
        </w:rPr>
        <w:t xml:space="preserve"> Однако для однозначного соблюдения требования настоящего стандарта, выраженного в датированной ссылке, рекомендуется использовать только указанное в этой ссылке издание.</w:t>
      </w:r>
    </w:p>
    <w:p w:rsidR="00E11DDF" w:rsidRPr="00CB5388" w:rsidRDefault="00E11DDF" w:rsidP="00E11DDF">
      <w:pPr>
        <w:rPr>
          <w:sz w:val="18"/>
          <w:szCs w:val="18"/>
          <w:lang w:val="be-BY"/>
        </w:rPr>
      </w:pPr>
      <w:r w:rsidRPr="00CB5388">
        <w:rPr>
          <w:rFonts w:eastAsia="Times New Roman"/>
          <w:sz w:val="18"/>
          <w:szCs w:val="18"/>
          <w:lang w:eastAsia="be-BY"/>
        </w:rPr>
        <w:t>*</w:t>
      </w:r>
      <w:r w:rsidR="00817342" w:rsidRPr="00CB5388">
        <w:rPr>
          <w:rFonts w:eastAsia="Times New Roman"/>
          <w:sz w:val="18"/>
          <w:szCs w:val="18"/>
          <w:lang w:eastAsia="be-BY"/>
        </w:rPr>
        <w:t>*</w:t>
      </w:r>
      <w:r w:rsidRPr="00CB5388">
        <w:rPr>
          <w:rFonts w:eastAsia="Times New Roman"/>
          <w:sz w:val="18"/>
          <w:szCs w:val="18"/>
          <w:lang w:eastAsia="be-BY"/>
        </w:rPr>
        <w:t xml:space="preserve"> </w:t>
      </w:r>
      <w:proofErr w:type="gramStart"/>
      <w:r w:rsidR="00546E06" w:rsidRPr="00CB5388">
        <w:rPr>
          <w:rFonts w:eastAsia="Times New Roman"/>
          <w:sz w:val="18"/>
          <w:szCs w:val="18"/>
          <w:lang w:eastAsia="be-BY"/>
        </w:rPr>
        <w:t>Заменен</w:t>
      </w:r>
      <w:proofErr w:type="gramEnd"/>
      <w:r w:rsidR="00546E06" w:rsidRPr="00CB5388">
        <w:rPr>
          <w:rFonts w:eastAsia="Times New Roman"/>
          <w:sz w:val="18"/>
          <w:szCs w:val="18"/>
          <w:lang w:eastAsia="be-BY"/>
        </w:rPr>
        <w:t xml:space="preserve"> на </w:t>
      </w:r>
      <w:r w:rsidR="00010B28" w:rsidRPr="00CB5388">
        <w:rPr>
          <w:sz w:val="18"/>
          <w:szCs w:val="18"/>
          <w:lang w:val="be-BY"/>
        </w:rPr>
        <w:t>EN 1459-1:2017+A1:2020</w:t>
      </w:r>
      <w:r w:rsidRPr="00CB5388">
        <w:rPr>
          <w:sz w:val="18"/>
          <w:szCs w:val="18"/>
          <w:lang w:val="be-BY"/>
        </w:rPr>
        <w:t>. Однако для однозначного соблюдения требования настоящего стандарта, выраженного в датированной ссылке, рекомендуется использовать только указанное в этой ссылке издание.</w:t>
      </w:r>
    </w:p>
    <w:p w:rsidR="00E11DDF" w:rsidRPr="00CB5388" w:rsidRDefault="00E11DDF" w:rsidP="00E11DDF">
      <w:pPr>
        <w:rPr>
          <w:sz w:val="18"/>
          <w:szCs w:val="18"/>
        </w:rPr>
      </w:pPr>
      <w:r w:rsidRPr="00CB5388">
        <w:rPr>
          <w:rFonts w:eastAsia="Times New Roman"/>
          <w:sz w:val="18"/>
          <w:szCs w:val="18"/>
          <w:lang w:eastAsia="be-BY"/>
        </w:rPr>
        <w:t>**</w:t>
      </w:r>
      <w:r w:rsidR="00817342" w:rsidRPr="00CB5388">
        <w:rPr>
          <w:rFonts w:eastAsia="Times New Roman"/>
          <w:sz w:val="18"/>
          <w:szCs w:val="18"/>
          <w:lang w:eastAsia="be-BY"/>
        </w:rPr>
        <w:t>*</w:t>
      </w:r>
      <w:r w:rsidRPr="00CB5388">
        <w:rPr>
          <w:rFonts w:eastAsia="Times New Roman"/>
          <w:sz w:val="18"/>
          <w:szCs w:val="18"/>
          <w:lang w:eastAsia="be-BY"/>
        </w:rPr>
        <w:t xml:space="preserve"> </w:t>
      </w:r>
      <w:proofErr w:type="gramStart"/>
      <w:r w:rsidRPr="00CB5388">
        <w:rPr>
          <w:rFonts w:eastAsia="Times New Roman"/>
          <w:sz w:val="18"/>
          <w:szCs w:val="18"/>
          <w:lang w:eastAsia="be-BY"/>
        </w:rPr>
        <w:t>Заменен</w:t>
      </w:r>
      <w:proofErr w:type="gramEnd"/>
      <w:r w:rsidRPr="00CB5388">
        <w:rPr>
          <w:rFonts w:eastAsia="Times New Roman"/>
          <w:sz w:val="18"/>
          <w:szCs w:val="18"/>
          <w:lang w:eastAsia="be-BY"/>
        </w:rPr>
        <w:t xml:space="preserve"> на </w:t>
      </w:r>
      <w:r w:rsidR="00D3083D" w:rsidRPr="00CB5388">
        <w:rPr>
          <w:sz w:val="18"/>
          <w:szCs w:val="18"/>
          <w:lang w:val="be-BY"/>
        </w:rPr>
        <w:t>EN ISO 3691-4:2023</w:t>
      </w:r>
      <w:r w:rsidRPr="00CB5388">
        <w:rPr>
          <w:sz w:val="18"/>
          <w:szCs w:val="18"/>
        </w:rPr>
        <w:t>.</w:t>
      </w:r>
      <w:r w:rsidR="004923AA" w:rsidRPr="00CB5388">
        <w:t xml:space="preserve"> </w:t>
      </w:r>
      <w:r w:rsidR="004923AA" w:rsidRPr="00CB5388">
        <w:rPr>
          <w:sz w:val="18"/>
          <w:szCs w:val="18"/>
        </w:rPr>
        <w:t>Однако для однозначного соблюдения требования настоящего станда</w:t>
      </w:r>
      <w:r w:rsidR="004923AA" w:rsidRPr="00CB5388">
        <w:rPr>
          <w:sz w:val="18"/>
          <w:szCs w:val="18"/>
        </w:rPr>
        <w:t>р</w:t>
      </w:r>
      <w:r w:rsidR="004923AA" w:rsidRPr="00CB5388">
        <w:rPr>
          <w:sz w:val="18"/>
          <w:szCs w:val="18"/>
        </w:rPr>
        <w:t>та, выраженного в датированной ссылке, рекомендуется использовать только указанное в этой ссылке издание.</w:t>
      </w:r>
    </w:p>
    <w:p w:rsidR="00994836" w:rsidRPr="00CB5388" w:rsidRDefault="00994836" w:rsidP="00E11DDF">
      <w:pPr>
        <w:rPr>
          <w:sz w:val="18"/>
          <w:szCs w:val="18"/>
        </w:rPr>
      </w:pPr>
      <w:r w:rsidRPr="00CB5388">
        <w:rPr>
          <w:sz w:val="18"/>
          <w:szCs w:val="18"/>
          <w:vertAlign w:val="superscript"/>
        </w:rPr>
        <w:t>4</w:t>
      </w:r>
      <w:r w:rsidRPr="00CB5388">
        <w:rPr>
          <w:sz w:val="18"/>
          <w:szCs w:val="18"/>
        </w:rPr>
        <w:t xml:space="preserve">* </w:t>
      </w:r>
      <w:proofErr w:type="gramStart"/>
      <w:r w:rsidRPr="00CB5388">
        <w:rPr>
          <w:sz w:val="18"/>
          <w:szCs w:val="18"/>
        </w:rPr>
        <w:t>Заменен</w:t>
      </w:r>
      <w:proofErr w:type="gramEnd"/>
      <w:r w:rsidRPr="00CB5388">
        <w:rPr>
          <w:sz w:val="18"/>
          <w:szCs w:val="18"/>
        </w:rPr>
        <w:t xml:space="preserve"> на EN ISO 3691-1:2015</w:t>
      </w:r>
      <w:r w:rsidR="002F3996" w:rsidRPr="00CB5388">
        <w:rPr>
          <w:sz w:val="18"/>
          <w:szCs w:val="18"/>
        </w:rPr>
        <w:t>.</w:t>
      </w:r>
      <w:r w:rsidR="004923AA" w:rsidRPr="00CB5388">
        <w:rPr>
          <w:sz w:val="18"/>
          <w:szCs w:val="18"/>
          <w:lang w:val="be-BY"/>
        </w:rPr>
        <w:t xml:space="preserve"> Однако для однозначного соблюдения требования настоящего стандарта, выраженного в датированной ссылке, рекомендуется использовать только указанное в этой ссылке издание.</w:t>
      </w:r>
    </w:p>
    <w:p w:rsidR="00D15278" w:rsidRPr="003F2B86" w:rsidRDefault="00E7027F" w:rsidP="00B7284E">
      <w:pPr>
        <w:rPr>
          <w:b/>
          <w:i/>
          <w:sz w:val="18"/>
          <w:szCs w:val="18"/>
        </w:rPr>
      </w:pPr>
      <w:r w:rsidRPr="00CB5388">
        <w:rPr>
          <w:sz w:val="18"/>
          <w:szCs w:val="18"/>
          <w:vertAlign w:val="superscript"/>
        </w:rPr>
        <w:t>5</w:t>
      </w:r>
      <w:r w:rsidRPr="00CB5388">
        <w:rPr>
          <w:sz w:val="18"/>
          <w:szCs w:val="18"/>
        </w:rPr>
        <w:t xml:space="preserve">* </w:t>
      </w:r>
      <w:proofErr w:type="gramStart"/>
      <w:r w:rsidRPr="00CB5388">
        <w:rPr>
          <w:sz w:val="18"/>
          <w:szCs w:val="18"/>
        </w:rPr>
        <w:t>Заменен</w:t>
      </w:r>
      <w:proofErr w:type="gramEnd"/>
      <w:r w:rsidRPr="00CB5388">
        <w:rPr>
          <w:sz w:val="18"/>
          <w:szCs w:val="18"/>
        </w:rPr>
        <w:t xml:space="preserve"> на EN ISO 3691-1:2015</w:t>
      </w:r>
      <w:r w:rsidR="002F3996" w:rsidRPr="00CB5388">
        <w:rPr>
          <w:sz w:val="18"/>
          <w:szCs w:val="18"/>
        </w:rPr>
        <w:t>.</w:t>
      </w:r>
      <w:r w:rsidR="008841E4" w:rsidRPr="00CB5388">
        <w:rPr>
          <w:sz w:val="18"/>
          <w:szCs w:val="18"/>
          <w:lang w:val="be-BY"/>
        </w:rPr>
        <w:t xml:space="preserve"> Однако для однозначного соблюдения требования настоящего стандарта, выраженного в датированной ссылке, рекомендуется использовать только указанное в этой ссылке издание.</w:t>
      </w:r>
      <w:r w:rsidR="00D15278" w:rsidRPr="003F2B86">
        <w:rPr>
          <w:b/>
          <w:i/>
          <w:sz w:val="18"/>
          <w:szCs w:val="18"/>
        </w:rPr>
        <w:br w:type="page"/>
      </w:r>
    </w:p>
    <w:p w:rsidR="004923AA" w:rsidRPr="00CB5388" w:rsidRDefault="004923AA" w:rsidP="004923AA">
      <w:r w:rsidRPr="00CB5388">
        <w:rPr>
          <w:lang w:val="en-US"/>
        </w:rPr>
        <w:lastRenderedPageBreak/>
        <w:t xml:space="preserve">EN 1726-2:2000 </w:t>
      </w:r>
      <w:r w:rsidRPr="00CB5388">
        <w:rPr>
          <w:sz w:val="18"/>
          <w:szCs w:val="18"/>
          <w:lang w:val="en-US"/>
        </w:rPr>
        <w:t>*</w:t>
      </w:r>
      <w:r w:rsidRPr="00CB5388">
        <w:rPr>
          <w:lang w:val="en-US"/>
        </w:rPr>
        <w:t xml:space="preserve">, Safety of Industrial trucks – </w:t>
      </w:r>
      <w:proofErr w:type="spellStart"/>
      <w:r w:rsidRPr="00CB5388">
        <w:rPr>
          <w:lang w:val="en-US"/>
        </w:rPr>
        <w:t>Self propelled</w:t>
      </w:r>
      <w:proofErr w:type="spellEnd"/>
      <w:r w:rsidRPr="00CB5388">
        <w:rPr>
          <w:lang w:val="en-US"/>
        </w:rPr>
        <w:t xml:space="preserve"> trucks up to and including 10 000 kg c</w:t>
      </w:r>
      <w:r w:rsidRPr="00CB5388">
        <w:rPr>
          <w:lang w:val="en-US"/>
        </w:rPr>
        <w:t>a</w:t>
      </w:r>
      <w:r w:rsidRPr="00CB5388">
        <w:rPr>
          <w:lang w:val="en-US"/>
        </w:rPr>
        <w:t>pacity and industrial tractors with a drawbar pull up to and including 20 000 N – Part 2: Additional requir</w:t>
      </w:r>
      <w:r w:rsidRPr="00CB5388">
        <w:rPr>
          <w:lang w:val="en-US"/>
        </w:rPr>
        <w:t>e</w:t>
      </w:r>
      <w:r w:rsidRPr="00CB5388">
        <w:rPr>
          <w:lang w:val="en-US"/>
        </w:rPr>
        <w:t>ments for trucks with elevating operator position and/or trucks especially designed to travel with elevated load (</w:t>
      </w:r>
      <w:proofErr w:type="spellStart"/>
      <w:r w:rsidRPr="00CB5388">
        <w:rPr>
          <w:lang w:val="en-US"/>
        </w:rPr>
        <w:t>Безопасность</w:t>
      </w:r>
      <w:proofErr w:type="spellEnd"/>
      <w:r w:rsidRPr="00CB5388">
        <w:rPr>
          <w:lang w:val="en-US"/>
        </w:rPr>
        <w:t xml:space="preserve"> </w:t>
      </w:r>
      <w:proofErr w:type="spellStart"/>
      <w:r w:rsidRPr="00CB5388">
        <w:rPr>
          <w:lang w:val="en-US"/>
        </w:rPr>
        <w:t>промышленных</w:t>
      </w:r>
      <w:proofErr w:type="spellEnd"/>
      <w:r w:rsidRPr="00CB5388">
        <w:rPr>
          <w:lang w:val="en-US"/>
        </w:rPr>
        <w:t xml:space="preserve"> </w:t>
      </w:r>
      <w:proofErr w:type="spellStart"/>
      <w:r w:rsidRPr="00CB5388">
        <w:rPr>
          <w:lang w:val="en-US"/>
        </w:rPr>
        <w:t>погрузчиков</w:t>
      </w:r>
      <w:proofErr w:type="spellEnd"/>
      <w:r w:rsidRPr="00CB5388">
        <w:rPr>
          <w:lang w:val="en-US"/>
        </w:rPr>
        <w:t xml:space="preserve">. </w:t>
      </w:r>
      <w:r w:rsidRPr="00CB5388">
        <w:t xml:space="preserve">Самоходные погрузчики грузоподъемностью до 10000 кг включительно и тракторы с тяговым усилием до 20000 Н включительно. Часть 2. </w:t>
      </w:r>
      <w:proofErr w:type="gramStart"/>
      <w:r w:rsidRPr="00CB5388">
        <w:t>Дополн</w:t>
      </w:r>
      <w:r w:rsidRPr="00CB5388">
        <w:t>и</w:t>
      </w:r>
      <w:r w:rsidRPr="00CB5388">
        <w:t>тельные требования к погрузчикам с поднимаемым рабочим местом и погрузчикам, которые предн</w:t>
      </w:r>
      <w:r w:rsidRPr="00CB5388">
        <w:t>а</w:t>
      </w:r>
      <w:r w:rsidRPr="00CB5388">
        <w:t>значены для перевозки поднятых грузов)</w:t>
      </w:r>
      <w:proofErr w:type="gramEnd"/>
    </w:p>
    <w:p w:rsidR="00E11DDF" w:rsidRPr="00CB5388" w:rsidRDefault="002F3996" w:rsidP="003335A5">
      <w:pPr>
        <w:rPr>
          <w:rStyle w:val="fontstyle01"/>
          <w:lang w:val="en-US"/>
        </w:rPr>
      </w:pPr>
      <w:r w:rsidRPr="00CB5388">
        <w:rPr>
          <w:rStyle w:val="fontstyle01"/>
          <w:lang w:val="en-US"/>
        </w:rPr>
        <w:t>EN 1757-1:2001</w:t>
      </w:r>
      <w:r w:rsidR="003335A5" w:rsidRPr="00CB5388">
        <w:rPr>
          <w:rStyle w:val="fontstyle01"/>
          <w:lang w:val="en-US"/>
        </w:rPr>
        <w:t xml:space="preserve"> </w:t>
      </w:r>
      <w:r w:rsidR="00AE59D9" w:rsidRPr="00CB5388">
        <w:rPr>
          <w:rStyle w:val="fontstyle01"/>
          <w:lang w:val="en-US"/>
        </w:rPr>
        <w:t>*</w:t>
      </w:r>
      <w:r w:rsidR="003335A5" w:rsidRPr="00CB5388">
        <w:rPr>
          <w:rStyle w:val="fontstyle01"/>
          <w:lang w:val="en-US"/>
        </w:rPr>
        <w:t>*</w:t>
      </w:r>
      <w:r w:rsidRPr="00CB5388">
        <w:rPr>
          <w:rStyle w:val="fontstyle01"/>
          <w:lang w:val="en-US"/>
        </w:rPr>
        <w:t xml:space="preserve">, Safety of industrial trucks </w:t>
      </w:r>
      <w:r w:rsidR="00382A27" w:rsidRPr="00CB5388">
        <w:rPr>
          <w:lang w:val="en-US"/>
        </w:rPr>
        <w:t xml:space="preserve">– </w:t>
      </w:r>
      <w:r w:rsidRPr="00CB5388">
        <w:rPr>
          <w:rStyle w:val="fontstyle01"/>
          <w:lang w:val="en-US"/>
        </w:rPr>
        <w:t xml:space="preserve">Pedestrian propelled trucks </w:t>
      </w:r>
      <w:r w:rsidR="00382A27" w:rsidRPr="00CB5388">
        <w:rPr>
          <w:lang w:val="en-US"/>
        </w:rPr>
        <w:t xml:space="preserve">– </w:t>
      </w:r>
      <w:r w:rsidRPr="00CB5388">
        <w:rPr>
          <w:rStyle w:val="fontstyle01"/>
          <w:lang w:val="en-US"/>
        </w:rPr>
        <w:t>Part 1: Stacker trucks (</w:t>
      </w:r>
      <w:r w:rsidR="003335A5" w:rsidRPr="00CB5388">
        <w:rPr>
          <w:rStyle w:val="fontstyle01"/>
        </w:rPr>
        <w:t>Безопасность</w:t>
      </w:r>
      <w:r w:rsidR="003335A5" w:rsidRPr="00CB5388">
        <w:rPr>
          <w:rStyle w:val="fontstyle01"/>
          <w:lang w:val="en-US"/>
        </w:rPr>
        <w:t xml:space="preserve"> </w:t>
      </w:r>
      <w:r w:rsidR="003335A5" w:rsidRPr="00CB5388">
        <w:rPr>
          <w:rStyle w:val="fontstyle01"/>
        </w:rPr>
        <w:t>промышленных</w:t>
      </w:r>
      <w:r w:rsidR="003335A5" w:rsidRPr="00CB5388">
        <w:rPr>
          <w:rStyle w:val="fontstyle01"/>
          <w:lang w:val="en-US"/>
        </w:rPr>
        <w:t xml:space="preserve"> </w:t>
      </w:r>
      <w:r w:rsidR="003335A5" w:rsidRPr="00CB5388">
        <w:rPr>
          <w:rStyle w:val="fontstyle01"/>
        </w:rPr>
        <w:t>погрузчиков</w:t>
      </w:r>
      <w:r w:rsidR="003335A5" w:rsidRPr="00CB5388">
        <w:rPr>
          <w:rStyle w:val="fontstyle01"/>
          <w:lang w:val="en-US"/>
        </w:rPr>
        <w:t xml:space="preserve">. </w:t>
      </w:r>
      <w:r w:rsidR="003335A5" w:rsidRPr="00CB5388">
        <w:rPr>
          <w:rStyle w:val="fontstyle01"/>
        </w:rPr>
        <w:t>Погрузчики</w:t>
      </w:r>
      <w:r w:rsidR="003335A5" w:rsidRPr="00CB5388">
        <w:rPr>
          <w:rStyle w:val="fontstyle01"/>
          <w:lang w:val="en-US"/>
        </w:rPr>
        <w:t xml:space="preserve">, </w:t>
      </w:r>
      <w:r w:rsidR="003335A5" w:rsidRPr="00CB5388">
        <w:rPr>
          <w:rStyle w:val="fontstyle01"/>
        </w:rPr>
        <w:t>управляемые</w:t>
      </w:r>
      <w:r w:rsidR="003335A5" w:rsidRPr="00CB5388">
        <w:rPr>
          <w:rStyle w:val="fontstyle01"/>
          <w:lang w:val="en-US"/>
        </w:rPr>
        <w:t xml:space="preserve"> </w:t>
      </w:r>
      <w:r w:rsidR="003335A5" w:rsidRPr="00CB5388">
        <w:rPr>
          <w:rStyle w:val="fontstyle01"/>
        </w:rPr>
        <w:t>рядом</w:t>
      </w:r>
      <w:r w:rsidR="003335A5" w:rsidRPr="00CB5388">
        <w:rPr>
          <w:rStyle w:val="fontstyle01"/>
          <w:lang w:val="en-US"/>
        </w:rPr>
        <w:t xml:space="preserve"> </w:t>
      </w:r>
      <w:r w:rsidR="003335A5" w:rsidRPr="00CB5388">
        <w:rPr>
          <w:rStyle w:val="fontstyle01"/>
        </w:rPr>
        <w:t>идущим</w:t>
      </w:r>
      <w:r w:rsidR="003335A5" w:rsidRPr="00CB5388">
        <w:rPr>
          <w:rStyle w:val="fontstyle01"/>
          <w:lang w:val="en-US"/>
        </w:rPr>
        <w:t xml:space="preserve"> </w:t>
      </w:r>
      <w:r w:rsidR="003335A5" w:rsidRPr="00CB5388">
        <w:rPr>
          <w:rStyle w:val="fontstyle01"/>
        </w:rPr>
        <w:t>оператором</w:t>
      </w:r>
      <w:r w:rsidR="003335A5" w:rsidRPr="00CB5388">
        <w:rPr>
          <w:rStyle w:val="fontstyle01"/>
          <w:lang w:val="en-US"/>
        </w:rPr>
        <w:t xml:space="preserve">. </w:t>
      </w:r>
      <w:r w:rsidR="003335A5" w:rsidRPr="00CB5388">
        <w:rPr>
          <w:rStyle w:val="fontstyle01"/>
        </w:rPr>
        <w:t>Часть</w:t>
      </w:r>
      <w:r w:rsidR="003335A5" w:rsidRPr="00CB5388">
        <w:rPr>
          <w:rStyle w:val="fontstyle01"/>
          <w:lang w:val="en-US"/>
        </w:rPr>
        <w:t xml:space="preserve"> 1. </w:t>
      </w:r>
      <w:proofErr w:type="gramStart"/>
      <w:r w:rsidR="003335A5" w:rsidRPr="00CB5388">
        <w:rPr>
          <w:rStyle w:val="fontstyle01"/>
        </w:rPr>
        <w:t>Штабелеры</w:t>
      </w:r>
      <w:r w:rsidRPr="00CB5388">
        <w:rPr>
          <w:rStyle w:val="fontstyle01"/>
          <w:lang w:val="en-US"/>
        </w:rPr>
        <w:t>)</w:t>
      </w:r>
      <w:proofErr w:type="gramEnd"/>
    </w:p>
    <w:p w:rsidR="003335A5" w:rsidRPr="00CB5388" w:rsidRDefault="002A2077" w:rsidP="003335A5">
      <w:pPr>
        <w:rPr>
          <w:lang w:val="en-US"/>
        </w:rPr>
      </w:pPr>
      <w:r w:rsidRPr="00CB5388">
        <w:rPr>
          <w:lang w:val="en-US"/>
        </w:rPr>
        <w:t>EN 1757-2:2001</w:t>
      </w:r>
      <w:r w:rsidR="005C0095" w:rsidRPr="00CB5388">
        <w:rPr>
          <w:lang w:val="en-US"/>
        </w:rPr>
        <w:t xml:space="preserve"> </w:t>
      </w:r>
      <w:r w:rsidR="00AE59D9" w:rsidRPr="00CB5388">
        <w:rPr>
          <w:lang w:val="en-US"/>
        </w:rPr>
        <w:t>*</w:t>
      </w:r>
      <w:r w:rsidR="005C0095" w:rsidRPr="00CB5388">
        <w:rPr>
          <w:lang w:val="en-US"/>
        </w:rPr>
        <w:t>**</w:t>
      </w:r>
      <w:r w:rsidRPr="00CB5388">
        <w:rPr>
          <w:lang w:val="en-US"/>
        </w:rPr>
        <w:t xml:space="preserve">, Safety of industrial trucks </w:t>
      </w:r>
      <w:r w:rsidR="00382A27" w:rsidRPr="00CB5388">
        <w:rPr>
          <w:lang w:val="en-US"/>
        </w:rPr>
        <w:t xml:space="preserve">– </w:t>
      </w:r>
      <w:r w:rsidRPr="00CB5388">
        <w:rPr>
          <w:lang w:val="en-US"/>
        </w:rPr>
        <w:t xml:space="preserve">Pedestrian propelled trucks </w:t>
      </w:r>
      <w:r w:rsidR="00382A27" w:rsidRPr="00CB5388">
        <w:rPr>
          <w:lang w:val="en-US"/>
        </w:rPr>
        <w:t xml:space="preserve">– </w:t>
      </w:r>
      <w:r w:rsidRPr="00CB5388">
        <w:rPr>
          <w:lang w:val="en-US"/>
        </w:rPr>
        <w:t>Part 2: Pallet trucks</w:t>
      </w:r>
      <w:r w:rsidR="00DF6945" w:rsidRPr="00CB5388">
        <w:rPr>
          <w:lang w:val="en-US"/>
        </w:rPr>
        <w:t xml:space="preserve"> (</w:t>
      </w:r>
      <w:r w:rsidR="00DF6945" w:rsidRPr="00CB5388">
        <w:t>Безопасность</w:t>
      </w:r>
      <w:r w:rsidR="00DF6945" w:rsidRPr="00CB5388">
        <w:rPr>
          <w:lang w:val="en-US"/>
        </w:rPr>
        <w:t xml:space="preserve"> </w:t>
      </w:r>
      <w:r w:rsidR="00DF6945" w:rsidRPr="00CB5388">
        <w:t>промышленных</w:t>
      </w:r>
      <w:r w:rsidR="00DF6945" w:rsidRPr="00CB5388">
        <w:rPr>
          <w:lang w:val="en-US"/>
        </w:rPr>
        <w:t xml:space="preserve"> </w:t>
      </w:r>
      <w:r w:rsidR="00DF6945" w:rsidRPr="00CB5388">
        <w:t>погрузчиков</w:t>
      </w:r>
      <w:r w:rsidR="00DF6945" w:rsidRPr="00CB5388">
        <w:rPr>
          <w:lang w:val="en-US"/>
        </w:rPr>
        <w:t xml:space="preserve">. </w:t>
      </w:r>
      <w:r w:rsidR="00DF6945" w:rsidRPr="00CB5388">
        <w:t>Погрузчики</w:t>
      </w:r>
      <w:r w:rsidR="00DF6945" w:rsidRPr="00CB5388">
        <w:rPr>
          <w:lang w:val="en-US"/>
        </w:rPr>
        <w:t xml:space="preserve">, </w:t>
      </w:r>
      <w:r w:rsidR="00DF6945" w:rsidRPr="00CB5388">
        <w:t>управляемые</w:t>
      </w:r>
      <w:r w:rsidR="00DF6945" w:rsidRPr="00CB5388">
        <w:rPr>
          <w:lang w:val="en-US"/>
        </w:rPr>
        <w:t xml:space="preserve"> </w:t>
      </w:r>
      <w:r w:rsidR="00DF6945" w:rsidRPr="00CB5388">
        <w:t>рядом</w:t>
      </w:r>
      <w:r w:rsidR="00DF6945" w:rsidRPr="00CB5388">
        <w:rPr>
          <w:lang w:val="en-US"/>
        </w:rPr>
        <w:t xml:space="preserve"> </w:t>
      </w:r>
      <w:r w:rsidR="00DF6945" w:rsidRPr="00CB5388">
        <w:t>идущим</w:t>
      </w:r>
      <w:r w:rsidR="00DF6945" w:rsidRPr="00CB5388">
        <w:rPr>
          <w:lang w:val="en-US"/>
        </w:rPr>
        <w:t xml:space="preserve"> </w:t>
      </w:r>
      <w:r w:rsidR="00DF6945" w:rsidRPr="00CB5388">
        <w:t>оператором</w:t>
      </w:r>
      <w:r w:rsidR="00DF6945" w:rsidRPr="00CB5388">
        <w:rPr>
          <w:lang w:val="en-US"/>
        </w:rPr>
        <w:t xml:space="preserve">. </w:t>
      </w:r>
      <w:r w:rsidR="00382A27" w:rsidRPr="00CB5388">
        <w:rPr>
          <w:lang w:val="en-US"/>
        </w:rPr>
        <w:br/>
      </w:r>
      <w:r w:rsidR="00DF6945" w:rsidRPr="00CB5388">
        <w:t>Часть</w:t>
      </w:r>
      <w:r w:rsidR="00DF6945" w:rsidRPr="00CB5388">
        <w:rPr>
          <w:lang w:val="en-US"/>
        </w:rPr>
        <w:t xml:space="preserve"> 2. </w:t>
      </w:r>
      <w:proofErr w:type="gramStart"/>
      <w:r w:rsidR="00DF6945" w:rsidRPr="00CB5388">
        <w:t>Погрузчики</w:t>
      </w:r>
      <w:r w:rsidR="00DF6945" w:rsidRPr="00CB5388">
        <w:rPr>
          <w:lang w:val="en-US"/>
        </w:rPr>
        <w:t xml:space="preserve"> </w:t>
      </w:r>
      <w:proofErr w:type="spellStart"/>
      <w:r w:rsidR="00DF6945" w:rsidRPr="00CB5388">
        <w:t>паллетные</w:t>
      </w:r>
      <w:proofErr w:type="spellEnd"/>
      <w:r w:rsidR="00DF6945" w:rsidRPr="00CB5388">
        <w:rPr>
          <w:lang w:val="en-US"/>
        </w:rPr>
        <w:t>)</w:t>
      </w:r>
      <w:proofErr w:type="gramEnd"/>
    </w:p>
    <w:p w:rsidR="00202BD1" w:rsidRPr="00CB5388" w:rsidRDefault="00202BD1" w:rsidP="003335A5">
      <w:pPr>
        <w:rPr>
          <w:color w:val="000000"/>
          <w:lang w:val="en-US"/>
        </w:rPr>
      </w:pPr>
      <w:proofErr w:type="spellStart"/>
      <w:proofErr w:type="gramStart"/>
      <w:r w:rsidRPr="00CB5388">
        <w:rPr>
          <w:rStyle w:val="fontstyle01"/>
          <w:lang w:val="en-US"/>
        </w:rPr>
        <w:t>prEN</w:t>
      </w:r>
      <w:proofErr w:type="spellEnd"/>
      <w:proofErr w:type="gramEnd"/>
      <w:r w:rsidRPr="00CB5388">
        <w:rPr>
          <w:rStyle w:val="fontstyle01"/>
          <w:lang w:val="en-US"/>
        </w:rPr>
        <w:t xml:space="preserve"> 1757-3:1997</w:t>
      </w:r>
      <w:r w:rsidR="007E071E" w:rsidRPr="00CB5388">
        <w:rPr>
          <w:rStyle w:val="fontstyle01"/>
          <w:lang w:val="en-US"/>
        </w:rPr>
        <w:t xml:space="preserve"> </w:t>
      </w:r>
      <w:r w:rsidR="00AE59D9" w:rsidRPr="00CB5388">
        <w:rPr>
          <w:rStyle w:val="fontstyle01"/>
          <w:vertAlign w:val="superscript"/>
          <w:lang w:val="en-US"/>
        </w:rPr>
        <w:t>4</w:t>
      </w:r>
      <w:r w:rsidR="007E071E" w:rsidRPr="00CB5388">
        <w:rPr>
          <w:rStyle w:val="fontstyle01"/>
          <w:lang w:val="en-US"/>
        </w:rPr>
        <w:t>*</w:t>
      </w:r>
      <w:r w:rsidRPr="00CB5388">
        <w:rPr>
          <w:rStyle w:val="fontstyle01"/>
          <w:lang w:val="en-US"/>
        </w:rPr>
        <w:t xml:space="preserve">, Safety of Industrial trucks </w:t>
      </w:r>
      <w:r w:rsidR="00E40638" w:rsidRPr="00CB5388">
        <w:rPr>
          <w:lang w:val="en-US"/>
        </w:rPr>
        <w:t xml:space="preserve">– </w:t>
      </w:r>
      <w:r w:rsidRPr="00CB5388">
        <w:rPr>
          <w:rStyle w:val="fontstyle01"/>
          <w:lang w:val="en-US"/>
        </w:rPr>
        <w:t xml:space="preserve">Pedestrian propelled trucks </w:t>
      </w:r>
      <w:r w:rsidR="00E40638" w:rsidRPr="00CB5388">
        <w:rPr>
          <w:lang w:val="en-US"/>
        </w:rPr>
        <w:t xml:space="preserve">– </w:t>
      </w:r>
      <w:r w:rsidRPr="00CB5388">
        <w:rPr>
          <w:rStyle w:val="fontstyle01"/>
          <w:lang w:val="en-US"/>
        </w:rPr>
        <w:t>Part 3: Platform trucks</w:t>
      </w:r>
      <w:r w:rsidRPr="00CB5388">
        <w:rPr>
          <w:color w:val="000000"/>
          <w:lang w:val="en-US"/>
        </w:rPr>
        <w:t xml:space="preserve"> (</w:t>
      </w:r>
      <w:r w:rsidR="007E071E" w:rsidRPr="00CB5388">
        <w:rPr>
          <w:color w:val="000000"/>
        </w:rPr>
        <w:t>Безопасность</w:t>
      </w:r>
      <w:r w:rsidR="007E071E" w:rsidRPr="00CB5388">
        <w:rPr>
          <w:color w:val="000000"/>
          <w:lang w:val="en-US"/>
        </w:rPr>
        <w:t xml:space="preserve"> </w:t>
      </w:r>
      <w:r w:rsidR="007E071E" w:rsidRPr="00CB5388">
        <w:rPr>
          <w:color w:val="000000"/>
        </w:rPr>
        <w:t>промышленных</w:t>
      </w:r>
      <w:r w:rsidR="007E071E" w:rsidRPr="00CB5388">
        <w:rPr>
          <w:color w:val="000000"/>
          <w:lang w:val="en-US"/>
        </w:rPr>
        <w:t xml:space="preserve"> </w:t>
      </w:r>
      <w:r w:rsidR="007E071E" w:rsidRPr="00CB5388">
        <w:rPr>
          <w:color w:val="000000"/>
        </w:rPr>
        <w:t>погрузчиков</w:t>
      </w:r>
      <w:r w:rsidR="007E071E" w:rsidRPr="00CB5388">
        <w:rPr>
          <w:color w:val="000000"/>
          <w:lang w:val="en-US"/>
        </w:rPr>
        <w:t xml:space="preserve">. </w:t>
      </w:r>
      <w:r w:rsidR="007E071E" w:rsidRPr="00CB5388">
        <w:rPr>
          <w:color w:val="000000"/>
        </w:rPr>
        <w:t>Погрузчики</w:t>
      </w:r>
      <w:r w:rsidR="007E071E" w:rsidRPr="00CB5388">
        <w:rPr>
          <w:color w:val="000000"/>
          <w:lang w:val="en-US"/>
        </w:rPr>
        <w:t xml:space="preserve">, </w:t>
      </w:r>
      <w:r w:rsidR="007E071E" w:rsidRPr="00CB5388">
        <w:rPr>
          <w:color w:val="000000"/>
        </w:rPr>
        <w:t>управляемые</w:t>
      </w:r>
      <w:r w:rsidR="007E071E" w:rsidRPr="00CB5388">
        <w:rPr>
          <w:color w:val="000000"/>
          <w:lang w:val="en-US"/>
        </w:rPr>
        <w:t xml:space="preserve"> </w:t>
      </w:r>
      <w:r w:rsidR="007E071E" w:rsidRPr="00CB5388">
        <w:rPr>
          <w:color w:val="000000"/>
        </w:rPr>
        <w:t>рядом</w:t>
      </w:r>
      <w:r w:rsidR="007E071E" w:rsidRPr="00CB5388">
        <w:rPr>
          <w:color w:val="000000"/>
          <w:lang w:val="en-US"/>
        </w:rPr>
        <w:t xml:space="preserve"> </w:t>
      </w:r>
      <w:r w:rsidR="007E071E" w:rsidRPr="00CB5388">
        <w:rPr>
          <w:color w:val="000000"/>
        </w:rPr>
        <w:t>идущим</w:t>
      </w:r>
      <w:r w:rsidR="007E071E" w:rsidRPr="00CB5388">
        <w:rPr>
          <w:color w:val="000000"/>
          <w:lang w:val="en-US"/>
        </w:rPr>
        <w:t xml:space="preserve"> </w:t>
      </w:r>
      <w:r w:rsidR="007E071E" w:rsidRPr="00CB5388">
        <w:rPr>
          <w:color w:val="000000"/>
        </w:rPr>
        <w:t>оператором</w:t>
      </w:r>
      <w:r w:rsidR="007E071E" w:rsidRPr="00CB5388">
        <w:rPr>
          <w:color w:val="000000"/>
          <w:lang w:val="en-US"/>
        </w:rPr>
        <w:t xml:space="preserve">. </w:t>
      </w:r>
      <w:r w:rsidR="007E071E" w:rsidRPr="00CB5388">
        <w:rPr>
          <w:color w:val="000000"/>
        </w:rPr>
        <w:t>Часть</w:t>
      </w:r>
      <w:r w:rsidR="007E071E" w:rsidRPr="00CB5388">
        <w:rPr>
          <w:color w:val="000000"/>
          <w:lang w:val="en-US"/>
        </w:rPr>
        <w:t xml:space="preserve"> 3. </w:t>
      </w:r>
      <w:proofErr w:type="gramStart"/>
      <w:r w:rsidR="007E071E" w:rsidRPr="00CB5388">
        <w:rPr>
          <w:color w:val="000000"/>
        </w:rPr>
        <w:t>Погрузчики</w:t>
      </w:r>
      <w:r w:rsidR="007E071E" w:rsidRPr="00CB5388">
        <w:rPr>
          <w:color w:val="000000"/>
          <w:lang w:val="en-US"/>
        </w:rPr>
        <w:t xml:space="preserve"> </w:t>
      </w:r>
      <w:r w:rsidR="007E071E" w:rsidRPr="00CB5388">
        <w:rPr>
          <w:color w:val="000000"/>
        </w:rPr>
        <w:t>с</w:t>
      </w:r>
      <w:r w:rsidR="007E071E" w:rsidRPr="00CB5388">
        <w:rPr>
          <w:color w:val="000000"/>
          <w:lang w:val="en-US"/>
        </w:rPr>
        <w:t xml:space="preserve"> </w:t>
      </w:r>
      <w:r w:rsidR="007E071E" w:rsidRPr="00CB5388">
        <w:rPr>
          <w:color w:val="000000"/>
        </w:rPr>
        <w:t>платформой</w:t>
      </w:r>
      <w:r w:rsidRPr="00CB5388">
        <w:rPr>
          <w:color w:val="000000"/>
          <w:lang w:val="en-US"/>
        </w:rPr>
        <w:t>)</w:t>
      </w:r>
      <w:proofErr w:type="gramEnd"/>
    </w:p>
    <w:p w:rsidR="00DF6945" w:rsidRPr="00CB5388" w:rsidRDefault="00202BD1" w:rsidP="003335A5">
      <w:proofErr w:type="spellStart"/>
      <w:proofErr w:type="gramStart"/>
      <w:r w:rsidRPr="00CB5388">
        <w:rPr>
          <w:rStyle w:val="fontstyle01"/>
          <w:lang w:val="en-US"/>
        </w:rPr>
        <w:t>prEN</w:t>
      </w:r>
      <w:proofErr w:type="spellEnd"/>
      <w:proofErr w:type="gramEnd"/>
      <w:r w:rsidRPr="00CB5388">
        <w:rPr>
          <w:rStyle w:val="fontstyle01"/>
          <w:lang w:val="en-US"/>
        </w:rPr>
        <w:t xml:space="preserve"> 1757-4:1997</w:t>
      </w:r>
      <w:r w:rsidR="0023068C" w:rsidRPr="00CB5388">
        <w:rPr>
          <w:rStyle w:val="fontstyle01"/>
          <w:lang w:val="en-US"/>
        </w:rPr>
        <w:t xml:space="preserve"> </w:t>
      </w:r>
      <w:r w:rsidR="00AE59D9" w:rsidRPr="00CB5388">
        <w:rPr>
          <w:rStyle w:val="fontstyle01"/>
          <w:vertAlign w:val="superscript"/>
          <w:lang w:val="en-US"/>
        </w:rPr>
        <w:t>5</w:t>
      </w:r>
      <w:r w:rsidR="00F17918">
        <w:rPr>
          <w:rStyle w:val="fontstyle01"/>
          <w:lang w:val="en-US"/>
        </w:rPr>
        <w:t>*</w:t>
      </w:r>
      <w:r w:rsidRPr="00CB5388">
        <w:rPr>
          <w:rStyle w:val="fontstyle01"/>
          <w:lang w:val="en-US"/>
        </w:rPr>
        <w:t xml:space="preserve">, Safety of Industrial trucks </w:t>
      </w:r>
      <w:r w:rsidR="00E40638" w:rsidRPr="00CB5388">
        <w:rPr>
          <w:lang w:val="en-US"/>
        </w:rPr>
        <w:t xml:space="preserve">– </w:t>
      </w:r>
      <w:r w:rsidRPr="00CB5388">
        <w:rPr>
          <w:rStyle w:val="fontstyle01"/>
          <w:lang w:val="en-US"/>
        </w:rPr>
        <w:t xml:space="preserve">Pedestrian propelled trucks </w:t>
      </w:r>
      <w:r w:rsidR="00E40638" w:rsidRPr="00CB5388">
        <w:rPr>
          <w:lang w:val="en-US"/>
        </w:rPr>
        <w:t xml:space="preserve">– </w:t>
      </w:r>
      <w:r w:rsidRPr="00CB5388">
        <w:rPr>
          <w:rStyle w:val="fontstyle01"/>
          <w:lang w:val="en-US"/>
        </w:rPr>
        <w:t>Part 4: Scissor lift pallet trucks</w:t>
      </w:r>
      <w:r w:rsidR="00A6025C" w:rsidRPr="00CB5388">
        <w:rPr>
          <w:rStyle w:val="fontstyle01"/>
          <w:lang w:val="en-US"/>
        </w:rPr>
        <w:t xml:space="preserve"> (</w:t>
      </w:r>
      <w:proofErr w:type="spellStart"/>
      <w:r w:rsidR="00A6025C" w:rsidRPr="00CB5388">
        <w:rPr>
          <w:rStyle w:val="fontstyle01"/>
          <w:lang w:val="en-US"/>
        </w:rPr>
        <w:t>Безопасность</w:t>
      </w:r>
      <w:proofErr w:type="spellEnd"/>
      <w:r w:rsidR="00A6025C" w:rsidRPr="00CB5388">
        <w:rPr>
          <w:rStyle w:val="fontstyle01"/>
          <w:lang w:val="en-US"/>
        </w:rPr>
        <w:t xml:space="preserve"> </w:t>
      </w:r>
      <w:proofErr w:type="spellStart"/>
      <w:r w:rsidR="00A6025C" w:rsidRPr="00CB5388">
        <w:rPr>
          <w:rStyle w:val="fontstyle01"/>
          <w:lang w:val="en-US"/>
        </w:rPr>
        <w:t>промышленных</w:t>
      </w:r>
      <w:proofErr w:type="spellEnd"/>
      <w:r w:rsidR="00A6025C" w:rsidRPr="00CB5388">
        <w:rPr>
          <w:rStyle w:val="fontstyle01"/>
          <w:lang w:val="en-US"/>
        </w:rPr>
        <w:t xml:space="preserve"> </w:t>
      </w:r>
      <w:proofErr w:type="spellStart"/>
      <w:r w:rsidR="00A6025C" w:rsidRPr="00CB5388">
        <w:rPr>
          <w:rStyle w:val="fontstyle01"/>
          <w:lang w:val="en-US"/>
        </w:rPr>
        <w:t>погрузчиков</w:t>
      </w:r>
      <w:proofErr w:type="spellEnd"/>
      <w:r w:rsidR="00A6025C" w:rsidRPr="00CB5388">
        <w:rPr>
          <w:rStyle w:val="fontstyle01"/>
          <w:lang w:val="en-US"/>
        </w:rPr>
        <w:t xml:space="preserve">. </w:t>
      </w:r>
      <w:r w:rsidR="00A6025C" w:rsidRPr="00CB5388">
        <w:rPr>
          <w:rStyle w:val="fontstyle01"/>
        </w:rPr>
        <w:t>Погрузчики, управляемые рядом идущим операт</w:t>
      </w:r>
      <w:r w:rsidR="00A6025C" w:rsidRPr="00CB5388">
        <w:rPr>
          <w:rStyle w:val="fontstyle01"/>
        </w:rPr>
        <w:t>о</w:t>
      </w:r>
      <w:r w:rsidR="00A6025C" w:rsidRPr="00CB5388">
        <w:rPr>
          <w:rStyle w:val="fontstyle01"/>
        </w:rPr>
        <w:t xml:space="preserve">ром. Часть 4. </w:t>
      </w:r>
      <w:proofErr w:type="gramStart"/>
      <w:r w:rsidR="00A6025C" w:rsidRPr="00CB5388">
        <w:rPr>
          <w:rStyle w:val="fontstyle01"/>
        </w:rPr>
        <w:t>Погрузчики с поддоном, подъемом груза и захватом типа ножниц)</w:t>
      </w:r>
      <w:proofErr w:type="gramEnd"/>
    </w:p>
    <w:p w:rsidR="002A2077" w:rsidRPr="00CB5388" w:rsidRDefault="00336333" w:rsidP="002A2077">
      <w:pPr>
        <w:rPr>
          <w:rStyle w:val="fontstyle01"/>
        </w:rPr>
      </w:pPr>
      <w:r w:rsidRPr="00CB5388">
        <w:rPr>
          <w:rStyle w:val="fontstyle01"/>
          <w:lang w:val="en-US"/>
        </w:rPr>
        <w:t>EN ISO 3744:1995</w:t>
      </w:r>
      <w:r w:rsidR="00151D8A" w:rsidRPr="00CB5388">
        <w:rPr>
          <w:rStyle w:val="fontstyle01"/>
          <w:lang w:val="en-US"/>
        </w:rPr>
        <w:t xml:space="preserve"> </w:t>
      </w:r>
      <w:r w:rsidR="00AE59D9" w:rsidRPr="00CB5388">
        <w:rPr>
          <w:sz w:val="18"/>
          <w:szCs w:val="18"/>
          <w:vertAlign w:val="superscript"/>
          <w:lang w:val="en-US"/>
        </w:rPr>
        <w:t>6</w:t>
      </w:r>
      <w:r w:rsidR="00151D8A" w:rsidRPr="00CB5388">
        <w:rPr>
          <w:sz w:val="18"/>
          <w:szCs w:val="18"/>
          <w:lang w:val="en-US"/>
        </w:rPr>
        <w:t>*</w:t>
      </w:r>
      <w:r w:rsidRPr="00CB5388">
        <w:rPr>
          <w:rStyle w:val="fontstyle01"/>
          <w:lang w:val="en-US"/>
        </w:rPr>
        <w:t xml:space="preserve">, Acoustics </w:t>
      </w:r>
      <w:r w:rsidR="00E40638" w:rsidRPr="00CB5388">
        <w:rPr>
          <w:lang w:val="en-US"/>
        </w:rPr>
        <w:t xml:space="preserve">– </w:t>
      </w:r>
      <w:r w:rsidRPr="00CB5388">
        <w:rPr>
          <w:rStyle w:val="fontstyle01"/>
          <w:lang w:val="en-US"/>
        </w:rPr>
        <w:t xml:space="preserve">Determination of sound power levels of noise sources using sound pressure </w:t>
      </w:r>
      <w:r w:rsidR="00E40638" w:rsidRPr="00CB5388">
        <w:rPr>
          <w:lang w:val="en-US"/>
        </w:rPr>
        <w:t xml:space="preserve">– </w:t>
      </w:r>
      <w:r w:rsidRPr="00CB5388">
        <w:rPr>
          <w:rStyle w:val="fontstyle01"/>
          <w:lang w:val="en-US"/>
        </w:rPr>
        <w:t>Engineering method in an essentially free field over a reflecting plane (ISO 3744:1994) (</w:t>
      </w:r>
      <w:proofErr w:type="spellStart"/>
      <w:r w:rsidRPr="00CB5388">
        <w:rPr>
          <w:rStyle w:val="fontstyle01"/>
          <w:lang w:val="en-US"/>
        </w:rPr>
        <w:t>Акустика</w:t>
      </w:r>
      <w:proofErr w:type="spellEnd"/>
      <w:r w:rsidRPr="00CB5388">
        <w:rPr>
          <w:rStyle w:val="fontstyle01"/>
          <w:lang w:val="en-US"/>
        </w:rPr>
        <w:t xml:space="preserve">. </w:t>
      </w:r>
      <w:r w:rsidRPr="00CB5388">
        <w:rPr>
          <w:rStyle w:val="fontstyle01"/>
        </w:rPr>
        <w:t xml:space="preserve">Определение уровней звуковой мощности источников шума по звуковому давлению. </w:t>
      </w:r>
      <w:proofErr w:type="gramStart"/>
      <w:r w:rsidRPr="00CB5388">
        <w:rPr>
          <w:rStyle w:val="fontstyle01"/>
        </w:rPr>
        <w:t>Те</w:t>
      </w:r>
      <w:r w:rsidRPr="00CB5388">
        <w:rPr>
          <w:rStyle w:val="fontstyle01"/>
        </w:rPr>
        <w:t>х</w:t>
      </w:r>
      <w:r w:rsidRPr="00CB5388">
        <w:rPr>
          <w:rStyle w:val="fontstyle01"/>
        </w:rPr>
        <w:t>нический метод в условиях свободного звукового поля над отражающей поверхностью)</w:t>
      </w:r>
      <w:proofErr w:type="gramEnd"/>
    </w:p>
    <w:p w:rsidR="00336333" w:rsidRPr="00CB5388" w:rsidRDefault="00151D8A" w:rsidP="00151D8A">
      <w:pPr>
        <w:rPr>
          <w:rStyle w:val="fontstyle01"/>
          <w:lang w:val="en-US"/>
        </w:rPr>
      </w:pPr>
      <w:r w:rsidRPr="00CB5388">
        <w:rPr>
          <w:rStyle w:val="fontstyle01"/>
          <w:lang w:val="en-US"/>
        </w:rPr>
        <w:t>EN ISO 4871:1996</w:t>
      </w:r>
      <w:r w:rsidR="0072304D" w:rsidRPr="00CB5388">
        <w:rPr>
          <w:rStyle w:val="fontstyle01"/>
          <w:lang w:val="en-US"/>
        </w:rPr>
        <w:t xml:space="preserve"> </w:t>
      </w:r>
      <w:r w:rsidR="00AE59D9" w:rsidRPr="00CB5388">
        <w:rPr>
          <w:rStyle w:val="fontstyle01"/>
          <w:vertAlign w:val="superscript"/>
          <w:lang w:val="en-US"/>
        </w:rPr>
        <w:t>7</w:t>
      </w:r>
      <w:r w:rsidR="0072304D" w:rsidRPr="00CB5388">
        <w:rPr>
          <w:rStyle w:val="fontstyle01"/>
          <w:lang w:val="en-US"/>
        </w:rPr>
        <w:t>*</w:t>
      </w:r>
      <w:r w:rsidRPr="00CB5388">
        <w:rPr>
          <w:rStyle w:val="fontstyle01"/>
          <w:lang w:val="en-US"/>
        </w:rPr>
        <w:t xml:space="preserve">, Acoustics </w:t>
      </w:r>
      <w:r w:rsidR="00E40638" w:rsidRPr="00CB5388">
        <w:rPr>
          <w:lang w:val="en-US"/>
        </w:rPr>
        <w:t xml:space="preserve">– </w:t>
      </w:r>
      <w:r w:rsidRPr="00CB5388">
        <w:rPr>
          <w:rStyle w:val="fontstyle01"/>
          <w:lang w:val="en-US"/>
        </w:rPr>
        <w:t>Declaration and verification of noise emission values of machinery and equipment (ISO 4871:1996)</w:t>
      </w:r>
      <w:r w:rsidR="00994422" w:rsidRPr="00CB5388">
        <w:rPr>
          <w:rStyle w:val="fontstyle01"/>
          <w:lang w:val="en-US"/>
        </w:rPr>
        <w:t xml:space="preserve"> (</w:t>
      </w:r>
      <w:r w:rsidR="00994422" w:rsidRPr="00CB5388">
        <w:rPr>
          <w:rStyle w:val="fontstyle01"/>
        </w:rPr>
        <w:t>Акустика</w:t>
      </w:r>
      <w:r w:rsidR="00994422" w:rsidRPr="00CB5388">
        <w:rPr>
          <w:rStyle w:val="fontstyle01"/>
          <w:lang w:val="en-US"/>
        </w:rPr>
        <w:t xml:space="preserve">. </w:t>
      </w:r>
      <w:r w:rsidR="00994422" w:rsidRPr="00CB5388">
        <w:rPr>
          <w:rStyle w:val="fontstyle01"/>
        </w:rPr>
        <w:t>Декларация</w:t>
      </w:r>
      <w:r w:rsidR="00994422" w:rsidRPr="00CB5388">
        <w:rPr>
          <w:rStyle w:val="fontstyle01"/>
          <w:lang w:val="en-US"/>
        </w:rPr>
        <w:t xml:space="preserve"> </w:t>
      </w:r>
      <w:r w:rsidR="00994422" w:rsidRPr="00CB5388">
        <w:rPr>
          <w:rStyle w:val="fontstyle01"/>
        </w:rPr>
        <w:t>и</w:t>
      </w:r>
      <w:r w:rsidR="00994422" w:rsidRPr="00CB5388">
        <w:rPr>
          <w:rStyle w:val="fontstyle01"/>
          <w:lang w:val="en-US"/>
        </w:rPr>
        <w:t xml:space="preserve"> </w:t>
      </w:r>
      <w:r w:rsidR="00994422" w:rsidRPr="00CB5388">
        <w:rPr>
          <w:rStyle w:val="fontstyle01"/>
        </w:rPr>
        <w:t>верификация</w:t>
      </w:r>
      <w:r w:rsidR="00994422" w:rsidRPr="00CB5388">
        <w:rPr>
          <w:rStyle w:val="fontstyle01"/>
          <w:lang w:val="en-US"/>
        </w:rPr>
        <w:t xml:space="preserve"> </w:t>
      </w:r>
      <w:r w:rsidR="00994422" w:rsidRPr="00CB5388">
        <w:rPr>
          <w:rStyle w:val="fontstyle01"/>
        </w:rPr>
        <w:t>значений</w:t>
      </w:r>
      <w:r w:rsidR="00994422" w:rsidRPr="00CB5388">
        <w:rPr>
          <w:rStyle w:val="fontstyle01"/>
          <w:lang w:val="en-US"/>
        </w:rPr>
        <w:t xml:space="preserve"> </w:t>
      </w:r>
      <w:r w:rsidR="00994422" w:rsidRPr="00CB5388">
        <w:rPr>
          <w:rStyle w:val="fontstyle01"/>
        </w:rPr>
        <w:t>шумовых</w:t>
      </w:r>
      <w:r w:rsidR="00994422" w:rsidRPr="00CB5388">
        <w:rPr>
          <w:rStyle w:val="fontstyle01"/>
          <w:lang w:val="en-US"/>
        </w:rPr>
        <w:t xml:space="preserve"> </w:t>
      </w:r>
      <w:r w:rsidR="00994422" w:rsidRPr="00CB5388">
        <w:rPr>
          <w:rStyle w:val="fontstyle01"/>
        </w:rPr>
        <w:t>характер</w:t>
      </w:r>
      <w:r w:rsidR="00994422" w:rsidRPr="00CB5388">
        <w:rPr>
          <w:rStyle w:val="fontstyle01"/>
        </w:rPr>
        <w:t>и</w:t>
      </w:r>
      <w:r w:rsidR="00994422" w:rsidRPr="00CB5388">
        <w:rPr>
          <w:rStyle w:val="fontstyle01"/>
        </w:rPr>
        <w:t>стик</w:t>
      </w:r>
      <w:r w:rsidR="00994422" w:rsidRPr="00CB5388">
        <w:rPr>
          <w:rStyle w:val="fontstyle01"/>
          <w:lang w:val="en-US"/>
        </w:rPr>
        <w:t xml:space="preserve"> </w:t>
      </w:r>
      <w:r w:rsidR="00994422" w:rsidRPr="00CB5388">
        <w:rPr>
          <w:rStyle w:val="fontstyle01"/>
        </w:rPr>
        <w:t>машин</w:t>
      </w:r>
      <w:r w:rsidR="00994422" w:rsidRPr="00CB5388">
        <w:rPr>
          <w:rStyle w:val="fontstyle01"/>
          <w:lang w:val="en-US"/>
        </w:rPr>
        <w:t xml:space="preserve"> </w:t>
      </w:r>
      <w:r w:rsidR="00994422" w:rsidRPr="00CB5388">
        <w:rPr>
          <w:rStyle w:val="fontstyle01"/>
        </w:rPr>
        <w:t>и</w:t>
      </w:r>
      <w:r w:rsidR="00994422" w:rsidRPr="00CB5388">
        <w:rPr>
          <w:rStyle w:val="fontstyle01"/>
          <w:lang w:val="en-US"/>
        </w:rPr>
        <w:t xml:space="preserve"> </w:t>
      </w:r>
      <w:r w:rsidR="00994422" w:rsidRPr="00CB5388">
        <w:rPr>
          <w:rStyle w:val="fontstyle01"/>
        </w:rPr>
        <w:t>оборудования</w:t>
      </w:r>
      <w:r w:rsidR="00994422" w:rsidRPr="00CB5388">
        <w:rPr>
          <w:rStyle w:val="fontstyle01"/>
          <w:lang w:val="en-US"/>
        </w:rPr>
        <w:t>)</w:t>
      </w:r>
    </w:p>
    <w:p w:rsidR="00B334C8" w:rsidRPr="00CB5388" w:rsidRDefault="00B334C8" w:rsidP="00B334C8">
      <w:pPr>
        <w:rPr>
          <w:rStyle w:val="fontstyle01"/>
        </w:rPr>
      </w:pPr>
      <w:r w:rsidRPr="00CB5388">
        <w:rPr>
          <w:rStyle w:val="fontstyle01"/>
          <w:lang w:val="en-US"/>
        </w:rPr>
        <w:t>EN ISO 11201:1995</w:t>
      </w:r>
      <w:r w:rsidR="008A3DC1" w:rsidRPr="00CB5388">
        <w:rPr>
          <w:rStyle w:val="fontstyle01"/>
          <w:lang w:val="en-US"/>
        </w:rPr>
        <w:t xml:space="preserve"> </w:t>
      </w:r>
      <w:r w:rsidR="00AE59D9" w:rsidRPr="00CB5388">
        <w:rPr>
          <w:rStyle w:val="fontstyle01"/>
          <w:vertAlign w:val="superscript"/>
          <w:lang w:val="en-US"/>
        </w:rPr>
        <w:t>8</w:t>
      </w:r>
      <w:r w:rsidR="008A3DC1" w:rsidRPr="00CB5388">
        <w:rPr>
          <w:rStyle w:val="fontstyle01"/>
          <w:lang w:val="en-US"/>
        </w:rPr>
        <w:t>*</w:t>
      </w:r>
      <w:r w:rsidRPr="00CB5388">
        <w:rPr>
          <w:rStyle w:val="fontstyle01"/>
          <w:lang w:val="en-US"/>
        </w:rPr>
        <w:t xml:space="preserve">, Acoustics </w:t>
      </w:r>
      <w:r w:rsidR="00E40638" w:rsidRPr="00CB5388">
        <w:rPr>
          <w:lang w:val="en-US"/>
        </w:rPr>
        <w:t xml:space="preserve">– </w:t>
      </w:r>
      <w:r w:rsidRPr="00CB5388">
        <w:rPr>
          <w:rStyle w:val="fontstyle01"/>
          <w:lang w:val="en-US"/>
        </w:rPr>
        <w:t xml:space="preserve">Noise emitted by machinery and equipment </w:t>
      </w:r>
      <w:r w:rsidR="00E40638" w:rsidRPr="00CB5388">
        <w:rPr>
          <w:lang w:val="en-US"/>
        </w:rPr>
        <w:t xml:space="preserve">– </w:t>
      </w:r>
      <w:r w:rsidRPr="00CB5388">
        <w:rPr>
          <w:rStyle w:val="fontstyle01"/>
          <w:lang w:val="en-US"/>
        </w:rPr>
        <w:t xml:space="preserve">Measurement of emission sound pressure levels at a work station and at other specified positions </w:t>
      </w:r>
      <w:r w:rsidR="00E40638" w:rsidRPr="00CB5388">
        <w:rPr>
          <w:lang w:val="en-US"/>
        </w:rPr>
        <w:t xml:space="preserve">– </w:t>
      </w:r>
      <w:r w:rsidRPr="00CB5388">
        <w:rPr>
          <w:rStyle w:val="fontstyle01"/>
          <w:lang w:val="en-US"/>
        </w:rPr>
        <w:t>Engineering method in an essentially free field over a reflecting plane (ISO 11201:1995) (</w:t>
      </w:r>
      <w:proofErr w:type="spellStart"/>
      <w:r w:rsidRPr="00CB5388">
        <w:rPr>
          <w:rStyle w:val="fontstyle01"/>
          <w:lang w:val="en-US"/>
        </w:rPr>
        <w:t>Акустика</w:t>
      </w:r>
      <w:proofErr w:type="spellEnd"/>
      <w:r w:rsidRPr="00CB5388">
        <w:rPr>
          <w:rStyle w:val="fontstyle01"/>
          <w:lang w:val="en-US"/>
        </w:rPr>
        <w:t xml:space="preserve">. </w:t>
      </w:r>
      <w:r w:rsidRPr="00CB5388">
        <w:rPr>
          <w:rStyle w:val="fontstyle01"/>
        </w:rPr>
        <w:t xml:space="preserve">Шум, издаваемый машинами и оборудованием. Измерение уровней звукового давления на рабочем месте и в других установленных точках. </w:t>
      </w:r>
      <w:proofErr w:type="gramStart"/>
      <w:r w:rsidRPr="00CB5388">
        <w:rPr>
          <w:rStyle w:val="fontstyle01"/>
        </w:rPr>
        <w:t>Технический метод в условиях свободного звукового поля над отражающей поверхностью)</w:t>
      </w:r>
      <w:proofErr w:type="gramEnd"/>
    </w:p>
    <w:p w:rsidR="00336333" w:rsidRPr="00CB5388" w:rsidRDefault="00B334C8" w:rsidP="00B334C8">
      <w:pPr>
        <w:rPr>
          <w:rStyle w:val="fontstyle01"/>
        </w:rPr>
      </w:pPr>
      <w:proofErr w:type="gramStart"/>
      <w:r w:rsidRPr="00CB5388">
        <w:rPr>
          <w:rStyle w:val="fontstyle01"/>
          <w:lang w:val="en-US"/>
        </w:rPr>
        <w:t>ISO 5053:1987</w:t>
      </w:r>
      <w:r w:rsidR="000C6FCB" w:rsidRPr="00CB5388">
        <w:rPr>
          <w:rStyle w:val="fontstyle01"/>
          <w:lang w:val="en-US"/>
        </w:rPr>
        <w:t xml:space="preserve"> </w:t>
      </w:r>
      <w:r w:rsidR="000E7106" w:rsidRPr="00CB5388">
        <w:rPr>
          <w:rStyle w:val="fontstyle01"/>
          <w:vertAlign w:val="superscript"/>
          <w:lang w:val="en-US"/>
        </w:rPr>
        <w:t>9</w:t>
      </w:r>
      <w:r w:rsidR="000C6FCB" w:rsidRPr="00CB5388">
        <w:rPr>
          <w:rStyle w:val="fontstyle01"/>
          <w:lang w:val="en-US"/>
        </w:rPr>
        <w:t>*</w:t>
      </w:r>
      <w:r w:rsidRPr="00CB5388">
        <w:rPr>
          <w:rStyle w:val="fontstyle01"/>
          <w:lang w:val="en-US"/>
        </w:rPr>
        <w:t>, Powered industrial truc</w:t>
      </w:r>
      <w:r w:rsidR="001921FC" w:rsidRPr="00CB5388">
        <w:rPr>
          <w:rStyle w:val="fontstyle01"/>
          <w:lang w:val="en-US"/>
        </w:rPr>
        <w:t xml:space="preserve">ks </w:t>
      </w:r>
      <w:r w:rsidR="001C323B" w:rsidRPr="00CB5388">
        <w:rPr>
          <w:lang w:val="en-US"/>
        </w:rPr>
        <w:t xml:space="preserve">– </w:t>
      </w:r>
      <w:r w:rsidR="001921FC" w:rsidRPr="00CB5388">
        <w:rPr>
          <w:rStyle w:val="fontstyle01"/>
          <w:lang w:val="en-US"/>
        </w:rPr>
        <w:t>Terminology (</w:t>
      </w:r>
      <w:proofErr w:type="spellStart"/>
      <w:r w:rsidR="001921FC" w:rsidRPr="00CB5388">
        <w:rPr>
          <w:rStyle w:val="fontstyle01"/>
          <w:lang w:val="en-US"/>
        </w:rPr>
        <w:t>Погрузчики</w:t>
      </w:r>
      <w:proofErr w:type="spellEnd"/>
      <w:r w:rsidR="001921FC" w:rsidRPr="00CB5388">
        <w:rPr>
          <w:rStyle w:val="fontstyle01"/>
          <w:lang w:val="en-US"/>
        </w:rPr>
        <w:t xml:space="preserve"> </w:t>
      </w:r>
      <w:proofErr w:type="spellStart"/>
      <w:r w:rsidR="001921FC" w:rsidRPr="00CB5388">
        <w:rPr>
          <w:rStyle w:val="fontstyle01"/>
          <w:lang w:val="en-US"/>
        </w:rPr>
        <w:t>промышленные</w:t>
      </w:r>
      <w:proofErr w:type="spellEnd"/>
      <w:r w:rsidR="001921FC" w:rsidRPr="00CB5388">
        <w:rPr>
          <w:rStyle w:val="fontstyle01"/>
          <w:lang w:val="en-US"/>
        </w:rPr>
        <w:t xml:space="preserve"> </w:t>
      </w:r>
      <w:proofErr w:type="spellStart"/>
      <w:r w:rsidR="001921FC" w:rsidRPr="00CB5388">
        <w:rPr>
          <w:rStyle w:val="fontstyle01"/>
          <w:lang w:val="en-US"/>
        </w:rPr>
        <w:t>самоходные</w:t>
      </w:r>
      <w:proofErr w:type="spellEnd"/>
      <w:r w:rsidR="001921FC" w:rsidRPr="00CB5388">
        <w:rPr>
          <w:rStyle w:val="fontstyle01"/>
          <w:lang w:val="en-US"/>
        </w:rPr>
        <w:t>.</w:t>
      </w:r>
      <w:proofErr w:type="gramEnd"/>
      <w:r w:rsidR="001921FC" w:rsidRPr="00CB5388">
        <w:rPr>
          <w:rStyle w:val="fontstyle01"/>
          <w:lang w:val="en-US"/>
        </w:rPr>
        <w:t xml:space="preserve"> </w:t>
      </w:r>
      <w:proofErr w:type="gramStart"/>
      <w:r w:rsidR="001921FC" w:rsidRPr="00CB5388">
        <w:rPr>
          <w:rStyle w:val="fontstyle01"/>
        </w:rPr>
        <w:t>Терминология)</w:t>
      </w:r>
      <w:proofErr w:type="gramEnd"/>
    </w:p>
    <w:p w:rsidR="002728FD" w:rsidRPr="00CB5388" w:rsidRDefault="002728FD" w:rsidP="002A2077">
      <w:pPr>
        <w:rPr>
          <w:rStyle w:val="fontstyle01"/>
        </w:rPr>
      </w:pPr>
    </w:p>
    <w:p w:rsidR="00C87EAE" w:rsidRPr="00D236CF" w:rsidRDefault="00C87EAE" w:rsidP="002A2077">
      <w:pPr>
        <w:rPr>
          <w:rStyle w:val="fontstyle01"/>
        </w:rPr>
      </w:pPr>
    </w:p>
    <w:p w:rsidR="00336333" w:rsidRPr="00CB5388" w:rsidRDefault="00AE59D9" w:rsidP="002A2077">
      <w:pPr>
        <w:rPr>
          <w:rFonts w:eastAsia="Times New Roman"/>
          <w:sz w:val="18"/>
          <w:szCs w:val="18"/>
          <w:lang w:eastAsia="be-BY"/>
        </w:rPr>
      </w:pPr>
      <w:r w:rsidRPr="00CB5388">
        <w:rPr>
          <w:rFonts w:eastAsia="Times New Roman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 wp14:anchorId="7E9F97C6" wp14:editId="4B8E93DF">
                <wp:simplePos x="0" y="0"/>
                <wp:positionH relativeFrom="column">
                  <wp:posOffset>5715</wp:posOffset>
                </wp:positionH>
                <wp:positionV relativeFrom="paragraph">
                  <wp:posOffset>93980</wp:posOffset>
                </wp:positionV>
                <wp:extent cx="720090" cy="0"/>
                <wp:effectExtent l="0" t="0" r="22860" b="1905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0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.45pt;margin-top:7.4pt;width:56.7pt;height:0;flip:y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"/>
            </w:pict>
          </mc:Fallback>
        </mc:AlternateContent>
      </w:r>
    </w:p>
    <w:p w:rsidR="002A2077" w:rsidRPr="00CB5388" w:rsidRDefault="00AE59D9" w:rsidP="002A2077">
      <w:pPr>
        <w:rPr>
          <w:rFonts w:eastAsia="Times New Roman"/>
          <w:sz w:val="18"/>
          <w:szCs w:val="18"/>
          <w:lang w:eastAsia="be-BY"/>
        </w:rPr>
      </w:pPr>
      <w:r w:rsidRPr="00CB5388">
        <w:rPr>
          <w:sz w:val="18"/>
          <w:szCs w:val="18"/>
        </w:rPr>
        <w:t xml:space="preserve">* </w:t>
      </w:r>
      <w:proofErr w:type="gramStart"/>
      <w:r w:rsidRPr="00CB5388">
        <w:rPr>
          <w:sz w:val="18"/>
          <w:szCs w:val="18"/>
        </w:rPr>
        <w:t>Заменен</w:t>
      </w:r>
      <w:proofErr w:type="gramEnd"/>
      <w:r w:rsidRPr="00CB5388">
        <w:rPr>
          <w:sz w:val="18"/>
          <w:szCs w:val="18"/>
        </w:rPr>
        <w:t xml:space="preserve"> на </w:t>
      </w:r>
      <w:r w:rsidRPr="00CB5388">
        <w:rPr>
          <w:sz w:val="18"/>
          <w:szCs w:val="18"/>
          <w:lang w:val="en-US"/>
        </w:rPr>
        <w:t>EN</w:t>
      </w:r>
      <w:r w:rsidRPr="00CB5388">
        <w:rPr>
          <w:sz w:val="18"/>
          <w:szCs w:val="18"/>
        </w:rPr>
        <w:t xml:space="preserve"> </w:t>
      </w:r>
      <w:r w:rsidRPr="00CB5388">
        <w:rPr>
          <w:sz w:val="18"/>
          <w:szCs w:val="18"/>
          <w:lang w:val="en-US"/>
        </w:rPr>
        <w:t>ISO</w:t>
      </w:r>
      <w:r w:rsidRPr="00CB5388">
        <w:rPr>
          <w:sz w:val="18"/>
          <w:szCs w:val="18"/>
        </w:rPr>
        <w:t xml:space="preserve"> 3691-3:2016</w:t>
      </w:r>
      <w:r w:rsidR="00226B01" w:rsidRPr="00CB5388">
        <w:rPr>
          <w:sz w:val="18"/>
          <w:szCs w:val="18"/>
        </w:rPr>
        <w:t>. Однако для однозначного соблюдения требования настоящего стандарта, выраженного в датированной ссылке, рекомендуется использовать только указанное в этой ссылке издание.</w:t>
      </w:r>
    </w:p>
    <w:p w:rsidR="00CD4DCC" w:rsidRPr="00CB5388" w:rsidRDefault="002A2077" w:rsidP="00CD4DCC">
      <w:pPr>
        <w:rPr>
          <w:rFonts w:eastAsia="Times New Roman"/>
          <w:sz w:val="18"/>
          <w:szCs w:val="18"/>
          <w:lang w:eastAsia="be-BY"/>
        </w:rPr>
      </w:pPr>
      <w:r w:rsidRPr="00CB5388">
        <w:rPr>
          <w:rFonts w:eastAsia="Times New Roman"/>
          <w:sz w:val="18"/>
          <w:szCs w:val="18"/>
          <w:lang w:eastAsia="be-BY"/>
        </w:rPr>
        <w:t>*</w:t>
      </w:r>
      <w:r w:rsidR="00AE59D9" w:rsidRPr="00CB5388">
        <w:rPr>
          <w:rFonts w:eastAsia="Times New Roman"/>
          <w:sz w:val="18"/>
          <w:szCs w:val="18"/>
          <w:lang w:eastAsia="be-BY"/>
        </w:rPr>
        <w:t>*</w:t>
      </w:r>
      <w:r w:rsidRPr="00CB5388">
        <w:rPr>
          <w:rFonts w:eastAsia="Times New Roman"/>
          <w:sz w:val="18"/>
          <w:szCs w:val="18"/>
          <w:lang w:eastAsia="be-BY"/>
        </w:rPr>
        <w:t xml:space="preserve"> </w:t>
      </w:r>
      <w:proofErr w:type="gramStart"/>
      <w:r w:rsidRPr="00CB5388">
        <w:rPr>
          <w:rFonts w:eastAsia="Times New Roman"/>
          <w:sz w:val="18"/>
          <w:szCs w:val="18"/>
          <w:lang w:eastAsia="be-BY"/>
        </w:rPr>
        <w:t>Заменен</w:t>
      </w:r>
      <w:proofErr w:type="gramEnd"/>
      <w:r w:rsidRPr="00CB5388">
        <w:rPr>
          <w:rFonts w:eastAsia="Times New Roman"/>
          <w:sz w:val="18"/>
          <w:szCs w:val="18"/>
          <w:lang w:eastAsia="be-BY"/>
        </w:rPr>
        <w:t xml:space="preserve"> на </w:t>
      </w:r>
      <w:r w:rsidR="003335A5" w:rsidRPr="00CB5388">
        <w:rPr>
          <w:sz w:val="18"/>
          <w:szCs w:val="18"/>
          <w:lang w:val="en-US"/>
        </w:rPr>
        <w:t>EN</w:t>
      </w:r>
      <w:r w:rsidR="003335A5" w:rsidRPr="00CB5388">
        <w:rPr>
          <w:sz w:val="18"/>
          <w:szCs w:val="18"/>
        </w:rPr>
        <w:t xml:space="preserve"> </w:t>
      </w:r>
      <w:r w:rsidR="003335A5" w:rsidRPr="00CB5388">
        <w:rPr>
          <w:sz w:val="18"/>
          <w:szCs w:val="18"/>
          <w:lang w:val="en-US"/>
        </w:rPr>
        <w:t>ISO</w:t>
      </w:r>
      <w:r w:rsidR="003335A5" w:rsidRPr="00CB5388">
        <w:rPr>
          <w:sz w:val="18"/>
          <w:szCs w:val="18"/>
        </w:rPr>
        <w:t xml:space="preserve"> 3691-5:2015</w:t>
      </w:r>
      <w:r w:rsidRPr="00CB5388">
        <w:rPr>
          <w:sz w:val="18"/>
          <w:szCs w:val="18"/>
        </w:rPr>
        <w:t>.</w:t>
      </w:r>
      <w:r w:rsidR="00CD4DCC" w:rsidRPr="00CB5388">
        <w:rPr>
          <w:sz w:val="18"/>
          <w:szCs w:val="18"/>
        </w:rPr>
        <w:t xml:space="preserve"> Однако для однозначного соблюдения требования настоящего станда</w:t>
      </w:r>
      <w:r w:rsidR="00CD4DCC" w:rsidRPr="00CB5388">
        <w:rPr>
          <w:sz w:val="18"/>
          <w:szCs w:val="18"/>
        </w:rPr>
        <w:t>р</w:t>
      </w:r>
      <w:r w:rsidR="00CD4DCC" w:rsidRPr="00CB5388">
        <w:rPr>
          <w:sz w:val="18"/>
          <w:szCs w:val="18"/>
        </w:rPr>
        <w:t>та, выраженного в датированной ссылке, рекомендуется использовать только указанное в этой ссылке издание.</w:t>
      </w:r>
    </w:p>
    <w:p w:rsidR="00D015C4" w:rsidRPr="00CB5388" w:rsidRDefault="005C0095" w:rsidP="00D015C4">
      <w:pPr>
        <w:rPr>
          <w:rFonts w:eastAsia="Times New Roman"/>
          <w:sz w:val="18"/>
          <w:szCs w:val="18"/>
          <w:lang w:eastAsia="be-BY"/>
        </w:rPr>
      </w:pPr>
      <w:r w:rsidRPr="00CB5388">
        <w:rPr>
          <w:sz w:val="18"/>
          <w:szCs w:val="18"/>
        </w:rPr>
        <w:t>*</w:t>
      </w:r>
      <w:r w:rsidR="00B77202" w:rsidRPr="00CB5388">
        <w:rPr>
          <w:sz w:val="18"/>
          <w:szCs w:val="18"/>
        </w:rPr>
        <w:t>*</w:t>
      </w:r>
      <w:r w:rsidR="00AE59D9" w:rsidRPr="00CB5388">
        <w:rPr>
          <w:sz w:val="18"/>
          <w:szCs w:val="18"/>
        </w:rPr>
        <w:t>*</w:t>
      </w:r>
      <w:r w:rsidR="00B77202" w:rsidRPr="00CB5388">
        <w:rPr>
          <w:sz w:val="18"/>
          <w:szCs w:val="18"/>
        </w:rPr>
        <w:t xml:space="preserve"> </w:t>
      </w:r>
      <w:proofErr w:type="gramStart"/>
      <w:r w:rsidR="00B77202" w:rsidRPr="00CB5388">
        <w:rPr>
          <w:sz w:val="18"/>
          <w:szCs w:val="18"/>
        </w:rPr>
        <w:t>Заменен</w:t>
      </w:r>
      <w:proofErr w:type="gramEnd"/>
      <w:r w:rsidR="00B77202" w:rsidRPr="00CB5388">
        <w:rPr>
          <w:sz w:val="18"/>
          <w:szCs w:val="18"/>
        </w:rPr>
        <w:t xml:space="preserve"> на EN ISO 3691-5:2015</w:t>
      </w:r>
      <w:r w:rsidRPr="00CB5388">
        <w:rPr>
          <w:sz w:val="18"/>
          <w:szCs w:val="18"/>
        </w:rPr>
        <w:t>.</w:t>
      </w:r>
      <w:r w:rsidR="00D015C4" w:rsidRPr="00CB5388">
        <w:rPr>
          <w:sz w:val="18"/>
          <w:szCs w:val="18"/>
        </w:rPr>
        <w:t xml:space="preserve"> Однако для однозначного соблюдения требования настоящего станда</w:t>
      </w:r>
      <w:r w:rsidR="00D015C4" w:rsidRPr="00CB5388">
        <w:rPr>
          <w:sz w:val="18"/>
          <w:szCs w:val="18"/>
        </w:rPr>
        <w:t>р</w:t>
      </w:r>
      <w:r w:rsidR="00D015C4" w:rsidRPr="00CB5388">
        <w:rPr>
          <w:sz w:val="18"/>
          <w:szCs w:val="18"/>
        </w:rPr>
        <w:t>та, выраженного в датированной ссылке, рекомендуется использовать только указанное в этой ссылке издание.</w:t>
      </w:r>
    </w:p>
    <w:p w:rsidR="003335A5" w:rsidRPr="00CB5388" w:rsidRDefault="00AE59D9" w:rsidP="003335A5">
      <w:pPr>
        <w:rPr>
          <w:sz w:val="18"/>
          <w:szCs w:val="18"/>
        </w:rPr>
      </w:pPr>
      <w:r w:rsidRPr="00CB5388">
        <w:rPr>
          <w:sz w:val="18"/>
          <w:szCs w:val="18"/>
          <w:vertAlign w:val="superscript"/>
        </w:rPr>
        <w:t>4</w:t>
      </w:r>
      <w:r w:rsidR="007E071E" w:rsidRPr="00CB5388">
        <w:rPr>
          <w:sz w:val="18"/>
          <w:szCs w:val="18"/>
        </w:rPr>
        <w:t xml:space="preserve">* </w:t>
      </w:r>
      <w:proofErr w:type="gramStart"/>
      <w:r w:rsidR="007E071E" w:rsidRPr="00CB5388">
        <w:rPr>
          <w:sz w:val="18"/>
          <w:szCs w:val="18"/>
        </w:rPr>
        <w:t>Заменен</w:t>
      </w:r>
      <w:proofErr w:type="gramEnd"/>
      <w:r w:rsidR="007E071E" w:rsidRPr="00CB5388">
        <w:rPr>
          <w:sz w:val="18"/>
          <w:szCs w:val="18"/>
        </w:rPr>
        <w:t xml:space="preserve"> на EN 1757:2022.</w:t>
      </w:r>
      <w:r w:rsidR="009F5CF5" w:rsidRPr="00CB5388">
        <w:rPr>
          <w:sz w:val="18"/>
          <w:szCs w:val="18"/>
        </w:rPr>
        <w:t xml:space="preserve"> Однако для однозначного соблюдения требования настоящего стандарта, в</w:t>
      </w:r>
      <w:r w:rsidR="009F5CF5" w:rsidRPr="00CB5388">
        <w:rPr>
          <w:sz w:val="18"/>
          <w:szCs w:val="18"/>
        </w:rPr>
        <w:t>ы</w:t>
      </w:r>
      <w:r w:rsidR="009F5CF5" w:rsidRPr="00CB5388">
        <w:rPr>
          <w:sz w:val="18"/>
          <w:szCs w:val="18"/>
        </w:rPr>
        <w:t>раженного в датированной ссылке, рекомендуется использовать только указанное в этой ссылке издание.</w:t>
      </w:r>
    </w:p>
    <w:p w:rsidR="007E071E" w:rsidRPr="00CB5388" w:rsidRDefault="00AE59D9" w:rsidP="003335A5">
      <w:pPr>
        <w:rPr>
          <w:sz w:val="18"/>
          <w:szCs w:val="18"/>
        </w:rPr>
      </w:pPr>
      <w:r w:rsidRPr="00CB5388">
        <w:rPr>
          <w:sz w:val="18"/>
          <w:szCs w:val="18"/>
          <w:vertAlign w:val="superscript"/>
        </w:rPr>
        <w:t>5</w:t>
      </w:r>
      <w:r w:rsidR="0023068C" w:rsidRPr="00CB5388">
        <w:rPr>
          <w:sz w:val="18"/>
          <w:szCs w:val="18"/>
        </w:rPr>
        <w:t>*</w:t>
      </w:r>
      <w:r w:rsidR="0023068C" w:rsidRPr="00CB5388">
        <w:rPr>
          <w:sz w:val="18"/>
          <w:szCs w:val="18"/>
          <w:vertAlign w:val="superscript"/>
        </w:rPr>
        <w:t xml:space="preserve"> </w:t>
      </w:r>
      <w:proofErr w:type="gramStart"/>
      <w:r w:rsidR="0023068C" w:rsidRPr="00CB5388">
        <w:rPr>
          <w:sz w:val="18"/>
          <w:szCs w:val="18"/>
        </w:rPr>
        <w:t>Заменен</w:t>
      </w:r>
      <w:proofErr w:type="gramEnd"/>
      <w:r w:rsidR="0023068C" w:rsidRPr="00CB5388">
        <w:rPr>
          <w:sz w:val="18"/>
          <w:szCs w:val="18"/>
        </w:rPr>
        <w:t xml:space="preserve"> на EN ISO 3691-5:2015.</w:t>
      </w:r>
      <w:r w:rsidR="00B00068" w:rsidRPr="00CB5388">
        <w:rPr>
          <w:sz w:val="18"/>
          <w:szCs w:val="18"/>
        </w:rPr>
        <w:t xml:space="preserve"> Однако для однозначного соблюдения требования настоящего станда</w:t>
      </w:r>
      <w:r w:rsidR="00B00068" w:rsidRPr="00CB5388">
        <w:rPr>
          <w:sz w:val="18"/>
          <w:szCs w:val="18"/>
        </w:rPr>
        <w:t>р</w:t>
      </w:r>
      <w:r w:rsidR="00B00068" w:rsidRPr="00CB5388">
        <w:rPr>
          <w:sz w:val="18"/>
          <w:szCs w:val="18"/>
        </w:rPr>
        <w:t>та, выраженного в датированной ссылке, рекомендуется использовать только указанное в этой ссылке издание.</w:t>
      </w:r>
    </w:p>
    <w:p w:rsidR="0023068C" w:rsidRPr="00CB5388" w:rsidRDefault="00AE59D9" w:rsidP="003335A5">
      <w:pPr>
        <w:rPr>
          <w:sz w:val="18"/>
          <w:szCs w:val="18"/>
        </w:rPr>
      </w:pPr>
      <w:r w:rsidRPr="00CB5388">
        <w:rPr>
          <w:sz w:val="18"/>
          <w:szCs w:val="18"/>
          <w:vertAlign w:val="superscript"/>
        </w:rPr>
        <w:t>6</w:t>
      </w:r>
      <w:proofErr w:type="gramStart"/>
      <w:r w:rsidR="00B906C7" w:rsidRPr="00CB5388">
        <w:rPr>
          <w:sz w:val="18"/>
          <w:szCs w:val="18"/>
        </w:rPr>
        <w:t xml:space="preserve">* </w:t>
      </w:r>
      <w:r w:rsidR="00CA0A5F" w:rsidRPr="00CB5388">
        <w:rPr>
          <w:sz w:val="18"/>
          <w:szCs w:val="18"/>
        </w:rPr>
        <w:t>Д</w:t>
      </w:r>
      <w:proofErr w:type="gramEnd"/>
      <w:r w:rsidR="00CA0A5F" w:rsidRPr="00CB5388">
        <w:rPr>
          <w:sz w:val="18"/>
          <w:szCs w:val="18"/>
        </w:rPr>
        <w:t>ействует</w:t>
      </w:r>
      <w:r w:rsidR="00A6025C" w:rsidRPr="00CB5388">
        <w:rPr>
          <w:sz w:val="18"/>
          <w:szCs w:val="18"/>
        </w:rPr>
        <w:t xml:space="preserve"> EN ISO 3744:2010</w:t>
      </w:r>
      <w:r w:rsidR="00994422" w:rsidRPr="00CB5388">
        <w:rPr>
          <w:sz w:val="18"/>
          <w:szCs w:val="18"/>
        </w:rPr>
        <w:t>.</w:t>
      </w:r>
      <w:r w:rsidR="001921FC" w:rsidRPr="00CB5388">
        <w:rPr>
          <w:sz w:val="18"/>
          <w:szCs w:val="18"/>
        </w:rPr>
        <w:t xml:space="preserve"> Однако для однозначного соблюдения требования настоящего стандарта, выраженного в датированной ссылке, рекомендуется использовать только указанное в этой ссылке издание</w:t>
      </w:r>
      <w:r w:rsidR="00B00068" w:rsidRPr="00CB5388">
        <w:rPr>
          <w:sz w:val="18"/>
          <w:szCs w:val="18"/>
        </w:rPr>
        <w:t>.</w:t>
      </w:r>
    </w:p>
    <w:p w:rsidR="00994422" w:rsidRPr="00CB5388" w:rsidRDefault="000E7106" w:rsidP="003335A5">
      <w:pPr>
        <w:rPr>
          <w:sz w:val="18"/>
          <w:szCs w:val="18"/>
        </w:rPr>
      </w:pPr>
      <w:r w:rsidRPr="00CB5388">
        <w:rPr>
          <w:sz w:val="18"/>
          <w:szCs w:val="18"/>
          <w:vertAlign w:val="superscript"/>
        </w:rPr>
        <w:t>7</w:t>
      </w:r>
      <w:r w:rsidR="00994422" w:rsidRPr="00CB5388">
        <w:rPr>
          <w:sz w:val="18"/>
          <w:szCs w:val="18"/>
        </w:rPr>
        <w:t xml:space="preserve">* </w:t>
      </w:r>
      <w:proofErr w:type="gramStart"/>
      <w:r w:rsidR="00CA0A5F" w:rsidRPr="00CB5388">
        <w:rPr>
          <w:sz w:val="18"/>
          <w:szCs w:val="18"/>
        </w:rPr>
        <w:t>Заменен</w:t>
      </w:r>
      <w:proofErr w:type="gramEnd"/>
      <w:r w:rsidR="00CA0A5F" w:rsidRPr="00CB5388">
        <w:rPr>
          <w:sz w:val="18"/>
          <w:szCs w:val="18"/>
        </w:rPr>
        <w:t xml:space="preserve"> на </w:t>
      </w:r>
      <w:r w:rsidR="00994422" w:rsidRPr="00CB5388">
        <w:rPr>
          <w:sz w:val="18"/>
          <w:szCs w:val="18"/>
        </w:rPr>
        <w:t>EN ISO 4871:2009</w:t>
      </w:r>
      <w:r w:rsidR="008A3DC1" w:rsidRPr="00CB5388">
        <w:rPr>
          <w:sz w:val="18"/>
          <w:szCs w:val="18"/>
        </w:rPr>
        <w:t>.</w:t>
      </w:r>
      <w:r w:rsidR="001921FC" w:rsidRPr="00CB5388">
        <w:t xml:space="preserve"> </w:t>
      </w:r>
      <w:r w:rsidR="001921FC" w:rsidRPr="00CB5388">
        <w:rPr>
          <w:sz w:val="18"/>
          <w:szCs w:val="18"/>
        </w:rPr>
        <w:t>Однако для однозначного соблюдения требования настоящего стандарта, выраженного в датированной ссылке, рекомендуется использовать только указанное в этой ссылке издание</w:t>
      </w:r>
      <w:r w:rsidR="00917678" w:rsidRPr="00CB5388">
        <w:rPr>
          <w:sz w:val="18"/>
          <w:szCs w:val="18"/>
        </w:rPr>
        <w:t>.</w:t>
      </w:r>
    </w:p>
    <w:p w:rsidR="008A3DC1" w:rsidRPr="00CB5388" w:rsidRDefault="000E7106" w:rsidP="003335A5">
      <w:pPr>
        <w:rPr>
          <w:sz w:val="18"/>
          <w:szCs w:val="18"/>
        </w:rPr>
      </w:pPr>
      <w:r w:rsidRPr="00CB5388">
        <w:rPr>
          <w:sz w:val="18"/>
          <w:szCs w:val="18"/>
          <w:vertAlign w:val="superscript"/>
        </w:rPr>
        <w:t>8</w:t>
      </w:r>
      <w:proofErr w:type="gramStart"/>
      <w:r w:rsidR="008A3DC1" w:rsidRPr="00CB5388">
        <w:rPr>
          <w:sz w:val="18"/>
          <w:szCs w:val="18"/>
        </w:rPr>
        <w:t xml:space="preserve">* </w:t>
      </w:r>
      <w:r w:rsidR="00266FA1" w:rsidRPr="00CB5388">
        <w:rPr>
          <w:sz w:val="18"/>
          <w:szCs w:val="18"/>
        </w:rPr>
        <w:t>Д</w:t>
      </w:r>
      <w:proofErr w:type="gramEnd"/>
      <w:r w:rsidR="00266FA1" w:rsidRPr="00CB5388">
        <w:rPr>
          <w:sz w:val="18"/>
          <w:szCs w:val="18"/>
        </w:rPr>
        <w:t xml:space="preserve">ействует </w:t>
      </w:r>
      <w:r w:rsidR="008A3DC1" w:rsidRPr="00CB5388">
        <w:rPr>
          <w:sz w:val="18"/>
          <w:szCs w:val="18"/>
        </w:rPr>
        <w:t>EN ISO 11201:2010</w:t>
      </w:r>
      <w:r w:rsidR="00266FA1" w:rsidRPr="00CB5388">
        <w:rPr>
          <w:sz w:val="18"/>
          <w:szCs w:val="18"/>
        </w:rPr>
        <w:t xml:space="preserve">. </w:t>
      </w:r>
      <w:r w:rsidR="001921FC" w:rsidRPr="00CB5388">
        <w:rPr>
          <w:sz w:val="18"/>
          <w:szCs w:val="18"/>
        </w:rPr>
        <w:t>Однако для однозначного соблюдения требования настоящего стандарта, выраженного в датированной ссылке, рекомендуется использовать только указанное в этой ссылке издание</w:t>
      </w:r>
      <w:r w:rsidR="000C6FCB" w:rsidRPr="00CB5388">
        <w:rPr>
          <w:sz w:val="18"/>
          <w:szCs w:val="18"/>
        </w:rPr>
        <w:t>.</w:t>
      </w:r>
    </w:p>
    <w:p w:rsidR="002B6067" w:rsidRPr="00CB5388" w:rsidRDefault="000E7106" w:rsidP="002728FD">
      <w:pPr>
        <w:rPr>
          <w:sz w:val="18"/>
          <w:szCs w:val="18"/>
        </w:rPr>
      </w:pPr>
      <w:r w:rsidRPr="00CB5388">
        <w:rPr>
          <w:sz w:val="18"/>
          <w:szCs w:val="18"/>
          <w:vertAlign w:val="superscript"/>
        </w:rPr>
        <w:t>9</w:t>
      </w:r>
      <w:r w:rsidR="000C6FCB" w:rsidRPr="00CB5388">
        <w:rPr>
          <w:sz w:val="18"/>
          <w:szCs w:val="18"/>
        </w:rPr>
        <w:t xml:space="preserve">* </w:t>
      </w:r>
      <w:proofErr w:type="gramStart"/>
      <w:r w:rsidR="009B373D" w:rsidRPr="00CB5388">
        <w:rPr>
          <w:sz w:val="18"/>
          <w:szCs w:val="18"/>
        </w:rPr>
        <w:t>Заменен</w:t>
      </w:r>
      <w:proofErr w:type="gramEnd"/>
      <w:r w:rsidR="009B373D" w:rsidRPr="00CB5388">
        <w:rPr>
          <w:sz w:val="18"/>
          <w:szCs w:val="18"/>
        </w:rPr>
        <w:t xml:space="preserve"> на </w:t>
      </w:r>
      <w:r w:rsidR="000C6FCB" w:rsidRPr="00CB5388">
        <w:rPr>
          <w:sz w:val="18"/>
          <w:szCs w:val="18"/>
        </w:rPr>
        <w:t>ISO 5053-3:2024</w:t>
      </w:r>
      <w:r w:rsidR="0059302D" w:rsidRPr="00CB5388">
        <w:rPr>
          <w:sz w:val="18"/>
          <w:szCs w:val="18"/>
        </w:rPr>
        <w:t>,</w:t>
      </w:r>
      <w:r w:rsidR="000C6FCB" w:rsidRPr="00CB5388">
        <w:rPr>
          <w:sz w:val="18"/>
          <w:szCs w:val="18"/>
        </w:rPr>
        <w:t xml:space="preserve"> </w:t>
      </w:r>
      <w:r w:rsidR="009B373D" w:rsidRPr="00CB5388">
        <w:rPr>
          <w:sz w:val="18"/>
          <w:szCs w:val="18"/>
        </w:rPr>
        <w:t xml:space="preserve">ISO 5053-1:2020. </w:t>
      </w:r>
      <w:r w:rsidR="000C6FCB" w:rsidRPr="00CB5388">
        <w:rPr>
          <w:sz w:val="18"/>
          <w:szCs w:val="18"/>
        </w:rPr>
        <w:t>Однако для однозначного соблюдения требования насто</w:t>
      </w:r>
      <w:r w:rsidR="000C6FCB" w:rsidRPr="00CB5388">
        <w:rPr>
          <w:sz w:val="18"/>
          <w:szCs w:val="18"/>
        </w:rPr>
        <w:t>я</w:t>
      </w:r>
      <w:r w:rsidR="000C6FCB" w:rsidRPr="00CB5388">
        <w:rPr>
          <w:sz w:val="18"/>
          <w:szCs w:val="18"/>
        </w:rPr>
        <w:t>щего стандарта, выраженного в датированной ссылке, рекомендуется использовать только указанное в этой ссылке издание.</w:t>
      </w:r>
    </w:p>
    <w:p w:rsidR="00062DC2" w:rsidRPr="00CB5388" w:rsidRDefault="00062DC2">
      <w:pPr>
        <w:ind w:firstLine="0"/>
        <w:jc w:val="left"/>
        <w:rPr>
          <w:rFonts w:eastAsia="Courier New"/>
          <w:b/>
          <w:bCs/>
          <w:iCs/>
        </w:rPr>
      </w:pPr>
      <w:r w:rsidRPr="00CB5388">
        <w:rPr>
          <w:rFonts w:eastAsia="Courier New"/>
          <w:b/>
          <w:bCs/>
          <w:iCs/>
        </w:rPr>
        <w:br w:type="page"/>
      </w:r>
    </w:p>
    <w:p w:rsidR="004F0478" w:rsidRPr="00CB5388" w:rsidRDefault="004F0478" w:rsidP="004F0478">
      <w:pPr>
        <w:pStyle w:val="affa"/>
        <w:jc w:val="both"/>
      </w:pPr>
      <w:r w:rsidRPr="00CB5388">
        <w:lastRenderedPageBreak/>
        <w:t>3 Термины и определения</w:t>
      </w:r>
    </w:p>
    <w:p w:rsidR="004F0478" w:rsidRPr="001D19B2" w:rsidRDefault="004F0478" w:rsidP="004F0478">
      <w:r w:rsidRPr="00CB5388">
        <w:t>В настоящем стандарте применены термины по EN ISO 3744:1995, EN ISO 4871:1995</w:t>
      </w:r>
      <w:r w:rsidRPr="00CB5388">
        <w:br/>
        <w:t>и EN ISO 11201:1995, а также следующие термины с</w:t>
      </w:r>
      <w:r w:rsidR="001D19B2">
        <w:t xml:space="preserve"> соответствующими определениями:</w:t>
      </w:r>
    </w:p>
    <w:p w:rsidR="00490200" w:rsidRDefault="009B504A" w:rsidP="00802262">
      <w:pPr>
        <w:spacing w:after="80"/>
      </w:pPr>
      <w:r w:rsidRPr="001D19B2">
        <w:rPr>
          <w:rFonts w:eastAsia="Courier New"/>
          <w:bCs/>
          <w:iCs/>
        </w:rPr>
        <w:t>3.1</w:t>
      </w:r>
      <w:r w:rsidRPr="008444BF">
        <w:rPr>
          <w:rFonts w:eastAsia="Courier New"/>
          <w:bCs/>
          <w:iCs/>
        </w:rPr>
        <w:t xml:space="preserve"> </w:t>
      </w:r>
      <w:r w:rsidR="001D19B2">
        <w:rPr>
          <w:rFonts w:eastAsia="Courier New"/>
          <w:b/>
          <w:bCs/>
          <w:iCs/>
        </w:rPr>
        <w:t>к</w:t>
      </w:r>
      <w:r w:rsidR="008B0F9B" w:rsidRPr="00CB5388">
        <w:rPr>
          <w:rFonts w:eastAsia="Courier New"/>
          <w:b/>
          <w:bCs/>
          <w:iCs/>
        </w:rPr>
        <w:t>орректированный по</w:t>
      </w:r>
      <w:proofErr w:type="gramStart"/>
      <w:r w:rsidR="008B0F9B" w:rsidRPr="00CB5388">
        <w:rPr>
          <w:rFonts w:eastAsia="Courier New"/>
          <w:b/>
          <w:bCs/>
          <w:iCs/>
        </w:rPr>
        <w:t xml:space="preserve"> А</w:t>
      </w:r>
      <w:proofErr w:type="gramEnd"/>
      <w:r w:rsidR="008B0F9B" w:rsidRPr="00CB5388">
        <w:rPr>
          <w:rFonts w:eastAsia="Courier New"/>
          <w:b/>
          <w:bCs/>
          <w:iCs/>
        </w:rPr>
        <w:t xml:space="preserve"> </w:t>
      </w:r>
      <w:r w:rsidR="00087E9A" w:rsidRPr="00CB5388">
        <w:rPr>
          <w:rFonts w:eastAsia="Courier New"/>
          <w:b/>
          <w:bCs/>
          <w:iCs/>
        </w:rPr>
        <w:t>уровень звукового давления излучения</w:t>
      </w:r>
      <w:r w:rsidR="008E1B5A" w:rsidRPr="00CB5388">
        <w:rPr>
          <w:rFonts w:eastAsia="Courier New"/>
          <w:b/>
          <w:bCs/>
          <w:iCs/>
        </w:rPr>
        <w:t xml:space="preserve"> на рабочем месте </w:t>
      </w:r>
      <w:r w:rsidR="00F34991" w:rsidRPr="00CB5388">
        <w:rPr>
          <w:rFonts w:eastAsia="Courier New"/>
          <w:b/>
          <w:bCs/>
          <w:iCs/>
        </w:rPr>
        <w:t>для</w:t>
      </w:r>
      <w:r w:rsidR="008E1B5A" w:rsidRPr="00CB5388">
        <w:rPr>
          <w:rFonts w:eastAsia="Courier New"/>
          <w:b/>
          <w:bCs/>
          <w:iCs/>
        </w:rPr>
        <w:t xml:space="preserve"> рабоч</w:t>
      </w:r>
      <w:r w:rsidR="00F34991" w:rsidRPr="00CB5388">
        <w:rPr>
          <w:rFonts w:eastAsia="Courier New"/>
          <w:b/>
          <w:bCs/>
          <w:iCs/>
        </w:rPr>
        <w:t>его</w:t>
      </w:r>
      <w:r w:rsidR="008E1B5A" w:rsidRPr="00CB5388">
        <w:rPr>
          <w:rFonts w:eastAsia="Courier New"/>
          <w:b/>
          <w:bCs/>
          <w:iCs/>
        </w:rPr>
        <w:t xml:space="preserve"> цикл</w:t>
      </w:r>
      <w:r w:rsidR="00F34991" w:rsidRPr="00CB5388">
        <w:rPr>
          <w:rFonts w:eastAsia="Courier New"/>
          <w:b/>
          <w:bCs/>
          <w:iCs/>
        </w:rPr>
        <w:t>а</w:t>
      </w:r>
      <w:r w:rsidR="00DF3285" w:rsidRPr="00CB5388">
        <w:rPr>
          <w:rFonts w:eastAsia="Courier New"/>
          <w:b/>
          <w:bCs/>
          <w:iCs/>
        </w:rPr>
        <w:t xml:space="preserve"> </w:t>
      </w:r>
      <w:proofErr w:type="spellStart"/>
      <w:r w:rsidR="003456C6" w:rsidRPr="00CB5388">
        <w:rPr>
          <w:rFonts w:eastAsia="Courier New"/>
          <w:b/>
          <w:bCs/>
          <w:i/>
          <w:iCs/>
        </w:rPr>
        <w:t>L</w:t>
      </w:r>
      <w:r w:rsidR="003456C6" w:rsidRPr="00CB5388">
        <w:rPr>
          <w:rFonts w:eastAsia="Courier New"/>
          <w:b/>
          <w:bCs/>
          <w:iCs/>
          <w:vertAlign w:val="subscript"/>
        </w:rPr>
        <w:t>pAZ</w:t>
      </w:r>
      <w:proofErr w:type="spellEnd"/>
      <w:r w:rsidR="001D19B2" w:rsidRPr="001D19B2">
        <w:rPr>
          <w:rFonts w:eastAsia="Courier New"/>
          <w:bCs/>
          <w:iCs/>
        </w:rPr>
        <w:t xml:space="preserve"> </w:t>
      </w:r>
      <w:r w:rsidR="001D19B2">
        <w:rPr>
          <w:rFonts w:eastAsia="Courier New"/>
          <w:bCs/>
          <w:iCs/>
        </w:rPr>
        <w:t>(</w:t>
      </w:r>
      <w:r w:rsidR="001D19B2" w:rsidRPr="001D19B2">
        <w:rPr>
          <w:rFonts w:eastAsia="Courier New"/>
          <w:bCs/>
          <w:iCs/>
        </w:rPr>
        <w:t>A-</w:t>
      </w:r>
      <w:proofErr w:type="spellStart"/>
      <w:r w:rsidR="001D19B2" w:rsidRPr="001D19B2">
        <w:rPr>
          <w:rFonts w:eastAsia="Courier New"/>
          <w:bCs/>
          <w:iCs/>
        </w:rPr>
        <w:t>weighted</w:t>
      </w:r>
      <w:proofErr w:type="spellEnd"/>
      <w:r w:rsidR="001D19B2" w:rsidRPr="001D19B2">
        <w:rPr>
          <w:rFonts w:eastAsia="Courier New"/>
          <w:bCs/>
          <w:iCs/>
        </w:rPr>
        <w:t xml:space="preserve"> </w:t>
      </w:r>
      <w:proofErr w:type="spellStart"/>
      <w:r w:rsidR="001D19B2" w:rsidRPr="001D19B2">
        <w:rPr>
          <w:rFonts w:eastAsia="Courier New"/>
          <w:bCs/>
          <w:iCs/>
        </w:rPr>
        <w:t>emission</w:t>
      </w:r>
      <w:proofErr w:type="spellEnd"/>
      <w:r w:rsidR="001D19B2" w:rsidRPr="001D19B2">
        <w:rPr>
          <w:rFonts w:eastAsia="Courier New"/>
          <w:bCs/>
          <w:iCs/>
        </w:rPr>
        <w:t xml:space="preserve"> </w:t>
      </w:r>
      <w:proofErr w:type="spellStart"/>
      <w:r w:rsidR="001D19B2" w:rsidRPr="001D19B2">
        <w:rPr>
          <w:rFonts w:eastAsia="Courier New"/>
          <w:bCs/>
          <w:iCs/>
        </w:rPr>
        <w:t>sound</w:t>
      </w:r>
      <w:proofErr w:type="spellEnd"/>
      <w:r w:rsidR="001D19B2" w:rsidRPr="001D19B2">
        <w:rPr>
          <w:rFonts w:eastAsia="Courier New"/>
          <w:bCs/>
          <w:iCs/>
        </w:rPr>
        <w:t xml:space="preserve"> </w:t>
      </w:r>
      <w:proofErr w:type="spellStart"/>
      <w:r w:rsidR="001D19B2" w:rsidRPr="001D19B2">
        <w:rPr>
          <w:rFonts w:eastAsia="Courier New"/>
          <w:bCs/>
          <w:iCs/>
        </w:rPr>
        <w:t>pressure</w:t>
      </w:r>
      <w:proofErr w:type="spellEnd"/>
      <w:r w:rsidR="001D19B2" w:rsidRPr="001D19B2">
        <w:rPr>
          <w:rFonts w:eastAsia="Courier New"/>
          <w:bCs/>
          <w:iCs/>
        </w:rPr>
        <w:t xml:space="preserve"> </w:t>
      </w:r>
      <w:proofErr w:type="spellStart"/>
      <w:r w:rsidR="001D19B2" w:rsidRPr="001D19B2">
        <w:rPr>
          <w:rFonts w:eastAsia="Courier New"/>
          <w:bCs/>
          <w:iCs/>
        </w:rPr>
        <w:t>level</w:t>
      </w:r>
      <w:proofErr w:type="spellEnd"/>
      <w:r w:rsidR="001D19B2" w:rsidRPr="001D19B2">
        <w:rPr>
          <w:rFonts w:eastAsia="Courier New"/>
          <w:bCs/>
          <w:iCs/>
        </w:rPr>
        <w:t xml:space="preserve"> </w:t>
      </w:r>
      <w:proofErr w:type="spellStart"/>
      <w:r w:rsidR="001D19B2" w:rsidRPr="001D19B2">
        <w:rPr>
          <w:rFonts w:eastAsia="Courier New"/>
          <w:bCs/>
          <w:iCs/>
        </w:rPr>
        <w:t>at</w:t>
      </w:r>
      <w:proofErr w:type="spellEnd"/>
      <w:r w:rsidR="001D19B2" w:rsidRPr="001D19B2">
        <w:rPr>
          <w:rFonts w:eastAsia="Courier New"/>
          <w:bCs/>
          <w:iCs/>
        </w:rPr>
        <w:t xml:space="preserve"> </w:t>
      </w:r>
      <w:proofErr w:type="spellStart"/>
      <w:r w:rsidR="001D19B2" w:rsidRPr="001D19B2">
        <w:rPr>
          <w:rFonts w:eastAsia="Courier New"/>
          <w:bCs/>
          <w:iCs/>
        </w:rPr>
        <w:t>the</w:t>
      </w:r>
      <w:proofErr w:type="spellEnd"/>
      <w:r w:rsidR="001D19B2" w:rsidRPr="001D19B2">
        <w:rPr>
          <w:rFonts w:eastAsia="Courier New"/>
          <w:bCs/>
          <w:iCs/>
        </w:rPr>
        <w:t xml:space="preserve"> </w:t>
      </w:r>
      <w:proofErr w:type="spellStart"/>
      <w:r w:rsidR="001D19B2" w:rsidRPr="001D19B2">
        <w:rPr>
          <w:rFonts w:eastAsia="Courier New"/>
          <w:bCs/>
          <w:iCs/>
        </w:rPr>
        <w:t>operator’s</w:t>
      </w:r>
      <w:proofErr w:type="spellEnd"/>
      <w:r w:rsidR="001D19B2" w:rsidRPr="001D19B2">
        <w:rPr>
          <w:rFonts w:eastAsia="Courier New"/>
          <w:bCs/>
          <w:iCs/>
        </w:rPr>
        <w:t xml:space="preserve"> </w:t>
      </w:r>
      <w:proofErr w:type="spellStart"/>
      <w:r w:rsidR="001D19B2" w:rsidRPr="001D19B2">
        <w:rPr>
          <w:rFonts w:eastAsia="Courier New"/>
          <w:bCs/>
          <w:iCs/>
        </w:rPr>
        <w:t>position</w:t>
      </w:r>
      <w:proofErr w:type="spellEnd"/>
      <w:r w:rsidR="001D19B2" w:rsidRPr="001D19B2">
        <w:rPr>
          <w:rFonts w:eastAsia="Courier New"/>
          <w:bCs/>
          <w:iCs/>
        </w:rPr>
        <w:t xml:space="preserve"> </w:t>
      </w:r>
      <w:proofErr w:type="spellStart"/>
      <w:r w:rsidR="001D19B2" w:rsidRPr="001D19B2">
        <w:rPr>
          <w:rFonts w:eastAsia="Courier New"/>
          <w:bCs/>
          <w:iCs/>
        </w:rPr>
        <w:t>for</w:t>
      </w:r>
      <w:proofErr w:type="spellEnd"/>
      <w:r w:rsidR="001D19B2" w:rsidRPr="001D19B2">
        <w:rPr>
          <w:rFonts w:eastAsia="Courier New"/>
          <w:bCs/>
          <w:iCs/>
        </w:rPr>
        <w:t xml:space="preserve"> </w:t>
      </w:r>
      <w:proofErr w:type="spellStart"/>
      <w:r w:rsidR="001D19B2" w:rsidRPr="001D19B2">
        <w:rPr>
          <w:rFonts w:eastAsia="Courier New"/>
          <w:bCs/>
          <w:iCs/>
        </w:rPr>
        <w:t>the</w:t>
      </w:r>
      <w:proofErr w:type="spellEnd"/>
      <w:r w:rsidR="001D19B2" w:rsidRPr="001D19B2">
        <w:rPr>
          <w:rFonts w:eastAsia="Courier New"/>
          <w:bCs/>
          <w:iCs/>
        </w:rPr>
        <w:t xml:space="preserve"> </w:t>
      </w:r>
      <w:proofErr w:type="spellStart"/>
      <w:r w:rsidR="001D19B2" w:rsidRPr="001D19B2">
        <w:rPr>
          <w:rFonts w:eastAsia="Courier New"/>
          <w:bCs/>
          <w:iCs/>
        </w:rPr>
        <w:t>operational</w:t>
      </w:r>
      <w:proofErr w:type="spellEnd"/>
      <w:r w:rsidR="001D19B2" w:rsidRPr="001D19B2">
        <w:rPr>
          <w:rFonts w:eastAsia="Courier New"/>
          <w:bCs/>
          <w:iCs/>
        </w:rPr>
        <w:t xml:space="preserve"> </w:t>
      </w:r>
      <w:proofErr w:type="spellStart"/>
      <w:r w:rsidR="001D19B2" w:rsidRPr="001D19B2">
        <w:rPr>
          <w:rFonts w:eastAsia="Courier New"/>
          <w:bCs/>
          <w:iCs/>
        </w:rPr>
        <w:t>cycle</w:t>
      </w:r>
      <w:proofErr w:type="spellEnd"/>
      <w:r w:rsidR="001D19B2">
        <w:rPr>
          <w:rFonts w:eastAsia="Courier New"/>
          <w:bCs/>
          <w:iCs/>
        </w:rPr>
        <w:t xml:space="preserve"> </w:t>
      </w:r>
      <w:proofErr w:type="spellStart"/>
      <w:r w:rsidR="001D19B2" w:rsidRPr="001D2D5F">
        <w:rPr>
          <w:rFonts w:eastAsia="Courier New"/>
          <w:bCs/>
          <w:i/>
          <w:iCs/>
        </w:rPr>
        <w:t>L</w:t>
      </w:r>
      <w:r w:rsidR="001D19B2" w:rsidRPr="001D2D5F">
        <w:rPr>
          <w:rFonts w:eastAsia="Courier New"/>
          <w:bCs/>
          <w:iCs/>
          <w:vertAlign w:val="subscript"/>
        </w:rPr>
        <w:t>pAZ</w:t>
      </w:r>
      <w:proofErr w:type="spellEnd"/>
      <w:r w:rsidR="001D19B2">
        <w:rPr>
          <w:rFonts w:eastAsia="Courier New"/>
          <w:bCs/>
          <w:iCs/>
        </w:rPr>
        <w:t>)</w:t>
      </w:r>
      <w:r w:rsidR="00D30768">
        <w:rPr>
          <w:rFonts w:eastAsia="Courier New"/>
          <w:bCs/>
          <w:iCs/>
        </w:rPr>
        <w:t xml:space="preserve">: </w:t>
      </w:r>
      <w:r w:rsidR="001D19FD" w:rsidRPr="00CB5388">
        <w:t>Усредненный</w:t>
      </w:r>
      <w:r w:rsidR="008600F5" w:rsidRPr="00CB5388">
        <w:t xml:space="preserve"> уровень звукового давления </w:t>
      </w:r>
      <w:r w:rsidR="006D4CCA" w:rsidRPr="00CB5388">
        <w:t xml:space="preserve">излучения </w:t>
      </w:r>
      <w:r w:rsidR="008600F5" w:rsidRPr="00CB5388">
        <w:t xml:space="preserve">на рабочем месте </w:t>
      </w:r>
      <w:r w:rsidR="005F66F4" w:rsidRPr="00CB5388">
        <w:t>для</w:t>
      </w:r>
      <w:r w:rsidR="0068154D" w:rsidRPr="00CB5388">
        <w:t xml:space="preserve"> р</w:t>
      </w:r>
      <w:r w:rsidR="0068154D" w:rsidRPr="00CB5388">
        <w:t>а</w:t>
      </w:r>
      <w:r w:rsidR="0068154D" w:rsidRPr="00CB5388">
        <w:t>боч</w:t>
      </w:r>
      <w:r w:rsidR="005F66F4" w:rsidRPr="00CB5388">
        <w:t>его</w:t>
      </w:r>
      <w:r w:rsidR="0068154D" w:rsidRPr="00CB5388">
        <w:t xml:space="preserve"> цикл</w:t>
      </w:r>
      <w:r w:rsidR="005F66F4" w:rsidRPr="00CB5388">
        <w:t>а</w:t>
      </w:r>
      <w:r w:rsidR="0068154D" w:rsidRPr="00CB5388">
        <w:t xml:space="preserve"> </w:t>
      </w:r>
      <w:r w:rsidR="006420B8" w:rsidRPr="00CB5388">
        <w:t xml:space="preserve">при </w:t>
      </w:r>
      <w:r w:rsidR="008600F5" w:rsidRPr="00CB5388">
        <w:t xml:space="preserve">различных </w:t>
      </w:r>
      <w:r w:rsidR="000F7163" w:rsidRPr="00CB5388">
        <w:t>режимах</w:t>
      </w:r>
      <w:r w:rsidR="008600F5" w:rsidRPr="00CB5388">
        <w:t xml:space="preserve"> </w:t>
      </w:r>
      <w:r w:rsidR="009E66FB" w:rsidRPr="00CB5388">
        <w:t>работы</w:t>
      </w:r>
      <w:r w:rsidR="00CC0BDF" w:rsidRPr="00CB5388">
        <w:t xml:space="preserve">, </w:t>
      </w:r>
      <w:r w:rsidR="00273EDE" w:rsidRPr="00273EDE">
        <w:t>выраженный в дециб</w:t>
      </w:r>
      <w:r w:rsidR="00273EDE">
        <w:t>е</w:t>
      </w:r>
      <w:r w:rsidR="00273EDE" w:rsidRPr="00273EDE">
        <w:t>лах</w:t>
      </w:r>
      <w:r w:rsidR="00635DA2">
        <w:t>,</w:t>
      </w:r>
      <w:r w:rsidR="00273EDE" w:rsidRPr="00273EDE">
        <w:t xml:space="preserve"> вычисляемый по фор</w:t>
      </w:r>
      <w:r w:rsidR="002A77E0">
        <w:t>муле</w:t>
      </w:r>
    </w:p>
    <w:p w:rsidR="008600F5" w:rsidRPr="00CB5388" w:rsidRDefault="008600F5" w:rsidP="002A77E0">
      <w:pPr>
        <w:spacing w:before="80" w:after="80"/>
        <w:jc w:val="center"/>
        <w:rPr>
          <w:lang w:val="en-US"/>
        </w:rPr>
      </w:pPr>
      <w:proofErr w:type="spellStart"/>
      <w:r w:rsidRPr="00CB5388">
        <w:rPr>
          <w:i/>
          <w:lang w:val="en-US"/>
        </w:rPr>
        <w:t>L</w:t>
      </w:r>
      <w:r w:rsidRPr="00CB5388">
        <w:rPr>
          <w:vertAlign w:val="subscript"/>
          <w:lang w:val="en-US"/>
        </w:rPr>
        <w:t>pAZ</w:t>
      </w:r>
      <w:proofErr w:type="spellEnd"/>
      <w:r w:rsidRPr="00490200">
        <w:rPr>
          <w:lang w:val="en-US"/>
        </w:rPr>
        <w:t xml:space="preserve"> = </w:t>
      </w:r>
      <w:r w:rsidR="00FC0DF3" w:rsidRPr="00490200">
        <w:rPr>
          <w:lang w:val="en-US"/>
        </w:rPr>
        <w:t xml:space="preserve">10 </w:t>
      </w:r>
      <w:proofErr w:type="spellStart"/>
      <w:r w:rsidR="00FC0DF3" w:rsidRPr="00CB5388">
        <w:rPr>
          <w:lang w:val="en-US"/>
        </w:rPr>
        <w:t>lg</w:t>
      </w:r>
      <w:proofErr w:type="spellEnd"/>
      <w:r w:rsidR="00FC0DF3" w:rsidRPr="00490200">
        <w:rPr>
          <w:lang w:val="en-US"/>
        </w:rPr>
        <w:t xml:space="preserve"> [1</w:t>
      </w:r>
      <w:proofErr w:type="gramStart"/>
      <w:r w:rsidR="00FC0DF3" w:rsidRPr="00490200">
        <w:rPr>
          <w:lang w:val="en-US"/>
        </w:rPr>
        <w:t>/(</w:t>
      </w:r>
      <w:proofErr w:type="gramEnd"/>
      <w:r w:rsidR="00FC0DF3" w:rsidRPr="00CB5388">
        <w:rPr>
          <w:i/>
          <w:lang w:val="en-US"/>
        </w:rPr>
        <w:t>a</w:t>
      </w:r>
      <w:r w:rsidR="00FC0DF3" w:rsidRPr="00490200">
        <w:rPr>
          <w:lang w:val="en-US"/>
        </w:rPr>
        <w:t xml:space="preserve"> + </w:t>
      </w:r>
      <w:r w:rsidR="00FC0DF3" w:rsidRPr="00CB5388">
        <w:rPr>
          <w:i/>
          <w:lang w:val="en-US"/>
        </w:rPr>
        <w:t>b</w:t>
      </w:r>
      <w:r w:rsidR="00FC0DF3" w:rsidRPr="00490200">
        <w:rPr>
          <w:lang w:val="en-US"/>
        </w:rPr>
        <w:t xml:space="preserve"> + </w:t>
      </w:r>
      <w:r w:rsidR="00FC0DF3" w:rsidRPr="00CB5388">
        <w:rPr>
          <w:i/>
          <w:lang w:val="en-US"/>
        </w:rPr>
        <w:t>c</w:t>
      </w:r>
      <w:r w:rsidR="00FC0DF3" w:rsidRPr="00490200">
        <w:rPr>
          <w:lang w:val="en-US"/>
        </w:rPr>
        <w:t>) · (</w:t>
      </w:r>
      <w:r w:rsidR="00FC0DF3" w:rsidRPr="00CB5388">
        <w:rPr>
          <w:i/>
          <w:lang w:val="en-US"/>
        </w:rPr>
        <w:t>a</w:t>
      </w:r>
      <w:r w:rsidR="00FC0DF3" w:rsidRPr="00490200">
        <w:rPr>
          <w:lang w:val="en-US"/>
        </w:rPr>
        <w:t xml:space="preserve"> · </w:t>
      </w:r>
      <m:oMath>
        <m:sSup>
          <m:sSupPr>
            <m:ctrlPr>
              <w:rPr>
                <w:rFonts w:ascii="Cambria Math" w:eastAsia="Arial" w:hAnsi="Cambria Math"/>
                <w:i/>
                <w:lang w:val="en-US"/>
              </w:rPr>
            </m:ctrlPr>
          </m:sSupPr>
          <m:e>
            <m:r>
              <m:rPr>
                <m:nor/>
              </m:rPr>
              <w:rPr>
                <w:lang w:val="en-US"/>
              </w:rPr>
              <m:t>10</m:t>
            </m:r>
          </m:e>
          <m:sup>
            <m:sSub>
              <m:sSubPr>
                <m:ctrlPr>
                  <w:rPr>
                    <w:rFonts w:ascii="Cambria Math" w:eastAsia="Arial" w:hAnsi="Cambria Math"/>
                    <w:i/>
                    <w:lang w:val="en-US"/>
                  </w:rPr>
                </m:ctrlPr>
              </m:sSubPr>
              <m:e>
                <m:r>
                  <m:rPr>
                    <m:nor/>
                  </m:rPr>
                  <w:rPr>
                    <w:lang w:val="en-US"/>
                  </w:rPr>
                  <m:t>0,1</m:t>
                </m:r>
                <m:r>
                  <m:rPr>
                    <m:nor/>
                  </m:rPr>
                  <w:rPr>
                    <w:i/>
                    <w:lang w:val="en-US"/>
                  </w:rPr>
                  <m:t>L</m:t>
                </m:r>
              </m:e>
              <m:sub>
                <m:r>
                  <m:rPr>
                    <m:nor/>
                  </m:rPr>
                  <w:rPr>
                    <w:vertAlign w:val="superscript"/>
                    <w:lang w:val="en-US"/>
                  </w:rPr>
                  <m:t>pa</m:t>
                </m:r>
              </m:sub>
            </m:sSub>
          </m:sup>
        </m:sSup>
      </m:oMath>
      <w:r w:rsidR="00FC0DF3" w:rsidRPr="00490200">
        <w:rPr>
          <w:lang w:val="en-US"/>
        </w:rPr>
        <w:t xml:space="preserve">+ </w:t>
      </w:r>
      <w:r w:rsidR="00FC0DF3" w:rsidRPr="00CB5388">
        <w:rPr>
          <w:i/>
          <w:lang w:val="en-US"/>
        </w:rPr>
        <w:t>b</w:t>
      </w:r>
      <w:r w:rsidR="00FC0DF3" w:rsidRPr="00490200">
        <w:rPr>
          <w:lang w:val="en-US"/>
        </w:rPr>
        <w:t xml:space="preserve"> · </w:t>
      </w:r>
      <m:oMath>
        <m:sSup>
          <m:sSupPr>
            <m:ctrlPr>
              <w:rPr>
                <w:rFonts w:ascii="Cambria Math" w:eastAsia="Arial" w:hAnsi="Cambria Math"/>
                <w:i/>
                <w:lang w:val="en-US"/>
              </w:rPr>
            </m:ctrlPr>
          </m:sSupPr>
          <m:e>
            <m:r>
              <m:rPr>
                <m:nor/>
              </m:rPr>
              <w:rPr>
                <w:lang w:val="en-US"/>
              </w:rPr>
              <m:t>10</m:t>
            </m:r>
          </m:e>
          <m:sup>
            <m:sSub>
              <m:sSubPr>
                <m:ctrlPr>
                  <w:rPr>
                    <w:rFonts w:ascii="Cambria Math" w:eastAsia="Arial" w:hAnsi="Cambria Math"/>
                    <w:i/>
                    <w:lang w:val="en-US"/>
                  </w:rPr>
                </m:ctrlPr>
              </m:sSubPr>
              <m:e>
                <m:r>
                  <m:rPr>
                    <m:nor/>
                  </m:rPr>
                  <w:rPr>
                    <w:lang w:val="en-US"/>
                  </w:rPr>
                  <m:t>0,1</m:t>
                </m:r>
                <m:r>
                  <m:rPr>
                    <m:nor/>
                  </m:rPr>
                  <w:rPr>
                    <w:i/>
                    <w:lang w:val="en-US"/>
                  </w:rPr>
                  <m:t>L</m:t>
                </m:r>
              </m:e>
              <m:sub>
                <m:r>
                  <m:rPr>
                    <m:nor/>
                  </m:rPr>
                  <w:rPr>
                    <w:vertAlign w:val="superscript"/>
                    <w:lang w:val="en-US"/>
                  </w:rPr>
                  <m:t>pb</m:t>
                </m:r>
              </m:sub>
            </m:sSub>
          </m:sup>
        </m:sSup>
      </m:oMath>
      <w:r w:rsidR="00FC0DF3" w:rsidRPr="00490200">
        <w:rPr>
          <w:lang w:val="en-US"/>
        </w:rPr>
        <w:t xml:space="preserve">+ </w:t>
      </w:r>
      <w:r w:rsidR="00FC0DF3" w:rsidRPr="00CB5388">
        <w:rPr>
          <w:i/>
          <w:lang w:val="en-US"/>
        </w:rPr>
        <w:t>c</w:t>
      </w:r>
      <w:r w:rsidR="00FC0DF3" w:rsidRPr="00490200">
        <w:rPr>
          <w:lang w:val="en-US"/>
        </w:rPr>
        <w:t xml:space="preserve"> · </w:t>
      </w:r>
      <m:oMath>
        <m:sSup>
          <m:sSupPr>
            <m:ctrlPr>
              <w:rPr>
                <w:rFonts w:ascii="Cambria Math" w:eastAsia="Arial" w:hAnsi="Cambria Math"/>
                <w:i/>
                <w:lang w:val="en-US"/>
              </w:rPr>
            </m:ctrlPr>
          </m:sSupPr>
          <m:e>
            <m:r>
              <m:rPr>
                <m:nor/>
              </m:rPr>
              <w:rPr>
                <w:lang w:val="en-US"/>
              </w:rPr>
              <m:t>10</m:t>
            </m:r>
          </m:e>
          <m:sup>
            <m:sSub>
              <m:sSubPr>
                <m:ctrlPr>
                  <w:rPr>
                    <w:rFonts w:ascii="Cambria Math" w:eastAsia="Arial" w:hAnsi="Cambria Math"/>
                    <w:i/>
                    <w:lang w:val="en-US"/>
                  </w:rPr>
                </m:ctrlPr>
              </m:sSubPr>
              <m:e>
                <m:r>
                  <m:rPr>
                    <m:nor/>
                  </m:rPr>
                  <w:rPr>
                    <w:lang w:val="en-US"/>
                  </w:rPr>
                  <m:t>0,1</m:t>
                </m:r>
                <m:r>
                  <m:rPr>
                    <m:nor/>
                  </m:rPr>
                  <w:rPr>
                    <w:i/>
                    <w:lang w:val="en-US"/>
                  </w:rPr>
                  <m:t>L</m:t>
                </m:r>
              </m:e>
              <m:sub>
                <m:r>
                  <m:rPr>
                    <m:nor/>
                  </m:rPr>
                  <w:rPr>
                    <w:vertAlign w:val="superscript"/>
                    <w:lang w:val="en-US"/>
                  </w:rPr>
                  <m:t>pc</m:t>
                </m:r>
              </m:sub>
            </m:sSub>
          </m:sup>
        </m:sSup>
      </m:oMath>
      <w:r w:rsidR="00FC0DF3" w:rsidRPr="00490200">
        <w:rPr>
          <w:lang w:val="en-US"/>
        </w:rPr>
        <w:t>)]</w:t>
      </w:r>
      <w:r w:rsidR="008626B1" w:rsidRPr="00490200">
        <w:rPr>
          <w:lang w:val="en-US"/>
        </w:rPr>
        <w:t>,</w:t>
      </w:r>
    </w:p>
    <w:p w:rsidR="008600F5" w:rsidRPr="00CB5388" w:rsidRDefault="008626B1" w:rsidP="008626B1">
      <w:pPr>
        <w:tabs>
          <w:tab w:val="left" w:pos="2955"/>
        </w:tabs>
        <w:ind w:firstLine="0"/>
      </w:pPr>
      <w:r w:rsidRPr="00CB5388">
        <w:t xml:space="preserve">где </w:t>
      </w:r>
      <w:r w:rsidR="008600F5" w:rsidRPr="00CB5388">
        <w:rPr>
          <w:i/>
        </w:rPr>
        <w:t>a</w:t>
      </w:r>
      <w:r w:rsidR="008600F5" w:rsidRPr="00CB5388">
        <w:t xml:space="preserve"> </w:t>
      </w:r>
      <w:r w:rsidRPr="00CB5388">
        <w:t>–</w:t>
      </w:r>
      <w:r w:rsidR="008600F5" w:rsidRPr="00CB5388">
        <w:t xml:space="preserve"> коэффициент </w:t>
      </w:r>
      <w:r w:rsidR="001503D3">
        <w:t>продолжительности режима</w:t>
      </w:r>
      <w:r w:rsidR="00E25E26" w:rsidRPr="00CB5388">
        <w:t xml:space="preserve"> </w:t>
      </w:r>
      <w:r w:rsidR="00B70E8C" w:rsidRPr="00CB5388">
        <w:t>«</w:t>
      </w:r>
      <w:r w:rsidR="009D0156" w:rsidRPr="00CB5388">
        <w:t>ПОДЪЕМ</w:t>
      </w:r>
      <w:r w:rsidR="00B70E8C" w:rsidRPr="00CB5388">
        <w:t>»</w:t>
      </w:r>
      <w:r w:rsidR="00B520DE" w:rsidRPr="00CB5388">
        <w:t>;</w:t>
      </w:r>
    </w:p>
    <w:p w:rsidR="008600F5" w:rsidRPr="00CB5388" w:rsidRDefault="008600F5" w:rsidP="00CC0BDF">
      <w:pPr>
        <w:tabs>
          <w:tab w:val="left" w:pos="2955"/>
        </w:tabs>
      </w:pPr>
      <w:r w:rsidRPr="00CB5388">
        <w:rPr>
          <w:i/>
        </w:rPr>
        <w:t>b</w:t>
      </w:r>
      <w:r w:rsidRPr="00CB5388">
        <w:t xml:space="preserve"> </w:t>
      </w:r>
      <w:r w:rsidR="008626B1" w:rsidRPr="00CB5388">
        <w:t>–</w:t>
      </w:r>
      <w:r w:rsidRPr="00CB5388">
        <w:t xml:space="preserve"> коэффициент </w:t>
      </w:r>
      <w:r w:rsidR="001503D3">
        <w:t>продолжительности режима</w:t>
      </w:r>
      <w:r w:rsidR="00E25E26" w:rsidRPr="00CB5388">
        <w:t xml:space="preserve"> </w:t>
      </w:r>
      <w:r w:rsidR="00B70E8C" w:rsidRPr="00CB5388">
        <w:t>«</w:t>
      </w:r>
      <w:r w:rsidR="009D0156" w:rsidRPr="00CB5388">
        <w:t>ХОЛОСТО</w:t>
      </w:r>
      <w:r w:rsidR="00B70E8C" w:rsidRPr="00CB5388">
        <w:t>Й</w:t>
      </w:r>
      <w:r w:rsidR="00914B46" w:rsidRPr="00CB5388">
        <w:t xml:space="preserve"> </w:t>
      </w:r>
      <w:r w:rsidR="009D0156" w:rsidRPr="00CB5388">
        <w:t>ХОД</w:t>
      </w:r>
      <w:r w:rsidR="00B70E8C" w:rsidRPr="00CB5388">
        <w:t>»</w:t>
      </w:r>
      <w:r w:rsidR="00B520DE" w:rsidRPr="00CB5388">
        <w:t>;</w:t>
      </w:r>
    </w:p>
    <w:p w:rsidR="008600F5" w:rsidRPr="00CB5388" w:rsidRDefault="008600F5" w:rsidP="00CC0BDF">
      <w:pPr>
        <w:tabs>
          <w:tab w:val="left" w:pos="2955"/>
        </w:tabs>
      </w:pPr>
      <w:r w:rsidRPr="00CB5388">
        <w:rPr>
          <w:i/>
        </w:rPr>
        <w:t>c</w:t>
      </w:r>
      <w:r w:rsidRPr="00CB5388">
        <w:t xml:space="preserve"> </w:t>
      </w:r>
      <w:r w:rsidR="008626B1" w:rsidRPr="00CB5388">
        <w:t>–</w:t>
      </w:r>
      <w:r w:rsidRPr="00CB5388">
        <w:t xml:space="preserve"> коэффициент </w:t>
      </w:r>
      <w:r w:rsidR="001503D3">
        <w:t>продолжительности режима</w:t>
      </w:r>
      <w:r w:rsidR="00E25E26" w:rsidRPr="00CB5388">
        <w:t xml:space="preserve"> </w:t>
      </w:r>
      <w:r w:rsidR="00B70E8C" w:rsidRPr="00CB5388">
        <w:t>«</w:t>
      </w:r>
      <w:r w:rsidR="00EB5721" w:rsidRPr="00CB5388">
        <w:t>ДВИЖЕНИ</w:t>
      </w:r>
      <w:r w:rsidR="00B70E8C" w:rsidRPr="00CB5388">
        <w:t>Е»</w:t>
      </w:r>
      <w:r w:rsidR="00B520DE" w:rsidRPr="00CB5388">
        <w:t>;</w:t>
      </w:r>
    </w:p>
    <w:p w:rsidR="008600F5" w:rsidRPr="00CB5388" w:rsidRDefault="008600F5" w:rsidP="00CC0BDF">
      <w:pPr>
        <w:tabs>
          <w:tab w:val="left" w:pos="2955"/>
        </w:tabs>
      </w:pPr>
      <w:proofErr w:type="spellStart"/>
      <w:r w:rsidRPr="00CB5388">
        <w:rPr>
          <w:i/>
        </w:rPr>
        <w:t>L</w:t>
      </w:r>
      <w:r w:rsidRPr="00CB5388">
        <w:rPr>
          <w:vertAlign w:val="subscript"/>
        </w:rPr>
        <w:t>pa</w:t>
      </w:r>
      <w:proofErr w:type="spellEnd"/>
      <w:r w:rsidRPr="00CB5388">
        <w:t xml:space="preserve"> </w:t>
      </w:r>
      <w:r w:rsidR="008626B1" w:rsidRPr="00CB5388">
        <w:t>–</w:t>
      </w:r>
      <w:r w:rsidR="00B978CE" w:rsidRPr="00CB5388">
        <w:t xml:space="preserve"> </w:t>
      </w:r>
      <w:r w:rsidRPr="00CB5388">
        <w:t xml:space="preserve">уровень звукового давления на рабочем месте </w:t>
      </w:r>
      <w:r w:rsidR="005B4237">
        <w:t>при режиме</w:t>
      </w:r>
      <w:r w:rsidR="00462463" w:rsidRPr="00CB5388">
        <w:t xml:space="preserve"> </w:t>
      </w:r>
      <w:r w:rsidR="00B70E8C" w:rsidRPr="00CB5388">
        <w:t>«ПОДЪЕМ»;</w:t>
      </w:r>
    </w:p>
    <w:p w:rsidR="008600F5" w:rsidRPr="00CB5388" w:rsidRDefault="008600F5" w:rsidP="00CC0BDF">
      <w:pPr>
        <w:tabs>
          <w:tab w:val="left" w:pos="2955"/>
        </w:tabs>
      </w:pPr>
      <w:proofErr w:type="spellStart"/>
      <w:r w:rsidRPr="00CB5388">
        <w:rPr>
          <w:i/>
        </w:rPr>
        <w:t>L</w:t>
      </w:r>
      <w:r w:rsidRPr="00CB5388">
        <w:rPr>
          <w:vertAlign w:val="subscript"/>
        </w:rPr>
        <w:t>pb</w:t>
      </w:r>
      <w:proofErr w:type="spellEnd"/>
      <w:r w:rsidRPr="00CB5388">
        <w:t xml:space="preserve"> </w:t>
      </w:r>
      <w:r w:rsidR="008626B1" w:rsidRPr="00CB5388">
        <w:t>–</w:t>
      </w:r>
      <w:r w:rsidR="00B978CE" w:rsidRPr="00CB5388">
        <w:t xml:space="preserve"> </w:t>
      </w:r>
      <w:r w:rsidRPr="00CB5388">
        <w:t xml:space="preserve">уровень звукового давления на рабочем месте </w:t>
      </w:r>
      <w:r w:rsidR="005B4237">
        <w:t>при режиме</w:t>
      </w:r>
      <w:r w:rsidR="00462463" w:rsidRPr="00CB5388">
        <w:t xml:space="preserve"> </w:t>
      </w:r>
      <w:r w:rsidR="00B70E8C" w:rsidRPr="00CB5388">
        <w:t>«ХОЛОСТОЙ ХОД»;</w:t>
      </w:r>
    </w:p>
    <w:p w:rsidR="008600F5" w:rsidRPr="00CB5388" w:rsidRDefault="008600F5" w:rsidP="00B70E8C">
      <w:pPr>
        <w:tabs>
          <w:tab w:val="left" w:pos="2955"/>
        </w:tabs>
      </w:pPr>
      <w:proofErr w:type="spellStart"/>
      <w:r w:rsidRPr="00CB5388">
        <w:rPr>
          <w:i/>
        </w:rPr>
        <w:t>L</w:t>
      </w:r>
      <w:r w:rsidRPr="00CB5388">
        <w:rPr>
          <w:vertAlign w:val="subscript"/>
        </w:rPr>
        <w:t>pc</w:t>
      </w:r>
      <w:proofErr w:type="spellEnd"/>
      <w:r w:rsidRPr="00CB5388">
        <w:t xml:space="preserve"> </w:t>
      </w:r>
      <w:r w:rsidR="008626B1" w:rsidRPr="00CB5388">
        <w:t>–</w:t>
      </w:r>
      <w:r w:rsidR="00914B46" w:rsidRPr="00CB5388">
        <w:t xml:space="preserve"> </w:t>
      </w:r>
      <w:r w:rsidRPr="00CB5388">
        <w:t>уровень звукового давления</w:t>
      </w:r>
      <w:r w:rsidR="00AB024A" w:rsidRPr="00CB5388">
        <w:rPr>
          <w:rFonts w:eastAsia="Arial"/>
        </w:rPr>
        <w:t xml:space="preserve"> </w:t>
      </w:r>
      <w:r w:rsidRPr="00CB5388">
        <w:t xml:space="preserve">на рабочем месте </w:t>
      </w:r>
      <w:r w:rsidR="005B4237">
        <w:t>при режиме</w:t>
      </w:r>
      <w:r w:rsidR="00462463" w:rsidRPr="00CB5388">
        <w:t xml:space="preserve"> </w:t>
      </w:r>
      <w:r w:rsidR="00B70E8C" w:rsidRPr="00CB5388">
        <w:t>«ДВИЖЕНИЕ»</w:t>
      </w:r>
      <w:r w:rsidR="00B520DE" w:rsidRPr="00CB5388">
        <w:t>.</w:t>
      </w:r>
    </w:p>
    <w:p w:rsidR="008600F5" w:rsidRPr="00CB5388" w:rsidRDefault="008626B1" w:rsidP="00B520DE">
      <w:pPr>
        <w:tabs>
          <w:tab w:val="left" w:pos="2955"/>
        </w:tabs>
        <w:spacing w:before="40" w:after="80"/>
        <w:rPr>
          <w:sz w:val="18"/>
          <w:szCs w:val="18"/>
        </w:rPr>
      </w:pPr>
      <w:r w:rsidRPr="00CB5388">
        <w:rPr>
          <w:spacing w:val="40"/>
          <w:sz w:val="18"/>
          <w:szCs w:val="18"/>
          <w:lang w:val="be-BY"/>
        </w:rPr>
        <w:t>Примечание</w:t>
      </w:r>
      <w:r w:rsidRPr="00CB5388">
        <w:rPr>
          <w:sz w:val="18"/>
          <w:szCs w:val="18"/>
        </w:rPr>
        <w:t xml:space="preserve"> –</w:t>
      </w:r>
      <w:r w:rsidR="008600F5" w:rsidRPr="00CB5388">
        <w:rPr>
          <w:sz w:val="18"/>
          <w:szCs w:val="18"/>
        </w:rPr>
        <w:t xml:space="preserve"> </w:t>
      </w:r>
      <w:r w:rsidR="00885690" w:rsidRPr="00CB5388">
        <w:rPr>
          <w:sz w:val="18"/>
          <w:szCs w:val="18"/>
        </w:rPr>
        <w:t>Корректированный по А у</w:t>
      </w:r>
      <w:r w:rsidR="00974AA6" w:rsidRPr="00CB5388">
        <w:rPr>
          <w:sz w:val="18"/>
          <w:szCs w:val="18"/>
        </w:rPr>
        <w:t xml:space="preserve">ровень звукового давления излучения на рабочем месте </w:t>
      </w:r>
      <w:proofErr w:type="spellStart"/>
      <w:r w:rsidR="008600F5" w:rsidRPr="00CB5388">
        <w:rPr>
          <w:i/>
          <w:sz w:val="18"/>
          <w:szCs w:val="18"/>
        </w:rPr>
        <w:t>L</w:t>
      </w:r>
      <w:r w:rsidR="008600F5" w:rsidRPr="00CB5388">
        <w:rPr>
          <w:sz w:val="18"/>
          <w:szCs w:val="18"/>
          <w:vertAlign w:val="subscript"/>
        </w:rPr>
        <w:t>pAZ</w:t>
      </w:r>
      <w:proofErr w:type="spellEnd"/>
      <w:r w:rsidR="008600F5" w:rsidRPr="00CB5388">
        <w:rPr>
          <w:sz w:val="18"/>
          <w:szCs w:val="18"/>
        </w:rPr>
        <w:t xml:space="preserve"> соответствует </w:t>
      </w:r>
      <w:r w:rsidR="00CB6B7D" w:rsidRPr="00CB5388">
        <w:rPr>
          <w:sz w:val="18"/>
          <w:szCs w:val="18"/>
        </w:rPr>
        <w:t xml:space="preserve">корректированному по А </w:t>
      </w:r>
      <w:r w:rsidR="00551F57" w:rsidRPr="00CB5388">
        <w:rPr>
          <w:sz w:val="18"/>
          <w:szCs w:val="18"/>
        </w:rPr>
        <w:t xml:space="preserve">эквивалентному </w:t>
      </w:r>
      <w:r w:rsidR="0072799F" w:rsidRPr="00CB5388">
        <w:rPr>
          <w:sz w:val="18"/>
          <w:szCs w:val="18"/>
        </w:rPr>
        <w:t xml:space="preserve">непрерывному </w:t>
      </w:r>
      <w:r w:rsidR="008600F5" w:rsidRPr="00CB5388">
        <w:rPr>
          <w:sz w:val="18"/>
          <w:szCs w:val="18"/>
        </w:rPr>
        <w:t>уровню звукового давления</w:t>
      </w:r>
      <w:r w:rsidR="00CB6B7D" w:rsidRPr="00CB5388">
        <w:rPr>
          <w:sz w:val="18"/>
          <w:szCs w:val="18"/>
        </w:rPr>
        <w:t>,</w:t>
      </w:r>
      <w:r w:rsidR="008600F5" w:rsidRPr="00CB5388">
        <w:rPr>
          <w:sz w:val="18"/>
          <w:szCs w:val="18"/>
        </w:rPr>
        <w:t xml:space="preserve"> указанному в </w:t>
      </w:r>
      <w:r w:rsidR="00095EC3" w:rsidRPr="00CB5388">
        <w:rPr>
          <w:sz w:val="18"/>
          <w:szCs w:val="18"/>
        </w:rPr>
        <w:t xml:space="preserve">перечислении f) пункта </w:t>
      </w:r>
      <w:r w:rsidR="008600F5" w:rsidRPr="00CB5388">
        <w:rPr>
          <w:sz w:val="18"/>
          <w:szCs w:val="18"/>
        </w:rPr>
        <w:t>1.7.4</w:t>
      </w:r>
      <w:r w:rsidR="00062BC0" w:rsidRPr="00CB5388">
        <w:rPr>
          <w:sz w:val="18"/>
          <w:szCs w:val="18"/>
        </w:rPr>
        <w:t xml:space="preserve"> </w:t>
      </w:r>
      <w:r w:rsidR="00D616C4" w:rsidRPr="00CB5388">
        <w:rPr>
          <w:sz w:val="18"/>
          <w:szCs w:val="18"/>
        </w:rPr>
        <w:t>Д</w:t>
      </w:r>
      <w:r w:rsidR="008600F5" w:rsidRPr="00CB5388">
        <w:rPr>
          <w:sz w:val="18"/>
          <w:szCs w:val="18"/>
        </w:rPr>
        <w:t>ирективы 98/37</w:t>
      </w:r>
      <w:r w:rsidR="00062BC0" w:rsidRPr="00CB5388">
        <w:rPr>
          <w:sz w:val="18"/>
          <w:szCs w:val="18"/>
        </w:rPr>
        <w:t>/ЕС</w:t>
      </w:r>
      <w:r w:rsidR="008600F5" w:rsidRPr="00CB5388">
        <w:rPr>
          <w:sz w:val="18"/>
          <w:szCs w:val="18"/>
        </w:rPr>
        <w:t>.</w:t>
      </w:r>
    </w:p>
    <w:p w:rsidR="00167C28" w:rsidRDefault="009712F7" w:rsidP="00176CA9">
      <w:pPr>
        <w:pStyle w:val="affa"/>
        <w:spacing w:before="0" w:after="0"/>
        <w:jc w:val="both"/>
        <w:rPr>
          <w:rFonts w:eastAsia="Arial"/>
          <w:b w:val="0"/>
          <w:sz w:val="20"/>
          <w:szCs w:val="20"/>
        </w:rPr>
      </w:pPr>
      <w:r w:rsidRPr="001D19B2">
        <w:rPr>
          <w:b w:val="0"/>
          <w:sz w:val="20"/>
          <w:szCs w:val="20"/>
        </w:rPr>
        <w:t>3.2</w:t>
      </w:r>
      <w:r w:rsidRPr="008444BF">
        <w:rPr>
          <w:b w:val="0"/>
          <w:sz w:val="20"/>
          <w:szCs w:val="20"/>
        </w:rPr>
        <w:t xml:space="preserve"> </w:t>
      </w:r>
      <w:r w:rsidR="001D19B2">
        <w:rPr>
          <w:sz w:val="20"/>
          <w:szCs w:val="20"/>
        </w:rPr>
        <w:t>к</w:t>
      </w:r>
      <w:r w:rsidR="000961E0" w:rsidRPr="00CB5388">
        <w:rPr>
          <w:sz w:val="20"/>
          <w:szCs w:val="20"/>
        </w:rPr>
        <w:t>орректированный по</w:t>
      </w:r>
      <w:proofErr w:type="gramStart"/>
      <w:r w:rsidR="000961E0" w:rsidRPr="00CB5388">
        <w:rPr>
          <w:sz w:val="20"/>
          <w:szCs w:val="20"/>
        </w:rPr>
        <w:t xml:space="preserve"> А</w:t>
      </w:r>
      <w:proofErr w:type="gramEnd"/>
      <w:r w:rsidR="000961E0" w:rsidRPr="00CB5388">
        <w:rPr>
          <w:sz w:val="20"/>
          <w:szCs w:val="20"/>
        </w:rPr>
        <w:t xml:space="preserve"> </w:t>
      </w:r>
      <w:r w:rsidR="00E73037" w:rsidRPr="00CB5388">
        <w:rPr>
          <w:sz w:val="20"/>
          <w:szCs w:val="20"/>
        </w:rPr>
        <w:t>у</w:t>
      </w:r>
      <w:r w:rsidRPr="00CB5388">
        <w:rPr>
          <w:sz w:val="20"/>
          <w:szCs w:val="20"/>
        </w:rPr>
        <w:t>ровень звуковой мощности</w:t>
      </w:r>
      <w:r w:rsidR="008600F5" w:rsidRPr="00CB5388">
        <w:rPr>
          <w:sz w:val="20"/>
          <w:szCs w:val="20"/>
        </w:rPr>
        <w:t xml:space="preserve"> </w:t>
      </w:r>
      <w:r w:rsidR="00446E3C" w:rsidRPr="00CB5388">
        <w:rPr>
          <w:sz w:val="20"/>
          <w:szCs w:val="20"/>
        </w:rPr>
        <w:t>для</w:t>
      </w:r>
      <w:r w:rsidR="0068154D" w:rsidRPr="00CB5388">
        <w:rPr>
          <w:sz w:val="20"/>
          <w:szCs w:val="20"/>
        </w:rPr>
        <w:t xml:space="preserve"> рабоч</w:t>
      </w:r>
      <w:r w:rsidR="00446E3C" w:rsidRPr="00CB5388">
        <w:rPr>
          <w:sz w:val="20"/>
          <w:szCs w:val="20"/>
        </w:rPr>
        <w:t>его</w:t>
      </w:r>
      <w:r w:rsidR="0068154D" w:rsidRPr="00CB5388">
        <w:rPr>
          <w:sz w:val="20"/>
          <w:szCs w:val="20"/>
        </w:rPr>
        <w:t xml:space="preserve"> цикл</w:t>
      </w:r>
      <w:r w:rsidR="00446E3C" w:rsidRPr="00CB5388">
        <w:rPr>
          <w:sz w:val="20"/>
          <w:szCs w:val="20"/>
        </w:rPr>
        <w:t>а</w:t>
      </w:r>
      <w:r w:rsidR="0068154D" w:rsidRPr="00CB5388">
        <w:rPr>
          <w:sz w:val="20"/>
          <w:szCs w:val="20"/>
        </w:rPr>
        <w:t xml:space="preserve"> </w:t>
      </w:r>
      <w:r w:rsidR="008600F5" w:rsidRPr="00CB5388">
        <w:rPr>
          <w:i/>
          <w:sz w:val="20"/>
          <w:szCs w:val="20"/>
        </w:rPr>
        <w:t>L</w:t>
      </w:r>
      <w:r w:rsidR="008600F5" w:rsidRPr="00CB5388">
        <w:rPr>
          <w:sz w:val="20"/>
          <w:szCs w:val="20"/>
          <w:vertAlign w:val="subscript"/>
        </w:rPr>
        <w:t>WAZ</w:t>
      </w:r>
      <w:r w:rsidR="008444BF">
        <w:rPr>
          <w:b w:val="0"/>
          <w:sz w:val="20"/>
          <w:szCs w:val="20"/>
        </w:rPr>
        <w:t xml:space="preserve"> </w:t>
      </w:r>
      <w:r w:rsidR="00D30768">
        <w:rPr>
          <w:b w:val="0"/>
          <w:sz w:val="20"/>
          <w:szCs w:val="20"/>
        </w:rPr>
        <w:br/>
      </w:r>
      <w:r w:rsidR="008444BF">
        <w:rPr>
          <w:b w:val="0"/>
          <w:sz w:val="20"/>
          <w:szCs w:val="20"/>
        </w:rPr>
        <w:t>(</w:t>
      </w:r>
      <w:r w:rsidR="008444BF" w:rsidRPr="008444BF">
        <w:rPr>
          <w:b w:val="0"/>
          <w:sz w:val="20"/>
          <w:szCs w:val="20"/>
        </w:rPr>
        <w:t>A-</w:t>
      </w:r>
      <w:proofErr w:type="spellStart"/>
      <w:r w:rsidR="008444BF" w:rsidRPr="008444BF">
        <w:rPr>
          <w:b w:val="0"/>
          <w:sz w:val="20"/>
          <w:szCs w:val="20"/>
        </w:rPr>
        <w:t>weighted</w:t>
      </w:r>
      <w:proofErr w:type="spellEnd"/>
      <w:r w:rsidR="008444BF" w:rsidRPr="008444BF">
        <w:rPr>
          <w:b w:val="0"/>
          <w:sz w:val="20"/>
          <w:szCs w:val="20"/>
        </w:rPr>
        <w:t xml:space="preserve"> </w:t>
      </w:r>
      <w:proofErr w:type="spellStart"/>
      <w:r w:rsidR="008444BF" w:rsidRPr="008444BF">
        <w:rPr>
          <w:b w:val="0"/>
          <w:sz w:val="20"/>
          <w:szCs w:val="20"/>
        </w:rPr>
        <w:t>sound</w:t>
      </w:r>
      <w:proofErr w:type="spellEnd"/>
      <w:r w:rsidR="008444BF" w:rsidRPr="008444BF">
        <w:rPr>
          <w:b w:val="0"/>
          <w:sz w:val="20"/>
          <w:szCs w:val="20"/>
        </w:rPr>
        <w:t xml:space="preserve"> </w:t>
      </w:r>
      <w:proofErr w:type="spellStart"/>
      <w:r w:rsidR="008444BF" w:rsidRPr="008444BF">
        <w:rPr>
          <w:b w:val="0"/>
          <w:sz w:val="20"/>
          <w:szCs w:val="20"/>
        </w:rPr>
        <w:t>power</w:t>
      </w:r>
      <w:proofErr w:type="spellEnd"/>
      <w:r w:rsidR="008444BF" w:rsidRPr="008444BF">
        <w:rPr>
          <w:b w:val="0"/>
          <w:sz w:val="20"/>
          <w:szCs w:val="20"/>
        </w:rPr>
        <w:t xml:space="preserve"> </w:t>
      </w:r>
      <w:proofErr w:type="spellStart"/>
      <w:r w:rsidR="008444BF" w:rsidRPr="008444BF">
        <w:rPr>
          <w:b w:val="0"/>
          <w:sz w:val="20"/>
          <w:szCs w:val="20"/>
        </w:rPr>
        <w:t>level</w:t>
      </w:r>
      <w:proofErr w:type="spellEnd"/>
      <w:r w:rsidR="008444BF" w:rsidRPr="008444BF">
        <w:rPr>
          <w:b w:val="0"/>
          <w:sz w:val="20"/>
          <w:szCs w:val="20"/>
        </w:rPr>
        <w:t xml:space="preserve"> </w:t>
      </w:r>
      <w:proofErr w:type="spellStart"/>
      <w:r w:rsidR="008444BF" w:rsidRPr="008444BF">
        <w:rPr>
          <w:b w:val="0"/>
          <w:sz w:val="20"/>
          <w:szCs w:val="20"/>
        </w:rPr>
        <w:t>in</w:t>
      </w:r>
      <w:proofErr w:type="spellEnd"/>
      <w:r w:rsidR="008444BF" w:rsidRPr="008444BF">
        <w:rPr>
          <w:b w:val="0"/>
          <w:sz w:val="20"/>
          <w:szCs w:val="20"/>
        </w:rPr>
        <w:t xml:space="preserve"> </w:t>
      </w:r>
      <w:proofErr w:type="spellStart"/>
      <w:r w:rsidR="008444BF" w:rsidRPr="008444BF">
        <w:rPr>
          <w:b w:val="0"/>
          <w:sz w:val="20"/>
          <w:szCs w:val="20"/>
        </w:rPr>
        <w:t>an</w:t>
      </w:r>
      <w:proofErr w:type="spellEnd"/>
      <w:r w:rsidR="008444BF" w:rsidRPr="008444BF">
        <w:rPr>
          <w:b w:val="0"/>
          <w:sz w:val="20"/>
          <w:szCs w:val="20"/>
        </w:rPr>
        <w:t xml:space="preserve"> </w:t>
      </w:r>
      <w:proofErr w:type="spellStart"/>
      <w:r w:rsidR="008444BF" w:rsidRPr="008444BF">
        <w:rPr>
          <w:b w:val="0"/>
          <w:sz w:val="20"/>
          <w:szCs w:val="20"/>
        </w:rPr>
        <w:t>operational</w:t>
      </w:r>
      <w:proofErr w:type="spellEnd"/>
      <w:r w:rsidR="008444BF" w:rsidRPr="008444BF">
        <w:rPr>
          <w:b w:val="0"/>
          <w:sz w:val="20"/>
          <w:szCs w:val="20"/>
        </w:rPr>
        <w:t xml:space="preserve"> </w:t>
      </w:r>
      <w:proofErr w:type="spellStart"/>
      <w:r w:rsidR="008444BF" w:rsidRPr="008444BF">
        <w:rPr>
          <w:b w:val="0"/>
          <w:sz w:val="20"/>
          <w:szCs w:val="20"/>
        </w:rPr>
        <w:t>cycle</w:t>
      </w:r>
      <w:proofErr w:type="spellEnd"/>
      <w:r w:rsidR="008444BF" w:rsidRPr="008444BF">
        <w:rPr>
          <w:b w:val="0"/>
          <w:sz w:val="20"/>
          <w:szCs w:val="20"/>
        </w:rPr>
        <w:t xml:space="preserve"> </w:t>
      </w:r>
      <w:r w:rsidR="008444BF" w:rsidRPr="008444BF">
        <w:rPr>
          <w:b w:val="0"/>
          <w:i/>
          <w:sz w:val="20"/>
          <w:szCs w:val="20"/>
        </w:rPr>
        <w:t>L</w:t>
      </w:r>
      <w:r w:rsidR="008444BF" w:rsidRPr="008444BF">
        <w:rPr>
          <w:b w:val="0"/>
          <w:sz w:val="20"/>
          <w:szCs w:val="20"/>
          <w:vertAlign w:val="subscript"/>
        </w:rPr>
        <w:t>WAZ</w:t>
      </w:r>
      <w:r w:rsidR="008444BF">
        <w:rPr>
          <w:b w:val="0"/>
          <w:sz w:val="20"/>
          <w:szCs w:val="20"/>
        </w:rPr>
        <w:t>)</w:t>
      </w:r>
      <w:r w:rsidR="00D30768">
        <w:rPr>
          <w:b w:val="0"/>
          <w:sz w:val="20"/>
          <w:szCs w:val="20"/>
        </w:rPr>
        <w:t xml:space="preserve">: </w:t>
      </w:r>
      <w:r w:rsidR="001D19FD" w:rsidRPr="00CB5388">
        <w:rPr>
          <w:rFonts w:eastAsia="Arial"/>
          <w:b w:val="0"/>
          <w:sz w:val="20"/>
          <w:szCs w:val="20"/>
        </w:rPr>
        <w:t xml:space="preserve">Усредненный </w:t>
      </w:r>
      <w:r w:rsidR="008600F5" w:rsidRPr="00CB5388">
        <w:rPr>
          <w:rFonts w:eastAsia="Arial"/>
          <w:b w:val="0"/>
          <w:sz w:val="20"/>
          <w:szCs w:val="20"/>
        </w:rPr>
        <w:t xml:space="preserve">уровень звуковой мощности </w:t>
      </w:r>
      <w:r w:rsidR="00290D90">
        <w:rPr>
          <w:rFonts w:eastAsia="Arial"/>
          <w:b w:val="0"/>
          <w:sz w:val="20"/>
          <w:szCs w:val="20"/>
        </w:rPr>
        <w:t xml:space="preserve">для </w:t>
      </w:r>
      <w:r w:rsidR="008600F5" w:rsidRPr="00CB5388">
        <w:rPr>
          <w:rFonts w:eastAsia="Arial"/>
          <w:b w:val="0"/>
          <w:sz w:val="20"/>
          <w:szCs w:val="20"/>
        </w:rPr>
        <w:t>рабоч</w:t>
      </w:r>
      <w:r w:rsidR="00BB19D1" w:rsidRPr="00CB5388">
        <w:rPr>
          <w:rFonts w:eastAsia="Arial"/>
          <w:b w:val="0"/>
          <w:sz w:val="20"/>
          <w:szCs w:val="20"/>
        </w:rPr>
        <w:t>его</w:t>
      </w:r>
      <w:r w:rsidR="008600F5" w:rsidRPr="00CB5388">
        <w:rPr>
          <w:rFonts w:eastAsia="Arial"/>
          <w:b w:val="0"/>
          <w:sz w:val="20"/>
          <w:szCs w:val="20"/>
        </w:rPr>
        <w:t xml:space="preserve"> цикл</w:t>
      </w:r>
      <w:r w:rsidR="00BB19D1" w:rsidRPr="00CB5388">
        <w:rPr>
          <w:rFonts w:eastAsia="Arial"/>
          <w:b w:val="0"/>
          <w:sz w:val="20"/>
          <w:szCs w:val="20"/>
        </w:rPr>
        <w:t>а</w:t>
      </w:r>
      <w:r w:rsidR="008600F5" w:rsidRPr="00CB5388">
        <w:rPr>
          <w:rFonts w:eastAsia="Arial"/>
          <w:b w:val="0"/>
          <w:sz w:val="20"/>
          <w:szCs w:val="20"/>
        </w:rPr>
        <w:t xml:space="preserve"> </w:t>
      </w:r>
      <w:r w:rsidR="00CB6B7D" w:rsidRPr="00CB5388">
        <w:rPr>
          <w:rFonts w:eastAsia="Arial"/>
          <w:b w:val="0"/>
          <w:sz w:val="20"/>
          <w:szCs w:val="20"/>
        </w:rPr>
        <w:t>при различных режимах работы</w:t>
      </w:r>
      <w:r w:rsidR="009E66FB" w:rsidRPr="00CB5388">
        <w:rPr>
          <w:rFonts w:eastAsia="Arial"/>
          <w:b w:val="0"/>
          <w:sz w:val="20"/>
          <w:szCs w:val="20"/>
        </w:rPr>
        <w:t>,</w:t>
      </w:r>
      <w:r w:rsidR="008600F5" w:rsidRPr="00CB5388">
        <w:rPr>
          <w:rFonts w:eastAsia="Arial"/>
          <w:b w:val="0"/>
          <w:sz w:val="20"/>
          <w:szCs w:val="20"/>
        </w:rPr>
        <w:t xml:space="preserve"> </w:t>
      </w:r>
      <w:r w:rsidR="00167C28" w:rsidRPr="00167C28">
        <w:rPr>
          <w:rFonts w:eastAsia="Arial"/>
          <w:b w:val="0"/>
          <w:sz w:val="20"/>
          <w:szCs w:val="20"/>
        </w:rPr>
        <w:t>выраженный в децибелах</w:t>
      </w:r>
      <w:r w:rsidR="00635DA2">
        <w:rPr>
          <w:rFonts w:eastAsia="Arial"/>
          <w:b w:val="0"/>
          <w:sz w:val="20"/>
          <w:szCs w:val="20"/>
        </w:rPr>
        <w:t>,</w:t>
      </w:r>
      <w:r w:rsidR="00167C28" w:rsidRPr="00167C28">
        <w:rPr>
          <w:rFonts w:eastAsia="Arial"/>
          <w:b w:val="0"/>
          <w:sz w:val="20"/>
          <w:szCs w:val="20"/>
        </w:rPr>
        <w:t xml:space="preserve"> вычисляемый по формуле</w:t>
      </w:r>
    </w:p>
    <w:p w:rsidR="008600F5" w:rsidRPr="00CB5388" w:rsidRDefault="008600F5" w:rsidP="002A2152">
      <w:pPr>
        <w:pStyle w:val="affa"/>
        <w:spacing w:before="80" w:after="80"/>
        <w:jc w:val="center"/>
        <w:rPr>
          <w:rFonts w:eastAsia="Arial"/>
          <w:b w:val="0"/>
          <w:sz w:val="20"/>
          <w:szCs w:val="20"/>
          <w:lang w:val="en-US"/>
        </w:rPr>
      </w:pPr>
      <w:r w:rsidRPr="00CB5388">
        <w:rPr>
          <w:rFonts w:eastAsia="Arial"/>
          <w:b w:val="0"/>
          <w:i/>
          <w:sz w:val="20"/>
          <w:szCs w:val="20"/>
          <w:lang w:val="en-US"/>
        </w:rPr>
        <w:t>L</w:t>
      </w:r>
      <w:r w:rsidRPr="00CB5388">
        <w:rPr>
          <w:rFonts w:eastAsia="Arial"/>
          <w:b w:val="0"/>
          <w:sz w:val="20"/>
          <w:szCs w:val="20"/>
          <w:vertAlign w:val="subscript"/>
          <w:lang w:val="en-US"/>
        </w:rPr>
        <w:t>WAZ</w:t>
      </w:r>
      <w:r w:rsidRPr="00CB5388">
        <w:rPr>
          <w:rFonts w:eastAsia="Arial"/>
          <w:b w:val="0"/>
          <w:sz w:val="20"/>
          <w:szCs w:val="20"/>
          <w:lang w:val="en-US"/>
        </w:rPr>
        <w:t xml:space="preserve"> = </w:t>
      </w:r>
      <w:r w:rsidR="003617C0" w:rsidRPr="00CB5388">
        <w:rPr>
          <w:b w:val="0"/>
          <w:sz w:val="20"/>
          <w:szCs w:val="20"/>
          <w:lang w:val="en-US"/>
        </w:rPr>
        <w:t xml:space="preserve">10 </w:t>
      </w:r>
      <w:proofErr w:type="spellStart"/>
      <w:r w:rsidR="003617C0" w:rsidRPr="00CB5388">
        <w:rPr>
          <w:b w:val="0"/>
          <w:sz w:val="20"/>
          <w:szCs w:val="20"/>
          <w:lang w:val="en-US"/>
        </w:rPr>
        <w:t>lg</w:t>
      </w:r>
      <w:proofErr w:type="spellEnd"/>
      <w:r w:rsidR="003617C0" w:rsidRPr="00CB5388">
        <w:rPr>
          <w:b w:val="0"/>
          <w:sz w:val="20"/>
          <w:szCs w:val="20"/>
          <w:lang w:val="en-US"/>
        </w:rPr>
        <w:t xml:space="preserve"> [1</w:t>
      </w:r>
      <w:proofErr w:type="gramStart"/>
      <w:r w:rsidR="003617C0" w:rsidRPr="00CB5388">
        <w:rPr>
          <w:b w:val="0"/>
          <w:sz w:val="20"/>
          <w:szCs w:val="20"/>
          <w:lang w:val="en-US"/>
        </w:rPr>
        <w:t>/(</w:t>
      </w:r>
      <w:proofErr w:type="gramEnd"/>
      <w:r w:rsidR="003617C0" w:rsidRPr="00CB5388">
        <w:rPr>
          <w:b w:val="0"/>
          <w:i/>
          <w:sz w:val="20"/>
          <w:szCs w:val="20"/>
          <w:lang w:val="en-US"/>
        </w:rPr>
        <w:t>a</w:t>
      </w:r>
      <w:r w:rsidR="003617C0" w:rsidRPr="00CB5388">
        <w:rPr>
          <w:b w:val="0"/>
          <w:sz w:val="20"/>
          <w:szCs w:val="20"/>
          <w:lang w:val="en-US"/>
        </w:rPr>
        <w:t xml:space="preserve"> + </w:t>
      </w:r>
      <w:r w:rsidR="003617C0" w:rsidRPr="00CB5388">
        <w:rPr>
          <w:b w:val="0"/>
          <w:i/>
          <w:sz w:val="20"/>
          <w:szCs w:val="20"/>
          <w:lang w:val="en-US"/>
        </w:rPr>
        <w:t>b</w:t>
      </w:r>
      <w:r w:rsidR="003617C0" w:rsidRPr="00CB5388">
        <w:rPr>
          <w:b w:val="0"/>
          <w:sz w:val="20"/>
          <w:szCs w:val="20"/>
          <w:lang w:val="en-US"/>
        </w:rPr>
        <w:t xml:space="preserve"> + </w:t>
      </w:r>
      <w:r w:rsidR="003617C0" w:rsidRPr="00CB5388">
        <w:rPr>
          <w:b w:val="0"/>
          <w:i/>
          <w:sz w:val="20"/>
          <w:szCs w:val="20"/>
          <w:lang w:val="en-US"/>
        </w:rPr>
        <w:t>c</w:t>
      </w:r>
      <w:r w:rsidR="003617C0" w:rsidRPr="00CB5388">
        <w:rPr>
          <w:b w:val="0"/>
          <w:sz w:val="20"/>
          <w:szCs w:val="20"/>
          <w:lang w:val="en-US"/>
        </w:rPr>
        <w:t>) · (</w:t>
      </w:r>
      <w:r w:rsidR="003617C0" w:rsidRPr="00CB5388">
        <w:rPr>
          <w:b w:val="0"/>
          <w:i/>
          <w:sz w:val="20"/>
          <w:szCs w:val="20"/>
          <w:lang w:val="en-US"/>
        </w:rPr>
        <w:t>a</w:t>
      </w:r>
      <w:r w:rsidR="003617C0" w:rsidRPr="00CB5388">
        <w:rPr>
          <w:b w:val="0"/>
          <w:sz w:val="20"/>
          <w:szCs w:val="20"/>
          <w:lang w:val="en-US"/>
        </w:rPr>
        <w:t xml:space="preserve"> · </w:t>
      </w:r>
      <m:oMath>
        <m:sSup>
          <m:sSupPr>
            <m:ctrlPr>
              <w:rPr>
                <w:rFonts w:ascii="Cambria Math" w:eastAsia="Arial" w:hAnsi="Cambria Math"/>
                <w:b w:val="0"/>
                <w:bCs w:val="0"/>
                <w:i/>
                <w:iCs w:val="0"/>
                <w:sz w:val="20"/>
                <w:szCs w:val="20"/>
                <w:lang w:val="en-US"/>
              </w:rPr>
            </m:ctrlPr>
          </m:sSupPr>
          <m:e>
            <m:r>
              <m:rPr>
                <m:nor/>
              </m:rPr>
              <w:rPr>
                <w:b w:val="0"/>
                <w:sz w:val="20"/>
                <w:szCs w:val="20"/>
                <w:lang w:val="en-US"/>
              </w:rPr>
              <m:t>10</m:t>
            </m:r>
          </m:e>
          <m:sup>
            <m:sSub>
              <m:sSubPr>
                <m:ctrlPr>
                  <w:rPr>
                    <w:rFonts w:ascii="Cambria Math" w:eastAsia="Arial" w:hAnsi="Cambria Math"/>
                    <w:b w:val="0"/>
                    <w:bCs w:val="0"/>
                    <w:i/>
                    <w:iCs w:val="0"/>
                    <w:sz w:val="20"/>
                    <w:szCs w:val="20"/>
                    <w:lang w:val="en-US"/>
                  </w:rPr>
                </m:ctrlPr>
              </m:sSubPr>
              <m:e>
                <m:r>
                  <m:rPr>
                    <m:nor/>
                  </m:rPr>
                  <w:rPr>
                    <w:b w:val="0"/>
                    <w:sz w:val="20"/>
                    <w:szCs w:val="20"/>
                    <w:lang w:val="en-US"/>
                  </w:rPr>
                  <m:t>0,1</m:t>
                </m:r>
                <m:r>
                  <m:rPr>
                    <m:nor/>
                  </m:rPr>
                  <w:rPr>
                    <w:b w:val="0"/>
                    <w:i/>
                    <w:sz w:val="20"/>
                    <w:szCs w:val="20"/>
                    <w:lang w:val="en-US"/>
                  </w:rPr>
                  <m:t>L</m:t>
                </m:r>
              </m:e>
              <m:sub>
                <m:r>
                  <m:rPr>
                    <m:nor/>
                  </m:rPr>
                  <w:rPr>
                    <w:b w:val="0"/>
                    <w:sz w:val="20"/>
                    <w:szCs w:val="20"/>
                    <w:vertAlign w:val="superscript"/>
                    <w:lang w:val="en-US"/>
                  </w:rPr>
                  <m:t>WAa</m:t>
                </m:r>
              </m:sub>
            </m:sSub>
          </m:sup>
        </m:sSup>
      </m:oMath>
      <w:r w:rsidR="003617C0" w:rsidRPr="00CB5388">
        <w:rPr>
          <w:b w:val="0"/>
          <w:sz w:val="20"/>
          <w:szCs w:val="20"/>
          <w:lang w:val="en-US"/>
        </w:rPr>
        <w:t xml:space="preserve"> + </w:t>
      </w:r>
      <w:r w:rsidR="003617C0" w:rsidRPr="00CB5388">
        <w:rPr>
          <w:b w:val="0"/>
          <w:i/>
          <w:sz w:val="20"/>
          <w:szCs w:val="20"/>
          <w:lang w:val="en-US"/>
        </w:rPr>
        <w:t>b</w:t>
      </w:r>
      <w:r w:rsidR="003617C0" w:rsidRPr="00CB5388">
        <w:rPr>
          <w:b w:val="0"/>
          <w:sz w:val="20"/>
          <w:szCs w:val="20"/>
          <w:lang w:val="en-US"/>
        </w:rPr>
        <w:t xml:space="preserve"> · </w:t>
      </w:r>
      <m:oMath>
        <m:sSup>
          <m:sSupPr>
            <m:ctrlPr>
              <w:rPr>
                <w:rFonts w:ascii="Cambria Math" w:eastAsia="Arial" w:hAnsi="Cambria Math"/>
                <w:b w:val="0"/>
                <w:bCs w:val="0"/>
                <w:i/>
                <w:iCs w:val="0"/>
                <w:sz w:val="20"/>
                <w:szCs w:val="20"/>
                <w:lang w:val="en-US"/>
              </w:rPr>
            </m:ctrlPr>
          </m:sSupPr>
          <m:e>
            <m:r>
              <m:rPr>
                <m:nor/>
              </m:rPr>
              <w:rPr>
                <w:b w:val="0"/>
                <w:sz w:val="20"/>
                <w:szCs w:val="20"/>
                <w:lang w:val="en-US"/>
              </w:rPr>
              <m:t>10</m:t>
            </m:r>
          </m:e>
          <m:sup>
            <m:sSub>
              <m:sSubPr>
                <m:ctrlPr>
                  <w:rPr>
                    <w:rFonts w:ascii="Cambria Math" w:eastAsia="Arial" w:hAnsi="Cambria Math"/>
                    <w:b w:val="0"/>
                    <w:bCs w:val="0"/>
                    <w:i/>
                    <w:iCs w:val="0"/>
                    <w:sz w:val="20"/>
                    <w:szCs w:val="20"/>
                    <w:lang w:val="en-US"/>
                  </w:rPr>
                </m:ctrlPr>
              </m:sSubPr>
              <m:e>
                <m:r>
                  <m:rPr>
                    <m:nor/>
                  </m:rPr>
                  <w:rPr>
                    <w:b w:val="0"/>
                    <w:sz w:val="20"/>
                    <w:szCs w:val="20"/>
                    <w:lang w:val="en-US"/>
                  </w:rPr>
                  <m:t>0,1</m:t>
                </m:r>
                <m:r>
                  <m:rPr>
                    <m:nor/>
                  </m:rPr>
                  <w:rPr>
                    <w:b w:val="0"/>
                    <w:i/>
                    <w:sz w:val="20"/>
                    <w:szCs w:val="20"/>
                    <w:lang w:val="en-US"/>
                  </w:rPr>
                  <m:t>L</m:t>
                </m:r>
              </m:e>
              <m:sub>
                <m:r>
                  <m:rPr>
                    <m:nor/>
                  </m:rPr>
                  <w:rPr>
                    <w:b w:val="0"/>
                    <w:sz w:val="20"/>
                    <w:szCs w:val="20"/>
                    <w:vertAlign w:val="superscript"/>
                    <w:lang w:val="en-US"/>
                  </w:rPr>
                  <m:t>WAb</m:t>
                </m:r>
              </m:sub>
            </m:sSub>
          </m:sup>
        </m:sSup>
      </m:oMath>
      <w:r w:rsidR="003617C0" w:rsidRPr="00CB5388">
        <w:rPr>
          <w:b w:val="0"/>
          <w:sz w:val="20"/>
          <w:szCs w:val="20"/>
          <w:lang w:val="en-US"/>
        </w:rPr>
        <w:t xml:space="preserve"> + </w:t>
      </w:r>
      <w:r w:rsidR="003617C0" w:rsidRPr="00CB5388">
        <w:rPr>
          <w:b w:val="0"/>
          <w:i/>
          <w:sz w:val="20"/>
          <w:szCs w:val="20"/>
          <w:lang w:val="en-US"/>
        </w:rPr>
        <w:t>c</w:t>
      </w:r>
      <w:r w:rsidR="003617C0" w:rsidRPr="00CB5388">
        <w:rPr>
          <w:b w:val="0"/>
          <w:sz w:val="20"/>
          <w:szCs w:val="20"/>
          <w:lang w:val="en-US"/>
        </w:rPr>
        <w:t xml:space="preserve"> · </w:t>
      </w:r>
      <m:oMath>
        <m:sSup>
          <m:sSupPr>
            <m:ctrlPr>
              <w:rPr>
                <w:rFonts w:ascii="Cambria Math" w:eastAsia="Arial" w:hAnsi="Cambria Math"/>
                <w:b w:val="0"/>
                <w:bCs w:val="0"/>
                <w:i/>
                <w:iCs w:val="0"/>
                <w:sz w:val="20"/>
                <w:szCs w:val="20"/>
                <w:lang w:val="en-US"/>
              </w:rPr>
            </m:ctrlPr>
          </m:sSupPr>
          <m:e>
            <m:r>
              <m:rPr>
                <m:nor/>
              </m:rPr>
              <w:rPr>
                <w:b w:val="0"/>
                <w:sz w:val="20"/>
                <w:szCs w:val="20"/>
                <w:lang w:val="en-US"/>
              </w:rPr>
              <m:t>10</m:t>
            </m:r>
          </m:e>
          <m:sup>
            <m:sSub>
              <m:sSubPr>
                <m:ctrlPr>
                  <w:rPr>
                    <w:rFonts w:ascii="Cambria Math" w:eastAsia="Arial" w:hAnsi="Cambria Math"/>
                    <w:b w:val="0"/>
                    <w:bCs w:val="0"/>
                    <w:i/>
                    <w:iCs w:val="0"/>
                    <w:sz w:val="20"/>
                    <w:szCs w:val="20"/>
                    <w:lang w:val="en-US"/>
                  </w:rPr>
                </m:ctrlPr>
              </m:sSubPr>
              <m:e>
                <m:r>
                  <m:rPr>
                    <m:nor/>
                  </m:rPr>
                  <w:rPr>
                    <w:b w:val="0"/>
                    <w:sz w:val="20"/>
                    <w:szCs w:val="20"/>
                    <w:lang w:val="en-US"/>
                  </w:rPr>
                  <m:t>0,1</m:t>
                </m:r>
                <m:r>
                  <m:rPr>
                    <m:nor/>
                  </m:rPr>
                  <w:rPr>
                    <w:b w:val="0"/>
                    <w:i/>
                    <w:sz w:val="20"/>
                    <w:szCs w:val="20"/>
                    <w:lang w:val="en-US"/>
                  </w:rPr>
                  <m:t>L</m:t>
                </m:r>
              </m:e>
              <m:sub>
                <m:r>
                  <m:rPr>
                    <m:nor/>
                  </m:rPr>
                  <w:rPr>
                    <w:b w:val="0"/>
                    <w:sz w:val="20"/>
                    <w:szCs w:val="20"/>
                    <w:vertAlign w:val="superscript"/>
                    <w:lang w:val="en-US"/>
                  </w:rPr>
                  <m:t>WAc</m:t>
                </m:r>
              </m:sub>
            </m:sSub>
          </m:sup>
        </m:sSup>
      </m:oMath>
      <w:r w:rsidR="003617C0" w:rsidRPr="00CB5388">
        <w:rPr>
          <w:b w:val="0"/>
          <w:sz w:val="20"/>
          <w:szCs w:val="20"/>
          <w:lang w:val="en-US"/>
        </w:rPr>
        <w:t>)]</w:t>
      </w:r>
      <w:r w:rsidR="00FB3DFE" w:rsidRPr="00CB5388">
        <w:rPr>
          <w:rFonts w:eastAsia="Arial"/>
          <w:b w:val="0"/>
          <w:sz w:val="20"/>
          <w:szCs w:val="20"/>
          <w:lang w:val="en-US"/>
        </w:rPr>
        <w:t>,</w:t>
      </w:r>
    </w:p>
    <w:p w:rsidR="005F61DC" w:rsidRPr="002A77E0" w:rsidRDefault="007D467E" w:rsidP="005F61DC">
      <w:pPr>
        <w:tabs>
          <w:tab w:val="left" w:pos="2955"/>
        </w:tabs>
        <w:ind w:firstLine="0"/>
      </w:pPr>
      <w:r w:rsidRPr="002A77E0">
        <w:t xml:space="preserve">где </w:t>
      </w:r>
      <w:r w:rsidR="005F61DC" w:rsidRPr="002A77E0">
        <w:rPr>
          <w:i/>
        </w:rPr>
        <w:t>a</w:t>
      </w:r>
      <w:r w:rsidR="005F61DC" w:rsidRPr="002A77E0">
        <w:t xml:space="preserve"> – коэффициент </w:t>
      </w:r>
      <w:r w:rsidR="001503D3">
        <w:t>продолжительности режима</w:t>
      </w:r>
      <w:r w:rsidR="00296C47" w:rsidRPr="002A77E0">
        <w:t xml:space="preserve"> «ПОДЪЕМ»;</w:t>
      </w:r>
    </w:p>
    <w:p w:rsidR="005F61DC" w:rsidRPr="002A77E0" w:rsidRDefault="005F61DC" w:rsidP="005F61DC">
      <w:pPr>
        <w:tabs>
          <w:tab w:val="left" w:pos="2955"/>
        </w:tabs>
      </w:pPr>
      <w:r w:rsidRPr="002A77E0">
        <w:rPr>
          <w:i/>
        </w:rPr>
        <w:t>b</w:t>
      </w:r>
      <w:r w:rsidRPr="002A77E0">
        <w:t xml:space="preserve"> – коэффициент </w:t>
      </w:r>
      <w:r w:rsidR="001503D3">
        <w:t>продолжительности режима</w:t>
      </w:r>
      <w:r w:rsidR="00296C47" w:rsidRPr="002A77E0">
        <w:t xml:space="preserve"> «ХОЛОСТОЙ ХОД»;</w:t>
      </w:r>
    </w:p>
    <w:p w:rsidR="005F61DC" w:rsidRPr="002A77E0" w:rsidRDefault="005F61DC" w:rsidP="005F61DC">
      <w:pPr>
        <w:tabs>
          <w:tab w:val="left" w:pos="2955"/>
        </w:tabs>
      </w:pPr>
      <w:r w:rsidRPr="002A77E0">
        <w:rPr>
          <w:i/>
        </w:rPr>
        <w:t>c</w:t>
      </w:r>
      <w:r w:rsidRPr="002A77E0">
        <w:t xml:space="preserve"> – коэффициент </w:t>
      </w:r>
      <w:r w:rsidR="001503D3">
        <w:t>продолжительности режима</w:t>
      </w:r>
      <w:r w:rsidR="00296C47" w:rsidRPr="002A77E0">
        <w:t xml:space="preserve"> «ДВИЖЕНИЕ»;</w:t>
      </w:r>
    </w:p>
    <w:p w:rsidR="00296C47" w:rsidRPr="002A77E0" w:rsidRDefault="008600F5" w:rsidP="007D467E">
      <w:pPr>
        <w:pStyle w:val="affa"/>
        <w:spacing w:before="0" w:after="0"/>
        <w:jc w:val="both"/>
        <w:rPr>
          <w:rFonts w:eastAsia="Arial"/>
          <w:b w:val="0"/>
          <w:sz w:val="20"/>
          <w:szCs w:val="20"/>
        </w:rPr>
      </w:pPr>
      <w:proofErr w:type="spellStart"/>
      <w:r w:rsidRPr="002A77E0">
        <w:rPr>
          <w:rFonts w:eastAsia="Arial"/>
          <w:b w:val="0"/>
          <w:i/>
          <w:sz w:val="20"/>
          <w:szCs w:val="20"/>
        </w:rPr>
        <w:t>L</w:t>
      </w:r>
      <w:r w:rsidRPr="002A77E0">
        <w:rPr>
          <w:rFonts w:eastAsia="Arial"/>
          <w:b w:val="0"/>
          <w:sz w:val="20"/>
          <w:szCs w:val="20"/>
          <w:vertAlign w:val="subscript"/>
        </w:rPr>
        <w:t>WAa</w:t>
      </w:r>
      <w:proofErr w:type="spellEnd"/>
      <w:r w:rsidR="001D18A1" w:rsidRPr="002A77E0">
        <w:rPr>
          <w:rFonts w:eastAsia="Arial"/>
          <w:b w:val="0"/>
          <w:sz w:val="20"/>
          <w:szCs w:val="20"/>
        </w:rPr>
        <w:t xml:space="preserve"> – уровен</w:t>
      </w:r>
      <w:r w:rsidRPr="002A77E0">
        <w:rPr>
          <w:rFonts w:eastAsia="Arial"/>
          <w:b w:val="0"/>
          <w:sz w:val="20"/>
          <w:szCs w:val="20"/>
        </w:rPr>
        <w:t xml:space="preserve">ь звуковой мощности </w:t>
      </w:r>
      <w:r w:rsidR="0042041B">
        <w:rPr>
          <w:rFonts w:eastAsia="Arial"/>
          <w:b w:val="0"/>
          <w:sz w:val="20"/>
          <w:szCs w:val="20"/>
        </w:rPr>
        <w:t>при</w:t>
      </w:r>
      <w:r w:rsidR="005B4237">
        <w:rPr>
          <w:rFonts w:eastAsia="Arial"/>
          <w:b w:val="0"/>
          <w:sz w:val="20"/>
          <w:szCs w:val="20"/>
        </w:rPr>
        <w:t xml:space="preserve"> режиме</w:t>
      </w:r>
      <w:r w:rsidR="00462463" w:rsidRPr="002A77E0">
        <w:rPr>
          <w:rFonts w:eastAsia="Arial"/>
          <w:b w:val="0"/>
          <w:sz w:val="20"/>
          <w:szCs w:val="20"/>
        </w:rPr>
        <w:t xml:space="preserve"> </w:t>
      </w:r>
      <w:r w:rsidR="00296C47" w:rsidRPr="002A77E0">
        <w:rPr>
          <w:rFonts w:eastAsia="Arial"/>
          <w:b w:val="0"/>
          <w:sz w:val="20"/>
          <w:szCs w:val="20"/>
        </w:rPr>
        <w:t>«ПОДЪЕМ»;</w:t>
      </w:r>
    </w:p>
    <w:p w:rsidR="008600F5" w:rsidRPr="002A77E0" w:rsidRDefault="008600F5" w:rsidP="007D467E">
      <w:pPr>
        <w:pStyle w:val="affa"/>
        <w:spacing w:before="0" w:after="0"/>
        <w:jc w:val="both"/>
        <w:rPr>
          <w:rFonts w:eastAsia="Arial"/>
          <w:b w:val="0"/>
          <w:sz w:val="20"/>
          <w:szCs w:val="20"/>
        </w:rPr>
      </w:pPr>
      <w:proofErr w:type="spellStart"/>
      <w:r w:rsidRPr="002A77E0">
        <w:rPr>
          <w:rFonts w:eastAsia="Arial"/>
          <w:b w:val="0"/>
          <w:i/>
          <w:sz w:val="20"/>
          <w:szCs w:val="20"/>
        </w:rPr>
        <w:t>L</w:t>
      </w:r>
      <w:r w:rsidRPr="002A77E0">
        <w:rPr>
          <w:rFonts w:eastAsia="Arial"/>
          <w:b w:val="0"/>
          <w:sz w:val="20"/>
          <w:szCs w:val="20"/>
          <w:vertAlign w:val="subscript"/>
        </w:rPr>
        <w:t>WAb</w:t>
      </w:r>
      <w:proofErr w:type="spellEnd"/>
      <w:r w:rsidRPr="002A77E0">
        <w:rPr>
          <w:rFonts w:eastAsia="Arial"/>
          <w:b w:val="0"/>
          <w:sz w:val="20"/>
          <w:szCs w:val="20"/>
        </w:rPr>
        <w:t xml:space="preserve"> </w:t>
      </w:r>
      <w:r w:rsidR="001D18A1" w:rsidRPr="002A77E0">
        <w:rPr>
          <w:rFonts w:eastAsia="Arial"/>
          <w:b w:val="0"/>
          <w:sz w:val="20"/>
          <w:szCs w:val="20"/>
        </w:rPr>
        <w:t>–</w:t>
      </w:r>
      <w:r w:rsidRPr="002A77E0">
        <w:rPr>
          <w:rFonts w:eastAsia="Arial"/>
          <w:b w:val="0"/>
          <w:sz w:val="20"/>
          <w:szCs w:val="20"/>
        </w:rPr>
        <w:t xml:space="preserve"> уровень звуковой мощности </w:t>
      </w:r>
      <w:r w:rsidR="0042041B">
        <w:rPr>
          <w:rFonts w:eastAsia="Arial"/>
          <w:b w:val="0"/>
          <w:sz w:val="20"/>
          <w:szCs w:val="20"/>
        </w:rPr>
        <w:t>при</w:t>
      </w:r>
      <w:r w:rsidR="005B4237">
        <w:rPr>
          <w:rFonts w:eastAsia="Arial"/>
          <w:b w:val="0"/>
          <w:sz w:val="20"/>
          <w:szCs w:val="20"/>
        </w:rPr>
        <w:t xml:space="preserve"> режиме</w:t>
      </w:r>
      <w:r w:rsidR="00462463" w:rsidRPr="002A77E0">
        <w:rPr>
          <w:rFonts w:eastAsia="Arial"/>
          <w:b w:val="0"/>
          <w:sz w:val="20"/>
          <w:szCs w:val="20"/>
        </w:rPr>
        <w:t xml:space="preserve"> </w:t>
      </w:r>
      <w:r w:rsidR="00FE0AA4" w:rsidRPr="002A77E0">
        <w:rPr>
          <w:rFonts w:eastAsia="Arial"/>
          <w:b w:val="0"/>
          <w:sz w:val="20"/>
          <w:szCs w:val="20"/>
        </w:rPr>
        <w:t>«</w:t>
      </w:r>
      <w:r w:rsidR="00114FF7" w:rsidRPr="002A77E0">
        <w:rPr>
          <w:rFonts w:eastAsia="Arial"/>
          <w:b w:val="0"/>
          <w:sz w:val="20"/>
          <w:szCs w:val="20"/>
        </w:rPr>
        <w:t>ХОЛОСТО</w:t>
      </w:r>
      <w:r w:rsidR="00FE0AA4" w:rsidRPr="002A77E0">
        <w:rPr>
          <w:rFonts w:eastAsia="Arial"/>
          <w:b w:val="0"/>
          <w:sz w:val="20"/>
          <w:szCs w:val="20"/>
        </w:rPr>
        <w:t>Й</w:t>
      </w:r>
      <w:r w:rsidR="00114FF7" w:rsidRPr="002A77E0">
        <w:rPr>
          <w:rFonts w:eastAsia="Arial"/>
          <w:b w:val="0"/>
          <w:sz w:val="20"/>
          <w:szCs w:val="20"/>
        </w:rPr>
        <w:t xml:space="preserve"> ХОД</w:t>
      </w:r>
      <w:r w:rsidR="00FE0AA4" w:rsidRPr="002A77E0">
        <w:rPr>
          <w:rFonts w:eastAsia="Arial"/>
          <w:b w:val="0"/>
          <w:sz w:val="20"/>
          <w:szCs w:val="20"/>
        </w:rPr>
        <w:t>»</w:t>
      </w:r>
      <w:r w:rsidR="00A4721D" w:rsidRPr="002A77E0">
        <w:rPr>
          <w:rFonts w:eastAsia="Arial"/>
          <w:b w:val="0"/>
          <w:sz w:val="20"/>
          <w:szCs w:val="20"/>
        </w:rPr>
        <w:t>;</w:t>
      </w:r>
    </w:p>
    <w:p w:rsidR="008600F5" w:rsidRPr="002A77E0" w:rsidRDefault="008600F5" w:rsidP="007D467E">
      <w:pPr>
        <w:pStyle w:val="affa"/>
        <w:spacing w:before="0" w:after="0"/>
        <w:jc w:val="both"/>
        <w:rPr>
          <w:rFonts w:eastAsia="Arial"/>
          <w:b w:val="0"/>
          <w:sz w:val="20"/>
          <w:szCs w:val="20"/>
        </w:rPr>
      </w:pPr>
      <w:proofErr w:type="spellStart"/>
      <w:r w:rsidRPr="002A77E0">
        <w:rPr>
          <w:rFonts w:eastAsia="Arial"/>
          <w:b w:val="0"/>
          <w:i/>
          <w:sz w:val="20"/>
          <w:szCs w:val="20"/>
        </w:rPr>
        <w:t>L</w:t>
      </w:r>
      <w:r w:rsidRPr="002A77E0">
        <w:rPr>
          <w:rFonts w:eastAsia="Arial"/>
          <w:b w:val="0"/>
          <w:sz w:val="20"/>
          <w:szCs w:val="20"/>
          <w:vertAlign w:val="subscript"/>
        </w:rPr>
        <w:t>WAc</w:t>
      </w:r>
      <w:proofErr w:type="spellEnd"/>
      <w:r w:rsidRPr="002A77E0">
        <w:rPr>
          <w:rFonts w:eastAsia="Arial"/>
          <w:b w:val="0"/>
          <w:sz w:val="20"/>
          <w:szCs w:val="20"/>
        </w:rPr>
        <w:t xml:space="preserve"> </w:t>
      </w:r>
      <w:r w:rsidR="001D18A1" w:rsidRPr="002A77E0">
        <w:rPr>
          <w:rFonts w:eastAsia="Arial"/>
          <w:b w:val="0"/>
          <w:sz w:val="20"/>
          <w:szCs w:val="20"/>
        </w:rPr>
        <w:t>–</w:t>
      </w:r>
      <w:r w:rsidRPr="002A77E0">
        <w:rPr>
          <w:rFonts w:eastAsia="Arial"/>
          <w:b w:val="0"/>
          <w:sz w:val="20"/>
          <w:szCs w:val="20"/>
        </w:rPr>
        <w:t xml:space="preserve"> уровень звуковой мощности </w:t>
      </w:r>
      <w:r w:rsidR="0042041B">
        <w:rPr>
          <w:rFonts w:eastAsia="Arial"/>
          <w:b w:val="0"/>
          <w:sz w:val="20"/>
          <w:szCs w:val="20"/>
        </w:rPr>
        <w:t>при</w:t>
      </w:r>
      <w:r w:rsidR="005B4237">
        <w:rPr>
          <w:rFonts w:eastAsia="Arial"/>
          <w:b w:val="0"/>
          <w:sz w:val="20"/>
          <w:szCs w:val="20"/>
        </w:rPr>
        <w:t xml:space="preserve"> режиме</w:t>
      </w:r>
      <w:r w:rsidR="00462463" w:rsidRPr="002A77E0">
        <w:rPr>
          <w:rFonts w:eastAsia="Arial"/>
          <w:b w:val="0"/>
          <w:sz w:val="20"/>
          <w:szCs w:val="20"/>
        </w:rPr>
        <w:t xml:space="preserve"> </w:t>
      </w:r>
      <w:r w:rsidR="00FE0AA4" w:rsidRPr="002A77E0">
        <w:rPr>
          <w:rFonts w:eastAsia="Arial"/>
          <w:b w:val="0"/>
          <w:sz w:val="20"/>
          <w:szCs w:val="20"/>
        </w:rPr>
        <w:t>«</w:t>
      </w:r>
      <w:r w:rsidR="008D53C7" w:rsidRPr="002A77E0">
        <w:rPr>
          <w:rFonts w:eastAsia="Arial"/>
          <w:b w:val="0"/>
          <w:sz w:val="20"/>
          <w:szCs w:val="20"/>
        </w:rPr>
        <w:t>ДВИЖЕНИ</w:t>
      </w:r>
      <w:r w:rsidR="00FE0AA4" w:rsidRPr="002A77E0">
        <w:rPr>
          <w:rFonts w:eastAsia="Arial"/>
          <w:b w:val="0"/>
          <w:sz w:val="20"/>
          <w:szCs w:val="20"/>
        </w:rPr>
        <w:t>Е»</w:t>
      </w:r>
      <w:r w:rsidR="00A4721D" w:rsidRPr="002A77E0">
        <w:rPr>
          <w:rFonts w:eastAsia="Arial"/>
          <w:b w:val="0"/>
          <w:sz w:val="20"/>
          <w:szCs w:val="20"/>
        </w:rPr>
        <w:t>.</w:t>
      </w:r>
    </w:p>
    <w:p w:rsidR="008600F5" w:rsidRPr="00CB5388" w:rsidRDefault="008600F5" w:rsidP="00176CA9">
      <w:pPr>
        <w:pStyle w:val="affa"/>
        <w:spacing w:before="0" w:after="0"/>
        <w:jc w:val="both"/>
        <w:rPr>
          <w:rFonts w:eastAsia="Arial"/>
          <w:b w:val="0"/>
          <w:sz w:val="20"/>
          <w:szCs w:val="20"/>
        </w:rPr>
      </w:pPr>
      <w:r w:rsidRPr="00167C28">
        <w:rPr>
          <w:rFonts w:eastAsia="Arial"/>
          <w:b w:val="0"/>
          <w:sz w:val="20"/>
          <w:szCs w:val="20"/>
        </w:rPr>
        <w:t xml:space="preserve">3.3 </w:t>
      </w:r>
      <w:r w:rsidR="00167C28" w:rsidRPr="00CB5388">
        <w:rPr>
          <w:rFonts w:eastAsia="Arial"/>
          <w:sz w:val="20"/>
          <w:szCs w:val="20"/>
        </w:rPr>
        <w:t>д</w:t>
      </w:r>
      <w:r w:rsidRPr="00CB5388">
        <w:rPr>
          <w:rFonts w:eastAsia="Arial"/>
          <w:sz w:val="20"/>
          <w:szCs w:val="20"/>
        </w:rPr>
        <w:t>вижение вперед</w:t>
      </w:r>
      <w:r w:rsidR="00167C28">
        <w:rPr>
          <w:rFonts w:eastAsia="Arial"/>
          <w:b w:val="0"/>
          <w:sz w:val="20"/>
          <w:szCs w:val="20"/>
        </w:rPr>
        <w:t xml:space="preserve"> (</w:t>
      </w:r>
      <w:proofErr w:type="spellStart"/>
      <w:r w:rsidR="00F86C40" w:rsidRPr="00F86C40">
        <w:rPr>
          <w:rFonts w:eastAsia="Arial"/>
          <w:b w:val="0"/>
          <w:sz w:val="20"/>
          <w:szCs w:val="20"/>
        </w:rPr>
        <w:t>forwards</w:t>
      </w:r>
      <w:proofErr w:type="spellEnd"/>
      <w:r w:rsidR="00F86C40" w:rsidRPr="00F86C40">
        <w:rPr>
          <w:rFonts w:eastAsia="Arial"/>
          <w:b w:val="0"/>
          <w:sz w:val="20"/>
          <w:szCs w:val="20"/>
        </w:rPr>
        <w:t xml:space="preserve"> </w:t>
      </w:r>
      <w:proofErr w:type="spellStart"/>
      <w:r w:rsidR="00F86C40" w:rsidRPr="00F86C40">
        <w:rPr>
          <w:rFonts w:eastAsia="Arial"/>
          <w:b w:val="0"/>
          <w:sz w:val="20"/>
          <w:szCs w:val="20"/>
        </w:rPr>
        <w:t>operation</w:t>
      </w:r>
      <w:proofErr w:type="spellEnd"/>
      <w:r w:rsidR="00167C28">
        <w:rPr>
          <w:rFonts w:eastAsia="Arial"/>
          <w:b w:val="0"/>
          <w:sz w:val="20"/>
          <w:szCs w:val="20"/>
        </w:rPr>
        <w:t>)</w:t>
      </w:r>
      <w:r w:rsidR="00F86C40">
        <w:rPr>
          <w:rFonts w:eastAsia="Arial"/>
          <w:b w:val="0"/>
          <w:sz w:val="20"/>
          <w:szCs w:val="20"/>
        </w:rPr>
        <w:t xml:space="preserve">: </w:t>
      </w:r>
      <w:r w:rsidRPr="00CB5388">
        <w:rPr>
          <w:rFonts w:eastAsia="Arial"/>
          <w:b w:val="0"/>
          <w:sz w:val="20"/>
          <w:szCs w:val="20"/>
        </w:rPr>
        <w:t xml:space="preserve">Направление движения </w:t>
      </w:r>
      <w:r w:rsidR="00723615" w:rsidRPr="00CB5388">
        <w:rPr>
          <w:rFonts w:eastAsia="Arial"/>
          <w:b w:val="0"/>
          <w:sz w:val="20"/>
          <w:szCs w:val="20"/>
        </w:rPr>
        <w:t>погрузчика</w:t>
      </w:r>
      <w:r w:rsidRPr="00CB5388">
        <w:rPr>
          <w:rFonts w:eastAsia="Arial"/>
          <w:b w:val="0"/>
          <w:sz w:val="20"/>
          <w:szCs w:val="20"/>
        </w:rPr>
        <w:t xml:space="preserve"> </w:t>
      </w:r>
      <w:r w:rsidR="0084534A">
        <w:rPr>
          <w:rFonts w:eastAsia="Arial"/>
          <w:b w:val="0"/>
          <w:sz w:val="20"/>
          <w:szCs w:val="20"/>
        </w:rPr>
        <w:t>согласно</w:t>
      </w:r>
      <w:r w:rsidR="0048728C" w:rsidRPr="00CB5388">
        <w:rPr>
          <w:rFonts w:eastAsia="Arial"/>
          <w:b w:val="0"/>
          <w:sz w:val="20"/>
          <w:szCs w:val="20"/>
        </w:rPr>
        <w:t xml:space="preserve"> </w:t>
      </w:r>
      <w:r w:rsidRPr="00CB5388">
        <w:rPr>
          <w:rFonts w:eastAsia="Arial"/>
          <w:b w:val="0"/>
          <w:sz w:val="20"/>
          <w:szCs w:val="20"/>
        </w:rPr>
        <w:t>соотве</w:t>
      </w:r>
      <w:r w:rsidRPr="00CB5388">
        <w:rPr>
          <w:rFonts w:eastAsia="Arial"/>
          <w:b w:val="0"/>
          <w:sz w:val="20"/>
          <w:szCs w:val="20"/>
        </w:rPr>
        <w:t>т</w:t>
      </w:r>
      <w:r w:rsidRPr="00CB5388">
        <w:rPr>
          <w:rFonts w:eastAsia="Arial"/>
          <w:b w:val="0"/>
          <w:sz w:val="20"/>
          <w:szCs w:val="20"/>
        </w:rPr>
        <w:t>ств</w:t>
      </w:r>
      <w:r w:rsidR="0084534A">
        <w:rPr>
          <w:rFonts w:eastAsia="Arial"/>
          <w:b w:val="0"/>
          <w:sz w:val="20"/>
          <w:szCs w:val="20"/>
        </w:rPr>
        <w:t>ующему</w:t>
      </w:r>
      <w:r w:rsidR="00C304A8">
        <w:rPr>
          <w:rFonts w:eastAsia="Arial"/>
          <w:b w:val="0"/>
          <w:sz w:val="20"/>
          <w:szCs w:val="20"/>
        </w:rPr>
        <w:t xml:space="preserve"> </w:t>
      </w:r>
      <w:r w:rsidR="00C304A8" w:rsidRPr="00C304A8">
        <w:rPr>
          <w:rFonts w:eastAsia="Arial"/>
          <w:b w:val="0"/>
          <w:sz w:val="20"/>
          <w:szCs w:val="20"/>
        </w:rPr>
        <w:t>европейс</w:t>
      </w:r>
      <w:r w:rsidR="00C304A8">
        <w:rPr>
          <w:rFonts w:eastAsia="Arial"/>
          <w:b w:val="0"/>
          <w:sz w:val="20"/>
          <w:szCs w:val="20"/>
        </w:rPr>
        <w:t>кому</w:t>
      </w:r>
      <w:r w:rsidRPr="00CB5388">
        <w:rPr>
          <w:rFonts w:eastAsia="Arial"/>
          <w:b w:val="0"/>
          <w:sz w:val="20"/>
          <w:szCs w:val="20"/>
        </w:rPr>
        <w:t xml:space="preserve"> стандарт</w:t>
      </w:r>
      <w:r w:rsidR="0084534A">
        <w:rPr>
          <w:rFonts w:eastAsia="Arial"/>
          <w:b w:val="0"/>
          <w:sz w:val="20"/>
          <w:szCs w:val="20"/>
        </w:rPr>
        <w:t>у</w:t>
      </w:r>
      <w:r w:rsidRPr="00CB5388">
        <w:rPr>
          <w:rFonts w:eastAsia="Arial"/>
          <w:b w:val="0"/>
          <w:sz w:val="20"/>
          <w:szCs w:val="20"/>
        </w:rPr>
        <w:t xml:space="preserve"> серии «</w:t>
      </w:r>
      <w:r w:rsidRPr="00C76469">
        <w:rPr>
          <w:rFonts w:eastAsia="Arial"/>
          <w:b w:val="0"/>
          <w:sz w:val="20"/>
          <w:szCs w:val="20"/>
        </w:rPr>
        <w:t xml:space="preserve">Безопасность промышленных </w:t>
      </w:r>
      <w:r w:rsidR="006A5470" w:rsidRPr="00C76469">
        <w:rPr>
          <w:rFonts w:eastAsia="Arial"/>
          <w:b w:val="0"/>
          <w:sz w:val="20"/>
          <w:szCs w:val="20"/>
        </w:rPr>
        <w:t>погрузчиков</w:t>
      </w:r>
      <w:r w:rsidRPr="00CB5388">
        <w:rPr>
          <w:rFonts w:eastAsia="Arial"/>
          <w:b w:val="0"/>
          <w:sz w:val="20"/>
          <w:szCs w:val="20"/>
        </w:rPr>
        <w:t>».</w:t>
      </w:r>
    </w:p>
    <w:p w:rsidR="008600F5" w:rsidRPr="00CB5388" w:rsidRDefault="008600F5" w:rsidP="00176CA9">
      <w:pPr>
        <w:pStyle w:val="affa"/>
        <w:spacing w:before="0" w:after="0"/>
        <w:jc w:val="both"/>
        <w:rPr>
          <w:rFonts w:eastAsia="Arial"/>
          <w:b w:val="0"/>
          <w:sz w:val="20"/>
          <w:szCs w:val="20"/>
        </w:rPr>
      </w:pPr>
      <w:r w:rsidRPr="00F353BE">
        <w:rPr>
          <w:rFonts w:eastAsia="Arial"/>
          <w:b w:val="0"/>
          <w:sz w:val="20"/>
          <w:szCs w:val="20"/>
        </w:rPr>
        <w:t xml:space="preserve">3.4 </w:t>
      </w:r>
      <w:r w:rsidR="00AD29FB">
        <w:rPr>
          <w:rFonts w:eastAsia="Arial"/>
          <w:sz w:val="20"/>
          <w:szCs w:val="20"/>
        </w:rPr>
        <w:t>семейств</w:t>
      </w:r>
      <w:r w:rsidR="006F50CC">
        <w:rPr>
          <w:rFonts w:eastAsia="Arial"/>
          <w:sz w:val="20"/>
          <w:szCs w:val="20"/>
        </w:rPr>
        <w:t>о</w:t>
      </w:r>
      <w:r w:rsidR="00EC1A97" w:rsidRPr="00CB5388">
        <w:rPr>
          <w:rFonts w:eastAsia="Arial"/>
          <w:sz w:val="20"/>
          <w:szCs w:val="20"/>
        </w:rPr>
        <w:t xml:space="preserve"> </w:t>
      </w:r>
      <w:r w:rsidR="00683A4E">
        <w:rPr>
          <w:rFonts w:eastAsia="Arial"/>
          <w:sz w:val="20"/>
          <w:szCs w:val="20"/>
        </w:rPr>
        <w:t xml:space="preserve">промышленных </w:t>
      </w:r>
      <w:r w:rsidR="00A92ABF" w:rsidRPr="00CB5388">
        <w:rPr>
          <w:rFonts w:eastAsia="Arial"/>
          <w:sz w:val="20"/>
          <w:szCs w:val="20"/>
        </w:rPr>
        <w:t>погрузчиков и погр</w:t>
      </w:r>
      <w:r w:rsidR="00D67977" w:rsidRPr="00CB5388">
        <w:rPr>
          <w:rFonts w:eastAsia="Arial"/>
          <w:sz w:val="20"/>
          <w:szCs w:val="20"/>
        </w:rPr>
        <w:t>узчиков повышенной проходимости</w:t>
      </w:r>
      <w:r w:rsidR="005109A9">
        <w:rPr>
          <w:rFonts w:eastAsia="Arial"/>
          <w:b w:val="0"/>
          <w:sz w:val="20"/>
          <w:szCs w:val="20"/>
        </w:rPr>
        <w:t xml:space="preserve"> (</w:t>
      </w:r>
      <w:proofErr w:type="spellStart"/>
      <w:r w:rsidR="005109A9" w:rsidRPr="005109A9">
        <w:rPr>
          <w:rFonts w:eastAsia="Arial"/>
          <w:b w:val="0"/>
          <w:sz w:val="20"/>
          <w:szCs w:val="20"/>
        </w:rPr>
        <w:t>industrial</w:t>
      </w:r>
      <w:proofErr w:type="spellEnd"/>
      <w:r w:rsidR="005109A9" w:rsidRPr="005109A9">
        <w:rPr>
          <w:rFonts w:eastAsia="Arial"/>
          <w:b w:val="0"/>
          <w:sz w:val="20"/>
          <w:szCs w:val="20"/>
        </w:rPr>
        <w:t xml:space="preserve"> </w:t>
      </w:r>
      <w:proofErr w:type="spellStart"/>
      <w:r w:rsidR="005109A9" w:rsidRPr="005109A9">
        <w:rPr>
          <w:rFonts w:eastAsia="Arial"/>
          <w:b w:val="0"/>
          <w:sz w:val="20"/>
          <w:szCs w:val="20"/>
        </w:rPr>
        <w:t>and</w:t>
      </w:r>
      <w:proofErr w:type="spellEnd"/>
      <w:r w:rsidR="005109A9" w:rsidRPr="005109A9">
        <w:rPr>
          <w:rFonts w:eastAsia="Arial"/>
          <w:b w:val="0"/>
          <w:sz w:val="20"/>
          <w:szCs w:val="20"/>
        </w:rPr>
        <w:t xml:space="preserve"> </w:t>
      </w:r>
      <w:proofErr w:type="spellStart"/>
      <w:r w:rsidR="005109A9" w:rsidRPr="005109A9">
        <w:rPr>
          <w:rFonts w:eastAsia="Arial"/>
          <w:b w:val="0"/>
          <w:sz w:val="20"/>
          <w:szCs w:val="20"/>
        </w:rPr>
        <w:t>rough</w:t>
      </w:r>
      <w:proofErr w:type="spellEnd"/>
      <w:r w:rsidR="005109A9" w:rsidRPr="005109A9">
        <w:rPr>
          <w:rFonts w:eastAsia="Arial"/>
          <w:b w:val="0"/>
          <w:sz w:val="20"/>
          <w:szCs w:val="20"/>
        </w:rPr>
        <w:t xml:space="preserve"> </w:t>
      </w:r>
      <w:proofErr w:type="spellStart"/>
      <w:r w:rsidR="005109A9" w:rsidRPr="005109A9">
        <w:rPr>
          <w:rFonts w:eastAsia="Arial"/>
          <w:b w:val="0"/>
          <w:sz w:val="20"/>
          <w:szCs w:val="20"/>
        </w:rPr>
        <w:t>terrain</w:t>
      </w:r>
      <w:proofErr w:type="spellEnd"/>
      <w:r w:rsidR="005109A9" w:rsidRPr="005109A9">
        <w:rPr>
          <w:rFonts w:eastAsia="Arial"/>
          <w:b w:val="0"/>
          <w:sz w:val="20"/>
          <w:szCs w:val="20"/>
        </w:rPr>
        <w:t xml:space="preserve"> </w:t>
      </w:r>
      <w:proofErr w:type="spellStart"/>
      <w:r w:rsidR="005109A9" w:rsidRPr="005109A9">
        <w:rPr>
          <w:rFonts w:eastAsia="Arial"/>
          <w:b w:val="0"/>
          <w:sz w:val="20"/>
          <w:szCs w:val="20"/>
        </w:rPr>
        <w:t>truck</w:t>
      </w:r>
      <w:proofErr w:type="spellEnd"/>
      <w:r w:rsidR="005109A9" w:rsidRPr="005109A9">
        <w:rPr>
          <w:rFonts w:eastAsia="Arial"/>
          <w:b w:val="0"/>
          <w:sz w:val="20"/>
          <w:szCs w:val="20"/>
        </w:rPr>
        <w:t xml:space="preserve"> </w:t>
      </w:r>
      <w:proofErr w:type="spellStart"/>
      <w:r w:rsidR="005109A9" w:rsidRPr="005109A9">
        <w:rPr>
          <w:rFonts w:eastAsia="Arial"/>
          <w:b w:val="0"/>
          <w:sz w:val="20"/>
          <w:szCs w:val="20"/>
        </w:rPr>
        <w:t>families</w:t>
      </w:r>
      <w:proofErr w:type="spellEnd"/>
      <w:r w:rsidR="005109A9">
        <w:rPr>
          <w:rFonts w:eastAsia="Arial"/>
          <w:b w:val="0"/>
          <w:sz w:val="20"/>
          <w:szCs w:val="20"/>
        </w:rPr>
        <w:t xml:space="preserve">): </w:t>
      </w:r>
      <w:r w:rsidR="00176CA9" w:rsidRPr="00176CA9">
        <w:rPr>
          <w:rFonts w:eastAsia="Arial"/>
          <w:b w:val="0"/>
          <w:sz w:val="20"/>
          <w:szCs w:val="20"/>
        </w:rPr>
        <w:t>Групп</w:t>
      </w:r>
      <w:r w:rsidR="006F50CC">
        <w:rPr>
          <w:rFonts w:eastAsia="Arial"/>
          <w:b w:val="0"/>
          <w:sz w:val="20"/>
          <w:szCs w:val="20"/>
        </w:rPr>
        <w:t>а</w:t>
      </w:r>
      <w:r w:rsidR="00176CA9" w:rsidRPr="00176CA9">
        <w:rPr>
          <w:rFonts w:eastAsia="Arial"/>
          <w:b w:val="0"/>
          <w:sz w:val="20"/>
          <w:szCs w:val="20"/>
        </w:rPr>
        <w:t xml:space="preserve"> погрузчиков</w:t>
      </w:r>
      <w:r w:rsidR="002F276D">
        <w:rPr>
          <w:rFonts w:eastAsia="Arial"/>
          <w:b w:val="0"/>
          <w:sz w:val="20"/>
          <w:szCs w:val="20"/>
        </w:rPr>
        <w:t xml:space="preserve"> с</w:t>
      </w:r>
      <w:r w:rsidR="002F276D" w:rsidRPr="002F276D">
        <w:rPr>
          <w:rFonts w:eastAsia="Arial"/>
          <w:b w:val="0"/>
          <w:sz w:val="20"/>
          <w:szCs w:val="20"/>
        </w:rPr>
        <w:t xml:space="preserve"> </w:t>
      </w:r>
      <w:r w:rsidR="003A0DCE">
        <w:rPr>
          <w:rFonts w:eastAsia="Arial"/>
          <w:b w:val="0"/>
          <w:sz w:val="20"/>
          <w:szCs w:val="20"/>
        </w:rPr>
        <w:t>одинаковыми</w:t>
      </w:r>
      <w:r w:rsidR="00176CA9" w:rsidRPr="00176CA9">
        <w:rPr>
          <w:rFonts w:eastAsia="Arial"/>
          <w:b w:val="0"/>
          <w:sz w:val="20"/>
          <w:szCs w:val="20"/>
        </w:rPr>
        <w:t xml:space="preserve"> </w:t>
      </w:r>
      <w:r w:rsidR="00415161">
        <w:rPr>
          <w:rFonts w:eastAsia="Arial"/>
          <w:b w:val="0"/>
          <w:sz w:val="20"/>
          <w:szCs w:val="20"/>
        </w:rPr>
        <w:t>источниками шума</w:t>
      </w:r>
      <w:r w:rsidR="00176CA9" w:rsidRPr="00176CA9">
        <w:rPr>
          <w:rFonts w:eastAsia="Arial"/>
          <w:b w:val="0"/>
          <w:sz w:val="20"/>
          <w:szCs w:val="20"/>
        </w:rPr>
        <w:t>, например, двигатель внутреннего сгорания и выхлопное оборудование</w:t>
      </w:r>
      <w:r w:rsidRPr="00CB5388">
        <w:rPr>
          <w:rFonts w:eastAsia="Arial"/>
          <w:b w:val="0"/>
          <w:sz w:val="20"/>
          <w:szCs w:val="20"/>
        </w:rPr>
        <w:t>.</w:t>
      </w:r>
    </w:p>
    <w:p w:rsidR="008600F5" w:rsidRPr="00CB5388" w:rsidRDefault="008600F5" w:rsidP="00176CA9">
      <w:pPr>
        <w:pStyle w:val="affa"/>
        <w:spacing w:before="0" w:after="0"/>
        <w:jc w:val="both"/>
        <w:rPr>
          <w:rFonts w:eastAsia="Arial"/>
          <w:b w:val="0"/>
          <w:sz w:val="20"/>
          <w:szCs w:val="20"/>
        </w:rPr>
      </w:pPr>
      <w:r w:rsidRPr="00AD29FB">
        <w:rPr>
          <w:rFonts w:eastAsia="Arial"/>
          <w:b w:val="0"/>
          <w:sz w:val="20"/>
          <w:szCs w:val="20"/>
        </w:rPr>
        <w:t>3.5</w:t>
      </w:r>
      <w:r w:rsidRPr="007E1BB0">
        <w:rPr>
          <w:rFonts w:eastAsia="Arial"/>
          <w:b w:val="0"/>
          <w:sz w:val="20"/>
          <w:szCs w:val="20"/>
        </w:rPr>
        <w:t xml:space="preserve"> </w:t>
      </w:r>
      <w:r w:rsidR="00042E0C" w:rsidRPr="00CB5388">
        <w:rPr>
          <w:rFonts w:eastAsia="Arial"/>
          <w:sz w:val="20"/>
          <w:szCs w:val="20"/>
        </w:rPr>
        <w:t>холостой ход</w:t>
      </w:r>
      <w:r w:rsidR="00042E0C">
        <w:rPr>
          <w:rFonts w:eastAsia="Arial"/>
          <w:sz w:val="20"/>
          <w:szCs w:val="20"/>
        </w:rPr>
        <w:t xml:space="preserve"> </w:t>
      </w:r>
      <w:r w:rsidR="007E1BB0" w:rsidRPr="007E1BB0">
        <w:rPr>
          <w:rFonts w:eastAsia="Arial"/>
          <w:b w:val="0"/>
          <w:sz w:val="20"/>
          <w:szCs w:val="20"/>
        </w:rPr>
        <w:t>(</w:t>
      </w:r>
      <w:proofErr w:type="spellStart"/>
      <w:r w:rsidR="007E1BB0" w:rsidRPr="007E1BB0">
        <w:rPr>
          <w:rFonts w:eastAsia="Calibri"/>
          <w:b w:val="0"/>
          <w:iCs w:val="0"/>
          <w:color w:val="000000"/>
          <w:sz w:val="20"/>
          <w:szCs w:val="20"/>
        </w:rPr>
        <w:t>idling</w:t>
      </w:r>
      <w:proofErr w:type="spellEnd"/>
      <w:r w:rsidR="007E1BB0" w:rsidRPr="007E1BB0">
        <w:rPr>
          <w:rFonts w:eastAsia="Calibri"/>
          <w:b w:val="0"/>
          <w:iCs w:val="0"/>
          <w:color w:val="000000"/>
          <w:sz w:val="20"/>
          <w:szCs w:val="20"/>
        </w:rPr>
        <w:t>):</w:t>
      </w:r>
      <w:r w:rsidR="007E1BB0">
        <w:rPr>
          <w:rFonts w:eastAsia="Arial"/>
          <w:b w:val="0"/>
          <w:sz w:val="20"/>
          <w:szCs w:val="20"/>
        </w:rPr>
        <w:t xml:space="preserve"> </w:t>
      </w:r>
      <w:r w:rsidR="007E1BB0" w:rsidRPr="00543416">
        <w:rPr>
          <w:rFonts w:eastAsia="Arial"/>
          <w:b w:val="0"/>
          <w:sz w:val="20"/>
          <w:szCs w:val="20"/>
        </w:rPr>
        <w:t>Р</w:t>
      </w:r>
      <w:r w:rsidR="00D16CCD" w:rsidRPr="00543416">
        <w:rPr>
          <w:rFonts w:eastAsia="Arial"/>
          <w:b w:val="0"/>
          <w:sz w:val="20"/>
          <w:szCs w:val="20"/>
        </w:rPr>
        <w:t>ежим</w:t>
      </w:r>
      <w:r w:rsidR="00925337" w:rsidRPr="00543416">
        <w:rPr>
          <w:rFonts w:eastAsia="Arial"/>
          <w:b w:val="0"/>
          <w:sz w:val="20"/>
          <w:szCs w:val="20"/>
        </w:rPr>
        <w:t>, при котором</w:t>
      </w:r>
      <w:r w:rsidRPr="00CB5388">
        <w:rPr>
          <w:rFonts w:eastAsia="Arial"/>
          <w:b w:val="0"/>
          <w:sz w:val="20"/>
          <w:szCs w:val="20"/>
        </w:rPr>
        <w:t xml:space="preserve"> </w:t>
      </w:r>
      <w:r w:rsidR="00885678" w:rsidRPr="00CB5388">
        <w:rPr>
          <w:rFonts w:eastAsia="Arial"/>
          <w:b w:val="0"/>
          <w:sz w:val="20"/>
          <w:szCs w:val="20"/>
        </w:rPr>
        <w:t>погрузчик</w:t>
      </w:r>
      <w:r w:rsidRPr="00CB5388">
        <w:rPr>
          <w:rFonts w:eastAsia="Arial"/>
          <w:b w:val="0"/>
          <w:sz w:val="20"/>
          <w:szCs w:val="20"/>
        </w:rPr>
        <w:t xml:space="preserve"> готов</w:t>
      </w:r>
      <w:r w:rsidR="00925337">
        <w:rPr>
          <w:rFonts w:eastAsia="Arial"/>
          <w:b w:val="0"/>
          <w:sz w:val="20"/>
          <w:szCs w:val="20"/>
        </w:rPr>
        <w:t xml:space="preserve"> </w:t>
      </w:r>
      <w:r w:rsidRPr="00CB5388">
        <w:rPr>
          <w:rFonts w:eastAsia="Arial"/>
          <w:b w:val="0"/>
          <w:sz w:val="20"/>
          <w:szCs w:val="20"/>
        </w:rPr>
        <w:t xml:space="preserve">к </w:t>
      </w:r>
      <w:r w:rsidR="008A117C" w:rsidRPr="00CB5388">
        <w:rPr>
          <w:rFonts w:eastAsia="Arial"/>
          <w:b w:val="0"/>
          <w:sz w:val="20"/>
          <w:szCs w:val="20"/>
        </w:rPr>
        <w:t>эксплуатации</w:t>
      </w:r>
      <w:r w:rsidRPr="00CB5388">
        <w:rPr>
          <w:rFonts w:eastAsia="Arial"/>
          <w:b w:val="0"/>
          <w:sz w:val="20"/>
          <w:szCs w:val="20"/>
        </w:rPr>
        <w:t xml:space="preserve">. </w:t>
      </w:r>
      <w:r w:rsidR="00C3717F">
        <w:rPr>
          <w:rFonts w:eastAsia="Arial"/>
          <w:b w:val="0"/>
          <w:sz w:val="20"/>
          <w:szCs w:val="20"/>
        </w:rPr>
        <w:t>В</w:t>
      </w:r>
      <w:r w:rsidRPr="00CB5388">
        <w:rPr>
          <w:rFonts w:eastAsia="Arial"/>
          <w:b w:val="0"/>
          <w:sz w:val="20"/>
          <w:szCs w:val="20"/>
        </w:rPr>
        <w:t>спомогательн</w:t>
      </w:r>
      <w:r w:rsidR="00A102B8" w:rsidRPr="00CB5388">
        <w:rPr>
          <w:rFonts w:eastAsia="Arial"/>
          <w:b w:val="0"/>
          <w:sz w:val="20"/>
          <w:szCs w:val="20"/>
        </w:rPr>
        <w:t>о</w:t>
      </w:r>
      <w:r w:rsidRPr="00CB5388">
        <w:rPr>
          <w:rFonts w:eastAsia="Arial"/>
          <w:b w:val="0"/>
          <w:sz w:val="20"/>
          <w:szCs w:val="20"/>
        </w:rPr>
        <w:t xml:space="preserve">е </w:t>
      </w:r>
      <w:r w:rsidR="00A102B8" w:rsidRPr="00CB5388">
        <w:rPr>
          <w:rFonts w:eastAsia="Arial"/>
          <w:b w:val="0"/>
          <w:sz w:val="20"/>
          <w:szCs w:val="20"/>
        </w:rPr>
        <w:t>оборудование</w:t>
      </w:r>
      <w:r w:rsidRPr="00CB5388">
        <w:rPr>
          <w:rFonts w:eastAsia="Arial"/>
          <w:b w:val="0"/>
          <w:sz w:val="20"/>
          <w:szCs w:val="20"/>
        </w:rPr>
        <w:t>, котор</w:t>
      </w:r>
      <w:r w:rsidR="00A102B8" w:rsidRPr="00CB5388">
        <w:rPr>
          <w:rFonts w:eastAsia="Arial"/>
          <w:b w:val="0"/>
          <w:sz w:val="20"/>
          <w:szCs w:val="20"/>
        </w:rPr>
        <w:t>о</w:t>
      </w:r>
      <w:r w:rsidRPr="00CB5388">
        <w:rPr>
          <w:rFonts w:eastAsia="Arial"/>
          <w:b w:val="0"/>
          <w:sz w:val="20"/>
          <w:szCs w:val="20"/>
        </w:rPr>
        <w:t>е мо</w:t>
      </w:r>
      <w:r w:rsidR="00871E6D" w:rsidRPr="00CB5388">
        <w:rPr>
          <w:rFonts w:eastAsia="Arial"/>
          <w:b w:val="0"/>
          <w:sz w:val="20"/>
          <w:szCs w:val="20"/>
        </w:rPr>
        <w:t>же</w:t>
      </w:r>
      <w:r w:rsidRPr="00CB5388">
        <w:rPr>
          <w:rFonts w:eastAsia="Arial"/>
          <w:b w:val="0"/>
          <w:sz w:val="20"/>
          <w:szCs w:val="20"/>
        </w:rPr>
        <w:t>т быть включен</w:t>
      </w:r>
      <w:r w:rsidR="00871E6D" w:rsidRPr="00CB5388">
        <w:rPr>
          <w:rFonts w:eastAsia="Arial"/>
          <w:b w:val="0"/>
          <w:sz w:val="20"/>
          <w:szCs w:val="20"/>
        </w:rPr>
        <w:t>о</w:t>
      </w:r>
      <w:r w:rsidRPr="00CB5388">
        <w:rPr>
          <w:rFonts w:eastAsia="Arial"/>
          <w:b w:val="0"/>
          <w:sz w:val="20"/>
          <w:szCs w:val="20"/>
        </w:rPr>
        <w:t xml:space="preserve"> </w:t>
      </w:r>
      <w:r w:rsidR="00C3717F">
        <w:rPr>
          <w:rFonts w:eastAsia="Arial"/>
          <w:b w:val="0"/>
          <w:sz w:val="20"/>
          <w:szCs w:val="20"/>
        </w:rPr>
        <w:t>в</w:t>
      </w:r>
      <w:r w:rsidRPr="00CB5388">
        <w:rPr>
          <w:rFonts w:eastAsia="Arial"/>
          <w:b w:val="0"/>
          <w:sz w:val="20"/>
          <w:szCs w:val="20"/>
        </w:rPr>
        <w:t xml:space="preserve"> этом </w:t>
      </w:r>
      <w:r w:rsidR="004B457F" w:rsidRPr="00CB5388">
        <w:rPr>
          <w:rFonts w:eastAsia="Arial"/>
          <w:b w:val="0"/>
          <w:sz w:val="20"/>
          <w:szCs w:val="20"/>
        </w:rPr>
        <w:t>режиме</w:t>
      </w:r>
      <w:r w:rsidRPr="00CB5388">
        <w:rPr>
          <w:rFonts w:eastAsia="Arial"/>
          <w:b w:val="0"/>
          <w:sz w:val="20"/>
          <w:szCs w:val="20"/>
        </w:rPr>
        <w:t>, например, усилител</w:t>
      </w:r>
      <w:r w:rsidR="009D1FFB" w:rsidRPr="00CB5388">
        <w:rPr>
          <w:rFonts w:eastAsia="Arial"/>
          <w:b w:val="0"/>
          <w:sz w:val="20"/>
          <w:szCs w:val="20"/>
        </w:rPr>
        <w:t>ь</w:t>
      </w:r>
      <w:r w:rsidRPr="00CB5388">
        <w:rPr>
          <w:rFonts w:eastAsia="Arial"/>
          <w:b w:val="0"/>
          <w:sz w:val="20"/>
          <w:szCs w:val="20"/>
        </w:rPr>
        <w:t xml:space="preserve"> рулевого управл</w:t>
      </w:r>
      <w:r w:rsidRPr="00CB5388">
        <w:rPr>
          <w:rFonts w:eastAsia="Arial"/>
          <w:b w:val="0"/>
          <w:sz w:val="20"/>
          <w:szCs w:val="20"/>
        </w:rPr>
        <w:t>е</w:t>
      </w:r>
      <w:r w:rsidRPr="00CB5388">
        <w:rPr>
          <w:rFonts w:eastAsia="Arial"/>
          <w:b w:val="0"/>
          <w:sz w:val="20"/>
          <w:szCs w:val="20"/>
        </w:rPr>
        <w:t>ния</w:t>
      </w:r>
      <w:r w:rsidR="009D1FFB" w:rsidRPr="00CB5388">
        <w:rPr>
          <w:rFonts w:eastAsia="Arial"/>
          <w:b w:val="0"/>
          <w:sz w:val="20"/>
          <w:szCs w:val="20"/>
        </w:rPr>
        <w:t xml:space="preserve"> с приводом</w:t>
      </w:r>
      <w:r w:rsidRPr="00CB5388">
        <w:rPr>
          <w:rFonts w:eastAsia="Arial"/>
          <w:b w:val="0"/>
          <w:sz w:val="20"/>
          <w:szCs w:val="20"/>
        </w:rPr>
        <w:t>, вентилятор охлаждения двигателя и вентилятор кабины или систем</w:t>
      </w:r>
      <w:r w:rsidR="00500DFE">
        <w:rPr>
          <w:rFonts w:eastAsia="Arial"/>
          <w:b w:val="0"/>
          <w:sz w:val="20"/>
          <w:szCs w:val="20"/>
        </w:rPr>
        <w:t>а</w:t>
      </w:r>
      <w:r w:rsidRPr="00CB5388">
        <w:rPr>
          <w:rFonts w:eastAsia="Arial"/>
          <w:b w:val="0"/>
          <w:sz w:val="20"/>
          <w:szCs w:val="20"/>
        </w:rPr>
        <w:t xml:space="preserve"> кондиционир</w:t>
      </w:r>
      <w:r w:rsidRPr="00CB5388">
        <w:rPr>
          <w:rFonts w:eastAsia="Arial"/>
          <w:b w:val="0"/>
          <w:sz w:val="20"/>
          <w:szCs w:val="20"/>
        </w:rPr>
        <w:t>о</w:t>
      </w:r>
      <w:r w:rsidRPr="00CB5388">
        <w:rPr>
          <w:rFonts w:eastAsia="Arial"/>
          <w:b w:val="0"/>
          <w:sz w:val="20"/>
          <w:szCs w:val="20"/>
        </w:rPr>
        <w:t>вания</w:t>
      </w:r>
      <w:r w:rsidR="003D4FD5">
        <w:rPr>
          <w:rFonts w:eastAsia="Arial"/>
          <w:b w:val="0"/>
          <w:sz w:val="20"/>
          <w:szCs w:val="20"/>
        </w:rPr>
        <w:t>,</w:t>
      </w:r>
      <w:r w:rsidR="00C3717F" w:rsidRPr="00C3717F">
        <w:rPr>
          <w:rFonts w:eastAsia="Arial"/>
          <w:b w:val="0"/>
          <w:sz w:val="20"/>
          <w:szCs w:val="20"/>
        </w:rPr>
        <w:t xml:space="preserve"> </w:t>
      </w:r>
      <w:r w:rsidR="00C3717F">
        <w:rPr>
          <w:rFonts w:eastAsia="Arial"/>
          <w:b w:val="0"/>
          <w:sz w:val="20"/>
          <w:szCs w:val="20"/>
        </w:rPr>
        <w:t>д</w:t>
      </w:r>
      <w:r w:rsidR="00C3717F" w:rsidRPr="00CB5388">
        <w:rPr>
          <w:rFonts w:eastAsia="Arial"/>
          <w:b w:val="0"/>
          <w:sz w:val="20"/>
          <w:szCs w:val="20"/>
        </w:rPr>
        <w:t>олжно быть включено</w:t>
      </w:r>
      <w:r w:rsidRPr="00CB5388">
        <w:rPr>
          <w:rFonts w:eastAsia="Arial"/>
          <w:b w:val="0"/>
          <w:sz w:val="20"/>
          <w:szCs w:val="20"/>
        </w:rPr>
        <w:t xml:space="preserve">. </w:t>
      </w:r>
      <w:r w:rsidR="00D4573C">
        <w:rPr>
          <w:rFonts w:eastAsia="Arial"/>
          <w:b w:val="0"/>
          <w:sz w:val="20"/>
          <w:szCs w:val="20"/>
        </w:rPr>
        <w:t>Рабочая скорость п</w:t>
      </w:r>
      <w:r w:rsidRPr="00CB5388">
        <w:rPr>
          <w:rFonts w:eastAsia="Arial"/>
          <w:b w:val="0"/>
          <w:sz w:val="20"/>
          <w:szCs w:val="20"/>
        </w:rPr>
        <w:t>ривод</w:t>
      </w:r>
      <w:r w:rsidR="00D4573C">
        <w:rPr>
          <w:rFonts w:eastAsia="Arial"/>
          <w:b w:val="0"/>
          <w:sz w:val="20"/>
          <w:szCs w:val="20"/>
        </w:rPr>
        <w:t>ов</w:t>
      </w:r>
      <w:r w:rsidR="00515CCF" w:rsidRPr="00CB5388">
        <w:rPr>
          <w:rFonts w:eastAsia="Arial"/>
          <w:b w:val="0"/>
          <w:sz w:val="20"/>
          <w:szCs w:val="20"/>
        </w:rPr>
        <w:t>, которые могут работать на различн</w:t>
      </w:r>
      <w:r w:rsidRPr="00CB5388">
        <w:rPr>
          <w:rFonts w:eastAsia="Arial"/>
          <w:b w:val="0"/>
          <w:sz w:val="20"/>
          <w:szCs w:val="20"/>
        </w:rPr>
        <w:t xml:space="preserve">ых скоростях, </w:t>
      </w:r>
      <w:r w:rsidR="008C4847">
        <w:rPr>
          <w:rFonts w:eastAsia="Arial"/>
          <w:b w:val="0"/>
          <w:sz w:val="20"/>
          <w:szCs w:val="20"/>
        </w:rPr>
        <w:t>указана в</w:t>
      </w:r>
      <w:r w:rsidRPr="00CB5388">
        <w:rPr>
          <w:rFonts w:eastAsia="Arial"/>
          <w:b w:val="0"/>
          <w:sz w:val="20"/>
          <w:szCs w:val="20"/>
        </w:rPr>
        <w:t xml:space="preserve"> соответств</w:t>
      </w:r>
      <w:r w:rsidR="008C4847">
        <w:rPr>
          <w:rFonts w:eastAsia="Arial"/>
          <w:b w:val="0"/>
          <w:sz w:val="20"/>
          <w:szCs w:val="20"/>
        </w:rPr>
        <w:t>ующих</w:t>
      </w:r>
      <w:r w:rsidRPr="00CB5388">
        <w:rPr>
          <w:rFonts w:eastAsia="Arial"/>
          <w:b w:val="0"/>
          <w:sz w:val="20"/>
          <w:szCs w:val="20"/>
        </w:rPr>
        <w:t xml:space="preserve"> пункт</w:t>
      </w:r>
      <w:r w:rsidR="00606A53">
        <w:rPr>
          <w:rFonts w:eastAsia="Arial"/>
          <w:b w:val="0"/>
          <w:sz w:val="20"/>
          <w:szCs w:val="20"/>
        </w:rPr>
        <w:t>а</w:t>
      </w:r>
      <w:r w:rsidR="008C4847">
        <w:rPr>
          <w:rFonts w:eastAsia="Arial"/>
          <w:b w:val="0"/>
          <w:sz w:val="20"/>
          <w:szCs w:val="20"/>
        </w:rPr>
        <w:t>х</w:t>
      </w:r>
      <w:r w:rsidRPr="00CB5388">
        <w:rPr>
          <w:rFonts w:eastAsia="Arial"/>
          <w:b w:val="0"/>
          <w:sz w:val="20"/>
          <w:szCs w:val="20"/>
        </w:rPr>
        <w:t xml:space="preserve"> настоящего стандарта. </w:t>
      </w:r>
      <w:r w:rsidR="000B4246" w:rsidRPr="00CB5388">
        <w:rPr>
          <w:rFonts w:eastAsia="Arial"/>
          <w:b w:val="0"/>
          <w:sz w:val="20"/>
          <w:szCs w:val="20"/>
        </w:rPr>
        <w:t>Д</w:t>
      </w:r>
      <w:r w:rsidRPr="00CB5388">
        <w:rPr>
          <w:rFonts w:eastAsia="Arial"/>
          <w:b w:val="0"/>
          <w:sz w:val="20"/>
          <w:szCs w:val="20"/>
        </w:rPr>
        <w:t>вигател</w:t>
      </w:r>
      <w:r w:rsidR="000B4246" w:rsidRPr="00CB5388">
        <w:rPr>
          <w:rFonts w:eastAsia="Arial"/>
          <w:b w:val="0"/>
          <w:sz w:val="20"/>
          <w:szCs w:val="20"/>
        </w:rPr>
        <w:t>ь</w:t>
      </w:r>
      <w:r w:rsidRPr="00CB5388">
        <w:rPr>
          <w:rFonts w:eastAsia="Arial"/>
          <w:b w:val="0"/>
          <w:sz w:val="20"/>
          <w:szCs w:val="20"/>
        </w:rPr>
        <w:t xml:space="preserve"> внутреннего сгор</w:t>
      </w:r>
      <w:r w:rsidRPr="00CB5388">
        <w:rPr>
          <w:rFonts w:eastAsia="Arial"/>
          <w:b w:val="0"/>
          <w:sz w:val="20"/>
          <w:szCs w:val="20"/>
        </w:rPr>
        <w:t>а</w:t>
      </w:r>
      <w:r w:rsidRPr="00CB5388">
        <w:rPr>
          <w:rFonts w:eastAsia="Arial"/>
          <w:b w:val="0"/>
          <w:sz w:val="20"/>
          <w:szCs w:val="20"/>
        </w:rPr>
        <w:t xml:space="preserve">ния в качестве привода должен работать на низких оборотах холостого хода, указанных </w:t>
      </w:r>
      <w:r w:rsidR="00A9451D" w:rsidRPr="00CB5388">
        <w:rPr>
          <w:rFonts w:eastAsia="Arial"/>
          <w:b w:val="0"/>
          <w:sz w:val="20"/>
          <w:szCs w:val="20"/>
        </w:rPr>
        <w:t>изготовит</w:t>
      </w:r>
      <w:r w:rsidR="00A9451D" w:rsidRPr="00CB5388">
        <w:rPr>
          <w:rFonts w:eastAsia="Arial"/>
          <w:b w:val="0"/>
          <w:sz w:val="20"/>
          <w:szCs w:val="20"/>
        </w:rPr>
        <w:t>е</w:t>
      </w:r>
      <w:r w:rsidR="00A9451D" w:rsidRPr="00CB5388">
        <w:rPr>
          <w:rFonts w:eastAsia="Arial"/>
          <w:b w:val="0"/>
          <w:sz w:val="20"/>
          <w:szCs w:val="20"/>
        </w:rPr>
        <w:t>лем</w:t>
      </w:r>
      <w:r w:rsidRPr="00CB5388">
        <w:rPr>
          <w:rFonts w:eastAsia="Arial"/>
          <w:b w:val="0"/>
          <w:sz w:val="20"/>
          <w:szCs w:val="20"/>
        </w:rPr>
        <w:t xml:space="preserve"> </w:t>
      </w:r>
      <w:r w:rsidR="00CF1AA5" w:rsidRPr="00CB5388">
        <w:rPr>
          <w:rFonts w:eastAsia="Arial"/>
          <w:b w:val="0"/>
          <w:sz w:val="20"/>
          <w:szCs w:val="20"/>
        </w:rPr>
        <w:t>погрузчика</w:t>
      </w:r>
      <w:r w:rsidRPr="00CB5388">
        <w:rPr>
          <w:rFonts w:eastAsia="Arial"/>
          <w:b w:val="0"/>
          <w:sz w:val="20"/>
          <w:szCs w:val="20"/>
        </w:rPr>
        <w:t>.</w:t>
      </w:r>
    </w:p>
    <w:p w:rsidR="008600F5" w:rsidRPr="00CB5388" w:rsidRDefault="00C24B17" w:rsidP="00DA5467">
      <w:pPr>
        <w:pStyle w:val="affa"/>
        <w:spacing w:before="0" w:after="0"/>
        <w:ind w:firstLine="0"/>
        <w:jc w:val="center"/>
        <w:rPr>
          <w:rFonts w:eastAsia="Arial"/>
          <w:b w:val="0"/>
          <w:sz w:val="20"/>
          <w:szCs w:val="20"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2A5261A9" wp14:editId="357948AB">
                <wp:simplePos x="0" y="0"/>
                <wp:positionH relativeFrom="column">
                  <wp:posOffset>1413456</wp:posOffset>
                </wp:positionH>
                <wp:positionV relativeFrom="paragraph">
                  <wp:posOffset>1355090</wp:posOffset>
                </wp:positionV>
                <wp:extent cx="140970" cy="180948"/>
                <wp:effectExtent l="0" t="0" r="11430" b="1016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" cy="180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408" w:rsidRPr="00C24B17" w:rsidRDefault="00AD4408" w:rsidP="00C24B17">
                            <w:pPr>
                              <w:spacing w:line="180" w:lineRule="exact"/>
                              <w:ind w:firstLine="0"/>
                              <w:rPr>
                                <w:i/>
                                <w:lang w:val="en-US"/>
                              </w:rPr>
                            </w:pPr>
                            <w:proofErr w:type="gramStart"/>
                            <w:r w:rsidRPr="00C24B17">
                              <w:rPr>
                                <w:i/>
                                <w:lang w:val="en-US"/>
                              </w:rPr>
                              <w:t>l</w:t>
                            </w:r>
                            <w:proofErr w:type="gramEnd"/>
                          </w:p>
                          <w:p w:rsidR="00AD4408" w:rsidRPr="002F4777" w:rsidRDefault="00AD4408" w:rsidP="00C24B17">
                            <w:pPr>
                              <w:spacing w:line="120" w:lineRule="exact"/>
                              <w:ind w:left="-113" w:firstLine="0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1" o:spid="_x0000_s1026" type="#_x0000_t202" style="position:absolute;left:0;text-align:left;margin-left:111.3pt;margin-top:106.7pt;width:11.1pt;height:14.2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" fillcolor="white [3201]" strokecolor="white [3212]" strokeweight=".5pt">
                <v:textbox>
                  <w:txbxContent>
                    <w:p w:rsidR="00AD4408" w:rsidRPr="00C24B17" w:rsidRDefault="00AD4408" w:rsidP="00C24B17">
                      <w:pPr>
                        <w:spacing w:line="180" w:lineRule="exact"/>
                        <w:ind w:firstLine="0"/>
                        <w:rPr>
                          <w:i/>
                          <w:lang w:val="en-US"/>
                        </w:rPr>
                      </w:pPr>
                      <w:proofErr w:type="gramStart"/>
                      <w:r w:rsidRPr="00C24B17">
                        <w:rPr>
                          <w:i/>
                          <w:lang w:val="en-US"/>
                        </w:rPr>
                        <w:t>l</w:t>
                      </w:r>
                      <w:proofErr w:type="gramEnd"/>
                    </w:p>
                    <w:p w:rsidR="00AD4408" w:rsidRPr="002F4777" w:rsidRDefault="00AD4408" w:rsidP="00C24B17">
                      <w:pPr>
                        <w:spacing w:line="120" w:lineRule="exact"/>
                        <w:ind w:left="-113" w:firstLine="0"/>
                        <w:rPr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1FD4" w:rsidRPr="00CB5388"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066AB340" wp14:editId="466B64FB">
                <wp:simplePos x="0" y="0"/>
                <wp:positionH relativeFrom="column">
                  <wp:posOffset>4413885</wp:posOffset>
                </wp:positionH>
                <wp:positionV relativeFrom="paragraph">
                  <wp:posOffset>7715834</wp:posOffset>
                </wp:positionV>
                <wp:extent cx="148590" cy="175260"/>
                <wp:effectExtent l="0" t="0" r="22860" b="15240"/>
                <wp:wrapNone/>
                <wp:docPr id="52" name="Пол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" cy="175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408" w:rsidRPr="00080384" w:rsidRDefault="00AD4408" w:rsidP="00E20FDE">
                            <w:pPr>
                              <w:spacing w:line="180" w:lineRule="exact"/>
                              <w:ind w:firstLine="0"/>
                              <w:rPr>
                                <w:i/>
                                <w:lang w:val="en-US"/>
                              </w:rPr>
                            </w:pPr>
                            <w:proofErr w:type="gramStart"/>
                            <w:r w:rsidRPr="00080384">
                              <w:rPr>
                                <w:i/>
                                <w:lang w:val="en-US"/>
                              </w:rPr>
                              <w:t>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2" o:spid="_x0000_s1027" type="#_x0000_t202" style="position:absolute;left:0;text-align:left;margin-left:347.55pt;margin-top:607.55pt;width:11.7pt;height:13.8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" fillcolor="white [3201]" strokecolor="white [3212]" strokeweight=".5pt">
                <v:textbox>
                  <w:txbxContent>
                    <w:p w:rsidR="00AD4408" w:rsidRPr="00080384" w:rsidRDefault="00AD4408" w:rsidP="00E20FDE">
                      <w:pPr>
                        <w:spacing w:line="180" w:lineRule="exact"/>
                        <w:ind w:firstLine="0"/>
                        <w:rPr>
                          <w:i/>
                          <w:lang w:val="en-US"/>
                        </w:rPr>
                      </w:pPr>
                      <w:proofErr w:type="gramStart"/>
                      <w:r w:rsidRPr="00080384">
                        <w:rPr>
                          <w:i/>
                          <w:lang w:val="en-US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A526B" w:rsidRPr="00CB5388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210DDD02" wp14:editId="2BE457D1">
                <wp:simplePos x="0" y="0"/>
                <wp:positionH relativeFrom="column">
                  <wp:posOffset>1727251</wp:posOffset>
                </wp:positionH>
                <wp:positionV relativeFrom="paragraph">
                  <wp:posOffset>7649759</wp:posOffset>
                </wp:positionV>
                <wp:extent cx="148590" cy="193795"/>
                <wp:effectExtent l="0" t="0" r="22860" b="15875"/>
                <wp:wrapNone/>
                <wp:docPr id="51" name="Пол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" cy="193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408" w:rsidRPr="00080384" w:rsidRDefault="00AD4408" w:rsidP="00E20FDE">
                            <w:pPr>
                              <w:spacing w:line="180" w:lineRule="exact"/>
                              <w:ind w:firstLine="0"/>
                              <w:rPr>
                                <w:i/>
                                <w:lang w:val="en-US"/>
                              </w:rPr>
                            </w:pPr>
                            <w:proofErr w:type="gramStart"/>
                            <w:r w:rsidRPr="00080384">
                              <w:rPr>
                                <w:i/>
                                <w:lang w:val="en-US"/>
                              </w:rPr>
                              <w:t>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1" o:spid="_x0000_s1028" type="#_x0000_t202" style="position:absolute;left:0;text-align:left;margin-left:136pt;margin-top:602.35pt;width:11.7pt;height:15.2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" fillcolor="white [3201]" strokecolor="white [3212]" strokeweight="1.5pt">
                <v:textbox>
                  <w:txbxContent>
                    <w:p w:rsidR="00AD4408" w:rsidRPr="00080384" w:rsidRDefault="00AD4408" w:rsidP="00E20FDE">
                      <w:pPr>
                        <w:spacing w:line="180" w:lineRule="exact"/>
                        <w:ind w:firstLine="0"/>
                        <w:rPr>
                          <w:i/>
                          <w:lang w:val="en-US"/>
                        </w:rPr>
                      </w:pPr>
                      <w:proofErr w:type="gramStart"/>
                      <w:r w:rsidRPr="00080384">
                        <w:rPr>
                          <w:i/>
                          <w:lang w:val="en-US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A526B" w:rsidRPr="00CB5388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209A857" wp14:editId="778C1361">
                <wp:simplePos x="0" y="0"/>
                <wp:positionH relativeFrom="column">
                  <wp:posOffset>1310005</wp:posOffset>
                </wp:positionH>
                <wp:positionV relativeFrom="paragraph">
                  <wp:posOffset>5717489</wp:posOffset>
                </wp:positionV>
                <wp:extent cx="148590" cy="175260"/>
                <wp:effectExtent l="0" t="0" r="22860" b="15240"/>
                <wp:wrapNone/>
                <wp:docPr id="50" name="Пол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" cy="175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408" w:rsidRPr="00080384" w:rsidRDefault="00AD4408" w:rsidP="00760DB2">
                            <w:pPr>
                              <w:spacing w:line="180" w:lineRule="exact"/>
                              <w:ind w:firstLine="0"/>
                              <w:rPr>
                                <w:i/>
                                <w:lang w:val="en-US"/>
                              </w:rPr>
                            </w:pPr>
                            <w:proofErr w:type="gramStart"/>
                            <w:r w:rsidRPr="00080384">
                              <w:rPr>
                                <w:i/>
                                <w:lang w:val="en-US"/>
                              </w:rPr>
                              <w:t>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0" o:spid="_x0000_s1029" type="#_x0000_t202" style="position:absolute;left:0;text-align:left;margin-left:103.15pt;margin-top:450.2pt;width:11.7pt;height:13.8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" fillcolor="white [3201]" strokecolor="white [3212]" strokeweight="1pt">
                <v:textbox>
                  <w:txbxContent>
                    <w:p w:rsidR="00AD4408" w:rsidRPr="00080384" w:rsidRDefault="00AD4408" w:rsidP="00760DB2">
                      <w:pPr>
                        <w:spacing w:line="180" w:lineRule="exact"/>
                        <w:ind w:firstLine="0"/>
                        <w:rPr>
                          <w:i/>
                          <w:lang w:val="en-US"/>
                        </w:rPr>
                      </w:pPr>
                      <w:proofErr w:type="gramStart"/>
                      <w:r w:rsidRPr="00080384">
                        <w:rPr>
                          <w:i/>
                          <w:lang w:val="en-US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D5F3E" w:rsidRPr="00CB5388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3D06128" wp14:editId="7C2C0B2D">
                <wp:simplePos x="0" y="0"/>
                <wp:positionH relativeFrom="column">
                  <wp:posOffset>4491355</wp:posOffset>
                </wp:positionH>
                <wp:positionV relativeFrom="paragraph">
                  <wp:posOffset>5233018</wp:posOffset>
                </wp:positionV>
                <wp:extent cx="148590" cy="175260"/>
                <wp:effectExtent l="0" t="0" r="22860" b="15240"/>
                <wp:wrapNone/>
                <wp:docPr id="48" name="Пол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" cy="175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408" w:rsidRPr="00080384" w:rsidRDefault="00AD4408" w:rsidP="00760DB2">
                            <w:pPr>
                              <w:spacing w:line="180" w:lineRule="exact"/>
                              <w:ind w:firstLine="0"/>
                              <w:rPr>
                                <w:i/>
                                <w:lang w:val="en-US"/>
                              </w:rPr>
                            </w:pPr>
                            <w:proofErr w:type="gramStart"/>
                            <w:r w:rsidRPr="00080384">
                              <w:rPr>
                                <w:i/>
                                <w:lang w:val="en-US"/>
                              </w:rPr>
                              <w:t>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8" o:spid="_x0000_s1030" type="#_x0000_t202" style="position:absolute;left:0;text-align:left;margin-left:353.65pt;margin-top:412.05pt;width:11.7pt;height:13.8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" fillcolor="white [3201]" strokecolor="white [3212]" strokeweight="1pt">
                <v:textbox>
                  <w:txbxContent>
                    <w:p w:rsidR="00AD4408" w:rsidRPr="00080384" w:rsidRDefault="00AD4408" w:rsidP="00760DB2">
                      <w:pPr>
                        <w:spacing w:line="180" w:lineRule="exact"/>
                        <w:ind w:firstLine="0"/>
                        <w:rPr>
                          <w:i/>
                          <w:lang w:val="en-US"/>
                        </w:rPr>
                      </w:pPr>
                      <w:proofErr w:type="gramStart"/>
                      <w:r w:rsidRPr="00080384">
                        <w:rPr>
                          <w:i/>
                          <w:lang w:val="en-US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D5F3E" w:rsidRPr="00CB5388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0B5C0C6" wp14:editId="17B13656">
                <wp:simplePos x="0" y="0"/>
                <wp:positionH relativeFrom="column">
                  <wp:posOffset>1412154</wp:posOffset>
                </wp:positionH>
                <wp:positionV relativeFrom="paragraph">
                  <wp:posOffset>2935656</wp:posOffset>
                </wp:positionV>
                <wp:extent cx="148590" cy="168481"/>
                <wp:effectExtent l="0" t="0" r="22860" b="22225"/>
                <wp:wrapNone/>
                <wp:docPr id="42" name="Пол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" cy="1684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408" w:rsidRPr="00080384" w:rsidRDefault="00AD4408" w:rsidP="00760DB2">
                            <w:pPr>
                              <w:spacing w:line="180" w:lineRule="exact"/>
                              <w:ind w:firstLine="0"/>
                              <w:rPr>
                                <w:i/>
                                <w:lang w:val="en-US"/>
                              </w:rPr>
                            </w:pPr>
                            <w:proofErr w:type="gramStart"/>
                            <w:r w:rsidRPr="00080384">
                              <w:rPr>
                                <w:i/>
                                <w:lang w:val="en-US"/>
                              </w:rPr>
                              <w:t>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2" o:spid="_x0000_s1031" type="#_x0000_t202" style="position:absolute;left:0;text-align:left;margin-left:111.2pt;margin-top:231.15pt;width:11.7pt;height:13.2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" fillcolor="white [3201]" strokecolor="white [3212]" strokeweight="1pt">
                <v:textbox>
                  <w:txbxContent>
                    <w:p w:rsidR="00AD4408" w:rsidRPr="00080384" w:rsidRDefault="00AD4408" w:rsidP="00760DB2">
                      <w:pPr>
                        <w:spacing w:line="180" w:lineRule="exact"/>
                        <w:ind w:firstLine="0"/>
                        <w:rPr>
                          <w:i/>
                          <w:lang w:val="en-US"/>
                        </w:rPr>
                      </w:pPr>
                      <w:proofErr w:type="gramStart"/>
                      <w:r w:rsidRPr="00080384">
                        <w:rPr>
                          <w:i/>
                          <w:lang w:val="en-US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A65C6" w:rsidRPr="00CB5388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11BF6AD" wp14:editId="08D33985">
                <wp:simplePos x="0" y="0"/>
                <wp:positionH relativeFrom="column">
                  <wp:posOffset>3869055</wp:posOffset>
                </wp:positionH>
                <wp:positionV relativeFrom="paragraph">
                  <wp:posOffset>1554515</wp:posOffset>
                </wp:positionV>
                <wp:extent cx="148590" cy="175260"/>
                <wp:effectExtent l="0" t="0" r="22860" b="15240"/>
                <wp:wrapNone/>
                <wp:docPr id="39" name="Пол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" cy="175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408" w:rsidRPr="00080384" w:rsidRDefault="00AD4408" w:rsidP="00541165">
                            <w:pPr>
                              <w:spacing w:line="180" w:lineRule="exact"/>
                              <w:ind w:firstLine="0"/>
                              <w:rPr>
                                <w:i/>
                                <w:lang w:val="en-US"/>
                              </w:rPr>
                            </w:pPr>
                            <w:proofErr w:type="gramStart"/>
                            <w:r w:rsidRPr="00080384">
                              <w:rPr>
                                <w:i/>
                                <w:lang w:val="en-US"/>
                              </w:rPr>
                              <w:t>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9" o:spid="_x0000_s1032" type="#_x0000_t202" style="position:absolute;left:0;text-align:left;margin-left:304.65pt;margin-top:122.4pt;width:11.7pt;height:13.8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" fillcolor="white [3201]" strokecolor="white [3212]" strokeweight="1.5pt">
                <v:textbox>
                  <w:txbxContent>
                    <w:p w:rsidR="00AD4408" w:rsidRPr="00080384" w:rsidRDefault="00AD4408" w:rsidP="00541165">
                      <w:pPr>
                        <w:spacing w:line="180" w:lineRule="exact"/>
                        <w:ind w:firstLine="0"/>
                        <w:rPr>
                          <w:i/>
                          <w:lang w:val="en-US"/>
                        </w:rPr>
                      </w:pPr>
                      <w:proofErr w:type="gramStart"/>
                      <w:r w:rsidRPr="00080384">
                        <w:rPr>
                          <w:i/>
                          <w:lang w:val="en-US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600F5" w:rsidRPr="00CB5388">
        <w:rPr>
          <w:noProof/>
          <w:sz w:val="20"/>
          <w:szCs w:val="20"/>
        </w:rPr>
        <w:drawing>
          <wp:inline distT="0" distB="0" distL="0" distR="0" wp14:anchorId="2A2018CC" wp14:editId="2C640B13">
            <wp:extent cx="5486400" cy="81248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2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0F5" w:rsidRPr="00CB5388" w:rsidRDefault="008600F5" w:rsidP="008C0BF0">
      <w:pPr>
        <w:pStyle w:val="affa"/>
        <w:spacing w:before="0" w:after="0"/>
        <w:ind w:firstLine="0"/>
        <w:jc w:val="center"/>
        <w:rPr>
          <w:rFonts w:eastAsia="Arial"/>
          <w:b w:val="0"/>
          <w:sz w:val="18"/>
          <w:szCs w:val="18"/>
        </w:rPr>
      </w:pPr>
      <w:r w:rsidRPr="00CB5388">
        <w:rPr>
          <w:rFonts w:eastAsia="Arial"/>
          <w:b w:val="0"/>
          <w:sz w:val="18"/>
          <w:szCs w:val="18"/>
        </w:rPr>
        <w:t xml:space="preserve">Рисунок 1 </w:t>
      </w:r>
      <w:r w:rsidR="00C23FED" w:rsidRPr="00CB5388">
        <w:rPr>
          <w:rFonts w:eastAsia="Arial"/>
          <w:b w:val="0"/>
          <w:sz w:val="18"/>
          <w:szCs w:val="18"/>
        </w:rPr>
        <w:t>–</w:t>
      </w:r>
      <w:r w:rsidRPr="00CB5388">
        <w:rPr>
          <w:rFonts w:eastAsia="Arial"/>
          <w:b w:val="0"/>
          <w:sz w:val="18"/>
          <w:szCs w:val="18"/>
        </w:rPr>
        <w:t xml:space="preserve"> Примеры определения длины погрузчика (</w:t>
      </w:r>
      <w:r w:rsidRPr="00CB5388">
        <w:rPr>
          <w:rFonts w:eastAsia="Arial"/>
          <w:b w:val="0"/>
          <w:i/>
          <w:sz w:val="18"/>
          <w:szCs w:val="18"/>
          <w:lang w:val="en-US"/>
        </w:rPr>
        <w:t>l</w:t>
      </w:r>
      <w:r w:rsidRPr="00CB5388">
        <w:rPr>
          <w:rFonts w:eastAsia="Arial"/>
          <w:b w:val="0"/>
          <w:sz w:val="18"/>
          <w:szCs w:val="18"/>
        </w:rPr>
        <w:t>)</w:t>
      </w:r>
    </w:p>
    <w:p w:rsidR="008600F5" w:rsidRPr="00CB5388" w:rsidRDefault="008600F5" w:rsidP="007F72DA">
      <w:pPr>
        <w:pStyle w:val="affa"/>
        <w:jc w:val="both"/>
      </w:pPr>
      <w:r w:rsidRPr="00CB5388">
        <w:lastRenderedPageBreak/>
        <w:t xml:space="preserve">4 Установка </w:t>
      </w:r>
      <w:r w:rsidR="00AD3425">
        <w:t>погрузчика</w:t>
      </w:r>
      <w:r w:rsidR="00AD3425" w:rsidRPr="00CB5388">
        <w:t xml:space="preserve"> </w:t>
      </w:r>
      <w:r w:rsidRPr="00CB5388">
        <w:t>и оборудовани</w:t>
      </w:r>
      <w:r w:rsidRPr="00F2247E">
        <w:t>е</w:t>
      </w:r>
    </w:p>
    <w:p w:rsidR="008600F5" w:rsidRPr="00CB5388" w:rsidRDefault="008600F5" w:rsidP="00446E3C">
      <w:pPr>
        <w:pStyle w:val="affa"/>
        <w:spacing w:before="120" w:after="80"/>
        <w:jc w:val="both"/>
        <w:rPr>
          <w:sz w:val="20"/>
          <w:szCs w:val="20"/>
        </w:rPr>
      </w:pPr>
      <w:r w:rsidRPr="00CB5388">
        <w:rPr>
          <w:sz w:val="20"/>
          <w:szCs w:val="20"/>
        </w:rPr>
        <w:t xml:space="preserve">4.1 </w:t>
      </w:r>
      <w:r w:rsidRPr="008940AE">
        <w:rPr>
          <w:sz w:val="20"/>
          <w:szCs w:val="20"/>
        </w:rPr>
        <w:t>Испытательн</w:t>
      </w:r>
      <w:r w:rsidR="00A0271E" w:rsidRPr="008940AE">
        <w:rPr>
          <w:sz w:val="20"/>
          <w:szCs w:val="20"/>
        </w:rPr>
        <w:t>ое</w:t>
      </w:r>
      <w:r w:rsidRPr="008940AE">
        <w:rPr>
          <w:sz w:val="20"/>
          <w:szCs w:val="20"/>
        </w:rPr>
        <w:t xml:space="preserve"> </w:t>
      </w:r>
      <w:r w:rsidR="00A0271E" w:rsidRPr="008940AE">
        <w:rPr>
          <w:sz w:val="20"/>
          <w:szCs w:val="20"/>
        </w:rPr>
        <w:t>пространство</w:t>
      </w:r>
    </w:p>
    <w:p w:rsidR="008600F5" w:rsidRPr="00CB5388" w:rsidRDefault="000E2A95" w:rsidP="00E7327A">
      <w:pPr>
        <w:pStyle w:val="affa"/>
        <w:spacing w:before="0" w:after="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</w:t>
      </w:r>
      <w:r w:rsidR="008600F5" w:rsidRPr="005E04C1">
        <w:rPr>
          <w:b w:val="0"/>
          <w:sz w:val="20"/>
          <w:szCs w:val="20"/>
        </w:rPr>
        <w:t>спытательн</w:t>
      </w:r>
      <w:r>
        <w:rPr>
          <w:b w:val="0"/>
          <w:sz w:val="20"/>
          <w:szCs w:val="20"/>
        </w:rPr>
        <w:t>ая</w:t>
      </w:r>
      <w:r w:rsidR="008600F5" w:rsidRPr="005E04C1">
        <w:rPr>
          <w:b w:val="0"/>
          <w:sz w:val="20"/>
          <w:szCs w:val="20"/>
        </w:rPr>
        <w:t xml:space="preserve"> площадк</w:t>
      </w:r>
      <w:r>
        <w:rPr>
          <w:b w:val="0"/>
          <w:sz w:val="20"/>
          <w:szCs w:val="20"/>
        </w:rPr>
        <w:t>а</w:t>
      </w:r>
      <w:r w:rsidR="008600F5" w:rsidRPr="00CB5388">
        <w:rPr>
          <w:b w:val="0"/>
          <w:sz w:val="20"/>
          <w:szCs w:val="20"/>
        </w:rPr>
        <w:t xml:space="preserve">, </w:t>
      </w:r>
      <w:r w:rsidR="00670E9E" w:rsidRPr="005E04C1">
        <w:rPr>
          <w:b w:val="0"/>
          <w:sz w:val="20"/>
          <w:szCs w:val="20"/>
        </w:rPr>
        <w:t>испытательно</w:t>
      </w:r>
      <w:r>
        <w:rPr>
          <w:b w:val="0"/>
          <w:sz w:val="20"/>
          <w:szCs w:val="20"/>
        </w:rPr>
        <w:t>е</w:t>
      </w:r>
      <w:r w:rsidR="00F647DD" w:rsidRPr="00CB5388">
        <w:rPr>
          <w:b w:val="0"/>
          <w:sz w:val="20"/>
          <w:szCs w:val="20"/>
        </w:rPr>
        <w:t xml:space="preserve"> </w:t>
      </w:r>
      <w:r w:rsidR="00F647DD" w:rsidRPr="00E4041D">
        <w:rPr>
          <w:b w:val="0"/>
          <w:sz w:val="20"/>
          <w:szCs w:val="20"/>
        </w:rPr>
        <w:t>пространств</w:t>
      </w:r>
      <w:r>
        <w:rPr>
          <w:b w:val="0"/>
          <w:sz w:val="20"/>
          <w:szCs w:val="20"/>
        </w:rPr>
        <w:t>о</w:t>
      </w:r>
      <w:r w:rsidR="008600F5" w:rsidRPr="00CB5388">
        <w:rPr>
          <w:b w:val="0"/>
          <w:sz w:val="20"/>
          <w:szCs w:val="20"/>
        </w:rPr>
        <w:t xml:space="preserve"> и услови</w:t>
      </w:r>
      <w:r w:rsidR="005A20FD" w:rsidRPr="00CB5388">
        <w:rPr>
          <w:b w:val="0"/>
          <w:sz w:val="20"/>
          <w:szCs w:val="20"/>
        </w:rPr>
        <w:t>я</w:t>
      </w:r>
      <w:r w:rsidR="00C77EFD">
        <w:rPr>
          <w:b w:val="0"/>
          <w:sz w:val="20"/>
          <w:szCs w:val="20"/>
        </w:rPr>
        <w:t xml:space="preserve"> проведения</w:t>
      </w:r>
      <w:r w:rsidR="008600F5" w:rsidRPr="00CB5388">
        <w:rPr>
          <w:b w:val="0"/>
          <w:sz w:val="20"/>
          <w:szCs w:val="20"/>
        </w:rPr>
        <w:t xml:space="preserve"> </w:t>
      </w:r>
      <w:r w:rsidR="00DF6D99">
        <w:rPr>
          <w:b w:val="0"/>
          <w:sz w:val="20"/>
          <w:szCs w:val="20"/>
        </w:rPr>
        <w:t>испытаний</w:t>
      </w:r>
      <w:r w:rsidR="008600F5" w:rsidRPr="00CB5388">
        <w:rPr>
          <w:b w:val="0"/>
          <w:sz w:val="20"/>
          <w:szCs w:val="20"/>
        </w:rPr>
        <w:t xml:space="preserve"> дол</w:t>
      </w:r>
      <w:r w:rsidR="008600F5" w:rsidRPr="00CB5388">
        <w:rPr>
          <w:b w:val="0"/>
          <w:sz w:val="20"/>
          <w:szCs w:val="20"/>
        </w:rPr>
        <w:t>ж</w:t>
      </w:r>
      <w:r w:rsidR="008600F5" w:rsidRPr="00CB5388">
        <w:rPr>
          <w:b w:val="0"/>
          <w:sz w:val="20"/>
          <w:szCs w:val="20"/>
        </w:rPr>
        <w:t xml:space="preserve">ны </w:t>
      </w:r>
      <w:r w:rsidR="000E468B" w:rsidRPr="00CB5388">
        <w:rPr>
          <w:b w:val="0"/>
          <w:sz w:val="20"/>
          <w:szCs w:val="20"/>
        </w:rPr>
        <w:t>соответствовать</w:t>
      </w:r>
      <w:r w:rsidR="008600F5" w:rsidRPr="00CB5388">
        <w:rPr>
          <w:b w:val="0"/>
          <w:sz w:val="20"/>
          <w:szCs w:val="20"/>
        </w:rPr>
        <w:t xml:space="preserve"> </w:t>
      </w:r>
      <w:r w:rsidRPr="00CB5388">
        <w:rPr>
          <w:b w:val="0"/>
          <w:sz w:val="20"/>
          <w:szCs w:val="20"/>
        </w:rPr>
        <w:t>требования</w:t>
      </w:r>
      <w:r>
        <w:rPr>
          <w:b w:val="0"/>
          <w:sz w:val="20"/>
          <w:szCs w:val="20"/>
        </w:rPr>
        <w:t>м</w:t>
      </w:r>
      <w:r w:rsidRPr="00CB5388">
        <w:rPr>
          <w:b w:val="0"/>
          <w:sz w:val="20"/>
          <w:szCs w:val="20"/>
        </w:rPr>
        <w:t xml:space="preserve"> </w:t>
      </w:r>
      <w:r w:rsidR="008600F5" w:rsidRPr="00CB5388">
        <w:rPr>
          <w:b w:val="0"/>
          <w:sz w:val="20"/>
          <w:szCs w:val="20"/>
        </w:rPr>
        <w:t>EN ISO 11201:1995 и EN ISO 3744:1995.</w:t>
      </w:r>
    </w:p>
    <w:p w:rsidR="008600F5" w:rsidRPr="00CB5388" w:rsidRDefault="00A0098B" w:rsidP="00E7327A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CB5388">
        <w:rPr>
          <w:b w:val="0"/>
          <w:sz w:val="20"/>
          <w:szCs w:val="20"/>
        </w:rPr>
        <w:t xml:space="preserve">На </w:t>
      </w:r>
      <w:r w:rsidRPr="0053176F">
        <w:rPr>
          <w:b w:val="0"/>
          <w:sz w:val="20"/>
          <w:szCs w:val="20"/>
        </w:rPr>
        <w:t>и</w:t>
      </w:r>
      <w:r w:rsidR="008600F5" w:rsidRPr="0053176F">
        <w:rPr>
          <w:b w:val="0"/>
          <w:sz w:val="20"/>
          <w:szCs w:val="20"/>
        </w:rPr>
        <w:t>спытательн</w:t>
      </w:r>
      <w:r w:rsidRPr="0053176F">
        <w:rPr>
          <w:b w:val="0"/>
          <w:sz w:val="20"/>
          <w:szCs w:val="20"/>
        </w:rPr>
        <w:t>ой</w:t>
      </w:r>
      <w:r w:rsidR="008600F5" w:rsidRPr="0053176F">
        <w:rPr>
          <w:b w:val="0"/>
          <w:sz w:val="20"/>
          <w:szCs w:val="20"/>
        </w:rPr>
        <w:t xml:space="preserve"> площадк</w:t>
      </w:r>
      <w:r w:rsidRPr="0053176F">
        <w:rPr>
          <w:b w:val="0"/>
          <w:sz w:val="20"/>
          <w:szCs w:val="20"/>
        </w:rPr>
        <w:t>е</w:t>
      </w:r>
      <w:r w:rsidR="008600F5" w:rsidRPr="0053176F">
        <w:rPr>
          <w:b w:val="0"/>
          <w:sz w:val="20"/>
          <w:szCs w:val="20"/>
        </w:rPr>
        <w:t xml:space="preserve"> </w:t>
      </w:r>
      <w:r w:rsidR="002C27F6">
        <w:rPr>
          <w:b w:val="0"/>
          <w:sz w:val="20"/>
          <w:szCs w:val="20"/>
        </w:rPr>
        <w:t>проводят</w:t>
      </w:r>
      <w:r w:rsidR="008600F5" w:rsidRPr="00CB5388">
        <w:rPr>
          <w:b w:val="0"/>
          <w:sz w:val="20"/>
          <w:szCs w:val="20"/>
        </w:rPr>
        <w:t xml:space="preserve"> </w:t>
      </w:r>
      <w:r w:rsidR="00261872" w:rsidRPr="00CB5388">
        <w:rPr>
          <w:b w:val="0"/>
          <w:sz w:val="20"/>
          <w:szCs w:val="20"/>
        </w:rPr>
        <w:t>лини</w:t>
      </w:r>
      <w:r w:rsidR="002C27F6">
        <w:rPr>
          <w:b w:val="0"/>
          <w:sz w:val="20"/>
          <w:szCs w:val="20"/>
        </w:rPr>
        <w:t>ю</w:t>
      </w:r>
      <w:r w:rsidR="00123E6B" w:rsidRPr="00CB5388">
        <w:rPr>
          <w:b w:val="0"/>
          <w:sz w:val="20"/>
          <w:szCs w:val="20"/>
        </w:rPr>
        <w:t xml:space="preserve"> пути</w:t>
      </w:r>
      <w:r w:rsidR="008600F5" w:rsidRPr="00CB5388">
        <w:rPr>
          <w:b w:val="0"/>
          <w:sz w:val="20"/>
          <w:szCs w:val="20"/>
        </w:rPr>
        <w:t xml:space="preserve"> C</w:t>
      </w:r>
      <w:r w:rsidRPr="00CB5388">
        <w:rPr>
          <w:b w:val="0"/>
          <w:sz w:val="20"/>
          <w:szCs w:val="20"/>
        </w:rPr>
        <w:t>-</w:t>
      </w:r>
      <w:r w:rsidR="008600F5" w:rsidRPr="00CB5388">
        <w:rPr>
          <w:b w:val="0"/>
          <w:sz w:val="20"/>
          <w:szCs w:val="20"/>
        </w:rPr>
        <w:t xml:space="preserve">C с </w:t>
      </w:r>
      <w:r w:rsidR="00C23C5F" w:rsidRPr="00CB5388">
        <w:rPr>
          <w:b w:val="0"/>
          <w:sz w:val="20"/>
          <w:szCs w:val="20"/>
        </w:rPr>
        <w:t>участками</w:t>
      </w:r>
      <w:r w:rsidR="008600F5" w:rsidRPr="00CB5388">
        <w:rPr>
          <w:b w:val="0"/>
          <w:sz w:val="20"/>
          <w:szCs w:val="20"/>
        </w:rPr>
        <w:t xml:space="preserve"> A</w:t>
      </w:r>
      <w:r w:rsidRPr="00CB5388">
        <w:rPr>
          <w:b w:val="0"/>
          <w:sz w:val="20"/>
          <w:szCs w:val="20"/>
        </w:rPr>
        <w:t>-</w:t>
      </w:r>
      <w:r w:rsidR="008600F5" w:rsidRPr="00CB5388">
        <w:rPr>
          <w:b w:val="0"/>
          <w:sz w:val="20"/>
          <w:szCs w:val="20"/>
        </w:rPr>
        <w:t>O</w:t>
      </w:r>
      <w:r w:rsidRPr="00CB5388">
        <w:rPr>
          <w:b w:val="0"/>
          <w:sz w:val="20"/>
          <w:szCs w:val="20"/>
        </w:rPr>
        <w:t>-</w:t>
      </w:r>
      <w:r w:rsidR="008600F5" w:rsidRPr="00CB5388">
        <w:rPr>
          <w:b w:val="0"/>
          <w:sz w:val="20"/>
          <w:szCs w:val="20"/>
        </w:rPr>
        <w:t>B в соответствии с р</w:t>
      </w:r>
      <w:r w:rsidR="008600F5" w:rsidRPr="00CB5388">
        <w:rPr>
          <w:b w:val="0"/>
          <w:sz w:val="20"/>
          <w:szCs w:val="20"/>
        </w:rPr>
        <w:t>и</w:t>
      </w:r>
      <w:r w:rsidR="008600F5" w:rsidRPr="00CB5388">
        <w:rPr>
          <w:b w:val="0"/>
          <w:sz w:val="20"/>
          <w:szCs w:val="20"/>
        </w:rPr>
        <w:t xml:space="preserve">сунком 2. Общая длина </w:t>
      </w:r>
      <w:r w:rsidR="002B6F71">
        <w:rPr>
          <w:b w:val="0"/>
          <w:sz w:val="20"/>
          <w:szCs w:val="20"/>
        </w:rPr>
        <w:t>пути</w:t>
      </w:r>
      <w:r w:rsidR="008600F5" w:rsidRPr="00CB5388">
        <w:rPr>
          <w:b w:val="0"/>
          <w:sz w:val="20"/>
          <w:szCs w:val="20"/>
        </w:rPr>
        <w:t xml:space="preserve"> должна </w:t>
      </w:r>
      <w:r w:rsidR="00F6643A" w:rsidRPr="00CB5388">
        <w:rPr>
          <w:b w:val="0"/>
          <w:sz w:val="20"/>
          <w:szCs w:val="20"/>
        </w:rPr>
        <w:t>обеспечи</w:t>
      </w:r>
      <w:r w:rsidR="00E811DB" w:rsidRPr="00CB5388">
        <w:rPr>
          <w:b w:val="0"/>
          <w:sz w:val="20"/>
          <w:szCs w:val="20"/>
        </w:rPr>
        <w:t>вать</w:t>
      </w:r>
      <w:r w:rsidR="00F6643A" w:rsidRPr="00CB5388">
        <w:rPr>
          <w:b w:val="0"/>
          <w:sz w:val="20"/>
          <w:szCs w:val="20"/>
        </w:rPr>
        <w:t xml:space="preserve"> </w:t>
      </w:r>
      <w:r w:rsidR="00736595" w:rsidRPr="00B622CD">
        <w:rPr>
          <w:b w:val="0"/>
          <w:sz w:val="20"/>
          <w:szCs w:val="20"/>
        </w:rPr>
        <w:t>безопасно</w:t>
      </w:r>
      <w:r w:rsidR="00F6643A" w:rsidRPr="00B622CD">
        <w:rPr>
          <w:b w:val="0"/>
          <w:sz w:val="20"/>
          <w:szCs w:val="20"/>
        </w:rPr>
        <w:t>сть</w:t>
      </w:r>
      <w:r w:rsidR="00ED35EF" w:rsidRPr="00B622CD">
        <w:rPr>
          <w:b w:val="0"/>
          <w:sz w:val="20"/>
          <w:szCs w:val="20"/>
        </w:rPr>
        <w:t xml:space="preserve"> </w:t>
      </w:r>
      <w:r w:rsidR="00531E97" w:rsidRPr="00B622CD">
        <w:rPr>
          <w:b w:val="0"/>
          <w:sz w:val="20"/>
          <w:szCs w:val="20"/>
        </w:rPr>
        <w:t xml:space="preserve">режима </w:t>
      </w:r>
      <w:r w:rsidR="00FE0AA4" w:rsidRPr="00B622CD">
        <w:rPr>
          <w:b w:val="0"/>
          <w:sz w:val="20"/>
          <w:szCs w:val="20"/>
        </w:rPr>
        <w:t>«</w:t>
      </w:r>
      <w:r w:rsidR="007A3DAC" w:rsidRPr="00B622CD">
        <w:rPr>
          <w:b w:val="0"/>
          <w:sz w:val="20"/>
          <w:szCs w:val="20"/>
        </w:rPr>
        <w:t>ДВИЖЕНИ</w:t>
      </w:r>
      <w:r w:rsidR="00FE0AA4" w:rsidRPr="00B622CD">
        <w:rPr>
          <w:b w:val="0"/>
          <w:sz w:val="20"/>
          <w:szCs w:val="20"/>
        </w:rPr>
        <w:t>Е»</w:t>
      </w:r>
      <w:r w:rsidR="00ED35EF" w:rsidRPr="00B622CD">
        <w:rPr>
          <w:b w:val="0"/>
          <w:sz w:val="20"/>
          <w:szCs w:val="20"/>
        </w:rPr>
        <w:t>.</w:t>
      </w:r>
    </w:p>
    <w:p w:rsidR="008600F5" w:rsidRPr="00CB5388" w:rsidRDefault="00D43770" w:rsidP="00D054DB">
      <w:pPr>
        <w:pStyle w:val="affa"/>
        <w:spacing w:before="120" w:after="1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4CC1C768" wp14:editId="410BCCAE">
                <wp:simplePos x="0" y="0"/>
                <wp:positionH relativeFrom="column">
                  <wp:posOffset>3743325</wp:posOffset>
                </wp:positionH>
                <wp:positionV relativeFrom="paragraph">
                  <wp:posOffset>2918646</wp:posOffset>
                </wp:positionV>
                <wp:extent cx="50263" cy="107315"/>
                <wp:effectExtent l="28575" t="9525" r="16510" b="35560"/>
                <wp:wrapNone/>
                <wp:docPr id="2" name="Равнобедренный тре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383769">
                          <a:off x="0" y="0"/>
                          <a:ext cx="50263" cy="107315"/>
                        </a:xfrm>
                        <a:prstGeom prst="triangle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31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" o:spid="_x0000_s1026" type="#_x0000_t5" style="position:absolute;margin-left:294.75pt;margin-top:229.8pt;width:3.95pt;height:8.45pt;rotation:4788245fd;z-index:251722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" fillcolor="#404040 [2429]" strokecolor="#404040 [2429]" strokeweight=".25pt"/>
            </w:pict>
          </mc:Fallback>
        </mc:AlternateContent>
      </w:r>
      <w:r w:rsidR="0081577E" w:rsidRPr="00CB5388">
        <w:rPr>
          <w:noProof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7CB7F843" wp14:editId="38BC265D">
                <wp:simplePos x="0" y="0"/>
                <wp:positionH relativeFrom="column">
                  <wp:posOffset>2209533</wp:posOffset>
                </wp:positionH>
                <wp:positionV relativeFrom="paragraph">
                  <wp:posOffset>388861</wp:posOffset>
                </wp:positionV>
                <wp:extent cx="2395220" cy="570230"/>
                <wp:effectExtent l="0" t="0" r="24130" b="20320"/>
                <wp:wrapNone/>
                <wp:docPr id="71" name="Группа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5220" cy="570230"/>
                          <a:chOff x="3577" y="-140287"/>
                          <a:chExt cx="2396256" cy="570230"/>
                        </a:xfrm>
                      </wpg:grpSpPr>
                      <wps:wsp>
                        <wps:cNvPr id="14" name="Поле 14"/>
                        <wps:cNvSpPr txBox="1"/>
                        <wps:spPr>
                          <a:xfrm>
                            <a:off x="2111289" y="-140287"/>
                            <a:ext cx="288544" cy="5702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4408" w:rsidRPr="00165108" w:rsidRDefault="00AD4408" w:rsidP="00472000">
                              <w:pPr>
                                <w:spacing w:line="180" w:lineRule="exact"/>
                                <w:ind w:firstLine="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E74C9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1,5</w:t>
                              </w:r>
                              <w:r w:rsidRPr="00165108">
                                <w:rPr>
                                  <w:sz w:val="18"/>
                                  <w:szCs w:val="18"/>
                                </w:rPr>
                                <w:t xml:space="preserve"> м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Поле 34"/>
                        <wps:cNvSpPr txBox="1"/>
                        <wps:spPr>
                          <a:xfrm>
                            <a:off x="1181938" y="232458"/>
                            <a:ext cx="365760" cy="1974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4408" w:rsidRPr="00E2651A" w:rsidRDefault="00AD4408" w:rsidP="00B22C16">
                              <w:pPr>
                                <w:spacing w:line="180" w:lineRule="exact"/>
                                <w:ind w:left="-57" w:right="-57" w:firstLine="0"/>
                                <w:jc w:val="center"/>
                                <w:rPr>
                                  <w:rFonts w:ascii="Arial Narrow" w:hAnsi="Arial Narrow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E2651A">
                                <w:rPr>
                                  <w:rFonts w:ascii="Arial Narrow" w:hAnsi="Arial Narrow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2 </w:t>
                              </w: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2651A">
                                <w:rPr>
                                  <w:rFonts w:ascii="Arial Narrow" w:hAnsi="Arial Narrow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оле 35"/>
                        <wps:cNvSpPr txBox="1"/>
                        <wps:spPr>
                          <a:xfrm>
                            <a:off x="3577" y="224951"/>
                            <a:ext cx="340157" cy="1974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4408" w:rsidRPr="00E2651A" w:rsidRDefault="00AD4408" w:rsidP="0081577E">
                              <w:pPr>
                                <w:spacing w:line="180" w:lineRule="exact"/>
                                <w:ind w:left="-113" w:right="-57" w:firstLine="0"/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  <w:r w:rsidRPr="00E2651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1 </w:t>
                              </w:r>
                              <w:r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Pr="00E2651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Группа 71" o:spid="_x0000_s1033" style="position:absolute;left:0;text-align:left;margin-left:174pt;margin-top:30.6pt;width:188.6pt;height:44.9pt;z-index:251676160;mso-width-relative:margin" coordorigin="35,-1402" coordsize="23962,5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">
                <v:shape id="Поле 14" o:spid="_x0000_s1034" type="#_x0000_t202" style="position:absolute;left:21112;top:-1402;width:2886;height:5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6IusAA&#10;AADbAAAADwAAAGRycy9kb3ducmV2LnhtbERPTYvCMBC9C/6HMII3TRURtxpFFMX1IFg9eBybsS02&#10;k9JE7f57Iwh7m8f7nNmiMaV4Uu0KywoG/QgEcWp1wZmC82nTm4BwHlljaZkU/JGDxbzdmmGs7YuP&#10;9Ex8JkIIuxgV5N5XsZQuzcmg69uKOHA3Wxv0AdaZ1DW+Qrgp5TCKxtJgwaEhx4pWOaX35GEUsD/+&#10;jq9JtD3sf9bL3TA9me1lrVS30yynIDw1/l/8de90mD+Czy/hAD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s6IusAAAADbAAAADwAAAAAAAAAAAAAAAACYAgAAZHJzL2Rvd25y&#10;ZXYueG1sUEsFBgAAAAAEAAQA9QAAAIUDAAAAAA==&#10;" fillcolor="white [3201]" strokecolor="white [3212]" strokeweight=".5pt">
                  <v:textbox style="layout-flow:vertical;mso-layout-flow-alt:bottom-to-top">
                    <w:txbxContent>
                      <w:p w:rsidR="00AD4408" w:rsidRPr="00165108" w:rsidRDefault="00AD4408" w:rsidP="00472000">
                        <w:pPr>
                          <w:spacing w:line="180" w:lineRule="exact"/>
                          <w:ind w:firstLine="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E74C9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1,5</w:t>
                        </w:r>
                        <w:r w:rsidRPr="00165108">
                          <w:rPr>
                            <w:sz w:val="18"/>
                            <w:szCs w:val="18"/>
                          </w:rPr>
                          <w:t xml:space="preserve"> м</w:t>
                        </w:r>
                      </w:p>
                    </w:txbxContent>
                  </v:textbox>
                </v:shape>
                <v:shape id="Поле 34" o:spid="_x0000_s1035" type="#_x0000_t202" style="position:absolute;left:11819;top:2324;width:3657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2MFMQA&#10;AADbAAAADwAAAGRycy9kb3ducmV2LnhtbESPX2vCQBDE3wW/w7FC3/RiDSLRU0JLaWkL4p8X35bc&#10;mgRzeyG31fjte4WCj8PM/IZZbXrXqCt1ofZsYDpJQBEX3tZcGjge3sYLUEGQLTaeycCdAmzWw8EK&#10;M+tvvKPrXkoVIRwyNFCJtJnWoajIYZj4ljh6Z985lCi7UtsObxHuGv2cJHPtsOa4UGFLLxUVl/2P&#10;M/CZnvB1Jl90F+63ef6+aNPwbczTqM+XoIR6eYT/2x/WwCyFvy/xB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tjBTEAAAA2wAAAA8AAAAAAAAAAAAAAAAAmAIAAGRycy9k&#10;b3ducmV2LnhtbFBLBQYAAAAABAAEAPUAAACJAwAAAAA=&#10;" fillcolor="white [3201]" strokecolor="white [3212]" strokeweight=".5pt">
                  <v:textbox>
                    <w:txbxContent>
                      <w:p w:rsidR="00AD4408" w:rsidRPr="00E2651A" w:rsidRDefault="00AD4408" w:rsidP="00B22C16">
                        <w:pPr>
                          <w:spacing w:line="180" w:lineRule="exact"/>
                          <w:ind w:left="-57" w:right="-57" w:firstLine="0"/>
                          <w:jc w:val="center"/>
                          <w:rPr>
                            <w:rFonts w:ascii="Arial Narrow" w:hAnsi="Arial Narrow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E2651A">
                          <w:rPr>
                            <w:rFonts w:ascii="Arial Narrow" w:hAnsi="Arial Narrow"/>
                            <w:color w:val="000000" w:themeColor="text1"/>
                            <w:sz w:val="18"/>
                            <w:szCs w:val="18"/>
                          </w:rPr>
                          <w:t xml:space="preserve">2 </w:t>
                        </w:r>
                        <w:r>
                          <w:rPr>
                            <w:rFonts w:ascii="Arial Narrow" w:hAnsi="Arial Narrow"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  <w:r w:rsidRPr="00E2651A">
                          <w:rPr>
                            <w:rFonts w:ascii="Arial Narrow" w:hAnsi="Arial Narrow"/>
                            <w:color w:val="000000" w:themeColor="text1"/>
                            <w:sz w:val="18"/>
                            <w:szCs w:val="18"/>
                          </w:rPr>
                          <w:t xml:space="preserve"> 3</w:t>
                        </w:r>
                      </w:p>
                    </w:txbxContent>
                  </v:textbox>
                </v:shape>
                <v:shape id="Поле 35" o:spid="_x0000_s1036" type="#_x0000_t202" style="position:absolute;left:35;top:2249;width:3402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Epj8QA&#10;AADbAAAADwAAAGRycy9kb3ducmV2LnhtbESPX2vCQBDE3wt+h2MF3+rFPxVJPSUo0mIF0falb0tu&#10;TYK5vZDbavz2PaHQx2FmfsMsVp2r1ZXaUHk2MBomoIhzbysuDHx9bp/noIIgW6w9k4E7BVgte08L&#10;TK2/8ZGuJylUhHBI0UAp0qRah7wkh2HoG+LonX3rUKJsC21bvEW4q/U4SWbaYcVxocSG1iXll9OP&#10;M7CbfuNmIh90F+4OWfY2b6Zhb8yg32WvoIQ6+Q//td+tgckLPL7EH6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hKY/EAAAA2wAAAA8AAAAAAAAAAAAAAAAAmAIAAGRycy9k&#10;b3ducmV2LnhtbFBLBQYAAAAABAAEAPUAAACJAwAAAAA=&#10;" fillcolor="white [3201]" strokecolor="white [3212]" strokeweight=".5pt">
                  <v:textbox>
                    <w:txbxContent>
                      <w:p w:rsidR="00AD4408" w:rsidRPr="00E2651A" w:rsidRDefault="00AD4408" w:rsidP="0081577E">
                        <w:pPr>
                          <w:spacing w:line="180" w:lineRule="exact"/>
                          <w:ind w:left="-113" w:right="-57" w:firstLine="0"/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2651A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1 </w:t>
                        </w:r>
                        <w:r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E2651A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E2850" w:rsidRPr="00CB5388">
        <w:rPr>
          <w:noProof/>
        </w:rPr>
        <mc:AlternateContent>
          <mc:Choice Requires="wpg">
            <w:drawing>
              <wp:anchor distT="0" distB="0" distL="114300" distR="114300" simplePos="0" relativeHeight="251687424" behindDoc="0" locked="0" layoutInCell="1" allowOverlap="1" wp14:anchorId="25189993" wp14:editId="3BC8636F">
                <wp:simplePos x="0" y="0"/>
                <wp:positionH relativeFrom="column">
                  <wp:posOffset>1309833</wp:posOffset>
                </wp:positionH>
                <wp:positionV relativeFrom="paragraph">
                  <wp:posOffset>1808974</wp:posOffset>
                </wp:positionV>
                <wp:extent cx="2486661" cy="2269490"/>
                <wp:effectExtent l="19050" t="0" r="27940" b="16510"/>
                <wp:wrapNone/>
                <wp:docPr id="72" name="Группа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6661" cy="2269490"/>
                          <a:chOff x="-5880" y="-442978"/>
                          <a:chExt cx="2486828" cy="2271353"/>
                        </a:xfrm>
                      </wpg:grpSpPr>
                      <wps:wsp>
                        <wps:cNvPr id="9" name="Поле 9"/>
                        <wps:cNvSpPr txBox="1"/>
                        <wps:spPr>
                          <a:xfrm>
                            <a:off x="-5880" y="-442978"/>
                            <a:ext cx="760048" cy="29591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4408" w:rsidRPr="00A21C18" w:rsidRDefault="00AD4408" w:rsidP="009F4DB4">
                              <w:pPr>
                                <w:spacing w:line="260" w:lineRule="exact"/>
                                <w:ind w:left="-57" w:right="-57" w:firstLine="454"/>
                                <w:jc w:val="center"/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rFonts w:ascii="Verdana" w:hAnsi="Verdana"/>
                                  <w:i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21C18">
                                <w:rPr>
                                  <w:rFonts w:ascii="Verdana" w:hAnsi="Verdana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рямая соединительная линия 11"/>
                        <wps:cNvCnPr/>
                        <wps:spPr>
                          <a:xfrm>
                            <a:off x="0" y="238125"/>
                            <a:ext cx="318135" cy="3175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Поле 40"/>
                        <wps:cNvSpPr txBox="1"/>
                        <wps:spPr>
                          <a:xfrm>
                            <a:off x="688587" y="83848"/>
                            <a:ext cx="196317" cy="20848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4408" w:rsidRPr="00B56653" w:rsidRDefault="00AD4408" w:rsidP="00ED0D19">
                              <w:pPr>
                                <w:ind w:right="-57" w:firstLine="0"/>
                                <w:jc w:val="right"/>
                                <w:rPr>
                                  <w:rFonts w:ascii="Arial Narrow" w:hAnsi="Arial Narrow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8"/>
                                  <w:szCs w:val="18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оле 41"/>
                        <wps:cNvSpPr txBox="1"/>
                        <wps:spPr>
                          <a:xfrm>
                            <a:off x="2284733" y="83848"/>
                            <a:ext cx="196215" cy="2101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4408" w:rsidRPr="00B56653" w:rsidRDefault="002A4254" w:rsidP="00160407">
                              <w:pPr>
                                <w:ind w:firstLine="0"/>
                                <w:jc w:val="right"/>
                                <w:rPr>
                                  <w:rFonts w:ascii="Arial Narrow" w:hAnsi="Arial Narrow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Cs/>
                                </w:rPr>
                                <w:pict>
                                  <v:shape id="Рисунок 42" o:spid="_x0000_i1025" type="#_x0000_t75" style="width:.85pt;height:.85pt;visibility:visible;mso-wrap-style:square">
                                    <v:imagedata r:id="rId21" o:title=""/>
                                  </v:shape>
                                </w:pict>
                              </w:r>
                              <w:r w:rsidR="00AD4408">
                                <w:rPr>
                                  <w:rFonts w:ascii="Arial Narrow" w:hAnsi="Arial Narrow"/>
                                  <w:sz w:val="18"/>
                                  <w:szCs w:val="18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оле 43"/>
                        <wps:cNvSpPr txBox="1"/>
                        <wps:spPr>
                          <a:xfrm>
                            <a:off x="720703" y="1620079"/>
                            <a:ext cx="196215" cy="2082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4408" w:rsidRPr="00B56653" w:rsidRDefault="00AD4408" w:rsidP="00160407">
                              <w:pPr>
                                <w:ind w:firstLine="0"/>
                                <w:jc w:val="right"/>
                                <w:rPr>
                                  <w:rFonts w:ascii="Arial Narrow" w:hAnsi="Arial Narrow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7E21B54" wp14:editId="383F51F0">
                                    <wp:extent cx="7620" cy="7620"/>
                                    <wp:effectExtent l="0" t="0" r="0" b="0"/>
                                    <wp:docPr id="12" name="Рисунок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4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" cy="76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Arial Narrow" w:hAnsi="Arial Narrow"/>
                                  <w:sz w:val="18"/>
                                  <w:szCs w:val="18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оле 45"/>
                        <wps:cNvSpPr txBox="1"/>
                        <wps:spPr>
                          <a:xfrm>
                            <a:off x="2260360" y="1620095"/>
                            <a:ext cx="196215" cy="2082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4408" w:rsidRPr="00B56653" w:rsidRDefault="00AD4408" w:rsidP="00160407">
                              <w:pPr>
                                <w:ind w:firstLine="0"/>
                                <w:jc w:val="right"/>
                                <w:rPr>
                                  <w:rFonts w:ascii="Arial Narrow" w:hAnsi="Arial Narrow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51DAC8D" wp14:editId="0E7198B5">
                                    <wp:extent cx="7620" cy="7620"/>
                                    <wp:effectExtent l="0" t="0" r="0" b="0"/>
                                    <wp:docPr id="15" name="Рисунок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4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" cy="76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Arial Narrow" w:hAnsi="Arial Narrow"/>
                                  <w:sz w:val="18"/>
                                  <w:szCs w:val="18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72" o:spid="_x0000_s1037" style="position:absolute;left:0;text-align:left;margin-left:103.15pt;margin-top:142.45pt;width:195.8pt;height:178.7pt;z-index:251687424;mso-width-relative:margin;mso-height-relative:margin" coordorigin="-58,-4429" coordsize="24868,22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">
                <v:shape id="Поле 9" o:spid="_x0000_s1038" type="#_x0000_t202" style="position:absolute;left:-58;top:-4429;width:7599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7z5MMA&#10;AADaAAAADwAAAGRycy9kb3ducmV2LnhtbESPX2vCQBDE3wv9DscWfKuXVikx9ZRQkYoVxD8vvi25&#10;bRKa2wu5rcZv7wmFPg4z8xtmOu9do87UhdqzgZdhAoq48Lbm0sDxsHxOQQVBtth4JgNXCjCfPT5M&#10;MbP+wjs676VUEcIhQwOVSJtpHYqKHIahb4mj9+07hxJlV2rb4SXCXaNfk+RNO6w5LlTY0kdFxc/+&#10;1xlYj0+4GMkXXYX7bZ5/pu04bIwZPPX5OyihXv7Df+2VNTCB+5V4A/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7z5MMAAADaAAAADwAAAAAAAAAAAAAAAACYAgAAZHJzL2Rv&#10;d25yZXYueG1sUEsFBgAAAAAEAAQA9QAAAIgDAAAAAA==&#10;" fillcolor="white [3201]" strokecolor="white [3212]" strokeweight=".5pt">
                  <v:textbox>
                    <w:txbxContent>
                      <w:p w:rsidR="00AD4408" w:rsidRPr="00A21C18" w:rsidRDefault="00AD4408" w:rsidP="009F4DB4">
                        <w:pPr>
                          <w:spacing w:line="260" w:lineRule="exact"/>
                          <w:ind w:left="-57" w:right="-57" w:firstLine="454"/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rFonts w:ascii="Verdana" w:hAnsi="Verdana"/>
                            <w:i/>
                            <w:sz w:val="18"/>
                            <w:szCs w:val="18"/>
                          </w:rPr>
                          <w:t xml:space="preserve"> </w:t>
                        </w:r>
                        <w:r w:rsidRPr="00A21C18">
                          <w:rPr>
                            <w:rFonts w:ascii="Verdana" w:hAnsi="Verdana"/>
                            <w:i/>
                            <w:sz w:val="18"/>
                            <w:szCs w:val="18"/>
                          </w:rPr>
                          <w:t>I</w:t>
                        </w:r>
                      </w:p>
                    </w:txbxContent>
                  </v:textbox>
                </v:shape>
                <v:line id="Прямая соединительная линия 11" o:spid="_x0000_s1039" style="position:absolute;visibility:visible;mso-wrap-style:square" from="0,2381" to="3181,2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ljXL8AAADbAAAADwAAAGRycy9kb3ducmV2LnhtbERPTYvCMBC9C/sfwgheZE31INJtFBUF&#10;r1s97HG2GdtiMylJtq3++o0geJvH+5xsM5hGdOR8bVnBfJaAIC6srrlUcDkfP1cgfEDW2FgmBXfy&#10;sFl/jDJMte35m7o8lCKGsE9RQRVCm0rpi4oM+pltiSN3tc5giNCVUjvsY7hp5CJJltJgzbGhwpb2&#10;FRW3/M8omPaX7rDDvJQ//rG7/jre7u+s1GQ8bL9ABBrCW/xyn3ScP4fnL/EAuf4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1RljXL8AAADbAAAADwAAAAAAAAAAAAAAAACh&#10;AgAAZHJzL2Rvd25yZXYueG1sUEsFBgAAAAAEAAQA+QAAAI0DAAAAAA==&#10;" strokecolor="white [3212]" strokeweight="3pt"/>
                <v:shape id="Поле 40" o:spid="_x0000_s1040" type="#_x0000_t202" style="position:absolute;left:6885;top:838;width:1964;height:2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D5asEA&#10;AADbAAAADwAAAGRycy9kb3ducmV2LnhtbERPTWvCQBC9F/oflil4q5tqKJK6SlCkogVRe+ltyE6T&#10;0OxsyE6T+O/dQ6HHx/terkfXqJ66UHs28DJNQBEX3tZcGvi87p4XoIIgW2w8k4EbBVivHh+WmFk/&#10;8Jn6i5QqhnDI0EAl0mZah6Iih2HqW+LIffvOoUTYldp2OMRw1+hZkrxqhzXHhgpb2lRU/Fx+nYFD&#10;+oXbuRzpJjye8vx90abhw5jJ05i/gRIa5V/8595bA2lcH7/EH6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Q+WrBAAAA2wAAAA8AAAAAAAAAAAAAAAAAmAIAAGRycy9kb3du&#10;cmV2LnhtbFBLBQYAAAAABAAEAPUAAACGAwAAAAA=&#10;" fillcolor="white [3201]" strokecolor="white [3212]" strokeweight=".5pt">
                  <v:textbox>
                    <w:txbxContent>
                      <w:p w:rsidR="00AD4408" w:rsidRPr="00B56653" w:rsidRDefault="00AD4408" w:rsidP="00ED0D19">
                        <w:pPr>
                          <w:ind w:right="-57" w:firstLine="0"/>
                          <w:jc w:val="right"/>
                          <w:rPr>
                            <w:rFonts w:ascii="Arial Narrow" w:hAnsi="Arial Narrow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  <w:szCs w:val="18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shape id="Поле 41" o:spid="_x0000_s1041" type="#_x0000_t202" style="position:absolute;left:22847;top:838;width:1962;height:2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xc8cMA&#10;AADbAAAADwAAAGRycy9kb3ducmV2LnhtbESPQWvCQBSE74L/YXmF3nRjGyREVwmW0tIKovbS2yP7&#10;TEKzb0P2VeO/7xYEj8PMfMMs14Nr1Zn60Hg2MJsmoIhLbxuuDHwdXycZqCDIFlvPZOBKAdar8WiJ&#10;ufUX3tP5IJWKEA45GqhFulzrUNbkMEx9Rxy9k+8dSpR9pW2Plwh3rX5Kkrl22HBcqLGjTU3lz+HX&#10;GfhIv/HlWT7pKjzsiuIt69KwNebxYSgWoIQGuYdv7XdrIJ3B/5f4A/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xc8cMAAADbAAAADwAAAAAAAAAAAAAAAACYAgAAZHJzL2Rv&#10;d25yZXYueG1sUEsFBgAAAAAEAAQA9QAAAIgDAAAAAA==&#10;" fillcolor="white [3201]" strokecolor="white [3212]" strokeweight=".5pt">
                  <v:textbox>
                    <w:txbxContent>
                      <w:p w:rsidR="00AD4408" w:rsidRPr="00B56653" w:rsidRDefault="00AD4408" w:rsidP="00160407">
                        <w:pPr>
                          <w:ind w:firstLine="0"/>
                          <w:jc w:val="right"/>
                          <w:rPr>
                            <w:rFonts w:ascii="Arial Narrow" w:hAnsi="Arial Narrow"/>
                            <w:sz w:val="18"/>
                            <w:szCs w:val="18"/>
                            <w:lang w:val="en-US"/>
                          </w:rPr>
                        </w:pPr>
                        <w:r>
                          <w:pict>
                            <v:shape id="Рисунок 42" o:spid="_x0000_i1025" type="#_x0000_t75" style="width:.85pt;height:.85pt;visibility:visible;mso-wrap-style:square">
                              <v:imagedata r:id="rId23" o:title=""/>
                            </v:shape>
                          </w:pict>
                        </w:r>
                        <w:r>
                          <w:rPr>
                            <w:rFonts w:ascii="Arial Narrow" w:hAnsi="Arial Narrow"/>
                            <w:sz w:val="18"/>
                            <w:szCs w:val="18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Поле 43" o:spid="_x0000_s1042" type="#_x0000_t202" style="position:absolute;left:7207;top:16200;width:1962;height:2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JnHcQA&#10;AADbAAAADwAAAGRycy9kb3ducmV2LnhtbESPX2vCQBDE3wW/w7FC3/RiDSLRU0JLaWkL4p8X35bc&#10;mgRzeyG31fjte4WCj8PM/IZZbXrXqCt1ofZsYDpJQBEX3tZcGjge3sYLUEGQLTaeycCdAmzWw8EK&#10;M+tvvKPrXkoVIRwyNFCJtJnWoajIYZj4ljh6Z985lCi7UtsObxHuGv2cJHPtsOa4UGFLLxUVl/2P&#10;M/CZnvB1Jl90F+63ef6+aNPwbczTqM+XoIR6eYT/2x/WQDqDvy/xB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CZx3EAAAA2wAAAA8AAAAAAAAAAAAAAAAAmAIAAGRycy9k&#10;b3ducmV2LnhtbFBLBQYAAAAABAAEAPUAAACJAwAAAAA=&#10;" fillcolor="white [3201]" strokecolor="white [3212]" strokeweight=".5pt">
                  <v:textbox>
                    <w:txbxContent>
                      <w:p w:rsidR="00AD4408" w:rsidRPr="00B56653" w:rsidRDefault="00AD4408" w:rsidP="00160407">
                        <w:pPr>
                          <w:ind w:firstLine="0"/>
                          <w:jc w:val="right"/>
                          <w:rPr>
                            <w:rFonts w:ascii="Arial Narrow" w:hAnsi="Arial Narrow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7E21B54" wp14:editId="383F51F0">
                              <wp:extent cx="7620" cy="7620"/>
                              <wp:effectExtent l="0" t="0" r="0" b="0"/>
                              <wp:docPr id="12" name="Рисунок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4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 Narrow" w:hAnsi="Arial Narrow"/>
                            <w:sz w:val="18"/>
                            <w:szCs w:val="18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Поле 45" o:spid="_x0000_s1043" type="#_x0000_t202" style="position:absolute;left:22603;top:16200;width:1962;height:2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da8sQA&#10;AADbAAAADwAAAGRycy9kb3ducmV2LnhtbESPX2vCQBDE3wt+h2OFvtWLbVokekqoSIsVin9efFty&#10;axLM7YXcVuO37wmFPg4z8xtmtuhdoy7UhdqzgfEoAUVceFtzaeCwXz1NQAVBtth4JgM3CrCYDx5m&#10;mFl/5S1ddlKqCOGQoYFKpM20DkVFDsPIt8TRO/nOoUTZldp2eI1w1+jnJHnTDmuOCxW29F5Rcd79&#10;OAPr9IjLF/mim3D/necfkzYNG2Meh30+BSXUy3/4r/1pDaSvcP8Sf4C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nWvLEAAAA2wAAAA8AAAAAAAAAAAAAAAAAmAIAAGRycy9k&#10;b3ducmV2LnhtbFBLBQYAAAAABAAEAPUAAACJAwAAAAA=&#10;" fillcolor="white [3201]" strokecolor="white [3212]" strokeweight=".5pt">
                  <v:textbox>
                    <w:txbxContent>
                      <w:p w:rsidR="00AD4408" w:rsidRPr="00B56653" w:rsidRDefault="00AD4408" w:rsidP="00160407">
                        <w:pPr>
                          <w:ind w:firstLine="0"/>
                          <w:jc w:val="right"/>
                          <w:rPr>
                            <w:rFonts w:ascii="Arial Narrow" w:hAnsi="Arial Narrow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51DAC8D" wp14:editId="0E7198B5">
                              <wp:extent cx="7620" cy="7620"/>
                              <wp:effectExtent l="0" t="0" r="0" b="0"/>
                              <wp:docPr id="15" name="Рисунок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4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 Narrow" w:hAnsi="Arial Narrow"/>
                            <w:sz w:val="18"/>
                            <w:szCs w:val="18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E71B7" w:rsidRPr="00CB5388">
        <w:rPr>
          <w:noProof/>
        </w:rPr>
        <mc:AlternateContent>
          <mc:Choice Requires="wpg">
            <w:drawing>
              <wp:anchor distT="0" distB="0" distL="114300" distR="114300" simplePos="0" relativeHeight="251693568" behindDoc="0" locked="0" layoutInCell="1" allowOverlap="1" wp14:anchorId="119B7AA9" wp14:editId="14BD5700">
                <wp:simplePos x="0" y="0"/>
                <wp:positionH relativeFrom="column">
                  <wp:posOffset>4106033</wp:posOffset>
                </wp:positionH>
                <wp:positionV relativeFrom="paragraph">
                  <wp:posOffset>3229118</wp:posOffset>
                </wp:positionV>
                <wp:extent cx="262890" cy="598170"/>
                <wp:effectExtent l="0" t="0" r="22860" b="11430"/>
                <wp:wrapNone/>
                <wp:docPr id="57" name="Группа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" cy="598170"/>
                          <a:chOff x="-11105" y="-374833"/>
                          <a:chExt cx="262890" cy="599478"/>
                        </a:xfrm>
                      </wpg:grpSpPr>
                      <wps:wsp>
                        <wps:cNvPr id="47" name="Поле 47"/>
                        <wps:cNvSpPr txBox="1"/>
                        <wps:spPr>
                          <a:xfrm>
                            <a:off x="-11105" y="-374833"/>
                            <a:ext cx="262890" cy="58025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4408" w:rsidRPr="00B56653" w:rsidRDefault="00AD4408" w:rsidP="003D78A8">
                              <w:pPr>
                                <w:spacing w:line="140" w:lineRule="exact"/>
                                <w:ind w:right="57" w:firstLine="0"/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E71B9F4" wp14:editId="1BF7AF72">
                                    <wp:extent cx="59869" cy="6837"/>
                                    <wp:effectExtent l="0" t="0" r="0" b="0"/>
                                    <wp:docPr id="4" name="Рисунок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4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6728" cy="76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05424"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ɑ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рямая соединительная линия 49"/>
                        <wps:cNvCnPr/>
                        <wps:spPr>
                          <a:xfrm>
                            <a:off x="197035" y="-374825"/>
                            <a:ext cx="3175" cy="59944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Равнобедренный треугольник 54"/>
                        <wps:cNvSpPr/>
                        <wps:spPr>
                          <a:xfrm>
                            <a:off x="175737" y="-374833"/>
                            <a:ext cx="45719" cy="108047"/>
                          </a:xfrm>
                          <a:prstGeom prst="triangl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317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Равнобедренный треугольник 55"/>
                        <wps:cNvSpPr/>
                        <wps:spPr>
                          <a:xfrm rot="10800000" flipH="1">
                            <a:off x="173794" y="114515"/>
                            <a:ext cx="45719" cy="110130"/>
                          </a:xfrm>
                          <a:prstGeom prst="triangl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317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57" o:spid="_x0000_s1044" style="position:absolute;left:0;text-align:left;margin-left:323.3pt;margin-top:254.25pt;width:20.7pt;height:47.1pt;z-index:251693568;mso-height-relative:margin" coordorigin="-111,-3748" coordsize="2628,5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">
                <v:shape id="Поле 47" o:spid="_x0000_s1045" type="#_x0000_t202" style="position:absolute;left:-111;top:-3748;width:2628;height:58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850MUA&#10;AADbAAAADwAAAGRycy9kb3ducmV2LnhtbESPQWvCQBSE74X+h+UJvTUbRWwbXUUaFO1BMPHg8Zl9&#10;JsHs25DdxvTfd4VCj8PMfMMsVoNpRE+dqy0rGEcxCOLC6ppLBad88/oOwnlkjY1lUvBDDlbL56cF&#10;Jtre+Uh95ksRIOwSVFB53yZSuqIigy6yLXHwrrYz6IPsSqk7vAe4aeQkjmfSYM1hocKWPisqbtm3&#10;UcD+uJ9dsnh7+PpI17tJkZvtOVXqZTSs5yA8Df4//NfeaQXTN3h8C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rznQxQAAANsAAAAPAAAAAAAAAAAAAAAAAJgCAABkcnMv&#10;ZG93bnJldi54bWxQSwUGAAAAAAQABAD1AAAAigMAAAAA&#10;" fillcolor="white [3201]" strokecolor="white [3212]" strokeweight=".5pt">
                  <v:textbox style="layout-flow:vertical;mso-layout-flow-alt:bottom-to-top">
                    <w:txbxContent>
                      <w:p w:rsidR="00AD4408" w:rsidRPr="00B56653" w:rsidRDefault="00AD4408" w:rsidP="003D78A8">
                        <w:pPr>
                          <w:spacing w:line="140" w:lineRule="exact"/>
                          <w:ind w:right="57" w:firstLine="0"/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E71B9F4" wp14:editId="1BF7AF72">
                              <wp:extent cx="59869" cy="6837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4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728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05424">
                          <w:rPr>
                            <w:rFonts w:ascii="Arial Unicode MS" w:eastAsia="Arial Unicode MS" w:hAnsi="Arial Unicode MS" w:cs="Arial Unicode MS" w:hint="eastAsia"/>
                            <w:i/>
                            <w:sz w:val="18"/>
                            <w:szCs w:val="18"/>
                            <w:lang w:val="en-US"/>
                          </w:rPr>
                          <w:t>ɑ</w:t>
                        </w:r>
                      </w:p>
                    </w:txbxContent>
                  </v:textbox>
                </v:shape>
                <v:line id="Прямая соединительная линия 49" o:spid="_x0000_s1046" style="position:absolute;visibility:visible;mso-wrap-style:square" from="1970,-3748" to="2002,2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3smcIAAADbAAAADwAAAGRycy9kb3ducmV2LnhtbESPQYvCMBSE74L/ITzBm6YV0bUaRUTB&#10;XfCwWvD6aJ5tsXkpTaz135uFBY/DzHzDrDadqURLjSstK4jHEQjizOqScwXp5TD6AuE8ssbKMil4&#10;kYPNut9bYaLtk3+pPftcBAi7BBUU3teJlC4ryKAb25o4eDfbGPRBNrnUDT4D3FRyEkUzabDksFBg&#10;TbuCsvv5YRRYeYpn8zT+Me22/r6e9vtqp1OlhoNuuwThqfOf8H/7qBVMF/D3JfwAuX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v3smcIAAADbAAAADwAAAAAAAAAAAAAA&#10;AAChAgAAZHJzL2Rvd25yZXYueG1sUEsFBgAAAAAEAAQA+QAAAJADAAAAAA==&#10;" strokecolor="black [3040]" strokeweight=".5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54" o:spid="_x0000_s1047" type="#_x0000_t5" style="position:absolute;left:1757;top:-3748;width:457;height:1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7w9b4A&#10;AADbAAAADwAAAGRycy9kb3ducmV2LnhtbESPSwvCMBCE74L/IazgTVPFF9UoRRD06AP0uDZrW2w2&#10;pYla/70RBI/DzHzDLFaNKcWTaldYVjDoRyCIU6sLzhScjpveDITzyBpLy6TgTQ5Wy3ZrgbG2L97T&#10;8+AzESDsYlSQe1/FUro0J4Oubyvi4N1sbdAHWWdS1/gKcFPKYRRNpMGCw0KOFa1zSu+Hh1FwGSVr&#10;LJsk3V92+mp4c55ePSvV7TTJHISnxv/Dv/ZWKxiP4Psl/AC5/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0O8PW+AAAA2wAAAA8AAAAAAAAAAAAAAAAAmAIAAGRycy9kb3ducmV2&#10;LnhtbFBLBQYAAAAABAAEAPUAAACDAwAAAAA=&#10;" fillcolor="#404040 [2429]" strokecolor="#404040 [2429]" strokeweight=".25pt"/>
                <v:shape id="Равнобедренный треугольник 55" o:spid="_x0000_s1048" type="#_x0000_t5" style="position:absolute;left:1737;top:1145;width:458;height:1101;rotation:18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lEq8UA&#10;AADbAAAADwAAAGRycy9kb3ducmV2LnhtbESPQWvCQBSE74X+h+UJvTUbC4pEV9EWW0F6MPHg8ZF9&#10;JjHZtzG71fjv3YLgcZiZb5jZojeNuFDnKssKhlEMgji3uuJCwT5bv09AOI+ssbFMCm7kYDF/fZlh&#10;ou2Vd3RJfSEChF2CCkrv20RKl5dk0EW2JQ7e0XYGfZBdIXWH1wA3jfyI47E0WHFYKLGlz5LyOv0z&#10;ClZpZg7nLP+R39v19uv0W5/tsFbqbdAvpyA89f4ZfrQ3WsFoBP9fwg+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GUSrxQAAANsAAAAPAAAAAAAAAAAAAAAAAJgCAABkcnMv&#10;ZG93bnJldi54bWxQSwUGAAAAAAQABAD1AAAAigMAAAAA&#10;" fillcolor="#404040 [2429]" strokecolor="#404040 [2429]" strokeweight=".25pt"/>
              </v:group>
            </w:pict>
          </mc:Fallback>
        </mc:AlternateContent>
      </w:r>
      <w:r w:rsidR="005E71B7" w:rsidRPr="00CB5388">
        <w:rPr>
          <w:noProof/>
        </w:rPr>
        <mc:AlternateContent>
          <mc:Choice Requires="wpg">
            <w:drawing>
              <wp:anchor distT="0" distB="0" distL="114300" distR="114300" simplePos="0" relativeHeight="251695616" behindDoc="0" locked="0" layoutInCell="1" allowOverlap="1" wp14:anchorId="3EBF57EB" wp14:editId="4D9C9FB2">
                <wp:simplePos x="0" y="0"/>
                <wp:positionH relativeFrom="column">
                  <wp:posOffset>3117850</wp:posOffset>
                </wp:positionH>
                <wp:positionV relativeFrom="paragraph">
                  <wp:posOffset>4112895</wp:posOffset>
                </wp:positionV>
                <wp:extent cx="262890" cy="612140"/>
                <wp:effectExtent l="0" t="3175" r="19685" b="19685"/>
                <wp:wrapNone/>
                <wp:docPr id="58" name="Группа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262890" cy="612140"/>
                          <a:chOff x="-33" y="-66587"/>
                          <a:chExt cx="262890" cy="697369"/>
                        </a:xfrm>
                      </wpg:grpSpPr>
                      <wps:wsp>
                        <wps:cNvPr id="59" name="Поле 59"/>
                        <wps:cNvSpPr txBox="1"/>
                        <wps:spPr>
                          <a:xfrm>
                            <a:off x="-33" y="-20013"/>
                            <a:ext cx="262890" cy="6062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4408" w:rsidRPr="00B56653" w:rsidRDefault="00AD4408" w:rsidP="00C64611">
                              <w:pPr>
                                <w:spacing w:line="120" w:lineRule="exact"/>
                                <w:ind w:firstLine="0"/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04A9734" wp14:editId="489757A5">
                                    <wp:extent cx="59869" cy="6837"/>
                                    <wp:effectExtent l="0" t="0" r="0" b="0"/>
                                    <wp:docPr id="5" name="Рисунок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4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6728" cy="76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05424"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ɑ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Прямая соединительная линия 60"/>
                        <wps:cNvCnPr/>
                        <wps:spPr>
                          <a:xfrm>
                            <a:off x="196086" y="0"/>
                            <a:ext cx="3175" cy="59944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Равнобедренный треугольник 61"/>
                        <wps:cNvSpPr/>
                        <wps:spPr>
                          <a:xfrm>
                            <a:off x="174970" y="-66587"/>
                            <a:ext cx="45719" cy="125363"/>
                          </a:xfrm>
                          <a:prstGeom prst="triangl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317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Равнобедренный треугольник 62"/>
                        <wps:cNvSpPr/>
                        <wps:spPr>
                          <a:xfrm rot="10800000" flipH="1">
                            <a:off x="175268" y="519789"/>
                            <a:ext cx="45719" cy="110993"/>
                          </a:xfrm>
                          <a:prstGeom prst="triangl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317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58" o:spid="_x0000_s1049" style="position:absolute;left:0;text-align:left;margin-left:245.5pt;margin-top:323.85pt;width:20.7pt;height:48.2pt;rotation:90;z-index:251695616;mso-height-relative:margin" coordorigin=",-665" coordsize="2628,6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">
                <v:shape id="Поле 59" o:spid="_x0000_s1050" type="#_x0000_t202" style="position:absolute;top:-200;width:2628;height:60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We5MQA&#10;AADbAAAADwAAAGRycy9kb3ducmV2LnhtbESPQYvCMBSE74L/ITzBm6YKyto1FVEU9bBg9eDxbfO2&#10;Ldu8lCbW+u/NwoLHYWa+YZarzlSipcaVlhVMxhEI4szqknMF18tu9AHCeWSNlWVS8CQHq6TfW2Ks&#10;7YPP1KY+FwHCLkYFhfd1LKXLCjLoxrYmDt6PbQz6IJtc6gYfAW4qOY2iuTRYclgosKZNQdlvejcK&#10;2J+P8+802n+dFtv1YZpdzP62VWo46NafIDx1/h3+bx+0gtkC/r6EHyC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lnuTEAAAA2wAAAA8AAAAAAAAAAAAAAAAAmAIAAGRycy9k&#10;b3ducmV2LnhtbFBLBQYAAAAABAAEAPUAAACJAwAAAAA=&#10;" fillcolor="white [3201]" strokecolor="white [3212]" strokeweight=".5pt">
                  <v:textbox style="layout-flow:vertical;mso-layout-flow-alt:bottom-to-top">
                    <w:txbxContent>
                      <w:p w:rsidR="00AD4408" w:rsidRPr="00B56653" w:rsidRDefault="00AD4408" w:rsidP="00C64611">
                        <w:pPr>
                          <w:spacing w:line="120" w:lineRule="exact"/>
                          <w:ind w:firstLine="0"/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04A9734" wp14:editId="489757A5">
                              <wp:extent cx="59869" cy="6837"/>
                              <wp:effectExtent l="0" t="0" r="0" b="0"/>
                              <wp:docPr id="5" name="Рисунок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4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728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05424">
                          <w:rPr>
                            <w:rFonts w:ascii="Arial Unicode MS" w:eastAsia="Arial Unicode MS" w:hAnsi="Arial Unicode MS" w:cs="Arial Unicode MS" w:hint="eastAsia"/>
                            <w:i/>
                            <w:sz w:val="18"/>
                            <w:szCs w:val="18"/>
                            <w:lang w:val="en-US"/>
                          </w:rPr>
                          <w:t>ɑ</w:t>
                        </w:r>
                      </w:p>
                    </w:txbxContent>
                  </v:textbox>
                </v:shape>
                <v:line id="Прямая соединительная линия 60" o:spid="_x0000_s1051" style="position:absolute;visibility:visible;mso-wrap-style:square" from="1960,0" to="1992,5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IZZMAAAADbAAAADwAAAGRycy9kb3ducmV2LnhtbERPTYvCMBC9L/gfwgjetmk9dJdqLEUU&#10;VsHDasHr0IxtsZmUJlvrvzcHYY+P973OJ9OJkQbXWlaQRDEI4srqlmsF5WX/+Q3CeWSNnWVS8CQH&#10;+Wb2scZM2wf/0nj2tQgh7DJU0HjfZ1K6qiGDLrI9ceBudjDoAxxqqQd8hHDTyWUcp9Jgy6GhwZ62&#10;DVX3859RYOUpSb/K5GjGoj9cT7tdt9WlUov5VKxAeJr8v/jt/tEK0rA+fAk/QG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ByGWTAAAAA2wAAAA8AAAAAAAAAAAAAAAAA&#10;oQIAAGRycy9kb3ducmV2LnhtbFBLBQYAAAAABAAEAPkAAACOAwAAAAA=&#10;" strokecolor="black [3040]" strokeweight=".5pt"/>
                <v:shape id="Равнобедренный треугольник 61" o:spid="_x0000_s1052" type="#_x0000_t5" style="position:absolute;left:1749;top:-665;width:457;height:12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WZ0L4A&#10;AADbAAAADwAAAGRycy9kb3ducmV2LnhtbESPzQrCMBCE74LvEFbwZlNFVKpRiiDo0R/Q49qsbbHZ&#10;lCZqfXsjCB6HmfmGWaxaU4knNa60rGAYxSCIM6tLzhWcjpvBDITzyBory6TgTQ5Wy25ngYm2L97T&#10;8+BzESDsElRQeF8nUrqsIIMusjVx8G62MeiDbHKpG3wFuKnkKI4n0mDJYaHAmtYFZffDwyi4jNM1&#10;Vm2a7S87fTW8OU+vnpXq99p0DsJT6//hX3urFUyG8P0SfoBcf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MVmdC+AAAA2wAAAA8AAAAAAAAAAAAAAAAAmAIAAGRycy9kb3ducmV2&#10;LnhtbFBLBQYAAAAABAAEAPUAAACDAwAAAAA=&#10;" fillcolor="#404040 [2429]" strokecolor="#404040 [2429]" strokeweight=".25pt"/>
                <v:shape id="Равнобедренный треугольник 62" o:spid="_x0000_s1053" type="#_x0000_t5" style="position:absolute;left:1752;top:5197;width:457;height:1110;rotation:18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wWYsUA&#10;AADbAAAADwAAAGRycy9kb3ducmV2LnhtbESPQWvCQBSE70L/w/IK3sxGD1JiVrEtqQXpwaSHHh/Z&#10;Z5Im+zbJbjX9992C4HGYmW+YdDeZTlxodI1lBcsoBkFcWt1wpeCzyBZPIJxH1thZJgW/5GC3fZil&#10;mGh75RNdcl+JAGGXoILa+z6R0pU1GXSR7YmDd7ajQR/kWEk94jXATSdXcbyWBhsOCzX29FJT2eY/&#10;RsFzXpivoSgP8u2YHV+/P9rBLlul5o/TfgPC0+Tv4Vv7XStYr+D/S/gB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nBZixQAAANsAAAAPAAAAAAAAAAAAAAAAAJgCAABkcnMv&#10;ZG93bnJldi54bWxQSwUGAAAAAAQABAD1AAAAigMAAAAA&#10;" fillcolor="#404040 [2429]" strokecolor="#404040 [2429]" strokeweight=".25pt"/>
              </v:group>
            </w:pict>
          </mc:Fallback>
        </mc:AlternateContent>
      </w:r>
      <w:r w:rsidR="00E70F71" w:rsidRPr="00CB5388"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0CA75AE4" wp14:editId="0B568D89">
                <wp:simplePos x="0" y="0"/>
                <wp:positionH relativeFrom="column">
                  <wp:posOffset>1644650</wp:posOffset>
                </wp:positionH>
                <wp:positionV relativeFrom="paragraph">
                  <wp:posOffset>2043430</wp:posOffset>
                </wp:positionV>
                <wp:extent cx="424815" cy="0"/>
                <wp:effectExtent l="0" t="0" r="13335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48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7" o:spid="_x0000_s1026" style="position:absolute;flip:x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pt,160.9pt" to="162.95pt,1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" strokecolor="#272727 [2749]"/>
            </w:pict>
          </mc:Fallback>
        </mc:AlternateContent>
      </w:r>
      <w:r w:rsidR="00370DB8" w:rsidRPr="00CB5388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28076CC" wp14:editId="655A2229">
                <wp:simplePos x="0" y="0"/>
                <wp:positionH relativeFrom="column">
                  <wp:posOffset>4368329</wp:posOffset>
                </wp:positionH>
                <wp:positionV relativeFrom="paragraph">
                  <wp:posOffset>2623185</wp:posOffset>
                </wp:positionV>
                <wp:extent cx="193675" cy="193675"/>
                <wp:effectExtent l="0" t="0" r="15875" b="15875"/>
                <wp:wrapNone/>
                <wp:docPr id="37" name="Пол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75" cy="193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408" w:rsidRPr="00BE3664" w:rsidRDefault="00AD4408" w:rsidP="00BE3664">
                            <w:pPr>
                              <w:spacing w:line="200" w:lineRule="exact"/>
                              <w:ind w:firstLine="0"/>
                              <w:rPr>
                                <w:i/>
                                <w:lang w:val="en-US"/>
                              </w:rPr>
                            </w:pPr>
                            <w:proofErr w:type="gramStart"/>
                            <w:r w:rsidRPr="00BE3664">
                              <w:rPr>
                                <w:i/>
                                <w:lang w:val="en-US"/>
                              </w:rPr>
                              <w:t>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7" o:spid="_x0000_s1054" type="#_x0000_t202" style="position:absolute;left:0;text-align:left;margin-left:343.95pt;margin-top:206.55pt;width:15.25pt;height:15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" fillcolor="white [3201]" strokecolor="white [3212]" strokeweight=".5pt">
                <v:textbox>
                  <w:txbxContent>
                    <w:p w:rsidR="00AD4408" w:rsidRPr="00BE3664" w:rsidRDefault="00AD4408" w:rsidP="00BE3664">
                      <w:pPr>
                        <w:spacing w:line="200" w:lineRule="exact"/>
                        <w:ind w:firstLine="0"/>
                        <w:rPr>
                          <w:i/>
                          <w:lang w:val="en-US"/>
                        </w:rPr>
                      </w:pPr>
                      <w:proofErr w:type="gramStart"/>
                      <w:r w:rsidRPr="00BE3664">
                        <w:rPr>
                          <w:i/>
                          <w:lang w:val="en-US"/>
                        </w:rPr>
                        <w:t>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70DB8" w:rsidRPr="00CB5388"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4DDD659F" wp14:editId="41905FBA">
                <wp:simplePos x="0" y="0"/>
                <wp:positionH relativeFrom="column">
                  <wp:posOffset>4638040</wp:posOffset>
                </wp:positionH>
                <wp:positionV relativeFrom="paragraph">
                  <wp:posOffset>568960</wp:posOffset>
                </wp:positionV>
                <wp:extent cx="0" cy="411480"/>
                <wp:effectExtent l="0" t="0" r="19050" b="2667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14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6" o:spid="_x0000_s1026" style="position:absolute;flip:y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2pt,44.8pt" to="365.2pt,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" strokecolor="#272727 [2749]"/>
            </w:pict>
          </mc:Fallback>
        </mc:AlternateContent>
      </w:r>
      <w:r w:rsidR="00370DB8" w:rsidRPr="00CB5388"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5AB529AD" wp14:editId="730CBA25">
                <wp:simplePos x="0" y="0"/>
                <wp:positionH relativeFrom="column">
                  <wp:posOffset>4639351</wp:posOffset>
                </wp:positionH>
                <wp:positionV relativeFrom="paragraph">
                  <wp:posOffset>1256030</wp:posOffset>
                </wp:positionV>
                <wp:extent cx="0" cy="201930"/>
                <wp:effectExtent l="0" t="0" r="19050" b="2667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9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8" o:spid="_x0000_s1026" style="position:absolute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3pt,98.9pt" to="365.3pt,1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" strokecolor="#272727 [2749]"/>
            </w:pict>
          </mc:Fallback>
        </mc:AlternateContent>
      </w:r>
      <w:r w:rsidR="00BC45B5" w:rsidRPr="00CB5388"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4A4E17A6" wp14:editId="30EE1F09">
                <wp:simplePos x="0" y="0"/>
                <wp:positionH relativeFrom="column">
                  <wp:posOffset>4614545</wp:posOffset>
                </wp:positionH>
                <wp:positionV relativeFrom="paragraph">
                  <wp:posOffset>1148715</wp:posOffset>
                </wp:positionV>
                <wp:extent cx="45085" cy="107315"/>
                <wp:effectExtent l="0" t="0" r="12065" b="26035"/>
                <wp:wrapNone/>
                <wp:docPr id="74" name="Равнобедренный тре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07315"/>
                        </a:xfrm>
                        <a:prstGeom prst="triangle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74" o:spid="_x0000_s1026" type="#_x0000_t5" style="position:absolute;margin-left:363.35pt;margin-top:90.45pt;width:3.55pt;height:8.45pt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" fillcolor="#404040 [2429]" strokecolor="black [3213]" strokeweight=".25pt"/>
            </w:pict>
          </mc:Fallback>
        </mc:AlternateContent>
      </w:r>
      <w:r w:rsidR="00BC45B5" w:rsidRPr="00CB5388"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3A296D0B" wp14:editId="6249117E">
                <wp:simplePos x="0" y="0"/>
                <wp:positionH relativeFrom="column">
                  <wp:posOffset>4615180</wp:posOffset>
                </wp:positionH>
                <wp:positionV relativeFrom="paragraph">
                  <wp:posOffset>925110</wp:posOffset>
                </wp:positionV>
                <wp:extent cx="45085" cy="109855"/>
                <wp:effectExtent l="0" t="0" r="12065" b="23495"/>
                <wp:wrapNone/>
                <wp:docPr id="63" name="Равнобедренный тре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45085" cy="109855"/>
                        </a:xfrm>
                        <a:prstGeom prst="triangle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31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63" o:spid="_x0000_s1026" type="#_x0000_t5" style="position:absolute;margin-left:363.4pt;margin-top:72.85pt;width:3.55pt;height:8.65pt;rotation:180;flip:x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" fillcolor="#404040 [2429]" strokecolor="#404040 [2429]" strokeweight=".25pt"/>
            </w:pict>
          </mc:Fallback>
        </mc:AlternateContent>
      </w:r>
      <w:r w:rsidR="00D941B8" w:rsidRPr="00CB5388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830E817" wp14:editId="7744819C">
                <wp:simplePos x="0" y="0"/>
                <wp:positionH relativeFrom="column">
                  <wp:posOffset>1300605</wp:posOffset>
                </wp:positionH>
                <wp:positionV relativeFrom="paragraph">
                  <wp:posOffset>2111908</wp:posOffset>
                </wp:positionV>
                <wp:extent cx="340703" cy="2225"/>
                <wp:effectExtent l="19050" t="19050" r="2540" b="36195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0703" cy="22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8" o:spid="_x0000_s1026" style="position:absolute;flip:x y;z-index:25167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2.4pt,166.3pt" to="129.25pt,1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" strokecolor="white [3212]" strokeweight="3pt"/>
            </w:pict>
          </mc:Fallback>
        </mc:AlternateContent>
      </w:r>
      <w:r w:rsidR="005E70EB" w:rsidRPr="00CB5388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A2D33E9" wp14:editId="532D3D3F">
                <wp:simplePos x="0" y="0"/>
                <wp:positionH relativeFrom="column">
                  <wp:posOffset>4640555</wp:posOffset>
                </wp:positionH>
                <wp:positionV relativeFrom="paragraph">
                  <wp:posOffset>1021131</wp:posOffset>
                </wp:positionV>
                <wp:extent cx="0" cy="434899"/>
                <wp:effectExtent l="0" t="0" r="19050" b="2286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4899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2" o:spid="_x0000_s1026" style="position:absolute;flip:y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4pt,80.4pt" to="365.4pt,1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" strokecolor="#404040 [2429]" strokeweight=".5pt"/>
            </w:pict>
          </mc:Fallback>
        </mc:AlternateContent>
      </w:r>
      <w:r w:rsidR="008600F5" w:rsidRPr="00CB5388">
        <w:rPr>
          <w:noProof/>
        </w:rPr>
        <w:drawing>
          <wp:inline distT="0" distB="0" distL="0" distR="0" wp14:anchorId="09937E4B" wp14:editId="7A60C601">
            <wp:extent cx="3736731" cy="4804949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5"/>
                    <a:srcRect t="6924" r="-44" b="5073"/>
                    <a:stretch/>
                  </pic:blipFill>
                  <pic:spPr bwMode="auto">
                    <a:xfrm>
                      <a:off x="0" y="0"/>
                      <a:ext cx="3736988" cy="4805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00F5" w:rsidRPr="00CB5388" w:rsidRDefault="00A9567F" w:rsidP="00EC4E30">
      <w:pPr>
        <w:pStyle w:val="affa"/>
        <w:spacing w:before="0" w:after="0"/>
        <w:jc w:val="both"/>
        <w:rPr>
          <w:b w:val="0"/>
          <w:sz w:val="18"/>
          <w:szCs w:val="18"/>
        </w:rPr>
      </w:pPr>
      <w:r w:rsidRPr="00CB5388">
        <w:rPr>
          <w:rFonts w:ascii="Verdana" w:hAnsi="Verdana"/>
          <w:b w:val="0"/>
          <w:i/>
          <w:sz w:val="18"/>
          <w:szCs w:val="18"/>
        </w:rPr>
        <w:t>I</w:t>
      </w:r>
      <w:r w:rsidRPr="00CB5388">
        <w:rPr>
          <w:b w:val="0"/>
          <w:sz w:val="18"/>
          <w:szCs w:val="18"/>
        </w:rPr>
        <w:t xml:space="preserve"> </w:t>
      </w:r>
      <w:r w:rsidR="00BD1215" w:rsidRPr="00CB5388">
        <w:rPr>
          <w:b w:val="0"/>
          <w:sz w:val="18"/>
          <w:szCs w:val="18"/>
        </w:rPr>
        <w:t xml:space="preserve">– </w:t>
      </w:r>
      <w:r w:rsidR="003444E3">
        <w:rPr>
          <w:b w:val="0"/>
          <w:sz w:val="18"/>
          <w:szCs w:val="18"/>
        </w:rPr>
        <w:t>точка измерений</w:t>
      </w:r>
      <w:r w:rsidR="00606F9D">
        <w:rPr>
          <w:b w:val="0"/>
          <w:sz w:val="18"/>
          <w:szCs w:val="18"/>
        </w:rPr>
        <w:t xml:space="preserve"> (</w:t>
      </w:r>
      <w:r w:rsidR="004A71CC">
        <w:rPr>
          <w:b w:val="0"/>
          <w:sz w:val="18"/>
          <w:szCs w:val="18"/>
        </w:rPr>
        <w:t>место установки микрофона</w:t>
      </w:r>
      <w:r w:rsidR="00606F9D" w:rsidRPr="00606F9D">
        <w:rPr>
          <w:b w:val="0"/>
          <w:sz w:val="18"/>
          <w:szCs w:val="18"/>
        </w:rPr>
        <w:t>)</w:t>
      </w:r>
      <w:r w:rsidR="00BD1215" w:rsidRPr="00606F9D">
        <w:rPr>
          <w:b w:val="0"/>
          <w:sz w:val="18"/>
          <w:szCs w:val="18"/>
        </w:rPr>
        <w:t>;</w:t>
      </w:r>
    </w:p>
    <w:p w:rsidR="008600F5" w:rsidRPr="00CB5388" w:rsidRDefault="008600F5" w:rsidP="00EC4E30">
      <w:pPr>
        <w:pStyle w:val="affa"/>
        <w:spacing w:before="0" w:after="0"/>
        <w:jc w:val="both"/>
        <w:rPr>
          <w:b w:val="0"/>
          <w:sz w:val="18"/>
          <w:szCs w:val="18"/>
        </w:rPr>
      </w:pPr>
      <w:r w:rsidRPr="00CB5388">
        <w:rPr>
          <w:b w:val="0"/>
          <w:i/>
          <w:sz w:val="18"/>
          <w:szCs w:val="18"/>
        </w:rPr>
        <w:t>r</w:t>
      </w:r>
      <w:r w:rsidRPr="00CB5388">
        <w:rPr>
          <w:b w:val="0"/>
          <w:sz w:val="18"/>
          <w:szCs w:val="18"/>
        </w:rPr>
        <w:t xml:space="preserve"> </w:t>
      </w:r>
      <w:r w:rsidR="002C3248" w:rsidRPr="00CB5388">
        <w:rPr>
          <w:b w:val="0"/>
          <w:sz w:val="18"/>
          <w:szCs w:val="18"/>
        </w:rPr>
        <w:t>–</w:t>
      </w:r>
      <w:r w:rsidRPr="00CB5388">
        <w:rPr>
          <w:b w:val="0"/>
          <w:sz w:val="18"/>
          <w:szCs w:val="18"/>
        </w:rPr>
        <w:t xml:space="preserve"> </w:t>
      </w:r>
      <w:r w:rsidR="005D5FD0">
        <w:rPr>
          <w:b w:val="0"/>
          <w:sz w:val="18"/>
          <w:szCs w:val="18"/>
        </w:rPr>
        <w:t xml:space="preserve">измерительный </w:t>
      </w:r>
      <w:r w:rsidRPr="00CB5388">
        <w:rPr>
          <w:b w:val="0"/>
          <w:sz w:val="18"/>
          <w:szCs w:val="18"/>
        </w:rPr>
        <w:t>радиус</w:t>
      </w:r>
      <w:r w:rsidR="00B71F86">
        <w:rPr>
          <w:b w:val="0"/>
          <w:sz w:val="18"/>
          <w:szCs w:val="18"/>
        </w:rPr>
        <w:t xml:space="preserve"> полусферы</w:t>
      </w:r>
      <w:r w:rsidR="00BD1215" w:rsidRPr="00CB5388">
        <w:rPr>
          <w:b w:val="0"/>
          <w:sz w:val="18"/>
          <w:szCs w:val="18"/>
        </w:rPr>
        <w:t>;</w:t>
      </w:r>
    </w:p>
    <w:p w:rsidR="008600F5" w:rsidRPr="00CB5388" w:rsidRDefault="009C43EC" w:rsidP="009C31B8">
      <w:pPr>
        <w:pStyle w:val="affa"/>
        <w:spacing w:before="0" w:after="0" w:line="260" w:lineRule="exact"/>
        <w:jc w:val="both"/>
        <w:rPr>
          <w:b w:val="0"/>
          <w:sz w:val="18"/>
          <w:szCs w:val="18"/>
        </w:rPr>
      </w:pPr>
      <w:r w:rsidRPr="00CB5388">
        <w:rPr>
          <w:rFonts w:ascii="Arial Unicode MS" w:eastAsia="Arial Unicode MS" w:hAnsi="Arial Unicode MS" w:cs="Arial Unicode MS" w:hint="eastAsia"/>
          <w:b w:val="0"/>
          <w:i/>
          <w:sz w:val="18"/>
          <w:szCs w:val="18"/>
        </w:rPr>
        <w:t>ɑ</w:t>
      </w:r>
      <w:r w:rsidRPr="00CB5388">
        <w:rPr>
          <w:b w:val="0"/>
          <w:sz w:val="18"/>
          <w:szCs w:val="18"/>
        </w:rPr>
        <w:t xml:space="preserve"> =0,7</w:t>
      </w:r>
      <w:r w:rsidRPr="00CB5388">
        <w:rPr>
          <w:b w:val="0"/>
          <w:i/>
          <w:sz w:val="18"/>
          <w:szCs w:val="18"/>
          <w:lang w:val="en-US"/>
        </w:rPr>
        <w:t>r</w:t>
      </w:r>
    </w:p>
    <w:p w:rsidR="008600F5" w:rsidRPr="00CB5388" w:rsidRDefault="008600F5" w:rsidP="00D96F12">
      <w:pPr>
        <w:pStyle w:val="affa"/>
        <w:spacing w:before="200" w:after="200"/>
        <w:ind w:firstLine="0"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CB5388">
        <w:rPr>
          <w:b w:val="0"/>
          <w:sz w:val="18"/>
          <w:szCs w:val="18"/>
        </w:rPr>
        <w:t xml:space="preserve">Рисунок 2 </w:t>
      </w:r>
      <w:r w:rsidR="00D96F12" w:rsidRPr="00CB5388">
        <w:rPr>
          <w:b w:val="0"/>
          <w:sz w:val="18"/>
          <w:szCs w:val="18"/>
        </w:rPr>
        <w:t>–</w:t>
      </w:r>
      <w:r w:rsidRPr="00CB5388">
        <w:rPr>
          <w:b w:val="0"/>
          <w:sz w:val="18"/>
          <w:szCs w:val="18"/>
        </w:rPr>
        <w:t xml:space="preserve"> </w:t>
      </w:r>
      <w:r w:rsidRPr="008940AE">
        <w:rPr>
          <w:b w:val="0"/>
          <w:sz w:val="18"/>
          <w:szCs w:val="18"/>
        </w:rPr>
        <w:t>Испытательная площадка</w:t>
      </w:r>
    </w:p>
    <w:p w:rsidR="008600F5" w:rsidRPr="00CB5388" w:rsidRDefault="008600F5" w:rsidP="00C0215C">
      <w:pPr>
        <w:pStyle w:val="affa"/>
        <w:spacing w:before="120" w:after="80"/>
        <w:jc w:val="both"/>
        <w:rPr>
          <w:sz w:val="20"/>
          <w:szCs w:val="20"/>
        </w:rPr>
      </w:pPr>
      <w:r w:rsidRPr="00CB5388">
        <w:rPr>
          <w:sz w:val="20"/>
          <w:szCs w:val="20"/>
        </w:rPr>
        <w:t xml:space="preserve">4.2 Оборудование и </w:t>
      </w:r>
      <w:r w:rsidR="00DF5C5A" w:rsidRPr="00CB5388">
        <w:rPr>
          <w:sz w:val="20"/>
          <w:szCs w:val="20"/>
        </w:rPr>
        <w:t>условия</w:t>
      </w:r>
      <w:r w:rsidR="00172500" w:rsidRPr="00CB5388">
        <w:rPr>
          <w:sz w:val="20"/>
          <w:szCs w:val="20"/>
        </w:rPr>
        <w:t xml:space="preserve"> </w:t>
      </w:r>
      <w:r w:rsidR="00973D64">
        <w:rPr>
          <w:sz w:val="20"/>
          <w:szCs w:val="20"/>
        </w:rPr>
        <w:t xml:space="preserve">эксплуатации </w:t>
      </w:r>
      <w:r w:rsidR="00C0215C" w:rsidRPr="00CB5388">
        <w:rPr>
          <w:sz w:val="20"/>
          <w:szCs w:val="20"/>
        </w:rPr>
        <w:t>погрузчика</w:t>
      </w:r>
    </w:p>
    <w:p w:rsidR="008600F5" w:rsidRPr="00CB5388" w:rsidRDefault="002A7F3E" w:rsidP="00DA1254">
      <w:pPr>
        <w:pStyle w:val="affa"/>
        <w:spacing w:before="0" w:after="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Испытания</w:t>
      </w:r>
      <w:r w:rsidR="008600F5" w:rsidRPr="00CB5388">
        <w:rPr>
          <w:b w:val="0"/>
          <w:sz w:val="20"/>
          <w:szCs w:val="20"/>
        </w:rPr>
        <w:t xml:space="preserve"> должны проводиться на образц</w:t>
      </w:r>
      <w:r>
        <w:rPr>
          <w:b w:val="0"/>
          <w:sz w:val="20"/>
          <w:szCs w:val="20"/>
        </w:rPr>
        <w:t>ах</w:t>
      </w:r>
      <w:r w:rsidR="008600F5" w:rsidRPr="00CB5388">
        <w:rPr>
          <w:b w:val="0"/>
          <w:sz w:val="20"/>
          <w:szCs w:val="20"/>
        </w:rPr>
        <w:t xml:space="preserve"> </w:t>
      </w:r>
      <w:r w:rsidR="00352FE6">
        <w:rPr>
          <w:b w:val="0"/>
          <w:sz w:val="20"/>
          <w:szCs w:val="20"/>
        </w:rPr>
        <w:t>с</w:t>
      </w:r>
      <w:r w:rsidR="000E03D0">
        <w:rPr>
          <w:b w:val="0"/>
          <w:sz w:val="20"/>
          <w:szCs w:val="20"/>
        </w:rPr>
        <w:t xml:space="preserve"> </w:t>
      </w:r>
      <w:r w:rsidR="00A12E02" w:rsidRPr="00CB5388">
        <w:rPr>
          <w:b w:val="0"/>
          <w:sz w:val="20"/>
          <w:szCs w:val="20"/>
        </w:rPr>
        <w:t>шумовы</w:t>
      </w:r>
      <w:r w:rsidR="00352FE6">
        <w:rPr>
          <w:b w:val="0"/>
          <w:sz w:val="20"/>
          <w:szCs w:val="20"/>
        </w:rPr>
        <w:t>ми</w:t>
      </w:r>
      <w:r w:rsidR="00A12E02" w:rsidRPr="00CB5388">
        <w:rPr>
          <w:b w:val="0"/>
          <w:sz w:val="20"/>
          <w:szCs w:val="20"/>
        </w:rPr>
        <w:t xml:space="preserve"> </w:t>
      </w:r>
      <w:r w:rsidR="008600F5" w:rsidRPr="00CB5388">
        <w:rPr>
          <w:b w:val="0"/>
          <w:sz w:val="20"/>
          <w:szCs w:val="20"/>
        </w:rPr>
        <w:t>характеристик</w:t>
      </w:r>
      <w:r w:rsidR="00352FE6">
        <w:rPr>
          <w:b w:val="0"/>
          <w:sz w:val="20"/>
          <w:szCs w:val="20"/>
        </w:rPr>
        <w:t>ами</w:t>
      </w:r>
      <w:r w:rsidR="008C0EA6">
        <w:rPr>
          <w:b w:val="0"/>
          <w:sz w:val="20"/>
          <w:szCs w:val="20"/>
        </w:rPr>
        <w:t xml:space="preserve"> </w:t>
      </w:r>
      <w:r w:rsidR="00A12E02" w:rsidRPr="00CB5388">
        <w:rPr>
          <w:b w:val="0"/>
          <w:sz w:val="20"/>
          <w:szCs w:val="20"/>
        </w:rPr>
        <w:t>серийно</w:t>
      </w:r>
      <w:r w:rsidR="000E03D0">
        <w:rPr>
          <w:b w:val="0"/>
          <w:sz w:val="20"/>
          <w:szCs w:val="20"/>
        </w:rPr>
        <w:t xml:space="preserve"> выпуска</w:t>
      </w:r>
      <w:r w:rsidR="000E03D0">
        <w:rPr>
          <w:b w:val="0"/>
          <w:sz w:val="20"/>
          <w:szCs w:val="20"/>
        </w:rPr>
        <w:t>е</w:t>
      </w:r>
      <w:r w:rsidR="000E03D0">
        <w:rPr>
          <w:b w:val="0"/>
          <w:sz w:val="20"/>
          <w:szCs w:val="20"/>
        </w:rPr>
        <w:t>мы</w:t>
      </w:r>
      <w:r w:rsidR="00970841">
        <w:rPr>
          <w:b w:val="0"/>
          <w:sz w:val="20"/>
          <w:szCs w:val="20"/>
        </w:rPr>
        <w:t>х</w:t>
      </w:r>
      <w:r w:rsidR="00A12E02" w:rsidRPr="00CB5388">
        <w:rPr>
          <w:b w:val="0"/>
          <w:sz w:val="20"/>
          <w:szCs w:val="20"/>
        </w:rPr>
        <w:t xml:space="preserve"> </w:t>
      </w:r>
      <w:r w:rsidR="000E03D0" w:rsidRPr="00CB5388">
        <w:rPr>
          <w:b w:val="0"/>
          <w:sz w:val="20"/>
          <w:szCs w:val="20"/>
        </w:rPr>
        <w:t>погрузчик</w:t>
      </w:r>
      <w:r w:rsidR="00970841">
        <w:rPr>
          <w:b w:val="0"/>
          <w:sz w:val="20"/>
          <w:szCs w:val="20"/>
        </w:rPr>
        <w:t>ов</w:t>
      </w:r>
      <w:r w:rsidR="000E03D0" w:rsidRPr="00CB5388">
        <w:rPr>
          <w:b w:val="0"/>
          <w:sz w:val="20"/>
          <w:szCs w:val="20"/>
        </w:rPr>
        <w:t xml:space="preserve"> </w:t>
      </w:r>
      <w:r w:rsidR="008600F5" w:rsidRPr="00CB5388">
        <w:rPr>
          <w:b w:val="0"/>
          <w:sz w:val="20"/>
          <w:szCs w:val="20"/>
        </w:rPr>
        <w:t xml:space="preserve">или </w:t>
      </w:r>
      <w:r w:rsidR="003F4B8C">
        <w:rPr>
          <w:b w:val="0"/>
          <w:sz w:val="20"/>
          <w:szCs w:val="20"/>
        </w:rPr>
        <w:t>семейств</w:t>
      </w:r>
      <w:r w:rsidR="00970841">
        <w:rPr>
          <w:b w:val="0"/>
          <w:sz w:val="20"/>
          <w:szCs w:val="20"/>
        </w:rPr>
        <w:t>а</w:t>
      </w:r>
      <w:r w:rsidR="001D7A00" w:rsidRPr="00CB5388">
        <w:rPr>
          <w:b w:val="0"/>
          <w:sz w:val="20"/>
          <w:szCs w:val="20"/>
        </w:rPr>
        <w:t xml:space="preserve"> </w:t>
      </w:r>
      <w:r w:rsidR="006A3002">
        <w:rPr>
          <w:b w:val="0"/>
          <w:sz w:val="20"/>
          <w:szCs w:val="20"/>
        </w:rPr>
        <w:t xml:space="preserve">промышленных </w:t>
      </w:r>
      <w:r w:rsidR="00A77225" w:rsidRPr="00683A4E">
        <w:rPr>
          <w:b w:val="0"/>
          <w:sz w:val="20"/>
          <w:szCs w:val="20"/>
        </w:rPr>
        <w:t>погрузчиков</w:t>
      </w:r>
      <w:r w:rsidR="006A3002" w:rsidRPr="00D47E1D">
        <w:rPr>
          <w:b w:val="0"/>
        </w:rPr>
        <w:t xml:space="preserve"> </w:t>
      </w:r>
      <w:r w:rsidR="006A3002" w:rsidRPr="006A3002">
        <w:rPr>
          <w:b w:val="0"/>
          <w:sz w:val="20"/>
          <w:szCs w:val="20"/>
        </w:rPr>
        <w:t>и погрузчиков повышенной проходим</w:t>
      </w:r>
      <w:r w:rsidR="006A3002" w:rsidRPr="006A3002">
        <w:rPr>
          <w:b w:val="0"/>
          <w:sz w:val="20"/>
          <w:szCs w:val="20"/>
        </w:rPr>
        <w:t>о</w:t>
      </w:r>
      <w:r w:rsidR="006A3002" w:rsidRPr="006A3002">
        <w:rPr>
          <w:b w:val="0"/>
          <w:sz w:val="20"/>
          <w:szCs w:val="20"/>
        </w:rPr>
        <w:t>сти</w:t>
      </w:r>
      <w:r w:rsidR="008600F5" w:rsidRPr="00CB5388">
        <w:rPr>
          <w:b w:val="0"/>
          <w:sz w:val="20"/>
          <w:szCs w:val="20"/>
        </w:rPr>
        <w:t>.</w:t>
      </w:r>
    </w:p>
    <w:p w:rsidR="00CA0911" w:rsidRPr="00CB5388" w:rsidRDefault="00745853" w:rsidP="00CA0911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CB5388">
        <w:rPr>
          <w:b w:val="0"/>
          <w:sz w:val="20"/>
          <w:szCs w:val="20"/>
        </w:rPr>
        <w:t>Систем</w:t>
      </w:r>
      <w:r w:rsidR="0090232E">
        <w:rPr>
          <w:b w:val="0"/>
          <w:sz w:val="20"/>
          <w:szCs w:val="20"/>
        </w:rPr>
        <w:t>а</w:t>
      </w:r>
      <w:r w:rsidRPr="00CB5388">
        <w:rPr>
          <w:b w:val="0"/>
          <w:sz w:val="20"/>
          <w:szCs w:val="20"/>
        </w:rPr>
        <w:t xml:space="preserve"> охлаждения двигателя с двумя рабочими скоростями в</w:t>
      </w:r>
      <w:r w:rsidR="00256CAA" w:rsidRPr="00CB5388">
        <w:rPr>
          <w:b w:val="0"/>
          <w:sz w:val="20"/>
          <w:szCs w:val="20"/>
        </w:rPr>
        <w:t>о время испытания должн</w:t>
      </w:r>
      <w:r w:rsidR="0090232E">
        <w:rPr>
          <w:b w:val="0"/>
          <w:sz w:val="20"/>
          <w:szCs w:val="20"/>
        </w:rPr>
        <w:t>а</w:t>
      </w:r>
      <w:r w:rsidR="00256CAA" w:rsidRPr="00CB5388">
        <w:rPr>
          <w:b w:val="0"/>
          <w:sz w:val="20"/>
          <w:szCs w:val="20"/>
        </w:rPr>
        <w:t xml:space="preserve"> раб</w:t>
      </w:r>
      <w:r w:rsidR="00256CAA" w:rsidRPr="00CB5388">
        <w:rPr>
          <w:b w:val="0"/>
          <w:sz w:val="20"/>
          <w:szCs w:val="20"/>
        </w:rPr>
        <w:t>о</w:t>
      </w:r>
      <w:r w:rsidR="00256CAA" w:rsidRPr="00CB5388">
        <w:rPr>
          <w:b w:val="0"/>
          <w:sz w:val="20"/>
          <w:szCs w:val="20"/>
        </w:rPr>
        <w:t xml:space="preserve">тать следующим образом. Если </w:t>
      </w:r>
      <w:r w:rsidR="00A92600">
        <w:rPr>
          <w:b w:val="0"/>
          <w:sz w:val="20"/>
          <w:szCs w:val="20"/>
        </w:rPr>
        <w:t>име</w:t>
      </w:r>
      <w:r w:rsidR="00502E22">
        <w:rPr>
          <w:b w:val="0"/>
          <w:sz w:val="20"/>
          <w:szCs w:val="20"/>
        </w:rPr>
        <w:t>ются</w:t>
      </w:r>
      <w:r w:rsidR="00256CAA" w:rsidRPr="00CB5388">
        <w:rPr>
          <w:b w:val="0"/>
          <w:sz w:val="20"/>
          <w:szCs w:val="20"/>
        </w:rPr>
        <w:t xml:space="preserve"> только две </w:t>
      </w:r>
      <w:r w:rsidR="00E13C45">
        <w:rPr>
          <w:b w:val="0"/>
          <w:sz w:val="20"/>
          <w:szCs w:val="20"/>
        </w:rPr>
        <w:t xml:space="preserve">рабочие </w:t>
      </w:r>
      <w:r w:rsidR="00256CAA" w:rsidRPr="00CB5388">
        <w:rPr>
          <w:b w:val="0"/>
          <w:sz w:val="20"/>
          <w:szCs w:val="20"/>
        </w:rPr>
        <w:t xml:space="preserve">скорости, </w:t>
      </w:r>
      <w:r w:rsidRPr="00CB5388">
        <w:rPr>
          <w:b w:val="0"/>
          <w:sz w:val="20"/>
          <w:szCs w:val="20"/>
        </w:rPr>
        <w:t xml:space="preserve">то </w:t>
      </w:r>
      <w:r w:rsidR="00256CAA" w:rsidRPr="00CB5388">
        <w:rPr>
          <w:b w:val="0"/>
          <w:sz w:val="20"/>
          <w:szCs w:val="20"/>
        </w:rPr>
        <w:t>использу</w:t>
      </w:r>
      <w:r w:rsidRPr="00CB5388">
        <w:rPr>
          <w:b w:val="0"/>
          <w:sz w:val="20"/>
          <w:szCs w:val="20"/>
        </w:rPr>
        <w:t>ют</w:t>
      </w:r>
      <w:r w:rsidR="00256CAA" w:rsidRPr="00CB5388">
        <w:rPr>
          <w:b w:val="0"/>
          <w:sz w:val="20"/>
          <w:szCs w:val="20"/>
        </w:rPr>
        <w:t xml:space="preserve"> меньшую </w:t>
      </w:r>
      <w:r w:rsidR="00256CAA" w:rsidRPr="000B54E6">
        <w:rPr>
          <w:b w:val="0"/>
          <w:sz w:val="20"/>
          <w:szCs w:val="20"/>
        </w:rPr>
        <w:t>ск</w:t>
      </w:r>
      <w:r w:rsidR="00256CAA" w:rsidRPr="000B54E6">
        <w:rPr>
          <w:b w:val="0"/>
          <w:sz w:val="20"/>
          <w:szCs w:val="20"/>
        </w:rPr>
        <w:t>о</w:t>
      </w:r>
      <w:r w:rsidR="00256CAA" w:rsidRPr="000B54E6">
        <w:rPr>
          <w:b w:val="0"/>
          <w:sz w:val="20"/>
          <w:szCs w:val="20"/>
        </w:rPr>
        <w:t xml:space="preserve">рость. Если доступно более двух </w:t>
      </w:r>
      <w:r w:rsidR="004058EA" w:rsidRPr="000B54E6">
        <w:rPr>
          <w:b w:val="0"/>
          <w:sz w:val="20"/>
          <w:szCs w:val="20"/>
        </w:rPr>
        <w:t xml:space="preserve">рабочих </w:t>
      </w:r>
      <w:r w:rsidR="00256CAA" w:rsidRPr="000B54E6">
        <w:rPr>
          <w:b w:val="0"/>
          <w:sz w:val="20"/>
          <w:szCs w:val="20"/>
        </w:rPr>
        <w:t xml:space="preserve">скоростей, </w:t>
      </w:r>
      <w:r w:rsidRPr="000B54E6">
        <w:rPr>
          <w:b w:val="0"/>
          <w:sz w:val="20"/>
          <w:szCs w:val="20"/>
        </w:rPr>
        <w:t xml:space="preserve">то </w:t>
      </w:r>
      <w:r w:rsidR="00256CAA" w:rsidRPr="000B54E6">
        <w:rPr>
          <w:b w:val="0"/>
          <w:sz w:val="20"/>
          <w:szCs w:val="20"/>
        </w:rPr>
        <w:t>использу</w:t>
      </w:r>
      <w:r w:rsidRPr="000B54E6">
        <w:rPr>
          <w:b w:val="0"/>
          <w:sz w:val="20"/>
          <w:szCs w:val="20"/>
        </w:rPr>
        <w:t>ют</w:t>
      </w:r>
      <w:r w:rsidR="00256CAA" w:rsidRPr="000B54E6">
        <w:rPr>
          <w:b w:val="0"/>
          <w:sz w:val="20"/>
          <w:szCs w:val="20"/>
        </w:rPr>
        <w:t xml:space="preserve"> среднюю скорость. В случае че</w:t>
      </w:r>
      <w:r w:rsidR="00256CAA" w:rsidRPr="000B54E6">
        <w:rPr>
          <w:b w:val="0"/>
          <w:sz w:val="20"/>
          <w:szCs w:val="20"/>
        </w:rPr>
        <w:t>т</w:t>
      </w:r>
      <w:r w:rsidR="00256CAA" w:rsidRPr="000B54E6">
        <w:rPr>
          <w:b w:val="0"/>
          <w:sz w:val="20"/>
          <w:szCs w:val="20"/>
        </w:rPr>
        <w:t xml:space="preserve">ного числа </w:t>
      </w:r>
      <w:r w:rsidR="00016BD3" w:rsidRPr="000B54E6">
        <w:rPr>
          <w:b w:val="0"/>
          <w:sz w:val="20"/>
          <w:szCs w:val="20"/>
        </w:rPr>
        <w:t xml:space="preserve">рабочих </w:t>
      </w:r>
      <w:r w:rsidR="00256CAA" w:rsidRPr="000B54E6">
        <w:rPr>
          <w:b w:val="0"/>
          <w:sz w:val="20"/>
          <w:szCs w:val="20"/>
        </w:rPr>
        <w:t xml:space="preserve">скоростей </w:t>
      </w:r>
      <w:r w:rsidR="006C46A7" w:rsidRPr="000B54E6">
        <w:rPr>
          <w:b w:val="0"/>
          <w:sz w:val="20"/>
          <w:szCs w:val="20"/>
        </w:rPr>
        <w:t>использ</w:t>
      </w:r>
      <w:r w:rsidR="004371DD">
        <w:rPr>
          <w:b w:val="0"/>
          <w:sz w:val="20"/>
          <w:szCs w:val="20"/>
        </w:rPr>
        <w:t>уют</w:t>
      </w:r>
      <w:r w:rsidR="00C129E7">
        <w:rPr>
          <w:b w:val="0"/>
          <w:sz w:val="20"/>
          <w:szCs w:val="20"/>
        </w:rPr>
        <w:t xml:space="preserve"> </w:t>
      </w:r>
      <w:r w:rsidR="00976EE6" w:rsidRPr="000B54E6">
        <w:rPr>
          <w:b w:val="0"/>
          <w:sz w:val="20"/>
          <w:szCs w:val="20"/>
        </w:rPr>
        <w:t>меньшую</w:t>
      </w:r>
      <w:r w:rsidR="00EA47E1">
        <w:rPr>
          <w:b w:val="0"/>
          <w:sz w:val="20"/>
          <w:szCs w:val="20"/>
        </w:rPr>
        <w:t xml:space="preserve"> скорость</w:t>
      </w:r>
      <w:r w:rsidR="004D1775">
        <w:rPr>
          <w:b w:val="0"/>
          <w:sz w:val="20"/>
          <w:szCs w:val="20"/>
        </w:rPr>
        <w:t>,</w:t>
      </w:r>
      <w:r w:rsidR="00A105BC" w:rsidRPr="000B54E6">
        <w:rPr>
          <w:b w:val="0"/>
          <w:sz w:val="20"/>
          <w:szCs w:val="20"/>
        </w:rPr>
        <w:t xml:space="preserve"> </w:t>
      </w:r>
      <w:r w:rsidR="00256CAA" w:rsidRPr="000B54E6">
        <w:rPr>
          <w:b w:val="0"/>
          <w:sz w:val="20"/>
          <w:szCs w:val="20"/>
        </w:rPr>
        <w:t>ближайш</w:t>
      </w:r>
      <w:r w:rsidR="004D1775">
        <w:rPr>
          <w:b w:val="0"/>
          <w:sz w:val="20"/>
          <w:szCs w:val="20"/>
        </w:rPr>
        <w:t xml:space="preserve">ую </w:t>
      </w:r>
      <w:r w:rsidR="00A105BC" w:rsidRPr="000B54E6">
        <w:rPr>
          <w:b w:val="0"/>
          <w:sz w:val="20"/>
          <w:szCs w:val="20"/>
        </w:rPr>
        <w:t>к</w:t>
      </w:r>
      <w:r w:rsidR="00256CAA" w:rsidRPr="000B54E6">
        <w:rPr>
          <w:b w:val="0"/>
          <w:sz w:val="20"/>
          <w:szCs w:val="20"/>
        </w:rPr>
        <w:t xml:space="preserve"> предполагаемой средней</w:t>
      </w:r>
      <w:r w:rsidR="004D1775">
        <w:rPr>
          <w:b w:val="0"/>
          <w:sz w:val="20"/>
          <w:szCs w:val="20"/>
        </w:rPr>
        <w:t xml:space="preserve"> скорости</w:t>
      </w:r>
      <w:r w:rsidR="00256CAA" w:rsidRPr="000B54E6">
        <w:rPr>
          <w:b w:val="0"/>
          <w:sz w:val="20"/>
          <w:szCs w:val="20"/>
        </w:rPr>
        <w:t>.</w:t>
      </w:r>
    </w:p>
    <w:p w:rsidR="003A69C2" w:rsidRDefault="000D3588" w:rsidP="00DA1254">
      <w:pPr>
        <w:pStyle w:val="affa"/>
        <w:spacing w:before="0" w:after="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В</w:t>
      </w:r>
      <w:r w:rsidR="00256CAA" w:rsidRPr="00DC53C8">
        <w:rPr>
          <w:b w:val="0"/>
          <w:sz w:val="20"/>
          <w:szCs w:val="20"/>
        </w:rPr>
        <w:t xml:space="preserve">се </w:t>
      </w:r>
      <w:r w:rsidR="005F3F9D" w:rsidRPr="00DC53C8">
        <w:rPr>
          <w:b w:val="0"/>
          <w:sz w:val="20"/>
          <w:szCs w:val="20"/>
        </w:rPr>
        <w:t>э</w:t>
      </w:r>
      <w:r w:rsidR="005332D7" w:rsidRPr="00DC53C8">
        <w:rPr>
          <w:b w:val="0"/>
          <w:sz w:val="20"/>
          <w:szCs w:val="20"/>
        </w:rPr>
        <w:t>лементы</w:t>
      </w:r>
      <w:r w:rsidR="00256CAA" w:rsidRPr="00DC53C8">
        <w:rPr>
          <w:b w:val="0"/>
          <w:sz w:val="20"/>
          <w:szCs w:val="20"/>
        </w:rPr>
        <w:t xml:space="preserve"> </w:t>
      </w:r>
      <w:r w:rsidR="005F3F9D" w:rsidRPr="00DC53C8">
        <w:rPr>
          <w:b w:val="0"/>
          <w:sz w:val="20"/>
          <w:szCs w:val="20"/>
        </w:rPr>
        <w:t>погрузчик</w:t>
      </w:r>
      <w:r w:rsidR="00F56262">
        <w:rPr>
          <w:b w:val="0"/>
          <w:sz w:val="20"/>
          <w:szCs w:val="20"/>
        </w:rPr>
        <w:t>а</w:t>
      </w:r>
      <w:r w:rsidR="00256CAA" w:rsidRPr="00DC53C8">
        <w:rPr>
          <w:b w:val="0"/>
          <w:sz w:val="20"/>
          <w:szCs w:val="20"/>
        </w:rPr>
        <w:t xml:space="preserve"> должны быть </w:t>
      </w:r>
      <w:r w:rsidR="00E86178">
        <w:rPr>
          <w:b w:val="0"/>
          <w:sz w:val="20"/>
          <w:szCs w:val="20"/>
        </w:rPr>
        <w:t>пр</w:t>
      </w:r>
      <w:r w:rsidR="008A6419">
        <w:rPr>
          <w:b w:val="0"/>
          <w:sz w:val="20"/>
          <w:szCs w:val="20"/>
        </w:rPr>
        <w:t>о</w:t>
      </w:r>
      <w:r w:rsidR="00256CAA" w:rsidRPr="00DC53C8">
        <w:rPr>
          <w:b w:val="0"/>
          <w:sz w:val="20"/>
          <w:szCs w:val="20"/>
        </w:rPr>
        <w:t>греты</w:t>
      </w:r>
      <w:r w:rsidRPr="000D3588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до</w:t>
      </w:r>
      <w:r w:rsidRPr="00DC53C8">
        <w:rPr>
          <w:b w:val="0"/>
          <w:sz w:val="20"/>
          <w:szCs w:val="20"/>
        </w:rPr>
        <w:t xml:space="preserve"> нормальных услови</w:t>
      </w:r>
      <w:r>
        <w:rPr>
          <w:b w:val="0"/>
          <w:sz w:val="20"/>
          <w:szCs w:val="20"/>
        </w:rPr>
        <w:t>й</w:t>
      </w:r>
      <w:r w:rsidR="00973D64">
        <w:rPr>
          <w:b w:val="0"/>
          <w:sz w:val="20"/>
          <w:szCs w:val="20"/>
        </w:rPr>
        <w:t xml:space="preserve"> эксплуатации</w:t>
      </w:r>
      <w:r w:rsidR="00DA1254" w:rsidRPr="00DC53C8">
        <w:rPr>
          <w:b w:val="0"/>
          <w:sz w:val="20"/>
          <w:szCs w:val="20"/>
        </w:rPr>
        <w:t>.</w:t>
      </w:r>
    </w:p>
    <w:p w:rsidR="008600F5" w:rsidRPr="00CB5388" w:rsidRDefault="008600F5" w:rsidP="00DA1254">
      <w:pPr>
        <w:pStyle w:val="affa"/>
        <w:spacing w:before="120" w:after="80"/>
        <w:jc w:val="both"/>
        <w:rPr>
          <w:sz w:val="20"/>
          <w:szCs w:val="20"/>
        </w:rPr>
      </w:pPr>
      <w:r w:rsidRPr="00CB5388">
        <w:rPr>
          <w:sz w:val="20"/>
          <w:szCs w:val="20"/>
        </w:rPr>
        <w:lastRenderedPageBreak/>
        <w:t xml:space="preserve">4.3 </w:t>
      </w:r>
      <w:r w:rsidR="000D3588">
        <w:rPr>
          <w:sz w:val="20"/>
          <w:szCs w:val="20"/>
        </w:rPr>
        <w:t>Установка</w:t>
      </w:r>
      <w:r w:rsidRPr="00CB5388">
        <w:rPr>
          <w:sz w:val="20"/>
          <w:szCs w:val="20"/>
        </w:rPr>
        <w:t xml:space="preserve"> </w:t>
      </w:r>
      <w:r w:rsidR="00CF1AA5" w:rsidRPr="00CB5388">
        <w:rPr>
          <w:sz w:val="20"/>
          <w:szCs w:val="20"/>
        </w:rPr>
        <w:t xml:space="preserve">погрузчика </w:t>
      </w:r>
      <w:r w:rsidR="00A54B64" w:rsidRPr="00A54B64">
        <w:rPr>
          <w:sz w:val="20"/>
          <w:szCs w:val="20"/>
        </w:rPr>
        <w:t>во время измерений</w:t>
      </w:r>
    </w:p>
    <w:p w:rsidR="008600F5" w:rsidRPr="00CB5388" w:rsidRDefault="008600F5" w:rsidP="000A4522">
      <w:pPr>
        <w:pStyle w:val="affa"/>
        <w:spacing w:before="80" w:after="40"/>
        <w:jc w:val="both"/>
        <w:rPr>
          <w:sz w:val="20"/>
          <w:szCs w:val="20"/>
        </w:rPr>
      </w:pPr>
      <w:r w:rsidRPr="00CB5388">
        <w:rPr>
          <w:sz w:val="20"/>
          <w:szCs w:val="20"/>
        </w:rPr>
        <w:t xml:space="preserve">4.3.1 </w:t>
      </w:r>
      <w:r w:rsidR="00AB31B8" w:rsidRPr="00CB5388">
        <w:rPr>
          <w:sz w:val="20"/>
          <w:szCs w:val="20"/>
        </w:rPr>
        <w:t>Р</w:t>
      </w:r>
      <w:r w:rsidR="004A7FB7" w:rsidRPr="00CB5388">
        <w:rPr>
          <w:sz w:val="20"/>
          <w:szCs w:val="20"/>
        </w:rPr>
        <w:t>ежим</w:t>
      </w:r>
      <w:r w:rsidR="00AB31B8" w:rsidRPr="00CB5388">
        <w:rPr>
          <w:sz w:val="20"/>
          <w:szCs w:val="20"/>
        </w:rPr>
        <w:t>ы</w:t>
      </w:r>
      <w:r w:rsidR="007A3AB6" w:rsidRPr="00CB5388">
        <w:rPr>
          <w:sz w:val="20"/>
          <w:szCs w:val="20"/>
        </w:rPr>
        <w:t xml:space="preserve"> </w:t>
      </w:r>
      <w:r w:rsidR="00FE0AA4" w:rsidRPr="00CB5388">
        <w:rPr>
          <w:sz w:val="20"/>
          <w:szCs w:val="20"/>
        </w:rPr>
        <w:t>«</w:t>
      </w:r>
      <w:r w:rsidRPr="00CB5388">
        <w:rPr>
          <w:sz w:val="20"/>
          <w:szCs w:val="20"/>
        </w:rPr>
        <w:t>ПОДЪЕМ</w:t>
      </w:r>
      <w:r w:rsidR="00FE0AA4" w:rsidRPr="00CB5388">
        <w:rPr>
          <w:sz w:val="20"/>
          <w:szCs w:val="20"/>
        </w:rPr>
        <w:t>»</w:t>
      </w:r>
      <w:r w:rsidRPr="00CB5388">
        <w:rPr>
          <w:sz w:val="20"/>
          <w:szCs w:val="20"/>
        </w:rPr>
        <w:t xml:space="preserve"> и </w:t>
      </w:r>
      <w:r w:rsidR="00FE0AA4" w:rsidRPr="00CB5388">
        <w:rPr>
          <w:sz w:val="20"/>
          <w:szCs w:val="20"/>
        </w:rPr>
        <w:t>«</w:t>
      </w:r>
      <w:r w:rsidRPr="00CB5388">
        <w:rPr>
          <w:sz w:val="20"/>
          <w:szCs w:val="20"/>
        </w:rPr>
        <w:t>ХОЛОСТО</w:t>
      </w:r>
      <w:r w:rsidR="008A13F3" w:rsidRPr="00CB5388">
        <w:rPr>
          <w:sz w:val="20"/>
          <w:szCs w:val="20"/>
        </w:rPr>
        <w:t>Й</w:t>
      </w:r>
      <w:r w:rsidRPr="00CB5388">
        <w:rPr>
          <w:sz w:val="20"/>
          <w:szCs w:val="20"/>
        </w:rPr>
        <w:t xml:space="preserve"> ХОД</w:t>
      </w:r>
      <w:r w:rsidR="00FE0AA4" w:rsidRPr="00CB5388">
        <w:rPr>
          <w:sz w:val="20"/>
          <w:szCs w:val="20"/>
        </w:rPr>
        <w:t>»</w:t>
      </w:r>
    </w:p>
    <w:p w:rsidR="008600F5" w:rsidRPr="00CB5388" w:rsidRDefault="00CD6040" w:rsidP="00C47C5B">
      <w:pPr>
        <w:pStyle w:val="affa"/>
        <w:spacing w:before="0" w:after="0"/>
        <w:jc w:val="both"/>
        <w:rPr>
          <w:b w:val="0"/>
          <w:spacing w:val="2"/>
          <w:sz w:val="20"/>
          <w:szCs w:val="20"/>
        </w:rPr>
      </w:pPr>
      <w:r w:rsidRPr="00CB5388">
        <w:rPr>
          <w:b w:val="0"/>
          <w:spacing w:val="2"/>
          <w:sz w:val="20"/>
          <w:szCs w:val="20"/>
        </w:rPr>
        <w:t>П</w:t>
      </w:r>
      <w:r w:rsidR="00917DC1" w:rsidRPr="00CB5388">
        <w:rPr>
          <w:b w:val="0"/>
          <w:spacing w:val="2"/>
          <w:sz w:val="20"/>
          <w:szCs w:val="20"/>
        </w:rPr>
        <w:t>огрузчик</w:t>
      </w:r>
      <w:r>
        <w:rPr>
          <w:b w:val="0"/>
          <w:spacing w:val="2"/>
          <w:sz w:val="20"/>
          <w:szCs w:val="20"/>
        </w:rPr>
        <w:t xml:space="preserve"> устанавливают</w:t>
      </w:r>
      <w:r w:rsidR="007A3AB6" w:rsidRPr="00CB5388">
        <w:rPr>
          <w:b w:val="0"/>
          <w:spacing w:val="2"/>
          <w:sz w:val="20"/>
          <w:szCs w:val="20"/>
        </w:rPr>
        <w:t xml:space="preserve"> </w:t>
      </w:r>
      <w:r w:rsidR="008600F5" w:rsidRPr="00CB5388">
        <w:rPr>
          <w:b w:val="0"/>
          <w:spacing w:val="2"/>
          <w:sz w:val="20"/>
          <w:szCs w:val="20"/>
        </w:rPr>
        <w:t xml:space="preserve">так, чтобы его продольная ось находилась на линии </w:t>
      </w:r>
      <w:r w:rsidR="00123E6B" w:rsidRPr="00CB5388">
        <w:rPr>
          <w:b w:val="0"/>
          <w:spacing w:val="2"/>
          <w:sz w:val="20"/>
          <w:szCs w:val="20"/>
        </w:rPr>
        <w:t xml:space="preserve">пути </w:t>
      </w:r>
      <w:r w:rsidR="008600F5" w:rsidRPr="00CB5388">
        <w:rPr>
          <w:b w:val="0"/>
          <w:spacing w:val="2"/>
          <w:sz w:val="20"/>
          <w:szCs w:val="20"/>
        </w:rPr>
        <w:t>C</w:t>
      </w:r>
      <w:r w:rsidR="00A0098B" w:rsidRPr="00CB5388">
        <w:rPr>
          <w:b w:val="0"/>
          <w:spacing w:val="2"/>
          <w:sz w:val="20"/>
          <w:szCs w:val="20"/>
        </w:rPr>
        <w:t>-</w:t>
      </w:r>
      <w:r w:rsidR="008600F5" w:rsidRPr="00CB5388">
        <w:rPr>
          <w:b w:val="0"/>
          <w:spacing w:val="2"/>
          <w:sz w:val="20"/>
          <w:szCs w:val="20"/>
        </w:rPr>
        <w:t xml:space="preserve">C (см. </w:t>
      </w:r>
      <w:r w:rsidR="00917DC1" w:rsidRPr="00CB5388">
        <w:rPr>
          <w:b w:val="0"/>
          <w:spacing w:val="2"/>
          <w:sz w:val="20"/>
          <w:szCs w:val="20"/>
        </w:rPr>
        <w:t>р</w:t>
      </w:r>
      <w:r w:rsidR="008600F5" w:rsidRPr="00CB5388">
        <w:rPr>
          <w:b w:val="0"/>
          <w:spacing w:val="2"/>
          <w:sz w:val="20"/>
          <w:szCs w:val="20"/>
        </w:rPr>
        <w:t>и</w:t>
      </w:r>
      <w:r w:rsidR="008600F5" w:rsidRPr="00CB5388">
        <w:rPr>
          <w:b w:val="0"/>
          <w:spacing w:val="2"/>
          <w:sz w:val="20"/>
          <w:szCs w:val="20"/>
        </w:rPr>
        <w:t xml:space="preserve">сунок 2), а его центр </w:t>
      </w:r>
      <w:r w:rsidR="008600F5" w:rsidRPr="00CB5388">
        <w:rPr>
          <w:b w:val="0"/>
          <w:i/>
          <w:spacing w:val="2"/>
          <w:sz w:val="20"/>
          <w:szCs w:val="20"/>
        </w:rPr>
        <w:t>l</w:t>
      </w:r>
      <w:r w:rsidR="008600F5" w:rsidRPr="00CB5388">
        <w:rPr>
          <w:b w:val="0"/>
          <w:spacing w:val="2"/>
          <w:sz w:val="20"/>
          <w:szCs w:val="20"/>
        </w:rPr>
        <w:t xml:space="preserve">/2 (см. </w:t>
      </w:r>
      <w:r w:rsidR="00B26BE0" w:rsidRPr="00CB5388">
        <w:rPr>
          <w:b w:val="0"/>
          <w:spacing w:val="2"/>
          <w:sz w:val="20"/>
          <w:szCs w:val="20"/>
        </w:rPr>
        <w:t>р</w:t>
      </w:r>
      <w:r w:rsidR="009C6167">
        <w:rPr>
          <w:b w:val="0"/>
          <w:spacing w:val="2"/>
          <w:sz w:val="20"/>
          <w:szCs w:val="20"/>
        </w:rPr>
        <w:t xml:space="preserve">исунок 1) находился над точкой </w:t>
      </w:r>
      <w:r w:rsidR="008600F5" w:rsidRPr="00CB5388">
        <w:rPr>
          <w:b w:val="0"/>
          <w:spacing w:val="2"/>
          <w:sz w:val="20"/>
          <w:szCs w:val="20"/>
        </w:rPr>
        <w:t>O.</w:t>
      </w:r>
    </w:p>
    <w:p w:rsidR="008600F5" w:rsidRPr="00CB5388" w:rsidRDefault="008600F5" w:rsidP="000A4522">
      <w:pPr>
        <w:pStyle w:val="affa"/>
        <w:spacing w:before="80" w:after="40"/>
        <w:jc w:val="both"/>
        <w:rPr>
          <w:sz w:val="20"/>
          <w:szCs w:val="20"/>
        </w:rPr>
      </w:pPr>
      <w:r w:rsidRPr="00CB5388">
        <w:rPr>
          <w:sz w:val="20"/>
          <w:szCs w:val="20"/>
        </w:rPr>
        <w:t xml:space="preserve">4.3.2 </w:t>
      </w:r>
      <w:r w:rsidR="00AB31B8" w:rsidRPr="00CB5388">
        <w:rPr>
          <w:sz w:val="20"/>
          <w:szCs w:val="20"/>
        </w:rPr>
        <w:t>Режим</w:t>
      </w:r>
      <w:r w:rsidRPr="00CB5388">
        <w:rPr>
          <w:sz w:val="20"/>
          <w:szCs w:val="20"/>
        </w:rPr>
        <w:t xml:space="preserve"> </w:t>
      </w:r>
      <w:r w:rsidR="00FE0AA4" w:rsidRPr="00CB5388">
        <w:rPr>
          <w:sz w:val="20"/>
          <w:szCs w:val="20"/>
        </w:rPr>
        <w:t>«</w:t>
      </w:r>
      <w:r w:rsidRPr="00CB5388">
        <w:rPr>
          <w:sz w:val="20"/>
          <w:szCs w:val="20"/>
        </w:rPr>
        <w:t>ДВИЖЕНИ</w:t>
      </w:r>
      <w:r w:rsidR="00AB31B8" w:rsidRPr="00CB5388">
        <w:rPr>
          <w:sz w:val="20"/>
          <w:szCs w:val="20"/>
        </w:rPr>
        <w:t>Е</w:t>
      </w:r>
      <w:r w:rsidR="00FE0AA4" w:rsidRPr="00CB5388">
        <w:rPr>
          <w:sz w:val="20"/>
          <w:szCs w:val="20"/>
        </w:rPr>
        <w:t>»</w:t>
      </w:r>
    </w:p>
    <w:p w:rsidR="008600F5" w:rsidRPr="00CB5388" w:rsidRDefault="008600F5" w:rsidP="00C47C5B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CB5388">
        <w:rPr>
          <w:b w:val="0"/>
          <w:sz w:val="20"/>
          <w:szCs w:val="20"/>
        </w:rPr>
        <w:t xml:space="preserve">Продольная ось </w:t>
      </w:r>
      <w:r w:rsidR="001668B6" w:rsidRPr="00CB5388">
        <w:rPr>
          <w:b w:val="0"/>
          <w:sz w:val="20"/>
          <w:szCs w:val="20"/>
        </w:rPr>
        <w:t xml:space="preserve">погрузчика </w:t>
      </w:r>
      <w:r w:rsidR="00A0736B" w:rsidRPr="00CB5388">
        <w:rPr>
          <w:b w:val="0"/>
          <w:sz w:val="20"/>
          <w:szCs w:val="20"/>
        </w:rPr>
        <w:t xml:space="preserve">должна </w:t>
      </w:r>
      <w:r w:rsidR="00375EE0">
        <w:rPr>
          <w:b w:val="0"/>
          <w:sz w:val="20"/>
          <w:szCs w:val="20"/>
        </w:rPr>
        <w:t>находиться</w:t>
      </w:r>
      <w:r w:rsidRPr="00CB5388">
        <w:rPr>
          <w:b w:val="0"/>
          <w:sz w:val="20"/>
          <w:szCs w:val="20"/>
        </w:rPr>
        <w:t xml:space="preserve"> как можно ближе к линии</w:t>
      </w:r>
      <w:r w:rsidR="00B021B9" w:rsidRPr="00CB5388">
        <w:rPr>
          <w:b w:val="0"/>
          <w:sz w:val="20"/>
          <w:szCs w:val="20"/>
        </w:rPr>
        <w:t xml:space="preserve"> </w:t>
      </w:r>
      <w:r w:rsidR="00123E6B" w:rsidRPr="00CB5388">
        <w:rPr>
          <w:b w:val="0"/>
          <w:sz w:val="20"/>
          <w:szCs w:val="20"/>
        </w:rPr>
        <w:t xml:space="preserve">пути </w:t>
      </w:r>
      <w:r w:rsidRPr="00CB5388">
        <w:rPr>
          <w:b w:val="0"/>
          <w:sz w:val="20"/>
          <w:szCs w:val="20"/>
        </w:rPr>
        <w:t>C</w:t>
      </w:r>
      <w:r w:rsidR="00A0098B" w:rsidRPr="00CB5388">
        <w:rPr>
          <w:b w:val="0"/>
          <w:sz w:val="20"/>
          <w:szCs w:val="20"/>
        </w:rPr>
        <w:t>-</w:t>
      </w:r>
      <w:r w:rsidRPr="00CB5388">
        <w:rPr>
          <w:b w:val="0"/>
          <w:sz w:val="20"/>
          <w:szCs w:val="20"/>
        </w:rPr>
        <w:t xml:space="preserve">C (см. </w:t>
      </w:r>
      <w:r w:rsidR="00B26BE0" w:rsidRPr="00CB5388">
        <w:rPr>
          <w:b w:val="0"/>
          <w:sz w:val="20"/>
          <w:szCs w:val="20"/>
        </w:rPr>
        <w:t>р</w:t>
      </w:r>
      <w:r w:rsidRPr="00CB5388">
        <w:rPr>
          <w:b w:val="0"/>
          <w:sz w:val="20"/>
          <w:szCs w:val="20"/>
        </w:rPr>
        <w:t>исунок 2).</w:t>
      </w:r>
    </w:p>
    <w:p w:rsidR="008600F5" w:rsidRPr="00CB5388" w:rsidRDefault="008600F5" w:rsidP="007F72DA">
      <w:pPr>
        <w:pStyle w:val="affa"/>
        <w:jc w:val="both"/>
      </w:pPr>
      <w:r w:rsidRPr="00CB5388">
        <w:t xml:space="preserve">5 </w:t>
      </w:r>
      <w:r w:rsidR="00850E91" w:rsidRPr="00CB5388">
        <w:t>Режим</w:t>
      </w:r>
      <w:r w:rsidR="00FA4E6C" w:rsidRPr="00CB5388">
        <w:t>ы</w:t>
      </w:r>
      <w:r w:rsidR="00850E91" w:rsidRPr="00CB5388">
        <w:t xml:space="preserve"> работы</w:t>
      </w:r>
      <w:r w:rsidRPr="00CB5388">
        <w:t xml:space="preserve"> </w:t>
      </w:r>
      <w:r w:rsidR="00AA3BE0">
        <w:t>во время измерений</w:t>
      </w:r>
    </w:p>
    <w:p w:rsidR="008600F5" w:rsidRPr="00CB5388" w:rsidRDefault="008600F5" w:rsidP="00DA1254">
      <w:pPr>
        <w:pStyle w:val="affa"/>
        <w:spacing w:before="120" w:after="80"/>
        <w:jc w:val="both"/>
        <w:rPr>
          <w:sz w:val="20"/>
          <w:szCs w:val="20"/>
        </w:rPr>
      </w:pPr>
      <w:r w:rsidRPr="00CB5388">
        <w:rPr>
          <w:sz w:val="20"/>
          <w:szCs w:val="20"/>
        </w:rPr>
        <w:t>5.1 Общие положения</w:t>
      </w:r>
    </w:p>
    <w:p w:rsidR="00BF2DFD" w:rsidRDefault="0050588E" w:rsidP="00006BC6">
      <w:pPr>
        <w:pStyle w:val="affa"/>
        <w:spacing w:before="0" w:after="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О</w:t>
      </w:r>
      <w:r w:rsidRPr="00CB5388">
        <w:rPr>
          <w:b w:val="0"/>
          <w:sz w:val="20"/>
          <w:szCs w:val="20"/>
        </w:rPr>
        <w:t>ператор</w:t>
      </w:r>
      <w:r>
        <w:rPr>
          <w:b w:val="0"/>
          <w:sz w:val="20"/>
          <w:szCs w:val="20"/>
        </w:rPr>
        <w:t xml:space="preserve"> </w:t>
      </w:r>
      <w:r w:rsidRPr="00CB5388">
        <w:rPr>
          <w:b w:val="0"/>
          <w:sz w:val="20"/>
          <w:szCs w:val="20"/>
        </w:rPr>
        <w:t xml:space="preserve">должен находиться </w:t>
      </w:r>
      <w:r>
        <w:rPr>
          <w:b w:val="0"/>
          <w:sz w:val="20"/>
          <w:szCs w:val="20"/>
        </w:rPr>
        <w:t xml:space="preserve">на рабочем месте </w:t>
      </w:r>
      <w:r w:rsidRPr="00CB5388">
        <w:rPr>
          <w:b w:val="0"/>
          <w:sz w:val="20"/>
          <w:szCs w:val="20"/>
        </w:rPr>
        <w:t>в соответствии с EN ISO 11201:1995 (раздел 11)</w:t>
      </w:r>
      <w:r>
        <w:rPr>
          <w:b w:val="0"/>
          <w:sz w:val="20"/>
          <w:szCs w:val="20"/>
        </w:rPr>
        <w:t>, если</w:t>
      </w:r>
      <w:r w:rsidR="00D15474">
        <w:rPr>
          <w:b w:val="0"/>
          <w:sz w:val="20"/>
          <w:szCs w:val="20"/>
        </w:rPr>
        <w:t xml:space="preserve"> его</w:t>
      </w:r>
      <w:r w:rsidR="00031DC5">
        <w:rPr>
          <w:b w:val="0"/>
          <w:sz w:val="20"/>
          <w:szCs w:val="20"/>
        </w:rPr>
        <w:t xml:space="preserve"> </w:t>
      </w:r>
      <w:r w:rsidR="00D15474">
        <w:rPr>
          <w:b w:val="0"/>
          <w:sz w:val="20"/>
          <w:szCs w:val="20"/>
        </w:rPr>
        <w:t xml:space="preserve">положение </w:t>
      </w:r>
      <w:r w:rsidR="00031DC5">
        <w:rPr>
          <w:b w:val="0"/>
          <w:sz w:val="20"/>
          <w:szCs w:val="20"/>
        </w:rPr>
        <w:t>установлен</w:t>
      </w:r>
      <w:r w:rsidR="00BE364B">
        <w:rPr>
          <w:b w:val="0"/>
          <w:sz w:val="20"/>
          <w:szCs w:val="20"/>
        </w:rPr>
        <w:t>о</w:t>
      </w:r>
      <w:r w:rsidR="00797082">
        <w:rPr>
          <w:b w:val="0"/>
          <w:sz w:val="20"/>
          <w:szCs w:val="20"/>
        </w:rPr>
        <w:t>.</w:t>
      </w:r>
      <w:r w:rsidR="008600F5" w:rsidRPr="00CB5388">
        <w:rPr>
          <w:b w:val="0"/>
          <w:sz w:val="20"/>
          <w:szCs w:val="20"/>
        </w:rPr>
        <w:t xml:space="preserve"> Одежда оператора </w:t>
      </w:r>
      <w:r w:rsidR="00144832">
        <w:rPr>
          <w:b w:val="0"/>
          <w:sz w:val="20"/>
          <w:szCs w:val="20"/>
        </w:rPr>
        <w:t>должна</w:t>
      </w:r>
      <w:r w:rsidR="008600F5" w:rsidRPr="00CB5388">
        <w:rPr>
          <w:b w:val="0"/>
          <w:sz w:val="20"/>
          <w:szCs w:val="20"/>
        </w:rPr>
        <w:t xml:space="preserve"> соответств</w:t>
      </w:r>
      <w:r w:rsidR="00A42DE0">
        <w:rPr>
          <w:b w:val="0"/>
          <w:sz w:val="20"/>
          <w:szCs w:val="20"/>
        </w:rPr>
        <w:t xml:space="preserve">овать </w:t>
      </w:r>
      <w:r w:rsidR="008600F5" w:rsidRPr="00CB5388">
        <w:rPr>
          <w:b w:val="0"/>
          <w:sz w:val="20"/>
          <w:szCs w:val="20"/>
        </w:rPr>
        <w:t>EN ISO 11201:1995</w:t>
      </w:r>
      <w:r w:rsidR="002D6794" w:rsidRPr="00CB5388">
        <w:rPr>
          <w:b w:val="0"/>
          <w:sz w:val="20"/>
          <w:szCs w:val="20"/>
        </w:rPr>
        <w:t xml:space="preserve"> (пункт 11.1)</w:t>
      </w:r>
      <w:r w:rsidR="006D75CD">
        <w:rPr>
          <w:b w:val="0"/>
          <w:sz w:val="20"/>
          <w:szCs w:val="20"/>
        </w:rPr>
        <w:t>.</w:t>
      </w:r>
      <w:r w:rsidR="009D35D1">
        <w:rPr>
          <w:b w:val="0"/>
          <w:sz w:val="20"/>
          <w:szCs w:val="20"/>
        </w:rPr>
        <w:t xml:space="preserve"> </w:t>
      </w:r>
      <w:r w:rsidR="004B70DB">
        <w:rPr>
          <w:b w:val="0"/>
          <w:sz w:val="20"/>
          <w:szCs w:val="20"/>
        </w:rPr>
        <w:t>При</w:t>
      </w:r>
      <w:r w:rsidR="00006BC6">
        <w:rPr>
          <w:b w:val="0"/>
          <w:sz w:val="20"/>
          <w:szCs w:val="20"/>
        </w:rPr>
        <w:t xml:space="preserve"> измерени</w:t>
      </w:r>
      <w:r w:rsidR="004B70DB">
        <w:rPr>
          <w:b w:val="0"/>
          <w:sz w:val="20"/>
          <w:szCs w:val="20"/>
        </w:rPr>
        <w:t>и</w:t>
      </w:r>
      <w:r w:rsidR="00006BC6">
        <w:rPr>
          <w:b w:val="0"/>
          <w:sz w:val="20"/>
          <w:szCs w:val="20"/>
        </w:rPr>
        <w:t xml:space="preserve"> шума промышленных погрузчиков, </w:t>
      </w:r>
      <w:r w:rsidR="00655836">
        <w:rPr>
          <w:b w:val="0"/>
          <w:sz w:val="20"/>
          <w:szCs w:val="20"/>
        </w:rPr>
        <w:t>управляемых рядом идущим операт</w:t>
      </w:r>
      <w:r w:rsidR="00655836">
        <w:rPr>
          <w:b w:val="0"/>
          <w:sz w:val="20"/>
          <w:szCs w:val="20"/>
        </w:rPr>
        <w:t>о</w:t>
      </w:r>
      <w:r w:rsidR="00655836">
        <w:rPr>
          <w:b w:val="0"/>
          <w:sz w:val="20"/>
          <w:szCs w:val="20"/>
        </w:rPr>
        <w:t xml:space="preserve">ром, </w:t>
      </w:r>
      <w:r w:rsidR="00DF0CCC">
        <w:rPr>
          <w:b w:val="0"/>
          <w:sz w:val="20"/>
          <w:szCs w:val="20"/>
        </w:rPr>
        <w:t>в режиме «ДВИЖЕНИЕ»</w:t>
      </w:r>
      <w:r w:rsidR="00BF2DFD">
        <w:rPr>
          <w:b w:val="0"/>
          <w:sz w:val="20"/>
          <w:szCs w:val="20"/>
        </w:rPr>
        <w:t xml:space="preserve"> оператор для</w:t>
      </w:r>
      <w:r w:rsidR="00BF2DFD" w:rsidRPr="00CF6F38">
        <w:rPr>
          <w:b w:val="0"/>
          <w:sz w:val="20"/>
          <w:szCs w:val="20"/>
        </w:rPr>
        <w:t xml:space="preserve"> </w:t>
      </w:r>
      <w:r w:rsidR="00BF2DFD">
        <w:rPr>
          <w:b w:val="0"/>
          <w:sz w:val="20"/>
          <w:szCs w:val="20"/>
        </w:rPr>
        <w:t xml:space="preserve">удобного доступа к органам управления ходом должен </w:t>
      </w:r>
      <w:r w:rsidR="00AD41B0">
        <w:rPr>
          <w:b w:val="0"/>
          <w:sz w:val="20"/>
          <w:szCs w:val="20"/>
        </w:rPr>
        <w:t>быть ориентирован</w:t>
      </w:r>
      <w:r w:rsidR="00BF2DFD">
        <w:rPr>
          <w:b w:val="0"/>
          <w:sz w:val="20"/>
          <w:szCs w:val="20"/>
        </w:rPr>
        <w:t xml:space="preserve"> по направлению движения вперед.</w:t>
      </w:r>
      <w:r w:rsidR="00DC647D">
        <w:rPr>
          <w:b w:val="0"/>
          <w:sz w:val="20"/>
          <w:szCs w:val="20"/>
        </w:rPr>
        <w:t xml:space="preserve"> </w:t>
      </w:r>
      <w:r w:rsidR="000B2E29">
        <w:rPr>
          <w:b w:val="0"/>
          <w:sz w:val="20"/>
          <w:szCs w:val="20"/>
        </w:rPr>
        <w:t>При измерении шума промышленных погру</w:t>
      </w:r>
      <w:r w:rsidR="000B2E29">
        <w:rPr>
          <w:b w:val="0"/>
          <w:sz w:val="20"/>
          <w:szCs w:val="20"/>
        </w:rPr>
        <w:t>з</w:t>
      </w:r>
      <w:r w:rsidR="000B2E29">
        <w:rPr>
          <w:b w:val="0"/>
          <w:sz w:val="20"/>
          <w:szCs w:val="20"/>
        </w:rPr>
        <w:t xml:space="preserve">чиков, управляемых рядом идущим оператором, в режимах </w:t>
      </w:r>
      <w:r w:rsidR="000B2E29" w:rsidRPr="00CB5388">
        <w:rPr>
          <w:b w:val="0"/>
          <w:sz w:val="20"/>
          <w:szCs w:val="20"/>
        </w:rPr>
        <w:t>«ПОДЪЕМ» и «ХОЛОСТОЙ ХОД»</w:t>
      </w:r>
      <w:r w:rsidR="000B2E29" w:rsidRPr="005B2D63">
        <w:rPr>
          <w:b w:val="0"/>
          <w:sz w:val="20"/>
          <w:szCs w:val="20"/>
        </w:rPr>
        <w:t xml:space="preserve"> </w:t>
      </w:r>
      <w:r w:rsidR="000B2E29">
        <w:rPr>
          <w:b w:val="0"/>
          <w:sz w:val="20"/>
          <w:szCs w:val="20"/>
        </w:rPr>
        <w:t>опер</w:t>
      </w:r>
      <w:r w:rsidR="000B2E29">
        <w:rPr>
          <w:b w:val="0"/>
          <w:sz w:val="20"/>
          <w:szCs w:val="20"/>
        </w:rPr>
        <w:t>а</w:t>
      </w:r>
      <w:r w:rsidR="000B2E29">
        <w:rPr>
          <w:b w:val="0"/>
          <w:sz w:val="20"/>
          <w:szCs w:val="20"/>
        </w:rPr>
        <w:t>тор для удобного доступа к органам управления</w:t>
      </w:r>
      <w:r w:rsidR="000B2E29" w:rsidRPr="005B2D63">
        <w:rPr>
          <w:b w:val="0"/>
          <w:sz w:val="20"/>
          <w:szCs w:val="20"/>
        </w:rPr>
        <w:t xml:space="preserve"> </w:t>
      </w:r>
      <w:r w:rsidR="000B2E29" w:rsidRPr="00CB5388">
        <w:rPr>
          <w:b w:val="0"/>
          <w:sz w:val="20"/>
          <w:szCs w:val="20"/>
        </w:rPr>
        <w:t>грузоподъемными операциями</w:t>
      </w:r>
      <w:r w:rsidR="000B2E29" w:rsidRPr="005B2D63">
        <w:rPr>
          <w:b w:val="0"/>
          <w:sz w:val="20"/>
          <w:szCs w:val="20"/>
        </w:rPr>
        <w:t xml:space="preserve"> </w:t>
      </w:r>
      <w:r w:rsidR="000B2E29">
        <w:rPr>
          <w:b w:val="0"/>
          <w:sz w:val="20"/>
          <w:szCs w:val="20"/>
        </w:rPr>
        <w:t>должен быть расп</w:t>
      </w:r>
      <w:r w:rsidR="000B2E29">
        <w:rPr>
          <w:b w:val="0"/>
          <w:sz w:val="20"/>
          <w:szCs w:val="20"/>
        </w:rPr>
        <w:t>о</w:t>
      </w:r>
      <w:r w:rsidR="000B2E29">
        <w:rPr>
          <w:b w:val="0"/>
          <w:sz w:val="20"/>
          <w:szCs w:val="20"/>
        </w:rPr>
        <w:t>ложен</w:t>
      </w:r>
      <w:r w:rsidR="000B2E29" w:rsidRPr="005B2D63">
        <w:rPr>
          <w:b w:val="0"/>
          <w:sz w:val="20"/>
          <w:szCs w:val="20"/>
        </w:rPr>
        <w:t xml:space="preserve"> </w:t>
      </w:r>
      <w:r w:rsidR="000B2E29" w:rsidRPr="00CB5388">
        <w:rPr>
          <w:b w:val="0"/>
          <w:sz w:val="20"/>
          <w:szCs w:val="20"/>
        </w:rPr>
        <w:t>лицом к грузу.</w:t>
      </w:r>
    </w:p>
    <w:p w:rsidR="008600F5" w:rsidRPr="00CB5388" w:rsidRDefault="008600F5" w:rsidP="004214D0">
      <w:pPr>
        <w:pStyle w:val="affa"/>
        <w:spacing w:before="120" w:after="80"/>
        <w:jc w:val="both"/>
        <w:rPr>
          <w:sz w:val="20"/>
          <w:szCs w:val="20"/>
        </w:rPr>
      </w:pPr>
      <w:r w:rsidRPr="00CB5388">
        <w:rPr>
          <w:sz w:val="20"/>
          <w:szCs w:val="20"/>
        </w:rPr>
        <w:t xml:space="preserve">5.2 </w:t>
      </w:r>
      <w:r w:rsidR="003C150B" w:rsidRPr="00CB5388">
        <w:rPr>
          <w:sz w:val="20"/>
          <w:szCs w:val="20"/>
        </w:rPr>
        <w:t>Груз</w:t>
      </w:r>
    </w:p>
    <w:p w:rsidR="008600F5" w:rsidRPr="00CB5388" w:rsidRDefault="008600F5" w:rsidP="00C47C5B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CB5388">
        <w:rPr>
          <w:b w:val="0"/>
          <w:sz w:val="20"/>
          <w:szCs w:val="20"/>
        </w:rPr>
        <w:t xml:space="preserve">При </w:t>
      </w:r>
      <w:r w:rsidR="00120057" w:rsidRPr="00CB5388">
        <w:rPr>
          <w:b w:val="0"/>
          <w:sz w:val="20"/>
          <w:szCs w:val="20"/>
        </w:rPr>
        <w:t>указании</w:t>
      </w:r>
      <w:r w:rsidRPr="00CB5388">
        <w:rPr>
          <w:b w:val="0"/>
          <w:sz w:val="20"/>
          <w:szCs w:val="20"/>
        </w:rPr>
        <w:t xml:space="preserve"> «с грузом» груз, составляющий не менее 70</w:t>
      </w:r>
      <w:r w:rsidR="00580B57" w:rsidRPr="00CB5388">
        <w:rPr>
          <w:b w:val="0"/>
          <w:sz w:val="20"/>
          <w:szCs w:val="20"/>
        </w:rPr>
        <w:t xml:space="preserve"> </w:t>
      </w:r>
      <w:r w:rsidRPr="00CB5388">
        <w:rPr>
          <w:b w:val="0"/>
          <w:sz w:val="20"/>
          <w:szCs w:val="20"/>
        </w:rPr>
        <w:t xml:space="preserve">% фактической грузоподъемности, должен </w:t>
      </w:r>
      <w:r w:rsidR="005D337F">
        <w:rPr>
          <w:b w:val="0"/>
          <w:sz w:val="20"/>
          <w:szCs w:val="20"/>
        </w:rPr>
        <w:t>располагаться на погрузчике</w:t>
      </w:r>
      <w:r w:rsidRPr="00CB5388">
        <w:rPr>
          <w:b w:val="0"/>
          <w:sz w:val="20"/>
          <w:szCs w:val="20"/>
        </w:rPr>
        <w:t xml:space="preserve"> </w:t>
      </w:r>
      <w:r w:rsidR="00B23BF9">
        <w:rPr>
          <w:b w:val="0"/>
          <w:sz w:val="20"/>
          <w:szCs w:val="20"/>
        </w:rPr>
        <w:t xml:space="preserve">на </w:t>
      </w:r>
      <w:r w:rsidRPr="00CB5388">
        <w:rPr>
          <w:b w:val="0"/>
          <w:sz w:val="20"/>
          <w:szCs w:val="20"/>
        </w:rPr>
        <w:t>стандартном</w:t>
      </w:r>
      <w:r w:rsidR="005A3F45" w:rsidRPr="00CB5388">
        <w:rPr>
          <w:b w:val="0"/>
          <w:sz w:val="20"/>
          <w:szCs w:val="20"/>
        </w:rPr>
        <w:t xml:space="preserve"> рас</w:t>
      </w:r>
      <w:r w:rsidR="003829C7" w:rsidRPr="00CB5388">
        <w:rPr>
          <w:b w:val="0"/>
          <w:sz w:val="20"/>
          <w:szCs w:val="20"/>
        </w:rPr>
        <w:t>с</w:t>
      </w:r>
      <w:r w:rsidR="005A3F45" w:rsidRPr="00CB5388">
        <w:rPr>
          <w:b w:val="0"/>
          <w:sz w:val="20"/>
          <w:szCs w:val="20"/>
        </w:rPr>
        <w:t xml:space="preserve">тоянии </w:t>
      </w:r>
      <w:r w:rsidR="00713ED1">
        <w:rPr>
          <w:b w:val="0"/>
          <w:sz w:val="20"/>
          <w:szCs w:val="20"/>
        </w:rPr>
        <w:t>от</w:t>
      </w:r>
      <w:r w:rsidR="00713ED1" w:rsidRPr="00CB5388">
        <w:rPr>
          <w:b w:val="0"/>
          <w:sz w:val="20"/>
          <w:szCs w:val="20"/>
        </w:rPr>
        <w:t xml:space="preserve"> центра тяжести груза </w:t>
      </w:r>
      <w:r w:rsidR="00623CF6">
        <w:rPr>
          <w:b w:val="0"/>
          <w:sz w:val="20"/>
          <w:szCs w:val="20"/>
        </w:rPr>
        <w:t xml:space="preserve">согласно </w:t>
      </w:r>
      <w:r w:rsidR="00143E45">
        <w:rPr>
          <w:b w:val="0"/>
          <w:sz w:val="20"/>
          <w:szCs w:val="20"/>
        </w:rPr>
        <w:t>требовани</w:t>
      </w:r>
      <w:r w:rsidR="006B0BCD">
        <w:rPr>
          <w:b w:val="0"/>
          <w:sz w:val="20"/>
          <w:szCs w:val="20"/>
        </w:rPr>
        <w:t>ям</w:t>
      </w:r>
      <w:r w:rsidR="00B23BF9">
        <w:rPr>
          <w:b w:val="0"/>
          <w:sz w:val="20"/>
          <w:szCs w:val="20"/>
        </w:rPr>
        <w:t xml:space="preserve"> </w:t>
      </w:r>
      <w:r w:rsidR="009F66E7" w:rsidRPr="00CB5388">
        <w:rPr>
          <w:b w:val="0"/>
          <w:sz w:val="20"/>
          <w:szCs w:val="20"/>
        </w:rPr>
        <w:t>соответств</w:t>
      </w:r>
      <w:r w:rsidR="009F66E7">
        <w:rPr>
          <w:b w:val="0"/>
          <w:sz w:val="20"/>
          <w:szCs w:val="20"/>
        </w:rPr>
        <w:t>ующ</w:t>
      </w:r>
      <w:r w:rsidR="00143E45">
        <w:rPr>
          <w:b w:val="0"/>
          <w:sz w:val="20"/>
          <w:szCs w:val="20"/>
        </w:rPr>
        <w:t>его</w:t>
      </w:r>
      <w:r w:rsidR="009F66E7" w:rsidRPr="00CB5388">
        <w:rPr>
          <w:b w:val="0"/>
          <w:sz w:val="20"/>
          <w:szCs w:val="20"/>
        </w:rPr>
        <w:t xml:space="preserve"> европейск</w:t>
      </w:r>
      <w:r w:rsidR="00143E45">
        <w:rPr>
          <w:b w:val="0"/>
          <w:sz w:val="20"/>
          <w:szCs w:val="20"/>
        </w:rPr>
        <w:t>ого</w:t>
      </w:r>
      <w:r w:rsidR="009F66E7" w:rsidRPr="00CB5388">
        <w:rPr>
          <w:b w:val="0"/>
          <w:sz w:val="20"/>
          <w:szCs w:val="20"/>
        </w:rPr>
        <w:t xml:space="preserve"> стандарт</w:t>
      </w:r>
      <w:r w:rsidR="00143E45">
        <w:rPr>
          <w:b w:val="0"/>
          <w:sz w:val="20"/>
          <w:szCs w:val="20"/>
        </w:rPr>
        <w:t>а</w:t>
      </w:r>
      <w:r w:rsidR="009F66E7" w:rsidRPr="00CB5388">
        <w:rPr>
          <w:b w:val="0"/>
          <w:sz w:val="20"/>
          <w:szCs w:val="20"/>
        </w:rPr>
        <w:t xml:space="preserve"> серии «Безопасность промышленных п</w:t>
      </w:r>
      <w:r w:rsidR="009F66E7" w:rsidRPr="00CB5388">
        <w:rPr>
          <w:b w:val="0"/>
          <w:sz w:val="20"/>
          <w:szCs w:val="20"/>
        </w:rPr>
        <w:t>о</w:t>
      </w:r>
      <w:r w:rsidR="009F66E7" w:rsidRPr="00CB5388">
        <w:rPr>
          <w:b w:val="0"/>
          <w:sz w:val="20"/>
          <w:szCs w:val="20"/>
        </w:rPr>
        <w:t>грузчиков».</w:t>
      </w:r>
    </w:p>
    <w:p w:rsidR="008600F5" w:rsidRPr="00CB5388" w:rsidRDefault="008600F5" w:rsidP="00C47C5B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CB5388">
        <w:rPr>
          <w:b w:val="0"/>
          <w:sz w:val="20"/>
          <w:szCs w:val="20"/>
        </w:rPr>
        <w:t xml:space="preserve">При </w:t>
      </w:r>
      <w:r w:rsidR="00423189" w:rsidRPr="00CB5388">
        <w:rPr>
          <w:b w:val="0"/>
          <w:sz w:val="20"/>
          <w:szCs w:val="20"/>
        </w:rPr>
        <w:t xml:space="preserve">указании </w:t>
      </w:r>
      <w:r w:rsidRPr="00CB5388">
        <w:rPr>
          <w:b w:val="0"/>
          <w:sz w:val="20"/>
          <w:szCs w:val="20"/>
        </w:rPr>
        <w:t xml:space="preserve">«без груза» </w:t>
      </w:r>
      <w:r w:rsidR="003F5A98" w:rsidRPr="00CB5388">
        <w:rPr>
          <w:b w:val="0"/>
          <w:sz w:val="20"/>
          <w:szCs w:val="20"/>
        </w:rPr>
        <w:t xml:space="preserve">груз </w:t>
      </w:r>
      <w:r w:rsidRPr="00CB5388">
        <w:rPr>
          <w:b w:val="0"/>
          <w:sz w:val="20"/>
          <w:szCs w:val="20"/>
        </w:rPr>
        <w:t xml:space="preserve">должен </w:t>
      </w:r>
      <w:r w:rsidR="003F5A98" w:rsidRPr="00CB5388">
        <w:rPr>
          <w:b w:val="0"/>
          <w:sz w:val="20"/>
          <w:szCs w:val="20"/>
        </w:rPr>
        <w:t>составлять</w:t>
      </w:r>
      <w:r w:rsidRPr="00CB5388">
        <w:rPr>
          <w:b w:val="0"/>
          <w:sz w:val="20"/>
          <w:szCs w:val="20"/>
        </w:rPr>
        <w:t xml:space="preserve"> от 0</w:t>
      </w:r>
      <w:r w:rsidR="00580B57" w:rsidRPr="00CB5388">
        <w:rPr>
          <w:b w:val="0"/>
          <w:sz w:val="20"/>
          <w:szCs w:val="20"/>
        </w:rPr>
        <w:t xml:space="preserve"> </w:t>
      </w:r>
      <w:r w:rsidRPr="00CB5388">
        <w:rPr>
          <w:b w:val="0"/>
          <w:sz w:val="20"/>
          <w:szCs w:val="20"/>
        </w:rPr>
        <w:t>% до 10</w:t>
      </w:r>
      <w:r w:rsidR="00580B57" w:rsidRPr="00CB5388">
        <w:rPr>
          <w:b w:val="0"/>
          <w:sz w:val="20"/>
          <w:szCs w:val="20"/>
        </w:rPr>
        <w:t xml:space="preserve"> </w:t>
      </w:r>
      <w:r w:rsidRPr="00CB5388">
        <w:rPr>
          <w:b w:val="0"/>
          <w:sz w:val="20"/>
          <w:szCs w:val="20"/>
        </w:rPr>
        <w:t>% фактической грузоподъемности</w:t>
      </w:r>
      <w:r w:rsidR="003F5A98" w:rsidRPr="00CB5388">
        <w:rPr>
          <w:b w:val="0"/>
          <w:sz w:val="20"/>
          <w:szCs w:val="20"/>
        </w:rPr>
        <w:t xml:space="preserve"> погрузчика</w:t>
      </w:r>
      <w:r w:rsidRPr="00CB5388">
        <w:rPr>
          <w:b w:val="0"/>
          <w:sz w:val="20"/>
          <w:szCs w:val="20"/>
        </w:rPr>
        <w:t>.</w:t>
      </w:r>
    </w:p>
    <w:p w:rsidR="008600F5" w:rsidRPr="00CB5388" w:rsidRDefault="000A4342" w:rsidP="00C47C5B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CB5388">
        <w:rPr>
          <w:b w:val="0"/>
          <w:sz w:val="20"/>
          <w:szCs w:val="20"/>
        </w:rPr>
        <w:t>Материал</w:t>
      </w:r>
      <w:r>
        <w:rPr>
          <w:b w:val="0"/>
          <w:sz w:val="20"/>
          <w:szCs w:val="20"/>
        </w:rPr>
        <w:t xml:space="preserve"> г</w:t>
      </w:r>
      <w:r w:rsidR="008600F5" w:rsidRPr="00CB5388">
        <w:rPr>
          <w:b w:val="0"/>
          <w:sz w:val="20"/>
          <w:szCs w:val="20"/>
        </w:rPr>
        <w:t>руз</w:t>
      </w:r>
      <w:r>
        <w:rPr>
          <w:b w:val="0"/>
          <w:sz w:val="20"/>
          <w:szCs w:val="20"/>
        </w:rPr>
        <w:t>а</w:t>
      </w:r>
      <w:r w:rsidR="008600F5" w:rsidRPr="00CB5388">
        <w:rPr>
          <w:b w:val="0"/>
          <w:sz w:val="20"/>
          <w:szCs w:val="20"/>
        </w:rPr>
        <w:t xml:space="preserve"> </w:t>
      </w:r>
      <w:r w:rsidR="00C375E7">
        <w:rPr>
          <w:b w:val="0"/>
          <w:sz w:val="20"/>
          <w:szCs w:val="20"/>
        </w:rPr>
        <w:t xml:space="preserve">не </w:t>
      </w:r>
      <w:r w:rsidR="008600F5" w:rsidRPr="00CB5388">
        <w:rPr>
          <w:b w:val="0"/>
          <w:sz w:val="20"/>
          <w:szCs w:val="20"/>
        </w:rPr>
        <w:t>должен быть звукопоглощающ</w:t>
      </w:r>
      <w:r w:rsidR="005B7379">
        <w:rPr>
          <w:b w:val="0"/>
          <w:sz w:val="20"/>
          <w:szCs w:val="20"/>
        </w:rPr>
        <w:t>им</w:t>
      </w:r>
      <w:r w:rsidR="008600F5" w:rsidRPr="00CB5388">
        <w:rPr>
          <w:b w:val="0"/>
          <w:sz w:val="20"/>
          <w:szCs w:val="20"/>
        </w:rPr>
        <w:t>, например, стал</w:t>
      </w:r>
      <w:r w:rsidR="005B7379">
        <w:rPr>
          <w:b w:val="0"/>
          <w:sz w:val="20"/>
          <w:szCs w:val="20"/>
        </w:rPr>
        <w:t>ь</w:t>
      </w:r>
      <w:r w:rsidR="008600F5" w:rsidRPr="00CB5388">
        <w:rPr>
          <w:b w:val="0"/>
          <w:sz w:val="20"/>
          <w:szCs w:val="20"/>
        </w:rPr>
        <w:t xml:space="preserve"> или бетон.</w:t>
      </w:r>
    </w:p>
    <w:p w:rsidR="008600F5" w:rsidRPr="00CB5388" w:rsidRDefault="008600F5" w:rsidP="004214D0">
      <w:pPr>
        <w:pStyle w:val="affa"/>
        <w:spacing w:before="120" w:after="80"/>
        <w:jc w:val="both"/>
        <w:rPr>
          <w:sz w:val="20"/>
          <w:szCs w:val="20"/>
        </w:rPr>
      </w:pPr>
      <w:r w:rsidRPr="00CB5388">
        <w:rPr>
          <w:sz w:val="20"/>
          <w:szCs w:val="20"/>
        </w:rPr>
        <w:t xml:space="preserve">5.3 </w:t>
      </w:r>
      <w:r w:rsidR="00014595">
        <w:rPr>
          <w:sz w:val="20"/>
          <w:szCs w:val="20"/>
        </w:rPr>
        <w:t>Работа</w:t>
      </w:r>
      <w:r w:rsidRPr="00CB5388">
        <w:rPr>
          <w:sz w:val="20"/>
          <w:szCs w:val="20"/>
        </w:rPr>
        <w:t xml:space="preserve"> погрузчика </w:t>
      </w:r>
      <w:r w:rsidR="00363322" w:rsidRPr="00363322">
        <w:rPr>
          <w:sz w:val="20"/>
          <w:szCs w:val="20"/>
        </w:rPr>
        <w:t>во время измерений</w:t>
      </w:r>
    </w:p>
    <w:p w:rsidR="008600F5" w:rsidRPr="00CB5388" w:rsidRDefault="008600F5" w:rsidP="000A4522">
      <w:pPr>
        <w:pStyle w:val="affa"/>
        <w:spacing w:before="80" w:after="40"/>
        <w:jc w:val="both"/>
        <w:rPr>
          <w:sz w:val="20"/>
          <w:szCs w:val="20"/>
        </w:rPr>
      </w:pPr>
      <w:r w:rsidRPr="00CB5388">
        <w:rPr>
          <w:sz w:val="20"/>
          <w:szCs w:val="20"/>
        </w:rPr>
        <w:t>5.3.1 Общие положения</w:t>
      </w:r>
    </w:p>
    <w:p w:rsidR="008600F5" w:rsidRPr="00CB5388" w:rsidRDefault="008600F5" w:rsidP="00C47C5B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CB5388">
        <w:rPr>
          <w:b w:val="0"/>
          <w:sz w:val="20"/>
          <w:szCs w:val="20"/>
        </w:rPr>
        <w:t xml:space="preserve">Погрузчики, </w:t>
      </w:r>
      <w:r w:rsidR="00250C61">
        <w:rPr>
          <w:b w:val="0"/>
          <w:sz w:val="20"/>
          <w:szCs w:val="20"/>
        </w:rPr>
        <w:t>указанные</w:t>
      </w:r>
      <w:r w:rsidRPr="00CB5388">
        <w:rPr>
          <w:b w:val="0"/>
          <w:sz w:val="20"/>
          <w:szCs w:val="20"/>
        </w:rPr>
        <w:t xml:space="preserve"> в приложении A, должны </w:t>
      </w:r>
      <w:r w:rsidR="00D00711">
        <w:rPr>
          <w:b w:val="0"/>
          <w:sz w:val="20"/>
          <w:szCs w:val="20"/>
        </w:rPr>
        <w:t>работать</w:t>
      </w:r>
      <w:r w:rsidRPr="00CB5388">
        <w:rPr>
          <w:b w:val="0"/>
          <w:sz w:val="20"/>
          <w:szCs w:val="20"/>
        </w:rPr>
        <w:t xml:space="preserve"> следующим образом. </w:t>
      </w:r>
      <w:r w:rsidR="00737752" w:rsidRPr="00CB5388">
        <w:rPr>
          <w:b w:val="0"/>
          <w:sz w:val="20"/>
          <w:szCs w:val="20"/>
        </w:rPr>
        <w:t>Должн</w:t>
      </w:r>
      <w:r w:rsidR="008E2887">
        <w:rPr>
          <w:b w:val="0"/>
          <w:sz w:val="20"/>
          <w:szCs w:val="20"/>
        </w:rPr>
        <w:t>ы</w:t>
      </w:r>
      <w:r w:rsidR="00737752" w:rsidRPr="00CB5388">
        <w:rPr>
          <w:b w:val="0"/>
          <w:sz w:val="20"/>
          <w:szCs w:val="20"/>
        </w:rPr>
        <w:t xml:space="preserve"> </w:t>
      </w:r>
      <w:r w:rsidR="00C902C7">
        <w:rPr>
          <w:b w:val="0"/>
          <w:sz w:val="20"/>
          <w:szCs w:val="20"/>
        </w:rPr>
        <w:t>учит</w:t>
      </w:r>
      <w:r w:rsidR="00C902C7">
        <w:rPr>
          <w:b w:val="0"/>
          <w:sz w:val="20"/>
          <w:szCs w:val="20"/>
        </w:rPr>
        <w:t>ы</w:t>
      </w:r>
      <w:r w:rsidR="00C902C7">
        <w:rPr>
          <w:b w:val="0"/>
          <w:sz w:val="20"/>
          <w:szCs w:val="20"/>
        </w:rPr>
        <w:t xml:space="preserve">ваться </w:t>
      </w:r>
      <w:r w:rsidR="00737752" w:rsidRPr="00CB5388">
        <w:rPr>
          <w:b w:val="0"/>
          <w:sz w:val="20"/>
          <w:szCs w:val="20"/>
        </w:rPr>
        <w:t>т</w:t>
      </w:r>
      <w:r w:rsidRPr="00CB5388">
        <w:rPr>
          <w:b w:val="0"/>
          <w:sz w:val="20"/>
          <w:szCs w:val="20"/>
        </w:rPr>
        <w:t xml:space="preserve">ребования безопасности и информация </w:t>
      </w:r>
      <w:r w:rsidR="00737752" w:rsidRPr="00CB5388">
        <w:rPr>
          <w:b w:val="0"/>
          <w:sz w:val="20"/>
          <w:szCs w:val="20"/>
        </w:rPr>
        <w:t>изготов</w:t>
      </w:r>
      <w:r w:rsidRPr="00CB5388">
        <w:rPr>
          <w:b w:val="0"/>
          <w:sz w:val="20"/>
          <w:szCs w:val="20"/>
        </w:rPr>
        <w:t>ителя.</w:t>
      </w:r>
    </w:p>
    <w:p w:rsidR="008600F5" w:rsidRPr="00CB5388" w:rsidRDefault="008600F5" w:rsidP="000A4522">
      <w:pPr>
        <w:pStyle w:val="affa"/>
        <w:spacing w:before="80" w:after="40"/>
        <w:jc w:val="both"/>
        <w:rPr>
          <w:sz w:val="20"/>
          <w:szCs w:val="20"/>
        </w:rPr>
      </w:pPr>
      <w:r w:rsidRPr="00CB5388">
        <w:rPr>
          <w:sz w:val="20"/>
          <w:szCs w:val="20"/>
        </w:rPr>
        <w:t xml:space="preserve">5.3.2 </w:t>
      </w:r>
      <w:r w:rsidR="00C86B56" w:rsidRPr="00CB5388">
        <w:rPr>
          <w:sz w:val="20"/>
          <w:szCs w:val="20"/>
        </w:rPr>
        <w:t>Режим</w:t>
      </w:r>
      <w:r w:rsidRPr="00CB5388">
        <w:rPr>
          <w:sz w:val="20"/>
          <w:szCs w:val="20"/>
        </w:rPr>
        <w:t xml:space="preserve"> </w:t>
      </w:r>
      <w:r w:rsidR="00842D84" w:rsidRPr="00CB5388">
        <w:rPr>
          <w:sz w:val="20"/>
          <w:szCs w:val="20"/>
        </w:rPr>
        <w:t>«</w:t>
      </w:r>
      <w:r w:rsidRPr="00CB5388">
        <w:rPr>
          <w:sz w:val="20"/>
          <w:szCs w:val="20"/>
        </w:rPr>
        <w:t>ПОДЪЕМ</w:t>
      </w:r>
      <w:r w:rsidR="00842D84" w:rsidRPr="00CB5388">
        <w:rPr>
          <w:sz w:val="20"/>
          <w:szCs w:val="20"/>
        </w:rPr>
        <w:t>»</w:t>
      </w:r>
    </w:p>
    <w:p w:rsidR="008600F5" w:rsidRPr="00CB5388" w:rsidRDefault="00982D07" w:rsidP="00DA5DC6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7A21B4">
        <w:rPr>
          <w:b w:val="0"/>
          <w:sz w:val="20"/>
          <w:szCs w:val="20"/>
        </w:rPr>
        <w:t>П</w:t>
      </w:r>
      <w:r w:rsidR="000F5397" w:rsidRPr="007A21B4">
        <w:rPr>
          <w:b w:val="0"/>
          <w:sz w:val="20"/>
          <w:szCs w:val="20"/>
        </w:rPr>
        <w:t xml:space="preserve">огрузчик </w:t>
      </w:r>
      <w:r w:rsidR="00B43E47" w:rsidRPr="007A21B4">
        <w:rPr>
          <w:b w:val="0"/>
          <w:sz w:val="20"/>
          <w:szCs w:val="20"/>
        </w:rPr>
        <w:t xml:space="preserve">в неподвижном состоянии </w:t>
      </w:r>
      <w:r w:rsidR="004B3663" w:rsidRPr="007A21B4">
        <w:rPr>
          <w:b w:val="0"/>
          <w:sz w:val="20"/>
          <w:szCs w:val="20"/>
        </w:rPr>
        <w:t xml:space="preserve">должен </w:t>
      </w:r>
      <w:r w:rsidR="004B7849" w:rsidRPr="007A21B4">
        <w:rPr>
          <w:b w:val="0"/>
          <w:sz w:val="20"/>
          <w:szCs w:val="20"/>
        </w:rPr>
        <w:t xml:space="preserve">с максимальной скоростью </w:t>
      </w:r>
      <w:r w:rsidR="005C76E1" w:rsidRPr="007A21B4">
        <w:rPr>
          <w:b w:val="0"/>
          <w:sz w:val="20"/>
          <w:szCs w:val="20"/>
        </w:rPr>
        <w:t>под</w:t>
      </w:r>
      <w:r w:rsidR="00660EEC" w:rsidRPr="007A21B4">
        <w:rPr>
          <w:b w:val="0"/>
          <w:sz w:val="20"/>
          <w:szCs w:val="20"/>
        </w:rPr>
        <w:t>нять</w:t>
      </w:r>
      <w:r w:rsidR="0012399E" w:rsidRPr="007A21B4">
        <w:rPr>
          <w:b w:val="0"/>
          <w:sz w:val="20"/>
          <w:szCs w:val="20"/>
        </w:rPr>
        <w:t xml:space="preserve"> груз</w:t>
      </w:r>
      <w:r w:rsidR="008345EB">
        <w:rPr>
          <w:b w:val="0"/>
          <w:sz w:val="20"/>
          <w:szCs w:val="20"/>
        </w:rPr>
        <w:t xml:space="preserve"> из</w:t>
      </w:r>
      <w:r w:rsidR="002F47EB" w:rsidRPr="007A21B4">
        <w:rPr>
          <w:b w:val="0"/>
          <w:sz w:val="20"/>
          <w:szCs w:val="20"/>
        </w:rPr>
        <w:t xml:space="preserve"> </w:t>
      </w:r>
      <w:r w:rsidR="008345EB" w:rsidRPr="007A21B4">
        <w:rPr>
          <w:b w:val="0"/>
          <w:sz w:val="20"/>
          <w:szCs w:val="20"/>
        </w:rPr>
        <w:t>опуще</w:t>
      </w:r>
      <w:r w:rsidR="008345EB" w:rsidRPr="007A21B4">
        <w:rPr>
          <w:b w:val="0"/>
          <w:sz w:val="20"/>
          <w:szCs w:val="20"/>
        </w:rPr>
        <w:t>н</w:t>
      </w:r>
      <w:r w:rsidR="008345EB" w:rsidRPr="007A21B4">
        <w:rPr>
          <w:b w:val="0"/>
          <w:sz w:val="20"/>
          <w:szCs w:val="20"/>
        </w:rPr>
        <w:t>н</w:t>
      </w:r>
      <w:r w:rsidR="008345EB">
        <w:rPr>
          <w:b w:val="0"/>
          <w:sz w:val="20"/>
          <w:szCs w:val="20"/>
        </w:rPr>
        <w:t>ого положения</w:t>
      </w:r>
      <w:r w:rsidR="008345EB" w:rsidRPr="007A21B4">
        <w:rPr>
          <w:b w:val="0"/>
          <w:sz w:val="20"/>
          <w:szCs w:val="20"/>
        </w:rPr>
        <w:t xml:space="preserve"> </w:t>
      </w:r>
      <w:r w:rsidR="002F47EB" w:rsidRPr="007A21B4">
        <w:rPr>
          <w:b w:val="0"/>
          <w:sz w:val="20"/>
          <w:szCs w:val="20"/>
        </w:rPr>
        <w:t>на высоту подъёма, установленную для данного типа погрузчика соответствующим европейским стандартом серии «Безопасность промышленных погрузчиков»</w:t>
      </w:r>
      <w:r w:rsidR="00F17355" w:rsidRPr="007A21B4">
        <w:rPr>
          <w:b w:val="0"/>
          <w:sz w:val="20"/>
          <w:szCs w:val="20"/>
        </w:rPr>
        <w:t>.</w:t>
      </w:r>
      <w:r w:rsidR="00DA5DC6" w:rsidRPr="00DA5DC6">
        <w:rPr>
          <w:b w:val="0"/>
          <w:sz w:val="20"/>
          <w:szCs w:val="20"/>
        </w:rPr>
        <w:t xml:space="preserve"> </w:t>
      </w:r>
      <w:r w:rsidR="008600F5" w:rsidRPr="00DA5DC6">
        <w:rPr>
          <w:b w:val="0"/>
          <w:sz w:val="20"/>
          <w:szCs w:val="20"/>
        </w:rPr>
        <w:t xml:space="preserve">Если </w:t>
      </w:r>
      <w:r w:rsidR="0015424B" w:rsidRPr="00DA5DC6">
        <w:rPr>
          <w:b w:val="0"/>
          <w:sz w:val="20"/>
          <w:szCs w:val="20"/>
        </w:rPr>
        <w:t xml:space="preserve">максимальная </w:t>
      </w:r>
      <w:r w:rsidR="008600F5" w:rsidRPr="00DA5DC6">
        <w:rPr>
          <w:b w:val="0"/>
          <w:sz w:val="20"/>
          <w:szCs w:val="20"/>
        </w:rPr>
        <w:t xml:space="preserve">фактическая высота подъема меньше, </w:t>
      </w:r>
      <w:r w:rsidR="007F265B" w:rsidRPr="00DA5DC6">
        <w:rPr>
          <w:b w:val="0"/>
          <w:sz w:val="20"/>
          <w:szCs w:val="20"/>
        </w:rPr>
        <w:t>то</w:t>
      </w:r>
      <w:r w:rsidR="008600F5" w:rsidRPr="00DA5DC6">
        <w:rPr>
          <w:b w:val="0"/>
          <w:sz w:val="20"/>
          <w:szCs w:val="20"/>
        </w:rPr>
        <w:t xml:space="preserve"> </w:t>
      </w:r>
      <w:r w:rsidR="0015424B" w:rsidRPr="00DA5DC6">
        <w:rPr>
          <w:b w:val="0"/>
          <w:sz w:val="20"/>
          <w:szCs w:val="20"/>
        </w:rPr>
        <w:t>это</w:t>
      </w:r>
      <w:r w:rsidR="0046453C" w:rsidRPr="00DA5DC6">
        <w:rPr>
          <w:b w:val="0"/>
          <w:sz w:val="20"/>
          <w:szCs w:val="20"/>
        </w:rPr>
        <w:t xml:space="preserve"> </w:t>
      </w:r>
      <w:r w:rsidR="00712D8D" w:rsidRPr="00DA5DC6">
        <w:rPr>
          <w:b w:val="0"/>
          <w:sz w:val="20"/>
          <w:szCs w:val="20"/>
        </w:rPr>
        <w:t>значени</w:t>
      </w:r>
      <w:r w:rsidR="0015424B" w:rsidRPr="00DA5DC6">
        <w:rPr>
          <w:b w:val="0"/>
          <w:sz w:val="20"/>
          <w:szCs w:val="20"/>
        </w:rPr>
        <w:t>е</w:t>
      </w:r>
      <w:r w:rsidR="008B189B" w:rsidRPr="00DA5DC6">
        <w:rPr>
          <w:b w:val="0"/>
          <w:sz w:val="20"/>
          <w:szCs w:val="20"/>
        </w:rPr>
        <w:t xml:space="preserve"> мо</w:t>
      </w:r>
      <w:r w:rsidR="00556AB3" w:rsidRPr="00DA5DC6">
        <w:rPr>
          <w:b w:val="0"/>
          <w:sz w:val="20"/>
          <w:szCs w:val="20"/>
        </w:rPr>
        <w:t>жет</w:t>
      </w:r>
      <w:r w:rsidR="008B189B" w:rsidRPr="00DA5DC6">
        <w:rPr>
          <w:b w:val="0"/>
          <w:sz w:val="20"/>
          <w:szCs w:val="20"/>
        </w:rPr>
        <w:t xml:space="preserve"> </w:t>
      </w:r>
      <w:r w:rsidR="00C62D62" w:rsidRPr="00DA5DC6">
        <w:rPr>
          <w:b w:val="0"/>
          <w:sz w:val="20"/>
          <w:szCs w:val="20"/>
        </w:rPr>
        <w:t xml:space="preserve">использоваться </w:t>
      </w:r>
      <w:r w:rsidR="004B7849">
        <w:rPr>
          <w:b w:val="0"/>
          <w:sz w:val="20"/>
          <w:szCs w:val="20"/>
        </w:rPr>
        <w:t>в</w:t>
      </w:r>
      <w:r w:rsidR="008600F5" w:rsidRPr="00DA5DC6">
        <w:rPr>
          <w:b w:val="0"/>
          <w:sz w:val="20"/>
          <w:szCs w:val="20"/>
        </w:rPr>
        <w:t xml:space="preserve"> отдельных измерен</w:t>
      </w:r>
      <w:r w:rsidR="008600F5" w:rsidRPr="00DA5DC6">
        <w:rPr>
          <w:b w:val="0"/>
          <w:sz w:val="20"/>
          <w:szCs w:val="20"/>
        </w:rPr>
        <w:t>и</w:t>
      </w:r>
      <w:r w:rsidR="006245C3">
        <w:rPr>
          <w:b w:val="0"/>
          <w:sz w:val="20"/>
          <w:szCs w:val="20"/>
        </w:rPr>
        <w:t>ях</w:t>
      </w:r>
      <w:r w:rsidR="008600F5" w:rsidRPr="00DA5DC6">
        <w:rPr>
          <w:b w:val="0"/>
          <w:sz w:val="20"/>
          <w:szCs w:val="20"/>
        </w:rPr>
        <w:t>. Высот</w:t>
      </w:r>
      <w:r w:rsidR="006D1DFD" w:rsidRPr="00DA5DC6">
        <w:rPr>
          <w:b w:val="0"/>
          <w:sz w:val="20"/>
          <w:szCs w:val="20"/>
        </w:rPr>
        <w:t>у</w:t>
      </w:r>
      <w:r w:rsidR="008600F5" w:rsidRPr="00DA5DC6">
        <w:rPr>
          <w:b w:val="0"/>
          <w:sz w:val="20"/>
          <w:szCs w:val="20"/>
        </w:rPr>
        <w:t xml:space="preserve"> подъема </w:t>
      </w:r>
      <w:r w:rsidR="006D2302" w:rsidRPr="00DA5DC6">
        <w:rPr>
          <w:b w:val="0"/>
          <w:sz w:val="20"/>
          <w:szCs w:val="20"/>
        </w:rPr>
        <w:t>у</w:t>
      </w:r>
      <w:r w:rsidR="006D1DFD" w:rsidRPr="00DA5DC6">
        <w:rPr>
          <w:b w:val="0"/>
          <w:sz w:val="20"/>
          <w:szCs w:val="20"/>
        </w:rPr>
        <w:t>казывают</w:t>
      </w:r>
      <w:r w:rsidR="008600F5" w:rsidRPr="00DA5DC6">
        <w:rPr>
          <w:b w:val="0"/>
          <w:sz w:val="20"/>
          <w:szCs w:val="20"/>
        </w:rPr>
        <w:t xml:space="preserve"> в </w:t>
      </w:r>
      <w:r w:rsidR="00F338AC" w:rsidRPr="00DA5DC6">
        <w:rPr>
          <w:b w:val="0"/>
          <w:sz w:val="20"/>
          <w:szCs w:val="20"/>
        </w:rPr>
        <w:t xml:space="preserve">протоколе </w:t>
      </w:r>
      <w:r w:rsidR="008600F5" w:rsidRPr="00DA5DC6">
        <w:rPr>
          <w:b w:val="0"/>
          <w:sz w:val="20"/>
          <w:szCs w:val="20"/>
        </w:rPr>
        <w:t>испытани</w:t>
      </w:r>
      <w:r w:rsidR="00F338AC" w:rsidRPr="00DA5DC6">
        <w:rPr>
          <w:b w:val="0"/>
          <w:sz w:val="20"/>
          <w:szCs w:val="20"/>
        </w:rPr>
        <w:t>й</w:t>
      </w:r>
      <w:r w:rsidR="008600F5" w:rsidRPr="00DA5DC6">
        <w:rPr>
          <w:b w:val="0"/>
          <w:sz w:val="20"/>
          <w:szCs w:val="20"/>
        </w:rPr>
        <w:t>.</w:t>
      </w:r>
    </w:p>
    <w:p w:rsidR="005347ED" w:rsidRPr="00CB5388" w:rsidRDefault="008600F5" w:rsidP="005347ED">
      <w:pPr>
        <w:pStyle w:val="affa"/>
        <w:spacing w:before="80" w:after="40"/>
        <w:jc w:val="both"/>
        <w:rPr>
          <w:sz w:val="20"/>
          <w:szCs w:val="20"/>
        </w:rPr>
      </w:pPr>
      <w:r w:rsidRPr="00CB5388">
        <w:rPr>
          <w:sz w:val="20"/>
          <w:szCs w:val="20"/>
        </w:rPr>
        <w:t xml:space="preserve">5.3.3 </w:t>
      </w:r>
      <w:r w:rsidR="004E7572" w:rsidRPr="00CB5388">
        <w:rPr>
          <w:sz w:val="20"/>
          <w:szCs w:val="20"/>
        </w:rPr>
        <w:t xml:space="preserve">Режим </w:t>
      </w:r>
      <w:r w:rsidR="00842D84" w:rsidRPr="00CB5388">
        <w:rPr>
          <w:sz w:val="20"/>
          <w:szCs w:val="20"/>
        </w:rPr>
        <w:t>«</w:t>
      </w:r>
      <w:r w:rsidRPr="00CB5388">
        <w:rPr>
          <w:sz w:val="20"/>
          <w:szCs w:val="20"/>
        </w:rPr>
        <w:t>ХОЛОСТО</w:t>
      </w:r>
      <w:r w:rsidR="00842D84" w:rsidRPr="00CB5388">
        <w:rPr>
          <w:sz w:val="20"/>
          <w:szCs w:val="20"/>
        </w:rPr>
        <w:t>Й</w:t>
      </w:r>
      <w:r w:rsidR="00EB4EB4" w:rsidRPr="00CB5388">
        <w:rPr>
          <w:sz w:val="20"/>
          <w:szCs w:val="20"/>
        </w:rPr>
        <w:t xml:space="preserve"> </w:t>
      </w:r>
      <w:r w:rsidRPr="00CB5388">
        <w:rPr>
          <w:sz w:val="20"/>
          <w:szCs w:val="20"/>
        </w:rPr>
        <w:t>ХОД</w:t>
      </w:r>
      <w:r w:rsidR="00842D84" w:rsidRPr="00CB5388">
        <w:rPr>
          <w:sz w:val="20"/>
          <w:szCs w:val="20"/>
        </w:rPr>
        <w:t>»</w:t>
      </w:r>
    </w:p>
    <w:p w:rsidR="00F3331B" w:rsidRDefault="007C6E1E" w:rsidP="00F3331B">
      <w:pPr>
        <w:pStyle w:val="affa"/>
        <w:spacing w:before="0" w:after="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П</w:t>
      </w:r>
      <w:r w:rsidR="00890279" w:rsidRPr="00CA456E">
        <w:rPr>
          <w:b w:val="0"/>
          <w:sz w:val="20"/>
          <w:szCs w:val="20"/>
        </w:rPr>
        <w:t>огрузчик с двигателем внутреннего сгорания</w:t>
      </w:r>
      <w:r w:rsidR="00CA456E" w:rsidRPr="00CA456E">
        <w:rPr>
          <w:b w:val="0"/>
          <w:sz w:val="20"/>
          <w:szCs w:val="20"/>
        </w:rPr>
        <w:t xml:space="preserve"> </w:t>
      </w:r>
      <w:r w:rsidR="00211E95">
        <w:rPr>
          <w:b w:val="0"/>
          <w:sz w:val="20"/>
          <w:szCs w:val="20"/>
        </w:rPr>
        <w:t xml:space="preserve">во время </w:t>
      </w:r>
      <w:r w:rsidR="00CA456E" w:rsidRPr="00CA456E">
        <w:rPr>
          <w:b w:val="0"/>
          <w:sz w:val="20"/>
          <w:szCs w:val="20"/>
        </w:rPr>
        <w:t>измерени</w:t>
      </w:r>
      <w:r w:rsidR="00211E95">
        <w:rPr>
          <w:b w:val="0"/>
          <w:sz w:val="20"/>
          <w:szCs w:val="20"/>
        </w:rPr>
        <w:t>й</w:t>
      </w:r>
      <w:r w:rsidR="00CA456E" w:rsidRPr="00CA456E">
        <w:rPr>
          <w:b w:val="0"/>
          <w:sz w:val="20"/>
          <w:szCs w:val="20"/>
        </w:rPr>
        <w:t xml:space="preserve"> </w:t>
      </w:r>
      <w:r w:rsidR="00DD07FA" w:rsidRPr="00CA456E">
        <w:rPr>
          <w:b w:val="0"/>
          <w:sz w:val="20"/>
          <w:szCs w:val="20"/>
        </w:rPr>
        <w:t>в режиме «ХОЛОСТОЙ ХОД»</w:t>
      </w:r>
      <w:r w:rsidR="00FD1997" w:rsidRPr="00FD1997">
        <w:rPr>
          <w:b w:val="0"/>
          <w:sz w:val="20"/>
          <w:szCs w:val="20"/>
        </w:rPr>
        <w:t xml:space="preserve"> </w:t>
      </w:r>
      <w:r w:rsidR="00FD1997">
        <w:rPr>
          <w:b w:val="0"/>
          <w:sz w:val="20"/>
          <w:szCs w:val="20"/>
        </w:rPr>
        <w:t>(см. 3.5)</w:t>
      </w:r>
      <w:r w:rsidR="00DD07FA" w:rsidRPr="00CA456E">
        <w:rPr>
          <w:b w:val="0"/>
          <w:sz w:val="20"/>
          <w:szCs w:val="20"/>
        </w:rPr>
        <w:t xml:space="preserve"> </w:t>
      </w:r>
      <w:r w:rsidR="00211E95" w:rsidRPr="00341D16">
        <w:rPr>
          <w:b w:val="0"/>
          <w:sz w:val="20"/>
          <w:szCs w:val="20"/>
        </w:rPr>
        <w:t>должен быть без груза</w:t>
      </w:r>
      <w:r w:rsidR="00FD1997">
        <w:rPr>
          <w:b w:val="0"/>
          <w:sz w:val="20"/>
          <w:szCs w:val="20"/>
        </w:rPr>
        <w:t>.</w:t>
      </w:r>
    </w:p>
    <w:p w:rsidR="008600F5" w:rsidRPr="00CB5388" w:rsidRDefault="003C24D5" w:rsidP="00C47C5B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3A2A5F">
        <w:rPr>
          <w:b w:val="0"/>
          <w:sz w:val="20"/>
          <w:szCs w:val="20"/>
        </w:rPr>
        <w:t>В</w:t>
      </w:r>
      <w:r>
        <w:rPr>
          <w:b w:val="0"/>
          <w:sz w:val="20"/>
          <w:szCs w:val="20"/>
        </w:rPr>
        <w:t xml:space="preserve"> </w:t>
      </w:r>
      <w:r w:rsidRPr="003A2A5F">
        <w:rPr>
          <w:b w:val="0"/>
          <w:sz w:val="20"/>
          <w:szCs w:val="20"/>
        </w:rPr>
        <w:t>режиме «ХОЛОСТОЙ ХОД»</w:t>
      </w:r>
      <w:r>
        <w:rPr>
          <w:b w:val="0"/>
          <w:sz w:val="20"/>
          <w:szCs w:val="20"/>
        </w:rPr>
        <w:t xml:space="preserve"> н</w:t>
      </w:r>
      <w:r w:rsidR="00B411F0">
        <w:rPr>
          <w:b w:val="0"/>
          <w:sz w:val="20"/>
          <w:szCs w:val="20"/>
        </w:rPr>
        <w:t xml:space="preserve">е испытывают </w:t>
      </w:r>
      <w:r w:rsidR="00E3646A" w:rsidRPr="003A2A5F">
        <w:rPr>
          <w:b w:val="0"/>
          <w:sz w:val="20"/>
          <w:szCs w:val="20"/>
        </w:rPr>
        <w:t>погрузчик</w:t>
      </w:r>
      <w:r w:rsidR="00B411F0">
        <w:rPr>
          <w:b w:val="0"/>
          <w:sz w:val="20"/>
          <w:szCs w:val="20"/>
        </w:rPr>
        <w:t>и</w:t>
      </w:r>
      <w:r w:rsidR="00E3646A" w:rsidRPr="003A2A5F">
        <w:rPr>
          <w:b w:val="0"/>
          <w:sz w:val="20"/>
          <w:szCs w:val="20"/>
        </w:rPr>
        <w:t>, работаю</w:t>
      </w:r>
      <w:r w:rsidR="00B411F0">
        <w:rPr>
          <w:b w:val="0"/>
          <w:sz w:val="20"/>
          <w:szCs w:val="20"/>
        </w:rPr>
        <w:t>щие</w:t>
      </w:r>
      <w:r w:rsidR="00E3646A" w:rsidRPr="003A2A5F">
        <w:rPr>
          <w:b w:val="0"/>
          <w:sz w:val="20"/>
          <w:szCs w:val="20"/>
        </w:rPr>
        <w:t xml:space="preserve"> от других источников энергии, </w:t>
      </w:r>
      <w:r w:rsidR="00BE64C1" w:rsidRPr="003A2A5F">
        <w:rPr>
          <w:b w:val="0"/>
          <w:sz w:val="20"/>
          <w:szCs w:val="20"/>
        </w:rPr>
        <w:t xml:space="preserve">за исключением случаев, когда </w:t>
      </w:r>
      <w:r w:rsidR="0048511B" w:rsidRPr="003A2A5F">
        <w:rPr>
          <w:b w:val="0"/>
          <w:sz w:val="20"/>
          <w:szCs w:val="20"/>
        </w:rPr>
        <w:t xml:space="preserve">на </w:t>
      </w:r>
      <w:r w:rsidR="00124782" w:rsidRPr="003A2A5F">
        <w:rPr>
          <w:b w:val="0"/>
          <w:sz w:val="20"/>
          <w:szCs w:val="20"/>
        </w:rPr>
        <w:t xml:space="preserve">неподвижном </w:t>
      </w:r>
      <w:r w:rsidR="00966168" w:rsidRPr="003A2A5F">
        <w:rPr>
          <w:b w:val="0"/>
          <w:sz w:val="20"/>
          <w:szCs w:val="20"/>
        </w:rPr>
        <w:t xml:space="preserve">погрузчике </w:t>
      </w:r>
      <w:r w:rsidR="0048511B" w:rsidRPr="003A2A5F">
        <w:rPr>
          <w:b w:val="0"/>
          <w:sz w:val="20"/>
          <w:szCs w:val="20"/>
        </w:rPr>
        <w:t xml:space="preserve">непрерывно работает </w:t>
      </w:r>
      <w:r w:rsidR="00BE64C1" w:rsidRPr="003A2A5F">
        <w:rPr>
          <w:b w:val="0"/>
          <w:sz w:val="20"/>
          <w:szCs w:val="20"/>
        </w:rPr>
        <w:t>вспомог</w:t>
      </w:r>
      <w:r w:rsidR="00BE64C1" w:rsidRPr="003A2A5F">
        <w:rPr>
          <w:b w:val="0"/>
          <w:sz w:val="20"/>
          <w:szCs w:val="20"/>
        </w:rPr>
        <w:t>а</w:t>
      </w:r>
      <w:r w:rsidR="00BE64C1" w:rsidRPr="003A2A5F">
        <w:rPr>
          <w:b w:val="0"/>
          <w:sz w:val="20"/>
          <w:szCs w:val="20"/>
        </w:rPr>
        <w:t>тельн</w:t>
      </w:r>
      <w:r w:rsidR="00A102B8" w:rsidRPr="003A2A5F">
        <w:rPr>
          <w:b w:val="0"/>
          <w:sz w:val="20"/>
          <w:szCs w:val="20"/>
        </w:rPr>
        <w:t>о</w:t>
      </w:r>
      <w:r w:rsidR="00BE64C1" w:rsidRPr="003A2A5F">
        <w:rPr>
          <w:b w:val="0"/>
          <w:sz w:val="20"/>
          <w:szCs w:val="20"/>
        </w:rPr>
        <w:t>е</w:t>
      </w:r>
      <w:r w:rsidR="00BE64C1" w:rsidRPr="00CB5388">
        <w:rPr>
          <w:b w:val="0"/>
          <w:sz w:val="20"/>
          <w:szCs w:val="20"/>
        </w:rPr>
        <w:t xml:space="preserve"> </w:t>
      </w:r>
      <w:r w:rsidR="00A102B8" w:rsidRPr="00CB5388">
        <w:rPr>
          <w:b w:val="0"/>
          <w:sz w:val="20"/>
          <w:szCs w:val="20"/>
        </w:rPr>
        <w:t>оборудование</w:t>
      </w:r>
      <w:r w:rsidR="00BE64C1" w:rsidRPr="00CB5388">
        <w:rPr>
          <w:b w:val="0"/>
          <w:sz w:val="20"/>
          <w:szCs w:val="20"/>
        </w:rPr>
        <w:t xml:space="preserve"> </w:t>
      </w:r>
      <w:r w:rsidR="008600F5" w:rsidRPr="00CB5388">
        <w:rPr>
          <w:b w:val="0"/>
          <w:sz w:val="20"/>
          <w:szCs w:val="20"/>
        </w:rPr>
        <w:t>(например, насос гидроусилителя руля, кондиционер, система вентиляции) (см. 3.5).</w:t>
      </w:r>
    </w:p>
    <w:p w:rsidR="008600F5" w:rsidRPr="00CB5388" w:rsidRDefault="008600F5" w:rsidP="000A4522">
      <w:pPr>
        <w:pStyle w:val="affa"/>
        <w:spacing w:before="80" w:after="40"/>
        <w:jc w:val="both"/>
        <w:rPr>
          <w:sz w:val="20"/>
          <w:szCs w:val="20"/>
        </w:rPr>
      </w:pPr>
      <w:r w:rsidRPr="00CB5388">
        <w:rPr>
          <w:sz w:val="20"/>
          <w:szCs w:val="20"/>
        </w:rPr>
        <w:t xml:space="preserve">5.3.4 </w:t>
      </w:r>
      <w:r w:rsidR="00A446DA" w:rsidRPr="00CB5388">
        <w:rPr>
          <w:sz w:val="20"/>
          <w:szCs w:val="20"/>
        </w:rPr>
        <w:t xml:space="preserve">Режим </w:t>
      </w:r>
      <w:r w:rsidR="00842D84" w:rsidRPr="00CB5388">
        <w:rPr>
          <w:sz w:val="20"/>
          <w:szCs w:val="20"/>
        </w:rPr>
        <w:t>«</w:t>
      </w:r>
      <w:r w:rsidRPr="00CB5388">
        <w:rPr>
          <w:sz w:val="20"/>
          <w:szCs w:val="20"/>
        </w:rPr>
        <w:t>ДВИЖЕНИ</w:t>
      </w:r>
      <w:r w:rsidR="00842D84" w:rsidRPr="00CB5388">
        <w:rPr>
          <w:sz w:val="20"/>
          <w:szCs w:val="20"/>
        </w:rPr>
        <w:t>Е»</w:t>
      </w:r>
    </w:p>
    <w:p w:rsidR="008600F5" w:rsidRPr="00CB5388" w:rsidRDefault="000C64C8" w:rsidP="00C47C5B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350DA0">
        <w:rPr>
          <w:b w:val="0"/>
          <w:sz w:val="20"/>
          <w:szCs w:val="20"/>
        </w:rPr>
        <w:t>П</w:t>
      </w:r>
      <w:r w:rsidR="008600F5" w:rsidRPr="00350DA0">
        <w:rPr>
          <w:b w:val="0"/>
          <w:sz w:val="20"/>
          <w:szCs w:val="20"/>
        </w:rPr>
        <w:t>огрузчик</w:t>
      </w:r>
      <w:r w:rsidR="00C03639" w:rsidRPr="00350DA0">
        <w:rPr>
          <w:b w:val="0"/>
          <w:sz w:val="20"/>
          <w:szCs w:val="20"/>
        </w:rPr>
        <w:t xml:space="preserve"> долж</w:t>
      </w:r>
      <w:r w:rsidRPr="00350DA0">
        <w:rPr>
          <w:b w:val="0"/>
          <w:sz w:val="20"/>
          <w:szCs w:val="20"/>
        </w:rPr>
        <w:t xml:space="preserve">ен осуществлять движение </w:t>
      </w:r>
      <w:r w:rsidR="0012218B" w:rsidRPr="00350DA0">
        <w:rPr>
          <w:b w:val="0"/>
          <w:sz w:val="20"/>
          <w:szCs w:val="20"/>
        </w:rPr>
        <w:t xml:space="preserve">без груза </w:t>
      </w:r>
      <w:r w:rsidR="00411EE5">
        <w:rPr>
          <w:b w:val="0"/>
          <w:sz w:val="20"/>
          <w:szCs w:val="20"/>
        </w:rPr>
        <w:t>при разгоне</w:t>
      </w:r>
      <w:r w:rsidR="001D3E16" w:rsidRPr="00350DA0">
        <w:rPr>
          <w:b w:val="0"/>
          <w:sz w:val="20"/>
          <w:szCs w:val="20"/>
        </w:rPr>
        <w:t xml:space="preserve"> </w:t>
      </w:r>
      <w:r w:rsidR="001670BD" w:rsidRPr="00350DA0">
        <w:rPr>
          <w:b w:val="0"/>
          <w:sz w:val="20"/>
          <w:szCs w:val="20"/>
        </w:rPr>
        <w:t>на расстоя</w:t>
      </w:r>
      <w:r w:rsidR="00DC342D" w:rsidRPr="00350DA0">
        <w:rPr>
          <w:b w:val="0"/>
          <w:sz w:val="20"/>
          <w:szCs w:val="20"/>
        </w:rPr>
        <w:t>ние</w:t>
      </w:r>
      <w:r w:rsidR="00603574" w:rsidRPr="00350DA0">
        <w:rPr>
          <w:b w:val="0"/>
          <w:sz w:val="20"/>
          <w:szCs w:val="20"/>
        </w:rPr>
        <w:t>,</w:t>
      </w:r>
      <w:r w:rsidR="001670BD" w:rsidRPr="00350DA0">
        <w:rPr>
          <w:b w:val="0"/>
          <w:sz w:val="20"/>
          <w:szCs w:val="20"/>
        </w:rPr>
        <w:t xml:space="preserve"> в три раза пр</w:t>
      </w:r>
      <w:r w:rsidR="001670BD" w:rsidRPr="00350DA0">
        <w:rPr>
          <w:b w:val="0"/>
          <w:sz w:val="20"/>
          <w:szCs w:val="20"/>
        </w:rPr>
        <w:t>е</w:t>
      </w:r>
      <w:r w:rsidR="001670BD" w:rsidRPr="00350DA0">
        <w:rPr>
          <w:b w:val="0"/>
          <w:sz w:val="20"/>
          <w:szCs w:val="20"/>
        </w:rPr>
        <w:t xml:space="preserve">вышающее его длину </w:t>
      </w:r>
      <w:r w:rsidR="001670BD" w:rsidRPr="00350DA0">
        <w:rPr>
          <w:b w:val="0"/>
          <w:i/>
          <w:sz w:val="20"/>
          <w:szCs w:val="20"/>
        </w:rPr>
        <w:t>l</w:t>
      </w:r>
      <w:r w:rsidR="001513CF">
        <w:rPr>
          <w:b w:val="0"/>
          <w:sz w:val="20"/>
          <w:szCs w:val="20"/>
        </w:rPr>
        <w:t xml:space="preserve">, </w:t>
      </w:r>
      <w:r w:rsidR="006B1904">
        <w:rPr>
          <w:b w:val="0"/>
          <w:sz w:val="20"/>
          <w:szCs w:val="20"/>
        </w:rPr>
        <w:t xml:space="preserve">до </w:t>
      </w:r>
      <w:r w:rsidR="006B1904" w:rsidRPr="00350DA0">
        <w:rPr>
          <w:b w:val="0"/>
          <w:sz w:val="20"/>
          <w:szCs w:val="20"/>
        </w:rPr>
        <w:t xml:space="preserve">линии A-A </w:t>
      </w:r>
      <w:r w:rsidR="001D3E16" w:rsidRPr="00350DA0">
        <w:rPr>
          <w:b w:val="0"/>
          <w:sz w:val="20"/>
          <w:szCs w:val="20"/>
        </w:rPr>
        <w:t>(см</w:t>
      </w:r>
      <w:r w:rsidR="00C641C0">
        <w:rPr>
          <w:b w:val="0"/>
          <w:sz w:val="20"/>
          <w:szCs w:val="20"/>
        </w:rPr>
        <w:t>.</w:t>
      </w:r>
      <w:r w:rsidR="001D3E16" w:rsidRPr="00350DA0">
        <w:rPr>
          <w:b w:val="0"/>
          <w:sz w:val="20"/>
          <w:szCs w:val="20"/>
        </w:rPr>
        <w:t xml:space="preserve"> рисунок 1</w:t>
      </w:r>
      <w:r w:rsidR="00D6380F" w:rsidRPr="00350DA0">
        <w:rPr>
          <w:b w:val="0"/>
          <w:sz w:val="20"/>
          <w:szCs w:val="20"/>
        </w:rPr>
        <w:t>)</w:t>
      </w:r>
      <w:r w:rsidR="006B1904">
        <w:rPr>
          <w:b w:val="0"/>
          <w:sz w:val="20"/>
          <w:szCs w:val="20"/>
        </w:rPr>
        <w:t xml:space="preserve"> и</w:t>
      </w:r>
      <w:r w:rsidR="008600F5" w:rsidRPr="00350DA0">
        <w:rPr>
          <w:b w:val="0"/>
          <w:sz w:val="20"/>
          <w:szCs w:val="20"/>
        </w:rPr>
        <w:t xml:space="preserve"> продолжа</w:t>
      </w:r>
      <w:r w:rsidR="006B0E47" w:rsidRPr="00350DA0">
        <w:rPr>
          <w:b w:val="0"/>
          <w:sz w:val="20"/>
          <w:szCs w:val="20"/>
        </w:rPr>
        <w:t>ть</w:t>
      </w:r>
      <w:r w:rsidR="008600F5" w:rsidRPr="00350DA0">
        <w:rPr>
          <w:b w:val="0"/>
          <w:sz w:val="20"/>
          <w:szCs w:val="20"/>
        </w:rPr>
        <w:t xml:space="preserve"> движение с</w:t>
      </w:r>
      <w:r w:rsidR="008600F5" w:rsidRPr="00CB5388">
        <w:rPr>
          <w:b w:val="0"/>
          <w:sz w:val="20"/>
          <w:szCs w:val="20"/>
        </w:rPr>
        <w:t xml:space="preserve"> </w:t>
      </w:r>
      <w:r w:rsidR="008600F5" w:rsidRPr="00350DA0">
        <w:rPr>
          <w:b w:val="0"/>
          <w:sz w:val="20"/>
          <w:szCs w:val="20"/>
        </w:rPr>
        <w:t>максимальным ускор</w:t>
      </w:r>
      <w:r w:rsidR="008600F5" w:rsidRPr="00350DA0">
        <w:rPr>
          <w:b w:val="0"/>
          <w:sz w:val="20"/>
          <w:szCs w:val="20"/>
        </w:rPr>
        <w:t>е</w:t>
      </w:r>
      <w:r w:rsidR="008600F5" w:rsidRPr="00350DA0">
        <w:rPr>
          <w:b w:val="0"/>
          <w:sz w:val="20"/>
          <w:szCs w:val="20"/>
        </w:rPr>
        <w:t xml:space="preserve">нием </w:t>
      </w:r>
      <w:r w:rsidR="006B1904">
        <w:rPr>
          <w:b w:val="0"/>
          <w:sz w:val="20"/>
          <w:szCs w:val="20"/>
        </w:rPr>
        <w:t>до</w:t>
      </w:r>
      <w:r w:rsidR="00413F0B" w:rsidRPr="00350DA0">
        <w:rPr>
          <w:b w:val="0"/>
          <w:sz w:val="20"/>
          <w:szCs w:val="20"/>
        </w:rPr>
        <w:t xml:space="preserve"> </w:t>
      </w:r>
      <w:r w:rsidR="008600F5" w:rsidRPr="00350DA0">
        <w:rPr>
          <w:b w:val="0"/>
          <w:sz w:val="20"/>
          <w:szCs w:val="20"/>
        </w:rPr>
        <w:t>линии</w:t>
      </w:r>
      <w:r w:rsidR="008600F5" w:rsidRPr="00CB5388">
        <w:rPr>
          <w:b w:val="0"/>
          <w:sz w:val="20"/>
          <w:szCs w:val="20"/>
        </w:rPr>
        <w:t xml:space="preserve"> B</w:t>
      </w:r>
      <w:r w:rsidR="001A708D">
        <w:rPr>
          <w:b w:val="0"/>
          <w:sz w:val="20"/>
          <w:szCs w:val="20"/>
        </w:rPr>
        <w:t>-</w:t>
      </w:r>
      <w:r w:rsidR="008600F5" w:rsidRPr="00CB5388">
        <w:rPr>
          <w:b w:val="0"/>
          <w:sz w:val="20"/>
          <w:szCs w:val="20"/>
        </w:rPr>
        <w:t>B.</w:t>
      </w:r>
    </w:p>
    <w:p w:rsidR="00B05224" w:rsidRDefault="00B05224" w:rsidP="00B05224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1677CD">
        <w:rPr>
          <w:b w:val="0"/>
          <w:sz w:val="20"/>
          <w:szCs w:val="20"/>
        </w:rPr>
        <w:t>Если погрузчик оборудован</w:t>
      </w:r>
      <w:r w:rsidR="00CE3653" w:rsidRPr="001677CD">
        <w:rPr>
          <w:b w:val="0"/>
          <w:sz w:val="20"/>
          <w:szCs w:val="20"/>
        </w:rPr>
        <w:t xml:space="preserve"> мно</w:t>
      </w:r>
      <w:r w:rsidR="00CE3653" w:rsidRPr="00CE3653">
        <w:rPr>
          <w:b w:val="0"/>
          <w:sz w:val="20"/>
          <w:szCs w:val="20"/>
        </w:rPr>
        <w:t>гоступенчатой коробкой передач</w:t>
      </w:r>
      <w:r w:rsidR="00C149DB">
        <w:rPr>
          <w:b w:val="0"/>
          <w:sz w:val="20"/>
          <w:szCs w:val="20"/>
        </w:rPr>
        <w:t>, то</w:t>
      </w:r>
      <w:r>
        <w:rPr>
          <w:b w:val="0"/>
          <w:sz w:val="20"/>
          <w:szCs w:val="20"/>
        </w:rPr>
        <w:t xml:space="preserve"> </w:t>
      </w:r>
      <w:r w:rsidR="00C149DB">
        <w:rPr>
          <w:b w:val="0"/>
          <w:sz w:val="20"/>
          <w:szCs w:val="20"/>
        </w:rPr>
        <w:t xml:space="preserve">выбирают передачу, которая </w:t>
      </w:r>
      <w:r w:rsidR="00137F6C">
        <w:rPr>
          <w:b w:val="0"/>
          <w:sz w:val="20"/>
          <w:szCs w:val="20"/>
        </w:rPr>
        <w:t>обеспечит</w:t>
      </w:r>
      <w:r w:rsidR="00C149DB">
        <w:rPr>
          <w:b w:val="0"/>
          <w:sz w:val="20"/>
          <w:szCs w:val="20"/>
        </w:rPr>
        <w:t xml:space="preserve"> </w:t>
      </w:r>
      <w:r w:rsidR="00137F6C" w:rsidRPr="00137F6C">
        <w:rPr>
          <w:b w:val="0"/>
          <w:sz w:val="20"/>
          <w:szCs w:val="20"/>
        </w:rPr>
        <w:t>максимально возможную скорость</w:t>
      </w:r>
      <w:r w:rsidR="001B0FFF">
        <w:rPr>
          <w:b w:val="0"/>
          <w:sz w:val="20"/>
          <w:szCs w:val="20"/>
        </w:rPr>
        <w:t xml:space="preserve"> на всем измерительном расстоянии.</w:t>
      </w:r>
    </w:p>
    <w:p w:rsidR="003A08DC" w:rsidRDefault="00B74953" w:rsidP="00C47C5B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CB5388">
        <w:rPr>
          <w:b w:val="0"/>
          <w:sz w:val="20"/>
          <w:szCs w:val="20"/>
        </w:rPr>
        <w:t>И</w:t>
      </w:r>
      <w:r w:rsidR="008600F5" w:rsidRPr="00CB5388">
        <w:rPr>
          <w:b w:val="0"/>
          <w:sz w:val="20"/>
          <w:szCs w:val="20"/>
        </w:rPr>
        <w:t xml:space="preserve">змерения </w:t>
      </w:r>
      <w:r w:rsidR="00065EDB" w:rsidRPr="00CB5388">
        <w:rPr>
          <w:b w:val="0"/>
          <w:sz w:val="20"/>
          <w:szCs w:val="20"/>
        </w:rPr>
        <w:t>в</w:t>
      </w:r>
      <w:r w:rsidR="008600F5" w:rsidRPr="00CB5388">
        <w:rPr>
          <w:b w:val="0"/>
          <w:sz w:val="20"/>
          <w:szCs w:val="20"/>
        </w:rPr>
        <w:t xml:space="preserve"> это</w:t>
      </w:r>
      <w:r w:rsidR="00065EDB" w:rsidRPr="00CB5388">
        <w:rPr>
          <w:b w:val="0"/>
          <w:sz w:val="20"/>
          <w:szCs w:val="20"/>
        </w:rPr>
        <w:t>м</w:t>
      </w:r>
      <w:r w:rsidR="008600F5" w:rsidRPr="00CB5388">
        <w:rPr>
          <w:b w:val="0"/>
          <w:sz w:val="20"/>
          <w:szCs w:val="20"/>
        </w:rPr>
        <w:t xml:space="preserve"> </w:t>
      </w:r>
      <w:r w:rsidR="00065EDB" w:rsidRPr="00CB5388">
        <w:rPr>
          <w:b w:val="0"/>
          <w:sz w:val="20"/>
          <w:szCs w:val="20"/>
        </w:rPr>
        <w:t xml:space="preserve">режиме </w:t>
      </w:r>
      <w:r w:rsidR="008600F5" w:rsidRPr="00CB5388">
        <w:rPr>
          <w:b w:val="0"/>
          <w:sz w:val="20"/>
          <w:szCs w:val="20"/>
        </w:rPr>
        <w:t>начина</w:t>
      </w:r>
      <w:r w:rsidR="00F97324" w:rsidRPr="00CB5388">
        <w:rPr>
          <w:b w:val="0"/>
          <w:sz w:val="20"/>
          <w:szCs w:val="20"/>
        </w:rPr>
        <w:t>ю</w:t>
      </w:r>
      <w:r w:rsidR="008600F5" w:rsidRPr="00CB5388">
        <w:rPr>
          <w:b w:val="0"/>
          <w:sz w:val="20"/>
          <w:szCs w:val="20"/>
        </w:rPr>
        <w:t xml:space="preserve">т, когда центр погрузчика </w:t>
      </w:r>
      <w:r w:rsidR="008600F5" w:rsidRPr="00CB5388">
        <w:rPr>
          <w:b w:val="0"/>
          <w:i/>
          <w:sz w:val="20"/>
          <w:szCs w:val="20"/>
        </w:rPr>
        <w:t>l/</w:t>
      </w:r>
      <w:r w:rsidR="008600F5" w:rsidRPr="00CB5388">
        <w:rPr>
          <w:b w:val="0"/>
          <w:sz w:val="20"/>
          <w:szCs w:val="20"/>
        </w:rPr>
        <w:t>2 (см. рисунок 1) пересекает линию A-A, и заканчива</w:t>
      </w:r>
      <w:r w:rsidR="00A044A4" w:rsidRPr="00CB5388">
        <w:rPr>
          <w:b w:val="0"/>
          <w:sz w:val="20"/>
          <w:szCs w:val="20"/>
        </w:rPr>
        <w:t>ю</w:t>
      </w:r>
      <w:r w:rsidR="008600F5" w:rsidRPr="00CB5388">
        <w:rPr>
          <w:b w:val="0"/>
          <w:sz w:val="20"/>
          <w:szCs w:val="20"/>
        </w:rPr>
        <w:t>т, когда его центр достигает линии B-B.</w:t>
      </w:r>
    </w:p>
    <w:p w:rsidR="008C034E" w:rsidRDefault="008C034E">
      <w:pPr>
        <w:ind w:firstLine="0"/>
        <w:jc w:val="left"/>
        <w:rPr>
          <w:rFonts w:eastAsia="Courier New"/>
          <w:b/>
          <w:bCs/>
          <w:iCs/>
        </w:rPr>
      </w:pPr>
      <w:r>
        <w:br w:type="page"/>
      </w:r>
    </w:p>
    <w:p w:rsidR="008600F5" w:rsidRPr="00CB5388" w:rsidRDefault="008600F5" w:rsidP="004214D0">
      <w:pPr>
        <w:pStyle w:val="affa"/>
        <w:spacing w:before="120" w:after="80"/>
        <w:jc w:val="both"/>
        <w:rPr>
          <w:sz w:val="20"/>
          <w:szCs w:val="20"/>
        </w:rPr>
      </w:pPr>
      <w:r w:rsidRPr="00CB5388">
        <w:rPr>
          <w:sz w:val="20"/>
          <w:szCs w:val="20"/>
        </w:rPr>
        <w:lastRenderedPageBreak/>
        <w:t xml:space="preserve">5.4 </w:t>
      </w:r>
      <w:r w:rsidR="00E02A5E" w:rsidRPr="00CB5388">
        <w:rPr>
          <w:sz w:val="20"/>
          <w:szCs w:val="20"/>
        </w:rPr>
        <w:t>Погрузчики</w:t>
      </w:r>
      <w:r w:rsidRPr="00CB5388">
        <w:rPr>
          <w:sz w:val="20"/>
          <w:szCs w:val="20"/>
        </w:rPr>
        <w:t>, оборудованные кабиной</w:t>
      </w:r>
    </w:p>
    <w:p w:rsidR="008600F5" w:rsidRPr="00CB5388" w:rsidRDefault="00617E43" w:rsidP="00C47C5B">
      <w:pPr>
        <w:pStyle w:val="affa"/>
        <w:spacing w:before="0" w:after="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Для</w:t>
      </w:r>
      <w:r w:rsidR="008600F5" w:rsidRPr="00CB5388">
        <w:rPr>
          <w:b w:val="0"/>
          <w:sz w:val="20"/>
          <w:szCs w:val="20"/>
        </w:rPr>
        <w:t xml:space="preserve"> погрузчик</w:t>
      </w:r>
      <w:r>
        <w:rPr>
          <w:b w:val="0"/>
          <w:sz w:val="20"/>
          <w:szCs w:val="20"/>
        </w:rPr>
        <w:t>а</w:t>
      </w:r>
      <w:r w:rsidR="008600F5" w:rsidRPr="00CB5388">
        <w:rPr>
          <w:b w:val="0"/>
          <w:sz w:val="20"/>
          <w:szCs w:val="20"/>
        </w:rPr>
        <w:t xml:space="preserve"> оборудован</w:t>
      </w:r>
      <w:r>
        <w:rPr>
          <w:b w:val="0"/>
          <w:sz w:val="20"/>
          <w:szCs w:val="20"/>
        </w:rPr>
        <w:t>ного</w:t>
      </w:r>
      <w:r w:rsidR="008600F5" w:rsidRPr="00CB5388">
        <w:rPr>
          <w:b w:val="0"/>
          <w:sz w:val="20"/>
          <w:szCs w:val="20"/>
        </w:rPr>
        <w:t xml:space="preserve"> кабиной</w:t>
      </w:r>
      <w:r w:rsidR="00EC6034">
        <w:rPr>
          <w:b w:val="0"/>
          <w:sz w:val="20"/>
          <w:szCs w:val="20"/>
        </w:rPr>
        <w:t xml:space="preserve"> </w:t>
      </w:r>
      <w:r w:rsidR="0048582C">
        <w:rPr>
          <w:b w:val="0"/>
          <w:sz w:val="20"/>
          <w:szCs w:val="20"/>
        </w:rPr>
        <w:t xml:space="preserve">должны </w:t>
      </w:r>
      <w:r w:rsidR="008600F5" w:rsidRPr="00CB5388">
        <w:rPr>
          <w:b w:val="0"/>
          <w:sz w:val="20"/>
          <w:szCs w:val="20"/>
        </w:rPr>
        <w:t>соблюда</w:t>
      </w:r>
      <w:r w:rsidR="0048582C">
        <w:rPr>
          <w:b w:val="0"/>
          <w:sz w:val="20"/>
          <w:szCs w:val="20"/>
        </w:rPr>
        <w:t>ться</w:t>
      </w:r>
      <w:r w:rsidR="008600F5" w:rsidRPr="00CB5388">
        <w:rPr>
          <w:b w:val="0"/>
          <w:sz w:val="20"/>
          <w:szCs w:val="20"/>
        </w:rPr>
        <w:t xml:space="preserve"> следующие </w:t>
      </w:r>
      <w:r>
        <w:rPr>
          <w:b w:val="0"/>
          <w:sz w:val="20"/>
          <w:szCs w:val="20"/>
        </w:rPr>
        <w:t>требования</w:t>
      </w:r>
      <w:r w:rsidR="008600F5" w:rsidRPr="00CB5388">
        <w:rPr>
          <w:b w:val="0"/>
          <w:sz w:val="20"/>
          <w:szCs w:val="20"/>
        </w:rPr>
        <w:t>.</w:t>
      </w:r>
    </w:p>
    <w:p w:rsidR="008600F5" w:rsidRPr="00CB5388" w:rsidRDefault="008600F5" w:rsidP="00C47C5B">
      <w:pPr>
        <w:pStyle w:val="affa"/>
        <w:spacing w:before="80" w:after="40"/>
        <w:jc w:val="both"/>
        <w:rPr>
          <w:strike/>
          <w:sz w:val="20"/>
          <w:szCs w:val="20"/>
        </w:rPr>
      </w:pPr>
      <w:r w:rsidRPr="00CB5388">
        <w:rPr>
          <w:sz w:val="20"/>
          <w:szCs w:val="20"/>
        </w:rPr>
        <w:t>5.4.1 Кабина</w:t>
      </w:r>
      <w:r w:rsidR="001C6DDB">
        <w:rPr>
          <w:sz w:val="20"/>
          <w:szCs w:val="20"/>
        </w:rPr>
        <w:t xml:space="preserve"> с </w:t>
      </w:r>
      <w:r w:rsidRPr="00CB5388">
        <w:rPr>
          <w:sz w:val="20"/>
          <w:szCs w:val="20"/>
        </w:rPr>
        <w:t>системой кондиционирования и/или вентиляци</w:t>
      </w:r>
      <w:r w:rsidR="00542534" w:rsidRPr="00CB5388">
        <w:rPr>
          <w:sz w:val="20"/>
          <w:szCs w:val="20"/>
        </w:rPr>
        <w:t>и</w:t>
      </w:r>
    </w:p>
    <w:p w:rsidR="008600F5" w:rsidRPr="00CB5388" w:rsidRDefault="008600F5" w:rsidP="00C47C5B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CB5388">
        <w:rPr>
          <w:b w:val="0"/>
          <w:sz w:val="20"/>
          <w:szCs w:val="20"/>
        </w:rPr>
        <w:t xml:space="preserve">Измерения </w:t>
      </w:r>
      <w:r w:rsidR="00AF6EBC">
        <w:rPr>
          <w:b w:val="0"/>
          <w:sz w:val="20"/>
          <w:szCs w:val="20"/>
        </w:rPr>
        <w:t xml:space="preserve">должны </w:t>
      </w:r>
      <w:r w:rsidRPr="00CB5388">
        <w:rPr>
          <w:b w:val="0"/>
          <w:sz w:val="20"/>
          <w:szCs w:val="20"/>
        </w:rPr>
        <w:t>провод</w:t>
      </w:r>
      <w:r w:rsidR="00AF6EBC">
        <w:rPr>
          <w:b w:val="0"/>
          <w:sz w:val="20"/>
          <w:szCs w:val="20"/>
        </w:rPr>
        <w:t>иться</w:t>
      </w:r>
      <w:r w:rsidRPr="00CB5388">
        <w:rPr>
          <w:b w:val="0"/>
          <w:sz w:val="20"/>
          <w:szCs w:val="20"/>
        </w:rPr>
        <w:t xml:space="preserve"> при закрытых дверях и окнах. Если </w:t>
      </w:r>
      <w:r w:rsidR="009823DD">
        <w:rPr>
          <w:b w:val="0"/>
          <w:sz w:val="20"/>
          <w:szCs w:val="20"/>
        </w:rPr>
        <w:t>доступно</w:t>
      </w:r>
      <w:r w:rsidR="00E413A0" w:rsidRPr="00CB5388">
        <w:rPr>
          <w:b w:val="0"/>
          <w:sz w:val="20"/>
          <w:szCs w:val="20"/>
        </w:rPr>
        <w:t xml:space="preserve"> </w:t>
      </w:r>
      <w:r w:rsidRPr="00CB5388">
        <w:rPr>
          <w:b w:val="0"/>
          <w:sz w:val="20"/>
          <w:szCs w:val="20"/>
        </w:rPr>
        <w:t xml:space="preserve">более двух рабочих скоростей, </w:t>
      </w:r>
      <w:r w:rsidR="00BC1326" w:rsidRPr="00CB5388">
        <w:rPr>
          <w:b w:val="0"/>
          <w:sz w:val="20"/>
          <w:szCs w:val="20"/>
        </w:rPr>
        <w:t xml:space="preserve">то </w:t>
      </w:r>
      <w:r w:rsidRPr="00CB5388">
        <w:rPr>
          <w:b w:val="0"/>
          <w:sz w:val="20"/>
          <w:szCs w:val="20"/>
        </w:rPr>
        <w:t xml:space="preserve">система кондиционирования и/или вентиляции должна работать на средней скорости (или в случае четного числа </w:t>
      </w:r>
      <w:r w:rsidR="00A21E31">
        <w:rPr>
          <w:b w:val="0"/>
          <w:sz w:val="20"/>
          <w:szCs w:val="20"/>
        </w:rPr>
        <w:t xml:space="preserve">рабочих </w:t>
      </w:r>
      <w:r w:rsidRPr="00CB5388">
        <w:rPr>
          <w:b w:val="0"/>
          <w:sz w:val="20"/>
          <w:szCs w:val="20"/>
        </w:rPr>
        <w:t xml:space="preserve">скоростей </w:t>
      </w:r>
      <w:r w:rsidR="00A21E31" w:rsidRPr="00A21E31">
        <w:rPr>
          <w:b w:val="0"/>
          <w:sz w:val="20"/>
          <w:szCs w:val="20"/>
        </w:rPr>
        <w:t>использ</w:t>
      </w:r>
      <w:r w:rsidR="000D05EA">
        <w:rPr>
          <w:b w:val="0"/>
          <w:sz w:val="20"/>
          <w:szCs w:val="20"/>
        </w:rPr>
        <w:t>уют</w:t>
      </w:r>
      <w:r w:rsidR="00A21E31" w:rsidRPr="00A21E31">
        <w:rPr>
          <w:b w:val="0"/>
          <w:sz w:val="20"/>
          <w:szCs w:val="20"/>
        </w:rPr>
        <w:t xml:space="preserve"> меньшую скорость, ближайшую к предп</w:t>
      </w:r>
      <w:r w:rsidR="00A21E31" w:rsidRPr="00A21E31">
        <w:rPr>
          <w:b w:val="0"/>
          <w:sz w:val="20"/>
          <w:szCs w:val="20"/>
        </w:rPr>
        <w:t>о</w:t>
      </w:r>
      <w:r w:rsidR="00A21E31" w:rsidRPr="00A21E31">
        <w:rPr>
          <w:b w:val="0"/>
          <w:sz w:val="20"/>
          <w:szCs w:val="20"/>
        </w:rPr>
        <w:t>лагаемой средней скорости</w:t>
      </w:r>
      <w:r w:rsidRPr="00CB5388">
        <w:rPr>
          <w:b w:val="0"/>
          <w:sz w:val="20"/>
          <w:szCs w:val="20"/>
        </w:rPr>
        <w:t xml:space="preserve">). Если </w:t>
      </w:r>
      <w:r w:rsidR="009823DD">
        <w:rPr>
          <w:b w:val="0"/>
          <w:sz w:val="20"/>
          <w:szCs w:val="20"/>
        </w:rPr>
        <w:t>имеются</w:t>
      </w:r>
      <w:r w:rsidRPr="00CB5388">
        <w:rPr>
          <w:b w:val="0"/>
          <w:sz w:val="20"/>
          <w:szCs w:val="20"/>
        </w:rPr>
        <w:t xml:space="preserve"> только две рабочие скорости, </w:t>
      </w:r>
      <w:r w:rsidR="00BC1326" w:rsidRPr="00CB5388">
        <w:rPr>
          <w:b w:val="0"/>
          <w:sz w:val="20"/>
          <w:szCs w:val="20"/>
        </w:rPr>
        <w:t xml:space="preserve">то </w:t>
      </w:r>
      <w:r w:rsidRPr="00CB5388">
        <w:rPr>
          <w:b w:val="0"/>
          <w:sz w:val="20"/>
          <w:szCs w:val="20"/>
        </w:rPr>
        <w:t>использ</w:t>
      </w:r>
      <w:r w:rsidR="00E3614B">
        <w:rPr>
          <w:b w:val="0"/>
          <w:sz w:val="20"/>
          <w:szCs w:val="20"/>
        </w:rPr>
        <w:t>уют</w:t>
      </w:r>
      <w:r w:rsidRPr="00CB5388">
        <w:rPr>
          <w:b w:val="0"/>
          <w:sz w:val="20"/>
          <w:szCs w:val="20"/>
        </w:rPr>
        <w:t xml:space="preserve"> </w:t>
      </w:r>
      <w:r w:rsidR="007D692E">
        <w:rPr>
          <w:b w:val="0"/>
          <w:sz w:val="20"/>
          <w:szCs w:val="20"/>
        </w:rPr>
        <w:t>меньшую</w:t>
      </w:r>
      <w:r w:rsidR="00A71B98">
        <w:rPr>
          <w:b w:val="0"/>
          <w:sz w:val="20"/>
          <w:szCs w:val="20"/>
        </w:rPr>
        <w:t xml:space="preserve"> </w:t>
      </w:r>
      <w:r w:rsidR="008D06C6">
        <w:rPr>
          <w:b w:val="0"/>
          <w:sz w:val="20"/>
          <w:szCs w:val="20"/>
        </w:rPr>
        <w:t>скорость</w:t>
      </w:r>
      <w:r w:rsidRPr="00CB5388">
        <w:rPr>
          <w:b w:val="0"/>
          <w:sz w:val="20"/>
          <w:szCs w:val="20"/>
        </w:rPr>
        <w:t>. Если система кондиционирования и/или вентиляци</w:t>
      </w:r>
      <w:r w:rsidR="00DC1C39" w:rsidRPr="00CB5388">
        <w:rPr>
          <w:b w:val="0"/>
          <w:sz w:val="20"/>
          <w:szCs w:val="20"/>
        </w:rPr>
        <w:t>и</w:t>
      </w:r>
      <w:r w:rsidRPr="00CB5388">
        <w:rPr>
          <w:b w:val="0"/>
          <w:sz w:val="20"/>
          <w:szCs w:val="20"/>
        </w:rPr>
        <w:t xml:space="preserve"> имеет </w:t>
      </w:r>
      <w:r w:rsidR="00A82B22" w:rsidRPr="00CB5388">
        <w:rPr>
          <w:b w:val="0"/>
          <w:sz w:val="20"/>
          <w:szCs w:val="20"/>
        </w:rPr>
        <w:t>режим</w:t>
      </w:r>
      <w:r w:rsidRPr="00CB5388">
        <w:rPr>
          <w:b w:val="0"/>
          <w:sz w:val="20"/>
          <w:szCs w:val="20"/>
        </w:rPr>
        <w:t xml:space="preserve"> рециркуляции и </w:t>
      </w:r>
      <w:r w:rsidR="00D6792D" w:rsidRPr="00CB5388">
        <w:rPr>
          <w:b w:val="0"/>
          <w:sz w:val="20"/>
          <w:szCs w:val="20"/>
        </w:rPr>
        <w:t xml:space="preserve">подачи </w:t>
      </w:r>
      <w:r w:rsidRPr="00CB5388">
        <w:rPr>
          <w:b w:val="0"/>
          <w:sz w:val="20"/>
          <w:szCs w:val="20"/>
        </w:rPr>
        <w:t>наружного воздуха,</w:t>
      </w:r>
      <w:r w:rsidR="00D6792D" w:rsidRPr="00CB5388">
        <w:rPr>
          <w:b w:val="0"/>
          <w:sz w:val="20"/>
          <w:szCs w:val="20"/>
        </w:rPr>
        <w:t xml:space="preserve"> то</w:t>
      </w:r>
      <w:r w:rsidRPr="00CB5388">
        <w:rPr>
          <w:b w:val="0"/>
          <w:sz w:val="20"/>
          <w:szCs w:val="20"/>
        </w:rPr>
        <w:t xml:space="preserve"> </w:t>
      </w:r>
      <w:r w:rsidR="00F16CF0" w:rsidRPr="00CB5388">
        <w:rPr>
          <w:b w:val="0"/>
          <w:sz w:val="20"/>
          <w:szCs w:val="20"/>
        </w:rPr>
        <w:t>регулятор</w:t>
      </w:r>
      <w:r w:rsidRPr="00CB5388">
        <w:rPr>
          <w:b w:val="0"/>
          <w:sz w:val="20"/>
          <w:szCs w:val="20"/>
        </w:rPr>
        <w:t xml:space="preserve"> долж</w:t>
      </w:r>
      <w:r w:rsidR="00F16CF0" w:rsidRPr="00CB5388">
        <w:rPr>
          <w:b w:val="0"/>
          <w:sz w:val="20"/>
          <w:szCs w:val="20"/>
        </w:rPr>
        <w:t>ен</w:t>
      </w:r>
      <w:r w:rsidRPr="00CB5388">
        <w:rPr>
          <w:b w:val="0"/>
          <w:sz w:val="20"/>
          <w:szCs w:val="20"/>
        </w:rPr>
        <w:t xml:space="preserve"> быть установлен на </w:t>
      </w:r>
      <w:r w:rsidR="00A82B22" w:rsidRPr="00CB5388">
        <w:rPr>
          <w:b w:val="0"/>
          <w:sz w:val="20"/>
          <w:szCs w:val="20"/>
        </w:rPr>
        <w:t xml:space="preserve">подачу </w:t>
      </w:r>
      <w:r w:rsidRPr="00CB5388">
        <w:rPr>
          <w:b w:val="0"/>
          <w:sz w:val="20"/>
          <w:szCs w:val="20"/>
        </w:rPr>
        <w:t>наружн</w:t>
      </w:r>
      <w:r w:rsidR="00A82B22" w:rsidRPr="00CB5388">
        <w:rPr>
          <w:b w:val="0"/>
          <w:sz w:val="20"/>
          <w:szCs w:val="20"/>
        </w:rPr>
        <w:t>ого</w:t>
      </w:r>
      <w:r w:rsidRPr="00CB5388">
        <w:rPr>
          <w:b w:val="0"/>
          <w:sz w:val="20"/>
          <w:szCs w:val="20"/>
        </w:rPr>
        <w:t xml:space="preserve"> воздух</w:t>
      </w:r>
      <w:r w:rsidR="003B26D5" w:rsidRPr="00CB5388">
        <w:rPr>
          <w:b w:val="0"/>
          <w:sz w:val="20"/>
          <w:szCs w:val="20"/>
        </w:rPr>
        <w:t>а</w:t>
      </w:r>
      <w:r w:rsidRPr="00CB5388">
        <w:rPr>
          <w:b w:val="0"/>
          <w:sz w:val="20"/>
          <w:szCs w:val="20"/>
        </w:rPr>
        <w:t>.</w:t>
      </w:r>
    </w:p>
    <w:p w:rsidR="008600F5" w:rsidRPr="00CB5388" w:rsidRDefault="008600F5" w:rsidP="00C47C5B">
      <w:pPr>
        <w:pStyle w:val="affa"/>
        <w:spacing w:before="80" w:after="40"/>
        <w:jc w:val="both"/>
        <w:rPr>
          <w:sz w:val="20"/>
          <w:szCs w:val="20"/>
        </w:rPr>
      </w:pPr>
      <w:r w:rsidRPr="00CB5388">
        <w:rPr>
          <w:sz w:val="20"/>
          <w:szCs w:val="20"/>
        </w:rPr>
        <w:t>5.4.2 Кабина без системы кондиционирования или вентиляции</w:t>
      </w:r>
    </w:p>
    <w:p w:rsidR="008600F5" w:rsidRPr="00CB5388" w:rsidRDefault="008600F5" w:rsidP="000943AE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CB5388">
        <w:rPr>
          <w:b w:val="0"/>
          <w:sz w:val="20"/>
          <w:szCs w:val="20"/>
        </w:rPr>
        <w:t>Если кабина не оборудована системой кондиционирования или</w:t>
      </w:r>
      <w:r w:rsidR="00947AF2" w:rsidRPr="00CB5388">
        <w:rPr>
          <w:b w:val="0"/>
          <w:sz w:val="20"/>
          <w:szCs w:val="20"/>
        </w:rPr>
        <w:t xml:space="preserve"> </w:t>
      </w:r>
      <w:r w:rsidRPr="00CB5388">
        <w:rPr>
          <w:b w:val="0"/>
          <w:sz w:val="20"/>
          <w:szCs w:val="20"/>
        </w:rPr>
        <w:t xml:space="preserve">вентиляции, </w:t>
      </w:r>
      <w:r w:rsidR="00947AF2" w:rsidRPr="00CB5388">
        <w:rPr>
          <w:b w:val="0"/>
          <w:sz w:val="20"/>
          <w:szCs w:val="20"/>
        </w:rPr>
        <w:t xml:space="preserve">то </w:t>
      </w:r>
      <w:r w:rsidRPr="00CB5388">
        <w:rPr>
          <w:b w:val="0"/>
          <w:sz w:val="20"/>
          <w:szCs w:val="20"/>
        </w:rPr>
        <w:t xml:space="preserve">измерения </w:t>
      </w:r>
      <w:r w:rsidR="008E4DAD">
        <w:rPr>
          <w:b w:val="0"/>
          <w:sz w:val="20"/>
          <w:szCs w:val="20"/>
        </w:rPr>
        <w:t>дол</w:t>
      </w:r>
      <w:r w:rsidR="008E4DAD">
        <w:rPr>
          <w:b w:val="0"/>
          <w:sz w:val="20"/>
          <w:szCs w:val="20"/>
        </w:rPr>
        <w:t>ж</w:t>
      </w:r>
      <w:r w:rsidR="008E4DAD">
        <w:rPr>
          <w:b w:val="0"/>
          <w:sz w:val="20"/>
          <w:szCs w:val="20"/>
        </w:rPr>
        <w:t xml:space="preserve">ны </w:t>
      </w:r>
      <w:r w:rsidR="008E4DAD" w:rsidRPr="00CB5388">
        <w:rPr>
          <w:b w:val="0"/>
          <w:sz w:val="20"/>
          <w:szCs w:val="20"/>
        </w:rPr>
        <w:t>провод</w:t>
      </w:r>
      <w:r w:rsidR="008E4DAD">
        <w:rPr>
          <w:b w:val="0"/>
          <w:sz w:val="20"/>
          <w:szCs w:val="20"/>
        </w:rPr>
        <w:t>иться</w:t>
      </w:r>
      <w:r w:rsidR="008E4DAD" w:rsidRPr="00CB5388">
        <w:rPr>
          <w:b w:val="0"/>
          <w:sz w:val="20"/>
          <w:szCs w:val="20"/>
        </w:rPr>
        <w:t xml:space="preserve"> </w:t>
      </w:r>
      <w:r w:rsidRPr="00CB5388">
        <w:rPr>
          <w:b w:val="0"/>
          <w:sz w:val="20"/>
          <w:szCs w:val="20"/>
        </w:rPr>
        <w:t>при закрытых дверях и окнах</w:t>
      </w:r>
      <w:r w:rsidR="00BF0953" w:rsidRPr="00CB5388">
        <w:rPr>
          <w:b w:val="0"/>
          <w:sz w:val="20"/>
          <w:szCs w:val="20"/>
        </w:rPr>
        <w:t>,</w:t>
      </w:r>
      <w:r w:rsidRPr="00CB5388">
        <w:rPr>
          <w:b w:val="0"/>
          <w:sz w:val="20"/>
          <w:szCs w:val="20"/>
        </w:rPr>
        <w:t xml:space="preserve"> </w:t>
      </w:r>
      <w:r w:rsidR="00BF0953" w:rsidRPr="00CB5388">
        <w:rPr>
          <w:b w:val="0"/>
          <w:sz w:val="20"/>
          <w:szCs w:val="20"/>
        </w:rPr>
        <w:t>а</w:t>
      </w:r>
      <w:r w:rsidRPr="00CB5388">
        <w:rPr>
          <w:b w:val="0"/>
          <w:sz w:val="20"/>
          <w:szCs w:val="20"/>
        </w:rPr>
        <w:t xml:space="preserve"> повторя</w:t>
      </w:r>
      <w:r w:rsidR="008E4DAD">
        <w:rPr>
          <w:b w:val="0"/>
          <w:sz w:val="20"/>
          <w:szCs w:val="20"/>
        </w:rPr>
        <w:t>ться</w:t>
      </w:r>
      <w:r w:rsidRPr="00CB5388">
        <w:rPr>
          <w:b w:val="0"/>
          <w:sz w:val="20"/>
          <w:szCs w:val="20"/>
        </w:rPr>
        <w:t xml:space="preserve"> при открытых. Большее из двух значений </w:t>
      </w:r>
      <w:r w:rsidR="00F214F8" w:rsidRPr="00CB5388">
        <w:rPr>
          <w:b w:val="0"/>
          <w:sz w:val="20"/>
          <w:szCs w:val="20"/>
        </w:rPr>
        <w:t>указывают</w:t>
      </w:r>
      <w:r w:rsidRPr="00CB5388">
        <w:rPr>
          <w:b w:val="0"/>
          <w:sz w:val="20"/>
          <w:szCs w:val="20"/>
        </w:rPr>
        <w:t xml:space="preserve"> в </w:t>
      </w:r>
      <w:r w:rsidR="00BF0953" w:rsidRPr="00CB5388">
        <w:rPr>
          <w:b w:val="0"/>
          <w:sz w:val="20"/>
          <w:szCs w:val="20"/>
        </w:rPr>
        <w:t>протокол</w:t>
      </w:r>
      <w:r w:rsidR="00F214F8" w:rsidRPr="00CB5388">
        <w:rPr>
          <w:b w:val="0"/>
          <w:sz w:val="20"/>
          <w:szCs w:val="20"/>
        </w:rPr>
        <w:t>е</w:t>
      </w:r>
      <w:r w:rsidRPr="00CB5388">
        <w:rPr>
          <w:b w:val="0"/>
          <w:sz w:val="20"/>
          <w:szCs w:val="20"/>
        </w:rPr>
        <w:t xml:space="preserve"> испытани</w:t>
      </w:r>
      <w:r w:rsidR="00561032" w:rsidRPr="00CB5388">
        <w:rPr>
          <w:b w:val="0"/>
          <w:sz w:val="20"/>
          <w:szCs w:val="20"/>
        </w:rPr>
        <w:t>й</w:t>
      </w:r>
      <w:r w:rsidRPr="00CB5388">
        <w:rPr>
          <w:b w:val="0"/>
          <w:sz w:val="20"/>
          <w:szCs w:val="20"/>
        </w:rPr>
        <w:t>.</w:t>
      </w:r>
    </w:p>
    <w:p w:rsidR="008600F5" w:rsidRPr="00CB5388" w:rsidRDefault="008600F5" w:rsidP="007F72DA">
      <w:pPr>
        <w:pStyle w:val="affa"/>
        <w:jc w:val="both"/>
      </w:pPr>
      <w:r w:rsidRPr="00CB5388">
        <w:t>6 Определение шум</w:t>
      </w:r>
      <w:r w:rsidR="00163266" w:rsidRPr="00CB5388">
        <w:t>овых характеристик</w:t>
      </w:r>
    </w:p>
    <w:p w:rsidR="008600F5" w:rsidRPr="00CB5388" w:rsidRDefault="008600F5" w:rsidP="004214D0">
      <w:pPr>
        <w:pStyle w:val="affa"/>
        <w:spacing w:before="120" w:after="80"/>
        <w:jc w:val="both"/>
        <w:rPr>
          <w:sz w:val="20"/>
          <w:szCs w:val="20"/>
        </w:rPr>
      </w:pPr>
      <w:r w:rsidRPr="00CB5388">
        <w:rPr>
          <w:sz w:val="20"/>
          <w:szCs w:val="20"/>
        </w:rPr>
        <w:t xml:space="preserve">6.1 </w:t>
      </w:r>
      <w:r w:rsidR="00A521C6" w:rsidRPr="00CB5388">
        <w:rPr>
          <w:sz w:val="20"/>
          <w:szCs w:val="20"/>
        </w:rPr>
        <w:t>Средства измерени</w:t>
      </w:r>
      <w:r w:rsidR="00B527E4" w:rsidRPr="00CB5388">
        <w:rPr>
          <w:sz w:val="20"/>
          <w:szCs w:val="20"/>
        </w:rPr>
        <w:t>й</w:t>
      </w:r>
    </w:p>
    <w:p w:rsidR="008600F5" w:rsidRPr="00CB5388" w:rsidRDefault="008600F5" w:rsidP="000943AE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CB5388">
        <w:rPr>
          <w:b w:val="0"/>
          <w:sz w:val="20"/>
          <w:szCs w:val="20"/>
        </w:rPr>
        <w:t xml:space="preserve">Выбор, калибровка и </w:t>
      </w:r>
      <w:r w:rsidR="002C7366" w:rsidRPr="002C7366">
        <w:rPr>
          <w:b w:val="0"/>
          <w:sz w:val="20"/>
          <w:szCs w:val="20"/>
        </w:rPr>
        <w:t>п</w:t>
      </w:r>
      <w:r w:rsidRPr="002C7366">
        <w:rPr>
          <w:b w:val="0"/>
          <w:sz w:val="20"/>
          <w:szCs w:val="20"/>
        </w:rPr>
        <w:t>оверка</w:t>
      </w:r>
      <w:r w:rsidRPr="00CB5388">
        <w:rPr>
          <w:b w:val="0"/>
          <w:sz w:val="20"/>
          <w:szCs w:val="20"/>
        </w:rPr>
        <w:t xml:space="preserve"> </w:t>
      </w:r>
      <w:r w:rsidR="00A10C5E" w:rsidRPr="00CB5388">
        <w:rPr>
          <w:b w:val="0"/>
          <w:sz w:val="20"/>
          <w:szCs w:val="20"/>
        </w:rPr>
        <w:t>средств измерений</w:t>
      </w:r>
      <w:r w:rsidRPr="00CB5388">
        <w:rPr>
          <w:b w:val="0"/>
          <w:sz w:val="20"/>
          <w:szCs w:val="20"/>
        </w:rPr>
        <w:t xml:space="preserve"> должны соответствовать </w:t>
      </w:r>
      <w:r w:rsidRPr="00FF3CA0">
        <w:rPr>
          <w:b w:val="0"/>
          <w:sz w:val="20"/>
          <w:szCs w:val="20"/>
        </w:rPr>
        <w:t>требованиям</w:t>
      </w:r>
      <w:r w:rsidRPr="00CB5388">
        <w:rPr>
          <w:b w:val="0"/>
          <w:sz w:val="20"/>
          <w:szCs w:val="20"/>
        </w:rPr>
        <w:t xml:space="preserve"> </w:t>
      </w:r>
      <w:r w:rsidR="00707EE2" w:rsidRPr="00CB5388">
        <w:rPr>
          <w:b w:val="0"/>
          <w:sz w:val="20"/>
          <w:szCs w:val="20"/>
        </w:rPr>
        <w:br/>
      </w:r>
      <w:r w:rsidR="00400970" w:rsidRPr="00CB5388">
        <w:rPr>
          <w:b w:val="0"/>
          <w:sz w:val="20"/>
          <w:szCs w:val="20"/>
        </w:rPr>
        <w:t>EN ISO 11201:1995 (раздел</w:t>
      </w:r>
      <w:r w:rsidRPr="00CB5388">
        <w:rPr>
          <w:b w:val="0"/>
          <w:sz w:val="20"/>
          <w:szCs w:val="20"/>
        </w:rPr>
        <w:t xml:space="preserve"> 5 и </w:t>
      </w:r>
      <w:r w:rsidR="00400970" w:rsidRPr="00CB5388">
        <w:rPr>
          <w:b w:val="0"/>
          <w:sz w:val="20"/>
          <w:szCs w:val="20"/>
        </w:rPr>
        <w:t xml:space="preserve">пункт </w:t>
      </w:r>
      <w:r w:rsidRPr="00CB5388">
        <w:rPr>
          <w:b w:val="0"/>
          <w:sz w:val="20"/>
          <w:szCs w:val="20"/>
        </w:rPr>
        <w:t>10.2.1</w:t>
      </w:r>
      <w:r w:rsidR="00400970" w:rsidRPr="00CB5388">
        <w:rPr>
          <w:b w:val="0"/>
          <w:sz w:val="20"/>
          <w:szCs w:val="20"/>
        </w:rPr>
        <w:t>)</w:t>
      </w:r>
      <w:r w:rsidRPr="00CB5388">
        <w:rPr>
          <w:b w:val="0"/>
          <w:sz w:val="20"/>
          <w:szCs w:val="20"/>
        </w:rPr>
        <w:t xml:space="preserve"> и EN ISO 3744:1995</w:t>
      </w:r>
      <w:r w:rsidR="00400970" w:rsidRPr="00CB5388">
        <w:rPr>
          <w:b w:val="0"/>
          <w:sz w:val="20"/>
          <w:szCs w:val="20"/>
        </w:rPr>
        <w:t xml:space="preserve"> (раздел 5)</w:t>
      </w:r>
      <w:r w:rsidRPr="00CB5388">
        <w:rPr>
          <w:b w:val="0"/>
          <w:sz w:val="20"/>
          <w:szCs w:val="20"/>
        </w:rPr>
        <w:t>.</w:t>
      </w:r>
    </w:p>
    <w:p w:rsidR="008600F5" w:rsidRPr="00CB5388" w:rsidRDefault="008600F5" w:rsidP="004214D0">
      <w:pPr>
        <w:pStyle w:val="affa"/>
        <w:spacing w:before="120" w:after="80"/>
        <w:jc w:val="both"/>
        <w:rPr>
          <w:sz w:val="20"/>
          <w:szCs w:val="20"/>
        </w:rPr>
      </w:pPr>
      <w:r w:rsidRPr="00CB5388">
        <w:rPr>
          <w:sz w:val="20"/>
          <w:szCs w:val="20"/>
        </w:rPr>
        <w:t xml:space="preserve">6.2 </w:t>
      </w:r>
      <w:r w:rsidR="00027A8C">
        <w:rPr>
          <w:sz w:val="20"/>
          <w:szCs w:val="20"/>
        </w:rPr>
        <w:t>Расп</w:t>
      </w:r>
      <w:r w:rsidR="005C1F50">
        <w:rPr>
          <w:sz w:val="20"/>
          <w:szCs w:val="20"/>
        </w:rPr>
        <w:t>оложени</w:t>
      </w:r>
      <w:r w:rsidR="00736C95">
        <w:rPr>
          <w:sz w:val="20"/>
          <w:szCs w:val="20"/>
        </w:rPr>
        <w:t>е</w:t>
      </w:r>
      <w:r w:rsidR="0085165F" w:rsidRPr="00CB5388">
        <w:rPr>
          <w:sz w:val="20"/>
          <w:szCs w:val="20"/>
        </w:rPr>
        <w:t xml:space="preserve"> </w:t>
      </w:r>
      <w:r w:rsidRPr="00CB5388">
        <w:rPr>
          <w:sz w:val="20"/>
          <w:szCs w:val="20"/>
        </w:rPr>
        <w:t>микрофон</w:t>
      </w:r>
      <w:r w:rsidR="00EB2CB4">
        <w:rPr>
          <w:sz w:val="20"/>
          <w:szCs w:val="20"/>
        </w:rPr>
        <w:t>ов</w:t>
      </w:r>
    </w:p>
    <w:p w:rsidR="008600F5" w:rsidRPr="00551904" w:rsidRDefault="008600F5" w:rsidP="00C47C5B">
      <w:pPr>
        <w:pStyle w:val="affa"/>
        <w:spacing w:before="80" w:after="40"/>
        <w:jc w:val="both"/>
        <w:rPr>
          <w:sz w:val="20"/>
          <w:szCs w:val="20"/>
        </w:rPr>
      </w:pPr>
      <w:r w:rsidRPr="00CB5388">
        <w:rPr>
          <w:sz w:val="20"/>
          <w:szCs w:val="20"/>
        </w:rPr>
        <w:t xml:space="preserve">6.2.1 </w:t>
      </w:r>
      <w:r w:rsidR="00014232">
        <w:rPr>
          <w:sz w:val="20"/>
          <w:szCs w:val="20"/>
        </w:rPr>
        <w:t>Расп</w:t>
      </w:r>
      <w:r w:rsidR="005C1F50">
        <w:rPr>
          <w:sz w:val="20"/>
          <w:szCs w:val="20"/>
        </w:rPr>
        <w:t>оложени</w:t>
      </w:r>
      <w:r w:rsidR="00014232">
        <w:rPr>
          <w:sz w:val="20"/>
          <w:szCs w:val="20"/>
        </w:rPr>
        <w:t>е</w:t>
      </w:r>
      <w:r w:rsidR="005C1F50" w:rsidRPr="00CB5388">
        <w:rPr>
          <w:sz w:val="20"/>
          <w:szCs w:val="20"/>
        </w:rPr>
        <w:t xml:space="preserve"> </w:t>
      </w:r>
      <w:r w:rsidRPr="00CB5388">
        <w:rPr>
          <w:sz w:val="20"/>
          <w:szCs w:val="20"/>
        </w:rPr>
        <w:t>микрофон</w:t>
      </w:r>
      <w:r w:rsidR="00EB2CB4">
        <w:rPr>
          <w:sz w:val="20"/>
          <w:szCs w:val="20"/>
        </w:rPr>
        <w:t>ов</w:t>
      </w:r>
      <w:r w:rsidRPr="00CB5388">
        <w:rPr>
          <w:sz w:val="20"/>
          <w:szCs w:val="20"/>
        </w:rPr>
        <w:t xml:space="preserve"> </w:t>
      </w:r>
      <w:r w:rsidR="00551904" w:rsidRPr="00551904">
        <w:rPr>
          <w:sz w:val="20"/>
          <w:szCs w:val="20"/>
        </w:rPr>
        <w:t>для</w:t>
      </w:r>
      <w:r w:rsidRPr="00551904">
        <w:rPr>
          <w:sz w:val="20"/>
          <w:szCs w:val="20"/>
        </w:rPr>
        <w:t xml:space="preserve"> </w:t>
      </w:r>
      <w:r w:rsidR="006F3217" w:rsidRPr="00551904">
        <w:rPr>
          <w:sz w:val="20"/>
          <w:szCs w:val="20"/>
        </w:rPr>
        <w:t>измерения</w:t>
      </w:r>
      <w:r w:rsidR="00DE457F" w:rsidRPr="00551904">
        <w:rPr>
          <w:sz w:val="20"/>
          <w:szCs w:val="20"/>
        </w:rPr>
        <w:t xml:space="preserve"> уровн</w:t>
      </w:r>
      <w:r w:rsidR="004D2BA2" w:rsidRPr="00551904">
        <w:rPr>
          <w:sz w:val="20"/>
          <w:szCs w:val="20"/>
        </w:rPr>
        <w:t>я</w:t>
      </w:r>
      <w:r w:rsidR="00DE457F" w:rsidRPr="00551904">
        <w:rPr>
          <w:sz w:val="20"/>
          <w:szCs w:val="20"/>
        </w:rPr>
        <w:t xml:space="preserve"> звукового давления</w:t>
      </w:r>
      <w:r w:rsidR="00945E5F" w:rsidRPr="00551904">
        <w:rPr>
          <w:sz w:val="20"/>
          <w:szCs w:val="20"/>
        </w:rPr>
        <w:t xml:space="preserve"> излучения</w:t>
      </w:r>
      <w:r w:rsidR="005B4644" w:rsidRPr="005B4644">
        <w:rPr>
          <w:sz w:val="20"/>
          <w:szCs w:val="20"/>
        </w:rPr>
        <w:t xml:space="preserve"> </w:t>
      </w:r>
      <w:r w:rsidR="005B4644" w:rsidRPr="00CB5388">
        <w:rPr>
          <w:sz w:val="20"/>
          <w:szCs w:val="20"/>
        </w:rPr>
        <w:t xml:space="preserve">на </w:t>
      </w:r>
      <w:r w:rsidR="005C1F50">
        <w:rPr>
          <w:sz w:val="20"/>
          <w:szCs w:val="20"/>
        </w:rPr>
        <w:br/>
      </w:r>
      <w:r w:rsidR="005B4644" w:rsidRPr="00CB5388">
        <w:rPr>
          <w:sz w:val="20"/>
          <w:szCs w:val="20"/>
        </w:rPr>
        <w:t>рабочем месте</w:t>
      </w:r>
    </w:p>
    <w:p w:rsidR="008600F5" w:rsidRPr="00551904" w:rsidRDefault="008600F5" w:rsidP="000943AE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551904">
        <w:rPr>
          <w:b w:val="0"/>
          <w:sz w:val="20"/>
          <w:szCs w:val="20"/>
        </w:rPr>
        <w:t>Микрофоны должны быть расположены в соответствии с EN ISO 11201:1995</w:t>
      </w:r>
      <w:r w:rsidR="006B3EB4" w:rsidRPr="00551904">
        <w:rPr>
          <w:b w:val="0"/>
          <w:sz w:val="20"/>
          <w:szCs w:val="20"/>
        </w:rPr>
        <w:t xml:space="preserve"> (раздел 11)</w:t>
      </w:r>
      <w:r w:rsidRPr="00551904">
        <w:rPr>
          <w:b w:val="0"/>
          <w:sz w:val="20"/>
          <w:szCs w:val="20"/>
        </w:rPr>
        <w:t>.</w:t>
      </w:r>
    </w:p>
    <w:p w:rsidR="008600F5" w:rsidRPr="00CB5388" w:rsidRDefault="008600F5" w:rsidP="00C47C5B">
      <w:pPr>
        <w:pStyle w:val="affa"/>
        <w:spacing w:before="80" w:after="40"/>
        <w:jc w:val="both"/>
        <w:rPr>
          <w:sz w:val="20"/>
          <w:szCs w:val="20"/>
        </w:rPr>
      </w:pPr>
      <w:r w:rsidRPr="00551904">
        <w:rPr>
          <w:sz w:val="20"/>
          <w:szCs w:val="20"/>
        </w:rPr>
        <w:t xml:space="preserve">6.2.2 </w:t>
      </w:r>
      <w:r w:rsidR="0029705F">
        <w:rPr>
          <w:sz w:val="20"/>
          <w:szCs w:val="20"/>
        </w:rPr>
        <w:t>Расположение</w:t>
      </w:r>
      <w:r w:rsidR="0029705F" w:rsidRPr="00CB5388">
        <w:rPr>
          <w:sz w:val="20"/>
          <w:szCs w:val="20"/>
        </w:rPr>
        <w:t xml:space="preserve"> </w:t>
      </w:r>
      <w:r w:rsidR="00B64197" w:rsidRPr="00551904">
        <w:rPr>
          <w:sz w:val="20"/>
          <w:szCs w:val="20"/>
        </w:rPr>
        <w:t>микрофон</w:t>
      </w:r>
      <w:r w:rsidR="00EB2CB4">
        <w:rPr>
          <w:sz w:val="20"/>
          <w:szCs w:val="20"/>
        </w:rPr>
        <w:t>ов</w:t>
      </w:r>
      <w:r w:rsidR="00B64197" w:rsidRPr="00551904">
        <w:rPr>
          <w:sz w:val="20"/>
          <w:szCs w:val="20"/>
        </w:rPr>
        <w:t xml:space="preserve"> </w:t>
      </w:r>
      <w:r w:rsidR="00551904" w:rsidRPr="00551904">
        <w:rPr>
          <w:sz w:val="20"/>
          <w:szCs w:val="20"/>
        </w:rPr>
        <w:t>для</w:t>
      </w:r>
      <w:r w:rsidR="001A6574" w:rsidRPr="00551904">
        <w:rPr>
          <w:sz w:val="20"/>
          <w:szCs w:val="20"/>
        </w:rPr>
        <w:t xml:space="preserve"> измерения</w:t>
      </w:r>
      <w:r w:rsidR="001A6574" w:rsidRPr="001A6574">
        <w:rPr>
          <w:sz w:val="20"/>
          <w:szCs w:val="20"/>
        </w:rPr>
        <w:t xml:space="preserve"> </w:t>
      </w:r>
      <w:r w:rsidRPr="00CB5388">
        <w:rPr>
          <w:sz w:val="20"/>
          <w:szCs w:val="20"/>
        </w:rPr>
        <w:t>уровн</w:t>
      </w:r>
      <w:r w:rsidR="004D2BA2" w:rsidRPr="00CB5388">
        <w:rPr>
          <w:sz w:val="20"/>
          <w:szCs w:val="20"/>
        </w:rPr>
        <w:t>я</w:t>
      </w:r>
      <w:r w:rsidRPr="00CB5388">
        <w:rPr>
          <w:sz w:val="20"/>
          <w:szCs w:val="20"/>
        </w:rPr>
        <w:t xml:space="preserve"> звуковой мощности</w:t>
      </w:r>
    </w:p>
    <w:p w:rsidR="008600F5" w:rsidRPr="00CB5388" w:rsidRDefault="005F1F51" w:rsidP="000943AE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460C98">
        <w:rPr>
          <w:b w:val="0"/>
          <w:sz w:val="20"/>
          <w:szCs w:val="20"/>
        </w:rPr>
        <w:t>Т</w:t>
      </w:r>
      <w:r w:rsidR="008600F5" w:rsidRPr="00460C98">
        <w:rPr>
          <w:b w:val="0"/>
          <w:sz w:val="20"/>
          <w:szCs w:val="20"/>
        </w:rPr>
        <w:t>очки</w:t>
      </w:r>
      <w:r w:rsidRPr="00460C98">
        <w:rPr>
          <w:b w:val="0"/>
          <w:sz w:val="20"/>
          <w:szCs w:val="20"/>
        </w:rPr>
        <w:t xml:space="preserve"> </w:t>
      </w:r>
      <w:r w:rsidR="008600F5" w:rsidRPr="00460C98">
        <w:rPr>
          <w:b w:val="0"/>
          <w:sz w:val="20"/>
          <w:szCs w:val="20"/>
        </w:rPr>
        <w:t>измерени</w:t>
      </w:r>
      <w:r w:rsidR="002672AB" w:rsidRPr="00460C98">
        <w:rPr>
          <w:b w:val="0"/>
          <w:sz w:val="20"/>
          <w:szCs w:val="20"/>
        </w:rPr>
        <w:t>й</w:t>
      </w:r>
      <w:r w:rsidR="008600F5" w:rsidRPr="00CB5388">
        <w:rPr>
          <w:b w:val="0"/>
          <w:sz w:val="20"/>
          <w:szCs w:val="20"/>
        </w:rPr>
        <w:t xml:space="preserve"> </w:t>
      </w:r>
      <w:r w:rsidRPr="00CB5388">
        <w:rPr>
          <w:b w:val="0"/>
          <w:sz w:val="20"/>
          <w:szCs w:val="20"/>
        </w:rPr>
        <w:t xml:space="preserve">располагают </w:t>
      </w:r>
      <w:r w:rsidR="008600F5" w:rsidRPr="00CB5388">
        <w:rPr>
          <w:b w:val="0"/>
          <w:sz w:val="20"/>
          <w:szCs w:val="20"/>
        </w:rPr>
        <w:t xml:space="preserve">на полусферической </w:t>
      </w:r>
      <w:r w:rsidR="0085165F" w:rsidRPr="00CB5388">
        <w:rPr>
          <w:b w:val="0"/>
          <w:sz w:val="20"/>
          <w:szCs w:val="20"/>
        </w:rPr>
        <w:t xml:space="preserve">измерительной </w:t>
      </w:r>
      <w:r w:rsidR="001B5205" w:rsidRPr="00CB5388">
        <w:rPr>
          <w:b w:val="0"/>
          <w:sz w:val="20"/>
          <w:szCs w:val="20"/>
        </w:rPr>
        <w:t>поверхности с центром в то</w:t>
      </w:r>
      <w:r w:rsidR="001B5205" w:rsidRPr="00CB5388">
        <w:rPr>
          <w:b w:val="0"/>
          <w:sz w:val="20"/>
          <w:szCs w:val="20"/>
        </w:rPr>
        <w:t>ч</w:t>
      </w:r>
      <w:r w:rsidR="001B5205" w:rsidRPr="00CB5388">
        <w:rPr>
          <w:b w:val="0"/>
          <w:sz w:val="20"/>
          <w:szCs w:val="20"/>
        </w:rPr>
        <w:t>ке O</w:t>
      </w:r>
      <w:r w:rsidR="008600F5" w:rsidRPr="00CB5388">
        <w:rPr>
          <w:b w:val="0"/>
          <w:sz w:val="20"/>
          <w:szCs w:val="20"/>
        </w:rPr>
        <w:t xml:space="preserve"> (см. рисунок 2). </w:t>
      </w:r>
      <w:r w:rsidR="005C36CB" w:rsidRPr="005C36CB">
        <w:rPr>
          <w:b w:val="0"/>
          <w:sz w:val="20"/>
          <w:szCs w:val="20"/>
        </w:rPr>
        <w:t xml:space="preserve">Измерительный радиус </w:t>
      </w:r>
      <w:r w:rsidR="00B71F86">
        <w:rPr>
          <w:b w:val="0"/>
          <w:sz w:val="20"/>
          <w:szCs w:val="20"/>
        </w:rPr>
        <w:t xml:space="preserve">полусферы </w:t>
      </w:r>
      <w:r w:rsidR="008600F5" w:rsidRPr="00CB5388">
        <w:rPr>
          <w:b w:val="0"/>
          <w:i/>
          <w:sz w:val="20"/>
          <w:szCs w:val="20"/>
        </w:rPr>
        <w:t>r</w:t>
      </w:r>
      <w:r w:rsidR="008600F5" w:rsidRPr="00CB5388">
        <w:rPr>
          <w:b w:val="0"/>
          <w:sz w:val="20"/>
          <w:szCs w:val="20"/>
        </w:rPr>
        <w:t xml:space="preserve"> и </w:t>
      </w:r>
      <w:r w:rsidR="008C7412">
        <w:rPr>
          <w:b w:val="0"/>
          <w:sz w:val="20"/>
          <w:szCs w:val="20"/>
        </w:rPr>
        <w:t>положение точ</w:t>
      </w:r>
      <w:r w:rsidR="00150C59">
        <w:rPr>
          <w:b w:val="0"/>
          <w:sz w:val="20"/>
          <w:szCs w:val="20"/>
        </w:rPr>
        <w:t>ек</w:t>
      </w:r>
      <w:r w:rsidR="008C7412">
        <w:rPr>
          <w:b w:val="0"/>
          <w:sz w:val="20"/>
          <w:szCs w:val="20"/>
        </w:rPr>
        <w:t xml:space="preserve"> измерени</w:t>
      </w:r>
      <w:r w:rsidR="00150C59">
        <w:rPr>
          <w:b w:val="0"/>
          <w:sz w:val="20"/>
          <w:szCs w:val="20"/>
        </w:rPr>
        <w:t>й</w:t>
      </w:r>
      <w:r w:rsidR="008600F5" w:rsidRPr="00CB5388">
        <w:rPr>
          <w:b w:val="0"/>
          <w:sz w:val="20"/>
          <w:szCs w:val="20"/>
        </w:rPr>
        <w:t xml:space="preserve"> </w:t>
      </w:r>
      <w:r w:rsidR="00BB39AC" w:rsidRPr="00CB5388">
        <w:rPr>
          <w:b w:val="0"/>
          <w:sz w:val="20"/>
          <w:szCs w:val="20"/>
        </w:rPr>
        <w:t xml:space="preserve">определяют </w:t>
      </w:r>
      <w:r w:rsidR="00E6583B" w:rsidRPr="00CB5388">
        <w:rPr>
          <w:b w:val="0"/>
          <w:sz w:val="20"/>
          <w:szCs w:val="20"/>
        </w:rPr>
        <w:t xml:space="preserve">исходя </w:t>
      </w:r>
      <w:r w:rsidR="008600F5" w:rsidRPr="00CB5388">
        <w:rPr>
          <w:b w:val="0"/>
          <w:sz w:val="20"/>
          <w:szCs w:val="20"/>
        </w:rPr>
        <w:t xml:space="preserve">из длины погрузчика </w:t>
      </w:r>
      <w:r w:rsidR="00BB39AC" w:rsidRPr="00CB5388">
        <w:rPr>
          <w:b w:val="0"/>
          <w:i/>
          <w:sz w:val="20"/>
          <w:szCs w:val="20"/>
        </w:rPr>
        <w:t>l</w:t>
      </w:r>
      <w:r w:rsidR="00BB39AC" w:rsidRPr="00CB5388">
        <w:rPr>
          <w:b w:val="0"/>
          <w:sz w:val="20"/>
          <w:szCs w:val="20"/>
        </w:rPr>
        <w:t xml:space="preserve"> </w:t>
      </w:r>
      <w:r w:rsidR="0020791A" w:rsidRPr="00CB5388">
        <w:rPr>
          <w:b w:val="0"/>
          <w:sz w:val="20"/>
          <w:szCs w:val="20"/>
        </w:rPr>
        <w:t>(см. рисунок 1)</w:t>
      </w:r>
      <w:r w:rsidR="008600F5" w:rsidRPr="00CB5388">
        <w:rPr>
          <w:b w:val="0"/>
          <w:sz w:val="20"/>
          <w:szCs w:val="20"/>
        </w:rPr>
        <w:t xml:space="preserve"> </w:t>
      </w:r>
      <w:r w:rsidR="00FB186B" w:rsidRPr="00CB5388">
        <w:rPr>
          <w:b w:val="0"/>
          <w:sz w:val="20"/>
          <w:szCs w:val="20"/>
        </w:rPr>
        <w:t>в соответствии с т</w:t>
      </w:r>
      <w:r w:rsidR="008600F5" w:rsidRPr="00CB5388">
        <w:rPr>
          <w:b w:val="0"/>
          <w:sz w:val="20"/>
          <w:szCs w:val="20"/>
        </w:rPr>
        <w:t>аблице</w:t>
      </w:r>
      <w:r w:rsidR="00FB186B" w:rsidRPr="00CB5388">
        <w:rPr>
          <w:b w:val="0"/>
          <w:sz w:val="20"/>
          <w:szCs w:val="20"/>
        </w:rPr>
        <w:t>й</w:t>
      </w:r>
      <w:r w:rsidR="008600F5" w:rsidRPr="00CB5388">
        <w:rPr>
          <w:b w:val="0"/>
          <w:sz w:val="20"/>
          <w:szCs w:val="20"/>
        </w:rPr>
        <w:t xml:space="preserve"> 1.</w:t>
      </w:r>
    </w:p>
    <w:p w:rsidR="008600F5" w:rsidRPr="00CB5388" w:rsidRDefault="00E95E42" w:rsidP="00E57901">
      <w:pPr>
        <w:pStyle w:val="affa"/>
        <w:spacing w:before="160" w:after="80"/>
        <w:ind w:firstLine="0"/>
        <w:rPr>
          <w:b w:val="0"/>
          <w:sz w:val="18"/>
          <w:szCs w:val="18"/>
        </w:rPr>
      </w:pPr>
      <w:r w:rsidRPr="00CB5388">
        <w:rPr>
          <w:b w:val="0"/>
          <w:spacing w:val="40"/>
          <w:sz w:val="18"/>
          <w:szCs w:val="18"/>
        </w:rPr>
        <w:t>Таблица</w:t>
      </w:r>
      <w:r w:rsidRPr="00CB5388">
        <w:rPr>
          <w:b w:val="0"/>
          <w:sz w:val="18"/>
          <w:szCs w:val="18"/>
        </w:rPr>
        <w:t xml:space="preserve"> 1 — </w:t>
      </w:r>
      <w:r w:rsidR="00014232">
        <w:rPr>
          <w:b w:val="0"/>
          <w:sz w:val="18"/>
          <w:szCs w:val="18"/>
        </w:rPr>
        <w:t>Положение т</w:t>
      </w:r>
      <w:r w:rsidR="008C7412">
        <w:rPr>
          <w:b w:val="0"/>
          <w:sz w:val="18"/>
          <w:szCs w:val="18"/>
        </w:rPr>
        <w:t>оч</w:t>
      </w:r>
      <w:r w:rsidR="00014232">
        <w:rPr>
          <w:b w:val="0"/>
          <w:sz w:val="18"/>
          <w:szCs w:val="18"/>
        </w:rPr>
        <w:t>ек</w:t>
      </w:r>
      <w:r w:rsidR="008C7412">
        <w:rPr>
          <w:b w:val="0"/>
          <w:sz w:val="18"/>
          <w:szCs w:val="18"/>
        </w:rPr>
        <w:t xml:space="preserve"> измерений</w:t>
      </w:r>
      <w:r w:rsidR="00373163" w:rsidRPr="00373163">
        <w:rPr>
          <w:b w:val="0"/>
          <w:sz w:val="18"/>
          <w:szCs w:val="18"/>
        </w:rPr>
        <w:t xml:space="preserve"> </w:t>
      </w:r>
      <w:r w:rsidR="008600F5" w:rsidRPr="00CB5388">
        <w:rPr>
          <w:b w:val="0"/>
          <w:sz w:val="18"/>
          <w:szCs w:val="18"/>
        </w:rPr>
        <w:t>и отношение</w:t>
      </w:r>
      <w:r w:rsidR="00F128EB" w:rsidRPr="00CB5388">
        <w:rPr>
          <w:b w:val="0"/>
          <w:sz w:val="18"/>
          <w:szCs w:val="18"/>
        </w:rPr>
        <w:t xml:space="preserve"> площадей</w:t>
      </w:r>
      <w:r w:rsidR="008600F5" w:rsidRPr="00CB5388">
        <w:rPr>
          <w:b w:val="0"/>
          <w:sz w:val="18"/>
          <w:szCs w:val="18"/>
        </w:rPr>
        <w:t xml:space="preserve"> </w:t>
      </w:r>
      <w:r w:rsidR="00E57901" w:rsidRPr="00CB5388">
        <w:rPr>
          <w:b w:val="0"/>
          <w:sz w:val="18"/>
          <w:szCs w:val="18"/>
        </w:rPr>
        <w:t>измерительной поверхности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67"/>
        <w:gridCol w:w="1703"/>
        <w:gridCol w:w="2126"/>
        <w:gridCol w:w="1559"/>
        <w:gridCol w:w="2799"/>
      </w:tblGrid>
      <w:tr w:rsidR="00861C81" w:rsidRPr="00CB5388" w:rsidTr="00861C81">
        <w:tc>
          <w:tcPr>
            <w:tcW w:w="846" w:type="pct"/>
            <w:tcBorders>
              <w:bottom w:val="double" w:sz="4" w:space="0" w:color="auto"/>
            </w:tcBorders>
            <w:vAlign w:val="center"/>
          </w:tcPr>
          <w:p w:rsidR="008600F5" w:rsidRPr="00CB5388" w:rsidRDefault="008600F5" w:rsidP="00B455CB">
            <w:pPr>
              <w:pStyle w:val="affa"/>
              <w:spacing w:before="0" w:after="0"/>
              <w:ind w:firstLine="0"/>
              <w:jc w:val="center"/>
              <w:rPr>
                <w:b w:val="0"/>
                <w:sz w:val="18"/>
                <w:szCs w:val="18"/>
              </w:rPr>
            </w:pPr>
            <w:r w:rsidRPr="00CB5388">
              <w:rPr>
                <w:b w:val="0"/>
                <w:sz w:val="18"/>
                <w:szCs w:val="18"/>
              </w:rPr>
              <w:t>Длина</w:t>
            </w:r>
            <w:r w:rsidR="00B455CB" w:rsidRPr="00CB5388">
              <w:rPr>
                <w:b w:val="0"/>
                <w:sz w:val="18"/>
                <w:szCs w:val="18"/>
              </w:rPr>
              <w:br/>
            </w:r>
            <w:r w:rsidR="00564A1E" w:rsidRPr="00CB5388">
              <w:rPr>
                <w:b w:val="0"/>
                <w:sz w:val="18"/>
                <w:szCs w:val="18"/>
              </w:rPr>
              <w:t>погрузчика</w:t>
            </w:r>
            <w:r w:rsidR="00DB685C" w:rsidRPr="00CB5388">
              <w:rPr>
                <w:b w:val="0"/>
                <w:sz w:val="18"/>
                <w:szCs w:val="18"/>
              </w:rPr>
              <w:t xml:space="preserve"> </w:t>
            </w:r>
            <w:r w:rsidRPr="00CB5388">
              <w:rPr>
                <w:b w:val="0"/>
                <w:i/>
                <w:sz w:val="18"/>
                <w:szCs w:val="18"/>
              </w:rPr>
              <w:t>l</w:t>
            </w:r>
            <w:r w:rsidR="00DB685C" w:rsidRPr="00CB5388">
              <w:rPr>
                <w:b w:val="0"/>
                <w:sz w:val="18"/>
                <w:szCs w:val="18"/>
              </w:rPr>
              <w:t>,</w:t>
            </w:r>
            <w:r w:rsidRPr="00CB5388">
              <w:rPr>
                <w:b w:val="0"/>
                <w:sz w:val="18"/>
                <w:szCs w:val="18"/>
              </w:rPr>
              <w:t xml:space="preserve"> м</w:t>
            </w:r>
          </w:p>
        </w:tc>
        <w:tc>
          <w:tcPr>
            <w:tcW w:w="864" w:type="pct"/>
            <w:tcBorders>
              <w:bottom w:val="double" w:sz="4" w:space="0" w:color="auto"/>
            </w:tcBorders>
            <w:vAlign w:val="center"/>
          </w:tcPr>
          <w:p w:rsidR="008600F5" w:rsidRPr="00CB5388" w:rsidRDefault="005D5FD0" w:rsidP="00B455CB">
            <w:pPr>
              <w:pStyle w:val="affa"/>
              <w:spacing w:before="0" w:after="0"/>
              <w:ind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Измерительный р</w:t>
            </w:r>
            <w:r w:rsidRPr="00CB5388">
              <w:rPr>
                <w:b w:val="0"/>
                <w:sz w:val="18"/>
                <w:szCs w:val="18"/>
              </w:rPr>
              <w:t xml:space="preserve">адиус </w:t>
            </w:r>
            <w:r w:rsidR="00B71F86">
              <w:rPr>
                <w:b w:val="0"/>
                <w:sz w:val="18"/>
                <w:szCs w:val="18"/>
              </w:rPr>
              <w:t>полусф</w:t>
            </w:r>
            <w:r w:rsidR="00B71F86">
              <w:rPr>
                <w:b w:val="0"/>
                <w:sz w:val="18"/>
                <w:szCs w:val="18"/>
              </w:rPr>
              <w:t>е</w:t>
            </w:r>
            <w:r w:rsidR="00B71F86">
              <w:rPr>
                <w:b w:val="0"/>
                <w:sz w:val="18"/>
                <w:szCs w:val="18"/>
              </w:rPr>
              <w:t xml:space="preserve">ры </w:t>
            </w:r>
            <w:r w:rsidR="008600F5" w:rsidRPr="00CB5388">
              <w:rPr>
                <w:b w:val="0"/>
                <w:i/>
                <w:sz w:val="18"/>
                <w:szCs w:val="18"/>
              </w:rPr>
              <w:t>r</w:t>
            </w:r>
            <w:r w:rsidR="00A521C6" w:rsidRPr="00CB5388">
              <w:rPr>
                <w:b w:val="0"/>
                <w:sz w:val="18"/>
                <w:szCs w:val="18"/>
              </w:rPr>
              <w:t>,</w:t>
            </w:r>
            <w:r w:rsidR="008600F5" w:rsidRPr="00CB5388">
              <w:rPr>
                <w:b w:val="0"/>
                <w:sz w:val="18"/>
                <w:szCs w:val="18"/>
              </w:rPr>
              <w:t xml:space="preserve"> м</w:t>
            </w:r>
          </w:p>
        </w:tc>
        <w:tc>
          <w:tcPr>
            <w:tcW w:w="1079" w:type="pct"/>
            <w:tcBorders>
              <w:bottom w:val="double" w:sz="4" w:space="0" w:color="auto"/>
            </w:tcBorders>
            <w:vAlign w:val="center"/>
          </w:tcPr>
          <w:p w:rsidR="008600F5" w:rsidRPr="00CB5388" w:rsidRDefault="008600F5" w:rsidP="00E543EC">
            <w:pPr>
              <w:pStyle w:val="affa"/>
              <w:spacing w:before="0" w:after="0"/>
              <w:ind w:firstLine="0"/>
              <w:jc w:val="center"/>
              <w:rPr>
                <w:b w:val="0"/>
                <w:sz w:val="18"/>
                <w:szCs w:val="18"/>
              </w:rPr>
            </w:pPr>
            <w:r w:rsidRPr="00CB5388">
              <w:rPr>
                <w:b w:val="0"/>
                <w:sz w:val="18"/>
                <w:szCs w:val="18"/>
              </w:rPr>
              <w:t>Высота</w:t>
            </w:r>
            <w:r w:rsidR="005A1044" w:rsidRPr="00CB5388">
              <w:rPr>
                <w:b w:val="0"/>
                <w:sz w:val="18"/>
                <w:szCs w:val="18"/>
              </w:rPr>
              <w:t xml:space="preserve"> </w:t>
            </w:r>
            <w:r w:rsidR="00E543EC" w:rsidRPr="0049061D">
              <w:rPr>
                <w:b w:val="0"/>
                <w:sz w:val="18"/>
                <w:szCs w:val="18"/>
              </w:rPr>
              <w:t>установки</w:t>
            </w:r>
            <w:r w:rsidR="00E63850" w:rsidRPr="00CB5388">
              <w:rPr>
                <w:b w:val="0"/>
                <w:sz w:val="18"/>
                <w:szCs w:val="18"/>
              </w:rPr>
              <w:t xml:space="preserve"> </w:t>
            </w:r>
            <w:r w:rsidRPr="00CB5388">
              <w:rPr>
                <w:b w:val="0"/>
                <w:sz w:val="18"/>
                <w:szCs w:val="18"/>
              </w:rPr>
              <w:t>микрофо</w:t>
            </w:r>
            <w:r w:rsidR="005A1044" w:rsidRPr="00CB5388">
              <w:rPr>
                <w:b w:val="0"/>
                <w:sz w:val="18"/>
                <w:szCs w:val="18"/>
              </w:rPr>
              <w:t>н</w:t>
            </w:r>
            <w:r w:rsidR="00EB1FBD" w:rsidRPr="00CB5388">
              <w:rPr>
                <w:b w:val="0"/>
                <w:sz w:val="18"/>
                <w:szCs w:val="18"/>
              </w:rPr>
              <w:t>а</w:t>
            </w:r>
            <w:r w:rsidR="00122231" w:rsidRPr="00CB5388">
              <w:rPr>
                <w:b w:val="0"/>
                <w:sz w:val="18"/>
                <w:szCs w:val="18"/>
              </w:rPr>
              <w:t xml:space="preserve">, </w:t>
            </w:r>
            <w:proofErr w:type="gramStart"/>
            <w:r w:rsidRPr="00CB5388">
              <w:rPr>
                <w:b w:val="0"/>
                <w:sz w:val="18"/>
                <w:szCs w:val="18"/>
              </w:rPr>
              <w:t>м</w:t>
            </w:r>
            <w:proofErr w:type="gramEnd"/>
          </w:p>
        </w:tc>
        <w:tc>
          <w:tcPr>
            <w:tcW w:w="791" w:type="pct"/>
            <w:tcBorders>
              <w:bottom w:val="double" w:sz="4" w:space="0" w:color="auto"/>
            </w:tcBorders>
            <w:vAlign w:val="center"/>
          </w:tcPr>
          <w:p w:rsidR="008600F5" w:rsidRPr="00CB5388" w:rsidRDefault="00B52024" w:rsidP="00E5572F">
            <w:pPr>
              <w:pStyle w:val="affa"/>
              <w:spacing w:before="0" w:after="0"/>
              <w:ind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Пере</w:t>
            </w:r>
            <w:r w:rsidR="008600F5" w:rsidRPr="00CB5388">
              <w:rPr>
                <w:b w:val="0"/>
                <w:sz w:val="18"/>
                <w:szCs w:val="18"/>
              </w:rPr>
              <w:t>мещение микрофона</w:t>
            </w:r>
            <w:r w:rsidR="00122231" w:rsidRPr="00CB5388">
              <w:rPr>
                <w:b w:val="0"/>
                <w:sz w:val="18"/>
                <w:szCs w:val="18"/>
              </w:rPr>
              <w:t xml:space="preserve"> </w:t>
            </w:r>
            <w:r w:rsidR="000F7729" w:rsidRPr="00CB5388">
              <w:rPr>
                <w:b w:val="0"/>
                <w:i/>
                <w:sz w:val="18"/>
                <w:szCs w:val="18"/>
              </w:rPr>
              <w:t>ɑ</w:t>
            </w:r>
            <w:r w:rsidR="00122231" w:rsidRPr="00CB5388">
              <w:rPr>
                <w:b w:val="0"/>
                <w:sz w:val="18"/>
                <w:szCs w:val="18"/>
              </w:rPr>
              <w:t xml:space="preserve">, </w:t>
            </w:r>
            <w:proofErr w:type="gramStart"/>
            <w:r w:rsidR="00122231" w:rsidRPr="00CB5388">
              <w:rPr>
                <w:b w:val="0"/>
                <w:sz w:val="18"/>
                <w:szCs w:val="18"/>
              </w:rPr>
              <w:t>м</w:t>
            </w:r>
            <w:proofErr w:type="gramEnd"/>
          </w:p>
        </w:tc>
        <w:tc>
          <w:tcPr>
            <w:tcW w:w="1420" w:type="pct"/>
            <w:tcBorders>
              <w:bottom w:val="double" w:sz="4" w:space="0" w:color="auto"/>
            </w:tcBorders>
            <w:vAlign w:val="center"/>
          </w:tcPr>
          <w:p w:rsidR="008600F5" w:rsidRPr="00CB5388" w:rsidRDefault="00147931" w:rsidP="00E5572F">
            <w:pPr>
              <w:pStyle w:val="affa"/>
              <w:spacing w:before="0" w:after="0"/>
              <w:ind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О</w:t>
            </w:r>
            <w:r w:rsidR="008E3DD4" w:rsidRPr="00CB5388">
              <w:rPr>
                <w:b w:val="0"/>
                <w:sz w:val="18"/>
                <w:szCs w:val="18"/>
              </w:rPr>
              <w:t>тношение</w:t>
            </w:r>
            <w:r w:rsidR="000A7A26" w:rsidRPr="00CB5388">
              <w:rPr>
                <w:b w:val="0"/>
                <w:sz w:val="18"/>
                <w:szCs w:val="18"/>
              </w:rPr>
              <w:t xml:space="preserve"> </w:t>
            </w:r>
            <w:r w:rsidR="00F128EB" w:rsidRPr="00CB5388">
              <w:rPr>
                <w:b w:val="0"/>
                <w:sz w:val="18"/>
                <w:szCs w:val="18"/>
              </w:rPr>
              <w:t>площадей</w:t>
            </w:r>
            <w:r w:rsidR="00861C81" w:rsidRPr="00CB5388">
              <w:rPr>
                <w:b w:val="0"/>
                <w:sz w:val="18"/>
                <w:szCs w:val="18"/>
              </w:rPr>
              <w:br/>
            </w:r>
            <w:r w:rsidR="008E3DD4" w:rsidRPr="00CB5388">
              <w:rPr>
                <w:b w:val="0"/>
                <w:sz w:val="18"/>
                <w:szCs w:val="18"/>
              </w:rPr>
              <w:t>и</w:t>
            </w:r>
            <w:r w:rsidR="008600F5" w:rsidRPr="00CB5388">
              <w:rPr>
                <w:b w:val="0"/>
                <w:sz w:val="18"/>
                <w:szCs w:val="18"/>
              </w:rPr>
              <w:t>змер</w:t>
            </w:r>
            <w:r w:rsidR="008E3DD4" w:rsidRPr="00CB5388">
              <w:rPr>
                <w:b w:val="0"/>
                <w:sz w:val="18"/>
                <w:szCs w:val="18"/>
              </w:rPr>
              <w:t>ительной</w:t>
            </w:r>
            <w:r w:rsidR="00861C81" w:rsidRPr="00CB5388">
              <w:rPr>
                <w:b w:val="0"/>
                <w:sz w:val="18"/>
                <w:szCs w:val="18"/>
              </w:rPr>
              <w:t xml:space="preserve"> </w:t>
            </w:r>
            <w:r w:rsidR="008600F5" w:rsidRPr="00CB5388">
              <w:rPr>
                <w:b w:val="0"/>
                <w:sz w:val="18"/>
                <w:szCs w:val="18"/>
              </w:rPr>
              <w:t>поверхност</w:t>
            </w:r>
            <w:r w:rsidR="008E3DD4" w:rsidRPr="00CB5388">
              <w:rPr>
                <w:b w:val="0"/>
                <w:sz w:val="18"/>
                <w:szCs w:val="18"/>
              </w:rPr>
              <w:t>и</w:t>
            </w:r>
          </w:p>
          <w:p w:rsidR="008600F5" w:rsidRPr="00CB5388" w:rsidRDefault="008600F5" w:rsidP="00E5572F">
            <w:pPr>
              <w:pStyle w:val="affa"/>
              <w:spacing w:before="0" w:after="0"/>
              <w:ind w:firstLine="0"/>
              <w:jc w:val="center"/>
              <w:rPr>
                <w:b w:val="0"/>
                <w:sz w:val="18"/>
                <w:szCs w:val="18"/>
              </w:rPr>
            </w:pPr>
            <w:r w:rsidRPr="00CB5388">
              <w:rPr>
                <w:b w:val="0"/>
                <w:sz w:val="18"/>
                <w:szCs w:val="18"/>
              </w:rPr>
              <w:t xml:space="preserve">10 </w:t>
            </w:r>
            <w:proofErr w:type="spellStart"/>
            <w:r w:rsidRPr="00CB5388">
              <w:rPr>
                <w:b w:val="0"/>
                <w:sz w:val="18"/>
                <w:szCs w:val="18"/>
              </w:rPr>
              <w:t>lg</w:t>
            </w:r>
            <w:proofErr w:type="spellEnd"/>
            <w:r w:rsidRPr="00CB5388">
              <w:rPr>
                <w:b w:val="0"/>
                <w:sz w:val="18"/>
                <w:szCs w:val="18"/>
              </w:rPr>
              <w:t xml:space="preserve"> </w:t>
            </w:r>
            <w:r w:rsidRPr="00CB5388">
              <w:rPr>
                <w:b w:val="0"/>
                <w:i/>
                <w:sz w:val="18"/>
                <w:szCs w:val="18"/>
              </w:rPr>
              <w:t>S</w:t>
            </w:r>
            <w:r w:rsidRPr="00CB5388">
              <w:rPr>
                <w:b w:val="0"/>
                <w:sz w:val="18"/>
                <w:szCs w:val="18"/>
              </w:rPr>
              <w:t>/</w:t>
            </w:r>
            <w:r w:rsidRPr="00CB5388">
              <w:rPr>
                <w:b w:val="0"/>
                <w:i/>
                <w:sz w:val="18"/>
                <w:szCs w:val="18"/>
              </w:rPr>
              <w:t>S</w:t>
            </w:r>
            <w:r w:rsidRPr="00CB5388">
              <w:rPr>
                <w:b w:val="0"/>
                <w:sz w:val="18"/>
                <w:szCs w:val="18"/>
                <w:vertAlign w:val="subscript"/>
              </w:rPr>
              <w:t>0</w:t>
            </w:r>
          </w:p>
        </w:tc>
      </w:tr>
      <w:tr w:rsidR="00861C81" w:rsidRPr="00CB5388" w:rsidTr="00861C81">
        <w:tc>
          <w:tcPr>
            <w:tcW w:w="846" w:type="pct"/>
            <w:tcBorders>
              <w:top w:val="double" w:sz="4" w:space="0" w:color="auto"/>
            </w:tcBorders>
            <w:vAlign w:val="center"/>
          </w:tcPr>
          <w:p w:rsidR="008600F5" w:rsidRPr="00CB5388" w:rsidRDefault="008600F5" w:rsidP="00E16F73">
            <w:pPr>
              <w:ind w:firstLine="0"/>
              <w:jc w:val="center"/>
            </w:pPr>
            <w:r w:rsidRPr="00CB5388">
              <w:rPr>
                <w:rStyle w:val="fontstyle01"/>
                <w:i/>
              </w:rPr>
              <w:t>t</w:t>
            </w:r>
            <w:r w:rsidRPr="00CB5388">
              <w:rPr>
                <w:rStyle w:val="fontstyle01"/>
              </w:rPr>
              <w:t xml:space="preserve"> </w:t>
            </w:r>
            <w:r w:rsidR="005D4330" w:rsidRPr="00CB5388">
              <w:rPr>
                <w:rStyle w:val="fontstyle01"/>
              </w:rPr>
              <w:t>≤</w:t>
            </w:r>
            <w:r w:rsidRPr="00CB5388">
              <w:rPr>
                <w:rStyle w:val="fontstyle01"/>
              </w:rPr>
              <w:t xml:space="preserve"> 1,5</w:t>
            </w:r>
          </w:p>
        </w:tc>
        <w:tc>
          <w:tcPr>
            <w:tcW w:w="864" w:type="pct"/>
            <w:tcBorders>
              <w:top w:val="double" w:sz="4" w:space="0" w:color="auto"/>
            </w:tcBorders>
            <w:vAlign w:val="center"/>
          </w:tcPr>
          <w:p w:rsidR="008600F5" w:rsidRPr="00CB5388" w:rsidRDefault="008600F5" w:rsidP="00E16F73">
            <w:pPr>
              <w:ind w:firstLine="0"/>
              <w:jc w:val="center"/>
            </w:pPr>
            <w:r w:rsidRPr="00CB5388">
              <w:rPr>
                <w:rStyle w:val="fontstyle01"/>
              </w:rPr>
              <w:t>4,00</w:t>
            </w:r>
          </w:p>
        </w:tc>
        <w:tc>
          <w:tcPr>
            <w:tcW w:w="1079" w:type="pct"/>
            <w:tcBorders>
              <w:top w:val="double" w:sz="4" w:space="0" w:color="auto"/>
            </w:tcBorders>
            <w:vAlign w:val="center"/>
          </w:tcPr>
          <w:p w:rsidR="008600F5" w:rsidRPr="00CB5388" w:rsidRDefault="008600F5" w:rsidP="00E16F73">
            <w:pPr>
              <w:ind w:firstLine="0"/>
              <w:jc w:val="center"/>
            </w:pPr>
            <w:r w:rsidRPr="00CB5388">
              <w:rPr>
                <w:rStyle w:val="fontstyle01"/>
              </w:rPr>
              <w:t>1,50</w:t>
            </w:r>
          </w:p>
        </w:tc>
        <w:tc>
          <w:tcPr>
            <w:tcW w:w="791" w:type="pct"/>
            <w:tcBorders>
              <w:top w:val="double" w:sz="4" w:space="0" w:color="auto"/>
            </w:tcBorders>
            <w:vAlign w:val="center"/>
          </w:tcPr>
          <w:p w:rsidR="008600F5" w:rsidRPr="00CB5388" w:rsidRDefault="008600F5" w:rsidP="00E16F73">
            <w:pPr>
              <w:ind w:firstLine="0"/>
              <w:jc w:val="center"/>
            </w:pPr>
            <w:r w:rsidRPr="00CB5388">
              <w:rPr>
                <w:rStyle w:val="fontstyle01"/>
              </w:rPr>
              <w:t>2,80</w:t>
            </w:r>
          </w:p>
        </w:tc>
        <w:tc>
          <w:tcPr>
            <w:tcW w:w="1420" w:type="pct"/>
            <w:tcBorders>
              <w:top w:val="double" w:sz="4" w:space="0" w:color="auto"/>
            </w:tcBorders>
            <w:vAlign w:val="center"/>
          </w:tcPr>
          <w:p w:rsidR="008600F5" w:rsidRPr="00CB5388" w:rsidRDefault="008600F5" w:rsidP="00E16F73">
            <w:pPr>
              <w:ind w:firstLine="0"/>
              <w:jc w:val="center"/>
            </w:pPr>
            <w:r w:rsidRPr="00CB5388">
              <w:rPr>
                <w:rStyle w:val="fontstyle01"/>
              </w:rPr>
              <w:t>20,00</w:t>
            </w:r>
          </w:p>
        </w:tc>
      </w:tr>
      <w:tr w:rsidR="00861C81" w:rsidRPr="00CB5388" w:rsidTr="00861C81">
        <w:tc>
          <w:tcPr>
            <w:tcW w:w="846" w:type="pct"/>
            <w:vAlign w:val="center"/>
          </w:tcPr>
          <w:p w:rsidR="008600F5" w:rsidRPr="00CB5388" w:rsidRDefault="008600F5" w:rsidP="00E16F73">
            <w:pPr>
              <w:ind w:firstLine="0"/>
              <w:jc w:val="center"/>
            </w:pPr>
            <w:r w:rsidRPr="00CB5388">
              <w:rPr>
                <w:rStyle w:val="fontstyle01"/>
              </w:rPr>
              <w:t xml:space="preserve">1,5 &lt; </w:t>
            </w:r>
            <w:r w:rsidRPr="00CB5388">
              <w:rPr>
                <w:rStyle w:val="fontstyle01"/>
                <w:i/>
              </w:rPr>
              <w:t>t</w:t>
            </w:r>
            <w:r w:rsidRPr="00CB5388">
              <w:rPr>
                <w:rStyle w:val="fontstyle01"/>
              </w:rPr>
              <w:t xml:space="preserve"> </w:t>
            </w:r>
            <w:r w:rsidR="003816AF" w:rsidRPr="00CB5388">
              <w:rPr>
                <w:rStyle w:val="fontstyle01"/>
              </w:rPr>
              <w:t>≤</w:t>
            </w:r>
            <w:r w:rsidRPr="00CB5388">
              <w:rPr>
                <w:rStyle w:val="fontstyle01"/>
              </w:rPr>
              <w:t xml:space="preserve"> 4</w:t>
            </w:r>
          </w:p>
        </w:tc>
        <w:tc>
          <w:tcPr>
            <w:tcW w:w="864" w:type="pct"/>
            <w:vAlign w:val="center"/>
          </w:tcPr>
          <w:p w:rsidR="008600F5" w:rsidRPr="00CB5388" w:rsidRDefault="008600F5" w:rsidP="00E16F73">
            <w:pPr>
              <w:ind w:firstLine="0"/>
              <w:jc w:val="center"/>
            </w:pPr>
            <w:r w:rsidRPr="00CB5388">
              <w:rPr>
                <w:rStyle w:val="fontstyle01"/>
              </w:rPr>
              <w:t>10,00</w:t>
            </w:r>
          </w:p>
        </w:tc>
        <w:tc>
          <w:tcPr>
            <w:tcW w:w="1079" w:type="pct"/>
            <w:vAlign w:val="center"/>
          </w:tcPr>
          <w:p w:rsidR="008600F5" w:rsidRPr="00CB5388" w:rsidRDefault="008600F5" w:rsidP="00E16F73">
            <w:pPr>
              <w:ind w:firstLine="0"/>
              <w:jc w:val="center"/>
            </w:pPr>
            <w:r w:rsidRPr="00CB5388">
              <w:rPr>
                <w:rStyle w:val="fontstyle01"/>
              </w:rPr>
              <w:t>1,50</w:t>
            </w:r>
          </w:p>
        </w:tc>
        <w:tc>
          <w:tcPr>
            <w:tcW w:w="791" w:type="pct"/>
            <w:vAlign w:val="center"/>
          </w:tcPr>
          <w:p w:rsidR="008600F5" w:rsidRPr="00CB5388" w:rsidRDefault="008600F5" w:rsidP="00E16F73">
            <w:pPr>
              <w:ind w:firstLine="0"/>
              <w:jc w:val="center"/>
            </w:pPr>
            <w:r w:rsidRPr="00CB5388">
              <w:rPr>
                <w:rStyle w:val="fontstyle01"/>
              </w:rPr>
              <w:t>7,10</w:t>
            </w:r>
          </w:p>
        </w:tc>
        <w:tc>
          <w:tcPr>
            <w:tcW w:w="1420" w:type="pct"/>
            <w:vAlign w:val="center"/>
          </w:tcPr>
          <w:p w:rsidR="008600F5" w:rsidRPr="00CB5388" w:rsidRDefault="008600F5" w:rsidP="00E16F73">
            <w:pPr>
              <w:ind w:firstLine="0"/>
              <w:jc w:val="center"/>
            </w:pPr>
            <w:r w:rsidRPr="00CB5388">
              <w:rPr>
                <w:rStyle w:val="fontstyle01"/>
              </w:rPr>
              <w:t>28,00</w:t>
            </w:r>
          </w:p>
        </w:tc>
      </w:tr>
      <w:tr w:rsidR="00861C81" w:rsidRPr="00CB5388" w:rsidTr="00861C81">
        <w:tc>
          <w:tcPr>
            <w:tcW w:w="846" w:type="pct"/>
            <w:vAlign w:val="center"/>
          </w:tcPr>
          <w:p w:rsidR="008600F5" w:rsidRPr="00CB5388" w:rsidRDefault="008600F5" w:rsidP="00E16F73">
            <w:pPr>
              <w:ind w:firstLine="0"/>
              <w:jc w:val="center"/>
            </w:pPr>
            <w:r w:rsidRPr="00CB5388">
              <w:rPr>
                <w:rStyle w:val="fontstyle01"/>
                <w:i/>
              </w:rPr>
              <w:t>t</w:t>
            </w:r>
            <w:r w:rsidR="003816AF" w:rsidRPr="00CB5388">
              <w:rPr>
                <w:rStyle w:val="fontstyle01"/>
                <w:i/>
              </w:rPr>
              <w:t xml:space="preserve"> </w:t>
            </w:r>
            <w:r w:rsidRPr="00CB5388">
              <w:rPr>
                <w:rStyle w:val="fontstyle01"/>
              </w:rPr>
              <w:t>&gt; 4</w:t>
            </w:r>
          </w:p>
        </w:tc>
        <w:tc>
          <w:tcPr>
            <w:tcW w:w="864" w:type="pct"/>
            <w:vAlign w:val="center"/>
          </w:tcPr>
          <w:p w:rsidR="008600F5" w:rsidRPr="00CB5388" w:rsidRDefault="008600F5" w:rsidP="00E16F73">
            <w:pPr>
              <w:ind w:firstLine="0"/>
              <w:jc w:val="center"/>
            </w:pPr>
            <w:r w:rsidRPr="00CB5388">
              <w:rPr>
                <w:rStyle w:val="fontstyle01"/>
              </w:rPr>
              <w:t>16,00</w:t>
            </w:r>
          </w:p>
        </w:tc>
        <w:tc>
          <w:tcPr>
            <w:tcW w:w="1079" w:type="pct"/>
            <w:vAlign w:val="center"/>
          </w:tcPr>
          <w:p w:rsidR="008600F5" w:rsidRPr="00CB5388" w:rsidRDefault="008600F5" w:rsidP="00E16F73">
            <w:pPr>
              <w:ind w:firstLine="0"/>
              <w:jc w:val="center"/>
            </w:pPr>
            <w:r w:rsidRPr="00CB5388">
              <w:rPr>
                <w:rStyle w:val="fontstyle01"/>
              </w:rPr>
              <w:t>1,50</w:t>
            </w:r>
          </w:p>
        </w:tc>
        <w:tc>
          <w:tcPr>
            <w:tcW w:w="791" w:type="pct"/>
            <w:vAlign w:val="center"/>
          </w:tcPr>
          <w:p w:rsidR="008600F5" w:rsidRPr="00CB5388" w:rsidRDefault="008600F5" w:rsidP="00E16F73">
            <w:pPr>
              <w:ind w:firstLine="0"/>
              <w:jc w:val="center"/>
            </w:pPr>
            <w:r w:rsidRPr="00CB5388">
              <w:rPr>
                <w:rStyle w:val="fontstyle01"/>
              </w:rPr>
              <w:t>11,40</w:t>
            </w:r>
          </w:p>
        </w:tc>
        <w:tc>
          <w:tcPr>
            <w:tcW w:w="1420" w:type="pct"/>
            <w:vAlign w:val="center"/>
          </w:tcPr>
          <w:p w:rsidR="008600F5" w:rsidRPr="00CB5388" w:rsidRDefault="008600F5" w:rsidP="00E16F73">
            <w:pPr>
              <w:ind w:firstLine="0"/>
              <w:jc w:val="center"/>
            </w:pPr>
            <w:r w:rsidRPr="00CB5388">
              <w:rPr>
                <w:rStyle w:val="fontstyle01"/>
              </w:rPr>
              <w:t>32,00</w:t>
            </w:r>
          </w:p>
        </w:tc>
      </w:tr>
      <w:tr w:rsidR="008600F5" w:rsidRPr="00CB5388" w:rsidTr="007202D9">
        <w:tc>
          <w:tcPr>
            <w:tcW w:w="5000" w:type="pct"/>
            <w:gridSpan w:val="5"/>
            <w:vAlign w:val="center"/>
          </w:tcPr>
          <w:p w:rsidR="008600F5" w:rsidRPr="00CB5388" w:rsidRDefault="008600F5" w:rsidP="00B027A7">
            <w:pPr>
              <w:spacing w:before="40"/>
              <w:rPr>
                <w:rStyle w:val="fontstyle01"/>
                <w:sz w:val="18"/>
                <w:szCs w:val="18"/>
              </w:rPr>
            </w:pPr>
            <w:r w:rsidRPr="00CB5388">
              <w:rPr>
                <w:rStyle w:val="fontstyle01"/>
                <w:i/>
                <w:sz w:val="18"/>
                <w:szCs w:val="18"/>
              </w:rPr>
              <w:t>S</w:t>
            </w:r>
            <w:r w:rsidR="008A5439" w:rsidRPr="00CB5388">
              <w:rPr>
                <w:rStyle w:val="fontstyle01"/>
                <w:sz w:val="18"/>
                <w:szCs w:val="18"/>
              </w:rPr>
              <w:t xml:space="preserve"> – площадь </w:t>
            </w:r>
            <w:r w:rsidR="00E6583B" w:rsidRPr="00CB5388">
              <w:rPr>
                <w:rStyle w:val="fontstyle01"/>
                <w:sz w:val="18"/>
                <w:szCs w:val="18"/>
              </w:rPr>
              <w:t>измерительн</w:t>
            </w:r>
            <w:r w:rsidR="008A5439" w:rsidRPr="00CB5388">
              <w:rPr>
                <w:rStyle w:val="fontstyle01"/>
                <w:sz w:val="18"/>
                <w:szCs w:val="18"/>
              </w:rPr>
              <w:t>ой</w:t>
            </w:r>
            <w:r w:rsidR="00E6583B" w:rsidRPr="00CB5388">
              <w:rPr>
                <w:rStyle w:val="fontstyle01"/>
                <w:sz w:val="18"/>
                <w:szCs w:val="18"/>
              </w:rPr>
              <w:t xml:space="preserve"> поверхност</w:t>
            </w:r>
            <w:r w:rsidR="008A5439" w:rsidRPr="00CB5388">
              <w:rPr>
                <w:rStyle w:val="fontstyle01"/>
                <w:sz w:val="18"/>
                <w:szCs w:val="18"/>
              </w:rPr>
              <w:t>и</w:t>
            </w:r>
            <w:r w:rsidR="00E6583B" w:rsidRPr="00CB5388">
              <w:rPr>
                <w:rStyle w:val="fontstyle01"/>
                <w:sz w:val="18"/>
                <w:szCs w:val="18"/>
              </w:rPr>
              <w:t>,</w:t>
            </w:r>
            <w:r w:rsidRPr="00CB5388">
              <w:rPr>
                <w:rStyle w:val="fontstyle01"/>
                <w:sz w:val="18"/>
                <w:szCs w:val="18"/>
              </w:rPr>
              <w:t xml:space="preserve"> м</w:t>
            </w:r>
            <w:proofErr w:type="gramStart"/>
            <w:r w:rsidRPr="00CB5388">
              <w:rPr>
                <w:rStyle w:val="fontstyle01"/>
                <w:sz w:val="18"/>
                <w:szCs w:val="18"/>
                <w:vertAlign w:val="superscript"/>
              </w:rPr>
              <w:t>2</w:t>
            </w:r>
            <w:proofErr w:type="gramEnd"/>
            <w:r w:rsidR="00E16F73" w:rsidRPr="00CB5388">
              <w:rPr>
                <w:rStyle w:val="fontstyle01"/>
                <w:sz w:val="18"/>
                <w:szCs w:val="18"/>
              </w:rPr>
              <w:t>;</w:t>
            </w:r>
          </w:p>
          <w:p w:rsidR="008600F5" w:rsidRPr="00CB5388" w:rsidRDefault="008600F5" w:rsidP="00B027A7">
            <w:pPr>
              <w:spacing w:after="40"/>
              <w:rPr>
                <w:rStyle w:val="fontstyle01"/>
              </w:rPr>
            </w:pPr>
            <w:r w:rsidRPr="00CB5388">
              <w:rPr>
                <w:rStyle w:val="fontstyle01"/>
                <w:i/>
                <w:sz w:val="18"/>
                <w:szCs w:val="18"/>
              </w:rPr>
              <w:t>S</w:t>
            </w:r>
            <w:r w:rsidRPr="00CB5388">
              <w:rPr>
                <w:rStyle w:val="fontstyle01"/>
                <w:sz w:val="18"/>
                <w:szCs w:val="18"/>
                <w:vertAlign w:val="subscript"/>
              </w:rPr>
              <w:t>0</w:t>
            </w:r>
            <w:r w:rsidR="008E42C9" w:rsidRPr="00CB5388">
              <w:rPr>
                <w:rStyle w:val="fontstyle01"/>
                <w:sz w:val="18"/>
                <w:szCs w:val="18"/>
              </w:rPr>
              <w:t xml:space="preserve"> </w:t>
            </w:r>
            <w:r w:rsidR="008A5439" w:rsidRPr="00CB5388">
              <w:rPr>
                <w:rStyle w:val="fontstyle01"/>
                <w:sz w:val="18"/>
                <w:szCs w:val="18"/>
              </w:rPr>
              <w:t>–</w:t>
            </w:r>
            <w:r w:rsidR="008E42C9" w:rsidRPr="00CB5388">
              <w:rPr>
                <w:rStyle w:val="fontstyle01"/>
                <w:sz w:val="18"/>
                <w:szCs w:val="18"/>
              </w:rPr>
              <w:t xml:space="preserve"> </w:t>
            </w:r>
            <w:r w:rsidR="008A5439" w:rsidRPr="00CB5388">
              <w:rPr>
                <w:rStyle w:val="fontstyle01"/>
                <w:sz w:val="18"/>
                <w:szCs w:val="18"/>
              </w:rPr>
              <w:t xml:space="preserve">площадь </w:t>
            </w:r>
            <w:r w:rsidR="008E42C9" w:rsidRPr="00CB5388">
              <w:rPr>
                <w:rStyle w:val="fontstyle01"/>
                <w:sz w:val="18"/>
                <w:szCs w:val="18"/>
              </w:rPr>
              <w:t xml:space="preserve">опорной </w:t>
            </w:r>
            <w:r w:rsidR="00C628E4" w:rsidRPr="00CB5388">
              <w:rPr>
                <w:rStyle w:val="fontstyle01"/>
                <w:sz w:val="18"/>
                <w:szCs w:val="18"/>
              </w:rPr>
              <w:t xml:space="preserve">измерительной </w:t>
            </w:r>
            <w:r w:rsidRPr="00CB5388">
              <w:rPr>
                <w:rStyle w:val="fontstyle01"/>
                <w:sz w:val="18"/>
                <w:szCs w:val="18"/>
              </w:rPr>
              <w:t>поверхност</w:t>
            </w:r>
            <w:r w:rsidR="008A5439" w:rsidRPr="00CB5388">
              <w:rPr>
                <w:rStyle w:val="fontstyle01"/>
                <w:sz w:val="18"/>
                <w:szCs w:val="18"/>
              </w:rPr>
              <w:t>и</w:t>
            </w:r>
            <w:r w:rsidR="006D5628" w:rsidRPr="00CB5388">
              <w:rPr>
                <w:rStyle w:val="fontstyle01"/>
                <w:sz w:val="18"/>
                <w:szCs w:val="18"/>
              </w:rPr>
              <w:t xml:space="preserve">, равная </w:t>
            </w:r>
            <w:r w:rsidRPr="00CB5388">
              <w:rPr>
                <w:rStyle w:val="fontstyle01"/>
                <w:sz w:val="18"/>
                <w:szCs w:val="18"/>
              </w:rPr>
              <w:t>1 м</w:t>
            </w:r>
            <w:proofErr w:type="gramStart"/>
            <w:r w:rsidRPr="00CB5388">
              <w:rPr>
                <w:rStyle w:val="fontstyle01"/>
                <w:sz w:val="18"/>
                <w:szCs w:val="18"/>
                <w:vertAlign w:val="superscript"/>
              </w:rPr>
              <w:t>2</w:t>
            </w:r>
            <w:proofErr w:type="gramEnd"/>
            <w:r w:rsidR="003816AF" w:rsidRPr="00CB5388">
              <w:rPr>
                <w:rStyle w:val="fontstyle01"/>
                <w:sz w:val="18"/>
                <w:szCs w:val="18"/>
              </w:rPr>
              <w:t>.</w:t>
            </w:r>
          </w:p>
        </w:tc>
      </w:tr>
    </w:tbl>
    <w:p w:rsidR="008600F5" w:rsidRPr="00CB5388" w:rsidRDefault="008600F5" w:rsidP="00A30088">
      <w:pPr>
        <w:pStyle w:val="affa"/>
        <w:spacing w:before="200" w:after="80"/>
        <w:jc w:val="both"/>
        <w:rPr>
          <w:sz w:val="20"/>
          <w:szCs w:val="20"/>
        </w:rPr>
      </w:pPr>
      <w:r w:rsidRPr="00CB5388">
        <w:rPr>
          <w:sz w:val="20"/>
          <w:szCs w:val="20"/>
        </w:rPr>
        <w:t>6.3 Измерения</w:t>
      </w:r>
    </w:p>
    <w:p w:rsidR="008600F5" w:rsidRPr="00CB5388" w:rsidRDefault="008600F5" w:rsidP="00C47C5B">
      <w:pPr>
        <w:pStyle w:val="affa"/>
        <w:spacing w:before="80" w:after="40"/>
        <w:jc w:val="both"/>
        <w:rPr>
          <w:sz w:val="20"/>
          <w:szCs w:val="20"/>
        </w:rPr>
      </w:pPr>
      <w:r w:rsidRPr="00CB5388">
        <w:rPr>
          <w:sz w:val="20"/>
          <w:szCs w:val="20"/>
        </w:rPr>
        <w:t>6.3.1 Измерени</w:t>
      </w:r>
      <w:r w:rsidR="00D8083F">
        <w:rPr>
          <w:sz w:val="20"/>
          <w:szCs w:val="20"/>
        </w:rPr>
        <w:t>е</w:t>
      </w:r>
      <w:r w:rsidRPr="00CB5388">
        <w:rPr>
          <w:sz w:val="20"/>
          <w:szCs w:val="20"/>
        </w:rPr>
        <w:t xml:space="preserve"> уровн</w:t>
      </w:r>
      <w:r w:rsidR="00702541">
        <w:rPr>
          <w:sz w:val="20"/>
          <w:szCs w:val="20"/>
        </w:rPr>
        <w:t>я</w:t>
      </w:r>
      <w:r w:rsidRPr="00CB5388">
        <w:rPr>
          <w:sz w:val="20"/>
          <w:szCs w:val="20"/>
        </w:rPr>
        <w:t xml:space="preserve"> звукового давления </w:t>
      </w:r>
      <w:r w:rsidR="00D338E7" w:rsidRPr="00CB5388">
        <w:rPr>
          <w:sz w:val="20"/>
          <w:szCs w:val="20"/>
        </w:rPr>
        <w:t xml:space="preserve">излучения </w:t>
      </w:r>
      <w:r w:rsidRPr="00CB5388">
        <w:rPr>
          <w:sz w:val="20"/>
          <w:szCs w:val="20"/>
        </w:rPr>
        <w:t xml:space="preserve">на </w:t>
      </w:r>
      <w:r w:rsidR="004F4BE0" w:rsidRPr="00CB5388">
        <w:rPr>
          <w:sz w:val="20"/>
          <w:szCs w:val="20"/>
        </w:rPr>
        <w:t xml:space="preserve">рабочем </w:t>
      </w:r>
      <w:r w:rsidR="002F2A18" w:rsidRPr="00CB5388">
        <w:rPr>
          <w:sz w:val="20"/>
          <w:szCs w:val="20"/>
        </w:rPr>
        <w:t>месте</w:t>
      </w:r>
    </w:p>
    <w:p w:rsidR="008600F5" w:rsidRPr="00CB5388" w:rsidRDefault="008600F5" w:rsidP="00C47C5B">
      <w:pPr>
        <w:pStyle w:val="affa"/>
        <w:spacing w:before="40" w:after="20"/>
        <w:jc w:val="both"/>
        <w:rPr>
          <w:sz w:val="20"/>
          <w:szCs w:val="20"/>
        </w:rPr>
      </w:pPr>
      <w:r w:rsidRPr="00CB5388">
        <w:rPr>
          <w:sz w:val="20"/>
          <w:szCs w:val="20"/>
        </w:rPr>
        <w:t xml:space="preserve">6.3.1.1 </w:t>
      </w:r>
      <w:r w:rsidR="002172FB" w:rsidRPr="00CB5388">
        <w:rPr>
          <w:sz w:val="20"/>
          <w:szCs w:val="20"/>
        </w:rPr>
        <w:t>Метод</w:t>
      </w:r>
      <w:r w:rsidR="00AB626F">
        <w:rPr>
          <w:sz w:val="20"/>
          <w:szCs w:val="20"/>
        </w:rPr>
        <w:t>ика</w:t>
      </w:r>
      <w:r w:rsidRPr="00CB5388">
        <w:rPr>
          <w:sz w:val="20"/>
          <w:szCs w:val="20"/>
        </w:rPr>
        <w:t xml:space="preserve"> измерения</w:t>
      </w:r>
    </w:p>
    <w:p w:rsidR="008600F5" w:rsidRPr="00CB5388" w:rsidRDefault="00DE1010" w:rsidP="00E633C0">
      <w:pPr>
        <w:pStyle w:val="affa"/>
        <w:spacing w:before="0" w:after="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К</w:t>
      </w:r>
      <w:r w:rsidR="0034526B" w:rsidRPr="00CB5388">
        <w:rPr>
          <w:b w:val="0"/>
          <w:sz w:val="20"/>
          <w:szCs w:val="20"/>
        </w:rPr>
        <w:t>орректированн</w:t>
      </w:r>
      <w:r w:rsidR="000969BB" w:rsidRPr="00CB5388">
        <w:rPr>
          <w:b w:val="0"/>
          <w:sz w:val="20"/>
          <w:szCs w:val="20"/>
        </w:rPr>
        <w:t>ый</w:t>
      </w:r>
      <w:r w:rsidR="0034526B" w:rsidRPr="00CB5388">
        <w:rPr>
          <w:b w:val="0"/>
          <w:sz w:val="20"/>
          <w:szCs w:val="20"/>
        </w:rPr>
        <w:t xml:space="preserve"> по</w:t>
      </w:r>
      <w:proofErr w:type="gramStart"/>
      <w:r w:rsidR="0034526B" w:rsidRPr="00CB5388">
        <w:rPr>
          <w:b w:val="0"/>
          <w:sz w:val="20"/>
          <w:szCs w:val="20"/>
        </w:rPr>
        <w:t xml:space="preserve"> А</w:t>
      </w:r>
      <w:proofErr w:type="gramEnd"/>
      <w:r w:rsidR="0034526B" w:rsidRPr="00CB5388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э</w:t>
      </w:r>
      <w:r w:rsidRPr="00CB5388">
        <w:rPr>
          <w:b w:val="0"/>
          <w:sz w:val="20"/>
          <w:szCs w:val="20"/>
        </w:rPr>
        <w:t xml:space="preserve">квивалентный </w:t>
      </w:r>
      <w:r w:rsidR="000969BB" w:rsidRPr="00CB5388">
        <w:rPr>
          <w:b w:val="0"/>
          <w:sz w:val="20"/>
          <w:szCs w:val="20"/>
        </w:rPr>
        <w:t xml:space="preserve">уровень </w:t>
      </w:r>
      <w:r w:rsidR="007602A4" w:rsidRPr="00CB5388">
        <w:rPr>
          <w:b w:val="0"/>
          <w:sz w:val="20"/>
          <w:szCs w:val="20"/>
        </w:rPr>
        <w:t xml:space="preserve">звукового давления излучения </w:t>
      </w:r>
      <w:proofErr w:type="spellStart"/>
      <w:r w:rsidR="008600F5" w:rsidRPr="00CB5388">
        <w:rPr>
          <w:b w:val="0"/>
          <w:i/>
          <w:sz w:val="20"/>
          <w:szCs w:val="20"/>
        </w:rPr>
        <w:t>L</w:t>
      </w:r>
      <w:r w:rsidR="008600F5" w:rsidRPr="00CB5388">
        <w:rPr>
          <w:b w:val="0"/>
          <w:sz w:val="20"/>
          <w:szCs w:val="20"/>
          <w:vertAlign w:val="subscript"/>
        </w:rPr>
        <w:t>pA</w:t>
      </w:r>
      <w:proofErr w:type="spellEnd"/>
      <w:r w:rsidR="008600F5" w:rsidRPr="00CB5388">
        <w:rPr>
          <w:b w:val="0"/>
          <w:sz w:val="20"/>
          <w:szCs w:val="20"/>
        </w:rPr>
        <w:t xml:space="preserve">, </w:t>
      </w:r>
      <w:r w:rsidR="00CD5C60" w:rsidRPr="00CB5388">
        <w:rPr>
          <w:b w:val="0"/>
          <w:sz w:val="20"/>
          <w:szCs w:val="20"/>
        </w:rPr>
        <w:t>установле</w:t>
      </w:r>
      <w:r w:rsidR="00CD5C60" w:rsidRPr="00CB5388">
        <w:rPr>
          <w:b w:val="0"/>
          <w:sz w:val="20"/>
          <w:szCs w:val="20"/>
        </w:rPr>
        <w:t>н</w:t>
      </w:r>
      <w:r w:rsidR="00CD5C60" w:rsidRPr="00CB5388">
        <w:rPr>
          <w:b w:val="0"/>
          <w:sz w:val="20"/>
          <w:szCs w:val="20"/>
        </w:rPr>
        <w:t>ный</w:t>
      </w:r>
      <w:r w:rsidR="008600F5" w:rsidRPr="00CB5388">
        <w:rPr>
          <w:b w:val="0"/>
          <w:sz w:val="20"/>
          <w:szCs w:val="20"/>
        </w:rPr>
        <w:t xml:space="preserve"> в </w:t>
      </w:r>
      <w:r w:rsidR="00CD5C60" w:rsidRPr="00CB5388">
        <w:rPr>
          <w:b w:val="0"/>
          <w:sz w:val="20"/>
          <w:szCs w:val="20"/>
        </w:rPr>
        <w:t xml:space="preserve">EN ISO 11201:1995 (пункт </w:t>
      </w:r>
      <w:r w:rsidR="008600F5" w:rsidRPr="00CB5388">
        <w:rPr>
          <w:b w:val="0"/>
          <w:sz w:val="20"/>
          <w:szCs w:val="20"/>
        </w:rPr>
        <w:t>3.3.1</w:t>
      </w:r>
      <w:r w:rsidR="00CD5C60" w:rsidRPr="00CB5388">
        <w:rPr>
          <w:b w:val="0"/>
          <w:sz w:val="20"/>
          <w:szCs w:val="20"/>
        </w:rPr>
        <w:t>)</w:t>
      </w:r>
      <w:r w:rsidR="008600F5" w:rsidRPr="00CB5388">
        <w:rPr>
          <w:b w:val="0"/>
          <w:sz w:val="20"/>
          <w:szCs w:val="20"/>
        </w:rPr>
        <w:t xml:space="preserve">, </w:t>
      </w:r>
      <w:r w:rsidR="00424DC9" w:rsidRPr="00076992">
        <w:rPr>
          <w:b w:val="0"/>
          <w:sz w:val="20"/>
          <w:szCs w:val="20"/>
        </w:rPr>
        <w:t>измеряют</w:t>
      </w:r>
      <w:r w:rsidR="008600F5" w:rsidRPr="00CB5388">
        <w:rPr>
          <w:b w:val="0"/>
          <w:sz w:val="20"/>
          <w:szCs w:val="20"/>
        </w:rPr>
        <w:t xml:space="preserve"> </w:t>
      </w:r>
      <w:r w:rsidR="000C7F2D" w:rsidRPr="00CB5388">
        <w:rPr>
          <w:b w:val="0"/>
          <w:sz w:val="20"/>
          <w:szCs w:val="20"/>
        </w:rPr>
        <w:t>в</w:t>
      </w:r>
      <w:r w:rsidR="008600F5" w:rsidRPr="00CB5388">
        <w:rPr>
          <w:b w:val="0"/>
          <w:sz w:val="20"/>
          <w:szCs w:val="20"/>
        </w:rPr>
        <w:t xml:space="preserve"> каждо</w:t>
      </w:r>
      <w:r w:rsidR="004815BB">
        <w:rPr>
          <w:b w:val="0"/>
          <w:sz w:val="20"/>
          <w:szCs w:val="20"/>
        </w:rPr>
        <w:t>й</w:t>
      </w:r>
      <w:r w:rsidR="000C7F2D" w:rsidRPr="00CB5388">
        <w:rPr>
          <w:b w:val="0"/>
          <w:sz w:val="20"/>
          <w:szCs w:val="20"/>
        </w:rPr>
        <w:t xml:space="preserve"> </w:t>
      </w:r>
      <w:r w:rsidR="004815BB">
        <w:rPr>
          <w:b w:val="0"/>
          <w:sz w:val="20"/>
          <w:szCs w:val="20"/>
        </w:rPr>
        <w:t>точке измерений</w:t>
      </w:r>
      <w:r w:rsidR="008600F5" w:rsidRPr="00CB5388">
        <w:rPr>
          <w:b w:val="0"/>
          <w:sz w:val="20"/>
          <w:szCs w:val="20"/>
        </w:rPr>
        <w:t xml:space="preserve"> </w:t>
      </w:r>
      <w:r w:rsidR="00291539" w:rsidRPr="00291539">
        <w:rPr>
          <w:b w:val="0"/>
          <w:sz w:val="20"/>
          <w:szCs w:val="20"/>
        </w:rPr>
        <w:t>для каждого режима р</w:t>
      </w:r>
      <w:r w:rsidR="00291539" w:rsidRPr="00291539">
        <w:rPr>
          <w:b w:val="0"/>
          <w:sz w:val="20"/>
          <w:szCs w:val="20"/>
        </w:rPr>
        <w:t>а</w:t>
      </w:r>
      <w:r w:rsidR="00291539" w:rsidRPr="00291539">
        <w:rPr>
          <w:b w:val="0"/>
          <w:sz w:val="20"/>
          <w:szCs w:val="20"/>
        </w:rPr>
        <w:t>боты</w:t>
      </w:r>
      <w:r w:rsidR="00D74FC6" w:rsidRPr="00CB5388">
        <w:rPr>
          <w:b w:val="0"/>
          <w:sz w:val="20"/>
          <w:szCs w:val="20"/>
        </w:rPr>
        <w:t xml:space="preserve"> </w:t>
      </w:r>
      <w:r w:rsidR="00B55604" w:rsidRPr="00CB5388">
        <w:rPr>
          <w:b w:val="0"/>
          <w:sz w:val="20"/>
          <w:szCs w:val="20"/>
        </w:rPr>
        <w:t>погрузчика</w:t>
      </w:r>
      <w:r w:rsidR="008600F5" w:rsidRPr="00CB5388">
        <w:rPr>
          <w:b w:val="0"/>
          <w:sz w:val="20"/>
          <w:szCs w:val="20"/>
        </w:rPr>
        <w:t>.</w:t>
      </w:r>
    </w:p>
    <w:p w:rsidR="008600F5" w:rsidRPr="00CB5388" w:rsidRDefault="008600F5" w:rsidP="00C47C5B">
      <w:pPr>
        <w:pStyle w:val="affa"/>
        <w:spacing w:before="40" w:after="20"/>
        <w:jc w:val="both"/>
        <w:rPr>
          <w:sz w:val="20"/>
          <w:szCs w:val="20"/>
        </w:rPr>
      </w:pPr>
      <w:r w:rsidRPr="00CB5388">
        <w:rPr>
          <w:sz w:val="20"/>
          <w:szCs w:val="20"/>
        </w:rPr>
        <w:t xml:space="preserve">6.3.1.2 </w:t>
      </w:r>
      <w:r w:rsidR="00CD1CDF" w:rsidRPr="00CB5388">
        <w:rPr>
          <w:sz w:val="20"/>
          <w:szCs w:val="20"/>
        </w:rPr>
        <w:t>Число</w:t>
      </w:r>
      <w:r w:rsidRPr="00CB5388">
        <w:rPr>
          <w:sz w:val="20"/>
          <w:szCs w:val="20"/>
        </w:rPr>
        <w:t xml:space="preserve"> измерений</w:t>
      </w:r>
    </w:p>
    <w:p w:rsidR="008600F5" w:rsidRPr="00CB5388" w:rsidRDefault="00936450" w:rsidP="00E633C0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936450">
        <w:rPr>
          <w:b w:val="0"/>
          <w:sz w:val="20"/>
          <w:szCs w:val="20"/>
        </w:rPr>
        <w:t xml:space="preserve">Для каждого режима работы </w:t>
      </w:r>
      <w:r w:rsidR="00036492" w:rsidRPr="00036492">
        <w:rPr>
          <w:b w:val="0"/>
          <w:sz w:val="20"/>
          <w:szCs w:val="20"/>
        </w:rPr>
        <w:t>проводят не менее трех измерений</w:t>
      </w:r>
      <w:r w:rsidR="008600F5" w:rsidRPr="00CB5388">
        <w:rPr>
          <w:b w:val="0"/>
          <w:sz w:val="20"/>
          <w:szCs w:val="20"/>
        </w:rPr>
        <w:t xml:space="preserve">. Разница между измерениями не должна превышать 2 дБ. </w:t>
      </w:r>
      <w:r w:rsidR="00FF5E91" w:rsidRPr="00CB5388">
        <w:rPr>
          <w:b w:val="0"/>
          <w:sz w:val="20"/>
          <w:szCs w:val="20"/>
        </w:rPr>
        <w:t>В противном случае</w:t>
      </w:r>
      <w:r w:rsidR="008600F5" w:rsidRPr="00CB5388">
        <w:rPr>
          <w:b w:val="0"/>
          <w:sz w:val="20"/>
          <w:szCs w:val="20"/>
        </w:rPr>
        <w:t>, пров</w:t>
      </w:r>
      <w:r w:rsidR="00FF5E91" w:rsidRPr="00CB5388">
        <w:rPr>
          <w:b w:val="0"/>
          <w:sz w:val="20"/>
          <w:szCs w:val="20"/>
        </w:rPr>
        <w:t>одят</w:t>
      </w:r>
      <w:r w:rsidR="008600F5" w:rsidRPr="00CB5388">
        <w:rPr>
          <w:b w:val="0"/>
          <w:sz w:val="20"/>
          <w:szCs w:val="20"/>
        </w:rPr>
        <w:t xml:space="preserve"> дополнительные измерения до тех пор, пока это требование не будет выполнено.</w:t>
      </w:r>
    </w:p>
    <w:p w:rsidR="008600F5" w:rsidRPr="00CB5388" w:rsidRDefault="008600F5" w:rsidP="00C47C5B">
      <w:pPr>
        <w:pStyle w:val="affa"/>
        <w:spacing w:before="40" w:after="20"/>
        <w:jc w:val="both"/>
        <w:rPr>
          <w:sz w:val="20"/>
          <w:szCs w:val="20"/>
        </w:rPr>
      </w:pPr>
      <w:r w:rsidRPr="00CB5388">
        <w:rPr>
          <w:sz w:val="20"/>
          <w:szCs w:val="20"/>
        </w:rPr>
        <w:t>6.3.1.3 Определение результата испытани</w:t>
      </w:r>
      <w:r w:rsidR="00F4406F">
        <w:rPr>
          <w:sz w:val="20"/>
          <w:szCs w:val="20"/>
        </w:rPr>
        <w:t>й</w:t>
      </w:r>
      <w:r w:rsidRPr="00CB5388">
        <w:rPr>
          <w:sz w:val="20"/>
          <w:szCs w:val="20"/>
        </w:rPr>
        <w:t xml:space="preserve"> </w:t>
      </w:r>
      <w:r w:rsidR="0030002E" w:rsidRPr="0030002E">
        <w:rPr>
          <w:sz w:val="20"/>
          <w:szCs w:val="20"/>
        </w:rPr>
        <w:t>для каждого режима работы</w:t>
      </w:r>
    </w:p>
    <w:p w:rsidR="00A772CA" w:rsidRPr="00CB5388" w:rsidRDefault="00A772CA" w:rsidP="00A772CA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63451D">
        <w:rPr>
          <w:b w:val="0"/>
          <w:sz w:val="20"/>
          <w:szCs w:val="20"/>
        </w:rPr>
        <w:t xml:space="preserve">Регистрируемый уровень звукового давления излучения определяют </w:t>
      </w:r>
      <w:r w:rsidR="0063451D" w:rsidRPr="0063451D">
        <w:rPr>
          <w:b w:val="0"/>
          <w:sz w:val="20"/>
          <w:szCs w:val="20"/>
        </w:rPr>
        <w:t xml:space="preserve">для каждого режима работы </w:t>
      </w:r>
      <w:r w:rsidRPr="0063451D">
        <w:rPr>
          <w:b w:val="0"/>
          <w:sz w:val="20"/>
          <w:szCs w:val="20"/>
        </w:rPr>
        <w:t>как среднее арифметическое двух наибольших значений</w:t>
      </w:r>
      <w:r w:rsidR="000D5656">
        <w:rPr>
          <w:b w:val="0"/>
          <w:sz w:val="20"/>
          <w:szCs w:val="20"/>
        </w:rPr>
        <w:t>, отличающихся друг от друга не более чем на 2 дБ</w:t>
      </w:r>
      <w:r w:rsidRPr="0063451D">
        <w:rPr>
          <w:b w:val="0"/>
          <w:sz w:val="20"/>
          <w:szCs w:val="20"/>
        </w:rPr>
        <w:t xml:space="preserve"> при необходимости с коррекцией на фоновый шум </w:t>
      </w:r>
      <w:r w:rsidRPr="0063451D">
        <w:rPr>
          <w:b w:val="0"/>
          <w:i/>
          <w:sz w:val="20"/>
          <w:szCs w:val="20"/>
        </w:rPr>
        <w:t>K</w:t>
      </w:r>
      <w:r w:rsidRPr="0063451D">
        <w:rPr>
          <w:b w:val="0"/>
          <w:sz w:val="20"/>
          <w:szCs w:val="20"/>
          <w:vertAlign w:val="subscript"/>
        </w:rPr>
        <w:t>1</w:t>
      </w:r>
      <w:r w:rsidRPr="0063451D">
        <w:rPr>
          <w:b w:val="0"/>
          <w:sz w:val="20"/>
          <w:szCs w:val="20"/>
        </w:rPr>
        <w:t xml:space="preserve"> в соответствии с EN ISO 11201:1995 (подраздел 6.4).</w:t>
      </w:r>
    </w:p>
    <w:p w:rsidR="008600F5" w:rsidRPr="00CB5388" w:rsidRDefault="008600F5" w:rsidP="00B55604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CB5388">
        <w:rPr>
          <w:b w:val="0"/>
          <w:sz w:val="20"/>
          <w:szCs w:val="20"/>
        </w:rPr>
        <w:lastRenderedPageBreak/>
        <w:t>Если измерени</w:t>
      </w:r>
      <w:r w:rsidR="00DA2D14" w:rsidRPr="00CB5388">
        <w:rPr>
          <w:b w:val="0"/>
          <w:sz w:val="20"/>
          <w:szCs w:val="20"/>
        </w:rPr>
        <w:t>я</w:t>
      </w:r>
      <w:r w:rsidRPr="00CB5388">
        <w:rPr>
          <w:b w:val="0"/>
          <w:sz w:val="20"/>
          <w:szCs w:val="20"/>
        </w:rPr>
        <w:t xml:space="preserve"> не провод</w:t>
      </w:r>
      <w:r w:rsidR="00730A80" w:rsidRPr="00CB5388">
        <w:rPr>
          <w:b w:val="0"/>
          <w:sz w:val="20"/>
          <w:szCs w:val="20"/>
        </w:rPr>
        <w:t>ят</w:t>
      </w:r>
      <w:r w:rsidRPr="00CB5388">
        <w:rPr>
          <w:b w:val="0"/>
          <w:sz w:val="20"/>
          <w:szCs w:val="20"/>
        </w:rPr>
        <w:t xml:space="preserve"> (см. 5.3.3 и </w:t>
      </w:r>
      <w:r w:rsidR="009B263F" w:rsidRPr="00CB5388">
        <w:rPr>
          <w:b w:val="0"/>
          <w:sz w:val="20"/>
          <w:szCs w:val="20"/>
        </w:rPr>
        <w:t>т</w:t>
      </w:r>
      <w:r w:rsidRPr="00CB5388">
        <w:rPr>
          <w:b w:val="0"/>
          <w:sz w:val="20"/>
          <w:szCs w:val="20"/>
        </w:rPr>
        <w:t>аблицу A</w:t>
      </w:r>
      <w:r w:rsidR="00AC5B10" w:rsidRPr="00CB5388">
        <w:rPr>
          <w:b w:val="0"/>
          <w:sz w:val="20"/>
          <w:szCs w:val="20"/>
        </w:rPr>
        <w:t>.</w:t>
      </w:r>
      <w:r w:rsidRPr="00CB5388">
        <w:rPr>
          <w:b w:val="0"/>
          <w:sz w:val="20"/>
          <w:szCs w:val="20"/>
        </w:rPr>
        <w:t xml:space="preserve">1), </w:t>
      </w:r>
      <w:r w:rsidR="001D61E6" w:rsidRPr="001D61E6">
        <w:rPr>
          <w:b w:val="0"/>
          <w:sz w:val="20"/>
          <w:szCs w:val="20"/>
        </w:rPr>
        <w:t xml:space="preserve">то </w:t>
      </w:r>
      <w:r w:rsidR="001968F3">
        <w:rPr>
          <w:b w:val="0"/>
          <w:sz w:val="20"/>
          <w:szCs w:val="20"/>
        </w:rPr>
        <w:t>регистрируют</w:t>
      </w:r>
      <w:r w:rsidR="001D61E6" w:rsidRPr="001D61E6">
        <w:rPr>
          <w:b w:val="0"/>
          <w:sz w:val="20"/>
          <w:szCs w:val="20"/>
        </w:rPr>
        <w:t xml:space="preserve"> </w:t>
      </w:r>
      <w:r w:rsidR="001D61E6">
        <w:rPr>
          <w:b w:val="0"/>
          <w:sz w:val="20"/>
          <w:szCs w:val="20"/>
        </w:rPr>
        <w:t xml:space="preserve">0 </w:t>
      </w:r>
      <w:r w:rsidRPr="00CB5388">
        <w:rPr>
          <w:b w:val="0"/>
          <w:sz w:val="20"/>
          <w:szCs w:val="20"/>
        </w:rPr>
        <w:t>дБ.</w:t>
      </w:r>
    </w:p>
    <w:p w:rsidR="008600F5" w:rsidRPr="00CB5388" w:rsidRDefault="008600F5" w:rsidP="00C47C5B">
      <w:pPr>
        <w:pStyle w:val="affa"/>
        <w:spacing w:before="40" w:after="20"/>
        <w:jc w:val="both"/>
        <w:rPr>
          <w:sz w:val="20"/>
          <w:szCs w:val="20"/>
        </w:rPr>
      </w:pPr>
      <w:r w:rsidRPr="00CB5388">
        <w:rPr>
          <w:sz w:val="20"/>
          <w:szCs w:val="20"/>
        </w:rPr>
        <w:t>6.3.1.4 Обозначение уровней звукового давления</w:t>
      </w:r>
      <w:r w:rsidR="006770A1" w:rsidRPr="00CB5388">
        <w:t xml:space="preserve"> </w:t>
      </w:r>
      <w:r w:rsidR="006770A1" w:rsidRPr="00CB5388">
        <w:rPr>
          <w:sz w:val="20"/>
          <w:szCs w:val="20"/>
        </w:rPr>
        <w:t>излучения</w:t>
      </w:r>
    </w:p>
    <w:p w:rsidR="008600F5" w:rsidRPr="00CB5388" w:rsidRDefault="00644576" w:rsidP="009948B5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CB5388">
        <w:rPr>
          <w:b w:val="0"/>
          <w:sz w:val="20"/>
          <w:szCs w:val="20"/>
        </w:rPr>
        <w:t>Р</w:t>
      </w:r>
      <w:r w:rsidR="008600F5" w:rsidRPr="00CB5388">
        <w:rPr>
          <w:b w:val="0"/>
          <w:sz w:val="20"/>
          <w:szCs w:val="20"/>
        </w:rPr>
        <w:t xml:space="preserve">езультаты, определенные в соответствии с 6.3.1.3, </w:t>
      </w:r>
      <w:r w:rsidRPr="00CB5388">
        <w:rPr>
          <w:b w:val="0"/>
          <w:sz w:val="20"/>
          <w:szCs w:val="20"/>
        </w:rPr>
        <w:t xml:space="preserve">обозначают </w:t>
      </w:r>
      <w:r w:rsidR="008600F5" w:rsidRPr="00CB5388">
        <w:rPr>
          <w:b w:val="0"/>
          <w:sz w:val="20"/>
          <w:szCs w:val="20"/>
        </w:rPr>
        <w:t>следующ</w:t>
      </w:r>
      <w:r w:rsidR="00CC6A34" w:rsidRPr="00CB5388">
        <w:rPr>
          <w:b w:val="0"/>
          <w:sz w:val="20"/>
          <w:szCs w:val="20"/>
        </w:rPr>
        <w:t>им образом:</w:t>
      </w:r>
    </w:p>
    <w:p w:rsidR="008600F5" w:rsidRPr="00CB5388" w:rsidRDefault="008600F5" w:rsidP="009948B5">
      <w:pPr>
        <w:pStyle w:val="affa"/>
        <w:spacing w:before="0" w:after="0"/>
        <w:jc w:val="both"/>
        <w:rPr>
          <w:b w:val="0"/>
          <w:sz w:val="20"/>
          <w:szCs w:val="20"/>
        </w:rPr>
      </w:pPr>
      <w:proofErr w:type="spellStart"/>
      <w:r w:rsidRPr="00CB5388">
        <w:rPr>
          <w:b w:val="0"/>
          <w:i/>
          <w:sz w:val="20"/>
          <w:szCs w:val="20"/>
        </w:rPr>
        <w:t>L</w:t>
      </w:r>
      <w:r w:rsidRPr="00CB5388">
        <w:rPr>
          <w:b w:val="0"/>
          <w:sz w:val="20"/>
          <w:szCs w:val="20"/>
          <w:vertAlign w:val="subscript"/>
        </w:rPr>
        <w:t>pa</w:t>
      </w:r>
      <w:proofErr w:type="spellEnd"/>
      <w:r w:rsidRPr="00CB5388">
        <w:rPr>
          <w:b w:val="0"/>
          <w:sz w:val="20"/>
          <w:szCs w:val="20"/>
        </w:rPr>
        <w:t xml:space="preserve"> </w:t>
      </w:r>
      <w:r w:rsidR="00AB024A" w:rsidRPr="00CB5388">
        <w:rPr>
          <w:b w:val="0"/>
          <w:sz w:val="20"/>
          <w:szCs w:val="20"/>
        </w:rPr>
        <w:t xml:space="preserve">– </w:t>
      </w:r>
      <w:r w:rsidR="003A174A" w:rsidRPr="00CB5388">
        <w:rPr>
          <w:b w:val="0"/>
          <w:sz w:val="20"/>
          <w:szCs w:val="20"/>
        </w:rPr>
        <w:t>корректированный по</w:t>
      </w:r>
      <w:proofErr w:type="gramStart"/>
      <w:r w:rsidR="003A174A" w:rsidRPr="00CB5388">
        <w:rPr>
          <w:b w:val="0"/>
          <w:sz w:val="20"/>
          <w:szCs w:val="20"/>
        </w:rPr>
        <w:t xml:space="preserve"> А</w:t>
      </w:r>
      <w:proofErr w:type="gramEnd"/>
      <w:r w:rsidR="003A174A" w:rsidRPr="00CB5388">
        <w:rPr>
          <w:b w:val="0"/>
          <w:sz w:val="20"/>
          <w:szCs w:val="20"/>
        </w:rPr>
        <w:t xml:space="preserve"> </w:t>
      </w:r>
      <w:r w:rsidR="005939D3" w:rsidRPr="00CB5388">
        <w:rPr>
          <w:b w:val="0"/>
          <w:sz w:val="20"/>
          <w:szCs w:val="20"/>
        </w:rPr>
        <w:t xml:space="preserve">уровень звукового давления </w:t>
      </w:r>
      <w:r w:rsidR="000D4E36" w:rsidRPr="00CB5388">
        <w:rPr>
          <w:b w:val="0"/>
          <w:sz w:val="20"/>
          <w:szCs w:val="20"/>
        </w:rPr>
        <w:t xml:space="preserve">излучения </w:t>
      </w:r>
      <w:r w:rsidR="005B4237">
        <w:rPr>
          <w:b w:val="0"/>
          <w:sz w:val="20"/>
          <w:szCs w:val="20"/>
        </w:rPr>
        <w:t>при режиме</w:t>
      </w:r>
      <w:r w:rsidR="00B15C56" w:rsidRPr="00CB5388">
        <w:rPr>
          <w:b w:val="0"/>
          <w:sz w:val="20"/>
          <w:szCs w:val="20"/>
        </w:rPr>
        <w:t xml:space="preserve"> </w:t>
      </w:r>
      <w:r w:rsidR="00536815" w:rsidRPr="00CB5388">
        <w:rPr>
          <w:b w:val="0"/>
          <w:sz w:val="20"/>
          <w:szCs w:val="20"/>
        </w:rPr>
        <w:t>«</w:t>
      </w:r>
      <w:r w:rsidRPr="00CB5388">
        <w:rPr>
          <w:b w:val="0"/>
          <w:sz w:val="20"/>
          <w:szCs w:val="20"/>
        </w:rPr>
        <w:t>ПОДЪЕМ</w:t>
      </w:r>
      <w:r w:rsidR="00536815" w:rsidRPr="00CB5388">
        <w:rPr>
          <w:b w:val="0"/>
          <w:sz w:val="20"/>
          <w:szCs w:val="20"/>
        </w:rPr>
        <w:t>»</w:t>
      </w:r>
      <w:r w:rsidR="0054297C" w:rsidRPr="00CB5388">
        <w:rPr>
          <w:b w:val="0"/>
          <w:sz w:val="20"/>
          <w:szCs w:val="20"/>
        </w:rPr>
        <w:t>;</w:t>
      </w:r>
    </w:p>
    <w:p w:rsidR="008600F5" w:rsidRPr="00CB5388" w:rsidRDefault="008600F5" w:rsidP="009948B5">
      <w:pPr>
        <w:pStyle w:val="affa"/>
        <w:spacing w:before="0" w:after="0"/>
        <w:jc w:val="both"/>
        <w:rPr>
          <w:b w:val="0"/>
          <w:sz w:val="20"/>
          <w:szCs w:val="20"/>
        </w:rPr>
      </w:pPr>
      <w:proofErr w:type="spellStart"/>
      <w:r w:rsidRPr="00CB5388">
        <w:rPr>
          <w:b w:val="0"/>
          <w:i/>
          <w:sz w:val="20"/>
          <w:szCs w:val="20"/>
        </w:rPr>
        <w:t>L</w:t>
      </w:r>
      <w:r w:rsidRPr="00CB5388">
        <w:rPr>
          <w:b w:val="0"/>
          <w:sz w:val="20"/>
          <w:szCs w:val="20"/>
          <w:vertAlign w:val="subscript"/>
        </w:rPr>
        <w:t>pb</w:t>
      </w:r>
      <w:proofErr w:type="spellEnd"/>
      <w:r w:rsidRPr="00CB5388">
        <w:rPr>
          <w:b w:val="0"/>
          <w:sz w:val="20"/>
          <w:szCs w:val="20"/>
        </w:rPr>
        <w:t xml:space="preserve"> </w:t>
      </w:r>
      <w:r w:rsidR="00AB024A" w:rsidRPr="00CB5388">
        <w:rPr>
          <w:b w:val="0"/>
          <w:sz w:val="20"/>
          <w:szCs w:val="20"/>
        </w:rPr>
        <w:t xml:space="preserve">– </w:t>
      </w:r>
      <w:r w:rsidR="0054297C" w:rsidRPr="00CB5388">
        <w:rPr>
          <w:b w:val="0"/>
          <w:sz w:val="20"/>
          <w:szCs w:val="20"/>
        </w:rPr>
        <w:t>корректированный по</w:t>
      </w:r>
      <w:proofErr w:type="gramStart"/>
      <w:r w:rsidR="0054297C" w:rsidRPr="00CB5388">
        <w:rPr>
          <w:b w:val="0"/>
          <w:sz w:val="20"/>
          <w:szCs w:val="20"/>
        </w:rPr>
        <w:t xml:space="preserve"> А</w:t>
      </w:r>
      <w:proofErr w:type="gramEnd"/>
      <w:r w:rsidR="0054297C" w:rsidRPr="00CB5388">
        <w:rPr>
          <w:b w:val="0"/>
          <w:sz w:val="20"/>
          <w:szCs w:val="20"/>
        </w:rPr>
        <w:t xml:space="preserve"> уровень звукового давления излучения </w:t>
      </w:r>
      <w:r w:rsidR="005B4237">
        <w:rPr>
          <w:b w:val="0"/>
          <w:sz w:val="20"/>
          <w:szCs w:val="20"/>
        </w:rPr>
        <w:t>при режиме</w:t>
      </w:r>
      <w:r w:rsidR="00B15C56" w:rsidRPr="00CB5388">
        <w:rPr>
          <w:b w:val="0"/>
          <w:sz w:val="20"/>
          <w:szCs w:val="20"/>
        </w:rPr>
        <w:t xml:space="preserve"> </w:t>
      </w:r>
      <w:r w:rsidR="00536815" w:rsidRPr="00CB5388">
        <w:rPr>
          <w:b w:val="0"/>
          <w:sz w:val="20"/>
          <w:szCs w:val="20"/>
        </w:rPr>
        <w:t>«</w:t>
      </w:r>
      <w:r w:rsidRPr="00CB5388">
        <w:rPr>
          <w:b w:val="0"/>
          <w:sz w:val="20"/>
          <w:szCs w:val="20"/>
        </w:rPr>
        <w:t>ХОЛОСТО</w:t>
      </w:r>
      <w:r w:rsidR="00536815" w:rsidRPr="00CB5388">
        <w:rPr>
          <w:b w:val="0"/>
          <w:sz w:val="20"/>
          <w:szCs w:val="20"/>
        </w:rPr>
        <w:t>Й</w:t>
      </w:r>
      <w:r w:rsidRPr="00CB5388">
        <w:rPr>
          <w:b w:val="0"/>
          <w:sz w:val="20"/>
          <w:szCs w:val="20"/>
        </w:rPr>
        <w:t xml:space="preserve"> ХОД</w:t>
      </w:r>
      <w:r w:rsidR="00536815" w:rsidRPr="00CB5388">
        <w:rPr>
          <w:b w:val="0"/>
          <w:sz w:val="20"/>
          <w:szCs w:val="20"/>
        </w:rPr>
        <w:t>»</w:t>
      </w:r>
      <w:r w:rsidR="0054297C" w:rsidRPr="00CB5388">
        <w:rPr>
          <w:b w:val="0"/>
          <w:sz w:val="20"/>
          <w:szCs w:val="20"/>
        </w:rPr>
        <w:t>;</w:t>
      </w:r>
    </w:p>
    <w:p w:rsidR="008600F5" w:rsidRPr="00CB5388" w:rsidRDefault="008600F5" w:rsidP="009948B5">
      <w:pPr>
        <w:pStyle w:val="affa"/>
        <w:spacing w:before="0" w:after="0"/>
        <w:jc w:val="both"/>
        <w:rPr>
          <w:b w:val="0"/>
          <w:sz w:val="20"/>
          <w:szCs w:val="20"/>
        </w:rPr>
      </w:pPr>
      <w:proofErr w:type="spellStart"/>
      <w:r w:rsidRPr="00CB5388">
        <w:rPr>
          <w:b w:val="0"/>
          <w:i/>
          <w:sz w:val="20"/>
          <w:szCs w:val="20"/>
        </w:rPr>
        <w:t>L</w:t>
      </w:r>
      <w:r w:rsidRPr="00CB5388">
        <w:rPr>
          <w:b w:val="0"/>
          <w:sz w:val="20"/>
          <w:szCs w:val="20"/>
          <w:vertAlign w:val="subscript"/>
        </w:rPr>
        <w:t>pc</w:t>
      </w:r>
      <w:proofErr w:type="spellEnd"/>
      <w:r w:rsidRPr="00CB5388">
        <w:rPr>
          <w:b w:val="0"/>
          <w:sz w:val="20"/>
          <w:szCs w:val="20"/>
        </w:rPr>
        <w:t xml:space="preserve"> </w:t>
      </w:r>
      <w:r w:rsidR="00AB024A" w:rsidRPr="00CB5388">
        <w:rPr>
          <w:b w:val="0"/>
          <w:sz w:val="20"/>
          <w:szCs w:val="20"/>
        </w:rPr>
        <w:t xml:space="preserve">– </w:t>
      </w:r>
      <w:r w:rsidR="0054297C" w:rsidRPr="00CB5388">
        <w:rPr>
          <w:b w:val="0"/>
          <w:sz w:val="20"/>
          <w:szCs w:val="20"/>
        </w:rPr>
        <w:t>корректированный по</w:t>
      </w:r>
      <w:proofErr w:type="gramStart"/>
      <w:r w:rsidR="0054297C" w:rsidRPr="00CB5388">
        <w:rPr>
          <w:b w:val="0"/>
          <w:sz w:val="20"/>
          <w:szCs w:val="20"/>
        </w:rPr>
        <w:t xml:space="preserve"> А</w:t>
      </w:r>
      <w:proofErr w:type="gramEnd"/>
      <w:r w:rsidR="0054297C" w:rsidRPr="00CB5388">
        <w:rPr>
          <w:b w:val="0"/>
          <w:sz w:val="20"/>
          <w:szCs w:val="20"/>
        </w:rPr>
        <w:t xml:space="preserve"> уровень звукового давления излучения </w:t>
      </w:r>
      <w:r w:rsidR="005B4237">
        <w:rPr>
          <w:b w:val="0"/>
          <w:sz w:val="20"/>
          <w:szCs w:val="20"/>
        </w:rPr>
        <w:t>при режиме</w:t>
      </w:r>
      <w:r w:rsidR="00B15C56" w:rsidRPr="00CB5388">
        <w:rPr>
          <w:b w:val="0"/>
          <w:sz w:val="20"/>
          <w:szCs w:val="20"/>
        </w:rPr>
        <w:t xml:space="preserve"> </w:t>
      </w:r>
      <w:r w:rsidR="00536815" w:rsidRPr="00CB5388">
        <w:rPr>
          <w:b w:val="0"/>
          <w:sz w:val="20"/>
          <w:szCs w:val="20"/>
        </w:rPr>
        <w:t>«</w:t>
      </w:r>
      <w:r w:rsidR="00C8247B" w:rsidRPr="00CB5388">
        <w:rPr>
          <w:b w:val="0"/>
          <w:sz w:val="20"/>
          <w:szCs w:val="20"/>
        </w:rPr>
        <w:t>ДВИЖЕНИ</w:t>
      </w:r>
      <w:r w:rsidR="00536815" w:rsidRPr="00CB5388">
        <w:rPr>
          <w:b w:val="0"/>
          <w:sz w:val="20"/>
          <w:szCs w:val="20"/>
        </w:rPr>
        <w:t>Е»</w:t>
      </w:r>
      <w:r w:rsidR="0054297C" w:rsidRPr="00CB5388">
        <w:rPr>
          <w:b w:val="0"/>
          <w:sz w:val="20"/>
          <w:szCs w:val="20"/>
        </w:rPr>
        <w:t>.</w:t>
      </w:r>
    </w:p>
    <w:p w:rsidR="008600F5" w:rsidRPr="00CB5388" w:rsidRDefault="008600F5" w:rsidP="00C47C5B">
      <w:pPr>
        <w:pStyle w:val="affa"/>
        <w:spacing w:before="40" w:after="20"/>
        <w:jc w:val="both"/>
        <w:rPr>
          <w:sz w:val="20"/>
          <w:szCs w:val="20"/>
        </w:rPr>
      </w:pPr>
      <w:r w:rsidRPr="00CB5388">
        <w:rPr>
          <w:sz w:val="20"/>
          <w:szCs w:val="20"/>
        </w:rPr>
        <w:t xml:space="preserve">6.3.1.5 Расчет уровня звукового давления излучения </w:t>
      </w:r>
      <w:r w:rsidR="008C42F3" w:rsidRPr="00CB5388">
        <w:rPr>
          <w:sz w:val="20"/>
          <w:szCs w:val="20"/>
        </w:rPr>
        <w:t>для рабочего цикла</w:t>
      </w:r>
    </w:p>
    <w:p w:rsidR="008600F5" w:rsidRPr="00CB5388" w:rsidRDefault="005C0749" w:rsidP="00C8247B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4857E9">
        <w:rPr>
          <w:b w:val="0"/>
          <w:sz w:val="20"/>
          <w:szCs w:val="20"/>
        </w:rPr>
        <w:t>З</w:t>
      </w:r>
      <w:r w:rsidR="008B7178" w:rsidRPr="004857E9">
        <w:rPr>
          <w:b w:val="0"/>
          <w:sz w:val="20"/>
          <w:szCs w:val="20"/>
        </w:rPr>
        <w:t>начения шумов</w:t>
      </w:r>
      <w:r w:rsidR="00803B84" w:rsidRPr="004857E9">
        <w:rPr>
          <w:b w:val="0"/>
          <w:sz w:val="20"/>
          <w:szCs w:val="20"/>
        </w:rPr>
        <w:t>ой</w:t>
      </w:r>
      <w:r w:rsidR="008B7178" w:rsidRPr="004857E9">
        <w:rPr>
          <w:b w:val="0"/>
          <w:sz w:val="20"/>
          <w:szCs w:val="20"/>
        </w:rPr>
        <w:t xml:space="preserve"> характеристик</w:t>
      </w:r>
      <w:r w:rsidR="00803B84" w:rsidRPr="004857E9">
        <w:rPr>
          <w:b w:val="0"/>
          <w:sz w:val="20"/>
          <w:szCs w:val="20"/>
        </w:rPr>
        <w:t>и</w:t>
      </w:r>
      <w:r w:rsidR="008C1999" w:rsidRPr="004857E9">
        <w:rPr>
          <w:b w:val="0"/>
          <w:sz w:val="20"/>
          <w:szCs w:val="20"/>
        </w:rPr>
        <w:t xml:space="preserve"> </w:t>
      </w:r>
      <w:r w:rsidR="00884B1C" w:rsidRPr="004857E9">
        <w:rPr>
          <w:b w:val="0"/>
          <w:sz w:val="20"/>
          <w:szCs w:val="20"/>
        </w:rPr>
        <w:t>определя</w:t>
      </w:r>
      <w:r w:rsidR="000B7C1E" w:rsidRPr="004857E9">
        <w:rPr>
          <w:b w:val="0"/>
          <w:sz w:val="20"/>
          <w:szCs w:val="20"/>
        </w:rPr>
        <w:t>ют</w:t>
      </w:r>
      <w:r w:rsidR="00884B1C" w:rsidRPr="004857E9">
        <w:rPr>
          <w:b w:val="0"/>
          <w:sz w:val="20"/>
          <w:szCs w:val="20"/>
        </w:rPr>
        <w:t xml:space="preserve"> для</w:t>
      </w:r>
      <w:r w:rsidR="008B7178" w:rsidRPr="004857E9">
        <w:rPr>
          <w:b w:val="0"/>
          <w:sz w:val="20"/>
          <w:szCs w:val="20"/>
        </w:rPr>
        <w:t xml:space="preserve"> рабоч</w:t>
      </w:r>
      <w:r w:rsidR="00884B1C" w:rsidRPr="004857E9">
        <w:rPr>
          <w:b w:val="0"/>
          <w:sz w:val="20"/>
          <w:szCs w:val="20"/>
        </w:rPr>
        <w:t>его</w:t>
      </w:r>
      <w:r w:rsidR="008B7178" w:rsidRPr="004857E9">
        <w:rPr>
          <w:b w:val="0"/>
          <w:sz w:val="20"/>
          <w:szCs w:val="20"/>
        </w:rPr>
        <w:t xml:space="preserve"> цикл</w:t>
      </w:r>
      <w:r w:rsidR="00884B1C" w:rsidRPr="004857E9">
        <w:rPr>
          <w:b w:val="0"/>
          <w:sz w:val="20"/>
          <w:szCs w:val="20"/>
        </w:rPr>
        <w:t>а</w:t>
      </w:r>
      <w:r w:rsidR="008600F5" w:rsidRPr="004857E9">
        <w:rPr>
          <w:b w:val="0"/>
          <w:sz w:val="20"/>
          <w:szCs w:val="20"/>
        </w:rPr>
        <w:t>.</w:t>
      </w:r>
      <w:r w:rsidR="008600F5" w:rsidRPr="00CB5388">
        <w:rPr>
          <w:b w:val="0"/>
          <w:sz w:val="20"/>
          <w:szCs w:val="20"/>
        </w:rPr>
        <w:t xml:space="preserve"> </w:t>
      </w:r>
      <w:r w:rsidR="00CE068F" w:rsidRPr="00CB5388">
        <w:rPr>
          <w:b w:val="0"/>
          <w:sz w:val="20"/>
          <w:szCs w:val="20"/>
        </w:rPr>
        <w:t>Корректированный по</w:t>
      </w:r>
      <w:proofErr w:type="gramStart"/>
      <w:r w:rsidR="00CE068F" w:rsidRPr="00CB5388">
        <w:rPr>
          <w:b w:val="0"/>
          <w:sz w:val="20"/>
          <w:szCs w:val="20"/>
        </w:rPr>
        <w:t xml:space="preserve"> А</w:t>
      </w:r>
      <w:proofErr w:type="gramEnd"/>
      <w:r w:rsidR="00CE068F" w:rsidRPr="00CB5388">
        <w:rPr>
          <w:b w:val="0"/>
          <w:sz w:val="20"/>
          <w:szCs w:val="20"/>
        </w:rPr>
        <w:t xml:space="preserve"> </w:t>
      </w:r>
      <w:r w:rsidR="003F253A" w:rsidRPr="00CB5388">
        <w:rPr>
          <w:b w:val="0"/>
          <w:sz w:val="20"/>
          <w:szCs w:val="20"/>
        </w:rPr>
        <w:t>у</w:t>
      </w:r>
      <w:r w:rsidR="008600F5" w:rsidRPr="00CB5388">
        <w:rPr>
          <w:b w:val="0"/>
          <w:sz w:val="20"/>
          <w:szCs w:val="20"/>
        </w:rPr>
        <w:t>р</w:t>
      </w:r>
      <w:r w:rsidR="008600F5" w:rsidRPr="00CB5388">
        <w:rPr>
          <w:b w:val="0"/>
          <w:sz w:val="20"/>
          <w:szCs w:val="20"/>
        </w:rPr>
        <w:t>о</w:t>
      </w:r>
      <w:r w:rsidR="008600F5" w:rsidRPr="00CB5388">
        <w:rPr>
          <w:b w:val="0"/>
          <w:sz w:val="20"/>
          <w:szCs w:val="20"/>
        </w:rPr>
        <w:t xml:space="preserve">вень звукового давления </w:t>
      </w:r>
      <w:r w:rsidR="003F253A" w:rsidRPr="00CB5388">
        <w:rPr>
          <w:b w:val="0"/>
          <w:sz w:val="20"/>
          <w:szCs w:val="20"/>
        </w:rPr>
        <w:t>излучения на рабочем месте</w:t>
      </w:r>
      <w:r w:rsidR="00860E32" w:rsidRPr="00CB5388">
        <w:rPr>
          <w:b w:val="0"/>
          <w:sz w:val="20"/>
          <w:szCs w:val="20"/>
        </w:rPr>
        <w:t>, дБ,</w:t>
      </w:r>
      <w:r w:rsidR="003F253A" w:rsidRPr="00CB5388">
        <w:rPr>
          <w:b w:val="0"/>
          <w:sz w:val="20"/>
          <w:szCs w:val="20"/>
        </w:rPr>
        <w:t xml:space="preserve"> </w:t>
      </w:r>
      <w:r w:rsidR="00860E32" w:rsidRPr="00CB5388">
        <w:rPr>
          <w:b w:val="0"/>
          <w:sz w:val="20"/>
          <w:szCs w:val="20"/>
        </w:rPr>
        <w:t>вычисляют по формуле</w:t>
      </w:r>
    </w:p>
    <w:p w:rsidR="008600F5" w:rsidRPr="00CB5388" w:rsidRDefault="00441B31" w:rsidP="005C50A6">
      <w:pPr>
        <w:pStyle w:val="affa"/>
        <w:spacing w:before="80" w:after="80"/>
        <w:ind w:firstLine="0"/>
        <w:jc w:val="center"/>
        <w:rPr>
          <w:b w:val="0"/>
          <w:sz w:val="20"/>
          <w:szCs w:val="20"/>
          <w:lang w:val="en-US"/>
        </w:rPr>
      </w:pPr>
      <w:proofErr w:type="spellStart"/>
      <w:r w:rsidRPr="00CB5388">
        <w:rPr>
          <w:b w:val="0"/>
          <w:i/>
          <w:sz w:val="20"/>
          <w:szCs w:val="20"/>
          <w:lang w:val="en-US"/>
        </w:rPr>
        <w:t>L</w:t>
      </w:r>
      <w:r w:rsidRPr="00CB5388">
        <w:rPr>
          <w:b w:val="0"/>
          <w:sz w:val="20"/>
          <w:szCs w:val="20"/>
          <w:vertAlign w:val="subscript"/>
          <w:lang w:val="en-US"/>
        </w:rPr>
        <w:t>pAZ</w:t>
      </w:r>
      <w:proofErr w:type="spellEnd"/>
      <w:r w:rsidRPr="00CB5388">
        <w:rPr>
          <w:b w:val="0"/>
          <w:sz w:val="20"/>
          <w:szCs w:val="20"/>
          <w:lang w:val="en-US"/>
        </w:rPr>
        <w:t xml:space="preserve"> = </w:t>
      </w:r>
      <w:r w:rsidR="003617C0" w:rsidRPr="00CB5388">
        <w:rPr>
          <w:b w:val="0"/>
          <w:sz w:val="20"/>
          <w:szCs w:val="20"/>
          <w:lang w:val="en-US"/>
        </w:rPr>
        <w:t xml:space="preserve">10 </w:t>
      </w:r>
      <w:proofErr w:type="spellStart"/>
      <w:r w:rsidR="003617C0" w:rsidRPr="00CB5388">
        <w:rPr>
          <w:b w:val="0"/>
          <w:sz w:val="20"/>
          <w:szCs w:val="20"/>
          <w:lang w:val="en-US"/>
        </w:rPr>
        <w:t>lg</w:t>
      </w:r>
      <w:proofErr w:type="spellEnd"/>
      <w:r w:rsidR="003617C0" w:rsidRPr="00CB5388">
        <w:rPr>
          <w:b w:val="0"/>
          <w:sz w:val="20"/>
          <w:szCs w:val="20"/>
          <w:lang w:val="en-US"/>
        </w:rPr>
        <w:t xml:space="preserve"> [1</w:t>
      </w:r>
      <w:proofErr w:type="gramStart"/>
      <w:r w:rsidR="003617C0" w:rsidRPr="00CB5388">
        <w:rPr>
          <w:b w:val="0"/>
          <w:sz w:val="20"/>
          <w:szCs w:val="20"/>
          <w:lang w:val="en-US"/>
        </w:rPr>
        <w:t>/(</w:t>
      </w:r>
      <w:proofErr w:type="gramEnd"/>
      <w:r w:rsidR="003617C0" w:rsidRPr="00CB5388">
        <w:rPr>
          <w:b w:val="0"/>
          <w:i/>
          <w:sz w:val="20"/>
          <w:szCs w:val="20"/>
          <w:lang w:val="en-US"/>
        </w:rPr>
        <w:t>a</w:t>
      </w:r>
      <w:r w:rsidR="003617C0" w:rsidRPr="00CB5388">
        <w:rPr>
          <w:b w:val="0"/>
          <w:sz w:val="20"/>
          <w:szCs w:val="20"/>
          <w:lang w:val="en-US"/>
        </w:rPr>
        <w:t xml:space="preserve"> + </w:t>
      </w:r>
      <w:r w:rsidR="003617C0" w:rsidRPr="00CB5388">
        <w:rPr>
          <w:b w:val="0"/>
          <w:i/>
          <w:sz w:val="20"/>
          <w:szCs w:val="20"/>
          <w:lang w:val="en-US"/>
        </w:rPr>
        <w:t>b</w:t>
      </w:r>
      <w:r w:rsidR="003617C0" w:rsidRPr="00CB5388">
        <w:rPr>
          <w:b w:val="0"/>
          <w:sz w:val="20"/>
          <w:szCs w:val="20"/>
          <w:lang w:val="en-US"/>
        </w:rPr>
        <w:t xml:space="preserve"> + </w:t>
      </w:r>
      <w:r w:rsidR="003617C0" w:rsidRPr="00CB5388">
        <w:rPr>
          <w:b w:val="0"/>
          <w:i/>
          <w:sz w:val="20"/>
          <w:szCs w:val="20"/>
          <w:lang w:val="en-US"/>
        </w:rPr>
        <w:t>c</w:t>
      </w:r>
      <w:r w:rsidR="003617C0" w:rsidRPr="00CB5388">
        <w:rPr>
          <w:b w:val="0"/>
          <w:sz w:val="20"/>
          <w:szCs w:val="20"/>
          <w:lang w:val="en-US"/>
        </w:rPr>
        <w:t>) · (</w:t>
      </w:r>
      <w:r w:rsidR="003617C0" w:rsidRPr="00CB5388">
        <w:rPr>
          <w:b w:val="0"/>
          <w:i/>
          <w:sz w:val="20"/>
          <w:szCs w:val="20"/>
          <w:lang w:val="en-US"/>
        </w:rPr>
        <w:t>a</w:t>
      </w:r>
      <w:r w:rsidR="003617C0" w:rsidRPr="00CB5388">
        <w:rPr>
          <w:b w:val="0"/>
          <w:sz w:val="20"/>
          <w:szCs w:val="20"/>
          <w:lang w:val="en-US"/>
        </w:rPr>
        <w:t xml:space="preserve"> · </w:t>
      </w:r>
      <m:oMath>
        <m:sSup>
          <m:sSupPr>
            <m:ctrlPr>
              <w:rPr>
                <w:rFonts w:ascii="Cambria Math" w:eastAsia="Arial" w:hAnsi="Cambria Math"/>
                <w:b w:val="0"/>
                <w:bCs w:val="0"/>
                <w:i/>
                <w:iCs w:val="0"/>
                <w:sz w:val="20"/>
                <w:szCs w:val="20"/>
                <w:lang w:val="en-US"/>
              </w:rPr>
            </m:ctrlPr>
          </m:sSupPr>
          <m:e>
            <m:r>
              <m:rPr>
                <m:nor/>
              </m:rPr>
              <w:rPr>
                <w:b w:val="0"/>
                <w:sz w:val="20"/>
                <w:szCs w:val="20"/>
                <w:lang w:val="en-US"/>
              </w:rPr>
              <m:t>10</m:t>
            </m:r>
          </m:e>
          <m:sup>
            <m:sSub>
              <m:sSubPr>
                <m:ctrlPr>
                  <w:rPr>
                    <w:rFonts w:ascii="Cambria Math" w:eastAsia="Arial" w:hAnsi="Cambria Math"/>
                    <w:b w:val="0"/>
                    <w:bCs w:val="0"/>
                    <w:i/>
                    <w:iCs w:val="0"/>
                    <w:sz w:val="20"/>
                    <w:szCs w:val="20"/>
                    <w:lang w:val="en-US"/>
                  </w:rPr>
                </m:ctrlPr>
              </m:sSubPr>
              <m:e>
                <m:r>
                  <m:rPr>
                    <m:nor/>
                  </m:rPr>
                  <w:rPr>
                    <w:b w:val="0"/>
                    <w:sz w:val="20"/>
                    <w:szCs w:val="20"/>
                    <w:lang w:val="en-US"/>
                  </w:rPr>
                  <m:t>0,1</m:t>
                </m:r>
                <m:r>
                  <m:rPr>
                    <m:nor/>
                  </m:rPr>
                  <w:rPr>
                    <w:b w:val="0"/>
                    <w:i/>
                    <w:sz w:val="20"/>
                    <w:szCs w:val="20"/>
                    <w:lang w:val="en-US"/>
                  </w:rPr>
                  <m:t>L</m:t>
                </m:r>
              </m:e>
              <m:sub>
                <m:r>
                  <m:rPr>
                    <m:nor/>
                  </m:rPr>
                  <w:rPr>
                    <w:b w:val="0"/>
                    <w:sz w:val="20"/>
                    <w:szCs w:val="20"/>
                    <w:vertAlign w:val="superscript"/>
                    <w:lang w:val="en-US"/>
                  </w:rPr>
                  <m:t>pa</m:t>
                </m:r>
              </m:sub>
            </m:sSub>
          </m:sup>
        </m:sSup>
      </m:oMath>
      <w:r w:rsidR="003617C0" w:rsidRPr="00CB5388">
        <w:rPr>
          <w:b w:val="0"/>
          <w:sz w:val="20"/>
          <w:szCs w:val="20"/>
          <w:lang w:val="en-US"/>
        </w:rPr>
        <w:t xml:space="preserve">+ </w:t>
      </w:r>
      <w:r w:rsidR="003617C0" w:rsidRPr="00CB5388">
        <w:rPr>
          <w:b w:val="0"/>
          <w:i/>
          <w:sz w:val="20"/>
          <w:szCs w:val="20"/>
          <w:lang w:val="en-US"/>
        </w:rPr>
        <w:t>b</w:t>
      </w:r>
      <w:r w:rsidR="003617C0" w:rsidRPr="00CB5388">
        <w:rPr>
          <w:b w:val="0"/>
          <w:sz w:val="20"/>
          <w:szCs w:val="20"/>
          <w:lang w:val="en-US"/>
        </w:rPr>
        <w:t xml:space="preserve"> · </w:t>
      </w:r>
      <m:oMath>
        <m:sSup>
          <m:sSupPr>
            <m:ctrlPr>
              <w:rPr>
                <w:rFonts w:ascii="Cambria Math" w:eastAsia="Arial" w:hAnsi="Cambria Math"/>
                <w:b w:val="0"/>
                <w:bCs w:val="0"/>
                <w:i/>
                <w:iCs w:val="0"/>
                <w:sz w:val="20"/>
                <w:szCs w:val="20"/>
                <w:lang w:val="en-US"/>
              </w:rPr>
            </m:ctrlPr>
          </m:sSupPr>
          <m:e>
            <m:r>
              <m:rPr>
                <m:nor/>
              </m:rPr>
              <w:rPr>
                <w:b w:val="0"/>
                <w:sz w:val="20"/>
                <w:szCs w:val="20"/>
                <w:lang w:val="en-US"/>
              </w:rPr>
              <m:t>10</m:t>
            </m:r>
          </m:e>
          <m:sup>
            <m:sSub>
              <m:sSubPr>
                <m:ctrlPr>
                  <w:rPr>
                    <w:rFonts w:ascii="Cambria Math" w:eastAsia="Arial" w:hAnsi="Cambria Math"/>
                    <w:b w:val="0"/>
                    <w:bCs w:val="0"/>
                    <w:i/>
                    <w:iCs w:val="0"/>
                    <w:sz w:val="20"/>
                    <w:szCs w:val="20"/>
                    <w:lang w:val="en-US"/>
                  </w:rPr>
                </m:ctrlPr>
              </m:sSubPr>
              <m:e>
                <m:r>
                  <m:rPr>
                    <m:nor/>
                  </m:rPr>
                  <w:rPr>
                    <w:b w:val="0"/>
                    <w:sz w:val="20"/>
                    <w:szCs w:val="20"/>
                    <w:lang w:val="en-US"/>
                  </w:rPr>
                  <m:t>0,1</m:t>
                </m:r>
                <m:r>
                  <m:rPr>
                    <m:nor/>
                  </m:rPr>
                  <w:rPr>
                    <w:b w:val="0"/>
                    <w:i/>
                    <w:sz w:val="20"/>
                    <w:szCs w:val="20"/>
                    <w:lang w:val="en-US"/>
                  </w:rPr>
                  <m:t>L</m:t>
                </m:r>
              </m:e>
              <m:sub>
                <m:r>
                  <m:rPr>
                    <m:nor/>
                  </m:rPr>
                  <w:rPr>
                    <w:b w:val="0"/>
                    <w:sz w:val="20"/>
                    <w:szCs w:val="20"/>
                    <w:vertAlign w:val="superscript"/>
                    <w:lang w:val="en-US"/>
                  </w:rPr>
                  <m:t>pb</m:t>
                </m:r>
              </m:sub>
            </m:sSub>
          </m:sup>
        </m:sSup>
      </m:oMath>
      <w:r w:rsidR="003617C0" w:rsidRPr="00CB5388">
        <w:rPr>
          <w:b w:val="0"/>
          <w:sz w:val="20"/>
          <w:szCs w:val="20"/>
          <w:lang w:val="en-US"/>
        </w:rPr>
        <w:t xml:space="preserve">+ </w:t>
      </w:r>
      <w:r w:rsidR="003617C0" w:rsidRPr="00CB5388">
        <w:rPr>
          <w:b w:val="0"/>
          <w:i/>
          <w:sz w:val="20"/>
          <w:szCs w:val="20"/>
          <w:lang w:val="en-US"/>
        </w:rPr>
        <w:t>c</w:t>
      </w:r>
      <w:r w:rsidR="003617C0" w:rsidRPr="00CB5388">
        <w:rPr>
          <w:b w:val="0"/>
          <w:sz w:val="20"/>
          <w:szCs w:val="20"/>
          <w:lang w:val="en-US"/>
        </w:rPr>
        <w:t xml:space="preserve"> · </w:t>
      </w:r>
      <m:oMath>
        <m:sSup>
          <m:sSupPr>
            <m:ctrlPr>
              <w:rPr>
                <w:rFonts w:ascii="Cambria Math" w:eastAsia="Arial" w:hAnsi="Cambria Math"/>
                <w:b w:val="0"/>
                <w:bCs w:val="0"/>
                <w:i/>
                <w:iCs w:val="0"/>
                <w:sz w:val="20"/>
                <w:szCs w:val="20"/>
                <w:lang w:val="en-US"/>
              </w:rPr>
            </m:ctrlPr>
          </m:sSupPr>
          <m:e>
            <m:r>
              <m:rPr>
                <m:nor/>
              </m:rPr>
              <w:rPr>
                <w:b w:val="0"/>
                <w:sz w:val="20"/>
                <w:szCs w:val="20"/>
                <w:lang w:val="en-US"/>
              </w:rPr>
              <m:t>10</m:t>
            </m:r>
          </m:e>
          <m:sup>
            <m:sSub>
              <m:sSubPr>
                <m:ctrlPr>
                  <w:rPr>
                    <w:rFonts w:ascii="Cambria Math" w:eastAsia="Arial" w:hAnsi="Cambria Math"/>
                    <w:b w:val="0"/>
                    <w:bCs w:val="0"/>
                    <w:i/>
                    <w:iCs w:val="0"/>
                    <w:sz w:val="20"/>
                    <w:szCs w:val="20"/>
                    <w:lang w:val="en-US"/>
                  </w:rPr>
                </m:ctrlPr>
              </m:sSubPr>
              <m:e>
                <m:r>
                  <m:rPr>
                    <m:nor/>
                  </m:rPr>
                  <w:rPr>
                    <w:b w:val="0"/>
                    <w:sz w:val="20"/>
                    <w:szCs w:val="20"/>
                    <w:lang w:val="en-US"/>
                  </w:rPr>
                  <m:t>0,1</m:t>
                </m:r>
                <m:r>
                  <m:rPr>
                    <m:nor/>
                  </m:rPr>
                  <w:rPr>
                    <w:b w:val="0"/>
                    <w:i/>
                    <w:sz w:val="20"/>
                    <w:szCs w:val="20"/>
                    <w:lang w:val="en-US"/>
                  </w:rPr>
                  <m:t>L</m:t>
                </m:r>
              </m:e>
              <m:sub>
                <m:r>
                  <m:rPr>
                    <m:nor/>
                  </m:rPr>
                  <w:rPr>
                    <w:b w:val="0"/>
                    <w:sz w:val="20"/>
                    <w:szCs w:val="20"/>
                    <w:vertAlign w:val="superscript"/>
                    <w:lang w:val="en-US"/>
                  </w:rPr>
                  <m:t>pc</m:t>
                </m:r>
              </m:sub>
            </m:sSub>
          </m:sup>
        </m:sSup>
      </m:oMath>
      <w:r w:rsidR="003617C0" w:rsidRPr="00CB5388">
        <w:rPr>
          <w:b w:val="0"/>
          <w:sz w:val="20"/>
          <w:szCs w:val="20"/>
          <w:lang w:val="en-US"/>
        </w:rPr>
        <w:t>)]</w:t>
      </w:r>
      <w:r w:rsidRPr="00CB5388">
        <w:rPr>
          <w:b w:val="0"/>
          <w:sz w:val="20"/>
          <w:szCs w:val="20"/>
          <w:lang w:val="en-US"/>
        </w:rPr>
        <w:t>,</w:t>
      </w:r>
    </w:p>
    <w:p w:rsidR="008600F5" w:rsidRPr="00CB5388" w:rsidRDefault="007A5266" w:rsidP="00173FA1">
      <w:pPr>
        <w:pStyle w:val="affa"/>
        <w:spacing w:before="0" w:after="0"/>
        <w:ind w:firstLine="0"/>
        <w:jc w:val="both"/>
        <w:rPr>
          <w:b w:val="0"/>
          <w:sz w:val="20"/>
          <w:szCs w:val="20"/>
        </w:rPr>
      </w:pPr>
      <w:r w:rsidRPr="00CB5388">
        <w:rPr>
          <w:b w:val="0"/>
          <w:sz w:val="20"/>
          <w:szCs w:val="20"/>
        </w:rPr>
        <w:t>г</w:t>
      </w:r>
      <w:r w:rsidR="008600F5" w:rsidRPr="00CB5388">
        <w:rPr>
          <w:b w:val="0"/>
          <w:sz w:val="20"/>
          <w:szCs w:val="20"/>
        </w:rPr>
        <w:t>де</w:t>
      </w:r>
      <w:r w:rsidRPr="00CB5388">
        <w:rPr>
          <w:b w:val="0"/>
          <w:sz w:val="20"/>
          <w:szCs w:val="20"/>
        </w:rPr>
        <w:t xml:space="preserve"> </w:t>
      </w:r>
      <w:r w:rsidR="008600F5" w:rsidRPr="00CB5388">
        <w:rPr>
          <w:b w:val="0"/>
          <w:i/>
          <w:sz w:val="20"/>
          <w:szCs w:val="20"/>
        </w:rPr>
        <w:t>a</w:t>
      </w:r>
      <w:r w:rsidR="008600F5" w:rsidRPr="00CB5388">
        <w:rPr>
          <w:b w:val="0"/>
          <w:sz w:val="20"/>
          <w:szCs w:val="20"/>
        </w:rPr>
        <w:t xml:space="preserve"> </w:t>
      </w:r>
      <w:r w:rsidRPr="00CB5388">
        <w:rPr>
          <w:b w:val="0"/>
          <w:sz w:val="20"/>
          <w:szCs w:val="20"/>
        </w:rPr>
        <w:t>–</w:t>
      </w:r>
      <w:r w:rsidR="008600F5" w:rsidRPr="00CB5388">
        <w:rPr>
          <w:b w:val="0"/>
          <w:sz w:val="20"/>
          <w:szCs w:val="20"/>
        </w:rPr>
        <w:t xml:space="preserve"> коэффициент </w:t>
      </w:r>
      <w:r w:rsidR="001503D3">
        <w:rPr>
          <w:b w:val="0"/>
          <w:sz w:val="20"/>
          <w:szCs w:val="20"/>
        </w:rPr>
        <w:t>продолжительности режима</w:t>
      </w:r>
      <w:r w:rsidR="002B70BF" w:rsidRPr="00CB5388">
        <w:rPr>
          <w:b w:val="0"/>
          <w:sz w:val="20"/>
          <w:szCs w:val="20"/>
        </w:rPr>
        <w:t xml:space="preserve"> </w:t>
      </w:r>
      <w:r w:rsidR="00E7091B" w:rsidRPr="00CB5388">
        <w:rPr>
          <w:b w:val="0"/>
          <w:sz w:val="20"/>
          <w:szCs w:val="20"/>
        </w:rPr>
        <w:t>«</w:t>
      </w:r>
      <w:r w:rsidR="002B70BF" w:rsidRPr="00CB5388">
        <w:rPr>
          <w:b w:val="0"/>
          <w:sz w:val="20"/>
          <w:szCs w:val="20"/>
        </w:rPr>
        <w:t>ПОДЪЕМ</w:t>
      </w:r>
      <w:r w:rsidR="00E7091B" w:rsidRPr="00CB5388">
        <w:rPr>
          <w:b w:val="0"/>
          <w:sz w:val="20"/>
          <w:szCs w:val="20"/>
        </w:rPr>
        <w:t>»</w:t>
      </w:r>
      <w:r w:rsidR="002B70BF" w:rsidRPr="00CB5388">
        <w:rPr>
          <w:b w:val="0"/>
          <w:sz w:val="20"/>
          <w:szCs w:val="20"/>
        </w:rPr>
        <w:t>;</w:t>
      </w:r>
    </w:p>
    <w:p w:rsidR="008600F5" w:rsidRPr="00CB5388" w:rsidRDefault="008600F5" w:rsidP="00C8247B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CB5388">
        <w:rPr>
          <w:b w:val="0"/>
          <w:i/>
          <w:sz w:val="20"/>
          <w:szCs w:val="20"/>
        </w:rPr>
        <w:t>b</w:t>
      </w:r>
      <w:r w:rsidRPr="00CB5388">
        <w:rPr>
          <w:b w:val="0"/>
          <w:sz w:val="20"/>
          <w:szCs w:val="20"/>
        </w:rPr>
        <w:t xml:space="preserve"> </w:t>
      </w:r>
      <w:r w:rsidR="007A5266" w:rsidRPr="00CB5388">
        <w:rPr>
          <w:b w:val="0"/>
          <w:sz w:val="20"/>
          <w:szCs w:val="20"/>
        </w:rPr>
        <w:t xml:space="preserve">– </w:t>
      </w:r>
      <w:r w:rsidRPr="00CB5388">
        <w:rPr>
          <w:b w:val="0"/>
          <w:sz w:val="20"/>
          <w:szCs w:val="20"/>
        </w:rPr>
        <w:t xml:space="preserve">коэффициент </w:t>
      </w:r>
      <w:r w:rsidR="001503D3">
        <w:rPr>
          <w:b w:val="0"/>
          <w:sz w:val="20"/>
          <w:szCs w:val="20"/>
        </w:rPr>
        <w:t>продолжительности режима</w:t>
      </w:r>
      <w:r w:rsidR="00E7091B" w:rsidRPr="00CB5388">
        <w:rPr>
          <w:b w:val="0"/>
          <w:sz w:val="20"/>
          <w:szCs w:val="20"/>
        </w:rPr>
        <w:t xml:space="preserve"> «</w:t>
      </w:r>
      <w:r w:rsidR="002B70BF" w:rsidRPr="00CB5388">
        <w:rPr>
          <w:b w:val="0"/>
          <w:sz w:val="20"/>
          <w:szCs w:val="20"/>
        </w:rPr>
        <w:t>ХОЛОСТО</w:t>
      </w:r>
      <w:r w:rsidR="00E7091B" w:rsidRPr="00CB5388">
        <w:rPr>
          <w:b w:val="0"/>
          <w:sz w:val="20"/>
          <w:szCs w:val="20"/>
        </w:rPr>
        <w:t>Й</w:t>
      </w:r>
      <w:r w:rsidR="002B70BF" w:rsidRPr="00CB5388">
        <w:rPr>
          <w:b w:val="0"/>
          <w:sz w:val="20"/>
          <w:szCs w:val="20"/>
        </w:rPr>
        <w:t xml:space="preserve"> ХОД</w:t>
      </w:r>
      <w:r w:rsidR="00E7091B" w:rsidRPr="00CB5388">
        <w:rPr>
          <w:b w:val="0"/>
          <w:sz w:val="20"/>
          <w:szCs w:val="20"/>
        </w:rPr>
        <w:t>»</w:t>
      </w:r>
      <w:r w:rsidR="002B70BF" w:rsidRPr="00CB5388">
        <w:rPr>
          <w:b w:val="0"/>
          <w:sz w:val="20"/>
          <w:szCs w:val="20"/>
        </w:rPr>
        <w:t>;</w:t>
      </w:r>
    </w:p>
    <w:p w:rsidR="008600F5" w:rsidRPr="00CB5388" w:rsidRDefault="008600F5" w:rsidP="00C8247B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CB5388">
        <w:rPr>
          <w:b w:val="0"/>
          <w:i/>
          <w:sz w:val="20"/>
          <w:szCs w:val="20"/>
        </w:rPr>
        <w:t>c</w:t>
      </w:r>
      <w:r w:rsidRPr="00CB5388">
        <w:rPr>
          <w:b w:val="0"/>
          <w:sz w:val="20"/>
          <w:szCs w:val="20"/>
        </w:rPr>
        <w:t xml:space="preserve"> </w:t>
      </w:r>
      <w:r w:rsidR="007A5266" w:rsidRPr="00CB5388">
        <w:rPr>
          <w:b w:val="0"/>
          <w:sz w:val="20"/>
          <w:szCs w:val="20"/>
        </w:rPr>
        <w:t xml:space="preserve">– </w:t>
      </w:r>
      <w:r w:rsidRPr="00CB5388">
        <w:rPr>
          <w:b w:val="0"/>
          <w:sz w:val="20"/>
          <w:szCs w:val="20"/>
        </w:rPr>
        <w:t xml:space="preserve">коэффициент </w:t>
      </w:r>
      <w:r w:rsidR="001503D3">
        <w:rPr>
          <w:b w:val="0"/>
          <w:sz w:val="20"/>
          <w:szCs w:val="20"/>
        </w:rPr>
        <w:t>продолжительности режима</w:t>
      </w:r>
      <w:r w:rsidR="00E7091B" w:rsidRPr="00CB5388">
        <w:rPr>
          <w:b w:val="0"/>
          <w:sz w:val="20"/>
          <w:szCs w:val="20"/>
        </w:rPr>
        <w:t xml:space="preserve"> «</w:t>
      </w:r>
      <w:r w:rsidR="002B70BF" w:rsidRPr="00CB5388">
        <w:rPr>
          <w:b w:val="0"/>
          <w:sz w:val="20"/>
          <w:szCs w:val="20"/>
        </w:rPr>
        <w:t>ДВИЖЕНИ</w:t>
      </w:r>
      <w:r w:rsidR="00E7091B" w:rsidRPr="00CB5388">
        <w:rPr>
          <w:b w:val="0"/>
          <w:sz w:val="20"/>
          <w:szCs w:val="20"/>
        </w:rPr>
        <w:t>Е»</w:t>
      </w:r>
      <w:r w:rsidR="002B70BF" w:rsidRPr="00CB5388">
        <w:rPr>
          <w:b w:val="0"/>
          <w:sz w:val="20"/>
          <w:szCs w:val="20"/>
        </w:rPr>
        <w:t>;</w:t>
      </w:r>
    </w:p>
    <w:p w:rsidR="008600F5" w:rsidRPr="00CB5388" w:rsidRDefault="008600F5" w:rsidP="00C8247B">
      <w:pPr>
        <w:pStyle w:val="affa"/>
        <w:spacing w:before="0" w:after="0"/>
        <w:jc w:val="both"/>
        <w:rPr>
          <w:b w:val="0"/>
          <w:sz w:val="20"/>
          <w:szCs w:val="20"/>
        </w:rPr>
      </w:pPr>
      <w:proofErr w:type="spellStart"/>
      <w:r w:rsidRPr="00CB5388">
        <w:rPr>
          <w:b w:val="0"/>
          <w:i/>
          <w:sz w:val="20"/>
          <w:szCs w:val="20"/>
        </w:rPr>
        <w:t>L</w:t>
      </w:r>
      <w:r w:rsidRPr="00CB5388">
        <w:rPr>
          <w:b w:val="0"/>
          <w:sz w:val="20"/>
          <w:szCs w:val="20"/>
          <w:vertAlign w:val="subscript"/>
        </w:rPr>
        <w:t>pa</w:t>
      </w:r>
      <w:proofErr w:type="spellEnd"/>
      <w:r w:rsidRPr="00CB5388">
        <w:rPr>
          <w:b w:val="0"/>
          <w:sz w:val="20"/>
          <w:szCs w:val="20"/>
        </w:rPr>
        <w:t xml:space="preserve"> </w:t>
      </w:r>
      <w:r w:rsidR="007A5266" w:rsidRPr="00CB5388">
        <w:rPr>
          <w:b w:val="0"/>
          <w:sz w:val="20"/>
          <w:szCs w:val="20"/>
        </w:rPr>
        <w:t xml:space="preserve">– </w:t>
      </w:r>
      <w:r w:rsidRPr="00CB5388">
        <w:rPr>
          <w:b w:val="0"/>
          <w:sz w:val="20"/>
          <w:szCs w:val="20"/>
        </w:rPr>
        <w:t>уровень звукового давления</w:t>
      </w:r>
      <w:r w:rsidR="006760FD" w:rsidRPr="00CB5388">
        <w:rPr>
          <w:b w:val="0"/>
          <w:sz w:val="20"/>
          <w:szCs w:val="20"/>
        </w:rPr>
        <w:t xml:space="preserve"> </w:t>
      </w:r>
      <w:r w:rsidR="005B4237">
        <w:rPr>
          <w:b w:val="0"/>
          <w:sz w:val="20"/>
          <w:szCs w:val="20"/>
        </w:rPr>
        <w:t>при режиме</w:t>
      </w:r>
      <w:r w:rsidR="00067350" w:rsidRPr="00CB5388">
        <w:rPr>
          <w:b w:val="0"/>
          <w:sz w:val="20"/>
          <w:szCs w:val="20"/>
        </w:rPr>
        <w:t xml:space="preserve"> </w:t>
      </w:r>
      <w:r w:rsidR="005C50A6" w:rsidRPr="00CB5388">
        <w:rPr>
          <w:b w:val="0"/>
          <w:sz w:val="20"/>
          <w:szCs w:val="20"/>
        </w:rPr>
        <w:t>«</w:t>
      </w:r>
      <w:r w:rsidR="00067350" w:rsidRPr="00CB5388">
        <w:rPr>
          <w:b w:val="0"/>
          <w:sz w:val="20"/>
          <w:szCs w:val="20"/>
        </w:rPr>
        <w:t>ПОДЪЕМ</w:t>
      </w:r>
      <w:r w:rsidR="005C50A6" w:rsidRPr="00CB5388">
        <w:rPr>
          <w:b w:val="0"/>
          <w:sz w:val="20"/>
          <w:szCs w:val="20"/>
        </w:rPr>
        <w:t>»</w:t>
      </w:r>
      <w:r w:rsidR="00067350" w:rsidRPr="00CB5388">
        <w:rPr>
          <w:b w:val="0"/>
          <w:sz w:val="20"/>
          <w:szCs w:val="20"/>
        </w:rPr>
        <w:t>;</w:t>
      </w:r>
    </w:p>
    <w:p w:rsidR="008600F5" w:rsidRPr="00CB5388" w:rsidRDefault="008600F5" w:rsidP="00C8247B">
      <w:pPr>
        <w:pStyle w:val="affa"/>
        <w:spacing w:before="0" w:after="0"/>
        <w:jc w:val="both"/>
        <w:rPr>
          <w:b w:val="0"/>
          <w:sz w:val="20"/>
          <w:szCs w:val="20"/>
        </w:rPr>
      </w:pPr>
      <w:proofErr w:type="spellStart"/>
      <w:r w:rsidRPr="00CB5388">
        <w:rPr>
          <w:b w:val="0"/>
          <w:i/>
          <w:sz w:val="20"/>
          <w:szCs w:val="20"/>
        </w:rPr>
        <w:t>L</w:t>
      </w:r>
      <w:r w:rsidRPr="00CB5388">
        <w:rPr>
          <w:b w:val="0"/>
          <w:sz w:val="20"/>
          <w:szCs w:val="20"/>
          <w:vertAlign w:val="subscript"/>
        </w:rPr>
        <w:t>pb</w:t>
      </w:r>
      <w:proofErr w:type="spellEnd"/>
      <w:r w:rsidRPr="00CB5388">
        <w:rPr>
          <w:b w:val="0"/>
          <w:sz w:val="20"/>
          <w:szCs w:val="20"/>
        </w:rPr>
        <w:t xml:space="preserve"> </w:t>
      </w:r>
      <w:r w:rsidR="007A5266" w:rsidRPr="00CB5388">
        <w:rPr>
          <w:b w:val="0"/>
          <w:sz w:val="20"/>
          <w:szCs w:val="20"/>
        </w:rPr>
        <w:t xml:space="preserve">– </w:t>
      </w:r>
      <w:r w:rsidRPr="00CB5388">
        <w:rPr>
          <w:b w:val="0"/>
          <w:sz w:val="20"/>
          <w:szCs w:val="20"/>
        </w:rPr>
        <w:t>уровень звукового давления</w:t>
      </w:r>
      <w:r w:rsidR="006760FD" w:rsidRPr="00CB5388">
        <w:rPr>
          <w:b w:val="0"/>
          <w:sz w:val="20"/>
          <w:szCs w:val="20"/>
        </w:rPr>
        <w:t xml:space="preserve"> </w:t>
      </w:r>
      <w:r w:rsidR="005B4237">
        <w:rPr>
          <w:b w:val="0"/>
          <w:sz w:val="20"/>
          <w:szCs w:val="20"/>
        </w:rPr>
        <w:t>при режиме</w:t>
      </w:r>
      <w:r w:rsidR="00B15C56" w:rsidRPr="00CB5388">
        <w:rPr>
          <w:b w:val="0"/>
          <w:sz w:val="20"/>
          <w:szCs w:val="20"/>
        </w:rPr>
        <w:t xml:space="preserve"> </w:t>
      </w:r>
      <w:r w:rsidR="005C50A6" w:rsidRPr="00CB5388">
        <w:rPr>
          <w:b w:val="0"/>
          <w:sz w:val="20"/>
          <w:szCs w:val="20"/>
        </w:rPr>
        <w:t>«</w:t>
      </w:r>
      <w:r w:rsidR="00067350" w:rsidRPr="00CB5388">
        <w:rPr>
          <w:b w:val="0"/>
          <w:sz w:val="20"/>
          <w:szCs w:val="20"/>
        </w:rPr>
        <w:t>ХОЛОСТО</w:t>
      </w:r>
      <w:r w:rsidR="005C50A6" w:rsidRPr="00CB5388">
        <w:rPr>
          <w:b w:val="0"/>
          <w:sz w:val="20"/>
          <w:szCs w:val="20"/>
        </w:rPr>
        <w:t>Й</w:t>
      </w:r>
      <w:r w:rsidR="00067350" w:rsidRPr="00CB5388">
        <w:rPr>
          <w:b w:val="0"/>
          <w:sz w:val="20"/>
          <w:szCs w:val="20"/>
        </w:rPr>
        <w:t xml:space="preserve"> ХОД</w:t>
      </w:r>
      <w:r w:rsidR="005C50A6" w:rsidRPr="00CB5388">
        <w:rPr>
          <w:b w:val="0"/>
          <w:sz w:val="20"/>
          <w:szCs w:val="20"/>
        </w:rPr>
        <w:t>»</w:t>
      </w:r>
      <w:r w:rsidR="00067350" w:rsidRPr="00CB5388">
        <w:rPr>
          <w:b w:val="0"/>
          <w:sz w:val="20"/>
          <w:szCs w:val="20"/>
        </w:rPr>
        <w:t>;</w:t>
      </w:r>
    </w:p>
    <w:p w:rsidR="008600F5" w:rsidRPr="00CB5388" w:rsidRDefault="008600F5" w:rsidP="00C8247B">
      <w:pPr>
        <w:pStyle w:val="affa"/>
        <w:spacing w:before="0" w:after="0"/>
        <w:jc w:val="both"/>
        <w:rPr>
          <w:b w:val="0"/>
          <w:sz w:val="20"/>
          <w:szCs w:val="20"/>
        </w:rPr>
      </w:pPr>
      <w:proofErr w:type="spellStart"/>
      <w:r w:rsidRPr="00CB5388">
        <w:rPr>
          <w:b w:val="0"/>
          <w:i/>
          <w:sz w:val="20"/>
          <w:szCs w:val="20"/>
        </w:rPr>
        <w:t>L</w:t>
      </w:r>
      <w:r w:rsidRPr="00CB5388">
        <w:rPr>
          <w:b w:val="0"/>
          <w:sz w:val="20"/>
          <w:szCs w:val="20"/>
          <w:vertAlign w:val="subscript"/>
        </w:rPr>
        <w:t>pc</w:t>
      </w:r>
      <w:proofErr w:type="spellEnd"/>
      <w:r w:rsidRPr="00CB5388">
        <w:rPr>
          <w:b w:val="0"/>
          <w:sz w:val="20"/>
          <w:szCs w:val="20"/>
        </w:rPr>
        <w:t xml:space="preserve"> </w:t>
      </w:r>
      <w:r w:rsidR="007A5266" w:rsidRPr="00CB5388">
        <w:rPr>
          <w:b w:val="0"/>
          <w:sz w:val="20"/>
          <w:szCs w:val="20"/>
        </w:rPr>
        <w:t xml:space="preserve">– </w:t>
      </w:r>
      <w:r w:rsidRPr="00CB5388">
        <w:rPr>
          <w:b w:val="0"/>
          <w:sz w:val="20"/>
          <w:szCs w:val="20"/>
        </w:rPr>
        <w:t>уровень звукового давления</w:t>
      </w:r>
      <w:r w:rsidR="006760FD" w:rsidRPr="00CB5388">
        <w:rPr>
          <w:b w:val="0"/>
          <w:sz w:val="20"/>
          <w:szCs w:val="20"/>
        </w:rPr>
        <w:t xml:space="preserve"> </w:t>
      </w:r>
      <w:r w:rsidR="005B4237">
        <w:rPr>
          <w:b w:val="0"/>
          <w:sz w:val="20"/>
          <w:szCs w:val="20"/>
        </w:rPr>
        <w:t>при режиме</w:t>
      </w:r>
      <w:r w:rsidR="00B15C56" w:rsidRPr="00CB5388">
        <w:rPr>
          <w:b w:val="0"/>
          <w:sz w:val="20"/>
          <w:szCs w:val="20"/>
        </w:rPr>
        <w:t xml:space="preserve"> </w:t>
      </w:r>
      <w:r w:rsidR="005C50A6" w:rsidRPr="00CB5388">
        <w:rPr>
          <w:b w:val="0"/>
          <w:sz w:val="20"/>
          <w:szCs w:val="20"/>
        </w:rPr>
        <w:t>«</w:t>
      </w:r>
      <w:r w:rsidR="00067350" w:rsidRPr="00CB5388">
        <w:rPr>
          <w:b w:val="0"/>
          <w:sz w:val="20"/>
          <w:szCs w:val="20"/>
        </w:rPr>
        <w:t>ДВИЖЕНИ</w:t>
      </w:r>
      <w:r w:rsidR="005C50A6" w:rsidRPr="00CB5388">
        <w:rPr>
          <w:b w:val="0"/>
          <w:sz w:val="20"/>
          <w:szCs w:val="20"/>
        </w:rPr>
        <w:t>Е»</w:t>
      </w:r>
      <w:r w:rsidR="00D94EE1" w:rsidRPr="00CB5388">
        <w:rPr>
          <w:b w:val="0"/>
          <w:sz w:val="20"/>
          <w:szCs w:val="20"/>
        </w:rPr>
        <w:t>.</w:t>
      </w:r>
    </w:p>
    <w:p w:rsidR="008600F5" w:rsidRPr="00CB5388" w:rsidRDefault="008600F5" w:rsidP="00C8247B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CB5388">
        <w:rPr>
          <w:b w:val="0"/>
          <w:sz w:val="20"/>
          <w:szCs w:val="20"/>
        </w:rPr>
        <w:t xml:space="preserve">Коэффициенты </w:t>
      </w:r>
      <w:r w:rsidR="00F72C85">
        <w:rPr>
          <w:b w:val="0"/>
          <w:sz w:val="20"/>
          <w:szCs w:val="20"/>
        </w:rPr>
        <w:t>продолжительности</w:t>
      </w:r>
      <w:r w:rsidRPr="00CB5388">
        <w:rPr>
          <w:b w:val="0"/>
          <w:sz w:val="20"/>
          <w:szCs w:val="20"/>
        </w:rPr>
        <w:t xml:space="preserve"> </w:t>
      </w:r>
      <w:r w:rsidRPr="00CB5388">
        <w:rPr>
          <w:b w:val="0"/>
          <w:i/>
          <w:sz w:val="20"/>
          <w:szCs w:val="20"/>
        </w:rPr>
        <w:t>a</w:t>
      </w:r>
      <w:r w:rsidRPr="00CB5388">
        <w:rPr>
          <w:b w:val="0"/>
          <w:sz w:val="20"/>
          <w:szCs w:val="20"/>
        </w:rPr>
        <w:t xml:space="preserve">, </w:t>
      </w:r>
      <w:r w:rsidRPr="00CB5388">
        <w:rPr>
          <w:b w:val="0"/>
          <w:i/>
          <w:sz w:val="20"/>
          <w:szCs w:val="20"/>
        </w:rPr>
        <w:t>b</w:t>
      </w:r>
      <w:r w:rsidRPr="00CB5388">
        <w:rPr>
          <w:b w:val="0"/>
          <w:sz w:val="20"/>
          <w:szCs w:val="20"/>
        </w:rPr>
        <w:t xml:space="preserve"> и </w:t>
      </w:r>
      <w:r w:rsidRPr="00CB5388">
        <w:rPr>
          <w:b w:val="0"/>
          <w:i/>
          <w:sz w:val="20"/>
          <w:szCs w:val="20"/>
        </w:rPr>
        <w:t>c</w:t>
      </w:r>
      <w:r w:rsidRPr="00CB5388">
        <w:rPr>
          <w:b w:val="0"/>
          <w:sz w:val="20"/>
          <w:szCs w:val="20"/>
        </w:rPr>
        <w:t xml:space="preserve"> приведены в таблице A</w:t>
      </w:r>
      <w:r w:rsidR="00D94EE1" w:rsidRPr="00CB5388">
        <w:rPr>
          <w:b w:val="0"/>
          <w:sz w:val="20"/>
          <w:szCs w:val="20"/>
        </w:rPr>
        <w:t>.</w:t>
      </w:r>
      <w:r w:rsidRPr="00CB5388">
        <w:rPr>
          <w:b w:val="0"/>
          <w:sz w:val="20"/>
          <w:szCs w:val="20"/>
        </w:rPr>
        <w:t>1.</w:t>
      </w:r>
    </w:p>
    <w:p w:rsidR="008600F5" w:rsidRPr="00CB5388" w:rsidRDefault="008600F5" w:rsidP="002F1709">
      <w:pPr>
        <w:pStyle w:val="affa"/>
        <w:spacing w:before="80" w:after="40"/>
        <w:jc w:val="both"/>
        <w:rPr>
          <w:sz w:val="20"/>
          <w:szCs w:val="20"/>
        </w:rPr>
      </w:pPr>
      <w:r w:rsidRPr="00CB5388">
        <w:rPr>
          <w:sz w:val="20"/>
          <w:szCs w:val="20"/>
        </w:rPr>
        <w:t xml:space="preserve">6.3.2 </w:t>
      </w:r>
      <w:r w:rsidR="003B1D86">
        <w:rPr>
          <w:sz w:val="20"/>
          <w:szCs w:val="20"/>
        </w:rPr>
        <w:t>Измерение</w:t>
      </w:r>
      <w:r w:rsidRPr="00CB5388">
        <w:rPr>
          <w:sz w:val="20"/>
          <w:szCs w:val="20"/>
        </w:rPr>
        <w:t xml:space="preserve"> уровня звуковой мощности</w:t>
      </w:r>
    </w:p>
    <w:p w:rsidR="008600F5" w:rsidRPr="00CB5388" w:rsidRDefault="008600F5" w:rsidP="002F1709">
      <w:pPr>
        <w:pStyle w:val="affa"/>
        <w:spacing w:before="40" w:after="20"/>
        <w:jc w:val="both"/>
        <w:rPr>
          <w:sz w:val="20"/>
          <w:szCs w:val="20"/>
        </w:rPr>
      </w:pPr>
      <w:r w:rsidRPr="00CB5388">
        <w:rPr>
          <w:sz w:val="20"/>
          <w:szCs w:val="20"/>
        </w:rPr>
        <w:t xml:space="preserve">6.3.2.1 </w:t>
      </w:r>
      <w:r w:rsidR="00AB626F" w:rsidRPr="00CB5388">
        <w:rPr>
          <w:sz w:val="20"/>
          <w:szCs w:val="20"/>
        </w:rPr>
        <w:t>Метод</w:t>
      </w:r>
      <w:r w:rsidR="00AB626F">
        <w:rPr>
          <w:sz w:val="20"/>
          <w:szCs w:val="20"/>
        </w:rPr>
        <w:t>ика</w:t>
      </w:r>
      <w:r w:rsidR="00AB626F" w:rsidRPr="00CB5388">
        <w:rPr>
          <w:sz w:val="20"/>
          <w:szCs w:val="20"/>
        </w:rPr>
        <w:t xml:space="preserve"> </w:t>
      </w:r>
      <w:r w:rsidRPr="00CB5388">
        <w:rPr>
          <w:sz w:val="20"/>
          <w:szCs w:val="20"/>
        </w:rPr>
        <w:t>измерения</w:t>
      </w:r>
    </w:p>
    <w:p w:rsidR="008600F5" w:rsidRPr="00CB5388" w:rsidRDefault="00455D54" w:rsidP="002F1709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CB5388">
        <w:rPr>
          <w:b w:val="0"/>
          <w:sz w:val="20"/>
          <w:szCs w:val="20"/>
        </w:rPr>
        <w:t>Корректированный по</w:t>
      </w:r>
      <w:proofErr w:type="gramStart"/>
      <w:r w:rsidRPr="00CB5388">
        <w:rPr>
          <w:b w:val="0"/>
          <w:sz w:val="20"/>
          <w:szCs w:val="20"/>
        </w:rPr>
        <w:t xml:space="preserve"> А</w:t>
      </w:r>
      <w:proofErr w:type="gramEnd"/>
      <w:r w:rsidRPr="00CB5388">
        <w:rPr>
          <w:b w:val="0"/>
          <w:sz w:val="20"/>
          <w:szCs w:val="20"/>
        </w:rPr>
        <w:t xml:space="preserve"> уровень звукового давления </w:t>
      </w:r>
      <w:proofErr w:type="spellStart"/>
      <w:r w:rsidR="008600F5" w:rsidRPr="00CB5388">
        <w:rPr>
          <w:b w:val="0"/>
          <w:i/>
          <w:sz w:val="20"/>
          <w:szCs w:val="20"/>
        </w:rPr>
        <w:t>L</w:t>
      </w:r>
      <w:r w:rsidR="008600F5" w:rsidRPr="00CB5388">
        <w:rPr>
          <w:b w:val="0"/>
          <w:sz w:val="20"/>
          <w:szCs w:val="20"/>
          <w:vertAlign w:val="subscript"/>
        </w:rPr>
        <w:t>pA</w:t>
      </w:r>
      <w:proofErr w:type="spellEnd"/>
      <w:r w:rsidR="008600F5" w:rsidRPr="00CB5388">
        <w:rPr>
          <w:b w:val="0"/>
          <w:sz w:val="20"/>
          <w:szCs w:val="20"/>
        </w:rPr>
        <w:t xml:space="preserve"> </w:t>
      </w:r>
      <w:r w:rsidR="008600F5" w:rsidRPr="00076992">
        <w:rPr>
          <w:b w:val="0"/>
          <w:sz w:val="20"/>
          <w:szCs w:val="20"/>
        </w:rPr>
        <w:t>измеря</w:t>
      </w:r>
      <w:r w:rsidR="00461E95" w:rsidRPr="00076992">
        <w:rPr>
          <w:b w:val="0"/>
          <w:sz w:val="20"/>
          <w:szCs w:val="20"/>
        </w:rPr>
        <w:t>ют</w:t>
      </w:r>
      <w:r w:rsidR="003D3CA1" w:rsidRPr="003D3CA1">
        <w:rPr>
          <w:b w:val="0"/>
          <w:sz w:val="20"/>
          <w:szCs w:val="20"/>
        </w:rPr>
        <w:t xml:space="preserve"> </w:t>
      </w:r>
      <w:r w:rsidR="003D3CA1" w:rsidRPr="00A57968">
        <w:rPr>
          <w:b w:val="0"/>
          <w:sz w:val="20"/>
          <w:szCs w:val="20"/>
        </w:rPr>
        <w:t xml:space="preserve">в соответствии с </w:t>
      </w:r>
      <w:r w:rsidR="003D3CA1">
        <w:rPr>
          <w:b w:val="0"/>
          <w:sz w:val="20"/>
          <w:szCs w:val="20"/>
        </w:rPr>
        <w:br/>
      </w:r>
      <w:r w:rsidR="003D3CA1" w:rsidRPr="00A57968">
        <w:rPr>
          <w:b w:val="0"/>
          <w:sz w:val="20"/>
          <w:szCs w:val="20"/>
        </w:rPr>
        <w:t>EN ISO 3744:1995 (подраздел 7.5)</w:t>
      </w:r>
      <w:r w:rsidR="008600F5" w:rsidRPr="00CB5388">
        <w:rPr>
          <w:b w:val="0"/>
          <w:sz w:val="20"/>
          <w:szCs w:val="20"/>
        </w:rPr>
        <w:t xml:space="preserve"> </w:t>
      </w:r>
      <w:r w:rsidR="00057CCC" w:rsidRPr="00CB5388">
        <w:rPr>
          <w:b w:val="0"/>
          <w:sz w:val="20"/>
          <w:szCs w:val="20"/>
        </w:rPr>
        <w:t>в</w:t>
      </w:r>
      <w:r w:rsidR="00265B09" w:rsidRPr="00CB5388">
        <w:rPr>
          <w:b w:val="0"/>
          <w:sz w:val="20"/>
          <w:szCs w:val="20"/>
        </w:rPr>
        <w:t xml:space="preserve"> </w:t>
      </w:r>
      <w:r w:rsidR="00EF06A8" w:rsidRPr="00CB5388">
        <w:rPr>
          <w:b w:val="0"/>
          <w:sz w:val="20"/>
          <w:szCs w:val="20"/>
        </w:rPr>
        <w:t>каждо</w:t>
      </w:r>
      <w:r w:rsidR="00057CCC" w:rsidRPr="00CB5388">
        <w:rPr>
          <w:b w:val="0"/>
          <w:sz w:val="20"/>
          <w:szCs w:val="20"/>
        </w:rPr>
        <w:t>й</w:t>
      </w:r>
      <w:r w:rsidR="00EF06A8" w:rsidRPr="00CB5388">
        <w:rPr>
          <w:b w:val="0"/>
          <w:sz w:val="20"/>
          <w:szCs w:val="20"/>
        </w:rPr>
        <w:t xml:space="preserve"> из четырех </w:t>
      </w:r>
      <w:r w:rsidR="00540D14" w:rsidRPr="00CB5388">
        <w:rPr>
          <w:b w:val="0"/>
          <w:sz w:val="20"/>
          <w:szCs w:val="20"/>
        </w:rPr>
        <w:t xml:space="preserve">точек </w:t>
      </w:r>
      <w:r w:rsidR="002C166F" w:rsidRPr="00CB5388">
        <w:rPr>
          <w:b w:val="0"/>
          <w:sz w:val="20"/>
          <w:szCs w:val="20"/>
        </w:rPr>
        <w:t>измерений</w:t>
      </w:r>
      <w:r w:rsidR="00EF06A8" w:rsidRPr="00CB5388">
        <w:rPr>
          <w:b w:val="0"/>
          <w:sz w:val="20"/>
          <w:szCs w:val="20"/>
        </w:rPr>
        <w:t xml:space="preserve"> </w:t>
      </w:r>
      <w:r w:rsidR="00FE1FA9" w:rsidRPr="00FE1FA9">
        <w:rPr>
          <w:b w:val="0"/>
          <w:sz w:val="20"/>
          <w:szCs w:val="20"/>
        </w:rPr>
        <w:t xml:space="preserve">для каждого режима работы </w:t>
      </w:r>
      <w:r w:rsidR="00EF06A8" w:rsidRPr="00CB5388">
        <w:rPr>
          <w:b w:val="0"/>
          <w:sz w:val="20"/>
          <w:szCs w:val="20"/>
        </w:rPr>
        <w:t>погрузчика</w:t>
      </w:r>
      <w:r w:rsidR="008600F5" w:rsidRPr="00CB5388">
        <w:rPr>
          <w:b w:val="0"/>
          <w:sz w:val="20"/>
          <w:szCs w:val="20"/>
        </w:rPr>
        <w:t>.</w:t>
      </w:r>
    </w:p>
    <w:p w:rsidR="008600F5" w:rsidRPr="00CB5388" w:rsidRDefault="008600F5" w:rsidP="002F1709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6B42BC">
        <w:rPr>
          <w:b w:val="0"/>
          <w:sz w:val="20"/>
          <w:szCs w:val="20"/>
        </w:rPr>
        <w:t>Уров</w:t>
      </w:r>
      <w:r w:rsidR="004A71CC">
        <w:rPr>
          <w:b w:val="0"/>
          <w:sz w:val="20"/>
          <w:szCs w:val="20"/>
        </w:rPr>
        <w:t>ень</w:t>
      </w:r>
      <w:r w:rsidRPr="006B42BC">
        <w:rPr>
          <w:b w:val="0"/>
          <w:sz w:val="20"/>
          <w:szCs w:val="20"/>
        </w:rPr>
        <w:t xml:space="preserve"> фонового шума т</w:t>
      </w:r>
      <w:r w:rsidRPr="00CB5388">
        <w:rPr>
          <w:b w:val="0"/>
          <w:sz w:val="20"/>
          <w:szCs w:val="20"/>
        </w:rPr>
        <w:t xml:space="preserve">акже </w:t>
      </w:r>
      <w:r w:rsidR="00461E95" w:rsidRPr="00CB5388">
        <w:rPr>
          <w:b w:val="0"/>
          <w:sz w:val="20"/>
          <w:szCs w:val="20"/>
        </w:rPr>
        <w:t xml:space="preserve">измеряют </w:t>
      </w:r>
      <w:r w:rsidRPr="00CB5388">
        <w:rPr>
          <w:b w:val="0"/>
          <w:sz w:val="20"/>
          <w:szCs w:val="20"/>
        </w:rPr>
        <w:t>в соответствии с EN ISO 3744:1995.</w:t>
      </w:r>
    </w:p>
    <w:p w:rsidR="008600F5" w:rsidRPr="00CB5388" w:rsidRDefault="008600F5" w:rsidP="00493E15">
      <w:pPr>
        <w:pStyle w:val="affa"/>
        <w:spacing w:before="40" w:after="20"/>
        <w:jc w:val="both"/>
        <w:rPr>
          <w:sz w:val="20"/>
          <w:szCs w:val="20"/>
        </w:rPr>
      </w:pPr>
      <w:r w:rsidRPr="00CB5388">
        <w:rPr>
          <w:sz w:val="20"/>
          <w:szCs w:val="20"/>
        </w:rPr>
        <w:t>6.3.2.2 Расчет уровн</w:t>
      </w:r>
      <w:r w:rsidR="008C4B57">
        <w:rPr>
          <w:sz w:val="20"/>
          <w:szCs w:val="20"/>
        </w:rPr>
        <w:t>я</w:t>
      </w:r>
      <w:r w:rsidRPr="00CB5388">
        <w:rPr>
          <w:sz w:val="20"/>
          <w:szCs w:val="20"/>
        </w:rPr>
        <w:t xml:space="preserve"> звукового давления</w:t>
      </w:r>
      <w:r w:rsidR="000015D0" w:rsidRPr="00CB5388">
        <w:rPr>
          <w:sz w:val="20"/>
          <w:szCs w:val="20"/>
        </w:rPr>
        <w:t xml:space="preserve"> на </w:t>
      </w:r>
      <w:r w:rsidR="00A07CE8" w:rsidRPr="00CB5388">
        <w:rPr>
          <w:sz w:val="20"/>
          <w:szCs w:val="20"/>
        </w:rPr>
        <w:t xml:space="preserve">измерительной </w:t>
      </w:r>
      <w:r w:rsidR="000015D0" w:rsidRPr="00CB5388">
        <w:rPr>
          <w:sz w:val="20"/>
          <w:szCs w:val="20"/>
        </w:rPr>
        <w:t>поверхности</w:t>
      </w:r>
    </w:p>
    <w:p w:rsidR="008600F5" w:rsidRPr="00CB5388" w:rsidRDefault="008600F5" w:rsidP="002F1709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CB5388">
        <w:rPr>
          <w:b w:val="0"/>
          <w:sz w:val="20"/>
          <w:szCs w:val="20"/>
        </w:rPr>
        <w:t xml:space="preserve">Уровень звукового давления </w:t>
      </w:r>
      <w:r w:rsidR="008E0B41" w:rsidRPr="00CB5388">
        <w:rPr>
          <w:b w:val="0"/>
          <w:sz w:val="20"/>
          <w:szCs w:val="20"/>
        </w:rPr>
        <w:t xml:space="preserve">на </w:t>
      </w:r>
      <w:r w:rsidR="00A07CE8" w:rsidRPr="00CB5388">
        <w:rPr>
          <w:b w:val="0"/>
          <w:sz w:val="20"/>
          <w:szCs w:val="20"/>
        </w:rPr>
        <w:t xml:space="preserve">измерительной </w:t>
      </w:r>
      <w:r w:rsidR="008E0B41" w:rsidRPr="00CB5388">
        <w:rPr>
          <w:b w:val="0"/>
          <w:sz w:val="20"/>
          <w:szCs w:val="20"/>
        </w:rPr>
        <w:t xml:space="preserve">поверхности </w:t>
      </w:r>
      <w:proofErr w:type="spellStart"/>
      <w:r w:rsidRPr="00CB5388">
        <w:rPr>
          <w:b w:val="0"/>
          <w:i/>
          <w:sz w:val="20"/>
          <w:szCs w:val="20"/>
        </w:rPr>
        <w:t>L</w:t>
      </w:r>
      <w:r w:rsidRPr="00CB5388">
        <w:rPr>
          <w:b w:val="0"/>
          <w:sz w:val="20"/>
          <w:szCs w:val="20"/>
          <w:vertAlign w:val="subscript"/>
        </w:rPr>
        <w:t>pAf</w:t>
      </w:r>
      <w:proofErr w:type="spellEnd"/>
      <w:r w:rsidRPr="00CB5388">
        <w:rPr>
          <w:b w:val="0"/>
          <w:sz w:val="20"/>
          <w:szCs w:val="20"/>
        </w:rPr>
        <w:t xml:space="preserve"> </w:t>
      </w:r>
      <w:r w:rsidR="00AA653A" w:rsidRPr="00CB5388">
        <w:rPr>
          <w:b w:val="0"/>
          <w:sz w:val="20"/>
          <w:szCs w:val="20"/>
        </w:rPr>
        <w:t>рассчитыв</w:t>
      </w:r>
      <w:r w:rsidR="00461E95" w:rsidRPr="00CB5388">
        <w:rPr>
          <w:b w:val="0"/>
          <w:sz w:val="20"/>
          <w:szCs w:val="20"/>
        </w:rPr>
        <w:t xml:space="preserve">ают </w:t>
      </w:r>
      <w:r w:rsidRPr="00CB5388">
        <w:rPr>
          <w:b w:val="0"/>
          <w:sz w:val="20"/>
          <w:szCs w:val="20"/>
        </w:rPr>
        <w:t xml:space="preserve">в соответствии с EN ISO 3744:1995 </w:t>
      </w:r>
      <w:r w:rsidR="00AA653A" w:rsidRPr="00CB5388">
        <w:rPr>
          <w:b w:val="0"/>
          <w:sz w:val="20"/>
          <w:szCs w:val="20"/>
        </w:rPr>
        <w:t xml:space="preserve">(подраздел 8.5) </w:t>
      </w:r>
      <w:r w:rsidRPr="00CB5388">
        <w:rPr>
          <w:b w:val="0"/>
          <w:sz w:val="20"/>
          <w:szCs w:val="20"/>
        </w:rPr>
        <w:t xml:space="preserve">с </w:t>
      </w:r>
      <w:r w:rsidR="00FA598A" w:rsidRPr="00CB5388">
        <w:rPr>
          <w:b w:val="0"/>
          <w:sz w:val="20"/>
          <w:szCs w:val="20"/>
        </w:rPr>
        <w:t>учетом</w:t>
      </w:r>
      <w:r w:rsidRPr="00CB5388">
        <w:rPr>
          <w:b w:val="0"/>
          <w:sz w:val="20"/>
          <w:szCs w:val="20"/>
        </w:rPr>
        <w:t xml:space="preserve"> результатов </w:t>
      </w:r>
      <w:r w:rsidR="00AC33CC">
        <w:rPr>
          <w:b w:val="0"/>
          <w:sz w:val="20"/>
          <w:szCs w:val="20"/>
        </w:rPr>
        <w:t>измерений</w:t>
      </w:r>
      <w:r w:rsidRPr="00CB5388">
        <w:rPr>
          <w:b w:val="0"/>
          <w:sz w:val="20"/>
          <w:szCs w:val="20"/>
        </w:rPr>
        <w:t xml:space="preserve"> </w:t>
      </w:r>
      <w:r w:rsidR="0013251F" w:rsidRPr="00CB5388">
        <w:rPr>
          <w:b w:val="0"/>
          <w:sz w:val="20"/>
          <w:szCs w:val="20"/>
        </w:rPr>
        <w:t>в</w:t>
      </w:r>
      <w:r w:rsidRPr="00CB5388">
        <w:rPr>
          <w:b w:val="0"/>
          <w:sz w:val="20"/>
          <w:szCs w:val="20"/>
        </w:rPr>
        <w:t xml:space="preserve"> четырех </w:t>
      </w:r>
      <w:r w:rsidR="00D32619">
        <w:rPr>
          <w:b w:val="0"/>
          <w:sz w:val="20"/>
          <w:szCs w:val="20"/>
        </w:rPr>
        <w:t>точках</w:t>
      </w:r>
      <w:r w:rsidR="00B619F2" w:rsidRPr="00CB5388">
        <w:rPr>
          <w:b w:val="0"/>
          <w:sz w:val="20"/>
          <w:szCs w:val="20"/>
        </w:rPr>
        <w:t xml:space="preserve"> </w:t>
      </w:r>
      <w:r w:rsidR="00D32619">
        <w:rPr>
          <w:b w:val="0"/>
          <w:sz w:val="20"/>
          <w:szCs w:val="20"/>
        </w:rPr>
        <w:t>измерений</w:t>
      </w:r>
      <w:r w:rsidRPr="00CB5388">
        <w:rPr>
          <w:b w:val="0"/>
          <w:sz w:val="20"/>
          <w:szCs w:val="20"/>
        </w:rPr>
        <w:t xml:space="preserve"> </w:t>
      </w:r>
      <w:r w:rsidR="00FE1FA9">
        <w:rPr>
          <w:b w:val="0"/>
          <w:sz w:val="20"/>
          <w:szCs w:val="20"/>
        </w:rPr>
        <w:t>для</w:t>
      </w:r>
      <w:r w:rsidR="00864ECA">
        <w:rPr>
          <w:b w:val="0"/>
          <w:sz w:val="20"/>
          <w:szCs w:val="20"/>
        </w:rPr>
        <w:t xml:space="preserve"> каждо</w:t>
      </w:r>
      <w:r w:rsidR="00FE1FA9">
        <w:rPr>
          <w:b w:val="0"/>
          <w:sz w:val="20"/>
          <w:szCs w:val="20"/>
        </w:rPr>
        <w:t>го</w:t>
      </w:r>
      <w:r w:rsidR="00864ECA">
        <w:rPr>
          <w:b w:val="0"/>
          <w:sz w:val="20"/>
          <w:szCs w:val="20"/>
        </w:rPr>
        <w:t xml:space="preserve"> режим</w:t>
      </w:r>
      <w:r w:rsidR="00FE1FA9">
        <w:rPr>
          <w:b w:val="0"/>
          <w:sz w:val="20"/>
          <w:szCs w:val="20"/>
        </w:rPr>
        <w:t>а</w:t>
      </w:r>
      <w:r w:rsidR="00C917C7" w:rsidRPr="00CB5388">
        <w:rPr>
          <w:b w:val="0"/>
          <w:sz w:val="20"/>
          <w:szCs w:val="20"/>
        </w:rPr>
        <w:t xml:space="preserve"> работы</w:t>
      </w:r>
      <w:r w:rsidRPr="00CB5388">
        <w:rPr>
          <w:b w:val="0"/>
          <w:sz w:val="20"/>
          <w:szCs w:val="20"/>
        </w:rPr>
        <w:t>.</w:t>
      </w:r>
    </w:p>
    <w:p w:rsidR="008600F5" w:rsidRPr="00CB5388" w:rsidRDefault="008600F5" w:rsidP="00C47C5B">
      <w:pPr>
        <w:pStyle w:val="affa"/>
        <w:spacing w:before="40" w:after="20"/>
        <w:jc w:val="both"/>
        <w:rPr>
          <w:sz w:val="20"/>
          <w:szCs w:val="20"/>
        </w:rPr>
      </w:pPr>
      <w:r w:rsidRPr="00CB5388">
        <w:rPr>
          <w:sz w:val="20"/>
          <w:szCs w:val="20"/>
        </w:rPr>
        <w:t xml:space="preserve">6.3.2.3 </w:t>
      </w:r>
      <w:r w:rsidR="000B7D96" w:rsidRPr="00CB5388">
        <w:rPr>
          <w:sz w:val="20"/>
          <w:szCs w:val="20"/>
        </w:rPr>
        <w:t>Число</w:t>
      </w:r>
      <w:r w:rsidRPr="00CB5388">
        <w:rPr>
          <w:sz w:val="20"/>
          <w:szCs w:val="20"/>
        </w:rPr>
        <w:t xml:space="preserve"> измерений</w:t>
      </w:r>
    </w:p>
    <w:p w:rsidR="00A71567" w:rsidRPr="00CB5388" w:rsidRDefault="0008667D" w:rsidP="00800668">
      <w:pPr>
        <w:pStyle w:val="affa"/>
        <w:spacing w:before="0" w:after="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Д</w:t>
      </w:r>
      <w:r w:rsidRPr="0008667D">
        <w:rPr>
          <w:b w:val="0"/>
          <w:sz w:val="20"/>
          <w:szCs w:val="20"/>
        </w:rPr>
        <w:t xml:space="preserve">ля каждого режима работы </w:t>
      </w:r>
      <w:r w:rsidR="00611327" w:rsidRPr="00CB5388">
        <w:rPr>
          <w:b w:val="0"/>
          <w:sz w:val="20"/>
          <w:szCs w:val="20"/>
        </w:rPr>
        <w:t>п</w:t>
      </w:r>
      <w:r w:rsidR="00A71567" w:rsidRPr="00CB5388">
        <w:rPr>
          <w:b w:val="0"/>
          <w:sz w:val="20"/>
          <w:szCs w:val="20"/>
        </w:rPr>
        <w:t xml:space="preserve">роводят не менее трех измерений. </w:t>
      </w:r>
      <w:r w:rsidR="001C3D1B">
        <w:rPr>
          <w:b w:val="0"/>
          <w:sz w:val="20"/>
          <w:szCs w:val="20"/>
        </w:rPr>
        <w:t>Р</w:t>
      </w:r>
      <w:r w:rsidR="001C3D1B" w:rsidRPr="00CB5388">
        <w:rPr>
          <w:b w:val="0"/>
          <w:sz w:val="20"/>
          <w:szCs w:val="20"/>
        </w:rPr>
        <w:t xml:space="preserve">ассчитывают </w:t>
      </w:r>
      <w:r w:rsidR="001C3D1B">
        <w:rPr>
          <w:b w:val="0"/>
          <w:sz w:val="20"/>
          <w:szCs w:val="20"/>
        </w:rPr>
        <w:t>т</w:t>
      </w:r>
      <w:r w:rsidR="00A71567" w:rsidRPr="00CB5388">
        <w:rPr>
          <w:b w:val="0"/>
          <w:sz w:val="20"/>
          <w:szCs w:val="20"/>
        </w:rPr>
        <w:t xml:space="preserve">ри значения уровня звукового давления </w:t>
      </w:r>
      <w:r w:rsidR="00883CDA" w:rsidRPr="00CB5388">
        <w:rPr>
          <w:b w:val="0"/>
          <w:sz w:val="20"/>
          <w:szCs w:val="20"/>
        </w:rPr>
        <w:t xml:space="preserve">на измерительной поверхности </w:t>
      </w:r>
      <w:r w:rsidR="00A71567" w:rsidRPr="00CB5388">
        <w:rPr>
          <w:b w:val="0"/>
          <w:sz w:val="20"/>
          <w:szCs w:val="20"/>
        </w:rPr>
        <w:t>в соответствии с 6.3.2.2. Разница между измерениями не должна превышать 2 дБ. В противном случае, проводят дополнительные измерения до тех пор, пока это требование не будет выполнено</w:t>
      </w:r>
      <w:r w:rsidR="00D111FB" w:rsidRPr="00CB5388">
        <w:rPr>
          <w:b w:val="0"/>
          <w:sz w:val="20"/>
          <w:szCs w:val="20"/>
        </w:rPr>
        <w:t>.</w:t>
      </w:r>
    </w:p>
    <w:p w:rsidR="008600F5" w:rsidRPr="00CB5388" w:rsidRDefault="008600F5" w:rsidP="00C47C5B">
      <w:pPr>
        <w:pStyle w:val="affa"/>
        <w:spacing w:before="40" w:after="20"/>
        <w:jc w:val="both"/>
        <w:rPr>
          <w:sz w:val="20"/>
          <w:szCs w:val="20"/>
        </w:rPr>
      </w:pPr>
      <w:r w:rsidRPr="00CB5388">
        <w:rPr>
          <w:sz w:val="20"/>
          <w:szCs w:val="20"/>
        </w:rPr>
        <w:t>6.3.2.4 Результат испытани</w:t>
      </w:r>
      <w:r w:rsidR="00F4406F">
        <w:rPr>
          <w:sz w:val="20"/>
          <w:szCs w:val="20"/>
        </w:rPr>
        <w:t>й</w:t>
      </w:r>
      <w:r w:rsidRPr="00CB5388">
        <w:rPr>
          <w:sz w:val="20"/>
          <w:szCs w:val="20"/>
        </w:rPr>
        <w:t xml:space="preserve"> </w:t>
      </w:r>
      <w:r w:rsidR="00F52526">
        <w:rPr>
          <w:sz w:val="20"/>
          <w:szCs w:val="20"/>
        </w:rPr>
        <w:t>для</w:t>
      </w:r>
      <w:r w:rsidR="00864ECA">
        <w:rPr>
          <w:sz w:val="20"/>
          <w:szCs w:val="20"/>
        </w:rPr>
        <w:t xml:space="preserve"> каждо</w:t>
      </w:r>
      <w:r w:rsidR="00F52526">
        <w:rPr>
          <w:sz w:val="20"/>
          <w:szCs w:val="20"/>
        </w:rPr>
        <w:t>го</w:t>
      </w:r>
      <w:r w:rsidR="00864ECA">
        <w:rPr>
          <w:sz w:val="20"/>
          <w:szCs w:val="20"/>
        </w:rPr>
        <w:t xml:space="preserve"> режим</w:t>
      </w:r>
      <w:r w:rsidR="00F52526">
        <w:rPr>
          <w:sz w:val="20"/>
          <w:szCs w:val="20"/>
        </w:rPr>
        <w:t>а</w:t>
      </w:r>
      <w:r w:rsidR="00E50BFF" w:rsidRPr="00CB5388">
        <w:rPr>
          <w:sz w:val="20"/>
          <w:szCs w:val="20"/>
        </w:rPr>
        <w:t xml:space="preserve"> работы</w:t>
      </w:r>
    </w:p>
    <w:p w:rsidR="008600F5" w:rsidRPr="00CB5388" w:rsidRDefault="001E6D5D" w:rsidP="00800668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1E6D5D">
        <w:rPr>
          <w:b w:val="0"/>
          <w:sz w:val="20"/>
          <w:szCs w:val="20"/>
        </w:rPr>
        <w:t xml:space="preserve">Регистрируемый </w:t>
      </w:r>
      <w:r>
        <w:rPr>
          <w:b w:val="0"/>
          <w:sz w:val="20"/>
          <w:szCs w:val="20"/>
        </w:rPr>
        <w:t>у</w:t>
      </w:r>
      <w:r w:rsidR="008600F5" w:rsidRPr="00CB5388">
        <w:rPr>
          <w:b w:val="0"/>
          <w:sz w:val="20"/>
          <w:szCs w:val="20"/>
        </w:rPr>
        <w:t>ровень звукового давления</w:t>
      </w:r>
      <w:r w:rsidR="00AC0A99" w:rsidRPr="00CB5388">
        <w:rPr>
          <w:b w:val="0"/>
          <w:sz w:val="20"/>
          <w:szCs w:val="20"/>
        </w:rPr>
        <w:t xml:space="preserve"> на</w:t>
      </w:r>
      <w:r w:rsidR="00883CDA" w:rsidRPr="00CB5388">
        <w:rPr>
          <w:b w:val="0"/>
          <w:sz w:val="20"/>
          <w:szCs w:val="20"/>
        </w:rPr>
        <w:t xml:space="preserve"> измерительной</w:t>
      </w:r>
      <w:r w:rsidR="00AC0A99" w:rsidRPr="00CB5388">
        <w:rPr>
          <w:b w:val="0"/>
          <w:sz w:val="20"/>
          <w:szCs w:val="20"/>
        </w:rPr>
        <w:t xml:space="preserve"> поверхности</w:t>
      </w:r>
      <w:r w:rsidR="00417F5E">
        <w:rPr>
          <w:b w:val="0"/>
          <w:sz w:val="20"/>
          <w:szCs w:val="20"/>
        </w:rPr>
        <w:t xml:space="preserve"> </w:t>
      </w:r>
      <w:r w:rsidR="009A18CB" w:rsidRPr="00CB5388">
        <w:rPr>
          <w:b w:val="0"/>
          <w:sz w:val="20"/>
          <w:szCs w:val="20"/>
        </w:rPr>
        <w:t xml:space="preserve">представляет собой </w:t>
      </w:r>
      <w:r w:rsidR="005C0C10" w:rsidRPr="005C0C10">
        <w:rPr>
          <w:b w:val="0"/>
          <w:sz w:val="20"/>
          <w:szCs w:val="20"/>
        </w:rPr>
        <w:t>среднее арифметическое двух наибольших значений</w:t>
      </w:r>
      <w:r w:rsidR="008600F5" w:rsidRPr="00CB5388">
        <w:rPr>
          <w:b w:val="0"/>
          <w:sz w:val="20"/>
          <w:szCs w:val="20"/>
        </w:rPr>
        <w:t>, соответствую</w:t>
      </w:r>
      <w:r w:rsidR="00A02183" w:rsidRPr="00CB5388">
        <w:rPr>
          <w:b w:val="0"/>
          <w:sz w:val="20"/>
          <w:szCs w:val="20"/>
        </w:rPr>
        <w:t>щих</w:t>
      </w:r>
      <w:r w:rsidR="008600F5" w:rsidRPr="00CB5388">
        <w:rPr>
          <w:b w:val="0"/>
          <w:sz w:val="20"/>
          <w:szCs w:val="20"/>
        </w:rPr>
        <w:t xml:space="preserve"> требованиям 6.3.2.3.</w:t>
      </w:r>
    </w:p>
    <w:p w:rsidR="00F33D62" w:rsidRPr="00CB5388" w:rsidRDefault="00F33D62" w:rsidP="00F33D62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CB5388">
        <w:rPr>
          <w:b w:val="0"/>
          <w:sz w:val="20"/>
          <w:szCs w:val="20"/>
        </w:rPr>
        <w:t>Если измерени</w:t>
      </w:r>
      <w:r w:rsidR="00BF73F8">
        <w:rPr>
          <w:b w:val="0"/>
          <w:sz w:val="20"/>
          <w:szCs w:val="20"/>
        </w:rPr>
        <w:t>е</w:t>
      </w:r>
      <w:r w:rsidRPr="00CB5388">
        <w:rPr>
          <w:b w:val="0"/>
          <w:sz w:val="20"/>
          <w:szCs w:val="20"/>
        </w:rPr>
        <w:t xml:space="preserve"> не провод</w:t>
      </w:r>
      <w:r w:rsidR="006D00E8">
        <w:rPr>
          <w:b w:val="0"/>
          <w:sz w:val="20"/>
          <w:szCs w:val="20"/>
        </w:rPr>
        <w:t>ят</w:t>
      </w:r>
      <w:r w:rsidRPr="00CB5388">
        <w:rPr>
          <w:b w:val="0"/>
          <w:sz w:val="20"/>
          <w:szCs w:val="20"/>
        </w:rPr>
        <w:t xml:space="preserve"> (см. 5.3.3 и таблицу A.1), то </w:t>
      </w:r>
      <w:r w:rsidR="001968F3">
        <w:rPr>
          <w:b w:val="0"/>
          <w:sz w:val="20"/>
          <w:szCs w:val="20"/>
        </w:rPr>
        <w:t>регистрируют</w:t>
      </w:r>
      <w:r w:rsidRPr="00CB5388">
        <w:rPr>
          <w:b w:val="0"/>
          <w:sz w:val="20"/>
          <w:szCs w:val="20"/>
        </w:rPr>
        <w:t xml:space="preserve"> 0 дБ.</w:t>
      </w:r>
    </w:p>
    <w:p w:rsidR="00E178EF" w:rsidRPr="00CB5388" w:rsidRDefault="00E178EF" w:rsidP="00E178EF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CB5388">
        <w:rPr>
          <w:b w:val="0"/>
          <w:sz w:val="20"/>
          <w:szCs w:val="20"/>
        </w:rPr>
        <w:t>Результаты, определенные в соответствии с 6.3.2.3, обозначают следующ</w:t>
      </w:r>
      <w:r w:rsidR="00CC6A34" w:rsidRPr="00CB5388">
        <w:rPr>
          <w:b w:val="0"/>
          <w:sz w:val="20"/>
          <w:szCs w:val="20"/>
        </w:rPr>
        <w:t>им образом:</w:t>
      </w:r>
    </w:p>
    <w:p w:rsidR="00E178EF" w:rsidRPr="00CB5388" w:rsidRDefault="002A4254" w:rsidP="00E178EF">
      <w:pPr>
        <w:pStyle w:val="affa"/>
        <w:spacing w:before="0" w:after="0"/>
        <w:jc w:val="both"/>
        <w:rPr>
          <w:b w:val="0"/>
          <w:sz w:val="20"/>
          <w:szCs w:val="20"/>
        </w:rPr>
      </w:pPr>
      <m:oMath>
        <m:acc>
          <m:accPr>
            <m:chr m:val="̅"/>
            <m:ctrlPr>
              <w:rPr>
                <w:rFonts w:ascii="Cambria Math" w:hAnsi="Cambria Math"/>
                <w:b w:val="0"/>
                <w:i/>
                <w:sz w:val="20"/>
                <w:szCs w:val="20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b w:val="0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b w:val="0"/>
                    <w:i/>
                    <w:sz w:val="20"/>
                    <w:szCs w:val="20"/>
                  </w:rPr>
                  <m:t>L</m:t>
                </m:r>
              </m:e>
              <m:sub>
                <m:r>
                  <m:rPr>
                    <m:nor/>
                  </m:rPr>
                  <w:rPr>
                    <w:b w:val="0"/>
                    <w:sz w:val="20"/>
                    <w:szCs w:val="20"/>
                    <w:vertAlign w:val="subscript"/>
                  </w:rPr>
                  <m:t>pfAa</m:t>
                </m:r>
              </m:sub>
            </m:sSub>
          </m:e>
        </m:acc>
      </m:oMath>
      <w:r w:rsidR="00E178EF" w:rsidRPr="00CB5388">
        <w:rPr>
          <w:b w:val="0"/>
          <w:sz w:val="20"/>
          <w:szCs w:val="20"/>
        </w:rPr>
        <w:t xml:space="preserve"> – корректированный по</w:t>
      </w:r>
      <w:proofErr w:type="gramStart"/>
      <w:r w:rsidR="00E178EF" w:rsidRPr="00CB5388">
        <w:rPr>
          <w:b w:val="0"/>
          <w:sz w:val="20"/>
          <w:szCs w:val="20"/>
        </w:rPr>
        <w:t xml:space="preserve"> А</w:t>
      </w:r>
      <w:proofErr w:type="gramEnd"/>
      <w:r w:rsidR="00E178EF" w:rsidRPr="00CB5388">
        <w:rPr>
          <w:b w:val="0"/>
          <w:sz w:val="20"/>
          <w:szCs w:val="20"/>
        </w:rPr>
        <w:t xml:space="preserve"> уровень звукового давления </w:t>
      </w:r>
      <w:r w:rsidR="00CC6A34" w:rsidRPr="00CB5388">
        <w:rPr>
          <w:b w:val="0"/>
          <w:sz w:val="20"/>
          <w:szCs w:val="20"/>
        </w:rPr>
        <w:t xml:space="preserve">на </w:t>
      </w:r>
      <w:r w:rsidR="00F54BE8" w:rsidRPr="00CB5388">
        <w:rPr>
          <w:b w:val="0"/>
          <w:sz w:val="20"/>
          <w:szCs w:val="20"/>
        </w:rPr>
        <w:t xml:space="preserve">измерительной </w:t>
      </w:r>
      <w:r w:rsidR="00CC6A34" w:rsidRPr="00CB5388">
        <w:rPr>
          <w:b w:val="0"/>
          <w:sz w:val="20"/>
          <w:szCs w:val="20"/>
        </w:rPr>
        <w:t>поверхности</w:t>
      </w:r>
      <w:r w:rsidR="00E178EF" w:rsidRPr="00CB5388">
        <w:rPr>
          <w:b w:val="0"/>
          <w:sz w:val="20"/>
          <w:szCs w:val="20"/>
        </w:rPr>
        <w:t xml:space="preserve"> </w:t>
      </w:r>
      <w:r w:rsidR="005B4237">
        <w:rPr>
          <w:b w:val="0"/>
          <w:sz w:val="20"/>
          <w:szCs w:val="20"/>
        </w:rPr>
        <w:t>при р</w:t>
      </w:r>
      <w:r w:rsidR="005B4237">
        <w:rPr>
          <w:b w:val="0"/>
          <w:sz w:val="20"/>
          <w:szCs w:val="20"/>
        </w:rPr>
        <w:t>е</w:t>
      </w:r>
      <w:r w:rsidR="005B4237">
        <w:rPr>
          <w:b w:val="0"/>
          <w:sz w:val="20"/>
          <w:szCs w:val="20"/>
        </w:rPr>
        <w:t>жиме</w:t>
      </w:r>
      <w:r w:rsidR="00EE70A4" w:rsidRPr="00CB5388">
        <w:rPr>
          <w:b w:val="0"/>
          <w:sz w:val="20"/>
          <w:szCs w:val="20"/>
        </w:rPr>
        <w:t xml:space="preserve"> </w:t>
      </w:r>
      <w:r w:rsidR="00D266B9" w:rsidRPr="00CB5388">
        <w:rPr>
          <w:b w:val="0"/>
          <w:sz w:val="20"/>
          <w:szCs w:val="20"/>
        </w:rPr>
        <w:t>«</w:t>
      </w:r>
      <w:r w:rsidR="00EE70A4" w:rsidRPr="00CB5388">
        <w:rPr>
          <w:b w:val="0"/>
          <w:sz w:val="20"/>
          <w:szCs w:val="20"/>
        </w:rPr>
        <w:t>ПОДЪЕМ</w:t>
      </w:r>
      <w:r w:rsidR="00D266B9" w:rsidRPr="00CB5388">
        <w:rPr>
          <w:b w:val="0"/>
          <w:sz w:val="20"/>
          <w:szCs w:val="20"/>
        </w:rPr>
        <w:t>»</w:t>
      </w:r>
      <w:r w:rsidR="00E178EF" w:rsidRPr="00CB5388">
        <w:rPr>
          <w:b w:val="0"/>
          <w:sz w:val="20"/>
          <w:szCs w:val="20"/>
        </w:rPr>
        <w:t>;</w:t>
      </w:r>
    </w:p>
    <w:p w:rsidR="00E178EF" w:rsidRPr="00CB5388" w:rsidRDefault="002A4254" w:rsidP="00E178EF">
      <w:pPr>
        <w:pStyle w:val="affa"/>
        <w:spacing w:before="0" w:after="0"/>
        <w:jc w:val="both"/>
        <w:rPr>
          <w:b w:val="0"/>
          <w:sz w:val="20"/>
          <w:szCs w:val="20"/>
        </w:rPr>
      </w:pPr>
      <m:oMath>
        <m:acc>
          <m:accPr>
            <m:chr m:val="̅"/>
            <m:ctrlPr>
              <w:rPr>
                <w:rFonts w:ascii="Cambria Math" w:hAnsi="Cambria Math"/>
                <w:b w:val="0"/>
                <w:i/>
                <w:sz w:val="20"/>
                <w:szCs w:val="20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b w:val="0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b w:val="0"/>
                    <w:i/>
                    <w:sz w:val="20"/>
                    <w:szCs w:val="20"/>
                  </w:rPr>
                  <m:t>L</m:t>
                </m:r>
              </m:e>
              <m:sub>
                <m:r>
                  <m:rPr>
                    <m:nor/>
                  </m:rPr>
                  <w:rPr>
                    <w:b w:val="0"/>
                    <w:sz w:val="20"/>
                    <w:szCs w:val="20"/>
                    <w:vertAlign w:val="subscript"/>
                  </w:rPr>
                  <m:t>pfAb</m:t>
                </m:r>
              </m:sub>
            </m:sSub>
          </m:e>
        </m:acc>
      </m:oMath>
      <w:r w:rsidR="00E178EF" w:rsidRPr="00CB5388">
        <w:rPr>
          <w:b w:val="0"/>
          <w:sz w:val="20"/>
          <w:szCs w:val="20"/>
        </w:rPr>
        <w:t xml:space="preserve"> – корректированный по</w:t>
      </w:r>
      <w:proofErr w:type="gramStart"/>
      <w:r w:rsidR="00E178EF" w:rsidRPr="00CB5388">
        <w:rPr>
          <w:b w:val="0"/>
          <w:sz w:val="20"/>
          <w:szCs w:val="20"/>
        </w:rPr>
        <w:t xml:space="preserve"> А</w:t>
      </w:r>
      <w:proofErr w:type="gramEnd"/>
      <w:r w:rsidR="00E178EF" w:rsidRPr="00CB5388">
        <w:rPr>
          <w:b w:val="0"/>
          <w:sz w:val="20"/>
          <w:szCs w:val="20"/>
        </w:rPr>
        <w:t xml:space="preserve"> уровень звукового давления </w:t>
      </w:r>
      <w:r w:rsidR="00CC6A34" w:rsidRPr="00CB5388">
        <w:rPr>
          <w:b w:val="0"/>
          <w:sz w:val="20"/>
          <w:szCs w:val="20"/>
        </w:rPr>
        <w:t xml:space="preserve">на </w:t>
      </w:r>
      <w:r w:rsidR="00F54BE8" w:rsidRPr="00CB5388">
        <w:rPr>
          <w:b w:val="0"/>
          <w:sz w:val="20"/>
          <w:szCs w:val="20"/>
        </w:rPr>
        <w:t xml:space="preserve">измерительной </w:t>
      </w:r>
      <w:r w:rsidR="00CC6A34" w:rsidRPr="00CB5388">
        <w:rPr>
          <w:b w:val="0"/>
          <w:sz w:val="20"/>
          <w:szCs w:val="20"/>
        </w:rPr>
        <w:t xml:space="preserve">поверхности </w:t>
      </w:r>
      <w:r w:rsidR="005B4237">
        <w:rPr>
          <w:b w:val="0"/>
          <w:sz w:val="20"/>
          <w:szCs w:val="20"/>
        </w:rPr>
        <w:t>при р</w:t>
      </w:r>
      <w:r w:rsidR="005B4237">
        <w:rPr>
          <w:b w:val="0"/>
          <w:sz w:val="20"/>
          <w:szCs w:val="20"/>
        </w:rPr>
        <w:t>е</w:t>
      </w:r>
      <w:r w:rsidR="005B4237">
        <w:rPr>
          <w:b w:val="0"/>
          <w:sz w:val="20"/>
          <w:szCs w:val="20"/>
        </w:rPr>
        <w:t>жиме</w:t>
      </w:r>
      <w:r w:rsidR="00EE70A4" w:rsidRPr="00CB5388">
        <w:rPr>
          <w:b w:val="0"/>
          <w:sz w:val="20"/>
          <w:szCs w:val="20"/>
        </w:rPr>
        <w:t xml:space="preserve"> </w:t>
      </w:r>
      <w:r w:rsidR="00D266B9" w:rsidRPr="00CB5388">
        <w:rPr>
          <w:b w:val="0"/>
          <w:sz w:val="20"/>
          <w:szCs w:val="20"/>
        </w:rPr>
        <w:t>«</w:t>
      </w:r>
      <w:r w:rsidR="00EE70A4" w:rsidRPr="00CB5388">
        <w:rPr>
          <w:b w:val="0"/>
          <w:sz w:val="20"/>
          <w:szCs w:val="20"/>
        </w:rPr>
        <w:t>ХОЛОСТО</w:t>
      </w:r>
      <w:r w:rsidR="00D266B9" w:rsidRPr="00CB5388">
        <w:rPr>
          <w:b w:val="0"/>
          <w:sz w:val="20"/>
          <w:szCs w:val="20"/>
        </w:rPr>
        <w:t>Й</w:t>
      </w:r>
      <w:r w:rsidR="00EE70A4" w:rsidRPr="00CB5388">
        <w:rPr>
          <w:b w:val="0"/>
          <w:sz w:val="20"/>
          <w:szCs w:val="20"/>
        </w:rPr>
        <w:t xml:space="preserve"> ХОД</w:t>
      </w:r>
      <w:r w:rsidR="00D266B9" w:rsidRPr="00CB5388">
        <w:rPr>
          <w:b w:val="0"/>
          <w:sz w:val="20"/>
          <w:szCs w:val="20"/>
        </w:rPr>
        <w:t>»</w:t>
      </w:r>
      <w:r w:rsidR="00E178EF" w:rsidRPr="00CB5388">
        <w:rPr>
          <w:b w:val="0"/>
          <w:sz w:val="20"/>
          <w:szCs w:val="20"/>
        </w:rPr>
        <w:t>;</w:t>
      </w:r>
    </w:p>
    <w:p w:rsidR="00E178EF" w:rsidRPr="00CB5388" w:rsidRDefault="002A4254" w:rsidP="00E178EF">
      <w:pPr>
        <w:pStyle w:val="affa"/>
        <w:spacing w:before="0" w:after="0"/>
        <w:jc w:val="both"/>
        <w:rPr>
          <w:b w:val="0"/>
          <w:sz w:val="20"/>
          <w:szCs w:val="20"/>
        </w:rPr>
      </w:pPr>
      <m:oMath>
        <m:acc>
          <m:accPr>
            <m:chr m:val="̅"/>
            <m:ctrlPr>
              <w:rPr>
                <w:rFonts w:ascii="Cambria Math" w:hAnsi="Cambria Math"/>
                <w:b w:val="0"/>
                <w:i/>
                <w:sz w:val="20"/>
                <w:szCs w:val="20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b w:val="0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b w:val="0"/>
                    <w:i/>
                    <w:sz w:val="20"/>
                    <w:szCs w:val="20"/>
                  </w:rPr>
                  <m:t>L</m:t>
                </m:r>
              </m:e>
              <m:sub>
                <m:r>
                  <m:rPr>
                    <m:nor/>
                  </m:rPr>
                  <w:rPr>
                    <w:b w:val="0"/>
                    <w:sz w:val="20"/>
                    <w:szCs w:val="20"/>
                    <w:vertAlign w:val="subscript"/>
                  </w:rPr>
                  <m:t>pfAc</m:t>
                </m:r>
              </m:sub>
            </m:sSub>
          </m:e>
        </m:acc>
      </m:oMath>
      <w:r w:rsidR="00E178EF" w:rsidRPr="00CB5388">
        <w:rPr>
          <w:b w:val="0"/>
          <w:sz w:val="20"/>
          <w:szCs w:val="20"/>
        </w:rPr>
        <w:t xml:space="preserve"> – корректированный по</w:t>
      </w:r>
      <w:proofErr w:type="gramStart"/>
      <w:r w:rsidR="00E178EF" w:rsidRPr="00CB5388">
        <w:rPr>
          <w:b w:val="0"/>
          <w:sz w:val="20"/>
          <w:szCs w:val="20"/>
        </w:rPr>
        <w:t xml:space="preserve"> А</w:t>
      </w:r>
      <w:proofErr w:type="gramEnd"/>
      <w:r w:rsidR="00E178EF" w:rsidRPr="00CB5388">
        <w:rPr>
          <w:b w:val="0"/>
          <w:sz w:val="20"/>
          <w:szCs w:val="20"/>
        </w:rPr>
        <w:t xml:space="preserve"> уровень звукового давления </w:t>
      </w:r>
      <w:r w:rsidR="00CC6A34" w:rsidRPr="00CB5388">
        <w:rPr>
          <w:b w:val="0"/>
          <w:sz w:val="20"/>
          <w:szCs w:val="20"/>
        </w:rPr>
        <w:t xml:space="preserve">на </w:t>
      </w:r>
      <w:r w:rsidR="00F54BE8" w:rsidRPr="00CB5388">
        <w:rPr>
          <w:b w:val="0"/>
          <w:sz w:val="20"/>
          <w:szCs w:val="20"/>
        </w:rPr>
        <w:t xml:space="preserve">измерительной </w:t>
      </w:r>
      <w:r w:rsidR="00CC6A34" w:rsidRPr="00CB5388">
        <w:rPr>
          <w:b w:val="0"/>
          <w:sz w:val="20"/>
          <w:szCs w:val="20"/>
        </w:rPr>
        <w:t xml:space="preserve">поверхности </w:t>
      </w:r>
      <w:r w:rsidR="005B4237">
        <w:rPr>
          <w:b w:val="0"/>
          <w:sz w:val="20"/>
          <w:szCs w:val="20"/>
        </w:rPr>
        <w:t>при р</w:t>
      </w:r>
      <w:r w:rsidR="005B4237">
        <w:rPr>
          <w:b w:val="0"/>
          <w:sz w:val="20"/>
          <w:szCs w:val="20"/>
        </w:rPr>
        <w:t>е</w:t>
      </w:r>
      <w:r w:rsidR="005B4237">
        <w:rPr>
          <w:b w:val="0"/>
          <w:sz w:val="20"/>
          <w:szCs w:val="20"/>
        </w:rPr>
        <w:t>жиме</w:t>
      </w:r>
      <w:r w:rsidR="008D0E55" w:rsidRPr="00CB5388">
        <w:rPr>
          <w:b w:val="0"/>
          <w:sz w:val="20"/>
          <w:szCs w:val="20"/>
        </w:rPr>
        <w:t xml:space="preserve"> </w:t>
      </w:r>
      <w:r w:rsidR="00D266B9" w:rsidRPr="00CB5388">
        <w:rPr>
          <w:b w:val="0"/>
          <w:sz w:val="20"/>
          <w:szCs w:val="20"/>
        </w:rPr>
        <w:t>«</w:t>
      </w:r>
      <w:r w:rsidR="008D0E55" w:rsidRPr="00CB5388">
        <w:rPr>
          <w:b w:val="0"/>
          <w:sz w:val="20"/>
          <w:szCs w:val="20"/>
        </w:rPr>
        <w:t>ДВИЖЕНИ</w:t>
      </w:r>
      <w:r w:rsidR="00D266B9" w:rsidRPr="00CB5388">
        <w:rPr>
          <w:b w:val="0"/>
          <w:sz w:val="20"/>
          <w:szCs w:val="20"/>
        </w:rPr>
        <w:t>Е»</w:t>
      </w:r>
      <w:r w:rsidR="00E178EF" w:rsidRPr="00CB5388">
        <w:rPr>
          <w:b w:val="0"/>
          <w:sz w:val="20"/>
          <w:szCs w:val="20"/>
        </w:rPr>
        <w:t>.</w:t>
      </w:r>
    </w:p>
    <w:p w:rsidR="008600F5" w:rsidRPr="00CB5388" w:rsidRDefault="008600F5" w:rsidP="00C47C5B">
      <w:pPr>
        <w:pStyle w:val="affa"/>
        <w:spacing w:before="40" w:after="20"/>
        <w:jc w:val="both"/>
        <w:rPr>
          <w:sz w:val="20"/>
          <w:szCs w:val="20"/>
        </w:rPr>
      </w:pPr>
      <w:r w:rsidRPr="00CB5388">
        <w:rPr>
          <w:sz w:val="20"/>
          <w:szCs w:val="20"/>
        </w:rPr>
        <w:t>6.3.2.5 Расчет уровн</w:t>
      </w:r>
      <w:r w:rsidR="00F52526">
        <w:rPr>
          <w:sz w:val="20"/>
          <w:szCs w:val="20"/>
        </w:rPr>
        <w:t>я</w:t>
      </w:r>
      <w:r w:rsidRPr="00CB5388">
        <w:rPr>
          <w:sz w:val="20"/>
          <w:szCs w:val="20"/>
        </w:rPr>
        <w:t xml:space="preserve"> звуковой мощности </w:t>
      </w:r>
      <w:r w:rsidR="00F52526">
        <w:rPr>
          <w:sz w:val="20"/>
          <w:szCs w:val="20"/>
        </w:rPr>
        <w:t>для</w:t>
      </w:r>
      <w:r w:rsidR="00864ECA">
        <w:rPr>
          <w:sz w:val="20"/>
          <w:szCs w:val="20"/>
        </w:rPr>
        <w:t xml:space="preserve"> каждо</w:t>
      </w:r>
      <w:r w:rsidR="00F52526">
        <w:rPr>
          <w:sz w:val="20"/>
          <w:szCs w:val="20"/>
        </w:rPr>
        <w:t>го</w:t>
      </w:r>
      <w:r w:rsidR="00864ECA">
        <w:rPr>
          <w:sz w:val="20"/>
          <w:szCs w:val="20"/>
        </w:rPr>
        <w:t xml:space="preserve"> режим</w:t>
      </w:r>
      <w:r w:rsidR="00F52526">
        <w:rPr>
          <w:sz w:val="20"/>
          <w:szCs w:val="20"/>
        </w:rPr>
        <w:t>а</w:t>
      </w:r>
      <w:r w:rsidR="0053302C" w:rsidRPr="00CB5388">
        <w:rPr>
          <w:sz w:val="20"/>
          <w:szCs w:val="20"/>
        </w:rPr>
        <w:t xml:space="preserve"> </w:t>
      </w:r>
      <w:r w:rsidR="00D773F9" w:rsidRPr="00CB5388">
        <w:rPr>
          <w:sz w:val="20"/>
          <w:szCs w:val="20"/>
        </w:rPr>
        <w:t>работы</w:t>
      </w:r>
    </w:p>
    <w:p w:rsidR="008600F5" w:rsidRPr="00CB5388" w:rsidRDefault="00B20431" w:rsidP="00800668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CB5388">
        <w:rPr>
          <w:b w:val="0"/>
          <w:sz w:val="20"/>
          <w:szCs w:val="20"/>
        </w:rPr>
        <w:t>Корректированный по</w:t>
      </w:r>
      <w:proofErr w:type="gramStart"/>
      <w:r w:rsidRPr="00CB5388">
        <w:rPr>
          <w:b w:val="0"/>
          <w:sz w:val="20"/>
          <w:szCs w:val="20"/>
        </w:rPr>
        <w:t xml:space="preserve"> А</w:t>
      </w:r>
      <w:proofErr w:type="gramEnd"/>
      <w:r w:rsidRPr="00CB5388">
        <w:rPr>
          <w:b w:val="0"/>
          <w:sz w:val="20"/>
          <w:szCs w:val="20"/>
        </w:rPr>
        <w:t xml:space="preserve"> </w:t>
      </w:r>
      <w:r w:rsidR="008600F5" w:rsidRPr="00CB5388">
        <w:rPr>
          <w:b w:val="0"/>
          <w:sz w:val="20"/>
          <w:szCs w:val="20"/>
        </w:rPr>
        <w:t>уровень звуковой мощности рассчитыва</w:t>
      </w:r>
      <w:r w:rsidR="002B2C30">
        <w:rPr>
          <w:b w:val="0"/>
          <w:sz w:val="20"/>
          <w:szCs w:val="20"/>
        </w:rPr>
        <w:t>ют</w:t>
      </w:r>
      <w:r w:rsidR="008600F5" w:rsidRPr="00CB5388">
        <w:rPr>
          <w:b w:val="0"/>
          <w:sz w:val="20"/>
          <w:szCs w:val="20"/>
        </w:rPr>
        <w:t xml:space="preserve"> </w:t>
      </w:r>
      <w:r w:rsidR="00502B92" w:rsidRPr="00502B92">
        <w:rPr>
          <w:b w:val="0"/>
          <w:sz w:val="20"/>
          <w:szCs w:val="20"/>
        </w:rPr>
        <w:t>для каждого режима работы</w:t>
      </w:r>
      <w:r w:rsidR="00CB5494" w:rsidRPr="00CB5388">
        <w:rPr>
          <w:b w:val="0"/>
          <w:sz w:val="20"/>
          <w:szCs w:val="20"/>
        </w:rPr>
        <w:t xml:space="preserve"> </w:t>
      </w:r>
      <w:r w:rsidR="008600F5" w:rsidRPr="00CB5388">
        <w:rPr>
          <w:b w:val="0"/>
          <w:sz w:val="20"/>
          <w:szCs w:val="20"/>
        </w:rPr>
        <w:t>в соответствии с EN ISO 3744:1995</w:t>
      </w:r>
      <w:r w:rsidR="00095154" w:rsidRPr="00CB5388">
        <w:rPr>
          <w:b w:val="0"/>
          <w:sz w:val="20"/>
          <w:szCs w:val="20"/>
        </w:rPr>
        <w:t xml:space="preserve"> (подраздел 8.6)</w:t>
      </w:r>
      <w:r w:rsidR="008600F5" w:rsidRPr="00CB5388">
        <w:rPr>
          <w:b w:val="0"/>
          <w:sz w:val="20"/>
          <w:szCs w:val="20"/>
        </w:rPr>
        <w:t xml:space="preserve">. </w:t>
      </w:r>
      <w:r w:rsidR="008F7AC5">
        <w:rPr>
          <w:b w:val="0"/>
          <w:sz w:val="20"/>
          <w:szCs w:val="20"/>
        </w:rPr>
        <w:t>О</w:t>
      </w:r>
      <w:r w:rsidR="00231354" w:rsidRPr="00CB5388">
        <w:rPr>
          <w:b w:val="0"/>
          <w:sz w:val="20"/>
          <w:szCs w:val="20"/>
        </w:rPr>
        <w:t>тношени</w:t>
      </w:r>
      <w:r w:rsidR="008F7AC5">
        <w:rPr>
          <w:b w:val="0"/>
          <w:sz w:val="20"/>
          <w:szCs w:val="20"/>
        </w:rPr>
        <w:t xml:space="preserve">я </w:t>
      </w:r>
      <w:r w:rsidR="000D5B96">
        <w:rPr>
          <w:b w:val="0"/>
          <w:sz w:val="20"/>
          <w:szCs w:val="20"/>
        </w:rPr>
        <w:t xml:space="preserve">площадей </w:t>
      </w:r>
      <w:r w:rsidR="008600F5" w:rsidRPr="00CB5388">
        <w:rPr>
          <w:b w:val="0"/>
          <w:sz w:val="20"/>
          <w:szCs w:val="20"/>
        </w:rPr>
        <w:t>измерительной поверхнос</w:t>
      </w:r>
      <w:r w:rsidR="00095154" w:rsidRPr="00CB5388">
        <w:rPr>
          <w:b w:val="0"/>
          <w:sz w:val="20"/>
          <w:szCs w:val="20"/>
        </w:rPr>
        <w:t>ти</w:t>
      </w:r>
      <w:r w:rsidR="000D5B96">
        <w:rPr>
          <w:b w:val="0"/>
          <w:sz w:val="20"/>
          <w:szCs w:val="20"/>
        </w:rPr>
        <w:t xml:space="preserve"> 10 </w:t>
      </w:r>
      <w:proofErr w:type="spellStart"/>
      <w:r w:rsidR="000D5B96">
        <w:rPr>
          <w:b w:val="0"/>
          <w:sz w:val="20"/>
          <w:szCs w:val="20"/>
        </w:rPr>
        <w:t>lg</w:t>
      </w:r>
      <w:proofErr w:type="spellEnd"/>
      <w:r w:rsidR="000D5B96">
        <w:rPr>
          <w:b w:val="0"/>
          <w:sz w:val="20"/>
          <w:szCs w:val="20"/>
        </w:rPr>
        <w:t xml:space="preserve"> </w:t>
      </w:r>
      <w:r w:rsidR="008600F5" w:rsidRPr="00CB5388">
        <w:rPr>
          <w:b w:val="0"/>
          <w:i/>
          <w:sz w:val="20"/>
          <w:szCs w:val="20"/>
        </w:rPr>
        <w:t>S</w:t>
      </w:r>
      <w:r w:rsidR="008600F5" w:rsidRPr="00CB5388">
        <w:rPr>
          <w:b w:val="0"/>
          <w:sz w:val="20"/>
          <w:szCs w:val="20"/>
        </w:rPr>
        <w:t>/</w:t>
      </w:r>
      <w:r w:rsidR="00095154" w:rsidRPr="00CB5388">
        <w:rPr>
          <w:b w:val="0"/>
          <w:i/>
          <w:sz w:val="20"/>
          <w:szCs w:val="20"/>
        </w:rPr>
        <w:t>S</w:t>
      </w:r>
      <w:r w:rsidR="00726E31" w:rsidRPr="00CB5388">
        <w:rPr>
          <w:b w:val="0"/>
          <w:sz w:val="20"/>
          <w:szCs w:val="20"/>
          <w:vertAlign w:val="subscript"/>
        </w:rPr>
        <w:t>0</w:t>
      </w:r>
      <w:r w:rsidR="008600F5" w:rsidRPr="00CB5388">
        <w:rPr>
          <w:b w:val="0"/>
          <w:sz w:val="20"/>
          <w:szCs w:val="20"/>
        </w:rPr>
        <w:t xml:space="preserve"> </w:t>
      </w:r>
      <w:r w:rsidR="001C7BC4" w:rsidRPr="00CB5388">
        <w:rPr>
          <w:b w:val="0"/>
          <w:sz w:val="20"/>
          <w:szCs w:val="20"/>
        </w:rPr>
        <w:t>приведены</w:t>
      </w:r>
      <w:r w:rsidR="008600F5" w:rsidRPr="00CB5388">
        <w:rPr>
          <w:b w:val="0"/>
          <w:sz w:val="20"/>
          <w:szCs w:val="20"/>
        </w:rPr>
        <w:t xml:space="preserve"> в таблице 1.</w:t>
      </w:r>
    </w:p>
    <w:p w:rsidR="008600F5" w:rsidRPr="00CB5388" w:rsidRDefault="001C7BC4" w:rsidP="00800668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CB5388">
        <w:rPr>
          <w:b w:val="0"/>
          <w:sz w:val="20"/>
          <w:szCs w:val="20"/>
        </w:rPr>
        <w:t>Р</w:t>
      </w:r>
      <w:r w:rsidR="008600F5" w:rsidRPr="00CB5388">
        <w:rPr>
          <w:b w:val="0"/>
          <w:sz w:val="20"/>
          <w:szCs w:val="20"/>
        </w:rPr>
        <w:t xml:space="preserve">езультаты </w:t>
      </w:r>
      <w:r w:rsidRPr="00CB5388">
        <w:rPr>
          <w:b w:val="0"/>
          <w:sz w:val="20"/>
          <w:szCs w:val="20"/>
        </w:rPr>
        <w:t xml:space="preserve">обозначают </w:t>
      </w:r>
      <w:r w:rsidR="008600F5" w:rsidRPr="00CB5388">
        <w:rPr>
          <w:b w:val="0"/>
          <w:sz w:val="20"/>
          <w:szCs w:val="20"/>
        </w:rPr>
        <w:t>следующим образом:</w:t>
      </w:r>
    </w:p>
    <w:p w:rsidR="008600F5" w:rsidRPr="00CB5388" w:rsidRDefault="008600F5" w:rsidP="00800668">
      <w:pPr>
        <w:pStyle w:val="affa"/>
        <w:spacing w:before="0" w:after="0"/>
        <w:jc w:val="both"/>
        <w:rPr>
          <w:b w:val="0"/>
          <w:sz w:val="20"/>
          <w:szCs w:val="20"/>
        </w:rPr>
      </w:pPr>
      <w:proofErr w:type="spellStart"/>
      <w:r w:rsidRPr="00CB5388">
        <w:rPr>
          <w:b w:val="0"/>
          <w:i/>
          <w:sz w:val="20"/>
          <w:szCs w:val="20"/>
        </w:rPr>
        <w:t>L</w:t>
      </w:r>
      <w:r w:rsidRPr="00CB5388">
        <w:rPr>
          <w:b w:val="0"/>
          <w:sz w:val="20"/>
          <w:szCs w:val="20"/>
          <w:vertAlign w:val="subscript"/>
        </w:rPr>
        <w:t>WAa</w:t>
      </w:r>
      <w:proofErr w:type="spellEnd"/>
      <w:r w:rsidRPr="00CB5388">
        <w:rPr>
          <w:b w:val="0"/>
          <w:sz w:val="20"/>
          <w:szCs w:val="20"/>
        </w:rPr>
        <w:t xml:space="preserve"> </w:t>
      </w:r>
      <w:r w:rsidR="00744047" w:rsidRPr="00CB5388">
        <w:rPr>
          <w:b w:val="0"/>
          <w:sz w:val="20"/>
          <w:szCs w:val="20"/>
        </w:rPr>
        <w:t>– корректированный по</w:t>
      </w:r>
      <w:proofErr w:type="gramStart"/>
      <w:r w:rsidR="00744047" w:rsidRPr="00CB5388">
        <w:rPr>
          <w:b w:val="0"/>
          <w:sz w:val="20"/>
          <w:szCs w:val="20"/>
        </w:rPr>
        <w:t xml:space="preserve"> А</w:t>
      </w:r>
      <w:proofErr w:type="gramEnd"/>
      <w:r w:rsidR="00744047" w:rsidRPr="00CB5388">
        <w:rPr>
          <w:b w:val="0"/>
          <w:sz w:val="20"/>
          <w:szCs w:val="20"/>
        </w:rPr>
        <w:t xml:space="preserve"> </w:t>
      </w:r>
      <w:r w:rsidRPr="00CB5388">
        <w:rPr>
          <w:b w:val="0"/>
          <w:sz w:val="20"/>
          <w:szCs w:val="20"/>
        </w:rPr>
        <w:t xml:space="preserve">уровень звуковой мощности </w:t>
      </w:r>
      <w:r w:rsidR="005B4237">
        <w:rPr>
          <w:b w:val="0"/>
          <w:sz w:val="20"/>
          <w:szCs w:val="20"/>
        </w:rPr>
        <w:t>при режиме</w:t>
      </w:r>
      <w:r w:rsidR="00D266B9" w:rsidRPr="00CB5388">
        <w:rPr>
          <w:b w:val="0"/>
          <w:sz w:val="20"/>
          <w:szCs w:val="20"/>
        </w:rPr>
        <w:t xml:space="preserve"> «</w:t>
      </w:r>
      <w:r w:rsidR="00627C53" w:rsidRPr="00CB5388">
        <w:rPr>
          <w:b w:val="0"/>
          <w:sz w:val="20"/>
          <w:szCs w:val="20"/>
        </w:rPr>
        <w:t>ПОДЪЕМ</w:t>
      </w:r>
      <w:r w:rsidR="00D266B9" w:rsidRPr="00CB5388">
        <w:rPr>
          <w:b w:val="0"/>
          <w:sz w:val="20"/>
          <w:szCs w:val="20"/>
        </w:rPr>
        <w:t>»</w:t>
      </w:r>
      <w:r w:rsidR="00744047" w:rsidRPr="00CB5388">
        <w:rPr>
          <w:b w:val="0"/>
          <w:sz w:val="20"/>
          <w:szCs w:val="20"/>
        </w:rPr>
        <w:t>;</w:t>
      </w:r>
    </w:p>
    <w:p w:rsidR="008600F5" w:rsidRPr="00CB5388" w:rsidRDefault="008600F5" w:rsidP="00800668">
      <w:pPr>
        <w:pStyle w:val="affa"/>
        <w:spacing w:before="0" w:after="0"/>
        <w:jc w:val="both"/>
        <w:rPr>
          <w:b w:val="0"/>
          <w:sz w:val="20"/>
          <w:szCs w:val="20"/>
        </w:rPr>
      </w:pPr>
      <w:proofErr w:type="spellStart"/>
      <w:r w:rsidRPr="00CB5388">
        <w:rPr>
          <w:b w:val="0"/>
          <w:i/>
          <w:sz w:val="20"/>
          <w:szCs w:val="20"/>
        </w:rPr>
        <w:t>L</w:t>
      </w:r>
      <w:r w:rsidRPr="00CB5388">
        <w:rPr>
          <w:b w:val="0"/>
          <w:sz w:val="20"/>
          <w:szCs w:val="20"/>
          <w:vertAlign w:val="subscript"/>
        </w:rPr>
        <w:t>WAb</w:t>
      </w:r>
      <w:proofErr w:type="spellEnd"/>
      <w:r w:rsidRPr="00CB5388">
        <w:rPr>
          <w:b w:val="0"/>
          <w:sz w:val="20"/>
          <w:szCs w:val="20"/>
        </w:rPr>
        <w:t xml:space="preserve"> </w:t>
      </w:r>
      <w:r w:rsidR="00744047" w:rsidRPr="00CB5388">
        <w:rPr>
          <w:b w:val="0"/>
          <w:sz w:val="20"/>
          <w:szCs w:val="20"/>
        </w:rPr>
        <w:t>– корректированный по</w:t>
      </w:r>
      <w:proofErr w:type="gramStart"/>
      <w:r w:rsidR="00744047" w:rsidRPr="00CB5388">
        <w:rPr>
          <w:b w:val="0"/>
          <w:sz w:val="20"/>
          <w:szCs w:val="20"/>
        </w:rPr>
        <w:t xml:space="preserve"> А</w:t>
      </w:r>
      <w:proofErr w:type="gramEnd"/>
      <w:r w:rsidR="00744047" w:rsidRPr="00CB5388">
        <w:rPr>
          <w:b w:val="0"/>
          <w:sz w:val="20"/>
          <w:szCs w:val="20"/>
        </w:rPr>
        <w:t xml:space="preserve"> </w:t>
      </w:r>
      <w:r w:rsidRPr="00CB5388">
        <w:rPr>
          <w:b w:val="0"/>
          <w:sz w:val="20"/>
          <w:szCs w:val="20"/>
        </w:rPr>
        <w:t xml:space="preserve">уровень звуковой мощности </w:t>
      </w:r>
      <w:r w:rsidR="005B4237">
        <w:rPr>
          <w:b w:val="0"/>
          <w:sz w:val="20"/>
          <w:szCs w:val="20"/>
        </w:rPr>
        <w:t>при режиме</w:t>
      </w:r>
      <w:r w:rsidR="00CD266F" w:rsidRPr="00CB5388">
        <w:rPr>
          <w:b w:val="0"/>
          <w:sz w:val="20"/>
          <w:szCs w:val="20"/>
        </w:rPr>
        <w:t xml:space="preserve"> «</w:t>
      </w:r>
      <w:r w:rsidR="00627C53" w:rsidRPr="00CB5388">
        <w:rPr>
          <w:b w:val="0"/>
          <w:sz w:val="20"/>
          <w:szCs w:val="20"/>
        </w:rPr>
        <w:t>ХОЛОСТО</w:t>
      </w:r>
      <w:r w:rsidR="00CD266F" w:rsidRPr="00CB5388">
        <w:rPr>
          <w:b w:val="0"/>
          <w:sz w:val="20"/>
          <w:szCs w:val="20"/>
        </w:rPr>
        <w:t>Й</w:t>
      </w:r>
      <w:r w:rsidR="00627C53" w:rsidRPr="00CB5388">
        <w:rPr>
          <w:b w:val="0"/>
          <w:sz w:val="20"/>
          <w:szCs w:val="20"/>
        </w:rPr>
        <w:t xml:space="preserve"> ХОД</w:t>
      </w:r>
      <w:r w:rsidR="00CD266F" w:rsidRPr="00CB5388">
        <w:rPr>
          <w:b w:val="0"/>
          <w:sz w:val="20"/>
          <w:szCs w:val="20"/>
        </w:rPr>
        <w:t>»</w:t>
      </w:r>
      <w:r w:rsidR="00744047" w:rsidRPr="00CB5388">
        <w:rPr>
          <w:b w:val="0"/>
          <w:sz w:val="20"/>
          <w:szCs w:val="20"/>
        </w:rPr>
        <w:t>;</w:t>
      </w:r>
    </w:p>
    <w:p w:rsidR="00B027A7" w:rsidRDefault="008600F5" w:rsidP="00800668">
      <w:pPr>
        <w:pStyle w:val="affa"/>
        <w:spacing w:before="0" w:after="0"/>
        <w:jc w:val="both"/>
        <w:rPr>
          <w:b w:val="0"/>
          <w:sz w:val="20"/>
          <w:szCs w:val="20"/>
        </w:rPr>
      </w:pPr>
      <w:proofErr w:type="spellStart"/>
      <w:r w:rsidRPr="00CB5388">
        <w:rPr>
          <w:b w:val="0"/>
          <w:i/>
          <w:sz w:val="20"/>
          <w:szCs w:val="20"/>
        </w:rPr>
        <w:t>L</w:t>
      </w:r>
      <w:r w:rsidRPr="00CB5388">
        <w:rPr>
          <w:b w:val="0"/>
          <w:sz w:val="20"/>
          <w:szCs w:val="20"/>
          <w:vertAlign w:val="subscript"/>
        </w:rPr>
        <w:t>WAc</w:t>
      </w:r>
      <w:proofErr w:type="spellEnd"/>
      <w:r w:rsidRPr="00CB5388">
        <w:rPr>
          <w:b w:val="0"/>
          <w:sz w:val="20"/>
          <w:szCs w:val="20"/>
        </w:rPr>
        <w:t xml:space="preserve"> </w:t>
      </w:r>
      <w:r w:rsidR="00744047" w:rsidRPr="00CB5388">
        <w:rPr>
          <w:b w:val="0"/>
          <w:sz w:val="20"/>
          <w:szCs w:val="20"/>
        </w:rPr>
        <w:t>– корректированный по</w:t>
      </w:r>
      <w:proofErr w:type="gramStart"/>
      <w:r w:rsidR="00744047" w:rsidRPr="00CB5388">
        <w:rPr>
          <w:b w:val="0"/>
          <w:sz w:val="20"/>
          <w:szCs w:val="20"/>
        </w:rPr>
        <w:t xml:space="preserve"> А</w:t>
      </w:r>
      <w:proofErr w:type="gramEnd"/>
      <w:r w:rsidR="00744047" w:rsidRPr="00CB5388">
        <w:rPr>
          <w:b w:val="0"/>
          <w:sz w:val="20"/>
          <w:szCs w:val="20"/>
        </w:rPr>
        <w:t xml:space="preserve"> </w:t>
      </w:r>
      <w:r w:rsidRPr="00CB5388">
        <w:rPr>
          <w:b w:val="0"/>
          <w:sz w:val="20"/>
          <w:szCs w:val="20"/>
        </w:rPr>
        <w:t xml:space="preserve">уровень звуковой мощности </w:t>
      </w:r>
      <w:r w:rsidR="005B4237">
        <w:rPr>
          <w:b w:val="0"/>
          <w:sz w:val="20"/>
          <w:szCs w:val="20"/>
        </w:rPr>
        <w:t>при режиме</w:t>
      </w:r>
      <w:r w:rsidR="00CD266F" w:rsidRPr="00CB5388">
        <w:rPr>
          <w:b w:val="0"/>
          <w:sz w:val="20"/>
          <w:szCs w:val="20"/>
        </w:rPr>
        <w:t xml:space="preserve"> «</w:t>
      </w:r>
      <w:r w:rsidR="00627C53" w:rsidRPr="00CB5388">
        <w:rPr>
          <w:b w:val="0"/>
          <w:sz w:val="20"/>
          <w:szCs w:val="20"/>
        </w:rPr>
        <w:t>ДВИЖЕНИ</w:t>
      </w:r>
      <w:r w:rsidR="00CD266F" w:rsidRPr="00CB5388">
        <w:rPr>
          <w:b w:val="0"/>
          <w:sz w:val="20"/>
          <w:szCs w:val="20"/>
        </w:rPr>
        <w:t>Е»</w:t>
      </w:r>
      <w:r w:rsidR="00744047" w:rsidRPr="00CB5388">
        <w:rPr>
          <w:b w:val="0"/>
          <w:sz w:val="20"/>
          <w:szCs w:val="20"/>
        </w:rPr>
        <w:t>.</w:t>
      </w:r>
    </w:p>
    <w:p w:rsidR="00B027A7" w:rsidRDefault="00B027A7">
      <w:pPr>
        <w:ind w:firstLine="0"/>
        <w:jc w:val="left"/>
        <w:rPr>
          <w:rFonts w:eastAsia="Courier New"/>
          <w:bCs/>
          <w:iCs/>
        </w:rPr>
      </w:pPr>
    </w:p>
    <w:p w:rsidR="008600F5" w:rsidRPr="00CB5388" w:rsidRDefault="008600F5" w:rsidP="00C47C5B">
      <w:pPr>
        <w:pStyle w:val="affa"/>
        <w:spacing w:before="40" w:after="20"/>
        <w:jc w:val="both"/>
        <w:rPr>
          <w:sz w:val="20"/>
          <w:szCs w:val="20"/>
        </w:rPr>
      </w:pPr>
      <w:r w:rsidRPr="00CB5388">
        <w:rPr>
          <w:sz w:val="20"/>
          <w:szCs w:val="20"/>
        </w:rPr>
        <w:lastRenderedPageBreak/>
        <w:t>6.3.2.6 Расчет уровня звуковой мощности для рабочего цикла</w:t>
      </w:r>
    </w:p>
    <w:p w:rsidR="006F7F8F" w:rsidRPr="00CB5388" w:rsidRDefault="00BD4914" w:rsidP="006F7F8F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BD4914">
        <w:rPr>
          <w:b w:val="0"/>
          <w:sz w:val="20"/>
          <w:szCs w:val="20"/>
        </w:rPr>
        <w:t>Значения шумовой характеристики определяют для рабочего цикла</w:t>
      </w:r>
      <w:r w:rsidR="006F7F8F" w:rsidRPr="00CB5388">
        <w:rPr>
          <w:b w:val="0"/>
          <w:sz w:val="20"/>
          <w:szCs w:val="20"/>
        </w:rPr>
        <w:t>. Корректированный по</w:t>
      </w:r>
      <w:proofErr w:type="gramStart"/>
      <w:r w:rsidR="006F7F8F" w:rsidRPr="00CB5388">
        <w:rPr>
          <w:b w:val="0"/>
          <w:sz w:val="20"/>
          <w:szCs w:val="20"/>
        </w:rPr>
        <w:t xml:space="preserve"> А</w:t>
      </w:r>
      <w:proofErr w:type="gramEnd"/>
      <w:r w:rsidR="006F7F8F" w:rsidRPr="00CB5388">
        <w:rPr>
          <w:b w:val="0"/>
          <w:sz w:val="20"/>
          <w:szCs w:val="20"/>
        </w:rPr>
        <w:t xml:space="preserve"> ур</w:t>
      </w:r>
      <w:r w:rsidR="006F7F8F" w:rsidRPr="00CB5388">
        <w:rPr>
          <w:b w:val="0"/>
          <w:sz w:val="20"/>
          <w:szCs w:val="20"/>
        </w:rPr>
        <w:t>о</w:t>
      </w:r>
      <w:r w:rsidR="006F7F8F" w:rsidRPr="00CB5388">
        <w:rPr>
          <w:b w:val="0"/>
          <w:sz w:val="20"/>
          <w:szCs w:val="20"/>
        </w:rPr>
        <w:t xml:space="preserve">вень </w:t>
      </w:r>
      <w:r w:rsidR="008B7178" w:rsidRPr="00CB5388">
        <w:rPr>
          <w:b w:val="0"/>
          <w:sz w:val="20"/>
          <w:szCs w:val="20"/>
        </w:rPr>
        <w:t>звуковой мощности</w:t>
      </w:r>
      <w:r w:rsidR="006F7F8F" w:rsidRPr="00CB5388">
        <w:rPr>
          <w:b w:val="0"/>
          <w:sz w:val="20"/>
          <w:szCs w:val="20"/>
        </w:rPr>
        <w:t>, дБ, вычисляют по формуле</w:t>
      </w:r>
    </w:p>
    <w:p w:rsidR="006F7F8F" w:rsidRPr="00CB5388" w:rsidRDefault="006F7F8F" w:rsidP="006F7F8F">
      <w:pPr>
        <w:pStyle w:val="affa"/>
        <w:spacing w:before="80" w:after="80"/>
        <w:ind w:firstLine="0"/>
        <w:jc w:val="center"/>
        <w:rPr>
          <w:rFonts w:eastAsia="Arial"/>
          <w:b w:val="0"/>
          <w:sz w:val="20"/>
          <w:szCs w:val="20"/>
          <w:lang w:val="en-US"/>
        </w:rPr>
      </w:pPr>
      <w:r w:rsidRPr="00CB5388">
        <w:rPr>
          <w:rFonts w:eastAsia="Arial"/>
          <w:b w:val="0"/>
          <w:i/>
          <w:sz w:val="20"/>
          <w:szCs w:val="20"/>
          <w:lang w:val="en-US"/>
        </w:rPr>
        <w:t>L</w:t>
      </w:r>
      <w:r w:rsidRPr="00CB5388">
        <w:rPr>
          <w:rFonts w:eastAsia="Arial"/>
          <w:b w:val="0"/>
          <w:sz w:val="20"/>
          <w:szCs w:val="20"/>
          <w:vertAlign w:val="subscript"/>
          <w:lang w:val="en-US"/>
        </w:rPr>
        <w:t>WAZ</w:t>
      </w:r>
      <w:r w:rsidRPr="00CB5388">
        <w:rPr>
          <w:rFonts w:eastAsia="Arial"/>
          <w:b w:val="0"/>
          <w:sz w:val="20"/>
          <w:szCs w:val="20"/>
          <w:lang w:val="en-US"/>
        </w:rPr>
        <w:t xml:space="preserve"> = </w:t>
      </w:r>
      <w:r w:rsidR="005D52E8" w:rsidRPr="00CB5388">
        <w:rPr>
          <w:b w:val="0"/>
          <w:sz w:val="20"/>
          <w:szCs w:val="20"/>
          <w:lang w:val="en-US"/>
        </w:rPr>
        <w:t xml:space="preserve">10 </w:t>
      </w:r>
      <w:proofErr w:type="spellStart"/>
      <w:r w:rsidR="005D52E8" w:rsidRPr="00CB5388">
        <w:rPr>
          <w:b w:val="0"/>
          <w:sz w:val="20"/>
          <w:szCs w:val="20"/>
          <w:lang w:val="en-US"/>
        </w:rPr>
        <w:t>lg</w:t>
      </w:r>
      <w:proofErr w:type="spellEnd"/>
      <w:r w:rsidR="005D52E8" w:rsidRPr="00CB5388">
        <w:rPr>
          <w:b w:val="0"/>
          <w:sz w:val="20"/>
          <w:szCs w:val="20"/>
          <w:lang w:val="en-US"/>
        </w:rPr>
        <w:t xml:space="preserve"> [1</w:t>
      </w:r>
      <w:proofErr w:type="gramStart"/>
      <w:r w:rsidR="005D52E8" w:rsidRPr="00CB5388">
        <w:rPr>
          <w:b w:val="0"/>
          <w:sz w:val="20"/>
          <w:szCs w:val="20"/>
          <w:lang w:val="en-US"/>
        </w:rPr>
        <w:t>/(</w:t>
      </w:r>
      <w:proofErr w:type="gramEnd"/>
      <w:r w:rsidR="005D52E8" w:rsidRPr="00CB5388">
        <w:rPr>
          <w:b w:val="0"/>
          <w:i/>
          <w:sz w:val="20"/>
          <w:szCs w:val="20"/>
          <w:lang w:val="en-US"/>
        </w:rPr>
        <w:t>a</w:t>
      </w:r>
      <w:r w:rsidR="005D52E8" w:rsidRPr="00CB5388">
        <w:rPr>
          <w:b w:val="0"/>
          <w:sz w:val="20"/>
          <w:szCs w:val="20"/>
          <w:lang w:val="en-US"/>
        </w:rPr>
        <w:t xml:space="preserve"> + </w:t>
      </w:r>
      <w:r w:rsidR="005D52E8" w:rsidRPr="00CB5388">
        <w:rPr>
          <w:b w:val="0"/>
          <w:i/>
          <w:sz w:val="20"/>
          <w:szCs w:val="20"/>
          <w:lang w:val="en-US"/>
        </w:rPr>
        <w:t>b</w:t>
      </w:r>
      <w:r w:rsidR="005D52E8" w:rsidRPr="00CB5388">
        <w:rPr>
          <w:b w:val="0"/>
          <w:sz w:val="20"/>
          <w:szCs w:val="20"/>
          <w:lang w:val="en-US"/>
        </w:rPr>
        <w:t xml:space="preserve"> + </w:t>
      </w:r>
      <w:r w:rsidR="005D52E8" w:rsidRPr="00CB5388">
        <w:rPr>
          <w:b w:val="0"/>
          <w:i/>
          <w:sz w:val="20"/>
          <w:szCs w:val="20"/>
          <w:lang w:val="en-US"/>
        </w:rPr>
        <w:t>c</w:t>
      </w:r>
      <w:r w:rsidR="005D52E8" w:rsidRPr="00CB5388">
        <w:rPr>
          <w:b w:val="0"/>
          <w:sz w:val="20"/>
          <w:szCs w:val="20"/>
          <w:lang w:val="en-US"/>
        </w:rPr>
        <w:t>) · (</w:t>
      </w:r>
      <w:r w:rsidR="005D52E8" w:rsidRPr="00CB5388">
        <w:rPr>
          <w:b w:val="0"/>
          <w:i/>
          <w:sz w:val="20"/>
          <w:szCs w:val="20"/>
          <w:lang w:val="en-US"/>
        </w:rPr>
        <w:t>a</w:t>
      </w:r>
      <w:r w:rsidR="005D52E8" w:rsidRPr="00CB5388">
        <w:rPr>
          <w:b w:val="0"/>
          <w:sz w:val="20"/>
          <w:szCs w:val="20"/>
          <w:lang w:val="en-US"/>
        </w:rPr>
        <w:t xml:space="preserve"> · </w:t>
      </w:r>
      <m:oMath>
        <m:sSup>
          <m:sSupPr>
            <m:ctrlPr>
              <w:rPr>
                <w:rFonts w:ascii="Cambria Math" w:eastAsia="Arial" w:hAnsi="Cambria Math"/>
                <w:b w:val="0"/>
                <w:bCs w:val="0"/>
                <w:i/>
                <w:iCs w:val="0"/>
                <w:sz w:val="20"/>
                <w:szCs w:val="20"/>
                <w:lang w:val="en-US"/>
              </w:rPr>
            </m:ctrlPr>
          </m:sSupPr>
          <m:e>
            <m:r>
              <m:rPr>
                <m:nor/>
              </m:rPr>
              <w:rPr>
                <w:b w:val="0"/>
                <w:sz w:val="20"/>
                <w:szCs w:val="20"/>
                <w:lang w:val="en-US"/>
              </w:rPr>
              <m:t>10</m:t>
            </m:r>
          </m:e>
          <m:sup>
            <m:sSub>
              <m:sSubPr>
                <m:ctrlPr>
                  <w:rPr>
                    <w:rFonts w:ascii="Cambria Math" w:eastAsia="Arial" w:hAnsi="Cambria Math"/>
                    <w:b w:val="0"/>
                    <w:bCs w:val="0"/>
                    <w:i/>
                    <w:iCs w:val="0"/>
                    <w:sz w:val="20"/>
                    <w:szCs w:val="20"/>
                    <w:lang w:val="en-US"/>
                  </w:rPr>
                </m:ctrlPr>
              </m:sSubPr>
              <m:e>
                <m:r>
                  <m:rPr>
                    <m:nor/>
                  </m:rPr>
                  <w:rPr>
                    <w:b w:val="0"/>
                    <w:sz w:val="20"/>
                    <w:szCs w:val="20"/>
                    <w:lang w:val="en-US"/>
                  </w:rPr>
                  <m:t>0,1</m:t>
                </m:r>
                <m:r>
                  <m:rPr>
                    <m:nor/>
                  </m:rPr>
                  <w:rPr>
                    <w:b w:val="0"/>
                    <w:i/>
                    <w:sz w:val="20"/>
                    <w:szCs w:val="20"/>
                    <w:lang w:val="en-US"/>
                  </w:rPr>
                  <m:t>L</m:t>
                </m:r>
              </m:e>
              <m:sub>
                <m:r>
                  <m:rPr>
                    <m:nor/>
                  </m:rPr>
                  <w:rPr>
                    <w:b w:val="0"/>
                    <w:sz w:val="20"/>
                    <w:szCs w:val="20"/>
                    <w:vertAlign w:val="superscript"/>
                    <w:lang w:val="en-US"/>
                  </w:rPr>
                  <m:t>WAa</m:t>
                </m:r>
              </m:sub>
            </m:sSub>
          </m:sup>
        </m:sSup>
      </m:oMath>
      <w:r w:rsidR="005D52E8" w:rsidRPr="00CB5388">
        <w:rPr>
          <w:b w:val="0"/>
          <w:sz w:val="20"/>
          <w:szCs w:val="20"/>
          <w:lang w:val="en-US"/>
        </w:rPr>
        <w:t xml:space="preserve"> + </w:t>
      </w:r>
      <w:r w:rsidR="005D52E8" w:rsidRPr="00CB5388">
        <w:rPr>
          <w:b w:val="0"/>
          <w:i/>
          <w:sz w:val="20"/>
          <w:szCs w:val="20"/>
          <w:lang w:val="en-US"/>
        </w:rPr>
        <w:t>b</w:t>
      </w:r>
      <w:r w:rsidR="005D52E8" w:rsidRPr="00CB5388">
        <w:rPr>
          <w:b w:val="0"/>
          <w:sz w:val="20"/>
          <w:szCs w:val="20"/>
          <w:lang w:val="en-US"/>
        </w:rPr>
        <w:t xml:space="preserve"> · </w:t>
      </w:r>
      <m:oMath>
        <m:sSup>
          <m:sSupPr>
            <m:ctrlPr>
              <w:rPr>
                <w:rFonts w:ascii="Cambria Math" w:eastAsia="Arial" w:hAnsi="Cambria Math"/>
                <w:b w:val="0"/>
                <w:bCs w:val="0"/>
                <w:i/>
                <w:iCs w:val="0"/>
                <w:sz w:val="20"/>
                <w:szCs w:val="20"/>
                <w:lang w:val="en-US"/>
              </w:rPr>
            </m:ctrlPr>
          </m:sSupPr>
          <m:e>
            <m:r>
              <m:rPr>
                <m:nor/>
              </m:rPr>
              <w:rPr>
                <w:b w:val="0"/>
                <w:sz w:val="20"/>
                <w:szCs w:val="20"/>
                <w:lang w:val="en-US"/>
              </w:rPr>
              <m:t>10</m:t>
            </m:r>
          </m:e>
          <m:sup>
            <m:sSub>
              <m:sSubPr>
                <m:ctrlPr>
                  <w:rPr>
                    <w:rFonts w:ascii="Cambria Math" w:eastAsia="Arial" w:hAnsi="Cambria Math"/>
                    <w:b w:val="0"/>
                    <w:bCs w:val="0"/>
                    <w:i/>
                    <w:iCs w:val="0"/>
                    <w:sz w:val="20"/>
                    <w:szCs w:val="20"/>
                    <w:lang w:val="en-US"/>
                  </w:rPr>
                </m:ctrlPr>
              </m:sSubPr>
              <m:e>
                <m:r>
                  <m:rPr>
                    <m:nor/>
                  </m:rPr>
                  <w:rPr>
                    <w:b w:val="0"/>
                    <w:sz w:val="20"/>
                    <w:szCs w:val="20"/>
                    <w:lang w:val="en-US"/>
                  </w:rPr>
                  <m:t>0,1</m:t>
                </m:r>
                <m:r>
                  <m:rPr>
                    <m:nor/>
                  </m:rPr>
                  <w:rPr>
                    <w:b w:val="0"/>
                    <w:i/>
                    <w:sz w:val="20"/>
                    <w:szCs w:val="20"/>
                    <w:lang w:val="en-US"/>
                  </w:rPr>
                  <m:t>L</m:t>
                </m:r>
              </m:e>
              <m:sub>
                <m:r>
                  <m:rPr>
                    <m:nor/>
                  </m:rPr>
                  <w:rPr>
                    <w:b w:val="0"/>
                    <w:sz w:val="20"/>
                    <w:szCs w:val="20"/>
                    <w:vertAlign w:val="superscript"/>
                    <w:lang w:val="en-US"/>
                  </w:rPr>
                  <m:t>WAb</m:t>
                </m:r>
              </m:sub>
            </m:sSub>
          </m:sup>
        </m:sSup>
      </m:oMath>
      <w:r w:rsidR="005D52E8" w:rsidRPr="00CB5388">
        <w:rPr>
          <w:b w:val="0"/>
          <w:sz w:val="20"/>
          <w:szCs w:val="20"/>
          <w:lang w:val="en-US"/>
        </w:rPr>
        <w:t xml:space="preserve"> + </w:t>
      </w:r>
      <w:r w:rsidR="005D52E8" w:rsidRPr="00CB5388">
        <w:rPr>
          <w:b w:val="0"/>
          <w:i/>
          <w:sz w:val="20"/>
          <w:szCs w:val="20"/>
          <w:lang w:val="en-US"/>
        </w:rPr>
        <w:t>c</w:t>
      </w:r>
      <w:r w:rsidR="005D52E8" w:rsidRPr="00CB5388">
        <w:rPr>
          <w:b w:val="0"/>
          <w:sz w:val="20"/>
          <w:szCs w:val="20"/>
          <w:lang w:val="en-US"/>
        </w:rPr>
        <w:t xml:space="preserve"> · </w:t>
      </w:r>
      <m:oMath>
        <m:sSup>
          <m:sSupPr>
            <m:ctrlPr>
              <w:rPr>
                <w:rFonts w:ascii="Cambria Math" w:eastAsia="Arial" w:hAnsi="Cambria Math"/>
                <w:b w:val="0"/>
                <w:bCs w:val="0"/>
                <w:i/>
                <w:iCs w:val="0"/>
                <w:sz w:val="20"/>
                <w:szCs w:val="20"/>
                <w:lang w:val="en-US"/>
              </w:rPr>
            </m:ctrlPr>
          </m:sSupPr>
          <m:e>
            <m:r>
              <m:rPr>
                <m:nor/>
              </m:rPr>
              <w:rPr>
                <w:b w:val="0"/>
                <w:sz w:val="20"/>
                <w:szCs w:val="20"/>
                <w:lang w:val="en-US"/>
              </w:rPr>
              <m:t>10</m:t>
            </m:r>
          </m:e>
          <m:sup>
            <m:sSub>
              <m:sSubPr>
                <m:ctrlPr>
                  <w:rPr>
                    <w:rFonts w:ascii="Cambria Math" w:eastAsia="Arial" w:hAnsi="Cambria Math"/>
                    <w:b w:val="0"/>
                    <w:bCs w:val="0"/>
                    <w:i/>
                    <w:iCs w:val="0"/>
                    <w:sz w:val="20"/>
                    <w:szCs w:val="20"/>
                    <w:lang w:val="en-US"/>
                  </w:rPr>
                </m:ctrlPr>
              </m:sSubPr>
              <m:e>
                <m:r>
                  <m:rPr>
                    <m:nor/>
                  </m:rPr>
                  <w:rPr>
                    <w:b w:val="0"/>
                    <w:sz w:val="20"/>
                    <w:szCs w:val="20"/>
                    <w:lang w:val="en-US"/>
                  </w:rPr>
                  <m:t>0,1</m:t>
                </m:r>
                <m:r>
                  <m:rPr>
                    <m:nor/>
                  </m:rPr>
                  <w:rPr>
                    <w:b w:val="0"/>
                    <w:i/>
                    <w:sz w:val="20"/>
                    <w:szCs w:val="20"/>
                    <w:lang w:val="en-US"/>
                  </w:rPr>
                  <m:t>L</m:t>
                </m:r>
              </m:e>
              <m:sub>
                <m:r>
                  <m:rPr>
                    <m:nor/>
                  </m:rPr>
                  <w:rPr>
                    <w:b w:val="0"/>
                    <w:sz w:val="20"/>
                    <w:szCs w:val="20"/>
                    <w:vertAlign w:val="superscript"/>
                    <w:lang w:val="en-US"/>
                  </w:rPr>
                  <m:t>WAc</m:t>
                </m:r>
              </m:sub>
            </m:sSub>
          </m:sup>
        </m:sSup>
      </m:oMath>
      <w:r w:rsidR="005D52E8" w:rsidRPr="00CB5388">
        <w:rPr>
          <w:b w:val="0"/>
          <w:sz w:val="20"/>
          <w:szCs w:val="20"/>
          <w:lang w:val="en-US"/>
        </w:rPr>
        <w:t>)]</w:t>
      </w:r>
      <w:r w:rsidR="00886B5B" w:rsidRPr="00CB5388">
        <w:rPr>
          <w:rFonts w:eastAsia="Arial"/>
          <w:b w:val="0"/>
          <w:sz w:val="20"/>
          <w:szCs w:val="20"/>
          <w:lang w:val="en-US"/>
        </w:rPr>
        <w:t>.</w:t>
      </w:r>
    </w:p>
    <w:p w:rsidR="00C515EF" w:rsidRPr="00CB5388" w:rsidRDefault="00C515EF" w:rsidP="00C515EF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CB5388">
        <w:rPr>
          <w:b w:val="0"/>
          <w:sz w:val="20"/>
          <w:szCs w:val="20"/>
        </w:rPr>
        <w:t xml:space="preserve">Коэффициенты </w:t>
      </w:r>
      <w:r w:rsidR="00F72C85">
        <w:rPr>
          <w:b w:val="0"/>
          <w:sz w:val="20"/>
          <w:szCs w:val="20"/>
        </w:rPr>
        <w:t>продолжительности</w:t>
      </w:r>
      <w:r w:rsidRPr="00CB5388">
        <w:rPr>
          <w:b w:val="0"/>
          <w:sz w:val="20"/>
          <w:szCs w:val="20"/>
        </w:rPr>
        <w:t xml:space="preserve"> </w:t>
      </w:r>
      <w:r w:rsidRPr="00CB5388">
        <w:rPr>
          <w:b w:val="0"/>
          <w:i/>
          <w:sz w:val="20"/>
          <w:szCs w:val="20"/>
        </w:rPr>
        <w:t>a</w:t>
      </w:r>
      <w:r w:rsidRPr="00CB5388">
        <w:rPr>
          <w:b w:val="0"/>
          <w:sz w:val="20"/>
          <w:szCs w:val="20"/>
        </w:rPr>
        <w:t xml:space="preserve">, </w:t>
      </w:r>
      <w:r w:rsidRPr="00CB5388">
        <w:rPr>
          <w:b w:val="0"/>
          <w:i/>
          <w:sz w:val="20"/>
          <w:szCs w:val="20"/>
        </w:rPr>
        <w:t>b</w:t>
      </w:r>
      <w:r w:rsidRPr="00CB5388">
        <w:rPr>
          <w:b w:val="0"/>
          <w:sz w:val="20"/>
          <w:szCs w:val="20"/>
        </w:rPr>
        <w:t xml:space="preserve"> и </w:t>
      </w:r>
      <w:r w:rsidRPr="00CB5388">
        <w:rPr>
          <w:b w:val="0"/>
          <w:i/>
          <w:sz w:val="20"/>
          <w:szCs w:val="20"/>
        </w:rPr>
        <w:t>c</w:t>
      </w:r>
      <w:r w:rsidRPr="00CB5388">
        <w:rPr>
          <w:b w:val="0"/>
          <w:sz w:val="20"/>
          <w:szCs w:val="20"/>
        </w:rPr>
        <w:t xml:space="preserve"> приведены в таблице A.1.</w:t>
      </w:r>
    </w:p>
    <w:p w:rsidR="008600F5" w:rsidRPr="00CB5388" w:rsidRDefault="008600F5" w:rsidP="00C515EF">
      <w:pPr>
        <w:pStyle w:val="affa"/>
        <w:jc w:val="both"/>
      </w:pPr>
      <w:r w:rsidRPr="00CB5388">
        <w:t>7 Неопределенност</w:t>
      </w:r>
      <w:r w:rsidR="000F51E5">
        <w:t>ь</w:t>
      </w:r>
      <w:r w:rsidRPr="00CB5388">
        <w:t xml:space="preserve"> измерени</w:t>
      </w:r>
      <w:r w:rsidR="000F51E5">
        <w:t>я</w:t>
      </w:r>
    </w:p>
    <w:p w:rsidR="008600F5" w:rsidRPr="00CB5388" w:rsidRDefault="008600F5" w:rsidP="00C515EF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CB5388">
        <w:rPr>
          <w:b w:val="0"/>
          <w:sz w:val="20"/>
          <w:szCs w:val="20"/>
        </w:rPr>
        <w:t>Измерения, выполненные в соответствии с настоящим стандартом, приводят к следующим ста</w:t>
      </w:r>
      <w:r w:rsidRPr="00CB5388">
        <w:rPr>
          <w:b w:val="0"/>
          <w:sz w:val="20"/>
          <w:szCs w:val="20"/>
        </w:rPr>
        <w:t>н</w:t>
      </w:r>
      <w:r w:rsidRPr="00CB5388">
        <w:rPr>
          <w:b w:val="0"/>
          <w:sz w:val="20"/>
          <w:szCs w:val="20"/>
        </w:rPr>
        <w:t xml:space="preserve">дартным отклонениям воспроизводимости </w:t>
      </w:r>
      <w:proofErr w:type="spellStart"/>
      <w:r w:rsidRPr="00CB5388">
        <w:rPr>
          <w:b w:val="0"/>
          <w:i/>
          <w:sz w:val="20"/>
          <w:szCs w:val="20"/>
        </w:rPr>
        <w:t>σ</w:t>
      </w:r>
      <w:r w:rsidRPr="00CB5388">
        <w:rPr>
          <w:b w:val="0"/>
          <w:sz w:val="20"/>
          <w:szCs w:val="20"/>
          <w:vertAlign w:val="subscript"/>
        </w:rPr>
        <w:t>R</w:t>
      </w:r>
      <w:proofErr w:type="spellEnd"/>
      <w:r w:rsidRPr="00CB5388">
        <w:rPr>
          <w:b w:val="0"/>
          <w:sz w:val="20"/>
          <w:szCs w:val="20"/>
        </w:rPr>
        <w:t>:</w:t>
      </w:r>
    </w:p>
    <w:p w:rsidR="008600F5" w:rsidRPr="00CB5388" w:rsidRDefault="008600F5" w:rsidP="000B7D96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CB5388">
        <w:rPr>
          <w:b w:val="0"/>
          <w:sz w:val="20"/>
          <w:szCs w:val="20"/>
        </w:rPr>
        <w:t xml:space="preserve">a) </w:t>
      </w:r>
      <w:r w:rsidR="00935AE6">
        <w:rPr>
          <w:b w:val="0"/>
          <w:sz w:val="20"/>
          <w:szCs w:val="20"/>
        </w:rPr>
        <w:t xml:space="preserve">уровня </w:t>
      </w:r>
      <w:r w:rsidRPr="00CB5388">
        <w:rPr>
          <w:b w:val="0"/>
          <w:sz w:val="20"/>
          <w:szCs w:val="20"/>
        </w:rPr>
        <w:t xml:space="preserve">звукового давления излучения на </w:t>
      </w:r>
      <w:r w:rsidR="000E2A55" w:rsidRPr="00CB5388">
        <w:rPr>
          <w:b w:val="0"/>
          <w:sz w:val="20"/>
          <w:szCs w:val="20"/>
        </w:rPr>
        <w:t xml:space="preserve">рабочем </w:t>
      </w:r>
      <w:r w:rsidR="002F2A18" w:rsidRPr="00CB5388">
        <w:rPr>
          <w:b w:val="0"/>
          <w:sz w:val="20"/>
          <w:szCs w:val="20"/>
        </w:rPr>
        <w:t>месте</w:t>
      </w:r>
    </w:p>
    <w:p w:rsidR="008600F5" w:rsidRPr="00CB5388" w:rsidRDefault="008600F5" w:rsidP="000B7D96">
      <w:pPr>
        <w:pStyle w:val="affa"/>
        <w:spacing w:before="0" w:after="0"/>
        <w:jc w:val="both"/>
        <w:rPr>
          <w:b w:val="0"/>
          <w:sz w:val="20"/>
          <w:szCs w:val="20"/>
          <w:lang w:val="en-US"/>
        </w:rPr>
      </w:pPr>
      <w:r w:rsidRPr="00CB5388">
        <w:rPr>
          <w:b w:val="0"/>
          <w:i/>
          <w:sz w:val="20"/>
          <w:szCs w:val="20"/>
        </w:rPr>
        <w:t>σ</w:t>
      </w:r>
      <w:r w:rsidRPr="00CB5388">
        <w:rPr>
          <w:b w:val="0"/>
          <w:sz w:val="20"/>
          <w:szCs w:val="20"/>
          <w:vertAlign w:val="subscript"/>
          <w:lang w:val="en-US"/>
        </w:rPr>
        <w:t>R</w:t>
      </w:r>
      <w:r w:rsidRPr="00CB5388">
        <w:rPr>
          <w:b w:val="0"/>
          <w:sz w:val="20"/>
          <w:szCs w:val="20"/>
          <w:lang w:val="en-US"/>
        </w:rPr>
        <w:t xml:space="preserve"> = 2,5 </w:t>
      </w:r>
      <w:r w:rsidRPr="00CB5388">
        <w:rPr>
          <w:b w:val="0"/>
          <w:sz w:val="20"/>
          <w:szCs w:val="20"/>
        </w:rPr>
        <w:t>дБ</w:t>
      </w:r>
      <w:r w:rsidRPr="00CB5388">
        <w:rPr>
          <w:b w:val="0"/>
          <w:sz w:val="20"/>
          <w:szCs w:val="20"/>
          <w:lang w:val="en-US"/>
        </w:rPr>
        <w:t xml:space="preserve"> (</w:t>
      </w:r>
      <w:r w:rsidRPr="00CB5388">
        <w:rPr>
          <w:b w:val="0"/>
          <w:sz w:val="20"/>
          <w:szCs w:val="20"/>
        </w:rPr>
        <w:t>см</w:t>
      </w:r>
      <w:r w:rsidRPr="00CB5388">
        <w:rPr>
          <w:b w:val="0"/>
          <w:sz w:val="20"/>
          <w:szCs w:val="20"/>
          <w:lang w:val="en-US"/>
        </w:rPr>
        <w:t>. EN ISO 11201:1995)</w:t>
      </w:r>
      <w:r w:rsidR="00861A0A" w:rsidRPr="00CB5388">
        <w:rPr>
          <w:b w:val="0"/>
          <w:sz w:val="20"/>
          <w:szCs w:val="20"/>
          <w:lang w:val="en-US"/>
        </w:rPr>
        <w:t>;</w:t>
      </w:r>
    </w:p>
    <w:p w:rsidR="008600F5" w:rsidRPr="00CB5388" w:rsidRDefault="008600F5" w:rsidP="000B7D96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CB5388">
        <w:rPr>
          <w:b w:val="0"/>
          <w:sz w:val="20"/>
          <w:szCs w:val="20"/>
        </w:rPr>
        <w:t xml:space="preserve">b) </w:t>
      </w:r>
      <w:r w:rsidR="00935AE6" w:rsidRPr="009B1FE1">
        <w:rPr>
          <w:b w:val="0"/>
          <w:sz w:val="20"/>
          <w:szCs w:val="20"/>
        </w:rPr>
        <w:t xml:space="preserve">уровня </w:t>
      </w:r>
      <w:r w:rsidRPr="009B1FE1">
        <w:rPr>
          <w:b w:val="0"/>
          <w:sz w:val="20"/>
          <w:szCs w:val="20"/>
        </w:rPr>
        <w:t>звуковой мощности для погрузчика</w:t>
      </w:r>
    </w:p>
    <w:p w:rsidR="008600F5" w:rsidRPr="00CB5388" w:rsidRDefault="008600F5" w:rsidP="000B7D96">
      <w:pPr>
        <w:pStyle w:val="affa"/>
        <w:spacing w:before="0" w:after="0"/>
        <w:jc w:val="both"/>
        <w:rPr>
          <w:b w:val="0"/>
          <w:sz w:val="20"/>
          <w:szCs w:val="20"/>
          <w:lang w:val="en-US"/>
        </w:rPr>
      </w:pPr>
      <w:r w:rsidRPr="00CB5388">
        <w:rPr>
          <w:b w:val="0"/>
          <w:i/>
          <w:sz w:val="20"/>
          <w:szCs w:val="20"/>
        </w:rPr>
        <w:t>σ</w:t>
      </w:r>
      <w:r w:rsidRPr="00CB5388">
        <w:rPr>
          <w:b w:val="0"/>
          <w:sz w:val="20"/>
          <w:szCs w:val="20"/>
          <w:vertAlign w:val="subscript"/>
          <w:lang w:val="en-US"/>
        </w:rPr>
        <w:t>R</w:t>
      </w:r>
      <w:r w:rsidRPr="00CB5388">
        <w:rPr>
          <w:b w:val="0"/>
          <w:sz w:val="20"/>
          <w:szCs w:val="20"/>
          <w:lang w:val="en-US"/>
        </w:rPr>
        <w:t xml:space="preserve"> = 1,5 </w:t>
      </w:r>
      <w:r w:rsidRPr="00CB5388">
        <w:rPr>
          <w:b w:val="0"/>
          <w:sz w:val="20"/>
          <w:szCs w:val="20"/>
        </w:rPr>
        <w:t>дБ</w:t>
      </w:r>
      <w:r w:rsidRPr="00CB5388">
        <w:rPr>
          <w:b w:val="0"/>
          <w:sz w:val="20"/>
          <w:szCs w:val="20"/>
          <w:lang w:val="en-US"/>
        </w:rPr>
        <w:t xml:space="preserve"> (</w:t>
      </w:r>
      <w:r w:rsidRPr="00CB5388">
        <w:rPr>
          <w:b w:val="0"/>
          <w:sz w:val="20"/>
          <w:szCs w:val="20"/>
        </w:rPr>
        <w:t>см</w:t>
      </w:r>
      <w:r w:rsidRPr="00CB5388">
        <w:rPr>
          <w:b w:val="0"/>
          <w:sz w:val="20"/>
          <w:szCs w:val="20"/>
          <w:lang w:val="en-US"/>
        </w:rPr>
        <w:t>. EN ISO 3744:1995)</w:t>
      </w:r>
      <w:r w:rsidR="00861A0A" w:rsidRPr="00CB5388">
        <w:rPr>
          <w:b w:val="0"/>
          <w:sz w:val="20"/>
          <w:szCs w:val="20"/>
          <w:lang w:val="en-US"/>
        </w:rPr>
        <w:t>.</w:t>
      </w:r>
    </w:p>
    <w:p w:rsidR="008600F5" w:rsidRPr="00CB5388" w:rsidRDefault="008600F5" w:rsidP="000B7D96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CB5388">
        <w:rPr>
          <w:b w:val="0"/>
          <w:sz w:val="20"/>
          <w:szCs w:val="20"/>
        </w:rPr>
        <w:t xml:space="preserve">Эти стандартные отклонения должны быть учтены </w:t>
      </w:r>
      <w:r w:rsidR="004B0557" w:rsidRPr="00CB5388">
        <w:rPr>
          <w:b w:val="0"/>
          <w:sz w:val="20"/>
          <w:szCs w:val="20"/>
        </w:rPr>
        <w:t>в</w:t>
      </w:r>
      <w:r w:rsidRPr="00CB5388">
        <w:rPr>
          <w:b w:val="0"/>
          <w:sz w:val="20"/>
          <w:szCs w:val="20"/>
        </w:rPr>
        <w:t xml:space="preserve"> </w:t>
      </w:r>
      <w:r w:rsidR="007D5909" w:rsidRPr="00CB5388">
        <w:rPr>
          <w:b w:val="0"/>
          <w:sz w:val="20"/>
          <w:szCs w:val="20"/>
        </w:rPr>
        <w:t>заявлени</w:t>
      </w:r>
      <w:r w:rsidR="004B0557" w:rsidRPr="00CB5388">
        <w:rPr>
          <w:b w:val="0"/>
          <w:sz w:val="20"/>
          <w:szCs w:val="20"/>
        </w:rPr>
        <w:t>и</w:t>
      </w:r>
      <w:r w:rsidRPr="00CB5388">
        <w:rPr>
          <w:b w:val="0"/>
          <w:sz w:val="20"/>
          <w:szCs w:val="20"/>
        </w:rPr>
        <w:t xml:space="preserve"> в соответствии с </w:t>
      </w:r>
      <w:r w:rsidR="007D5909" w:rsidRPr="00CB5388">
        <w:rPr>
          <w:b w:val="0"/>
          <w:sz w:val="20"/>
          <w:szCs w:val="20"/>
        </w:rPr>
        <w:t>разделом</w:t>
      </w:r>
      <w:r w:rsidRPr="00CB5388">
        <w:rPr>
          <w:b w:val="0"/>
          <w:sz w:val="20"/>
          <w:szCs w:val="20"/>
        </w:rPr>
        <w:t xml:space="preserve"> 9.</w:t>
      </w:r>
    </w:p>
    <w:p w:rsidR="008600F5" w:rsidRPr="00CB5388" w:rsidRDefault="008600F5" w:rsidP="007F72DA">
      <w:pPr>
        <w:pStyle w:val="affa"/>
        <w:jc w:val="both"/>
      </w:pPr>
      <w:r w:rsidRPr="00CB5388">
        <w:t xml:space="preserve">8 </w:t>
      </w:r>
      <w:r w:rsidR="006848DA" w:rsidRPr="00CB5388">
        <w:t>Регистрируемая и</w:t>
      </w:r>
      <w:r w:rsidRPr="00CB5388">
        <w:t>нформация</w:t>
      </w:r>
    </w:p>
    <w:p w:rsidR="008600F5" w:rsidRPr="00CB5388" w:rsidRDefault="007D5909" w:rsidP="000B7D96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CB5388">
        <w:rPr>
          <w:b w:val="0"/>
          <w:sz w:val="20"/>
          <w:szCs w:val="20"/>
        </w:rPr>
        <w:t>Протокол испытаний</w:t>
      </w:r>
      <w:r w:rsidR="008600F5" w:rsidRPr="00CB5388">
        <w:rPr>
          <w:b w:val="0"/>
          <w:sz w:val="20"/>
          <w:szCs w:val="20"/>
        </w:rPr>
        <w:t xml:space="preserve"> должен </w:t>
      </w:r>
      <w:r w:rsidR="00C443E7">
        <w:rPr>
          <w:b w:val="0"/>
          <w:sz w:val="20"/>
          <w:szCs w:val="20"/>
        </w:rPr>
        <w:t>содержать</w:t>
      </w:r>
      <w:r w:rsidR="008600F5" w:rsidRPr="00CB5388">
        <w:rPr>
          <w:b w:val="0"/>
          <w:sz w:val="20"/>
          <w:szCs w:val="20"/>
        </w:rPr>
        <w:t xml:space="preserve"> следующую информацию:</w:t>
      </w:r>
    </w:p>
    <w:p w:rsidR="008600F5" w:rsidRPr="00CB5388" w:rsidRDefault="008600F5" w:rsidP="000B7D96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CB5388">
        <w:rPr>
          <w:b w:val="0"/>
          <w:sz w:val="20"/>
          <w:szCs w:val="20"/>
        </w:rPr>
        <w:t xml:space="preserve">a) </w:t>
      </w:r>
      <w:r w:rsidR="00014272" w:rsidRPr="00CB5388">
        <w:rPr>
          <w:b w:val="0"/>
          <w:sz w:val="20"/>
          <w:szCs w:val="20"/>
        </w:rPr>
        <w:t>с</w:t>
      </w:r>
      <w:r w:rsidRPr="00CB5388">
        <w:rPr>
          <w:b w:val="0"/>
          <w:sz w:val="20"/>
          <w:szCs w:val="20"/>
        </w:rPr>
        <w:t>сылк</w:t>
      </w:r>
      <w:r w:rsidR="00BD3A4C" w:rsidRPr="00CB5388">
        <w:rPr>
          <w:b w:val="0"/>
          <w:sz w:val="20"/>
          <w:szCs w:val="20"/>
        </w:rPr>
        <w:t>у</w:t>
      </w:r>
      <w:r w:rsidRPr="00CB5388">
        <w:rPr>
          <w:b w:val="0"/>
          <w:sz w:val="20"/>
          <w:szCs w:val="20"/>
        </w:rPr>
        <w:t xml:space="preserve"> на настоящий стандарт</w:t>
      </w:r>
      <w:r w:rsidR="00014272" w:rsidRPr="00CB5388">
        <w:rPr>
          <w:b w:val="0"/>
          <w:sz w:val="20"/>
          <w:szCs w:val="20"/>
        </w:rPr>
        <w:t>;</w:t>
      </w:r>
    </w:p>
    <w:p w:rsidR="008600F5" w:rsidRPr="00CB5388" w:rsidRDefault="008600F5" w:rsidP="000B7D96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CB5388">
        <w:rPr>
          <w:b w:val="0"/>
          <w:sz w:val="20"/>
          <w:szCs w:val="20"/>
        </w:rPr>
        <w:t xml:space="preserve">b) </w:t>
      </w:r>
      <w:r w:rsidR="00014272" w:rsidRPr="00CB5388">
        <w:rPr>
          <w:b w:val="0"/>
          <w:sz w:val="20"/>
          <w:szCs w:val="20"/>
        </w:rPr>
        <w:t>о</w:t>
      </w:r>
      <w:r w:rsidRPr="00CB5388">
        <w:rPr>
          <w:b w:val="0"/>
          <w:sz w:val="20"/>
          <w:szCs w:val="20"/>
        </w:rPr>
        <w:t>писание испыт</w:t>
      </w:r>
      <w:r w:rsidR="00BD3A4C" w:rsidRPr="00CB5388">
        <w:rPr>
          <w:b w:val="0"/>
          <w:sz w:val="20"/>
          <w:szCs w:val="20"/>
        </w:rPr>
        <w:t>уем</w:t>
      </w:r>
      <w:r w:rsidRPr="00CB5388">
        <w:rPr>
          <w:b w:val="0"/>
          <w:sz w:val="20"/>
          <w:szCs w:val="20"/>
        </w:rPr>
        <w:t>ого промышленного погрузчика, включая его тип в соответствии с таблицей A</w:t>
      </w:r>
      <w:r w:rsidR="005C30B0" w:rsidRPr="00CB5388">
        <w:rPr>
          <w:b w:val="0"/>
          <w:sz w:val="20"/>
          <w:szCs w:val="20"/>
        </w:rPr>
        <w:t>.</w:t>
      </w:r>
      <w:r w:rsidRPr="00CB5388">
        <w:rPr>
          <w:b w:val="0"/>
          <w:sz w:val="20"/>
          <w:szCs w:val="20"/>
        </w:rPr>
        <w:t>1, его оборудование и высоту подъема</w:t>
      </w:r>
      <w:r w:rsidR="00014272" w:rsidRPr="00CB5388">
        <w:rPr>
          <w:b w:val="0"/>
          <w:sz w:val="20"/>
          <w:szCs w:val="20"/>
        </w:rPr>
        <w:t>;</w:t>
      </w:r>
    </w:p>
    <w:p w:rsidR="008600F5" w:rsidRPr="00CB5388" w:rsidRDefault="008600F5" w:rsidP="000B7D96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CB5388">
        <w:rPr>
          <w:b w:val="0"/>
          <w:sz w:val="20"/>
          <w:szCs w:val="20"/>
        </w:rPr>
        <w:t xml:space="preserve">c) </w:t>
      </w:r>
      <w:r w:rsidR="00014272" w:rsidRPr="00CB5388">
        <w:rPr>
          <w:b w:val="0"/>
          <w:sz w:val="20"/>
          <w:szCs w:val="20"/>
        </w:rPr>
        <w:t>о</w:t>
      </w:r>
      <w:r w:rsidRPr="00CB5388">
        <w:rPr>
          <w:b w:val="0"/>
          <w:sz w:val="20"/>
          <w:szCs w:val="20"/>
        </w:rPr>
        <w:t xml:space="preserve">писание </w:t>
      </w:r>
      <w:r w:rsidR="002B076C" w:rsidRPr="00CB5388">
        <w:rPr>
          <w:b w:val="0"/>
          <w:sz w:val="20"/>
          <w:szCs w:val="20"/>
        </w:rPr>
        <w:t>и</w:t>
      </w:r>
      <w:r w:rsidR="00BA4687" w:rsidRPr="00CB5388">
        <w:rPr>
          <w:b w:val="0"/>
          <w:sz w:val="20"/>
          <w:szCs w:val="20"/>
        </w:rPr>
        <w:t>спытательного пространства</w:t>
      </w:r>
      <w:r w:rsidRPr="00CB5388">
        <w:rPr>
          <w:b w:val="0"/>
          <w:sz w:val="20"/>
          <w:szCs w:val="20"/>
        </w:rPr>
        <w:t xml:space="preserve"> в соответствии с </w:t>
      </w:r>
      <w:r w:rsidR="00BA4687" w:rsidRPr="00CB5388">
        <w:rPr>
          <w:b w:val="0"/>
          <w:sz w:val="20"/>
          <w:szCs w:val="20"/>
        </w:rPr>
        <w:t xml:space="preserve">EN ISO 3744:1995 (подраздел </w:t>
      </w:r>
      <w:r w:rsidRPr="00CB5388">
        <w:rPr>
          <w:b w:val="0"/>
          <w:sz w:val="20"/>
          <w:szCs w:val="20"/>
        </w:rPr>
        <w:t>9.2</w:t>
      </w:r>
      <w:r w:rsidR="00BA4687" w:rsidRPr="00CB5388">
        <w:rPr>
          <w:b w:val="0"/>
          <w:sz w:val="20"/>
          <w:szCs w:val="20"/>
        </w:rPr>
        <w:t>)</w:t>
      </w:r>
      <w:r w:rsidRPr="00CB5388">
        <w:rPr>
          <w:b w:val="0"/>
          <w:sz w:val="20"/>
          <w:szCs w:val="20"/>
        </w:rPr>
        <w:t xml:space="preserve"> и значения </w:t>
      </w:r>
      <w:r w:rsidRPr="00CB5388">
        <w:rPr>
          <w:b w:val="0"/>
          <w:i/>
          <w:sz w:val="20"/>
          <w:szCs w:val="20"/>
        </w:rPr>
        <w:t>K</w:t>
      </w:r>
      <w:r w:rsidRPr="00CB5388">
        <w:rPr>
          <w:b w:val="0"/>
          <w:sz w:val="20"/>
          <w:szCs w:val="20"/>
          <w:vertAlign w:val="subscript"/>
        </w:rPr>
        <w:t>1</w:t>
      </w:r>
      <w:r w:rsidRPr="00CB5388">
        <w:rPr>
          <w:b w:val="0"/>
          <w:sz w:val="20"/>
          <w:szCs w:val="20"/>
        </w:rPr>
        <w:t xml:space="preserve"> и </w:t>
      </w:r>
      <w:r w:rsidRPr="00CB5388">
        <w:rPr>
          <w:b w:val="0"/>
          <w:i/>
          <w:sz w:val="20"/>
          <w:szCs w:val="20"/>
        </w:rPr>
        <w:t>K</w:t>
      </w:r>
      <w:r w:rsidRPr="00CB5388">
        <w:rPr>
          <w:b w:val="0"/>
          <w:sz w:val="20"/>
          <w:szCs w:val="20"/>
          <w:vertAlign w:val="subscript"/>
        </w:rPr>
        <w:t>2</w:t>
      </w:r>
      <w:r w:rsidR="00014272" w:rsidRPr="00CB5388">
        <w:rPr>
          <w:b w:val="0"/>
          <w:sz w:val="20"/>
          <w:szCs w:val="20"/>
        </w:rPr>
        <w:t>;</w:t>
      </w:r>
    </w:p>
    <w:p w:rsidR="008600F5" w:rsidRPr="00CB5388" w:rsidRDefault="008600F5" w:rsidP="000B7D96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CB5388">
        <w:rPr>
          <w:b w:val="0"/>
          <w:sz w:val="20"/>
          <w:szCs w:val="20"/>
        </w:rPr>
        <w:t xml:space="preserve">d) </w:t>
      </w:r>
      <w:r w:rsidR="00014272" w:rsidRPr="00CB5388">
        <w:rPr>
          <w:b w:val="0"/>
          <w:sz w:val="20"/>
          <w:szCs w:val="20"/>
        </w:rPr>
        <w:t>и</w:t>
      </w:r>
      <w:r w:rsidRPr="00CB5388">
        <w:rPr>
          <w:b w:val="0"/>
          <w:sz w:val="20"/>
          <w:szCs w:val="20"/>
        </w:rPr>
        <w:t>нформаци</w:t>
      </w:r>
      <w:r w:rsidR="00BA4687" w:rsidRPr="00CB5388">
        <w:rPr>
          <w:b w:val="0"/>
          <w:sz w:val="20"/>
          <w:szCs w:val="20"/>
        </w:rPr>
        <w:t>ю</w:t>
      </w:r>
      <w:r w:rsidRPr="00CB5388">
        <w:rPr>
          <w:b w:val="0"/>
          <w:sz w:val="20"/>
          <w:szCs w:val="20"/>
        </w:rPr>
        <w:t xml:space="preserve"> о </w:t>
      </w:r>
      <w:r w:rsidR="00622DE1" w:rsidRPr="00CB5388">
        <w:rPr>
          <w:b w:val="0"/>
          <w:sz w:val="20"/>
          <w:szCs w:val="20"/>
        </w:rPr>
        <w:t>средствах измерений</w:t>
      </w:r>
      <w:r w:rsidRPr="00CB5388">
        <w:rPr>
          <w:b w:val="0"/>
          <w:sz w:val="20"/>
          <w:szCs w:val="20"/>
        </w:rPr>
        <w:t xml:space="preserve"> и их калибровке</w:t>
      </w:r>
      <w:r w:rsidR="00014272" w:rsidRPr="00CB5388">
        <w:rPr>
          <w:b w:val="0"/>
          <w:sz w:val="20"/>
          <w:szCs w:val="20"/>
        </w:rPr>
        <w:t>;</w:t>
      </w:r>
    </w:p>
    <w:p w:rsidR="008600F5" w:rsidRPr="00CB5388" w:rsidRDefault="008600F5" w:rsidP="000B7D96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CB5388">
        <w:rPr>
          <w:b w:val="0"/>
          <w:sz w:val="20"/>
          <w:szCs w:val="20"/>
        </w:rPr>
        <w:t xml:space="preserve">e) </w:t>
      </w:r>
      <w:r w:rsidR="00014272" w:rsidRPr="00CB5388">
        <w:rPr>
          <w:b w:val="0"/>
          <w:sz w:val="20"/>
          <w:szCs w:val="20"/>
        </w:rPr>
        <w:t>у</w:t>
      </w:r>
      <w:r w:rsidRPr="00CB5388">
        <w:rPr>
          <w:b w:val="0"/>
          <w:sz w:val="20"/>
          <w:szCs w:val="20"/>
        </w:rPr>
        <w:t xml:space="preserve">казание </w:t>
      </w:r>
      <w:r w:rsidR="005F69CA" w:rsidRPr="00CB5388">
        <w:rPr>
          <w:b w:val="0"/>
          <w:sz w:val="20"/>
          <w:szCs w:val="20"/>
        </w:rPr>
        <w:t>атмосферных</w:t>
      </w:r>
      <w:r w:rsidRPr="00CB5388">
        <w:rPr>
          <w:b w:val="0"/>
          <w:sz w:val="20"/>
          <w:szCs w:val="20"/>
        </w:rPr>
        <w:t xml:space="preserve"> условий во время испытания в соответствии с EN ISO 3744:1995</w:t>
      </w:r>
      <w:r w:rsidR="00622DE1" w:rsidRPr="00CB5388">
        <w:rPr>
          <w:b w:val="0"/>
          <w:sz w:val="20"/>
          <w:szCs w:val="20"/>
        </w:rPr>
        <w:t xml:space="preserve"> (по</w:t>
      </w:r>
      <w:r w:rsidR="00622DE1" w:rsidRPr="00CB5388">
        <w:rPr>
          <w:b w:val="0"/>
          <w:sz w:val="20"/>
          <w:szCs w:val="20"/>
        </w:rPr>
        <w:t>д</w:t>
      </w:r>
      <w:r w:rsidR="00622DE1" w:rsidRPr="00CB5388">
        <w:rPr>
          <w:b w:val="0"/>
          <w:sz w:val="20"/>
          <w:szCs w:val="20"/>
        </w:rPr>
        <w:t>раздел 9.2)</w:t>
      </w:r>
      <w:r w:rsidR="00014272" w:rsidRPr="00CB5388">
        <w:rPr>
          <w:b w:val="0"/>
          <w:sz w:val="20"/>
          <w:szCs w:val="20"/>
        </w:rPr>
        <w:t>;</w:t>
      </w:r>
    </w:p>
    <w:p w:rsidR="008600F5" w:rsidRPr="00CB5388" w:rsidRDefault="008600F5" w:rsidP="000B7D96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CB5388">
        <w:rPr>
          <w:b w:val="0"/>
          <w:sz w:val="20"/>
          <w:szCs w:val="20"/>
        </w:rPr>
        <w:t xml:space="preserve">f) </w:t>
      </w:r>
      <w:r w:rsidR="00014272" w:rsidRPr="00CB5388">
        <w:rPr>
          <w:b w:val="0"/>
          <w:sz w:val="20"/>
          <w:szCs w:val="20"/>
        </w:rPr>
        <w:t>у</w:t>
      </w:r>
      <w:r w:rsidRPr="00CB5388">
        <w:rPr>
          <w:b w:val="0"/>
          <w:sz w:val="20"/>
          <w:szCs w:val="20"/>
        </w:rPr>
        <w:t xml:space="preserve">ровни звукового давления </w:t>
      </w:r>
      <w:r w:rsidR="00770044">
        <w:rPr>
          <w:b w:val="0"/>
          <w:sz w:val="20"/>
          <w:szCs w:val="20"/>
        </w:rPr>
        <w:t>в к</w:t>
      </w:r>
      <w:r w:rsidRPr="00CB5388">
        <w:rPr>
          <w:b w:val="0"/>
          <w:sz w:val="20"/>
          <w:szCs w:val="20"/>
        </w:rPr>
        <w:t>аждо</w:t>
      </w:r>
      <w:r w:rsidR="00770044">
        <w:rPr>
          <w:b w:val="0"/>
          <w:sz w:val="20"/>
          <w:szCs w:val="20"/>
        </w:rPr>
        <w:t>й точке измерений</w:t>
      </w:r>
      <w:r w:rsidRPr="00CB5388">
        <w:rPr>
          <w:b w:val="0"/>
          <w:sz w:val="20"/>
          <w:szCs w:val="20"/>
        </w:rPr>
        <w:t xml:space="preserve"> </w:t>
      </w:r>
      <w:r w:rsidR="0090003C" w:rsidRPr="0090003C">
        <w:rPr>
          <w:b w:val="0"/>
          <w:sz w:val="20"/>
          <w:szCs w:val="20"/>
        </w:rPr>
        <w:t>для каждого режима работы</w:t>
      </w:r>
      <w:r w:rsidR="000E75B2" w:rsidRPr="00CB5388">
        <w:rPr>
          <w:b w:val="0"/>
          <w:sz w:val="20"/>
          <w:szCs w:val="20"/>
        </w:rPr>
        <w:t>;</w:t>
      </w:r>
    </w:p>
    <w:p w:rsidR="008600F5" w:rsidRPr="00CB5388" w:rsidRDefault="008600F5" w:rsidP="000B7D96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CB5388">
        <w:rPr>
          <w:b w:val="0"/>
          <w:sz w:val="20"/>
          <w:szCs w:val="20"/>
        </w:rPr>
        <w:t xml:space="preserve">g) </w:t>
      </w:r>
      <w:r w:rsidR="00014272" w:rsidRPr="00CB5388">
        <w:rPr>
          <w:b w:val="0"/>
          <w:sz w:val="20"/>
          <w:szCs w:val="20"/>
        </w:rPr>
        <w:t>у</w:t>
      </w:r>
      <w:r w:rsidRPr="00CB5388">
        <w:rPr>
          <w:b w:val="0"/>
          <w:sz w:val="20"/>
          <w:szCs w:val="20"/>
        </w:rPr>
        <w:t>становленные значения уровня шума (6.3.1.3, 6.3.2.4, 6.3.2.5, A.1 и A.2)</w:t>
      </w:r>
      <w:r w:rsidR="000E75B2" w:rsidRPr="00CB5388">
        <w:rPr>
          <w:b w:val="0"/>
          <w:sz w:val="20"/>
          <w:szCs w:val="20"/>
        </w:rPr>
        <w:t>;</w:t>
      </w:r>
    </w:p>
    <w:p w:rsidR="008600F5" w:rsidRPr="00CB5388" w:rsidRDefault="008600F5" w:rsidP="000B7D96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CB5388">
        <w:rPr>
          <w:b w:val="0"/>
          <w:sz w:val="20"/>
          <w:szCs w:val="20"/>
        </w:rPr>
        <w:t xml:space="preserve">h) </w:t>
      </w:r>
      <w:r w:rsidR="00014272" w:rsidRPr="00CB5388">
        <w:rPr>
          <w:b w:val="0"/>
          <w:sz w:val="20"/>
          <w:szCs w:val="20"/>
        </w:rPr>
        <w:t>д</w:t>
      </w:r>
      <w:r w:rsidRPr="00CB5388">
        <w:rPr>
          <w:b w:val="0"/>
          <w:sz w:val="20"/>
          <w:szCs w:val="20"/>
        </w:rPr>
        <w:t>ат</w:t>
      </w:r>
      <w:r w:rsidR="00AE29D5" w:rsidRPr="00CB5388">
        <w:rPr>
          <w:b w:val="0"/>
          <w:sz w:val="20"/>
          <w:szCs w:val="20"/>
        </w:rPr>
        <w:t>у</w:t>
      </w:r>
      <w:r w:rsidRPr="00CB5388">
        <w:rPr>
          <w:b w:val="0"/>
          <w:sz w:val="20"/>
          <w:szCs w:val="20"/>
        </w:rPr>
        <w:t xml:space="preserve"> испытания</w:t>
      </w:r>
      <w:r w:rsidR="000E75B2" w:rsidRPr="00CB5388">
        <w:rPr>
          <w:b w:val="0"/>
          <w:sz w:val="20"/>
          <w:szCs w:val="20"/>
        </w:rPr>
        <w:t>;</w:t>
      </w:r>
    </w:p>
    <w:p w:rsidR="008600F5" w:rsidRPr="00CB5388" w:rsidRDefault="008600F5" w:rsidP="000B7D96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CB5388">
        <w:rPr>
          <w:b w:val="0"/>
          <w:sz w:val="20"/>
          <w:szCs w:val="20"/>
        </w:rPr>
        <w:t>i)</w:t>
      </w:r>
      <w:r w:rsidR="00014272" w:rsidRPr="00CB5388">
        <w:rPr>
          <w:b w:val="0"/>
          <w:sz w:val="20"/>
          <w:szCs w:val="20"/>
        </w:rPr>
        <w:t xml:space="preserve"> </w:t>
      </w:r>
      <w:r w:rsidR="00C217A1" w:rsidRPr="00CB5388">
        <w:rPr>
          <w:b w:val="0"/>
          <w:sz w:val="20"/>
          <w:szCs w:val="20"/>
        </w:rPr>
        <w:t xml:space="preserve">коэффициенты </w:t>
      </w:r>
      <w:r w:rsidR="00F72C85">
        <w:rPr>
          <w:b w:val="0"/>
          <w:sz w:val="20"/>
          <w:szCs w:val="20"/>
        </w:rPr>
        <w:t>продолжительности</w:t>
      </w:r>
      <w:r w:rsidR="00C25F9B">
        <w:rPr>
          <w:b w:val="0"/>
          <w:sz w:val="20"/>
          <w:szCs w:val="20"/>
        </w:rPr>
        <w:t>, которые используются при определении уровней шума</w:t>
      </w:r>
      <w:r w:rsidR="000E75B2" w:rsidRPr="00CB5388">
        <w:rPr>
          <w:b w:val="0"/>
          <w:sz w:val="20"/>
          <w:szCs w:val="20"/>
        </w:rPr>
        <w:t>;</w:t>
      </w:r>
    </w:p>
    <w:p w:rsidR="008600F5" w:rsidRPr="00CB5388" w:rsidRDefault="00260A3F" w:rsidP="00C31E9E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CB5388">
        <w:rPr>
          <w:b w:val="0"/>
          <w:sz w:val="20"/>
          <w:szCs w:val="20"/>
          <w:lang w:val="en-US"/>
        </w:rPr>
        <w:t>j</w:t>
      </w:r>
      <w:r w:rsidR="000E75B2" w:rsidRPr="00CB5388">
        <w:rPr>
          <w:b w:val="0"/>
          <w:sz w:val="20"/>
          <w:szCs w:val="20"/>
        </w:rPr>
        <w:t>)</w:t>
      </w:r>
      <w:r w:rsidR="008600F5" w:rsidRPr="00CB5388">
        <w:rPr>
          <w:b w:val="0"/>
          <w:sz w:val="20"/>
          <w:szCs w:val="20"/>
        </w:rPr>
        <w:t xml:space="preserve"> </w:t>
      </w:r>
      <w:proofErr w:type="gramStart"/>
      <w:r w:rsidR="00F344C1" w:rsidRPr="00CB5388">
        <w:rPr>
          <w:b w:val="0"/>
          <w:sz w:val="20"/>
          <w:szCs w:val="20"/>
        </w:rPr>
        <w:t>рабочую</w:t>
      </w:r>
      <w:proofErr w:type="gramEnd"/>
      <w:r w:rsidR="008600F5" w:rsidRPr="00CB5388">
        <w:rPr>
          <w:b w:val="0"/>
          <w:sz w:val="20"/>
          <w:szCs w:val="20"/>
        </w:rPr>
        <w:t xml:space="preserve"> скорость используемого вспомогательного оборудования</w:t>
      </w:r>
      <w:r w:rsidR="005670D4">
        <w:rPr>
          <w:b w:val="0"/>
          <w:sz w:val="20"/>
          <w:szCs w:val="20"/>
          <w:lang w:val="be-BY"/>
        </w:rPr>
        <w:t>, если применяется</w:t>
      </w:r>
      <w:r w:rsidR="00C43797" w:rsidRPr="00CB5388">
        <w:rPr>
          <w:b w:val="0"/>
          <w:sz w:val="20"/>
          <w:szCs w:val="20"/>
        </w:rPr>
        <w:t>.</w:t>
      </w:r>
    </w:p>
    <w:p w:rsidR="008600F5" w:rsidRPr="00CB5388" w:rsidRDefault="008600F5" w:rsidP="000B7D96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CB5388">
        <w:rPr>
          <w:b w:val="0"/>
          <w:sz w:val="20"/>
          <w:szCs w:val="20"/>
        </w:rPr>
        <w:t>Для промышленных погрузчиков</w:t>
      </w:r>
      <w:r w:rsidR="00E57060" w:rsidRPr="00CB5388">
        <w:rPr>
          <w:b w:val="0"/>
          <w:sz w:val="20"/>
          <w:szCs w:val="20"/>
        </w:rPr>
        <w:t>,</w:t>
      </w:r>
      <w:r w:rsidRPr="00CB5388">
        <w:rPr>
          <w:b w:val="0"/>
          <w:sz w:val="20"/>
          <w:szCs w:val="20"/>
        </w:rPr>
        <w:t xml:space="preserve"> </w:t>
      </w:r>
      <w:r w:rsidR="00E57060" w:rsidRPr="00CB5388">
        <w:rPr>
          <w:b w:val="0"/>
          <w:sz w:val="20"/>
          <w:szCs w:val="20"/>
        </w:rPr>
        <w:t xml:space="preserve">управляемых рядом идущим оператором, </w:t>
      </w:r>
      <w:r w:rsidR="0094112B" w:rsidRPr="00CB5388">
        <w:rPr>
          <w:b w:val="0"/>
          <w:sz w:val="20"/>
          <w:szCs w:val="20"/>
        </w:rPr>
        <w:t xml:space="preserve">приводят </w:t>
      </w:r>
      <w:r w:rsidRPr="00CB5388">
        <w:rPr>
          <w:b w:val="0"/>
          <w:sz w:val="20"/>
          <w:szCs w:val="20"/>
        </w:rPr>
        <w:t>описание положения оператора во время измерений для обеспечения воспроизводимости в будущем испыт</w:t>
      </w:r>
      <w:r w:rsidRPr="00CB5388">
        <w:rPr>
          <w:b w:val="0"/>
          <w:sz w:val="20"/>
          <w:szCs w:val="20"/>
        </w:rPr>
        <w:t>а</w:t>
      </w:r>
      <w:r w:rsidRPr="00CB5388">
        <w:rPr>
          <w:b w:val="0"/>
          <w:sz w:val="20"/>
          <w:szCs w:val="20"/>
        </w:rPr>
        <w:t>нии</w:t>
      </w:r>
      <w:r w:rsidR="00433234" w:rsidRPr="00CB5388">
        <w:rPr>
          <w:b w:val="0"/>
          <w:sz w:val="20"/>
          <w:szCs w:val="20"/>
        </w:rPr>
        <w:t>.</w:t>
      </w:r>
    </w:p>
    <w:p w:rsidR="008600F5" w:rsidRPr="00CB5388" w:rsidRDefault="008600F5" w:rsidP="000B7D96">
      <w:pPr>
        <w:pStyle w:val="affa"/>
        <w:jc w:val="both"/>
      </w:pPr>
      <w:r w:rsidRPr="00CB5388">
        <w:t xml:space="preserve">9 </w:t>
      </w:r>
      <w:r w:rsidR="004268AC" w:rsidRPr="00CB5388">
        <w:t>Шумовые характеристики, включаемые в заявление</w:t>
      </w:r>
    </w:p>
    <w:p w:rsidR="008600F5" w:rsidRPr="00CB5388" w:rsidRDefault="008600F5" w:rsidP="000B7D96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CB5388">
        <w:rPr>
          <w:b w:val="0"/>
          <w:sz w:val="20"/>
          <w:szCs w:val="20"/>
        </w:rPr>
        <w:t xml:space="preserve">В </w:t>
      </w:r>
      <w:r w:rsidR="00800C8F" w:rsidRPr="00CB5388">
        <w:rPr>
          <w:b w:val="0"/>
          <w:sz w:val="20"/>
          <w:szCs w:val="20"/>
        </w:rPr>
        <w:t>заявлении</w:t>
      </w:r>
      <w:r w:rsidRPr="00CB5388">
        <w:rPr>
          <w:b w:val="0"/>
          <w:sz w:val="20"/>
          <w:szCs w:val="20"/>
        </w:rPr>
        <w:t xml:space="preserve"> должно быть указано, что значения </w:t>
      </w:r>
      <w:r w:rsidR="00B502D8" w:rsidRPr="00CB5388">
        <w:rPr>
          <w:b w:val="0"/>
          <w:sz w:val="20"/>
          <w:szCs w:val="20"/>
        </w:rPr>
        <w:t xml:space="preserve">шумовой характеристики </w:t>
      </w:r>
      <w:r w:rsidRPr="00CB5388">
        <w:rPr>
          <w:b w:val="0"/>
          <w:sz w:val="20"/>
          <w:szCs w:val="20"/>
        </w:rPr>
        <w:t>получены в соотве</w:t>
      </w:r>
      <w:r w:rsidRPr="00CB5388">
        <w:rPr>
          <w:b w:val="0"/>
          <w:sz w:val="20"/>
          <w:szCs w:val="20"/>
        </w:rPr>
        <w:t>т</w:t>
      </w:r>
      <w:r w:rsidRPr="00CB5388">
        <w:rPr>
          <w:b w:val="0"/>
          <w:sz w:val="20"/>
          <w:szCs w:val="20"/>
        </w:rPr>
        <w:t xml:space="preserve">ствии с </w:t>
      </w:r>
      <w:r w:rsidR="00C5022A" w:rsidRPr="00CB5388">
        <w:rPr>
          <w:b w:val="0"/>
          <w:sz w:val="20"/>
          <w:szCs w:val="20"/>
        </w:rPr>
        <w:t>настоящим</w:t>
      </w:r>
      <w:r w:rsidRPr="00CB5388">
        <w:rPr>
          <w:b w:val="0"/>
          <w:sz w:val="20"/>
          <w:szCs w:val="20"/>
        </w:rPr>
        <w:t xml:space="preserve"> стандартом.</w:t>
      </w:r>
    </w:p>
    <w:p w:rsidR="008600F5" w:rsidRPr="00CB5388" w:rsidRDefault="00BD39D8" w:rsidP="000B7D96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CB5388">
        <w:rPr>
          <w:b w:val="0"/>
          <w:sz w:val="20"/>
          <w:szCs w:val="20"/>
        </w:rPr>
        <w:t>Ш</w:t>
      </w:r>
      <w:r w:rsidR="00BD7938" w:rsidRPr="00CB5388">
        <w:rPr>
          <w:b w:val="0"/>
          <w:sz w:val="20"/>
          <w:szCs w:val="20"/>
        </w:rPr>
        <w:t>умов</w:t>
      </w:r>
      <w:r w:rsidRPr="00CB5388">
        <w:rPr>
          <w:b w:val="0"/>
          <w:sz w:val="20"/>
          <w:szCs w:val="20"/>
        </w:rPr>
        <w:t xml:space="preserve">ые </w:t>
      </w:r>
      <w:r w:rsidR="00BD7938" w:rsidRPr="00CB5388">
        <w:rPr>
          <w:b w:val="0"/>
          <w:sz w:val="20"/>
          <w:szCs w:val="20"/>
        </w:rPr>
        <w:t xml:space="preserve">характеристики </w:t>
      </w:r>
      <w:r w:rsidRPr="00CB5388">
        <w:rPr>
          <w:b w:val="0"/>
          <w:sz w:val="20"/>
          <w:szCs w:val="20"/>
        </w:rPr>
        <w:t>заявляют в виде</w:t>
      </w:r>
      <w:r w:rsidR="008600F5" w:rsidRPr="00CB5388">
        <w:rPr>
          <w:b w:val="0"/>
          <w:sz w:val="20"/>
          <w:szCs w:val="20"/>
        </w:rPr>
        <w:t xml:space="preserve"> </w:t>
      </w:r>
      <w:proofErr w:type="spellStart"/>
      <w:r w:rsidR="008600F5" w:rsidRPr="00CB5388">
        <w:rPr>
          <w:b w:val="0"/>
          <w:sz w:val="20"/>
          <w:szCs w:val="20"/>
        </w:rPr>
        <w:t>двух</w:t>
      </w:r>
      <w:r w:rsidR="00CB5696" w:rsidRPr="00CB5388">
        <w:rPr>
          <w:b w:val="0"/>
          <w:sz w:val="20"/>
          <w:szCs w:val="20"/>
        </w:rPr>
        <w:t>числовы</w:t>
      </w:r>
      <w:r w:rsidRPr="00CB5388">
        <w:rPr>
          <w:b w:val="0"/>
          <w:sz w:val="20"/>
          <w:szCs w:val="20"/>
        </w:rPr>
        <w:t>х</w:t>
      </w:r>
      <w:proofErr w:type="spellEnd"/>
      <w:r w:rsidR="008600F5" w:rsidRPr="00CB5388">
        <w:rPr>
          <w:b w:val="0"/>
          <w:sz w:val="20"/>
          <w:szCs w:val="20"/>
        </w:rPr>
        <w:t xml:space="preserve"> </w:t>
      </w:r>
      <w:r w:rsidR="005331ED" w:rsidRPr="00CB5388">
        <w:rPr>
          <w:b w:val="0"/>
          <w:sz w:val="20"/>
          <w:szCs w:val="20"/>
        </w:rPr>
        <w:t>значени</w:t>
      </w:r>
      <w:r w:rsidRPr="00CB5388">
        <w:rPr>
          <w:b w:val="0"/>
          <w:sz w:val="20"/>
          <w:szCs w:val="20"/>
        </w:rPr>
        <w:t>й</w:t>
      </w:r>
      <w:r w:rsidR="008600F5" w:rsidRPr="00CB5388">
        <w:rPr>
          <w:b w:val="0"/>
          <w:sz w:val="20"/>
          <w:szCs w:val="20"/>
        </w:rPr>
        <w:t>, включая следующ</w:t>
      </w:r>
      <w:r w:rsidR="003F0FED" w:rsidRPr="00CB5388">
        <w:rPr>
          <w:b w:val="0"/>
          <w:sz w:val="20"/>
          <w:szCs w:val="20"/>
        </w:rPr>
        <w:t>ую инфо</w:t>
      </w:r>
      <w:r w:rsidR="003F0FED" w:rsidRPr="00CB5388">
        <w:rPr>
          <w:b w:val="0"/>
          <w:sz w:val="20"/>
          <w:szCs w:val="20"/>
        </w:rPr>
        <w:t>р</w:t>
      </w:r>
      <w:r w:rsidR="003F0FED" w:rsidRPr="00CB5388">
        <w:rPr>
          <w:b w:val="0"/>
          <w:sz w:val="20"/>
          <w:szCs w:val="20"/>
        </w:rPr>
        <w:t>мацию</w:t>
      </w:r>
      <w:r w:rsidR="008600F5" w:rsidRPr="00CB5388">
        <w:rPr>
          <w:b w:val="0"/>
          <w:sz w:val="20"/>
          <w:szCs w:val="20"/>
        </w:rPr>
        <w:t>:</w:t>
      </w:r>
    </w:p>
    <w:p w:rsidR="008600F5" w:rsidRPr="00D95054" w:rsidRDefault="008600F5" w:rsidP="000B7D96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CB5388">
        <w:rPr>
          <w:b w:val="0"/>
          <w:sz w:val="20"/>
          <w:szCs w:val="20"/>
        </w:rPr>
        <w:t xml:space="preserve">a) </w:t>
      </w:r>
      <w:r w:rsidR="00DE1010" w:rsidRPr="00CB5388">
        <w:rPr>
          <w:b w:val="0"/>
          <w:sz w:val="20"/>
          <w:szCs w:val="20"/>
        </w:rPr>
        <w:t>корректированный по</w:t>
      </w:r>
      <w:proofErr w:type="gramStart"/>
      <w:r w:rsidR="00DE1010" w:rsidRPr="00CB5388">
        <w:rPr>
          <w:b w:val="0"/>
          <w:sz w:val="20"/>
          <w:szCs w:val="20"/>
        </w:rPr>
        <w:t xml:space="preserve"> А</w:t>
      </w:r>
      <w:proofErr w:type="gramEnd"/>
      <w:r w:rsidR="00DE1010" w:rsidRPr="00CB5388">
        <w:rPr>
          <w:b w:val="0"/>
          <w:sz w:val="20"/>
          <w:szCs w:val="20"/>
        </w:rPr>
        <w:t xml:space="preserve"> </w:t>
      </w:r>
      <w:r w:rsidR="00F55E03" w:rsidRPr="00CB5388">
        <w:rPr>
          <w:b w:val="0"/>
          <w:sz w:val="20"/>
          <w:szCs w:val="20"/>
        </w:rPr>
        <w:t>эквивалентн</w:t>
      </w:r>
      <w:r w:rsidR="0070712D" w:rsidRPr="00CB5388">
        <w:rPr>
          <w:b w:val="0"/>
          <w:sz w:val="20"/>
          <w:szCs w:val="20"/>
        </w:rPr>
        <w:t>ый</w:t>
      </w:r>
      <w:r w:rsidRPr="00CB5388">
        <w:rPr>
          <w:b w:val="0"/>
          <w:sz w:val="20"/>
          <w:szCs w:val="20"/>
        </w:rPr>
        <w:t xml:space="preserve"> уров</w:t>
      </w:r>
      <w:r w:rsidR="0070712D" w:rsidRPr="00CB5388">
        <w:rPr>
          <w:b w:val="0"/>
          <w:sz w:val="20"/>
          <w:szCs w:val="20"/>
        </w:rPr>
        <w:t>ень</w:t>
      </w:r>
      <w:r w:rsidRPr="00CB5388">
        <w:rPr>
          <w:b w:val="0"/>
          <w:sz w:val="20"/>
          <w:szCs w:val="20"/>
        </w:rPr>
        <w:t xml:space="preserve"> звукового давлени</w:t>
      </w:r>
      <w:r w:rsidR="00132C33" w:rsidRPr="00CB5388">
        <w:rPr>
          <w:b w:val="0"/>
          <w:sz w:val="20"/>
          <w:szCs w:val="20"/>
        </w:rPr>
        <w:t xml:space="preserve">я излучения </w:t>
      </w:r>
      <w:r w:rsidRPr="00CB5388">
        <w:rPr>
          <w:b w:val="0"/>
          <w:sz w:val="20"/>
          <w:szCs w:val="20"/>
        </w:rPr>
        <w:t xml:space="preserve">на </w:t>
      </w:r>
      <w:r w:rsidR="00132C33" w:rsidRPr="00CB5388">
        <w:rPr>
          <w:b w:val="0"/>
          <w:sz w:val="20"/>
          <w:szCs w:val="20"/>
        </w:rPr>
        <w:t xml:space="preserve">рабочем </w:t>
      </w:r>
      <w:r w:rsidRPr="00D95054">
        <w:rPr>
          <w:b w:val="0"/>
          <w:sz w:val="20"/>
          <w:szCs w:val="20"/>
        </w:rPr>
        <w:t>м</w:t>
      </w:r>
      <w:r w:rsidRPr="00D95054">
        <w:rPr>
          <w:b w:val="0"/>
          <w:sz w:val="20"/>
          <w:szCs w:val="20"/>
        </w:rPr>
        <w:t>е</w:t>
      </w:r>
      <w:r w:rsidRPr="00D95054">
        <w:rPr>
          <w:b w:val="0"/>
          <w:sz w:val="20"/>
          <w:szCs w:val="20"/>
        </w:rPr>
        <w:t xml:space="preserve">сте </w:t>
      </w:r>
      <w:r w:rsidR="0090003C" w:rsidRPr="00D95054">
        <w:rPr>
          <w:b w:val="0"/>
          <w:sz w:val="20"/>
          <w:szCs w:val="20"/>
        </w:rPr>
        <w:t xml:space="preserve">для каждого режима работы </w:t>
      </w:r>
      <w:r w:rsidRPr="00D95054">
        <w:rPr>
          <w:b w:val="0"/>
          <w:sz w:val="20"/>
          <w:szCs w:val="20"/>
        </w:rPr>
        <w:t xml:space="preserve">и </w:t>
      </w:r>
      <w:r w:rsidR="00291539" w:rsidRPr="00D95054">
        <w:rPr>
          <w:b w:val="0"/>
          <w:sz w:val="20"/>
          <w:szCs w:val="20"/>
        </w:rPr>
        <w:t xml:space="preserve">для </w:t>
      </w:r>
      <w:r w:rsidRPr="00D95054">
        <w:rPr>
          <w:b w:val="0"/>
          <w:sz w:val="20"/>
          <w:szCs w:val="20"/>
        </w:rPr>
        <w:t>рабоч</w:t>
      </w:r>
      <w:r w:rsidR="00F84F22" w:rsidRPr="00D95054">
        <w:rPr>
          <w:b w:val="0"/>
          <w:sz w:val="20"/>
          <w:szCs w:val="20"/>
        </w:rPr>
        <w:t>его</w:t>
      </w:r>
      <w:r w:rsidRPr="00D95054">
        <w:rPr>
          <w:b w:val="0"/>
          <w:sz w:val="20"/>
          <w:szCs w:val="20"/>
        </w:rPr>
        <w:t xml:space="preserve"> цикл</w:t>
      </w:r>
      <w:r w:rsidR="00F84F22" w:rsidRPr="00D95054">
        <w:rPr>
          <w:b w:val="0"/>
          <w:sz w:val="20"/>
          <w:szCs w:val="20"/>
        </w:rPr>
        <w:t>а</w:t>
      </w:r>
      <w:r w:rsidRPr="00D95054">
        <w:rPr>
          <w:b w:val="0"/>
          <w:sz w:val="20"/>
          <w:szCs w:val="20"/>
        </w:rPr>
        <w:t xml:space="preserve"> </w:t>
      </w:r>
      <w:proofErr w:type="spellStart"/>
      <w:r w:rsidRPr="00D95054">
        <w:rPr>
          <w:b w:val="0"/>
          <w:i/>
          <w:sz w:val="20"/>
          <w:szCs w:val="20"/>
        </w:rPr>
        <w:t>L</w:t>
      </w:r>
      <w:r w:rsidRPr="00D95054">
        <w:rPr>
          <w:b w:val="0"/>
          <w:sz w:val="20"/>
          <w:szCs w:val="20"/>
          <w:vertAlign w:val="subscript"/>
        </w:rPr>
        <w:t>pAZ</w:t>
      </w:r>
      <w:proofErr w:type="spellEnd"/>
      <w:r w:rsidR="000555B5" w:rsidRPr="00D95054">
        <w:rPr>
          <w:b w:val="0"/>
          <w:sz w:val="20"/>
          <w:szCs w:val="20"/>
        </w:rPr>
        <w:t>, а также</w:t>
      </w:r>
      <w:r w:rsidRPr="00D95054">
        <w:rPr>
          <w:b w:val="0"/>
          <w:sz w:val="20"/>
          <w:szCs w:val="20"/>
        </w:rPr>
        <w:t xml:space="preserve"> неопределенность</w:t>
      </w:r>
      <w:r w:rsidR="003C311E" w:rsidRPr="00D95054">
        <w:rPr>
          <w:b w:val="0"/>
          <w:sz w:val="20"/>
          <w:szCs w:val="20"/>
        </w:rPr>
        <w:t xml:space="preserve"> </w:t>
      </w:r>
      <w:proofErr w:type="spellStart"/>
      <w:r w:rsidR="006B6410" w:rsidRPr="00D95054">
        <w:rPr>
          <w:b w:val="0"/>
          <w:i/>
          <w:sz w:val="20"/>
          <w:szCs w:val="20"/>
        </w:rPr>
        <w:t>K</w:t>
      </w:r>
      <w:r w:rsidR="006B6410" w:rsidRPr="00D95054">
        <w:rPr>
          <w:b w:val="0"/>
          <w:sz w:val="20"/>
          <w:szCs w:val="20"/>
          <w:vertAlign w:val="subscript"/>
        </w:rPr>
        <w:t>pA</w:t>
      </w:r>
      <w:proofErr w:type="spellEnd"/>
      <w:r w:rsidR="006B6410" w:rsidRPr="00D95054">
        <w:rPr>
          <w:b w:val="0"/>
          <w:sz w:val="20"/>
          <w:szCs w:val="20"/>
        </w:rPr>
        <w:t xml:space="preserve"> </w:t>
      </w:r>
      <w:r w:rsidR="00EC7638" w:rsidRPr="00D95054">
        <w:rPr>
          <w:b w:val="0"/>
          <w:sz w:val="20"/>
          <w:szCs w:val="20"/>
        </w:rPr>
        <w:t>результ</w:t>
      </w:r>
      <w:r w:rsidR="00EC7638" w:rsidRPr="00D95054">
        <w:rPr>
          <w:b w:val="0"/>
          <w:sz w:val="20"/>
          <w:szCs w:val="20"/>
        </w:rPr>
        <w:t>а</w:t>
      </w:r>
      <w:r w:rsidR="00EC7638" w:rsidRPr="00D95054">
        <w:rPr>
          <w:b w:val="0"/>
          <w:sz w:val="20"/>
          <w:szCs w:val="20"/>
        </w:rPr>
        <w:t>т</w:t>
      </w:r>
      <w:r w:rsidR="00267341">
        <w:rPr>
          <w:b w:val="0"/>
          <w:sz w:val="20"/>
          <w:szCs w:val="20"/>
        </w:rPr>
        <w:t>ов</w:t>
      </w:r>
      <w:r w:rsidR="000C4C95" w:rsidRPr="00D95054">
        <w:rPr>
          <w:b w:val="0"/>
          <w:sz w:val="20"/>
          <w:szCs w:val="20"/>
        </w:rPr>
        <w:t xml:space="preserve"> </w:t>
      </w:r>
      <w:r w:rsidRPr="00D95054">
        <w:rPr>
          <w:b w:val="0"/>
          <w:sz w:val="20"/>
          <w:szCs w:val="20"/>
        </w:rPr>
        <w:t>в соответствии с 6.3.1.4 и A.1</w:t>
      </w:r>
      <w:r w:rsidR="005020D8" w:rsidRPr="00D95054">
        <w:rPr>
          <w:b w:val="0"/>
          <w:sz w:val="20"/>
          <w:szCs w:val="20"/>
        </w:rPr>
        <w:t xml:space="preserve">, </w:t>
      </w:r>
      <w:r w:rsidR="009839C5" w:rsidRPr="00D95054">
        <w:rPr>
          <w:b w:val="0"/>
          <w:sz w:val="20"/>
          <w:szCs w:val="20"/>
        </w:rPr>
        <w:t>а также</w:t>
      </w:r>
      <w:r w:rsidRPr="00D95054">
        <w:rPr>
          <w:b w:val="0"/>
          <w:sz w:val="20"/>
          <w:szCs w:val="20"/>
        </w:rPr>
        <w:t xml:space="preserve"> требованиями EN ISO 4871</w:t>
      </w:r>
      <w:r w:rsidR="00BC071D" w:rsidRPr="00D95054">
        <w:rPr>
          <w:b w:val="0"/>
          <w:sz w:val="20"/>
          <w:szCs w:val="20"/>
        </w:rPr>
        <w:t>,</w:t>
      </w:r>
      <w:r w:rsidR="009F6A96" w:rsidRPr="00D95054">
        <w:rPr>
          <w:b w:val="0"/>
          <w:sz w:val="20"/>
          <w:szCs w:val="20"/>
        </w:rPr>
        <w:t xml:space="preserve"> округленн</w:t>
      </w:r>
      <w:r w:rsidR="00335FA2" w:rsidRPr="00D95054">
        <w:rPr>
          <w:b w:val="0"/>
          <w:sz w:val="20"/>
          <w:szCs w:val="20"/>
        </w:rPr>
        <w:t>ы</w:t>
      </w:r>
      <w:r w:rsidR="009F6A96" w:rsidRPr="00D95054">
        <w:rPr>
          <w:b w:val="0"/>
          <w:sz w:val="20"/>
          <w:szCs w:val="20"/>
        </w:rPr>
        <w:t>е до ближайшего целого, дБ</w:t>
      </w:r>
      <w:r w:rsidR="00CB5696" w:rsidRPr="00D95054">
        <w:rPr>
          <w:b w:val="0"/>
          <w:sz w:val="20"/>
          <w:szCs w:val="20"/>
        </w:rPr>
        <w:t>;</w:t>
      </w:r>
    </w:p>
    <w:p w:rsidR="008600F5" w:rsidRPr="00CB5388" w:rsidRDefault="008600F5" w:rsidP="000B7D96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D95054">
        <w:rPr>
          <w:b w:val="0"/>
          <w:sz w:val="20"/>
          <w:szCs w:val="20"/>
        </w:rPr>
        <w:t>b)</w:t>
      </w:r>
      <w:r w:rsidR="00ED5002" w:rsidRPr="00D95054">
        <w:rPr>
          <w:b w:val="0"/>
          <w:sz w:val="20"/>
          <w:szCs w:val="20"/>
        </w:rPr>
        <w:t xml:space="preserve"> </w:t>
      </w:r>
      <w:r w:rsidR="0090003C" w:rsidRPr="00D95054">
        <w:rPr>
          <w:b w:val="0"/>
          <w:sz w:val="20"/>
          <w:szCs w:val="20"/>
        </w:rPr>
        <w:t>при</w:t>
      </w:r>
      <w:r w:rsidR="00ED5002" w:rsidRPr="00D95054">
        <w:rPr>
          <w:b w:val="0"/>
          <w:sz w:val="20"/>
          <w:szCs w:val="20"/>
        </w:rPr>
        <w:t xml:space="preserve"> необходимо</w:t>
      </w:r>
      <w:r w:rsidR="0090003C" w:rsidRPr="00D95054">
        <w:rPr>
          <w:b w:val="0"/>
          <w:sz w:val="20"/>
          <w:szCs w:val="20"/>
        </w:rPr>
        <w:t>сти</w:t>
      </w:r>
      <w:r w:rsidRPr="00D95054">
        <w:rPr>
          <w:b w:val="0"/>
          <w:sz w:val="20"/>
          <w:szCs w:val="20"/>
        </w:rPr>
        <w:t xml:space="preserve"> </w:t>
      </w:r>
      <w:r w:rsidR="00837114" w:rsidRPr="00D95054">
        <w:rPr>
          <w:b w:val="0"/>
          <w:sz w:val="20"/>
          <w:szCs w:val="20"/>
        </w:rPr>
        <w:t>корректированный по</w:t>
      </w:r>
      <w:proofErr w:type="gramStart"/>
      <w:r w:rsidR="00837114" w:rsidRPr="00D95054">
        <w:rPr>
          <w:b w:val="0"/>
          <w:sz w:val="20"/>
          <w:szCs w:val="20"/>
        </w:rPr>
        <w:t xml:space="preserve"> А</w:t>
      </w:r>
      <w:proofErr w:type="gramEnd"/>
      <w:r w:rsidR="00837114" w:rsidRPr="00D95054">
        <w:rPr>
          <w:b w:val="0"/>
          <w:sz w:val="20"/>
          <w:szCs w:val="20"/>
        </w:rPr>
        <w:t xml:space="preserve"> уровень звуковой мощности </w:t>
      </w:r>
      <w:r w:rsidR="00291539" w:rsidRPr="00D95054">
        <w:rPr>
          <w:b w:val="0"/>
          <w:sz w:val="20"/>
          <w:szCs w:val="20"/>
        </w:rPr>
        <w:t>для каждого режима работы</w:t>
      </w:r>
      <w:r w:rsidRPr="00D95054">
        <w:rPr>
          <w:b w:val="0"/>
          <w:sz w:val="20"/>
          <w:szCs w:val="20"/>
        </w:rPr>
        <w:t xml:space="preserve"> </w:t>
      </w:r>
      <w:r w:rsidR="00960393" w:rsidRPr="00D95054">
        <w:rPr>
          <w:b w:val="0"/>
          <w:sz w:val="20"/>
          <w:szCs w:val="20"/>
        </w:rPr>
        <w:t xml:space="preserve">и </w:t>
      </w:r>
      <w:r w:rsidR="00291539" w:rsidRPr="00D95054">
        <w:rPr>
          <w:b w:val="0"/>
          <w:sz w:val="20"/>
          <w:szCs w:val="20"/>
        </w:rPr>
        <w:t xml:space="preserve">для </w:t>
      </w:r>
      <w:r w:rsidRPr="00D95054">
        <w:rPr>
          <w:b w:val="0"/>
          <w:sz w:val="20"/>
          <w:szCs w:val="20"/>
        </w:rPr>
        <w:t>рабоч</w:t>
      </w:r>
      <w:r w:rsidR="00B12ACE" w:rsidRPr="00D95054">
        <w:rPr>
          <w:b w:val="0"/>
          <w:sz w:val="20"/>
          <w:szCs w:val="20"/>
        </w:rPr>
        <w:t>его</w:t>
      </w:r>
      <w:r w:rsidRPr="00D95054">
        <w:rPr>
          <w:b w:val="0"/>
          <w:sz w:val="20"/>
          <w:szCs w:val="20"/>
        </w:rPr>
        <w:t xml:space="preserve"> цикл</w:t>
      </w:r>
      <w:r w:rsidR="00B12ACE" w:rsidRPr="00D95054">
        <w:rPr>
          <w:b w:val="0"/>
          <w:sz w:val="20"/>
          <w:szCs w:val="20"/>
        </w:rPr>
        <w:t>а</w:t>
      </w:r>
      <w:r w:rsidR="00E0332F" w:rsidRPr="00D95054">
        <w:rPr>
          <w:b w:val="0"/>
          <w:sz w:val="20"/>
          <w:szCs w:val="20"/>
        </w:rPr>
        <w:t xml:space="preserve"> </w:t>
      </w:r>
      <w:r w:rsidRPr="00D95054">
        <w:rPr>
          <w:b w:val="0"/>
          <w:i/>
          <w:sz w:val="20"/>
          <w:szCs w:val="20"/>
        </w:rPr>
        <w:t>L</w:t>
      </w:r>
      <w:r w:rsidRPr="00D95054">
        <w:rPr>
          <w:b w:val="0"/>
          <w:sz w:val="20"/>
          <w:szCs w:val="20"/>
          <w:vertAlign w:val="subscript"/>
        </w:rPr>
        <w:t>WAZ</w:t>
      </w:r>
      <w:r w:rsidR="005650DB" w:rsidRPr="00D95054">
        <w:rPr>
          <w:b w:val="0"/>
          <w:sz w:val="20"/>
          <w:szCs w:val="20"/>
        </w:rPr>
        <w:t xml:space="preserve">, </w:t>
      </w:r>
      <w:r w:rsidR="003F128C" w:rsidRPr="00D95054">
        <w:rPr>
          <w:b w:val="0"/>
          <w:sz w:val="20"/>
          <w:szCs w:val="20"/>
        </w:rPr>
        <w:t xml:space="preserve">а также </w:t>
      </w:r>
      <w:r w:rsidRPr="00D95054">
        <w:rPr>
          <w:b w:val="0"/>
          <w:sz w:val="20"/>
          <w:szCs w:val="20"/>
        </w:rPr>
        <w:t xml:space="preserve">неопределенность </w:t>
      </w:r>
      <w:r w:rsidR="00A23844" w:rsidRPr="00D95054">
        <w:rPr>
          <w:b w:val="0"/>
          <w:i/>
          <w:sz w:val="20"/>
          <w:szCs w:val="20"/>
        </w:rPr>
        <w:t>K</w:t>
      </w:r>
      <w:r w:rsidR="00A23844" w:rsidRPr="00D95054">
        <w:rPr>
          <w:b w:val="0"/>
          <w:sz w:val="20"/>
          <w:szCs w:val="20"/>
          <w:vertAlign w:val="subscript"/>
        </w:rPr>
        <w:t>WA</w:t>
      </w:r>
      <w:r w:rsidR="00A23844" w:rsidRPr="00D95054">
        <w:rPr>
          <w:b w:val="0"/>
          <w:sz w:val="20"/>
          <w:szCs w:val="20"/>
        </w:rPr>
        <w:t xml:space="preserve"> результат</w:t>
      </w:r>
      <w:r w:rsidR="00591FBD" w:rsidRPr="00D95054">
        <w:rPr>
          <w:b w:val="0"/>
          <w:sz w:val="20"/>
          <w:szCs w:val="20"/>
        </w:rPr>
        <w:t>а</w:t>
      </w:r>
      <w:r w:rsidR="00A23844" w:rsidRPr="00D95054">
        <w:rPr>
          <w:b w:val="0"/>
          <w:sz w:val="20"/>
          <w:szCs w:val="20"/>
        </w:rPr>
        <w:t xml:space="preserve"> </w:t>
      </w:r>
      <w:r w:rsidRPr="00D95054">
        <w:rPr>
          <w:b w:val="0"/>
          <w:sz w:val="20"/>
          <w:szCs w:val="20"/>
        </w:rPr>
        <w:t>в</w:t>
      </w:r>
      <w:r w:rsidRPr="00CB5388">
        <w:rPr>
          <w:b w:val="0"/>
          <w:sz w:val="20"/>
          <w:szCs w:val="20"/>
        </w:rPr>
        <w:t xml:space="preserve"> соответ</w:t>
      </w:r>
      <w:r w:rsidR="005650DB" w:rsidRPr="00CB5388">
        <w:rPr>
          <w:b w:val="0"/>
          <w:sz w:val="20"/>
          <w:szCs w:val="20"/>
        </w:rPr>
        <w:t>ствии с 6.3.2.5</w:t>
      </w:r>
      <w:r w:rsidRPr="00CB5388">
        <w:rPr>
          <w:b w:val="0"/>
          <w:sz w:val="20"/>
          <w:szCs w:val="20"/>
        </w:rPr>
        <w:t xml:space="preserve"> и A.2</w:t>
      </w:r>
      <w:r w:rsidR="00810B2F" w:rsidRPr="00CB5388">
        <w:rPr>
          <w:b w:val="0"/>
          <w:sz w:val="20"/>
          <w:szCs w:val="20"/>
        </w:rPr>
        <w:t xml:space="preserve">, </w:t>
      </w:r>
      <w:r w:rsidR="009839C5" w:rsidRPr="00CB5388">
        <w:rPr>
          <w:b w:val="0"/>
          <w:sz w:val="20"/>
          <w:szCs w:val="20"/>
        </w:rPr>
        <w:t>а также</w:t>
      </w:r>
      <w:r w:rsidR="00810B2F" w:rsidRPr="00CB5388">
        <w:rPr>
          <w:b w:val="0"/>
          <w:sz w:val="20"/>
          <w:szCs w:val="20"/>
        </w:rPr>
        <w:t xml:space="preserve"> </w:t>
      </w:r>
      <w:r w:rsidR="005650DB" w:rsidRPr="00CB5388">
        <w:rPr>
          <w:b w:val="0"/>
          <w:sz w:val="20"/>
          <w:szCs w:val="20"/>
        </w:rPr>
        <w:t>требованиями EN IS</w:t>
      </w:r>
      <w:r w:rsidR="00F84F22" w:rsidRPr="00CB5388">
        <w:rPr>
          <w:b w:val="0"/>
          <w:sz w:val="20"/>
          <w:szCs w:val="20"/>
        </w:rPr>
        <w:t xml:space="preserve">О </w:t>
      </w:r>
      <w:r w:rsidR="005650DB" w:rsidRPr="00CB5388">
        <w:rPr>
          <w:b w:val="0"/>
          <w:sz w:val="20"/>
          <w:szCs w:val="20"/>
        </w:rPr>
        <w:t>487</w:t>
      </w:r>
      <w:r w:rsidR="007A6884" w:rsidRPr="00CB5388">
        <w:rPr>
          <w:b w:val="0"/>
          <w:sz w:val="20"/>
          <w:szCs w:val="20"/>
        </w:rPr>
        <w:t>1</w:t>
      </w:r>
      <w:r w:rsidR="00A23844" w:rsidRPr="00CB5388">
        <w:rPr>
          <w:b w:val="0"/>
          <w:sz w:val="20"/>
          <w:szCs w:val="20"/>
        </w:rPr>
        <w:t>, округленные до ближайшего целого, дБ</w:t>
      </w:r>
      <w:r w:rsidR="005650DB" w:rsidRPr="00CB5388">
        <w:rPr>
          <w:b w:val="0"/>
          <w:sz w:val="20"/>
          <w:szCs w:val="20"/>
        </w:rPr>
        <w:t>;</w:t>
      </w:r>
    </w:p>
    <w:p w:rsidR="008600F5" w:rsidRPr="00CB5388" w:rsidRDefault="008600F5" w:rsidP="000B7D96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CB5388">
        <w:rPr>
          <w:b w:val="0"/>
          <w:sz w:val="20"/>
          <w:szCs w:val="20"/>
        </w:rPr>
        <w:t xml:space="preserve">c) </w:t>
      </w:r>
      <w:r w:rsidR="00D55BDB" w:rsidRPr="00CB5388">
        <w:rPr>
          <w:b w:val="0"/>
          <w:sz w:val="20"/>
          <w:szCs w:val="20"/>
        </w:rPr>
        <w:t>информа</w:t>
      </w:r>
      <w:r w:rsidR="003F0FED" w:rsidRPr="00CB5388">
        <w:rPr>
          <w:b w:val="0"/>
          <w:sz w:val="20"/>
          <w:szCs w:val="20"/>
        </w:rPr>
        <w:t>ци</w:t>
      </w:r>
      <w:r w:rsidR="00721A45" w:rsidRPr="00CB5388">
        <w:rPr>
          <w:b w:val="0"/>
          <w:sz w:val="20"/>
          <w:szCs w:val="20"/>
        </w:rPr>
        <w:t>ю</w:t>
      </w:r>
      <w:r w:rsidR="003F0FED" w:rsidRPr="00CB5388">
        <w:rPr>
          <w:b w:val="0"/>
          <w:sz w:val="20"/>
          <w:szCs w:val="20"/>
        </w:rPr>
        <w:t xml:space="preserve"> о том, что заявле</w:t>
      </w:r>
      <w:r w:rsidR="00AC7038" w:rsidRPr="00CB5388">
        <w:rPr>
          <w:b w:val="0"/>
          <w:sz w:val="20"/>
          <w:szCs w:val="20"/>
        </w:rPr>
        <w:t>ние</w:t>
      </w:r>
      <w:r w:rsidR="003F0FED" w:rsidRPr="00CB5388">
        <w:rPr>
          <w:b w:val="0"/>
          <w:sz w:val="20"/>
          <w:szCs w:val="20"/>
        </w:rPr>
        <w:t xml:space="preserve"> </w:t>
      </w:r>
      <w:r w:rsidR="00494EAB" w:rsidRPr="00CB5388">
        <w:rPr>
          <w:b w:val="0"/>
          <w:sz w:val="20"/>
          <w:szCs w:val="20"/>
        </w:rPr>
        <w:t xml:space="preserve">шумовых характеристик </w:t>
      </w:r>
      <w:r w:rsidRPr="00CB5388">
        <w:rPr>
          <w:b w:val="0"/>
          <w:sz w:val="20"/>
          <w:szCs w:val="20"/>
        </w:rPr>
        <w:t>соответств</w:t>
      </w:r>
      <w:r w:rsidR="00842A75" w:rsidRPr="00CB5388">
        <w:rPr>
          <w:b w:val="0"/>
          <w:sz w:val="20"/>
          <w:szCs w:val="20"/>
        </w:rPr>
        <w:t>у</w:t>
      </w:r>
      <w:r w:rsidR="00AC7038" w:rsidRPr="00CB5388">
        <w:rPr>
          <w:b w:val="0"/>
          <w:sz w:val="20"/>
          <w:szCs w:val="20"/>
        </w:rPr>
        <w:t>е</w:t>
      </w:r>
      <w:r w:rsidR="00842A75" w:rsidRPr="00CB5388">
        <w:rPr>
          <w:b w:val="0"/>
          <w:sz w:val="20"/>
          <w:szCs w:val="20"/>
        </w:rPr>
        <w:t>т</w:t>
      </w:r>
      <w:r w:rsidR="007A6884" w:rsidRPr="00CB5388">
        <w:rPr>
          <w:b w:val="0"/>
          <w:sz w:val="20"/>
          <w:szCs w:val="20"/>
        </w:rPr>
        <w:t xml:space="preserve"> </w:t>
      </w:r>
      <w:r w:rsidR="007F05D4" w:rsidRPr="00CB5388">
        <w:rPr>
          <w:b w:val="0"/>
          <w:sz w:val="20"/>
          <w:szCs w:val="20"/>
        </w:rPr>
        <w:t>настоящ</w:t>
      </w:r>
      <w:r w:rsidR="00615F18" w:rsidRPr="00CB5388">
        <w:rPr>
          <w:b w:val="0"/>
          <w:sz w:val="20"/>
          <w:szCs w:val="20"/>
        </w:rPr>
        <w:t>ему</w:t>
      </w:r>
      <w:r w:rsidR="007F05D4" w:rsidRPr="00CB5388">
        <w:rPr>
          <w:b w:val="0"/>
          <w:sz w:val="20"/>
          <w:szCs w:val="20"/>
        </w:rPr>
        <w:t xml:space="preserve"> ста</w:t>
      </w:r>
      <w:r w:rsidR="007F05D4" w:rsidRPr="00CB5388">
        <w:rPr>
          <w:b w:val="0"/>
          <w:sz w:val="20"/>
          <w:szCs w:val="20"/>
        </w:rPr>
        <w:t>н</w:t>
      </w:r>
      <w:r w:rsidR="007F05D4" w:rsidRPr="00CB5388">
        <w:rPr>
          <w:b w:val="0"/>
          <w:sz w:val="20"/>
          <w:szCs w:val="20"/>
        </w:rPr>
        <w:t>дарт</w:t>
      </w:r>
      <w:r w:rsidR="00615F18" w:rsidRPr="00CB5388">
        <w:rPr>
          <w:b w:val="0"/>
          <w:sz w:val="20"/>
          <w:szCs w:val="20"/>
        </w:rPr>
        <w:t>у</w:t>
      </w:r>
      <w:r w:rsidR="007A6884" w:rsidRPr="00CB5388">
        <w:rPr>
          <w:b w:val="0"/>
          <w:sz w:val="20"/>
          <w:szCs w:val="20"/>
        </w:rPr>
        <w:t xml:space="preserve"> и EN ISO 4871;</w:t>
      </w:r>
    </w:p>
    <w:p w:rsidR="008600F5" w:rsidRPr="00CB5388" w:rsidRDefault="008600F5" w:rsidP="000B7D96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CB5388">
        <w:rPr>
          <w:b w:val="0"/>
          <w:sz w:val="20"/>
          <w:szCs w:val="20"/>
        </w:rPr>
        <w:t xml:space="preserve">d) </w:t>
      </w:r>
      <w:r w:rsidR="00842A75" w:rsidRPr="00CB5388">
        <w:rPr>
          <w:b w:val="0"/>
          <w:sz w:val="20"/>
          <w:szCs w:val="20"/>
        </w:rPr>
        <w:t>информаци</w:t>
      </w:r>
      <w:r w:rsidR="00721A45" w:rsidRPr="00CB5388">
        <w:rPr>
          <w:b w:val="0"/>
          <w:sz w:val="20"/>
          <w:szCs w:val="20"/>
        </w:rPr>
        <w:t>ю</w:t>
      </w:r>
      <w:r w:rsidR="00842A75" w:rsidRPr="00CB5388">
        <w:rPr>
          <w:b w:val="0"/>
          <w:sz w:val="20"/>
          <w:szCs w:val="20"/>
        </w:rPr>
        <w:t xml:space="preserve"> о том</w:t>
      </w:r>
      <w:r w:rsidR="00494EAB" w:rsidRPr="00CB5388">
        <w:rPr>
          <w:b w:val="0"/>
          <w:sz w:val="20"/>
          <w:szCs w:val="20"/>
        </w:rPr>
        <w:t>, что</w:t>
      </w:r>
      <w:r w:rsidR="00842A75" w:rsidRPr="00CB5388">
        <w:rPr>
          <w:b w:val="0"/>
          <w:sz w:val="20"/>
          <w:szCs w:val="20"/>
        </w:rPr>
        <w:t xml:space="preserve"> </w:t>
      </w:r>
      <w:r w:rsidRPr="00CB5388">
        <w:rPr>
          <w:b w:val="0"/>
          <w:sz w:val="20"/>
          <w:szCs w:val="20"/>
        </w:rPr>
        <w:t>заявленн</w:t>
      </w:r>
      <w:r w:rsidR="00455D9D" w:rsidRPr="00CB5388">
        <w:rPr>
          <w:b w:val="0"/>
          <w:sz w:val="20"/>
          <w:szCs w:val="20"/>
        </w:rPr>
        <w:t>ы</w:t>
      </w:r>
      <w:r w:rsidRPr="00CB5388">
        <w:rPr>
          <w:b w:val="0"/>
          <w:sz w:val="20"/>
          <w:szCs w:val="20"/>
        </w:rPr>
        <w:t>е шумов</w:t>
      </w:r>
      <w:r w:rsidR="0086706B" w:rsidRPr="00CB5388">
        <w:rPr>
          <w:b w:val="0"/>
          <w:sz w:val="20"/>
          <w:szCs w:val="20"/>
        </w:rPr>
        <w:t>ы</w:t>
      </w:r>
      <w:r w:rsidR="009839C5" w:rsidRPr="00CB5388">
        <w:rPr>
          <w:b w:val="0"/>
          <w:sz w:val="20"/>
          <w:szCs w:val="20"/>
        </w:rPr>
        <w:t>е</w:t>
      </w:r>
      <w:r w:rsidRPr="00CB5388">
        <w:rPr>
          <w:b w:val="0"/>
          <w:sz w:val="20"/>
          <w:szCs w:val="20"/>
        </w:rPr>
        <w:t xml:space="preserve"> </w:t>
      </w:r>
      <w:r w:rsidR="00455D9D" w:rsidRPr="00CB5388">
        <w:rPr>
          <w:b w:val="0"/>
          <w:sz w:val="20"/>
          <w:szCs w:val="20"/>
        </w:rPr>
        <w:t>характеристик</w:t>
      </w:r>
      <w:r w:rsidR="009839C5" w:rsidRPr="00CB5388">
        <w:rPr>
          <w:b w:val="0"/>
          <w:sz w:val="20"/>
          <w:szCs w:val="20"/>
        </w:rPr>
        <w:t>и</w:t>
      </w:r>
      <w:r w:rsidRPr="00CB5388">
        <w:rPr>
          <w:b w:val="0"/>
          <w:sz w:val="20"/>
          <w:szCs w:val="20"/>
        </w:rPr>
        <w:t xml:space="preserve"> для рабочего цикла</w:t>
      </w:r>
      <w:r w:rsidR="00146AFE" w:rsidRPr="00CB5388">
        <w:rPr>
          <w:b w:val="0"/>
          <w:sz w:val="20"/>
          <w:szCs w:val="20"/>
        </w:rPr>
        <w:t>,</w:t>
      </w:r>
      <w:r w:rsidRPr="00CB5388">
        <w:rPr>
          <w:b w:val="0"/>
          <w:sz w:val="20"/>
          <w:szCs w:val="20"/>
        </w:rPr>
        <w:t xml:space="preserve"> предста</w:t>
      </w:r>
      <w:r w:rsidRPr="00CB5388">
        <w:rPr>
          <w:b w:val="0"/>
          <w:sz w:val="20"/>
          <w:szCs w:val="20"/>
        </w:rPr>
        <w:t>в</w:t>
      </w:r>
      <w:r w:rsidRPr="00CB5388">
        <w:rPr>
          <w:b w:val="0"/>
          <w:sz w:val="20"/>
          <w:szCs w:val="20"/>
        </w:rPr>
        <w:t>ля</w:t>
      </w:r>
      <w:r w:rsidR="00146AFE" w:rsidRPr="00CB5388">
        <w:rPr>
          <w:b w:val="0"/>
          <w:sz w:val="20"/>
          <w:szCs w:val="20"/>
        </w:rPr>
        <w:t>ю</w:t>
      </w:r>
      <w:r w:rsidR="0086706B" w:rsidRPr="00CB5388">
        <w:rPr>
          <w:b w:val="0"/>
          <w:sz w:val="20"/>
          <w:szCs w:val="20"/>
        </w:rPr>
        <w:t>т</w:t>
      </w:r>
      <w:r w:rsidRPr="00CB5388">
        <w:rPr>
          <w:b w:val="0"/>
          <w:sz w:val="20"/>
          <w:szCs w:val="20"/>
        </w:rPr>
        <w:t xml:space="preserve"> собой комбинацию значений</w:t>
      </w:r>
      <w:r w:rsidR="009F0E9E" w:rsidRPr="00CB5388">
        <w:rPr>
          <w:b w:val="0"/>
          <w:sz w:val="20"/>
          <w:szCs w:val="20"/>
        </w:rPr>
        <w:t>,</w:t>
      </w:r>
      <w:r w:rsidRPr="00CB5388">
        <w:rPr>
          <w:b w:val="0"/>
          <w:sz w:val="20"/>
          <w:szCs w:val="20"/>
        </w:rPr>
        <w:t xml:space="preserve"> </w:t>
      </w:r>
      <w:r w:rsidR="009F0E9E" w:rsidRPr="00CB5388">
        <w:rPr>
          <w:b w:val="0"/>
          <w:sz w:val="20"/>
          <w:szCs w:val="20"/>
        </w:rPr>
        <w:t xml:space="preserve">корректированных с учетом коэффициентов </w:t>
      </w:r>
      <w:r w:rsidR="001503D3">
        <w:rPr>
          <w:b w:val="0"/>
          <w:sz w:val="20"/>
          <w:szCs w:val="20"/>
        </w:rPr>
        <w:t>продолжительности</w:t>
      </w:r>
      <w:r w:rsidR="00090ADF" w:rsidRPr="00CB5388">
        <w:rPr>
          <w:b w:val="0"/>
          <w:sz w:val="20"/>
          <w:szCs w:val="20"/>
        </w:rPr>
        <w:t xml:space="preserve"> режим</w:t>
      </w:r>
      <w:r w:rsidR="00627854">
        <w:rPr>
          <w:b w:val="0"/>
          <w:sz w:val="20"/>
          <w:szCs w:val="20"/>
        </w:rPr>
        <w:t>ов</w:t>
      </w:r>
      <w:r w:rsidR="00090ADF" w:rsidRPr="00CB5388">
        <w:rPr>
          <w:b w:val="0"/>
          <w:sz w:val="20"/>
          <w:szCs w:val="20"/>
        </w:rPr>
        <w:t xml:space="preserve"> </w:t>
      </w:r>
      <w:r w:rsidRPr="00CB5388">
        <w:rPr>
          <w:b w:val="0"/>
          <w:sz w:val="20"/>
          <w:szCs w:val="20"/>
        </w:rPr>
        <w:t>«</w:t>
      </w:r>
      <w:r w:rsidR="00021510" w:rsidRPr="00CB5388">
        <w:rPr>
          <w:b w:val="0"/>
          <w:sz w:val="20"/>
          <w:szCs w:val="20"/>
        </w:rPr>
        <w:t>ДВИЖЕНИЕ</w:t>
      </w:r>
      <w:r w:rsidR="009F0E9E" w:rsidRPr="00CB5388">
        <w:rPr>
          <w:b w:val="0"/>
          <w:sz w:val="20"/>
          <w:szCs w:val="20"/>
        </w:rPr>
        <w:t>», «ПОДЪЕМ» и «ХОЛОСТОЙ ХОД»</w:t>
      </w:r>
      <w:r w:rsidR="003171F3" w:rsidRPr="00CB5388">
        <w:rPr>
          <w:b w:val="0"/>
          <w:sz w:val="20"/>
          <w:szCs w:val="20"/>
        </w:rPr>
        <w:t>;</w:t>
      </w:r>
    </w:p>
    <w:p w:rsidR="008600F5" w:rsidRPr="00CB5388" w:rsidRDefault="008600F5" w:rsidP="000B7D96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CB5388">
        <w:rPr>
          <w:b w:val="0"/>
          <w:sz w:val="20"/>
          <w:szCs w:val="20"/>
        </w:rPr>
        <w:t xml:space="preserve">e) </w:t>
      </w:r>
      <w:r w:rsidR="00842A75" w:rsidRPr="00CB5388">
        <w:rPr>
          <w:b w:val="0"/>
          <w:sz w:val="20"/>
          <w:szCs w:val="20"/>
        </w:rPr>
        <w:t>информаци</w:t>
      </w:r>
      <w:r w:rsidR="00721A45" w:rsidRPr="00CB5388">
        <w:rPr>
          <w:b w:val="0"/>
          <w:sz w:val="20"/>
          <w:szCs w:val="20"/>
        </w:rPr>
        <w:t>ю</w:t>
      </w:r>
      <w:r w:rsidR="00842A75" w:rsidRPr="00CB5388">
        <w:rPr>
          <w:b w:val="0"/>
          <w:sz w:val="20"/>
          <w:szCs w:val="20"/>
        </w:rPr>
        <w:t xml:space="preserve"> о том</w:t>
      </w:r>
      <w:r w:rsidRPr="00CB5388">
        <w:rPr>
          <w:b w:val="0"/>
          <w:sz w:val="20"/>
          <w:szCs w:val="20"/>
        </w:rPr>
        <w:t xml:space="preserve">, что </w:t>
      </w:r>
      <w:r w:rsidR="00B712BB">
        <w:rPr>
          <w:b w:val="0"/>
          <w:sz w:val="20"/>
          <w:szCs w:val="20"/>
        </w:rPr>
        <w:t>во время</w:t>
      </w:r>
      <w:r w:rsidRPr="00CB5388">
        <w:rPr>
          <w:b w:val="0"/>
          <w:sz w:val="20"/>
          <w:szCs w:val="20"/>
        </w:rPr>
        <w:t xml:space="preserve"> </w:t>
      </w:r>
      <w:r w:rsidR="000D2AE1">
        <w:rPr>
          <w:b w:val="0"/>
          <w:sz w:val="20"/>
          <w:szCs w:val="20"/>
        </w:rPr>
        <w:t>работ</w:t>
      </w:r>
      <w:r w:rsidR="00B712BB">
        <w:rPr>
          <w:b w:val="0"/>
          <w:sz w:val="20"/>
          <w:szCs w:val="20"/>
        </w:rPr>
        <w:t>ы</w:t>
      </w:r>
      <w:r w:rsidRPr="00CB5388">
        <w:rPr>
          <w:b w:val="0"/>
          <w:sz w:val="20"/>
          <w:szCs w:val="20"/>
        </w:rPr>
        <w:t xml:space="preserve"> промышленного погрузчика могут возникать более высокие </w:t>
      </w:r>
      <w:r w:rsidR="00694296">
        <w:rPr>
          <w:b w:val="0"/>
          <w:sz w:val="20"/>
          <w:szCs w:val="20"/>
        </w:rPr>
        <w:t>уровни</w:t>
      </w:r>
      <w:r w:rsidRPr="00CB5388">
        <w:rPr>
          <w:b w:val="0"/>
          <w:sz w:val="20"/>
          <w:szCs w:val="20"/>
        </w:rPr>
        <w:t xml:space="preserve"> шума, например </w:t>
      </w:r>
      <w:r w:rsidR="00521195">
        <w:rPr>
          <w:b w:val="0"/>
          <w:sz w:val="20"/>
          <w:szCs w:val="20"/>
        </w:rPr>
        <w:t>из-за</w:t>
      </w:r>
      <w:r w:rsidR="00D23688" w:rsidRPr="00CB5388">
        <w:rPr>
          <w:b w:val="0"/>
          <w:sz w:val="20"/>
          <w:szCs w:val="20"/>
        </w:rPr>
        <w:t xml:space="preserve"> </w:t>
      </w:r>
      <w:r w:rsidR="00D23688">
        <w:rPr>
          <w:b w:val="0"/>
          <w:sz w:val="20"/>
          <w:szCs w:val="20"/>
        </w:rPr>
        <w:t>режима работы</w:t>
      </w:r>
      <w:r w:rsidRPr="00CB5388">
        <w:rPr>
          <w:b w:val="0"/>
          <w:sz w:val="20"/>
          <w:szCs w:val="20"/>
        </w:rPr>
        <w:t>, окружающей среды и дополнитель</w:t>
      </w:r>
      <w:r w:rsidR="003171F3" w:rsidRPr="00CB5388">
        <w:rPr>
          <w:b w:val="0"/>
          <w:sz w:val="20"/>
          <w:szCs w:val="20"/>
        </w:rPr>
        <w:t>ных исто</w:t>
      </w:r>
      <w:r w:rsidR="003171F3" w:rsidRPr="00CB5388">
        <w:rPr>
          <w:b w:val="0"/>
          <w:sz w:val="20"/>
          <w:szCs w:val="20"/>
        </w:rPr>
        <w:t>ч</w:t>
      </w:r>
      <w:r w:rsidR="003171F3" w:rsidRPr="00CB5388">
        <w:rPr>
          <w:b w:val="0"/>
          <w:sz w:val="20"/>
          <w:szCs w:val="20"/>
        </w:rPr>
        <w:t>ников шума.</w:t>
      </w:r>
    </w:p>
    <w:p w:rsidR="008600F5" w:rsidRPr="00CB5388" w:rsidRDefault="008600F5" w:rsidP="000B7D96">
      <w:pPr>
        <w:pStyle w:val="affa"/>
        <w:spacing w:before="0" w:after="0"/>
        <w:jc w:val="both"/>
        <w:rPr>
          <w:b w:val="0"/>
          <w:sz w:val="20"/>
          <w:szCs w:val="20"/>
        </w:rPr>
      </w:pPr>
      <w:r w:rsidRPr="00CB5388">
        <w:rPr>
          <w:b w:val="0"/>
          <w:sz w:val="20"/>
          <w:szCs w:val="20"/>
        </w:rPr>
        <w:lastRenderedPageBreak/>
        <w:t xml:space="preserve">Неопределенности </w:t>
      </w:r>
      <w:r w:rsidRPr="00CB5388">
        <w:rPr>
          <w:b w:val="0"/>
          <w:i/>
          <w:sz w:val="20"/>
          <w:szCs w:val="20"/>
        </w:rPr>
        <w:t>K</w:t>
      </w:r>
      <w:r w:rsidR="00C2546F">
        <w:rPr>
          <w:b w:val="0"/>
          <w:sz w:val="20"/>
          <w:szCs w:val="20"/>
          <w:vertAlign w:val="subscript"/>
          <w:lang w:val="en-US"/>
        </w:rPr>
        <w:t>p</w:t>
      </w:r>
      <w:r w:rsidRPr="00CB5388">
        <w:rPr>
          <w:b w:val="0"/>
          <w:sz w:val="20"/>
          <w:szCs w:val="20"/>
          <w:vertAlign w:val="subscript"/>
        </w:rPr>
        <w:t>A</w:t>
      </w:r>
      <w:r w:rsidRPr="00CB5388">
        <w:rPr>
          <w:b w:val="0"/>
          <w:sz w:val="20"/>
          <w:szCs w:val="20"/>
        </w:rPr>
        <w:t xml:space="preserve"> и </w:t>
      </w:r>
      <w:r w:rsidRPr="00CB5388">
        <w:rPr>
          <w:b w:val="0"/>
          <w:i/>
          <w:sz w:val="20"/>
          <w:szCs w:val="20"/>
        </w:rPr>
        <w:t>K</w:t>
      </w:r>
      <w:r w:rsidRPr="00CB5388">
        <w:rPr>
          <w:b w:val="0"/>
          <w:sz w:val="20"/>
          <w:szCs w:val="20"/>
          <w:vertAlign w:val="subscript"/>
        </w:rPr>
        <w:t>WA</w:t>
      </w:r>
      <w:r w:rsidR="00C75368" w:rsidRPr="00CB5388">
        <w:rPr>
          <w:b w:val="0"/>
          <w:sz w:val="20"/>
          <w:szCs w:val="20"/>
        </w:rPr>
        <w:t>,</w:t>
      </w:r>
      <w:r w:rsidRPr="00CB5388">
        <w:rPr>
          <w:b w:val="0"/>
          <w:sz w:val="20"/>
          <w:szCs w:val="20"/>
        </w:rPr>
        <w:t xml:space="preserve"> </w:t>
      </w:r>
      <w:r w:rsidR="001F189C" w:rsidRPr="00CB5388">
        <w:rPr>
          <w:b w:val="0"/>
          <w:sz w:val="20"/>
          <w:szCs w:val="20"/>
        </w:rPr>
        <w:t>указан</w:t>
      </w:r>
      <w:r w:rsidR="00B81BFE" w:rsidRPr="00CB5388">
        <w:rPr>
          <w:b w:val="0"/>
          <w:sz w:val="20"/>
          <w:szCs w:val="20"/>
        </w:rPr>
        <w:t>ны</w:t>
      </w:r>
      <w:r w:rsidR="007A2324" w:rsidRPr="00CB5388">
        <w:rPr>
          <w:b w:val="0"/>
          <w:sz w:val="20"/>
          <w:szCs w:val="20"/>
        </w:rPr>
        <w:t>е</w:t>
      </w:r>
      <w:r w:rsidR="00B81BFE" w:rsidRPr="00CB5388">
        <w:rPr>
          <w:b w:val="0"/>
          <w:sz w:val="20"/>
          <w:szCs w:val="20"/>
        </w:rPr>
        <w:t xml:space="preserve"> выше</w:t>
      </w:r>
      <w:r w:rsidRPr="00CB5388">
        <w:rPr>
          <w:b w:val="0"/>
          <w:sz w:val="20"/>
          <w:szCs w:val="20"/>
        </w:rPr>
        <w:t xml:space="preserve"> </w:t>
      </w:r>
      <w:r w:rsidR="00C75368" w:rsidRPr="00CB5388">
        <w:rPr>
          <w:b w:val="0"/>
          <w:sz w:val="20"/>
          <w:szCs w:val="20"/>
        </w:rPr>
        <w:t xml:space="preserve">в </w:t>
      </w:r>
      <w:r w:rsidR="00407CC3" w:rsidRPr="00CB5388">
        <w:rPr>
          <w:b w:val="0"/>
          <w:sz w:val="20"/>
          <w:szCs w:val="20"/>
        </w:rPr>
        <w:t xml:space="preserve">перечислениях </w:t>
      </w:r>
      <w:r w:rsidRPr="00CB5388">
        <w:rPr>
          <w:b w:val="0"/>
          <w:sz w:val="20"/>
          <w:szCs w:val="20"/>
        </w:rPr>
        <w:t xml:space="preserve">a) и b), должны </w:t>
      </w:r>
      <w:r w:rsidR="00C75368" w:rsidRPr="00CB5388">
        <w:rPr>
          <w:b w:val="0"/>
          <w:sz w:val="20"/>
          <w:szCs w:val="20"/>
        </w:rPr>
        <w:t xml:space="preserve">быть </w:t>
      </w:r>
      <w:r w:rsidRPr="00CB5388">
        <w:rPr>
          <w:b w:val="0"/>
          <w:sz w:val="20"/>
          <w:szCs w:val="20"/>
        </w:rPr>
        <w:t>основа</w:t>
      </w:r>
      <w:r w:rsidR="00C75368" w:rsidRPr="00CB5388">
        <w:rPr>
          <w:b w:val="0"/>
          <w:sz w:val="20"/>
          <w:szCs w:val="20"/>
        </w:rPr>
        <w:t>ны</w:t>
      </w:r>
      <w:r w:rsidRPr="00CB5388">
        <w:rPr>
          <w:b w:val="0"/>
          <w:sz w:val="20"/>
          <w:szCs w:val="20"/>
        </w:rPr>
        <w:t xml:space="preserve"> на </w:t>
      </w:r>
      <w:r w:rsidRPr="00CB5388">
        <w:rPr>
          <w:b w:val="0"/>
          <w:i/>
          <w:sz w:val="20"/>
          <w:szCs w:val="20"/>
        </w:rPr>
        <w:t>K</w:t>
      </w:r>
      <w:r w:rsidRPr="00CB5388">
        <w:rPr>
          <w:b w:val="0"/>
          <w:sz w:val="20"/>
          <w:szCs w:val="20"/>
        </w:rPr>
        <w:t xml:space="preserve"> = 1,6 </w:t>
      </w:r>
      <w:proofErr w:type="spellStart"/>
      <w:r w:rsidRPr="00CB5388">
        <w:rPr>
          <w:b w:val="0"/>
          <w:i/>
          <w:sz w:val="20"/>
          <w:szCs w:val="20"/>
        </w:rPr>
        <w:t>σ</w:t>
      </w:r>
      <w:r w:rsidRPr="00CB5388">
        <w:rPr>
          <w:b w:val="0"/>
          <w:sz w:val="20"/>
          <w:szCs w:val="20"/>
          <w:vertAlign w:val="subscript"/>
        </w:rPr>
        <w:t>R</w:t>
      </w:r>
      <w:proofErr w:type="spellEnd"/>
      <w:r w:rsidRPr="00CB5388">
        <w:rPr>
          <w:b w:val="0"/>
          <w:sz w:val="20"/>
          <w:szCs w:val="20"/>
        </w:rPr>
        <w:t xml:space="preserve">, где </w:t>
      </w:r>
      <w:proofErr w:type="spellStart"/>
      <w:r w:rsidRPr="00CB5388">
        <w:rPr>
          <w:b w:val="0"/>
          <w:i/>
          <w:sz w:val="20"/>
          <w:szCs w:val="20"/>
        </w:rPr>
        <w:t>σ</w:t>
      </w:r>
      <w:r w:rsidRPr="00CB5388">
        <w:rPr>
          <w:b w:val="0"/>
          <w:sz w:val="20"/>
          <w:szCs w:val="20"/>
          <w:vertAlign w:val="subscript"/>
        </w:rPr>
        <w:t>R</w:t>
      </w:r>
      <w:proofErr w:type="spellEnd"/>
      <w:r w:rsidR="00453B1F" w:rsidRPr="00CB5388">
        <w:rPr>
          <w:b w:val="0"/>
          <w:sz w:val="20"/>
          <w:szCs w:val="20"/>
        </w:rPr>
        <w:t xml:space="preserve"> – </w:t>
      </w:r>
      <w:r w:rsidR="00E96F7F">
        <w:rPr>
          <w:b w:val="0"/>
          <w:sz w:val="20"/>
          <w:szCs w:val="20"/>
        </w:rPr>
        <w:t>значение, приведенное в</w:t>
      </w:r>
      <w:r w:rsidR="00453B1F" w:rsidRPr="00CB5388">
        <w:rPr>
          <w:b w:val="0"/>
          <w:sz w:val="20"/>
          <w:szCs w:val="20"/>
        </w:rPr>
        <w:t xml:space="preserve"> </w:t>
      </w:r>
      <w:r w:rsidR="00E96F7F" w:rsidRPr="00CB5388">
        <w:rPr>
          <w:b w:val="0"/>
          <w:sz w:val="20"/>
          <w:szCs w:val="20"/>
        </w:rPr>
        <w:t>раздел</w:t>
      </w:r>
      <w:r w:rsidR="00E96F7F">
        <w:rPr>
          <w:b w:val="0"/>
          <w:sz w:val="20"/>
          <w:szCs w:val="20"/>
        </w:rPr>
        <w:t>е</w:t>
      </w:r>
      <w:r w:rsidR="00E96F7F" w:rsidRPr="00CB5388">
        <w:rPr>
          <w:b w:val="0"/>
          <w:sz w:val="20"/>
          <w:szCs w:val="20"/>
        </w:rPr>
        <w:t xml:space="preserve"> 7</w:t>
      </w:r>
      <w:r w:rsidR="00E96F7F">
        <w:rPr>
          <w:b w:val="0"/>
          <w:sz w:val="20"/>
          <w:szCs w:val="20"/>
        </w:rPr>
        <w:t xml:space="preserve"> в </w:t>
      </w:r>
      <w:r w:rsidR="00453B1F" w:rsidRPr="00CB5388">
        <w:rPr>
          <w:b w:val="0"/>
          <w:sz w:val="20"/>
          <w:szCs w:val="20"/>
        </w:rPr>
        <w:t>перечислени</w:t>
      </w:r>
      <w:r w:rsidR="00E96F7F">
        <w:rPr>
          <w:b w:val="0"/>
          <w:sz w:val="20"/>
          <w:szCs w:val="20"/>
        </w:rPr>
        <w:t>и</w:t>
      </w:r>
      <w:r w:rsidR="00AB581B" w:rsidRPr="00CB5388">
        <w:rPr>
          <w:b w:val="0"/>
          <w:sz w:val="20"/>
          <w:szCs w:val="20"/>
        </w:rPr>
        <w:t xml:space="preserve"> a) или </w:t>
      </w:r>
      <w:r w:rsidRPr="00CB5388">
        <w:rPr>
          <w:b w:val="0"/>
          <w:sz w:val="20"/>
          <w:szCs w:val="20"/>
        </w:rPr>
        <w:t>b).</w:t>
      </w:r>
    </w:p>
    <w:p w:rsidR="00573D29" w:rsidRPr="00CB5388" w:rsidRDefault="00573D29">
      <w:pPr>
        <w:ind w:firstLine="0"/>
        <w:jc w:val="left"/>
        <w:rPr>
          <w:rFonts w:eastAsia="Courier New"/>
          <w:bCs/>
          <w:iCs/>
        </w:rPr>
      </w:pPr>
      <w:r w:rsidRPr="00CB5388">
        <w:rPr>
          <w:b/>
        </w:rPr>
        <w:br w:type="page"/>
      </w:r>
    </w:p>
    <w:p w:rsidR="008600F5" w:rsidRPr="00CB5388" w:rsidRDefault="008600F5" w:rsidP="008600F5">
      <w:pPr>
        <w:pStyle w:val="affb"/>
        <w:spacing w:before="240" w:after="0"/>
        <w:jc w:val="center"/>
        <w:rPr>
          <w:sz w:val="22"/>
          <w:szCs w:val="22"/>
        </w:rPr>
      </w:pPr>
      <w:r w:rsidRPr="00CB5388">
        <w:rPr>
          <w:sz w:val="22"/>
          <w:szCs w:val="22"/>
        </w:rPr>
        <w:lastRenderedPageBreak/>
        <w:t>Приложение</w:t>
      </w:r>
      <w:proofErr w:type="gramStart"/>
      <w:r w:rsidRPr="00CB5388">
        <w:rPr>
          <w:sz w:val="22"/>
          <w:szCs w:val="22"/>
        </w:rPr>
        <w:t xml:space="preserve"> А</w:t>
      </w:r>
      <w:proofErr w:type="gramEnd"/>
    </w:p>
    <w:p w:rsidR="008600F5" w:rsidRPr="00CB5388" w:rsidRDefault="008600F5" w:rsidP="008600F5">
      <w:pPr>
        <w:pStyle w:val="affb"/>
        <w:spacing w:before="0" w:after="240"/>
        <w:jc w:val="center"/>
        <w:rPr>
          <w:sz w:val="22"/>
          <w:szCs w:val="22"/>
        </w:rPr>
      </w:pPr>
      <w:proofErr w:type="gramStart"/>
      <w:r w:rsidRPr="00CB5388">
        <w:rPr>
          <w:sz w:val="22"/>
          <w:szCs w:val="22"/>
        </w:rPr>
        <w:t>(обязательн</w:t>
      </w:r>
      <w:r w:rsidR="008F4104">
        <w:rPr>
          <w:sz w:val="22"/>
          <w:szCs w:val="22"/>
        </w:rPr>
        <w:t>ое</w:t>
      </w:r>
      <w:r w:rsidRPr="00CB5388">
        <w:rPr>
          <w:sz w:val="22"/>
          <w:szCs w:val="22"/>
        </w:rPr>
        <w:t>)</w:t>
      </w:r>
      <w:proofErr w:type="gramEnd"/>
    </w:p>
    <w:p w:rsidR="008600F5" w:rsidRPr="00CB5388" w:rsidRDefault="008600F5" w:rsidP="0037442E">
      <w:pPr>
        <w:pStyle w:val="affb"/>
        <w:spacing w:before="220" w:after="220"/>
        <w:jc w:val="center"/>
        <w:rPr>
          <w:sz w:val="22"/>
          <w:szCs w:val="22"/>
        </w:rPr>
      </w:pPr>
      <w:r w:rsidRPr="00CB5388">
        <w:rPr>
          <w:sz w:val="22"/>
          <w:szCs w:val="22"/>
        </w:rPr>
        <w:t xml:space="preserve">Расчет </w:t>
      </w:r>
      <w:r w:rsidR="00EF727A" w:rsidRPr="00EF727A">
        <w:rPr>
          <w:sz w:val="22"/>
          <w:szCs w:val="22"/>
        </w:rPr>
        <w:t xml:space="preserve">усредненных </w:t>
      </w:r>
      <w:r w:rsidRPr="00CB5388">
        <w:rPr>
          <w:sz w:val="22"/>
          <w:szCs w:val="22"/>
        </w:rPr>
        <w:t xml:space="preserve">уровней </w:t>
      </w:r>
      <w:r w:rsidR="008D319F" w:rsidRPr="00CB5388">
        <w:rPr>
          <w:sz w:val="22"/>
          <w:szCs w:val="22"/>
        </w:rPr>
        <w:t>для</w:t>
      </w:r>
      <w:r w:rsidRPr="00CB5388">
        <w:rPr>
          <w:sz w:val="22"/>
          <w:szCs w:val="22"/>
        </w:rPr>
        <w:t xml:space="preserve"> </w:t>
      </w:r>
      <w:r w:rsidRPr="00EF727A">
        <w:rPr>
          <w:sz w:val="22"/>
          <w:szCs w:val="22"/>
        </w:rPr>
        <w:t>рабоче</w:t>
      </w:r>
      <w:r w:rsidR="008D319F" w:rsidRPr="00EF727A">
        <w:rPr>
          <w:sz w:val="22"/>
          <w:szCs w:val="22"/>
        </w:rPr>
        <w:t>го</w:t>
      </w:r>
      <w:r w:rsidRPr="00EF727A">
        <w:rPr>
          <w:sz w:val="22"/>
          <w:szCs w:val="22"/>
        </w:rPr>
        <w:t xml:space="preserve"> цикл</w:t>
      </w:r>
      <w:r w:rsidR="008D319F" w:rsidRPr="00EF727A">
        <w:rPr>
          <w:sz w:val="22"/>
          <w:szCs w:val="22"/>
        </w:rPr>
        <w:t>а</w:t>
      </w:r>
    </w:p>
    <w:p w:rsidR="008600F5" w:rsidRPr="00CB5388" w:rsidRDefault="00551F57" w:rsidP="00573D29">
      <w:pPr>
        <w:pStyle w:val="affb"/>
        <w:spacing w:before="0" w:after="0"/>
        <w:rPr>
          <w:b w:val="0"/>
        </w:rPr>
      </w:pPr>
      <w:r>
        <w:rPr>
          <w:b w:val="0"/>
        </w:rPr>
        <w:t>К</w:t>
      </w:r>
      <w:r w:rsidR="000B1F9D" w:rsidRPr="00CB5388">
        <w:rPr>
          <w:b w:val="0"/>
        </w:rPr>
        <w:t>орректированный</w:t>
      </w:r>
      <w:r>
        <w:rPr>
          <w:b w:val="0"/>
        </w:rPr>
        <w:t xml:space="preserve"> </w:t>
      </w:r>
      <w:r w:rsidR="00426A3A" w:rsidRPr="00CB5388">
        <w:rPr>
          <w:b w:val="0"/>
        </w:rPr>
        <w:t>по</w:t>
      </w:r>
      <w:proofErr w:type="gramStart"/>
      <w:r w:rsidR="00426A3A" w:rsidRPr="00CB5388">
        <w:rPr>
          <w:b w:val="0"/>
        </w:rPr>
        <w:t xml:space="preserve"> А</w:t>
      </w:r>
      <w:proofErr w:type="gramEnd"/>
      <w:r w:rsidR="00426A3A" w:rsidRPr="00CB5388">
        <w:rPr>
          <w:b w:val="0"/>
        </w:rPr>
        <w:t xml:space="preserve"> </w:t>
      </w:r>
      <w:r w:rsidRPr="00CD4140">
        <w:rPr>
          <w:b w:val="0"/>
        </w:rPr>
        <w:t>эквивалентный</w:t>
      </w:r>
      <w:r w:rsidRPr="00B8034C">
        <w:rPr>
          <w:b w:val="0"/>
        </w:rPr>
        <w:t xml:space="preserve"> </w:t>
      </w:r>
      <w:r w:rsidR="00426A3A" w:rsidRPr="00CB5388">
        <w:rPr>
          <w:b w:val="0"/>
        </w:rPr>
        <w:t>уров</w:t>
      </w:r>
      <w:r w:rsidR="000B1F9D" w:rsidRPr="00CB5388">
        <w:rPr>
          <w:b w:val="0"/>
        </w:rPr>
        <w:t xml:space="preserve">ень звукового </w:t>
      </w:r>
      <w:r w:rsidR="008600F5" w:rsidRPr="00CB5388">
        <w:rPr>
          <w:b w:val="0"/>
        </w:rPr>
        <w:t>давления излучения</w:t>
      </w:r>
      <w:r w:rsidR="00426A3A" w:rsidRPr="00CB5388">
        <w:rPr>
          <w:b w:val="0"/>
        </w:rPr>
        <w:t xml:space="preserve"> </w:t>
      </w:r>
      <w:r w:rsidR="008600F5" w:rsidRPr="00CB5388">
        <w:rPr>
          <w:b w:val="0"/>
        </w:rPr>
        <w:t>для рабочего ци</w:t>
      </w:r>
      <w:r w:rsidR="008600F5" w:rsidRPr="00CB5388">
        <w:rPr>
          <w:b w:val="0"/>
        </w:rPr>
        <w:t>к</w:t>
      </w:r>
      <w:r w:rsidR="008600F5" w:rsidRPr="00CB5388">
        <w:rPr>
          <w:b w:val="0"/>
        </w:rPr>
        <w:t xml:space="preserve">ла </w:t>
      </w:r>
      <w:proofErr w:type="spellStart"/>
      <w:r w:rsidR="008600F5" w:rsidRPr="00CB5388">
        <w:rPr>
          <w:b w:val="0"/>
          <w:i/>
        </w:rPr>
        <w:t>L</w:t>
      </w:r>
      <w:r w:rsidR="008600F5" w:rsidRPr="00CB5388">
        <w:rPr>
          <w:b w:val="0"/>
          <w:vertAlign w:val="subscript"/>
        </w:rPr>
        <w:t>pAZ</w:t>
      </w:r>
      <w:proofErr w:type="spellEnd"/>
      <w:r w:rsidR="008600F5" w:rsidRPr="00CB5388">
        <w:rPr>
          <w:b w:val="0"/>
        </w:rPr>
        <w:t xml:space="preserve"> и </w:t>
      </w:r>
      <w:r w:rsidR="00426A3A" w:rsidRPr="00CB5388">
        <w:rPr>
          <w:b w:val="0"/>
        </w:rPr>
        <w:t xml:space="preserve">корректированный по А </w:t>
      </w:r>
      <w:r w:rsidR="008600F5" w:rsidRPr="00CB5388">
        <w:rPr>
          <w:b w:val="0"/>
        </w:rPr>
        <w:t>уро</w:t>
      </w:r>
      <w:r w:rsidR="00573D29" w:rsidRPr="00CB5388">
        <w:rPr>
          <w:b w:val="0"/>
        </w:rPr>
        <w:t>вень звуковой мощности</w:t>
      </w:r>
      <w:r w:rsidR="00B9477D" w:rsidRPr="00CB5388">
        <w:rPr>
          <w:b w:val="0"/>
        </w:rPr>
        <w:t xml:space="preserve"> для рабочего </w:t>
      </w:r>
      <w:r w:rsidR="00573D29" w:rsidRPr="00CB5388">
        <w:rPr>
          <w:b w:val="0"/>
        </w:rPr>
        <w:t>цикл</w:t>
      </w:r>
      <w:r w:rsidR="00B9477D" w:rsidRPr="00CB5388">
        <w:rPr>
          <w:b w:val="0"/>
        </w:rPr>
        <w:t>а</w:t>
      </w:r>
      <w:r w:rsidR="008600F5" w:rsidRPr="00CB5388">
        <w:rPr>
          <w:b w:val="0"/>
        </w:rPr>
        <w:t xml:space="preserve"> </w:t>
      </w:r>
      <w:r w:rsidR="008600F5" w:rsidRPr="00CB5388">
        <w:rPr>
          <w:b w:val="0"/>
          <w:i/>
        </w:rPr>
        <w:t>L</w:t>
      </w:r>
      <w:r w:rsidR="008600F5" w:rsidRPr="00CB5388">
        <w:rPr>
          <w:b w:val="0"/>
          <w:vertAlign w:val="subscript"/>
        </w:rPr>
        <w:t>WAZ</w:t>
      </w:r>
      <w:r w:rsidR="008600F5" w:rsidRPr="00CB5388">
        <w:rPr>
          <w:b w:val="0"/>
        </w:rPr>
        <w:t xml:space="preserve"> </w:t>
      </w:r>
      <w:r w:rsidR="00AB5B49">
        <w:rPr>
          <w:b w:val="0"/>
        </w:rPr>
        <w:t>вычисляют по</w:t>
      </w:r>
      <w:r w:rsidR="008600F5" w:rsidRPr="00CB5388">
        <w:rPr>
          <w:b w:val="0"/>
        </w:rPr>
        <w:t xml:space="preserve"> следующи</w:t>
      </w:r>
      <w:r w:rsidR="00AB5B49">
        <w:rPr>
          <w:b w:val="0"/>
        </w:rPr>
        <w:t>м</w:t>
      </w:r>
      <w:r w:rsidR="00573D29" w:rsidRPr="00CB5388">
        <w:rPr>
          <w:b w:val="0"/>
        </w:rPr>
        <w:t xml:space="preserve"> формулам.</w:t>
      </w:r>
    </w:p>
    <w:p w:rsidR="008600F5" w:rsidRPr="00CB5388" w:rsidRDefault="008600F5" w:rsidP="000A4522">
      <w:pPr>
        <w:pStyle w:val="affa"/>
        <w:jc w:val="both"/>
      </w:pPr>
      <w:r w:rsidRPr="00CB5388">
        <w:t xml:space="preserve">А.1 Расчет уровня звукового давления излучения </w:t>
      </w:r>
      <w:r w:rsidR="00B9477D" w:rsidRPr="00CB5388">
        <w:t xml:space="preserve">для </w:t>
      </w:r>
      <w:r w:rsidRPr="00CB5388">
        <w:t>рабоче</w:t>
      </w:r>
      <w:r w:rsidR="00B9477D" w:rsidRPr="00CB5388">
        <w:t>го</w:t>
      </w:r>
      <w:r w:rsidRPr="00CB5388">
        <w:t xml:space="preserve"> цикл</w:t>
      </w:r>
      <w:r w:rsidR="00B9477D" w:rsidRPr="00CB5388">
        <w:t>а</w:t>
      </w:r>
    </w:p>
    <w:p w:rsidR="00DB6E69" w:rsidRPr="00CB5388" w:rsidRDefault="008600F5" w:rsidP="00195AFB">
      <w:pPr>
        <w:pStyle w:val="affb"/>
        <w:spacing w:before="0" w:after="0"/>
        <w:rPr>
          <w:b w:val="0"/>
          <w:i/>
        </w:rPr>
      </w:pPr>
      <w:r w:rsidRPr="00CB5388">
        <w:rPr>
          <w:b w:val="0"/>
        </w:rPr>
        <w:t xml:space="preserve">Значения </w:t>
      </w:r>
      <w:r w:rsidR="00D05221" w:rsidRPr="00195AFB">
        <w:rPr>
          <w:b w:val="0"/>
        </w:rPr>
        <w:t>шумовой характеристики</w:t>
      </w:r>
      <w:r w:rsidR="00D05221" w:rsidRPr="00CB5388">
        <w:rPr>
          <w:b w:val="0"/>
        </w:rPr>
        <w:t xml:space="preserve"> </w:t>
      </w:r>
      <w:r w:rsidR="00C15A6C" w:rsidRPr="00CB5388">
        <w:rPr>
          <w:b w:val="0"/>
        </w:rPr>
        <w:t xml:space="preserve">определяют </w:t>
      </w:r>
      <w:r w:rsidRPr="00CB5388">
        <w:rPr>
          <w:b w:val="0"/>
        </w:rPr>
        <w:t xml:space="preserve">для рабочего цикла. </w:t>
      </w:r>
      <w:r w:rsidR="00DE1010">
        <w:rPr>
          <w:b w:val="0"/>
        </w:rPr>
        <w:t>К</w:t>
      </w:r>
      <w:r w:rsidR="00DE1010" w:rsidRPr="00CB5388">
        <w:rPr>
          <w:b w:val="0"/>
        </w:rPr>
        <w:t>орректированный по</w:t>
      </w:r>
      <w:proofErr w:type="gramStart"/>
      <w:r w:rsidR="00DE1010" w:rsidRPr="00CB5388">
        <w:rPr>
          <w:b w:val="0"/>
        </w:rPr>
        <w:t xml:space="preserve"> А</w:t>
      </w:r>
      <w:proofErr w:type="gramEnd"/>
      <w:r w:rsidR="00DE1010" w:rsidRPr="00CB5388">
        <w:rPr>
          <w:b w:val="0"/>
        </w:rPr>
        <w:t xml:space="preserve"> </w:t>
      </w:r>
      <w:r w:rsidR="0058004A">
        <w:rPr>
          <w:b w:val="0"/>
        </w:rPr>
        <w:t>э</w:t>
      </w:r>
      <w:r w:rsidR="006B69D7" w:rsidRPr="00CB5388">
        <w:rPr>
          <w:b w:val="0"/>
        </w:rPr>
        <w:t>к</w:t>
      </w:r>
      <w:r w:rsidR="006B69D7" w:rsidRPr="00CB5388">
        <w:rPr>
          <w:b w:val="0"/>
        </w:rPr>
        <w:t xml:space="preserve">вивалентный </w:t>
      </w:r>
      <w:r w:rsidR="006F088E" w:rsidRPr="00CB5388">
        <w:rPr>
          <w:b w:val="0"/>
        </w:rPr>
        <w:t>у</w:t>
      </w:r>
      <w:r w:rsidRPr="00CB5388">
        <w:rPr>
          <w:b w:val="0"/>
        </w:rPr>
        <w:t>ро</w:t>
      </w:r>
      <w:r w:rsidR="00213F24" w:rsidRPr="00CB5388">
        <w:rPr>
          <w:b w:val="0"/>
        </w:rPr>
        <w:t>вень звукового давления</w:t>
      </w:r>
      <w:r w:rsidR="00082209" w:rsidRPr="00CB5388">
        <w:rPr>
          <w:b w:val="0"/>
        </w:rPr>
        <w:t xml:space="preserve"> излучения</w:t>
      </w:r>
      <w:r w:rsidRPr="00CB5388">
        <w:rPr>
          <w:b w:val="0"/>
        </w:rPr>
        <w:t xml:space="preserve"> на рабочем месте, </w:t>
      </w:r>
      <w:r w:rsidR="00A015CA" w:rsidRPr="00CB5388">
        <w:rPr>
          <w:b w:val="0"/>
        </w:rPr>
        <w:t xml:space="preserve">дБ, </w:t>
      </w:r>
      <w:r w:rsidR="00DB6E69" w:rsidRPr="00CB5388">
        <w:rPr>
          <w:b w:val="0"/>
        </w:rPr>
        <w:t>вычисляют по формуле</w:t>
      </w:r>
    </w:p>
    <w:p w:rsidR="008600F5" w:rsidRPr="00CB5388" w:rsidRDefault="008600F5" w:rsidP="00BE4894">
      <w:pPr>
        <w:pStyle w:val="affb"/>
        <w:spacing w:before="80"/>
        <w:jc w:val="center"/>
        <w:rPr>
          <w:b w:val="0"/>
          <w:lang w:val="en-US"/>
        </w:rPr>
      </w:pPr>
      <w:proofErr w:type="spellStart"/>
      <w:r w:rsidRPr="00CB5388">
        <w:rPr>
          <w:b w:val="0"/>
          <w:i/>
          <w:lang w:val="en-US"/>
        </w:rPr>
        <w:t>L</w:t>
      </w:r>
      <w:r w:rsidRPr="00CB5388">
        <w:rPr>
          <w:b w:val="0"/>
          <w:vertAlign w:val="subscript"/>
          <w:lang w:val="en-US"/>
        </w:rPr>
        <w:t>pAZ</w:t>
      </w:r>
      <w:proofErr w:type="spellEnd"/>
      <w:r w:rsidRPr="00CB5388">
        <w:rPr>
          <w:b w:val="0"/>
          <w:lang w:val="en-US"/>
        </w:rPr>
        <w:t xml:space="preserve"> = 10 </w:t>
      </w:r>
      <w:proofErr w:type="spellStart"/>
      <w:r w:rsidRPr="00CB5388">
        <w:rPr>
          <w:b w:val="0"/>
          <w:lang w:val="en-US"/>
        </w:rPr>
        <w:t>lg</w:t>
      </w:r>
      <w:proofErr w:type="spellEnd"/>
      <w:r w:rsidRPr="00CB5388">
        <w:rPr>
          <w:b w:val="0"/>
          <w:lang w:val="en-US"/>
        </w:rPr>
        <w:t xml:space="preserve"> [1</w:t>
      </w:r>
      <w:proofErr w:type="gramStart"/>
      <w:r w:rsidRPr="00CB5388">
        <w:rPr>
          <w:b w:val="0"/>
          <w:lang w:val="en-US"/>
        </w:rPr>
        <w:t>/(</w:t>
      </w:r>
      <w:proofErr w:type="gramEnd"/>
      <w:r w:rsidRPr="00CB5388">
        <w:rPr>
          <w:b w:val="0"/>
          <w:i/>
          <w:lang w:val="en-US"/>
        </w:rPr>
        <w:t>a</w:t>
      </w:r>
      <w:r w:rsidRPr="00CB5388">
        <w:rPr>
          <w:b w:val="0"/>
          <w:lang w:val="en-US"/>
        </w:rPr>
        <w:t xml:space="preserve"> + </w:t>
      </w:r>
      <w:r w:rsidRPr="00CB5388">
        <w:rPr>
          <w:b w:val="0"/>
          <w:i/>
          <w:lang w:val="en-US"/>
        </w:rPr>
        <w:t>b</w:t>
      </w:r>
      <w:r w:rsidRPr="00CB5388">
        <w:rPr>
          <w:b w:val="0"/>
          <w:lang w:val="en-US"/>
        </w:rPr>
        <w:t xml:space="preserve"> + </w:t>
      </w:r>
      <w:r w:rsidRPr="00CB5388">
        <w:rPr>
          <w:b w:val="0"/>
          <w:i/>
          <w:lang w:val="en-US"/>
        </w:rPr>
        <w:t>c</w:t>
      </w:r>
      <w:r w:rsidRPr="00CB5388">
        <w:rPr>
          <w:b w:val="0"/>
          <w:lang w:val="en-US"/>
        </w:rPr>
        <w:t xml:space="preserve">) </w:t>
      </w:r>
      <w:r w:rsidR="00BC634D" w:rsidRPr="00CB5388">
        <w:rPr>
          <w:rFonts w:cs="Arial"/>
          <w:b w:val="0"/>
          <w:lang w:val="en-US"/>
        </w:rPr>
        <w:t>·</w:t>
      </w:r>
      <w:r w:rsidRPr="00CB5388">
        <w:rPr>
          <w:b w:val="0"/>
          <w:lang w:val="en-US"/>
        </w:rPr>
        <w:t xml:space="preserve"> (</w:t>
      </w:r>
      <w:r w:rsidRPr="00CB5388">
        <w:rPr>
          <w:b w:val="0"/>
          <w:i/>
          <w:lang w:val="en-US"/>
        </w:rPr>
        <w:t>a</w:t>
      </w:r>
      <w:r w:rsidRPr="00CB5388">
        <w:rPr>
          <w:b w:val="0"/>
          <w:lang w:val="en-US"/>
        </w:rPr>
        <w:t xml:space="preserve"> </w:t>
      </w:r>
      <w:r w:rsidR="003E464F" w:rsidRPr="00CB5388">
        <w:rPr>
          <w:rFonts w:cs="Arial"/>
          <w:b w:val="0"/>
          <w:lang w:val="en-US"/>
        </w:rPr>
        <w:t>·</w:t>
      </w:r>
      <w:r w:rsidRPr="00CB5388">
        <w:rPr>
          <w:b w:val="0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b w:val="0"/>
                <w:i/>
                <w:lang w:val="en-US"/>
              </w:rPr>
            </m:ctrlPr>
          </m:sSupPr>
          <m:e>
            <m:r>
              <m:rPr>
                <m:nor/>
              </m:rPr>
              <w:rPr>
                <w:rFonts w:cs="Arial"/>
                <w:b w:val="0"/>
                <w:lang w:val="en-US"/>
              </w:rPr>
              <m:t>10</m:t>
            </m:r>
          </m:e>
          <m:sup>
            <m:sSub>
              <m:sSubPr>
                <m:ctrlPr>
                  <w:rPr>
                    <w:rFonts w:ascii="Cambria Math" w:hAnsi="Cambria Math" w:cs="Arial"/>
                    <w:b w:val="0"/>
                    <w:i/>
                    <w:lang w:val="en-US"/>
                  </w:rPr>
                </m:ctrlPr>
              </m:sSubPr>
              <m:e>
                <m:r>
                  <m:rPr>
                    <m:nor/>
                  </m:rPr>
                  <w:rPr>
                    <w:rFonts w:cs="Arial"/>
                    <w:b w:val="0"/>
                    <w:lang w:val="en-US"/>
                  </w:rPr>
                  <m:t>0,1</m:t>
                </m:r>
                <m:r>
                  <m:rPr>
                    <m:nor/>
                  </m:rPr>
                  <w:rPr>
                    <w:rFonts w:cs="Arial"/>
                    <w:b w:val="0"/>
                    <w:i/>
                    <w:lang w:val="en-US"/>
                  </w:rPr>
                  <m:t>L</m:t>
                </m:r>
              </m:e>
              <m:sub>
                <m:r>
                  <m:rPr>
                    <m:nor/>
                  </m:rPr>
                  <w:rPr>
                    <w:rFonts w:cs="Arial"/>
                    <w:b w:val="0"/>
                    <w:vertAlign w:val="superscript"/>
                    <w:lang w:val="en-US"/>
                  </w:rPr>
                  <m:t>pa</m:t>
                </m:r>
              </m:sub>
            </m:sSub>
          </m:sup>
        </m:sSup>
      </m:oMath>
      <w:r w:rsidRPr="00CB5388">
        <w:rPr>
          <w:b w:val="0"/>
          <w:lang w:val="en-US"/>
        </w:rPr>
        <w:t xml:space="preserve">+ </w:t>
      </w:r>
      <w:r w:rsidRPr="00CB5388">
        <w:rPr>
          <w:b w:val="0"/>
          <w:i/>
          <w:lang w:val="en-US"/>
        </w:rPr>
        <w:t>b</w:t>
      </w:r>
      <w:r w:rsidRPr="00CB5388">
        <w:rPr>
          <w:b w:val="0"/>
          <w:lang w:val="en-US"/>
        </w:rPr>
        <w:t xml:space="preserve"> </w:t>
      </w:r>
      <w:r w:rsidR="006669C3" w:rsidRPr="00CB5388">
        <w:rPr>
          <w:rFonts w:cs="Arial"/>
          <w:b w:val="0"/>
          <w:lang w:val="en-US"/>
        </w:rPr>
        <w:t>·</w:t>
      </w:r>
      <w:r w:rsidRPr="00CB5388">
        <w:rPr>
          <w:b w:val="0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b w:val="0"/>
                <w:i/>
                <w:lang w:val="en-US"/>
              </w:rPr>
            </m:ctrlPr>
          </m:sSupPr>
          <m:e>
            <m:r>
              <m:rPr>
                <m:nor/>
              </m:rPr>
              <w:rPr>
                <w:rFonts w:cs="Arial"/>
                <w:b w:val="0"/>
                <w:lang w:val="en-US"/>
              </w:rPr>
              <m:t>10</m:t>
            </m:r>
          </m:e>
          <m:sup>
            <m:sSub>
              <m:sSubPr>
                <m:ctrlPr>
                  <w:rPr>
                    <w:rFonts w:ascii="Cambria Math" w:hAnsi="Cambria Math" w:cs="Arial"/>
                    <w:b w:val="0"/>
                    <w:i/>
                    <w:lang w:val="en-US"/>
                  </w:rPr>
                </m:ctrlPr>
              </m:sSubPr>
              <m:e>
                <m:r>
                  <m:rPr>
                    <m:nor/>
                  </m:rPr>
                  <w:rPr>
                    <w:rFonts w:cs="Arial"/>
                    <w:b w:val="0"/>
                    <w:lang w:val="en-US"/>
                  </w:rPr>
                  <m:t>0,1</m:t>
                </m:r>
                <m:r>
                  <m:rPr>
                    <m:nor/>
                  </m:rPr>
                  <w:rPr>
                    <w:rFonts w:cs="Arial"/>
                    <w:b w:val="0"/>
                    <w:i/>
                    <w:lang w:val="en-US"/>
                  </w:rPr>
                  <m:t>L</m:t>
                </m:r>
              </m:e>
              <m:sub>
                <m:r>
                  <m:rPr>
                    <m:nor/>
                  </m:rPr>
                  <w:rPr>
                    <w:rFonts w:cs="Arial"/>
                    <w:b w:val="0"/>
                    <w:vertAlign w:val="superscript"/>
                    <w:lang w:val="en-US"/>
                  </w:rPr>
                  <m:t>pb</m:t>
                </m:r>
              </m:sub>
            </m:sSub>
          </m:sup>
        </m:sSup>
      </m:oMath>
      <w:r w:rsidRPr="00CB5388">
        <w:rPr>
          <w:b w:val="0"/>
          <w:lang w:val="en-US"/>
        </w:rPr>
        <w:t xml:space="preserve">+ </w:t>
      </w:r>
      <w:r w:rsidRPr="00CB5388">
        <w:rPr>
          <w:b w:val="0"/>
          <w:i/>
          <w:lang w:val="en-US"/>
        </w:rPr>
        <w:t>c</w:t>
      </w:r>
      <w:r w:rsidRPr="00CB5388">
        <w:rPr>
          <w:b w:val="0"/>
          <w:lang w:val="en-US"/>
        </w:rPr>
        <w:t xml:space="preserve"> </w:t>
      </w:r>
      <w:r w:rsidR="006669C3" w:rsidRPr="00CB5388">
        <w:rPr>
          <w:rFonts w:cs="Arial"/>
          <w:b w:val="0"/>
          <w:lang w:val="en-US"/>
        </w:rPr>
        <w:t>·</w:t>
      </w:r>
      <w:r w:rsidRPr="00CB5388">
        <w:rPr>
          <w:b w:val="0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b w:val="0"/>
                <w:i/>
                <w:lang w:val="en-US"/>
              </w:rPr>
            </m:ctrlPr>
          </m:sSupPr>
          <m:e>
            <m:r>
              <m:rPr>
                <m:nor/>
              </m:rPr>
              <w:rPr>
                <w:rFonts w:cs="Arial"/>
                <w:b w:val="0"/>
                <w:lang w:val="en-US"/>
              </w:rPr>
              <m:t>10</m:t>
            </m:r>
          </m:e>
          <m:sup>
            <m:sSub>
              <m:sSubPr>
                <m:ctrlPr>
                  <w:rPr>
                    <w:rFonts w:ascii="Cambria Math" w:hAnsi="Cambria Math" w:cs="Arial"/>
                    <w:b w:val="0"/>
                    <w:i/>
                    <w:lang w:val="en-US"/>
                  </w:rPr>
                </m:ctrlPr>
              </m:sSubPr>
              <m:e>
                <m:r>
                  <m:rPr>
                    <m:nor/>
                  </m:rPr>
                  <w:rPr>
                    <w:rFonts w:cs="Arial"/>
                    <w:b w:val="0"/>
                    <w:lang w:val="en-US"/>
                  </w:rPr>
                  <m:t>0,1</m:t>
                </m:r>
                <m:r>
                  <m:rPr>
                    <m:nor/>
                  </m:rPr>
                  <w:rPr>
                    <w:rFonts w:cs="Arial"/>
                    <w:b w:val="0"/>
                    <w:i/>
                    <w:lang w:val="en-US"/>
                  </w:rPr>
                  <m:t>L</m:t>
                </m:r>
              </m:e>
              <m:sub>
                <m:r>
                  <m:rPr>
                    <m:nor/>
                  </m:rPr>
                  <w:rPr>
                    <w:rFonts w:cs="Arial"/>
                    <w:b w:val="0"/>
                    <w:vertAlign w:val="superscript"/>
                    <w:lang w:val="en-US"/>
                  </w:rPr>
                  <m:t>pc</m:t>
                </m:r>
              </m:sub>
            </m:sSub>
          </m:sup>
        </m:sSup>
      </m:oMath>
      <w:r w:rsidRPr="00CB5388">
        <w:rPr>
          <w:b w:val="0"/>
          <w:lang w:val="en-US"/>
        </w:rPr>
        <w:t>)]</w:t>
      </w:r>
      <w:r w:rsidR="00E30D6C" w:rsidRPr="00CB5388">
        <w:rPr>
          <w:b w:val="0"/>
          <w:lang w:val="en-US"/>
        </w:rPr>
        <w:t>,</w:t>
      </w:r>
    </w:p>
    <w:p w:rsidR="008600F5" w:rsidRPr="00CB5388" w:rsidRDefault="00AB5B49" w:rsidP="00AB5B49">
      <w:pPr>
        <w:pStyle w:val="affb"/>
        <w:spacing w:before="0" w:after="0"/>
        <w:ind w:firstLine="0"/>
        <w:rPr>
          <w:b w:val="0"/>
        </w:rPr>
      </w:pPr>
      <w:r>
        <w:rPr>
          <w:b w:val="0"/>
        </w:rPr>
        <w:t xml:space="preserve">где </w:t>
      </w:r>
      <w:r w:rsidR="008600F5" w:rsidRPr="00CB5388">
        <w:rPr>
          <w:b w:val="0"/>
          <w:i/>
        </w:rPr>
        <w:t>a</w:t>
      </w:r>
      <w:r w:rsidR="008600F5" w:rsidRPr="00CB5388">
        <w:rPr>
          <w:b w:val="0"/>
        </w:rPr>
        <w:t xml:space="preserve"> </w:t>
      </w:r>
      <w:r w:rsidR="00A015CA" w:rsidRPr="00CB5388">
        <w:rPr>
          <w:b w:val="0"/>
        </w:rPr>
        <w:t>–</w:t>
      </w:r>
      <w:r w:rsidR="008600F5" w:rsidRPr="00CB5388">
        <w:rPr>
          <w:b w:val="0"/>
        </w:rPr>
        <w:t xml:space="preserve"> </w:t>
      </w:r>
      <w:r w:rsidR="008600F5" w:rsidRPr="008D1977">
        <w:rPr>
          <w:b w:val="0"/>
        </w:rPr>
        <w:t xml:space="preserve">коэффициент </w:t>
      </w:r>
      <w:r w:rsidR="001503D3" w:rsidRPr="008D1977">
        <w:rPr>
          <w:b w:val="0"/>
        </w:rPr>
        <w:t>продолжительности режима</w:t>
      </w:r>
      <w:r w:rsidR="00E25E26" w:rsidRPr="00CB5388">
        <w:rPr>
          <w:b w:val="0"/>
        </w:rPr>
        <w:t xml:space="preserve"> </w:t>
      </w:r>
      <w:r w:rsidR="002B1A01" w:rsidRPr="00CB5388">
        <w:rPr>
          <w:b w:val="0"/>
        </w:rPr>
        <w:t>«</w:t>
      </w:r>
      <w:r w:rsidR="008600F5" w:rsidRPr="00CB5388">
        <w:rPr>
          <w:b w:val="0"/>
        </w:rPr>
        <w:t>ПОДЪЕМ</w:t>
      </w:r>
      <w:r w:rsidR="002B1A01" w:rsidRPr="00CB5388">
        <w:rPr>
          <w:b w:val="0"/>
        </w:rPr>
        <w:t>»</w:t>
      </w:r>
      <w:r w:rsidR="00A015CA" w:rsidRPr="00CB5388">
        <w:rPr>
          <w:b w:val="0"/>
        </w:rPr>
        <w:t>;</w:t>
      </w:r>
    </w:p>
    <w:p w:rsidR="008600F5" w:rsidRPr="00CB5388" w:rsidRDefault="008600F5" w:rsidP="00573D29">
      <w:pPr>
        <w:pStyle w:val="affb"/>
        <w:spacing w:before="0" w:after="0"/>
        <w:rPr>
          <w:b w:val="0"/>
        </w:rPr>
      </w:pPr>
      <w:r w:rsidRPr="00CB5388">
        <w:rPr>
          <w:b w:val="0"/>
          <w:i/>
        </w:rPr>
        <w:t>b</w:t>
      </w:r>
      <w:r w:rsidRPr="00CB5388">
        <w:rPr>
          <w:b w:val="0"/>
        </w:rPr>
        <w:t xml:space="preserve"> </w:t>
      </w:r>
      <w:r w:rsidR="00A015CA" w:rsidRPr="00CB5388">
        <w:rPr>
          <w:b w:val="0"/>
        </w:rPr>
        <w:t>–</w:t>
      </w:r>
      <w:r w:rsidRPr="00CB5388">
        <w:rPr>
          <w:b w:val="0"/>
        </w:rPr>
        <w:t xml:space="preserve"> коэффициент </w:t>
      </w:r>
      <w:r w:rsidR="001503D3">
        <w:rPr>
          <w:b w:val="0"/>
        </w:rPr>
        <w:t>продолжительности режима</w:t>
      </w:r>
      <w:r w:rsidR="00E25E26" w:rsidRPr="00CB5388">
        <w:rPr>
          <w:b w:val="0"/>
        </w:rPr>
        <w:t xml:space="preserve"> </w:t>
      </w:r>
      <w:r w:rsidR="002B1A01" w:rsidRPr="00CB5388">
        <w:rPr>
          <w:b w:val="0"/>
        </w:rPr>
        <w:t>«</w:t>
      </w:r>
      <w:r w:rsidRPr="00CB5388">
        <w:rPr>
          <w:b w:val="0"/>
        </w:rPr>
        <w:t>ХОЛОСТО</w:t>
      </w:r>
      <w:r w:rsidR="002B1A01" w:rsidRPr="00CB5388">
        <w:rPr>
          <w:b w:val="0"/>
        </w:rPr>
        <w:t>Й</w:t>
      </w:r>
      <w:r w:rsidRPr="00CB5388">
        <w:rPr>
          <w:b w:val="0"/>
        </w:rPr>
        <w:t xml:space="preserve"> ХОД</w:t>
      </w:r>
      <w:r w:rsidR="002B1A01" w:rsidRPr="00CB5388">
        <w:rPr>
          <w:b w:val="0"/>
        </w:rPr>
        <w:t>»</w:t>
      </w:r>
      <w:r w:rsidR="00A015CA" w:rsidRPr="00CB5388">
        <w:rPr>
          <w:b w:val="0"/>
        </w:rPr>
        <w:t>;</w:t>
      </w:r>
    </w:p>
    <w:p w:rsidR="008600F5" w:rsidRPr="00CB5388" w:rsidRDefault="008600F5" w:rsidP="00573D29">
      <w:pPr>
        <w:pStyle w:val="affb"/>
        <w:spacing w:before="0" w:after="0"/>
        <w:rPr>
          <w:b w:val="0"/>
        </w:rPr>
      </w:pPr>
      <w:r w:rsidRPr="00CB5388">
        <w:rPr>
          <w:b w:val="0"/>
          <w:i/>
        </w:rPr>
        <w:t>c</w:t>
      </w:r>
      <w:r w:rsidRPr="00CB5388">
        <w:rPr>
          <w:b w:val="0"/>
        </w:rPr>
        <w:t xml:space="preserve"> </w:t>
      </w:r>
      <w:r w:rsidR="00A015CA" w:rsidRPr="00CB5388">
        <w:rPr>
          <w:b w:val="0"/>
        </w:rPr>
        <w:t>–</w:t>
      </w:r>
      <w:r w:rsidRPr="00CB5388">
        <w:rPr>
          <w:b w:val="0"/>
        </w:rPr>
        <w:t xml:space="preserve"> коэффициент </w:t>
      </w:r>
      <w:r w:rsidR="001503D3">
        <w:rPr>
          <w:b w:val="0"/>
        </w:rPr>
        <w:t>продолжительности режима</w:t>
      </w:r>
      <w:r w:rsidR="00E25E26" w:rsidRPr="00CB5388">
        <w:rPr>
          <w:b w:val="0"/>
        </w:rPr>
        <w:t xml:space="preserve"> </w:t>
      </w:r>
      <w:r w:rsidR="002B1A01" w:rsidRPr="00CB5388">
        <w:rPr>
          <w:b w:val="0"/>
        </w:rPr>
        <w:t>«</w:t>
      </w:r>
      <w:r w:rsidR="00575062" w:rsidRPr="00CB5388">
        <w:rPr>
          <w:b w:val="0"/>
        </w:rPr>
        <w:t>ДВИЖЕНИ</w:t>
      </w:r>
      <w:r w:rsidR="002B1A01" w:rsidRPr="00CB5388">
        <w:rPr>
          <w:b w:val="0"/>
        </w:rPr>
        <w:t>Е»</w:t>
      </w:r>
      <w:r w:rsidR="00A015CA" w:rsidRPr="00CB5388">
        <w:rPr>
          <w:b w:val="0"/>
        </w:rPr>
        <w:t>;</w:t>
      </w:r>
    </w:p>
    <w:p w:rsidR="008600F5" w:rsidRPr="00CB5388" w:rsidRDefault="008600F5" w:rsidP="00573D29">
      <w:pPr>
        <w:pStyle w:val="affb"/>
        <w:spacing w:before="0" w:after="0"/>
        <w:rPr>
          <w:b w:val="0"/>
        </w:rPr>
      </w:pPr>
      <w:proofErr w:type="spellStart"/>
      <w:r w:rsidRPr="00CB5388">
        <w:rPr>
          <w:b w:val="0"/>
          <w:i/>
        </w:rPr>
        <w:t>L</w:t>
      </w:r>
      <w:r w:rsidRPr="00CB5388">
        <w:rPr>
          <w:b w:val="0"/>
          <w:vertAlign w:val="subscript"/>
        </w:rPr>
        <w:t>pa</w:t>
      </w:r>
      <w:proofErr w:type="spellEnd"/>
      <w:r w:rsidRPr="00CB5388">
        <w:rPr>
          <w:b w:val="0"/>
        </w:rPr>
        <w:t xml:space="preserve"> </w:t>
      </w:r>
      <w:r w:rsidR="007A0E11" w:rsidRPr="00CB5388">
        <w:rPr>
          <w:b w:val="0"/>
        </w:rPr>
        <w:t>–</w:t>
      </w:r>
      <w:r w:rsidRPr="00CB5388">
        <w:rPr>
          <w:b w:val="0"/>
        </w:rPr>
        <w:t xml:space="preserve"> </w:t>
      </w:r>
      <w:r w:rsidR="00162E38" w:rsidRPr="00CB5388">
        <w:rPr>
          <w:b w:val="0"/>
        </w:rPr>
        <w:t>корректированный по</w:t>
      </w:r>
      <w:proofErr w:type="gramStart"/>
      <w:r w:rsidR="00162E38" w:rsidRPr="00CB5388">
        <w:rPr>
          <w:b w:val="0"/>
        </w:rPr>
        <w:t xml:space="preserve"> А</w:t>
      </w:r>
      <w:proofErr w:type="gramEnd"/>
      <w:r w:rsidR="00162E38" w:rsidRPr="00CB5388">
        <w:rPr>
          <w:b w:val="0"/>
        </w:rPr>
        <w:t xml:space="preserve"> </w:t>
      </w:r>
      <w:r w:rsidRPr="00CB5388">
        <w:rPr>
          <w:b w:val="0"/>
        </w:rPr>
        <w:t>уровень звукового давления</w:t>
      </w:r>
      <w:r w:rsidR="002F0E46" w:rsidRPr="00CB5388">
        <w:rPr>
          <w:b w:val="0"/>
        </w:rPr>
        <w:t xml:space="preserve"> </w:t>
      </w:r>
      <w:r w:rsidR="005B4237">
        <w:rPr>
          <w:b w:val="0"/>
        </w:rPr>
        <w:t>при режиме</w:t>
      </w:r>
      <w:r w:rsidRPr="00CB5388">
        <w:rPr>
          <w:b w:val="0"/>
        </w:rPr>
        <w:t xml:space="preserve"> </w:t>
      </w:r>
      <w:r w:rsidR="002B1A01" w:rsidRPr="00CB5388">
        <w:rPr>
          <w:b w:val="0"/>
        </w:rPr>
        <w:t>«</w:t>
      </w:r>
      <w:r w:rsidRPr="00CB5388">
        <w:rPr>
          <w:b w:val="0"/>
        </w:rPr>
        <w:t>ПОДЪЕМ</w:t>
      </w:r>
      <w:r w:rsidR="002B1A01" w:rsidRPr="00CB5388">
        <w:rPr>
          <w:b w:val="0"/>
        </w:rPr>
        <w:t>»</w:t>
      </w:r>
      <w:r w:rsidR="00A015CA" w:rsidRPr="00CB5388">
        <w:rPr>
          <w:b w:val="0"/>
        </w:rPr>
        <w:t>;</w:t>
      </w:r>
    </w:p>
    <w:p w:rsidR="008600F5" w:rsidRPr="00CB5388" w:rsidRDefault="008600F5" w:rsidP="00573D29">
      <w:pPr>
        <w:pStyle w:val="affb"/>
        <w:spacing w:before="0" w:after="0"/>
        <w:rPr>
          <w:b w:val="0"/>
        </w:rPr>
      </w:pPr>
      <w:proofErr w:type="spellStart"/>
      <w:r w:rsidRPr="00CB5388">
        <w:rPr>
          <w:b w:val="0"/>
          <w:i/>
        </w:rPr>
        <w:t>L</w:t>
      </w:r>
      <w:r w:rsidRPr="00CB5388">
        <w:rPr>
          <w:b w:val="0"/>
          <w:vertAlign w:val="subscript"/>
        </w:rPr>
        <w:t>pb</w:t>
      </w:r>
      <w:proofErr w:type="spellEnd"/>
      <w:r w:rsidRPr="00CB5388">
        <w:rPr>
          <w:b w:val="0"/>
        </w:rPr>
        <w:t xml:space="preserve"> </w:t>
      </w:r>
      <w:r w:rsidR="007A0E11" w:rsidRPr="00CB5388">
        <w:rPr>
          <w:b w:val="0"/>
        </w:rPr>
        <w:t>–</w:t>
      </w:r>
      <w:r w:rsidRPr="00CB5388">
        <w:rPr>
          <w:b w:val="0"/>
        </w:rPr>
        <w:t xml:space="preserve"> </w:t>
      </w:r>
      <w:r w:rsidR="00162E38" w:rsidRPr="00CB5388">
        <w:rPr>
          <w:b w:val="0"/>
        </w:rPr>
        <w:t>корректированный по</w:t>
      </w:r>
      <w:proofErr w:type="gramStart"/>
      <w:r w:rsidR="00162E38" w:rsidRPr="00CB5388">
        <w:rPr>
          <w:b w:val="0"/>
        </w:rPr>
        <w:t xml:space="preserve"> А</w:t>
      </w:r>
      <w:proofErr w:type="gramEnd"/>
      <w:r w:rsidR="00162E38" w:rsidRPr="00CB5388">
        <w:rPr>
          <w:b w:val="0"/>
        </w:rPr>
        <w:t xml:space="preserve"> </w:t>
      </w:r>
      <w:r w:rsidRPr="00CB5388">
        <w:rPr>
          <w:b w:val="0"/>
        </w:rPr>
        <w:t xml:space="preserve">уровень звукового давления </w:t>
      </w:r>
      <w:r w:rsidR="005B4237">
        <w:rPr>
          <w:b w:val="0"/>
        </w:rPr>
        <w:t>при режиме</w:t>
      </w:r>
      <w:r w:rsidR="00CA35F1" w:rsidRPr="00CB5388">
        <w:rPr>
          <w:b w:val="0"/>
        </w:rPr>
        <w:t xml:space="preserve"> </w:t>
      </w:r>
      <w:r w:rsidR="002B1A01" w:rsidRPr="00CB5388">
        <w:rPr>
          <w:b w:val="0"/>
        </w:rPr>
        <w:t>«</w:t>
      </w:r>
      <w:r w:rsidRPr="00CB5388">
        <w:rPr>
          <w:b w:val="0"/>
        </w:rPr>
        <w:t>ХОЛОСТО</w:t>
      </w:r>
      <w:r w:rsidR="002B1A01" w:rsidRPr="00CB5388">
        <w:rPr>
          <w:b w:val="0"/>
        </w:rPr>
        <w:t>Й</w:t>
      </w:r>
      <w:r w:rsidRPr="00CB5388">
        <w:rPr>
          <w:b w:val="0"/>
        </w:rPr>
        <w:t xml:space="preserve"> ХОД</w:t>
      </w:r>
      <w:r w:rsidR="002B1A01" w:rsidRPr="00CB5388">
        <w:rPr>
          <w:b w:val="0"/>
        </w:rPr>
        <w:t>»</w:t>
      </w:r>
      <w:r w:rsidR="00A015CA" w:rsidRPr="00CB5388">
        <w:rPr>
          <w:b w:val="0"/>
        </w:rPr>
        <w:t>;</w:t>
      </w:r>
    </w:p>
    <w:p w:rsidR="008600F5" w:rsidRPr="00CB5388" w:rsidRDefault="008600F5" w:rsidP="00573D29">
      <w:pPr>
        <w:pStyle w:val="affb"/>
        <w:spacing w:before="0" w:after="0"/>
        <w:rPr>
          <w:b w:val="0"/>
        </w:rPr>
      </w:pPr>
      <w:proofErr w:type="spellStart"/>
      <w:r w:rsidRPr="00CB5388">
        <w:rPr>
          <w:b w:val="0"/>
          <w:i/>
        </w:rPr>
        <w:t>L</w:t>
      </w:r>
      <w:r w:rsidRPr="00CB5388">
        <w:rPr>
          <w:b w:val="0"/>
          <w:vertAlign w:val="subscript"/>
        </w:rPr>
        <w:t>pc</w:t>
      </w:r>
      <w:proofErr w:type="spellEnd"/>
      <w:r w:rsidRPr="00CB5388">
        <w:rPr>
          <w:b w:val="0"/>
        </w:rPr>
        <w:t xml:space="preserve"> </w:t>
      </w:r>
      <w:r w:rsidR="007A0E11" w:rsidRPr="00CB5388">
        <w:rPr>
          <w:b w:val="0"/>
        </w:rPr>
        <w:t>–</w:t>
      </w:r>
      <w:r w:rsidRPr="00CB5388">
        <w:rPr>
          <w:b w:val="0"/>
        </w:rPr>
        <w:t xml:space="preserve"> </w:t>
      </w:r>
      <w:r w:rsidR="003B6F0F" w:rsidRPr="00CB5388">
        <w:rPr>
          <w:b w:val="0"/>
        </w:rPr>
        <w:t>корректированный по</w:t>
      </w:r>
      <w:proofErr w:type="gramStart"/>
      <w:r w:rsidR="003B6F0F" w:rsidRPr="00CB5388">
        <w:rPr>
          <w:b w:val="0"/>
        </w:rPr>
        <w:t xml:space="preserve"> А</w:t>
      </w:r>
      <w:proofErr w:type="gramEnd"/>
      <w:r w:rsidR="003B6F0F" w:rsidRPr="00CB5388">
        <w:rPr>
          <w:b w:val="0"/>
        </w:rPr>
        <w:t xml:space="preserve"> </w:t>
      </w:r>
      <w:r w:rsidRPr="00CB5388">
        <w:rPr>
          <w:b w:val="0"/>
        </w:rPr>
        <w:t xml:space="preserve">уровень звукового давления </w:t>
      </w:r>
      <w:r w:rsidR="005B4237">
        <w:rPr>
          <w:b w:val="0"/>
        </w:rPr>
        <w:t>при режиме</w:t>
      </w:r>
      <w:r w:rsidR="00CA35F1" w:rsidRPr="00CB5388">
        <w:rPr>
          <w:b w:val="0"/>
        </w:rPr>
        <w:t xml:space="preserve"> </w:t>
      </w:r>
      <w:r w:rsidR="002B1A01" w:rsidRPr="00CB5388">
        <w:rPr>
          <w:b w:val="0"/>
        </w:rPr>
        <w:t>«</w:t>
      </w:r>
      <w:r w:rsidR="00575062" w:rsidRPr="00CB5388">
        <w:rPr>
          <w:b w:val="0"/>
        </w:rPr>
        <w:t>ДВИЖЕНИ</w:t>
      </w:r>
      <w:r w:rsidR="002B1A01" w:rsidRPr="00CB5388">
        <w:rPr>
          <w:b w:val="0"/>
        </w:rPr>
        <w:t>Е»</w:t>
      </w:r>
      <w:r w:rsidR="00BC634D" w:rsidRPr="00CB5388">
        <w:rPr>
          <w:b w:val="0"/>
        </w:rPr>
        <w:t>.</w:t>
      </w:r>
    </w:p>
    <w:p w:rsidR="008600F5" w:rsidRPr="00CB5388" w:rsidRDefault="008600F5" w:rsidP="00573D29">
      <w:pPr>
        <w:pStyle w:val="affb"/>
        <w:spacing w:before="0" w:after="0"/>
        <w:rPr>
          <w:b w:val="0"/>
        </w:rPr>
      </w:pPr>
      <w:r w:rsidRPr="00CB5388">
        <w:rPr>
          <w:b w:val="0"/>
        </w:rPr>
        <w:t xml:space="preserve">Коэффициенты </w:t>
      </w:r>
      <w:r w:rsidR="00F72C85">
        <w:rPr>
          <w:b w:val="0"/>
        </w:rPr>
        <w:t>продолжительности</w:t>
      </w:r>
      <w:r w:rsidRPr="00CB5388">
        <w:rPr>
          <w:b w:val="0"/>
        </w:rPr>
        <w:t xml:space="preserve"> </w:t>
      </w:r>
      <w:r w:rsidRPr="00CB5388">
        <w:rPr>
          <w:b w:val="0"/>
          <w:i/>
        </w:rPr>
        <w:t>a</w:t>
      </w:r>
      <w:r w:rsidRPr="00CB5388">
        <w:rPr>
          <w:b w:val="0"/>
        </w:rPr>
        <w:t xml:space="preserve">, </w:t>
      </w:r>
      <w:r w:rsidRPr="00CB5388">
        <w:rPr>
          <w:b w:val="0"/>
          <w:i/>
        </w:rPr>
        <w:t>b</w:t>
      </w:r>
      <w:r w:rsidRPr="00CB5388">
        <w:rPr>
          <w:b w:val="0"/>
        </w:rPr>
        <w:t xml:space="preserve"> и </w:t>
      </w:r>
      <w:r w:rsidRPr="00CB5388">
        <w:rPr>
          <w:b w:val="0"/>
          <w:i/>
        </w:rPr>
        <w:t>c</w:t>
      </w:r>
      <w:r w:rsidRPr="00CB5388">
        <w:rPr>
          <w:b w:val="0"/>
        </w:rPr>
        <w:t xml:space="preserve"> приведены в таблице A</w:t>
      </w:r>
      <w:r w:rsidR="00BC634D" w:rsidRPr="00CB5388">
        <w:rPr>
          <w:b w:val="0"/>
        </w:rPr>
        <w:t>.</w:t>
      </w:r>
      <w:r w:rsidRPr="00CB5388">
        <w:rPr>
          <w:b w:val="0"/>
        </w:rPr>
        <w:t>1.</w:t>
      </w:r>
    </w:p>
    <w:p w:rsidR="008600F5" w:rsidRPr="00CB5388" w:rsidRDefault="008600F5" w:rsidP="000A4522">
      <w:pPr>
        <w:pStyle w:val="affa"/>
        <w:jc w:val="both"/>
      </w:pPr>
      <w:r w:rsidRPr="00CB5388">
        <w:t>A.2 Расчет уровня звуковой мощности для рабочего цикла</w:t>
      </w:r>
    </w:p>
    <w:p w:rsidR="008600F5" w:rsidRPr="00CB5388" w:rsidRDefault="008600F5" w:rsidP="00573D29">
      <w:pPr>
        <w:pStyle w:val="affb"/>
        <w:spacing w:before="0" w:after="0"/>
        <w:rPr>
          <w:b w:val="0"/>
        </w:rPr>
      </w:pPr>
      <w:r w:rsidRPr="00CB5388">
        <w:rPr>
          <w:b w:val="0"/>
        </w:rPr>
        <w:t xml:space="preserve">Значения </w:t>
      </w:r>
      <w:r w:rsidR="00C81591" w:rsidRPr="00195AFB">
        <w:rPr>
          <w:b w:val="0"/>
        </w:rPr>
        <w:t>шумовой характеристики</w:t>
      </w:r>
      <w:r w:rsidRPr="00CB5388">
        <w:rPr>
          <w:b w:val="0"/>
        </w:rPr>
        <w:t xml:space="preserve"> </w:t>
      </w:r>
      <w:r w:rsidR="003B6F0F" w:rsidRPr="00CB5388">
        <w:rPr>
          <w:b w:val="0"/>
        </w:rPr>
        <w:t xml:space="preserve">определяют </w:t>
      </w:r>
      <w:r w:rsidRPr="00CB5388">
        <w:rPr>
          <w:b w:val="0"/>
        </w:rPr>
        <w:t xml:space="preserve">для рабочего цикла. </w:t>
      </w:r>
      <w:r w:rsidR="00983305" w:rsidRPr="00CB5388">
        <w:rPr>
          <w:b w:val="0"/>
        </w:rPr>
        <w:t>Корректированный по</w:t>
      </w:r>
      <w:proofErr w:type="gramStart"/>
      <w:r w:rsidR="00983305" w:rsidRPr="00CB5388">
        <w:rPr>
          <w:b w:val="0"/>
        </w:rPr>
        <w:t xml:space="preserve"> А</w:t>
      </w:r>
      <w:proofErr w:type="gramEnd"/>
      <w:r w:rsidR="00983305" w:rsidRPr="00CB5388">
        <w:rPr>
          <w:b w:val="0"/>
        </w:rPr>
        <w:t xml:space="preserve"> у</w:t>
      </w:r>
      <w:r w:rsidRPr="00CB5388">
        <w:rPr>
          <w:b w:val="0"/>
        </w:rPr>
        <w:t>р</w:t>
      </w:r>
      <w:r w:rsidRPr="00CB5388">
        <w:rPr>
          <w:b w:val="0"/>
        </w:rPr>
        <w:t>о</w:t>
      </w:r>
      <w:r w:rsidRPr="00CB5388">
        <w:rPr>
          <w:b w:val="0"/>
        </w:rPr>
        <w:t>вень звуковой мощно</w:t>
      </w:r>
      <w:r w:rsidR="00983305" w:rsidRPr="00CB5388">
        <w:rPr>
          <w:b w:val="0"/>
        </w:rPr>
        <w:t>сти</w:t>
      </w:r>
      <w:r w:rsidRPr="00CB5388">
        <w:rPr>
          <w:b w:val="0"/>
        </w:rPr>
        <w:t xml:space="preserve">, </w:t>
      </w:r>
      <w:r w:rsidR="00983305" w:rsidRPr="00CB5388">
        <w:rPr>
          <w:b w:val="0"/>
        </w:rPr>
        <w:t xml:space="preserve">дБ, </w:t>
      </w:r>
      <w:r w:rsidR="00DB6E69" w:rsidRPr="00CB5388">
        <w:rPr>
          <w:b w:val="0"/>
        </w:rPr>
        <w:t>вычисляют</w:t>
      </w:r>
      <w:r w:rsidRPr="00CB5388">
        <w:rPr>
          <w:b w:val="0"/>
        </w:rPr>
        <w:t xml:space="preserve"> по формуле</w:t>
      </w:r>
    </w:p>
    <w:p w:rsidR="008600F5" w:rsidRPr="00CB5388" w:rsidRDefault="008600F5" w:rsidP="00BE4894">
      <w:pPr>
        <w:pStyle w:val="affb"/>
        <w:spacing w:before="80"/>
        <w:jc w:val="center"/>
        <w:rPr>
          <w:b w:val="0"/>
          <w:lang w:val="en-US"/>
        </w:rPr>
      </w:pPr>
      <w:r w:rsidRPr="00CB5388">
        <w:rPr>
          <w:b w:val="0"/>
          <w:i/>
          <w:lang w:val="en-US"/>
        </w:rPr>
        <w:t>L</w:t>
      </w:r>
      <w:r w:rsidRPr="00CB5388">
        <w:rPr>
          <w:b w:val="0"/>
          <w:vertAlign w:val="subscript"/>
          <w:lang w:val="en-US"/>
        </w:rPr>
        <w:t>WAZ</w:t>
      </w:r>
      <w:r w:rsidRPr="00CB5388">
        <w:rPr>
          <w:b w:val="0"/>
          <w:lang w:val="en-US"/>
        </w:rPr>
        <w:t xml:space="preserve"> = 10 </w:t>
      </w:r>
      <w:proofErr w:type="spellStart"/>
      <w:r w:rsidRPr="00CB5388">
        <w:rPr>
          <w:b w:val="0"/>
          <w:lang w:val="en-US"/>
        </w:rPr>
        <w:t>lg</w:t>
      </w:r>
      <w:proofErr w:type="spellEnd"/>
      <w:r w:rsidRPr="00CB5388">
        <w:rPr>
          <w:b w:val="0"/>
          <w:lang w:val="en-US"/>
        </w:rPr>
        <w:t xml:space="preserve"> [1</w:t>
      </w:r>
      <w:proofErr w:type="gramStart"/>
      <w:r w:rsidRPr="00CB5388">
        <w:rPr>
          <w:b w:val="0"/>
          <w:lang w:val="en-US"/>
        </w:rPr>
        <w:t>/(</w:t>
      </w:r>
      <w:proofErr w:type="gramEnd"/>
      <w:r w:rsidRPr="00CB5388">
        <w:rPr>
          <w:b w:val="0"/>
          <w:i/>
          <w:lang w:val="en-US"/>
        </w:rPr>
        <w:t>a</w:t>
      </w:r>
      <w:r w:rsidRPr="00CB5388">
        <w:rPr>
          <w:b w:val="0"/>
          <w:lang w:val="en-US"/>
        </w:rPr>
        <w:t xml:space="preserve"> + </w:t>
      </w:r>
      <w:r w:rsidRPr="00CB5388">
        <w:rPr>
          <w:b w:val="0"/>
          <w:i/>
          <w:lang w:val="en-US"/>
        </w:rPr>
        <w:t>b</w:t>
      </w:r>
      <w:r w:rsidRPr="00CB5388">
        <w:rPr>
          <w:b w:val="0"/>
          <w:lang w:val="en-US"/>
        </w:rPr>
        <w:t xml:space="preserve"> + </w:t>
      </w:r>
      <w:r w:rsidRPr="00CB5388">
        <w:rPr>
          <w:b w:val="0"/>
          <w:i/>
          <w:lang w:val="en-US"/>
        </w:rPr>
        <w:t>c</w:t>
      </w:r>
      <w:r w:rsidRPr="00CB5388">
        <w:rPr>
          <w:b w:val="0"/>
          <w:lang w:val="en-US"/>
        </w:rPr>
        <w:t xml:space="preserve">) </w:t>
      </w:r>
      <w:r w:rsidR="00F360FB" w:rsidRPr="00CB5388">
        <w:rPr>
          <w:rFonts w:cs="Arial"/>
          <w:b w:val="0"/>
          <w:lang w:val="en-US"/>
        </w:rPr>
        <w:t>·</w:t>
      </w:r>
      <w:r w:rsidRPr="00CB5388">
        <w:rPr>
          <w:b w:val="0"/>
          <w:lang w:val="en-US"/>
        </w:rPr>
        <w:t xml:space="preserve"> (</w:t>
      </w:r>
      <w:r w:rsidRPr="00CB5388">
        <w:rPr>
          <w:b w:val="0"/>
          <w:i/>
          <w:lang w:val="en-US"/>
        </w:rPr>
        <w:t>a</w:t>
      </w:r>
      <w:r w:rsidRPr="00CB5388">
        <w:rPr>
          <w:b w:val="0"/>
          <w:lang w:val="en-US"/>
        </w:rPr>
        <w:t xml:space="preserve"> </w:t>
      </w:r>
      <w:r w:rsidR="00F360FB" w:rsidRPr="00CB5388">
        <w:rPr>
          <w:rFonts w:cs="Arial"/>
          <w:b w:val="0"/>
          <w:lang w:val="en-US"/>
        </w:rPr>
        <w:t>·</w:t>
      </w:r>
      <w:r w:rsidRPr="00CB5388">
        <w:rPr>
          <w:b w:val="0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b w:val="0"/>
                <w:i/>
                <w:lang w:val="en-US"/>
              </w:rPr>
            </m:ctrlPr>
          </m:sSupPr>
          <m:e>
            <m:r>
              <m:rPr>
                <m:nor/>
              </m:rPr>
              <w:rPr>
                <w:rFonts w:cs="Arial"/>
                <w:b w:val="0"/>
                <w:lang w:val="en-US"/>
              </w:rPr>
              <m:t>10</m:t>
            </m:r>
          </m:e>
          <m:sup>
            <m:sSub>
              <m:sSubPr>
                <m:ctrlPr>
                  <w:rPr>
                    <w:rFonts w:ascii="Cambria Math" w:hAnsi="Cambria Math" w:cs="Arial"/>
                    <w:b w:val="0"/>
                    <w:i/>
                    <w:lang w:val="en-US"/>
                  </w:rPr>
                </m:ctrlPr>
              </m:sSubPr>
              <m:e>
                <m:r>
                  <m:rPr>
                    <m:nor/>
                  </m:rPr>
                  <w:rPr>
                    <w:rFonts w:cs="Arial"/>
                    <w:b w:val="0"/>
                    <w:lang w:val="en-US"/>
                  </w:rPr>
                  <m:t>0,1</m:t>
                </m:r>
                <m:r>
                  <m:rPr>
                    <m:nor/>
                  </m:rPr>
                  <w:rPr>
                    <w:rFonts w:cs="Arial"/>
                    <w:b w:val="0"/>
                    <w:i/>
                    <w:lang w:val="en-US"/>
                  </w:rPr>
                  <m:t>L</m:t>
                </m:r>
              </m:e>
              <m:sub>
                <m:r>
                  <m:rPr>
                    <m:nor/>
                  </m:rPr>
                  <w:rPr>
                    <w:rFonts w:cs="Arial"/>
                    <w:b w:val="0"/>
                    <w:vertAlign w:val="superscript"/>
                    <w:lang w:val="en-US"/>
                  </w:rPr>
                  <m:t>WAa</m:t>
                </m:r>
              </m:sub>
            </m:sSub>
          </m:sup>
        </m:sSup>
      </m:oMath>
      <w:r w:rsidRPr="00CB5388">
        <w:rPr>
          <w:b w:val="0"/>
          <w:lang w:val="en-US"/>
        </w:rPr>
        <w:t xml:space="preserve"> + </w:t>
      </w:r>
      <w:r w:rsidRPr="00CB5388">
        <w:rPr>
          <w:b w:val="0"/>
          <w:i/>
          <w:lang w:val="en-US"/>
        </w:rPr>
        <w:t>b</w:t>
      </w:r>
      <w:r w:rsidRPr="00CB5388">
        <w:rPr>
          <w:b w:val="0"/>
          <w:lang w:val="en-US"/>
        </w:rPr>
        <w:t xml:space="preserve"> </w:t>
      </w:r>
      <w:r w:rsidR="00F360FB" w:rsidRPr="00CB5388">
        <w:rPr>
          <w:rFonts w:cs="Arial"/>
          <w:b w:val="0"/>
          <w:lang w:val="en-US"/>
        </w:rPr>
        <w:t>·</w:t>
      </w:r>
      <w:r w:rsidRPr="00CB5388">
        <w:rPr>
          <w:b w:val="0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b w:val="0"/>
                <w:i/>
                <w:lang w:val="en-US"/>
              </w:rPr>
            </m:ctrlPr>
          </m:sSupPr>
          <m:e>
            <m:r>
              <m:rPr>
                <m:nor/>
              </m:rPr>
              <w:rPr>
                <w:rFonts w:cs="Arial"/>
                <w:b w:val="0"/>
                <w:lang w:val="en-US"/>
              </w:rPr>
              <m:t>10</m:t>
            </m:r>
          </m:e>
          <m:sup>
            <m:sSub>
              <m:sSubPr>
                <m:ctrlPr>
                  <w:rPr>
                    <w:rFonts w:ascii="Cambria Math" w:hAnsi="Cambria Math" w:cs="Arial"/>
                    <w:b w:val="0"/>
                    <w:i/>
                    <w:lang w:val="en-US"/>
                  </w:rPr>
                </m:ctrlPr>
              </m:sSubPr>
              <m:e>
                <m:r>
                  <m:rPr>
                    <m:nor/>
                  </m:rPr>
                  <w:rPr>
                    <w:rFonts w:cs="Arial"/>
                    <w:b w:val="0"/>
                    <w:lang w:val="en-US"/>
                  </w:rPr>
                  <m:t>0,1</m:t>
                </m:r>
                <m:r>
                  <m:rPr>
                    <m:nor/>
                  </m:rPr>
                  <w:rPr>
                    <w:rFonts w:cs="Arial"/>
                    <w:b w:val="0"/>
                    <w:i/>
                    <w:lang w:val="en-US"/>
                  </w:rPr>
                  <m:t>L</m:t>
                </m:r>
              </m:e>
              <m:sub>
                <m:r>
                  <m:rPr>
                    <m:nor/>
                  </m:rPr>
                  <w:rPr>
                    <w:rFonts w:cs="Arial"/>
                    <w:b w:val="0"/>
                    <w:vertAlign w:val="superscript"/>
                    <w:lang w:val="en-US"/>
                  </w:rPr>
                  <m:t>WAb</m:t>
                </m:r>
              </m:sub>
            </m:sSub>
          </m:sup>
        </m:sSup>
      </m:oMath>
      <w:r w:rsidRPr="00CB5388">
        <w:rPr>
          <w:b w:val="0"/>
          <w:lang w:val="en-US"/>
        </w:rPr>
        <w:t xml:space="preserve"> + </w:t>
      </w:r>
      <w:r w:rsidRPr="00CB5388">
        <w:rPr>
          <w:b w:val="0"/>
          <w:i/>
          <w:lang w:val="en-US"/>
        </w:rPr>
        <w:t>c</w:t>
      </w:r>
      <w:r w:rsidRPr="00CB5388">
        <w:rPr>
          <w:b w:val="0"/>
          <w:lang w:val="en-US"/>
        </w:rPr>
        <w:t xml:space="preserve"> </w:t>
      </w:r>
      <w:r w:rsidR="00F360FB" w:rsidRPr="00CB5388">
        <w:rPr>
          <w:rFonts w:cs="Arial"/>
          <w:b w:val="0"/>
          <w:lang w:val="en-US"/>
        </w:rPr>
        <w:t>·</w:t>
      </w:r>
      <w:r w:rsidRPr="00CB5388">
        <w:rPr>
          <w:b w:val="0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b w:val="0"/>
                <w:i/>
                <w:lang w:val="en-US"/>
              </w:rPr>
            </m:ctrlPr>
          </m:sSupPr>
          <m:e>
            <m:r>
              <m:rPr>
                <m:nor/>
              </m:rPr>
              <w:rPr>
                <w:rFonts w:cs="Arial"/>
                <w:b w:val="0"/>
                <w:lang w:val="en-US"/>
              </w:rPr>
              <m:t>10</m:t>
            </m:r>
          </m:e>
          <m:sup>
            <m:sSub>
              <m:sSubPr>
                <m:ctrlPr>
                  <w:rPr>
                    <w:rFonts w:ascii="Cambria Math" w:hAnsi="Cambria Math" w:cs="Arial"/>
                    <w:b w:val="0"/>
                    <w:i/>
                    <w:lang w:val="en-US"/>
                  </w:rPr>
                </m:ctrlPr>
              </m:sSubPr>
              <m:e>
                <m:r>
                  <m:rPr>
                    <m:nor/>
                  </m:rPr>
                  <w:rPr>
                    <w:rFonts w:cs="Arial"/>
                    <w:b w:val="0"/>
                    <w:lang w:val="en-US"/>
                  </w:rPr>
                  <m:t>0,1</m:t>
                </m:r>
                <m:r>
                  <m:rPr>
                    <m:nor/>
                  </m:rPr>
                  <w:rPr>
                    <w:rFonts w:cs="Arial"/>
                    <w:b w:val="0"/>
                    <w:i/>
                    <w:lang w:val="en-US"/>
                  </w:rPr>
                  <m:t>L</m:t>
                </m:r>
              </m:e>
              <m:sub>
                <m:r>
                  <m:rPr>
                    <m:nor/>
                  </m:rPr>
                  <w:rPr>
                    <w:rFonts w:cs="Arial"/>
                    <w:b w:val="0"/>
                    <w:vertAlign w:val="superscript"/>
                    <w:lang w:val="en-US"/>
                  </w:rPr>
                  <m:t>WAc</m:t>
                </m:r>
              </m:sub>
            </m:sSub>
          </m:sup>
        </m:sSup>
      </m:oMath>
      <w:r w:rsidRPr="00CB5388">
        <w:rPr>
          <w:b w:val="0"/>
          <w:lang w:val="en-US"/>
        </w:rPr>
        <w:t>)]</w:t>
      </w:r>
      <w:r w:rsidR="007C7B70" w:rsidRPr="00CB5388">
        <w:rPr>
          <w:b w:val="0"/>
          <w:lang w:val="en-US"/>
        </w:rPr>
        <w:t>.</w:t>
      </w:r>
    </w:p>
    <w:p w:rsidR="008600F5" w:rsidRPr="00CB5388" w:rsidRDefault="008600F5" w:rsidP="00573D29">
      <w:pPr>
        <w:pStyle w:val="affb"/>
        <w:spacing w:before="0" w:after="0"/>
        <w:rPr>
          <w:b w:val="0"/>
        </w:rPr>
      </w:pPr>
      <w:r w:rsidRPr="00CB5388">
        <w:rPr>
          <w:b w:val="0"/>
        </w:rPr>
        <w:t xml:space="preserve">Коэффициенты </w:t>
      </w:r>
      <w:r w:rsidR="00F72C85">
        <w:rPr>
          <w:b w:val="0"/>
        </w:rPr>
        <w:t>продолжительности</w:t>
      </w:r>
      <w:r w:rsidRPr="00CB5388">
        <w:rPr>
          <w:b w:val="0"/>
        </w:rPr>
        <w:t xml:space="preserve"> </w:t>
      </w:r>
      <w:r w:rsidRPr="00CB5388">
        <w:rPr>
          <w:b w:val="0"/>
          <w:i/>
        </w:rPr>
        <w:t>a</w:t>
      </w:r>
      <w:r w:rsidRPr="00CB5388">
        <w:rPr>
          <w:b w:val="0"/>
        </w:rPr>
        <w:t xml:space="preserve">, </w:t>
      </w:r>
      <w:r w:rsidRPr="00CB5388">
        <w:rPr>
          <w:b w:val="0"/>
          <w:i/>
        </w:rPr>
        <w:t>b</w:t>
      </w:r>
      <w:r w:rsidRPr="00CB5388">
        <w:rPr>
          <w:b w:val="0"/>
        </w:rPr>
        <w:t xml:space="preserve"> и </w:t>
      </w:r>
      <w:r w:rsidRPr="00CB5388">
        <w:rPr>
          <w:b w:val="0"/>
          <w:i/>
        </w:rPr>
        <w:t>c</w:t>
      </w:r>
      <w:r w:rsidRPr="00CB5388">
        <w:rPr>
          <w:b w:val="0"/>
        </w:rPr>
        <w:t xml:space="preserve"> приведены в таблице A</w:t>
      </w:r>
      <w:r w:rsidR="00A9451D" w:rsidRPr="00CB5388">
        <w:rPr>
          <w:b w:val="0"/>
        </w:rPr>
        <w:t>.</w:t>
      </w:r>
      <w:r w:rsidRPr="00CB5388">
        <w:rPr>
          <w:b w:val="0"/>
        </w:rPr>
        <w:t>1.</w:t>
      </w:r>
    </w:p>
    <w:p w:rsidR="008600F5" w:rsidRPr="00CB5388" w:rsidRDefault="008600F5" w:rsidP="000A4522">
      <w:pPr>
        <w:pStyle w:val="affa"/>
        <w:jc w:val="both"/>
      </w:pPr>
      <w:r w:rsidRPr="00CB5388">
        <w:t xml:space="preserve">A.3 </w:t>
      </w:r>
      <w:r w:rsidRPr="00C15A6C">
        <w:t xml:space="preserve">Коэффициенты </w:t>
      </w:r>
      <w:r w:rsidR="00F72C85" w:rsidRPr="00C15A6C">
        <w:t>продолжительности</w:t>
      </w:r>
      <w:r w:rsidRPr="00C15A6C">
        <w:t xml:space="preserve"> </w:t>
      </w:r>
      <w:r w:rsidR="00BB04A5" w:rsidRPr="00C15A6C">
        <w:t>режимов</w:t>
      </w:r>
      <w:r w:rsidR="00BB04A5" w:rsidRPr="00BB04A5">
        <w:t xml:space="preserve"> </w:t>
      </w:r>
      <w:r w:rsidR="00B41BBB">
        <w:t>работы</w:t>
      </w:r>
    </w:p>
    <w:p w:rsidR="008600F5" w:rsidRPr="00CB5388" w:rsidRDefault="008600F5" w:rsidP="00573D29">
      <w:pPr>
        <w:pStyle w:val="affb"/>
        <w:spacing w:before="0" w:after="0"/>
        <w:rPr>
          <w:b w:val="0"/>
        </w:rPr>
      </w:pPr>
      <w:r w:rsidRPr="00CB5388">
        <w:rPr>
          <w:b w:val="0"/>
        </w:rPr>
        <w:t xml:space="preserve">Коэффициенты </w:t>
      </w:r>
      <w:r w:rsidR="00F72C85">
        <w:rPr>
          <w:b w:val="0"/>
        </w:rPr>
        <w:t>продолжительности</w:t>
      </w:r>
      <w:r w:rsidRPr="00CB5388">
        <w:rPr>
          <w:b w:val="0"/>
        </w:rPr>
        <w:t xml:space="preserve"> </w:t>
      </w:r>
      <w:r w:rsidR="00BB04A5" w:rsidRPr="00BB04A5">
        <w:rPr>
          <w:b w:val="0"/>
        </w:rPr>
        <w:t xml:space="preserve">режимов работы </w:t>
      </w:r>
      <w:r w:rsidR="00DF2BD9" w:rsidRPr="00CB5388">
        <w:rPr>
          <w:b w:val="0"/>
        </w:rPr>
        <w:t>приведены в</w:t>
      </w:r>
      <w:r w:rsidRPr="00CB5388">
        <w:rPr>
          <w:b w:val="0"/>
        </w:rPr>
        <w:t xml:space="preserve"> таблиц</w:t>
      </w:r>
      <w:r w:rsidR="00DF2BD9" w:rsidRPr="00CB5388">
        <w:rPr>
          <w:b w:val="0"/>
        </w:rPr>
        <w:t>е</w:t>
      </w:r>
      <w:r w:rsidRPr="00CB5388">
        <w:rPr>
          <w:b w:val="0"/>
        </w:rPr>
        <w:t xml:space="preserve"> A</w:t>
      </w:r>
      <w:r w:rsidR="00A9451D" w:rsidRPr="00CB5388">
        <w:rPr>
          <w:b w:val="0"/>
        </w:rPr>
        <w:t>.</w:t>
      </w:r>
      <w:r w:rsidRPr="00CB5388">
        <w:rPr>
          <w:b w:val="0"/>
        </w:rPr>
        <w:t>1</w:t>
      </w:r>
      <w:r w:rsidR="00A9451D" w:rsidRPr="00CB5388">
        <w:rPr>
          <w:b w:val="0"/>
        </w:rPr>
        <w:t>.</w:t>
      </w:r>
    </w:p>
    <w:p w:rsidR="008600F5" w:rsidRPr="00CB5388" w:rsidRDefault="008600F5" w:rsidP="00573D29">
      <w:pPr>
        <w:pStyle w:val="affb"/>
        <w:spacing w:before="0" w:after="0"/>
        <w:rPr>
          <w:b w:val="0"/>
        </w:rPr>
      </w:pPr>
      <w:r w:rsidRPr="00CB5388">
        <w:rPr>
          <w:b w:val="0"/>
        </w:rPr>
        <w:t xml:space="preserve">Для </w:t>
      </w:r>
      <w:r w:rsidR="00680D1F">
        <w:rPr>
          <w:b w:val="0"/>
        </w:rPr>
        <w:t xml:space="preserve">типов </w:t>
      </w:r>
      <w:r w:rsidRPr="00CB5388">
        <w:rPr>
          <w:b w:val="0"/>
        </w:rPr>
        <w:t xml:space="preserve">промышленных </w:t>
      </w:r>
      <w:r w:rsidR="00CF1AA5" w:rsidRPr="00CB5388">
        <w:rPr>
          <w:b w:val="0"/>
        </w:rPr>
        <w:t>погрузчиков</w:t>
      </w:r>
      <w:r w:rsidR="005E52B1">
        <w:rPr>
          <w:b w:val="0"/>
        </w:rPr>
        <w:t>,</w:t>
      </w:r>
      <w:r w:rsidR="00680D1F">
        <w:rPr>
          <w:b w:val="0"/>
        </w:rPr>
        <w:t xml:space="preserve"> </w:t>
      </w:r>
      <w:r w:rsidRPr="00CB5388">
        <w:rPr>
          <w:b w:val="0"/>
        </w:rPr>
        <w:t xml:space="preserve">не </w:t>
      </w:r>
      <w:r w:rsidR="00680D1F">
        <w:rPr>
          <w:b w:val="0"/>
        </w:rPr>
        <w:t>приведенных</w:t>
      </w:r>
      <w:r w:rsidRPr="00CB5388">
        <w:rPr>
          <w:b w:val="0"/>
        </w:rPr>
        <w:t xml:space="preserve"> в этой таблице, </w:t>
      </w:r>
      <w:r w:rsidR="00454E44" w:rsidRPr="00CB5388">
        <w:rPr>
          <w:b w:val="0"/>
        </w:rPr>
        <w:t xml:space="preserve">коэффициенты </w:t>
      </w:r>
      <w:r w:rsidR="00F72C85">
        <w:rPr>
          <w:b w:val="0"/>
        </w:rPr>
        <w:t>продо</w:t>
      </w:r>
      <w:r w:rsidR="00F72C85">
        <w:rPr>
          <w:b w:val="0"/>
        </w:rPr>
        <w:t>л</w:t>
      </w:r>
      <w:r w:rsidR="00F72C85">
        <w:rPr>
          <w:b w:val="0"/>
        </w:rPr>
        <w:t>жительности</w:t>
      </w:r>
      <w:r w:rsidR="00454E44" w:rsidRPr="00CB5388">
        <w:rPr>
          <w:b w:val="0"/>
        </w:rPr>
        <w:t xml:space="preserve"> </w:t>
      </w:r>
      <w:r w:rsidRPr="00CB5388">
        <w:rPr>
          <w:b w:val="0"/>
        </w:rPr>
        <w:t>должны устан</w:t>
      </w:r>
      <w:r w:rsidR="002F16A1">
        <w:rPr>
          <w:b w:val="0"/>
        </w:rPr>
        <w:t>авливаться</w:t>
      </w:r>
      <w:r w:rsidRPr="00CB5388">
        <w:rPr>
          <w:b w:val="0"/>
        </w:rPr>
        <w:t xml:space="preserve"> в соответствии с инструкциями </w:t>
      </w:r>
      <w:r w:rsidR="00A9451D" w:rsidRPr="00CB5388">
        <w:rPr>
          <w:b w:val="0"/>
        </w:rPr>
        <w:t>изготовителя</w:t>
      </w:r>
      <w:r w:rsidRPr="00CB5388">
        <w:rPr>
          <w:b w:val="0"/>
        </w:rPr>
        <w:t xml:space="preserve"> </w:t>
      </w:r>
      <w:r w:rsidR="00CF1AA5" w:rsidRPr="00CB5388">
        <w:rPr>
          <w:b w:val="0"/>
        </w:rPr>
        <w:t xml:space="preserve">погрузчиков </w:t>
      </w:r>
      <w:r w:rsidRPr="00CB5388">
        <w:rPr>
          <w:b w:val="0"/>
        </w:rPr>
        <w:t>и указ</w:t>
      </w:r>
      <w:r w:rsidR="00C51A43">
        <w:rPr>
          <w:b w:val="0"/>
        </w:rPr>
        <w:t>ываться</w:t>
      </w:r>
      <w:r w:rsidRPr="00CB5388">
        <w:rPr>
          <w:b w:val="0"/>
        </w:rPr>
        <w:t xml:space="preserve"> в </w:t>
      </w:r>
      <w:r w:rsidR="00A9451D" w:rsidRPr="00CB5388">
        <w:rPr>
          <w:b w:val="0"/>
        </w:rPr>
        <w:t>протоколе</w:t>
      </w:r>
      <w:r w:rsidRPr="00CB5388">
        <w:rPr>
          <w:b w:val="0"/>
        </w:rPr>
        <w:t xml:space="preserve"> </w:t>
      </w:r>
      <w:r w:rsidR="00097015" w:rsidRPr="00CB5388">
        <w:rPr>
          <w:b w:val="0"/>
        </w:rPr>
        <w:t>испытаний</w:t>
      </w:r>
      <w:r w:rsidRPr="00CB5388">
        <w:rPr>
          <w:b w:val="0"/>
        </w:rPr>
        <w:t>.</w:t>
      </w:r>
    </w:p>
    <w:p w:rsidR="008600F5" w:rsidRPr="00CB5388" w:rsidRDefault="00866BFE" w:rsidP="00AB4AF4">
      <w:pPr>
        <w:pStyle w:val="affb"/>
        <w:spacing w:before="160"/>
        <w:ind w:firstLine="0"/>
        <w:rPr>
          <w:b w:val="0"/>
        </w:rPr>
      </w:pPr>
      <w:bookmarkStart w:id="9" w:name="_Toc513107080"/>
      <w:r w:rsidRPr="00CB5388">
        <w:rPr>
          <w:b w:val="0"/>
          <w:spacing w:val="40"/>
          <w:sz w:val="18"/>
          <w:szCs w:val="18"/>
        </w:rPr>
        <w:t>Таблица</w:t>
      </w:r>
      <w:r w:rsidR="008600F5" w:rsidRPr="00CB5388">
        <w:rPr>
          <w:b w:val="0"/>
        </w:rPr>
        <w:t xml:space="preserve"> </w:t>
      </w:r>
      <w:r w:rsidR="008600F5" w:rsidRPr="00CB5388">
        <w:rPr>
          <w:b w:val="0"/>
          <w:sz w:val="18"/>
          <w:szCs w:val="18"/>
        </w:rPr>
        <w:t>А.1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8"/>
        <w:gridCol w:w="3995"/>
        <w:gridCol w:w="1475"/>
        <w:gridCol w:w="1360"/>
        <w:gridCol w:w="850"/>
        <w:gridCol w:w="851"/>
        <w:gridCol w:w="815"/>
      </w:tblGrid>
      <w:tr w:rsidR="00C72D7E" w:rsidRPr="00CB5388" w:rsidTr="00E71C8B">
        <w:trPr>
          <w:trHeight w:val="333"/>
        </w:trPr>
        <w:tc>
          <w:tcPr>
            <w:tcW w:w="508" w:type="dxa"/>
            <w:vMerge w:val="restart"/>
            <w:vAlign w:val="center"/>
          </w:tcPr>
          <w:p w:rsidR="00C72D7E" w:rsidRPr="00CB5388" w:rsidRDefault="00C72D7E" w:rsidP="00AB4AF4">
            <w:pPr>
              <w:pStyle w:val="affb"/>
              <w:spacing w:before="0" w:after="0"/>
              <w:ind w:firstLine="0"/>
              <w:jc w:val="center"/>
              <w:rPr>
                <w:b w:val="0"/>
                <w:sz w:val="18"/>
                <w:szCs w:val="18"/>
              </w:rPr>
            </w:pPr>
            <w:r w:rsidRPr="00CB5388">
              <w:rPr>
                <w:b w:val="0"/>
                <w:sz w:val="18"/>
                <w:szCs w:val="18"/>
              </w:rPr>
              <w:t>№</w:t>
            </w:r>
          </w:p>
        </w:tc>
        <w:tc>
          <w:tcPr>
            <w:tcW w:w="3995" w:type="dxa"/>
            <w:vMerge w:val="restart"/>
            <w:vAlign w:val="center"/>
          </w:tcPr>
          <w:p w:rsidR="00C72D7E" w:rsidRPr="00CB5388" w:rsidRDefault="00C72D7E" w:rsidP="00AB4AF4">
            <w:pPr>
              <w:pStyle w:val="affb"/>
              <w:spacing w:before="0" w:after="0"/>
              <w:ind w:firstLine="0"/>
              <w:jc w:val="center"/>
              <w:rPr>
                <w:b w:val="0"/>
                <w:sz w:val="18"/>
                <w:szCs w:val="18"/>
              </w:rPr>
            </w:pPr>
            <w:r w:rsidRPr="00CB5388">
              <w:rPr>
                <w:b w:val="0"/>
                <w:sz w:val="18"/>
                <w:szCs w:val="18"/>
              </w:rPr>
              <w:t>Тип промышленного погрузчика</w:t>
            </w:r>
          </w:p>
        </w:tc>
        <w:tc>
          <w:tcPr>
            <w:tcW w:w="1475" w:type="dxa"/>
            <w:vMerge w:val="restart"/>
            <w:vAlign w:val="center"/>
          </w:tcPr>
          <w:p w:rsidR="00C72D7E" w:rsidRPr="00CB5388" w:rsidRDefault="00C72D7E" w:rsidP="00764B2E">
            <w:pPr>
              <w:pStyle w:val="affb"/>
              <w:spacing w:before="0" w:after="0"/>
              <w:ind w:firstLine="0"/>
              <w:jc w:val="center"/>
              <w:rPr>
                <w:b w:val="0"/>
                <w:sz w:val="18"/>
                <w:szCs w:val="18"/>
              </w:rPr>
            </w:pPr>
            <w:proofErr w:type="gramStart"/>
            <w:r w:rsidRPr="00CB5388">
              <w:rPr>
                <w:rStyle w:val="ezkurwreuab5ozgtqnkl"/>
                <w:b w:val="0"/>
                <w:sz w:val="18"/>
                <w:szCs w:val="18"/>
              </w:rPr>
              <w:t>Установлен</w:t>
            </w:r>
            <w:proofErr w:type="gramEnd"/>
            <w:r w:rsidRPr="00CB5388">
              <w:rPr>
                <w:rStyle w:val="ezkurwreuab5ozgtqnkl"/>
                <w:b w:val="0"/>
                <w:sz w:val="18"/>
                <w:szCs w:val="18"/>
              </w:rPr>
              <w:t xml:space="preserve"> в</w:t>
            </w:r>
            <w:r w:rsidRPr="00CB5388">
              <w:rPr>
                <w:b w:val="0"/>
                <w:sz w:val="18"/>
                <w:szCs w:val="18"/>
              </w:rPr>
              <w:t xml:space="preserve"> </w:t>
            </w:r>
            <w:r w:rsidRPr="00CB5388">
              <w:rPr>
                <w:rStyle w:val="ezkurwreuab5ozgtqnkl"/>
                <w:b w:val="0"/>
                <w:sz w:val="18"/>
                <w:szCs w:val="18"/>
              </w:rPr>
              <w:t>ISO 5053:1987</w:t>
            </w:r>
            <w:r w:rsidRPr="00CB5388">
              <w:rPr>
                <w:b w:val="0"/>
                <w:sz w:val="18"/>
                <w:szCs w:val="18"/>
              </w:rPr>
              <w:t xml:space="preserve"> (</w:t>
            </w:r>
            <w:r w:rsidRPr="00CB5388">
              <w:rPr>
                <w:rStyle w:val="ezkurwreuab5ozgtqnkl"/>
                <w:b w:val="0"/>
                <w:sz w:val="18"/>
                <w:szCs w:val="18"/>
              </w:rPr>
              <w:t>ссылка)</w:t>
            </w:r>
          </w:p>
        </w:tc>
        <w:tc>
          <w:tcPr>
            <w:tcW w:w="1360" w:type="dxa"/>
            <w:vMerge w:val="restart"/>
            <w:vAlign w:val="center"/>
          </w:tcPr>
          <w:p w:rsidR="00C72D7E" w:rsidRPr="00CB5388" w:rsidRDefault="00147E5D" w:rsidP="00147E5D">
            <w:pPr>
              <w:pStyle w:val="affb"/>
              <w:spacing w:before="0" w:after="0"/>
              <w:ind w:firstLine="0"/>
              <w:jc w:val="center"/>
              <w:rPr>
                <w:b w:val="0"/>
                <w:sz w:val="18"/>
                <w:szCs w:val="18"/>
              </w:rPr>
            </w:pPr>
            <w:r w:rsidRPr="00CB5388">
              <w:rPr>
                <w:rStyle w:val="ezkurwreuab5ozgtqnkl"/>
                <w:b w:val="0"/>
                <w:sz w:val="18"/>
                <w:szCs w:val="18"/>
              </w:rPr>
              <w:t>Е</w:t>
            </w:r>
            <w:r w:rsidR="00405AFB" w:rsidRPr="00CB5388">
              <w:rPr>
                <w:rStyle w:val="ezkurwreuab5ozgtqnkl"/>
                <w:b w:val="0"/>
                <w:sz w:val="18"/>
                <w:szCs w:val="18"/>
              </w:rPr>
              <w:t>вропейск</w:t>
            </w:r>
            <w:r w:rsidRPr="00CB5388">
              <w:rPr>
                <w:rStyle w:val="ezkurwreuab5ozgtqnkl"/>
                <w:b w:val="0"/>
                <w:sz w:val="18"/>
                <w:szCs w:val="18"/>
              </w:rPr>
              <w:t>ий</w:t>
            </w:r>
            <w:r w:rsidR="00405AFB" w:rsidRPr="00CB5388">
              <w:rPr>
                <w:rStyle w:val="ezkurwreuab5ozgtqnkl"/>
                <w:b w:val="0"/>
                <w:sz w:val="18"/>
                <w:szCs w:val="18"/>
              </w:rPr>
              <w:t xml:space="preserve"> </w:t>
            </w:r>
            <w:r w:rsidRPr="00CB5388">
              <w:rPr>
                <w:rStyle w:val="ezkurwreuab5ozgtqnkl"/>
                <w:b w:val="0"/>
                <w:sz w:val="18"/>
                <w:szCs w:val="18"/>
              </w:rPr>
              <w:t xml:space="preserve">ссылочный </w:t>
            </w:r>
            <w:r w:rsidR="00405AFB" w:rsidRPr="00CB5388">
              <w:rPr>
                <w:rStyle w:val="ezkurwreuab5ozgtqnkl"/>
                <w:b w:val="0"/>
                <w:sz w:val="18"/>
                <w:szCs w:val="18"/>
              </w:rPr>
              <w:t>стандарт</w:t>
            </w:r>
          </w:p>
        </w:tc>
        <w:tc>
          <w:tcPr>
            <w:tcW w:w="2516" w:type="dxa"/>
            <w:gridSpan w:val="3"/>
            <w:vAlign w:val="center"/>
          </w:tcPr>
          <w:p w:rsidR="00C72D7E" w:rsidRPr="00CB5388" w:rsidRDefault="00C72D7E" w:rsidP="00764B2E">
            <w:pPr>
              <w:pStyle w:val="affb"/>
              <w:spacing w:before="0" w:after="0"/>
              <w:ind w:firstLine="0"/>
              <w:jc w:val="center"/>
              <w:rPr>
                <w:b w:val="0"/>
                <w:sz w:val="18"/>
                <w:szCs w:val="18"/>
              </w:rPr>
            </w:pPr>
            <w:r w:rsidRPr="00CB5388">
              <w:rPr>
                <w:rStyle w:val="ezkurwreuab5ozgtqnkl"/>
                <w:b w:val="0"/>
                <w:sz w:val="18"/>
                <w:szCs w:val="18"/>
              </w:rPr>
              <w:t>Коэффициенты</w:t>
            </w:r>
            <w:r w:rsidR="00764B2E" w:rsidRPr="00CB5388">
              <w:rPr>
                <w:rStyle w:val="ezkurwreuab5ozgtqnkl"/>
                <w:b w:val="0"/>
                <w:sz w:val="18"/>
                <w:szCs w:val="18"/>
              </w:rPr>
              <w:br/>
            </w:r>
            <w:r w:rsidR="00F72C85">
              <w:rPr>
                <w:rStyle w:val="ezkurwreuab5ozgtqnkl"/>
                <w:b w:val="0"/>
                <w:sz w:val="18"/>
                <w:szCs w:val="18"/>
              </w:rPr>
              <w:t>продолжительности</w:t>
            </w:r>
            <w:r w:rsidRPr="00CB5388">
              <w:rPr>
                <w:b w:val="0"/>
                <w:sz w:val="18"/>
                <w:szCs w:val="18"/>
              </w:rPr>
              <w:t xml:space="preserve"> </w:t>
            </w:r>
          </w:p>
        </w:tc>
      </w:tr>
      <w:tr w:rsidR="00C72D7E" w:rsidRPr="00CB5388" w:rsidTr="00E71C8B">
        <w:trPr>
          <w:trHeight w:val="333"/>
        </w:trPr>
        <w:tc>
          <w:tcPr>
            <w:tcW w:w="508" w:type="dxa"/>
            <w:vMerge/>
            <w:tcBorders>
              <w:bottom w:val="double" w:sz="4" w:space="0" w:color="auto"/>
            </w:tcBorders>
            <w:vAlign w:val="center"/>
          </w:tcPr>
          <w:p w:rsidR="00C72D7E" w:rsidRPr="00CB5388" w:rsidRDefault="00C72D7E" w:rsidP="00AB4AF4">
            <w:pPr>
              <w:pStyle w:val="affb"/>
              <w:spacing w:before="0" w:after="0"/>
              <w:ind w:firstLine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3995" w:type="dxa"/>
            <w:vMerge/>
            <w:tcBorders>
              <w:bottom w:val="double" w:sz="4" w:space="0" w:color="auto"/>
            </w:tcBorders>
            <w:vAlign w:val="center"/>
          </w:tcPr>
          <w:p w:rsidR="00C72D7E" w:rsidRPr="00CB5388" w:rsidRDefault="00C72D7E" w:rsidP="00AB4AF4">
            <w:pPr>
              <w:pStyle w:val="affb"/>
              <w:spacing w:before="0" w:after="0"/>
              <w:ind w:firstLine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bottom w:val="double" w:sz="4" w:space="0" w:color="auto"/>
            </w:tcBorders>
            <w:vAlign w:val="center"/>
          </w:tcPr>
          <w:p w:rsidR="00C72D7E" w:rsidRPr="00CB5388" w:rsidRDefault="00C72D7E" w:rsidP="00AB4AF4">
            <w:pPr>
              <w:pStyle w:val="affb"/>
              <w:spacing w:before="0" w:after="0"/>
              <w:ind w:firstLine="0"/>
              <w:jc w:val="center"/>
              <w:rPr>
                <w:rStyle w:val="ezkurwreuab5ozgtqnkl"/>
                <w:b w:val="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bottom w:val="double" w:sz="4" w:space="0" w:color="auto"/>
            </w:tcBorders>
            <w:vAlign w:val="center"/>
          </w:tcPr>
          <w:p w:rsidR="00C72D7E" w:rsidRPr="00CB5388" w:rsidRDefault="00C72D7E" w:rsidP="00AB4AF4">
            <w:pPr>
              <w:pStyle w:val="affb"/>
              <w:spacing w:before="0" w:after="0"/>
              <w:ind w:firstLine="0"/>
              <w:jc w:val="center"/>
              <w:rPr>
                <w:rStyle w:val="ezkurwreuab5ozgtqnkl"/>
                <w:b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C72D7E" w:rsidRPr="00CB5388" w:rsidRDefault="00C72D7E" w:rsidP="00AB4AF4">
            <w:pPr>
              <w:pStyle w:val="affb"/>
              <w:spacing w:before="0" w:after="0"/>
              <w:ind w:firstLine="0"/>
              <w:jc w:val="center"/>
              <w:rPr>
                <w:rStyle w:val="ezkurwreuab5ozgtqnkl"/>
                <w:b w:val="0"/>
                <w:i/>
                <w:sz w:val="18"/>
                <w:szCs w:val="18"/>
              </w:rPr>
            </w:pPr>
            <w:r w:rsidRPr="00CB5388">
              <w:rPr>
                <w:rStyle w:val="ezkurwreuab5ozgtqnkl"/>
                <w:b w:val="0"/>
                <w:i/>
                <w:sz w:val="18"/>
                <w:szCs w:val="18"/>
                <w:lang w:val="en-US"/>
              </w:rPr>
              <w:t>a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C72D7E" w:rsidRPr="00CB5388" w:rsidRDefault="00C72D7E" w:rsidP="00AB4AF4">
            <w:pPr>
              <w:pStyle w:val="affb"/>
              <w:spacing w:before="0" w:after="0"/>
              <w:ind w:firstLine="0"/>
              <w:jc w:val="center"/>
              <w:rPr>
                <w:rStyle w:val="ezkurwreuab5ozgtqnkl"/>
                <w:b w:val="0"/>
                <w:i/>
                <w:sz w:val="18"/>
                <w:szCs w:val="18"/>
              </w:rPr>
            </w:pPr>
            <w:r w:rsidRPr="00CB5388">
              <w:rPr>
                <w:rStyle w:val="ezkurwreuab5ozgtqnkl"/>
                <w:b w:val="0"/>
                <w:i/>
                <w:sz w:val="18"/>
                <w:szCs w:val="18"/>
                <w:lang w:val="en-US"/>
              </w:rPr>
              <w:t>b</w:t>
            </w:r>
          </w:p>
        </w:tc>
        <w:tc>
          <w:tcPr>
            <w:tcW w:w="815" w:type="dxa"/>
            <w:tcBorders>
              <w:bottom w:val="double" w:sz="4" w:space="0" w:color="auto"/>
            </w:tcBorders>
            <w:vAlign w:val="center"/>
          </w:tcPr>
          <w:p w:rsidR="00C72D7E" w:rsidRPr="00CB5388" w:rsidRDefault="00C72D7E" w:rsidP="00AB4AF4">
            <w:pPr>
              <w:pStyle w:val="affb"/>
              <w:spacing w:before="0" w:after="0"/>
              <w:ind w:firstLine="0"/>
              <w:jc w:val="center"/>
              <w:rPr>
                <w:rStyle w:val="ezkurwreuab5ozgtqnkl"/>
                <w:b w:val="0"/>
                <w:i/>
                <w:sz w:val="18"/>
                <w:szCs w:val="18"/>
              </w:rPr>
            </w:pPr>
            <w:r w:rsidRPr="00CB5388">
              <w:rPr>
                <w:rStyle w:val="ezkurwreuab5ozgtqnkl"/>
                <w:b w:val="0"/>
                <w:i/>
                <w:sz w:val="18"/>
                <w:szCs w:val="18"/>
                <w:lang w:val="en-US"/>
              </w:rPr>
              <w:t>c</w:t>
            </w:r>
          </w:p>
        </w:tc>
      </w:tr>
      <w:tr w:rsidR="00E31358" w:rsidRPr="00CB5388" w:rsidTr="00E71C8B">
        <w:tc>
          <w:tcPr>
            <w:tcW w:w="508" w:type="dxa"/>
            <w:tcBorders>
              <w:top w:val="double" w:sz="4" w:space="0" w:color="auto"/>
            </w:tcBorders>
            <w:vAlign w:val="center"/>
          </w:tcPr>
          <w:p w:rsidR="008600F5" w:rsidRPr="00CB5388" w:rsidRDefault="00147E5D" w:rsidP="00147E5D">
            <w:pPr>
              <w:ind w:firstLine="0"/>
              <w:jc w:val="center"/>
            </w:pPr>
            <w:r w:rsidRPr="00CB5388">
              <w:rPr>
                <w:rStyle w:val="fontstyle01"/>
              </w:rPr>
              <w:t>1</w:t>
            </w:r>
          </w:p>
        </w:tc>
        <w:tc>
          <w:tcPr>
            <w:tcW w:w="3995" w:type="dxa"/>
            <w:tcBorders>
              <w:top w:val="double" w:sz="4" w:space="0" w:color="auto"/>
            </w:tcBorders>
            <w:vAlign w:val="center"/>
          </w:tcPr>
          <w:p w:rsidR="008600F5" w:rsidRPr="00CB5388" w:rsidRDefault="00AE169C" w:rsidP="00330E37">
            <w:pPr>
              <w:ind w:firstLine="0"/>
            </w:pPr>
            <w:r w:rsidRPr="00CB5388">
              <w:t xml:space="preserve">Погрузчик </w:t>
            </w:r>
            <w:r w:rsidR="00A340EC">
              <w:t>с неподвижной грузовой</w:t>
            </w:r>
            <w:r w:rsidR="00C3329F" w:rsidRPr="00CB5388">
              <w:t xml:space="preserve"> </w:t>
            </w:r>
            <w:r w:rsidR="00951F22" w:rsidRPr="00CB5388">
              <w:t xml:space="preserve">платформой </w:t>
            </w:r>
            <w:r w:rsidR="00513D7A" w:rsidRPr="00CB5388">
              <w:t>(</w:t>
            </w:r>
            <w:r w:rsidR="00951F22" w:rsidRPr="00CB5388">
              <w:t xml:space="preserve">управляемый </w:t>
            </w:r>
            <w:r w:rsidR="00330E37">
              <w:t>рядом ид</w:t>
            </w:r>
            <w:r w:rsidR="00330E37">
              <w:t>у</w:t>
            </w:r>
            <w:r w:rsidR="00330E37">
              <w:t>щим</w:t>
            </w:r>
            <w:r w:rsidR="00330E37" w:rsidRPr="00CB5388">
              <w:t xml:space="preserve"> оператором </w:t>
            </w:r>
            <w:r w:rsidR="00513D7A" w:rsidRPr="00CB5388">
              <w:t xml:space="preserve">или </w:t>
            </w:r>
            <w:r w:rsidR="00330E37" w:rsidRPr="00330E37">
              <w:t>с рабочего места оператора</w:t>
            </w:r>
            <w:r w:rsidR="00FE3710" w:rsidRPr="00CB5388">
              <w:t>)</w:t>
            </w:r>
          </w:p>
        </w:tc>
        <w:tc>
          <w:tcPr>
            <w:tcW w:w="1475" w:type="dxa"/>
            <w:tcBorders>
              <w:top w:val="double" w:sz="4" w:space="0" w:color="auto"/>
            </w:tcBorders>
            <w:vAlign w:val="center"/>
          </w:tcPr>
          <w:p w:rsidR="008600F5" w:rsidRPr="00CB5388" w:rsidRDefault="008600F5" w:rsidP="00430835">
            <w:pPr>
              <w:ind w:firstLine="0"/>
            </w:pPr>
            <w:r w:rsidRPr="00CB5388">
              <w:rPr>
                <w:rStyle w:val="fontstyle01"/>
              </w:rPr>
              <w:t xml:space="preserve">3.1.1 </w:t>
            </w:r>
          </w:p>
        </w:tc>
        <w:tc>
          <w:tcPr>
            <w:tcW w:w="1360" w:type="dxa"/>
            <w:tcBorders>
              <w:top w:val="double" w:sz="4" w:space="0" w:color="auto"/>
            </w:tcBorders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EN 1726-1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8600F5" w:rsidRPr="00CB5388" w:rsidRDefault="00D453F6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0,60</w:t>
            </w:r>
          </w:p>
        </w:tc>
        <w:tc>
          <w:tcPr>
            <w:tcW w:w="815" w:type="dxa"/>
            <w:tcBorders>
              <w:top w:val="double" w:sz="4" w:space="0" w:color="auto"/>
            </w:tcBorders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0,40</w:t>
            </w:r>
          </w:p>
        </w:tc>
      </w:tr>
      <w:tr w:rsidR="00E31358" w:rsidRPr="00CB5388" w:rsidTr="00E71C8B">
        <w:tc>
          <w:tcPr>
            <w:tcW w:w="508" w:type="dxa"/>
            <w:vAlign w:val="center"/>
          </w:tcPr>
          <w:p w:rsidR="008600F5" w:rsidRPr="00CB5388" w:rsidRDefault="00147E5D" w:rsidP="00147E5D">
            <w:pPr>
              <w:ind w:firstLine="0"/>
              <w:jc w:val="center"/>
            </w:pPr>
            <w:r w:rsidRPr="00CB5388">
              <w:rPr>
                <w:rStyle w:val="fontstyle01"/>
              </w:rPr>
              <w:t>2</w:t>
            </w:r>
          </w:p>
        </w:tc>
        <w:tc>
          <w:tcPr>
            <w:tcW w:w="3995" w:type="dxa"/>
            <w:vAlign w:val="center"/>
          </w:tcPr>
          <w:p w:rsidR="008600F5" w:rsidRPr="00CB5388" w:rsidRDefault="00C813FF" w:rsidP="002E346C">
            <w:pPr>
              <w:ind w:firstLine="0"/>
            </w:pPr>
            <w:r>
              <w:t>Автомобиль</w:t>
            </w:r>
            <w:r w:rsidR="0011172C" w:rsidRPr="00CB5388">
              <w:t xml:space="preserve"> (</w:t>
            </w:r>
            <w:r w:rsidR="00E41D7C" w:rsidRPr="00CB5388">
              <w:t>тягач</w:t>
            </w:r>
            <w:r w:rsidR="0011172C" w:rsidRPr="00CB5388">
              <w:t xml:space="preserve"> или т</w:t>
            </w:r>
            <w:r w:rsidR="00BB673B" w:rsidRPr="00CB5388">
              <w:t>олка</w:t>
            </w:r>
            <w:r w:rsidR="002E346C">
              <w:t>ч</w:t>
            </w:r>
            <w:r w:rsidR="0011172C" w:rsidRPr="00CB5388">
              <w:t>)</w:t>
            </w:r>
          </w:p>
        </w:tc>
        <w:tc>
          <w:tcPr>
            <w:tcW w:w="1475" w:type="dxa"/>
            <w:vAlign w:val="center"/>
          </w:tcPr>
          <w:p w:rsidR="008600F5" w:rsidRPr="00CB5388" w:rsidRDefault="008600F5" w:rsidP="00430835">
            <w:pPr>
              <w:ind w:firstLine="0"/>
            </w:pPr>
            <w:r w:rsidRPr="00CB5388">
              <w:rPr>
                <w:rStyle w:val="fontstyle01"/>
              </w:rPr>
              <w:t xml:space="preserve">3.1.2 </w:t>
            </w:r>
          </w:p>
        </w:tc>
        <w:tc>
          <w:tcPr>
            <w:tcW w:w="1360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EN 1726-1</w:t>
            </w:r>
          </w:p>
        </w:tc>
        <w:tc>
          <w:tcPr>
            <w:tcW w:w="850" w:type="dxa"/>
            <w:vAlign w:val="center"/>
          </w:tcPr>
          <w:p w:rsidR="008600F5" w:rsidRPr="00CB5388" w:rsidRDefault="00D453F6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-</w:t>
            </w:r>
          </w:p>
        </w:tc>
        <w:tc>
          <w:tcPr>
            <w:tcW w:w="851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0,60</w:t>
            </w:r>
          </w:p>
        </w:tc>
        <w:tc>
          <w:tcPr>
            <w:tcW w:w="815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0,40</w:t>
            </w:r>
          </w:p>
        </w:tc>
      </w:tr>
      <w:tr w:rsidR="00E31358" w:rsidRPr="00CB5388" w:rsidTr="00E71C8B">
        <w:tc>
          <w:tcPr>
            <w:tcW w:w="508" w:type="dxa"/>
            <w:vAlign w:val="center"/>
          </w:tcPr>
          <w:p w:rsidR="008600F5" w:rsidRPr="00CB5388" w:rsidRDefault="00147E5D" w:rsidP="00147E5D">
            <w:pPr>
              <w:ind w:firstLine="0"/>
              <w:jc w:val="center"/>
            </w:pPr>
            <w:r w:rsidRPr="00CB5388">
              <w:rPr>
                <w:rStyle w:val="fontstyle01"/>
              </w:rPr>
              <w:t>3</w:t>
            </w:r>
          </w:p>
        </w:tc>
        <w:tc>
          <w:tcPr>
            <w:tcW w:w="3995" w:type="dxa"/>
            <w:vAlign w:val="center"/>
          </w:tcPr>
          <w:p w:rsidR="008600F5" w:rsidRPr="00CB5388" w:rsidRDefault="007A6675" w:rsidP="00040B23">
            <w:pPr>
              <w:ind w:firstLine="0"/>
            </w:pPr>
            <w:r w:rsidRPr="00CB5388">
              <w:t xml:space="preserve">Погрузчик </w:t>
            </w:r>
            <w:r w:rsidR="00040B23">
              <w:t>с противовесом</w:t>
            </w:r>
          </w:p>
        </w:tc>
        <w:tc>
          <w:tcPr>
            <w:tcW w:w="1475" w:type="dxa"/>
            <w:vAlign w:val="center"/>
          </w:tcPr>
          <w:p w:rsidR="008600F5" w:rsidRPr="00CB5388" w:rsidRDefault="008600F5" w:rsidP="00430835">
            <w:pPr>
              <w:ind w:firstLine="0"/>
            </w:pPr>
            <w:r w:rsidRPr="00CB5388">
              <w:rPr>
                <w:rStyle w:val="fontstyle01"/>
              </w:rPr>
              <w:t xml:space="preserve">3.1.3.1.1 </w:t>
            </w:r>
          </w:p>
        </w:tc>
        <w:tc>
          <w:tcPr>
            <w:tcW w:w="1360" w:type="dxa"/>
            <w:vAlign w:val="center"/>
          </w:tcPr>
          <w:p w:rsidR="00234DE7" w:rsidRPr="00CB5388" w:rsidRDefault="008600F5" w:rsidP="00430835">
            <w:pPr>
              <w:ind w:firstLine="0"/>
              <w:jc w:val="center"/>
              <w:rPr>
                <w:rStyle w:val="fontstyle01"/>
                <w:lang w:val="en-US"/>
              </w:rPr>
            </w:pPr>
            <w:r w:rsidRPr="00CB5388">
              <w:rPr>
                <w:rStyle w:val="fontstyle01"/>
              </w:rPr>
              <w:t>EN 1726-1</w:t>
            </w:r>
          </w:p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EN 1551</w:t>
            </w:r>
          </w:p>
        </w:tc>
        <w:tc>
          <w:tcPr>
            <w:tcW w:w="850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0,18</w:t>
            </w:r>
          </w:p>
        </w:tc>
        <w:tc>
          <w:tcPr>
            <w:tcW w:w="851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0,58</w:t>
            </w:r>
          </w:p>
        </w:tc>
        <w:tc>
          <w:tcPr>
            <w:tcW w:w="815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0,24</w:t>
            </w:r>
          </w:p>
        </w:tc>
      </w:tr>
      <w:tr w:rsidR="00E31358" w:rsidRPr="00CB5388" w:rsidTr="00E71C8B">
        <w:tc>
          <w:tcPr>
            <w:tcW w:w="508" w:type="dxa"/>
            <w:vAlign w:val="center"/>
          </w:tcPr>
          <w:p w:rsidR="008600F5" w:rsidRPr="00CB5388" w:rsidRDefault="00147E5D" w:rsidP="00147E5D">
            <w:pPr>
              <w:ind w:firstLine="0"/>
              <w:jc w:val="center"/>
            </w:pPr>
            <w:r w:rsidRPr="00CB5388">
              <w:rPr>
                <w:rStyle w:val="fontstyle01"/>
              </w:rPr>
              <w:t>4</w:t>
            </w:r>
          </w:p>
        </w:tc>
        <w:tc>
          <w:tcPr>
            <w:tcW w:w="3995" w:type="dxa"/>
            <w:vAlign w:val="center"/>
          </w:tcPr>
          <w:p w:rsidR="008600F5" w:rsidRPr="00CB5388" w:rsidRDefault="004A3319" w:rsidP="00731F39">
            <w:pPr>
              <w:ind w:firstLine="0"/>
            </w:pPr>
            <w:r w:rsidRPr="00CB5388">
              <w:t xml:space="preserve">Погрузчик </w:t>
            </w:r>
            <w:r w:rsidR="00731F39">
              <w:t>(</w:t>
            </w:r>
            <w:r w:rsidR="001008C9" w:rsidRPr="00CB5388">
              <w:t>с выдвижным грузоподъё</w:t>
            </w:r>
            <w:r w:rsidR="001008C9" w:rsidRPr="00CB5388">
              <w:t>м</w:t>
            </w:r>
            <w:r w:rsidR="001008C9" w:rsidRPr="00CB5388">
              <w:t>ником</w:t>
            </w:r>
            <w:r w:rsidR="00731F39">
              <w:t xml:space="preserve"> </w:t>
            </w:r>
            <w:r w:rsidR="00114D61" w:rsidRPr="00CB5388">
              <w:t>или ви</w:t>
            </w:r>
            <w:r w:rsidR="0090706A" w:rsidRPr="00CB5388">
              <w:t>лами</w:t>
            </w:r>
            <w:r w:rsidR="00114D61" w:rsidRPr="00CB5388">
              <w:t>)</w:t>
            </w:r>
          </w:p>
        </w:tc>
        <w:tc>
          <w:tcPr>
            <w:tcW w:w="1475" w:type="dxa"/>
            <w:vAlign w:val="center"/>
          </w:tcPr>
          <w:p w:rsidR="008600F5" w:rsidRPr="00CB5388" w:rsidRDefault="008600F5" w:rsidP="00430835">
            <w:pPr>
              <w:ind w:firstLine="0"/>
            </w:pPr>
            <w:r w:rsidRPr="00CB5388">
              <w:rPr>
                <w:rStyle w:val="fontstyle01"/>
              </w:rPr>
              <w:t xml:space="preserve">3.1.3.1.2 </w:t>
            </w:r>
          </w:p>
        </w:tc>
        <w:tc>
          <w:tcPr>
            <w:tcW w:w="1360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EN 1726-1</w:t>
            </w:r>
          </w:p>
        </w:tc>
        <w:tc>
          <w:tcPr>
            <w:tcW w:w="850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0,18</w:t>
            </w:r>
          </w:p>
        </w:tc>
        <w:tc>
          <w:tcPr>
            <w:tcW w:w="851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0,58</w:t>
            </w:r>
          </w:p>
        </w:tc>
        <w:tc>
          <w:tcPr>
            <w:tcW w:w="815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0,24</w:t>
            </w:r>
          </w:p>
        </w:tc>
      </w:tr>
      <w:tr w:rsidR="00E31358" w:rsidRPr="00CB5388" w:rsidTr="00E71C8B">
        <w:tc>
          <w:tcPr>
            <w:tcW w:w="508" w:type="dxa"/>
            <w:vAlign w:val="center"/>
          </w:tcPr>
          <w:p w:rsidR="008600F5" w:rsidRPr="00CB5388" w:rsidRDefault="00147E5D" w:rsidP="00147E5D">
            <w:pPr>
              <w:ind w:firstLine="0"/>
              <w:jc w:val="center"/>
            </w:pPr>
            <w:r w:rsidRPr="00CB5388">
              <w:rPr>
                <w:rStyle w:val="fontstyle01"/>
              </w:rPr>
              <w:t>5</w:t>
            </w:r>
          </w:p>
        </w:tc>
        <w:tc>
          <w:tcPr>
            <w:tcW w:w="3995" w:type="dxa"/>
            <w:vAlign w:val="center"/>
          </w:tcPr>
          <w:p w:rsidR="008600F5" w:rsidRPr="00CB5388" w:rsidRDefault="005D4A4B" w:rsidP="005D4A4B">
            <w:pPr>
              <w:ind w:firstLine="0"/>
            </w:pPr>
            <w:r>
              <w:t>Портальный штабелер</w:t>
            </w:r>
            <w:r w:rsidR="005414F0" w:rsidRPr="00CB5388">
              <w:t xml:space="preserve"> (не </w:t>
            </w:r>
            <w:r>
              <w:t>портальный погрузчик</w:t>
            </w:r>
            <w:r w:rsidR="00381048" w:rsidRPr="00CB5388">
              <w:t>)</w:t>
            </w:r>
          </w:p>
        </w:tc>
        <w:tc>
          <w:tcPr>
            <w:tcW w:w="1475" w:type="dxa"/>
            <w:vAlign w:val="center"/>
          </w:tcPr>
          <w:p w:rsidR="008600F5" w:rsidRPr="00CB5388" w:rsidRDefault="008600F5" w:rsidP="00430835">
            <w:pPr>
              <w:ind w:firstLine="0"/>
            </w:pPr>
            <w:r w:rsidRPr="00CB5388">
              <w:rPr>
                <w:rStyle w:val="fontstyle01"/>
              </w:rPr>
              <w:t xml:space="preserve">3.1.3.1.3 </w:t>
            </w:r>
          </w:p>
        </w:tc>
        <w:tc>
          <w:tcPr>
            <w:tcW w:w="1360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EN 1726-1</w:t>
            </w:r>
          </w:p>
        </w:tc>
        <w:tc>
          <w:tcPr>
            <w:tcW w:w="850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0,18</w:t>
            </w:r>
          </w:p>
        </w:tc>
        <w:tc>
          <w:tcPr>
            <w:tcW w:w="851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0,58</w:t>
            </w:r>
          </w:p>
        </w:tc>
        <w:tc>
          <w:tcPr>
            <w:tcW w:w="815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0,24</w:t>
            </w:r>
          </w:p>
        </w:tc>
      </w:tr>
      <w:tr w:rsidR="00E31358" w:rsidRPr="00CB5388" w:rsidTr="00E71C8B">
        <w:tc>
          <w:tcPr>
            <w:tcW w:w="508" w:type="dxa"/>
            <w:vAlign w:val="center"/>
          </w:tcPr>
          <w:p w:rsidR="008600F5" w:rsidRPr="00CB5388" w:rsidRDefault="00147E5D" w:rsidP="00147E5D">
            <w:pPr>
              <w:ind w:firstLine="0"/>
              <w:jc w:val="center"/>
            </w:pPr>
            <w:r w:rsidRPr="00CB5388">
              <w:rPr>
                <w:rStyle w:val="fontstyle01"/>
              </w:rPr>
              <w:t>6</w:t>
            </w:r>
          </w:p>
        </w:tc>
        <w:tc>
          <w:tcPr>
            <w:tcW w:w="3995" w:type="dxa"/>
            <w:vAlign w:val="center"/>
          </w:tcPr>
          <w:p w:rsidR="008600F5" w:rsidRPr="00CB5388" w:rsidRDefault="00586AB0" w:rsidP="00AE169C">
            <w:pPr>
              <w:ind w:firstLine="0"/>
            </w:pPr>
            <w:r w:rsidRPr="00CB5388">
              <w:t>Ш</w:t>
            </w:r>
            <w:r w:rsidR="00AA092B" w:rsidRPr="00CB5388">
              <w:t>табелер</w:t>
            </w:r>
            <w:r w:rsidR="00751114" w:rsidRPr="00CB5388">
              <w:t xml:space="preserve"> </w:t>
            </w:r>
            <w:r w:rsidR="00AE092C" w:rsidRPr="00CB5388">
              <w:t>поддонов</w:t>
            </w:r>
          </w:p>
        </w:tc>
        <w:tc>
          <w:tcPr>
            <w:tcW w:w="1475" w:type="dxa"/>
            <w:vAlign w:val="center"/>
          </w:tcPr>
          <w:p w:rsidR="008600F5" w:rsidRPr="00CB5388" w:rsidRDefault="008600F5" w:rsidP="00430835">
            <w:pPr>
              <w:ind w:firstLine="0"/>
            </w:pPr>
            <w:r w:rsidRPr="00CB5388">
              <w:rPr>
                <w:rStyle w:val="fontstyle01"/>
              </w:rPr>
              <w:t xml:space="preserve">3.1.3.1.4 </w:t>
            </w:r>
          </w:p>
        </w:tc>
        <w:tc>
          <w:tcPr>
            <w:tcW w:w="1360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EN 1726-1</w:t>
            </w:r>
          </w:p>
        </w:tc>
        <w:tc>
          <w:tcPr>
            <w:tcW w:w="850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0,18</w:t>
            </w:r>
          </w:p>
        </w:tc>
        <w:tc>
          <w:tcPr>
            <w:tcW w:w="851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0,58</w:t>
            </w:r>
          </w:p>
        </w:tc>
        <w:tc>
          <w:tcPr>
            <w:tcW w:w="815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0,24</w:t>
            </w:r>
          </w:p>
        </w:tc>
      </w:tr>
    </w:tbl>
    <w:p w:rsidR="00E65394" w:rsidRDefault="00E65394">
      <w:r>
        <w:br w:type="page"/>
      </w:r>
    </w:p>
    <w:p w:rsidR="00E65394" w:rsidRPr="006A7644" w:rsidRDefault="00E65394" w:rsidP="00E65394">
      <w:pPr>
        <w:pStyle w:val="affb"/>
        <w:spacing w:before="160"/>
        <w:ind w:firstLine="0"/>
        <w:rPr>
          <w:b w:val="0"/>
          <w:i/>
        </w:rPr>
      </w:pPr>
      <w:r w:rsidRPr="006A7644">
        <w:rPr>
          <w:b w:val="0"/>
          <w:i/>
          <w:sz w:val="18"/>
          <w:szCs w:val="18"/>
        </w:rPr>
        <w:lastRenderedPageBreak/>
        <w:t>Окончание таблицы</w:t>
      </w:r>
      <w:r w:rsidRPr="00CB5388">
        <w:rPr>
          <w:b w:val="0"/>
        </w:rPr>
        <w:t xml:space="preserve"> </w:t>
      </w:r>
      <w:r w:rsidRPr="006A7644">
        <w:rPr>
          <w:b w:val="0"/>
          <w:i/>
          <w:sz w:val="18"/>
          <w:szCs w:val="18"/>
        </w:rPr>
        <w:t>А.1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8"/>
        <w:gridCol w:w="3995"/>
        <w:gridCol w:w="1475"/>
        <w:gridCol w:w="1360"/>
        <w:gridCol w:w="850"/>
        <w:gridCol w:w="851"/>
        <w:gridCol w:w="815"/>
      </w:tblGrid>
      <w:tr w:rsidR="00E65394" w:rsidRPr="00CB5388" w:rsidTr="00E65394">
        <w:trPr>
          <w:trHeight w:val="333"/>
        </w:trPr>
        <w:tc>
          <w:tcPr>
            <w:tcW w:w="508" w:type="dxa"/>
            <w:vMerge w:val="restart"/>
            <w:vAlign w:val="center"/>
          </w:tcPr>
          <w:p w:rsidR="00E65394" w:rsidRPr="00CB5388" w:rsidRDefault="00E65394" w:rsidP="00E65394">
            <w:pPr>
              <w:pStyle w:val="affb"/>
              <w:spacing w:before="0" w:after="0"/>
              <w:ind w:firstLine="0"/>
              <w:jc w:val="center"/>
              <w:rPr>
                <w:b w:val="0"/>
                <w:sz w:val="18"/>
                <w:szCs w:val="18"/>
              </w:rPr>
            </w:pPr>
            <w:r w:rsidRPr="00CB5388">
              <w:rPr>
                <w:b w:val="0"/>
                <w:sz w:val="18"/>
                <w:szCs w:val="18"/>
              </w:rPr>
              <w:t>№</w:t>
            </w:r>
          </w:p>
        </w:tc>
        <w:tc>
          <w:tcPr>
            <w:tcW w:w="3995" w:type="dxa"/>
            <w:vMerge w:val="restart"/>
            <w:vAlign w:val="center"/>
          </w:tcPr>
          <w:p w:rsidR="00E65394" w:rsidRPr="00CB5388" w:rsidRDefault="00E65394" w:rsidP="00E65394">
            <w:pPr>
              <w:pStyle w:val="affb"/>
              <w:spacing w:before="0" w:after="0"/>
              <w:ind w:firstLine="0"/>
              <w:jc w:val="center"/>
              <w:rPr>
                <w:b w:val="0"/>
                <w:sz w:val="18"/>
                <w:szCs w:val="18"/>
              </w:rPr>
            </w:pPr>
            <w:r w:rsidRPr="00CB5388">
              <w:rPr>
                <w:b w:val="0"/>
                <w:sz w:val="18"/>
                <w:szCs w:val="18"/>
              </w:rPr>
              <w:t>Тип промышленного погрузчика</w:t>
            </w:r>
          </w:p>
        </w:tc>
        <w:tc>
          <w:tcPr>
            <w:tcW w:w="1475" w:type="dxa"/>
            <w:vMerge w:val="restart"/>
            <w:vAlign w:val="center"/>
          </w:tcPr>
          <w:p w:rsidR="00E65394" w:rsidRPr="00CB5388" w:rsidRDefault="00E65394" w:rsidP="00E65394">
            <w:pPr>
              <w:pStyle w:val="affb"/>
              <w:spacing w:before="0" w:after="0"/>
              <w:ind w:firstLine="0"/>
              <w:jc w:val="center"/>
              <w:rPr>
                <w:b w:val="0"/>
                <w:sz w:val="18"/>
                <w:szCs w:val="18"/>
              </w:rPr>
            </w:pPr>
            <w:proofErr w:type="gramStart"/>
            <w:r w:rsidRPr="00CB5388">
              <w:rPr>
                <w:rStyle w:val="ezkurwreuab5ozgtqnkl"/>
                <w:b w:val="0"/>
                <w:sz w:val="18"/>
                <w:szCs w:val="18"/>
              </w:rPr>
              <w:t>Установлен</w:t>
            </w:r>
            <w:proofErr w:type="gramEnd"/>
            <w:r w:rsidRPr="00CB5388">
              <w:rPr>
                <w:rStyle w:val="ezkurwreuab5ozgtqnkl"/>
                <w:b w:val="0"/>
                <w:sz w:val="18"/>
                <w:szCs w:val="18"/>
              </w:rPr>
              <w:t xml:space="preserve"> в</w:t>
            </w:r>
            <w:r w:rsidRPr="00CB5388">
              <w:rPr>
                <w:b w:val="0"/>
                <w:sz w:val="18"/>
                <w:szCs w:val="18"/>
              </w:rPr>
              <w:t xml:space="preserve"> </w:t>
            </w:r>
            <w:r w:rsidRPr="00CB5388">
              <w:rPr>
                <w:rStyle w:val="ezkurwreuab5ozgtqnkl"/>
                <w:b w:val="0"/>
                <w:sz w:val="18"/>
                <w:szCs w:val="18"/>
              </w:rPr>
              <w:t>ISO 5053:1987</w:t>
            </w:r>
            <w:r w:rsidRPr="00CB5388">
              <w:rPr>
                <w:b w:val="0"/>
                <w:sz w:val="18"/>
                <w:szCs w:val="18"/>
              </w:rPr>
              <w:t xml:space="preserve"> (</w:t>
            </w:r>
            <w:r w:rsidRPr="00CB5388">
              <w:rPr>
                <w:rStyle w:val="ezkurwreuab5ozgtqnkl"/>
                <w:b w:val="0"/>
                <w:sz w:val="18"/>
                <w:szCs w:val="18"/>
              </w:rPr>
              <w:t>ссылка)</w:t>
            </w:r>
          </w:p>
        </w:tc>
        <w:tc>
          <w:tcPr>
            <w:tcW w:w="1360" w:type="dxa"/>
            <w:vMerge w:val="restart"/>
            <w:vAlign w:val="center"/>
          </w:tcPr>
          <w:p w:rsidR="00E65394" w:rsidRPr="00CB5388" w:rsidRDefault="00E65394" w:rsidP="00E65394">
            <w:pPr>
              <w:pStyle w:val="affb"/>
              <w:spacing w:before="0" w:after="0"/>
              <w:ind w:firstLine="0"/>
              <w:jc w:val="center"/>
              <w:rPr>
                <w:b w:val="0"/>
                <w:sz w:val="18"/>
                <w:szCs w:val="18"/>
              </w:rPr>
            </w:pPr>
            <w:r w:rsidRPr="00CB5388">
              <w:rPr>
                <w:rStyle w:val="ezkurwreuab5ozgtqnkl"/>
                <w:b w:val="0"/>
                <w:sz w:val="18"/>
                <w:szCs w:val="18"/>
              </w:rPr>
              <w:t>Европейский ссылочный стандарт</w:t>
            </w:r>
          </w:p>
        </w:tc>
        <w:tc>
          <w:tcPr>
            <w:tcW w:w="2516" w:type="dxa"/>
            <w:gridSpan w:val="3"/>
            <w:vAlign w:val="center"/>
          </w:tcPr>
          <w:p w:rsidR="00E65394" w:rsidRPr="00CB5388" w:rsidRDefault="00E65394" w:rsidP="00E65394">
            <w:pPr>
              <w:pStyle w:val="affb"/>
              <w:spacing w:before="0" w:after="0"/>
              <w:ind w:firstLine="0"/>
              <w:jc w:val="center"/>
              <w:rPr>
                <w:b w:val="0"/>
                <w:sz w:val="18"/>
                <w:szCs w:val="18"/>
              </w:rPr>
            </w:pPr>
            <w:r w:rsidRPr="00CB5388">
              <w:rPr>
                <w:rStyle w:val="ezkurwreuab5ozgtqnkl"/>
                <w:b w:val="0"/>
                <w:sz w:val="18"/>
                <w:szCs w:val="18"/>
              </w:rPr>
              <w:t>Коэффициенты</w:t>
            </w:r>
            <w:r w:rsidRPr="00CB5388">
              <w:rPr>
                <w:rStyle w:val="ezkurwreuab5ozgtqnkl"/>
                <w:b w:val="0"/>
                <w:sz w:val="18"/>
                <w:szCs w:val="18"/>
              </w:rPr>
              <w:br/>
            </w:r>
            <w:r>
              <w:rPr>
                <w:rStyle w:val="ezkurwreuab5ozgtqnkl"/>
                <w:b w:val="0"/>
                <w:sz w:val="18"/>
                <w:szCs w:val="18"/>
              </w:rPr>
              <w:t>продолжительности</w:t>
            </w:r>
            <w:r w:rsidRPr="00CB5388">
              <w:rPr>
                <w:b w:val="0"/>
                <w:sz w:val="18"/>
                <w:szCs w:val="18"/>
              </w:rPr>
              <w:t xml:space="preserve"> </w:t>
            </w:r>
          </w:p>
        </w:tc>
      </w:tr>
      <w:tr w:rsidR="00E65394" w:rsidRPr="00CB5388" w:rsidTr="00E65394">
        <w:trPr>
          <w:trHeight w:val="333"/>
        </w:trPr>
        <w:tc>
          <w:tcPr>
            <w:tcW w:w="508" w:type="dxa"/>
            <w:vMerge/>
            <w:tcBorders>
              <w:bottom w:val="double" w:sz="4" w:space="0" w:color="auto"/>
            </w:tcBorders>
            <w:vAlign w:val="center"/>
          </w:tcPr>
          <w:p w:rsidR="00E65394" w:rsidRPr="00CB5388" w:rsidRDefault="00E65394" w:rsidP="00E65394">
            <w:pPr>
              <w:pStyle w:val="affb"/>
              <w:spacing w:before="0" w:after="0"/>
              <w:ind w:firstLine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3995" w:type="dxa"/>
            <w:vMerge/>
            <w:tcBorders>
              <w:bottom w:val="double" w:sz="4" w:space="0" w:color="auto"/>
            </w:tcBorders>
            <w:vAlign w:val="center"/>
          </w:tcPr>
          <w:p w:rsidR="00E65394" w:rsidRPr="00CB5388" w:rsidRDefault="00E65394" w:rsidP="00E65394">
            <w:pPr>
              <w:pStyle w:val="affb"/>
              <w:spacing w:before="0" w:after="0"/>
              <w:ind w:firstLine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bottom w:val="double" w:sz="4" w:space="0" w:color="auto"/>
            </w:tcBorders>
            <w:vAlign w:val="center"/>
          </w:tcPr>
          <w:p w:rsidR="00E65394" w:rsidRPr="00CB5388" w:rsidRDefault="00E65394" w:rsidP="00E65394">
            <w:pPr>
              <w:pStyle w:val="affb"/>
              <w:spacing w:before="0" w:after="0"/>
              <w:ind w:firstLine="0"/>
              <w:jc w:val="center"/>
              <w:rPr>
                <w:rStyle w:val="ezkurwreuab5ozgtqnkl"/>
                <w:b w:val="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bottom w:val="double" w:sz="4" w:space="0" w:color="auto"/>
            </w:tcBorders>
            <w:vAlign w:val="center"/>
          </w:tcPr>
          <w:p w:rsidR="00E65394" w:rsidRPr="00CB5388" w:rsidRDefault="00E65394" w:rsidP="00E65394">
            <w:pPr>
              <w:pStyle w:val="affb"/>
              <w:spacing w:before="0" w:after="0"/>
              <w:ind w:firstLine="0"/>
              <w:jc w:val="center"/>
              <w:rPr>
                <w:rStyle w:val="ezkurwreuab5ozgtqnkl"/>
                <w:b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E65394" w:rsidRPr="00CB5388" w:rsidRDefault="00E65394" w:rsidP="00E65394">
            <w:pPr>
              <w:pStyle w:val="affb"/>
              <w:spacing w:before="0" w:after="0"/>
              <w:ind w:firstLine="0"/>
              <w:jc w:val="center"/>
              <w:rPr>
                <w:rStyle w:val="ezkurwreuab5ozgtqnkl"/>
                <w:b w:val="0"/>
                <w:i/>
                <w:sz w:val="18"/>
                <w:szCs w:val="18"/>
              </w:rPr>
            </w:pPr>
            <w:r w:rsidRPr="00CB5388">
              <w:rPr>
                <w:rStyle w:val="ezkurwreuab5ozgtqnkl"/>
                <w:b w:val="0"/>
                <w:i/>
                <w:sz w:val="18"/>
                <w:szCs w:val="18"/>
                <w:lang w:val="en-US"/>
              </w:rPr>
              <w:t>a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E65394" w:rsidRPr="00CB5388" w:rsidRDefault="00E65394" w:rsidP="00E65394">
            <w:pPr>
              <w:pStyle w:val="affb"/>
              <w:spacing w:before="0" w:after="0"/>
              <w:ind w:firstLine="0"/>
              <w:jc w:val="center"/>
              <w:rPr>
                <w:rStyle w:val="ezkurwreuab5ozgtqnkl"/>
                <w:b w:val="0"/>
                <w:i/>
                <w:sz w:val="18"/>
                <w:szCs w:val="18"/>
              </w:rPr>
            </w:pPr>
            <w:r w:rsidRPr="00CB5388">
              <w:rPr>
                <w:rStyle w:val="ezkurwreuab5ozgtqnkl"/>
                <w:b w:val="0"/>
                <w:i/>
                <w:sz w:val="18"/>
                <w:szCs w:val="18"/>
                <w:lang w:val="en-US"/>
              </w:rPr>
              <w:t>b</w:t>
            </w:r>
          </w:p>
        </w:tc>
        <w:tc>
          <w:tcPr>
            <w:tcW w:w="815" w:type="dxa"/>
            <w:tcBorders>
              <w:bottom w:val="double" w:sz="4" w:space="0" w:color="auto"/>
            </w:tcBorders>
            <w:vAlign w:val="center"/>
          </w:tcPr>
          <w:p w:rsidR="00E65394" w:rsidRPr="00CB5388" w:rsidRDefault="00E65394" w:rsidP="00E65394">
            <w:pPr>
              <w:pStyle w:val="affb"/>
              <w:spacing w:before="0" w:after="0"/>
              <w:ind w:firstLine="0"/>
              <w:jc w:val="center"/>
              <w:rPr>
                <w:rStyle w:val="ezkurwreuab5ozgtqnkl"/>
                <w:b w:val="0"/>
                <w:i/>
                <w:sz w:val="18"/>
                <w:szCs w:val="18"/>
              </w:rPr>
            </w:pPr>
            <w:r w:rsidRPr="00CB5388">
              <w:rPr>
                <w:rStyle w:val="ezkurwreuab5ozgtqnkl"/>
                <w:b w:val="0"/>
                <w:i/>
                <w:sz w:val="18"/>
                <w:szCs w:val="18"/>
                <w:lang w:val="en-US"/>
              </w:rPr>
              <w:t>c</w:t>
            </w:r>
          </w:p>
        </w:tc>
      </w:tr>
      <w:tr w:rsidR="00E31358" w:rsidRPr="00CB5388" w:rsidTr="00E71C8B">
        <w:tc>
          <w:tcPr>
            <w:tcW w:w="508" w:type="dxa"/>
            <w:vAlign w:val="center"/>
          </w:tcPr>
          <w:p w:rsidR="008600F5" w:rsidRPr="00CB5388" w:rsidRDefault="00147E5D" w:rsidP="00147E5D">
            <w:pPr>
              <w:ind w:firstLine="0"/>
              <w:jc w:val="center"/>
            </w:pPr>
            <w:r w:rsidRPr="00CB5388">
              <w:rPr>
                <w:rStyle w:val="fontstyle01"/>
              </w:rPr>
              <w:t>7</w:t>
            </w:r>
          </w:p>
        </w:tc>
        <w:tc>
          <w:tcPr>
            <w:tcW w:w="3995" w:type="dxa"/>
            <w:vAlign w:val="center"/>
          </w:tcPr>
          <w:p w:rsidR="008600F5" w:rsidRPr="0095155E" w:rsidRDefault="00AE169C" w:rsidP="008D13AC">
            <w:pPr>
              <w:ind w:firstLine="0"/>
            </w:pPr>
            <w:r w:rsidRPr="00CB5388">
              <w:t xml:space="preserve">Погрузчик </w:t>
            </w:r>
            <w:r w:rsidR="009259C9" w:rsidRPr="0095155E">
              <w:t>с подвижной грузовой пла</w:t>
            </w:r>
            <w:r w:rsidR="009259C9" w:rsidRPr="0095155E">
              <w:t>т</w:t>
            </w:r>
            <w:r w:rsidR="009259C9" w:rsidRPr="0095155E">
              <w:t xml:space="preserve">формой </w:t>
            </w:r>
            <w:r w:rsidR="001D4B61" w:rsidRPr="0095155E">
              <w:t>(</w:t>
            </w:r>
            <w:r w:rsidR="00084DB1" w:rsidRPr="0095155E">
              <w:t>высо</w:t>
            </w:r>
            <w:r w:rsidR="0095155E" w:rsidRPr="0095155E">
              <w:t>коуровнев</w:t>
            </w:r>
            <w:r w:rsidR="008D13AC">
              <w:t>ый</w:t>
            </w:r>
            <w:r w:rsidR="001D4B61" w:rsidRPr="0095155E">
              <w:t>)</w:t>
            </w:r>
          </w:p>
        </w:tc>
        <w:tc>
          <w:tcPr>
            <w:tcW w:w="1475" w:type="dxa"/>
            <w:vAlign w:val="center"/>
          </w:tcPr>
          <w:p w:rsidR="008600F5" w:rsidRPr="00CB5388" w:rsidRDefault="008600F5" w:rsidP="00430835">
            <w:pPr>
              <w:ind w:firstLine="0"/>
            </w:pPr>
            <w:r w:rsidRPr="00CB5388">
              <w:rPr>
                <w:rStyle w:val="fontstyle01"/>
              </w:rPr>
              <w:t xml:space="preserve">3.1.3.1.5 </w:t>
            </w:r>
          </w:p>
        </w:tc>
        <w:tc>
          <w:tcPr>
            <w:tcW w:w="1360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EN 1726-1</w:t>
            </w:r>
          </w:p>
        </w:tc>
        <w:tc>
          <w:tcPr>
            <w:tcW w:w="850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0,18</w:t>
            </w:r>
          </w:p>
        </w:tc>
        <w:tc>
          <w:tcPr>
            <w:tcW w:w="851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0,58</w:t>
            </w:r>
          </w:p>
        </w:tc>
        <w:tc>
          <w:tcPr>
            <w:tcW w:w="815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0,24</w:t>
            </w:r>
          </w:p>
        </w:tc>
      </w:tr>
      <w:tr w:rsidR="00E31358" w:rsidRPr="00CB5388" w:rsidTr="00E71C8B">
        <w:tc>
          <w:tcPr>
            <w:tcW w:w="508" w:type="dxa"/>
            <w:vAlign w:val="center"/>
          </w:tcPr>
          <w:p w:rsidR="008600F5" w:rsidRPr="00CB5388" w:rsidRDefault="00147E5D" w:rsidP="00147E5D">
            <w:pPr>
              <w:ind w:firstLine="0"/>
              <w:jc w:val="center"/>
            </w:pPr>
            <w:r w:rsidRPr="00CB5388">
              <w:rPr>
                <w:rStyle w:val="fontstyle01"/>
              </w:rPr>
              <w:t>8</w:t>
            </w:r>
          </w:p>
        </w:tc>
        <w:tc>
          <w:tcPr>
            <w:tcW w:w="3995" w:type="dxa"/>
            <w:vAlign w:val="center"/>
          </w:tcPr>
          <w:p w:rsidR="008600F5" w:rsidRPr="00CB5388" w:rsidRDefault="00793E79" w:rsidP="00793E79">
            <w:pPr>
              <w:ind w:firstLine="0"/>
            </w:pPr>
            <w:r w:rsidRPr="00793E79">
              <w:t>Погрузчи</w:t>
            </w:r>
            <w:r>
              <w:t xml:space="preserve">к </w:t>
            </w:r>
            <w:r w:rsidRPr="00793E79">
              <w:t xml:space="preserve">с поднимающимся </w:t>
            </w:r>
            <w:r>
              <w:t>рабочим местом</w:t>
            </w:r>
          </w:p>
        </w:tc>
        <w:tc>
          <w:tcPr>
            <w:tcW w:w="1475" w:type="dxa"/>
            <w:vAlign w:val="center"/>
          </w:tcPr>
          <w:p w:rsidR="008600F5" w:rsidRPr="00CB5388" w:rsidRDefault="008600F5" w:rsidP="00430835">
            <w:pPr>
              <w:ind w:firstLine="0"/>
            </w:pPr>
            <w:r w:rsidRPr="00CB5388">
              <w:rPr>
                <w:rStyle w:val="fontstyle01"/>
              </w:rPr>
              <w:t xml:space="preserve">3.1.3.1.6 </w:t>
            </w:r>
          </w:p>
        </w:tc>
        <w:tc>
          <w:tcPr>
            <w:tcW w:w="1360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EN 1726-2</w:t>
            </w:r>
          </w:p>
        </w:tc>
        <w:tc>
          <w:tcPr>
            <w:tcW w:w="850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0,18</w:t>
            </w:r>
          </w:p>
        </w:tc>
        <w:tc>
          <w:tcPr>
            <w:tcW w:w="851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0,58</w:t>
            </w:r>
          </w:p>
        </w:tc>
        <w:tc>
          <w:tcPr>
            <w:tcW w:w="815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0,24</w:t>
            </w:r>
          </w:p>
        </w:tc>
      </w:tr>
      <w:tr w:rsidR="00E31358" w:rsidRPr="00CB5388" w:rsidTr="00E71C8B">
        <w:tc>
          <w:tcPr>
            <w:tcW w:w="508" w:type="dxa"/>
            <w:vAlign w:val="center"/>
          </w:tcPr>
          <w:p w:rsidR="008600F5" w:rsidRPr="00CB5388" w:rsidRDefault="00147E5D" w:rsidP="00147E5D">
            <w:pPr>
              <w:ind w:firstLine="0"/>
              <w:jc w:val="center"/>
            </w:pPr>
            <w:r w:rsidRPr="00CB5388">
              <w:rPr>
                <w:rStyle w:val="fontstyle01"/>
              </w:rPr>
              <w:t>9</w:t>
            </w:r>
          </w:p>
        </w:tc>
        <w:tc>
          <w:tcPr>
            <w:tcW w:w="3995" w:type="dxa"/>
            <w:vAlign w:val="center"/>
          </w:tcPr>
          <w:p w:rsidR="008600F5" w:rsidRPr="00CB5388" w:rsidRDefault="00047656" w:rsidP="00117A87">
            <w:pPr>
              <w:ind w:firstLine="0"/>
            </w:pPr>
            <w:r>
              <w:t>Боковой п</w:t>
            </w:r>
            <w:r w:rsidR="00697CDF" w:rsidRPr="00CB5388">
              <w:t>огрузчик (только односторо</w:t>
            </w:r>
            <w:r w:rsidR="00697CDF" w:rsidRPr="00CB5388">
              <w:t>н</w:t>
            </w:r>
            <w:r w:rsidR="00117A87">
              <w:t>ний</w:t>
            </w:r>
            <w:r w:rsidR="00697CDF" w:rsidRPr="00CB5388">
              <w:t>)</w:t>
            </w:r>
          </w:p>
        </w:tc>
        <w:tc>
          <w:tcPr>
            <w:tcW w:w="1475" w:type="dxa"/>
            <w:vAlign w:val="center"/>
          </w:tcPr>
          <w:p w:rsidR="008600F5" w:rsidRPr="00CB5388" w:rsidRDefault="008600F5" w:rsidP="00430835">
            <w:pPr>
              <w:ind w:firstLine="0"/>
            </w:pPr>
            <w:r w:rsidRPr="00CB5388">
              <w:rPr>
                <w:rStyle w:val="fontstyle01"/>
              </w:rPr>
              <w:t xml:space="preserve">3.1.3.1.7 </w:t>
            </w:r>
          </w:p>
        </w:tc>
        <w:tc>
          <w:tcPr>
            <w:tcW w:w="1360" w:type="dxa"/>
            <w:vAlign w:val="center"/>
          </w:tcPr>
          <w:p w:rsidR="00430835" w:rsidRPr="00CB5388" w:rsidRDefault="008600F5" w:rsidP="00430835">
            <w:pPr>
              <w:ind w:firstLine="0"/>
              <w:jc w:val="center"/>
              <w:rPr>
                <w:rStyle w:val="fontstyle01"/>
              </w:rPr>
            </w:pPr>
            <w:r w:rsidRPr="00CB5388">
              <w:rPr>
                <w:rStyle w:val="fontstyle01"/>
              </w:rPr>
              <w:t>EN 1726-1</w:t>
            </w:r>
          </w:p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EN 1551</w:t>
            </w:r>
          </w:p>
        </w:tc>
        <w:tc>
          <w:tcPr>
            <w:tcW w:w="850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0,18</w:t>
            </w:r>
          </w:p>
        </w:tc>
        <w:tc>
          <w:tcPr>
            <w:tcW w:w="851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0,58</w:t>
            </w:r>
          </w:p>
        </w:tc>
        <w:tc>
          <w:tcPr>
            <w:tcW w:w="815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0,24</w:t>
            </w:r>
          </w:p>
        </w:tc>
      </w:tr>
      <w:tr w:rsidR="00E31358" w:rsidRPr="00CB5388" w:rsidTr="00E71C8B">
        <w:tc>
          <w:tcPr>
            <w:tcW w:w="508" w:type="dxa"/>
            <w:vAlign w:val="center"/>
          </w:tcPr>
          <w:p w:rsidR="008600F5" w:rsidRPr="00CB5388" w:rsidRDefault="00147E5D" w:rsidP="00147E5D">
            <w:pPr>
              <w:ind w:firstLine="0"/>
              <w:jc w:val="center"/>
            </w:pPr>
            <w:r w:rsidRPr="00CB5388">
              <w:rPr>
                <w:rStyle w:val="fontstyle01"/>
              </w:rPr>
              <w:t>10</w:t>
            </w:r>
          </w:p>
        </w:tc>
        <w:tc>
          <w:tcPr>
            <w:tcW w:w="3995" w:type="dxa"/>
            <w:vAlign w:val="center"/>
          </w:tcPr>
          <w:p w:rsidR="00EE0740" w:rsidRPr="00CB5388" w:rsidRDefault="003E708E" w:rsidP="00430835">
            <w:pPr>
              <w:ind w:firstLine="0"/>
            </w:pPr>
            <w:r w:rsidRPr="00CB5388">
              <w:t>П</w:t>
            </w:r>
            <w:r w:rsidR="00165DBE" w:rsidRPr="00CB5388">
              <w:t>огрузчик повышенной проходимости</w:t>
            </w:r>
            <w:r w:rsidR="00F32910" w:rsidRPr="00CB5388">
              <w:t xml:space="preserve"> с противовесом</w:t>
            </w:r>
            <w:r w:rsidR="00566456">
              <w:t>.</w:t>
            </w:r>
          </w:p>
          <w:p w:rsidR="000549DA" w:rsidRPr="00CB5388" w:rsidRDefault="000549DA" w:rsidP="00430835">
            <w:pPr>
              <w:ind w:firstLine="0"/>
            </w:pPr>
          </w:p>
          <w:p w:rsidR="00E11C97" w:rsidRPr="00CB5388" w:rsidRDefault="00566456" w:rsidP="00430835">
            <w:pPr>
              <w:ind w:firstLine="0"/>
            </w:pPr>
            <w:r>
              <w:t>П</w:t>
            </w:r>
            <w:r w:rsidR="005B6E53" w:rsidRPr="00CB5388">
              <w:t>огрузчик повышенной проходимости с телескопической стрелой</w:t>
            </w:r>
          </w:p>
        </w:tc>
        <w:tc>
          <w:tcPr>
            <w:tcW w:w="1475" w:type="dxa"/>
          </w:tcPr>
          <w:p w:rsidR="008600F5" w:rsidRPr="00CB5388" w:rsidRDefault="008600F5" w:rsidP="00D06765">
            <w:pPr>
              <w:ind w:firstLine="0"/>
              <w:jc w:val="left"/>
            </w:pPr>
            <w:r w:rsidRPr="00CB5388">
              <w:rPr>
                <w:rStyle w:val="fontstyle01"/>
              </w:rPr>
              <w:t xml:space="preserve">3.1.3.1.8 </w:t>
            </w:r>
          </w:p>
        </w:tc>
        <w:tc>
          <w:tcPr>
            <w:tcW w:w="1360" w:type="dxa"/>
            <w:vAlign w:val="center"/>
          </w:tcPr>
          <w:p w:rsidR="00430835" w:rsidRPr="00CB5388" w:rsidRDefault="008600F5" w:rsidP="00430835">
            <w:pPr>
              <w:ind w:firstLine="0"/>
              <w:jc w:val="center"/>
              <w:rPr>
                <w:rStyle w:val="fontstyle01"/>
              </w:rPr>
            </w:pPr>
            <w:r w:rsidRPr="00CB5388">
              <w:rPr>
                <w:rStyle w:val="fontstyle01"/>
              </w:rPr>
              <w:t>EN 1726-1</w:t>
            </w:r>
          </w:p>
          <w:p w:rsidR="000549DA" w:rsidRDefault="000549DA" w:rsidP="00430835">
            <w:pPr>
              <w:ind w:firstLine="0"/>
              <w:jc w:val="center"/>
              <w:rPr>
                <w:rStyle w:val="fontstyle01"/>
              </w:rPr>
            </w:pPr>
          </w:p>
          <w:p w:rsidR="00041806" w:rsidRPr="00CB5388" w:rsidRDefault="00041806" w:rsidP="00430835">
            <w:pPr>
              <w:ind w:firstLine="0"/>
              <w:jc w:val="center"/>
              <w:rPr>
                <w:rStyle w:val="fontstyle01"/>
              </w:rPr>
            </w:pPr>
          </w:p>
          <w:p w:rsidR="00430835" w:rsidRPr="00CB5388" w:rsidRDefault="008600F5" w:rsidP="00430835">
            <w:pPr>
              <w:ind w:firstLine="0"/>
              <w:jc w:val="center"/>
              <w:rPr>
                <w:rStyle w:val="fontstyle01"/>
              </w:rPr>
            </w:pPr>
            <w:r w:rsidRPr="00CB5388">
              <w:rPr>
                <w:rStyle w:val="fontstyle01"/>
              </w:rPr>
              <w:t>EN 1551</w:t>
            </w:r>
          </w:p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EN 1459</w:t>
            </w:r>
          </w:p>
        </w:tc>
        <w:tc>
          <w:tcPr>
            <w:tcW w:w="850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0,15</w:t>
            </w:r>
          </w:p>
        </w:tc>
        <w:tc>
          <w:tcPr>
            <w:tcW w:w="851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0,76</w:t>
            </w:r>
          </w:p>
        </w:tc>
        <w:tc>
          <w:tcPr>
            <w:tcW w:w="815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0,09</w:t>
            </w:r>
          </w:p>
        </w:tc>
      </w:tr>
      <w:tr w:rsidR="00E31358" w:rsidRPr="00CB5388" w:rsidTr="00E71C8B">
        <w:tc>
          <w:tcPr>
            <w:tcW w:w="508" w:type="dxa"/>
            <w:vAlign w:val="center"/>
          </w:tcPr>
          <w:p w:rsidR="008600F5" w:rsidRPr="00CB5388" w:rsidRDefault="00147E5D" w:rsidP="00147E5D">
            <w:pPr>
              <w:ind w:firstLine="0"/>
              <w:jc w:val="center"/>
            </w:pPr>
            <w:r w:rsidRPr="00CB5388">
              <w:rPr>
                <w:rStyle w:val="fontstyle01"/>
              </w:rPr>
              <w:t>11</w:t>
            </w:r>
          </w:p>
        </w:tc>
        <w:tc>
          <w:tcPr>
            <w:tcW w:w="3995" w:type="dxa"/>
            <w:vAlign w:val="center"/>
          </w:tcPr>
          <w:p w:rsidR="008600F5" w:rsidRPr="00CB5388" w:rsidRDefault="00966B78" w:rsidP="0033227D">
            <w:pPr>
              <w:ind w:firstLine="0"/>
            </w:pPr>
            <w:r w:rsidRPr="00CB5388">
              <w:t>Ш</w:t>
            </w:r>
            <w:r w:rsidR="00794377" w:rsidRPr="00CB5388">
              <w:t>табелер</w:t>
            </w:r>
            <w:r w:rsidRPr="00CB5388">
              <w:t xml:space="preserve"> с боковой </w:t>
            </w:r>
            <w:r w:rsidR="0033227D" w:rsidRPr="00CB5388">
              <w:t>(</w:t>
            </w:r>
            <w:r w:rsidR="0033227D">
              <w:t>двусторонней</w:t>
            </w:r>
            <w:r w:rsidR="0033227D" w:rsidRPr="00CB5388">
              <w:t>)</w:t>
            </w:r>
            <w:r w:rsidR="0033227D">
              <w:t xml:space="preserve"> </w:t>
            </w:r>
            <w:r w:rsidRPr="00CB5388">
              <w:t>з</w:t>
            </w:r>
            <w:r w:rsidRPr="00CB5388">
              <w:t>а</w:t>
            </w:r>
            <w:r w:rsidRPr="00CB5388">
              <w:t>грузкой</w:t>
            </w:r>
            <w:r w:rsidR="00794377" w:rsidRPr="00CB5388">
              <w:t xml:space="preserve"> </w:t>
            </w:r>
          </w:p>
        </w:tc>
        <w:tc>
          <w:tcPr>
            <w:tcW w:w="1475" w:type="dxa"/>
            <w:vAlign w:val="center"/>
          </w:tcPr>
          <w:p w:rsidR="008600F5" w:rsidRPr="00CB5388" w:rsidRDefault="008600F5" w:rsidP="00430835">
            <w:pPr>
              <w:ind w:firstLine="0"/>
            </w:pPr>
            <w:r w:rsidRPr="00CB5388">
              <w:rPr>
                <w:rStyle w:val="fontstyle01"/>
              </w:rPr>
              <w:t xml:space="preserve">3.1.3.1.9 </w:t>
            </w:r>
          </w:p>
        </w:tc>
        <w:tc>
          <w:tcPr>
            <w:tcW w:w="1360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EN 1726-1</w:t>
            </w:r>
          </w:p>
        </w:tc>
        <w:tc>
          <w:tcPr>
            <w:tcW w:w="850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0,18</w:t>
            </w:r>
          </w:p>
        </w:tc>
        <w:tc>
          <w:tcPr>
            <w:tcW w:w="851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0,62</w:t>
            </w:r>
          </w:p>
        </w:tc>
        <w:tc>
          <w:tcPr>
            <w:tcW w:w="815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0,20</w:t>
            </w:r>
          </w:p>
        </w:tc>
      </w:tr>
      <w:tr w:rsidR="00E31358" w:rsidRPr="00CB5388" w:rsidTr="00E71C8B">
        <w:tc>
          <w:tcPr>
            <w:tcW w:w="508" w:type="dxa"/>
            <w:vAlign w:val="center"/>
          </w:tcPr>
          <w:p w:rsidR="008600F5" w:rsidRPr="00CB5388" w:rsidRDefault="00147E5D" w:rsidP="00147E5D">
            <w:pPr>
              <w:ind w:firstLine="0"/>
              <w:jc w:val="center"/>
            </w:pPr>
            <w:r w:rsidRPr="00CB5388">
              <w:rPr>
                <w:rStyle w:val="fontstyle01"/>
              </w:rPr>
              <w:t>12</w:t>
            </w:r>
          </w:p>
        </w:tc>
        <w:tc>
          <w:tcPr>
            <w:tcW w:w="3995" w:type="dxa"/>
            <w:vAlign w:val="center"/>
          </w:tcPr>
          <w:p w:rsidR="008600F5" w:rsidRPr="00CB5388" w:rsidRDefault="0055407C" w:rsidP="0055407C">
            <w:pPr>
              <w:ind w:firstLine="0"/>
            </w:pPr>
            <w:r w:rsidRPr="00CB5388">
              <w:t xml:space="preserve">Штабелер с боковой и </w:t>
            </w:r>
            <w:r w:rsidR="0007343E" w:rsidRPr="00CB5388">
              <w:t>фронтально</w:t>
            </w:r>
            <w:r w:rsidRPr="00CB5388">
              <w:t>й</w:t>
            </w:r>
            <w:r w:rsidR="0007343E" w:rsidRPr="00CB5388">
              <w:t xml:space="preserve"> </w:t>
            </w:r>
            <w:r w:rsidRPr="00CB5388">
              <w:t>з</w:t>
            </w:r>
            <w:r w:rsidRPr="00CB5388">
              <w:t>а</w:t>
            </w:r>
            <w:r w:rsidRPr="00CB5388">
              <w:t>грузкой</w:t>
            </w:r>
          </w:p>
        </w:tc>
        <w:tc>
          <w:tcPr>
            <w:tcW w:w="1475" w:type="dxa"/>
            <w:vAlign w:val="center"/>
          </w:tcPr>
          <w:p w:rsidR="008600F5" w:rsidRPr="00CB5388" w:rsidRDefault="008600F5" w:rsidP="00430835">
            <w:pPr>
              <w:ind w:firstLine="0"/>
            </w:pPr>
            <w:r w:rsidRPr="00CB5388">
              <w:rPr>
                <w:rStyle w:val="fontstyle01"/>
              </w:rPr>
              <w:t xml:space="preserve">3.1.3.1.10 </w:t>
            </w:r>
          </w:p>
        </w:tc>
        <w:tc>
          <w:tcPr>
            <w:tcW w:w="1360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EN 1726-1</w:t>
            </w:r>
          </w:p>
        </w:tc>
        <w:tc>
          <w:tcPr>
            <w:tcW w:w="850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0,18</w:t>
            </w:r>
          </w:p>
        </w:tc>
        <w:tc>
          <w:tcPr>
            <w:tcW w:w="851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0,62</w:t>
            </w:r>
          </w:p>
        </w:tc>
        <w:tc>
          <w:tcPr>
            <w:tcW w:w="815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0,20</w:t>
            </w:r>
          </w:p>
        </w:tc>
      </w:tr>
      <w:tr w:rsidR="00E31358" w:rsidRPr="00CB5388" w:rsidTr="00E71C8B">
        <w:tc>
          <w:tcPr>
            <w:tcW w:w="508" w:type="dxa"/>
            <w:vAlign w:val="center"/>
          </w:tcPr>
          <w:p w:rsidR="008600F5" w:rsidRPr="00CB5388" w:rsidRDefault="00147E5D" w:rsidP="00147E5D">
            <w:pPr>
              <w:ind w:firstLine="0"/>
              <w:jc w:val="center"/>
            </w:pPr>
            <w:r w:rsidRPr="00CB5388">
              <w:rPr>
                <w:rStyle w:val="fontstyle01"/>
              </w:rPr>
              <w:t>13</w:t>
            </w:r>
          </w:p>
        </w:tc>
        <w:tc>
          <w:tcPr>
            <w:tcW w:w="3995" w:type="dxa"/>
            <w:tcBorders>
              <w:bottom w:val="single" w:sz="4" w:space="0" w:color="auto"/>
            </w:tcBorders>
            <w:vAlign w:val="center"/>
          </w:tcPr>
          <w:p w:rsidR="008600F5" w:rsidRPr="00CB5388" w:rsidRDefault="00F3324F" w:rsidP="00E21150">
            <w:pPr>
              <w:ind w:firstLine="0"/>
            </w:pPr>
            <w:r>
              <w:t xml:space="preserve">Погрузчик </w:t>
            </w:r>
            <w:r w:rsidR="0034758A" w:rsidRPr="0034758A">
              <w:t xml:space="preserve">поддонов </w:t>
            </w:r>
            <w:r w:rsidR="00645D76" w:rsidRPr="00CB5388">
              <w:t>(</w:t>
            </w:r>
            <w:proofErr w:type="gramStart"/>
            <w:r w:rsidR="00E21150" w:rsidRPr="00E21150">
              <w:t>у</w:t>
            </w:r>
            <w:r w:rsidR="00E21150">
              <w:t>правляемая</w:t>
            </w:r>
            <w:proofErr w:type="gramEnd"/>
            <w:r w:rsidR="00E21150">
              <w:t xml:space="preserve"> р</w:t>
            </w:r>
            <w:r w:rsidR="00E21150">
              <w:t>я</w:t>
            </w:r>
            <w:r w:rsidR="00E21150">
              <w:t>дом идущим операто</w:t>
            </w:r>
            <w:r w:rsidR="00E21150" w:rsidRPr="00E21150">
              <w:t>ром и с рабочего места оператора</w:t>
            </w:r>
            <w:r w:rsidR="003F6AC7" w:rsidRPr="00CB5388">
              <w:t>)</w:t>
            </w:r>
            <w:r w:rsidR="00E21150">
              <w:t>.</w:t>
            </w:r>
            <w:r w:rsidR="00800DDD" w:rsidRPr="00CB5388">
              <w:t xml:space="preserve"> </w:t>
            </w:r>
            <w:proofErr w:type="gramStart"/>
            <w:r w:rsidR="00E21150">
              <w:t>Н</w:t>
            </w:r>
            <w:r w:rsidR="00AB2521" w:rsidRPr="00CB5388">
              <w:t>изкоуровнев</w:t>
            </w:r>
            <w:r w:rsidR="00F42365">
              <w:t>ый</w:t>
            </w:r>
            <w:proofErr w:type="gramEnd"/>
            <w:r w:rsidR="00800DDD" w:rsidRPr="00CB5388">
              <w:t xml:space="preserve">, </w:t>
            </w:r>
            <w:r w:rsidR="002A0BB0" w:rsidRPr="002A0BB0">
              <w:t>без возможности штабелирования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:rsidR="008600F5" w:rsidRPr="00CB5388" w:rsidRDefault="008600F5" w:rsidP="00430835">
            <w:pPr>
              <w:ind w:firstLine="0"/>
            </w:pPr>
            <w:r w:rsidRPr="00CB5388">
              <w:rPr>
                <w:rStyle w:val="fontstyle01"/>
              </w:rPr>
              <w:t xml:space="preserve">3.1.3.2.1 </w:t>
            </w:r>
          </w:p>
        </w:tc>
        <w:tc>
          <w:tcPr>
            <w:tcW w:w="1360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EN 1726-1</w:t>
            </w:r>
          </w:p>
        </w:tc>
        <w:tc>
          <w:tcPr>
            <w:tcW w:w="850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0,10</w:t>
            </w:r>
          </w:p>
        </w:tc>
        <w:tc>
          <w:tcPr>
            <w:tcW w:w="851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0,58</w:t>
            </w:r>
          </w:p>
        </w:tc>
        <w:tc>
          <w:tcPr>
            <w:tcW w:w="815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0,32</w:t>
            </w:r>
          </w:p>
        </w:tc>
      </w:tr>
      <w:tr w:rsidR="00E31358" w:rsidRPr="00CB5388" w:rsidTr="00E71C8B">
        <w:tc>
          <w:tcPr>
            <w:tcW w:w="508" w:type="dxa"/>
            <w:vAlign w:val="center"/>
          </w:tcPr>
          <w:p w:rsidR="008600F5" w:rsidRPr="00CB5388" w:rsidRDefault="00147E5D" w:rsidP="00147E5D">
            <w:pPr>
              <w:ind w:firstLine="0"/>
              <w:jc w:val="center"/>
            </w:pPr>
            <w:r w:rsidRPr="00CB5388">
              <w:rPr>
                <w:rStyle w:val="fontstyle01"/>
              </w:rPr>
              <w:t>14</w:t>
            </w:r>
          </w:p>
        </w:tc>
        <w:tc>
          <w:tcPr>
            <w:tcW w:w="3995" w:type="dxa"/>
            <w:tcBorders>
              <w:right w:val="single" w:sz="4" w:space="0" w:color="auto"/>
            </w:tcBorders>
            <w:vAlign w:val="center"/>
          </w:tcPr>
          <w:p w:rsidR="008600F5" w:rsidRPr="00CB5388" w:rsidRDefault="00EA123A" w:rsidP="00BC2ACF">
            <w:pPr>
              <w:ind w:firstLine="0"/>
            </w:pPr>
            <w:r>
              <w:t xml:space="preserve">Погрузчик </w:t>
            </w:r>
            <w:r w:rsidR="0095155E" w:rsidRPr="0095155E">
              <w:t xml:space="preserve">с грузовой платформой </w:t>
            </w:r>
            <w:r w:rsidR="00C00986" w:rsidRPr="00CB5388">
              <w:t>(</w:t>
            </w:r>
            <w:proofErr w:type="gramStart"/>
            <w:r w:rsidR="00E21150" w:rsidRPr="00E21150">
              <w:t>управляемая</w:t>
            </w:r>
            <w:proofErr w:type="gramEnd"/>
            <w:r w:rsidR="00E21150" w:rsidRPr="00E21150">
              <w:t xml:space="preserve"> рядом идущим операт</w:t>
            </w:r>
            <w:r w:rsidR="00E21150" w:rsidRPr="00E21150">
              <w:t>о</w:t>
            </w:r>
            <w:r w:rsidR="00E21150" w:rsidRPr="00E21150">
              <w:t>ром и с рабочего места оператора</w:t>
            </w:r>
            <w:r w:rsidR="00094E28" w:rsidRPr="00CB5388">
              <w:t>)</w:t>
            </w:r>
            <w:r w:rsidR="002A0BB0">
              <w:t>.</w:t>
            </w:r>
            <w:r w:rsidR="00C00986" w:rsidRPr="00CB5388">
              <w:t xml:space="preserve"> </w:t>
            </w:r>
            <w:proofErr w:type="gramStart"/>
            <w:r w:rsidR="002A0BB0">
              <w:t>Н</w:t>
            </w:r>
            <w:r w:rsidR="002A0BB0" w:rsidRPr="00CB5388">
              <w:t>изкоуровн</w:t>
            </w:r>
            <w:r w:rsidR="00BC2ACF">
              <w:t>е</w:t>
            </w:r>
            <w:r w:rsidR="002A0BB0" w:rsidRPr="00CB5388">
              <w:t>в</w:t>
            </w:r>
            <w:r w:rsidR="002A0BB0">
              <w:t>ый</w:t>
            </w:r>
            <w:proofErr w:type="gramEnd"/>
            <w:r w:rsidR="00EA692A" w:rsidRPr="00CB5388">
              <w:t xml:space="preserve">, </w:t>
            </w:r>
            <w:r w:rsidR="002A0BB0" w:rsidRPr="002A0BB0">
              <w:t>без возможности штабелирования</w:t>
            </w:r>
          </w:p>
        </w:tc>
        <w:tc>
          <w:tcPr>
            <w:tcW w:w="1475" w:type="dxa"/>
            <w:tcBorders>
              <w:left w:val="single" w:sz="4" w:space="0" w:color="auto"/>
            </w:tcBorders>
            <w:vAlign w:val="center"/>
          </w:tcPr>
          <w:p w:rsidR="008600F5" w:rsidRPr="00CB5388" w:rsidRDefault="008600F5" w:rsidP="00430835">
            <w:pPr>
              <w:ind w:firstLine="0"/>
            </w:pPr>
            <w:r w:rsidRPr="00CB5388">
              <w:rPr>
                <w:rStyle w:val="fontstyle01"/>
              </w:rPr>
              <w:t xml:space="preserve">3.1.3.2.2 </w:t>
            </w:r>
          </w:p>
        </w:tc>
        <w:tc>
          <w:tcPr>
            <w:tcW w:w="1360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EN 1726-1</w:t>
            </w:r>
          </w:p>
        </w:tc>
        <w:tc>
          <w:tcPr>
            <w:tcW w:w="850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0,10</w:t>
            </w:r>
          </w:p>
        </w:tc>
        <w:tc>
          <w:tcPr>
            <w:tcW w:w="851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0,58</w:t>
            </w:r>
          </w:p>
        </w:tc>
        <w:tc>
          <w:tcPr>
            <w:tcW w:w="815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0,32</w:t>
            </w:r>
          </w:p>
        </w:tc>
      </w:tr>
      <w:tr w:rsidR="00E31358" w:rsidRPr="00CB5388" w:rsidTr="00E71C8B">
        <w:tc>
          <w:tcPr>
            <w:tcW w:w="508" w:type="dxa"/>
            <w:vAlign w:val="center"/>
          </w:tcPr>
          <w:p w:rsidR="008600F5" w:rsidRPr="00CB5388" w:rsidRDefault="00147E5D" w:rsidP="00147E5D">
            <w:pPr>
              <w:ind w:firstLine="0"/>
              <w:jc w:val="center"/>
            </w:pPr>
            <w:r w:rsidRPr="00CB5388">
              <w:rPr>
                <w:rStyle w:val="fontstyle01"/>
              </w:rPr>
              <w:t>15</w:t>
            </w:r>
          </w:p>
        </w:tc>
        <w:tc>
          <w:tcPr>
            <w:tcW w:w="3995" w:type="dxa"/>
            <w:vAlign w:val="center"/>
          </w:tcPr>
          <w:p w:rsidR="008600F5" w:rsidRPr="00CB5388" w:rsidRDefault="00DD3450" w:rsidP="002F311D">
            <w:pPr>
              <w:ind w:firstLine="0"/>
            </w:pPr>
            <w:r w:rsidRPr="00CB5388">
              <w:t>Комплектовщик</w:t>
            </w:r>
            <w:r w:rsidR="002230E6" w:rsidRPr="00CB5388">
              <w:t xml:space="preserve"> заказов</w:t>
            </w:r>
            <w:r w:rsidR="00986467" w:rsidRPr="00CB5388">
              <w:t xml:space="preserve"> </w:t>
            </w:r>
            <w:r w:rsidR="005A191A" w:rsidRPr="00CB5388">
              <w:t>(</w:t>
            </w:r>
            <w:r w:rsidR="00BF079D" w:rsidRPr="00CB5388">
              <w:t>низкоуровн</w:t>
            </w:r>
            <w:r w:rsidR="00BF079D" w:rsidRPr="00CB5388">
              <w:t>е</w:t>
            </w:r>
            <w:r w:rsidR="00BF079D" w:rsidRPr="00CB5388">
              <w:t>вы</w:t>
            </w:r>
            <w:r w:rsidR="00792A3A" w:rsidRPr="00CB5388">
              <w:t>й</w:t>
            </w:r>
            <w:r w:rsidR="00BF079D" w:rsidRPr="00CB5388">
              <w:t xml:space="preserve">, </w:t>
            </w:r>
            <w:proofErr w:type="spellStart"/>
            <w:r w:rsidR="00BF079D" w:rsidRPr="00CB5388">
              <w:t>среднеуровн</w:t>
            </w:r>
            <w:r w:rsidR="002F311D">
              <w:t>е</w:t>
            </w:r>
            <w:bookmarkStart w:id="10" w:name="_GoBack"/>
            <w:bookmarkEnd w:id="10"/>
            <w:r w:rsidR="00BF079D" w:rsidRPr="00CB5388">
              <w:t>вы</w:t>
            </w:r>
            <w:r w:rsidR="00792A3A" w:rsidRPr="00CB5388">
              <w:t>й</w:t>
            </w:r>
            <w:proofErr w:type="spellEnd"/>
            <w:r w:rsidR="00BF079D" w:rsidRPr="00CB5388">
              <w:t>, высокоуровн</w:t>
            </w:r>
            <w:r w:rsidR="00BF079D" w:rsidRPr="00CB5388">
              <w:t>е</w:t>
            </w:r>
            <w:r w:rsidR="00BF079D" w:rsidRPr="00CB5388">
              <w:t>вы</w:t>
            </w:r>
            <w:r w:rsidR="00792A3A" w:rsidRPr="00CB5388">
              <w:t>й</w:t>
            </w:r>
            <w:r w:rsidR="00BF079D" w:rsidRPr="00CB5388">
              <w:t>)</w:t>
            </w:r>
          </w:p>
        </w:tc>
        <w:tc>
          <w:tcPr>
            <w:tcW w:w="1475" w:type="dxa"/>
            <w:vAlign w:val="center"/>
          </w:tcPr>
          <w:p w:rsidR="008600F5" w:rsidRPr="00CB5388" w:rsidRDefault="008600F5" w:rsidP="00430835">
            <w:pPr>
              <w:ind w:firstLine="0"/>
            </w:pPr>
            <w:r w:rsidRPr="00CB5388">
              <w:rPr>
                <w:rStyle w:val="fontstyle01"/>
              </w:rPr>
              <w:t xml:space="preserve">3.1.3.3 </w:t>
            </w:r>
          </w:p>
        </w:tc>
        <w:tc>
          <w:tcPr>
            <w:tcW w:w="1360" w:type="dxa"/>
            <w:vAlign w:val="center"/>
          </w:tcPr>
          <w:p w:rsidR="00430835" w:rsidRPr="00CB5388" w:rsidRDefault="008600F5" w:rsidP="00430835">
            <w:pPr>
              <w:ind w:firstLine="0"/>
              <w:jc w:val="center"/>
              <w:rPr>
                <w:rStyle w:val="fontstyle01"/>
              </w:rPr>
            </w:pPr>
            <w:r w:rsidRPr="00CB5388">
              <w:rPr>
                <w:rStyle w:val="fontstyle01"/>
              </w:rPr>
              <w:t>EN 1726-1</w:t>
            </w:r>
          </w:p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EN 1726-2</w:t>
            </w:r>
          </w:p>
        </w:tc>
        <w:tc>
          <w:tcPr>
            <w:tcW w:w="850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0,06</w:t>
            </w:r>
          </w:p>
        </w:tc>
        <w:tc>
          <w:tcPr>
            <w:tcW w:w="851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0,86</w:t>
            </w:r>
          </w:p>
        </w:tc>
        <w:tc>
          <w:tcPr>
            <w:tcW w:w="815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0,08</w:t>
            </w:r>
          </w:p>
        </w:tc>
      </w:tr>
      <w:tr w:rsidR="00E31358" w:rsidRPr="00CB5388" w:rsidTr="00E71C8B">
        <w:tc>
          <w:tcPr>
            <w:tcW w:w="508" w:type="dxa"/>
            <w:vAlign w:val="center"/>
          </w:tcPr>
          <w:p w:rsidR="008600F5" w:rsidRPr="00CB5388" w:rsidRDefault="00147E5D" w:rsidP="00147E5D">
            <w:pPr>
              <w:ind w:firstLine="0"/>
              <w:jc w:val="center"/>
            </w:pPr>
            <w:r w:rsidRPr="00CB5388">
              <w:rPr>
                <w:rStyle w:val="fontstyle01"/>
              </w:rPr>
              <w:t>16</w:t>
            </w:r>
          </w:p>
        </w:tc>
        <w:tc>
          <w:tcPr>
            <w:tcW w:w="3995" w:type="dxa"/>
            <w:vAlign w:val="center"/>
          </w:tcPr>
          <w:p w:rsidR="008600F5" w:rsidRPr="00CB5388" w:rsidRDefault="00445C55" w:rsidP="00430835">
            <w:pPr>
              <w:ind w:firstLine="0"/>
            </w:pPr>
            <w:r w:rsidRPr="00CB5388">
              <w:t>А</w:t>
            </w:r>
            <w:r w:rsidR="00EC2196" w:rsidRPr="00CB5388">
              <w:t xml:space="preserve">втоматически управляемый </w:t>
            </w:r>
            <w:r w:rsidR="00862049" w:rsidRPr="00CB5388">
              <w:t>промы</w:t>
            </w:r>
            <w:r w:rsidR="00862049" w:rsidRPr="00CB5388">
              <w:t>ш</w:t>
            </w:r>
            <w:r w:rsidR="00862049" w:rsidRPr="00CB5388">
              <w:t xml:space="preserve">ленный </w:t>
            </w:r>
            <w:r w:rsidR="00EC2196" w:rsidRPr="00CB5388">
              <w:t>погрузчик</w:t>
            </w:r>
          </w:p>
        </w:tc>
        <w:tc>
          <w:tcPr>
            <w:tcW w:w="1475" w:type="dxa"/>
            <w:vAlign w:val="center"/>
          </w:tcPr>
          <w:p w:rsidR="008600F5" w:rsidRPr="00CB5388" w:rsidRDefault="008600F5" w:rsidP="00430835">
            <w:pPr>
              <w:ind w:firstLine="0"/>
            </w:pPr>
          </w:p>
        </w:tc>
        <w:tc>
          <w:tcPr>
            <w:tcW w:w="1360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EN 1525</w:t>
            </w:r>
          </w:p>
        </w:tc>
        <w:tc>
          <w:tcPr>
            <w:tcW w:w="850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0,02</w:t>
            </w:r>
          </w:p>
        </w:tc>
        <w:tc>
          <w:tcPr>
            <w:tcW w:w="851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0,96</w:t>
            </w:r>
          </w:p>
        </w:tc>
        <w:tc>
          <w:tcPr>
            <w:tcW w:w="815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0,02</w:t>
            </w:r>
          </w:p>
        </w:tc>
      </w:tr>
      <w:tr w:rsidR="00E31358" w:rsidRPr="00CB5388" w:rsidTr="00E71C8B">
        <w:tc>
          <w:tcPr>
            <w:tcW w:w="508" w:type="dxa"/>
            <w:vAlign w:val="center"/>
          </w:tcPr>
          <w:p w:rsidR="008600F5" w:rsidRPr="00CB5388" w:rsidRDefault="00147E5D" w:rsidP="00147E5D">
            <w:pPr>
              <w:ind w:firstLine="0"/>
              <w:jc w:val="center"/>
            </w:pPr>
            <w:r w:rsidRPr="00CB5388">
              <w:rPr>
                <w:rStyle w:val="fontstyle01"/>
              </w:rPr>
              <w:t>17</w:t>
            </w:r>
          </w:p>
        </w:tc>
        <w:tc>
          <w:tcPr>
            <w:tcW w:w="3995" w:type="dxa"/>
            <w:vAlign w:val="center"/>
          </w:tcPr>
          <w:p w:rsidR="008600F5" w:rsidRPr="00CB5388" w:rsidRDefault="00230C22" w:rsidP="001C00FB">
            <w:pPr>
              <w:ind w:firstLine="0"/>
            </w:pPr>
            <w:r w:rsidRPr="00CB5388">
              <w:t xml:space="preserve">Двунаправленные и </w:t>
            </w:r>
            <w:proofErr w:type="gramStart"/>
            <w:r w:rsidR="008F2989" w:rsidRPr="00CB5388">
              <w:t>много</w:t>
            </w:r>
            <w:r w:rsidR="008F2989">
              <w:t>-</w:t>
            </w:r>
            <w:r w:rsidR="008F2989" w:rsidRPr="00CB5388">
              <w:t>направленные</w:t>
            </w:r>
            <w:proofErr w:type="gramEnd"/>
            <w:r w:rsidRPr="00CB5388">
              <w:t xml:space="preserve"> по</w:t>
            </w:r>
            <w:r w:rsidR="005E54C5" w:rsidRPr="00CB5388">
              <w:t>грузчики</w:t>
            </w:r>
          </w:p>
        </w:tc>
        <w:tc>
          <w:tcPr>
            <w:tcW w:w="1475" w:type="dxa"/>
            <w:vAlign w:val="center"/>
          </w:tcPr>
          <w:p w:rsidR="008600F5" w:rsidRPr="00CB5388" w:rsidRDefault="008600F5" w:rsidP="00430835">
            <w:pPr>
              <w:ind w:firstLine="0"/>
            </w:pPr>
          </w:p>
        </w:tc>
        <w:tc>
          <w:tcPr>
            <w:tcW w:w="1360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EN 1726-1</w:t>
            </w:r>
          </w:p>
        </w:tc>
        <w:tc>
          <w:tcPr>
            <w:tcW w:w="850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0,18</w:t>
            </w:r>
          </w:p>
        </w:tc>
        <w:tc>
          <w:tcPr>
            <w:tcW w:w="851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0,58</w:t>
            </w:r>
          </w:p>
        </w:tc>
        <w:tc>
          <w:tcPr>
            <w:tcW w:w="815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0,24</w:t>
            </w:r>
          </w:p>
        </w:tc>
      </w:tr>
      <w:tr w:rsidR="00E31358" w:rsidRPr="00CB5388" w:rsidTr="00E71C8B">
        <w:tc>
          <w:tcPr>
            <w:tcW w:w="508" w:type="dxa"/>
            <w:vAlign w:val="center"/>
          </w:tcPr>
          <w:p w:rsidR="008600F5" w:rsidRPr="00CB5388" w:rsidRDefault="00147E5D" w:rsidP="00147E5D">
            <w:pPr>
              <w:ind w:firstLine="0"/>
              <w:jc w:val="center"/>
            </w:pPr>
            <w:r w:rsidRPr="00CB5388">
              <w:rPr>
                <w:rStyle w:val="fontstyle01"/>
              </w:rPr>
              <w:t>18</w:t>
            </w:r>
          </w:p>
        </w:tc>
        <w:tc>
          <w:tcPr>
            <w:tcW w:w="3995" w:type="dxa"/>
            <w:vAlign w:val="center"/>
          </w:tcPr>
          <w:p w:rsidR="008600F5" w:rsidRPr="00CB5388" w:rsidRDefault="00862049" w:rsidP="007B0190">
            <w:pPr>
              <w:ind w:firstLine="0"/>
            </w:pPr>
            <w:r w:rsidRPr="00CB5388">
              <w:t>Промышленны</w:t>
            </w:r>
            <w:r w:rsidR="007B0190">
              <w:t>е</w:t>
            </w:r>
            <w:r w:rsidRPr="00CB5388">
              <w:t xml:space="preserve"> п</w:t>
            </w:r>
            <w:r w:rsidR="009676F0">
              <w:t>о</w:t>
            </w:r>
            <w:r w:rsidR="00A26997" w:rsidRPr="00CB5388">
              <w:t>грузчик</w:t>
            </w:r>
            <w:r w:rsidR="007B0190">
              <w:t>и</w:t>
            </w:r>
            <w:r w:rsidR="00A26997" w:rsidRPr="00CB5388">
              <w:t xml:space="preserve"> с телеск</w:t>
            </w:r>
            <w:r w:rsidR="00A26997" w:rsidRPr="00CB5388">
              <w:t>о</w:t>
            </w:r>
            <w:r w:rsidR="00A26997" w:rsidRPr="00CB5388">
              <w:t>пической стрелой</w:t>
            </w:r>
          </w:p>
        </w:tc>
        <w:tc>
          <w:tcPr>
            <w:tcW w:w="1475" w:type="dxa"/>
            <w:vAlign w:val="center"/>
          </w:tcPr>
          <w:p w:rsidR="008600F5" w:rsidRPr="00CB5388" w:rsidRDefault="008600F5" w:rsidP="00430835">
            <w:pPr>
              <w:ind w:firstLine="0"/>
            </w:pPr>
          </w:p>
        </w:tc>
        <w:tc>
          <w:tcPr>
            <w:tcW w:w="1360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EN 1459</w:t>
            </w:r>
          </w:p>
        </w:tc>
        <w:tc>
          <w:tcPr>
            <w:tcW w:w="850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0,40</w:t>
            </w:r>
          </w:p>
        </w:tc>
        <w:tc>
          <w:tcPr>
            <w:tcW w:w="851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0,36</w:t>
            </w:r>
          </w:p>
        </w:tc>
        <w:tc>
          <w:tcPr>
            <w:tcW w:w="815" w:type="dxa"/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0,24</w:t>
            </w:r>
          </w:p>
        </w:tc>
      </w:tr>
      <w:tr w:rsidR="00E31358" w:rsidRPr="00CB5388" w:rsidTr="002C6C30"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8600F5" w:rsidRPr="00CB5388" w:rsidRDefault="00147E5D" w:rsidP="00147E5D">
            <w:pPr>
              <w:ind w:firstLine="0"/>
              <w:jc w:val="center"/>
            </w:pPr>
            <w:r w:rsidRPr="00CB5388">
              <w:rPr>
                <w:rStyle w:val="fontstyle01"/>
              </w:rPr>
              <w:t>19</w:t>
            </w:r>
          </w:p>
        </w:tc>
        <w:tc>
          <w:tcPr>
            <w:tcW w:w="3995" w:type="dxa"/>
            <w:tcBorders>
              <w:bottom w:val="single" w:sz="4" w:space="0" w:color="auto"/>
            </w:tcBorders>
            <w:vAlign w:val="center"/>
          </w:tcPr>
          <w:p w:rsidR="008600F5" w:rsidRPr="00CB5388" w:rsidRDefault="007B0190" w:rsidP="007B0190">
            <w:pPr>
              <w:ind w:firstLine="0"/>
            </w:pPr>
            <w:r>
              <w:t>Машины напольного транспорта</w:t>
            </w:r>
            <w:r w:rsidR="00E639C1" w:rsidRPr="00CB5388">
              <w:t xml:space="preserve"> с ру</w:t>
            </w:r>
            <w:r w:rsidR="00E639C1" w:rsidRPr="00CB5388">
              <w:t>ч</w:t>
            </w:r>
            <w:r w:rsidR="00E639C1" w:rsidRPr="00CB5388">
              <w:t>ным управлением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:rsidR="008600F5" w:rsidRPr="00CB5388" w:rsidRDefault="008600F5" w:rsidP="00430835">
            <w:pPr>
              <w:ind w:firstLine="0"/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430835" w:rsidRPr="00CB5388" w:rsidRDefault="008600F5" w:rsidP="00430835">
            <w:pPr>
              <w:ind w:firstLine="0"/>
              <w:jc w:val="center"/>
              <w:rPr>
                <w:rStyle w:val="fontstyle01"/>
              </w:rPr>
            </w:pPr>
            <w:r w:rsidRPr="00CB5388">
              <w:rPr>
                <w:rStyle w:val="fontstyle01"/>
              </w:rPr>
              <w:t>EN 1757-1</w:t>
            </w:r>
          </w:p>
          <w:p w:rsidR="00430835" w:rsidRPr="00CB5388" w:rsidRDefault="008600F5" w:rsidP="00430835">
            <w:pPr>
              <w:ind w:firstLine="0"/>
              <w:jc w:val="center"/>
              <w:rPr>
                <w:rStyle w:val="fontstyle01"/>
              </w:rPr>
            </w:pPr>
            <w:r w:rsidRPr="00CB5388">
              <w:rPr>
                <w:rStyle w:val="fontstyle01"/>
              </w:rPr>
              <w:t>EN 1757-2</w:t>
            </w:r>
          </w:p>
          <w:p w:rsidR="00430835" w:rsidRPr="00CB5388" w:rsidRDefault="008600F5" w:rsidP="00430835">
            <w:pPr>
              <w:ind w:firstLine="0"/>
              <w:jc w:val="center"/>
              <w:rPr>
                <w:rStyle w:val="fontstyle01"/>
              </w:rPr>
            </w:pPr>
            <w:proofErr w:type="spellStart"/>
            <w:r w:rsidRPr="00CB5388">
              <w:rPr>
                <w:rStyle w:val="fontstyle01"/>
              </w:rPr>
              <w:t>prEN</w:t>
            </w:r>
            <w:proofErr w:type="spellEnd"/>
            <w:r w:rsidRPr="00CB5388">
              <w:rPr>
                <w:rStyle w:val="fontstyle01"/>
              </w:rPr>
              <w:t xml:space="preserve"> 1757-3</w:t>
            </w:r>
          </w:p>
          <w:p w:rsidR="008600F5" w:rsidRPr="00CB5388" w:rsidRDefault="008600F5" w:rsidP="00430835">
            <w:pPr>
              <w:ind w:firstLine="0"/>
              <w:jc w:val="center"/>
            </w:pPr>
            <w:proofErr w:type="spellStart"/>
            <w:r w:rsidRPr="00CB5388">
              <w:rPr>
                <w:rStyle w:val="fontstyle01"/>
              </w:rPr>
              <w:t>prEN</w:t>
            </w:r>
            <w:proofErr w:type="spellEnd"/>
            <w:r w:rsidRPr="00CB5388">
              <w:rPr>
                <w:rStyle w:val="fontstyle01"/>
              </w:rPr>
              <w:t xml:space="preserve"> 1757-4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0,80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8600F5" w:rsidRPr="00CB5388" w:rsidRDefault="008600F5" w:rsidP="00430835">
            <w:pPr>
              <w:ind w:firstLine="0"/>
              <w:jc w:val="center"/>
            </w:pPr>
            <w:r w:rsidRPr="00CB5388">
              <w:rPr>
                <w:rStyle w:val="fontstyle01"/>
              </w:rPr>
              <w:t>0,10</w:t>
            </w:r>
          </w:p>
        </w:tc>
      </w:tr>
      <w:tr w:rsidR="002C6C30" w:rsidRPr="00CB5388" w:rsidTr="002C6C30">
        <w:tc>
          <w:tcPr>
            <w:tcW w:w="985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30" w:rsidRPr="002C6C30" w:rsidRDefault="002C6C30" w:rsidP="002C6C30">
            <w:pPr>
              <w:spacing w:before="40"/>
              <w:ind w:firstLine="170"/>
              <w:rPr>
                <w:rStyle w:val="fontstyle01"/>
                <w:sz w:val="18"/>
                <w:szCs w:val="18"/>
              </w:rPr>
            </w:pPr>
            <w:r w:rsidRPr="002C6C30">
              <w:rPr>
                <w:rStyle w:val="fontstyle01"/>
                <w:i/>
                <w:sz w:val="18"/>
                <w:szCs w:val="18"/>
              </w:rPr>
              <w:t xml:space="preserve">а </w:t>
            </w:r>
            <w:r w:rsidRPr="002C6C30">
              <w:rPr>
                <w:rStyle w:val="fontstyle01"/>
                <w:sz w:val="18"/>
                <w:szCs w:val="18"/>
              </w:rPr>
              <w:t>– «ПОДЪЕМ»;</w:t>
            </w:r>
          </w:p>
          <w:p w:rsidR="002C6C30" w:rsidRPr="002C6C30" w:rsidRDefault="002C6C30" w:rsidP="002C6C30">
            <w:pPr>
              <w:ind w:firstLine="170"/>
              <w:rPr>
                <w:rStyle w:val="fontstyle01"/>
                <w:sz w:val="18"/>
                <w:szCs w:val="18"/>
              </w:rPr>
            </w:pPr>
            <w:r w:rsidRPr="002C6C30">
              <w:rPr>
                <w:rStyle w:val="fontstyle01"/>
                <w:i/>
                <w:sz w:val="18"/>
                <w:szCs w:val="18"/>
              </w:rPr>
              <w:t xml:space="preserve">b </w:t>
            </w:r>
            <w:r w:rsidRPr="002C6C30">
              <w:rPr>
                <w:rStyle w:val="fontstyle01"/>
                <w:sz w:val="18"/>
                <w:szCs w:val="18"/>
              </w:rPr>
              <w:t>– «ХОЛОСТОЙ ХОД»;</w:t>
            </w:r>
          </w:p>
          <w:p w:rsidR="002C6C30" w:rsidRPr="00CB5388" w:rsidRDefault="002C6C30" w:rsidP="002C6C30">
            <w:pPr>
              <w:spacing w:after="40"/>
              <w:ind w:firstLine="170"/>
              <w:rPr>
                <w:rStyle w:val="fontstyle01"/>
              </w:rPr>
            </w:pPr>
            <w:r w:rsidRPr="002C6C30">
              <w:rPr>
                <w:rStyle w:val="fontstyle01"/>
                <w:i/>
                <w:sz w:val="18"/>
                <w:szCs w:val="18"/>
              </w:rPr>
              <w:t xml:space="preserve">c </w:t>
            </w:r>
            <w:r w:rsidRPr="002C6C30">
              <w:rPr>
                <w:rStyle w:val="fontstyle01"/>
                <w:sz w:val="18"/>
                <w:szCs w:val="18"/>
              </w:rPr>
              <w:t>– «ДВИЖЕНИЕ».</w:t>
            </w:r>
          </w:p>
        </w:tc>
      </w:tr>
    </w:tbl>
    <w:p w:rsidR="00DC1CF9" w:rsidRPr="00CB5388" w:rsidRDefault="00DC1CF9">
      <w:pPr>
        <w:ind w:firstLine="0"/>
        <w:jc w:val="left"/>
        <w:rPr>
          <w:rFonts w:eastAsia="Arial" w:cs="Courier New"/>
          <w:b/>
          <w:sz w:val="22"/>
          <w:szCs w:val="22"/>
        </w:rPr>
      </w:pPr>
      <w:r w:rsidRPr="00CB5388">
        <w:rPr>
          <w:sz w:val="22"/>
          <w:szCs w:val="22"/>
        </w:rPr>
        <w:br w:type="page"/>
      </w:r>
    </w:p>
    <w:p w:rsidR="008600F5" w:rsidRPr="00CB5388" w:rsidRDefault="008600F5" w:rsidP="008600F5">
      <w:pPr>
        <w:pStyle w:val="affb"/>
        <w:spacing w:before="240" w:after="0"/>
        <w:jc w:val="center"/>
        <w:rPr>
          <w:sz w:val="22"/>
          <w:szCs w:val="22"/>
        </w:rPr>
      </w:pPr>
      <w:r w:rsidRPr="00CB5388">
        <w:rPr>
          <w:sz w:val="22"/>
          <w:szCs w:val="22"/>
        </w:rPr>
        <w:lastRenderedPageBreak/>
        <w:t xml:space="preserve">Приложение </w:t>
      </w:r>
      <w:r w:rsidRPr="00CB5388">
        <w:rPr>
          <w:sz w:val="22"/>
          <w:szCs w:val="22"/>
          <w:lang w:val="en-US"/>
        </w:rPr>
        <w:t>ZA</w:t>
      </w:r>
    </w:p>
    <w:p w:rsidR="008600F5" w:rsidRPr="00CB5388" w:rsidRDefault="008600F5" w:rsidP="008600F5">
      <w:pPr>
        <w:pStyle w:val="affb"/>
        <w:spacing w:before="0" w:after="0"/>
        <w:jc w:val="center"/>
        <w:rPr>
          <w:sz w:val="22"/>
          <w:szCs w:val="22"/>
        </w:rPr>
      </w:pPr>
      <w:proofErr w:type="gramStart"/>
      <w:r w:rsidRPr="00CB5388">
        <w:rPr>
          <w:sz w:val="22"/>
          <w:szCs w:val="22"/>
        </w:rPr>
        <w:t>(справочное)</w:t>
      </w:r>
      <w:proofErr w:type="gramEnd"/>
    </w:p>
    <w:p w:rsidR="008600F5" w:rsidRPr="00CB5388" w:rsidRDefault="005D7D15" w:rsidP="0037442E">
      <w:pPr>
        <w:pStyle w:val="affb"/>
        <w:spacing w:before="220" w:after="220"/>
        <w:jc w:val="center"/>
        <w:rPr>
          <w:sz w:val="22"/>
          <w:szCs w:val="22"/>
        </w:rPr>
      </w:pPr>
      <w:r w:rsidRPr="005D7D15">
        <w:rPr>
          <w:sz w:val="22"/>
          <w:szCs w:val="22"/>
        </w:rPr>
        <w:t xml:space="preserve">Взаимосвязь европейского стандарта с Директивой </w:t>
      </w:r>
      <w:r w:rsidR="008600F5" w:rsidRPr="00CB5388">
        <w:rPr>
          <w:sz w:val="22"/>
          <w:szCs w:val="22"/>
        </w:rPr>
        <w:t>98/37/EC</w:t>
      </w:r>
    </w:p>
    <w:p w:rsidR="00883116" w:rsidRPr="00CB5388" w:rsidRDefault="00883116" w:rsidP="00883116">
      <w:pPr>
        <w:pStyle w:val="affb"/>
        <w:spacing w:before="0" w:after="0"/>
        <w:rPr>
          <w:b w:val="0"/>
        </w:rPr>
      </w:pPr>
      <w:r w:rsidRPr="00CB5388">
        <w:rPr>
          <w:b w:val="0"/>
        </w:rPr>
        <w:t>Европейский стандарт был подготовлен CEN по поручению Европейской комиссии и Европейской ассоциации свободной торговли с целью обеспечения соответствия основным требованиям Директ</w:t>
      </w:r>
      <w:r w:rsidRPr="00CB5388">
        <w:rPr>
          <w:b w:val="0"/>
        </w:rPr>
        <w:t>и</w:t>
      </w:r>
      <w:r w:rsidRPr="00CB5388">
        <w:rPr>
          <w:b w:val="0"/>
        </w:rPr>
        <w:t xml:space="preserve">вы </w:t>
      </w:r>
      <w:r w:rsidR="003C4566" w:rsidRPr="00CB5388">
        <w:rPr>
          <w:b w:val="0"/>
        </w:rPr>
        <w:t xml:space="preserve">98/37/EC </w:t>
      </w:r>
      <w:r w:rsidRPr="00CB5388">
        <w:rPr>
          <w:b w:val="0"/>
        </w:rPr>
        <w:t>Нового подхода</w:t>
      </w:r>
      <w:r w:rsidR="00CF38A9" w:rsidRPr="00CB5388">
        <w:rPr>
          <w:b w:val="0"/>
        </w:rPr>
        <w:t>, дополненной Директивой 98/79/EC.</w:t>
      </w:r>
    </w:p>
    <w:p w:rsidR="00883116" w:rsidRPr="00CB5388" w:rsidRDefault="00883116" w:rsidP="00883116">
      <w:pPr>
        <w:pStyle w:val="affb"/>
        <w:spacing w:before="0" w:after="0"/>
        <w:rPr>
          <w:b w:val="0"/>
        </w:rPr>
      </w:pPr>
      <w:proofErr w:type="gramStart"/>
      <w:r w:rsidRPr="00CB5388">
        <w:rPr>
          <w:b w:val="0"/>
        </w:rPr>
        <w:t>Поскольку европейский стандарт приведен в Официальном журнале Европейского союза как вз</w:t>
      </w:r>
      <w:r w:rsidRPr="00CB5388">
        <w:rPr>
          <w:b w:val="0"/>
        </w:rPr>
        <w:t>а</w:t>
      </w:r>
      <w:r w:rsidRPr="00CB5388">
        <w:rPr>
          <w:b w:val="0"/>
        </w:rPr>
        <w:t>имосвязанный с вышеуказанной Директивой и введен в действие в качестве национального станда</w:t>
      </w:r>
      <w:r w:rsidRPr="00CB5388">
        <w:rPr>
          <w:b w:val="0"/>
        </w:rPr>
        <w:t>р</w:t>
      </w:r>
      <w:r w:rsidRPr="00CB5388">
        <w:rPr>
          <w:b w:val="0"/>
        </w:rPr>
        <w:t>та</w:t>
      </w:r>
      <w:r w:rsidR="007671F2">
        <w:rPr>
          <w:b w:val="0"/>
        </w:rPr>
        <w:t>,</w:t>
      </w:r>
      <w:r w:rsidRPr="00CB5388">
        <w:rPr>
          <w:b w:val="0"/>
        </w:rPr>
        <w:t xml:space="preserve"> по крайней мере</w:t>
      </w:r>
      <w:r w:rsidR="007671F2">
        <w:rPr>
          <w:b w:val="0"/>
        </w:rPr>
        <w:t>,</w:t>
      </w:r>
      <w:r w:rsidRPr="00CB5388">
        <w:rPr>
          <w:b w:val="0"/>
        </w:rPr>
        <w:t xml:space="preserve"> в одном государстве-члене ЕС, соответствие требованиям настоящего станда</w:t>
      </w:r>
      <w:r w:rsidRPr="00CB5388">
        <w:rPr>
          <w:b w:val="0"/>
        </w:rPr>
        <w:t>р</w:t>
      </w:r>
      <w:r w:rsidRPr="00CB5388">
        <w:rPr>
          <w:b w:val="0"/>
        </w:rPr>
        <w:t>та обеспечивает, в пределах области его применения, презумпцию соответствия основному требов</w:t>
      </w:r>
      <w:r w:rsidRPr="00CB5388">
        <w:rPr>
          <w:b w:val="0"/>
        </w:rPr>
        <w:t>а</w:t>
      </w:r>
      <w:r w:rsidRPr="00CB5388">
        <w:rPr>
          <w:b w:val="0"/>
        </w:rPr>
        <w:t xml:space="preserve">нию </w:t>
      </w:r>
      <w:r w:rsidR="001379B7" w:rsidRPr="00CB5388">
        <w:rPr>
          <w:b w:val="0"/>
        </w:rPr>
        <w:t>перечисления f) подпункта 1.7.4</w:t>
      </w:r>
      <w:r w:rsidR="003C4566" w:rsidRPr="00CB5388">
        <w:rPr>
          <w:b w:val="0"/>
        </w:rPr>
        <w:t xml:space="preserve"> </w:t>
      </w:r>
      <w:r w:rsidRPr="00CB5388">
        <w:rPr>
          <w:b w:val="0"/>
        </w:rPr>
        <w:t xml:space="preserve">этой </w:t>
      </w:r>
      <w:r w:rsidR="001379B7" w:rsidRPr="00CB5388">
        <w:rPr>
          <w:b w:val="0"/>
        </w:rPr>
        <w:t>Д</w:t>
      </w:r>
      <w:r w:rsidRPr="00CB5388">
        <w:rPr>
          <w:b w:val="0"/>
        </w:rPr>
        <w:t>ирективы и связанным с ней документам EFTA.</w:t>
      </w:r>
      <w:proofErr w:type="gramEnd"/>
    </w:p>
    <w:p w:rsidR="008600F5" w:rsidRPr="0008532A" w:rsidRDefault="00161188" w:rsidP="0008532A">
      <w:pPr>
        <w:pStyle w:val="affb"/>
        <w:spacing w:before="0" w:after="0"/>
        <w:rPr>
          <w:b w:val="0"/>
        </w:rPr>
      </w:pPr>
      <w:r>
        <w:rPr>
          <w:b w:val="0"/>
        </w:rPr>
        <w:t>Предупреждение</w:t>
      </w:r>
      <w:r w:rsidR="00883116" w:rsidRPr="00CB5388">
        <w:rPr>
          <w:b w:val="0"/>
        </w:rPr>
        <w:t xml:space="preserve"> — К продукции, на которую распространяется настоящий стандарт, могут пр</w:t>
      </w:r>
      <w:r w:rsidR="00883116" w:rsidRPr="00CB5388">
        <w:rPr>
          <w:b w:val="0"/>
        </w:rPr>
        <w:t>и</w:t>
      </w:r>
      <w:r w:rsidR="00883116" w:rsidRPr="00CB5388">
        <w:rPr>
          <w:b w:val="0"/>
        </w:rPr>
        <w:t>меняться требования других стандартов и Директивы ЕС.</w:t>
      </w:r>
    </w:p>
    <w:p w:rsidR="0037442E" w:rsidRPr="00CB5388" w:rsidRDefault="0037442E">
      <w:pPr>
        <w:ind w:firstLine="0"/>
        <w:jc w:val="left"/>
        <w:rPr>
          <w:rFonts w:eastAsia="Arial" w:cs="Courier New"/>
          <w:b/>
          <w:sz w:val="24"/>
          <w:szCs w:val="24"/>
        </w:rPr>
      </w:pPr>
      <w:r w:rsidRPr="00CB5388">
        <w:rPr>
          <w:sz w:val="24"/>
          <w:szCs w:val="24"/>
        </w:rPr>
        <w:br w:type="page"/>
      </w:r>
    </w:p>
    <w:p w:rsidR="008600F5" w:rsidRPr="00CB5388" w:rsidRDefault="008600F5" w:rsidP="008600F5">
      <w:pPr>
        <w:pStyle w:val="affb"/>
        <w:spacing w:before="240" w:after="0"/>
        <w:jc w:val="center"/>
        <w:rPr>
          <w:sz w:val="22"/>
          <w:szCs w:val="22"/>
        </w:rPr>
      </w:pPr>
      <w:r w:rsidRPr="00CB5388">
        <w:rPr>
          <w:sz w:val="22"/>
          <w:szCs w:val="22"/>
        </w:rPr>
        <w:lastRenderedPageBreak/>
        <w:t xml:space="preserve">Приложение </w:t>
      </w:r>
      <w:proofErr w:type="gramStart"/>
      <w:r w:rsidRPr="00CB5388">
        <w:rPr>
          <w:sz w:val="22"/>
          <w:szCs w:val="22"/>
          <w:lang w:val="en-US"/>
        </w:rPr>
        <w:t>Z</w:t>
      </w:r>
      <w:proofErr w:type="gramEnd"/>
      <w:r w:rsidRPr="00CB5388">
        <w:rPr>
          <w:sz w:val="22"/>
          <w:szCs w:val="22"/>
        </w:rPr>
        <w:t>В</w:t>
      </w:r>
    </w:p>
    <w:p w:rsidR="008600F5" w:rsidRPr="00CB5388" w:rsidRDefault="008600F5" w:rsidP="008600F5">
      <w:pPr>
        <w:pStyle w:val="affb"/>
        <w:spacing w:before="0" w:after="0"/>
        <w:jc w:val="center"/>
        <w:rPr>
          <w:sz w:val="22"/>
          <w:szCs w:val="22"/>
        </w:rPr>
      </w:pPr>
      <w:proofErr w:type="gramStart"/>
      <w:r w:rsidRPr="00CB5388">
        <w:rPr>
          <w:sz w:val="22"/>
          <w:szCs w:val="22"/>
        </w:rPr>
        <w:t>(справочное)</w:t>
      </w:r>
      <w:proofErr w:type="gramEnd"/>
    </w:p>
    <w:p w:rsidR="008600F5" w:rsidRPr="00CB5388" w:rsidRDefault="001E1998" w:rsidP="0037442E">
      <w:pPr>
        <w:pStyle w:val="affb"/>
        <w:spacing w:before="220" w:after="220"/>
        <w:jc w:val="center"/>
        <w:rPr>
          <w:sz w:val="22"/>
          <w:szCs w:val="22"/>
        </w:rPr>
      </w:pPr>
      <w:r w:rsidRPr="00CB5388">
        <w:rPr>
          <w:sz w:val="22"/>
          <w:szCs w:val="22"/>
        </w:rPr>
        <w:t>Взаимосвязь европейского стандарта с Директивой 2006/42/ЕС</w:t>
      </w:r>
    </w:p>
    <w:p w:rsidR="008600F5" w:rsidRPr="00CB5388" w:rsidRDefault="00422AAF" w:rsidP="00892514">
      <w:pPr>
        <w:pStyle w:val="affb"/>
        <w:spacing w:before="0" w:after="0"/>
        <w:rPr>
          <w:b w:val="0"/>
        </w:rPr>
      </w:pPr>
      <w:r w:rsidRPr="00CB5388">
        <w:rPr>
          <w:b w:val="0"/>
        </w:rPr>
        <w:t>Е</w:t>
      </w:r>
      <w:r w:rsidR="008600F5" w:rsidRPr="00CB5388">
        <w:rPr>
          <w:b w:val="0"/>
        </w:rPr>
        <w:t xml:space="preserve">вропейский стандарт был подготовлен </w:t>
      </w:r>
      <w:r w:rsidR="00E64932" w:rsidRPr="00CB5388">
        <w:rPr>
          <w:b w:val="0"/>
        </w:rPr>
        <w:t xml:space="preserve">CEN </w:t>
      </w:r>
      <w:r w:rsidRPr="00CB5388">
        <w:rPr>
          <w:b w:val="0"/>
        </w:rPr>
        <w:t>по поручению</w:t>
      </w:r>
      <w:r w:rsidR="008600F5" w:rsidRPr="00CB5388">
        <w:rPr>
          <w:b w:val="0"/>
        </w:rPr>
        <w:t xml:space="preserve"> Европейской комисси</w:t>
      </w:r>
      <w:r w:rsidR="00E64932" w:rsidRPr="00CB5388">
        <w:rPr>
          <w:b w:val="0"/>
        </w:rPr>
        <w:t>и</w:t>
      </w:r>
      <w:r w:rsidR="008600F5" w:rsidRPr="00CB5388">
        <w:rPr>
          <w:b w:val="0"/>
        </w:rPr>
        <w:t xml:space="preserve"> и Европейской ассоциаци</w:t>
      </w:r>
      <w:r w:rsidR="001C4779" w:rsidRPr="00CB5388">
        <w:rPr>
          <w:b w:val="0"/>
        </w:rPr>
        <w:t>и</w:t>
      </w:r>
      <w:r w:rsidR="008600F5" w:rsidRPr="00CB5388">
        <w:rPr>
          <w:b w:val="0"/>
        </w:rPr>
        <w:t xml:space="preserve"> свободной торговли </w:t>
      </w:r>
      <w:r w:rsidR="00DB4CF6" w:rsidRPr="00CB5388">
        <w:rPr>
          <w:b w:val="0"/>
        </w:rPr>
        <w:t>с целью</w:t>
      </w:r>
      <w:r w:rsidR="008600F5" w:rsidRPr="00CB5388">
        <w:rPr>
          <w:b w:val="0"/>
        </w:rPr>
        <w:t xml:space="preserve"> обеспечения соответствия основным требованиям Директ</w:t>
      </w:r>
      <w:r w:rsidR="008600F5" w:rsidRPr="00CB5388">
        <w:rPr>
          <w:b w:val="0"/>
        </w:rPr>
        <w:t>и</w:t>
      </w:r>
      <w:r w:rsidR="008600F5" w:rsidRPr="00CB5388">
        <w:rPr>
          <w:b w:val="0"/>
        </w:rPr>
        <w:t>вы 2006/42/EC</w:t>
      </w:r>
      <w:r w:rsidR="00DB4CF6" w:rsidRPr="00CB5388">
        <w:rPr>
          <w:b w:val="0"/>
        </w:rPr>
        <w:t xml:space="preserve"> Нового подхода.</w:t>
      </w:r>
    </w:p>
    <w:p w:rsidR="008600F5" w:rsidRPr="00CB5388" w:rsidRDefault="00720A0D" w:rsidP="00892514">
      <w:pPr>
        <w:pStyle w:val="affb"/>
        <w:spacing w:before="0" w:after="0"/>
        <w:rPr>
          <w:b w:val="0"/>
        </w:rPr>
      </w:pPr>
      <w:proofErr w:type="gramStart"/>
      <w:r w:rsidRPr="00CB5388">
        <w:rPr>
          <w:b w:val="0"/>
        </w:rPr>
        <w:t>Поскольку е</w:t>
      </w:r>
      <w:r w:rsidR="00CC3BF1" w:rsidRPr="00CB5388">
        <w:rPr>
          <w:b w:val="0"/>
        </w:rPr>
        <w:t>вропейск</w:t>
      </w:r>
      <w:r w:rsidR="0006170E" w:rsidRPr="00CB5388">
        <w:rPr>
          <w:b w:val="0"/>
        </w:rPr>
        <w:t>ий</w:t>
      </w:r>
      <w:r w:rsidR="008600F5" w:rsidRPr="00CB5388">
        <w:rPr>
          <w:b w:val="0"/>
        </w:rPr>
        <w:t xml:space="preserve"> стандарт </w:t>
      </w:r>
      <w:r w:rsidR="0006170E" w:rsidRPr="00CB5388">
        <w:rPr>
          <w:b w:val="0"/>
        </w:rPr>
        <w:t xml:space="preserve">приведен </w:t>
      </w:r>
      <w:r w:rsidR="008600F5" w:rsidRPr="00CB5388">
        <w:rPr>
          <w:b w:val="0"/>
        </w:rPr>
        <w:t>в Официальном журнале Европейск</w:t>
      </w:r>
      <w:r w:rsidR="00357388" w:rsidRPr="00CB5388">
        <w:rPr>
          <w:b w:val="0"/>
        </w:rPr>
        <w:t>ого</w:t>
      </w:r>
      <w:r w:rsidR="008600F5" w:rsidRPr="00CB5388">
        <w:rPr>
          <w:b w:val="0"/>
        </w:rPr>
        <w:t xml:space="preserve"> </w:t>
      </w:r>
      <w:r w:rsidR="00357388" w:rsidRPr="00CB5388">
        <w:rPr>
          <w:b w:val="0"/>
        </w:rPr>
        <w:t>союза</w:t>
      </w:r>
      <w:r w:rsidR="008600F5" w:rsidRPr="00CB5388">
        <w:rPr>
          <w:b w:val="0"/>
        </w:rPr>
        <w:t xml:space="preserve"> </w:t>
      </w:r>
      <w:r w:rsidR="00E616EA" w:rsidRPr="00CB5388">
        <w:rPr>
          <w:b w:val="0"/>
        </w:rPr>
        <w:t>как вз</w:t>
      </w:r>
      <w:r w:rsidR="00E616EA" w:rsidRPr="00CB5388">
        <w:rPr>
          <w:b w:val="0"/>
        </w:rPr>
        <w:t>а</w:t>
      </w:r>
      <w:r w:rsidR="00E616EA" w:rsidRPr="00CB5388">
        <w:rPr>
          <w:b w:val="0"/>
        </w:rPr>
        <w:t>имосвязанный</w:t>
      </w:r>
      <w:r w:rsidR="008600F5" w:rsidRPr="00CB5388">
        <w:rPr>
          <w:b w:val="0"/>
        </w:rPr>
        <w:t xml:space="preserve"> с </w:t>
      </w:r>
      <w:r w:rsidR="00E616EA" w:rsidRPr="00CB5388">
        <w:rPr>
          <w:b w:val="0"/>
        </w:rPr>
        <w:t>вышеуказанной</w:t>
      </w:r>
      <w:r w:rsidR="008600F5" w:rsidRPr="00CB5388">
        <w:rPr>
          <w:b w:val="0"/>
        </w:rPr>
        <w:t xml:space="preserve"> Директивой и </w:t>
      </w:r>
      <w:r w:rsidR="00F932BB" w:rsidRPr="00CB5388">
        <w:rPr>
          <w:b w:val="0"/>
        </w:rPr>
        <w:t>введен в действие</w:t>
      </w:r>
      <w:r w:rsidR="008600F5" w:rsidRPr="00CB5388">
        <w:rPr>
          <w:b w:val="0"/>
        </w:rPr>
        <w:t xml:space="preserve"> в качестве национального станда</w:t>
      </w:r>
      <w:r w:rsidR="008600F5" w:rsidRPr="00CB5388">
        <w:rPr>
          <w:b w:val="0"/>
        </w:rPr>
        <w:t>р</w:t>
      </w:r>
      <w:r w:rsidR="008600F5" w:rsidRPr="00CB5388">
        <w:rPr>
          <w:b w:val="0"/>
        </w:rPr>
        <w:t>та</w:t>
      </w:r>
      <w:r w:rsidR="007671F2">
        <w:rPr>
          <w:b w:val="0"/>
        </w:rPr>
        <w:t>,</w:t>
      </w:r>
      <w:r w:rsidR="008600F5" w:rsidRPr="00CB5388">
        <w:rPr>
          <w:b w:val="0"/>
        </w:rPr>
        <w:t xml:space="preserve"> по крайней мере</w:t>
      </w:r>
      <w:r w:rsidR="007671F2">
        <w:rPr>
          <w:b w:val="0"/>
        </w:rPr>
        <w:t>,</w:t>
      </w:r>
      <w:r w:rsidR="008600F5" w:rsidRPr="00CB5388">
        <w:rPr>
          <w:b w:val="0"/>
        </w:rPr>
        <w:t xml:space="preserve"> в одном государстве-члене</w:t>
      </w:r>
      <w:r w:rsidR="00911446" w:rsidRPr="00CB5388">
        <w:rPr>
          <w:b w:val="0"/>
        </w:rPr>
        <w:t xml:space="preserve"> ЕС</w:t>
      </w:r>
      <w:r w:rsidR="008600F5" w:rsidRPr="00CB5388">
        <w:rPr>
          <w:b w:val="0"/>
        </w:rPr>
        <w:t xml:space="preserve">, соответствие </w:t>
      </w:r>
      <w:r w:rsidR="00A61D3D" w:rsidRPr="00CB5388">
        <w:rPr>
          <w:b w:val="0"/>
        </w:rPr>
        <w:t>требованиям</w:t>
      </w:r>
      <w:r w:rsidR="008600F5" w:rsidRPr="00CB5388">
        <w:rPr>
          <w:b w:val="0"/>
        </w:rPr>
        <w:t xml:space="preserve"> </w:t>
      </w:r>
      <w:r w:rsidR="00A61D3D" w:rsidRPr="00CB5388">
        <w:rPr>
          <w:b w:val="0"/>
        </w:rPr>
        <w:t>настоящего</w:t>
      </w:r>
      <w:r w:rsidR="00A23EE4" w:rsidRPr="00CB5388">
        <w:rPr>
          <w:b w:val="0"/>
        </w:rPr>
        <w:t xml:space="preserve"> </w:t>
      </w:r>
      <w:r w:rsidR="008600F5" w:rsidRPr="00CB5388">
        <w:rPr>
          <w:b w:val="0"/>
        </w:rPr>
        <w:t>станда</w:t>
      </w:r>
      <w:r w:rsidR="008600F5" w:rsidRPr="00CB5388">
        <w:rPr>
          <w:b w:val="0"/>
        </w:rPr>
        <w:t>р</w:t>
      </w:r>
      <w:r w:rsidR="008600F5" w:rsidRPr="00CB5388">
        <w:rPr>
          <w:b w:val="0"/>
        </w:rPr>
        <w:t xml:space="preserve">та </w:t>
      </w:r>
      <w:r w:rsidR="00A61D3D" w:rsidRPr="00CB5388">
        <w:rPr>
          <w:b w:val="0"/>
        </w:rPr>
        <w:t>обеспечивает</w:t>
      </w:r>
      <w:r w:rsidR="008600F5" w:rsidRPr="00CB5388">
        <w:rPr>
          <w:b w:val="0"/>
        </w:rPr>
        <w:t xml:space="preserve"> в пределах </w:t>
      </w:r>
      <w:r w:rsidR="00A61D3D" w:rsidRPr="00CB5388">
        <w:rPr>
          <w:b w:val="0"/>
        </w:rPr>
        <w:t>области его применения</w:t>
      </w:r>
      <w:r w:rsidR="008600F5" w:rsidRPr="00CB5388">
        <w:rPr>
          <w:b w:val="0"/>
        </w:rPr>
        <w:t xml:space="preserve"> презумпцию соответствия основному требов</w:t>
      </w:r>
      <w:r w:rsidR="008600F5" w:rsidRPr="00CB5388">
        <w:rPr>
          <w:b w:val="0"/>
        </w:rPr>
        <w:t>а</w:t>
      </w:r>
      <w:r w:rsidR="008600F5" w:rsidRPr="00CB5388">
        <w:rPr>
          <w:b w:val="0"/>
        </w:rPr>
        <w:t xml:space="preserve">нию </w:t>
      </w:r>
      <w:r w:rsidR="00810A65" w:rsidRPr="00CB5388">
        <w:rPr>
          <w:b w:val="0"/>
        </w:rPr>
        <w:t>перечисления</w:t>
      </w:r>
      <w:r w:rsidR="00961731" w:rsidRPr="00CB5388">
        <w:rPr>
          <w:b w:val="0"/>
        </w:rPr>
        <w:t xml:space="preserve"> </w:t>
      </w:r>
      <w:r w:rsidR="00810A65" w:rsidRPr="00CB5388">
        <w:rPr>
          <w:b w:val="0"/>
        </w:rPr>
        <w:t xml:space="preserve">u) подпункта </w:t>
      </w:r>
      <w:r w:rsidR="008600F5" w:rsidRPr="00CB5388">
        <w:rPr>
          <w:b w:val="0"/>
        </w:rPr>
        <w:t xml:space="preserve">1.7.4.2 этой </w:t>
      </w:r>
      <w:r w:rsidR="00A06605" w:rsidRPr="00CB5388">
        <w:rPr>
          <w:b w:val="0"/>
        </w:rPr>
        <w:t>Д</w:t>
      </w:r>
      <w:r w:rsidR="008600F5" w:rsidRPr="00CB5388">
        <w:rPr>
          <w:b w:val="0"/>
        </w:rPr>
        <w:t xml:space="preserve">ирективы и связанным с ней </w:t>
      </w:r>
      <w:r w:rsidR="006B3895" w:rsidRPr="00CB5388">
        <w:rPr>
          <w:b w:val="0"/>
        </w:rPr>
        <w:t>документам</w:t>
      </w:r>
      <w:r w:rsidR="008600F5" w:rsidRPr="00CB5388">
        <w:rPr>
          <w:b w:val="0"/>
        </w:rPr>
        <w:t xml:space="preserve"> </w:t>
      </w:r>
      <w:r w:rsidR="003263CF" w:rsidRPr="00CB5388">
        <w:rPr>
          <w:b w:val="0"/>
        </w:rPr>
        <w:t>EFTA</w:t>
      </w:r>
      <w:r w:rsidR="008600F5" w:rsidRPr="00CB5388">
        <w:rPr>
          <w:b w:val="0"/>
        </w:rPr>
        <w:t>.</w:t>
      </w:r>
      <w:proofErr w:type="gramEnd"/>
    </w:p>
    <w:p w:rsidR="008600F5" w:rsidRPr="00CB5388" w:rsidRDefault="00161188" w:rsidP="00892514">
      <w:pPr>
        <w:pStyle w:val="affb"/>
        <w:spacing w:before="0" w:after="0"/>
        <w:rPr>
          <w:b w:val="0"/>
        </w:rPr>
      </w:pPr>
      <w:r>
        <w:rPr>
          <w:b w:val="0"/>
        </w:rPr>
        <w:t>Предупреждение</w:t>
      </w:r>
      <w:r w:rsidRPr="00CB5388">
        <w:rPr>
          <w:b w:val="0"/>
        </w:rPr>
        <w:t xml:space="preserve"> </w:t>
      </w:r>
      <w:r w:rsidR="008600F5" w:rsidRPr="00CB5388">
        <w:rPr>
          <w:b w:val="0"/>
        </w:rPr>
        <w:t xml:space="preserve">— К продукции, </w:t>
      </w:r>
      <w:r w:rsidR="002F17BB" w:rsidRPr="00CB5388">
        <w:rPr>
          <w:b w:val="0"/>
        </w:rPr>
        <w:t>на которую распространяется</w:t>
      </w:r>
      <w:r w:rsidR="008600F5" w:rsidRPr="00CB5388">
        <w:rPr>
          <w:b w:val="0"/>
        </w:rPr>
        <w:t xml:space="preserve"> настоящ</w:t>
      </w:r>
      <w:r w:rsidR="002F17BB" w:rsidRPr="00CB5388">
        <w:rPr>
          <w:b w:val="0"/>
        </w:rPr>
        <w:t>ий</w:t>
      </w:r>
      <w:r w:rsidR="008600F5" w:rsidRPr="00CB5388">
        <w:rPr>
          <w:b w:val="0"/>
        </w:rPr>
        <w:t xml:space="preserve"> стандарт, могут пр</w:t>
      </w:r>
      <w:r w:rsidR="008600F5" w:rsidRPr="00CB5388">
        <w:rPr>
          <w:b w:val="0"/>
        </w:rPr>
        <w:t>и</w:t>
      </w:r>
      <w:r w:rsidR="008600F5" w:rsidRPr="00CB5388">
        <w:rPr>
          <w:b w:val="0"/>
        </w:rPr>
        <w:t xml:space="preserve">меняться требования </w:t>
      </w:r>
      <w:r w:rsidR="00883116" w:rsidRPr="00CB5388">
        <w:rPr>
          <w:b w:val="0"/>
        </w:rPr>
        <w:t xml:space="preserve">других стандартов </w:t>
      </w:r>
      <w:r w:rsidR="008600F5" w:rsidRPr="00CB5388">
        <w:rPr>
          <w:b w:val="0"/>
        </w:rPr>
        <w:t xml:space="preserve">и </w:t>
      </w:r>
      <w:r w:rsidR="00883116" w:rsidRPr="00CB5388">
        <w:rPr>
          <w:b w:val="0"/>
        </w:rPr>
        <w:t>Д</w:t>
      </w:r>
      <w:r w:rsidR="008600F5" w:rsidRPr="00CB5388">
        <w:rPr>
          <w:b w:val="0"/>
        </w:rPr>
        <w:t>ирективы ЕС.</w:t>
      </w:r>
    </w:p>
    <w:bookmarkEnd w:id="9"/>
    <w:p w:rsidR="008935C4" w:rsidRPr="00CB5388" w:rsidRDefault="008935C4" w:rsidP="00892514">
      <w:pPr>
        <w:jc w:val="center"/>
        <w:outlineLvl w:val="1"/>
        <w:rPr>
          <w:rFonts w:eastAsia="Times New Roman" w:cs="Times New Roman"/>
          <w:b/>
          <w:sz w:val="22"/>
          <w:szCs w:val="22"/>
          <w:lang w:eastAsia="en-US" w:bidi="en-US"/>
        </w:rPr>
      </w:pPr>
    </w:p>
    <w:p w:rsidR="008935C4" w:rsidRPr="00CB5388" w:rsidRDefault="008935C4" w:rsidP="003F1924">
      <w:pPr>
        <w:pageBreakBefore/>
        <w:ind w:firstLine="0"/>
        <w:jc w:val="center"/>
        <w:outlineLvl w:val="1"/>
        <w:rPr>
          <w:rFonts w:eastAsia="Times New Roman" w:cs="Times New Roman"/>
          <w:b/>
          <w:sz w:val="22"/>
          <w:szCs w:val="22"/>
          <w:lang w:eastAsia="en-US" w:bidi="en-US"/>
        </w:rPr>
      </w:pPr>
      <w:r w:rsidRPr="00CB5388">
        <w:rPr>
          <w:rFonts w:eastAsia="Times New Roman" w:cs="Times New Roman"/>
          <w:b/>
          <w:sz w:val="22"/>
          <w:szCs w:val="22"/>
          <w:lang w:eastAsia="en-US" w:bidi="en-US"/>
        </w:rPr>
        <w:lastRenderedPageBreak/>
        <w:t>Приложение ДА</w:t>
      </w:r>
    </w:p>
    <w:p w:rsidR="00DB04A8" w:rsidRPr="00CB5388" w:rsidRDefault="00DB04A8" w:rsidP="00DB04A8">
      <w:pPr>
        <w:ind w:firstLine="0"/>
        <w:jc w:val="center"/>
        <w:outlineLvl w:val="1"/>
        <w:rPr>
          <w:rFonts w:eastAsia="Times New Roman" w:cs="Times New Roman"/>
          <w:b/>
          <w:sz w:val="22"/>
          <w:szCs w:val="22"/>
          <w:lang w:eastAsia="en-US" w:bidi="en-US"/>
        </w:rPr>
      </w:pPr>
      <w:proofErr w:type="gramStart"/>
      <w:r w:rsidRPr="00CB5388">
        <w:rPr>
          <w:rFonts w:eastAsia="Times New Roman" w:cs="Times New Roman"/>
          <w:b/>
          <w:sz w:val="22"/>
          <w:szCs w:val="22"/>
          <w:lang w:eastAsia="en-US" w:bidi="en-US"/>
        </w:rPr>
        <w:t>(справочное)</w:t>
      </w:r>
      <w:proofErr w:type="gramEnd"/>
    </w:p>
    <w:p w:rsidR="00DB04A8" w:rsidRPr="00CB5388" w:rsidRDefault="00DB04A8" w:rsidP="003F1924">
      <w:pPr>
        <w:spacing w:before="220" w:after="220"/>
        <w:ind w:firstLine="0"/>
        <w:jc w:val="center"/>
        <w:outlineLvl w:val="1"/>
        <w:rPr>
          <w:rFonts w:eastAsia="Times New Roman" w:cs="Times New Roman"/>
          <w:b/>
          <w:sz w:val="22"/>
          <w:szCs w:val="22"/>
          <w:lang w:eastAsia="en-US" w:bidi="en-US"/>
        </w:rPr>
      </w:pPr>
      <w:r w:rsidRPr="00CB5388">
        <w:rPr>
          <w:rFonts w:eastAsia="Times New Roman" w:cs="Times New Roman"/>
          <w:b/>
          <w:sz w:val="22"/>
          <w:szCs w:val="22"/>
          <w:lang w:eastAsia="en-US" w:bidi="en-US"/>
        </w:rPr>
        <w:t>Сведения о соответствии ссылочных</w:t>
      </w:r>
      <w:r w:rsidR="00C62AD3" w:rsidRPr="00CB5388">
        <w:rPr>
          <w:rFonts w:eastAsia="Times New Roman" w:cs="Times New Roman"/>
          <w:b/>
          <w:sz w:val="22"/>
          <w:szCs w:val="22"/>
          <w:lang w:eastAsia="en-US" w:bidi="en-US"/>
        </w:rPr>
        <w:t xml:space="preserve"> европейских и</w:t>
      </w:r>
      <w:r w:rsidRPr="00CB5388">
        <w:rPr>
          <w:rFonts w:eastAsia="Times New Roman" w:cs="Times New Roman"/>
          <w:b/>
          <w:sz w:val="22"/>
          <w:szCs w:val="22"/>
          <w:lang w:eastAsia="en-US" w:bidi="en-US"/>
        </w:rPr>
        <w:t xml:space="preserve"> международных стандартов</w:t>
      </w:r>
      <w:r w:rsidR="003F1924" w:rsidRPr="00CB5388">
        <w:rPr>
          <w:rFonts w:eastAsia="Times New Roman" w:cs="Times New Roman"/>
          <w:b/>
          <w:sz w:val="22"/>
          <w:szCs w:val="22"/>
          <w:lang w:eastAsia="en-US" w:bidi="en-US"/>
        </w:rPr>
        <w:t xml:space="preserve"> </w:t>
      </w:r>
      <w:r w:rsidR="003F1924" w:rsidRPr="00CB5388">
        <w:rPr>
          <w:rFonts w:eastAsia="Times New Roman" w:cs="Times New Roman"/>
          <w:b/>
          <w:sz w:val="22"/>
          <w:szCs w:val="22"/>
          <w:lang w:eastAsia="en-US" w:bidi="en-US"/>
        </w:rPr>
        <w:br/>
      </w:r>
      <w:r w:rsidR="00C97D9B" w:rsidRPr="00CB5388">
        <w:rPr>
          <w:rFonts w:eastAsia="Times New Roman" w:cs="Times New Roman"/>
          <w:b/>
          <w:sz w:val="22"/>
          <w:szCs w:val="22"/>
          <w:lang w:eastAsia="en-US" w:bidi="en-US"/>
        </w:rPr>
        <w:t>меж</w:t>
      </w:r>
      <w:r w:rsidRPr="00CB5388">
        <w:rPr>
          <w:rFonts w:eastAsia="Times New Roman" w:cs="Times New Roman"/>
          <w:b/>
          <w:sz w:val="22"/>
          <w:szCs w:val="22"/>
          <w:lang w:eastAsia="en-US" w:bidi="en-US"/>
        </w:rPr>
        <w:t>государственным стандартам</w:t>
      </w:r>
    </w:p>
    <w:p w:rsidR="00DB04A8" w:rsidRPr="00CB5388" w:rsidRDefault="00DB04A8" w:rsidP="003F1924">
      <w:pPr>
        <w:spacing w:after="80"/>
        <w:ind w:firstLine="0"/>
        <w:rPr>
          <w:rFonts w:eastAsia="Times New Roman"/>
          <w:spacing w:val="40"/>
          <w:sz w:val="18"/>
          <w:szCs w:val="18"/>
          <w:lang w:eastAsia="en-US" w:bidi="en-US"/>
        </w:rPr>
      </w:pPr>
      <w:r w:rsidRPr="00CB5388">
        <w:rPr>
          <w:rFonts w:eastAsia="Times New Roman"/>
          <w:spacing w:val="40"/>
          <w:sz w:val="18"/>
          <w:szCs w:val="18"/>
          <w:lang w:eastAsia="en-US" w:bidi="en-US"/>
        </w:rPr>
        <w:t>Таблица ДА.1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3"/>
        <w:gridCol w:w="1333"/>
        <w:gridCol w:w="5631"/>
      </w:tblGrid>
      <w:tr w:rsidR="00DB04A8" w:rsidRPr="00CB5388" w:rsidTr="00A32FAD">
        <w:tc>
          <w:tcPr>
            <w:tcW w:w="265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B04A8" w:rsidRPr="00CB5388" w:rsidRDefault="00DB04A8" w:rsidP="00A32FAD">
            <w:pPr>
              <w:spacing w:before="40" w:after="40"/>
              <w:ind w:firstLine="0"/>
              <w:jc w:val="center"/>
              <w:rPr>
                <w:rFonts w:eastAsia="Times New Roman"/>
                <w:sz w:val="18"/>
                <w:szCs w:val="18"/>
                <w:lang w:eastAsia="en-US" w:bidi="en-US"/>
              </w:rPr>
            </w:pPr>
            <w:r w:rsidRPr="00CB5388">
              <w:rPr>
                <w:rFonts w:eastAsia="Times New Roman"/>
                <w:sz w:val="18"/>
                <w:szCs w:val="18"/>
                <w:lang w:eastAsia="en-US" w:bidi="en-US"/>
              </w:rPr>
              <w:t>Обозначение ссылочного</w:t>
            </w:r>
            <w:r w:rsidR="006344BC">
              <w:rPr>
                <w:rFonts w:eastAsia="Times New Roman"/>
                <w:sz w:val="18"/>
                <w:szCs w:val="18"/>
                <w:lang w:eastAsia="en-US" w:bidi="en-US"/>
              </w:rPr>
              <w:t xml:space="preserve"> европейского</w:t>
            </w:r>
            <w:r w:rsidRPr="00CB5388">
              <w:rPr>
                <w:rFonts w:eastAsia="Times New Roman"/>
                <w:sz w:val="18"/>
                <w:szCs w:val="18"/>
                <w:lang w:eastAsia="en-US" w:bidi="en-US"/>
              </w:rPr>
              <w:t xml:space="preserve"> </w:t>
            </w:r>
            <w:r w:rsidR="00A32FAD">
              <w:rPr>
                <w:rFonts w:eastAsia="Times New Roman"/>
                <w:sz w:val="18"/>
                <w:szCs w:val="18"/>
                <w:lang w:eastAsia="en-US" w:bidi="en-US"/>
              </w:rPr>
              <w:br/>
            </w:r>
            <w:r w:rsidR="006344BC">
              <w:rPr>
                <w:rFonts w:eastAsia="Times New Roman"/>
                <w:sz w:val="18"/>
                <w:szCs w:val="18"/>
                <w:lang w:eastAsia="en-US" w:bidi="en-US"/>
              </w:rPr>
              <w:t>(</w:t>
            </w:r>
            <w:r w:rsidRPr="00CB5388">
              <w:rPr>
                <w:rFonts w:eastAsia="Times New Roman"/>
                <w:sz w:val="18"/>
                <w:szCs w:val="18"/>
                <w:lang w:eastAsia="en-US" w:bidi="en-US"/>
              </w:rPr>
              <w:t>международного</w:t>
            </w:r>
            <w:r w:rsidR="006344BC">
              <w:rPr>
                <w:rFonts w:eastAsia="Times New Roman"/>
                <w:sz w:val="18"/>
                <w:szCs w:val="18"/>
                <w:lang w:eastAsia="en-US" w:bidi="en-US"/>
              </w:rPr>
              <w:t>)</w:t>
            </w:r>
            <w:r w:rsidR="003F1924" w:rsidRPr="00CB5388">
              <w:rPr>
                <w:rFonts w:eastAsia="Times New Roman"/>
                <w:sz w:val="18"/>
                <w:szCs w:val="18"/>
                <w:lang w:eastAsia="en-US" w:bidi="en-US"/>
              </w:rPr>
              <w:t xml:space="preserve"> </w:t>
            </w:r>
            <w:r w:rsidR="00A32FAD">
              <w:rPr>
                <w:rFonts w:eastAsia="Times New Roman"/>
                <w:sz w:val="18"/>
                <w:szCs w:val="18"/>
                <w:lang w:eastAsia="en-US" w:bidi="en-US"/>
              </w:rPr>
              <w:br/>
            </w:r>
            <w:r w:rsidRPr="00CB5388">
              <w:rPr>
                <w:rFonts w:eastAsia="Times New Roman"/>
                <w:sz w:val="18"/>
                <w:szCs w:val="18"/>
                <w:lang w:eastAsia="en-US" w:bidi="en-US"/>
              </w:rPr>
              <w:t>стандарта</w:t>
            </w:r>
          </w:p>
        </w:tc>
        <w:tc>
          <w:tcPr>
            <w:tcW w:w="133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B04A8" w:rsidRPr="00CB5388" w:rsidRDefault="00DB04A8" w:rsidP="00A32FAD">
            <w:pPr>
              <w:spacing w:before="40" w:after="40"/>
              <w:ind w:firstLine="0"/>
              <w:jc w:val="center"/>
              <w:rPr>
                <w:rFonts w:eastAsia="Times New Roman"/>
                <w:sz w:val="18"/>
                <w:szCs w:val="18"/>
                <w:lang w:eastAsia="en-US" w:bidi="en-US"/>
              </w:rPr>
            </w:pPr>
            <w:r w:rsidRPr="00CB5388">
              <w:rPr>
                <w:rFonts w:eastAsia="Times New Roman"/>
                <w:sz w:val="18"/>
                <w:szCs w:val="18"/>
                <w:lang w:eastAsia="en-US" w:bidi="en-US"/>
              </w:rPr>
              <w:t>Степень</w:t>
            </w:r>
            <w:r w:rsidRPr="00CB5388">
              <w:rPr>
                <w:rFonts w:eastAsia="Times New Roman"/>
                <w:sz w:val="18"/>
                <w:szCs w:val="18"/>
                <w:lang w:eastAsia="en-US" w:bidi="en-US"/>
              </w:rPr>
              <w:br/>
              <w:t>соответствия</w:t>
            </w:r>
          </w:p>
        </w:tc>
        <w:tc>
          <w:tcPr>
            <w:tcW w:w="563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B04A8" w:rsidRPr="00CB5388" w:rsidRDefault="00DB04A8" w:rsidP="00A32FAD">
            <w:pPr>
              <w:spacing w:before="40" w:after="40"/>
              <w:ind w:firstLine="0"/>
              <w:jc w:val="center"/>
              <w:rPr>
                <w:rFonts w:eastAsia="Times New Roman"/>
                <w:sz w:val="18"/>
                <w:szCs w:val="18"/>
                <w:lang w:eastAsia="en-US" w:bidi="en-US"/>
              </w:rPr>
            </w:pPr>
            <w:r w:rsidRPr="00CB5388">
              <w:rPr>
                <w:rFonts w:eastAsia="Times New Roman"/>
                <w:sz w:val="18"/>
                <w:szCs w:val="18"/>
                <w:lang w:eastAsia="en-US" w:bidi="en-US"/>
              </w:rPr>
              <w:t>Обозначение и наименование соответствующего</w:t>
            </w:r>
            <w:r w:rsidRPr="00CB5388">
              <w:rPr>
                <w:rFonts w:eastAsia="Times New Roman"/>
                <w:sz w:val="18"/>
                <w:szCs w:val="18"/>
                <w:lang w:eastAsia="en-US" w:bidi="en-US"/>
              </w:rPr>
              <w:br/>
            </w:r>
            <w:r w:rsidR="0074343D" w:rsidRPr="00CB5388">
              <w:rPr>
                <w:rFonts w:eastAsia="Times New Roman"/>
                <w:sz w:val="18"/>
                <w:szCs w:val="18"/>
                <w:lang w:eastAsia="en-US" w:bidi="en-US"/>
              </w:rPr>
              <w:t>меж</w:t>
            </w:r>
            <w:r w:rsidRPr="00CB5388">
              <w:rPr>
                <w:rFonts w:eastAsia="Times New Roman"/>
                <w:sz w:val="18"/>
                <w:szCs w:val="18"/>
                <w:lang w:eastAsia="en-US" w:bidi="en-US"/>
              </w:rPr>
              <w:t>государственного стандарта</w:t>
            </w:r>
          </w:p>
        </w:tc>
      </w:tr>
      <w:tr w:rsidR="00463B84" w:rsidRPr="00CB5388" w:rsidTr="003F1924">
        <w:tc>
          <w:tcPr>
            <w:tcW w:w="2653" w:type="dxa"/>
            <w:tcBorders>
              <w:top w:val="double" w:sz="4" w:space="0" w:color="auto"/>
            </w:tcBorders>
            <w:shd w:val="clear" w:color="auto" w:fill="auto"/>
          </w:tcPr>
          <w:p w:rsidR="00463B84" w:rsidRPr="00CB5388" w:rsidRDefault="00463B84" w:rsidP="00AB34EE">
            <w:pPr>
              <w:ind w:firstLine="0"/>
              <w:rPr>
                <w:rFonts w:eastAsia="Times New Roman"/>
                <w:lang w:eastAsia="en-US" w:bidi="en-US"/>
              </w:rPr>
            </w:pPr>
            <w:proofErr w:type="spellStart"/>
            <w:r w:rsidRPr="00CB5388">
              <w:rPr>
                <w:lang w:val="en-US"/>
              </w:rPr>
              <w:t>prEN</w:t>
            </w:r>
            <w:proofErr w:type="spellEnd"/>
            <w:r w:rsidRPr="00A32FAD">
              <w:t xml:space="preserve"> 292-1:2000 </w:t>
            </w:r>
          </w:p>
        </w:tc>
        <w:tc>
          <w:tcPr>
            <w:tcW w:w="1333" w:type="dxa"/>
            <w:tcBorders>
              <w:top w:val="double" w:sz="4" w:space="0" w:color="auto"/>
            </w:tcBorders>
            <w:shd w:val="clear" w:color="auto" w:fill="auto"/>
          </w:tcPr>
          <w:p w:rsidR="00463B84" w:rsidRPr="00CB5388" w:rsidRDefault="00463B84">
            <w:r w:rsidRPr="00CB5388">
              <w:rPr>
                <w:rFonts w:eastAsia="Times New Roman"/>
                <w:lang w:eastAsia="en-US" w:bidi="en-US"/>
              </w:rPr>
              <w:t>—</w:t>
            </w:r>
          </w:p>
        </w:tc>
        <w:tc>
          <w:tcPr>
            <w:tcW w:w="5631" w:type="dxa"/>
            <w:tcBorders>
              <w:top w:val="double" w:sz="4" w:space="0" w:color="auto"/>
            </w:tcBorders>
            <w:shd w:val="clear" w:color="auto" w:fill="auto"/>
          </w:tcPr>
          <w:p w:rsidR="00463B84" w:rsidRPr="00CB5388" w:rsidRDefault="00463B84" w:rsidP="00822679">
            <w:pPr>
              <w:keepNext/>
              <w:keepLines/>
              <w:shd w:val="clear" w:color="auto" w:fill="FCFDFD"/>
              <w:ind w:firstLine="0"/>
              <w:outlineLvl w:val="1"/>
              <w:rPr>
                <w:rFonts w:eastAsia="Times New Roman"/>
                <w:bCs/>
                <w:lang w:eastAsia="en-US" w:bidi="en-US"/>
              </w:rPr>
            </w:pPr>
            <w:r w:rsidRPr="00CB5388">
              <w:rPr>
                <w:rFonts w:eastAsia="Times New Roman"/>
                <w:bCs/>
                <w:lang w:eastAsia="en-US" w:bidi="en-US"/>
              </w:rPr>
              <w:t>Отсутствует. Действует ГОСТ ISO 12100-2013 Безопа</w:t>
            </w:r>
            <w:r w:rsidRPr="00CB5388">
              <w:rPr>
                <w:rFonts w:eastAsia="Times New Roman"/>
                <w:bCs/>
                <w:lang w:eastAsia="en-US" w:bidi="en-US"/>
              </w:rPr>
              <w:t>с</w:t>
            </w:r>
            <w:r w:rsidRPr="00CB5388">
              <w:rPr>
                <w:rFonts w:eastAsia="Times New Roman"/>
                <w:bCs/>
                <w:lang w:eastAsia="en-US" w:bidi="en-US"/>
              </w:rPr>
              <w:t xml:space="preserve">ность машин. </w:t>
            </w:r>
            <w:proofErr w:type="gramStart"/>
            <w:r w:rsidRPr="00CB5388">
              <w:rPr>
                <w:rFonts w:eastAsia="Times New Roman"/>
                <w:bCs/>
                <w:lang w:eastAsia="en-US" w:bidi="en-US"/>
              </w:rPr>
              <w:t>Основные принципы</w:t>
            </w:r>
            <w:proofErr w:type="gramEnd"/>
            <w:r w:rsidRPr="00CB5388">
              <w:rPr>
                <w:rFonts w:eastAsia="Times New Roman"/>
                <w:bCs/>
                <w:lang w:eastAsia="en-US" w:bidi="en-US"/>
              </w:rPr>
              <w:t xml:space="preserve"> конструирования. Оценки риска и снижения риска </w:t>
            </w:r>
            <w:r w:rsidRPr="00CB5388">
              <w:rPr>
                <w:rFonts w:eastAsia="Times New Roman"/>
                <w:bCs/>
                <w:lang w:eastAsia="en-US" w:bidi="en-US"/>
              </w:rPr>
              <w:br/>
              <w:t>(ISO 12100:2010</w:t>
            </w:r>
            <w:r w:rsidR="00EA7DE5" w:rsidRPr="00CB5388">
              <w:rPr>
                <w:rFonts w:eastAsia="Times New Roman"/>
                <w:bCs/>
                <w:lang w:eastAsia="en-US" w:bidi="en-US"/>
              </w:rPr>
              <w:t xml:space="preserve">, </w:t>
            </w:r>
            <w:r w:rsidR="009004F5" w:rsidRPr="00CB5388">
              <w:rPr>
                <w:rFonts w:eastAsia="Times New Roman"/>
                <w:bCs/>
                <w:lang w:eastAsia="en-US" w:bidi="en-US"/>
              </w:rPr>
              <w:t>IDT</w:t>
            </w:r>
            <w:r w:rsidRPr="00CB5388">
              <w:rPr>
                <w:rFonts w:eastAsia="Times New Roman"/>
                <w:bCs/>
                <w:lang w:eastAsia="en-US" w:bidi="en-US"/>
              </w:rPr>
              <w:t>)</w:t>
            </w:r>
          </w:p>
        </w:tc>
      </w:tr>
      <w:tr w:rsidR="00463B84" w:rsidRPr="005B7B22" w:rsidTr="003F1924">
        <w:tc>
          <w:tcPr>
            <w:tcW w:w="2653" w:type="dxa"/>
            <w:shd w:val="clear" w:color="auto" w:fill="auto"/>
          </w:tcPr>
          <w:p w:rsidR="00463B84" w:rsidRPr="00CB5388" w:rsidRDefault="00463B84" w:rsidP="00AB34EE">
            <w:pPr>
              <w:ind w:firstLine="0"/>
              <w:rPr>
                <w:rFonts w:eastAsia="Times New Roman"/>
                <w:lang w:eastAsia="en-US" w:bidi="en-US"/>
              </w:rPr>
            </w:pPr>
            <w:r w:rsidRPr="00CB5388">
              <w:rPr>
                <w:lang w:val="en-US"/>
              </w:rPr>
              <w:t>EN 1459:1998</w:t>
            </w:r>
          </w:p>
        </w:tc>
        <w:tc>
          <w:tcPr>
            <w:tcW w:w="1333" w:type="dxa"/>
            <w:shd w:val="clear" w:color="auto" w:fill="auto"/>
          </w:tcPr>
          <w:p w:rsidR="00463B84" w:rsidRPr="00CB5388" w:rsidRDefault="00463B84">
            <w:r w:rsidRPr="00CB5388">
              <w:rPr>
                <w:rFonts w:eastAsia="Times New Roman"/>
                <w:lang w:eastAsia="en-US" w:bidi="en-US"/>
              </w:rPr>
              <w:t>—</w:t>
            </w:r>
          </w:p>
        </w:tc>
        <w:tc>
          <w:tcPr>
            <w:tcW w:w="5631" w:type="dxa"/>
            <w:shd w:val="clear" w:color="auto" w:fill="auto"/>
          </w:tcPr>
          <w:p w:rsidR="00463B84" w:rsidRPr="005B7B22" w:rsidRDefault="005B7B22" w:rsidP="005B7B22">
            <w:pPr>
              <w:keepNext/>
              <w:keepLines/>
              <w:shd w:val="clear" w:color="auto" w:fill="FCFDFD"/>
              <w:ind w:firstLine="0"/>
              <w:outlineLvl w:val="1"/>
              <w:rPr>
                <w:rFonts w:eastAsia="Times New Roman"/>
                <w:bCs/>
                <w:lang w:eastAsia="en-US" w:bidi="en-US"/>
              </w:rPr>
            </w:pPr>
            <w:r w:rsidRPr="005B7B22">
              <w:rPr>
                <w:rFonts w:eastAsia="Times New Roman"/>
                <w:lang w:eastAsia="en-US" w:bidi="en-US"/>
              </w:rPr>
              <w:t xml:space="preserve">Отсутствует. </w:t>
            </w:r>
            <w:r w:rsidRPr="005B7B22">
              <w:rPr>
                <w:rFonts w:eastAsia="Times New Roman"/>
                <w:bCs/>
                <w:lang w:eastAsia="en-US" w:bidi="en-US"/>
              </w:rPr>
              <w:t xml:space="preserve">Действует </w:t>
            </w:r>
            <w:r w:rsidRPr="005B7B22">
              <w:rPr>
                <w:rFonts w:eastAsia="Times New Roman"/>
                <w:lang w:eastAsia="en-US" w:bidi="en-US"/>
              </w:rPr>
              <w:t>ГОСТ EN 1459-1-2023 Погрузч</w:t>
            </w:r>
            <w:r w:rsidRPr="005B7B22">
              <w:rPr>
                <w:rFonts w:eastAsia="Times New Roman"/>
                <w:lang w:eastAsia="en-US" w:bidi="en-US"/>
              </w:rPr>
              <w:t>и</w:t>
            </w:r>
            <w:r w:rsidRPr="005B7B22">
              <w:rPr>
                <w:rFonts w:eastAsia="Times New Roman"/>
                <w:lang w:eastAsia="en-US" w:bidi="en-US"/>
              </w:rPr>
              <w:t>ки промышленные повышенной проходимости. Требов</w:t>
            </w:r>
            <w:r w:rsidRPr="005B7B22">
              <w:rPr>
                <w:rFonts w:eastAsia="Times New Roman"/>
                <w:lang w:eastAsia="en-US" w:bidi="en-US"/>
              </w:rPr>
              <w:t>а</w:t>
            </w:r>
            <w:r w:rsidRPr="005B7B22">
              <w:rPr>
                <w:rFonts w:eastAsia="Times New Roman"/>
                <w:lang w:eastAsia="en-US" w:bidi="en-US"/>
              </w:rPr>
              <w:t>ния безопасности и верификация. Часть 1. Погрузчики с телескопической стрелой (</w:t>
            </w:r>
            <w:r w:rsidRPr="005B7B22">
              <w:rPr>
                <w:rFonts w:eastAsia="Times New Roman"/>
                <w:bCs/>
                <w:lang w:eastAsia="en-US" w:bidi="en-US"/>
              </w:rPr>
              <w:t>EN 1459-1:2017+A1:2020, IDT)</w:t>
            </w:r>
          </w:p>
        </w:tc>
      </w:tr>
      <w:tr w:rsidR="00AB34EE" w:rsidRPr="00CB5388" w:rsidTr="003F1924">
        <w:tc>
          <w:tcPr>
            <w:tcW w:w="2653" w:type="dxa"/>
            <w:shd w:val="clear" w:color="auto" w:fill="auto"/>
          </w:tcPr>
          <w:p w:rsidR="00AB34EE" w:rsidRPr="00CB5388" w:rsidRDefault="00AB34EE" w:rsidP="00AB34EE">
            <w:pPr>
              <w:ind w:firstLine="0"/>
              <w:rPr>
                <w:rFonts w:eastAsia="Times New Roman"/>
                <w:lang w:eastAsia="en-US" w:bidi="en-US"/>
              </w:rPr>
            </w:pPr>
            <w:r w:rsidRPr="00CB5388">
              <w:rPr>
                <w:lang w:val="en-US"/>
              </w:rPr>
              <w:t>EN</w:t>
            </w:r>
            <w:r w:rsidRPr="005B7B22">
              <w:t xml:space="preserve"> 1525:1997</w:t>
            </w:r>
          </w:p>
        </w:tc>
        <w:tc>
          <w:tcPr>
            <w:tcW w:w="1333" w:type="dxa"/>
            <w:shd w:val="clear" w:color="auto" w:fill="auto"/>
          </w:tcPr>
          <w:p w:rsidR="00AB34EE" w:rsidRPr="00CB5388" w:rsidRDefault="00FA1F50" w:rsidP="000B3072">
            <w:pPr>
              <w:ind w:firstLine="0"/>
              <w:jc w:val="center"/>
              <w:rPr>
                <w:rFonts w:eastAsia="Times New Roman"/>
                <w:lang w:eastAsia="en-US" w:bidi="en-US"/>
              </w:rPr>
            </w:pPr>
            <w:r w:rsidRPr="00CB5388">
              <w:rPr>
                <w:rFonts w:eastAsia="Times New Roman"/>
                <w:lang w:eastAsia="en-US" w:bidi="en-US"/>
              </w:rPr>
              <w:t>—</w:t>
            </w:r>
          </w:p>
        </w:tc>
        <w:tc>
          <w:tcPr>
            <w:tcW w:w="5631" w:type="dxa"/>
            <w:shd w:val="clear" w:color="auto" w:fill="auto"/>
          </w:tcPr>
          <w:p w:rsidR="00AB34EE" w:rsidRPr="00CB5388" w:rsidRDefault="00FA1F50" w:rsidP="00FA1F50">
            <w:pPr>
              <w:ind w:firstLine="0"/>
              <w:jc w:val="center"/>
              <w:rPr>
                <w:rFonts w:eastAsia="Times New Roman"/>
                <w:lang w:eastAsia="en-US" w:bidi="en-US"/>
              </w:rPr>
            </w:pPr>
            <w:r w:rsidRPr="00CB5388">
              <w:rPr>
                <w:rFonts w:eastAsia="Times New Roman"/>
                <w:lang w:eastAsia="en-US" w:bidi="en-US"/>
              </w:rPr>
              <w:t>*</w:t>
            </w:r>
          </w:p>
        </w:tc>
      </w:tr>
      <w:tr w:rsidR="00EE5011" w:rsidRPr="00CB5388" w:rsidTr="003F1924">
        <w:tc>
          <w:tcPr>
            <w:tcW w:w="2653" w:type="dxa"/>
            <w:shd w:val="clear" w:color="auto" w:fill="auto"/>
          </w:tcPr>
          <w:p w:rsidR="00EE5011" w:rsidRPr="00CB5388" w:rsidRDefault="00EE5011" w:rsidP="00AB34EE">
            <w:pPr>
              <w:ind w:firstLine="0"/>
              <w:rPr>
                <w:rFonts w:eastAsia="Times New Roman"/>
                <w:lang w:eastAsia="en-US" w:bidi="en-US"/>
              </w:rPr>
            </w:pPr>
            <w:r w:rsidRPr="00CB5388">
              <w:rPr>
                <w:lang w:val="en-US"/>
              </w:rPr>
              <w:t>EN</w:t>
            </w:r>
            <w:r w:rsidRPr="005B7B22">
              <w:t xml:space="preserve"> 1551:2000</w:t>
            </w:r>
          </w:p>
        </w:tc>
        <w:tc>
          <w:tcPr>
            <w:tcW w:w="1333" w:type="dxa"/>
            <w:shd w:val="clear" w:color="auto" w:fill="auto"/>
          </w:tcPr>
          <w:p w:rsidR="00EE5011" w:rsidRPr="00CB5388" w:rsidRDefault="00EE5011" w:rsidP="00EE5011">
            <w:pPr>
              <w:ind w:firstLine="0"/>
              <w:jc w:val="center"/>
              <w:rPr>
                <w:rFonts w:eastAsia="Times New Roman"/>
                <w:lang w:eastAsia="en-US" w:bidi="en-US"/>
              </w:rPr>
            </w:pPr>
            <w:r w:rsidRPr="00CB5388">
              <w:rPr>
                <w:rFonts w:eastAsia="Times New Roman"/>
                <w:lang w:eastAsia="en-US" w:bidi="en-US"/>
              </w:rPr>
              <w:t>—</w:t>
            </w:r>
          </w:p>
        </w:tc>
        <w:tc>
          <w:tcPr>
            <w:tcW w:w="5631" w:type="dxa"/>
            <w:shd w:val="clear" w:color="auto" w:fill="auto"/>
          </w:tcPr>
          <w:p w:rsidR="00EE5011" w:rsidRPr="00CB5388" w:rsidRDefault="00EE5011" w:rsidP="00EE5011">
            <w:pPr>
              <w:keepNext/>
              <w:keepLines/>
              <w:shd w:val="clear" w:color="auto" w:fill="FCFDFD"/>
              <w:ind w:firstLine="0"/>
              <w:jc w:val="center"/>
              <w:outlineLvl w:val="1"/>
              <w:rPr>
                <w:rFonts w:eastAsia="Times New Roman"/>
                <w:bCs/>
                <w:lang w:eastAsia="en-US" w:bidi="en-US"/>
              </w:rPr>
            </w:pPr>
            <w:r w:rsidRPr="00CB5388">
              <w:rPr>
                <w:rFonts w:eastAsia="Times New Roman"/>
                <w:lang w:eastAsia="en-US" w:bidi="en-US"/>
              </w:rPr>
              <w:t>*</w:t>
            </w:r>
          </w:p>
        </w:tc>
      </w:tr>
      <w:tr w:rsidR="006D2079" w:rsidRPr="00CB5388" w:rsidTr="003F1924">
        <w:tc>
          <w:tcPr>
            <w:tcW w:w="2653" w:type="dxa"/>
            <w:shd w:val="clear" w:color="auto" w:fill="auto"/>
          </w:tcPr>
          <w:p w:rsidR="006D2079" w:rsidRPr="00CB5388" w:rsidRDefault="006D2079" w:rsidP="00AB34EE">
            <w:pPr>
              <w:ind w:firstLine="0"/>
              <w:rPr>
                <w:rFonts w:eastAsia="Times New Roman"/>
                <w:lang w:eastAsia="en-US" w:bidi="en-US"/>
              </w:rPr>
            </w:pPr>
            <w:r w:rsidRPr="00CB5388">
              <w:rPr>
                <w:lang w:val="en-US"/>
              </w:rPr>
              <w:t>EN</w:t>
            </w:r>
            <w:r w:rsidRPr="005B7B22">
              <w:t xml:space="preserve"> 1726-1:1998</w:t>
            </w:r>
          </w:p>
        </w:tc>
        <w:tc>
          <w:tcPr>
            <w:tcW w:w="1333" w:type="dxa"/>
            <w:shd w:val="clear" w:color="auto" w:fill="auto"/>
          </w:tcPr>
          <w:p w:rsidR="006D2079" w:rsidRPr="005B7B22" w:rsidRDefault="006D2079" w:rsidP="006D2079">
            <w:pPr>
              <w:ind w:firstLine="0"/>
              <w:jc w:val="center"/>
              <w:rPr>
                <w:rFonts w:eastAsia="Times New Roman"/>
                <w:lang w:eastAsia="en-US" w:bidi="en-US"/>
              </w:rPr>
            </w:pPr>
            <w:r w:rsidRPr="00CB5388">
              <w:rPr>
                <w:rFonts w:eastAsia="Times New Roman"/>
                <w:lang w:eastAsia="en-US" w:bidi="en-US"/>
              </w:rPr>
              <w:t>—</w:t>
            </w:r>
          </w:p>
        </w:tc>
        <w:tc>
          <w:tcPr>
            <w:tcW w:w="5631" w:type="dxa"/>
            <w:shd w:val="clear" w:color="auto" w:fill="auto"/>
          </w:tcPr>
          <w:p w:rsidR="006D2079" w:rsidRPr="00CB5388" w:rsidRDefault="006D2079" w:rsidP="006D2079">
            <w:pPr>
              <w:keepNext/>
              <w:keepLines/>
              <w:shd w:val="clear" w:color="auto" w:fill="FCFDFD"/>
              <w:ind w:firstLine="0"/>
              <w:jc w:val="center"/>
              <w:outlineLvl w:val="1"/>
              <w:rPr>
                <w:rFonts w:eastAsia="Times New Roman"/>
                <w:bCs/>
                <w:lang w:eastAsia="en-US" w:bidi="en-US"/>
              </w:rPr>
            </w:pPr>
            <w:r w:rsidRPr="00CB5388">
              <w:rPr>
                <w:rFonts w:eastAsia="Times New Roman"/>
                <w:lang w:eastAsia="en-US" w:bidi="en-US"/>
              </w:rPr>
              <w:t>*</w:t>
            </w:r>
          </w:p>
        </w:tc>
      </w:tr>
      <w:tr w:rsidR="00C373C4" w:rsidRPr="00CB5388" w:rsidTr="003F1924">
        <w:tc>
          <w:tcPr>
            <w:tcW w:w="2653" w:type="dxa"/>
            <w:shd w:val="clear" w:color="auto" w:fill="auto"/>
          </w:tcPr>
          <w:p w:rsidR="00C373C4" w:rsidRPr="00CB5388" w:rsidRDefault="00C373C4" w:rsidP="006E23D8">
            <w:pPr>
              <w:ind w:firstLine="0"/>
              <w:rPr>
                <w:rFonts w:eastAsia="Times New Roman"/>
                <w:lang w:eastAsia="en-US" w:bidi="en-US"/>
              </w:rPr>
            </w:pPr>
            <w:r w:rsidRPr="00CB5388">
              <w:rPr>
                <w:lang w:val="en-US"/>
              </w:rPr>
              <w:t>EN</w:t>
            </w:r>
            <w:r w:rsidRPr="005B7B22">
              <w:t xml:space="preserve"> 1726-</w:t>
            </w:r>
            <w:r w:rsidR="006E23D8" w:rsidRPr="00CB5388">
              <w:t>2</w:t>
            </w:r>
            <w:r w:rsidR="006E23D8" w:rsidRPr="005B7B22">
              <w:t>:</w:t>
            </w:r>
            <w:r w:rsidR="006E23D8" w:rsidRPr="00CB5388">
              <w:t>2000</w:t>
            </w:r>
          </w:p>
        </w:tc>
        <w:tc>
          <w:tcPr>
            <w:tcW w:w="1333" w:type="dxa"/>
            <w:shd w:val="clear" w:color="auto" w:fill="auto"/>
          </w:tcPr>
          <w:p w:rsidR="00C373C4" w:rsidRPr="005B7B22" w:rsidRDefault="00C373C4" w:rsidP="000B3072">
            <w:pPr>
              <w:ind w:firstLine="0"/>
              <w:jc w:val="center"/>
              <w:rPr>
                <w:rFonts w:eastAsia="Times New Roman"/>
                <w:lang w:eastAsia="en-US" w:bidi="en-US"/>
              </w:rPr>
            </w:pPr>
            <w:r w:rsidRPr="00CB5388">
              <w:rPr>
                <w:rFonts w:eastAsia="Times New Roman"/>
                <w:lang w:eastAsia="en-US" w:bidi="en-US"/>
              </w:rPr>
              <w:t>—</w:t>
            </w:r>
          </w:p>
        </w:tc>
        <w:tc>
          <w:tcPr>
            <w:tcW w:w="5631" w:type="dxa"/>
            <w:shd w:val="clear" w:color="auto" w:fill="auto"/>
          </w:tcPr>
          <w:p w:rsidR="00C373C4" w:rsidRPr="00CB5388" w:rsidRDefault="00C373C4" w:rsidP="006E23D8">
            <w:pPr>
              <w:keepNext/>
              <w:keepLines/>
              <w:shd w:val="clear" w:color="auto" w:fill="FCFDFD"/>
              <w:ind w:firstLine="0"/>
              <w:jc w:val="center"/>
              <w:outlineLvl w:val="1"/>
              <w:rPr>
                <w:rFonts w:eastAsia="Times New Roman"/>
                <w:bCs/>
                <w:lang w:eastAsia="en-US" w:bidi="en-US"/>
              </w:rPr>
            </w:pPr>
            <w:r w:rsidRPr="00CB5388">
              <w:rPr>
                <w:rFonts w:eastAsia="Times New Roman"/>
                <w:lang w:eastAsia="en-US" w:bidi="en-US"/>
              </w:rPr>
              <w:t>*</w:t>
            </w:r>
          </w:p>
        </w:tc>
      </w:tr>
      <w:tr w:rsidR="006E23D8" w:rsidRPr="00CB5388" w:rsidTr="003F1924">
        <w:tc>
          <w:tcPr>
            <w:tcW w:w="2653" w:type="dxa"/>
            <w:shd w:val="clear" w:color="auto" w:fill="auto"/>
          </w:tcPr>
          <w:p w:rsidR="006E23D8" w:rsidRPr="00CB5388" w:rsidRDefault="006E23D8" w:rsidP="00A761D4">
            <w:pPr>
              <w:ind w:firstLine="0"/>
            </w:pPr>
            <w:r w:rsidRPr="00CB5388">
              <w:rPr>
                <w:rStyle w:val="fontstyle01"/>
                <w:lang w:val="en-US"/>
              </w:rPr>
              <w:t>EN</w:t>
            </w:r>
            <w:r w:rsidRPr="005B7B22">
              <w:rPr>
                <w:rStyle w:val="fontstyle01"/>
              </w:rPr>
              <w:t xml:space="preserve"> 1757-1:2001</w:t>
            </w:r>
          </w:p>
        </w:tc>
        <w:tc>
          <w:tcPr>
            <w:tcW w:w="1333" w:type="dxa"/>
            <w:shd w:val="clear" w:color="auto" w:fill="auto"/>
          </w:tcPr>
          <w:p w:rsidR="006E23D8" w:rsidRPr="005B7B22" w:rsidRDefault="006E23D8" w:rsidP="000B3072">
            <w:pPr>
              <w:ind w:firstLine="0"/>
              <w:jc w:val="center"/>
              <w:rPr>
                <w:rFonts w:eastAsia="Times New Roman"/>
                <w:lang w:eastAsia="en-US" w:bidi="en-US"/>
              </w:rPr>
            </w:pPr>
            <w:r w:rsidRPr="00CB5388">
              <w:rPr>
                <w:rFonts w:eastAsia="Times New Roman"/>
                <w:lang w:eastAsia="en-US" w:bidi="en-US"/>
              </w:rPr>
              <w:t>—</w:t>
            </w:r>
          </w:p>
        </w:tc>
        <w:tc>
          <w:tcPr>
            <w:tcW w:w="5631" w:type="dxa"/>
            <w:shd w:val="clear" w:color="auto" w:fill="auto"/>
          </w:tcPr>
          <w:p w:rsidR="006E23D8" w:rsidRPr="00CB5388" w:rsidRDefault="003D3227" w:rsidP="00E327E3">
            <w:pPr>
              <w:keepNext/>
              <w:keepLines/>
              <w:shd w:val="clear" w:color="auto" w:fill="FCFDFD"/>
              <w:ind w:firstLine="0"/>
              <w:jc w:val="center"/>
              <w:outlineLvl w:val="1"/>
              <w:rPr>
                <w:rFonts w:eastAsia="Times New Roman"/>
                <w:bCs/>
                <w:lang w:eastAsia="en-US" w:bidi="en-US"/>
              </w:rPr>
            </w:pPr>
            <w:r w:rsidRPr="00CB5388">
              <w:rPr>
                <w:rFonts w:eastAsia="Times New Roman"/>
                <w:lang w:eastAsia="en-US" w:bidi="en-US"/>
              </w:rPr>
              <w:t>**</w:t>
            </w:r>
          </w:p>
        </w:tc>
      </w:tr>
      <w:tr w:rsidR="000475EC" w:rsidRPr="00CB5388" w:rsidTr="003F1924">
        <w:tc>
          <w:tcPr>
            <w:tcW w:w="2653" w:type="dxa"/>
            <w:shd w:val="clear" w:color="auto" w:fill="auto"/>
          </w:tcPr>
          <w:p w:rsidR="000475EC" w:rsidRPr="00CB5388" w:rsidRDefault="000475EC" w:rsidP="00A761D4">
            <w:pPr>
              <w:ind w:firstLine="0"/>
            </w:pPr>
            <w:r w:rsidRPr="00CB5388">
              <w:rPr>
                <w:lang w:val="en-US"/>
              </w:rPr>
              <w:t>EN 1757-2:2001</w:t>
            </w:r>
          </w:p>
        </w:tc>
        <w:tc>
          <w:tcPr>
            <w:tcW w:w="1333" w:type="dxa"/>
            <w:shd w:val="clear" w:color="auto" w:fill="auto"/>
          </w:tcPr>
          <w:p w:rsidR="000475EC" w:rsidRPr="00CB5388" w:rsidRDefault="000475EC" w:rsidP="000475EC">
            <w:pPr>
              <w:ind w:firstLine="0"/>
              <w:jc w:val="center"/>
              <w:rPr>
                <w:rFonts w:eastAsia="Times New Roman"/>
                <w:lang w:val="en-US" w:eastAsia="en-US" w:bidi="en-US"/>
              </w:rPr>
            </w:pPr>
            <w:r w:rsidRPr="00CB5388">
              <w:rPr>
                <w:rFonts w:eastAsia="Times New Roman"/>
                <w:lang w:eastAsia="en-US" w:bidi="en-US"/>
              </w:rPr>
              <w:t>—</w:t>
            </w:r>
          </w:p>
        </w:tc>
        <w:tc>
          <w:tcPr>
            <w:tcW w:w="5631" w:type="dxa"/>
            <w:shd w:val="clear" w:color="auto" w:fill="auto"/>
          </w:tcPr>
          <w:p w:rsidR="000475EC" w:rsidRPr="00CB5388" w:rsidRDefault="00E327E3" w:rsidP="000475EC">
            <w:pPr>
              <w:keepNext/>
              <w:keepLines/>
              <w:shd w:val="clear" w:color="auto" w:fill="FCFDFD"/>
              <w:ind w:firstLine="0"/>
              <w:jc w:val="center"/>
              <w:outlineLvl w:val="1"/>
              <w:rPr>
                <w:rFonts w:eastAsia="Times New Roman"/>
                <w:bCs/>
                <w:lang w:eastAsia="en-US" w:bidi="en-US"/>
              </w:rPr>
            </w:pPr>
            <w:r w:rsidRPr="00E327E3">
              <w:rPr>
                <w:rFonts w:eastAsia="Times New Roman"/>
                <w:lang w:eastAsia="en-US" w:bidi="en-US"/>
              </w:rPr>
              <w:t>**</w:t>
            </w:r>
            <w:r w:rsidR="003D3227" w:rsidRPr="00CB5388">
              <w:rPr>
                <w:rFonts w:eastAsia="Times New Roman"/>
                <w:lang w:eastAsia="en-US" w:bidi="en-US"/>
              </w:rPr>
              <w:t>*</w:t>
            </w:r>
          </w:p>
        </w:tc>
      </w:tr>
      <w:tr w:rsidR="0004252F" w:rsidRPr="00CB5388" w:rsidTr="003F1924">
        <w:tc>
          <w:tcPr>
            <w:tcW w:w="2653" w:type="dxa"/>
            <w:shd w:val="clear" w:color="auto" w:fill="auto"/>
          </w:tcPr>
          <w:p w:rsidR="0004252F" w:rsidRPr="00CB5388" w:rsidRDefault="0004252F" w:rsidP="00A761D4">
            <w:pPr>
              <w:ind w:firstLine="0"/>
              <w:rPr>
                <w:lang w:val="en-US"/>
              </w:rPr>
            </w:pPr>
            <w:proofErr w:type="spellStart"/>
            <w:r w:rsidRPr="00CB5388">
              <w:rPr>
                <w:rStyle w:val="fontstyle01"/>
                <w:lang w:val="en-US"/>
              </w:rPr>
              <w:t>prEN</w:t>
            </w:r>
            <w:proofErr w:type="spellEnd"/>
            <w:r w:rsidRPr="00CB5388">
              <w:rPr>
                <w:rStyle w:val="fontstyle01"/>
                <w:lang w:val="en-US"/>
              </w:rPr>
              <w:t xml:space="preserve"> 1757-3:1997</w:t>
            </w:r>
          </w:p>
        </w:tc>
        <w:tc>
          <w:tcPr>
            <w:tcW w:w="1333" w:type="dxa"/>
            <w:shd w:val="clear" w:color="auto" w:fill="auto"/>
          </w:tcPr>
          <w:p w:rsidR="0004252F" w:rsidRPr="00CB5388" w:rsidRDefault="0004252F" w:rsidP="0004252F">
            <w:pPr>
              <w:ind w:firstLine="0"/>
              <w:jc w:val="center"/>
              <w:rPr>
                <w:rFonts w:eastAsia="Times New Roman"/>
                <w:lang w:val="en-US" w:eastAsia="en-US" w:bidi="en-US"/>
              </w:rPr>
            </w:pPr>
            <w:r w:rsidRPr="00CB5388">
              <w:rPr>
                <w:rFonts w:eastAsia="Times New Roman"/>
                <w:lang w:eastAsia="en-US" w:bidi="en-US"/>
              </w:rPr>
              <w:t>—</w:t>
            </w:r>
          </w:p>
        </w:tc>
        <w:tc>
          <w:tcPr>
            <w:tcW w:w="5631" w:type="dxa"/>
            <w:shd w:val="clear" w:color="auto" w:fill="auto"/>
          </w:tcPr>
          <w:p w:rsidR="0004252F" w:rsidRPr="00CB5388" w:rsidRDefault="0004252F" w:rsidP="0004252F">
            <w:pPr>
              <w:keepNext/>
              <w:keepLines/>
              <w:shd w:val="clear" w:color="auto" w:fill="FCFDFD"/>
              <w:ind w:firstLine="0"/>
              <w:jc w:val="center"/>
              <w:outlineLvl w:val="1"/>
              <w:rPr>
                <w:rFonts w:eastAsia="Times New Roman"/>
                <w:bCs/>
                <w:lang w:eastAsia="en-US" w:bidi="en-US"/>
              </w:rPr>
            </w:pPr>
            <w:r w:rsidRPr="00CB5388">
              <w:rPr>
                <w:rFonts w:eastAsia="Times New Roman"/>
                <w:lang w:eastAsia="en-US" w:bidi="en-US"/>
              </w:rPr>
              <w:t>*</w:t>
            </w:r>
          </w:p>
        </w:tc>
      </w:tr>
      <w:tr w:rsidR="0004252F" w:rsidRPr="00CB5388" w:rsidTr="003F1924">
        <w:tc>
          <w:tcPr>
            <w:tcW w:w="2653" w:type="dxa"/>
            <w:shd w:val="clear" w:color="auto" w:fill="auto"/>
          </w:tcPr>
          <w:p w:rsidR="0004252F" w:rsidRPr="00CB5388" w:rsidRDefault="0004252F" w:rsidP="00A761D4">
            <w:pPr>
              <w:ind w:firstLine="0"/>
            </w:pPr>
            <w:proofErr w:type="spellStart"/>
            <w:r w:rsidRPr="00CB5388">
              <w:rPr>
                <w:rStyle w:val="fontstyle01"/>
                <w:lang w:val="en-US"/>
              </w:rPr>
              <w:t>prEN</w:t>
            </w:r>
            <w:proofErr w:type="spellEnd"/>
            <w:r w:rsidRPr="00CB5388">
              <w:rPr>
                <w:rStyle w:val="fontstyle01"/>
                <w:lang w:val="en-US"/>
              </w:rPr>
              <w:t xml:space="preserve"> 1757-4:1997</w:t>
            </w:r>
          </w:p>
        </w:tc>
        <w:tc>
          <w:tcPr>
            <w:tcW w:w="1333" w:type="dxa"/>
            <w:shd w:val="clear" w:color="auto" w:fill="auto"/>
          </w:tcPr>
          <w:p w:rsidR="0004252F" w:rsidRPr="00CB5388" w:rsidRDefault="0004252F" w:rsidP="0004252F">
            <w:pPr>
              <w:ind w:firstLine="0"/>
              <w:jc w:val="center"/>
              <w:rPr>
                <w:rFonts w:eastAsia="Times New Roman"/>
                <w:lang w:eastAsia="en-US" w:bidi="en-US"/>
              </w:rPr>
            </w:pPr>
            <w:r w:rsidRPr="00CB5388">
              <w:rPr>
                <w:rFonts w:eastAsia="Times New Roman"/>
                <w:lang w:eastAsia="en-US" w:bidi="en-US"/>
              </w:rPr>
              <w:t>—</w:t>
            </w:r>
          </w:p>
        </w:tc>
        <w:tc>
          <w:tcPr>
            <w:tcW w:w="5631" w:type="dxa"/>
            <w:shd w:val="clear" w:color="auto" w:fill="auto"/>
          </w:tcPr>
          <w:p w:rsidR="0004252F" w:rsidRPr="00CB5388" w:rsidRDefault="008D2BB2" w:rsidP="0004252F">
            <w:pPr>
              <w:keepNext/>
              <w:keepLines/>
              <w:shd w:val="clear" w:color="auto" w:fill="FCFDFD"/>
              <w:ind w:firstLine="0"/>
              <w:jc w:val="center"/>
              <w:outlineLvl w:val="1"/>
              <w:rPr>
                <w:rFonts w:eastAsia="Times New Roman"/>
                <w:bCs/>
                <w:lang w:eastAsia="en-US" w:bidi="en-US"/>
              </w:rPr>
            </w:pPr>
            <w:r>
              <w:rPr>
                <w:vertAlign w:val="superscript"/>
              </w:rPr>
              <w:t>4</w:t>
            </w:r>
            <w:r w:rsidR="005B263A" w:rsidRPr="00CB5388">
              <w:t>*</w:t>
            </w:r>
          </w:p>
        </w:tc>
      </w:tr>
      <w:tr w:rsidR="00CA5412" w:rsidRPr="00CB5388" w:rsidTr="00CA5412">
        <w:trPr>
          <w:trHeight w:val="1172"/>
        </w:trPr>
        <w:tc>
          <w:tcPr>
            <w:tcW w:w="2653" w:type="dxa"/>
            <w:shd w:val="clear" w:color="auto" w:fill="auto"/>
          </w:tcPr>
          <w:p w:rsidR="00CA5412" w:rsidRPr="00CB5388" w:rsidRDefault="00CA5412" w:rsidP="00A761D4">
            <w:pPr>
              <w:ind w:firstLine="0"/>
              <w:rPr>
                <w:rStyle w:val="fontstyle01"/>
              </w:rPr>
            </w:pPr>
            <w:r w:rsidRPr="00CB5388">
              <w:rPr>
                <w:rStyle w:val="fontstyle01"/>
                <w:lang w:val="en-US"/>
              </w:rPr>
              <w:t>EN ISO 3744:1995</w:t>
            </w:r>
          </w:p>
          <w:p w:rsidR="00CA5412" w:rsidRPr="00CB5388" w:rsidRDefault="00CA5412" w:rsidP="00A761D4">
            <w:pPr>
              <w:ind w:firstLine="0"/>
            </w:pPr>
            <w:r w:rsidRPr="00CB5388">
              <w:rPr>
                <w:rStyle w:val="fontstyle01"/>
              </w:rPr>
              <w:t>(</w:t>
            </w:r>
            <w:r w:rsidRPr="00CB5388">
              <w:rPr>
                <w:rFonts w:eastAsia="Times New Roman"/>
                <w:bCs/>
                <w:lang w:eastAsia="en-US" w:bidi="en-US"/>
              </w:rPr>
              <w:t>ISO 3477:1994)</w:t>
            </w:r>
          </w:p>
        </w:tc>
        <w:tc>
          <w:tcPr>
            <w:tcW w:w="1333" w:type="dxa"/>
            <w:shd w:val="clear" w:color="auto" w:fill="auto"/>
          </w:tcPr>
          <w:p w:rsidR="00CA5412" w:rsidRPr="00CB5388" w:rsidRDefault="00CA5412" w:rsidP="000B3072">
            <w:pPr>
              <w:ind w:firstLine="0"/>
              <w:jc w:val="center"/>
              <w:rPr>
                <w:rFonts w:eastAsia="Times New Roman"/>
                <w:lang w:eastAsia="en-US" w:bidi="en-US"/>
              </w:rPr>
            </w:pPr>
            <w:r w:rsidRPr="00CB5388">
              <w:rPr>
                <w:rFonts w:eastAsia="Times New Roman"/>
                <w:lang w:val="en-US" w:eastAsia="en-US" w:bidi="en-US"/>
              </w:rPr>
              <w:t>MOD</w:t>
            </w:r>
          </w:p>
        </w:tc>
        <w:tc>
          <w:tcPr>
            <w:tcW w:w="5631" w:type="dxa"/>
            <w:shd w:val="clear" w:color="auto" w:fill="auto"/>
          </w:tcPr>
          <w:p w:rsidR="00CA5412" w:rsidRPr="00CB5388" w:rsidRDefault="00CA5412" w:rsidP="001F7DE6">
            <w:pPr>
              <w:keepNext/>
              <w:keepLines/>
              <w:shd w:val="clear" w:color="auto" w:fill="FCFDFD"/>
              <w:ind w:firstLine="0"/>
              <w:outlineLvl w:val="1"/>
              <w:rPr>
                <w:rFonts w:eastAsia="Times New Roman"/>
                <w:bCs/>
                <w:lang w:eastAsia="en-US" w:bidi="en-US"/>
              </w:rPr>
            </w:pPr>
            <w:r w:rsidRPr="007671F2">
              <w:rPr>
                <w:lang w:eastAsia="en-US" w:bidi="en-US"/>
              </w:rPr>
              <w:t>ГОСТ 31275-2002</w:t>
            </w:r>
            <w:r w:rsidRPr="00CB5388">
              <w:rPr>
                <w:lang w:eastAsia="en-US" w:bidi="en-US"/>
              </w:rPr>
              <w:t xml:space="preserve"> (ИСО 3744:1994)</w:t>
            </w:r>
            <w:r>
              <w:t xml:space="preserve"> </w:t>
            </w:r>
            <w:r w:rsidRPr="00D40CEB">
              <w:rPr>
                <w:lang w:eastAsia="en-US" w:bidi="en-US"/>
              </w:rPr>
              <w:t>Шум машин. Опред</w:t>
            </w:r>
            <w:r w:rsidRPr="00D40CEB">
              <w:rPr>
                <w:lang w:eastAsia="en-US" w:bidi="en-US"/>
              </w:rPr>
              <w:t>е</w:t>
            </w:r>
            <w:r w:rsidRPr="00D40CEB">
              <w:rPr>
                <w:lang w:eastAsia="en-US" w:bidi="en-US"/>
              </w:rPr>
              <w:t xml:space="preserve">ление </w:t>
            </w:r>
            <w:proofErr w:type="gramStart"/>
            <w:r w:rsidRPr="00D40CEB">
              <w:rPr>
                <w:lang w:eastAsia="en-US" w:bidi="en-US"/>
              </w:rPr>
              <w:t>уровней звуковой мощности источников шума</w:t>
            </w:r>
            <w:proofErr w:type="gramEnd"/>
            <w:r w:rsidRPr="00D40CEB">
              <w:rPr>
                <w:lang w:eastAsia="en-US" w:bidi="en-US"/>
              </w:rPr>
              <w:t xml:space="preserve"> по звуковому давлению. Технический метод в </w:t>
            </w:r>
            <w:proofErr w:type="gramStart"/>
            <w:r w:rsidRPr="00D40CEB">
              <w:rPr>
                <w:lang w:eastAsia="en-US" w:bidi="en-US"/>
              </w:rPr>
              <w:t>существенно свободном</w:t>
            </w:r>
            <w:proofErr w:type="gramEnd"/>
            <w:r w:rsidRPr="00D40CEB">
              <w:rPr>
                <w:lang w:eastAsia="en-US" w:bidi="en-US"/>
              </w:rPr>
              <w:t xml:space="preserve"> звуковом поле над </w:t>
            </w:r>
            <w:proofErr w:type="spellStart"/>
            <w:r w:rsidRPr="00D40CEB">
              <w:rPr>
                <w:lang w:eastAsia="en-US" w:bidi="en-US"/>
              </w:rPr>
              <w:t>звукоотражающей</w:t>
            </w:r>
            <w:proofErr w:type="spellEnd"/>
            <w:r w:rsidRPr="00D40CEB">
              <w:rPr>
                <w:lang w:eastAsia="en-US" w:bidi="en-US"/>
              </w:rPr>
              <w:t xml:space="preserve"> плоск</w:t>
            </w:r>
            <w:r w:rsidRPr="00D40CEB">
              <w:rPr>
                <w:lang w:eastAsia="en-US" w:bidi="en-US"/>
              </w:rPr>
              <w:t>о</w:t>
            </w:r>
            <w:r w:rsidRPr="00D40CEB">
              <w:rPr>
                <w:lang w:eastAsia="en-US" w:bidi="en-US"/>
              </w:rPr>
              <w:t>стью</w:t>
            </w:r>
          </w:p>
        </w:tc>
      </w:tr>
      <w:tr w:rsidR="00035015" w:rsidRPr="00CB5388" w:rsidTr="003F1924">
        <w:tc>
          <w:tcPr>
            <w:tcW w:w="2653" w:type="dxa"/>
            <w:shd w:val="clear" w:color="auto" w:fill="auto"/>
          </w:tcPr>
          <w:p w:rsidR="00035015" w:rsidRPr="00CB5388" w:rsidRDefault="00035015" w:rsidP="00A761D4">
            <w:pPr>
              <w:ind w:firstLine="0"/>
              <w:rPr>
                <w:rStyle w:val="fontstyle01"/>
              </w:rPr>
            </w:pPr>
            <w:r w:rsidRPr="00CB5388">
              <w:rPr>
                <w:rStyle w:val="fontstyle01"/>
                <w:lang w:val="en-US"/>
              </w:rPr>
              <w:t>EN ISO 4871:1996</w:t>
            </w:r>
          </w:p>
          <w:p w:rsidR="00F675FC" w:rsidRPr="00CB5388" w:rsidRDefault="00F675FC" w:rsidP="00A761D4">
            <w:pPr>
              <w:ind w:firstLine="0"/>
            </w:pPr>
            <w:r w:rsidRPr="00CB5388">
              <w:rPr>
                <w:rStyle w:val="fontstyle01"/>
              </w:rPr>
              <w:t>(</w:t>
            </w:r>
            <w:r w:rsidRPr="00CB5388">
              <w:rPr>
                <w:rFonts w:eastAsia="Times New Roman"/>
                <w:bCs/>
                <w:lang w:eastAsia="en-US" w:bidi="en-US"/>
              </w:rPr>
              <w:t>ISO 4871:1996)</w:t>
            </w:r>
          </w:p>
        </w:tc>
        <w:tc>
          <w:tcPr>
            <w:tcW w:w="1333" w:type="dxa"/>
            <w:shd w:val="clear" w:color="auto" w:fill="auto"/>
          </w:tcPr>
          <w:p w:rsidR="00035015" w:rsidRPr="00CB5388" w:rsidRDefault="00D46202" w:rsidP="00035015">
            <w:pPr>
              <w:ind w:firstLine="0"/>
              <w:jc w:val="center"/>
              <w:rPr>
                <w:rFonts w:eastAsia="Times New Roman"/>
                <w:lang w:val="en-US" w:eastAsia="en-US" w:bidi="en-US"/>
              </w:rPr>
            </w:pPr>
            <w:r w:rsidRPr="00CB5388">
              <w:rPr>
                <w:rFonts w:eastAsia="Times New Roman"/>
                <w:lang w:val="en-US" w:eastAsia="en-US" w:bidi="en-US"/>
              </w:rPr>
              <w:t>MOD</w:t>
            </w:r>
          </w:p>
        </w:tc>
        <w:tc>
          <w:tcPr>
            <w:tcW w:w="5631" w:type="dxa"/>
            <w:shd w:val="clear" w:color="auto" w:fill="auto"/>
          </w:tcPr>
          <w:p w:rsidR="00035015" w:rsidRPr="00CB5388" w:rsidRDefault="00B964EA" w:rsidP="00D46202">
            <w:pPr>
              <w:keepNext/>
              <w:keepLines/>
              <w:shd w:val="clear" w:color="auto" w:fill="FCFDFD"/>
              <w:ind w:firstLine="0"/>
              <w:outlineLvl w:val="1"/>
              <w:rPr>
                <w:rFonts w:eastAsia="Times New Roman"/>
                <w:bCs/>
                <w:lang w:eastAsia="en-US" w:bidi="en-US"/>
              </w:rPr>
            </w:pPr>
            <w:r w:rsidRPr="00CB5388">
              <w:rPr>
                <w:rFonts w:eastAsia="Times New Roman"/>
                <w:lang w:eastAsia="en-US" w:bidi="en-US"/>
              </w:rPr>
              <w:t xml:space="preserve">ГОСТ 30691-2001 </w:t>
            </w:r>
            <w:r w:rsidR="00D46202" w:rsidRPr="00CB5388">
              <w:rPr>
                <w:rFonts w:eastAsia="Times New Roman"/>
                <w:lang w:eastAsia="en-US" w:bidi="en-US"/>
              </w:rPr>
              <w:t xml:space="preserve">(ИСО 4871-96) </w:t>
            </w:r>
            <w:r w:rsidRPr="00CB5388">
              <w:rPr>
                <w:rFonts w:eastAsia="Times New Roman"/>
                <w:lang w:eastAsia="en-US" w:bidi="en-US"/>
              </w:rPr>
              <w:t>Шум машин. Заявление и контроль значений шумовых характеристик</w:t>
            </w:r>
            <w:r w:rsidR="00E53609" w:rsidRPr="00CB5388">
              <w:rPr>
                <w:rFonts w:eastAsia="Times New Roman"/>
                <w:lang w:eastAsia="en-US" w:bidi="en-US"/>
              </w:rPr>
              <w:t xml:space="preserve"> </w:t>
            </w:r>
          </w:p>
        </w:tc>
      </w:tr>
      <w:tr w:rsidR="00A761D4" w:rsidRPr="00CB5388" w:rsidTr="003F1924">
        <w:tc>
          <w:tcPr>
            <w:tcW w:w="2653" w:type="dxa"/>
            <w:shd w:val="clear" w:color="auto" w:fill="auto"/>
          </w:tcPr>
          <w:p w:rsidR="00A761D4" w:rsidRPr="00CB5388" w:rsidRDefault="00A761D4" w:rsidP="00A761D4">
            <w:pPr>
              <w:ind w:firstLine="0"/>
              <w:rPr>
                <w:rStyle w:val="fontstyle01"/>
              </w:rPr>
            </w:pPr>
            <w:r w:rsidRPr="00CB5388">
              <w:rPr>
                <w:rStyle w:val="fontstyle01"/>
                <w:lang w:val="en-US"/>
              </w:rPr>
              <w:t>EN</w:t>
            </w:r>
            <w:r w:rsidRPr="00CB5388">
              <w:rPr>
                <w:rStyle w:val="fontstyle01"/>
              </w:rPr>
              <w:t xml:space="preserve"> </w:t>
            </w:r>
            <w:r w:rsidRPr="00CB5388">
              <w:rPr>
                <w:rStyle w:val="fontstyle01"/>
                <w:lang w:val="en-US"/>
              </w:rPr>
              <w:t>ISO</w:t>
            </w:r>
            <w:r w:rsidRPr="00CB5388">
              <w:rPr>
                <w:rStyle w:val="fontstyle01"/>
              </w:rPr>
              <w:t xml:space="preserve"> 11201:1995</w:t>
            </w:r>
          </w:p>
          <w:p w:rsidR="00F54DDA" w:rsidRPr="00CB5388" w:rsidRDefault="00F54DDA" w:rsidP="00A761D4">
            <w:pPr>
              <w:ind w:firstLine="0"/>
            </w:pPr>
            <w:r w:rsidRPr="00CB5388">
              <w:rPr>
                <w:rStyle w:val="fontstyle01"/>
              </w:rPr>
              <w:t>(</w:t>
            </w:r>
            <w:r w:rsidRPr="00CB5388">
              <w:rPr>
                <w:rStyle w:val="fontstyle01"/>
                <w:lang w:val="en-US"/>
              </w:rPr>
              <w:t>ISO</w:t>
            </w:r>
            <w:r w:rsidRPr="00CB5388">
              <w:rPr>
                <w:rStyle w:val="fontstyle01"/>
              </w:rPr>
              <w:t xml:space="preserve"> 11201:1995)</w:t>
            </w:r>
          </w:p>
        </w:tc>
        <w:tc>
          <w:tcPr>
            <w:tcW w:w="1333" w:type="dxa"/>
            <w:shd w:val="clear" w:color="auto" w:fill="auto"/>
          </w:tcPr>
          <w:p w:rsidR="00A761D4" w:rsidRPr="00CB5388" w:rsidRDefault="00463B84" w:rsidP="000B3072">
            <w:pPr>
              <w:ind w:firstLine="0"/>
              <w:jc w:val="center"/>
              <w:rPr>
                <w:rFonts w:eastAsia="Times New Roman"/>
                <w:lang w:eastAsia="en-US" w:bidi="en-US"/>
              </w:rPr>
            </w:pPr>
            <w:r w:rsidRPr="00CB5388">
              <w:rPr>
                <w:rFonts w:eastAsia="Times New Roman"/>
                <w:lang w:eastAsia="en-US" w:bidi="en-US"/>
              </w:rPr>
              <w:t>—</w:t>
            </w:r>
          </w:p>
        </w:tc>
        <w:tc>
          <w:tcPr>
            <w:tcW w:w="5631" w:type="dxa"/>
            <w:shd w:val="clear" w:color="auto" w:fill="auto"/>
          </w:tcPr>
          <w:p w:rsidR="00A761D4" w:rsidRPr="00CB5388" w:rsidRDefault="00A0595E" w:rsidP="00856904">
            <w:pPr>
              <w:keepNext/>
              <w:keepLines/>
              <w:shd w:val="clear" w:color="auto" w:fill="FCFDFD"/>
              <w:ind w:firstLine="0"/>
              <w:outlineLvl w:val="1"/>
              <w:rPr>
                <w:rFonts w:eastAsia="Times New Roman"/>
                <w:bCs/>
                <w:lang w:eastAsia="en-US" w:bidi="en-US"/>
              </w:rPr>
            </w:pPr>
            <w:r w:rsidRPr="00CB5388">
              <w:rPr>
                <w:rFonts w:eastAsia="Times New Roman"/>
                <w:bCs/>
                <w:lang w:eastAsia="en-US" w:bidi="en-US"/>
              </w:rPr>
              <w:t xml:space="preserve">Отсутствует. Действует </w:t>
            </w:r>
            <w:r w:rsidR="001E6A47" w:rsidRPr="00CB5388">
              <w:rPr>
                <w:rFonts w:eastAsia="Times New Roman"/>
                <w:bCs/>
                <w:lang w:eastAsia="en-US" w:bidi="en-US"/>
              </w:rPr>
              <w:t>ГОСТ ISO 11201-2016 Шум м</w:t>
            </w:r>
            <w:r w:rsidR="001E6A47" w:rsidRPr="00CB5388">
              <w:rPr>
                <w:rFonts w:eastAsia="Times New Roman"/>
                <w:bCs/>
                <w:lang w:eastAsia="en-US" w:bidi="en-US"/>
              </w:rPr>
              <w:t>а</w:t>
            </w:r>
            <w:r w:rsidR="001E6A47" w:rsidRPr="00CB5388">
              <w:rPr>
                <w:rFonts w:eastAsia="Times New Roman"/>
                <w:bCs/>
                <w:lang w:eastAsia="en-US" w:bidi="en-US"/>
              </w:rPr>
              <w:t>шин. Определение уровней звукового давления излуч</w:t>
            </w:r>
            <w:r w:rsidR="001E6A47" w:rsidRPr="00CB5388">
              <w:rPr>
                <w:rFonts w:eastAsia="Times New Roman"/>
                <w:bCs/>
                <w:lang w:eastAsia="en-US" w:bidi="en-US"/>
              </w:rPr>
              <w:t>е</w:t>
            </w:r>
            <w:r w:rsidR="001E6A47" w:rsidRPr="00CB5388">
              <w:rPr>
                <w:rFonts w:eastAsia="Times New Roman"/>
                <w:bCs/>
                <w:lang w:eastAsia="en-US" w:bidi="en-US"/>
              </w:rPr>
              <w:t xml:space="preserve">ния на рабочем месте и в других контрольных точках в </w:t>
            </w:r>
            <w:proofErr w:type="gramStart"/>
            <w:r w:rsidR="001E6A47" w:rsidRPr="00CB5388">
              <w:rPr>
                <w:rFonts w:eastAsia="Times New Roman"/>
                <w:bCs/>
                <w:lang w:eastAsia="en-US" w:bidi="en-US"/>
              </w:rPr>
              <w:t>существенно свободном</w:t>
            </w:r>
            <w:proofErr w:type="gramEnd"/>
            <w:r w:rsidR="001E6A47" w:rsidRPr="00CB5388">
              <w:rPr>
                <w:rFonts w:eastAsia="Times New Roman"/>
                <w:bCs/>
                <w:lang w:eastAsia="en-US" w:bidi="en-US"/>
              </w:rPr>
              <w:t xml:space="preserve"> звуковом поле над </w:t>
            </w:r>
            <w:proofErr w:type="spellStart"/>
            <w:r w:rsidR="001E6A47" w:rsidRPr="00CB5388">
              <w:rPr>
                <w:rFonts w:eastAsia="Times New Roman"/>
                <w:bCs/>
                <w:lang w:eastAsia="en-US" w:bidi="en-US"/>
              </w:rPr>
              <w:t>звукоотр</w:t>
            </w:r>
            <w:r w:rsidR="001E6A47" w:rsidRPr="00CB5388">
              <w:rPr>
                <w:rFonts w:eastAsia="Times New Roman"/>
                <w:bCs/>
                <w:lang w:eastAsia="en-US" w:bidi="en-US"/>
              </w:rPr>
              <w:t>а</w:t>
            </w:r>
            <w:r w:rsidR="001E6A47" w:rsidRPr="00CB5388">
              <w:rPr>
                <w:rFonts w:eastAsia="Times New Roman"/>
                <w:bCs/>
                <w:lang w:eastAsia="en-US" w:bidi="en-US"/>
              </w:rPr>
              <w:t>жающей</w:t>
            </w:r>
            <w:proofErr w:type="spellEnd"/>
            <w:r w:rsidR="001E6A47" w:rsidRPr="00CB5388">
              <w:rPr>
                <w:rFonts w:eastAsia="Times New Roman"/>
                <w:bCs/>
                <w:lang w:eastAsia="en-US" w:bidi="en-US"/>
              </w:rPr>
              <w:t xml:space="preserve"> плоскостью</w:t>
            </w:r>
            <w:r w:rsidR="00856904" w:rsidRPr="00CB5388">
              <w:rPr>
                <w:rFonts w:eastAsia="Times New Roman"/>
                <w:bCs/>
                <w:lang w:eastAsia="en-US" w:bidi="en-US"/>
              </w:rPr>
              <w:t xml:space="preserve"> </w:t>
            </w:r>
            <w:r w:rsidR="009D2CE8" w:rsidRPr="00CB5388">
              <w:rPr>
                <w:rFonts w:eastAsia="Times New Roman"/>
                <w:bCs/>
                <w:lang w:eastAsia="en-US" w:bidi="en-US"/>
              </w:rPr>
              <w:t>(ISO 11201:2010</w:t>
            </w:r>
            <w:r w:rsidR="00F54DDA" w:rsidRPr="00CB5388">
              <w:rPr>
                <w:rFonts w:eastAsia="Times New Roman"/>
                <w:bCs/>
                <w:lang w:eastAsia="en-US" w:bidi="en-US"/>
              </w:rPr>
              <w:t>, IDT</w:t>
            </w:r>
            <w:r w:rsidR="009D2CE8" w:rsidRPr="00CB5388">
              <w:rPr>
                <w:rFonts w:eastAsia="Times New Roman"/>
                <w:bCs/>
                <w:lang w:eastAsia="en-US" w:bidi="en-US"/>
              </w:rPr>
              <w:t>)</w:t>
            </w:r>
          </w:p>
        </w:tc>
      </w:tr>
      <w:tr w:rsidR="009D2CE8" w:rsidRPr="00CB5388" w:rsidTr="003F1924">
        <w:tc>
          <w:tcPr>
            <w:tcW w:w="2653" w:type="dxa"/>
            <w:shd w:val="clear" w:color="auto" w:fill="auto"/>
          </w:tcPr>
          <w:p w:rsidR="009D2CE8" w:rsidRPr="00CB5388" w:rsidRDefault="009D2CE8" w:rsidP="00AB34EE">
            <w:pPr>
              <w:ind w:firstLine="0"/>
            </w:pPr>
            <w:r w:rsidRPr="00CB5388">
              <w:rPr>
                <w:rStyle w:val="fontstyle01"/>
                <w:lang w:val="en-US"/>
              </w:rPr>
              <w:t>ISO</w:t>
            </w:r>
            <w:r w:rsidRPr="00CB5388">
              <w:rPr>
                <w:rStyle w:val="fontstyle01"/>
              </w:rPr>
              <w:t xml:space="preserve"> 5053:1987</w:t>
            </w:r>
          </w:p>
        </w:tc>
        <w:tc>
          <w:tcPr>
            <w:tcW w:w="1333" w:type="dxa"/>
            <w:shd w:val="clear" w:color="auto" w:fill="auto"/>
          </w:tcPr>
          <w:p w:rsidR="009D2CE8" w:rsidRPr="00CB5388" w:rsidRDefault="009D2CE8" w:rsidP="000B3072">
            <w:pPr>
              <w:ind w:firstLine="0"/>
              <w:jc w:val="center"/>
              <w:rPr>
                <w:rFonts w:eastAsia="Times New Roman"/>
                <w:lang w:eastAsia="en-US" w:bidi="en-US"/>
              </w:rPr>
            </w:pPr>
            <w:r w:rsidRPr="00CB5388">
              <w:t>—</w:t>
            </w:r>
          </w:p>
        </w:tc>
        <w:tc>
          <w:tcPr>
            <w:tcW w:w="5631" w:type="dxa"/>
            <w:shd w:val="clear" w:color="auto" w:fill="auto"/>
          </w:tcPr>
          <w:p w:rsidR="009D2CE8" w:rsidRPr="00CB5388" w:rsidRDefault="009D2CE8" w:rsidP="009D2CE8">
            <w:pPr>
              <w:keepNext/>
              <w:keepLines/>
              <w:shd w:val="clear" w:color="auto" w:fill="FCFDFD"/>
              <w:ind w:firstLine="0"/>
              <w:jc w:val="center"/>
              <w:outlineLvl w:val="1"/>
              <w:rPr>
                <w:rFonts w:eastAsia="Times New Roman"/>
                <w:bCs/>
                <w:lang w:eastAsia="en-US" w:bidi="en-US"/>
              </w:rPr>
            </w:pPr>
            <w:r w:rsidRPr="00CB5388">
              <w:t>*</w:t>
            </w:r>
          </w:p>
        </w:tc>
      </w:tr>
      <w:tr w:rsidR="00C47C26" w:rsidRPr="00CB5388" w:rsidTr="00B0166B">
        <w:trPr>
          <w:trHeight w:val="1767"/>
        </w:trPr>
        <w:tc>
          <w:tcPr>
            <w:tcW w:w="9617" w:type="dxa"/>
            <w:gridSpan w:val="3"/>
            <w:shd w:val="clear" w:color="auto" w:fill="auto"/>
          </w:tcPr>
          <w:p w:rsidR="00CB5154" w:rsidRPr="00DC0785" w:rsidRDefault="00E917C9" w:rsidP="00CB5154">
            <w:pPr>
              <w:widowControl w:val="0"/>
              <w:suppressAutoHyphens/>
              <w:spacing w:before="60"/>
              <w:ind w:firstLine="170"/>
              <w:rPr>
                <w:sz w:val="18"/>
                <w:szCs w:val="18"/>
              </w:rPr>
            </w:pPr>
            <w:r w:rsidRPr="00DC0785">
              <w:rPr>
                <w:sz w:val="18"/>
                <w:szCs w:val="18"/>
              </w:rPr>
              <w:t xml:space="preserve">* </w:t>
            </w:r>
            <w:r w:rsidR="00CB5154" w:rsidRPr="00DC0785">
              <w:rPr>
                <w:sz w:val="18"/>
                <w:szCs w:val="18"/>
              </w:rPr>
              <w:t>Соответствующий межгосударственный стандарт отсутствует. До его принятия рекомендуется использовать перевод на русский язык европейского стандарта или его официальный экземпляр на английском языке. Официальный перевод данного европейского стандарта и/или его официальный экземпляр на английском языке</w:t>
            </w:r>
            <w:r w:rsidR="00E51FAC" w:rsidRPr="00DC0785">
              <w:rPr>
                <w:sz w:val="18"/>
                <w:szCs w:val="18"/>
              </w:rPr>
              <w:t xml:space="preserve"> </w:t>
            </w:r>
            <w:r w:rsidR="00CB5154" w:rsidRPr="00DC0785">
              <w:rPr>
                <w:sz w:val="18"/>
                <w:szCs w:val="18"/>
              </w:rPr>
              <w:t>имеется в Национальном фонде ТНПА.</w:t>
            </w:r>
          </w:p>
          <w:p w:rsidR="005545A2" w:rsidRPr="00DC0785" w:rsidRDefault="00CB5154" w:rsidP="00CB5154">
            <w:pPr>
              <w:widowControl w:val="0"/>
              <w:suppressAutoHyphens/>
              <w:spacing w:before="60"/>
              <w:ind w:firstLine="170"/>
              <w:rPr>
                <w:sz w:val="18"/>
                <w:szCs w:val="18"/>
              </w:rPr>
            </w:pPr>
            <w:r w:rsidRPr="00DC0785">
              <w:rPr>
                <w:sz w:val="18"/>
                <w:szCs w:val="18"/>
              </w:rPr>
              <w:t xml:space="preserve">** </w:t>
            </w:r>
            <w:r w:rsidR="00E327E3" w:rsidRPr="00DC0785">
              <w:rPr>
                <w:sz w:val="18"/>
                <w:szCs w:val="18"/>
              </w:rPr>
              <w:t>На территории Республики Беларусь действует СТБ EN 1757-1-2007 (EN 1757-1:2001, IDT).</w:t>
            </w:r>
          </w:p>
          <w:p w:rsidR="00CB5154" w:rsidRPr="00DC0785" w:rsidRDefault="003D3227" w:rsidP="00CB5154">
            <w:pPr>
              <w:widowControl w:val="0"/>
              <w:suppressAutoHyphens/>
              <w:spacing w:before="60"/>
              <w:ind w:firstLine="170"/>
              <w:rPr>
                <w:sz w:val="18"/>
                <w:szCs w:val="18"/>
              </w:rPr>
            </w:pPr>
            <w:r w:rsidRPr="00DC0785">
              <w:rPr>
                <w:sz w:val="18"/>
                <w:szCs w:val="18"/>
              </w:rPr>
              <w:t xml:space="preserve">*** </w:t>
            </w:r>
            <w:r w:rsidR="00E327E3" w:rsidRPr="00DC0785">
              <w:rPr>
                <w:sz w:val="18"/>
                <w:szCs w:val="18"/>
              </w:rPr>
              <w:t>На территории Республики Беларусь действует СТБ EN 1757-2-2007 (EN 1757-2:2001, IDT)</w:t>
            </w:r>
          </w:p>
          <w:p w:rsidR="00E917C9" w:rsidRPr="00DC0785" w:rsidRDefault="003D3227" w:rsidP="00CA5412">
            <w:pPr>
              <w:widowControl w:val="0"/>
              <w:suppressAutoHyphens/>
              <w:spacing w:before="60"/>
              <w:ind w:firstLine="170"/>
              <w:rPr>
                <w:sz w:val="18"/>
                <w:szCs w:val="18"/>
              </w:rPr>
            </w:pPr>
            <w:r w:rsidRPr="00DC0785">
              <w:rPr>
                <w:sz w:val="18"/>
                <w:szCs w:val="18"/>
                <w:vertAlign w:val="superscript"/>
              </w:rPr>
              <w:t>4</w:t>
            </w:r>
            <w:proofErr w:type="gramStart"/>
            <w:r w:rsidRPr="00DC0785">
              <w:rPr>
                <w:sz w:val="18"/>
                <w:szCs w:val="18"/>
              </w:rPr>
              <w:t xml:space="preserve">* </w:t>
            </w:r>
            <w:r w:rsidR="00E327E3" w:rsidRPr="00DC0785">
              <w:rPr>
                <w:sz w:val="18"/>
                <w:szCs w:val="18"/>
              </w:rPr>
              <w:t>Н</w:t>
            </w:r>
            <w:proofErr w:type="gramEnd"/>
            <w:r w:rsidR="00E327E3" w:rsidRPr="00DC0785">
              <w:rPr>
                <w:sz w:val="18"/>
                <w:szCs w:val="18"/>
              </w:rPr>
              <w:t>а территории Республики Беларусь действует СТБ EN 1757-4-2008. (EN 1757-4:2003, IDT)</w:t>
            </w:r>
          </w:p>
        </w:tc>
      </w:tr>
      <w:tr w:rsidR="0074343D" w:rsidRPr="00CB5388" w:rsidTr="000B3072">
        <w:tc>
          <w:tcPr>
            <w:tcW w:w="9617" w:type="dxa"/>
            <w:gridSpan w:val="3"/>
            <w:shd w:val="clear" w:color="auto" w:fill="auto"/>
          </w:tcPr>
          <w:p w:rsidR="008C34AD" w:rsidRPr="00CB5388" w:rsidRDefault="003F1924" w:rsidP="003F1924">
            <w:pPr>
              <w:widowControl w:val="0"/>
              <w:suppressAutoHyphens/>
              <w:spacing w:before="60"/>
              <w:ind w:firstLine="170"/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</w:pPr>
            <w:r w:rsidRPr="00CB5388">
              <w:rPr>
                <w:rFonts w:eastAsia="Times New Roman"/>
                <w:snapToGrid w:val="0"/>
                <w:color w:val="000000"/>
                <w:spacing w:val="40"/>
                <w:sz w:val="18"/>
                <w:szCs w:val="18"/>
                <w:lang w:eastAsia="en-US"/>
              </w:rPr>
              <w:t>Примечание</w:t>
            </w:r>
            <w:r w:rsidRPr="00CB5388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 xml:space="preserve"> —</w:t>
            </w:r>
            <w:r w:rsidR="008C34AD" w:rsidRPr="00CB5388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 xml:space="preserve"> В настоящей таблице использован</w:t>
            </w:r>
            <w:r w:rsidR="00463B84" w:rsidRPr="00CB5388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>о</w:t>
            </w:r>
            <w:r w:rsidR="008C34AD" w:rsidRPr="00CB5388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 xml:space="preserve"> следующ</w:t>
            </w:r>
            <w:r w:rsidR="00463B84" w:rsidRPr="00CB5388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>е</w:t>
            </w:r>
            <w:r w:rsidR="008C34AD" w:rsidRPr="00CB5388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>е условн</w:t>
            </w:r>
            <w:r w:rsidR="00463B84" w:rsidRPr="00CB5388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>о</w:t>
            </w:r>
            <w:r w:rsidR="008C34AD" w:rsidRPr="00CB5388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>е обозначени</w:t>
            </w:r>
            <w:r w:rsidR="00463B84" w:rsidRPr="00CB5388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>е</w:t>
            </w:r>
            <w:r w:rsidR="008C34AD" w:rsidRPr="00CB5388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 xml:space="preserve"> степени соответствия стандартов:</w:t>
            </w:r>
          </w:p>
          <w:p w:rsidR="00894738" w:rsidRPr="00CB5388" w:rsidRDefault="003F1924" w:rsidP="00DC0785">
            <w:pPr>
              <w:suppressAutoHyphens/>
              <w:spacing w:after="60"/>
              <w:ind w:firstLine="170"/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</w:pPr>
            <w:r w:rsidRPr="00CB5388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>-</w:t>
            </w:r>
            <w:r w:rsidR="00894738" w:rsidRPr="00CB5388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88315D" w:rsidRPr="00CB5388">
              <w:rPr>
                <w:rFonts w:eastAsia="Times New Roman"/>
                <w:snapToGrid w:val="0"/>
                <w:color w:val="000000"/>
                <w:sz w:val="18"/>
                <w:szCs w:val="18"/>
                <w:lang w:val="en-US" w:eastAsia="en-US"/>
              </w:rPr>
              <w:t>MOD</w:t>
            </w:r>
            <w:r w:rsidRPr="00CB5388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 xml:space="preserve"> —</w:t>
            </w:r>
            <w:r w:rsidR="00894738" w:rsidRPr="00CB5388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88315D" w:rsidRPr="00CB5388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>модифицированны</w:t>
            </w:r>
            <w:r w:rsidR="00DC0785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>е</w:t>
            </w:r>
            <w:r w:rsidR="00894738" w:rsidRPr="00CB5388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 xml:space="preserve"> стандарт</w:t>
            </w:r>
            <w:r w:rsidR="00DC0785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>ы</w:t>
            </w:r>
            <w:r w:rsidR="00894738" w:rsidRPr="00CB5388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>.</w:t>
            </w:r>
          </w:p>
        </w:tc>
      </w:tr>
    </w:tbl>
    <w:p w:rsidR="008935C4" w:rsidRPr="00CB5388" w:rsidRDefault="008935C4" w:rsidP="009B0E76">
      <w:pPr>
        <w:ind w:firstLine="0"/>
        <w:rPr>
          <w:lang w:val="be-BY"/>
        </w:rPr>
      </w:pPr>
    </w:p>
    <w:p w:rsidR="00986E91" w:rsidRPr="00CB5388" w:rsidRDefault="00986E91" w:rsidP="009B0E76">
      <w:pPr>
        <w:ind w:firstLine="0"/>
        <w:rPr>
          <w:lang w:val="be-BY"/>
        </w:rPr>
      </w:pPr>
    </w:p>
    <w:p w:rsidR="0048721B" w:rsidRPr="00CB5388" w:rsidRDefault="0048721B" w:rsidP="0048721B">
      <w:pPr>
        <w:pageBreakBefore/>
        <w:spacing w:before="120" w:after="80"/>
        <w:jc w:val="left"/>
      </w:pPr>
      <w:r w:rsidRPr="00CB538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082F40D3" wp14:editId="17D68252">
                <wp:simplePos x="0" y="0"/>
                <wp:positionH relativeFrom="column">
                  <wp:posOffset>-635</wp:posOffset>
                </wp:positionH>
                <wp:positionV relativeFrom="paragraph">
                  <wp:posOffset>24765</wp:posOffset>
                </wp:positionV>
                <wp:extent cx="6120130" cy="0"/>
                <wp:effectExtent l="9525" t="9525" r="13970" b="9525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.05pt;margin-top:1.95pt;width:481.9pt;height:0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ya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"/>
            </w:pict>
          </mc:Fallback>
        </mc:AlternateContent>
      </w:r>
      <w:r w:rsidRPr="00CB5388">
        <w:t xml:space="preserve">УДК                                                                ОГКС </w:t>
      </w:r>
      <w:r>
        <w:t xml:space="preserve">17.140.30, </w:t>
      </w:r>
      <w:r w:rsidRPr="00404F22">
        <w:rPr>
          <w:b/>
        </w:rPr>
        <w:t>53.060</w:t>
      </w:r>
      <w:r w:rsidRPr="00CB5388">
        <w:t xml:space="preserve">       </w:t>
      </w:r>
      <w:r>
        <w:t xml:space="preserve">  </w:t>
      </w:r>
      <w:r w:rsidRPr="00CB5388">
        <w:t xml:space="preserve">                                         IDT</w:t>
      </w:r>
    </w:p>
    <w:p w:rsidR="0048721B" w:rsidRPr="00CB5388" w:rsidRDefault="0048721B" w:rsidP="0048721B">
      <w:pPr>
        <w:spacing w:before="120" w:after="120"/>
        <w:jc w:val="left"/>
      </w:pPr>
      <w:r w:rsidRPr="00CB5388">
        <w:rPr>
          <w:b/>
        </w:rPr>
        <w:t>Ключевые слова:</w:t>
      </w:r>
      <w:r w:rsidRPr="00CB5388">
        <w:t xml:space="preserve"> погрузчики промышленные, </w:t>
      </w:r>
      <w:r>
        <w:t xml:space="preserve">определение </w:t>
      </w:r>
      <w:r w:rsidRPr="00CB5388">
        <w:t>шумовых характеристик</w:t>
      </w:r>
      <w:r>
        <w:t xml:space="preserve">, </w:t>
      </w:r>
      <w:r w:rsidRPr="00CB5388">
        <w:t>уров</w:t>
      </w:r>
      <w:r>
        <w:t>ень</w:t>
      </w:r>
      <w:r w:rsidRPr="00CB5388">
        <w:t xml:space="preserve"> звукового давления излучения</w:t>
      </w:r>
      <w:r>
        <w:t xml:space="preserve">, </w:t>
      </w:r>
      <w:r w:rsidRPr="00CB5388">
        <w:t>уров</w:t>
      </w:r>
      <w:r>
        <w:t>ень</w:t>
      </w:r>
      <w:r w:rsidRPr="00CB5388">
        <w:t xml:space="preserve"> звуковой мощности</w:t>
      </w:r>
    </w:p>
    <w:p w:rsidR="00083729" w:rsidRDefault="00960EEB" w:rsidP="009B0E76">
      <w:pPr>
        <w:ind w:firstLine="0"/>
        <w:rPr>
          <w:lang w:val="be-BY"/>
        </w:rPr>
      </w:pPr>
      <w:r w:rsidRPr="00CB5388"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16EFD3B" wp14:editId="79F5B3F8">
                <wp:simplePos x="0" y="0"/>
                <wp:positionH relativeFrom="column">
                  <wp:posOffset>-635</wp:posOffset>
                </wp:positionH>
                <wp:positionV relativeFrom="paragraph">
                  <wp:posOffset>8890</wp:posOffset>
                </wp:positionV>
                <wp:extent cx="6120130" cy="0"/>
                <wp:effectExtent l="9525" t="9525" r="13970" b="952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EB7164E" id="AutoShape 7" o:spid="_x0000_s1026" type="#_x0000_t32" style="position:absolute;margin-left:-.05pt;margin-top:.7pt;width:481.9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QC5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"/>
            </w:pict>
          </mc:Fallback>
        </mc:AlternateContent>
      </w:r>
    </w:p>
    <w:p w:rsidR="002414F5" w:rsidRDefault="002414F5">
      <w:pPr>
        <w:ind w:firstLine="0"/>
        <w:jc w:val="left"/>
        <w:rPr>
          <w:lang w:val="be-BY"/>
        </w:rPr>
      </w:pPr>
      <w:r>
        <w:rPr>
          <w:lang w:val="be-BY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3348D" w:rsidTr="00AD4408">
        <w:tc>
          <w:tcPr>
            <w:tcW w:w="4927" w:type="dxa"/>
          </w:tcPr>
          <w:p w:rsidR="0083348D" w:rsidRPr="006B4919" w:rsidRDefault="0083348D" w:rsidP="00AD4408">
            <w:pPr>
              <w:pageBreakBefore/>
              <w:spacing w:before="480"/>
              <w:ind w:right="-851" w:firstLine="0"/>
              <w:rPr>
                <w:rFonts w:eastAsia="Times New Roman" w:cs="Times New Roman"/>
                <w:lang w:val="be-BY" w:eastAsia="be-BY"/>
              </w:rPr>
            </w:pPr>
            <w:r w:rsidRPr="006B4919">
              <w:rPr>
                <w:rFonts w:eastAsia="Times New Roman" w:cs="Times New Roman"/>
                <w:lang w:eastAsia="be-BY"/>
              </w:rPr>
              <w:lastRenderedPageBreak/>
              <w:t xml:space="preserve">Директор УП </w:t>
            </w:r>
            <w:r w:rsidRPr="006B4919">
              <w:rPr>
                <w:rFonts w:eastAsia="Times New Roman"/>
                <w:lang w:val="be-BY" w:eastAsia="be-BY"/>
              </w:rPr>
              <w:t>«</w:t>
            </w:r>
            <w:r w:rsidRPr="006B4919">
              <w:rPr>
                <w:rFonts w:eastAsia="Times New Roman" w:cs="Times New Roman"/>
                <w:lang w:val="be-BY" w:eastAsia="be-BY"/>
              </w:rPr>
              <w:t>Межотраслевая хозрасчетная</w:t>
            </w:r>
          </w:p>
          <w:p w:rsidR="0083348D" w:rsidRPr="006B4919" w:rsidRDefault="0083348D" w:rsidP="00AD4408">
            <w:pPr>
              <w:ind w:right="-850" w:firstLine="0"/>
              <w:rPr>
                <w:rFonts w:eastAsia="Times New Roman" w:cs="Times New Roman"/>
                <w:lang w:val="be-BY" w:eastAsia="be-BY"/>
              </w:rPr>
            </w:pPr>
            <w:r w:rsidRPr="006B4919">
              <w:rPr>
                <w:rFonts w:eastAsia="Times New Roman" w:cs="Times New Roman"/>
                <w:lang w:val="be-BY" w:eastAsia="be-BY"/>
              </w:rPr>
              <w:t>лаборатория по нормированию и экономии</w:t>
            </w:r>
          </w:p>
          <w:p w:rsidR="0083348D" w:rsidRDefault="0083348D" w:rsidP="00AD4408">
            <w:pPr>
              <w:ind w:right="-1" w:firstLine="0"/>
              <w:rPr>
                <w:rFonts w:eastAsia="Times New Roman" w:cs="Times New Roman"/>
                <w:lang w:eastAsia="be-BY"/>
              </w:rPr>
            </w:pPr>
            <w:r w:rsidRPr="006B4919">
              <w:rPr>
                <w:rFonts w:eastAsia="Times New Roman" w:cs="Times New Roman"/>
                <w:lang w:val="be-BY" w:eastAsia="be-BY"/>
              </w:rPr>
              <w:t>драгоценных металлов и драгоценных камней»</w:t>
            </w:r>
            <w:r>
              <w:rPr>
                <w:rFonts w:eastAsia="Times New Roman" w:cs="Times New Roman"/>
                <w:lang w:eastAsia="be-BY"/>
              </w:rPr>
              <w:t xml:space="preserve">                                                                 </w:t>
            </w:r>
          </w:p>
          <w:p w:rsidR="0083348D" w:rsidRDefault="0083348D" w:rsidP="00AD4408">
            <w:pPr>
              <w:pageBreakBefore/>
              <w:spacing w:before="480"/>
              <w:ind w:right="-851" w:firstLine="0"/>
              <w:rPr>
                <w:rFonts w:eastAsia="Times New Roman" w:cs="Times New Roman"/>
                <w:lang w:eastAsia="be-BY"/>
              </w:rPr>
            </w:pPr>
            <w:r w:rsidRPr="00C15C17">
              <w:rPr>
                <w:rFonts w:eastAsia="Times New Roman" w:cs="Times New Roman"/>
                <w:lang w:eastAsia="be-BY"/>
              </w:rPr>
              <w:t>Начальник отдела стандартизации</w:t>
            </w:r>
          </w:p>
        </w:tc>
        <w:tc>
          <w:tcPr>
            <w:tcW w:w="4927" w:type="dxa"/>
          </w:tcPr>
          <w:p w:rsidR="0083348D" w:rsidRDefault="0083348D" w:rsidP="00AD4408">
            <w:pPr>
              <w:ind w:firstLine="0"/>
              <w:jc w:val="right"/>
              <w:rPr>
                <w:rFonts w:eastAsia="Times New Roman" w:cs="Times New Roman"/>
                <w:lang w:eastAsia="be-BY"/>
              </w:rPr>
            </w:pPr>
          </w:p>
          <w:p w:rsidR="0083348D" w:rsidRDefault="0083348D" w:rsidP="00AD4408">
            <w:pPr>
              <w:ind w:firstLine="0"/>
              <w:jc w:val="right"/>
              <w:rPr>
                <w:rFonts w:eastAsia="Times New Roman" w:cs="Times New Roman"/>
                <w:lang w:eastAsia="be-BY"/>
              </w:rPr>
            </w:pPr>
          </w:p>
          <w:p w:rsidR="0083348D" w:rsidRDefault="0083348D" w:rsidP="00AD4408">
            <w:pPr>
              <w:ind w:firstLine="0"/>
              <w:jc w:val="right"/>
              <w:rPr>
                <w:rFonts w:eastAsia="Times New Roman" w:cs="Times New Roman"/>
                <w:lang w:eastAsia="be-BY"/>
              </w:rPr>
            </w:pPr>
          </w:p>
          <w:p w:rsidR="0083348D" w:rsidRDefault="0083348D" w:rsidP="00AD4408">
            <w:pPr>
              <w:ind w:firstLine="0"/>
              <w:jc w:val="right"/>
              <w:rPr>
                <w:rFonts w:eastAsia="Times New Roman" w:cs="Times New Roman"/>
                <w:lang w:eastAsia="be-BY"/>
              </w:rPr>
            </w:pPr>
          </w:p>
          <w:p w:rsidR="0083348D" w:rsidRDefault="0083348D" w:rsidP="00AD4408">
            <w:pPr>
              <w:ind w:firstLine="0"/>
              <w:jc w:val="right"/>
              <w:rPr>
                <w:rFonts w:eastAsia="Times New Roman" w:cs="Times New Roman"/>
                <w:lang w:eastAsia="be-BY"/>
              </w:rPr>
            </w:pPr>
            <w:proofErr w:type="spellStart"/>
            <w:r>
              <w:rPr>
                <w:rFonts w:eastAsia="Times New Roman" w:cs="Times New Roman"/>
                <w:lang w:eastAsia="be-BY"/>
              </w:rPr>
              <w:t>А.</w:t>
            </w:r>
            <w:r w:rsidRPr="006B4919">
              <w:rPr>
                <w:rFonts w:eastAsia="Times New Roman" w:cs="Times New Roman"/>
                <w:lang w:eastAsia="be-BY"/>
              </w:rPr>
              <w:t>Н.Мойсейчик</w:t>
            </w:r>
            <w:proofErr w:type="spellEnd"/>
          </w:p>
          <w:p w:rsidR="0083348D" w:rsidRDefault="0083348D" w:rsidP="00AD4408">
            <w:pPr>
              <w:ind w:firstLine="0"/>
              <w:rPr>
                <w:rFonts w:eastAsia="Times New Roman" w:cs="Times New Roman"/>
                <w:lang w:eastAsia="be-BY"/>
              </w:rPr>
            </w:pPr>
          </w:p>
          <w:p w:rsidR="0083348D" w:rsidRDefault="0083348D" w:rsidP="00AD4408">
            <w:pPr>
              <w:ind w:firstLine="0"/>
              <w:rPr>
                <w:rFonts w:eastAsia="Times New Roman" w:cs="Times New Roman"/>
                <w:lang w:eastAsia="be-BY"/>
              </w:rPr>
            </w:pPr>
          </w:p>
          <w:p w:rsidR="0083348D" w:rsidRDefault="0083348D" w:rsidP="0083348D">
            <w:pPr>
              <w:ind w:firstLine="0"/>
              <w:jc w:val="right"/>
              <w:rPr>
                <w:rFonts w:eastAsia="Times New Roman" w:cs="Times New Roman"/>
                <w:lang w:eastAsia="be-BY"/>
              </w:rPr>
            </w:pPr>
            <w:proofErr w:type="spellStart"/>
            <w:r w:rsidRPr="00C15C17">
              <w:rPr>
                <w:rFonts w:eastAsia="Times New Roman" w:cs="Times New Roman"/>
                <w:lang w:eastAsia="be-BY"/>
              </w:rPr>
              <w:t>О.Н.Архипова</w:t>
            </w:r>
            <w:proofErr w:type="spellEnd"/>
          </w:p>
        </w:tc>
      </w:tr>
    </w:tbl>
    <w:p w:rsidR="002414F5" w:rsidRPr="0083348D" w:rsidRDefault="002414F5" w:rsidP="0083348D">
      <w:pPr>
        <w:ind w:firstLine="0"/>
      </w:pPr>
    </w:p>
    <w:sectPr w:rsidR="002414F5" w:rsidRPr="0083348D" w:rsidSect="001478C2">
      <w:headerReference w:type="even" r:id="rId26"/>
      <w:headerReference w:type="default" r:id="rId27"/>
      <w:footerReference w:type="even" r:id="rId28"/>
      <w:footerReference w:type="default" r:id="rId29"/>
      <w:pgSz w:w="11906" w:h="16838" w:code="9"/>
      <w:pgMar w:top="1818" w:right="1247" w:bottom="1814" w:left="1021" w:header="1134" w:footer="124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254" w:rsidRDefault="002A4254" w:rsidP="00925C61">
      <w:r>
        <w:separator/>
      </w:r>
    </w:p>
  </w:endnote>
  <w:endnote w:type="continuationSeparator" w:id="0">
    <w:p w:rsidR="002A4254" w:rsidRDefault="002A4254" w:rsidP="0092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408" w:rsidRPr="003F0555" w:rsidRDefault="00AD4408" w:rsidP="00727D9C">
    <w:pPr>
      <w:pStyle w:val="a8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II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408" w:rsidRPr="003F0555" w:rsidRDefault="00AD4408" w:rsidP="00727D9C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408" w:rsidRPr="003F0555" w:rsidRDefault="00AD4408" w:rsidP="003F0555">
    <w:pPr>
      <w:pStyle w:val="a8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408" w:rsidRPr="003F0555" w:rsidRDefault="00AD4408" w:rsidP="00F0605A">
    <w:pPr>
      <w:pStyle w:val="a8"/>
      <w:ind w:firstLine="0"/>
    </w:pPr>
    <w:r>
      <w:fldChar w:fldCharType="begin"/>
    </w:r>
    <w:r>
      <w:instrText>PAGE   \* MERGEFORMAT</w:instrText>
    </w:r>
    <w:r>
      <w:fldChar w:fldCharType="separate"/>
    </w:r>
    <w:r w:rsidR="002F311D">
      <w:rPr>
        <w:noProof/>
      </w:rPr>
      <w:t>II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408" w:rsidRPr="003F0555" w:rsidRDefault="00AD4408" w:rsidP="00727D9C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2F311D">
      <w:rPr>
        <w:noProof/>
      </w:rPr>
      <w:t>III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408" w:rsidRPr="003F0555" w:rsidRDefault="00AD4408" w:rsidP="00F0605A">
    <w:pPr>
      <w:pStyle w:val="a8"/>
      <w:ind w:firstLine="0"/>
    </w:pPr>
    <w:r>
      <w:fldChar w:fldCharType="begin"/>
    </w:r>
    <w:r>
      <w:instrText>PAGE   \* MERGEFORMAT</w:instrText>
    </w:r>
    <w:r>
      <w:fldChar w:fldCharType="separate"/>
    </w:r>
    <w:r w:rsidR="002F311D">
      <w:rPr>
        <w:noProof/>
      </w:rPr>
      <w:t>12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408" w:rsidRPr="003F0555" w:rsidRDefault="00AD4408" w:rsidP="00727D9C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2F311D"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254" w:rsidRDefault="002A4254" w:rsidP="00925C61">
      <w:r>
        <w:separator/>
      </w:r>
    </w:p>
  </w:footnote>
  <w:footnote w:type="continuationSeparator" w:id="0">
    <w:p w:rsidR="002A4254" w:rsidRDefault="002A4254" w:rsidP="00925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408" w:rsidRDefault="00AD4408" w:rsidP="00942C86">
    <w:pPr>
      <w:pStyle w:val="a6"/>
      <w:ind w:firstLine="0"/>
      <w:jc w:val="left"/>
      <w:rPr>
        <w:b/>
        <w:sz w:val="22"/>
        <w:szCs w:val="22"/>
      </w:rPr>
    </w:pPr>
    <w:r w:rsidRPr="00586062">
      <w:rPr>
        <w:b/>
        <w:sz w:val="22"/>
        <w:szCs w:val="22"/>
      </w:rPr>
      <w:t xml:space="preserve">ГОСТ </w:t>
    </w:r>
    <w:r w:rsidRPr="00586062">
      <w:rPr>
        <w:b/>
        <w:sz w:val="22"/>
        <w:szCs w:val="22"/>
        <w:lang w:val="en-US"/>
      </w:rPr>
      <w:t>EN</w:t>
    </w:r>
    <w:r w:rsidRPr="00586062">
      <w:rPr>
        <w:b/>
        <w:sz w:val="22"/>
        <w:szCs w:val="22"/>
      </w:rPr>
      <w:t xml:space="preserve"> 12053</w:t>
    </w:r>
  </w:p>
  <w:p w:rsidR="00AD4408" w:rsidRPr="00942C86" w:rsidRDefault="00AD4408" w:rsidP="00942C86">
    <w:pPr>
      <w:pStyle w:val="a6"/>
      <w:ind w:firstLine="0"/>
      <w:jc w:val="left"/>
      <w:rPr>
        <w:i/>
      </w:rPr>
    </w:pPr>
    <w:r w:rsidRPr="00A91F7B">
      <w:rPr>
        <w:i/>
      </w:rPr>
      <w:t>(</w:t>
    </w:r>
    <w:r w:rsidRPr="00893690">
      <w:rPr>
        <w:i/>
      </w:rPr>
      <w:t xml:space="preserve">проект, BY, </w:t>
    </w:r>
    <w:r>
      <w:rPr>
        <w:i/>
      </w:rPr>
      <w:t>первая</w:t>
    </w:r>
    <w:r w:rsidRPr="00893690">
      <w:rPr>
        <w:i/>
      </w:rPr>
      <w:t xml:space="preserve"> редакция</w:t>
    </w:r>
    <w:r w:rsidRPr="00A91F7B">
      <w:rPr>
        <w:i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408" w:rsidRPr="00727D9C" w:rsidRDefault="00AD4408" w:rsidP="0000001F">
    <w:pPr>
      <w:pStyle w:val="a6"/>
      <w:jc w:val="right"/>
      <w:rPr>
        <w:b/>
        <w:sz w:val="22"/>
        <w:szCs w:val="22"/>
      </w:rPr>
    </w:pPr>
    <w:r w:rsidRPr="00727D9C">
      <w:rPr>
        <w:b/>
        <w:sz w:val="22"/>
        <w:szCs w:val="22"/>
      </w:rPr>
      <w:t xml:space="preserve">ГОСТ </w:t>
    </w:r>
    <w:r w:rsidRPr="00727D9C">
      <w:rPr>
        <w:b/>
        <w:sz w:val="22"/>
        <w:szCs w:val="22"/>
        <w:lang w:val="en-US"/>
      </w:rPr>
      <w:t>ISO</w:t>
    </w:r>
    <w:r w:rsidRPr="00727D9C">
      <w:rPr>
        <w:b/>
        <w:sz w:val="22"/>
        <w:szCs w:val="22"/>
      </w:rPr>
      <w:t xml:space="preserve"> 5006</w:t>
    </w:r>
    <w:r>
      <w:rPr>
        <w:b/>
        <w:sz w:val="22"/>
        <w:szCs w:val="22"/>
      </w:rPr>
      <w:t>/</w:t>
    </w:r>
    <w:proofErr w:type="gramStart"/>
    <w:r>
      <w:rPr>
        <w:b/>
        <w:sz w:val="22"/>
        <w:szCs w:val="22"/>
      </w:rPr>
      <w:t>ОР</w:t>
    </w:r>
    <w:proofErr w:type="gramEnd"/>
  </w:p>
  <w:p w:rsidR="00AD4408" w:rsidRPr="00727D9C" w:rsidRDefault="00AD4408" w:rsidP="0000001F">
    <w:pPr>
      <w:pStyle w:val="a6"/>
      <w:jc w:val="right"/>
      <w:rPr>
        <w:i/>
      </w:rPr>
    </w:pPr>
    <w:r w:rsidRPr="00727D9C">
      <w:rPr>
        <w:i/>
      </w:rPr>
      <w:t xml:space="preserve">(проект, </w:t>
    </w:r>
    <w:r w:rsidRPr="00727D9C">
      <w:rPr>
        <w:i/>
        <w:lang w:val="en-US"/>
      </w:rPr>
      <w:t>BY</w:t>
    </w:r>
    <w:r w:rsidRPr="00727D9C">
      <w:rPr>
        <w:i/>
      </w:rPr>
      <w:t xml:space="preserve">, </w:t>
    </w:r>
    <w:r>
      <w:rPr>
        <w:i/>
      </w:rPr>
      <w:t>окончательная</w:t>
    </w:r>
    <w:r w:rsidRPr="00727D9C">
      <w:rPr>
        <w:i/>
      </w:rPr>
      <w:t xml:space="preserve"> редакция)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408" w:rsidRDefault="00AD4408" w:rsidP="00942C86">
    <w:pPr>
      <w:pStyle w:val="a6"/>
      <w:ind w:firstLine="0"/>
      <w:jc w:val="left"/>
      <w:rPr>
        <w:b/>
        <w:sz w:val="22"/>
        <w:szCs w:val="22"/>
      </w:rPr>
    </w:pPr>
    <w:r w:rsidRPr="00586062">
      <w:rPr>
        <w:b/>
        <w:sz w:val="22"/>
        <w:szCs w:val="22"/>
      </w:rPr>
      <w:t xml:space="preserve">ГОСТ </w:t>
    </w:r>
    <w:r w:rsidRPr="00586062">
      <w:rPr>
        <w:b/>
        <w:sz w:val="22"/>
        <w:szCs w:val="22"/>
        <w:lang w:val="en-US"/>
      </w:rPr>
      <w:t>EN</w:t>
    </w:r>
    <w:r w:rsidRPr="00586062">
      <w:rPr>
        <w:b/>
        <w:sz w:val="22"/>
        <w:szCs w:val="22"/>
      </w:rPr>
      <w:t xml:space="preserve"> 12053</w:t>
    </w:r>
  </w:p>
  <w:p w:rsidR="00AD4408" w:rsidRPr="00D31682" w:rsidRDefault="00AD4408" w:rsidP="005476B5">
    <w:pPr>
      <w:pStyle w:val="a6"/>
      <w:ind w:firstLine="0"/>
      <w:jc w:val="left"/>
      <w:rPr>
        <w:i/>
        <w:sz w:val="22"/>
        <w:szCs w:val="22"/>
      </w:rPr>
    </w:pPr>
    <w:r w:rsidRPr="00D31682">
      <w:rPr>
        <w:i/>
        <w:sz w:val="22"/>
        <w:szCs w:val="22"/>
      </w:rPr>
      <w:t>(проект, BY, окончательная редакция)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408" w:rsidRDefault="00AD4408" w:rsidP="00942C86">
    <w:pPr>
      <w:pStyle w:val="a6"/>
      <w:ind w:firstLine="0"/>
      <w:jc w:val="right"/>
      <w:rPr>
        <w:b/>
        <w:sz w:val="22"/>
        <w:szCs w:val="22"/>
      </w:rPr>
    </w:pPr>
    <w:r w:rsidRPr="00586062">
      <w:rPr>
        <w:b/>
        <w:sz w:val="22"/>
        <w:szCs w:val="22"/>
      </w:rPr>
      <w:t xml:space="preserve">ГОСТ </w:t>
    </w:r>
    <w:r w:rsidRPr="00586062">
      <w:rPr>
        <w:b/>
        <w:sz w:val="22"/>
        <w:szCs w:val="22"/>
        <w:lang w:val="en-US"/>
      </w:rPr>
      <w:t>EN</w:t>
    </w:r>
    <w:r w:rsidRPr="00586062">
      <w:rPr>
        <w:b/>
        <w:sz w:val="22"/>
        <w:szCs w:val="22"/>
      </w:rPr>
      <w:t xml:space="preserve"> 12053</w:t>
    </w:r>
  </w:p>
  <w:p w:rsidR="00AD4408" w:rsidRPr="00727D9C" w:rsidRDefault="00AD4408" w:rsidP="00942C86">
    <w:pPr>
      <w:pStyle w:val="a6"/>
      <w:ind w:firstLine="0"/>
      <w:jc w:val="right"/>
      <w:rPr>
        <w:i/>
      </w:rPr>
    </w:pPr>
    <w:r w:rsidRPr="00A91F7B">
      <w:rPr>
        <w:i/>
      </w:rPr>
      <w:t>(</w:t>
    </w:r>
    <w:r w:rsidRPr="00893690">
      <w:rPr>
        <w:i/>
      </w:rPr>
      <w:t xml:space="preserve">проект, BY, </w:t>
    </w:r>
    <w:r>
      <w:rPr>
        <w:i/>
      </w:rPr>
      <w:t>окончательная</w:t>
    </w:r>
    <w:r w:rsidRPr="00893690">
      <w:rPr>
        <w:i/>
      </w:rPr>
      <w:t xml:space="preserve"> редакция</w:t>
    </w:r>
    <w:r w:rsidRPr="00A91F7B">
      <w:rPr>
        <w:i/>
      </w:rPr>
      <w:t>)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408" w:rsidRDefault="00AD4408" w:rsidP="00E47E91">
    <w:pPr>
      <w:pStyle w:val="a6"/>
      <w:ind w:firstLine="0"/>
      <w:jc w:val="left"/>
      <w:rPr>
        <w:b/>
        <w:sz w:val="22"/>
        <w:szCs w:val="22"/>
      </w:rPr>
    </w:pPr>
    <w:r w:rsidRPr="00586062">
      <w:rPr>
        <w:b/>
        <w:sz w:val="22"/>
        <w:szCs w:val="22"/>
      </w:rPr>
      <w:t xml:space="preserve">ГОСТ </w:t>
    </w:r>
    <w:r w:rsidRPr="00586062">
      <w:rPr>
        <w:b/>
        <w:sz w:val="22"/>
        <w:szCs w:val="22"/>
        <w:lang w:val="en-US"/>
      </w:rPr>
      <w:t>EN</w:t>
    </w:r>
    <w:r w:rsidRPr="00586062">
      <w:rPr>
        <w:b/>
        <w:sz w:val="22"/>
        <w:szCs w:val="22"/>
      </w:rPr>
      <w:t xml:space="preserve"> 12053</w:t>
    </w:r>
  </w:p>
  <w:p w:rsidR="00AD4408" w:rsidRPr="00DF6816" w:rsidRDefault="00AD4408" w:rsidP="00866E3A">
    <w:pPr>
      <w:pStyle w:val="a6"/>
      <w:ind w:firstLine="0"/>
      <w:jc w:val="left"/>
      <w:rPr>
        <w:i/>
        <w:sz w:val="22"/>
        <w:szCs w:val="22"/>
      </w:rPr>
    </w:pPr>
    <w:r w:rsidRPr="00DF6816">
      <w:rPr>
        <w:i/>
        <w:sz w:val="22"/>
        <w:szCs w:val="22"/>
      </w:rPr>
      <w:t>(проект, BY, окончательная редакция)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408" w:rsidRDefault="00AD4408" w:rsidP="00131F75">
    <w:pPr>
      <w:pStyle w:val="a6"/>
      <w:ind w:firstLine="0"/>
      <w:jc w:val="right"/>
      <w:rPr>
        <w:b/>
        <w:sz w:val="22"/>
        <w:szCs w:val="22"/>
      </w:rPr>
    </w:pPr>
    <w:r w:rsidRPr="00586062">
      <w:rPr>
        <w:b/>
        <w:sz w:val="22"/>
        <w:szCs w:val="22"/>
      </w:rPr>
      <w:t xml:space="preserve">ГОСТ </w:t>
    </w:r>
    <w:r w:rsidRPr="00586062">
      <w:rPr>
        <w:b/>
        <w:sz w:val="22"/>
        <w:szCs w:val="22"/>
        <w:lang w:val="en-US"/>
      </w:rPr>
      <w:t>EN</w:t>
    </w:r>
    <w:r w:rsidRPr="00586062">
      <w:rPr>
        <w:b/>
        <w:sz w:val="22"/>
        <w:szCs w:val="22"/>
      </w:rPr>
      <w:t xml:space="preserve"> 12053</w:t>
    </w:r>
  </w:p>
  <w:p w:rsidR="00AD4408" w:rsidRPr="00DF6816" w:rsidRDefault="00AD4408" w:rsidP="001478C2">
    <w:pPr>
      <w:pStyle w:val="a6"/>
      <w:ind w:firstLine="0"/>
      <w:jc w:val="right"/>
      <w:rPr>
        <w:i/>
        <w:sz w:val="22"/>
        <w:szCs w:val="22"/>
      </w:rPr>
    </w:pPr>
    <w:r w:rsidRPr="00DF6816">
      <w:rPr>
        <w:i/>
        <w:sz w:val="22"/>
        <w:szCs w:val="22"/>
      </w:rPr>
      <w:t>(проект, BY, окончательная редакция)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4.4pt;height:11.85pt;visibility:visible;mso-wrap-style:square" o:bullet="t">
        <v:imagedata r:id="rId1" o:title=""/>
      </v:shape>
    </w:pict>
  </w:numPicBullet>
  <w:numPicBullet w:numPicBulletId="1">
    <w:pict>
      <v:shape id="_x0000_i1039" type="#_x0000_t75" style="width:12.7pt;height:11pt;visibility:visible;mso-wrap-style:square" o:bullet="t">
        <v:imagedata r:id="rId2" o:title=""/>
      </v:shape>
    </w:pict>
  </w:numPicBullet>
  <w:numPicBullet w:numPicBulletId="2">
    <w:pict>
      <v:shape id="_x0000_i1040" type="#_x0000_t75" style="width:11pt;height:10.15pt;visibility:visible;mso-wrap-style:square" o:bullet="t">
        <v:imagedata r:id="rId3" o:title=""/>
      </v:shape>
    </w:pict>
  </w:numPicBullet>
  <w:numPicBullet w:numPicBulletId="3">
    <w:pict>
      <v:shape id="_x0000_i1041" type="#_x0000_t75" style="width:16.1pt;height:16.95pt;visibility:visible;mso-wrap-style:square" o:bullet="t">
        <v:imagedata r:id="rId4" o:title=""/>
      </v:shape>
    </w:pict>
  </w:numPicBullet>
  <w:numPicBullet w:numPicBulletId="4">
    <w:pict>
      <v:shape id="_x0000_i1042" type="#_x0000_t75" style="width:12.7pt;height:11pt;visibility:visible;mso-wrap-style:square" o:bullet="t">
        <v:imagedata r:id="rId5" o:title=""/>
      </v:shape>
    </w:pict>
  </w:numPicBullet>
  <w:numPicBullet w:numPicBulletId="5">
    <w:pict>
      <v:shape id="_x0000_i1043" type="#_x0000_t75" style="width:12.7pt;height:12.7pt;visibility:visible;mso-wrap-style:square" o:bullet="t">
        <v:imagedata r:id="rId6" o:title=""/>
      </v:shape>
    </w:pict>
  </w:numPicBullet>
  <w:numPicBullet w:numPicBulletId="6">
    <w:pict>
      <v:shape id="_x0000_i1044" type="#_x0000_t75" style="width:12.7pt;height:9.3pt;visibility:visible;mso-wrap-style:square" o:bullet="t">
        <v:imagedata r:id="rId7" o:title=""/>
      </v:shape>
    </w:pict>
  </w:numPicBullet>
  <w:numPicBullet w:numPicBulletId="7">
    <w:pict>
      <v:shape id="_x0000_i1045" type="#_x0000_t75" style="width:13.55pt;height:11.85pt;visibility:visible;mso-wrap-style:square" o:bullet="t">
        <v:imagedata r:id="rId8" o:title=""/>
      </v:shape>
    </w:pict>
  </w:numPicBullet>
  <w:numPicBullet w:numPicBulletId="8">
    <w:pict>
      <v:shape id="_x0000_i1046" type="#_x0000_t75" style="width:12.7pt;height:12.7pt;visibility:visible;mso-wrap-style:square" o:bullet="t">
        <v:imagedata r:id="rId9" o:title=""/>
      </v:shape>
    </w:pict>
  </w:numPicBullet>
  <w:numPicBullet w:numPicBulletId="9">
    <w:pict>
      <v:shape id="_x0000_i1047" type="#_x0000_t75" style="width:12.7pt;height:10.15pt;visibility:visible;mso-wrap-style:square" o:bullet="t">
        <v:imagedata r:id="rId10" o:title=""/>
      </v:shape>
    </w:pict>
  </w:numPicBullet>
  <w:numPicBullet w:numPicBulletId="10">
    <w:pict>
      <v:shape id="_x0000_i1048" type="#_x0000_t75" style="width:13.55pt;height:11pt;visibility:visible;mso-wrap-style:square" o:bullet="t">
        <v:imagedata r:id="rId11" o:title=""/>
      </v:shape>
    </w:pict>
  </w:numPicBullet>
  <w:numPicBullet w:numPicBulletId="11">
    <w:pict>
      <v:shape id="_x0000_i1049" type="#_x0000_t75" style="width:13.55pt;height:11pt;visibility:visible;mso-wrap-style:square" o:bullet="t">
        <v:imagedata r:id="rId12" o:title=""/>
      </v:shape>
    </w:pict>
  </w:numPicBullet>
  <w:abstractNum w:abstractNumId="0">
    <w:nsid w:val="01996E9D"/>
    <w:multiLevelType w:val="hybridMultilevel"/>
    <w:tmpl w:val="A1DAAA6A"/>
    <w:lvl w:ilvl="0" w:tplc="5654540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166D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8C93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AA0F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AE6D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E2F4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E09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3078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088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600664D"/>
    <w:multiLevelType w:val="hybridMultilevel"/>
    <w:tmpl w:val="4B8E1A6C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06937888"/>
    <w:multiLevelType w:val="hybridMultilevel"/>
    <w:tmpl w:val="8F149C18"/>
    <w:lvl w:ilvl="0" w:tplc="A2CA98B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071279B3"/>
    <w:multiLevelType w:val="hybridMultilevel"/>
    <w:tmpl w:val="64F455A4"/>
    <w:lvl w:ilvl="0" w:tplc="669A9ECC">
      <w:start w:val="8"/>
      <w:numFmt w:val="bullet"/>
      <w:lvlText w:val="-"/>
      <w:lvlJc w:val="left"/>
      <w:pPr>
        <w:ind w:left="757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>
    <w:nsid w:val="0CCC1615"/>
    <w:multiLevelType w:val="hybridMultilevel"/>
    <w:tmpl w:val="F00483F8"/>
    <w:lvl w:ilvl="0" w:tplc="583C85E4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00A0451"/>
    <w:multiLevelType w:val="hybridMultilevel"/>
    <w:tmpl w:val="FAFAE13E"/>
    <w:lvl w:ilvl="0" w:tplc="5CCECE5A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6AB6400"/>
    <w:multiLevelType w:val="hybridMultilevel"/>
    <w:tmpl w:val="2B445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A64CE2"/>
    <w:multiLevelType w:val="hybridMultilevel"/>
    <w:tmpl w:val="B400D274"/>
    <w:lvl w:ilvl="0" w:tplc="BEDA350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1C5E7253"/>
    <w:multiLevelType w:val="hybridMultilevel"/>
    <w:tmpl w:val="AF0274DE"/>
    <w:lvl w:ilvl="0" w:tplc="D27A53F8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23180C8E"/>
    <w:multiLevelType w:val="multilevel"/>
    <w:tmpl w:val="985A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0E739D"/>
    <w:multiLevelType w:val="multilevel"/>
    <w:tmpl w:val="53FC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F84C5B"/>
    <w:multiLevelType w:val="hybridMultilevel"/>
    <w:tmpl w:val="232C9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653C98"/>
    <w:multiLevelType w:val="hybridMultilevel"/>
    <w:tmpl w:val="27B23A56"/>
    <w:lvl w:ilvl="0" w:tplc="BE5C6D50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3">
    <w:nsid w:val="2FAF7FCA"/>
    <w:multiLevelType w:val="hybridMultilevel"/>
    <w:tmpl w:val="CF9C3934"/>
    <w:lvl w:ilvl="0" w:tplc="3C18BA20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31914359"/>
    <w:multiLevelType w:val="hybridMultilevel"/>
    <w:tmpl w:val="F586B038"/>
    <w:lvl w:ilvl="0" w:tplc="02A6D16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BAE3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AC3D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6C70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B617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902B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14EA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8221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561A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35622047"/>
    <w:multiLevelType w:val="hybridMultilevel"/>
    <w:tmpl w:val="F08A7156"/>
    <w:lvl w:ilvl="0" w:tplc="5770C5B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781B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E427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3A5B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FCA9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B65D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E8E4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64F3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DEF6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38DB5CB8"/>
    <w:multiLevelType w:val="hybridMultilevel"/>
    <w:tmpl w:val="AC56F016"/>
    <w:lvl w:ilvl="0" w:tplc="35905F6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EAAE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D0D4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B49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7E11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EC2C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8623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B0A9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A810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48437E38"/>
    <w:multiLevelType w:val="hybridMultilevel"/>
    <w:tmpl w:val="0DCE057E"/>
    <w:lvl w:ilvl="0" w:tplc="EC728C36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88F3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EAE2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F2CC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742A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3600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F093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8C18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48D9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4CEA7D4A"/>
    <w:multiLevelType w:val="hybridMultilevel"/>
    <w:tmpl w:val="FFC6DBC8"/>
    <w:lvl w:ilvl="0" w:tplc="FEB874C4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>
    <w:nsid w:val="4D3F3139"/>
    <w:multiLevelType w:val="multilevel"/>
    <w:tmpl w:val="25C0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B11A8A"/>
    <w:multiLevelType w:val="hybridMultilevel"/>
    <w:tmpl w:val="CAE691B8"/>
    <w:lvl w:ilvl="0" w:tplc="B2C00F5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00C9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0A06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564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1A29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D6D1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4E5B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4467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BE86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4F983D7D"/>
    <w:multiLevelType w:val="hybridMultilevel"/>
    <w:tmpl w:val="3DBEF31C"/>
    <w:lvl w:ilvl="0" w:tplc="41385D2E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C2AD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FACC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6A9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3A3B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B656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96A6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F27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6CE5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5012171E"/>
    <w:multiLevelType w:val="hybridMultilevel"/>
    <w:tmpl w:val="1C00AF06"/>
    <w:lvl w:ilvl="0" w:tplc="0419000F">
      <w:start w:val="1"/>
      <w:numFmt w:val="decimal"/>
      <w:lvlText w:val="%1."/>
      <w:lvlJc w:val="left"/>
      <w:pPr>
        <w:ind w:left="1513" w:hanging="360"/>
      </w:pPr>
    </w:lvl>
    <w:lvl w:ilvl="1" w:tplc="04190019" w:tentative="1">
      <w:start w:val="1"/>
      <w:numFmt w:val="lowerLetter"/>
      <w:lvlText w:val="%2."/>
      <w:lvlJc w:val="left"/>
      <w:pPr>
        <w:ind w:left="2233" w:hanging="360"/>
      </w:pPr>
    </w:lvl>
    <w:lvl w:ilvl="2" w:tplc="0419001B" w:tentative="1">
      <w:start w:val="1"/>
      <w:numFmt w:val="lowerRoman"/>
      <w:lvlText w:val="%3."/>
      <w:lvlJc w:val="right"/>
      <w:pPr>
        <w:ind w:left="2953" w:hanging="180"/>
      </w:pPr>
    </w:lvl>
    <w:lvl w:ilvl="3" w:tplc="0419000F" w:tentative="1">
      <w:start w:val="1"/>
      <w:numFmt w:val="decimal"/>
      <w:lvlText w:val="%4."/>
      <w:lvlJc w:val="left"/>
      <w:pPr>
        <w:ind w:left="3673" w:hanging="360"/>
      </w:pPr>
    </w:lvl>
    <w:lvl w:ilvl="4" w:tplc="04190019" w:tentative="1">
      <w:start w:val="1"/>
      <w:numFmt w:val="lowerLetter"/>
      <w:lvlText w:val="%5."/>
      <w:lvlJc w:val="left"/>
      <w:pPr>
        <w:ind w:left="4393" w:hanging="360"/>
      </w:pPr>
    </w:lvl>
    <w:lvl w:ilvl="5" w:tplc="0419001B" w:tentative="1">
      <w:start w:val="1"/>
      <w:numFmt w:val="lowerRoman"/>
      <w:lvlText w:val="%6."/>
      <w:lvlJc w:val="right"/>
      <w:pPr>
        <w:ind w:left="5113" w:hanging="180"/>
      </w:pPr>
    </w:lvl>
    <w:lvl w:ilvl="6" w:tplc="0419000F" w:tentative="1">
      <w:start w:val="1"/>
      <w:numFmt w:val="decimal"/>
      <w:lvlText w:val="%7."/>
      <w:lvlJc w:val="left"/>
      <w:pPr>
        <w:ind w:left="5833" w:hanging="360"/>
      </w:pPr>
    </w:lvl>
    <w:lvl w:ilvl="7" w:tplc="04190019" w:tentative="1">
      <w:start w:val="1"/>
      <w:numFmt w:val="lowerLetter"/>
      <w:lvlText w:val="%8."/>
      <w:lvlJc w:val="left"/>
      <w:pPr>
        <w:ind w:left="6553" w:hanging="360"/>
      </w:pPr>
    </w:lvl>
    <w:lvl w:ilvl="8" w:tplc="0419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23">
    <w:nsid w:val="52820EBE"/>
    <w:multiLevelType w:val="hybridMultilevel"/>
    <w:tmpl w:val="A0B6D018"/>
    <w:lvl w:ilvl="0" w:tplc="9D7AC832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D308937E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B482944C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B7C0D3C8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4CC45578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3FC60F2C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6D5A7F4E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703415CA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54548F24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24">
    <w:nsid w:val="59530EB1"/>
    <w:multiLevelType w:val="hybridMultilevel"/>
    <w:tmpl w:val="9B185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1D5401"/>
    <w:multiLevelType w:val="hybridMultilevel"/>
    <w:tmpl w:val="7A62879A"/>
    <w:lvl w:ilvl="0" w:tplc="350C635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>
    <w:nsid w:val="65E002E4"/>
    <w:multiLevelType w:val="hybridMultilevel"/>
    <w:tmpl w:val="8192426A"/>
    <w:lvl w:ilvl="0" w:tplc="F3EC3688">
      <w:start w:val="7"/>
      <w:numFmt w:val="bullet"/>
      <w:lvlText w:val="–"/>
      <w:lvlJc w:val="left"/>
      <w:pPr>
        <w:ind w:left="81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7">
    <w:nsid w:val="68350EF1"/>
    <w:multiLevelType w:val="hybridMultilevel"/>
    <w:tmpl w:val="EC0AB896"/>
    <w:lvl w:ilvl="0" w:tplc="0546AB6A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322B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E04F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F815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F6D3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DCD9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9436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2016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5627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70EF5E67"/>
    <w:multiLevelType w:val="hybridMultilevel"/>
    <w:tmpl w:val="B6902C56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9">
    <w:nsid w:val="72685473"/>
    <w:multiLevelType w:val="hybridMultilevel"/>
    <w:tmpl w:val="28B05536"/>
    <w:lvl w:ilvl="0" w:tplc="808CE43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F6F7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8073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5E3A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1E1C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74D5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BE6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10CF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288E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752437C8"/>
    <w:multiLevelType w:val="hybridMultilevel"/>
    <w:tmpl w:val="754ECFC8"/>
    <w:lvl w:ilvl="0" w:tplc="B3B49674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7C94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8ED5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B43B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F063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FA7D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C4E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D844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D21D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760E49E1"/>
    <w:multiLevelType w:val="hybridMultilevel"/>
    <w:tmpl w:val="1CFA0E8C"/>
    <w:lvl w:ilvl="0" w:tplc="5D863A0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18F5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84C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60CD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0290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183B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96F8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2C43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B690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774E36FD"/>
    <w:multiLevelType w:val="hybridMultilevel"/>
    <w:tmpl w:val="70B8D456"/>
    <w:lvl w:ilvl="0" w:tplc="04190017">
      <w:start w:val="1"/>
      <w:numFmt w:val="lowerLetter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19"/>
  </w:num>
  <w:num w:numId="2">
    <w:abstractNumId w:val="10"/>
  </w:num>
  <w:num w:numId="3">
    <w:abstractNumId w:val="26"/>
  </w:num>
  <w:num w:numId="4">
    <w:abstractNumId w:val="13"/>
  </w:num>
  <w:num w:numId="5">
    <w:abstractNumId w:val="5"/>
  </w:num>
  <w:num w:numId="6">
    <w:abstractNumId w:val="9"/>
  </w:num>
  <w:num w:numId="7">
    <w:abstractNumId w:val="32"/>
  </w:num>
  <w:num w:numId="8">
    <w:abstractNumId w:val="24"/>
  </w:num>
  <w:num w:numId="9">
    <w:abstractNumId w:val="6"/>
  </w:num>
  <w:num w:numId="10">
    <w:abstractNumId w:val="4"/>
  </w:num>
  <w:num w:numId="11">
    <w:abstractNumId w:val="18"/>
  </w:num>
  <w:num w:numId="12">
    <w:abstractNumId w:val="22"/>
  </w:num>
  <w:num w:numId="13">
    <w:abstractNumId w:val="11"/>
  </w:num>
  <w:num w:numId="14">
    <w:abstractNumId w:val="12"/>
  </w:num>
  <w:num w:numId="15">
    <w:abstractNumId w:val="28"/>
  </w:num>
  <w:num w:numId="16">
    <w:abstractNumId w:val="1"/>
  </w:num>
  <w:num w:numId="17">
    <w:abstractNumId w:val="7"/>
  </w:num>
  <w:num w:numId="18">
    <w:abstractNumId w:val="2"/>
  </w:num>
  <w:num w:numId="19">
    <w:abstractNumId w:val="8"/>
  </w:num>
  <w:num w:numId="20">
    <w:abstractNumId w:val="25"/>
  </w:num>
  <w:num w:numId="21">
    <w:abstractNumId w:val="3"/>
  </w:num>
  <w:num w:numId="22">
    <w:abstractNumId w:val="23"/>
  </w:num>
  <w:num w:numId="23">
    <w:abstractNumId w:val="31"/>
  </w:num>
  <w:num w:numId="24">
    <w:abstractNumId w:val="14"/>
  </w:num>
  <w:num w:numId="25">
    <w:abstractNumId w:val="27"/>
  </w:num>
  <w:num w:numId="26">
    <w:abstractNumId w:val="15"/>
  </w:num>
  <w:num w:numId="27">
    <w:abstractNumId w:val="16"/>
  </w:num>
  <w:num w:numId="28">
    <w:abstractNumId w:val="20"/>
  </w:num>
  <w:num w:numId="29">
    <w:abstractNumId w:val="29"/>
  </w:num>
  <w:num w:numId="30">
    <w:abstractNumId w:val="17"/>
  </w:num>
  <w:num w:numId="31">
    <w:abstractNumId w:val="0"/>
  </w:num>
  <w:num w:numId="32">
    <w:abstractNumId w:val="30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397"/>
  <w:autoHyphenation/>
  <w:hyphenationZone w:val="142"/>
  <w:doNotHyphenateCaps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2E6"/>
    <w:rsid w:val="0000001F"/>
    <w:rsid w:val="00000956"/>
    <w:rsid w:val="00000AE0"/>
    <w:rsid w:val="00001164"/>
    <w:rsid w:val="000015D0"/>
    <w:rsid w:val="0000199F"/>
    <w:rsid w:val="000026EF"/>
    <w:rsid w:val="000040EF"/>
    <w:rsid w:val="0000476E"/>
    <w:rsid w:val="00004D94"/>
    <w:rsid w:val="00005ADF"/>
    <w:rsid w:val="00006424"/>
    <w:rsid w:val="0000666E"/>
    <w:rsid w:val="00006BC6"/>
    <w:rsid w:val="00006D8B"/>
    <w:rsid w:val="00006E68"/>
    <w:rsid w:val="00006FD0"/>
    <w:rsid w:val="000075C2"/>
    <w:rsid w:val="00007955"/>
    <w:rsid w:val="00007DA4"/>
    <w:rsid w:val="000107D2"/>
    <w:rsid w:val="00010B28"/>
    <w:rsid w:val="000110E5"/>
    <w:rsid w:val="00014232"/>
    <w:rsid w:val="00014272"/>
    <w:rsid w:val="00014595"/>
    <w:rsid w:val="000149EC"/>
    <w:rsid w:val="00014E1F"/>
    <w:rsid w:val="00015F78"/>
    <w:rsid w:val="000160DC"/>
    <w:rsid w:val="00016A58"/>
    <w:rsid w:val="00016BD3"/>
    <w:rsid w:val="0001732E"/>
    <w:rsid w:val="000174F7"/>
    <w:rsid w:val="00017515"/>
    <w:rsid w:val="000177CE"/>
    <w:rsid w:val="000202D3"/>
    <w:rsid w:val="00020DAB"/>
    <w:rsid w:val="00020DD2"/>
    <w:rsid w:val="00021510"/>
    <w:rsid w:val="00021640"/>
    <w:rsid w:val="00021FAC"/>
    <w:rsid w:val="00022B57"/>
    <w:rsid w:val="000232AC"/>
    <w:rsid w:val="000234E9"/>
    <w:rsid w:val="00024903"/>
    <w:rsid w:val="00025593"/>
    <w:rsid w:val="000256BC"/>
    <w:rsid w:val="000259D4"/>
    <w:rsid w:val="000273FD"/>
    <w:rsid w:val="00027501"/>
    <w:rsid w:val="000278AD"/>
    <w:rsid w:val="00027A8C"/>
    <w:rsid w:val="0003013F"/>
    <w:rsid w:val="000314F3"/>
    <w:rsid w:val="0003152A"/>
    <w:rsid w:val="0003195E"/>
    <w:rsid w:val="00031DC5"/>
    <w:rsid w:val="00031DCE"/>
    <w:rsid w:val="00032734"/>
    <w:rsid w:val="000329CD"/>
    <w:rsid w:val="00033FDD"/>
    <w:rsid w:val="000346C4"/>
    <w:rsid w:val="00034702"/>
    <w:rsid w:val="00035015"/>
    <w:rsid w:val="00035203"/>
    <w:rsid w:val="00035236"/>
    <w:rsid w:val="000352AD"/>
    <w:rsid w:val="0003607B"/>
    <w:rsid w:val="000363DC"/>
    <w:rsid w:val="00036492"/>
    <w:rsid w:val="00037462"/>
    <w:rsid w:val="000375F4"/>
    <w:rsid w:val="00040B23"/>
    <w:rsid w:val="00041806"/>
    <w:rsid w:val="0004252F"/>
    <w:rsid w:val="00042AA6"/>
    <w:rsid w:val="00042E0C"/>
    <w:rsid w:val="000433C2"/>
    <w:rsid w:val="00045078"/>
    <w:rsid w:val="00045A1E"/>
    <w:rsid w:val="00045E81"/>
    <w:rsid w:val="000461C3"/>
    <w:rsid w:val="000475EC"/>
    <w:rsid w:val="00047656"/>
    <w:rsid w:val="00047A0D"/>
    <w:rsid w:val="000511F9"/>
    <w:rsid w:val="000515BD"/>
    <w:rsid w:val="000518C2"/>
    <w:rsid w:val="00051C5D"/>
    <w:rsid w:val="0005219E"/>
    <w:rsid w:val="0005237B"/>
    <w:rsid w:val="000528F3"/>
    <w:rsid w:val="000531C8"/>
    <w:rsid w:val="000549DA"/>
    <w:rsid w:val="00055387"/>
    <w:rsid w:val="000555B5"/>
    <w:rsid w:val="0005622F"/>
    <w:rsid w:val="00056E5B"/>
    <w:rsid w:val="0005742B"/>
    <w:rsid w:val="00057CCC"/>
    <w:rsid w:val="000608FE"/>
    <w:rsid w:val="0006170E"/>
    <w:rsid w:val="000617A3"/>
    <w:rsid w:val="00062BC0"/>
    <w:rsid w:val="00062DC2"/>
    <w:rsid w:val="00063150"/>
    <w:rsid w:val="00063229"/>
    <w:rsid w:val="00063BB8"/>
    <w:rsid w:val="00064412"/>
    <w:rsid w:val="0006462E"/>
    <w:rsid w:val="00064861"/>
    <w:rsid w:val="00064EAB"/>
    <w:rsid w:val="0006528F"/>
    <w:rsid w:val="00065EDB"/>
    <w:rsid w:val="000664D1"/>
    <w:rsid w:val="00066C93"/>
    <w:rsid w:val="00067350"/>
    <w:rsid w:val="000678B7"/>
    <w:rsid w:val="0007022A"/>
    <w:rsid w:val="00070BE4"/>
    <w:rsid w:val="00070C1C"/>
    <w:rsid w:val="0007161E"/>
    <w:rsid w:val="00071D1F"/>
    <w:rsid w:val="00071FC7"/>
    <w:rsid w:val="0007343E"/>
    <w:rsid w:val="0007477C"/>
    <w:rsid w:val="00074EB6"/>
    <w:rsid w:val="00076992"/>
    <w:rsid w:val="000800AD"/>
    <w:rsid w:val="00080292"/>
    <w:rsid w:val="00080384"/>
    <w:rsid w:val="00081F3D"/>
    <w:rsid w:val="00082209"/>
    <w:rsid w:val="00083729"/>
    <w:rsid w:val="00083AA9"/>
    <w:rsid w:val="00084DB1"/>
    <w:rsid w:val="00084EF1"/>
    <w:rsid w:val="0008532A"/>
    <w:rsid w:val="00085AF8"/>
    <w:rsid w:val="0008667D"/>
    <w:rsid w:val="00086B1A"/>
    <w:rsid w:val="00086BB6"/>
    <w:rsid w:val="00086F61"/>
    <w:rsid w:val="000875C3"/>
    <w:rsid w:val="00087E9A"/>
    <w:rsid w:val="00090ADF"/>
    <w:rsid w:val="00091039"/>
    <w:rsid w:val="0009178B"/>
    <w:rsid w:val="000920A3"/>
    <w:rsid w:val="000920FC"/>
    <w:rsid w:val="000929C9"/>
    <w:rsid w:val="00092AD1"/>
    <w:rsid w:val="00092CAA"/>
    <w:rsid w:val="000938A8"/>
    <w:rsid w:val="0009432C"/>
    <w:rsid w:val="000943AE"/>
    <w:rsid w:val="000945BE"/>
    <w:rsid w:val="00094790"/>
    <w:rsid w:val="00094BC7"/>
    <w:rsid w:val="00094E28"/>
    <w:rsid w:val="00095154"/>
    <w:rsid w:val="00095EC3"/>
    <w:rsid w:val="000961E0"/>
    <w:rsid w:val="000969BB"/>
    <w:rsid w:val="00097015"/>
    <w:rsid w:val="0009736A"/>
    <w:rsid w:val="000A0151"/>
    <w:rsid w:val="000A1657"/>
    <w:rsid w:val="000A171D"/>
    <w:rsid w:val="000A1B7A"/>
    <w:rsid w:val="000A2629"/>
    <w:rsid w:val="000A2715"/>
    <w:rsid w:val="000A38A0"/>
    <w:rsid w:val="000A3E2D"/>
    <w:rsid w:val="000A4342"/>
    <w:rsid w:val="000A4522"/>
    <w:rsid w:val="000A45E7"/>
    <w:rsid w:val="000A49E1"/>
    <w:rsid w:val="000A526B"/>
    <w:rsid w:val="000A59AF"/>
    <w:rsid w:val="000A5E42"/>
    <w:rsid w:val="000A65C6"/>
    <w:rsid w:val="000A71BE"/>
    <w:rsid w:val="000A7A26"/>
    <w:rsid w:val="000B0287"/>
    <w:rsid w:val="000B0615"/>
    <w:rsid w:val="000B0A69"/>
    <w:rsid w:val="000B1069"/>
    <w:rsid w:val="000B1F9D"/>
    <w:rsid w:val="000B2034"/>
    <w:rsid w:val="000B291D"/>
    <w:rsid w:val="000B2BA5"/>
    <w:rsid w:val="000B2E29"/>
    <w:rsid w:val="000B3072"/>
    <w:rsid w:val="000B35DF"/>
    <w:rsid w:val="000B374B"/>
    <w:rsid w:val="000B3FDA"/>
    <w:rsid w:val="000B4246"/>
    <w:rsid w:val="000B4BC2"/>
    <w:rsid w:val="000B4CEC"/>
    <w:rsid w:val="000B4F4F"/>
    <w:rsid w:val="000B54E6"/>
    <w:rsid w:val="000B78B8"/>
    <w:rsid w:val="000B7C1E"/>
    <w:rsid w:val="000B7D96"/>
    <w:rsid w:val="000C1391"/>
    <w:rsid w:val="000C221E"/>
    <w:rsid w:val="000C34EC"/>
    <w:rsid w:val="000C3695"/>
    <w:rsid w:val="000C4C95"/>
    <w:rsid w:val="000C5867"/>
    <w:rsid w:val="000C63CA"/>
    <w:rsid w:val="000C64C8"/>
    <w:rsid w:val="000C6AFF"/>
    <w:rsid w:val="000C6FCB"/>
    <w:rsid w:val="000C76C3"/>
    <w:rsid w:val="000C79F0"/>
    <w:rsid w:val="000C7F2D"/>
    <w:rsid w:val="000D05EA"/>
    <w:rsid w:val="000D0ADE"/>
    <w:rsid w:val="000D0F2C"/>
    <w:rsid w:val="000D10E3"/>
    <w:rsid w:val="000D16A8"/>
    <w:rsid w:val="000D19DD"/>
    <w:rsid w:val="000D1AFB"/>
    <w:rsid w:val="000D1B74"/>
    <w:rsid w:val="000D1EC9"/>
    <w:rsid w:val="000D2AE1"/>
    <w:rsid w:val="000D3061"/>
    <w:rsid w:val="000D3588"/>
    <w:rsid w:val="000D35DD"/>
    <w:rsid w:val="000D3897"/>
    <w:rsid w:val="000D46D9"/>
    <w:rsid w:val="000D4C37"/>
    <w:rsid w:val="000D4E36"/>
    <w:rsid w:val="000D5656"/>
    <w:rsid w:val="000D5B96"/>
    <w:rsid w:val="000D62B6"/>
    <w:rsid w:val="000D6A0F"/>
    <w:rsid w:val="000D7420"/>
    <w:rsid w:val="000D7B4A"/>
    <w:rsid w:val="000D7BA2"/>
    <w:rsid w:val="000D7EB3"/>
    <w:rsid w:val="000D7F46"/>
    <w:rsid w:val="000E03D0"/>
    <w:rsid w:val="000E190A"/>
    <w:rsid w:val="000E2850"/>
    <w:rsid w:val="000E28BE"/>
    <w:rsid w:val="000E29EE"/>
    <w:rsid w:val="000E2A55"/>
    <w:rsid w:val="000E2A95"/>
    <w:rsid w:val="000E2FB5"/>
    <w:rsid w:val="000E3ECD"/>
    <w:rsid w:val="000E3F3B"/>
    <w:rsid w:val="000E468B"/>
    <w:rsid w:val="000E5616"/>
    <w:rsid w:val="000E59EB"/>
    <w:rsid w:val="000E625E"/>
    <w:rsid w:val="000E6B1D"/>
    <w:rsid w:val="000E7106"/>
    <w:rsid w:val="000E75B2"/>
    <w:rsid w:val="000E7A2E"/>
    <w:rsid w:val="000F0302"/>
    <w:rsid w:val="000F0A73"/>
    <w:rsid w:val="000F0E75"/>
    <w:rsid w:val="000F1276"/>
    <w:rsid w:val="000F1794"/>
    <w:rsid w:val="000F1E83"/>
    <w:rsid w:val="000F293C"/>
    <w:rsid w:val="000F2E42"/>
    <w:rsid w:val="000F3513"/>
    <w:rsid w:val="000F380F"/>
    <w:rsid w:val="000F404A"/>
    <w:rsid w:val="000F4C86"/>
    <w:rsid w:val="000F51E5"/>
    <w:rsid w:val="000F5397"/>
    <w:rsid w:val="000F57C8"/>
    <w:rsid w:val="000F5BB6"/>
    <w:rsid w:val="000F5F94"/>
    <w:rsid w:val="000F6C40"/>
    <w:rsid w:val="000F7163"/>
    <w:rsid w:val="000F751B"/>
    <w:rsid w:val="000F7729"/>
    <w:rsid w:val="000F79D8"/>
    <w:rsid w:val="000F7C23"/>
    <w:rsid w:val="001008C9"/>
    <w:rsid w:val="00100F35"/>
    <w:rsid w:val="00101696"/>
    <w:rsid w:val="001017EE"/>
    <w:rsid w:val="00101AA2"/>
    <w:rsid w:val="001025E2"/>
    <w:rsid w:val="00103042"/>
    <w:rsid w:val="001033D9"/>
    <w:rsid w:val="00104C77"/>
    <w:rsid w:val="00105424"/>
    <w:rsid w:val="00105AC3"/>
    <w:rsid w:val="00105CC3"/>
    <w:rsid w:val="00106E6E"/>
    <w:rsid w:val="00107381"/>
    <w:rsid w:val="00107948"/>
    <w:rsid w:val="00110010"/>
    <w:rsid w:val="00110115"/>
    <w:rsid w:val="001105DA"/>
    <w:rsid w:val="001105DD"/>
    <w:rsid w:val="0011069D"/>
    <w:rsid w:val="00111514"/>
    <w:rsid w:val="0011172C"/>
    <w:rsid w:val="001123E5"/>
    <w:rsid w:val="00114CE5"/>
    <w:rsid w:val="00114D61"/>
    <w:rsid w:val="00114FF7"/>
    <w:rsid w:val="00117899"/>
    <w:rsid w:val="00117A87"/>
    <w:rsid w:val="00117B9C"/>
    <w:rsid w:val="00117BCC"/>
    <w:rsid w:val="00120057"/>
    <w:rsid w:val="00120746"/>
    <w:rsid w:val="0012078F"/>
    <w:rsid w:val="0012086C"/>
    <w:rsid w:val="001208EF"/>
    <w:rsid w:val="00120B72"/>
    <w:rsid w:val="00120B81"/>
    <w:rsid w:val="001212B8"/>
    <w:rsid w:val="0012133D"/>
    <w:rsid w:val="001215BE"/>
    <w:rsid w:val="0012218B"/>
    <w:rsid w:val="00122231"/>
    <w:rsid w:val="00122A6D"/>
    <w:rsid w:val="00122B1B"/>
    <w:rsid w:val="00123685"/>
    <w:rsid w:val="0012399E"/>
    <w:rsid w:val="00123E6B"/>
    <w:rsid w:val="00124782"/>
    <w:rsid w:val="001249B6"/>
    <w:rsid w:val="001250A9"/>
    <w:rsid w:val="00125167"/>
    <w:rsid w:val="00125906"/>
    <w:rsid w:val="001261DE"/>
    <w:rsid w:val="0012646C"/>
    <w:rsid w:val="00127532"/>
    <w:rsid w:val="001305FC"/>
    <w:rsid w:val="00130BE9"/>
    <w:rsid w:val="00130D5E"/>
    <w:rsid w:val="00131F75"/>
    <w:rsid w:val="00131F7D"/>
    <w:rsid w:val="00132357"/>
    <w:rsid w:val="0013251F"/>
    <w:rsid w:val="001325E6"/>
    <w:rsid w:val="001326F6"/>
    <w:rsid w:val="00132C33"/>
    <w:rsid w:val="001338CD"/>
    <w:rsid w:val="00133927"/>
    <w:rsid w:val="0013454B"/>
    <w:rsid w:val="001348C0"/>
    <w:rsid w:val="00134D94"/>
    <w:rsid w:val="00135DC0"/>
    <w:rsid w:val="00137824"/>
    <w:rsid w:val="001379B7"/>
    <w:rsid w:val="00137F6C"/>
    <w:rsid w:val="00141255"/>
    <w:rsid w:val="00141CED"/>
    <w:rsid w:val="00142265"/>
    <w:rsid w:val="00142353"/>
    <w:rsid w:val="001425E8"/>
    <w:rsid w:val="001426CC"/>
    <w:rsid w:val="00142D80"/>
    <w:rsid w:val="00142E62"/>
    <w:rsid w:val="00143E45"/>
    <w:rsid w:val="0014410E"/>
    <w:rsid w:val="00144832"/>
    <w:rsid w:val="001453F8"/>
    <w:rsid w:val="00145525"/>
    <w:rsid w:val="001457C6"/>
    <w:rsid w:val="00146AFE"/>
    <w:rsid w:val="00146BCE"/>
    <w:rsid w:val="001476E8"/>
    <w:rsid w:val="001478C2"/>
    <w:rsid w:val="00147931"/>
    <w:rsid w:val="00147E5D"/>
    <w:rsid w:val="001503D3"/>
    <w:rsid w:val="001504E1"/>
    <w:rsid w:val="00150C59"/>
    <w:rsid w:val="001513CF"/>
    <w:rsid w:val="001517B3"/>
    <w:rsid w:val="00151D8A"/>
    <w:rsid w:val="00152698"/>
    <w:rsid w:val="0015333F"/>
    <w:rsid w:val="00153916"/>
    <w:rsid w:val="00153A5F"/>
    <w:rsid w:val="0015424B"/>
    <w:rsid w:val="00154730"/>
    <w:rsid w:val="00154E91"/>
    <w:rsid w:val="00154F7C"/>
    <w:rsid w:val="00155797"/>
    <w:rsid w:val="00156359"/>
    <w:rsid w:val="00157262"/>
    <w:rsid w:val="0015743A"/>
    <w:rsid w:val="00157DC3"/>
    <w:rsid w:val="00160407"/>
    <w:rsid w:val="00160B99"/>
    <w:rsid w:val="00160CB8"/>
    <w:rsid w:val="00160F79"/>
    <w:rsid w:val="00161188"/>
    <w:rsid w:val="0016225D"/>
    <w:rsid w:val="001622C4"/>
    <w:rsid w:val="00162E38"/>
    <w:rsid w:val="00163266"/>
    <w:rsid w:val="00163486"/>
    <w:rsid w:val="00163F83"/>
    <w:rsid w:val="00164368"/>
    <w:rsid w:val="0016477B"/>
    <w:rsid w:val="00165108"/>
    <w:rsid w:val="00165DBE"/>
    <w:rsid w:val="001668B6"/>
    <w:rsid w:val="001670BD"/>
    <w:rsid w:val="001677CD"/>
    <w:rsid w:val="00167C28"/>
    <w:rsid w:val="00167D97"/>
    <w:rsid w:val="00170C93"/>
    <w:rsid w:val="00170CBA"/>
    <w:rsid w:val="00171086"/>
    <w:rsid w:val="0017127E"/>
    <w:rsid w:val="001713B5"/>
    <w:rsid w:val="00171574"/>
    <w:rsid w:val="001717A9"/>
    <w:rsid w:val="00171BF5"/>
    <w:rsid w:val="00172500"/>
    <w:rsid w:val="0017365C"/>
    <w:rsid w:val="0017371F"/>
    <w:rsid w:val="00173CE2"/>
    <w:rsid w:val="00173F05"/>
    <w:rsid w:val="00173FA1"/>
    <w:rsid w:val="00174549"/>
    <w:rsid w:val="001754B5"/>
    <w:rsid w:val="00175737"/>
    <w:rsid w:val="00176B22"/>
    <w:rsid w:val="00176CA9"/>
    <w:rsid w:val="00177707"/>
    <w:rsid w:val="00177D09"/>
    <w:rsid w:val="00177FD2"/>
    <w:rsid w:val="00180DB8"/>
    <w:rsid w:val="00180F43"/>
    <w:rsid w:val="00182220"/>
    <w:rsid w:val="00182A11"/>
    <w:rsid w:val="00182C24"/>
    <w:rsid w:val="00183162"/>
    <w:rsid w:val="00183431"/>
    <w:rsid w:val="001839A8"/>
    <w:rsid w:val="0018445F"/>
    <w:rsid w:val="00184A80"/>
    <w:rsid w:val="001853B8"/>
    <w:rsid w:val="00187D52"/>
    <w:rsid w:val="00190877"/>
    <w:rsid w:val="00190D6D"/>
    <w:rsid w:val="001921FC"/>
    <w:rsid w:val="0019275F"/>
    <w:rsid w:val="00192948"/>
    <w:rsid w:val="00195AFB"/>
    <w:rsid w:val="001968F3"/>
    <w:rsid w:val="00196950"/>
    <w:rsid w:val="00197E96"/>
    <w:rsid w:val="00197EB7"/>
    <w:rsid w:val="001A1836"/>
    <w:rsid w:val="001A18CB"/>
    <w:rsid w:val="001A23D3"/>
    <w:rsid w:val="001A23D7"/>
    <w:rsid w:val="001A2ACD"/>
    <w:rsid w:val="001A2ED6"/>
    <w:rsid w:val="001A3AF7"/>
    <w:rsid w:val="001A3B6F"/>
    <w:rsid w:val="001A44F7"/>
    <w:rsid w:val="001A5B23"/>
    <w:rsid w:val="001A5E58"/>
    <w:rsid w:val="001A6574"/>
    <w:rsid w:val="001A708D"/>
    <w:rsid w:val="001A7E14"/>
    <w:rsid w:val="001A7E98"/>
    <w:rsid w:val="001B0FFF"/>
    <w:rsid w:val="001B1699"/>
    <w:rsid w:val="001B29F2"/>
    <w:rsid w:val="001B39B0"/>
    <w:rsid w:val="001B42D1"/>
    <w:rsid w:val="001B5205"/>
    <w:rsid w:val="001B5EF5"/>
    <w:rsid w:val="001B60B7"/>
    <w:rsid w:val="001B689D"/>
    <w:rsid w:val="001B6BD5"/>
    <w:rsid w:val="001B709E"/>
    <w:rsid w:val="001B76D5"/>
    <w:rsid w:val="001C00FB"/>
    <w:rsid w:val="001C0421"/>
    <w:rsid w:val="001C0954"/>
    <w:rsid w:val="001C151C"/>
    <w:rsid w:val="001C1975"/>
    <w:rsid w:val="001C24F2"/>
    <w:rsid w:val="001C2598"/>
    <w:rsid w:val="001C323B"/>
    <w:rsid w:val="001C3B67"/>
    <w:rsid w:val="001C3C0C"/>
    <w:rsid w:val="001C3D1B"/>
    <w:rsid w:val="001C3FC2"/>
    <w:rsid w:val="001C40FC"/>
    <w:rsid w:val="001C4779"/>
    <w:rsid w:val="001C4922"/>
    <w:rsid w:val="001C4FF7"/>
    <w:rsid w:val="001C604E"/>
    <w:rsid w:val="001C625E"/>
    <w:rsid w:val="001C674D"/>
    <w:rsid w:val="001C6A22"/>
    <w:rsid w:val="001C6B34"/>
    <w:rsid w:val="001C6DDB"/>
    <w:rsid w:val="001C7450"/>
    <w:rsid w:val="001C77A4"/>
    <w:rsid w:val="001C7BC4"/>
    <w:rsid w:val="001C7F3F"/>
    <w:rsid w:val="001D02AD"/>
    <w:rsid w:val="001D1546"/>
    <w:rsid w:val="001D18A1"/>
    <w:rsid w:val="001D19B2"/>
    <w:rsid w:val="001D19FD"/>
    <w:rsid w:val="001D2D5F"/>
    <w:rsid w:val="001D38FA"/>
    <w:rsid w:val="001D3B91"/>
    <w:rsid w:val="001D3E16"/>
    <w:rsid w:val="001D3E46"/>
    <w:rsid w:val="001D40A0"/>
    <w:rsid w:val="001D4226"/>
    <w:rsid w:val="001D4B61"/>
    <w:rsid w:val="001D5033"/>
    <w:rsid w:val="001D5073"/>
    <w:rsid w:val="001D54E0"/>
    <w:rsid w:val="001D5747"/>
    <w:rsid w:val="001D5CBE"/>
    <w:rsid w:val="001D5CF8"/>
    <w:rsid w:val="001D61E6"/>
    <w:rsid w:val="001D6EB0"/>
    <w:rsid w:val="001D73D0"/>
    <w:rsid w:val="001D7A00"/>
    <w:rsid w:val="001E0A6F"/>
    <w:rsid w:val="001E0F6D"/>
    <w:rsid w:val="001E1244"/>
    <w:rsid w:val="001E14B0"/>
    <w:rsid w:val="001E14CA"/>
    <w:rsid w:val="001E1998"/>
    <w:rsid w:val="001E1CEF"/>
    <w:rsid w:val="001E1CFE"/>
    <w:rsid w:val="001E262A"/>
    <w:rsid w:val="001E2B51"/>
    <w:rsid w:val="001E324F"/>
    <w:rsid w:val="001E3257"/>
    <w:rsid w:val="001E3649"/>
    <w:rsid w:val="001E38C7"/>
    <w:rsid w:val="001E410F"/>
    <w:rsid w:val="001E506A"/>
    <w:rsid w:val="001E5770"/>
    <w:rsid w:val="001E57D4"/>
    <w:rsid w:val="001E5FDA"/>
    <w:rsid w:val="001E605A"/>
    <w:rsid w:val="001E6A47"/>
    <w:rsid w:val="001E6A70"/>
    <w:rsid w:val="001E6D42"/>
    <w:rsid w:val="001E6D5D"/>
    <w:rsid w:val="001F0D61"/>
    <w:rsid w:val="001F12C1"/>
    <w:rsid w:val="001F189C"/>
    <w:rsid w:val="001F1919"/>
    <w:rsid w:val="001F1E4B"/>
    <w:rsid w:val="001F5203"/>
    <w:rsid w:val="001F6F61"/>
    <w:rsid w:val="001F71F0"/>
    <w:rsid w:val="001F7DE6"/>
    <w:rsid w:val="00200782"/>
    <w:rsid w:val="002009AD"/>
    <w:rsid w:val="00202BD1"/>
    <w:rsid w:val="00202CD8"/>
    <w:rsid w:val="00202D70"/>
    <w:rsid w:val="002036F0"/>
    <w:rsid w:val="00203940"/>
    <w:rsid w:val="00204604"/>
    <w:rsid w:val="002063DB"/>
    <w:rsid w:val="002078EA"/>
    <w:rsid w:val="0020791A"/>
    <w:rsid w:val="00207A9D"/>
    <w:rsid w:val="002111E4"/>
    <w:rsid w:val="002115A3"/>
    <w:rsid w:val="00211C8A"/>
    <w:rsid w:val="00211DE0"/>
    <w:rsid w:val="00211E95"/>
    <w:rsid w:val="0021254A"/>
    <w:rsid w:val="00212989"/>
    <w:rsid w:val="00213700"/>
    <w:rsid w:val="00213F24"/>
    <w:rsid w:val="00214041"/>
    <w:rsid w:val="00214052"/>
    <w:rsid w:val="002141B3"/>
    <w:rsid w:val="00214920"/>
    <w:rsid w:val="00214959"/>
    <w:rsid w:val="0021555A"/>
    <w:rsid w:val="0021581B"/>
    <w:rsid w:val="00215939"/>
    <w:rsid w:val="002172FB"/>
    <w:rsid w:val="0022043D"/>
    <w:rsid w:val="00220646"/>
    <w:rsid w:val="00220F46"/>
    <w:rsid w:val="0022295B"/>
    <w:rsid w:val="002230E6"/>
    <w:rsid w:val="002234C2"/>
    <w:rsid w:val="002246EA"/>
    <w:rsid w:val="0022505E"/>
    <w:rsid w:val="002251A5"/>
    <w:rsid w:val="002265C9"/>
    <w:rsid w:val="00226B01"/>
    <w:rsid w:val="002279DB"/>
    <w:rsid w:val="00227AB3"/>
    <w:rsid w:val="0023068C"/>
    <w:rsid w:val="00230C22"/>
    <w:rsid w:val="00231354"/>
    <w:rsid w:val="00233FCF"/>
    <w:rsid w:val="00234DE7"/>
    <w:rsid w:val="00236215"/>
    <w:rsid w:val="002364AF"/>
    <w:rsid w:val="0023654A"/>
    <w:rsid w:val="0023731A"/>
    <w:rsid w:val="002374E8"/>
    <w:rsid w:val="0023762C"/>
    <w:rsid w:val="00237EBF"/>
    <w:rsid w:val="00240934"/>
    <w:rsid w:val="00240B42"/>
    <w:rsid w:val="002414F5"/>
    <w:rsid w:val="0024209F"/>
    <w:rsid w:val="002420BD"/>
    <w:rsid w:val="00242BF4"/>
    <w:rsid w:val="002435E1"/>
    <w:rsid w:val="00244B81"/>
    <w:rsid w:val="00245286"/>
    <w:rsid w:val="00245A58"/>
    <w:rsid w:val="0024621E"/>
    <w:rsid w:val="00247ED2"/>
    <w:rsid w:val="00250A7D"/>
    <w:rsid w:val="00250C61"/>
    <w:rsid w:val="00250DC7"/>
    <w:rsid w:val="00252C65"/>
    <w:rsid w:val="002532A4"/>
    <w:rsid w:val="002534BD"/>
    <w:rsid w:val="002534E5"/>
    <w:rsid w:val="00253679"/>
    <w:rsid w:val="00253A73"/>
    <w:rsid w:val="0025495F"/>
    <w:rsid w:val="002549F7"/>
    <w:rsid w:val="002562A3"/>
    <w:rsid w:val="0025638B"/>
    <w:rsid w:val="00256CAA"/>
    <w:rsid w:val="00257042"/>
    <w:rsid w:val="002571FF"/>
    <w:rsid w:val="00257432"/>
    <w:rsid w:val="00257E7A"/>
    <w:rsid w:val="002608DC"/>
    <w:rsid w:val="00260A3F"/>
    <w:rsid w:val="00261872"/>
    <w:rsid w:val="00261FCA"/>
    <w:rsid w:val="002620E0"/>
    <w:rsid w:val="0026301E"/>
    <w:rsid w:val="00263830"/>
    <w:rsid w:val="00263C96"/>
    <w:rsid w:val="00263DF8"/>
    <w:rsid w:val="00263F34"/>
    <w:rsid w:val="00264B07"/>
    <w:rsid w:val="00264C58"/>
    <w:rsid w:val="00265B09"/>
    <w:rsid w:val="00266625"/>
    <w:rsid w:val="002666C1"/>
    <w:rsid w:val="00266FA1"/>
    <w:rsid w:val="002672AB"/>
    <w:rsid w:val="00267341"/>
    <w:rsid w:val="002678E3"/>
    <w:rsid w:val="00267E48"/>
    <w:rsid w:val="00270401"/>
    <w:rsid w:val="00270621"/>
    <w:rsid w:val="002707EB"/>
    <w:rsid w:val="0027139D"/>
    <w:rsid w:val="002717E8"/>
    <w:rsid w:val="002728FD"/>
    <w:rsid w:val="00272A74"/>
    <w:rsid w:val="00272B60"/>
    <w:rsid w:val="00272DF4"/>
    <w:rsid w:val="002734AA"/>
    <w:rsid w:val="00273E98"/>
    <w:rsid w:val="00273EDE"/>
    <w:rsid w:val="002741FB"/>
    <w:rsid w:val="002749ED"/>
    <w:rsid w:val="00274C29"/>
    <w:rsid w:val="00274E64"/>
    <w:rsid w:val="00275BC8"/>
    <w:rsid w:val="002778A4"/>
    <w:rsid w:val="00277F06"/>
    <w:rsid w:val="00280051"/>
    <w:rsid w:val="00280C3E"/>
    <w:rsid w:val="00281552"/>
    <w:rsid w:val="002817F6"/>
    <w:rsid w:val="00282201"/>
    <w:rsid w:val="00282455"/>
    <w:rsid w:val="00283239"/>
    <w:rsid w:val="00283FBE"/>
    <w:rsid w:val="002842DF"/>
    <w:rsid w:val="00284A64"/>
    <w:rsid w:val="00285062"/>
    <w:rsid w:val="0028599A"/>
    <w:rsid w:val="00285ABD"/>
    <w:rsid w:val="00287611"/>
    <w:rsid w:val="00287B08"/>
    <w:rsid w:val="00290853"/>
    <w:rsid w:val="00290B7B"/>
    <w:rsid w:val="00290D90"/>
    <w:rsid w:val="00291539"/>
    <w:rsid w:val="00291963"/>
    <w:rsid w:val="00291CB3"/>
    <w:rsid w:val="00292440"/>
    <w:rsid w:val="002927C2"/>
    <w:rsid w:val="00292F29"/>
    <w:rsid w:val="002931E5"/>
    <w:rsid w:val="00293C0F"/>
    <w:rsid w:val="002940BF"/>
    <w:rsid w:val="0029495C"/>
    <w:rsid w:val="00294A85"/>
    <w:rsid w:val="002960E7"/>
    <w:rsid w:val="00296568"/>
    <w:rsid w:val="00296C47"/>
    <w:rsid w:val="0029705F"/>
    <w:rsid w:val="00297D80"/>
    <w:rsid w:val="002A029C"/>
    <w:rsid w:val="002A044F"/>
    <w:rsid w:val="002A0850"/>
    <w:rsid w:val="002A0BB0"/>
    <w:rsid w:val="002A1433"/>
    <w:rsid w:val="002A189A"/>
    <w:rsid w:val="002A19AD"/>
    <w:rsid w:val="002A1BE6"/>
    <w:rsid w:val="002A1F21"/>
    <w:rsid w:val="002A2043"/>
    <w:rsid w:val="002A2077"/>
    <w:rsid w:val="002A2152"/>
    <w:rsid w:val="002A2B3F"/>
    <w:rsid w:val="002A2BE9"/>
    <w:rsid w:val="002A2F3E"/>
    <w:rsid w:val="002A37DE"/>
    <w:rsid w:val="002A4254"/>
    <w:rsid w:val="002A445C"/>
    <w:rsid w:val="002A48C1"/>
    <w:rsid w:val="002A4E99"/>
    <w:rsid w:val="002A549A"/>
    <w:rsid w:val="002A5D1B"/>
    <w:rsid w:val="002A6BE1"/>
    <w:rsid w:val="002A6EA9"/>
    <w:rsid w:val="002A7522"/>
    <w:rsid w:val="002A77E0"/>
    <w:rsid w:val="002A7CE3"/>
    <w:rsid w:val="002A7F3E"/>
    <w:rsid w:val="002B05B1"/>
    <w:rsid w:val="002B076C"/>
    <w:rsid w:val="002B0EDE"/>
    <w:rsid w:val="002B1A01"/>
    <w:rsid w:val="002B1C34"/>
    <w:rsid w:val="002B1FCA"/>
    <w:rsid w:val="002B2874"/>
    <w:rsid w:val="002B2C30"/>
    <w:rsid w:val="002B3324"/>
    <w:rsid w:val="002B36EB"/>
    <w:rsid w:val="002B38DF"/>
    <w:rsid w:val="002B3B4D"/>
    <w:rsid w:val="002B3CC1"/>
    <w:rsid w:val="002B3D67"/>
    <w:rsid w:val="002B6067"/>
    <w:rsid w:val="002B6092"/>
    <w:rsid w:val="002B6F71"/>
    <w:rsid w:val="002B70BF"/>
    <w:rsid w:val="002B77FA"/>
    <w:rsid w:val="002C103C"/>
    <w:rsid w:val="002C110C"/>
    <w:rsid w:val="002C14F3"/>
    <w:rsid w:val="002C166F"/>
    <w:rsid w:val="002C18F0"/>
    <w:rsid w:val="002C1BD6"/>
    <w:rsid w:val="002C27F6"/>
    <w:rsid w:val="002C2F9E"/>
    <w:rsid w:val="002C3248"/>
    <w:rsid w:val="002C5969"/>
    <w:rsid w:val="002C5C80"/>
    <w:rsid w:val="002C6915"/>
    <w:rsid w:val="002C6C30"/>
    <w:rsid w:val="002C6E1C"/>
    <w:rsid w:val="002C7366"/>
    <w:rsid w:val="002C74B2"/>
    <w:rsid w:val="002C757F"/>
    <w:rsid w:val="002C79BF"/>
    <w:rsid w:val="002D10E5"/>
    <w:rsid w:val="002D15CE"/>
    <w:rsid w:val="002D1AE7"/>
    <w:rsid w:val="002D230F"/>
    <w:rsid w:val="002D24BB"/>
    <w:rsid w:val="002D27DD"/>
    <w:rsid w:val="002D3F43"/>
    <w:rsid w:val="002D457C"/>
    <w:rsid w:val="002D5104"/>
    <w:rsid w:val="002D510F"/>
    <w:rsid w:val="002D5420"/>
    <w:rsid w:val="002D5461"/>
    <w:rsid w:val="002D60F1"/>
    <w:rsid w:val="002D63E5"/>
    <w:rsid w:val="002D66DF"/>
    <w:rsid w:val="002D6794"/>
    <w:rsid w:val="002E0F13"/>
    <w:rsid w:val="002E2CA6"/>
    <w:rsid w:val="002E2D64"/>
    <w:rsid w:val="002E3373"/>
    <w:rsid w:val="002E346C"/>
    <w:rsid w:val="002E3BBB"/>
    <w:rsid w:val="002E499B"/>
    <w:rsid w:val="002E51C7"/>
    <w:rsid w:val="002E51E9"/>
    <w:rsid w:val="002E563D"/>
    <w:rsid w:val="002E5738"/>
    <w:rsid w:val="002E59E3"/>
    <w:rsid w:val="002E5EE0"/>
    <w:rsid w:val="002E612C"/>
    <w:rsid w:val="002E6CD6"/>
    <w:rsid w:val="002E7EBE"/>
    <w:rsid w:val="002F0392"/>
    <w:rsid w:val="002F0E46"/>
    <w:rsid w:val="002F1090"/>
    <w:rsid w:val="002F16A1"/>
    <w:rsid w:val="002F1709"/>
    <w:rsid w:val="002F17BB"/>
    <w:rsid w:val="002F1BAC"/>
    <w:rsid w:val="002F2685"/>
    <w:rsid w:val="002F26DB"/>
    <w:rsid w:val="002F276D"/>
    <w:rsid w:val="002F2A18"/>
    <w:rsid w:val="002F311D"/>
    <w:rsid w:val="002F3783"/>
    <w:rsid w:val="002F3996"/>
    <w:rsid w:val="002F3B3F"/>
    <w:rsid w:val="002F47EB"/>
    <w:rsid w:val="002F570B"/>
    <w:rsid w:val="002F5F5A"/>
    <w:rsid w:val="002F6070"/>
    <w:rsid w:val="002F607A"/>
    <w:rsid w:val="002F6437"/>
    <w:rsid w:val="002F6642"/>
    <w:rsid w:val="002F66F7"/>
    <w:rsid w:val="002F68C5"/>
    <w:rsid w:val="002F6EC1"/>
    <w:rsid w:val="002F791B"/>
    <w:rsid w:val="0030002E"/>
    <w:rsid w:val="003009DB"/>
    <w:rsid w:val="0030152E"/>
    <w:rsid w:val="00301F3F"/>
    <w:rsid w:val="00302050"/>
    <w:rsid w:val="00302993"/>
    <w:rsid w:val="003037AE"/>
    <w:rsid w:val="003054DE"/>
    <w:rsid w:val="003068AE"/>
    <w:rsid w:val="00306B14"/>
    <w:rsid w:val="00306C7B"/>
    <w:rsid w:val="00307263"/>
    <w:rsid w:val="00307B93"/>
    <w:rsid w:val="003104F9"/>
    <w:rsid w:val="0031207B"/>
    <w:rsid w:val="003132FF"/>
    <w:rsid w:val="00313CFD"/>
    <w:rsid w:val="00314325"/>
    <w:rsid w:val="0031443E"/>
    <w:rsid w:val="00314CAF"/>
    <w:rsid w:val="00315B09"/>
    <w:rsid w:val="003171F3"/>
    <w:rsid w:val="00317A4C"/>
    <w:rsid w:val="00317CE6"/>
    <w:rsid w:val="00320038"/>
    <w:rsid w:val="003201BD"/>
    <w:rsid w:val="00320CB6"/>
    <w:rsid w:val="00322367"/>
    <w:rsid w:val="0032320B"/>
    <w:rsid w:val="0032473D"/>
    <w:rsid w:val="00324AA5"/>
    <w:rsid w:val="0032589A"/>
    <w:rsid w:val="00325C28"/>
    <w:rsid w:val="0032608D"/>
    <w:rsid w:val="003260CA"/>
    <w:rsid w:val="00326254"/>
    <w:rsid w:val="003263CF"/>
    <w:rsid w:val="00326F4B"/>
    <w:rsid w:val="003300E1"/>
    <w:rsid w:val="00330A93"/>
    <w:rsid w:val="00330CCA"/>
    <w:rsid w:val="00330E37"/>
    <w:rsid w:val="0033227D"/>
    <w:rsid w:val="00333149"/>
    <w:rsid w:val="003335A5"/>
    <w:rsid w:val="003344B5"/>
    <w:rsid w:val="0033534A"/>
    <w:rsid w:val="00335B25"/>
    <w:rsid w:val="00335EFA"/>
    <w:rsid w:val="00335FA2"/>
    <w:rsid w:val="00336333"/>
    <w:rsid w:val="0033753F"/>
    <w:rsid w:val="00337711"/>
    <w:rsid w:val="00337FB8"/>
    <w:rsid w:val="003402A6"/>
    <w:rsid w:val="003405AD"/>
    <w:rsid w:val="0034162B"/>
    <w:rsid w:val="00341D16"/>
    <w:rsid w:val="003422F0"/>
    <w:rsid w:val="00342882"/>
    <w:rsid w:val="00342B04"/>
    <w:rsid w:val="003430AD"/>
    <w:rsid w:val="003431A0"/>
    <w:rsid w:val="00343254"/>
    <w:rsid w:val="00343D3F"/>
    <w:rsid w:val="003442D7"/>
    <w:rsid w:val="003444E3"/>
    <w:rsid w:val="0034526B"/>
    <w:rsid w:val="003452A8"/>
    <w:rsid w:val="003456C6"/>
    <w:rsid w:val="003459C9"/>
    <w:rsid w:val="00345B51"/>
    <w:rsid w:val="00346F8A"/>
    <w:rsid w:val="0034758A"/>
    <w:rsid w:val="00350258"/>
    <w:rsid w:val="00350612"/>
    <w:rsid w:val="00350DA0"/>
    <w:rsid w:val="003520D8"/>
    <w:rsid w:val="003521A3"/>
    <w:rsid w:val="00352329"/>
    <w:rsid w:val="0035243D"/>
    <w:rsid w:val="00352904"/>
    <w:rsid w:val="00352FE6"/>
    <w:rsid w:val="00354542"/>
    <w:rsid w:val="0035489D"/>
    <w:rsid w:val="00355691"/>
    <w:rsid w:val="00355899"/>
    <w:rsid w:val="00355A78"/>
    <w:rsid w:val="00356AF2"/>
    <w:rsid w:val="00357388"/>
    <w:rsid w:val="003579FC"/>
    <w:rsid w:val="00357E41"/>
    <w:rsid w:val="00360865"/>
    <w:rsid w:val="00360B35"/>
    <w:rsid w:val="00360EC5"/>
    <w:rsid w:val="00361350"/>
    <w:rsid w:val="00361380"/>
    <w:rsid w:val="003617C0"/>
    <w:rsid w:val="00362887"/>
    <w:rsid w:val="00363322"/>
    <w:rsid w:val="00364311"/>
    <w:rsid w:val="00370B84"/>
    <w:rsid w:val="00370DB8"/>
    <w:rsid w:val="00371033"/>
    <w:rsid w:val="00371F3F"/>
    <w:rsid w:val="00372C55"/>
    <w:rsid w:val="00373163"/>
    <w:rsid w:val="003731F2"/>
    <w:rsid w:val="00374034"/>
    <w:rsid w:val="0037442E"/>
    <w:rsid w:val="00374A46"/>
    <w:rsid w:val="00375EE0"/>
    <w:rsid w:val="00376305"/>
    <w:rsid w:val="00377652"/>
    <w:rsid w:val="00377A96"/>
    <w:rsid w:val="00377E53"/>
    <w:rsid w:val="0038037F"/>
    <w:rsid w:val="00381048"/>
    <w:rsid w:val="003816AF"/>
    <w:rsid w:val="00382061"/>
    <w:rsid w:val="003829C7"/>
    <w:rsid w:val="00382A27"/>
    <w:rsid w:val="00383914"/>
    <w:rsid w:val="00383F9B"/>
    <w:rsid w:val="003842FF"/>
    <w:rsid w:val="00384466"/>
    <w:rsid w:val="0038766B"/>
    <w:rsid w:val="00387A0B"/>
    <w:rsid w:val="00387DA2"/>
    <w:rsid w:val="00391659"/>
    <w:rsid w:val="003916DB"/>
    <w:rsid w:val="00391B84"/>
    <w:rsid w:val="00393001"/>
    <w:rsid w:val="00393072"/>
    <w:rsid w:val="003936F4"/>
    <w:rsid w:val="00393CEC"/>
    <w:rsid w:val="00394296"/>
    <w:rsid w:val="003960AF"/>
    <w:rsid w:val="00397C2F"/>
    <w:rsid w:val="003A0025"/>
    <w:rsid w:val="003A038D"/>
    <w:rsid w:val="003A0416"/>
    <w:rsid w:val="003A08DC"/>
    <w:rsid w:val="003A0BBD"/>
    <w:rsid w:val="003A0DCE"/>
    <w:rsid w:val="003A156F"/>
    <w:rsid w:val="003A174A"/>
    <w:rsid w:val="003A2895"/>
    <w:rsid w:val="003A2A5F"/>
    <w:rsid w:val="003A35C6"/>
    <w:rsid w:val="003A62EB"/>
    <w:rsid w:val="003A6824"/>
    <w:rsid w:val="003A69C2"/>
    <w:rsid w:val="003A6B39"/>
    <w:rsid w:val="003A7C7B"/>
    <w:rsid w:val="003B01A2"/>
    <w:rsid w:val="003B13B0"/>
    <w:rsid w:val="003B1B7B"/>
    <w:rsid w:val="003B1D86"/>
    <w:rsid w:val="003B26D5"/>
    <w:rsid w:val="003B2C5C"/>
    <w:rsid w:val="003B31B3"/>
    <w:rsid w:val="003B32FF"/>
    <w:rsid w:val="003B38AD"/>
    <w:rsid w:val="003B444D"/>
    <w:rsid w:val="003B4EF5"/>
    <w:rsid w:val="003B58F1"/>
    <w:rsid w:val="003B6491"/>
    <w:rsid w:val="003B6F0F"/>
    <w:rsid w:val="003C043A"/>
    <w:rsid w:val="003C150B"/>
    <w:rsid w:val="003C1E2E"/>
    <w:rsid w:val="003C24D5"/>
    <w:rsid w:val="003C311E"/>
    <w:rsid w:val="003C378C"/>
    <w:rsid w:val="003C41F7"/>
    <w:rsid w:val="003C4220"/>
    <w:rsid w:val="003C4309"/>
    <w:rsid w:val="003C4566"/>
    <w:rsid w:val="003C462F"/>
    <w:rsid w:val="003D0CCC"/>
    <w:rsid w:val="003D19FC"/>
    <w:rsid w:val="003D3227"/>
    <w:rsid w:val="003D3CA1"/>
    <w:rsid w:val="003D438F"/>
    <w:rsid w:val="003D4700"/>
    <w:rsid w:val="003D4FD5"/>
    <w:rsid w:val="003D5B0D"/>
    <w:rsid w:val="003D5B87"/>
    <w:rsid w:val="003D5D21"/>
    <w:rsid w:val="003D5F3E"/>
    <w:rsid w:val="003D686E"/>
    <w:rsid w:val="003D69BC"/>
    <w:rsid w:val="003D6D2A"/>
    <w:rsid w:val="003D7406"/>
    <w:rsid w:val="003D78A8"/>
    <w:rsid w:val="003D7B99"/>
    <w:rsid w:val="003E079B"/>
    <w:rsid w:val="003E0AD1"/>
    <w:rsid w:val="003E15CA"/>
    <w:rsid w:val="003E24AB"/>
    <w:rsid w:val="003E300A"/>
    <w:rsid w:val="003E3949"/>
    <w:rsid w:val="003E3E20"/>
    <w:rsid w:val="003E3EEA"/>
    <w:rsid w:val="003E44AB"/>
    <w:rsid w:val="003E464F"/>
    <w:rsid w:val="003E47A5"/>
    <w:rsid w:val="003E5A97"/>
    <w:rsid w:val="003E5F37"/>
    <w:rsid w:val="003E632E"/>
    <w:rsid w:val="003E708E"/>
    <w:rsid w:val="003E7D7F"/>
    <w:rsid w:val="003F0555"/>
    <w:rsid w:val="003F0FED"/>
    <w:rsid w:val="003F128C"/>
    <w:rsid w:val="003F1924"/>
    <w:rsid w:val="003F225A"/>
    <w:rsid w:val="003F253A"/>
    <w:rsid w:val="003F2B86"/>
    <w:rsid w:val="003F3955"/>
    <w:rsid w:val="003F3D05"/>
    <w:rsid w:val="003F46B4"/>
    <w:rsid w:val="003F4B8C"/>
    <w:rsid w:val="003F51EC"/>
    <w:rsid w:val="003F5A98"/>
    <w:rsid w:val="003F5B13"/>
    <w:rsid w:val="003F5D0A"/>
    <w:rsid w:val="003F6780"/>
    <w:rsid w:val="003F6AC7"/>
    <w:rsid w:val="003F6E5C"/>
    <w:rsid w:val="003F6ED9"/>
    <w:rsid w:val="003F7C3F"/>
    <w:rsid w:val="00400821"/>
    <w:rsid w:val="00400970"/>
    <w:rsid w:val="00401790"/>
    <w:rsid w:val="00401FBD"/>
    <w:rsid w:val="00402309"/>
    <w:rsid w:val="0040392B"/>
    <w:rsid w:val="00403F66"/>
    <w:rsid w:val="004050FB"/>
    <w:rsid w:val="004058EA"/>
    <w:rsid w:val="00405AFB"/>
    <w:rsid w:val="00406455"/>
    <w:rsid w:val="00407BFC"/>
    <w:rsid w:val="00407CC3"/>
    <w:rsid w:val="004105CC"/>
    <w:rsid w:val="0041060B"/>
    <w:rsid w:val="00411820"/>
    <w:rsid w:val="00411833"/>
    <w:rsid w:val="00411EE5"/>
    <w:rsid w:val="00413118"/>
    <w:rsid w:val="00413316"/>
    <w:rsid w:val="00413A1D"/>
    <w:rsid w:val="00413CF7"/>
    <w:rsid w:val="00413F0B"/>
    <w:rsid w:val="0041464C"/>
    <w:rsid w:val="00414DDF"/>
    <w:rsid w:val="00415161"/>
    <w:rsid w:val="00415247"/>
    <w:rsid w:val="004179D2"/>
    <w:rsid w:val="00417BD3"/>
    <w:rsid w:val="00417F5E"/>
    <w:rsid w:val="004200D0"/>
    <w:rsid w:val="0042041B"/>
    <w:rsid w:val="0042062B"/>
    <w:rsid w:val="00420B97"/>
    <w:rsid w:val="004214D0"/>
    <w:rsid w:val="004215F0"/>
    <w:rsid w:val="00422AAF"/>
    <w:rsid w:val="00422C7F"/>
    <w:rsid w:val="00423189"/>
    <w:rsid w:val="00423901"/>
    <w:rsid w:val="00423CEF"/>
    <w:rsid w:val="00424DC9"/>
    <w:rsid w:val="00425001"/>
    <w:rsid w:val="0042575C"/>
    <w:rsid w:val="00425BAB"/>
    <w:rsid w:val="00425DEF"/>
    <w:rsid w:val="004268AC"/>
    <w:rsid w:val="00426A3A"/>
    <w:rsid w:val="00430835"/>
    <w:rsid w:val="0043086E"/>
    <w:rsid w:val="00430A1F"/>
    <w:rsid w:val="00430C18"/>
    <w:rsid w:val="00431436"/>
    <w:rsid w:val="004315D7"/>
    <w:rsid w:val="00432163"/>
    <w:rsid w:val="00432537"/>
    <w:rsid w:val="00432F1A"/>
    <w:rsid w:val="00433234"/>
    <w:rsid w:val="00433EA9"/>
    <w:rsid w:val="00434DFE"/>
    <w:rsid w:val="0043521E"/>
    <w:rsid w:val="004358FC"/>
    <w:rsid w:val="00435AE3"/>
    <w:rsid w:val="00435D06"/>
    <w:rsid w:val="004364BB"/>
    <w:rsid w:val="0043660A"/>
    <w:rsid w:val="00436C56"/>
    <w:rsid w:val="004371DD"/>
    <w:rsid w:val="00437965"/>
    <w:rsid w:val="004405CD"/>
    <w:rsid w:val="00440DBF"/>
    <w:rsid w:val="00440EDB"/>
    <w:rsid w:val="004419B4"/>
    <w:rsid w:val="00441B31"/>
    <w:rsid w:val="00441E79"/>
    <w:rsid w:val="00442AC5"/>
    <w:rsid w:val="00442E49"/>
    <w:rsid w:val="00443129"/>
    <w:rsid w:val="004432EF"/>
    <w:rsid w:val="00443A53"/>
    <w:rsid w:val="00443BF6"/>
    <w:rsid w:val="00443CD0"/>
    <w:rsid w:val="00445839"/>
    <w:rsid w:val="00445A57"/>
    <w:rsid w:val="00445C55"/>
    <w:rsid w:val="0044657E"/>
    <w:rsid w:val="00446E3C"/>
    <w:rsid w:val="004470E8"/>
    <w:rsid w:val="00450491"/>
    <w:rsid w:val="004507EC"/>
    <w:rsid w:val="00450AD3"/>
    <w:rsid w:val="004517D4"/>
    <w:rsid w:val="0045188F"/>
    <w:rsid w:val="004518CF"/>
    <w:rsid w:val="00451E13"/>
    <w:rsid w:val="00452F7A"/>
    <w:rsid w:val="00453B1F"/>
    <w:rsid w:val="00453FB8"/>
    <w:rsid w:val="00454A5A"/>
    <w:rsid w:val="00454E44"/>
    <w:rsid w:val="00454FFA"/>
    <w:rsid w:val="0045580E"/>
    <w:rsid w:val="00455ACA"/>
    <w:rsid w:val="00455D54"/>
    <w:rsid w:val="00455D9D"/>
    <w:rsid w:val="00456C50"/>
    <w:rsid w:val="00456ED4"/>
    <w:rsid w:val="0045779E"/>
    <w:rsid w:val="004602C3"/>
    <w:rsid w:val="00460579"/>
    <w:rsid w:val="004605E3"/>
    <w:rsid w:val="00460C98"/>
    <w:rsid w:val="00460EF2"/>
    <w:rsid w:val="0046107F"/>
    <w:rsid w:val="004610E3"/>
    <w:rsid w:val="00461429"/>
    <w:rsid w:val="0046188E"/>
    <w:rsid w:val="00461BB0"/>
    <w:rsid w:val="00461E95"/>
    <w:rsid w:val="0046215F"/>
    <w:rsid w:val="00462269"/>
    <w:rsid w:val="00462463"/>
    <w:rsid w:val="00462C5B"/>
    <w:rsid w:val="00462FC6"/>
    <w:rsid w:val="00463272"/>
    <w:rsid w:val="00463B84"/>
    <w:rsid w:val="00464087"/>
    <w:rsid w:val="0046453C"/>
    <w:rsid w:val="00464FC1"/>
    <w:rsid w:val="004655F5"/>
    <w:rsid w:val="00465620"/>
    <w:rsid w:val="00466117"/>
    <w:rsid w:val="004666C4"/>
    <w:rsid w:val="00466CAF"/>
    <w:rsid w:val="00467220"/>
    <w:rsid w:val="00467E2B"/>
    <w:rsid w:val="0047018C"/>
    <w:rsid w:val="0047062B"/>
    <w:rsid w:val="00471001"/>
    <w:rsid w:val="00471879"/>
    <w:rsid w:val="00471A0E"/>
    <w:rsid w:val="00472000"/>
    <w:rsid w:val="004742B9"/>
    <w:rsid w:val="004745C5"/>
    <w:rsid w:val="004750E4"/>
    <w:rsid w:val="00475687"/>
    <w:rsid w:val="00475C71"/>
    <w:rsid w:val="00476565"/>
    <w:rsid w:val="00476617"/>
    <w:rsid w:val="004771AD"/>
    <w:rsid w:val="00477C9F"/>
    <w:rsid w:val="00477EDD"/>
    <w:rsid w:val="00480433"/>
    <w:rsid w:val="00480F35"/>
    <w:rsid w:val="00480F4C"/>
    <w:rsid w:val="00481284"/>
    <w:rsid w:val="004814EB"/>
    <w:rsid w:val="004815BB"/>
    <w:rsid w:val="004818E8"/>
    <w:rsid w:val="00481938"/>
    <w:rsid w:val="00481B6F"/>
    <w:rsid w:val="00481FFF"/>
    <w:rsid w:val="004827A3"/>
    <w:rsid w:val="004842A2"/>
    <w:rsid w:val="0048430B"/>
    <w:rsid w:val="004848F2"/>
    <w:rsid w:val="00484E15"/>
    <w:rsid w:val="0048511B"/>
    <w:rsid w:val="004857E9"/>
    <w:rsid w:val="0048582C"/>
    <w:rsid w:val="00486015"/>
    <w:rsid w:val="004866D6"/>
    <w:rsid w:val="004867BE"/>
    <w:rsid w:val="00486E03"/>
    <w:rsid w:val="0048721B"/>
    <w:rsid w:val="0048728C"/>
    <w:rsid w:val="00490200"/>
    <w:rsid w:val="0049061D"/>
    <w:rsid w:val="0049071E"/>
    <w:rsid w:val="00490F75"/>
    <w:rsid w:val="00491221"/>
    <w:rsid w:val="004920C2"/>
    <w:rsid w:val="004923AA"/>
    <w:rsid w:val="004928F8"/>
    <w:rsid w:val="00492DC2"/>
    <w:rsid w:val="004937EF"/>
    <w:rsid w:val="00493E15"/>
    <w:rsid w:val="00494734"/>
    <w:rsid w:val="004947CC"/>
    <w:rsid w:val="00494A16"/>
    <w:rsid w:val="00494EAB"/>
    <w:rsid w:val="00494EE9"/>
    <w:rsid w:val="00495069"/>
    <w:rsid w:val="00495DEC"/>
    <w:rsid w:val="004960AF"/>
    <w:rsid w:val="00496E85"/>
    <w:rsid w:val="004973EC"/>
    <w:rsid w:val="00497A91"/>
    <w:rsid w:val="004A0235"/>
    <w:rsid w:val="004A0CE6"/>
    <w:rsid w:val="004A1271"/>
    <w:rsid w:val="004A1549"/>
    <w:rsid w:val="004A1A7F"/>
    <w:rsid w:val="004A1FD4"/>
    <w:rsid w:val="004A28A0"/>
    <w:rsid w:val="004A2C42"/>
    <w:rsid w:val="004A304D"/>
    <w:rsid w:val="004A3319"/>
    <w:rsid w:val="004A4C47"/>
    <w:rsid w:val="004A63FC"/>
    <w:rsid w:val="004A6FCA"/>
    <w:rsid w:val="004A7059"/>
    <w:rsid w:val="004A71CC"/>
    <w:rsid w:val="004A7FB7"/>
    <w:rsid w:val="004B0557"/>
    <w:rsid w:val="004B0645"/>
    <w:rsid w:val="004B0901"/>
    <w:rsid w:val="004B093F"/>
    <w:rsid w:val="004B13C9"/>
    <w:rsid w:val="004B3663"/>
    <w:rsid w:val="004B3CA6"/>
    <w:rsid w:val="004B457F"/>
    <w:rsid w:val="004B468C"/>
    <w:rsid w:val="004B4BFA"/>
    <w:rsid w:val="004B532B"/>
    <w:rsid w:val="004B5C19"/>
    <w:rsid w:val="004B69E4"/>
    <w:rsid w:val="004B70DB"/>
    <w:rsid w:val="004B7849"/>
    <w:rsid w:val="004C0411"/>
    <w:rsid w:val="004C06C0"/>
    <w:rsid w:val="004C0D70"/>
    <w:rsid w:val="004C0E2F"/>
    <w:rsid w:val="004C0E58"/>
    <w:rsid w:val="004C2782"/>
    <w:rsid w:val="004C3AE4"/>
    <w:rsid w:val="004C4B2E"/>
    <w:rsid w:val="004C6259"/>
    <w:rsid w:val="004C7087"/>
    <w:rsid w:val="004D015D"/>
    <w:rsid w:val="004D03EB"/>
    <w:rsid w:val="004D0F82"/>
    <w:rsid w:val="004D120E"/>
    <w:rsid w:val="004D14E1"/>
    <w:rsid w:val="004D1775"/>
    <w:rsid w:val="004D179F"/>
    <w:rsid w:val="004D1F9A"/>
    <w:rsid w:val="004D2224"/>
    <w:rsid w:val="004D2BA2"/>
    <w:rsid w:val="004D34F3"/>
    <w:rsid w:val="004D38B3"/>
    <w:rsid w:val="004D3A88"/>
    <w:rsid w:val="004D40F9"/>
    <w:rsid w:val="004D4B24"/>
    <w:rsid w:val="004D5A6A"/>
    <w:rsid w:val="004D5C9E"/>
    <w:rsid w:val="004D718F"/>
    <w:rsid w:val="004D77D9"/>
    <w:rsid w:val="004D7903"/>
    <w:rsid w:val="004E0783"/>
    <w:rsid w:val="004E1111"/>
    <w:rsid w:val="004E11B9"/>
    <w:rsid w:val="004E228D"/>
    <w:rsid w:val="004E23BE"/>
    <w:rsid w:val="004E2730"/>
    <w:rsid w:val="004E2F80"/>
    <w:rsid w:val="004E302E"/>
    <w:rsid w:val="004E3552"/>
    <w:rsid w:val="004E3F7D"/>
    <w:rsid w:val="004E48CD"/>
    <w:rsid w:val="004E4C12"/>
    <w:rsid w:val="004E5E05"/>
    <w:rsid w:val="004E6183"/>
    <w:rsid w:val="004E6D9C"/>
    <w:rsid w:val="004E6F5B"/>
    <w:rsid w:val="004E7572"/>
    <w:rsid w:val="004F036B"/>
    <w:rsid w:val="004F0478"/>
    <w:rsid w:val="004F0C53"/>
    <w:rsid w:val="004F24A6"/>
    <w:rsid w:val="004F3057"/>
    <w:rsid w:val="004F3456"/>
    <w:rsid w:val="004F38BA"/>
    <w:rsid w:val="004F4096"/>
    <w:rsid w:val="004F46B4"/>
    <w:rsid w:val="004F4BE0"/>
    <w:rsid w:val="004F54FC"/>
    <w:rsid w:val="004F5507"/>
    <w:rsid w:val="004F5655"/>
    <w:rsid w:val="004F565A"/>
    <w:rsid w:val="004F59A6"/>
    <w:rsid w:val="004F5BD8"/>
    <w:rsid w:val="004F6169"/>
    <w:rsid w:val="004F7629"/>
    <w:rsid w:val="005000B0"/>
    <w:rsid w:val="005002C0"/>
    <w:rsid w:val="005007A7"/>
    <w:rsid w:val="00500B22"/>
    <w:rsid w:val="00500DFE"/>
    <w:rsid w:val="0050111B"/>
    <w:rsid w:val="00501A83"/>
    <w:rsid w:val="005020D8"/>
    <w:rsid w:val="005028FD"/>
    <w:rsid w:val="00502B92"/>
    <w:rsid w:val="00502D64"/>
    <w:rsid w:val="00502E22"/>
    <w:rsid w:val="0050307E"/>
    <w:rsid w:val="005034D1"/>
    <w:rsid w:val="00503B51"/>
    <w:rsid w:val="0050588E"/>
    <w:rsid w:val="00505F41"/>
    <w:rsid w:val="005068C1"/>
    <w:rsid w:val="00506997"/>
    <w:rsid w:val="00506D63"/>
    <w:rsid w:val="00507162"/>
    <w:rsid w:val="005109A9"/>
    <w:rsid w:val="005118A8"/>
    <w:rsid w:val="00511943"/>
    <w:rsid w:val="00511BC6"/>
    <w:rsid w:val="005130E7"/>
    <w:rsid w:val="00513D7A"/>
    <w:rsid w:val="00513F2B"/>
    <w:rsid w:val="00514214"/>
    <w:rsid w:val="00515CCF"/>
    <w:rsid w:val="00515DCE"/>
    <w:rsid w:val="00516F17"/>
    <w:rsid w:val="005177A2"/>
    <w:rsid w:val="00517AB0"/>
    <w:rsid w:val="00520670"/>
    <w:rsid w:val="005208BE"/>
    <w:rsid w:val="005208D4"/>
    <w:rsid w:val="00521195"/>
    <w:rsid w:val="0052141F"/>
    <w:rsid w:val="00521559"/>
    <w:rsid w:val="00522A45"/>
    <w:rsid w:val="00522D39"/>
    <w:rsid w:val="00522FCC"/>
    <w:rsid w:val="005233B4"/>
    <w:rsid w:val="005234C1"/>
    <w:rsid w:val="00523D65"/>
    <w:rsid w:val="00523EE6"/>
    <w:rsid w:val="00523EE8"/>
    <w:rsid w:val="005252DA"/>
    <w:rsid w:val="00525A8F"/>
    <w:rsid w:val="00526364"/>
    <w:rsid w:val="005266D7"/>
    <w:rsid w:val="005278C3"/>
    <w:rsid w:val="00531578"/>
    <w:rsid w:val="0053176F"/>
    <w:rsid w:val="00531E79"/>
    <w:rsid w:val="00531E97"/>
    <w:rsid w:val="00531FBE"/>
    <w:rsid w:val="005324C3"/>
    <w:rsid w:val="005325D5"/>
    <w:rsid w:val="0053302C"/>
    <w:rsid w:val="005331ED"/>
    <w:rsid w:val="005332D7"/>
    <w:rsid w:val="00533645"/>
    <w:rsid w:val="005347ED"/>
    <w:rsid w:val="00535192"/>
    <w:rsid w:val="00536737"/>
    <w:rsid w:val="00536815"/>
    <w:rsid w:val="00536CF1"/>
    <w:rsid w:val="0053799A"/>
    <w:rsid w:val="00540D14"/>
    <w:rsid w:val="0054108B"/>
    <w:rsid w:val="00541165"/>
    <w:rsid w:val="005414F0"/>
    <w:rsid w:val="00541B10"/>
    <w:rsid w:val="00542527"/>
    <w:rsid w:val="00542534"/>
    <w:rsid w:val="0054297C"/>
    <w:rsid w:val="00542D13"/>
    <w:rsid w:val="00543416"/>
    <w:rsid w:val="00543838"/>
    <w:rsid w:val="00543CAF"/>
    <w:rsid w:val="005458FE"/>
    <w:rsid w:val="0054593A"/>
    <w:rsid w:val="00546E06"/>
    <w:rsid w:val="005476B5"/>
    <w:rsid w:val="00551904"/>
    <w:rsid w:val="00551F57"/>
    <w:rsid w:val="00552793"/>
    <w:rsid w:val="00552F46"/>
    <w:rsid w:val="00553BD3"/>
    <w:rsid w:val="00553EBA"/>
    <w:rsid w:val="0055407C"/>
    <w:rsid w:val="005545A2"/>
    <w:rsid w:val="00554D3D"/>
    <w:rsid w:val="0055570B"/>
    <w:rsid w:val="005561F1"/>
    <w:rsid w:val="00556AB3"/>
    <w:rsid w:val="005577B0"/>
    <w:rsid w:val="00560432"/>
    <w:rsid w:val="00561032"/>
    <w:rsid w:val="00561044"/>
    <w:rsid w:val="00561073"/>
    <w:rsid w:val="00561263"/>
    <w:rsid w:val="00563172"/>
    <w:rsid w:val="005636C7"/>
    <w:rsid w:val="0056397F"/>
    <w:rsid w:val="005641F0"/>
    <w:rsid w:val="005645A6"/>
    <w:rsid w:val="00564A1E"/>
    <w:rsid w:val="00564C74"/>
    <w:rsid w:val="00564D37"/>
    <w:rsid w:val="005650DB"/>
    <w:rsid w:val="00565765"/>
    <w:rsid w:val="00566278"/>
    <w:rsid w:val="0056629C"/>
    <w:rsid w:val="00566456"/>
    <w:rsid w:val="005668E3"/>
    <w:rsid w:val="005670D4"/>
    <w:rsid w:val="005671D0"/>
    <w:rsid w:val="005678B3"/>
    <w:rsid w:val="00567AFC"/>
    <w:rsid w:val="005702E9"/>
    <w:rsid w:val="005703D5"/>
    <w:rsid w:val="0057210F"/>
    <w:rsid w:val="00572285"/>
    <w:rsid w:val="005726B4"/>
    <w:rsid w:val="0057271A"/>
    <w:rsid w:val="00573D29"/>
    <w:rsid w:val="00574064"/>
    <w:rsid w:val="005743AA"/>
    <w:rsid w:val="00575062"/>
    <w:rsid w:val="00575A71"/>
    <w:rsid w:val="005768C4"/>
    <w:rsid w:val="005769B4"/>
    <w:rsid w:val="0057700A"/>
    <w:rsid w:val="00577046"/>
    <w:rsid w:val="00577A0C"/>
    <w:rsid w:val="0058004A"/>
    <w:rsid w:val="00580B57"/>
    <w:rsid w:val="00580C15"/>
    <w:rsid w:val="00580F48"/>
    <w:rsid w:val="00582774"/>
    <w:rsid w:val="00582A4E"/>
    <w:rsid w:val="00582D22"/>
    <w:rsid w:val="00582D23"/>
    <w:rsid w:val="005843E9"/>
    <w:rsid w:val="0058491A"/>
    <w:rsid w:val="00584B78"/>
    <w:rsid w:val="00585705"/>
    <w:rsid w:val="00586AB0"/>
    <w:rsid w:val="005873FB"/>
    <w:rsid w:val="005875B2"/>
    <w:rsid w:val="0058777E"/>
    <w:rsid w:val="00590F0A"/>
    <w:rsid w:val="00591B31"/>
    <w:rsid w:val="00591EE0"/>
    <w:rsid w:val="00591FBD"/>
    <w:rsid w:val="005929EA"/>
    <w:rsid w:val="0059302D"/>
    <w:rsid w:val="005939D3"/>
    <w:rsid w:val="00594334"/>
    <w:rsid w:val="00594619"/>
    <w:rsid w:val="0059497D"/>
    <w:rsid w:val="00595357"/>
    <w:rsid w:val="005955D0"/>
    <w:rsid w:val="00596065"/>
    <w:rsid w:val="00596A55"/>
    <w:rsid w:val="00596B94"/>
    <w:rsid w:val="005978C6"/>
    <w:rsid w:val="005A02D4"/>
    <w:rsid w:val="005A07CB"/>
    <w:rsid w:val="005A0DC2"/>
    <w:rsid w:val="005A1044"/>
    <w:rsid w:val="005A191A"/>
    <w:rsid w:val="005A20FD"/>
    <w:rsid w:val="005A2364"/>
    <w:rsid w:val="005A314A"/>
    <w:rsid w:val="005A3A5F"/>
    <w:rsid w:val="005A3D9A"/>
    <w:rsid w:val="005A3F45"/>
    <w:rsid w:val="005A473E"/>
    <w:rsid w:val="005A5331"/>
    <w:rsid w:val="005A6969"/>
    <w:rsid w:val="005A7520"/>
    <w:rsid w:val="005A79B2"/>
    <w:rsid w:val="005B08C1"/>
    <w:rsid w:val="005B263A"/>
    <w:rsid w:val="005B2B27"/>
    <w:rsid w:val="005B2D63"/>
    <w:rsid w:val="005B306E"/>
    <w:rsid w:val="005B4237"/>
    <w:rsid w:val="005B441E"/>
    <w:rsid w:val="005B4644"/>
    <w:rsid w:val="005B4D07"/>
    <w:rsid w:val="005B52FE"/>
    <w:rsid w:val="005B56FE"/>
    <w:rsid w:val="005B57F9"/>
    <w:rsid w:val="005B5AF2"/>
    <w:rsid w:val="005B60AE"/>
    <w:rsid w:val="005B6C81"/>
    <w:rsid w:val="005B6E53"/>
    <w:rsid w:val="005B6ED7"/>
    <w:rsid w:val="005B6F4D"/>
    <w:rsid w:val="005B7379"/>
    <w:rsid w:val="005B7B1A"/>
    <w:rsid w:val="005B7B22"/>
    <w:rsid w:val="005C0095"/>
    <w:rsid w:val="005C02D9"/>
    <w:rsid w:val="005C0749"/>
    <w:rsid w:val="005C0A7E"/>
    <w:rsid w:val="005C0C00"/>
    <w:rsid w:val="005C0C10"/>
    <w:rsid w:val="005C0F1C"/>
    <w:rsid w:val="005C1111"/>
    <w:rsid w:val="005C1CD8"/>
    <w:rsid w:val="005C1F3D"/>
    <w:rsid w:val="005C1F50"/>
    <w:rsid w:val="005C30B0"/>
    <w:rsid w:val="005C36CB"/>
    <w:rsid w:val="005C3C0C"/>
    <w:rsid w:val="005C40B1"/>
    <w:rsid w:val="005C445F"/>
    <w:rsid w:val="005C4B3B"/>
    <w:rsid w:val="005C4D87"/>
    <w:rsid w:val="005C50A6"/>
    <w:rsid w:val="005C54DF"/>
    <w:rsid w:val="005C5DE2"/>
    <w:rsid w:val="005C6512"/>
    <w:rsid w:val="005C6853"/>
    <w:rsid w:val="005C6865"/>
    <w:rsid w:val="005C68EE"/>
    <w:rsid w:val="005C6A5A"/>
    <w:rsid w:val="005C7500"/>
    <w:rsid w:val="005C76E1"/>
    <w:rsid w:val="005D0B63"/>
    <w:rsid w:val="005D104B"/>
    <w:rsid w:val="005D1CFB"/>
    <w:rsid w:val="005D2F70"/>
    <w:rsid w:val="005D337F"/>
    <w:rsid w:val="005D3844"/>
    <w:rsid w:val="005D39D6"/>
    <w:rsid w:val="005D4177"/>
    <w:rsid w:val="005D4299"/>
    <w:rsid w:val="005D4330"/>
    <w:rsid w:val="005D4A4B"/>
    <w:rsid w:val="005D4C6F"/>
    <w:rsid w:val="005D4DA3"/>
    <w:rsid w:val="005D52E6"/>
    <w:rsid w:val="005D52E8"/>
    <w:rsid w:val="005D55C3"/>
    <w:rsid w:val="005D56BD"/>
    <w:rsid w:val="005D5FD0"/>
    <w:rsid w:val="005D668F"/>
    <w:rsid w:val="005D6B11"/>
    <w:rsid w:val="005D6DB6"/>
    <w:rsid w:val="005D7B59"/>
    <w:rsid w:val="005D7C1F"/>
    <w:rsid w:val="005D7D15"/>
    <w:rsid w:val="005D7DCD"/>
    <w:rsid w:val="005E04C1"/>
    <w:rsid w:val="005E101A"/>
    <w:rsid w:val="005E1CC2"/>
    <w:rsid w:val="005E3253"/>
    <w:rsid w:val="005E3835"/>
    <w:rsid w:val="005E3A88"/>
    <w:rsid w:val="005E3AF5"/>
    <w:rsid w:val="005E4046"/>
    <w:rsid w:val="005E4CA2"/>
    <w:rsid w:val="005E4F82"/>
    <w:rsid w:val="005E500F"/>
    <w:rsid w:val="005E52B1"/>
    <w:rsid w:val="005E543A"/>
    <w:rsid w:val="005E54C5"/>
    <w:rsid w:val="005E59EA"/>
    <w:rsid w:val="005E70EB"/>
    <w:rsid w:val="005E71B7"/>
    <w:rsid w:val="005F0405"/>
    <w:rsid w:val="005F13B1"/>
    <w:rsid w:val="005F1822"/>
    <w:rsid w:val="005F1B37"/>
    <w:rsid w:val="005F1F51"/>
    <w:rsid w:val="005F25DA"/>
    <w:rsid w:val="005F2688"/>
    <w:rsid w:val="005F27F3"/>
    <w:rsid w:val="005F28D1"/>
    <w:rsid w:val="005F35A3"/>
    <w:rsid w:val="005F3610"/>
    <w:rsid w:val="005F3F9D"/>
    <w:rsid w:val="005F4AAE"/>
    <w:rsid w:val="005F5862"/>
    <w:rsid w:val="005F61DC"/>
    <w:rsid w:val="005F66F4"/>
    <w:rsid w:val="005F69CA"/>
    <w:rsid w:val="005F6F1B"/>
    <w:rsid w:val="005F7243"/>
    <w:rsid w:val="005F72B3"/>
    <w:rsid w:val="005F74DB"/>
    <w:rsid w:val="006000F3"/>
    <w:rsid w:val="0060188B"/>
    <w:rsid w:val="0060227B"/>
    <w:rsid w:val="00602AFF"/>
    <w:rsid w:val="00602B4C"/>
    <w:rsid w:val="00603574"/>
    <w:rsid w:val="00603B01"/>
    <w:rsid w:val="00603E2B"/>
    <w:rsid w:val="0060467B"/>
    <w:rsid w:val="00605883"/>
    <w:rsid w:val="00605AE2"/>
    <w:rsid w:val="00605EC1"/>
    <w:rsid w:val="00606A53"/>
    <w:rsid w:val="00606F9D"/>
    <w:rsid w:val="006072BB"/>
    <w:rsid w:val="0060748A"/>
    <w:rsid w:val="006076DC"/>
    <w:rsid w:val="0061049F"/>
    <w:rsid w:val="006106BA"/>
    <w:rsid w:val="00611327"/>
    <w:rsid w:val="00611591"/>
    <w:rsid w:val="00613109"/>
    <w:rsid w:val="0061353F"/>
    <w:rsid w:val="006139D1"/>
    <w:rsid w:val="00613B75"/>
    <w:rsid w:val="00613D95"/>
    <w:rsid w:val="00613E35"/>
    <w:rsid w:val="00613FBD"/>
    <w:rsid w:val="00614AEB"/>
    <w:rsid w:val="00615F18"/>
    <w:rsid w:val="00615FE8"/>
    <w:rsid w:val="006168F4"/>
    <w:rsid w:val="00616AA8"/>
    <w:rsid w:val="00617E43"/>
    <w:rsid w:val="006209AB"/>
    <w:rsid w:val="006214E0"/>
    <w:rsid w:val="00622B25"/>
    <w:rsid w:val="00622DE1"/>
    <w:rsid w:val="00623280"/>
    <w:rsid w:val="0062344A"/>
    <w:rsid w:val="006234D4"/>
    <w:rsid w:val="00623988"/>
    <w:rsid w:val="00623CF6"/>
    <w:rsid w:val="0062403D"/>
    <w:rsid w:val="006245C3"/>
    <w:rsid w:val="00624A9D"/>
    <w:rsid w:val="00625144"/>
    <w:rsid w:val="00626946"/>
    <w:rsid w:val="0062753D"/>
    <w:rsid w:val="00627854"/>
    <w:rsid w:val="006278D5"/>
    <w:rsid w:val="00627C53"/>
    <w:rsid w:val="00630035"/>
    <w:rsid w:val="00630EFB"/>
    <w:rsid w:val="0063113B"/>
    <w:rsid w:val="00631B0C"/>
    <w:rsid w:val="00631D8E"/>
    <w:rsid w:val="006320D2"/>
    <w:rsid w:val="00633093"/>
    <w:rsid w:val="006344BC"/>
    <w:rsid w:val="0063451D"/>
    <w:rsid w:val="00634BBE"/>
    <w:rsid w:val="00635DA2"/>
    <w:rsid w:val="00636818"/>
    <w:rsid w:val="00636C2E"/>
    <w:rsid w:val="00636F1C"/>
    <w:rsid w:val="00637419"/>
    <w:rsid w:val="00640D25"/>
    <w:rsid w:val="006410C9"/>
    <w:rsid w:val="00641829"/>
    <w:rsid w:val="0064193F"/>
    <w:rsid w:val="00641ED5"/>
    <w:rsid w:val="006420B8"/>
    <w:rsid w:val="00642FC0"/>
    <w:rsid w:val="006438AF"/>
    <w:rsid w:val="006439BB"/>
    <w:rsid w:val="00644576"/>
    <w:rsid w:val="00644679"/>
    <w:rsid w:val="00645D76"/>
    <w:rsid w:val="00645FFF"/>
    <w:rsid w:val="00646020"/>
    <w:rsid w:val="00646023"/>
    <w:rsid w:val="00646054"/>
    <w:rsid w:val="00646662"/>
    <w:rsid w:val="00646938"/>
    <w:rsid w:val="0064792E"/>
    <w:rsid w:val="00647A28"/>
    <w:rsid w:val="00647C8C"/>
    <w:rsid w:val="0065053F"/>
    <w:rsid w:val="00651052"/>
    <w:rsid w:val="006510A2"/>
    <w:rsid w:val="00651916"/>
    <w:rsid w:val="00651F37"/>
    <w:rsid w:val="00652143"/>
    <w:rsid w:val="00652597"/>
    <w:rsid w:val="00652828"/>
    <w:rsid w:val="00655836"/>
    <w:rsid w:val="00655FDC"/>
    <w:rsid w:val="00656436"/>
    <w:rsid w:val="006565AB"/>
    <w:rsid w:val="00656B47"/>
    <w:rsid w:val="00656EDC"/>
    <w:rsid w:val="006576D1"/>
    <w:rsid w:val="00657891"/>
    <w:rsid w:val="00660316"/>
    <w:rsid w:val="006607D9"/>
    <w:rsid w:val="00660EEC"/>
    <w:rsid w:val="006612DF"/>
    <w:rsid w:val="00661ACA"/>
    <w:rsid w:val="0066278A"/>
    <w:rsid w:val="006635C0"/>
    <w:rsid w:val="006638CC"/>
    <w:rsid w:val="00663F71"/>
    <w:rsid w:val="006647B2"/>
    <w:rsid w:val="00665C2F"/>
    <w:rsid w:val="006669C3"/>
    <w:rsid w:val="00666D84"/>
    <w:rsid w:val="006670FA"/>
    <w:rsid w:val="00670E9E"/>
    <w:rsid w:val="0067151A"/>
    <w:rsid w:val="00672096"/>
    <w:rsid w:val="0067211E"/>
    <w:rsid w:val="00672C04"/>
    <w:rsid w:val="0067405C"/>
    <w:rsid w:val="0067442B"/>
    <w:rsid w:val="0067536D"/>
    <w:rsid w:val="00675F30"/>
    <w:rsid w:val="006760FD"/>
    <w:rsid w:val="00677061"/>
    <w:rsid w:val="006770A1"/>
    <w:rsid w:val="006777BB"/>
    <w:rsid w:val="0068027A"/>
    <w:rsid w:val="00680D1F"/>
    <w:rsid w:val="0068133D"/>
    <w:rsid w:val="0068154D"/>
    <w:rsid w:val="00682B9C"/>
    <w:rsid w:val="00683A4E"/>
    <w:rsid w:val="00684077"/>
    <w:rsid w:val="006840D9"/>
    <w:rsid w:val="0068449D"/>
    <w:rsid w:val="006848DA"/>
    <w:rsid w:val="006851A1"/>
    <w:rsid w:val="006857CC"/>
    <w:rsid w:val="006860A4"/>
    <w:rsid w:val="006861C1"/>
    <w:rsid w:val="00686250"/>
    <w:rsid w:val="006871B1"/>
    <w:rsid w:val="006873A1"/>
    <w:rsid w:val="00690517"/>
    <w:rsid w:val="0069127F"/>
    <w:rsid w:val="00691F7E"/>
    <w:rsid w:val="0069251D"/>
    <w:rsid w:val="006927B5"/>
    <w:rsid w:val="00692A93"/>
    <w:rsid w:val="00692AF6"/>
    <w:rsid w:val="00694296"/>
    <w:rsid w:val="006943D0"/>
    <w:rsid w:val="00696A60"/>
    <w:rsid w:val="00697CDF"/>
    <w:rsid w:val="00697DFE"/>
    <w:rsid w:val="006A0659"/>
    <w:rsid w:val="006A09B7"/>
    <w:rsid w:val="006A0A88"/>
    <w:rsid w:val="006A17AD"/>
    <w:rsid w:val="006A2266"/>
    <w:rsid w:val="006A3002"/>
    <w:rsid w:val="006A3031"/>
    <w:rsid w:val="006A4881"/>
    <w:rsid w:val="006A5470"/>
    <w:rsid w:val="006A5C3A"/>
    <w:rsid w:val="006A7644"/>
    <w:rsid w:val="006A7B77"/>
    <w:rsid w:val="006B04B1"/>
    <w:rsid w:val="006B0BCD"/>
    <w:rsid w:val="006B0E47"/>
    <w:rsid w:val="006B1842"/>
    <w:rsid w:val="006B1904"/>
    <w:rsid w:val="006B3895"/>
    <w:rsid w:val="006B3EB4"/>
    <w:rsid w:val="006B42BC"/>
    <w:rsid w:val="006B4743"/>
    <w:rsid w:val="006B4C2D"/>
    <w:rsid w:val="006B5069"/>
    <w:rsid w:val="006B5923"/>
    <w:rsid w:val="006B5A60"/>
    <w:rsid w:val="006B6342"/>
    <w:rsid w:val="006B6410"/>
    <w:rsid w:val="006B69D7"/>
    <w:rsid w:val="006B6C81"/>
    <w:rsid w:val="006C0C59"/>
    <w:rsid w:val="006C0E5E"/>
    <w:rsid w:val="006C2A18"/>
    <w:rsid w:val="006C3079"/>
    <w:rsid w:val="006C3643"/>
    <w:rsid w:val="006C3931"/>
    <w:rsid w:val="006C3DAE"/>
    <w:rsid w:val="006C46A7"/>
    <w:rsid w:val="006C5201"/>
    <w:rsid w:val="006C536B"/>
    <w:rsid w:val="006C5849"/>
    <w:rsid w:val="006C58B1"/>
    <w:rsid w:val="006C7797"/>
    <w:rsid w:val="006C7B93"/>
    <w:rsid w:val="006D00E8"/>
    <w:rsid w:val="006D1015"/>
    <w:rsid w:val="006D1A7E"/>
    <w:rsid w:val="006D1DFD"/>
    <w:rsid w:val="006D2079"/>
    <w:rsid w:val="006D2302"/>
    <w:rsid w:val="006D33A8"/>
    <w:rsid w:val="006D389E"/>
    <w:rsid w:val="006D4CCA"/>
    <w:rsid w:val="006D4EAE"/>
    <w:rsid w:val="006D5628"/>
    <w:rsid w:val="006D5839"/>
    <w:rsid w:val="006D5F26"/>
    <w:rsid w:val="006D75CD"/>
    <w:rsid w:val="006E1359"/>
    <w:rsid w:val="006E1553"/>
    <w:rsid w:val="006E1B00"/>
    <w:rsid w:val="006E23D8"/>
    <w:rsid w:val="006E33FA"/>
    <w:rsid w:val="006E3953"/>
    <w:rsid w:val="006E4443"/>
    <w:rsid w:val="006E49E7"/>
    <w:rsid w:val="006E4ACB"/>
    <w:rsid w:val="006E4EFD"/>
    <w:rsid w:val="006E576A"/>
    <w:rsid w:val="006E62D0"/>
    <w:rsid w:val="006E64D7"/>
    <w:rsid w:val="006E6683"/>
    <w:rsid w:val="006E6C75"/>
    <w:rsid w:val="006E7818"/>
    <w:rsid w:val="006E7C8C"/>
    <w:rsid w:val="006F088E"/>
    <w:rsid w:val="006F22B2"/>
    <w:rsid w:val="006F24A1"/>
    <w:rsid w:val="006F24E6"/>
    <w:rsid w:val="006F2678"/>
    <w:rsid w:val="006F2A84"/>
    <w:rsid w:val="006F3217"/>
    <w:rsid w:val="006F3CA4"/>
    <w:rsid w:val="006F3FD6"/>
    <w:rsid w:val="006F44A1"/>
    <w:rsid w:val="006F4980"/>
    <w:rsid w:val="006F50CC"/>
    <w:rsid w:val="006F5E1A"/>
    <w:rsid w:val="006F6B72"/>
    <w:rsid w:val="006F6BF9"/>
    <w:rsid w:val="006F75CA"/>
    <w:rsid w:val="006F7810"/>
    <w:rsid w:val="006F7BDA"/>
    <w:rsid w:val="006F7F8F"/>
    <w:rsid w:val="00700EBE"/>
    <w:rsid w:val="00701515"/>
    <w:rsid w:val="00702428"/>
    <w:rsid w:val="00702541"/>
    <w:rsid w:val="00703AEA"/>
    <w:rsid w:val="00704DED"/>
    <w:rsid w:val="007059E5"/>
    <w:rsid w:val="0070712D"/>
    <w:rsid w:val="007077D4"/>
    <w:rsid w:val="00707E0F"/>
    <w:rsid w:val="00707EE2"/>
    <w:rsid w:val="0071037C"/>
    <w:rsid w:val="00710643"/>
    <w:rsid w:val="00710E1F"/>
    <w:rsid w:val="007114BA"/>
    <w:rsid w:val="00712D8D"/>
    <w:rsid w:val="00713024"/>
    <w:rsid w:val="00713A5C"/>
    <w:rsid w:val="00713ED1"/>
    <w:rsid w:val="00713FC9"/>
    <w:rsid w:val="007149C7"/>
    <w:rsid w:val="00714F25"/>
    <w:rsid w:val="007161C3"/>
    <w:rsid w:val="00716389"/>
    <w:rsid w:val="007163FE"/>
    <w:rsid w:val="00716EC7"/>
    <w:rsid w:val="00717C0D"/>
    <w:rsid w:val="007202D9"/>
    <w:rsid w:val="00720A0D"/>
    <w:rsid w:val="00720F87"/>
    <w:rsid w:val="0072110C"/>
    <w:rsid w:val="00721244"/>
    <w:rsid w:val="00721A45"/>
    <w:rsid w:val="00721C2D"/>
    <w:rsid w:val="0072201E"/>
    <w:rsid w:val="007223A5"/>
    <w:rsid w:val="00722541"/>
    <w:rsid w:val="00722863"/>
    <w:rsid w:val="0072304D"/>
    <w:rsid w:val="0072346D"/>
    <w:rsid w:val="00723615"/>
    <w:rsid w:val="0072436D"/>
    <w:rsid w:val="0072457A"/>
    <w:rsid w:val="0072464E"/>
    <w:rsid w:val="00724AE8"/>
    <w:rsid w:val="00724D32"/>
    <w:rsid w:val="00725473"/>
    <w:rsid w:val="00725951"/>
    <w:rsid w:val="00726212"/>
    <w:rsid w:val="00726E31"/>
    <w:rsid w:val="0072799F"/>
    <w:rsid w:val="00727D9C"/>
    <w:rsid w:val="00727DF2"/>
    <w:rsid w:val="00730A80"/>
    <w:rsid w:val="00730C94"/>
    <w:rsid w:val="00730F00"/>
    <w:rsid w:val="00731024"/>
    <w:rsid w:val="00731654"/>
    <w:rsid w:val="00731E8B"/>
    <w:rsid w:val="00731F39"/>
    <w:rsid w:val="00732886"/>
    <w:rsid w:val="00733D69"/>
    <w:rsid w:val="0073436E"/>
    <w:rsid w:val="00735B09"/>
    <w:rsid w:val="00736595"/>
    <w:rsid w:val="00736C95"/>
    <w:rsid w:val="007376E0"/>
    <w:rsid w:val="00737752"/>
    <w:rsid w:val="0073788A"/>
    <w:rsid w:val="00740570"/>
    <w:rsid w:val="00740679"/>
    <w:rsid w:val="00740B8B"/>
    <w:rsid w:val="007419D7"/>
    <w:rsid w:val="00741DFE"/>
    <w:rsid w:val="00741FFA"/>
    <w:rsid w:val="0074218A"/>
    <w:rsid w:val="007426DB"/>
    <w:rsid w:val="0074343D"/>
    <w:rsid w:val="007434C5"/>
    <w:rsid w:val="00744047"/>
    <w:rsid w:val="00745853"/>
    <w:rsid w:val="007458E3"/>
    <w:rsid w:val="007477E6"/>
    <w:rsid w:val="00747CC9"/>
    <w:rsid w:val="00747FFC"/>
    <w:rsid w:val="007502D3"/>
    <w:rsid w:val="00750C04"/>
    <w:rsid w:val="00751114"/>
    <w:rsid w:val="0075163D"/>
    <w:rsid w:val="007525A0"/>
    <w:rsid w:val="00752BF3"/>
    <w:rsid w:val="007550B0"/>
    <w:rsid w:val="00755295"/>
    <w:rsid w:val="0075608F"/>
    <w:rsid w:val="007561C8"/>
    <w:rsid w:val="00756FC1"/>
    <w:rsid w:val="007577AE"/>
    <w:rsid w:val="007579EA"/>
    <w:rsid w:val="007602A4"/>
    <w:rsid w:val="0076034C"/>
    <w:rsid w:val="007603EB"/>
    <w:rsid w:val="007605BE"/>
    <w:rsid w:val="0076061E"/>
    <w:rsid w:val="00760DB2"/>
    <w:rsid w:val="00761087"/>
    <w:rsid w:val="00761734"/>
    <w:rsid w:val="00761CF3"/>
    <w:rsid w:val="00761F45"/>
    <w:rsid w:val="007636D2"/>
    <w:rsid w:val="007640D8"/>
    <w:rsid w:val="007642B7"/>
    <w:rsid w:val="00764B2E"/>
    <w:rsid w:val="007662AC"/>
    <w:rsid w:val="00766D0A"/>
    <w:rsid w:val="007671F2"/>
    <w:rsid w:val="00767E86"/>
    <w:rsid w:val="00767E89"/>
    <w:rsid w:val="00770044"/>
    <w:rsid w:val="00770E1F"/>
    <w:rsid w:val="0077193B"/>
    <w:rsid w:val="00773644"/>
    <w:rsid w:val="00774023"/>
    <w:rsid w:val="00774B47"/>
    <w:rsid w:val="00775295"/>
    <w:rsid w:val="0077548F"/>
    <w:rsid w:val="0077583A"/>
    <w:rsid w:val="00776B74"/>
    <w:rsid w:val="00777122"/>
    <w:rsid w:val="00777A40"/>
    <w:rsid w:val="00777CD1"/>
    <w:rsid w:val="0078030C"/>
    <w:rsid w:val="007806D0"/>
    <w:rsid w:val="00780707"/>
    <w:rsid w:val="00780746"/>
    <w:rsid w:val="007828B4"/>
    <w:rsid w:val="00782ABD"/>
    <w:rsid w:val="00782AF1"/>
    <w:rsid w:val="00782F09"/>
    <w:rsid w:val="007834FA"/>
    <w:rsid w:val="007864CE"/>
    <w:rsid w:val="0078727F"/>
    <w:rsid w:val="00790F9A"/>
    <w:rsid w:val="007914BE"/>
    <w:rsid w:val="00791557"/>
    <w:rsid w:val="00791832"/>
    <w:rsid w:val="00792A3A"/>
    <w:rsid w:val="00792AB8"/>
    <w:rsid w:val="00793909"/>
    <w:rsid w:val="00793E79"/>
    <w:rsid w:val="00793EAE"/>
    <w:rsid w:val="007940C1"/>
    <w:rsid w:val="00794377"/>
    <w:rsid w:val="007943CE"/>
    <w:rsid w:val="00794860"/>
    <w:rsid w:val="00794AFA"/>
    <w:rsid w:val="00794F8D"/>
    <w:rsid w:val="007954F5"/>
    <w:rsid w:val="00796CFB"/>
    <w:rsid w:val="00797082"/>
    <w:rsid w:val="00797B23"/>
    <w:rsid w:val="00797F82"/>
    <w:rsid w:val="007A02D7"/>
    <w:rsid w:val="007A0E11"/>
    <w:rsid w:val="007A21B4"/>
    <w:rsid w:val="007A2324"/>
    <w:rsid w:val="007A2632"/>
    <w:rsid w:val="007A2A8B"/>
    <w:rsid w:val="007A33D9"/>
    <w:rsid w:val="007A3AB6"/>
    <w:rsid w:val="007A3DAC"/>
    <w:rsid w:val="007A48AA"/>
    <w:rsid w:val="007A4B54"/>
    <w:rsid w:val="007A4F0B"/>
    <w:rsid w:val="007A5266"/>
    <w:rsid w:val="007A5AD3"/>
    <w:rsid w:val="007A641F"/>
    <w:rsid w:val="007A6675"/>
    <w:rsid w:val="007A6884"/>
    <w:rsid w:val="007A7A9D"/>
    <w:rsid w:val="007A7CA0"/>
    <w:rsid w:val="007B0190"/>
    <w:rsid w:val="007B2871"/>
    <w:rsid w:val="007B487A"/>
    <w:rsid w:val="007B4F3C"/>
    <w:rsid w:val="007B57B8"/>
    <w:rsid w:val="007B5DEF"/>
    <w:rsid w:val="007B63CB"/>
    <w:rsid w:val="007B7FB9"/>
    <w:rsid w:val="007C0B58"/>
    <w:rsid w:val="007C29F6"/>
    <w:rsid w:val="007C3210"/>
    <w:rsid w:val="007C411D"/>
    <w:rsid w:val="007C4F2E"/>
    <w:rsid w:val="007C53EC"/>
    <w:rsid w:val="007C6570"/>
    <w:rsid w:val="007C6E1E"/>
    <w:rsid w:val="007C6E86"/>
    <w:rsid w:val="007C6EE1"/>
    <w:rsid w:val="007C7754"/>
    <w:rsid w:val="007C7B70"/>
    <w:rsid w:val="007D0068"/>
    <w:rsid w:val="007D0943"/>
    <w:rsid w:val="007D0986"/>
    <w:rsid w:val="007D125F"/>
    <w:rsid w:val="007D1730"/>
    <w:rsid w:val="007D1DA9"/>
    <w:rsid w:val="007D3327"/>
    <w:rsid w:val="007D385C"/>
    <w:rsid w:val="007D467E"/>
    <w:rsid w:val="007D4BF1"/>
    <w:rsid w:val="007D4BF5"/>
    <w:rsid w:val="007D5039"/>
    <w:rsid w:val="007D50F5"/>
    <w:rsid w:val="007D5909"/>
    <w:rsid w:val="007D6012"/>
    <w:rsid w:val="007D692E"/>
    <w:rsid w:val="007D6B86"/>
    <w:rsid w:val="007D7BE1"/>
    <w:rsid w:val="007E071E"/>
    <w:rsid w:val="007E0758"/>
    <w:rsid w:val="007E0BC1"/>
    <w:rsid w:val="007E1BB0"/>
    <w:rsid w:val="007E1EDB"/>
    <w:rsid w:val="007E2C3D"/>
    <w:rsid w:val="007E3146"/>
    <w:rsid w:val="007E3553"/>
    <w:rsid w:val="007E35C1"/>
    <w:rsid w:val="007E367C"/>
    <w:rsid w:val="007E4569"/>
    <w:rsid w:val="007E4AF8"/>
    <w:rsid w:val="007E4CB7"/>
    <w:rsid w:val="007E5BE2"/>
    <w:rsid w:val="007F05D4"/>
    <w:rsid w:val="007F092B"/>
    <w:rsid w:val="007F109B"/>
    <w:rsid w:val="007F125D"/>
    <w:rsid w:val="007F18E1"/>
    <w:rsid w:val="007F2439"/>
    <w:rsid w:val="007F265B"/>
    <w:rsid w:val="007F3B40"/>
    <w:rsid w:val="007F3BDD"/>
    <w:rsid w:val="007F40FA"/>
    <w:rsid w:val="007F4BB1"/>
    <w:rsid w:val="007F5DAF"/>
    <w:rsid w:val="007F615A"/>
    <w:rsid w:val="007F72DA"/>
    <w:rsid w:val="00800668"/>
    <w:rsid w:val="00800C8F"/>
    <w:rsid w:val="00800DDD"/>
    <w:rsid w:val="00802262"/>
    <w:rsid w:val="00802C4A"/>
    <w:rsid w:val="008033FD"/>
    <w:rsid w:val="008037C3"/>
    <w:rsid w:val="00803AEB"/>
    <w:rsid w:val="00803B84"/>
    <w:rsid w:val="008052E2"/>
    <w:rsid w:val="00805322"/>
    <w:rsid w:val="00806D15"/>
    <w:rsid w:val="00806D37"/>
    <w:rsid w:val="00810A65"/>
    <w:rsid w:val="00810B2F"/>
    <w:rsid w:val="00810E1F"/>
    <w:rsid w:val="0081153D"/>
    <w:rsid w:val="00812186"/>
    <w:rsid w:val="00812AF0"/>
    <w:rsid w:val="00813B5D"/>
    <w:rsid w:val="008147FF"/>
    <w:rsid w:val="0081577E"/>
    <w:rsid w:val="00816136"/>
    <w:rsid w:val="0081653A"/>
    <w:rsid w:val="00816A71"/>
    <w:rsid w:val="00817342"/>
    <w:rsid w:val="00817454"/>
    <w:rsid w:val="00817670"/>
    <w:rsid w:val="008207FD"/>
    <w:rsid w:val="00820E26"/>
    <w:rsid w:val="008210E2"/>
    <w:rsid w:val="0082239A"/>
    <w:rsid w:val="00822563"/>
    <w:rsid w:val="00822679"/>
    <w:rsid w:val="00822B4D"/>
    <w:rsid w:val="00823BC5"/>
    <w:rsid w:val="008240DD"/>
    <w:rsid w:val="0082497E"/>
    <w:rsid w:val="008256B9"/>
    <w:rsid w:val="0082583A"/>
    <w:rsid w:val="00825D75"/>
    <w:rsid w:val="00826344"/>
    <w:rsid w:val="0082649C"/>
    <w:rsid w:val="00826F1E"/>
    <w:rsid w:val="00827730"/>
    <w:rsid w:val="00827F79"/>
    <w:rsid w:val="0083065E"/>
    <w:rsid w:val="008308B4"/>
    <w:rsid w:val="008310B7"/>
    <w:rsid w:val="0083249C"/>
    <w:rsid w:val="00832C20"/>
    <w:rsid w:val="00833190"/>
    <w:rsid w:val="0083348D"/>
    <w:rsid w:val="008345EB"/>
    <w:rsid w:val="0083473C"/>
    <w:rsid w:val="0083540B"/>
    <w:rsid w:val="00836DCE"/>
    <w:rsid w:val="00836FBB"/>
    <w:rsid w:val="00837114"/>
    <w:rsid w:val="00837974"/>
    <w:rsid w:val="00840DE4"/>
    <w:rsid w:val="00841F4D"/>
    <w:rsid w:val="00842A75"/>
    <w:rsid w:val="00842AC4"/>
    <w:rsid w:val="00842D84"/>
    <w:rsid w:val="008430CC"/>
    <w:rsid w:val="00843728"/>
    <w:rsid w:val="008444BF"/>
    <w:rsid w:val="0084534A"/>
    <w:rsid w:val="0084614F"/>
    <w:rsid w:val="008468AF"/>
    <w:rsid w:val="00846955"/>
    <w:rsid w:val="00846A92"/>
    <w:rsid w:val="00846BAB"/>
    <w:rsid w:val="00846C0C"/>
    <w:rsid w:val="0084702F"/>
    <w:rsid w:val="00847BE4"/>
    <w:rsid w:val="00847FB8"/>
    <w:rsid w:val="00850BFC"/>
    <w:rsid w:val="00850E91"/>
    <w:rsid w:val="00850FC0"/>
    <w:rsid w:val="0085165F"/>
    <w:rsid w:val="008537EA"/>
    <w:rsid w:val="00854174"/>
    <w:rsid w:val="00854A65"/>
    <w:rsid w:val="00854C30"/>
    <w:rsid w:val="00855D8A"/>
    <w:rsid w:val="00855FAB"/>
    <w:rsid w:val="008566A7"/>
    <w:rsid w:val="00856904"/>
    <w:rsid w:val="00857D2B"/>
    <w:rsid w:val="008600F5"/>
    <w:rsid w:val="0086060B"/>
    <w:rsid w:val="00860A57"/>
    <w:rsid w:val="00860DFD"/>
    <w:rsid w:val="00860E32"/>
    <w:rsid w:val="0086105B"/>
    <w:rsid w:val="0086122A"/>
    <w:rsid w:val="00861715"/>
    <w:rsid w:val="0086175C"/>
    <w:rsid w:val="008618F3"/>
    <w:rsid w:val="00861A0A"/>
    <w:rsid w:val="00861C81"/>
    <w:rsid w:val="00861E06"/>
    <w:rsid w:val="00862049"/>
    <w:rsid w:val="008621DA"/>
    <w:rsid w:val="008626B1"/>
    <w:rsid w:val="00863261"/>
    <w:rsid w:val="00864422"/>
    <w:rsid w:val="00864ECA"/>
    <w:rsid w:val="0086501A"/>
    <w:rsid w:val="00865049"/>
    <w:rsid w:val="0086520F"/>
    <w:rsid w:val="0086623E"/>
    <w:rsid w:val="0086687A"/>
    <w:rsid w:val="008668BE"/>
    <w:rsid w:val="00866BFE"/>
    <w:rsid w:val="00866E3A"/>
    <w:rsid w:val="00866F32"/>
    <w:rsid w:val="0086706B"/>
    <w:rsid w:val="0086740F"/>
    <w:rsid w:val="008677E3"/>
    <w:rsid w:val="00867A01"/>
    <w:rsid w:val="00867AB3"/>
    <w:rsid w:val="00867E5B"/>
    <w:rsid w:val="00867F55"/>
    <w:rsid w:val="00870089"/>
    <w:rsid w:val="0087024C"/>
    <w:rsid w:val="00870C0A"/>
    <w:rsid w:val="00870D8D"/>
    <w:rsid w:val="00871508"/>
    <w:rsid w:val="00871E6D"/>
    <w:rsid w:val="0087233D"/>
    <w:rsid w:val="00872495"/>
    <w:rsid w:val="0087443C"/>
    <w:rsid w:val="008752B3"/>
    <w:rsid w:val="00876591"/>
    <w:rsid w:val="00881044"/>
    <w:rsid w:val="00881889"/>
    <w:rsid w:val="00881EC8"/>
    <w:rsid w:val="00883116"/>
    <w:rsid w:val="0088315D"/>
    <w:rsid w:val="00883CDA"/>
    <w:rsid w:val="008841E4"/>
    <w:rsid w:val="00884824"/>
    <w:rsid w:val="00884A6D"/>
    <w:rsid w:val="00884B1C"/>
    <w:rsid w:val="00885678"/>
    <w:rsid w:val="00885690"/>
    <w:rsid w:val="00885F15"/>
    <w:rsid w:val="00886B5B"/>
    <w:rsid w:val="00886D69"/>
    <w:rsid w:val="00887C78"/>
    <w:rsid w:val="00890279"/>
    <w:rsid w:val="008905C2"/>
    <w:rsid w:val="00891A82"/>
    <w:rsid w:val="00892514"/>
    <w:rsid w:val="00892572"/>
    <w:rsid w:val="008929F2"/>
    <w:rsid w:val="008935C4"/>
    <w:rsid w:val="00893690"/>
    <w:rsid w:val="008940AE"/>
    <w:rsid w:val="00894167"/>
    <w:rsid w:val="00894457"/>
    <w:rsid w:val="0089455A"/>
    <w:rsid w:val="00894738"/>
    <w:rsid w:val="00894E16"/>
    <w:rsid w:val="0089523F"/>
    <w:rsid w:val="00896CCA"/>
    <w:rsid w:val="00897085"/>
    <w:rsid w:val="008970D8"/>
    <w:rsid w:val="00897257"/>
    <w:rsid w:val="00897CC6"/>
    <w:rsid w:val="008A0237"/>
    <w:rsid w:val="008A0C3A"/>
    <w:rsid w:val="008A117C"/>
    <w:rsid w:val="008A120B"/>
    <w:rsid w:val="008A13F3"/>
    <w:rsid w:val="008A2305"/>
    <w:rsid w:val="008A2534"/>
    <w:rsid w:val="008A3266"/>
    <w:rsid w:val="008A3DC1"/>
    <w:rsid w:val="008A4AF3"/>
    <w:rsid w:val="008A4BD1"/>
    <w:rsid w:val="008A523F"/>
    <w:rsid w:val="008A5325"/>
    <w:rsid w:val="008A5439"/>
    <w:rsid w:val="008A6419"/>
    <w:rsid w:val="008A70D1"/>
    <w:rsid w:val="008B0F9B"/>
    <w:rsid w:val="008B189B"/>
    <w:rsid w:val="008B1907"/>
    <w:rsid w:val="008B239A"/>
    <w:rsid w:val="008B2505"/>
    <w:rsid w:val="008B29A7"/>
    <w:rsid w:val="008B29BE"/>
    <w:rsid w:val="008B33ED"/>
    <w:rsid w:val="008B3790"/>
    <w:rsid w:val="008B3B2F"/>
    <w:rsid w:val="008B3D32"/>
    <w:rsid w:val="008B5029"/>
    <w:rsid w:val="008B52DB"/>
    <w:rsid w:val="008B6374"/>
    <w:rsid w:val="008B6751"/>
    <w:rsid w:val="008B6AE7"/>
    <w:rsid w:val="008B7178"/>
    <w:rsid w:val="008C034E"/>
    <w:rsid w:val="008C0853"/>
    <w:rsid w:val="008C0BF0"/>
    <w:rsid w:val="008C0EA6"/>
    <w:rsid w:val="008C1999"/>
    <w:rsid w:val="008C28F6"/>
    <w:rsid w:val="008C3366"/>
    <w:rsid w:val="008C34AD"/>
    <w:rsid w:val="008C42F3"/>
    <w:rsid w:val="008C4847"/>
    <w:rsid w:val="008C4B23"/>
    <w:rsid w:val="008C4B57"/>
    <w:rsid w:val="008C4EF3"/>
    <w:rsid w:val="008C56FB"/>
    <w:rsid w:val="008C5927"/>
    <w:rsid w:val="008C5A6D"/>
    <w:rsid w:val="008C64E0"/>
    <w:rsid w:val="008C6637"/>
    <w:rsid w:val="008C6BFC"/>
    <w:rsid w:val="008C7412"/>
    <w:rsid w:val="008C7CCB"/>
    <w:rsid w:val="008C7DA2"/>
    <w:rsid w:val="008D0036"/>
    <w:rsid w:val="008D02B6"/>
    <w:rsid w:val="008D06C6"/>
    <w:rsid w:val="008D0E55"/>
    <w:rsid w:val="008D13AC"/>
    <w:rsid w:val="008D1582"/>
    <w:rsid w:val="008D1977"/>
    <w:rsid w:val="008D1BF7"/>
    <w:rsid w:val="008D1D6B"/>
    <w:rsid w:val="008D246C"/>
    <w:rsid w:val="008D27A4"/>
    <w:rsid w:val="008D2BB2"/>
    <w:rsid w:val="008D30BA"/>
    <w:rsid w:val="008D319F"/>
    <w:rsid w:val="008D3428"/>
    <w:rsid w:val="008D35CD"/>
    <w:rsid w:val="008D3F57"/>
    <w:rsid w:val="008D53C7"/>
    <w:rsid w:val="008D5457"/>
    <w:rsid w:val="008D6125"/>
    <w:rsid w:val="008D73AA"/>
    <w:rsid w:val="008D7473"/>
    <w:rsid w:val="008D7525"/>
    <w:rsid w:val="008D7EA4"/>
    <w:rsid w:val="008E0B41"/>
    <w:rsid w:val="008E0D61"/>
    <w:rsid w:val="008E1B5A"/>
    <w:rsid w:val="008E2887"/>
    <w:rsid w:val="008E3DD4"/>
    <w:rsid w:val="008E42C9"/>
    <w:rsid w:val="008E4359"/>
    <w:rsid w:val="008E49A7"/>
    <w:rsid w:val="008E4C28"/>
    <w:rsid w:val="008E4DAD"/>
    <w:rsid w:val="008E5E16"/>
    <w:rsid w:val="008E72E8"/>
    <w:rsid w:val="008F1024"/>
    <w:rsid w:val="008F1C3A"/>
    <w:rsid w:val="008F287C"/>
    <w:rsid w:val="008F2989"/>
    <w:rsid w:val="008F325E"/>
    <w:rsid w:val="008F3510"/>
    <w:rsid w:val="008F401C"/>
    <w:rsid w:val="008F4104"/>
    <w:rsid w:val="008F450B"/>
    <w:rsid w:val="008F4DB6"/>
    <w:rsid w:val="008F510F"/>
    <w:rsid w:val="008F5429"/>
    <w:rsid w:val="008F5A79"/>
    <w:rsid w:val="008F7A30"/>
    <w:rsid w:val="008F7AC5"/>
    <w:rsid w:val="0090003C"/>
    <w:rsid w:val="009004F5"/>
    <w:rsid w:val="00901312"/>
    <w:rsid w:val="00901CB9"/>
    <w:rsid w:val="0090232E"/>
    <w:rsid w:val="00903772"/>
    <w:rsid w:val="00903AF6"/>
    <w:rsid w:val="0090511D"/>
    <w:rsid w:val="00905E65"/>
    <w:rsid w:val="00905F2D"/>
    <w:rsid w:val="009066B3"/>
    <w:rsid w:val="0090706A"/>
    <w:rsid w:val="0090758D"/>
    <w:rsid w:val="0091102F"/>
    <w:rsid w:val="009111AB"/>
    <w:rsid w:val="00911446"/>
    <w:rsid w:val="009114D8"/>
    <w:rsid w:val="0091162A"/>
    <w:rsid w:val="00911822"/>
    <w:rsid w:val="00911D15"/>
    <w:rsid w:val="00912555"/>
    <w:rsid w:val="009138F4"/>
    <w:rsid w:val="00914B46"/>
    <w:rsid w:val="00915A27"/>
    <w:rsid w:val="00916289"/>
    <w:rsid w:val="009163EE"/>
    <w:rsid w:val="00917557"/>
    <w:rsid w:val="00917678"/>
    <w:rsid w:val="009176F3"/>
    <w:rsid w:val="00917C8B"/>
    <w:rsid w:val="00917DC1"/>
    <w:rsid w:val="009205A6"/>
    <w:rsid w:val="009208EA"/>
    <w:rsid w:val="009209BD"/>
    <w:rsid w:val="00922B02"/>
    <w:rsid w:val="009230D5"/>
    <w:rsid w:val="009240A5"/>
    <w:rsid w:val="00924E95"/>
    <w:rsid w:val="00925337"/>
    <w:rsid w:val="009259C9"/>
    <w:rsid w:val="00925C61"/>
    <w:rsid w:val="00927879"/>
    <w:rsid w:val="00930830"/>
    <w:rsid w:val="00932F57"/>
    <w:rsid w:val="00935AE6"/>
    <w:rsid w:val="00935E34"/>
    <w:rsid w:val="00936450"/>
    <w:rsid w:val="00936A84"/>
    <w:rsid w:val="0094112B"/>
    <w:rsid w:val="00941692"/>
    <w:rsid w:val="00941F86"/>
    <w:rsid w:val="00941FB5"/>
    <w:rsid w:val="00942C86"/>
    <w:rsid w:val="0094446D"/>
    <w:rsid w:val="0094478F"/>
    <w:rsid w:val="00944C72"/>
    <w:rsid w:val="0094548E"/>
    <w:rsid w:val="00945D57"/>
    <w:rsid w:val="00945E5F"/>
    <w:rsid w:val="009474FE"/>
    <w:rsid w:val="009476CB"/>
    <w:rsid w:val="00947A61"/>
    <w:rsid w:val="00947AF2"/>
    <w:rsid w:val="00947DD6"/>
    <w:rsid w:val="00950401"/>
    <w:rsid w:val="00950AEE"/>
    <w:rsid w:val="00950B3B"/>
    <w:rsid w:val="00950EB6"/>
    <w:rsid w:val="00950F56"/>
    <w:rsid w:val="0095155E"/>
    <w:rsid w:val="0095185C"/>
    <w:rsid w:val="00951F22"/>
    <w:rsid w:val="009527FC"/>
    <w:rsid w:val="00953E1B"/>
    <w:rsid w:val="0095616E"/>
    <w:rsid w:val="0095620F"/>
    <w:rsid w:val="00956748"/>
    <w:rsid w:val="00956B46"/>
    <w:rsid w:val="00957169"/>
    <w:rsid w:val="009578DC"/>
    <w:rsid w:val="00957B2B"/>
    <w:rsid w:val="00960393"/>
    <w:rsid w:val="00960E07"/>
    <w:rsid w:val="00960EEB"/>
    <w:rsid w:val="00961731"/>
    <w:rsid w:val="00962F40"/>
    <w:rsid w:val="009639D0"/>
    <w:rsid w:val="00963AE5"/>
    <w:rsid w:val="00963B49"/>
    <w:rsid w:val="009651AF"/>
    <w:rsid w:val="00965E59"/>
    <w:rsid w:val="00965ECB"/>
    <w:rsid w:val="00966168"/>
    <w:rsid w:val="009662B7"/>
    <w:rsid w:val="00966B78"/>
    <w:rsid w:val="00966E1F"/>
    <w:rsid w:val="009676F0"/>
    <w:rsid w:val="00967A5B"/>
    <w:rsid w:val="00967E33"/>
    <w:rsid w:val="009705EE"/>
    <w:rsid w:val="00970841"/>
    <w:rsid w:val="009712F7"/>
    <w:rsid w:val="009720C0"/>
    <w:rsid w:val="009728EF"/>
    <w:rsid w:val="009729FE"/>
    <w:rsid w:val="00972AC8"/>
    <w:rsid w:val="00973D64"/>
    <w:rsid w:val="00974468"/>
    <w:rsid w:val="009748B9"/>
    <w:rsid w:val="00974AA6"/>
    <w:rsid w:val="00974D1C"/>
    <w:rsid w:val="00974E6F"/>
    <w:rsid w:val="0097567A"/>
    <w:rsid w:val="00975C82"/>
    <w:rsid w:val="00975D7A"/>
    <w:rsid w:val="00976C57"/>
    <w:rsid w:val="00976C96"/>
    <w:rsid w:val="00976EE6"/>
    <w:rsid w:val="00977049"/>
    <w:rsid w:val="009774F5"/>
    <w:rsid w:val="00977CB6"/>
    <w:rsid w:val="00980A75"/>
    <w:rsid w:val="009823DD"/>
    <w:rsid w:val="009827AC"/>
    <w:rsid w:val="00982D07"/>
    <w:rsid w:val="00983037"/>
    <w:rsid w:val="00983305"/>
    <w:rsid w:val="00983643"/>
    <w:rsid w:val="00983855"/>
    <w:rsid w:val="00983883"/>
    <w:rsid w:val="009839C5"/>
    <w:rsid w:val="00984116"/>
    <w:rsid w:val="0098461D"/>
    <w:rsid w:val="0098463C"/>
    <w:rsid w:val="00984E22"/>
    <w:rsid w:val="00984F9A"/>
    <w:rsid w:val="009857A8"/>
    <w:rsid w:val="00986312"/>
    <w:rsid w:val="00986467"/>
    <w:rsid w:val="00986E91"/>
    <w:rsid w:val="0098769D"/>
    <w:rsid w:val="00992DC6"/>
    <w:rsid w:val="00993870"/>
    <w:rsid w:val="00993FA3"/>
    <w:rsid w:val="00994074"/>
    <w:rsid w:val="00994422"/>
    <w:rsid w:val="00994836"/>
    <w:rsid w:val="009948B5"/>
    <w:rsid w:val="00995179"/>
    <w:rsid w:val="0099527E"/>
    <w:rsid w:val="00995B32"/>
    <w:rsid w:val="009963CD"/>
    <w:rsid w:val="00996757"/>
    <w:rsid w:val="00996C2C"/>
    <w:rsid w:val="00996E13"/>
    <w:rsid w:val="00997226"/>
    <w:rsid w:val="009A18CB"/>
    <w:rsid w:val="009A19A1"/>
    <w:rsid w:val="009A293B"/>
    <w:rsid w:val="009A3547"/>
    <w:rsid w:val="009A518C"/>
    <w:rsid w:val="009A5473"/>
    <w:rsid w:val="009A57FF"/>
    <w:rsid w:val="009A7556"/>
    <w:rsid w:val="009A7894"/>
    <w:rsid w:val="009B026D"/>
    <w:rsid w:val="009B0B06"/>
    <w:rsid w:val="009B0E76"/>
    <w:rsid w:val="009B136B"/>
    <w:rsid w:val="009B1CDD"/>
    <w:rsid w:val="009B1FE1"/>
    <w:rsid w:val="009B263F"/>
    <w:rsid w:val="009B352E"/>
    <w:rsid w:val="009B373D"/>
    <w:rsid w:val="009B4997"/>
    <w:rsid w:val="009B504A"/>
    <w:rsid w:val="009B5713"/>
    <w:rsid w:val="009B58A5"/>
    <w:rsid w:val="009B72CF"/>
    <w:rsid w:val="009C03BA"/>
    <w:rsid w:val="009C0525"/>
    <w:rsid w:val="009C11C8"/>
    <w:rsid w:val="009C137C"/>
    <w:rsid w:val="009C26E1"/>
    <w:rsid w:val="009C285C"/>
    <w:rsid w:val="009C29D4"/>
    <w:rsid w:val="009C31B8"/>
    <w:rsid w:val="009C42C0"/>
    <w:rsid w:val="009C43EC"/>
    <w:rsid w:val="009C56BB"/>
    <w:rsid w:val="009C6167"/>
    <w:rsid w:val="009D0156"/>
    <w:rsid w:val="009D0E43"/>
    <w:rsid w:val="009D1BCD"/>
    <w:rsid w:val="009D1FFB"/>
    <w:rsid w:val="009D2915"/>
    <w:rsid w:val="009D2A8F"/>
    <w:rsid w:val="009D2CE8"/>
    <w:rsid w:val="009D2DEA"/>
    <w:rsid w:val="009D2FE1"/>
    <w:rsid w:val="009D35D1"/>
    <w:rsid w:val="009D3A2C"/>
    <w:rsid w:val="009D413D"/>
    <w:rsid w:val="009D4D71"/>
    <w:rsid w:val="009D4F42"/>
    <w:rsid w:val="009D6433"/>
    <w:rsid w:val="009D64E4"/>
    <w:rsid w:val="009D653D"/>
    <w:rsid w:val="009D7121"/>
    <w:rsid w:val="009D71C3"/>
    <w:rsid w:val="009D735E"/>
    <w:rsid w:val="009D7B62"/>
    <w:rsid w:val="009E0A66"/>
    <w:rsid w:val="009E2C83"/>
    <w:rsid w:val="009E33A3"/>
    <w:rsid w:val="009E3D40"/>
    <w:rsid w:val="009E418F"/>
    <w:rsid w:val="009E4B39"/>
    <w:rsid w:val="009E54EF"/>
    <w:rsid w:val="009E575F"/>
    <w:rsid w:val="009E5AE7"/>
    <w:rsid w:val="009E5C2D"/>
    <w:rsid w:val="009E66FB"/>
    <w:rsid w:val="009E6E3D"/>
    <w:rsid w:val="009E7666"/>
    <w:rsid w:val="009F05F3"/>
    <w:rsid w:val="009F0DCB"/>
    <w:rsid w:val="009F0E9E"/>
    <w:rsid w:val="009F1067"/>
    <w:rsid w:val="009F1B32"/>
    <w:rsid w:val="009F1D41"/>
    <w:rsid w:val="009F22B9"/>
    <w:rsid w:val="009F25ED"/>
    <w:rsid w:val="009F3250"/>
    <w:rsid w:val="009F3DC8"/>
    <w:rsid w:val="009F48AF"/>
    <w:rsid w:val="009F4DB4"/>
    <w:rsid w:val="009F5227"/>
    <w:rsid w:val="009F531A"/>
    <w:rsid w:val="009F538C"/>
    <w:rsid w:val="009F55F4"/>
    <w:rsid w:val="009F5CF5"/>
    <w:rsid w:val="009F668C"/>
    <w:rsid w:val="009F66E7"/>
    <w:rsid w:val="009F68D9"/>
    <w:rsid w:val="009F6A96"/>
    <w:rsid w:val="009F6C73"/>
    <w:rsid w:val="00A0038E"/>
    <w:rsid w:val="00A0098B"/>
    <w:rsid w:val="00A01258"/>
    <w:rsid w:val="00A015CA"/>
    <w:rsid w:val="00A01737"/>
    <w:rsid w:val="00A01BD3"/>
    <w:rsid w:val="00A02183"/>
    <w:rsid w:val="00A0271E"/>
    <w:rsid w:val="00A02BD8"/>
    <w:rsid w:val="00A02EA3"/>
    <w:rsid w:val="00A039D9"/>
    <w:rsid w:val="00A03B9B"/>
    <w:rsid w:val="00A0447E"/>
    <w:rsid w:val="00A04496"/>
    <w:rsid w:val="00A044A4"/>
    <w:rsid w:val="00A05331"/>
    <w:rsid w:val="00A058E4"/>
    <w:rsid w:val="00A0595E"/>
    <w:rsid w:val="00A06605"/>
    <w:rsid w:val="00A0736B"/>
    <w:rsid w:val="00A07651"/>
    <w:rsid w:val="00A07CE8"/>
    <w:rsid w:val="00A102B8"/>
    <w:rsid w:val="00A105BC"/>
    <w:rsid w:val="00A105E6"/>
    <w:rsid w:val="00A10BA5"/>
    <w:rsid w:val="00A10C5E"/>
    <w:rsid w:val="00A10CA9"/>
    <w:rsid w:val="00A10E33"/>
    <w:rsid w:val="00A12103"/>
    <w:rsid w:val="00A1245C"/>
    <w:rsid w:val="00A1286D"/>
    <w:rsid w:val="00A12C9C"/>
    <w:rsid w:val="00A12E02"/>
    <w:rsid w:val="00A131FE"/>
    <w:rsid w:val="00A139DA"/>
    <w:rsid w:val="00A14C22"/>
    <w:rsid w:val="00A1514D"/>
    <w:rsid w:val="00A154D3"/>
    <w:rsid w:val="00A159AB"/>
    <w:rsid w:val="00A15D99"/>
    <w:rsid w:val="00A17271"/>
    <w:rsid w:val="00A1761D"/>
    <w:rsid w:val="00A1771D"/>
    <w:rsid w:val="00A17FFA"/>
    <w:rsid w:val="00A20E7F"/>
    <w:rsid w:val="00A21211"/>
    <w:rsid w:val="00A2181B"/>
    <w:rsid w:val="00A21C18"/>
    <w:rsid w:val="00A21E31"/>
    <w:rsid w:val="00A21ED7"/>
    <w:rsid w:val="00A23486"/>
    <w:rsid w:val="00A23844"/>
    <w:rsid w:val="00A23EE4"/>
    <w:rsid w:val="00A24182"/>
    <w:rsid w:val="00A241C1"/>
    <w:rsid w:val="00A244B1"/>
    <w:rsid w:val="00A24615"/>
    <w:rsid w:val="00A248E6"/>
    <w:rsid w:val="00A26997"/>
    <w:rsid w:val="00A30088"/>
    <w:rsid w:val="00A307C8"/>
    <w:rsid w:val="00A30DF5"/>
    <w:rsid w:val="00A3237B"/>
    <w:rsid w:val="00A32FAD"/>
    <w:rsid w:val="00A339DF"/>
    <w:rsid w:val="00A340EC"/>
    <w:rsid w:val="00A34E20"/>
    <w:rsid w:val="00A370CC"/>
    <w:rsid w:val="00A403DD"/>
    <w:rsid w:val="00A414D3"/>
    <w:rsid w:val="00A41734"/>
    <w:rsid w:val="00A41AA5"/>
    <w:rsid w:val="00A426EC"/>
    <w:rsid w:val="00A42D92"/>
    <w:rsid w:val="00A42DD8"/>
    <w:rsid w:val="00A42DE0"/>
    <w:rsid w:val="00A446DA"/>
    <w:rsid w:val="00A44A35"/>
    <w:rsid w:val="00A44E66"/>
    <w:rsid w:val="00A45225"/>
    <w:rsid w:val="00A457D9"/>
    <w:rsid w:val="00A45983"/>
    <w:rsid w:val="00A46AA6"/>
    <w:rsid w:val="00A46CCB"/>
    <w:rsid w:val="00A4721D"/>
    <w:rsid w:val="00A47CC6"/>
    <w:rsid w:val="00A50B44"/>
    <w:rsid w:val="00A51232"/>
    <w:rsid w:val="00A51781"/>
    <w:rsid w:val="00A51B1D"/>
    <w:rsid w:val="00A51F0B"/>
    <w:rsid w:val="00A521C6"/>
    <w:rsid w:val="00A5226C"/>
    <w:rsid w:val="00A53931"/>
    <w:rsid w:val="00A5396F"/>
    <w:rsid w:val="00A54B64"/>
    <w:rsid w:val="00A54DFC"/>
    <w:rsid w:val="00A5632F"/>
    <w:rsid w:val="00A564E9"/>
    <w:rsid w:val="00A57968"/>
    <w:rsid w:val="00A57B08"/>
    <w:rsid w:val="00A6025C"/>
    <w:rsid w:val="00A606EE"/>
    <w:rsid w:val="00A60708"/>
    <w:rsid w:val="00A608CF"/>
    <w:rsid w:val="00A60F20"/>
    <w:rsid w:val="00A61D3D"/>
    <w:rsid w:val="00A62C86"/>
    <w:rsid w:val="00A64088"/>
    <w:rsid w:val="00A64586"/>
    <w:rsid w:val="00A66392"/>
    <w:rsid w:val="00A66F6E"/>
    <w:rsid w:val="00A66FDD"/>
    <w:rsid w:val="00A71567"/>
    <w:rsid w:val="00A71B98"/>
    <w:rsid w:val="00A71FA6"/>
    <w:rsid w:val="00A73595"/>
    <w:rsid w:val="00A746D6"/>
    <w:rsid w:val="00A74C24"/>
    <w:rsid w:val="00A75C09"/>
    <w:rsid w:val="00A7606F"/>
    <w:rsid w:val="00A761D4"/>
    <w:rsid w:val="00A77225"/>
    <w:rsid w:val="00A7729A"/>
    <w:rsid w:val="00A772CA"/>
    <w:rsid w:val="00A7748A"/>
    <w:rsid w:val="00A801A7"/>
    <w:rsid w:val="00A80748"/>
    <w:rsid w:val="00A8113C"/>
    <w:rsid w:val="00A8192B"/>
    <w:rsid w:val="00A81CD3"/>
    <w:rsid w:val="00A82219"/>
    <w:rsid w:val="00A82494"/>
    <w:rsid w:val="00A82B22"/>
    <w:rsid w:val="00A837F5"/>
    <w:rsid w:val="00A83ED1"/>
    <w:rsid w:val="00A8453C"/>
    <w:rsid w:val="00A84C29"/>
    <w:rsid w:val="00A86040"/>
    <w:rsid w:val="00A86248"/>
    <w:rsid w:val="00A8728C"/>
    <w:rsid w:val="00A8769D"/>
    <w:rsid w:val="00A87993"/>
    <w:rsid w:val="00A87D1A"/>
    <w:rsid w:val="00A903C3"/>
    <w:rsid w:val="00A9050E"/>
    <w:rsid w:val="00A91354"/>
    <w:rsid w:val="00A919D5"/>
    <w:rsid w:val="00A92004"/>
    <w:rsid w:val="00A92310"/>
    <w:rsid w:val="00A92341"/>
    <w:rsid w:val="00A92600"/>
    <w:rsid w:val="00A929F1"/>
    <w:rsid w:val="00A92ABF"/>
    <w:rsid w:val="00A93513"/>
    <w:rsid w:val="00A93E75"/>
    <w:rsid w:val="00A9451D"/>
    <w:rsid w:val="00A949C1"/>
    <w:rsid w:val="00A94FC7"/>
    <w:rsid w:val="00A9567F"/>
    <w:rsid w:val="00A96074"/>
    <w:rsid w:val="00A96080"/>
    <w:rsid w:val="00A97185"/>
    <w:rsid w:val="00A97A21"/>
    <w:rsid w:val="00AA092B"/>
    <w:rsid w:val="00AA22AF"/>
    <w:rsid w:val="00AA2466"/>
    <w:rsid w:val="00AA3304"/>
    <w:rsid w:val="00AA3BE0"/>
    <w:rsid w:val="00AA3D4C"/>
    <w:rsid w:val="00AA45C5"/>
    <w:rsid w:val="00AA469F"/>
    <w:rsid w:val="00AA4752"/>
    <w:rsid w:val="00AA4C76"/>
    <w:rsid w:val="00AA4D37"/>
    <w:rsid w:val="00AA4D99"/>
    <w:rsid w:val="00AA5457"/>
    <w:rsid w:val="00AA55F8"/>
    <w:rsid w:val="00AA5DA4"/>
    <w:rsid w:val="00AA653A"/>
    <w:rsid w:val="00AA689E"/>
    <w:rsid w:val="00AA6D09"/>
    <w:rsid w:val="00AB024A"/>
    <w:rsid w:val="00AB1054"/>
    <w:rsid w:val="00AB170D"/>
    <w:rsid w:val="00AB1C3A"/>
    <w:rsid w:val="00AB22AA"/>
    <w:rsid w:val="00AB2521"/>
    <w:rsid w:val="00AB25FA"/>
    <w:rsid w:val="00AB2705"/>
    <w:rsid w:val="00AB31B8"/>
    <w:rsid w:val="00AB34EE"/>
    <w:rsid w:val="00AB3D9F"/>
    <w:rsid w:val="00AB4AF4"/>
    <w:rsid w:val="00AB51F8"/>
    <w:rsid w:val="00AB581B"/>
    <w:rsid w:val="00AB5B49"/>
    <w:rsid w:val="00AB5C31"/>
    <w:rsid w:val="00AB626F"/>
    <w:rsid w:val="00AB739A"/>
    <w:rsid w:val="00AB74D9"/>
    <w:rsid w:val="00AC00E7"/>
    <w:rsid w:val="00AC0A99"/>
    <w:rsid w:val="00AC133B"/>
    <w:rsid w:val="00AC3025"/>
    <w:rsid w:val="00AC33C3"/>
    <w:rsid w:val="00AC33CC"/>
    <w:rsid w:val="00AC3671"/>
    <w:rsid w:val="00AC38F2"/>
    <w:rsid w:val="00AC4D41"/>
    <w:rsid w:val="00AC4F3A"/>
    <w:rsid w:val="00AC518B"/>
    <w:rsid w:val="00AC5943"/>
    <w:rsid w:val="00AC5B10"/>
    <w:rsid w:val="00AC5CFC"/>
    <w:rsid w:val="00AC6CE6"/>
    <w:rsid w:val="00AC7038"/>
    <w:rsid w:val="00AC75C0"/>
    <w:rsid w:val="00AC76F4"/>
    <w:rsid w:val="00AC79E7"/>
    <w:rsid w:val="00AC7D40"/>
    <w:rsid w:val="00AD003C"/>
    <w:rsid w:val="00AD13E7"/>
    <w:rsid w:val="00AD2811"/>
    <w:rsid w:val="00AD29FB"/>
    <w:rsid w:val="00AD2CE4"/>
    <w:rsid w:val="00AD2DC2"/>
    <w:rsid w:val="00AD3118"/>
    <w:rsid w:val="00AD31DA"/>
    <w:rsid w:val="00AD3425"/>
    <w:rsid w:val="00AD3636"/>
    <w:rsid w:val="00AD372F"/>
    <w:rsid w:val="00AD41B0"/>
    <w:rsid w:val="00AD4408"/>
    <w:rsid w:val="00AD4AB2"/>
    <w:rsid w:val="00AD4CD4"/>
    <w:rsid w:val="00AD4E26"/>
    <w:rsid w:val="00AD4E87"/>
    <w:rsid w:val="00AD5D3D"/>
    <w:rsid w:val="00AD6348"/>
    <w:rsid w:val="00AE0320"/>
    <w:rsid w:val="00AE092C"/>
    <w:rsid w:val="00AE0CCA"/>
    <w:rsid w:val="00AE169C"/>
    <w:rsid w:val="00AE18B6"/>
    <w:rsid w:val="00AE1B7B"/>
    <w:rsid w:val="00AE29D5"/>
    <w:rsid w:val="00AE2DB5"/>
    <w:rsid w:val="00AE34DD"/>
    <w:rsid w:val="00AE3FE0"/>
    <w:rsid w:val="00AE48D0"/>
    <w:rsid w:val="00AE5634"/>
    <w:rsid w:val="00AE59D9"/>
    <w:rsid w:val="00AE62BF"/>
    <w:rsid w:val="00AE63E6"/>
    <w:rsid w:val="00AE74C9"/>
    <w:rsid w:val="00AE7CCF"/>
    <w:rsid w:val="00AF1B07"/>
    <w:rsid w:val="00AF22AE"/>
    <w:rsid w:val="00AF37E5"/>
    <w:rsid w:val="00AF486C"/>
    <w:rsid w:val="00AF497D"/>
    <w:rsid w:val="00AF54AF"/>
    <w:rsid w:val="00AF5F25"/>
    <w:rsid w:val="00AF6EBC"/>
    <w:rsid w:val="00AF7540"/>
    <w:rsid w:val="00AF7F11"/>
    <w:rsid w:val="00B00068"/>
    <w:rsid w:val="00B006F9"/>
    <w:rsid w:val="00B0083E"/>
    <w:rsid w:val="00B01337"/>
    <w:rsid w:val="00B01398"/>
    <w:rsid w:val="00B0166B"/>
    <w:rsid w:val="00B018BE"/>
    <w:rsid w:val="00B021B9"/>
    <w:rsid w:val="00B027A7"/>
    <w:rsid w:val="00B027B3"/>
    <w:rsid w:val="00B02B67"/>
    <w:rsid w:val="00B03290"/>
    <w:rsid w:val="00B03EF8"/>
    <w:rsid w:val="00B05224"/>
    <w:rsid w:val="00B05DD2"/>
    <w:rsid w:val="00B06204"/>
    <w:rsid w:val="00B06935"/>
    <w:rsid w:val="00B06C2A"/>
    <w:rsid w:val="00B074EC"/>
    <w:rsid w:val="00B07644"/>
    <w:rsid w:val="00B102F8"/>
    <w:rsid w:val="00B10738"/>
    <w:rsid w:val="00B107D0"/>
    <w:rsid w:val="00B10A19"/>
    <w:rsid w:val="00B10ACB"/>
    <w:rsid w:val="00B10F24"/>
    <w:rsid w:val="00B11DD1"/>
    <w:rsid w:val="00B12ACE"/>
    <w:rsid w:val="00B14366"/>
    <w:rsid w:val="00B155FC"/>
    <w:rsid w:val="00B159AF"/>
    <w:rsid w:val="00B15C56"/>
    <w:rsid w:val="00B169D8"/>
    <w:rsid w:val="00B16A13"/>
    <w:rsid w:val="00B16B00"/>
    <w:rsid w:val="00B173F8"/>
    <w:rsid w:val="00B17500"/>
    <w:rsid w:val="00B176B3"/>
    <w:rsid w:val="00B20431"/>
    <w:rsid w:val="00B20440"/>
    <w:rsid w:val="00B21CDD"/>
    <w:rsid w:val="00B22172"/>
    <w:rsid w:val="00B224D5"/>
    <w:rsid w:val="00B2259A"/>
    <w:rsid w:val="00B229A0"/>
    <w:rsid w:val="00B22C16"/>
    <w:rsid w:val="00B2312E"/>
    <w:rsid w:val="00B2357F"/>
    <w:rsid w:val="00B23BF9"/>
    <w:rsid w:val="00B24B76"/>
    <w:rsid w:val="00B25FF7"/>
    <w:rsid w:val="00B26586"/>
    <w:rsid w:val="00B26791"/>
    <w:rsid w:val="00B26BE0"/>
    <w:rsid w:val="00B30313"/>
    <w:rsid w:val="00B309BC"/>
    <w:rsid w:val="00B31EA4"/>
    <w:rsid w:val="00B32394"/>
    <w:rsid w:val="00B32B96"/>
    <w:rsid w:val="00B32EDA"/>
    <w:rsid w:val="00B330CF"/>
    <w:rsid w:val="00B334C8"/>
    <w:rsid w:val="00B34C6D"/>
    <w:rsid w:val="00B34E8C"/>
    <w:rsid w:val="00B35787"/>
    <w:rsid w:val="00B357EB"/>
    <w:rsid w:val="00B36C9B"/>
    <w:rsid w:val="00B36E29"/>
    <w:rsid w:val="00B374A2"/>
    <w:rsid w:val="00B411F0"/>
    <w:rsid w:val="00B41453"/>
    <w:rsid w:val="00B41BBB"/>
    <w:rsid w:val="00B4228B"/>
    <w:rsid w:val="00B422A2"/>
    <w:rsid w:val="00B42713"/>
    <w:rsid w:val="00B42770"/>
    <w:rsid w:val="00B43650"/>
    <w:rsid w:val="00B438E8"/>
    <w:rsid w:val="00B43E47"/>
    <w:rsid w:val="00B44219"/>
    <w:rsid w:val="00B44C39"/>
    <w:rsid w:val="00B44F74"/>
    <w:rsid w:val="00B455CB"/>
    <w:rsid w:val="00B45B0D"/>
    <w:rsid w:val="00B45DA8"/>
    <w:rsid w:val="00B46F8B"/>
    <w:rsid w:val="00B47245"/>
    <w:rsid w:val="00B502D8"/>
    <w:rsid w:val="00B50831"/>
    <w:rsid w:val="00B50978"/>
    <w:rsid w:val="00B51C9D"/>
    <w:rsid w:val="00B51CEA"/>
    <w:rsid w:val="00B52024"/>
    <w:rsid w:val="00B520DE"/>
    <w:rsid w:val="00B527E4"/>
    <w:rsid w:val="00B54CD5"/>
    <w:rsid w:val="00B54D9A"/>
    <w:rsid w:val="00B54DD3"/>
    <w:rsid w:val="00B55059"/>
    <w:rsid w:val="00B55604"/>
    <w:rsid w:val="00B55A9A"/>
    <w:rsid w:val="00B56047"/>
    <w:rsid w:val="00B560AE"/>
    <w:rsid w:val="00B56136"/>
    <w:rsid w:val="00B56653"/>
    <w:rsid w:val="00B57761"/>
    <w:rsid w:val="00B60BF5"/>
    <w:rsid w:val="00B61612"/>
    <w:rsid w:val="00B61674"/>
    <w:rsid w:val="00B619F2"/>
    <w:rsid w:val="00B622CD"/>
    <w:rsid w:val="00B62DEB"/>
    <w:rsid w:val="00B64197"/>
    <w:rsid w:val="00B64B38"/>
    <w:rsid w:val="00B66EE0"/>
    <w:rsid w:val="00B70C8E"/>
    <w:rsid w:val="00B70CDB"/>
    <w:rsid w:val="00B70E8C"/>
    <w:rsid w:val="00B712BB"/>
    <w:rsid w:val="00B71D87"/>
    <w:rsid w:val="00B71F86"/>
    <w:rsid w:val="00B7284E"/>
    <w:rsid w:val="00B74953"/>
    <w:rsid w:val="00B74C93"/>
    <w:rsid w:val="00B76B1F"/>
    <w:rsid w:val="00B76E74"/>
    <w:rsid w:val="00B77202"/>
    <w:rsid w:val="00B8034C"/>
    <w:rsid w:val="00B80762"/>
    <w:rsid w:val="00B812D0"/>
    <w:rsid w:val="00B813D2"/>
    <w:rsid w:val="00B816B4"/>
    <w:rsid w:val="00B81B96"/>
    <w:rsid w:val="00B81BFE"/>
    <w:rsid w:val="00B81C0F"/>
    <w:rsid w:val="00B823D0"/>
    <w:rsid w:val="00B83114"/>
    <w:rsid w:val="00B83770"/>
    <w:rsid w:val="00B83CDB"/>
    <w:rsid w:val="00B84F10"/>
    <w:rsid w:val="00B86190"/>
    <w:rsid w:val="00B876D8"/>
    <w:rsid w:val="00B87E4C"/>
    <w:rsid w:val="00B906C7"/>
    <w:rsid w:val="00B907D4"/>
    <w:rsid w:val="00B91C02"/>
    <w:rsid w:val="00B92743"/>
    <w:rsid w:val="00B9276C"/>
    <w:rsid w:val="00B928F2"/>
    <w:rsid w:val="00B92EF6"/>
    <w:rsid w:val="00B94462"/>
    <w:rsid w:val="00B9477D"/>
    <w:rsid w:val="00B95A21"/>
    <w:rsid w:val="00B95C3A"/>
    <w:rsid w:val="00B964EA"/>
    <w:rsid w:val="00B978CE"/>
    <w:rsid w:val="00B97A1A"/>
    <w:rsid w:val="00B97D90"/>
    <w:rsid w:val="00B97DC2"/>
    <w:rsid w:val="00BA0026"/>
    <w:rsid w:val="00BA00A6"/>
    <w:rsid w:val="00BA0957"/>
    <w:rsid w:val="00BA0C0B"/>
    <w:rsid w:val="00BA0CF6"/>
    <w:rsid w:val="00BA1F2E"/>
    <w:rsid w:val="00BA205A"/>
    <w:rsid w:val="00BA20AE"/>
    <w:rsid w:val="00BA225E"/>
    <w:rsid w:val="00BA288B"/>
    <w:rsid w:val="00BA2EAD"/>
    <w:rsid w:val="00BA30C0"/>
    <w:rsid w:val="00BA3431"/>
    <w:rsid w:val="00BA39A1"/>
    <w:rsid w:val="00BA3E8E"/>
    <w:rsid w:val="00BA4687"/>
    <w:rsid w:val="00BA56C2"/>
    <w:rsid w:val="00BA5749"/>
    <w:rsid w:val="00BA6462"/>
    <w:rsid w:val="00BA678B"/>
    <w:rsid w:val="00BA6BFD"/>
    <w:rsid w:val="00BA7CF9"/>
    <w:rsid w:val="00BB04A5"/>
    <w:rsid w:val="00BB14AB"/>
    <w:rsid w:val="00BB19D1"/>
    <w:rsid w:val="00BB2B20"/>
    <w:rsid w:val="00BB356F"/>
    <w:rsid w:val="00BB39AC"/>
    <w:rsid w:val="00BB4A6E"/>
    <w:rsid w:val="00BB4FA8"/>
    <w:rsid w:val="00BB560A"/>
    <w:rsid w:val="00BB5801"/>
    <w:rsid w:val="00BB673B"/>
    <w:rsid w:val="00BB6DE2"/>
    <w:rsid w:val="00BC071D"/>
    <w:rsid w:val="00BC08A4"/>
    <w:rsid w:val="00BC0BC2"/>
    <w:rsid w:val="00BC0DEF"/>
    <w:rsid w:val="00BC0EDE"/>
    <w:rsid w:val="00BC12F6"/>
    <w:rsid w:val="00BC1326"/>
    <w:rsid w:val="00BC17B4"/>
    <w:rsid w:val="00BC1CDF"/>
    <w:rsid w:val="00BC2301"/>
    <w:rsid w:val="00BC2ACF"/>
    <w:rsid w:val="00BC3BF6"/>
    <w:rsid w:val="00BC3E83"/>
    <w:rsid w:val="00BC45B5"/>
    <w:rsid w:val="00BC56F2"/>
    <w:rsid w:val="00BC5D00"/>
    <w:rsid w:val="00BC5F1B"/>
    <w:rsid w:val="00BC634D"/>
    <w:rsid w:val="00BC6AE3"/>
    <w:rsid w:val="00BC77DA"/>
    <w:rsid w:val="00BC7A55"/>
    <w:rsid w:val="00BD1215"/>
    <w:rsid w:val="00BD1BAD"/>
    <w:rsid w:val="00BD2D0A"/>
    <w:rsid w:val="00BD2EE4"/>
    <w:rsid w:val="00BD31AF"/>
    <w:rsid w:val="00BD377E"/>
    <w:rsid w:val="00BD3836"/>
    <w:rsid w:val="00BD39D8"/>
    <w:rsid w:val="00BD3A4C"/>
    <w:rsid w:val="00BD3B14"/>
    <w:rsid w:val="00BD4914"/>
    <w:rsid w:val="00BD4D5B"/>
    <w:rsid w:val="00BD7199"/>
    <w:rsid w:val="00BD7938"/>
    <w:rsid w:val="00BE06FC"/>
    <w:rsid w:val="00BE091A"/>
    <w:rsid w:val="00BE0AAD"/>
    <w:rsid w:val="00BE0CC9"/>
    <w:rsid w:val="00BE11C2"/>
    <w:rsid w:val="00BE2288"/>
    <w:rsid w:val="00BE23D7"/>
    <w:rsid w:val="00BE2C32"/>
    <w:rsid w:val="00BE364B"/>
    <w:rsid w:val="00BE3664"/>
    <w:rsid w:val="00BE4894"/>
    <w:rsid w:val="00BE4BEE"/>
    <w:rsid w:val="00BE4ED4"/>
    <w:rsid w:val="00BE5055"/>
    <w:rsid w:val="00BE56CF"/>
    <w:rsid w:val="00BE59A4"/>
    <w:rsid w:val="00BE6237"/>
    <w:rsid w:val="00BE6285"/>
    <w:rsid w:val="00BE64C1"/>
    <w:rsid w:val="00BE76A1"/>
    <w:rsid w:val="00BE7ACA"/>
    <w:rsid w:val="00BE7DB1"/>
    <w:rsid w:val="00BE7FD5"/>
    <w:rsid w:val="00BF030E"/>
    <w:rsid w:val="00BF06D6"/>
    <w:rsid w:val="00BF079D"/>
    <w:rsid w:val="00BF0953"/>
    <w:rsid w:val="00BF1037"/>
    <w:rsid w:val="00BF10FB"/>
    <w:rsid w:val="00BF2939"/>
    <w:rsid w:val="00BF2A41"/>
    <w:rsid w:val="00BF2DFD"/>
    <w:rsid w:val="00BF37DB"/>
    <w:rsid w:val="00BF43FA"/>
    <w:rsid w:val="00BF4955"/>
    <w:rsid w:val="00BF5706"/>
    <w:rsid w:val="00BF67A9"/>
    <w:rsid w:val="00BF73F8"/>
    <w:rsid w:val="00BF7617"/>
    <w:rsid w:val="00C00986"/>
    <w:rsid w:val="00C013E3"/>
    <w:rsid w:val="00C0215C"/>
    <w:rsid w:val="00C0227A"/>
    <w:rsid w:val="00C0238E"/>
    <w:rsid w:val="00C03639"/>
    <w:rsid w:val="00C03E17"/>
    <w:rsid w:val="00C045A4"/>
    <w:rsid w:val="00C062DC"/>
    <w:rsid w:val="00C06E40"/>
    <w:rsid w:val="00C07318"/>
    <w:rsid w:val="00C07356"/>
    <w:rsid w:val="00C07935"/>
    <w:rsid w:val="00C104B9"/>
    <w:rsid w:val="00C10799"/>
    <w:rsid w:val="00C10E95"/>
    <w:rsid w:val="00C11499"/>
    <w:rsid w:val="00C12117"/>
    <w:rsid w:val="00C127B3"/>
    <w:rsid w:val="00C129E7"/>
    <w:rsid w:val="00C12E2A"/>
    <w:rsid w:val="00C13035"/>
    <w:rsid w:val="00C13334"/>
    <w:rsid w:val="00C13A54"/>
    <w:rsid w:val="00C13AB2"/>
    <w:rsid w:val="00C1413F"/>
    <w:rsid w:val="00C14433"/>
    <w:rsid w:val="00C149DB"/>
    <w:rsid w:val="00C15A6C"/>
    <w:rsid w:val="00C15C86"/>
    <w:rsid w:val="00C17D0C"/>
    <w:rsid w:val="00C20226"/>
    <w:rsid w:val="00C20DB4"/>
    <w:rsid w:val="00C217A1"/>
    <w:rsid w:val="00C21F6C"/>
    <w:rsid w:val="00C22318"/>
    <w:rsid w:val="00C229F4"/>
    <w:rsid w:val="00C22CF2"/>
    <w:rsid w:val="00C23375"/>
    <w:rsid w:val="00C23C5F"/>
    <w:rsid w:val="00C23FED"/>
    <w:rsid w:val="00C24003"/>
    <w:rsid w:val="00C2400B"/>
    <w:rsid w:val="00C24453"/>
    <w:rsid w:val="00C24B17"/>
    <w:rsid w:val="00C2546F"/>
    <w:rsid w:val="00C25F07"/>
    <w:rsid w:val="00C25F9B"/>
    <w:rsid w:val="00C26B1A"/>
    <w:rsid w:val="00C271FF"/>
    <w:rsid w:val="00C2775A"/>
    <w:rsid w:val="00C27A12"/>
    <w:rsid w:val="00C27FAB"/>
    <w:rsid w:val="00C304A8"/>
    <w:rsid w:val="00C30537"/>
    <w:rsid w:val="00C30D84"/>
    <w:rsid w:val="00C3116E"/>
    <w:rsid w:val="00C312C5"/>
    <w:rsid w:val="00C31E9E"/>
    <w:rsid w:val="00C3329F"/>
    <w:rsid w:val="00C34635"/>
    <w:rsid w:val="00C34F7B"/>
    <w:rsid w:val="00C365C7"/>
    <w:rsid w:val="00C367AF"/>
    <w:rsid w:val="00C3717F"/>
    <w:rsid w:val="00C373C4"/>
    <w:rsid w:val="00C375E7"/>
    <w:rsid w:val="00C402B5"/>
    <w:rsid w:val="00C40743"/>
    <w:rsid w:val="00C40A70"/>
    <w:rsid w:val="00C41493"/>
    <w:rsid w:val="00C4188F"/>
    <w:rsid w:val="00C41CCD"/>
    <w:rsid w:val="00C41DE7"/>
    <w:rsid w:val="00C42E56"/>
    <w:rsid w:val="00C43797"/>
    <w:rsid w:val="00C44074"/>
    <w:rsid w:val="00C443E7"/>
    <w:rsid w:val="00C45370"/>
    <w:rsid w:val="00C456CE"/>
    <w:rsid w:val="00C45878"/>
    <w:rsid w:val="00C46EA7"/>
    <w:rsid w:val="00C47632"/>
    <w:rsid w:val="00C47C26"/>
    <w:rsid w:val="00C47C5B"/>
    <w:rsid w:val="00C47C61"/>
    <w:rsid w:val="00C47CBD"/>
    <w:rsid w:val="00C5022A"/>
    <w:rsid w:val="00C505F5"/>
    <w:rsid w:val="00C515EF"/>
    <w:rsid w:val="00C51A43"/>
    <w:rsid w:val="00C52110"/>
    <w:rsid w:val="00C524B3"/>
    <w:rsid w:val="00C53347"/>
    <w:rsid w:val="00C5370A"/>
    <w:rsid w:val="00C53C4E"/>
    <w:rsid w:val="00C542A4"/>
    <w:rsid w:val="00C54725"/>
    <w:rsid w:val="00C555EB"/>
    <w:rsid w:val="00C55DBF"/>
    <w:rsid w:val="00C56251"/>
    <w:rsid w:val="00C5656E"/>
    <w:rsid w:val="00C56578"/>
    <w:rsid w:val="00C56ABE"/>
    <w:rsid w:val="00C56BB1"/>
    <w:rsid w:val="00C56ED6"/>
    <w:rsid w:val="00C61B0A"/>
    <w:rsid w:val="00C628D4"/>
    <w:rsid w:val="00C628E4"/>
    <w:rsid w:val="00C62AD3"/>
    <w:rsid w:val="00C62D62"/>
    <w:rsid w:val="00C63399"/>
    <w:rsid w:val="00C641C0"/>
    <w:rsid w:val="00C64563"/>
    <w:rsid w:val="00C64611"/>
    <w:rsid w:val="00C65F52"/>
    <w:rsid w:val="00C666D5"/>
    <w:rsid w:val="00C66C8F"/>
    <w:rsid w:val="00C6769D"/>
    <w:rsid w:val="00C67E1D"/>
    <w:rsid w:val="00C67FA3"/>
    <w:rsid w:val="00C71689"/>
    <w:rsid w:val="00C728B4"/>
    <w:rsid w:val="00C72D7E"/>
    <w:rsid w:val="00C733DF"/>
    <w:rsid w:val="00C7372D"/>
    <w:rsid w:val="00C73896"/>
    <w:rsid w:val="00C744A9"/>
    <w:rsid w:val="00C74C4F"/>
    <w:rsid w:val="00C7520B"/>
    <w:rsid w:val="00C75368"/>
    <w:rsid w:val="00C7548D"/>
    <w:rsid w:val="00C76469"/>
    <w:rsid w:val="00C76978"/>
    <w:rsid w:val="00C76CF6"/>
    <w:rsid w:val="00C77925"/>
    <w:rsid w:val="00C77ABC"/>
    <w:rsid w:val="00C77EFD"/>
    <w:rsid w:val="00C77F6A"/>
    <w:rsid w:val="00C807A3"/>
    <w:rsid w:val="00C813FF"/>
    <w:rsid w:val="00C8140E"/>
    <w:rsid w:val="00C81591"/>
    <w:rsid w:val="00C8192D"/>
    <w:rsid w:val="00C81989"/>
    <w:rsid w:val="00C82069"/>
    <w:rsid w:val="00C8247B"/>
    <w:rsid w:val="00C828D6"/>
    <w:rsid w:val="00C8312B"/>
    <w:rsid w:val="00C83C81"/>
    <w:rsid w:val="00C83DF7"/>
    <w:rsid w:val="00C86B56"/>
    <w:rsid w:val="00C879F3"/>
    <w:rsid w:val="00C87EAE"/>
    <w:rsid w:val="00C902C7"/>
    <w:rsid w:val="00C903B1"/>
    <w:rsid w:val="00C903FD"/>
    <w:rsid w:val="00C90429"/>
    <w:rsid w:val="00C917C7"/>
    <w:rsid w:val="00C91DC6"/>
    <w:rsid w:val="00C91EE7"/>
    <w:rsid w:val="00C92750"/>
    <w:rsid w:val="00C92C38"/>
    <w:rsid w:val="00C95ED8"/>
    <w:rsid w:val="00C96EC2"/>
    <w:rsid w:val="00C97D9B"/>
    <w:rsid w:val="00CA06B3"/>
    <w:rsid w:val="00CA0911"/>
    <w:rsid w:val="00CA0A5F"/>
    <w:rsid w:val="00CA0AA8"/>
    <w:rsid w:val="00CA10A2"/>
    <w:rsid w:val="00CA2B91"/>
    <w:rsid w:val="00CA2F11"/>
    <w:rsid w:val="00CA35F1"/>
    <w:rsid w:val="00CA3EF3"/>
    <w:rsid w:val="00CA3F4A"/>
    <w:rsid w:val="00CA429D"/>
    <w:rsid w:val="00CA456E"/>
    <w:rsid w:val="00CA521E"/>
    <w:rsid w:val="00CA5412"/>
    <w:rsid w:val="00CA5722"/>
    <w:rsid w:val="00CA5B0B"/>
    <w:rsid w:val="00CA66F0"/>
    <w:rsid w:val="00CA678F"/>
    <w:rsid w:val="00CA6EF9"/>
    <w:rsid w:val="00CB0F50"/>
    <w:rsid w:val="00CB147F"/>
    <w:rsid w:val="00CB1816"/>
    <w:rsid w:val="00CB2903"/>
    <w:rsid w:val="00CB2AB2"/>
    <w:rsid w:val="00CB2F01"/>
    <w:rsid w:val="00CB2F70"/>
    <w:rsid w:val="00CB3364"/>
    <w:rsid w:val="00CB3C9D"/>
    <w:rsid w:val="00CB48CA"/>
    <w:rsid w:val="00CB4DD7"/>
    <w:rsid w:val="00CB5154"/>
    <w:rsid w:val="00CB5388"/>
    <w:rsid w:val="00CB5494"/>
    <w:rsid w:val="00CB5696"/>
    <w:rsid w:val="00CB605A"/>
    <w:rsid w:val="00CB6112"/>
    <w:rsid w:val="00CB675B"/>
    <w:rsid w:val="00CB6B7D"/>
    <w:rsid w:val="00CC0BDF"/>
    <w:rsid w:val="00CC2532"/>
    <w:rsid w:val="00CC32E2"/>
    <w:rsid w:val="00CC335B"/>
    <w:rsid w:val="00CC359E"/>
    <w:rsid w:val="00CC3BF1"/>
    <w:rsid w:val="00CC3E94"/>
    <w:rsid w:val="00CC47A8"/>
    <w:rsid w:val="00CC4B16"/>
    <w:rsid w:val="00CC5257"/>
    <w:rsid w:val="00CC5A41"/>
    <w:rsid w:val="00CC5CEC"/>
    <w:rsid w:val="00CC5EA0"/>
    <w:rsid w:val="00CC6520"/>
    <w:rsid w:val="00CC6A34"/>
    <w:rsid w:val="00CC6DA4"/>
    <w:rsid w:val="00CC7044"/>
    <w:rsid w:val="00CC744A"/>
    <w:rsid w:val="00CC7BFE"/>
    <w:rsid w:val="00CC7F58"/>
    <w:rsid w:val="00CD02CD"/>
    <w:rsid w:val="00CD0E98"/>
    <w:rsid w:val="00CD1CDF"/>
    <w:rsid w:val="00CD1E0D"/>
    <w:rsid w:val="00CD2069"/>
    <w:rsid w:val="00CD266F"/>
    <w:rsid w:val="00CD2C6F"/>
    <w:rsid w:val="00CD39F3"/>
    <w:rsid w:val="00CD3C13"/>
    <w:rsid w:val="00CD4140"/>
    <w:rsid w:val="00CD4BFD"/>
    <w:rsid w:val="00CD4CA1"/>
    <w:rsid w:val="00CD4DCC"/>
    <w:rsid w:val="00CD5367"/>
    <w:rsid w:val="00CD5ACA"/>
    <w:rsid w:val="00CD5C4F"/>
    <w:rsid w:val="00CD5C60"/>
    <w:rsid w:val="00CD5F18"/>
    <w:rsid w:val="00CD6040"/>
    <w:rsid w:val="00CD690D"/>
    <w:rsid w:val="00CD7B24"/>
    <w:rsid w:val="00CE041F"/>
    <w:rsid w:val="00CE068F"/>
    <w:rsid w:val="00CE0ABF"/>
    <w:rsid w:val="00CE0E71"/>
    <w:rsid w:val="00CE10CF"/>
    <w:rsid w:val="00CE1F27"/>
    <w:rsid w:val="00CE2309"/>
    <w:rsid w:val="00CE3653"/>
    <w:rsid w:val="00CE373A"/>
    <w:rsid w:val="00CE3777"/>
    <w:rsid w:val="00CE4960"/>
    <w:rsid w:val="00CE55EE"/>
    <w:rsid w:val="00CE5693"/>
    <w:rsid w:val="00CE63AD"/>
    <w:rsid w:val="00CE6B7B"/>
    <w:rsid w:val="00CF05F9"/>
    <w:rsid w:val="00CF0865"/>
    <w:rsid w:val="00CF0B35"/>
    <w:rsid w:val="00CF1AA5"/>
    <w:rsid w:val="00CF1DA5"/>
    <w:rsid w:val="00CF227B"/>
    <w:rsid w:val="00CF2F06"/>
    <w:rsid w:val="00CF35E8"/>
    <w:rsid w:val="00CF38A9"/>
    <w:rsid w:val="00CF3D53"/>
    <w:rsid w:val="00CF5546"/>
    <w:rsid w:val="00CF5D32"/>
    <w:rsid w:val="00CF668C"/>
    <w:rsid w:val="00CF6C17"/>
    <w:rsid w:val="00CF6F38"/>
    <w:rsid w:val="00CF712F"/>
    <w:rsid w:val="00D00369"/>
    <w:rsid w:val="00D00711"/>
    <w:rsid w:val="00D00FF4"/>
    <w:rsid w:val="00D0109A"/>
    <w:rsid w:val="00D015C4"/>
    <w:rsid w:val="00D023F0"/>
    <w:rsid w:val="00D03FFC"/>
    <w:rsid w:val="00D04C33"/>
    <w:rsid w:val="00D04C5C"/>
    <w:rsid w:val="00D05221"/>
    <w:rsid w:val="00D054DB"/>
    <w:rsid w:val="00D05986"/>
    <w:rsid w:val="00D05999"/>
    <w:rsid w:val="00D06765"/>
    <w:rsid w:val="00D0743F"/>
    <w:rsid w:val="00D078F6"/>
    <w:rsid w:val="00D107A3"/>
    <w:rsid w:val="00D10BC4"/>
    <w:rsid w:val="00D111FB"/>
    <w:rsid w:val="00D1149C"/>
    <w:rsid w:val="00D123E0"/>
    <w:rsid w:val="00D130A2"/>
    <w:rsid w:val="00D133AD"/>
    <w:rsid w:val="00D1445A"/>
    <w:rsid w:val="00D14B49"/>
    <w:rsid w:val="00D14C06"/>
    <w:rsid w:val="00D14E9A"/>
    <w:rsid w:val="00D14F8E"/>
    <w:rsid w:val="00D15278"/>
    <w:rsid w:val="00D15474"/>
    <w:rsid w:val="00D157E9"/>
    <w:rsid w:val="00D16CCD"/>
    <w:rsid w:val="00D16D3C"/>
    <w:rsid w:val="00D17C2F"/>
    <w:rsid w:val="00D17E11"/>
    <w:rsid w:val="00D20E0D"/>
    <w:rsid w:val="00D20EDF"/>
    <w:rsid w:val="00D21AB8"/>
    <w:rsid w:val="00D21EAF"/>
    <w:rsid w:val="00D22697"/>
    <w:rsid w:val="00D22A37"/>
    <w:rsid w:val="00D23688"/>
    <w:rsid w:val="00D236CF"/>
    <w:rsid w:val="00D24867"/>
    <w:rsid w:val="00D24B40"/>
    <w:rsid w:val="00D2646F"/>
    <w:rsid w:val="00D266B9"/>
    <w:rsid w:val="00D2681A"/>
    <w:rsid w:val="00D30768"/>
    <w:rsid w:val="00D3083D"/>
    <w:rsid w:val="00D3119C"/>
    <w:rsid w:val="00D31682"/>
    <w:rsid w:val="00D323A0"/>
    <w:rsid w:val="00D32619"/>
    <w:rsid w:val="00D334A9"/>
    <w:rsid w:val="00D338B3"/>
    <w:rsid w:val="00D338E7"/>
    <w:rsid w:val="00D34C0D"/>
    <w:rsid w:val="00D34CDB"/>
    <w:rsid w:val="00D3587A"/>
    <w:rsid w:val="00D36224"/>
    <w:rsid w:val="00D36277"/>
    <w:rsid w:val="00D3676A"/>
    <w:rsid w:val="00D36F93"/>
    <w:rsid w:val="00D37255"/>
    <w:rsid w:val="00D37E5C"/>
    <w:rsid w:val="00D40A17"/>
    <w:rsid w:val="00D40C7D"/>
    <w:rsid w:val="00D40CEB"/>
    <w:rsid w:val="00D40DF8"/>
    <w:rsid w:val="00D4156A"/>
    <w:rsid w:val="00D42513"/>
    <w:rsid w:val="00D4319E"/>
    <w:rsid w:val="00D43770"/>
    <w:rsid w:val="00D43B96"/>
    <w:rsid w:val="00D44C5C"/>
    <w:rsid w:val="00D453F6"/>
    <w:rsid w:val="00D4573C"/>
    <w:rsid w:val="00D45A80"/>
    <w:rsid w:val="00D45C12"/>
    <w:rsid w:val="00D45EE2"/>
    <w:rsid w:val="00D45F43"/>
    <w:rsid w:val="00D46202"/>
    <w:rsid w:val="00D47E1D"/>
    <w:rsid w:val="00D519AF"/>
    <w:rsid w:val="00D53B54"/>
    <w:rsid w:val="00D53EA2"/>
    <w:rsid w:val="00D5443A"/>
    <w:rsid w:val="00D545FB"/>
    <w:rsid w:val="00D54952"/>
    <w:rsid w:val="00D54D06"/>
    <w:rsid w:val="00D55BDB"/>
    <w:rsid w:val="00D564D4"/>
    <w:rsid w:val="00D56593"/>
    <w:rsid w:val="00D56621"/>
    <w:rsid w:val="00D57C62"/>
    <w:rsid w:val="00D6079E"/>
    <w:rsid w:val="00D60D12"/>
    <w:rsid w:val="00D60E74"/>
    <w:rsid w:val="00D61003"/>
    <w:rsid w:val="00D613B7"/>
    <w:rsid w:val="00D6167C"/>
    <w:rsid w:val="00D616C4"/>
    <w:rsid w:val="00D61A13"/>
    <w:rsid w:val="00D637F9"/>
    <w:rsid w:val="00D6380F"/>
    <w:rsid w:val="00D64AE3"/>
    <w:rsid w:val="00D64E84"/>
    <w:rsid w:val="00D64F3A"/>
    <w:rsid w:val="00D660D0"/>
    <w:rsid w:val="00D661F0"/>
    <w:rsid w:val="00D668A7"/>
    <w:rsid w:val="00D6792D"/>
    <w:rsid w:val="00D67977"/>
    <w:rsid w:val="00D67BAF"/>
    <w:rsid w:val="00D67C88"/>
    <w:rsid w:val="00D70505"/>
    <w:rsid w:val="00D70BDD"/>
    <w:rsid w:val="00D70FEC"/>
    <w:rsid w:val="00D71B7A"/>
    <w:rsid w:val="00D721C6"/>
    <w:rsid w:val="00D72AED"/>
    <w:rsid w:val="00D72BE2"/>
    <w:rsid w:val="00D731EF"/>
    <w:rsid w:val="00D73CF7"/>
    <w:rsid w:val="00D73E24"/>
    <w:rsid w:val="00D74C8F"/>
    <w:rsid w:val="00D74FC6"/>
    <w:rsid w:val="00D750C4"/>
    <w:rsid w:val="00D75681"/>
    <w:rsid w:val="00D7597C"/>
    <w:rsid w:val="00D773F9"/>
    <w:rsid w:val="00D802AE"/>
    <w:rsid w:val="00D8083F"/>
    <w:rsid w:val="00D80B85"/>
    <w:rsid w:val="00D81285"/>
    <w:rsid w:val="00D81B2C"/>
    <w:rsid w:val="00D8201B"/>
    <w:rsid w:val="00D82641"/>
    <w:rsid w:val="00D82A4F"/>
    <w:rsid w:val="00D82AA2"/>
    <w:rsid w:val="00D83500"/>
    <w:rsid w:val="00D8466A"/>
    <w:rsid w:val="00D8485A"/>
    <w:rsid w:val="00D84CA6"/>
    <w:rsid w:val="00D854A0"/>
    <w:rsid w:val="00D85A70"/>
    <w:rsid w:val="00D861D3"/>
    <w:rsid w:val="00D872AC"/>
    <w:rsid w:val="00D8779F"/>
    <w:rsid w:val="00D909B6"/>
    <w:rsid w:val="00D919DA"/>
    <w:rsid w:val="00D91DA3"/>
    <w:rsid w:val="00D92214"/>
    <w:rsid w:val="00D92215"/>
    <w:rsid w:val="00D92E01"/>
    <w:rsid w:val="00D93031"/>
    <w:rsid w:val="00D94070"/>
    <w:rsid w:val="00D941B8"/>
    <w:rsid w:val="00D944D8"/>
    <w:rsid w:val="00D94EE1"/>
    <w:rsid w:val="00D95054"/>
    <w:rsid w:val="00D96085"/>
    <w:rsid w:val="00D96F12"/>
    <w:rsid w:val="00D97539"/>
    <w:rsid w:val="00DA056F"/>
    <w:rsid w:val="00DA0B49"/>
    <w:rsid w:val="00DA0BA0"/>
    <w:rsid w:val="00DA1254"/>
    <w:rsid w:val="00DA1C38"/>
    <w:rsid w:val="00DA2567"/>
    <w:rsid w:val="00DA2D14"/>
    <w:rsid w:val="00DA3BE4"/>
    <w:rsid w:val="00DA416A"/>
    <w:rsid w:val="00DA4879"/>
    <w:rsid w:val="00DA5467"/>
    <w:rsid w:val="00DA566E"/>
    <w:rsid w:val="00DA5DC6"/>
    <w:rsid w:val="00DA611D"/>
    <w:rsid w:val="00DB04A8"/>
    <w:rsid w:val="00DB0A48"/>
    <w:rsid w:val="00DB0FB2"/>
    <w:rsid w:val="00DB1A78"/>
    <w:rsid w:val="00DB1F7D"/>
    <w:rsid w:val="00DB2262"/>
    <w:rsid w:val="00DB3016"/>
    <w:rsid w:val="00DB322D"/>
    <w:rsid w:val="00DB339E"/>
    <w:rsid w:val="00DB4818"/>
    <w:rsid w:val="00DB4CF6"/>
    <w:rsid w:val="00DB53A8"/>
    <w:rsid w:val="00DB685C"/>
    <w:rsid w:val="00DB6E69"/>
    <w:rsid w:val="00DB79F4"/>
    <w:rsid w:val="00DC0785"/>
    <w:rsid w:val="00DC0CC3"/>
    <w:rsid w:val="00DC0F6C"/>
    <w:rsid w:val="00DC1C39"/>
    <w:rsid w:val="00DC1CF9"/>
    <w:rsid w:val="00DC342D"/>
    <w:rsid w:val="00DC383C"/>
    <w:rsid w:val="00DC420C"/>
    <w:rsid w:val="00DC4221"/>
    <w:rsid w:val="00DC53C8"/>
    <w:rsid w:val="00DC53E5"/>
    <w:rsid w:val="00DC5CBA"/>
    <w:rsid w:val="00DC62EB"/>
    <w:rsid w:val="00DC647D"/>
    <w:rsid w:val="00DC6907"/>
    <w:rsid w:val="00DC764D"/>
    <w:rsid w:val="00DD02A8"/>
    <w:rsid w:val="00DD041E"/>
    <w:rsid w:val="00DD07FA"/>
    <w:rsid w:val="00DD0BFF"/>
    <w:rsid w:val="00DD11B8"/>
    <w:rsid w:val="00DD145E"/>
    <w:rsid w:val="00DD1623"/>
    <w:rsid w:val="00DD17BA"/>
    <w:rsid w:val="00DD1F8A"/>
    <w:rsid w:val="00DD2FB8"/>
    <w:rsid w:val="00DD342A"/>
    <w:rsid w:val="00DD3450"/>
    <w:rsid w:val="00DD3B53"/>
    <w:rsid w:val="00DD449E"/>
    <w:rsid w:val="00DD4EB1"/>
    <w:rsid w:val="00DD5F54"/>
    <w:rsid w:val="00DD768F"/>
    <w:rsid w:val="00DE1010"/>
    <w:rsid w:val="00DE2567"/>
    <w:rsid w:val="00DE349D"/>
    <w:rsid w:val="00DE457F"/>
    <w:rsid w:val="00DE581B"/>
    <w:rsid w:val="00DE71A3"/>
    <w:rsid w:val="00DE76A0"/>
    <w:rsid w:val="00DF0C98"/>
    <w:rsid w:val="00DF0CCC"/>
    <w:rsid w:val="00DF108F"/>
    <w:rsid w:val="00DF18AE"/>
    <w:rsid w:val="00DF24AC"/>
    <w:rsid w:val="00DF2B25"/>
    <w:rsid w:val="00DF2BD9"/>
    <w:rsid w:val="00DF3003"/>
    <w:rsid w:val="00DF3285"/>
    <w:rsid w:val="00DF3370"/>
    <w:rsid w:val="00DF3760"/>
    <w:rsid w:val="00DF3FB9"/>
    <w:rsid w:val="00DF4219"/>
    <w:rsid w:val="00DF4975"/>
    <w:rsid w:val="00DF4E7D"/>
    <w:rsid w:val="00DF516D"/>
    <w:rsid w:val="00DF5644"/>
    <w:rsid w:val="00DF5859"/>
    <w:rsid w:val="00DF5C5A"/>
    <w:rsid w:val="00DF62D2"/>
    <w:rsid w:val="00DF6794"/>
    <w:rsid w:val="00DF6816"/>
    <w:rsid w:val="00DF6945"/>
    <w:rsid w:val="00DF6D99"/>
    <w:rsid w:val="00DF6F74"/>
    <w:rsid w:val="00DF7866"/>
    <w:rsid w:val="00E00562"/>
    <w:rsid w:val="00E017D0"/>
    <w:rsid w:val="00E02A5E"/>
    <w:rsid w:val="00E02C60"/>
    <w:rsid w:val="00E02C8F"/>
    <w:rsid w:val="00E0317A"/>
    <w:rsid w:val="00E0332F"/>
    <w:rsid w:val="00E035B6"/>
    <w:rsid w:val="00E03717"/>
    <w:rsid w:val="00E04CE2"/>
    <w:rsid w:val="00E056F6"/>
    <w:rsid w:val="00E07089"/>
    <w:rsid w:val="00E07547"/>
    <w:rsid w:val="00E07AB8"/>
    <w:rsid w:val="00E104CB"/>
    <w:rsid w:val="00E1108B"/>
    <w:rsid w:val="00E113D1"/>
    <w:rsid w:val="00E11C97"/>
    <w:rsid w:val="00E11DDF"/>
    <w:rsid w:val="00E12B90"/>
    <w:rsid w:val="00E1327A"/>
    <w:rsid w:val="00E135E5"/>
    <w:rsid w:val="00E13C45"/>
    <w:rsid w:val="00E14DCB"/>
    <w:rsid w:val="00E154D5"/>
    <w:rsid w:val="00E15AAA"/>
    <w:rsid w:val="00E15C47"/>
    <w:rsid w:val="00E15D7E"/>
    <w:rsid w:val="00E15E06"/>
    <w:rsid w:val="00E166BE"/>
    <w:rsid w:val="00E16F73"/>
    <w:rsid w:val="00E170A2"/>
    <w:rsid w:val="00E1732C"/>
    <w:rsid w:val="00E178EF"/>
    <w:rsid w:val="00E20139"/>
    <w:rsid w:val="00E203DB"/>
    <w:rsid w:val="00E20FDE"/>
    <w:rsid w:val="00E21150"/>
    <w:rsid w:val="00E21FE3"/>
    <w:rsid w:val="00E2217C"/>
    <w:rsid w:val="00E227F8"/>
    <w:rsid w:val="00E22861"/>
    <w:rsid w:val="00E2313A"/>
    <w:rsid w:val="00E23736"/>
    <w:rsid w:val="00E242F6"/>
    <w:rsid w:val="00E24EBA"/>
    <w:rsid w:val="00E253C7"/>
    <w:rsid w:val="00E25E26"/>
    <w:rsid w:val="00E260EF"/>
    <w:rsid w:val="00E2651A"/>
    <w:rsid w:val="00E26C86"/>
    <w:rsid w:val="00E26DA6"/>
    <w:rsid w:val="00E26F08"/>
    <w:rsid w:val="00E26F60"/>
    <w:rsid w:val="00E27044"/>
    <w:rsid w:val="00E278A2"/>
    <w:rsid w:val="00E304FA"/>
    <w:rsid w:val="00E30890"/>
    <w:rsid w:val="00E30D6C"/>
    <w:rsid w:val="00E30DDB"/>
    <w:rsid w:val="00E31358"/>
    <w:rsid w:val="00E317F6"/>
    <w:rsid w:val="00E32093"/>
    <w:rsid w:val="00E327E3"/>
    <w:rsid w:val="00E32AD9"/>
    <w:rsid w:val="00E32B92"/>
    <w:rsid w:val="00E34C2C"/>
    <w:rsid w:val="00E3614B"/>
    <w:rsid w:val="00E3646A"/>
    <w:rsid w:val="00E37EDD"/>
    <w:rsid w:val="00E37FB8"/>
    <w:rsid w:val="00E4041D"/>
    <w:rsid w:val="00E40638"/>
    <w:rsid w:val="00E40A54"/>
    <w:rsid w:val="00E413A0"/>
    <w:rsid w:val="00E41538"/>
    <w:rsid w:val="00E41D7C"/>
    <w:rsid w:val="00E42DCB"/>
    <w:rsid w:val="00E43BD0"/>
    <w:rsid w:val="00E43D02"/>
    <w:rsid w:val="00E442F8"/>
    <w:rsid w:val="00E44848"/>
    <w:rsid w:val="00E4525C"/>
    <w:rsid w:val="00E46355"/>
    <w:rsid w:val="00E46402"/>
    <w:rsid w:val="00E47376"/>
    <w:rsid w:val="00E47486"/>
    <w:rsid w:val="00E47681"/>
    <w:rsid w:val="00E47CCD"/>
    <w:rsid w:val="00E47D30"/>
    <w:rsid w:val="00E47DC2"/>
    <w:rsid w:val="00E47E91"/>
    <w:rsid w:val="00E502E3"/>
    <w:rsid w:val="00E50BFF"/>
    <w:rsid w:val="00E51FAC"/>
    <w:rsid w:val="00E52655"/>
    <w:rsid w:val="00E52D8B"/>
    <w:rsid w:val="00E53609"/>
    <w:rsid w:val="00E53A03"/>
    <w:rsid w:val="00E543EC"/>
    <w:rsid w:val="00E5498E"/>
    <w:rsid w:val="00E55012"/>
    <w:rsid w:val="00E5572F"/>
    <w:rsid w:val="00E560B8"/>
    <w:rsid w:val="00E563CF"/>
    <w:rsid w:val="00E56D38"/>
    <w:rsid w:val="00E57060"/>
    <w:rsid w:val="00E57901"/>
    <w:rsid w:val="00E6026E"/>
    <w:rsid w:val="00E60B54"/>
    <w:rsid w:val="00E616EA"/>
    <w:rsid w:val="00E621D1"/>
    <w:rsid w:val="00E632E4"/>
    <w:rsid w:val="00E633C0"/>
    <w:rsid w:val="00E63850"/>
    <w:rsid w:val="00E639C1"/>
    <w:rsid w:val="00E64932"/>
    <w:rsid w:val="00E64C49"/>
    <w:rsid w:val="00E64E3A"/>
    <w:rsid w:val="00E6520C"/>
    <w:rsid w:val="00E65394"/>
    <w:rsid w:val="00E6583B"/>
    <w:rsid w:val="00E666FE"/>
    <w:rsid w:val="00E6677F"/>
    <w:rsid w:val="00E6765E"/>
    <w:rsid w:val="00E701EC"/>
    <w:rsid w:val="00E7027F"/>
    <w:rsid w:val="00E706EB"/>
    <w:rsid w:val="00E7091B"/>
    <w:rsid w:val="00E70B2B"/>
    <w:rsid w:val="00E70F71"/>
    <w:rsid w:val="00E7100F"/>
    <w:rsid w:val="00E7174B"/>
    <w:rsid w:val="00E71C8B"/>
    <w:rsid w:val="00E73037"/>
    <w:rsid w:val="00E7327A"/>
    <w:rsid w:val="00E735DF"/>
    <w:rsid w:val="00E73FA9"/>
    <w:rsid w:val="00E74A13"/>
    <w:rsid w:val="00E7615B"/>
    <w:rsid w:val="00E76433"/>
    <w:rsid w:val="00E76D8E"/>
    <w:rsid w:val="00E7749B"/>
    <w:rsid w:val="00E8017F"/>
    <w:rsid w:val="00E811DB"/>
    <w:rsid w:val="00E8157C"/>
    <w:rsid w:val="00E8183C"/>
    <w:rsid w:val="00E819E9"/>
    <w:rsid w:val="00E82889"/>
    <w:rsid w:val="00E84145"/>
    <w:rsid w:val="00E848E7"/>
    <w:rsid w:val="00E853E5"/>
    <w:rsid w:val="00E8561F"/>
    <w:rsid w:val="00E85824"/>
    <w:rsid w:val="00E859B7"/>
    <w:rsid w:val="00E85D2C"/>
    <w:rsid w:val="00E86178"/>
    <w:rsid w:val="00E86C4D"/>
    <w:rsid w:val="00E873A2"/>
    <w:rsid w:val="00E917C9"/>
    <w:rsid w:val="00E923A2"/>
    <w:rsid w:val="00E928AE"/>
    <w:rsid w:val="00E92DD5"/>
    <w:rsid w:val="00E93F08"/>
    <w:rsid w:val="00E94096"/>
    <w:rsid w:val="00E95E42"/>
    <w:rsid w:val="00E96442"/>
    <w:rsid w:val="00E96F7F"/>
    <w:rsid w:val="00EA08CE"/>
    <w:rsid w:val="00EA09AB"/>
    <w:rsid w:val="00EA0B24"/>
    <w:rsid w:val="00EA0E26"/>
    <w:rsid w:val="00EA123A"/>
    <w:rsid w:val="00EA39F4"/>
    <w:rsid w:val="00EA3EAA"/>
    <w:rsid w:val="00EA40B9"/>
    <w:rsid w:val="00EA44D2"/>
    <w:rsid w:val="00EA47E1"/>
    <w:rsid w:val="00EA5864"/>
    <w:rsid w:val="00EA692A"/>
    <w:rsid w:val="00EA6CAD"/>
    <w:rsid w:val="00EA7348"/>
    <w:rsid w:val="00EA7601"/>
    <w:rsid w:val="00EA7DE5"/>
    <w:rsid w:val="00EA7F69"/>
    <w:rsid w:val="00EB0CA3"/>
    <w:rsid w:val="00EB0D69"/>
    <w:rsid w:val="00EB1FBD"/>
    <w:rsid w:val="00EB27DC"/>
    <w:rsid w:val="00EB2CB4"/>
    <w:rsid w:val="00EB2F7D"/>
    <w:rsid w:val="00EB3814"/>
    <w:rsid w:val="00EB4EB4"/>
    <w:rsid w:val="00EB52F4"/>
    <w:rsid w:val="00EB5721"/>
    <w:rsid w:val="00EB60F6"/>
    <w:rsid w:val="00EB7045"/>
    <w:rsid w:val="00EB7703"/>
    <w:rsid w:val="00EC032D"/>
    <w:rsid w:val="00EC0330"/>
    <w:rsid w:val="00EC09C9"/>
    <w:rsid w:val="00EC0FA3"/>
    <w:rsid w:val="00EC185A"/>
    <w:rsid w:val="00EC1A97"/>
    <w:rsid w:val="00EC1AF2"/>
    <w:rsid w:val="00EC1C07"/>
    <w:rsid w:val="00EC2196"/>
    <w:rsid w:val="00EC255E"/>
    <w:rsid w:val="00EC2DEA"/>
    <w:rsid w:val="00EC34D2"/>
    <w:rsid w:val="00EC4C77"/>
    <w:rsid w:val="00EC4E30"/>
    <w:rsid w:val="00EC51C4"/>
    <w:rsid w:val="00EC5BC5"/>
    <w:rsid w:val="00EC6034"/>
    <w:rsid w:val="00EC660D"/>
    <w:rsid w:val="00EC6F95"/>
    <w:rsid w:val="00EC7179"/>
    <w:rsid w:val="00EC7638"/>
    <w:rsid w:val="00EC76B7"/>
    <w:rsid w:val="00EC7D50"/>
    <w:rsid w:val="00EC7EDC"/>
    <w:rsid w:val="00ED0104"/>
    <w:rsid w:val="00ED046D"/>
    <w:rsid w:val="00ED0504"/>
    <w:rsid w:val="00ED0D19"/>
    <w:rsid w:val="00ED1148"/>
    <w:rsid w:val="00ED12D8"/>
    <w:rsid w:val="00ED15C1"/>
    <w:rsid w:val="00ED163E"/>
    <w:rsid w:val="00ED1871"/>
    <w:rsid w:val="00ED304C"/>
    <w:rsid w:val="00ED35EF"/>
    <w:rsid w:val="00ED4411"/>
    <w:rsid w:val="00ED4627"/>
    <w:rsid w:val="00ED4E14"/>
    <w:rsid w:val="00ED4EC0"/>
    <w:rsid w:val="00ED5002"/>
    <w:rsid w:val="00ED7540"/>
    <w:rsid w:val="00ED79AF"/>
    <w:rsid w:val="00EE060D"/>
    <w:rsid w:val="00EE0740"/>
    <w:rsid w:val="00EE13CA"/>
    <w:rsid w:val="00EE2F0D"/>
    <w:rsid w:val="00EE4055"/>
    <w:rsid w:val="00EE4D53"/>
    <w:rsid w:val="00EE5011"/>
    <w:rsid w:val="00EE52DF"/>
    <w:rsid w:val="00EE6D96"/>
    <w:rsid w:val="00EE70A4"/>
    <w:rsid w:val="00EF016A"/>
    <w:rsid w:val="00EF03A2"/>
    <w:rsid w:val="00EF06A8"/>
    <w:rsid w:val="00EF0E33"/>
    <w:rsid w:val="00EF1987"/>
    <w:rsid w:val="00EF24F0"/>
    <w:rsid w:val="00EF52B2"/>
    <w:rsid w:val="00EF5D9C"/>
    <w:rsid w:val="00EF5D9D"/>
    <w:rsid w:val="00EF7228"/>
    <w:rsid w:val="00EF727A"/>
    <w:rsid w:val="00EF7487"/>
    <w:rsid w:val="00EF7CFB"/>
    <w:rsid w:val="00EF7EE5"/>
    <w:rsid w:val="00F00475"/>
    <w:rsid w:val="00F014EE"/>
    <w:rsid w:val="00F01F7C"/>
    <w:rsid w:val="00F020A6"/>
    <w:rsid w:val="00F0216B"/>
    <w:rsid w:val="00F03035"/>
    <w:rsid w:val="00F0360A"/>
    <w:rsid w:val="00F04212"/>
    <w:rsid w:val="00F0432D"/>
    <w:rsid w:val="00F0555A"/>
    <w:rsid w:val="00F058E8"/>
    <w:rsid w:val="00F0605A"/>
    <w:rsid w:val="00F06466"/>
    <w:rsid w:val="00F06B52"/>
    <w:rsid w:val="00F06B5E"/>
    <w:rsid w:val="00F06C5F"/>
    <w:rsid w:val="00F07F46"/>
    <w:rsid w:val="00F10CAE"/>
    <w:rsid w:val="00F11095"/>
    <w:rsid w:val="00F110EA"/>
    <w:rsid w:val="00F112B7"/>
    <w:rsid w:val="00F128EB"/>
    <w:rsid w:val="00F13235"/>
    <w:rsid w:val="00F13764"/>
    <w:rsid w:val="00F139A6"/>
    <w:rsid w:val="00F146DF"/>
    <w:rsid w:val="00F15492"/>
    <w:rsid w:val="00F159D3"/>
    <w:rsid w:val="00F160C5"/>
    <w:rsid w:val="00F16424"/>
    <w:rsid w:val="00F16CF0"/>
    <w:rsid w:val="00F17132"/>
    <w:rsid w:val="00F17355"/>
    <w:rsid w:val="00F176B6"/>
    <w:rsid w:val="00F17918"/>
    <w:rsid w:val="00F17A80"/>
    <w:rsid w:val="00F20382"/>
    <w:rsid w:val="00F214E2"/>
    <w:rsid w:val="00F214F8"/>
    <w:rsid w:val="00F2247E"/>
    <w:rsid w:val="00F24FB0"/>
    <w:rsid w:val="00F2533D"/>
    <w:rsid w:val="00F2602A"/>
    <w:rsid w:val="00F26707"/>
    <w:rsid w:val="00F27343"/>
    <w:rsid w:val="00F32910"/>
    <w:rsid w:val="00F32C19"/>
    <w:rsid w:val="00F3324F"/>
    <w:rsid w:val="00F3331B"/>
    <w:rsid w:val="00F338AC"/>
    <w:rsid w:val="00F339A7"/>
    <w:rsid w:val="00F33D62"/>
    <w:rsid w:val="00F33D71"/>
    <w:rsid w:val="00F3439C"/>
    <w:rsid w:val="00F344C1"/>
    <w:rsid w:val="00F345E1"/>
    <w:rsid w:val="00F345FD"/>
    <w:rsid w:val="00F347B3"/>
    <w:rsid w:val="00F34991"/>
    <w:rsid w:val="00F34D0A"/>
    <w:rsid w:val="00F34F0A"/>
    <w:rsid w:val="00F352A2"/>
    <w:rsid w:val="00F353BE"/>
    <w:rsid w:val="00F358A2"/>
    <w:rsid w:val="00F360FB"/>
    <w:rsid w:val="00F36311"/>
    <w:rsid w:val="00F3664C"/>
    <w:rsid w:val="00F37807"/>
    <w:rsid w:val="00F40A94"/>
    <w:rsid w:val="00F42365"/>
    <w:rsid w:val="00F426B4"/>
    <w:rsid w:val="00F4406F"/>
    <w:rsid w:val="00F44238"/>
    <w:rsid w:val="00F4439E"/>
    <w:rsid w:val="00F44E7E"/>
    <w:rsid w:val="00F45A6A"/>
    <w:rsid w:val="00F4750B"/>
    <w:rsid w:val="00F50239"/>
    <w:rsid w:val="00F507BD"/>
    <w:rsid w:val="00F516DA"/>
    <w:rsid w:val="00F5186A"/>
    <w:rsid w:val="00F52526"/>
    <w:rsid w:val="00F526E7"/>
    <w:rsid w:val="00F5290D"/>
    <w:rsid w:val="00F52A4C"/>
    <w:rsid w:val="00F5306F"/>
    <w:rsid w:val="00F53CAB"/>
    <w:rsid w:val="00F54016"/>
    <w:rsid w:val="00F5460F"/>
    <w:rsid w:val="00F54BE8"/>
    <w:rsid w:val="00F54C02"/>
    <w:rsid w:val="00F54DDA"/>
    <w:rsid w:val="00F55687"/>
    <w:rsid w:val="00F55E03"/>
    <w:rsid w:val="00F56262"/>
    <w:rsid w:val="00F56985"/>
    <w:rsid w:val="00F571D1"/>
    <w:rsid w:val="00F5725E"/>
    <w:rsid w:val="00F61C0A"/>
    <w:rsid w:val="00F63B0C"/>
    <w:rsid w:val="00F647DD"/>
    <w:rsid w:val="00F64B2B"/>
    <w:rsid w:val="00F65219"/>
    <w:rsid w:val="00F6643A"/>
    <w:rsid w:val="00F67236"/>
    <w:rsid w:val="00F675FC"/>
    <w:rsid w:val="00F679B0"/>
    <w:rsid w:val="00F67EB5"/>
    <w:rsid w:val="00F7061C"/>
    <w:rsid w:val="00F70A82"/>
    <w:rsid w:val="00F716A9"/>
    <w:rsid w:val="00F72AE2"/>
    <w:rsid w:val="00F72C85"/>
    <w:rsid w:val="00F741ED"/>
    <w:rsid w:val="00F74C69"/>
    <w:rsid w:val="00F7526E"/>
    <w:rsid w:val="00F758F1"/>
    <w:rsid w:val="00F7634A"/>
    <w:rsid w:val="00F76450"/>
    <w:rsid w:val="00F76716"/>
    <w:rsid w:val="00F76C8F"/>
    <w:rsid w:val="00F7700B"/>
    <w:rsid w:val="00F7732E"/>
    <w:rsid w:val="00F77FAB"/>
    <w:rsid w:val="00F81870"/>
    <w:rsid w:val="00F82897"/>
    <w:rsid w:val="00F82E39"/>
    <w:rsid w:val="00F8357A"/>
    <w:rsid w:val="00F83CB5"/>
    <w:rsid w:val="00F84F22"/>
    <w:rsid w:val="00F85734"/>
    <w:rsid w:val="00F85C84"/>
    <w:rsid w:val="00F86C40"/>
    <w:rsid w:val="00F87669"/>
    <w:rsid w:val="00F9079F"/>
    <w:rsid w:val="00F9193E"/>
    <w:rsid w:val="00F91A22"/>
    <w:rsid w:val="00F91A90"/>
    <w:rsid w:val="00F91AE1"/>
    <w:rsid w:val="00F91F18"/>
    <w:rsid w:val="00F92C91"/>
    <w:rsid w:val="00F932BB"/>
    <w:rsid w:val="00F934F5"/>
    <w:rsid w:val="00F96BB1"/>
    <w:rsid w:val="00F96D15"/>
    <w:rsid w:val="00F97324"/>
    <w:rsid w:val="00FA1758"/>
    <w:rsid w:val="00FA18AC"/>
    <w:rsid w:val="00FA1944"/>
    <w:rsid w:val="00FA1E47"/>
    <w:rsid w:val="00FA1F50"/>
    <w:rsid w:val="00FA2393"/>
    <w:rsid w:val="00FA2FB3"/>
    <w:rsid w:val="00FA3360"/>
    <w:rsid w:val="00FA371B"/>
    <w:rsid w:val="00FA41EC"/>
    <w:rsid w:val="00FA4361"/>
    <w:rsid w:val="00FA4E6C"/>
    <w:rsid w:val="00FA598A"/>
    <w:rsid w:val="00FA6F0E"/>
    <w:rsid w:val="00FA70C7"/>
    <w:rsid w:val="00FA7712"/>
    <w:rsid w:val="00FA779A"/>
    <w:rsid w:val="00FA7A01"/>
    <w:rsid w:val="00FA7AC7"/>
    <w:rsid w:val="00FA7D4D"/>
    <w:rsid w:val="00FA7D6F"/>
    <w:rsid w:val="00FB05AA"/>
    <w:rsid w:val="00FB092F"/>
    <w:rsid w:val="00FB0990"/>
    <w:rsid w:val="00FB0C40"/>
    <w:rsid w:val="00FB186B"/>
    <w:rsid w:val="00FB1D84"/>
    <w:rsid w:val="00FB1F15"/>
    <w:rsid w:val="00FB3DFE"/>
    <w:rsid w:val="00FB412E"/>
    <w:rsid w:val="00FB437E"/>
    <w:rsid w:val="00FB502B"/>
    <w:rsid w:val="00FB59D7"/>
    <w:rsid w:val="00FB5C37"/>
    <w:rsid w:val="00FB65F3"/>
    <w:rsid w:val="00FB6A10"/>
    <w:rsid w:val="00FB6B7D"/>
    <w:rsid w:val="00FB7525"/>
    <w:rsid w:val="00FC0317"/>
    <w:rsid w:val="00FC0DF3"/>
    <w:rsid w:val="00FC1959"/>
    <w:rsid w:val="00FC1BB8"/>
    <w:rsid w:val="00FC1DE3"/>
    <w:rsid w:val="00FC1E38"/>
    <w:rsid w:val="00FC220D"/>
    <w:rsid w:val="00FC2BC4"/>
    <w:rsid w:val="00FC2C4F"/>
    <w:rsid w:val="00FC3024"/>
    <w:rsid w:val="00FC328F"/>
    <w:rsid w:val="00FC34C9"/>
    <w:rsid w:val="00FC371B"/>
    <w:rsid w:val="00FC39CD"/>
    <w:rsid w:val="00FC4558"/>
    <w:rsid w:val="00FC4E44"/>
    <w:rsid w:val="00FC4EC7"/>
    <w:rsid w:val="00FC7163"/>
    <w:rsid w:val="00FD01FB"/>
    <w:rsid w:val="00FD034F"/>
    <w:rsid w:val="00FD12D0"/>
    <w:rsid w:val="00FD191E"/>
    <w:rsid w:val="00FD1997"/>
    <w:rsid w:val="00FD1DA8"/>
    <w:rsid w:val="00FD2B4E"/>
    <w:rsid w:val="00FD37C5"/>
    <w:rsid w:val="00FD40C9"/>
    <w:rsid w:val="00FD41A2"/>
    <w:rsid w:val="00FD47A1"/>
    <w:rsid w:val="00FD4826"/>
    <w:rsid w:val="00FD660C"/>
    <w:rsid w:val="00FD72EF"/>
    <w:rsid w:val="00FD7EFE"/>
    <w:rsid w:val="00FE0AA4"/>
    <w:rsid w:val="00FE0F63"/>
    <w:rsid w:val="00FE1A34"/>
    <w:rsid w:val="00FE1FA9"/>
    <w:rsid w:val="00FE2061"/>
    <w:rsid w:val="00FE333B"/>
    <w:rsid w:val="00FE34C2"/>
    <w:rsid w:val="00FE3710"/>
    <w:rsid w:val="00FE49DE"/>
    <w:rsid w:val="00FE528F"/>
    <w:rsid w:val="00FE598D"/>
    <w:rsid w:val="00FE7346"/>
    <w:rsid w:val="00FF0CAC"/>
    <w:rsid w:val="00FF0DB4"/>
    <w:rsid w:val="00FF121F"/>
    <w:rsid w:val="00FF199F"/>
    <w:rsid w:val="00FF2DF6"/>
    <w:rsid w:val="00FF32C9"/>
    <w:rsid w:val="00FF3CA0"/>
    <w:rsid w:val="00FF40B2"/>
    <w:rsid w:val="00FF45CD"/>
    <w:rsid w:val="00FF4DA3"/>
    <w:rsid w:val="00FF5E91"/>
    <w:rsid w:val="00FF6B70"/>
    <w:rsid w:val="00FF6FE1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07A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2E4"/>
    <w:pPr>
      <w:ind w:firstLine="397"/>
      <w:jc w:val="both"/>
    </w:pPr>
  </w:style>
  <w:style w:type="paragraph" w:styleId="1">
    <w:name w:val="heading 1"/>
    <w:basedOn w:val="a"/>
    <w:next w:val="a"/>
    <w:link w:val="10"/>
    <w:qFormat/>
    <w:rsid w:val="00967A5B"/>
    <w:pPr>
      <w:keepNext/>
      <w:outlineLvl w:val="0"/>
    </w:pPr>
    <w:rPr>
      <w:bCs/>
      <w:kern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qFormat/>
    <w:rsid w:val="00967A5B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6E7C8C"/>
    <w:pPr>
      <w:keepNext/>
      <w:keepLines/>
      <w:spacing w:before="200"/>
      <w:outlineLvl w:val="2"/>
    </w:pPr>
    <w:rPr>
      <w:rFonts w:ascii="Cambria" w:hAnsi="Cambria"/>
      <w:b/>
      <w:bCs/>
      <w:color w:val="4F81BD"/>
      <w:lang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6E7C8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6E7C8C"/>
    <w:pPr>
      <w:keepNext/>
      <w:keepLines/>
      <w:spacing w:before="200"/>
      <w:outlineLvl w:val="4"/>
    </w:pPr>
    <w:rPr>
      <w:rFonts w:ascii="Cambria" w:hAnsi="Cambria"/>
      <w:color w:val="243F60"/>
      <w:lang w:eastAsia="x-none"/>
    </w:rPr>
  </w:style>
  <w:style w:type="paragraph" w:styleId="6">
    <w:name w:val="heading 6"/>
    <w:basedOn w:val="a"/>
    <w:next w:val="a"/>
    <w:link w:val="60"/>
    <w:uiPriority w:val="9"/>
    <w:unhideWhenUsed/>
    <w:qFormat/>
    <w:rsid w:val="006E7C8C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x-none"/>
    </w:rPr>
  </w:style>
  <w:style w:type="paragraph" w:styleId="7">
    <w:name w:val="heading 7"/>
    <w:basedOn w:val="a"/>
    <w:next w:val="a"/>
    <w:link w:val="70"/>
    <w:uiPriority w:val="9"/>
    <w:qFormat/>
    <w:rsid w:val="006E7C8C"/>
    <w:pPr>
      <w:keepNext/>
      <w:spacing w:after="160"/>
      <w:outlineLvl w:val="6"/>
    </w:pPr>
    <w:rPr>
      <w:b/>
      <w:sz w:val="22"/>
      <w:lang w:val="x-none" w:eastAsia="be-BY"/>
    </w:rPr>
  </w:style>
  <w:style w:type="paragraph" w:styleId="8">
    <w:name w:val="heading 8"/>
    <w:basedOn w:val="a"/>
    <w:next w:val="a"/>
    <w:link w:val="80"/>
    <w:uiPriority w:val="9"/>
    <w:unhideWhenUsed/>
    <w:qFormat/>
    <w:rsid w:val="006E7C8C"/>
    <w:pPr>
      <w:keepNext/>
      <w:keepLines/>
      <w:spacing w:before="200"/>
      <w:outlineLvl w:val="7"/>
    </w:pPr>
    <w:rPr>
      <w:rFonts w:ascii="Cambria" w:hAnsi="Cambria"/>
      <w:color w:val="40404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67A5B"/>
    <w:rPr>
      <w:rFonts w:ascii="Arial" w:eastAsia="Times New Roman" w:hAnsi="Arial" w:cs="Arial"/>
      <w:bCs/>
      <w:kern w:val="32"/>
      <w:szCs w:val="32"/>
      <w:lang w:val="en-US" w:eastAsia="ru-RU" w:bidi="en-US"/>
    </w:rPr>
  </w:style>
  <w:style w:type="character" w:customStyle="1" w:styleId="20">
    <w:name w:val="Заголовок 2 Знак"/>
    <w:link w:val="2"/>
    <w:uiPriority w:val="9"/>
    <w:rsid w:val="00967A5B"/>
    <w:rPr>
      <w:rFonts w:ascii="Arial" w:eastAsia="Times New Roman" w:hAnsi="Arial"/>
      <w:b/>
      <w:bCs/>
      <w:lang w:eastAsia="ru-RU"/>
    </w:rPr>
  </w:style>
  <w:style w:type="character" w:customStyle="1" w:styleId="30">
    <w:name w:val="Заголовок 3 Знак"/>
    <w:link w:val="3"/>
    <w:uiPriority w:val="9"/>
    <w:rsid w:val="006E7C8C"/>
    <w:rPr>
      <w:rFonts w:ascii="Cambria" w:hAnsi="Cambria"/>
      <w:b/>
      <w:bCs/>
      <w:color w:val="4F81BD"/>
      <w:lang w:eastAsia="x-none"/>
    </w:rPr>
  </w:style>
  <w:style w:type="character" w:customStyle="1" w:styleId="40">
    <w:name w:val="Заголовок 4 Знак"/>
    <w:link w:val="4"/>
    <w:uiPriority w:val="9"/>
    <w:rsid w:val="006E7C8C"/>
    <w:rPr>
      <w:rFonts w:ascii="Cambria" w:hAnsi="Cambria"/>
      <w:b/>
      <w:bCs/>
      <w:i/>
      <w:iCs/>
      <w:color w:val="4F81BD"/>
      <w:lang w:eastAsia="x-none"/>
    </w:rPr>
  </w:style>
  <w:style w:type="character" w:customStyle="1" w:styleId="50">
    <w:name w:val="Заголовок 5 Знак"/>
    <w:link w:val="5"/>
    <w:uiPriority w:val="9"/>
    <w:rsid w:val="006E7C8C"/>
    <w:rPr>
      <w:rFonts w:ascii="Cambria" w:hAnsi="Cambria"/>
      <w:color w:val="243F60"/>
      <w:lang w:eastAsia="x-none"/>
    </w:rPr>
  </w:style>
  <w:style w:type="character" w:customStyle="1" w:styleId="60">
    <w:name w:val="Заголовок 6 Знак"/>
    <w:link w:val="6"/>
    <w:uiPriority w:val="9"/>
    <w:rsid w:val="006E7C8C"/>
    <w:rPr>
      <w:rFonts w:ascii="Cambria" w:hAnsi="Cambria"/>
      <w:i/>
      <w:iCs/>
      <w:color w:val="243F60"/>
      <w:lang w:eastAsia="x-none"/>
    </w:rPr>
  </w:style>
  <w:style w:type="character" w:customStyle="1" w:styleId="70">
    <w:name w:val="Заголовок 7 Знак"/>
    <w:link w:val="7"/>
    <w:uiPriority w:val="9"/>
    <w:rsid w:val="006E7C8C"/>
    <w:rPr>
      <w:b/>
      <w:sz w:val="22"/>
      <w:lang w:val="x-none" w:eastAsia="be-BY"/>
    </w:rPr>
  </w:style>
  <w:style w:type="character" w:customStyle="1" w:styleId="80">
    <w:name w:val="Заголовок 8 Знак"/>
    <w:link w:val="8"/>
    <w:uiPriority w:val="9"/>
    <w:rsid w:val="006E7C8C"/>
    <w:rPr>
      <w:rFonts w:ascii="Cambria" w:hAnsi="Cambria"/>
      <w:color w:val="404040"/>
      <w:lang w:eastAsia="x-none"/>
    </w:rPr>
  </w:style>
  <w:style w:type="table" w:styleId="a3">
    <w:name w:val="Table Grid"/>
    <w:basedOn w:val="a1"/>
    <w:uiPriority w:val="59"/>
    <w:rsid w:val="005D5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52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D52E6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25C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25C61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925C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25C61"/>
    <w:rPr>
      <w:lang w:eastAsia="ru-RU"/>
    </w:rPr>
  </w:style>
  <w:style w:type="table" w:customStyle="1" w:styleId="11">
    <w:name w:val="Сетка таблицы1"/>
    <w:basedOn w:val="a1"/>
    <w:next w:val="a3"/>
    <w:uiPriority w:val="39"/>
    <w:rsid w:val="00925C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Основная часть"/>
    <w:basedOn w:val="a"/>
    <w:rsid w:val="006871B1"/>
    <w:pPr>
      <w:ind w:firstLine="567"/>
    </w:pPr>
    <w:rPr>
      <w:rFonts w:eastAsia="Times New Roman" w:cs="Times New Roman"/>
    </w:rPr>
  </w:style>
  <w:style w:type="paragraph" w:customStyle="1" w:styleId="Default">
    <w:name w:val="Default"/>
    <w:rsid w:val="00976C96"/>
    <w:pPr>
      <w:autoSpaceDE w:val="0"/>
      <w:autoSpaceDN w:val="0"/>
      <w:adjustRightInd w:val="0"/>
      <w:ind w:firstLine="397"/>
      <w:jc w:val="both"/>
    </w:pPr>
    <w:rPr>
      <w:color w:val="000000"/>
      <w:sz w:val="24"/>
      <w:szCs w:val="24"/>
    </w:rPr>
  </w:style>
  <w:style w:type="paragraph" w:styleId="ab">
    <w:name w:val="No Spacing"/>
    <w:basedOn w:val="a"/>
    <w:link w:val="ac"/>
    <w:uiPriority w:val="1"/>
    <w:qFormat/>
    <w:rsid w:val="006E7C8C"/>
    <w:rPr>
      <w:rFonts w:ascii="Times New Roman" w:hAnsi="Times New Roman"/>
      <w:lang w:eastAsia="x-none"/>
    </w:rPr>
  </w:style>
  <w:style w:type="character" w:customStyle="1" w:styleId="ac">
    <w:name w:val="Без интервала Знак"/>
    <w:link w:val="ab"/>
    <w:uiPriority w:val="1"/>
    <w:rsid w:val="006E7C8C"/>
    <w:rPr>
      <w:rFonts w:ascii="Times New Roman" w:hAnsi="Times New Roman"/>
      <w:lang w:eastAsia="x-none"/>
    </w:rPr>
  </w:style>
  <w:style w:type="character" w:customStyle="1" w:styleId="apple-converted-space">
    <w:name w:val="apple-converted-space"/>
    <w:basedOn w:val="a0"/>
    <w:rsid w:val="006E7C8C"/>
  </w:style>
  <w:style w:type="character" w:styleId="ad">
    <w:name w:val="Hyperlink"/>
    <w:uiPriority w:val="99"/>
    <w:unhideWhenUsed/>
    <w:rsid w:val="006E7C8C"/>
    <w:rPr>
      <w:color w:val="0000FF"/>
      <w:u w:val="single"/>
    </w:rPr>
  </w:style>
  <w:style w:type="character" w:customStyle="1" w:styleId="mwe-math-mathml-inline">
    <w:name w:val="mwe-math-mathml-inline"/>
    <w:basedOn w:val="a0"/>
    <w:rsid w:val="006E7C8C"/>
  </w:style>
  <w:style w:type="character" w:styleId="ae">
    <w:name w:val="Strong"/>
    <w:uiPriority w:val="22"/>
    <w:qFormat/>
    <w:rsid w:val="006E7C8C"/>
    <w:rPr>
      <w:b/>
      <w:bCs/>
    </w:rPr>
  </w:style>
  <w:style w:type="paragraph" w:customStyle="1" w:styleId="12">
    <w:name w:val="Обычный1"/>
    <w:rsid w:val="006E7C8C"/>
    <w:pPr>
      <w:ind w:firstLine="397"/>
      <w:jc w:val="both"/>
    </w:pPr>
    <w:rPr>
      <w:rFonts w:eastAsia="Times New Roman"/>
      <w:sz w:val="24"/>
      <w:lang w:eastAsia="be-BY"/>
    </w:rPr>
  </w:style>
  <w:style w:type="paragraph" w:styleId="af">
    <w:name w:val="List Paragraph"/>
    <w:basedOn w:val="a"/>
    <w:uiPriority w:val="34"/>
    <w:qFormat/>
    <w:rsid w:val="006E7C8C"/>
    <w:pPr>
      <w:ind w:left="720"/>
      <w:contextualSpacing/>
    </w:pPr>
  </w:style>
  <w:style w:type="paragraph" w:customStyle="1" w:styleId="moto-textnormal">
    <w:name w:val="moto-text_normal"/>
    <w:basedOn w:val="a"/>
    <w:rsid w:val="006E7C8C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af0">
    <w:name w:val="Emphasis"/>
    <w:uiPriority w:val="20"/>
    <w:qFormat/>
    <w:rsid w:val="006E7C8C"/>
    <w:rPr>
      <w:i/>
      <w:iCs/>
    </w:rPr>
  </w:style>
  <w:style w:type="paragraph" w:styleId="af1">
    <w:name w:val="footnote text"/>
    <w:basedOn w:val="a"/>
    <w:link w:val="af2"/>
    <w:uiPriority w:val="99"/>
    <w:unhideWhenUsed/>
    <w:rsid w:val="006E7C8C"/>
    <w:rPr>
      <w:lang w:eastAsia="x-none"/>
    </w:rPr>
  </w:style>
  <w:style w:type="character" w:customStyle="1" w:styleId="af2">
    <w:name w:val="Текст сноски Знак"/>
    <w:link w:val="af1"/>
    <w:uiPriority w:val="99"/>
    <w:rsid w:val="006E7C8C"/>
    <w:rPr>
      <w:lang w:eastAsia="x-none"/>
    </w:rPr>
  </w:style>
  <w:style w:type="character" w:customStyle="1" w:styleId="w">
    <w:name w:val="w"/>
    <w:basedOn w:val="a0"/>
    <w:rsid w:val="006E7C8C"/>
  </w:style>
  <w:style w:type="character" w:customStyle="1" w:styleId="A10">
    <w:name w:val="A10"/>
    <w:uiPriority w:val="99"/>
    <w:rsid w:val="006E7C8C"/>
    <w:rPr>
      <w:rFonts w:cs="Cambria"/>
      <w:color w:val="000000"/>
      <w:sz w:val="17"/>
      <w:szCs w:val="17"/>
    </w:rPr>
  </w:style>
  <w:style w:type="paragraph" w:customStyle="1" w:styleId="Pa20">
    <w:name w:val="Pa20"/>
    <w:basedOn w:val="a"/>
    <w:next w:val="a"/>
    <w:uiPriority w:val="99"/>
    <w:rsid w:val="006E7C8C"/>
    <w:pPr>
      <w:autoSpaceDE w:val="0"/>
      <w:autoSpaceDN w:val="0"/>
      <w:adjustRightInd w:val="0"/>
      <w:spacing w:line="221" w:lineRule="atLeast"/>
    </w:pPr>
    <w:rPr>
      <w:rFonts w:ascii="Cambria" w:hAnsi="Cambria" w:cs="Times New Roman"/>
      <w:sz w:val="24"/>
      <w:szCs w:val="24"/>
    </w:rPr>
  </w:style>
  <w:style w:type="character" w:customStyle="1" w:styleId="A70">
    <w:name w:val="A7"/>
    <w:uiPriority w:val="99"/>
    <w:rsid w:val="006E7C8C"/>
    <w:rPr>
      <w:rFonts w:cs="Cambria"/>
      <w:color w:val="000000"/>
      <w:sz w:val="22"/>
      <w:szCs w:val="22"/>
      <w:u w:val="single"/>
    </w:rPr>
  </w:style>
  <w:style w:type="character" w:customStyle="1" w:styleId="A11">
    <w:name w:val="A11"/>
    <w:uiPriority w:val="99"/>
    <w:rsid w:val="006E7C8C"/>
    <w:rPr>
      <w:rFonts w:cs="Cambria"/>
      <w:color w:val="000000"/>
      <w:sz w:val="16"/>
      <w:szCs w:val="16"/>
    </w:rPr>
  </w:style>
  <w:style w:type="character" w:customStyle="1" w:styleId="TimesNewRoman">
    <w:name w:val="Основной текст + Times New Roman"/>
    <w:aliases w:val="7,5 pt26,Курсив13,Интервал 0 pt,Основной текст (4) + 81,Интервал 0 pt39"/>
    <w:uiPriority w:val="99"/>
    <w:rsid w:val="006E7C8C"/>
    <w:rPr>
      <w:rFonts w:ascii="Times New Roman" w:hAnsi="Times New Roman" w:cs="Times New Roman"/>
      <w:i/>
      <w:iCs/>
      <w:color w:val="000000"/>
      <w:spacing w:val="-1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81">
    <w:name w:val="Основной текст + 8"/>
    <w:aliases w:val="5 pt10,Интервал 0 pt46"/>
    <w:uiPriority w:val="99"/>
    <w:rsid w:val="006E7C8C"/>
    <w:rPr>
      <w:rFonts w:ascii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styleId="21">
    <w:name w:val="Body Text Indent 2"/>
    <w:basedOn w:val="a"/>
    <w:link w:val="22"/>
    <w:rsid w:val="006E7C8C"/>
    <w:pPr>
      <w:pBdr>
        <w:bottom w:val="single" w:sz="6" w:space="1" w:color="auto"/>
      </w:pBdr>
      <w:ind w:firstLine="567"/>
    </w:pPr>
    <w:rPr>
      <w:rFonts w:ascii="Calibri" w:hAnsi="Calibri"/>
      <w:lang w:val="x-none"/>
    </w:rPr>
  </w:style>
  <w:style w:type="character" w:customStyle="1" w:styleId="22">
    <w:name w:val="Основной текст с отступом 2 Знак"/>
    <w:link w:val="21"/>
    <w:rsid w:val="006E7C8C"/>
    <w:rPr>
      <w:rFonts w:ascii="Calibri" w:hAnsi="Calibri"/>
      <w:lang w:val="x-none" w:eastAsia="ru-RU"/>
    </w:rPr>
  </w:style>
  <w:style w:type="paragraph" w:customStyle="1" w:styleId="Pa37">
    <w:name w:val="Pa37"/>
    <w:basedOn w:val="a"/>
    <w:next w:val="a"/>
    <w:uiPriority w:val="99"/>
    <w:rsid w:val="006E7C8C"/>
    <w:pPr>
      <w:autoSpaceDE w:val="0"/>
      <w:autoSpaceDN w:val="0"/>
      <w:adjustRightInd w:val="0"/>
      <w:spacing w:line="221" w:lineRule="atLeast"/>
    </w:pPr>
    <w:rPr>
      <w:rFonts w:ascii="Cambria" w:hAnsi="Cambria" w:cs="Times New Roman"/>
      <w:sz w:val="24"/>
      <w:szCs w:val="24"/>
    </w:rPr>
  </w:style>
  <w:style w:type="character" w:customStyle="1" w:styleId="notranslate">
    <w:name w:val="notranslate"/>
    <w:basedOn w:val="a0"/>
    <w:rsid w:val="006E7C8C"/>
  </w:style>
  <w:style w:type="character" w:customStyle="1" w:styleId="af3">
    <w:name w:val="Основной текст_"/>
    <w:link w:val="13"/>
    <w:locked/>
    <w:rsid w:val="006E7C8C"/>
    <w:rPr>
      <w:rFonts w:ascii="Arial Unicode MS" w:eastAsia="Arial Unicode MS" w:hAnsi="Arial Unicode MS" w:cs="Arial Unicode MS"/>
      <w:spacing w:val="-20"/>
      <w:sz w:val="85"/>
      <w:szCs w:val="85"/>
      <w:shd w:val="clear" w:color="auto" w:fill="FFFFFF"/>
    </w:rPr>
  </w:style>
  <w:style w:type="paragraph" w:customStyle="1" w:styleId="13">
    <w:name w:val="Основной текст1"/>
    <w:basedOn w:val="a"/>
    <w:link w:val="af3"/>
    <w:rsid w:val="006E7C8C"/>
    <w:pPr>
      <w:widowControl w:val="0"/>
      <w:shd w:val="clear" w:color="auto" w:fill="FFFFFF"/>
      <w:spacing w:line="1478" w:lineRule="exact"/>
      <w:jc w:val="center"/>
    </w:pPr>
    <w:rPr>
      <w:rFonts w:ascii="Arial Unicode MS" w:eastAsia="Arial Unicode MS" w:hAnsi="Arial Unicode MS" w:cs="Arial Unicode MS"/>
      <w:spacing w:val="-20"/>
      <w:sz w:val="85"/>
      <w:szCs w:val="85"/>
      <w:lang w:eastAsia="en-US"/>
    </w:rPr>
  </w:style>
  <w:style w:type="paragraph" w:customStyle="1" w:styleId="af4">
    <w:name w:val="СТБ_Сноска_Текст"/>
    <w:aliases w:val="СНС_ТКТ"/>
    <w:basedOn w:val="a"/>
    <w:qFormat/>
    <w:rsid w:val="006E7C8C"/>
    <w:rPr>
      <w:sz w:val="18"/>
    </w:rPr>
  </w:style>
  <w:style w:type="character" w:customStyle="1" w:styleId="af5">
    <w:name w:val="СТБ_Надстрочный"/>
    <w:aliases w:val="Над,Нст"/>
    <w:qFormat/>
    <w:rsid w:val="006E7C8C"/>
    <w:rPr>
      <w:vertAlign w:val="superscript"/>
    </w:rPr>
  </w:style>
  <w:style w:type="paragraph" w:customStyle="1" w:styleId="af6">
    <w:name w:val="СТБ_Таблица_ПрОк"/>
    <w:aliases w:val="ТБЛ_ПО"/>
    <w:basedOn w:val="a"/>
    <w:rsid w:val="006E7C8C"/>
    <w:pPr>
      <w:keepNext/>
      <w:suppressAutoHyphens/>
      <w:spacing w:after="80"/>
      <w:ind w:left="397"/>
    </w:pPr>
    <w:rPr>
      <w:b/>
      <w:sz w:val="18"/>
      <w:szCs w:val="18"/>
    </w:rPr>
  </w:style>
  <w:style w:type="paragraph" w:customStyle="1" w:styleId="af7">
    <w:name w:val="СТБ_Таблица_Примечание"/>
    <w:aliases w:val="ТБЛ_ПМЧ,ГОСТ_Таблица_Примечание"/>
    <w:basedOn w:val="a"/>
    <w:rsid w:val="006E7C8C"/>
    <w:pPr>
      <w:ind w:left="198" w:right="57"/>
    </w:pPr>
    <w:rPr>
      <w:sz w:val="18"/>
    </w:rPr>
  </w:style>
  <w:style w:type="character" w:customStyle="1" w:styleId="14">
    <w:name w:val="СТБ_Ужатый_1"/>
    <w:aliases w:val="Уж1"/>
    <w:rsid w:val="006E7C8C"/>
    <w:rPr>
      <w:spacing w:val="-2"/>
    </w:rPr>
  </w:style>
  <w:style w:type="character" w:customStyle="1" w:styleId="af8">
    <w:name w:val="СТБ_Подстрочный"/>
    <w:aliases w:val="Под,Пст"/>
    <w:qFormat/>
    <w:rsid w:val="006E7C8C"/>
    <w:rPr>
      <w:vertAlign w:val="subscript"/>
    </w:rPr>
  </w:style>
  <w:style w:type="character" w:customStyle="1" w:styleId="af9">
    <w:name w:val="СТБ_Латынь"/>
    <w:aliases w:val="Лтн,Лат"/>
    <w:rsid w:val="006E7C8C"/>
    <w:rPr>
      <w:i/>
      <w:noProof/>
      <w:lang w:val="la-Latn"/>
    </w:rPr>
  </w:style>
  <w:style w:type="character" w:customStyle="1" w:styleId="afa">
    <w:name w:val="СТБ_Латынь_Подстрочный"/>
    <w:aliases w:val="Лтн_Под"/>
    <w:rsid w:val="006E7C8C"/>
    <w:rPr>
      <w:i/>
      <w:noProof/>
      <w:vertAlign w:val="subscript"/>
      <w:lang w:val="la-Latn"/>
    </w:rPr>
  </w:style>
  <w:style w:type="paragraph" w:customStyle="1" w:styleId="afb">
    <w:name w:val="СТБ_Таблица_Имя"/>
    <w:aliases w:val="ТБЛ_ИМЯ"/>
    <w:basedOn w:val="a"/>
    <w:next w:val="a"/>
    <w:qFormat/>
    <w:rsid w:val="006E7C8C"/>
    <w:pPr>
      <w:keepNext/>
      <w:suppressAutoHyphens/>
      <w:spacing w:before="160" w:after="80"/>
      <w:ind w:left="397"/>
    </w:pPr>
    <w:rPr>
      <w:b/>
      <w:sz w:val="18"/>
      <w:szCs w:val="18"/>
    </w:rPr>
  </w:style>
  <w:style w:type="paragraph" w:customStyle="1" w:styleId="afc">
    <w:name w:val="СТБ_Таблица_Голова"/>
    <w:aliases w:val="ТБЛ_Г"/>
    <w:basedOn w:val="a"/>
    <w:rsid w:val="006E7C8C"/>
    <w:pPr>
      <w:keepNext/>
      <w:spacing w:before="40" w:after="40"/>
      <w:ind w:left="57" w:right="57"/>
      <w:jc w:val="center"/>
    </w:pPr>
    <w:rPr>
      <w:sz w:val="18"/>
    </w:rPr>
  </w:style>
  <w:style w:type="paragraph" w:customStyle="1" w:styleId="afd">
    <w:name w:val="СТБ_Таблица_Центр"/>
    <w:aliases w:val="ТБЛ_Ц"/>
    <w:basedOn w:val="a"/>
    <w:rsid w:val="006E7C8C"/>
    <w:pPr>
      <w:ind w:left="57" w:right="57"/>
      <w:jc w:val="center"/>
    </w:pPr>
  </w:style>
  <w:style w:type="paragraph" w:customStyle="1" w:styleId="afe">
    <w:name w:val="СТБ_Таблица_Ширина"/>
    <w:aliases w:val="ТБЛ_Ш"/>
    <w:basedOn w:val="a"/>
    <w:rsid w:val="006E7C8C"/>
    <w:pPr>
      <w:ind w:left="57" w:right="57"/>
    </w:pPr>
  </w:style>
  <w:style w:type="character" w:customStyle="1" w:styleId="aff">
    <w:name w:val="СТБ_Таблица_Номер"/>
    <w:aliases w:val="Тбл_Нмр,ТБЛ_НМР"/>
    <w:qFormat/>
    <w:rsid w:val="006E7C8C"/>
  </w:style>
  <w:style w:type="character" w:customStyle="1" w:styleId="23">
    <w:name w:val="СТБ_Ужатый_2"/>
    <w:aliases w:val="Уж2"/>
    <w:rsid w:val="006E7C8C"/>
    <w:rPr>
      <w:spacing w:val="-4"/>
    </w:rPr>
  </w:style>
  <w:style w:type="paragraph" w:customStyle="1" w:styleId="aff0">
    <w:name w:val="СТБ_Текст"/>
    <w:aliases w:val="ТКТ"/>
    <w:basedOn w:val="a"/>
    <w:qFormat/>
    <w:rsid w:val="006E7C8C"/>
  </w:style>
  <w:style w:type="character" w:customStyle="1" w:styleId="jlqj4b">
    <w:name w:val="jlqj4b"/>
    <w:basedOn w:val="a0"/>
    <w:rsid w:val="006E7C8C"/>
  </w:style>
  <w:style w:type="character" w:customStyle="1" w:styleId="viiyi">
    <w:name w:val="viiyi"/>
    <w:basedOn w:val="a0"/>
    <w:rsid w:val="006E7C8C"/>
  </w:style>
  <w:style w:type="character" w:customStyle="1" w:styleId="xke1nd">
    <w:name w:val="xke1nd"/>
    <w:basedOn w:val="a0"/>
    <w:rsid w:val="006E7C8C"/>
  </w:style>
  <w:style w:type="character" w:customStyle="1" w:styleId="word">
    <w:name w:val="word"/>
    <w:rsid w:val="006E7C8C"/>
  </w:style>
  <w:style w:type="character" w:customStyle="1" w:styleId="aff1">
    <w:name w:val="Текст концевой сноски Знак"/>
    <w:link w:val="aff2"/>
    <w:uiPriority w:val="99"/>
    <w:semiHidden/>
    <w:rsid w:val="006E7C8C"/>
    <w:rPr>
      <w:lang w:eastAsia="ru-RU"/>
    </w:rPr>
  </w:style>
  <w:style w:type="paragraph" w:styleId="aff2">
    <w:name w:val="endnote text"/>
    <w:basedOn w:val="a"/>
    <w:link w:val="aff1"/>
    <w:uiPriority w:val="99"/>
    <w:semiHidden/>
    <w:unhideWhenUsed/>
    <w:rsid w:val="006E7C8C"/>
  </w:style>
  <w:style w:type="character" w:styleId="aff3">
    <w:name w:val="Placeholder Text"/>
    <w:uiPriority w:val="99"/>
    <w:semiHidden/>
    <w:rsid w:val="009C03BA"/>
    <w:rPr>
      <w:color w:val="808080"/>
    </w:rPr>
  </w:style>
  <w:style w:type="paragraph" w:customStyle="1" w:styleId="aff4">
    <w:name w:val="ГОСТ_Предисловие_Информация"/>
    <w:rsid w:val="005130E7"/>
    <w:pPr>
      <w:spacing w:before="100"/>
      <w:ind w:firstLine="397"/>
      <w:contextualSpacing/>
      <w:jc w:val="both"/>
    </w:pPr>
    <w:rPr>
      <w:i/>
      <w:lang w:eastAsia="en-US"/>
    </w:rPr>
  </w:style>
  <w:style w:type="paragraph" w:customStyle="1" w:styleId="formattext">
    <w:name w:val="formattext"/>
    <w:basedOn w:val="a"/>
    <w:rsid w:val="00BB4FA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f5">
    <w:name w:val="annotation reference"/>
    <w:basedOn w:val="a0"/>
    <w:uiPriority w:val="99"/>
    <w:semiHidden/>
    <w:unhideWhenUsed/>
    <w:rsid w:val="00531E79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531E79"/>
  </w:style>
  <w:style w:type="character" w:customStyle="1" w:styleId="aff7">
    <w:name w:val="Текст примечания Знак"/>
    <w:basedOn w:val="a0"/>
    <w:link w:val="aff6"/>
    <w:uiPriority w:val="99"/>
    <w:semiHidden/>
    <w:rsid w:val="00531E79"/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531E79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531E79"/>
    <w:rPr>
      <w:b/>
      <w:bCs/>
    </w:rPr>
  </w:style>
  <w:style w:type="character" w:customStyle="1" w:styleId="fontstyle01">
    <w:name w:val="fontstyle01"/>
    <w:basedOn w:val="a0"/>
    <w:rsid w:val="002F399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ffa">
    <w:name w:val="раздел"/>
    <w:basedOn w:val="a"/>
    <w:qFormat/>
    <w:rsid w:val="008600F5"/>
    <w:pPr>
      <w:widowControl w:val="0"/>
      <w:tabs>
        <w:tab w:val="left" w:pos="2955"/>
      </w:tabs>
      <w:spacing w:before="220" w:after="160"/>
      <w:jc w:val="left"/>
    </w:pPr>
    <w:rPr>
      <w:rFonts w:eastAsia="Courier New"/>
      <w:b/>
      <w:bCs/>
      <w:iCs/>
      <w:sz w:val="22"/>
      <w:szCs w:val="22"/>
    </w:rPr>
  </w:style>
  <w:style w:type="paragraph" w:customStyle="1" w:styleId="affb">
    <w:name w:val="подраздел"/>
    <w:basedOn w:val="a"/>
    <w:qFormat/>
    <w:rsid w:val="008600F5"/>
    <w:pPr>
      <w:widowControl w:val="0"/>
      <w:spacing w:before="120" w:after="80"/>
    </w:pPr>
    <w:rPr>
      <w:rFonts w:eastAsia="Arial" w:cs="Courier New"/>
      <w:b/>
    </w:rPr>
  </w:style>
  <w:style w:type="character" w:customStyle="1" w:styleId="ezkurwreuab5ozgtqnkl">
    <w:name w:val="ezkurwreuab5ozgtqnkl"/>
    <w:basedOn w:val="a0"/>
    <w:rsid w:val="00C30537"/>
  </w:style>
  <w:style w:type="paragraph" w:customStyle="1" w:styleId="affc">
    <w:name w:val="ГОСТ_Основной"/>
    <w:aliases w:val="ОСН"/>
    <w:qFormat/>
    <w:rsid w:val="009827AC"/>
    <w:pPr>
      <w:ind w:firstLine="397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2E4"/>
    <w:pPr>
      <w:ind w:firstLine="397"/>
      <w:jc w:val="both"/>
    </w:pPr>
  </w:style>
  <w:style w:type="paragraph" w:styleId="1">
    <w:name w:val="heading 1"/>
    <w:basedOn w:val="a"/>
    <w:next w:val="a"/>
    <w:link w:val="10"/>
    <w:qFormat/>
    <w:rsid w:val="00967A5B"/>
    <w:pPr>
      <w:keepNext/>
      <w:outlineLvl w:val="0"/>
    </w:pPr>
    <w:rPr>
      <w:bCs/>
      <w:kern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qFormat/>
    <w:rsid w:val="00967A5B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6E7C8C"/>
    <w:pPr>
      <w:keepNext/>
      <w:keepLines/>
      <w:spacing w:before="200"/>
      <w:outlineLvl w:val="2"/>
    </w:pPr>
    <w:rPr>
      <w:rFonts w:ascii="Cambria" w:hAnsi="Cambria"/>
      <w:b/>
      <w:bCs/>
      <w:color w:val="4F81BD"/>
      <w:lang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6E7C8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6E7C8C"/>
    <w:pPr>
      <w:keepNext/>
      <w:keepLines/>
      <w:spacing w:before="200"/>
      <w:outlineLvl w:val="4"/>
    </w:pPr>
    <w:rPr>
      <w:rFonts w:ascii="Cambria" w:hAnsi="Cambria"/>
      <w:color w:val="243F60"/>
      <w:lang w:eastAsia="x-none"/>
    </w:rPr>
  </w:style>
  <w:style w:type="paragraph" w:styleId="6">
    <w:name w:val="heading 6"/>
    <w:basedOn w:val="a"/>
    <w:next w:val="a"/>
    <w:link w:val="60"/>
    <w:uiPriority w:val="9"/>
    <w:unhideWhenUsed/>
    <w:qFormat/>
    <w:rsid w:val="006E7C8C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x-none"/>
    </w:rPr>
  </w:style>
  <w:style w:type="paragraph" w:styleId="7">
    <w:name w:val="heading 7"/>
    <w:basedOn w:val="a"/>
    <w:next w:val="a"/>
    <w:link w:val="70"/>
    <w:uiPriority w:val="9"/>
    <w:qFormat/>
    <w:rsid w:val="006E7C8C"/>
    <w:pPr>
      <w:keepNext/>
      <w:spacing w:after="160"/>
      <w:outlineLvl w:val="6"/>
    </w:pPr>
    <w:rPr>
      <w:b/>
      <w:sz w:val="22"/>
      <w:lang w:val="x-none" w:eastAsia="be-BY"/>
    </w:rPr>
  </w:style>
  <w:style w:type="paragraph" w:styleId="8">
    <w:name w:val="heading 8"/>
    <w:basedOn w:val="a"/>
    <w:next w:val="a"/>
    <w:link w:val="80"/>
    <w:uiPriority w:val="9"/>
    <w:unhideWhenUsed/>
    <w:qFormat/>
    <w:rsid w:val="006E7C8C"/>
    <w:pPr>
      <w:keepNext/>
      <w:keepLines/>
      <w:spacing w:before="200"/>
      <w:outlineLvl w:val="7"/>
    </w:pPr>
    <w:rPr>
      <w:rFonts w:ascii="Cambria" w:hAnsi="Cambria"/>
      <w:color w:val="40404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67A5B"/>
    <w:rPr>
      <w:rFonts w:ascii="Arial" w:eastAsia="Times New Roman" w:hAnsi="Arial" w:cs="Arial"/>
      <w:bCs/>
      <w:kern w:val="32"/>
      <w:szCs w:val="32"/>
      <w:lang w:val="en-US" w:eastAsia="ru-RU" w:bidi="en-US"/>
    </w:rPr>
  </w:style>
  <w:style w:type="character" w:customStyle="1" w:styleId="20">
    <w:name w:val="Заголовок 2 Знак"/>
    <w:link w:val="2"/>
    <w:uiPriority w:val="9"/>
    <w:rsid w:val="00967A5B"/>
    <w:rPr>
      <w:rFonts w:ascii="Arial" w:eastAsia="Times New Roman" w:hAnsi="Arial"/>
      <w:b/>
      <w:bCs/>
      <w:lang w:eastAsia="ru-RU"/>
    </w:rPr>
  </w:style>
  <w:style w:type="character" w:customStyle="1" w:styleId="30">
    <w:name w:val="Заголовок 3 Знак"/>
    <w:link w:val="3"/>
    <w:uiPriority w:val="9"/>
    <w:rsid w:val="006E7C8C"/>
    <w:rPr>
      <w:rFonts w:ascii="Cambria" w:hAnsi="Cambria"/>
      <w:b/>
      <w:bCs/>
      <w:color w:val="4F81BD"/>
      <w:lang w:eastAsia="x-none"/>
    </w:rPr>
  </w:style>
  <w:style w:type="character" w:customStyle="1" w:styleId="40">
    <w:name w:val="Заголовок 4 Знак"/>
    <w:link w:val="4"/>
    <w:uiPriority w:val="9"/>
    <w:rsid w:val="006E7C8C"/>
    <w:rPr>
      <w:rFonts w:ascii="Cambria" w:hAnsi="Cambria"/>
      <w:b/>
      <w:bCs/>
      <w:i/>
      <w:iCs/>
      <w:color w:val="4F81BD"/>
      <w:lang w:eastAsia="x-none"/>
    </w:rPr>
  </w:style>
  <w:style w:type="character" w:customStyle="1" w:styleId="50">
    <w:name w:val="Заголовок 5 Знак"/>
    <w:link w:val="5"/>
    <w:uiPriority w:val="9"/>
    <w:rsid w:val="006E7C8C"/>
    <w:rPr>
      <w:rFonts w:ascii="Cambria" w:hAnsi="Cambria"/>
      <w:color w:val="243F60"/>
      <w:lang w:eastAsia="x-none"/>
    </w:rPr>
  </w:style>
  <w:style w:type="character" w:customStyle="1" w:styleId="60">
    <w:name w:val="Заголовок 6 Знак"/>
    <w:link w:val="6"/>
    <w:uiPriority w:val="9"/>
    <w:rsid w:val="006E7C8C"/>
    <w:rPr>
      <w:rFonts w:ascii="Cambria" w:hAnsi="Cambria"/>
      <w:i/>
      <w:iCs/>
      <w:color w:val="243F60"/>
      <w:lang w:eastAsia="x-none"/>
    </w:rPr>
  </w:style>
  <w:style w:type="character" w:customStyle="1" w:styleId="70">
    <w:name w:val="Заголовок 7 Знак"/>
    <w:link w:val="7"/>
    <w:uiPriority w:val="9"/>
    <w:rsid w:val="006E7C8C"/>
    <w:rPr>
      <w:b/>
      <w:sz w:val="22"/>
      <w:lang w:val="x-none" w:eastAsia="be-BY"/>
    </w:rPr>
  </w:style>
  <w:style w:type="character" w:customStyle="1" w:styleId="80">
    <w:name w:val="Заголовок 8 Знак"/>
    <w:link w:val="8"/>
    <w:uiPriority w:val="9"/>
    <w:rsid w:val="006E7C8C"/>
    <w:rPr>
      <w:rFonts w:ascii="Cambria" w:hAnsi="Cambria"/>
      <w:color w:val="404040"/>
      <w:lang w:eastAsia="x-none"/>
    </w:rPr>
  </w:style>
  <w:style w:type="table" w:styleId="a3">
    <w:name w:val="Table Grid"/>
    <w:basedOn w:val="a1"/>
    <w:uiPriority w:val="59"/>
    <w:rsid w:val="005D5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52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D52E6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25C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25C61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925C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25C61"/>
    <w:rPr>
      <w:lang w:eastAsia="ru-RU"/>
    </w:rPr>
  </w:style>
  <w:style w:type="table" w:customStyle="1" w:styleId="11">
    <w:name w:val="Сетка таблицы1"/>
    <w:basedOn w:val="a1"/>
    <w:next w:val="a3"/>
    <w:uiPriority w:val="39"/>
    <w:rsid w:val="00925C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Основная часть"/>
    <w:basedOn w:val="a"/>
    <w:rsid w:val="006871B1"/>
    <w:pPr>
      <w:ind w:firstLine="567"/>
    </w:pPr>
    <w:rPr>
      <w:rFonts w:eastAsia="Times New Roman" w:cs="Times New Roman"/>
    </w:rPr>
  </w:style>
  <w:style w:type="paragraph" w:customStyle="1" w:styleId="Default">
    <w:name w:val="Default"/>
    <w:rsid w:val="00976C96"/>
    <w:pPr>
      <w:autoSpaceDE w:val="0"/>
      <w:autoSpaceDN w:val="0"/>
      <w:adjustRightInd w:val="0"/>
      <w:ind w:firstLine="397"/>
      <w:jc w:val="both"/>
    </w:pPr>
    <w:rPr>
      <w:color w:val="000000"/>
      <w:sz w:val="24"/>
      <w:szCs w:val="24"/>
    </w:rPr>
  </w:style>
  <w:style w:type="paragraph" w:styleId="ab">
    <w:name w:val="No Spacing"/>
    <w:basedOn w:val="a"/>
    <w:link w:val="ac"/>
    <w:uiPriority w:val="1"/>
    <w:qFormat/>
    <w:rsid w:val="006E7C8C"/>
    <w:rPr>
      <w:rFonts w:ascii="Times New Roman" w:hAnsi="Times New Roman"/>
      <w:lang w:eastAsia="x-none"/>
    </w:rPr>
  </w:style>
  <w:style w:type="character" w:customStyle="1" w:styleId="ac">
    <w:name w:val="Без интервала Знак"/>
    <w:link w:val="ab"/>
    <w:uiPriority w:val="1"/>
    <w:rsid w:val="006E7C8C"/>
    <w:rPr>
      <w:rFonts w:ascii="Times New Roman" w:hAnsi="Times New Roman"/>
      <w:lang w:eastAsia="x-none"/>
    </w:rPr>
  </w:style>
  <w:style w:type="character" w:customStyle="1" w:styleId="apple-converted-space">
    <w:name w:val="apple-converted-space"/>
    <w:basedOn w:val="a0"/>
    <w:rsid w:val="006E7C8C"/>
  </w:style>
  <w:style w:type="character" w:styleId="ad">
    <w:name w:val="Hyperlink"/>
    <w:uiPriority w:val="99"/>
    <w:unhideWhenUsed/>
    <w:rsid w:val="006E7C8C"/>
    <w:rPr>
      <w:color w:val="0000FF"/>
      <w:u w:val="single"/>
    </w:rPr>
  </w:style>
  <w:style w:type="character" w:customStyle="1" w:styleId="mwe-math-mathml-inline">
    <w:name w:val="mwe-math-mathml-inline"/>
    <w:basedOn w:val="a0"/>
    <w:rsid w:val="006E7C8C"/>
  </w:style>
  <w:style w:type="character" w:styleId="ae">
    <w:name w:val="Strong"/>
    <w:uiPriority w:val="22"/>
    <w:qFormat/>
    <w:rsid w:val="006E7C8C"/>
    <w:rPr>
      <w:b/>
      <w:bCs/>
    </w:rPr>
  </w:style>
  <w:style w:type="paragraph" w:customStyle="1" w:styleId="12">
    <w:name w:val="Обычный1"/>
    <w:rsid w:val="006E7C8C"/>
    <w:pPr>
      <w:ind w:firstLine="397"/>
      <w:jc w:val="both"/>
    </w:pPr>
    <w:rPr>
      <w:rFonts w:eastAsia="Times New Roman"/>
      <w:sz w:val="24"/>
      <w:lang w:eastAsia="be-BY"/>
    </w:rPr>
  </w:style>
  <w:style w:type="paragraph" w:styleId="af">
    <w:name w:val="List Paragraph"/>
    <w:basedOn w:val="a"/>
    <w:uiPriority w:val="34"/>
    <w:qFormat/>
    <w:rsid w:val="006E7C8C"/>
    <w:pPr>
      <w:ind w:left="720"/>
      <w:contextualSpacing/>
    </w:pPr>
  </w:style>
  <w:style w:type="paragraph" w:customStyle="1" w:styleId="moto-textnormal">
    <w:name w:val="moto-text_normal"/>
    <w:basedOn w:val="a"/>
    <w:rsid w:val="006E7C8C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af0">
    <w:name w:val="Emphasis"/>
    <w:uiPriority w:val="20"/>
    <w:qFormat/>
    <w:rsid w:val="006E7C8C"/>
    <w:rPr>
      <w:i/>
      <w:iCs/>
    </w:rPr>
  </w:style>
  <w:style w:type="paragraph" w:styleId="af1">
    <w:name w:val="footnote text"/>
    <w:basedOn w:val="a"/>
    <w:link w:val="af2"/>
    <w:uiPriority w:val="99"/>
    <w:unhideWhenUsed/>
    <w:rsid w:val="006E7C8C"/>
    <w:rPr>
      <w:lang w:eastAsia="x-none"/>
    </w:rPr>
  </w:style>
  <w:style w:type="character" w:customStyle="1" w:styleId="af2">
    <w:name w:val="Текст сноски Знак"/>
    <w:link w:val="af1"/>
    <w:uiPriority w:val="99"/>
    <w:rsid w:val="006E7C8C"/>
    <w:rPr>
      <w:lang w:eastAsia="x-none"/>
    </w:rPr>
  </w:style>
  <w:style w:type="character" w:customStyle="1" w:styleId="w">
    <w:name w:val="w"/>
    <w:basedOn w:val="a0"/>
    <w:rsid w:val="006E7C8C"/>
  </w:style>
  <w:style w:type="character" w:customStyle="1" w:styleId="A10">
    <w:name w:val="A10"/>
    <w:uiPriority w:val="99"/>
    <w:rsid w:val="006E7C8C"/>
    <w:rPr>
      <w:rFonts w:cs="Cambria"/>
      <w:color w:val="000000"/>
      <w:sz w:val="17"/>
      <w:szCs w:val="17"/>
    </w:rPr>
  </w:style>
  <w:style w:type="paragraph" w:customStyle="1" w:styleId="Pa20">
    <w:name w:val="Pa20"/>
    <w:basedOn w:val="a"/>
    <w:next w:val="a"/>
    <w:uiPriority w:val="99"/>
    <w:rsid w:val="006E7C8C"/>
    <w:pPr>
      <w:autoSpaceDE w:val="0"/>
      <w:autoSpaceDN w:val="0"/>
      <w:adjustRightInd w:val="0"/>
      <w:spacing w:line="221" w:lineRule="atLeast"/>
    </w:pPr>
    <w:rPr>
      <w:rFonts w:ascii="Cambria" w:hAnsi="Cambria" w:cs="Times New Roman"/>
      <w:sz w:val="24"/>
      <w:szCs w:val="24"/>
    </w:rPr>
  </w:style>
  <w:style w:type="character" w:customStyle="1" w:styleId="A70">
    <w:name w:val="A7"/>
    <w:uiPriority w:val="99"/>
    <w:rsid w:val="006E7C8C"/>
    <w:rPr>
      <w:rFonts w:cs="Cambria"/>
      <w:color w:val="000000"/>
      <w:sz w:val="22"/>
      <w:szCs w:val="22"/>
      <w:u w:val="single"/>
    </w:rPr>
  </w:style>
  <w:style w:type="character" w:customStyle="1" w:styleId="A11">
    <w:name w:val="A11"/>
    <w:uiPriority w:val="99"/>
    <w:rsid w:val="006E7C8C"/>
    <w:rPr>
      <w:rFonts w:cs="Cambria"/>
      <w:color w:val="000000"/>
      <w:sz w:val="16"/>
      <w:szCs w:val="16"/>
    </w:rPr>
  </w:style>
  <w:style w:type="character" w:customStyle="1" w:styleId="TimesNewRoman">
    <w:name w:val="Основной текст + Times New Roman"/>
    <w:aliases w:val="7,5 pt26,Курсив13,Интервал 0 pt,Основной текст (4) + 81,Интервал 0 pt39"/>
    <w:uiPriority w:val="99"/>
    <w:rsid w:val="006E7C8C"/>
    <w:rPr>
      <w:rFonts w:ascii="Times New Roman" w:hAnsi="Times New Roman" w:cs="Times New Roman"/>
      <w:i/>
      <w:iCs/>
      <w:color w:val="000000"/>
      <w:spacing w:val="-1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81">
    <w:name w:val="Основной текст + 8"/>
    <w:aliases w:val="5 pt10,Интервал 0 pt46"/>
    <w:uiPriority w:val="99"/>
    <w:rsid w:val="006E7C8C"/>
    <w:rPr>
      <w:rFonts w:ascii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styleId="21">
    <w:name w:val="Body Text Indent 2"/>
    <w:basedOn w:val="a"/>
    <w:link w:val="22"/>
    <w:rsid w:val="006E7C8C"/>
    <w:pPr>
      <w:pBdr>
        <w:bottom w:val="single" w:sz="6" w:space="1" w:color="auto"/>
      </w:pBdr>
      <w:ind w:firstLine="567"/>
    </w:pPr>
    <w:rPr>
      <w:rFonts w:ascii="Calibri" w:hAnsi="Calibri"/>
      <w:lang w:val="x-none"/>
    </w:rPr>
  </w:style>
  <w:style w:type="character" w:customStyle="1" w:styleId="22">
    <w:name w:val="Основной текст с отступом 2 Знак"/>
    <w:link w:val="21"/>
    <w:rsid w:val="006E7C8C"/>
    <w:rPr>
      <w:rFonts w:ascii="Calibri" w:hAnsi="Calibri"/>
      <w:lang w:val="x-none" w:eastAsia="ru-RU"/>
    </w:rPr>
  </w:style>
  <w:style w:type="paragraph" w:customStyle="1" w:styleId="Pa37">
    <w:name w:val="Pa37"/>
    <w:basedOn w:val="a"/>
    <w:next w:val="a"/>
    <w:uiPriority w:val="99"/>
    <w:rsid w:val="006E7C8C"/>
    <w:pPr>
      <w:autoSpaceDE w:val="0"/>
      <w:autoSpaceDN w:val="0"/>
      <w:adjustRightInd w:val="0"/>
      <w:spacing w:line="221" w:lineRule="atLeast"/>
    </w:pPr>
    <w:rPr>
      <w:rFonts w:ascii="Cambria" w:hAnsi="Cambria" w:cs="Times New Roman"/>
      <w:sz w:val="24"/>
      <w:szCs w:val="24"/>
    </w:rPr>
  </w:style>
  <w:style w:type="character" w:customStyle="1" w:styleId="notranslate">
    <w:name w:val="notranslate"/>
    <w:basedOn w:val="a0"/>
    <w:rsid w:val="006E7C8C"/>
  </w:style>
  <w:style w:type="character" w:customStyle="1" w:styleId="af3">
    <w:name w:val="Основной текст_"/>
    <w:link w:val="13"/>
    <w:locked/>
    <w:rsid w:val="006E7C8C"/>
    <w:rPr>
      <w:rFonts w:ascii="Arial Unicode MS" w:eastAsia="Arial Unicode MS" w:hAnsi="Arial Unicode MS" w:cs="Arial Unicode MS"/>
      <w:spacing w:val="-20"/>
      <w:sz w:val="85"/>
      <w:szCs w:val="85"/>
      <w:shd w:val="clear" w:color="auto" w:fill="FFFFFF"/>
    </w:rPr>
  </w:style>
  <w:style w:type="paragraph" w:customStyle="1" w:styleId="13">
    <w:name w:val="Основной текст1"/>
    <w:basedOn w:val="a"/>
    <w:link w:val="af3"/>
    <w:rsid w:val="006E7C8C"/>
    <w:pPr>
      <w:widowControl w:val="0"/>
      <w:shd w:val="clear" w:color="auto" w:fill="FFFFFF"/>
      <w:spacing w:line="1478" w:lineRule="exact"/>
      <w:jc w:val="center"/>
    </w:pPr>
    <w:rPr>
      <w:rFonts w:ascii="Arial Unicode MS" w:eastAsia="Arial Unicode MS" w:hAnsi="Arial Unicode MS" w:cs="Arial Unicode MS"/>
      <w:spacing w:val="-20"/>
      <w:sz w:val="85"/>
      <w:szCs w:val="85"/>
      <w:lang w:eastAsia="en-US"/>
    </w:rPr>
  </w:style>
  <w:style w:type="paragraph" w:customStyle="1" w:styleId="af4">
    <w:name w:val="СТБ_Сноска_Текст"/>
    <w:aliases w:val="СНС_ТКТ"/>
    <w:basedOn w:val="a"/>
    <w:qFormat/>
    <w:rsid w:val="006E7C8C"/>
    <w:rPr>
      <w:sz w:val="18"/>
    </w:rPr>
  </w:style>
  <w:style w:type="character" w:customStyle="1" w:styleId="af5">
    <w:name w:val="СТБ_Надстрочный"/>
    <w:aliases w:val="Над,Нст"/>
    <w:qFormat/>
    <w:rsid w:val="006E7C8C"/>
    <w:rPr>
      <w:vertAlign w:val="superscript"/>
    </w:rPr>
  </w:style>
  <w:style w:type="paragraph" w:customStyle="1" w:styleId="af6">
    <w:name w:val="СТБ_Таблица_ПрОк"/>
    <w:aliases w:val="ТБЛ_ПО"/>
    <w:basedOn w:val="a"/>
    <w:rsid w:val="006E7C8C"/>
    <w:pPr>
      <w:keepNext/>
      <w:suppressAutoHyphens/>
      <w:spacing w:after="80"/>
      <w:ind w:left="397"/>
    </w:pPr>
    <w:rPr>
      <w:b/>
      <w:sz w:val="18"/>
      <w:szCs w:val="18"/>
    </w:rPr>
  </w:style>
  <w:style w:type="paragraph" w:customStyle="1" w:styleId="af7">
    <w:name w:val="СТБ_Таблица_Примечание"/>
    <w:aliases w:val="ТБЛ_ПМЧ,ГОСТ_Таблица_Примечание"/>
    <w:basedOn w:val="a"/>
    <w:rsid w:val="006E7C8C"/>
    <w:pPr>
      <w:ind w:left="198" w:right="57"/>
    </w:pPr>
    <w:rPr>
      <w:sz w:val="18"/>
    </w:rPr>
  </w:style>
  <w:style w:type="character" w:customStyle="1" w:styleId="14">
    <w:name w:val="СТБ_Ужатый_1"/>
    <w:aliases w:val="Уж1"/>
    <w:rsid w:val="006E7C8C"/>
    <w:rPr>
      <w:spacing w:val="-2"/>
    </w:rPr>
  </w:style>
  <w:style w:type="character" w:customStyle="1" w:styleId="af8">
    <w:name w:val="СТБ_Подстрочный"/>
    <w:aliases w:val="Под,Пст"/>
    <w:qFormat/>
    <w:rsid w:val="006E7C8C"/>
    <w:rPr>
      <w:vertAlign w:val="subscript"/>
    </w:rPr>
  </w:style>
  <w:style w:type="character" w:customStyle="1" w:styleId="af9">
    <w:name w:val="СТБ_Латынь"/>
    <w:aliases w:val="Лтн,Лат"/>
    <w:rsid w:val="006E7C8C"/>
    <w:rPr>
      <w:i/>
      <w:noProof/>
      <w:lang w:val="la-Latn"/>
    </w:rPr>
  </w:style>
  <w:style w:type="character" w:customStyle="1" w:styleId="afa">
    <w:name w:val="СТБ_Латынь_Подстрочный"/>
    <w:aliases w:val="Лтн_Под"/>
    <w:rsid w:val="006E7C8C"/>
    <w:rPr>
      <w:i/>
      <w:noProof/>
      <w:vertAlign w:val="subscript"/>
      <w:lang w:val="la-Latn"/>
    </w:rPr>
  </w:style>
  <w:style w:type="paragraph" w:customStyle="1" w:styleId="afb">
    <w:name w:val="СТБ_Таблица_Имя"/>
    <w:aliases w:val="ТБЛ_ИМЯ"/>
    <w:basedOn w:val="a"/>
    <w:next w:val="a"/>
    <w:qFormat/>
    <w:rsid w:val="006E7C8C"/>
    <w:pPr>
      <w:keepNext/>
      <w:suppressAutoHyphens/>
      <w:spacing w:before="160" w:after="80"/>
      <w:ind w:left="397"/>
    </w:pPr>
    <w:rPr>
      <w:b/>
      <w:sz w:val="18"/>
      <w:szCs w:val="18"/>
    </w:rPr>
  </w:style>
  <w:style w:type="paragraph" w:customStyle="1" w:styleId="afc">
    <w:name w:val="СТБ_Таблица_Голова"/>
    <w:aliases w:val="ТБЛ_Г"/>
    <w:basedOn w:val="a"/>
    <w:rsid w:val="006E7C8C"/>
    <w:pPr>
      <w:keepNext/>
      <w:spacing w:before="40" w:after="40"/>
      <w:ind w:left="57" w:right="57"/>
      <w:jc w:val="center"/>
    </w:pPr>
    <w:rPr>
      <w:sz w:val="18"/>
    </w:rPr>
  </w:style>
  <w:style w:type="paragraph" w:customStyle="1" w:styleId="afd">
    <w:name w:val="СТБ_Таблица_Центр"/>
    <w:aliases w:val="ТБЛ_Ц"/>
    <w:basedOn w:val="a"/>
    <w:rsid w:val="006E7C8C"/>
    <w:pPr>
      <w:ind w:left="57" w:right="57"/>
      <w:jc w:val="center"/>
    </w:pPr>
  </w:style>
  <w:style w:type="paragraph" w:customStyle="1" w:styleId="afe">
    <w:name w:val="СТБ_Таблица_Ширина"/>
    <w:aliases w:val="ТБЛ_Ш"/>
    <w:basedOn w:val="a"/>
    <w:rsid w:val="006E7C8C"/>
    <w:pPr>
      <w:ind w:left="57" w:right="57"/>
    </w:pPr>
  </w:style>
  <w:style w:type="character" w:customStyle="1" w:styleId="aff">
    <w:name w:val="СТБ_Таблица_Номер"/>
    <w:aliases w:val="Тбл_Нмр,ТБЛ_НМР"/>
    <w:qFormat/>
    <w:rsid w:val="006E7C8C"/>
  </w:style>
  <w:style w:type="character" w:customStyle="1" w:styleId="23">
    <w:name w:val="СТБ_Ужатый_2"/>
    <w:aliases w:val="Уж2"/>
    <w:rsid w:val="006E7C8C"/>
    <w:rPr>
      <w:spacing w:val="-4"/>
    </w:rPr>
  </w:style>
  <w:style w:type="paragraph" w:customStyle="1" w:styleId="aff0">
    <w:name w:val="СТБ_Текст"/>
    <w:aliases w:val="ТКТ"/>
    <w:basedOn w:val="a"/>
    <w:qFormat/>
    <w:rsid w:val="006E7C8C"/>
  </w:style>
  <w:style w:type="character" w:customStyle="1" w:styleId="jlqj4b">
    <w:name w:val="jlqj4b"/>
    <w:basedOn w:val="a0"/>
    <w:rsid w:val="006E7C8C"/>
  </w:style>
  <w:style w:type="character" w:customStyle="1" w:styleId="viiyi">
    <w:name w:val="viiyi"/>
    <w:basedOn w:val="a0"/>
    <w:rsid w:val="006E7C8C"/>
  </w:style>
  <w:style w:type="character" w:customStyle="1" w:styleId="xke1nd">
    <w:name w:val="xke1nd"/>
    <w:basedOn w:val="a0"/>
    <w:rsid w:val="006E7C8C"/>
  </w:style>
  <w:style w:type="character" w:customStyle="1" w:styleId="word">
    <w:name w:val="word"/>
    <w:rsid w:val="006E7C8C"/>
  </w:style>
  <w:style w:type="character" w:customStyle="1" w:styleId="aff1">
    <w:name w:val="Текст концевой сноски Знак"/>
    <w:link w:val="aff2"/>
    <w:uiPriority w:val="99"/>
    <w:semiHidden/>
    <w:rsid w:val="006E7C8C"/>
    <w:rPr>
      <w:lang w:eastAsia="ru-RU"/>
    </w:rPr>
  </w:style>
  <w:style w:type="paragraph" w:styleId="aff2">
    <w:name w:val="endnote text"/>
    <w:basedOn w:val="a"/>
    <w:link w:val="aff1"/>
    <w:uiPriority w:val="99"/>
    <w:semiHidden/>
    <w:unhideWhenUsed/>
    <w:rsid w:val="006E7C8C"/>
  </w:style>
  <w:style w:type="character" w:styleId="aff3">
    <w:name w:val="Placeholder Text"/>
    <w:uiPriority w:val="99"/>
    <w:semiHidden/>
    <w:rsid w:val="009C03BA"/>
    <w:rPr>
      <w:color w:val="808080"/>
    </w:rPr>
  </w:style>
  <w:style w:type="paragraph" w:customStyle="1" w:styleId="aff4">
    <w:name w:val="ГОСТ_Предисловие_Информация"/>
    <w:rsid w:val="005130E7"/>
    <w:pPr>
      <w:spacing w:before="100"/>
      <w:ind w:firstLine="397"/>
      <w:contextualSpacing/>
      <w:jc w:val="both"/>
    </w:pPr>
    <w:rPr>
      <w:i/>
      <w:lang w:eastAsia="en-US"/>
    </w:rPr>
  </w:style>
  <w:style w:type="paragraph" w:customStyle="1" w:styleId="formattext">
    <w:name w:val="formattext"/>
    <w:basedOn w:val="a"/>
    <w:rsid w:val="00BB4FA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f5">
    <w:name w:val="annotation reference"/>
    <w:basedOn w:val="a0"/>
    <w:uiPriority w:val="99"/>
    <w:semiHidden/>
    <w:unhideWhenUsed/>
    <w:rsid w:val="00531E79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531E79"/>
  </w:style>
  <w:style w:type="character" w:customStyle="1" w:styleId="aff7">
    <w:name w:val="Текст примечания Знак"/>
    <w:basedOn w:val="a0"/>
    <w:link w:val="aff6"/>
    <w:uiPriority w:val="99"/>
    <w:semiHidden/>
    <w:rsid w:val="00531E79"/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531E79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531E79"/>
    <w:rPr>
      <w:b/>
      <w:bCs/>
    </w:rPr>
  </w:style>
  <w:style w:type="character" w:customStyle="1" w:styleId="fontstyle01">
    <w:name w:val="fontstyle01"/>
    <w:basedOn w:val="a0"/>
    <w:rsid w:val="002F399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ffa">
    <w:name w:val="раздел"/>
    <w:basedOn w:val="a"/>
    <w:qFormat/>
    <w:rsid w:val="008600F5"/>
    <w:pPr>
      <w:widowControl w:val="0"/>
      <w:tabs>
        <w:tab w:val="left" w:pos="2955"/>
      </w:tabs>
      <w:spacing w:before="220" w:after="160"/>
      <w:jc w:val="left"/>
    </w:pPr>
    <w:rPr>
      <w:rFonts w:eastAsia="Courier New"/>
      <w:b/>
      <w:bCs/>
      <w:iCs/>
      <w:sz w:val="22"/>
      <w:szCs w:val="22"/>
    </w:rPr>
  </w:style>
  <w:style w:type="paragraph" w:customStyle="1" w:styleId="affb">
    <w:name w:val="подраздел"/>
    <w:basedOn w:val="a"/>
    <w:qFormat/>
    <w:rsid w:val="008600F5"/>
    <w:pPr>
      <w:widowControl w:val="0"/>
      <w:spacing w:before="120" w:after="80"/>
    </w:pPr>
    <w:rPr>
      <w:rFonts w:eastAsia="Arial" w:cs="Courier New"/>
      <w:b/>
    </w:rPr>
  </w:style>
  <w:style w:type="character" w:customStyle="1" w:styleId="ezkurwreuab5ozgtqnkl">
    <w:name w:val="ezkurwreuab5ozgtqnkl"/>
    <w:basedOn w:val="a0"/>
    <w:rsid w:val="00C30537"/>
  </w:style>
  <w:style w:type="paragraph" w:customStyle="1" w:styleId="affc">
    <w:name w:val="ГОСТ_Основной"/>
    <w:aliases w:val="ОСН"/>
    <w:qFormat/>
    <w:rsid w:val="009827AC"/>
    <w:pPr>
      <w:ind w:firstLine="397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9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1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image" Target="media/image4.emf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14.png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image" Target="media/image150.emf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23" Type="http://schemas.openxmlformats.org/officeDocument/2006/relationships/image" Target="media/image40.emf"/><Relationship Id="rId28" Type="http://schemas.openxmlformats.org/officeDocument/2006/relationships/footer" Target="footer6.xml"/><Relationship Id="rId10" Type="http://schemas.openxmlformats.org/officeDocument/2006/relationships/image" Target="media/image13.png"/><Relationship Id="rId19" Type="http://schemas.openxmlformats.org/officeDocument/2006/relationships/footer" Target="footer5.xm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image" Target="media/image15.emf"/><Relationship Id="rId27" Type="http://schemas.openxmlformats.org/officeDocument/2006/relationships/header" Target="header6.xml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emf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E62E2-4D05-4872-B6D3-993A96BC64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1F038D-E689-4C7E-A301-F1312BCA5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14081</TotalTime>
  <Pages>21</Pages>
  <Words>6098</Words>
  <Characters>34759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40776</CharactersWithSpaces>
  <SharedDoc>false</SharedDoc>
  <HLinks>
    <vt:vector size="6" baseType="variant">
      <vt:variant>
        <vt:i4>5177424</vt:i4>
      </vt:variant>
      <vt:variant>
        <vt:i4>18</vt:i4>
      </vt:variant>
      <vt:variant>
        <vt:i4>0</vt:i4>
      </vt:variant>
      <vt:variant>
        <vt:i4>5</vt:i4>
      </vt:variant>
      <vt:variant>
        <vt:lpwstr>http://www.electropedia.org/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User</cp:lastModifiedBy>
  <cp:revision>365</cp:revision>
  <cp:lastPrinted>2025-09-02T09:20:00Z</cp:lastPrinted>
  <dcterms:created xsi:type="dcterms:W3CDTF">2023-02-01T10:31:00Z</dcterms:created>
  <dcterms:modified xsi:type="dcterms:W3CDTF">2025-09-29T10:24:00Z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