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FAEE" w14:textId="77777777" w:rsidR="006355E7" w:rsidRPr="006355E7" w:rsidRDefault="00BD6D24" w:rsidP="00EA2A21">
      <w:pPr>
        <w:widowControl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МКС 55.080</w:t>
      </w:r>
    </w:p>
    <w:p w14:paraId="28E34358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ИЗМЕНЕНИЕ № </w:t>
      </w:r>
      <w:r w:rsidRPr="0083294E">
        <w:rPr>
          <w:rFonts w:ascii="Arial" w:hAnsi="Arial" w:cs="Arial"/>
          <w:b/>
          <w:sz w:val="24"/>
          <w:szCs w:val="24"/>
        </w:rPr>
        <w:t xml:space="preserve">1 ГОСТ </w:t>
      </w:r>
      <w:r w:rsidR="004540DB">
        <w:rPr>
          <w:rFonts w:ascii="Arial" w:hAnsi="Arial" w:cs="Arial"/>
          <w:b/>
          <w:sz w:val="24"/>
          <w:szCs w:val="24"/>
        </w:rPr>
        <w:t>32522–</w:t>
      </w:r>
      <w:r w:rsidR="00AB0E28" w:rsidRPr="00AB0E28">
        <w:rPr>
          <w:rFonts w:ascii="Arial" w:hAnsi="Arial" w:cs="Arial"/>
          <w:b/>
          <w:sz w:val="24"/>
          <w:szCs w:val="24"/>
        </w:rPr>
        <w:t xml:space="preserve">2013 </w:t>
      </w:r>
      <w:r w:rsidRPr="0083294E">
        <w:rPr>
          <w:rFonts w:ascii="Arial" w:hAnsi="Arial" w:cs="Arial"/>
          <w:b/>
          <w:sz w:val="24"/>
          <w:szCs w:val="24"/>
        </w:rPr>
        <w:t>«</w:t>
      </w:r>
      <w:r w:rsidR="00AB0E28" w:rsidRPr="00AB0E28">
        <w:rPr>
          <w:rFonts w:ascii="Arial" w:hAnsi="Arial" w:cs="Arial"/>
          <w:b/>
          <w:sz w:val="24"/>
          <w:szCs w:val="24"/>
        </w:rPr>
        <w:t>Мешки тканые полипропиленовые. Общие технические условия</w:t>
      </w:r>
      <w:r w:rsidR="0083294E">
        <w:rPr>
          <w:rFonts w:ascii="Arial" w:hAnsi="Arial" w:cs="Arial"/>
          <w:b/>
          <w:sz w:val="24"/>
          <w:szCs w:val="24"/>
        </w:rPr>
        <w:t>»</w:t>
      </w:r>
    </w:p>
    <w:p w14:paraId="319B5A5D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Принято </w:t>
      </w:r>
      <w:r w:rsidR="004540DB">
        <w:rPr>
          <w:rFonts w:ascii="Arial" w:hAnsi="Arial" w:cs="Arial"/>
          <w:b/>
          <w:sz w:val="24"/>
          <w:szCs w:val="24"/>
        </w:rPr>
        <w:t>Евразийским</w:t>
      </w:r>
      <w:r w:rsidR="004540DB" w:rsidRPr="006355E7">
        <w:rPr>
          <w:rFonts w:ascii="Arial" w:hAnsi="Arial" w:cs="Arial"/>
          <w:b/>
          <w:sz w:val="24"/>
          <w:szCs w:val="24"/>
        </w:rPr>
        <w:t xml:space="preserve"> </w:t>
      </w:r>
      <w:r w:rsidRPr="006355E7">
        <w:rPr>
          <w:rFonts w:ascii="Arial" w:hAnsi="Arial" w:cs="Arial"/>
          <w:b/>
          <w:sz w:val="24"/>
          <w:szCs w:val="24"/>
        </w:rPr>
        <w:t>советом по стандартизации, метрологии и сертификации (протокол №                   от                       20</w:t>
      </w:r>
      <w:r w:rsidR="0083294E">
        <w:rPr>
          <w:rFonts w:ascii="Arial" w:hAnsi="Arial" w:cs="Arial"/>
          <w:b/>
          <w:sz w:val="24"/>
          <w:szCs w:val="24"/>
        </w:rPr>
        <w:t>2</w:t>
      </w:r>
      <w:r w:rsidRPr="006355E7">
        <w:rPr>
          <w:rFonts w:ascii="Arial" w:hAnsi="Arial" w:cs="Arial"/>
          <w:b/>
          <w:sz w:val="24"/>
          <w:szCs w:val="24"/>
        </w:rPr>
        <w:t xml:space="preserve">   )</w:t>
      </w:r>
    </w:p>
    <w:p w14:paraId="2FE681FF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</w:t>
      </w:r>
    </w:p>
    <w:p w14:paraId="3915CFCE" w14:textId="77777777" w:rsidR="006355E7" w:rsidRPr="006355E7" w:rsidRDefault="006355E7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</w:t>
      </w:r>
      <w:r w:rsidRPr="003301AC">
        <w:rPr>
          <w:rFonts w:ascii="Arial" w:hAnsi="Arial" w:cs="Arial"/>
          <w:b/>
          <w:sz w:val="24"/>
          <w:szCs w:val="24"/>
        </w:rPr>
        <w:t xml:space="preserve">: </w:t>
      </w:r>
      <w:r w:rsidR="000E3B2F">
        <w:rPr>
          <w:rFonts w:ascii="Arial" w:hAnsi="Arial" w:cs="Arial"/>
          <w:b/>
          <w:sz w:val="24"/>
          <w:szCs w:val="24"/>
        </w:rPr>
        <w:t xml:space="preserve">             </w:t>
      </w:r>
      <w:r w:rsidR="004540DB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0E3B2F">
        <w:rPr>
          <w:rFonts w:ascii="Arial" w:hAnsi="Arial" w:cs="Arial"/>
          <w:b/>
          <w:sz w:val="24"/>
          <w:szCs w:val="24"/>
        </w:rPr>
        <w:t xml:space="preserve">   </w:t>
      </w:r>
      <w:r w:rsidRPr="003301AC">
        <w:rPr>
          <w:rFonts w:ascii="Arial" w:hAnsi="Arial" w:cs="Arial"/>
          <w:b/>
          <w:sz w:val="24"/>
          <w:szCs w:val="24"/>
        </w:rPr>
        <w:t>[</w:t>
      </w:r>
      <w:r w:rsidRPr="006355E7">
        <w:rPr>
          <w:rFonts w:ascii="Arial" w:hAnsi="Arial" w:cs="Arial"/>
          <w:b/>
          <w:sz w:val="24"/>
          <w:szCs w:val="24"/>
        </w:rPr>
        <w:t>коды альфа-2 по МК (ИСО 3166) 004]</w:t>
      </w:r>
    </w:p>
    <w:p w14:paraId="14D1E635" w14:textId="77777777" w:rsidR="006355E7" w:rsidRDefault="006355E7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537946F6" w14:textId="77777777" w:rsidR="00ED7DD0" w:rsidRPr="00B63005" w:rsidRDefault="00ED7DD0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6EA41EAF" w14:textId="77777777" w:rsidR="00F835D5" w:rsidRPr="00E87EA4" w:rsidRDefault="00ED7DD0" w:rsidP="00F835D5">
      <w:pPr>
        <w:widowControl w:val="0"/>
        <w:shd w:val="clear" w:color="auto" w:fill="FFFFFF"/>
        <w:spacing w:after="0" w:line="336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87EA4">
        <w:rPr>
          <w:rFonts w:ascii="Arial" w:hAnsi="Arial" w:cs="Arial"/>
          <w:sz w:val="24"/>
          <w:szCs w:val="24"/>
        </w:rPr>
        <w:t xml:space="preserve">Предисловие. Пункт 3. </w:t>
      </w:r>
      <w:r w:rsidR="00F835D5">
        <w:rPr>
          <w:rFonts w:ascii="Arial" w:hAnsi="Arial" w:cs="Arial"/>
          <w:sz w:val="24"/>
          <w:szCs w:val="24"/>
        </w:rPr>
        <w:t>Таблицу «За принятие проголосовали» дополнить строками:</w:t>
      </w:r>
    </w:p>
    <w:p w14:paraId="293A1F2E" w14:textId="77777777" w:rsidR="00ED7DD0" w:rsidRPr="00E87EA4" w:rsidRDefault="00ED7DD0" w:rsidP="00F835D5">
      <w:pPr>
        <w:widowControl w:val="0"/>
        <w:shd w:val="clear" w:color="auto" w:fill="FFFFFF"/>
        <w:spacing w:after="0" w:line="336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87EA4">
        <w:rPr>
          <w:rFonts w:ascii="Arial" w:hAnsi="Arial" w:cs="Arial"/>
          <w:sz w:val="24"/>
          <w:szCs w:val="24"/>
        </w:rPr>
        <w:t>«</w:t>
      </w:r>
    </w:p>
    <w:tbl>
      <w:tblPr>
        <w:tblW w:w="95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3856"/>
      </w:tblGrid>
      <w:tr w:rsidR="00ED7DD0" w:rsidRPr="00E87EA4" w14:paraId="1B32445B" w14:textId="77777777" w:rsidTr="004540DB">
        <w:trPr>
          <w:trHeight w:val="4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AE813" w14:textId="77777777" w:rsidR="00ED7DD0" w:rsidRPr="00E87EA4" w:rsidRDefault="00ED7DD0" w:rsidP="00EA2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EA4">
              <w:rPr>
                <w:rFonts w:ascii="Arial" w:hAnsi="Arial" w:cs="Arial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35FBDE" w14:textId="77777777" w:rsidR="00ED7DD0" w:rsidRPr="00E87EA4" w:rsidRDefault="00ED7DD0" w:rsidP="00EA2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EA4">
              <w:rPr>
                <w:rFonts w:ascii="Arial" w:hAnsi="Arial" w:cs="Arial"/>
              </w:rPr>
              <w:t xml:space="preserve">Код страны по МК </w:t>
            </w:r>
          </w:p>
          <w:p w14:paraId="660C3AC1" w14:textId="77777777" w:rsidR="00ED7DD0" w:rsidRPr="00E87EA4" w:rsidRDefault="00ED7DD0" w:rsidP="00EA2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EA4">
              <w:rPr>
                <w:rFonts w:ascii="Arial" w:hAnsi="Arial" w:cs="Arial"/>
              </w:rPr>
              <w:t>(ИСО 3166) 004–97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36E669" w14:textId="77777777" w:rsidR="00ED7DD0" w:rsidRPr="00E87EA4" w:rsidRDefault="00ED7DD0" w:rsidP="00EA2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EA4">
              <w:rPr>
                <w:rFonts w:ascii="Arial" w:hAnsi="Arial" w:cs="Arial"/>
              </w:rPr>
              <w:t>Сокращенное наименование национального органа по стандартизации</w:t>
            </w:r>
          </w:p>
        </w:tc>
      </w:tr>
      <w:tr w:rsidR="00ED7DD0" w:rsidRPr="00E87EA4" w14:paraId="65BF2874" w14:textId="77777777" w:rsidTr="004540DB">
        <w:trPr>
          <w:trHeight w:val="795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146C" w14:textId="77777777" w:rsidR="00ED7DD0" w:rsidRDefault="00ED7DD0" w:rsidP="00EA2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87EA4">
              <w:rPr>
                <w:rFonts w:ascii="Arial" w:hAnsi="Arial" w:cs="Arial"/>
                <w:sz w:val="24"/>
                <w:szCs w:val="24"/>
                <w:lang w:eastAsia="ar-SA"/>
              </w:rPr>
              <w:t>Казахстан</w:t>
            </w:r>
          </w:p>
          <w:p w14:paraId="109D6A60" w14:textId="77777777" w:rsidR="004540DB" w:rsidRPr="00E87EA4" w:rsidRDefault="004540DB" w:rsidP="00EA2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69129" w14:textId="77777777" w:rsidR="00ED7DD0" w:rsidRPr="00E87EA4" w:rsidRDefault="00ED7DD0" w:rsidP="00EA2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A4"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2C8" w14:textId="77777777" w:rsidR="00ED7DD0" w:rsidRPr="00E87EA4" w:rsidRDefault="00ED7DD0" w:rsidP="00EA2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EA4">
              <w:rPr>
                <w:rFonts w:ascii="Arial" w:hAnsi="Arial" w:cs="Arial"/>
                <w:sz w:val="24"/>
                <w:szCs w:val="24"/>
                <w:lang w:val="en-US" w:eastAsia="ar-SA"/>
              </w:rPr>
              <w:t>KZ</w:t>
            </w:r>
          </w:p>
          <w:p w14:paraId="5E3AE809" w14:textId="77777777" w:rsidR="004540DB" w:rsidRDefault="004540DB" w:rsidP="007402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E488E6" w14:textId="77777777" w:rsidR="003301AC" w:rsidRPr="003301AC" w:rsidRDefault="00ED7DD0" w:rsidP="004540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EA4">
              <w:rPr>
                <w:rFonts w:ascii="Arial" w:hAnsi="Arial" w:cs="Arial"/>
                <w:sz w:val="24"/>
                <w:szCs w:val="24"/>
                <w:lang w:val="en-US"/>
              </w:rPr>
              <w:t>TJ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9B0D" w14:textId="77777777" w:rsidR="00ED7DD0" w:rsidRPr="00E87EA4" w:rsidRDefault="00ED7DD0" w:rsidP="00EA2A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87EA4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Казахстан</w:t>
            </w:r>
          </w:p>
          <w:p w14:paraId="149CFDBE" w14:textId="77777777" w:rsidR="00ED7DD0" w:rsidRPr="00E87EA4" w:rsidRDefault="00ED7DD0" w:rsidP="00EA2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7EA4">
              <w:rPr>
                <w:rFonts w:ascii="Arial" w:hAnsi="Arial" w:cs="Arial"/>
                <w:sz w:val="24"/>
                <w:szCs w:val="24"/>
              </w:rPr>
              <w:t>Таджикстандарт</w:t>
            </w:r>
            <w:proofErr w:type="spellEnd"/>
          </w:p>
        </w:tc>
      </w:tr>
    </w:tbl>
    <w:p w14:paraId="717FE073" w14:textId="77777777" w:rsidR="00B63005" w:rsidRDefault="00ED7DD0" w:rsidP="00391FF4">
      <w:pPr>
        <w:widowControl w:val="0"/>
        <w:shd w:val="clear" w:color="auto" w:fill="FFFFFF"/>
        <w:spacing w:after="0" w:line="341" w:lineRule="auto"/>
        <w:ind w:left="878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87EA4">
        <w:rPr>
          <w:rFonts w:ascii="Arial" w:hAnsi="Arial" w:cs="Arial"/>
          <w:bCs/>
          <w:sz w:val="24"/>
          <w:szCs w:val="24"/>
        </w:rPr>
        <w:t>».</w:t>
      </w:r>
    </w:p>
    <w:p w14:paraId="51D294B6" w14:textId="77777777" w:rsidR="0003221D" w:rsidRDefault="0003221D" w:rsidP="0003221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E87EA4">
        <w:rPr>
          <w:b w:val="0"/>
        </w:rPr>
        <w:t xml:space="preserve">Раздел 2. </w:t>
      </w:r>
      <w:r w:rsidR="00DF5E6A">
        <w:rPr>
          <w:b w:val="0"/>
        </w:rPr>
        <w:t>Заменить ссылки:</w:t>
      </w:r>
    </w:p>
    <w:p w14:paraId="169FEA8E" w14:textId="77777777" w:rsidR="0003221D" w:rsidRDefault="00DF5E6A" w:rsidP="000322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F5E6A">
        <w:rPr>
          <w:rFonts w:ascii="Arial" w:hAnsi="Arial" w:cs="Arial"/>
          <w:sz w:val="24"/>
          <w:szCs w:val="24"/>
        </w:rPr>
        <w:t>ГОСТ 12.3.030 Система стандартов безопасности труда. Переработка пластических масс. Требования безопасности</w:t>
      </w:r>
      <w:r>
        <w:rPr>
          <w:rFonts w:ascii="Arial" w:hAnsi="Arial" w:cs="Arial"/>
          <w:sz w:val="24"/>
          <w:szCs w:val="24"/>
        </w:rPr>
        <w:t>»</w:t>
      </w:r>
      <w:r w:rsidRPr="00DF5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 w:rsidR="0003221D">
        <w:rPr>
          <w:rFonts w:ascii="Arial" w:hAnsi="Arial" w:cs="Arial"/>
          <w:sz w:val="24"/>
          <w:szCs w:val="24"/>
        </w:rPr>
        <w:t>«</w:t>
      </w:r>
      <w:r w:rsidRPr="00DF5E6A">
        <w:rPr>
          <w:rFonts w:ascii="Arial" w:hAnsi="Arial" w:cs="Arial"/>
          <w:sz w:val="24"/>
          <w:szCs w:val="24"/>
        </w:rPr>
        <w:t xml:space="preserve">ГОСТ 12.3.030 </w:t>
      </w:r>
      <w:r w:rsidR="0003221D">
        <w:rPr>
          <w:rFonts w:ascii="Arial" w:hAnsi="Arial" w:cs="Arial"/>
          <w:sz w:val="24"/>
          <w:szCs w:val="24"/>
        </w:rPr>
        <w:t xml:space="preserve">Система стандартов безопасности труда. </w:t>
      </w:r>
      <w:r w:rsidR="0003221D" w:rsidRPr="000D41C3">
        <w:rPr>
          <w:rFonts w:ascii="Arial" w:hAnsi="Arial" w:cs="Arial"/>
          <w:sz w:val="24"/>
          <w:szCs w:val="24"/>
        </w:rPr>
        <w:t>Переработка пластических масс. Требования безопасности</w:t>
      </w:r>
      <w:r w:rsidR="0003221D">
        <w:rPr>
          <w:rFonts w:ascii="Arial" w:hAnsi="Arial" w:cs="Arial"/>
          <w:sz w:val="24"/>
          <w:szCs w:val="24"/>
        </w:rPr>
        <w:t>»;</w:t>
      </w:r>
    </w:p>
    <w:p w14:paraId="0FF5F44C" w14:textId="77777777" w:rsidR="002F4372" w:rsidRPr="00C23981" w:rsidRDefault="002F4372" w:rsidP="002F4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981">
        <w:rPr>
          <w:rFonts w:ascii="Arial" w:hAnsi="Arial" w:cs="Arial"/>
          <w:sz w:val="24"/>
          <w:szCs w:val="24"/>
        </w:rPr>
        <w:t xml:space="preserve">«ГОСТ 10178 Портландцемент и </w:t>
      </w:r>
      <w:proofErr w:type="spellStart"/>
      <w:r w:rsidRPr="00C23981">
        <w:rPr>
          <w:rFonts w:ascii="Arial" w:hAnsi="Arial" w:cs="Arial"/>
          <w:sz w:val="24"/>
          <w:szCs w:val="24"/>
        </w:rPr>
        <w:t>шлакопортландцемент</w:t>
      </w:r>
      <w:proofErr w:type="spellEnd"/>
      <w:r w:rsidRPr="00C23981">
        <w:rPr>
          <w:rFonts w:ascii="Arial" w:hAnsi="Arial" w:cs="Arial"/>
          <w:sz w:val="24"/>
          <w:szCs w:val="24"/>
        </w:rPr>
        <w:t>. Технические условия заменен на «ГОСТ 31108 «Цементы общестроительные. Технические условия».</w:t>
      </w:r>
    </w:p>
    <w:p w14:paraId="69A9CF9D" w14:textId="77777777" w:rsidR="002F4372" w:rsidRPr="00391FF4" w:rsidRDefault="002F4372" w:rsidP="002F4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981">
        <w:rPr>
          <w:rFonts w:ascii="Arial" w:hAnsi="Arial" w:cs="Arial"/>
          <w:sz w:val="24"/>
          <w:szCs w:val="24"/>
        </w:rPr>
        <w:t xml:space="preserve">«ГОСТ 18106 Тара транспортная наполненная. Обозначение частей для </w:t>
      </w:r>
      <w:r w:rsidRPr="00391FF4">
        <w:rPr>
          <w:rFonts w:ascii="Arial" w:hAnsi="Arial" w:cs="Arial"/>
          <w:sz w:val="24"/>
          <w:szCs w:val="24"/>
        </w:rPr>
        <w:t xml:space="preserve">испытания» на «ГОСТ 18106 Упаковка транспортная наполненная. Обозначение частей для испытаний»; </w:t>
      </w:r>
    </w:p>
    <w:p w14:paraId="328EA93B" w14:textId="77777777" w:rsidR="002F4372" w:rsidRPr="00391FF4" w:rsidRDefault="002F4372" w:rsidP="002F4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«ГОСТ 18425 Тара транспортная наполненная. Метод испытания на удар при свободном падении» на «ГОСТ 18425 Упаковка транспортная наполненная. Метод испытания</w:t>
      </w:r>
      <w:r w:rsidR="00902986" w:rsidRPr="00391FF4">
        <w:rPr>
          <w:rFonts w:ascii="Arial" w:hAnsi="Arial" w:cs="Arial"/>
          <w:sz w:val="24"/>
          <w:szCs w:val="24"/>
        </w:rPr>
        <w:t xml:space="preserve"> на удар при свободном падении»;</w:t>
      </w:r>
    </w:p>
    <w:p w14:paraId="25FF0531" w14:textId="77777777" w:rsidR="00902986" w:rsidRPr="00391FF4" w:rsidRDefault="00902986" w:rsidP="009029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дополнить ссылкой:</w:t>
      </w:r>
    </w:p>
    <w:p w14:paraId="4376EA97" w14:textId="77777777" w:rsidR="00902986" w:rsidRPr="00391FF4" w:rsidRDefault="003C45FE" w:rsidP="009029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«ГОСТ ISO 2859-1</w:t>
      </w:r>
      <w:r w:rsidR="00902986" w:rsidRPr="00391FF4">
        <w:rPr>
          <w:rFonts w:ascii="Arial" w:hAnsi="Arial" w:cs="Arial"/>
          <w:sz w:val="24"/>
          <w:szCs w:val="24"/>
        </w:rPr>
        <w:t xml:space="preserve"> Статистические методы. Процедура выборочного контроля по альтернативному признаку. Часть 1. Планы выборочного контроля последовательных партий на основе приемлемого уровня качества»</w:t>
      </w:r>
    </w:p>
    <w:p w14:paraId="441268C3" w14:textId="77777777" w:rsidR="00C7662C" w:rsidRPr="00391FF4" w:rsidRDefault="00900CD4" w:rsidP="00F835D5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391FF4">
        <w:rPr>
          <w:b w:val="0"/>
        </w:rPr>
        <w:lastRenderedPageBreak/>
        <w:t xml:space="preserve">Раздел 3 </w:t>
      </w:r>
      <w:r w:rsidR="00FA50BA" w:rsidRPr="00391FF4">
        <w:rPr>
          <w:b w:val="0"/>
        </w:rPr>
        <w:t>дополнить пунктами</w:t>
      </w:r>
      <w:r w:rsidR="00AB0E28" w:rsidRPr="00391FF4">
        <w:rPr>
          <w:b w:val="0"/>
        </w:rPr>
        <w:t xml:space="preserve"> 3.9 и 3.10</w:t>
      </w:r>
      <w:r w:rsidR="00C7662C" w:rsidRPr="00391FF4">
        <w:rPr>
          <w:b w:val="0"/>
        </w:rPr>
        <w:t>:</w:t>
      </w:r>
    </w:p>
    <w:p w14:paraId="1149ECBD" w14:textId="77777777" w:rsidR="00AB0E28" w:rsidRPr="00391FF4" w:rsidRDefault="00C7662C" w:rsidP="00F835D5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391FF4">
        <w:rPr>
          <w:b w:val="0"/>
        </w:rPr>
        <w:t>«</w:t>
      </w:r>
      <w:r w:rsidR="00AB0E28" w:rsidRPr="00391FF4">
        <w:rPr>
          <w:b w:val="0"/>
        </w:rPr>
        <w:t xml:space="preserve">3.9 </w:t>
      </w:r>
      <w:proofErr w:type="spellStart"/>
      <w:r w:rsidR="00CC5627" w:rsidRPr="00391FF4">
        <w:t>рециклиров</w:t>
      </w:r>
      <w:r w:rsidR="00AB0E28" w:rsidRPr="00391FF4">
        <w:t>анный</w:t>
      </w:r>
      <w:proofErr w:type="spellEnd"/>
      <w:r w:rsidR="00AB0E28" w:rsidRPr="00391FF4">
        <w:t xml:space="preserve"> полимерный материал:</w:t>
      </w:r>
      <w:r w:rsidR="00AB0E28" w:rsidRPr="00391FF4">
        <w:rPr>
          <w:b w:val="0"/>
        </w:rPr>
        <w:t xml:space="preserve"> </w:t>
      </w:r>
      <w:r w:rsidR="00CC5627" w:rsidRPr="00391FF4">
        <w:rPr>
          <w:b w:val="0"/>
        </w:rPr>
        <w:t xml:space="preserve">Полимерный материал, </w:t>
      </w:r>
      <w:r w:rsidR="008551AB" w:rsidRPr="00391FF4">
        <w:rPr>
          <w:b w:val="0"/>
          <w:lang w:val="ru-RU"/>
        </w:rPr>
        <w:t>(пластмасса)</w:t>
      </w:r>
      <w:r w:rsidR="008551AB" w:rsidRPr="00391FF4">
        <w:rPr>
          <w:b w:val="0"/>
        </w:rPr>
        <w:t>,</w:t>
      </w:r>
      <w:r w:rsidR="008551AB" w:rsidRPr="00391FF4">
        <w:rPr>
          <w:b w:val="0"/>
          <w:lang w:val="ru-RU"/>
        </w:rPr>
        <w:t xml:space="preserve"> полученный в ходе производственного процесса переработки</w:t>
      </w:r>
      <w:r w:rsidR="008551AB" w:rsidRPr="00391FF4">
        <w:rPr>
          <w:b w:val="0"/>
        </w:rPr>
        <w:t xml:space="preserve"> из восстановленного (</w:t>
      </w:r>
      <w:proofErr w:type="spellStart"/>
      <w:r w:rsidR="008551AB" w:rsidRPr="00391FF4">
        <w:rPr>
          <w:b w:val="0"/>
          <w:lang w:val="ru-RU"/>
        </w:rPr>
        <w:t>утилиз</w:t>
      </w:r>
      <w:r w:rsidR="008551AB" w:rsidRPr="00391FF4">
        <w:rPr>
          <w:b w:val="0"/>
        </w:rPr>
        <w:t>ированного</w:t>
      </w:r>
      <w:proofErr w:type="spellEnd"/>
      <w:r w:rsidR="008551AB" w:rsidRPr="00391FF4">
        <w:rPr>
          <w:b w:val="0"/>
        </w:rPr>
        <w:t>) полимерного материала</w:t>
      </w:r>
      <w:r w:rsidR="008551AB" w:rsidRPr="00391FF4">
        <w:rPr>
          <w:b w:val="0"/>
          <w:lang w:val="ru-RU"/>
        </w:rPr>
        <w:t xml:space="preserve"> и являющийся готовой </w:t>
      </w:r>
      <w:r w:rsidR="008551AB" w:rsidRPr="00391FF4">
        <w:rPr>
          <w:b w:val="0"/>
        </w:rPr>
        <w:t>продукц</w:t>
      </w:r>
      <w:r w:rsidR="008551AB" w:rsidRPr="00391FF4">
        <w:rPr>
          <w:b w:val="0"/>
          <w:lang w:val="ru-RU"/>
        </w:rPr>
        <w:t>ией</w:t>
      </w:r>
      <w:r w:rsidR="008551AB" w:rsidRPr="00391FF4">
        <w:rPr>
          <w:b w:val="0"/>
        </w:rPr>
        <w:t xml:space="preserve"> или компонент</w:t>
      </w:r>
      <w:r w:rsidR="008551AB" w:rsidRPr="00391FF4">
        <w:rPr>
          <w:b w:val="0"/>
          <w:lang w:val="ru-RU"/>
        </w:rPr>
        <w:t>ом, предназначенным для включения в состав готовой</w:t>
      </w:r>
      <w:r w:rsidR="008551AB" w:rsidRPr="00391FF4">
        <w:rPr>
          <w:b w:val="0"/>
        </w:rPr>
        <w:t xml:space="preserve"> продукци</w:t>
      </w:r>
      <w:r w:rsidR="008551AB" w:rsidRPr="00391FF4">
        <w:rPr>
          <w:b w:val="0"/>
          <w:lang w:val="ru-RU"/>
        </w:rPr>
        <w:t>и</w:t>
      </w:r>
      <w:r w:rsidR="00AB0E28" w:rsidRPr="00391FF4">
        <w:rPr>
          <w:b w:val="0"/>
        </w:rPr>
        <w:t>.</w:t>
      </w:r>
    </w:p>
    <w:p w14:paraId="5C0BD7B7" w14:textId="77777777" w:rsidR="00D81C0C" w:rsidRPr="00391FF4" w:rsidRDefault="00D81C0C" w:rsidP="00D81C0C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sz w:val="22"/>
          <w:szCs w:val="22"/>
        </w:rPr>
      </w:pPr>
      <w:r w:rsidRPr="00391FF4">
        <w:rPr>
          <w:b w:val="0"/>
          <w:spacing w:val="40"/>
          <w:sz w:val="22"/>
          <w:szCs w:val="22"/>
        </w:rPr>
        <w:t>Примечание</w:t>
      </w:r>
      <w:r w:rsidRPr="00391FF4">
        <w:rPr>
          <w:b w:val="0"/>
          <w:sz w:val="22"/>
          <w:szCs w:val="22"/>
        </w:rPr>
        <w:t xml:space="preserve"> – Примером </w:t>
      </w:r>
      <w:proofErr w:type="spellStart"/>
      <w:r w:rsidRPr="00391FF4">
        <w:rPr>
          <w:b w:val="0"/>
          <w:sz w:val="22"/>
          <w:szCs w:val="22"/>
        </w:rPr>
        <w:t>рециклированного</w:t>
      </w:r>
      <w:proofErr w:type="spellEnd"/>
      <w:r w:rsidRPr="00391FF4">
        <w:rPr>
          <w:b w:val="0"/>
          <w:sz w:val="22"/>
          <w:szCs w:val="22"/>
        </w:rPr>
        <w:t xml:space="preserve"> полимерного материала является материал, полученный из расплава вторичного и первичного полимера в различных долях, либо из </w:t>
      </w:r>
      <w:proofErr w:type="spellStart"/>
      <w:r w:rsidRPr="00391FF4">
        <w:rPr>
          <w:b w:val="0"/>
          <w:sz w:val="22"/>
          <w:szCs w:val="22"/>
        </w:rPr>
        <w:t>термолизата</w:t>
      </w:r>
      <w:proofErr w:type="spellEnd"/>
      <w:r w:rsidRPr="00391FF4">
        <w:rPr>
          <w:b w:val="0"/>
          <w:sz w:val="22"/>
          <w:szCs w:val="22"/>
        </w:rPr>
        <w:t xml:space="preserve"> в соответствии с утвержденной в установленном порядке технической документацией, в том числе технологическим регламентом.</w:t>
      </w:r>
    </w:p>
    <w:p w14:paraId="4D5F6524" w14:textId="77777777" w:rsidR="0008752C" w:rsidRPr="00391FF4" w:rsidRDefault="00AB0E28" w:rsidP="00F835D5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391FF4">
        <w:rPr>
          <w:b w:val="0"/>
        </w:rPr>
        <w:t xml:space="preserve">«3.10 </w:t>
      </w:r>
      <w:r w:rsidRPr="00391FF4">
        <w:t xml:space="preserve">механически </w:t>
      </w:r>
      <w:proofErr w:type="spellStart"/>
      <w:r w:rsidRPr="00391FF4">
        <w:t>рециклированные</w:t>
      </w:r>
      <w:proofErr w:type="spellEnd"/>
      <w:r w:rsidRPr="00391FF4">
        <w:t xml:space="preserve"> полимерные материалы: </w:t>
      </w:r>
      <w:proofErr w:type="spellStart"/>
      <w:r w:rsidR="00CC5627" w:rsidRPr="00391FF4">
        <w:rPr>
          <w:b w:val="0"/>
        </w:rPr>
        <w:t>Рециклированные</w:t>
      </w:r>
      <w:proofErr w:type="spellEnd"/>
      <w:r w:rsidR="00CC5627" w:rsidRPr="00391FF4">
        <w:rPr>
          <w:b w:val="0"/>
        </w:rPr>
        <w:t xml:space="preserve"> полимерные материалы (пластмассы), которые п</w:t>
      </w:r>
      <w:r w:rsidR="00C23981" w:rsidRPr="00391FF4">
        <w:rPr>
          <w:b w:val="0"/>
        </w:rPr>
        <w:t>ерерабатывают во вторичное сырье</w:t>
      </w:r>
      <w:r w:rsidR="00CC5627" w:rsidRPr="00391FF4">
        <w:rPr>
          <w:b w:val="0"/>
        </w:rPr>
        <w:t xml:space="preserve"> с неизменной химической структурой, например, размол</w:t>
      </w:r>
      <w:r w:rsidR="00EB3A41" w:rsidRPr="00391FF4">
        <w:rPr>
          <w:b w:val="0"/>
          <w:lang w:val="ru-RU"/>
        </w:rPr>
        <w:t>ом</w:t>
      </w:r>
      <w:r w:rsidR="00CC5627" w:rsidRPr="00391FF4">
        <w:rPr>
          <w:b w:val="0"/>
        </w:rPr>
        <w:t>/дробление</w:t>
      </w:r>
      <w:r w:rsidR="00EB3A41" w:rsidRPr="00391FF4">
        <w:rPr>
          <w:b w:val="0"/>
          <w:lang w:val="ru-RU"/>
        </w:rPr>
        <w:t>м</w:t>
      </w:r>
      <w:r w:rsidR="00CC5627" w:rsidRPr="00391FF4">
        <w:rPr>
          <w:b w:val="0"/>
        </w:rPr>
        <w:t>/измельчение</w:t>
      </w:r>
      <w:r w:rsidR="00EB3A41" w:rsidRPr="00391FF4">
        <w:rPr>
          <w:b w:val="0"/>
          <w:lang w:val="ru-RU"/>
        </w:rPr>
        <w:t>м</w:t>
      </w:r>
      <w:r w:rsidR="00CC5627" w:rsidRPr="00391FF4">
        <w:rPr>
          <w:b w:val="0"/>
        </w:rPr>
        <w:t xml:space="preserve"> в порошок, пластинки или гранулы, или непосредственно новую продукцию</w:t>
      </w:r>
      <w:r w:rsidRPr="00391FF4">
        <w:rPr>
          <w:b w:val="0"/>
        </w:rPr>
        <w:t>».</w:t>
      </w:r>
    </w:p>
    <w:p w14:paraId="5FB7F1DD" w14:textId="77777777" w:rsidR="00900CD4" w:rsidRPr="00391FF4" w:rsidRDefault="00DC61E9" w:rsidP="00F835D5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391FF4">
        <w:rPr>
          <w:b w:val="0"/>
        </w:rPr>
        <w:t>Раздел 5</w:t>
      </w:r>
      <w:r w:rsidR="00AB0E28" w:rsidRPr="00391FF4">
        <w:rPr>
          <w:b w:val="0"/>
        </w:rPr>
        <w:t>.3</w:t>
      </w:r>
      <w:r w:rsidR="00F835D5" w:rsidRPr="00391FF4">
        <w:rPr>
          <w:b w:val="0"/>
        </w:rPr>
        <w:t xml:space="preserve"> дополнить </w:t>
      </w:r>
      <w:r w:rsidR="00AB0E28" w:rsidRPr="00391FF4">
        <w:rPr>
          <w:b w:val="0"/>
        </w:rPr>
        <w:t>пункт</w:t>
      </w:r>
      <w:r w:rsidR="00F835D5" w:rsidRPr="00391FF4">
        <w:rPr>
          <w:b w:val="0"/>
        </w:rPr>
        <w:t>ом</w:t>
      </w:r>
      <w:r w:rsidR="00AB0E28" w:rsidRPr="00391FF4">
        <w:rPr>
          <w:b w:val="0"/>
        </w:rPr>
        <w:t xml:space="preserve"> 5.3.5</w:t>
      </w:r>
      <w:r w:rsidR="00900CD4" w:rsidRPr="00391FF4">
        <w:rPr>
          <w:b w:val="0"/>
        </w:rPr>
        <w:t>:</w:t>
      </w:r>
      <w:bookmarkStart w:id="0" w:name="_GoBack"/>
    </w:p>
    <w:p w14:paraId="2EC698AF" w14:textId="77777777" w:rsidR="0008752C" w:rsidRPr="00391FF4" w:rsidRDefault="00AB0E28" w:rsidP="00F835D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«</w:t>
      </w:r>
      <w:r w:rsidR="00FA50BA" w:rsidRPr="00391FF4">
        <w:rPr>
          <w:rFonts w:ascii="Arial" w:hAnsi="Arial" w:cs="Arial"/>
          <w:sz w:val="24"/>
          <w:szCs w:val="24"/>
        </w:rPr>
        <w:t xml:space="preserve">5.3.5 </w:t>
      </w:r>
      <w:r w:rsidRPr="00391FF4">
        <w:rPr>
          <w:rFonts w:ascii="Arial" w:hAnsi="Arial" w:cs="Arial"/>
          <w:sz w:val="24"/>
          <w:szCs w:val="24"/>
        </w:rPr>
        <w:t xml:space="preserve">Не допускается применение механически </w:t>
      </w:r>
      <w:bookmarkEnd w:id="0"/>
      <w:proofErr w:type="spellStart"/>
      <w:r w:rsidRPr="00391FF4">
        <w:rPr>
          <w:rFonts w:ascii="Arial" w:hAnsi="Arial" w:cs="Arial"/>
          <w:sz w:val="24"/>
          <w:szCs w:val="24"/>
        </w:rPr>
        <w:t>рециклированного</w:t>
      </w:r>
      <w:proofErr w:type="spellEnd"/>
      <w:r w:rsidRPr="00391FF4">
        <w:rPr>
          <w:rFonts w:ascii="Arial" w:hAnsi="Arial" w:cs="Arial"/>
          <w:sz w:val="24"/>
          <w:szCs w:val="24"/>
        </w:rPr>
        <w:t xml:space="preserve"> полипропилена в мешках тканных, </w:t>
      </w:r>
      <w:r w:rsidR="00F4094C" w:rsidRPr="00F4094C">
        <w:rPr>
          <w:rFonts w:ascii="Arial" w:hAnsi="Arial" w:cs="Arial"/>
          <w:sz w:val="24"/>
          <w:szCs w:val="24"/>
        </w:rPr>
        <w:t xml:space="preserve">предназначенных для контакта </w:t>
      </w:r>
      <w:r w:rsidRPr="00391FF4">
        <w:rPr>
          <w:rFonts w:ascii="Arial" w:hAnsi="Arial" w:cs="Arial"/>
          <w:sz w:val="24"/>
          <w:szCs w:val="24"/>
        </w:rPr>
        <w:t>с пищевой продукцией».</w:t>
      </w:r>
    </w:p>
    <w:p w14:paraId="13DC2C8C" w14:textId="77777777" w:rsidR="00786CCE" w:rsidRPr="00391FF4" w:rsidRDefault="00786CCE" w:rsidP="00786CCE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Пункт 5.4.1 дополнить абзацем:</w:t>
      </w:r>
    </w:p>
    <w:p w14:paraId="00A5A877" w14:textId="77777777" w:rsidR="00786CCE" w:rsidRPr="00391FF4" w:rsidRDefault="00786CCE" w:rsidP="00786CCE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 xml:space="preserve">«Допускается наносить на мешки символ штрихового кода, применяемый для </w:t>
      </w:r>
      <w:proofErr w:type="spellStart"/>
      <w:r w:rsidRPr="00391FF4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391FF4">
        <w:rPr>
          <w:rFonts w:ascii="Arial" w:hAnsi="Arial" w:cs="Arial"/>
          <w:sz w:val="24"/>
          <w:szCs w:val="24"/>
        </w:rPr>
        <w:t xml:space="preserve"> упакованной продукции в цепи поставок и ее обработки».</w:t>
      </w:r>
    </w:p>
    <w:p w14:paraId="6E3C9A25" w14:textId="77777777" w:rsidR="00902986" w:rsidRPr="00391FF4" w:rsidRDefault="00902986" w:rsidP="00902986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 xml:space="preserve">Раздел 8. Пункт 8.5. Исключить знак сноски </w:t>
      </w:r>
      <w:r w:rsidRPr="00391FF4">
        <w:rPr>
          <w:rFonts w:ascii="Arial" w:hAnsi="Arial" w:cs="Arial"/>
          <w:sz w:val="24"/>
          <w:szCs w:val="24"/>
          <w:vertAlign w:val="superscript"/>
        </w:rPr>
        <w:t>«*»</w:t>
      </w:r>
      <w:r w:rsidRPr="00391FF4">
        <w:rPr>
          <w:rFonts w:ascii="Arial" w:hAnsi="Arial" w:cs="Arial"/>
          <w:sz w:val="24"/>
          <w:szCs w:val="24"/>
        </w:rPr>
        <w:t xml:space="preserve"> и сноску </w:t>
      </w:r>
      <w:r w:rsidRPr="00391FF4">
        <w:rPr>
          <w:rFonts w:ascii="Arial" w:hAnsi="Arial" w:cs="Arial"/>
          <w:sz w:val="24"/>
          <w:szCs w:val="24"/>
          <w:vertAlign w:val="superscript"/>
        </w:rPr>
        <w:t>*</w:t>
      </w:r>
      <w:r w:rsidRPr="00391FF4">
        <w:rPr>
          <w:rFonts w:ascii="Arial" w:hAnsi="Arial" w:cs="Arial"/>
          <w:sz w:val="24"/>
          <w:szCs w:val="24"/>
        </w:rPr>
        <w:t>;</w:t>
      </w:r>
    </w:p>
    <w:p w14:paraId="25F27122" w14:textId="77777777" w:rsidR="00902986" w:rsidRPr="00391FF4" w:rsidRDefault="00902986" w:rsidP="00902986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после слов: «в соответствии с требованиями» дополнить «ГОСТ ISO 2859-1 и»;</w:t>
      </w:r>
    </w:p>
    <w:p w14:paraId="60EAF5BF" w14:textId="77777777" w:rsidR="00902986" w:rsidRPr="00391FF4" w:rsidRDefault="00902986" w:rsidP="00902986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пункт 8.6. Таблица 7. Исключить слова: «слипание внутренних поверхностей».</w:t>
      </w:r>
    </w:p>
    <w:p w14:paraId="30E29CC5" w14:textId="77777777" w:rsidR="007B3388" w:rsidRPr="00391FF4" w:rsidRDefault="00DD507D" w:rsidP="00F7531F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val="ru-RU"/>
        </w:rPr>
      </w:pPr>
      <w:r w:rsidRPr="00391FF4">
        <w:rPr>
          <w:b w:val="0"/>
        </w:rPr>
        <w:t xml:space="preserve">Раздел 9. </w:t>
      </w:r>
      <w:r w:rsidR="007B3388" w:rsidRPr="00391FF4">
        <w:rPr>
          <w:b w:val="0"/>
          <w:lang w:val="ru-RU"/>
        </w:rPr>
        <w:t>Пункт 9.2, после номера пункта «9.2.14» дополнить «9.2.15».</w:t>
      </w:r>
    </w:p>
    <w:p w14:paraId="00A4F921" w14:textId="77777777" w:rsidR="00DD507D" w:rsidRPr="00391FF4" w:rsidRDefault="00DD507D" w:rsidP="00F7531F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391FF4">
        <w:rPr>
          <w:b w:val="0"/>
        </w:rPr>
        <w:t>Пункт 9.9. Заменить ссылку:</w:t>
      </w:r>
      <w:r w:rsidR="00F7531F" w:rsidRPr="00391FF4">
        <w:rPr>
          <w:b w:val="0"/>
        </w:rPr>
        <w:t xml:space="preserve"> «ГОСТ 10178» </w:t>
      </w:r>
      <w:r w:rsidRPr="00391FF4">
        <w:rPr>
          <w:b w:val="0"/>
        </w:rPr>
        <w:t xml:space="preserve">на </w:t>
      </w:r>
      <w:r w:rsidR="00F7531F" w:rsidRPr="00391FF4">
        <w:rPr>
          <w:b w:val="0"/>
        </w:rPr>
        <w:t>«</w:t>
      </w:r>
      <w:r w:rsidRPr="00391FF4">
        <w:rPr>
          <w:b w:val="0"/>
        </w:rPr>
        <w:t>ГОСТ 31108»</w:t>
      </w:r>
    </w:p>
    <w:p w14:paraId="53F60602" w14:textId="77777777" w:rsidR="000E3B2F" w:rsidRPr="00391FF4" w:rsidRDefault="000E3B2F" w:rsidP="00F835D5">
      <w:pPr>
        <w:widowControl w:val="0"/>
        <w:tabs>
          <w:tab w:val="left" w:pos="1032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515C36" w14:textId="77777777" w:rsidR="000E3B2F" w:rsidRPr="00391FF4" w:rsidRDefault="000E3B2F" w:rsidP="000E3B2F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Руководитель разработки, разработчик</w:t>
      </w:r>
    </w:p>
    <w:p w14:paraId="6C4B4E9E" w14:textId="77777777" w:rsidR="007402B8" w:rsidRPr="006355E7" w:rsidRDefault="000E3B2F" w:rsidP="00F835D5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FF4">
        <w:rPr>
          <w:rFonts w:ascii="Arial" w:hAnsi="Arial" w:cs="Arial"/>
          <w:sz w:val="24"/>
          <w:szCs w:val="24"/>
        </w:rPr>
        <w:t>Генеральный директор ООО «Компания</w:t>
      </w:r>
      <w:r w:rsidR="00C23981" w:rsidRPr="00391FF4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C23981" w:rsidRPr="00391FF4">
        <w:rPr>
          <w:rFonts w:ascii="Arial" w:hAnsi="Arial" w:cs="Arial"/>
          <w:sz w:val="24"/>
          <w:szCs w:val="24"/>
        </w:rPr>
        <w:t>ЕвроБалт</w:t>
      </w:r>
      <w:proofErr w:type="spellEnd"/>
      <w:r w:rsidR="00C23981" w:rsidRPr="00391FF4">
        <w:rPr>
          <w:rFonts w:ascii="Arial" w:hAnsi="Arial" w:cs="Arial"/>
          <w:sz w:val="24"/>
          <w:szCs w:val="24"/>
        </w:rPr>
        <w:t>»</w:t>
      </w:r>
      <w:r w:rsidR="00C23981">
        <w:rPr>
          <w:rFonts w:ascii="Arial" w:hAnsi="Arial" w:cs="Arial"/>
          <w:sz w:val="24"/>
          <w:szCs w:val="24"/>
        </w:rPr>
        <w:t xml:space="preserve">                  </w:t>
      </w:r>
      <w:r w:rsidRPr="000E3B2F">
        <w:rPr>
          <w:rFonts w:ascii="Arial" w:hAnsi="Arial" w:cs="Arial"/>
          <w:sz w:val="24"/>
          <w:szCs w:val="24"/>
        </w:rPr>
        <w:t xml:space="preserve">                  А.В. Минин</w:t>
      </w:r>
    </w:p>
    <w:sectPr w:rsidR="007402B8" w:rsidRPr="006355E7" w:rsidSect="00391FF4">
      <w:headerReference w:type="default" r:id="rId8"/>
      <w:footerReference w:type="default" r:id="rId9"/>
      <w:footerReference w:type="first" r:id="rId10"/>
      <w:pgSz w:w="11906" w:h="16838"/>
      <w:pgMar w:top="964" w:right="1418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67F8" w14:textId="77777777" w:rsidR="00CE778B" w:rsidRDefault="00CE778B" w:rsidP="00825A65">
      <w:pPr>
        <w:spacing w:after="0" w:line="240" w:lineRule="auto"/>
      </w:pPr>
      <w:r>
        <w:separator/>
      </w:r>
    </w:p>
  </w:endnote>
  <w:endnote w:type="continuationSeparator" w:id="0">
    <w:p w14:paraId="12D7D6B0" w14:textId="77777777" w:rsidR="00CE778B" w:rsidRDefault="00CE778B" w:rsidP="0082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7EBD" w14:textId="77777777" w:rsidR="002D17CE" w:rsidRDefault="009B4CEB" w:rsidP="002D17CE">
    <w:pPr>
      <w:pStyle w:val="a6"/>
      <w:jc w:val="right"/>
    </w:pPr>
    <w:r w:rsidRPr="002D17CE">
      <w:rPr>
        <w:rFonts w:ascii="Arial" w:hAnsi="Arial" w:cs="Arial"/>
        <w:sz w:val="24"/>
        <w:szCs w:val="24"/>
      </w:rPr>
      <w:fldChar w:fldCharType="begin"/>
    </w:r>
    <w:r w:rsidR="002D17CE" w:rsidRPr="002D17CE">
      <w:rPr>
        <w:rFonts w:ascii="Arial" w:hAnsi="Arial" w:cs="Arial"/>
        <w:sz w:val="24"/>
        <w:szCs w:val="24"/>
      </w:rPr>
      <w:instrText>PAGE   \* MERGEFORMAT</w:instrText>
    </w:r>
    <w:r w:rsidRPr="002D17CE">
      <w:rPr>
        <w:rFonts w:ascii="Arial" w:hAnsi="Arial" w:cs="Arial"/>
        <w:sz w:val="24"/>
        <w:szCs w:val="24"/>
      </w:rPr>
      <w:fldChar w:fldCharType="separate"/>
    </w:r>
    <w:r w:rsidR="003C45FE">
      <w:rPr>
        <w:rFonts w:ascii="Arial" w:hAnsi="Arial" w:cs="Arial"/>
        <w:noProof/>
        <w:sz w:val="24"/>
        <w:szCs w:val="24"/>
      </w:rPr>
      <w:t>2</w:t>
    </w:r>
    <w:r w:rsidRPr="002D17CE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DEBD" w14:textId="77777777" w:rsidR="002D17CE" w:rsidRPr="002D17CE" w:rsidRDefault="009B4CEB" w:rsidP="002D17CE">
    <w:pPr>
      <w:pStyle w:val="a6"/>
      <w:jc w:val="right"/>
      <w:rPr>
        <w:rFonts w:ascii="Arial" w:hAnsi="Arial" w:cs="Arial"/>
        <w:sz w:val="24"/>
        <w:szCs w:val="24"/>
      </w:rPr>
    </w:pPr>
    <w:r w:rsidRPr="002D17CE">
      <w:rPr>
        <w:rFonts w:ascii="Arial" w:hAnsi="Arial" w:cs="Arial"/>
        <w:sz w:val="24"/>
        <w:szCs w:val="24"/>
      </w:rPr>
      <w:fldChar w:fldCharType="begin"/>
    </w:r>
    <w:r w:rsidR="002D17CE" w:rsidRPr="002D17CE">
      <w:rPr>
        <w:rFonts w:ascii="Arial" w:hAnsi="Arial" w:cs="Arial"/>
        <w:sz w:val="24"/>
        <w:szCs w:val="24"/>
      </w:rPr>
      <w:instrText>PAGE   \* MERGEFORMAT</w:instrText>
    </w:r>
    <w:r w:rsidRPr="002D17CE">
      <w:rPr>
        <w:rFonts w:ascii="Arial" w:hAnsi="Arial" w:cs="Arial"/>
        <w:sz w:val="24"/>
        <w:szCs w:val="24"/>
      </w:rPr>
      <w:fldChar w:fldCharType="separate"/>
    </w:r>
    <w:r w:rsidR="003C45FE">
      <w:rPr>
        <w:rFonts w:ascii="Arial" w:hAnsi="Arial" w:cs="Arial"/>
        <w:noProof/>
        <w:sz w:val="24"/>
        <w:szCs w:val="24"/>
      </w:rPr>
      <w:t>1</w:t>
    </w:r>
    <w:r w:rsidRPr="002D17CE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F6DD" w14:textId="77777777" w:rsidR="00CE778B" w:rsidRDefault="00CE778B" w:rsidP="00825A65">
      <w:pPr>
        <w:spacing w:after="0" w:line="240" w:lineRule="auto"/>
      </w:pPr>
      <w:r>
        <w:separator/>
      </w:r>
    </w:p>
  </w:footnote>
  <w:footnote w:type="continuationSeparator" w:id="0">
    <w:p w14:paraId="22831166" w14:textId="77777777" w:rsidR="00CE778B" w:rsidRDefault="00CE778B" w:rsidP="0082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D79C" w14:textId="77777777" w:rsidR="002D17CE" w:rsidRDefault="002D17CE" w:rsidP="002D17CE">
    <w:pPr>
      <w:pStyle w:val="a4"/>
      <w:jc w:val="right"/>
    </w:pPr>
    <w:r w:rsidRPr="006355E7">
      <w:rPr>
        <w:rFonts w:ascii="Arial" w:hAnsi="Arial" w:cs="Arial"/>
        <w:b/>
        <w:sz w:val="24"/>
        <w:szCs w:val="24"/>
      </w:rPr>
      <w:t xml:space="preserve">ИЗМЕНЕНИЕ № </w:t>
    </w:r>
    <w:r w:rsidRPr="0083294E">
      <w:rPr>
        <w:rFonts w:ascii="Arial" w:hAnsi="Arial" w:cs="Arial"/>
        <w:b/>
        <w:sz w:val="24"/>
        <w:szCs w:val="24"/>
      </w:rPr>
      <w:t xml:space="preserve">1 ГОСТ </w:t>
    </w:r>
    <w:r w:rsidR="00AB0E28" w:rsidRPr="00AB0E28">
      <w:rPr>
        <w:rFonts w:ascii="Arial" w:hAnsi="Arial" w:cs="Arial"/>
        <w:b/>
        <w:sz w:val="24"/>
        <w:szCs w:val="24"/>
      </w:rPr>
      <w:t>32522-2013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385"/>
    <w:multiLevelType w:val="hybridMultilevel"/>
    <w:tmpl w:val="6C72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C31"/>
    <w:multiLevelType w:val="hybridMultilevel"/>
    <w:tmpl w:val="A418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16E"/>
    <w:multiLevelType w:val="hybridMultilevel"/>
    <w:tmpl w:val="F07E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CA8"/>
    <w:multiLevelType w:val="hybridMultilevel"/>
    <w:tmpl w:val="893AD79E"/>
    <w:lvl w:ilvl="0" w:tplc="FC32AA5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52FF0"/>
    <w:multiLevelType w:val="hybridMultilevel"/>
    <w:tmpl w:val="38D6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AF8"/>
    <w:multiLevelType w:val="multilevel"/>
    <w:tmpl w:val="F20EC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89317C"/>
    <w:multiLevelType w:val="multilevel"/>
    <w:tmpl w:val="2E4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02D46"/>
    <w:multiLevelType w:val="hybridMultilevel"/>
    <w:tmpl w:val="3670AEB4"/>
    <w:lvl w:ilvl="0" w:tplc="EA1CCC1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520E"/>
    <w:multiLevelType w:val="hybridMultilevel"/>
    <w:tmpl w:val="68A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4716">
    <w:abstractNumId w:val="8"/>
  </w:num>
  <w:num w:numId="2" w16cid:durableId="962075536">
    <w:abstractNumId w:val="0"/>
  </w:num>
  <w:num w:numId="3" w16cid:durableId="441724951">
    <w:abstractNumId w:val="7"/>
  </w:num>
  <w:num w:numId="4" w16cid:durableId="776290311">
    <w:abstractNumId w:val="2"/>
  </w:num>
  <w:num w:numId="5" w16cid:durableId="515076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817490">
    <w:abstractNumId w:val="3"/>
  </w:num>
  <w:num w:numId="7" w16cid:durableId="1042099808">
    <w:abstractNumId w:val="4"/>
  </w:num>
  <w:num w:numId="8" w16cid:durableId="1569536656">
    <w:abstractNumId w:val="3"/>
    <w:lvlOverride w:ilvl="0">
      <w:startOverride w:val="1"/>
    </w:lvlOverride>
  </w:num>
  <w:num w:numId="9" w16cid:durableId="1987320896">
    <w:abstractNumId w:val="3"/>
    <w:lvlOverride w:ilvl="0">
      <w:startOverride w:val="1"/>
    </w:lvlOverride>
  </w:num>
  <w:num w:numId="10" w16cid:durableId="2102329785">
    <w:abstractNumId w:val="3"/>
    <w:lvlOverride w:ilvl="0">
      <w:startOverride w:val="1"/>
    </w:lvlOverride>
  </w:num>
  <w:num w:numId="11" w16cid:durableId="1250230843">
    <w:abstractNumId w:val="3"/>
    <w:lvlOverride w:ilvl="0">
      <w:startOverride w:val="1"/>
    </w:lvlOverride>
  </w:num>
  <w:num w:numId="12" w16cid:durableId="793014294">
    <w:abstractNumId w:val="3"/>
    <w:lvlOverride w:ilvl="0">
      <w:startOverride w:val="1"/>
    </w:lvlOverride>
  </w:num>
  <w:num w:numId="13" w16cid:durableId="1544518278">
    <w:abstractNumId w:val="3"/>
    <w:lvlOverride w:ilvl="0">
      <w:startOverride w:val="1"/>
    </w:lvlOverride>
  </w:num>
  <w:num w:numId="14" w16cid:durableId="1082677382">
    <w:abstractNumId w:val="3"/>
    <w:lvlOverride w:ilvl="0">
      <w:startOverride w:val="1"/>
    </w:lvlOverride>
  </w:num>
  <w:num w:numId="15" w16cid:durableId="1244684242">
    <w:abstractNumId w:val="3"/>
    <w:lvlOverride w:ilvl="0">
      <w:startOverride w:val="1"/>
    </w:lvlOverride>
  </w:num>
  <w:num w:numId="16" w16cid:durableId="1348865347">
    <w:abstractNumId w:val="3"/>
    <w:lvlOverride w:ilvl="0">
      <w:startOverride w:val="1"/>
    </w:lvlOverride>
  </w:num>
  <w:num w:numId="17" w16cid:durableId="7372155">
    <w:abstractNumId w:val="5"/>
  </w:num>
  <w:num w:numId="18" w16cid:durableId="61691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5"/>
    <w:rsid w:val="000022EB"/>
    <w:rsid w:val="00003CBE"/>
    <w:rsid w:val="000070C3"/>
    <w:rsid w:val="0002254A"/>
    <w:rsid w:val="00023E1A"/>
    <w:rsid w:val="00026CD2"/>
    <w:rsid w:val="0003221D"/>
    <w:rsid w:val="00045DA1"/>
    <w:rsid w:val="000610C8"/>
    <w:rsid w:val="000719C1"/>
    <w:rsid w:val="00074FBD"/>
    <w:rsid w:val="0007710D"/>
    <w:rsid w:val="000819AC"/>
    <w:rsid w:val="0008752C"/>
    <w:rsid w:val="0009575F"/>
    <w:rsid w:val="000B5BD4"/>
    <w:rsid w:val="000C3188"/>
    <w:rsid w:val="000D206E"/>
    <w:rsid w:val="000D25B2"/>
    <w:rsid w:val="000D72A0"/>
    <w:rsid w:val="000D773C"/>
    <w:rsid w:val="000E0F81"/>
    <w:rsid w:val="000E3B2F"/>
    <w:rsid w:val="000F0F01"/>
    <w:rsid w:val="000F2BCA"/>
    <w:rsid w:val="000F7F17"/>
    <w:rsid w:val="00100026"/>
    <w:rsid w:val="00101E05"/>
    <w:rsid w:val="001053AE"/>
    <w:rsid w:val="001224E5"/>
    <w:rsid w:val="00122AB7"/>
    <w:rsid w:val="00125B90"/>
    <w:rsid w:val="001555E8"/>
    <w:rsid w:val="0016347E"/>
    <w:rsid w:val="00170ED8"/>
    <w:rsid w:val="00175C32"/>
    <w:rsid w:val="001859D7"/>
    <w:rsid w:val="00187E93"/>
    <w:rsid w:val="00196950"/>
    <w:rsid w:val="001C042C"/>
    <w:rsid w:val="001E0118"/>
    <w:rsid w:val="001E2AE3"/>
    <w:rsid w:val="001F0432"/>
    <w:rsid w:val="002024DF"/>
    <w:rsid w:val="002101A4"/>
    <w:rsid w:val="00215598"/>
    <w:rsid w:val="00215C7A"/>
    <w:rsid w:val="00216E73"/>
    <w:rsid w:val="002213A6"/>
    <w:rsid w:val="00224DBA"/>
    <w:rsid w:val="00232EF1"/>
    <w:rsid w:val="00276B58"/>
    <w:rsid w:val="002816BD"/>
    <w:rsid w:val="002817B9"/>
    <w:rsid w:val="00286FB1"/>
    <w:rsid w:val="002946C9"/>
    <w:rsid w:val="00296C6C"/>
    <w:rsid w:val="002A2AD3"/>
    <w:rsid w:val="002A642E"/>
    <w:rsid w:val="002A7ED0"/>
    <w:rsid w:val="002B4A9A"/>
    <w:rsid w:val="002D17CE"/>
    <w:rsid w:val="002D362C"/>
    <w:rsid w:val="002D48F1"/>
    <w:rsid w:val="002E399B"/>
    <w:rsid w:val="002E5A1D"/>
    <w:rsid w:val="002F19F7"/>
    <w:rsid w:val="002F4372"/>
    <w:rsid w:val="003072A7"/>
    <w:rsid w:val="00327156"/>
    <w:rsid w:val="003301AC"/>
    <w:rsid w:val="0036364E"/>
    <w:rsid w:val="003754E8"/>
    <w:rsid w:val="00387858"/>
    <w:rsid w:val="00391FF4"/>
    <w:rsid w:val="00393167"/>
    <w:rsid w:val="003C19D7"/>
    <w:rsid w:val="003C45FE"/>
    <w:rsid w:val="003E3DF9"/>
    <w:rsid w:val="003E55C8"/>
    <w:rsid w:val="0040421D"/>
    <w:rsid w:val="00411048"/>
    <w:rsid w:val="00414A1D"/>
    <w:rsid w:val="00430F5C"/>
    <w:rsid w:val="0043614C"/>
    <w:rsid w:val="00441406"/>
    <w:rsid w:val="004445D2"/>
    <w:rsid w:val="004540DB"/>
    <w:rsid w:val="0045595C"/>
    <w:rsid w:val="00463063"/>
    <w:rsid w:val="00473D6C"/>
    <w:rsid w:val="00474A4F"/>
    <w:rsid w:val="00477903"/>
    <w:rsid w:val="00484788"/>
    <w:rsid w:val="004B10B5"/>
    <w:rsid w:val="004B2A71"/>
    <w:rsid w:val="004B2F09"/>
    <w:rsid w:val="004E11F6"/>
    <w:rsid w:val="004F51A0"/>
    <w:rsid w:val="004F5CAF"/>
    <w:rsid w:val="005176FC"/>
    <w:rsid w:val="00517B76"/>
    <w:rsid w:val="00532A70"/>
    <w:rsid w:val="00541C71"/>
    <w:rsid w:val="005473CA"/>
    <w:rsid w:val="00555636"/>
    <w:rsid w:val="00570711"/>
    <w:rsid w:val="00571517"/>
    <w:rsid w:val="00572606"/>
    <w:rsid w:val="00574375"/>
    <w:rsid w:val="00577C97"/>
    <w:rsid w:val="00583624"/>
    <w:rsid w:val="005A2CEB"/>
    <w:rsid w:val="005B0AF6"/>
    <w:rsid w:val="005B4111"/>
    <w:rsid w:val="005C2DC9"/>
    <w:rsid w:val="005D2BF0"/>
    <w:rsid w:val="005D7640"/>
    <w:rsid w:val="005E505A"/>
    <w:rsid w:val="006355E7"/>
    <w:rsid w:val="00662352"/>
    <w:rsid w:val="00677C3F"/>
    <w:rsid w:val="006972D0"/>
    <w:rsid w:val="006A1768"/>
    <w:rsid w:val="006B492E"/>
    <w:rsid w:val="006C75B4"/>
    <w:rsid w:val="006D4962"/>
    <w:rsid w:val="006F383B"/>
    <w:rsid w:val="007135FE"/>
    <w:rsid w:val="00715369"/>
    <w:rsid w:val="007402B8"/>
    <w:rsid w:val="00756CEA"/>
    <w:rsid w:val="007766AF"/>
    <w:rsid w:val="00786CCE"/>
    <w:rsid w:val="00797BC5"/>
    <w:rsid w:val="007B16A6"/>
    <w:rsid w:val="007B3388"/>
    <w:rsid w:val="007C5474"/>
    <w:rsid w:val="007C74A6"/>
    <w:rsid w:val="007D7E3D"/>
    <w:rsid w:val="007E7344"/>
    <w:rsid w:val="007F5D2E"/>
    <w:rsid w:val="008052F5"/>
    <w:rsid w:val="008124EB"/>
    <w:rsid w:val="008140F8"/>
    <w:rsid w:val="008175C3"/>
    <w:rsid w:val="00820115"/>
    <w:rsid w:val="008223EB"/>
    <w:rsid w:val="00825A65"/>
    <w:rsid w:val="0083294E"/>
    <w:rsid w:val="00834C7A"/>
    <w:rsid w:val="008354B8"/>
    <w:rsid w:val="0085216F"/>
    <w:rsid w:val="008551AB"/>
    <w:rsid w:val="008640EC"/>
    <w:rsid w:val="00872459"/>
    <w:rsid w:val="008770CE"/>
    <w:rsid w:val="0088044D"/>
    <w:rsid w:val="00890F3F"/>
    <w:rsid w:val="008B0DC6"/>
    <w:rsid w:val="008C2C2E"/>
    <w:rsid w:val="008C50EA"/>
    <w:rsid w:val="008D7808"/>
    <w:rsid w:val="008E2E93"/>
    <w:rsid w:val="008E7B66"/>
    <w:rsid w:val="008F4D9C"/>
    <w:rsid w:val="00900CD4"/>
    <w:rsid w:val="0090237C"/>
    <w:rsid w:val="00902986"/>
    <w:rsid w:val="00907B74"/>
    <w:rsid w:val="009102E1"/>
    <w:rsid w:val="009204A5"/>
    <w:rsid w:val="00923457"/>
    <w:rsid w:val="00934D1D"/>
    <w:rsid w:val="00937D32"/>
    <w:rsid w:val="0096015B"/>
    <w:rsid w:val="009803FF"/>
    <w:rsid w:val="009822A4"/>
    <w:rsid w:val="00984151"/>
    <w:rsid w:val="009907D7"/>
    <w:rsid w:val="00995AE1"/>
    <w:rsid w:val="00995EE5"/>
    <w:rsid w:val="009B4CEB"/>
    <w:rsid w:val="009E0859"/>
    <w:rsid w:val="00A003E2"/>
    <w:rsid w:val="00A122F4"/>
    <w:rsid w:val="00A13954"/>
    <w:rsid w:val="00A24513"/>
    <w:rsid w:val="00A33037"/>
    <w:rsid w:val="00A5163A"/>
    <w:rsid w:val="00A5267D"/>
    <w:rsid w:val="00A52932"/>
    <w:rsid w:val="00A655DB"/>
    <w:rsid w:val="00A7453F"/>
    <w:rsid w:val="00A82F13"/>
    <w:rsid w:val="00A843C3"/>
    <w:rsid w:val="00AA3112"/>
    <w:rsid w:val="00AB0E28"/>
    <w:rsid w:val="00AC6BBB"/>
    <w:rsid w:val="00AE1AEA"/>
    <w:rsid w:val="00AE320B"/>
    <w:rsid w:val="00AF2A7C"/>
    <w:rsid w:val="00AF74EF"/>
    <w:rsid w:val="00B017FC"/>
    <w:rsid w:val="00B129B3"/>
    <w:rsid w:val="00B209AE"/>
    <w:rsid w:val="00B40766"/>
    <w:rsid w:val="00B51B01"/>
    <w:rsid w:val="00B63005"/>
    <w:rsid w:val="00B66FB7"/>
    <w:rsid w:val="00B81720"/>
    <w:rsid w:val="00B82CDB"/>
    <w:rsid w:val="00B84C30"/>
    <w:rsid w:val="00B96E8C"/>
    <w:rsid w:val="00BA0415"/>
    <w:rsid w:val="00BA6615"/>
    <w:rsid w:val="00BB1110"/>
    <w:rsid w:val="00BB2A56"/>
    <w:rsid w:val="00BB65D4"/>
    <w:rsid w:val="00BC020B"/>
    <w:rsid w:val="00BC125C"/>
    <w:rsid w:val="00BD1013"/>
    <w:rsid w:val="00BD5C3B"/>
    <w:rsid w:val="00BD6D24"/>
    <w:rsid w:val="00BE3CE8"/>
    <w:rsid w:val="00BE3F52"/>
    <w:rsid w:val="00BE5BF9"/>
    <w:rsid w:val="00BF5FE4"/>
    <w:rsid w:val="00C00C52"/>
    <w:rsid w:val="00C1682D"/>
    <w:rsid w:val="00C23981"/>
    <w:rsid w:val="00C42C66"/>
    <w:rsid w:val="00C51341"/>
    <w:rsid w:val="00C60A3F"/>
    <w:rsid w:val="00C66781"/>
    <w:rsid w:val="00C7187D"/>
    <w:rsid w:val="00C7662C"/>
    <w:rsid w:val="00C83EB6"/>
    <w:rsid w:val="00C96AB2"/>
    <w:rsid w:val="00CA542D"/>
    <w:rsid w:val="00CA66DB"/>
    <w:rsid w:val="00CB01B1"/>
    <w:rsid w:val="00CB3C38"/>
    <w:rsid w:val="00CB406D"/>
    <w:rsid w:val="00CC2359"/>
    <w:rsid w:val="00CC5627"/>
    <w:rsid w:val="00CC5FF4"/>
    <w:rsid w:val="00CE523F"/>
    <w:rsid w:val="00CE778B"/>
    <w:rsid w:val="00CF2299"/>
    <w:rsid w:val="00D061DF"/>
    <w:rsid w:val="00D3155A"/>
    <w:rsid w:val="00D34119"/>
    <w:rsid w:val="00D35A87"/>
    <w:rsid w:val="00D61378"/>
    <w:rsid w:val="00D725F9"/>
    <w:rsid w:val="00D800B9"/>
    <w:rsid w:val="00D81C0C"/>
    <w:rsid w:val="00D86387"/>
    <w:rsid w:val="00D9452F"/>
    <w:rsid w:val="00D94F93"/>
    <w:rsid w:val="00D95FA0"/>
    <w:rsid w:val="00D96469"/>
    <w:rsid w:val="00DB1A60"/>
    <w:rsid w:val="00DB5002"/>
    <w:rsid w:val="00DC1A2F"/>
    <w:rsid w:val="00DC61E9"/>
    <w:rsid w:val="00DD023D"/>
    <w:rsid w:val="00DD1D1B"/>
    <w:rsid w:val="00DD507D"/>
    <w:rsid w:val="00DD79EE"/>
    <w:rsid w:val="00DF5E6A"/>
    <w:rsid w:val="00E12158"/>
    <w:rsid w:val="00E17A40"/>
    <w:rsid w:val="00E259E6"/>
    <w:rsid w:val="00E44802"/>
    <w:rsid w:val="00E87EA4"/>
    <w:rsid w:val="00E96C63"/>
    <w:rsid w:val="00EA2A21"/>
    <w:rsid w:val="00EA68D3"/>
    <w:rsid w:val="00EB3A41"/>
    <w:rsid w:val="00EC5491"/>
    <w:rsid w:val="00EC5D62"/>
    <w:rsid w:val="00ED449F"/>
    <w:rsid w:val="00ED7DD0"/>
    <w:rsid w:val="00EE3B19"/>
    <w:rsid w:val="00EF03AA"/>
    <w:rsid w:val="00F030C6"/>
    <w:rsid w:val="00F15776"/>
    <w:rsid w:val="00F4094C"/>
    <w:rsid w:val="00F5101C"/>
    <w:rsid w:val="00F52D51"/>
    <w:rsid w:val="00F60F51"/>
    <w:rsid w:val="00F623ED"/>
    <w:rsid w:val="00F6706E"/>
    <w:rsid w:val="00F7531F"/>
    <w:rsid w:val="00F7661D"/>
    <w:rsid w:val="00F835D5"/>
    <w:rsid w:val="00F90668"/>
    <w:rsid w:val="00FA50BA"/>
    <w:rsid w:val="00FC2CA4"/>
    <w:rsid w:val="00FC67AA"/>
    <w:rsid w:val="00FD126B"/>
    <w:rsid w:val="00FD2A6B"/>
    <w:rsid w:val="00FD4C80"/>
    <w:rsid w:val="00FE3182"/>
    <w:rsid w:val="00FE3890"/>
    <w:rsid w:val="00FE3DD2"/>
    <w:rsid w:val="00FE5785"/>
    <w:rsid w:val="00FF297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E761"/>
  <w15:chartTrackingRefBased/>
  <w15:docId w15:val="{6E2B6438-3110-4CD1-88CA-CFC4D84F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55E7"/>
    <w:pPr>
      <w:keepNext/>
      <w:keepLines/>
      <w:tabs>
        <w:tab w:val="left" w:pos="10320"/>
      </w:tabs>
      <w:suppressAutoHyphens/>
      <w:spacing w:before="240" w:after="0" w:line="360" w:lineRule="auto"/>
      <w:ind w:firstLine="567"/>
      <w:jc w:val="both"/>
      <w:outlineLvl w:val="0"/>
    </w:pPr>
    <w:rPr>
      <w:rFonts w:ascii="Arial" w:hAnsi="Arial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907D7"/>
    <w:pPr>
      <w:keepNext/>
      <w:numPr>
        <w:ilvl w:val="1"/>
        <w:numId w:val="17"/>
      </w:numPr>
      <w:suppressAutoHyphens/>
      <w:spacing w:before="120" w:after="120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qFormat/>
    <w:rsid w:val="00577C97"/>
    <w:pPr>
      <w:numPr>
        <w:ilvl w:val="2"/>
        <w:numId w:val="17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5C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5C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5C"/>
    <w:pPr>
      <w:numPr>
        <w:ilvl w:val="5"/>
        <w:numId w:val="17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5C"/>
    <w:pPr>
      <w:numPr>
        <w:ilvl w:val="6"/>
        <w:numId w:val="17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5C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5C"/>
    <w:pPr>
      <w:numPr>
        <w:ilvl w:val="8"/>
        <w:numId w:val="17"/>
      </w:numPr>
      <w:spacing w:before="240" w:after="60"/>
      <w:outlineLvl w:val="8"/>
    </w:pPr>
    <w:rPr>
      <w:rFonts w:ascii="Calibri Light" w:hAnsi="Calibri Ligh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6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A65"/>
  </w:style>
  <w:style w:type="paragraph" w:styleId="a6">
    <w:name w:val="footer"/>
    <w:basedOn w:val="a"/>
    <w:link w:val="a7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A65"/>
  </w:style>
  <w:style w:type="paragraph" w:customStyle="1" w:styleId="p1">
    <w:name w:val="p1"/>
    <w:basedOn w:val="a"/>
    <w:rsid w:val="00122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1224E5"/>
  </w:style>
  <w:style w:type="paragraph" w:customStyle="1" w:styleId="p4">
    <w:name w:val="p4"/>
    <w:basedOn w:val="a"/>
    <w:rsid w:val="00D80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215C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5C7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5C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5C7A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215C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5C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15C7A"/>
    <w:rPr>
      <w:rFonts w:ascii="Tahoma" w:hAnsi="Tahoma" w:cs="Tahoma"/>
      <w:sz w:val="16"/>
      <w:szCs w:val="16"/>
    </w:rPr>
  </w:style>
  <w:style w:type="character" w:styleId="af">
    <w:name w:val="Emphasis"/>
    <w:qFormat/>
    <w:rsid w:val="00F15776"/>
    <w:rPr>
      <w:i/>
      <w:iCs/>
    </w:rPr>
  </w:style>
  <w:style w:type="paragraph" w:customStyle="1" w:styleId="headertext">
    <w:name w:val="header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AA3112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uiPriority w:val="99"/>
    <w:rsid w:val="00AA3112"/>
    <w:rPr>
      <w:rFonts w:eastAsia="Calibri"/>
      <w:lang w:eastAsia="en-US"/>
    </w:rPr>
  </w:style>
  <w:style w:type="character" w:styleId="af2">
    <w:name w:val="footnote reference"/>
    <w:uiPriority w:val="99"/>
    <w:semiHidden/>
    <w:unhideWhenUsed/>
    <w:rsid w:val="00AA3112"/>
    <w:rPr>
      <w:vertAlign w:val="superscript"/>
    </w:rPr>
  </w:style>
  <w:style w:type="character" w:customStyle="1" w:styleId="10">
    <w:name w:val="Заголовок 1 Знак"/>
    <w:link w:val="1"/>
    <w:uiPriority w:val="9"/>
    <w:rsid w:val="006355E7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9907D7"/>
    <w:rPr>
      <w:rFonts w:ascii="Times New Roman" w:eastAsia="Calibri" w:hAnsi="Times New Roman"/>
      <w:b/>
      <w:bCs/>
      <w:sz w:val="24"/>
      <w:szCs w:val="24"/>
    </w:rPr>
  </w:style>
  <w:style w:type="character" w:styleId="af3">
    <w:name w:val="Hyperlink"/>
    <w:uiPriority w:val="99"/>
    <w:unhideWhenUsed/>
    <w:rsid w:val="00D3155A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3155A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D3155A"/>
    <w:rPr>
      <w:color w:val="954F72"/>
      <w:u w:val="single"/>
    </w:rPr>
  </w:style>
  <w:style w:type="table" w:styleId="af5">
    <w:name w:val="Table Grid"/>
    <w:basedOn w:val="a1"/>
    <w:uiPriority w:val="59"/>
    <w:rsid w:val="00990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4559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59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595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5595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595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5595C"/>
    <w:rPr>
      <w:rFonts w:ascii="Calibri Light" w:eastAsia="Times New Roman" w:hAnsi="Calibri Light" w:cs="Times New Roman"/>
      <w:sz w:val="22"/>
      <w:szCs w:val="22"/>
    </w:rPr>
  </w:style>
  <w:style w:type="character" w:styleId="af6">
    <w:name w:val="Book Title"/>
    <w:uiPriority w:val="33"/>
    <w:qFormat/>
    <w:rsid w:val="00FC67AA"/>
    <w:rPr>
      <w:sz w:val="28"/>
      <w:szCs w:val="28"/>
    </w:rPr>
  </w:style>
  <w:style w:type="character" w:customStyle="1" w:styleId="fontstyle01">
    <w:name w:val="fontstyle01"/>
    <w:rsid w:val="00BD5C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0F9D-B5F4-45F1-BF0D-08C90F2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User1newcenter</dc:creator>
  <cp:keywords/>
  <cp:lastModifiedBy>5 msoft5ksm</cp:lastModifiedBy>
  <cp:revision>2</cp:revision>
  <cp:lastPrinted>2019-05-17T12:16:00Z</cp:lastPrinted>
  <dcterms:created xsi:type="dcterms:W3CDTF">2026-04-27T10:31:00Z</dcterms:created>
  <dcterms:modified xsi:type="dcterms:W3CDTF">2026-04-27T10:31:00Z</dcterms:modified>
</cp:coreProperties>
</file>