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279"/>
        <w:gridCol w:w="2658"/>
      </w:tblGrid>
      <w:tr w:rsidR="008B38C7" w:rsidRPr="0097031F" w14:paraId="5B55F265" w14:textId="77777777" w:rsidTr="007473F5">
        <w:trPr>
          <w:trHeight w:val="1248"/>
        </w:trPr>
        <w:tc>
          <w:tcPr>
            <w:tcW w:w="9780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9FCB1F9" w14:textId="77777777" w:rsidR="00577BE0" w:rsidRPr="0097031F" w:rsidRDefault="00577BE0" w:rsidP="001D225B">
            <w:pPr>
              <w:widowControl w:val="0"/>
              <w:spacing w:before="120"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lang w:eastAsia="ru-RU"/>
              </w:rPr>
            </w:pPr>
            <w:r w:rsidRPr="0097031F">
              <w:rPr>
                <w:rFonts w:ascii="Arial" w:eastAsia="Calibri" w:hAnsi="Arial" w:cs="Arial"/>
                <w:b/>
                <w:bCs/>
                <w:lang w:eastAsia="ru-RU"/>
              </w:rPr>
              <w:t>ЕВРАЗИЙСКИЙ СОВЕТ ПО СТАНДАРТИЗАЦИИ, МЕТРОЛОГИИ И СЕРТИФИКАЦИИ</w:t>
            </w:r>
          </w:p>
          <w:p w14:paraId="7E447425" w14:textId="77777777" w:rsidR="00577BE0" w:rsidRPr="0097031F" w:rsidRDefault="00577BE0" w:rsidP="00577BE0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lang w:val="en-US" w:eastAsia="ru-RU"/>
              </w:rPr>
            </w:pPr>
            <w:r w:rsidRPr="0097031F">
              <w:rPr>
                <w:rFonts w:ascii="Arial" w:eastAsia="Calibri" w:hAnsi="Arial" w:cs="Arial"/>
                <w:b/>
                <w:bCs/>
                <w:lang w:val="en-US" w:eastAsia="ru-RU"/>
              </w:rPr>
              <w:t>(</w:t>
            </w:r>
            <w:r w:rsidRPr="0097031F">
              <w:rPr>
                <w:rFonts w:ascii="Arial" w:eastAsia="Calibri" w:hAnsi="Arial" w:cs="Arial"/>
                <w:b/>
                <w:bCs/>
                <w:lang w:eastAsia="ru-RU"/>
              </w:rPr>
              <w:t>ЕАСС</w:t>
            </w:r>
            <w:r w:rsidRPr="0097031F">
              <w:rPr>
                <w:rFonts w:ascii="Arial" w:eastAsia="Calibri" w:hAnsi="Arial" w:cs="Arial"/>
                <w:b/>
                <w:bCs/>
                <w:lang w:val="en-US" w:eastAsia="ru-RU"/>
              </w:rPr>
              <w:t xml:space="preserve">) </w:t>
            </w:r>
          </w:p>
          <w:p w14:paraId="2328B5B7" w14:textId="77777777" w:rsidR="00577BE0" w:rsidRPr="0097031F" w:rsidRDefault="00577BE0" w:rsidP="00577BE0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lang w:val="en-US" w:eastAsia="ru-RU"/>
              </w:rPr>
            </w:pPr>
          </w:p>
          <w:p w14:paraId="6BCFF423" w14:textId="77777777" w:rsidR="00577BE0" w:rsidRPr="0097031F" w:rsidRDefault="00577BE0" w:rsidP="00577BE0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lang w:val="en-US" w:eastAsia="ru-RU"/>
              </w:rPr>
            </w:pPr>
            <w:r w:rsidRPr="0097031F">
              <w:rPr>
                <w:rFonts w:ascii="Arial" w:eastAsia="Calibri" w:hAnsi="Arial" w:cs="Arial"/>
                <w:b/>
                <w:bCs/>
                <w:lang w:val="en-US" w:eastAsia="ru-RU"/>
              </w:rPr>
              <w:t>EURO-ASIAN COUNCIL FOR STANDARDIZATION, METROLOGY AND CERTIFICATION</w:t>
            </w:r>
          </w:p>
          <w:p w14:paraId="23D5C792" w14:textId="77777777" w:rsidR="00577BE0" w:rsidRPr="0097031F" w:rsidRDefault="00577BE0" w:rsidP="00577BE0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97031F">
              <w:rPr>
                <w:rFonts w:ascii="Arial" w:eastAsia="Calibri" w:hAnsi="Arial" w:cs="Arial"/>
                <w:b/>
                <w:bCs/>
                <w:lang w:val="en-US" w:eastAsia="ru-RU"/>
              </w:rPr>
              <w:t>(</w:t>
            </w:r>
            <w:r w:rsidRPr="0097031F">
              <w:rPr>
                <w:rFonts w:ascii="Arial" w:eastAsia="Calibri" w:hAnsi="Arial" w:cs="Arial"/>
                <w:b/>
                <w:bCs/>
                <w:lang w:eastAsia="ru-RU"/>
              </w:rPr>
              <w:t>ЕА</w:t>
            </w:r>
            <w:r w:rsidRPr="0097031F">
              <w:rPr>
                <w:rFonts w:ascii="Arial" w:eastAsia="Calibri" w:hAnsi="Arial" w:cs="Arial"/>
                <w:b/>
                <w:bCs/>
                <w:lang w:val="en-US" w:eastAsia="ru-RU"/>
              </w:rPr>
              <w:t>SC)</w:t>
            </w:r>
          </w:p>
        </w:tc>
      </w:tr>
      <w:tr w:rsidR="008B38C7" w:rsidRPr="0097031F" w14:paraId="31CC1FEF" w14:textId="77777777" w:rsidTr="001D225B">
        <w:trPr>
          <w:trHeight w:val="1583"/>
        </w:trPr>
        <w:tc>
          <w:tcPr>
            <w:tcW w:w="184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hideMark/>
          </w:tcPr>
          <w:p w14:paraId="0B40FC0A" w14:textId="77777777" w:rsidR="00577BE0" w:rsidRPr="0097031F" w:rsidRDefault="002A534D" w:rsidP="00577BE0">
            <w:pPr>
              <w:widowControl w:val="0"/>
              <w:spacing w:after="0" w:line="360" w:lineRule="auto"/>
              <w:ind w:firstLine="34"/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ru-RU"/>
              </w:rPr>
            </w:pPr>
            <w:r w:rsidRPr="009703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56A590" wp14:editId="741A45D3">
                  <wp:extent cx="914400" cy="91440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9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493F261B" w14:textId="77777777" w:rsidR="008B38C7" w:rsidRPr="0097031F" w:rsidRDefault="008B38C7" w:rsidP="008B38C7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pacing w:val="40"/>
                <w:sz w:val="32"/>
                <w:szCs w:val="32"/>
                <w:lang w:eastAsia="ru-RU"/>
              </w:rPr>
            </w:pPr>
            <w:r w:rsidRPr="0097031F">
              <w:rPr>
                <w:rFonts w:ascii="Arial" w:eastAsia="Calibri" w:hAnsi="Arial" w:cs="Arial"/>
                <w:b/>
                <w:bCs/>
                <w:spacing w:val="40"/>
                <w:sz w:val="32"/>
                <w:szCs w:val="32"/>
                <w:lang w:eastAsia="ru-RU"/>
              </w:rPr>
              <w:t>МЕЖГОСУДАРСТВЕННЫЙ</w:t>
            </w:r>
          </w:p>
          <w:p w14:paraId="3062AEA2" w14:textId="16A5BC1E" w:rsidR="00577BE0" w:rsidRPr="0097031F" w:rsidRDefault="008B38C7" w:rsidP="008B38C7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97031F">
              <w:rPr>
                <w:rFonts w:ascii="Arial" w:eastAsia="Calibri" w:hAnsi="Arial" w:cs="Arial"/>
                <w:b/>
                <w:bCs/>
                <w:spacing w:val="40"/>
                <w:sz w:val="32"/>
                <w:szCs w:val="32"/>
                <w:lang w:eastAsia="ru-RU"/>
              </w:rPr>
              <w:t>СТАНДАРТ</w:t>
            </w:r>
          </w:p>
        </w:tc>
        <w:tc>
          <w:tcPr>
            <w:tcW w:w="265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54D2430F" w14:textId="77777777" w:rsidR="00577BE0" w:rsidRPr="0097031F" w:rsidRDefault="00577BE0" w:rsidP="008B38C7">
            <w:pPr>
              <w:widowControl w:val="0"/>
              <w:autoSpaceDE w:val="0"/>
              <w:snapToGrid w:val="0"/>
              <w:spacing w:before="120" w:after="0" w:line="360" w:lineRule="auto"/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</w:pPr>
            <w:r w:rsidRPr="0097031F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ГОСТ</w:t>
            </w:r>
          </w:p>
          <w:p w14:paraId="216377DC" w14:textId="685E4FD6" w:rsidR="00577BE0" w:rsidRPr="0097031F" w:rsidRDefault="00577BE0" w:rsidP="001D225B">
            <w:pPr>
              <w:widowControl w:val="0"/>
              <w:autoSpaceDE w:val="0"/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</w:pPr>
            <w:r w:rsidRPr="0097031F">
              <w:rPr>
                <w:rFonts w:ascii="Arial" w:eastAsia="Times New Roman" w:hAnsi="Arial" w:cs="Arial"/>
                <w:b/>
                <w:sz w:val="32"/>
                <w:szCs w:val="28"/>
                <w:lang w:val="en-US" w:eastAsia="ar-SA"/>
              </w:rPr>
              <w:t>IEC</w:t>
            </w:r>
            <w:r w:rsidRPr="0097031F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 xml:space="preserve"> 60335-</w:t>
            </w:r>
            <w:r w:rsidR="00DD3A8A" w:rsidRPr="0097031F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2-</w:t>
            </w:r>
            <w:r w:rsidR="00061F7D" w:rsidRPr="0097031F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4</w:t>
            </w:r>
            <w:r w:rsidRPr="0097031F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–</w:t>
            </w:r>
          </w:p>
          <w:p w14:paraId="7FF9EB7D" w14:textId="533BE04A" w:rsidR="00577BE0" w:rsidRPr="0097031F" w:rsidRDefault="00577BE0" w:rsidP="001D225B">
            <w:pPr>
              <w:widowControl w:val="0"/>
              <w:spacing w:after="0" w:line="360" w:lineRule="auto"/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lang w:eastAsia="ru-RU"/>
              </w:rPr>
            </w:pPr>
            <w:r w:rsidRPr="0097031F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202</w:t>
            </w:r>
            <w:r w:rsidR="00AA6497" w:rsidRPr="0097031F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6</w:t>
            </w:r>
          </w:p>
        </w:tc>
      </w:tr>
    </w:tbl>
    <w:p w14:paraId="7EF1E1AC" w14:textId="77777777" w:rsidR="00577BE0" w:rsidRPr="0097031F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206B7920" w14:textId="77777777" w:rsidR="00577BE0" w:rsidRPr="0097031F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56127AFE" w14:textId="77777777" w:rsidR="00577BE0" w:rsidRPr="0097031F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1E054F39" w14:textId="77777777" w:rsidR="00577BE0" w:rsidRPr="0097031F" w:rsidRDefault="0064518A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7031F">
        <w:rPr>
          <w:rFonts w:ascii="Arial" w:eastAsia="Times New Roman" w:hAnsi="Arial" w:cs="Arial"/>
          <w:b/>
          <w:sz w:val="32"/>
          <w:szCs w:val="32"/>
          <w:lang w:eastAsia="ru-RU"/>
        </w:rPr>
        <w:t>БЫТОВЫЕ И АНАЛОГИЧНЫЕ ЭЛЕКТРИЧЕСКИЕ ПРИБОРЫ.</w:t>
      </w:r>
    </w:p>
    <w:p w14:paraId="4CBCF53A" w14:textId="77777777" w:rsidR="00577BE0" w:rsidRPr="0097031F" w:rsidRDefault="0064518A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7031F">
        <w:rPr>
          <w:rFonts w:ascii="Arial" w:eastAsia="Times New Roman" w:hAnsi="Arial" w:cs="Arial"/>
          <w:b/>
          <w:sz w:val="32"/>
          <w:szCs w:val="32"/>
          <w:lang w:eastAsia="ru-RU"/>
        </w:rPr>
        <w:t>БЕЗОПАСНОСТЬ</w:t>
      </w:r>
    </w:p>
    <w:p w14:paraId="0818A2C4" w14:textId="77777777" w:rsidR="00577BE0" w:rsidRPr="0097031F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3428F3DF" w14:textId="043A3CFA" w:rsidR="00577BE0" w:rsidRPr="0097031F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7031F">
        <w:rPr>
          <w:rFonts w:ascii="Arial" w:eastAsia="Times New Roman" w:hAnsi="Arial" w:cs="Arial"/>
          <w:b/>
          <w:spacing w:val="60"/>
          <w:sz w:val="32"/>
          <w:szCs w:val="32"/>
          <w:lang w:eastAsia="ru-RU"/>
        </w:rPr>
        <w:t>Часть</w:t>
      </w:r>
      <w:r w:rsidR="001E5C86" w:rsidRPr="0097031F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2-</w:t>
      </w:r>
      <w:r w:rsidR="00061F7D" w:rsidRPr="0097031F">
        <w:rPr>
          <w:rFonts w:ascii="Arial" w:eastAsia="Times New Roman" w:hAnsi="Arial" w:cs="Arial"/>
          <w:b/>
          <w:sz w:val="32"/>
          <w:szCs w:val="32"/>
          <w:lang w:eastAsia="ru-RU"/>
        </w:rPr>
        <w:t>4</w:t>
      </w:r>
    </w:p>
    <w:p w14:paraId="22209478" w14:textId="77777777" w:rsidR="00577BE0" w:rsidRPr="0097031F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56EC8CFE" w14:textId="595DD360" w:rsidR="00577BE0" w:rsidRPr="0097031F" w:rsidRDefault="00061F7D" w:rsidP="00577BE0">
      <w:pPr>
        <w:widowControl w:val="0"/>
        <w:spacing w:after="0" w:line="360" w:lineRule="auto"/>
        <w:jc w:val="center"/>
        <w:rPr>
          <w:rFonts w:ascii="Arial" w:eastAsia="Times New Roman" w:hAnsi="Arial" w:cs="Times New Roman"/>
          <w:b/>
          <w:sz w:val="28"/>
          <w:szCs w:val="32"/>
          <w:lang w:eastAsia="ar-SA"/>
        </w:rPr>
      </w:pPr>
      <w:r w:rsidRPr="0097031F">
        <w:rPr>
          <w:rFonts w:ascii="Arial" w:eastAsia="Times New Roman" w:hAnsi="Arial" w:cs="Arial"/>
          <w:b/>
          <w:sz w:val="32"/>
          <w:szCs w:val="32"/>
          <w:lang w:eastAsia="ru-RU"/>
        </w:rPr>
        <w:t>Частные требования к отжимным центрифугам</w:t>
      </w:r>
    </w:p>
    <w:p w14:paraId="4BE9DE77" w14:textId="77777777" w:rsidR="00577BE0" w:rsidRPr="0097031F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66084E2D" w14:textId="14527626" w:rsidR="00577BE0" w:rsidRPr="0097031F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(</w:t>
      </w:r>
      <w:r w:rsidRPr="0097031F">
        <w:rPr>
          <w:rFonts w:ascii="Arial" w:eastAsia="Times New Roman" w:hAnsi="Arial" w:cs="Arial"/>
          <w:b/>
          <w:sz w:val="24"/>
          <w:szCs w:val="24"/>
          <w:lang w:val="en-US" w:eastAsia="ar-SA"/>
        </w:rPr>
        <w:t>IE</w:t>
      </w:r>
      <w:r w:rsidRPr="0097031F">
        <w:rPr>
          <w:rFonts w:ascii="Arial" w:eastAsia="Times New Roman" w:hAnsi="Arial" w:cs="Arial"/>
          <w:b/>
          <w:sz w:val="24"/>
          <w:szCs w:val="24"/>
          <w:lang w:eastAsia="ar-SA"/>
        </w:rPr>
        <w:t>С 60335-</w:t>
      </w:r>
      <w:r w:rsidR="00D03D20" w:rsidRPr="0097031F">
        <w:rPr>
          <w:rFonts w:ascii="Arial" w:eastAsia="Times New Roman" w:hAnsi="Arial" w:cs="Arial"/>
          <w:b/>
          <w:sz w:val="24"/>
          <w:szCs w:val="24"/>
          <w:lang w:eastAsia="ar-SA"/>
        </w:rPr>
        <w:t>2-</w:t>
      </w:r>
      <w:r w:rsidR="00061F7D" w:rsidRPr="0097031F">
        <w:rPr>
          <w:rFonts w:ascii="Arial" w:eastAsia="Times New Roman" w:hAnsi="Arial" w:cs="Arial"/>
          <w:b/>
          <w:sz w:val="24"/>
          <w:szCs w:val="24"/>
          <w:lang w:eastAsia="ar-SA"/>
        </w:rPr>
        <w:t>4</w:t>
      </w:r>
      <w:r w:rsidRPr="0097031F">
        <w:rPr>
          <w:rFonts w:ascii="Arial" w:eastAsia="Times New Roman" w:hAnsi="Arial" w:cs="Arial"/>
          <w:b/>
          <w:sz w:val="24"/>
          <w:szCs w:val="24"/>
          <w:lang w:eastAsia="ar-SA"/>
        </w:rPr>
        <w:t>:20</w:t>
      </w:r>
      <w:r w:rsidR="00D03D20" w:rsidRPr="0097031F">
        <w:rPr>
          <w:rFonts w:ascii="Arial" w:eastAsia="Times New Roman" w:hAnsi="Arial" w:cs="Arial"/>
          <w:b/>
          <w:sz w:val="24"/>
          <w:szCs w:val="24"/>
          <w:lang w:eastAsia="ar-SA"/>
        </w:rPr>
        <w:t>2</w:t>
      </w:r>
      <w:r w:rsidR="005C1754" w:rsidRPr="0097031F">
        <w:rPr>
          <w:rFonts w:ascii="Arial" w:eastAsia="Times New Roman" w:hAnsi="Arial" w:cs="Arial"/>
          <w:b/>
          <w:sz w:val="24"/>
          <w:szCs w:val="24"/>
          <w:lang w:eastAsia="ar-SA"/>
        </w:rPr>
        <w:t>3</w:t>
      </w:r>
      <w:r w:rsidRPr="0097031F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, </w:t>
      </w:r>
      <w:r w:rsidRPr="0097031F">
        <w:rPr>
          <w:rFonts w:ascii="Arial" w:eastAsia="Times New Roman" w:hAnsi="Arial" w:cs="Arial"/>
          <w:b/>
          <w:bCs/>
          <w:sz w:val="24"/>
          <w:szCs w:val="24"/>
          <w:lang w:val="en-US" w:eastAsia="ar-SA"/>
        </w:rPr>
        <w:t>IDT</w:t>
      </w:r>
      <w:r w:rsidRPr="0097031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)</w:t>
      </w:r>
    </w:p>
    <w:p w14:paraId="67ABF11B" w14:textId="77777777" w:rsidR="00577BE0" w:rsidRPr="0097031F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1D36224D" w14:textId="77777777" w:rsidR="00577BE0" w:rsidRPr="0097031F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11F7DE33" w14:textId="77777777" w:rsidR="00AA6497" w:rsidRPr="0097031F" w:rsidRDefault="00AA6497" w:rsidP="00AA649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7031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Издание официальное</w:t>
      </w:r>
    </w:p>
    <w:p w14:paraId="5107E347" w14:textId="77777777" w:rsidR="00577BE0" w:rsidRPr="0097031F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06FB12BB" w14:textId="77777777" w:rsidR="00577BE0" w:rsidRPr="0097031F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ru-RU"/>
        </w:rPr>
      </w:pPr>
    </w:p>
    <w:p w14:paraId="1EA1A1BF" w14:textId="77777777" w:rsidR="009E39FC" w:rsidRPr="0097031F" w:rsidRDefault="009E39FC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ru-RU"/>
        </w:rPr>
      </w:pPr>
    </w:p>
    <w:p w14:paraId="39C6CE71" w14:textId="77777777" w:rsidR="009E39FC" w:rsidRPr="0097031F" w:rsidRDefault="009E39FC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ru-RU"/>
        </w:rPr>
      </w:pPr>
    </w:p>
    <w:p w14:paraId="5EAC6C59" w14:textId="77777777" w:rsidR="00AA6497" w:rsidRPr="0097031F" w:rsidRDefault="00AA6497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ru-RU"/>
        </w:rPr>
      </w:pPr>
    </w:p>
    <w:p w14:paraId="690A48A7" w14:textId="77777777" w:rsidR="00577BE0" w:rsidRPr="0097031F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ru-RU"/>
        </w:rPr>
      </w:pPr>
    </w:p>
    <w:p w14:paraId="4A921BC3" w14:textId="77777777" w:rsidR="00577BE0" w:rsidRPr="0097031F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ru-RU"/>
        </w:rPr>
      </w:pPr>
    </w:p>
    <w:p w14:paraId="623FF3A9" w14:textId="77777777" w:rsidR="00577BE0" w:rsidRPr="0097031F" w:rsidRDefault="00577BE0" w:rsidP="00577B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lang w:eastAsia="ru-RU"/>
        </w:rPr>
      </w:pPr>
      <w:r w:rsidRPr="0097031F">
        <w:rPr>
          <w:rFonts w:ascii="Arial" w:eastAsia="Times New Roman" w:hAnsi="Arial" w:cs="Arial"/>
          <w:b/>
          <w:bCs/>
          <w:sz w:val="24"/>
          <w:lang w:eastAsia="ru-RU"/>
        </w:rPr>
        <w:t>Минск</w:t>
      </w:r>
    </w:p>
    <w:p w14:paraId="4A7382D8" w14:textId="77777777" w:rsidR="00577BE0" w:rsidRPr="0097031F" w:rsidRDefault="00577BE0" w:rsidP="00577B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lang w:eastAsia="ru-RU"/>
        </w:rPr>
      </w:pPr>
      <w:r w:rsidRPr="0097031F">
        <w:rPr>
          <w:rFonts w:ascii="Arial" w:eastAsia="Times New Roman" w:hAnsi="Arial" w:cs="Arial"/>
          <w:b/>
          <w:bCs/>
          <w:sz w:val="24"/>
          <w:lang w:eastAsia="ru-RU"/>
        </w:rPr>
        <w:t>Евразийский совет по стандартизации, метрологии и сертификации</w:t>
      </w:r>
    </w:p>
    <w:p w14:paraId="4C6F7A40" w14:textId="2DEC25BE" w:rsidR="00577BE0" w:rsidRPr="0097031F" w:rsidRDefault="00577BE0" w:rsidP="00577B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lang w:eastAsia="ru-RU"/>
        </w:rPr>
      </w:pPr>
      <w:r w:rsidRPr="0097031F">
        <w:rPr>
          <w:rFonts w:ascii="Arial" w:eastAsia="Times New Roman" w:hAnsi="Arial" w:cs="Arial"/>
          <w:b/>
          <w:bCs/>
          <w:sz w:val="24"/>
          <w:lang w:eastAsia="ru-RU"/>
        </w:rPr>
        <w:t>202</w:t>
      </w:r>
      <w:r w:rsidR="00AA6497" w:rsidRPr="0097031F">
        <w:rPr>
          <w:rFonts w:ascii="Arial" w:eastAsia="Times New Roman" w:hAnsi="Arial" w:cs="Arial"/>
          <w:b/>
          <w:bCs/>
          <w:sz w:val="24"/>
          <w:lang w:eastAsia="ru-RU"/>
        </w:rPr>
        <w:t>6</w:t>
      </w:r>
      <w:r w:rsidRPr="0097031F">
        <w:rPr>
          <w:rFonts w:ascii="Arial" w:eastAsia="Times New Roman" w:hAnsi="Arial" w:cs="Arial"/>
          <w:b/>
          <w:bCs/>
          <w:sz w:val="24"/>
          <w:lang w:eastAsia="ru-RU"/>
        </w:rPr>
        <w:br w:type="page"/>
      </w:r>
    </w:p>
    <w:p w14:paraId="6BB1C4A9" w14:textId="77777777" w:rsidR="00577BE0" w:rsidRPr="0097031F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napToGrid w:val="0"/>
          <w:sz w:val="24"/>
          <w:szCs w:val="28"/>
          <w:lang w:eastAsia="ru-RU"/>
        </w:rPr>
      </w:pPr>
      <w:r w:rsidRPr="0097031F">
        <w:rPr>
          <w:rFonts w:ascii="Arial" w:eastAsia="Times New Roman" w:hAnsi="Arial" w:cs="Arial"/>
          <w:b/>
          <w:bCs/>
          <w:snapToGrid w:val="0"/>
          <w:sz w:val="24"/>
          <w:szCs w:val="28"/>
          <w:lang w:eastAsia="ru-RU"/>
        </w:rPr>
        <w:lastRenderedPageBreak/>
        <w:t>Предисловие</w:t>
      </w:r>
    </w:p>
    <w:p w14:paraId="1DD27850" w14:textId="77777777" w:rsidR="00577BE0" w:rsidRPr="0097031F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  <w:r w:rsidRPr="0097031F">
        <w:rPr>
          <w:rFonts w:ascii="Arial" w:eastAsia="Times New Roman" w:hAnsi="Arial" w:cs="Arial"/>
          <w:szCs w:val="20"/>
          <w:lang w:eastAsia="ru-RU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2E5E64B6" w14:textId="77777777" w:rsidR="00577BE0" w:rsidRPr="0097031F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  <w:r w:rsidRPr="0097031F">
        <w:rPr>
          <w:rFonts w:ascii="Arial" w:eastAsia="Times New Roman" w:hAnsi="Arial" w:cs="Arial"/>
          <w:szCs w:val="20"/>
          <w:lang w:eastAsia="ru-RU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764A772D" w14:textId="77777777" w:rsidR="00577BE0" w:rsidRPr="0097031F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napToGrid w:val="0"/>
          <w:sz w:val="24"/>
          <w:szCs w:val="20"/>
          <w:lang w:eastAsia="ru-RU"/>
        </w:rPr>
      </w:pPr>
    </w:p>
    <w:p w14:paraId="21CAEA1E" w14:textId="77777777" w:rsidR="00577BE0" w:rsidRPr="0097031F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napToGrid w:val="0"/>
          <w:szCs w:val="20"/>
          <w:lang w:eastAsia="ru-RU"/>
        </w:rPr>
      </w:pPr>
      <w:r w:rsidRPr="0097031F">
        <w:rPr>
          <w:rFonts w:ascii="Arial" w:eastAsia="Times New Roman" w:hAnsi="Arial" w:cs="Arial"/>
          <w:b/>
          <w:bCs/>
          <w:snapToGrid w:val="0"/>
          <w:szCs w:val="20"/>
          <w:lang w:eastAsia="ru-RU"/>
        </w:rPr>
        <w:t>Сведения о стандарте</w:t>
      </w:r>
    </w:p>
    <w:p w14:paraId="0084429D" w14:textId="77777777" w:rsidR="00577BE0" w:rsidRPr="0097031F" w:rsidRDefault="00577BE0" w:rsidP="00577BE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97031F">
        <w:rPr>
          <w:rFonts w:ascii="Arial" w:eastAsia="Times New Roman" w:hAnsi="Arial" w:cs="Arial"/>
          <w:lang w:eastAsia="ru-RU"/>
        </w:rPr>
        <w:t>1 ПОДГОТОВЛЕН Обществом с ограниченной ответственностью Научно-методический центр «Электромагнитная совместимость» (ООО «НМЦ ЭМС») на основе собственного перевода на русский язык англоязычной версии стандарта, указанного в пункте 4</w:t>
      </w:r>
    </w:p>
    <w:p w14:paraId="6CFC3FF9" w14:textId="77777777" w:rsidR="00577BE0" w:rsidRPr="0097031F" w:rsidRDefault="00577BE0" w:rsidP="00577BE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97031F">
        <w:rPr>
          <w:rFonts w:ascii="Arial" w:eastAsia="Times New Roman" w:hAnsi="Arial" w:cs="Arial"/>
          <w:lang w:eastAsia="ru-RU"/>
        </w:rPr>
        <w:t>2 ВНЕСЕН Федеральным агентством по техническому регулированию и метрологии</w:t>
      </w:r>
    </w:p>
    <w:p w14:paraId="242F237A" w14:textId="1C28062F" w:rsidR="00577BE0" w:rsidRPr="0097031F" w:rsidRDefault="00577BE0" w:rsidP="00577BE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97031F">
        <w:rPr>
          <w:rFonts w:ascii="Arial" w:eastAsia="Times New Roman" w:hAnsi="Arial" w:cs="Arial"/>
          <w:lang w:eastAsia="ru-RU"/>
        </w:rPr>
        <w:t>3 ПРИНЯТ Евразийским советом по стандартизации, метрологии и сертификации (протокол от                                     202</w:t>
      </w:r>
      <w:r w:rsidR="00AA6497" w:rsidRPr="0097031F">
        <w:rPr>
          <w:rFonts w:ascii="Arial" w:eastAsia="Times New Roman" w:hAnsi="Arial" w:cs="Arial"/>
          <w:lang w:eastAsia="ru-RU"/>
        </w:rPr>
        <w:t>6</w:t>
      </w:r>
      <w:r w:rsidRPr="0097031F">
        <w:rPr>
          <w:rFonts w:ascii="Arial" w:eastAsia="Times New Roman" w:hAnsi="Arial" w:cs="Arial"/>
          <w:lang w:eastAsia="ru-RU"/>
        </w:rPr>
        <w:t xml:space="preserve"> г. №                          )</w:t>
      </w:r>
    </w:p>
    <w:p w14:paraId="1E23C8B3" w14:textId="77777777" w:rsidR="00AA6497" w:rsidRPr="0097031F" w:rsidRDefault="00AA6497" w:rsidP="00577BE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</w:p>
    <w:p w14:paraId="3F70D39D" w14:textId="77777777" w:rsidR="00577BE0" w:rsidRPr="0097031F" w:rsidRDefault="00577BE0" w:rsidP="00577BE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97031F">
        <w:rPr>
          <w:rFonts w:ascii="Arial" w:eastAsia="Times New Roman" w:hAnsi="Arial" w:cs="Arial"/>
          <w:lang w:eastAsia="ru-RU"/>
        </w:rPr>
        <w:t>За принятие проголосовали:</w:t>
      </w:r>
    </w:p>
    <w:tbl>
      <w:tblPr>
        <w:tblpPr w:leftFromText="181" w:rightFromText="181" w:vertAnchor="text" w:horzAnchor="margin" w:tblpY="1"/>
        <w:tblW w:w="4996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3"/>
        <w:gridCol w:w="1883"/>
        <w:gridCol w:w="5041"/>
      </w:tblGrid>
      <w:tr w:rsidR="008B38C7" w:rsidRPr="0097031F" w14:paraId="0D9DC4E3" w14:textId="77777777" w:rsidTr="00D03D20">
        <w:trPr>
          <w:trHeight w:val="2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6731522" w14:textId="4FEE1C03" w:rsidR="00577BE0" w:rsidRPr="0097031F" w:rsidRDefault="00577BE0" w:rsidP="0049747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eastAsia="ru-RU"/>
              </w:rPr>
            </w:pPr>
            <w:r w:rsidRPr="0097031F">
              <w:rPr>
                <w:rFonts w:ascii="Arial" w:eastAsia="Times New Roman" w:hAnsi="Arial" w:cs="Arial"/>
                <w:snapToGrid w:val="0"/>
                <w:lang w:eastAsia="ru-RU"/>
              </w:rPr>
              <w:t>Краткое наименование страны по МК (</w:t>
            </w:r>
            <w:r w:rsidR="00497478" w:rsidRPr="0097031F">
              <w:rPr>
                <w:rFonts w:ascii="Arial" w:eastAsia="Times New Roman" w:hAnsi="Arial" w:cs="Arial"/>
                <w:snapToGrid w:val="0"/>
                <w:lang w:eastAsia="ru-RU"/>
              </w:rPr>
              <w:t>ИСО</w:t>
            </w:r>
            <w:r w:rsidRPr="0097031F">
              <w:rPr>
                <w:rFonts w:ascii="Arial" w:eastAsia="Times New Roman" w:hAnsi="Arial" w:cs="Arial"/>
                <w:snapToGrid w:val="0"/>
                <w:lang w:eastAsia="ru-RU"/>
              </w:rPr>
              <w:t xml:space="preserve"> 3166) 004–97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7FEB727" w14:textId="58A2577E" w:rsidR="00577BE0" w:rsidRPr="0097031F" w:rsidRDefault="00577BE0" w:rsidP="0049747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eastAsia="ru-RU"/>
              </w:rPr>
            </w:pPr>
            <w:r w:rsidRPr="0097031F">
              <w:rPr>
                <w:rFonts w:ascii="Arial" w:eastAsia="Times New Roman" w:hAnsi="Arial" w:cs="Arial"/>
                <w:snapToGrid w:val="0"/>
                <w:lang w:eastAsia="ru-RU"/>
              </w:rPr>
              <w:t>Код страны по МК (</w:t>
            </w:r>
            <w:r w:rsidR="00497478" w:rsidRPr="0097031F">
              <w:rPr>
                <w:rFonts w:ascii="Arial" w:eastAsia="Times New Roman" w:hAnsi="Arial" w:cs="Arial"/>
                <w:snapToGrid w:val="0"/>
                <w:lang w:eastAsia="ru-RU"/>
              </w:rPr>
              <w:t>ИСО</w:t>
            </w:r>
            <w:r w:rsidRPr="0097031F">
              <w:rPr>
                <w:rFonts w:ascii="Arial" w:eastAsia="Times New Roman" w:hAnsi="Arial" w:cs="Arial"/>
                <w:snapToGrid w:val="0"/>
                <w:lang w:eastAsia="ru-RU"/>
              </w:rPr>
              <w:t xml:space="preserve"> 3166) 004–97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1C55266" w14:textId="77777777" w:rsidR="00577BE0" w:rsidRPr="0097031F" w:rsidRDefault="00577BE0" w:rsidP="00577BE0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eastAsia="ru-RU"/>
              </w:rPr>
            </w:pPr>
            <w:r w:rsidRPr="0097031F">
              <w:rPr>
                <w:rFonts w:ascii="Arial" w:eastAsia="Times New Roman" w:hAnsi="Arial" w:cs="Arial"/>
                <w:snapToGrid w:val="0"/>
                <w:lang w:eastAsia="ru-RU"/>
              </w:rPr>
              <w:t xml:space="preserve">Сокращенное наименование </w:t>
            </w:r>
          </w:p>
          <w:p w14:paraId="79F6D6DD" w14:textId="77777777" w:rsidR="00577BE0" w:rsidRPr="0097031F" w:rsidRDefault="00577BE0" w:rsidP="00577BE0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eastAsia="ru-RU"/>
              </w:rPr>
            </w:pPr>
            <w:r w:rsidRPr="0097031F">
              <w:rPr>
                <w:rFonts w:ascii="Arial" w:eastAsia="Times New Roman" w:hAnsi="Arial" w:cs="Arial"/>
                <w:snapToGrid w:val="0"/>
                <w:lang w:eastAsia="ru-RU"/>
              </w:rPr>
              <w:t>национального органа по стандартизации</w:t>
            </w:r>
          </w:p>
        </w:tc>
      </w:tr>
      <w:tr w:rsidR="008B38C7" w:rsidRPr="0097031F" w14:paraId="20285A42" w14:textId="77777777" w:rsidTr="00D03D20">
        <w:trPr>
          <w:trHeight w:val="50"/>
        </w:trPr>
        <w:tc>
          <w:tcPr>
            <w:tcW w:w="305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9701D1" w14:textId="02FCE19F" w:rsidR="00577BE0" w:rsidRPr="0097031F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697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2DA875" w14:textId="6B0D943D" w:rsidR="00577BE0" w:rsidRPr="0097031F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48251" w14:textId="07413151" w:rsidR="00577BE0" w:rsidRPr="0097031F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B38C7" w:rsidRPr="0097031F" w14:paraId="17E74AF2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1B6121" w14:textId="20BFBC10" w:rsidR="00577BE0" w:rsidRPr="0097031F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697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6A0FF3" w14:textId="4F984C9B" w:rsidR="00577BE0" w:rsidRPr="0097031F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F29266" w14:textId="3A68552C" w:rsidR="00577BE0" w:rsidRPr="0097031F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B38C7" w:rsidRPr="0097031F" w14:paraId="096D9AA2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2D964" w14:textId="3F412C95" w:rsidR="00577BE0" w:rsidRPr="0097031F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697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CAA2FF" w14:textId="3977AD53" w:rsidR="00577BE0" w:rsidRPr="0097031F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DC1065" w14:textId="769E7EE9" w:rsidR="00577BE0" w:rsidRPr="0097031F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B38C7" w:rsidRPr="0097031F" w14:paraId="56D2B5FA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1E535" w14:textId="5B4B7484" w:rsidR="00577BE0" w:rsidRPr="0097031F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53107A" w14:textId="4B857E4F" w:rsidR="00577BE0" w:rsidRPr="0097031F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BD337" w14:textId="42582B64" w:rsidR="00577BE0" w:rsidRPr="0097031F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B38C7" w:rsidRPr="0097031F" w14:paraId="32483079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C1F38" w14:textId="65F3E6F8" w:rsidR="00577BE0" w:rsidRPr="0097031F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69AA9" w14:textId="3C21562E" w:rsidR="00577BE0" w:rsidRPr="0097031F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80DDA" w14:textId="78C1C14B" w:rsidR="00577BE0" w:rsidRPr="0097031F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B38C7" w:rsidRPr="0097031F" w14:paraId="2C2C4D42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8685A" w14:textId="7F9C17F4" w:rsidR="00577BE0" w:rsidRPr="0097031F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4808BB" w14:textId="22D5D012" w:rsidR="00577BE0" w:rsidRPr="0097031F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83C512" w14:textId="58F0A424" w:rsidR="00577BE0" w:rsidRPr="0097031F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B38C7" w:rsidRPr="0097031F" w14:paraId="76DC8714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CB16C" w14:textId="77C4F566" w:rsidR="00577BE0" w:rsidRPr="0097031F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4F4AE9" w14:textId="6F7F0A8F" w:rsidR="00577BE0" w:rsidRPr="0097031F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F99BD9" w14:textId="224FEE8B" w:rsidR="00577BE0" w:rsidRPr="0097031F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B38C7" w:rsidRPr="0097031F" w14:paraId="389372FA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713C3" w14:textId="08EDDFA1" w:rsidR="00577BE0" w:rsidRPr="0097031F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FDDF4E" w14:textId="64681B58" w:rsidR="00577BE0" w:rsidRPr="0097031F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C8768" w14:textId="5A074828" w:rsidR="00577BE0" w:rsidRPr="0097031F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B38C7" w:rsidRPr="0097031F" w14:paraId="0E5B93DF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EC4A1" w14:textId="66F1B218" w:rsidR="00577BE0" w:rsidRPr="0097031F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BA05DE" w14:textId="721D3E73" w:rsidR="00577BE0" w:rsidRPr="0097031F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7FE406" w14:textId="28A8E31B" w:rsidR="00577BE0" w:rsidRPr="0097031F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B38C7" w:rsidRPr="0097031F" w14:paraId="1F847B0B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495BF" w14:textId="11671C69" w:rsidR="00577BE0" w:rsidRPr="0097031F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31A204" w14:textId="74D458FF" w:rsidR="00577BE0" w:rsidRPr="0097031F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1674A" w14:textId="614A2759" w:rsidR="00577BE0" w:rsidRPr="0097031F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B38C7" w:rsidRPr="0097031F" w14:paraId="1A8A47FA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123D2" w14:textId="3BEF75CF" w:rsidR="00577BE0" w:rsidRPr="0097031F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80C6C" w14:textId="5B2F2D73" w:rsidR="00577BE0" w:rsidRPr="0097031F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182F9" w14:textId="3BB99FAB" w:rsidR="00577BE0" w:rsidRPr="0097031F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14:paraId="21CBD4BB" w14:textId="77777777" w:rsidR="00577BE0" w:rsidRPr="0097031F" w:rsidRDefault="00577BE0" w:rsidP="00577BE0">
      <w:pPr>
        <w:spacing w:after="0" w:line="240" w:lineRule="auto"/>
        <w:rPr>
          <w:rFonts w:ascii="Arial" w:eastAsia="Times New Roman" w:hAnsi="Arial" w:cs="Arial"/>
          <w:snapToGrid w:val="0"/>
          <w:sz w:val="24"/>
          <w:szCs w:val="20"/>
          <w:lang w:eastAsia="ru-RU"/>
        </w:rPr>
      </w:pPr>
      <w:r w:rsidRPr="0097031F">
        <w:rPr>
          <w:rFonts w:ascii="Arial" w:eastAsia="Times New Roman" w:hAnsi="Arial" w:cs="Arial"/>
          <w:snapToGrid w:val="0"/>
          <w:sz w:val="24"/>
          <w:szCs w:val="20"/>
          <w:lang w:eastAsia="ru-RU"/>
        </w:rPr>
        <w:br w:type="page"/>
      </w:r>
    </w:p>
    <w:p w14:paraId="23ACD949" w14:textId="7239AC1A" w:rsidR="00577BE0" w:rsidRPr="0097031F" w:rsidRDefault="00577BE0" w:rsidP="00061F7D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val="en-US" w:eastAsia="ru-RU"/>
        </w:rPr>
      </w:pPr>
      <w:r w:rsidRPr="0097031F">
        <w:rPr>
          <w:rFonts w:ascii="Arial" w:eastAsia="Times New Roman" w:hAnsi="Arial" w:cs="Arial"/>
          <w:snapToGrid w:val="0"/>
          <w:szCs w:val="20"/>
          <w:lang w:eastAsia="ru-RU"/>
        </w:rPr>
        <w:lastRenderedPageBreak/>
        <w:t>4 Настоящий стандарт идентичен межд</w:t>
      </w:r>
      <w:r w:rsidR="00DD3A8A" w:rsidRPr="0097031F">
        <w:rPr>
          <w:rFonts w:ascii="Arial" w:eastAsia="Times New Roman" w:hAnsi="Arial" w:cs="Arial"/>
          <w:snapToGrid w:val="0"/>
          <w:szCs w:val="20"/>
          <w:lang w:eastAsia="ru-RU"/>
        </w:rPr>
        <w:t xml:space="preserve">ународному стандарту IEC </w:t>
      </w:r>
      <w:r w:rsidR="00D03D20" w:rsidRPr="0097031F">
        <w:rPr>
          <w:rFonts w:ascii="Arial" w:eastAsia="Times New Roman" w:hAnsi="Arial" w:cs="Arial"/>
          <w:snapToGrid w:val="0"/>
          <w:szCs w:val="20"/>
          <w:lang w:eastAsia="ru-RU"/>
        </w:rPr>
        <w:t>60335-2-</w:t>
      </w:r>
      <w:r w:rsidR="00061F7D" w:rsidRPr="0097031F">
        <w:rPr>
          <w:rFonts w:ascii="Arial" w:eastAsia="Times New Roman" w:hAnsi="Arial" w:cs="Arial"/>
          <w:snapToGrid w:val="0"/>
          <w:szCs w:val="20"/>
          <w:lang w:eastAsia="ru-RU"/>
        </w:rPr>
        <w:t>4</w:t>
      </w:r>
      <w:r w:rsidR="00D03D20" w:rsidRPr="0097031F">
        <w:rPr>
          <w:rFonts w:ascii="Arial" w:eastAsia="Times New Roman" w:hAnsi="Arial" w:cs="Arial"/>
          <w:snapToGrid w:val="0"/>
          <w:szCs w:val="20"/>
          <w:lang w:eastAsia="ru-RU"/>
        </w:rPr>
        <w:t>:202</w:t>
      </w:r>
      <w:r w:rsidR="005C1754" w:rsidRPr="0097031F">
        <w:rPr>
          <w:rFonts w:ascii="Arial" w:eastAsia="Times New Roman" w:hAnsi="Arial" w:cs="Arial"/>
          <w:snapToGrid w:val="0"/>
          <w:szCs w:val="20"/>
          <w:lang w:eastAsia="ru-RU"/>
        </w:rPr>
        <w:t>3</w:t>
      </w:r>
      <w:r w:rsidRPr="0097031F">
        <w:rPr>
          <w:rFonts w:ascii="Arial" w:eastAsia="Times New Roman" w:hAnsi="Arial" w:cs="Arial"/>
          <w:snapToGrid w:val="0"/>
          <w:szCs w:val="20"/>
          <w:lang w:eastAsia="ru-RU"/>
        </w:rPr>
        <w:t xml:space="preserve"> «Бытовые и аналогичные электрические приборы. Безопасность</w:t>
      </w:r>
      <w:r w:rsidRPr="0097031F">
        <w:rPr>
          <w:rFonts w:ascii="Arial" w:eastAsia="Times New Roman" w:hAnsi="Arial" w:cs="Arial"/>
          <w:snapToGrid w:val="0"/>
          <w:szCs w:val="20"/>
          <w:lang w:val="en-US" w:eastAsia="ru-RU"/>
        </w:rPr>
        <w:t xml:space="preserve">. </w:t>
      </w:r>
      <w:r w:rsidR="00266427" w:rsidRPr="0097031F">
        <w:rPr>
          <w:rFonts w:ascii="Arial" w:eastAsia="Times New Roman" w:hAnsi="Arial" w:cs="Arial"/>
          <w:snapToGrid w:val="0"/>
          <w:szCs w:val="20"/>
          <w:lang w:eastAsia="ru-RU"/>
        </w:rPr>
        <w:t>Часть</w:t>
      </w:r>
      <w:r w:rsidR="00266427" w:rsidRPr="0097031F">
        <w:rPr>
          <w:rFonts w:ascii="Arial" w:eastAsia="Times New Roman" w:hAnsi="Arial" w:cs="Arial"/>
          <w:snapToGrid w:val="0"/>
          <w:szCs w:val="20"/>
          <w:lang w:val="en-US" w:eastAsia="ru-RU"/>
        </w:rPr>
        <w:t xml:space="preserve"> 2-</w:t>
      </w:r>
      <w:r w:rsidR="00061F7D" w:rsidRPr="0097031F">
        <w:rPr>
          <w:rFonts w:ascii="Arial" w:eastAsia="Times New Roman" w:hAnsi="Arial" w:cs="Arial"/>
          <w:snapToGrid w:val="0"/>
          <w:szCs w:val="20"/>
          <w:lang w:val="en-US" w:eastAsia="ru-RU"/>
        </w:rPr>
        <w:t>4</w:t>
      </w:r>
      <w:r w:rsidR="00266427" w:rsidRPr="0097031F">
        <w:rPr>
          <w:rFonts w:ascii="Arial" w:eastAsia="Times New Roman" w:hAnsi="Arial" w:cs="Arial"/>
          <w:snapToGrid w:val="0"/>
          <w:szCs w:val="20"/>
          <w:lang w:val="en-US" w:eastAsia="ru-RU"/>
        </w:rPr>
        <w:t xml:space="preserve">. </w:t>
      </w:r>
      <w:r w:rsidR="00061F7D" w:rsidRPr="0097031F">
        <w:rPr>
          <w:rFonts w:ascii="Arial" w:eastAsia="Times New Roman" w:hAnsi="Arial" w:cs="Arial"/>
          <w:snapToGrid w:val="0"/>
          <w:szCs w:val="20"/>
          <w:lang w:eastAsia="ru-RU"/>
        </w:rPr>
        <w:t>Частные</w:t>
      </w:r>
      <w:r w:rsidR="00061F7D" w:rsidRPr="0097031F">
        <w:rPr>
          <w:rFonts w:ascii="Arial" w:eastAsia="Times New Roman" w:hAnsi="Arial" w:cs="Arial"/>
          <w:snapToGrid w:val="0"/>
          <w:szCs w:val="20"/>
          <w:lang w:val="en-US" w:eastAsia="ru-RU"/>
        </w:rPr>
        <w:t xml:space="preserve"> </w:t>
      </w:r>
      <w:r w:rsidR="00061F7D" w:rsidRPr="0097031F">
        <w:rPr>
          <w:rFonts w:ascii="Arial" w:eastAsia="Times New Roman" w:hAnsi="Arial" w:cs="Arial"/>
          <w:snapToGrid w:val="0"/>
          <w:szCs w:val="20"/>
          <w:lang w:eastAsia="ru-RU"/>
        </w:rPr>
        <w:t>требования</w:t>
      </w:r>
      <w:r w:rsidR="00061F7D" w:rsidRPr="0097031F">
        <w:rPr>
          <w:rFonts w:ascii="Arial" w:eastAsia="Times New Roman" w:hAnsi="Arial" w:cs="Arial"/>
          <w:snapToGrid w:val="0"/>
          <w:szCs w:val="20"/>
          <w:lang w:val="en-US" w:eastAsia="ru-RU"/>
        </w:rPr>
        <w:t xml:space="preserve"> </w:t>
      </w:r>
      <w:r w:rsidR="00061F7D" w:rsidRPr="0097031F">
        <w:rPr>
          <w:rFonts w:ascii="Arial" w:eastAsia="Times New Roman" w:hAnsi="Arial" w:cs="Arial"/>
          <w:snapToGrid w:val="0"/>
          <w:szCs w:val="20"/>
          <w:lang w:eastAsia="ru-RU"/>
        </w:rPr>
        <w:t>к</w:t>
      </w:r>
      <w:r w:rsidR="00061F7D" w:rsidRPr="0097031F">
        <w:rPr>
          <w:rFonts w:ascii="Arial" w:eastAsia="Times New Roman" w:hAnsi="Arial" w:cs="Arial"/>
          <w:snapToGrid w:val="0"/>
          <w:szCs w:val="20"/>
          <w:lang w:val="en-US" w:eastAsia="ru-RU"/>
        </w:rPr>
        <w:t xml:space="preserve"> </w:t>
      </w:r>
      <w:r w:rsidR="00061F7D" w:rsidRPr="0097031F">
        <w:rPr>
          <w:rFonts w:ascii="Arial" w:eastAsia="Times New Roman" w:hAnsi="Arial" w:cs="Arial"/>
          <w:snapToGrid w:val="0"/>
          <w:szCs w:val="20"/>
          <w:lang w:eastAsia="ru-RU"/>
        </w:rPr>
        <w:t>отжимным</w:t>
      </w:r>
      <w:r w:rsidR="00061F7D" w:rsidRPr="0097031F">
        <w:rPr>
          <w:rFonts w:ascii="Arial" w:eastAsia="Times New Roman" w:hAnsi="Arial" w:cs="Arial"/>
          <w:snapToGrid w:val="0"/>
          <w:szCs w:val="20"/>
          <w:lang w:val="en-US" w:eastAsia="ru-RU"/>
        </w:rPr>
        <w:t xml:space="preserve"> </w:t>
      </w:r>
      <w:r w:rsidR="00061F7D" w:rsidRPr="0097031F">
        <w:rPr>
          <w:rFonts w:ascii="Arial" w:eastAsia="Times New Roman" w:hAnsi="Arial" w:cs="Arial"/>
          <w:snapToGrid w:val="0"/>
          <w:szCs w:val="20"/>
          <w:lang w:eastAsia="ru-RU"/>
        </w:rPr>
        <w:t>центрифугам</w:t>
      </w:r>
      <w:r w:rsidRPr="0097031F">
        <w:rPr>
          <w:rFonts w:ascii="Arial" w:eastAsia="Times New Roman" w:hAnsi="Arial" w:cs="Arial"/>
          <w:snapToGrid w:val="0"/>
          <w:szCs w:val="20"/>
          <w:lang w:val="en-US" w:eastAsia="ru-RU"/>
        </w:rPr>
        <w:t>» («</w:t>
      </w:r>
      <w:r w:rsidR="00266427" w:rsidRPr="0097031F">
        <w:rPr>
          <w:rFonts w:ascii="Arial" w:eastAsia="Times New Roman" w:hAnsi="Arial" w:cs="Arial"/>
          <w:snapToGrid w:val="0"/>
          <w:szCs w:val="20"/>
          <w:lang w:val="en-US" w:eastAsia="ru-RU"/>
        </w:rPr>
        <w:t>Household and similar electrical appliances – Safety – Part 2-</w:t>
      </w:r>
      <w:r w:rsidR="00061F7D" w:rsidRPr="0097031F">
        <w:rPr>
          <w:rFonts w:ascii="Arial" w:eastAsia="Times New Roman" w:hAnsi="Arial" w:cs="Arial"/>
          <w:snapToGrid w:val="0"/>
          <w:szCs w:val="20"/>
          <w:lang w:val="en-US" w:eastAsia="ru-RU"/>
        </w:rPr>
        <w:t>4</w:t>
      </w:r>
      <w:r w:rsidR="00266427" w:rsidRPr="0097031F">
        <w:rPr>
          <w:rFonts w:ascii="Arial" w:eastAsia="Times New Roman" w:hAnsi="Arial" w:cs="Arial"/>
          <w:snapToGrid w:val="0"/>
          <w:szCs w:val="20"/>
          <w:lang w:val="en-US" w:eastAsia="ru-RU"/>
        </w:rPr>
        <w:t xml:space="preserve">: </w:t>
      </w:r>
      <w:r w:rsidR="00061F7D" w:rsidRPr="0097031F">
        <w:rPr>
          <w:rFonts w:ascii="Arial" w:eastAsia="Times New Roman" w:hAnsi="Arial" w:cs="Arial"/>
          <w:snapToGrid w:val="0"/>
          <w:szCs w:val="20"/>
          <w:lang w:val="en-US" w:eastAsia="ru-RU"/>
        </w:rPr>
        <w:t>Particular requirements for spin extracto</w:t>
      </w:r>
      <w:r w:rsidR="004F33F4" w:rsidRPr="0097031F">
        <w:rPr>
          <w:rFonts w:ascii="Arial" w:eastAsia="Times New Roman" w:hAnsi="Arial" w:cs="Arial"/>
          <w:snapToGrid w:val="0"/>
          <w:szCs w:val="20"/>
          <w:lang w:val="en-US" w:eastAsia="ru-RU"/>
        </w:rPr>
        <w:t>rs</w:t>
      </w:r>
      <w:r w:rsidRPr="0097031F">
        <w:rPr>
          <w:rFonts w:ascii="Arial" w:eastAsia="Times New Roman" w:hAnsi="Arial" w:cs="Arial"/>
          <w:snapToGrid w:val="0"/>
          <w:szCs w:val="20"/>
          <w:lang w:val="en-US" w:eastAsia="ru-RU"/>
        </w:rPr>
        <w:t>», IDT</w:t>
      </w:r>
      <w:r w:rsidR="002E0608" w:rsidRPr="0097031F">
        <w:rPr>
          <w:rFonts w:ascii="Arial" w:eastAsia="Times New Roman" w:hAnsi="Arial" w:cs="Arial"/>
          <w:snapToGrid w:val="0"/>
          <w:szCs w:val="20"/>
          <w:lang w:val="en-US" w:eastAsia="ru-RU"/>
        </w:rPr>
        <w:t>)</w:t>
      </w:r>
      <w:r w:rsidRPr="0097031F">
        <w:rPr>
          <w:rFonts w:ascii="Arial" w:eastAsia="Times New Roman" w:hAnsi="Arial" w:cs="Arial"/>
          <w:snapToGrid w:val="0"/>
          <w:szCs w:val="20"/>
          <w:lang w:val="en-US" w:eastAsia="ru-RU"/>
        </w:rPr>
        <w:t>.</w:t>
      </w:r>
    </w:p>
    <w:p w14:paraId="391886B5" w14:textId="0A9C62FB" w:rsidR="00577BE0" w:rsidRPr="0097031F" w:rsidRDefault="00577BE0" w:rsidP="00577BE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  <w:r w:rsidRPr="0097031F">
        <w:rPr>
          <w:rFonts w:ascii="Arial" w:eastAsia="Times New Roman" w:hAnsi="Arial" w:cs="Arial"/>
          <w:snapToGrid w:val="0"/>
          <w:szCs w:val="20"/>
          <w:lang w:eastAsia="ru-RU"/>
        </w:rPr>
        <w:t>Международный стандарт разработан Техническим комитетом</w:t>
      </w:r>
      <w:r w:rsidR="00497478" w:rsidRPr="0097031F">
        <w:rPr>
          <w:rFonts w:ascii="Arial" w:eastAsia="Times New Roman" w:hAnsi="Arial" w:cs="Arial"/>
          <w:snapToGrid w:val="0"/>
          <w:szCs w:val="20"/>
          <w:lang w:eastAsia="ru-RU"/>
        </w:rPr>
        <w:t xml:space="preserve"> по стандартизации </w:t>
      </w:r>
      <w:r w:rsidR="00497478" w:rsidRPr="0097031F">
        <w:rPr>
          <w:rFonts w:ascii="Arial" w:eastAsia="Times New Roman" w:hAnsi="Arial" w:cs="Arial"/>
          <w:snapToGrid w:val="0"/>
          <w:szCs w:val="20"/>
          <w:lang w:val="en-US" w:eastAsia="ru-RU"/>
        </w:rPr>
        <w:t>TC</w:t>
      </w:r>
      <w:r w:rsidRPr="0097031F">
        <w:rPr>
          <w:rFonts w:ascii="Arial" w:eastAsia="Times New Roman" w:hAnsi="Arial" w:cs="Arial"/>
          <w:snapToGrid w:val="0"/>
          <w:szCs w:val="20"/>
          <w:lang w:eastAsia="ru-RU"/>
        </w:rPr>
        <w:t xml:space="preserve"> 61 «Безопасность бытовых и аналогичных электроприборов» Международной электротехнической комиссии (IEC).</w:t>
      </w:r>
    </w:p>
    <w:p w14:paraId="7CF4A8A3" w14:textId="7D3EF45D" w:rsidR="00577BE0" w:rsidRPr="0097031F" w:rsidRDefault="00577BE0" w:rsidP="00577BE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  <w:r w:rsidRPr="0097031F">
        <w:rPr>
          <w:rFonts w:ascii="Arial" w:eastAsia="Times New Roman" w:hAnsi="Arial" w:cs="Arial"/>
          <w:snapToGrid w:val="0"/>
          <w:szCs w:val="20"/>
          <w:lang w:eastAsia="ru-RU"/>
        </w:rPr>
        <w:t xml:space="preserve">При применении настоящего стандарта рекомендуется </w:t>
      </w:r>
      <w:r w:rsidR="00497478" w:rsidRPr="0097031F">
        <w:rPr>
          <w:rFonts w:ascii="Arial" w:eastAsia="Times New Roman" w:hAnsi="Arial" w:cs="Arial"/>
          <w:snapToGrid w:val="0"/>
          <w:szCs w:val="20"/>
          <w:lang w:eastAsia="ru-RU"/>
        </w:rPr>
        <w:t xml:space="preserve">использовать </w:t>
      </w:r>
      <w:r w:rsidRPr="0097031F">
        <w:rPr>
          <w:rFonts w:ascii="Arial" w:eastAsia="Times New Roman" w:hAnsi="Arial" w:cs="Arial"/>
          <w:snapToGrid w:val="0"/>
          <w:szCs w:val="20"/>
          <w:lang w:eastAsia="ru-RU"/>
        </w:rPr>
        <w:t>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14:paraId="50F68214" w14:textId="77777777" w:rsidR="00577BE0" w:rsidRPr="0097031F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14:paraId="1BE925B0" w14:textId="2737157D" w:rsidR="00577BE0" w:rsidRPr="0097031F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  <w:r w:rsidRPr="0097031F">
        <w:rPr>
          <w:rFonts w:ascii="Arial" w:eastAsia="Times New Roman" w:hAnsi="Arial" w:cs="Arial"/>
          <w:snapToGrid w:val="0"/>
          <w:szCs w:val="20"/>
          <w:lang w:eastAsia="ru-RU"/>
        </w:rPr>
        <w:t xml:space="preserve">5 </w:t>
      </w:r>
      <w:r w:rsidR="002E0608" w:rsidRPr="0097031F">
        <w:rPr>
          <w:rFonts w:ascii="Arial" w:eastAsia="Times New Roman" w:hAnsi="Arial" w:cs="Arial"/>
          <w:snapToGrid w:val="0"/>
          <w:szCs w:val="20"/>
          <w:lang w:eastAsia="ru-RU"/>
        </w:rPr>
        <w:t xml:space="preserve">ВЗАМЕН </w:t>
      </w:r>
      <w:r w:rsidR="004F33F4" w:rsidRPr="0097031F">
        <w:rPr>
          <w:rFonts w:ascii="Arial" w:eastAsia="Times New Roman" w:hAnsi="Arial" w:cs="Arial"/>
          <w:snapToGrid w:val="0"/>
          <w:szCs w:val="20"/>
          <w:lang w:eastAsia="ru-RU"/>
        </w:rPr>
        <w:t>ГОСТ IEC 60335-2-4–2013</w:t>
      </w:r>
    </w:p>
    <w:p w14:paraId="5A57A468" w14:textId="77777777" w:rsidR="00577BE0" w:rsidRPr="0097031F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14:paraId="6F4B10F4" w14:textId="77777777" w:rsidR="00577BE0" w:rsidRPr="0097031F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14:paraId="059A528C" w14:textId="77777777" w:rsidR="009E39FC" w:rsidRPr="0097031F" w:rsidRDefault="009E39FC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14:paraId="0C5D82D4" w14:textId="77777777" w:rsidR="009E39FC" w:rsidRPr="0097031F" w:rsidRDefault="009E39FC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14:paraId="589549CC" w14:textId="77777777" w:rsidR="00577BE0" w:rsidRPr="0097031F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14:paraId="723CFC2F" w14:textId="77777777" w:rsidR="00577BE0" w:rsidRPr="0097031F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Cs w:val="20"/>
          <w:lang w:eastAsia="ru-RU"/>
        </w:rPr>
      </w:pPr>
      <w:r w:rsidRPr="0097031F">
        <w:rPr>
          <w:rFonts w:ascii="Arial" w:eastAsia="Times New Roman" w:hAnsi="Arial" w:cs="Arial"/>
          <w:i/>
          <w:iCs/>
          <w:szCs w:val="20"/>
          <w:lang w:eastAsia="ru-RU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28A3988D" w14:textId="77777777" w:rsidR="00577BE0" w:rsidRPr="0097031F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Cs w:val="20"/>
          <w:lang w:eastAsia="ru-RU"/>
        </w:rPr>
      </w:pPr>
      <w:r w:rsidRPr="0097031F">
        <w:rPr>
          <w:rFonts w:ascii="Arial" w:eastAsia="Times New Roman" w:hAnsi="Arial" w:cs="Arial"/>
          <w:i/>
          <w:iCs/>
          <w:szCs w:val="20"/>
          <w:lang w:eastAsia="ru-RU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27202E45" w14:textId="77777777" w:rsidR="00577BE0" w:rsidRPr="0097031F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189BC6C4" w14:textId="77777777" w:rsidR="00577BE0" w:rsidRPr="0097031F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47F39725" w14:textId="77777777" w:rsidR="00577BE0" w:rsidRPr="0097031F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51BB6F17" w14:textId="77777777" w:rsidR="009E39FC" w:rsidRPr="0097031F" w:rsidRDefault="009E39FC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536B12A4" w14:textId="77777777" w:rsidR="00577BE0" w:rsidRPr="0097031F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4DB6EE6D" w14:textId="77777777" w:rsidR="00577BE0" w:rsidRPr="0097031F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7DE5A50F" w14:textId="6070F24A" w:rsidR="00577BE0" w:rsidRPr="0097031F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  <w:r w:rsidRPr="0097031F">
        <w:rPr>
          <w:rFonts w:ascii="Arial" w:eastAsia="Times New Roman" w:hAnsi="Arial" w:cs="Arial"/>
          <w:szCs w:val="20"/>
          <w:lang w:eastAsia="ru-RU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6DFA2C01" w14:textId="77777777" w:rsidR="00577BE0" w:rsidRPr="0097031F" w:rsidRDefault="00577BE0" w:rsidP="00577BE0">
      <w:pPr>
        <w:widowControl w:val="0"/>
        <w:spacing w:after="0" w:line="36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</w:p>
    <w:p w14:paraId="3177106F" w14:textId="77777777" w:rsidR="00577BE0" w:rsidRPr="0097031F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napToGrid w:val="0"/>
          <w:lang w:eastAsia="ar-SA"/>
        </w:rPr>
        <w:sectPr w:rsidR="00577BE0" w:rsidRPr="0097031F" w:rsidSect="00B53D3C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11920" w:h="16860"/>
          <w:pgMar w:top="1134" w:right="851" w:bottom="1134" w:left="1134" w:header="993" w:footer="624" w:gutter="0"/>
          <w:pgNumType w:fmt="upperRoman" w:start="1"/>
          <w:cols w:space="720"/>
          <w:titlePg/>
          <w:docGrid w:linePitch="326"/>
        </w:sectPr>
      </w:pPr>
    </w:p>
    <w:p w14:paraId="39995530" w14:textId="77777777" w:rsidR="00BD7FAD" w:rsidRPr="0097031F" w:rsidRDefault="00BD7FAD" w:rsidP="00BD7FAD">
      <w:pPr>
        <w:widowControl w:val="0"/>
        <w:spacing w:after="0" w:line="360" w:lineRule="auto"/>
        <w:ind w:firstLine="567"/>
        <w:jc w:val="center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97031F">
        <w:rPr>
          <w:rFonts w:ascii="Arial" w:eastAsia="Times New Roman" w:hAnsi="Arial" w:cs="Arial"/>
          <w:b/>
          <w:sz w:val="28"/>
          <w:szCs w:val="24"/>
          <w:lang w:eastAsia="ar-SA"/>
        </w:rPr>
        <w:lastRenderedPageBreak/>
        <w:t>Содержание</w:t>
      </w:r>
    </w:p>
    <w:p w14:paraId="43F253BF" w14:textId="77777777" w:rsidR="00BD7FAD" w:rsidRPr="0097031F" w:rsidRDefault="00BD7FAD" w:rsidP="00AA6497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97031F">
        <w:rPr>
          <w:rFonts w:ascii="Arial" w:eastAsia="Arial" w:hAnsi="Arial" w:cs="Times New Roman"/>
          <w:sz w:val="24"/>
          <w:szCs w:val="24"/>
          <w:lang w:eastAsia="ar-SA"/>
        </w:rPr>
        <w:t>1 Область применения</w:t>
      </w:r>
      <w:r w:rsidRPr="0097031F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4283A612" w14:textId="77777777" w:rsidR="00BD7FAD" w:rsidRPr="0097031F" w:rsidRDefault="00BD7FAD" w:rsidP="00AA6497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97031F">
        <w:rPr>
          <w:rFonts w:ascii="Arial" w:eastAsia="Arial" w:hAnsi="Arial" w:cs="Times New Roman"/>
          <w:sz w:val="24"/>
          <w:szCs w:val="24"/>
          <w:lang w:eastAsia="ar-SA"/>
        </w:rPr>
        <w:t>2 Нормативные ссылки</w:t>
      </w:r>
      <w:r w:rsidRPr="0097031F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4F86D8A7" w14:textId="77777777" w:rsidR="00BD7FAD" w:rsidRPr="0097031F" w:rsidRDefault="00BD7FAD" w:rsidP="00AA6497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97031F">
        <w:rPr>
          <w:rFonts w:ascii="Arial" w:eastAsia="Arial" w:hAnsi="Arial" w:cs="Times New Roman"/>
          <w:sz w:val="24"/>
          <w:szCs w:val="24"/>
          <w:lang w:eastAsia="ar-SA"/>
        </w:rPr>
        <w:t>3 Термины и определения</w:t>
      </w:r>
      <w:r w:rsidRPr="0097031F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03326FE3" w14:textId="77777777" w:rsidR="00BD7FAD" w:rsidRPr="0097031F" w:rsidRDefault="00BD7FAD" w:rsidP="00AA6497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97031F">
        <w:rPr>
          <w:rFonts w:ascii="Arial" w:eastAsia="Arial" w:hAnsi="Arial" w:cs="Times New Roman"/>
          <w:sz w:val="24"/>
          <w:szCs w:val="24"/>
          <w:lang w:eastAsia="ar-SA"/>
        </w:rPr>
        <w:t>4 Общие требования</w:t>
      </w:r>
      <w:r w:rsidRPr="0097031F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40FB1C8D" w14:textId="77777777" w:rsidR="00BD7FAD" w:rsidRPr="0097031F" w:rsidRDefault="00BD7FAD" w:rsidP="00AA6497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97031F">
        <w:rPr>
          <w:rFonts w:ascii="Arial" w:eastAsia="Arial" w:hAnsi="Arial" w:cs="Times New Roman"/>
          <w:sz w:val="24"/>
          <w:szCs w:val="24"/>
          <w:lang w:eastAsia="ar-SA"/>
        </w:rPr>
        <w:t>5 Общие условия испытаний</w:t>
      </w:r>
      <w:r w:rsidRPr="0097031F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7C8312D4" w14:textId="77777777" w:rsidR="00BD7FAD" w:rsidRPr="0097031F" w:rsidRDefault="00BD7FAD" w:rsidP="00AA6497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6 Классификация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4B765C68" w14:textId="77777777" w:rsidR="00BD7FAD" w:rsidRPr="0097031F" w:rsidRDefault="00BD7FAD" w:rsidP="00AA6497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7 Маркировка и инструкции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16C3D255" w14:textId="77777777" w:rsidR="00BD7FAD" w:rsidRPr="0097031F" w:rsidRDefault="00BD7FAD" w:rsidP="00AA6497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8 Защита от доступа к токоведущим частям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7168C478" w14:textId="77777777" w:rsidR="00BD7FAD" w:rsidRPr="0097031F" w:rsidRDefault="00BD7FAD" w:rsidP="00AA6497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97031F">
        <w:rPr>
          <w:rFonts w:ascii="Arial" w:eastAsia="Arial" w:hAnsi="Arial" w:cs="Times New Roman"/>
          <w:sz w:val="24"/>
          <w:szCs w:val="24"/>
          <w:lang w:eastAsia="ar-SA"/>
        </w:rPr>
        <w:t>9 Пуск электромеханических приборов</w:t>
      </w:r>
      <w:r w:rsidRPr="0097031F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5B461545" w14:textId="77777777" w:rsidR="00BD7FAD" w:rsidRPr="0097031F" w:rsidRDefault="00BD7FAD" w:rsidP="00AA6497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97031F">
        <w:rPr>
          <w:rFonts w:ascii="Arial" w:eastAsia="Arial" w:hAnsi="Arial" w:cs="Times New Roman"/>
          <w:sz w:val="24"/>
          <w:szCs w:val="24"/>
          <w:lang w:eastAsia="ar-SA"/>
        </w:rPr>
        <w:t>10 Потребляемая мощность и ток</w:t>
      </w:r>
      <w:r w:rsidRPr="0097031F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2AAAE4A4" w14:textId="77777777" w:rsidR="00BD7FAD" w:rsidRPr="0097031F" w:rsidRDefault="00BD7FAD" w:rsidP="00AA6497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97031F">
        <w:rPr>
          <w:rFonts w:ascii="Arial" w:eastAsia="Arial" w:hAnsi="Arial" w:cs="Times New Roman"/>
          <w:sz w:val="24"/>
          <w:szCs w:val="24"/>
          <w:lang w:eastAsia="ar-SA"/>
        </w:rPr>
        <w:t>11 Нагрев</w:t>
      </w:r>
      <w:r w:rsidRPr="0097031F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7912229E" w14:textId="77777777" w:rsidR="00BD7FAD" w:rsidRPr="0097031F" w:rsidRDefault="00BD7FAD" w:rsidP="00AA6497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97031F">
        <w:rPr>
          <w:rFonts w:ascii="Arial" w:eastAsia="Arial" w:hAnsi="Arial" w:cs="Times New Roman"/>
          <w:sz w:val="24"/>
          <w:szCs w:val="24"/>
          <w:lang w:eastAsia="ar-SA"/>
        </w:rPr>
        <w:t>12 Заряд металл-ионных батарей</w:t>
      </w:r>
      <w:r w:rsidRPr="0097031F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47C70CB2" w14:textId="77777777" w:rsidR="00BD7FAD" w:rsidRPr="0097031F" w:rsidRDefault="00BD7FAD" w:rsidP="00AA6497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97031F">
        <w:rPr>
          <w:rFonts w:ascii="Arial" w:eastAsia="Arial" w:hAnsi="Arial" w:cs="Times New Roman"/>
          <w:sz w:val="24"/>
          <w:szCs w:val="24"/>
          <w:lang w:eastAsia="ar-SA"/>
        </w:rPr>
        <w:t>13 Ток утечки и электрическая прочность при рабочей температуре</w:t>
      </w:r>
      <w:r w:rsidRPr="0097031F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3A3EE7E6" w14:textId="77777777" w:rsidR="00BD7FAD" w:rsidRPr="0097031F" w:rsidRDefault="00BD7FAD" w:rsidP="00AA6497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14 Динамические перегрузки по напряжению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1A53373A" w14:textId="77777777" w:rsidR="00BD7FAD" w:rsidRPr="0097031F" w:rsidRDefault="00BD7FAD" w:rsidP="00AA6497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15 Влагостойкость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057A694A" w14:textId="77777777" w:rsidR="00BD7FAD" w:rsidRPr="0097031F" w:rsidRDefault="00BD7FAD" w:rsidP="00AA6497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16 Ток утечки и электрическая прочность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4425FEB8" w14:textId="77777777" w:rsidR="00BD7FAD" w:rsidRPr="0097031F" w:rsidRDefault="00BD7FAD" w:rsidP="00AA6497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17 Защита от перегрузки трансформаторов и соединенных с ними цепей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00A9B396" w14:textId="77777777" w:rsidR="00BD7FAD" w:rsidRPr="0097031F" w:rsidRDefault="00BD7FAD" w:rsidP="00AA6497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18 Износостойкость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095B33B3" w14:textId="77777777" w:rsidR="00BD7FAD" w:rsidRPr="0097031F" w:rsidRDefault="00BD7FAD" w:rsidP="00AA6497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19 Ненормальная работа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0ADB01F8" w14:textId="77777777" w:rsidR="00BD7FAD" w:rsidRPr="0097031F" w:rsidRDefault="00BD7FAD" w:rsidP="00AA6497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20 Устойчивость и механические опасности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0EE73EF5" w14:textId="77777777" w:rsidR="00BD7FAD" w:rsidRPr="0097031F" w:rsidRDefault="00BD7FAD" w:rsidP="00AA6497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21 Механическая прочность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5866ED25" w14:textId="77777777" w:rsidR="00BD7FAD" w:rsidRPr="0097031F" w:rsidRDefault="00BD7FAD" w:rsidP="00AA6497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22 Конструкция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7FA4861B" w14:textId="77777777" w:rsidR="00BD7FAD" w:rsidRPr="0097031F" w:rsidRDefault="00BD7FAD" w:rsidP="00AA6497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23 Внутренняя проводка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65B9C446" w14:textId="77777777" w:rsidR="00BD7FAD" w:rsidRPr="0097031F" w:rsidRDefault="00BD7FAD" w:rsidP="00AA6497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24 </w:t>
      </w:r>
      <w:r w:rsidRPr="0097031F">
        <w:rPr>
          <w:rFonts w:ascii="Arial" w:eastAsia="Arial" w:hAnsi="Arial" w:cs="Times New Roman"/>
          <w:sz w:val="24"/>
          <w:szCs w:val="24"/>
          <w:lang w:eastAsia="ar-SA"/>
        </w:rPr>
        <w:t>Компоненты</w:t>
      </w:r>
      <w:r w:rsidRPr="0097031F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22ABA50C" w14:textId="77777777" w:rsidR="00BD7FAD" w:rsidRPr="0097031F" w:rsidRDefault="00BD7FAD" w:rsidP="00AA6497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25 Присоединение к источнику питания и внешние гибкие шнуры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2DE77B40" w14:textId="77777777" w:rsidR="00BD7FAD" w:rsidRPr="0097031F" w:rsidRDefault="00BD7FAD" w:rsidP="00AA6497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26 Зажимы для внешних проводов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24702171" w14:textId="77777777" w:rsidR="00BD7FAD" w:rsidRPr="0097031F" w:rsidRDefault="00BD7FAD" w:rsidP="00AA6497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27 Заземление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7CBFA1B2" w14:textId="77777777" w:rsidR="00BD7FAD" w:rsidRPr="0097031F" w:rsidRDefault="00BD7FAD" w:rsidP="00AA6497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28 Винты и соединения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5EAB2BF6" w14:textId="77777777" w:rsidR="00BD7FAD" w:rsidRPr="0097031F" w:rsidRDefault="00BD7FAD" w:rsidP="00AA6497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29 Воздушные зазоры, пути утечки и непрерывная изоляция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67C277C6" w14:textId="77777777" w:rsidR="00BD7FAD" w:rsidRPr="0097031F" w:rsidRDefault="00BD7FAD" w:rsidP="00AA6497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30 Теплостойкость и огнестойкость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2A79C6FD" w14:textId="77777777" w:rsidR="00BD7FAD" w:rsidRPr="0097031F" w:rsidRDefault="00BD7FAD" w:rsidP="00AA6497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31 Стойкость к коррозии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1CD3AC82" w14:textId="77777777" w:rsidR="00BD7FAD" w:rsidRPr="0097031F" w:rsidRDefault="00BD7FAD" w:rsidP="00AA6497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32 Радиация, токсичность и подобные опасности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7F8DAD79" w14:textId="77777777" w:rsidR="00BD7FAD" w:rsidRPr="0097031F" w:rsidRDefault="00BD7FAD" w:rsidP="00AA6497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Приложения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7879E9D1" w14:textId="61BCEBDC" w:rsidR="00D356E0" w:rsidRPr="0097031F" w:rsidRDefault="00D356E0" w:rsidP="00AA6497">
      <w:pPr>
        <w:widowControl w:val="0"/>
        <w:tabs>
          <w:tab w:val="left" w:leader="dot" w:pos="9923"/>
        </w:tabs>
        <w:spacing w:after="0" w:line="360" w:lineRule="auto"/>
        <w:ind w:left="1701" w:hanging="1701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97031F">
        <w:rPr>
          <w:rFonts w:ascii="Arial" w:eastAsia="Arial" w:hAnsi="Arial" w:cs="Times New Roman"/>
          <w:sz w:val="24"/>
          <w:szCs w:val="24"/>
          <w:lang w:eastAsia="ar-SA"/>
        </w:rPr>
        <w:lastRenderedPageBreak/>
        <w:t>Приложение В (обязательное) Приборы с батарейным питанием, отделяемые батареи и съемные батареи для приборов с батарейным питанием</w:t>
      </w:r>
      <w:r w:rsidRPr="0097031F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780BDF4C" w14:textId="77777777" w:rsidR="00D356E0" w:rsidRPr="0097031F" w:rsidRDefault="00D356E0" w:rsidP="00AA6497">
      <w:pPr>
        <w:widowControl w:val="0"/>
        <w:tabs>
          <w:tab w:val="left" w:leader="dot" w:pos="9923"/>
        </w:tabs>
        <w:spacing w:after="0" w:line="360" w:lineRule="auto"/>
        <w:ind w:left="1701" w:hanging="1701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97031F">
        <w:rPr>
          <w:rFonts w:ascii="Arial" w:eastAsia="Arial" w:hAnsi="Arial" w:cs="Times New Roman"/>
          <w:sz w:val="24"/>
          <w:szCs w:val="24"/>
          <w:lang w:eastAsia="ar-SA"/>
        </w:rPr>
        <w:t>Приложение C (обязательное) Испытание двигателей на старение</w:t>
      </w:r>
      <w:r w:rsidRPr="0097031F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04E13DCA" w14:textId="77777777" w:rsidR="00D356E0" w:rsidRPr="0097031F" w:rsidRDefault="00D356E0" w:rsidP="00AA6497">
      <w:pPr>
        <w:widowControl w:val="0"/>
        <w:tabs>
          <w:tab w:val="left" w:leader="dot" w:pos="9923"/>
        </w:tabs>
        <w:spacing w:after="0" w:line="360" w:lineRule="auto"/>
        <w:ind w:left="1701" w:hanging="1701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97031F">
        <w:rPr>
          <w:rFonts w:ascii="Arial" w:eastAsia="Arial" w:hAnsi="Arial" w:cs="Times New Roman"/>
          <w:sz w:val="24"/>
          <w:szCs w:val="24"/>
          <w:lang w:eastAsia="ar-SA"/>
        </w:rPr>
        <w:t>Приложение R (обязательное) Оценка программного обеспечения</w:t>
      </w:r>
      <w:r w:rsidRPr="0097031F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1DB4A891" w14:textId="77777777" w:rsidR="00BD7FAD" w:rsidRPr="0097031F" w:rsidRDefault="00BD7FAD" w:rsidP="00AA6497">
      <w:pPr>
        <w:widowControl w:val="0"/>
        <w:tabs>
          <w:tab w:val="left" w:leader="dot" w:pos="9923"/>
        </w:tabs>
        <w:spacing w:after="0" w:line="360" w:lineRule="auto"/>
        <w:ind w:left="1701" w:hanging="1701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97031F">
        <w:rPr>
          <w:rFonts w:ascii="Arial" w:eastAsia="Arial" w:hAnsi="Arial" w:cs="Times New Roman"/>
          <w:sz w:val="24"/>
          <w:szCs w:val="24"/>
          <w:lang w:eastAsia="ar-SA"/>
        </w:rPr>
        <w:t>Приложение ДА (справочное) Сведения о соответствии ссылочных международных стандартов межгосударственным стандартам</w:t>
      </w:r>
      <w:r w:rsidRPr="0097031F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36B38211" w14:textId="77777777" w:rsidR="00BD7FAD" w:rsidRPr="0097031F" w:rsidRDefault="00BD7FAD" w:rsidP="00AA6497">
      <w:pPr>
        <w:widowControl w:val="0"/>
        <w:tabs>
          <w:tab w:val="left" w:leader="dot" w:pos="9639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97031F">
        <w:rPr>
          <w:rFonts w:ascii="Arial" w:eastAsia="Arial" w:hAnsi="Arial" w:cs="Times New Roman"/>
          <w:sz w:val="24"/>
          <w:szCs w:val="24"/>
          <w:lang w:eastAsia="ar-SA"/>
        </w:rPr>
        <w:t>Библиография</w:t>
      </w:r>
      <w:r w:rsidRPr="0097031F">
        <w:rPr>
          <w:rFonts w:ascii="Arial" w:eastAsia="Arial" w:hAnsi="Arial" w:cs="Times New Roman"/>
          <w:sz w:val="24"/>
          <w:szCs w:val="24"/>
          <w:lang w:eastAsia="ar-SA"/>
        </w:rPr>
        <w:tab/>
      </w:r>
      <w:r w:rsidRPr="0097031F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1F919348" w14:textId="2ECBE11D" w:rsidR="00BD7FAD" w:rsidRPr="0097031F" w:rsidRDefault="00BD7FAD">
      <w:pPr>
        <w:rPr>
          <w:rFonts w:ascii="Arial" w:eastAsia="Arial" w:hAnsi="Arial" w:cs="Times New Roman"/>
          <w:sz w:val="24"/>
          <w:szCs w:val="24"/>
          <w:lang w:eastAsia="ar-SA"/>
        </w:rPr>
      </w:pPr>
      <w:r w:rsidRPr="0097031F">
        <w:rPr>
          <w:rFonts w:ascii="Arial" w:eastAsia="Arial" w:hAnsi="Arial" w:cs="Times New Roman"/>
          <w:sz w:val="24"/>
          <w:szCs w:val="24"/>
          <w:lang w:eastAsia="ar-SA"/>
        </w:rPr>
        <w:br w:type="page"/>
      </w:r>
    </w:p>
    <w:p w14:paraId="0DC99B49" w14:textId="77777777" w:rsidR="00577BE0" w:rsidRPr="0097031F" w:rsidRDefault="00577BE0" w:rsidP="00577BE0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8"/>
          <w:szCs w:val="24"/>
          <w:lang w:eastAsia="ar-SA"/>
        </w:rPr>
      </w:pPr>
      <w:r w:rsidRPr="0097031F">
        <w:rPr>
          <w:rFonts w:ascii="Arial" w:eastAsia="Times New Roman" w:hAnsi="Arial" w:cs="Times New Roman"/>
          <w:b/>
          <w:sz w:val="28"/>
          <w:szCs w:val="24"/>
          <w:lang w:eastAsia="ar-SA"/>
        </w:rPr>
        <w:lastRenderedPageBreak/>
        <w:t>Введение</w:t>
      </w:r>
    </w:p>
    <w:p w14:paraId="436D410D" w14:textId="4DEE5858" w:rsidR="00577BE0" w:rsidRPr="0097031F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Международный станда</w:t>
      </w:r>
      <w:r w:rsidR="00B52C60" w:rsidRPr="0097031F">
        <w:rPr>
          <w:rFonts w:ascii="Arial" w:eastAsia="Times New Roman" w:hAnsi="Arial" w:cs="Arial"/>
          <w:sz w:val="24"/>
          <w:szCs w:val="24"/>
          <w:lang w:eastAsia="ar-SA"/>
        </w:rPr>
        <w:t>рт IEC 60335-2-</w:t>
      </w:r>
      <w:r w:rsidR="001C3694" w:rsidRPr="0097031F">
        <w:rPr>
          <w:rFonts w:ascii="Arial" w:eastAsia="Times New Roman" w:hAnsi="Arial" w:cs="Arial"/>
          <w:sz w:val="24"/>
          <w:szCs w:val="24"/>
          <w:lang w:eastAsia="ar-SA"/>
        </w:rPr>
        <w:t>4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BD7FAD" w:rsidRPr="0097031F">
        <w:rPr>
          <w:rFonts w:ascii="Arial" w:eastAsia="Times New Roman" w:hAnsi="Arial" w:cs="Arial"/>
          <w:sz w:val="24"/>
          <w:szCs w:val="24"/>
          <w:lang w:eastAsia="ar-SA"/>
        </w:rPr>
        <w:t>разработан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BD7FAD" w:rsidRPr="0097031F">
        <w:rPr>
          <w:rFonts w:ascii="Arial" w:eastAsia="Times New Roman" w:hAnsi="Arial" w:cs="Arial"/>
          <w:sz w:val="24"/>
          <w:szCs w:val="24"/>
          <w:lang w:eastAsia="ar-SA"/>
        </w:rPr>
        <w:t>Т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ехническим комитетом </w:t>
      </w:r>
      <w:r w:rsidR="00BD7FAD"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по стандартизации </w:t>
      </w:r>
      <w:r w:rsidR="00BD7FAD" w:rsidRPr="0097031F">
        <w:rPr>
          <w:rFonts w:ascii="Arial" w:eastAsia="Times New Roman" w:hAnsi="Arial" w:cs="Arial"/>
          <w:sz w:val="24"/>
          <w:szCs w:val="24"/>
          <w:lang w:val="en-US" w:eastAsia="ar-SA"/>
        </w:rPr>
        <w:t>TC</w:t>
      </w:r>
      <w:r w:rsidR="00BD7FAD"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>61 «Безопасность бытовых и аналогичных электрических приборов»</w:t>
      </w:r>
      <w:r w:rsidR="00BD7FAD"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 Международной электротехнической комиссии (IEC).</w:t>
      </w:r>
    </w:p>
    <w:p w14:paraId="7321F703" w14:textId="2A63288A" w:rsidR="00B52C60" w:rsidRPr="0097031F" w:rsidRDefault="00C63105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Восьмое</w:t>
      </w:r>
      <w:r w:rsidR="00B52C60"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 издание отменяет и заменяет 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>седьмое</w:t>
      </w:r>
      <w:r w:rsidR="00B52C60"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 издание, опубликованное в 20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>21</w:t>
      </w:r>
      <w:r w:rsidR="005D5514"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 г</w:t>
      </w:r>
      <w:r w:rsidR="00B52C60"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  <w:r w:rsidR="008B38C7"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Настоящий стандарт </w:t>
      </w:r>
      <w:r w:rsidR="00B52C60" w:rsidRPr="0097031F">
        <w:rPr>
          <w:rFonts w:ascii="Arial" w:eastAsia="Times New Roman" w:hAnsi="Arial" w:cs="Arial"/>
          <w:sz w:val="24"/>
          <w:szCs w:val="24"/>
          <w:lang w:eastAsia="ar-SA"/>
        </w:rPr>
        <w:t>представляет собой техническую редакцию.</w:t>
      </w:r>
    </w:p>
    <w:p w14:paraId="3BE87B77" w14:textId="77777777" w:rsidR="00577BE0" w:rsidRPr="0097031F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Основные изменения в настоящем стандарте по сравнению с предыдущей редакцией заключаются в следующем:</w:t>
      </w:r>
    </w:p>
    <w:p w14:paraId="0D036B1D" w14:textId="10347098" w:rsidR="00E54C55" w:rsidRPr="0097031F" w:rsidRDefault="00E54C55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val="en-US" w:eastAsia="ar-SA"/>
        </w:rPr>
        <w:t>a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) текст </w:t>
      </w:r>
      <w:r w:rsidR="008B38C7" w:rsidRPr="0097031F">
        <w:rPr>
          <w:rFonts w:ascii="Arial" w:eastAsia="Times New Roman" w:hAnsi="Arial" w:cs="Arial"/>
          <w:sz w:val="24"/>
          <w:szCs w:val="24"/>
          <w:lang w:eastAsia="ar-SA"/>
        </w:rPr>
        <w:t>настоящего</w:t>
      </w:r>
      <w:r w:rsidR="00E736A5"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стандарта приведен в соответствие </w:t>
      </w:r>
      <w:r w:rsidR="00E736A5" w:rsidRPr="0097031F">
        <w:rPr>
          <w:rFonts w:ascii="Arial" w:eastAsia="Times New Roman" w:hAnsi="Arial" w:cs="Arial"/>
          <w:sz w:val="24"/>
          <w:szCs w:val="24"/>
          <w:lang w:eastAsia="ar-SA"/>
        </w:rPr>
        <w:t>с содержанием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 IEC</w:t>
      </w:r>
      <w:r w:rsidR="00E736A5" w:rsidRPr="0097031F">
        <w:rPr>
          <w:rFonts w:ascii="Arial" w:eastAsia="Times New Roman" w:hAnsi="Arial" w:cs="Arial"/>
          <w:sz w:val="24"/>
          <w:szCs w:val="24"/>
          <w:lang w:eastAsia="ar-SA"/>
        </w:rPr>
        <w:t> 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>60335-1:2020;</w:t>
      </w:r>
    </w:p>
    <w:p w14:paraId="54529E19" w14:textId="07901D92" w:rsidR="00E54C55" w:rsidRPr="0097031F" w:rsidRDefault="00E54C55" w:rsidP="005D55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val="en-US" w:eastAsia="ar-SA"/>
        </w:rPr>
        <w:t>b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>) текст некоторых примечаний переведен в основной текст стандарта (</w:t>
      </w:r>
      <w:r w:rsidR="00C63105" w:rsidRPr="0097031F">
        <w:rPr>
          <w:rFonts w:ascii="Arial" w:eastAsia="Times New Roman" w:hAnsi="Arial" w:cs="Arial"/>
          <w:sz w:val="24"/>
          <w:szCs w:val="24"/>
          <w:lang w:eastAsia="ar-SA"/>
        </w:rPr>
        <w:t>20.103, 20.104, 22.101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>);</w:t>
      </w:r>
    </w:p>
    <w:p w14:paraId="3ECB1160" w14:textId="4040E053" w:rsidR="00C63105" w:rsidRPr="0097031F" w:rsidRDefault="00310924" w:rsidP="0031092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val="en-US" w:eastAsia="ar-SA"/>
        </w:rPr>
        <w:t>c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) </w:t>
      </w:r>
      <w:r w:rsidR="00C63105" w:rsidRPr="0097031F">
        <w:rPr>
          <w:rFonts w:ascii="Arial" w:eastAsia="Times New Roman" w:hAnsi="Arial" w:cs="Arial"/>
          <w:sz w:val="24"/>
          <w:szCs w:val="24"/>
          <w:lang w:eastAsia="ar-SA"/>
        </w:rPr>
        <w:t>применен испытательн</w:t>
      </w:r>
      <w:r w:rsidR="00E736A5" w:rsidRPr="0097031F">
        <w:rPr>
          <w:rFonts w:ascii="Arial" w:eastAsia="Times New Roman" w:hAnsi="Arial" w:cs="Arial"/>
          <w:sz w:val="24"/>
          <w:szCs w:val="24"/>
          <w:lang w:eastAsia="ar-SA"/>
        </w:rPr>
        <w:t>ый</w:t>
      </w:r>
      <w:r w:rsidR="00C63105"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 щуп 19 </w:t>
      </w:r>
      <w:r w:rsidR="00A0048F" w:rsidRPr="0097031F">
        <w:rPr>
          <w:rFonts w:ascii="Arial" w:eastAsia="Times New Roman" w:hAnsi="Arial" w:cs="Arial"/>
          <w:sz w:val="24"/>
          <w:szCs w:val="24"/>
          <w:lang w:eastAsia="ar-SA"/>
        </w:rPr>
        <w:t>для обеспечения доступа к токоведущим и движущимся частям (8.1.1, 20.2);</w:t>
      </w:r>
    </w:p>
    <w:p w14:paraId="69062B3A" w14:textId="249C5131" w:rsidR="00C63105" w:rsidRPr="0097031F" w:rsidRDefault="00A0048F" w:rsidP="0031092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val="en-US" w:eastAsia="ar-SA"/>
        </w:rPr>
        <w:t>d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>) установлены значения повышения температуры для внешних доступных поверхностей (11.3, 11.8);</w:t>
      </w:r>
    </w:p>
    <w:p w14:paraId="2CB52E55" w14:textId="13EA9CBB" w:rsidR="00C63105" w:rsidRPr="0097031F" w:rsidRDefault="00A0048F" w:rsidP="0031092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val="en-US" w:eastAsia="ar-SA"/>
        </w:rPr>
        <w:t>e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>) определен</w:t>
      </w:r>
      <w:r w:rsidR="00E736A5" w:rsidRPr="0097031F">
        <w:rPr>
          <w:rFonts w:ascii="Arial" w:eastAsia="Times New Roman" w:hAnsi="Arial" w:cs="Arial"/>
          <w:sz w:val="24"/>
          <w:szCs w:val="24"/>
          <w:lang w:eastAsia="ar-SA"/>
        </w:rPr>
        <w:t>ы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 условия эксплуатации </w:t>
      </w:r>
      <w:r w:rsidRPr="0097031F">
        <w:rPr>
          <w:rFonts w:ascii="Arial" w:eastAsia="Arial" w:hAnsi="Arial" w:cs="Times New Roman"/>
          <w:sz w:val="24"/>
          <w:szCs w:val="24"/>
          <w:lang w:eastAsia="ar-SA"/>
        </w:rPr>
        <w:t>приборов с батарейным питанием.</w:t>
      </w:r>
    </w:p>
    <w:p w14:paraId="4B2789AC" w14:textId="77777777" w:rsidR="00E736A5" w:rsidRPr="0097031F" w:rsidRDefault="00E736A5" w:rsidP="00E736A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Настоящий стандарт разработан на основе шестого издания IEC 60335-1:2020.</w:t>
      </w:r>
    </w:p>
    <w:p w14:paraId="329B77F6" w14:textId="77777777" w:rsidR="00C73630" w:rsidRPr="0097031F" w:rsidRDefault="00C7363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C619AB7" w14:textId="77777777" w:rsidR="00E736A5" w:rsidRPr="0097031F" w:rsidRDefault="00E736A5" w:rsidP="00E736A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97031F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97031F">
        <w:rPr>
          <w:rFonts w:ascii="Arial" w:eastAsia="Times New Roman" w:hAnsi="Arial" w:cs="Arial"/>
          <w:szCs w:val="24"/>
          <w:lang w:eastAsia="ar-SA"/>
        </w:rPr>
        <w:t xml:space="preserve"> 1 – В настоящем стандарте при упоминании раздела «Часть 1» подразумевается IEC 60335-1.</w:t>
      </w:r>
    </w:p>
    <w:p w14:paraId="5F6991F0" w14:textId="77777777" w:rsidR="00107B4E" w:rsidRPr="0097031F" w:rsidRDefault="00107B4E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60182D9" w14:textId="3544B04D" w:rsidR="00E736A5" w:rsidRPr="0097031F" w:rsidRDefault="00E736A5" w:rsidP="00E736A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Настоящий стандарт дополняет или изменяет соответствующие положения </w:t>
      </w:r>
      <w:r w:rsidR="00AA116B">
        <w:rPr>
          <w:rFonts w:ascii="Arial" w:eastAsia="Times New Roman" w:hAnsi="Arial" w:cs="Arial"/>
          <w:sz w:val="24"/>
          <w:szCs w:val="24"/>
          <w:lang w:eastAsia="ar-SA"/>
        </w:rPr>
        <w:br/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>IEC 60335-1:2020.</w:t>
      </w:r>
    </w:p>
    <w:p w14:paraId="5305700F" w14:textId="77777777" w:rsidR="00E736A5" w:rsidRPr="0097031F" w:rsidRDefault="00E736A5" w:rsidP="00E736A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Если конкретный структурный элемент части 1 не упоминается в настоящем стандарте, этот структурный элемент применяют по мере возможности. Если в настоящем стандарте размещен текст со ссылкой на такие пункты, как «дополнение», «изменение» или «замена», приведенный текст в части 1 следует адаптировать соответствующим образом.</w:t>
      </w:r>
    </w:p>
    <w:p w14:paraId="12A8D641" w14:textId="77777777" w:rsidR="00E736A5" w:rsidRPr="0097031F" w:rsidRDefault="00E736A5" w:rsidP="00E736A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230372E" w14:textId="77777777" w:rsidR="00E736A5" w:rsidRPr="0097031F" w:rsidRDefault="00E736A5" w:rsidP="00E736A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97031F">
        <w:rPr>
          <w:rFonts w:ascii="Arial" w:eastAsia="Times New Roman" w:hAnsi="Arial" w:cs="Arial"/>
          <w:spacing w:val="20"/>
          <w:lang w:eastAsia="ar-SA"/>
        </w:rPr>
        <w:t>Примечание</w:t>
      </w:r>
      <w:r w:rsidRPr="0097031F">
        <w:rPr>
          <w:rFonts w:ascii="Arial" w:eastAsia="Times New Roman" w:hAnsi="Arial" w:cs="Arial"/>
          <w:lang w:eastAsia="ar-SA"/>
        </w:rPr>
        <w:t xml:space="preserve"> 2 – Использована следующая система нумерации:</w:t>
      </w:r>
    </w:p>
    <w:p w14:paraId="3EC1C90F" w14:textId="77777777" w:rsidR="00E736A5" w:rsidRPr="0097031F" w:rsidRDefault="00E736A5" w:rsidP="00E736A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97031F">
        <w:rPr>
          <w:rFonts w:ascii="Arial" w:eastAsia="Times New Roman" w:hAnsi="Arial" w:cs="Arial"/>
          <w:lang w:eastAsia="ar-SA"/>
        </w:rPr>
        <w:t>- подразделы, таблицы и рисунки, пронумерованные начиная со 101, являются дополнительными к тем, что приведены в части 1;</w:t>
      </w:r>
    </w:p>
    <w:p w14:paraId="2B4B2D47" w14:textId="77777777" w:rsidR="00E736A5" w:rsidRPr="0097031F" w:rsidRDefault="00E736A5" w:rsidP="00E736A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97031F">
        <w:rPr>
          <w:rFonts w:ascii="Arial" w:eastAsia="Times New Roman" w:hAnsi="Arial" w:cs="Arial"/>
          <w:lang w:eastAsia="ar-SA"/>
        </w:rPr>
        <w:t xml:space="preserve">- если примечания не включены в новый пункт или не включают примечания в части 1, </w:t>
      </w:r>
      <w:r w:rsidRPr="0097031F">
        <w:rPr>
          <w:rFonts w:ascii="Arial" w:eastAsia="Times New Roman" w:hAnsi="Arial" w:cs="Arial"/>
          <w:lang w:eastAsia="ar-SA"/>
        </w:rPr>
        <w:lastRenderedPageBreak/>
        <w:t>они пронумерованы начиная со 101, включая примечания в замененном пункте или подпункте;</w:t>
      </w:r>
    </w:p>
    <w:p w14:paraId="7E14B4B0" w14:textId="77777777" w:rsidR="00E736A5" w:rsidRPr="0097031F" w:rsidRDefault="00E736A5" w:rsidP="00E736A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97031F">
        <w:rPr>
          <w:rFonts w:ascii="Arial" w:eastAsia="Times New Roman" w:hAnsi="Arial" w:cs="Arial"/>
          <w:lang w:eastAsia="ar-SA"/>
        </w:rPr>
        <w:t>- дополнительные приложения обозначены буквами AA, BB и т. д.</w:t>
      </w:r>
    </w:p>
    <w:p w14:paraId="00CBDEEB" w14:textId="4DF7A285" w:rsidR="00B17CC6" w:rsidRPr="0097031F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97031F">
        <w:rPr>
          <w:rFonts w:ascii="Arial" w:eastAsia="Times New Roman" w:hAnsi="Arial" w:cs="Arial"/>
          <w:spacing w:val="20"/>
          <w:lang w:eastAsia="ar-SA"/>
        </w:rPr>
        <w:t>Примечание</w:t>
      </w:r>
      <w:r w:rsidRPr="0097031F">
        <w:rPr>
          <w:rFonts w:ascii="Arial" w:eastAsia="Times New Roman" w:hAnsi="Arial" w:cs="Arial"/>
          <w:lang w:eastAsia="ar-SA"/>
        </w:rPr>
        <w:t xml:space="preserve"> 3 – В настоящем стандарте использованы следующие шрифтовые выделения:</w:t>
      </w:r>
    </w:p>
    <w:p w14:paraId="283385E9" w14:textId="49370C10" w:rsidR="00B17CC6" w:rsidRPr="0097031F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97031F">
        <w:rPr>
          <w:rFonts w:ascii="Arial" w:eastAsia="Times New Roman" w:hAnsi="Arial" w:cs="Arial"/>
          <w:lang w:eastAsia="ar-SA"/>
        </w:rPr>
        <w:t>- текст требований</w:t>
      </w:r>
      <w:r w:rsidR="00BD7FAD" w:rsidRPr="0097031F">
        <w:rPr>
          <w:rFonts w:ascii="Arial" w:eastAsia="Times New Roman" w:hAnsi="Arial" w:cs="Arial"/>
          <w:lang w:eastAsia="ar-SA"/>
        </w:rPr>
        <w:t xml:space="preserve"> –</w:t>
      </w:r>
      <w:r w:rsidRPr="0097031F">
        <w:rPr>
          <w:rFonts w:ascii="Arial" w:eastAsia="Times New Roman" w:hAnsi="Arial" w:cs="Arial"/>
          <w:lang w:eastAsia="ar-SA"/>
        </w:rPr>
        <w:t xml:space="preserve"> светлый;</w:t>
      </w:r>
    </w:p>
    <w:p w14:paraId="5BA4F963" w14:textId="46800E74" w:rsidR="00B17CC6" w:rsidRPr="0097031F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97031F">
        <w:rPr>
          <w:rFonts w:ascii="Arial" w:eastAsia="Times New Roman" w:hAnsi="Arial" w:cs="Arial"/>
          <w:lang w:eastAsia="ar-SA"/>
        </w:rPr>
        <w:t>- методы испытаний</w:t>
      </w:r>
      <w:r w:rsidR="00BD7FAD" w:rsidRPr="0097031F">
        <w:rPr>
          <w:rFonts w:ascii="Arial" w:eastAsia="Times New Roman" w:hAnsi="Arial" w:cs="Arial"/>
          <w:lang w:eastAsia="ar-SA"/>
        </w:rPr>
        <w:t xml:space="preserve"> –</w:t>
      </w:r>
      <w:r w:rsidRPr="0097031F">
        <w:rPr>
          <w:rFonts w:ascii="Arial" w:eastAsia="Times New Roman" w:hAnsi="Arial" w:cs="Arial"/>
          <w:lang w:eastAsia="ar-SA"/>
        </w:rPr>
        <w:t xml:space="preserve"> курсив;</w:t>
      </w:r>
    </w:p>
    <w:p w14:paraId="630023B7" w14:textId="483882B6" w:rsidR="00B17CC6" w:rsidRPr="0097031F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97031F">
        <w:rPr>
          <w:rFonts w:ascii="Arial" w:eastAsia="Times New Roman" w:hAnsi="Arial" w:cs="Arial"/>
          <w:lang w:eastAsia="ar-SA"/>
        </w:rPr>
        <w:t>- примечания</w:t>
      </w:r>
      <w:r w:rsidR="00BD7FAD" w:rsidRPr="0097031F">
        <w:rPr>
          <w:rFonts w:ascii="Arial" w:eastAsia="Times New Roman" w:hAnsi="Arial" w:cs="Arial"/>
          <w:lang w:eastAsia="ar-SA"/>
        </w:rPr>
        <w:t xml:space="preserve"> –</w:t>
      </w:r>
      <w:r w:rsidRPr="0097031F">
        <w:rPr>
          <w:rFonts w:ascii="Arial" w:eastAsia="Times New Roman" w:hAnsi="Arial" w:cs="Arial"/>
          <w:lang w:eastAsia="ar-SA"/>
        </w:rPr>
        <w:t xml:space="preserve"> светлый петит.</w:t>
      </w:r>
    </w:p>
    <w:p w14:paraId="23633741" w14:textId="40C65A44" w:rsidR="00B17CC6" w:rsidRPr="0097031F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97031F">
        <w:rPr>
          <w:rFonts w:ascii="Arial" w:eastAsia="Times New Roman" w:hAnsi="Arial" w:cs="Arial"/>
          <w:lang w:eastAsia="ar-SA"/>
        </w:rPr>
        <w:t>Термины, применяемые в настоящем стандарте, выделены полужирным шрифтом.</w:t>
      </w:r>
    </w:p>
    <w:p w14:paraId="13C7B57B" w14:textId="30229ABD" w:rsidR="00577BE0" w:rsidRPr="0097031F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C1B6F71" w14:textId="77777777" w:rsidR="00E736A5" w:rsidRPr="0097031F" w:rsidRDefault="00E736A5" w:rsidP="00E736A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Лица, имеющие соответствующие квалификацию и опыт, могут выполнять действия, соответствующие требованиям настоящего стандарта.</w:t>
      </w:r>
    </w:p>
    <w:p w14:paraId="338F0915" w14:textId="77777777" w:rsidR="00E736A5" w:rsidRPr="0097031F" w:rsidRDefault="00E736A5" w:rsidP="00E736A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Настоящий стандарт устанавливает признанный международным сообществом уровень защиты от опасностей, создаваемых прибором при его нормальном применении, с учетом инструкций изготовителя, включая электрические, механические, термические, пожарные и радиационные опасности. В настоящем стандарте рассмотрены возможные нештатные ситуации, которые могут возникать на практике, а также вопросы влияния электромагнитных воздействий на безопасную работу приборов.</w:t>
      </w:r>
    </w:p>
    <w:p w14:paraId="115C4BF7" w14:textId="77777777" w:rsidR="00E736A5" w:rsidRPr="0097031F" w:rsidRDefault="00E736A5" w:rsidP="00E736A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В настоящем стандарте, по мере возможности, учтены требования серии стандартов IEC 60364 с целью обеспечения их совместимости с правилами подключения прибора к электросети.</w:t>
      </w:r>
    </w:p>
    <w:p w14:paraId="1CDAF456" w14:textId="77777777" w:rsidR="00E736A5" w:rsidRPr="0097031F" w:rsidRDefault="00E736A5" w:rsidP="00E736A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Если устройство, входящее в область применения настоящего стандарта, также включает в себя функции, которые входят в область применения другого стандарта серии </w:t>
      </w:r>
      <w:r w:rsidRPr="0097031F">
        <w:rPr>
          <w:rFonts w:ascii="Arial" w:eastAsia="Times New Roman" w:hAnsi="Arial" w:cs="Arial"/>
          <w:sz w:val="24"/>
          <w:szCs w:val="24"/>
          <w:lang w:val="en-US" w:eastAsia="ar-SA"/>
        </w:rPr>
        <w:t>IEC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 60335-2, соответствующий стандарт из данной серии применяют к каждой функции отдельно, а также учитывают влияние одной функции на другую, в зависимости от целесообразности.</w:t>
      </w:r>
    </w:p>
    <w:p w14:paraId="16DC4429" w14:textId="77777777" w:rsidR="00E736A5" w:rsidRPr="0097031F" w:rsidRDefault="00E736A5" w:rsidP="00E736A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Если стандарт части 2 не содержит дополнительных требований для учета опасных ситуаций, рассматриваемых в части 1, применяют часть 1.</w:t>
      </w:r>
    </w:p>
    <w:p w14:paraId="1B2FA639" w14:textId="77777777" w:rsidR="00E736A5" w:rsidRPr="0097031F" w:rsidRDefault="00E736A5" w:rsidP="00E736A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E089D92" w14:textId="77777777" w:rsidR="00E736A5" w:rsidRPr="0097031F" w:rsidRDefault="00E736A5" w:rsidP="00E736A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97031F">
        <w:rPr>
          <w:rFonts w:ascii="Arial" w:eastAsia="Times New Roman" w:hAnsi="Arial" w:cs="Arial"/>
          <w:spacing w:val="20"/>
          <w:szCs w:val="24"/>
          <w:lang w:eastAsia="ar-SA"/>
        </w:rPr>
        <w:t>Примечание</w:t>
      </w:r>
      <w:r w:rsidRPr="0097031F">
        <w:rPr>
          <w:rFonts w:ascii="Arial" w:eastAsia="Times New Roman" w:hAnsi="Arial" w:cs="Arial"/>
          <w:szCs w:val="24"/>
          <w:lang w:eastAsia="ar-SA"/>
        </w:rPr>
        <w:t xml:space="preserve"> 4 – Это означает, что технические комитеты, ответственные за публикацию стандартов, входящих в серию IEC 60335-2, определили, что необходимость указывать особые требования к рассматриваемому прибору помимо общих требований отсутствует.</w:t>
      </w:r>
    </w:p>
    <w:p w14:paraId="7B919ABD" w14:textId="77777777" w:rsidR="00E736A5" w:rsidRPr="0097031F" w:rsidRDefault="00E736A5" w:rsidP="00E736A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BEA476A" w14:textId="77777777" w:rsidR="00E736A5" w:rsidRPr="0097031F" w:rsidRDefault="00E736A5" w:rsidP="00E736A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Настоящий стандарт относится к серии стандартов, в которых рассмотрена безопасность приборов, и имеет приоритет над горизонтальными и общими 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lastRenderedPageBreak/>
        <w:t>стандартами, в область применения которых входят указанные аспекты стандартизации.</w:t>
      </w:r>
    </w:p>
    <w:p w14:paraId="05C25FA4" w14:textId="77777777" w:rsidR="00E736A5" w:rsidRPr="0097031F" w:rsidRDefault="00E736A5" w:rsidP="00E736A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CDBB78D" w14:textId="77777777" w:rsidR="00E736A5" w:rsidRPr="0097031F" w:rsidRDefault="00E736A5" w:rsidP="00E736A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97031F">
        <w:rPr>
          <w:rFonts w:ascii="Arial" w:eastAsia="Times New Roman" w:hAnsi="Arial" w:cs="Arial"/>
          <w:spacing w:val="20"/>
          <w:szCs w:val="24"/>
          <w:lang w:eastAsia="ar-SA"/>
        </w:rPr>
        <w:t>Примечание</w:t>
      </w:r>
      <w:r w:rsidRPr="0097031F">
        <w:rPr>
          <w:rFonts w:ascii="Arial" w:eastAsia="Times New Roman" w:hAnsi="Arial" w:cs="Arial"/>
          <w:szCs w:val="24"/>
          <w:lang w:eastAsia="ar-SA"/>
        </w:rPr>
        <w:t xml:space="preserve"> 5 – </w:t>
      </w:r>
      <w:r w:rsidRPr="0097031F">
        <w:rPr>
          <w:rFonts w:ascii="Arial" w:eastAsia="Times New Roman" w:hAnsi="Arial" w:cs="Arial"/>
          <w:lang w:eastAsia="ar-SA"/>
        </w:rPr>
        <w:t xml:space="preserve">Горизонтальные и общие стандарты, в которых рассмотрены аспекты безопасности, неприменимы, так как они учитывались при разработке общих и частных требований для серии стандартов </w:t>
      </w:r>
      <w:r w:rsidRPr="0097031F">
        <w:rPr>
          <w:rFonts w:ascii="Arial" w:eastAsia="Times New Roman" w:hAnsi="Arial" w:cs="Arial"/>
          <w:lang w:val="en-US" w:eastAsia="ar-SA"/>
        </w:rPr>
        <w:t>IEC</w:t>
      </w:r>
      <w:r w:rsidRPr="0097031F">
        <w:rPr>
          <w:rFonts w:ascii="Arial" w:eastAsia="Times New Roman" w:hAnsi="Arial" w:cs="Arial"/>
          <w:lang w:eastAsia="ar-SA"/>
        </w:rPr>
        <w:t xml:space="preserve"> 60335.</w:t>
      </w:r>
    </w:p>
    <w:p w14:paraId="641D4CB3" w14:textId="77777777" w:rsidR="00E736A5" w:rsidRPr="0097031F" w:rsidRDefault="00E736A5" w:rsidP="00E736A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3145CDF" w14:textId="272C3757" w:rsidR="00E736A5" w:rsidRPr="0097031F" w:rsidRDefault="00E736A5" w:rsidP="00E736A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Если при осмотре и проведении испытания обнаружено, что прибор, соответствующий настоящему стандарту, имеет другие характеристики, которые снижают установленный уровень безопасности, то такой прибор не считают отвечающим требованиям безопасности согласно настоящему стандарту.</w:t>
      </w:r>
    </w:p>
    <w:p w14:paraId="4F3BBBCA" w14:textId="77777777" w:rsidR="00E736A5" w:rsidRPr="0097031F" w:rsidRDefault="00E736A5" w:rsidP="00E736A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Прибор, в котором используют материалы или формы конструкции, отличающиеся от указанных, допускается признавать соответствующим требованиям настоящего стандарта, если он выдержал испытания и установлено, что прибор по своему функционалу эквивалентен приборам, упомянутым в настоящем стандарте.</w:t>
      </w:r>
    </w:p>
    <w:p w14:paraId="41A019FC" w14:textId="77777777" w:rsidR="00E736A5" w:rsidRPr="0097031F" w:rsidRDefault="00E736A5" w:rsidP="00E736A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611BE13" w14:textId="77777777" w:rsidR="00E736A5" w:rsidRPr="0097031F" w:rsidRDefault="00E736A5" w:rsidP="00E736A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97031F">
        <w:rPr>
          <w:rFonts w:ascii="Arial" w:eastAsia="Times New Roman" w:hAnsi="Arial" w:cs="Arial"/>
          <w:spacing w:val="20"/>
          <w:szCs w:val="24"/>
          <w:lang w:eastAsia="ar-SA"/>
        </w:rPr>
        <w:t>Примечание</w:t>
      </w:r>
      <w:r w:rsidRPr="0097031F">
        <w:rPr>
          <w:rFonts w:ascii="Arial" w:eastAsia="Times New Roman" w:hAnsi="Arial" w:cs="Arial"/>
          <w:szCs w:val="24"/>
          <w:lang w:eastAsia="ar-SA"/>
        </w:rPr>
        <w:t xml:space="preserve"> 6 – Стандартами, касающимися аспектов, не связанных с безопасностью бытовой техники, являются:</w:t>
      </w:r>
    </w:p>
    <w:p w14:paraId="61B5BD76" w14:textId="77777777" w:rsidR="00E736A5" w:rsidRPr="0097031F" w:rsidRDefault="00E736A5" w:rsidP="00E736A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97031F">
        <w:rPr>
          <w:rFonts w:ascii="Arial" w:eastAsia="Times New Roman" w:hAnsi="Arial" w:cs="Arial"/>
          <w:szCs w:val="24"/>
          <w:lang w:eastAsia="ar-SA"/>
        </w:rPr>
        <w:t xml:space="preserve">- стандарты МЭК, опубликованные </w:t>
      </w:r>
      <w:r w:rsidRPr="0097031F">
        <w:rPr>
          <w:rFonts w:ascii="Arial" w:eastAsia="Times New Roman" w:hAnsi="Arial" w:cs="Arial"/>
          <w:snapToGrid w:val="0"/>
          <w:szCs w:val="20"/>
          <w:lang w:eastAsia="ru-RU"/>
        </w:rPr>
        <w:t>Техническим комитетом</w:t>
      </w:r>
      <w:r w:rsidRPr="0097031F">
        <w:rPr>
          <w:rFonts w:ascii="Arial" w:eastAsia="Times New Roman" w:hAnsi="Arial" w:cs="Arial"/>
          <w:szCs w:val="24"/>
          <w:lang w:eastAsia="ar-SA"/>
        </w:rPr>
        <w:t xml:space="preserve"> 59, в которых применены методы измерения производительности;</w:t>
      </w:r>
    </w:p>
    <w:p w14:paraId="14323A8D" w14:textId="6653D560" w:rsidR="00E736A5" w:rsidRPr="0097031F" w:rsidRDefault="00E736A5" w:rsidP="00E736A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97031F">
        <w:rPr>
          <w:rFonts w:ascii="Arial" w:eastAsia="Times New Roman" w:hAnsi="Arial" w:cs="Arial"/>
          <w:szCs w:val="24"/>
          <w:lang w:eastAsia="ar-SA"/>
        </w:rPr>
        <w:t>- CISPR 11, CISPR 14-1 и соответствующие стандарты серии IEC 61000-3 по вопросам электромагнитных излучений;</w:t>
      </w:r>
    </w:p>
    <w:p w14:paraId="65FCEF2A" w14:textId="392DBCBC" w:rsidR="00E736A5" w:rsidRPr="0097031F" w:rsidRDefault="00E736A5" w:rsidP="00E736A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97031F">
        <w:rPr>
          <w:rFonts w:ascii="Arial" w:eastAsia="Times New Roman" w:hAnsi="Arial" w:cs="Arial"/>
          <w:szCs w:val="24"/>
          <w:lang w:eastAsia="ar-SA"/>
        </w:rPr>
        <w:t>- CISPR 14-2 в области электромагнитной помехоустойчивости;</w:t>
      </w:r>
    </w:p>
    <w:p w14:paraId="33700416" w14:textId="77777777" w:rsidR="00E736A5" w:rsidRPr="0097031F" w:rsidRDefault="00E736A5" w:rsidP="00E736A5">
      <w:pPr>
        <w:widowControl w:val="0"/>
        <w:spacing w:after="0" w:line="360" w:lineRule="auto"/>
        <w:ind w:firstLine="567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Cs w:val="24"/>
          <w:lang w:eastAsia="ar-SA"/>
        </w:rPr>
        <w:t xml:space="preserve">- стандарты </w:t>
      </w:r>
      <w:r w:rsidRPr="0097031F">
        <w:rPr>
          <w:rFonts w:ascii="Arial" w:eastAsia="Times New Roman" w:hAnsi="Arial" w:cs="Arial"/>
          <w:szCs w:val="24"/>
          <w:lang w:val="en-US" w:eastAsia="ar-SA"/>
        </w:rPr>
        <w:t>IEC</w:t>
      </w:r>
      <w:r w:rsidRPr="0097031F">
        <w:rPr>
          <w:rFonts w:ascii="Arial" w:eastAsia="Times New Roman" w:hAnsi="Arial" w:cs="Arial"/>
          <w:szCs w:val="24"/>
          <w:lang w:eastAsia="ar-SA"/>
        </w:rPr>
        <w:t xml:space="preserve">, опубликованные </w:t>
      </w:r>
      <w:r w:rsidRPr="0097031F">
        <w:rPr>
          <w:rFonts w:ascii="Arial" w:eastAsia="Times New Roman" w:hAnsi="Arial" w:cs="Arial"/>
          <w:snapToGrid w:val="0"/>
          <w:szCs w:val="20"/>
          <w:lang w:eastAsia="ru-RU"/>
        </w:rPr>
        <w:t>Техническим комитетом</w:t>
      </w:r>
      <w:r w:rsidRPr="0097031F">
        <w:rPr>
          <w:rFonts w:ascii="Arial" w:eastAsia="Times New Roman" w:hAnsi="Arial" w:cs="Arial"/>
          <w:szCs w:val="24"/>
          <w:lang w:eastAsia="ar-SA"/>
        </w:rPr>
        <w:t xml:space="preserve"> 111, в которых рассмотрены вопросы охраны окружающей среды.</w:t>
      </w:r>
    </w:p>
    <w:p w14:paraId="14034E07" w14:textId="77777777" w:rsidR="00987B47" w:rsidRPr="0097031F" w:rsidRDefault="00987B47" w:rsidP="002F15DA">
      <w:pPr>
        <w:widowControl w:val="0"/>
        <w:tabs>
          <w:tab w:val="left" w:leader="dot" w:pos="9639"/>
        </w:tabs>
        <w:spacing w:after="0" w:line="360" w:lineRule="auto"/>
        <w:ind w:left="2268" w:hanging="1701"/>
        <w:rPr>
          <w:rFonts w:ascii="Arial" w:eastAsia="Arial" w:hAnsi="Arial" w:cs="Times New Roman"/>
          <w:sz w:val="24"/>
          <w:szCs w:val="24"/>
          <w:lang w:eastAsia="ar-SA"/>
        </w:rPr>
      </w:pPr>
    </w:p>
    <w:p w14:paraId="13E588B7" w14:textId="77777777" w:rsidR="00577BE0" w:rsidRPr="0097031F" w:rsidRDefault="00577BE0" w:rsidP="00577BE0">
      <w:pPr>
        <w:widowControl w:val="0"/>
        <w:spacing w:after="0" w:line="360" w:lineRule="auto"/>
        <w:ind w:firstLine="567"/>
        <w:rPr>
          <w:rFonts w:ascii="Arial" w:eastAsia="Arial" w:hAnsi="Arial" w:cs="Arial"/>
          <w:sz w:val="24"/>
          <w:szCs w:val="24"/>
          <w:lang w:eastAsia="ar-SA"/>
        </w:rPr>
        <w:sectPr w:rsidR="00577BE0" w:rsidRPr="0097031F" w:rsidSect="000A2902">
          <w:footerReference w:type="default" r:id="rId13"/>
          <w:headerReference w:type="first" r:id="rId14"/>
          <w:footerReference w:type="first" r:id="rId15"/>
          <w:footnotePr>
            <w:numRestart w:val="eachPage"/>
          </w:footnotePr>
          <w:pgSz w:w="11920" w:h="16860"/>
          <w:pgMar w:top="1134" w:right="851" w:bottom="1134" w:left="1134" w:header="993" w:footer="624" w:gutter="0"/>
          <w:pgNumType w:fmt="upperRoman"/>
          <w:cols w:space="720"/>
          <w:titlePg/>
          <w:docGrid w:linePitch="326"/>
        </w:sectPr>
      </w:pPr>
    </w:p>
    <w:tbl>
      <w:tblPr>
        <w:tblStyle w:val="afb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577BE0" w:rsidRPr="0097031F" w14:paraId="7C76F738" w14:textId="77777777" w:rsidTr="007473F5">
        <w:tc>
          <w:tcPr>
            <w:tcW w:w="10065" w:type="dxa"/>
            <w:tcBorders>
              <w:bottom w:val="single" w:sz="12" w:space="0" w:color="auto"/>
            </w:tcBorders>
          </w:tcPr>
          <w:p w14:paraId="67BA9870" w14:textId="040BD1F5" w:rsidR="00577BE0" w:rsidRPr="0097031F" w:rsidRDefault="005F5288" w:rsidP="00577BE0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  <w:spacing w:val="120"/>
                <w:sz w:val="28"/>
                <w:szCs w:val="28"/>
              </w:rPr>
            </w:pPr>
            <w:r w:rsidRPr="0097031F">
              <w:rPr>
                <w:rFonts w:ascii="Arial" w:hAnsi="Arial" w:cs="Arial"/>
                <w:b/>
                <w:bCs/>
                <w:spacing w:val="160"/>
                <w:kern w:val="24"/>
                <w:sz w:val="28"/>
                <w:szCs w:val="28"/>
                <w:lang w:eastAsia="ar-SA"/>
              </w:rPr>
              <w:lastRenderedPageBreak/>
              <w:t>МЕЖГОСУДАРСТВЕННЫЙ СТАНДАРТ</w:t>
            </w:r>
          </w:p>
        </w:tc>
      </w:tr>
      <w:tr w:rsidR="00577BE0" w:rsidRPr="0097031F" w14:paraId="71351B30" w14:textId="77777777" w:rsidTr="007473F5">
        <w:tc>
          <w:tcPr>
            <w:tcW w:w="10065" w:type="dxa"/>
            <w:tcBorders>
              <w:top w:val="single" w:sz="12" w:space="0" w:color="auto"/>
            </w:tcBorders>
          </w:tcPr>
          <w:p w14:paraId="7AF72D2E" w14:textId="77777777" w:rsidR="00577BE0" w:rsidRPr="0097031F" w:rsidRDefault="0064518A" w:rsidP="00AA6497">
            <w:pPr>
              <w:widowControl w:val="0"/>
              <w:spacing w:before="120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7031F">
              <w:rPr>
                <w:rFonts w:ascii="Arial" w:hAnsi="Arial" w:cs="Arial"/>
                <w:b/>
                <w:sz w:val="28"/>
                <w:szCs w:val="28"/>
              </w:rPr>
              <w:t>БЫТОВЫЕ И АНАЛОГИЧНЫЕ ЭЛЕКТРИЧЕСКИЕ ПРИБОРЫ.</w:t>
            </w:r>
          </w:p>
          <w:p w14:paraId="778D3811" w14:textId="77777777" w:rsidR="00577BE0" w:rsidRPr="0097031F" w:rsidRDefault="0064518A" w:rsidP="00B17CC6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7031F">
              <w:rPr>
                <w:rFonts w:ascii="Arial" w:hAnsi="Arial" w:cs="Arial"/>
                <w:b/>
                <w:sz w:val="28"/>
                <w:szCs w:val="28"/>
              </w:rPr>
              <w:t>БЕЗОПАСНОСТЬ</w:t>
            </w:r>
          </w:p>
          <w:p w14:paraId="7FACD5D7" w14:textId="7DF58A13" w:rsidR="00577BE0" w:rsidRPr="0097031F" w:rsidRDefault="00577BE0" w:rsidP="00B17CC6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97031F">
              <w:rPr>
                <w:rFonts w:ascii="Arial" w:hAnsi="Arial" w:cs="Arial"/>
                <w:b/>
                <w:spacing w:val="40"/>
                <w:sz w:val="28"/>
                <w:szCs w:val="28"/>
              </w:rPr>
              <w:t>Часть</w:t>
            </w:r>
            <w:r w:rsidR="00E93E71" w:rsidRPr="0097031F">
              <w:rPr>
                <w:rFonts w:ascii="Arial" w:hAnsi="Arial" w:cs="Arial"/>
                <w:b/>
                <w:sz w:val="28"/>
                <w:szCs w:val="28"/>
              </w:rPr>
              <w:t xml:space="preserve"> 2-</w:t>
            </w:r>
            <w:r w:rsidR="00A0048F" w:rsidRPr="0097031F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  <w:p w14:paraId="1C221042" w14:textId="5A26326F" w:rsidR="00577BE0" w:rsidRPr="0097031F" w:rsidRDefault="00A0048F" w:rsidP="0053309D">
            <w:pPr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97031F">
              <w:rPr>
                <w:rFonts w:ascii="Arial" w:hAnsi="Arial" w:cs="Arial"/>
                <w:b/>
                <w:sz w:val="28"/>
                <w:szCs w:val="32"/>
              </w:rPr>
              <w:t>Частные требования к отжимным центрифугам</w:t>
            </w:r>
          </w:p>
          <w:p w14:paraId="24948814" w14:textId="1F0BA0BC" w:rsidR="00B17CC6" w:rsidRPr="0097031F" w:rsidRDefault="00B17CC6" w:rsidP="00B17CC6">
            <w:pPr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BE0" w:rsidRPr="00675E73" w14:paraId="2CAD4D66" w14:textId="77777777" w:rsidTr="007473F5">
        <w:tc>
          <w:tcPr>
            <w:tcW w:w="10065" w:type="dxa"/>
            <w:tcBorders>
              <w:bottom w:val="single" w:sz="12" w:space="0" w:color="auto"/>
            </w:tcBorders>
          </w:tcPr>
          <w:p w14:paraId="1D60FBEC" w14:textId="5CAAC10C" w:rsidR="00577BE0" w:rsidRPr="0097031F" w:rsidRDefault="00B17CC6" w:rsidP="00A0048F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7031F">
              <w:rPr>
                <w:rFonts w:ascii="Arial" w:hAnsi="Arial" w:cs="Arial"/>
                <w:sz w:val="24"/>
                <w:szCs w:val="24"/>
                <w:lang w:val="en-US" w:eastAsia="ar-SA"/>
              </w:rPr>
              <w:t xml:space="preserve">Household and similar electrical appliances. Safety. </w:t>
            </w:r>
            <w:r w:rsidR="00295082" w:rsidRPr="0097031F">
              <w:rPr>
                <w:rFonts w:ascii="Arial" w:hAnsi="Arial" w:cs="Arial"/>
                <w:sz w:val="24"/>
                <w:szCs w:val="24"/>
                <w:lang w:val="en-US" w:eastAsia="ar-SA"/>
              </w:rPr>
              <w:t>Part 2-</w:t>
            </w:r>
            <w:r w:rsidR="00A0048F" w:rsidRPr="0097031F">
              <w:rPr>
                <w:rFonts w:ascii="Arial" w:hAnsi="Arial" w:cs="Arial"/>
                <w:sz w:val="24"/>
                <w:szCs w:val="24"/>
                <w:lang w:val="en-US" w:eastAsia="ar-SA"/>
              </w:rPr>
              <w:t>4</w:t>
            </w:r>
            <w:r w:rsidR="00295082" w:rsidRPr="0097031F">
              <w:rPr>
                <w:rFonts w:ascii="Arial" w:hAnsi="Arial" w:cs="Arial"/>
                <w:sz w:val="24"/>
                <w:szCs w:val="24"/>
                <w:lang w:val="en-US" w:eastAsia="ar-SA"/>
              </w:rPr>
              <w:t xml:space="preserve">. </w:t>
            </w:r>
            <w:r w:rsidR="00A0048F" w:rsidRPr="0097031F">
              <w:rPr>
                <w:rFonts w:ascii="Arial" w:hAnsi="Arial" w:cs="Arial"/>
                <w:sz w:val="24"/>
                <w:szCs w:val="24"/>
                <w:lang w:val="en-US" w:eastAsia="ar-SA"/>
              </w:rPr>
              <w:t>Particular requirements for spin extractors</w:t>
            </w:r>
          </w:p>
        </w:tc>
      </w:tr>
      <w:tr w:rsidR="00577BE0" w:rsidRPr="0097031F" w14:paraId="18F6A208" w14:textId="77777777" w:rsidTr="007473F5">
        <w:tc>
          <w:tcPr>
            <w:tcW w:w="10065" w:type="dxa"/>
            <w:tcBorders>
              <w:top w:val="single" w:sz="12" w:space="0" w:color="auto"/>
            </w:tcBorders>
          </w:tcPr>
          <w:p w14:paraId="0F7F1288" w14:textId="77777777" w:rsidR="00577BE0" w:rsidRPr="0097031F" w:rsidRDefault="00577BE0" w:rsidP="00AA6497">
            <w:pPr>
              <w:widowControl w:val="0"/>
              <w:numPr>
                <w:ilvl w:val="0"/>
                <w:numId w:val="1"/>
              </w:numPr>
              <w:spacing w:before="120"/>
              <w:ind w:left="570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7031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Дата</w:t>
            </w:r>
            <w:r w:rsidRPr="0097031F">
              <w:rPr>
                <w:rFonts w:ascii="Arial" w:hAnsi="Arial" w:cs="Arial"/>
                <w:b/>
                <w:sz w:val="24"/>
                <w:szCs w:val="24"/>
                <w:lang w:val="en-US" w:eastAsia="ar-SA"/>
              </w:rPr>
              <w:t xml:space="preserve"> </w:t>
            </w:r>
            <w:r w:rsidRPr="0097031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введения</w:t>
            </w:r>
            <w:r w:rsidRPr="0097031F">
              <w:rPr>
                <w:rFonts w:ascii="Arial" w:hAnsi="Arial" w:cs="Arial"/>
                <w:b/>
                <w:szCs w:val="19"/>
                <w:lang w:val="en-US" w:eastAsia="ar-SA"/>
              </w:rPr>
              <w:t xml:space="preserve"> –</w:t>
            </w:r>
          </w:p>
        </w:tc>
      </w:tr>
    </w:tbl>
    <w:p w14:paraId="48B2D057" w14:textId="77777777" w:rsidR="00577BE0" w:rsidRPr="0097031F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val="en-US" w:eastAsia="ar-SA"/>
        </w:rPr>
      </w:pPr>
    </w:p>
    <w:p w14:paraId="15EA0E89" w14:textId="77777777" w:rsidR="00577BE0" w:rsidRPr="0097031F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b/>
          <w:sz w:val="28"/>
          <w:szCs w:val="24"/>
          <w:lang w:val="en-US" w:eastAsia="ar-SA"/>
        </w:rPr>
      </w:pPr>
      <w:r w:rsidRPr="0097031F">
        <w:rPr>
          <w:rFonts w:ascii="Arial" w:eastAsia="Times New Roman" w:hAnsi="Arial" w:cs="Times New Roman"/>
          <w:b/>
          <w:sz w:val="28"/>
          <w:szCs w:val="24"/>
          <w:lang w:val="en-US" w:eastAsia="ar-SA"/>
        </w:rPr>
        <w:t>1 </w:t>
      </w:r>
      <w:r w:rsidRPr="0097031F">
        <w:rPr>
          <w:rFonts w:ascii="Arial" w:eastAsia="Times New Roman" w:hAnsi="Arial" w:cs="Times New Roman"/>
          <w:b/>
          <w:sz w:val="28"/>
          <w:szCs w:val="24"/>
          <w:lang w:eastAsia="ar-SA"/>
        </w:rPr>
        <w:t>Область</w:t>
      </w:r>
      <w:r w:rsidRPr="0097031F">
        <w:rPr>
          <w:rFonts w:ascii="Arial" w:eastAsia="Times New Roman" w:hAnsi="Arial" w:cs="Times New Roman"/>
          <w:b/>
          <w:sz w:val="28"/>
          <w:szCs w:val="24"/>
          <w:lang w:val="en-US" w:eastAsia="ar-SA"/>
        </w:rPr>
        <w:t xml:space="preserve"> </w:t>
      </w:r>
      <w:r w:rsidRPr="0097031F">
        <w:rPr>
          <w:rFonts w:ascii="Arial" w:eastAsia="Times New Roman" w:hAnsi="Arial" w:cs="Times New Roman"/>
          <w:b/>
          <w:sz w:val="28"/>
          <w:szCs w:val="24"/>
          <w:lang w:eastAsia="ar-SA"/>
        </w:rPr>
        <w:t>применения</w:t>
      </w:r>
    </w:p>
    <w:p w14:paraId="288CADBD" w14:textId="4A8D9EF5" w:rsidR="004359B2" w:rsidRPr="0097031F" w:rsidRDefault="005F5288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97031F">
        <w:rPr>
          <w:rFonts w:ascii="Arial" w:eastAsia="Times New Roman" w:hAnsi="Arial" w:cs="Times New Roman"/>
          <w:sz w:val="24"/>
          <w:szCs w:val="24"/>
          <w:lang w:eastAsia="ar-SA"/>
        </w:rPr>
        <w:t>Данный раздел части 1 заменен нижеприведенным.</w:t>
      </w:r>
    </w:p>
    <w:p w14:paraId="37F2007B" w14:textId="77777777" w:rsidR="004359B2" w:rsidRPr="0097031F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1B9B59E7" w14:textId="77777777" w:rsidR="00D81FB3" w:rsidRPr="0097031F" w:rsidRDefault="00D81FB3" w:rsidP="00D81FB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97031F">
        <w:rPr>
          <w:rFonts w:ascii="Arial" w:eastAsia="Times New Roman" w:hAnsi="Arial" w:cs="Times New Roman"/>
          <w:sz w:val="24"/>
          <w:szCs w:val="24"/>
          <w:lang w:eastAsia="ar-SA"/>
        </w:rPr>
        <w:t>Настоящий стандарт устанавливает требования безопасности:</w:t>
      </w:r>
    </w:p>
    <w:p w14:paraId="00685517" w14:textId="77777777" w:rsidR="00D81FB3" w:rsidRPr="0097031F" w:rsidRDefault="00D81FB3" w:rsidP="00D81FB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97031F">
        <w:rPr>
          <w:rFonts w:ascii="Arial" w:eastAsia="Times New Roman" w:hAnsi="Arial" w:cs="Times New Roman"/>
          <w:sz w:val="24"/>
          <w:szCs w:val="24"/>
          <w:lang w:eastAsia="ar-SA"/>
        </w:rPr>
        <w:t xml:space="preserve">- отдельно стоящих электрических отжимных центрифуг, и </w:t>
      </w:r>
    </w:p>
    <w:p w14:paraId="05D82497" w14:textId="77777777" w:rsidR="00D81FB3" w:rsidRPr="0097031F" w:rsidRDefault="00D81FB3" w:rsidP="00D81FB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97031F">
        <w:rPr>
          <w:rFonts w:ascii="Arial" w:eastAsia="Times New Roman" w:hAnsi="Arial" w:cs="Times New Roman"/>
          <w:sz w:val="24"/>
          <w:szCs w:val="24"/>
          <w:lang w:eastAsia="ar-SA"/>
        </w:rPr>
        <w:t xml:space="preserve">- отжимных центрифуг, встроенных в стиральные машины, с отдельными баками для стирки и отжима вращением </w:t>
      </w:r>
    </w:p>
    <w:p w14:paraId="6E5F93D0" w14:textId="3D7D52B6" w:rsidR="00D81FB3" w:rsidRPr="0097031F" w:rsidRDefault="00D81FB3" w:rsidP="00D81FB3">
      <w:pPr>
        <w:widowControl w:val="0"/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97031F">
        <w:rPr>
          <w:rFonts w:ascii="Arial" w:eastAsia="Times New Roman" w:hAnsi="Arial" w:cs="Times New Roman"/>
          <w:sz w:val="24"/>
          <w:szCs w:val="24"/>
          <w:lang w:eastAsia="ar-SA"/>
        </w:rPr>
        <w:t xml:space="preserve">для бытового и аналогичного назначений, обладающих вместимостью, не превышающей 10 кг сухого белья и окружной скоростью барабана, не превышающей 50 м/с, с </w:t>
      </w:r>
      <w:r w:rsidRPr="0097031F">
        <w:rPr>
          <w:rFonts w:ascii="Arial" w:eastAsia="Times New Roman" w:hAnsi="Arial" w:cs="Times New Roman"/>
          <w:b/>
          <w:sz w:val="24"/>
          <w:szCs w:val="24"/>
          <w:lang w:eastAsia="ar-SA"/>
        </w:rPr>
        <w:t>номинальным напряжением</w:t>
      </w:r>
      <w:r w:rsidRPr="0097031F">
        <w:rPr>
          <w:rFonts w:ascii="Arial" w:eastAsia="Times New Roman" w:hAnsi="Arial" w:cs="Times New Roman"/>
          <w:sz w:val="24"/>
          <w:szCs w:val="24"/>
          <w:lang w:eastAsia="ar-SA"/>
        </w:rPr>
        <w:t xml:space="preserve"> не </w:t>
      </w:r>
      <w:r w:rsidR="00F31673" w:rsidRPr="0097031F">
        <w:rPr>
          <w:rFonts w:ascii="Arial" w:eastAsia="Times New Roman" w:hAnsi="Arial" w:cs="Times New Roman"/>
          <w:sz w:val="24"/>
          <w:szCs w:val="24"/>
          <w:lang w:eastAsia="ar-SA"/>
        </w:rPr>
        <w:t>выше</w:t>
      </w:r>
      <w:r w:rsidRPr="0097031F">
        <w:rPr>
          <w:rFonts w:ascii="Arial" w:eastAsia="Times New Roman" w:hAnsi="Arial" w:cs="Times New Roman"/>
          <w:sz w:val="24"/>
          <w:szCs w:val="24"/>
          <w:lang w:eastAsia="ar-SA"/>
        </w:rPr>
        <w:t xml:space="preserve"> 250 В для однофазных приборов и 480</w:t>
      </w:r>
      <w:r w:rsidR="00F31673" w:rsidRPr="0097031F">
        <w:rPr>
          <w:rFonts w:ascii="Arial" w:eastAsia="Times New Roman" w:hAnsi="Arial" w:cs="Times New Roman"/>
          <w:sz w:val="24"/>
          <w:szCs w:val="24"/>
          <w:lang w:eastAsia="ar-SA"/>
        </w:rPr>
        <w:t> </w:t>
      </w:r>
      <w:r w:rsidRPr="0097031F">
        <w:rPr>
          <w:rFonts w:ascii="Arial" w:eastAsia="Times New Roman" w:hAnsi="Arial" w:cs="Times New Roman"/>
          <w:sz w:val="24"/>
          <w:szCs w:val="24"/>
          <w:lang w:eastAsia="ar-SA"/>
        </w:rPr>
        <w:t>В для прочих приборов, включая приборы, питаемые постоянным током (DC)</w:t>
      </w:r>
      <w:r w:rsidR="00F31673" w:rsidRPr="0097031F">
        <w:rPr>
          <w:rFonts w:ascii="Arial" w:eastAsia="Times New Roman" w:hAnsi="Arial" w:cs="Times New Roman"/>
          <w:sz w:val="24"/>
          <w:szCs w:val="24"/>
          <w:lang w:eastAsia="ar-SA"/>
        </w:rPr>
        <w:t>,</w:t>
      </w:r>
      <w:r w:rsidRPr="0097031F">
        <w:rPr>
          <w:rFonts w:ascii="Arial" w:eastAsia="Times New Roman" w:hAnsi="Arial" w:cs="Times New Roman"/>
          <w:sz w:val="24"/>
          <w:szCs w:val="24"/>
          <w:lang w:eastAsia="ar-SA"/>
        </w:rPr>
        <w:t xml:space="preserve"> и </w:t>
      </w:r>
      <w:r w:rsidRPr="0097031F">
        <w:rPr>
          <w:rFonts w:ascii="Arial" w:eastAsia="Times New Roman" w:hAnsi="Arial" w:cs="Times New Roman"/>
          <w:b/>
          <w:sz w:val="24"/>
          <w:szCs w:val="24"/>
          <w:lang w:eastAsia="ar-SA"/>
        </w:rPr>
        <w:t>приборы с батарейным питанием.</w:t>
      </w:r>
    </w:p>
    <w:p w14:paraId="69BF8DD9" w14:textId="657C332A" w:rsidR="00D81FB3" w:rsidRPr="0097031F" w:rsidRDefault="00D81FB3" w:rsidP="00D81FB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97031F">
        <w:rPr>
          <w:rFonts w:ascii="Arial" w:eastAsia="Times New Roman" w:hAnsi="Arial" w:cs="Times New Roman"/>
          <w:sz w:val="24"/>
          <w:szCs w:val="24"/>
          <w:lang w:eastAsia="ar-SA"/>
        </w:rPr>
        <w:t xml:space="preserve">Приборы, не предназначенные для обычного бытового </w:t>
      </w:r>
      <w:r w:rsidR="00F31673" w:rsidRPr="0097031F">
        <w:rPr>
          <w:rFonts w:ascii="Arial" w:eastAsia="Times New Roman" w:hAnsi="Arial" w:cs="Times New Roman"/>
          <w:sz w:val="24"/>
          <w:szCs w:val="24"/>
          <w:lang w:eastAsia="ar-SA"/>
        </w:rPr>
        <w:t>примене</w:t>
      </w:r>
      <w:r w:rsidRPr="0097031F">
        <w:rPr>
          <w:rFonts w:ascii="Arial" w:eastAsia="Times New Roman" w:hAnsi="Arial" w:cs="Times New Roman"/>
          <w:sz w:val="24"/>
          <w:szCs w:val="24"/>
          <w:lang w:eastAsia="ar-SA"/>
        </w:rPr>
        <w:t>ния, но которые тем не менее могут быть источником опасности для людей, в частности отжимные центрифуги, использ</w:t>
      </w:r>
      <w:r w:rsidR="00F31673" w:rsidRPr="0097031F">
        <w:rPr>
          <w:rFonts w:ascii="Arial" w:eastAsia="Times New Roman" w:hAnsi="Arial" w:cs="Times New Roman"/>
          <w:sz w:val="24"/>
          <w:szCs w:val="24"/>
          <w:lang w:eastAsia="ar-SA"/>
        </w:rPr>
        <w:t>уемые</w:t>
      </w:r>
      <w:r w:rsidRPr="0097031F">
        <w:rPr>
          <w:rFonts w:ascii="Arial" w:eastAsia="Times New Roman" w:hAnsi="Arial" w:cs="Times New Roman"/>
          <w:sz w:val="24"/>
          <w:szCs w:val="24"/>
          <w:lang w:eastAsia="ar-SA"/>
        </w:rPr>
        <w:t xml:space="preserve"> неспециалистами в магазинах, легкой промышленности и на фермах, а также отжимные центрифуги для общественного </w:t>
      </w:r>
      <w:r w:rsidR="00F31673" w:rsidRPr="0097031F">
        <w:rPr>
          <w:rFonts w:ascii="Arial" w:eastAsia="Times New Roman" w:hAnsi="Arial" w:cs="Times New Roman"/>
          <w:sz w:val="24"/>
          <w:szCs w:val="24"/>
          <w:lang w:eastAsia="ar-SA"/>
        </w:rPr>
        <w:t>применения</w:t>
      </w:r>
      <w:r w:rsidRPr="0097031F">
        <w:rPr>
          <w:rFonts w:ascii="Arial" w:eastAsia="Times New Roman" w:hAnsi="Arial" w:cs="Times New Roman"/>
          <w:sz w:val="24"/>
          <w:szCs w:val="24"/>
          <w:lang w:eastAsia="ar-SA"/>
        </w:rPr>
        <w:t xml:space="preserve"> в многоквартирных домах или прачечных самообслуживания, входят в область распространения настоящего стандарта.</w:t>
      </w:r>
    </w:p>
    <w:p w14:paraId="4C54E704" w14:textId="0D562169" w:rsidR="00386FAA" w:rsidRPr="0097031F" w:rsidRDefault="00386FAA" w:rsidP="00386FA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97031F">
        <w:rPr>
          <w:rFonts w:ascii="Arial" w:eastAsia="Times New Roman" w:hAnsi="Arial" w:cs="Times New Roman"/>
          <w:sz w:val="24"/>
          <w:szCs w:val="24"/>
          <w:lang w:eastAsia="ar-SA"/>
        </w:rPr>
        <w:t xml:space="preserve">Настоящий стандарт устанавливает основные виды опасностей при использовании приборов, с которыми пользователи сталкиваются внутри и </w:t>
      </w:r>
      <w:r w:rsidR="00F31673" w:rsidRPr="0097031F">
        <w:rPr>
          <w:rFonts w:ascii="Arial" w:eastAsia="Times New Roman" w:hAnsi="Arial" w:cs="Times New Roman"/>
          <w:sz w:val="24"/>
          <w:szCs w:val="24"/>
          <w:lang w:eastAsia="ar-SA"/>
        </w:rPr>
        <w:t>за пределами</w:t>
      </w:r>
      <w:r w:rsidRPr="0097031F">
        <w:rPr>
          <w:rFonts w:ascii="Arial" w:eastAsia="Times New Roman" w:hAnsi="Arial" w:cs="Times New Roman"/>
          <w:sz w:val="24"/>
          <w:szCs w:val="24"/>
          <w:lang w:eastAsia="ar-SA"/>
        </w:rPr>
        <w:t xml:space="preserve"> дома. Настоящий стандарт не учитывает опасности, возникающие</w:t>
      </w:r>
      <w:r w:rsidR="00F31673" w:rsidRPr="0097031F">
        <w:rPr>
          <w:rFonts w:ascii="Arial" w:eastAsia="Times New Roman" w:hAnsi="Arial" w:cs="Times New Roman"/>
          <w:sz w:val="24"/>
          <w:szCs w:val="24"/>
          <w:lang w:eastAsia="ar-SA"/>
        </w:rPr>
        <w:t xml:space="preserve"> при </w:t>
      </w:r>
      <w:r w:rsidR="00F31673" w:rsidRPr="0097031F">
        <w:rPr>
          <w:rFonts w:ascii="Arial" w:eastAsia="Times New Roman" w:hAnsi="Arial" w:cs="Times New Roman"/>
          <w:sz w:val="24"/>
          <w:szCs w:val="24"/>
          <w:lang w:eastAsia="ar-SA"/>
        </w:rPr>
        <w:lastRenderedPageBreak/>
        <w:t>использовании приборов</w:t>
      </w:r>
      <w:r w:rsidRPr="0097031F">
        <w:rPr>
          <w:rFonts w:ascii="Arial" w:eastAsia="Times New Roman" w:hAnsi="Arial" w:cs="Times New Roman"/>
          <w:sz w:val="24"/>
          <w:szCs w:val="24"/>
          <w:lang w:eastAsia="ar-SA"/>
        </w:rPr>
        <w:t>:</w:t>
      </w:r>
    </w:p>
    <w:p w14:paraId="702F58AB" w14:textId="19DF323B" w:rsidR="00386FAA" w:rsidRPr="0097031F" w:rsidRDefault="00386FAA" w:rsidP="00386FA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97031F">
        <w:rPr>
          <w:rFonts w:ascii="Arial" w:eastAsia="Times New Roman" w:hAnsi="Arial" w:cs="Times New Roman"/>
          <w:sz w:val="24"/>
          <w:szCs w:val="24"/>
          <w:lang w:eastAsia="ar-SA"/>
        </w:rPr>
        <w:t>- без надзора и инструкций пользователями (включая детей), у которых есть физические, нервные или психические отклонения или недостаток опыта и знаний, препятствующие безопасной эксплуатации прибора без надзора и инструкций;</w:t>
      </w:r>
    </w:p>
    <w:p w14:paraId="639A0D37" w14:textId="3C4C78AF" w:rsidR="00D81FB3" w:rsidRPr="0097031F" w:rsidRDefault="00386FAA" w:rsidP="00386FA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97031F">
        <w:rPr>
          <w:rFonts w:ascii="Arial" w:eastAsia="Times New Roman" w:hAnsi="Arial" w:cs="Times New Roman"/>
          <w:sz w:val="24"/>
          <w:szCs w:val="24"/>
          <w:lang w:eastAsia="ar-SA"/>
        </w:rPr>
        <w:t>- детьми для игр.</w:t>
      </w:r>
    </w:p>
    <w:p w14:paraId="5593B95A" w14:textId="77777777" w:rsidR="00386FAA" w:rsidRPr="0097031F" w:rsidRDefault="00386FAA" w:rsidP="00386FA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97031F">
        <w:rPr>
          <w:rFonts w:ascii="Arial" w:eastAsia="Times New Roman" w:hAnsi="Arial" w:cs="Times New Roman"/>
          <w:sz w:val="24"/>
          <w:szCs w:val="24"/>
          <w:lang w:eastAsia="ar-SA"/>
        </w:rPr>
        <w:t>Необходимо обратить внимание на следующее:</w:t>
      </w:r>
    </w:p>
    <w:p w14:paraId="1F3AA84F" w14:textId="19F0D11D" w:rsidR="00386FAA" w:rsidRPr="0097031F" w:rsidRDefault="00386FAA" w:rsidP="00386FA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97031F">
        <w:rPr>
          <w:rFonts w:ascii="Arial" w:eastAsia="Times New Roman" w:hAnsi="Arial" w:cs="Times New Roman"/>
          <w:sz w:val="24"/>
          <w:szCs w:val="24"/>
          <w:lang w:eastAsia="ar-SA"/>
        </w:rPr>
        <w:t xml:space="preserve">- для приборов, предназначенных для использования в транспортных средствах или на борту судов или самолетов, могут быть </w:t>
      </w:r>
      <w:r w:rsidR="00F31673" w:rsidRPr="0097031F">
        <w:rPr>
          <w:rFonts w:ascii="Arial" w:eastAsia="Times New Roman" w:hAnsi="Arial" w:cs="Times New Roman"/>
          <w:sz w:val="24"/>
          <w:szCs w:val="24"/>
          <w:lang w:eastAsia="ar-SA"/>
        </w:rPr>
        <w:t>определены</w:t>
      </w:r>
      <w:r w:rsidRPr="0097031F">
        <w:rPr>
          <w:rFonts w:ascii="Arial" w:eastAsia="Times New Roman" w:hAnsi="Arial" w:cs="Times New Roman"/>
          <w:sz w:val="24"/>
          <w:szCs w:val="24"/>
          <w:lang w:eastAsia="ar-SA"/>
        </w:rPr>
        <w:t xml:space="preserve"> дополнительные требования;</w:t>
      </w:r>
    </w:p>
    <w:p w14:paraId="27F9DC5C" w14:textId="45A61674" w:rsidR="00D81FB3" w:rsidRPr="0097031F" w:rsidRDefault="00386FAA" w:rsidP="00386FA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97031F">
        <w:rPr>
          <w:rFonts w:ascii="Arial" w:eastAsia="Times New Roman" w:hAnsi="Arial" w:cs="Times New Roman"/>
          <w:sz w:val="24"/>
          <w:szCs w:val="24"/>
          <w:lang w:eastAsia="ar-SA"/>
        </w:rPr>
        <w:t>- во многих странах национальные органы здравоохранения, охраны труда, водоснабжения и другие предъявляют к приборам дополнительные требования.</w:t>
      </w:r>
    </w:p>
    <w:p w14:paraId="1447B25A" w14:textId="5DBC00A2" w:rsidR="00386FAA" w:rsidRPr="0097031F" w:rsidRDefault="00386FAA" w:rsidP="00386FA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97031F">
        <w:rPr>
          <w:rFonts w:ascii="Arial" w:eastAsia="Times New Roman" w:hAnsi="Arial" w:cs="Times New Roman"/>
          <w:sz w:val="24"/>
          <w:szCs w:val="24"/>
          <w:lang w:eastAsia="ar-SA"/>
        </w:rPr>
        <w:t>Настоящий стандарт не распространяется</w:t>
      </w:r>
      <w:r w:rsidR="00F31673" w:rsidRPr="0097031F">
        <w:rPr>
          <w:rFonts w:ascii="Arial" w:eastAsia="Times New Roman" w:hAnsi="Arial" w:cs="Times New Roman"/>
          <w:sz w:val="24"/>
          <w:szCs w:val="24"/>
          <w:lang w:eastAsia="ar-SA"/>
        </w:rPr>
        <w:t xml:space="preserve"> на приборы, предназначенные</w:t>
      </w:r>
      <w:r w:rsidRPr="0097031F">
        <w:rPr>
          <w:rFonts w:ascii="Arial" w:eastAsia="Times New Roman" w:hAnsi="Arial" w:cs="Times New Roman"/>
          <w:sz w:val="24"/>
          <w:szCs w:val="24"/>
          <w:lang w:eastAsia="ar-SA"/>
        </w:rPr>
        <w:t>:</w:t>
      </w:r>
    </w:p>
    <w:p w14:paraId="1D91D048" w14:textId="71C220C8" w:rsidR="00386FAA" w:rsidRPr="0097031F" w:rsidRDefault="00386FAA" w:rsidP="00386FA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97031F">
        <w:rPr>
          <w:rFonts w:ascii="Arial" w:eastAsia="Times New Roman" w:hAnsi="Arial" w:cs="Times New Roman"/>
          <w:sz w:val="24"/>
          <w:szCs w:val="24"/>
          <w:lang w:eastAsia="ar-SA"/>
        </w:rPr>
        <w:t>- исключительно для промышленных целей;</w:t>
      </w:r>
    </w:p>
    <w:p w14:paraId="6F748591" w14:textId="60C90368" w:rsidR="00D81FB3" w:rsidRPr="0097031F" w:rsidRDefault="00386FAA" w:rsidP="00386FA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97031F">
        <w:rPr>
          <w:rFonts w:ascii="Arial" w:eastAsia="Times New Roman" w:hAnsi="Arial" w:cs="Times New Roman"/>
          <w:sz w:val="24"/>
          <w:szCs w:val="24"/>
          <w:lang w:eastAsia="ar-SA"/>
        </w:rPr>
        <w:t xml:space="preserve">- для использования в </w:t>
      </w:r>
      <w:r w:rsidR="00F31673" w:rsidRPr="0097031F">
        <w:rPr>
          <w:rFonts w:ascii="Arial" w:eastAsia="Times New Roman" w:hAnsi="Arial" w:cs="Times New Roman"/>
          <w:sz w:val="24"/>
          <w:szCs w:val="24"/>
          <w:lang w:eastAsia="ar-SA"/>
        </w:rPr>
        <w:t xml:space="preserve">тех </w:t>
      </w:r>
      <w:r w:rsidRPr="0097031F">
        <w:rPr>
          <w:rFonts w:ascii="Arial" w:eastAsia="Times New Roman" w:hAnsi="Arial" w:cs="Times New Roman"/>
          <w:sz w:val="24"/>
          <w:szCs w:val="24"/>
          <w:lang w:eastAsia="ar-SA"/>
        </w:rPr>
        <w:t>местах, где преобладают особые условия, такие как наличие коррозионной или взрывоопасной среды (пыль, пар или газ).</w:t>
      </w:r>
    </w:p>
    <w:p w14:paraId="0FB84B24" w14:textId="77777777" w:rsidR="00386FAA" w:rsidRPr="0097031F" w:rsidRDefault="00386FAA" w:rsidP="00D81FB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13B56AB7" w14:textId="77777777" w:rsidR="00577BE0" w:rsidRPr="0097031F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b/>
          <w:sz w:val="28"/>
          <w:szCs w:val="24"/>
          <w:lang w:eastAsia="ar-SA"/>
        </w:rPr>
      </w:pPr>
      <w:r w:rsidRPr="0097031F">
        <w:rPr>
          <w:rFonts w:ascii="Arial" w:eastAsia="Arial" w:hAnsi="Arial" w:cs="Arial"/>
          <w:b/>
          <w:sz w:val="28"/>
          <w:szCs w:val="24"/>
          <w:lang w:eastAsia="ar-SA"/>
        </w:rPr>
        <w:t>2 Нормативные ссылки</w:t>
      </w:r>
    </w:p>
    <w:p w14:paraId="5C1E811B" w14:textId="472607FC" w:rsidR="008A59DD" w:rsidRPr="0097031F" w:rsidRDefault="00F31673" w:rsidP="008A59D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0" w:name="_Toc68904561"/>
      <w:r w:rsidRPr="0097031F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нижеприведенного.</w:t>
      </w:r>
    </w:p>
    <w:p w14:paraId="7A28C66A" w14:textId="77777777" w:rsidR="002B6C14" w:rsidRPr="0097031F" w:rsidRDefault="002B6C14" w:rsidP="008A59D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7236C7C1" w14:textId="74DAA21B" w:rsidR="002B6C14" w:rsidRPr="0097031F" w:rsidRDefault="002B6C14" w:rsidP="008A59D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val="en-US"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20DD8CE2" w14:textId="2AF21532" w:rsidR="002B6C14" w:rsidRPr="0097031F" w:rsidRDefault="002B6C14" w:rsidP="008A59D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en-US" w:eastAsia="ar-SA"/>
        </w:rPr>
      </w:pPr>
      <w:r w:rsidRPr="0097031F">
        <w:rPr>
          <w:rFonts w:ascii="Arial" w:eastAsia="Times New Roman" w:hAnsi="Arial" w:cs="Arial"/>
          <w:sz w:val="24"/>
          <w:szCs w:val="24"/>
          <w:lang w:val="en-US" w:eastAsia="ar-SA"/>
        </w:rPr>
        <w:t>IEC 60584-1, Thermocouples</w:t>
      </w:r>
      <w:r w:rsidR="0004332E" w:rsidRPr="0097031F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–</w:t>
      </w:r>
      <w:r w:rsidRPr="0097031F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Part 1: EMF specifications and tolerances [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>Термопары</w:t>
      </w:r>
      <w:r w:rsidRPr="0097031F">
        <w:rPr>
          <w:rFonts w:ascii="Arial" w:eastAsia="Times New Roman" w:hAnsi="Arial" w:cs="Arial"/>
          <w:sz w:val="24"/>
          <w:szCs w:val="24"/>
          <w:lang w:val="en-US" w:eastAsia="ar-SA"/>
        </w:rPr>
        <w:t xml:space="preserve">. 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>Часть</w:t>
      </w:r>
      <w:r w:rsidRPr="0097031F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1. 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>Спецификация</w:t>
      </w:r>
      <w:r w:rsidRPr="0097031F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>и</w:t>
      </w:r>
      <w:r w:rsidRPr="0097031F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>допуски</w:t>
      </w:r>
      <w:r w:rsidRPr="0097031F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>для</w:t>
      </w:r>
      <w:r w:rsidRPr="0097031F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>электродвижущей</w:t>
      </w:r>
      <w:r w:rsidRPr="0097031F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>силы</w:t>
      </w:r>
      <w:r w:rsidRPr="0097031F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(EMF)]</w:t>
      </w:r>
    </w:p>
    <w:p w14:paraId="07569958" w14:textId="2D23EEFA" w:rsidR="00973B28" w:rsidRPr="0097031F" w:rsidRDefault="00A2190D" w:rsidP="00A2190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val="en-US" w:eastAsia="ar-SA"/>
        </w:rPr>
        <w:t>IEC 60730-2-12:2015, Automatic electrical controls – Part 2-12: Particular requirements for electrically operated door locks</w:t>
      </w:r>
      <w:r w:rsidR="00EC6B09" w:rsidRPr="0097031F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(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>Автоматические</w:t>
      </w:r>
      <w:r w:rsidRPr="0097031F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>электрические</w:t>
      </w:r>
      <w:r w:rsidRPr="0097031F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>управляющие</w:t>
      </w:r>
      <w:r w:rsidRPr="0097031F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>устройства</w:t>
      </w:r>
      <w:r w:rsidRPr="0097031F">
        <w:rPr>
          <w:rFonts w:ascii="Arial" w:eastAsia="Times New Roman" w:hAnsi="Arial" w:cs="Arial"/>
          <w:sz w:val="24"/>
          <w:szCs w:val="24"/>
          <w:lang w:val="en-US" w:eastAsia="ar-SA"/>
        </w:rPr>
        <w:t xml:space="preserve">. 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>Часть 2-12. Частные требования к электрически управляемым дверным замкам</w:t>
      </w:r>
      <w:r w:rsidR="00EC6B09" w:rsidRPr="0097031F">
        <w:rPr>
          <w:rFonts w:ascii="Arial" w:eastAsia="Times New Roman" w:hAnsi="Arial" w:cs="Arial"/>
          <w:sz w:val="24"/>
          <w:szCs w:val="24"/>
          <w:lang w:eastAsia="ar-SA"/>
        </w:rPr>
        <w:t>)</w:t>
      </w:r>
    </w:p>
    <w:p w14:paraId="372A35C5" w14:textId="77777777" w:rsidR="00577BE0" w:rsidRPr="0097031F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95D9FCE" w14:textId="77777777" w:rsidR="00577BE0" w:rsidRPr="0097031F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97031F">
        <w:rPr>
          <w:rFonts w:ascii="Arial" w:eastAsia="Times New Roman" w:hAnsi="Arial" w:cs="Arial"/>
          <w:b/>
          <w:sz w:val="28"/>
          <w:szCs w:val="24"/>
          <w:lang w:eastAsia="ar-SA"/>
        </w:rPr>
        <w:t>3 Термины и определения</w:t>
      </w:r>
    </w:p>
    <w:p w14:paraId="5F40BCD5" w14:textId="2A2C201F" w:rsidR="004359B2" w:rsidRPr="0097031F" w:rsidRDefault="00F31673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нижеприведенного.</w:t>
      </w:r>
    </w:p>
    <w:p w14:paraId="519928BF" w14:textId="77777777" w:rsidR="004359B2" w:rsidRPr="0097031F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51C3D2B" w14:textId="77777777" w:rsidR="00262F02" w:rsidRPr="0097031F" w:rsidRDefault="00262F02" w:rsidP="00262F0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b/>
          <w:sz w:val="24"/>
          <w:szCs w:val="24"/>
          <w:lang w:eastAsia="ar-SA"/>
        </w:rPr>
        <w:t>3.1 Определения, относящиеся к физическим характеристикам</w:t>
      </w:r>
    </w:p>
    <w:p w14:paraId="57637F2C" w14:textId="5B1E8F68" w:rsidR="00262F02" w:rsidRPr="0097031F" w:rsidRDefault="00262F02" w:rsidP="00262F0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3.1.9 </w:t>
      </w:r>
      <w:r w:rsidR="00212153" w:rsidRPr="0097031F">
        <w:rPr>
          <w:rFonts w:ascii="Arial" w:eastAsia="Times New Roman" w:hAnsi="Arial" w:cs="Times New Roman"/>
          <w:i/>
          <w:sz w:val="24"/>
          <w:szCs w:val="24"/>
          <w:lang w:eastAsia="ar-SA"/>
        </w:rPr>
        <w:t>Изменение</w:t>
      </w:r>
    </w:p>
    <w:p w14:paraId="2C29D008" w14:textId="3E6C696E" w:rsidR="00212153" w:rsidRPr="0097031F" w:rsidRDefault="00F31673" w:rsidP="00262F0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97031F">
        <w:rPr>
          <w:rFonts w:ascii="Arial" w:eastAsia="Times New Roman" w:hAnsi="Arial" w:cs="Times New Roman"/>
          <w:sz w:val="24"/>
          <w:szCs w:val="24"/>
          <w:lang w:eastAsia="ar-SA"/>
        </w:rPr>
        <w:t>Заменить первый абзац нижеприведенным.</w:t>
      </w:r>
    </w:p>
    <w:p w14:paraId="1F12B233" w14:textId="006AA22F" w:rsidR="00262F02" w:rsidRPr="0097031F" w:rsidRDefault="00262F02" w:rsidP="00262F0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Работа прибора при следующих условиях.</w:t>
      </w:r>
    </w:p>
    <w:p w14:paraId="1C9CC2C6" w14:textId="05AABDED" w:rsidR="00212153" w:rsidRPr="0097031F" w:rsidRDefault="00A2190D" w:rsidP="00262F0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Times New Roman"/>
          <w:sz w:val="24"/>
          <w:szCs w:val="24"/>
          <w:lang w:eastAsia="ar-SA"/>
        </w:rPr>
        <w:lastRenderedPageBreak/>
        <w:t>Барабан заполняют текстильным материалом, обладающим массой, в сухом состоянии равной максимальной массе, указанной в инструкциях. Текстильный материал состоит из предварительно постиранных, сложенных пополам хлопковых простыней размером примерно 700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>×</w:t>
      </w:r>
      <w:r w:rsidR="00F31673" w:rsidRPr="0097031F">
        <w:rPr>
          <w:rFonts w:ascii="Arial" w:eastAsia="Times New Roman" w:hAnsi="Arial" w:cs="Times New Roman"/>
          <w:sz w:val="24"/>
          <w:szCs w:val="24"/>
          <w:lang w:eastAsia="ar-SA"/>
        </w:rPr>
        <w:t>700 мм</w:t>
      </w:r>
      <w:r w:rsidRPr="0097031F">
        <w:rPr>
          <w:rFonts w:ascii="Arial" w:eastAsia="Times New Roman" w:hAnsi="Arial" w:cs="Times New Roman"/>
          <w:sz w:val="24"/>
          <w:szCs w:val="24"/>
          <w:lang w:eastAsia="ar-SA"/>
        </w:rPr>
        <w:t xml:space="preserve"> и с удельной плотностью между 140 и 175</w:t>
      </w:r>
      <w:r w:rsidR="00F31673" w:rsidRPr="0097031F">
        <w:rPr>
          <w:rFonts w:ascii="Arial" w:eastAsia="Times New Roman" w:hAnsi="Arial" w:cs="Times New Roman"/>
          <w:sz w:val="24"/>
          <w:szCs w:val="24"/>
          <w:lang w:eastAsia="ar-SA"/>
        </w:rPr>
        <w:t> </w:t>
      </w:r>
      <w:r w:rsidRPr="0097031F">
        <w:rPr>
          <w:rFonts w:ascii="Arial" w:eastAsia="Times New Roman" w:hAnsi="Arial" w:cs="Times New Roman"/>
          <w:sz w:val="24"/>
          <w:szCs w:val="24"/>
          <w:lang w:eastAsia="ar-SA"/>
        </w:rPr>
        <w:t>г/м</w:t>
      </w:r>
      <w:r w:rsidRPr="0097031F">
        <w:rPr>
          <w:rFonts w:ascii="Arial" w:eastAsia="Times New Roman" w:hAnsi="Arial" w:cs="Times New Roman"/>
          <w:sz w:val="24"/>
          <w:szCs w:val="24"/>
          <w:vertAlign w:val="superscript"/>
          <w:lang w:eastAsia="ar-SA"/>
        </w:rPr>
        <w:t>2</w:t>
      </w:r>
      <w:r w:rsidRPr="0097031F">
        <w:rPr>
          <w:rFonts w:ascii="Arial" w:eastAsia="Times New Roman" w:hAnsi="Arial" w:cs="Times New Roman"/>
          <w:sz w:val="24"/>
          <w:szCs w:val="24"/>
          <w:lang w:eastAsia="ar-SA"/>
        </w:rPr>
        <w:t xml:space="preserve"> в сухом состоянии. Текстильный материал насыщается водой перед тем, как будет равномерно распределен в барабане.</w:t>
      </w:r>
    </w:p>
    <w:p w14:paraId="376D1648" w14:textId="77777777" w:rsidR="00086F22" w:rsidRPr="0097031F" w:rsidRDefault="00086F22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54C6709" w14:textId="77777777" w:rsidR="00E52327" w:rsidRPr="0097031F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97031F">
        <w:rPr>
          <w:rFonts w:ascii="Arial" w:eastAsia="Times New Roman" w:hAnsi="Arial" w:cs="Arial"/>
          <w:b/>
          <w:sz w:val="28"/>
          <w:szCs w:val="24"/>
          <w:lang w:eastAsia="ar-SA"/>
        </w:rPr>
        <w:t>4 Общие требования</w:t>
      </w:r>
    </w:p>
    <w:p w14:paraId="682083E5" w14:textId="343C348B" w:rsidR="00E52327" w:rsidRPr="0097031F" w:rsidRDefault="00B52FF6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Применяют данный</w:t>
      </w:r>
      <w:r w:rsidR="00E52327"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 раздел части 1.</w:t>
      </w:r>
    </w:p>
    <w:p w14:paraId="4270D896" w14:textId="77777777" w:rsidR="00E52327" w:rsidRPr="0097031F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E31B7A6" w14:textId="7FD76F88" w:rsidR="00E52327" w:rsidRPr="0097031F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b/>
          <w:sz w:val="28"/>
          <w:szCs w:val="24"/>
          <w:lang w:eastAsia="ar-SA"/>
        </w:rPr>
        <w:t>5 Общие условия испытаний</w:t>
      </w:r>
    </w:p>
    <w:p w14:paraId="139F0164" w14:textId="4AEAC2FE" w:rsidR="004359B2" w:rsidRPr="0097031F" w:rsidRDefault="00F31673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нижеприведенного.</w:t>
      </w:r>
    </w:p>
    <w:p w14:paraId="56052561" w14:textId="77777777" w:rsidR="004359B2" w:rsidRPr="0097031F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F916CA3" w14:textId="77777777" w:rsidR="00B000D5" w:rsidRPr="0097031F" w:rsidRDefault="00B000D5" w:rsidP="00B000D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5.2 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1DB9779F" w14:textId="0244D689" w:rsidR="00B000D5" w:rsidRPr="0097031F" w:rsidRDefault="00B000D5" w:rsidP="00B000D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Испытания по 21.101, 21.102 и 22.101 следует проводить на приборе, который использован для испытания по разделу 18.</w:t>
      </w:r>
    </w:p>
    <w:p w14:paraId="6F2ECADA" w14:textId="77777777" w:rsidR="00B000D5" w:rsidRPr="0097031F" w:rsidRDefault="00B000D5" w:rsidP="00B000D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D16A945" w14:textId="77777777" w:rsidR="00B000D5" w:rsidRPr="0097031F" w:rsidRDefault="00B000D5" w:rsidP="00B000D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5.3 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210BD5D0" w14:textId="2B86F9F2" w:rsidR="00B000D5" w:rsidRPr="0097031F" w:rsidRDefault="00B000D5" w:rsidP="00B000D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Испытания по 21.101 и 21.102 проводят перед испытанием по разделу 18. Испытание по 22.101 </w:t>
      </w:r>
      <w:r w:rsidR="00F31673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выполняют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после испытания по разделу 18.</w:t>
      </w:r>
    </w:p>
    <w:p w14:paraId="5E16571E" w14:textId="77777777" w:rsidR="00B000D5" w:rsidRPr="0097031F" w:rsidRDefault="00B000D5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E4B2A73" w14:textId="77777777" w:rsidR="00E52327" w:rsidRPr="0097031F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97031F">
        <w:rPr>
          <w:rFonts w:ascii="Arial" w:eastAsia="Times New Roman" w:hAnsi="Arial" w:cs="Arial"/>
          <w:b/>
          <w:sz w:val="28"/>
          <w:szCs w:val="24"/>
          <w:lang w:eastAsia="ar-SA"/>
        </w:rPr>
        <w:t>6 Классификация</w:t>
      </w:r>
    </w:p>
    <w:p w14:paraId="66DD7E78" w14:textId="6C8AE1B2" w:rsidR="00E52327" w:rsidRPr="0097031F" w:rsidRDefault="00F31673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нижеприведенного.</w:t>
      </w:r>
    </w:p>
    <w:p w14:paraId="7AC46A1D" w14:textId="77777777" w:rsidR="00DA2665" w:rsidRPr="0097031F" w:rsidRDefault="00DA2665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8EE8325" w14:textId="77777777" w:rsidR="007035F5" w:rsidRPr="0097031F" w:rsidRDefault="007035F5" w:rsidP="007035F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6.1 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Изменение</w:t>
      </w:r>
    </w:p>
    <w:p w14:paraId="3129F0BE" w14:textId="335424C4" w:rsidR="007035F5" w:rsidRPr="0097031F" w:rsidRDefault="00F31673" w:rsidP="007035F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97031F">
        <w:rPr>
          <w:rFonts w:ascii="Arial" w:eastAsia="Times New Roman" w:hAnsi="Arial" w:cs="Times New Roman"/>
          <w:sz w:val="24"/>
          <w:szCs w:val="24"/>
          <w:lang w:eastAsia="ar-SA"/>
        </w:rPr>
        <w:t>Заменить первый абзац нижеприведенным.</w:t>
      </w:r>
    </w:p>
    <w:p w14:paraId="2E4B27D4" w14:textId="77777777" w:rsidR="00351355" w:rsidRPr="0097031F" w:rsidRDefault="00351355" w:rsidP="007035F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1057BBF" w14:textId="77777777" w:rsidR="007035F5" w:rsidRPr="0097031F" w:rsidRDefault="007035F5" w:rsidP="007035F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Приборы должны быть </w:t>
      </w:r>
      <w:r w:rsidRPr="0097031F">
        <w:rPr>
          <w:rFonts w:ascii="Arial" w:eastAsia="Times New Roman" w:hAnsi="Arial" w:cs="Arial"/>
          <w:b/>
          <w:sz w:val="24"/>
          <w:szCs w:val="24"/>
          <w:lang w:eastAsia="ar-SA"/>
        </w:rPr>
        <w:t>классов I, II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 или </w:t>
      </w:r>
      <w:r w:rsidRPr="0097031F">
        <w:rPr>
          <w:rFonts w:ascii="Arial" w:eastAsia="Times New Roman" w:hAnsi="Arial" w:cs="Arial"/>
          <w:b/>
          <w:sz w:val="24"/>
          <w:szCs w:val="24"/>
          <w:lang w:eastAsia="ar-SA"/>
        </w:rPr>
        <w:t>III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6C8729C7" w14:textId="77777777" w:rsidR="007035F5" w:rsidRPr="0097031F" w:rsidRDefault="007035F5" w:rsidP="007035F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85AAEA8" w14:textId="77777777" w:rsidR="007035F5" w:rsidRPr="0097031F" w:rsidRDefault="007035F5" w:rsidP="007035F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6.2 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408C052E" w14:textId="7CD6735C" w:rsidR="007035F5" w:rsidRPr="0097031F" w:rsidRDefault="007035F5" w:rsidP="007035F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Приборы должны иметь степень защиты не менее IPX4.</w:t>
      </w:r>
    </w:p>
    <w:p w14:paraId="56AF79F8" w14:textId="1A5F192E" w:rsidR="00AA6497" w:rsidRPr="0097031F" w:rsidRDefault="00AA6497">
      <w:pPr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br w:type="page"/>
      </w:r>
    </w:p>
    <w:p w14:paraId="6B274BE2" w14:textId="77777777" w:rsidR="00E52327" w:rsidRPr="0097031F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97031F">
        <w:rPr>
          <w:rFonts w:ascii="Arial" w:eastAsia="Times New Roman" w:hAnsi="Arial" w:cs="Arial"/>
          <w:b/>
          <w:sz w:val="28"/>
          <w:szCs w:val="24"/>
          <w:lang w:eastAsia="ar-SA"/>
        </w:rPr>
        <w:lastRenderedPageBreak/>
        <w:t>7 Маркировка и инструкции</w:t>
      </w:r>
    </w:p>
    <w:p w14:paraId="3A165A82" w14:textId="7BA362D7" w:rsidR="004359B2" w:rsidRPr="0097031F" w:rsidRDefault="00F31673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нижеприведенного.</w:t>
      </w:r>
    </w:p>
    <w:p w14:paraId="069AF011" w14:textId="77777777" w:rsidR="004359B2" w:rsidRPr="0097031F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DCB1901" w14:textId="77777777" w:rsidR="00351355" w:rsidRPr="0097031F" w:rsidRDefault="00351355" w:rsidP="0035135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7.10 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2F989A14" w14:textId="3B117A9C" w:rsidR="00351355" w:rsidRPr="0097031F" w:rsidRDefault="00351355" w:rsidP="0035135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Если </w:t>
      </w:r>
      <w:r w:rsidRPr="0097031F">
        <w:rPr>
          <w:rFonts w:ascii="Arial" w:eastAsia="Times New Roman" w:hAnsi="Arial" w:cs="Arial"/>
          <w:b/>
          <w:sz w:val="24"/>
          <w:szCs w:val="24"/>
          <w:lang w:eastAsia="ar-SA"/>
        </w:rPr>
        <w:t>положение «выключено»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 указано только буквами, должно быть использовано слово «выкл».</w:t>
      </w:r>
    </w:p>
    <w:p w14:paraId="33C5F372" w14:textId="77777777" w:rsidR="00351355" w:rsidRPr="0097031F" w:rsidRDefault="00351355" w:rsidP="0035135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C19288A" w14:textId="77777777" w:rsidR="00351355" w:rsidRPr="0097031F" w:rsidRDefault="00351355" w:rsidP="0035135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7.12 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1DD770EC" w14:textId="77777777" w:rsidR="00351355" w:rsidRPr="0097031F" w:rsidRDefault="00351355" w:rsidP="0035135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В инструкции должна быть указана максимальная масса сухого белья в килограммах, которую можно использовать в приборе.</w:t>
      </w:r>
    </w:p>
    <w:p w14:paraId="29698BFB" w14:textId="77777777" w:rsidR="00351355" w:rsidRPr="0097031F" w:rsidRDefault="00351355" w:rsidP="0035135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12BEB3B" w14:textId="77777777" w:rsidR="00351355" w:rsidRPr="0097031F" w:rsidRDefault="00351355" w:rsidP="0035135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7.12.1 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2AD99555" w14:textId="231F94B3" w:rsidR="00351355" w:rsidRPr="0097031F" w:rsidRDefault="00351355" w:rsidP="0035135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Если </w:t>
      </w:r>
      <w:r w:rsidR="00F31673"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поставка 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>табличк</w:t>
      </w:r>
      <w:r w:rsidR="00F31673" w:rsidRPr="0097031F">
        <w:rPr>
          <w:rFonts w:ascii="Arial" w:eastAsia="Times New Roman" w:hAnsi="Arial" w:cs="Arial"/>
          <w:sz w:val="24"/>
          <w:szCs w:val="24"/>
          <w:lang w:eastAsia="ar-SA"/>
        </w:rPr>
        <w:t>и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>, указанн</w:t>
      </w:r>
      <w:r w:rsidR="00F31673" w:rsidRPr="0097031F">
        <w:rPr>
          <w:rFonts w:ascii="Arial" w:eastAsia="Times New Roman" w:hAnsi="Arial" w:cs="Arial"/>
          <w:sz w:val="24"/>
          <w:szCs w:val="24"/>
          <w:lang w:eastAsia="ar-SA"/>
        </w:rPr>
        <w:t>ой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 в 7.101, </w:t>
      </w:r>
      <w:r w:rsidR="00F31673" w:rsidRPr="0097031F">
        <w:rPr>
          <w:rFonts w:ascii="Arial" w:eastAsia="Times New Roman" w:hAnsi="Arial" w:cs="Arial"/>
          <w:sz w:val="24"/>
          <w:szCs w:val="24"/>
          <w:lang w:eastAsia="ar-SA"/>
        </w:rPr>
        <w:t>осуществлена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 вместе с прибором, </w:t>
      </w:r>
      <w:r w:rsidR="00F31673"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в 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>инструкци</w:t>
      </w:r>
      <w:r w:rsidR="00F31673" w:rsidRPr="0097031F">
        <w:rPr>
          <w:rFonts w:ascii="Arial" w:eastAsia="Times New Roman" w:hAnsi="Arial" w:cs="Arial"/>
          <w:sz w:val="24"/>
          <w:szCs w:val="24"/>
          <w:lang w:eastAsia="ar-SA"/>
        </w:rPr>
        <w:t>ях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 по установке должн</w:t>
      </w:r>
      <w:r w:rsidR="00F31673" w:rsidRPr="0097031F">
        <w:rPr>
          <w:rFonts w:ascii="Arial" w:eastAsia="Times New Roman" w:hAnsi="Arial" w:cs="Arial"/>
          <w:sz w:val="24"/>
          <w:szCs w:val="24"/>
          <w:lang w:eastAsia="ar-SA"/>
        </w:rPr>
        <w:t>о быть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 указ</w:t>
      </w:r>
      <w:r w:rsidR="00F31673" w:rsidRPr="0097031F">
        <w:rPr>
          <w:rFonts w:ascii="Arial" w:eastAsia="Times New Roman" w:hAnsi="Arial" w:cs="Arial"/>
          <w:sz w:val="24"/>
          <w:szCs w:val="24"/>
          <w:lang w:eastAsia="ar-SA"/>
        </w:rPr>
        <w:t>ано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>, что она должна быть прикреплена к стене на постоянной основе рядом с прибором.</w:t>
      </w:r>
    </w:p>
    <w:p w14:paraId="2E7B6E76" w14:textId="77777777" w:rsidR="00351355" w:rsidRPr="0097031F" w:rsidRDefault="00351355" w:rsidP="0035135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Для приборов, предназначенных для общественного использования в многоквартирных домах и имеющих систему блокировки, на которую требуется подать питание для открытия крышки, в инструкции по установке должно быть указано, что устройство для автоматического выключения прибора не должно быть установлено в цепи питания.</w:t>
      </w:r>
    </w:p>
    <w:p w14:paraId="41EC5ADD" w14:textId="77777777" w:rsidR="00351355" w:rsidRPr="0097031F" w:rsidRDefault="00351355" w:rsidP="0035135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7.101 Приборы, предназначенные для общественного использования в многоквартирных домах и имеющие систему блокировки, на которую требуется подать питание для открытия крышки, должны быть снабжены табличкой, в которой указано следующее, если инструкция не нанесена на приборе:</w:t>
      </w:r>
    </w:p>
    <w:p w14:paraId="0687150A" w14:textId="217D0A1E" w:rsidR="00351355" w:rsidRPr="0097031F" w:rsidRDefault="00351355" w:rsidP="0035135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«Данная отжимная центрифуга должна быть присоединена к электрической цепи питания, перед тем как крышка может быть открыта. Не применять усилие при открытии».</w:t>
      </w:r>
    </w:p>
    <w:p w14:paraId="5EEEB97E" w14:textId="77777777" w:rsidR="007F19FC" w:rsidRPr="0097031F" w:rsidRDefault="007F19FC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363C73A" w14:textId="77777777" w:rsidR="00E52327" w:rsidRPr="0097031F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97031F">
        <w:rPr>
          <w:rFonts w:ascii="Arial" w:eastAsia="Times New Roman" w:hAnsi="Arial" w:cs="Arial"/>
          <w:b/>
          <w:sz w:val="28"/>
          <w:szCs w:val="24"/>
          <w:lang w:eastAsia="ar-SA"/>
        </w:rPr>
        <w:t>8 Защита от доступа к токоведущим частям</w:t>
      </w:r>
    </w:p>
    <w:p w14:paraId="13BCB348" w14:textId="7E72B54E" w:rsidR="00E52327" w:rsidRPr="0097031F" w:rsidRDefault="00F31673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нижеприведенного.</w:t>
      </w:r>
    </w:p>
    <w:p w14:paraId="138B2CFA" w14:textId="77777777" w:rsidR="000866BC" w:rsidRPr="0097031F" w:rsidRDefault="000866BC" w:rsidP="000866B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1442C64" w14:textId="77777777" w:rsidR="00FA5992" w:rsidRPr="0097031F" w:rsidRDefault="000866BC" w:rsidP="00FA599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8.1.</w:t>
      </w:r>
      <w:r w:rsidR="00FA5992"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1 </w:t>
      </w:r>
      <w:r w:rsidR="00FA5992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5C35D5D7" w14:textId="2AA7D7E9" w:rsidR="00FA5992" w:rsidRPr="0097031F" w:rsidRDefault="005449E4" w:rsidP="000866B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Для частей приборов, расположенных на высоте не более 850 мм от пола после установки или при работе прибора при нормальных условиях, в дополнение к 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lastRenderedPageBreak/>
        <w:t xml:space="preserve">испытательному щупу 18 также применяют испытательный щуп 19 по IEC 61032 при </w:t>
      </w:r>
      <w:r w:rsidR="00F31673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таких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условиях испытаний. Испытательный щуп 19 не применяют к приборам, предназначенным для общественного использования в многоквартирных домах или прачечных самообслуживания.</w:t>
      </w:r>
    </w:p>
    <w:p w14:paraId="0302ABDD" w14:textId="77777777" w:rsidR="00E95EB1" w:rsidRPr="0097031F" w:rsidRDefault="00E95EB1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9367A5E" w14:textId="77777777" w:rsidR="00E52327" w:rsidRPr="0097031F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97031F">
        <w:rPr>
          <w:rFonts w:ascii="Arial" w:eastAsia="Times New Roman" w:hAnsi="Arial" w:cs="Arial"/>
          <w:b/>
          <w:sz w:val="28"/>
          <w:szCs w:val="24"/>
          <w:lang w:eastAsia="ar-SA"/>
        </w:rPr>
        <w:t>9 Пуск электромеханических приборов</w:t>
      </w:r>
    </w:p>
    <w:p w14:paraId="2CBD9F0D" w14:textId="546113DD" w:rsidR="00E52327" w:rsidRPr="0097031F" w:rsidRDefault="00B52C9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Данный раздел части 1 не применяют.</w:t>
      </w:r>
    </w:p>
    <w:p w14:paraId="5400BAF9" w14:textId="77777777" w:rsidR="00C15771" w:rsidRPr="0097031F" w:rsidRDefault="00C15771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18B76FD" w14:textId="77777777" w:rsidR="00E52327" w:rsidRPr="0097031F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97031F">
        <w:rPr>
          <w:rFonts w:ascii="Arial" w:eastAsia="Times New Roman" w:hAnsi="Arial" w:cs="Arial"/>
          <w:b/>
          <w:sz w:val="28"/>
          <w:szCs w:val="24"/>
          <w:lang w:eastAsia="ar-SA"/>
        </w:rPr>
        <w:t>10 Потребляемая мощность и ток</w:t>
      </w:r>
    </w:p>
    <w:p w14:paraId="483B2C1F" w14:textId="4FD92C1A" w:rsidR="00E52327" w:rsidRPr="0097031F" w:rsidRDefault="004C5610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</w:t>
      </w:r>
      <w:r w:rsidR="00113F1A" w:rsidRPr="0097031F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204548B5" w14:textId="77777777" w:rsidR="00C15771" w:rsidRPr="0097031F" w:rsidRDefault="00C15771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1186A2B" w14:textId="77777777" w:rsidR="00E52327" w:rsidRPr="0097031F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97031F">
        <w:rPr>
          <w:rFonts w:ascii="Arial" w:eastAsia="Times New Roman" w:hAnsi="Arial" w:cs="Arial"/>
          <w:b/>
          <w:sz w:val="28"/>
          <w:szCs w:val="24"/>
          <w:lang w:eastAsia="ar-SA"/>
        </w:rPr>
        <w:t>11 Нагрев</w:t>
      </w:r>
    </w:p>
    <w:p w14:paraId="1ABDA98B" w14:textId="21579C88" w:rsidR="004359B2" w:rsidRPr="0097031F" w:rsidRDefault="00F31673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нижеприведенного.</w:t>
      </w:r>
    </w:p>
    <w:p w14:paraId="791DF909" w14:textId="77777777" w:rsidR="004359B2" w:rsidRPr="0097031F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C3C197B" w14:textId="77777777" w:rsidR="00CE7557" w:rsidRPr="0097031F" w:rsidRDefault="00CE7557" w:rsidP="00CE755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11.3 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59D5BABB" w14:textId="16E0E81B" w:rsidR="00CE7557" w:rsidRPr="0097031F" w:rsidRDefault="00CE7557" w:rsidP="00CE755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Если внешние </w:t>
      </w:r>
      <w:r w:rsidRPr="0097031F">
        <w:rPr>
          <w:rFonts w:ascii="Arial" w:eastAsia="Times New Roman" w:hAnsi="Arial" w:cs="Arial"/>
          <w:b/>
          <w:i/>
          <w:sz w:val="24"/>
          <w:szCs w:val="24"/>
          <w:lang w:eastAsia="ar-SA"/>
        </w:rPr>
        <w:t>доступные поверхности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являются достаточно плоскими и допускают доступ, то для измерения повышения температуры внешних </w:t>
      </w:r>
      <w:r w:rsidRPr="0097031F">
        <w:rPr>
          <w:rFonts w:ascii="Arial" w:eastAsia="Times New Roman" w:hAnsi="Arial" w:cs="Arial"/>
          <w:b/>
          <w:i/>
          <w:sz w:val="24"/>
          <w:szCs w:val="24"/>
          <w:lang w:eastAsia="ar-SA"/>
        </w:rPr>
        <w:t>доступных поверхностей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, указанных в таблице 101, используют испытательный щуп, показанный на рисунке 10</w:t>
      </w:r>
      <w:r w:rsidR="00DF60E1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1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. Щуп прикладывают к поверхности с усилием (4 ± 1) Н так, чтобы обеспечить наилучший возможный контакт между щупом и поверхностью. Измерение проводят после контакта в течение 30 с.</w:t>
      </w:r>
    </w:p>
    <w:p w14:paraId="62A17EAA" w14:textId="08289649" w:rsidR="00820C69" w:rsidRPr="0097031F" w:rsidRDefault="00CE7557" w:rsidP="00CE755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Щуп можно удерживать на месте с помощью зажима для лабораторной стойки или аналогичного устройства. Допускается использовать любой измерительный прибор, дающий </w:t>
      </w:r>
      <w:r w:rsidR="001512CC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такие 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результаты, </w:t>
      </w:r>
      <w:r w:rsidR="001512CC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как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щуп.</w:t>
      </w:r>
    </w:p>
    <w:p w14:paraId="6EDADFA4" w14:textId="77777777" w:rsidR="0020454C" w:rsidRPr="0097031F" w:rsidRDefault="0020454C" w:rsidP="0020454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6EA3E89" w14:textId="3025BBF3" w:rsidR="00F65184" w:rsidRPr="0097031F" w:rsidRDefault="00F65184" w:rsidP="00F6518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11.7 </w:t>
      </w:r>
      <w:r w:rsidR="00A27C3C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Изменение</w:t>
      </w:r>
    </w:p>
    <w:p w14:paraId="1D99CBA2" w14:textId="0223F757" w:rsidR="00A27C3C" w:rsidRPr="0097031F" w:rsidRDefault="00F31673" w:rsidP="00F6518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Times New Roman"/>
          <w:sz w:val="24"/>
          <w:szCs w:val="24"/>
          <w:lang w:eastAsia="ar-SA"/>
        </w:rPr>
        <w:t>Заменить первый абзац нижеприведенным.</w:t>
      </w:r>
    </w:p>
    <w:p w14:paraId="0082568D" w14:textId="306DDD1B" w:rsidR="00F65184" w:rsidRPr="0097031F" w:rsidRDefault="00F65184" w:rsidP="00F6518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Приборы работают в течение пяти периодов отжима воды, периоды разделены между собой паузами. Каждая пауза включает время торможения, имеет продолжительность 1 мин на каждый килограмм сухого текстильного материала или 4 мин</w:t>
      </w:r>
      <w:r w:rsidR="001512CC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 зависимости от периода перерыва.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Во время паузы текстильный материал донасыщается водой.</w:t>
      </w:r>
    </w:p>
    <w:p w14:paraId="14D83ED2" w14:textId="7E86FC1E" w:rsidR="003B4E61" w:rsidRPr="0097031F" w:rsidRDefault="003B4E61" w:rsidP="003B4E6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Для приборов, имеющих встроенный программатор или таймер, период отжима воды должен быть максимальн</w:t>
      </w:r>
      <w:r w:rsidR="00AA116B">
        <w:rPr>
          <w:rFonts w:ascii="Arial" w:eastAsia="Times New Roman" w:hAnsi="Arial" w:cs="Arial"/>
          <w:i/>
          <w:sz w:val="24"/>
          <w:szCs w:val="24"/>
          <w:lang w:eastAsia="ar-SA"/>
        </w:rPr>
        <w:t>о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м, который допустим</w:t>
      </w:r>
      <w:r w:rsidR="00AA116B">
        <w:rPr>
          <w:rFonts w:ascii="Arial" w:eastAsia="Times New Roman" w:hAnsi="Arial" w:cs="Arial"/>
          <w:i/>
          <w:sz w:val="24"/>
          <w:szCs w:val="24"/>
          <w:lang w:eastAsia="ar-SA"/>
        </w:rPr>
        <w:t>ым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управляющим 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lastRenderedPageBreak/>
        <w:t>устройством.</w:t>
      </w:r>
    </w:p>
    <w:p w14:paraId="1C560F33" w14:textId="77777777" w:rsidR="003B4E61" w:rsidRPr="0097031F" w:rsidRDefault="003B4E61" w:rsidP="003B4E6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Для прочих приборов период отжима воды имеет продолжительность:</w:t>
      </w:r>
    </w:p>
    <w:p w14:paraId="7192C69C" w14:textId="77777777" w:rsidR="003B4E61" w:rsidRPr="0097031F" w:rsidRDefault="003B4E61" w:rsidP="003B4E6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- 15 мин для приборов с непрерывным ополаскиванием;</w:t>
      </w:r>
    </w:p>
    <w:p w14:paraId="1C4DC460" w14:textId="77777777" w:rsidR="003B4E61" w:rsidRPr="0097031F" w:rsidRDefault="003B4E61" w:rsidP="003B4E6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- 5 мин для прочих приборов.</w:t>
      </w:r>
    </w:p>
    <w:p w14:paraId="6E2294E6" w14:textId="17A73651" w:rsidR="003B4E61" w:rsidRPr="0097031F" w:rsidRDefault="003B4E61" w:rsidP="003B4E6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Если в инструкциях указан более продолжительный период, </w:t>
      </w:r>
      <w:r w:rsidR="001512CC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его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применя</w:t>
      </w:r>
      <w:r w:rsidR="001512CC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ют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11D94F04" w14:textId="77777777" w:rsidR="003B4E61" w:rsidRPr="0097031F" w:rsidRDefault="003B4E61" w:rsidP="00F6518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8B90878" w14:textId="7D9D92B6" w:rsidR="003B4E61" w:rsidRPr="0097031F" w:rsidRDefault="003B4E61" w:rsidP="00F6518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Заменить первое перечис</w:t>
      </w:r>
      <w:r w:rsidR="00AA116B">
        <w:rPr>
          <w:rFonts w:ascii="Arial" w:eastAsia="Times New Roman" w:hAnsi="Arial" w:cs="Arial"/>
          <w:sz w:val="24"/>
          <w:szCs w:val="24"/>
          <w:lang w:eastAsia="ar-SA"/>
        </w:rPr>
        <w:t>ление третьего абзаца следующим:</w:t>
      </w:r>
    </w:p>
    <w:p w14:paraId="4D86D064" w14:textId="04DB8D1B" w:rsidR="003B4E61" w:rsidRPr="0097031F" w:rsidRDefault="003B4E61" w:rsidP="00F6518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- </w:t>
      </w:r>
      <w:r w:rsidRPr="0097031F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полностью разряженную батарею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заряжают в течение 1 ч, в то время как прибор работает, выполняя свою функцию по назначению, если это допускается конструкцией прибора</w:t>
      </w:r>
      <w:r w:rsidR="0099065A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47F55C47" w14:textId="77777777" w:rsidR="003B4E61" w:rsidRPr="0097031F" w:rsidRDefault="003B4E61" w:rsidP="00F6518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B9297A8" w14:textId="77777777" w:rsidR="0020454C" w:rsidRPr="0097031F" w:rsidRDefault="0020454C" w:rsidP="0020454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11.8 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Изменение</w:t>
      </w:r>
    </w:p>
    <w:p w14:paraId="721B5A1E" w14:textId="4AADA831" w:rsidR="009427FE" w:rsidRPr="0097031F" w:rsidRDefault="00F31673" w:rsidP="009427F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Заменить первый абзац нижеприведенным.</w:t>
      </w:r>
    </w:p>
    <w:p w14:paraId="141B57C0" w14:textId="45FDA3FB" w:rsidR="009427FE" w:rsidRPr="0097031F" w:rsidRDefault="009427FE" w:rsidP="0020454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Во время испытания постоянно контролируют повышение температуры, которое не должно превышать значений, указанных в таблицах 3 и 101.</w:t>
      </w:r>
    </w:p>
    <w:p w14:paraId="7802229C" w14:textId="77777777" w:rsidR="009427FE" w:rsidRPr="0097031F" w:rsidRDefault="009427FE" w:rsidP="0020454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149F1403" w14:textId="7D51AC0A" w:rsidR="008B0BB0" w:rsidRPr="0097031F" w:rsidRDefault="008B0BB0" w:rsidP="008B0BB0">
      <w:pPr>
        <w:widowControl w:val="0"/>
        <w:spacing w:after="0" w:line="360" w:lineRule="auto"/>
        <w:jc w:val="both"/>
        <w:rPr>
          <w:rFonts w:ascii="Arial" w:eastAsia="Times New Roman" w:hAnsi="Arial" w:cs="Arial"/>
          <w:szCs w:val="24"/>
          <w:lang w:eastAsia="ar-SA"/>
        </w:rPr>
      </w:pPr>
      <w:r w:rsidRPr="0097031F">
        <w:rPr>
          <w:rFonts w:ascii="Arial" w:eastAsia="Times New Roman" w:hAnsi="Arial" w:cs="Arial"/>
          <w:spacing w:val="20"/>
          <w:szCs w:val="24"/>
          <w:lang w:eastAsia="ar-SA"/>
        </w:rPr>
        <w:t>Таблица</w:t>
      </w:r>
      <w:r w:rsidRPr="0097031F">
        <w:rPr>
          <w:rFonts w:ascii="Arial" w:eastAsia="Times New Roman" w:hAnsi="Arial" w:cs="Arial"/>
          <w:szCs w:val="24"/>
          <w:lang w:eastAsia="ar-SA"/>
        </w:rPr>
        <w:t xml:space="preserve"> 101 – Максимальное повышение температуры для указанных </w:t>
      </w:r>
      <w:r w:rsidR="00C76234" w:rsidRPr="0097031F">
        <w:rPr>
          <w:rFonts w:ascii="Arial" w:eastAsia="Times New Roman" w:hAnsi="Arial" w:cs="Arial"/>
          <w:szCs w:val="24"/>
          <w:lang w:eastAsia="ar-SA"/>
        </w:rPr>
        <w:t xml:space="preserve">внешних </w:t>
      </w:r>
      <w:r w:rsidRPr="0097031F">
        <w:rPr>
          <w:rFonts w:ascii="Arial" w:eastAsia="Times New Roman" w:hAnsi="Arial" w:cs="Arial"/>
          <w:szCs w:val="24"/>
          <w:lang w:eastAsia="ar-SA"/>
        </w:rPr>
        <w:t>доступных поверхностей при нормальных условиях эксплуатации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688"/>
        <w:gridCol w:w="2410"/>
        <w:gridCol w:w="2551"/>
        <w:gridCol w:w="2262"/>
      </w:tblGrid>
      <w:tr w:rsidR="00BB02F9" w:rsidRPr="0097031F" w14:paraId="3D4CBDCE" w14:textId="7FC31B6C" w:rsidTr="00BB02F9">
        <w:tc>
          <w:tcPr>
            <w:tcW w:w="2688" w:type="dxa"/>
            <w:vMerge w:val="restart"/>
            <w:vAlign w:val="center"/>
          </w:tcPr>
          <w:p w14:paraId="18326B53" w14:textId="77777777" w:rsidR="00BB02F9" w:rsidRPr="0097031F" w:rsidRDefault="00BB02F9" w:rsidP="00422397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97031F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Поверхность</w:t>
            </w:r>
          </w:p>
        </w:tc>
        <w:tc>
          <w:tcPr>
            <w:tcW w:w="7223" w:type="dxa"/>
            <w:gridSpan w:val="3"/>
          </w:tcPr>
          <w:p w14:paraId="77A67ED2" w14:textId="4B48501E" w:rsidR="00BB02F9" w:rsidRPr="0097031F" w:rsidRDefault="00BB02F9" w:rsidP="00422397">
            <w:pPr>
              <w:widowControl w:val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97031F">
              <w:rPr>
                <w:rFonts w:ascii="Arial" w:hAnsi="Arial" w:cs="Arial"/>
                <w:i/>
                <w:sz w:val="22"/>
                <w:szCs w:val="22"/>
                <w:lang w:eastAsia="ar-SA"/>
              </w:rPr>
              <w:t xml:space="preserve">Повышение температуры </w:t>
            </w:r>
          </w:p>
          <w:p w14:paraId="7AFFEB7A" w14:textId="495C490E" w:rsidR="00BB02F9" w:rsidRPr="0097031F" w:rsidRDefault="00BB02F9" w:rsidP="00422397">
            <w:pPr>
              <w:widowControl w:val="0"/>
              <w:jc w:val="center"/>
              <w:rPr>
                <w:rFonts w:ascii="Arial" w:hAnsi="Arial" w:cs="Arial"/>
                <w:i/>
                <w:lang w:eastAsia="ar-SA"/>
              </w:rPr>
            </w:pPr>
            <w:r w:rsidRPr="0097031F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внешних доступных поверхностей</w:t>
            </w:r>
            <w:r w:rsidRPr="0097031F">
              <w:rPr>
                <w:rFonts w:ascii="Arial" w:hAnsi="Arial" w:cs="Arial"/>
                <w:sz w:val="22"/>
                <w:szCs w:val="22"/>
                <w:vertAlign w:val="superscript"/>
                <w:lang w:eastAsia="ar-SA"/>
              </w:rPr>
              <w:t xml:space="preserve"> </w:t>
            </w:r>
            <w:r w:rsidRPr="0097031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ar-SA"/>
              </w:rPr>
              <w:t>a</w:t>
            </w:r>
            <w:r w:rsidRPr="0097031F">
              <w:rPr>
                <w:rFonts w:ascii="Arial" w:hAnsi="Arial" w:cs="Arial"/>
                <w:sz w:val="22"/>
                <w:szCs w:val="22"/>
                <w:vertAlign w:val="superscript"/>
                <w:lang w:eastAsia="ar-SA"/>
              </w:rPr>
              <w:t xml:space="preserve">, </w:t>
            </w:r>
            <w:r w:rsidRPr="0097031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ar-SA"/>
              </w:rPr>
              <w:t>c</w:t>
            </w:r>
            <w:r w:rsidRPr="0097031F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, К</w:t>
            </w:r>
          </w:p>
        </w:tc>
      </w:tr>
      <w:tr w:rsidR="00BB02F9" w:rsidRPr="0097031F" w14:paraId="4644C77F" w14:textId="77777777" w:rsidTr="00BB02F9">
        <w:tc>
          <w:tcPr>
            <w:tcW w:w="2688" w:type="dxa"/>
            <w:vMerge/>
            <w:tcBorders>
              <w:bottom w:val="double" w:sz="4" w:space="0" w:color="auto"/>
            </w:tcBorders>
          </w:tcPr>
          <w:p w14:paraId="66F1F967" w14:textId="77777777" w:rsidR="00BB02F9" w:rsidRPr="0097031F" w:rsidRDefault="00BB02F9" w:rsidP="00422397">
            <w:pPr>
              <w:widowControl w:val="0"/>
              <w:jc w:val="both"/>
              <w:rPr>
                <w:rFonts w:ascii="Arial" w:hAnsi="Arial" w:cs="Arial"/>
                <w:i/>
                <w:lang w:eastAsia="ar-SA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6749B88B" w14:textId="5797892E" w:rsidR="00BB02F9" w:rsidRPr="0097031F" w:rsidRDefault="00BB02F9" w:rsidP="00DD24AB">
            <w:pPr>
              <w:widowControl w:val="0"/>
              <w:ind w:firstLine="0"/>
              <w:jc w:val="center"/>
              <w:rPr>
                <w:rFonts w:ascii="Arial" w:hAnsi="Arial" w:cs="Arial"/>
                <w:i/>
                <w:lang w:eastAsia="ar-SA"/>
              </w:rPr>
            </w:pPr>
            <w:r w:rsidRPr="0097031F">
              <w:rPr>
                <w:rFonts w:ascii="Arial" w:hAnsi="Arial" w:cs="Arial"/>
                <w:i/>
                <w:sz w:val="22"/>
                <w:szCs w:val="22"/>
                <w:lang w:eastAsia="ar-SA"/>
              </w:rPr>
              <w:t xml:space="preserve">Поверхности приборов, расположенные на высоте </w:t>
            </w:r>
            <w:r w:rsidR="00DD24AB" w:rsidRPr="0097031F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не более</w:t>
            </w:r>
            <w:r w:rsidRPr="0097031F">
              <w:rPr>
                <w:rFonts w:ascii="Arial" w:hAnsi="Arial" w:cs="Arial"/>
                <w:i/>
                <w:sz w:val="22"/>
                <w:szCs w:val="22"/>
                <w:lang w:eastAsia="ar-SA"/>
              </w:rPr>
              <w:t xml:space="preserve"> 850 мм от пола</w:t>
            </w:r>
          </w:p>
        </w:tc>
        <w:tc>
          <w:tcPr>
            <w:tcW w:w="2262" w:type="dxa"/>
            <w:vMerge w:val="restart"/>
          </w:tcPr>
          <w:p w14:paraId="12399639" w14:textId="315A2F78" w:rsidR="00BB02F9" w:rsidRPr="0097031F" w:rsidRDefault="00BB02F9" w:rsidP="00BB02F9">
            <w:pPr>
              <w:widowControl w:val="0"/>
              <w:ind w:firstLine="0"/>
              <w:jc w:val="center"/>
              <w:rPr>
                <w:rFonts w:ascii="Arial" w:hAnsi="Arial" w:cs="Arial"/>
                <w:i/>
                <w:lang w:eastAsia="ar-SA"/>
              </w:rPr>
            </w:pPr>
            <w:r w:rsidRPr="0097031F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Поверхности приборов, расположенные на высоте свыше 850 мм от пола</w:t>
            </w:r>
            <w:r w:rsidRPr="0097031F">
              <w:rPr>
                <w:rFonts w:ascii="Arial" w:hAnsi="Arial" w:cs="Arial"/>
                <w:sz w:val="22"/>
                <w:szCs w:val="22"/>
                <w:vertAlign w:val="superscript"/>
                <w:lang w:eastAsia="ar-SA"/>
              </w:rPr>
              <w:t xml:space="preserve"> </w:t>
            </w:r>
            <w:r w:rsidRPr="0097031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ar-SA"/>
              </w:rPr>
              <w:t>a</w:t>
            </w:r>
            <w:r w:rsidRPr="0097031F">
              <w:rPr>
                <w:rFonts w:ascii="Arial" w:hAnsi="Arial" w:cs="Arial"/>
                <w:sz w:val="22"/>
                <w:szCs w:val="22"/>
                <w:vertAlign w:val="superscript"/>
                <w:lang w:eastAsia="ar-SA"/>
              </w:rPr>
              <w:t xml:space="preserve">, </w:t>
            </w:r>
            <w:r w:rsidRPr="0097031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ar-SA"/>
              </w:rPr>
              <w:t>b</w:t>
            </w:r>
          </w:p>
        </w:tc>
      </w:tr>
      <w:tr w:rsidR="00BB02F9" w:rsidRPr="0097031F" w14:paraId="516DA2AB" w14:textId="46F9A13B" w:rsidTr="00BB02F9">
        <w:tc>
          <w:tcPr>
            <w:tcW w:w="2688" w:type="dxa"/>
            <w:vMerge/>
            <w:tcBorders>
              <w:bottom w:val="double" w:sz="4" w:space="0" w:color="auto"/>
            </w:tcBorders>
          </w:tcPr>
          <w:p w14:paraId="441A6426" w14:textId="77777777" w:rsidR="00BB02F9" w:rsidRPr="0097031F" w:rsidRDefault="00BB02F9" w:rsidP="00422397">
            <w:pPr>
              <w:widowControl w:val="0"/>
              <w:ind w:firstLine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380D740" w14:textId="7BAFFF89" w:rsidR="00BB02F9" w:rsidRPr="0097031F" w:rsidRDefault="00BB02F9" w:rsidP="00BB02F9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highlight w:val="yellow"/>
                <w:lang w:eastAsia="ar-SA"/>
              </w:rPr>
            </w:pPr>
            <w:r w:rsidRPr="0097031F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Передняя поверхность</w:t>
            </w: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0CE9D19" w14:textId="6BDBCF1B" w:rsidR="00BB02F9" w:rsidRPr="0097031F" w:rsidRDefault="00BB02F9" w:rsidP="00BB02F9">
            <w:pPr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highlight w:val="yellow"/>
                <w:lang w:eastAsia="ar-SA"/>
              </w:rPr>
            </w:pPr>
            <w:r w:rsidRPr="0097031F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Другие поверхности</w:t>
            </w:r>
            <w:r w:rsidRPr="0097031F">
              <w:rPr>
                <w:rFonts w:ascii="Arial" w:hAnsi="Arial" w:cs="Arial"/>
                <w:sz w:val="22"/>
                <w:szCs w:val="22"/>
                <w:vertAlign w:val="superscript"/>
                <w:lang w:eastAsia="ar-SA"/>
              </w:rPr>
              <w:t xml:space="preserve"> </w:t>
            </w:r>
            <w:r w:rsidRPr="0097031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ar-SA"/>
              </w:rPr>
              <w:t>b</w:t>
            </w:r>
          </w:p>
        </w:tc>
        <w:tc>
          <w:tcPr>
            <w:tcW w:w="2262" w:type="dxa"/>
            <w:vMerge/>
            <w:tcBorders>
              <w:bottom w:val="double" w:sz="4" w:space="0" w:color="auto"/>
            </w:tcBorders>
          </w:tcPr>
          <w:p w14:paraId="71AB1C4A" w14:textId="77777777" w:rsidR="00BB02F9" w:rsidRPr="0097031F" w:rsidRDefault="00BB02F9" w:rsidP="00BB02F9">
            <w:pPr>
              <w:widowControl w:val="0"/>
              <w:ind w:firstLine="0"/>
              <w:jc w:val="center"/>
              <w:rPr>
                <w:rFonts w:ascii="Arial" w:hAnsi="Arial" w:cs="Arial"/>
                <w:i/>
                <w:lang w:eastAsia="ar-SA"/>
              </w:rPr>
            </w:pPr>
          </w:p>
        </w:tc>
      </w:tr>
      <w:tr w:rsidR="00BB02F9" w:rsidRPr="0097031F" w14:paraId="4CC6BE01" w14:textId="4C692424" w:rsidTr="00BB02F9">
        <w:tc>
          <w:tcPr>
            <w:tcW w:w="2688" w:type="dxa"/>
            <w:tcBorders>
              <w:top w:val="double" w:sz="4" w:space="0" w:color="auto"/>
            </w:tcBorders>
          </w:tcPr>
          <w:p w14:paraId="76066B1C" w14:textId="77777777" w:rsidR="00BB02F9" w:rsidRPr="0097031F" w:rsidRDefault="00BB02F9" w:rsidP="00422397">
            <w:pPr>
              <w:widowControl w:val="0"/>
              <w:ind w:firstLine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97031F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Оголенный металл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6F480E13" w14:textId="77777777" w:rsidR="00BB02F9" w:rsidRPr="0097031F" w:rsidRDefault="00BB02F9" w:rsidP="00422397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97031F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38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3A50E750" w14:textId="77777777" w:rsidR="00BB02F9" w:rsidRPr="0097031F" w:rsidRDefault="00BB02F9" w:rsidP="00422397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97031F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42</w:t>
            </w:r>
          </w:p>
        </w:tc>
        <w:tc>
          <w:tcPr>
            <w:tcW w:w="2262" w:type="dxa"/>
            <w:tcBorders>
              <w:top w:val="double" w:sz="4" w:space="0" w:color="auto"/>
            </w:tcBorders>
          </w:tcPr>
          <w:p w14:paraId="789C4A39" w14:textId="4787BB23" w:rsidR="00BB02F9" w:rsidRPr="0097031F" w:rsidRDefault="00BB02F9" w:rsidP="00BB02F9">
            <w:pPr>
              <w:widowControl w:val="0"/>
              <w:ind w:firstLine="0"/>
              <w:jc w:val="center"/>
              <w:rPr>
                <w:rFonts w:ascii="Arial" w:hAnsi="Arial" w:cs="Arial"/>
                <w:i/>
                <w:lang w:eastAsia="ar-SA"/>
              </w:rPr>
            </w:pPr>
            <w:r w:rsidRPr="0097031F">
              <w:rPr>
                <w:rFonts w:ascii="Arial" w:hAnsi="Arial" w:cs="Arial"/>
                <w:i/>
                <w:lang w:eastAsia="ar-SA"/>
              </w:rPr>
              <w:t>42</w:t>
            </w:r>
          </w:p>
        </w:tc>
      </w:tr>
      <w:tr w:rsidR="00BB02F9" w:rsidRPr="0097031F" w14:paraId="4653ADF8" w14:textId="1ED8620C" w:rsidTr="00BB02F9">
        <w:tc>
          <w:tcPr>
            <w:tcW w:w="2688" w:type="dxa"/>
          </w:tcPr>
          <w:p w14:paraId="7F741350" w14:textId="4B19A193" w:rsidR="00BB02F9" w:rsidRPr="0097031F" w:rsidRDefault="00BB02F9" w:rsidP="00422397">
            <w:pPr>
              <w:widowControl w:val="0"/>
              <w:ind w:firstLine="0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97031F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Металл с покрытием</w:t>
            </w:r>
            <w:r w:rsidRPr="0097031F">
              <w:rPr>
                <w:rFonts w:ascii="Arial" w:hAnsi="Arial" w:cs="Arial"/>
                <w:sz w:val="22"/>
                <w:szCs w:val="22"/>
                <w:vertAlign w:val="superscript"/>
                <w:lang w:val="en-US" w:eastAsia="ar-SA"/>
              </w:rPr>
              <w:t xml:space="preserve"> </w:t>
            </w:r>
            <w:r w:rsidRPr="0097031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ar-SA"/>
              </w:rPr>
              <w:t>d</w:t>
            </w:r>
          </w:p>
        </w:tc>
        <w:tc>
          <w:tcPr>
            <w:tcW w:w="2410" w:type="dxa"/>
          </w:tcPr>
          <w:p w14:paraId="2315D3EF" w14:textId="77777777" w:rsidR="00BB02F9" w:rsidRPr="0097031F" w:rsidRDefault="00BB02F9" w:rsidP="00422397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97031F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42</w:t>
            </w:r>
          </w:p>
        </w:tc>
        <w:tc>
          <w:tcPr>
            <w:tcW w:w="2551" w:type="dxa"/>
          </w:tcPr>
          <w:p w14:paraId="177032A5" w14:textId="77777777" w:rsidR="00BB02F9" w:rsidRPr="0097031F" w:rsidRDefault="00BB02F9" w:rsidP="00422397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97031F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49</w:t>
            </w:r>
          </w:p>
        </w:tc>
        <w:tc>
          <w:tcPr>
            <w:tcW w:w="2262" w:type="dxa"/>
          </w:tcPr>
          <w:p w14:paraId="6E362B37" w14:textId="315872FF" w:rsidR="00BB02F9" w:rsidRPr="0097031F" w:rsidRDefault="00BB02F9" w:rsidP="00BB02F9">
            <w:pPr>
              <w:widowControl w:val="0"/>
              <w:ind w:firstLine="0"/>
              <w:jc w:val="center"/>
              <w:rPr>
                <w:rFonts w:ascii="Arial" w:hAnsi="Arial" w:cs="Arial"/>
                <w:i/>
                <w:lang w:eastAsia="ar-SA"/>
              </w:rPr>
            </w:pPr>
            <w:r w:rsidRPr="0097031F">
              <w:rPr>
                <w:rFonts w:ascii="Arial" w:hAnsi="Arial" w:cs="Arial"/>
                <w:i/>
                <w:lang w:eastAsia="ar-SA"/>
              </w:rPr>
              <w:t>49</w:t>
            </w:r>
          </w:p>
        </w:tc>
      </w:tr>
      <w:tr w:rsidR="00BB02F9" w:rsidRPr="0097031F" w14:paraId="227C3433" w14:textId="2F24DA69" w:rsidTr="00BB02F9">
        <w:tc>
          <w:tcPr>
            <w:tcW w:w="2688" w:type="dxa"/>
          </w:tcPr>
          <w:p w14:paraId="1345EE9E" w14:textId="77777777" w:rsidR="00BB02F9" w:rsidRPr="0097031F" w:rsidRDefault="00BB02F9" w:rsidP="00422397">
            <w:pPr>
              <w:widowControl w:val="0"/>
              <w:ind w:firstLine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97031F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Стекло и керамика</w:t>
            </w:r>
          </w:p>
        </w:tc>
        <w:tc>
          <w:tcPr>
            <w:tcW w:w="2410" w:type="dxa"/>
          </w:tcPr>
          <w:p w14:paraId="7CDFEFF9" w14:textId="77777777" w:rsidR="00BB02F9" w:rsidRPr="0097031F" w:rsidRDefault="00BB02F9" w:rsidP="00422397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97031F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51</w:t>
            </w:r>
          </w:p>
        </w:tc>
        <w:tc>
          <w:tcPr>
            <w:tcW w:w="2551" w:type="dxa"/>
          </w:tcPr>
          <w:p w14:paraId="360615B9" w14:textId="77777777" w:rsidR="00BB02F9" w:rsidRPr="0097031F" w:rsidRDefault="00BB02F9" w:rsidP="00422397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val="en-US" w:eastAsia="ar-SA"/>
              </w:rPr>
            </w:pPr>
            <w:r w:rsidRPr="0097031F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56</w:t>
            </w:r>
          </w:p>
        </w:tc>
        <w:tc>
          <w:tcPr>
            <w:tcW w:w="2262" w:type="dxa"/>
          </w:tcPr>
          <w:p w14:paraId="33DBCAAF" w14:textId="29407E60" w:rsidR="00BB02F9" w:rsidRPr="0097031F" w:rsidRDefault="00BB02F9" w:rsidP="00BB02F9">
            <w:pPr>
              <w:widowControl w:val="0"/>
              <w:ind w:firstLine="0"/>
              <w:jc w:val="center"/>
              <w:rPr>
                <w:rFonts w:ascii="Arial" w:hAnsi="Arial" w:cs="Arial"/>
                <w:i/>
                <w:lang w:eastAsia="ar-SA"/>
              </w:rPr>
            </w:pPr>
            <w:r w:rsidRPr="0097031F">
              <w:rPr>
                <w:rFonts w:ascii="Arial" w:hAnsi="Arial" w:cs="Arial"/>
                <w:i/>
                <w:lang w:eastAsia="ar-SA"/>
              </w:rPr>
              <w:t>56</w:t>
            </w:r>
          </w:p>
        </w:tc>
      </w:tr>
      <w:tr w:rsidR="00BB02F9" w:rsidRPr="0097031F" w14:paraId="756D4F3B" w14:textId="11FB5B91" w:rsidTr="00BB02F9">
        <w:tc>
          <w:tcPr>
            <w:tcW w:w="2688" w:type="dxa"/>
          </w:tcPr>
          <w:p w14:paraId="11EB41C7" w14:textId="55B08715" w:rsidR="00BB02F9" w:rsidRPr="0097031F" w:rsidRDefault="00BB02F9" w:rsidP="00BB02F9">
            <w:pPr>
              <w:widowControl w:val="0"/>
              <w:ind w:firstLine="0"/>
              <w:rPr>
                <w:rFonts w:ascii="Arial" w:hAnsi="Arial" w:cs="Arial"/>
                <w:sz w:val="22"/>
                <w:szCs w:val="22"/>
                <w:vertAlign w:val="superscript"/>
                <w:lang w:eastAsia="ar-SA"/>
              </w:rPr>
            </w:pPr>
            <w:r w:rsidRPr="0097031F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Пластик и пластиковое покрытие толщиной более 0,4 мм</w:t>
            </w:r>
            <w:r w:rsidRPr="0097031F">
              <w:rPr>
                <w:rFonts w:ascii="Arial" w:hAnsi="Arial" w:cs="Arial"/>
                <w:sz w:val="22"/>
                <w:szCs w:val="22"/>
                <w:vertAlign w:val="superscript"/>
                <w:lang w:eastAsia="ar-SA"/>
              </w:rPr>
              <w:t xml:space="preserve"> </w:t>
            </w:r>
            <w:r w:rsidRPr="0097031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ar-SA"/>
              </w:rPr>
              <w:t>e</w:t>
            </w:r>
            <w:r w:rsidRPr="0097031F">
              <w:rPr>
                <w:rFonts w:ascii="Arial" w:hAnsi="Arial" w:cs="Arial"/>
                <w:sz w:val="22"/>
                <w:szCs w:val="22"/>
                <w:vertAlign w:val="superscript"/>
                <w:lang w:eastAsia="ar-SA"/>
              </w:rPr>
              <w:t xml:space="preserve">, </w:t>
            </w:r>
            <w:r w:rsidRPr="0097031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ar-SA"/>
              </w:rPr>
              <w:t>f</w:t>
            </w:r>
          </w:p>
        </w:tc>
        <w:tc>
          <w:tcPr>
            <w:tcW w:w="2410" w:type="dxa"/>
          </w:tcPr>
          <w:p w14:paraId="09471A15" w14:textId="77777777" w:rsidR="00BB02F9" w:rsidRPr="0097031F" w:rsidRDefault="00BB02F9" w:rsidP="00422397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97031F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58</w:t>
            </w:r>
          </w:p>
        </w:tc>
        <w:tc>
          <w:tcPr>
            <w:tcW w:w="2551" w:type="dxa"/>
          </w:tcPr>
          <w:p w14:paraId="07C0403E" w14:textId="77777777" w:rsidR="00BB02F9" w:rsidRPr="0097031F" w:rsidRDefault="00BB02F9" w:rsidP="00422397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val="en-US" w:eastAsia="ar-SA"/>
              </w:rPr>
            </w:pPr>
            <w:r w:rsidRPr="0097031F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62</w:t>
            </w:r>
          </w:p>
        </w:tc>
        <w:tc>
          <w:tcPr>
            <w:tcW w:w="2262" w:type="dxa"/>
          </w:tcPr>
          <w:p w14:paraId="72F481CB" w14:textId="703B2630" w:rsidR="00BB02F9" w:rsidRPr="0097031F" w:rsidRDefault="00BB02F9" w:rsidP="00BB02F9">
            <w:pPr>
              <w:widowControl w:val="0"/>
              <w:ind w:firstLine="0"/>
              <w:jc w:val="center"/>
              <w:rPr>
                <w:rFonts w:ascii="Arial" w:hAnsi="Arial" w:cs="Arial"/>
                <w:i/>
                <w:lang w:val="en-US" w:eastAsia="ar-SA"/>
              </w:rPr>
            </w:pPr>
            <w:r w:rsidRPr="0097031F">
              <w:rPr>
                <w:rFonts w:ascii="Arial" w:hAnsi="Arial" w:cs="Arial"/>
                <w:i/>
                <w:lang w:val="en-US" w:eastAsia="ar-SA"/>
              </w:rPr>
              <w:t>62</w:t>
            </w:r>
          </w:p>
        </w:tc>
      </w:tr>
      <w:tr w:rsidR="00BB02F9" w:rsidRPr="0097031F" w14:paraId="464602A5" w14:textId="29244AD3" w:rsidTr="00422397">
        <w:tc>
          <w:tcPr>
            <w:tcW w:w="9911" w:type="dxa"/>
            <w:gridSpan w:val="4"/>
          </w:tcPr>
          <w:p w14:paraId="799EF955" w14:textId="21119977" w:rsidR="00BB02F9" w:rsidRPr="0097031F" w:rsidRDefault="00BB02F9" w:rsidP="00BB02F9">
            <w:pPr>
              <w:widowControl w:val="0"/>
              <w:tabs>
                <w:tab w:val="left" w:pos="990"/>
              </w:tabs>
              <w:ind w:firstLine="313"/>
              <w:jc w:val="both"/>
              <w:rPr>
                <w:rFonts w:ascii="Arial" w:hAnsi="Arial" w:cs="Arial"/>
                <w:i/>
                <w:szCs w:val="22"/>
                <w:lang w:eastAsia="ar-SA"/>
              </w:rPr>
            </w:pPr>
            <w:r w:rsidRPr="0097031F">
              <w:rPr>
                <w:rFonts w:ascii="Arial" w:hAnsi="Arial" w:cs="Arial"/>
                <w:i/>
                <w:szCs w:val="22"/>
                <w:vertAlign w:val="superscript"/>
                <w:lang w:val="en-US" w:eastAsia="ar-SA"/>
              </w:rPr>
              <w:t>a</w:t>
            </w:r>
            <w:r w:rsidRPr="0097031F">
              <w:rPr>
                <w:rFonts w:ascii="Arial" w:hAnsi="Arial" w:cs="Arial"/>
                <w:szCs w:val="22"/>
                <w:lang w:eastAsia="ar-SA"/>
              </w:rPr>
              <w:t xml:space="preserve"> </w:t>
            </w:r>
            <w:r w:rsidRPr="0097031F">
              <w:rPr>
                <w:rFonts w:ascii="Arial" w:hAnsi="Arial" w:cs="Arial"/>
                <w:i/>
                <w:szCs w:val="22"/>
                <w:lang w:eastAsia="ar-SA"/>
              </w:rPr>
              <w:t xml:space="preserve">Повышение температуры не измеряют на нижней стороне приборов, предназначенных для использования на рабочей поверхности или полу, </w:t>
            </w:r>
            <w:r w:rsidR="0009499A" w:rsidRPr="0097031F">
              <w:rPr>
                <w:rFonts w:ascii="Arial" w:hAnsi="Arial" w:cs="Arial"/>
                <w:i/>
                <w:szCs w:val="22"/>
                <w:lang w:eastAsia="ar-SA"/>
              </w:rPr>
              <w:t xml:space="preserve">недоступной для щупа </w:t>
            </w:r>
            <w:r w:rsidRPr="0097031F">
              <w:rPr>
                <w:rFonts w:ascii="Arial" w:hAnsi="Arial" w:cs="Arial"/>
                <w:i/>
                <w:szCs w:val="22"/>
                <w:lang w:eastAsia="ar-SA"/>
              </w:rPr>
              <w:t>диаметром 75 мм с полусферическим концом</w:t>
            </w:r>
            <w:r w:rsidR="0009499A" w:rsidRPr="0097031F">
              <w:rPr>
                <w:rFonts w:ascii="Arial" w:hAnsi="Arial" w:cs="Arial"/>
                <w:i/>
                <w:szCs w:val="22"/>
                <w:lang w:eastAsia="ar-SA"/>
              </w:rPr>
              <w:t>.</w:t>
            </w:r>
          </w:p>
          <w:p w14:paraId="578B756E" w14:textId="5535FBD4" w:rsidR="0010622B" w:rsidRPr="0097031F" w:rsidRDefault="0010622B" w:rsidP="00BB02F9">
            <w:pPr>
              <w:widowControl w:val="0"/>
              <w:tabs>
                <w:tab w:val="left" w:pos="990"/>
              </w:tabs>
              <w:ind w:firstLine="313"/>
              <w:jc w:val="both"/>
              <w:rPr>
                <w:rFonts w:ascii="Arial" w:hAnsi="Arial" w:cs="Arial"/>
                <w:i/>
                <w:szCs w:val="22"/>
                <w:lang w:eastAsia="ar-SA"/>
              </w:rPr>
            </w:pPr>
            <w:r w:rsidRPr="0097031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ar-SA"/>
              </w:rPr>
              <w:t>b</w:t>
            </w:r>
            <w:r w:rsidRPr="0097031F">
              <w:rPr>
                <w:rFonts w:ascii="Arial" w:hAnsi="Arial" w:cs="Arial"/>
                <w:sz w:val="22"/>
                <w:szCs w:val="22"/>
                <w:vertAlign w:val="superscript"/>
                <w:lang w:eastAsia="ar-SA"/>
              </w:rPr>
              <w:t xml:space="preserve"> </w:t>
            </w:r>
            <w:r w:rsidRPr="0097031F">
              <w:rPr>
                <w:rFonts w:ascii="Arial" w:hAnsi="Arial" w:cs="Arial"/>
                <w:i/>
                <w:szCs w:val="22"/>
                <w:lang w:eastAsia="ar-SA"/>
              </w:rPr>
              <w:t xml:space="preserve">Если эти значения превышены, </w:t>
            </w:r>
            <w:r w:rsidR="00AA116B">
              <w:rPr>
                <w:rFonts w:ascii="Arial" w:hAnsi="Arial" w:cs="Arial"/>
                <w:i/>
                <w:szCs w:val="22"/>
                <w:lang w:eastAsia="ar-SA"/>
              </w:rPr>
              <w:t>можно</w:t>
            </w:r>
            <w:r w:rsidRPr="0097031F">
              <w:rPr>
                <w:rFonts w:ascii="Arial" w:hAnsi="Arial" w:cs="Arial"/>
                <w:i/>
                <w:szCs w:val="22"/>
                <w:lang w:eastAsia="ar-SA"/>
              </w:rPr>
              <w:t xml:space="preserve"> повторить испытание, отодвинув прибор от стены </w:t>
            </w:r>
            <w:r w:rsidRPr="0097031F">
              <w:rPr>
                <w:rFonts w:ascii="Arial" w:hAnsi="Arial" w:cs="Arial"/>
                <w:i/>
                <w:szCs w:val="22"/>
                <w:lang w:eastAsia="ar-SA"/>
              </w:rPr>
              <w:lastRenderedPageBreak/>
              <w:t xml:space="preserve">испытательного угла. Испытание повторяют в течение </w:t>
            </w:r>
            <w:r w:rsidR="00DD24AB" w:rsidRPr="0097031F">
              <w:rPr>
                <w:rFonts w:ascii="Arial" w:hAnsi="Arial" w:cs="Arial"/>
                <w:i/>
                <w:szCs w:val="22"/>
                <w:lang w:eastAsia="ar-SA"/>
              </w:rPr>
              <w:t>одного</w:t>
            </w:r>
            <w:r w:rsidRPr="0097031F">
              <w:rPr>
                <w:rFonts w:ascii="Arial" w:hAnsi="Arial" w:cs="Arial"/>
                <w:i/>
                <w:szCs w:val="22"/>
                <w:lang w:eastAsia="ar-SA"/>
              </w:rPr>
              <w:t xml:space="preserve"> цикла.</w:t>
            </w:r>
          </w:p>
          <w:p w14:paraId="62D02784" w14:textId="5BC5331E" w:rsidR="00BB02F9" w:rsidRPr="0097031F" w:rsidRDefault="0010622B" w:rsidP="00422397">
            <w:pPr>
              <w:widowControl w:val="0"/>
              <w:tabs>
                <w:tab w:val="left" w:pos="990"/>
              </w:tabs>
              <w:ind w:firstLine="313"/>
              <w:jc w:val="both"/>
              <w:rPr>
                <w:rFonts w:ascii="Arial" w:hAnsi="Arial" w:cs="Arial"/>
                <w:szCs w:val="22"/>
                <w:lang w:eastAsia="ar-SA"/>
              </w:rPr>
            </w:pPr>
            <w:r w:rsidRPr="0097031F">
              <w:rPr>
                <w:rFonts w:ascii="Arial" w:hAnsi="Arial" w:cs="Arial"/>
                <w:i/>
                <w:szCs w:val="22"/>
                <w:vertAlign w:val="superscript"/>
                <w:lang w:eastAsia="ar-SA"/>
              </w:rPr>
              <w:t>c</w:t>
            </w:r>
            <w:r w:rsidRPr="0097031F">
              <w:rPr>
                <w:rFonts w:ascii="Arial" w:hAnsi="Arial" w:cs="Arial"/>
                <w:szCs w:val="22"/>
                <w:vertAlign w:val="superscript"/>
                <w:lang w:eastAsia="ar-SA"/>
              </w:rPr>
              <w:t xml:space="preserve"> </w:t>
            </w:r>
            <w:r w:rsidRPr="0097031F">
              <w:rPr>
                <w:rFonts w:ascii="Arial" w:hAnsi="Arial" w:cs="Arial"/>
                <w:i/>
                <w:szCs w:val="22"/>
                <w:lang w:eastAsia="ar-SA"/>
              </w:rPr>
              <w:t>В пределах 25 мм от воздуховыпускных отверстий вышеуказанные значения могут быть увеличены на 10 К.</w:t>
            </w:r>
          </w:p>
          <w:p w14:paraId="6688D3AF" w14:textId="6E72132A" w:rsidR="00BB02F9" w:rsidRPr="0097031F" w:rsidRDefault="0010622B" w:rsidP="00422397">
            <w:pPr>
              <w:widowControl w:val="0"/>
              <w:tabs>
                <w:tab w:val="left" w:pos="990"/>
              </w:tabs>
              <w:ind w:firstLine="313"/>
              <w:jc w:val="both"/>
              <w:rPr>
                <w:rFonts w:ascii="Arial" w:hAnsi="Arial" w:cs="Arial"/>
                <w:szCs w:val="22"/>
                <w:lang w:eastAsia="ar-SA"/>
              </w:rPr>
            </w:pPr>
            <w:r w:rsidRPr="0097031F">
              <w:rPr>
                <w:rFonts w:ascii="Arial" w:hAnsi="Arial" w:cs="Arial"/>
                <w:i/>
                <w:szCs w:val="22"/>
                <w:vertAlign w:val="superscript"/>
                <w:lang w:val="en-US" w:eastAsia="ar-SA"/>
              </w:rPr>
              <w:t>d</w:t>
            </w:r>
            <w:r w:rsidRPr="0097031F">
              <w:rPr>
                <w:rFonts w:ascii="Arial" w:hAnsi="Arial" w:cs="Arial"/>
                <w:szCs w:val="22"/>
                <w:lang w:eastAsia="ar-SA"/>
              </w:rPr>
              <w:t xml:space="preserve"> </w:t>
            </w:r>
            <w:r w:rsidRPr="0097031F">
              <w:rPr>
                <w:rFonts w:ascii="Arial" w:hAnsi="Arial" w:cs="Arial"/>
                <w:i/>
                <w:szCs w:val="22"/>
                <w:lang w:eastAsia="ar-SA"/>
              </w:rPr>
              <w:t>Металл счита</w:t>
            </w:r>
            <w:r w:rsidR="00DD24AB" w:rsidRPr="0097031F">
              <w:rPr>
                <w:rFonts w:ascii="Arial" w:hAnsi="Arial" w:cs="Arial"/>
                <w:i/>
                <w:szCs w:val="22"/>
                <w:lang w:eastAsia="ar-SA"/>
              </w:rPr>
              <w:t>ют</w:t>
            </w:r>
            <w:r w:rsidRPr="0097031F">
              <w:rPr>
                <w:rFonts w:ascii="Arial" w:hAnsi="Arial" w:cs="Arial"/>
                <w:i/>
                <w:szCs w:val="22"/>
                <w:lang w:eastAsia="ar-SA"/>
              </w:rPr>
              <w:t xml:space="preserve"> покрытым, если использ</w:t>
            </w:r>
            <w:r w:rsidR="00DD24AB" w:rsidRPr="0097031F">
              <w:rPr>
                <w:rFonts w:ascii="Arial" w:hAnsi="Arial" w:cs="Arial"/>
                <w:i/>
                <w:szCs w:val="22"/>
                <w:lang w:eastAsia="ar-SA"/>
              </w:rPr>
              <w:t>овано</w:t>
            </w:r>
            <w:r w:rsidRPr="0097031F">
              <w:rPr>
                <w:rFonts w:ascii="Arial" w:hAnsi="Arial" w:cs="Arial"/>
                <w:i/>
                <w:szCs w:val="22"/>
                <w:lang w:eastAsia="ar-SA"/>
              </w:rPr>
              <w:t xml:space="preserve"> покрытие толщиной не менее 90 мкм, выполненное эмалевым или непластмассовым покрытием.</w:t>
            </w:r>
          </w:p>
          <w:p w14:paraId="4D9676B8" w14:textId="16093EC8" w:rsidR="0010622B" w:rsidRPr="0097031F" w:rsidRDefault="0010622B" w:rsidP="00422397">
            <w:pPr>
              <w:widowControl w:val="0"/>
              <w:tabs>
                <w:tab w:val="left" w:pos="990"/>
              </w:tabs>
              <w:ind w:firstLine="313"/>
              <w:jc w:val="both"/>
              <w:rPr>
                <w:rFonts w:ascii="Arial" w:hAnsi="Arial" w:cs="Arial"/>
                <w:szCs w:val="22"/>
                <w:lang w:eastAsia="ar-SA"/>
              </w:rPr>
            </w:pPr>
            <w:r w:rsidRPr="0097031F">
              <w:rPr>
                <w:rFonts w:ascii="Arial" w:hAnsi="Arial" w:cs="Arial"/>
                <w:i/>
                <w:szCs w:val="22"/>
                <w:vertAlign w:val="superscript"/>
                <w:lang w:val="en-US" w:eastAsia="ar-SA"/>
              </w:rPr>
              <w:t>e</w:t>
            </w:r>
            <w:r w:rsidRPr="0097031F">
              <w:rPr>
                <w:rFonts w:ascii="Arial" w:hAnsi="Arial" w:cs="Arial"/>
                <w:i/>
                <w:szCs w:val="22"/>
                <w:lang w:eastAsia="ar-SA"/>
              </w:rPr>
              <w:t xml:space="preserve"> </w:t>
            </w:r>
            <w:r w:rsidR="004347B1" w:rsidRPr="0097031F">
              <w:rPr>
                <w:rFonts w:ascii="Arial" w:hAnsi="Arial" w:cs="Arial"/>
                <w:i/>
                <w:szCs w:val="22"/>
                <w:lang w:eastAsia="ar-SA"/>
              </w:rPr>
              <w:t>Пределы повышения температуры пластика также применяют к пластику, имеющему металлическую отделку толщиной менее 0,1 мм.</w:t>
            </w:r>
          </w:p>
          <w:p w14:paraId="705740B7" w14:textId="4D86D08D" w:rsidR="00BB02F9" w:rsidRPr="0097031F" w:rsidRDefault="0010622B" w:rsidP="004347B1">
            <w:pPr>
              <w:widowControl w:val="0"/>
              <w:tabs>
                <w:tab w:val="left" w:pos="990"/>
              </w:tabs>
              <w:ind w:firstLine="313"/>
              <w:jc w:val="both"/>
              <w:rPr>
                <w:rFonts w:ascii="Arial" w:hAnsi="Arial" w:cs="Arial"/>
                <w:vertAlign w:val="superscript"/>
                <w:lang w:eastAsia="ar-SA"/>
              </w:rPr>
            </w:pPr>
            <w:r w:rsidRPr="0097031F">
              <w:rPr>
                <w:rFonts w:ascii="Arial" w:hAnsi="Arial" w:cs="Arial"/>
                <w:i/>
                <w:szCs w:val="22"/>
                <w:vertAlign w:val="superscript"/>
                <w:lang w:val="en-US" w:eastAsia="ar-SA"/>
              </w:rPr>
              <w:t>f</w:t>
            </w:r>
            <w:r w:rsidRPr="0097031F">
              <w:rPr>
                <w:rFonts w:ascii="Arial" w:hAnsi="Arial" w:cs="Arial"/>
                <w:szCs w:val="22"/>
                <w:vertAlign w:val="superscript"/>
                <w:lang w:eastAsia="ar-SA"/>
              </w:rPr>
              <w:t xml:space="preserve"> </w:t>
            </w:r>
            <w:r w:rsidRPr="0097031F">
              <w:rPr>
                <w:rFonts w:ascii="Arial" w:hAnsi="Arial" w:cs="Arial"/>
                <w:i/>
                <w:szCs w:val="22"/>
                <w:lang w:eastAsia="ar-SA"/>
              </w:rPr>
              <w:t>Если толщина пластикового покрытия не превышает 0,4 мм, применяют пределы повышения температуры металла с покрытием или стекла и керамического материала.</w:t>
            </w:r>
          </w:p>
        </w:tc>
      </w:tr>
      <w:tr w:rsidR="00BB02F9" w:rsidRPr="0097031F" w14:paraId="63BEDE3A" w14:textId="5E5A91EF" w:rsidTr="00422397">
        <w:tc>
          <w:tcPr>
            <w:tcW w:w="9911" w:type="dxa"/>
            <w:gridSpan w:val="4"/>
          </w:tcPr>
          <w:p w14:paraId="539D5590" w14:textId="1FD57A66" w:rsidR="00BB02F9" w:rsidRPr="0097031F" w:rsidRDefault="00BB02F9" w:rsidP="0010622B">
            <w:pPr>
              <w:widowControl w:val="0"/>
              <w:ind w:firstLine="313"/>
              <w:jc w:val="both"/>
              <w:rPr>
                <w:rFonts w:ascii="Arial" w:hAnsi="Arial" w:cs="Arial"/>
                <w:spacing w:val="40"/>
                <w:lang w:eastAsia="ar-SA"/>
              </w:rPr>
            </w:pPr>
            <w:r w:rsidRPr="0097031F">
              <w:rPr>
                <w:rFonts w:ascii="Arial" w:hAnsi="Arial" w:cs="Arial"/>
                <w:spacing w:val="40"/>
                <w:lang w:eastAsia="ar-SA"/>
              </w:rPr>
              <w:lastRenderedPageBreak/>
              <w:t>Примечание</w:t>
            </w:r>
            <w:r w:rsidRPr="0097031F">
              <w:rPr>
                <w:rFonts w:ascii="Arial" w:hAnsi="Arial" w:cs="Arial"/>
                <w:lang w:eastAsia="ar-SA"/>
              </w:rPr>
              <w:t xml:space="preserve"> –</w:t>
            </w:r>
            <w:r w:rsidR="0010622B" w:rsidRPr="0097031F">
              <w:rPr>
                <w:rFonts w:ascii="Arial" w:hAnsi="Arial" w:cs="Arial"/>
                <w:lang w:eastAsia="ar-SA"/>
              </w:rPr>
              <w:t xml:space="preserve"> Пределы повышения температуры</w:t>
            </w:r>
            <w:r w:rsidRPr="0097031F">
              <w:rPr>
                <w:rFonts w:ascii="Arial" w:hAnsi="Arial" w:cs="Arial"/>
                <w:lang w:eastAsia="ar-SA"/>
              </w:rPr>
              <w:t xml:space="preserve"> ручек, рукояток, захватов, кнопок, пультов управления и аналогичных деталей указаны в таблице 3.</w:t>
            </w:r>
          </w:p>
        </w:tc>
      </w:tr>
    </w:tbl>
    <w:p w14:paraId="7F8CB88C" w14:textId="77777777" w:rsidR="00FC7E43" w:rsidRPr="0097031F" w:rsidRDefault="00FC7E43" w:rsidP="008B0BB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1144D61" w14:textId="4A5312BC" w:rsidR="00E52327" w:rsidRPr="0097031F" w:rsidRDefault="00E52327" w:rsidP="0020454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97031F">
        <w:rPr>
          <w:rFonts w:ascii="Arial" w:eastAsia="Times New Roman" w:hAnsi="Arial" w:cs="Arial"/>
          <w:b/>
          <w:sz w:val="28"/>
          <w:szCs w:val="24"/>
          <w:lang w:eastAsia="ar-SA"/>
        </w:rPr>
        <w:t xml:space="preserve">12 </w:t>
      </w:r>
      <w:r w:rsidR="001C355E" w:rsidRPr="0097031F">
        <w:rPr>
          <w:rFonts w:ascii="Arial" w:eastAsia="Times New Roman" w:hAnsi="Arial" w:cs="Arial"/>
          <w:b/>
          <w:sz w:val="28"/>
          <w:szCs w:val="24"/>
          <w:lang w:eastAsia="ar-SA"/>
        </w:rPr>
        <w:t>Заряд металл-ионных батарей</w:t>
      </w:r>
    </w:p>
    <w:p w14:paraId="62E977A6" w14:textId="40EEEBFD" w:rsidR="00E52327" w:rsidRPr="0097031F" w:rsidRDefault="00457A10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74C04785" w14:textId="77777777" w:rsidR="001C355E" w:rsidRPr="0097031F" w:rsidRDefault="001C355E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1A00D59" w14:textId="77777777" w:rsidR="00E52327" w:rsidRPr="0097031F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97031F">
        <w:rPr>
          <w:rFonts w:ascii="Arial" w:eastAsia="Times New Roman" w:hAnsi="Arial" w:cs="Arial"/>
          <w:b/>
          <w:sz w:val="28"/>
          <w:szCs w:val="24"/>
          <w:lang w:eastAsia="ar-SA"/>
        </w:rPr>
        <w:t>13 Ток утечки и электрическая прочность при рабочей температуре</w:t>
      </w:r>
    </w:p>
    <w:p w14:paraId="078F3E2F" w14:textId="107DF300" w:rsidR="00086F22" w:rsidRPr="0097031F" w:rsidRDefault="008D4E15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4C52E98B" w14:textId="77777777" w:rsidR="00D45E6B" w:rsidRPr="0097031F" w:rsidRDefault="00D45E6B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CFCE29A" w14:textId="77777777" w:rsidR="00E52327" w:rsidRPr="0097031F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97031F">
        <w:rPr>
          <w:rFonts w:ascii="Arial" w:eastAsia="Times New Roman" w:hAnsi="Arial" w:cs="Arial"/>
          <w:b/>
          <w:sz w:val="28"/>
          <w:szCs w:val="24"/>
          <w:lang w:eastAsia="ar-SA"/>
        </w:rPr>
        <w:t>14 Динамические перегрузки по напряжению</w:t>
      </w:r>
    </w:p>
    <w:p w14:paraId="4270FD73" w14:textId="02239AD0" w:rsidR="00E52327" w:rsidRPr="0097031F" w:rsidRDefault="00457A10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4AFED2AD" w14:textId="77777777" w:rsidR="00B411F8" w:rsidRPr="0097031F" w:rsidRDefault="00B411F8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3B802BE" w14:textId="77777777" w:rsidR="00E52327" w:rsidRPr="0097031F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97031F">
        <w:rPr>
          <w:rFonts w:ascii="Arial" w:eastAsia="Times New Roman" w:hAnsi="Arial" w:cs="Arial"/>
          <w:b/>
          <w:sz w:val="28"/>
          <w:szCs w:val="24"/>
          <w:lang w:eastAsia="ar-SA"/>
        </w:rPr>
        <w:t>15 Влагостойкость</w:t>
      </w:r>
    </w:p>
    <w:p w14:paraId="34C2CA55" w14:textId="2333E0D5" w:rsidR="004359B2" w:rsidRPr="0097031F" w:rsidRDefault="00F31673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нижеприведенного.</w:t>
      </w:r>
    </w:p>
    <w:p w14:paraId="22EBB392" w14:textId="77777777" w:rsidR="00086F22" w:rsidRPr="0097031F" w:rsidRDefault="00086F22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A4F0BE6" w14:textId="2EBACD1E" w:rsidR="00422397" w:rsidRPr="0097031F" w:rsidRDefault="00422397" w:rsidP="0042239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15.2 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5715EDF0" w14:textId="217AD914" w:rsidR="00422397" w:rsidRPr="0097031F" w:rsidRDefault="00422397" w:rsidP="0042239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Впускное отверстие в сливной насос или в обычный дренаж блокируется. Барабан заполняют, как указано для </w:t>
      </w:r>
      <w:r w:rsidRPr="0097031F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нормальной работы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масса воды должна </w:t>
      </w:r>
      <w:r w:rsidR="00DD24AB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превышать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 два раза масс</w:t>
      </w:r>
      <w:r w:rsidR="00DD24AB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у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сухого текстильного материала. Любую оставшуюся после процесса насыщения воду заливают в прибор, на который подается </w:t>
      </w:r>
      <w:r w:rsidRPr="0097031F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номинальное напряжение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, и он работает в течение 1 мин или максимально допустимого программатором или таймером периода в зависимости от того, что меньше.</w:t>
      </w:r>
    </w:p>
    <w:p w14:paraId="1DE041A4" w14:textId="77777777" w:rsidR="00422397" w:rsidRPr="0097031F" w:rsidRDefault="00422397" w:rsidP="0042239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Дополнительно приборы с непрерывным полосканием, имеющие вертикальную ось, полностью заполняют насыщенным водой текстильным материалом и 10 л воды заливают в течение периода 20 с. Прибор затем работает при </w:t>
      </w:r>
      <w:r w:rsidRPr="0097031F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номинальном </w:t>
      </w:r>
      <w:r w:rsidRPr="0097031F">
        <w:rPr>
          <w:rFonts w:ascii="Arial" w:eastAsia="Times New Roman" w:hAnsi="Arial" w:cs="Arial"/>
          <w:b/>
          <w:i/>
          <w:sz w:val="24"/>
          <w:szCs w:val="24"/>
          <w:lang w:eastAsia="ar-SA"/>
        </w:rPr>
        <w:lastRenderedPageBreak/>
        <w:t>напряжении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0530B362" w14:textId="240B253E" w:rsidR="00422397" w:rsidRPr="0097031F" w:rsidRDefault="00422397" w:rsidP="0042239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Для всех приборов 0,5 л воды заливают через верх прибора в наиболее неблагоприятном положении так, чтобы пролитый раствор растекался по поверхности прибора, на которой расположены управляющие устройства, и по другим частям, где он может пролиться внутрь корпуса прибора, при этом управляющие устройства расположены в наиболее неблагоприятном положении. Затем управляющие устройства должны быть приведены в положение «включено». Управляющие устройства затем работают в своем рабочем диапазоне, данная операция должна быть повторена через 5 мин.</w:t>
      </w:r>
    </w:p>
    <w:p w14:paraId="54CACD3B" w14:textId="77777777" w:rsidR="00422397" w:rsidRPr="0097031F" w:rsidRDefault="00422397" w:rsidP="0042239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EE80213" w14:textId="288E0C07" w:rsidR="00E52327" w:rsidRPr="0097031F" w:rsidRDefault="00E52327" w:rsidP="00D1208D">
      <w:pPr>
        <w:widowControl w:val="0"/>
        <w:tabs>
          <w:tab w:val="left" w:pos="5595"/>
        </w:tabs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97031F">
        <w:rPr>
          <w:rFonts w:ascii="Arial" w:eastAsia="Times New Roman" w:hAnsi="Arial" w:cs="Arial"/>
          <w:b/>
          <w:sz w:val="28"/>
          <w:szCs w:val="24"/>
          <w:lang w:eastAsia="ar-SA"/>
        </w:rPr>
        <w:t>16 Ток утечки и электрическая прочность</w:t>
      </w:r>
    </w:p>
    <w:p w14:paraId="6EDA33FC" w14:textId="23F600B1" w:rsidR="00D1208D" w:rsidRPr="0097031F" w:rsidRDefault="00CF3A00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44FBB3FB" w14:textId="77777777" w:rsidR="00813682" w:rsidRPr="0097031F" w:rsidRDefault="00813682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A9B072D" w14:textId="77777777" w:rsidR="00E52327" w:rsidRPr="0097031F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97031F">
        <w:rPr>
          <w:rFonts w:ascii="Arial" w:eastAsia="Times New Roman" w:hAnsi="Arial" w:cs="Arial"/>
          <w:b/>
          <w:sz w:val="28"/>
          <w:szCs w:val="24"/>
          <w:lang w:eastAsia="ar-SA"/>
        </w:rPr>
        <w:t>17 Защита от перегрузки трансформаторов и соединенных с ними цепей</w:t>
      </w:r>
    </w:p>
    <w:p w14:paraId="51BE6873" w14:textId="3B3B4446" w:rsidR="00E52327" w:rsidRPr="0097031F" w:rsidRDefault="00E74511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35876E0E" w14:textId="77777777" w:rsidR="00E135EE" w:rsidRPr="0097031F" w:rsidRDefault="00E135EE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0B9E856" w14:textId="77777777" w:rsidR="00E52327" w:rsidRPr="0097031F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97031F">
        <w:rPr>
          <w:rFonts w:ascii="Arial" w:eastAsia="Times New Roman" w:hAnsi="Arial" w:cs="Arial"/>
          <w:b/>
          <w:sz w:val="28"/>
          <w:szCs w:val="24"/>
          <w:lang w:eastAsia="ar-SA"/>
        </w:rPr>
        <w:t>18 Износостойкость</w:t>
      </w:r>
    </w:p>
    <w:p w14:paraId="38985A4B" w14:textId="29E9499F" w:rsidR="00E52327" w:rsidRPr="0097031F" w:rsidRDefault="00F31673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нижеприведенного.</w:t>
      </w:r>
    </w:p>
    <w:p w14:paraId="354D3D0D" w14:textId="77777777" w:rsidR="00E74511" w:rsidRPr="0097031F" w:rsidRDefault="00E74511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B258CC9" w14:textId="77777777" w:rsidR="00A26648" w:rsidRPr="0097031F" w:rsidRDefault="00A26648" w:rsidP="00A2664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Приборы, имеющие крышки, которые могут быть открыты в то время, как барабан вращается, должны быть сконструированы так, чтобы механизмы торможения и блокировки крышки выдерживали воздействие, которому они могут быть подвержены при обычном использовании.</w:t>
      </w:r>
    </w:p>
    <w:p w14:paraId="64041509" w14:textId="435559FB" w:rsidR="00A26648" w:rsidRPr="0097031F" w:rsidRDefault="00A26648" w:rsidP="00A2664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Соответствие проверяют </w:t>
      </w:r>
      <w:r w:rsidR="00DD24AB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проведением нижеприведенного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испытани</w:t>
      </w:r>
      <w:r w:rsidR="00DD24AB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я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44D3B60E" w14:textId="77777777" w:rsidR="00A26648" w:rsidRPr="0097031F" w:rsidRDefault="00A26648" w:rsidP="00A2664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На прибор подают напряжение, равное 1,06 </w:t>
      </w:r>
      <w:r w:rsidRPr="0097031F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номинального напряжения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он работает в условиях </w:t>
      </w:r>
      <w:r w:rsidRPr="0097031F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нормальной работы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до тех пор, пока двигатель не достигнет своей максимальной скорости.</w:t>
      </w:r>
    </w:p>
    <w:p w14:paraId="4702DE36" w14:textId="3AF1876C" w:rsidR="00A26648" w:rsidRPr="0097031F" w:rsidRDefault="00A26648" w:rsidP="00A2664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Крышку затем полностью открывают. Испытание повторяют после того, как барабан пробыл в состоянии остановки в течение периода, достаточно продолжительного для того, чтобы убедиться в том, что прибор не достиг значений повышения температуры по таблице 3.</w:t>
      </w:r>
    </w:p>
    <w:p w14:paraId="105281E9" w14:textId="77777777" w:rsidR="00A26648" w:rsidRPr="0097031F" w:rsidRDefault="00A26648" w:rsidP="00A2664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Испытание проводят:</w:t>
      </w:r>
    </w:p>
    <w:p w14:paraId="05BC471A" w14:textId="77777777" w:rsidR="00A26648" w:rsidRPr="0097031F" w:rsidRDefault="00A26648" w:rsidP="00A2664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- для механизмов торможения:</w:t>
      </w:r>
    </w:p>
    <w:p w14:paraId="5BA8B9AF" w14:textId="77777777" w:rsidR="00A26648" w:rsidRPr="0097031F" w:rsidRDefault="00A26648" w:rsidP="00A2664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lastRenderedPageBreak/>
        <w:t>3500 раз для отдельных центрифуг,</w:t>
      </w:r>
    </w:p>
    <w:p w14:paraId="6351C3A4" w14:textId="77777777" w:rsidR="00A26648" w:rsidRPr="0097031F" w:rsidRDefault="00A26648" w:rsidP="00A2664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1000 раз для отжимных центрифуг, встроенных в стиральные машины;</w:t>
      </w:r>
    </w:p>
    <w:p w14:paraId="5B65AA88" w14:textId="666F5A6B" w:rsidR="00A26648" w:rsidRPr="0097031F" w:rsidRDefault="00A26648" w:rsidP="00A2664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- для блокировок крышки </w:t>
      </w:r>
      <w:r w:rsidR="005F617B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–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6000 раз.</w:t>
      </w:r>
    </w:p>
    <w:p w14:paraId="1007DFFB" w14:textId="77777777" w:rsidR="00A26648" w:rsidRPr="0097031F" w:rsidRDefault="00A26648" w:rsidP="00A2664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Текстильный материал должен донасыщаться водой как минимум после каждого 250-го раза.</w:t>
      </w:r>
    </w:p>
    <w:p w14:paraId="39E4FA2A" w14:textId="77777777" w:rsidR="00A26648" w:rsidRPr="0097031F" w:rsidRDefault="00A26648" w:rsidP="00A2664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После испытания прибор должен быть пригодным для дальнейшего использования, и соответствие настоящему стандарту не должно быть нарушено.</w:t>
      </w:r>
    </w:p>
    <w:p w14:paraId="205DEB7C" w14:textId="77777777" w:rsidR="00A26648" w:rsidRPr="0097031F" w:rsidRDefault="00A26648" w:rsidP="00A2664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F2BFE67" w14:textId="0B2CFB92" w:rsidR="00E74511" w:rsidRPr="0097031F" w:rsidRDefault="00A26648" w:rsidP="00A2664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97031F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="005F617B" w:rsidRPr="0097031F">
        <w:rPr>
          <w:rFonts w:ascii="Arial" w:eastAsia="Times New Roman" w:hAnsi="Arial" w:cs="Arial"/>
          <w:szCs w:val="24"/>
          <w:lang w:eastAsia="ar-SA"/>
        </w:rPr>
        <w:t xml:space="preserve"> 101</w:t>
      </w:r>
      <w:r w:rsidRPr="0097031F">
        <w:rPr>
          <w:rFonts w:ascii="Arial" w:eastAsia="Times New Roman" w:hAnsi="Arial" w:cs="Arial"/>
          <w:szCs w:val="24"/>
          <w:lang w:eastAsia="ar-SA"/>
        </w:rPr>
        <w:t xml:space="preserve"> </w:t>
      </w:r>
      <w:r w:rsidR="005F617B" w:rsidRPr="0097031F">
        <w:rPr>
          <w:rFonts w:ascii="Arial" w:eastAsia="Times New Roman" w:hAnsi="Arial" w:cs="Arial"/>
          <w:szCs w:val="24"/>
          <w:lang w:eastAsia="ar-SA"/>
        </w:rPr>
        <w:t>–</w:t>
      </w:r>
      <w:r w:rsidRPr="0097031F">
        <w:rPr>
          <w:rFonts w:ascii="Arial" w:eastAsia="Times New Roman" w:hAnsi="Arial" w:cs="Arial"/>
          <w:szCs w:val="24"/>
          <w:lang w:eastAsia="ar-SA"/>
        </w:rPr>
        <w:t xml:space="preserve"> Принудительное охлаждение может быть использовано для предотвращения </w:t>
      </w:r>
      <w:r w:rsidR="005F617B" w:rsidRPr="0097031F">
        <w:rPr>
          <w:rFonts w:ascii="Arial" w:eastAsia="Times New Roman" w:hAnsi="Arial" w:cs="Arial"/>
          <w:szCs w:val="24"/>
          <w:lang w:eastAsia="ar-SA"/>
        </w:rPr>
        <w:t>повышения</w:t>
      </w:r>
      <w:r w:rsidRPr="0097031F">
        <w:rPr>
          <w:rFonts w:ascii="Arial" w:eastAsia="Times New Roman" w:hAnsi="Arial" w:cs="Arial"/>
          <w:szCs w:val="24"/>
          <w:lang w:eastAsia="ar-SA"/>
        </w:rPr>
        <w:t xml:space="preserve"> температур и для сокращения времени испытания.</w:t>
      </w:r>
    </w:p>
    <w:p w14:paraId="5EF96FDC" w14:textId="77777777" w:rsidR="00D1208D" w:rsidRPr="0097031F" w:rsidRDefault="00D1208D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7CCCCAE" w14:textId="77777777" w:rsidR="00E52327" w:rsidRPr="0097031F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97031F">
        <w:rPr>
          <w:rFonts w:ascii="Arial" w:eastAsia="Times New Roman" w:hAnsi="Arial" w:cs="Arial"/>
          <w:b/>
          <w:sz w:val="28"/>
          <w:szCs w:val="24"/>
          <w:lang w:eastAsia="ar-SA"/>
        </w:rPr>
        <w:t>19 Ненормальная работа</w:t>
      </w:r>
    </w:p>
    <w:p w14:paraId="192CD913" w14:textId="7F3D5D44" w:rsidR="004359B2" w:rsidRPr="0097031F" w:rsidRDefault="00F31673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нижеприведенного.</w:t>
      </w:r>
    </w:p>
    <w:p w14:paraId="68907276" w14:textId="77777777" w:rsidR="004359B2" w:rsidRPr="0097031F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670AB0C" w14:textId="77777777" w:rsidR="005F617B" w:rsidRPr="0097031F" w:rsidRDefault="00C67F65" w:rsidP="00C67F6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19.7</w:t>
      </w:r>
      <w:r w:rsidR="005F617B"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 Не применяют.</w:t>
      </w:r>
    </w:p>
    <w:p w14:paraId="5268F187" w14:textId="77777777" w:rsidR="005F617B" w:rsidRPr="0097031F" w:rsidRDefault="005F617B" w:rsidP="00C67F6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F06B18B" w14:textId="66703A53" w:rsidR="005F617B" w:rsidRPr="0097031F" w:rsidRDefault="005F617B" w:rsidP="00C67F6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19.9 Не применяют.</w:t>
      </w:r>
    </w:p>
    <w:p w14:paraId="336DEEEF" w14:textId="77777777" w:rsidR="00C25E5F" w:rsidRPr="0097031F" w:rsidRDefault="00C25E5F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3BA0935" w14:textId="77777777" w:rsidR="00E52327" w:rsidRPr="0097031F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97031F">
        <w:rPr>
          <w:rFonts w:ascii="Arial" w:eastAsia="Times New Roman" w:hAnsi="Arial" w:cs="Arial"/>
          <w:b/>
          <w:sz w:val="28"/>
          <w:szCs w:val="24"/>
          <w:lang w:eastAsia="ar-SA"/>
        </w:rPr>
        <w:t>20 Устойчивость и механические опасности</w:t>
      </w:r>
    </w:p>
    <w:p w14:paraId="41D16F6D" w14:textId="7B0ED0F9" w:rsidR="00E52327" w:rsidRPr="0097031F" w:rsidRDefault="00F31673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нижеприведенного.</w:t>
      </w:r>
    </w:p>
    <w:p w14:paraId="7DF37EAC" w14:textId="77777777" w:rsidR="000423E9" w:rsidRPr="0097031F" w:rsidRDefault="000423E9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7864275" w14:textId="77777777" w:rsidR="00EC602B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20.1 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380804DD" w14:textId="446295B8" w:rsidR="00EC602B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Барабан пуст или заполнен, как указано для </w:t>
      </w:r>
      <w:r w:rsidRPr="0097031F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нормальной работы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</w:t>
      </w:r>
      <w:r w:rsidR="00DD24AB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исходя из того,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что является наиболее неблагоприятным.</w:t>
      </w:r>
    </w:p>
    <w:p w14:paraId="320202BD" w14:textId="77777777" w:rsidR="00EC602B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37BAFBD" w14:textId="3E8875BD" w:rsidR="00EC602B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20.2 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5DCCB87F" w14:textId="71911CBB" w:rsidR="00EC602B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Для частей приборов, расположенных на высоте не более 850 мм от пола после установки</w:t>
      </w:r>
      <w:r w:rsidR="00C14A7A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,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или при работе прибора при нормальных условиях в дополнение к испытательному щупу 18 также применяют испытательный щуп 19 по IEC 61032 при </w:t>
      </w:r>
      <w:r w:rsidR="00C14A7A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таких 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же условиях испытаний. Испытательный щуп 19 не </w:t>
      </w:r>
      <w:r w:rsidR="00C14A7A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используют применительно к тем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приборам, </w:t>
      </w:r>
      <w:r w:rsidR="00C14A7A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которые 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предназначен</w:t>
      </w:r>
      <w:r w:rsidR="00C14A7A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ы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для общественного использования в многоквартирных домах или прачечных самообслуживания.</w:t>
      </w:r>
    </w:p>
    <w:p w14:paraId="11CECD76" w14:textId="77777777" w:rsidR="00EC602B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22FDFFC" w14:textId="7F78DE37" w:rsidR="00EC602B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20.101 Приборы не </w:t>
      </w:r>
      <w:r w:rsidR="00C14A7A" w:rsidRPr="0097031F">
        <w:rPr>
          <w:rFonts w:ascii="Arial" w:eastAsia="Times New Roman" w:hAnsi="Arial" w:cs="Arial"/>
          <w:sz w:val="24"/>
          <w:szCs w:val="24"/>
          <w:lang w:eastAsia="ar-SA"/>
        </w:rPr>
        <w:t>следует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 подвергать отрицательному воздействию несбалансированной загрузки.</w:t>
      </w:r>
    </w:p>
    <w:p w14:paraId="7A2F0AE2" w14:textId="5C9B1BC9" w:rsidR="00EC602B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lastRenderedPageBreak/>
        <w:t xml:space="preserve">Соответствие проверяют </w:t>
      </w:r>
      <w:r w:rsidR="00C14A7A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проведением нижеприведенного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испытани</w:t>
      </w:r>
      <w:r w:rsidR="00C14A7A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я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0E83CC2C" w14:textId="4585E395" w:rsidR="00EC602B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Прибор помещают на горизонтальную подставку, и нагрузку массой 0,2 кг или 10</w:t>
      </w:r>
      <w:r w:rsidR="00C14A7A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% от максимальной массы текстильного материала, указанного в инструкциях, в зависимости от того, что больше, закрепляют на внутренней стенке барабана на середине его длины.</w:t>
      </w:r>
    </w:p>
    <w:p w14:paraId="38848712" w14:textId="77777777" w:rsidR="00EC602B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Прибор питается </w:t>
      </w:r>
      <w:r w:rsidRPr="0097031F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номинальным напряжением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работает в течение 5 мин или максимального периода, допустимого программатором или таймером, в зависимости от того, что меньше.</w:t>
      </w:r>
    </w:p>
    <w:p w14:paraId="2D81CA16" w14:textId="77777777" w:rsidR="00EC602B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Испытание выполняют четыре раза, нагрузку перемещают каждый раз на угол 90° по стенке барабана.</w:t>
      </w:r>
    </w:p>
    <w:p w14:paraId="1A59F9D2" w14:textId="17B6FE5D" w:rsidR="00EC602B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Если соответствие требованиям зависит от работы </w:t>
      </w:r>
      <w:r w:rsidR="00C07BC2" w:rsidRPr="0097031F">
        <w:rPr>
          <w:rFonts w:ascii="Arial" w:eastAsia="Times New Roman" w:hAnsi="Arial" w:cs="Arial"/>
          <w:b/>
          <w:i/>
          <w:sz w:val="24"/>
          <w:szCs w:val="24"/>
          <w:lang w:eastAsia="ar-SA"/>
        </w:rPr>
        <w:t>электронной цепи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, испытание повторя</w:t>
      </w:r>
      <w:r w:rsidR="00C07BC2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ют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, при</w:t>
      </w:r>
      <w:r w:rsidR="00C07BC2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этом условия неисправности, указанные в </w:t>
      </w:r>
      <w:r w:rsidR="00C07BC2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перечислениях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а)</w:t>
      </w:r>
      <w:r w:rsidR="00C07BC2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–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g) 19.11.2, применяют к </w:t>
      </w:r>
      <w:r w:rsidR="00C07BC2" w:rsidRPr="0097031F">
        <w:rPr>
          <w:rFonts w:ascii="Arial" w:eastAsia="Times New Roman" w:hAnsi="Arial" w:cs="Arial"/>
          <w:b/>
          <w:i/>
          <w:sz w:val="24"/>
          <w:szCs w:val="24"/>
          <w:lang w:eastAsia="ar-SA"/>
        </w:rPr>
        <w:t>электронной цепи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поочередно</w:t>
      </w:r>
      <w:r w:rsidR="00C07BC2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171C18DE" w14:textId="3C78A4BE" w:rsidR="00EC602B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Прибор не должен перевернуться</w:t>
      </w:r>
      <w:r w:rsidR="00C14A7A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,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барабан не должен ударять по прочим частям, за исключением кожуха.</w:t>
      </w:r>
    </w:p>
    <w:p w14:paraId="18169067" w14:textId="77777777" w:rsidR="00EC602B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После испытания прибор должен быть пригоден для дальнейшего использования.</w:t>
      </w:r>
    </w:p>
    <w:p w14:paraId="26BC275C" w14:textId="77777777" w:rsidR="00EC602B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B3EC7F8" w14:textId="77777777" w:rsidR="00EC602B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20.102 Крышка или дверца должна блокироваться так, чтобы прибор мог работать только тогда, когда крышка или дверца находится в закрытом положении.</w:t>
      </w:r>
    </w:p>
    <w:p w14:paraId="1C4E37AB" w14:textId="18231B2D" w:rsidR="00EC602B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Соответствие проверяют </w:t>
      </w:r>
      <w:r w:rsidR="008015E1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путем осмотра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</w:t>
      </w:r>
      <w:r w:rsidR="008015E1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проведением испытания 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вручную и </w:t>
      </w:r>
      <w:r w:rsidR="008015E1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нижеприведенным 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испытанием.</w:t>
      </w:r>
    </w:p>
    <w:p w14:paraId="54998FE4" w14:textId="18F47E9D" w:rsidR="00C07BC2" w:rsidRPr="0097031F" w:rsidRDefault="00AF6576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Применяют испытательный щуп В по IEC 61032 с усилием 5 Н и испытательный щуп 18 по IEC 61032 с усилием 2,5 Н, чтобы попытаться разблокировать какой-либо механизм блокировки, который должен отвечать данному требованию. Механизм блокировки разблокироваться не должен.</w:t>
      </w:r>
    </w:p>
    <w:p w14:paraId="068E6FB0" w14:textId="77777777" w:rsidR="00EC602B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15F7241" w14:textId="729DCEB2" w:rsidR="00EC602B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20.103 </w:t>
      </w:r>
      <w:r w:rsidR="008015E1" w:rsidRPr="0097031F">
        <w:rPr>
          <w:rFonts w:ascii="Arial" w:eastAsia="Times New Roman" w:hAnsi="Arial" w:cs="Arial"/>
          <w:sz w:val="24"/>
          <w:szCs w:val="24"/>
          <w:lang w:eastAsia="ar-SA"/>
        </w:rPr>
        <w:t>У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 приборов, имеющих барабан с кинетической энергией вращения, превышающей 1500 Дж, или</w:t>
      </w:r>
    </w:p>
    <w:p w14:paraId="02E392D4" w14:textId="0D954138" w:rsidR="00EC602B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="008015E1" w:rsidRPr="0097031F">
        <w:rPr>
          <w:rFonts w:ascii="Arial" w:eastAsia="Times New Roman" w:hAnsi="Arial" w:cs="Arial"/>
          <w:sz w:val="24"/>
          <w:szCs w:val="24"/>
          <w:lang w:eastAsia="ar-SA"/>
        </w:rPr>
        <w:t>у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 приборов </w:t>
      </w:r>
      <w:r w:rsidR="008015E1" w:rsidRPr="0097031F">
        <w:rPr>
          <w:rFonts w:ascii="Arial" w:eastAsia="Times New Roman" w:hAnsi="Arial" w:cs="Arial"/>
          <w:sz w:val="24"/>
          <w:szCs w:val="24"/>
          <w:lang w:eastAsia="ar-SA"/>
        </w:rPr>
        <w:t>с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 одн</w:t>
      </w:r>
      <w:r w:rsidR="008015E1" w:rsidRPr="0097031F">
        <w:rPr>
          <w:rFonts w:ascii="Arial" w:eastAsia="Times New Roman" w:hAnsi="Arial" w:cs="Arial"/>
          <w:sz w:val="24"/>
          <w:szCs w:val="24"/>
          <w:lang w:eastAsia="ar-SA"/>
        </w:rPr>
        <w:t>ой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 крышк</w:t>
      </w:r>
      <w:r w:rsidR="008015E1" w:rsidRPr="0097031F">
        <w:rPr>
          <w:rFonts w:ascii="Arial" w:eastAsia="Times New Roman" w:hAnsi="Arial" w:cs="Arial"/>
          <w:sz w:val="24"/>
          <w:szCs w:val="24"/>
          <w:lang w:eastAsia="ar-SA"/>
        </w:rPr>
        <w:t>ой и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 с максимальной окружной скоростью, превышающей 20 м/с,</w:t>
      </w:r>
    </w:p>
    <w:p w14:paraId="6E55C7E2" w14:textId="047B7F4E" w:rsidR="00AF6576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="008015E1" w:rsidRPr="0097031F">
        <w:rPr>
          <w:rFonts w:ascii="Arial" w:eastAsia="Times New Roman" w:hAnsi="Arial" w:cs="Arial"/>
          <w:sz w:val="24"/>
          <w:szCs w:val="24"/>
          <w:lang w:eastAsia="ar-SA"/>
        </w:rPr>
        <w:t>у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 приборов </w:t>
      </w:r>
      <w:r w:rsidR="008015E1" w:rsidRPr="0097031F">
        <w:rPr>
          <w:rFonts w:ascii="Arial" w:eastAsia="Times New Roman" w:hAnsi="Arial" w:cs="Arial"/>
          <w:sz w:val="24"/>
          <w:szCs w:val="24"/>
          <w:lang w:eastAsia="ar-SA"/>
        </w:rPr>
        <w:t>с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 дв</w:t>
      </w:r>
      <w:r w:rsidR="008015E1" w:rsidRPr="0097031F">
        <w:rPr>
          <w:rFonts w:ascii="Arial" w:eastAsia="Times New Roman" w:hAnsi="Arial" w:cs="Arial"/>
          <w:sz w:val="24"/>
          <w:szCs w:val="24"/>
          <w:lang w:eastAsia="ar-SA"/>
        </w:rPr>
        <w:t>умя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 крышк</w:t>
      </w:r>
      <w:r w:rsidR="008015E1" w:rsidRPr="0097031F">
        <w:rPr>
          <w:rFonts w:ascii="Arial" w:eastAsia="Times New Roman" w:hAnsi="Arial" w:cs="Arial"/>
          <w:sz w:val="24"/>
          <w:szCs w:val="24"/>
          <w:lang w:eastAsia="ar-SA"/>
        </w:rPr>
        <w:t>ами и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 с максимальной окружной скоростью, превышающей 25 м/с, </w:t>
      </w:r>
    </w:p>
    <w:p w14:paraId="4AF07D8A" w14:textId="522A7D5E" w:rsidR="00EC602B" w:rsidRPr="0097031F" w:rsidRDefault="00EC602B" w:rsidP="00AF6576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открыт</w:t>
      </w:r>
      <w:r w:rsidR="008015E1" w:rsidRPr="0097031F">
        <w:rPr>
          <w:rFonts w:ascii="Arial" w:eastAsia="Times New Roman" w:hAnsi="Arial" w:cs="Arial"/>
          <w:sz w:val="24"/>
          <w:szCs w:val="24"/>
          <w:lang w:eastAsia="ar-SA"/>
        </w:rPr>
        <w:t>ие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 крышк</w:t>
      </w:r>
      <w:r w:rsidR="008015E1" w:rsidRPr="0097031F">
        <w:rPr>
          <w:rFonts w:ascii="Arial" w:eastAsia="Times New Roman" w:hAnsi="Arial" w:cs="Arial"/>
          <w:sz w:val="24"/>
          <w:szCs w:val="24"/>
          <w:lang w:eastAsia="ar-SA"/>
        </w:rPr>
        <w:t>и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8015E1"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должно быть невозможным 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>в то время, к</w:t>
      </w:r>
      <w:r w:rsidR="008015E1" w:rsidRPr="0097031F">
        <w:rPr>
          <w:rFonts w:ascii="Arial" w:eastAsia="Times New Roman" w:hAnsi="Arial" w:cs="Arial"/>
          <w:sz w:val="24"/>
          <w:szCs w:val="24"/>
          <w:lang w:eastAsia="ar-SA"/>
        </w:rPr>
        <w:t>огда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 барабан находится в движении.</w:t>
      </w:r>
    </w:p>
    <w:p w14:paraId="18AD394D" w14:textId="758D67A4" w:rsidR="00EC602B" w:rsidRPr="0097031F" w:rsidRDefault="00B85E96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lastRenderedPageBreak/>
        <w:t xml:space="preserve">Соответствие проверяют путем осмотра, измерения </w:t>
      </w:r>
      <w:r w:rsidR="00EC602B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максимальной окружной скорости, вычислени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я</w:t>
      </w:r>
      <w:r w:rsidR="00EC602B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кинетической энергии вращения и 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проведением нижеприведенного испытания</w:t>
      </w:r>
      <w:r w:rsidR="00EC602B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58279F65" w14:textId="77777777" w:rsidR="00EC602B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На прибор подается </w:t>
      </w:r>
      <w:r w:rsidRPr="0097031F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номинальное напряжение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, он работает в пустом состоянии. Силу, определенную при испытании по 22.101 с заблокированной крышкой, прилагают к крышке в попытке ее открыть.</w:t>
      </w:r>
    </w:p>
    <w:p w14:paraId="5302DA7E" w14:textId="759BF798" w:rsidR="00AF6576" w:rsidRPr="0097031F" w:rsidRDefault="00AF6576" w:rsidP="00AF657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Если соответствие требованиям зависит от работы </w:t>
      </w:r>
      <w:r w:rsidRPr="0097031F">
        <w:rPr>
          <w:rFonts w:ascii="Arial" w:eastAsia="Times New Roman" w:hAnsi="Arial" w:cs="Arial"/>
          <w:b/>
          <w:i/>
          <w:sz w:val="24"/>
          <w:szCs w:val="24"/>
          <w:lang w:eastAsia="ar-SA"/>
        </w:rPr>
        <w:t>электронной цепи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, испытание повторяют поочередно при соблюдении следующих условий:</w:t>
      </w:r>
    </w:p>
    <w:p w14:paraId="1C906FB2" w14:textId="637E7C2E" w:rsidR="00AF6576" w:rsidRPr="0097031F" w:rsidRDefault="00AF6576" w:rsidP="00AF657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- условия неисправности, указанные в перечислениях а)–g) 19.11.2, применяют к </w:t>
      </w:r>
      <w:r w:rsidRPr="0097031F">
        <w:rPr>
          <w:rFonts w:ascii="Arial" w:eastAsia="Times New Roman" w:hAnsi="Arial" w:cs="Arial"/>
          <w:b/>
          <w:i/>
          <w:sz w:val="24"/>
          <w:szCs w:val="24"/>
          <w:lang w:eastAsia="ar-SA"/>
        </w:rPr>
        <w:t>электронной цепи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поочередно;</w:t>
      </w:r>
    </w:p>
    <w:p w14:paraId="2F1EEF2D" w14:textId="00B303B5" w:rsidR="001955E4" w:rsidRPr="0097031F" w:rsidRDefault="00AF6576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- испытания на электромагнитн</w:t>
      </w:r>
      <w:r w:rsidR="001955E4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ую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1955E4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совместимость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</w:t>
      </w:r>
      <w:r w:rsidR="001955E4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указанные 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в 19.11.4.1</w:t>
      </w:r>
      <w:r w:rsidR="001955E4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–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19.11.4.6, применимы к данному прибору.</w:t>
      </w:r>
      <w:r w:rsidR="001955E4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Испытания проводят с отключенными </w:t>
      </w:r>
      <w:r w:rsidR="001955E4" w:rsidRPr="0097031F">
        <w:rPr>
          <w:rFonts w:ascii="Arial" w:eastAsia="Times New Roman" w:hAnsi="Arial" w:cs="Arial"/>
          <w:b/>
          <w:i/>
          <w:sz w:val="24"/>
          <w:szCs w:val="24"/>
          <w:lang w:eastAsia="ar-SA"/>
        </w:rPr>
        <w:t>защитными устройствами</w:t>
      </w:r>
      <w:r w:rsidR="001955E4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от перенапряжений, если в них </w:t>
      </w:r>
      <w:r w:rsidR="00B85E96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отсутствует </w:t>
      </w:r>
      <w:r w:rsidR="001955E4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искрово</w:t>
      </w:r>
      <w:r w:rsidR="00B85E96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й</w:t>
      </w:r>
      <w:r w:rsidR="001955E4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разрядник.</w:t>
      </w:r>
    </w:p>
    <w:p w14:paraId="6FD0EED3" w14:textId="5C9597BA" w:rsidR="001955E4" w:rsidRPr="0097031F" w:rsidRDefault="001955E4" w:rsidP="001955E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В приборе, оснащенном крышками или дверцами, которые управляются одной или несколькими блокировками, одна из</w:t>
      </w:r>
      <w:r w:rsidR="000B5CD6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блокировок может быть снята при соблюдении следующих условий:</w:t>
      </w:r>
    </w:p>
    <w:p w14:paraId="3D66FE60" w14:textId="753B383B" w:rsidR="001955E4" w:rsidRPr="0097031F" w:rsidRDefault="000B5CD6" w:rsidP="000B5CD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- крышка или дверца не перемещаются автоматически в открытое положение при снятии блокировки</w:t>
      </w:r>
      <w:r w:rsidR="00AA116B">
        <w:rPr>
          <w:rFonts w:ascii="Arial" w:eastAsia="Times New Roman" w:hAnsi="Arial" w:cs="Arial"/>
          <w:i/>
          <w:sz w:val="24"/>
          <w:szCs w:val="24"/>
          <w:lang w:eastAsia="ar-SA"/>
        </w:rPr>
        <w:t>,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</w:t>
      </w:r>
    </w:p>
    <w:p w14:paraId="33398E1B" w14:textId="3E84A143" w:rsidR="001955E4" w:rsidRPr="0097031F" w:rsidRDefault="000B5CD6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- прибор не будет перезапущен после завершения цикла, в ходе которого снята блокировка.</w:t>
      </w:r>
    </w:p>
    <w:p w14:paraId="343E1590" w14:textId="77777777" w:rsidR="00EC602B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Должно быть невозможно открыть крышку в то время, как барабан находится в движении.</w:t>
      </w:r>
    </w:p>
    <w:p w14:paraId="159E9113" w14:textId="7A135E2C" w:rsidR="00EC602B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Если барабан не цилиндрический, окружная скорость </w:t>
      </w:r>
      <w:r w:rsidR="000B5CD6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–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4569C7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это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средняя окружная скорость.</w:t>
      </w:r>
    </w:p>
    <w:p w14:paraId="78412DF8" w14:textId="497EA10B" w:rsidR="00EC602B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Кинетическую энергию вращения вычисляют по формуле</w:t>
      </w:r>
    </w:p>
    <w:p w14:paraId="778D6B77" w14:textId="1DBF7E5E" w:rsidR="00EC602B" w:rsidRPr="0097031F" w:rsidRDefault="000B5CD6" w:rsidP="000B5CD6">
      <w:pPr>
        <w:widowControl w:val="0"/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val="en-US" w:eastAsia="ar-SA"/>
        </w:rPr>
        <w:t>E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= </w:t>
      </w:r>
      <w:r w:rsidRPr="0097031F">
        <w:rPr>
          <w:rFonts w:ascii="Arial" w:eastAsia="Times New Roman" w:hAnsi="Arial" w:cs="Arial"/>
          <w:i/>
          <w:sz w:val="24"/>
          <w:szCs w:val="24"/>
          <w:lang w:val="en-US" w:eastAsia="ar-SA"/>
        </w:rPr>
        <w:t>m</w:t>
      </w:r>
      <w:r w:rsidR="004569C7" w:rsidRPr="0097031F">
        <w:rPr>
          <w:rFonts w:ascii="Arial" w:eastAsia="Times New Roman" w:hAnsi="Arial" w:cs="Arial"/>
          <w:i/>
          <w:sz w:val="24"/>
          <w:szCs w:val="24"/>
          <w:lang w:val="en-US" w:eastAsia="ar-SA"/>
        </w:rPr>
        <w:t>v</w:t>
      </w:r>
      <w:r w:rsidRPr="0097031F">
        <w:rPr>
          <w:rFonts w:ascii="Arial" w:eastAsia="Times New Roman" w:hAnsi="Arial" w:cs="Arial"/>
          <w:i/>
          <w:sz w:val="24"/>
          <w:szCs w:val="24"/>
          <w:vertAlign w:val="superscript"/>
          <w:lang w:eastAsia="ar-SA"/>
        </w:rPr>
        <w:t>2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/4,</w:t>
      </w:r>
    </w:p>
    <w:p w14:paraId="1C585DB1" w14:textId="4F84142E" w:rsidR="00EC602B" w:rsidRPr="0097031F" w:rsidRDefault="00EC602B" w:rsidP="000B5CD6">
      <w:pPr>
        <w:widowControl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где </w:t>
      </w:r>
      <w:r w:rsidR="000B5CD6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 </w:t>
      </w:r>
      <w:r w:rsidR="000B5CD6" w:rsidRPr="0097031F">
        <w:rPr>
          <w:rFonts w:ascii="Arial" w:eastAsia="Times New Roman" w:hAnsi="Arial" w:cs="Arial"/>
          <w:i/>
          <w:sz w:val="24"/>
          <w:szCs w:val="24"/>
          <w:lang w:val="en-US" w:eastAsia="ar-SA"/>
        </w:rPr>
        <w:t>E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0B5CD6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–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кинетическая энергия вращения, Дж;</w:t>
      </w:r>
    </w:p>
    <w:p w14:paraId="2C129C28" w14:textId="5E3256B8" w:rsidR="00EC602B" w:rsidRPr="0097031F" w:rsidRDefault="000B5CD6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val="en-US" w:eastAsia="ar-SA"/>
        </w:rPr>
        <w:t>m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–</w:t>
      </w:r>
      <w:r w:rsidR="00EC602B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масса белья, указанная в инструкциях по использованию, кг;</w:t>
      </w:r>
    </w:p>
    <w:p w14:paraId="75D52453" w14:textId="2F4BAE4D" w:rsidR="00EC602B" w:rsidRPr="0097031F" w:rsidRDefault="004569C7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val="en-US" w:eastAsia="ar-SA"/>
        </w:rPr>
        <w:t>v</w:t>
      </w:r>
      <w:r w:rsidR="000B5CD6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–</w:t>
      </w:r>
      <w:r w:rsidR="00EC602B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максимальная окружная скорость барабана, м/с.</w:t>
      </w:r>
    </w:p>
    <w:p w14:paraId="0CDF6B55" w14:textId="4DD96E0B" w:rsidR="00EC602B" w:rsidRPr="0097031F" w:rsidRDefault="000B5CD6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Если </w:t>
      </w:r>
      <w:r w:rsidRPr="0097031F">
        <w:rPr>
          <w:rFonts w:ascii="Arial" w:eastAsia="Times New Roman" w:hAnsi="Arial" w:cs="Arial"/>
          <w:b/>
          <w:i/>
          <w:sz w:val="24"/>
          <w:szCs w:val="24"/>
          <w:lang w:eastAsia="ar-SA"/>
        </w:rPr>
        <w:t>электронная цепь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программируемая, программное обеспечение должно содержать средства по контролю условий отказа/ошибки, указанных в таблице R.1, и </w:t>
      </w:r>
      <w:r w:rsidR="004569C7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анализироваться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 соответствии с требованиями приложения R.</w:t>
      </w:r>
    </w:p>
    <w:p w14:paraId="31A8AF8C" w14:textId="77777777" w:rsidR="00EC602B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F634CF3" w14:textId="63E985C3" w:rsidR="00EC602B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20.104 </w:t>
      </w:r>
      <w:r w:rsidR="004569C7" w:rsidRPr="0097031F">
        <w:rPr>
          <w:rFonts w:ascii="Arial" w:eastAsia="Times New Roman" w:hAnsi="Arial" w:cs="Arial"/>
          <w:sz w:val="24"/>
          <w:szCs w:val="24"/>
          <w:lang w:eastAsia="ar-SA"/>
        </w:rPr>
        <w:t>У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 приборов, имеющих барабан с кинетической энергией вращения, не 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превышающей 1500 Дж, и</w:t>
      </w:r>
    </w:p>
    <w:p w14:paraId="2073B83E" w14:textId="681B280A" w:rsidR="004569C7" w:rsidRPr="0097031F" w:rsidRDefault="004569C7" w:rsidP="004569C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- у приборов с одной крышкой и с максимальной окружной скоростью, не превышающей 20 м/с,</w:t>
      </w:r>
    </w:p>
    <w:p w14:paraId="126FDA6C" w14:textId="74DBFA6C" w:rsidR="004569C7" w:rsidRPr="0097031F" w:rsidRDefault="004569C7" w:rsidP="004569C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- у приборов с двумя крышками и с максимальной окружной скоростью, не превышающей 25 м/с, </w:t>
      </w:r>
    </w:p>
    <w:p w14:paraId="70D8A195" w14:textId="4164531E" w:rsidR="00EC602B" w:rsidRPr="0097031F" w:rsidRDefault="00EC602B" w:rsidP="00AB2653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вращающиеся части должны быть </w:t>
      </w:r>
      <w:r w:rsidR="004569C7"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не 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>доступны, если двигатель не отключен или если скорость барабана превышает 60 об/мин.</w:t>
      </w:r>
    </w:p>
    <w:p w14:paraId="5BBC8E3F" w14:textId="77777777" w:rsidR="00EC602B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Система торможения не должна подвергаться воздействию просачивающейся воды.</w:t>
      </w:r>
    </w:p>
    <w:p w14:paraId="72CB06F3" w14:textId="7D599003" w:rsidR="00EC602B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Соответствие проверяют </w:t>
      </w:r>
      <w:r w:rsidR="004569C7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путем измерения 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максимальной окружной скорости, вычислени</w:t>
      </w:r>
      <w:r w:rsidR="004569C7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я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кинетической энергии вращения </w:t>
      </w:r>
      <w:r w:rsidR="00AB2653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в соответствии с формулой, приведенной в 20.103, 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и </w:t>
      </w:r>
      <w:r w:rsidR="004569C7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проведением нижеприведенного испытания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которое </w:t>
      </w:r>
      <w:r w:rsidR="004569C7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выполняют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после повторения испытания на перелив по 15.2.</w:t>
      </w:r>
    </w:p>
    <w:p w14:paraId="4FDB417C" w14:textId="73716CB1" w:rsidR="00EC602B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Прибор питается </w:t>
      </w:r>
      <w:r w:rsidRPr="0097031F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номинальным напряжением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4569C7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и 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работает в пустом состоянии. У приборов со встроенной крышкой и у приборов со встроенными двумя крышками, где вторая крышка не открывается независимо от первой крышки, крышка или первая крышка соответственно постепенно открывается, и</w:t>
      </w:r>
    </w:p>
    <w:p w14:paraId="2F4AA992" w14:textId="07BFFCD5" w:rsidR="00EC602B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- при открытии от 4 до 10 мм должно быть невозможно дотронуться до вращающихся частей при скорости, превышающей 60 об/мин, испытательным </w:t>
      </w:r>
      <w:r w:rsidR="00B0170B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щупом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12 по IEC 61032;</w:t>
      </w:r>
    </w:p>
    <w:p w14:paraId="75924EFE" w14:textId="266CE5D7" w:rsidR="00EC602B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- при открытии более чем на 10 мм, но не более 12 мм, должно быть невозможно дотронуться до вращающихся частей на скорости, превышающей 60 об/мин, испытательным прутом диаметром 3 мм и длиной 120 мм. В дополнение используют испытательный </w:t>
      </w:r>
      <w:r w:rsidR="00B0170B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щуп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 </w:t>
      </w:r>
      <w:r w:rsidR="00B0170B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и испытательный щуп 18 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по IEC 61032, которы</w:t>
      </w:r>
      <w:r w:rsidR="00B0170B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е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не должн</w:t>
      </w:r>
      <w:r w:rsidR="00B0170B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ы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приближаться к вращающимся частям менее чем на 20 мм;</w:t>
      </w:r>
    </w:p>
    <w:p w14:paraId="174A5F04" w14:textId="77777777" w:rsidR="00EC602B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- при открытии более чем на 12 мм двигатель должен быть отключен от питания, и в течение 7 с скорость барабана не должна превышать 60 об/мин.</w:t>
      </w:r>
    </w:p>
    <w:p w14:paraId="7E91E410" w14:textId="77777777" w:rsidR="00EC602B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У приборов со встроенными двумя крышками, где вторая крышка открывается независимо от первой крышки, первая крышка постепенно открывается, и при открытии более чем на 50 мм двигатель должен быть отключен от питания, и в течение 2 с скорость барабана не должна превышать 20 м/с.</w:t>
      </w:r>
    </w:p>
    <w:p w14:paraId="6BE88EEB" w14:textId="77777777" w:rsidR="00EC602B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Вторая крышка медленно открывается и</w:t>
      </w:r>
    </w:p>
    <w:p w14:paraId="7CF4181D" w14:textId="664FC97D" w:rsidR="00EC602B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- при открытии от 4 до 10 мм должно быть невозможно дотронуться до вращающихся частей при скорости, превышающей 60 об/мин, испытательным </w:t>
      </w:r>
      <w:r w:rsidR="007B4574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щупом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12 по IEC 61032;</w:t>
      </w:r>
    </w:p>
    <w:p w14:paraId="3BE51FFE" w14:textId="6B2775E3" w:rsidR="00EC602B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lastRenderedPageBreak/>
        <w:t xml:space="preserve">- при открытии более чем на 10 мм, но не более 12 мм, должно быть невозможно дотронуться до вращающихся частей на скорости, превышающей 60 об/мин, испытательным прутом диаметром 3 мм и длиной 120 мм. В дополнение используется </w:t>
      </w:r>
      <w:r w:rsidR="007B4574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испытательный щуп В и испытательный щуп 18 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по IEC 61032, которы</w:t>
      </w:r>
      <w:r w:rsidR="007B4574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е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не должн</w:t>
      </w:r>
      <w:r w:rsidR="007B4574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ы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приближаться к вращающимся частям менее чем на 20 мм;</w:t>
      </w:r>
    </w:p>
    <w:p w14:paraId="5A932906" w14:textId="77777777" w:rsidR="00EC602B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- при открытии более чем 12 мм и в течение 7 с скорость барабана не должна превышать 60 об/мин.</w:t>
      </w:r>
    </w:p>
    <w:p w14:paraId="02B94248" w14:textId="77777777" w:rsidR="00096262" w:rsidRPr="0097031F" w:rsidRDefault="00096262" w:rsidP="0009626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Если соответствие требованиям зависит от работы </w:t>
      </w:r>
      <w:r w:rsidRPr="0097031F">
        <w:rPr>
          <w:rFonts w:ascii="Arial" w:eastAsia="Times New Roman" w:hAnsi="Arial" w:cs="Arial"/>
          <w:b/>
          <w:i/>
          <w:sz w:val="24"/>
          <w:szCs w:val="24"/>
          <w:lang w:eastAsia="ar-SA"/>
        </w:rPr>
        <w:t>электронной цепи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, испытание повторяют поочередно при соблюдении следующих условий:</w:t>
      </w:r>
    </w:p>
    <w:p w14:paraId="18306A99" w14:textId="77777777" w:rsidR="00096262" w:rsidRPr="0097031F" w:rsidRDefault="00096262" w:rsidP="0009626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- условия неисправности, указанные в перечислениях а)–g) 19.11.2, применяют к </w:t>
      </w:r>
      <w:r w:rsidRPr="0097031F">
        <w:rPr>
          <w:rFonts w:ascii="Arial" w:eastAsia="Times New Roman" w:hAnsi="Arial" w:cs="Arial"/>
          <w:b/>
          <w:i/>
          <w:sz w:val="24"/>
          <w:szCs w:val="24"/>
          <w:lang w:eastAsia="ar-SA"/>
        </w:rPr>
        <w:t>электронной цепи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поочередно;</w:t>
      </w:r>
    </w:p>
    <w:p w14:paraId="14762A08" w14:textId="204C55C6" w:rsidR="00096262" w:rsidRPr="0097031F" w:rsidRDefault="00096262" w:rsidP="0009626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- испытания на электромагнитную совместимость, указанные в 19.11.4.1–19.11.4.6, применимы к данному прибору. Испытания проводят с отключенными </w:t>
      </w:r>
      <w:r w:rsidRPr="0097031F">
        <w:rPr>
          <w:rFonts w:ascii="Arial" w:eastAsia="Times New Roman" w:hAnsi="Arial" w:cs="Arial"/>
          <w:b/>
          <w:i/>
          <w:sz w:val="24"/>
          <w:szCs w:val="24"/>
          <w:lang w:eastAsia="ar-SA"/>
        </w:rPr>
        <w:t>защитными устройствами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от перенапряжений, если в них </w:t>
      </w:r>
      <w:r w:rsidR="004569C7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отсутствует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искрово</w:t>
      </w:r>
      <w:r w:rsidR="004569C7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й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разрядник.</w:t>
      </w:r>
    </w:p>
    <w:p w14:paraId="77C56E32" w14:textId="77777777" w:rsidR="00096262" w:rsidRPr="0097031F" w:rsidRDefault="00096262" w:rsidP="0009626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В приборе, оснащенном крышками или дверцами, которые управляются одной или несколькими блокировками, одна из блокировок может быть снята при соблюдении следующих условий:</w:t>
      </w:r>
    </w:p>
    <w:p w14:paraId="6C216587" w14:textId="77777777" w:rsidR="00096262" w:rsidRPr="0097031F" w:rsidRDefault="00096262" w:rsidP="0009626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- крышка или дверца не перемещаются автоматически в открытое положение при снятии блокировки; и</w:t>
      </w:r>
    </w:p>
    <w:p w14:paraId="5840E580" w14:textId="2B83572F" w:rsidR="00096262" w:rsidRPr="0097031F" w:rsidRDefault="00096262" w:rsidP="0009626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- прибор не будет перезапущен после завершения цикла, в ходе которого снята блокировка.</w:t>
      </w:r>
    </w:p>
    <w:p w14:paraId="3382633D" w14:textId="1DFAD832" w:rsidR="00096262" w:rsidRPr="0097031F" w:rsidRDefault="00096262" w:rsidP="0009626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Если </w:t>
      </w:r>
      <w:r w:rsidRPr="0097031F">
        <w:rPr>
          <w:rFonts w:ascii="Arial" w:eastAsia="Times New Roman" w:hAnsi="Arial" w:cs="Arial"/>
          <w:b/>
          <w:i/>
          <w:sz w:val="24"/>
          <w:szCs w:val="24"/>
          <w:lang w:eastAsia="ar-SA"/>
        </w:rPr>
        <w:t>электронная цепь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программируемая, программное обеспечение должно содержать средства по контролю условий отказа/ошибки, указанных в таблице R.1, и </w:t>
      </w:r>
      <w:r w:rsidR="00A17A47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анализироваться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 соответствии с требованиями приложения R.</w:t>
      </w:r>
    </w:p>
    <w:p w14:paraId="3AF27683" w14:textId="77777777" w:rsidR="00096262" w:rsidRPr="0097031F" w:rsidRDefault="00096262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9E7A0A6" w14:textId="77777777" w:rsidR="00EC602B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20.105 </w:t>
      </w:r>
      <w:r w:rsidRPr="0097031F">
        <w:rPr>
          <w:rFonts w:ascii="Arial" w:eastAsia="Times New Roman" w:hAnsi="Arial" w:cs="Arial"/>
          <w:b/>
          <w:sz w:val="24"/>
          <w:szCs w:val="24"/>
          <w:lang w:eastAsia="ar-SA"/>
        </w:rPr>
        <w:t>Защитные устройства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>, расположенные в верхней части отжимных центрифуг, имеющих вертикальную ось, должны быть расположены или защищены так, чтобы устройство не могло быть повреждено текстильным материалом, который может выскочить из барабана при обычном использовании.</w:t>
      </w:r>
    </w:p>
    <w:p w14:paraId="35778A91" w14:textId="46615302" w:rsidR="007C7C1A" w:rsidRPr="0097031F" w:rsidRDefault="00EC602B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Соответствие проверяют </w:t>
      </w:r>
      <w:r w:rsidR="00A17A47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путем осмотра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72AD5A24" w14:textId="77777777" w:rsidR="00B93766" w:rsidRPr="0097031F" w:rsidRDefault="00B93766" w:rsidP="00EC6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AAC90C0" w14:textId="77777777" w:rsidR="00E52327" w:rsidRPr="0097031F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b/>
          <w:sz w:val="28"/>
          <w:szCs w:val="24"/>
          <w:lang w:eastAsia="ar-SA"/>
        </w:rPr>
        <w:t>21 Механическая прочность</w:t>
      </w:r>
    </w:p>
    <w:p w14:paraId="7910C641" w14:textId="33253DA4" w:rsidR="00D94199" w:rsidRPr="0097031F" w:rsidRDefault="00F31673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нижеприведенного.</w:t>
      </w:r>
    </w:p>
    <w:p w14:paraId="344F67DC" w14:textId="77777777" w:rsidR="00860953" w:rsidRPr="0097031F" w:rsidRDefault="00860953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0399B55" w14:textId="77777777" w:rsidR="00DA76C1" w:rsidRPr="0097031F" w:rsidRDefault="00DA76C1" w:rsidP="00DA76C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lastRenderedPageBreak/>
        <w:t>21.101 Крышки приборов должны иметь соответствующую механическую прочность.</w:t>
      </w:r>
    </w:p>
    <w:p w14:paraId="69AC42F6" w14:textId="77777777" w:rsidR="00A17A47" w:rsidRPr="0097031F" w:rsidRDefault="00A17A47" w:rsidP="00A17A4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проведением нижеприведенного испытания.</w:t>
      </w:r>
    </w:p>
    <w:p w14:paraId="4FAE6CCD" w14:textId="77777777" w:rsidR="00DA76C1" w:rsidRPr="0097031F" w:rsidRDefault="00DA76C1" w:rsidP="00DA76C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Резиновую полусферу диаметром 70 мм и жесткостью между 40 IRHD и 50 IRHD закрепляют на цилиндре массой 20 кг и бросают с высоты 100 мм на центр крышки.</w:t>
      </w:r>
    </w:p>
    <w:p w14:paraId="5CDFD25E" w14:textId="77777777" w:rsidR="00DA76C1" w:rsidRPr="0097031F" w:rsidRDefault="00DA76C1" w:rsidP="00DA76C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Испытание проводят три раза, после чего крышка не должна быть повреждена до такой степени, что вращающиеся части станут доступными.</w:t>
      </w:r>
    </w:p>
    <w:p w14:paraId="4F743FF4" w14:textId="77777777" w:rsidR="00DA76C1" w:rsidRPr="0097031F" w:rsidRDefault="00DA76C1" w:rsidP="00DA76C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9C66469" w14:textId="77777777" w:rsidR="00DA76C1" w:rsidRPr="0097031F" w:rsidRDefault="00DA76C1" w:rsidP="00DA76C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21.102 Крышки и их петли должны иметь соответствующую устойчивость к деформации.</w:t>
      </w:r>
    </w:p>
    <w:p w14:paraId="43A94900" w14:textId="77777777" w:rsidR="00A17A47" w:rsidRPr="0097031F" w:rsidRDefault="00A17A47" w:rsidP="00A17A4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проведением нижеприведенного испытания.</w:t>
      </w:r>
    </w:p>
    <w:p w14:paraId="75877C07" w14:textId="392EF07C" w:rsidR="00DA76C1" w:rsidRPr="0097031F" w:rsidRDefault="00DA76C1" w:rsidP="00DA76C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Силу 50 Н прикладывают к открытой крышке в </w:t>
      </w:r>
      <w:r w:rsidR="00A17A47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наиболее 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невыгодн</w:t>
      </w:r>
      <w:r w:rsidR="00AA116B">
        <w:rPr>
          <w:rFonts w:ascii="Arial" w:eastAsia="Times New Roman" w:hAnsi="Arial" w:cs="Arial"/>
          <w:i/>
          <w:sz w:val="24"/>
          <w:szCs w:val="24"/>
          <w:lang w:eastAsia="ar-SA"/>
        </w:rPr>
        <w:t>ых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направлении и положении.</w:t>
      </w:r>
    </w:p>
    <w:p w14:paraId="2BF34E02" w14:textId="69C06E1D" w:rsidR="007C7C1A" w:rsidRPr="0097031F" w:rsidRDefault="00DA76C1" w:rsidP="00DA76C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Испытание проводят три раза, после чего петли не должны быть расшатаны, а прибор не должен быть поврежден или деформирован до такой степени, что соответствие требованиям 20.102–20.104 будет нарушено.</w:t>
      </w:r>
    </w:p>
    <w:p w14:paraId="5E38E170" w14:textId="77777777" w:rsidR="005D27CC" w:rsidRPr="0097031F" w:rsidRDefault="005D27CC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9F655F9" w14:textId="77777777" w:rsidR="00E52327" w:rsidRPr="0097031F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97031F">
        <w:rPr>
          <w:rFonts w:ascii="Arial" w:eastAsia="Times New Roman" w:hAnsi="Arial" w:cs="Arial"/>
          <w:b/>
          <w:sz w:val="28"/>
          <w:szCs w:val="24"/>
          <w:lang w:eastAsia="ar-SA"/>
        </w:rPr>
        <w:t>22 Конструкция</w:t>
      </w:r>
    </w:p>
    <w:p w14:paraId="44054F81" w14:textId="2ED0538E" w:rsidR="004359B2" w:rsidRPr="0097031F" w:rsidRDefault="00F31673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нижеприведенного.</w:t>
      </w:r>
    </w:p>
    <w:p w14:paraId="1AC7CE00" w14:textId="77777777" w:rsidR="004359B2" w:rsidRPr="0097031F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CD3C641" w14:textId="41311661" w:rsidR="00473010" w:rsidRPr="0097031F" w:rsidRDefault="00473010" w:rsidP="0047301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22.101 Блокировки, требуемые в соответствии с разделом 20, должны быть сконструированы таким образом, чтобы крышки или дверцы не могли бы быть открыты с усилием при обычном использовании.</w:t>
      </w:r>
    </w:p>
    <w:p w14:paraId="39A299E9" w14:textId="77777777" w:rsidR="00A17A47" w:rsidRPr="0097031F" w:rsidRDefault="00A17A47" w:rsidP="00A17A4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проведением нижеприведенного испытания.</w:t>
      </w:r>
    </w:p>
    <w:p w14:paraId="66EF7934" w14:textId="41EFBEA7" w:rsidR="00473010" w:rsidRPr="0097031F" w:rsidRDefault="00473010" w:rsidP="0047301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Крышку или дверцу открывают вручную как при обычном использовании, прилагаемую силу измеряют. Крышку или дверцу закрывают и блокируют. После этого </w:t>
      </w:r>
      <w:r w:rsidR="00A17A47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предпринимается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попытка открыть крышку или дверцу </w:t>
      </w:r>
      <w:r w:rsidR="00A17A47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аналогичным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образом.</w:t>
      </w:r>
    </w:p>
    <w:p w14:paraId="6BE7983A" w14:textId="77777777" w:rsidR="00473010" w:rsidRPr="0097031F" w:rsidRDefault="00473010" w:rsidP="0047301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Должно быть невозможно открыть крышку или дверцу, приложив силу менее чем 10-кратное первоначально измеренное значение (не менее 50 Н).</w:t>
      </w:r>
    </w:p>
    <w:p w14:paraId="7F680452" w14:textId="77777777" w:rsidR="00B93766" w:rsidRPr="0097031F" w:rsidRDefault="00B93766" w:rsidP="005D27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3C6D8C3E" w14:textId="77777777" w:rsidR="00E52327" w:rsidRPr="0097031F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97031F">
        <w:rPr>
          <w:rFonts w:ascii="Arial" w:eastAsia="Times New Roman" w:hAnsi="Arial" w:cs="Arial"/>
          <w:b/>
          <w:sz w:val="28"/>
          <w:szCs w:val="24"/>
          <w:lang w:eastAsia="ar-SA"/>
        </w:rPr>
        <w:t>23 Внутренняя проводка</w:t>
      </w:r>
    </w:p>
    <w:p w14:paraId="75A6DA74" w14:textId="2571EF80" w:rsidR="00AA6497" w:rsidRPr="0097031F" w:rsidRDefault="00D21CA8" w:rsidP="00A17A4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</w:t>
      </w:r>
      <w:r w:rsidR="00FC4D00" w:rsidRPr="0097031F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AA6497" w:rsidRPr="0097031F">
        <w:rPr>
          <w:rFonts w:ascii="Arial" w:eastAsia="Times New Roman" w:hAnsi="Arial" w:cs="Arial"/>
          <w:b/>
          <w:sz w:val="28"/>
          <w:szCs w:val="24"/>
          <w:lang w:eastAsia="ar-SA"/>
        </w:rPr>
        <w:br w:type="page"/>
      </w:r>
    </w:p>
    <w:p w14:paraId="6225FCA2" w14:textId="6B9CB3B3" w:rsidR="00E52327" w:rsidRPr="0097031F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97031F">
        <w:rPr>
          <w:rFonts w:ascii="Arial" w:eastAsia="Times New Roman" w:hAnsi="Arial" w:cs="Arial"/>
          <w:b/>
          <w:sz w:val="28"/>
          <w:szCs w:val="24"/>
          <w:lang w:eastAsia="ar-SA"/>
        </w:rPr>
        <w:lastRenderedPageBreak/>
        <w:t xml:space="preserve">24 </w:t>
      </w:r>
      <w:r w:rsidR="004E4BF1" w:rsidRPr="0097031F">
        <w:rPr>
          <w:rFonts w:ascii="Arial" w:eastAsia="Arial" w:hAnsi="Arial" w:cs="Times New Roman"/>
          <w:b/>
          <w:sz w:val="28"/>
          <w:szCs w:val="24"/>
          <w:lang w:eastAsia="ar-SA"/>
        </w:rPr>
        <w:t>Компоненты</w:t>
      </w:r>
    </w:p>
    <w:p w14:paraId="7D7A635A" w14:textId="03BA09D8" w:rsidR="004359B2" w:rsidRPr="0097031F" w:rsidRDefault="00F31673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нижеприведенного.</w:t>
      </w:r>
    </w:p>
    <w:p w14:paraId="4A57188C" w14:textId="77777777" w:rsidR="00D21CA8" w:rsidRPr="0097031F" w:rsidRDefault="00D21CA8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DC0EC41" w14:textId="77777777" w:rsidR="00D44261" w:rsidRPr="0097031F" w:rsidRDefault="00D44261" w:rsidP="00D4426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24.1.4 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Изменение</w:t>
      </w:r>
    </w:p>
    <w:p w14:paraId="5B9D78DF" w14:textId="1EFDCB62" w:rsidR="00D44261" w:rsidRPr="0097031F" w:rsidRDefault="00D44261" w:rsidP="00D4426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Число циклов работы для таймеров увеличивается до 10</w:t>
      </w:r>
      <w:r w:rsidR="00A17A47"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97031F">
        <w:rPr>
          <w:rFonts w:ascii="Arial" w:eastAsia="Times New Roman" w:hAnsi="Arial" w:cs="Arial"/>
          <w:sz w:val="24"/>
          <w:szCs w:val="24"/>
          <w:lang w:eastAsia="ar-SA"/>
        </w:rPr>
        <w:t>000.</w:t>
      </w:r>
    </w:p>
    <w:p w14:paraId="4332EB63" w14:textId="77777777" w:rsidR="00D44261" w:rsidRPr="0097031F" w:rsidRDefault="00D44261" w:rsidP="00D4426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37D0FC8" w14:textId="77777777" w:rsidR="00D44261" w:rsidRPr="0097031F" w:rsidRDefault="00D44261" w:rsidP="00D4426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4DF74B0D" w14:textId="407F3545" w:rsidR="005B6846" w:rsidRPr="0097031F" w:rsidRDefault="00D44261" w:rsidP="00D4426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Для блокировок крышек число циклов работы, заявленных для подразделов 6.10 и 6.11 по IEC 60730-2-12</w:t>
      </w:r>
      <w:r w:rsidR="00FC4D00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:2015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, должно быть не менее 6000.</w:t>
      </w:r>
    </w:p>
    <w:p w14:paraId="69186F7D" w14:textId="77777777" w:rsidR="004E4BF1" w:rsidRPr="0097031F" w:rsidRDefault="004E4BF1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EA238ED" w14:textId="77777777" w:rsidR="00E52327" w:rsidRPr="0097031F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97031F">
        <w:rPr>
          <w:rFonts w:ascii="Arial" w:eastAsia="Times New Roman" w:hAnsi="Arial" w:cs="Arial"/>
          <w:b/>
          <w:sz w:val="28"/>
          <w:szCs w:val="24"/>
          <w:lang w:eastAsia="ar-SA"/>
        </w:rPr>
        <w:t>25 Присоединение к источнику питания и внешние гибкие шнуры</w:t>
      </w:r>
    </w:p>
    <w:p w14:paraId="7B19CC7F" w14:textId="3B72FE2A" w:rsidR="004359B2" w:rsidRPr="0097031F" w:rsidRDefault="00FC4D00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27C72F81" w14:textId="77777777" w:rsidR="004359B2" w:rsidRPr="0097031F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E366DAD" w14:textId="77777777" w:rsidR="00E52327" w:rsidRPr="0097031F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97031F">
        <w:rPr>
          <w:rFonts w:ascii="Arial" w:eastAsia="Times New Roman" w:hAnsi="Arial" w:cs="Arial"/>
          <w:b/>
          <w:sz w:val="28"/>
          <w:szCs w:val="24"/>
          <w:lang w:eastAsia="ar-SA"/>
        </w:rPr>
        <w:t>26 Зажимы для внешних проводов</w:t>
      </w:r>
    </w:p>
    <w:p w14:paraId="02770464" w14:textId="5C42817B" w:rsidR="00E52327" w:rsidRPr="0097031F" w:rsidRDefault="00291172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3EDB912F" w14:textId="77777777" w:rsidR="009128E5" w:rsidRPr="0097031F" w:rsidRDefault="009128E5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AF02767" w14:textId="77777777" w:rsidR="00E52327" w:rsidRPr="0097031F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97031F">
        <w:rPr>
          <w:rFonts w:ascii="Arial" w:eastAsia="Times New Roman" w:hAnsi="Arial" w:cs="Arial"/>
          <w:b/>
          <w:sz w:val="28"/>
          <w:szCs w:val="24"/>
          <w:lang w:eastAsia="ar-SA"/>
        </w:rPr>
        <w:t>27 Заземление</w:t>
      </w:r>
    </w:p>
    <w:p w14:paraId="40B5B15F" w14:textId="5EE1FDC7" w:rsidR="00E52327" w:rsidRPr="0097031F" w:rsidRDefault="00FC4D00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65B56BFC" w14:textId="77777777" w:rsidR="00E43835" w:rsidRPr="0097031F" w:rsidRDefault="00E43835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56260A8" w14:textId="77777777" w:rsidR="00E52327" w:rsidRPr="0097031F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97031F">
        <w:rPr>
          <w:rFonts w:ascii="Arial" w:eastAsia="Times New Roman" w:hAnsi="Arial" w:cs="Arial"/>
          <w:b/>
          <w:sz w:val="28"/>
          <w:szCs w:val="24"/>
          <w:lang w:eastAsia="ar-SA"/>
        </w:rPr>
        <w:t>28 Винты и соединения</w:t>
      </w:r>
    </w:p>
    <w:p w14:paraId="26DF7145" w14:textId="66EC65F2" w:rsidR="00291172" w:rsidRPr="0097031F" w:rsidRDefault="00291172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2EA71E4F" w14:textId="77777777" w:rsidR="00291172" w:rsidRPr="0097031F" w:rsidRDefault="00291172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32A3522" w14:textId="65093E47" w:rsidR="00E52327" w:rsidRPr="0097031F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97031F">
        <w:rPr>
          <w:rFonts w:ascii="Arial" w:eastAsia="Times New Roman" w:hAnsi="Arial" w:cs="Arial"/>
          <w:b/>
          <w:sz w:val="28"/>
          <w:szCs w:val="24"/>
          <w:lang w:eastAsia="ar-SA"/>
        </w:rPr>
        <w:t>29 Воздушные зазоры, пути утечки и непрерывная изоляция</w:t>
      </w:r>
    </w:p>
    <w:p w14:paraId="26C0917B" w14:textId="69A66745" w:rsidR="004359B2" w:rsidRPr="0097031F" w:rsidRDefault="00FC4D00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4499E3FD" w14:textId="77777777" w:rsidR="004359B2" w:rsidRPr="0097031F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D4B26AD" w14:textId="77777777" w:rsidR="00E52327" w:rsidRPr="0097031F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97031F">
        <w:rPr>
          <w:rFonts w:ascii="Arial" w:eastAsia="Times New Roman" w:hAnsi="Arial" w:cs="Arial"/>
          <w:b/>
          <w:sz w:val="28"/>
          <w:szCs w:val="24"/>
          <w:lang w:eastAsia="ar-SA"/>
        </w:rPr>
        <w:t>30 Теплостойкость и огнестойкость</w:t>
      </w:r>
    </w:p>
    <w:p w14:paraId="4D9CA319" w14:textId="24C9F63F" w:rsidR="004359B2" w:rsidRPr="0097031F" w:rsidRDefault="00F31673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1, за исключением нижеприведенного.</w:t>
      </w:r>
    </w:p>
    <w:p w14:paraId="0D29C726" w14:textId="77777777" w:rsidR="004359B2" w:rsidRPr="0097031F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F06528E" w14:textId="77777777" w:rsidR="00FC4D00" w:rsidRPr="0097031F" w:rsidRDefault="00FC4D00" w:rsidP="00FC4D0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 xml:space="preserve">30.2 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Изменение</w:t>
      </w:r>
    </w:p>
    <w:p w14:paraId="109A0C06" w14:textId="77777777" w:rsidR="00FC4D00" w:rsidRPr="0097031F" w:rsidRDefault="00FC4D00" w:rsidP="00FC4D0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Вместо перечислений в данном пункте, содержащих критерии соответствия, применяют следующее:</w:t>
      </w:r>
    </w:p>
    <w:p w14:paraId="0A457DED" w14:textId="7F6A7AA8" w:rsidR="001F4C8C" w:rsidRPr="0097031F" w:rsidRDefault="00FC4D00" w:rsidP="00FC4D0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- </w:t>
      </w:r>
      <w:r w:rsidR="002709B2"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>для отжимных центрифуг</w:t>
      </w:r>
      <w:r w:rsidRPr="0097031F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применяют требования 30.2.2.</w:t>
      </w:r>
    </w:p>
    <w:p w14:paraId="28D171B0" w14:textId="77777777" w:rsidR="00AA6497" w:rsidRPr="0097031F" w:rsidRDefault="00AA6497">
      <w:pPr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97031F">
        <w:rPr>
          <w:rFonts w:ascii="Arial" w:eastAsia="Times New Roman" w:hAnsi="Arial" w:cs="Arial"/>
          <w:b/>
          <w:sz w:val="28"/>
          <w:szCs w:val="24"/>
          <w:lang w:eastAsia="ar-SA"/>
        </w:rPr>
        <w:br w:type="page"/>
      </w:r>
    </w:p>
    <w:p w14:paraId="2388249B" w14:textId="1D177ADF" w:rsidR="00E52327" w:rsidRPr="0097031F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97031F">
        <w:rPr>
          <w:rFonts w:ascii="Arial" w:eastAsia="Times New Roman" w:hAnsi="Arial" w:cs="Arial"/>
          <w:b/>
          <w:sz w:val="28"/>
          <w:szCs w:val="24"/>
          <w:lang w:eastAsia="ar-SA"/>
        </w:rPr>
        <w:lastRenderedPageBreak/>
        <w:t>31 Стойкость к коррозии</w:t>
      </w:r>
    </w:p>
    <w:p w14:paraId="10F54CA9" w14:textId="55C7F2AD" w:rsidR="00E52327" w:rsidRPr="0097031F" w:rsidRDefault="00B655B1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747AD640" w14:textId="77777777" w:rsidR="00001E4B" w:rsidRPr="0097031F" w:rsidRDefault="00001E4B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D8AA7D1" w14:textId="77777777" w:rsidR="00E52327" w:rsidRPr="0097031F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97031F">
        <w:rPr>
          <w:rFonts w:ascii="Arial" w:eastAsia="Times New Roman" w:hAnsi="Arial" w:cs="Arial"/>
          <w:b/>
          <w:sz w:val="28"/>
          <w:szCs w:val="24"/>
          <w:lang w:eastAsia="ar-SA"/>
        </w:rPr>
        <w:t>32 Радиация, токсичность и подобные опасности</w:t>
      </w:r>
    </w:p>
    <w:p w14:paraId="3F755DBF" w14:textId="43221540" w:rsidR="00E52327" w:rsidRPr="0097031F" w:rsidRDefault="00B655B1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22CB7592" w14:textId="77777777" w:rsidR="001370F8" w:rsidRPr="0097031F" w:rsidRDefault="001370F8" w:rsidP="003349DF">
      <w:pPr>
        <w:widowControl w:val="0"/>
        <w:spacing w:after="0" w:line="360" w:lineRule="auto"/>
        <w:jc w:val="center"/>
        <w:rPr>
          <w:rFonts w:ascii="Arial" w:eastAsia="Times New Roman" w:hAnsi="Arial" w:cs="Arial"/>
          <w:szCs w:val="24"/>
          <w:lang w:eastAsia="ar-SA"/>
        </w:rPr>
      </w:pPr>
    </w:p>
    <w:p w14:paraId="6E78A0D7" w14:textId="77777777" w:rsidR="004B5BD2" w:rsidRPr="0097031F" w:rsidRDefault="004B5BD2" w:rsidP="004B5BD2">
      <w:pPr>
        <w:jc w:val="center"/>
        <w:rPr>
          <w:rFonts w:ascii="Arial" w:eastAsia="Times New Roman" w:hAnsi="Arial" w:cs="Arial"/>
          <w:szCs w:val="24"/>
          <w:lang w:eastAsia="ar-SA"/>
        </w:rPr>
      </w:pPr>
      <w:r w:rsidRPr="0097031F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78119B8F" wp14:editId="135A38AA">
            <wp:extent cx="3943350" cy="1885625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949" cy="1894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F38C4" w14:textId="58E4C836" w:rsidR="004B5BD2" w:rsidRPr="0097031F" w:rsidRDefault="004B5BD2" w:rsidP="004B5BD2">
      <w:pPr>
        <w:widowControl w:val="0"/>
        <w:spacing w:after="0" w:line="360" w:lineRule="auto"/>
        <w:jc w:val="center"/>
        <w:rPr>
          <w:rFonts w:ascii="Arial" w:eastAsia="Times New Roman" w:hAnsi="Arial" w:cs="Arial"/>
          <w:szCs w:val="24"/>
          <w:lang w:eastAsia="ar-SA"/>
        </w:rPr>
      </w:pPr>
      <w:r w:rsidRPr="0097031F">
        <w:rPr>
          <w:rFonts w:ascii="Arial" w:eastAsia="Times New Roman" w:hAnsi="Arial" w:cs="Arial"/>
          <w:i/>
          <w:szCs w:val="24"/>
          <w:lang w:val="en-US" w:eastAsia="ar-SA"/>
        </w:rPr>
        <w:t>A</w:t>
      </w:r>
      <w:r w:rsidRPr="0097031F">
        <w:rPr>
          <w:rFonts w:ascii="Arial" w:eastAsia="Times New Roman" w:hAnsi="Arial" w:cs="Arial"/>
          <w:szCs w:val="24"/>
          <w:lang w:eastAsia="ar-SA"/>
        </w:rPr>
        <w:t xml:space="preserve"> – клей; </w:t>
      </w:r>
      <w:r w:rsidRPr="0097031F">
        <w:rPr>
          <w:rFonts w:ascii="Arial" w:eastAsia="Times New Roman" w:hAnsi="Arial" w:cs="Arial"/>
          <w:i/>
          <w:szCs w:val="24"/>
          <w:lang w:val="en-US" w:eastAsia="ar-SA"/>
        </w:rPr>
        <w:t>B</w:t>
      </w:r>
      <w:r w:rsidRPr="0097031F">
        <w:rPr>
          <w:rFonts w:ascii="Arial" w:eastAsia="Times New Roman" w:hAnsi="Arial" w:cs="Arial"/>
          <w:szCs w:val="24"/>
          <w:lang w:eastAsia="ar-SA"/>
        </w:rPr>
        <w:t xml:space="preserve"> – провода термопары диаметром 0,3 мм по IEC 60584-1, тип K; </w:t>
      </w:r>
      <w:r w:rsidRPr="0097031F">
        <w:rPr>
          <w:rFonts w:ascii="Arial" w:eastAsia="Times New Roman" w:hAnsi="Arial" w:cs="Arial"/>
          <w:i/>
          <w:szCs w:val="24"/>
          <w:lang w:val="en-US" w:eastAsia="ar-SA"/>
        </w:rPr>
        <w:t>C</w:t>
      </w:r>
      <w:r w:rsidRPr="0097031F">
        <w:rPr>
          <w:rFonts w:ascii="Arial" w:eastAsia="Times New Roman" w:hAnsi="Arial" w:cs="Arial"/>
          <w:szCs w:val="24"/>
          <w:lang w:eastAsia="ar-SA"/>
        </w:rPr>
        <w:t xml:space="preserve"> – расположение рукоятки, обеспечивающее усилие контакта (4</w:t>
      </w:r>
      <w:r w:rsidR="00A17A47" w:rsidRPr="0097031F">
        <w:rPr>
          <w:rFonts w:ascii="Arial" w:eastAsia="Times New Roman" w:hAnsi="Arial" w:cs="Arial"/>
          <w:szCs w:val="24"/>
          <w:lang w:eastAsia="ar-SA"/>
        </w:rPr>
        <w:t xml:space="preserve"> </w:t>
      </w:r>
      <w:r w:rsidRPr="0097031F">
        <w:rPr>
          <w:rFonts w:ascii="Arial" w:eastAsia="Times New Roman" w:hAnsi="Arial" w:cs="Arial"/>
          <w:szCs w:val="24"/>
          <w:lang w:eastAsia="ar-SA"/>
        </w:rPr>
        <w:t>±</w:t>
      </w:r>
      <w:r w:rsidR="00A17A47" w:rsidRPr="0097031F">
        <w:rPr>
          <w:rFonts w:ascii="Arial" w:eastAsia="Times New Roman" w:hAnsi="Arial" w:cs="Arial"/>
          <w:szCs w:val="24"/>
          <w:lang w:eastAsia="ar-SA"/>
        </w:rPr>
        <w:t xml:space="preserve"> </w:t>
      </w:r>
      <w:r w:rsidRPr="0097031F">
        <w:rPr>
          <w:rFonts w:ascii="Arial" w:eastAsia="Times New Roman" w:hAnsi="Arial" w:cs="Arial"/>
          <w:szCs w:val="24"/>
          <w:lang w:eastAsia="ar-SA"/>
        </w:rPr>
        <w:t xml:space="preserve">1) Н; </w:t>
      </w:r>
      <w:r w:rsidRPr="0097031F">
        <w:rPr>
          <w:rFonts w:ascii="Arial" w:eastAsia="Times New Roman" w:hAnsi="Arial" w:cs="Arial"/>
          <w:i/>
          <w:szCs w:val="24"/>
          <w:lang w:val="en-US" w:eastAsia="ar-SA"/>
        </w:rPr>
        <w:t>D</w:t>
      </w:r>
      <w:r w:rsidRPr="0097031F">
        <w:rPr>
          <w:rFonts w:ascii="Arial" w:eastAsia="Times New Roman" w:hAnsi="Arial" w:cs="Arial"/>
          <w:szCs w:val="24"/>
          <w:lang w:eastAsia="ar-SA"/>
        </w:rPr>
        <w:t xml:space="preserve"> – поликарбонатная трубка: внутренний диаметр </w:t>
      </w:r>
      <w:r w:rsidR="00A17A47" w:rsidRPr="0097031F">
        <w:rPr>
          <w:rFonts w:ascii="Arial" w:eastAsia="Times New Roman" w:hAnsi="Arial" w:cs="Arial"/>
          <w:szCs w:val="24"/>
          <w:lang w:eastAsia="ar-SA"/>
        </w:rPr>
        <w:t xml:space="preserve">– </w:t>
      </w:r>
      <w:r w:rsidRPr="0097031F">
        <w:rPr>
          <w:rFonts w:ascii="Arial" w:eastAsia="Times New Roman" w:hAnsi="Arial" w:cs="Arial"/>
          <w:szCs w:val="24"/>
          <w:lang w:eastAsia="ar-SA"/>
        </w:rPr>
        <w:t xml:space="preserve">3 мм, наружный диаметр </w:t>
      </w:r>
      <w:r w:rsidR="00A17A47" w:rsidRPr="0097031F">
        <w:rPr>
          <w:rFonts w:ascii="Arial" w:eastAsia="Times New Roman" w:hAnsi="Arial" w:cs="Arial"/>
          <w:szCs w:val="24"/>
          <w:lang w:eastAsia="ar-SA"/>
        </w:rPr>
        <w:t xml:space="preserve">– </w:t>
      </w:r>
      <w:r w:rsidRPr="0097031F">
        <w:rPr>
          <w:rFonts w:ascii="Arial" w:eastAsia="Times New Roman" w:hAnsi="Arial" w:cs="Arial"/>
          <w:szCs w:val="24"/>
          <w:lang w:eastAsia="ar-SA"/>
        </w:rPr>
        <w:t xml:space="preserve">5 мм; </w:t>
      </w:r>
      <w:r w:rsidRPr="0097031F">
        <w:rPr>
          <w:rFonts w:ascii="Arial" w:eastAsia="Times New Roman" w:hAnsi="Arial" w:cs="Arial"/>
          <w:i/>
          <w:szCs w:val="24"/>
          <w:lang w:val="en-US" w:eastAsia="ar-SA"/>
        </w:rPr>
        <w:t>E</w:t>
      </w:r>
      <w:r w:rsidRPr="0097031F">
        <w:rPr>
          <w:rFonts w:ascii="Arial" w:eastAsia="Times New Roman" w:hAnsi="Arial" w:cs="Arial"/>
          <w:szCs w:val="24"/>
          <w:lang w:eastAsia="ar-SA"/>
        </w:rPr>
        <w:t xml:space="preserve"> – диск из луженой меди: диаметр </w:t>
      </w:r>
      <w:r w:rsidR="00A17A47" w:rsidRPr="0097031F">
        <w:rPr>
          <w:rFonts w:ascii="Arial" w:eastAsia="Times New Roman" w:hAnsi="Arial" w:cs="Arial"/>
          <w:szCs w:val="24"/>
          <w:lang w:eastAsia="ar-SA"/>
        </w:rPr>
        <w:t xml:space="preserve">– </w:t>
      </w:r>
      <w:r w:rsidRPr="0097031F">
        <w:rPr>
          <w:rFonts w:ascii="Arial" w:eastAsia="Times New Roman" w:hAnsi="Arial" w:cs="Arial"/>
          <w:szCs w:val="24"/>
          <w:lang w:eastAsia="ar-SA"/>
        </w:rPr>
        <w:t xml:space="preserve">5 мм, толщина </w:t>
      </w:r>
      <w:r w:rsidR="00A17A47" w:rsidRPr="0097031F">
        <w:rPr>
          <w:rFonts w:ascii="Arial" w:eastAsia="Times New Roman" w:hAnsi="Arial" w:cs="Arial"/>
          <w:szCs w:val="24"/>
          <w:lang w:eastAsia="ar-SA"/>
        </w:rPr>
        <w:t xml:space="preserve">– </w:t>
      </w:r>
      <w:r w:rsidRPr="0097031F">
        <w:rPr>
          <w:rFonts w:ascii="Arial" w:eastAsia="Times New Roman" w:hAnsi="Arial" w:cs="Arial"/>
          <w:szCs w:val="24"/>
          <w:lang w:eastAsia="ar-SA"/>
        </w:rPr>
        <w:t>0,5</w:t>
      </w:r>
      <w:r w:rsidR="0056655E" w:rsidRPr="0097031F">
        <w:rPr>
          <w:rFonts w:ascii="Arial" w:eastAsia="Times New Roman" w:hAnsi="Arial" w:cs="Arial"/>
          <w:szCs w:val="24"/>
          <w:lang w:eastAsia="ar-SA"/>
        </w:rPr>
        <w:t> </w:t>
      </w:r>
      <w:r w:rsidRPr="0097031F">
        <w:rPr>
          <w:rFonts w:ascii="Arial" w:eastAsia="Times New Roman" w:hAnsi="Arial" w:cs="Arial"/>
          <w:szCs w:val="24"/>
          <w:lang w:eastAsia="ar-SA"/>
        </w:rPr>
        <w:t>мм</w:t>
      </w:r>
    </w:p>
    <w:p w14:paraId="56F176F7" w14:textId="77777777" w:rsidR="004B5BD2" w:rsidRPr="0097031F" w:rsidRDefault="004B5BD2" w:rsidP="004B5BD2">
      <w:pPr>
        <w:widowControl w:val="0"/>
        <w:spacing w:after="0" w:line="360" w:lineRule="auto"/>
        <w:jc w:val="both"/>
        <w:rPr>
          <w:rFonts w:ascii="Arial" w:eastAsia="Times New Roman" w:hAnsi="Arial" w:cs="Arial"/>
          <w:szCs w:val="24"/>
          <w:lang w:eastAsia="ar-SA"/>
        </w:rPr>
      </w:pPr>
    </w:p>
    <w:p w14:paraId="086DD1AD" w14:textId="5017297D" w:rsidR="004B5BD2" w:rsidRPr="0097031F" w:rsidRDefault="004B5BD2" w:rsidP="004B5BD2">
      <w:pPr>
        <w:widowControl w:val="0"/>
        <w:spacing w:after="0" w:line="360" w:lineRule="auto"/>
        <w:jc w:val="center"/>
        <w:rPr>
          <w:rFonts w:ascii="Arial" w:eastAsia="Times New Roman" w:hAnsi="Arial" w:cs="Arial"/>
          <w:szCs w:val="24"/>
          <w:lang w:eastAsia="ar-SA"/>
        </w:rPr>
      </w:pPr>
      <w:r w:rsidRPr="0097031F">
        <w:rPr>
          <w:rFonts w:ascii="Arial" w:eastAsia="Times New Roman" w:hAnsi="Arial" w:cs="Arial"/>
          <w:szCs w:val="24"/>
          <w:lang w:eastAsia="ar-SA"/>
        </w:rPr>
        <w:t>Рисунок 10</w:t>
      </w:r>
      <w:r w:rsidR="002709B2" w:rsidRPr="0097031F">
        <w:rPr>
          <w:rFonts w:ascii="Arial" w:eastAsia="Times New Roman" w:hAnsi="Arial" w:cs="Arial"/>
          <w:szCs w:val="24"/>
          <w:lang w:eastAsia="ar-SA"/>
        </w:rPr>
        <w:t>1</w:t>
      </w:r>
      <w:r w:rsidRPr="0097031F">
        <w:rPr>
          <w:rFonts w:ascii="Arial" w:eastAsia="Times New Roman" w:hAnsi="Arial" w:cs="Arial"/>
          <w:szCs w:val="24"/>
          <w:lang w:eastAsia="ar-SA"/>
        </w:rPr>
        <w:t xml:space="preserve"> – Щуп для измерения температуры поверхности</w:t>
      </w:r>
    </w:p>
    <w:p w14:paraId="548A02D8" w14:textId="4837ED7B" w:rsidR="00EE6898" w:rsidRPr="0097031F" w:rsidRDefault="00EE6898">
      <w:pPr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 w:val="24"/>
          <w:szCs w:val="24"/>
          <w:lang w:eastAsia="ar-SA"/>
        </w:rPr>
        <w:br w:type="page"/>
      </w:r>
    </w:p>
    <w:p w14:paraId="20462F20" w14:textId="1B2D7428" w:rsidR="008C4CF8" w:rsidRPr="0097031F" w:rsidRDefault="005517BA" w:rsidP="005517BA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Times New Roman"/>
          <w:b/>
          <w:sz w:val="24"/>
          <w:szCs w:val="24"/>
          <w:lang w:eastAsia="ar-SA"/>
        </w:rPr>
        <w:lastRenderedPageBreak/>
        <w:t>Приложения</w:t>
      </w:r>
    </w:p>
    <w:p w14:paraId="77739BDB" w14:textId="77777777" w:rsidR="008C4CF8" w:rsidRPr="0097031F" w:rsidRDefault="008C4CF8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92F0D95" w14:textId="07C8CA39" w:rsidR="008C4CF8" w:rsidRPr="0097031F" w:rsidRDefault="00880C45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7031F">
        <w:rPr>
          <w:rFonts w:ascii="Arial" w:eastAsia="Times New Roman" w:hAnsi="Arial" w:cs="Arial"/>
          <w:szCs w:val="24"/>
          <w:lang w:eastAsia="ar-SA"/>
        </w:rPr>
        <w:t xml:space="preserve">Применяют приложения части 1, за исключением </w:t>
      </w:r>
      <w:r w:rsidR="00A17A47" w:rsidRPr="0097031F">
        <w:rPr>
          <w:rFonts w:ascii="Arial" w:eastAsia="Times New Roman" w:hAnsi="Arial" w:cs="Arial"/>
          <w:szCs w:val="24"/>
          <w:lang w:eastAsia="ar-SA"/>
        </w:rPr>
        <w:t>нижеприведенного.</w:t>
      </w:r>
    </w:p>
    <w:p w14:paraId="2DEC53B5" w14:textId="77777777" w:rsidR="00702EA4" w:rsidRPr="0097031F" w:rsidRDefault="00702EA4">
      <w:pPr>
        <w:rPr>
          <w:rFonts w:ascii="Arial" w:eastAsia="Times New Roman" w:hAnsi="Arial" w:cs="Arial"/>
          <w:szCs w:val="24"/>
          <w:lang w:eastAsia="ar-SA"/>
        </w:rPr>
      </w:pPr>
      <w:r w:rsidRPr="0097031F">
        <w:rPr>
          <w:rFonts w:ascii="Arial" w:eastAsia="Times New Roman" w:hAnsi="Arial" w:cs="Arial"/>
          <w:szCs w:val="24"/>
          <w:lang w:eastAsia="ar-SA"/>
        </w:rPr>
        <w:br w:type="page"/>
      </w:r>
    </w:p>
    <w:p w14:paraId="184FFCC5" w14:textId="77777777" w:rsidR="00880C45" w:rsidRPr="0097031F" w:rsidRDefault="00880C45" w:rsidP="00880C45">
      <w:pPr>
        <w:widowControl w:val="0"/>
        <w:tabs>
          <w:tab w:val="num" w:pos="0"/>
        </w:tabs>
        <w:spacing w:after="0" w:line="360" w:lineRule="auto"/>
        <w:jc w:val="center"/>
        <w:outlineLvl w:val="1"/>
        <w:rPr>
          <w:rFonts w:ascii="Arial" w:eastAsia="Arial" w:hAnsi="Arial" w:cs="Times New Roman"/>
          <w:b/>
          <w:sz w:val="24"/>
          <w:szCs w:val="24"/>
          <w:lang w:eastAsia="ar-SA"/>
        </w:rPr>
      </w:pPr>
      <w:r w:rsidRPr="0097031F">
        <w:rPr>
          <w:rFonts w:ascii="Arial" w:eastAsia="Times New Roman" w:hAnsi="Arial" w:cs="Times New Roman"/>
          <w:b/>
          <w:sz w:val="24"/>
          <w:szCs w:val="24"/>
          <w:lang w:eastAsia="ar-SA"/>
        </w:rPr>
        <w:lastRenderedPageBreak/>
        <w:t>Приложение В</w:t>
      </w:r>
    </w:p>
    <w:p w14:paraId="4FA0C7E4" w14:textId="77777777" w:rsidR="00880C45" w:rsidRPr="0097031F" w:rsidRDefault="00880C45" w:rsidP="00880C45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eastAsia="ar-SA"/>
        </w:rPr>
      </w:pPr>
      <w:r w:rsidRPr="0097031F">
        <w:rPr>
          <w:rFonts w:ascii="Arial" w:eastAsia="Times New Roman" w:hAnsi="Arial" w:cs="Times New Roman"/>
          <w:b/>
          <w:sz w:val="24"/>
          <w:szCs w:val="24"/>
          <w:lang w:eastAsia="ar-SA"/>
        </w:rPr>
        <w:t>(обязательное)</w:t>
      </w:r>
    </w:p>
    <w:p w14:paraId="662143C0" w14:textId="77777777" w:rsidR="00880C45" w:rsidRPr="0097031F" w:rsidRDefault="00880C45" w:rsidP="00880C45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eastAsia="ar-SA"/>
        </w:rPr>
      </w:pPr>
      <w:r w:rsidRPr="0097031F">
        <w:rPr>
          <w:rFonts w:ascii="Arial" w:eastAsia="Arial" w:hAnsi="Arial" w:cs="Arial"/>
          <w:b/>
          <w:sz w:val="24"/>
          <w:szCs w:val="24"/>
          <w:lang w:eastAsia="ar-SA"/>
        </w:rPr>
        <w:t>Приборы с батарейным питанием, отделяемые батареи и съемные батареи для приборов с батарейным питанием</w:t>
      </w:r>
    </w:p>
    <w:p w14:paraId="2531195C" w14:textId="77777777" w:rsidR="00880C45" w:rsidRPr="0097031F" w:rsidRDefault="00880C45" w:rsidP="00880C45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eastAsia="ar-SA"/>
        </w:rPr>
      </w:pPr>
    </w:p>
    <w:p w14:paraId="67A69485" w14:textId="77777777" w:rsidR="00880C45" w:rsidRPr="0097031F" w:rsidRDefault="00880C45" w:rsidP="00880C4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97031F">
        <w:rPr>
          <w:rFonts w:ascii="Arial" w:eastAsia="Times New Roman" w:hAnsi="Arial" w:cs="Times New Roman"/>
          <w:lang w:eastAsia="ar-SA"/>
        </w:rPr>
        <w:t xml:space="preserve">В.11.1 </w:t>
      </w:r>
      <w:r w:rsidRPr="0097031F">
        <w:rPr>
          <w:rFonts w:ascii="Arial" w:eastAsia="Times New Roman" w:hAnsi="Arial" w:cs="Times New Roman"/>
          <w:i/>
          <w:lang w:eastAsia="ar-SA"/>
        </w:rPr>
        <w:t>Замена</w:t>
      </w:r>
    </w:p>
    <w:p w14:paraId="7C9C91B2" w14:textId="34061FFB" w:rsidR="00880C45" w:rsidRPr="0097031F" w:rsidRDefault="00D93402" w:rsidP="00880C4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97031F">
        <w:rPr>
          <w:rFonts w:ascii="Arial" w:eastAsia="Times New Roman" w:hAnsi="Arial" w:cs="Times New Roman"/>
          <w:i/>
          <w:lang w:eastAsia="ar-SA"/>
        </w:rPr>
        <w:t>Испытания</w:t>
      </w:r>
      <w:r w:rsidRPr="0097031F">
        <w:rPr>
          <w:rFonts w:ascii="Arial" w:eastAsia="Times New Roman" w:hAnsi="Arial" w:cs="Times New Roman"/>
          <w:b/>
          <w:i/>
          <w:lang w:eastAsia="ar-SA"/>
        </w:rPr>
        <w:t xml:space="preserve"> п</w:t>
      </w:r>
      <w:r w:rsidR="00880C45" w:rsidRPr="0097031F">
        <w:rPr>
          <w:rFonts w:ascii="Arial" w:eastAsia="Times New Roman" w:hAnsi="Arial" w:cs="Times New Roman"/>
          <w:b/>
          <w:i/>
          <w:lang w:eastAsia="ar-SA"/>
        </w:rPr>
        <w:t>рибор</w:t>
      </w:r>
      <w:r w:rsidRPr="0097031F">
        <w:rPr>
          <w:rFonts w:ascii="Arial" w:eastAsia="Times New Roman" w:hAnsi="Arial" w:cs="Times New Roman"/>
          <w:b/>
          <w:i/>
          <w:lang w:eastAsia="ar-SA"/>
        </w:rPr>
        <w:t>ов</w:t>
      </w:r>
      <w:r w:rsidR="00880C45" w:rsidRPr="0097031F">
        <w:rPr>
          <w:rFonts w:ascii="Arial" w:eastAsia="Times New Roman" w:hAnsi="Arial" w:cs="Times New Roman"/>
          <w:b/>
          <w:i/>
          <w:lang w:eastAsia="ar-SA"/>
        </w:rPr>
        <w:t xml:space="preserve"> с батарейным питанием</w:t>
      </w:r>
      <w:r w:rsidR="00880C45" w:rsidRPr="0097031F">
        <w:rPr>
          <w:rFonts w:ascii="Arial" w:eastAsia="Times New Roman" w:hAnsi="Arial" w:cs="Times New Roman"/>
          <w:i/>
          <w:lang w:eastAsia="ar-SA"/>
        </w:rPr>
        <w:t xml:space="preserve"> </w:t>
      </w:r>
      <w:r w:rsidRPr="0097031F">
        <w:rPr>
          <w:rFonts w:ascii="Arial" w:eastAsia="Times New Roman" w:hAnsi="Arial" w:cs="Times New Roman"/>
          <w:i/>
          <w:lang w:eastAsia="ar-SA"/>
        </w:rPr>
        <w:t>проводят</w:t>
      </w:r>
      <w:r w:rsidR="00880C45" w:rsidRPr="0097031F">
        <w:rPr>
          <w:rFonts w:ascii="Arial" w:eastAsia="Times New Roman" w:hAnsi="Arial" w:cs="Times New Roman"/>
          <w:i/>
          <w:lang w:eastAsia="ar-SA"/>
        </w:rPr>
        <w:t xml:space="preserve"> в условиях </w:t>
      </w:r>
      <w:r w:rsidR="00880C45" w:rsidRPr="0097031F">
        <w:rPr>
          <w:rFonts w:ascii="Arial" w:eastAsia="Times New Roman" w:hAnsi="Arial" w:cs="Times New Roman"/>
          <w:b/>
          <w:i/>
          <w:lang w:eastAsia="ar-SA"/>
        </w:rPr>
        <w:t>нормальной работы</w:t>
      </w:r>
      <w:r w:rsidR="00880C45" w:rsidRPr="0097031F">
        <w:rPr>
          <w:rFonts w:ascii="Arial" w:eastAsia="Times New Roman" w:hAnsi="Arial" w:cs="Times New Roman"/>
          <w:i/>
          <w:lang w:eastAsia="ar-SA"/>
        </w:rPr>
        <w:t>.</w:t>
      </w:r>
    </w:p>
    <w:p w14:paraId="1D8E62A3" w14:textId="6A05BC0B" w:rsidR="00880C45" w:rsidRPr="0097031F" w:rsidRDefault="00880C45" w:rsidP="00880C4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97031F">
        <w:rPr>
          <w:rFonts w:ascii="Arial" w:eastAsia="Times New Roman" w:hAnsi="Arial" w:cs="Times New Roman"/>
          <w:i/>
          <w:lang w:eastAsia="ar-SA"/>
        </w:rPr>
        <w:t xml:space="preserve">Для приборов, работающих со </w:t>
      </w:r>
      <w:r w:rsidRPr="0097031F">
        <w:rPr>
          <w:rFonts w:ascii="Arial" w:eastAsia="Times New Roman" w:hAnsi="Arial" w:cs="Times New Roman"/>
          <w:b/>
          <w:i/>
          <w:lang w:eastAsia="ar-SA"/>
        </w:rPr>
        <w:t>съемными батареями</w:t>
      </w:r>
      <w:r w:rsidRPr="0097031F">
        <w:rPr>
          <w:rFonts w:ascii="Arial" w:eastAsia="Times New Roman" w:hAnsi="Arial" w:cs="Times New Roman"/>
          <w:i/>
          <w:lang w:eastAsia="ar-SA"/>
        </w:rPr>
        <w:t xml:space="preserve"> или </w:t>
      </w:r>
      <w:r w:rsidRPr="0097031F">
        <w:rPr>
          <w:rFonts w:ascii="Arial" w:eastAsia="Times New Roman" w:hAnsi="Arial" w:cs="Times New Roman"/>
          <w:b/>
          <w:i/>
          <w:lang w:eastAsia="ar-SA"/>
        </w:rPr>
        <w:t>отделяемыми батареями</w:t>
      </w:r>
      <w:r w:rsidRPr="0097031F">
        <w:rPr>
          <w:rFonts w:ascii="Arial" w:eastAsia="Times New Roman" w:hAnsi="Arial" w:cs="Times New Roman"/>
          <w:i/>
          <w:lang w:eastAsia="ar-SA"/>
        </w:rPr>
        <w:t xml:space="preserve">, которые отсоединяются от прибора для целей заряда, прибор работает в соответствии с 11.7 до тех пор, пока он не перестанет работать из-за разрядки </w:t>
      </w:r>
      <w:r w:rsidRPr="0097031F">
        <w:rPr>
          <w:rFonts w:ascii="Arial" w:eastAsia="Times New Roman" w:hAnsi="Arial" w:cs="Times New Roman"/>
          <w:b/>
          <w:i/>
          <w:lang w:eastAsia="ar-SA"/>
        </w:rPr>
        <w:t>батареи</w:t>
      </w:r>
      <w:r w:rsidRPr="0097031F">
        <w:rPr>
          <w:rFonts w:ascii="Arial" w:eastAsia="Times New Roman" w:hAnsi="Arial" w:cs="Times New Roman"/>
          <w:i/>
          <w:lang w:eastAsia="ar-SA"/>
        </w:rPr>
        <w:t>.</w:t>
      </w:r>
      <w:r w:rsidRPr="0097031F">
        <w:rPr>
          <w:rFonts w:ascii="Arial" w:eastAsia="Times New Roman" w:hAnsi="Arial" w:cs="Times New Roman"/>
          <w:lang w:eastAsia="ar-SA"/>
        </w:rPr>
        <w:t xml:space="preserve"> </w:t>
      </w:r>
      <w:r w:rsidRPr="0097031F">
        <w:rPr>
          <w:rFonts w:ascii="Arial" w:eastAsia="Times New Roman" w:hAnsi="Arial" w:cs="Times New Roman"/>
          <w:i/>
          <w:lang w:eastAsia="ar-SA"/>
        </w:rPr>
        <w:t xml:space="preserve">Если </w:t>
      </w:r>
      <w:r w:rsidRPr="0097031F">
        <w:rPr>
          <w:rFonts w:ascii="Arial" w:eastAsia="Times New Roman" w:hAnsi="Arial" w:cs="Times New Roman"/>
          <w:b/>
          <w:i/>
          <w:lang w:eastAsia="ar-SA"/>
        </w:rPr>
        <w:t>батарея</w:t>
      </w:r>
      <w:r w:rsidRPr="0097031F">
        <w:rPr>
          <w:rFonts w:ascii="Arial" w:eastAsia="Times New Roman" w:hAnsi="Arial" w:cs="Times New Roman"/>
          <w:i/>
          <w:lang w:eastAsia="ar-SA"/>
        </w:rPr>
        <w:t xml:space="preserve"> разряжается до завершения испытания, разряженную </w:t>
      </w:r>
      <w:r w:rsidRPr="0097031F">
        <w:rPr>
          <w:rFonts w:ascii="Arial" w:eastAsia="Times New Roman" w:hAnsi="Arial" w:cs="Times New Roman"/>
          <w:b/>
          <w:i/>
          <w:lang w:eastAsia="ar-SA"/>
        </w:rPr>
        <w:t>батарею</w:t>
      </w:r>
      <w:r w:rsidRPr="0097031F">
        <w:rPr>
          <w:rFonts w:ascii="Arial" w:eastAsia="Times New Roman" w:hAnsi="Arial" w:cs="Times New Roman"/>
          <w:i/>
          <w:lang w:eastAsia="ar-SA"/>
        </w:rPr>
        <w:t xml:space="preserve"> немедленно заменяют другой </w:t>
      </w:r>
      <w:r w:rsidRPr="0097031F">
        <w:rPr>
          <w:rFonts w:ascii="Arial" w:eastAsia="Times New Roman" w:hAnsi="Arial" w:cs="Times New Roman"/>
          <w:b/>
          <w:i/>
          <w:lang w:eastAsia="ar-SA"/>
        </w:rPr>
        <w:t>полностью заряженной батареей</w:t>
      </w:r>
      <w:r w:rsidRPr="0097031F">
        <w:rPr>
          <w:rFonts w:ascii="Arial" w:eastAsia="Times New Roman" w:hAnsi="Arial" w:cs="Times New Roman"/>
          <w:i/>
          <w:lang w:eastAsia="ar-SA"/>
        </w:rPr>
        <w:t xml:space="preserve">, при этом </w:t>
      </w:r>
      <w:r w:rsidRPr="0097031F">
        <w:rPr>
          <w:rFonts w:ascii="Arial" w:eastAsia="Times New Roman" w:hAnsi="Arial" w:cs="Times New Roman"/>
          <w:b/>
          <w:i/>
          <w:lang w:eastAsia="ar-SA"/>
        </w:rPr>
        <w:t>батарея</w:t>
      </w:r>
      <w:r w:rsidRPr="0097031F">
        <w:rPr>
          <w:rFonts w:ascii="Arial" w:eastAsia="Times New Roman" w:hAnsi="Arial" w:cs="Times New Roman"/>
          <w:i/>
          <w:lang w:eastAsia="ar-SA"/>
        </w:rPr>
        <w:t xml:space="preserve"> соответствует модели или типу </w:t>
      </w:r>
      <w:r w:rsidRPr="0097031F">
        <w:rPr>
          <w:rFonts w:ascii="Arial" w:eastAsia="Times New Roman" w:hAnsi="Arial" w:cs="Times New Roman"/>
          <w:b/>
          <w:i/>
          <w:lang w:eastAsia="ar-SA"/>
        </w:rPr>
        <w:t>батареи</w:t>
      </w:r>
      <w:r w:rsidRPr="0097031F">
        <w:rPr>
          <w:rFonts w:ascii="Arial" w:eastAsia="Times New Roman" w:hAnsi="Arial" w:cs="Times New Roman"/>
          <w:i/>
          <w:lang w:eastAsia="ar-SA"/>
        </w:rPr>
        <w:t>, поставляемой в комплекте</w:t>
      </w:r>
      <w:r w:rsidR="00D93402" w:rsidRPr="0097031F">
        <w:rPr>
          <w:rFonts w:ascii="Arial" w:eastAsia="Times New Roman" w:hAnsi="Arial" w:cs="Times New Roman"/>
          <w:i/>
          <w:lang w:eastAsia="ar-SA"/>
        </w:rPr>
        <w:t>,</w:t>
      </w:r>
      <w:r w:rsidRPr="0097031F">
        <w:rPr>
          <w:rFonts w:ascii="Arial" w:eastAsia="Times New Roman" w:hAnsi="Arial" w:cs="Times New Roman"/>
          <w:i/>
          <w:lang w:eastAsia="ar-SA"/>
        </w:rPr>
        <w:t xml:space="preserve"> или указанному в инструкциях. Испытание продолжают до тех пор, пока прибор не проверят в соответствии с указанной продолжительностью испытания или пока он не перестанет работать из-за разрядки </w:t>
      </w:r>
      <w:r w:rsidRPr="0097031F">
        <w:rPr>
          <w:rFonts w:ascii="Arial" w:eastAsia="Times New Roman" w:hAnsi="Arial" w:cs="Times New Roman"/>
          <w:b/>
          <w:i/>
          <w:lang w:eastAsia="ar-SA"/>
        </w:rPr>
        <w:t>батареи</w:t>
      </w:r>
      <w:r w:rsidRPr="0097031F">
        <w:rPr>
          <w:rFonts w:ascii="Arial" w:eastAsia="Times New Roman" w:hAnsi="Arial" w:cs="Times New Roman"/>
          <w:i/>
          <w:lang w:eastAsia="ar-SA"/>
        </w:rPr>
        <w:t>.</w:t>
      </w:r>
    </w:p>
    <w:p w14:paraId="7A6ABC30" w14:textId="77777777" w:rsidR="00880C45" w:rsidRPr="0097031F" w:rsidRDefault="00880C45" w:rsidP="00880C4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97031F">
        <w:rPr>
          <w:rFonts w:ascii="Arial" w:eastAsia="Times New Roman" w:hAnsi="Arial" w:cs="Times New Roman"/>
          <w:i/>
          <w:lang w:eastAsia="ar-SA"/>
        </w:rPr>
        <w:t xml:space="preserve">Для приборов со </w:t>
      </w:r>
      <w:r w:rsidRPr="0097031F">
        <w:rPr>
          <w:rFonts w:ascii="Arial" w:eastAsia="Times New Roman" w:hAnsi="Arial" w:cs="Times New Roman"/>
          <w:b/>
          <w:i/>
          <w:lang w:eastAsia="ar-SA"/>
        </w:rPr>
        <w:t>встроенными батареями</w:t>
      </w:r>
      <w:r w:rsidRPr="0097031F">
        <w:rPr>
          <w:rFonts w:ascii="Arial" w:eastAsia="Times New Roman" w:hAnsi="Arial" w:cs="Times New Roman"/>
          <w:i/>
          <w:lang w:eastAsia="ar-SA"/>
        </w:rPr>
        <w:t xml:space="preserve"> или </w:t>
      </w:r>
      <w:r w:rsidRPr="0097031F">
        <w:rPr>
          <w:rFonts w:ascii="Arial" w:eastAsia="Times New Roman" w:hAnsi="Arial" w:cs="Times New Roman"/>
          <w:b/>
          <w:i/>
          <w:lang w:eastAsia="ar-SA"/>
        </w:rPr>
        <w:t>отделяемыми батареями</w:t>
      </w:r>
      <w:r w:rsidRPr="0097031F">
        <w:rPr>
          <w:rFonts w:ascii="Arial" w:eastAsia="Times New Roman" w:hAnsi="Arial" w:cs="Times New Roman"/>
          <w:i/>
          <w:lang w:eastAsia="ar-SA"/>
        </w:rPr>
        <w:t xml:space="preserve">, которые не отсоединяются от прибора для целей заряда и которые не могут выполнять свои функции по назначению во время заряда </w:t>
      </w:r>
      <w:r w:rsidRPr="0097031F">
        <w:rPr>
          <w:rFonts w:ascii="Arial" w:eastAsia="Times New Roman" w:hAnsi="Arial" w:cs="Times New Roman"/>
          <w:b/>
          <w:i/>
          <w:lang w:eastAsia="ar-SA"/>
        </w:rPr>
        <w:t>батарей</w:t>
      </w:r>
      <w:r w:rsidRPr="0097031F">
        <w:rPr>
          <w:rFonts w:ascii="Arial" w:eastAsia="Times New Roman" w:hAnsi="Arial" w:cs="Times New Roman"/>
          <w:i/>
          <w:lang w:eastAsia="ar-SA"/>
        </w:rPr>
        <w:t xml:space="preserve">, прибор работает в соответствии с 11.7 до тех пор, пока не перестанет выполнять свою функцию по назначению из-за разрядки </w:t>
      </w:r>
      <w:r w:rsidRPr="0097031F">
        <w:rPr>
          <w:rFonts w:ascii="Arial" w:eastAsia="Times New Roman" w:hAnsi="Arial" w:cs="Times New Roman"/>
          <w:b/>
          <w:i/>
          <w:lang w:eastAsia="ar-SA"/>
        </w:rPr>
        <w:t>батарей</w:t>
      </w:r>
      <w:r w:rsidRPr="0097031F">
        <w:rPr>
          <w:rFonts w:ascii="Arial" w:eastAsia="Times New Roman" w:hAnsi="Arial" w:cs="Times New Roman"/>
          <w:i/>
          <w:lang w:eastAsia="ar-SA"/>
        </w:rPr>
        <w:t>.</w:t>
      </w:r>
    </w:p>
    <w:p w14:paraId="6BC26762" w14:textId="3ECC6817" w:rsidR="00880C45" w:rsidRPr="0097031F" w:rsidRDefault="00880C45" w:rsidP="00880C4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97031F">
        <w:rPr>
          <w:rFonts w:ascii="Arial" w:eastAsia="Times New Roman" w:hAnsi="Arial" w:cs="Times New Roman"/>
          <w:i/>
          <w:lang w:eastAsia="ar-SA"/>
        </w:rPr>
        <w:t xml:space="preserve">Для приборов, работающих от сменных </w:t>
      </w:r>
      <w:r w:rsidRPr="0097031F">
        <w:rPr>
          <w:rFonts w:ascii="Arial" w:eastAsia="Times New Roman" w:hAnsi="Arial" w:cs="Times New Roman"/>
          <w:b/>
          <w:i/>
          <w:lang w:eastAsia="ar-SA"/>
        </w:rPr>
        <w:t>батарей</w:t>
      </w:r>
      <w:r w:rsidRPr="0097031F">
        <w:rPr>
          <w:rFonts w:ascii="Arial" w:eastAsia="Times New Roman" w:hAnsi="Arial" w:cs="Times New Roman"/>
          <w:i/>
          <w:lang w:eastAsia="ar-SA"/>
        </w:rPr>
        <w:t xml:space="preserve"> или </w:t>
      </w:r>
      <w:r w:rsidRPr="0097031F">
        <w:rPr>
          <w:rFonts w:ascii="Arial" w:eastAsia="Times New Roman" w:hAnsi="Arial" w:cs="Times New Roman"/>
          <w:b/>
          <w:i/>
          <w:lang w:eastAsia="ar-SA"/>
        </w:rPr>
        <w:t>неперезаряжаемых батарей</w:t>
      </w:r>
      <w:r w:rsidRPr="0097031F">
        <w:rPr>
          <w:rFonts w:ascii="Arial" w:eastAsia="Times New Roman" w:hAnsi="Arial" w:cs="Times New Roman"/>
          <w:i/>
          <w:lang w:eastAsia="ar-SA"/>
        </w:rPr>
        <w:t xml:space="preserve">, прибор работает </w:t>
      </w:r>
      <w:r w:rsidR="00327D32" w:rsidRPr="0097031F">
        <w:rPr>
          <w:rFonts w:ascii="Arial" w:eastAsia="Times New Roman" w:hAnsi="Arial" w:cs="Times New Roman"/>
          <w:i/>
          <w:lang w:eastAsia="ar-SA"/>
        </w:rPr>
        <w:t xml:space="preserve">в соответствии с 11.7 </w:t>
      </w:r>
      <w:r w:rsidRPr="0097031F">
        <w:rPr>
          <w:rFonts w:ascii="Arial" w:eastAsia="Times New Roman" w:hAnsi="Arial" w:cs="Times New Roman"/>
          <w:i/>
          <w:lang w:eastAsia="ar-SA"/>
        </w:rPr>
        <w:t xml:space="preserve">до тех пор, пока не будет достигнута минимальная емкость </w:t>
      </w:r>
      <w:r w:rsidRPr="0097031F">
        <w:rPr>
          <w:rFonts w:ascii="Arial" w:eastAsia="Times New Roman" w:hAnsi="Arial" w:cs="Times New Roman"/>
          <w:b/>
          <w:i/>
          <w:lang w:eastAsia="ar-SA"/>
        </w:rPr>
        <w:t>батареи</w:t>
      </w:r>
      <w:r w:rsidRPr="0097031F">
        <w:rPr>
          <w:rFonts w:ascii="Arial" w:eastAsia="Times New Roman" w:hAnsi="Arial" w:cs="Times New Roman"/>
          <w:i/>
          <w:lang w:eastAsia="ar-SA"/>
        </w:rPr>
        <w:t xml:space="preserve">, указанная в таблице В.1, или пока </w:t>
      </w:r>
      <w:r w:rsidR="00327D32" w:rsidRPr="0097031F">
        <w:rPr>
          <w:rFonts w:ascii="Arial" w:eastAsia="Times New Roman" w:hAnsi="Arial" w:cs="Times New Roman"/>
          <w:i/>
          <w:lang w:eastAsia="ar-SA"/>
        </w:rPr>
        <w:t>не будут завершены испытания по 11.7</w:t>
      </w:r>
      <w:r w:rsidRPr="0097031F">
        <w:rPr>
          <w:rFonts w:ascii="Arial" w:eastAsia="Times New Roman" w:hAnsi="Arial" w:cs="Times New Roman"/>
          <w:i/>
          <w:lang w:eastAsia="ar-SA"/>
        </w:rPr>
        <w:t>, в зависимости от того, что наступит раньше.</w:t>
      </w:r>
    </w:p>
    <w:p w14:paraId="15B0D767" w14:textId="77777777" w:rsidR="00327D32" w:rsidRPr="0097031F" w:rsidRDefault="00327D32" w:rsidP="00880C4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09FC2CEF" w14:textId="77777777" w:rsidR="00880C45" w:rsidRPr="0097031F" w:rsidRDefault="00880C45" w:rsidP="00880C4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97031F">
        <w:rPr>
          <w:rFonts w:ascii="Arial" w:eastAsia="Times New Roman" w:hAnsi="Arial" w:cs="Times New Roman"/>
          <w:lang w:eastAsia="ar-SA"/>
        </w:rPr>
        <w:t xml:space="preserve">В.22.3 </w:t>
      </w:r>
      <w:r w:rsidRPr="0097031F">
        <w:rPr>
          <w:rFonts w:ascii="Arial" w:eastAsia="Times New Roman" w:hAnsi="Arial" w:cs="Times New Roman"/>
          <w:i/>
          <w:lang w:eastAsia="ar-SA"/>
        </w:rPr>
        <w:t>Дополнение</w:t>
      </w:r>
    </w:p>
    <w:p w14:paraId="2A54773C" w14:textId="77777777" w:rsidR="00880C45" w:rsidRPr="0097031F" w:rsidRDefault="00880C45" w:rsidP="00880C4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97031F">
        <w:rPr>
          <w:rFonts w:ascii="Arial" w:eastAsia="Times New Roman" w:hAnsi="Arial" w:cs="Times New Roman"/>
          <w:i/>
          <w:lang w:eastAsia="ar-SA"/>
        </w:rPr>
        <w:t>Для частей приборов, расположенных на высоте не более 850 мм от пола после установки или при нормальном использовании, в дополнение к испытательному щупу 18 при аналогичных условиях испытания также применяют испытательный щуп 19 по IEC 61032.</w:t>
      </w:r>
    </w:p>
    <w:p w14:paraId="056F0B4C" w14:textId="77777777" w:rsidR="00880C45" w:rsidRPr="0097031F" w:rsidRDefault="00880C45" w:rsidP="00880C4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10111590" w14:textId="77777777" w:rsidR="00880C45" w:rsidRPr="0097031F" w:rsidRDefault="00880C45" w:rsidP="00880C4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97031F">
        <w:rPr>
          <w:rFonts w:ascii="Arial" w:eastAsia="Times New Roman" w:hAnsi="Arial" w:cs="Times New Roman"/>
          <w:lang w:eastAsia="ar-SA"/>
        </w:rPr>
        <w:t xml:space="preserve">В.22.4 </w:t>
      </w:r>
      <w:r w:rsidRPr="0097031F">
        <w:rPr>
          <w:rFonts w:ascii="Arial" w:eastAsia="Times New Roman" w:hAnsi="Arial" w:cs="Times New Roman"/>
          <w:i/>
          <w:lang w:eastAsia="ar-SA"/>
        </w:rPr>
        <w:t>Дополнение</w:t>
      </w:r>
    </w:p>
    <w:p w14:paraId="7A74FC91" w14:textId="77777777" w:rsidR="00880C45" w:rsidRPr="0097031F" w:rsidRDefault="00880C45" w:rsidP="00880C4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97031F">
        <w:rPr>
          <w:rFonts w:ascii="Arial" w:eastAsia="Times New Roman" w:hAnsi="Arial" w:cs="Times New Roman"/>
          <w:i/>
          <w:lang w:eastAsia="ar-SA"/>
        </w:rPr>
        <w:t xml:space="preserve">Для частей </w:t>
      </w:r>
      <w:r w:rsidRPr="0097031F">
        <w:rPr>
          <w:rFonts w:ascii="Arial" w:eastAsia="Times New Roman" w:hAnsi="Arial" w:cs="Arial"/>
          <w:b/>
          <w:i/>
          <w:szCs w:val="24"/>
          <w:lang w:eastAsia="ar-SA"/>
        </w:rPr>
        <w:t>батарей</w:t>
      </w:r>
      <w:r w:rsidRPr="0097031F">
        <w:rPr>
          <w:rFonts w:ascii="Arial" w:eastAsia="Times New Roman" w:hAnsi="Arial" w:cs="Times New Roman"/>
          <w:i/>
          <w:lang w:eastAsia="ar-SA"/>
        </w:rPr>
        <w:t>, расположенных на высоте не более 850 мм от пола после установки или при нормальном использовании, в дополнение к испытательному щупу 18 при аналогичных условиях испытания также применяют испытательный щуп 19 по IEC 61032.</w:t>
      </w:r>
    </w:p>
    <w:p w14:paraId="2F53D3A7" w14:textId="77777777" w:rsidR="00BC4DEB" w:rsidRPr="0097031F" w:rsidRDefault="00880C45" w:rsidP="00BC4DEB">
      <w:pPr>
        <w:widowControl w:val="0"/>
        <w:tabs>
          <w:tab w:val="num" w:pos="0"/>
        </w:tabs>
        <w:spacing w:after="0" w:line="360" w:lineRule="auto"/>
        <w:jc w:val="center"/>
        <w:outlineLvl w:val="1"/>
        <w:rPr>
          <w:rFonts w:ascii="Arial" w:eastAsia="Arial" w:hAnsi="Arial" w:cs="Times New Roman"/>
          <w:b/>
          <w:sz w:val="24"/>
          <w:szCs w:val="24"/>
          <w:lang w:eastAsia="ar-SA"/>
        </w:rPr>
      </w:pPr>
      <w:r w:rsidRPr="0097031F">
        <w:rPr>
          <w:rFonts w:ascii="Arial" w:eastAsia="Times New Roman" w:hAnsi="Arial" w:cs="Times New Roman"/>
          <w:b/>
          <w:sz w:val="24"/>
          <w:szCs w:val="24"/>
          <w:lang w:eastAsia="ar-SA"/>
        </w:rPr>
        <w:br w:type="page"/>
      </w:r>
      <w:bookmarkStart w:id="1" w:name="_Toc68904600"/>
      <w:r w:rsidR="00BC4DEB" w:rsidRPr="0097031F">
        <w:rPr>
          <w:rFonts w:ascii="Arial" w:eastAsia="Times New Roman" w:hAnsi="Arial" w:cs="Times New Roman"/>
          <w:b/>
          <w:sz w:val="24"/>
          <w:szCs w:val="24"/>
          <w:lang w:eastAsia="ar-SA"/>
        </w:rPr>
        <w:lastRenderedPageBreak/>
        <w:t>Приложение C</w:t>
      </w:r>
      <w:bookmarkEnd w:id="1"/>
    </w:p>
    <w:p w14:paraId="3DEB7E71" w14:textId="77777777" w:rsidR="00BC4DEB" w:rsidRPr="0097031F" w:rsidRDefault="00BC4DEB" w:rsidP="00BC4DEB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eastAsia="ar-SA"/>
        </w:rPr>
      </w:pPr>
      <w:r w:rsidRPr="0097031F">
        <w:rPr>
          <w:rFonts w:ascii="Arial" w:eastAsia="Times New Roman" w:hAnsi="Arial" w:cs="Times New Roman"/>
          <w:b/>
          <w:sz w:val="24"/>
          <w:szCs w:val="24"/>
          <w:lang w:eastAsia="ar-SA"/>
        </w:rPr>
        <w:t>(обязательное)</w:t>
      </w:r>
    </w:p>
    <w:p w14:paraId="0E5E878D" w14:textId="77777777" w:rsidR="00BC4DEB" w:rsidRPr="0097031F" w:rsidRDefault="00BC4DEB" w:rsidP="00BC4DEB">
      <w:pPr>
        <w:widowControl w:val="0"/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97031F">
        <w:rPr>
          <w:rFonts w:ascii="Arial" w:eastAsia="Times New Roman" w:hAnsi="Arial" w:cs="Times New Roman"/>
          <w:b/>
          <w:sz w:val="24"/>
          <w:szCs w:val="24"/>
          <w:lang w:eastAsia="ar-SA"/>
        </w:rPr>
        <w:t>Испытание двигателей на старение</w:t>
      </w:r>
    </w:p>
    <w:p w14:paraId="5B82DF2C" w14:textId="77777777" w:rsidR="00BC4DEB" w:rsidRPr="0097031F" w:rsidRDefault="00BC4DEB" w:rsidP="00BC4DE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7D1D10DC" w14:textId="77777777" w:rsidR="00BC4DEB" w:rsidRPr="0097031F" w:rsidRDefault="00BC4DEB" w:rsidP="00BC4DE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97031F">
        <w:rPr>
          <w:rFonts w:ascii="Arial" w:eastAsia="Times New Roman" w:hAnsi="Arial" w:cs="Times New Roman"/>
          <w:i/>
          <w:lang w:eastAsia="ar-SA"/>
        </w:rPr>
        <w:t>Изменение</w:t>
      </w:r>
    </w:p>
    <w:p w14:paraId="0BF240AE" w14:textId="2D5B3783" w:rsidR="00BC4DEB" w:rsidRPr="0097031F" w:rsidRDefault="00BC4DEB" w:rsidP="00BC4DE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97031F">
        <w:rPr>
          <w:rFonts w:ascii="Arial" w:eastAsia="Times New Roman" w:hAnsi="Arial" w:cs="Times New Roman"/>
          <w:lang w:eastAsia="ar-SA"/>
        </w:rPr>
        <w:t xml:space="preserve">Значение </w:t>
      </w:r>
      <w:r w:rsidRPr="0097031F">
        <w:rPr>
          <w:rFonts w:ascii="Arial" w:eastAsia="Times New Roman" w:hAnsi="Arial" w:cs="Times New Roman"/>
          <w:i/>
          <w:lang w:val="en-US" w:eastAsia="ar-SA"/>
        </w:rPr>
        <w:t>p</w:t>
      </w:r>
      <w:r w:rsidRPr="0097031F">
        <w:rPr>
          <w:rFonts w:ascii="Arial" w:eastAsia="Times New Roman" w:hAnsi="Arial" w:cs="Times New Roman"/>
          <w:lang w:eastAsia="ar-SA"/>
        </w:rPr>
        <w:t xml:space="preserve"> в таблице С.1 равно 2000.</w:t>
      </w:r>
    </w:p>
    <w:p w14:paraId="750A3CE9" w14:textId="305D722F" w:rsidR="00BC4DEB" w:rsidRPr="0097031F" w:rsidRDefault="00BC4DEB" w:rsidP="00BC4DEB">
      <w:pPr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97031F">
        <w:rPr>
          <w:rFonts w:ascii="Arial" w:eastAsia="Times New Roman" w:hAnsi="Arial" w:cs="Times New Roman"/>
          <w:b/>
          <w:sz w:val="24"/>
          <w:szCs w:val="24"/>
          <w:lang w:eastAsia="ar-SA"/>
        </w:rPr>
        <w:br w:type="page"/>
      </w:r>
    </w:p>
    <w:p w14:paraId="24CFA8C3" w14:textId="77777777" w:rsidR="00880C45" w:rsidRPr="0097031F" w:rsidRDefault="00880C45" w:rsidP="00880C45">
      <w:pPr>
        <w:widowControl w:val="0"/>
        <w:tabs>
          <w:tab w:val="num" w:pos="0"/>
        </w:tabs>
        <w:spacing w:after="0" w:line="360" w:lineRule="auto"/>
        <w:jc w:val="center"/>
        <w:outlineLvl w:val="1"/>
        <w:rPr>
          <w:rFonts w:ascii="Arial" w:eastAsia="Arial" w:hAnsi="Arial" w:cs="Arial"/>
          <w:b/>
          <w:sz w:val="24"/>
          <w:szCs w:val="24"/>
          <w:lang w:eastAsia="ar-SA"/>
        </w:rPr>
      </w:pPr>
      <w:r w:rsidRPr="0097031F">
        <w:rPr>
          <w:rFonts w:ascii="Arial" w:eastAsia="Times New Roman" w:hAnsi="Arial" w:cs="Times New Roman"/>
          <w:b/>
          <w:sz w:val="24"/>
          <w:szCs w:val="24"/>
          <w:lang w:eastAsia="ar-SA"/>
        </w:rPr>
        <w:lastRenderedPageBreak/>
        <w:t>Приложение R</w:t>
      </w:r>
    </w:p>
    <w:p w14:paraId="4D8A0CE4" w14:textId="77777777" w:rsidR="00880C45" w:rsidRPr="0097031F" w:rsidRDefault="00880C45" w:rsidP="00880C45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eastAsia="ar-SA"/>
        </w:rPr>
      </w:pPr>
      <w:r w:rsidRPr="0097031F">
        <w:rPr>
          <w:rFonts w:ascii="Arial" w:eastAsia="Times New Roman" w:hAnsi="Arial" w:cs="Times New Roman"/>
          <w:b/>
          <w:sz w:val="24"/>
          <w:szCs w:val="24"/>
          <w:lang w:eastAsia="ar-SA"/>
        </w:rPr>
        <w:t>(обязательное)</w:t>
      </w:r>
    </w:p>
    <w:p w14:paraId="441D6EAE" w14:textId="77777777" w:rsidR="00880C45" w:rsidRPr="0097031F" w:rsidRDefault="00880C45" w:rsidP="00880C45">
      <w:pPr>
        <w:widowControl w:val="0"/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97031F">
        <w:rPr>
          <w:rFonts w:ascii="Arial" w:eastAsia="Times New Roman" w:hAnsi="Arial" w:cs="Times New Roman"/>
          <w:b/>
          <w:sz w:val="24"/>
          <w:szCs w:val="24"/>
          <w:lang w:eastAsia="ar-SA"/>
        </w:rPr>
        <w:t>Оценка программного обеспечения</w:t>
      </w:r>
    </w:p>
    <w:p w14:paraId="382BD99C" w14:textId="77777777" w:rsidR="00880C45" w:rsidRPr="0097031F" w:rsidRDefault="00880C45" w:rsidP="00880C45">
      <w:pPr>
        <w:widowControl w:val="0"/>
        <w:spacing w:after="0" w:line="360" w:lineRule="auto"/>
        <w:ind w:firstLine="567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</w:p>
    <w:p w14:paraId="05480BB2" w14:textId="77777777" w:rsidR="00880C45" w:rsidRPr="0097031F" w:rsidRDefault="00880C45" w:rsidP="00880C4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97031F">
        <w:rPr>
          <w:rFonts w:ascii="Arial" w:eastAsia="Times New Roman" w:hAnsi="Arial" w:cs="Times New Roman"/>
          <w:lang w:eastAsia="ar-SA"/>
        </w:rPr>
        <w:t xml:space="preserve">R.2.2.5 </w:t>
      </w:r>
      <w:r w:rsidRPr="0097031F">
        <w:rPr>
          <w:rFonts w:ascii="Arial" w:eastAsia="Times New Roman" w:hAnsi="Arial" w:cs="Times New Roman"/>
          <w:i/>
          <w:lang w:eastAsia="ar-SA"/>
        </w:rPr>
        <w:t>Изменение</w:t>
      </w:r>
    </w:p>
    <w:p w14:paraId="37F54CDC" w14:textId="1E4AAF76" w:rsidR="00880C45" w:rsidRPr="0097031F" w:rsidRDefault="00F31673" w:rsidP="00880C4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97031F">
        <w:rPr>
          <w:rFonts w:ascii="Arial" w:eastAsia="Times New Roman" w:hAnsi="Arial" w:cs="Times New Roman"/>
          <w:lang w:eastAsia="ar-SA"/>
        </w:rPr>
        <w:t>Заменить первый абзац нижеприведенным.</w:t>
      </w:r>
    </w:p>
    <w:p w14:paraId="5892594E" w14:textId="5BA08E51" w:rsidR="00880C45" w:rsidRPr="0097031F" w:rsidRDefault="00880C45" w:rsidP="00880C4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97031F">
        <w:rPr>
          <w:rFonts w:ascii="Arial" w:eastAsia="Times New Roman" w:hAnsi="Arial" w:cs="Times New Roman"/>
          <w:lang w:eastAsia="ar-SA"/>
        </w:rPr>
        <w:t xml:space="preserve">Для программируемых </w:t>
      </w:r>
      <w:r w:rsidRPr="0097031F">
        <w:rPr>
          <w:rFonts w:ascii="Arial" w:eastAsia="Times New Roman" w:hAnsi="Arial" w:cs="Times New Roman"/>
          <w:b/>
          <w:lang w:eastAsia="ar-SA"/>
        </w:rPr>
        <w:t>электронных цепей</w:t>
      </w:r>
      <w:r w:rsidRPr="0097031F">
        <w:rPr>
          <w:rFonts w:ascii="Arial" w:eastAsia="Times New Roman" w:hAnsi="Arial" w:cs="Times New Roman"/>
          <w:lang w:eastAsia="ar-SA"/>
        </w:rPr>
        <w:t xml:space="preserve"> с функциями, требующими встроенных средств программного контроля за условиями отказа/ошибки, указанными в таблиц</w:t>
      </w:r>
      <w:r w:rsidR="00EE716B" w:rsidRPr="0097031F">
        <w:rPr>
          <w:rFonts w:ascii="Arial" w:eastAsia="Times New Roman" w:hAnsi="Arial" w:cs="Times New Roman"/>
          <w:lang w:eastAsia="ar-SA"/>
        </w:rPr>
        <w:t>ах</w:t>
      </w:r>
      <w:r w:rsidRPr="0097031F">
        <w:rPr>
          <w:rFonts w:ascii="Arial" w:eastAsia="Times New Roman" w:hAnsi="Arial" w:cs="Times New Roman"/>
          <w:lang w:eastAsia="ar-SA"/>
        </w:rPr>
        <w:t xml:space="preserve"> R.1</w:t>
      </w:r>
      <w:r w:rsidR="00EE716B" w:rsidRPr="0097031F">
        <w:rPr>
          <w:rFonts w:ascii="Arial" w:eastAsia="Times New Roman" w:hAnsi="Arial" w:cs="Times New Roman"/>
          <w:lang w:eastAsia="ar-SA"/>
        </w:rPr>
        <w:t xml:space="preserve"> или R.2</w:t>
      </w:r>
      <w:r w:rsidRPr="0097031F">
        <w:rPr>
          <w:rFonts w:ascii="Arial" w:eastAsia="Times New Roman" w:hAnsi="Arial" w:cs="Times New Roman"/>
          <w:lang w:eastAsia="ar-SA"/>
        </w:rPr>
        <w:t xml:space="preserve">, определение отказа/ошибки должно произойти перед тем, как соответствие требованиям раздела 19, </w:t>
      </w:r>
      <w:r w:rsidR="00EE716B" w:rsidRPr="0097031F">
        <w:rPr>
          <w:rFonts w:ascii="Arial" w:eastAsia="Times New Roman" w:hAnsi="Arial" w:cs="Times New Roman"/>
          <w:lang w:eastAsia="ar-SA"/>
        </w:rPr>
        <w:t xml:space="preserve">20.103 или </w:t>
      </w:r>
      <w:r w:rsidRPr="0097031F">
        <w:rPr>
          <w:rFonts w:ascii="Arial" w:eastAsia="Times New Roman" w:hAnsi="Arial" w:cs="Times New Roman"/>
          <w:lang w:eastAsia="ar-SA"/>
        </w:rPr>
        <w:t>20.104 будет нарушено.</w:t>
      </w:r>
    </w:p>
    <w:p w14:paraId="0178E6D2" w14:textId="77777777" w:rsidR="00880C45" w:rsidRPr="0097031F" w:rsidRDefault="00880C45" w:rsidP="00880C4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163BC5D5" w14:textId="77777777" w:rsidR="00880C45" w:rsidRPr="0097031F" w:rsidRDefault="00880C45" w:rsidP="00880C4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97031F">
        <w:rPr>
          <w:rFonts w:ascii="Arial" w:eastAsia="Times New Roman" w:hAnsi="Arial" w:cs="Times New Roman"/>
          <w:lang w:eastAsia="ar-SA"/>
        </w:rPr>
        <w:t xml:space="preserve">R.2.2.9 </w:t>
      </w:r>
      <w:r w:rsidRPr="0097031F">
        <w:rPr>
          <w:rFonts w:ascii="Arial" w:eastAsia="Times New Roman" w:hAnsi="Arial" w:cs="Times New Roman"/>
          <w:i/>
          <w:lang w:eastAsia="ar-SA"/>
        </w:rPr>
        <w:t>Изменение</w:t>
      </w:r>
    </w:p>
    <w:p w14:paraId="76266758" w14:textId="77777777" w:rsidR="0097031F" w:rsidRPr="0097031F" w:rsidRDefault="00880C45" w:rsidP="0097031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97031F">
        <w:rPr>
          <w:rFonts w:ascii="Arial" w:eastAsia="Times New Roman" w:hAnsi="Arial" w:cs="Times New Roman"/>
          <w:lang w:eastAsia="ar-SA"/>
        </w:rPr>
        <w:t xml:space="preserve">Заменить первое предложение первого абзаца </w:t>
      </w:r>
      <w:r w:rsidR="0097031F" w:rsidRPr="0097031F">
        <w:rPr>
          <w:rFonts w:ascii="Arial" w:eastAsia="Times New Roman" w:hAnsi="Arial" w:cs="Times New Roman"/>
          <w:lang w:eastAsia="ar-SA"/>
        </w:rPr>
        <w:t>нижеприведенным.</w:t>
      </w:r>
    </w:p>
    <w:p w14:paraId="2A63BFAA" w14:textId="74F500A3" w:rsidR="00880C45" w:rsidRPr="0097031F" w:rsidRDefault="00880C45" w:rsidP="00880C4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97031F">
        <w:rPr>
          <w:rFonts w:ascii="Arial" w:eastAsia="Times New Roman" w:hAnsi="Arial" w:cs="Times New Roman"/>
          <w:lang w:eastAsia="ar-SA"/>
        </w:rPr>
        <w:t xml:space="preserve">Программное обеспечение и находящееся под его управлением аппаратное обеспечение, относящееся к безопасности, должно быть запущено и должно осуществить выключение перед тем, как соответствие требованиям раздела 19, </w:t>
      </w:r>
      <w:r w:rsidR="00EE716B" w:rsidRPr="0097031F">
        <w:rPr>
          <w:rFonts w:ascii="Arial" w:eastAsia="Times New Roman" w:hAnsi="Arial" w:cs="Times New Roman"/>
          <w:lang w:eastAsia="ar-SA"/>
        </w:rPr>
        <w:t xml:space="preserve">20.103 или </w:t>
      </w:r>
      <w:r w:rsidRPr="0097031F">
        <w:rPr>
          <w:rFonts w:ascii="Arial" w:eastAsia="Times New Roman" w:hAnsi="Arial" w:cs="Times New Roman"/>
          <w:lang w:eastAsia="ar-SA"/>
        </w:rPr>
        <w:t>20.104 будет нарушено.</w:t>
      </w:r>
    </w:p>
    <w:p w14:paraId="4FBCA939" w14:textId="77777777" w:rsidR="00880C45" w:rsidRPr="0097031F" w:rsidRDefault="00880C45" w:rsidP="00880C45">
      <w:pPr>
        <w:rPr>
          <w:rFonts w:ascii="Arial" w:eastAsia="Times New Roman" w:hAnsi="Arial" w:cs="Times New Roman"/>
          <w:lang w:eastAsia="ar-SA"/>
        </w:rPr>
      </w:pPr>
      <w:r w:rsidRPr="0097031F">
        <w:rPr>
          <w:rFonts w:ascii="Arial" w:eastAsia="Times New Roman" w:hAnsi="Arial" w:cs="Times New Roman"/>
          <w:lang w:eastAsia="ar-SA"/>
        </w:rPr>
        <w:br w:type="page"/>
      </w:r>
    </w:p>
    <w:bookmarkEnd w:id="0"/>
    <w:p w14:paraId="0F154A4B" w14:textId="33979C64" w:rsidR="002F15DA" w:rsidRPr="0097031F" w:rsidRDefault="002F15DA" w:rsidP="002F15DA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97031F">
        <w:rPr>
          <w:rFonts w:ascii="Arial" w:eastAsia="Times New Roman" w:hAnsi="Arial" w:cs="Times New Roman"/>
          <w:b/>
          <w:sz w:val="24"/>
          <w:szCs w:val="24"/>
          <w:lang w:eastAsia="ar-SA"/>
        </w:rPr>
        <w:lastRenderedPageBreak/>
        <w:t>Приложение ДА</w:t>
      </w:r>
    </w:p>
    <w:p w14:paraId="3ECFD2CC" w14:textId="77777777" w:rsidR="002F15DA" w:rsidRPr="0097031F" w:rsidRDefault="002F15DA" w:rsidP="002F15DA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97031F">
        <w:rPr>
          <w:rFonts w:ascii="Arial" w:eastAsia="Times New Roman" w:hAnsi="Arial" w:cs="Times New Roman"/>
          <w:b/>
          <w:sz w:val="24"/>
          <w:szCs w:val="24"/>
          <w:lang w:eastAsia="ar-SA"/>
        </w:rPr>
        <w:t>(справочное)</w:t>
      </w:r>
    </w:p>
    <w:p w14:paraId="45D6B4C0" w14:textId="77777777" w:rsidR="00577BE0" w:rsidRPr="0097031F" w:rsidRDefault="002F15DA" w:rsidP="002F15DA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97031F">
        <w:rPr>
          <w:rFonts w:ascii="Arial" w:eastAsia="Times New Roman" w:hAnsi="Arial" w:cs="Times New Roman"/>
          <w:b/>
          <w:sz w:val="24"/>
          <w:szCs w:val="24"/>
          <w:lang w:eastAsia="ar-SA"/>
        </w:rPr>
        <w:t>Сведения о соответствии ссылочных международных стандартов межгосударственным стандартам</w:t>
      </w:r>
    </w:p>
    <w:p w14:paraId="58E0FF04" w14:textId="77777777" w:rsidR="00577BE0" w:rsidRPr="0097031F" w:rsidRDefault="00577BE0" w:rsidP="00577BE0">
      <w:pPr>
        <w:widowControl w:val="0"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4AA4316A" w14:textId="77777777" w:rsidR="00D80CE6" w:rsidRPr="0097031F" w:rsidRDefault="00D80CE6" w:rsidP="00D80CE6">
      <w:pPr>
        <w:widowControl w:val="0"/>
        <w:spacing w:after="0" w:line="276" w:lineRule="auto"/>
        <w:rPr>
          <w:rFonts w:ascii="Arial" w:hAnsi="Arial" w:cs="Arial"/>
          <w:spacing w:val="20"/>
        </w:rPr>
      </w:pPr>
      <w:r w:rsidRPr="0097031F">
        <w:rPr>
          <w:rFonts w:ascii="Arial" w:hAnsi="Arial" w:cs="Arial"/>
          <w:spacing w:val="20"/>
        </w:rPr>
        <w:t>Таблица ДА.1</w:t>
      </w:r>
    </w:p>
    <w:tbl>
      <w:tblPr>
        <w:tblW w:w="986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40"/>
        <w:gridCol w:w="1560"/>
        <w:gridCol w:w="4961"/>
      </w:tblGrid>
      <w:tr w:rsidR="00D80CE6" w:rsidRPr="0097031F" w14:paraId="6B933A81" w14:textId="77777777" w:rsidTr="000D3DA3">
        <w:trPr>
          <w:trHeight w:val="447"/>
        </w:trPr>
        <w:tc>
          <w:tcPr>
            <w:tcW w:w="33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089E1B" w14:textId="3D4C99DD" w:rsidR="00D80CE6" w:rsidRPr="0097031F" w:rsidRDefault="00D80CE6" w:rsidP="00AA6497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97031F">
              <w:rPr>
                <w:rFonts w:ascii="Arial" w:eastAsia="DejaVuSerif" w:hAnsi="Arial" w:cs="Arial"/>
              </w:rPr>
              <w:t xml:space="preserve">Обозначение ссылочного международного </w:t>
            </w:r>
            <w:r w:rsidR="0093173B" w:rsidRPr="0097031F">
              <w:rPr>
                <w:rFonts w:ascii="Arial" w:eastAsia="DejaVuSerif" w:hAnsi="Arial" w:cs="Arial"/>
              </w:rPr>
              <w:t>стандарта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DA6292F" w14:textId="77777777" w:rsidR="00D80CE6" w:rsidRPr="0097031F" w:rsidRDefault="00D80CE6" w:rsidP="00AA6497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97031F">
              <w:rPr>
                <w:rFonts w:ascii="Arial" w:hAnsi="Arial" w:cs="Arial"/>
              </w:rPr>
              <w:t>Степень соответствия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86AC78" w14:textId="77777777" w:rsidR="00D80CE6" w:rsidRPr="0097031F" w:rsidRDefault="00D80CE6" w:rsidP="00AA6497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97031F">
              <w:rPr>
                <w:rFonts w:ascii="Arial" w:hAnsi="Arial" w:cs="Arial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8F63E9" w:rsidRPr="0097031F" w14:paraId="3EE287F5" w14:textId="77777777" w:rsidTr="000D3DA3">
        <w:trPr>
          <w:trHeight w:val="316"/>
        </w:trPr>
        <w:tc>
          <w:tcPr>
            <w:tcW w:w="3340" w:type="dxa"/>
            <w:shd w:val="clear" w:color="auto" w:fill="auto"/>
          </w:tcPr>
          <w:p w14:paraId="67D03603" w14:textId="71353E8C" w:rsidR="008F63E9" w:rsidRPr="0097031F" w:rsidRDefault="00CD0516" w:rsidP="00AA6497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  <w:r w:rsidRPr="0097031F">
              <w:rPr>
                <w:rFonts w:ascii="Arial" w:hAnsi="Arial" w:cs="Arial"/>
              </w:rPr>
              <w:t>IEC 60584-1</w:t>
            </w:r>
          </w:p>
        </w:tc>
        <w:tc>
          <w:tcPr>
            <w:tcW w:w="1560" w:type="dxa"/>
            <w:shd w:val="clear" w:color="auto" w:fill="auto"/>
          </w:tcPr>
          <w:p w14:paraId="39B50215" w14:textId="532D158B" w:rsidR="008F63E9" w:rsidRPr="0097031F" w:rsidRDefault="008F63E9" w:rsidP="00AA6497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iCs/>
              </w:rPr>
            </w:pPr>
            <w:r w:rsidRPr="0097031F">
              <w:rPr>
                <w:rFonts w:ascii="Arial" w:hAnsi="Arial" w:cs="Arial"/>
                <w:iCs/>
              </w:rPr>
              <w:t>–</w:t>
            </w:r>
          </w:p>
        </w:tc>
        <w:tc>
          <w:tcPr>
            <w:tcW w:w="4961" w:type="dxa"/>
            <w:shd w:val="clear" w:color="auto" w:fill="auto"/>
          </w:tcPr>
          <w:p w14:paraId="701DB62B" w14:textId="301141CA" w:rsidR="008F63E9" w:rsidRPr="0097031F" w:rsidRDefault="008F63E9" w:rsidP="00675E73">
            <w:pPr>
              <w:widowControl w:val="0"/>
              <w:tabs>
                <w:tab w:val="left" w:pos="3030"/>
              </w:tabs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 w:rsidRPr="0097031F">
              <w:rPr>
                <w:rFonts w:ascii="Arial" w:eastAsia="Arial" w:hAnsi="Arial" w:cs="Arial"/>
              </w:rPr>
              <w:t>*</w:t>
            </w:r>
          </w:p>
        </w:tc>
      </w:tr>
      <w:tr w:rsidR="005F2D32" w:rsidRPr="0097031F" w14:paraId="3B28634E" w14:textId="77777777" w:rsidTr="000D3DA3">
        <w:trPr>
          <w:trHeight w:val="316"/>
        </w:trPr>
        <w:tc>
          <w:tcPr>
            <w:tcW w:w="3340" w:type="dxa"/>
            <w:shd w:val="clear" w:color="auto" w:fill="auto"/>
          </w:tcPr>
          <w:p w14:paraId="7793F241" w14:textId="37497867" w:rsidR="005F2D32" w:rsidRPr="0097031F" w:rsidRDefault="005F2D32" w:rsidP="00AA6497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  <w:r w:rsidRPr="0097031F">
              <w:rPr>
                <w:rFonts w:ascii="Arial" w:eastAsia="Times New Roman" w:hAnsi="Arial" w:cs="Arial"/>
                <w:szCs w:val="24"/>
                <w:lang w:val="en-US" w:eastAsia="ar-SA"/>
              </w:rPr>
              <w:t>IEC 60730-2-12:2015</w:t>
            </w:r>
          </w:p>
        </w:tc>
        <w:tc>
          <w:tcPr>
            <w:tcW w:w="1560" w:type="dxa"/>
            <w:shd w:val="clear" w:color="auto" w:fill="auto"/>
          </w:tcPr>
          <w:p w14:paraId="01C195B0" w14:textId="21F5D969" w:rsidR="005F2D32" w:rsidRPr="0097031F" w:rsidRDefault="005F2D32" w:rsidP="00AA6497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iCs/>
                <w:lang w:val="en-US"/>
              </w:rPr>
            </w:pPr>
            <w:r w:rsidRPr="0097031F">
              <w:rPr>
                <w:rFonts w:ascii="Arial" w:hAnsi="Arial" w:cs="Arial"/>
                <w:iCs/>
                <w:lang w:val="en-US"/>
              </w:rPr>
              <w:t>IDT</w:t>
            </w:r>
          </w:p>
        </w:tc>
        <w:tc>
          <w:tcPr>
            <w:tcW w:w="4961" w:type="dxa"/>
            <w:shd w:val="clear" w:color="auto" w:fill="auto"/>
          </w:tcPr>
          <w:p w14:paraId="7A982DF7" w14:textId="32F5FCF4" w:rsidR="005F2D32" w:rsidRPr="0097031F" w:rsidRDefault="005F2D32" w:rsidP="00AA6497">
            <w:pPr>
              <w:widowControl w:val="0"/>
              <w:tabs>
                <w:tab w:val="left" w:pos="3030"/>
              </w:tabs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r w:rsidRPr="0097031F">
              <w:rPr>
                <w:rFonts w:ascii="Arial" w:eastAsia="Arial" w:hAnsi="Arial" w:cs="Arial"/>
              </w:rPr>
              <w:t>ГОСТ IEC 60730-2-12-2017 «Автоматические электрические управляющие устройства. Часть 2-12. Частные требования к электрически управляемым дверным замкам»</w:t>
            </w:r>
          </w:p>
        </w:tc>
      </w:tr>
      <w:tr w:rsidR="00C2645F" w:rsidRPr="0097031F" w14:paraId="5FCE9E6E" w14:textId="77777777" w:rsidTr="002A2B8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6"/>
        </w:trPr>
        <w:tc>
          <w:tcPr>
            <w:tcW w:w="9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A25088" w14:textId="77777777" w:rsidR="001E31C3" w:rsidRPr="0097031F" w:rsidRDefault="00C2645F" w:rsidP="00AA6497">
            <w:pPr>
              <w:widowControl w:val="0"/>
              <w:spacing w:after="0" w:line="360" w:lineRule="auto"/>
              <w:ind w:firstLine="590"/>
              <w:jc w:val="both"/>
              <w:rPr>
                <w:rFonts w:ascii="Arial" w:hAnsi="Arial" w:cs="Arial"/>
                <w:sz w:val="20"/>
              </w:rPr>
            </w:pPr>
            <w:r w:rsidRPr="0097031F">
              <w:rPr>
                <w:rFonts w:ascii="Arial" w:hAnsi="Arial" w:cs="Arial"/>
                <w:sz w:val="20"/>
              </w:rPr>
              <w:t>* Соответствующий межгосударственный стандарт отсутствует. До его принятия рекомендуется использовать перевод на русский язык данного международн</w:t>
            </w:r>
            <w:bookmarkStart w:id="2" w:name="_GoBack"/>
            <w:bookmarkEnd w:id="2"/>
            <w:r w:rsidRPr="0097031F">
              <w:rPr>
                <w:rFonts w:ascii="Arial" w:hAnsi="Arial" w:cs="Arial"/>
                <w:sz w:val="20"/>
              </w:rPr>
              <w:t xml:space="preserve">ого </w:t>
            </w:r>
            <w:r w:rsidRPr="0097031F">
              <w:rPr>
                <w:rFonts w:ascii="Arial" w:eastAsia="DejaVuSerif" w:hAnsi="Arial" w:cs="Arial"/>
                <w:sz w:val="20"/>
              </w:rPr>
              <w:t>стандарта</w:t>
            </w:r>
            <w:r w:rsidRPr="0097031F">
              <w:rPr>
                <w:rFonts w:ascii="Arial" w:hAnsi="Arial" w:cs="Arial"/>
                <w:sz w:val="20"/>
              </w:rPr>
              <w:t xml:space="preserve">. </w:t>
            </w:r>
          </w:p>
          <w:p w14:paraId="40F864DF" w14:textId="77777777" w:rsidR="005F2D32" w:rsidRPr="0097031F" w:rsidRDefault="005F2D32" w:rsidP="00AA6497">
            <w:pPr>
              <w:widowControl w:val="0"/>
              <w:spacing w:after="0" w:line="360" w:lineRule="auto"/>
              <w:ind w:firstLine="590"/>
              <w:jc w:val="both"/>
              <w:rPr>
                <w:rFonts w:ascii="Arial" w:hAnsi="Arial" w:cs="Arial"/>
                <w:sz w:val="20"/>
              </w:rPr>
            </w:pPr>
          </w:p>
          <w:p w14:paraId="3D8C1BB3" w14:textId="6CC8D400" w:rsidR="005F2D32" w:rsidRPr="0097031F" w:rsidRDefault="005F2D32" w:rsidP="00AA6497">
            <w:pPr>
              <w:widowControl w:val="0"/>
              <w:spacing w:after="0" w:line="360" w:lineRule="auto"/>
              <w:ind w:firstLine="590"/>
              <w:jc w:val="both"/>
              <w:rPr>
                <w:rFonts w:ascii="Arial" w:hAnsi="Arial" w:cs="Arial"/>
                <w:iCs/>
                <w:sz w:val="20"/>
              </w:rPr>
            </w:pPr>
            <w:r w:rsidRPr="0097031F">
              <w:rPr>
                <w:rFonts w:ascii="Arial" w:hAnsi="Arial" w:cs="Arial"/>
                <w:iCs/>
                <w:spacing w:val="40"/>
                <w:sz w:val="20"/>
              </w:rPr>
              <w:t>Примечание</w:t>
            </w:r>
            <w:r w:rsidRPr="0097031F">
              <w:rPr>
                <w:rFonts w:ascii="Arial" w:hAnsi="Arial" w:cs="Arial"/>
                <w:iCs/>
                <w:sz w:val="20"/>
              </w:rPr>
              <w:t xml:space="preserve"> – В настоящей таблице использовано следующее условное обозначение степени соответствия стандартов: </w:t>
            </w:r>
          </w:p>
          <w:p w14:paraId="6C71AB89" w14:textId="03290822" w:rsidR="005F2D32" w:rsidRPr="0097031F" w:rsidRDefault="005F2D32" w:rsidP="00AA6497">
            <w:pPr>
              <w:widowControl w:val="0"/>
              <w:tabs>
                <w:tab w:val="left" w:pos="3030"/>
              </w:tabs>
              <w:spacing w:after="0" w:line="360" w:lineRule="auto"/>
              <w:ind w:firstLine="59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7031F">
              <w:rPr>
                <w:rFonts w:ascii="Arial" w:hAnsi="Arial" w:cs="Arial"/>
                <w:iCs/>
                <w:sz w:val="20"/>
              </w:rPr>
              <w:t xml:space="preserve">- </w:t>
            </w:r>
            <w:r w:rsidRPr="0097031F">
              <w:rPr>
                <w:rFonts w:ascii="Arial" w:hAnsi="Arial" w:cs="Arial"/>
                <w:snapToGrid w:val="0"/>
                <w:sz w:val="20"/>
                <w:lang w:val="en-US"/>
              </w:rPr>
              <w:t>IDT</w:t>
            </w:r>
            <w:r w:rsidRPr="0097031F">
              <w:rPr>
                <w:rFonts w:ascii="Arial" w:hAnsi="Arial" w:cs="Arial"/>
                <w:snapToGrid w:val="0"/>
                <w:sz w:val="20"/>
              </w:rPr>
              <w:t xml:space="preserve"> – идентичные стандарты.</w:t>
            </w:r>
          </w:p>
        </w:tc>
      </w:tr>
    </w:tbl>
    <w:p w14:paraId="14A0BEF3" w14:textId="77777777" w:rsidR="00695F3E" w:rsidRPr="0097031F" w:rsidRDefault="00695F3E" w:rsidP="00695F3E">
      <w:pPr>
        <w:widowControl w:val="0"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75CA33B6" w14:textId="77777777" w:rsidR="00577BE0" w:rsidRPr="0097031F" w:rsidRDefault="00577BE0" w:rsidP="00577BE0">
      <w:pPr>
        <w:widowControl w:val="0"/>
        <w:spacing w:after="0" w:line="360" w:lineRule="auto"/>
        <w:rPr>
          <w:rFonts w:ascii="Arial" w:eastAsia="Times New Roman" w:hAnsi="Arial" w:cs="Times New Roman"/>
          <w:b/>
          <w:sz w:val="28"/>
          <w:szCs w:val="20"/>
          <w:lang w:eastAsia="ar-SA"/>
        </w:rPr>
      </w:pPr>
      <w:bookmarkStart w:id="3" w:name="_Toc68904652"/>
      <w:r w:rsidRPr="0097031F">
        <w:rPr>
          <w:rFonts w:ascii="Arial" w:eastAsia="Times New Roman" w:hAnsi="Arial" w:cs="Times New Roman"/>
          <w:sz w:val="24"/>
          <w:szCs w:val="24"/>
          <w:lang w:eastAsia="ar-SA"/>
        </w:rPr>
        <w:br w:type="page"/>
      </w:r>
    </w:p>
    <w:p w14:paraId="692EB93D" w14:textId="77777777" w:rsidR="00577BE0" w:rsidRPr="0097031F" w:rsidRDefault="00577BE0" w:rsidP="00577BE0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97031F">
        <w:rPr>
          <w:rFonts w:ascii="Arial" w:eastAsia="Times New Roman" w:hAnsi="Arial" w:cs="Times New Roman"/>
          <w:b/>
          <w:sz w:val="24"/>
          <w:szCs w:val="24"/>
          <w:lang w:eastAsia="ar-SA"/>
        </w:rPr>
        <w:lastRenderedPageBreak/>
        <w:t>Библиография</w:t>
      </w:r>
      <w:bookmarkEnd w:id="3"/>
    </w:p>
    <w:p w14:paraId="40853732" w14:textId="77777777" w:rsidR="00577BE0" w:rsidRPr="0097031F" w:rsidRDefault="00577BE0" w:rsidP="00577BE0">
      <w:pPr>
        <w:spacing w:after="0" w:line="360" w:lineRule="auto"/>
        <w:jc w:val="center"/>
        <w:rPr>
          <w:rFonts w:ascii="Arial" w:eastAsia="Arial" w:hAnsi="Arial" w:cs="Times New Roman"/>
          <w:sz w:val="24"/>
          <w:szCs w:val="24"/>
          <w:lang w:eastAsia="ar-SA"/>
        </w:rPr>
      </w:pPr>
    </w:p>
    <w:p w14:paraId="69190BF8" w14:textId="12003520" w:rsidR="001370F8" w:rsidRPr="0097031F" w:rsidRDefault="0093173B" w:rsidP="001370F8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  <w:r w:rsidRPr="0097031F">
        <w:rPr>
          <w:rFonts w:ascii="Arial" w:eastAsia="Arial" w:hAnsi="Arial" w:cs="Arial"/>
          <w:lang w:eastAsia="ar-SA"/>
        </w:rPr>
        <w:t>Применяют б</w:t>
      </w:r>
      <w:r w:rsidR="00A579D6" w:rsidRPr="0097031F">
        <w:rPr>
          <w:rFonts w:ascii="Arial" w:eastAsia="Arial" w:hAnsi="Arial" w:cs="Arial"/>
          <w:lang w:eastAsia="ar-SA"/>
        </w:rPr>
        <w:t>иблиографию части 1</w:t>
      </w:r>
      <w:r w:rsidR="001370F8" w:rsidRPr="0097031F">
        <w:rPr>
          <w:rFonts w:ascii="Arial" w:eastAsia="Arial" w:hAnsi="Arial" w:cs="Arial"/>
          <w:lang w:eastAsia="ar-SA"/>
        </w:rPr>
        <w:t>.</w:t>
      </w:r>
      <w:r w:rsidRPr="0097031F">
        <w:rPr>
          <w:rFonts w:ascii="Arial" w:eastAsia="Arial" w:hAnsi="Arial" w:cs="Arial"/>
          <w:lang w:eastAsia="ar-SA"/>
        </w:rPr>
        <w:t xml:space="preserve"> </w:t>
      </w:r>
    </w:p>
    <w:p w14:paraId="5D03964C" w14:textId="0169FFFB" w:rsidR="0093173B" w:rsidRPr="0097031F" w:rsidRDefault="0093173B" w:rsidP="0093173B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</w:p>
    <w:p w14:paraId="27751EC6" w14:textId="08DF0B81" w:rsidR="009B4EF9" w:rsidRPr="0097031F" w:rsidRDefault="009B4EF9" w:rsidP="003330CC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</w:p>
    <w:p w14:paraId="359DD468" w14:textId="77777777" w:rsidR="00577BE0" w:rsidRPr="0097031F" w:rsidRDefault="00577BE0" w:rsidP="00577BE0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  <w:lang w:val="en-US" w:eastAsia="ar-SA"/>
        </w:rPr>
      </w:pPr>
      <w:r w:rsidRPr="0097031F">
        <w:rPr>
          <w:rFonts w:ascii="Arial" w:eastAsia="Arial" w:hAnsi="Arial" w:cs="Arial"/>
          <w:sz w:val="20"/>
          <w:szCs w:val="20"/>
          <w:lang w:val="en-US" w:eastAsia="ar-SA"/>
        </w:rPr>
        <w:br w:type="page"/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812"/>
        <w:gridCol w:w="3402"/>
        <w:gridCol w:w="697"/>
      </w:tblGrid>
      <w:tr w:rsidR="009862DD" w:rsidRPr="0097031F" w14:paraId="2925EB6B" w14:textId="77777777" w:rsidTr="007473F5">
        <w:tc>
          <w:tcPr>
            <w:tcW w:w="5812" w:type="dxa"/>
            <w:tcBorders>
              <w:left w:val="nil"/>
              <w:bottom w:val="nil"/>
              <w:right w:val="nil"/>
            </w:tcBorders>
          </w:tcPr>
          <w:p w14:paraId="02EA5B7F" w14:textId="7532D039" w:rsidR="004903E2" w:rsidRPr="0097031F" w:rsidRDefault="00577BE0" w:rsidP="005F2D32">
            <w:pPr>
              <w:widowControl w:val="0"/>
              <w:ind w:firstLine="0"/>
              <w:jc w:val="both"/>
              <w:rPr>
                <w:rFonts w:ascii="Arial" w:hAnsi="Arial"/>
                <w:sz w:val="24"/>
                <w:szCs w:val="28"/>
                <w:lang w:eastAsia="ar-SA"/>
              </w:rPr>
            </w:pPr>
            <w:r w:rsidRPr="0097031F">
              <w:rPr>
                <w:rFonts w:ascii="Arial" w:hAnsi="Arial"/>
                <w:sz w:val="24"/>
                <w:szCs w:val="28"/>
                <w:lang w:eastAsia="ar-SA"/>
              </w:rPr>
              <w:lastRenderedPageBreak/>
              <w:t xml:space="preserve">УДК </w:t>
            </w:r>
            <w:r w:rsidR="005F2D32" w:rsidRPr="0097031F">
              <w:rPr>
                <w:rFonts w:ascii="Arial" w:hAnsi="Arial"/>
                <w:sz w:val="24"/>
                <w:szCs w:val="28"/>
                <w:lang w:eastAsia="ar-SA"/>
              </w:rPr>
              <w:t>648.326</w:t>
            </w:r>
            <w:r w:rsidR="009862DD" w:rsidRPr="0097031F">
              <w:rPr>
                <w:rFonts w:ascii="Arial" w:hAnsi="Arial"/>
                <w:sz w:val="24"/>
                <w:szCs w:val="28"/>
                <w:lang w:eastAsia="ar-SA"/>
              </w:rPr>
              <w:t>:006.354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6B10F4BB" w14:textId="51B9AB24" w:rsidR="00577BE0" w:rsidRPr="0097031F" w:rsidRDefault="00577BE0" w:rsidP="00FA6969">
            <w:pPr>
              <w:widowControl w:val="0"/>
              <w:ind w:hanging="10"/>
              <w:jc w:val="both"/>
              <w:rPr>
                <w:rFonts w:ascii="Arial" w:hAnsi="Arial"/>
                <w:sz w:val="24"/>
                <w:szCs w:val="28"/>
                <w:lang w:eastAsia="ar-SA"/>
              </w:rPr>
            </w:pPr>
            <w:r w:rsidRPr="0097031F">
              <w:rPr>
                <w:rFonts w:ascii="Arial" w:hAnsi="Arial"/>
                <w:sz w:val="24"/>
                <w:szCs w:val="28"/>
                <w:lang w:eastAsia="ar-SA"/>
              </w:rPr>
              <w:t xml:space="preserve">МКС </w:t>
            </w:r>
            <w:r w:rsidR="005F2D32" w:rsidRPr="0097031F">
              <w:rPr>
                <w:rFonts w:ascii="Arial" w:hAnsi="Arial"/>
                <w:sz w:val="24"/>
                <w:szCs w:val="28"/>
                <w:lang w:eastAsia="ar-SA"/>
              </w:rPr>
              <w:t>97.060</w:t>
            </w:r>
            <w:r w:rsidR="00FA6969" w:rsidRPr="0097031F">
              <w:rPr>
                <w:rFonts w:ascii="Arial" w:hAnsi="Arial"/>
                <w:sz w:val="24"/>
                <w:szCs w:val="28"/>
                <w:lang w:eastAsia="ar-SA"/>
              </w:rPr>
              <w:t>;</w:t>
            </w:r>
          </w:p>
          <w:p w14:paraId="73C4D613" w14:textId="35182067" w:rsidR="00FA6969" w:rsidRPr="0097031F" w:rsidRDefault="005F2D32" w:rsidP="00D00035">
            <w:pPr>
              <w:widowControl w:val="0"/>
              <w:ind w:firstLine="601"/>
              <w:jc w:val="both"/>
              <w:rPr>
                <w:rFonts w:ascii="Arial" w:hAnsi="Arial"/>
                <w:sz w:val="24"/>
                <w:szCs w:val="28"/>
                <w:lang w:eastAsia="ar-SA"/>
              </w:rPr>
            </w:pPr>
            <w:r w:rsidRPr="0097031F">
              <w:rPr>
                <w:rFonts w:ascii="Arial" w:hAnsi="Arial"/>
                <w:sz w:val="24"/>
                <w:szCs w:val="28"/>
                <w:lang w:eastAsia="ar-SA"/>
              </w:rPr>
              <w:t>13.120</w:t>
            </w:r>
          </w:p>
        </w:tc>
        <w:tc>
          <w:tcPr>
            <w:tcW w:w="697" w:type="dxa"/>
            <w:tcBorders>
              <w:left w:val="nil"/>
              <w:bottom w:val="nil"/>
              <w:right w:val="nil"/>
            </w:tcBorders>
          </w:tcPr>
          <w:p w14:paraId="615586EC" w14:textId="77777777" w:rsidR="00577BE0" w:rsidRPr="0097031F" w:rsidRDefault="00577BE0" w:rsidP="00F136F4">
            <w:pPr>
              <w:widowControl w:val="0"/>
              <w:ind w:firstLine="0"/>
              <w:jc w:val="both"/>
              <w:rPr>
                <w:rFonts w:ascii="Arial" w:hAnsi="Arial"/>
                <w:sz w:val="24"/>
                <w:szCs w:val="28"/>
                <w:lang w:eastAsia="ar-SA"/>
              </w:rPr>
            </w:pPr>
            <w:r w:rsidRPr="0097031F">
              <w:rPr>
                <w:rFonts w:ascii="Arial" w:hAnsi="Arial" w:cs="Arial"/>
                <w:sz w:val="24"/>
                <w:szCs w:val="24"/>
                <w:lang w:val="en-US" w:eastAsia="ar-SA"/>
              </w:rPr>
              <w:t>IDT</w:t>
            </w:r>
          </w:p>
        </w:tc>
      </w:tr>
      <w:tr w:rsidR="000B069A" w:rsidRPr="0097031F" w14:paraId="603497C3" w14:textId="77777777" w:rsidTr="007473F5">
        <w:tc>
          <w:tcPr>
            <w:tcW w:w="9911" w:type="dxa"/>
            <w:gridSpan w:val="3"/>
            <w:tcBorders>
              <w:top w:val="nil"/>
              <w:left w:val="nil"/>
              <w:right w:val="nil"/>
            </w:tcBorders>
          </w:tcPr>
          <w:p w14:paraId="202D5840" w14:textId="77777777" w:rsidR="00AA6497" w:rsidRPr="0097031F" w:rsidRDefault="00AA6497" w:rsidP="00D00035">
            <w:pPr>
              <w:widowControl w:val="0"/>
              <w:ind w:firstLine="0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</w:p>
          <w:p w14:paraId="2EC53FFD" w14:textId="2F4CC4E1" w:rsidR="000D3DA3" w:rsidRPr="0097031F" w:rsidRDefault="00577BE0" w:rsidP="00D00035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7031F">
              <w:rPr>
                <w:rFonts w:ascii="Arial" w:hAnsi="Arial"/>
                <w:sz w:val="24"/>
                <w:szCs w:val="24"/>
                <w:lang w:eastAsia="ar-SA"/>
              </w:rPr>
              <w:t xml:space="preserve">Ключевые слова: бытовые и аналогичные электрические приборы, </w:t>
            </w:r>
            <w:r w:rsidR="005F2D32" w:rsidRPr="0097031F">
              <w:rPr>
                <w:rFonts w:ascii="Arial" w:hAnsi="Arial"/>
                <w:sz w:val="24"/>
                <w:szCs w:val="24"/>
                <w:lang w:eastAsia="ar-SA"/>
              </w:rPr>
              <w:t>электрические отжимные центрифуги</w:t>
            </w:r>
            <w:r w:rsidR="000B069A" w:rsidRPr="0097031F">
              <w:rPr>
                <w:rFonts w:ascii="Arial" w:hAnsi="Arial" w:cs="Arial"/>
                <w:sz w:val="24"/>
                <w:szCs w:val="24"/>
                <w:lang w:eastAsia="ar-SA"/>
              </w:rPr>
              <w:t xml:space="preserve">, </w:t>
            </w:r>
            <w:r w:rsidR="000D3DA3" w:rsidRPr="0097031F">
              <w:rPr>
                <w:rFonts w:ascii="Arial" w:hAnsi="Arial" w:cs="Arial"/>
                <w:sz w:val="24"/>
                <w:szCs w:val="24"/>
                <w:lang w:eastAsia="ar-SA"/>
              </w:rPr>
              <w:t>требования безопасности, методы испытаний</w:t>
            </w:r>
          </w:p>
        </w:tc>
      </w:tr>
    </w:tbl>
    <w:p w14:paraId="3811F1BD" w14:textId="77777777" w:rsidR="00AA7BF2" w:rsidRPr="0097031F" w:rsidRDefault="00AA7BF2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p w14:paraId="2373A891" w14:textId="6AA4F04B" w:rsidR="00AA7BF2" w:rsidRPr="0097031F" w:rsidRDefault="00AA7BF2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p w14:paraId="627B9BD7" w14:textId="77777777" w:rsidR="00F8502B" w:rsidRPr="0097031F" w:rsidRDefault="00F8502B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  <w:r w:rsidRPr="0097031F">
        <w:rPr>
          <w:rFonts w:ascii="Arial" w:eastAsia="Times New Roman" w:hAnsi="Arial" w:cs="Times New Roman"/>
          <w:sz w:val="24"/>
          <w:szCs w:val="28"/>
          <w:lang w:eastAsia="ar-SA"/>
        </w:rPr>
        <w:t>Сведения о разработчике:</w:t>
      </w:r>
    </w:p>
    <w:p w14:paraId="3B168450" w14:textId="77777777" w:rsidR="00F8502B" w:rsidRPr="0097031F" w:rsidRDefault="00F8502B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p w14:paraId="69DEB88B" w14:textId="77777777" w:rsidR="00F8502B" w:rsidRPr="0097031F" w:rsidRDefault="00F8502B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  <w:r w:rsidRPr="0097031F">
        <w:rPr>
          <w:rFonts w:ascii="Arial" w:eastAsia="Times New Roman" w:hAnsi="Arial" w:cs="Times New Roman"/>
          <w:sz w:val="24"/>
          <w:szCs w:val="28"/>
          <w:lang w:eastAsia="ar-SA"/>
        </w:rPr>
        <w:t>Общество с ограниченной ответственностью Научно-методический центр «Электромагнитная совместимость» (ООО «НМЦ ЭМС»)</w:t>
      </w:r>
    </w:p>
    <w:p w14:paraId="205A9147" w14:textId="77777777" w:rsidR="00F8502B" w:rsidRPr="0097031F" w:rsidRDefault="00F8502B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p w14:paraId="4D841008" w14:textId="77777777" w:rsidR="00F8502B" w:rsidRPr="0097031F" w:rsidRDefault="00F8502B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tbl>
      <w:tblPr>
        <w:tblW w:w="9356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7"/>
        <w:gridCol w:w="2552"/>
      </w:tblGrid>
      <w:tr w:rsidR="00F8502B" w:rsidRPr="0097031F" w14:paraId="3A97A2F6" w14:textId="77777777" w:rsidTr="00E93E7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7E86F" w14:textId="7F0EA951" w:rsidR="00F8502B" w:rsidRPr="0097031F" w:rsidRDefault="00B93766" w:rsidP="00B93766">
            <w:pPr>
              <w:widowControl w:val="0"/>
              <w:spacing w:after="0"/>
              <w:rPr>
                <w:rFonts w:ascii="Arial" w:hAnsi="Arial" w:cs="Arial"/>
                <w:sz w:val="24"/>
              </w:rPr>
            </w:pPr>
            <w:r w:rsidRPr="0097031F">
              <w:rPr>
                <w:rFonts w:ascii="Arial" w:hAnsi="Arial" w:cs="Arial"/>
                <w:sz w:val="24"/>
                <w:szCs w:val="24"/>
              </w:rPr>
              <w:t>Генеральный д</w:t>
            </w:r>
            <w:r w:rsidR="00F8502B" w:rsidRPr="0097031F">
              <w:rPr>
                <w:rFonts w:ascii="Arial" w:hAnsi="Arial" w:cs="Arial"/>
                <w:sz w:val="24"/>
                <w:szCs w:val="24"/>
              </w:rPr>
              <w:t>иректор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CC8E2" w14:textId="07A3CFE6" w:rsidR="00F8502B" w:rsidRPr="0097031F" w:rsidRDefault="00F8502B" w:rsidP="00E93E71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368C8" w14:textId="77777777" w:rsidR="00F8502B" w:rsidRPr="0097031F" w:rsidRDefault="00F8502B" w:rsidP="00E93E71">
            <w:pPr>
              <w:widowControl w:val="0"/>
              <w:spacing w:after="0"/>
              <w:rPr>
                <w:rFonts w:ascii="Arial" w:hAnsi="Arial" w:cs="Arial"/>
                <w:sz w:val="24"/>
              </w:rPr>
            </w:pPr>
            <w:r w:rsidRPr="0097031F">
              <w:rPr>
                <w:rFonts w:ascii="Arial" w:hAnsi="Arial" w:cs="Arial"/>
                <w:sz w:val="24"/>
              </w:rPr>
              <w:t>Н.И. Файзрахманов</w:t>
            </w:r>
          </w:p>
        </w:tc>
      </w:tr>
    </w:tbl>
    <w:p w14:paraId="2D932747" w14:textId="77777777" w:rsidR="002F15DA" w:rsidRPr="0097031F" w:rsidRDefault="002F15DA" w:rsidP="00AA6497">
      <w:pPr>
        <w:widowControl w:val="0"/>
        <w:tabs>
          <w:tab w:val="left" w:pos="7655"/>
        </w:tabs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sectPr w:rsidR="002F15DA" w:rsidRPr="0097031F" w:rsidSect="007473F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Page"/>
      </w:footnotePr>
      <w:pgSz w:w="11906" w:h="16838"/>
      <w:pgMar w:top="1134" w:right="851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FBC33" w14:textId="77777777" w:rsidR="00647F3B" w:rsidRDefault="00647F3B" w:rsidP="00577BE0">
      <w:pPr>
        <w:spacing w:after="0" w:line="240" w:lineRule="auto"/>
      </w:pPr>
      <w:r>
        <w:separator/>
      </w:r>
    </w:p>
  </w:endnote>
  <w:endnote w:type="continuationSeparator" w:id="0">
    <w:p w14:paraId="7ADEE645" w14:textId="77777777" w:rsidR="00647F3B" w:rsidRDefault="00647F3B" w:rsidP="0057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Serif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5796274"/>
      <w:docPartObj>
        <w:docPartGallery w:val="Page Numbers (Bottom of Page)"/>
        <w:docPartUnique/>
      </w:docPartObj>
    </w:sdtPr>
    <w:sdtEndPr/>
    <w:sdtContent>
      <w:p w14:paraId="538061B6" w14:textId="77777777" w:rsidR="008B38C7" w:rsidRDefault="008B38C7" w:rsidP="007473F5">
        <w:pPr>
          <w:pStyle w:val="ae"/>
          <w:ind w:firstLine="142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E73">
          <w:rPr>
            <w:noProof/>
          </w:rPr>
          <w:t>VIII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32DB2" w14:textId="77777777" w:rsidR="008B38C7" w:rsidRDefault="008B38C7" w:rsidP="007473F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675E73">
      <w:rPr>
        <w:noProof/>
      </w:rPr>
      <w:t>III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B5F56" w14:textId="77777777" w:rsidR="008B38C7" w:rsidRDefault="008B38C7" w:rsidP="007473F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675E73">
      <w:rPr>
        <w:noProof/>
      </w:rPr>
      <w:t>VII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5263714"/>
      <w:docPartObj>
        <w:docPartGallery w:val="Page Numbers (Bottom of Page)"/>
        <w:docPartUnique/>
      </w:docPartObj>
    </w:sdtPr>
    <w:sdtEndPr/>
    <w:sdtContent>
      <w:p w14:paraId="66AC9557" w14:textId="170C7AFC" w:rsidR="000A2902" w:rsidRDefault="000A2902" w:rsidP="000A2902">
        <w:pPr>
          <w:pStyle w:val="ae"/>
          <w:ind w:firstLine="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E73">
          <w:rPr>
            <w:noProof/>
          </w:rPr>
          <w:t>IV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7086506"/>
      <w:docPartObj>
        <w:docPartGallery w:val="Page Numbers (Bottom of Page)"/>
        <w:docPartUnique/>
      </w:docPartObj>
    </w:sdtPr>
    <w:sdtEndPr/>
    <w:sdtContent>
      <w:p w14:paraId="4CCAC8F8" w14:textId="77777777" w:rsidR="008B38C7" w:rsidRPr="00701981" w:rsidRDefault="008B38C7" w:rsidP="00204D16">
        <w:pPr>
          <w:pStyle w:val="ae"/>
          <w:ind w:firstLine="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E73">
          <w:rPr>
            <w:noProof/>
          </w:rPr>
          <w:t>22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1315516"/>
      <w:docPartObj>
        <w:docPartGallery w:val="Page Numbers (Bottom of Page)"/>
        <w:docPartUnique/>
      </w:docPartObj>
    </w:sdtPr>
    <w:sdtEndPr/>
    <w:sdtContent>
      <w:p w14:paraId="20F4C9C6" w14:textId="77777777" w:rsidR="008B38C7" w:rsidRPr="00701981" w:rsidRDefault="008B38C7" w:rsidP="007473F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E73">
          <w:rPr>
            <w:noProof/>
          </w:rPr>
          <w:t>21</w:t>
        </w:r>
        <w: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CF8B4" w14:textId="77777777" w:rsidR="008B38C7" w:rsidRDefault="008B38C7" w:rsidP="007473F5">
    <w:pPr>
      <w:pStyle w:val="ae"/>
      <w:pBdr>
        <w:bottom w:val="single" w:sz="12" w:space="1" w:color="auto"/>
      </w:pBdr>
    </w:pPr>
  </w:p>
  <w:p w14:paraId="4D7B9DBC" w14:textId="77777777" w:rsidR="008B38C7" w:rsidRPr="00AA6497" w:rsidRDefault="008B38C7" w:rsidP="00AA6497">
    <w:pPr>
      <w:spacing w:after="0" w:line="360" w:lineRule="auto"/>
      <w:rPr>
        <w:rFonts w:ascii="Arial" w:eastAsia="Times New Roman" w:hAnsi="Arial" w:cs="Arial"/>
        <w:b/>
        <w:bCs/>
        <w:sz w:val="24"/>
        <w:szCs w:val="24"/>
        <w:lang w:eastAsia="ru-RU"/>
      </w:rPr>
    </w:pPr>
    <w:r w:rsidRPr="00AA6497">
      <w:rPr>
        <w:rFonts w:ascii="Arial" w:eastAsia="Times New Roman" w:hAnsi="Arial" w:cs="Arial"/>
        <w:b/>
        <w:bCs/>
        <w:sz w:val="24"/>
        <w:szCs w:val="24"/>
        <w:lang w:eastAsia="ru-RU"/>
      </w:rPr>
      <w:t>Издание официальное</w:t>
    </w:r>
  </w:p>
  <w:p w14:paraId="71721AAB" w14:textId="77777777" w:rsidR="008B38C7" w:rsidRDefault="008B38C7" w:rsidP="007473F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675E7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DFDFC" w14:textId="77777777" w:rsidR="00647F3B" w:rsidRDefault="00647F3B" w:rsidP="00577BE0">
      <w:pPr>
        <w:spacing w:after="0" w:line="240" w:lineRule="auto"/>
      </w:pPr>
      <w:r>
        <w:separator/>
      </w:r>
    </w:p>
  </w:footnote>
  <w:footnote w:type="continuationSeparator" w:id="0">
    <w:p w14:paraId="7C2378CF" w14:textId="77777777" w:rsidR="00647F3B" w:rsidRDefault="00647F3B" w:rsidP="00577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80E2E" w14:textId="5519D026" w:rsidR="008B38C7" w:rsidRDefault="008B38C7" w:rsidP="00AA6497">
    <w:pPr>
      <w:pStyle w:val="ac"/>
      <w:spacing w:line="240" w:lineRule="auto"/>
      <w:ind w:firstLine="0"/>
      <w:rPr>
        <w:b/>
      </w:rPr>
    </w:pPr>
    <w:r w:rsidRPr="00561FDD">
      <w:rPr>
        <w:b/>
      </w:rPr>
      <w:t xml:space="preserve">ГОСТ </w:t>
    </w:r>
    <w:r w:rsidRPr="00561FDD">
      <w:rPr>
        <w:b/>
        <w:lang w:val="en-US"/>
      </w:rPr>
      <w:t xml:space="preserve">IEC </w:t>
    </w:r>
    <w:r>
      <w:rPr>
        <w:b/>
      </w:rPr>
      <w:t>60335-2-4</w:t>
    </w:r>
    <w:r w:rsidRPr="00561FDD">
      <w:rPr>
        <w:rFonts w:cs="Arial"/>
        <w:b/>
      </w:rPr>
      <w:t>–</w:t>
    </w:r>
    <w:r>
      <w:rPr>
        <w:b/>
      </w:rPr>
      <w:t>2026</w:t>
    </w:r>
  </w:p>
  <w:p w14:paraId="357B452E" w14:textId="77777777" w:rsidR="008B38C7" w:rsidRPr="00736D62" w:rsidRDefault="008B38C7" w:rsidP="00AA6497">
    <w:pPr>
      <w:pStyle w:val="ac"/>
      <w:spacing w:line="240" w:lineRule="auto"/>
      <w:ind w:firstLine="0"/>
      <w:rPr>
        <w:i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F5EAE" w14:textId="716DF2F9" w:rsidR="008B38C7" w:rsidRDefault="008B38C7" w:rsidP="00AA6497">
    <w:pPr>
      <w:pStyle w:val="ac"/>
      <w:spacing w:line="240" w:lineRule="auto"/>
      <w:ind w:firstLine="0"/>
      <w:jc w:val="right"/>
      <w:rPr>
        <w:b/>
      </w:rPr>
    </w:pPr>
    <w:r w:rsidRPr="00561FDD">
      <w:rPr>
        <w:b/>
      </w:rPr>
      <w:t xml:space="preserve">ГОСТ </w:t>
    </w:r>
    <w:r w:rsidRPr="00561FDD">
      <w:rPr>
        <w:b/>
        <w:lang w:val="en-US"/>
      </w:rPr>
      <w:t xml:space="preserve">IEC </w:t>
    </w:r>
    <w:r>
      <w:rPr>
        <w:b/>
      </w:rPr>
      <w:t>60335-2-4</w:t>
    </w:r>
    <w:r w:rsidRPr="00561FDD">
      <w:rPr>
        <w:rFonts w:cs="Arial"/>
        <w:b/>
      </w:rPr>
      <w:t>–</w:t>
    </w:r>
    <w:r>
      <w:rPr>
        <w:b/>
      </w:rPr>
      <w:t>2026</w:t>
    </w:r>
  </w:p>
  <w:p w14:paraId="42B9EAB5" w14:textId="77777777" w:rsidR="008B38C7" w:rsidRPr="00736D62" w:rsidRDefault="008B38C7" w:rsidP="00AA6497">
    <w:pPr>
      <w:pStyle w:val="ac"/>
      <w:spacing w:line="240" w:lineRule="auto"/>
      <w:ind w:firstLine="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2CE8A" w14:textId="77777777" w:rsidR="000A2902" w:rsidRDefault="000A2902" w:rsidP="000A2902">
    <w:pPr>
      <w:pStyle w:val="ac"/>
      <w:spacing w:line="240" w:lineRule="auto"/>
      <w:ind w:firstLine="0"/>
      <w:rPr>
        <w:b/>
      </w:rPr>
    </w:pPr>
    <w:r w:rsidRPr="00561FDD">
      <w:rPr>
        <w:b/>
      </w:rPr>
      <w:t xml:space="preserve">ГОСТ </w:t>
    </w:r>
    <w:r w:rsidRPr="00561FDD">
      <w:rPr>
        <w:b/>
        <w:lang w:val="en-US"/>
      </w:rPr>
      <w:t xml:space="preserve">IEC </w:t>
    </w:r>
    <w:r>
      <w:rPr>
        <w:b/>
      </w:rPr>
      <w:t>60335-2-4</w:t>
    </w:r>
    <w:r w:rsidRPr="00561FDD">
      <w:rPr>
        <w:rFonts w:cs="Arial"/>
        <w:b/>
      </w:rPr>
      <w:t>–</w:t>
    </w:r>
    <w:r>
      <w:rPr>
        <w:b/>
      </w:rPr>
      <w:t>2026</w:t>
    </w:r>
  </w:p>
  <w:p w14:paraId="1BB54D48" w14:textId="77777777" w:rsidR="000A2902" w:rsidRDefault="000A2902" w:rsidP="000A2902">
    <w:pPr>
      <w:pStyle w:val="ac"/>
      <w:ind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5B483" w14:textId="2E457FA5" w:rsidR="008B38C7" w:rsidRDefault="008B38C7" w:rsidP="00AA6497">
    <w:pPr>
      <w:pStyle w:val="ac"/>
      <w:spacing w:line="240" w:lineRule="auto"/>
      <w:ind w:firstLine="0"/>
      <w:rPr>
        <w:b/>
      </w:rPr>
    </w:pPr>
    <w:r w:rsidRPr="00561FDD">
      <w:rPr>
        <w:b/>
      </w:rPr>
      <w:t xml:space="preserve">ГОСТ </w:t>
    </w:r>
    <w:r w:rsidRPr="00561FDD">
      <w:rPr>
        <w:b/>
        <w:lang w:val="en-US"/>
      </w:rPr>
      <w:t xml:space="preserve">IEC </w:t>
    </w:r>
    <w:r>
      <w:rPr>
        <w:b/>
      </w:rPr>
      <w:t>60335-2-4</w:t>
    </w:r>
    <w:r w:rsidRPr="00561FDD">
      <w:rPr>
        <w:rFonts w:cs="Arial"/>
        <w:b/>
      </w:rPr>
      <w:t>–</w:t>
    </w:r>
    <w:r>
      <w:rPr>
        <w:b/>
      </w:rPr>
      <w:t>2026</w:t>
    </w:r>
  </w:p>
  <w:p w14:paraId="3B9DC2C3" w14:textId="77777777" w:rsidR="008B38C7" w:rsidRPr="00AE1734" w:rsidRDefault="008B38C7" w:rsidP="00AA6497">
    <w:pPr>
      <w:pStyle w:val="ac"/>
      <w:spacing w:line="240" w:lineRule="auto"/>
      <w:ind w:firstLine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E51F9" w14:textId="6675FF86" w:rsidR="008B38C7" w:rsidRDefault="008B38C7" w:rsidP="00AA6497">
    <w:pPr>
      <w:pStyle w:val="ac"/>
      <w:spacing w:line="240" w:lineRule="auto"/>
      <w:ind w:firstLine="0"/>
      <w:jc w:val="right"/>
      <w:rPr>
        <w:b/>
      </w:rPr>
    </w:pPr>
    <w:r w:rsidRPr="00561FDD">
      <w:rPr>
        <w:b/>
      </w:rPr>
      <w:t xml:space="preserve">ГОСТ </w:t>
    </w:r>
    <w:r w:rsidRPr="00561FDD">
      <w:rPr>
        <w:b/>
        <w:lang w:val="en-US"/>
      </w:rPr>
      <w:t xml:space="preserve">IEC </w:t>
    </w:r>
    <w:r>
      <w:rPr>
        <w:b/>
      </w:rPr>
      <w:t>60335-2-</w:t>
    </w:r>
    <w:r w:rsidR="00753173">
      <w:rPr>
        <w:b/>
      </w:rPr>
      <w:t>4</w:t>
    </w:r>
    <w:r w:rsidRPr="00561FDD">
      <w:rPr>
        <w:rFonts w:cs="Arial"/>
        <w:b/>
      </w:rPr>
      <w:t>–</w:t>
    </w:r>
    <w:r>
      <w:rPr>
        <w:b/>
      </w:rPr>
      <w:t>2026</w:t>
    </w:r>
  </w:p>
  <w:p w14:paraId="6B427E83" w14:textId="77777777" w:rsidR="008B38C7" w:rsidRPr="00AE1734" w:rsidRDefault="008B38C7" w:rsidP="00AA6497">
    <w:pPr>
      <w:pStyle w:val="ac"/>
      <w:spacing w:line="240" w:lineRule="auto"/>
      <w:ind w:firstLine="0"/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3FE35" w14:textId="7CE4BE1E" w:rsidR="008B38C7" w:rsidRDefault="008B38C7" w:rsidP="00AA6497">
    <w:pPr>
      <w:pStyle w:val="ac"/>
      <w:spacing w:line="240" w:lineRule="auto"/>
      <w:ind w:firstLine="0"/>
      <w:jc w:val="right"/>
      <w:rPr>
        <w:b/>
      </w:rPr>
    </w:pPr>
    <w:r w:rsidRPr="00561FDD">
      <w:rPr>
        <w:b/>
      </w:rPr>
      <w:t xml:space="preserve">ГОСТ </w:t>
    </w:r>
    <w:r w:rsidRPr="00561FDD">
      <w:rPr>
        <w:b/>
        <w:lang w:val="en-US"/>
      </w:rPr>
      <w:t xml:space="preserve">IEC </w:t>
    </w:r>
    <w:r>
      <w:rPr>
        <w:b/>
      </w:rPr>
      <w:t>60335-2-4</w:t>
    </w:r>
    <w:r w:rsidRPr="00561FDD">
      <w:rPr>
        <w:rFonts w:cs="Arial"/>
        <w:b/>
      </w:rPr>
      <w:t>–</w:t>
    </w:r>
    <w:r>
      <w:rPr>
        <w:b/>
      </w:rPr>
      <w:t>2026</w:t>
    </w:r>
  </w:p>
  <w:p w14:paraId="3CB4BDDE" w14:textId="77777777" w:rsidR="008B38C7" w:rsidRPr="00101164" w:rsidRDefault="008B38C7" w:rsidP="00AA6497">
    <w:pPr>
      <w:pStyle w:val="ac"/>
      <w:spacing w:line="240" w:lineRule="auto"/>
      <w:ind w:firstLine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5F2E56"/>
    <w:multiLevelType w:val="multilevel"/>
    <w:tmpl w:val="BBE6FEC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5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2D3B61C4"/>
    <w:multiLevelType w:val="hybridMultilevel"/>
    <w:tmpl w:val="A9E89E9E"/>
    <w:lvl w:ilvl="0" w:tplc="04190005">
      <w:start w:val="1"/>
      <w:numFmt w:val="bullet"/>
      <w:lvlText w:val=""/>
      <w:lvlJc w:val="left"/>
      <w:pPr>
        <w:ind w:left="8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" w15:restartNumberingAfterBreak="0">
    <w:nsid w:val="37E4556A"/>
    <w:multiLevelType w:val="multilevel"/>
    <w:tmpl w:val="9FAC1078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5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 w:val="0"/>
        <w:strike w:val="0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3A353D2C"/>
    <w:multiLevelType w:val="hybridMultilevel"/>
    <w:tmpl w:val="50124D4C"/>
    <w:lvl w:ilvl="0" w:tplc="DCF2AA22">
      <w:start w:val="65"/>
      <w:numFmt w:val="bullet"/>
      <w:lvlText w:val="-"/>
      <w:lvlJc w:val="left"/>
      <w:pPr>
        <w:ind w:left="673" w:hanging="360"/>
      </w:pPr>
      <w:rPr>
        <w:rFonts w:ascii="Arial" w:eastAsia="Times New Roman" w:hAnsi="Aria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5" w15:restartNumberingAfterBreak="0">
    <w:nsid w:val="409A1162"/>
    <w:multiLevelType w:val="hybridMultilevel"/>
    <w:tmpl w:val="0018F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761F5"/>
    <w:multiLevelType w:val="hybridMultilevel"/>
    <w:tmpl w:val="959C0C00"/>
    <w:lvl w:ilvl="0" w:tplc="5D1C4F4C">
      <w:start w:val="6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21BCC"/>
    <w:multiLevelType w:val="hybridMultilevel"/>
    <w:tmpl w:val="35B4B2F0"/>
    <w:lvl w:ilvl="0" w:tplc="E416C45A">
      <w:start w:val="1"/>
      <w:numFmt w:val="decimal"/>
      <w:lvlText w:val="(%1)"/>
      <w:lvlJc w:val="left"/>
      <w:pPr>
        <w:ind w:left="1546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8" w15:restartNumberingAfterBreak="0">
    <w:nsid w:val="73F13C87"/>
    <w:multiLevelType w:val="hybridMultilevel"/>
    <w:tmpl w:val="CCEC1A3A"/>
    <w:lvl w:ilvl="0" w:tplc="8376E690">
      <w:start w:val="5"/>
      <w:numFmt w:val="bullet"/>
      <w:lvlText w:val="•"/>
      <w:lvlJc w:val="left"/>
      <w:pPr>
        <w:ind w:left="476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9" w15:restartNumberingAfterBreak="0">
    <w:nsid w:val="7CCC6863"/>
    <w:multiLevelType w:val="hybridMultilevel"/>
    <w:tmpl w:val="374A8596"/>
    <w:lvl w:ilvl="0" w:tplc="098ECC10">
      <w:start w:val="1"/>
      <w:numFmt w:val="decimal"/>
      <w:lvlText w:val="(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FC45C73"/>
    <w:multiLevelType w:val="hybridMultilevel"/>
    <w:tmpl w:val="1C0A08B6"/>
    <w:lvl w:ilvl="0" w:tplc="340C3BEC">
      <w:start w:val="1"/>
      <w:numFmt w:val="lowerLetter"/>
      <w:lvlText w:val="%1)"/>
      <w:lvlJc w:val="left"/>
      <w:pPr>
        <w:ind w:left="4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BE0"/>
    <w:rsid w:val="00000A7E"/>
    <w:rsid w:val="000015E9"/>
    <w:rsid w:val="00001E4B"/>
    <w:rsid w:val="00001ECF"/>
    <w:rsid w:val="000034EA"/>
    <w:rsid w:val="000064F2"/>
    <w:rsid w:val="000076DF"/>
    <w:rsid w:val="00014EF6"/>
    <w:rsid w:val="0001509A"/>
    <w:rsid w:val="0001726B"/>
    <w:rsid w:val="000235DA"/>
    <w:rsid w:val="0002470D"/>
    <w:rsid w:val="00025BA1"/>
    <w:rsid w:val="00026895"/>
    <w:rsid w:val="00026AA2"/>
    <w:rsid w:val="00031432"/>
    <w:rsid w:val="00037B5D"/>
    <w:rsid w:val="00040E40"/>
    <w:rsid w:val="000423E9"/>
    <w:rsid w:val="0004332E"/>
    <w:rsid w:val="00043B8B"/>
    <w:rsid w:val="00045746"/>
    <w:rsid w:val="00047547"/>
    <w:rsid w:val="00052FB5"/>
    <w:rsid w:val="0005468A"/>
    <w:rsid w:val="00055ED8"/>
    <w:rsid w:val="00056466"/>
    <w:rsid w:val="00057975"/>
    <w:rsid w:val="00060E1B"/>
    <w:rsid w:val="00061F7D"/>
    <w:rsid w:val="0006362B"/>
    <w:rsid w:val="00065EE6"/>
    <w:rsid w:val="000665B1"/>
    <w:rsid w:val="000666B2"/>
    <w:rsid w:val="00066CB6"/>
    <w:rsid w:val="000704B9"/>
    <w:rsid w:val="000743D3"/>
    <w:rsid w:val="00074510"/>
    <w:rsid w:val="000746E6"/>
    <w:rsid w:val="00074E4E"/>
    <w:rsid w:val="000813CF"/>
    <w:rsid w:val="00081711"/>
    <w:rsid w:val="00082D38"/>
    <w:rsid w:val="0008411E"/>
    <w:rsid w:val="000850B5"/>
    <w:rsid w:val="00086435"/>
    <w:rsid w:val="000866BC"/>
    <w:rsid w:val="00086F22"/>
    <w:rsid w:val="000944F2"/>
    <w:rsid w:val="0009499A"/>
    <w:rsid w:val="00096256"/>
    <w:rsid w:val="00096262"/>
    <w:rsid w:val="000A274A"/>
    <w:rsid w:val="000A2902"/>
    <w:rsid w:val="000A297A"/>
    <w:rsid w:val="000A4A26"/>
    <w:rsid w:val="000B020C"/>
    <w:rsid w:val="000B069A"/>
    <w:rsid w:val="000B0D04"/>
    <w:rsid w:val="000B2A31"/>
    <w:rsid w:val="000B41A2"/>
    <w:rsid w:val="000B5633"/>
    <w:rsid w:val="000B5CD6"/>
    <w:rsid w:val="000C15BF"/>
    <w:rsid w:val="000C35E5"/>
    <w:rsid w:val="000C4561"/>
    <w:rsid w:val="000C4918"/>
    <w:rsid w:val="000C5E9A"/>
    <w:rsid w:val="000C67AF"/>
    <w:rsid w:val="000C6C4E"/>
    <w:rsid w:val="000D15D2"/>
    <w:rsid w:val="000D1DB3"/>
    <w:rsid w:val="000D2C52"/>
    <w:rsid w:val="000D3DA3"/>
    <w:rsid w:val="000D4CB5"/>
    <w:rsid w:val="000D6B0F"/>
    <w:rsid w:val="000D6F10"/>
    <w:rsid w:val="000E1BCD"/>
    <w:rsid w:val="000E33AA"/>
    <w:rsid w:val="000E45C0"/>
    <w:rsid w:val="000E7D6B"/>
    <w:rsid w:val="000F14D3"/>
    <w:rsid w:val="000F1554"/>
    <w:rsid w:val="000F7203"/>
    <w:rsid w:val="00101935"/>
    <w:rsid w:val="00104EB8"/>
    <w:rsid w:val="00105C37"/>
    <w:rsid w:val="0010622B"/>
    <w:rsid w:val="001063BC"/>
    <w:rsid w:val="001069B2"/>
    <w:rsid w:val="0010717E"/>
    <w:rsid w:val="00107B4E"/>
    <w:rsid w:val="001132E8"/>
    <w:rsid w:val="00113F1A"/>
    <w:rsid w:val="00113FBF"/>
    <w:rsid w:val="00115171"/>
    <w:rsid w:val="001156F4"/>
    <w:rsid w:val="00116EFB"/>
    <w:rsid w:val="00122638"/>
    <w:rsid w:val="0012708E"/>
    <w:rsid w:val="00127767"/>
    <w:rsid w:val="00127A90"/>
    <w:rsid w:val="0013060E"/>
    <w:rsid w:val="00131795"/>
    <w:rsid w:val="00131902"/>
    <w:rsid w:val="00131ED9"/>
    <w:rsid w:val="00133484"/>
    <w:rsid w:val="0013573D"/>
    <w:rsid w:val="00135FBB"/>
    <w:rsid w:val="00136293"/>
    <w:rsid w:val="001370F8"/>
    <w:rsid w:val="00142BB9"/>
    <w:rsid w:val="00143703"/>
    <w:rsid w:val="00150AC0"/>
    <w:rsid w:val="0015108C"/>
    <w:rsid w:val="001512CC"/>
    <w:rsid w:val="00152889"/>
    <w:rsid w:val="0015370D"/>
    <w:rsid w:val="001608BF"/>
    <w:rsid w:val="00161633"/>
    <w:rsid w:val="001623FB"/>
    <w:rsid w:val="001647BA"/>
    <w:rsid w:val="001647C4"/>
    <w:rsid w:val="0017242F"/>
    <w:rsid w:val="00172E0A"/>
    <w:rsid w:val="00176502"/>
    <w:rsid w:val="00177202"/>
    <w:rsid w:val="00180C7B"/>
    <w:rsid w:val="0018144C"/>
    <w:rsid w:val="00182A73"/>
    <w:rsid w:val="00182E27"/>
    <w:rsid w:val="001841CB"/>
    <w:rsid w:val="00187B8F"/>
    <w:rsid w:val="001903DA"/>
    <w:rsid w:val="00190D39"/>
    <w:rsid w:val="0019113F"/>
    <w:rsid w:val="00191659"/>
    <w:rsid w:val="00191F4C"/>
    <w:rsid w:val="001920A6"/>
    <w:rsid w:val="00192CB8"/>
    <w:rsid w:val="001951C2"/>
    <w:rsid w:val="001955E4"/>
    <w:rsid w:val="00196608"/>
    <w:rsid w:val="00196C30"/>
    <w:rsid w:val="001A1366"/>
    <w:rsid w:val="001A1BAE"/>
    <w:rsid w:val="001A1C04"/>
    <w:rsid w:val="001A31CF"/>
    <w:rsid w:val="001A634B"/>
    <w:rsid w:val="001A7694"/>
    <w:rsid w:val="001B0ECA"/>
    <w:rsid w:val="001B25EF"/>
    <w:rsid w:val="001B2854"/>
    <w:rsid w:val="001B41FA"/>
    <w:rsid w:val="001B430D"/>
    <w:rsid w:val="001B634F"/>
    <w:rsid w:val="001B72F2"/>
    <w:rsid w:val="001B7778"/>
    <w:rsid w:val="001C102B"/>
    <w:rsid w:val="001C355E"/>
    <w:rsid w:val="001C3694"/>
    <w:rsid w:val="001C38BF"/>
    <w:rsid w:val="001C3AFA"/>
    <w:rsid w:val="001D1081"/>
    <w:rsid w:val="001D1617"/>
    <w:rsid w:val="001D225B"/>
    <w:rsid w:val="001D2D24"/>
    <w:rsid w:val="001D33D4"/>
    <w:rsid w:val="001D38E2"/>
    <w:rsid w:val="001D4558"/>
    <w:rsid w:val="001D6F1D"/>
    <w:rsid w:val="001E1AF6"/>
    <w:rsid w:val="001E1C34"/>
    <w:rsid w:val="001E20F2"/>
    <w:rsid w:val="001E22A3"/>
    <w:rsid w:val="001E31C3"/>
    <w:rsid w:val="001E5C86"/>
    <w:rsid w:val="001E6B91"/>
    <w:rsid w:val="001E754E"/>
    <w:rsid w:val="001F033F"/>
    <w:rsid w:val="001F2382"/>
    <w:rsid w:val="001F2B00"/>
    <w:rsid w:val="001F4C8C"/>
    <w:rsid w:val="001F5034"/>
    <w:rsid w:val="001F5166"/>
    <w:rsid w:val="001F56F8"/>
    <w:rsid w:val="001F5D6D"/>
    <w:rsid w:val="001F704A"/>
    <w:rsid w:val="001F75AC"/>
    <w:rsid w:val="00200614"/>
    <w:rsid w:val="0020065E"/>
    <w:rsid w:val="00200B2C"/>
    <w:rsid w:val="00200B9B"/>
    <w:rsid w:val="00202E6D"/>
    <w:rsid w:val="00203C1E"/>
    <w:rsid w:val="0020454C"/>
    <w:rsid w:val="00204D16"/>
    <w:rsid w:val="002068C8"/>
    <w:rsid w:val="00206BD1"/>
    <w:rsid w:val="00210638"/>
    <w:rsid w:val="00210D1D"/>
    <w:rsid w:val="002119EE"/>
    <w:rsid w:val="00212082"/>
    <w:rsid w:val="00212153"/>
    <w:rsid w:val="00212899"/>
    <w:rsid w:val="00217980"/>
    <w:rsid w:val="00221343"/>
    <w:rsid w:val="00222649"/>
    <w:rsid w:val="0022329D"/>
    <w:rsid w:val="0022329F"/>
    <w:rsid w:val="0022362F"/>
    <w:rsid w:val="00224463"/>
    <w:rsid w:val="00226489"/>
    <w:rsid w:val="002325FE"/>
    <w:rsid w:val="0023443B"/>
    <w:rsid w:val="00236A7C"/>
    <w:rsid w:val="0024043A"/>
    <w:rsid w:val="002439DA"/>
    <w:rsid w:val="002443C2"/>
    <w:rsid w:val="00244F0C"/>
    <w:rsid w:val="0024589A"/>
    <w:rsid w:val="002467DA"/>
    <w:rsid w:val="002526A1"/>
    <w:rsid w:val="00253654"/>
    <w:rsid w:val="00253C40"/>
    <w:rsid w:val="002564B2"/>
    <w:rsid w:val="002600A9"/>
    <w:rsid w:val="002614B1"/>
    <w:rsid w:val="00262F02"/>
    <w:rsid w:val="00266427"/>
    <w:rsid w:val="0026795C"/>
    <w:rsid w:val="002709B2"/>
    <w:rsid w:val="00271271"/>
    <w:rsid w:val="0027331C"/>
    <w:rsid w:val="00273DC7"/>
    <w:rsid w:val="00275B27"/>
    <w:rsid w:val="00276C49"/>
    <w:rsid w:val="00280DF0"/>
    <w:rsid w:val="00282886"/>
    <w:rsid w:val="00282974"/>
    <w:rsid w:val="00283929"/>
    <w:rsid w:val="00283EB9"/>
    <w:rsid w:val="00285AC7"/>
    <w:rsid w:val="00290B49"/>
    <w:rsid w:val="00291172"/>
    <w:rsid w:val="002927A4"/>
    <w:rsid w:val="002933F2"/>
    <w:rsid w:val="00294269"/>
    <w:rsid w:val="00295082"/>
    <w:rsid w:val="002A2B8C"/>
    <w:rsid w:val="002A2CE0"/>
    <w:rsid w:val="002A3BF2"/>
    <w:rsid w:val="002A4093"/>
    <w:rsid w:val="002A44BD"/>
    <w:rsid w:val="002A4FBA"/>
    <w:rsid w:val="002A534D"/>
    <w:rsid w:val="002B15A8"/>
    <w:rsid w:val="002B41E2"/>
    <w:rsid w:val="002B4BB6"/>
    <w:rsid w:val="002B5472"/>
    <w:rsid w:val="002B5904"/>
    <w:rsid w:val="002B6C14"/>
    <w:rsid w:val="002B7717"/>
    <w:rsid w:val="002B7C75"/>
    <w:rsid w:val="002C1063"/>
    <w:rsid w:val="002C316B"/>
    <w:rsid w:val="002C327F"/>
    <w:rsid w:val="002C35AB"/>
    <w:rsid w:val="002C3E3D"/>
    <w:rsid w:val="002C4CB5"/>
    <w:rsid w:val="002C59AF"/>
    <w:rsid w:val="002C5BDC"/>
    <w:rsid w:val="002C7461"/>
    <w:rsid w:val="002D1A7F"/>
    <w:rsid w:val="002D36D7"/>
    <w:rsid w:val="002D40E9"/>
    <w:rsid w:val="002D45A8"/>
    <w:rsid w:val="002D562B"/>
    <w:rsid w:val="002D79BB"/>
    <w:rsid w:val="002E0608"/>
    <w:rsid w:val="002E1F22"/>
    <w:rsid w:val="002E5813"/>
    <w:rsid w:val="002E5C70"/>
    <w:rsid w:val="002F15DA"/>
    <w:rsid w:val="002F20D8"/>
    <w:rsid w:val="002F507D"/>
    <w:rsid w:val="002F510B"/>
    <w:rsid w:val="003024EF"/>
    <w:rsid w:val="00303834"/>
    <w:rsid w:val="00306C76"/>
    <w:rsid w:val="0030773E"/>
    <w:rsid w:val="0031026E"/>
    <w:rsid w:val="00310322"/>
    <w:rsid w:val="00310924"/>
    <w:rsid w:val="00311DE6"/>
    <w:rsid w:val="003120B8"/>
    <w:rsid w:val="00313E26"/>
    <w:rsid w:val="00315D02"/>
    <w:rsid w:val="00320E52"/>
    <w:rsid w:val="00321269"/>
    <w:rsid w:val="003213BC"/>
    <w:rsid w:val="0032445F"/>
    <w:rsid w:val="00324D8F"/>
    <w:rsid w:val="0032657E"/>
    <w:rsid w:val="00327D32"/>
    <w:rsid w:val="003304F5"/>
    <w:rsid w:val="00332093"/>
    <w:rsid w:val="003330CC"/>
    <w:rsid w:val="0033377B"/>
    <w:rsid w:val="0033492F"/>
    <w:rsid w:val="003349DF"/>
    <w:rsid w:val="003372E6"/>
    <w:rsid w:val="00340EBA"/>
    <w:rsid w:val="00351355"/>
    <w:rsid w:val="0035182B"/>
    <w:rsid w:val="003526EF"/>
    <w:rsid w:val="003533EF"/>
    <w:rsid w:val="00354EBB"/>
    <w:rsid w:val="0035634C"/>
    <w:rsid w:val="00356F56"/>
    <w:rsid w:val="0036654E"/>
    <w:rsid w:val="00366A4B"/>
    <w:rsid w:val="00370F69"/>
    <w:rsid w:val="00375E0E"/>
    <w:rsid w:val="00377529"/>
    <w:rsid w:val="003778FD"/>
    <w:rsid w:val="00377B43"/>
    <w:rsid w:val="00380334"/>
    <w:rsid w:val="00381574"/>
    <w:rsid w:val="0038160C"/>
    <w:rsid w:val="00381A53"/>
    <w:rsid w:val="0038341D"/>
    <w:rsid w:val="00383BDD"/>
    <w:rsid w:val="003841EB"/>
    <w:rsid w:val="003854A4"/>
    <w:rsid w:val="00386429"/>
    <w:rsid w:val="00386FAA"/>
    <w:rsid w:val="003877A6"/>
    <w:rsid w:val="00387C48"/>
    <w:rsid w:val="003952D4"/>
    <w:rsid w:val="003960BB"/>
    <w:rsid w:val="003974EC"/>
    <w:rsid w:val="003A2CB8"/>
    <w:rsid w:val="003A4168"/>
    <w:rsid w:val="003A49B1"/>
    <w:rsid w:val="003A6CEF"/>
    <w:rsid w:val="003A7F9D"/>
    <w:rsid w:val="003B0E8D"/>
    <w:rsid w:val="003B4C01"/>
    <w:rsid w:val="003B4E61"/>
    <w:rsid w:val="003B55A0"/>
    <w:rsid w:val="003B6A6A"/>
    <w:rsid w:val="003B6C54"/>
    <w:rsid w:val="003B7E8E"/>
    <w:rsid w:val="003C2B7C"/>
    <w:rsid w:val="003C38D1"/>
    <w:rsid w:val="003C4911"/>
    <w:rsid w:val="003C4A0E"/>
    <w:rsid w:val="003C4C8E"/>
    <w:rsid w:val="003C725D"/>
    <w:rsid w:val="003C77C8"/>
    <w:rsid w:val="003C789B"/>
    <w:rsid w:val="003D081F"/>
    <w:rsid w:val="003D3178"/>
    <w:rsid w:val="003D575F"/>
    <w:rsid w:val="003E0217"/>
    <w:rsid w:val="003E0851"/>
    <w:rsid w:val="003E201A"/>
    <w:rsid w:val="003F1FAD"/>
    <w:rsid w:val="003F3CE0"/>
    <w:rsid w:val="003F465F"/>
    <w:rsid w:val="003F6DAE"/>
    <w:rsid w:val="003F7897"/>
    <w:rsid w:val="003F7FA9"/>
    <w:rsid w:val="00400274"/>
    <w:rsid w:val="004030B5"/>
    <w:rsid w:val="004051BD"/>
    <w:rsid w:val="00406E8F"/>
    <w:rsid w:val="004074BA"/>
    <w:rsid w:val="00407C25"/>
    <w:rsid w:val="00407F82"/>
    <w:rsid w:val="00410D7F"/>
    <w:rsid w:val="00411E03"/>
    <w:rsid w:val="00412B93"/>
    <w:rsid w:val="0041311C"/>
    <w:rsid w:val="00416009"/>
    <w:rsid w:val="00417505"/>
    <w:rsid w:val="00420289"/>
    <w:rsid w:val="00422397"/>
    <w:rsid w:val="00423737"/>
    <w:rsid w:val="004242AF"/>
    <w:rsid w:val="004266AC"/>
    <w:rsid w:val="0043108F"/>
    <w:rsid w:val="0043284D"/>
    <w:rsid w:val="00432D90"/>
    <w:rsid w:val="004335DF"/>
    <w:rsid w:val="0043384A"/>
    <w:rsid w:val="004342F9"/>
    <w:rsid w:val="004347B1"/>
    <w:rsid w:val="004359B2"/>
    <w:rsid w:val="004363F3"/>
    <w:rsid w:val="00442BAA"/>
    <w:rsid w:val="00444C72"/>
    <w:rsid w:val="00446A59"/>
    <w:rsid w:val="00451023"/>
    <w:rsid w:val="00453A04"/>
    <w:rsid w:val="00455099"/>
    <w:rsid w:val="004569C7"/>
    <w:rsid w:val="004576CD"/>
    <w:rsid w:val="00457A10"/>
    <w:rsid w:val="00461177"/>
    <w:rsid w:val="004654FC"/>
    <w:rsid w:val="004663F2"/>
    <w:rsid w:val="00473010"/>
    <w:rsid w:val="00473345"/>
    <w:rsid w:val="00473E3D"/>
    <w:rsid w:val="004773B3"/>
    <w:rsid w:val="0048109B"/>
    <w:rsid w:val="00482210"/>
    <w:rsid w:val="00483CDF"/>
    <w:rsid w:val="004849E4"/>
    <w:rsid w:val="0048528A"/>
    <w:rsid w:val="00485957"/>
    <w:rsid w:val="00486186"/>
    <w:rsid w:val="00486A16"/>
    <w:rsid w:val="004872CB"/>
    <w:rsid w:val="00487BE3"/>
    <w:rsid w:val="004903E2"/>
    <w:rsid w:val="00490A66"/>
    <w:rsid w:val="00491E47"/>
    <w:rsid w:val="0049264D"/>
    <w:rsid w:val="00492818"/>
    <w:rsid w:val="0049284E"/>
    <w:rsid w:val="0049375F"/>
    <w:rsid w:val="004950B6"/>
    <w:rsid w:val="004966E1"/>
    <w:rsid w:val="00497069"/>
    <w:rsid w:val="00497478"/>
    <w:rsid w:val="004975A4"/>
    <w:rsid w:val="004A053F"/>
    <w:rsid w:val="004A135A"/>
    <w:rsid w:val="004A1981"/>
    <w:rsid w:val="004A2D91"/>
    <w:rsid w:val="004A3F3D"/>
    <w:rsid w:val="004A45A9"/>
    <w:rsid w:val="004A6AE7"/>
    <w:rsid w:val="004A6D17"/>
    <w:rsid w:val="004A7EF2"/>
    <w:rsid w:val="004B0D58"/>
    <w:rsid w:val="004B10EE"/>
    <w:rsid w:val="004B18C9"/>
    <w:rsid w:val="004B59C2"/>
    <w:rsid w:val="004B5BD2"/>
    <w:rsid w:val="004B7EDC"/>
    <w:rsid w:val="004C04C8"/>
    <w:rsid w:val="004C10BB"/>
    <w:rsid w:val="004C203F"/>
    <w:rsid w:val="004C5610"/>
    <w:rsid w:val="004D110E"/>
    <w:rsid w:val="004D1462"/>
    <w:rsid w:val="004D3CDA"/>
    <w:rsid w:val="004D4469"/>
    <w:rsid w:val="004D5A6F"/>
    <w:rsid w:val="004D7A15"/>
    <w:rsid w:val="004E467C"/>
    <w:rsid w:val="004E4BF1"/>
    <w:rsid w:val="004F0AEE"/>
    <w:rsid w:val="004F186D"/>
    <w:rsid w:val="004F1D86"/>
    <w:rsid w:val="004F33F4"/>
    <w:rsid w:val="004F3F9E"/>
    <w:rsid w:val="004F48D9"/>
    <w:rsid w:val="004F5979"/>
    <w:rsid w:val="004F5E8D"/>
    <w:rsid w:val="004F624C"/>
    <w:rsid w:val="004F6380"/>
    <w:rsid w:val="005002D0"/>
    <w:rsid w:val="00500974"/>
    <w:rsid w:val="00500F45"/>
    <w:rsid w:val="00502095"/>
    <w:rsid w:val="00505324"/>
    <w:rsid w:val="00506782"/>
    <w:rsid w:val="00506DE9"/>
    <w:rsid w:val="00507624"/>
    <w:rsid w:val="00513571"/>
    <w:rsid w:val="00513A92"/>
    <w:rsid w:val="00513F4E"/>
    <w:rsid w:val="00514816"/>
    <w:rsid w:val="00516472"/>
    <w:rsid w:val="005168F2"/>
    <w:rsid w:val="005172F4"/>
    <w:rsid w:val="0052021E"/>
    <w:rsid w:val="0052233E"/>
    <w:rsid w:val="00524074"/>
    <w:rsid w:val="00527037"/>
    <w:rsid w:val="0052732C"/>
    <w:rsid w:val="00531995"/>
    <w:rsid w:val="0053309D"/>
    <w:rsid w:val="00534E82"/>
    <w:rsid w:val="00535D33"/>
    <w:rsid w:val="00535F53"/>
    <w:rsid w:val="00543D69"/>
    <w:rsid w:val="005449E4"/>
    <w:rsid w:val="00545F35"/>
    <w:rsid w:val="005517BA"/>
    <w:rsid w:val="005542A7"/>
    <w:rsid w:val="005554B7"/>
    <w:rsid w:val="0055631B"/>
    <w:rsid w:val="00557954"/>
    <w:rsid w:val="00560410"/>
    <w:rsid w:val="00560BAA"/>
    <w:rsid w:val="00563213"/>
    <w:rsid w:val="005638B7"/>
    <w:rsid w:val="005647F2"/>
    <w:rsid w:val="00564918"/>
    <w:rsid w:val="0056655E"/>
    <w:rsid w:val="005676CB"/>
    <w:rsid w:val="005716CF"/>
    <w:rsid w:val="0057425A"/>
    <w:rsid w:val="00575C58"/>
    <w:rsid w:val="00576828"/>
    <w:rsid w:val="00577BE0"/>
    <w:rsid w:val="00580408"/>
    <w:rsid w:val="005813AC"/>
    <w:rsid w:val="00582542"/>
    <w:rsid w:val="005837D2"/>
    <w:rsid w:val="00584123"/>
    <w:rsid w:val="005842D2"/>
    <w:rsid w:val="00591E63"/>
    <w:rsid w:val="00594048"/>
    <w:rsid w:val="00594F5A"/>
    <w:rsid w:val="005958F8"/>
    <w:rsid w:val="00597941"/>
    <w:rsid w:val="005A1FD4"/>
    <w:rsid w:val="005B50FC"/>
    <w:rsid w:val="005B6846"/>
    <w:rsid w:val="005B7D5C"/>
    <w:rsid w:val="005C10BC"/>
    <w:rsid w:val="005C1261"/>
    <w:rsid w:val="005C164D"/>
    <w:rsid w:val="005C1754"/>
    <w:rsid w:val="005C2CB4"/>
    <w:rsid w:val="005C49A2"/>
    <w:rsid w:val="005C5203"/>
    <w:rsid w:val="005C54C7"/>
    <w:rsid w:val="005C62C7"/>
    <w:rsid w:val="005C67A8"/>
    <w:rsid w:val="005C6F8E"/>
    <w:rsid w:val="005C76F0"/>
    <w:rsid w:val="005C7CF2"/>
    <w:rsid w:val="005D27CC"/>
    <w:rsid w:val="005D5514"/>
    <w:rsid w:val="005D588E"/>
    <w:rsid w:val="005E4050"/>
    <w:rsid w:val="005E4340"/>
    <w:rsid w:val="005E62F7"/>
    <w:rsid w:val="005E72B4"/>
    <w:rsid w:val="005F2D32"/>
    <w:rsid w:val="005F4B62"/>
    <w:rsid w:val="005F5288"/>
    <w:rsid w:val="005F617B"/>
    <w:rsid w:val="006021AA"/>
    <w:rsid w:val="00602B07"/>
    <w:rsid w:val="00604FAE"/>
    <w:rsid w:val="00605C45"/>
    <w:rsid w:val="006066D1"/>
    <w:rsid w:val="0060701D"/>
    <w:rsid w:val="00611F85"/>
    <w:rsid w:val="00613C39"/>
    <w:rsid w:val="00613E6F"/>
    <w:rsid w:val="0061583F"/>
    <w:rsid w:val="0061595A"/>
    <w:rsid w:val="006200E8"/>
    <w:rsid w:val="00620404"/>
    <w:rsid w:val="006208F9"/>
    <w:rsid w:val="0062453D"/>
    <w:rsid w:val="00626293"/>
    <w:rsid w:val="0063030E"/>
    <w:rsid w:val="00630C96"/>
    <w:rsid w:val="00631AC7"/>
    <w:rsid w:val="00631E9E"/>
    <w:rsid w:val="00632412"/>
    <w:rsid w:val="00632BC7"/>
    <w:rsid w:val="00632D64"/>
    <w:rsid w:val="00633B9D"/>
    <w:rsid w:val="00640439"/>
    <w:rsid w:val="00643C7F"/>
    <w:rsid w:val="006448E7"/>
    <w:rsid w:val="0064518A"/>
    <w:rsid w:val="006452A3"/>
    <w:rsid w:val="00647F3B"/>
    <w:rsid w:val="00647FA2"/>
    <w:rsid w:val="0065072E"/>
    <w:rsid w:val="006541D6"/>
    <w:rsid w:val="006604BF"/>
    <w:rsid w:val="00661724"/>
    <w:rsid w:val="00664F56"/>
    <w:rsid w:val="00666AD3"/>
    <w:rsid w:val="00673199"/>
    <w:rsid w:val="006740AD"/>
    <w:rsid w:val="0067485C"/>
    <w:rsid w:val="00675E73"/>
    <w:rsid w:val="00681075"/>
    <w:rsid w:val="00683146"/>
    <w:rsid w:val="00683277"/>
    <w:rsid w:val="00683DFD"/>
    <w:rsid w:val="00685EF6"/>
    <w:rsid w:val="0068722C"/>
    <w:rsid w:val="00690827"/>
    <w:rsid w:val="00695F3E"/>
    <w:rsid w:val="006A1204"/>
    <w:rsid w:val="006A19A0"/>
    <w:rsid w:val="006A6019"/>
    <w:rsid w:val="006A7422"/>
    <w:rsid w:val="006B7379"/>
    <w:rsid w:val="006C5989"/>
    <w:rsid w:val="006C5A1A"/>
    <w:rsid w:val="006C6580"/>
    <w:rsid w:val="006C6967"/>
    <w:rsid w:val="006C6C48"/>
    <w:rsid w:val="006C710B"/>
    <w:rsid w:val="006C718C"/>
    <w:rsid w:val="006D0251"/>
    <w:rsid w:val="006D0CD5"/>
    <w:rsid w:val="006D387C"/>
    <w:rsid w:val="006D4CE3"/>
    <w:rsid w:val="006D66C9"/>
    <w:rsid w:val="006D6F80"/>
    <w:rsid w:val="006D7913"/>
    <w:rsid w:val="006E0F5A"/>
    <w:rsid w:val="006E21FE"/>
    <w:rsid w:val="006E4A20"/>
    <w:rsid w:val="006E52FE"/>
    <w:rsid w:val="006E639F"/>
    <w:rsid w:val="006E6E33"/>
    <w:rsid w:val="006F105A"/>
    <w:rsid w:val="006F17C6"/>
    <w:rsid w:val="006F1AD8"/>
    <w:rsid w:val="006F292D"/>
    <w:rsid w:val="006F3CC0"/>
    <w:rsid w:val="006F5352"/>
    <w:rsid w:val="006F7839"/>
    <w:rsid w:val="00701186"/>
    <w:rsid w:val="00702EA4"/>
    <w:rsid w:val="007035F5"/>
    <w:rsid w:val="0070666C"/>
    <w:rsid w:val="007119A4"/>
    <w:rsid w:val="00712DFE"/>
    <w:rsid w:val="00712E48"/>
    <w:rsid w:val="007164B0"/>
    <w:rsid w:val="00721274"/>
    <w:rsid w:val="00725657"/>
    <w:rsid w:val="00730EEA"/>
    <w:rsid w:val="0073594B"/>
    <w:rsid w:val="00736597"/>
    <w:rsid w:val="0073667B"/>
    <w:rsid w:val="007367B3"/>
    <w:rsid w:val="00736B58"/>
    <w:rsid w:val="00736E87"/>
    <w:rsid w:val="0074448B"/>
    <w:rsid w:val="0074535C"/>
    <w:rsid w:val="007473F5"/>
    <w:rsid w:val="0075102A"/>
    <w:rsid w:val="00753173"/>
    <w:rsid w:val="007533D9"/>
    <w:rsid w:val="00754139"/>
    <w:rsid w:val="00756071"/>
    <w:rsid w:val="00761072"/>
    <w:rsid w:val="007621D1"/>
    <w:rsid w:val="00762AAC"/>
    <w:rsid w:val="00763A80"/>
    <w:rsid w:val="00765BFC"/>
    <w:rsid w:val="00767165"/>
    <w:rsid w:val="00772D78"/>
    <w:rsid w:val="00773219"/>
    <w:rsid w:val="00773E2E"/>
    <w:rsid w:val="00774C38"/>
    <w:rsid w:val="007803DF"/>
    <w:rsid w:val="00781BD2"/>
    <w:rsid w:val="00781ED6"/>
    <w:rsid w:val="00781FF6"/>
    <w:rsid w:val="00787AC8"/>
    <w:rsid w:val="007915C2"/>
    <w:rsid w:val="00792923"/>
    <w:rsid w:val="00792A37"/>
    <w:rsid w:val="00794015"/>
    <w:rsid w:val="00796EFD"/>
    <w:rsid w:val="007A214F"/>
    <w:rsid w:val="007A2868"/>
    <w:rsid w:val="007A3151"/>
    <w:rsid w:val="007A5735"/>
    <w:rsid w:val="007A5D19"/>
    <w:rsid w:val="007B091B"/>
    <w:rsid w:val="007B1542"/>
    <w:rsid w:val="007B4574"/>
    <w:rsid w:val="007B6471"/>
    <w:rsid w:val="007C199A"/>
    <w:rsid w:val="007C5C6E"/>
    <w:rsid w:val="007C7180"/>
    <w:rsid w:val="007C7ACC"/>
    <w:rsid w:val="007C7C1A"/>
    <w:rsid w:val="007D0003"/>
    <w:rsid w:val="007D10C2"/>
    <w:rsid w:val="007D2796"/>
    <w:rsid w:val="007D48AF"/>
    <w:rsid w:val="007D6081"/>
    <w:rsid w:val="007D679D"/>
    <w:rsid w:val="007D6B22"/>
    <w:rsid w:val="007D6CFD"/>
    <w:rsid w:val="007D7EF6"/>
    <w:rsid w:val="007E13A8"/>
    <w:rsid w:val="007E2E4D"/>
    <w:rsid w:val="007E4146"/>
    <w:rsid w:val="007E5D9C"/>
    <w:rsid w:val="007E65D2"/>
    <w:rsid w:val="007E6C30"/>
    <w:rsid w:val="007F1795"/>
    <w:rsid w:val="007F19FC"/>
    <w:rsid w:val="007F2C94"/>
    <w:rsid w:val="007F31A8"/>
    <w:rsid w:val="007F503C"/>
    <w:rsid w:val="008015E1"/>
    <w:rsid w:val="00801DA9"/>
    <w:rsid w:val="00802A35"/>
    <w:rsid w:val="008060FC"/>
    <w:rsid w:val="008073BA"/>
    <w:rsid w:val="00807562"/>
    <w:rsid w:val="0081115F"/>
    <w:rsid w:val="00813682"/>
    <w:rsid w:val="00814DB4"/>
    <w:rsid w:val="00815F59"/>
    <w:rsid w:val="00820C69"/>
    <w:rsid w:val="00822E2C"/>
    <w:rsid w:val="00823E64"/>
    <w:rsid w:val="00824BA7"/>
    <w:rsid w:val="008303AA"/>
    <w:rsid w:val="00830A85"/>
    <w:rsid w:val="008357D0"/>
    <w:rsid w:val="00836B52"/>
    <w:rsid w:val="008428B4"/>
    <w:rsid w:val="0084592D"/>
    <w:rsid w:val="00845991"/>
    <w:rsid w:val="00846FC4"/>
    <w:rsid w:val="008505D6"/>
    <w:rsid w:val="00850758"/>
    <w:rsid w:val="00851655"/>
    <w:rsid w:val="00853301"/>
    <w:rsid w:val="00854F4A"/>
    <w:rsid w:val="00855479"/>
    <w:rsid w:val="00855AF5"/>
    <w:rsid w:val="00860953"/>
    <w:rsid w:val="00864188"/>
    <w:rsid w:val="00870198"/>
    <w:rsid w:val="00870F62"/>
    <w:rsid w:val="008724F0"/>
    <w:rsid w:val="00875EDC"/>
    <w:rsid w:val="00877DAA"/>
    <w:rsid w:val="008809FD"/>
    <w:rsid w:val="00880B96"/>
    <w:rsid w:val="00880C45"/>
    <w:rsid w:val="008812AD"/>
    <w:rsid w:val="00882728"/>
    <w:rsid w:val="008827CB"/>
    <w:rsid w:val="00882CF9"/>
    <w:rsid w:val="00884F90"/>
    <w:rsid w:val="00885311"/>
    <w:rsid w:val="008857FA"/>
    <w:rsid w:val="00885B18"/>
    <w:rsid w:val="008865F7"/>
    <w:rsid w:val="00886B37"/>
    <w:rsid w:val="008876A5"/>
    <w:rsid w:val="00891C01"/>
    <w:rsid w:val="008920F9"/>
    <w:rsid w:val="00893CEB"/>
    <w:rsid w:val="008949FC"/>
    <w:rsid w:val="00895742"/>
    <w:rsid w:val="00895BBF"/>
    <w:rsid w:val="00896A22"/>
    <w:rsid w:val="008A35F4"/>
    <w:rsid w:val="008A3C86"/>
    <w:rsid w:val="008A4625"/>
    <w:rsid w:val="008A4C47"/>
    <w:rsid w:val="008A59DD"/>
    <w:rsid w:val="008A6C35"/>
    <w:rsid w:val="008B0BB0"/>
    <w:rsid w:val="008B2293"/>
    <w:rsid w:val="008B38C7"/>
    <w:rsid w:val="008B7DCF"/>
    <w:rsid w:val="008C01D7"/>
    <w:rsid w:val="008C0B30"/>
    <w:rsid w:val="008C3328"/>
    <w:rsid w:val="008C3CC1"/>
    <w:rsid w:val="008C4CF8"/>
    <w:rsid w:val="008D023A"/>
    <w:rsid w:val="008D0F4C"/>
    <w:rsid w:val="008D1D8B"/>
    <w:rsid w:val="008D26C7"/>
    <w:rsid w:val="008D2DB1"/>
    <w:rsid w:val="008D2FC7"/>
    <w:rsid w:val="008D3400"/>
    <w:rsid w:val="008D4E15"/>
    <w:rsid w:val="008D6D92"/>
    <w:rsid w:val="008D6F17"/>
    <w:rsid w:val="008D7287"/>
    <w:rsid w:val="008D7575"/>
    <w:rsid w:val="008E0AB8"/>
    <w:rsid w:val="008E125D"/>
    <w:rsid w:val="008E389F"/>
    <w:rsid w:val="008E4A21"/>
    <w:rsid w:val="008E5762"/>
    <w:rsid w:val="008E6236"/>
    <w:rsid w:val="008E6D22"/>
    <w:rsid w:val="008F0E7A"/>
    <w:rsid w:val="008F42A4"/>
    <w:rsid w:val="008F467F"/>
    <w:rsid w:val="008F484C"/>
    <w:rsid w:val="008F569E"/>
    <w:rsid w:val="008F63E9"/>
    <w:rsid w:val="008F65DC"/>
    <w:rsid w:val="008F7B1A"/>
    <w:rsid w:val="009039D4"/>
    <w:rsid w:val="009061AF"/>
    <w:rsid w:val="0090795E"/>
    <w:rsid w:val="00907B5A"/>
    <w:rsid w:val="00912565"/>
    <w:rsid w:val="009128E5"/>
    <w:rsid w:val="00914F8D"/>
    <w:rsid w:val="00917674"/>
    <w:rsid w:val="00920199"/>
    <w:rsid w:val="00921767"/>
    <w:rsid w:val="00923356"/>
    <w:rsid w:val="0092360F"/>
    <w:rsid w:val="009272AB"/>
    <w:rsid w:val="00930566"/>
    <w:rsid w:val="00931389"/>
    <w:rsid w:val="0093173B"/>
    <w:rsid w:val="009320F7"/>
    <w:rsid w:val="00933101"/>
    <w:rsid w:val="0093566F"/>
    <w:rsid w:val="00937E5C"/>
    <w:rsid w:val="009427FE"/>
    <w:rsid w:val="00945AC2"/>
    <w:rsid w:val="009467BA"/>
    <w:rsid w:val="0094785F"/>
    <w:rsid w:val="0095090A"/>
    <w:rsid w:val="009512A4"/>
    <w:rsid w:val="0095286B"/>
    <w:rsid w:val="00953025"/>
    <w:rsid w:val="00955920"/>
    <w:rsid w:val="009564BC"/>
    <w:rsid w:val="00961F79"/>
    <w:rsid w:val="0096295C"/>
    <w:rsid w:val="00962C46"/>
    <w:rsid w:val="0096303F"/>
    <w:rsid w:val="00963FF4"/>
    <w:rsid w:val="0096517F"/>
    <w:rsid w:val="00966AA2"/>
    <w:rsid w:val="00966C89"/>
    <w:rsid w:val="0097031F"/>
    <w:rsid w:val="009721B4"/>
    <w:rsid w:val="00973B28"/>
    <w:rsid w:val="0097466A"/>
    <w:rsid w:val="00976F85"/>
    <w:rsid w:val="0098329C"/>
    <w:rsid w:val="009862DD"/>
    <w:rsid w:val="00987B47"/>
    <w:rsid w:val="0099065A"/>
    <w:rsid w:val="00991CA1"/>
    <w:rsid w:val="00994B72"/>
    <w:rsid w:val="00995572"/>
    <w:rsid w:val="0099645B"/>
    <w:rsid w:val="00996FBB"/>
    <w:rsid w:val="009A06C4"/>
    <w:rsid w:val="009A298E"/>
    <w:rsid w:val="009A513B"/>
    <w:rsid w:val="009A51C8"/>
    <w:rsid w:val="009A7381"/>
    <w:rsid w:val="009A7AA7"/>
    <w:rsid w:val="009B233C"/>
    <w:rsid w:val="009B2CE6"/>
    <w:rsid w:val="009B4BAE"/>
    <w:rsid w:val="009B4EF9"/>
    <w:rsid w:val="009B60F6"/>
    <w:rsid w:val="009C124E"/>
    <w:rsid w:val="009C4156"/>
    <w:rsid w:val="009C5AF6"/>
    <w:rsid w:val="009C5B22"/>
    <w:rsid w:val="009D0034"/>
    <w:rsid w:val="009D10D1"/>
    <w:rsid w:val="009D199A"/>
    <w:rsid w:val="009D2973"/>
    <w:rsid w:val="009D6A4A"/>
    <w:rsid w:val="009E0EB9"/>
    <w:rsid w:val="009E39FC"/>
    <w:rsid w:val="009E3C2A"/>
    <w:rsid w:val="009E4413"/>
    <w:rsid w:val="009E5E05"/>
    <w:rsid w:val="009E6393"/>
    <w:rsid w:val="009F0033"/>
    <w:rsid w:val="009F115E"/>
    <w:rsid w:val="009F1702"/>
    <w:rsid w:val="009F315B"/>
    <w:rsid w:val="009F3586"/>
    <w:rsid w:val="009F4C10"/>
    <w:rsid w:val="00A0048F"/>
    <w:rsid w:val="00A01D83"/>
    <w:rsid w:val="00A0292D"/>
    <w:rsid w:val="00A04FC8"/>
    <w:rsid w:val="00A07B0A"/>
    <w:rsid w:val="00A10A15"/>
    <w:rsid w:val="00A10D8B"/>
    <w:rsid w:val="00A13C0F"/>
    <w:rsid w:val="00A1435A"/>
    <w:rsid w:val="00A14461"/>
    <w:rsid w:val="00A17A47"/>
    <w:rsid w:val="00A2190D"/>
    <w:rsid w:val="00A26648"/>
    <w:rsid w:val="00A27C3C"/>
    <w:rsid w:val="00A30577"/>
    <w:rsid w:val="00A33E75"/>
    <w:rsid w:val="00A373BA"/>
    <w:rsid w:val="00A40584"/>
    <w:rsid w:val="00A433D1"/>
    <w:rsid w:val="00A43965"/>
    <w:rsid w:val="00A442D4"/>
    <w:rsid w:val="00A50550"/>
    <w:rsid w:val="00A5277E"/>
    <w:rsid w:val="00A53960"/>
    <w:rsid w:val="00A545FA"/>
    <w:rsid w:val="00A55AAF"/>
    <w:rsid w:val="00A579D6"/>
    <w:rsid w:val="00A60EE6"/>
    <w:rsid w:val="00A62B2D"/>
    <w:rsid w:val="00A6774D"/>
    <w:rsid w:val="00A700EE"/>
    <w:rsid w:val="00A7268A"/>
    <w:rsid w:val="00A74172"/>
    <w:rsid w:val="00A76E6C"/>
    <w:rsid w:val="00A777B9"/>
    <w:rsid w:val="00A8127C"/>
    <w:rsid w:val="00A81BCD"/>
    <w:rsid w:val="00A8259C"/>
    <w:rsid w:val="00A830E0"/>
    <w:rsid w:val="00A84072"/>
    <w:rsid w:val="00A86081"/>
    <w:rsid w:val="00A863D3"/>
    <w:rsid w:val="00A87FEA"/>
    <w:rsid w:val="00AA116B"/>
    <w:rsid w:val="00AA4682"/>
    <w:rsid w:val="00AA50E8"/>
    <w:rsid w:val="00AA6497"/>
    <w:rsid w:val="00AA65E0"/>
    <w:rsid w:val="00AA7BF2"/>
    <w:rsid w:val="00AB2653"/>
    <w:rsid w:val="00AB2AEA"/>
    <w:rsid w:val="00AB362E"/>
    <w:rsid w:val="00AB5314"/>
    <w:rsid w:val="00AB600E"/>
    <w:rsid w:val="00AC1251"/>
    <w:rsid w:val="00AC1AF9"/>
    <w:rsid w:val="00AC48C1"/>
    <w:rsid w:val="00AC61CD"/>
    <w:rsid w:val="00AC68A6"/>
    <w:rsid w:val="00AC7DC9"/>
    <w:rsid w:val="00AD1372"/>
    <w:rsid w:val="00AD23E3"/>
    <w:rsid w:val="00AD3CDF"/>
    <w:rsid w:val="00AD49E1"/>
    <w:rsid w:val="00AD63C2"/>
    <w:rsid w:val="00AD64F4"/>
    <w:rsid w:val="00AD6EAC"/>
    <w:rsid w:val="00AD7555"/>
    <w:rsid w:val="00AE1029"/>
    <w:rsid w:val="00AE1EC1"/>
    <w:rsid w:val="00AE7C4A"/>
    <w:rsid w:val="00AF0473"/>
    <w:rsid w:val="00AF1165"/>
    <w:rsid w:val="00AF154D"/>
    <w:rsid w:val="00AF2F66"/>
    <w:rsid w:val="00AF302C"/>
    <w:rsid w:val="00AF4F51"/>
    <w:rsid w:val="00AF6207"/>
    <w:rsid w:val="00AF6576"/>
    <w:rsid w:val="00AF73F5"/>
    <w:rsid w:val="00B000D5"/>
    <w:rsid w:val="00B0170B"/>
    <w:rsid w:val="00B01795"/>
    <w:rsid w:val="00B0215F"/>
    <w:rsid w:val="00B04C3E"/>
    <w:rsid w:val="00B06A1C"/>
    <w:rsid w:val="00B06DCB"/>
    <w:rsid w:val="00B117FA"/>
    <w:rsid w:val="00B11C5F"/>
    <w:rsid w:val="00B15AAA"/>
    <w:rsid w:val="00B15F66"/>
    <w:rsid w:val="00B169C1"/>
    <w:rsid w:val="00B16E8D"/>
    <w:rsid w:val="00B17CC6"/>
    <w:rsid w:val="00B20914"/>
    <w:rsid w:val="00B20AB0"/>
    <w:rsid w:val="00B214C9"/>
    <w:rsid w:val="00B225F3"/>
    <w:rsid w:val="00B273C7"/>
    <w:rsid w:val="00B274E3"/>
    <w:rsid w:val="00B27810"/>
    <w:rsid w:val="00B30737"/>
    <w:rsid w:val="00B30B3C"/>
    <w:rsid w:val="00B31B1B"/>
    <w:rsid w:val="00B32B3D"/>
    <w:rsid w:val="00B32C7E"/>
    <w:rsid w:val="00B32F97"/>
    <w:rsid w:val="00B34873"/>
    <w:rsid w:val="00B35433"/>
    <w:rsid w:val="00B40C7D"/>
    <w:rsid w:val="00B411F8"/>
    <w:rsid w:val="00B442BB"/>
    <w:rsid w:val="00B47D03"/>
    <w:rsid w:val="00B509EE"/>
    <w:rsid w:val="00B511FE"/>
    <w:rsid w:val="00B52C60"/>
    <w:rsid w:val="00B52C97"/>
    <w:rsid w:val="00B52FF6"/>
    <w:rsid w:val="00B53D3C"/>
    <w:rsid w:val="00B57664"/>
    <w:rsid w:val="00B60880"/>
    <w:rsid w:val="00B60A34"/>
    <w:rsid w:val="00B61F62"/>
    <w:rsid w:val="00B655B1"/>
    <w:rsid w:val="00B702C6"/>
    <w:rsid w:val="00B72BB4"/>
    <w:rsid w:val="00B72C08"/>
    <w:rsid w:val="00B734A8"/>
    <w:rsid w:val="00B74774"/>
    <w:rsid w:val="00B74A87"/>
    <w:rsid w:val="00B76D36"/>
    <w:rsid w:val="00B76D8B"/>
    <w:rsid w:val="00B776BC"/>
    <w:rsid w:val="00B83623"/>
    <w:rsid w:val="00B85E96"/>
    <w:rsid w:val="00B870CB"/>
    <w:rsid w:val="00B90EA9"/>
    <w:rsid w:val="00B919DD"/>
    <w:rsid w:val="00B91C86"/>
    <w:rsid w:val="00B928E1"/>
    <w:rsid w:val="00B93766"/>
    <w:rsid w:val="00B947A7"/>
    <w:rsid w:val="00B95724"/>
    <w:rsid w:val="00B95C72"/>
    <w:rsid w:val="00BA1055"/>
    <w:rsid w:val="00BA21A8"/>
    <w:rsid w:val="00BA3266"/>
    <w:rsid w:val="00BA51CA"/>
    <w:rsid w:val="00BA5490"/>
    <w:rsid w:val="00BA6C43"/>
    <w:rsid w:val="00BA799B"/>
    <w:rsid w:val="00BB02F9"/>
    <w:rsid w:val="00BB0AE7"/>
    <w:rsid w:val="00BB15FC"/>
    <w:rsid w:val="00BB1A92"/>
    <w:rsid w:val="00BB1C9E"/>
    <w:rsid w:val="00BB1DF9"/>
    <w:rsid w:val="00BB23C8"/>
    <w:rsid w:val="00BB312D"/>
    <w:rsid w:val="00BB507E"/>
    <w:rsid w:val="00BB5BA9"/>
    <w:rsid w:val="00BC0F33"/>
    <w:rsid w:val="00BC233E"/>
    <w:rsid w:val="00BC2A8B"/>
    <w:rsid w:val="00BC4D5E"/>
    <w:rsid w:val="00BC4DEB"/>
    <w:rsid w:val="00BC5550"/>
    <w:rsid w:val="00BC6376"/>
    <w:rsid w:val="00BC664F"/>
    <w:rsid w:val="00BC6B0F"/>
    <w:rsid w:val="00BD045C"/>
    <w:rsid w:val="00BD3570"/>
    <w:rsid w:val="00BD4211"/>
    <w:rsid w:val="00BD63E4"/>
    <w:rsid w:val="00BD647F"/>
    <w:rsid w:val="00BD6DF7"/>
    <w:rsid w:val="00BD79B6"/>
    <w:rsid w:val="00BD7E1E"/>
    <w:rsid w:val="00BD7FAD"/>
    <w:rsid w:val="00BE51DD"/>
    <w:rsid w:val="00BE7720"/>
    <w:rsid w:val="00BF278E"/>
    <w:rsid w:val="00BF4FD5"/>
    <w:rsid w:val="00BF5116"/>
    <w:rsid w:val="00BF5DF5"/>
    <w:rsid w:val="00BF6AED"/>
    <w:rsid w:val="00C05613"/>
    <w:rsid w:val="00C05924"/>
    <w:rsid w:val="00C07BC2"/>
    <w:rsid w:val="00C13909"/>
    <w:rsid w:val="00C14A7A"/>
    <w:rsid w:val="00C15771"/>
    <w:rsid w:val="00C15E98"/>
    <w:rsid w:val="00C17AD4"/>
    <w:rsid w:val="00C17C33"/>
    <w:rsid w:val="00C21397"/>
    <w:rsid w:val="00C245A5"/>
    <w:rsid w:val="00C25DB9"/>
    <w:rsid w:val="00C25E5F"/>
    <w:rsid w:val="00C2645F"/>
    <w:rsid w:val="00C264C0"/>
    <w:rsid w:val="00C27074"/>
    <w:rsid w:val="00C31664"/>
    <w:rsid w:val="00C32BD3"/>
    <w:rsid w:val="00C32F51"/>
    <w:rsid w:val="00C33841"/>
    <w:rsid w:val="00C40B89"/>
    <w:rsid w:val="00C41ABB"/>
    <w:rsid w:val="00C430D4"/>
    <w:rsid w:val="00C44A9D"/>
    <w:rsid w:val="00C44ACC"/>
    <w:rsid w:val="00C44B3B"/>
    <w:rsid w:val="00C4682A"/>
    <w:rsid w:val="00C50C6E"/>
    <w:rsid w:val="00C5169E"/>
    <w:rsid w:val="00C52190"/>
    <w:rsid w:val="00C523B2"/>
    <w:rsid w:val="00C545F2"/>
    <w:rsid w:val="00C5491B"/>
    <w:rsid w:val="00C57C61"/>
    <w:rsid w:val="00C61D03"/>
    <w:rsid w:val="00C63105"/>
    <w:rsid w:val="00C64578"/>
    <w:rsid w:val="00C6672C"/>
    <w:rsid w:val="00C67AE6"/>
    <w:rsid w:val="00C67F65"/>
    <w:rsid w:val="00C71915"/>
    <w:rsid w:val="00C723C3"/>
    <w:rsid w:val="00C73630"/>
    <w:rsid w:val="00C7365E"/>
    <w:rsid w:val="00C74655"/>
    <w:rsid w:val="00C75A0D"/>
    <w:rsid w:val="00C76234"/>
    <w:rsid w:val="00C76A1B"/>
    <w:rsid w:val="00C772C7"/>
    <w:rsid w:val="00C8343F"/>
    <w:rsid w:val="00C83741"/>
    <w:rsid w:val="00C86606"/>
    <w:rsid w:val="00C94707"/>
    <w:rsid w:val="00C96055"/>
    <w:rsid w:val="00C969E7"/>
    <w:rsid w:val="00C96E1F"/>
    <w:rsid w:val="00CA33AD"/>
    <w:rsid w:val="00CA5295"/>
    <w:rsid w:val="00CA634D"/>
    <w:rsid w:val="00CA727B"/>
    <w:rsid w:val="00CB00AC"/>
    <w:rsid w:val="00CC2C66"/>
    <w:rsid w:val="00CC3290"/>
    <w:rsid w:val="00CC4DFF"/>
    <w:rsid w:val="00CC650D"/>
    <w:rsid w:val="00CD0516"/>
    <w:rsid w:val="00CD2DDF"/>
    <w:rsid w:val="00CD2EE4"/>
    <w:rsid w:val="00CD445E"/>
    <w:rsid w:val="00CD52ED"/>
    <w:rsid w:val="00CD63E5"/>
    <w:rsid w:val="00CD70AC"/>
    <w:rsid w:val="00CD7205"/>
    <w:rsid w:val="00CD7598"/>
    <w:rsid w:val="00CD77C3"/>
    <w:rsid w:val="00CE41FB"/>
    <w:rsid w:val="00CE50F5"/>
    <w:rsid w:val="00CE5EFF"/>
    <w:rsid w:val="00CE6AD0"/>
    <w:rsid w:val="00CE6B37"/>
    <w:rsid w:val="00CE6CAF"/>
    <w:rsid w:val="00CE7557"/>
    <w:rsid w:val="00CF0838"/>
    <w:rsid w:val="00CF294B"/>
    <w:rsid w:val="00CF3A00"/>
    <w:rsid w:val="00CF4986"/>
    <w:rsid w:val="00CF5B1B"/>
    <w:rsid w:val="00D00035"/>
    <w:rsid w:val="00D00F4E"/>
    <w:rsid w:val="00D02720"/>
    <w:rsid w:val="00D029EC"/>
    <w:rsid w:val="00D03D20"/>
    <w:rsid w:val="00D1208D"/>
    <w:rsid w:val="00D13D67"/>
    <w:rsid w:val="00D14BD6"/>
    <w:rsid w:val="00D15022"/>
    <w:rsid w:val="00D16220"/>
    <w:rsid w:val="00D1750D"/>
    <w:rsid w:val="00D20149"/>
    <w:rsid w:val="00D206BD"/>
    <w:rsid w:val="00D20876"/>
    <w:rsid w:val="00D21004"/>
    <w:rsid w:val="00D21CA8"/>
    <w:rsid w:val="00D30D81"/>
    <w:rsid w:val="00D32649"/>
    <w:rsid w:val="00D32B07"/>
    <w:rsid w:val="00D356E0"/>
    <w:rsid w:val="00D3589A"/>
    <w:rsid w:val="00D36EAF"/>
    <w:rsid w:val="00D371BE"/>
    <w:rsid w:val="00D42AF2"/>
    <w:rsid w:val="00D44261"/>
    <w:rsid w:val="00D446C8"/>
    <w:rsid w:val="00D44CF4"/>
    <w:rsid w:val="00D45E6B"/>
    <w:rsid w:val="00D4638B"/>
    <w:rsid w:val="00D50804"/>
    <w:rsid w:val="00D50D63"/>
    <w:rsid w:val="00D5168B"/>
    <w:rsid w:val="00D528CA"/>
    <w:rsid w:val="00D54F5F"/>
    <w:rsid w:val="00D60F7E"/>
    <w:rsid w:val="00D622C8"/>
    <w:rsid w:val="00D63A35"/>
    <w:rsid w:val="00D65741"/>
    <w:rsid w:val="00D66968"/>
    <w:rsid w:val="00D70F89"/>
    <w:rsid w:val="00D7263A"/>
    <w:rsid w:val="00D73325"/>
    <w:rsid w:val="00D74AD6"/>
    <w:rsid w:val="00D76814"/>
    <w:rsid w:val="00D80CE6"/>
    <w:rsid w:val="00D81FB3"/>
    <w:rsid w:val="00D8437C"/>
    <w:rsid w:val="00D9239C"/>
    <w:rsid w:val="00D92729"/>
    <w:rsid w:val="00D93078"/>
    <w:rsid w:val="00D93402"/>
    <w:rsid w:val="00D94199"/>
    <w:rsid w:val="00D95557"/>
    <w:rsid w:val="00D9569C"/>
    <w:rsid w:val="00DA0AD4"/>
    <w:rsid w:val="00DA1BDB"/>
    <w:rsid w:val="00DA2665"/>
    <w:rsid w:val="00DA2AF2"/>
    <w:rsid w:val="00DA76C1"/>
    <w:rsid w:val="00DB0BA4"/>
    <w:rsid w:val="00DB525B"/>
    <w:rsid w:val="00DB6234"/>
    <w:rsid w:val="00DC3269"/>
    <w:rsid w:val="00DC5718"/>
    <w:rsid w:val="00DC5B5B"/>
    <w:rsid w:val="00DD0993"/>
    <w:rsid w:val="00DD24AB"/>
    <w:rsid w:val="00DD24F2"/>
    <w:rsid w:val="00DD3A8A"/>
    <w:rsid w:val="00DD7B23"/>
    <w:rsid w:val="00DE0DAF"/>
    <w:rsid w:val="00DE12DA"/>
    <w:rsid w:val="00DE321E"/>
    <w:rsid w:val="00DE48D2"/>
    <w:rsid w:val="00DF60E1"/>
    <w:rsid w:val="00DF747F"/>
    <w:rsid w:val="00E02C7E"/>
    <w:rsid w:val="00E03BF2"/>
    <w:rsid w:val="00E04D93"/>
    <w:rsid w:val="00E07CD6"/>
    <w:rsid w:val="00E127D3"/>
    <w:rsid w:val="00E135EE"/>
    <w:rsid w:val="00E14D70"/>
    <w:rsid w:val="00E16BAD"/>
    <w:rsid w:val="00E17075"/>
    <w:rsid w:val="00E1774B"/>
    <w:rsid w:val="00E2036B"/>
    <w:rsid w:val="00E2163C"/>
    <w:rsid w:val="00E23161"/>
    <w:rsid w:val="00E25D24"/>
    <w:rsid w:val="00E31A58"/>
    <w:rsid w:val="00E320B4"/>
    <w:rsid w:val="00E32A54"/>
    <w:rsid w:val="00E32B73"/>
    <w:rsid w:val="00E3431E"/>
    <w:rsid w:val="00E3589B"/>
    <w:rsid w:val="00E359C7"/>
    <w:rsid w:val="00E369BD"/>
    <w:rsid w:val="00E372CC"/>
    <w:rsid w:val="00E378FC"/>
    <w:rsid w:val="00E4077E"/>
    <w:rsid w:val="00E41EE5"/>
    <w:rsid w:val="00E421CC"/>
    <w:rsid w:val="00E425CB"/>
    <w:rsid w:val="00E43835"/>
    <w:rsid w:val="00E43AA9"/>
    <w:rsid w:val="00E46E1E"/>
    <w:rsid w:val="00E52327"/>
    <w:rsid w:val="00E54C55"/>
    <w:rsid w:val="00E562FE"/>
    <w:rsid w:val="00E56F41"/>
    <w:rsid w:val="00E606CE"/>
    <w:rsid w:val="00E61F80"/>
    <w:rsid w:val="00E620D9"/>
    <w:rsid w:val="00E637EF"/>
    <w:rsid w:val="00E652F3"/>
    <w:rsid w:val="00E66B99"/>
    <w:rsid w:val="00E67574"/>
    <w:rsid w:val="00E705BB"/>
    <w:rsid w:val="00E70767"/>
    <w:rsid w:val="00E727A8"/>
    <w:rsid w:val="00E72AC8"/>
    <w:rsid w:val="00E736A5"/>
    <w:rsid w:val="00E74511"/>
    <w:rsid w:val="00E75CA7"/>
    <w:rsid w:val="00E75F24"/>
    <w:rsid w:val="00E77BE1"/>
    <w:rsid w:val="00E80C3B"/>
    <w:rsid w:val="00E80D2A"/>
    <w:rsid w:val="00E83765"/>
    <w:rsid w:val="00E843F6"/>
    <w:rsid w:val="00E8544E"/>
    <w:rsid w:val="00E862A2"/>
    <w:rsid w:val="00E9256F"/>
    <w:rsid w:val="00E93E71"/>
    <w:rsid w:val="00E9540F"/>
    <w:rsid w:val="00E95B21"/>
    <w:rsid w:val="00E95EB1"/>
    <w:rsid w:val="00EA0036"/>
    <w:rsid w:val="00EA52A4"/>
    <w:rsid w:val="00EA6C78"/>
    <w:rsid w:val="00EA715F"/>
    <w:rsid w:val="00EB07E4"/>
    <w:rsid w:val="00EB0812"/>
    <w:rsid w:val="00EB20CA"/>
    <w:rsid w:val="00EB4D59"/>
    <w:rsid w:val="00EB56AC"/>
    <w:rsid w:val="00EC0220"/>
    <w:rsid w:val="00EC190B"/>
    <w:rsid w:val="00EC21F3"/>
    <w:rsid w:val="00EC3735"/>
    <w:rsid w:val="00EC3F1C"/>
    <w:rsid w:val="00EC49F7"/>
    <w:rsid w:val="00EC602B"/>
    <w:rsid w:val="00EC6B09"/>
    <w:rsid w:val="00ED0107"/>
    <w:rsid w:val="00ED229B"/>
    <w:rsid w:val="00ED3BBC"/>
    <w:rsid w:val="00ED4EDA"/>
    <w:rsid w:val="00ED7939"/>
    <w:rsid w:val="00ED7A90"/>
    <w:rsid w:val="00ED7CA6"/>
    <w:rsid w:val="00EE2CC7"/>
    <w:rsid w:val="00EE48A4"/>
    <w:rsid w:val="00EE6898"/>
    <w:rsid w:val="00EE6E0B"/>
    <w:rsid w:val="00EE716B"/>
    <w:rsid w:val="00EE7A4E"/>
    <w:rsid w:val="00EF12CE"/>
    <w:rsid w:val="00EF2623"/>
    <w:rsid w:val="00EF283D"/>
    <w:rsid w:val="00EF3823"/>
    <w:rsid w:val="00EF55BC"/>
    <w:rsid w:val="00EF65AA"/>
    <w:rsid w:val="00EF7BAD"/>
    <w:rsid w:val="00F040B7"/>
    <w:rsid w:val="00F12D91"/>
    <w:rsid w:val="00F136F4"/>
    <w:rsid w:val="00F1397B"/>
    <w:rsid w:val="00F2184B"/>
    <w:rsid w:val="00F21E3A"/>
    <w:rsid w:val="00F238A2"/>
    <w:rsid w:val="00F24CC4"/>
    <w:rsid w:val="00F3089F"/>
    <w:rsid w:val="00F312E2"/>
    <w:rsid w:val="00F31381"/>
    <w:rsid w:val="00F31673"/>
    <w:rsid w:val="00F33418"/>
    <w:rsid w:val="00F3497B"/>
    <w:rsid w:val="00F41DE9"/>
    <w:rsid w:val="00F42169"/>
    <w:rsid w:val="00F43548"/>
    <w:rsid w:val="00F546D5"/>
    <w:rsid w:val="00F54803"/>
    <w:rsid w:val="00F5506D"/>
    <w:rsid w:val="00F564EC"/>
    <w:rsid w:val="00F568D1"/>
    <w:rsid w:val="00F57C4D"/>
    <w:rsid w:val="00F60E22"/>
    <w:rsid w:val="00F6149D"/>
    <w:rsid w:val="00F61BBD"/>
    <w:rsid w:val="00F62BFB"/>
    <w:rsid w:val="00F63C94"/>
    <w:rsid w:val="00F65184"/>
    <w:rsid w:val="00F74446"/>
    <w:rsid w:val="00F744DC"/>
    <w:rsid w:val="00F747AF"/>
    <w:rsid w:val="00F77A93"/>
    <w:rsid w:val="00F8249D"/>
    <w:rsid w:val="00F824C0"/>
    <w:rsid w:val="00F829EB"/>
    <w:rsid w:val="00F83140"/>
    <w:rsid w:val="00F8351F"/>
    <w:rsid w:val="00F838AA"/>
    <w:rsid w:val="00F8502B"/>
    <w:rsid w:val="00F86525"/>
    <w:rsid w:val="00F87519"/>
    <w:rsid w:val="00F90862"/>
    <w:rsid w:val="00F93C02"/>
    <w:rsid w:val="00F9617A"/>
    <w:rsid w:val="00F963C2"/>
    <w:rsid w:val="00F96BEA"/>
    <w:rsid w:val="00FA0D61"/>
    <w:rsid w:val="00FA1342"/>
    <w:rsid w:val="00FA28CF"/>
    <w:rsid w:val="00FA2DDB"/>
    <w:rsid w:val="00FA4BD1"/>
    <w:rsid w:val="00FA5992"/>
    <w:rsid w:val="00FA6969"/>
    <w:rsid w:val="00FB1244"/>
    <w:rsid w:val="00FB5008"/>
    <w:rsid w:val="00FB5012"/>
    <w:rsid w:val="00FB648E"/>
    <w:rsid w:val="00FC3B09"/>
    <w:rsid w:val="00FC4375"/>
    <w:rsid w:val="00FC4D00"/>
    <w:rsid w:val="00FC5F76"/>
    <w:rsid w:val="00FC7E43"/>
    <w:rsid w:val="00FD36C4"/>
    <w:rsid w:val="00FD4402"/>
    <w:rsid w:val="00FD4F3B"/>
    <w:rsid w:val="00FE25F5"/>
    <w:rsid w:val="00FE32E8"/>
    <w:rsid w:val="00FE43C8"/>
    <w:rsid w:val="00FE49BA"/>
    <w:rsid w:val="00FE4EA7"/>
    <w:rsid w:val="00FE7C3B"/>
    <w:rsid w:val="00FF4FD5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1C42D"/>
  <w15:docId w15:val="{ED6278BC-2B9A-47A9-BE69-4252544C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7BE0"/>
    <w:pPr>
      <w:keepNext/>
      <w:tabs>
        <w:tab w:val="num" w:pos="0"/>
      </w:tabs>
      <w:spacing w:after="0" w:line="360" w:lineRule="auto"/>
      <w:ind w:left="567" w:firstLine="567"/>
      <w:jc w:val="right"/>
      <w:outlineLvl w:val="0"/>
    </w:pPr>
    <w:rPr>
      <w:rFonts w:ascii="Arial" w:eastAsia="Times New Roman" w:hAnsi="Arial" w:cs="Times New Roman"/>
      <w:b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577BE0"/>
    <w:pPr>
      <w:keepNext/>
      <w:tabs>
        <w:tab w:val="num" w:pos="0"/>
      </w:tabs>
      <w:spacing w:after="0" w:line="480" w:lineRule="auto"/>
      <w:ind w:firstLine="567"/>
      <w:outlineLvl w:val="1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577BE0"/>
    <w:pPr>
      <w:keepNext/>
      <w:tabs>
        <w:tab w:val="left" w:pos="993"/>
      </w:tabs>
      <w:spacing w:after="0" w:line="360" w:lineRule="auto"/>
      <w:outlineLvl w:val="2"/>
    </w:pPr>
    <w:rPr>
      <w:rFonts w:ascii="Arial" w:eastAsia="Times New Roman" w:hAnsi="Arial" w:cs="Arial"/>
      <w:b/>
      <w:bCs/>
      <w:sz w:val="24"/>
      <w:szCs w:val="26"/>
      <w:lang w:eastAsia="ar-SA"/>
    </w:rPr>
  </w:style>
  <w:style w:type="paragraph" w:styleId="4">
    <w:name w:val="heading 4"/>
    <w:basedOn w:val="a"/>
    <w:next w:val="a"/>
    <w:link w:val="40"/>
    <w:rsid w:val="00577BE0"/>
    <w:pPr>
      <w:keepNext/>
      <w:tabs>
        <w:tab w:val="num" w:pos="0"/>
      </w:tabs>
      <w:spacing w:after="0" w:line="360" w:lineRule="auto"/>
      <w:ind w:firstLine="567"/>
      <w:outlineLvl w:val="3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577BE0"/>
    <w:pPr>
      <w:keepNext/>
      <w:tabs>
        <w:tab w:val="num" w:pos="0"/>
      </w:tabs>
      <w:spacing w:after="0" w:line="480" w:lineRule="auto"/>
      <w:ind w:left="567" w:firstLine="567"/>
      <w:outlineLvl w:val="4"/>
    </w:pPr>
    <w:rPr>
      <w:rFonts w:ascii="Arial" w:eastAsia="Times New Roman" w:hAnsi="Arial" w:cs="Times New Roman"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577BE0"/>
    <w:pPr>
      <w:keepNext/>
      <w:tabs>
        <w:tab w:val="num" w:pos="0"/>
      </w:tabs>
      <w:spacing w:after="0" w:line="480" w:lineRule="auto"/>
      <w:ind w:left="567" w:firstLine="567"/>
      <w:jc w:val="center"/>
      <w:outlineLvl w:val="5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577BE0"/>
    <w:pPr>
      <w:tabs>
        <w:tab w:val="num" w:pos="0"/>
      </w:tabs>
      <w:spacing w:before="240" w:after="60" w:line="360" w:lineRule="auto"/>
      <w:ind w:firstLine="567"/>
      <w:outlineLvl w:val="6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577BE0"/>
    <w:pPr>
      <w:keepNext/>
      <w:tabs>
        <w:tab w:val="num" w:pos="0"/>
      </w:tabs>
      <w:spacing w:after="0" w:line="480" w:lineRule="auto"/>
      <w:ind w:left="567" w:firstLine="567"/>
      <w:outlineLvl w:val="7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9">
    <w:name w:val="heading 9"/>
    <w:basedOn w:val="a"/>
    <w:next w:val="a"/>
    <w:link w:val="90"/>
    <w:unhideWhenUsed/>
    <w:qFormat/>
    <w:rsid w:val="00577BE0"/>
    <w:pPr>
      <w:spacing w:before="240" w:after="60" w:line="360" w:lineRule="auto"/>
      <w:ind w:firstLine="567"/>
      <w:outlineLvl w:val="8"/>
    </w:pPr>
    <w:rPr>
      <w:rFonts w:ascii="Cambria" w:eastAsia="Times New Roman" w:hAnsi="Cambria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BE0"/>
    <w:rPr>
      <w:rFonts w:ascii="Arial" w:eastAsia="Times New Roman" w:hAnsi="Arial" w:cs="Times New Roman"/>
      <w:b/>
      <w:sz w:val="24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577BE0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577BE0"/>
    <w:rPr>
      <w:rFonts w:ascii="Arial" w:eastAsia="Times New Roman" w:hAnsi="Arial" w:cs="Arial"/>
      <w:b/>
      <w:bCs/>
      <w:sz w:val="24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577BE0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77BE0"/>
    <w:rPr>
      <w:rFonts w:ascii="Arial" w:eastAsia="Times New Roman" w:hAnsi="Arial" w:cs="Times New Roman"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77BE0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577BE0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577BE0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577BE0"/>
    <w:rPr>
      <w:rFonts w:ascii="Cambria" w:eastAsia="Times New Roman" w:hAnsi="Cambria" w:cs="Times New Roman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577BE0"/>
  </w:style>
  <w:style w:type="character" w:customStyle="1" w:styleId="12">
    <w:name w:val="Основной шрифт абзаца1"/>
    <w:rsid w:val="00577BE0"/>
  </w:style>
  <w:style w:type="character" w:customStyle="1" w:styleId="Absatz-Standardschriftart">
    <w:name w:val="Absatz-Standardschriftart"/>
    <w:rsid w:val="00577BE0"/>
  </w:style>
  <w:style w:type="character" w:customStyle="1" w:styleId="WW-Absatz-Standardschriftart">
    <w:name w:val="WW-Absatz-Standardschriftart"/>
    <w:rsid w:val="00577BE0"/>
  </w:style>
  <w:style w:type="character" w:customStyle="1" w:styleId="WW-Absatz-Standardschriftart1">
    <w:name w:val="WW-Absatz-Standardschriftart1"/>
    <w:rsid w:val="00577BE0"/>
  </w:style>
  <w:style w:type="character" w:customStyle="1" w:styleId="WW8Num1z0">
    <w:name w:val="WW8Num1z0"/>
    <w:rsid w:val="00577BE0"/>
    <w:rPr>
      <w:rFonts w:ascii="Symbol" w:hAnsi="Symbol"/>
    </w:rPr>
  </w:style>
  <w:style w:type="character" w:customStyle="1" w:styleId="WW8Num2z0">
    <w:name w:val="WW8Num2z0"/>
    <w:rsid w:val="00577BE0"/>
    <w:rPr>
      <w:rFonts w:ascii="Symbol" w:hAnsi="Symbol"/>
    </w:rPr>
  </w:style>
  <w:style w:type="character" w:customStyle="1" w:styleId="WW8Num3z0">
    <w:name w:val="WW8Num3z0"/>
    <w:rsid w:val="00577BE0"/>
    <w:rPr>
      <w:b/>
    </w:rPr>
  </w:style>
  <w:style w:type="character" w:customStyle="1" w:styleId="WW8Num4z0">
    <w:name w:val="WW8Num4z0"/>
    <w:rsid w:val="00577BE0"/>
    <w:rPr>
      <w:b/>
    </w:rPr>
  </w:style>
  <w:style w:type="character" w:customStyle="1" w:styleId="WW8Num5z0">
    <w:name w:val="WW8Num5z0"/>
    <w:rsid w:val="00577BE0"/>
    <w:rPr>
      <w:b/>
      <w:sz w:val="28"/>
    </w:rPr>
  </w:style>
  <w:style w:type="character" w:customStyle="1" w:styleId="WW8Num7z0">
    <w:name w:val="WW8Num7z0"/>
    <w:rsid w:val="00577BE0"/>
    <w:rPr>
      <w:b/>
    </w:rPr>
  </w:style>
  <w:style w:type="character" w:customStyle="1" w:styleId="WW8Num10z0">
    <w:name w:val="WW8Num10z0"/>
    <w:rsid w:val="00577BE0"/>
    <w:rPr>
      <w:b/>
    </w:rPr>
  </w:style>
  <w:style w:type="character" w:customStyle="1" w:styleId="WW8Num12z0">
    <w:name w:val="WW8Num12z0"/>
    <w:rsid w:val="00577BE0"/>
    <w:rPr>
      <w:b/>
    </w:rPr>
  </w:style>
  <w:style w:type="character" w:customStyle="1" w:styleId="WW8Num15z0">
    <w:name w:val="WW8Num15z0"/>
    <w:rsid w:val="00577BE0"/>
    <w:rPr>
      <w:sz w:val="20"/>
    </w:rPr>
  </w:style>
  <w:style w:type="character" w:customStyle="1" w:styleId="WW8Num15z1">
    <w:name w:val="WW8Num15z1"/>
    <w:rsid w:val="00577BE0"/>
    <w:rPr>
      <w:b/>
    </w:rPr>
  </w:style>
  <w:style w:type="character" w:customStyle="1" w:styleId="WW8Num16z0">
    <w:name w:val="WW8Num16z0"/>
    <w:rsid w:val="00577BE0"/>
    <w:rPr>
      <w:b/>
    </w:rPr>
  </w:style>
  <w:style w:type="character" w:customStyle="1" w:styleId="WW8Num17z0">
    <w:name w:val="WW8Num17z0"/>
    <w:rsid w:val="00577BE0"/>
    <w:rPr>
      <w:b/>
    </w:rPr>
  </w:style>
  <w:style w:type="character" w:customStyle="1" w:styleId="WW8Num21z0">
    <w:name w:val="WW8Num21z0"/>
    <w:rsid w:val="00577BE0"/>
    <w:rPr>
      <w:b/>
    </w:rPr>
  </w:style>
  <w:style w:type="character" w:customStyle="1" w:styleId="WW8Num28z0">
    <w:name w:val="WW8Num28z0"/>
    <w:rsid w:val="00577BE0"/>
    <w:rPr>
      <w:b/>
    </w:rPr>
  </w:style>
  <w:style w:type="character" w:customStyle="1" w:styleId="WW8Num29z0">
    <w:name w:val="WW8Num29z0"/>
    <w:rsid w:val="00577BE0"/>
    <w:rPr>
      <w:sz w:val="20"/>
    </w:rPr>
  </w:style>
  <w:style w:type="character" w:customStyle="1" w:styleId="WW8Num29z1">
    <w:name w:val="WW8Num29z1"/>
    <w:rsid w:val="00577BE0"/>
    <w:rPr>
      <w:b/>
    </w:rPr>
  </w:style>
  <w:style w:type="character" w:customStyle="1" w:styleId="WW8Num34z0">
    <w:name w:val="WW8Num34z0"/>
    <w:rsid w:val="00577BE0"/>
    <w:rPr>
      <w:b/>
    </w:rPr>
  </w:style>
  <w:style w:type="character" w:customStyle="1" w:styleId="WW8Num35z0">
    <w:name w:val="WW8Num35z0"/>
    <w:rsid w:val="00577BE0"/>
    <w:rPr>
      <w:b/>
    </w:rPr>
  </w:style>
  <w:style w:type="character" w:customStyle="1" w:styleId="WW8Num39z0">
    <w:name w:val="WW8Num39z0"/>
    <w:rsid w:val="00577BE0"/>
    <w:rPr>
      <w:b/>
    </w:rPr>
  </w:style>
  <w:style w:type="character" w:customStyle="1" w:styleId="WW8Num42z0">
    <w:name w:val="WW8Num42z0"/>
    <w:rsid w:val="00577BE0"/>
    <w:rPr>
      <w:b/>
    </w:rPr>
  </w:style>
  <w:style w:type="character" w:customStyle="1" w:styleId="WW8Num44z0">
    <w:name w:val="WW8Num44z0"/>
    <w:rsid w:val="00577BE0"/>
    <w:rPr>
      <w:b/>
    </w:rPr>
  </w:style>
  <w:style w:type="character" w:customStyle="1" w:styleId="WW8Num47z0">
    <w:name w:val="WW8Num47z0"/>
    <w:rsid w:val="00577BE0"/>
    <w:rPr>
      <w:b/>
    </w:rPr>
  </w:style>
  <w:style w:type="character" w:customStyle="1" w:styleId="WW8Num48z0">
    <w:name w:val="WW8Num48z0"/>
    <w:rsid w:val="00577BE0"/>
    <w:rPr>
      <w:rFonts w:ascii="Symbol" w:hAnsi="Symbol"/>
    </w:rPr>
  </w:style>
  <w:style w:type="character" w:customStyle="1" w:styleId="WW8Num49z0">
    <w:name w:val="WW8Num49z0"/>
    <w:rsid w:val="00577BE0"/>
    <w:rPr>
      <w:b/>
      <w:sz w:val="28"/>
    </w:rPr>
  </w:style>
  <w:style w:type="character" w:customStyle="1" w:styleId="WW8Num50z0">
    <w:name w:val="WW8Num50z0"/>
    <w:rsid w:val="00577BE0"/>
    <w:rPr>
      <w:b/>
    </w:rPr>
  </w:style>
  <w:style w:type="character" w:customStyle="1" w:styleId="WW8Num53z0">
    <w:name w:val="WW8Num53z0"/>
    <w:rsid w:val="00577BE0"/>
    <w:rPr>
      <w:b/>
    </w:rPr>
  </w:style>
  <w:style w:type="character" w:customStyle="1" w:styleId="WW8Num54z1">
    <w:name w:val="WW8Num54z1"/>
    <w:rsid w:val="00577BE0"/>
    <w:rPr>
      <w:b/>
    </w:rPr>
  </w:style>
  <w:style w:type="character" w:customStyle="1" w:styleId="WW8Num56z1">
    <w:name w:val="WW8Num56z1"/>
    <w:rsid w:val="00577BE0"/>
    <w:rPr>
      <w:b/>
    </w:rPr>
  </w:style>
  <w:style w:type="character" w:customStyle="1" w:styleId="WW8Num57z0">
    <w:name w:val="WW8Num57z0"/>
    <w:rsid w:val="00577BE0"/>
    <w:rPr>
      <w:b/>
    </w:rPr>
  </w:style>
  <w:style w:type="character" w:customStyle="1" w:styleId="WW8Num58z1">
    <w:name w:val="WW8Num58z1"/>
    <w:rsid w:val="00577BE0"/>
    <w:rPr>
      <w:b/>
    </w:rPr>
  </w:style>
  <w:style w:type="character" w:customStyle="1" w:styleId="WW8Num59z0">
    <w:name w:val="WW8Num59z0"/>
    <w:rsid w:val="00577BE0"/>
    <w:rPr>
      <w:b/>
    </w:rPr>
  </w:style>
  <w:style w:type="character" w:customStyle="1" w:styleId="WW8Num60z0">
    <w:name w:val="WW8Num60z0"/>
    <w:rsid w:val="00577BE0"/>
    <w:rPr>
      <w:b/>
    </w:rPr>
  </w:style>
  <w:style w:type="character" w:customStyle="1" w:styleId="WW8Num61z0">
    <w:name w:val="WW8Num61z0"/>
    <w:rsid w:val="00577BE0"/>
    <w:rPr>
      <w:b/>
    </w:rPr>
  </w:style>
  <w:style w:type="character" w:customStyle="1" w:styleId="WW8Num62z1">
    <w:name w:val="WW8Num62z1"/>
    <w:rsid w:val="00577BE0"/>
    <w:rPr>
      <w:b/>
    </w:rPr>
  </w:style>
  <w:style w:type="character" w:customStyle="1" w:styleId="WW8Num63z0">
    <w:name w:val="WW8Num63z0"/>
    <w:rsid w:val="00577BE0"/>
    <w:rPr>
      <w:b/>
    </w:rPr>
  </w:style>
  <w:style w:type="character" w:customStyle="1" w:styleId="WW8Num65z0">
    <w:name w:val="WW8Num65z0"/>
    <w:rsid w:val="00577BE0"/>
    <w:rPr>
      <w:b/>
    </w:rPr>
  </w:style>
  <w:style w:type="character" w:customStyle="1" w:styleId="WW8Num66z0">
    <w:name w:val="WW8Num66z0"/>
    <w:rsid w:val="00577BE0"/>
    <w:rPr>
      <w:b/>
    </w:rPr>
  </w:style>
  <w:style w:type="character" w:customStyle="1" w:styleId="WW8Num68z0">
    <w:name w:val="WW8Num68z0"/>
    <w:rsid w:val="00577BE0"/>
    <w:rPr>
      <w:b/>
    </w:rPr>
  </w:style>
  <w:style w:type="character" w:customStyle="1" w:styleId="WW8Num70z0">
    <w:name w:val="WW8Num70z0"/>
    <w:rsid w:val="00577BE0"/>
    <w:rPr>
      <w:sz w:val="20"/>
    </w:rPr>
  </w:style>
  <w:style w:type="character" w:customStyle="1" w:styleId="WW8Num70z1">
    <w:name w:val="WW8Num70z1"/>
    <w:rsid w:val="00577BE0"/>
    <w:rPr>
      <w:b/>
    </w:rPr>
  </w:style>
  <w:style w:type="character" w:customStyle="1" w:styleId="WW8Num72z0">
    <w:name w:val="WW8Num72z0"/>
    <w:rsid w:val="00577BE0"/>
    <w:rPr>
      <w:rFonts w:ascii="Symbol" w:hAnsi="Symbol"/>
    </w:rPr>
  </w:style>
  <w:style w:type="character" w:customStyle="1" w:styleId="WW8Num73z0">
    <w:name w:val="WW8Num73z0"/>
    <w:rsid w:val="00577BE0"/>
    <w:rPr>
      <w:b/>
    </w:rPr>
  </w:style>
  <w:style w:type="character" w:customStyle="1" w:styleId="WW8Num74z0">
    <w:name w:val="WW8Num74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75z0">
    <w:name w:val="WW8Num75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76z0">
    <w:name w:val="WW8Num76z0"/>
    <w:rsid w:val="00577BE0"/>
    <w:rPr>
      <w:b/>
    </w:rPr>
  </w:style>
  <w:style w:type="character" w:customStyle="1" w:styleId="WW8Num79z0">
    <w:name w:val="WW8Num79z0"/>
    <w:rsid w:val="00577BE0"/>
    <w:rPr>
      <w:b/>
    </w:rPr>
  </w:style>
  <w:style w:type="character" w:customStyle="1" w:styleId="WW8Num80z0">
    <w:name w:val="WW8Num80z0"/>
    <w:rsid w:val="00577BE0"/>
    <w:rPr>
      <w:b/>
    </w:rPr>
  </w:style>
  <w:style w:type="character" w:customStyle="1" w:styleId="WW8Num81z0">
    <w:name w:val="WW8Num81z0"/>
    <w:rsid w:val="00577BE0"/>
    <w:rPr>
      <w:b/>
    </w:rPr>
  </w:style>
  <w:style w:type="character" w:customStyle="1" w:styleId="WW8Num83z0">
    <w:name w:val="WW8Num83z0"/>
    <w:rsid w:val="00577BE0"/>
    <w:rPr>
      <w:b/>
    </w:rPr>
  </w:style>
  <w:style w:type="character" w:customStyle="1" w:styleId="WW8Num85z1">
    <w:name w:val="WW8Num85z1"/>
    <w:rsid w:val="00577BE0"/>
    <w:rPr>
      <w:b/>
    </w:rPr>
  </w:style>
  <w:style w:type="character" w:customStyle="1" w:styleId="WW8Num87z0">
    <w:name w:val="WW8Num87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88z0">
    <w:name w:val="WW8Num88z0"/>
    <w:rsid w:val="00577BE0"/>
    <w:rPr>
      <w:rFonts w:ascii="Symbol" w:hAnsi="Symbol"/>
    </w:rPr>
  </w:style>
  <w:style w:type="character" w:customStyle="1" w:styleId="WW8Num93z0">
    <w:name w:val="WW8Num93z0"/>
    <w:rsid w:val="00577BE0"/>
    <w:rPr>
      <w:b/>
    </w:rPr>
  </w:style>
  <w:style w:type="character" w:customStyle="1" w:styleId="WW8Num95z0">
    <w:name w:val="WW8Num95z0"/>
    <w:rsid w:val="00577BE0"/>
    <w:rPr>
      <w:b/>
    </w:rPr>
  </w:style>
  <w:style w:type="character" w:customStyle="1" w:styleId="WW8Num96z0">
    <w:name w:val="WW8Num96z0"/>
    <w:rsid w:val="00577BE0"/>
    <w:rPr>
      <w:b/>
    </w:rPr>
  </w:style>
  <w:style w:type="character" w:customStyle="1" w:styleId="WW8Num99z0">
    <w:name w:val="WW8Num99z0"/>
    <w:rsid w:val="00577BE0"/>
    <w:rPr>
      <w:b/>
    </w:rPr>
  </w:style>
  <w:style w:type="character" w:customStyle="1" w:styleId="WW8Num101z0">
    <w:name w:val="WW8Num101z0"/>
    <w:rsid w:val="00577BE0"/>
    <w:rPr>
      <w:b/>
    </w:rPr>
  </w:style>
  <w:style w:type="character" w:customStyle="1" w:styleId="WW8Num103z0">
    <w:name w:val="WW8Num103z0"/>
    <w:rsid w:val="00577BE0"/>
    <w:rPr>
      <w:rFonts w:ascii="Symbol" w:hAnsi="Symbol"/>
      <w:i w:val="0"/>
    </w:rPr>
  </w:style>
  <w:style w:type="character" w:customStyle="1" w:styleId="WW8Num104z0">
    <w:name w:val="WW8Num104z0"/>
    <w:rsid w:val="00577BE0"/>
    <w:rPr>
      <w:b/>
    </w:rPr>
  </w:style>
  <w:style w:type="character" w:customStyle="1" w:styleId="WW8Num106z0">
    <w:name w:val="WW8Num106z0"/>
    <w:rsid w:val="00577BE0"/>
    <w:rPr>
      <w:b/>
    </w:rPr>
  </w:style>
  <w:style w:type="character" w:customStyle="1" w:styleId="WW8Num107z0">
    <w:name w:val="WW8Num107z0"/>
    <w:rsid w:val="00577BE0"/>
    <w:rPr>
      <w:b/>
    </w:rPr>
  </w:style>
  <w:style w:type="character" w:customStyle="1" w:styleId="WW8Num110z0">
    <w:name w:val="WW8Num110z0"/>
    <w:rsid w:val="00577BE0"/>
    <w:rPr>
      <w:rFonts w:ascii="Symbol" w:hAnsi="Symbol"/>
    </w:rPr>
  </w:style>
  <w:style w:type="character" w:customStyle="1" w:styleId="WW8Num111z0">
    <w:name w:val="WW8Num111z0"/>
    <w:rsid w:val="00577BE0"/>
    <w:rPr>
      <w:b/>
    </w:rPr>
  </w:style>
  <w:style w:type="character" w:customStyle="1" w:styleId="WW8Num112z0">
    <w:name w:val="WW8Num112z0"/>
    <w:rsid w:val="00577BE0"/>
    <w:rPr>
      <w:b/>
    </w:rPr>
  </w:style>
  <w:style w:type="character" w:customStyle="1" w:styleId="WW8Num117z0">
    <w:name w:val="WW8Num117z0"/>
    <w:rsid w:val="00577BE0"/>
    <w:rPr>
      <w:b/>
    </w:rPr>
  </w:style>
  <w:style w:type="character" w:customStyle="1" w:styleId="WW8Num120z0">
    <w:name w:val="WW8Num120z0"/>
    <w:rsid w:val="00577BE0"/>
    <w:rPr>
      <w:sz w:val="20"/>
    </w:rPr>
  </w:style>
  <w:style w:type="character" w:customStyle="1" w:styleId="WW8Num120z1">
    <w:name w:val="WW8Num120z1"/>
    <w:rsid w:val="00577BE0"/>
    <w:rPr>
      <w:b/>
    </w:rPr>
  </w:style>
  <w:style w:type="character" w:customStyle="1" w:styleId="WW8Num123z0">
    <w:name w:val="WW8Num123z0"/>
    <w:rsid w:val="00577BE0"/>
    <w:rPr>
      <w:b/>
    </w:rPr>
  </w:style>
  <w:style w:type="character" w:customStyle="1" w:styleId="WW-">
    <w:name w:val="WW-Основной шрифт абзаца"/>
    <w:rsid w:val="00577BE0"/>
  </w:style>
  <w:style w:type="character" w:styleId="a3">
    <w:name w:val="page number"/>
    <w:basedOn w:val="WW-"/>
    <w:semiHidden/>
    <w:rsid w:val="00577BE0"/>
  </w:style>
  <w:style w:type="paragraph" w:customStyle="1" w:styleId="13">
    <w:name w:val="Заголовок1"/>
    <w:basedOn w:val="a"/>
    <w:next w:val="a4"/>
    <w:rsid w:val="00577BE0"/>
    <w:pPr>
      <w:keepNext/>
      <w:spacing w:before="240" w:after="120" w:line="360" w:lineRule="auto"/>
      <w:ind w:firstLine="567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rsid w:val="00577BE0"/>
    <w:pPr>
      <w:spacing w:after="0" w:line="360" w:lineRule="auto"/>
      <w:ind w:firstLine="567"/>
      <w:jc w:val="both"/>
    </w:pPr>
    <w:rPr>
      <w:rFonts w:ascii="Arial" w:eastAsia="Times New Roman" w:hAnsi="Arial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577BE0"/>
    <w:rPr>
      <w:rFonts w:ascii="Arial" w:eastAsia="Times New Roman" w:hAnsi="Arial" w:cs="Times New Roman"/>
      <w:sz w:val="28"/>
      <w:szCs w:val="20"/>
      <w:lang w:eastAsia="ar-SA"/>
    </w:rPr>
  </w:style>
  <w:style w:type="paragraph" w:styleId="a6">
    <w:name w:val="List"/>
    <w:basedOn w:val="a4"/>
    <w:semiHidden/>
    <w:rsid w:val="00577BE0"/>
    <w:rPr>
      <w:rFonts w:cs="Tahoma"/>
    </w:rPr>
  </w:style>
  <w:style w:type="paragraph" w:customStyle="1" w:styleId="14">
    <w:name w:val="Название1"/>
    <w:basedOn w:val="a"/>
    <w:rsid w:val="00577BE0"/>
    <w:pPr>
      <w:suppressLineNumbers/>
      <w:spacing w:before="120" w:after="120" w:line="360" w:lineRule="auto"/>
      <w:ind w:firstLine="567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577BE0"/>
    <w:pPr>
      <w:suppressLineNumbers/>
      <w:spacing w:after="0" w:line="360" w:lineRule="auto"/>
      <w:ind w:firstLine="567"/>
    </w:pPr>
    <w:rPr>
      <w:rFonts w:ascii="Arial" w:eastAsia="Times New Roman" w:hAnsi="Arial" w:cs="Tahoma"/>
      <w:sz w:val="24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577BE0"/>
    <w:pPr>
      <w:suppressLineNumbers/>
      <w:spacing w:before="120" w:after="120" w:line="360" w:lineRule="auto"/>
      <w:ind w:firstLine="567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character" w:customStyle="1" w:styleId="a9">
    <w:name w:val="Название Знак"/>
    <w:basedOn w:val="a0"/>
    <w:link w:val="a7"/>
    <w:rsid w:val="00577BE0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a8">
    <w:name w:val="Subtitle"/>
    <w:basedOn w:val="13"/>
    <w:next w:val="a4"/>
    <w:link w:val="aa"/>
    <w:qFormat/>
    <w:rsid w:val="00577BE0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577BE0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16">
    <w:name w:val="index 1"/>
    <w:basedOn w:val="a"/>
    <w:next w:val="a"/>
    <w:autoRedefine/>
    <w:uiPriority w:val="99"/>
    <w:semiHidden/>
    <w:unhideWhenUsed/>
    <w:rsid w:val="00577BE0"/>
    <w:pPr>
      <w:spacing w:after="0" w:line="240" w:lineRule="auto"/>
      <w:ind w:left="220" w:hanging="220"/>
    </w:pPr>
  </w:style>
  <w:style w:type="paragraph" w:styleId="ab">
    <w:name w:val="index heading"/>
    <w:basedOn w:val="a"/>
    <w:semiHidden/>
    <w:rsid w:val="00577BE0"/>
    <w:pPr>
      <w:suppressLineNumbers/>
      <w:spacing w:after="0" w:line="360" w:lineRule="auto"/>
      <w:ind w:firstLine="567"/>
    </w:pPr>
    <w:rPr>
      <w:rFonts w:ascii="Arial" w:eastAsia="Times New Roman" w:hAnsi="Arial" w:cs="Tahoma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rsid w:val="00577BE0"/>
    <w:pPr>
      <w:tabs>
        <w:tab w:val="center" w:pos="4677"/>
        <w:tab w:val="right" w:pos="9355"/>
      </w:tabs>
      <w:spacing w:after="0" w:line="360" w:lineRule="auto"/>
      <w:ind w:firstLine="567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577BE0"/>
    <w:rPr>
      <w:rFonts w:ascii="Arial" w:eastAsia="Times New Roman" w:hAnsi="Arial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577BE0"/>
    <w:pPr>
      <w:tabs>
        <w:tab w:val="center" w:pos="4677"/>
        <w:tab w:val="right" w:pos="9355"/>
      </w:tabs>
      <w:spacing w:after="0" w:line="360" w:lineRule="auto"/>
      <w:ind w:firstLine="567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577BE0"/>
    <w:rPr>
      <w:rFonts w:ascii="Arial" w:eastAsia="Times New Roman" w:hAnsi="Arial" w:cs="Times New Roman"/>
      <w:sz w:val="24"/>
      <w:szCs w:val="24"/>
      <w:lang w:eastAsia="ar-SA"/>
    </w:rPr>
  </w:style>
  <w:style w:type="paragraph" w:styleId="af0">
    <w:name w:val="Body Text Indent"/>
    <w:basedOn w:val="a"/>
    <w:link w:val="af1"/>
    <w:rsid w:val="00577BE0"/>
    <w:pPr>
      <w:spacing w:after="0" w:line="360" w:lineRule="auto"/>
      <w:ind w:left="567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577BE0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31">
    <w:name w:val="Основной текст с отступом 31"/>
    <w:basedOn w:val="a"/>
    <w:rsid w:val="00577BE0"/>
    <w:pPr>
      <w:spacing w:after="0" w:line="480" w:lineRule="auto"/>
      <w:ind w:firstLine="567"/>
      <w:jc w:val="both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577BE0"/>
    <w:pPr>
      <w:spacing w:after="0" w:line="480" w:lineRule="auto"/>
      <w:ind w:firstLine="567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577BE0"/>
    <w:pPr>
      <w:spacing w:after="0" w:line="480" w:lineRule="auto"/>
      <w:ind w:firstLine="567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22">
    <w:name w:val="заголовок 2"/>
    <w:basedOn w:val="a"/>
    <w:next w:val="a"/>
    <w:rsid w:val="00577BE0"/>
    <w:pPr>
      <w:keepNext/>
      <w:tabs>
        <w:tab w:val="left" w:pos="317"/>
      </w:tabs>
      <w:autoSpaceDE w:val="0"/>
      <w:spacing w:after="0" w:line="360" w:lineRule="auto"/>
      <w:ind w:left="3719" w:right="2318" w:hanging="3719"/>
    </w:pPr>
    <w:rPr>
      <w:rFonts w:ascii="Arial" w:eastAsia="Times New Roman" w:hAnsi="Arial" w:cs="Times New Roman"/>
      <w:b/>
      <w:bCs/>
      <w:sz w:val="28"/>
      <w:szCs w:val="28"/>
      <w:lang w:eastAsia="ar-SA"/>
    </w:rPr>
  </w:style>
  <w:style w:type="paragraph" w:customStyle="1" w:styleId="17">
    <w:name w:val="заголовок 1"/>
    <w:basedOn w:val="a"/>
    <w:next w:val="a"/>
    <w:rsid w:val="00577BE0"/>
    <w:pPr>
      <w:keepNext/>
      <w:autoSpaceDE w:val="0"/>
      <w:spacing w:after="0" w:line="360" w:lineRule="auto"/>
      <w:ind w:right="2318"/>
    </w:pPr>
    <w:rPr>
      <w:rFonts w:ascii="Arial" w:eastAsia="Times New Roman" w:hAnsi="Arial" w:cs="Times New Roman"/>
      <w:b/>
      <w:bCs/>
      <w:sz w:val="28"/>
      <w:szCs w:val="28"/>
      <w:lang w:eastAsia="ar-SA"/>
    </w:rPr>
  </w:style>
  <w:style w:type="paragraph" w:customStyle="1" w:styleId="af2">
    <w:name w:val="Содержимое таблицы"/>
    <w:basedOn w:val="a"/>
    <w:rsid w:val="00577BE0"/>
    <w:pPr>
      <w:suppressLineNumbers/>
      <w:spacing w:after="0" w:line="360" w:lineRule="auto"/>
      <w:ind w:firstLine="567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af3">
    <w:name w:val="Заголовок таблицы"/>
    <w:basedOn w:val="af2"/>
    <w:rsid w:val="00577BE0"/>
    <w:pPr>
      <w:jc w:val="center"/>
    </w:pPr>
    <w:rPr>
      <w:b/>
      <w:bCs/>
      <w:i/>
      <w:iCs/>
    </w:rPr>
  </w:style>
  <w:style w:type="paragraph" w:customStyle="1" w:styleId="af4">
    <w:name w:val="Содержимое врезки"/>
    <w:basedOn w:val="a4"/>
    <w:rsid w:val="00577BE0"/>
  </w:style>
  <w:style w:type="character" w:customStyle="1" w:styleId="WW8Num6z0">
    <w:name w:val="WW8Num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8z0">
    <w:name w:val="WW8Num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9z0">
    <w:name w:val="WW8Num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1z0">
    <w:name w:val="WW8Num11z0"/>
    <w:rsid w:val="00577BE0"/>
    <w:rPr>
      <w:sz w:val="28"/>
      <w:szCs w:val="24"/>
    </w:rPr>
  </w:style>
  <w:style w:type="character" w:customStyle="1" w:styleId="WW8Num13z0">
    <w:name w:val="WW8Num13z0"/>
    <w:rsid w:val="00577BE0"/>
    <w:rPr>
      <w:b/>
    </w:rPr>
  </w:style>
  <w:style w:type="character" w:customStyle="1" w:styleId="WW8Num14z0">
    <w:name w:val="WW8Num14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z0">
    <w:name w:val="WW8Num18z0"/>
    <w:rsid w:val="00577BE0"/>
    <w:rPr>
      <w:sz w:val="28"/>
      <w:szCs w:val="24"/>
    </w:rPr>
  </w:style>
  <w:style w:type="character" w:customStyle="1" w:styleId="WW8Num19z0">
    <w:name w:val="WW8Num19z0"/>
    <w:rsid w:val="00577BE0"/>
    <w:rPr>
      <w:sz w:val="28"/>
      <w:szCs w:val="24"/>
    </w:rPr>
  </w:style>
  <w:style w:type="character" w:customStyle="1" w:styleId="WW8Num20z0">
    <w:name w:val="WW8Num20z0"/>
    <w:rsid w:val="00577BE0"/>
    <w:rPr>
      <w:sz w:val="28"/>
      <w:szCs w:val="24"/>
    </w:rPr>
  </w:style>
  <w:style w:type="character" w:customStyle="1" w:styleId="WW-Absatz-Standardschriftart11">
    <w:name w:val="WW-Absatz-Standardschriftart11"/>
    <w:rsid w:val="00577BE0"/>
  </w:style>
  <w:style w:type="character" w:customStyle="1" w:styleId="WW8Num22z0">
    <w:name w:val="WW8Num22z0"/>
    <w:rsid w:val="00577BE0"/>
    <w:rPr>
      <w:b/>
    </w:rPr>
  </w:style>
  <w:style w:type="character" w:customStyle="1" w:styleId="WW8Num23z0">
    <w:name w:val="WW8Num2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25z0">
    <w:name w:val="WW8Num25z0"/>
    <w:rsid w:val="00577BE0"/>
    <w:rPr>
      <w:b/>
    </w:rPr>
  </w:style>
  <w:style w:type="character" w:customStyle="1" w:styleId="WW8Num26z0">
    <w:name w:val="WW8Num2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27z0">
    <w:name w:val="WW8Num27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31z0">
    <w:name w:val="WW8Num31z0"/>
    <w:rsid w:val="00577BE0"/>
    <w:rPr>
      <w:sz w:val="20"/>
    </w:rPr>
  </w:style>
  <w:style w:type="character" w:customStyle="1" w:styleId="WW8Num31z1">
    <w:name w:val="WW8Num31z1"/>
    <w:rsid w:val="00577BE0"/>
    <w:rPr>
      <w:b/>
    </w:rPr>
  </w:style>
  <w:style w:type="character" w:customStyle="1" w:styleId="WW8Num32z0">
    <w:name w:val="WW8Num32z0"/>
    <w:rsid w:val="00577BE0"/>
    <w:rPr>
      <w:b/>
    </w:rPr>
  </w:style>
  <w:style w:type="character" w:customStyle="1" w:styleId="WW8Num33z0">
    <w:name w:val="WW8Num3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0z0">
    <w:name w:val="WW8Num4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3z0">
    <w:name w:val="WW8Num4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5z0">
    <w:name w:val="WW8Num4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6z0">
    <w:name w:val="WW8Num46z0"/>
    <w:rsid w:val="00577BE0"/>
    <w:rPr>
      <w:b/>
    </w:rPr>
  </w:style>
  <w:style w:type="character" w:customStyle="1" w:styleId="WW8Num55z0">
    <w:name w:val="WW8Num5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58z0">
    <w:name w:val="WW8Num58z0"/>
    <w:rsid w:val="00577BE0"/>
    <w:rPr>
      <w:sz w:val="20"/>
    </w:rPr>
  </w:style>
  <w:style w:type="character" w:customStyle="1" w:styleId="WW8Num64z0">
    <w:name w:val="WW8Num64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82z0">
    <w:name w:val="WW8Num82z0"/>
    <w:rsid w:val="00577BE0"/>
    <w:rPr>
      <w:rFonts w:ascii="Symbol" w:hAnsi="Symbol"/>
    </w:rPr>
  </w:style>
  <w:style w:type="character" w:customStyle="1" w:styleId="WW8Num84z0">
    <w:name w:val="WW8Num84z0"/>
    <w:rsid w:val="00577BE0"/>
    <w:rPr>
      <w:b/>
    </w:rPr>
  </w:style>
  <w:style w:type="character" w:customStyle="1" w:styleId="WW8Num85z0">
    <w:name w:val="WW8Num8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89z1">
    <w:name w:val="WW8Num89z1"/>
    <w:rsid w:val="00577BE0"/>
    <w:rPr>
      <w:b/>
    </w:rPr>
  </w:style>
  <w:style w:type="character" w:customStyle="1" w:styleId="WW8Num91z1">
    <w:name w:val="WW8Num91z1"/>
    <w:rsid w:val="00577BE0"/>
    <w:rPr>
      <w:b/>
    </w:rPr>
  </w:style>
  <w:style w:type="character" w:customStyle="1" w:styleId="WW8Num92z0">
    <w:name w:val="WW8Num92z0"/>
    <w:rsid w:val="00577BE0"/>
    <w:rPr>
      <w:b/>
    </w:rPr>
  </w:style>
  <w:style w:type="character" w:customStyle="1" w:styleId="WW8Num94z1">
    <w:name w:val="WW8Num94z1"/>
    <w:rsid w:val="00577BE0"/>
    <w:rPr>
      <w:b/>
    </w:rPr>
  </w:style>
  <w:style w:type="character" w:customStyle="1" w:styleId="WW8Num97z0">
    <w:name w:val="WW8Num97z0"/>
    <w:rsid w:val="00577BE0"/>
    <w:rPr>
      <w:b/>
    </w:rPr>
  </w:style>
  <w:style w:type="character" w:customStyle="1" w:styleId="WW8Num98z0">
    <w:name w:val="WW8Num98z0"/>
    <w:rsid w:val="00577BE0"/>
    <w:rPr>
      <w:b/>
    </w:rPr>
  </w:style>
  <w:style w:type="character" w:customStyle="1" w:styleId="WW8Num99z1">
    <w:name w:val="WW8Num99z1"/>
    <w:rsid w:val="00577BE0"/>
    <w:rPr>
      <w:b/>
    </w:rPr>
  </w:style>
  <w:style w:type="character" w:customStyle="1" w:styleId="WW8Num100z0">
    <w:name w:val="WW8Num100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102z0">
    <w:name w:val="WW8Num102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08z0">
    <w:name w:val="WW8Num108z0"/>
    <w:rsid w:val="00577BE0"/>
    <w:rPr>
      <w:b/>
    </w:rPr>
  </w:style>
  <w:style w:type="character" w:customStyle="1" w:styleId="WW8Num109z0">
    <w:name w:val="WW8Num109z0"/>
    <w:rsid w:val="00577BE0"/>
    <w:rPr>
      <w:b/>
    </w:rPr>
  </w:style>
  <w:style w:type="character" w:customStyle="1" w:styleId="WW8Num114z0">
    <w:name w:val="WW8Num114z0"/>
    <w:rsid w:val="00577BE0"/>
    <w:rPr>
      <w:sz w:val="20"/>
    </w:rPr>
  </w:style>
  <w:style w:type="character" w:customStyle="1" w:styleId="WW8Num114z1">
    <w:name w:val="WW8Num114z1"/>
    <w:rsid w:val="00577BE0"/>
    <w:rPr>
      <w:b/>
    </w:rPr>
  </w:style>
  <w:style w:type="character" w:customStyle="1" w:styleId="WW8Num115z0">
    <w:name w:val="WW8Num11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18z0">
    <w:name w:val="WW8Num118z0"/>
    <w:rsid w:val="00577BE0"/>
    <w:rPr>
      <w:b/>
    </w:rPr>
  </w:style>
  <w:style w:type="character" w:customStyle="1" w:styleId="WW8Num119z0">
    <w:name w:val="WW8Num119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121z0">
    <w:name w:val="WW8Num121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122z0">
    <w:name w:val="WW8Num122z0"/>
    <w:rsid w:val="00577BE0"/>
    <w:rPr>
      <w:b/>
    </w:rPr>
  </w:style>
  <w:style w:type="character" w:customStyle="1" w:styleId="WW8Num126z0">
    <w:name w:val="WW8Num126z0"/>
    <w:rsid w:val="00577BE0"/>
    <w:rPr>
      <w:b/>
    </w:rPr>
  </w:style>
  <w:style w:type="character" w:customStyle="1" w:styleId="WW8Num127z0">
    <w:name w:val="WW8Num127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28z0">
    <w:name w:val="WW8Num12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29z0">
    <w:name w:val="WW8Num12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31z0">
    <w:name w:val="WW8Num131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32z0">
    <w:name w:val="WW8Num132z0"/>
    <w:rsid w:val="00577BE0"/>
    <w:rPr>
      <w:b/>
    </w:rPr>
  </w:style>
  <w:style w:type="character" w:customStyle="1" w:styleId="WW8Num133z0">
    <w:name w:val="WW8Num133z0"/>
    <w:rsid w:val="00577BE0"/>
    <w:rPr>
      <w:b/>
    </w:rPr>
  </w:style>
  <w:style w:type="character" w:customStyle="1" w:styleId="WW8Num134z0">
    <w:name w:val="WW8Num134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36z0">
    <w:name w:val="WW8Num13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38z0">
    <w:name w:val="WW8Num138z0"/>
    <w:rsid w:val="00577BE0"/>
    <w:rPr>
      <w:b/>
    </w:rPr>
  </w:style>
  <w:style w:type="character" w:customStyle="1" w:styleId="WW8Num139z0">
    <w:name w:val="WW8Num13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40z0">
    <w:name w:val="WW8Num140z0"/>
    <w:rsid w:val="00577BE0"/>
    <w:rPr>
      <w:rFonts w:ascii="Times New Roman" w:hAnsi="Times New Roman"/>
      <w:b w:val="0"/>
      <w:i w:val="0"/>
      <w:sz w:val="28"/>
    </w:rPr>
  </w:style>
  <w:style w:type="character" w:customStyle="1" w:styleId="WW8Num143z0">
    <w:name w:val="WW8Num14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44z1">
    <w:name w:val="WW8Num144z1"/>
    <w:rsid w:val="00577BE0"/>
    <w:rPr>
      <w:b/>
    </w:rPr>
  </w:style>
  <w:style w:type="character" w:customStyle="1" w:styleId="WW8Num145z0">
    <w:name w:val="WW8Num145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47z0">
    <w:name w:val="WW8Num147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148z0">
    <w:name w:val="WW8Num14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49z0">
    <w:name w:val="WW8Num149z0"/>
    <w:rsid w:val="00577BE0"/>
    <w:rPr>
      <w:rFonts w:ascii="Symbol" w:hAnsi="Symbol"/>
    </w:rPr>
  </w:style>
  <w:style w:type="character" w:customStyle="1" w:styleId="WW8Num152z0">
    <w:name w:val="WW8Num152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54z0">
    <w:name w:val="WW8Num154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57z0">
    <w:name w:val="WW8Num157z0"/>
    <w:rsid w:val="00577BE0"/>
    <w:rPr>
      <w:b/>
    </w:rPr>
  </w:style>
  <w:style w:type="character" w:customStyle="1" w:styleId="WW8Num159z0">
    <w:name w:val="WW8Num15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60z0">
    <w:name w:val="WW8Num16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62z0">
    <w:name w:val="WW8Num162z0"/>
    <w:rsid w:val="00577BE0"/>
    <w:rPr>
      <w:b/>
    </w:rPr>
  </w:style>
  <w:style w:type="character" w:customStyle="1" w:styleId="WW8Num165z0">
    <w:name w:val="WW8Num165z0"/>
    <w:rsid w:val="00577BE0"/>
    <w:rPr>
      <w:b/>
    </w:rPr>
  </w:style>
  <w:style w:type="character" w:customStyle="1" w:styleId="WW8Num166z0">
    <w:name w:val="WW8Num16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67z0">
    <w:name w:val="WW8Num167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70z0">
    <w:name w:val="WW8Num170z0"/>
    <w:rsid w:val="00577BE0"/>
    <w:rPr>
      <w:b/>
    </w:rPr>
  </w:style>
  <w:style w:type="character" w:customStyle="1" w:styleId="WW8Num172z0">
    <w:name w:val="WW8Num172z0"/>
    <w:rsid w:val="00577BE0"/>
    <w:rPr>
      <w:b/>
    </w:rPr>
  </w:style>
  <w:style w:type="character" w:customStyle="1" w:styleId="WW8Num174z0">
    <w:name w:val="WW8Num174z0"/>
    <w:rsid w:val="00577BE0"/>
    <w:rPr>
      <w:rFonts w:ascii="Symbol" w:hAnsi="Symbol"/>
      <w:i w:val="0"/>
    </w:rPr>
  </w:style>
  <w:style w:type="character" w:customStyle="1" w:styleId="WW8Num175z0">
    <w:name w:val="WW8Num175z0"/>
    <w:rsid w:val="00577BE0"/>
    <w:rPr>
      <w:b/>
    </w:rPr>
  </w:style>
  <w:style w:type="character" w:customStyle="1" w:styleId="WW8Num177z0">
    <w:name w:val="WW8Num177z0"/>
    <w:rsid w:val="00577BE0"/>
    <w:rPr>
      <w:b/>
    </w:rPr>
  </w:style>
  <w:style w:type="character" w:customStyle="1" w:styleId="WW8Num178z0">
    <w:name w:val="WW8Num178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179z0">
    <w:name w:val="WW8Num179z0"/>
    <w:rsid w:val="00577BE0"/>
    <w:rPr>
      <w:b/>
    </w:rPr>
  </w:style>
  <w:style w:type="character" w:customStyle="1" w:styleId="WW8Num180z0">
    <w:name w:val="WW8Num18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1z0">
    <w:name w:val="WW8Num181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82z0">
    <w:name w:val="WW8Num182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3z0">
    <w:name w:val="WW8Num18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4z0">
    <w:name w:val="WW8Num184z0"/>
    <w:rsid w:val="00577BE0"/>
    <w:rPr>
      <w:rFonts w:ascii="Times New Roman" w:hAnsi="Times New Roman"/>
      <w:b w:val="0"/>
      <w:i w:val="0"/>
      <w:sz w:val="22"/>
    </w:rPr>
  </w:style>
  <w:style w:type="character" w:customStyle="1" w:styleId="WW8Num187z0">
    <w:name w:val="WW8Num187z0"/>
    <w:rsid w:val="00577BE0"/>
    <w:rPr>
      <w:rFonts w:ascii="Symbol" w:hAnsi="Symbol"/>
    </w:rPr>
  </w:style>
  <w:style w:type="character" w:customStyle="1" w:styleId="WW8Num188z0">
    <w:name w:val="WW8Num18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9z0">
    <w:name w:val="WW8Num189z0"/>
    <w:rsid w:val="00577BE0"/>
    <w:rPr>
      <w:b/>
    </w:rPr>
  </w:style>
  <w:style w:type="character" w:customStyle="1" w:styleId="WW8Num190z0">
    <w:name w:val="WW8Num19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91z0">
    <w:name w:val="WW8Num191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92z0">
    <w:name w:val="WW8Num192z0"/>
    <w:rsid w:val="00577BE0"/>
    <w:rPr>
      <w:b/>
    </w:rPr>
  </w:style>
  <w:style w:type="character" w:customStyle="1" w:styleId="WW8Num199z0">
    <w:name w:val="WW8Num199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200z0">
    <w:name w:val="WW8Num200z0"/>
    <w:rsid w:val="00577BE0"/>
    <w:rPr>
      <w:rFonts w:ascii="Symbol" w:hAnsi="Symbol"/>
    </w:rPr>
  </w:style>
  <w:style w:type="character" w:customStyle="1" w:styleId="WW8Num205z0">
    <w:name w:val="WW8Num205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206z0">
    <w:name w:val="WW8Num206z0"/>
    <w:rsid w:val="00577BE0"/>
    <w:rPr>
      <w:b/>
    </w:rPr>
  </w:style>
  <w:style w:type="character" w:customStyle="1" w:styleId="WW8Num209z0">
    <w:name w:val="WW8Num209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212z0">
    <w:name w:val="WW8Num212z0"/>
    <w:rsid w:val="00577BE0"/>
    <w:rPr>
      <w:sz w:val="20"/>
    </w:rPr>
  </w:style>
  <w:style w:type="character" w:customStyle="1" w:styleId="WW8Num212z1">
    <w:name w:val="WW8Num212z1"/>
    <w:rsid w:val="00577BE0"/>
    <w:rPr>
      <w:b/>
    </w:rPr>
  </w:style>
  <w:style w:type="character" w:customStyle="1" w:styleId="WW8Num214z0">
    <w:name w:val="WW8Num214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216z0">
    <w:name w:val="WW8Num216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217z0">
    <w:name w:val="WW8Num217z0"/>
    <w:rsid w:val="00577BE0"/>
    <w:rPr>
      <w:b/>
    </w:rPr>
  </w:style>
  <w:style w:type="character" w:customStyle="1" w:styleId="WW8Num218z0">
    <w:name w:val="WW8Num21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St143z0">
    <w:name w:val="WW8NumSt14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St155z0">
    <w:name w:val="WW8NumSt15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St173z0">
    <w:name w:val="WW8NumSt173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St190z0">
    <w:name w:val="WW8NumSt19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af5">
    <w:name w:val="Символ нумерации"/>
    <w:rsid w:val="00577BE0"/>
    <w:rPr>
      <w:sz w:val="28"/>
      <w:szCs w:val="24"/>
    </w:rPr>
  </w:style>
  <w:style w:type="paragraph" w:styleId="23">
    <w:name w:val="Body Text Indent 2"/>
    <w:basedOn w:val="a"/>
    <w:link w:val="24"/>
    <w:rsid w:val="00577BE0"/>
    <w:pPr>
      <w:spacing w:after="0" w:line="480" w:lineRule="auto"/>
      <w:ind w:firstLine="567"/>
    </w:pPr>
    <w:rPr>
      <w:rFonts w:ascii="Arial" w:eastAsia="Times New Roman" w:hAnsi="Arial" w:cs="Times New Roman"/>
      <w:sz w:val="28"/>
      <w:szCs w:val="20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577BE0"/>
    <w:rPr>
      <w:rFonts w:ascii="Arial" w:eastAsia="Times New Roman" w:hAnsi="Arial" w:cs="Times New Roman"/>
      <w:sz w:val="28"/>
      <w:szCs w:val="20"/>
      <w:lang w:eastAsia="ar-SA"/>
    </w:rPr>
  </w:style>
  <w:style w:type="paragraph" w:styleId="32">
    <w:name w:val="Body Text Indent 3"/>
    <w:basedOn w:val="a"/>
    <w:link w:val="33"/>
    <w:rsid w:val="00577BE0"/>
    <w:pPr>
      <w:spacing w:after="0" w:line="480" w:lineRule="auto"/>
      <w:ind w:firstLine="539"/>
    </w:pPr>
    <w:rPr>
      <w:rFonts w:ascii="Arial" w:eastAsia="Times New Roman" w:hAnsi="Arial" w:cs="Times New Roman"/>
      <w:sz w:val="28"/>
      <w:szCs w:val="24"/>
      <w:lang w:eastAsia="ar-SA"/>
    </w:rPr>
  </w:style>
  <w:style w:type="character" w:customStyle="1" w:styleId="33">
    <w:name w:val="Основной текст с отступом 3 Знак"/>
    <w:basedOn w:val="a0"/>
    <w:link w:val="32"/>
    <w:rsid w:val="00577BE0"/>
    <w:rPr>
      <w:rFonts w:ascii="Arial" w:eastAsia="Times New Roman" w:hAnsi="Arial" w:cs="Times New Roman"/>
      <w:sz w:val="28"/>
      <w:szCs w:val="24"/>
      <w:lang w:eastAsia="ar-SA"/>
    </w:rPr>
  </w:style>
  <w:style w:type="character" w:customStyle="1" w:styleId="25">
    <w:name w:val="Основной текст 2 Знак"/>
    <w:link w:val="26"/>
    <w:rsid w:val="00577BE0"/>
    <w:rPr>
      <w:sz w:val="28"/>
      <w:lang w:eastAsia="ar-SA"/>
    </w:rPr>
  </w:style>
  <w:style w:type="paragraph" w:styleId="26">
    <w:name w:val="Body Text 2"/>
    <w:basedOn w:val="a"/>
    <w:link w:val="25"/>
    <w:rsid w:val="00577BE0"/>
    <w:pPr>
      <w:spacing w:after="0" w:line="480" w:lineRule="auto"/>
      <w:ind w:firstLine="567"/>
    </w:pPr>
    <w:rPr>
      <w:sz w:val="28"/>
      <w:lang w:eastAsia="ar-SA"/>
    </w:rPr>
  </w:style>
  <w:style w:type="character" w:customStyle="1" w:styleId="211">
    <w:name w:val="Основной текст 2 Знак1"/>
    <w:basedOn w:val="a0"/>
    <w:uiPriority w:val="99"/>
    <w:semiHidden/>
    <w:rsid w:val="00577BE0"/>
  </w:style>
  <w:style w:type="paragraph" w:customStyle="1" w:styleId="18">
    <w:name w:val="Обычный1"/>
    <w:rsid w:val="00577BE0"/>
    <w:pPr>
      <w:suppressAutoHyphens/>
      <w:spacing w:after="0" w:line="360" w:lineRule="auto"/>
      <w:ind w:firstLine="567"/>
    </w:pPr>
    <w:rPr>
      <w:rFonts w:ascii="Courier New" w:eastAsia="Times New Roman" w:hAnsi="Courier New" w:cs="Times New Roman"/>
      <w:sz w:val="24"/>
      <w:szCs w:val="20"/>
      <w:lang w:eastAsia="ar-SA"/>
    </w:rPr>
  </w:style>
  <w:style w:type="character" w:customStyle="1" w:styleId="34">
    <w:name w:val="Основной текст 3 Знак"/>
    <w:link w:val="35"/>
    <w:rsid w:val="00577BE0"/>
    <w:rPr>
      <w:sz w:val="28"/>
      <w:lang w:eastAsia="ar-SA"/>
    </w:rPr>
  </w:style>
  <w:style w:type="paragraph" w:styleId="35">
    <w:name w:val="Body Text 3"/>
    <w:basedOn w:val="a"/>
    <w:link w:val="34"/>
    <w:rsid w:val="00577BE0"/>
    <w:pPr>
      <w:spacing w:after="0" w:line="360" w:lineRule="auto"/>
      <w:ind w:firstLine="567"/>
      <w:jc w:val="both"/>
    </w:pPr>
    <w:rPr>
      <w:sz w:val="28"/>
      <w:lang w:eastAsia="ar-SA"/>
    </w:rPr>
  </w:style>
  <w:style w:type="character" w:customStyle="1" w:styleId="310">
    <w:name w:val="Основной текст 3 Знак1"/>
    <w:basedOn w:val="a0"/>
    <w:uiPriority w:val="99"/>
    <w:semiHidden/>
    <w:rsid w:val="00577BE0"/>
    <w:rPr>
      <w:sz w:val="16"/>
      <w:szCs w:val="16"/>
    </w:rPr>
  </w:style>
  <w:style w:type="paragraph" w:customStyle="1" w:styleId="FR1">
    <w:name w:val="FR1"/>
    <w:rsid w:val="00577BE0"/>
    <w:pPr>
      <w:widowControl w:val="0"/>
      <w:suppressAutoHyphens/>
      <w:spacing w:after="0" w:line="360" w:lineRule="auto"/>
      <w:ind w:firstLine="360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FR2">
    <w:name w:val="FR2"/>
    <w:rsid w:val="00577BE0"/>
    <w:pPr>
      <w:widowControl w:val="0"/>
      <w:suppressAutoHyphens/>
      <w:spacing w:after="0" w:line="360" w:lineRule="auto"/>
      <w:ind w:left="80" w:firstLine="340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af6">
    <w:name w:val="Текст выноски Знак"/>
    <w:link w:val="af7"/>
    <w:uiPriority w:val="99"/>
    <w:semiHidden/>
    <w:rsid w:val="00577BE0"/>
    <w:rPr>
      <w:rFonts w:ascii="Tahoma" w:hAnsi="Tahoma" w:cs="Tahoma"/>
      <w:sz w:val="16"/>
      <w:szCs w:val="16"/>
      <w:lang w:eastAsia="ar-SA"/>
    </w:rPr>
  </w:style>
  <w:style w:type="paragraph" w:styleId="af7">
    <w:name w:val="Balloon Text"/>
    <w:basedOn w:val="a"/>
    <w:link w:val="af6"/>
    <w:uiPriority w:val="99"/>
    <w:semiHidden/>
    <w:unhideWhenUsed/>
    <w:rsid w:val="00577BE0"/>
    <w:pPr>
      <w:spacing w:after="0" w:line="360" w:lineRule="auto"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19">
    <w:name w:val="Текст выноски Знак1"/>
    <w:basedOn w:val="a0"/>
    <w:uiPriority w:val="99"/>
    <w:semiHidden/>
    <w:rsid w:val="00577BE0"/>
    <w:rPr>
      <w:rFonts w:ascii="Segoe UI" w:hAnsi="Segoe UI" w:cs="Segoe UI"/>
      <w:sz w:val="18"/>
      <w:szCs w:val="18"/>
    </w:rPr>
  </w:style>
  <w:style w:type="paragraph" w:styleId="af8">
    <w:name w:val="Revision"/>
    <w:hidden/>
    <w:uiPriority w:val="99"/>
    <w:semiHidden/>
    <w:rsid w:val="00577BE0"/>
    <w:pPr>
      <w:spacing w:after="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3">
    <w:name w:val="FR3"/>
    <w:rsid w:val="00577BE0"/>
    <w:pPr>
      <w:widowControl w:val="0"/>
      <w:spacing w:before="420" w:after="0" w:line="320" w:lineRule="auto"/>
      <w:ind w:left="40" w:right="1000" w:firstLine="567"/>
    </w:pPr>
    <w:rPr>
      <w:rFonts w:ascii="Times New Roman" w:eastAsia="Times New Roman" w:hAnsi="Times New Roman" w:cs="Times New Roman"/>
      <w:sz w:val="12"/>
      <w:szCs w:val="20"/>
      <w:lang w:eastAsia="ru-RU"/>
    </w:rPr>
  </w:style>
  <w:style w:type="paragraph" w:styleId="af9">
    <w:name w:val="caption"/>
    <w:basedOn w:val="a"/>
    <w:next w:val="a"/>
    <w:qFormat/>
    <w:rsid w:val="00577BE0"/>
    <w:pPr>
      <w:spacing w:after="0" w:line="360" w:lineRule="auto"/>
      <w:ind w:firstLine="567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fa">
    <w:name w:val="Block Text"/>
    <w:basedOn w:val="a"/>
    <w:rsid w:val="00577BE0"/>
    <w:pPr>
      <w:spacing w:after="0" w:line="360" w:lineRule="auto"/>
      <w:ind w:left="567" w:right="334"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table" w:styleId="afb">
    <w:name w:val="Table Grid"/>
    <w:basedOn w:val="a1"/>
    <w:uiPriority w:val="59"/>
    <w:rsid w:val="00577BE0"/>
    <w:pPr>
      <w:spacing w:after="0" w:line="360" w:lineRule="auto"/>
      <w:ind w:firstLine="567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99"/>
    <w:qFormat/>
    <w:rsid w:val="00577BE0"/>
    <w:pPr>
      <w:widowControl w:val="0"/>
      <w:spacing w:after="200" w:line="276" w:lineRule="auto"/>
      <w:ind w:left="720" w:firstLine="567"/>
      <w:contextualSpacing/>
    </w:pPr>
    <w:rPr>
      <w:rFonts w:ascii="Calibri" w:eastAsia="Calibri" w:hAnsi="Calibri" w:cs="Arial"/>
      <w:lang w:eastAsia="ru-RU" w:bidi="ru-RU"/>
    </w:rPr>
  </w:style>
  <w:style w:type="paragraph" w:styleId="afd">
    <w:name w:val="No Spacing"/>
    <w:uiPriority w:val="1"/>
    <w:qFormat/>
    <w:rsid w:val="00577BE0"/>
    <w:pPr>
      <w:widowControl w:val="0"/>
      <w:spacing w:after="0" w:line="360" w:lineRule="auto"/>
      <w:ind w:firstLine="567"/>
    </w:pPr>
    <w:rPr>
      <w:rFonts w:ascii="Calibri" w:eastAsia="Calibri" w:hAnsi="Calibri" w:cs="Arial"/>
      <w:lang w:eastAsia="ru-RU" w:bidi="ru-RU"/>
    </w:rPr>
  </w:style>
  <w:style w:type="character" w:styleId="afe">
    <w:name w:val="annotation reference"/>
    <w:uiPriority w:val="99"/>
    <w:semiHidden/>
    <w:unhideWhenUsed/>
    <w:rsid w:val="00577BE0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577BE0"/>
    <w:pPr>
      <w:spacing w:after="0" w:line="360" w:lineRule="auto"/>
      <w:ind w:firstLine="567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577BE0"/>
    <w:rPr>
      <w:rFonts w:ascii="Arial" w:eastAsia="Times New Roman" w:hAnsi="Arial" w:cs="Times New Roman"/>
      <w:sz w:val="20"/>
      <w:szCs w:val="20"/>
      <w:lang w:eastAsia="ar-SA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577BE0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577BE0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aff3">
    <w:name w:val="TOC Heading"/>
    <w:basedOn w:val="1"/>
    <w:next w:val="a"/>
    <w:uiPriority w:val="39"/>
    <w:semiHidden/>
    <w:unhideWhenUsed/>
    <w:qFormat/>
    <w:rsid w:val="00577BE0"/>
    <w:pPr>
      <w:keepLines/>
      <w:tabs>
        <w:tab w:val="clear" w:pos="0"/>
      </w:tabs>
      <w:spacing w:before="480" w:line="276" w:lineRule="auto"/>
      <w:ind w:left="0" w:firstLine="0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styleId="27">
    <w:name w:val="toc 2"/>
    <w:basedOn w:val="a"/>
    <w:next w:val="a"/>
    <w:autoRedefine/>
    <w:uiPriority w:val="39"/>
    <w:unhideWhenUsed/>
    <w:rsid w:val="00577BE0"/>
    <w:pPr>
      <w:tabs>
        <w:tab w:val="right" w:leader="dot" w:pos="9473"/>
      </w:tabs>
      <w:spacing w:after="0" w:line="360" w:lineRule="auto"/>
      <w:jc w:val="both"/>
    </w:pPr>
    <w:rPr>
      <w:rFonts w:ascii="Arial" w:eastAsia="Times New Roman" w:hAnsi="Arial" w:cs="Times New Roman"/>
      <w:noProof/>
      <w:sz w:val="24"/>
      <w:szCs w:val="24"/>
      <w:lang w:eastAsia="ar-SA"/>
    </w:rPr>
  </w:style>
  <w:style w:type="paragraph" w:styleId="36">
    <w:name w:val="toc 3"/>
    <w:basedOn w:val="a"/>
    <w:next w:val="a"/>
    <w:autoRedefine/>
    <w:uiPriority w:val="39"/>
    <w:unhideWhenUsed/>
    <w:rsid w:val="00577BE0"/>
    <w:pPr>
      <w:tabs>
        <w:tab w:val="right" w:leader="dot" w:pos="9310"/>
      </w:tabs>
      <w:spacing w:after="0" w:line="360" w:lineRule="auto"/>
      <w:ind w:left="480" w:firstLine="87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1a">
    <w:name w:val="toc 1"/>
    <w:basedOn w:val="a"/>
    <w:next w:val="a"/>
    <w:autoRedefine/>
    <w:uiPriority w:val="39"/>
    <w:unhideWhenUsed/>
    <w:rsid w:val="00577BE0"/>
    <w:pPr>
      <w:spacing w:after="100" w:line="276" w:lineRule="auto"/>
    </w:pPr>
    <w:rPr>
      <w:rFonts w:ascii="Calibri" w:eastAsia="Times New Roman" w:hAnsi="Calibri" w:cs="Times New Roman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577BE0"/>
    <w:pPr>
      <w:spacing w:after="100" w:line="276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577BE0"/>
    <w:pPr>
      <w:spacing w:after="100" w:line="276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577BE0"/>
    <w:pPr>
      <w:spacing w:after="100" w:line="276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577BE0"/>
    <w:pPr>
      <w:spacing w:after="100" w:line="276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577BE0"/>
    <w:pPr>
      <w:spacing w:after="100" w:line="276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577BE0"/>
    <w:pPr>
      <w:spacing w:after="100" w:line="276" w:lineRule="auto"/>
      <w:ind w:left="1760"/>
    </w:pPr>
    <w:rPr>
      <w:rFonts w:ascii="Calibri" w:eastAsia="Times New Roman" w:hAnsi="Calibri" w:cs="Times New Roman"/>
      <w:lang w:eastAsia="ru-RU"/>
    </w:rPr>
  </w:style>
  <w:style w:type="character" w:styleId="aff4">
    <w:name w:val="Hyperlink"/>
    <w:uiPriority w:val="99"/>
    <w:unhideWhenUsed/>
    <w:rsid w:val="00577BE0"/>
    <w:rPr>
      <w:color w:val="0000FF"/>
      <w:u w:val="single"/>
    </w:rPr>
  </w:style>
  <w:style w:type="paragraph" w:styleId="aff5">
    <w:name w:val="footnote text"/>
    <w:basedOn w:val="a"/>
    <w:link w:val="aff6"/>
    <w:semiHidden/>
    <w:unhideWhenUsed/>
    <w:rsid w:val="00577BE0"/>
    <w:pPr>
      <w:spacing w:after="0" w:line="360" w:lineRule="auto"/>
      <w:ind w:firstLine="567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ff6">
    <w:name w:val="Текст сноски Знак"/>
    <w:basedOn w:val="a0"/>
    <w:link w:val="aff5"/>
    <w:rsid w:val="00577BE0"/>
    <w:rPr>
      <w:rFonts w:ascii="Arial" w:eastAsia="Times New Roman" w:hAnsi="Arial" w:cs="Times New Roman"/>
      <w:sz w:val="20"/>
      <w:szCs w:val="20"/>
      <w:lang w:eastAsia="ar-SA"/>
    </w:rPr>
  </w:style>
  <w:style w:type="character" w:styleId="aff7">
    <w:name w:val="footnote reference"/>
    <w:semiHidden/>
    <w:unhideWhenUsed/>
    <w:rsid w:val="00577BE0"/>
    <w:rPr>
      <w:vertAlign w:val="superscript"/>
    </w:rPr>
  </w:style>
  <w:style w:type="paragraph" w:customStyle="1" w:styleId="1b">
    <w:name w:val="1 Примечание"/>
    <w:basedOn w:val="a"/>
    <w:link w:val="1c"/>
    <w:qFormat/>
    <w:rsid w:val="00577BE0"/>
    <w:pPr>
      <w:spacing w:after="120" w:line="360" w:lineRule="auto"/>
      <w:ind w:firstLine="567"/>
    </w:pPr>
    <w:rPr>
      <w:rFonts w:ascii="Arial" w:eastAsia="Times New Roman" w:hAnsi="Arial" w:cs="Arial"/>
      <w:snapToGrid w:val="0"/>
      <w:sz w:val="18"/>
      <w:szCs w:val="18"/>
      <w:lang w:eastAsia="ru-RU"/>
    </w:rPr>
  </w:style>
  <w:style w:type="character" w:customStyle="1" w:styleId="1c">
    <w:name w:val="1 Примечание Знак"/>
    <w:link w:val="1b"/>
    <w:rsid w:val="00577BE0"/>
    <w:rPr>
      <w:rFonts w:ascii="Arial" w:eastAsia="Times New Roman" w:hAnsi="Arial" w:cs="Arial"/>
      <w:snapToGrid w:val="0"/>
      <w:sz w:val="18"/>
      <w:szCs w:val="18"/>
      <w:lang w:eastAsia="ru-RU"/>
    </w:rPr>
  </w:style>
  <w:style w:type="character" w:customStyle="1" w:styleId="searchresult">
    <w:name w:val="search_result"/>
    <w:basedOn w:val="a0"/>
    <w:rsid w:val="00577BE0"/>
  </w:style>
  <w:style w:type="paragraph" w:customStyle="1" w:styleId="02">
    <w:name w:val="02 Примечание"/>
    <w:basedOn w:val="a"/>
    <w:qFormat/>
    <w:rsid w:val="00577BE0"/>
    <w:pPr>
      <w:spacing w:after="12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f8">
    <w:name w:val="Placeholder Text"/>
    <w:basedOn w:val="a0"/>
    <w:uiPriority w:val="99"/>
    <w:semiHidden/>
    <w:rsid w:val="00E562FE"/>
    <w:rPr>
      <w:color w:val="808080"/>
    </w:rPr>
  </w:style>
  <w:style w:type="paragraph" w:styleId="aff9">
    <w:name w:val="Normal (Web)"/>
    <w:basedOn w:val="a"/>
    <w:uiPriority w:val="99"/>
    <w:unhideWhenUsed/>
    <w:rsid w:val="003337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rynqvb">
    <w:name w:val="rynqvb"/>
    <w:basedOn w:val="a0"/>
    <w:rsid w:val="007D2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4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776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7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6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86CC7-13A4-4C54-9685-9D6F2496C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31</Pages>
  <Words>5710</Words>
  <Characters>32549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Верховина Н.В.</dc:creator>
  <cp:keywords/>
  <dc:description/>
  <cp:lastModifiedBy>Анастасия П. Корпусова</cp:lastModifiedBy>
  <cp:revision>16</cp:revision>
  <cp:lastPrinted>2025-10-29T11:54:00Z</cp:lastPrinted>
  <dcterms:created xsi:type="dcterms:W3CDTF">2025-10-29T11:55:00Z</dcterms:created>
  <dcterms:modified xsi:type="dcterms:W3CDTF">2026-01-27T07:55:00Z</dcterms:modified>
</cp:coreProperties>
</file>