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top w:val="single" w:sz="4" w:space="0" w:color="auto"/>
          <w:bottom w:val="single" w:sz="4" w:space="0" w:color="auto"/>
        </w:tblBorders>
        <w:tblLayout w:type="fixed"/>
        <w:tblLook w:val="0000" w:firstRow="0" w:lastRow="0" w:firstColumn="0" w:lastColumn="0" w:noHBand="0" w:noVBand="0"/>
      </w:tblPr>
      <w:tblGrid>
        <w:gridCol w:w="7905"/>
        <w:gridCol w:w="2268"/>
      </w:tblGrid>
      <w:tr w:rsidR="00F51117" w:rsidRPr="00F51117" w14:paraId="53E9866E" w14:textId="77777777" w:rsidTr="00F51117">
        <w:trPr>
          <w:trHeight w:val="247"/>
        </w:trPr>
        <w:tc>
          <w:tcPr>
            <w:tcW w:w="10173" w:type="dxa"/>
            <w:gridSpan w:val="2"/>
            <w:tcBorders>
              <w:top w:val="nil"/>
              <w:bottom w:val="single" w:sz="36" w:space="0" w:color="auto"/>
            </w:tcBorders>
            <w:vAlign w:val="center"/>
          </w:tcPr>
          <w:p w14:paraId="40172B6B" w14:textId="77777777" w:rsidR="00F51117" w:rsidRPr="00F51117" w:rsidRDefault="00F51117" w:rsidP="00F51117">
            <w:pPr>
              <w:widowControl/>
              <w:autoSpaceDE/>
              <w:autoSpaceDN/>
              <w:adjustRightInd/>
              <w:rPr>
                <w:rFonts w:cs="Arial"/>
                <w:b/>
                <w:sz w:val="24"/>
                <w:szCs w:val="24"/>
              </w:rPr>
            </w:pPr>
            <w:bookmarkStart w:id="0" w:name="_Toc166573753"/>
            <w:bookmarkStart w:id="1" w:name="TO0000001"/>
          </w:p>
        </w:tc>
      </w:tr>
      <w:tr w:rsidR="00F51117" w:rsidRPr="00F51117" w14:paraId="4CADDCC0" w14:textId="77777777" w:rsidTr="00F51117">
        <w:trPr>
          <w:trHeight w:val="1956"/>
        </w:trPr>
        <w:tc>
          <w:tcPr>
            <w:tcW w:w="10173" w:type="dxa"/>
            <w:gridSpan w:val="2"/>
            <w:tcBorders>
              <w:top w:val="single" w:sz="36" w:space="0" w:color="auto"/>
              <w:bottom w:val="single" w:sz="4" w:space="0" w:color="auto"/>
            </w:tcBorders>
            <w:vAlign w:val="center"/>
          </w:tcPr>
          <w:p w14:paraId="40D70CA4" w14:textId="77777777" w:rsidR="00F51117" w:rsidRPr="00F51117" w:rsidRDefault="00F51117" w:rsidP="00F51117">
            <w:pPr>
              <w:widowControl/>
              <w:shd w:val="clear" w:color="auto" w:fill="FFFFFF"/>
              <w:autoSpaceDE/>
              <w:autoSpaceDN/>
              <w:adjustRightInd/>
              <w:jc w:val="center"/>
              <w:textAlignment w:val="top"/>
              <w:rPr>
                <w:rFonts w:cs="Arial"/>
                <w:b/>
                <w:bCs/>
                <w:sz w:val="24"/>
                <w:szCs w:val="24"/>
              </w:rPr>
            </w:pPr>
            <w:r w:rsidRPr="00F51117">
              <w:rPr>
                <w:rFonts w:cs="Arial"/>
                <w:b/>
                <w:bCs/>
                <w:sz w:val="24"/>
                <w:szCs w:val="24"/>
              </w:rPr>
              <w:t>ЕВРАЗИЙСКИЙ СОВЕТ ПО СТАНДАРТИЗАЦИИ, МЕТРОЛОГИИ И СЕРТИФИКАЦИИ</w:t>
            </w:r>
          </w:p>
          <w:p w14:paraId="150CD1E3" w14:textId="77777777" w:rsidR="00F51117" w:rsidRPr="00F51117" w:rsidRDefault="00F51117" w:rsidP="00F51117">
            <w:pPr>
              <w:widowControl/>
              <w:shd w:val="clear" w:color="auto" w:fill="FFFFFF"/>
              <w:autoSpaceDE/>
              <w:autoSpaceDN/>
              <w:adjustRightInd/>
              <w:jc w:val="center"/>
              <w:textAlignment w:val="top"/>
              <w:rPr>
                <w:rFonts w:cs="Arial"/>
                <w:b/>
                <w:bCs/>
                <w:sz w:val="24"/>
                <w:szCs w:val="24"/>
                <w:lang w:val="en-US"/>
              </w:rPr>
            </w:pPr>
            <w:r w:rsidRPr="00F51117">
              <w:rPr>
                <w:rFonts w:cs="Arial"/>
                <w:b/>
                <w:bCs/>
                <w:sz w:val="24"/>
                <w:szCs w:val="24"/>
                <w:lang w:val="en-US"/>
              </w:rPr>
              <w:t>(</w:t>
            </w:r>
            <w:r w:rsidRPr="00F51117">
              <w:rPr>
                <w:rFonts w:cs="Arial"/>
                <w:b/>
                <w:bCs/>
                <w:sz w:val="24"/>
                <w:szCs w:val="24"/>
              </w:rPr>
              <w:t>ЕАСС</w:t>
            </w:r>
            <w:r w:rsidRPr="00F51117">
              <w:rPr>
                <w:rFonts w:cs="Arial"/>
                <w:b/>
                <w:bCs/>
                <w:sz w:val="24"/>
                <w:szCs w:val="24"/>
                <w:lang w:val="en-US"/>
              </w:rPr>
              <w:t>)</w:t>
            </w:r>
          </w:p>
          <w:p w14:paraId="27DCB0EE" w14:textId="77777777" w:rsidR="00F51117" w:rsidRPr="00F51117" w:rsidRDefault="00F51117" w:rsidP="00F51117">
            <w:pPr>
              <w:widowControl/>
              <w:shd w:val="clear" w:color="auto" w:fill="FFFFFF"/>
              <w:autoSpaceDE/>
              <w:autoSpaceDN/>
              <w:adjustRightInd/>
              <w:jc w:val="center"/>
              <w:textAlignment w:val="top"/>
              <w:rPr>
                <w:rFonts w:cs="Arial"/>
                <w:b/>
                <w:bCs/>
                <w:sz w:val="24"/>
                <w:szCs w:val="24"/>
                <w:lang w:val="en-US"/>
              </w:rPr>
            </w:pPr>
          </w:p>
          <w:p w14:paraId="587C6E88" w14:textId="77777777" w:rsidR="00F51117" w:rsidRPr="00F51117" w:rsidRDefault="00F51117" w:rsidP="00F51117">
            <w:pPr>
              <w:widowControl/>
              <w:shd w:val="clear" w:color="auto" w:fill="FFFFFF"/>
              <w:autoSpaceDE/>
              <w:autoSpaceDN/>
              <w:adjustRightInd/>
              <w:jc w:val="center"/>
              <w:textAlignment w:val="top"/>
              <w:rPr>
                <w:rFonts w:cs="Arial"/>
                <w:b/>
                <w:bCs/>
                <w:sz w:val="24"/>
                <w:szCs w:val="24"/>
                <w:lang w:val="en-US"/>
              </w:rPr>
            </w:pPr>
            <w:r w:rsidRPr="00F51117">
              <w:rPr>
                <w:rFonts w:cs="Arial"/>
                <w:b/>
                <w:bCs/>
                <w:sz w:val="24"/>
                <w:szCs w:val="24"/>
                <w:lang w:val="en-US"/>
              </w:rPr>
              <w:t>EURO-ASIAN COUNCIL FOR STANDARDIZATION, METROLOGY AND CERTIFICATION</w:t>
            </w:r>
          </w:p>
          <w:p w14:paraId="38A9299A" w14:textId="77777777" w:rsidR="00F51117" w:rsidRPr="00F51117" w:rsidRDefault="00F51117" w:rsidP="00F51117">
            <w:pPr>
              <w:widowControl/>
              <w:autoSpaceDE/>
              <w:autoSpaceDN/>
              <w:adjustRightInd/>
              <w:jc w:val="center"/>
              <w:rPr>
                <w:rFonts w:cs="Arial"/>
                <w:b/>
                <w:sz w:val="24"/>
                <w:szCs w:val="24"/>
                <w:lang w:val="en-US"/>
              </w:rPr>
            </w:pPr>
            <w:r w:rsidRPr="00F51117">
              <w:rPr>
                <w:rFonts w:cs="Arial"/>
                <w:b/>
                <w:bCs/>
                <w:sz w:val="24"/>
                <w:szCs w:val="24"/>
                <w:lang w:val="en-US"/>
              </w:rPr>
              <w:t>(EASC)</w:t>
            </w:r>
          </w:p>
        </w:tc>
      </w:tr>
      <w:tr w:rsidR="00F51117" w:rsidRPr="00F51117" w14:paraId="5E9C91DA" w14:textId="77777777" w:rsidTr="00F51117">
        <w:trPr>
          <w:trHeight w:val="1474"/>
        </w:trPr>
        <w:tc>
          <w:tcPr>
            <w:tcW w:w="7905" w:type="dxa"/>
            <w:tcBorders>
              <w:top w:val="single" w:sz="36" w:space="0" w:color="auto"/>
              <w:left w:val="nil"/>
              <w:bottom w:val="single" w:sz="18" w:space="0" w:color="auto"/>
              <w:right w:val="nil"/>
            </w:tcBorders>
          </w:tcPr>
          <w:p w14:paraId="44FA897E" w14:textId="6BFFE85C" w:rsidR="00F51117" w:rsidRPr="00F51117" w:rsidRDefault="008E1629" w:rsidP="00F51117">
            <w:pPr>
              <w:widowControl/>
              <w:autoSpaceDE/>
              <w:autoSpaceDN/>
              <w:adjustRightInd/>
              <w:spacing w:before="120" w:after="120"/>
              <w:rPr>
                <w:rFonts w:cs="Arial"/>
                <w:b/>
                <w:spacing w:val="40"/>
                <w:sz w:val="24"/>
                <w:szCs w:val="22"/>
              </w:rPr>
            </w:pPr>
            <w:r w:rsidRPr="00F51117">
              <w:rPr>
                <w:rFonts w:cs="Arial"/>
                <w:b/>
                <w:noProof/>
                <w:sz w:val="24"/>
                <w:szCs w:val="24"/>
              </w:rPr>
              <mc:AlternateContent>
                <mc:Choice Requires="wps">
                  <w:drawing>
                    <wp:anchor distT="0" distB="0" distL="114300" distR="114300" simplePos="0" relativeHeight="251657728" behindDoc="0" locked="0" layoutInCell="1" allowOverlap="1" wp14:anchorId="07E8C9F3" wp14:editId="3D39C323">
                      <wp:simplePos x="0" y="0"/>
                      <wp:positionH relativeFrom="column">
                        <wp:posOffset>1193165</wp:posOffset>
                      </wp:positionH>
                      <wp:positionV relativeFrom="paragraph">
                        <wp:posOffset>253365</wp:posOffset>
                      </wp:positionV>
                      <wp:extent cx="3552825" cy="723900"/>
                      <wp:effectExtent l="0" t="0" r="0" b="0"/>
                      <wp:wrapNone/>
                      <wp:docPr id="70509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FCE45" w14:textId="77777777" w:rsidR="00F51117" w:rsidRPr="00695CB0" w:rsidRDefault="00F51117" w:rsidP="00F51117">
                                  <w:pPr>
                                    <w:spacing w:before="120" w:after="120"/>
                                    <w:jc w:val="center"/>
                                    <w:rPr>
                                      <w:rFonts w:cs="Arial"/>
                                      <w:b/>
                                      <w:spacing w:val="40"/>
                                      <w:sz w:val="28"/>
                                    </w:rPr>
                                  </w:pPr>
                                  <w:r w:rsidRPr="00695CB0">
                                    <w:rPr>
                                      <w:rFonts w:cs="Arial"/>
                                      <w:b/>
                                      <w:spacing w:val="40"/>
                                      <w:sz w:val="28"/>
                                    </w:rPr>
                                    <w:t>МЕЖГОСУДАРСТВЕННЫЙ</w:t>
                                  </w:r>
                                </w:p>
                                <w:p w14:paraId="0F28E1E5" w14:textId="77777777" w:rsidR="00F51117" w:rsidRDefault="00F51117" w:rsidP="00F51117">
                                  <w:pPr>
                                    <w:jc w:val="center"/>
                                  </w:pPr>
                                  <w:r w:rsidRPr="00695CB0">
                                    <w:rPr>
                                      <w:rFonts w:cs="Arial"/>
                                      <w:b/>
                                      <w:spacing w:val="40"/>
                                      <w:sz w:val="28"/>
                                    </w:rPr>
                                    <w:t>СТАНДАРТ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8C9F3" id="_x0000_t202" coordsize="21600,21600" o:spt="202" path="m,l,21600r21600,l21600,xe">
                      <v:stroke joinstyle="miter"/>
                      <v:path gradientshapeok="t" o:connecttype="rect"/>
                    </v:shapetype>
                    <v:shape id="Text Box 2" o:spid="_x0000_s1026" type="#_x0000_t202" style="position:absolute;margin-left:93.95pt;margin-top:19.95pt;width:279.75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" stroked="f">
                      <v:textbox>
                        <w:txbxContent>
                          <w:p w14:paraId="10CFCE45" w14:textId="77777777" w:rsidR="00F51117" w:rsidRPr="00695CB0" w:rsidRDefault="00F51117" w:rsidP="00F51117">
                            <w:pPr>
                              <w:spacing w:before="120" w:after="120"/>
                              <w:jc w:val="center"/>
                              <w:rPr>
                                <w:rFonts w:cs="Arial"/>
                                <w:b/>
                                <w:spacing w:val="40"/>
                                <w:sz w:val="28"/>
                              </w:rPr>
                            </w:pPr>
                            <w:r w:rsidRPr="00695CB0">
                              <w:rPr>
                                <w:rFonts w:cs="Arial"/>
                                <w:b/>
                                <w:spacing w:val="40"/>
                                <w:sz w:val="28"/>
                              </w:rPr>
                              <w:t>МЕЖГОСУДАРСТВЕННЫЙ</w:t>
                            </w:r>
                          </w:p>
                          <w:p w14:paraId="0F28E1E5" w14:textId="77777777" w:rsidR="00F51117" w:rsidRDefault="00F51117" w:rsidP="00F51117">
                            <w:pPr>
                              <w:jc w:val="center"/>
                            </w:pPr>
                            <w:r w:rsidRPr="00695CB0">
                              <w:rPr>
                                <w:rFonts w:cs="Arial"/>
                                <w:b/>
                                <w:spacing w:val="40"/>
                                <w:sz w:val="28"/>
                              </w:rPr>
                              <w:t>СТАНДАРТ</w:t>
                            </w:r>
                          </w:p>
                        </w:txbxContent>
                      </v:textbox>
                    </v:shape>
                  </w:pict>
                </mc:Fallback>
              </mc:AlternateContent>
            </w:r>
            <w:r w:rsidRPr="00F51117">
              <w:rPr>
                <w:rFonts w:cs="Arial"/>
                <w:noProof/>
                <w:sz w:val="22"/>
                <w:szCs w:val="22"/>
              </w:rPr>
              <w:drawing>
                <wp:inline distT="0" distB="0" distL="0" distR="0" wp14:anchorId="08982634" wp14:editId="5381F8AC">
                  <wp:extent cx="1104900" cy="1104900"/>
                  <wp:effectExtent l="0" t="0" r="0" b="0"/>
                  <wp:docPr id="1" name="Рисунок 14" descr="http://kzbydocs.com/tw_files2/urls_3/70/d-69272/7z-docs/1_html_260bf0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kzbydocs.com/tw_files2/urls_3/70/d-69272/7z-docs/1_html_260bf08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00F51117" w:rsidRPr="00F51117">
              <w:rPr>
                <w:rFonts w:cs="Arial"/>
                <w:b/>
                <w:spacing w:val="40"/>
                <w:sz w:val="28"/>
                <w:szCs w:val="22"/>
              </w:rPr>
              <w:t xml:space="preserve">    </w:t>
            </w:r>
          </w:p>
        </w:tc>
        <w:tc>
          <w:tcPr>
            <w:tcW w:w="2268" w:type="dxa"/>
            <w:tcBorders>
              <w:top w:val="single" w:sz="36" w:space="0" w:color="auto"/>
              <w:left w:val="nil"/>
              <w:bottom w:val="single" w:sz="18" w:space="0" w:color="auto"/>
              <w:right w:val="nil"/>
            </w:tcBorders>
          </w:tcPr>
          <w:p w14:paraId="5A797526" w14:textId="77777777" w:rsidR="00F51117" w:rsidRPr="00F51117" w:rsidRDefault="00F51117" w:rsidP="00F51117">
            <w:pPr>
              <w:keepNext/>
              <w:overflowPunct w:val="0"/>
              <w:outlineLvl w:val="0"/>
              <w:rPr>
                <w:rFonts w:cs="Arial"/>
                <w:b/>
                <w:sz w:val="36"/>
                <w:szCs w:val="24"/>
              </w:rPr>
            </w:pPr>
          </w:p>
          <w:p w14:paraId="00900C80" w14:textId="77777777" w:rsidR="00F51117" w:rsidRPr="00F51117" w:rsidRDefault="00F51117" w:rsidP="00F51117">
            <w:pPr>
              <w:widowControl/>
              <w:autoSpaceDE/>
              <w:autoSpaceDN/>
              <w:adjustRightInd/>
              <w:spacing w:line="360" w:lineRule="auto"/>
              <w:jc w:val="both"/>
              <w:rPr>
                <w:rFonts w:cs="Arial"/>
                <w:b/>
                <w:sz w:val="28"/>
                <w:szCs w:val="28"/>
              </w:rPr>
            </w:pPr>
            <w:r w:rsidRPr="00F51117">
              <w:rPr>
                <w:rFonts w:cs="Arial"/>
                <w:b/>
                <w:sz w:val="28"/>
                <w:szCs w:val="28"/>
              </w:rPr>
              <w:t xml:space="preserve">ГОСТ </w:t>
            </w:r>
          </w:p>
          <w:p w14:paraId="313C27E0" w14:textId="77777777" w:rsidR="00F51117" w:rsidRPr="00F51117" w:rsidRDefault="00B93E34" w:rsidP="00F51117">
            <w:pPr>
              <w:widowControl/>
              <w:autoSpaceDE/>
              <w:autoSpaceDN/>
              <w:adjustRightInd/>
              <w:spacing w:line="360" w:lineRule="auto"/>
              <w:jc w:val="both"/>
              <w:rPr>
                <w:rFonts w:cs="Arial"/>
                <w:b/>
                <w:sz w:val="28"/>
                <w:szCs w:val="28"/>
              </w:rPr>
            </w:pPr>
            <w:r>
              <w:rPr>
                <w:rFonts w:cs="Arial"/>
                <w:b/>
                <w:kern w:val="28"/>
                <w:sz w:val="28"/>
                <w:szCs w:val="28"/>
              </w:rPr>
              <w:t xml:space="preserve">              </w:t>
            </w:r>
            <w:r w:rsidR="00F51117" w:rsidRPr="00F51117">
              <w:rPr>
                <w:rFonts w:cs="Arial"/>
                <w:b/>
                <w:kern w:val="28"/>
                <w:sz w:val="28"/>
                <w:szCs w:val="28"/>
              </w:rPr>
              <w:t>—</w:t>
            </w:r>
          </w:p>
          <w:p w14:paraId="6BD277A4" w14:textId="77777777" w:rsidR="00F51117" w:rsidRDefault="00F51117" w:rsidP="00F51117">
            <w:pPr>
              <w:widowControl/>
              <w:autoSpaceDE/>
              <w:autoSpaceDN/>
              <w:adjustRightInd/>
              <w:spacing w:line="360" w:lineRule="auto"/>
              <w:jc w:val="both"/>
              <w:rPr>
                <w:rFonts w:cs="Arial"/>
                <w:b/>
                <w:kern w:val="28"/>
                <w:sz w:val="28"/>
                <w:szCs w:val="28"/>
              </w:rPr>
            </w:pPr>
            <w:r w:rsidRPr="00F51117">
              <w:rPr>
                <w:rFonts w:cs="Arial"/>
                <w:b/>
                <w:kern w:val="28"/>
                <w:sz w:val="28"/>
                <w:szCs w:val="28"/>
              </w:rPr>
              <w:t>202</w:t>
            </w:r>
          </w:p>
          <w:p w14:paraId="0444CDEC" w14:textId="77777777" w:rsidR="00F51117" w:rsidRPr="00F51117" w:rsidRDefault="00F51117" w:rsidP="00F51117">
            <w:pPr>
              <w:widowControl/>
              <w:autoSpaceDE/>
              <w:autoSpaceDN/>
              <w:adjustRightInd/>
              <w:spacing w:line="360" w:lineRule="auto"/>
              <w:rPr>
                <w:rFonts w:cs="Arial"/>
                <w:bCs/>
                <w:i/>
                <w:iCs/>
                <w:sz w:val="24"/>
                <w:szCs w:val="24"/>
              </w:rPr>
            </w:pPr>
            <w:r w:rsidRPr="00F51117">
              <w:rPr>
                <w:rFonts w:cs="Arial"/>
                <w:bCs/>
                <w:i/>
                <w:iCs/>
                <w:kern w:val="28"/>
                <w:sz w:val="24"/>
                <w:szCs w:val="24"/>
              </w:rPr>
              <w:t xml:space="preserve">(Проект, </w:t>
            </w:r>
            <w:r w:rsidRPr="00F51117">
              <w:rPr>
                <w:rFonts w:cs="Arial"/>
                <w:bCs/>
                <w:i/>
                <w:iCs/>
                <w:kern w:val="28"/>
                <w:sz w:val="24"/>
                <w:szCs w:val="24"/>
                <w:lang w:val="en-US"/>
              </w:rPr>
              <w:t>RU</w:t>
            </w:r>
            <w:r w:rsidRPr="00F51117">
              <w:rPr>
                <w:rFonts w:cs="Arial"/>
                <w:bCs/>
                <w:i/>
                <w:iCs/>
                <w:kern w:val="28"/>
                <w:sz w:val="24"/>
                <w:szCs w:val="24"/>
              </w:rPr>
              <w:t>,</w:t>
            </w:r>
            <w:r>
              <w:rPr>
                <w:rFonts w:cs="Arial"/>
                <w:bCs/>
                <w:i/>
                <w:iCs/>
                <w:kern w:val="28"/>
                <w:sz w:val="24"/>
                <w:szCs w:val="24"/>
              </w:rPr>
              <w:t xml:space="preserve"> первая</w:t>
            </w:r>
            <w:r w:rsidRPr="00F51117">
              <w:rPr>
                <w:rFonts w:cs="Arial"/>
                <w:bCs/>
                <w:i/>
                <w:iCs/>
                <w:kern w:val="28"/>
                <w:sz w:val="24"/>
                <w:szCs w:val="24"/>
              </w:rPr>
              <w:t xml:space="preserve"> редакция)</w:t>
            </w:r>
          </w:p>
        </w:tc>
      </w:tr>
      <w:bookmarkEnd w:id="1"/>
    </w:tbl>
    <w:p w14:paraId="37943E19" w14:textId="77777777" w:rsidR="00F51117" w:rsidRPr="00F51117" w:rsidRDefault="00F51117" w:rsidP="00F51117">
      <w:pPr>
        <w:autoSpaceDE/>
        <w:autoSpaceDN/>
        <w:adjustRightInd/>
        <w:jc w:val="center"/>
        <w:rPr>
          <w:rFonts w:cs="Arial"/>
          <w:sz w:val="22"/>
          <w:szCs w:val="22"/>
          <w:lang w:eastAsia="en-US"/>
        </w:rPr>
      </w:pPr>
    </w:p>
    <w:p w14:paraId="4D1F201F" w14:textId="77777777" w:rsidR="00F51117" w:rsidRPr="00F51117" w:rsidRDefault="00F51117" w:rsidP="00F51117">
      <w:pPr>
        <w:autoSpaceDE/>
        <w:autoSpaceDN/>
        <w:adjustRightInd/>
        <w:jc w:val="center"/>
        <w:rPr>
          <w:rFonts w:cs="Arial"/>
          <w:sz w:val="22"/>
          <w:szCs w:val="22"/>
          <w:lang w:eastAsia="en-US"/>
        </w:rPr>
      </w:pPr>
    </w:p>
    <w:p w14:paraId="3E201356" w14:textId="77777777" w:rsidR="00F51117" w:rsidRPr="00F51117" w:rsidRDefault="00F51117" w:rsidP="00F51117">
      <w:pPr>
        <w:autoSpaceDE/>
        <w:autoSpaceDN/>
        <w:adjustRightInd/>
        <w:jc w:val="center"/>
        <w:rPr>
          <w:rFonts w:cs="Arial"/>
          <w:sz w:val="22"/>
          <w:szCs w:val="22"/>
          <w:lang w:eastAsia="en-US"/>
        </w:rPr>
      </w:pPr>
    </w:p>
    <w:p w14:paraId="6F92AE6B" w14:textId="77777777" w:rsidR="00F51117" w:rsidRPr="00F51117" w:rsidRDefault="00F51117" w:rsidP="00F51117">
      <w:pPr>
        <w:autoSpaceDE/>
        <w:autoSpaceDN/>
        <w:adjustRightInd/>
        <w:jc w:val="center"/>
        <w:rPr>
          <w:rFonts w:cs="Arial"/>
          <w:sz w:val="22"/>
          <w:szCs w:val="22"/>
          <w:lang w:eastAsia="en-US"/>
        </w:rPr>
      </w:pPr>
    </w:p>
    <w:p w14:paraId="693A3974" w14:textId="77777777" w:rsidR="00F51117" w:rsidRPr="00F51117" w:rsidRDefault="00F51117" w:rsidP="00F51117">
      <w:pPr>
        <w:autoSpaceDE/>
        <w:autoSpaceDN/>
        <w:adjustRightInd/>
        <w:jc w:val="center"/>
        <w:rPr>
          <w:rFonts w:cs="Arial"/>
          <w:sz w:val="22"/>
          <w:szCs w:val="22"/>
          <w:lang w:eastAsia="en-US"/>
        </w:rPr>
      </w:pPr>
    </w:p>
    <w:p w14:paraId="79BAF745" w14:textId="77777777" w:rsidR="00F51117" w:rsidRPr="00F51117" w:rsidRDefault="00F51117" w:rsidP="00F51117">
      <w:pPr>
        <w:autoSpaceDE/>
        <w:autoSpaceDN/>
        <w:adjustRightInd/>
        <w:jc w:val="center"/>
        <w:rPr>
          <w:rFonts w:cs="Arial"/>
          <w:sz w:val="22"/>
          <w:szCs w:val="22"/>
          <w:lang w:eastAsia="en-US"/>
        </w:rPr>
      </w:pPr>
    </w:p>
    <w:p w14:paraId="14AD13FF" w14:textId="77777777" w:rsidR="00F51117" w:rsidRPr="00F51117" w:rsidRDefault="00F51117" w:rsidP="00F51117">
      <w:pPr>
        <w:widowControl/>
        <w:autoSpaceDE/>
        <w:autoSpaceDN/>
        <w:adjustRightInd/>
        <w:jc w:val="center"/>
        <w:rPr>
          <w:rFonts w:cs="Arial"/>
          <w:sz w:val="24"/>
          <w:szCs w:val="24"/>
        </w:rPr>
      </w:pPr>
    </w:p>
    <w:p w14:paraId="4EE4CFEA" w14:textId="77777777" w:rsidR="00F51117" w:rsidRPr="00F51117" w:rsidRDefault="00F51117" w:rsidP="00F51117">
      <w:pPr>
        <w:widowControl/>
        <w:autoSpaceDE/>
        <w:autoSpaceDN/>
        <w:adjustRightInd/>
        <w:jc w:val="center"/>
        <w:rPr>
          <w:rFonts w:cs="Arial"/>
          <w:sz w:val="24"/>
          <w:szCs w:val="24"/>
        </w:rPr>
      </w:pPr>
    </w:p>
    <w:p w14:paraId="3B091947" w14:textId="77777777" w:rsidR="00F51117" w:rsidRPr="00F51117" w:rsidRDefault="00F51117" w:rsidP="00F51117">
      <w:pPr>
        <w:autoSpaceDE/>
        <w:autoSpaceDN/>
        <w:adjustRightInd/>
        <w:jc w:val="center"/>
        <w:rPr>
          <w:rFonts w:cs="Arial"/>
          <w:b/>
          <w:sz w:val="32"/>
          <w:szCs w:val="32"/>
          <w:lang w:eastAsia="en-US"/>
        </w:rPr>
      </w:pPr>
      <w:r w:rsidRPr="00F51117">
        <w:rPr>
          <w:rFonts w:cs="Arial"/>
          <w:b/>
          <w:sz w:val="36"/>
          <w:szCs w:val="36"/>
          <w:lang w:eastAsia="en-US"/>
        </w:rPr>
        <w:t>КОНСТРУКЦИИ ОГРАЖДАЮЩИЕ ЗДАНИЙ</w:t>
      </w:r>
    </w:p>
    <w:p w14:paraId="671B8764" w14:textId="77777777" w:rsidR="00F51117" w:rsidRPr="00F51117" w:rsidRDefault="00F51117" w:rsidP="00F51117">
      <w:pPr>
        <w:autoSpaceDE/>
        <w:autoSpaceDN/>
        <w:adjustRightInd/>
        <w:jc w:val="center"/>
        <w:rPr>
          <w:rFonts w:cs="Arial"/>
          <w:bCs/>
          <w:sz w:val="24"/>
          <w:szCs w:val="24"/>
          <w:lang w:eastAsia="en-US"/>
        </w:rPr>
      </w:pPr>
    </w:p>
    <w:p w14:paraId="2625F5ED" w14:textId="77777777" w:rsidR="00F51117" w:rsidRPr="00F51117" w:rsidRDefault="00F51117" w:rsidP="00F51117">
      <w:pPr>
        <w:autoSpaceDE/>
        <w:autoSpaceDN/>
        <w:adjustRightInd/>
        <w:jc w:val="center"/>
        <w:rPr>
          <w:rFonts w:cs="Arial"/>
          <w:bCs/>
          <w:sz w:val="24"/>
          <w:szCs w:val="24"/>
          <w:lang w:eastAsia="en-US"/>
        </w:rPr>
      </w:pPr>
    </w:p>
    <w:p w14:paraId="19583C79" w14:textId="77777777" w:rsidR="00F51117" w:rsidRPr="00F51117" w:rsidRDefault="00F51117" w:rsidP="00F51117">
      <w:pPr>
        <w:autoSpaceDE/>
        <w:autoSpaceDN/>
        <w:adjustRightInd/>
        <w:jc w:val="center"/>
        <w:rPr>
          <w:rFonts w:cs="Arial"/>
          <w:b/>
          <w:sz w:val="32"/>
          <w:szCs w:val="32"/>
          <w:lang w:eastAsia="en-US"/>
        </w:rPr>
      </w:pPr>
      <w:r w:rsidRPr="00F51117">
        <w:rPr>
          <w:rFonts w:cs="Arial"/>
          <w:b/>
          <w:sz w:val="32"/>
          <w:szCs w:val="32"/>
          <w:lang w:eastAsia="en-US"/>
        </w:rPr>
        <w:t>Методы определения теплотехнических показателей теплоизоляционных материалов и изделий при эксплуатационных условиях</w:t>
      </w:r>
    </w:p>
    <w:p w14:paraId="6914AA59" w14:textId="77777777" w:rsidR="00F51117" w:rsidRPr="00F51117" w:rsidRDefault="00F51117" w:rsidP="00F51117">
      <w:pPr>
        <w:widowControl/>
        <w:autoSpaceDE/>
        <w:autoSpaceDN/>
        <w:adjustRightInd/>
        <w:jc w:val="center"/>
        <w:rPr>
          <w:rFonts w:cs="Arial"/>
          <w:b/>
          <w:sz w:val="28"/>
          <w:szCs w:val="28"/>
        </w:rPr>
      </w:pPr>
    </w:p>
    <w:p w14:paraId="58D8019B" w14:textId="77777777" w:rsidR="00F51117" w:rsidRPr="00F51117" w:rsidRDefault="00F51117" w:rsidP="00F51117">
      <w:pPr>
        <w:widowControl/>
        <w:autoSpaceDE/>
        <w:autoSpaceDN/>
        <w:adjustRightInd/>
        <w:jc w:val="center"/>
        <w:rPr>
          <w:rFonts w:cs="Arial"/>
          <w:b/>
          <w:sz w:val="28"/>
          <w:szCs w:val="28"/>
        </w:rPr>
      </w:pPr>
    </w:p>
    <w:p w14:paraId="71C27903" w14:textId="77777777" w:rsidR="00F51117" w:rsidRPr="00F51117" w:rsidRDefault="00F51117" w:rsidP="00F51117">
      <w:pPr>
        <w:widowControl/>
        <w:tabs>
          <w:tab w:val="left" w:pos="6315"/>
        </w:tabs>
        <w:autoSpaceDE/>
        <w:autoSpaceDN/>
        <w:adjustRightInd/>
        <w:jc w:val="center"/>
        <w:rPr>
          <w:rFonts w:cs="Arial"/>
          <w:b/>
          <w:sz w:val="28"/>
          <w:szCs w:val="28"/>
        </w:rPr>
      </w:pPr>
    </w:p>
    <w:p w14:paraId="4CA962E6" w14:textId="77777777" w:rsidR="00F51117" w:rsidRPr="00F51117" w:rsidRDefault="00F51117" w:rsidP="00F51117">
      <w:pPr>
        <w:widowControl/>
        <w:tabs>
          <w:tab w:val="left" w:pos="6315"/>
        </w:tabs>
        <w:autoSpaceDE/>
        <w:autoSpaceDN/>
        <w:adjustRightInd/>
        <w:jc w:val="center"/>
        <w:rPr>
          <w:rFonts w:cs="Arial"/>
          <w:b/>
          <w:sz w:val="28"/>
          <w:szCs w:val="28"/>
        </w:rPr>
      </w:pPr>
    </w:p>
    <w:p w14:paraId="1943E04F" w14:textId="77777777" w:rsidR="00F51117" w:rsidRPr="00F51117" w:rsidRDefault="00F51117" w:rsidP="00F51117">
      <w:pPr>
        <w:widowControl/>
        <w:autoSpaceDE/>
        <w:autoSpaceDN/>
        <w:adjustRightInd/>
        <w:jc w:val="center"/>
        <w:rPr>
          <w:rFonts w:cs="Arial"/>
          <w:b/>
          <w:sz w:val="28"/>
          <w:szCs w:val="28"/>
        </w:rPr>
      </w:pPr>
    </w:p>
    <w:p w14:paraId="5C00E681" w14:textId="77777777" w:rsidR="00F51117" w:rsidRPr="00F51117" w:rsidRDefault="00F51117" w:rsidP="00F51117">
      <w:pPr>
        <w:widowControl/>
        <w:autoSpaceDE/>
        <w:autoSpaceDN/>
        <w:adjustRightInd/>
        <w:jc w:val="center"/>
        <w:rPr>
          <w:rFonts w:cs="Arial"/>
          <w:b/>
          <w:sz w:val="28"/>
          <w:szCs w:val="28"/>
        </w:rPr>
      </w:pPr>
    </w:p>
    <w:p w14:paraId="2997B85C" w14:textId="77777777" w:rsidR="00F51117" w:rsidRPr="00F51117" w:rsidRDefault="00F51117" w:rsidP="00F51117">
      <w:pPr>
        <w:widowControl/>
        <w:autoSpaceDE/>
        <w:autoSpaceDN/>
        <w:adjustRightInd/>
        <w:jc w:val="center"/>
        <w:rPr>
          <w:rFonts w:cs="Arial"/>
          <w:i/>
          <w:sz w:val="28"/>
          <w:szCs w:val="28"/>
        </w:rPr>
      </w:pPr>
      <w:r w:rsidRPr="00F51117">
        <w:rPr>
          <w:rFonts w:cs="Arial"/>
          <w:i/>
          <w:sz w:val="24"/>
          <w:szCs w:val="24"/>
        </w:rPr>
        <w:t>Настоящий проект стандарта не подлежит применению до его принятия</w:t>
      </w:r>
    </w:p>
    <w:p w14:paraId="3C885E90" w14:textId="77777777" w:rsidR="00F51117" w:rsidRPr="00F51117" w:rsidRDefault="00F51117" w:rsidP="00F51117">
      <w:pPr>
        <w:widowControl/>
        <w:autoSpaceDE/>
        <w:autoSpaceDN/>
        <w:adjustRightInd/>
        <w:jc w:val="center"/>
        <w:rPr>
          <w:rFonts w:cs="Arial"/>
          <w:b/>
          <w:sz w:val="28"/>
          <w:szCs w:val="28"/>
        </w:rPr>
      </w:pPr>
    </w:p>
    <w:p w14:paraId="56A09C8B" w14:textId="77777777" w:rsidR="00F51117" w:rsidRPr="00F51117" w:rsidRDefault="00F51117" w:rsidP="00F51117">
      <w:pPr>
        <w:widowControl/>
        <w:autoSpaceDE/>
        <w:autoSpaceDN/>
        <w:adjustRightInd/>
        <w:jc w:val="center"/>
        <w:rPr>
          <w:rFonts w:cs="Arial"/>
          <w:b/>
          <w:sz w:val="28"/>
          <w:szCs w:val="28"/>
        </w:rPr>
      </w:pPr>
    </w:p>
    <w:p w14:paraId="6AA25F5A" w14:textId="77777777" w:rsidR="00F51117" w:rsidRPr="00F51117" w:rsidRDefault="00F51117" w:rsidP="00F51117">
      <w:pPr>
        <w:widowControl/>
        <w:autoSpaceDE/>
        <w:autoSpaceDN/>
        <w:adjustRightInd/>
        <w:jc w:val="center"/>
        <w:rPr>
          <w:rFonts w:cs="Arial"/>
          <w:b/>
          <w:sz w:val="28"/>
          <w:szCs w:val="28"/>
        </w:rPr>
      </w:pPr>
    </w:p>
    <w:p w14:paraId="7230FE3F" w14:textId="77777777" w:rsidR="00F51117" w:rsidRPr="00F51117" w:rsidRDefault="00F51117" w:rsidP="00F51117">
      <w:pPr>
        <w:widowControl/>
        <w:autoSpaceDE/>
        <w:autoSpaceDN/>
        <w:adjustRightInd/>
        <w:jc w:val="center"/>
        <w:rPr>
          <w:rFonts w:cs="Arial"/>
          <w:b/>
          <w:sz w:val="24"/>
          <w:szCs w:val="24"/>
        </w:rPr>
      </w:pPr>
    </w:p>
    <w:p w14:paraId="5C96AF12" w14:textId="77777777" w:rsidR="00F51117" w:rsidRPr="00F51117" w:rsidRDefault="00F51117" w:rsidP="00F51117">
      <w:pPr>
        <w:widowControl/>
        <w:autoSpaceDE/>
        <w:autoSpaceDN/>
        <w:adjustRightInd/>
        <w:spacing w:line="360" w:lineRule="auto"/>
        <w:jc w:val="center"/>
        <w:rPr>
          <w:rFonts w:cs="Arial"/>
          <w:b/>
          <w:sz w:val="22"/>
          <w:szCs w:val="22"/>
          <w:lang w:eastAsia="en-US"/>
        </w:rPr>
      </w:pPr>
      <w:r w:rsidRPr="00F51117">
        <w:rPr>
          <w:rFonts w:cs="Arial"/>
          <w:b/>
          <w:sz w:val="22"/>
          <w:szCs w:val="22"/>
          <w:lang w:eastAsia="en-US"/>
        </w:rPr>
        <w:t>Минск</w:t>
      </w:r>
    </w:p>
    <w:p w14:paraId="1BC72CDE" w14:textId="77777777" w:rsidR="00F51117" w:rsidRPr="00F51117" w:rsidRDefault="00F51117" w:rsidP="00F51117">
      <w:pPr>
        <w:widowControl/>
        <w:autoSpaceDE/>
        <w:autoSpaceDN/>
        <w:adjustRightInd/>
        <w:spacing w:line="360" w:lineRule="auto"/>
        <w:jc w:val="center"/>
        <w:rPr>
          <w:rFonts w:cs="Arial"/>
          <w:b/>
          <w:sz w:val="22"/>
          <w:szCs w:val="22"/>
          <w:lang w:eastAsia="en-US"/>
        </w:rPr>
      </w:pPr>
      <w:r w:rsidRPr="00F51117">
        <w:rPr>
          <w:rFonts w:cs="Arial"/>
          <w:b/>
          <w:sz w:val="22"/>
          <w:szCs w:val="22"/>
          <w:lang w:eastAsia="en-US"/>
        </w:rPr>
        <w:t xml:space="preserve">Евразийский </w:t>
      </w:r>
      <w:r w:rsidRPr="00F51117">
        <w:rPr>
          <w:rFonts w:cs="Arial"/>
          <w:b/>
          <w:sz w:val="22"/>
          <w:szCs w:val="22"/>
          <w:lang w:val="en-US" w:eastAsia="en-US"/>
        </w:rPr>
        <w:t>c</w:t>
      </w:r>
      <w:r w:rsidRPr="00F51117">
        <w:rPr>
          <w:rFonts w:cs="Arial"/>
          <w:b/>
          <w:sz w:val="22"/>
          <w:szCs w:val="22"/>
          <w:lang w:eastAsia="en-US"/>
        </w:rPr>
        <w:t>овет по стандартизации, метрологии и сертификации</w:t>
      </w:r>
    </w:p>
    <w:p w14:paraId="431106A2" w14:textId="77777777" w:rsidR="00F51117" w:rsidRPr="00F51117" w:rsidRDefault="00F51117" w:rsidP="00F51117">
      <w:pPr>
        <w:autoSpaceDE/>
        <w:autoSpaceDN/>
        <w:adjustRightInd/>
        <w:spacing w:line="360" w:lineRule="auto"/>
        <w:jc w:val="center"/>
        <w:rPr>
          <w:rFonts w:cs="Arial"/>
          <w:sz w:val="22"/>
          <w:szCs w:val="22"/>
          <w:lang w:eastAsia="en-US"/>
        </w:rPr>
      </w:pPr>
      <w:r w:rsidRPr="00F51117">
        <w:rPr>
          <w:rFonts w:cs="Arial"/>
          <w:b/>
          <w:sz w:val="22"/>
          <w:szCs w:val="22"/>
          <w:lang w:eastAsia="en-US"/>
        </w:rPr>
        <w:t>202</w:t>
      </w:r>
    </w:p>
    <w:p w14:paraId="7F38415A" w14:textId="77777777" w:rsidR="00F51117" w:rsidRPr="00F51117" w:rsidRDefault="00F51117" w:rsidP="00F51117">
      <w:pPr>
        <w:autoSpaceDE/>
        <w:autoSpaceDN/>
        <w:adjustRightInd/>
        <w:spacing w:line="360" w:lineRule="auto"/>
        <w:jc w:val="center"/>
        <w:rPr>
          <w:rFonts w:ascii="Times New Roman" w:hAnsi="Times New Roman"/>
          <w:sz w:val="19"/>
          <w:szCs w:val="22"/>
          <w:lang w:eastAsia="en-US"/>
        </w:rPr>
        <w:sectPr w:rsidR="00F51117" w:rsidRPr="00F51117" w:rsidSect="00F51117">
          <w:headerReference w:type="default" r:id="rId9"/>
          <w:footerReference w:type="even" r:id="rId10"/>
          <w:footerReference w:type="default" r:id="rId11"/>
          <w:footerReference w:type="first" r:id="rId12"/>
          <w:footnotePr>
            <w:numRestart w:val="eachPage"/>
          </w:footnotePr>
          <w:pgSz w:w="11910" w:h="16840"/>
          <w:pgMar w:top="1134" w:right="1418" w:bottom="1134" w:left="851" w:header="720" w:footer="720" w:gutter="0"/>
          <w:cols w:space="720"/>
          <w:titlePg/>
          <w:docGrid w:linePitch="360"/>
        </w:sectPr>
      </w:pPr>
    </w:p>
    <w:p w14:paraId="2C3004FF" w14:textId="77777777" w:rsidR="00F51117" w:rsidRPr="00F51117" w:rsidRDefault="00F51117" w:rsidP="00F51117">
      <w:pPr>
        <w:widowControl/>
        <w:autoSpaceDE/>
        <w:autoSpaceDN/>
        <w:adjustRightInd/>
        <w:jc w:val="center"/>
        <w:rPr>
          <w:rFonts w:cs="Arial"/>
          <w:b/>
          <w:color w:val="000000"/>
          <w:sz w:val="28"/>
          <w:szCs w:val="24"/>
          <w:lang w:eastAsia="en-US"/>
        </w:rPr>
      </w:pPr>
      <w:r w:rsidRPr="00F51117">
        <w:rPr>
          <w:rFonts w:cs="Arial"/>
          <w:b/>
          <w:color w:val="000000"/>
          <w:sz w:val="28"/>
          <w:szCs w:val="24"/>
          <w:lang w:eastAsia="en-US"/>
        </w:rPr>
        <w:lastRenderedPageBreak/>
        <w:t>Предисловие</w:t>
      </w:r>
    </w:p>
    <w:p w14:paraId="493C624F" w14:textId="77777777" w:rsidR="00F51117" w:rsidRPr="00F51117" w:rsidRDefault="00F51117" w:rsidP="00F51117">
      <w:pPr>
        <w:widowControl/>
        <w:autoSpaceDE/>
        <w:autoSpaceDN/>
        <w:adjustRightInd/>
        <w:jc w:val="center"/>
        <w:rPr>
          <w:rFonts w:cs="Arial"/>
          <w:b/>
          <w:color w:val="000000"/>
          <w:lang w:eastAsia="en-US"/>
        </w:rPr>
      </w:pPr>
    </w:p>
    <w:p w14:paraId="2C9448F7" w14:textId="77777777" w:rsidR="00F51117" w:rsidRPr="00F51117" w:rsidRDefault="00F51117" w:rsidP="00F51117">
      <w:pPr>
        <w:widowControl/>
        <w:shd w:val="clear" w:color="auto" w:fill="FFFFFF"/>
        <w:autoSpaceDE/>
        <w:autoSpaceDN/>
        <w:adjustRightInd/>
        <w:spacing w:line="360" w:lineRule="auto"/>
        <w:ind w:firstLine="709"/>
        <w:jc w:val="both"/>
        <w:rPr>
          <w:rFonts w:cs="Arial"/>
          <w:sz w:val="24"/>
          <w:szCs w:val="24"/>
          <w:lang w:eastAsia="en-US"/>
        </w:rPr>
      </w:pPr>
      <w:r w:rsidRPr="00F51117">
        <w:rPr>
          <w:rFonts w:cs="Arial"/>
          <w:spacing w:val="-1"/>
          <w:sz w:val="24"/>
          <w:szCs w:val="24"/>
          <w:lang w:eastAsia="en-US"/>
        </w:rPr>
        <w:t xml:space="preserve">Евразийский совет по стандартизации, метрологии и сертификации (ЕАСС) представляет собой </w:t>
      </w:r>
      <w:r w:rsidRPr="00F51117">
        <w:rPr>
          <w:rFonts w:cs="Arial"/>
          <w:spacing w:val="1"/>
          <w:sz w:val="24"/>
          <w:szCs w:val="24"/>
          <w:lang w:eastAsia="en-US"/>
        </w:rPr>
        <w:t xml:space="preserve">региональное объединение национальных органов по стандартизации государств, входящих в </w:t>
      </w:r>
      <w:r w:rsidRPr="00F51117">
        <w:rPr>
          <w:rFonts w:cs="Arial"/>
          <w:sz w:val="24"/>
          <w:szCs w:val="24"/>
          <w:lang w:eastAsia="en-US"/>
        </w:rPr>
        <w:t xml:space="preserve">Содружество Независимых Государств. В дальнейшем возможно вступление в ЕАСС национальных </w:t>
      </w:r>
      <w:r w:rsidRPr="00F51117">
        <w:rPr>
          <w:rFonts w:cs="Arial"/>
          <w:spacing w:val="-1"/>
          <w:sz w:val="24"/>
          <w:szCs w:val="24"/>
          <w:lang w:eastAsia="en-US"/>
        </w:rPr>
        <w:t>органов по стандартизации других государств.</w:t>
      </w:r>
    </w:p>
    <w:p w14:paraId="4FC00485" w14:textId="77777777" w:rsidR="00F51117" w:rsidRPr="00F51117" w:rsidRDefault="00F51117" w:rsidP="00F51117">
      <w:pPr>
        <w:widowControl/>
        <w:autoSpaceDE/>
        <w:autoSpaceDN/>
        <w:adjustRightInd/>
        <w:spacing w:line="360" w:lineRule="auto"/>
        <w:ind w:firstLine="709"/>
        <w:jc w:val="both"/>
        <w:rPr>
          <w:rFonts w:cs="Arial"/>
          <w:sz w:val="24"/>
          <w:szCs w:val="24"/>
          <w:lang w:eastAsia="en-US"/>
        </w:rPr>
      </w:pPr>
      <w:r w:rsidRPr="00F51117">
        <w:rPr>
          <w:rFonts w:cs="Arial"/>
          <w:spacing w:val="-2"/>
          <w:sz w:val="24"/>
          <w:szCs w:val="24"/>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47A4586" w14:textId="77777777" w:rsidR="00F51117" w:rsidRPr="00F51117" w:rsidRDefault="00F51117" w:rsidP="00F51117">
      <w:pPr>
        <w:widowControl/>
        <w:autoSpaceDE/>
        <w:autoSpaceDN/>
        <w:adjustRightInd/>
        <w:ind w:firstLine="709"/>
        <w:jc w:val="both"/>
        <w:rPr>
          <w:rFonts w:cs="Arial"/>
          <w:sz w:val="24"/>
          <w:szCs w:val="24"/>
          <w:lang w:eastAsia="en-US"/>
        </w:rPr>
      </w:pPr>
    </w:p>
    <w:p w14:paraId="31C9EC0A" w14:textId="77777777" w:rsidR="00F51117" w:rsidRPr="00F51117" w:rsidRDefault="00F51117" w:rsidP="00F51117">
      <w:pPr>
        <w:widowControl/>
        <w:autoSpaceDE/>
        <w:autoSpaceDN/>
        <w:adjustRightInd/>
        <w:ind w:firstLine="709"/>
        <w:jc w:val="both"/>
        <w:rPr>
          <w:rFonts w:cs="Arial"/>
          <w:b/>
          <w:color w:val="000000"/>
          <w:sz w:val="24"/>
          <w:szCs w:val="24"/>
          <w:lang w:eastAsia="en-US"/>
        </w:rPr>
      </w:pPr>
      <w:r w:rsidRPr="00F51117">
        <w:rPr>
          <w:rFonts w:cs="Arial"/>
          <w:b/>
          <w:color w:val="000000"/>
          <w:sz w:val="24"/>
          <w:szCs w:val="24"/>
          <w:lang w:eastAsia="en-US"/>
        </w:rPr>
        <w:t>Сведения о стандарте</w:t>
      </w:r>
    </w:p>
    <w:p w14:paraId="2A71049D" w14:textId="77777777" w:rsidR="00F51117" w:rsidRPr="00F51117" w:rsidRDefault="00F51117" w:rsidP="00F51117">
      <w:pPr>
        <w:widowControl/>
        <w:autoSpaceDE/>
        <w:autoSpaceDN/>
        <w:adjustRightInd/>
        <w:ind w:firstLine="709"/>
        <w:jc w:val="both"/>
        <w:rPr>
          <w:rFonts w:cs="Arial"/>
          <w:sz w:val="24"/>
        </w:rPr>
      </w:pPr>
    </w:p>
    <w:p w14:paraId="4CCAD1BA" w14:textId="77777777" w:rsidR="00F51117" w:rsidRPr="00F51117" w:rsidRDefault="00F51117" w:rsidP="00F51117">
      <w:pPr>
        <w:autoSpaceDE/>
        <w:autoSpaceDN/>
        <w:adjustRightInd/>
        <w:spacing w:line="360" w:lineRule="auto"/>
        <w:ind w:firstLine="709"/>
        <w:jc w:val="both"/>
        <w:rPr>
          <w:rFonts w:cs="Arial"/>
          <w:sz w:val="24"/>
          <w:szCs w:val="24"/>
          <w:lang w:eastAsia="en-US"/>
        </w:rPr>
      </w:pPr>
      <w:r w:rsidRPr="00F51117">
        <w:rPr>
          <w:rFonts w:cs="Arial"/>
          <w:sz w:val="24"/>
          <w:szCs w:val="24"/>
          <w:lang w:eastAsia="en-US"/>
        </w:rPr>
        <w:t>1 РАЗРАБОТАН Федеральным государственным бюджетным учреждением «Научно-исследовательский институт строительной физики Российской академии архитектуры и строительных наук» (НИИСФ РААСН)</w:t>
      </w:r>
    </w:p>
    <w:p w14:paraId="1BDCAC7B" w14:textId="77777777" w:rsidR="00F51117" w:rsidRPr="00F51117" w:rsidRDefault="00F51117" w:rsidP="00F51117">
      <w:pPr>
        <w:autoSpaceDE/>
        <w:autoSpaceDN/>
        <w:adjustRightInd/>
        <w:spacing w:line="360" w:lineRule="auto"/>
        <w:ind w:right="-140" w:firstLine="709"/>
        <w:jc w:val="both"/>
        <w:rPr>
          <w:rFonts w:cs="Arial"/>
          <w:sz w:val="24"/>
          <w:szCs w:val="24"/>
          <w:lang w:eastAsia="en-US"/>
        </w:rPr>
      </w:pPr>
      <w:r w:rsidRPr="00F51117">
        <w:rPr>
          <w:rFonts w:cs="Arial"/>
          <w:sz w:val="24"/>
          <w:szCs w:val="24"/>
          <w:lang w:eastAsia="en-US"/>
        </w:rPr>
        <w:t xml:space="preserve">2 ВНЕСЕН Техническим комитетом по стандартизации ТК 465 «Строительство» </w:t>
      </w:r>
    </w:p>
    <w:p w14:paraId="7BD1B156" w14:textId="77777777" w:rsidR="00F51117" w:rsidRPr="00F51117" w:rsidRDefault="00F51117" w:rsidP="00F51117">
      <w:pPr>
        <w:autoSpaceDE/>
        <w:autoSpaceDN/>
        <w:adjustRightInd/>
        <w:spacing w:line="360" w:lineRule="auto"/>
        <w:ind w:firstLine="709"/>
        <w:jc w:val="both"/>
        <w:rPr>
          <w:rFonts w:cs="Arial"/>
          <w:sz w:val="24"/>
          <w:szCs w:val="24"/>
          <w:lang w:eastAsia="en-US"/>
        </w:rPr>
      </w:pPr>
      <w:r w:rsidRPr="00F51117">
        <w:rPr>
          <w:rFonts w:cs="Arial"/>
          <w:sz w:val="24"/>
          <w:szCs w:val="24"/>
          <w:lang w:eastAsia="en-US"/>
        </w:rPr>
        <w:t>3</w:t>
      </w:r>
      <w:r w:rsidRPr="00F51117">
        <w:rPr>
          <w:rFonts w:cs="Arial"/>
          <w:sz w:val="24"/>
          <w:szCs w:val="24"/>
          <w:lang w:val="en-US" w:eastAsia="en-US"/>
        </w:rPr>
        <w:t> </w:t>
      </w:r>
      <w:bookmarkStart w:id="2" w:name="_Hlk177394307"/>
      <w:r w:rsidRPr="00F51117">
        <w:rPr>
          <w:rFonts w:cs="Arial"/>
          <w:sz w:val="24"/>
          <w:szCs w:val="24"/>
          <w:lang w:eastAsia="en-US"/>
        </w:rPr>
        <w:t xml:space="preserve">ПРИНЯТ </w:t>
      </w:r>
      <w:bookmarkEnd w:id="2"/>
      <w:r w:rsidRPr="00F51117">
        <w:rPr>
          <w:rFonts w:cs="Arial"/>
          <w:sz w:val="24"/>
          <w:szCs w:val="24"/>
          <w:lang w:eastAsia="en-US"/>
        </w:rPr>
        <w:t>Евразийским советом по стандартизации, метрологии и сертификации (протокол от                           г. №                             )</w:t>
      </w:r>
    </w:p>
    <w:p w14:paraId="368D3B76" w14:textId="77777777" w:rsidR="00F51117" w:rsidRPr="00F51117" w:rsidRDefault="00F51117" w:rsidP="00F51117">
      <w:pPr>
        <w:widowControl/>
        <w:autoSpaceDE/>
        <w:autoSpaceDN/>
        <w:adjustRightInd/>
        <w:spacing w:line="360" w:lineRule="auto"/>
        <w:ind w:firstLine="709"/>
        <w:jc w:val="both"/>
        <w:rPr>
          <w:rFonts w:cs="Arial"/>
          <w:sz w:val="24"/>
        </w:rPr>
      </w:pPr>
      <w:r w:rsidRPr="00F51117">
        <w:rPr>
          <w:rFonts w:cs="Arial"/>
          <w:sz w:val="24"/>
          <w:szCs w:val="24"/>
          <w:lang w:eastAsia="en-US"/>
        </w:rPr>
        <w:t>За принятие проголосовали:</w:t>
      </w:r>
    </w:p>
    <w:tbl>
      <w:tblPr>
        <w:tblW w:w="9534" w:type="dxa"/>
        <w:tblInd w:w="134"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792"/>
        <w:gridCol w:w="2295"/>
        <w:gridCol w:w="4447"/>
      </w:tblGrid>
      <w:tr w:rsidR="00F51117" w:rsidRPr="00F51117" w14:paraId="444B056B" w14:textId="77777777" w:rsidTr="00335454">
        <w:trPr>
          <w:trHeight w:val="521"/>
        </w:trPr>
        <w:tc>
          <w:tcPr>
            <w:tcW w:w="2792" w:type="dxa"/>
            <w:tcBorders>
              <w:top w:val="single" w:sz="6" w:space="0" w:color="auto"/>
              <w:bottom w:val="double" w:sz="4" w:space="0" w:color="auto"/>
              <w:right w:val="single" w:sz="6" w:space="0" w:color="auto"/>
            </w:tcBorders>
            <w:vAlign w:val="center"/>
          </w:tcPr>
          <w:p w14:paraId="632EE439" w14:textId="77777777" w:rsidR="00F51117" w:rsidRPr="00F51117" w:rsidRDefault="00F51117" w:rsidP="00F51117">
            <w:pPr>
              <w:widowControl/>
              <w:autoSpaceDE/>
              <w:autoSpaceDN/>
              <w:adjustRightInd/>
              <w:jc w:val="center"/>
              <w:rPr>
                <w:rFonts w:cs="Arial"/>
                <w:lang w:eastAsia="en-US"/>
              </w:rPr>
            </w:pPr>
            <w:r w:rsidRPr="00F51117">
              <w:rPr>
                <w:rFonts w:cs="Arial"/>
                <w:lang w:eastAsia="en-US"/>
              </w:rPr>
              <w:t>Краткое наименование страны по МК (ИСО 3166) 004—97</w:t>
            </w:r>
          </w:p>
        </w:tc>
        <w:tc>
          <w:tcPr>
            <w:tcW w:w="2295" w:type="dxa"/>
            <w:tcBorders>
              <w:top w:val="single" w:sz="6" w:space="0" w:color="auto"/>
              <w:bottom w:val="double" w:sz="4" w:space="0" w:color="auto"/>
            </w:tcBorders>
            <w:vAlign w:val="center"/>
          </w:tcPr>
          <w:p w14:paraId="18F64E0E" w14:textId="77777777" w:rsidR="00F51117" w:rsidRPr="00F51117" w:rsidRDefault="00F51117" w:rsidP="00F51117">
            <w:pPr>
              <w:widowControl/>
              <w:autoSpaceDE/>
              <w:autoSpaceDN/>
              <w:adjustRightInd/>
              <w:jc w:val="center"/>
              <w:rPr>
                <w:rFonts w:cs="Arial"/>
                <w:lang w:eastAsia="en-US"/>
              </w:rPr>
            </w:pPr>
            <w:r w:rsidRPr="00F51117">
              <w:rPr>
                <w:rFonts w:cs="Arial"/>
                <w:lang w:eastAsia="en-US"/>
              </w:rPr>
              <w:t xml:space="preserve">Код страны по </w:t>
            </w:r>
            <w:r w:rsidRPr="00F51117">
              <w:rPr>
                <w:rFonts w:cs="Arial"/>
                <w:spacing w:val="-10"/>
                <w:lang w:eastAsia="en-US"/>
              </w:rPr>
              <w:t xml:space="preserve">МК </w:t>
            </w:r>
            <w:r w:rsidRPr="00F51117">
              <w:rPr>
                <w:rFonts w:cs="Arial"/>
                <w:spacing w:val="-10"/>
                <w:lang w:eastAsia="en-US"/>
              </w:rPr>
              <w:br/>
              <w:t>(ИСО 3166) 004—97</w:t>
            </w:r>
          </w:p>
        </w:tc>
        <w:tc>
          <w:tcPr>
            <w:tcW w:w="4447" w:type="dxa"/>
            <w:tcBorders>
              <w:top w:val="single" w:sz="6" w:space="0" w:color="auto"/>
              <w:left w:val="single" w:sz="6" w:space="0" w:color="auto"/>
              <w:bottom w:val="double" w:sz="4" w:space="0" w:color="auto"/>
            </w:tcBorders>
            <w:vAlign w:val="center"/>
          </w:tcPr>
          <w:p w14:paraId="3C1D1F6A" w14:textId="77777777" w:rsidR="00F51117" w:rsidRPr="00F51117" w:rsidRDefault="00F51117" w:rsidP="00F51117">
            <w:pPr>
              <w:widowControl/>
              <w:autoSpaceDE/>
              <w:autoSpaceDN/>
              <w:adjustRightInd/>
              <w:ind w:left="1"/>
              <w:jc w:val="center"/>
              <w:rPr>
                <w:rFonts w:cs="Arial"/>
                <w:lang w:eastAsia="en-US"/>
              </w:rPr>
            </w:pPr>
            <w:r w:rsidRPr="00F51117">
              <w:rPr>
                <w:rFonts w:cs="Arial"/>
                <w:lang w:eastAsia="en-US"/>
              </w:rPr>
              <w:t>Сокращенное наименование национального органа по стандартизации</w:t>
            </w:r>
          </w:p>
        </w:tc>
      </w:tr>
      <w:tr w:rsidR="00F51117" w:rsidRPr="00F51117" w14:paraId="3345B14D" w14:textId="77777777" w:rsidTr="00335454">
        <w:trPr>
          <w:trHeight w:val="191"/>
        </w:trPr>
        <w:tc>
          <w:tcPr>
            <w:tcW w:w="2792" w:type="dxa"/>
            <w:tcBorders>
              <w:bottom w:val="single" w:sz="6" w:space="0" w:color="auto"/>
              <w:right w:val="single" w:sz="6" w:space="0" w:color="auto"/>
            </w:tcBorders>
          </w:tcPr>
          <w:p w14:paraId="0D1BA088" w14:textId="77777777" w:rsidR="00F51117" w:rsidRDefault="00F51117" w:rsidP="00F51117">
            <w:pPr>
              <w:widowControl/>
              <w:autoSpaceDE/>
              <w:autoSpaceDN/>
              <w:adjustRightInd/>
              <w:rPr>
                <w:rFonts w:cs="Arial"/>
                <w:color w:val="FFFFFF"/>
                <w:sz w:val="24"/>
                <w:szCs w:val="22"/>
                <w:lang w:eastAsia="en-US"/>
              </w:rPr>
            </w:pPr>
          </w:p>
          <w:p w14:paraId="77EA3FE5" w14:textId="77777777" w:rsidR="00F21F35" w:rsidRDefault="00F21F35" w:rsidP="00F51117">
            <w:pPr>
              <w:widowControl/>
              <w:autoSpaceDE/>
              <w:autoSpaceDN/>
              <w:adjustRightInd/>
              <w:rPr>
                <w:rFonts w:cs="Arial"/>
                <w:color w:val="FFFFFF"/>
                <w:sz w:val="24"/>
                <w:szCs w:val="22"/>
                <w:lang w:eastAsia="en-US"/>
              </w:rPr>
            </w:pPr>
          </w:p>
          <w:p w14:paraId="70A220C3" w14:textId="77777777" w:rsidR="00F21F35" w:rsidRDefault="00F21F35" w:rsidP="00F51117">
            <w:pPr>
              <w:widowControl/>
              <w:autoSpaceDE/>
              <w:autoSpaceDN/>
              <w:adjustRightInd/>
              <w:rPr>
                <w:rFonts w:cs="Arial"/>
                <w:color w:val="FFFFFF"/>
                <w:sz w:val="24"/>
                <w:szCs w:val="22"/>
                <w:lang w:eastAsia="en-US"/>
              </w:rPr>
            </w:pPr>
          </w:p>
          <w:p w14:paraId="16CFBA53" w14:textId="77777777" w:rsidR="00F21F35" w:rsidRDefault="00F21F35" w:rsidP="00F51117">
            <w:pPr>
              <w:widowControl/>
              <w:autoSpaceDE/>
              <w:autoSpaceDN/>
              <w:adjustRightInd/>
              <w:rPr>
                <w:rFonts w:cs="Arial"/>
                <w:color w:val="FFFFFF"/>
                <w:sz w:val="24"/>
                <w:szCs w:val="22"/>
                <w:lang w:eastAsia="en-US"/>
              </w:rPr>
            </w:pPr>
          </w:p>
          <w:p w14:paraId="3A2BC1C4" w14:textId="77777777" w:rsidR="00F21F35" w:rsidRDefault="00F21F35" w:rsidP="00F51117">
            <w:pPr>
              <w:widowControl/>
              <w:autoSpaceDE/>
              <w:autoSpaceDN/>
              <w:adjustRightInd/>
              <w:rPr>
                <w:rFonts w:cs="Arial"/>
                <w:color w:val="FFFFFF"/>
                <w:sz w:val="24"/>
                <w:szCs w:val="22"/>
                <w:lang w:eastAsia="en-US"/>
              </w:rPr>
            </w:pPr>
          </w:p>
          <w:p w14:paraId="3BB55E36" w14:textId="77777777" w:rsidR="00F21F35" w:rsidRDefault="00F21F35" w:rsidP="00F51117">
            <w:pPr>
              <w:widowControl/>
              <w:autoSpaceDE/>
              <w:autoSpaceDN/>
              <w:adjustRightInd/>
              <w:rPr>
                <w:rFonts w:cs="Arial"/>
                <w:color w:val="FFFFFF"/>
                <w:sz w:val="24"/>
                <w:szCs w:val="22"/>
                <w:lang w:eastAsia="en-US"/>
              </w:rPr>
            </w:pPr>
          </w:p>
          <w:p w14:paraId="37EC0792" w14:textId="77777777" w:rsidR="00F21F35" w:rsidRDefault="00F21F35" w:rsidP="00F51117">
            <w:pPr>
              <w:widowControl/>
              <w:autoSpaceDE/>
              <w:autoSpaceDN/>
              <w:adjustRightInd/>
              <w:rPr>
                <w:rFonts w:cs="Arial"/>
                <w:color w:val="FFFFFF"/>
                <w:sz w:val="24"/>
                <w:szCs w:val="22"/>
                <w:lang w:eastAsia="en-US"/>
              </w:rPr>
            </w:pPr>
          </w:p>
          <w:p w14:paraId="74EB5097" w14:textId="77777777" w:rsidR="00F21F35" w:rsidRDefault="00F21F35" w:rsidP="00F51117">
            <w:pPr>
              <w:widowControl/>
              <w:autoSpaceDE/>
              <w:autoSpaceDN/>
              <w:adjustRightInd/>
              <w:rPr>
                <w:rFonts w:cs="Arial"/>
                <w:color w:val="FFFFFF"/>
                <w:sz w:val="24"/>
                <w:szCs w:val="22"/>
                <w:lang w:eastAsia="en-US"/>
              </w:rPr>
            </w:pPr>
          </w:p>
          <w:p w14:paraId="027FA7EC" w14:textId="77777777" w:rsidR="00F21F35" w:rsidRDefault="00F21F35" w:rsidP="00F51117">
            <w:pPr>
              <w:widowControl/>
              <w:autoSpaceDE/>
              <w:autoSpaceDN/>
              <w:adjustRightInd/>
              <w:rPr>
                <w:rFonts w:cs="Arial"/>
                <w:color w:val="FFFFFF"/>
                <w:sz w:val="24"/>
                <w:szCs w:val="22"/>
                <w:lang w:eastAsia="en-US"/>
              </w:rPr>
            </w:pPr>
          </w:p>
          <w:p w14:paraId="7659ADF9" w14:textId="77777777" w:rsidR="00F21F35" w:rsidRDefault="00F21F35" w:rsidP="00F51117">
            <w:pPr>
              <w:widowControl/>
              <w:autoSpaceDE/>
              <w:autoSpaceDN/>
              <w:adjustRightInd/>
              <w:rPr>
                <w:rFonts w:cs="Arial"/>
                <w:color w:val="FFFFFF"/>
                <w:sz w:val="24"/>
                <w:szCs w:val="22"/>
                <w:lang w:eastAsia="en-US"/>
              </w:rPr>
            </w:pPr>
          </w:p>
          <w:p w14:paraId="69740DDC" w14:textId="77777777" w:rsidR="00F21F35" w:rsidRDefault="00F21F35" w:rsidP="00F51117">
            <w:pPr>
              <w:widowControl/>
              <w:autoSpaceDE/>
              <w:autoSpaceDN/>
              <w:adjustRightInd/>
              <w:rPr>
                <w:rFonts w:cs="Arial"/>
                <w:color w:val="FFFFFF"/>
                <w:sz w:val="24"/>
                <w:szCs w:val="22"/>
                <w:lang w:eastAsia="en-US"/>
              </w:rPr>
            </w:pPr>
          </w:p>
          <w:p w14:paraId="2444B120" w14:textId="77777777" w:rsidR="00F21F35" w:rsidRPr="00F51117" w:rsidRDefault="00F21F35" w:rsidP="00F51117">
            <w:pPr>
              <w:widowControl/>
              <w:autoSpaceDE/>
              <w:autoSpaceDN/>
              <w:adjustRightInd/>
              <w:rPr>
                <w:rFonts w:cs="Arial"/>
                <w:color w:val="FFFFFF"/>
                <w:sz w:val="24"/>
                <w:szCs w:val="22"/>
                <w:lang w:eastAsia="en-US"/>
              </w:rPr>
            </w:pPr>
          </w:p>
        </w:tc>
        <w:tc>
          <w:tcPr>
            <w:tcW w:w="2295" w:type="dxa"/>
            <w:tcBorders>
              <w:bottom w:val="single" w:sz="6" w:space="0" w:color="auto"/>
              <w:right w:val="nil"/>
            </w:tcBorders>
          </w:tcPr>
          <w:p w14:paraId="7A4BEA4B" w14:textId="77777777" w:rsidR="00F51117" w:rsidRPr="00F51117" w:rsidRDefault="00F51117" w:rsidP="00F51117">
            <w:pPr>
              <w:widowControl/>
              <w:autoSpaceDE/>
              <w:autoSpaceDN/>
              <w:adjustRightInd/>
              <w:jc w:val="center"/>
              <w:rPr>
                <w:rFonts w:cs="Arial"/>
                <w:color w:val="FFFFFF"/>
                <w:sz w:val="24"/>
                <w:szCs w:val="22"/>
                <w:lang w:eastAsia="en-US"/>
              </w:rPr>
            </w:pPr>
          </w:p>
        </w:tc>
        <w:tc>
          <w:tcPr>
            <w:tcW w:w="4447" w:type="dxa"/>
            <w:tcBorders>
              <w:left w:val="single" w:sz="6" w:space="0" w:color="auto"/>
              <w:bottom w:val="single" w:sz="6" w:space="0" w:color="auto"/>
            </w:tcBorders>
          </w:tcPr>
          <w:p w14:paraId="4D683F00" w14:textId="77777777" w:rsidR="00F51117" w:rsidRPr="00F51117" w:rsidRDefault="00F51117" w:rsidP="00F51117">
            <w:pPr>
              <w:widowControl/>
              <w:autoSpaceDE/>
              <w:autoSpaceDN/>
              <w:adjustRightInd/>
              <w:rPr>
                <w:rFonts w:cs="Arial"/>
                <w:color w:val="FFFFFF"/>
                <w:sz w:val="24"/>
                <w:szCs w:val="22"/>
                <w:lang w:eastAsia="en-US"/>
              </w:rPr>
            </w:pPr>
          </w:p>
        </w:tc>
      </w:tr>
    </w:tbl>
    <w:p w14:paraId="13AFA9B2" w14:textId="77777777" w:rsidR="00F51117" w:rsidRDefault="00F51117" w:rsidP="00F51117">
      <w:pPr>
        <w:widowControl/>
        <w:autoSpaceDE/>
        <w:autoSpaceDN/>
        <w:adjustRightInd/>
        <w:spacing w:line="360" w:lineRule="auto"/>
        <w:ind w:firstLine="709"/>
        <w:contextualSpacing/>
        <w:jc w:val="both"/>
        <w:rPr>
          <w:rFonts w:cs="Arial"/>
          <w:sz w:val="24"/>
        </w:rPr>
      </w:pPr>
    </w:p>
    <w:p w14:paraId="550DD985" w14:textId="77777777" w:rsidR="00904ED5" w:rsidRDefault="00904ED5" w:rsidP="00F51117">
      <w:pPr>
        <w:widowControl/>
        <w:autoSpaceDE/>
        <w:autoSpaceDN/>
        <w:adjustRightInd/>
        <w:spacing w:line="360" w:lineRule="auto"/>
        <w:ind w:firstLine="709"/>
        <w:contextualSpacing/>
        <w:jc w:val="both"/>
        <w:rPr>
          <w:rFonts w:cs="Arial"/>
          <w:sz w:val="24"/>
        </w:rPr>
      </w:pPr>
    </w:p>
    <w:p w14:paraId="0F5EA494" w14:textId="77777777" w:rsidR="00904ED5" w:rsidRPr="00F51117" w:rsidRDefault="00904ED5" w:rsidP="00F51117">
      <w:pPr>
        <w:widowControl/>
        <w:autoSpaceDE/>
        <w:autoSpaceDN/>
        <w:adjustRightInd/>
        <w:spacing w:line="360" w:lineRule="auto"/>
        <w:ind w:firstLine="709"/>
        <w:contextualSpacing/>
        <w:jc w:val="both"/>
        <w:rPr>
          <w:rFonts w:cs="Arial"/>
          <w:sz w:val="24"/>
        </w:rPr>
      </w:pPr>
    </w:p>
    <w:p w14:paraId="3CDC6C66" w14:textId="77777777" w:rsidR="00F51117" w:rsidRPr="00F51117" w:rsidRDefault="00F51117" w:rsidP="00F51117">
      <w:pPr>
        <w:widowControl/>
        <w:autoSpaceDE/>
        <w:autoSpaceDN/>
        <w:adjustRightInd/>
        <w:spacing w:line="360" w:lineRule="auto"/>
        <w:ind w:firstLine="709"/>
        <w:contextualSpacing/>
        <w:jc w:val="both"/>
        <w:rPr>
          <w:rFonts w:cs="Arial"/>
          <w:sz w:val="24"/>
        </w:rPr>
      </w:pPr>
      <w:r w:rsidRPr="00F51117">
        <w:rPr>
          <w:rFonts w:cs="Arial"/>
          <w:sz w:val="24"/>
        </w:rPr>
        <w:lastRenderedPageBreak/>
        <w:t xml:space="preserve">4 </w:t>
      </w:r>
      <w:r w:rsidR="00B40A79">
        <w:rPr>
          <w:rFonts w:cs="Arial"/>
          <w:sz w:val="24"/>
        </w:rPr>
        <w:t>ВВЕДЕН ВПЕРВЫЕ</w:t>
      </w:r>
    </w:p>
    <w:p w14:paraId="6F376C74" w14:textId="77777777" w:rsidR="00F51117" w:rsidRPr="00F51117" w:rsidRDefault="00F51117" w:rsidP="00F51117">
      <w:pPr>
        <w:autoSpaceDE/>
        <w:autoSpaceDN/>
        <w:adjustRightInd/>
        <w:spacing w:line="360" w:lineRule="auto"/>
        <w:ind w:firstLine="567"/>
        <w:jc w:val="both"/>
        <w:rPr>
          <w:rFonts w:cs="Arial"/>
          <w:sz w:val="24"/>
          <w:szCs w:val="24"/>
          <w:lang w:eastAsia="en-US"/>
        </w:rPr>
      </w:pPr>
    </w:p>
    <w:p w14:paraId="3C489175" w14:textId="77777777" w:rsidR="00F51117" w:rsidRDefault="00F51117" w:rsidP="00F51117">
      <w:pPr>
        <w:autoSpaceDE/>
        <w:autoSpaceDN/>
        <w:adjustRightInd/>
        <w:spacing w:line="360" w:lineRule="auto"/>
        <w:ind w:firstLine="567"/>
        <w:jc w:val="both"/>
        <w:rPr>
          <w:rFonts w:cs="Arial"/>
          <w:sz w:val="24"/>
          <w:szCs w:val="24"/>
          <w:lang w:eastAsia="en-US"/>
        </w:rPr>
      </w:pPr>
    </w:p>
    <w:p w14:paraId="4700FDF6" w14:textId="77777777" w:rsidR="00F21F35" w:rsidRPr="00F51117" w:rsidRDefault="00F21F35" w:rsidP="00F51117">
      <w:pPr>
        <w:autoSpaceDE/>
        <w:autoSpaceDN/>
        <w:adjustRightInd/>
        <w:spacing w:line="360" w:lineRule="auto"/>
        <w:ind w:firstLine="567"/>
        <w:jc w:val="both"/>
        <w:rPr>
          <w:rFonts w:cs="Arial"/>
          <w:sz w:val="24"/>
          <w:szCs w:val="24"/>
          <w:lang w:eastAsia="en-US"/>
        </w:rPr>
      </w:pPr>
    </w:p>
    <w:p w14:paraId="0C1B92A6" w14:textId="77777777" w:rsidR="00F51117" w:rsidRPr="00F51117" w:rsidRDefault="00F51117" w:rsidP="00F51117">
      <w:pPr>
        <w:spacing w:line="360" w:lineRule="auto"/>
        <w:ind w:firstLine="709"/>
        <w:jc w:val="both"/>
        <w:rPr>
          <w:rFonts w:eastAsia="Calibri" w:cs="Arial"/>
          <w:i/>
          <w:iCs/>
          <w:sz w:val="24"/>
          <w:szCs w:val="24"/>
          <w:lang w:eastAsia="en-US"/>
        </w:rPr>
      </w:pPr>
      <w:r w:rsidRPr="00F51117">
        <w:rPr>
          <w:rFonts w:eastAsia="Calibri" w:cs="Arial"/>
          <w:i/>
          <w:iCs/>
          <w:sz w:val="24"/>
          <w:szCs w:val="24"/>
          <w:lang w:eastAsia="en-U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8D59A56" w14:textId="77777777" w:rsidR="00F51117" w:rsidRPr="00F51117" w:rsidRDefault="00F51117" w:rsidP="00F51117">
      <w:pPr>
        <w:suppressAutoHyphens/>
        <w:autoSpaceDE/>
        <w:autoSpaceDN/>
        <w:adjustRightInd/>
        <w:spacing w:line="360" w:lineRule="auto"/>
        <w:ind w:firstLine="510"/>
        <w:jc w:val="both"/>
        <w:rPr>
          <w:rFonts w:cs="Arial"/>
          <w:bCs/>
          <w:i/>
          <w:sz w:val="24"/>
          <w:szCs w:val="24"/>
        </w:rPr>
      </w:pPr>
      <w:r w:rsidRPr="00F51117">
        <w:rPr>
          <w:rFonts w:eastAsia="Calibri" w:cs="Arial"/>
          <w:i/>
          <w:iCs/>
          <w:sz w:val="24"/>
          <w:szCs w:val="24"/>
          <w:lang w:eastAsia="en-U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558E9947" w14:textId="77777777" w:rsidR="00F51117" w:rsidRPr="00F51117" w:rsidRDefault="00F51117" w:rsidP="00F51117">
      <w:pPr>
        <w:autoSpaceDE/>
        <w:autoSpaceDN/>
        <w:adjustRightInd/>
        <w:spacing w:line="360" w:lineRule="auto"/>
        <w:ind w:firstLine="567"/>
        <w:jc w:val="both"/>
        <w:rPr>
          <w:rFonts w:cs="Arial"/>
          <w:i/>
          <w:sz w:val="24"/>
          <w:szCs w:val="24"/>
          <w:lang w:eastAsia="en-US"/>
        </w:rPr>
      </w:pPr>
    </w:p>
    <w:p w14:paraId="5A9B0FEF" w14:textId="77777777" w:rsidR="00F51117" w:rsidRPr="00F51117" w:rsidRDefault="00F51117" w:rsidP="00F51117">
      <w:pPr>
        <w:autoSpaceDE/>
        <w:autoSpaceDN/>
        <w:adjustRightInd/>
        <w:spacing w:line="360" w:lineRule="auto"/>
        <w:ind w:firstLine="510"/>
        <w:jc w:val="right"/>
        <w:rPr>
          <w:rFonts w:cs="Arial"/>
          <w:bCs/>
          <w:sz w:val="22"/>
          <w:szCs w:val="24"/>
        </w:rPr>
      </w:pPr>
    </w:p>
    <w:p w14:paraId="09BF272F" w14:textId="77777777" w:rsidR="00F51117" w:rsidRPr="00F51117" w:rsidRDefault="00F51117" w:rsidP="00F51117">
      <w:pPr>
        <w:autoSpaceDE/>
        <w:autoSpaceDN/>
        <w:adjustRightInd/>
        <w:spacing w:line="360" w:lineRule="auto"/>
        <w:ind w:firstLine="510"/>
        <w:jc w:val="right"/>
        <w:rPr>
          <w:rFonts w:cs="Arial"/>
          <w:bCs/>
          <w:sz w:val="22"/>
          <w:szCs w:val="24"/>
        </w:rPr>
      </w:pPr>
    </w:p>
    <w:p w14:paraId="054EE402" w14:textId="77777777" w:rsidR="00F51117" w:rsidRPr="00F51117" w:rsidRDefault="00F51117" w:rsidP="00F51117">
      <w:pPr>
        <w:autoSpaceDE/>
        <w:autoSpaceDN/>
        <w:adjustRightInd/>
        <w:spacing w:line="360" w:lineRule="auto"/>
        <w:ind w:firstLine="510"/>
        <w:jc w:val="right"/>
        <w:rPr>
          <w:rFonts w:cs="Arial"/>
          <w:bCs/>
          <w:sz w:val="22"/>
          <w:szCs w:val="24"/>
        </w:rPr>
      </w:pPr>
    </w:p>
    <w:p w14:paraId="3E8DE177" w14:textId="77777777" w:rsidR="00F51117" w:rsidRPr="00F51117" w:rsidRDefault="00F51117" w:rsidP="00F51117">
      <w:pPr>
        <w:autoSpaceDE/>
        <w:autoSpaceDN/>
        <w:adjustRightInd/>
        <w:spacing w:line="360" w:lineRule="auto"/>
        <w:ind w:firstLine="510"/>
        <w:jc w:val="right"/>
        <w:rPr>
          <w:rFonts w:cs="Arial"/>
          <w:bCs/>
          <w:sz w:val="22"/>
          <w:szCs w:val="24"/>
        </w:rPr>
      </w:pPr>
    </w:p>
    <w:p w14:paraId="640F69AB" w14:textId="77777777" w:rsidR="00F51117" w:rsidRPr="00F51117" w:rsidRDefault="00F51117" w:rsidP="00F51117">
      <w:pPr>
        <w:autoSpaceDE/>
        <w:autoSpaceDN/>
        <w:adjustRightInd/>
        <w:spacing w:line="360" w:lineRule="auto"/>
        <w:ind w:firstLine="510"/>
        <w:jc w:val="right"/>
        <w:rPr>
          <w:rFonts w:cs="Arial"/>
          <w:bCs/>
          <w:sz w:val="22"/>
          <w:szCs w:val="24"/>
        </w:rPr>
      </w:pPr>
    </w:p>
    <w:p w14:paraId="3E55C45A" w14:textId="77777777" w:rsidR="00F51117" w:rsidRPr="00F51117" w:rsidRDefault="00F51117" w:rsidP="00F51117">
      <w:pPr>
        <w:autoSpaceDE/>
        <w:autoSpaceDN/>
        <w:adjustRightInd/>
        <w:spacing w:line="360" w:lineRule="auto"/>
        <w:ind w:firstLine="510"/>
        <w:jc w:val="right"/>
        <w:rPr>
          <w:rFonts w:cs="Arial"/>
          <w:bCs/>
          <w:sz w:val="22"/>
          <w:szCs w:val="24"/>
        </w:rPr>
      </w:pPr>
    </w:p>
    <w:p w14:paraId="7B5A7481" w14:textId="77777777" w:rsidR="00F51117" w:rsidRPr="00F51117" w:rsidRDefault="00F51117" w:rsidP="00F51117">
      <w:pPr>
        <w:autoSpaceDE/>
        <w:autoSpaceDN/>
        <w:adjustRightInd/>
        <w:spacing w:line="360" w:lineRule="auto"/>
        <w:ind w:firstLine="510"/>
        <w:jc w:val="right"/>
        <w:rPr>
          <w:rFonts w:cs="Arial"/>
          <w:bCs/>
          <w:sz w:val="22"/>
          <w:szCs w:val="24"/>
        </w:rPr>
      </w:pPr>
    </w:p>
    <w:p w14:paraId="58346176" w14:textId="77777777" w:rsidR="00F51117" w:rsidRPr="00F51117" w:rsidRDefault="00F51117" w:rsidP="00F51117">
      <w:pPr>
        <w:autoSpaceDE/>
        <w:autoSpaceDN/>
        <w:adjustRightInd/>
        <w:spacing w:line="360" w:lineRule="auto"/>
        <w:ind w:firstLine="510"/>
        <w:jc w:val="right"/>
        <w:rPr>
          <w:rFonts w:cs="Arial"/>
          <w:bCs/>
          <w:sz w:val="22"/>
          <w:szCs w:val="24"/>
        </w:rPr>
      </w:pPr>
    </w:p>
    <w:p w14:paraId="6C8BDB95" w14:textId="77777777" w:rsidR="00F51117" w:rsidRPr="00F51117" w:rsidRDefault="00F51117" w:rsidP="00F51117">
      <w:pPr>
        <w:autoSpaceDE/>
        <w:autoSpaceDN/>
        <w:adjustRightInd/>
        <w:spacing w:line="360" w:lineRule="auto"/>
        <w:ind w:firstLine="510"/>
        <w:jc w:val="right"/>
        <w:rPr>
          <w:rFonts w:cs="Arial"/>
          <w:bCs/>
          <w:sz w:val="22"/>
          <w:szCs w:val="24"/>
        </w:rPr>
      </w:pPr>
    </w:p>
    <w:p w14:paraId="4C73DCAA" w14:textId="77777777" w:rsidR="00F51117" w:rsidRPr="00F51117" w:rsidRDefault="00F51117" w:rsidP="00F51117">
      <w:pPr>
        <w:autoSpaceDE/>
        <w:autoSpaceDN/>
        <w:adjustRightInd/>
        <w:spacing w:line="360" w:lineRule="auto"/>
        <w:ind w:firstLine="510"/>
        <w:jc w:val="right"/>
        <w:rPr>
          <w:rFonts w:cs="Arial"/>
          <w:bCs/>
          <w:sz w:val="22"/>
          <w:szCs w:val="24"/>
        </w:rPr>
      </w:pPr>
    </w:p>
    <w:p w14:paraId="13E53137" w14:textId="77777777" w:rsidR="00F51117" w:rsidRPr="00F51117" w:rsidRDefault="00F51117" w:rsidP="00F51117">
      <w:pPr>
        <w:autoSpaceDE/>
        <w:autoSpaceDN/>
        <w:adjustRightInd/>
        <w:spacing w:line="360" w:lineRule="auto"/>
        <w:ind w:firstLine="510"/>
        <w:jc w:val="right"/>
        <w:rPr>
          <w:rFonts w:cs="Arial"/>
          <w:bCs/>
          <w:sz w:val="22"/>
          <w:szCs w:val="24"/>
        </w:rPr>
      </w:pPr>
    </w:p>
    <w:p w14:paraId="5A9DBB15" w14:textId="77777777" w:rsidR="00F51117" w:rsidRDefault="00F51117" w:rsidP="00F51117">
      <w:pPr>
        <w:autoSpaceDE/>
        <w:autoSpaceDN/>
        <w:adjustRightInd/>
        <w:spacing w:line="360" w:lineRule="auto"/>
        <w:ind w:firstLine="510"/>
        <w:jc w:val="right"/>
        <w:rPr>
          <w:rFonts w:cs="Arial"/>
          <w:bCs/>
          <w:sz w:val="22"/>
          <w:szCs w:val="24"/>
        </w:rPr>
      </w:pPr>
    </w:p>
    <w:p w14:paraId="701F05FE" w14:textId="77777777" w:rsidR="00B40A79" w:rsidRDefault="00B40A79" w:rsidP="00F51117">
      <w:pPr>
        <w:autoSpaceDE/>
        <w:autoSpaceDN/>
        <w:adjustRightInd/>
        <w:spacing w:line="360" w:lineRule="auto"/>
        <w:ind w:firstLine="510"/>
        <w:jc w:val="right"/>
        <w:rPr>
          <w:rFonts w:cs="Arial"/>
          <w:bCs/>
          <w:sz w:val="22"/>
          <w:szCs w:val="24"/>
        </w:rPr>
      </w:pPr>
    </w:p>
    <w:p w14:paraId="7135DAA8" w14:textId="77777777" w:rsidR="00B40A79" w:rsidRDefault="00B40A79" w:rsidP="00F51117">
      <w:pPr>
        <w:autoSpaceDE/>
        <w:autoSpaceDN/>
        <w:adjustRightInd/>
        <w:spacing w:line="360" w:lineRule="auto"/>
        <w:ind w:firstLine="510"/>
        <w:jc w:val="right"/>
        <w:rPr>
          <w:rFonts w:cs="Arial"/>
          <w:bCs/>
          <w:sz w:val="22"/>
          <w:szCs w:val="24"/>
        </w:rPr>
      </w:pPr>
    </w:p>
    <w:p w14:paraId="3A1242C3" w14:textId="77777777" w:rsidR="00B40A79" w:rsidRDefault="00B40A79" w:rsidP="00F51117">
      <w:pPr>
        <w:autoSpaceDE/>
        <w:autoSpaceDN/>
        <w:adjustRightInd/>
        <w:spacing w:line="360" w:lineRule="auto"/>
        <w:ind w:firstLine="510"/>
        <w:jc w:val="right"/>
        <w:rPr>
          <w:rFonts w:cs="Arial"/>
          <w:bCs/>
          <w:sz w:val="22"/>
          <w:szCs w:val="24"/>
        </w:rPr>
      </w:pPr>
    </w:p>
    <w:p w14:paraId="699803AF" w14:textId="77777777" w:rsidR="00B40A79" w:rsidRDefault="00B40A79" w:rsidP="00F51117">
      <w:pPr>
        <w:autoSpaceDE/>
        <w:autoSpaceDN/>
        <w:adjustRightInd/>
        <w:spacing w:line="360" w:lineRule="auto"/>
        <w:ind w:firstLine="510"/>
        <w:jc w:val="right"/>
        <w:rPr>
          <w:rFonts w:cs="Arial"/>
          <w:bCs/>
          <w:sz w:val="22"/>
          <w:szCs w:val="24"/>
        </w:rPr>
      </w:pPr>
    </w:p>
    <w:p w14:paraId="07D25068" w14:textId="77777777" w:rsidR="0045286F" w:rsidRDefault="00F51117" w:rsidP="00B40A79">
      <w:pPr>
        <w:pStyle w:val="3"/>
        <w:tabs>
          <w:tab w:val="left" w:pos="567"/>
        </w:tabs>
        <w:spacing w:before="0" w:after="0" w:line="360" w:lineRule="auto"/>
        <w:ind w:firstLine="709"/>
        <w:jc w:val="both"/>
        <w:rPr>
          <w:rFonts w:eastAsia="Calibri"/>
          <w:b w:val="0"/>
          <w:bCs w:val="0"/>
          <w:sz w:val="22"/>
          <w:szCs w:val="22"/>
          <w:lang w:eastAsia="en-US"/>
        </w:rPr>
      </w:pPr>
      <w:r w:rsidRPr="00F51117">
        <w:rPr>
          <w:b w:val="0"/>
          <w:bCs w:val="0"/>
          <w:sz w:val="22"/>
          <w:szCs w:val="22"/>
          <w:lang w:eastAsia="en-US"/>
        </w:rPr>
        <w:t xml:space="preserve">Исключительное право официального опубликования настоящего стандарта на территории </w:t>
      </w:r>
      <w:r w:rsidRPr="00B40A79">
        <w:rPr>
          <w:b w:val="0"/>
          <w:bCs w:val="0"/>
          <w:sz w:val="22"/>
          <w:szCs w:val="22"/>
          <w:lang w:eastAsia="en-US"/>
        </w:rPr>
        <w:t>указанных выше государств принадлежит национальным органам по стандартизации этих государст</w:t>
      </w:r>
      <w:r w:rsidR="00B40A79" w:rsidRPr="00B40A79">
        <w:rPr>
          <w:rFonts w:eastAsia="Calibri"/>
          <w:b w:val="0"/>
          <w:bCs w:val="0"/>
          <w:sz w:val="22"/>
          <w:szCs w:val="22"/>
          <w:lang w:eastAsia="en-US"/>
        </w:rPr>
        <w:t>в</w:t>
      </w:r>
    </w:p>
    <w:p w14:paraId="2A63549D" w14:textId="77777777" w:rsidR="00B40A79" w:rsidRDefault="00B40A79" w:rsidP="00B40A79">
      <w:pPr>
        <w:rPr>
          <w:lang w:eastAsia="en-US"/>
        </w:rPr>
      </w:pPr>
    </w:p>
    <w:p w14:paraId="3FB1D2AB" w14:textId="77777777" w:rsidR="00B40A79" w:rsidRPr="00B40A79" w:rsidRDefault="00B40A79" w:rsidP="00B40A79">
      <w:pPr>
        <w:rPr>
          <w:lang w:eastAsia="en-US"/>
        </w:rPr>
        <w:sectPr w:rsidR="00B40A79" w:rsidRPr="00B40A79" w:rsidSect="006F7AF1">
          <w:headerReference w:type="even" r:id="rId13"/>
          <w:footerReference w:type="even" r:id="rId14"/>
          <w:headerReference w:type="first" r:id="rId15"/>
          <w:footerReference w:type="first" r:id="rId16"/>
          <w:pgSz w:w="11909" w:h="16834" w:code="9"/>
          <w:pgMar w:top="1134" w:right="1134" w:bottom="1134" w:left="1134" w:header="568" w:footer="708" w:gutter="0"/>
          <w:pgNumType w:fmt="upperRoman" w:start="2"/>
          <w:cols w:space="720"/>
          <w:noEndnote/>
          <w:titlePg/>
          <w:docGrid w:linePitch="272"/>
        </w:sectPr>
      </w:pPr>
    </w:p>
    <w:p w14:paraId="23EBB67A" w14:textId="77777777" w:rsidR="0045286F" w:rsidRPr="006442C5" w:rsidRDefault="0045286F" w:rsidP="0045286F">
      <w:pPr>
        <w:pStyle w:val="3"/>
        <w:tabs>
          <w:tab w:val="left" w:pos="567"/>
        </w:tabs>
        <w:spacing w:before="0" w:after="0" w:line="360" w:lineRule="auto"/>
        <w:ind w:firstLine="567"/>
        <w:jc w:val="center"/>
        <w:rPr>
          <w:caps/>
          <w:sz w:val="28"/>
          <w:szCs w:val="24"/>
        </w:rPr>
      </w:pPr>
      <w:bookmarkStart w:id="3" w:name="_Toc166573739"/>
      <w:bookmarkEnd w:id="0"/>
      <w:r w:rsidRPr="006442C5">
        <w:rPr>
          <w:caps/>
          <w:sz w:val="28"/>
          <w:szCs w:val="24"/>
        </w:rPr>
        <w:lastRenderedPageBreak/>
        <w:t>с</w:t>
      </w:r>
      <w:r w:rsidRPr="006442C5">
        <w:rPr>
          <w:sz w:val="28"/>
          <w:szCs w:val="24"/>
        </w:rPr>
        <w:t>одержание</w:t>
      </w:r>
    </w:p>
    <w:p w14:paraId="24C41D52" w14:textId="77777777" w:rsidR="0045286F" w:rsidRPr="006442C5" w:rsidRDefault="0045286F" w:rsidP="00B40A79">
      <w:pPr>
        <w:tabs>
          <w:tab w:val="left" w:pos="567"/>
        </w:tabs>
        <w:spacing w:line="360" w:lineRule="auto"/>
        <w:ind w:firstLine="709"/>
        <w:jc w:val="both"/>
        <w:rPr>
          <w:rFonts w:cs="Arial"/>
          <w:sz w:val="24"/>
        </w:rPr>
      </w:pPr>
      <w:r w:rsidRPr="006442C5">
        <w:rPr>
          <w:rFonts w:cs="Arial"/>
          <w:sz w:val="24"/>
        </w:rPr>
        <w:t>1 Область применения</w:t>
      </w:r>
      <w:r w:rsidR="001C1E4F">
        <w:rPr>
          <w:rFonts w:cs="Arial"/>
          <w:sz w:val="24"/>
        </w:rPr>
        <w:t xml:space="preserve"> </w:t>
      </w:r>
      <w:r w:rsidRPr="006442C5">
        <w:rPr>
          <w:rFonts w:cs="Arial"/>
          <w:sz w:val="24"/>
        </w:rPr>
        <w:t>………....................................................…………...</w:t>
      </w:r>
      <w:r>
        <w:rPr>
          <w:rFonts w:cs="Arial"/>
          <w:sz w:val="24"/>
        </w:rPr>
        <w:t>............</w:t>
      </w:r>
    </w:p>
    <w:p w14:paraId="12A592B5" w14:textId="77777777" w:rsidR="0045286F" w:rsidRPr="006442C5" w:rsidRDefault="0045286F" w:rsidP="00B40A79">
      <w:pPr>
        <w:tabs>
          <w:tab w:val="left" w:pos="567"/>
        </w:tabs>
        <w:spacing w:line="360" w:lineRule="auto"/>
        <w:ind w:firstLine="709"/>
        <w:jc w:val="both"/>
        <w:rPr>
          <w:rFonts w:cs="Arial"/>
          <w:sz w:val="24"/>
        </w:rPr>
      </w:pPr>
      <w:r w:rsidRPr="006442C5">
        <w:rPr>
          <w:rFonts w:cs="Arial"/>
          <w:sz w:val="24"/>
        </w:rPr>
        <w:t>2 Нормативные ссылки ……………..……………………………..……...</w:t>
      </w:r>
      <w:r>
        <w:rPr>
          <w:rFonts w:cs="Arial"/>
          <w:sz w:val="24"/>
        </w:rPr>
        <w:t>.....................</w:t>
      </w:r>
    </w:p>
    <w:p w14:paraId="74F9DAE7" w14:textId="77777777" w:rsidR="0045286F" w:rsidRPr="006442C5" w:rsidRDefault="0045286F" w:rsidP="00B40A79">
      <w:pPr>
        <w:tabs>
          <w:tab w:val="left" w:pos="567"/>
        </w:tabs>
        <w:spacing w:line="360" w:lineRule="auto"/>
        <w:ind w:firstLine="709"/>
        <w:jc w:val="both"/>
        <w:rPr>
          <w:rFonts w:cs="Arial"/>
          <w:sz w:val="24"/>
        </w:rPr>
      </w:pPr>
      <w:r w:rsidRPr="006442C5">
        <w:rPr>
          <w:rFonts w:cs="Arial"/>
          <w:sz w:val="24"/>
        </w:rPr>
        <w:t>3 Термины и определения</w:t>
      </w:r>
      <w:r w:rsidR="001C1E4F">
        <w:rPr>
          <w:rFonts w:cs="Arial"/>
          <w:sz w:val="24"/>
        </w:rPr>
        <w:t xml:space="preserve"> </w:t>
      </w:r>
      <w:r w:rsidRPr="006442C5">
        <w:rPr>
          <w:rFonts w:cs="Arial"/>
          <w:sz w:val="24"/>
        </w:rPr>
        <w:t>..…..………………………......……….........</w:t>
      </w:r>
      <w:r>
        <w:rPr>
          <w:rFonts w:cs="Arial"/>
          <w:sz w:val="24"/>
        </w:rPr>
        <w:t>.....................</w:t>
      </w:r>
    </w:p>
    <w:p w14:paraId="304FD61E" w14:textId="77777777" w:rsidR="0045286F" w:rsidRPr="006442C5" w:rsidRDefault="0045286F" w:rsidP="00B40A79">
      <w:pPr>
        <w:tabs>
          <w:tab w:val="left" w:pos="567"/>
        </w:tabs>
        <w:spacing w:line="360" w:lineRule="auto"/>
        <w:ind w:firstLine="709"/>
        <w:jc w:val="both"/>
        <w:rPr>
          <w:rFonts w:cs="Arial"/>
          <w:sz w:val="24"/>
        </w:rPr>
      </w:pPr>
      <w:r w:rsidRPr="006442C5">
        <w:rPr>
          <w:rFonts w:cs="Arial"/>
          <w:sz w:val="24"/>
        </w:rPr>
        <w:t>4 Обозначения и единицы измерения</w:t>
      </w:r>
      <w:r w:rsidR="001C1E4F">
        <w:rPr>
          <w:rFonts w:cs="Arial"/>
          <w:sz w:val="24"/>
        </w:rPr>
        <w:t xml:space="preserve"> </w:t>
      </w:r>
      <w:r w:rsidRPr="006442C5">
        <w:rPr>
          <w:rFonts w:cs="Arial"/>
          <w:sz w:val="24"/>
        </w:rPr>
        <w:t>…………………………………...</w:t>
      </w:r>
      <w:r>
        <w:rPr>
          <w:rFonts w:cs="Arial"/>
          <w:sz w:val="24"/>
        </w:rPr>
        <w:t>..................</w:t>
      </w:r>
    </w:p>
    <w:p w14:paraId="01D5FCAB" w14:textId="77777777" w:rsidR="0045286F" w:rsidRPr="006442C5" w:rsidRDefault="0045286F" w:rsidP="00B40A79">
      <w:pPr>
        <w:tabs>
          <w:tab w:val="left" w:pos="567"/>
        </w:tabs>
        <w:spacing w:line="360" w:lineRule="auto"/>
        <w:ind w:firstLine="709"/>
        <w:jc w:val="both"/>
        <w:rPr>
          <w:rFonts w:cs="Arial"/>
          <w:sz w:val="24"/>
        </w:rPr>
      </w:pPr>
      <w:r w:rsidRPr="006442C5">
        <w:rPr>
          <w:rFonts w:cs="Arial"/>
          <w:sz w:val="24"/>
        </w:rPr>
        <w:t xml:space="preserve">5 </w:t>
      </w:r>
      <w:r w:rsidRPr="00F63831">
        <w:rPr>
          <w:rFonts w:cs="Arial"/>
          <w:sz w:val="24"/>
        </w:rPr>
        <w:t xml:space="preserve">Метод определения теплопроводности при эксплуатационных условиях </w:t>
      </w:r>
      <w:r>
        <w:rPr>
          <w:rFonts w:cs="Arial"/>
          <w:sz w:val="24"/>
        </w:rPr>
        <w:t>…</w:t>
      </w:r>
      <w:r w:rsidR="00B40A79">
        <w:rPr>
          <w:rFonts w:cs="Arial"/>
          <w:sz w:val="24"/>
        </w:rPr>
        <w:t>…</w:t>
      </w:r>
    </w:p>
    <w:p w14:paraId="094ACF57" w14:textId="77777777" w:rsidR="0045286F" w:rsidRPr="006442C5" w:rsidRDefault="0045286F" w:rsidP="00B40A79">
      <w:pPr>
        <w:tabs>
          <w:tab w:val="left" w:pos="567"/>
        </w:tabs>
        <w:spacing w:line="360" w:lineRule="auto"/>
        <w:ind w:firstLine="709"/>
        <w:jc w:val="both"/>
        <w:rPr>
          <w:rFonts w:cs="Arial"/>
          <w:sz w:val="24"/>
        </w:rPr>
      </w:pPr>
      <w:r w:rsidRPr="006442C5">
        <w:rPr>
          <w:rFonts w:cs="Arial"/>
          <w:sz w:val="24"/>
        </w:rPr>
        <w:t>6 Представление результатов ……………….……........……………………………</w:t>
      </w:r>
      <w:r w:rsidR="00B40A79">
        <w:rPr>
          <w:rFonts w:cs="Arial"/>
          <w:sz w:val="24"/>
        </w:rPr>
        <w:t>..</w:t>
      </w:r>
    </w:p>
    <w:p w14:paraId="1600FE53" w14:textId="77777777" w:rsidR="0045286F" w:rsidRPr="006442C5" w:rsidRDefault="0045286F" w:rsidP="00B40A79">
      <w:pPr>
        <w:tabs>
          <w:tab w:val="left" w:pos="567"/>
        </w:tabs>
        <w:spacing w:line="360" w:lineRule="auto"/>
        <w:ind w:firstLine="709"/>
        <w:jc w:val="both"/>
        <w:rPr>
          <w:rFonts w:cs="Arial"/>
          <w:sz w:val="24"/>
        </w:rPr>
      </w:pPr>
      <w:r w:rsidRPr="006442C5">
        <w:rPr>
          <w:rFonts w:cs="Arial"/>
          <w:sz w:val="24"/>
        </w:rPr>
        <w:t xml:space="preserve">Приложение А (обязательное) Методика экспериментального определения </w:t>
      </w:r>
    </w:p>
    <w:p w14:paraId="3F2965B9" w14:textId="77777777" w:rsidR="006F7AF1" w:rsidRDefault="0045286F" w:rsidP="00B40A79">
      <w:pPr>
        <w:tabs>
          <w:tab w:val="left" w:pos="567"/>
        </w:tabs>
        <w:spacing w:line="360" w:lineRule="auto"/>
        <w:jc w:val="center"/>
        <w:rPr>
          <w:rFonts w:cs="Arial"/>
          <w:sz w:val="24"/>
        </w:rPr>
      </w:pPr>
      <w:r w:rsidRPr="006442C5">
        <w:rPr>
          <w:rFonts w:cs="Arial"/>
          <w:sz w:val="24"/>
        </w:rPr>
        <w:t xml:space="preserve">                       </w:t>
      </w:r>
      <w:r w:rsidR="00B40A79">
        <w:rPr>
          <w:rFonts w:cs="Arial"/>
          <w:sz w:val="24"/>
        </w:rPr>
        <w:t xml:space="preserve">   </w:t>
      </w:r>
      <w:r w:rsidRPr="006442C5">
        <w:rPr>
          <w:rFonts w:cs="Arial"/>
          <w:sz w:val="24"/>
        </w:rPr>
        <w:t xml:space="preserve">  </w:t>
      </w:r>
      <w:r w:rsidR="00B40A79">
        <w:rPr>
          <w:rFonts w:cs="Arial"/>
          <w:sz w:val="24"/>
        </w:rPr>
        <w:t xml:space="preserve">       </w:t>
      </w:r>
      <w:r w:rsidRPr="006442C5">
        <w:rPr>
          <w:rFonts w:cs="Arial"/>
          <w:sz w:val="24"/>
        </w:rPr>
        <w:t xml:space="preserve"> коэффициента теплотехнического качества…..……….………</w:t>
      </w:r>
      <w:r w:rsidR="00B40A79">
        <w:rPr>
          <w:rFonts w:cs="Arial"/>
          <w:sz w:val="24"/>
        </w:rPr>
        <w:t>….</w:t>
      </w:r>
    </w:p>
    <w:p w14:paraId="323041E9" w14:textId="77777777" w:rsidR="006F7AF1" w:rsidRDefault="006F7AF1" w:rsidP="00B40A79">
      <w:pPr>
        <w:tabs>
          <w:tab w:val="left" w:pos="567"/>
        </w:tabs>
        <w:spacing w:line="360" w:lineRule="auto"/>
        <w:jc w:val="center"/>
        <w:rPr>
          <w:rFonts w:cs="Arial"/>
          <w:sz w:val="24"/>
        </w:rPr>
      </w:pPr>
    </w:p>
    <w:p w14:paraId="005D65C2" w14:textId="77777777" w:rsidR="006F7AF1" w:rsidRDefault="006F7AF1" w:rsidP="00B40A79">
      <w:pPr>
        <w:tabs>
          <w:tab w:val="left" w:pos="567"/>
        </w:tabs>
        <w:spacing w:line="360" w:lineRule="auto"/>
        <w:jc w:val="center"/>
        <w:rPr>
          <w:rFonts w:cs="Arial"/>
          <w:sz w:val="24"/>
        </w:rPr>
      </w:pPr>
    </w:p>
    <w:p w14:paraId="1A157C5A" w14:textId="77777777" w:rsidR="006F7AF1" w:rsidRDefault="006F7AF1" w:rsidP="00B40A79">
      <w:pPr>
        <w:tabs>
          <w:tab w:val="left" w:pos="567"/>
        </w:tabs>
        <w:spacing w:line="360" w:lineRule="auto"/>
        <w:jc w:val="center"/>
        <w:rPr>
          <w:rFonts w:cs="Arial"/>
          <w:sz w:val="24"/>
        </w:rPr>
      </w:pPr>
    </w:p>
    <w:p w14:paraId="45503701" w14:textId="77777777" w:rsidR="006F7AF1" w:rsidRDefault="006F7AF1" w:rsidP="00B40A79">
      <w:pPr>
        <w:tabs>
          <w:tab w:val="left" w:pos="567"/>
        </w:tabs>
        <w:spacing w:line="360" w:lineRule="auto"/>
        <w:jc w:val="center"/>
        <w:rPr>
          <w:rFonts w:cs="Arial"/>
          <w:sz w:val="24"/>
        </w:rPr>
      </w:pPr>
    </w:p>
    <w:p w14:paraId="315AECF3" w14:textId="77777777" w:rsidR="006F7AF1" w:rsidRDefault="006F7AF1" w:rsidP="00B40A79">
      <w:pPr>
        <w:tabs>
          <w:tab w:val="left" w:pos="567"/>
        </w:tabs>
        <w:spacing w:line="360" w:lineRule="auto"/>
        <w:jc w:val="center"/>
        <w:rPr>
          <w:rFonts w:cs="Arial"/>
          <w:sz w:val="24"/>
        </w:rPr>
        <w:sectPr w:rsidR="006F7AF1" w:rsidSect="006F7AF1">
          <w:headerReference w:type="even" r:id="rId17"/>
          <w:headerReference w:type="default" r:id="rId18"/>
          <w:footerReference w:type="even" r:id="rId19"/>
          <w:footerReference w:type="default" r:id="rId20"/>
          <w:headerReference w:type="first" r:id="rId21"/>
          <w:footerReference w:type="first" r:id="rId22"/>
          <w:pgSz w:w="11907" w:h="16840" w:code="9"/>
          <w:pgMar w:top="993" w:right="1134" w:bottom="993" w:left="1134" w:header="708" w:footer="873" w:gutter="0"/>
          <w:pgNumType w:fmt="upperRoman" w:start="4"/>
          <w:cols w:space="720"/>
          <w:noEndnote/>
          <w:titlePg/>
          <w:docGrid w:linePitch="272"/>
        </w:sectPr>
      </w:pPr>
    </w:p>
    <w:p w14:paraId="0840EC30" w14:textId="77777777" w:rsidR="00297D7F" w:rsidRPr="009A04F4" w:rsidRDefault="009F5B46" w:rsidP="009A04F4">
      <w:pPr>
        <w:tabs>
          <w:tab w:val="left" w:pos="567"/>
        </w:tabs>
        <w:spacing w:line="240" w:lineRule="exact"/>
        <w:jc w:val="center"/>
        <w:rPr>
          <w:rFonts w:cs="Arial"/>
          <w:b/>
          <w:spacing w:val="40"/>
          <w:sz w:val="27"/>
          <w:szCs w:val="27"/>
        </w:rPr>
      </w:pPr>
      <w:r>
        <w:rPr>
          <w:rFonts w:cs="Arial"/>
          <w:b/>
          <w:spacing w:val="40"/>
          <w:sz w:val="27"/>
          <w:szCs w:val="27"/>
        </w:rPr>
        <w:lastRenderedPageBreak/>
        <w:t>МЕЖГОСУДАРСТВЕННЫЙ СТАНДАРТ</w:t>
      </w:r>
    </w:p>
    <w:p w14:paraId="3DB1B2F9" w14:textId="77777777" w:rsidR="00297D7F" w:rsidRPr="00963AE8" w:rsidRDefault="00297D7F" w:rsidP="00494E03">
      <w:pPr>
        <w:tabs>
          <w:tab w:val="left" w:pos="567"/>
        </w:tabs>
        <w:ind w:right="-282"/>
        <w:jc w:val="both"/>
        <w:rPr>
          <w:rFonts w:cs="Arial"/>
          <w:b/>
          <w:sz w:val="24"/>
          <w:szCs w:val="24"/>
        </w:rPr>
      </w:pPr>
      <w:r w:rsidRPr="00963AE8">
        <w:rPr>
          <w:rFonts w:cs="Arial"/>
          <w:b/>
          <w:sz w:val="24"/>
          <w:szCs w:val="24"/>
        </w:rPr>
        <w:t>________________________________________________________________</w:t>
      </w:r>
      <w:r w:rsidR="008821ED">
        <w:rPr>
          <w:rFonts w:cs="Arial"/>
          <w:b/>
          <w:sz w:val="24"/>
          <w:szCs w:val="24"/>
        </w:rPr>
        <w:t>______</w:t>
      </w:r>
      <w:r w:rsidR="009A04F4">
        <w:rPr>
          <w:rFonts w:cs="Arial"/>
          <w:b/>
          <w:sz w:val="24"/>
          <w:szCs w:val="24"/>
        </w:rPr>
        <w:t>__</w:t>
      </w:r>
    </w:p>
    <w:p w14:paraId="652BC383" w14:textId="77777777" w:rsidR="00CF5854" w:rsidRPr="00B40A79" w:rsidRDefault="00710C3F" w:rsidP="00B40A79">
      <w:pPr>
        <w:tabs>
          <w:tab w:val="left" w:pos="567"/>
        </w:tabs>
        <w:spacing w:before="120" w:after="120" w:line="276" w:lineRule="auto"/>
        <w:jc w:val="center"/>
        <w:rPr>
          <w:rFonts w:cs="Arial"/>
          <w:b/>
          <w:sz w:val="24"/>
          <w:szCs w:val="24"/>
        </w:rPr>
      </w:pPr>
      <w:r w:rsidRPr="00B40A79">
        <w:rPr>
          <w:rFonts w:cs="Arial"/>
          <w:b/>
          <w:sz w:val="24"/>
          <w:szCs w:val="24"/>
        </w:rPr>
        <w:t>К</w:t>
      </w:r>
      <w:r w:rsidRPr="00B40A79">
        <w:rPr>
          <w:rFonts w:cs="Arial"/>
          <w:b/>
          <w:caps/>
          <w:sz w:val="24"/>
          <w:szCs w:val="24"/>
        </w:rPr>
        <w:t>онструкции ограждающие зданий</w:t>
      </w:r>
    </w:p>
    <w:p w14:paraId="5AF85640" w14:textId="77777777" w:rsidR="006A60A2" w:rsidRPr="00B40A79" w:rsidRDefault="00CF5854" w:rsidP="00B40A79">
      <w:pPr>
        <w:tabs>
          <w:tab w:val="left" w:pos="567"/>
        </w:tabs>
        <w:spacing w:line="276" w:lineRule="auto"/>
        <w:jc w:val="center"/>
        <w:rPr>
          <w:rFonts w:cs="Arial"/>
          <w:b/>
          <w:sz w:val="24"/>
          <w:szCs w:val="24"/>
        </w:rPr>
      </w:pPr>
      <w:r w:rsidRPr="00B40A79">
        <w:rPr>
          <w:rFonts w:cs="Arial"/>
          <w:b/>
          <w:sz w:val="24"/>
          <w:szCs w:val="24"/>
        </w:rPr>
        <w:t>Методы определения теплотехнических показателей теплоизоляционных материалов и изделий при эксплуатационных условиях</w:t>
      </w:r>
    </w:p>
    <w:p w14:paraId="0411B10B" w14:textId="77777777" w:rsidR="00D0417C" w:rsidRPr="00B40A79" w:rsidRDefault="00D0417C" w:rsidP="00D0417C">
      <w:pPr>
        <w:tabs>
          <w:tab w:val="left" w:pos="567"/>
        </w:tabs>
        <w:jc w:val="center"/>
        <w:rPr>
          <w:rFonts w:cs="Arial"/>
          <w:b/>
          <w:sz w:val="24"/>
          <w:szCs w:val="24"/>
        </w:rPr>
      </w:pPr>
    </w:p>
    <w:p w14:paraId="35C193AA" w14:textId="77777777" w:rsidR="00B40A79" w:rsidRPr="00B40A79" w:rsidRDefault="00C66283" w:rsidP="00B40A79">
      <w:pPr>
        <w:tabs>
          <w:tab w:val="left" w:pos="567"/>
        </w:tabs>
        <w:spacing w:line="276" w:lineRule="auto"/>
        <w:jc w:val="center"/>
        <w:rPr>
          <w:rFonts w:cs="Arial"/>
          <w:sz w:val="24"/>
          <w:szCs w:val="24"/>
          <w:lang w:val="en-US"/>
        </w:rPr>
      </w:pPr>
      <w:r w:rsidRPr="00B40A79">
        <w:rPr>
          <w:rFonts w:cs="Arial"/>
          <w:sz w:val="24"/>
          <w:szCs w:val="24"/>
          <w:lang w:val="en-US"/>
        </w:rPr>
        <w:t xml:space="preserve">Enclosing structures </w:t>
      </w:r>
      <w:r w:rsidR="005A08DF" w:rsidRPr="00B40A79">
        <w:rPr>
          <w:rFonts w:cs="Arial"/>
          <w:sz w:val="24"/>
          <w:szCs w:val="24"/>
          <w:lang w:val="en-US"/>
        </w:rPr>
        <w:t xml:space="preserve">of </w:t>
      </w:r>
      <w:r w:rsidRPr="00B40A79">
        <w:rPr>
          <w:rFonts w:cs="Arial"/>
          <w:sz w:val="24"/>
          <w:szCs w:val="24"/>
          <w:lang w:val="en-US"/>
        </w:rPr>
        <w:t>buildings</w:t>
      </w:r>
      <w:r w:rsidR="002C58A7" w:rsidRPr="00B40A79">
        <w:rPr>
          <w:rFonts w:cs="Arial"/>
          <w:sz w:val="24"/>
          <w:szCs w:val="24"/>
          <w:lang w:val="en-US"/>
        </w:rPr>
        <w:t xml:space="preserve">. </w:t>
      </w:r>
      <w:r w:rsidR="007F5DF0" w:rsidRPr="00B40A79">
        <w:rPr>
          <w:rFonts w:cs="Arial"/>
          <w:sz w:val="24"/>
          <w:szCs w:val="24"/>
          <w:lang w:val="en-US"/>
        </w:rPr>
        <w:t>Methods for determining heat technical indicators of thermal insulation materials and products under operational conditions</w:t>
      </w:r>
    </w:p>
    <w:p w14:paraId="5E4AC217" w14:textId="77777777" w:rsidR="006B7AFB" w:rsidRPr="00AC5A02" w:rsidRDefault="00CD01EE" w:rsidP="00B40A79">
      <w:pPr>
        <w:tabs>
          <w:tab w:val="left" w:pos="567"/>
        </w:tabs>
        <w:spacing w:line="276" w:lineRule="auto"/>
        <w:jc w:val="center"/>
        <w:rPr>
          <w:rFonts w:cs="Arial"/>
          <w:sz w:val="24"/>
          <w:szCs w:val="24"/>
          <w:lang w:val="en-US"/>
        </w:rPr>
      </w:pPr>
      <w:r w:rsidRPr="00AC5A02">
        <w:rPr>
          <w:rFonts w:cs="Arial"/>
          <w:sz w:val="24"/>
          <w:szCs w:val="24"/>
          <w:lang w:val="en-US"/>
        </w:rPr>
        <w:t>_______________________________________________________________________</w:t>
      </w:r>
    </w:p>
    <w:p w14:paraId="7504C452" w14:textId="77777777" w:rsidR="008821ED" w:rsidRDefault="009A04F4" w:rsidP="00B40A79">
      <w:pPr>
        <w:tabs>
          <w:tab w:val="left" w:pos="567"/>
        </w:tabs>
        <w:spacing w:before="120"/>
        <w:jc w:val="right"/>
        <w:rPr>
          <w:sz w:val="24"/>
          <w:szCs w:val="24"/>
        </w:rPr>
      </w:pPr>
      <w:r w:rsidRPr="00B40A79">
        <w:rPr>
          <w:rFonts w:cs="Arial"/>
          <w:b/>
          <w:sz w:val="24"/>
          <w:szCs w:val="24"/>
        </w:rPr>
        <w:t xml:space="preserve">Дата введения — </w:t>
      </w:r>
      <w:r w:rsidR="00B40A79">
        <w:rPr>
          <w:rFonts w:cs="Arial"/>
          <w:b/>
          <w:sz w:val="24"/>
          <w:szCs w:val="24"/>
        </w:rPr>
        <w:t>202__—__—__</w:t>
      </w:r>
    </w:p>
    <w:p w14:paraId="52EC6111" w14:textId="77777777" w:rsidR="008821ED" w:rsidRPr="002C0434" w:rsidRDefault="00FE1C12" w:rsidP="00AC5A02">
      <w:pPr>
        <w:pStyle w:val="3"/>
        <w:tabs>
          <w:tab w:val="left" w:pos="567"/>
        </w:tabs>
        <w:spacing w:after="120" w:line="360" w:lineRule="auto"/>
        <w:ind w:firstLine="567"/>
        <w:jc w:val="both"/>
        <w:rPr>
          <w:sz w:val="28"/>
          <w:szCs w:val="28"/>
        </w:rPr>
      </w:pPr>
      <w:r w:rsidRPr="008821ED">
        <w:rPr>
          <w:sz w:val="28"/>
          <w:szCs w:val="28"/>
        </w:rPr>
        <w:t xml:space="preserve">1 </w:t>
      </w:r>
      <w:r w:rsidR="008953F9" w:rsidRPr="008821ED">
        <w:rPr>
          <w:caps/>
          <w:sz w:val="28"/>
          <w:szCs w:val="28"/>
        </w:rPr>
        <w:t>о</w:t>
      </w:r>
      <w:r w:rsidR="006A60A2" w:rsidRPr="008821ED">
        <w:rPr>
          <w:sz w:val="28"/>
          <w:szCs w:val="28"/>
        </w:rPr>
        <w:t>бласть применения</w:t>
      </w:r>
      <w:bookmarkEnd w:id="3"/>
    </w:p>
    <w:p w14:paraId="5154BCF0" w14:textId="77777777" w:rsidR="002B728E" w:rsidRPr="00963AE8" w:rsidRDefault="002B2337" w:rsidP="00AC5A02">
      <w:pPr>
        <w:shd w:val="clear" w:color="auto" w:fill="FFFFFF"/>
        <w:tabs>
          <w:tab w:val="left" w:pos="567"/>
        </w:tabs>
        <w:spacing w:line="360" w:lineRule="auto"/>
        <w:ind w:firstLine="567"/>
        <w:jc w:val="both"/>
        <w:rPr>
          <w:rFonts w:cs="Arial"/>
          <w:sz w:val="24"/>
          <w:szCs w:val="24"/>
        </w:rPr>
      </w:pPr>
      <w:r w:rsidRPr="00963AE8">
        <w:rPr>
          <w:rFonts w:cs="Arial"/>
          <w:sz w:val="24"/>
          <w:szCs w:val="24"/>
        </w:rPr>
        <w:t>Настоящий</w:t>
      </w:r>
      <w:r w:rsidR="00727B8B" w:rsidRPr="00963AE8">
        <w:rPr>
          <w:rFonts w:cs="Arial"/>
          <w:sz w:val="24"/>
          <w:szCs w:val="24"/>
        </w:rPr>
        <w:t xml:space="preserve"> стандарт устанавливает </w:t>
      </w:r>
      <w:r w:rsidR="002B728E" w:rsidRPr="00963AE8">
        <w:rPr>
          <w:rFonts w:cs="Arial"/>
          <w:sz w:val="24"/>
          <w:szCs w:val="24"/>
        </w:rPr>
        <w:t>методы определения теплотехнических показателей теплоизоляционных материалов и изделий из них</w:t>
      </w:r>
      <w:r w:rsidR="00F01BEF" w:rsidRPr="00963AE8">
        <w:rPr>
          <w:rFonts w:cs="Arial"/>
          <w:sz w:val="24"/>
          <w:szCs w:val="24"/>
        </w:rPr>
        <w:t xml:space="preserve"> при эксплуатационных условиях</w:t>
      </w:r>
      <w:r w:rsidR="00601C2D" w:rsidRPr="00963AE8">
        <w:rPr>
          <w:rFonts w:cs="Arial"/>
          <w:sz w:val="24"/>
          <w:szCs w:val="24"/>
        </w:rPr>
        <w:t>.</w:t>
      </w:r>
      <w:r w:rsidR="002C7532" w:rsidRPr="00963AE8">
        <w:rPr>
          <w:rFonts w:cs="Arial"/>
          <w:sz w:val="24"/>
          <w:szCs w:val="24"/>
        </w:rPr>
        <w:t xml:space="preserve"> </w:t>
      </w:r>
    </w:p>
    <w:p w14:paraId="3AE13561" w14:textId="77777777" w:rsidR="00D117B2" w:rsidRDefault="00001E62" w:rsidP="00B40A79">
      <w:pPr>
        <w:shd w:val="clear" w:color="auto" w:fill="FFFFFF"/>
        <w:tabs>
          <w:tab w:val="left" w:pos="567"/>
        </w:tabs>
        <w:spacing w:line="360" w:lineRule="auto"/>
        <w:ind w:firstLine="567"/>
        <w:jc w:val="both"/>
        <w:rPr>
          <w:rFonts w:cs="Arial"/>
          <w:sz w:val="24"/>
          <w:szCs w:val="24"/>
        </w:rPr>
      </w:pPr>
      <w:bookmarkStart w:id="4" w:name="_Hlk59838516"/>
      <w:r w:rsidRPr="007F21E5">
        <w:rPr>
          <w:rFonts w:cs="Arial"/>
          <w:sz w:val="24"/>
          <w:szCs w:val="24"/>
        </w:rPr>
        <w:t>Метод</w:t>
      </w:r>
      <w:r w:rsidR="007F21E5" w:rsidRPr="007F21E5">
        <w:rPr>
          <w:rFonts w:cs="Arial"/>
          <w:sz w:val="24"/>
          <w:szCs w:val="24"/>
        </w:rPr>
        <w:t>ы</w:t>
      </w:r>
      <w:r w:rsidRPr="007F21E5">
        <w:rPr>
          <w:rFonts w:cs="Arial"/>
          <w:sz w:val="24"/>
          <w:szCs w:val="24"/>
        </w:rPr>
        <w:t>, установленны</w:t>
      </w:r>
      <w:r w:rsidR="00D117B2">
        <w:rPr>
          <w:rFonts w:cs="Arial"/>
          <w:sz w:val="24"/>
          <w:szCs w:val="24"/>
        </w:rPr>
        <w:t>е</w:t>
      </w:r>
      <w:r w:rsidRPr="007F21E5">
        <w:rPr>
          <w:rFonts w:cs="Arial"/>
          <w:sz w:val="24"/>
          <w:szCs w:val="24"/>
        </w:rPr>
        <w:t xml:space="preserve"> в настоящем стандарте</w:t>
      </w:r>
      <w:bookmarkEnd w:id="4"/>
      <w:r w:rsidRPr="007F21E5">
        <w:rPr>
          <w:rFonts w:cs="Arial"/>
          <w:sz w:val="24"/>
          <w:szCs w:val="24"/>
        </w:rPr>
        <w:t>, распространя</w:t>
      </w:r>
      <w:r w:rsidR="00847851" w:rsidRPr="007F21E5">
        <w:rPr>
          <w:rFonts w:cs="Arial"/>
          <w:sz w:val="24"/>
          <w:szCs w:val="24"/>
        </w:rPr>
        <w:t>ю</w:t>
      </w:r>
      <w:r w:rsidRPr="007F21E5">
        <w:rPr>
          <w:rFonts w:cs="Arial"/>
          <w:sz w:val="24"/>
          <w:szCs w:val="24"/>
        </w:rPr>
        <w:t>тся</w:t>
      </w:r>
      <w:r w:rsidRPr="00963AE8">
        <w:rPr>
          <w:rFonts w:cs="Arial"/>
          <w:sz w:val="24"/>
          <w:szCs w:val="24"/>
        </w:rPr>
        <w:t xml:space="preserve"> на все </w:t>
      </w:r>
      <w:r w:rsidR="00601C2D" w:rsidRPr="00963AE8">
        <w:rPr>
          <w:rFonts w:cs="Arial"/>
          <w:sz w:val="24"/>
          <w:szCs w:val="24"/>
        </w:rPr>
        <w:t>строительные материалы</w:t>
      </w:r>
      <w:r w:rsidR="00847851" w:rsidRPr="00963AE8">
        <w:rPr>
          <w:rFonts w:cs="Arial"/>
          <w:sz w:val="24"/>
          <w:szCs w:val="24"/>
        </w:rPr>
        <w:t xml:space="preserve"> и </w:t>
      </w:r>
      <w:r w:rsidRPr="00963AE8">
        <w:rPr>
          <w:rFonts w:cs="Arial"/>
          <w:sz w:val="24"/>
          <w:szCs w:val="24"/>
        </w:rPr>
        <w:t xml:space="preserve">изделия заводского изготовления, которые </w:t>
      </w:r>
      <w:r w:rsidR="007F21E5">
        <w:rPr>
          <w:rFonts w:cs="Arial"/>
          <w:sz w:val="24"/>
          <w:szCs w:val="24"/>
        </w:rPr>
        <w:t>используются</w:t>
      </w:r>
      <w:r w:rsidRPr="00963AE8">
        <w:rPr>
          <w:rFonts w:cs="Arial"/>
          <w:sz w:val="24"/>
          <w:szCs w:val="24"/>
        </w:rPr>
        <w:t xml:space="preserve"> в качестве тепловой изоляции ограждающих конструкций от температурных воздействий внешней среды. </w:t>
      </w:r>
    </w:p>
    <w:p w14:paraId="6CC99D2E" w14:textId="77777777" w:rsidR="00FE1C12" w:rsidRPr="00B40A79" w:rsidRDefault="00444C0D" w:rsidP="00B40A79">
      <w:pPr>
        <w:shd w:val="clear" w:color="auto" w:fill="FFFFFF"/>
        <w:tabs>
          <w:tab w:val="left" w:pos="567"/>
        </w:tabs>
        <w:spacing w:line="360" w:lineRule="auto"/>
        <w:ind w:firstLine="567"/>
        <w:jc w:val="both"/>
        <w:rPr>
          <w:rFonts w:cs="Arial"/>
          <w:sz w:val="24"/>
          <w:szCs w:val="24"/>
        </w:rPr>
      </w:pPr>
      <w:r w:rsidRPr="009A04F4">
        <w:rPr>
          <w:rFonts w:cs="Arial"/>
          <w:spacing w:val="40"/>
          <w:sz w:val="22"/>
          <w:szCs w:val="24"/>
        </w:rPr>
        <w:t>Примечание</w:t>
      </w:r>
      <w:r w:rsidRPr="009A04F4">
        <w:rPr>
          <w:rFonts w:cs="Arial"/>
          <w:sz w:val="22"/>
          <w:szCs w:val="24"/>
        </w:rPr>
        <w:t xml:space="preserve"> — </w:t>
      </w:r>
      <w:r w:rsidRPr="009A04F4">
        <w:rPr>
          <w:sz w:val="22"/>
          <w:szCs w:val="22"/>
        </w:rPr>
        <w:t xml:space="preserve">Для изделий металлических трехслойных сэндвич-панелей заводского изготовления, а также </w:t>
      </w:r>
      <w:r>
        <w:rPr>
          <w:sz w:val="22"/>
          <w:szCs w:val="22"/>
        </w:rPr>
        <w:t xml:space="preserve">для </w:t>
      </w:r>
      <w:r w:rsidRPr="009A04F4">
        <w:rPr>
          <w:sz w:val="22"/>
          <w:szCs w:val="22"/>
        </w:rPr>
        <w:t xml:space="preserve">теплоизоляционных материалов, входящих в их состав, </w:t>
      </w:r>
      <w:r>
        <w:rPr>
          <w:sz w:val="22"/>
          <w:szCs w:val="22"/>
        </w:rPr>
        <w:t>допускается</w:t>
      </w:r>
      <w:r w:rsidRPr="009A04F4">
        <w:rPr>
          <w:sz w:val="22"/>
          <w:szCs w:val="22"/>
        </w:rPr>
        <w:t xml:space="preserve"> применять иные методы определения расчетной теплопроводности, установленные в национальных стандартах.</w:t>
      </w:r>
      <w:bookmarkStart w:id="5" w:name="_Toc166573740"/>
    </w:p>
    <w:p w14:paraId="0D9FF0D7" w14:textId="77777777" w:rsidR="00B971BA" w:rsidRPr="002C0434" w:rsidRDefault="00FE1C12" w:rsidP="00B40A79">
      <w:pPr>
        <w:pStyle w:val="3"/>
        <w:tabs>
          <w:tab w:val="left" w:pos="567"/>
        </w:tabs>
        <w:spacing w:before="120" w:after="120" w:line="360" w:lineRule="auto"/>
        <w:ind w:firstLine="567"/>
        <w:jc w:val="both"/>
        <w:rPr>
          <w:sz w:val="28"/>
          <w:szCs w:val="28"/>
        </w:rPr>
      </w:pPr>
      <w:r w:rsidRPr="008821ED">
        <w:rPr>
          <w:sz w:val="28"/>
          <w:szCs w:val="28"/>
        </w:rPr>
        <w:t xml:space="preserve">2 </w:t>
      </w:r>
      <w:r w:rsidR="00311CE1" w:rsidRPr="008821ED">
        <w:rPr>
          <w:caps/>
          <w:sz w:val="28"/>
          <w:szCs w:val="28"/>
        </w:rPr>
        <w:t>Н</w:t>
      </w:r>
      <w:r w:rsidR="006A60A2" w:rsidRPr="008821ED">
        <w:rPr>
          <w:sz w:val="28"/>
          <w:szCs w:val="28"/>
        </w:rPr>
        <w:t>ормативные ссылки</w:t>
      </w:r>
      <w:bookmarkEnd w:id="5"/>
    </w:p>
    <w:p w14:paraId="4BE716C9" w14:textId="77777777" w:rsidR="00FE1C12" w:rsidRPr="00963AE8" w:rsidRDefault="00673030" w:rsidP="00AC5A02">
      <w:pPr>
        <w:shd w:val="clear" w:color="auto" w:fill="FFFFFF"/>
        <w:tabs>
          <w:tab w:val="left" w:pos="567"/>
        </w:tabs>
        <w:spacing w:line="360" w:lineRule="auto"/>
        <w:ind w:firstLine="567"/>
        <w:jc w:val="both"/>
        <w:rPr>
          <w:rFonts w:cs="Arial"/>
          <w:sz w:val="24"/>
          <w:szCs w:val="24"/>
        </w:rPr>
      </w:pPr>
      <w:r w:rsidRPr="00963AE8">
        <w:rPr>
          <w:rFonts w:cs="Arial"/>
          <w:sz w:val="24"/>
          <w:szCs w:val="24"/>
        </w:rPr>
        <w:t xml:space="preserve">В </w:t>
      </w:r>
      <w:r w:rsidR="00BE2026" w:rsidRPr="00963AE8">
        <w:rPr>
          <w:rFonts w:cs="Arial"/>
          <w:sz w:val="24"/>
          <w:szCs w:val="24"/>
        </w:rPr>
        <w:t>настоящем стандарте</w:t>
      </w:r>
      <w:r w:rsidRPr="00963AE8">
        <w:rPr>
          <w:rFonts w:cs="Arial"/>
          <w:sz w:val="24"/>
          <w:szCs w:val="24"/>
        </w:rPr>
        <w:t xml:space="preserve"> </w:t>
      </w:r>
      <w:r w:rsidR="005A08DF">
        <w:rPr>
          <w:rFonts w:cs="Arial"/>
          <w:sz w:val="24"/>
          <w:szCs w:val="24"/>
        </w:rPr>
        <w:t>использованы нормативные</w:t>
      </w:r>
      <w:r w:rsidRPr="00963AE8">
        <w:rPr>
          <w:rFonts w:cs="Arial"/>
          <w:sz w:val="24"/>
          <w:szCs w:val="24"/>
        </w:rPr>
        <w:t xml:space="preserve"> ссылки на следующие </w:t>
      </w:r>
      <w:r w:rsidR="00741635" w:rsidRPr="00892018">
        <w:rPr>
          <w:sz w:val="24"/>
          <w:szCs w:val="24"/>
        </w:rPr>
        <w:t>межгосударственные стандарты</w:t>
      </w:r>
      <w:r w:rsidRPr="00963AE8">
        <w:rPr>
          <w:rFonts w:cs="Arial"/>
          <w:sz w:val="24"/>
          <w:szCs w:val="24"/>
        </w:rPr>
        <w:t>:</w:t>
      </w:r>
    </w:p>
    <w:p w14:paraId="7B61FD13" w14:textId="77777777" w:rsidR="00B971BA" w:rsidRPr="00963AE8" w:rsidRDefault="00B971BA" w:rsidP="00AC5A02">
      <w:pPr>
        <w:widowControl/>
        <w:tabs>
          <w:tab w:val="left" w:pos="567"/>
        </w:tabs>
        <w:autoSpaceDE/>
        <w:autoSpaceDN/>
        <w:adjustRightInd/>
        <w:spacing w:line="360" w:lineRule="auto"/>
        <w:ind w:firstLine="567"/>
        <w:jc w:val="both"/>
        <w:rPr>
          <w:rFonts w:cs="Arial"/>
          <w:spacing w:val="-6"/>
          <w:sz w:val="24"/>
          <w:szCs w:val="24"/>
        </w:rPr>
      </w:pPr>
      <w:r w:rsidRPr="00963AE8">
        <w:rPr>
          <w:rFonts w:cs="Arial"/>
          <w:spacing w:val="-6"/>
          <w:sz w:val="24"/>
          <w:szCs w:val="24"/>
        </w:rPr>
        <w:t>ГОСТ 7076 Материалы и изделия строительные. Метод определения теплопроводности и термического сопротивления при стационарном тепловом режиме</w:t>
      </w:r>
    </w:p>
    <w:p w14:paraId="7936BCDB" w14:textId="77777777" w:rsidR="00B83489" w:rsidRDefault="00B83489" w:rsidP="00AC5A02">
      <w:pPr>
        <w:shd w:val="clear" w:color="auto" w:fill="FFFFFF"/>
        <w:tabs>
          <w:tab w:val="left" w:pos="567"/>
        </w:tabs>
        <w:spacing w:line="360" w:lineRule="auto"/>
        <w:ind w:firstLine="567"/>
        <w:jc w:val="both"/>
        <w:rPr>
          <w:rFonts w:cs="Arial"/>
          <w:sz w:val="24"/>
          <w:szCs w:val="24"/>
        </w:rPr>
      </w:pPr>
      <w:r w:rsidRPr="00963AE8">
        <w:rPr>
          <w:rFonts w:cs="Arial"/>
          <w:sz w:val="24"/>
          <w:szCs w:val="24"/>
        </w:rPr>
        <w:t xml:space="preserve">ГОСТ 17177 Материалы и изделия строительные теплоизоляционные. Методы испытаний </w:t>
      </w:r>
    </w:p>
    <w:p w14:paraId="43F8209C" w14:textId="77777777" w:rsidR="00125986" w:rsidRDefault="00B46FF7" w:rsidP="00B46FF7">
      <w:pPr>
        <w:pStyle w:val="Style30"/>
        <w:spacing w:line="360" w:lineRule="auto"/>
        <w:ind w:firstLine="709"/>
        <w:rPr>
          <w:rFonts w:ascii="Arial" w:hAnsi="Arial" w:cs="Arial"/>
          <w:sz w:val="22"/>
        </w:rPr>
      </w:pPr>
      <w:bookmarkStart w:id="6" w:name="_Toc166573741"/>
      <w:r w:rsidRPr="00882ECB">
        <w:rPr>
          <w:rFonts w:ascii="Arial" w:hAnsi="Arial" w:cs="Arial"/>
          <w:spacing w:val="40"/>
          <w:sz w:val="22"/>
        </w:rPr>
        <w:t>Примечание</w:t>
      </w:r>
      <w:r w:rsidRPr="00882ECB">
        <w:rPr>
          <w:rFonts w:ascii="Arial" w:hAnsi="Arial" w:cs="Arial"/>
          <w:i/>
          <w:sz w:val="22"/>
        </w:rPr>
        <w:t xml:space="preserve"> </w:t>
      </w:r>
      <w:r w:rsidRPr="00882ECB">
        <w:rPr>
          <w:rFonts w:ascii="Arial" w:hAnsi="Arial" w:cs="Arial"/>
          <w:sz w:val="22"/>
        </w:rPr>
        <w:t>—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w:t>
      </w:r>
    </w:p>
    <w:p w14:paraId="2107CEAD" w14:textId="77777777" w:rsidR="00125986" w:rsidRPr="00125986" w:rsidRDefault="00125986" w:rsidP="00125986">
      <w:pPr>
        <w:pStyle w:val="Style30"/>
        <w:pBdr>
          <w:top w:val="single" w:sz="18" w:space="1" w:color="auto"/>
        </w:pBdr>
        <w:spacing w:line="360" w:lineRule="auto"/>
        <w:ind w:firstLine="0"/>
        <w:rPr>
          <w:rFonts w:ascii="Arial" w:hAnsi="Arial" w:cs="Arial"/>
          <w:sz w:val="22"/>
        </w:rPr>
      </w:pPr>
      <w:r w:rsidRPr="00125986">
        <w:rPr>
          <w:rFonts w:ascii="Arial" w:hAnsi="Arial" w:cs="Arial"/>
          <w:i/>
          <w:iCs/>
        </w:rPr>
        <w:t xml:space="preserve">(Проект, </w:t>
      </w:r>
      <w:r w:rsidRPr="00125986">
        <w:rPr>
          <w:rFonts w:ascii="Arial" w:hAnsi="Arial" w:cs="Arial"/>
          <w:i/>
          <w:iCs/>
          <w:lang w:val="en-US"/>
        </w:rPr>
        <w:t>RU</w:t>
      </w:r>
      <w:r w:rsidRPr="00125986">
        <w:rPr>
          <w:rFonts w:ascii="Arial" w:hAnsi="Arial" w:cs="Arial"/>
          <w:i/>
          <w:iCs/>
        </w:rPr>
        <w:t>, первая редакция)</w:t>
      </w:r>
    </w:p>
    <w:p w14:paraId="439079B2" w14:textId="77777777" w:rsidR="00B46FF7" w:rsidRDefault="00125986" w:rsidP="00B46FF7">
      <w:pPr>
        <w:pStyle w:val="Style30"/>
        <w:spacing w:line="360" w:lineRule="auto"/>
        <w:ind w:firstLine="709"/>
        <w:rPr>
          <w:rFonts w:ascii="Arial" w:hAnsi="Arial" w:cs="Arial"/>
          <w:sz w:val="22"/>
        </w:rPr>
      </w:pPr>
      <w:r>
        <w:rPr>
          <w:rFonts w:ascii="Arial" w:hAnsi="Arial" w:cs="Arial"/>
          <w:sz w:val="22"/>
        </w:rPr>
        <w:br w:type="column"/>
      </w:r>
      <w:r w:rsidR="00B46FF7" w:rsidRPr="00882ECB">
        <w:rPr>
          <w:rFonts w:ascii="Arial" w:hAnsi="Arial" w:cs="Arial"/>
          <w:sz w:val="22"/>
        </w:rPr>
        <w:lastRenderedPageBreak/>
        <w:t>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8997A02" w14:textId="77777777" w:rsidR="00FE1C12" w:rsidRPr="008821ED" w:rsidRDefault="00FE1C12" w:rsidP="00AC5A02">
      <w:pPr>
        <w:pStyle w:val="3"/>
        <w:tabs>
          <w:tab w:val="left" w:pos="993"/>
        </w:tabs>
        <w:spacing w:after="120" w:line="360" w:lineRule="auto"/>
        <w:ind w:firstLine="567"/>
        <w:jc w:val="both"/>
        <w:rPr>
          <w:b w:val="0"/>
          <w:sz w:val="28"/>
          <w:szCs w:val="28"/>
        </w:rPr>
      </w:pPr>
      <w:r w:rsidRPr="008821ED">
        <w:rPr>
          <w:sz w:val="28"/>
          <w:szCs w:val="28"/>
        </w:rPr>
        <w:t xml:space="preserve">3 </w:t>
      </w:r>
      <w:r w:rsidR="00C2182A" w:rsidRPr="008821ED">
        <w:rPr>
          <w:caps/>
          <w:sz w:val="28"/>
          <w:szCs w:val="28"/>
        </w:rPr>
        <w:t>Т</w:t>
      </w:r>
      <w:r w:rsidR="006A60A2" w:rsidRPr="008821ED">
        <w:rPr>
          <w:sz w:val="28"/>
          <w:szCs w:val="28"/>
        </w:rPr>
        <w:t>ермины и определения</w:t>
      </w:r>
      <w:bookmarkEnd w:id="6"/>
      <w:r w:rsidR="00C2182A" w:rsidRPr="008821ED">
        <w:rPr>
          <w:caps/>
          <w:sz w:val="28"/>
          <w:szCs w:val="28"/>
        </w:rPr>
        <w:t xml:space="preserve"> </w:t>
      </w:r>
    </w:p>
    <w:p w14:paraId="52EA581F" w14:textId="77777777" w:rsidR="00FE1C12" w:rsidRPr="00963AE8" w:rsidRDefault="008759F5" w:rsidP="00AC5A02">
      <w:pPr>
        <w:tabs>
          <w:tab w:val="left" w:pos="567"/>
        </w:tabs>
        <w:spacing w:line="360" w:lineRule="auto"/>
        <w:ind w:firstLine="567"/>
        <w:jc w:val="both"/>
        <w:rPr>
          <w:rFonts w:cs="Arial"/>
          <w:sz w:val="24"/>
          <w:szCs w:val="24"/>
        </w:rPr>
      </w:pPr>
      <w:r w:rsidRPr="00963AE8">
        <w:rPr>
          <w:rFonts w:cs="Arial"/>
          <w:sz w:val="24"/>
          <w:szCs w:val="24"/>
        </w:rPr>
        <w:t xml:space="preserve">В настоящем стандарте </w:t>
      </w:r>
      <w:r w:rsidR="00CB1D0A" w:rsidRPr="00963AE8">
        <w:rPr>
          <w:rFonts w:cs="Arial"/>
          <w:sz w:val="24"/>
          <w:szCs w:val="24"/>
        </w:rPr>
        <w:t>применены следующие</w:t>
      </w:r>
      <w:r w:rsidRPr="00963AE8">
        <w:rPr>
          <w:rFonts w:cs="Arial"/>
          <w:sz w:val="24"/>
          <w:szCs w:val="24"/>
        </w:rPr>
        <w:t xml:space="preserve"> термины с соответству</w:t>
      </w:r>
      <w:r w:rsidRPr="00963AE8">
        <w:rPr>
          <w:rFonts w:cs="Arial"/>
          <w:sz w:val="24"/>
          <w:szCs w:val="24"/>
        </w:rPr>
        <w:t>ю</w:t>
      </w:r>
      <w:r w:rsidRPr="00963AE8">
        <w:rPr>
          <w:rFonts w:cs="Arial"/>
          <w:sz w:val="24"/>
          <w:szCs w:val="24"/>
        </w:rPr>
        <w:t>щими определениями:</w:t>
      </w:r>
      <w:r w:rsidR="00FE1C12" w:rsidRPr="00963AE8">
        <w:rPr>
          <w:rFonts w:cs="Arial"/>
          <w:sz w:val="24"/>
          <w:szCs w:val="24"/>
        </w:rPr>
        <w:t xml:space="preserve"> </w:t>
      </w:r>
    </w:p>
    <w:p w14:paraId="03437C5A" w14:textId="77777777" w:rsidR="00A27AF6" w:rsidRDefault="00FE1C12" w:rsidP="00AC5A02">
      <w:pPr>
        <w:shd w:val="clear" w:color="auto" w:fill="FFFFFF"/>
        <w:tabs>
          <w:tab w:val="left" w:pos="567"/>
        </w:tabs>
        <w:spacing w:line="360" w:lineRule="auto"/>
        <w:ind w:firstLine="567"/>
        <w:jc w:val="both"/>
        <w:rPr>
          <w:rFonts w:cs="Arial"/>
          <w:sz w:val="24"/>
          <w:szCs w:val="24"/>
        </w:rPr>
      </w:pPr>
      <w:r w:rsidRPr="00464C7E">
        <w:rPr>
          <w:rFonts w:cs="Arial"/>
          <w:sz w:val="24"/>
          <w:szCs w:val="24"/>
        </w:rPr>
        <w:t>3.</w:t>
      </w:r>
      <w:r w:rsidR="007C7462" w:rsidRPr="00464C7E">
        <w:rPr>
          <w:rFonts w:cs="Arial"/>
          <w:sz w:val="24"/>
          <w:szCs w:val="24"/>
        </w:rPr>
        <w:t>1</w:t>
      </w:r>
      <w:r w:rsidRPr="00963AE8">
        <w:rPr>
          <w:rFonts w:cs="Arial"/>
          <w:sz w:val="24"/>
          <w:szCs w:val="24"/>
        </w:rPr>
        <w:t xml:space="preserve"> </w:t>
      </w:r>
      <w:r w:rsidR="00A6078C" w:rsidRPr="00963AE8">
        <w:rPr>
          <w:rFonts w:cs="Arial"/>
          <w:b/>
          <w:sz w:val="24"/>
          <w:szCs w:val="24"/>
        </w:rPr>
        <w:t>влажность</w:t>
      </w:r>
      <w:r w:rsidR="002D1C58" w:rsidRPr="00963AE8">
        <w:rPr>
          <w:rFonts w:cs="Arial"/>
          <w:b/>
          <w:sz w:val="24"/>
          <w:szCs w:val="24"/>
        </w:rPr>
        <w:t xml:space="preserve"> материала по массе</w:t>
      </w:r>
      <w:r w:rsidR="002F56FA" w:rsidRPr="00963AE8">
        <w:rPr>
          <w:rFonts w:cs="Arial"/>
          <w:b/>
          <w:sz w:val="24"/>
          <w:szCs w:val="24"/>
        </w:rPr>
        <w:t>:</w:t>
      </w:r>
      <w:r w:rsidRPr="00963AE8">
        <w:rPr>
          <w:rFonts w:cs="Arial"/>
          <w:b/>
          <w:sz w:val="24"/>
          <w:szCs w:val="24"/>
        </w:rPr>
        <w:t xml:space="preserve"> </w:t>
      </w:r>
      <w:r w:rsidR="000921F4" w:rsidRPr="00963AE8">
        <w:rPr>
          <w:rFonts w:cs="Arial"/>
          <w:sz w:val="24"/>
          <w:szCs w:val="24"/>
        </w:rPr>
        <w:t>Отношение</w:t>
      </w:r>
      <w:r w:rsidR="000921F4" w:rsidRPr="00963AE8">
        <w:rPr>
          <w:rFonts w:cs="Arial"/>
          <w:b/>
          <w:sz w:val="24"/>
          <w:szCs w:val="24"/>
        </w:rPr>
        <w:t xml:space="preserve"> </w:t>
      </w:r>
      <w:r w:rsidR="000921F4" w:rsidRPr="00963AE8">
        <w:rPr>
          <w:rFonts w:cs="Arial"/>
          <w:sz w:val="24"/>
          <w:szCs w:val="24"/>
        </w:rPr>
        <w:t>массы</w:t>
      </w:r>
      <w:r w:rsidR="002D1C58" w:rsidRPr="00963AE8">
        <w:rPr>
          <w:rFonts w:cs="Arial"/>
          <w:sz w:val="24"/>
          <w:szCs w:val="24"/>
        </w:rPr>
        <w:t xml:space="preserve"> влаги</w:t>
      </w:r>
      <w:r w:rsidR="00464C7E">
        <w:rPr>
          <w:rFonts w:cs="Arial"/>
          <w:sz w:val="24"/>
          <w:szCs w:val="24"/>
        </w:rPr>
        <w:t>,</w:t>
      </w:r>
      <w:r w:rsidR="002D1C58" w:rsidRPr="00963AE8">
        <w:rPr>
          <w:rFonts w:cs="Arial"/>
          <w:sz w:val="24"/>
          <w:szCs w:val="24"/>
        </w:rPr>
        <w:t xml:space="preserve"> </w:t>
      </w:r>
      <w:r w:rsidR="00464C7E">
        <w:rPr>
          <w:rFonts w:cs="Arial"/>
          <w:sz w:val="24"/>
          <w:szCs w:val="24"/>
        </w:rPr>
        <w:t>кг</w:t>
      </w:r>
      <w:r w:rsidR="002D1C58" w:rsidRPr="00963AE8">
        <w:rPr>
          <w:rFonts w:cs="Arial"/>
          <w:sz w:val="24"/>
          <w:szCs w:val="24"/>
        </w:rPr>
        <w:t>, содержаще</w:t>
      </w:r>
      <w:r w:rsidR="00C02840" w:rsidRPr="00963AE8">
        <w:rPr>
          <w:rFonts w:cs="Arial"/>
          <w:sz w:val="24"/>
          <w:szCs w:val="24"/>
        </w:rPr>
        <w:t>йся в парообразной, жидкой и твердой фазах в порах материала</w:t>
      </w:r>
      <w:r w:rsidR="00F67025" w:rsidRPr="00963AE8">
        <w:rPr>
          <w:rFonts w:cs="Arial"/>
          <w:sz w:val="24"/>
          <w:szCs w:val="24"/>
        </w:rPr>
        <w:t>,</w:t>
      </w:r>
      <w:r w:rsidR="000921F4" w:rsidRPr="00963AE8">
        <w:rPr>
          <w:rFonts w:cs="Arial"/>
          <w:sz w:val="24"/>
          <w:szCs w:val="24"/>
        </w:rPr>
        <w:t xml:space="preserve"> к массе сухого материала, </w:t>
      </w:r>
      <w:r w:rsidR="00F62FFF">
        <w:rPr>
          <w:rFonts w:cs="Arial"/>
          <w:sz w:val="24"/>
          <w:szCs w:val="24"/>
        </w:rPr>
        <w:t>%</w:t>
      </w:r>
      <w:r w:rsidR="00BA7F1E" w:rsidRPr="00963AE8">
        <w:rPr>
          <w:rFonts w:cs="Arial"/>
          <w:sz w:val="24"/>
          <w:szCs w:val="24"/>
        </w:rPr>
        <w:t>.</w:t>
      </w:r>
    </w:p>
    <w:p w14:paraId="4F062910" w14:textId="77777777" w:rsidR="007C7462" w:rsidRDefault="007C7462" w:rsidP="00AC5A02">
      <w:pPr>
        <w:shd w:val="clear" w:color="auto" w:fill="FFFFFF"/>
        <w:tabs>
          <w:tab w:val="left" w:pos="567"/>
        </w:tabs>
        <w:spacing w:line="360" w:lineRule="auto"/>
        <w:ind w:firstLine="567"/>
        <w:jc w:val="both"/>
        <w:rPr>
          <w:rFonts w:cs="Arial"/>
          <w:sz w:val="24"/>
          <w:szCs w:val="24"/>
        </w:rPr>
      </w:pPr>
      <w:r w:rsidRPr="00F62FFF">
        <w:rPr>
          <w:rFonts w:cs="Arial"/>
          <w:sz w:val="24"/>
          <w:szCs w:val="24"/>
        </w:rPr>
        <w:t>3.2</w:t>
      </w:r>
      <w:r>
        <w:rPr>
          <w:rFonts w:cs="Arial"/>
          <w:sz w:val="24"/>
          <w:szCs w:val="24"/>
        </w:rPr>
        <w:t xml:space="preserve"> </w:t>
      </w:r>
      <w:r w:rsidRPr="007C7462">
        <w:rPr>
          <w:rFonts w:cs="Arial"/>
          <w:b/>
          <w:sz w:val="24"/>
          <w:szCs w:val="24"/>
        </w:rPr>
        <w:t>эксплуатационная влажность:</w:t>
      </w:r>
      <w:r>
        <w:rPr>
          <w:rFonts w:cs="Arial"/>
          <w:sz w:val="24"/>
          <w:szCs w:val="24"/>
        </w:rPr>
        <w:t xml:space="preserve"> Влажность материала по массе в процессе его эксплуатации в ограждающей конструкции здания.</w:t>
      </w:r>
    </w:p>
    <w:p w14:paraId="3A6236A3" w14:textId="77777777" w:rsidR="00720C35" w:rsidRPr="00720C35" w:rsidRDefault="00720C35" w:rsidP="00AC5A02">
      <w:pPr>
        <w:shd w:val="clear" w:color="auto" w:fill="FFFFFF"/>
        <w:tabs>
          <w:tab w:val="left" w:pos="567"/>
        </w:tabs>
        <w:spacing w:line="360" w:lineRule="auto"/>
        <w:ind w:firstLine="567"/>
        <w:jc w:val="both"/>
        <w:rPr>
          <w:rFonts w:cs="Arial"/>
          <w:b/>
          <w:sz w:val="24"/>
          <w:szCs w:val="24"/>
        </w:rPr>
      </w:pPr>
      <w:r w:rsidRPr="00F62FFF">
        <w:rPr>
          <w:rFonts w:cs="Arial"/>
          <w:sz w:val="24"/>
          <w:szCs w:val="24"/>
        </w:rPr>
        <w:t>3.3</w:t>
      </w:r>
      <w:r w:rsidRPr="00720C35">
        <w:rPr>
          <w:rFonts w:cs="Arial"/>
          <w:b/>
          <w:sz w:val="24"/>
          <w:szCs w:val="24"/>
        </w:rPr>
        <w:t xml:space="preserve"> расчетная влажность: </w:t>
      </w:r>
      <w:r>
        <w:rPr>
          <w:rFonts w:cs="Arial"/>
          <w:bCs/>
          <w:sz w:val="24"/>
          <w:szCs w:val="24"/>
        </w:rPr>
        <w:t>Эксплуатационная</w:t>
      </w:r>
      <w:r w:rsidRPr="00025B1B">
        <w:rPr>
          <w:rFonts w:cs="Arial"/>
          <w:bCs/>
          <w:sz w:val="24"/>
          <w:szCs w:val="24"/>
        </w:rPr>
        <w:t xml:space="preserve"> влажность материалов для обобщенных условий эксплуатации</w:t>
      </w:r>
      <w:r>
        <w:rPr>
          <w:rFonts w:cs="Arial"/>
          <w:bCs/>
          <w:sz w:val="24"/>
          <w:szCs w:val="24"/>
        </w:rPr>
        <w:t xml:space="preserve"> конструкции</w:t>
      </w:r>
      <w:r w:rsidRPr="00025B1B">
        <w:rPr>
          <w:rFonts w:cs="Arial"/>
          <w:bCs/>
          <w:sz w:val="24"/>
          <w:szCs w:val="24"/>
        </w:rPr>
        <w:t xml:space="preserve"> А или Б</w:t>
      </w:r>
      <w:r w:rsidR="000F0430">
        <w:rPr>
          <w:rFonts w:cs="Arial"/>
          <w:bCs/>
          <w:sz w:val="24"/>
          <w:szCs w:val="24"/>
        </w:rPr>
        <w:t>, принимаемая при определении расчетной теплопроводности</w:t>
      </w:r>
      <w:r w:rsidRPr="00025B1B">
        <w:rPr>
          <w:rFonts w:cs="Arial"/>
          <w:bCs/>
          <w:sz w:val="24"/>
          <w:szCs w:val="24"/>
        </w:rPr>
        <w:t>.</w:t>
      </w:r>
    </w:p>
    <w:p w14:paraId="64D6E44D" w14:textId="77777777" w:rsidR="00720C35" w:rsidRDefault="00720C35" w:rsidP="00AC5A02">
      <w:pPr>
        <w:tabs>
          <w:tab w:val="left" w:pos="567"/>
        </w:tabs>
        <w:spacing w:line="360" w:lineRule="auto"/>
        <w:ind w:firstLine="567"/>
        <w:jc w:val="both"/>
        <w:rPr>
          <w:rFonts w:cs="Arial"/>
          <w:sz w:val="24"/>
          <w:szCs w:val="24"/>
        </w:rPr>
      </w:pPr>
      <w:r w:rsidRPr="00F62FFF">
        <w:rPr>
          <w:rFonts w:cs="Arial"/>
          <w:sz w:val="24"/>
          <w:szCs w:val="24"/>
        </w:rPr>
        <w:t>3.4</w:t>
      </w:r>
      <w:r>
        <w:rPr>
          <w:rFonts w:cs="Arial"/>
          <w:sz w:val="24"/>
          <w:szCs w:val="24"/>
        </w:rPr>
        <w:t xml:space="preserve"> </w:t>
      </w:r>
      <w:r w:rsidRPr="003E4D8D">
        <w:rPr>
          <w:rFonts w:cs="Arial"/>
          <w:b/>
          <w:sz w:val="24"/>
          <w:szCs w:val="24"/>
        </w:rPr>
        <w:t>теплопроводность в сухом состоянии:</w:t>
      </w:r>
      <w:r>
        <w:rPr>
          <w:rFonts w:cs="Arial"/>
          <w:sz w:val="24"/>
          <w:szCs w:val="24"/>
        </w:rPr>
        <w:t xml:space="preserve"> </w:t>
      </w:r>
      <w:r w:rsidRPr="00963AE8">
        <w:rPr>
          <w:rFonts w:cs="Arial"/>
          <w:sz w:val="24"/>
          <w:szCs w:val="24"/>
        </w:rPr>
        <w:t>Теплопроводность материала</w:t>
      </w:r>
      <w:r>
        <w:rPr>
          <w:rFonts w:cs="Arial"/>
          <w:sz w:val="24"/>
          <w:szCs w:val="24"/>
        </w:rPr>
        <w:t xml:space="preserve"> или изделия после </w:t>
      </w:r>
      <w:r w:rsidRPr="00963AE8">
        <w:rPr>
          <w:rFonts w:cs="Arial"/>
          <w:sz w:val="24"/>
          <w:szCs w:val="24"/>
        </w:rPr>
        <w:t>сушки.</w:t>
      </w:r>
    </w:p>
    <w:p w14:paraId="23015D0E" w14:textId="77777777" w:rsidR="00366EA8" w:rsidRDefault="00366EA8" w:rsidP="00AC5A02">
      <w:pPr>
        <w:tabs>
          <w:tab w:val="left" w:pos="567"/>
        </w:tabs>
        <w:spacing w:line="360" w:lineRule="auto"/>
        <w:ind w:firstLine="567"/>
        <w:jc w:val="both"/>
        <w:rPr>
          <w:rFonts w:cs="Arial"/>
          <w:sz w:val="24"/>
          <w:szCs w:val="24"/>
        </w:rPr>
      </w:pPr>
      <w:r w:rsidRPr="00F62FFF">
        <w:rPr>
          <w:rFonts w:cs="Arial"/>
          <w:sz w:val="24"/>
          <w:szCs w:val="24"/>
        </w:rPr>
        <w:t>3.</w:t>
      </w:r>
      <w:r w:rsidR="00720C35" w:rsidRPr="00F62FFF">
        <w:rPr>
          <w:rFonts w:cs="Arial"/>
          <w:sz w:val="24"/>
          <w:szCs w:val="24"/>
        </w:rPr>
        <w:t>5</w:t>
      </w:r>
      <w:r w:rsidRPr="00963AE8">
        <w:rPr>
          <w:rFonts w:cs="Arial"/>
          <w:sz w:val="24"/>
          <w:szCs w:val="24"/>
        </w:rPr>
        <w:t xml:space="preserve"> </w:t>
      </w:r>
      <w:r w:rsidRPr="00963AE8">
        <w:rPr>
          <w:rFonts w:cs="Arial"/>
          <w:b/>
          <w:sz w:val="24"/>
          <w:szCs w:val="24"/>
        </w:rPr>
        <w:t xml:space="preserve">эксплуатационная теплопроводность: </w:t>
      </w:r>
      <w:r w:rsidRPr="00963AE8">
        <w:rPr>
          <w:rFonts w:cs="Arial"/>
          <w:sz w:val="24"/>
          <w:szCs w:val="24"/>
        </w:rPr>
        <w:t>Теплопроводность материала</w:t>
      </w:r>
      <w:r w:rsidR="0022799B" w:rsidRPr="00963AE8">
        <w:rPr>
          <w:rFonts w:cs="Arial"/>
          <w:sz w:val="24"/>
          <w:szCs w:val="24"/>
        </w:rPr>
        <w:t xml:space="preserve"> или изделия, определенная в том влажностном состоянии, в котором материал или изделие эксплуатировалось, без предварительной сушки.</w:t>
      </w:r>
    </w:p>
    <w:p w14:paraId="065B97F7" w14:textId="77777777" w:rsidR="00720C35" w:rsidRDefault="00720C35" w:rsidP="00AC5A02">
      <w:pPr>
        <w:tabs>
          <w:tab w:val="left" w:pos="567"/>
        </w:tabs>
        <w:spacing w:line="360" w:lineRule="auto"/>
        <w:ind w:firstLine="567"/>
        <w:jc w:val="both"/>
        <w:rPr>
          <w:rFonts w:cs="Arial"/>
          <w:sz w:val="24"/>
          <w:szCs w:val="24"/>
        </w:rPr>
      </w:pPr>
      <w:r w:rsidRPr="00F62FFF">
        <w:rPr>
          <w:rFonts w:cs="Arial"/>
          <w:sz w:val="24"/>
          <w:szCs w:val="24"/>
        </w:rPr>
        <w:t>3.6</w:t>
      </w:r>
      <w:r w:rsidRPr="00963AE8">
        <w:rPr>
          <w:rFonts w:cs="Arial"/>
          <w:sz w:val="24"/>
          <w:szCs w:val="24"/>
        </w:rPr>
        <w:t xml:space="preserve"> </w:t>
      </w:r>
      <w:r>
        <w:rPr>
          <w:rFonts w:cs="Arial"/>
          <w:b/>
          <w:sz w:val="24"/>
          <w:szCs w:val="24"/>
        </w:rPr>
        <w:t>расчетная</w:t>
      </w:r>
      <w:r w:rsidRPr="00963AE8">
        <w:rPr>
          <w:rFonts w:cs="Arial"/>
          <w:b/>
          <w:sz w:val="24"/>
          <w:szCs w:val="24"/>
        </w:rPr>
        <w:t xml:space="preserve"> теплопроводность: </w:t>
      </w:r>
      <w:r w:rsidRPr="00963AE8">
        <w:rPr>
          <w:rFonts w:cs="Arial"/>
          <w:sz w:val="24"/>
          <w:szCs w:val="24"/>
        </w:rPr>
        <w:t>Теплопроводность материала</w:t>
      </w:r>
      <w:r>
        <w:rPr>
          <w:rFonts w:cs="Arial"/>
          <w:sz w:val="24"/>
          <w:szCs w:val="24"/>
        </w:rPr>
        <w:t xml:space="preserve"> или изделия п</w:t>
      </w:r>
      <w:r w:rsidR="000F0430">
        <w:rPr>
          <w:rFonts w:cs="Arial"/>
          <w:sz w:val="24"/>
          <w:szCs w:val="24"/>
        </w:rPr>
        <w:t>ри условиях эксплуатации конструкции А или Б, используемая в теплотехнических расчетах</w:t>
      </w:r>
      <w:r w:rsidRPr="00963AE8">
        <w:rPr>
          <w:rFonts w:cs="Arial"/>
          <w:sz w:val="24"/>
          <w:szCs w:val="24"/>
        </w:rPr>
        <w:t>.</w:t>
      </w:r>
    </w:p>
    <w:p w14:paraId="02E182DA" w14:textId="77777777" w:rsidR="003E4D8D" w:rsidRDefault="003E4D8D" w:rsidP="00AC5A02">
      <w:pPr>
        <w:tabs>
          <w:tab w:val="left" w:pos="567"/>
        </w:tabs>
        <w:spacing w:line="360" w:lineRule="auto"/>
        <w:ind w:firstLine="567"/>
        <w:jc w:val="both"/>
        <w:rPr>
          <w:rFonts w:cs="Arial"/>
          <w:sz w:val="24"/>
          <w:szCs w:val="24"/>
        </w:rPr>
      </w:pPr>
      <w:r w:rsidRPr="00F62FFF">
        <w:rPr>
          <w:rFonts w:cs="Arial"/>
          <w:sz w:val="24"/>
          <w:szCs w:val="24"/>
        </w:rPr>
        <w:t>3.</w:t>
      </w:r>
      <w:r w:rsidR="00720C35" w:rsidRPr="00F62FFF">
        <w:rPr>
          <w:rFonts w:cs="Arial"/>
          <w:sz w:val="24"/>
          <w:szCs w:val="24"/>
        </w:rPr>
        <w:t>7</w:t>
      </w:r>
      <w:r>
        <w:rPr>
          <w:rFonts w:cs="Arial"/>
          <w:sz w:val="24"/>
          <w:szCs w:val="24"/>
        </w:rPr>
        <w:t xml:space="preserve"> </w:t>
      </w:r>
      <w:r>
        <w:rPr>
          <w:rFonts w:cs="Arial"/>
          <w:b/>
          <w:sz w:val="24"/>
          <w:szCs w:val="24"/>
        </w:rPr>
        <w:t>к</w:t>
      </w:r>
      <w:r w:rsidRPr="003E4D8D">
        <w:rPr>
          <w:rFonts w:cs="Arial"/>
          <w:b/>
          <w:sz w:val="24"/>
          <w:szCs w:val="24"/>
        </w:rPr>
        <w:t>оэффициент теплотехнического качества</w:t>
      </w:r>
      <w:r>
        <w:rPr>
          <w:rFonts w:cs="Arial"/>
          <w:b/>
          <w:sz w:val="24"/>
          <w:szCs w:val="24"/>
        </w:rPr>
        <w:t xml:space="preserve">: </w:t>
      </w:r>
      <w:r>
        <w:rPr>
          <w:rFonts w:cs="Arial"/>
          <w:sz w:val="24"/>
          <w:szCs w:val="24"/>
        </w:rPr>
        <w:t>Коэффициент численно равный отношению приращения теплопроводности материала на 1 % влажности к теплопроводности в сухом состоянии.</w:t>
      </w:r>
    </w:p>
    <w:p w14:paraId="20658771" w14:textId="77777777" w:rsidR="00B971BA" w:rsidRPr="008821ED" w:rsidRDefault="00BE3A3E" w:rsidP="00AC5A02">
      <w:pPr>
        <w:pStyle w:val="3"/>
        <w:tabs>
          <w:tab w:val="left" w:pos="993"/>
        </w:tabs>
        <w:spacing w:after="120" w:line="360" w:lineRule="auto"/>
        <w:ind w:firstLine="567"/>
        <w:jc w:val="both"/>
        <w:rPr>
          <w:b w:val="0"/>
          <w:sz w:val="28"/>
          <w:szCs w:val="28"/>
        </w:rPr>
      </w:pPr>
      <w:r w:rsidRPr="008821ED">
        <w:rPr>
          <w:caps/>
          <w:sz w:val="28"/>
          <w:szCs w:val="28"/>
        </w:rPr>
        <w:lastRenderedPageBreak/>
        <w:t>4 о</w:t>
      </w:r>
      <w:r w:rsidR="006A60A2" w:rsidRPr="008821ED">
        <w:rPr>
          <w:sz w:val="28"/>
          <w:szCs w:val="28"/>
        </w:rPr>
        <w:t>бозначения и единицы измерения</w:t>
      </w:r>
      <w:r w:rsidRPr="008821ED">
        <w:rPr>
          <w:b w:val="0"/>
          <w:sz w:val="28"/>
          <w:szCs w:val="28"/>
        </w:rPr>
        <w:t xml:space="preserve"> </w:t>
      </w:r>
    </w:p>
    <w:p w14:paraId="7209ADE7" w14:textId="77777777" w:rsidR="00C2182A" w:rsidRDefault="00C2182A" w:rsidP="00AC5A02">
      <w:pPr>
        <w:spacing w:line="360" w:lineRule="auto"/>
        <w:ind w:firstLine="567"/>
        <w:jc w:val="both"/>
        <w:rPr>
          <w:rFonts w:cs="Arial"/>
          <w:sz w:val="24"/>
          <w:szCs w:val="24"/>
        </w:rPr>
      </w:pPr>
      <w:r w:rsidRPr="00963AE8">
        <w:rPr>
          <w:rFonts w:cs="Arial"/>
          <w:sz w:val="24"/>
          <w:szCs w:val="24"/>
        </w:rPr>
        <w:t xml:space="preserve">В настоящем стандарте </w:t>
      </w:r>
      <w:r w:rsidR="00B826EE">
        <w:rPr>
          <w:rFonts w:cs="Arial"/>
          <w:sz w:val="24"/>
          <w:szCs w:val="24"/>
        </w:rPr>
        <w:t>применены</w:t>
      </w:r>
      <w:r w:rsidR="005A08DF">
        <w:rPr>
          <w:rFonts w:cs="Arial"/>
          <w:sz w:val="24"/>
          <w:szCs w:val="24"/>
        </w:rPr>
        <w:t xml:space="preserve"> следующие</w:t>
      </w:r>
      <w:r w:rsidR="00F62FFF" w:rsidRPr="00963AE8">
        <w:rPr>
          <w:rFonts w:cs="Arial"/>
          <w:sz w:val="24"/>
          <w:szCs w:val="24"/>
        </w:rPr>
        <w:t xml:space="preserve"> обозначения</w:t>
      </w:r>
      <w:r w:rsidRPr="00963AE8">
        <w:rPr>
          <w:rFonts w:cs="Arial"/>
          <w:sz w:val="24"/>
          <w:szCs w:val="24"/>
        </w:rPr>
        <w:t xml:space="preserve"> и единицы измерения</w:t>
      </w:r>
      <w:r w:rsidR="005A08DF">
        <w:rPr>
          <w:rFonts w:cs="Arial"/>
          <w:sz w:val="24"/>
          <w:szCs w:val="24"/>
        </w:rPr>
        <w:t>:</w:t>
      </w:r>
      <w:r w:rsidRPr="00963AE8">
        <w:rPr>
          <w:rFonts w:cs="Arial"/>
          <w:sz w:val="24"/>
          <w:szCs w:val="24"/>
        </w:rPr>
        <w:t xml:space="preserve"> </w:t>
      </w:r>
    </w:p>
    <w:p w14:paraId="78615C11" w14:textId="77777777" w:rsidR="00C2182A" w:rsidRDefault="00B826EE" w:rsidP="00F515E2">
      <w:pPr>
        <w:spacing w:line="360" w:lineRule="auto"/>
        <w:ind w:firstLine="567"/>
        <w:jc w:val="both"/>
        <w:rPr>
          <w:rFonts w:cs="Arial"/>
          <w:sz w:val="24"/>
          <w:szCs w:val="24"/>
        </w:rPr>
      </w:pPr>
      <w:r w:rsidRPr="00963AE8">
        <w:rPr>
          <w:rFonts w:cs="Arial"/>
          <w:sz w:val="24"/>
          <w:szCs w:val="24"/>
        </w:rPr>
        <w:t>λ</w:t>
      </w:r>
      <w:r w:rsidRPr="00B826EE">
        <w:rPr>
          <w:rFonts w:cs="Arial"/>
          <w:vertAlign w:val="subscript"/>
        </w:rPr>
        <w:t>0</w:t>
      </w:r>
      <w:r>
        <w:rPr>
          <w:rFonts w:cs="Arial"/>
          <w:sz w:val="24"/>
          <w:szCs w:val="24"/>
        </w:rPr>
        <w:t xml:space="preserve"> — т</w:t>
      </w:r>
      <w:r w:rsidRPr="00963AE8">
        <w:rPr>
          <w:rFonts w:cs="Arial"/>
          <w:sz w:val="24"/>
          <w:szCs w:val="24"/>
        </w:rPr>
        <w:t>еплопроводность в сухом состоянии</w:t>
      </w:r>
      <w:r>
        <w:rPr>
          <w:rFonts w:cs="Arial"/>
          <w:sz w:val="24"/>
          <w:szCs w:val="24"/>
        </w:rPr>
        <w:t xml:space="preserve">, </w:t>
      </w:r>
      <w:r w:rsidRPr="00963AE8">
        <w:rPr>
          <w:rFonts w:cs="Arial"/>
          <w:sz w:val="24"/>
          <w:szCs w:val="24"/>
        </w:rPr>
        <w:t>Вт/(м·</w:t>
      </w:r>
      <w:r w:rsidRPr="00963AE8">
        <w:rPr>
          <w:rFonts w:cs="Arial"/>
          <w:sz w:val="24"/>
          <w:szCs w:val="24"/>
          <w:vertAlign w:val="superscript"/>
        </w:rPr>
        <w:t>о</w:t>
      </w:r>
      <w:r w:rsidRPr="00963AE8">
        <w:rPr>
          <w:rFonts w:cs="Arial"/>
          <w:sz w:val="24"/>
          <w:szCs w:val="24"/>
        </w:rPr>
        <w:t>С)</w:t>
      </w:r>
      <w:r>
        <w:rPr>
          <w:rFonts w:cs="Arial"/>
          <w:sz w:val="24"/>
          <w:szCs w:val="24"/>
        </w:rPr>
        <w:t>;</w:t>
      </w:r>
    </w:p>
    <w:p w14:paraId="4A1600C5" w14:textId="77777777" w:rsidR="00B826EE" w:rsidRDefault="00B826EE" w:rsidP="00F515E2">
      <w:pPr>
        <w:spacing w:line="360" w:lineRule="auto"/>
        <w:ind w:firstLine="567"/>
        <w:jc w:val="both"/>
        <w:rPr>
          <w:rFonts w:cs="Arial"/>
          <w:sz w:val="24"/>
          <w:szCs w:val="24"/>
        </w:rPr>
      </w:pPr>
      <w:r w:rsidRPr="00963AE8">
        <w:rPr>
          <w:rFonts w:cs="Arial"/>
          <w:sz w:val="24"/>
          <w:szCs w:val="24"/>
        </w:rPr>
        <w:t>λ</w:t>
      </w:r>
      <w:r w:rsidRPr="00963AE8">
        <w:rPr>
          <w:rFonts w:cs="Arial"/>
          <w:sz w:val="24"/>
          <w:szCs w:val="24"/>
          <w:vertAlign w:val="subscript"/>
        </w:rPr>
        <w:t>э</w:t>
      </w:r>
      <w:r>
        <w:rPr>
          <w:rFonts w:cs="Arial"/>
          <w:sz w:val="24"/>
          <w:szCs w:val="24"/>
        </w:rPr>
        <w:t xml:space="preserve"> —</w:t>
      </w:r>
      <w:r w:rsidRPr="00963AE8">
        <w:rPr>
          <w:rFonts w:cs="Arial"/>
          <w:sz w:val="24"/>
          <w:szCs w:val="24"/>
        </w:rPr>
        <w:t>теплопроводност</w:t>
      </w:r>
      <w:r>
        <w:rPr>
          <w:rFonts w:cs="Arial"/>
          <w:sz w:val="24"/>
          <w:szCs w:val="24"/>
        </w:rPr>
        <w:t>ь при</w:t>
      </w:r>
      <w:r w:rsidRPr="00B826EE">
        <w:rPr>
          <w:rFonts w:cs="Arial"/>
          <w:sz w:val="24"/>
          <w:szCs w:val="24"/>
        </w:rPr>
        <w:t xml:space="preserve"> </w:t>
      </w:r>
      <w:r>
        <w:rPr>
          <w:rFonts w:cs="Arial"/>
          <w:sz w:val="24"/>
          <w:szCs w:val="24"/>
        </w:rPr>
        <w:t>э</w:t>
      </w:r>
      <w:r w:rsidRPr="00963AE8">
        <w:rPr>
          <w:rFonts w:cs="Arial"/>
          <w:sz w:val="24"/>
          <w:szCs w:val="24"/>
        </w:rPr>
        <w:t>ксплуатационн</w:t>
      </w:r>
      <w:r>
        <w:rPr>
          <w:rFonts w:cs="Arial"/>
          <w:sz w:val="24"/>
          <w:szCs w:val="24"/>
        </w:rPr>
        <w:t xml:space="preserve">ых условиях, </w:t>
      </w:r>
      <w:r w:rsidRPr="00963AE8">
        <w:rPr>
          <w:rFonts w:cs="Arial"/>
          <w:sz w:val="24"/>
          <w:szCs w:val="24"/>
        </w:rPr>
        <w:t>Вт/(м·</w:t>
      </w:r>
      <w:r w:rsidRPr="00963AE8">
        <w:rPr>
          <w:rFonts w:cs="Arial"/>
          <w:sz w:val="24"/>
          <w:szCs w:val="24"/>
          <w:vertAlign w:val="superscript"/>
        </w:rPr>
        <w:t>о</w:t>
      </w:r>
      <w:r w:rsidRPr="00963AE8">
        <w:rPr>
          <w:rFonts w:cs="Arial"/>
          <w:sz w:val="24"/>
          <w:szCs w:val="24"/>
        </w:rPr>
        <w:t>С)</w:t>
      </w:r>
      <w:r>
        <w:rPr>
          <w:rFonts w:cs="Arial"/>
          <w:sz w:val="24"/>
          <w:szCs w:val="24"/>
        </w:rPr>
        <w:t>;</w:t>
      </w:r>
    </w:p>
    <w:p w14:paraId="49286480" w14:textId="77777777" w:rsidR="00B826EE" w:rsidRDefault="00B826EE" w:rsidP="00F515E2">
      <w:pPr>
        <w:spacing w:line="360" w:lineRule="auto"/>
        <w:ind w:firstLine="567"/>
        <w:jc w:val="both"/>
        <w:rPr>
          <w:rFonts w:cs="Arial"/>
          <w:sz w:val="24"/>
          <w:szCs w:val="24"/>
        </w:rPr>
      </w:pPr>
      <w:r w:rsidRPr="00963AE8">
        <w:rPr>
          <w:rFonts w:cs="Arial"/>
          <w:i/>
          <w:sz w:val="24"/>
          <w:szCs w:val="24"/>
          <w:lang w:val="en-US"/>
        </w:rPr>
        <w:t>w</w:t>
      </w:r>
      <w:r w:rsidRPr="00963AE8">
        <w:rPr>
          <w:rFonts w:cs="Arial"/>
          <w:sz w:val="24"/>
          <w:szCs w:val="24"/>
          <w:vertAlign w:val="subscript"/>
        </w:rPr>
        <w:t>э</w:t>
      </w:r>
      <w:r>
        <w:rPr>
          <w:rFonts w:cs="Arial"/>
          <w:sz w:val="24"/>
          <w:szCs w:val="24"/>
        </w:rPr>
        <w:t xml:space="preserve"> — </w:t>
      </w:r>
      <w:r w:rsidR="00F515E2">
        <w:rPr>
          <w:rFonts w:cs="Arial"/>
          <w:sz w:val="24"/>
          <w:szCs w:val="24"/>
        </w:rPr>
        <w:t>эксплуатационная влажность, %;</w:t>
      </w:r>
    </w:p>
    <w:p w14:paraId="2DA461A9" w14:textId="77777777" w:rsidR="00F515E2" w:rsidRDefault="00F515E2" w:rsidP="00F515E2">
      <w:pPr>
        <w:spacing w:line="360" w:lineRule="auto"/>
        <w:ind w:firstLine="567"/>
        <w:jc w:val="both"/>
        <w:rPr>
          <w:rFonts w:cs="Arial"/>
          <w:sz w:val="24"/>
          <w:szCs w:val="24"/>
        </w:rPr>
      </w:pPr>
      <w:r w:rsidRPr="00963AE8">
        <w:rPr>
          <w:rFonts w:cs="Arial"/>
          <w:bCs/>
          <w:sz w:val="24"/>
          <w:szCs w:val="24"/>
          <w:lang w:eastAsia="zh-CN"/>
        </w:rPr>
        <w:t>η</w:t>
      </w:r>
      <w:r>
        <w:rPr>
          <w:rFonts w:cs="Arial"/>
          <w:bCs/>
          <w:sz w:val="24"/>
          <w:szCs w:val="24"/>
          <w:lang w:eastAsia="zh-CN"/>
        </w:rPr>
        <w:t xml:space="preserve"> — </w:t>
      </w:r>
      <w:r>
        <w:rPr>
          <w:rFonts w:cs="Arial"/>
          <w:sz w:val="24"/>
          <w:szCs w:val="24"/>
        </w:rPr>
        <w:t>к</w:t>
      </w:r>
      <w:r w:rsidRPr="00963AE8">
        <w:rPr>
          <w:rFonts w:cs="Arial"/>
          <w:sz w:val="24"/>
          <w:szCs w:val="24"/>
        </w:rPr>
        <w:t>оэффициент теплотехнического качества</w:t>
      </w:r>
      <w:r>
        <w:rPr>
          <w:rFonts w:cs="Arial"/>
          <w:sz w:val="24"/>
          <w:szCs w:val="24"/>
        </w:rPr>
        <w:t>,</w:t>
      </w:r>
      <w:r w:rsidRPr="00F515E2">
        <w:rPr>
          <w:rFonts w:cs="Arial"/>
          <w:sz w:val="24"/>
          <w:szCs w:val="24"/>
        </w:rPr>
        <w:t xml:space="preserve"> </w:t>
      </w:r>
      <w:r>
        <w:rPr>
          <w:rFonts w:cs="Arial"/>
          <w:sz w:val="24"/>
          <w:szCs w:val="24"/>
        </w:rPr>
        <w:t>1/%;</w:t>
      </w:r>
    </w:p>
    <w:p w14:paraId="16435E19" w14:textId="77777777" w:rsidR="00F515E2" w:rsidRPr="00B826EE" w:rsidRDefault="00F515E2" w:rsidP="00F515E2">
      <w:pPr>
        <w:spacing w:line="360" w:lineRule="auto"/>
        <w:ind w:firstLine="567"/>
        <w:jc w:val="both"/>
        <w:rPr>
          <w:rFonts w:cs="Arial"/>
          <w:sz w:val="22"/>
          <w:szCs w:val="22"/>
        </w:rPr>
      </w:pPr>
      <w:r w:rsidRPr="00963AE8">
        <w:rPr>
          <w:rFonts w:cs="Arial"/>
          <w:sz w:val="24"/>
          <w:szCs w:val="24"/>
        </w:rPr>
        <w:t>Δλ</w:t>
      </w:r>
      <w:r>
        <w:rPr>
          <w:rFonts w:cs="Arial"/>
          <w:sz w:val="24"/>
          <w:szCs w:val="24"/>
        </w:rPr>
        <w:t xml:space="preserve"> — п</w:t>
      </w:r>
      <w:r w:rsidRPr="00963AE8">
        <w:rPr>
          <w:rFonts w:cs="Arial"/>
          <w:sz w:val="24"/>
          <w:szCs w:val="24"/>
        </w:rPr>
        <w:t>риращение теплопроводности на 1</w:t>
      </w:r>
      <w:r w:rsidR="00770AEF">
        <w:rPr>
          <w:rFonts w:cs="Arial"/>
          <w:sz w:val="24"/>
          <w:szCs w:val="24"/>
        </w:rPr>
        <w:t xml:space="preserve"> </w:t>
      </w:r>
      <w:r w:rsidRPr="00963AE8">
        <w:rPr>
          <w:rFonts w:cs="Arial"/>
          <w:sz w:val="24"/>
          <w:szCs w:val="24"/>
        </w:rPr>
        <w:t>% влажности</w:t>
      </w:r>
      <w:r>
        <w:rPr>
          <w:rFonts w:cs="Arial"/>
          <w:sz w:val="24"/>
          <w:szCs w:val="24"/>
        </w:rPr>
        <w:t xml:space="preserve">, </w:t>
      </w:r>
      <w:r w:rsidRPr="00963AE8">
        <w:rPr>
          <w:rFonts w:cs="Arial"/>
          <w:sz w:val="24"/>
          <w:szCs w:val="24"/>
        </w:rPr>
        <w:t>Вт/(м·</w:t>
      </w:r>
      <w:r w:rsidRPr="00963AE8">
        <w:rPr>
          <w:rFonts w:cs="Arial"/>
          <w:sz w:val="24"/>
          <w:szCs w:val="24"/>
          <w:vertAlign w:val="superscript"/>
        </w:rPr>
        <w:t>о</w:t>
      </w:r>
      <w:r w:rsidRPr="00963AE8">
        <w:rPr>
          <w:rFonts w:cs="Arial"/>
          <w:sz w:val="24"/>
          <w:szCs w:val="24"/>
        </w:rPr>
        <w:t>С·%)</w:t>
      </w:r>
      <w:r>
        <w:rPr>
          <w:rFonts w:cs="Arial"/>
          <w:sz w:val="24"/>
          <w:szCs w:val="24"/>
        </w:rPr>
        <w:t>.</w:t>
      </w:r>
    </w:p>
    <w:p w14:paraId="317DA66C" w14:textId="77777777" w:rsidR="008821ED" w:rsidRPr="008821ED" w:rsidRDefault="003A3CAA" w:rsidP="00F21F35">
      <w:pPr>
        <w:shd w:val="clear" w:color="auto" w:fill="FFFFFF"/>
        <w:tabs>
          <w:tab w:val="left" w:pos="709"/>
        </w:tabs>
        <w:spacing w:before="240" w:after="120" w:line="360" w:lineRule="auto"/>
        <w:ind w:firstLine="567"/>
        <w:jc w:val="both"/>
        <w:rPr>
          <w:rFonts w:cs="Arial"/>
          <w:b/>
          <w:bCs/>
          <w:sz w:val="28"/>
          <w:szCs w:val="28"/>
        </w:rPr>
      </w:pPr>
      <w:r w:rsidRPr="007F21E5">
        <w:rPr>
          <w:rFonts w:cs="Arial"/>
          <w:b/>
          <w:bCs/>
          <w:caps/>
          <w:sz w:val="28"/>
          <w:szCs w:val="28"/>
        </w:rPr>
        <w:t>5</w:t>
      </w:r>
      <w:r w:rsidR="00AC5A02" w:rsidRPr="007F21E5">
        <w:rPr>
          <w:rFonts w:cs="Arial"/>
          <w:b/>
          <w:bCs/>
          <w:caps/>
          <w:sz w:val="28"/>
          <w:szCs w:val="28"/>
        </w:rPr>
        <w:t xml:space="preserve"> </w:t>
      </w:r>
      <w:r w:rsidR="00700A60" w:rsidRPr="007F21E5">
        <w:rPr>
          <w:rFonts w:cs="Arial"/>
          <w:b/>
          <w:bCs/>
          <w:sz w:val="28"/>
          <w:szCs w:val="28"/>
        </w:rPr>
        <w:t>Метод</w:t>
      </w:r>
      <w:r w:rsidR="00DB6094" w:rsidRPr="007F21E5">
        <w:rPr>
          <w:rFonts w:cs="Arial"/>
          <w:b/>
          <w:bCs/>
          <w:sz w:val="28"/>
          <w:szCs w:val="28"/>
        </w:rPr>
        <w:t xml:space="preserve"> определения теплопроводности при эксплуатационных условиях</w:t>
      </w:r>
    </w:p>
    <w:p w14:paraId="3C663FB2" w14:textId="77777777" w:rsidR="005141DF" w:rsidRPr="00963AE8" w:rsidRDefault="005141DF" w:rsidP="00AC5A02">
      <w:pPr>
        <w:widowControl/>
        <w:autoSpaceDE/>
        <w:autoSpaceDN/>
        <w:adjustRightInd/>
        <w:spacing w:line="360" w:lineRule="auto"/>
        <w:ind w:firstLine="567"/>
        <w:jc w:val="both"/>
        <w:rPr>
          <w:rFonts w:cs="Arial"/>
          <w:sz w:val="24"/>
          <w:szCs w:val="24"/>
        </w:rPr>
      </w:pPr>
      <w:r w:rsidRPr="00127E1D">
        <w:rPr>
          <w:rFonts w:cs="Arial"/>
          <w:sz w:val="24"/>
          <w:szCs w:val="24"/>
        </w:rPr>
        <w:t>5.1</w:t>
      </w:r>
      <w:r w:rsidRPr="00963AE8">
        <w:rPr>
          <w:rFonts w:cs="Arial"/>
          <w:sz w:val="24"/>
          <w:szCs w:val="24"/>
        </w:rPr>
        <w:t xml:space="preserve"> Теплопроводность теплоизоляционных материалов и изделий при</w:t>
      </w:r>
      <w:r w:rsidR="00B61829" w:rsidRPr="00963AE8">
        <w:rPr>
          <w:rFonts w:cs="Arial"/>
          <w:sz w:val="24"/>
          <w:szCs w:val="24"/>
        </w:rPr>
        <w:t xml:space="preserve"> эксплуатационных условиях (при эксплуатационной влажности </w:t>
      </w:r>
      <w:r w:rsidR="00B61829" w:rsidRPr="00963AE8">
        <w:rPr>
          <w:rFonts w:cs="Arial"/>
          <w:i/>
          <w:sz w:val="24"/>
          <w:szCs w:val="24"/>
          <w:lang w:val="en-US"/>
        </w:rPr>
        <w:t>w</w:t>
      </w:r>
      <w:r w:rsidR="00B61829" w:rsidRPr="00963AE8">
        <w:rPr>
          <w:rFonts w:cs="Arial"/>
          <w:sz w:val="24"/>
          <w:szCs w:val="24"/>
          <w:vertAlign w:val="subscript"/>
        </w:rPr>
        <w:t xml:space="preserve">э, </w:t>
      </w:r>
      <w:r w:rsidR="00B61829" w:rsidRPr="00963AE8">
        <w:rPr>
          <w:rFonts w:cs="Arial"/>
          <w:sz w:val="24"/>
          <w:szCs w:val="24"/>
        </w:rPr>
        <w:t>%), λ</w:t>
      </w:r>
      <w:r w:rsidR="00B61829" w:rsidRPr="00963AE8">
        <w:rPr>
          <w:rFonts w:cs="Arial"/>
          <w:sz w:val="24"/>
          <w:szCs w:val="24"/>
          <w:vertAlign w:val="subscript"/>
        </w:rPr>
        <w:t>э</w:t>
      </w:r>
      <w:r w:rsidR="00B61829" w:rsidRPr="00963AE8">
        <w:rPr>
          <w:rFonts w:cs="Arial"/>
          <w:sz w:val="24"/>
          <w:szCs w:val="24"/>
        </w:rPr>
        <w:t>, Вт/(м·</w:t>
      </w:r>
      <w:r w:rsidR="00B61829" w:rsidRPr="00963AE8">
        <w:rPr>
          <w:rFonts w:cs="Arial"/>
          <w:sz w:val="24"/>
          <w:szCs w:val="24"/>
          <w:vertAlign w:val="superscript"/>
        </w:rPr>
        <w:t>о</w:t>
      </w:r>
      <w:r w:rsidR="00B61829" w:rsidRPr="00963AE8">
        <w:rPr>
          <w:rFonts w:cs="Arial"/>
          <w:sz w:val="24"/>
          <w:szCs w:val="24"/>
        </w:rPr>
        <w:t xml:space="preserve">С), </w:t>
      </w:r>
      <w:r w:rsidR="005A08DF">
        <w:rPr>
          <w:rFonts w:cs="Arial"/>
          <w:sz w:val="24"/>
          <w:szCs w:val="24"/>
        </w:rPr>
        <w:t xml:space="preserve">вычисляют </w:t>
      </w:r>
      <w:r w:rsidRPr="00963AE8">
        <w:rPr>
          <w:rFonts w:cs="Arial"/>
          <w:sz w:val="24"/>
          <w:szCs w:val="24"/>
        </w:rPr>
        <w:t>по формуле</w:t>
      </w:r>
    </w:p>
    <w:p w14:paraId="39A66DED" w14:textId="77777777" w:rsidR="00B61829" w:rsidRPr="00963AE8" w:rsidRDefault="00A11197" w:rsidP="00305F5B">
      <w:pPr>
        <w:widowControl/>
        <w:autoSpaceDE/>
        <w:autoSpaceDN/>
        <w:adjustRightInd/>
        <w:ind w:firstLine="709"/>
        <w:jc w:val="right"/>
        <w:rPr>
          <w:rFonts w:cs="Arial"/>
          <w:sz w:val="24"/>
          <w:szCs w:val="24"/>
        </w:rPr>
      </w:pPr>
      <w:r w:rsidRPr="00127E1D">
        <w:rPr>
          <w:rFonts w:cs="Arial"/>
          <w:position w:val="-14"/>
          <w:sz w:val="24"/>
          <w:szCs w:val="24"/>
        </w:rPr>
        <w:object w:dxaOrig="1700" w:dyaOrig="380" w14:anchorId="6BC49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22.5pt" o:ole="">
            <v:imagedata r:id="rId23" o:title=""/>
          </v:shape>
          <o:OLEObject Type="Embed" ProgID="Equation.3" ShapeID="_x0000_i1026" DrawAspect="Content" ObjectID="_1838787282" r:id="rId24"/>
        </w:object>
      </w:r>
      <w:r w:rsidR="00B61829" w:rsidRPr="00963AE8">
        <w:rPr>
          <w:rFonts w:cs="Arial"/>
          <w:sz w:val="24"/>
          <w:szCs w:val="24"/>
        </w:rPr>
        <w:t xml:space="preserve">, </w:t>
      </w:r>
      <w:r w:rsidR="00B61829" w:rsidRPr="00963AE8">
        <w:rPr>
          <w:rFonts w:cs="Arial"/>
          <w:sz w:val="24"/>
          <w:szCs w:val="24"/>
        </w:rPr>
        <w:tab/>
      </w:r>
      <w:r w:rsidR="00B61829" w:rsidRPr="00963AE8">
        <w:rPr>
          <w:rFonts w:cs="Arial"/>
          <w:sz w:val="24"/>
          <w:szCs w:val="24"/>
        </w:rPr>
        <w:tab/>
      </w:r>
      <w:r w:rsidR="00B61829" w:rsidRPr="00963AE8">
        <w:rPr>
          <w:rFonts w:cs="Arial"/>
          <w:sz w:val="24"/>
          <w:szCs w:val="24"/>
        </w:rPr>
        <w:tab/>
      </w:r>
      <w:r w:rsidR="00B61829" w:rsidRPr="00963AE8">
        <w:rPr>
          <w:rFonts w:cs="Arial"/>
          <w:sz w:val="24"/>
          <w:szCs w:val="24"/>
        </w:rPr>
        <w:tab/>
      </w:r>
      <w:r w:rsidR="00B61829" w:rsidRPr="00963AE8">
        <w:rPr>
          <w:rFonts w:cs="Arial"/>
          <w:sz w:val="24"/>
          <w:szCs w:val="24"/>
        </w:rPr>
        <w:tab/>
        <w:t>(1)</w:t>
      </w:r>
    </w:p>
    <w:p w14:paraId="40D3E3E8" w14:textId="77777777" w:rsidR="00B61829" w:rsidRPr="00963AE8" w:rsidRDefault="00B61829" w:rsidP="00E170C7">
      <w:pPr>
        <w:widowControl/>
        <w:autoSpaceDE/>
        <w:autoSpaceDN/>
        <w:adjustRightInd/>
        <w:spacing w:line="360" w:lineRule="auto"/>
        <w:ind w:left="567" w:hanging="567"/>
        <w:jc w:val="both"/>
        <w:rPr>
          <w:rFonts w:cs="Arial"/>
          <w:sz w:val="24"/>
          <w:szCs w:val="24"/>
        </w:rPr>
      </w:pPr>
      <w:r w:rsidRPr="00963AE8">
        <w:rPr>
          <w:rFonts w:cs="Arial"/>
          <w:sz w:val="24"/>
          <w:szCs w:val="24"/>
        </w:rPr>
        <w:t>где</w:t>
      </w:r>
      <w:r w:rsidRPr="00963AE8">
        <w:rPr>
          <w:rFonts w:cs="Arial"/>
          <w:sz w:val="24"/>
          <w:szCs w:val="24"/>
        </w:rPr>
        <w:tab/>
        <w:t>λ</w:t>
      </w:r>
      <w:r w:rsidRPr="00963AE8">
        <w:rPr>
          <w:rFonts w:cs="Arial"/>
          <w:sz w:val="24"/>
          <w:szCs w:val="24"/>
          <w:vertAlign w:val="subscript"/>
        </w:rPr>
        <w:t>0</w:t>
      </w:r>
      <w:r w:rsidRPr="00963AE8">
        <w:rPr>
          <w:rFonts w:cs="Arial"/>
          <w:sz w:val="24"/>
          <w:szCs w:val="24"/>
        </w:rPr>
        <w:t xml:space="preserve"> – теплопроводность материала в сухом состоянии, Вт/(м·</w:t>
      </w:r>
      <w:r w:rsidRPr="00963AE8">
        <w:rPr>
          <w:rFonts w:cs="Arial"/>
          <w:sz w:val="24"/>
          <w:szCs w:val="24"/>
          <w:vertAlign w:val="superscript"/>
        </w:rPr>
        <w:t>о</w:t>
      </w:r>
      <w:r w:rsidRPr="00963AE8">
        <w:rPr>
          <w:rFonts w:cs="Arial"/>
          <w:sz w:val="24"/>
          <w:szCs w:val="24"/>
        </w:rPr>
        <w:t>С), определяемая по методике ГОСТ 7076;</w:t>
      </w:r>
    </w:p>
    <w:p w14:paraId="1BDB07B6" w14:textId="77777777" w:rsidR="00B61829" w:rsidRPr="00963AE8" w:rsidRDefault="00B61829" w:rsidP="00305F5B">
      <w:pPr>
        <w:widowControl/>
        <w:autoSpaceDE/>
        <w:autoSpaceDN/>
        <w:adjustRightInd/>
        <w:spacing w:line="360" w:lineRule="auto"/>
        <w:ind w:left="567" w:hanging="567"/>
        <w:jc w:val="both"/>
        <w:rPr>
          <w:rFonts w:cs="Arial"/>
          <w:bCs/>
          <w:sz w:val="24"/>
          <w:szCs w:val="24"/>
          <w:lang w:eastAsia="zh-CN"/>
        </w:rPr>
      </w:pPr>
      <w:r w:rsidRPr="00963AE8">
        <w:rPr>
          <w:rFonts w:cs="Arial"/>
          <w:sz w:val="24"/>
          <w:szCs w:val="24"/>
        </w:rPr>
        <w:tab/>
      </w:r>
      <w:r w:rsidRPr="00963AE8">
        <w:rPr>
          <w:rFonts w:cs="Arial"/>
          <w:bCs/>
          <w:sz w:val="24"/>
          <w:szCs w:val="24"/>
          <w:lang w:eastAsia="zh-CN"/>
        </w:rPr>
        <w:t xml:space="preserve">η – </w:t>
      </w:r>
      <w:r w:rsidRPr="00963AE8">
        <w:rPr>
          <w:rFonts w:cs="Arial"/>
          <w:sz w:val="24"/>
          <w:szCs w:val="24"/>
        </w:rPr>
        <w:t xml:space="preserve">коэффициент теплотехнического качества, </w:t>
      </w:r>
      <w:r w:rsidRPr="00963AE8">
        <w:rPr>
          <w:rFonts w:cs="Arial"/>
          <w:bCs/>
          <w:sz w:val="24"/>
          <w:szCs w:val="24"/>
          <w:lang w:eastAsia="zh-CN"/>
        </w:rPr>
        <w:t>1/%</w:t>
      </w:r>
      <w:r w:rsidR="00127E1D">
        <w:rPr>
          <w:rFonts w:cs="Arial"/>
          <w:bCs/>
          <w:sz w:val="24"/>
          <w:szCs w:val="24"/>
          <w:lang w:eastAsia="zh-CN"/>
        </w:rPr>
        <w:t>, определяемый по</w:t>
      </w:r>
      <w:r w:rsidR="00DB6094">
        <w:rPr>
          <w:rFonts w:cs="Arial"/>
          <w:bCs/>
          <w:sz w:val="24"/>
          <w:szCs w:val="24"/>
          <w:lang w:eastAsia="zh-CN"/>
        </w:rPr>
        <w:t xml:space="preserve"> 5.</w:t>
      </w:r>
      <w:r w:rsidR="00F515E2">
        <w:rPr>
          <w:rFonts w:cs="Arial"/>
          <w:bCs/>
          <w:sz w:val="24"/>
          <w:szCs w:val="24"/>
          <w:lang w:eastAsia="zh-CN"/>
        </w:rPr>
        <w:t>4</w:t>
      </w:r>
      <w:r w:rsidRPr="00963AE8">
        <w:rPr>
          <w:rFonts w:cs="Arial"/>
          <w:bCs/>
          <w:sz w:val="24"/>
          <w:szCs w:val="24"/>
          <w:lang w:eastAsia="zh-CN"/>
        </w:rPr>
        <w:t>;</w:t>
      </w:r>
    </w:p>
    <w:p w14:paraId="3CC38F15" w14:textId="77777777" w:rsidR="00B61829" w:rsidRDefault="00B61829" w:rsidP="00305F5B">
      <w:pPr>
        <w:widowControl/>
        <w:autoSpaceDE/>
        <w:autoSpaceDN/>
        <w:adjustRightInd/>
        <w:spacing w:line="360" w:lineRule="auto"/>
        <w:ind w:left="567"/>
        <w:jc w:val="both"/>
        <w:rPr>
          <w:rFonts w:cs="Arial"/>
          <w:sz w:val="24"/>
          <w:szCs w:val="24"/>
        </w:rPr>
      </w:pPr>
      <w:r w:rsidRPr="00963AE8">
        <w:rPr>
          <w:rFonts w:cs="Arial"/>
          <w:i/>
          <w:sz w:val="24"/>
          <w:szCs w:val="24"/>
          <w:lang w:val="en-US"/>
        </w:rPr>
        <w:t>w</w:t>
      </w:r>
      <w:r w:rsidR="00305F5B" w:rsidRPr="00127E1D">
        <w:rPr>
          <w:rFonts w:cs="Arial"/>
          <w:sz w:val="22"/>
          <w:szCs w:val="24"/>
          <w:vertAlign w:val="subscript"/>
        </w:rPr>
        <w:t>э</w:t>
      </w:r>
      <w:r w:rsidR="00305F5B" w:rsidRPr="00963AE8">
        <w:rPr>
          <w:rFonts w:cs="Arial"/>
          <w:sz w:val="24"/>
          <w:szCs w:val="24"/>
          <w:vertAlign w:val="subscript"/>
        </w:rPr>
        <w:t xml:space="preserve"> </w:t>
      </w:r>
      <w:r w:rsidRPr="00963AE8">
        <w:rPr>
          <w:rFonts w:cs="Arial"/>
          <w:sz w:val="24"/>
          <w:szCs w:val="24"/>
        </w:rPr>
        <w:t>–</w:t>
      </w:r>
      <w:r w:rsidR="00305F5B" w:rsidRPr="00963AE8">
        <w:rPr>
          <w:rFonts w:cs="Arial"/>
          <w:sz w:val="24"/>
          <w:szCs w:val="24"/>
        </w:rPr>
        <w:t xml:space="preserve"> эксплуатационная влажность материала, % по массе.</w:t>
      </w:r>
    </w:p>
    <w:p w14:paraId="3554FAC9" w14:textId="77777777" w:rsidR="00305F5B" w:rsidRPr="00963AE8" w:rsidRDefault="00305F5B" w:rsidP="002C0434">
      <w:pPr>
        <w:pStyle w:val="af3"/>
        <w:spacing w:before="120" w:line="360" w:lineRule="auto"/>
        <w:ind w:firstLine="567"/>
        <w:jc w:val="both"/>
        <w:rPr>
          <w:rFonts w:cs="Arial"/>
        </w:rPr>
      </w:pPr>
      <w:r w:rsidRPr="00A11197">
        <w:rPr>
          <w:rFonts w:cs="Arial"/>
        </w:rPr>
        <w:t>5.2</w:t>
      </w:r>
      <w:r w:rsidRPr="00963AE8">
        <w:rPr>
          <w:rFonts w:cs="Arial"/>
        </w:rPr>
        <w:t xml:space="preserve"> Теплопроводность теплоизоляционных материалов и изделий, при условия</w:t>
      </w:r>
      <w:r w:rsidR="001D4175" w:rsidRPr="00963AE8">
        <w:rPr>
          <w:rFonts w:cs="Arial"/>
        </w:rPr>
        <w:t xml:space="preserve">х эксплуатации конструкции А </w:t>
      </w:r>
      <w:r w:rsidR="004E5A8A">
        <w:rPr>
          <w:rFonts w:cs="Arial"/>
        </w:rPr>
        <w:t>или</w:t>
      </w:r>
      <w:r w:rsidRPr="00963AE8">
        <w:rPr>
          <w:rFonts w:cs="Arial"/>
        </w:rPr>
        <w:t xml:space="preserve"> Б λ</w:t>
      </w:r>
      <w:r w:rsidRPr="00963AE8">
        <w:rPr>
          <w:rFonts w:cs="Arial"/>
          <w:vertAlign w:val="subscript"/>
        </w:rPr>
        <w:t xml:space="preserve">А </w:t>
      </w:r>
      <w:r w:rsidR="00B101A0" w:rsidRPr="00963AE8">
        <w:rPr>
          <w:rFonts w:cs="Arial"/>
        </w:rPr>
        <w:t>и</w:t>
      </w:r>
      <w:r w:rsidRPr="00963AE8">
        <w:rPr>
          <w:rFonts w:cs="Arial"/>
        </w:rPr>
        <w:t xml:space="preserve"> λ</w:t>
      </w:r>
      <w:r w:rsidRPr="00963AE8">
        <w:rPr>
          <w:rFonts w:cs="Arial"/>
          <w:vertAlign w:val="subscript"/>
        </w:rPr>
        <w:t>Б</w:t>
      </w:r>
      <w:r w:rsidRPr="00963AE8">
        <w:rPr>
          <w:rFonts w:cs="Arial"/>
        </w:rPr>
        <w:t>, Вт/(м·</w:t>
      </w:r>
      <w:r w:rsidRPr="00963AE8">
        <w:rPr>
          <w:rFonts w:cs="Arial"/>
          <w:vertAlign w:val="superscript"/>
        </w:rPr>
        <w:t>о</w:t>
      </w:r>
      <w:r w:rsidRPr="00963AE8">
        <w:rPr>
          <w:rFonts w:cs="Arial"/>
        </w:rPr>
        <w:t xml:space="preserve">С), </w:t>
      </w:r>
      <w:r w:rsidR="00B101A0" w:rsidRPr="00963AE8">
        <w:rPr>
          <w:rFonts w:cs="Arial"/>
        </w:rPr>
        <w:t xml:space="preserve">определяют, </w:t>
      </w:r>
      <w:r w:rsidRPr="00963AE8">
        <w:rPr>
          <w:rFonts w:cs="Arial"/>
        </w:rPr>
        <w:t>соответственно,</w:t>
      </w:r>
      <w:r w:rsidR="00B101A0" w:rsidRPr="00963AE8">
        <w:rPr>
          <w:rFonts w:cs="Arial"/>
        </w:rPr>
        <w:t xml:space="preserve"> по формулам:</w:t>
      </w:r>
      <w:r w:rsidRPr="00963AE8">
        <w:rPr>
          <w:rFonts w:cs="Arial"/>
        </w:rPr>
        <w:t xml:space="preserve"> </w:t>
      </w:r>
    </w:p>
    <w:p w14:paraId="1825C8EA" w14:textId="77777777" w:rsidR="00B101A0" w:rsidRPr="00963AE8" w:rsidRDefault="00AF359F" w:rsidP="00B101A0">
      <w:pPr>
        <w:spacing w:line="360" w:lineRule="auto"/>
        <w:ind w:firstLine="709"/>
        <w:jc w:val="right"/>
        <w:rPr>
          <w:rFonts w:cs="Arial"/>
          <w:sz w:val="24"/>
          <w:szCs w:val="24"/>
        </w:rPr>
      </w:pPr>
      <w:r w:rsidRPr="00963AE8">
        <w:rPr>
          <w:rFonts w:cs="Arial"/>
          <w:position w:val="-12"/>
          <w:sz w:val="24"/>
          <w:szCs w:val="24"/>
        </w:rPr>
        <w:object w:dxaOrig="1860" w:dyaOrig="360" w14:anchorId="70EE6899">
          <v:shape id="_x0000_i1027" type="#_x0000_t75" style="width:99.75pt;height:19.5pt" o:ole="">
            <v:imagedata r:id="rId25" o:title=""/>
          </v:shape>
          <o:OLEObject Type="Embed" ProgID="Equation.3" ShapeID="_x0000_i1027" DrawAspect="Content" ObjectID="_1838787283" r:id="rId26"/>
        </w:object>
      </w:r>
      <w:r w:rsidR="00B101A0" w:rsidRPr="00963AE8">
        <w:rPr>
          <w:rFonts w:cs="Arial"/>
          <w:sz w:val="24"/>
          <w:szCs w:val="24"/>
        </w:rPr>
        <w:t xml:space="preserve">, </w:t>
      </w:r>
      <w:r w:rsidR="00B101A0" w:rsidRPr="00963AE8">
        <w:rPr>
          <w:rFonts w:cs="Arial"/>
          <w:sz w:val="24"/>
          <w:szCs w:val="24"/>
        </w:rPr>
        <w:tab/>
      </w:r>
      <w:r>
        <w:rPr>
          <w:rFonts w:cs="Arial"/>
          <w:sz w:val="24"/>
          <w:szCs w:val="24"/>
        </w:rPr>
        <w:tab/>
      </w:r>
      <w:r w:rsidR="00B101A0" w:rsidRPr="00963AE8">
        <w:rPr>
          <w:rFonts w:cs="Arial"/>
          <w:sz w:val="24"/>
          <w:szCs w:val="24"/>
        </w:rPr>
        <w:tab/>
      </w:r>
      <w:r w:rsidR="00B101A0" w:rsidRPr="00963AE8">
        <w:rPr>
          <w:rFonts w:cs="Arial"/>
          <w:sz w:val="24"/>
          <w:szCs w:val="24"/>
        </w:rPr>
        <w:tab/>
      </w:r>
      <w:r w:rsidR="00B101A0" w:rsidRPr="00963AE8">
        <w:rPr>
          <w:rFonts w:cs="Arial"/>
          <w:sz w:val="24"/>
          <w:szCs w:val="24"/>
        </w:rPr>
        <w:tab/>
        <w:t>(2)</w:t>
      </w:r>
    </w:p>
    <w:p w14:paraId="7C996EF4" w14:textId="77777777" w:rsidR="00B101A0" w:rsidRPr="00963AE8" w:rsidRDefault="00AF359F" w:rsidP="00B101A0">
      <w:pPr>
        <w:spacing w:line="360" w:lineRule="auto"/>
        <w:ind w:firstLine="709"/>
        <w:jc w:val="right"/>
        <w:rPr>
          <w:rFonts w:cs="Arial"/>
          <w:sz w:val="24"/>
          <w:szCs w:val="24"/>
          <w:lang w:eastAsia="zh-CN"/>
        </w:rPr>
      </w:pPr>
      <w:r w:rsidRPr="00963AE8">
        <w:rPr>
          <w:rFonts w:cs="Arial"/>
          <w:position w:val="-12"/>
          <w:sz w:val="24"/>
          <w:szCs w:val="24"/>
        </w:rPr>
        <w:object w:dxaOrig="1800" w:dyaOrig="360" w14:anchorId="052FA681">
          <v:shape id="_x0000_i1028" type="#_x0000_t75" style="width:103.5pt;height:20.25pt" o:ole="">
            <v:imagedata r:id="rId27" o:title=""/>
          </v:shape>
          <o:OLEObject Type="Embed" ProgID="Equation.3" ShapeID="_x0000_i1028" DrawAspect="Content" ObjectID="_1838787284" r:id="rId28"/>
        </w:object>
      </w:r>
      <w:r w:rsidR="00305F5B" w:rsidRPr="00963AE8">
        <w:rPr>
          <w:rFonts w:cs="Arial"/>
          <w:sz w:val="24"/>
          <w:szCs w:val="24"/>
        </w:rPr>
        <w:t>,</w:t>
      </w:r>
      <w:r w:rsidR="00305F5B" w:rsidRPr="00963AE8">
        <w:rPr>
          <w:rFonts w:cs="Arial"/>
          <w:sz w:val="24"/>
          <w:szCs w:val="24"/>
        </w:rPr>
        <w:tab/>
      </w:r>
      <w:r w:rsidR="00B101A0" w:rsidRPr="00963AE8">
        <w:rPr>
          <w:rFonts w:cs="Arial"/>
          <w:sz w:val="24"/>
          <w:szCs w:val="24"/>
        </w:rPr>
        <w:tab/>
      </w:r>
      <w:r w:rsidR="00B101A0" w:rsidRPr="00963AE8">
        <w:rPr>
          <w:rFonts w:cs="Arial"/>
          <w:sz w:val="24"/>
          <w:szCs w:val="24"/>
        </w:rPr>
        <w:tab/>
      </w:r>
      <w:r>
        <w:rPr>
          <w:rFonts w:cs="Arial"/>
          <w:sz w:val="24"/>
          <w:szCs w:val="24"/>
        </w:rPr>
        <w:tab/>
      </w:r>
      <w:r w:rsidR="00B101A0" w:rsidRPr="00963AE8">
        <w:rPr>
          <w:rFonts w:cs="Arial"/>
          <w:sz w:val="24"/>
          <w:szCs w:val="24"/>
        </w:rPr>
        <w:tab/>
        <w:t>(</w:t>
      </w:r>
      <w:r w:rsidR="004E5A8A">
        <w:rPr>
          <w:rFonts w:cs="Arial"/>
          <w:sz w:val="24"/>
          <w:szCs w:val="24"/>
        </w:rPr>
        <w:t>3</w:t>
      </w:r>
      <w:r w:rsidR="00305F5B" w:rsidRPr="00963AE8">
        <w:rPr>
          <w:rFonts w:cs="Arial"/>
          <w:sz w:val="24"/>
          <w:szCs w:val="24"/>
        </w:rPr>
        <w:t>)</w:t>
      </w:r>
    </w:p>
    <w:p w14:paraId="25427E74" w14:textId="77777777" w:rsidR="00873745" w:rsidRDefault="00873745" w:rsidP="00873745">
      <w:pPr>
        <w:spacing w:line="360" w:lineRule="auto"/>
        <w:jc w:val="both"/>
        <w:rPr>
          <w:rFonts w:cs="Arial"/>
          <w:sz w:val="24"/>
          <w:szCs w:val="24"/>
        </w:rPr>
      </w:pPr>
      <w:r w:rsidRPr="00963AE8">
        <w:rPr>
          <w:rFonts w:cs="Arial"/>
          <w:sz w:val="24"/>
          <w:szCs w:val="24"/>
        </w:rPr>
        <w:t xml:space="preserve">где </w:t>
      </w:r>
      <w:r w:rsidRPr="00963AE8">
        <w:rPr>
          <w:rFonts w:cs="Arial"/>
          <w:i/>
          <w:sz w:val="24"/>
          <w:szCs w:val="24"/>
          <w:lang w:val="en-US"/>
        </w:rPr>
        <w:t>w</w:t>
      </w:r>
      <w:r w:rsidRPr="00A11197">
        <w:rPr>
          <w:rFonts w:cs="Arial"/>
          <w:sz w:val="22"/>
          <w:szCs w:val="24"/>
          <w:vertAlign w:val="subscript"/>
        </w:rPr>
        <w:t>А</w:t>
      </w:r>
      <w:r w:rsidRPr="00963AE8">
        <w:rPr>
          <w:rFonts w:cs="Arial"/>
          <w:sz w:val="24"/>
          <w:szCs w:val="24"/>
          <w:vertAlign w:val="subscript"/>
        </w:rPr>
        <w:t xml:space="preserve">, </w:t>
      </w:r>
      <w:r w:rsidRPr="00963AE8">
        <w:rPr>
          <w:rFonts w:cs="Arial"/>
          <w:i/>
          <w:sz w:val="24"/>
          <w:szCs w:val="24"/>
          <w:lang w:val="en-US"/>
        </w:rPr>
        <w:t>w</w:t>
      </w:r>
      <w:r w:rsidRPr="00A11197">
        <w:rPr>
          <w:rFonts w:cs="Arial"/>
          <w:sz w:val="22"/>
          <w:szCs w:val="24"/>
          <w:vertAlign w:val="subscript"/>
        </w:rPr>
        <w:t>Б</w:t>
      </w:r>
      <w:r w:rsidRPr="00963AE8">
        <w:rPr>
          <w:rFonts w:cs="Arial"/>
          <w:sz w:val="24"/>
          <w:szCs w:val="24"/>
          <w:vertAlign w:val="subscript"/>
        </w:rPr>
        <w:t xml:space="preserve"> </w:t>
      </w:r>
      <w:r>
        <w:rPr>
          <w:rFonts w:cs="Arial"/>
          <w:sz w:val="24"/>
          <w:szCs w:val="24"/>
        </w:rPr>
        <w:t>—</w:t>
      </w:r>
      <w:r w:rsidRPr="00963AE8">
        <w:rPr>
          <w:rFonts w:cs="Arial"/>
          <w:sz w:val="24"/>
          <w:szCs w:val="24"/>
        </w:rPr>
        <w:t xml:space="preserve"> расчетные влажности материалов для условий эксплуатации конструкции А </w:t>
      </w:r>
      <w:r>
        <w:rPr>
          <w:rFonts w:cs="Arial"/>
          <w:sz w:val="24"/>
          <w:szCs w:val="24"/>
        </w:rPr>
        <w:t>или</w:t>
      </w:r>
      <w:r w:rsidRPr="00963AE8">
        <w:rPr>
          <w:rFonts w:cs="Arial"/>
          <w:sz w:val="24"/>
          <w:szCs w:val="24"/>
        </w:rPr>
        <w:t xml:space="preserve"> Б, %, соответстве</w:t>
      </w:r>
      <w:r>
        <w:rPr>
          <w:rFonts w:cs="Arial"/>
          <w:sz w:val="24"/>
          <w:szCs w:val="24"/>
        </w:rPr>
        <w:t>нно</w:t>
      </w:r>
      <w:r w:rsidR="00B46FF7">
        <w:rPr>
          <w:rFonts w:cs="Arial"/>
          <w:sz w:val="24"/>
          <w:szCs w:val="24"/>
        </w:rPr>
        <w:t>.</w:t>
      </w:r>
    </w:p>
    <w:p w14:paraId="02F9ECB4" w14:textId="77777777" w:rsidR="007F2956" w:rsidRPr="00F21F35" w:rsidRDefault="007F2956" w:rsidP="00F21F35">
      <w:pPr>
        <w:tabs>
          <w:tab w:val="left" w:pos="567"/>
        </w:tabs>
        <w:spacing w:line="360" w:lineRule="auto"/>
        <w:ind w:firstLine="567"/>
        <w:jc w:val="both"/>
        <w:rPr>
          <w:rFonts w:cs="Arial"/>
          <w:sz w:val="22"/>
          <w:szCs w:val="22"/>
        </w:rPr>
      </w:pPr>
      <w:r w:rsidRPr="007F2956">
        <w:rPr>
          <w:rFonts w:cs="Arial"/>
          <w:spacing w:val="40"/>
          <w:sz w:val="22"/>
          <w:szCs w:val="22"/>
        </w:rPr>
        <w:t>Примечани</w:t>
      </w:r>
      <w:r w:rsidR="006F7AF1">
        <w:rPr>
          <w:rFonts w:cs="Arial"/>
          <w:spacing w:val="40"/>
          <w:sz w:val="22"/>
          <w:szCs w:val="22"/>
        </w:rPr>
        <w:t xml:space="preserve">е — </w:t>
      </w:r>
      <w:r>
        <w:rPr>
          <w:rFonts w:cs="Arial"/>
          <w:sz w:val="22"/>
          <w:szCs w:val="22"/>
        </w:rPr>
        <w:t>Р</w:t>
      </w:r>
      <w:r w:rsidRPr="007F2956">
        <w:rPr>
          <w:rFonts w:cs="Arial"/>
          <w:sz w:val="22"/>
          <w:szCs w:val="22"/>
        </w:rPr>
        <w:t>асчетные влажности материалов для условий эксплуатации конструкции А или Б, %, принима</w:t>
      </w:r>
      <w:r>
        <w:rPr>
          <w:rFonts w:cs="Arial"/>
          <w:sz w:val="22"/>
          <w:szCs w:val="22"/>
        </w:rPr>
        <w:t>ются</w:t>
      </w:r>
      <w:r w:rsidRPr="007F2956">
        <w:rPr>
          <w:rFonts w:cs="Arial"/>
          <w:sz w:val="22"/>
          <w:szCs w:val="22"/>
        </w:rPr>
        <w:t xml:space="preserve"> по </w:t>
      </w:r>
      <w:r w:rsidR="00F21F35" w:rsidRPr="00F21F35">
        <w:rPr>
          <w:rFonts w:cs="Arial"/>
          <w:sz w:val="22"/>
          <w:szCs w:val="22"/>
        </w:rPr>
        <w:t>нормативными документами, действующими на территории государства - участника Соглашения, принявшего настоящий стандарт</w:t>
      </w:r>
      <w:r w:rsidR="00F21F35">
        <w:rPr>
          <w:rFonts w:cs="Arial"/>
          <w:sz w:val="22"/>
          <w:szCs w:val="22"/>
        </w:rPr>
        <w:t>,</w:t>
      </w:r>
      <w:r w:rsidRPr="007F2956">
        <w:rPr>
          <w:rFonts w:cs="Arial"/>
          <w:sz w:val="22"/>
          <w:szCs w:val="22"/>
        </w:rPr>
        <w:t xml:space="preserve"> либо определя</w:t>
      </w:r>
      <w:r>
        <w:rPr>
          <w:rFonts w:cs="Arial"/>
          <w:sz w:val="22"/>
          <w:szCs w:val="22"/>
        </w:rPr>
        <w:t>ются</w:t>
      </w:r>
      <w:r w:rsidRPr="007F2956">
        <w:rPr>
          <w:rFonts w:cs="Arial"/>
          <w:sz w:val="22"/>
          <w:szCs w:val="22"/>
        </w:rPr>
        <w:t xml:space="preserve"> по результатам серии натурных исследований.</w:t>
      </w:r>
    </w:p>
    <w:p w14:paraId="48FA7095" w14:textId="77777777" w:rsidR="00B46FF7" w:rsidRPr="00CA2E3F" w:rsidRDefault="009F580C" w:rsidP="00CA2E3F">
      <w:pPr>
        <w:widowControl/>
        <w:autoSpaceDE/>
        <w:autoSpaceDN/>
        <w:adjustRightInd/>
        <w:spacing w:line="360" w:lineRule="auto"/>
        <w:ind w:firstLine="567"/>
        <w:jc w:val="both"/>
        <w:rPr>
          <w:rFonts w:cs="Arial"/>
          <w:sz w:val="24"/>
          <w:szCs w:val="24"/>
          <w:vertAlign w:val="subscript"/>
        </w:rPr>
      </w:pPr>
      <w:r w:rsidRPr="00735936">
        <w:rPr>
          <w:rFonts w:cs="Arial"/>
          <w:sz w:val="24"/>
          <w:szCs w:val="24"/>
        </w:rPr>
        <w:lastRenderedPageBreak/>
        <w:t>5.3</w:t>
      </w:r>
      <w:r w:rsidRPr="009F580C">
        <w:rPr>
          <w:rFonts w:cs="Arial"/>
          <w:b/>
          <w:sz w:val="24"/>
          <w:szCs w:val="24"/>
        </w:rPr>
        <w:t xml:space="preserve"> </w:t>
      </w:r>
      <w:r w:rsidR="00AF359F" w:rsidRPr="009F580C">
        <w:rPr>
          <w:rFonts w:cs="Arial"/>
          <w:sz w:val="24"/>
          <w:szCs w:val="24"/>
        </w:rPr>
        <w:t>В целях</w:t>
      </w:r>
      <w:r w:rsidR="00AF359F">
        <w:rPr>
          <w:rFonts w:cs="Arial"/>
          <w:sz w:val="24"/>
          <w:szCs w:val="24"/>
        </w:rPr>
        <w:t xml:space="preserve"> декларирования теплопроводности </w:t>
      </w:r>
      <w:r w:rsidR="00AF359F" w:rsidRPr="009F580C">
        <w:rPr>
          <w:rFonts w:cs="Arial"/>
          <w:sz w:val="24"/>
          <w:szCs w:val="24"/>
        </w:rPr>
        <w:t xml:space="preserve">при </w:t>
      </w:r>
      <w:r w:rsidR="00AF359F">
        <w:rPr>
          <w:rFonts w:cs="Arial"/>
          <w:sz w:val="24"/>
          <w:szCs w:val="24"/>
        </w:rPr>
        <w:t>эксплуатационных условиях д</w:t>
      </w:r>
      <w:r w:rsidR="00AF359F" w:rsidRPr="009F580C">
        <w:rPr>
          <w:rFonts w:cs="Arial"/>
          <w:sz w:val="24"/>
          <w:szCs w:val="24"/>
        </w:rPr>
        <w:t>л</w:t>
      </w:r>
      <w:r w:rsidR="00AF359F">
        <w:rPr>
          <w:rFonts w:cs="Arial"/>
          <w:sz w:val="24"/>
          <w:szCs w:val="24"/>
        </w:rPr>
        <w:t xml:space="preserve">я теплоизоляционных </w:t>
      </w:r>
      <w:r w:rsidR="00AF359F" w:rsidRPr="00770AEF">
        <w:rPr>
          <w:rFonts w:cs="Arial"/>
          <w:sz w:val="24"/>
          <w:szCs w:val="24"/>
        </w:rPr>
        <w:t>материалов теплопроводность</w:t>
      </w:r>
      <w:r w:rsidR="00AF359F" w:rsidRPr="009F580C">
        <w:rPr>
          <w:rFonts w:cs="Arial"/>
          <w:sz w:val="24"/>
          <w:szCs w:val="24"/>
        </w:rPr>
        <w:t xml:space="preserve"> в сухом состоянии λ</w:t>
      </w:r>
      <w:r w:rsidR="00AF359F" w:rsidRPr="009F580C">
        <w:rPr>
          <w:rFonts w:cs="Arial"/>
          <w:sz w:val="24"/>
          <w:szCs w:val="24"/>
          <w:vertAlign w:val="subscript"/>
        </w:rPr>
        <w:t>0</w:t>
      </w:r>
      <w:r w:rsidR="00AF359F" w:rsidRPr="009F580C">
        <w:rPr>
          <w:rFonts w:cs="Arial"/>
          <w:sz w:val="24"/>
          <w:szCs w:val="24"/>
        </w:rPr>
        <w:t>, Вт/(м·</w:t>
      </w:r>
      <w:r w:rsidR="00AF359F" w:rsidRPr="009F580C">
        <w:rPr>
          <w:rFonts w:cs="Arial"/>
          <w:sz w:val="24"/>
          <w:szCs w:val="24"/>
          <w:vertAlign w:val="superscript"/>
        </w:rPr>
        <w:t>о</w:t>
      </w:r>
      <w:r w:rsidR="00AF359F" w:rsidRPr="009F580C">
        <w:rPr>
          <w:rFonts w:cs="Arial"/>
          <w:sz w:val="24"/>
          <w:szCs w:val="24"/>
        </w:rPr>
        <w:t>С),</w:t>
      </w:r>
      <w:r w:rsidR="00AF359F" w:rsidRPr="009F580C">
        <w:rPr>
          <w:rFonts w:cs="Arial"/>
          <w:sz w:val="24"/>
          <w:szCs w:val="24"/>
          <w:vertAlign w:val="subscript"/>
        </w:rPr>
        <w:t xml:space="preserve"> </w:t>
      </w:r>
      <w:r w:rsidR="00AF359F">
        <w:rPr>
          <w:rFonts w:cs="Arial"/>
          <w:sz w:val="24"/>
          <w:szCs w:val="24"/>
        </w:rPr>
        <w:t xml:space="preserve">следует </w:t>
      </w:r>
      <w:r w:rsidR="00AF359F" w:rsidRPr="009F580C">
        <w:rPr>
          <w:rFonts w:cs="Arial"/>
          <w:sz w:val="24"/>
          <w:szCs w:val="24"/>
        </w:rPr>
        <w:t>принима</w:t>
      </w:r>
      <w:r w:rsidR="00AF359F">
        <w:rPr>
          <w:rFonts w:cs="Arial"/>
          <w:sz w:val="24"/>
          <w:szCs w:val="24"/>
        </w:rPr>
        <w:t>ть</w:t>
      </w:r>
      <w:r w:rsidR="00AF359F" w:rsidRPr="009F580C">
        <w:rPr>
          <w:rFonts w:cs="Arial"/>
          <w:sz w:val="24"/>
          <w:szCs w:val="24"/>
        </w:rPr>
        <w:t xml:space="preserve"> равной декларируемой теплопроводности </w:t>
      </w:r>
      <w:r w:rsidR="00AF359F" w:rsidRPr="007D710D">
        <w:rPr>
          <w:rFonts w:cs="Arial"/>
          <w:sz w:val="24"/>
          <w:szCs w:val="24"/>
        </w:rPr>
        <w:t>λ</w:t>
      </w:r>
      <w:r w:rsidR="00AF359F" w:rsidRPr="007D710D">
        <w:rPr>
          <w:rFonts w:cs="Arial"/>
          <w:i/>
          <w:sz w:val="24"/>
          <w:szCs w:val="24"/>
          <w:vertAlign w:val="subscript"/>
          <w:lang w:val="en-US"/>
        </w:rPr>
        <w:t>D</w:t>
      </w:r>
      <w:r w:rsidR="00AF359F" w:rsidRPr="009F580C">
        <w:rPr>
          <w:rFonts w:cs="Arial"/>
          <w:sz w:val="24"/>
          <w:szCs w:val="24"/>
          <w:vertAlign w:val="subscript"/>
        </w:rPr>
        <w:t>.</w:t>
      </w:r>
    </w:p>
    <w:p w14:paraId="4ABDF100" w14:textId="77777777" w:rsidR="00292ECC" w:rsidRDefault="001D4175" w:rsidP="00CA2E3F">
      <w:pPr>
        <w:spacing w:line="360" w:lineRule="auto"/>
        <w:ind w:firstLine="567"/>
        <w:jc w:val="both"/>
        <w:rPr>
          <w:rFonts w:cs="Arial"/>
          <w:bCs/>
          <w:sz w:val="24"/>
          <w:szCs w:val="24"/>
          <w:lang w:eastAsia="zh-CN"/>
        </w:rPr>
      </w:pPr>
      <w:r w:rsidRPr="007D710D">
        <w:rPr>
          <w:rFonts w:cs="Arial"/>
          <w:bCs/>
          <w:sz w:val="24"/>
          <w:szCs w:val="24"/>
        </w:rPr>
        <w:t>5.</w:t>
      </w:r>
      <w:r w:rsidR="009F580C" w:rsidRPr="007D710D">
        <w:rPr>
          <w:rFonts w:cs="Arial"/>
          <w:bCs/>
          <w:sz w:val="24"/>
          <w:szCs w:val="24"/>
        </w:rPr>
        <w:t>4</w:t>
      </w:r>
      <w:r w:rsidRPr="00963AE8">
        <w:rPr>
          <w:rFonts w:cs="Arial"/>
          <w:bCs/>
          <w:sz w:val="24"/>
          <w:szCs w:val="24"/>
        </w:rPr>
        <w:t xml:space="preserve"> </w:t>
      </w:r>
      <w:r w:rsidRPr="00963AE8">
        <w:rPr>
          <w:rFonts w:cs="Arial"/>
          <w:sz w:val="24"/>
          <w:szCs w:val="24"/>
        </w:rPr>
        <w:t>Коэффициент</w:t>
      </w:r>
      <w:r w:rsidR="00DB6094">
        <w:rPr>
          <w:rFonts w:cs="Arial"/>
          <w:sz w:val="24"/>
          <w:szCs w:val="24"/>
        </w:rPr>
        <w:t>ы</w:t>
      </w:r>
      <w:r w:rsidR="007D710D">
        <w:rPr>
          <w:rFonts w:cs="Arial"/>
          <w:sz w:val="24"/>
          <w:szCs w:val="24"/>
        </w:rPr>
        <w:t xml:space="preserve"> теплотехнического качества</w:t>
      </w:r>
      <w:r w:rsidRPr="00963AE8">
        <w:rPr>
          <w:rFonts w:cs="Arial"/>
          <w:sz w:val="24"/>
          <w:szCs w:val="24"/>
        </w:rPr>
        <w:t xml:space="preserve"> </w:t>
      </w:r>
      <w:r w:rsidRPr="00963AE8">
        <w:rPr>
          <w:rFonts w:cs="Arial"/>
          <w:bCs/>
          <w:sz w:val="24"/>
          <w:szCs w:val="24"/>
          <w:lang w:eastAsia="zh-CN"/>
        </w:rPr>
        <w:t xml:space="preserve">η, 1/%, </w:t>
      </w:r>
      <w:r w:rsidR="00846605" w:rsidRPr="00963AE8">
        <w:rPr>
          <w:rFonts w:cs="Arial"/>
          <w:bCs/>
          <w:sz w:val="24"/>
          <w:szCs w:val="24"/>
          <w:lang w:eastAsia="zh-CN"/>
        </w:rPr>
        <w:t>в зависимости от</w:t>
      </w:r>
      <w:r w:rsidRPr="00963AE8">
        <w:rPr>
          <w:rFonts w:cs="Arial"/>
          <w:bCs/>
          <w:sz w:val="24"/>
          <w:szCs w:val="24"/>
          <w:lang w:eastAsia="zh-CN"/>
        </w:rPr>
        <w:t xml:space="preserve"> типа тепло</w:t>
      </w:r>
      <w:r w:rsidR="00DB6094">
        <w:rPr>
          <w:rFonts w:cs="Arial"/>
          <w:bCs/>
          <w:sz w:val="24"/>
          <w:szCs w:val="24"/>
          <w:lang w:eastAsia="zh-CN"/>
        </w:rPr>
        <w:t xml:space="preserve">изоляционного материала принимаются по таблице </w:t>
      </w:r>
      <w:r w:rsidR="004E5A8A">
        <w:rPr>
          <w:rFonts w:cs="Arial"/>
          <w:bCs/>
          <w:sz w:val="24"/>
          <w:szCs w:val="24"/>
          <w:lang w:eastAsia="zh-CN"/>
        </w:rPr>
        <w:t>1</w:t>
      </w:r>
      <w:r w:rsidR="00DB6094">
        <w:rPr>
          <w:rFonts w:cs="Arial"/>
          <w:bCs/>
          <w:sz w:val="24"/>
          <w:szCs w:val="24"/>
          <w:lang w:eastAsia="zh-CN"/>
        </w:rPr>
        <w:t xml:space="preserve">. </w:t>
      </w:r>
      <w:r w:rsidR="00C3136A">
        <w:rPr>
          <w:rFonts w:cs="Arial"/>
          <w:bCs/>
          <w:sz w:val="24"/>
          <w:szCs w:val="24"/>
          <w:lang w:eastAsia="zh-CN"/>
        </w:rPr>
        <w:t xml:space="preserve">Для теплоизоляционных материалов, не </w:t>
      </w:r>
      <w:r w:rsidR="007D710D">
        <w:rPr>
          <w:rFonts w:cs="Arial"/>
          <w:bCs/>
          <w:sz w:val="24"/>
          <w:szCs w:val="24"/>
          <w:lang w:eastAsia="zh-CN"/>
        </w:rPr>
        <w:t>приведенных</w:t>
      </w:r>
      <w:r w:rsidR="00C3136A">
        <w:rPr>
          <w:rFonts w:cs="Arial"/>
          <w:bCs/>
          <w:sz w:val="24"/>
          <w:szCs w:val="24"/>
          <w:lang w:eastAsia="zh-CN"/>
        </w:rPr>
        <w:t xml:space="preserve"> в таблице </w:t>
      </w:r>
      <w:r w:rsidR="004E5A8A">
        <w:rPr>
          <w:rFonts w:cs="Arial"/>
          <w:bCs/>
          <w:sz w:val="24"/>
          <w:szCs w:val="24"/>
          <w:lang w:eastAsia="zh-CN"/>
        </w:rPr>
        <w:t>1</w:t>
      </w:r>
      <w:r w:rsidR="00C3136A">
        <w:rPr>
          <w:rFonts w:cs="Arial"/>
          <w:bCs/>
          <w:sz w:val="24"/>
          <w:szCs w:val="24"/>
          <w:lang w:eastAsia="zh-CN"/>
        </w:rPr>
        <w:t>,</w:t>
      </w:r>
      <w:r w:rsidR="00DB6094">
        <w:rPr>
          <w:rFonts w:cs="Arial"/>
          <w:bCs/>
          <w:sz w:val="24"/>
          <w:szCs w:val="24"/>
          <w:lang w:eastAsia="zh-CN"/>
        </w:rPr>
        <w:t xml:space="preserve"> </w:t>
      </w:r>
      <w:r w:rsidR="00167C74">
        <w:rPr>
          <w:rFonts w:cs="Arial"/>
          <w:bCs/>
          <w:sz w:val="24"/>
          <w:szCs w:val="24"/>
          <w:lang w:eastAsia="zh-CN"/>
        </w:rPr>
        <w:t>коэффициент</w:t>
      </w:r>
      <w:r w:rsidR="00F515E2">
        <w:rPr>
          <w:rFonts w:cs="Arial"/>
          <w:bCs/>
          <w:sz w:val="24"/>
          <w:szCs w:val="24"/>
          <w:lang w:eastAsia="zh-CN"/>
        </w:rPr>
        <w:t>ы</w:t>
      </w:r>
      <w:r w:rsidR="00167C74">
        <w:rPr>
          <w:rFonts w:cs="Arial"/>
          <w:bCs/>
          <w:sz w:val="24"/>
          <w:szCs w:val="24"/>
          <w:lang w:eastAsia="zh-CN"/>
        </w:rPr>
        <w:t xml:space="preserve"> </w:t>
      </w:r>
      <w:r w:rsidR="00C3136A">
        <w:rPr>
          <w:rFonts w:cs="Arial"/>
          <w:bCs/>
          <w:sz w:val="24"/>
          <w:szCs w:val="24"/>
          <w:lang w:eastAsia="zh-CN"/>
        </w:rPr>
        <w:t>определ</w:t>
      </w:r>
      <w:r w:rsidR="00167C74">
        <w:rPr>
          <w:rFonts w:cs="Arial"/>
          <w:bCs/>
          <w:sz w:val="24"/>
          <w:szCs w:val="24"/>
          <w:lang w:eastAsia="zh-CN"/>
        </w:rPr>
        <w:t>я</w:t>
      </w:r>
      <w:r w:rsidR="00F515E2">
        <w:rPr>
          <w:rFonts w:cs="Arial"/>
          <w:bCs/>
          <w:sz w:val="24"/>
          <w:szCs w:val="24"/>
          <w:lang w:eastAsia="zh-CN"/>
        </w:rPr>
        <w:t>ю</w:t>
      </w:r>
      <w:r w:rsidR="00167C74">
        <w:rPr>
          <w:rFonts w:cs="Arial"/>
          <w:bCs/>
          <w:sz w:val="24"/>
          <w:szCs w:val="24"/>
          <w:lang w:eastAsia="zh-CN"/>
        </w:rPr>
        <w:t>тся</w:t>
      </w:r>
      <w:r w:rsidR="00C3136A">
        <w:rPr>
          <w:rFonts w:cs="Arial"/>
          <w:bCs/>
          <w:sz w:val="24"/>
          <w:szCs w:val="24"/>
          <w:lang w:eastAsia="zh-CN"/>
        </w:rPr>
        <w:t xml:space="preserve"> по методике </w:t>
      </w:r>
      <w:r w:rsidR="007D710D">
        <w:rPr>
          <w:rFonts w:cs="Arial"/>
          <w:bCs/>
          <w:sz w:val="24"/>
          <w:szCs w:val="24"/>
          <w:lang w:eastAsia="zh-CN"/>
        </w:rPr>
        <w:t>п</w:t>
      </w:r>
      <w:r w:rsidR="00C3136A">
        <w:rPr>
          <w:rFonts w:cs="Arial"/>
          <w:bCs/>
          <w:sz w:val="24"/>
          <w:szCs w:val="24"/>
          <w:lang w:eastAsia="zh-CN"/>
        </w:rPr>
        <w:t>риложения А</w:t>
      </w:r>
      <w:r w:rsidR="00846605" w:rsidRPr="00963AE8">
        <w:rPr>
          <w:rFonts w:cs="Arial"/>
          <w:bCs/>
          <w:sz w:val="24"/>
          <w:szCs w:val="24"/>
          <w:lang w:eastAsia="zh-CN"/>
        </w:rPr>
        <w:t>.</w:t>
      </w:r>
    </w:p>
    <w:p w14:paraId="73D37AEB" w14:textId="77777777" w:rsidR="00292ECC" w:rsidRDefault="00292ECC" w:rsidP="00292ECC">
      <w:pPr>
        <w:spacing w:line="360" w:lineRule="auto"/>
        <w:jc w:val="both"/>
        <w:rPr>
          <w:rFonts w:cs="Arial"/>
          <w:bCs/>
          <w:sz w:val="24"/>
          <w:szCs w:val="24"/>
          <w:lang w:eastAsia="zh-CN"/>
        </w:rPr>
      </w:pPr>
    </w:p>
    <w:p w14:paraId="131F751F" w14:textId="77777777" w:rsidR="00C3136A" w:rsidRPr="007C7462" w:rsidRDefault="007D710D" w:rsidP="00B34338">
      <w:pPr>
        <w:pStyle w:val="af3"/>
        <w:spacing w:line="360" w:lineRule="auto"/>
        <w:jc w:val="both"/>
        <w:rPr>
          <w:rFonts w:cs="Arial"/>
          <w:sz w:val="22"/>
          <w:szCs w:val="22"/>
        </w:rPr>
      </w:pPr>
      <w:r w:rsidRPr="007D710D">
        <w:rPr>
          <w:rFonts w:cs="Arial"/>
          <w:spacing w:val="40"/>
          <w:sz w:val="22"/>
          <w:szCs w:val="22"/>
        </w:rPr>
        <w:t>Таблиц</w:t>
      </w:r>
      <w:r w:rsidR="00C3136A" w:rsidRPr="007D710D">
        <w:rPr>
          <w:rFonts w:cs="Arial"/>
          <w:spacing w:val="40"/>
          <w:sz w:val="22"/>
          <w:szCs w:val="22"/>
        </w:rPr>
        <w:t>а</w:t>
      </w:r>
      <w:r w:rsidR="00C3136A">
        <w:rPr>
          <w:rFonts w:cs="Arial"/>
          <w:sz w:val="22"/>
          <w:szCs w:val="22"/>
        </w:rPr>
        <w:t xml:space="preserve"> </w:t>
      </w:r>
      <w:r w:rsidR="004E5A8A">
        <w:rPr>
          <w:rFonts w:cs="Arial"/>
          <w:sz w:val="22"/>
          <w:szCs w:val="22"/>
        </w:rPr>
        <w:t>1</w:t>
      </w:r>
      <w:r w:rsidR="00C3136A">
        <w:rPr>
          <w:rFonts w:cs="Arial"/>
          <w:sz w:val="22"/>
          <w:szCs w:val="22"/>
        </w:rPr>
        <w:t xml:space="preserve"> </w:t>
      </w:r>
      <w:r>
        <w:rPr>
          <w:rFonts w:cs="Arial"/>
          <w:sz w:val="22"/>
          <w:szCs w:val="22"/>
        </w:rPr>
        <w:t>— К</w:t>
      </w:r>
      <w:r w:rsidR="00C3136A">
        <w:rPr>
          <w:rFonts w:cs="Arial"/>
          <w:sz w:val="22"/>
          <w:szCs w:val="22"/>
        </w:rPr>
        <w:t>оэффициенты теплотехнического качества основных типов теплоизоляционных материалов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2187"/>
      </w:tblGrid>
      <w:tr w:rsidR="00C3136A" w:rsidRPr="007C7462" w14:paraId="799A0FE5" w14:textId="77777777" w:rsidTr="0018185E">
        <w:trPr>
          <w:jc w:val="center"/>
        </w:trPr>
        <w:tc>
          <w:tcPr>
            <w:tcW w:w="3332" w:type="dxa"/>
            <w:tcBorders>
              <w:bottom w:val="double" w:sz="4" w:space="0" w:color="auto"/>
            </w:tcBorders>
            <w:vAlign w:val="center"/>
          </w:tcPr>
          <w:p w14:paraId="38DCE188" w14:textId="77777777" w:rsidR="00C3136A" w:rsidRPr="00B34338" w:rsidRDefault="00C3136A" w:rsidP="00C3136A">
            <w:pPr>
              <w:pStyle w:val="10"/>
              <w:spacing w:line="240" w:lineRule="auto"/>
              <w:jc w:val="center"/>
              <w:rPr>
                <w:rFonts w:cs="Arial"/>
                <w:sz w:val="22"/>
                <w:szCs w:val="24"/>
                <w:lang w:val="ru-RU"/>
              </w:rPr>
            </w:pPr>
            <w:r w:rsidRPr="00B34338">
              <w:rPr>
                <w:rFonts w:cs="Arial"/>
                <w:sz w:val="22"/>
                <w:szCs w:val="24"/>
                <w:lang w:val="ru-RU"/>
              </w:rPr>
              <w:t xml:space="preserve">Тип </w:t>
            </w:r>
            <w:r w:rsidRPr="00B34338">
              <w:rPr>
                <w:rFonts w:cs="Arial"/>
                <w:sz w:val="22"/>
                <w:szCs w:val="24"/>
              </w:rPr>
              <w:t>те</w:t>
            </w:r>
            <w:r w:rsidRPr="00B34338">
              <w:rPr>
                <w:rFonts w:cs="Arial"/>
                <w:sz w:val="22"/>
                <w:szCs w:val="24"/>
                <w:lang w:val="ru-RU"/>
              </w:rPr>
              <w:t xml:space="preserve">плоизоляционного </w:t>
            </w:r>
            <w:r w:rsidRPr="00B34338">
              <w:rPr>
                <w:rFonts w:cs="Arial"/>
                <w:sz w:val="22"/>
                <w:szCs w:val="24"/>
              </w:rPr>
              <w:t>мат</w:t>
            </w:r>
            <w:r w:rsidRPr="00B34338">
              <w:rPr>
                <w:rFonts w:cs="Arial"/>
                <w:sz w:val="22"/>
                <w:szCs w:val="24"/>
              </w:rPr>
              <w:t>е</w:t>
            </w:r>
            <w:r w:rsidRPr="00B34338">
              <w:rPr>
                <w:rFonts w:cs="Arial"/>
                <w:sz w:val="22"/>
                <w:szCs w:val="24"/>
              </w:rPr>
              <w:t>риал</w:t>
            </w:r>
            <w:r w:rsidRPr="00B34338">
              <w:rPr>
                <w:rFonts w:cs="Arial"/>
                <w:sz w:val="22"/>
                <w:szCs w:val="24"/>
                <w:lang w:val="ru-RU"/>
              </w:rPr>
              <w:t>а</w:t>
            </w:r>
          </w:p>
        </w:tc>
        <w:tc>
          <w:tcPr>
            <w:tcW w:w="2187" w:type="dxa"/>
            <w:tcBorders>
              <w:bottom w:val="double" w:sz="4" w:space="0" w:color="auto"/>
            </w:tcBorders>
            <w:vAlign w:val="center"/>
          </w:tcPr>
          <w:p w14:paraId="0CC4EBE3" w14:textId="77777777" w:rsidR="00C3136A" w:rsidRPr="00B34338" w:rsidRDefault="00C3136A" w:rsidP="007D710D">
            <w:pPr>
              <w:pStyle w:val="10"/>
              <w:spacing w:line="240" w:lineRule="auto"/>
              <w:jc w:val="center"/>
              <w:rPr>
                <w:rFonts w:cs="Arial"/>
                <w:sz w:val="22"/>
                <w:szCs w:val="24"/>
                <w:lang w:val="ru-RU"/>
              </w:rPr>
            </w:pPr>
            <w:r w:rsidRPr="00B34338">
              <w:rPr>
                <w:rFonts w:cs="Arial"/>
                <w:sz w:val="22"/>
                <w:szCs w:val="24"/>
              </w:rPr>
              <w:t>Коэффициент теплотехн</w:t>
            </w:r>
            <w:r w:rsidRPr="00B34338">
              <w:rPr>
                <w:rFonts w:cs="Arial"/>
                <w:sz w:val="22"/>
                <w:szCs w:val="24"/>
              </w:rPr>
              <w:t>и</w:t>
            </w:r>
            <w:r w:rsidR="007D710D" w:rsidRPr="00B34338">
              <w:rPr>
                <w:rFonts w:cs="Arial"/>
                <w:sz w:val="22"/>
                <w:szCs w:val="24"/>
              </w:rPr>
              <w:t>ческого качества</w:t>
            </w:r>
            <w:r w:rsidR="007D710D" w:rsidRPr="00B34338">
              <w:rPr>
                <w:rFonts w:cs="Arial"/>
                <w:i/>
                <w:sz w:val="22"/>
                <w:szCs w:val="24"/>
                <w:lang w:val="ru-RU"/>
              </w:rPr>
              <w:t xml:space="preserve"> </w:t>
            </w:r>
            <w:r w:rsidR="007D710D" w:rsidRPr="00B34338">
              <w:rPr>
                <w:rFonts w:cs="Arial"/>
                <w:sz w:val="22"/>
                <w:szCs w:val="24"/>
                <w:lang w:val="ru-RU"/>
              </w:rPr>
              <w:t>η</w:t>
            </w:r>
            <w:r w:rsidRPr="00B34338">
              <w:rPr>
                <w:rFonts w:cs="Arial"/>
                <w:sz w:val="22"/>
                <w:szCs w:val="24"/>
                <w:lang w:val="ru-RU"/>
              </w:rPr>
              <w:t>, 1/%</w:t>
            </w:r>
          </w:p>
        </w:tc>
      </w:tr>
      <w:tr w:rsidR="00C3136A" w:rsidRPr="007C7462" w14:paraId="65ECEBC4" w14:textId="77777777" w:rsidTr="0018185E">
        <w:trPr>
          <w:trHeight w:val="644"/>
          <w:jc w:val="center"/>
        </w:trPr>
        <w:tc>
          <w:tcPr>
            <w:tcW w:w="3332" w:type="dxa"/>
            <w:tcBorders>
              <w:top w:val="double" w:sz="4" w:space="0" w:color="auto"/>
            </w:tcBorders>
            <w:vAlign w:val="center"/>
          </w:tcPr>
          <w:p w14:paraId="2660B962" w14:textId="77777777" w:rsidR="002C0434" w:rsidRDefault="00C3136A" w:rsidP="00C3136A">
            <w:pPr>
              <w:pStyle w:val="10"/>
              <w:spacing w:line="240" w:lineRule="auto"/>
              <w:jc w:val="center"/>
              <w:rPr>
                <w:rFonts w:cs="Arial"/>
                <w:sz w:val="24"/>
                <w:szCs w:val="24"/>
                <w:lang w:val="ru-RU"/>
              </w:rPr>
            </w:pPr>
            <w:r w:rsidRPr="007C7462">
              <w:rPr>
                <w:rFonts w:cs="Arial"/>
                <w:sz w:val="24"/>
                <w:szCs w:val="24"/>
                <w:lang w:val="ru-RU"/>
              </w:rPr>
              <w:t xml:space="preserve">Минеральная вата </w:t>
            </w:r>
          </w:p>
          <w:p w14:paraId="67B49B5F" w14:textId="77777777" w:rsidR="00C3136A" w:rsidRPr="007C7462" w:rsidRDefault="00C3136A" w:rsidP="00C3136A">
            <w:pPr>
              <w:pStyle w:val="10"/>
              <w:spacing w:line="240" w:lineRule="auto"/>
              <w:jc w:val="center"/>
              <w:rPr>
                <w:rFonts w:cs="Arial"/>
                <w:sz w:val="24"/>
                <w:szCs w:val="24"/>
              </w:rPr>
            </w:pPr>
            <w:r w:rsidRPr="007C7462">
              <w:rPr>
                <w:rFonts w:cs="Arial"/>
                <w:sz w:val="24"/>
                <w:szCs w:val="24"/>
                <w:lang w:val="ru-RU"/>
              </w:rPr>
              <w:t>(из камен</w:t>
            </w:r>
            <w:r>
              <w:rPr>
                <w:rFonts w:cs="Arial"/>
                <w:sz w:val="24"/>
                <w:szCs w:val="24"/>
                <w:lang w:val="ru-RU"/>
              </w:rPr>
              <w:t>ного или стеклянного волокна)</w:t>
            </w:r>
          </w:p>
        </w:tc>
        <w:tc>
          <w:tcPr>
            <w:tcW w:w="2187" w:type="dxa"/>
            <w:tcBorders>
              <w:top w:val="double" w:sz="4" w:space="0" w:color="auto"/>
            </w:tcBorders>
            <w:vAlign w:val="center"/>
          </w:tcPr>
          <w:p w14:paraId="16B98340" w14:textId="77777777" w:rsidR="00C3136A" w:rsidRPr="007C7462" w:rsidRDefault="00C3136A" w:rsidP="00C3136A">
            <w:pPr>
              <w:pStyle w:val="10"/>
              <w:spacing w:line="240" w:lineRule="auto"/>
              <w:jc w:val="center"/>
              <w:rPr>
                <w:rFonts w:cs="Arial"/>
                <w:sz w:val="24"/>
                <w:szCs w:val="24"/>
              </w:rPr>
            </w:pPr>
            <w:r w:rsidRPr="007C7462">
              <w:rPr>
                <w:rFonts w:cs="Arial"/>
                <w:sz w:val="24"/>
                <w:szCs w:val="24"/>
              </w:rPr>
              <w:t>0,04</w:t>
            </w:r>
          </w:p>
        </w:tc>
      </w:tr>
      <w:tr w:rsidR="00C3136A" w:rsidRPr="007C7462" w14:paraId="21FB28FF" w14:textId="77777777" w:rsidTr="0018185E">
        <w:trPr>
          <w:trHeight w:val="554"/>
          <w:jc w:val="center"/>
        </w:trPr>
        <w:tc>
          <w:tcPr>
            <w:tcW w:w="3332" w:type="dxa"/>
            <w:vAlign w:val="center"/>
          </w:tcPr>
          <w:p w14:paraId="4D1D9CE9" w14:textId="77777777" w:rsidR="00C3136A" w:rsidRDefault="00C3136A" w:rsidP="00C3136A">
            <w:pPr>
              <w:pStyle w:val="10"/>
              <w:spacing w:line="240" w:lineRule="auto"/>
              <w:jc w:val="center"/>
              <w:rPr>
                <w:rFonts w:cs="Arial"/>
                <w:sz w:val="24"/>
                <w:szCs w:val="24"/>
                <w:lang w:val="ru-RU"/>
              </w:rPr>
            </w:pPr>
            <w:r>
              <w:rPr>
                <w:rFonts w:cs="Arial"/>
                <w:sz w:val="24"/>
                <w:szCs w:val="24"/>
                <w:lang w:val="ru-RU"/>
              </w:rPr>
              <w:t>Ячеистый бетон</w:t>
            </w:r>
          </w:p>
          <w:p w14:paraId="04198744" w14:textId="77777777" w:rsidR="0018185E" w:rsidRPr="007C7462" w:rsidRDefault="0018185E" w:rsidP="0018185E">
            <w:pPr>
              <w:pStyle w:val="10"/>
              <w:spacing w:line="240" w:lineRule="auto"/>
              <w:jc w:val="center"/>
              <w:rPr>
                <w:rFonts w:cs="Arial"/>
                <w:sz w:val="24"/>
                <w:szCs w:val="24"/>
                <w:lang w:val="ru-RU"/>
              </w:rPr>
            </w:pPr>
            <w:r w:rsidRPr="00C16373">
              <w:rPr>
                <w:rFonts w:cs="Arial"/>
                <w:sz w:val="24"/>
                <w:szCs w:val="24"/>
                <w:lang w:val="ru-RU"/>
              </w:rPr>
              <w:t>(автоклавного и неавтоклавного твердения)</w:t>
            </w:r>
          </w:p>
        </w:tc>
        <w:tc>
          <w:tcPr>
            <w:tcW w:w="2187" w:type="dxa"/>
            <w:vAlign w:val="center"/>
          </w:tcPr>
          <w:p w14:paraId="6266EF67" w14:textId="77777777" w:rsidR="00C3136A" w:rsidRPr="007C7462" w:rsidRDefault="00C3136A" w:rsidP="00C3136A">
            <w:pPr>
              <w:pStyle w:val="10"/>
              <w:spacing w:line="240" w:lineRule="auto"/>
              <w:jc w:val="center"/>
              <w:rPr>
                <w:rFonts w:cs="Arial"/>
                <w:sz w:val="24"/>
                <w:szCs w:val="24"/>
              </w:rPr>
            </w:pPr>
            <w:r w:rsidRPr="007C7462">
              <w:rPr>
                <w:rFonts w:cs="Arial"/>
                <w:sz w:val="24"/>
                <w:szCs w:val="24"/>
              </w:rPr>
              <w:t>0,04</w:t>
            </w:r>
          </w:p>
        </w:tc>
      </w:tr>
      <w:tr w:rsidR="00C3136A" w:rsidRPr="007C7462" w14:paraId="26C3F350" w14:textId="77777777" w:rsidTr="0018185E">
        <w:trPr>
          <w:trHeight w:val="699"/>
          <w:jc w:val="center"/>
        </w:trPr>
        <w:tc>
          <w:tcPr>
            <w:tcW w:w="3332" w:type="dxa"/>
            <w:vAlign w:val="center"/>
          </w:tcPr>
          <w:p w14:paraId="3B608BAA" w14:textId="77777777" w:rsidR="00C3136A" w:rsidRDefault="00C3136A" w:rsidP="00C3136A">
            <w:pPr>
              <w:pStyle w:val="10"/>
              <w:spacing w:line="240" w:lineRule="auto"/>
              <w:jc w:val="center"/>
              <w:rPr>
                <w:rFonts w:cs="Arial"/>
                <w:sz w:val="24"/>
                <w:szCs w:val="24"/>
                <w:lang w:val="ru-RU"/>
              </w:rPr>
            </w:pPr>
            <w:r w:rsidRPr="009F580C">
              <w:rPr>
                <w:rFonts w:cs="Arial"/>
                <w:sz w:val="24"/>
                <w:szCs w:val="24"/>
              </w:rPr>
              <w:t>Экстру</w:t>
            </w:r>
            <w:r w:rsidR="00850170" w:rsidRPr="009F580C">
              <w:rPr>
                <w:rFonts w:cs="Arial"/>
                <w:sz w:val="24"/>
                <w:szCs w:val="24"/>
                <w:lang w:val="ru-RU"/>
              </w:rPr>
              <w:t>зионный</w:t>
            </w:r>
            <w:r w:rsidRPr="007C7462">
              <w:rPr>
                <w:rFonts w:cs="Arial"/>
                <w:sz w:val="24"/>
                <w:szCs w:val="24"/>
              </w:rPr>
              <w:t xml:space="preserve"> </w:t>
            </w:r>
          </w:p>
          <w:p w14:paraId="01DAC81C" w14:textId="77777777" w:rsidR="00C3136A" w:rsidRPr="007C7462" w:rsidRDefault="00C3136A" w:rsidP="00C3136A">
            <w:pPr>
              <w:pStyle w:val="10"/>
              <w:spacing w:line="240" w:lineRule="auto"/>
              <w:jc w:val="center"/>
              <w:rPr>
                <w:rFonts w:cs="Arial"/>
                <w:sz w:val="24"/>
                <w:szCs w:val="24"/>
                <w:lang w:val="ru-RU"/>
              </w:rPr>
            </w:pPr>
            <w:r w:rsidRPr="007C7462">
              <w:rPr>
                <w:rFonts w:cs="Arial"/>
                <w:sz w:val="24"/>
                <w:szCs w:val="24"/>
              </w:rPr>
              <w:t>пеноп</w:t>
            </w:r>
            <w:r w:rsidRPr="007C7462">
              <w:rPr>
                <w:rFonts w:cs="Arial"/>
                <w:sz w:val="24"/>
                <w:szCs w:val="24"/>
              </w:rPr>
              <w:t>о</w:t>
            </w:r>
            <w:r w:rsidRPr="007C7462">
              <w:rPr>
                <w:rFonts w:cs="Arial"/>
                <w:sz w:val="24"/>
                <w:szCs w:val="24"/>
              </w:rPr>
              <w:t>листирол</w:t>
            </w:r>
          </w:p>
        </w:tc>
        <w:tc>
          <w:tcPr>
            <w:tcW w:w="2187" w:type="dxa"/>
            <w:vAlign w:val="center"/>
          </w:tcPr>
          <w:p w14:paraId="413B9B5C" w14:textId="77777777" w:rsidR="00C3136A" w:rsidRPr="007C7462" w:rsidRDefault="00C3136A" w:rsidP="00C3136A">
            <w:pPr>
              <w:pStyle w:val="10"/>
              <w:spacing w:line="240" w:lineRule="auto"/>
              <w:jc w:val="center"/>
              <w:rPr>
                <w:rFonts w:cs="Arial"/>
                <w:sz w:val="24"/>
                <w:szCs w:val="24"/>
              </w:rPr>
            </w:pPr>
            <w:r w:rsidRPr="007C7462">
              <w:rPr>
                <w:rFonts w:cs="Arial"/>
                <w:sz w:val="24"/>
                <w:szCs w:val="24"/>
              </w:rPr>
              <w:t>0,035</w:t>
            </w:r>
          </w:p>
        </w:tc>
      </w:tr>
      <w:tr w:rsidR="00F204F9" w:rsidRPr="007C7462" w14:paraId="6B1BAE2E" w14:textId="77777777" w:rsidTr="0018185E">
        <w:trPr>
          <w:trHeight w:val="699"/>
          <w:jc w:val="center"/>
        </w:trPr>
        <w:tc>
          <w:tcPr>
            <w:tcW w:w="3332" w:type="dxa"/>
            <w:vAlign w:val="center"/>
          </w:tcPr>
          <w:p w14:paraId="465A1B34" w14:textId="77777777" w:rsidR="00F204F9" w:rsidRPr="009F580C" w:rsidRDefault="00F204F9" w:rsidP="00F204F9">
            <w:pPr>
              <w:pStyle w:val="10"/>
              <w:spacing w:line="240" w:lineRule="auto"/>
              <w:jc w:val="center"/>
              <w:rPr>
                <w:rFonts w:cs="Arial"/>
                <w:sz w:val="24"/>
                <w:szCs w:val="24"/>
              </w:rPr>
            </w:pPr>
            <w:r>
              <w:rPr>
                <w:rFonts w:cs="Arial"/>
                <w:sz w:val="24"/>
                <w:szCs w:val="24"/>
                <w:lang w:val="ru-RU"/>
              </w:rPr>
              <w:t>Вспененный синтетический каучук</w:t>
            </w:r>
          </w:p>
        </w:tc>
        <w:tc>
          <w:tcPr>
            <w:tcW w:w="2187" w:type="dxa"/>
            <w:vAlign w:val="center"/>
          </w:tcPr>
          <w:p w14:paraId="09D27D40" w14:textId="77777777" w:rsidR="00F204F9" w:rsidRPr="007C7462" w:rsidRDefault="00F204F9" w:rsidP="00F204F9">
            <w:pPr>
              <w:pStyle w:val="10"/>
              <w:spacing w:line="240" w:lineRule="auto"/>
              <w:jc w:val="center"/>
              <w:rPr>
                <w:rFonts w:cs="Arial"/>
                <w:sz w:val="24"/>
                <w:szCs w:val="24"/>
              </w:rPr>
            </w:pPr>
            <w:r>
              <w:rPr>
                <w:rFonts w:cs="Arial"/>
                <w:sz w:val="24"/>
                <w:szCs w:val="24"/>
                <w:lang w:val="ru-RU"/>
              </w:rPr>
              <w:t>0,035</w:t>
            </w:r>
          </w:p>
        </w:tc>
      </w:tr>
      <w:tr w:rsidR="00F204F9" w:rsidRPr="007C7462" w14:paraId="785FDF3A" w14:textId="77777777" w:rsidTr="0018185E">
        <w:trPr>
          <w:trHeight w:val="411"/>
          <w:jc w:val="center"/>
        </w:trPr>
        <w:tc>
          <w:tcPr>
            <w:tcW w:w="3332" w:type="dxa"/>
            <w:vAlign w:val="center"/>
          </w:tcPr>
          <w:p w14:paraId="1FF601D1" w14:textId="77777777" w:rsidR="00F204F9" w:rsidRPr="00F204F9" w:rsidRDefault="00F204F9" w:rsidP="00F204F9">
            <w:pPr>
              <w:pStyle w:val="10"/>
              <w:spacing w:line="240" w:lineRule="auto"/>
              <w:jc w:val="center"/>
              <w:rPr>
                <w:rFonts w:cs="Arial"/>
                <w:sz w:val="24"/>
                <w:szCs w:val="24"/>
                <w:lang w:val="ru-RU"/>
              </w:rPr>
            </w:pPr>
            <w:r>
              <w:rPr>
                <w:rFonts w:cs="Arial"/>
                <w:sz w:val="24"/>
                <w:szCs w:val="24"/>
                <w:lang w:val="ru-RU"/>
              </w:rPr>
              <w:t>Пенополистирол</w:t>
            </w:r>
          </w:p>
        </w:tc>
        <w:tc>
          <w:tcPr>
            <w:tcW w:w="2187" w:type="dxa"/>
            <w:vAlign w:val="center"/>
          </w:tcPr>
          <w:p w14:paraId="3BB06001" w14:textId="77777777" w:rsidR="00F204F9" w:rsidRPr="007C7462" w:rsidRDefault="00F204F9" w:rsidP="00F204F9">
            <w:pPr>
              <w:pStyle w:val="10"/>
              <w:spacing w:line="240" w:lineRule="auto"/>
              <w:jc w:val="center"/>
              <w:rPr>
                <w:rFonts w:cs="Arial"/>
                <w:sz w:val="24"/>
                <w:szCs w:val="24"/>
              </w:rPr>
            </w:pPr>
            <w:r w:rsidRPr="007C7462">
              <w:rPr>
                <w:rFonts w:cs="Arial"/>
                <w:sz w:val="24"/>
                <w:szCs w:val="24"/>
              </w:rPr>
              <w:t>0,03</w:t>
            </w:r>
          </w:p>
        </w:tc>
      </w:tr>
      <w:tr w:rsidR="00F204F9" w:rsidRPr="007C7462" w14:paraId="126ABF3F" w14:textId="77777777" w:rsidTr="0018185E">
        <w:trPr>
          <w:trHeight w:val="700"/>
          <w:jc w:val="center"/>
        </w:trPr>
        <w:tc>
          <w:tcPr>
            <w:tcW w:w="3332" w:type="dxa"/>
            <w:vAlign w:val="center"/>
          </w:tcPr>
          <w:p w14:paraId="11039E3F" w14:textId="77777777" w:rsidR="00F204F9" w:rsidRDefault="00F204F9" w:rsidP="00F204F9">
            <w:pPr>
              <w:pStyle w:val="10"/>
              <w:spacing w:line="240" w:lineRule="auto"/>
              <w:jc w:val="center"/>
              <w:rPr>
                <w:rFonts w:cs="Arial"/>
                <w:sz w:val="24"/>
                <w:szCs w:val="24"/>
                <w:lang w:val="ru-RU"/>
              </w:rPr>
            </w:pPr>
            <w:r w:rsidRPr="007C7462">
              <w:rPr>
                <w:rFonts w:cs="Arial"/>
                <w:sz w:val="24"/>
                <w:szCs w:val="24"/>
                <w:lang w:val="ru-RU"/>
              </w:rPr>
              <w:t>Пенополиизоцианурат</w:t>
            </w:r>
            <w:r>
              <w:rPr>
                <w:rFonts w:cs="Arial"/>
                <w:sz w:val="24"/>
                <w:szCs w:val="24"/>
                <w:lang w:val="ru-RU"/>
              </w:rPr>
              <w:t>/</w:t>
            </w:r>
          </w:p>
          <w:p w14:paraId="52DA9933" w14:textId="77777777" w:rsidR="00F204F9" w:rsidRPr="007C7462" w:rsidRDefault="00F204F9" w:rsidP="00F204F9">
            <w:pPr>
              <w:pStyle w:val="10"/>
              <w:spacing w:line="240" w:lineRule="auto"/>
              <w:jc w:val="center"/>
              <w:rPr>
                <w:rFonts w:cs="Arial"/>
                <w:sz w:val="24"/>
                <w:szCs w:val="24"/>
                <w:lang w:val="ru-RU"/>
              </w:rPr>
            </w:pPr>
            <w:r>
              <w:rPr>
                <w:rFonts w:cs="Arial"/>
                <w:sz w:val="24"/>
                <w:szCs w:val="24"/>
                <w:lang w:val="ru-RU"/>
              </w:rPr>
              <w:t>пенополиуретан</w:t>
            </w:r>
          </w:p>
        </w:tc>
        <w:tc>
          <w:tcPr>
            <w:tcW w:w="2187" w:type="dxa"/>
            <w:vAlign w:val="center"/>
          </w:tcPr>
          <w:p w14:paraId="273409DA" w14:textId="77777777" w:rsidR="00F204F9" w:rsidRPr="007C7462" w:rsidRDefault="00F204F9" w:rsidP="00F204F9">
            <w:pPr>
              <w:pStyle w:val="10"/>
              <w:spacing w:line="240" w:lineRule="auto"/>
              <w:jc w:val="center"/>
              <w:rPr>
                <w:rFonts w:cs="Arial"/>
                <w:sz w:val="24"/>
                <w:szCs w:val="24"/>
                <w:lang w:val="ru-RU"/>
              </w:rPr>
            </w:pPr>
            <w:r w:rsidRPr="007C7462">
              <w:rPr>
                <w:rFonts w:cs="Arial"/>
                <w:sz w:val="24"/>
                <w:szCs w:val="24"/>
                <w:lang w:val="ru-RU"/>
              </w:rPr>
              <w:t>0,03</w:t>
            </w:r>
          </w:p>
        </w:tc>
      </w:tr>
      <w:tr w:rsidR="00F204F9" w:rsidRPr="007C7462" w14:paraId="36981894" w14:textId="77777777" w:rsidTr="0018185E">
        <w:trPr>
          <w:trHeight w:val="700"/>
          <w:jc w:val="center"/>
        </w:trPr>
        <w:tc>
          <w:tcPr>
            <w:tcW w:w="3332" w:type="dxa"/>
            <w:vAlign w:val="center"/>
          </w:tcPr>
          <w:p w14:paraId="24379F91" w14:textId="77777777" w:rsidR="00F204F9" w:rsidRDefault="00F204F9" w:rsidP="00F204F9">
            <w:pPr>
              <w:pStyle w:val="10"/>
              <w:spacing w:line="240" w:lineRule="auto"/>
              <w:jc w:val="center"/>
              <w:rPr>
                <w:rFonts w:cs="Arial"/>
                <w:sz w:val="24"/>
                <w:szCs w:val="24"/>
                <w:lang w:val="ru-RU"/>
              </w:rPr>
            </w:pPr>
            <w:r>
              <w:rPr>
                <w:rFonts w:cs="Arial"/>
                <w:sz w:val="24"/>
                <w:szCs w:val="24"/>
                <w:lang w:val="ru-RU"/>
              </w:rPr>
              <w:t>Пенополиэтилен</w:t>
            </w:r>
          </w:p>
        </w:tc>
        <w:tc>
          <w:tcPr>
            <w:tcW w:w="2187" w:type="dxa"/>
            <w:vAlign w:val="center"/>
          </w:tcPr>
          <w:p w14:paraId="04F142B0" w14:textId="77777777" w:rsidR="00F204F9" w:rsidRDefault="00F204F9" w:rsidP="00F204F9">
            <w:pPr>
              <w:pStyle w:val="10"/>
              <w:spacing w:line="240" w:lineRule="auto"/>
              <w:jc w:val="center"/>
              <w:rPr>
                <w:rFonts w:cs="Arial"/>
                <w:sz w:val="24"/>
                <w:szCs w:val="24"/>
                <w:lang w:val="ru-RU"/>
              </w:rPr>
            </w:pPr>
            <w:r>
              <w:rPr>
                <w:rFonts w:cs="Arial"/>
                <w:sz w:val="24"/>
                <w:szCs w:val="24"/>
                <w:lang w:val="ru-RU"/>
              </w:rPr>
              <w:t>0,03</w:t>
            </w:r>
          </w:p>
        </w:tc>
      </w:tr>
      <w:tr w:rsidR="00F204F9" w:rsidRPr="007C7462" w14:paraId="2368FCE2" w14:textId="77777777" w:rsidTr="0018185E">
        <w:trPr>
          <w:trHeight w:val="700"/>
          <w:jc w:val="center"/>
        </w:trPr>
        <w:tc>
          <w:tcPr>
            <w:tcW w:w="3332" w:type="dxa"/>
            <w:vAlign w:val="center"/>
          </w:tcPr>
          <w:p w14:paraId="03F3B9EA" w14:textId="77777777" w:rsidR="00F204F9" w:rsidRDefault="00F204F9" w:rsidP="00F204F9">
            <w:pPr>
              <w:pStyle w:val="10"/>
              <w:spacing w:line="240" w:lineRule="auto"/>
              <w:jc w:val="center"/>
              <w:rPr>
                <w:rFonts w:cs="Arial"/>
                <w:sz w:val="24"/>
                <w:szCs w:val="24"/>
                <w:lang w:val="ru-RU"/>
              </w:rPr>
            </w:pPr>
            <w:r>
              <w:rPr>
                <w:rFonts w:cs="Arial"/>
                <w:sz w:val="24"/>
                <w:szCs w:val="24"/>
                <w:lang w:val="ru-RU"/>
              </w:rPr>
              <w:t>Пеностекло</w:t>
            </w:r>
          </w:p>
        </w:tc>
        <w:tc>
          <w:tcPr>
            <w:tcW w:w="2187" w:type="dxa"/>
            <w:vAlign w:val="center"/>
          </w:tcPr>
          <w:p w14:paraId="382FF8CF" w14:textId="77777777" w:rsidR="00F204F9" w:rsidRDefault="00F204F9" w:rsidP="00F204F9">
            <w:pPr>
              <w:pStyle w:val="10"/>
              <w:spacing w:line="240" w:lineRule="auto"/>
              <w:jc w:val="center"/>
              <w:rPr>
                <w:rFonts w:cs="Arial"/>
                <w:sz w:val="24"/>
                <w:szCs w:val="24"/>
                <w:lang w:val="ru-RU"/>
              </w:rPr>
            </w:pPr>
            <w:r>
              <w:rPr>
                <w:rFonts w:cs="Arial"/>
                <w:sz w:val="24"/>
                <w:szCs w:val="24"/>
                <w:lang w:val="ru-RU"/>
              </w:rPr>
              <w:t>0,03</w:t>
            </w:r>
          </w:p>
        </w:tc>
      </w:tr>
    </w:tbl>
    <w:p w14:paraId="0DBA4238" w14:textId="77777777" w:rsidR="00BE4BDB" w:rsidRDefault="00D57AC5" w:rsidP="00585749">
      <w:pPr>
        <w:numPr>
          <w:ilvl w:val="0"/>
          <w:numId w:val="34"/>
        </w:numPr>
        <w:shd w:val="clear" w:color="auto" w:fill="FFFFFF"/>
        <w:tabs>
          <w:tab w:val="left" w:pos="567"/>
        </w:tabs>
        <w:spacing w:before="360" w:after="120" w:line="360" w:lineRule="auto"/>
        <w:ind w:left="0" w:firstLine="709"/>
        <w:jc w:val="both"/>
        <w:rPr>
          <w:rFonts w:cs="Arial"/>
          <w:b/>
          <w:bCs/>
          <w:sz w:val="28"/>
          <w:szCs w:val="28"/>
        </w:rPr>
      </w:pPr>
      <w:r>
        <w:rPr>
          <w:rFonts w:cs="Arial"/>
          <w:b/>
          <w:bCs/>
          <w:sz w:val="28"/>
          <w:szCs w:val="28"/>
        </w:rPr>
        <w:t>Представление результатов</w:t>
      </w:r>
    </w:p>
    <w:p w14:paraId="3D8B2933" w14:textId="77777777" w:rsidR="00C16373" w:rsidRDefault="00D57AC5" w:rsidP="00C16373">
      <w:pPr>
        <w:shd w:val="clear" w:color="auto" w:fill="FFFFFF"/>
        <w:tabs>
          <w:tab w:val="left" w:pos="567"/>
        </w:tabs>
        <w:spacing w:line="360" w:lineRule="auto"/>
        <w:ind w:firstLine="709"/>
        <w:jc w:val="both"/>
        <w:rPr>
          <w:rFonts w:cs="Arial"/>
          <w:bCs/>
          <w:sz w:val="24"/>
          <w:szCs w:val="24"/>
        </w:rPr>
      </w:pPr>
      <w:r w:rsidRPr="00D57AC5">
        <w:rPr>
          <w:rFonts w:cs="Arial"/>
          <w:bCs/>
          <w:sz w:val="24"/>
          <w:szCs w:val="24"/>
        </w:rPr>
        <w:t>Описание результатов определения теплопроводности при эксплуатационных условиях</w:t>
      </w:r>
      <w:r>
        <w:rPr>
          <w:rFonts w:cs="Arial"/>
          <w:bCs/>
          <w:sz w:val="24"/>
          <w:szCs w:val="24"/>
        </w:rPr>
        <w:t xml:space="preserve"> должно содержать:</w:t>
      </w:r>
    </w:p>
    <w:p w14:paraId="1EB84E9D" w14:textId="77777777" w:rsidR="00787892" w:rsidRDefault="00787892" w:rsidP="00787892">
      <w:pPr>
        <w:shd w:val="clear" w:color="auto" w:fill="FFFFFF"/>
        <w:tabs>
          <w:tab w:val="left" w:pos="993"/>
        </w:tabs>
        <w:spacing w:line="360" w:lineRule="auto"/>
        <w:ind w:firstLine="709"/>
        <w:jc w:val="both"/>
        <w:rPr>
          <w:rFonts w:cs="Arial"/>
          <w:bCs/>
          <w:sz w:val="24"/>
          <w:szCs w:val="24"/>
        </w:rPr>
      </w:pPr>
      <w:r>
        <w:rPr>
          <w:rFonts w:cs="Arial"/>
          <w:bCs/>
          <w:sz w:val="24"/>
          <w:szCs w:val="24"/>
        </w:rPr>
        <w:t>-</w:t>
      </w:r>
      <w:r>
        <w:rPr>
          <w:rFonts w:cs="Arial"/>
          <w:bCs/>
          <w:sz w:val="24"/>
          <w:szCs w:val="24"/>
        </w:rPr>
        <w:tab/>
        <w:t>наименование, производитель и предъявитель материала или изделия;</w:t>
      </w:r>
    </w:p>
    <w:p w14:paraId="1FACA2A5" w14:textId="77777777" w:rsidR="00787892" w:rsidRDefault="00787892" w:rsidP="00787892">
      <w:pPr>
        <w:shd w:val="clear" w:color="auto" w:fill="FFFFFF"/>
        <w:tabs>
          <w:tab w:val="left" w:pos="993"/>
        </w:tabs>
        <w:spacing w:line="360" w:lineRule="auto"/>
        <w:ind w:firstLine="709"/>
        <w:jc w:val="both"/>
        <w:rPr>
          <w:rFonts w:cs="Arial"/>
          <w:bCs/>
          <w:sz w:val="24"/>
          <w:szCs w:val="24"/>
        </w:rPr>
      </w:pPr>
      <w:r>
        <w:rPr>
          <w:rFonts w:cs="Arial"/>
          <w:bCs/>
          <w:sz w:val="24"/>
          <w:szCs w:val="24"/>
        </w:rPr>
        <w:t>-</w:t>
      </w:r>
      <w:r>
        <w:rPr>
          <w:rFonts w:cs="Arial"/>
          <w:bCs/>
          <w:sz w:val="24"/>
          <w:szCs w:val="24"/>
        </w:rPr>
        <w:tab/>
        <w:t xml:space="preserve">место и дата отбора образцов, если отбор производился (либо дата доставки образцов), сведения об испытываемых образцах (в том числе количество и размеры), условия проведения испытаний (в том числе условия сушки, давление на </w:t>
      </w:r>
      <w:r>
        <w:rPr>
          <w:rFonts w:cs="Arial"/>
          <w:bCs/>
          <w:sz w:val="24"/>
          <w:szCs w:val="24"/>
        </w:rPr>
        <w:lastRenderedPageBreak/>
        <w:t>образец в процессе испытаний, разность температур лицевых граней, средняя температура в образце), используемое оборудование и измерительные приборы – все эти данные должны быть указаны, если теплопроводность в сухом состоянии</w:t>
      </w:r>
      <w:r w:rsidR="00A826FE">
        <w:rPr>
          <w:rFonts w:cs="Arial"/>
          <w:bCs/>
          <w:sz w:val="24"/>
          <w:szCs w:val="24"/>
        </w:rPr>
        <w:t xml:space="preserve"> (коэффициент теплотехнического качества) определялась экспериментально, а не использовалось декларируемое производителем значение; </w:t>
      </w:r>
    </w:p>
    <w:p w14:paraId="3CE863F7" w14:textId="77777777" w:rsidR="00C16373" w:rsidRDefault="00C16373" w:rsidP="00C16373">
      <w:pPr>
        <w:shd w:val="clear" w:color="auto" w:fill="FFFFFF"/>
        <w:tabs>
          <w:tab w:val="left" w:pos="567"/>
        </w:tabs>
        <w:spacing w:line="360" w:lineRule="auto"/>
        <w:ind w:firstLine="709"/>
        <w:jc w:val="both"/>
        <w:rPr>
          <w:rFonts w:cs="Arial"/>
          <w:bCs/>
          <w:sz w:val="24"/>
          <w:szCs w:val="24"/>
        </w:rPr>
      </w:pPr>
      <w:r>
        <w:rPr>
          <w:rFonts w:cs="Arial"/>
          <w:bCs/>
          <w:sz w:val="24"/>
          <w:szCs w:val="24"/>
        </w:rPr>
        <w:t xml:space="preserve">- </w:t>
      </w:r>
      <w:r w:rsidR="00C93DCD">
        <w:rPr>
          <w:rFonts w:cs="Arial"/>
          <w:bCs/>
          <w:sz w:val="24"/>
          <w:szCs w:val="24"/>
        </w:rPr>
        <w:t>теплопроводность материала в сухом состоянии с указанием средней температуры</w:t>
      </w:r>
      <w:r w:rsidR="007F6D78">
        <w:rPr>
          <w:rFonts w:cs="Arial"/>
          <w:bCs/>
          <w:sz w:val="24"/>
          <w:szCs w:val="24"/>
        </w:rPr>
        <w:t xml:space="preserve"> образц</w:t>
      </w:r>
      <w:r w:rsidR="000276EA">
        <w:rPr>
          <w:rFonts w:cs="Arial"/>
          <w:bCs/>
          <w:sz w:val="24"/>
          <w:szCs w:val="24"/>
        </w:rPr>
        <w:t>а</w:t>
      </w:r>
      <w:r w:rsidR="00C93DCD">
        <w:rPr>
          <w:rFonts w:cs="Arial"/>
          <w:bCs/>
          <w:sz w:val="24"/>
          <w:szCs w:val="24"/>
        </w:rPr>
        <w:t xml:space="preserve">, при которой </w:t>
      </w:r>
      <w:r w:rsidR="007F6D78">
        <w:rPr>
          <w:rFonts w:cs="Arial"/>
          <w:bCs/>
          <w:sz w:val="24"/>
          <w:szCs w:val="24"/>
        </w:rPr>
        <w:t>проводились испытания</w:t>
      </w:r>
      <w:r w:rsidR="00C93DCD">
        <w:rPr>
          <w:rFonts w:cs="Arial"/>
          <w:bCs/>
          <w:sz w:val="24"/>
          <w:szCs w:val="24"/>
        </w:rPr>
        <w:t>;</w:t>
      </w:r>
    </w:p>
    <w:p w14:paraId="3A4FD445" w14:textId="77777777" w:rsidR="00C16373" w:rsidRDefault="00C16373" w:rsidP="00C16373">
      <w:pPr>
        <w:shd w:val="clear" w:color="auto" w:fill="FFFFFF"/>
        <w:tabs>
          <w:tab w:val="left" w:pos="567"/>
        </w:tabs>
        <w:spacing w:line="360" w:lineRule="auto"/>
        <w:ind w:firstLine="709"/>
        <w:jc w:val="both"/>
        <w:rPr>
          <w:rFonts w:cs="Arial"/>
          <w:bCs/>
          <w:sz w:val="24"/>
          <w:szCs w:val="24"/>
        </w:rPr>
      </w:pPr>
      <w:r>
        <w:rPr>
          <w:rFonts w:cs="Arial"/>
          <w:bCs/>
          <w:sz w:val="24"/>
          <w:szCs w:val="24"/>
        </w:rPr>
        <w:t xml:space="preserve">- </w:t>
      </w:r>
      <w:r w:rsidR="007F6D78">
        <w:rPr>
          <w:rFonts w:cs="Arial"/>
          <w:bCs/>
          <w:sz w:val="24"/>
          <w:szCs w:val="24"/>
        </w:rPr>
        <w:t>коэффициент теплотехнического качества, который принимался при расчетах;</w:t>
      </w:r>
    </w:p>
    <w:p w14:paraId="238F373B" w14:textId="77777777" w:rsidR="00C16373" w:rsidRDefault="00C16373" w:rsidP="00C16373">
      <w:pPr>
        <w:shd w:val="clear" w:color="auto" w:fill="FFFFFF"/>
        <w:tabs>
          <w:tab w:val="left" w:pos="567"/>
        </w:tabs>
        <w:spacing w:line="360" w:lineRule="auto"/>
        <w:ind w:firstLine="709"/>
        <w:jc w:val="both"/>
        <w:rPr>
          <w:rFonts w:cs="Arial"/>
          <w:bCs/>
          <w:sz w:val="24"/>
          <w:szCs w:val="24"/>
        </w:rPr>
      </w:pPr>
      <w:r>
        <w:rPr>
          <w:rFonts w:cs="Arial"/>
          <w:bCs/>
          <w:sz w:val="24"/>
          <w:szCs w:val="24"/>
        </w:rPr>
        <w:t xml:space="preserve">- </w:t>
      </w:r>
      <w:r w:rsidR="007F6D78">
        <w:rPr>
          <w:rFonts w:cs="Arial"/>
          <w:bCs/>
          <w:sz w:val="24"/>
          <w:szCs w:val="24"/>
        </w:rPr>
        <w:t>расчетная влажность материала</w:t>
      </w:r>
      <w:r w:rsidR="000F0430">
        <w:rPr>
          <w:rFonts w:cs="Arial"/>
          <w:bCs/>
          <w:sz w:val="24"/>
          <w:szCs w:val="24"/>
        </w:rPr>
        <w:t xml:space="preserve"> для</w:t>
      </w:r>
      <w:r w:rsidR="000F0430" w:rsidRPr="000F0430">
        <w:rPr>
          <w:rFonts w:cs="Arial"/>
          <w:bCs/>
          <w:sz w:val="24"/>
          <w:szCs w:val="24"/>
        </w:rPr>
        <w:t xml:space="preserve"> эксплуатации конструкции А </w:t>
      </w:r>
      <w:r w:rsidR="004E5A8A">
        <w:rPr>
          <w:rFonts w:cs="Arial"/>
          <w:bCs/>
          <w:sz w:val="24"/>
          <w:szCs w:val="24"/>
        </w:rPr>
        <w:t>или</w:t>
      </w:r>
      <w:r w:rsidR="000F0430" w:rsidRPr="000F0430">
        <w:rPr>
          <w:rFonts w:cs="Arial"/>
          <w:bCs/>
          <w:sz w:val="24"/>
          <w:szCs w:val="24"/>
        </w:rPr>
        <w:t xml:space="preserve"> Б</w:t>
      </w:r>
      <w:r w:rsidR="000F0430">
        <w:rPr>
          <w:rFonts w:cs="Arial"/>
          <w:bCs/>
          <w:sz w:val="24"/>
          <w:szCs w:val="24"/>
        </w:rPr>
        <w:t>, при</w:t>
      </w:r>
      <w:r w:rsidR="00720C35">
        <w:rPr>
          <w:rFonts w:cs="Arial"/>
          <w:bCs/>
          <w:sz w:val="24"/>
          <w:szCs w:val="24"/>
        </w:rPr>
        <w:t xml:space="preserve"> которой определя</w:t>
      </w:r>
      <w:r w:rsidR="000F0430">
        <w:rPr>
          <w:rFonts w:cs="Arial"/>
          <w:bCs/>
          <w:sz w:val="24"/>
          <w:szCs w:val="24"/>
        </w:rPr>
        <w:t>лась расчетная теплопроводность;</w:t>
      </w:r>
    </w:p>
    <w:p w14:paraId="484695F2" w14:textId="77777777" w:rsidR="000F0430" w:rsidRPr="00C16373" w:rsidRDefault="00C16373" w:rsidP="00C16373">
      <w:pPr>
        <w:shd w:val="clear" w:color="auto" w:fill="FFFFFF"/>
        <w:tabs>
          <w:tab w:val="left" w:pos="567"/>
        </w:tabs>
        <w:spacing w:line="360" w:lineRule="auto"/>
        <w:ind w:firstLine="709"/>
        <w:jc w:val="both"/>
        <w:rPr>
          <w:rFonts w:cs="Arial"/>
          <w:bCs/>
          <w:spacing w:val="-2"/>
          <w:sz w:val="24"/>
          <w:szCs w:val="24"/>
        </w:rPr>
      </w:pPr>
      <w:r w:rsidRPr="00C16373">
        <w:rPr>
          <w:rFonts w:cs="Arial"/>
          <w:bCs/>
          <w:spacing w:val="-2"/>
          <w:sz w:val="24"/>
          <w:szCs w:val="24"/>
        </w:rPr>
        <w:t xml:space="preserve">- </w:t>
      </w:r>
      <w:r w:rsidR="000F0430" w:rsidRPr="00C16373">
        <w:rPr>
          <w:rFonts w:cs="Arial"/>
          <w:bCs/>
          <w:spacing w:val="-2"/>
          <w:sz w:val="24"/>
          <w:szCs w:val="24"/>
        </w:rPr>
        <w:t xml:space="preserve">расчетная теплопроводность при условиях эксплуатации конструкции А </w:t>
      </w:r>
      <w:r w:rsidR="004E5A8A" w:rsidRPr="00C16373">
        <w:rPr>
          <w:rFonts w:cs="Arial"/>
          <w:bCs/>
          <w:spacing w:val="-2"/>
          <w:sz w:val="24"/>
          <w:szCs w:val="24"/>
        </w:rPr>
        <w:t>или</w:t>
      </w:r>
      <w:r w:rsidR="000F0430" w:rsidRPr="00C16373">
        <w:rPr>
          <w:rFonts w:cs="Arial"/>
          <w:bCs/>
          <w:spacing w:val="-2"/>
          <w:sz w:val="24"/>
          <w:szCs w:val="24"/>
        </w:rPr>
        <w:t xml:space="preserve"> Б.</w:t>
      </w:r>
    </w:p>
    <w:p w14:paraId="56F331A4" w14:textId="77777777" w:rsidR="001D4175" w:rsidRPr="00963AE8" w:rsidRDefault="001D4175" w:rsidP="00C3136A">
      <w:pPr>
        <w:shd w:val="clear" w:color="auto" w:fill="FFFFFF"/>
        <w:tabs>
          <w:tab w:val="left" w:pos="567"/>
        </w:tabs>
        <w:ind w:left="1134" w:hanging="425"/>
        <w:jc w:val="both"/>
        <w:rPr>
          <w:rFonts w:cs="Arial"/>
          <w:sz w:val="24"/>
          <w:szCs w:val="24"/>
        </w:rPr>
      </w:pPr>
    </w:p>
    <w:p w14:paraId="4AC43A6B" w14:textId="77777777" w:rsidR="008821ED" w:rsidRPr="00F21F35" w:rsidRDefault="009267B4" w:rsidP="00BE3C0A">
      <w:pPr>
        <w:spacing w:line="360" w:lineRule="auto"/>
        <w:jc w:val="center"/>
        <w:rPr>
          <w:rFonts w:cs="Arial"/>
          <w:b/>
          <w:sz w:val="24"/>
          <w:szCs w:val="24"/>
        </w:rPr>
      </w:pPr>
      <w:r>
        <w:rPr>
          <w:rFonts w:cs="Arial"/>
          <w:b/>
          <w:sz w:val="28"/>
          <w:szCs w:val="28"/>
        </w:rPr>
        <w:br w:type="page"/>
      </w:r>
      <w:r w:rsidR="008821ED" w:rsidRPr="00F21F35">
        <w:rPr>
          <w:rFonts w:cs="Arial"/>
          <w:b/>
          <w:sz w:val="24"/>
          <w:szCs w:val="24"/>
        </w:rPr>
        <w:lastRenderedPageBreak/>
        <w:t>Приложение А</w:t>
      </w:r>
    </w:p>
    <w:p w14:paraId="6501EC8A" w14:textId="77777777" w:rsidR="008821ED" w:rsidRPr="00F21F35" w:rsidRDefault="00C3136A" w:rsidP="00BE3C0A">
      <w:pPr>
        <w:spacing w:line="360" w:lineRule="auto"/>
        <w:jc w:val="center"/>
        <w:rPr>
          <w:rFonts w:cs="Arial"/>
          <w:b/>
          <w:sz w:val="24"/>
          <w:szCs w:val="24"/>
        </w:rPr>
      </w:pPr>
      <w:r w:rsidRPr="00F21F35">
        <w:rPr>
          <w:rFonts w:cs="Arial"/>
          <w:b/>
          <w:sz w:val="24"/>
          <w:szCs w:val="24"/>
        </w:rPr>
        <w:t>(</w:t>
      </w:r>
      <w:r w:rsidR="00167C74" w:rsidRPr="00F21F35">
        <w:rPr>
          <w:rFonts w:cs="Arial"/>
          <w:b/>
          <w:sz w:val="24"/>
          <w:szCs w:val="24"/>
        </w:rPr>
        <w:t>обязательное</w:t>
      </w:r>
      <w:r w:rsidR="008821ED" w:rsidRPr="00F21F35">
        <w:rPr>
          <w:rFonts w:cs="Arial"/>
          <w:b/>
          <w:sz w:val="24"/>
          <w:szCs w:val="24"/>
        </w:rPr>
        <w:t>)</w:t>
      </w:r>
    </w:p>
    <w:p w14:paraId="15DC69E3" w14:textId="77777777" w:rsidR="002C0434" w:rsidRPr="00F21F35" w:rsidRDefault="002C0434" w:rsidP="00BE3C0A">
      <w:pPr>
        <w:shd w:val="clear" w:color="auto" w:fill="FFFFFF"/>
        <w:tabs>
          <w:tab w:val="left" w:pos="567"/>
        </w:tabs>
        <w:spacing w:line="360" w:lineRule="auto"/>
        <w:jc w:val="center"/>
        <w:rPr>
          <w:rFonts w:cs="Arial"/>
          <w:b/>
          <w:bCs/>
          <w:sz w:val="22"/>
          <w:szCs w:val="22"/>
          <w:lang w:eastAsia="zh-CN"/>
        </w:rPr>
      </w:pPr>
      <w:r w:rsidRPr="00F21F35">
        <w:rPr>
          <w:rFonts w:cs="Arial"/>
          <w:b/>
          <w:bCs/>
          <w:sz w:val="22"/>
          <w:szCs w:val="22"/>
          <w:lang w:eastAsia="zh-CN"/>
        </w:rPr>
        <w:t xml:space="preserve">Методика экспериментального определения </w:t>
      </w:r>
    </w:p>
    <w:p w14:paraId="43D6F7B1" w14:textId="77777777" w:rsidR="002C0434" w:rsidRPr="00F21F35" w:rsidRDefault="002C0434" w:rsidP="00BE3C0A">
      <w:pPr>
        <w:shd w:val="clear" w:color="auto" w:fill="FFFFFF"/>
        <w:tabs>
          <w:tab w:val="left" w:pos="567"/>
        </w:tabs>
        <w:spacing w:after="120" w:line="360" w:lineRule="auto"/>
        <w:jc w:val="center"/>
        <w:rPr>
          <w:rFonts w:cs="Arial"/>
          <w:b/>
          <w:bCs/>
          <w:sz w:val="22"/>
          <w:szCs w:val="22"/>
        </w:rPr>
      </w:pPr>
      <w:r w:rsidRPr="00F21F35">
        <w:rPr>
          <w:rFonts w:cs="Arial"/>
          <w:b/>
          <w:bCs/>
          <w:sz w:val="22"/>
          <w:szCs w:val="22"/>
          <w:lang w:eastAsia="zh-CN"/>
        </w:rPr>
        <w:t>коэффициента теплотехнического качества</w:t>
      </w:r>
    </w:p>
    <w:p w14:paraId="28E90D0E" w14:textId="77777777" w:rsidR="002C0434" w:rsidRPr="00F21F35" w:rsidRDefault="002C0434" w:rsidP="00BE3C0A">
      <w:pPr>
        <w:tabs>
          <w:tab w:val="left" w:pos="567"/>
        </w:tabs>
        <w:spacing w:line="360" w:lineRule="auto"/>
        <w:ind w:firstLine="567"/>
        <w:jc w:val="both"/>
        <w:rPr>
          <w:rFonts w:cs="Arial"/>
          <w:bCs/>
          <w:sz w:val="22"/>
          <w:szCs w:val="22"/>
          <w:lang w:eastAsia="zh-CN"/>
        </w:rPr>
      </w:pPr>
      <w:r w:rsidRPr="00F21F35">
        <w:rPr>
          <w:rFonts w:cs="Arial"/>
          <w:b/>
          <w:bCs/>
          <w:sz w:val="22"/>
          <w:szCs w:val="22"/>
          <w:lang w:eastAsia="zh-CN"/>
        </w:rPr>
        <w:t>А.1 Средства испытаний</w:t>
      </w:r>
      <w:r w:rsidRPr="00F21F35">
        <w:rPr>
          <w:rFonts w:cs="Arial"/>
          <w:bCs/>
          <w:sz w:val="22"/>
          <w:szCs w:val="22"/>
          <w:lang w:eastAsia="zh-CN"/>
        </w:rPr>
        <w:t xml:space="preserve"> </w:t>
      </w:r>
    </w:p>
    <w:p w14:paraId="0FA69E11" w14:textId="77777777" w:rsidR="00C16373" w:rsidRPr="00F21F35" w:rsidRDefault="002C0434" w:rsidP="00C16373">
      <w:pPr>
        <w:tabs>
          <w:tab w:val="left" w:pos="567"/>
        </w:tabs>
        <w:spacing w:line="360" w:lineRule="auto"/>
        <w:ind w:firstLine="567"/>
        <w:jc w:val="both"/>
        <w:rPr>
          <w:rFonts w:cs="Arial"/>
          <w:sz w:val="22"/>
          <w:szCs w:val="22"/>
        </w:rPr>
      </w:pPr>
      <w:r w:rsidRPr="00F21F35">
        <w:rPr>
          <w:rFonts w:cs="Arial"/>
          <w:bCs/>
          <w:sz w:val="22"/>
          <w:szCs w:val="22"/>
          <w:lang w:eastAsia="zh-CN"/>
        </w:rPr>
        <w:t>Для экспериментального определения коэффициента теплотехнического качества</w:t>
      </w:r>
      <w:r w:rsidRPr="00F21F35">
        <w:rPr>
          <w:rFonts w:cs="Arial"/>
          <w:sz w:val="22"/>
          <w:szCs w:val="22"/>
        </w:rPr>
        <w:t xml:space="preserve"> применяют:</w:t>
      </w:r>
    </w:p>
    <w:p w14:paraId="060AACB3" w14:textId="77777777" w:rsidR="00C16373" w:rsidRPr="00F21F35" w:rsidRDefault="00C16373" w:rsidP="00C16373">
      <w:pPr>
        <w:tabs>
          <w:tab w:val="left" w:pos="567"/>
        </w:tabs>
        <w:spacing w:line="360" w:lineRule="auto"/>
        <w:ind w:firstLine="567"/>
        <w:jc w:val="both"/>
        <w:rPr>
          <w:rFonts w:cs="Arial"/>
          <w:sz w:val="22"/>
          <w:szCs w:val="22"/>
        </w:rPr>
      </w:pPr>
      <w:r w:rsidRPr="00F21F35">
        <w:rPr>
          <w:rFonts w:cs="Arial"/>
          <w:sz w:val="22"/>
          <w:szCs w:val="22"/>
        </w:rPr>
        <w:t xml:space="preserve">- </w:t>
      </w:r>
      <w:r w:rsidR="002C0434" w:rsidRPr="00F21F35">
        <w:rPr>
          <w:rFonts w:cs="Arial"/>
          <w:sz w:val="22"/>
          <w:szCs w:val="22"/>
        </w:rPr>
        <w:t>прибор для определения теплопроводности по ГОСТ 7076;</w:t>
      </w:r>
    </w:p>
    <w:p w14:paraId="628FFD2E" w14:textId="77777777" w:rsidR="00C16373" w:rsidRPr="00F21F35" w:rsidRDefault="00C16373" w:rsidP="00C16373">
      <w:pPr>
        <w:tabs>
          <w:tab w:val="left" w:pos="567"/>
        </w:tabs>
        <w:spacing w:line="360" w:lineRule="auto"/>
        <w:ind w:firstLine="567"/>
        <w:jc w:val="both"/>
        <w:rPr>
          <w:rFonts w:cs="Arial"/>
          <w:sz w:val="22"/>
          <w:szCs w:val="22"/>
        </w:rPr>
      </w:pPr>
      <w:r w:rsidRPr="00F21F35">
        <w:rPr>
          <w:rFonts w:cs="Arial"/>
          <w:sz w:val="22"/>
          <w:szCs w:val="22"/>
        </w:rPr>
        <w:t xml:space="preserve">- </w:t>
      </w:r>
      <w:r w:rsidR="003A54F7" w:rsidRPr="00F21F35">
        <w:rPr>
          <w:rFonts w:cs="Arial"/>
          <w:sz w:val="22"/>
          <w:szCs w:val="22"/>
        </w:rPr>
        <w:t xml:space="preserve">электрошкаф </w:t>
      </w:r>
      <w:r w:rsidRPr="00F21F35">
        <w:rPr>
          <w:rFonts w:cs="Arial"/>
          <w:sz w:val="22"/>
          <w:szCs w:val="22"/>
        </w:rPr>
        <w:t>лабораторный сушильный;</w:t>
      </w:r>
    </w:p>
    <w:p w14:paraId="48F0C9B8" w14:textId="77777777" w:rsidR="002C0434" w:rsidRPr="00F21F35" w:rsidRDefault="00C16373" w:rsidP="00C16373">
      <w:pPr>
        <w:tabs>
          <w:tab w:val="left" w:pos="567"/>
        </w:tabs>
        <w:spacing w:line="360" w:lineRule="auto"/>
        <w:ind w:firstLine="567"/>
        <w:jc w:val="both"/>
        <w:rPr>
          <w:rFonts w:cs="Arial"/>
          <w:sz w:val="22"/>
          <w:szCs w:val="22"/>
        </w:rPr>
      </w:pPr>
      <w:r w:rsidRPr="00F21F35">
        <w:rPr>
          <w:rFonts w:cs="Arial"/>
          <w:sz w:val="22"/>
          <w:szCs w:val="22"/>
        </w:rPr>
        <w:t xml:space="preserve">- </w:t>
      </w:r>
      <w:r w:rsidR="002C0434" w:rsidRPr="00F21F35">
        <w:rPr>
          <w:rFonts w:cs="Arial"/>
          <w:sz w:val="22"/>
          <w:szCs w:val="22"/>
        </w:rPr>
        <w:t>весы.</w:t>
      </w:r>
    </w:p>
    <w:p w14:paraId="587762EC" w14:textId="77777777" w:rsidR="002C0434" w:rsidRPr="00F21F35" w:rsidRDefault="002C0434" w:rsidP="00BE3C0A">
      <w:pPr>
        <w:spacing w:line="360" w:lineRule="auto"/>
        <w:ind w:firstLine="567"/>
        <w:jc w:val="both"/>
        <w:rPr>
          <w:rFonts w:cs="Arial"/>
          <w:b/>
          <w:sz w:val="22"/>
          <w:szCs w:val="22"/>
        </w:rPr>
      </w:pPr>
      <w:r w:rsidRPr="00F21F35">
        <w:rPr>
          <w:rFonts w:cs="Arial"/>
          <w:b/>
          <w:sz w:val="22"/>
          <w:szCs w:val="22"/>
        </w:rPr>
        <w:t>А.2 Подготовка образцов</w:t>
      </w:r>
    </w:p>
    <w:p w14:paraId="771AD1B8" w14:textId="77777777" w:rsidR="002C0434" w:rsidRPr="00F21F35" w:rsidRDefault="002C0434" w:rsidP="00BE3C0A">
      <w:pPr>
        <w:spacing w:line="360" w:lineRule="auto"/>
        <w:ind w:firstLine="567"/>
        <w:jc w:val="both"/>
        <w:rPr>
          <w:rFonts w:cs="Arial"/>
          <w:sz w:val="22"/>
          <w:szCs w:val="22"/>
        </w:rPr>
      </w:pPr>
      <w:r w:rsidRPr="00F21F35">
        <w:rPr>
          <w:rFonts w:cs="Arial"/>
          <w:sz w:val="22"/>
          <w:szCs w:val="22"/>
        </w:rPr>
        <w:t>Для экспериментального определения коэффициента теплотехнического качества подготавливают</w:t>
      </w:r>
      <w:r w:rsidR="00015BC3" w:rsidRPr="00F21F35">
        <w:rPr>
          <w:rFonts w:cs="Arial"/>
          <w:sz w:val="22"/>
          <w:szCs w:val="22"/>
        </w:rPr>
        <w:t xml:space="preserve"> образцы </w:t>
      </w:r>
      <w:r w:rsidRPr="00F21F35">
        <w:rPr>
          <w:rFonts w:cs="Arial"/>
          <w:sz w:val="22"/>
          <w:szCs w:val="22"/>
        </w:rPr>
        <w:t>в виде квадратных пластин с размерами, которые предусматривает прибор для определения теплопроводности.</w:t>
      </w:r>
      <w:r w:rsidR="00015BC3" w:rsidRPr="00F21F35">
        <w:rPr>
          <w:rFonts w:cs="Arial"/>
          <w:sz w:val="22"/>
          <w:szCs w:val="22"/>
        </w:rPr>
        <w:t xml:space="preserve"> </w:t>
      </w:r>
      <w:r w:rsidR="003A54F7" w:rsidRPr="00F21F35">
        <w:rPr>
          <w:rFonts w:cs="Arial"/>
          <w:sz w:val="22"/>
          <w:szCs w:val="22"/>
        </w:rPr>
        <w:t>О</w:t>
      </w:r>
      <w:r w:rsidR="00015BC3" w:rsidRPr="00F21F35">
        <w:rPr>
          <w:rFonts w:cs="Arial"/>
          <w:sz w:val="22"/>
          <w:szCs w:val="22"/>
        </w:rPr>
        <w:t>бразцов должно быть не менее пяти.</w:t>
      </w:r>
      <w:r w:rsidRPr="00F21F35">
        <w:rPr>
          <w:rFonts w:cs="Arial"/>
          <w:sz w:val="22"/>
          <w:szCs w:val="22"/>
        </w:rPr>
        <w:t xml:space="preserve"> Образцы перед началом испытаний предварительно не высушивают.</w:t>
      </w:r>
    </w:p>
    <w:p w14:paraId="5AEC85D0" w14:textId="77777777" w:rsidR="002C0434" w:rsidRPr="00F21F35" w:rsidRDefault="002C0434" w:rsidP="00F21F35">
      <w:pPr>
        <w:tabs>
          <w:tab w:val="left" w:pos="567"/>
        </w:tabs>
        <w:spacing w:line="360" w:lineRule="auto"/>
        <w:ind w:firstLine="709"/>
        <w:jc w:val="both"/>
        <w:rPr>
          <w:rFonts w:cs="Arial"/>
          <w:sz w:val="22"/>
          <w:szCs w:val="22"/>
        </w:rPr>
      </w:pPr>
      <w:r w:rsidRPr="00F21F35">
        <w:rPr>
          <w:rFonts w:cs="Arial"/>
          <w:sz w:val="22"/>
          <w:szCs w:val="22"/>
        </w:rPr>
        <w:tab/>
      </w:r>
      <w:r w:rsidR="003A54F7" w:rsidRPr="00F21F35">
        <w:rPr>
          <w:rFonts w:cs="Arial"/>
          <w:spacing w:val="40"/>
          <w:sz w:val="22"/>
          <w:szCs w:val="22"/>
        </w:rPr>
        <w:t>Примечани</w:t>
      </w:r>
      <w:r w:rsidRPr="00F21F35">
        <w:rPr>
          <w:rFonts w:cs="Arial"/>
          <w:spacing w:val="40"/>
          <w:sz w:val="22"/>
          <w:szCs w:val="22"/>
        </w:rPr>
        <w:t>е</w:t>
      </w:r>
      <w:r w:rsidRPr="00F21F35">
        <w:rPr>
          <w:rFonts w:cs="Arial"/>
          <w:sz w:val="22"/>
          <w:szCs w:val="22"/>
        </w:rPr>
        <w:t xml:space="preserve"> </w:t>
      </w:r>
      <w:r w:rsidR="00564482" w:rsidRPr="00F21F35">
        <w:rPr>
          <w:rFonts w:cs="Arial"/>
          <w:sz w:val="22"/>
          <w:szCs w:val="22"/>
        </w:rPr>
        <w:t>—</w:t>
      </w:r>
      <w:r w:rsidRPr="00F21F35">
        <w:rPr>
          <w:rFonts w:cs="Arial"/>
          <w:sz w:val="22"/>
          <w:szCs w:val="22"/>
        </w:rPr>
        <w:t xml:space="preserve"> При не</w:t>
      </w:r>
      <w:r w:rsidR="00F515E2" w:rsidRPr="00F21F35">
        <w:rPr>
          <w:rFonts w:cs="Arial"/>
          <w:sz w:val="22"/>
          <w:szCs w:val="22"/>
        </w:rPr>
        <w:t>существенных</w:t>
      </w:r>
      <w:r w:rsidRPr="00F21F35">
        <w:rPr>
          <w:rFonts w:cs="Arial"/>
          <w:sz w:val="22"/>
          <w:szCs w:val="22"/>
        </w:rPr>
        <w:t xml:space="preserve"> значениях начальной влажности в образцах </w:t>
      </w:r>
      <w:r w:rsidR="008F7601" w:rsidRPr="00F21F35">
        <w:rPr>
          <w:rFonts w:cs="Arial"/>
          <w:sz w:val="22"/>
          <w:szCs w:val="22"/>
        </w:rPr>
        <w:t xml:space="preserve">(менее 1 % по массе) </w:t>
      </w:r>
      <w:r w:rsidRPr="00F21F35">
        <w:rPr>
          <w:rFonts w:cs="Arial"/>
          <w:sz w:val="22"/>
          <w:szCs w:val="22"/>
        </w:rPr>
        <w:t>допускается проведение искусственного увлажнения образцов при условии равномерного распределения влажности в образце (например</w:t>
      </w:r>
      <w:r w:rsidR="00015BC3" w:rsidRPr="00F21F35">
        <w:rPr>
          <w:rFonts w:cs="Arial"/>
          <w:sz w:val="22"/>
          <w:szCs w:val="22"/>
        </w:rPr>
        <w:t>,</w:t>
      </w:r>
      <w:r w:rsidRPr="00F21F35">
        <w:rPr>
          <w:rFonts w:cs="Arial"/>
          <w:sz w:val="22"/>
          <w:szCs w:val="22"/>
        </w:rPr>
        <w:t xml:space="preserve"> помещением образцов в климатическую </w:t>
      </w:r>
      <w:r w:rsidR="008F7601" w:rsidRPr="00F21F35">
        <w:rPr>
          <w:rFonts w:cs="Arial"/>
          <w:sz w:val="22"/>
          <w:szCs w:val="22"/>
        </w:rPr>
        <w:t xml:space="preserve">камеру на 48 ч с поддерживаемой </w:t>
      </w:r>
      <w:r w:rsidRPr="00F21F35">
        <w:rPr>
          <w:rFonts w:cs="Arial"/>
          <w:sz w:val="22"/>
          <w:szCs w:val="22"/>
        </w:rPr>
        <w:t>относительной влажностью воздуха</w:t>
      </w:r>
      <w:r w:rsidR="008F7601" w:rsidRPr="00F21F35">
        <w:rPr>
          <w:rFonts w:cs="Arial"/>
          <w:sz w:val="22"/>
          <w:szCs w:val="22"/>
        </w:rPr>
        <w:t xml:space="preserve"> выше 90 %</w:t>
      </w:r>
      <w:r w:rsidRPr="00F21F35">
        <w:rPr>
          <w:rFonts w:cs="Arial"/>
          <w:sz w:val="22"/>
          <w:szCs w:val="22"/>
        </w:rPr>
        <w:t xml:space="preserve">). </w:t>
      </w:r>
    </w:p>
    <w:p w14:paraId="3ED67413" w14:textId="77777777" w:rsidR="00015BC3" w:rsidRPr="00F21F35" w:rsidRDefault="00015BC3" w:rsidP="00564482">
      <w:pPr>
        <w:spacing w:line="360" w:lineRule="auto"/>
        <w:ind w:firstLine="567"/>
        <w:jc w:val="both"/>
        <w:rPr>
          <w:rFonts w:cs="Arial"/>
          <w:b/>
          <w:sz w:val="22"/>
          <w:szCs w:val="22"/>
        </w:rPr>
      </w:pPr>
      <w:r w:rsidRPr="00F21F35">
        <w:rPr>
          <w:rFonts w:cs="Arial"/>
          <w:b/>
          <w:sz w:val="22"/>
          <w:szCs w:val="22"/>
        </w:rPr>
        <w:t xml:space="preserve">А.3 Проведение испытаний </w:t>
      </w:r>
    </w:p>
    <w:p w14:paraId="442FCBE0" w14:textId="77777777" w:rsidR="00015BC3" w:rsidRPr="00F21F35" w:rsidRDefault="00015BC3" w:rsidP="00564482">
      <w:pPr>
        <w:overflowPunct w:val="0"/>
        <w:spacing w:line="360" w:lineRule="auto"/>
        <w:ind w:firstLine="567"/>
        <w:jc w:val="both"/>
        <w:textAlignment w:val="baseline"/>
        <w:rPr>
          <w:rFonts w:cs="Arial"/>
          <w:sz w:val="22"/>
          <w:szCs w:val="22"/>
        </w:rPr>
      </w:pPr>
      <w:r w:rsidRPr="00F21F35">
        <w:rPr>
          <w:rFonts w:cs="Arial"/>
          <w:sz w:val="22"/>
          <w:szCs w:val="22"/>
        </w:rPr>
        <w:t>Образцы взвешивают с точностью до 0,01 г. У</w:t>
      </w:r>
      <w:r w:rsidR="002C0434" w:rsidRPr="00F21F35">
        <w:rPr>
          <w:rFonts w:cs="Arial"/>
          <w:sz w:val="22"/>
          <w:szCs w:val="22"/>
        </w:rPr>
        <w:t>станавлива</w:t>
      </w:r>
      <w:r w:rsidR="004E5A8A" w:rsidRPr="00F21F35">
        <w:rPr>
          <w:rFonts w:cs="Arial"/>
          <w:sz w:val="22"/>
          <w:szCs w:val="22"/>
        </w:rPr>
        <w:t>ют</w:t>
      </w:r>
      <w:r w:rsidR="002C0434" w:rsidRPr="00F21F35">
        <w:rPr>
          <w:rFonts w:cs="Arial"/>
          <w:sz w:val="22"/>
          <w:szCs w:val="22"/>
        </w:rPr>
        <w:t xml:space="preserve"> начальн</w:t>
      </w:r>
      <w:r w:rsidR="004E5A8A" w:rsidRPr="00F21F35">
        <w:rPr>
          <w:rFonts w:cs="Arial"/>
          <w:sz w:val="22"/>
          <w:szCs w:val="22"/>
        </w:rPr>
        <w:t>ую</w:t>
      </w:r>
      <w:r w:rsidR="002C0434" w:rsidRPr="00F21F35">
        <w:rPr>
          <w:rFonts w:cs="Arial"/>
          <w:sz w:val="22"/>
          <w:szCs w:val="22"/>
        </w:rPr>
        <w:t xml:space="preserve"> масс</w:t>
      </w:r>
      <w:r w:rsidR="004E5A8A" w:rsidRPr="00F21F35">
        <w:rPr>
          <w:rFonts w:cs="Arial"/>
          <w:sz w:val="22"/>
          <w:szCs w:val="22"/>
        </w:rPr>
        <w:t>у</w:t>
      </w:r>
      <w:r w:rsidR="002C0434" w:rsidRPr="00F21F35">
        <w:rPr>
          <w:rFonts w:cs="Arial"/>
          <w:sz w:val="22"/>
          <w:szCs w:val="22"/>
        </w:rPr>
        <w:t xml:space="preserve"> образцов, </w:t>
      </w:r>
      <w:r w:rsidR="002C0434" w:rsidRPr="00F21F35">
        <w:rPr>
          <w:rFonts w:cs="Arial"/>
          <w:i/>
          <w:sz w:val="22"/>
          <w:szCs w:val="22"/>
          <w:lang w:val="en-US"/>
        </w:rPr>
        <w:t>m</w:t>
      </w:r>
      <w:r w:rsidR="002C0434" w:rsidRPr="00F21F35">
        <w:rPr>
          <w:rFonts w:cs="Arial"/>
          <w:sz w:val="22"/>
          <w:szCs w:val="22"/>
          <w:vertAlign w:val="subscript"/>
        </w:rPr>
        <w:t>1</w:t>
      </w:r>
      <w:r w:rsidRPr="00F21F35">
        <w:rPr>
          <w:rFonts w:cs="Arial"/>
          <w:sz w:val="22"/>
          <w:szCs w:val="22"/>
        </w:rPr>
        <w:t>, г.</w:t>
      </w:r>
    </w:p>
    <w:p w14:paraId="78AD3B72" w14:textId="77777777" w:rsidR="00C16373" w:rsidRPr="00F21F35" w:rsidRDefault="00015BC3" w:rsidP="00C16373">
      <w:pPr>
        <w:overflowPunct w:val="0"/>
        <w:spacing w:line="360" w:lineRule="auto"/>
        <w:ind w:firstLine="567"/>
        <w:jc w:val="both"/>
        <w:textAlignment w:val="baseline"/>
        <w:rPr>
          <w:rFonts w:cs="Arial"/>
          <w:sz w:val="22"/>
          <w:szCs w:val="22"/>
        </w:rPr>
      </w:pPr>
      <w:r w:rsidRPr="00F21F35">
        <w:rPr>
          <w:rFonts w:cs="Arial"/>
          <w:sz w:val="22"/>
          <w:szCs w:val="22"/>
        </w:rPr>
        <w:t>О</w:t>
      </w:r>
      <w:r w:rsidR="002C0434" w:rsidRPr="00F21F35">
        <w:rPr>
          <w:rFonts w:cs="Arial"/>
          <w:sz w:val="22"/>
          <w:szCs w:val="22"/>
        </w:rPr>
        <w:t>пределя</w:t>
      </w:r>
      <w:r w:rsidR="004E5A8A" w:rsidRPr="00F21F35">
        <w:rPr>
          <w:rFonts w:cs="Arial"/>
          <w:sz w:val="22"/>
          <w:szCs w:val="22"/>
        </w:rPr>
        <w:t>ю</w:t>
      </w:r>
      <w:r w:rsidR="002C0434" w:rsidRPr="00F21F35">
        <w:rPr>
          <w:rFonts w:cs="Arial"/>
          <w:sz w:val="22"/>
          <w:szCs w:val="22"/>
        </w:rPr>
        <w:t>т теплопроводность образцов материала по методике ГОСТ 7076 при той влажности образцов, при которой они были доставлены на испытания</w:t>
      </w:r>
      <w:r w:rsidRPr="00F21F35">
        <w:rPr>
          <w:rFonts w:cs="Arial"/>
          <w:sz w:val="22"/>
          <w:szCs w:val="22"/>
        </w:rPr>
        <w:t xml:space="preserve"> – эксплуатационн</w:t>
      </w:r>
      <w:r w:rsidR="004E5A8A" w:rsidRPr="00F21F35">
        <w:rPr>
          <w:rFonts w:cs="Arial"/>
          <w:sz w:val="22"/>
          <w:szCs w:val="22"/>
        </w:rPr>
        <w:t>ую</w:t>
      </w:r>
      <w:r w:rsidRPr="00F21F35">
        <w:rPr>
          <w:rFonts w:cs="Arial"/>
          <w:sz w:val="22"/>
          <w:szCs w:val="22"/>
        </w:rPr>
        <w:t xml:space="preserve"> теплопроводность</w:t>
      </w:r>
      <w:r w:rsidR="002C0434" w:rsidRPr="00F21F35">
        <w:rPr>
          <w:rFonts w:cs="Arial"/>
          <w:sz w:val="22"/>
          <w:szCs w:val="22"/>
        </w:rPr>
        <w:t xml:space="preserve"> λ</w:t>
      </w:r>
      <w:r w:rsidR="002C0434" w:rsidRPr="00F21F35">
        <w:rPr>
          <w:rFonts w:cs="Arial"/>
          <w:sz w:val="22"/>
          <w:szCs w:val="22"/>
          <w:vertAlign w:val="subscript"/>
        </w:rPr>
        <w:t>э</w:t>
      </w:r>
      <w:r w:rsidR="002C0434" w:rsidRPr="00F21F35">
        <w:rPr>
          <w:rFonts w:cs="Arial"/>
          <w:sz w:val="22"/>
          <w:szCs w:val="22"/>
        </w:rPr>
        <w:t>, Вт/(м·</w:t>
      </w:r>
      <w:r w:rsidR="002C0434" w:rsidRPr="00F21F35">
        <w:rPr>
          <w:rFonts w:cs="Arial"/>
          <w:sz w:val="22"/>
          <w:szCs w:val="22"/>
          <w:vertAlign w:val="superscript"/>
        </w:rPr>
        <w:t>о</w:t>
      </w:r>
      <w:r w:rsidRPr="00F21F35">
        <w:rPr>
          <w:rFonts w:cs="Arial"/>
          <w:sz w:val="22"/>
          <w:szCs w:val="22"/>
        </w:rPr>
        <w:t>С).</w:t>
      </w:r>
    </w:p>
    <w:p w14:paraId="28CE73E9" w14:textId="77777777" w:rsidR="001105AC" w:rsidRPr="00F21F35" w:rsidRDefault="001105AC" w:rsidP="00C16373">
      <w:pPr>
        <w:overflowPunct w:val="0"/>
        <w:spacing w:line="360" w:lineRule="auto"/>
        <w:ind w:firstLine="567"/>
        <w:jc w:val="both"/>
        <w:textAlignment w:val="baseline"/>
        <w:rPr>
          <w:rFonts w:cs="Arial"/>
          <w:sz w:val="22"/>
          <w:szCs w:val="22"/>
        </w:rPr>
      </w:pPr>
      <w:r w:rsidRPr="00F21F35">
        <w:rPr>
          <w:rFonts w:cs="Arial"/>
          <w:spacing w:val="40"/>
          <w:sz w:val="22"/>
          <w:szCs w:val="22"/>
        </w:rPr>
        <w:t>Примечание</w:t>
      </w:r>
      <w:r w:rsidRPr="00F21F35">
        <w:rPr>
          <w:rFonts w:cs="Arial"/>
          <w:sz w:val="22"/>
          <w:szCs w:val="22"/>
        </w:rPr>
        <w:t xml:space="preserve"> </w:t>
      </w:r>
      <w:r w:rsidR="00C16373" w:rsidRPr="00F21F35">
        <w:rPr>
          <w:rFonts w:cs="Arial"/>
          <w:sz w:val="22"/>
          <w:szCs w:val="22"/>
        </w:rPr>
        <w:t>—</w:t>
      </w:r>
      <w:r w:rsidRPr="00F21F35">
        <w:rPr>
          <w:rFonts w:cs="Arial"/>
          <w:sz w:val="22"/>
          <w:szCs w:val="22"/>
        </w:rPr>
        <w:t xml:space="preserve"> Образцы могут быть доставлены на испытани</w:t>
      </w:r>
      <w:r w:rsidR="00741635" w:rsidRPr="00F21F35">
        <w:rPr>
          <w:rFonts w:cs="Arial"/>
          <w:sz w:val="22"/>
          <w:szCs w:val="22"/>
        </w:rPr>
        <w:t>я</w:t>
      </w:r>
      <w:r w:rsidRPr="00F21F35">
        <w:rPr>
          <w:rFonts w:cs="Arial"/>
          <w:sz w:val="22"/>
          <w:szCs w:val="22"/>
        </w:rPr>
        <w:t xml:space="preserve"> в виде заводских изделий либо же извлечены из ограждающих конструкций в процессе эксплуатации</w:t>
      </w:r>
      <w:r w:rsidR="00741635" w:rsidRPr="00F21F35">
        <w:rPr>
          <w:rFonts w:cs="Arial"/>
          <w:sz w:val="22"/>
          <w:szCs w:val="22"/>
        </w:rPr>
        <w:t xml:space="preserve"> (при этом должны быть соблюдены требования к целостности и размерам образца, </w:t>
      </w:r>
      <w:r w:rsidR="00A826FE" w:rsidRPr="00F21F35">
        <w:rPr>
          <w:rFonts w:cs="Arial"/>
          <w:sz w:val="22"/>
          <w:szCs w:val="22"/>
        </w:rPr>
        <w:t>установленные</w:t>
      </w:r>
      <w:r w:rsidR="00741635" w:rsidRPr="00F21F35">
        <w:rPr>
          <w:rFonts w:cs="Arial"/>
          <w:sz w:val="22"/>
          <w:szCs w:val="22"/>
        </w:rPr>
        <w:t xml:space="preserve"> для используемого прибора для определения теплопроводности, в том числе при транспортировке в лабораторию).</w:t>
      </w:r>
    </w:p>
    <w:p w14:paraId="13416FEA" w14:textId="77777777" w:rsidR="00BE4BDB" w:rsidRPr="00F21F35" w:rsidRDefault="00015BC3" w:rsidP="00564482">
      <w:pPr>
        <w:overflowPunct w:val="0"/>
        <w:spacing w:line="360" w:lineRule="auto"/>
        <w:ind w:firstLine="567"/>
        <w:jc w:val="both"/>
        <w:textAlignment w:val="baseline"/>
        <w:rPr>
          <w:rFonts w:cs="Arial"/>
          <w:sz w:val="22"/>
          <w:szCs w:val="22"/>
        </w:rPr>
      </w:pPr>
      <w:r w:rsidRPr="00F21F35">
        <w:rPr>
          <w:rFonts w:cs="Arial"/>
          <w:sz w:val="22"/>
          <w:szCs w:val="22"/>
        </w:rPr>
        <w:t>О</w:t>
      </w:r>
      <w:r w:rsidR="002C0434" w:rsidRPr="00F21F35">
        <w:rPr>
          <w:rFonts w:cs="Arial"/>
          <w:sz w:val="22"/>
          <w:szCs w:val="22"/>
        </w:rPr>
        <w:t>бразцы высушивают</w:t>
      </w:r>
      <w:r w:rsidRPr="00F21F35">
        <w:rPr>
          <w:rFonts w:cs="Arial"/>
          <w:sz w:val="22"/>
          <w:szCs w:val="22"/>
        </w:rPr>
        <w:t xml:space="preserve"> в лабораторном сушильном шкафу до постоянной массы по методике ГОСТ 17177.</w:t>
      </w:r>
      <w:r w:rsidR="002C0434" w:rsidRPr="00F21F35">
        <w:rPr>
          <w:rFonts w:cs="Arial"/>
          <w:sz w:val="22"/>
          <w:szCs w:val="22"/>
        </w:rPr>
        <w:t xml:space="preserve"> </w:t>
      </w:r>
      <w:r w:rsidRPr="00F21F35">
        <w:rPr>
          <w:rFonts w:cs="Arial"/>
          <w:sz w:val="22"/>
          <w:szCs w:val="22"/>
        </w:rPr>
        <w:t>Температур</w:t>
      </w:r>
      <w:r w:rsidR="009267B4" w:rsidRPr="00F21F35">
        <w:rPr>
          <w:rFonts w:cs="Arial"/>
          <w:sz w:val="22"/>
          <w:szCs w:val="22"/>
        </w:rPr>
        <w:t>у</w:t>
      </w:r>
      <w:r w:rsidRPr="00F21F35">
        <w:rPr>
          <w:rFonts w:cs="Arial"/>
          <w:sz w:val="22"/>
          <w:szCs w:val="22"/>
        </w:rPr>
        <w:t xml:space="preserve"> сушки устанавлива</w:t>
      </w:r>
      <w:r w:rsidR="004E5A8A" w:rsidRPr="00F21F35">
        <w:rPr>
          <w:rFonts w:cs="Arial"/>
          <w:sz w:val="22"/>
          <w:szCs w:val="22"/>
        </w:rPr>
        <w:t>ют</w:t>
      </w:r>
      <w:r w:rsidRPr="00F21F35">
        <w:rPr>
          <w:rFonts w:cs="Arial"/>
          <w:sz w:val="22"/>
          <w:szCs w:val="22"/>
        </w:rPr>
        <w:t xml:space="preserve"> по нормативному документу на материал.</w:t>
      </w:r>
      <w:r w:rsidR="00BE4BDB" w:rsidRPr="00F21F35">
        <w:rPr>
          <w:rFonts w:cs="Arial"/>
          <w:sz w:val="22"/>
          <w:szCs w:val="22"/>
        </w:rPr>
        <w:t xml:space="preserve"> </w:t>
      </w:r>
      <w:r w:rsidR="007F21E5" w:rsidRPr="00F21F35">
        <w:rPr>
          <w:rFonts w:cs="Arial"/>
          <w:sz w:val="22"/>
          <w:szCs w:val="22"/>
        </w:rPr>
        <w:t>Устанавлива</w:t>
      </w:r>
      <w:r w:rsidR="004E5A8A" w:rsidRPr="00F21F35">
        <w:rPr>
          <w:rFonts w:cs="Arial"/>
          <w:sz w:val="22"/>
          <w:szCs w:val="22"/>
        </w:rPr>
        <w:t>ют</w:t>
      </w:r>
      <w:r w:rsidR="002C0434" w:rsidRPr="00F21F35">
        <w:rPr>
          <w:rFonts w:cs="Arial"/>
          <w:sz w:val="22"/>
          <w:szCs w:val="22"/>
        </w:rPr>
        <w:t xml:space="preserve"> </w:t>
      </w:r>
      <w:r w:rsidR="00BE4BDB" w:rsidRPr="00F21F35">
        <w:rPr>
          <w:rFonts w:cs="Arial"/>
          <w:sz w:val="22"/>
          <w:szCs w:val="22"/>
        </w:rPr>
        <w:t>масс</w:t>
      </w:r>
      <w:r w:rsidR="004E5A8A" w:rsidRPr="00F21F35">
        <w:rPr>
          <w:rFonts w:cs="Arial"/>
          <w:sz w:val="22"/>
          <w:szCs w:val="22"/>
        </w:rPr>
        <w:t>у</w:t>
      </w:r>
      <w:r w:rsidR="002C0434" w:rsidRPr="00F21F35">
        <w:rPr>
          <w:rFonts w:cs="Arial"/>
          <w:sz w:val="22"/>
          <w:szCs w:val="22"/>
        </w:rPr>
        <w:t xml:space="preserve"> образцов в сухом состоянии, </w:t>
      </w:r>
      <w:r w:rsidR="002C0434" w:rsidRPr="00F21F35">
        <w:rPr>
          <w:rFonts w:cs="Arial"/>
          <w:i/>
          <w:sz w:val="22"/>
          <w:szCs w:val="22"/>
          <w:lang w:val="en-US"/>
        </w:rPr>
        <w:t>m</w:t>
      </w:r>
      <w:r w:rsidR="002C0434" w:rsidRPr="00F21F35">
        <w:rPr>
          <w:rFonts w:cs="Arial"/>
          <w:sz w:val="22"/>
          <w:szCs w:val="22"/>
          <w:vertAlign w:val="subscript"/>
        </w:rPr>
        <w:t>0</w:t>
      </w:r>
      <w:r w:rsidR="00BE4BDB" w:rsidRPr="00F21F35">
        <w:rPr>
          <w:rFonts w:cs="Arial"/>
          <w:sz w:val="22"/>
          <w:szCs w:val="22"/>
        </w:rPr>
        <w:t>, г.</w:t>
      </w:r>
    </w:p>
    <w:p w14:paraId="506F154F" w14:textId="77777777" w:rsidR="002C0434" w:rsidRPr="00F21F35" w:rsidRDefault="00BE4BDB" w:rsidP="00564482">
      <w:pPr>
        <w:overflowPunct w:val="0"/>
        <w:spacing w:line="360" w:lineRule="auto"/>
        <w:ind w:firstLine="567"/>
        <w:jc w:val="both"/>
        <w:textAlignment w:val="baseline"/>
        <w:rPr>
          <w:rFonts w:cs="Arial"/>
          <w:sz w:val="22"/>
          <w:szCs w:val="22"/>
        </w:rPr>
      </w:pPr>
      <w:r w:rsidRPr="00F21F35">
        <w:rPr>
          <w:rFonts w:cs="Arial"/>
          <w:sz w:val="22"/>
          <w:szCs w:val="22"/>
        </w:rPr>
        <w:t>У</w:t>
      </w:r>
      <w:r w:rsidR="002C0434" w:rsidRPr="00F21F35">
        <w:rPr>
          <w:rFonts w:cs="Arial"/>
          <w:sz w:val="22"/>
          <w:szCs w:val="22"/>
        </w:rPr>
        <w:t>станавлива</w:t>
      </w:r>
      <w:r w:rsidR="004E5A8A" w:rsidRPr="00F21F35">
        <w:rPr>
          <w:rFonts w:cs="Arial"/>
          <w:sz w:val="22"/>
          <w:szCs w:val="22"/>
        </w:rPr>
        <w:t>ют</w:t>
      </w:r>
      <w:r w:rsidR="002C0434" w:rsidRPr="00F21F35">
        <w:rPr>
          <w:rFonts w:cs="Arial"/>
          <w:sz w:val="22"/>
          <w:szCs w:val="22"/>
        </w:rPr>
        <w:t xml:space="preserve"> эксп</w:t>
      </w:r>
      <w:r w:rsidR="003A54F7" w:rsidRPr="00F21F35">
        <w:rPr>
          <w:rFonts w:cs="Arial"/>
          <w:sz w:val="22"/>
          <w:szCs w:val="22"/>
        </w:rPr>
        <w:t>луатационн</w:t>
      </w:r>
      <w:r w:rsidR="004E5A8A" w:rsidRPr="00F21F35">
        <w:rPr>
          <w:rFonts w:cs="Arial"/>
          <w:sz w:val="22"/>
          <w:szCs w:val="22"/>
        </w:rPr>
        <w:t>ую</w:t>
      </w:r>
      <w:r w:rsidR="003A54F7" w:rsidRPr="00F21F35">
        <w:rPr>
          <w:rFonts w:cs="Arial"/>
          <w:sz w:val="22"/>
          <w:szCs w:val="22"/>
        </w:rPr>
        <w:t xml:space="preserve"> влажность образцов</w:t>
      </w:r>
      <w:r w:rsidR="002C0434" w:rsidRPr="00F21F35">
        <w:rPr>
          <w:rFonts w:cs="Arial"/>
          <w:sz w:val="22"/>
          <w:szCs w:val="22"/>
        </w:rPr>
        <w:t xml:space="preserve"> </w:t>
      </w:r>
      <w:r w:rsidR="002C0434" w:rsidRPr="00F21F35">
        <w:rPr>
          <w:rFonts w:cs="Arial"/>
          <w:i/>
          <w:sz w:val="22"/>
          <w:szCs w:val="22"/>
          <w:lang w:val="en-US"/>
        </w:rPr>
        <w:t>w</w:t>
      </w:r>
      <w:r w:rsidR="002C0434" w:rsidRPr="00F21F35">
        <w:rPr>
          <w:rFonts w:cs="Arial"/>
          <w:sz w:val="22"/>
          <w:szCs w:val="22"/>
          <w:vertAlign w:val="subscript"/>
        </w:rPr>
        <w:t>э</w:t>
      </w:r>
      <w:r w:rsidR="003A54F7" w:rsidRPr="00F21F35">
        <w:rPr>
          <w:rFonts w:cs="Arial"/>
          <w:sz w:val="22"/>
          <w:szCs w:val="22"/>
        </w:rPr>
        <w:t>, %, по формуле</w:t>
      </w:r>
    </w:p>
    <w:p w14:paraId="50916578" w14:textId="77777777" w:rsidR="002C0434" w:rsidRPr="00F21F35" w:rsidRDefault="005652B9" w:rsidP="002C0434">
      <w:pPr>
        <w:spacing w:line="360" w:lineRule="auto"/>
        <w:ind w:left="3261"/>
        <w:jc w:val="right"/>
        <w:rPr>
          <w:rFonts w:cs="Arial"/>
          <w:sz w:val="22"/>
          <w:szCs w:val="22"/>
        </w:rPr>
      </w:pPr>
      <w:r w:rsidRPr="00F21F35">
        <w:rPr>
          <w:rFonts w:cs="Arial"/>
          <w:position w:val="-30"/>
          <w:sz w:val="22"/>
          <w:szCs w:val="22"/>
        </w:rPr>
        <w:object w:dxaOrig="1860" w:dyaOrig="700" w14:anchorId="10134C27">
          <v:shape id="_x0000_i1029" type="#_x0000_t75" style="width:93pt;height:35.25pt" o:ole="">
            <v:imagedata r:id="rId29" o:title=""/>
          </v:shape>
          <o:OLEObject Type="Embed" ProgID="Equation.3" ShapeID="_x0000_i1029" DrawAspect="Content" ObjectID="_1838787285" r:id="rId30"/>
        </w:object>
      </w:r>
      <w:r w:rsidR="00BE4BDB" w:rsidRPr="00F21F35">
        <w:rPr>
          <w:rFonts w:cs="Arial"/>
          <w:sz w:val="22"/>
          <w:szCs w:val="22"/>
        </w:rPr>
        <w:t>.</w:t>
      </w:r>
      <w:r w:rsidR="002C0434" w:rsidRPr="00F21F35">
        <w:rPr>
          <w:rFonts w:cs="Arial"/>
          <w:sz w:val="22"/>
          <w:szCs w:val="22"/>
        </w:rPr>
        <w:tab/>
      </w:r>
      <w:r w:rsidR="002C0434" w:rsidRPr="00F21F35">
        <w:rPr>
          <w:rFonts w:cs="Arial"/>
          <w:sz w:val="22"/>
          <w:szCs w:val="22"/>
        </w:rPr>
        <w:tab/>
      </w:r>
      <w:r w:rsidR="002C0434" w:rsidRPr="00F21F35">
        <w:rPr>
          <w:rFonts w:cs="Arial"/>
          <w:sz w:val="22"/>
          <w:szCs w:val="22"/>
        </w:rPr>
        <w:tab/>
      </w:r>
      <w:r w:rsidR="002C0434" w:rsidRPr="00F21F35">
        <w:rPr>
          <w:rFonts w:cs="Arial"/>
          <w:sz w:val="22"/>
          <w:szCs w:val="22"/>
        </w:rPr>
        <w:tab/>
      </w:r>
      <w:r w:rsidR="002C0434" w:rsidRPr="00F21F35">
        <w:rPr>
          <w:rFonts w:cs="Arial"/>
          <w:sz w:val="22"/>
          <w:szCs w:val="22"/>
        </w:rPr>
        <w:tab/>
        <w:t>(</w:t>
      </w:r>
      <w:r w:rsidR="00BE4BDB" w:rsidRPr="00F21F35">
        <w:rPr>
          <w:rFonts w:cs="Arial"/>
          <w:sz w:val="22"/>
          <w:szCs w:val="22"/>
        </w:rPr>
        <w:t>А.</w:t>
      </w:r>
      <w:r w:rsidR="00AE3990" w:rsidRPr="00F21F35">
        <w:rPr>
          <w:rFonts w:cs="Arial"/>
          <w:sz w:val="22"/>
          <w:szCs w:val="22"/>
        </w:rPr>
        <w:t>1</w:t>
      </w:r>
      <w:r w:rsidR="002C0434" w:rsidRPr="00F21F35">
        <w:rPr>
          <w:rFonts w:cs="Arial"/>
          <w:sz w:val="22"/>
          <w:szCs w:val="22"/>
        </w:rPr>
        <w:t>)</w:t>
      </w:r>
    </w:p>
    <w:p w14:paraId="74EE8A67" w14:textId="77777777" w:rsidR="00BE4BDB" w:rsidRPr="00F21F35" w:rsidRDefault="00BE4BDB" w:rsidP="00564482">
      <w:pPr>
        <w:overflowPunct w:val="0"/>
        <w:spacing w:line="360" w:lineRule="auto"/>
        <w:ind w:firstLine="567"/>
        <w:jc w:val="both"/>
        <w:textAlignment w:val="baseline"/>
        <w:rPr>
          <w:rFonts w:cs="Arial"/>
          <w:sz w:val="22"/>
          <w:szCs w:val="22"/>
        </w:rPr>
      </w:pPr>
      <w:r w:rsidRPr="00F21F35">
        <w:rPr>
          <w:rFonts w:cs="Arial"/>
          <w:sz w:val="22"/>
          <w:szCs w:val="22"/>
        </w:rPr>
        <w:t>О</w:t>
      </w:r>
      <w:r w:rsidR="002C0434" w:rsidRPr="00F21F35">
        <w:rPr>
          <w:rFonts w:cs="Arial"/>
          <w:sz w:val="22"/>
          <w:szCs w:val="22"/>
        </w:rPr>
        <w:t>пределя</w:t>
      </w:r>
      <w:r w:rsidR="004E5A8A" w:rsidRPr="00F21F35">
        <w:rPr>
          <w:rFonts w:cs="Arial"/>
          <w:sz w:val="22"/>
          <w:szCs w:val="22"/>
        </w:rPr>
        <w:t>ют</w:t>
      </w:r>
      <w:r w:rsidR="002C0434" w:rsidRPr="00F21F35">
        <w:rPr>
          <w:rFonts w:cs="Arial"/>
          <w:sz w:val="22"/>
          <w:szCs w:val="22"/>
        </w:rPr>
        <w:t xml:space="preserve"> теплопроводность</w:t>
      </w:r>
      <w:r w:rsidRPr="00F21F35">
        <w:rPr>
          <w:rFonts w:cs="Arial"/>
          <w:sz w:val="22"/>
          <w:szCs w:val="22"/>
        </w:rPr>
        <w:t xml:space="preserve"> образцов материала</w:t>
      </w:r>
      <w:r w:rsidR="002C0434" w:rsidRPr="00F21F35">
        <w:rPr>
          <w:rFonts w:cs="Arial"/>
          <w:sz w:val="22"/>
          <w:szCs w:val="22"/>
        </w:rPr>
        <w:t xml:space="preserve"> </w:t>
      </w:r>
      <w:r w:rsidR="004E5A8A" w:rsidRPr="00F21F35">
        <w:rPr>
          <w:rFonts w:cs="Arial"/>
          <w:sz w:val="22"/>
          <w:szCs w:val="22"/>
        </w:rPr>
        <w:t>λ</w:t>
      </w:r>
      <w:r w:rsidR="004E5A8A" w:rsidRPr="00F21F35">
        <w:rPr>
          <w:rFonts w:cs="Arial"/>
          <w:sz w:val="22"/>
          <w:szCs w:val="22"/>
          <w:vertAlign w:val="subscript"/>
        </w:rPr>
        <w:t>0</w:t>
      </w:r>
      <w:r w:rsidR="004E5A8A" w:rsidRPr="00F21F35">
        <w:rPr>
          <w:rFonts w:cs="Arial"/>
          <w:sz w:val="22"/>
          <w:szCs w:val="22"/>
        </w:rPr>
        <w:t>, Вт/(м·</w:t>
      </w:r>
      <w:r w:rsidR="004E5A8A" w:rsidRPr="00F21F35">
        <w:rPr>
          <w:rFonts w:cs="Arial"/>
          <w:sz w:val="22"/>
          <w:szCs w:val="22"/>
          <w:vertAlign w:val="superscript"/>
        </w:rPr>
        <w:t>о</w:t>
      </w:r>
      <w:r w:rsidR="004E5A8A" w:rsidRPr="00F21F35">
        <w:rPr>
          <w:rFonts w:cs="Arial"/>
          <w:sz w:val="22"/>
          <w:szCs w:val="22"/>
        </w:rPr>
        <w:t xml:space="preserve">С), </w:t>
      </w:r>
      <w:r w:rsidRPr="00F21F35">
        <w:rPr>
          <w:rFonts w:cs="Arial"/>
          <w:sz w:val="22"/>
          <w:szCs w:val="22"/>
        </w:rPr>
        <w:t xml:space="preserve">по методике ГОСТ 7076 </w:t>
      </w:r>
      <w:r w:rsidR="003A54F7" w:rsidRPr="00F21F35">
        <w:rPr>
          <w:rFonts w:cs="Arial"/>
          <w:sz w:val="22"/>
          <w:szCs w:val="22"/>
        </w:rPr>
        <w:t>в сухом состоянии</w:t>
      </w:r>
      <w:r w:rsidR="002C0434" w:rsidRPr="00F21F35">
        <w:rPr>
          <w:rFonts w:cs="Arial"/>
          <w:sz w:val="22"/>
          <w:szCs w:val="22"/>
        </w:rPr>
        <w:t xml:space="preserve"> </w:t>
      </w:r>
    </w:p>
    <w:p w14:paraId="7E407B23" w14:textId="77777777" w:rsidR="002C0434" w:rsidRPr="00F21F35" w:rsidRDefault="00BE4BDB" w:rsidP="00564482">
      <w:pPr>
        <w:overflowPunct w:val="0"/>
        <w:spacing w:line="360" w:lineRule="auto"/>
        <w:ind w:firstLine="567"/>
        <w:jc w:val="both"/>
        <w:textAlignment w:val="baseline"/>
        <w:rPr>
          <w:rFonts w:cs="Arial"/>
          <w:sz w:val="22"/>
          <w:szCs w:val="22"/>
        </w:rPr>
      </w:pPr>
      <w:r w:rsidRPr="00F21F35">
        <w:rPr>
          <w:rFonts w:cs="Arial"/>
          <w:sz w:val="22"/>
          <w:szCs w:val="22"/>
        </w:rPr>
        <w:t>Д</w:t>
      </w:r>
      <w:r w:rsidR="002C0434" w:rsidRPr="00F21F35">
        <w:rPr>
          <w:rFonts w:cs="Arial"/>
          <w:sz w:val="22"/>
          <w:szCs w:val="22"/>
        </w:rPr>
        <w:t>ля каждого образца рассчитыва</w:t>
      </w:r>
      <w:r w:rsidR="004E5A8A" w:rsidRPr="00F21F35">
        <w:rPr>
          <w:rFonts w:cs="Arial"/>
          <w:sz w:val="22"/>
          <w:szCs w:val="22"/>
        </w:rPr>
        <w:t>ют</w:t>
      </w:r>
      <w:r w:rsidR="002C0434" w:rsidRPr="00F21F35">
        <w:rPr>
          <w:rFonts w:cs="Arial"/>
          <w:sz w:val="22"/>
          <w:szCs w:val="22"/>
        </w:rPr>
        <w:t xml:space="preserve"> приращение теплопроводности на 1% </w:t>
      </w:r>
      <w:r w:rsidR="003A54F7" w:rsidRPr="00F21F35">
        <w:rPr>
          <w:rFonts w:cs="Arial"/>
          <w:sz w:val="22"/>
          <w:szCs w:val="22"/>
        </w:rPr>
        <w:t>влажности</w:t>
      </w:r>
      <w:r w:rsidR="002C0434" w:rsidRPr="00F21F35">
        <w:rPr>
          <w:rFonts w:cs="Arial"/>
          <w:sz w:val="22"/>
          <w:szCs w:val="22"/>
        </w:rPr>
        <w:t xml:space="preserve"> Δλ, Вт/(м·</w:t>
      </w:r>
      <w:r w:rsidR="002C0434" w:rsidRPr="00F21F35">
        <w:rPr>
          <w:rFonts w:cs="Arial"/>
          <w:sz w:val="22"/>
          <w:szCs w:val="22"/>
          <w:vertAlign w:val="superscript"/>
        </w:rPr>
        <w:t>о</w:t>
      </w:r>
      <w:r w:rsidR="002C0434" w:rsidRPr="00F21F35">
        <w:rPr>
          <w:rFonts w:cs="Arial"/>
          <w:sz w:val="22"/>
          <w:szCs w:val="22"/>
        </w:rPr>
        <w:t>С·%)</w:t>
      </w:r>
      <w:r w:rsidR="003A54F7" w:rsidRPr="00F21F35">
        <w:rPr>
          <w:rFonts w:cs="Arial"/>
          <w:sz w:val="22"/>
          <w:szCs w:val="22"/>
        </w:rPr>
        <w:t>,</w:t>
      </w:r>
      <w:r w:rsidR="002C0434" w:rsidRPr="00F21F35">
        <w:rPr>
          <w:rFonts w:cs="Arial"/>
          <w:sz w:val="22"/>
          <w:szCs w:val="22"/>
        </w:rPr>
        <w:t xml:space="preserve"> по формуле</w:t>
      </w:r>
    </w:p>
    <w:p w14:paraId="0AC0F94F" w14:textId="77777777" w:rsidR="00BE4BDB" w:rsidRPr="00F21F35" w:rsidRDefault="005652B9" w:rsidP="00BE4BDB">
      <w:pPr>
        <w:spacing w:line="360" w:lineRule="auto"/>
        <w:ind w:left="720"/>
        <w:jc w:val="right"/>
        <w:rPr>
          <w:rFonts w:cs="Arial"/>
          <w:sz w:val="22"/>
          <w:szCs w:val="22"/>
        </w:rPr>
      </w:pPr>
      <w:r w:rsidRPr="00F21F35">
        <w:rPr>
          <w:rFonts w:cs="Arial"/>
          <w:position w:val="-30"/>
          <w:sz w:val="22"/>
          <w:szCs w:val="22"/>
        </w:rPr>
        <w:object w:dxaOrig="1340" w:dyaOrig="700" w14:anchorId="4F5D2ADD">
          <v:shape id="_x0000_i1030" type="#_x0000_t75" style="width:66.75pt;height:35.25pt" o:ole="">
            <v:imagedata r:id="rId31" o:title=""/>
          </v:shape>
          <o:OLEObject Type="Embed" ProgID="Equation.3" ShapeID="_x0000_i1030" DrawAspect="Content" ObjectID="_1838787286" r:id="rId32"/>
        </w:object>
      </w:r>
      <w:r w:rsidR="00BE4BDB" w:rsidRPr="00F21F35">
        <w:rPr>
          <w:rFonts w:cs="Arial"/>
          <w:sz w:val="22"/>
          <w:szCs w:val="22"/>
        </w:rPr>
        <w:t>.</w:t>
      </w:r>
      <w:r w:rsidR="002C0434" w:rsidRPr="00F21F35">
        <w:rPr>
          <w:rFonts w:cs="Arial"/>
          <w:sz w:val="22"/>
          <w:szCs w:val="22"/>
        </w:rPr>
        <w:tab/>
      </w:r>
      <w:r w:rsidR="002C0434" w:rsidRPr="00F21F35">
        <w:rPr>
          <w:rFonts w:cs="Arial"/>
          <w:sz w:val="22"/>
          <w:szCs w:val="22"/>
        </w:rPr>
        <w:tab/>
      </w:r>
      <w:r w:rsidR="002C0434" w:rsidRPr="00F21F35">
        <w:rPr>
          <w:rFonts w:cs="Arial"/>
          <w:sz w:val="22"/>
          <w:szCs w:val="22"/>
        </w:rPr>
        <w:tab/>
      </w:r>
      <w:r w:rsidR="002C0434" w:rsidRPr="00F21F35">
        <w:rPr>
          <w:rFonts w:cs="Arial"/>
          <w:sz w:val="22"/>
          <w:szCs w:val="22"/>
        </w:rPr>
        <w:tab/>
      </w:r>
      <w:r w:rsidR="002C0434" w:rsidRPr="00F21F35">
        <w:rPr>
          <w:rFonts w:cs="Arial"/>
          <w:sz w:val="22"/>
          <w:szCs w:val="22"/>
        </w:rPr>
        <w:tab/>
      </w:r>
      <w:r w:rsidR="002C0434" w:rsidRPr="00F21F35">
        <w:rPr>
          <w:rFonts w:cs="Arial"/>
          <w:sz w:val="22"/>
          <w:szCs w:val="22"/>
        </w:rPr>
        <w:tab/>
        <w:t>(</w:t>
      </w:r>
      <w:r w:rsidR="00BE4BDB" w:rsidRPr="00F21F35">
        <w:rPr>
          <w:rFonts w:cs="Arial"/>
          <w:sz w:val="22"/>
          <w:szCs w:val="22"/>
        </w:rPr>
        <w:t>А.</w:t>
      </w:r>
      <w:r w:rsidR="004E5A8A" w:rsidRPr="00F21F35">
        <w:rPr>
          <w:rFonts w:cs="Arial"/>
          <w:sz w:val="22"/>
          <w:szCs w:val="22"/>
        </w:rPr>
        <w:t>2</w:t>
      </w:r>
      <w:r w:rsidR="002C0434" w:rsidRPr="00F21F35">
        <w:rPr>
          <w:rFonts w:cs="Arial"/>
          <w:sz w:val="22"/>
          <w:szCs w:val="22"/>
        </w:rPr>
        <w:t>)</w:t>
      </w:r>
    </w:p>
    <w:p w14:paraId="28290E76" w14:textId="77777777" w:rsidR="002C0434" w:rsidRPr="00F21F35" w:rsidRDefault="00BE4BDB" w:rsidP="00BE4BDB">
      <w:pPr>
        <w:spacing w:line="360" w:lineRule="auto"/>
        <w:ind w:firstLine="720"/>
        <w:jc w:val="both"/>
        <w:rPr>
          <w:rFonts w:cs="Arial"/>
          <w:sz w:val="22"/>
          <w:szCs w:val="22"/>
        </w:rPr>
      </w:pPr>
      <w:r w:rsidRPr="00F21F35">
        <w:rPr>
          <w:rFonts w:cs="Arial"/>
          <w:sz w:val="22"/>
          <w:szCs w:val="22"/>
        </w:rPr>
        <w:t>Д</w:t>
      </w:r>
      <w:r w:rsidR="002C0434" w:rsidRPr="00F21F35">
        <w:rPr>
          <w:rFonts w:cs="Arial"/>
          <w:sz w:val="22"/>
          <w:szCs w:val="22"/>
        </w:rPr>
        <w:t>ля каждого образца рассчитыва</w:t>
      </w:r>
      <w:r w:rsidR="004E5A8A" w:rsidRPr="00F21F35">
        <w:rPr>
          <w:rFonts w:cs="Arial"/>
          <w:sz w:val="22"/>
          <w:szCs w:val="22"/>
        </w:rPr>
        <w:t>ют</w:t>
      </w:r>
      <w:r w:rsidR="002C0434" w:rsidRPr="00F21F35">
        <w:rPr>
          <w:rFonts w:cs="Arial"/>
          <w:sz w:val="22"/>
          <w:szCs w:val="22"/>
        </w:rPr>
        <w:t xml:space="preserve"> коэффициент теплотехнического качества </w:t>
      </w:r>
      <w:r w:rsidR="002C0434" w:rsidRPr="00F21F35">
        <w:rPr>
          <w:rFonts w:cs="Arial"/>
          <w:bCs/>
          <w:sz w:val="22"/>
          <w:szCs w:val="22"/>
          <w:lang w:eastAsia="zh-CN"/>
        </w:rPr>
        <w:t>η, 1/%, по формуле</w:t>
      </w:r>
    </w:p>
    <w:p w14:paraId="4A1C98A3" w14:textId="77777777" w:rsidR="002C0434" w:rsidRPr="00F21F35" w:rsidRDefault="005652B9" w:rsidP="00BE4BDB">
      <w:pPr>
        <w:spacing w:line="360" w:lineRule="auto"/>
        <w:jc w:val="right"/>
        <w:rPr>
          <w:rFonts w:cs="Arial"/>
          <w:sz w:val="22"/>
          <w:szCs w:val="22"/>
        </w:rPr>
      </w:pPr>
      <w:r w:rsidRPr="00F21F35">
        <w:rPr>
          <w:rFonts w:cs="Arial"/>
          <w:position w:val="-30"/>
          <w:sz w:val="22"/>
          <w:szCs w:val="22"/>
        </w:rPr>
        <w:object w:dxaOrig="800" w:dyaOrig="680" w14:anchorId="4442510D">
          <v:shape id="_x0000_i1031" type="#_x0000_t75" style="width:39.75pt;height:34.5pt" o:ole="">
            <v:imagedata r:id="rId33" o:title=""/>
          </v:shape>
          <o:OLEObject Type="Embed" ProgID="Equation.3" ShapeID="_x0000_i1031" DrawAspect="Content" ObjectID="_1838787287" r:id="rId34"/>
        </w:object>
      </w:r>
      <w:r w:rsidR="002C0434" w:rsidRPr="00F21F35">
        <w:rPr>
          <w:rFonts w:cs="Arial"/>
          <w:sz w:val="22"/>
          <w:szCs w:val="22"/>
        </w:rPr>
        <w:t>.</w:t>
      </w:r>
      <w:r w:rsidR="002C0434" w:rsidRPr="00F21F35">
        <w:rPr>
          <w:rFonts w:cs="Arial"/>
          <w:sz w:val="22"/>
          <w:szCs w:val="22"/>
        </w:rPr>
        <w:tab/>
      </w:r>
      <w:r w:rsidR="002C0434" w:rsidRPr="00F21F35">
        <w:rPr>
          <w:rFonts w:cs="Arial"/>
          <w:sz w:val="22"/>
          <w:szCs w:val="22"/>
        </w:rPr>
        <w:tab/>
      </w:r>
      <w:r w:rsidR="002C0434" w:rsidRPr="00F21F35">
        <w:rPr>
          <w:rFonts w:cs="Arial"/>
          <w:sz w:val="22"/>
          <w:szCs w:val="22"/>
        </w:rPr>
        <w:tab/>
      </w:r>
      <w:r w:rsidR="002C0434" w:rsidRPr="00F21F35">
        <w:rPr>
          <w:rFonts w:cs="Arial"/>
          <w:sz w:val="22"/>
          <w:szCs w:val="22"/>
        </w:rPr>
        <w:tab/>
      </w:r>
      <w:r w:rsidR="002C0434" w:rsidRPr="00F21F35">
        <w:rPr>
          <w:rFonts w:cs="Arial"/>
          <w:sz w:val="22"/>
          <w:szCs w:val="22"/>
        </w:rPr>
        <w:tab/>
        <w:t>(</w:t>
      </w:r>
      <w:r w:rsidR="00BE4BDB" w:rsidRPr="00F21F35">
        <w:rPr>
          <w:rFonts w:cs="Arial"/>
          <w:sz w:val="22"/>
          <w:szCs w:val="22"/>
        </w:rPr>
        <w:t>А.</w:t>
      </w:r>
      <w:r w:rsidR="004E5A8A" w:rsidRPr="00F21F35">
        <w:rPr>
          <w:rFonts w:cs="Arial"/>
          <w:sz w:val="22"/>
          <w:szCs w:val="22"/>
        </w:rPr>
        <w:t>3</w:t>
      </w:r>
      <w:r w:rsidR="002C0434" w:rsidRPr="00F21F35">
        <w:rPr>
          <w:rFonts w:cs="Arial"/>
          <w:sz w:val="22"/>
          <w:szCs w:val="22"/>
        </w:rPr>
        <w:t>)</w:t>
      </w:r>
    </w:p>
    <w:p w14:paraId="461881E7" w14:textId="77777777" w:rsidR="00BE4BDB" w:rsidRPr="00F21F35" w:rsidRDefault="00BE4BDB" w:rsidP="00564482">
      <w:pPr>
        <w:pStyle w:val="ad"/>
        <w:spacing w:after="0" w:line="360" w:lineRule="auto"/>
        <w:ind w:left="709" w:hanging="142"/>
        <w:jc w:val="both"/>
        <w:rPr>
          <w:rFonts w:ascii="Arial" w:eastAsia="Times New Roman" w:hAnsi="Arial" w:cs="Arial"/>
          <w:lang w:eastAsia="ru-RU"/>
        </w:rPr>
      </w:pPr>
      <w:r w:rsidRPr="00F21F35">
        <w:rPr>
          <w:rFonts w:ascii="Arial" w:eastAsia="Times New Roman" w:hAnsi="Arial" w:cs="Arial"/>
          <w:b/>
          <w:lang w:eastAsia="ru-RU"/>
        </w:rPr>
        <w:t>А.4</w:t>
      </w:r>
      <w:r w:rsidRPr="00F21F35">
        <w:rPr>
          <w:b/>
        </w:rPr>
        <w:t xml:space="preserve"> Обработка результатов испытаний</w:t>
      </w:r>
    </w:p>
    <w:p w14:paraId="353C48D8" w14:textId="77777777" w:rsidR="00B738D8" w:rsidRDefault="002C0434" w:rsidP="006F7AF1">
      <w:pPr>
        <w:pStyle w:val="ad"/>
        <w:spacing w:after="0" w:line="360" w:lineRule="auto"/>
        <w:ind w:left="0" w:firstLine="567"/>
        <w:jc w:val="both"/>
        <w:rPr>
          <w:rFonts w:cs="Arial"/>
          <w:b/>
          <w:sz w:val="24"/>
          <w:szCs w:val="24"/>
        </w:rPr>
      </w:pPr>
      <w:r w:rsidRPr="00F21F35">
        <w:rPr>
          <w:rFonts w:ascii="Arial" w:eastAsia="Times New Roman" w:hAnsi="Arial" w:cs="Arial"/>
          <w:lang w:eastAsia="ru-RU"/>
        </w:rPr>
        <w:t>Коэффициент теплотехнического качес</w:t>
      </w:r>
      <w:r w:rsidR="005652B9" w:rsidRPr="00F21F35">
        <w:rPr>
          <w:rFonts w:ascii="Arial" w:eastAsia="Times New Roman" w:hAnsi="Arial" w:cs="Arial"/>
          <w:lang w:eastAsia="ru-RU"/>
        </w:rPr>
        <w:t>тва исследуемого материала</w:t>
      </w:r>
      <w:r w:rsidRPr="00F21F35">
        <w:rPr>
          <w:rFonts w:ascii="Arial" w:eastAsia="Times New Roman" w:hAnsi="Arial" w:cs="Arial"/>
          <w:lang w:eastAsia="ru-RU"/>
        </w:rPr>
        <w:t xml:space="preserve"> </w:t>
      </w:r>
      <w:r w:rsidRPr="00F21F35">
        <w:rPr>
          <w:rFonts w:ascii="Arial" w:eastAsia="Times New Roman" w:hAnsi="Arial" w:cs="Arial"/>
          <w:bCs/>
          <w:lang w:eastAsia="zh-CN"/>
        </w:rPr>
        <w:t>η, 1/%, определя</w:t>
      </w:r>
      <w:r w:rsidR="004E5A8A" w:rsidRPr="00F21F35">
        <w:rPr>
          <w:rFonts w:ascii="Arial" w:eastAsia="Times New Roman" w:hAnsi="Arial" w:cs="Arial"/>
          <w:bCs/>
          <w:lang w:eastAsia="zh-CN"/>
        </w:rPr>
        <w:t>ют</w:t>
      </w:r>
      <w:r w:rsidRPr="00F21F35">
        <w:rPr>
          <w:rFonts w:ascii="Arial" w:eastAsia="Times New Roman" w:hAnsi="Arial" w:cs="Arial"/>
          <w:bCs/>
          <w:lang w:eastAsia="zh-CN"/>
        </w:rPr>
        <w:t>, как среднеарифметическое значение</w:t>
      </w:r>
      <w:r w:rsidR="00EB175A" w:rsidRPr="00F21F35">
        <w:rPr>
          <w:rFonts w:ascii="Arial" w:eastAsia="Times New Roman" w:hAnsi="Arial" w:cs="Arial"/>
          <w:bCs/>
          <w:lang w:eastAsia="zh-CN"/>
        </w:rPr>
        <w:t xml:space="preserve"> </w:t>
      </w:r>
      <w:r w:rsidRPr="00F21F35">
        <w:rPr>
          <w:rFonts w:ascii="Arial" w:eastAsia="Times New Roman" w:hAnsi="Arial" w:cs="Arial"/>
          <w:bCs/>
          <w:lang w:eastAsia="zh-CN"/>
        </w:rPr>
        <w:t>коэффициентов теплотехнического качества</w:t>
      </w:r>
      <w:r w:rsidR="00EB175A" w:rsidRPr="00F21F35">
        <w:rPr>
          <w:rFonts w:ascii="Arial" w:eastAsia="Times New Roman" w:hAnsi="Arial" w:cs="Arial"/>
          <w:bCs/>
          <w:lang w:eastAsia="zh-CN"/>
        </w:rPr>
        <w:t>, определенных по формуле (А.3) для всех</w:t>
      </w:r>
      <w:r w:rsidRPr="00F21F35">
        <w:rPr>
          <w:rFonts w:ascii="Arial" w:eastAsia="Times New Roman" w:hAnsi="Arial" w:cs="Arial"/>
          <w:bCs/>
          <w:lang w:eastAsia="zh-CN"/>
        </w:rPr>
        <w:t xml:space="preserve"> испытанных образцов</w:t>
      </w:r>
      <w:r w:rsidR="00EB175A" w:rsidRPr="00F21F35">
        <w:rPr>
          <w:rFonts w:ascii="Arial" w:eastAsia="Times New Roman" w:hAnsi="Arial" w:cs="Arial"/>
          <w:bCs/>
          <w:lang w:eastAsia="zh-CN"/>
        </w:rPr>
        <w:t>. Полученный результат</w:t>
      </w:r>
      <w:r w:rsidRPr="00F21F35">
        <w:rPr>
          <w:rFonts w:ascii="Arial" w:eastAsia="Times New Roman" w:hAnsi="Arial" w:cs="Arial"/>
          <w:bCs/>
          <w:lang w:eastAsia="zh-CN"/>
        </w:rPr>
        <w:t xml:space="preserve"> округля</w:t>
      </w:r>
      <w:r w:rsidR="00EB175A" w:rsidRPr="00F21F35">
        <w:rPr>
          <w:rFonts w:ascii="Arial" w:eastAsia="Times New Roman" w:hAnsi="Arial" w:cs="Arial"/>
          <w:bCs/>
          <w:lang w:eastAsia="zh-CN"/>
        </w:rPr>
        <w:t>ют</w:t>
      </w:r>
      <w:r w:rsidRPr="00F21F35">
        <w:rPr>
          <w:rFonts w:ascii="Arial" w:eastAsia="Times New Roman" w:hAnsi="Arial" w:cs="Arial"/>
          <w:bCs/>
          <w:lang w:eastAsia="zh-CN"/>
        </w:rPr>
        <w:t xml:space="preserve"> до 0,005.</w:t>
      </w:r>
    </w:p>
    <w:p w14:paraId="64C35CB6" w14:textId="77777777" w:rsidR="00B738D8" w:rsidRDefault="00B738D8" w:rsidP="008821ED">
      <w:pPr>
        <w:shd w:val="clear" w:color="auto" w:fill="FFFFFF"/>
        <w:spacing w:line="360" w:lineRule="auto"/>
        <w:jc w:val="center"/>
        <w:textAlignment w:val="top"/>
        <w:rPr>
          <w:rFonts w:cs="Arial"/>
          <w:b/>
          <w:sz w:val="24"/>
          <w:szCs w:val="24"/>
        </w:rPr>
      </w:pPr>
    </w:p>
    <w:p w14:paraId="35C88E94" w14:textId="77777777" w:rsidR="00B738D8" w:rsidRDefault="00B738D8" w:rsidP="008821ED">
      <w:pPr>
        <w:shd w:val="clear" w:color="auto" w:fill="FFFFFF"/>
        <w:spacing w:line="360" w:lineRule="auto"/>
        <w:jc w:val="center"/>
        <w:textAlignment w:val="top"/>
        <w:rPr>
          <w:rFonts w:cs="Arial"/>
          <w:b/>
          <w:sz w:val="24"/>
          <w:szCs w:val="24"/>
        </w:rPr>
      </w:pPr>
    </w:p>
    <w:p w14:paraId="6A12A326" w14:textId="77777777" w:rsidR="00B738D8" w:rsidRDefault="00B738D8" w:rsidP="008821ED">
      <w:pPr>
        <w:shd w:val="clear" w:color="auto" w:fill="FFFFFF"/>
        <w:spacing w:line="360" w:lineRule="auto"/>
        <w:jc w:val="center"/>
        <w:textAlignment w:val="top"/>
        <w:rPr>
          <w:rFonts w:cs="Arial"/>
          <w:b/>
          <w:sz w:val="24"/>
          <w:szCs w:val="24"/>
        </w:rPr>
      </w:pPr>
    </w:p>
    <w:p w14:paraId="6809CB68" w14:textId="77777777" w:rsidR="00B738D8" w:rsidRDefault="00B738D8" w:rsidP="008821ED">
      <w:pPr>
        <w:shd w:val="clear" w:color="auto" w:fill="FFFFFF"/>
        <w:spacing w:line="360" w:lineRule="auto"/>
        <w:jc w:val="center"/>
        <w:textAlignment w:val="top"/>
        <w:rPr>
          <w:rFonts w:cs="Arial"/>
          <w:b/>
          <w:sz w:val="24"/>
          <w:szCs w:val="24"/>
        </w:rPr>
      </w:pPr>
    </w:p>
    <w:p w14:paraId="5ACD567B" w14:textId="77777777" w:rsidR="00B738D8" w:rsidRDefault="00B738D8" w:rsidP="008821ED">
      <w:pPr>
        <w:shd w:val="clear" w:color="auto" w:fill="FFFFFF"/>
        <w:spacing w:line="360" w:lineRule="auto"/>
        <w:jc w:val="center"/>
        <w:textAlignment w:val="top"/>
        <w:rPr>
          <w:rFonts w:cs="Arial"/>
          <w:b/>
          <w:sz w:val="24"/>
          <w:szCs w:val="24"/>
        </w:rPr>
      </w:pPr>
    </w:p>
    <w:p w14:paraId="127B96A3" w14:textId="77777777" w:rsidR="00B738D8" w:rsidRDefault="00B738D8" w:rsidP="008821ED">
      <w:pPr>
        <w:shd w:val="clear" w:color="auto" w:fill="FFFFFF"/>
        <w:spacing w:line="360" w:lineRule="auto"/>
        <w:jc w:val="center"/>
        <w:textAlignment w:val="top"/>
        <w:rPr>
          <w:rFonts w:cs="Arial"/>
          <w:b/>
          <w:sz w:val="24"/>
          <w:szCs w:val="24"/>
        </w:rPr>
      </w:pPr>
    </w:p>
    <w:p w14:paraId="2A4E988C" w14:textId="77777777" w:rsidR="00B738D8" w:rsidRDefault="00B738D8" w:rsidP="008821ED">
      <w:pPr>
        <w:shd w:val="clear" w:color="auto" w:fill="FFFFFF"/>
        <w:spacing w:line="360" w:lineRule="auto"/>
        <w:jc w:val="center"/>
        <w:textAlignment w:val="top"/>
        <w:rPr>
          <w:rFonts w:cs="Arial"/>
          <w:b/>
          <w:sz w:val="24"/>
          <w:szCs w:val="24"/>
        </w:rPr>
      </w:pPr>
    </w:p>
    <w:p w14:paraId="243F0894" w14:textId="77777777" w:rsidR="00B738D8" w:rsidRDefault="00B738D8" w:rsidP="008821ED">
      <w:pPr>
        <w:shd w:val="clear" w:color="auto" w:fill="FFFFFF"/>
        <w:spacing w:line="360" w:lineRule="auto"/>
        <w:jc w:val="center"/>
        <w:textAlignment w:val="top"/>
        <w:rPr>
          <w:rFonts w:cs="Arial"/>
          <w:b/>
          <w:sz w:val="24"/>
          <w:szCs w:val="24"/>
        </w:rPr>
      </w:pPr>
    </w:p>
    <w:p w14:paraId="2138E7D0" w14:textId="77777777" w:rsidR="00B738D8" w:rsidRDefault="00B738D8" w:rsidP="008821ED">
      <w:pPr>
        <w:shd w:val="clear" w:color="auto" w:fill="FFFFFF"/>
        <w:spacing w:line="360" w:lineRule="auto"/>
        <w:jc w:val="center"/>
        <w:textAlignment w:val="top"/>
        <w:rPr>
          <w:rFonts w:cs="Arial"/>
          <w:b/>
          <w:sz w:val="24"/>
          <w:szCs w:val="24"/>
        </w:rPr>
      </w:pPr>
    </w:p>
    <w:p w14:paraId="1F21EC6F" w14:textId="77777777" w:rsidR="00562169" w:rsidRPr="00CA2E3F" w:rsidRDefault="009267B4" w:rsidP="00CA2E3F">
      <w:pPr>
        <w:shd w:val="clear" w:color="auto" w:fill="FFFFFF"/>
        <w:spacing w:line="360" w:lineRule="auto"/>
        <w:jc w:val="center"/>
        <w:textAlignment w:val="top"/>
        <w:rPr>
          <w:rFonts w:cs="Arial"/>
          <w:b/>
          <w:sz w:val="24"/>
          <w:szCs w:val="24"/>
        </w:rPr>
      </w:pPr>
      <w:r>
        <w:rPr>
          <w:b/>
          <w:sz w:val="28"/>
          <w:szCs w:val="28"/>
        </w:rPr>
        <w:br w:type="page"/>
      </w:r>
      <w:r w:rsidR="00BE4BDB">
        <w:rPr>
          <w:b/>
          <w:sz w:val="28"/>
          <w:szCs w:val="28"/>
        </w:rPr>
        <w:lastRenderedPageBreak/>
        <w:t>_____________________________________________________________</w:t>
      </w:r>
    </w:p>
    <w:p w14:paraId="737817F1" w14:textId="77777777" w:rsidR="00B40C7F" w:rsidRPr="00564482" w:rsidRDefault="00B40C7F" w:rsidP="00EA408F">
      <w:pPr>
        <w:tabs>
          <w:tab w:val="left" w:pos="0"/>
          <w:tab w:val="left" w:pos="567"/>
        </w:tabs>
        <w:spacing w:line="360" w:lineRule="auto"/>
        <w:jc w:val="both"/>
        <w:rPr>
          <w:rFonts w:cs="Arial"/>
          <w:sz w:val="24"/>
          <w:szCs w:val="28"/>
        </w:rPr>
      </w:pPr>
      <w:r w:rsidRPr="00564482">
        <w:rPr>
          <w:rFonts w:cs="Arial"/>
          <w:sz w:val="24"/>
          <w:szCs w:val="28"/>
        </w:rPr>
        <w:t xml:space="preserve">УДК  </w:t>
      </w:r>
      <w:r w:rsidR="0088670C" w:rsidRPr="00564482">
        <w:rPr>
          <w:rFonts w:cs="Arial"/>
          <w:sz w:val="24"/>
          <w:szCs w:val="28"/>
        </w:rPr>
        <w:t>699.86</w:t>
      </w:r>
      <w:r w:rsidR="005652B9" w:rsidRPr="00564482">
        <w:rPr>
          <w:rFonts w:cs="Arial"/>
          <w:sz w:val="24"/>
          <w:szCs w:val="28"/>
        </w:rPr>
        <w:t>:006.354</w:t>
      </w:r>
      <w:r w:rsidR="005652B9" w:rsidRPr="00564482">
        <w:rPr>
          <w:rFonts w:cs="Arial"/>
          <w:sz w:val="24"/>
          <w:szCs w:val="28"/>
        </w:rPr>
        <w:tab/>
      </w:r>
      <w:r w:rsidR="005652B9" w:rsidRPr="00564482">
        <w:rPr>
          <w:rFonts w:cs="Arial"/>
          <w:sz w:val="24"/>
          <w:szCs w:val="28"/>
        </w:rPr>
        <w:tab/>
      </w:r>
      <w:r w:rsidR="005652B9" w:rsidRPr="00564482">
        <w:rPr>
          <w:rFonts w:cs="Arial"/>
          <w:sz w:val="24"/>
          <w:szCs w:val="28"/>
        </w:rPr>
        <w:tab/>
      </w:r>
      <w:r w:rsidR="005652B9" w:rsidRPr="00564482">
        <w:rPr>
          <w:rFonts w:cs="Arial"/>
          <w:sz w:val="24"/>
          <w:szCs w:val="28"/>
        </w:rPr>
        <w:tab/>
      </w:r>
      <w:r w:rsidR="005652B9" w:rsidRPr="00564482">
        <w:rPr>
          <w:rFonts w:cs="Arial"/>
          <w:sz w:val="24"/>
          <w:szCs w:val="28"/>
        </w:rPr>
        <w:tab/>
      </w:r>
      <w:r w:rsidR="005652B9" w:rsidRPr="00564482">
        <w:rPr>
          <w:rFonts w:cs="Arial"/>
          <w:sz w:val="24"/>
          <w:szCs w:val="28"/>
        </w:rPr>
        <w:tab/>
      </w:r>
      <w:r w:rsidR="005652B9" w:rsidRPr="00564482">
        <w:rPr>
          <w:rFonts w:cs="Arial"/>
          <w:sz w:val="24"/>
          <w:szCs w:val="28"/>
        </w:rPr>
        <w:tab/>
      </w:r>
      <w:r w:rsidR="00C16373">
        <w:rPr>
          <w:rFonts w:cs="Arial"/>
          <w:sz w:val="24"/>
          <w:szCs w:val="28"/>
        </w:rPr>
        <w:t xml:space="preserve">         </w:t>
      </w:r>
      <w:r w:rsidR="00CE157A">
        <w:rPr>
          <w:rFonts w:cs="Arial"/>
          <w:sz w:val="24"/>
          <w:szCs w:val="28"/>
        </w:rPr>
        <w:t>М</w:t>
      </w:r>
      <w:r w:rsidR="0088670C" w:rsidRPr="00564482">
        <w:rPr>
          <w:rFonts w:cs="Arial"/>
          <w:sz w:val="24"/>
          <w:szCs w:val="28"/>
        </w:rPr>
        <w:t>КС 91.120.1</w:t>
      </w:r>
      <w:r w:rsidR="00EA408F" w:rsidRPr="00564482">
        <w:rPr>
          <w:rFonts w:cs="Arial"/>
          <w:sz w:val="24"/>
          <w:szCs w:val="28"/>
        </w:rPr>
        <w:t>0</w:t>
      </w:r>
      <w:r w:rsidR="00C16373">
        <w:rPr>
          <w:rFonts w:cs="Arial"/>
          <w:sz w:val="24"/>
          <w:szCs w:val="28"/>
        </w:rPr>
        <w:t xml:space="preserve"> </w:t>
      </w:r>
    </w:p>
    <w:p w14:paraId="613B6C8A" w14:textId="77777777" w:rsidR="00BE4BDB" w:rsidRPr="00564482" w:rsidRDefault="00AD5694" w:rsidP="005652B9">
      <w:pPr>
        <w:shd w:val="clear" w:color="auto" w:fill="FFFFFF"/>
        <w:tabs>
          <w:tab w:val="left" w:pos="567"/>
        </w:tabs>
        <w:spacing w:line="360" w:lineRule="auto"/>
        <w:jc w:val="both"/>
        <w:rPr>
          <w:rFonts w:cs="Arial"/>
          <w:b/>
          <w:sz w:val="24"/>
          <w:szCs w:val="28"/>
        </w:rPr>
      </w:pPr>
      <w:r w:rsidRPr="00564482">
        <w:rPr>
          <w:rFonts w:cs="Arial"/>
          <w:sz w:val="24"/>
          <w:szCs w:val="28"/>
        </w:rPr>
        <w:t>Ключевые</w:t>
      </w:r>
      <w:r w:rsidR="00562169" w:rsidRPr="00564482">
        <w:rPr>
          <w:rFonts w:cs="Arial"/>
          <w:sz w:val="24"/>
          <w:szCs w:val="28"/>
        </w:rPr>
        <w:t xml:space="preserve"> слова</w:t>
      </w:r>
      <w:r w:rsidR="00BF5ABA" w:rsidRPr="00564482">
        <w:rPr>
          <w:rFonts w:cs="Arial"/>
          <w:sz w:val="24"/>
          <w:szCs w:val="28"/>
        </w:rPr>
        <w:t xml:space="preserve">: </w:t>
      </w:r>
      <w:r w:rsidR="006227A3" w:rsidRPr="00564482">
        <w:rPr>
          <w:rFonts w:cs="Arial"/>
          <w:sz w:val="24"/>
          <w:szCs w:val="28"/>
        </w:rPr>
        <w:t xml:space="preserve">теплотехнические показатели, теплоизоляционные материалы, эксплуатационные условия, </w:t>
      </w:r>
      <w:r w:rsidR="00564482" w:rsidRPr="00564482">
        <w:rPr>
          <w:rFonts w:cs="Arial"/>
          <w:sz w:val="24"/>
          <w:szCs w:val="28"/>
        </w:rPr>
        <w:t>теплопроводность, коэффициент</w:t>
      </w:r>
      <w:r w:rsidR="006227A3" w:rsidRPr="00564482">
        <w:rPr>
          <w:rFonts w:cs="Arial"/>
          <w:sz w:val="24"/>
          <w:szCs w:val="28"/>
        </w:rPr>
        <w:t xml:space="preserve"> теплотехнического качества</w:t>
      </w:r>
    </w:p>
    <w:p w14:paraId="3FBFCADE" w14:textId="77777777" w:rsidR="00562169" w:rsidRPr="00BE4BDB" w:rsidRDefault="00562169" w:rsidP="00BE4BDB">
      <w:pPr>
        <w:shd w:val="clear" w:color="auto" w:fill="FFFFFF"/>
        <w:tabs>
          <w:tab w:val="left" w:pos="567"/>
        </w:tabs>
        <w:rPr>
          <w:rFonts w:cs="Arial"/>
          <w:sz w:val="28"/>
          <w:szCs w:val="28"/>
        </w:rPr>
      </w:pPr>
      <w:r w:rsidRPr="00BE4BDB">
        <w:rPr>
          <w:rFonts w:cs="Arial"/>
          <w:b/>
          <w:sz w:val="28"/>
          <w:szCs w:val="28"/>
        </w:rPr>
        <w:t>_____________________________________________________________</w:t>
      </w:r>
    </w:p>
    <w:p w14:paraId="3BD66D3B" w14:textId="77777777" w:rsidR="00BF5ABA" w:rsidRPr="00BE4BDB" w:rsidRDefault="00BF5ABA" w:rsidP="00BF5ABA">
      <w:pPr>
        <w:widowControl/>
        <w:tabs>
          <w:tab w:val="left" w:pos="3497"/>
        </w:tabs>
        <w:autoSpaceDE/>
        <w:autoSpaceDN/>
        <w:adjustRightInd/>
        <w:rPr>
          <w:rFonts w:cs="Arial"/>
          <w:sz w:val="24"/>
          <w:szCs w:val="28"/>
        </w:rPr>
      </w:pPr>
    </w:p>
    <w:p w14:paraId="2C294E52" w14:textId="77777777" w:rsidR="00BF5ABA" w:rsidRPr="00BE4BDB" w:rsidRDefault="00BF5ABA" w:rsidP="00BF5ABA">
      <w:pPr>
        <w:widowControl/>
        <w:tabs>
          <w:tab w:val="left" w:pos="3497"/>
        </w:tabs>
        <w:autoSpaceDE/>
        <w:autoSpaceDN/>
        <w:adjustRightInd/>
        <w:rPr>
          <w:rFonts w:cs="Arial"/>
          <w:sz w:val="24"/>
          <w:szCs w:val="28"/>
        </w:rPr>
      </w:pPr>
      <w:r w:rsidRPr="00BE4BDB">
        <w:rPr>
          <w:rFonts w:cs="Arial"/>
          <w:sz w:val="24"/>
          <w:szCs w:val="28"/>
        </w:rPr>
        <w:tab/>
        <w:t xml:space="preserve"> </w:t>
      </w:r>
    </w:p>
    <w:p w14:paraId="47AE6A1E" w14:textId="77777777" w:rsidR="00BF5ABA" w:rsidRPr="00BE4BDB" w:rsidRDefault="00BF5ABA" w:rsidP="00BF5ABA">
      <w:pPr>
        <w:widowControl/>
        <w:autoSpaceDE/>
        <w:autoSpaceDN/>
        <w:adjustRightInd/>
        <w:spacing w:line="360" w:lineRule="auto"/>
        <w:rPr>
          <w:rFonts w:cs="Arial"/>
          <w:sz w:val="24"/>
          <w:szCs w:val="28"/>
        </w:rPr>
      </w:pPr>
    </w:p>
    <w:p w14:paraId="0929E1EF" w14:textId="77777777" w:rsidR="00BF5ABA" w:rsidRPr="00BE4BDB" w:rsidRDefault="00BF5ABA" w:rsidP="00BF5ABA">
      <w:pPr>
        <w:widowControl/>
        <w:autoSpaceDE/>
        <w:autoSpaceDN/>
        <w:adjustRightInd/>
        <w:spacing w:line="360" w:lineRule="auto"/>
        <w:rPr>
          <w:rFonts w:cs="Arial"/>
          <w:sz w:val="24"/>
          <w:szCs w:val="28"/>
        </w:rPr>
      </w:pPr>
    </w:p>
    <w:p w14:paraId="26CD49EB" w14:textId="77777777" w:rsidR="00BF5ABA" w:rsidRPr="00BE4BDB" w:rsidRDefault="00BF5ABA" w:rsidP="00BF5ABA">
      <w:pPr>
        <w:widowControl/>
        <w:autoSpaceDE/>
        <w:autoSpaceDN/>
        <w:adjustRightInd/>
        <w:spacing w:line="360" w:lineRule="auto"/>
        <w:rPr>
          <w:rFonts w:cs="Arial"/>
          <w:sz w:val="24"/>
          <w:szCs w:val="28"/>
        </w:rPr>
      </w:pPr>
    </w:p>
    <w:p w14:paraId="2C9989C6" w14:textId="77777777" w:rsidR="00BF5ABA" w:rsidRPr="00BE4BDB" w:rsidRDefault="00BF5ABA" w:rsidP="00BF5ABA">
      <w:pPr>
        <w:widowControl/>
        <w:autoSpaceDE/>
        <w:autoSpaceDN/>
        <w:adjustRightInd/>
        <w:spacing w:line="360" w:lineRule="auto"/>
        <w:rPr>
          <w:rFonts w:cs="Arial"/>
          <w:sz w:val="24"/>
          <w:szCs w:val="28"/>
        </w:rPr>
      </w:pPr>
      <w:r w:rsidRPr="00BE4BDB">
        <w:rPr>
          <w:rFonts w:cs="Arial"/>
          <w:sz w:val="24"/>
          <w:szCs w:val="28"/>
        </w:rPr>
        <w:t xml:space="preserve">Руководитель разработки:                                               </w:t>
      </w:r>
    </w:p>
    <w:p w14:paraId="19473CC3" w14:textId="77777777" w:rsidR="00BF5ABA" w:rsidRPr="00BE4BDB" w:rsidRDefault="009F580C" w:rsidP="00BF5ABA">
      <w:pPr>
        <w:widowControl/>
        <w:autoSpaceDE/>
        <w:autoSpaceDN/>
        <w:adjustRightInd/>
        <w:spacing w:line="360" w:lineRule="auto"/>
        <w:rPr>
          <w:rFonts w:cs="Arial"/>
          <w:sz w:val="24"/>
          <w:szCs w:val="24"/>
        </w:rPr>
      </w:pPr>
      <w:r>
        <w:rPr>
          <w:rFonts w:cs="Arial"/>
          <w:sz w:val="24"/>
          <w:szCs w:val="24"/>
        </w:rPr>
        <w:t>Ведущий</w:t>
      </w:r>
      <w:r w:rsidR="00453798" w:rsidRPr="00BE4BDB">
        <w:rPr>
          <w:rFonts w:cs="Arial"/>
          <w:sz w:val="24"/>
          <w:szCs w:val="24"/>
        </w:rPr>
        <w:t xml:space="preserve"> научный сотрудник</w:t>
      </w:r>
    </w:p>
    <w:p w14:paraId="5CF2B16C" w14:textId="77777777" w:rsidR="00BF5ABA" w:rsidRDefault="00BF5ABA" w:rsidP="00BF5ABA">
      <w:pPr>
        <w:widowControl/>
        <w:autoSpaceDE/>
        <w:autoSpaceDN/>
        <w:adjustRightInd/>
        <w:spacing w:line="360" w:lineRule="auto"/>
        <w:rPr>
          <w:rFonts w:cs="Arial"/>
          <w:sz w:val="24"/>
          <w:szCs w:val="28"/>
        </w:rPr>
      </w:pPr>
      <w:r w:rsidRPr="00BE4BDB">
        <w:rPr>
          <w:rFonts w:cs="Arial"/>
          <w:sz w:val="24"/>
          <w:szCs w:val="24"/>
        </w:rPr>
        <w:t>НИИСФ РААСН</w:t>
      </w:r>
      <w:r w:rsidR="00453798" w:rsidRPr="00BE4BDB">
        <w:rPr>
          <w:rFonts w:cs="Arial"/>
          <w:sz w:val="24"/>
          <w:szCs w:val="24"/>
        </w:rPr>
        <w:t>, к.т.н.</w:t>
      </w:r>
      <w:r w:rsidRPr="00BE4BDB">
        <w:rPr>
          <w:rFonts w:cs="Arial"/>
          <w:sz w:val="24"/>
          <w:szCs w:val="24"/>
        </w:rPr>
        <w:t xml:space="preserve">                   </w:t>
      </w:r>
      <w:r w:rsidR="00BE4BDB">
        <w:rPr>
          <w:rFonts w:cs="Arial"/>
          <w:sz w:val="24"/>
          <w:szCs w:val="28"/>
        </w:rPr>
        <w:tab/>
      </w:r>
      <w:r w:rsidR="00BE4BDB">
        <w:rPr>
          <w:rFonts w:cs="Arial"/>
          <w:sz w:val="24"/>
          <w:szCs w:val="28"/>
        </w:rPr>
        <w:tab/>
      </w:r>
      <w:r w:rsidR="00BE4BDB">
        <w:rPr>
          <w:rFonts w:cs="Arial"/>
          <w:sz w:val="24"/>
          <w:szCs w:val="28"/>
        </w:rPr>
        <w:tab/>
      </w:r>
      <w:r w:rsidR="00BE4BDB">
        <w:rPr>
          <w:rFonts w:cs="Arial"/>
          <w:sz w:val="24"/>
          <w:szCs w:val="28"/>
        </w:rPr>
        <w:tab/>
      </w:r>
      <w:r w:rsidR="00BE4BDB">
        <w:rPr>
          <w:rFonts w:cs="Arial"/>
          <w:sz w:val="24"/>
          <w:szCs w:val="28"/>
        </w:rPr>
        <w:tab/>
        <w:t xml:space="preserve">         </w:t>
      </w:r>
      <w:r w:rsidRPr="00BE4BDB">
        <w:rPr>
          <w:rFonts w:cs="Arial"/>
          <w:sz w:val="24"/>
          <w:szCs w:val="28"/>
        </w:rPr>
        <w:t xml:space="preserve"> П.П. Пастушков</w:t>
      </w:r>
    </w:p>
    <w:p w14:paraId="658D58FE" w14:textId="77777777" w:rsidR="00BF5ABA" w:rsidRPr="00BE4BDB" w:rsidRDefault="00BF5ABA" w:rsidP="00BF5ABA">
      <w:pPr>
        <w:widowControl/>
        <w:autoSpaceDE/>
        <w:autoSpaceDN/>
        <w:adjustRightInd/>
        <w:spacing w:line="360" w:lineRule="auto"/>
        <w:rPr>
          <w:rFonts w:cs="Arial"/>
          <w:sz w:val="24"/>
          <w:szCs w:val="28"/>
        </w:rPr>
      </w:pPr>
      <w:r w:rsidRPr="00BE4BDB">
        <w:rPr>
          <w:rFonts w:cs="Arial"/>
          <w:sz w:val="24"/>
          <w:szCs w:val="28"/>
        </w:rPr>
        <w:tab/>
      </w:r>
      <w:r w:rsidR="00BE4BDB">
        <w:rPr>
          <w:rFonts w:cs="Arial"/>
          <w:sz w:val="24"/>
          <w:szCs w:val="28"/>
        </w:rPr>
        <w:tab/>
      </w:r>
      <w:r w:rsidR="00BE4BDB">
        <w:rPr>
          <w:rFonts w:cs="Arial"/>
          <w:sz w:val="24"/>
          <w:szCs w:val="28"/>
        </w:rPr>
        <w:tab/>
      </w:r>
      <w:r w:rsidR="00BE4BDB">
        <w:rPr>
          <w:rFonts w:cs="Arial"/>
          <w:sz w:val="24"/>
          <w:szCs w:val="28"/>
        </w:rPr>
        <w:tab/>
      </w:r>
      <w:r w:rsidR="00BE4BDB">
        <w:rPr>
          <w:rFonts w:cs="Arial"/>
          <w:sz w:val="24"/>
          <w:szCs w:val="28"/>
        </w:rPr>
        <w:tab/>
      </w:r>
      <w:r w:rsidR="00BE4BDB">
        <w:rPr>
          <w:rFonts w:cs="Arial"/>
          <w:sz w:val="24"/>
          <w:szCs w:val="28"/>
        </w:rPr>
        <w:tab/>
        <w:t xml:space="preserve">     </w:t>
      </w:r>
      <w:r w:rsidRPr="00BE4BDB">
        <w:rPr>
          <w:rFonts w:cs="Arial"/>
          <w:sz w:val="24"/>
          <w:szCs w:val="28"/>
        </w:rPr>
        <w:t xml:space="preserve">_____________                    </w:t>
      </w:r>
    </w:p>
    <w:p w14:paraId="7A9C0387" w14:textId="77777777" w:rsidR="00BF5ABA" w:rsidRPr="00BE4BDB" w:rsidRDefault="00BF5ABA" w:rsidP="00BF5ABA">
      <w:pPr>
        <w:widowControl/>
        <w:autoSpaceDE/>
        <w:autoSpaceDN/>
        <w:adjustRightInd/>
        <w:spacing w:line="360" w:lineRule="auto"/>
        <w:jc w:val="center"/>
        <w:rPr>
          <w:rFonts w:cs="Arial"/>
          <w:i/>
          <w:sz w:val="24"/>
          <w:szCs w:val="28"/>
        </w:rPr>
      </w:pPr>
      <w:r w:rsidRPr="00BE4BDB">
        <w:rPr>
          <w:rFonts w:cs="Arial"/>
          <w:szCs w:val="28"/>
        </w:rPr>
        <w:t xml:space="preserve">                          </w:t>
      </w:r>
      <w:r w:rsidRPr="00BE4BDB">
        <w:rPr>
          <w:rFonts w:cs="Arial"/>
          <w:i/>
          <w:sz w:val="18"/>
          <w:szCs w:val="28"/>
        </w:rPr>
        <w:t>личная подпись</w:t>
      </w:r>
    </w:p>
    <w:p w14:paraId="4E404A87" w14:textId="77777777" w:rsidR="00BF5ABA" w:rsidRPr="008F7964" w:rsidRDefault="00BF5ABA" w:rsidP="00BF5ABA">
      <w:pPr>
        <w:widowControl/>
        <w:autoSpaceDE/>
        <w:autoSpaceDN/>
        <w:adjustRightInd/>
        <w:rPr>
          <w:sz w:val="24"/>
          <w:szCs w:val="28"/>
        </w:rPr>
      </w:pPr>
    </w:p>
    <w:p w14:paraId="1377F9E2" w14:textId="77777777" w:rsidR="00FE1C12" w:rsidRPr="008F7964" w:rsidRDefault="00FE1C12" w:rsidP="00494E03">
      <w:pPr>
        <w:pStyle w:val="32"/>
        <w:tabs>
          <w:tab w:val="left" w:pos="567"/>
        </w:tabs>
        <w:rPr>
          <w:spacing w:val="10"/>
          <w:sz w:val="28"/>
          <w:szCs w:val="28"/>
        </w:rPr>
      </w:pPr>
    </w:p>
    <w:p w14:paraId="7CBA0899" w14:textId="77777777" w:rsidR="0076383C" w:rsidRPr="008F7964" w:rsidRDefault="0076383C" w:rsidP="00494E03">
      <w:pPr>
        <w:tabs>
          <w:tab w:val="left" w:pos="567"/>
        </w:tabs>
        <w:ind w:firstLine="567"/>
      </w:pPr>
    </w:p>
    <w:sectPr w:rsidR="0076383C" w:rsidRPr="008F7964" w:rsidSect="006F7AF1">
      <w:headerReference w:type="first" r:id="rId35"/>
      <w:footerReference w:type="first" r:id="rId36"/>
      <w:pgSz w:w="11907" w:h="16840" w:code="9"/>
      <w:pgMar w:top="993" w:right="1134" w:bottom="993" w:left="1134" w:header="708" w:footer="87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770DA" w14:textId="77777777" w:rsidR="00445360" w:rsidRDefault="00445360" w:rsidP="003E4D8D">
      <w:pPr>
        <w:pStyle w:val="30"/>
      </w:pPr>
      <w:r>
        <w:separator/>
      </w:r>
    </w:p>
  </w:endnote>
  <w:endnote w:type="continuationSeparator" w:id="0">
    <w:p w14:paraId="63FAC537" w14:textId="77777777" w:rsidR="00445360" w:rsidRDefault="00445360" w:rsidP="003E4D8D">
      <w:pPr>
        <w:pStyle w:val="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81D1" w14:textId="77777777" w:rsidR="00F51117" w:rsidRPr="005E20E0" w:rsidRDefault="00F51117">
    <w:pPr>
      <w:pStyle w:val="a7"/>
      <w:rPr>
        <w:rFonts w:cs="Arial"/>
      </w:rPr>
    </w:pPr>
    <w:r w:rsidRPr="005E20E0">
      <w:rPr>
        <w:rFonts w:cs="Arial"/>
      </w:rPr>
      <w:fldChar w:fldCharType="begin"/>
    </w:r>
    <w:r w:rsidRPr="005E20E0">
      <w:rPr>
        <w:rFonts w:cs="Arial"/>
      </w:rPr>
      <w:instrText>PAGE   \* MERGEFORMAT</w:instrText>
    </w:r>
    <w:r w:rsidRPr="005E20E0">
      <w:rPr>
        <w:rFonts w:cs="Arial"/>
      </w:rPr>
      <w:fldChar w:fldCharType="separate"/>
    </w:r>
    <w:r>
      <w:rPr>
        <w:rFonts w:cs="Arial"/>
        <w:noProof/>
      </w:rPr>
      <w:t>VI</w:t>
    </w:r>
    <w:r w:rsidRPr="005E20E0">
      <w:rPr>
        <w:rFonts w:cs="Arial"/>
      </w:rPr>
      <w:fldChar w:fldCharType="end"/>
    </w:r>
  </w:p>
  <w:p w14:paraId="52061607" w14:textId="77777777" w:rsidR="00F51117" w:rsidRDefault="00F5111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5969" w14:textId="77777777" w:rsidR="00F51117" w:rsidRPr="005E20E0" w:rsidRDefault="00F51117">
    <w:pPr>
      <w:pStyle w:val="a7"/>
      <w:jc w:val="right"/>
      <w:rPr>
        <w:rFonts w:cs="Arial"/>
      </w:rPr>
    </w:pPr>
    <w:r w:rsidRPr="005E20E0">
      <w:rPr>
        <w:rFonts w:cs="Arial"/>
      </w:rPr>
      <w:fldChar w:fldCharType="begin"/>
    </w:r>
    <w:r w:rsidRPr="005E20E0">
      <w:rPr>
        <w:rFonts w:cs="Arial"/>
      </w:rPr>
      <w:instrText>PAGE   \* MERGEFORMAT</w:instrText>
    </w:r>
    <w:r w:rsidRPr="005E20E0">
      <w:rPr>
        <w:rFonts w:cs="Arial"/>
      </w:rPr>
      <w:fldChar w:fldCharType="separate"/>
    </w:r>
    <w:r>
      <w:rPr>
        <w:rFonts w:cs="Arial"/>
        <w:noProof/>
      </w:rPr>
      <w:t>V</w:t>
    </w:r>
    <w:r w:rsidRPr="005E20E0">
      <w:rPr>
        <w:rFonts w:cs="Arial"/>
      </w:rPr>
      <w:fldChar w:fldCharType="end"/>
    </w:r>
  </w:p>
  <w:p w14:paraId="5873FB51" w14:textId="77777777" w:rsidR="00F51117" w:rsidRDefault="00F5111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44E7" w14:textId="77777777" w:rsidR="00F51117" w:rsidRDefault="00F51117">
    <w:pPr>
      <w:pStyle w:val="a7"/>
    </w:pPr>
  </w:p>
  <w:p w14:paraId="6CB5FECC" w14:textId="77777777" w:rsidR="00F51117" w:rsidRDefault="00F51117">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9E32" w14:textId="77777777" w:rsidR="003E453B" w:rsidRDefault="003E453B">
    <w:pPr>
      <w:pStyle w:val="a7"/>
    </w:pPr>
    <w:r>
      <w:fldChar w:fldCharType="begin"/>
    </w:r>
    <w:r>
      <w:instrText>PAGE   \* MERGEFORMAT</w:instrText>
    </w:r>
    <w:r>
      <w:fldChar w:fldCharType="separate"/>
    </w:r>
    <w:r w:rsidR="0012696B">
      <w:rPr>
        <w:noProof/>
      </w:rPr>
      <w:t>II</w:t>
    </w:r>
    <w:r>
      <w:fldChar w:fldCharType="end"/>
    </w:r>
  </w:p>
  <w:p w14:paraId="21D5AF2B" w14:textId="77777777" w:rsidR="003E453B" w:rsidRPr="003E453B" w:rsidRDefault="003E453B">
    <w:pPr>
      <w:pStyle w:val="a7"/>
      <w:rPr>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C7C2" w14:textId="77777777" w:rsidR="006F7AF1" w:rsidRDefault="006F7AF1">
    <w:pPr>
      <w:pStyle w:val="a7"/>
    </w:pPr>
    <w:r>
      <w:fldChar w:fldCharType="begin"/>
    </w:r>
    <w:r>
      <w:instrText>PAGE   \* MERGEFORMAT</w:instrText>
    </w:r>
    <w:r>
      <w:fldChar w:fldCharType="separate"/>
    </w:r>
    <w:r>
      <w:t>2</w:t>
    </w:r>
    <w:r>
      <w:fldChar w:fldCharType="end"/>
    </w:r>
  </w:p>
  <w:p w14:paraId="317B53B7" w14:textId="77777777" w:rsidR="00B40A79" w:rsidRDefault="00B40A79">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3C57" w14:textId="77777777" w:rsidR="006442C5" w:rsidRPr="0045286F" w:rsidRDefault="006442C5">
    <w:pPr>
      <w:pStyle w:val="a7"/>
      <w:rPr>
        <w:sz w:val="22"/>
        <w:szCs w:val="22"/>
        <w:lang w:val="en-US"/>
      </w:rPr>
    </w:pPr>
    <w:r w:rsidRPr="006442C5">
      <w:rPr>
        <w:sz w:val="22"/>
        <w:szCs w:val="22"/>
      </w:rPr>
      <w:fldChar w:fldCharType="begin"/>
    </w:r>
    <w:r w:rsidRPr="006442C5">
      <w:rPr>
        <w:sz w:val="22"/>
        <w:szCs w:val="22"/>
      </w:rPr>
      <w:instrText>PAGE   \* MERGEFORMAT</w:instrText>
    </w:r>
    <w:r w:rsidRPr="006442C5">
      <w:rPr>
        <w:sz w:val="22"/>
        <w:szCs w:val="22"/>
      </w:rPr>
      <w:fldChar w:fldCharType="separate"/>
    </w:r>
    <w:r w:rsidR="0012696B">
      <w:rPr>
        <w:noProof/>
        <w:sz w:val="22"/>
        <w:szCs w:val="22"/>
      </w:rPr>
      <w:t>8</w:t>
    </w:r>
    <w:r w:rsidRPr="006442C5">
      <w:rPr>
        <w:sz w:val="22"/>
        <w:szCs w:val="22"/>
      </w:rPr>
      <w:fldChar w:fldCharType="end"/>
    </w:r>
  </w:p>
  <w:p w14:paraId="1EAE9A51" w14:textId="77777777" w:rsidR="006442C5" w:rsidRPr="006442C5" w:rsidRDefault="006442C5" w:rsidP="00C57DBF">
    <w:pPr>
      <w:pStyle w:val="a7"/>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D238" w14:textId="77777777" w:rsidR="006442C5" w:rsidRPr="006442C5" w:rsidRDefault="006442C5">
    <w:pPr>
      <w:pStyle w:val="a7"/>
      <w:jc w:val="right"/>
      <w:rPr>
        <w:sz w:val="22"/>
        <w:szCs w:val="22"/>
      </w:rPr>
    </w:pPr>
    <w:r w:rsidRPr="006442C5">
      <w:rPr>
        <w:sz w:val="22"/>
        <w:szCs w:val="22"/>
      </w:rPr>
      <w:fldChar w:fldCharType="begin"/>
    </w:r>
    <w:r w:rsidRPr="006442C5">
      <w:rPr>
        <w:sz w:val="22"/>
        <w:szCs w:val="22"/>
      </w:rPr>
      <w:instrText>PAGE   \* MERGEFORMAT</w:instrText>
    </w:r>
    <w:r w:rsidRPr="006442C5">
      <w:rPr>
        <w:sz w:val="22"/>
        <w:szCs w:val="22"/>
      </w:rPr>
      <w:fldChar w:fldCharType="separate"/>
    </w:r>
    <w:r w:rsidR="0012696B">
      <w:rPr>
        <w:noProof/>
        <w:sz w:val="22"/>
        <w:szCs w:val="22"/>
      </w:rPr>
      <w:t>9</w:t>
    </w:r>
    <w:r w:rsidRPr="006442C5">
      <w:rPr>
        <w:sz w:val="22"/>
        <w:szCs w:val="22"/>
      </w:rPr>
      <w:fldChar w:fldCharType="end"/>
    </w:r>
  </w:p>
  <w:p w14:paraId="398D5FA6" w14:textId="77777777" w:rsidR="00680029" w:rsidRPr="00C57DBF" w:rsidRDefault="00680029" w:rsidP="00C57DBF">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F22B" w14:textId="77777777" w:rsidR="006F7AF1" w:rsidRDefault="006F7AF1">
    <w:pPr>
      <w:pStyle w:val="a7"/>
    </w:pPr>
    <w:r>
      <w:fldChar w:fldCharType="begin"/>
    </w:r>
    <w:r>
      <w:instrText>PAGE   \* MERGEFORMAT</w:instrText>
    </w:r>
    <w:r>
      <w:fldChar w:fldCharType="separate"/>
    </w:r>
    <w:r>
      <w:t>2</w:t>
    </w:r>
    <w:r>
      <w:fldChar w:fldCharType="end"/>
    </w:r>
  </w:p>
  <w:p w14:paraId="44B1335D" w14:textId="77777777" w:rsidR="008259CE" w:rsidRDefault="008259CE">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1C72" w14:textId="77777777" w:rsidR="006F7AF1" w:rsidRDefault="006F7AF1" w:rsidP="006F7AF1">
    <w:pPr>
      <w:pStyle w:val="a7"/>
      <w:jc w:val="right"/>
    </w:pPr>
    <w:r>
      <w:fldChar w:fldCharType="begin"/>
    </w:r>
    <w:r>
      <w:instrText>PAGE   \* MERGEFORMAT</w:instrText>
    </w:r>
    <w:r>
      <w:fldChar w:fldCharType="separate"/>
    </w:r>
    <w:r>
      <w:t>2</w:t>
    </w:r>
    <w:r>
      <w:fldChar w:fldCharType="end"/>
    </w:r>
  </w:p>
  <w:p w14:paraId="17421051" w14:textId="77777777" w:rsidR="006F7AF1" w:rsidRDefault="006F7AF1" w:rsidP="006F7AF1">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84E0" w14:textId="77777777" w:rsidR="00445360" w:rsidRDefault="00445360" w:rsidP="003E4D8D">
      <w:pPr>
        <w:pStyle w:val="30"/>
      </w:pPr>
      <w:r>
        <w:separator/>
      </w:r>
    </w:p>
  </w:footnote>
  <w:footnote w:type="continuationSeparator" w:id="0">
    <w:p w14:paraId="274CA650" w14:textId="77777777" w:rsidR="00445360" w:rsidRDefault="00445360" w:rsidP="003E4D8D">
      <w:pPr>
        <w:pStyle w:val="3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BD47" w14:textId="77777777" w:rsidR="00B40A79" w:rsidRDefault="00B40A79" w:rsidP="006F7AF1">
    <w:pPr>
      <w:pStyle w:val="a5"/>
      <w:jc w:val="right"/>
      <w:rPr>
        <w:rFonts w:cs="Arial"/>
        <w:b/>
        <w:sz w:val="24"/>
      </w:rPr>
    </w:pPr>
    <w:r w:rsidRPr="00F51117">
      <w:rPr>
        <w:b/>
        <w:bCs/>
        <w:sz w:val="24"/>
        <w:szCs w:val="24"/>
      </w:rPr>
      <w:t xml:space="preserve">ГОСТ </w:t>
    </w:r>
    <w:r w:rsidR="00CB7615">
      <w:rPr>
        <w:b/>
        <w:bCs/>
        <w:sz w:val="24"/>
        <w:szCs w:val="24"/>
      </w:rPr>
      <w:t xml:space="preserve">                 </w:t>
    </w:r>
    <w:r w:rsidRPr="00F51117">
      <w:rPr>
        <w:b/>
        <w:bCs/>
        <w:sz w:val="24"/>
        <w:szCs w:val="24"/>
      </w:rPr>
      <w:t>–202</w:t>
    </w:r>
  </w:p>
  <w:p w14:paraId="45E238D7" w14:textId="77777777" w:rsidR="00B40A79" w:rsidRDefault="006F7AF1" w:rsidP="006F7AF1">
    <w:pPr>
      <w:pStyle w:val="a5"/>
      <w:jc w:val="right"/>
      <w:rPr>
        <w:i/>
        <w:iCs/>
        <w:sz w:val="24"/>
        <w:szCs w:val="24"/>
      </w:rPr>
    </w:pPr>
    <w:r>
      <w:rPr>
        <w:i/>
        <w:iCs/>
        <w:sz w:val="24"/>
        <w:szCs w:val="24"/>
      </w:rPr>
      <w:t>(</w:t>
    </w:r>
    <w:r w:rsidR="00B40A79" w:rsidRPr="00F51117">
      <w:rPr>
        <w:i/>
        <w:iCs/>
        <w:sz w:val="24"/>
        <w:szCs w:val="24"/>
      </w:rPr>
      <w:t>Проект</w:t>
    </w:r>
    <w:r w:rsidR="00B40A79" w:rsidRPr="00B40A79">
      <w:rPr>
        <w:i/>
        <w:iCs/>
        <w:sz w:val="24"/>
        <w:szCs w:val="24"/>
      </w:rPr>
      <w:t xml:space="preserve">, </w:t>
    </w:r>
    <w:r w:rsidR="00B40A79" w:rsidRPr="00F51117">
      <w:rPr>
        <w:i/>
        <w:iCs/>
        <w:sz w:val="24"/>
        <w:szCs w:val="24"/>
        <w:lang w:val="en-US"/>
      </w:rPr>
      <w:t>RU</w:t>
    </w:r>
    <w:r w:rsidR="00B40A79" w:rsidRPr="00B40A79">
      <w:rPr>
        <w:i/>
        <w:iCs/>
        <w:sz w:val="24"/>
        <w:szCs w:val="24"/>
      </w:rPr>
      <w:t xml:space="preserve">, </w:t>
    </w:r>
    <w:r w:rsidR="00B40A79" w:rsidRPr="00F51117">
      <w:rPr>
        <w:i/>
        <w:iCs/>
        <w:sz w:val="24"/>
        <w:szCs w:val="24"/>
      </w:rPr>
      <w:t>первая редакция</w:t>
    </w:r>
    <w:r>
      <w:rPr>
        <w:i/>
        <w:iCs/>
        <w:sz w:val="24"/>
        <w:szCs w:val="24"/>
      </w:rPr>
      <w:t>)</w:t>
    </w:r>
  </w:p>
  <w:p w14:paraId="12AB6740" w14:textId="77777777" w:rsidR="006F7AF1" w:rsidRDefault="006F7AF1" w:rsidP="006F7AF1">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0AE0" w14:textId="77777777" w:rsidR="003E453B" w:rsidRDefault="003E453B">
    <w:pPr>
      <w:pStyle w:val="a5"/>
      <w:rPr>
        <w:rFonts w:cs="Arial"/>
        <w:b/>
        <w:sz w:val="24"/>
      </w:rPr>
    </w:pPr>
    <w:r w:rsidRPr="003E453B">
      <w:rPr>
        <w:rFonts w:cs="Arial"/>
        <w:b/>
        <w:sz w:val="24"/>
      </w:rPr>
      <w:t xml:space="preserve">ГОСТ   </w:t>
    </w:r>
    <w:r w:rsidR="009F5B46">
      <w:rPr>
        <w:rFonts w:cs="Arial"/>
        <w:b/>
        <w:sz w:val="24"/>
      </w:rPr>
      <w:t>59985-20хх</w:t>
    </w:r>
  </w:p>
  <w:p w14:paraId="396B04E6" w14:textId="77777777" w:rsidR="009F5B46" w:rsidRPr="009F5B46" w:rsidRDefault="009F5B46">
    <w:pPr>
      <w:pStyle w:val="a5"/>
      <w:rPr>
        <w:rFonts w:cs="Arial"/>
        <w:b/>
        <w:i/>
        <w:iCs/>
        <w:sz w:val="24"/>
      </w:rPr>
    </w:pPr>
    <w:r w:rsidRPr="009F5B46">
      <w:rPr>
        <w:rFonts w:cs="Arial"/>
        <w:b/>
        <w:i/>
        <w:iCs/>
        <w:sz w:val="24"/>
      </w:rPr>
      <w:t xml:space="preserve">Проект, </w:t>
    </w:r>
    <w:r w:rsidR="00AE76AB">
      <w:rPr>
        <w:rFonts w:cs="Arial"/>
        <w:b/>
        <w:i/>
        <w:iCs/>
        <w:sz w:val="24"/>
      </w:rPr>
      <w:t>вторая</w:t>
    </w:r>
    <w:r w:rsidRPr="009F5B46">
      <w:rPr>
        <w:rFonts w:cs="Arial"/>
        <w:b/>
        <w:i/>
        <w:iCs/>
        <w:sz w:val="24"/>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924F" w14:textId="77777777" w:rsidR="00F51117" w:rsidRDefault="00F51117">
    <w:pPr>
      <w:pStyle w:val="a5"/>
      <w:rPr>
        <w:b/>
        <w:bCs/>
        <w:sz w:val="24"/>
        <w:szCs w:val="24"/>
      </w:rPr>
    </w:pPr>
    <w:r w:rsidRPr="00F51117">
      <w:rPr>
        <w:b/>
        <w:bCs/>
        <w:sz w:val="24"/>
        <w:szCs w:val="24"/>
      </w:rPr>
      <w:t xml:space="preserve">ГОСТ </w:t>
    </w:r>
    <w:r w:rsidR="00CB7615">
      <w:rPr>
        <w:b/>
        <w:bCs/>
        <w:sz w:val="24"/>
        <w:szCs w:val="24"/>
      </w:rPr>
      <w:t xml:space="preserve">                </w:t>
    </w:r>
    <w:r w:rsidRPr="00F51117">
      <w:rPr>
        <w:b/>
        <w:bCs/>
        <w:sz w:val="24"/>
        <w:szCs w:val="24"/>
      </w:rPr>
      <w:t>–202</w:t>
    </w:r>
  </w:p>
  <w:p w14:paraId="1597B17A" w14:textId="77777777" w:rsidR="00F51117" w:rsidRDefault="006F7AF1">
    <w:pPr>
      <w:pStyle w:val="a5"/>
      <w:rPr>
        <w:i/>
        <w:iCs/>
        <w:sz w:val="24"/>
        <w:szCs w:val="24"/>
      </w:rPr>
    </w:pPr>
    <w:r>
      <w:rPr>
        <w:i/>
        <w:iCs/>
        <w:sz w:val="24"/>
        <w:szCs w:val="24"/>
      </w:rPr>
      <w:t>(</w:t>
    </w:r>
    <w:r w:rsidR="00F51117" w:rsidRPr="00F51117">
      <w:rPr>
        <w:i/>
        <w:iCs/>
        <w:sz w:val="24"/>
        <w:szCs w:val="24"/>
      </w:rPr>
      <w:t>Проект</w:t>
    </w:r>
    <w:r w:rsidR="00F51117" w:rsidRPr="006F7AF1">
      <w:rPr>
        <w:i/>
        <w:iCs/>
        <w:sz w:val="24"/>
        <w:szCs w:val="24"/>
      </w:rPr>
      <w:t xml:space="preserve">, </w:t>
    </w:r>
    <w:r w:rsidR="00F51117" w:rsidRPr="00F51117">
      <w:rPr>
        <w:i/>
        <w:iCs/>
        <w:sz w:val="24"/>
        <w:szCs w:val="24"/>
        <w:lang w:val="en-US"/>
      </w:rPr>
      <w:t>RU</w:t>
    </w:r>
    <w:r w:rsidR="00F51117" w:rsidRPr="006F7AF1">
      <w:rPr>
        <w:i/>
        <w:iCs/>
        <w:sz w:val="24"/>
        <w:szCs w:val="24"/>
      </w:rPr>
      <w:t xml:space="preserve">, </w:t>
    </w:r>
    <w:r w:rsidR="00F51117" w:rsidRPr="00F51117">
      <w:rPr>
        <w:i/>
        <w:iCs/>
        <w:sz w:val="24"/>
        <w:szCs w:val="24"/>
      </w:rPr>
      <w:t>первая редакция</w:t>
    </w:r>
    <w:r>
      <w:rPr>
        <w:i/>
        <w:iCs/>
        <w:sz w:val="24"/>
        <w:szCs w:val="24"/>
      </w:rPr>
      <w:t>)</w:t>
    </w:r>
  </w:p>
  <w:p w14:paraId="77804173" w14:textId="77777777" w:rsidR="006F7AF1" w:rsidRPr="00F51117" w:rsidRDefault="006F7AF1">
    <w:pPr>
      <w:pStyle w:val="a5"/>
      <w:rPr>
        <w:i/>
        <w:iCs/>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4CC6" w14:textId="77777777" w:rsidR="006F7AF1" w:rsidRDefault="006F7AF1" w:rsidP="006F7AF1">
    <w:pPr>
      <w:pStyle w:val="a5"/>
      <w:rPr>
        <w:rFonts w:cs="Arial"/>
        <w:b/>
        <w:sz w:val="24"/>
      </w:rPr>
    </w:pPr>
    <w:r w:rsidRPr="00F51117">
      <w:rPr>
        <w:b/>
        <w:bCs/>
        <w:sz w:val="24"/>
        <w:szCs w:val="24"/>
      </w:rPr>
      <w:t xml:space="preserve">ГОСТ </w:t>
    </w:r>
    <w:r w:rsidR="00CB7615">
      <w:rPr>
        <w:b/>
        <w:bCs/>
        <w:sz w:val="24"/>
        <w:szCs w:val="24"/>
      </w:rPr>
      <w:t xml:space="preserve">                      </w:t>
    </w:r>
    <w:r w:rsidRPr="00F51117">
      <w:rPr>
        <w:b/>
        <w:bCs/>
        <w:sz w:val="24"/>
        <w:szCs w:val="24"/>
      </w:rPr>
      <w:t>–202</w:t>
    </w:r>
  </w:p>
  <w:p w14:paraId="331728D0" w14:textId="77777777" w:rsidR="008259CE" w:rsidRDefault="006F7AF1" w:rsidP="006F7AF1">
    <w:pPr>
      <w:pStyle w:val="a5"/>
      <w:rPr>
        <w:rFonts w:cs="Arial"/>
        <w:b/>
        <w:i/>
        <w:iCs/>
        <w:sz w:val="24"/>
      </w:rPr>
    </w:pPr>
    <w:r>
      <w:rPr>
        <w:i/>
        <w:iCs/>
        <w:sz w:val="24"/>
        <w:szCs w:val="24"/>
      </w:rPr>
      <w:t>(</w:t>
    </w:r>
    <w:r w:rsidRPr="00F51117">
      <w:rPr>
        <w:i/>
        <w:iCs/>
        <w:sz w:val="24"/>
        <w:szCs w:val="24"/>
      </w:rPr>
      <w:t>Проект</w:t>
    </w:r>
    <w:r w:rsidRPr="00B40A79">
      <w:rPr>
        <w:i/>
        <w:iCs/>
        <w:sz w:val="24"/>
        <w:szCs w:val="24"/>
      </w:rPr>
      <w:t xml:space="preserve">, </w:t>
    </w:r>
    <w:r w:rsidRPr="00F51117">
      <w:rPr>
        <w:i/>
        <w:iCs/>
        <w:sz w:val="24"/>
        <w:szCs w:val="24"/>
        <w:lang w:val="en-US"/>
      </w:rPr>
      <w:t>RU</w:t>
    </w:r>
    <w:r w:rsidRPr="00B40A79">
      <w:rPr>
        <w:i/>
        <w:iCs/>
        <w:sz w:val="24"/>
        <w:szCs w:val="24"/>
      </w:rPr>
      <w:t xml:space="preserve">, </w:t>
    </w:r>
    <w:r w:rsidRPr="00F51117">
      <w:rPr>
        <w:i/>
        <w:iCs/>
        <w:sz w:val="24"/>
        <w:szCs w:val="24"/>
      </w:rPr>
      <w:t>первая редакция</w:t>
    </w:r>
    <w:r>
      <w:rPr>
        <w:i/>
        <w:iCs/>
        <w:sz w:val="24"/>
        <w:szCs w:val="24"/>
      </w:rPr>
      <w:t>)</w:t>
    </w:r>
  </w:p>
  <w:p w14:paraId="1A858816" w14:textId="77777777" w:rsidR="006F7AF1" w:rsidRPr="006F7AF1" w:rsidRDefault="006F7AF1" w:rsidP="006F7AF1">
    <w:pPr>
      <w:pStyle w:val="a5"/>
      <w:rPr>
        <w:rFonts w:cs="Arial"/>
        <w:b/>
        <w:i/>
        <w:iCs/>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3F82" w14:textId="77777777" w:rsidR="00B40A79" w:rsidRDefault="00B40A79" w:rsidP="00B40A79">
    <w:pPr>
      <w:pStyle w:val="a5"/>
      <w:jc w:val="right"/>
      <w:rPr>
        <w:rFonts w:cs="Arial"/>
        <w:b/>
        <w:sz w:val="24"/>
      </w:rPr>
    </w:pPr>
    <w:r w:rsidRPr="00F51117">
      <w:rPr>
        <w:b/>
        <w:bCs/>
        <w:sz w:val="24"/>
        <w:szCs w:val="24"/>
      </w:rPr>
      <w:t xml:space="preserve">ГОСТ </w:t>
    </w:r>
    <w:r w:rsidR="00CB7615">
      <w:rPr>
        <w:b/>
        <w:bCs/>
        <w:sz w:val="24"/>
        <w:szCs w:val="24"/>
      </w:rPr>
      <w:t xml:space="preserve">                  </w:t>
    </w:r>
    <w:r w:rsidRPr="00F51117">
      <w:rPr>
        <w:b/>
        <w:bCs/>
        <w:sz w:val="24"/>
        <w:szCs w:val="24"/>
      </w:rPr>
      <w:t>–202</w:t>
    </w:r>
  </w:p>
  <w:p w14:paraId="26FC3838" w14:textId="77777777" w:rsidR="006442C5" w:rsidRDefault="006F7AF1" w:rsidP="00B40A79">
    <w:pPr>
      <w:pStyle w:val="a5"/>
      <w:jc w:val="right"/>
      <w:rPr>
        <w:i/>
        <w:iCs/>
        <w:sz w:val="24"/>
        <w:szCs w:val="24"/>
      </w:rPr>
    </w:pPr>
    <w:r>
      <w:rPr>
        <w:i/>
        <w:iCs/>
        <w:sz w:val="24"/>
        <w:szCs w:val="24"/>
      </w:rPr>
      <w:t>(</w:t>
    </w:r>
    <w:r w:rsidR="00B40A79" w:rsidRPr="00F51117">
      <w:rPr>
        <w:i/>
        <w:iCs/>
        <w:sz w:val="24"/>
        <w:szCs w:val="24"/>
      </w:rPr>
      <w:t>Проект</w:t>
    </w:r>
    <w:r w:rsidR="00B40A79" w:rsidRPr="00B40A79">
      <w:rPr>
        <w:i/>
        <w:iCs/>
        <w:sz w:val="24"/>
        <w:szCs w:val="24"/>
      </w:rPr>
      <w:t xml:space="preserve">, </w:t>
    </w:r>
    <w:r w:rsidR="00B40A79" w:rsidRPr="00F51117">
      <w:rPr>
        <w:i/>
        <w:iCs/>
        <w:sz w:val="24"/>
        <w:szCs w:val="24"/>
        <w:lang w:val="en-US"/>
      </w:rPr>
      <w:t>RU</w:t>
    </w:r>
    <w:r w:rsidR="00B40A79" w:rsidRPr="00B40A79">
      <w:rPr>
        <w:i/>
        <w:iCs/>
        <w:sz w:val="24"/>
        <w:szCs w:val="24"/>
      </w:rPr>
      <w:t xml:space="preserve">, </w:t>
    </w:r>
    <w:r w:rsidR="00B40A79" w:rsidRPr="00F51117">
      <w:rPr>
        <w:i/>
        <w:iCs/>
        <w:sz w:val="24"/>
        <w:szCs w:val="24"/>
      </w:rPr>
      <w:t>первая редакци</w:t>
    </w:r>
    <w:r w:rsidR="00B40A79">
      <w:rPr>
        <w:i/>
        <w:iCs/>
        <w:sz w:val="24"/>
        <w:szCs w:val="24"/>
      </w:rPr>
      <w:t>я</w:t>
    </w:r>
    <w:r>
      <w:rPr>
        <w:i/>
        <w:iCs/>
        <w:sz w:val="24"/>
        <w:szCs w:val="24"/>
      </w:rPr>
      <w:t>)</w:t>
    </w:r>
  </w:p>
  <w:p w14:paraId="35057597" w14:textId="77777777" w:rsidR="006F7AF1" w:rsidRPr="00B40A79" w:rsidRDefault="006F7AF1" w:rsidP="00B40A79">
    <w:pPr>
      <w:pStyle w:val="a5"/>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65ED" w14:textId="77777777" w:rsidR="009F5B46" w:rsidRDefault="00B40A79" w:rsidP="006F7AF1">
    <w:pPr>
      <w:pStyle w:val="a5"/>
      <w:rPr>
        <w:rFonts w:cs="Arial"/>
        <w:b/>
        <w:sz w:val="24"/>
      </w:rPr>
    </w:pPr>
    <w:r w:rsidRPr="00F51117">
      <w:rPr>
        <w:b/>
        <w:bCs/>
        <w:sz w:val="24"/>
        <w:szCs w:val="24"/>
      </w:rPr>
      <w:t xml:space="preserve">ГОСТ </w:t>
    </w:r>
    <w:r w:rsidR="00CB7615">
      <w:rPr>
        <w:b/>
        <w:bCs/>
        <w:sz w:val="24"/>
        <w:szCs w:val="24"/>
      </w:rPr>
      <w:t xml:space="preserve">                 </w:t>
    </w:r>
    <w:r w:rsidRPr="00F51117">
      <w:rPr>
        <w:b/>
        <w:bCs/>
        <w:sz w:val="24"/>
        <w:szCs w:val="24"/>
      </w:rPr>
      <w:t>–202</w:t>
    </w:r>
  </w:p>
  <w:p w14:paraId="02CD1ED3" w14:textId="77777777" w:rsidR="008259CE" w:rsidRDefault="006F7AF1" w:rsidP="006F7AF1">
    <w:pPr>
      <w:pStyle w:val="a5"/>
      <w:rPr>
        <w:i/>
        <w:iCs/>
        <w:sz w:val="24"/>
        <w:szCs w:val="24"/>
      </w:rPr>
    </w:pPr>
    <w:r>
      <w:rPr>
        <w:i/>
        <w:iCs/>
        <w:sz w:val="24"/>
        <w:szCs w:val="24"/>
      </w:rPr>
      <w:t>(</w:t>
    </w:r>
    <w:r w:rsidR="00B40A79" w:rsidRPr="00F51117">
      <w:rPr>
        <w:i/>
        <w:iCs/>
        <w:sz w:val="24"/>
        <w:szCs w:val="24"/>
      </w:rPr>
      <w:t>Проект</w:t>
    </w:r>
    <w:r w:rsidR="00B40A79" w:rsidRPr="00B40A79">
      <w:rPr>
        <w:i/>
        <w:iCs/>
        <w:sz w:val="24"/>
        <w:szCs w:val="24"/>
      </w:rPr>
      <w:t xml:space="preserve">, </w:t>
    </w:r>
    <w:r w:rsidR="00B40A79" w:rsidRPr="00F51117">
      <w:rPr>
        <w:i/>
        <w:iCs/>
        <w:sz w:val="24"/>
        <w:szCs w:val="24"/>
        <w:lang w:val="en-US"/>
      </w:rPr>
      <w:t>RU</w:t>
    </w:r>
    <w:r w:rsidR="00B40A79" w:rsidRPr="00B40A79">
      <w:rPr>
        <w:i/>
        <w:iCs/>
        <w:sz w:val="24"/>
        <w:szCs w:val="24"/>
      </w:rPr>
      <w:t xml:space="preserve">, </w:t>
    </w:r>
    <w:r w:rsidR="00B40A79" w:rsidRPr="00F51117">
      <w:rPr>
        <w:i/>
        <w:iCs/>
        <w:sz w:val="24"/>
        <w:szCs w:val="24"/>
      </w:rPr>
      <w:t>первая редакция</w:t>
    </w:r>
    <w:r>
      <w:rPr>
        <w:i/>
        <w:iCs/>
        <w:sz w:val="24"/>
        <w:szCs w:val="24"/>
      </w:rPr>
      <w:t>)</w:t>
    </w:r>
  </w:p>
  <w:p w14:paraId="12244385" w14:textId="77777777" w:rsidR="006F7AF1" w:rsidRPr="009F5B46" w:rsidRDefault="006F7AF1" w:rsidP="006F7AF1">
    <w:pPr>
      <w:pStyle w:val="a5"/>
      <w:rPr>
        <w:rFonts w:cs="Arial"/>
        <w:b/>
        <w:i/>
        <w:iCs/>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0F96" w14:textId="77777777" w:rsidR="006F7AF1" w:rsidRDefault="006F7AF1" w:rsidP="006F7AF1">
    <w:pPr>
      <w:pStyle w:val="a5"/>
      <w:jc w:val="right"/>
      <w:rPr>
        <w:rFonts w:cs="Arial"/>
        <w:b/>
        <w:sz w:val="24"/>
      </w:rPr>
    </w:pPr>
    <w:r w:rsidRPr="00F51117">
      <w:rPr>
        <w:b/>
        <w:bCs/>
        <w:sz w:val="24"/>
        <w:szCs w:val="24"/>
      </w:rPr>
      <w:t xml:space="preserve">ГОСТ </w:t>
    </w:r>
    <w:r w:rsidR="00CB7615">
      <w:rPr>
        <w:b/>
        <w:bCs/>
        <w:sz w:val="24"/>
        <w:szCs w:val="24"/>
      </w:rPr>
      <w:t xml:space="preserve">                   </w:t>
    </w:r>
    <w:r w:rsidRPr="00F51117">
      <w:rPr>
        <w:b/>
        <w:bCs/>
        <w:sz w:val="24"/>
        <w:szCs w:val="24"/>
      </w:rPr>
      <w:t>–202</w:t>
    </w:r>
  </w:p>
  <w:p w14:paraId="5B50B13A" w14:textId="77777777" w:rsidR="006F7AF1" w:rsidRDefault="006F7AF1" w:rsidP="006F7AF1">
    <w:pPr>
      <w:pStyle w:val="a5"/>
      <w:jc w:val="right"/>
      <w:rPr>
        <w:i/>
        <w:iCs/>
        <w:sz w:val="24"/>
        <w:szCs w:val="24"/>
      </w:rPr>
    </w:pPr>
    <w:r>
      <w:rPr>
        <w:i/>
        <w:iCs/>
        <w:sz w:val="24"/>
        <w:szCs w:val="24"/>
      </w:rPr>
      <w:t>(</w:t>
    </w:r>
    <w:r w:rsidRPr="00F51117">
      <w:rPr>
        <w:i/>
        <w:iCs/>
        <w:sz w:val="24"/>
        <w:szCs w:val="24"/>
      </w:rPr>
      <w:t>Проект</w:t>
    </w:r>
    <w:r w:rsidRPr="00B40A79">
      <w:rPr>
        <w:i/>
        <w:iCs/>
        <w:sz w:val="24"/>
        <w:szCs w:val="24"/>
      </w:rPr>
      <w:t xml:space="preserve">, </w:t>
    </w:r>
    <w:r w:rsidRPr="00F51117">
      <w:rPr>
        <w:i/>
        <w:iCs/>
        <w:sz w:val="24"/>
        <w:szCs w:val="24"/>
        <w:lang w:val="en-US"/>
      </w:rPr>
      <w:t>RU</w:t>
    </w:r>
    <w:r w:rsidRPr="00B40A79">
      <w:rPr>
        <w:i/>
        <w:iCs/>
        <w:sz w:val="24"/>
        <w:szCs w:val="24"/>
      </w:rPr>
      <w:t xml:space="preserve">, </w:t>
    </w:r>
    <w:r w:rsidRPr="00F51117">
      <w:rPr>
        <w:i/>
        <w:iCs/>
        <w:sz w:val="24"/>
        <w:szCs w:val="24"/>
      </w:rPr>
      <w:t>первая редакция</w:t>
    </w:r>
    <w:r>
      <w:rPr>
        <w:i/>
        <w:iCs/>
        <w:sz w:val="24"/>
        <w:szCs w:val="24"/>
      </w:rPr>
      <w:t>)</w:t>
    </w:r>
  </w:p>
  <w:p w14:paraId="41ABDFB4" w14:textId="77777777" w:rsidR="006F7AF1" w:rsidRPr="009F5B46" w:rsidRDefault="006F7AF1" w:rsidP="006F7AF1">
    <w:pPr>
      <w:pStyle w:val="a5"/>
      <w:jc w:val="right"/>
      <w:rPr>
        <w:rFonts w:cs="Arial"/>
        <w:b/>
        <w:i/>
        <w:i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1D6F9B4"/>
    <w:lvl w:ilvl="0">
      <w:start w:val="1"/>
      <w:numFmt w:val="decimal"/>
      <w:lvlText w:val="%1."/>
      <w:lvlJc w:val="left"/>
      <w:pPr>
        <w:tabs>
          <w:tab w:val="num" w:pos="360"/>
        </w:tabs>
        <w:ind w:left="360" w:hanging="360"/>
      </w:pPr>
    </w:lvl>
  </w:abstractNum>
  <w:abstractNum w:abstractNumId="1" w15:restartNumberingAfterBreak="0">
    <w:nsid w:val="074D4340"/>
    <w:multiLevelType w:val="hybridMultilevel"/>
    <w:tmpl w:val="F59C0C2A"/>
    <w:lvl w:ilvl="0" w:tplc="806C1A80">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B346AF"/>
    <w:multiLevelType w:val="hybridMultilevel"/>
    <w:tmpl w:val="BF9EA8A4"/>
    <w:lvl w:ilvl="0" w:tplc="7D92E6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E64874"/>
    <w:multiLevelType w:val="hybridMultilevel"/>
    <w:tmpl w:val="AAEA5A92"/>
    <w:lvl w:ilvl="0" w:tplc="B484E44A">
      <w:numFmt w:val="bullet"/>
      <w:lvlText w:val="-"/>
      <w:lvlJc w:val="left"/>
      <w:pPr>
        <w:tabs>
          <w:tab w:val="num" w:pos="2772"/>
        </w:tabs>
        <w:ind w:left="2772" w:hanging="1125"/>
      </w:pPr>
      <w:rPr>
        <w:rFonts w:ascii="Times New Roman" w:eastAsia="Times New Roman" w:hAnsi="Times New Roman" w:cs="Times New Roman" w:hint="default"/>
        <w:lang w:val="ru-RU"/>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0A2C22"/>
    <w:multiLevelType w:val="hybridMultilevel"/>
    <w:tmpl w:val="1D6C12F8"/>
    <w:lvl w:ilvl="0" w:tplc="E6280E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E5014A4"/>
    <w:multiLevelType w:val="hybridMultilevel"/>
    <w:tmpl w:val="1108CACA"/>
    <w:lvl w:ilvl="0" w:tplc="E5CC5F44">
      <w:start w:val="1"/>
      <w:numFmt w:val="bullet"/>
      <w:lvlText w:val="–"/>
      <w:lvlJc w:val="left"/>
      <w:pPr>
        <w:tabs>
          <w:tab w:val="num" w:pos="1429"/>
        </w:tabs>
        <w:ind w:left="1429" w:hanging="360"/>
      </w:pPr>
      <w:rPr>
        <w:rFonts w:ascii="Times New Roman" w:hAnsi="Times New Roman" w:cs="Times New Roman" w:hint="default"/>
        <w:b w:val="0"/>
        <w:i w:val="0"/>
        <w:sz w:val="24"/>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F292BED"/>
    <w:multiLevelType w:val="hybridMultilevel"/>
    <w:tmpl w:val="DF1CB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0C2FED"/>
    <w:multiLevelType w:val="hybridMultilevel"/>
    <w:tmpl w:val="0B94AAE4"/>
    <w:lvl w:ilvl="0" w:tplc="837CD472">
      <w:start w:val="1"/>
      <w:numFmt w:val="bullet"/>
      <w:lvlText w:val="–"/>
      <w:lvlJc w:val="left"/>
      <w:pPr>
        <w:tabs>
          <w:tab w:val="num" w:pos="0"/>
        </w:tabs>
        <w:ind w:left="0" w:firstLine="0"/>
      </w:pPr>
      <w:rPr>
        <w:rFonts w:ascii="Times New Roman" w:hAnsi="Times New Roman" w:cs="Times New Roman" w:hint="default"/>
        <w:b w:val="0"/>
        <w:i w:val="0"/>
        <w:sz w:val="24"/>
        <w:vertAlign w:val="baseline"/>
      </w:rPr>
    </w:lvl>
    <w:lvl w:ilvl="1" w:tplc="2A3C9F64">
      <w:start w:val="1"/>
      <w:numFmt w:val="bullet"/>
      <w:lvlText w:val="–"/>
      <w:lvlJc w:val="left"/>
      <w:pPr>
        <w:tabs>
          <w:tab w:val="num" w:pos="1080"/>
        </w:tabs>
        <w:ind w:left="1080" w:firstLine="0"/>
      </w:pPr>
      <w:rPr>
        <w:rFonts w:ascii="Times New Roman" w:hAnsi="Times New Roman" w:cs="Times New Roman" w:hint="default"/>
        <w:b w:val="0"/>
        <w:i w:val="0"/>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B2D67"/>
    <w:multiLevelType w:val="singleLevel"/>
    <w:tmpl w:val="2C36982E"/>
    <w:lvl w:ilvl="0">
      <w:start w:val="1"/>
      <w:numFmt w:val="decimal"/>
      <w:lvlText w:val="4.%1. "/>
      <w:legacy w:legacy="1" w:legacySpace="0" w:legacyIndent="283"/>
      <w:lvlJc w:val="left"/>
      <w:pPr>
        <w:ind w:left="993" w:hanging="283"/>
      </w:pPr>
      <w:rPr>
        <w:rFonts w:ascii="Times New Roman" w:hAnsi="Times New Roman" w:hint="default"/>
        <w:b w:val="0"/>
        <w:i w:val="0"/>
        <w:sz w:val="28"/>
        <w:u w:val="none"/>
      </w:rPr>
    </w:lvl>
  </w:abstractNum>
  <w:abstractNum w:abstractNumId="9" w15:restartNumberingAfterBreak="0">
    <w:nsid w:val="2A90211D"/>
    <w:multiLevelType w:val="multilevel"/>
    <w:tmpl w:val="986290CA"/>
    <w:lvl w:ilvl="0">
      <w:start w:val="6"/>
      <w:numFmt w:val="decimal"/>
      <w:lvlText w:val="%1"/>
      <w:lvlJc w:val="left"/>
      <w:pPr>
        <w:ind w:left="375" w:hanging="375"/>
      </w:pPr>
      <w:rPr>
        <w:rFonts w:eastAsia="Times New Roman" w:hint="default"/>
      </w:rPr>
    </w:lvl>
    <w:lvl w:ilvl="1">
      <w:start w:val="3"/>
      <w:numFmt w:val="decimal"/>
      <w:lvlText w:val="%1.%2"/>
      <w:lvlJc w:val="left"/>
      <w:pPr>
        <w:ind w:left="1084" w:hanging="375"/>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0" w15:restartNumberingAfterBreak="0">
    <w:nsid w:val="32BC17C9"/>
    <w:multiLevelType w:val="hybridMultilevel"/>
    <w:tmpl w:val="F4B2FED6"/>
    <w:lvl w:ilvl="0" w:tplc="7DCEB284">
      <w:start w:val="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94E312A"/>
    <w:multiLevelType w:val="multilevel"/>
    <w:tmpl w:val="1CAEB93E"/>
    <w:lvl w:ilvl="0">
      <w:start w:val="1"/>
      <w:numFmt w:val="bullet"/>
      <w:lvlText w:val="–"/>
      <w:lvlJc w:val="left"/>
      <w:pPr>
        <w:tabs>
          <w:tab w:val="num" w:pos="567"/>
        </w:tabs>
        <w:ind w:left="567" w:firstLine="0"/>
      </w:pPr>
      <w:rPr>
        <w:rFonts w:ascii="Times New Roman" w:hAnsi="Times New Roman" w:cs="Times New Roman" w:hint="default"/>
        <w:b w:val="0"/>
        <w:i w:val="0"/>
        <w:sz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41F46CE7"/>
    <w:multiLevelType w:val="hybridMultilevel"/>
    <w:tmpl w:val="49D6E7FE"/>
    <w:lvl w:ilvl="0" w:tplc="837CD472">
      <w:start w:val="1"/>
      <w:numFmt w:val="bullet"/>
      <w:lvlText w:val="–"/>
      <w:lvlJc w:val="left"/>
      <w:pPr>
        <w:ind w:left="720" w:hanging="360"/>
      </w:pPr>
      <w:rPr>
        <w:rFonts w:ascii="Times New Roman" w:hAnsi="Times New Roman" w:cs="Times New Roman" w:hint="default"/>
        <w:b w:val="0"/>
        <w:i w:val="0"/>
        <w:sz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8667D7"/>
    <w:multiLevelType w:val="hybridMultilevel"/>
    <w:tmpl w:val="90745D60"/>
    <w:lvl w:ilvl="0" w:tplc="5204B2B0">
      <w:start w:val="1"/>
      <w:numFmt w:val="bullet"/>
      <w:suff w:val="space"/>
      <w:lvlText w:val="–"/>
      <w:lvlJc w:val="left"/>
      <w:pPr>
        <w:ind w:left="1429" w:hanging="360"/>
      </w:pPr>
      <w:rPr>
        <w:rFonts w:ascii="Times New Roman" w:hAnsi="Times New Roman" w:cs="Times New Roman" w:hint="default"/>
        <w:b w:val="0"/>
        <w:i w:val="0"/>
        <w:sz w:val="24"/>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5E356AC"/>
    <w:multiLevelType w:val="multilevel"/>
    <w:tmpl w:val="7DFA535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30"/>
        </w:tabs>
        <w:ind w:left="1130"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5" w15:restartNumberingAfterBreak="0">
    <w:nsid w:val="46DF225B"/>
    <w:multiLevelType w:val="hybridMultilevel"/>
    <w:tmpl w:val="4860FE42"/>
    <w:lvl w:ilvl="0" w:tplc="857C526A">
      <w:start w:val="1"/>
      <w:numFmt w:val="bullet"/>
      <w:lvlText w:val="–"/>
      <w:lvlJc w:val="left"/>
      <w:pPr>
        <w:tabs>
          <w:tab w:val="num" w:pos="737"/>
        </w:tabs>
        <w:ind w:left="737" w:hanging="113"/>
      </w:pPr>
      <w:rPr>
        <w:rFonts w:ascii="Times New Roman" w:hAnsi="Times New Roman" w:cs="Times New Roman" w:hint="default"/>
        <w:b w:val="0"/>
        <w:i w:val="0"/>
        <w:sz w:val="24"/>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ABE28FF"/>
    <w:multiLevelType w:val="hybridMultilevel"/>
    <w:tmpl w:val="E7BE28CE"/>
    <w:lvl w:ilvl="0" w:tplc="CE8AFD6A">
      <w:start w:val="1"/>
      <w:numFmt w:val="bullet"/>
      <w:lvlText w:val="–"/>
      <w:lvlJc w:val="left"/>
      <w:pPr>
        <w:tabs>
          <w:tab w:val="num" w:pos="0"/>
        </w:tabs>
        <w:ind w:left="0" w:firstLine="0"/>
      </w:pPr>
      <w:rPr>
        <w:rFonts w:ascii="Times New Roman" w:hAnsi="Times New Roman" w:cs="Times New Roman" w:hint="default"/>
        <w:b w:val="0"/>
        <w:i w:val="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5C3789"/>
    <w:multiLevelType w:val="hybridMultilevel"/>
    <w:tmpl w:val="19402830"/>
    <w:lvl w:ilvl="0" w:tplc="E5CC5F44">
      <w:start w:val="1"/>
      <w:numFmt w:val="bullet"/>
      <w:lvlText w:val="–"/>
      <w:lvlJc w:val="left"/>
      <w:pPr>
        <w:tabs>
          <w:tab w:val="num" w:pos="1429"/>
        </w:tabs>
        <w:ind w:left="1429"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15:restartNumberingAfterBreak="0">
    <w:nsid w:val="4C8832B4"/>
    <w:multiLevelType w:val="hybridMultilevel"/>
    <w:tmpl w:val="C4A47D1A"/>
    <w:lvl w:ilvl="0" w:tplc="E5CC5F44">
      <w:start w:val="1"/>
      <w:numFmt w:val="bullet"/>
      <w:lvlText w:val="–"/>
      <w:lvlJc w:val="left"/>
      <w:pPr>
        <w:ind w:left="720" w:hanging="360"/>
      </w:pPr>
      <w:rPr>
        <w:rFonts w:ascii="Times New Roman" w:hAnsi="Times New Roman" w:cs="Times New Roman"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B343A2"/>
    <w:multiLevelType w:val="hybridMultilevel"/>
    <w:tmpl w:val="EA381A20"/>
    <w:lvl w:ilvl="0" w:tplc="1C1EFA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0045EC4"/>
    <w:multiLevelType w:val="hybridMultilevel"/>
    <w:tmpl w:val="C66481C4"/>
    <w:lvl w:ilvl="0" w:tplc="B484E44A">
      <w:numFmt w:val="bullet"/>
      <w:lvlText w:val="-"/>
      <w:lvlJc w:val="left"/>
      <w:pPr>
        <w:tabs>
          <w:tab w:val="num" w:pos="2052"/>
        </w:tabs>
        <w:ind w:left="2052" w:hanging="1125"/>
      </w:pPr>
      <w:rPr>
        <w:rFonts w:ascii="Times New Roman" w:eastAsia="Times New Roman" w:hAnsi="Times New Roman" w:cs="Times New Roman" w:hint="default"/>
        <w:lang w:val="ru-RU"/>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2E1576D"/>
    <w:multiLevelType w:val="hybridMultilevel"/>
    <w:tmpl w:val="88E06A54"/>
    <w:lvl w:ilvl="0" w:tplc="7BA00670">
      <w:start w:val="1"/>
      <w:numFmt w:val="bullet"/>
      <w:lvlText w:val="–"/>
      <w:lvlJc w:val="left"/>
      <w:pPr>
        <w:tabs>
          <w:tab w:val="num" w:pos="0"/>
        </w:tabs>
        <w:ind w:left="0" w:firstLine="0"/>
      </w:pPr>
      <w:rPr>
        <w:rFonts w:ascii="Times New Roman" w:hAnsi="Times New Roman" w:cs="Times New Roman" w:hint="default"/>
        <w:b w:val="0"/>
        <w:i w:val="0"/>
        <w:sz w:val="24"/>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8EC0F45"/>
    <w:multiLevelType w:val="hybridMultilevel"/>
    <w:tmpl w:val="1CAEB93E"/>
    <w:lvl w:ilvl="0" w:tplc="BF5CD3C8">
      <w:start w:val="1"/>
      <w:numFmt w:val="bullet"/>
      <w:lvlText w:val="–"/>
      <w:lvlJc w:val="left"/>
      <w:pPr>
        <w:tabs>
          <w:tab w:val="num" w:pos="567"/>
        </w:tabs>
        <w:ind w:left="567" w:firstLine="0"/>
      </w:pPr>
      <w:rPr>
        <w:rFonts w:ascii="Times New Roman" w:hAnsi="Times New Roman" w:cs="Times New Roman" w:hint="default"/>
        <w:b w:val="0"/>
        <w:i w:val="0"/>
        <w:sz w:val="24"/>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CC53FAF"/>
    <w:multiLevelType w:val="hybridMultilevel"/>
    <w:tmpl w:val="8F2C0A02"/>
    <w:lvl w:ilvl="0" w:tplc="4326703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DE8522B"/>
    <w:multiLevelType w:val="hybridMultilevel"/>
    <w:tmpl w:val="F4805D2A"/>
    <w:lvl w:ilvl="0" w:tplc="6B7C1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0CD6146"/>
    <w:multiLevelType w:val="hybridMultilevel"/>
    <w:tmpl w:val="14789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535B4F"/>
    <w:multiLevelType w:val="hybridMultilevel"/>
    <w:tmpl w:val="3B989FBA"/>
    <w:lvl w:ilvl="0" w:tplc="857C526A">
      <w:start w:val="1"/>
      <w:numFmt w:val="bullet"/>
      <w:lvlText w:val="–"/>
      <w:lvlJc w:val="left"/>
      <w:pPr>
        <w:tabs>
          <w:tab w:val="num" w:pos="737"/>
        </w:tabs>
        <w:ind w:left="737" w:hanging="113"/>
      </w:pPr>
      <w:rPr>
        <w:rFonts w:ascii="Times New Roman" w:hAnsi="Times New Roman" w:cs="Times New Roman" w:hint="default"/>
        <w:b w:val="0"/>
        <w:i w:val="0"/>
        <w:sz w:val="24"/>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2B1C5E"/>
    <w:multiLevelType w:val="hybridMultilevel"/>
    <w:tmpl w:val="71E6F87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6D45DD"/>
    <w:multiLevelType w:val="hybridMultilevel"/>
    <w:tmpl w:val="FE18A5EC"/>
    <w:lvl w:ilvl="0" w:tplc="E5CC5F44">
      <w:start w:val="1"/>
      <w:numFmt w:val="bullet"/>
      <w:lvlText w:val="–"/>
      <w:lvlJc w:val="left"/>
      <w:pPr>
        <w:ind w:left="795" w:hanging="360"/>
      </w:pPr>
      <w:rPr>
        <w:rFonts w:ascii="Times New Roman" w:hAnsi="Times New Roman" w:cs="Times New Roman" w:hint="default"/>
        <w:b w:val="0"/>
        <w:i w:val="0"/>
        <w:sz w:val="24"/>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15:restartNumberingAfterBreak="0">
    <w:nsid w:val="723C2FEA"/>
    <w:multiLevelType w:val="hybridMultilevel"/>
    <w:tmpl w:val="A9D84234"/>
    <w:lvl w:ilvl="0" w:tplc="7D92E6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5D002E5"/>
    <w:multiLevelType w:val="hybridMultilevel"/>
    <w:tmpl w:val="7FA2C6E4"/>
    <w:lvl w:ilvl="0" w:tplc="7D92E6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8936F56"/>
    <w:multiLevelType w:val="hybridMultilevel"/>
    <w:tmpl w:val="D7EE6916"/>
    <w:lvl w:ilvl="0" w:tplc="F28210FC">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E875642"/>
    <w:multiLevelType w:val="hybridMultilevel"/>
    <w:tmpl w:val="B2527BBE"/>
    <w:lvl w:ilvl="0" w:tplc="CB1EBE08">
      <w:numFmt w:val="bullet"/>
      <w:lvlText w:val="-"/>
      <w:lvlJc w:val="left"/>
      <w:pPr>
        <w:tabs>
          <w:tab w:val="num" w:pos="927"/>
        </w:tabs>
        <w:ind w:left="927" w:hanging="360"/>
      </w:pPr>
      <w:rPr>
        <w:rFonts w:ascii="Times New Roman" w:eastAsia="Times New Roman" w:hAnsi="Times New Roman" w:cs="Times New Roman" w:hint="default"/>
        <w:i w:val="0"/>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7E960690"/>
    <w:multiLevelType w:val="hybridMultilevel"/>
    <w:tmpl w:val="041E3C56"/>
    <w:lvl w:ilvl="0" w:tplc="7D92E63A">
      <w:start w:val="1"/>
      <w:numFmt w:val="bullet"/>
      <w:lvlText w:val=""/>
      <w:lvlJc w:val="left"/>
      <w:pPr>
        <w:ind w:left="4470" w:hanging="360"/>
      </w:pPr>
      <w:rPr>
        <w:rFonts w:ascii="Symbol" w:hAnsi="Symbol" w:hint="default"/>
        <w:lang w:val="ru-RU"/>
      </w:rPr>
    </w:lvl>
    <w:lvl w:ilvl="1" w:tplc="04190003" w:tentative="1">
      <w:start w:val="1"/>
      <w:numFmt w:val="bullet"/>
      <w:lvlText w:val="o"/>
      <w:lvlJc w:val="left"/>
      <w:pPr>
        <w:ind w:left="5190" w:hanging="360"/>
      </w:pPr>
      <w:rPr>
        <w:rFonts w:ascii="Courier New" w:hAnsi="Courier New" w:cs="Courier New" w:hint="default"/>
      </w:rPr>
    </w:lvl>
    <w:lvl w:ilvl="2" w:tplc="04190005" w:tentative="1">
      <w:start w:val="1"/>
      <w:numFmt w:val="bullet"/>
      <w:lvlText w:val=""/>
      <w:lvlJc w:val="left"/>
      <w:pPr>
        <w:ind w:left="5910" w:hanging="360"/>
      </w:pPr>
      <w:rPr>
        <w:rFonts w:ascii="Wingdings" w:hAnsi="Wingdings" w:hint="default"/>
      </w:rPr>
    </w:lvl>
    <w:lvl w:ilvl="3" w:tplc="04190001" w:tentative="1">
      <w:start w:val="1"/>
      <w:numFmt w:val="bullet"/>
      <w:lvlText w:val=""/>
      <w:lvlJc w:val="left"/>
      <w:pPr>
        <w:ind w:left="6630" w:hanging="360"/>
      </w:pPr>
      <w:rPr>
        <w:rFonts w:ascii="Symbol" w:hAnsi="Symbol" w:hint="default"/>
      </w:rPr>
    </w:lvl>
    <w:lvl w:ilvl="4" w:tplc="04190003" w:tentative="1">
      <w:start w:val="1"/>
      <w:numFmt w:val="bullet"/>
      <w:lvlText w:val="o"/>
      <w:lvlJc w:val="left"/>
      <w:pPr>
        <w:ind w:left="7350" w:hanging="360"/>
      </w:pPr>
      <w:rPr>
        <w:rFonts w:ascii="Courier New" w:hAnsi="Courier New" w:cs="Courier New" w:hint="default"/>
      </w:rPr>
    </w:lvl>
    <w:lvl w:ilvl="5" w:tplc="04190005" w:tentative="1">
      <w:start w:val="1"/>
      <w:numFmt w:val="bullet"/>
      <w:lvlText w:val=""/>
      <w:lvlJc w:val="left"/>
      <w:pPr>
        <w:ind w:left="8070" w:hanging="360"/>
      </w:pPr>
      <w:rPr>
        <w:rFonts w:ascii="Wingdings" w:hAnsi="Wingdings" w:hint="default"/>
      </w:rPr>
    </w:lvl>
    <w:lvl w:ilvl="6" w:tplc="04190001" w:tentative="1">
      <w:start w:val="1"/>
      <w:numFmt w:val="bullet"/>
      <w:lvlText w:val=""/>
      <w:lvlJc w:val="left"/>
      <w:pPr>
        <w:ind w:left="8790" w:hanging="360"/>
      </w:pPr>
      <w:rPr>
        <w:rFonts w:ascii="Symbol" w:hAnsi="Symbol" w:hint="default"/>
      </w:rPr>
    </w:lvl>
    <w:lvl w:ilvl="7" w:tplc="04190003" w:tentative="1">
      <w:start w:val="1"/>
      <w:numFmt w:val="bullet"/>
      <w:lvlText w:val="o"/>
      <w:lvlJc w:val="left"/>
      <w:pPr>
        <w:ind w:left="9510" w:hanging="360"/>
      </w:pPr>
      <w:rPr>
        <w:rFonts w:ascii="Courier New" w:hAnsi="Courier New" w:cs="Courier New" w:hint="default"/>
      </w:rPr>
    </w:lvl>
    <w:lvl w:ilvl="8" w:tplc="04190005" w:tentative="1">
      <w:start w:val="1"/>
      <w:numFmt w:val="bullet"/>
      <w:lvlText w:val=""/>
      <w:lvlJc w:val="left"/>
      <w:pPr>
        <w:ind w:left="10230" w:hanging="360"/>
      </w:pPr>
      <w:rPr>
        <w:rFonts w:ascii="Wingdings" w:hAnsi="Wingdings" w:hint="default"/>
      </w:rPr>
    </w:lvl>
  </w:abstractNum>
  <w:num w:numId="1" w16cid:durableId="2097630553">
    <w:abstractNumId w:val="32"/>
  </w:num>
  <w:num w:numId="2" w16cid:durableId="359280076">
    <w:abstractNumId w:val="17"/>
  </w:num>
  <w:num w:numId="3" w16cid:durableId="336884132">
    <w:abstractNumId w:val="5"/>
  </w:num>
  <w:num w:numId="4" w16cid:durableId="2140758661">
    <w:abstractNumId w:val="8"/>
  </w:num>
  <w:num w:numId="5" w16cid:durableId="1446120350">
    <w:abstractNumId w:val="0"/>
  </w:num>
  <w:num w:numId="6" w16cid:durableId="1265728551">
    <w:abstractNumId w:val="14"/>
  </w:num>
  <w:num w:numId="7" w16cid:durableId="1015764542">
    <w:abstractNumId w:val="1"/>
  </w:num>
  <w:num w:numId="8" w16cid:durableId="1247806215">
    <w:abstractNumId w:val="10"/>
  </w:num>
  <w:num w:numId="9" w16cid:durableId="1595212116">
    <w:abstractNumId w:val="26"/>
  </w:num>
  <w:num w:numId="10" w16cid:durableId="637688767">
    <w:abstractNumId w:val="15"/>
  </w:num>
  <w:num w:numId="11" w16cid:durableId="22020691">
    <w:abstractNumId w:val="7"/>
  </w:num>
  <w:num w:numId="12" w16cid:durableId="1607691174">
    <w:abstractNumId w:val="22"/>
  </w:num>
  <w:num w:numId="13" w16cid:durableId="100495918">
    <w:abstractNumId w:val="11"/>
  </w:num>
  <w:num w:numId="14" w16cid:durableId="817767393">
    <w:abstractNumId w:val="21"/>
  </w:num>
  <w:num w:numId="15" w16cid:durableId="644701236">
    <w:abstractNumId w:val="16"/>
  </w:num>
  <w:num w:numId="16" w16cid:durableId="2106068128">
    <w:abstractNumId w:val="20"/>
  </w:num>
  <w:num w:numId="17" w16cid:durableId="2120026373">
    <w:abstractNumId w:val="3"/>
  </w:num>
  <w:num w:numId="18" w16cid:durableId="936788344">
    <w:abstractNumId w:val="27"/>
  </w:num>
  <w:num w:numId="19" w16cid:durableId="1349330451">
    <w:abstractNumId w:val="19"/>
  </w:num>
  <w:num w:numId="20" w16cid:durableId="1457527739">
    <w:abstractNumId w:val="25"/>
  </w:num>
  <w:num w:numId="21" w16cid:durableId="29691369">
    <w:abstractNumId w:val="4"/>
  </w:num>
  <w:num w:numId="22" w16cid:durableId="1485005481">
    <w:abstractNumId w:val="6"/>
  </w:num>
  <w:num w:numId="23" w16cid:durableId="1125736951">
    <w:abstractNumId w:val="18"/>
  </w:num>
  <w:num w:numId="24" w16cid:durableId="339084867">
    <w:abstractNumId w:val="28"/>
  </w:num>
  <w:num w:numId="25" w16cid:durableId="1918905547">
    <w:abstractNumId w:val="29"/>
  </w:num>
  <w:num w:numId="26" w16cid:durableId="880047999">
    <w:abstractNumId w:val="30"/>
  </w:num>
  <w:num w:numId="27" w16cid:durableId="563297560">
    <w:abstractNumId w:val="23"/>
  </w:num>
  <w:num w:numId="28" w16cid:durableId="2125494764">
    <w:abstractNumId w:val="2"/>
  </w:num>
  <w:num w:numId="29" w16cid:durableId="408112993">
    <w:abstractNumId w:val="33"/>
  </w:num>
  <w:num w:numId="30" w16cid:durableId="267078323">
    <w:abstractNumId w:val="24"/>
  </w:num>
  <w:num w:numId="31" w16cid:durableId="2145463092">
    <w:abstractNumId w:val="9"/>
  </w:num>
  <w:num w:numId="32" w16cid:durableId="456145966">
    <w:abstractNumId w:val="12"/>
  </w:num>
  <w:num w:numId="33" w16cid:durableId="1656300042">
    <w:abstractNumId w:val="13"/>
  </w:num>
  <w:num w:numId="34" w16cid:durableId="2173203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CB"/>
    <w:rsid w:val="00001E62"/>
    <w:rsid w:val="00002852"/>
    <w:rsid w:val="00004A05"/>
    <w:rsid w:val="00004F03"/>
    <w:rsid w:val="00005C45"/>
    <w:rsid w:val="00011152"/>
    <w:rsid w:val="00011223"/>
    <w:rsid w:val="0001353B"/>
    <w:rsid w:val="00013C88"/>
    <w:rsid w:val="00015BC3"/>
    <w:rsid w:val="000276EA"/>
    <w:rsid w:val="000300E5"/>
    <w:rsid w:val="00035660"/>
    <w:rsid w:val="0003664D"/>
    <w:rsid w:val="000410CD"/>
    <w:rsid w:val="00041333"/>
    <w:rsid w:val="00041660"/>
    <w:rsid w:val="00043128"/>
    <w:rsid w:val="0004376B"/>
    <w:rsid w:val="00043A8C"/>
    <w:rsid w:val="000467D8"/>
    <w:rsid w:val="000468E3"/>
    <w:rsid w:val="000474AB"/>
    <w:rsid w:val="00051E7F"/>
    <w:rsid w:val="0005506E"/>
    <w:rsid w:val="000570BE"/>
    <w:rsid w:val="00065F5A"/>
    <w:rsid w:val="0006679C"/>
    <w:rsid w:val="00067691"/>
    <w:rsid w:val="00070313"/>
    <w:rsid w:val="00070601"/>
    <w:rsid w:val="00070B36"/>
    <w:rsid w:val="00070B54"/>
    <w:rsid w:val="000738D0"/>
    <w:rsid w:val="00073AF1"/>
    <w:rsid w:val="0007543B"/>
    <w:rsid w:val="00076335"/>
    <w:rsid w:val="00077853"/>
    <w:rsid w:val="00081B75"/>
    <w:rsid w:val="0008289F"/>
    <w:rsid w:val="00090AF9"/>
    <w:rsid w:val="000921F4"/>
    <w:rsid w:val="00092EDB"/>
    <w:rsid w:val="000952EC"/>
    <w:rsid w:val="00097908"/>
    <w:rsid w:val="000A148F"/>
    <w:rsid w:val="000A3662"/>
    <w:rsid w:val="000A7E37"/>
    <w:rsid w:val="000B06B7"/>
    <w:rsid w:val="000B0F50"/>
    <w:rsid w:val="000B357A"/>
    <w:rsid w:val="000B48E0"/>
    <w:rsid w:val="000C1C14"/>
    <w:rsid w:val="000C2FFB"/>
    <w:rsid w:val="000C43AB"/>
    <w:rsid w:val="000D0073"/>
    <w:rsid w:val="000D0280"/>
    <w:rsid w:val="000D0D98"/>
    <w:rsid w:val="000E06A5"/>
    <w:rsid w:val="000E0C7A"/>
    <w:rsid w:val="000E2C2E"/>
    <w:rsid w:val="000E44C2"/>
    <w:rsid w:val="000E7465"/>
    <w:rsid w:val="000F0430"/>
    <w:rsid w:val="000F4588"/>
    <w:rsid w:val="000F567A"/>
    <w:rsid w:val="000F6B35"/>
    <w:rsid w:val="001006AB"/>
    <w:rsid w:val="00102DF6"/>
    <w:rsid w:val="0010383A"/>
    <w:rsid w:val="0010482E"/>
    <w:rsid w:val="001050B9"/>
    <w:rsid w:val="00105654"/>
    <w:rsid w:val="001066A9"/>
    <w:rsid w:val="001105AC"/>
    <w:rsid w:val="00120A06"/>
    <w:rsid w:val="001224B8"/>
    <w:rsid w:val="00125986"/>
    <w:rsid w:val="0012696B"/>
    <w:rsid w:val="00127E1D"/>
    <w:rsid w:val="0013020A"/>
    <w:rsid w:val="00131F69"/>
    <w:rsid w:val="00134FF5"/>
    <w:rsid w:val="0014292C"/>
    <w:rsid w:val="001474C1"/>
    <w:rsid w:val="00147EA6"/>
    <w:rsid w:val="001516DB"/>
    <w:rsid w:val="0015365C"/>
    <w:rsid w:val="00154B10"/>
    <w:rsid w:val="001550E8"/>
    <w:rsid w:val="00157DC4"/>
    <w:rsid w:val="00160629"/>
    <w:rsid w:val="00164AA3"/>
    <w:rsid w:val="001670FA"/>
    <w:rsid w:val="00167C74"/>
    <w:rsid w:val="001721F0"/>
    <w:rsid w:val="0017224B"/>
    <w:rsid w:val="001729DB"/>
    <w:rsid w:val="00176816"/>
    <w:rsid w:val="001809E4"/>
    <w:rsid w:val="0018185E"/>
    <w:rsid w:val="001825DF"/>
    <w:rsid w:val="00186120"/>
    <w:rsid w:val="001865CD"/>
    <w:rsid w:val="00186CC5"/>
    <w:rsid w:val="00186CD3"/>
    <w:rsid w:val="00191B3B"/>
    <w:rsid w:val="00192808"/>
    <w:rsid w:val="00193723"/>
    <w:rsid w:val="001A0AE2"/>
    <w:rsid w:val="001A1646"/>
    <w:rsid w:val="001A28B5"/>
    <w:rsid w:val="001B022D"/>
    <w:rsid w:val="001B05F7"/>
    <w:rsid w:val="001B111A"/>
    <w:rsid w:val="001B2482"/>
    <w:rsid w:val="001B30EE"/>
    <w:rsid w:val="001B3AE1"/>
    <w:rsid w:val="001B558C"/>
    <w:rsid w:val="001B6BF3"/>
    <w:rsid w:val="001C1E4F"/>
    <w:rsid w:val="001C386F"/>
    <w:rsid w:val="001C6E37"/>
    <w:rsid w:val="001C6F51"/>
    <w:rsid w:val="001D216C"/>
    <w:rsid w:val="001D310D"/>
    <w:rsid w:val="001D31D0"/>
    <w:rsid w:val="001D3F4B"/>
    <w:rsid w:val="001D4175"/>
    <w:rsid w:val="001D6D0B"/>
    <w:rsid w:val="001D70F5"/>
    <w:rsid w:val="001E03D8"/>
    <w:rsid w:val="001E09A2"/>
    <w:rsid w:val="001E1990"/>
    <w:rsid w:val="001E28EF"/>
    <w:rsid w:val="001E42F7"/>
    <w:rsid w:val="001E587E"/>
    <w:rsid w:val="001E6C8E"/>
    <w:rsid w:val="001E71E1"/>
    <w:rsid w:val="001F0FF9"/>
    <w:rsid w:val="001F32FB"/>
    <w:rsid w:val="00205AFD"/>
    <w:rsid w:val="002070F0"/>
    <w:rsid w:val="00212CAA"/>
    <w:rsid w:val="00213AF4"/>
    <w:rsid w:val="00220176"/>
    <w:rsid w:val="0022074B"/>
    <w:rsid w:val="0022799B"/>
    <w:rsid w:val="00234226"/>
    <w:rsid w:val="0024147C"/>
    <w:rsid w:val="00241FE4"/>
    <w:rsid w:val="00244A31"/>
    <w:rsid w:val="00245033"/>
    <w:rsid w:val="00245A56"/>
    <w:rsid w:val="0024657A"/>
    <w:rsid w:val="002532D0"/>
    <w:rsid w:val="00253372"/>
    <w:rsid w:val="00253CC1"/>
    <w:rsid w:val="0025419A"/>
    <w:rsid w:val="0025468D"/>
    <w:rsid w:val="00254DBA"/>
    <w:rsid w:val="0027054E"/>
    <w:rsid w:val="00272DC5"/>
    <w:rsid w:val="00275093"/>
    <w:rsid w:val="002772BD"/>
    <w:rsid w:val="002800DB"/>
    <w:rsid w:val="00281D3F"/>
    <w:rsid w:val="0028307B"/>
    <w:rsid w:val="00286195"/>
    <w:rsid w:val="00287BD0"/>
    <w:rsid w:val="00292ECC"/>
    <w:rsid w:val="002954FB"/>
    <w:rsid w:val="002968F1"/>
    <w:rsid w:val="00297D7F"/>
    <w:rsid w:val="002A2262"/>
    <w:rsid w:val="002A5243"/>
    <w:rsid w:val="002B1560"/>
    <w:rsid w:val="002B2337"/>
    <w:rsid w:val="002B67AF"/>
    <w:rsid w:val="002B728E"/>
    <w:rsid w:val="002B75E4"/>
    <w:rsid w:val="002C0434"/>
    <w:rsid w:val="002C12F1"/>
    <w:rsid w:val="002C58A7"/>
    <w:rsid w:val="002C6EBE"/>
    <w:rsid w:val="002C7532"/>
    <w:rsid w:val="002D0F3F"/>
    <w:rsid w:val="002D1C58"/>
    <w:rsid w:val="002D2E9C"/>
    <w:rsid w:val="002D36CE"/>
    <w:rsid w:val="002D3D34"/>
    <w:rsid w:val="002D4F5B"/>
    <w:rsid w:val="002E1C86"/>
    <w:rsid w:val="002E42A2"/>
    <w:rsid w:val="002E4A83"/>
    <w:rsid w:val="002E6045"/>
    <w:rsid w:val="002E6957"/>
    <w:rsid w:val="002E79BC"/>
    <w:rsid w:val="002F086B"/>
    <w:rsid w:val="002F56FA"/>
    <w:rsid w:val="003023FF"/>
    <w:rsid w:val="003037D3"/>
    <w:rsid w:val="00305F5B"/>
    <w:rsid w:val="003102D8"/>
    <w:rsid w:val="00311CE1"/>
    <w:rsid w:val="003137D7"/>
    <w:rsid w:val="00314B27"/>
    <w:rsid w:val="00314D74"/>
    <w:rsid w:val="0032183F"/>
    <w:rsid w:val="0032230E"/>
    <w:rsid w:val="003322A0"/>
    <w:rsid w:val="00335454"/>
    <w:rsid w:val="003404EB"/>
    <w:rsid w:val="0034239C"/>
    <w:rsid w:val="003423B2"/>
    <w:rsid w:val="00343E58"/>
    <w:rsid w:val="00344033"/>
    <w:rsid w:val="003500B5"/>
    <w:rsid w:val="0035493B"/>
    <w:rsid w:val="00354995"/>
    <w:rsid w:val="003574DD"/>
    <w:rsid w:val="00360A62"/>
    <w:rsid w:val="00360E83"/>
    <w:rsid w:val="003630B8"/>
    <w:rsid w:val="00366EA8"/>
    <w:rsid w:val="003701AD"/>
    <w:rsid w:val="00372481"/>
    <w:rsid w:val="00376175"/>
    <w:rsid w:val="00376912"/>
    <w:rsid w:val="00381B6D"/>
    <w:rsid w:val="00381E73"/>
    <w:rsid w:val="00384D19"/>
    <w:rsid w:val="003873F9"/>
    <w:rsid w:val="0039421D"/>
    <w:rsid w:val="003A3CAA"/>
    <w:rsid w:val="003A54F7"/>
    <w:rsid w:val="003A7CCC"/>
    <w:rsid w:val="003B15EC"/>
    <w:rsid w:val="003B1B05"/>
    <w:rsid w:val="003B2083"/>
    <w:rsid w:val="003B20D7"/>
    <w:rsid w:val="003B2206"/>
    <w:rsid w:val="003B6B8B"/>
    <w:rsid w:val="003B7104"/>
    <w:rsid w:val="003B73E9"/>
    <w:rsid w:val="003C0DDC"/>
    <w:rsid w:val="003C54D8"/>
    <w:rsid w:val="003C5AEC"/>
    <w:rsid w:val="003C64DA"/>
    <w:rsid w:val="003D060D"/>
    <w:rsid w:val="003D6AD1"/>
    <w:rsid w:val="003E14E4"/>
    <w:rsid w:val="003E2FBD"/>
    <w:rsid w:val="003E30EF"/>
    <w:rsid w:val="003E3C4F"/>
    <w:rsid w:val="003E3FF6"/>
    <w:rsid w:val="003E453B"/>
    <w:rsid w:val="003E4D8D"/>
    <w:rsid w:val="003E5249"/>
    <w:rsid w:val="003F6EA9"/>
    <w:rsid w:val="003F7C17"/>
    <w:rsid w:val="004006EB"/>
    <w:rsid w:val="00401979"/>
    <w:rsid w:val="00404911"/>
    <w:rsid w:val="00405C4D"/>
    <w:rsid w:val="00406A80"/>
    <w:rsid w:val="0041030E"/>
    <w:rsid w:val="004140EA"/>
    <w:rsid w:val="00424258"/>
    <w:rsid w:val="00425A89"/>
    <w:rsid w:val="00433B80"/>
    <w:rsid w:val="0044352F"/>
    <w:rsid w:val="00444C0D"/>
    <w:rsid w:val="00445360"/>
    <w:rsid w:val="004467C9"/>
    <w:rsid w:val="004502E7"/>
    <w:rsid w:val="0045286F"/>
    <w:rsid w:val="0045348C"/>
    <w:rsid w:val="00453798"/>
    <w:rsid w:val="00455C5B"/>
    <w:rsid w:val="00462823"/>
    <w:rsid w:val="00464A3D"/>
    <w:rsid w:val="00464C7E"/>
    <w:rsid w:val="00466663"/>
    <w:rsid w:val="00467130"/>
    <w:rsid w:val="00467E41"/>
    <w:rsid w:val="00467FD0"/>
    <w:rsid w:val="00471CFF"/>
    <w:rsid w:val="0047592D"/>
    <w:rsid w:val="00481BE5"/>
    <w:rsid w:val="00483C3B"/>
    <w:rsid w:val="00484EC9"/>
    <w:rsid w:val="004855A1"/>
    <w:rsid w:val="00485BD3"/>
    <w:rsid w:val="00486CA5"/>
    <w:rsid w:val="0049143B"/>
    <w:rsid w:val="004930C9"/>
    <w:rsid w:val="00494E03"/>
    <w:rsid w:val="004A6C59"/>
    <w:rsid w:val="004A722D"/>
    <w:rsid w:val="004B2874"/>
    <w:rsid w:val="004B64F1"/>
    <w:rsid w:val="004B732B"/>
    <w:rsid w:val="004B7DF5"/>
    <w:rsid w:val="004C149C"/>
    <w:rsid w:val="004C3F53"/>
    <w:rsid w:val="004C63B6"/>
    <w:rsid w:val="004C6E49"/>
    <w:rsid w:val="004C7AC1"/>
    <w:rsid w:val="004D0EB9"/>
    <w:rsid w:val="004D31EC"/>
    <w:rsid w:val="004D51FE"/>
    <w:rsid w:val="004D54E4"/>
    <w:rsid w:val="004D6842"/>
    <w:rsid w:val="004D6F57"/>
    <w:rsid w:val="004D6F79"/>
    <w:rsid w:val="004D7B9A"/>
    <w:rsid w:val="004E33D5"/>
    <w:rsid w:val="004E5A8A"/>
    <w:rsid w:val="004E6116"/>
    <w:rsid w:val="004E6CB4"/>
    <w:rsid w:val="004E7B3F"/>
    <w:rsid w:val="004F2377"/>
    <w:rsid w:val="004F273E"/>
    <w:rsid w:val="004F394D"/>
    <w:rsid w:val="00511850"/>
    <w:rsid w:val="005141DF"/>
    <w:rsid w:val="00514BD2"/>
    <w:rsid w:val="005159EE"/>
    <w:rsid w:val="0051634D"/>
    <w:rsid w:val="00516837"/>
    <w:rsid w:val="005208D6"/>
    <w:rsid w:val="0052165B"/>
    <w:rsid w:val="00522365"/>
    <w:rsid w:val="00523770"/>
    <w:rsid w:val="00524F02"/>
    <w:rsid w:val="0053337B"/>
    <w:rsid w:val="005338CF"/>
    <w:rsid w:val="00535142"/>
    <w:rsid w:val="00543361"/>
    <w:rsid w:val="005434D0"/>
    <w:rsid w:val="00551C0E"/>
    <w:rsid w:val="00552569"/>
    <w:rsid w:val="00555860"/>
    <w:rsid w:val="00557C06"/>
    <w:rsid w:val="0056093B"/>
    <w:rsid w:val="00561163"/>
    <w:rsid w:val="00561C73"/>
    <w:rsid w:val="00562169"/>
    <w:rsid w:val="00564482"/>
    <w:rsid w:val="00564F15"/>
    <w:rsid w:val="005652B9"/>
    <w:rsid w:val="00572883"/>
    <w:rsid w:val="00573954"/>
    <w:rsid w:val="00585749"/>
    <w:rsid w:val="0058575B"/>
    <w:rsid w:val="00590464"/>
    <w:rsid w:val="005921A9"/>
    <w:rsid w:val="005953D9"/>
    <w:rsid w:val="005956F5"/>
    <w:rsid w:val="00595D92"/>
    <w:rsid w:val="005A08DF"/>
    <w:rsid w:val="005A0C8C"/>
    <w:rsid w:val="005A5359"/>
    <w:rsid w:val="005A5EA3"/>
    <w:rsid w:val="005A6B4E"/>
    <w:rsid w:val="005A7FF6"/>
    <w:rsid w:val="005B3834"/>
    <w:rsid w:val="005B3D4F"/>
    <w:rsid w:val="005B47C5"/>
    <w:rsid w:val="005B6633"/>
    <w:rsid w:val="005C0F38"/>
    <w:rsid w:val="005C4C3E"/>
    <w:rsid w:val="005C5681"/>
    <w:rsid w:val="005D1C99"/>
    <w:rsid w:val="005D441E"/>
    <w:rsid w:val="005D464D"/>
    <w:rsid w:val="005D4A4F"/>
    <w:rsid w:val="005D5C8C"/>
    <w:rsid w:val="005D6962"/>
    <w:rsid w:val="005E1F01"/>
    <w:rsid w:val="005E2367"/>
    <w:rsid w:val="005E4A0A"/>
    <w:rsid w:val="005E61EB"/>
    <w:rsid w:val="005F2A26"/>
    <w:rsid w:val="005F5661"/>
    <w:rsid w:val="00601C2D"/>
    <w:rsid w:val="006026C4"/>
    <w:rsid w:val="00603B85"/>
    <w:rsid w:val="00603D33"/>
    <w:rsid w:val="0060452A"/>
    <w:rsid w:val="00606B84"/>
    <w:rsid w:val="006142D2"/>
    <w:rsid w:val="006227A3"/>
    <w:rsid w:val="006234DB"/>
    <w:rsid w:val="006242BD"/>
    <w:rsid w:val="0062433F"/>
    <w:rsid w:val="00627F24"/>
    <w:rsid w:val="006315D8"/>
    <w:rsid w:val="006317F8"/>
    <w:rsid w:val="00632C3C"/>
    <w:rsid w:val="0063532A"/>
    <w:rsid w:val="00640CA0"/>
    <w:rsid w:val="006412F9"/>
    <w:rsid w:val="0064260F"/>
    <w:rsid w:val="00642F1F"/>
    <w:rsid w:val="00643989"/>
    <w:rsid w:val="006442C5"/>
    <w:rsid w:val="00644612"/>
    <w:rsid w:val="006449CE"/>
    <w:rsid w:val="00650AF7"/>
    <w:rsid w:val="00652FFE"/>
    <w:rsid w:val="00661970"/>
    <w:rsid w:val="00670808"/>
    <w:rsid w:val="00673030"/>
    <w:rsid w:val="00673B55"/>
    <w:rsid w:val="00674BC3"/>
    <w:rsid w:val="006766B4"/>
    <w:rsid w:val="00680029"/>
    <w:rsid w:val="00683C43"/>
    <w:rsid w:val="00684102"/>
    <w:rsid w:val="00684602"/>
    <w:rsid w:val="00690392"/>
    <w:rsid w:val="00691BE6"/>
    <w:rsid w:val="006921D6"/>
    <w:rsid w:val="006944AF"/>
    <w:rsid w:val="00695D7C"/>
    <w:rsid w:val="006960B0"/>
    <w:rsid w:val="00697FBE"/>
    <w:rsid w:val="006A07E5"/>
    <w:rsid w:val="006A11B2"/>
    <w:rsid w:val="006A20D4"/>
    <w:rsid w:val="006A367B"/>
    <w:rsid w:val="006A60A2"/>
    <w:rsid w:val="006B4F9E"/>
    <w:rsid w:val="006B61AB"/>
    <w:rsid w:val="006B6D3D"/>
    <w:rsid w:val="006B7AFB"/>
    <w:rsid w:val="006C17A6"/>
    <w:rsid w:val="006C2473"/>
    <w:rsid w:val="006C398B"/>
    <w:rsid w:val="006C59AC"/>
    <w:rsid w:val="006E1C92"/>
    <w:rsid w:val="006E4B68"/>
    <w:rsid w:val="006E5D8C"/>
    <w:rsid w:val="006E6EA2"/>
    <w:rsid w:val="006F16EF"/>
    <w:rsid w:val="006F2DDB"/>
    <w:rsid w:val="006F3497"/>
    <w:rsid w:val="006F34E5"/>
    <w:rsid w:val="006F43FD"/>
    <w:rsid w:val="006F7AF1"/>
    <w:rsid w:val="006F7B83"/>
    <w:rsid w:val="007009CE"/>
    <w:rsid w:val="00700A60"/>
    <w:rsid w:val="007011D1"/>
    <w:rsid w:val="00701AA7"/>
    <w:rsid w:val="00701B6E"/>
    <w:rsid w:val="007044F0"/>
    <w:rsid w:val="00705A69"/>
    <w:rsid w:val="0070788E"/>
    <w:rsid w:val="007105DC"/>
    <w:rsid w:val="00710C3F"/>
    <w:rsid w:val="00715746"/>
    <w:rsid w:val="00716A6E"/>
    <w:rsid w:val="00720C35"/>
    <w:rsid w:val="00721C09"/>
    <w:rsid w:val="00721D5C"/>
    <w:rsid w:val="00726B2F"/>
    <w:rsid w:val="00727B8B"/>
    <w:rsid w:val="00735936"/>
    <w:rsid w:val="00741635"/>
    <w:rsid w:val="007416AD"/>
    <w:rsid w:val="00741CC7"/>
    <w:rsid w:val="007425AB"/>
    <w:rsid w:val="00747D02"/>
    <w:rsid w:val="00751DEF"/>
    <w:rsid w:val="0075257B"/>
    <w:rsid w:val="00752C58"/>
    <w:rsid w:val="00753C45"/>
    <w:rsid w:val="0075517B"/>
    <w:rsid w:val="00755F30"/>
    <w:rsid w:val="007567A9"/>
    <w:rsid w:val="0076383C"/>
    <w:rsid w:val="00765771"/>
    <w:rsid w:val="00770AEF"/>
    <w:rsid w:val="00771F0F"/>
    <w:rsid w:val="0077267E"/>
    <w:rsid w:val="00772DBF"/>
    <w:rsid w:val="00773B65"/>
    <w:rsid w:val="00784E92"/>
    <w:rsid w:val="00787892"/>
    <w:rsid w:val="0079732B"/>
    <w:rsid w:val="007A00CB"/>
    <w:rsid w:val="007A4F71"/>
    <w:rsid w:val="007A6033"/>
    <w:rsid w:val="007B0D0B"/>
    <w:rsid w:val="007B27CD"/>
    <w:rsid w:val="007B4A06"/>
    <w:rsid w:val="007B6720"/>
    <w:rsid w:val="007C2EDC"/>
    <w:rsid w:val="007C3139"/>
    <w:rsid w:val="007C5A2A"/>
    <w:rsid w:val="007C7462"/>
    <w:rsid w:val="007C7D31"/>
    <w:rsid w:val="007D055A"/>
    <w:rsid w:val="007D31FE"/>
    <w:rsid w:val="007D4CC1"/>
    <w:rsid w:val="007D710D"/>
    <w:rsid w:val="007D7B7F"/>
    <w:rsid w:val="007E484B"/>
    <w:rsid w:val="007E56DC"/>
    <w:rsid w:val="007F1985"/>
    <w:rsid w:val="007F1D95"/>
    <w:rsid w:val="007F1F5C"/>
    <w:rsid w:val="007F21E5"/>
    <w:rsid w:val="007F2956"/>
    <w:rsid w:val="007F4CE7"/>
    <w:rsid w:val="007F5CCB"/>
    <w:rsid w:val="007F5DF0"/>
    <w:rsid w:val="007F6D78"/>
    <w:rsid w:val="007F7AB2"/>
    <w:rsid w:val="00801865"/>
    <w:rsid w:val="00804FF3"/>
    <w:rsid w:val="00811CD7"/>
    <w:rsid w:val="00812F99"/>
    <w:rsid w:val="008145E6"/>
    <w:rsid w:val="008149B2"/>
    <w:rsid w:val="008162E0"/>
    <w:rsid w:val="00822A3D"/>
    <w:rsid w:val="0082305C"/>
    <w:rsid w:val="00823D03"/>
    <w:rsid w:val="0082501D"/>
    <w:rsid w:val="00825659"/>
    <w:rsid w:val="008259CE"/>
    <w:rsid w:val="00826E2A"/>
    <w:rsid w:val="00827D65"/>
    <w:rsid w:val="00827DF9"/>
    <w:rsid w:val="00827FF3"/>
    <w:rsid w:val="0083105D"/>
    <w:rsid w:val="00832F90"/>
    <w:rsid w:val="00842189"/>
    <w:rsid w:val="00844F9A"/>
    <w:rsid w:val="00846605"/>
    <w:rsid w:val="00847851"/>
    <w:rsid w:val="00850170"/>
    <w:rsid w:val="00851184"/>
    <w:rsid w:val="00854EB2"/>
    <w:rsid w:val="00863452"/>
    <w:rsid w:val="00863D44"/>
    <w:rsid w:val="00866CEB"/>
    <w:rsid w:val="008673A8"/>
    <w:rsid w:val="00867FFB"/>
    <w:rsid w:val="008709AE"/>
    <w:rsid w:val="00871C94"/>
    <w:rsid w:val="00873745"/>
    <w:rsid w:val="008759F5"/>
    <w:rsid w:val="00882170"/>
    <w:rsid w:val="008821ED"/>
    <w:rsid w:val="008831C9"/>
    <w:rsid w:val="00884782"/>
    <w:rsid w:val="00885AC0"/>
    <w:rsid w:val="00885D6A"/>
    <w:rsid w:val="0088670C"/>
    <w:rsid w:val="008875AA"/>
    <w:rsid w:val="0089030E"/>
    <w:rsid w:val="0089345B"/>
    <w:rsid w:val="008953F9"/>
    <w:rsid w:val="00896B08"/>
    <w:rsid w:val="00896F0C"/>
    <w:rsid w:val="008A0A9F"/>
    <w:rsid w:val="008A306A"/>
    <w:rsid w:val="008A4AB5"/>
    <w:rsid w:val="008A58EF"/>
    <w:rsid w:val="008A744A"/>
    <w:rsid w:val="008B00BC"/>
    <w:rsid w:val="008B19D2"/>
    <w:rsid w:val="008B331D"/>
    <w:rsid w:val="008B5EB9"/>
    <w:rsid w:val="008B616F"/>
    <w:rsid w:val="008B6EF1"/>
    <w:rsid w:val="008B78CC"/>
    <w:rsid w:val="008C00A0"/>
    <w:rsid w:val="008C0FFE"/>
    <w:rsid w:val="008D2896"/>
    <w:rsid w:val="008D6396"/>
    <w:rsid w:val="008E0D7B"/>
    <w:rsid w:val="008E1521"/>
    <w:rsid w:val="008E1629"/>
    <w:rsid w:val="008E7413"/>
    <w:rsid w:val="008F5224"/>
    <w:rsid w:val="008F5CCC"/>
    <w:rsid w:val="008F65A1"/>
    <w:rsid w:val="008F7601"/>
    <w:rsid w:val="008F77C5"/>
    <w:rsid w:val="008F7964"/>
    <w:rsid w:val="00900669"/>
    <w:rsid w:val="00901234"/>
    <w:rsid w:val="00904ED5"/>
    <w:rsid w:val="00905FEE"/>
    <w:rsid w:val="00913365"/>
    <w:rsid w:val="0091425E"/>
    <w:rsid w:val="00914489"/>
    <w:rsid w:val="00915E02"/>
    <w:rsid w:val="00915E91"/>
    <w:rsid w:val="0091676C"/>
    <w:rsid w:val="0092043F"/>
    <w:rsid w:val="009267B4"/>
    <w:rsid w:val="009279BB"/>
    <w:rsid w:val="00930220"/>
    <w:rsid w:val="00942CD1"/>
    <w:rsid w:val="009430CA"/>
    <w:rsid w:val="00950286"/>
    <w:rsid w:val="00961B59"/>
    <w:rsid w:val="00962D9F"/>
    <w:rsid w:val="00962F08"/>
    <w:rsid w:val="0096344B"/>
    <w:rsid w:val="00963AE8"/>
    <w:rsid w:val="0096434D"/>
    <w:rsid w:val="00971C31"/>
    <w:rsid w:val="00974D85"/>
    <w:rsid w:val="00975474"/>
    <w:rsid w:val="00977C40"/>
    <w:rsid w:val="0098173C"/>
    <w:rsid w:val="009855F9"/>
    <w:rsid w:val="00985697"/>
    <w:rsid w:val="00986177"/>
    <w:rsid w:val="00993A92"/>
    <w:rsid w:val="00994321"/>
    <w:rsid w:val="00995D83"/>
    <w:rsid w:val="00996A65"/>
    <w:rsid w:val="009A04F4"/>
    <w:rsid w:val="009A41E3"/>
    <w:rsid w:val="009B0BB4"/>
    <w:rsid w:val="009B20E6"/>
    <w:rsid w:val="009B44CE"/>
    <w:rsid w:val="009B5509"/>
    <w:rsid w:val="009B6D77"/>
    <w:rsid w:val="009B72FC"/>
    <w:rsid w:val="009C048D"/>
    <w:rsid w:val="009C3BE4"/>
    <w:rsid w:val="009C7E3D"/>
    <w:rsid w:val="009D0579"/>
    <w:rsid w:val="009D546D"/>
    <w:rsid w:val="009D5E0F"/>
    <w:rsid w:val="009D665E"/>
    <w:rsid w:val="009D6D5D"/>
    <w:rsid w:val="009E042B"/>
    <w:rsid w:val="009E5ABA"/>
    <w:rsid w:val="009F580C"/>
    <w:rsid w:val="009F5B46"/>
    <w:rsid w:val="00A01986"/>
    <w:rsid w:val="00A02BF9"/>
    <w:rsid w:val="00A033B4"/>
    <w:rsid w:val="00A0582E"/>
    <w:rsid w:val="00A059B0"/>
    <w:rsid w:val="00A11197"/>
    <w:rsid w:val="00A120C3"/>
    <w:rsid w:val="00A1326F"/>
    <w:rsid w:val="00A132E7"/>
    <w:rsid w:val="00A2217C"/>
    <w:rsid w:val="00A241DD"/>
    <w:rsid w:val="00A257EE"/>
    <w:rsid w:val="00A2642C"/>
    <w:rsid w:val="00A27203"/>
    <w:rsid w:val="00A27AF6"/>
    <w:rsid w:val="00A34EFA"/>
    <w:rsid w:val="00A441AD"/>
    <w:rsid w:val="00A50A79"/>
    <w:rsid w:val="00A5588C"/>
    <w:rsid w:val="00A57B50"/>
    <w:rsid w:val="00A60648"/>
    <w:rsid w:val="00A6078C"/>
    <w:rsid w:val="00A60BBE"/>
    <w:rsid w:val="00A60EDE"/>
    <w:rsid w:val="00A61B2E"/>
    <w:rsid w:val="00A63E46"/>
    <w:rsid w:val="00A73542"/>
    <w:rsid w:val="00A73E66"/>
    <w:rsid w:val="00A74576"/>
    <w:rsid w:val="00A74CE5"/>
    <w:rsid w:val="00A74F05"/>
    <w:rsid w:val="00A75068"/>
    <w:rsid w:val="00A76D7B"/>
    <w:rsid w:val="00A8001A"/>
    <w:rsid w:val="00A826FE"/>
    <w:rsid w:val="00A82C4F"/>
    <w:rsid w:val="00A83DDB"/>
    <w:rsid w:val="00A85378"/>
    <w:rsid w:val="00A8739C"/>
    <w:rsid w:val="00A87625"/>
    <w:rsid w:val="00A92874"/>
    <w:rsid w:val="00A92D31"/>
    <w:rsid w:val="00A93164"/>
    <w:rsid w:val="00A937FF"/>
    <w:rsid w:val="00AA0E50"/>
    <w:rsid w:val="00AA1960"/>
    <w:rsid w:val="00AA3129"/>
    <w:rsid w:val="00AB09D1"/>
    <w:rsid w:val="00AB2E8E"/>
    <w:rsid w:val="00AB324F"/>
    <w:rsid w:val="00AC0679"/>
    <w:rsid w:val="00AC1DFA"/>
    <w:rsid w:val="00AC1F48"/>
    <w:rsid w:val="00AC36D5"/>
    <w:rsid w:val="00AC3824"/>
    <w:rsid w:val="00AC3DEA"/>
    <w:rsid w:val="00AC4CFE"/>
    <w:rsid w:val="00AC5A02"/>
    <w:rsid w:val="00AC79DD"/>
    <w:rsid w:val="00AC7A8D"/>
    <w:rsid w:val="00AC7E04"/>
    <w:rsid w:val="00AD0DC7"/>
    <w:rsid w:val="00AD15A0"/>
    <w:rsid w:val="00AD22E9"/>
    <w:rsid w:val="00AD2C5F"/>
    <w:rsid w:val="00AD4E4F"/>
    <w:rsid w:val="00AD5694"/>
    <w:rsid w:val="00AD5975"/>
    <w:rsid w:val="00AE014D"/>
    <w:rsid w:val="00AE3990"/>
    <w:rsid w:val="00AE3C25"/>
    <w:rsid w:val="00AE4C6B"/>
    <w:rsid w:val="00AE6A43"/>
    <w:rsid w:val="00AE6B12"/>
    <w:rsid w:val="00AE76AB"/>
    <w:rsid w:val="00AE7C0D"/>
    <w:rsid w:val="00AF1FD1"/>
    <w:rsid w:val="00AF359F"/>
    <w:rsid w:val="00AF5C3E"/>
    <w:rsid w:val="00B054D1"/>
    <w:rsid w:val="00B06CF0"/>
    <w:rsid w:val="00B101A0"/>
    <w:rsid w:val="00B10A9D"/>
    <w:rsid w:val="00B14473"/>
    <w:rsid w:val="00B16358"/>
    <w:rsid w:val="00B2132D"/>
    <w:rsid w:val="00B228F2"/>
    <w:rsid w:val="00B24F2B"/>
    <w:rsid w:val="00B324D6"/>
    <w:rsid w:val="00B34338"/>
    <w:rsid w:val="00B40A79"/>
    <w:rsid w:val="00B40C7F"/>
    <w:rsid w:val="00B41317"/>
    <w:rsid w:val="00B425FB"/>
    <w:rsid w:val="00B46FF7"/>
    <w:rsid w:val="00B55344"/>
    <w:rsid w:val="00B61399"/>
    <w:rsid w:val="00B61829"/>
    <w:rsid w:val="00B6490D"/>
    <w:rsid w:val="00B665A0"/>
    <w:rsid w:val="00B6708F"/>
    <w:rsid w:val="00B70D1B"/>
    <w:rsid w:val="00B712AE"/>
    <w:rsid w:val="00B715CE"/>
    <w:rsid w:val="00B738D8"/>
    <w:rsid w:val="00B749D7"/>
    <w:rsid w:val="00B806EB"/>
    <w:rsid w:val="00B826EE"/>
    <w:rsid w:val="00B83489"/>
    <w:rsid w:val="00B84360"/>
    <w:rsid w:val="00B84D3D"/>
    <w:rsid w:val="00B86944"/>
    <w:rsid w:val="00B86C9A"/>
    <w:rsid w:val="00B90BFD"/>
    <w:rsid w:val="00B92AFA"/>
    <w:rsid w:val="00B92B2A"/>
    <w:rsid w:val="00B93E34"/>
    <w:rsid w:val="00B9404C"/>
    <w:rsid w:val="00B947E2"/>
    <w:rsid w:val="00B94981"/>
    <w:rsid w:val="00B9716D"/>
    <w:rsid w:val="00B971BA"/>
    <w:rsid w:val="00BA08F0"/>
    <w:rsid w:val="00BA48E0"/>
    <w:rsid w:val="00BA4B8C"/>
    <w:rsid w:val="00BA7F1E"/>
    <w:rsid w:val="00BB2E98"/>
    <w:rsid w:val="00BB463C"/>
    <w:rsid w:val="00BB6350"/>
    <w:rsid w:val="00BB74A4"/>
    <w:rsid w:val="00BC4000"/>
    <w:rsid w:val="00BC4C92"/>
    <w:rsid w:val="00BC6425"/>
    <w:rsid w:val="00BC7003"/>
    <w:rsid w:val="00BD2078"/>
    <w:rsid w:val="00BD5C04"/>
    <w:rsid w:val="00BE03B8"/>
    <w:rsid w:val="00BE0B78"/>
    <w:rsid w:val="00BE2026"/>
    <w:rsid w:val="00BE3A3E"/>
    <w:rsid w:val="00BE3C0A"/>
    <w:rsid w:val="00BE4BDB"/>
    <w:rsid w:val="00BE6D79"/>
    <w:rsid w:val="00BF0CE0"/>
    <w:rsid w:val="00BF0E81"/>
    <w:rsid w:val="00BF1B53"/>
    <w:rsid w:val="00BF5168"/>
    <w:rsid w:val="00BF5ABA"/>
    <w:rsid w:val="00BF6C18"/>
    <w:rsid w:val="00C01E1C"/>
    <w:rsid w:val="00C02705"/>
    <w:rsid w:val="00C02840"/>
    <w:rsid w:val="00C03D7F"/>
    <w:rsid w:val="00C0498E"/>
    <w:rsid w:val="00C04E9E"/>
    <w:rsid w:val="00C109F1"/>
    <w:rsid w:val="00C1115C"/>
    <w:rsid w:val="00C1121E"/>
    <w:rsid w:val="00C1417E"/>
    <w:rsid w:val="00C1506F"/>
    <w:rsid w:val="00C16058"/>
    <w:rsid w:val="00C16373"/>
    <w:rsid w:val="00C175C9"/>
    <w:rsid w:val="00C20E9C"/>
    <w:rsid w:val="00C2182A"/>
    <w:rsid w:val="00C21B6E"/>
    <w:rsid w:val="00C23D88"/>
    <w:rsid w:val="00C23E40"/>
    <w:rsid w:val="00C2594F"/>
    <w:rsid w:val="00C27C1E"/>
    <w:rsid w:val="00C3136A"/>
    <w:rsid w:val="00C31F44"/>
    <w:rsid w:val="00C325E5"/>
    <w:rsid w:val="00C34DD4"/>
    <w:rsid w:val="00C42437"/>
    <w:rsid w:val="00C43528"/>
    <w:rsid w:val="00C43F4E"/>
    <w:rsid w:val="00C44677"/>
    <w:rsid w:val="00C517CC"/>
    <w:rsid w:val="00C53301"/>
    <w:rsid w:val="00C57DBF"/>
    <w:rsid w:val="00C646EA"/>
    <w:rsid w:val="00C65FA9"/>
    <w:rsid w:val="00C66283"/>
    <w:rsid w:val="00C70B4F"/>
    <w:rsid w:val="00C70D8C"/>
    <w:rsid w:val="00C71587"/>
    <w:rsid w:val="00C7228A"/>
    <w:rsid w:val="00C75C68"/>
    <w:rsid w:val="00C761E4"/>
    <w:rsid w:val="00C80675"/>
    <w:rsid w:val="00C823E1"/>
    <w:rsid w:val="00C83444"/>
    <w:rsid w:val="00C843F2"/>
    <w:rsid w:val="00C84593"/>
    <w:rsid w:val="00C84B9C"/>
    <w:rsid w:val="00C84BEF"/>
    <w:rsid w:val="00C913B3"/>
    <w:rsid w:val="00C91DB6"/>
    <w:rsid w:val="00C922A1"/>
    <w:rsid w:val="00C92E12"/>
    <w:rsid w:val="00C93DCD"/>
    <w:rsid w:val="00C94DAE"/>
    <w:rsid w:val="00C96D7A"/>
    <w:rsid w:val="00CA2E3F"/>
    <w:rsid w:val="00CA3A81"/>
    <w:rsid w:val="00CA4C32"/>
    <w:rsid w:val="00CA4E49"/>
    <w:rsid w:val="00CA5E1D"/>
    <w:rsid w:val="00CB0389"/>
    <w:rsid w:val="00CB1D0A"/>
    <w:rsid w:val="00CB29E3"/>
    <w:rsid w:val="00CB50A3"/>
    <w:rsid w:val="00CB5BA9"/>
    <w:rsid w:val="00CB7615"/>
    <w:rsid w:val="00CC0163"/>
    <w:rsid w:val="00CC185A"/>
    <w:rsid w:val="00CC2E7C"/>
    <w:rsid w:val="00CC467F"/>
    <w:rsid w:val="00CC7677"/>
    <w:rsid w:val="00CD01EE"/>
    <w:rsid w:val="00CD581F"/>
    <w:rsid w:val="00CD585A"/>
    <w:rsid w:val="00CD6F73"/>
    <w:rsid w:val="00CD72A6"/>
    <w:rsid w:val="00CE157A"/>
    <w:rsid w:val="00CE1F1D"/>
    <w:rsid w:val="00CE3028"/>
    <w:rsid w:val="00CE5560"/>
    <w:rsid w:val="00CE79A5"/>
    <w:rsid w:val="00CF0268"/>
    <w:rsid w:val="00CF0743"/>
    <w:rsid w:val="00CF149B"/>
    <w:rsid w:val="00CF5854"/>
    <w:rsid w:val="00CF7CB3"/>
    <w:rsid w:val="00D025FA"/>
    <w:rsid w:val="00D0417C"/>
    <w:rsid w:val="00D0547C"/>
    <w:rsid w:val="00D06882"/>
    <w:rsid w:val="00D117B2"/>
    <w:rsid w:val="00D13CFD"/>
    <w:rsid w:val="00D142DF"/>
    <w:rsid w:val="00D1704A"/>
    <w:rsid w:val="00D17E82"/>
    <w:rsid w:val="00D21371"/>
    <w:rsid w:val="00D22C2D"/>
    <w:rsid w:val="00D23923"/>
    <w:rsid w:val="00D2419F"/>
    <w:rsid w:val="00D309D5"/>
    <w:rsid w:val="00D32667"/>
    <w:rsid w:val="00D32D2B"/>
    <w:rsid w:val="00D372F1"/>
    <w:rsid w:val="00D3749F"/>
    <w:rsid w:val="00D37B4A"/>
    <w:rsid w:val="00D41472"/>
    <w:rsid w:val="00D42FD4"/>
    <w:rsid w:val="00D4745C"/>
    <w:rsid w:val="00D4776F"/>
    <w:rsid w:val="00D5018C"/>
    <w:rsid w:val="00D51D12"/>
    <w:rsid w:val="00D541D6"/>
    <w:rsid w:val="00D54B14"/>
    <w:rsid w:val="00D57293"/>
    <w:rsid w:val="00D57AC5"/>
    <w:rsid w:val="00D6047D"/>
    <w:rsid w:val="00D627D1"/>
    <w:rsid w:val="00D630C5"/>
    <w:rsid w:val="00D64316"/>
    <w:rsid w:val="00D66823"/>
    <w:rsid w:val="00D70B8F"/>
    <w:rsid w:val="00D73133"/>
    <w:rsid w:val="00D74B80"/>
    <w:rsid w:val="00D74BD1"/>
    <w:rsid w:val="00D754C0"/>
    <w:rsid w:val="00D772BD"/>
    <w:rsid w:val="00D77564"/>
    <w:rsid w:val="00D8037B"/>
    <w:rsid w:val="00D8199F"/>
    <w:rsid w:val="00D82555"/>
    <w:rsid w:val="00D85197"/>
    <w:rsid w:val="00D8628F"/>
    <w:rsid w:val="00D86BB0"/>
    <w:rsid w:val="00D9145B"/>
    <w:rsid w:val="00D932C6"/>
    <w:rsid w:val="00D97FAB"/>
    <w:rsid w:val="00DA00FF"/>
    <w:rsid w:val="00DA1209"/>
    <w:rsid w:val="00DA1EB0"/>
    <w:rsid w:val="00DB1131"/>
    <w:rsid w:val="00DB194D"/>
    <w:rsid w:val="00DB1D87"/>
    <w:rsid w:val="00DB6094"/>
    <w:rsid w:val="00DB6712"/>
    <w:rsid w:val="00DB7088"/>
    <w:rsid w:val="00DC0B26"/>
    <w:rsid w:val="00DC0BD2"/>
    <w:rsid w:val="00DC1811"/>
    <w:rsid w:val="00DC6E9A"/>
    <w:rsid w:val="00DC7E59"/>
    <w:rsid w:val="00DD186B"/>
    <w:rsid w:val="00DD2EBF"/>
    <w:rsid w:val="00DD7004"/>
    <w:rsid w:val="00DE0FAC"/>
    <w:rsid w:val="00DE1C7B"/>
    <w:rsid w:val="00DE2901"/>
    <w:rsid w:val="00DF45DC"/>
    <w:rsid w:val="00DF4DF4"/>
    <w:rsid w:val="00DF57CF"/>
    <w:rsid w:val="00DF58CA"/>
    <w:rsid w:val="00E00E4C"/>
    <w:rsid w:val="00E135D4"/>
    <w:rsid w:val="00E15524"/>
    <w:rsid w:val="00E170C7"/>
    <w:rsid w:val="00E202E0"/>
    <w:rsid w:val="00E2380A"/>
    <w:rsid w:val="00E2412C"/>
    <w:rsid w:val="00E26064"/>
    <w:rsid w:val="00E26192"/>
    <w:rsid w:val="00E2657A"/>
    <w:rsid w:val="00E33B8F"/>
    <w:rsid w:val="00E368BF"/>
    <w:rsid w:val="00E41D9A"/>
    <w:rsid w:val="00E435F7"/>
    <w:rsid w:val="00E56DCA"/>
    <w:rsid w:val="00E61DF5"/>
    <w:rsid w:val="00E63333"/>
    <w:rsid w:val="00E7014D"/>
    <w:rsid w:val="00E73B23"/>
    <w:rsid w:val="00E750AA"/>
    <w:rsid w:val="00E758FB"/>
    <w:rsid w:val="00E75EDE"/>
    <w:rsid w:val="00E77547"/>
    <w:rsid w:val="00E77AC8"/>
    <w:rsid w:val="00E82CB2"/>
    <w:rsid w:val="00E83E5D"/>
    <w:rsid w:val="00E84B0A"/>
    <w:rsid w:val="00E95392"/>
    <w:rsid w:val="00E9539D"/>
    <w:rsid w:val="00E96A26"/>
    <w:rsid w:val="00EA408F"/>
    <w:rsid w:val="00EA480A"/>
    <w:rsid w:val="00EA54E0"/>
    <w:rsid w:val="00EA64D1"/>
    <w:rsid w:val="00EA7ACF"/>
    <w:rsid w:val="00EB0177"/>
    <w:rsid w:val="00EB0BD7"/>
    <w:rsid w:val="00EB0E26"/>
    <w:rsid w:val="00EB175A"/>
    <w:rsid w:val="00EB56C2"/>
    <w:rsid w:val="00EB6E4C"/>
    <w:rsid w:val="00EC40DD"/>
    <w:rsid w:val="00EC5859"/>
    <w:rsid w:val="00ED185E"/>
    <w:rsid w:val="00ED308C"/>
    <w:rsid w:val="00ED3949"/>
    <w:rsid w:val="00ED7103"/>
    <w:rsid w:val="00ED7B04"/>
    <w:rsid w:val="00EE02E7"/>
    <w:rsid w:val="00EE7C13"/>
    <w:rsid w:val="00EF1B1F"/>
    <w:rsid w:val="00EF2650"/>
    <w:rsid w:val="00EF3D60"/>
    <w:rsid w:val="00F00A31"/>
    <w:rsid w:val="00F01BEF"/>
    <w:rsid w:val="00F01F5E"/>
    <w:rsid w:val="00F031D0"/>
    <w:rsid w:val="00F04FA7"/>
    <w:rsid w:val="00F07AB0"/>
    <w:rsid w:val="00F11525"/>
    <w:rsid w:val="00F143F7"/>
    <w:rsid w:val="00F15C46"/>
    <w:rsid w:val="00F17E55"/>
    <w:rsid w:val="00F204B5"/>
    <w:rsid w:val="00F204F9"/>
    <w:rsid w:val="00F20A2B"/>
    <w:rsid w:val="00F20CF4"/>
    <w:rsid w:val="00F21A71"/>
    <w:rsid w:val="00F21F35"/>
    <w:rsid w:val="00F23F4A"/>
    <w:rsid w:val="00F243DD"/>
    <w:rsid w:val="00F24CCB"/>
    <w:rsid w:val="00F2512A"/>
    <w:rsid w:val="00F25FC3"/>
    <w:rsid w:val="00F27D99"/>
    <w:rsid w:val="00F33AA4"/>
    <w:rsid w:val="00F33C43"/>
    <w:rsid w:val="00F3460C"/>
    <w:rsid w:val="00F458D6"/>
    <w:rsid w:val="00F50F75"/>
    <w:rsid w:val="00F51117"/>
    <w:rsid w:val="00F515E2"/>
    <w:rsid w:val="00F51818"/>
    <w:rsid w:val="00F51F21"/>
    <w:rsid w:val="00F53FE4"/>
    <w:rsid w:val="00F544B6"/>
    <w:rsid w:val="00F577F8"/>
    <w:rsid w:val="00F62717"/>
    <w:rsid w:val="00F62FFF"/>
    <w:rsid w:val="00F63831"/>
    <w:rsid w:val="00F63A0D"/>
    <w:rsid w:val="00F65D76"/>
    <w:rsid w:val="00F65DA6"/>
    <w:rsid w:val="00F67025"/>
    <w:rsid w:val="00F72666"/>
    <w:rsid w:val="00F73039"/>
    <w:rsid w:val="00F74870"/>
    <w:rsid w:val="00F7498B"/>
    <w:rsid w:val="00F74CE0"/>
    <w:rsid w:val="00F75714"/>
    <w:rsid w:val="00F76A8E"/>
    <w:rsid w:val="00F76B50"/>
    <w:rsid w:val="00F8420C"/>
    <w:rsid w:val="00F84A36"/>
    <w:rsid w:val="00F84BBB"/>
    <w:rsid w:val="00F92214"/>
    <w:rsid w:val="00F935DE"/>
    <w:rsid w:val="00F95974"/>
    <w:rsid w:val="00F97C23"/>
    <w:rsid w:val="00FA1A69"/>
    <w:rsid w:val="00FA2A06"/>
    <w:rsid w:val="00FA2C0F"/>
    <w:rsid w:val="00FB1E5D"/>
    <w:rsid w:val="00FB25DA"/>
    <w:rsid w:val="00FC018D"/>
    <w:rsid w:val="00FC045C"/>
    <w:rsid w:val="00FC1261"/>
    <w:rsid w:val="00FC2836"/>
    <w:rsid w:val="00FC29D1"/>
    <w:rsid w:val="00FC324F"/>
    <w:rsid w:val="00FC7668"/>
    <w:rsid w:val="00FC7ACA"/>
    <w:rsid w:val="00FD4A48"/>
    <w:rsid w:val="00FD508F"/>
    <w:rsid w:val="00FD66E1"/>
    <w:rsid w:val="00FE0501"/>
    <w:rsid w:val="00FE0516"/>
    <w:rsid w:val="00FE198F"/>
    <w:rsid w:val="00FE1C12"/>
    <w:rsid w:val="00FE373E"/>
    <w:rsid w:val="00FE7716"/>
    <w:rsid w:val="00FF12A6"/>
    <w:rsid w:val="00FF563D"/>
    <w:rsid w:val="00FF6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AB1D2"/>
  <w15:chartTrackingRefBased/>
  <w15:docId w15:val="{E1FDB404-5D30-46D5-9E93-79A6307C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qFormat/>
    <w:pPr>
      <w:keepNext/>
      <w:spacing w:before="240" w:after="60"/>
      <w:outlineLvl w:val="1"/>
    </w:pPr>
    <w:rPr>
      <w:rFonts w:cs="Arial"/>
      <w:b/>
      <w:bCs/>
      <w:i/>
      <w:iCs/>
      <w:sz w:val="28"/>
      <w:szCs w:val="28"/>
    </w:rPr>
  </w:style>
  <w:style w:type="paragraph" w:styleId="3">
    <w:name w:val="heading 3"/>
    <w:basedOn w:val="a"/>
    <w:next w:val="a"/>
    <w:qFormat/>
    <w:pPr>
      <w:keepNext/>
      <w:spacing w:before="240" w:after="60"/>
      <w:outlineLvl w:val="2"/>
    </w:pPr>
    <w:rPr>
      <w:rFonts w:cs="Arial"/>
      <w:b/>
      <w:bCs/>
      <w:sz w:val="26"/>
      <w:szCs w:val="26"/>
    </w:rPr>
  </w:style>
  <w:style w:type="paragraph" w:styleId="4">
    <w:name w:val="heading 4"/>
    <w:basedOn w:val="a"/>
    <w:next w:val="a"/>
    <w:qFormat/>
    <w:pPr>
      <w:keepNext/>
      <w:shd w:val="clear" w:color="auto" w:fill="FFFFFF"/>
      <w:spacing w:line="360" w:lineRule="auto"/>
      <w:ind w:firstLine="567"/>
      <w:jc w:val="both"/>
      <w:outlineLvl w:val="3"/>
    </w:pPr>
    <w:rPr>
      <w:color w:val="000000"/>
      <w:sz w:val="28"/>
      <w:szCs w:val="28"/>
      <w:lang w:val="uk-UA"/>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autoRedefine/>
    <w:semiHidden/>
    <w:rsid w:val="003E4D8D"/>
    <w:pPr>
      <w:tabs>
        <w:tab w:val="left" w:pos="567"/>
        <w:tab w:val="right" w:leader="dot" w:pos="8333"/>
      </w:tabs>
      <w:ind w:right="-172"/>
    </w:pPr>
    <w:rPr>
      <w:bCs/>
      <w:noProof/>
      <w:sz w:val="28"/>
      <w:szCs w:val="28"/>
      <w:lang w:val="uk-UA"/>
    </w:rPr>
  </w:style>
  <w:style w:type="character" w:styleId="a3">
    <w:name w:val="Hyperlink"/>
    <w:semiHidden/>
    <w:rPr>
      <w:color w:val="0000FF"/>
      <w:u w:val="single"/>
    </w:rPr>
  </w:style>
  <w:style w:type="paragraph" w:styleId="a4">
    <w:name w:val="Body Text Indent"/>
    <w:basedOn w:val="a"/>
    <w:semiHidden/>
    <w:pPr>
      <w:shd w:val="clear" w:color="auto" w:fill="FFFFFF"/>
      <w:spacing w:line="360" w:lineRule="auto"/>
      <w:ind w:firstLine="567"/>
      <w:jc w:val="both"/>
    </w:pPr>
    <w:rPr>
      <w:color w:val="000000"/>
      <w:sz w:val="28"/>
      <w:szCs w:val="28"/>
      <w:lang w:val="uk-UA"/>
    </w:rPr>
  </w:style>
  <w:style w:type="paragraph" w:styleId="a5">
    <w:name w:val="header"/>
    <w:basedOn w:val="a"/>
    <w:link w:val="a6"/>
    <w:uiPriority w:val="99"/>
    <w:pPr>
      <w:tabs>
        <w:tab w:val="center" w:pos="4819"/>
        <w:tab w:val="right" w:pos="9639"/>
      </w:tabs>
    </w:pPr>
  </w:style>
  <w:style w:type="paragraph" w:styleId="a7">
    <w:name w:val="footer"/>
    <w:basedOn w:val="a"/>
    <w:link w:val="a8"/>
    <w:uiPriority w:val="99"/>
    <w:pPr>
      <w:tabs>
        <w:tab w:val="center" w:pos="4819"/>
        <w:tab w:val="right" w:pos="9639"/>
      </w:tabs>
    </w:pPr>
  </w:style>
  <w:style w:type="paragraph" w:customStyle="1" w:styleId="iaaen">
    <w:name w:val="?iaaen"/>
    <w:basedOn w:val="a"/>
    <w:pPr>
      <w:widowControl/>
      <w:suppressLineNumbers/>
      <w:suppressAutoHyphens/>
      <w:autoSpaceDE/>
      <w:autoSpaceDN/>
      <w:adjustRightInd/>
    </w:pPr>
    <w:rPr>
      <w:sz w:val="24"/>
      <w:szCs w:val="24"/>
    </w:rPr>
  </w:style>
  <w:style w:type="paragraph" w:customStyle="1" w:styleId="20">
    <w:name w:val="????????? 2"/>
    <w:basedOn w:val="a9"/>
    <w:next w:val="a9"/>
    <w:pPr>
      <w:keepNext/>
    </w:pPr>
    <w:rPr>
      <w:sz w:val="24"/>
      <w:szCs w:val="24"/>
    </w:rPr>
  </w:style>
  <w:style w:type="paragraph" w:customStyle="1" w:styleId="a9">
    <w:name w:val="???????"/>
    <w:pPr>
      <w:suppressAutoHyphens/>
    </w:pPr>
  </w:style>
  <w:style w:type="paragraph" w:customStyle="1" w:styleId="WW-Iniiaiieoaeno2">
    <w:name w:val="WW-Iniiaiie oaeno 2"/>
    <w:basedOn w:val="a"/>
    <w:pPr>
      <w:widowControl/>
      <w:suppressAutoHyphens/>
      <w:autoSpaceDE/>
      <w:autoSpaceDN/>
      <w:adjustRightInd/>
    </w:pPr>
    <w:rPr>
      <w:sz w:val="24"/>
      <w:szCs w:val="24"/>
    </w:rPr>
  </w:style>
  <w:style w:type="paragraph" w:customStyle="1" w:styleId="21">
    <w:name w:val="???????? ????? 2"/>
    <w:basedOn w:val="a9"/>
    <w:rPr>
      <w:sz w:val="24"/>
      <w:szCs w:val="24"/>
    </w:rPr>
  </w:style>
  <w:style w:type="paragraph" w:styleId="31">
    <w:name w:val="Body Text 3"/>
    <w:basedOn w:val="a"/>
    <w:semiHidden/>
    <w:pPr>
      <w:widowControl/>
      <w:tabs>
        <w:tab w:val="left" w:pos="0"/>
        <w:tab w:val="left" w:pos="6153"/>
      </w:tabs>
      <w:autoSpaceDE/>
      <w:autoSpaceDN/>
      <w:adjustRightInd/>
      <w:jc w:val="both"/>
    </w:pPr>
    <w:rPr>
      <w:sz w:val="24"/>
      <w:szCs w:val="24"/>
      <w:lang w:val="uk-UA"/>
    </w:rPr>
  </w:style>
  <w:style w:type="character" w:customStyle="1" w:styleId="MTEquationSection">
    <w:name w:val="MTEquationSection"/>
    <w:rPr>
      <w:vanish/>
      <w:color w:val="FF0000"/>
      <w:sz w:val="28"/>
      <w:szCs w:val="28"/>
    </w:rPr>
  </w:style>
  <w:style w:type="character" w:styleId="aa">
    <w:name w:val="page number"/>
    <w:basedOn w:val="a0"/>
    <w:semiHidden/>
  </w:style>
  <w:style w:type="paragraph" w:customStyle="1" w:styleId="WW-Iniiaiieoaenonionooiii32">
    <w:name w:val="WW-Iniiaiie oaeno n ionooiii 32"/>
    <w:basedOn w:val="a"/>
    <w:pPr>
      <w:widowControl/>
      <w:suppressAutoHyphens/>
      <w:autoSpaceDE/>
      <w:autoSpaceDN/>
      <w:adjustRightInd/>
      <w:ind w:firstLine="426"/>
      <w:jc w:val="both"/>
    </w:pPr>
    <w:rPr>
      <w:sz w:val="24"/>
      <w:szCs w:val="24"/>
      <w:lang w:val="en-US"/>
    </w:rPr>
  </w:style>
  <w:style w:type="paragraph" w:customStyle="1" w:styleId="WW-Iniiaiieoaenonionooiii3">
    <w:name w:val="WW-Iniiaiie oaeno n ionooiii 3"/>
    <w:basedOn w:val="a"/>
    <w:pPr>
      <w:widowControl/>
      <w:suppressAutoHyphens/>
      <w:autoSpaceDE/>
      <w:autoSpaceDN/>
      <w:adjustRightInd/>
      <w:ind w:firstLine="426"/>
      <w:jc w:val="both"/>
    </w:pPr>
    <w:rPr>
      <w:sz w:val="24"/>
      <w:szCs w:val="24"/>
      <w:lang w:val="en-US"/>
    </w:rPr>
  </w:style>
  <w:style w:type="paragraph" w:styleId="32">
    <w:name w:val="Body Text Indent 3"/>
    <w:basedOn w:val="a"/>
    <w:semiHidden/>
    <w:pPr>
      <w:spacing w:after="120"/>
      <w:ind w:left="283"/>
    </w:pPr>
    <w:rPr>
      <w:sz w:val="16"/>
      <w:szCs w:val="16"/>
    </w:rPr>
  </w:style>
  <w:style w:type="paragraph" w:styleId="22">
    <w:name w:val="Body Text Indent 2"/>
    <w:basedOn w:val="a"/>
    <w:semiHidden/>
    <w:pPr>
      <w:ind w:firstLine="284"/>
      <w:jc w:val="both"/>
    </w:pPr>
    <w:rPr>
      <w:sz w:val="28"/>
      <w:lang w:val="uk-UA"/>
    </w:rPr>
  </w:style>
  <w:style w:type="paragraph" w:customStyle="1" w:styleId="WW-2">
    <w:name w:val="WW-Основной текст с отступом 2"/>
    <w:basedOn w:val="a"/>
    <w:pPr>
      <w:widowControl/>
      <w:suppressAutoHyphens/>
      <w:autoSpaceDE/>
      <w:autoSpaceDN/>
      <w:adjustRightInd/>
      <w:ind w:firstLine="284"/>
      <w:jc w:val="both"/>
    </w:pPr>
    <w:rPr>
      <w:sz w:val="24"/>
      <w:lang/>
    </w:rPr>
  </w:style>
  <w:style w:type="paragraph" w:styleId="ab">
    <w:name w:val="List Number"/>
    <w:basedOn w:val="a"/>
    <w:semiHidden/>
    <w:pPr>
      <w:widowControl/>
      <w:tabs>
        <w:tab w:val="left" w:pos="360"/>
      </w:tabs>
      <w:autoSpaceDE/>
      <w:autoSpaceDN/>
      <w:adjustRightInd/>
      <w:ind w:left="360" w:hanging="360"/>
    </w:pPr>
    <w:rPr>
      <w:sz w:val="24"/>
      <w:lang w:eastAsia="uk-UA"/>
    </w:rPr>
  </w:style>
  <w:style w:type="character" w:styleId="ac">
    <w:name w:val="FollowedHyperlink"/>
    <w:semiHidden/>
    <w:rPr>
      <w:color w:val="800080"/>
      <w:u w:val="single"/>
    </w:rPr>
  </w:style>
  <w:style w:type="paragraph" w:styleId="ad">
    <w:name w:val="List Paragraph"/>
    <w:basedOn w:val="a"/>
    <w:uiPriority w:val="99"/>
    <w:qFormat/>
    <w:rsid w:val="00E202E0"/>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e">
    <w:name w:val="footnote text"/>
    <w:basedOn w:val="a"/>
    <w:semiHidden/>
  </w:style>
  <w:style w:type="character" w:styleId="af">
    <w:name w:val="footnote reference"/>
    <w:semiHidden/>
    <w:rPr>
      <w:vertAlign w:val="superscript"/>
    </w:rPr>
  </w:style>
  <w:style w:type="paragraph" w:customStyle="1" w:styleId="Normal1">
    <w:name w:val="Normal1"/>
    <w:rsid w:val="00F62717"/>
    <w:pPr>
      <w:snapToGrid w:val="0"/>
      <w:spacing w:line="480" w:lineRule="auto"/>
      <w:ind w:firstLine="720"/>
    </w:pPr>
    <w:rPr>
      <w:sz w:val="24"/>
    </w:rPr>
  </w:style>
  <w:style w:type="paragraph" w:customStyle="1" w:styleId="23">
    <w:name w:val="Комментарий_2"/>
    <w:basedOn w:val="a"/>
    <w:link w:val="24"/>
    <w:rsid w:val="008759F5"/>
    <w:pPr>
      <w:ind w:left="1418"/>
      <w:jc w:val="both"/>
    </w:pPr>
    <w:rPr>
      <w:i/>
      <w:vanish/>
      <w:sz w:val="24"/>
      <w:szCs w:val="24"/>
      <w:lang w:val="en-US" w:eastAsia="x-none"/>
    </w:rPr>
  </w:style>
  <w:style w:type="character" w:customStyle="1" w:styleId="24">
    <w:name w:val="Комментарий_2 Знак"/>
    <w:link w:val="23"/>
    <w:rsid w:val="008759F5"/>
    <w:rPr>
      <w:i/>
      <w:vanish/>
      <w:sz w:val="24"/>
      <w:szCs w:val="24"/>
      <w:lang w:val="en-US" w:eastAsia="x-none"/>
    </w:rPr>
  </w:style>
  <w:style w:type="table" w:styleId="af0">
    <w:name w:val="Table Grid"/>
    <w:basedOn w:val="a1"/>
    <w:uiPriority w:val="59"/>
    <w:rsid w:val="00131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25A89"/>
    <w:pPr>
      <w:autoSpaceDE w:val="0"/>
      <w:autoSpaceDN w:val="0"/>
      <w:adjustRightInd w:val="0"/>
    </w:pPr>
    <w:rPr>
      <w:rFonts w:cs="Arial"/>
    </w:rPr>
  </w:style>
  <w:style w:type="paragraph" w:styleId="af1">
    <w:name w:val="Balloon Text"/>
    <w:basedOn w:val="a"/>
    <w:link w:val="af2"/>
    <w:uiPriority w:val="99"/>
    <w:semiHidden/>
    <w:unhideWhenUsed/>
    <w:rsid w:val="003423B2"/>
    <w:rPr>
      <w:rFonts w:ascii="Tahoma" w:hAnsi="Tahoma"/>
      <w:sz w:val="16"/>
      <w:szCs w:val="16"/>
      <w:lang w:val="x-none" w:eastAsia="x-none"/>
    </w:rPr>
  </w:style>
  <w:style w:type="character" w:customStyle="1" w:styleId="af2">
    <w:name w:val="Текст выноски Знак"/>
    <w:link w:val="af1"/>
    <w:uiPriority w:val="99"/>
    <w:semiHidden/>
    <w:rsid w:val="003423B2"/>
    <w:rPr>
      <w:rFonts w:ascii="Tahoma" w:hAnsi="Tahoma" w:cs="Tahoma"/>
      <w:sz w:val="16"/>
      <w:szCs w:val="16"/>
    </w:rPr>
  </w:style>
  <w:style w:type="character" w:customStyle="1" w:styleId="apple-converted-space">
    <w:name w:val="apple-converted-space"/>
    <w:basedOn w:val="a0"/>
    <w:rsid w:val="00716A6E"/>
  </w:style>
  <w:style w:type="character" w:customStyle="1" w:styleId="a8">
    <w:name w:val="Нижний колонтитул Знак"/>
    <w:link w:val="a7"/>
    <w:uiPriority w:val="99"/>
    <w:rsid w:val="00F21A71"/>
  </w:style>
  <w:style w:type="paragraph" w:customStyle="1" w:styleId="textn">
    <w:name w:val="textn"/>
    <w:basedOn w:val="a"/>
    <w:rsid w:val="00C2182A"/>
    <w:pPr>
      <w:widowControl/>
      <w:autoSpaceDE/>
      <w:autoSpaceDN/>
      <w:adjustRightInd/>
      <w:spacing w:before="100" w:beforeAutospacing="1" w:after="100" w:afterAutospacing="1"/>
    </w:pPr>
    <w:rPr>
      <w:rFonts w:ascii="Times New Roman CYR" w:hAnsi="Times New Roman CYR" w:cs="Times New Roman CYR"/>
    </w:rPr>
  </w:style>
  <w:style w:type="paragraph" w:styleId="af3">
    <w:name w:val="No Spacing"/>
    <w:aliases w:val="Без отступа"/>
    <w:uiPriority w:val="1"/>
    <w:qFormat/>
    <w:rsid w:val="00305F5B"/>
    <w:rPr>
      <w:sz w:val="24"/>
      <w:szCs w:val="24"/>
    </w:rPr>
  </w:style>
  <w:style w:type="character" w:customStyle="1" w:styleId="a6">
    <w:name w:val="Верхний колонтитул Знак"/>
    <w:basedOn w:val="a0"/>
    <w:link w:val="a5"/>
    <w:uiPriority w:val="99"/>
    <w:rsid w:val="00963AE8"/>
  </w:style>
  <w:style w:type="paragraph" w:customStyle="1" w:styleId="10">
    <w:name w:val="Стиль1"/>
    <w:basedOn w:val="a"/>
    <w:link w:val="11"/>
    <w:qFormat/>
    <w:rsid w:val="007C7462"/>
    <w:pPr>
      <w:widowControl/>
      <w:autoSpaceDE/>
      <w:autoSpaceDN/>
      <w:adjustRightInd/>
      <w:spacing w:line="360" w:lineRule="auto"/>
      <w:jc w:val="both"/>
    </w:pPr>
    <w:rPr>
      <w:rFonts w:eastAsia="Calibri"/>
      <w:sz w:val="28"/>
      <w:szCs w:val="28"/>
      <w:lang w:val="x-none" w:eastAsia="en-US"/>
    </w:rPr>
  </w:style>
  <w:style w:type="character" w:customStyle="1" w:styleId="11">
    <w:name w:val="Стиль1 Знак"/>
    <w:link w:val="10"/>
    <w:rsid w:val="007C7462"/>
    <w:rPr>
      <w:rFonts w:eastAsia="Calibri"/>
      <w:sz w:val="28"/>
      <w:szCs w:val="28"/>
      <w:lang w:val="x-none" w:eastAsia="en-US"/>
    </w:rPr>
  </w:style>
  <w:style w:type="character" w:styleId="af4">
    <w:name w:val="annotation reference"/>
    <w:uiPriority w:val="99"/>
    <w:semiHidden/>
    <w:unhideWhenUsed/>
    <w:rsid w:val="00C16373"/>
    <w:rPr>
      <w:sz w:val="16"/>
      <w:szCs w:val="16"/>
    </w:rPr>
  </w:style>
  <w:style w:type="paragraph" w:styleId="af5">
    <w:name w:val="annotation text"/>
    <w:basedOn w:val="a"/>
    <w:link w:val="af6"/>
    <w:uiPriority w:val="99"/>
    <w:semiHidden/>
    <w:unhideWhenUsed/>
    <w:rsid w:val="00C16373"/>
  </w:style>
  <w:style w:type="character" w:customStyle="1" w:styleId="af6">
    <w:name w:val="Текст примечания Знак"/>
    <w:basedOn w:val="a0"/>
    <w:link w:val="af5"/>
    <w:uiPriority w:val="99"/>
    <w:semiHidden/>
    <w:rsid w:val="00C16373"/>
  </w:style>
  <w:style w:type="paragraph" w:styleId="af7">
    <w:name w:val="annotation subject"/>
    <w:basedOn w:val="af5"/>
    <w:next w:val="af5"/>
    <w:link w:val="af8"/>
    <w:uiPriority w:val="99"/>
    <w:semiHidden/>
    <w:unhideWhenUsed/>
    <w:rsid w:val="00C16373"/>
    <w:rPr>
      <w:b/>
      <w:bCs/>
    </w:rPr>
  </w:style>
  <w:style w:type="character" w:customStyle="1" w:styleId="af8">
    <w:name w:val="Тема примечания Знак"/>
    <w:link w:val="af7"/>
    <w:uiPriority w:val="99"/>
    <w:semiHidden/>
    <w:rsid w:val="00C16373"/>
    <w:rPr>
      <w:b/>
      <w:bCs/>
    </w:rPr>
  </w:style>
  <w:style w:type="character" w:customStyle="1" w:styleId="FontStyle50">
    <w:name w:val="Font Style50"/>
    <w:uiPriority w:val="99"/>
    <w:rsid w:val="009F5B46"/>
    <w:rPr>
      <w:rFonts w:ascii="Times New Roman" w:hAnsi="Times New Roman" w:cs="Times New Roman"/>
      <w:sz w:val="20"/>
      <w:szCs w:val="20"/>
    </w:rPr>
  </w:style>
  <w:style w:type="character" w:styleId="af9">
    <w:name w:val="Unresolved Mention"/>
    <w:uiPriority w:val="99"/>
    <w:semiHidden/>
    <w:unhideWhenUsed/>
    <w:rsid w:val="009F5B46"/>
    <w:rPr>
      <w:color w:val="605E5C"/>
      <w:shd w:val="clear" w:color="auto" w:fill="E1DFDD"/>
    </w:rPr>
  </w:style>
  <w:style w:type="paragraph" w:customStyle="1" w:styleId="Style30">
    <w:name w:val="Style30"/>
    <w:basedOn w:val="a"/>
    <w:rsid w:val="00B46FF7"/>
    <w:pPr>
      <w:spacing w:line="250" w:lineRule="exact"/>
      <w:ind w:firstLine="350"/>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8638">
      <w:bodyDiv w:val="1"/>
      <w:marLeft w:val="0"/>
      <w:marRight w:val="0"/>
      <w:marTop w:val="0"/>
      <w:marBottom w:val="0"/>
      <w:divBdr>
        <w:top w:val="none" w:sz="0" w:space="0" w:color="auto"/>
        <w:left w:val="none" w:sz="0" w:space="0" w:color="auto"/>
        <w:bottom w:val="none" w:sz="0" w:space="0" w:color="auto"/>
        <w:right w:val="none" w:sz="0" w:space="0" w:color="auto"/>
      </w:divBdr>
    </w:div>
    <w:div w:id="259725548">
      <w:bodyDiv w:val="1"/>
      <w:marLeft w:val="0"/>
      <w:marRight w:val="0"/>
      <w:marTop w:val="0"/>
      <w:marBottom w:val="0"/>
      <w:divBdr>
        <w:top w:val="none" w:sz="0" w:space="0" w:color="auto"/>
        <w:left w:val="none" w:sz="0" w:space="0" w:color="auto"/>
        <w:bottom w:val="none" w:sz="0" w:space="0" w:color="auto"/>
        <w:right w:val="none" w:sz="0" w:space="0" w:color="auto"/>
      </w:divBdr>
    </w:div>
    <w:div w:id="507601234">
      <w:bodyDiv w:val="1"/>
      <w:marLeft w:val="0"/>
      <w:marRight w:val="0"/>
      <w:marTop w:val="0"/>
      <w:marBottom w:val="0"/>
      <w:divBdr>
        <w:top w:val="none" w:sz="0" w:space="0" w:color="auto"/>
        <w:left w:val="none" w:sz="0" w:space="0" w:color="auto"/>
        <w:bottom w:val="none" w:sz="0" w:space="0" w:color="auto"/>
        <w:right w:val="none" w:sz="0" w:space="0" w:color="auto"/>
      </w:divBdr>
    </w:div>
    <w:div w:id="672491943">
      <w:bodyDiv w:val="1"/>
      <w:marLeft w:val="0"/>
      <w:marRight w:val="0"/>
      <w:marTop w:val="0"/>
      <w:marBottom w:val="0"/>
      <w:divBdr>
        <w:top w:val="none" w:sz="0" w:space="0" w:color="auto"/>
        <w:left w:val="none" w:sz="0" w:space="0" w:color="auto"/>
        <w:bottom w:val="none" w:sz="0" w:space="0" w:color="auto"/>
        <w:right w:val="none" w:sz="0" w:space="0" w:color="auto"/>
      </w:divBdr>
    </w:div>
    <w:div w:id="772090974">
      <w:bodyDiv w:val="1"/>
      <w:marLeft w:val="0"/>
      <w:marRight w:val="0"/>
      <w:marTop w:val="0"/>
      <w:marBottom w:val="0"/>
      <w:divBdr>
        <w:top w:val="none" w:sz="0" w:space="0" w:color="auto"/>
        <w:left w:val="none" w:sz="0" w:space="0" w:color="auto"/>
        <w:bottom w:val="none" w:sz="0" w:space="0" w:color="auto"/>
        <w:right w:val="none" w:sz="0" w:space="0" w:color="auto"/>
      </w:divBdr>
    </w:div>
    <w:div w:id="202513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oleObject" Target="embeddings/oleObject2.bin"/><Relationship Id="rId21" Type="http://schemas.openxmlformats.org/officeDocument/2006/relationships/header" Target="header6.xml"/><Relationship Id="rId34"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wmf"/><Relationship Id="rId28" Type="http://schemas.openxmlformats.org/officeDocument/2006/relationships/oleObject" Target="embeddings/oleObject3.bin"/><Relationship Id="rId36"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image" Target="media/image4.wmf"/><Relationship Id="rId30" Type="http://schemas.openxmlformats.org/officeDocument/2006/relationships/oleObject" Target="embeddings/oleObject4.bin"/><Relationship Id="rId35" Type="http://schemas.openxmlformats.org/officeDocument/2006/relationships/header" Target="header7.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8CC4-5CC8-4AA1-BF76-245FA7E17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2076</Words>
  <Characters>11837</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ГОСТ 31167-2003</vt:lpstr>
      <vt:lpstr>ГОСТ 31167-2003</vt:lpstr>
    </vt:vector>
  </TitlesOfParts>
  <Company>Служба НТИ</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31167-2003</dc:title>
  <dc:subject/>
  <dc:creator>Татьяна Бекенова</dc:creator>
  <cp:keywords/>
  <cp:lastModifiedBy>5 msoft5ksm</cp:lastModifiedBy>
  <cp:revision>2</cp:revision>
  <cp:lastPrinted>2026-03-16T05:31:00Z</cp:lastPrinted>
  <dcterms:created xsi:type="dcterms:W3CDTF">2026-04-27T04:28:00Z</dcterms:created>
  <dcterms:modified xsi:type="dcterms:W3CDTF">2026-04-27T04:28:00Z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NewReviewCycle">
    <vt:lpwstr/>
  </property>
</Properties>
</file>