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18" w:space="0" w:color="000000"/>
          <w:bottom w:val="single" w:sz="18" w:space="0" w:color="000000"/>
          <w:insideH w:val="single" w:sz="4" w:space="0" w:color="000000"/>
          <w:insideV w:val="single" w:sz="4" w:space="0" w:color="000000"/>
        </w:tblBorders>
        <w:tblLayout w:type="fixed"/>
        <w:tblLook w:val="04A0" w:firstRow="1" w:lastRow="0" w:firstColumn="1" w:lastColumn="0" w:noHBand="0" w:noVBand="1"/>
      </w:tblPr>
      <w:tblGrid>
        <w:gridCol w:w="2815"/>
        <w:gridCol w:w="4569"/>
        <w:gridCol w:w="3037"/>
      </w:tblGrid>
      <w:tr w:rsidR="003F5545" w14:paraId="2B6CC596" w14:textId="77777777" w:rsidTr="00054A8B">
        <w:tc>
          <w:tcPr>
            <w:tcW w:w="10421" w:type="dxa"/>
            <w:gridSpan w:val="3"/>
            <w:tcBorders>
              <w:top w:val="single" w:sz="24" w:space="0" w:color="000000"/>
              <w:left w:val="nil"/>
              <w:bottom w:val="single" w:sz="24" w:space="0" w:color="000000"/>
              <w:right w:val="nil"/>
            </w:tcBorders>
          </w:tcPr>
          <w:p w14:paraId="71BAB540" w14:textId="77777777" w:rsidR="003F5545" w:rsidRDefault="003F5545" w:rsidP="00D40262">
            <w:pPr>
              <w:tabs>
                <w:tab w:val="left" w:pos="192"/>
                <w:tab w:val="left" w:pos="312"/>
              </w:tabs>
              <w:spacing w:line="360" w:lineRule="auto"/>
              <w:ind w:left="-142" w:firstLine="142"/>
              <w:jc w:val="center"/>
              <w:rPr>
                <w:rFonts w:ascii="Arial" w:hAnsi="Arial"/>
                <w:b/>
              </w:rPr>
            </w:pPr>
            <w:r>
              <w:rPr>
                <w:rFonts w:ascii="Arial" w:hAnsi="Arial"/>
                <w:b/>
              </w:rPr>
              <w:t>ЕВРАЗИЙСКИЙ СОВЕТ ПО СТАНДАРТИЗАЦИИ, МЕТРОЛОГИИ И СЕРТИФИКАЦИИ</w:t>
            </w:r>
          </w:p>
          <w:p w14:paraId="22C85A8D" w14:textId="77777777" w:rsidR="003F5545" w:rsidRPr="00E54457" w:rsidRDefault="003F5545" w:rsidP="00D40262">
            <w:pPr>
              <w:spacing w:line="360" w:lineRule="auto"/>
              <w:ind w:left="-142" w:firstLine="142"/>
              <w:jc w:val="center"/>
              <w:rPr>
                <w:rFonts w:ascii="Arial" w:hAnsi="Arial"/>
                <w:b/>
                <w:lang w:val="en-US"/>
              </w:rPr>
            </w:pPr>
            <w:r w:rsidRPr="00E54457">
              <w:rPr>
                <w:rFonts w:ascii="Arial" w:hAnsi="Arial"/>
                <w:b/>
                <w:lang w:val="en-US"/>
              </w:rPr>
              <w:t>(</w:t>
            </w:r>
            <w:r>
              <w:rPr>
                <w:rFonts w:ascii="Arial" w:hAnsi="Arial"/>
                <w:b/>
              </w:rPr>
              <w:t>ЕАСС</w:t>
            </w:r>
            <w:r w:rsidRPr="00E54457">
              <w:rPr>
                <w:rFonts w:ascii="Arial" w:hAnsi="Arial"/>
                <w:b/>
                <w:lang w:val="en-US"/>
              </w:rPr>
              <w:t>)</w:t>
            </w:r>
          </w:p>
          <w:p w14:paraId="7B46A843" w14:textId="77777777" w:rsidR="003F5545" w:rsidRPr="00E54457" w:rsidRDefault="003F5545" w:rsidP="00D40262">
            <w:pPr>
              <w:spacing w:line="360" w:lineRule="auto"/>
              <w:ind w:left="-142" w:firstLine="142"/>
              <w:jc w:val="center"/>
              <w:rPr>
                <w:rFonts w:ascii="Arial" w:hAnsi="Arial"/>
                <w:b/>
                <w:lang w:val="en-US"/>
              </w:rPr>
            </w:pPr>
            <w:r w:rsidRPr="00E54457">
              <w:rPr>
                <w:rFonts w:ascii="Arial" w:hAnsi="Arial"/>
                <w:b/>
                <w:lang w:val="en-US"/>
              </w:rPr>
              <w:t>EURO-ASIAN COUNCIL FOR STANDARDIZATION, METROLOGY AND CERTIFICATION</w:t>
            </w:r>
          </w:p>
          <w:p w14:paraId="60B218C2" w14:textId="77777777" w:rsidR="003F5545" w:rsidRDefault="003F5545" w:rsidP="00D40262">
            <w:pPr>
              <w:spacing w:line="360" w:lineRule="auto"/>
              <w:ind w:left="-142" w:firstLine="142"/>
              <w:jc w:val="center"/>
              <w:rPr>
                <w:rFonts w:ascii="Arial" w:hAnsi="Arial"/>
                <w:b/>
              </w:rPr>
            </w:pPr>
            <w:r>
              <w:rPr>
                <w:rFonts w:ascii="Arial" w:hAnsi="Arial"/>
                <w:b/>
              </w:rPr>
              <w:t>(EASC)</w:t>
            </w:r>
          </w:p>
        </w:tc>
      </w:tr>
      <w:tr w:rsidR="003F5545" w14:paraId="56BAFE09" w14:textId="77777777" w:rsidTr="00054A8B">
        <w:tc>
          <w:tcPr>
            <w:tcW w:w="2815" w:type="dxa"/>
            <w:tcBorders>
              <w:top w:val="single" w:sz="24" w:space="0" w:color="000000"/>
              <w:left w:val="nil"/>
              <w:bottom w:val="single" w:sz="18" w:space="0" w:color="000000"/>
              <w:right w:val="nil"/>
            </w:tcBorders>
            <w:vAlign w:val="center"/>
          </w:tcPr>
          <w:p w14:paraId="06E4CFAE" w14:textId="77777777" w:rsidR="003F5545" w:rsidRDefault="003F5545" w:rsidP="00D40262">
            <w:pPr>
              <w:spacing w:line="360" w:lineRule="auto"/>
              <w:ind w:firstLine="709"/>
              <w:jc w:val="center"/>
              <w:rPr>
                <w:rFonts w:ascii="Arial" w:hAnsi="Arial"/>
                <w:b/>
              </w:rPr>
            </w:pPr>
            <w:r>
              <w:rPr>
                <w:rFonts w:ascii="Arial" w:hAnsi="Arial"/>
                <w:noProof/>
                <w:lang w:bidi="ar-SA"/>
              </w:rPr>
              <w:drawing>
                <wp:inline distT="0" distB="0" distL="0" distR="0" wp14:anchorId="77B983E3" wp14:editId="23058CC2">
                  <wp:extent cx="1151890" cy="1152000"/>
                  <wp:effectExtent l="0" t="0" r="0" b="0"/>
                  <wp:docPr id="7"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1151890" cy="1152000"/>
                          </a:xfrm>
                          <a:prstGeom prst="rect">
                            <a:avLst/>
                          </a:prstGeom>
                        </pic:spPr>
                      </pic:pic>
                    </a:graphicData>
                  </a:graphic>
                </wp:inline>
              </w:drawing>
            </w:r>
          </w:p>
        </w:tc>
        <w:tc>
          <w:tcPr>
            <w:tcW w:w="4569" w:type="dxa"/>
            <w:tcBorders>
              <w:top w:val="single" w:sz="24" w:space="0" w:color="000000"/>
              <w:left w:val="nil"/>
              <w:bottom w:val="single" w:sz="18" w:space="0" w:color="000000"/>
              <w:right w:val="nil"/>
            </w:tcBorders>
            <w:vAlign w:val="center"/>
          </w:tcPr>
          <w:p w14:paraId="130004EE" w14:textId="77777777" w:rsidR="003F5545" w:rsidRDefault="003F5545" w:rsidP="00D40262">
            <w:pPr>
              <w:spacing w:line="360" w:lineRule="auto"/>
              <w:ind w:left="-142" w:firstLine="304"/>
              <w:jc w:val="center"/>
              <w:rPr>
                <w:rFonts w:ascii="Arial" w:hAnsi="Arial"/>
                <w:b/>
                <w:spacing w:val="40"/>
              </w:rPr>
            </w:pPr>
            <w:r>
              <w:rPr>
                <w:rFonts w:ascii="Arial" w:hAnsi="Arial"/>
                <w:b/>
                <w:spacing w:val="40"/>
              </w:rPr>
              <w:t>МЕЖГОСУДАРСТВЕННЫЙ</w:t>
            </w:r>
          </w:p>
          <w:p w14:paraId="02C9D337" w14:textId="77777777" w:rsidR="003F5545" w:rsidRDefault="003F5545" w:rsidP="00D40262">
            <w:pPr>
              <w:spacing w:line="360" w:lineRule="auto"/>
              <w:ind w:left="-142" w:firstLine="304"/>
              <w:jc w:val="center"/>
              <w:rPr>
                <w:rFonts w:ascii="Arial" w:hAnsi="Arial"/>
                <w:b/>
              </w:rPr>
            </w:pPr>
            <w:r>
              <w:rPr>
                <w:rFonts w:ascii="Arial" w:hAnsi="Arial"/>
                <w:b/>
                <w:spacing w:val="40"/>
              </w:rPr>
              <w:t>СТАНДАРТ</w:t>
            </w:r>
          </w:p>
        </w:tc>
        <w:tc>
          <w:tcPr>
            <w:tcW w:w="3037" w:type="dxa"/>
            <w:tcBorders>
              <w:top w:val="single" w:sz="24" w:space="0" w:color="000000"/>
              <w:left w:val="nil"/>
              <w:bottom w:val="single" w:sz="18" w:space="0" w:color="000000"/>
              <w:right w:val="nil"/>
            </w:tcBorders>
            <w:vAlign w:val="center"/>
          </w:tcPr>
          <w:p w14:paraId="13B893AA" w14:textId="77777777" w:rsidR="003F5545" w:rsidRDefault="003F5545" w:rsidP="00D40262">
            <w:pPr>
              <w:pStyle w:val="a8"/>
              <w:spacing w:line="360" w:lineRule="auto"/>
              <w:ind w:left="554"/>
              <w:rPr>
                <w:rFonts w:ascii="Arial" w:hAnsi="Arial"/>
                <w:b/>
                <w:sz w:val="28"/>
              </w:rPr>
            </w:pPr>
            <w:r>
              <w:rPr>
                <w:rFonts w:ascii="Arial" w:hAnsi="Arial"/>
                <w:b/>
                <w:sz w:val="28"/>
              </w:rPr>
              <w:t xml:space="preserve">ГОСТ </w:t>
            </w:r>
          </w:p>
          <w:p w14:paraId="2B059A75" w14:textId="4A74D7E5" w:rsidR="003F5545" w:rsidRDefault="003F5545" w:rsidP="00D40262">
            <w:pPr>
              <w:pStyle w:val="a8"/>
              <w:spacing w:line="360" w:lineRule="auto"/>
              <w:ind w:left="554"/>
              <w:rPr>
                <w:rFonts w:ascii="Arial" w:hAnsi="Arial"/>
                <w:b/>
                <w:sz w:val="28"/>
              </w:rPr>
            </w:pPr>
            <w:r>
              <w:rPr>
                <w:rFonts w:ascii="Arial" w:hAnsi="Arial"/>
                <w:b/>
                <w:sz w:val="28"/>
              </w:rPr>
              <w:t>22.</w:t>
            </w:r>
            <w:r w:rsidR="006D17A5">
              <w:rPr>
                <w:rFonts w:ascii="Arial" w:hAnsi="Arial"/>
                <w:b/>
                <w:sz w:val="28"/>
              </w:rPr>
              <w:t>9</w:t>
            </w:r>
            <w:r>
              <w:rPr>
                <w:rFonts w:ascii="Arial" w:hAnsi="Arial"/>
                <w:b/>
                <w:sz w:val="28"/>
              </w:rPr>
              <w:t>.ХХ –</w:t>
            </w:r>
          </w:p>
          <w:p w14:paraId="11033FBE" w14:textId="23850329" w:rsidR="003F5545" w:rsidRPr="00D40262" w:rsidRDefault="00D40262" w:rsidP="00D40262">
            <w:pPr>
              <w:spacing w:line="360" w:lineRule="auto"/>
              <w:ind w:left="554"/>
              <w:rPr>
                <w:rFonts w:ascii="Arial" w:hAnsi="Arial"/>
                <w:b/>
                <w:sz w:val="28"/>
              </w:rPr>
            </w:pPr>
            <w:r>
              <w:rPr>
                <w:rFonts w:ascii="Arial" w:hAnsi="Arial"/>
                <w:b/>
                <w:sz w:val="28"/>
              </w:rPr>
              <w:t>202Х</w:t>
            </w:r>
          </w:p>
          <w:p w14:paraId="44B10935" w14:textId="2421FF4E" w:rsidR="003F5545" w:rsidRPr="00E03841" w:rsidRDefault="003F5545" w:rsidP="00D40262">
            <w:pPr>
              <w:spacing w:line="360" w:lineRule="auto"/>
              <w:ind w:left="554"/>
              <w:rPr>
                <w:rFonts w:ascii="Arial" w:hAnsi="Arial"/>
                <w:b/>
              </w:rPr>
            </w:pPr>
            <w:r w:rsidRPr="00E03841">
              <w:rPr>
                <w:rFonts w:ascii="Arial" w:hAnsi="Arial"/>
                <w:b/>
              </w:rPr>
              <w:t>(проект</w:t>
            </w:r>
            <w:r w:rsidR="00D40262" w:rsidRPr="00E03841">
              <w:rPr>
                <w:rFonts w:ascii="Arial" w:hAnsi="Arial"/>
                <w:b/>
              </w:rPr>
              <w:t xml:space="preserve"> </w:t>
            </w:r>
            <w:r w:rsidR="00D40262" w:rsidRPr="00E03841">
              <w:rPr>
                <w:rFonts w:ascii="Arial" w:hAnsi="Arial"/>
                <w:b/>
                <w:lang w:val="en-US"/>
              </w:rPr>
              <w:t>RU</w:t>
            </w:r>
            <w:r w:rsidRPr="00E03841">
              <w:rPr>
                <w:rFonts w:ascii="Arial" w:hAnsi="Arial"/>
                <w:b/>
              </w:rPr>
              <w:t>, первая редакция)</w:t>
            </w:r>
          </w:p>
        </w:tc>
      </w:tr>
    </w:tbl>
    <w:p w14:paraId="5EB0798E" w14:textId="77777777" w:rsidR="003F5545" w:rsidRDefault="003F5545" w:rsidP="003F5545">
      <w:pPr>
        <w:spacing w:line="360" w:lineRule="auto"/>
      </w:pPr>
    </w:p>
    <w:p w14:paraId="33343812" w14:textId="77777777" w:rsidR="003F5545" w:rsidRDefault="003F5545" w:rsidP="003F5545">
      <w:pPr>
        <w:spacing w:line="360" w:lineRule="auto"/>
        <w:jc w:val="center"/>
        <w:rPr>
          <w:rFonts w:ascii="Arial" w:hAnsi="Arial"/>
          <w:b/>
          <w:sz w:val="28"/>
        </w:rPr>
      </w:pPr>
      <w:r>
        <w:rPr>
          <w:rFonts w:ascii="Arial" w:hAnsi="Arial"/>
          <w:b/>
          <w:sz w:val="28"/>
        </w:rPr>
        <w:t>Безопасность в чрезвычайных ситуациях</w:t>
      </w:r>
    </w:p>
    <w:p w14:paraId="7557CB33" w14:textId="77777777" w:rsidR="003F5545" w:rsidRDefault="003F5545" w:rsidP="003F5545">
      <w:pPr>
        <w:spacing w:line="360" w:lineRule="auto"/>
        <w:jc w:val="center"/>
        <w:rPr>
          <w:rFonts w:ascii="Arial" w:hAnsi="Arial"/>
          <w:b/>
          <w:sz w:val="28"/>
        </w:rPr>
      </w:pPr>
    </w:p>
    <w:p w14:paraId="68667EEB" w14:textId="77777777" w:rsidR="003F5545" w:rsidRDefault="003F5545" w:rsidP="003F5545">
      <w:pPr>
        <w:spacing w:line="360" w:lineRule="auto"/>
        <w:rPr>
          <w:rFonts w:ascii="Arial" w:hAnsi="Arial"/>
          <w:sz w:val="20"/>
        </w:rPr>
      </w:pPr>
    </w:p>
    <w:p w14:paraId="3F1FF51B" w14:textId="77777777" w:rsidR="003F5545" w:rsidRDefault="003F5545" w:rsidP="003F5545">
      <w:pPr>
        <w:spacing w:line="360" w:lineRule="auto"/>
        <w:jc w:val="center"/>
        <w:rPr>
          <w:rFonts w:ascii="Arial" w:hAnsi="Arial"/>
          <w:b/>
          <w:caps/>
          <w:sz w:val="28"/>
        </w:rPr>
      </w:pPr>
      <w:r>
        <w:rPr>
          <w:rFonts w:ascii="Arial" w:hAnsi="Arial"/>
          <w:b/>
          <w:caps/>
          <w:sz w:val="28"/>
        </w:rPr>
        <w:t>Средства преодоления водных преград при ведении аварийно-спасАтельных работ</w:t>
      </w:r>
    </w:p>
    <w:p w14:paraId="480AF0B0" w14:textId="77777777" w:rsidR="003F5545" w:rsidRDefault="003F5545" w:rsidP="003F5545">
      <w:pPr>
        <w:spacing w:line="360" w:lineRule="auto"/>
        <w:jc w:val="center"/>
        <w:rPr>
          <w:rFonts w:ascii="Arial" w:hAnsi="Arial"/>
          <w:b/>
          <w:caps/>
          <w:sz w:val="16"/>
        </w:rPr>
      </w:pPr>
    </w:p>
    <w:p w14:paraId="66C06EA5" w14:textId="77777777" w:rsidR="003F5545" w:rsidRDefault="003F5545" w:rsidP="003F5545">
      <w:pPr>
        <w:spacing w:line="360" w:lineRule="auto"/>
        <w:jc w:val="center"/>
        <w:rPr>
          <w:rFonts w:ascii="Arial" w:hAnsi="Arial"/>
          <w:b/>
          <w:caps/>
          <w:sz w:val="16"/>
        </w:rPr>
      </w:pPr>
    </w:p>
    <w:p w14:paraId="7F61A08E" w14:textId="40DB7CD5" w:rsidR="003F5545" w:rsidRDefault="003F5545" w:rsidP="003F5545">
      <w:pPr>
        <w:spacing w:line="360" w:lineRule="auto"/>
        <w:jc w:val="center"/>
        <w:rPr>
          <w:rFonts w:ascii="Arial" w:hAnsi="Arial"/>
          <w:b/>
          <w:sz w:val="28"/>
        </w:rPr>
      </w:pPr>
      <w:r>
        <w:rPr>
          <w:rFonts w:ascii="Arial" w:hAnsi="Arial"/>
          <w:b/>
          <w:sz w:val="28"/>
        </w:rPr>
        <w:t xml:space="preserve">Общие технические </w:t>
      </w:r>
      <w:r w:rsidR="005047B4">
        <w:rPr>
          <w:rFonts w:ascii="Arial" w:hAnsi="Arial"/>
          <w:b/>
          <w:sz w:val="28"/>
        </w:rPr>
        <w:t>требования</w:t>
      </w:r>
      <w:r w:rsidR="00354352">
        <w:rPr>
          <w:rFonts w:ascii="Arial" w:hAnsi="Arial"/>
          <w:b/>
          <w:sz w:val="28"/>
        </w:rPr>
        <w:t xml:space="preserve"> и м</w:t>
      </w:r>
      <w:r>
        <w:rPr>
          <w:rFonts w:ascii="Arial" w:hAnsi="Arial"/>
          <w:b/>
          <w:sz w:val="28"/>
        </w:rPr>
        <w:t>етоды испытаний</w:t>
      </w:r>
    </w:p>
    <w:p w14:paraId="5F596803" w14:textId="77777777" w:rsidR="003F5545" w:rsidRDefault="003F5545" w:rsidP="003F5545">
      <w:pPr>
        <w:pStyle w:val="51"/>
        <w:widowControl/>
        <w:spacing w:before="0" w:after="0" w:line="360" w:lineRule="auto"/>
        <w:ind w:firstLine="0"/>
        <w:jc w:val="center"/>
        <w:rPr>
          <w:sz w:val="28"/>
        </w:rPr>
      </w:pPr>
    </w:p>
    <w:p w14:paraId="03F821D2" w14:textId="77777777" w:rsidR="003F5545" w:rsidRDefault="003F5545" w:rsidP="003F5545">
      <w:pPr>
        <w:jc w:val="center"/>
        <w:rPr>
          <w:b/>
        </w:rPr>
      </w:pPr>
    </w:p>
    <w:p w14:paraId="613629E3" w14:textId="77777777" w:rsidR="003F5545" w:rsidRDefault="003F5545" w:rsidP="003F5545">
      <w:pPr>
        <w:jc w:val="center"/>
        <w:rPr>
          <w:b/>
        </w:rPr>
      </w:pPr>
    </w:p>
    <w:p w14:paraId="75F1D6EF" w14:textId="77777777" w:rsidR="003F5545" w:rsidRDefault="003F5545" w:rsidP="003F5545">
      <w:pPr>
        <w:jc w:val="center"/>
        <w:rPr>
          <w:b/>
        </w:rPr>
      </w:pPr>
    </w:p>
    <w:p w14:paraId="59CF7720" w14:textId="77777777" w:rsidR="003F5545" w:rsidRDefault="003F5545" w:rsidP="003F5545">
      <w:pPr>
        <w:jc w:val="center"/>
        <w:rPr>
          <w:b/>
        </w:rPr>
      </w:pPr>
    </w:p>
    <w:p w14:paraId="0719DA79" w14:textId="77777777" w:rsidR="003F5545" w:rsidRDefault="003F5545" w:rsidP="003F5545">
      <w:pPr>
        <w:jc w:val="center"/>
        <w:rPr>
          <w:b/>
        </w:rPr>
      </w:pPr>
    </w:p>
    <w:p w14:paraId="05DF1141" w14:textId="77777777" w:rsidR="003F5545" w:rsidRDefault="003F5545" w:rsidP="003F5545">
      <w:pPr>
        <w:jc w:val="center"/>
        <w:rPr>
          <w:b/>
        </w:rPr>
      </w:pPr>
    </w:p>
    <w:p w14:paraId="59A58E0E" w14:textId="77777777" w:rsidR="003F5545" w:rsidRDefault="003F5545" w:rsidP="003F5545">
      <w:pPr>
        <w:jc w:val="center"/>
        <w:rPr>
          <w:b/>
        </w:rPr>
      </w:pPr>
    </w:p>
    <w:p w14:paraId="3F4785B4" w14:textId="77777777" w:rsidR="003F5545" w:rsidRDefault="003F5545" w:rsidP="003F5545">
      <w:pPr>
        <w:jc w:val="center"/>
        <w:rPr>
          <w:b/>
        </w:rPr>
      </w:pPr>
    </w:p>
    <w:p w14:paraId="35E12355" w14:textId="77777777" w:rsidR="003F5545" w:rsidRDefault="003F5545" w:rsidP="003F5545">
      <w:pPr>
        <w:pStyle w:val="36"/>
        <w:widowControl/>
        <w:spacing w:line="276" w:lineRule="auto"/>
        <w:ind w:firstLine="0"/>
        <w:rPr>
          <w:rFonts w:ascii="Times New Roman" w:hAnsi="Times New Roman"/>
          <w:b w:val="0"/>
          <w:i/>
          <w:sz w:val="24"/>
        </w:rPr>
      </w:pPr>
      <w:r>
        <w:rPr>
          <w:b w:val="0"/>
          <w:i/>
          <w:sz w:val="24"/>
        </w:rPr>
        <w:t>Настоящий стандарт не подлежит применению до его утверждения</w:t>
      </w:r>
    </w:p>
    <w:p w14:paraId="19153EA9" w14:textId="77777777" w:rsidR="003F5545" w:rsidRDefault="003F5545" w:rsidP="003F5545">
      <w:pPr>
        <w:pStyle w:val="36"/>
        <w:widowControl/>
        <w:spacing w:line="276" w:lineRule="auto"/>
        <w:ind w:firstLine="0"/>
        <w:rPr>
          <w:rFonts w:ascii="Times New Roman" w:hAnsi="Times New Roman"/>
          <w:sz w:val="24"/>
        </w:rPr>
      </w:pPr>
    </w:p>
    <w:p w14:paraId="5F119782" w14:textId="77777777" w:rsidR="003F5545" w:rsidRDefault="003F5545" w:rsidP="003F5545">
      <w:pPr>
        <w:pStyle w:val="36"/>
        <w:widowControl/>
        <w:spacing w:line="276" w:lineRule="auto"/>
        <w:ind w:firstLine="0"/>
        <w:rPr>
          <w:rFonts w:ascii="Times New Roman" w:hAnsi="Times New Roman"/>
          <w:sz w:val="24"/>
        </w:rPr>
      </w:pPr>
    </w:p>
    <w:p w14:paraId="4BB4B0C0" w14:textId="77777777" w:rsidR="003F5545" w:rsidRDefault="003F5545" w:rsidP="003F5545">
      <w:pPr>
        <w:pStyle w:val="36"/>
        <w:widowControl/>
        <w:spacing w:line="276" w:lineRule="auto"/>
        <w:ind w:firstLine="0"/>
        <w:rPr>
          <w:rFonts w:ascii="Times New Roman" w:hAnsi="Times New Roman"/>
          <w:sz w:val="24"/>
        </w:rPr>
      </w:pPr>
    </w:p>
    <w:p w14:paraId="6DED8027" w14:textId="77777777" w:rsidR="003F5545" w:rsidRDefault="003F5545" w:rsidP="003F5545">
      <w:pPr>
        <w:pStyle w:val="36"/>
        <w:widowControl/>
        <w:spacing w:line="276" w:lineRule="auto"/>
        <w:ind w:firstLine="0"/>
        <w:rPr>
          <w:rFonts w:ascii="Times New Roman" w:hAnsi="Times New Roman"/>
          <w:sz w:val="24"/>
        </w:rPr>
      </w:pPr>
    </w:p>
    <w:p w14:paraId="4B5A402B" w14:textId="77777777" w:rsidR="003F5545" w:rsidRDefault="003F5545" w:rsidP="003F5545">
      <w:pPr>
        <w:pStyle w:val="36"/>
        <w:widowControl/>
        <w:spacing w:line="276" w:lineRule="auto"/>
        <w:ind w:firstLine="0"/>
        <w:rPr>
          <w:rFonts w:ascii="Times New Roman" w:hAnsi="Times New Roman"/>
          <w:sz w:val="24"/>
        </w:rPr>
      </w:pPr>
    </w:p>
    <w:p w14:paraId="605C8FF4" w14:textId="77777777" w:rsidR="003F5545" w:rsidRDefault="003F5545" w:rsidP="003F5545">
      <w:pPr>
        <w:pStyle w:val="36"/>
        <w:widowControl/>
        <w:spacing w:line="276" w:lineRule="auto"/>
        <w:ind w:firstLine="0"/>
        <w:rPr>
          <w:rFonts w:ascii="Times New Roman" w:hAnsi="Times New Roman"/>
          <w:sz w:val="24"/>
        </w:rPr>
      </w:pPr>
    </w:p>
    <w:p w14:paraId="04FEFBF7" w14:textId="77777777" w:rsidR="003F5545" w:rsidRDefault="003F5545" w:rsidP="003F5545">
      <w:pPr>
        <w:pStyle w:val="36"/>
        <w:widowControl/>
        <w:spacing w:line="276" w:lineRule="auto"/>
        <w:ind w:firstLine="0"/>
        <w:rPr>
          <w:rFonts w:ascii="Times New Roman" w:hAnsi="Times New Roman"/>
          <w:sz w:val="24"/>
        </w:rPr>
      </w:pPr>
    </w:p>
    <w:p w14:paraId="4514F112" w14:textId="77777777" w:rsidR="003F5545" w:rsidRDefault="003F5545" w:rsidP="003F5545">
      <w:pPr>
        <w:pStyle w:val="36"/>
        <w:widowControl/>
        <w:spacing w:line="276" w:lineRule="auto"/>
        <w:ind w:firstLine="0"/>
        <w:rPr>
          <w:sz w:val="24"/>
        </w:rPr>
      </w:pPr>
      <w:r>
        <w:rPr>
          <w:sz w:val="24"/>
        </w:rPr>
        <w:t>Минск</w:t>
      </w:r>
    </w:p>
    <w:p w14:paraId="4F711E2C" w14:textId="77777777" w:rsidR="003F5545" w:rsidRDefault="003F5545" w:rsidP="003F5545">
      <w:pPr>
        <w:pStyle w:val="36"/>
        <w:widowControl/>
        <w:spacing w:line="276" w:lineRule="auto"/>
        <w:ind w:firstLine="0"/>
        <w:rPr>
          <w:sz w:val="24"/>
        </w:rPr>
      </w:pPr>
      <w:r>
        <w:rPr>
          <w:spacing w:val="-2"/>
          <w:sz w:val="24"/>
        </w:rPr>
        <w:t>Евразийский совет по стандартизации, метрологии и сертификации</w:t>
      </w:r>
    </w:p>
    <w:p w14:paraId="419F67A2" w14:textId="085E8C33" w:rsidR="003F5545" w:rsidRDefault="003F5545" w:rsidP="003F5545">
      <w:pPr>
        <w:pStyle w:val="36"/>
        <w:widowControl/>
        <w:spacing w:line="276" w:lineRule="auto"/>
        <w:ind w:firstLine="0"/>
        <w:rPr>
          <w:sz w:val="24"/>
        </w:rPr>
      </w:pPr>
      <w:r>
        <w:rPr>
          <w:sz w:val="24"/>
        </w:rPr>
        <w:t>202</w:t>
      </w:r>
      <w:r w:rsidR="006D17A5">
        <w:rPr>
          <w:sz w:val="24"/>
        </w:rPr>
        <w:t>Х</w:t>
      </w:r>
      <w:r>
        <w:rPr>
          <w:sz w:val="24"/>
        </w:rPr>
        <w:br w:type="page"/>
      </w:r>
    </w:p>
    <w:p w14:paraId="1B57900A" w14:textId="77777777" w:rsidR="003F5545" w:rsidRPr="00D40262" w:rsidRDefault="003F5545" w:rsidP="003F5545">
      <w:pPr>
        <w:spacing w:line="360" w:lineRule="auto"/>
        <w:jc w:val="center"/>
        <w:rPr>
          <w:rFonts w:ascii="Arial" w:hAnsi="Arial"/>
          <w:b/>
          <w:sz w:val="28"/>
          <w:szCs w:val="28"/>
        </w:rPr>
      </w:pPr>
      <w:r w:rsidRPr="00D40262">
        <w:rPr>
          <w:rFonts w:ascii="Arial" w:hAnsi="Arial"/>
          <w:b/>
          <w:sz w:val="28"/>
          <w:szCs w:val="28"/>
        </w:rPr>
        <w:lastRenderedPageBreak/>
        <w:t>Предисловие</w:t>
      </w:r>
    </w:p>
    <w:p w14:paraId="093D8F7A" w14:textId="77777777" w:rsidR="003F5545" w:rsidRDefault="003F5545" w:rsidP="003F5545">
      <w:pPr>
        <w:spacing w:line="360" w:lineRule="auto"/>
        <w:ind w:firstLine="720"/>
        <w:jc w:val="both"/>
        <w:rPr>
          <w:rFonts w:ascii="Arial" w:hAnsi="Arial"/>
          <w:spacing w:val="-2"/>
        </w:rPr>
      </w:pPr>
      <w:r>
        <w:rPr>
          <w:rFonts w:ascii="Arial" w:hAnsi="Arial"/>
          <w:spacing w:val="-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19B5E582" w14:textId="77777777" w:rsidR="003F5545" w:rsidRDefault="003F5545" w:rsidP="003F5545">
      <w:pPr>
        <w:spacing w:line="360" w:lineRule="auto"/>
        <w:ind w:firstLine="720"/>
        <w:jc w:val="both"/>
        <w:rPr>
          <w:rFonts w:ascii="Arial" w:hAnsi="Arial"/>
          <w:spacing w:val="-2"/>
        </w:rPr>
      </w:pPr>
      <w:r>
        <w:rPr>
          <w:rFonts w:ascii="Arial" w:hAnsi="Arial"/>
          <w:spacing w:val="-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23269D1" w14:textId="77777777" w:rsidR="003F5545" w:rsidRDefault="003F5545" w:rsidP="003F5545">
      <w:pPr>
        <w:spacing w:line="360" w:lineRule="auto"/>
        <w:ind w:firstLine="720"/>
        <w:jc w:val="both"/>
        <w:rPr>
          <w:rFonts w:ascii="Arial" w:hAnsi="Arial"/>
          <w:b/>
        </w:rPr>
      </w:pPr>
      <w:r>
        <w:rPr>
          <w:rFonts w:ascii="Arial" w:hAnsi="Arial"/>
          <w:b/>
        </w:rPr>
        <w:t>Сведения о стандарте</w:t>
      </w:r>
    </w:p>
    <w:p w14:paraId="13125C9B" w14:textId="77777777" w:rsidR="003F5545" w:rsidRDefault="003F5545" w:rsidP="003F5545">
      <w:pPr>
        <w:spacing w:line="360" w:lineRule="auto"/>
        <w:ind w:firstLine="709"/>
        <w:jc w:val="both"/>
        <w:rPr>
          <w:rFonts w:ascii="Arial" w:hAnsi="Arial"/>
          <w:spacing w:val="-2"/>
        </w:rPr>
      </w:pPr>
      <w:r>
        <w:rPr>
          <w:rFonts w:ascii="Arial" w:hAnsi="Arial"/>
          <w:spacing w:val="-2"/>
        </w:rPr>
        <w:t>1 РАЗРАБОТАН Государственным научным центром Российской Федерации федеральным государственным бюджетным учреждением «Всероссийский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[ФГБУ ВНИИ ГОЧС (ФЦ],</w:t>
      </w:r>
    </w:p>
    <w:p w14:paraId="42776C84" w14:textId="76FE4519" w:rsidR="003F5545" w:rsidRDefault="003F5545" w:rsidP="00D40262">
      <w:pPr>
        <w:tabs>
          <w:tab w:val="left" w:pos="851"/>
        </w:tabs>
        <w:spacing w:line="360" w:lineRule="auto"/>
        <w:ind w:firstLine="709"/>
        <w:jc w:val="both"/>
        <w:rPr>
          <w:rFonts w:ascii="Arial" w:hAnsi="Arial"/>
          <w:spacing w:val="-2"/>
        </w:rPr>
      </w:pPr>
      <w:r>
        <w:rPr>
          <w:rFonts w:ascii="Arial" w:hAnsi="Arial"/>
          <w:spacing w:val="-2"/>
        </w:rPr>
        <w:t>2 ВНЕСЕН Межгосударственным техническ</w:t>
      </w:r>
      <w:r w:rsidR="00D40262">
        <w:rPr>
          <w:rFonts w:ascii="Arial" w:hAnsi="Arial"/>
          <w:spacing w:val="-2"/>
        </w:rPr>
        <w:t xml:space="preserve">им комитетом по стандартизации                     </w:t>
      </w:r>
      <w:r>
        <w:rPr>
          <w:rFonts w:ascii="Arial" w:hAnsi="Arial"/>
          <w:spacing w:val="-2"/>
        </w:rPr>
        <w:t>МТК 071 «Гражданская оборона, предупреждение и ликвидация чрезвычайных ситуаций»</w:t>
      </w:r>
    </w:p>
    <w:p w14:paraId="642AFC1A" w14:textId="77777777" w:rsidR="00D40262" w:rsidRDefault="003F5545" w:rsidP="00D40262">
      <w:pPr>
        <w:tabs>
          <w:tab w:val="left" w:pos="851"/>
        </w:tabs>
        <w:spacing w:line="360" w:lineRule="auto"/>
        <w:ind w:firstLine="709"/>
        <w:jc w:val="both"/>
        <w:rPr>
          <w:rFonts w:ascii="Arial" w:hAnsi="Arial"/>
          <w:spacing w:val="-2"/>
        </w:rPr>
      </w:pPr>
      <w:r>
        <w:rPr>
          <w:rFonts w:ascii="Arial" w:hAnsi="Arial"/>
          <w:spacing w:val="-2"/>
        </w:rPr>
        <w:t xml:space="preserve">3 </w:t>
      </w:r>
      <w:r w:rsidR="00D40262" w:rsidRPr="00D40262">
        <w:rPr>
          <w:rFonts w:ascii="Arial" w:hAnsi="Arial"/>
          <w:spacing w:val="-2"/>
        </w:rPr>
        <w:t>ПРИНЯТ Евразийским советом по стандартизации, метрологии и сертификации по результатам голосования в АИС МГС (протокол от _______ 20__ г. № ____)</w:t>
      </w:r>
    </w:p>
    <w:p w14:paraId="05D8574C" w14:textId="13ADBCA8" w:rsidR="003F5545" w:rsidRDefault="003F5545" w:rsidP="00D40262">
      <w:pPr>
        <w:tabs>
          <w:tab w:val="left" w:pos="851"/>
        </w:tabs>
        <w:spacing w:line="360" w:lineRule="auto"/>
        <w:ind w:firstLine="709"/>
        <w:jc w:val="both"/>
        <w:rPr>
          <w:rFonts w:ascii="Arial" w:hAnsi="Arial"/>
          <w:spacing w:val="-2"/>
        </w:rPr>
      </w:pPr>
      <w:r>
        <w:rPr>
          <w:rFonts w:ascii="Arial" w:hAnsi="Arial"/>
          <w:spacing w:val="-2"/>
        </w:rPr>
        <w:t>За принятие проголосовали:</w:t>
      </w:r>
    </w:p>
    <w:tbl>
      <w:tblPr>
        <w:tblpPr w:leftFromText="180" w:rightFromText="180" w:bottomFromText="16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2160"/>
        <w:gridCol w:w="4786"/>
      </w:tblGrid>
      <w:tr w:rsidR="003F5545" w14:paraId="4D46F784" w14:textId="77777777" w:rsidTr="00054A8B">
        <w:tc>
          <w:tcPr>
            <w:tcW w:w="2943" w:type="dxa"/>
            <w:tcBorders>
              <w:top w:val="single" w:sz="4" w:space="0" w:color="000000"/>
              <w:left w:val="single" w:sz="4" w:space="0" w:color="000000"/>
              <w:bottom w:val="double" w:sz="4" w:space="0" w:color="000000"/>
              <w:right w:val="single" w:sz="4" w:space="0" w:color="000000"/>
            </w:tcBorders>
          </w:tcPr>
          <w:p w14:paraId="5799ACEA" w14:textId="77777777" w:rsidR="003F5545" w:rsidRDefault="003F5545" w:rsidP="00054A8B">
            <w:pPr>
              <w:keepNext/>
              <w:spacing w:line="360" w:lineRule="auto"/>
              <w:ind w:firstLine="142"/>
              <w:jc w:val="center"/>
              <w:rPr>
                <w:rFonts w:ascii="Arial" w:hAnsi="Arial"/>
              </w:rPr>
            </w:pPr>
            <w:r>
              <w:rPr>
                <w:rFonts w:ascii="Arial" w:hAnsi="Arial"/>
              </w:rPr>
              <w:t>Краткое наименование страны по МК</w:t>
            </w:r>
          </w:p>
          <w:p w14:paraId="3D8B7097" w14:textId="77777777" w:rsidR="003F5545" w:rsidRDefault="003F5545" w:rsidP="00054A8B">
            <w:pPr>
              <w:keepNext/>
              <w:spacing w:line="360" w:lineRule="auto"/>
              <w:ind w:firstLine="142"/>
              <w:jc w:val="center"/>
              <w:rPr>
                <w:rFonts w:ascii="Arial" w:hAnsi="Arial"/>
              </w:rPr>
            </w:pPr>
            <w:r>
              <w:rPr>
                <w:rFonts w:ascii="Arial" w:hAnsi="Arial"/>
              </w:rPr>
              <w:t>(ИСО 3166) 004–97</w:t>
            </w:r>
          </w:p>
        </w:tc>
        <w:tc>
          <w:tcPr>
            <w:tcW w:w="2160" w:type="dxa"/>
            <w:tcBorders>
              <w:top w:val="single" w:sz="4" w:space="0" w:color="000000"/>
              <w:left w:val="single" w:sz="4" w:space="0" w:color="000000"/>
              <w:bottom w:val="double" w:sz="4" w:space="0" w:color="000000"/>
              <w:right w:val="single" w:sz="4" w:space="0" w:color="000000"/>
            </w:tcBorders>
          </w:tcPr>
          <w:p w14:paraId="296B13B1" w14:textId="77777777" w:rsidR="003F5545" w:rsidRDefault="003F5545" w:rsidP="00054A8B">
            <w:pPr>
              <w:keepNext/>
              <w:spacing w:line="360" w:lineRule="auto"/>
              <w:ind w:firstLine="176"/>
              <w:jc w:val="center"/>
              <w:rPr>
                <w:rFonts w:ascii="Arial" w:hAnsi="Arial"/>
              </w:rPr>
            </w:pPr>
            <w:r>
              <w:rPr>
                <w:rFonts w:ascii="Arial" w:hAnsi="Arial"/>
              </w:rPr>
              <w:t xml:space="preserve"> Код страны по МК (ИСО 3166)</w:t>
            </w:r>
          </w:p>
          <w:p w14:paraId="0BDF480B" w14:textId="77777777" w:rsidR="003F5545" w:rsidRDefault="003F5545" w:rsidP="00054A8B">
            <w:pPr>
              <w:keepNext/>
              <w:spacing w:line="360" w:lineRule="auto"/>
              <w:ind w:firstLine="176"/>
              <w:jc w:val="center"/>
              <w:rPr>
                <w:rFonts w:ascii="Arial" w:hAnsi="Arial"/>
              </w:rPr>
            </w:pPr>
            <w:r>
              <w:rPr>
                <w:rFonts w:ascii="Arial" w:hAnsi="Arial"/>
              </w:rPr>
              <w:t>004–97</w:t>
            </w:r>
          </w:p>
        </w:tc>
        <w:tc>
          <w:tcPr>
            <w:tcW w:w="4786" w:type="dxa"/>
            <w:tcBorders>
              <w:top w:val="single" w:sz="4" w:space="0" w:color="000000"/>
              <w:left w:val="single" w:sz="4" w:space="0" w:color="000000"/>
              <w:bottom w:val="double" w:sz="4" w:space="0" w:color="000000"/>
              <w:right w:val="single" w:sz="4" w:space="0" w:color="000000"/>
            </w:tcBorders>
          </w:tcPr>
          <w:p w14:paraId="0FDB8034" w14:textId="77777777" w:rsidR="003F5545" w:rsidRDefault="003F5545" w:rsidP="00054A8B">
            <w:pPr>
              <w:keepNext/>
              <w:spacing w:line="360" w:lineRule="auto"/>
              <w:ind w:firstLine="709"/>
              <w:jc w:val="center"/>
              <w:rPr>
                <w:rFonts w:ascii="Arial" w:hAnsi="Arial"/>
              </w:rPr>
            </w:pPr>
            <w:r>
              <w:rPr>
                <w:rFonts w:ascii="Arial" w:hAnsi="Arial"/>
              </w:rPr>
              <w:t>Сокращенное наименование</w:t>
            </w:r>
          </w:p>
          <w:p w14:paraId="72D1F2D3" w14:textId="77777777" w:rsidR="003F5545" w:rsidRDefault="003F5545" w:rsidP="00054A8B">
            <w:pPr>
              <w:keepNext/>
              <w:spacing w:line="360" w:lineRule="auto"/>
              <w:ind w:firstLine="709"/>
              <w:jc w:val="center"/>
              <w:rPr>
                <w:rFonts w:ascii="Arial" w:hAnsi="Arial"/>
              </w:rPr>
            </w:pPr>
            <w:r>
              <w:rPr>
                <w:rFonts w:ascii="Arial" w:hAnsi="Arial"/>
              </w:rPr>
              <w:t>национального</w:t>
            </w:r>
          </w:p>
          <w:p w14:paraId="7B5D81BC" w14:textId="77777777" w:rsidR="003F5545" w:rsidRDefault="003F5545" w:rsidP="00054A8B">
            <w:pPr>
              <w:keepNext/>
              <w:spacing w:line="360" w:lineRule="auto"/>
              <w:ind w:firstLine="709"/>
              <w:jc w:val="center"/>
              <w:rPr>
                <w:rFonts w:ascii="Arial" w:hAnsi="Arial"/>
              </w:rPr>
            </w:pPr>
            <w:r>
              <w:rPr>
                <w:rFonts w:ascii="Arial" w:hAnsi="Arial"/>
              </w:rPr>
              <w:t>органа по стандартизации</w:t>
            </w:r>
          </w:p>
        </w:tc>
      </w:tr>
      <w:tr w:rsidR="003F5545" w14:paraId="08A7F7D8" w14:textId="77777777" w:rsidTr="00054A8B">
        <w:trPr>
          <w:trHeight w:val="850"/>
        </w:trPr>
        <w:tc>
          <w:tcPr>
            <w:tcW w:w="2943" w:type="dxa"/>
            <w:tcBorders>
              <w:top w:val="single" w:sz="4" w:space="0" w:color="000000"/>
              <w:left w:val="single" w:sz="4" w:space="0" w:color="000000"/>
              <w:bottom w:val="single" w:sz="4" w:space="0" w:color="000000"/>
              <w:right w:val="single" w:sz="4" w:space="0" w:color="000000"/>
            </w:tcBorders>
          </w:tcPr>
          <w:p w14:paraId="36926449" w14:textId="77777777" w:rsidR="003F5545" w:rsidRDefault="003F5545" w:rsidP="00054A8B">
            <w:pPr>
              <w:spacing w:line="360" w:lineRule="auto"/>
              <w:ind w:firstLine="709"/>
              <w:rPr>
                <w:rFonts w:ascii="Arial" w:hAnsi="Arial"/>
              </w:rPr>
            </w:pPr>
          </w:p>
        </w:tc>
        <w:tc>
          <w:tcPr>
            <w:tcW w:w="2160" w:type="dxa"/>
            <w:tcBorders>
              <w:top w:val="single" w:sz="4" w:space="0" w:color="000000"/>
              <w:left w:val="single" w:sz="4" w:space="0" w:color="000000"/>
              <w:bottom w:val="single" w:sz="4" w:space="0" w:color="000000"/>
              <w:right w:val="single" w:sz="4" w:space="0" w:color="000000"/>
            </w:tcBorders>
          </w:tcPr>
          <w:p w14:paraId="291E1C7D" w14:textId="77777777" w:rsidR="003F5545" w:rsidRDefault="003F5545" w:rsidP="00054A8B">
            <w:pPr>
              <w:spacing w:line="360" w:lineRule="auto"/>
              <w:ind w:firstLine="709"/>
              <w:jc w:val="center"/>
              <w:rPr>
                <w:rFonts w:ascii="Arial" w:hAnsi="Arial"/>
              </w:rPr>
            </w:pPr>
          </w:p>
        </w:tc>
        <w:tc>
          <w:tcPr>
            <w:tcW w:w="4786" w:type="dxa"/>
            <w:tcBorders>
              <w:top w:val="single" w:sz="4" w:space="0" w:color="000000"/>
              <w:left w:val="single" w:sz="4" w:space="0" w:color="000000"/>
              <w:bottom w:val="single" w:sz="4" w:space="0" w:color="000000"/>
              <w:right w:val="single" w:sz="4" w:space="0" w:color="000000"/>
            </w:tcBorders>
          </w:tcPr>
          <w:p w14:paraId="0337A455" w14:textId="77777777" w:rsidR="003F5545" w:rsidRDefault="003F5545" w:rsidP="00054A8B">
            <w:pPr>
              <w:spacing w:line="360" w:lineRule="auto"/>
              <w:ind w:firstLine="709"/>
              <w:rPr>
                <w:rFonts w:ascii="Arial" w:hAnsi="Arial"/>
              </w:rPr>
            </w:pPr>
          </w:p>
        </w:tc>
      </w:tr>
    </w:tbl>
    <w:p w14:paraId="2EDBDE55" w14:textId="77777777" w:rsidR="003F5545" w:rsidRDefault="003F5545" w:rsidP="003F5545">
      <w:pPr>
        <w:tabs>
          <w:tab w:val="left" w:pos="709"/>
        </w:tabs>
        <w:spacing w:before="120"/>
        <w:ind w:firstLine="709"/>
        <w:rPr>
          <w:rFonts w:ascii="Arial" w:hAnsi="Arial"/>
          <w:spacing w:val="-2"/>
        </w:rPr>
      </w:pPr>
      <w:r>
        <w:rPr>
          <w:rFonts w:ascii="Arial" w:hAnsi="Arial"/>
          <w:spacing w:val="-2"/>
        </w:rPr>
        <w:t>4 ВВЕДЕН ВПЕРВЫЕ</w:t>
      </w:r>
    </w:p>
    <w:p w14:paraId="43ED2A93" w14:textId="77777777" w:rsidR="003F5545" w:rsidRDefault="003F5545" w:rsidP="003F5545">
      <w:pPr>
        <w:tabs>
          <w:tab w:val="left" w:pos="709"/>
        </w:tabs>
        <w:ind w:firstLine="720"/>
        <w:rPr>
          <w:rFonts w:ascii="Arial" w:hAnsi="Arial"/>
        </w:rPr>
      </w:pPr>
    </w:p>
    <w:p w14:paraId="7C8733D6" w14:textId="77777777" w:rsidR="003F5545" w:rsidRDefault="003F5545" w:rsidP="003F5545">
      <w:pPr>
        <w:pStyle w:val="afb"/>
        <w:widowControl/>
        <w:spacing w:line="360" w:lineRule="auto"/>
        <w:ind w:left="34" w:right="11" w:firstLine="675"/>
        <w:jc w:val="both"/>
        <w:rPr>
          <w:i/>
        </w:rPr>
      </w:pPr>
      <w:r>
        <w:rPr>
          <w:i/>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69DC8696" w14:textId="77777777" w:rsidR="003F5545" w:rsidRDefault="003F5545" w:rsidP="003F5545">
      <w:pPr>
        <w:pStyle w:val="afb"/>
        <w:widowControl/>
        <w:spacing w:line="360" w:lineRule="auto"/>
        <w:ind w:left="34" w:right="11" w:firstLine="675"/>
        <w:jc w:val="both"/>
        <w:rPr>
          <w:i/>
        </w:rPr>
      </w:pPr>
      <w:r>
        <w:rPr>
          <w:i/>
        </w:rPr>
        <w:lastRenderedPageBreak/>
        <w:t xml:space="preserve">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w:t>
      </w:r>
      <w:r>
        <w:rPr>
          <w:i/>
        </w:rPr>
        <w:br/>
        <w:t>и сертификации в каталоге «Межгосударственные стандарты»</w:t>
      </w:r>
    </w:p>
    <w:p w14:paraId="4C240D6C" w14:textId="77777777" w:rsidR="003F5545" w:rsidRDefault="003F5545" w:rsidP="003F5545">
      <w:pPr>
        <w:pStyle w:val="210"/>
        <w:tabs>
          <w:tab w:val="left" w:pos="1080"/>
        </w:tabs>
        <w:spacing w:line="360" w:lineRule="auto"/>
        <w:ind w:firstLine="675"/>
        <w:rPr>
          <w:rFonts w:ascii="Arial" w:hAnsi="Arial"/>
        </w:rPr>
      </w:pPr>
    </w:p>
    <w:p w14:paraId="1E23B56A" w14:textId="77777777" w:rsidR="003F5545" w:rsidRDefault="003F5545" w:rsidP="003F5545">
      <w:pPr>
        <w:pStyle w:val="210"/>
        <w:tabs>
          <w:tab w:val="left" w:pos="1080"/>
        </w:tabs>
        <w:spacing w:line="360" w:lineRule="auto"/>
        <w:ind w:firstLine="675"/>
        <w:rPr>
          <w:rFonts w:ascii="Arial" w:hAnsi="Arial"/>
        </w:rPr>
      </w:pPr>
    </w:p>
    <w:p w14:paraId="5AF35A6E" w14:textId="77777777" w:rsidR="003F5545" w:rsidRDefault="003F5545" w:rsidP="003F5545">
      <w:pPr>
        <w:pStyle w:val="210"/>
        <w:tabs>
          <w:tab w:val="left" w:pos="1080"/>
        </w:tabs>
        <w:spacing w:line="360" w:lineRule="auto"/>
        <w:ind w:firstLine="675"/>
        <w:rPr>
          <w:rFonts w:ascii="Arial" w:hAnsi="Arial"/>
        </w:rPr>
      </w:pPr>
    </w:p>
    <w:p w14:paraId="44E10D45" w14:textId="77777777" w:rsidR="003F5545" w:rsidRDefault="003F5545" w:rsidP="003F5545">
      <w:pPr>
        <w:pStyle w:val="210"/>
        <w:tabs>
          <w:tab w:val="left" w:pos="1080"/>
        </w:tabs>
        <w:spacing w:line="360" w:lineRule="auto"/>
        <w:ind w:firstLine="675"/>
        <w:rPr>
          <w:rFonts w:ascii="Arial" w:hAnsi="Arial"/>
        </w:rPr>
      </w:pPr>
    </w:p>
    <w:p w14:paraId="08C6EBB5" w14:textId="77777777" w:rsidR="003F5545" w:rsidRDefault="003F5545" w:rsidP="003F5545">
      <w:pPr>
        <w:pStyle w:val="210"/>
        <w:tabs>
          <w:tab w:val="left" w:pos="1080"/>
        </w:tabs>
        <w:spacing w:line="360" w:lineRule="auto"/>
        <w:ind w:firstLine="675"/>
        <w:rPr>
          <w:rFonts w:ascii="Arial" w:hAnsi="Arial"/>
        </w:rPr>
      </w:pPr>
    </w:p>
    <w:p w14:paraId="524D37D9" w14:textId="77777777" w:rsidR="003F5545" w:rsidRDefault="003F5545" w:rsidP="003F5545">
      <w:pPr>
        <w:pStyle w:val="210"/>
        <w:tabs>
          <w:tab w:val="left" w:pos="1080"/>
        </w:tabs>
        <w:spacing w:line="360" w:lineRule="auto"/>
        <w:ind w:firstLine="675"/>
        <w:rPr>
          <w:rFonts w:ascii="Arial" w:hAnsi="Arial"/>
        </w:rPr>
      </w:pPr>
    </w:p>
    <w:p w14:paraId="77646967" w14:textId="77777777" w:rsidR="003F5545" w:rsidRDefault="003F5545" w:rsidP="003F5545">
      <w:pPr>
        <w:pStyle w:val="210"/>
        <w:tabs>
          <w:tab w:val="left" w:pos="1080"/>
        </w:tabs>
        <w:spacing w:line="360" w:lineRule="auto"/>
        <w:ind w:firstLine="675"/>
        <w:rPr>
          <w:rFonts w:ascii="Arial" w:hAnsi="Arial"/>
        </w:rPr>
      </w:pPr>
    </w:p>
    <w:p w14:paraId="622C91FF" w14:textId="77777777" w:rsidR="003F5545" w:rsidRDefault="003F5545" w:rsidP="003F5545">
      <w:pPr>
        <w:pStyle w:val="210"/>
        <w:tabs>
          <w:tab w:val="left" w:pos="1080"/>
        </w:tabs>
        <w:spacing w:line="360" w:lineRule="auto"/>
        <w:ind w:firstLine="675"/>
        <w:rPr>
          <w:rFonts w:ascii="Arial" w:hAnsi="Arial"/>
        </w:rPr>
      </w:pPr>
    </w:p>
    <w:p w14:paraId="62E9CDF5" w14:textId="77777777" w:rsidR="003F5545" w:rsidRDefault="003F5545" w:rsidP="003F5545">
      <w:pPr>
        <w:pStyle w:val="210"/>
        <w:tabs>
          <w:tab w:val="left" w:pos="1080"/>
        </w:tabs>
        <w:spacing w:line="360" w:lineRule="auto"/>
        <w:ind w:firstLine="675"/>
        <w:rPr>
          <w:rFonts w:ascii="Arial" w:hAnsi="Arial"/>
        </w:rPr>
      </w:pPr>
    </w:p>
    <w:p w14:paraId="3E8F268A" w14:textId="77777777" w:rsidR="003F5545" w:rsidRDefault="003F5545" w:rsidP="003F5545">
      <w:pPr>
        <w:pStyle w:val="210"/>
        <w:tabs>
          <w:tab w:val="left" w:pos="1080"/>
        </w:tabs>
        <w:spacing w:line="360" w:lineRule="auto"/>
        <w:ind w:firstLine="675"/>
        <w:rPr>
          <w:rFonts w:ascii="Arial" w:hAnsi="Arial"/>
        </w:rPr>
      </w:pPr>
    </w:p>
    <w:p w14:paraId="14C6639D" w14:textId="77777777" w:rsidR="003F5545" w:rsidRDefault="003F5545" w:rsidP="003F5545">
      <w:pPr>
        <w:pStyle w:val="210"/>
        <w:tabs>
          <w:tab w:val="left" w:pos="1080"/>
        </w:tabs>
        <w:spacing w:line="360" w:lineRule="auto"/>
        <w:ind w:firstLine="675"/>
        <w:rPr>
          <w:rFonts w:ascii="Arial" w:hAnsi="Arial"/>
        </w:rPr>
      </w:pPr>
    </w:p>
    <w:p w14:paraId="19E82B98" w14:textId="77777777" w:rsidR="003F5545" w:rsidRDefault="003F5545" w:rsidP="003F5545">
      <w:pPr>
        <w:pStyle w:val="210"/>
        <w:tabs>
          <w:tab w:val="left" w:pos="1080"/>
        </w:tabs>
        <w:spacing w:line="360" w:lineRule="auto"/>
        <w:ind w:firstLine="675"/>
        <w:rPr>
          <w:rFonts w:ascii="Arial" w:hAnsi="Arial"/>
        </w:rPr>
      </w:pPr>
    </w:p>
    <w:p w14:paraId="7ADD2A7A" w14:textId="77777777" w:rsidR="003F5545" w:rsidRDefault="003F5545" w:rsidP="003F5545">
      <w:pPr>
        <w:pStyle w:val="210"/>
        <w:tabs>
          <w:tab w:val="left" w:pos="1080"/>
        </w:tabs>
        <w:spacing w:line="360" w:lineRule="auto"/>
        <w:ind w:firstLine="675"/>
        <w:rPr>
          <w:rFonts w:ascii="Arial" w:hAnsi="Arial"/>
        </w:rPr>
      </w:pPr>
    </w:p>
    <w:p w14:paraId="11B3765F" w14:textId="77777777" w:rsidR="003F5545" w:rsidRDefault="003F5545" w:rsidP="003F5545">
      <w:pPr>
        <w:pStyle w:val="210"/>
        <w:tabs>
          <w:tab w:val="left" w:pos="1080"/>
        </w:tabs>
        <w:spacing w:line="360" w:lineRule="auto"/>
        <w:ind w:firstLine="675"/>
        <w:rPr>
          <w:rFonts w:ascii="Arial" w:hAnsi="Arial"/>
        </w:rPr>
      </w:pPr>
    </w:p>
    <w:p w14:paraId="2CD0CB4B" w14:textId="77777777" w:rsidR="003F5545" w:rsidRDefault="003F5545" w:rsidP="003F5545">
      <w:pPr>
        <w:pStyle w:val="210"/>
        <w:tabs>
          <w:tab w:val="left" w:pos="1080"/>
        </w:tabs>
        <w:spacing w:line="360" w:lineRule="auto"/>
        <w:ind w:firstLine="675"/>
        <w:rPr>
          <w:rFonts w:ascii="Arial" w:hAnsi="Arial"/>
        </w:rPr>
      </w:pPr>
    </w:p>
    <w:p w14:paraId="6113B93C" w14:textId="77777777" w:rsidR="003F5545" w:rsidRDefault="003F5545" w:rsidP="003F5545">
      <w:pPr>
        <w:pStyle w:val="210"/>
        <w:tabs>
          <w:tab w:val="left" w:pos="1080"/>
        </w:tabs>
        <w:spacing w:line="360" w:lineRule="auto"/>
        <w:ind w:firstLine="675"/>
        <w:rPr>
          <w:rFonts w:ascii="Arial" w:hAnsi="Arial"/>
        </w:rPr>
      </w:pPr>
    </w:p>
    <w:p w14:paraId="4CB62D74" w14:textId="77777777" w:rsidR="003F5545" w:rsidRDefault="003F5545" w:rsidP="003F5545">
      <w:pPr>
        <w:pStyle w:val="210"/>
        <w:tabs>
          <w:tab w:val="left" w:pos="1080"/>
        </w:tabs>
        <w:spacing w:line="360" w:lineRule="auto"/>
        <w:ind w:firstLine="675"/>
        <w:rPr>
          <w:rFonts w:ascii="Arial" w:hAnsi="Arial"/>
        </w:rPr>
      </w:pPr>
    </w:p>
    <w:p w14:paraId="03FAA23F" w14:textId="77777777" w:rsidR="003F5545" w:rsidRDefault="003F5545" w:rsidP="003F5545">
      <w:pPr>
        <w:pStyle w:val="210"/>
        <w:tabs>
          <w:tab w:val="left" w:pos="1080"/>
        </w:tabs>
        <w:spacing w:line="360" w:lineRule="auto"/>
        <w:ind w:firstLine="675"/>
        <w:rPr>
          <w:rFonts w:ascii="Arial" w:hAnsi="Arial"/>
        </w:rPr>
      </w:pPr>
    </w:p>
    <w:p w14:paraId="412EFBF7" w14:textId="77777777" w:rsidR="003F5545" w:rsidRDefault="003F5545" w:rsidP="003F5545">
      <w:pPr>
        <w:pStyle w:val="210"/>
        <w:tabs>
          <w:tab w:val="left" w:pos="1080"/>
        </w:tabs>
        <w:spacing w:line="360" w:lineRule="auto"/>
        <w:ind w:firstLine="675"/>
        <w:rPr>
          <w:rFonts w:ascii="Arial" w:hAnsi="Arial"/>
        </w:rPr>
      </w:pPr>
    </w:p>
    <w:p w14:paraId="42850B98" w14:textId="77777777" w:rsidR="003F5545" w:rsidRDefault="003F5545" w:rsidP="003F5545">
      <w:pPr>
        <w:pStyle w:val="210"/>
        <w:tabs>
          <w:tab w:val="left" w:pos="1080"/>
        </w:tabs>
        <w:spacing w:line="360" w:lineRule="auto"/>
        <w:ind w:firstLine="675"/>
        <w:rPr>
          <w:rFonts w:ascii="Arial" w:hAnsi="Arial"/>
        </w:rPr>
      </w:pPr>
    </w:p>
    <w:p w14:paraId="051AB065" w14:textId="77777777" w:rsidR="003F5545" w:rsidRDefault="003F5545" w:rsidP="003F5545">
      <w:pPr>
        <w:pStyle w:val="210"/>
        <w:tabs>
          <w:tab w:val="left" w:pos="1080"/>
        </w:tabs>
        <w:spacing w:line="360" w:lineRule="auto"/>
        <w:ind w:firstLine="675"/>
        <w:rPr>
          <w:rFonts w:ascii="Arial" w:hAnsi="Arial"/>
        </w:rPr>
      </w:pPr>
    </w:p>
    <w:p w14:paraId="6BEDD4ED" w14:textId="77777777" w:rsidR="003F5545" w:rsidRDefault="003F5545" w:rsidP="003F5545">
      <w:pPr>
        <w:pStyle w:val="210"/>
        <w:tabs>
          <w:tab w:val="left" w:pos="1080"/>
        </w:tabs>
        <w:spacing w:line="360" w:lineRule="auto"/>
        <w:ind w:firstLine="675"/>
        <w:rPr>
          <w:rFonts w:ascii="Arial" w:hAnsi="Arial"/>
        </w:rPr>
      </w:pPr>
    </w:p>
    <w:p w14:paraId="1E0E77D1" w14:textId="77777777" w:rsidR="003F5545" w:rsidRDefault="003F5545" w:rsidP="003F5545">
      <w:pPr>
        <w:pStyle w:val="210"/>
        <w:tabs>
          <w:tab w:val="left" w:pos="1080"/>
        </w:tabs>
        <w:spacing w:line="360" w:lineRule="auto"/>
        <w:ind w:firstLine="675"/>
        <w:rPr>
          <w:rFonts w:ascii="Arial" w:hAnsi="Arial"/>
        </w:rPr>
      </w:pPr>
    </w:p>
    <w:p w14:paraId="2C17602C" w14:textId="77777777" w:rsidR="003F5545" w:rsidRDefault="003F5545" w:rsidP="003F5545">
      <w:pPr>
        <w:pStyle w:val="210"/>
        <w:tabs>
          <w:tab w:val="left" w:pos="1080"/>
        </w:tabs>
        <w:spacing w:line="360" w:lineRule="auto"/>
        <w:ind w:firstLine="675"/>
        <w:rPr>
          <w:rFonts w:ascii="Arial" w:hAnsi="Arial"/>
        </w:rPr>
      </w:pPr>
    </w:p>
    <w:p w14:paraId="17D14A42" w14:textId="77777777" w:rsidR="003F5545" w:rsidRDefault="003F5545" w:rsidP="003F5545">
      <w:pPr>
        <w:pStyle w:val="210"/>
        <w:tabs>
          <w:tab w:val="left" w:pos="1080"/>
        </w:tabs>
        <w:spacing w:line="360" w:lineRule="auto"/>
        <w:ind w:firstLine="675"/>
        <w:rPr>
          <w:rFonts w:ascii="Arial" w:hAnsi="Arial"/>
        </w:rPr>
      </w:pPr>
    </w:p>
    <w:p w14:paraId="531A8A63" w14:textId="77777777" w:rsidR="003F5545" w:rsidRDefault="003F5545" w:rsidP="003F5545">
      <w:pPr>
        <w:pStyle w:val="210"/>
        <w:tabs>
          <w:tab w:val="left" w:pos="1080"/>
        </w:tabs>
        <w:spacing w:line="360" w:lineRule="auto"/>
        <w:ind w:firstLine="675"/>
        <w:rPr>
          <w:rFonts w:ascii="Arial" w:hAnsi="Arial"/>
        </w:rPr>
      </w:pPr>
    </w:p>
    <w:p w14:paraId="3C3BCB96" w14:textId="77777777" w:rsidR="003F5545" w:rsidRDefault="003F5545" w:rsidP="003F5545">
      <w:pPr>
        <w:pStyle w:val="210"/>
        <w:tabs>
          <w:tab w:val="left" w:pos="1080"/>
        </w:tabs>
        <w:spacing w:line="360" w:lineRule="auto"/>
        <w:ind w:firstLine="675"/>
        <w:rPr>
          <w:rFonts w:ascii="Arial" w:hAnsi="Arial"/>
        </w:rPr>
      </w:pPr>
    </w:p>
    <w:p w14:paraId="188F08B2" w14:textId="29A2A9CB" w:rsidR="003F5545" w:rsidRDefault="003F5545" w:rsidP="00183CFE">
      <w:pPr>
        <w:spacing w:line="360" w:lineRule="auto"/>
        <w:ind w:firstLine="675"/>
        <w:jc w:val="both"/>
        <w:rPr>
          <w:rFonts w:ascii="Arial" w:hAnsi="Arial"/>
          <w:spacing w:val="-2"/>
        </w:rPr>
      </w:pPr>
      <w:r>
        <w:rPr>
          <w:rFonts w:ascii="Arial" w:hAnsi="Arial"/>
          <w:spacing w:val="-2"/>
        </w:rPr>
        <w:t>Исключительное право официального опубликования настоящего стандарта на территории указанных выше государств принадлежит (государственным) органам по</w:t>
      </w:r>
      <w:r w:rsidR="00D40262">
        <w:rPr>
          <w:rFonts w:ascii="Arial" w:hAnsi="Arial"/>
          <w:spacing w:val="-2"/>
        </w:rPr>
        <w:t> стандартизации этих государств</w:t>
      </w:r>
      <w:r>
        <w:rPr>
          <w:rFonts w:ascii="Arial" w:hAnsi="Arial"/>
          <w:spacing w:val="-2"/>
        </w:rPr>
        <w:br w:type="page"/>
      </w:r>
    </w:p>
    <w:p w14:paraId="292EA641" w14:textId="77777777" w:rsidR="003F5545" w:rsidRDefault="003F5545" w:rsidP="003F5545">
      <w:pPr>
        <w:spacing w:line="360" w:lineRule="auto"/>
        <w:jc w:val="center"/>
        <w:rPr>
          <w:rFonts w:ascii="Arial" w:hAnsi="Arial"/>
          <w:b/>
          <w:spacing w:val="-2"/>
          <w:sz w:val="28"/>
        </w:rPr>
      </w:pPr>
      <w:r>
        <w:rPr>
          <w:rFonts w:ascii="Arial" w:hAnsi="Arial"/>
          <w:b/>
          <w:spacing w:val="-2"/>
          <w:sz w:val="28"/>
        </w:rPr>
        <w:lastRenderedPageBreak/>
        <w:t>Содержание</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6"/>
        <w:gridCol w:w="653"/>
      </w:tblGrid>
      <w:tr w:rsidR="00D40262" w14:paraId="0943E45F" w14:textId="77777777" w:rsidTr="00E03841">
        <w:tc>
          <w:tcPr>
            <w:tcW w:w="9619" w:type="dxa"/>
          </w:tcPr>
          <w:p w14:paraId="555B96A2" w14:textId="4B78533C" w:rsidR="00D40262" w:rsidRDefault="00D40262" w:rsidP="003F5545">
            <w:pPr>
              <w:pStyle w:val="26"/>
              <w:spacing w:line="360" w:lineRule="auto"/>
              <w:rPr>
                <w:rFonts w:ascii="Arial" w:hAnsi="Arial"/>
                <w:sz w:val="24"/>
              </w:rPr>
            </w:pPr>
            <w:r>
              <w:rPr>
                <w:rFonts w:ascii="Arial" w:hAnsi="Arial"/>
                <w:sz w:val="24"/>
              </w:rPr>
              <w:t>1 Область применения ……………………………………………………..………………....</w:t>
            </w:r>
          </w:p>
        </w:tc>
        <w:tc>
          <w:tcPr>
            <w:tcW w:w="796" w:type="dxa"/>
          </w:tcPr>
          <w:p w14:paraId="35AEAD87" w14:textId="77777777" w:rsidR="00D40262" w:rsidRDefault="00D40262" w:rsidP="003F5545">
            <w:pPr>
              <w:pStyle w:val="26"/>
              <w:spacing w:line="360" w:lineRule="auto"/>
              <w:rPr>
                <w:rFonts w:ascii="Arial" w:hAnsi="Arial"/>
                <w:sz w:val="24"/>
              </w:rPr>
            </w:pPr>
          </w:p>
        </w:tc>
      </w:tr>
      <w:tr w:rsidR="00D40262" w14:paraId="1CC3A744" w14:textId="77777777" w:rsidTr="00E03841">
        <w:tc>
          <w:tcPr>
            <w:tcW w:w="9619" w:type="dxa"/>
          </w:tcPr>
          <w:p w14:paraId="0C9CB934" w14:textId="0F95A7FB" w:rsidR="00D40262" w:rsidRDefault="00D40262" w:rsidP="003F5545">
            <w:pPr>
              <w:pStyle w:val="26"/>
              <w:spacing w:line="360" w:lineRule="auto"/>
              <w:rPr>
                <w:rFonts w:ascii="Arial" w:hAnsi="Arial"/>
                <w:sz w:val="24"/>
              </w:rPr>
            </w:pPr>
            <w:r>
              <w:rPr>
                <w:rFonts w:ascii="Arial" w:hAnsi="Arial"/>
                <w:sz w:val="24"/>
              </w:rPr>
              <w:t>2 Нормативные ссылки ………………………………………………….…………………......</w:t>
            </w:r>
          </w:p>
        </w:tc>
        <w:tc>
          <w:tcPr>
            <w:tcW w:w="796" w:type="dxa"/>
          </w:tcPr>
          <w:p w14:paraId="7379A534" w14:textId="77777777" w:rsidR="00D40262" w:rsidRDefault="00D40262" w:rsidP="003F5545">
            <w:pPr>
              <w:pStyle w:val="26"/>
              <w:spacing w:line="360" w:lineRule="auto"/>
              <w:rPr>
                <w:rFonts w:ascii="Arial" w:hAnsi="Arial"/>
                <w:sz w:val="24"/>
              </w:rPr>
            </w:pPr>
          </w:p>
        </w:tc>
      </w:tr>
      <w:tr w:rsidR="00D40262" w14:paraId="5221F997" w14:textId="77777777" w:rsidTr="00E03841">
        <w:tc>
          <w:tcPr>
            <w:tcW w:w="9619" w:type="dxa"/>
          </w:tcPr>
          <w:p w14:paraId="18F49A6C" w14:textId="331D8C21" w:rsidR="00D40262" w:rsidRDefault="00D40262" w:rsidP="003F5545">
            <w:pPr>
              <w:pStyle w:val="26"/>
              <w:spacing w:line="360" w:lineRule="auto"/>
              <w:rPr>
                <w:rFonts w:ascii="Arial" w:hAnsi="Arial"/>
                <w:sz w:val="24"/>
              </w:rPr>
            </w:pPr>
            <w:r>
              <w:rPr>
                <w:rFonts w:ascii="Arial" w:hAnsi="Arial"/>
                <w:sz w:val="24"/>
              </w:rPr>
              <w:t>3 Термины и определения ………………..…..………………………..………………….......</w:t>
            </w:r>
          </w:p>
        </w:tc>
        <w:tc>
          <w:tcPr>
            <w:tcW w:w="796" w:type="dxa"/>
          </w:tcPr>
          <w:p w14:paraId="7AD4D5FB" w14:textId="77777777" w:rsidR="00D40262" w:rsidRDefault="00D40262" w:rsidP="003F5545">
            <w:pPr>
              <w:pStyle w:val="26"/>
              <w:spacing w:line="360" w:lineRule="auto"/>
              <w:rPr>
                <w:rFonts w:ascii="Arial" w:hAnsi="Arial"/>
                <w:sz w:val="24"/>
              </w:rPr>
            </w:pPr>
          </w:p>
        </w:tc>
      </w:tr>
      <w:tr w:rsidR="00D40262" w14:paraId="6A5FE898" w14:textId="77777777" w:rsidTr="00E03841">
        <w:tc>
          <w:tcPr>
            <w:tcW w:w="9619" w:type="dxa"/>
          </w:tcPr>
          <w:p w14:paraId="7C70F5FC" w14:textId="6EFAF887" w:rsidR="00D40262" w:rsidRDefault="00D40262" w:rsidP="003F5545">
            <w:pPr>
              <w:pStyle w:val="26"/>
              <w:spacing w:line="360" w:lineRule="auto"/>
              <w:rPr>
                <w:rFonts w:ascii="Arial" w:hAnsi="Arial"/>
                <w:sz w:val="24"/>
              </w:rPr>
            </w:pPr>
            <w:r>
              <w:rPr>
                <w:rFonts w:ascii="Arial" w:hAnsi="Arial"/>
                <w:sz w:val="24"/>
              </w:rPr>
              <w:t>4 Сокращения………………………………………………...………………………………….</w:t>
            </w:r>
          </w:p>
        </w:tc>
        <w:tc>
          <w:tcPr>
            <w:tcW w:w="796" w:type="dxa"/>
          </w:tcPr>
          <w:p w14:paraId="1499C67A" w14:textId="77777777" w:rsidR="00D40262" w:rsidRDefault="00D40262" w:rsidP="003F5545">
            <w:pPr>
              <w:pStyle w:val="26"/>
              <w:spacing w:line="360" w:lineRule="auto"/>
              <w:rPr>
                <w:rFonts w:ascii="Arial" w:hAnsi="Arial"/>
                <w:sz w:val="24"/>
              </w:rPr>
            </w:pPr>
          </w:p>
        </w:tc>
      </w:tr>
      <w:tr w:rsidR="00D40262" w14:paraId="6713296A" w14:textId="77777777" w:rsidTr="00E03841">
        <w:tc>
          <w:tcPr>
            <w:tcW w:w="9619" w:type="dxa"/>
          </w:tcPr>
          <w:p w14:paraId="7C6B0AD9" w14:textId="524CFFB7" w:rsidR="00D40262" w:rsidRDefault="00D40262" w:rsidP="003F5545">
            <w:pPr>
              <w:pStyle w:val="26"/>
              <w:spacing w:line="360" w:lineRule="auto"/>
              <w:rPr>
                <w:rFonts w:ascii="Arial" w:hAnsi="Arial"/>
                <w:sz w:val="24"/>
              </w:rPr>
            </w:pPr>
            <w:r>
              <w:rPr>
                <w:rFonts w:ascii="Arial" w:hAnsi="Arial"/>
                <w:sz w:val="24"/>
              </w:rPr>
              <w:t>5 Классификация, основные параметры……………………………………………………</w:t>
            </w:r>
          </w:p>
        </w:tc>
        <w:tc>
          <w:tcPr>
            <w:tcW w:w="796" w:type="dxa"/>
          </w:tcPr>
          <w:p w14:paraId="318C1BCC" w14:textId="77777777" w:rsidR="00D40262" w:rsidRDefault="00D40262" w:rsidP="003F5545">
            <w:pPr>
              <w:pStyle w:val="26"/>
              <w:spacing w:line="360" w:lineRule="auto"/>
              <w:rPr>
                <w:rFonts w:ascii="Arial" w:hAnsi="Arial"/>
                <w:sz w:val="24"/>
              </w:rPr>
            </w:pPr>
          </w:p>
        </w:tc>
      </w:tr>
      <w:tr w:rsidR="00D40262" w14:paraId="5622EAE6" w14:textId="77777777" w:rsidTr="00E03841">
        <w:tc>
          <w:tcPr>
            <w:tcW w:w="9619" w:type="dxa"/>
          </w:tcPr>
          <w:p w14:paraId="6528AC36" w14:textId="061442A2" w:rsidR="00D40262" w:rsidRDefault="00D40262" w:rsidP="003F5545">
            <w:pPr>
              <w:pStyle w:val="26"/>
              <w:spacing w:line="360" w:lineRule="auto"/>
              <w:rPr>
                <w:rFonts w:ascii="Arial" w:hAnsi="Arial"/>
                <w:sz w:val="24"/>
              </w:rPr>
            </w:pPr>
            <w:r>
              <w:rPr>
                <w:rFonts w:ascii="Arial" w:hAnsi="Arial"/>
                <w:sz w:val="24"/>
              </w:rPr>
              <w:t>6 </w:t>
            </w:r>
            <w:r w:rsidRPr="00054A8B">
              <w:rPr>
                <w:rFonts w:ascii="Arial" w:hAnsi="Arial"/>
                <w:sz w:val="24"/>
              </w:rPr>
              <w:t>Основные показатели и характеристики (свойства)</w:t>
            </w:r>
            <w:r>
              <w:rPr>
                <w:rFonts w:ascii="Arial" w:hAnsi="Arial"/>
                <w:sz w:val="24"/>
              </w:rPr>
              <w:t xml:space="preserve">                                                      </w:t>
            </w:r>
          </w:p>
        </w:tc>
        <w:tc>
          <w:tcPr>
            <w:tcW w:w="796" w:type="dxa"/>
          </w:tcPr>
          <w:p w14:paraId="64637240" w14:textId="77777777" w:rsidR="00D40262" w:rsidRDefault="00D40262" w:rsidP="003F5545">
            <w:pPr>
              <w:pStyle w:val="26"/>
              <w:spacing w:line="360" w:lineRule="auto"/>
              <w:rPr>
                <w:rFonts w:ascii="Arial" w:hAnsi="Arial"/>
                <w:sz w:val="24"/>
              </w:rPr>
            </w:pPr>
          </w:p>
        </w:tc>
      </w:tr>
      <w:tr w:rsidR="00D40262" w14:paraId="1FE095D6" w14:textId="77777777" w:rsidTr="00E03841">
        <w:tc>
          <w:tcPr>
            <w:tcW w:w="9619" w:type="dxa"/>
          </w:tcPr>
          <w:p w14:paraId="149A57BE" w14:textId="44DA4EF7" w:rsidR="00D40262" w:rsidRDefault="00D40262" w:rsidP="003F5545">
            <w:pPr>
              <w:pStyle w:val="26"/>
              <w:spacing w:line="360" w:lineRule="auto"/>
              <w:rPr>
                <w:rFonts w:ascii="Arial" w:hAnsi="Arial"/>
                <w:sz w:val="24"/>
              </w:rPr>
            </w:pPr>
            <w:r>
              <w:rPr>
                <w:rFonts w:ascii="Arial" w:hAnsi="Arial"/>
                <w:sz w:val="24"/>
              </w:rPr>
              <w:t>7 Методы испытаний……………………………………………………………………………</w:t>
            </w:r>
          </w:p>
        </w:tc>
        <w:tc>
          <w:tcPr>
            <w:tcW w:w="796" w:type="dxa"/>
          </w:tcPr>
          <w:p w14:paraId="0024D3DE" w14:textId="77777777" w:rsidR="00D40262" w:rsidRDefault="00D40262" w:rsidP="003F5545">
            <w:pPr>
              <w:pStyle w:val="26"/>
              <w:spacing w:line="360" w:lineRule="auto"/>
              <w:rPr>
                <w:rFonts w:ascii="Arial" w:hAnsi="Arial"/>
                <w:sz w:val="24"/>
              </w:rPr>
            </w:pPr>
          </w:p>
        </w:tc>
      </w:tr>
    </w:tbl>
    <w:p w14:paraId="6A9AF8B7" w14:textId="77777777" w:rsidR="00D40262" w:rsidRDefault="00D40262" w:rsidP="003F5545">
      <w:pPr>
        <w:pStyle w:val="26"/>
        <w:spacing w:line="360" w:lineRule="auto"/>
        <w:rPr>
          <w:rFonts w:ascii="Arial" w:hAnsi="Arial"/>
          <w:sz w:val="24"/>
        </w:rPr>
      </w:pPr>
    </w:p>
    <w:p w14:paraId="4E963272" w14:textId="77777777" w:rsidR="004C0EAE" w:rsidRPr="004B2783" w:rsidRDefault="004C0EAE">
      <w:pPr>
        <w:pStyle w:val="11"/>
        <w:tabs>
          <w:tab w:val="left" w:leader="dot" w:pos="9603"/>
        </w:tabs>
        <w:ind w:left="1700" w:hanging="1700"/>
        <w:rPr>
          <w:rStyle w:val="a5"/>
          <w:color w:val="auto"/>
        </w:rPr>
      </w:pPr>
    </w:p>
    <w:p w14:paraId="731A1D26" w14:textId="77777777" w:rsidR="004C0EAE" w:rsidRPr="004B2783" w:rsidRDefault="004C0EAE">
      <w:pPr>
        <w:pStyle w:val="11"/>
        <w:tabs>
          <w:tab w:val="left" w:leader="dot" w:pos="9603"/>
        </w:tabs>
        <w:ind w:left="1700" w:hanging="1700"/>
        <w:rPr>
          <w:color w:val="auto"/>
        </w:rPr>
        <w:sectPr w:rsidR="004C0EAE" w:rsidRPr="004B2783" w:rsidSect="004C0EAE">
          <w:headerReference w:type="even" r:id="rId9"/>
          <w:headerReference w:type="default" r:id="rId10"/>
          <w:footerReference w:type="even" r:id="rId11"/>
          <w:footerReference w:type="default" r:id="rId12"/>
          <w:pgSz w:w="11900" w:h="16840"/>
          <w:pgMar w:top="1134" w:right="567" w:bottom="1134" w:left="1134" w:header="709" w:footer="709" w:gutter="0"/>
          <w:pgNumType w:fmt="upperRoman"/>
          <w:cols w:space="720"/>
          <w:noEndnote/>
          <w:titlePg/>
          <w:docGrid w:linePitch="360"/>
        </w:sectPr>
      </w:pPr>
    </w:p>
    <w:p w14:paraId="59B317C2" w14:textId="77777777" w:rsidR="003F5545" w:rsidRDefault="003F5545" w:rsidP="003F5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b/>
          <w:spacing w:val="20"/>
          <w:sz w:val="28"/>
        </w:rPr>
      </w:pPr>
      <w:r>
        <w:rPr>
          <w:rFonts w:ascii="Arial" w:hAnsi="Arial"/>
          <w:b/>
          <w:spacing w:val="20"/>
          <w:sz w:val="28"/>
        </w:rPr>
        <w:lastRenderedPageBreak/>
        <w:t xml:space="preserve">М Е Ж Г О С У Д А Р С Т В Е Н </w:t>
      </w:r>
      <w:proofErr w:type="spellStart"/>
      <w:r>
        <w:rPr>
          <w:rFonts w:ascii="Arial" w:hAnsi="Arial"/>
          <w:b/>
          <w:spacing w:val="20"/>
          <w:sz w:val="28"/>
        </w:rPr>
        <w:t>Н</w:t>
      </w:r>
      <w:proofErr w:type="spellEnd"/>
      <w:r>
        <w:rPr>
          <w:rFonts w:ascii="Arial" w:hAnsi="Arial"/>
          <w:b/>
          <w:spacing w:val="20"/>
          <w:sz w:val="28"/>
        </w:rPr>
        <w:t xml:space="preserve"> Ы </w:t>
      </w:r>
      <w:proofErr w:type="gramStart"/>
      <w:r>
        <w:rPr>
          <w:rFonts w:ascii="Arial" w:hAnsi="Arial"/>
          <w:b/>
          <w:spacing w:val="20"/>
          <w:sz w:val="28"/>
        </w:rPr>
        <w:t>Й  С</w:t>
      </w:r>
      <w:proofErr w:type="gramEnd"/>
      <w:r>
        <w:rPr>
          <w:rFonts w:ascii="Arial" w:hAnsi="Arial"/>
          <w:b/>
          <w:spacing w:val="20"/>
          <w:sz w:val="28"/>
        </w:rPr>
        <w:t xml:space="preserve"> Т А Н Д А Р Т</w:t>
      </w:r>
    </w:p>
    <w:tbl>
      <w:tblPr>
        <w:tblStyle w:val="af5"/>
        <w:tblW w:w="5000" w:type="pct"/>
        <w:tblBorders>
          <w:top w:val="single" w:sz="12" w:space="0" w:color="000000"/>
          <w:left w:val="nil"/>
          <w:bottom w:val="single" w:sz="12" w:space="0" w:color="000000"/>
          <w:right w:val="nil"/>
          <w:insideH w:val="nil"/>
          <w:insideV w:val="nil"/>
        </w:tblBorders>
        <w:tblLook w:val="04A0" w:firstRow="1" w:lastRow="0" w:firstColumn="1" w:lastColumn="0" w:noHBand="0" w:noVBand="1"/>
      </w:tblPr>
      <w:tblGrid>
        <w:gridCol w:w="10205"/>
      </w:tblGrid>
      <w:tr w:rsidR="003F5545" w14:paraId="6B2FD34C" w14:textId="77777777" w:rsidTr="00D40262">
        <w:tc>
          <w:tcPr>
            <w:tcW w:w="5000" w:type="pct"/>
            <w:tcBorders>
              <w:top w:val="single" w:sz="12" w:space="0" w:color="000000"/>
              <w:left w:val="nil"/>
              <w:bottom w:val="single" w:sz="12" w:space="0" w:color="000000"/>
              <w:right w:val="nil"/>
            </w:tcBorders>
          </w:tcPr>
          <w:p w14:paraId="46A35D7F" w14:textId="77777777" w:rsidR="003F5545" w:rsidRDefault="003F5545" w:rsidP="00054A8B">
            <w:pPr>
              <w:spacing w:line="360" w:lineRule="auto"/>
              <w:jc w:val="center"/>
              <w:rPr>
                <w:rFonts w:ascii="Arial" w:hAnsi="Arial"/>
                <w:b/>
              </w:rPr>
            </w:pPr>
            <w:r>
              <w:rPr>
                <w:rFonts w:ascii="Arial" w:hAnsi="Arial"/>
                <w:b/>
              </w:rPr>
              <w:t>Безопасность в чрезвычайных ситуациях</w:t>
            </w:r>
          </w:p>
          <w:p w14:paraId="044699D2" w14:textId="77777777" w:rsidR="003F5545" w:rsidRDefault="003F5545" w:rsidP="00054A8B">
            <w:pPr>
              <w:spacing w:line="360" w:lineRule="auto"/>
              <w:jc w:val="center"/>
              <w:rPr>
                <w:rFonts w:ascii="Arial" w:hAnsi="Arial"/>
                <w:b/>
              </w:rPr>
            </w:pPr>
            <w:r>
              <w:rPr>
                <w:rFonts w:ascii="Arial" w:hAnsi="Arial"/>
                <w:b/>
              </w:rPr>
              <w:t xml:space="preserve">СРЕДСТВА ПРЕОДОЛЕНИЯ ВОДНЫХ ПРЕГРАД </w:t>
            </w:r>
          </w:p>
          <w:p w14:paraId="2387C81C" w14:textId="77777777" w:rsidR="003F5545" w:rsidRDefault="003F5545" w:rsidP="00054A8B">
            <w:pPr>
              <w:spacing w:line="360" w:lineRule="auto"/>
              <w:jc w:val="center"/>
              <w:rPr>
                <w:rFonts w:ascii="Arial" w:hAnsi="Arial"/>
                <w:b/>
              </w:rPr>
            </w:pPr>
            <w:r>
              <w:rPr>
                <w:rFonts w:ascii="Arial" w:hAnsi="Arial"/>
                <w:b/>
              </w:rPr>
              <w:t>ПРИ ВЕДЕНИИ АВАРИЙНО-СПАСАТЕЛЬНЫХ РАБОТ</w:t>
            </w:r>
          </w:p>
          <w:p w14:paraId="2B14A434" w14:textId="0CBB5AD0" w:rsidR="003F5545" w:rsidRPr="00354352" w:rsidRDefault="003F5545" w:rsidP="00054A8B">
            <w:pPr>
              <w:spacing w:line="360" w:lineRule="auto"/>
              <w:jc w:val="center"/>
              <w:rPr>
                <w:rFonts w:ascii="Arial" w:hAnsi="Arial"/>
                <w:b/>
              </w:rPr>
            </w:pPr>
            <w:r>
              <w:rPr>
                <w:rFonts w:ascii="Arial" w:hAnsi="Arial"/>
                <w:b/>
              </w:rPr>
              <w:t>Общие технические требования</w:t>
            </w:r>
            <w:r w:rsidR="00354352">
              <w:rPr>
                <w:rFonts w:ascii="Arial" w:hAnsi="Arial"/>
                <w:b/>
              </w:rPr>
              <w:t xml:space="preserve"> и м</w:t>
            </w:r>
            <w:r>
              <w:rPr>
                <w:rFonts w:ascii="Arial" w:hAnsi="Arial"/>
                <w:b/>
              </w:rPr>
              <w:t>етоды</w:t>
            </w:r>
            <w:r w:rsidRPr="00354352">
              <w:rPr>
                <w:rFonts w:ascii="Arial" w:hAnsi="Arial"/>
                <w:b/>
              </w:rPr>
              <w:t xml:space="preserve"> </w:t>
            </w:r>
            <w:r>
              <w:rPr>
                <w:rFonts w:ascii="Arial" w:hAnsi="Arial"/>
                <w:b/>
              </w:rPr>
              <w:t>испытаний</w:t>
            </w:r>
          </w:p>
          <w:p w14:paraId="51EC240C" w14:textId="77777777" w:rsidR="003F5545" w:rsidRDefault="003F5545" w:rsidP="00054A8B">
            <w:pPr>
              <w:spacing w:line="360" w:lineRule="auto"/>
              <w:jc w:val="center"/>
              <w:rPr>
                <w:rFonts w:ascii="Arial" w:hAnsi="Arial"/>
              </w:rPr>
            </w:pPr>
            <w:r w:rsidRPr="00E54457">
              <w:rPr>
                <w:rFonts w:ascii="Arial" w:hAnsi="Arial"/>
                <w:lang w:val="en-US"/>
              </w:rPr>
              <w:t xml:space="preserve">Safety in emergencies. </w:t>
            </w:r>
            <w:r>
              <w:rPr>
                <w:rFonts w:ascii="Arial" w:hAnsi="Arial"/>
              </w:rPr>
              <w:t>М</w:t>
            </w:r>
            <w:r w:rsidRPr="00E54457">
              <w:rPr>
                <w:rFonts w:ascii="Arial" w:hAnsi="Arial"/>
                <w:lang w:val="en-US"/>
              </w:rPr>
              <w:t xml:space="preserve">eans for overcoming water obstacles during emergency rescue operations. </w:t>
            </w:r>
            <w:r>
              <w:rPr>
                <w:rFonts w:ascii="Arial" w:hAnsi="Arial"/>
              </w:rPr>
              <w:t>General technical requirements and test methods</w:t>
            </w:r>
          </w:p>
        </w:tc>
      </w:tr>
    </w:tbl>
    <w:p w14:paraId="24C9FCE1" w14:textId="77777777" w:rsidR="003F5545" w:rsidRDefault="003F5545" w:rsidP="003F5545">
      <w:pPr>
        <w:spacing w:before="120" w:line="360" w:lineRule="auto"/>
        <w:ind w:right="2268" w:firstLine="425"/>
        <w:jc w:val="right"/>
        <w:rPr>
          <w:rFonts w:ascii="Arial" w:hAnsi="Arial"/>
          <w:b/>
        </w:rPr>
      </w:pPr>
      <w:r>
        <w:rPr>
          <w:rFonts w:ascii="Arial" w:hAnsi="Arial"/>
          <w:b/>
        </w:rPr>
        <w:t xml:space="preserve">Дата введения – </w:t>
      </w:r>
    </w:p>
    <w:p w14:paraId="73F6F75C" w14:textId="77777777" w:rsidR="003F5545" w:rsidRDefault="003F5545" w:rsidP="00E32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line="360" w:lineRule="auto"/>
        <w:ind w:firstLine="709"/>
        <w:jc w:val="both"/>
        <w:outlineLvl w:val="1"/>
        <w:rPr>
          <w:rFonts w:ascii="Arial" w:hAnsi="Arial"/>
          <w:b/>
          <w:sz w:val="28"/>
        </w:rPr>
      </w:pPr>
      <w:r>
        <w:rPr>
          <w:rFonts w:ascii="Arial" w:hAnsi="Arial"/>
          <w:b/>
          <w:sz w:val="28"/>
        </w:rPr>
        <w:t>1 Область применения</w:t>
      </w:r>
    </w:p>
    <w:p w14:paraId="647C8A64" w14:textId="61DE6AFC" w:rsidR="003F5545" w:rsidRDefault="00354352" w:rsidP="003F5545">
      <w:pPr>
        <w:spacing w:line="360" w:lineRule="auto"/>
        <w:ind w:firstLine="709"/>
        <w:jc w:val="both"/>
        <w:rPr>
          <w:rFonts w:ascii="Arial" w:hAnsi="Arial"/>
        </w:rPr>
      </w:pPr>
      <w:r>
        <w:rPr>
          <w:rFonts w:ascii="Arial" w:hAnsi="Arial"/>
        </w:rPr>
        <w:t>1.1 </w:t>
      </w:r>
      <w:r w:rsidR="003F5545">
        <w:rPr>
          <w:rFonts w:ascii="Arial" w:hAnsi="Arial"/>
        </w:rPr>
        <w:t>Настоящий стандарт распространяется на следующие виды средств преодоления водных преград при ведении аварийно-спасательных работ:</w:t>
      </w:r>
    </w:p>
    <w:p w14:paraId="18D615D7" w14:textId="77777777" w:rsidR="003F5545" w:rsidRDefault="003F5545" w:rsidP="003F5545">
      <w:pPr>
        <w:spacing w:line="360" w:lineRule="auto"/>
        <w:ind w:firstLine="709"/>
        <w:jc w:val="both"/>
        <w:rPr>
          <w:rFonts w:ascii="Arial" w:hAnsi="Arial"/>
        </w:rPr>
      </w:pPr>
      <w:r>
        <w:rPr>
          <w:rFonts w:ascii="Arial" w:hAnsi="Arial"/>
        </w:rPr>
        <w:t>- наплавные мосты и их элементы;</w:t>
      </w:r>
    </w:p>
    <w:p w14:paraId="6810A814" w14:textId="5361BED5" w:rsidR="003F5545" w:rsidRDefault="003F5545" w:rsidP="003F5545">
      <w:pPr>
        <w:spacing w:line="360" w:lineRule="auto"/>
        <w:ind w:firstLine="709"/>
        <w:jc w:val="both"/>
        <w:rPr>
          <w:rFonts w:ascii="Arial" w:hAnsi="Arial"/>
        </w:rPr>
      </w:pPr>
      <w:r>
        <w:rPr>
          <w:rFonts w:ascii="Arial" w:hAnsi="Arial"/>
        </w:rPr>
        <w:t xml:space="preserve">- поисково-спасательные </w:t>
      </w:r>
      <w:r w:rsidR="005D63FA">
        <w:rPr>
          <w:rFonts w:ascii="Arial" w:hAnsi="Arial"/>
        </w:rPr>
        <w:t>суда</w:t>
      </w:r>
      <w:r>
        <w:rPr>
          <w:rFonts w:ascii="Arial" w:hAnsi="Arial"/>
        </w:rPr>
        <w:t>;</w:t>
      </w:r>
    </w:p>
    <w:p w14:paraId="620CF256" w14:textId="77777777" w:rsidR="003F5545" w:rsidRDefault="003F5545" w:rsidP="003F5545">
      <w:pPr>
        <w:spacing w:line="360" w:lineRule="auto"/>
        <w:ind w:firstLine="709"/>
        <w:jc w:val="both"/>
        <w:rPr>
          <w:rFonts w:ascii="Arial" w:hAnsi="Arial"/>
        </w:rPr>
      </w:pPr>
      <w:r>
        <w:rPr>
          <w:rFonts w:ascii="Arial" w:hAnsi="Arial"/>
        </w:rPr>
        <w:t>- надувные спасательные</w:t>
      </w:r>
      <w:r w:rsidRPr="00096A2E">
        <w:rPr>
          <w:rFonts w:ascii="Arial" w:hAnsi="Arial"/>
        </w:rPr>
        <w:t xml:space="preserve"> </w:t>
      </w:r>
      <w:r>
        <w:rPr>
          <w:rFonts w:ascii="Arial" w:hAnsi="Arial"/>
        </w:rPr>
        <w:t>плоты.</w:t>
      </w:r>
    </w:p>
    <w:p w14:paraId="2CBB1E1D" w14:textId="2D07DBEF" w:rsidR="00354352" w:rsidRDefault="00354352" w:rsidP="003F5545">
      <w:pPr>
        <w:spacing w:line="360" w:lineRule="auto"/>
        <w:ind w:firstLine="709"/>
        <w:jc w:val="both"/>
        <w:rPr>
          <w:rFonts w:ascii="Arial" w:hAnsi="Arial"/>
        </w:rPr>
      </w:pPr>
      <w:r>
        <w:rPr>
          <w:rFonts w:ascii="Arial" w:hAnsi="Arial"/>
        </w:rPr>
        <w:t>1.2. Настоящий стандарт устанавливает общие технические требования к средствам преодоления водных преград при ведении аварийно-спасательных работ и методы их испытаний.</w:t>
      </w:r>
    </w:p>
    <w:p w14:paraId="25B9BCBD" w14:textId="77777777" w:rsidR="003F5545" w:rsidRDefault="003F5545" w:rsidP="00E325A7">
      <w:pPr>
        <w:spacing w:before="60" w:line="360" w:lineRule="auto"/>
        <w:ind w:firstLine="709"/>
        <w:jc w:val="both"/>
        <w:outlineLvl w:val="5"/>
        <w:rPr>
          <w:rFonts w:ascii="Arial" w:hAnsi="Arial"/>
          <w:b/>
          <w:sz w:val="28"/>
        </w:rPr>
      </w:pPr>
      <w:r>
        <w:rPr>
          <w:rFonts w:ascii="Arial" w:hAnsi="Arial"/>
          <w:b/>
          <w:sz w:val="28"/>
        </w:rPr>
        <w:t>2 Нормативные ссылки</w:t>
      </w:r>
    </w:p>
    <w:p w14:paraId="618A5CED" w14:textId="7BCFD447" w:rsidR="003F5545" w:rsidRDefault="003F5545" w:rsidP="003F5545">
      <w:pPr>
        <w:spacing w:line="360" w:lineRule="auto"/>
        <w:ind w:firstLine="709"/>
        <w:jc w:val="both"/>
        <w:rPr>
          <w:rFonts w:ascii="Arial" w:hAnsi="Arial"/>
        </w:rPr>
      </w:pPr>
      <w:r>
        <w:rPr>
          <w:rFonts w:ascii="Arial" w:hAnsi="Arial"/>
        </w:rPr>
        <w:t xml:space="preserve">В настоящем стандарте использованы </w:t>
      </w:r>
      <w:r w:rsidR="00D40262">
        <w:rPr>
          <w:rFonts w:ascii="Arial" w:hAnsi="Arial"/>
        </w:rPr>
        <w:t xml:space="preserve">нормативные </w:t>
      </w:r>
      <w:r>
        <w:rPr>
          <w:rFonts w:ascii="Arial" w:hAnsi="Arial"/>
        </w:rPr>
        <w:t>ссылки на следующие межгосударственные стандарты:</w:t>
      </w:r>
    </w:p>
    <w:p w14:paraId="6C6A1416" w14:textId="5F94F3B2" w:rsidR="00E325A7" w:rsidRDefault="00E325A7" w:rsidP="00D40262">
      <w:pPr>
        <w:spacing w:line="360" w:lineRule="auto"/>
        <w:ind w:firstLine="709"/>
        <w:jc w:val="both"/>
        <w:rPr>
          <w:rFonts w:ascii="Arial" w:hAnsi="Arial"/>
        </w:rPr>
      </w:pPr>
      <w:r>
        <w:rPr>
          <w:rFonts w:ascii="Arial" w:hAnsi="Arial"/>
        </w:rPr>
        <w:t>ГОСТ </w:t>
      </w:r>
      <w:r w:rsidRPr="00E325A7">
        <w:rPr>
          <w:rFonts w:ascii="Arial" w:hAnsi="Arial"/>
        </w:rPr>
        <w:t>8.286</w:t>
      </w:r>
      <w:r>
        <w:t> </w:t>
      </w:r>
      <w:r w:rsidRPr="00E325A7">
        <w:rPr>
          <w:rFonts w:ascii="Arial" w:hAnsi="Arial"/>
        </w:rPr>
        <w:t>Государственная система обес</w:t>
      </w:r>
      <w:r>
        <w:rPr>
          <w:rFonts w:ascii="Arial" w:hAnsi="Arial"/>
        </w:rPr>
        <w:t>печения единства измерений</w:t>
      </w:r>
      <w:r w:rsidRPr="00E325A7">
        <w:rPr>
          <w:rFonts w:ascii="Arial" w:hAnsi="Arial"/>
        </w:rPr>
        <w:t>. Секундомеры электрические. Методы и средства поверки</w:t>
      </w:r>
    </w:p>
    <w:p w14:paraId="08E81AA8" w14:textId="77777777" w:rsidR="00D40262" w:rsidRDefault="00D40262" w:rsidP="00D40262">
      <w:pPr>
        <w:spacing w:line="360" w:lineRule="auto"/>
        <w:ind w:firstLine="709"/>
        <w:jc w:val="both"/>
        <w:rPr>
          <w:rFonts w:ascii="Arial" w:hAnsi="Arial"/>
          <w:highlight w:val="yellow"/>
        </w:rPr>
      </w:pPr>
      <w:r>
        <w:rPr>
          <w:rFonts w:ascii="Arial" w:hAnsi="Arial"/>
        </w:rPr>
        <w:t>ГОСТ 427 Линейки измерительные металлические. Технические условия</w:t>
      </w:r>
    </w:p>
    <w:p w14:paraId="2E655E2B" w14:textId="1B2D4E0E" w:rsidR="00D40262" w:rsidRDefault="00D40262" w:rsidP="00D40262">
      <w:pPr>
        <w:spacing w:line="360" w:lineRule="auto"/>
        <w:ind w:firstLine="709"/>
        <w:jc w:val="both"/>
        <w:rPr>
          <w:rFonts w:ascii="Arial" w:hAnsi="Arial"/>
        </w:rPr>
      </w:pPr>
      <w:r>
        <w:rPr>
          <w:rFonts w:ascii="Arial" w:hAnsi="Arial"/>
        </w:rPr>
        <w:t xml:space="preserve">ГОСТ 2405 Манометры, вакуумметры, </w:t>
      </w:r>
      <w:proofErr w:type="spellStart"/>
      <w:r>
        <w:rPr>
          <w:rFonts w:ascii="Arial" w:hAnsi="Arial"/>
        </w:rPr>
        <w:t>мановакууметры</w:t>
      </w:r>
      <w:proofErr w:type="spellEnd"/>
      <w:r>
        <w:rPr>
          <w:rFonts w:ascii="Arial" w:hAnsi="Arial"/>
        </w:rPr>
        <w:t xml:space="preserve">, </w:t>
      </w:r>
      <w:proofErr w:type="spellStart"/>
      <w:r>
        <w:rPr>
          <w:rFonts w:ascii="Arial" w:hAnsi="Arial"/>
        </w:rPr>
        <w:t>напоромеры</w:t>
      </w:r>
      <w:proofErr w:type="spellEnd"/>
      <w:r>
        <w:rPr>
          <w:rFonts w:ascii="Arial" w:hAnsi="Arial"/>
        </w:rPr>
        <w:t>, тягомеры и тягонапоромеры. Общие технические условия</w:t>
      </w:r>
    </w:p>
    <w:p w14:paraId="49DFF490" w14:textId="45A27794" w:rsidR="00D40262" w:rsidRDefault="00D40262" w:rsidP="00D40262">
      <w:pPr>
        <w:spacing w:line="360" w:lineRule="auto"/>
        <w:ind w:firstLine="709"/>
        <w:jc w:val="both"/>
        <w:rPr>
          <w:rFonts w:ascii="Arial" w:hAnsi="Arial"/>
        </w:rPr>
      </w:pPr>
      <w:r>
        <w:rPr>
          <w:rFonts w:ascii="Arial" w:hAnsi="Arial"/>
        </w:rPr>
        <w:t>ГОСТ 5378 У</w:t>
      </w:r>
      <w:r w:rsidRPr="0087414A">
        <w:rPr>
          <w:rFonts w:ascii="Arial" w:hAnsi="Arial"/>
        </w:rPr>
        <w:t>гломеры с нониусом</w:t>
      </w:r>
      <w:r>
        <w:rPr>
          <w:rFonts w:ascii="Arial" w:hAnsi="Arial"/>
        </w:rPr>
        <w:t>.</w:t>
      </w:r>
      <w:r w:rsidRPr="0087414A">
        <w:rPr>
          <w:rFonts w:ascii="Arial" w:hAnsi="Arial"/>
        </w:rPr>
        <w:t xml:space="preserve"> </w:t>
      </w:r>
      <w:r>
        <w:rPr>
          <w:rFonts w:ascii="Arial" w:hAnsi="Arial"/>
        </w:rPr>
        <w:t xml:space="preserve">Технические условия </w:t>
      </w:r>
    </w:p>
    <w:p w14:paraId="1F386EC8" w14:textId="43A8ECC6" w:rsidR="00D40262" w:rsidRDefault="00D40262" w:rsidP="00D40262">
      <w:pPr>
        <w:spacing w:line="360" w:lineRule="auto"/>
        <w:ind w:firstLine="709"/>
        <w:jc w:val="both"/>
        <w:rPr>
          <w:rFonts w:ascii="Arial" w:hAnsi="Arial"/>
        </w:rPr>
      </w:pPr>
      <w:r>
        <w:rPr>
          <w:rFonts w:ascii="Arial" w:hAnsi="Arial"/>
        </w:rPr>
        <w:t xml:space="preserve">ГОСТ 7338 Пластины резиновые и резинотканевые. Технические условия </w:t>
      </w:r>
    </w:p>
    <w:p w14:paraId="409349F7" w14:textId="52FEAC9F" w:rsidR="00D40262" w:rsidRDefault="00D40262" w:rsidP="00D40262">
      <w:pPr>
        <w:spacing w:line="360" w:lineRule="auto"/>
        <w:ind w:firstLine="709"/>
        <w:jc w:val="both"/>
        <w:rPr>
          <w:rFonts w:ascii="Arial" w:hAnsi="Arial"/>
        </w:rPr>
      </w:pPr>
      <w:r>
        <w:rPr>
          <w:rFonts w:ascii="Arial" w:hAnsi="Arial"/>
        </w:rPr>
        <w:t>ГОСТ 7502 Рулетки измерительные металлические. Технические условия</w:t>
      </w:r>
    </w:p>
    <w:p w14:paraId="02C52031" w14:textId="210FAF3F" w:rsidR="00D40262" w:rsidRPr="00E325A7" w:rsidRDefault="00D40262" w:rsidP="00D40262">
      <w:pPr>
        <w:spacing w:line="360" w:lineRule="auto"/>
        <w:ind w:firstLine="709"/>
        <w:jc w:val="both"/>
        <w:rPr>
          <w:rFonts w:ascii="Arial" w:hAnsi="Arial"/>
          <w:spacing w:val="-4"/>
        </w:rPr>
      </w:pPr>
      <w:r w:rsidRPr="00E325A7">
        <w:rPr>
          <w:rFonts w:ascii="Arial" w:hAnsi="Arial"/>
          <w:spacing w:val="-4"/>
        </w:rPr>
        <w:t>ГОСТ 9238 Габариты железнодорожного подвижного состава и</w:t>
      </w:r>
      <w:r w:rsidR="00E325A7">
        <w:rPr>
          <w:rFonts w:ascii="Arial" w:hAnsi="Arial"/>
          <w:spacing w:val="-4"/>
        </w:rPr>
        <w:t xml:space="preserve"> </w:t>
      </w:r>
      <w:r w:rsidRPr="00E325A7">
        <w:rPr>
          <w:rFonts w:ascii="Arial" w:hAnsi="Arial"/>
          <w:spacing w:val="-4"/>
        </w:rPr>
        <w:t>приближения строений</w:t>
      </w:r>
    </w:p>
    <w:p w14:paraId="141BC7C4" w14:textId="5AA1872C" w:rsidR="003F5545" w:rsidRDefault="003F5545" w:rsidP="003F5545">
      <w:pPr>
        <w:spacing w:line="360" w:lineRule="auto"/>
        <w:ind w:firstLine="709"/>
        <w:jc w:val="both"/>
        <w:rPr>
          <w:rFonts w:ascii="Arial" w:hAnsi="Arial"/>
        </w:rPr>
      </w:pPr>
      <w:r>
        <w:rPr>
          <w:rFonts w:ascii="Arial" w:hAnsi="Arial"/>
        </w:rPr>
        <w:t xml:space="preserve">ГОСТ 13837 Динамометры общего </w:t>
      </w:r>
      <w:r w:rsidR="00E325A7">
        <w:rPr>
          <w:rFonts w:ascii="Arial" w:hAnsi="Arial"/>
        </w:rPr>
        <w:t>назначения. Технические условия</w:t>
      </w:r>
    </w:p>
    <w:p w14:paraId="5AD3B14E" w14:textId="1174153E" w:rsidR="00D40262" w:rsidRDefault="00E325A7" w:rsidP="00E325A7">
      <w:pPr>
        <w:spacing w:line="360" w:lineRule="auto"/>
        <w:ind w:firstLine="709"/>
        <w:jc w:val="both"/>
        <w:rPr>
          <w:rFonts w:ascii="Arial" w:hAnsi="Arial"/>
        </w:rPr>
      </w:pPr>
      <w:r>
        <w:rPr>
          <w:rFonts w:ascii="Arial" w:hAnsi="Arial"/>
        </w:rPr>
        <w:t>ГОСТ 14254–</w:t>
      </w:r>
      <w:r w:rsidR="00D40262">
        <w:rPr>
          <w:rFonts w:ascii="Arial" w:hAnsi="Arial"/>
        </w:rPr>
        <w:t>2015 (IEC 60529:2013) Степени защиты, обеспечива</w:t>
      </w:r>
      <w:r>
        <w:rPr>
          <w:rFonts w:ascii="Arial" w:hAnsi="Arial"/>
        </w:rPr>
        <w:t>емые оболочками (Код IP)</w:t>
      </w:r>
    </w:p>
    <w:p w14:paraId="0E069C28" w14:textId="028C3365" w:rsidR="00D40262" w:rsidRDefault="00E325A7" w:rsidP="00E325A7">
      <w:pPr>
        <w:spacing w:line="360" w:lineRule="auto"/>
        <w:ind w:firstLine="709"/>
        <w:jc w:val="both"/>
        <w:rPr>
          <w:rFonts w:ascii="Arial" w:hAnsi="Arial"/>
          <w:color w:val="1B0D0E"/>
        </w:rPr>
      </w:pPr>
      <w:r>
        <w:rPr>
          <w:rFonts w:ascii="Arial" w:hAnsi="Arial"/>
          <w:color w:val="1B0D0E"/>
        </w:rPr>
        <w:lastRenderedPageBreak/>
        <w:t>ГОСТ 21753–</w:t>
      </w:r>
      <w:r w:rsidR="00D40262">
        <w:rPr>
          <w:rFonts w:ascii="Arial" w:hAnsi="Arial"/>
          <w:color w:val="1B0D0E"/>
        </w:rPr>
        <w:t>76 Система «Человек-машина». Рычаги управления. Общие эргономические требования</w:t>
      </w:r>
    </w:p>
    <w:p w14:paraId="5EFA3B85" w14:textId="728557E2" w:rsidR="00D40262" w:rsidRDefault="00E325A7" w:rsidP="00E325A7">
      <w:pPr>
        <w:spacing w:line="360" w:lineRule="auto"/>
        <w:ind w:firstLine="709"/>
        <w:jc w:val="both"/>
        <w:rPr>
          <w:rFonts w:ascii="Arial" w:hAnsi="Arial"/>
        </w:rPr>
      </w:pPr>
      <w:r>
        <w:rPr>
          <w:rFonts w:ascii="Arial" w:hAnsi="Arial"/>
        </w:rPr>
        <w:t>ГОСТ 23170–</w:t>
      </w:r>
      <w:r w:rsidR="00D40262">
        <w:rPr>
          <w:rFonts w:ascii="Arial" w:hAnsi="Arial"/>
        </w:rPr>
        <w:t xml:space="preserve">78 </w:t>
      </w:r>
      <w:r w:rsidR="00D40262" w:rsidRPr="00410B9B">
        <w:rPr>
          <w:rFonts w:ascii="Arial" w:hAnsi="Arial"/>
        </w:rPr>
        <w:t>Упаковка для изделий м</w:t>
      </w:r>
      <w:r w:rsidR="00D40262">
        <w:rPr>
          <w:rFonts w:ascii="Arial" w:hAnsi="Arial"/>
        </w:rPr>
        <w:t>ашиностроения. Общие требования</w:t>
      </w:r>
    </w:p>
    <w:p w14:paraId="0E721399" w14:textId="2ACFB7E3" w:rsidR="003F5545" w:rsidRDefault="003F5545" w:rsidP="00D40262">
      <w:pPr>
        <w:spacing w:line="360" w:lineRule="auto"/>
        <w:ind w:firstLine="709"/>
        <w:jc w:val="both"/>
        <w:rPr>
          <w:rFonts w:ascii="Arial" w:hAnsi="Arial"/>
        </w:rPr>
      </w:pPr>
      <w:r>
        <w:rPr>
          <w:rFonts w:ascii="Arial" w:hAnsi="Arial"/>
        </w:rPr>
        <w:t>ГОСТ 24297–2013 Верификация закупленной продукции. Организац</w:t>
      </w:r>
      <w:r w:rsidR="00D40262">
        <w:rPr>
          <w:rFonts w:ascii="Arial" w:hAnsi="Arial"/>
        </w:rPr>
        <w:t>ия проведения и методы контроля</w:t>
      </w:r>
    </w:p>
    <w:p w14:paraId="4966880F" w14:textId="25BDC3C2" w:rsidR="003F5545" w:rsidRDefault="00E325A7" w:rsidP="003F5545">
      <w:pPr>
        <w:spacing w:line="360" w:lineRule="auto"/>
        <w:ind w:firstLine="709"/>
        <w:jc w:val="both"/>
        <w:rPr>
          <w:rFonts w:ascii="Arial" w:hAnsi="Arial"/>
        </w:rPr>
      </w:pPr>
      <w:r>
        <w:rPr>
          <w:rFonts w:ascii="Arial" w:hAnsi="Arial"/>
        </w:rPr>
        <w:t xml:space="preserve">ГОСТ 25706 </w:t>
      </w:r>
      <w:r w:rsidR="003F5545">
        <w:rPr>
          <w:rFonts w:ascii="Arial" w:hAnsi="Arial"/>
        </w:rPr>
        <w:t>Лупы. Типы, основные параметры. Общие технические требования.</w:t>
      </w:r>
    </w:p>
    <w:p w14:paraId="1F319D76" w14:textId="6455F624" w:rsidR="00D40262" w:rsidRPr="00D40262" w:rsidRDefault="00D40262" w:rsidP="00D40262">
      <w:pPr>
        <w:spacing w:line="360" w:lineRule="auto"/>
        <w:ind w:firstLine="709"/>
        <w:jc w:val="both"/>
        <w:rPr>
          <w:rFonts w:ascii="Arial" w:hAnsi="Arial"/>
        </w:rPr>
      </w:pPr>
      <w:r>
        <w:rPr>
          <w:rFonts w:ascii="Arial" w:hAnsi="Arial"/>
        </w:rPr>
        <w:t>ГОСТ 26272 Часы электронно-механические кварцевые наручные и карманные. Общие технические условия</w:t>
      </w:r>
    </w:p>
    <w:p w14:paraId="7D7E791E" w14:textId="194747AC" w:rsidR="003F5545" w:rsidRDefault="00E325A7" w:rsidP="00E325A7">
      <w:pPr>
        <w:spacing w:line="360" w:lineRule="auto"/>
        <w:ind w:firstLine="709"/>
        <w:jc w:val="both"/>
        <w:rPr>
          <w:rFonts w:ascii="Arial" w:hAnsi="Arial"/>
        </w:rPr>
      </w:pPr>
      <w:r>
        <w:rPr>
          <w:rFonts w:ascii="Arial" w:hAnsi="Arial"/>
        </w:rPr>
        <w:t>ГОСТ 30630.2.1–</w:t>
      </w:r>
      <w:r w:rsidR="003F5545">
        <w:rPr>
          <w:rFonts w:ascii="Arial" w:hAnsi="Arial"/>
        </w:rPr>
        <w:t>2013 Методы испытаний на стойкость к климатическим внешним воздействующим факторам машин, приборов и других технических изделий. Испытания на устойчив</w:t>
      </w:r>
      <w:r w:rsidR="00D40262">
        <w:rPr>
          <w:rFonts w:ascii="Arial" w:hAnsi="Arial"/>
        </w:rPr>
        <w:t>ость к воздействию температуры</w:t>
      </w:r>
    </w:p>
    <w:p w14:paraId="5976FE2F" w14:textId="77777777" w:rsidR="005C1247" w:rsidRPr="00E325A7" w:rsidRDefault="005C1247" w:rsidP="005C1247">
      <w:pPr>
        <w:pStyle w:val="11"/>
        <w:ind w:firstLine="709"/>
        <w:jc w:val="both"/>
        <w:rPr>
          <w:rStyle w:val="a5"/>
          <w:spacing w:val="-8"/>
        </w:rPr>
      </w:pPr>
      <w:r w:rsidRPr="00E325A7">
        <w:rPr>
          <w:rStyle w:val="a5"/>
          <w:color w:val="auto"/>
          <w:spacing w:val="-8"/>
        </w:rPr>
        <w:t>ГОСТ 34760</w:t>
      </w:r>
      <w:r w:rsidRPr="00E325A7">
        <w:rPr>
          <w:rStyle w:val="a5"/>
          <w:spacing w:val="-8"/>
        </w:rPr>
        <w:t xml:space="preserve"> </w:t>
      </w:r>
      <w:r w:rsidRPr="00E325A7">
        <w:rPr>
          <w:rStyle w:val="a5"/>
          <w:color w:val="auto"/>
          <w:spacing w:val="-8"/>
        </w:rPr>
        <w:t>Упаковка. Методы испытаний на герметичность и гидравлическое давление</w:t>
      </w:r>
    </w:p>
    <w:p w14:paraId="094C116F" w14:textId="77777777" w:rsidR="00D40262" w:rsidRPr="00D40262" w:rsidRDefault="00D40262" w:rsidP="00D40262">
      <w:pPr>
        <w:spacing w:line="360" w:lineRule="auto"/>
        <w:ind w:firstLine="709"/>
        <w:jc w:val="both"/>
        <w:rPr>
          <w:rFonts w:ascii="Arial" w:eastAsia="Arial" w:hAnsi="Arial" w:cs="Arial"/>
          <w:color w:val="auto"/>
          <w:sz w:val="22"/>
          <w:szCs w:val="22"/>
        </w:rPr>
      </w:pPr>
      <w:r w:rsidRPr="00D40262">
        <w:rPr>
          <w:rFonts w:ascii="Arial" w:eastAsia="Arial" w:hAnsi="Arial" w:cs="Arial"/>
          <w:color w:val="auto"/>
          <w:spacing w:val="40"/>
          <w:sz w:val="22"/>
          <w:szCs w:val="22"/>
        </w:rPr>
        <w:t>Примечание</w:t>
      </w:r>
      <w:r w:rsidRPr="00D40262">
        <w:rPr>
          <w:rFonts w:ascii="Arial" w:eastAsia="Arial" w:hAnsi="Arial" w:cs="Arial"/>
          <w:color w:val="auto"/>
          <w:sz w:val="22"/>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Pr="00D40262">
        <w:rPr>
          <w:rFonts w:ascii="Arial" w:eastAsia="Arial" w:hAnsi="Arial" w:cs="Arial"/>
          <w:color w:val="auto"/>
          <w:sz w:val="22"/>
          <w:szCs w:val="22"/>
          <w:lang w:eastAsia="en-US" w:bidi="en-US"/>
        </w:rPr>
        <w:t>(</w:t>
      </w:r>
      <w:hyperlink r:id="rId13" w:history="1">
        <w:r w:rsidRPr="00D40262">
          <w:rPr>
            <w:rFonts w:ascii="Arial" w:eastAsia="Arial" w:hAnsi="Arial" w:cs="Arial"/>
            <w:color w:val="auto"/>
            <w:sz w:val="22"/>
            <w:szCs w:val="22"/>
            <w:lang w:val="en-US" w:eastAsia="en-US" w:bidi="en-US"/>
          </w:rPr>
          <w:t>www</w:t>
        </w:r>
        <w:r w:rsidRPr="00D40262">
          <w:rPr>
            <w:rFonts w:ascii="Arial" w:eastAsia="Arial" w:hAnsi="Arial" w:cs="Arial"/>
            <w:color w:val="auto"/>
            <w:sz w:val="22"/>
            <w:szCs w:val="22"/>
            <w:lang w:eastAsia="en-US" w:bidi="en-US"/>
          </w:rPr>
          <w:t>.</w:t>
        </w:r>
        <w:proofErr w:type="spellStart"/>
        <w:r w:rsidRPr="00D40262">
          <w:rPr>
            <w:rFonts w:ascii="Arial" w:eastAsia="Arial" w:hAnsi="Arial" w:cs="Arial"/>
            <w:color w:val="auto"/>
            <w:sz w:val="22"/>
            <w:szCs w:val="22"/>
            <w:lang w:val="en-US" w:eastAsia="en-US" w:bidi="en-US"/>
          </w:rPr>
          <w:t>easc</w:t>
        </w:r>
        <w:proofErr w:type="spellEnd"/>
        <w:r w:rsidRPr="00D40262">
          <w:rPr>
            <w:rFonts w:ascii="Arial" w:eastAsia="Arial" w:hAnsi="Arial" w:cs="Arial"/>
            <w:color w:val="auto"/>
            <w:sz w:val="22"/>
            <w:szCs w:val="22"/>
            <w:lang w:eastAsia="en-US" w:bidi="en-US"/>
          </w:rPr>
          <w:t>.</w:t>
        </w:r>
        <w:r w:rsidRPr="00D40262">
          <w:rPr>
            <w:rFonts w:ascii="Arial" w:eastAsia="Arial" w:hAnsi="Arial" w:cs="Arial"/>
            <w:color w:val="auto"/>
            <w:sz w:val="22"/>
            <w:szCs w:val="22"/>
            <w:lang w:val="en-US" w:eastAsia="en-US" w:bidi="en-US"/>
          </w:rPr>
          <w:t>by</w:t>
        </w:r>
      </w:hyperlink>
      <w:r w:rsidRPr="00D40262">
        <w:rPr>
          <w:rFonts w:ascii="Arial" w:eastAsia="Arial" w:hAnsi="Arial" w:cs="Arial"/>
          <w:color w:val="auto"/>
          <w:sz w:val="22"/>
          <w:szCs w:val="22"/>
          <w:lang w:eastAsia="en-US" w:bidi="en-US"/>
        </w:rPr>
        <w:t xml:space="preserve">) </w:t>
      </w:r>
      <w:r w:rsidRPr="00D40262">
        <w:rPr>
          <w:rFonts w:ascii="Arial" w:eastAsia="Arial" w:hAnsi="Arial" w:cs="Arial"/>
          <w:color w:val="auto"/>
          <w:sz w:val="22"/>
          <w:szCs w:val="22"/>
        </w:rPr>
        <w:t>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BC31F34" w14:textId="77777777" w:rsidR="003F5545" w:rsidRPr="00054A8B" w:rsidRDefault="003F5545" w:rsidP="00D40262">
      <w:pPr>
        <w:pStyle w:val="1"/>
        <w:keepNext w:val="0"/>
        <w:keepLines w:val="0"/>
        <w:widowControl w:val="0"/>
        <w:spacing w:before="120" w:line="360" w:lineRule="auto"/>
        <w:ind w:firstLine="709"/>
        <w:rPr>
          <w:rFonts w:ascii="Arial" w:hAnsi="Arial" w:cs="Arial"/>
          <w:b/>
          <w:color w:val="000000"/>
          <w:sz w:val="28"/>
          <w:szCs w:val="28"/>
        </w:rPr>
      </w:pPr>
      <w:r w:rsidRPr="00054A8B">
        <w:rPr>
          <w:rFonts w:ascii="Arial" w:hAnsi="Arial" w:cs="Arial"/>
          <w:b/>
          <w:color w:val="000000"/>
          <w:sz w:val="28"/>
          <w:szCs w:val="28"/>
        </w:rPr>
        <w:t xml:space="preserve">3 Термины и определения </w:t>
      </w:r>
    </w:p>
    <w:p w14:paraId="07911823" w14:textId="6DEECB81" w:rsidR="003F5545" w:rsidRDefault="003F5545" w:rsidP="003F5545">
      <w:pPr>
        <w:spacing w:line="360" w:lineRule="auto"/>
        <w:ind w:firstLine="709"/>
        <w:jc w:val="both"/>
        <w:rPr>
          <w:rFonts w:ascii="Arial" w:hAnsi="Arial"/>
        </w:rPr>
      </w:pPr>
      <w:r>
        <w:rPr>
          <w:rFonts w:ascii="Arial" w:hAnsi="Arial"/>
        </w:rPr>
        <w:t>В настоящем стандарте применены следующие термины с соответствующими определениями:</w:t>
      </w:r>
      <w:r w:rsidRPr="00D7448F">
        <w:rPr>
          <w:rFonts w:ascii="Arial" w:hAnsi="Arial"/>
        </w:rPr>
        <w:t xml:space="preserve"> </w:t>
      </w:r>
    </w:p>
    <w:p w14:paraId="7B59895F" w14:textId="734366E8" w:rsidR="00D40262" w:rsidRDefault="00D40262" w:rsidP="003F5545">
      <w:pPr>
        <w:spacing w:line="360" w:lineRule="auto"/>
        <w:ind w:firstLine="709"/>
        <w:jc w:val="both"/>
        <w:rPr>
          <w:rFonts w:ascii="Arial" w:hAnsi="Arial"/>
        </w:rPr>
      </w:pPr>
      <w:r>
        <w:rPr>
          <w:rFonts w:ascii="Arial" w:hAnsi="Arial"/>
        </w:rPr>
        <w:t>3.1</w:t>
      </w:r>
    </w:p>
    <w:tbl>
      <w:tblPr>
        <w:tblStyle w:val="af5"/>
        <w:tblW w:w="5000" w:type="pct"/>
        <w:tblLook w:val="04A0" w:firstRow="1" w:lastRow="0" w:firstColumn="1" w:lastColumn="0" w:noHBand="0" w:noVBand="1"/>
      </w:tblPr>
      <w:tblGrid>
        <w:gridCol w:w="10195"/>
      </w:tblGrid>
      <w:tr w:rsidR="003F5545" w14:paraId="3505A722" w14:textId="77777777" w:rsidTr="00E325A7">
        <w:tc>
          <w:tcPr>
            <w:tcW w:w="5000" w:type="pct"/>
          </w:tcPr>
          <w:p w14:paraId="6457AF22" w14:textId="6174EF6C" w:rsidR="003F5545" w:rsidRDefault="003F5545" w:rsidP="00054A8B">
            <w:pPr>
              <w:spacing w:line="360" w:lineRule="auto"/>
              <w:ind w:firstLine="709"/>
              <w:jc w:val="both"/>
              <w:rPr>
                <w:rFonts w:ascii="Arial" w:hAnsi="Arial"/>
              </w:rPr>
            </w:pPr>
            <w:r>
              <w:rPr>
                <w:rFonts w:ascii="Arial" w:hAnsi="Arial"/>
                <w:b/>
              </w:rPr>
              <w:t>аварийно-спасательные работы:</w:t>
            </w:r>
            <w:r>
              <w:rPr>
                <w:rFonts w:ascii="Arial" w:hAnsi="Arial"/>
              </w:rPr>
              <w:t xml:space="preserve"> Действия по поиску и спасению людей, материальных и культурных ценностей, защите окружающей среды в зоне чрезвычайных ситуаций и от опасностей, возникающих при военных конфликтах или вследствие этих конфликтов, локализации и подавлению или доведению до минимально возможного уровня воздействия характерных для них опасных факторов.</w:t>
            </w:r>
          </w:p>
          <w:p w14:paraId="12E6A2F1" w14:textId="60DF917E" w:rsidR="003F5545" w:rsidRDefault="003F5545" w:rsidP="00E325A7">
            <w:pPr>
              <w:spacing w:line="360" w:lineRule="auto"/>
              <w:ind w:firstLine="709"/>
              <w:jc w:val="both"/>
              <w:rPr>
                <w:rFonts w:ascii="Arial" w:hAnsi="Arial"/>
              </w:rPr>
            </w:pPr>
            <w:r>
              <w:rPr>
                <w:rFonts w:ascii="Arial" w:hAnsi="Arial"/>
              </w:rPr>
              <w:t>[ГОСТ</w:t>
            </w:r>
            <w:r w:rsidR="00E325A7">
              <w:rPr>
                <w:rFonts w:ascii="Arial" w:hAnsi="Arial"/>
              </w:rPr>
              <w:t xml:space="preserve"> 22.9.22–</w:t>
            </w:r>
            <w:r>
              <w:rPr>
                <w:rFonts w:ascii="Arial" w:hAnsi="Arial"/>
              </w:rPr>
              <w:t>2023, пункт 3.1.3]</w:t>
            </w:r>
          </w:p>
        </w:tc>
      </w:tr>
    </w:tbl>
    <w:p w14:paraId="34E983F1" w14:textId="721CC564" w:rsidR="003F5545" w:rsidRDefault="003F5545" w:rsidP="003F5545">
      <w:pPr>
        <w:spacing w:line="360" w:lineRule="auto"/>
        <w:ind w:firstLine="709"/>
        <w:jc w:val="both"/>
        <w:rPr>
          <w:rFonts w:ascii="Arial" w:hAnsi="Arial"/>
        </w:rPr>
      </w:pPr>
      <w:r>
        <w:rPr>
          <w:rFonts w:ascii="Arial" w:hAnsi="Arial"/>
        </w:rPr>
        <w:lastRenderedPageBreak/>
        <w:t>3.2</w:t>
      </w:r>
      <w:r>
        <w:rPr>
          <w:rFonts w:ascii="Arial" w:hAnsi="Arial"/>
          <w:b/>
        </w:rPr>
        <w:t xml:space="preserve"> береговая часть наплавного моста</w:t>
      </w:r>
      <w:r w:rsidRPr="00E325A7">
        <w:rPr>
          <w:rFonts w:ascii="Arial" w:hAnsi="Arial"/>
          <w:b/>
        </w:rPr>
        <w:t xml:space="preserve">: </w:t>
      </w:r>
      <w:r>
        <w:rPr>
          <w:rFonts w:ascii="Arial" w:hAnsi="Arial"/>
        </w:rPr>
        <w:t>Конструкции, связывающие речную ч</w:t>
      </w:r>
      <w:r w:rsidR="00E325A7">
        <w:rPr>
          <w:rFonts w:ascii="Arial" w:hAnsi="Arial"/>
        </w:rPr>
        <w:t>асть наплавного моста с берегом.</w:t>
      </w:r>
    </w:p>
    <w:p w14:paraId="7D777E0D" w14:textId="77777777" w:rsidR="003F5545" w:rsidRPr="003A3C52" w:rsidRDefault="003F5545" w:rsidP="003F5545">
      <w:pPr>
        <w:spacing w:line="360" w:lineRule="auto"/>
        <w:ind w:firstLine="709"/>
        <w:jc w:val="both"/>
        <w:rPr>
          <w:rFonts w:ascii="Arial" w:hAnsi="Arial"/>
        </w:rPr>
      </w:pPr>
      <w:r>
        <w:rPr>
          <w:rFonts w:ascii="Arial" w:hAnsi="Arial"/>
        </w:rPr>
        <w:t>3.3</w:t>
      </w:r>
      <w:r>
        <w:rPr>
          <w:rFonts w:ascii="Arial" w:hAnsi="Arial"/>
          <w:b/>
        </w:rPr>
        <w:t xml:space="preserve"> выводное звено наплавного мост</w:t>
      </w:r>
      <w:r w:rsidRPr="00E325A7">
        <w:rPr>
          <w:rFonts w:ascii="Arial" w:hAnsi="Arial"/>
          <w:b/>
        </w:rPr>
        <w:t>а:</w:t>
      </w:r>
      <w:r>
        <w:rPr>
          <w:rFonts w:ascii="Arial" w:hAnsi="Arial"/>
        </w:rPr>
        <w:t xml:space="preserve"> Секция речной части наплавного моста, удалением </w:t>
      </w:r>
      <w:r w:rsidRPr="003A3C52">
        <w:rPr>
          <w:rFonts w:ascii="Arial" w:hAnsi="Arial"/>
        </w:rPr>
        <w:t>которой из моста осуществляется открытие судового хода.</w:t>
      </w:r>
    </w:p>
    <w:p w14:paraId="65790139" w14:textId="5E2BDCE6" w:rsidR="003F5545" w:rsidRDefault="003F5545" w:rsidP="003F5545">
      <w:pPr>
        <w:spacing w:line="360" w:lineRule="auto"/>
        <w:ind w:firstLine="709"/>
        <w:jc w:val="both"/>
        <w:rPr>
          <w:rFonts w:ascii="Arial" w:hAnsi="Arial"/>
        </w:rPr>
      </w:pPr>
      <w:r w:rsidRPr="003A3C52">
        <w:rPr>
          <w:rFonts w:ascii="Arial" w:hAnsi="Arial"/>
        </w:rPr>
        <w:t>3.</w:t>
      </w:r>
      <w:r w:rsidR="00F46142">
        <w:rPr>
          <w:rFonts w:ascii="Arial" w:hAnsi="Arial"/>
        </w:rPr>
        <w:t>4</w:t>
      </w:r>
      <w:r w:rsidR="009856CE">
        <w:rPr>
          <w:rFonts w:ascii="Arial" w:hAnsi="Arial"/>
        </w:rPr>
        <w:t> </w:t>
      </w:r>
      <w:r w:rsidRPr="003A3C52">
        <w:rPr>
          <w:rFonts w:ascii="Arial" w:hAnsi="Arial"/>
          <w:b/>
        </w:rPr>
        <w:t>колесоотбой:</w:t>
      </w:r>
      <w:r w:rsidRPr="003A3C52">
        <w:rPr>
          <w:rFonts w:ascii="Arial" w:hAnsi="Arial"/>
        </w:rPr>
        <w:t xml:space="preserve"> Специальное защитное устройство, ко</w:t>
      </w:r>
      <w:r w:rsidR="00E03841">
        <w:rPr>
          <w:rFonts w:ascii="Arial" w:hAnsi="Arial"/>
        </w:rPr>
        <w:t>торое ограничивает движение коле</w:t>
      </w:r>
      <w:r w:rsidRPr="003A3C52">
        <w:rPr>
          <w:rFonts w:ascii="Arial" w:hAnsi="Arial"/>
        </w:rPr>
        <w:t>с транспортных средств</w:t>
      </w:r>
      <w:r w:rsidRPr="005F63C6">
        <w:rPr>
          <w:rFonts w:ascii="Arial" w:hAnsi="Arial"/>
        </w:rPr>
        <w:t xml:space="preserve"> и предотвращает их наезд на пешеходные </w:t>
      </w:r>
      <w:r>
        <w:rPr>
          <w:rFonts w:ascii="Arial" w:hAnsi="Arial"/>
        </w:rPr>
        <w:t>дорожки;</w:t>
      </w:r>
    </w:p>
    <w:p w14:paraId="6E30D76C" w14:textId="501C1192" w:rsidR="003F5545" w:rsidRDefault="003F5545" w:rsidP="003F5545">
      <w:pPr>
        <w:spacing w:line="360" w:lineRule="auto"/>
        <w:ind w:firstLine="709"/>
        <w:jc w:val="both"/>
        <w:rPr>
          <w:rFonts w:ascii="Arial" w:hAnsi="Arial"/>
        </w:rPr>
      </w:pPr>
      <w:r>
        <w:rPr>
          <w:rFonts w:ascii="Arial" w:hAnsi="Arial"/>
        </w:rPr>
        <w:t>3.</w:t>
      </w:r>
      <w:r w:rsidR="00F46142">
        <w:rPr>
          <w:rFonts w:ascii="Arial" w:hAnsi="Arial"/>
        </w:rPr>
        <w:t>5</w:t>
      </w:r>
      <w:r>
        <w:rPr>
          <w:rFonts w:ascii="Arial" w:hAnsi="Arial"/>
        </w:rPr>
        <w:t xml:space="preserve"> </w:t>
      </w:r>
      <w:r>
        <w:rPr>
          <w:rFonts w:ascii="Arial" w:hAnsi="Arial"/>
          <w:b/>
        </w:rPr>
        <w:t>леер:</w:t>
      </w:r>
      <w:r>
        <w:rPr>
          <w:rFonts w:ascii="Arial" w:hAnsi="Arial"/>
        </w:rPr>
        <w:t xml:space="preserve"> Ограждающий трос или поручень, который используется для обеспечения безопасности на судах, мостах, строительных </w:t>
      </w:r>
      <w:r w:rsidR="00E325A7">
        <w:rPr>
          <w:rFonts w:ascii="Arial" w:hAnsi="Arial"/>
        </w:rPr>
        <w:t>конструкциях и других объектах.</w:t>
      </w:r>
    </w:p>
    <w:p w14:paraId="6DCB9E48" w14:textId="063D5B4D" w:rsidR="003F5545" w:rsidRPr="003A3C52" w:rsidRDefault="003F5545" w:rsidP="003F5545">
      <w:pPr>
        <w:spacing w:line="360" w:lineRule="auto"/>
        <w:ind w:firstLine="709"/>
        <w:jc w:val="both"/>
        <w:rPr>
          <w:rFonts w:ascii="Arial" w:hAnsi="Arial"/>
        </w:rPr>
      </w:pPr>
      <w:r>
        <w:rPr>
          <w:rFonts w:ascii="Arial" w:hAnsi="Arial"/>
        </w:rPr>
        <w:t>3.</w:t>
      </w:r>
      <w:r w:rsidR="009856CE">
        <w:rPr>
          <w:rFonts w:ascii="Arial" w:hAnsi="Arial"/>
        </w:rPr>
        <w:t>6</w:t>
      </w:r>
      <w:r>
        <w:rPr>
          <w:rFonts w:ascii="Arial" w:hAnsi="Arial"/>
        </w:rPr>
        <w:t xml:space="preserve"> </w:t>
      </w:r>
      <w:r>
        <w:rPr>
          <w:rFonts w:ascii="Arial" w:hAnsi="Arial"/>
          <w:b/>
        </w:rPr>
        <w:t>навес:</w:t>
      </w:r>
      <w:r>
        <w:rPr>
          <w:rFonts w:ascii="Arial" w:hAnsi="Arial"/>
        </w:rPr>
        <w:t xml:space="preserve"> Крыша-тент палаточного типа, на надувных спасательных плотах защищающая людей от </w:t>
      </w:r>
      <w:r w:rsidR="00E325A7">
        <w:rPr>
          <w:rFonts w:ascii="Arial" w:hAnsi="Arial"/>
        </w:rPr>
        <w:t>непогоды.</w:t>
      </w:r>
    </w:p>
    <w:p w14:paraId="37842186" w14:textId="236128EF" w:rsidR="003F5545" w:rsidRPr="003A3C52" w:rsidRDefault="003F5545" w:rsidP="00E325A7">
      <w:pPr>
        <w:spacing w:line="360" w:lineRule="auto"/>
        <w:ind w:firstLine="709"/>
        <w:jc w:val="both"/>
        <w:rPr>
          <w:rFonts w:ascii="Arial" w:hAnsi="Arial"/>
        </w:rPr>
      </w:pPr>
      <w:r w:rsidRPr="00F46142">
        <w:rPr>
          <w:rFonts w:ascii="Arial" w:hAnsi="Arial"/>
        </w:rPr>
        <w:t>3.</w:t>
      </w:r>
      <w:r w:rsidR="009856CE">
        <w:rPr>
          <w:rFonts w:ascii="Arial" w:hAnsi="Arial"/>
        </w:rPr>
        <w:t>7</w:t>
      </w:r>
      <w:r w:rsidRPr="00F46142">
        <w:rPr>
          <w:rFonts w:ascii="Arial" w:hAnsi="Arial"/>
        </w:rPr>
        <w:t xml:space="preserve"> </w:t>
      </w:r>
      <w:r w:rsidR="0033286D" w:rsidRPr="00F46142">
        <w:rPr>
          <w:rFonts w:ascii="Arial" w:hAnsi="Arial"/>
          <w:b/>
        </w:rPr>
        <w:t>суд</w:t>
      </w:r>
      <w:r w:rsidR="00F46142">
        <w:rPr>
          <w:rFonts w:ascii="Arial" w:hAnsi="Arial"/>
          <w:b/>
        </w:rPr>
        <w:t>но</w:t>
      </w:r>
      <w:r w:rsidR="0033286D" w:rsidRPr="00F46142">
        <w:rPr>
          <w:rFonts w:ascii="Arial" w:hAnsi="Arial"/>
          <w:b/>
        </w:rPr>
        <w:t xml:space="preserve"> с надувным</w:t>
      </w:r>
      <w:r w:rsidR="003A3C52" w:rsidRPr="00F46142">
        <w:rPr>
          <w:rFonts w:ascii="Arial" w:hAnsi="Arial"/>
          <w:b/>
        </w:rPr>
        <w:t>и</w:t>
      </w:r>
      <w:r w:rsidR="0033286D" w:rsidRPr="00F46142">
        <w:rPr>
          <w:rFonts w:ascii="Arial" w:hAnsi="Arial"/>
          <w:b/>
        </w:rPr>
        <w:t xml:space="preserve"> </w:t>
      </w:r>
      <w:r w:rsidR="003A3C52" w:rsidRPr="00F46142">
        <w:rPr>
          <w:rFonts w:ascii="Arial" w:hAnsi="Arial"/>
          <w:b/>
        </w:rPr>
        <w:t>элементами</w:t>
      </w:r>
      <w:r w:rsidRPr="00F46142">
        <w:rPr>
          <w:rFonts w:ascii="Arial" w:hAnsi="Arial"/>
          <w:b/>
        </w:rPr>
        <w:t>:</w:t>
      </w:r>
      <w:r w:rsidRPr="00F46142">
        <w:rPr>
          <w:rFonts w:ascii="Arial" w:hAnsi="Arial"/>
        </w:rPr>
        <w:t xml:space="preserve"> </w:t>
      </w:r>
      <w:r w:rsidR="00FC63B3">
        <w:rPr>
          <w:rFonts w:ascii="Arial" w:hAnsi="Arial"/>
        </w:rPr>
        <w:t>С</w:t>
      </w:r>
      <w:r w:rsidR="00F46142" w:rsidRPr="00F46142">
        <w:rPr>
          <w:rFonts w:ascii="Arial" w:hAnsi="Arial"/>
        </w:rPr>
        <w:t xml:space="preserve">удно, корпус которого </w:t>
      </w:r>
      <w:r w:rsidR="00F46142" w:rsidRPr="00F46142">
        <w:rPr>
          <w:rFonts w:ascii="Arial" w:hAnsi="Arial" w:cs="Arial"/>
          <w:color w:val="auto"/>
          <w:shd w:val="clear" w:color="auto" w:fill="FFFFFF"/>
        </w:rPr>
        <w:t>изготовлен из прочных материалов</w:t>
      </w:r>
      <w:r w:rsidR="00F46142" w:rsidRPr="00F46142">
        <w:rPr>
          <w:rFonts w:ascii="Arial" w:hAnsi="Arial"/>
        </w:rPr>
        <w:t xml:space="preserve"> с элементами надувных конструкций,</w:t>
      </w:r>
      <w:r w:rsidR="00FC63B3" w:rsidRPr="00FC63B3">
        <w:rPr>
          <w:rFonts w:ascii="Arial" w:hAnsi="Arial"/>
        </w:rPr>
        <w:t xml:space="preserve"> </w:t>
      </w:r>
      <w:r w:rsidR="00FC63B3">
        <w:rPr>
          <w:rFonts w:ascii="Arial" w:hAnsi="Arial"/>
        </w:rPr>
        <w:t>либо судно, корпус которого полностью выполнен из надувных элементов</w:t>
      </w:r>
      <w:r w:rsidR="00E325A7">
        <w:rPr>
          <w:rFonts w:ascii="Arial" w:hAnsi="Arial"/>
        </w:rPr>
        <w:t>.</w:t>
      </w:r>
    </w:p>
    <w:p w14:paraId="6306E4C6" w14:textId="7F8F9ED4" w:rsidR="003F5545" w:rsidRDefault="003F5545" w:rsidP="00E325A7">
      <w:pPr>
        <w:spacing w:line="360" w:lineRule="auto"/>
        <w:ind w:firstLine="709"/>
        <w:jc w:val="both"/>
        <w:rPr>
          <w:rFonts w:ascii="Arial" w:hAnsi="Arial"/>
        </w:rPr>
      </w:pPr>
      <w:r w:rsidRPr="003A3C52">
        <w:rPr>
          <w:rFonts w:ascii="Arial" w:hAnsi="Arial"/>
        </w:rPr>
        <w:t>3.</w:t>
      </w:r>
      <w:r w:rsidR="009856CE">
        <w:rPr>
          <w:rFonts w:ascii="Arial" w:hAnsi="Arial"/>
        </w:rPr>
        <w:t>8</w:t>
      </w:r>
      <w:r w:rsidRPr="003A3C52">
        <w:rPr>
          <w:rFonts w:ascii="Arial" w:hAnsi="Arial"/>
        </w:rPr>
        <w:t xml:space="preserve"> </w:t>
      </w:r>
      <w:r w:rsidRPr="003A3C52">
        <w:rPr>
          <w:rFonts w:ascii="Arial" w:hAnsi="Arial"/>
          <w:b/>
        </w:rPr>
        <w:t>надувной</w:t>
      </w:r>
      <w:r w:rsidRPr="003A3C52">
        <w:rPr>
          <w:rFonts w:ascii="Arial" w:hAnsi="Arial"/>
        </w:rPr>
        <w:t xml:space="preserve"> </w:t>
      </w:r>
      <w:r w:rsidRPr="003A3C52">
        <w:rPr>
          <w:rFonts w:ascii="Arial" w:hAnsi="Arial"/>
          <w:b/>
        </w:rPr>
        <w:t>спасательный</w:t>
      </w:r>
      <w:r>
        <w:rPr>
          <w:rFonts w:ascii="Arial" w:hAnsi="Arial"/>
          <w:b/>
        </w:rPr>
        <w:t xml:space="preserve"> плот:</w:t>
      </w:r>
      <w:r>
        <w:rPr>
          <w:rFonts w:ascii="Arial" w:hAnsi="Arial"/>
        </w:rPr>
        <w:t xml:space="preserve"> Коллективное спасательное средство, предназначенное для эвакуации людей с те</w:t>
      </w:r>
      <w:r w:rsidR="00E325A7">
        <w:rPr>
          <w:rFonts w:ascii="Arial" w:hAnsi="Arial"/>
        </w:rPr>
        <w:t xml:space="preserve">рпящих бедствие судов (а также </w:t>
      </w:r>
      <w:r>
        <w:rPr>
          <w:rFonts w:ascii="Arial" w:hAnsi="Arial"/>
        </w:rPr>
        <w:t>с летательных аппаратов при вынужденной посадке на воду), оборудованное защитой от погодных условий и оснащенное необходимыми ресу</w:t>
      </w:r>
      <w:r w:rsidR="00E325A7">
        <w:rPr>
          <w:rFonts w:ascii="Arial" w:hAnsi="Arial"/>
        </w:rPr>
        <w:t>рсами (вода, пища, медикаменты).</w:t>
      </w:r>
      <w:r w:rsidRPr="00434EEC">
        <w:rPr>
          <w:rFonts w:ascii="Arial" w:hAnsi="Arial"/>
        </w:rPr>
        <w:t xml:space="preserve"> </w:t>
      </w:r>
    </w:p>
    <w:p w14:paraId="1A836AA1" w14:textId="1CC13C52" w:rsidR="003F5545" w:rsidRDefault="003F5545" w:rsidP="00E325A7">
      <w:pPr>
        <w:spacing w:line="360" w:lineRule="auto"/>
        <w:ind w:firstLine="709"/>
        <w:jc w:val="both"/>
        <w:rPr>
          <w:rFonts w:ascii="Arial" w:hAnsi="Arial"/>
        </w:rPr>
      </w:pPr>
      <w:r>
        <w:rPr>
          <w:rFonts w:ascii="Arial" w:hAnsi="Arial"/>
        </w:rPr>
        <w:t>3.</w:t>
      </w:r>
      <w:r w:rsidR="009856CE">
        <w:rPr>
          <w:rFonts w:ascii="Arial" w:hAnsi="Arial"/>
        </w:rPr>
        <w:t>9</w:t>
      </w:r>
      <w:r>
        <w:rPr>
          <w:rFonts w:ascii="Arial" w:hAnsi="Arial"/>
        </w:rPr>
        <w:t xml:space="preserve"> </w:t>
      </w:r>
      <w:r>
        <w:rPr>
          <w:rFonts w:ascii="Arial" w:hAnsi="Arial"/>
          <w:b/>
        </w:rPr>
        <w:t>наплавной мост:</w:t>
      </w:r>
      <w:r w:rsidR="00E325A7">
        <w:rPr>
          <w:rFonts w:ascii="Arial" w:hAnsi="Arial"/>
        </w:rPr>
        <w:t xml:space="preserve"> Мост на плавучих опорах.</w:t>
      </w:r>
    </w:p>
    <w:p w14:paraId="3E9E6F24" w14:textId="24B63722" w:rsidR="003F5545" w:rsidRDefault="003F5545" w:rsidP="00E325A7">
      <w:pPr>
        <w:spacing w:line="360" w:lineRule="auto"/>
        <w:ind w:firstLine="709"/>
        <w:jc w:val="both"/>
        <w:rPr>
          <w:rFonts w:ascii="Arial" w:hAnsi="Arial"/>
        </w:rPr>
      </w:pPr>
      <w:r>
        <w:rPr>
          <w:rFonts w:ascii="Arial" w:hAnsi="Arial"/>
        </w:rPr>
        <w:t>3.</w:t>
      </w:r>
      <w:r w:rsidR="00F46142">
        <w:rPr>
          <w:rFonts w:ascii="Arial" w:hAnsi="Arial"/>
        </w:rPr>
        <w:t>1</w:t>
      </w:r>
      <w:r w:rsidR="009856CE">
        <w:rPr>
          <w:rFonts w:ascii="Arial" w:hAnsi="Arial"/>
        </w:rPr>
        <w:t>0</w:t>
      </w:r>
      <w:r>
        <w:rPr>
          <w:rFonts w:ascii="Arial" w:hAnsi="Arial"/>
        </w:rPr>
        <w:t xml:space="preserve"> </w:t>
      </w:r>
      <w:r w:rsidR="00E325A7">
        <w:rPr>
          <w:rFonts w:ascii="Arial" w:hAnsi="Arial"/>
          <w:b/>
        </w:rPr>
        <w:t>наплавной мост на же</w:t>
      </w:r>
      <w:r w:rsidR="00E03841">
        <w:rPr>
          <w:rFonts w:ascii="Arial" w:hAnsi="Arial"/>
          <w:b/>
        </w:rPr>
        <w:t>стко-сочлене</w:t>
      </w:r>
      <w:r>
        <w:rPr>
          <w:rFonts w:ascii="Arial" w:hAnsi="Arial"/>
          <w:b/>
        </w:rPr>
        <w:t>нных опорах:</w:t>
      </w:r>
      <w:r>
        <w:rPr>
          <w:rFonts w:ascii="Arial" w:hAnsi="Arial"/>
        </w:rPr>
        <w:t xml:space="preserve"> Мост, представляющий сплошную плав</w:t>
      </w:r>
      <w:r w:rsidR="00E03841">
        <w:rPr>
          <w:rFonts w:ascii="Arial" w:hAnsi="Arial"/>
        </w:rPr>
        <w:t>учую полосу из понтонов, соединенных между собой же</w:t>
      </w:r>
      <w:r>
        <w:rPr>
          <w:rFonts w:ascii="Arial" w:hAnsi="Arial"/>
        </w:rPr>
        <w:t>стки</w:t>
      </w:r>
      <w:r w:rsidR="00E325A7">
        <w:rPr>
          <w:rFonts w:ascii="Arial" w:hAnsi="Arial"/>
        </w:rPr>
        <w:t>ми соединительными устройствами.</w:t>
      </w:r>
    </w:p>
    <w:p w14:paraId="5F1A8AF2" w14:textId="52B99B44" w:rsidR="003F5545" w:rsidRPr="002151E2" w:rsidRDefault="003F5545" w:rsidP="00E325A7">
      <w:pPr>
        <w:spacing w:line="360" w:lineRule="auto"/>
        <w:ind w:firstLine="709"/>
        <w:jc w:val="both"/>
        <w:rPr>
          <w:rFonts w:ascii="Arial" w:hAnsi="Arial"/>
        </w:rPr>
      </w:pPr>
      <w:r>
        <w:rPr>
          <w:rFonts w:ascii="Arial" w:hAnsi="Arial"/>
        </w:rPr>
        <w:t>3.</w:t>
      </w:r>
      <w:r w:rsidR="00F46142">
        <w:rPr>
          <w:rFonts w:ascii="Arial" w:hAnsi="Arial"/>
        </w:rPr>
        <w:t>1</w:t>
      </w:r>
      <w:r w:rsidR="009856CE">
        <w:rPr>
          <w:rFonts w:ascii="Arial" w:hAnsi="Arial"/>
        </w:rPr>
        <w:t>1</w:t>
      </w:r>
      <w:r>
        <w:rPr>
          <w:rFonts w:ascii="Arial" w:hAnsi="Arial"/>
        </w:rPr>
        <w:t xml:space="preserve"> </w:t>
      </w:r>
      <w:r>
        <w:rPr>
          <w:rFonts w:ascii="Arial" w:hAnsi="Arial"/>
          <w:b/>
        </w:rPr>
        <w:t>наплавной мост на отдельных плавучих опорах:</w:t>
      </w:r>
      <w:r>
        <w:rPr>
          <w:rFonts w:ascii="Arial" w:hAnsi="Arial"/>
        </w:rPr>
        <w:t xml:space="preserve"> Мост, состоящий из отдел</w:t>
      </w:r>
      <w:r w:rsidR="00E03841">
        <w:rPr>
          <w:rFonts w:ascii="Arial" w:hAnsi="Arial"/>
        </w:rPr>
        <w:t>ьных плавучих понтонов, объединенных между собой верхним проле</w:t>
      </w:r>
      <w:r>
        <w:rPr>
          <w:rFonts w:ascii="Arial" w:hAnsi="Arial"/>
        </w:rPr>
        <w:t xml:space="preserve">тным </w:t>
      </w:r>
      <w:r w:rsidRPr="002151E2">
        <w:rPr>
          <w:rFonts w:ascii="Arial" w:hAnsi="Arial"/>
        </w:rPr>
        <w:t xml:space="preserve">строением. </w:t>
      </w:r>
    </w:p>
    <w:p w14:paraId="18516213" w14:textId="1A5FAB25" w:rsidR="003F5545" w:rsidRPr="002151E2" w:rsidRDefault="003F5545" w:rsidP="00E325A7">
      <w:pPr>
        <w:spacing w:line="360" w:lineRule="auto"/>
        <w:ind w:firstLine="709"/>
        <w:jc w:val="both"/>
        <w:rPr>
          <w:rStyle w:val="aff5"/>
          <w:rFonts w:ascii="Arial" w:eastAsiaTheme="minorHAnsi" w:hAnsi="Arial"/>
          <w:b w:val="0"/>
          <w:sz w:val="24"/>
          <w:szCs w:val="24"/>
        </w:rPr>
      </w:pPr>
      <w:r w:rsidRPr="002151E2">
        <w:rPr>
          <w:rFonts w:ascii="Arial" w:hAnsi="Arial"/>
        </w:rPr>
        <w:t>3.</w:t>
      </w:r>
      <w:r w:rsidR="00F46142">
        <w:rPr>
          <w:rFonts w:ascii="Arial" w:hAnsi="Arial"/>
        </w:rPr>
        <w:t>1</w:t>
      </w:r>
      <w:r w:rsidR="009856CE">
        <w:rPr>
          <w:rFonts w:ascii="Arial" w:hAnsi="Arial"/>
        </w:rPr>
        <w:t>2</w:t>
      </w:r>
      <w:r w:rsidRPr="002151E2">
        <w:rPr>
          <w:rFonts w:ascii="Arial" w:hAnsi="Arial"/>
        </w:rPr>
        <w:t xml:space="preserve"> </w:t>
      </w:r>
      <w:r w:rsidRPr="002151E2">
        <w:rPr>
          <w:rStyle w:val="aff5"/>
          <w:rFonts w:ascii="Arial" w:eastAsiaTheme="minorHAnsi" w:hAnsi="Arial"/>
          <w:sz w:val="24"/>
          <w:szCs w:val="24"/>
          <w:highlight w:val="white"/>
        </w:rPr>
        <w:t xml:space="preserve">остойчивость: </w:t>
      </w:r>
      <w:r w:rsidRPr="002151E2">
        <w:rPr>
          <w:rStyle w:val="aff5"/>
          <w:rFonts w:ascii="Arial" w:eastAsiaTheme="minorHAnsi" w:hAnsi="Arial"/>
          <w:b w:val="0"/>
          <w:sz w:val="24"/>
          <w:szCs w:val="24"/>
          <w:highlight w:val="white"/>
        </w:rPr>
        <w:t>Способность судна, выведенного внешним воздей</w:t>
      </w:r>
      <w:r w:rsidRPr="002151E2">
        <w:rPr>
          <w:rStyle w:val="aff5"/>
          <w:rFonts w:ascii="Arial" w:eastAsiaTheme="minorHAnsi" w:hAnsi="Arial"/>
          <w:b w:val="0"/>
          <w:sz w:val="24"/>
          <w:szCs w:val="24"/>
        </w:rPr>
        <w:t>ствием из положения равновесия, возвращаться в него после прекращения этого воздействия;</w:t>
      </w:r>
    </w:p>
    <w:p w14:paraId="052C258F" w14:textId="39BFC5AE" w:rsidR="003F5545" w:rsidRDefault="003F5545" w:rsidP="00E325A7">
      <w:pPr>
        <w:spacing w:line="360" w:lineRule="auto"/>
        <w:ind w:firstLine="709"/>
        <w:jc w:val="both"/>
        <w:rPr>
          <w:rFonts w:ascii="Arial" w:hAnsi="Arial"/>
        </w:rPr>
      </w:pPr>
      <w:r w:rsidRPr="002151E2">
        <w:rPr>
          <w:rFonts w:ascii="Arial" w:hAnsi="Arial"/>
        </w:rPr>
        <w:t>3.</w:t>
      </w:r>
      <w:r w:rsidR="00F46142">
        <w:rPr>
          <w:rFonts w:ascii="Arial" w:hAnsi="Arial"/>
        </w:rPr>
        <w:t>1</w:t>
      </w:r>
      <w:r w:rsidR="009856CE">
        <w:rPr>
          <w:rFonts w:ascii="Arial" w:hAnsi="Arial"/>
        </w:rPr>
        <w:t>3</w:t>
      </w:r>
      <w:r w:rsidRPr="002151E2">
        <w:rPr>
          <w:rFonts w:ascii="Arial" w:hAnsi="Arial"/>
        </w:rPr>
        <w:t xml:space="preserve"> </w:t>
      </w:r>
      <w:r w:rsidRPr="002151E2">
        <w:rPr>
          <w:rFonts w:ascii="Arial" w:hAnsi="Arial"/>
          <w:b/>
        </w:rPr>
        <w:t>отсеки плавучести:</w:t>
      </w:r>
      <w:r w:rsidR="00E03841">
        <w:rPr>
          <w:rFonts w:ascii="Arial" w:hAnsi="Arial"/>
        </w:rPr>
        <w:t xml:space="preserve"> Герметичные или заполненные ле</w:t>
      </w:r>
      <w:r w:rsidRPr="002151E2">
        <w:rPr>
          <w:rFonts w:ascii="Arial" w:hAnsi="Arial"/>
        </w:rPr>
        <w:t>гкими материалами отсеки</w:t>
      </w:r>
      <w:r>
        <w:rPr>
          <w:rFonts w:ascii="Arial" w:hAnsi="Arial"/>
        </w:rPr>
        <w:t xml:space="preserve"> в конструкции судна или плавсредства, которые обеспечивают его плавучесть и аварийную устойчивость при поврежд</w:t>
      </w:r>
      <w:r w:rsidR="00E325A7">
        <w:rPr>
          <w:rFonts w:ascii="Arial" w:hAnsi="Arial"/>
        </w:rPr>
        <w:t>ении корпуса или попадании воды.</w:t>
      </w:r>
    </w:p>
    <w:p w14:paraId="09A98A56" w14:textId="77777777" w:rsidR="003F5545" w:rsidRPr="00E325A7" w:rsidRDefault="003F5545" w:rsidP="00E325A7">
      <w:pPr>
        <w:spacing w:line="360" w:lineRule="auto"/>
        <w:ind w:firstLine="709"/>
        <w:jc w:val="both"/>
        <w:rPr>
          <w:rFonts w:ascii="Arial" w:hAnsi="Arial"/>
          <w:sz w:val="22"/>
          <w:szCs w:val="22"/>
        </w:rPr>
      </w:pPr>
      <w:r w:rsidRPr="00E325A7">
        <w:rPr>
          <w:rFonts w:ascii="Arial" w:hAnsi="Arial"/>
          <w:spacing w:val="40"/>
          <w:sz w:val="22"/>
          <w:szCs w:val="22"/>
        </w:rPr>
        <w:t>Примечание</w:t>
      </w:r>
      <w:r w:rsidRPr="00E325A7">
        <w:rPr>
          <w:rFonts w:ascii="Arial" w:hAnsi="Arial"/>
          <w:sz w:val="22"/>
          <w:szCs w:val="22"/>
        </w:rPr>
        <w:t xml:space="preserve"> – Отсеки плавучести создают дополнительный запас плавучести, позволяя судну оставаться на поверхности даже при затоплении одного или нескольких отсеков.</w:t>
      </w:r>
    </w:p>
    <w:p w14:paraId="482CBF3D" w14:textId="53452292" w:rsidR="003F5545" w:rsidRPr="00044901" w:rsidRDefault="003F5545" w:rsidP="003F5545">
      <w:pPr>
        <w:spacing w:line="360" w:lineRule="auto"/>
        <w:ind w:firstLine="709"/>
        <w:jc w:val="both"/>
        <w:rPr>
          <w:rFonts w:ascii="Arial" w:hAnsi="Arial"/>
        </w:rPr>
      </w:pPr>
      <w:r w:rsidRPr="00044901">
        <w:rPr>
          <w:rFonts w:ascii="Arial" w:hAnsi="Arial"/>
        </w:rPr>
        <w:t>3.</w:t>
      </w:r>
      <w:r w:rsidR="00F46142">
        <w:rPr>
          <w:rFonts w:ascii="Arial" w:hAnsi="Arial"/>
        </w:rPr>
        <w:t>1</w:t>
      </w:r>
      <w:r w:rsidR="009856CE">
        <w:rPr>
          <w:rFonts w:ascii="Arial" w:hAnsi="Arial"/>
        </w:rPr>
        <w:t>4</w:t>
      </w:r>
      <w:r w:rsidRPr="00044901">
        <w:rPr>
          <w:rFonts w:ascii="Arial" w:hAnsi="Arial"/>
        </w:rPr>
        <w:t xml:space="preserve"> </w:t>
      </w:r>
      <w:r w:rsidRPr="00044901">
        <w:rPr>
          <w:rFonts w:ascii="Arial" w:hAnsi="Arial"/>
          <w:b/>
        </w:rPr>
        <w:t>плавучий якорь:</w:t>
      </w:r>
      <w:r w:rsidRPr="00044901">
        <w:rPr>
          <w:rFonts w:ascii="Arial" w:hAnsi="Arial"/>
        </w:rPr>
        <w:t xml:space="preserve"> Устройство, которое удерживает дрейфующее судно носо</w:t>
      </w:r>
      <w:r w:rsidR="00E325A7">
        <w:rPr>
          <w:rFonts w:ascii="Arial" w:hAnsi="Arial"/>
        </w:rPr>
        <w:t>м против ветра и тормозит дрейф.</w:t>
      </w:r>
    </w:p>
    <w:p w14:paraId="77BC936B" w14:textId="6728D4A6" w:rsidR="005D63FA" w:rsidRDefault="005D63FA" w:rsidP="003F5545">
      <w:pPr>
        <w:spacing w:line="360" w:lineRule="auto"/>
        <w:ind w:firstLine="709"/>
        <w:jc w:val="both"/>
        <w:rPr>
          <w:rFonts w:ascii="Arial" w:hAnsi="Arial"/>
        </w:rPr>
      </w:pPr>
      <w:r w:rsidRPr="00044901">
        <w:rPr>
          <w:rFonts w:ascii="Arial" w:hAnsi="Arial"/>
        </w:rPr>
        <w:t>3.</w:t>
      </w:r>
      <w:r w:rsidR="00F46142">
        <w:rPr>
          <w:rFonts w:ascii="Arial" w:hAnsi="Arial"/>
        </w:rPr>
        <w:t>1</w:t>
      </w:r>
      <w:r w:rsidR="009856CE">
        <w:rPr>
          <w:rFonts w:ascii="Arial" w:hAnsi="Arial"/>
        </w:rPr>
        <w:t>5 </w:t>
      </w:r>
      <w:r w:rsidRPr="00044901">
        <w:rPr>
          <w:rFonts w:ascii="Arial" w:hAnsi="Arial"/>
          <w:b/>
        </w:rPr>
        <w:t>поисково-спасательные суда:</w:t>
      </w:r>
      <w:r w:rsidRPr="00044901">
        <w:rPr>
          <w:rFonts w:ascii="Arial" w:hAnsi="Arial"/>
        </w:rPr>
        <w:t xml:space="preserve"> Специализированные суда, предназначенные </w:t>
      </w:r>
      <w:r w:rsidRPr="00044901">
        <w:rPr>
          <w:rFonts w:ascii="Arial" w:hAnsi="Arial"/>
        </w:rPr>
        <w:lastRenderedPageBreak/>
        <w:t xml:space="preserve">для оказания помощи людям, терпящим бедствие на воде, </w:t>
      </w:r>
      <w:r w:rsidR="00044901" w:rsidRPr="00044901">
        <w:rPr>
          <w:rFonts w:ascii="Arial" w:hAnsi="Arial"/>
        </w:rPr>
        <w:t>и транспортирование их в безопасное место</w:t>
      </w:r>
      <w:r w:rsidR="00E325A7">
        <w:rPr>
          <w:rFonts w:ascii="Arial" w:hAnsi="Arial"/>
        </w:rPr>
        <w:t>.</w:t>
      </w:r>
    </w:p>
    <w:p w14:paraId="77B15143" w14:textId="66BAE0A3" w:rsidR="003F5545" w:rsidRDefault="003F5545" w:rsidP="003F5545">
      <w:pPr>
        <w:spacing w:line="360" w:lineRule="auto"/>
        <w:ind w:firstLine="709"/>
        <w:jc w:val="both"/>
        <w:rPr>
          <w:rFonts w:ascii="Arial" w:hAnsi="Arial"/>
        </w:rPr>
      </w:pPr>
      <w:r>
        <w:rPr>
          <w:rFonts w:ascii="Arial" w:hAnsi="Arial"/>
        </w:rPr>
        <w:t>3.</w:t>
      </w:r>
      <w:r w:rsidR="00F46142">
        <w:rPr>
          <w:rFonts w:ascii="Arial" w:hAnsi="Arial"/>
        </w:rPr>
        <w:t>17</w:t>
      </w:r>
      <w:r w:rsidR="00E325A7">
        <w:rPr>
          <w:rFonts w:ascii="Arial" w:hAnsi="Arial"/>
        </w:rPr>
        <w:t> </w:t>
      </w:r>
      <w:r>
        <w:rPr>
          <w:rFonts w:ascii="Arial" w:hAnsi="Arial"/>
          <w:b/>
        </w:rPr>
        <w:t>понтон</w:t>
      </w:r>
      <w:r w:rsidRPr="00E325A7">
        <w:rPr>
          <w:rFonts w:ascii="Arial" w:hAnsi="Arial"/>
          <w:b/>
        </w:rPr>
        <w:t xml:space="preserve">: </w:t>
      </w:r>
      <w:r>
        <w:rPr>
          <w:rFonts w:ascii="Arial" w:hAnsi="Arial"/>
        </w:rPr>
        <w:t>Несамоходное плавучее изделие, служащее для поддержания тяжестей на воде;</w:t>
      </w:r>
    </w:p>
    <w:p w14:paraId="688769D4" w14:textId="620A4362" w:rsidR="003F5545" w:rsidRPr="00096A2E" w:rsidRDefault="003F5545" w:rsidP="003F5545">
      <w:pPr>
        <w:spacing w:line="360" w:lineRule="auto"/>
        <w:ind w:firstLine="709"/>
        <w:jc w:val="both"/>
        <w:rPr>
          <w:rStyle w:val="aff5"/>
          <w:rFonts w:ascii="Arial" w:eastAsiaTheme="minorHAnsi" w:hAnsi="Arial"/>
          <w:b w:val="0"/>
          <w:color w:val="auto"/>
        </w:rPr>
      </w:pPr>
      <w:r>
        <w:rPr>
          <w:rFonts w:ascii="Arial" w:hAnsi="Arial"/>
          <w:color w:val="333333"/>
          <w:highlight w:val="white"/>
        </w:rPr>
        <w:t>3.</w:t>
      </w:r>
      <w:r w:rsidR="00F46142">
        <w:rPr>
          <w:rFonts w:ascii="Arial" w:hAnsi="Arial"/>
          <w:color w:val="333333"/>
          <w:highlight w:val="white"/>
        </w:rPr>
        <w:t>18</w:t>
      </w:r>
      <w:r>
        <w:rPr>
          <w:rFonts w:ascii="Arial" w:hAnsi="Arial"/>
          <w:b/>
          <w:color w:val="333333"/>
          <w:highlight w:val="white"/>
        </w:rPr>
        <w:t xml:space="preserve"> причальный строп</w:t>
      </w:r>
      <w:r w:rsidRPr="00096A2E">
        <w:rPr>
          <w:rFonts w:ascii="Arial" w:hAnsi="Arial"/>
          <w:b/>
          <w:color w:val="auto"/>
          <w:highlight w:val="white"/>
        </w:rPr>
        <w:t xml:space="preserve">: </w:t>
      </w:r>
      <w:r w:rsidR="00E325A7">
        <w:rPr>
          <w:rFonts w:ascii="Arial" w:hAnsi="Arial"/>
          <w:color w:val="auto"/>
          <w:highlight w:val="white"/>
        </w:rPr>
        <w:t>Крепе</w:t>
      </w:r>
      <w:r w:rsidRPr="00096A2E">
        <w:rPr>
          <w:rFonts w:ascii="Arial" w:hAnsi="Arial"/>
          <w:color w:val="auto"/>
          <w:highlight w:val="white"/>
        </w:rPr>
        <w:t>жное приспособление, которое используется для фиксации судна у причала, плавучей платфор</w:t>
      </w:r>
      <w:r w:rsidR="00E03841">
        <w:rPr>
          <w:rFonts w:ascii="Arial" w:hAnsi="Arial"/>
          <w:color w:val="auto"/>
          <w:highlight w:val="white"/>
        </w:rPr>
        <w:t>мы или буя. Он обеспечивает наде</w:t>
      </w:r>
      <w:r w:rsidRPr="00096A2E">
        <w:rPr>
          <w:rFonts w:ascii="Arial" w:hAnsi="Arial"/>
          <w:color w:val="auto"/>
          <w:highlight w:val="white"/>
        </w:rPr>
        <w:t>жное крепление корабля, предотвращая его свободное движение под воздей</w:t>
      </w:r>
      <w:r>
        <w:rPr>
          <w:rFonts w:ascii="Arial" w:hAnsi="Arial"/>
          <w:color w:val="auto"/>
          <w:highlight w:val="white"/>
        </w:rPr>
        <w:t>ствием ветра, волн или приливов</w:t>
      </w:r>
      <w:r w:rsidR="00E325A7">
        <w:rPr>
          <w:rFonts w:ascii="Arial" w:hAnsi="Arial"/>
          <w:color w:val="auto"/>
        </w:rPr>
        <w:t>.</w:t>
      </w:r>
    </w:p>
    <w:p w14:paraId="2DF3D8D6" w14:textId="040D281E" w:rsidR="003F5545" w:rsidRDefault="003F5545" w:rsidP="003F5545">
      <w:pPr>
        <w:spacing w:line="360" w:lineRule="auto"/>
        <w:ind w:firstLine="709"/>
        <w:jc w:val="both"/>
        <w:rPr>
          <w:rFonts w:ascii="Arial" w:hAnsi="Arial"/>
        </w:rPr>
      </w:pPr>
      <w:r>
        <w:rPr>
          <w:rFonts w:ascii="Arial" w:hAnsi="Arial"/>
        </w:rPr>
        <w:t>3.</w:t>
      </w:r>
      <w:r w:rsidR="00F46142">
        <w:rPr>
          <w:rFonts w:ascii="Arial" w:hAnsi="Arial"/>
        </w:rPr>
        <w:t>19</w:t>
      </w:r>
      <w:r>
        <w:rPr>
          <w:rFonts w:ascii="Arial" w:hAnsi="Arial"/>
        </w:rPr>
        <w:t xml:space="preserve"> </w:t>
      </w:r>
      <w:r w:rsidR="00E325A7">
        <w:rPr>
          <w:rFonts w:ascii="Arial" w:hAnsi="Arial"/>
          <w:b/>
        </w:rPr>
        <w:t>проле</w:t>
      </w:r>
      <w:r>
        <w:rPr>
          <w:rFonts w:ascii="Arial" w:hAnsi="Arial"/>
          <w:b/>
        </w:rPr>
        <w:t>тное строение моста:</w:t>
      </w:r>
      <w:r>
        <w:rPr>
          <w:rFonts w:ascii="Arial" w:hAnsi="Arial"/>
        </w:rPr>
        <w:t xml:space="preserve"> </w:t>
      </w:r>
      <w:r w:rsidR="00E03841">
        <w:rPr>
          <w:rFonts w:ascii="Arial" w:hAnsi="Arial"/>
        </w:rPr>
        <w:t>Конструкция, перекрывающая проле</w:t>
      </w:r>
      <w:r>
        <w:rPr>
          <w:rFonts w:ascii="Arial" w:hAnsi="Arial"/>
        </w:rPr>
        <w:t>т между опо</w:t>
      </w:r>
      <w:r w:rsidR="00E325A7">
        <w:rPr>
          <w:rFonts w:ascii="Arial" w:hAnsi="Arial"/>
        </w:rPr>
        <w:t>рами моста и опирающаяся на них.</w:t>
      </w:r>
    </w:p>
    <w:p w14:paraId="7ED25604" w14:textId="1B6870C9" w:rsidR="003F5545" w:rsidRDefault="003F5545" w:rsidP="003F5545">
      <w:pPr>
        <w:spacing w:line="360" w:lineRule="auto"/>
        <w:ind w:firstLine="709"/>
        <w:jc w:val="both"/>
        <w:rPr>
          <w:rFonts w:ascii="Arial" w:hAnsi="Arial"/>
        </w:rPr>
      </w:pPr>
      <w:r>
        <w:rPr>
          <w:rFonts w:ascii="Arial" w:hAnsi="Arial"/>
        </w:rPr>
        <w:t>3.2</w:t>
      </w:r>
      <w:r w:rsidR="00F46142">
        <w:rPr>
          <w:rFonts w:ascii="Arial" w:hAnsi="Arial"/>
        </w:rPr>
        <w:t>0</w:t>
      </w:r>
      <w:r>
        <w:rPr>
          <w:rFonts w:ascii="Arial" w:hAnsi="Arial"/>
        </w:rPr>
        <w:t xml:space="preserve"> </w:t>
      </w:r>
      <w:r>
        <w:rPr>
          <w:rFonts w:ascii="Arial" w:hAnsi="Arial"/>
          <w:b/>
        </w:rPr>
        <w:t>рабочее давление:</w:t>
      </w:r>
      <w:r>
        <w:rPr>
          <w:rFonts w:ascii="Arial" w:hAnsi="Arial"/>
        </w:rPr>
        <w:t xml:space="preserve"> Давление внутри отсеков плавучести надувного спасательного плота в нормальном режиме его </w:t>
      </w:r>
      <w:r w:rsidR="00E03841">
        <w:rPr>
          <w:rFonts w:ascii="Arial" w:hAnsi="Arial"/>
        </w:rPr>
        <w:t>эксплуатации, регулируемое расче</w:t>
      </w:r>
      <w:r>
        <w:rPr>
          <w:rFonts w:ascii="Arial" w:hAnsi="Arial"/>
        </w:rPr>
        <w:t>тным давлением срабатыва</w:t>
      </w:r>
      <w:r w:rsidR="00E325A7">
        <w:rPr>
          <w:rFonts w:ascii="Arial" w:hAnsi="Arial"/>
        </w:rPr>
        <w:t>ния предохранительного клапана.</w:t>
      </w:r>
    </w:p>
    <w:p w14:paraId="663AD435" w14:textId="049D20A8" w:rsidR="003F5545" w:rsidRDefault="003F5545" w:rsidP="003F5545">
      <w:pPr>
        <w:spacing w:line="360" w:lineRule="auto"/>
        <w:ind w:firstLine="709"/>
        <w:jc w:val="both"/>
        <w:rPr>
          <w:rFonts w:ascii="Arial" w:hAnsi="Arial"/>
        </w:rPr>
      </w:pPr>
      <w:r>
        <w:rPr>
          <w:rFonts w:ascii="Arial" w:hAnsi="Arial"/>
        </w:rPr>
        <w:t>3.2</w:t>
      </w:r>
      <w:r w:rsidR="00F46142">
        <w:rPr>
          <w:rFonts w:ascii="Arial" w:hAnsi="Arial"/>
        </w:rPr>
        <w:t>1</w:t>
      </w:r>
      <w:r>
        <w:rPr>
          <w:rFonts w:ascii="Arial" w:hAnsi="Arial"/>
        </w:rPr>
        <w:t xml:space="preserve"> </w:t>
      </w:r>
      <w:r>
        <w:rPr>
          <w:rFonts w:ascii="Arial" w:hAnsi="Arial"/>
          <w:b/>
        </w:rPr>
        <w:t>речная часть наплавного моста:</w:t>
      </w:r>
      <w:r>
        <w:rPr>
          <w:rFonts w:ascii="Arial" w:hAnsi="Arial"/>
        </w:rPr>
        <w:t xml:space="preserve"> Собственно наплавной мост, которым перекр</w:t>
      </w:r>
      <w:r w:rsidR="00E325A7">
        <w:rPr>
          <w:rFonts w:ascii="Arial" w:hAnsi="Arial"/>
        </w:rPr>
        <w:t>ывается водная поверхность реки.</w:t>
      </w:r>
    </w:p>
    <w:p w14:paraId="79EBDFB9" w14:textId="2C481134" w:rsidR="003F5545" w:rsidRDefault="003F5545" w:rsidP="003F5545">
      <w:pPr>
        <w:spacing w:line="360" w:lineRule="auto"/>
        <w:ind w:firstLine="709"/>
        <w:jc w:val="both"/>
        <w:rPr>
          <w:rFonts w:ascii="Arial" w:hAnsi="Arial"/>
        </w:rPr>
      </w:pPr>
      <w:r>
        <w:rPr>
          <w:rFonts w:ascii="Arial" w:hAnsi="Arial"/>
        </w:rPr>
        <w:t>3.</w:t>
      </w:r>
      <w:r w:rsidR="005D63FA">
        <w:rPr>
          <w:rFonts w:ascii="Arial" w:hAnsi="Arial"/>
        </w:rPr>
        <w:t>2</w:t>
      </w:r>
      <w:r w:rsidR="00F46142">
        <w:rPr>
          <w:rFonts w:ascii="Arial" w:hAnsi="Arial"/>
        </w:rPr>
        <w:t>2</w:t>
      </w:r>
      <w:r>
        <w:rPr>
          <w:rFonts w:ascii="Arial" w:hAnsi="Arial"/>
        </w:rPr>
        <w:t xml:space="preserve"> </w:t>
      </w:r>
      <w:r>
        <w:rPr>
          <w:rFonts w:ascii="Arial" w:hAnsi="Arial"/>
          <w:b/>
        </w:rPr>
        <w:t xml:space="preserve">спасательный линь: </w:t>
      </w:r>
      <w:r w:rsidR="00E03841">
        <w:rPr>
          <w:rFonts w:ascii="Arial" w:hAnsi="Arial"/>
        </w:rPr>
        <w:t>Плавучий трос с петле</w:t>
      </w:r>
      <w:r>
        <w:rPr>
          <w:rFonts w:ascii="Arial" w:hAnsi="Arial"/>
        </w:rPr>
        <w:t>й на конце, который позволяет подтянуть утопающего к судну или берегу</w:t>
      </w:r>
      <w:r w:rsidR="00E325A7">
        <w:rPr>
          <w:rFonts w:ascii="Arial" w:hAnsi="Arial"/>
          <w:color w:val="333333"/>
        </w:rPr>
        <w:t>.</w:t>
      </w:r>
    </w:p>
    <w:p w14:paraId="68F2C0AE" w14:textId="174EC83C" w:rsidR="003F5545" w:rsidRDefault="003F5545" w:rsidP="003F5545">
      <w:pPr>
        <w:spacing w:line="360" w:lineRule="auto"/>
        <w:ind w:firstLine="709"/>
        <w:jc w:val="both"/>
        <w:rPr>
          <w:rFonts w:ascii="Arial" w:hAnsi="Arial"/>
        </w:rPr>
      </w:pPr>
      <w:r>
        <w:rPr>
          <w:rFonts w:ascii="Arial" w:hAnsi="Arial"/>
        </w:rPr>
        <w:t>3.2</w:t>
      </w:r>
      <w:r w:rsidR="00F46142">
        <w:rPr>
          <w:rFonts w:ascii="Arial" w:hAnsi="Arial"/>
        </w:rPr>
        <w:t>3</w:t>
      </w:r>
      <w:r>
        <w:rPr>
          <w:rFonts w:ascii="Arial" w:hAnsi="Arial"/>
        </w:rPr>
        <w:t xml:space="preserve"> </w:t>
      </w:r>
      <w:r>
        <w:rPr>
          <w:rFonts w:ascii="Arial" w:hAnsi="Arial"/>
          <w:b/>
        </w:rPr>
        <w:t xml:space="preserve">средства преодоления водных </w:t>
      </w:r>
      <w:r w:rsidRPr="007660CB">
        <w:rPr>
          <w:rFonts w:ascii="Arial" w:hAnsi="Arial"/>
          <w:b/>
        </w:rPr>
        <w:t xml:space="preserve">преград при ведении </w:t>
      </w:r>
      <w:r w:rsidR="00E325A7">
        <w:rPr>
          <w:rFonts w:ascii="Arial" w:hAnsi="Arial"/>
          <w:b/>
        </w:rPr>
        <w:t>аварийно-спасательных работ</w:t>
      </w:r>
      <w:r>
        <w:rPr>
          <w:rFonts w:ascii="Arial" w:hAnsi="Arial"/>
          <w:b/>
        </w:rPr>
        <w:t>:</w:t>
      </w:r>
      <w:r>
        <w:rPr>
          <w:rFonts w:ascii="Arial" w:hAnsi="Arial"/>
        </w:rPr>
        <w:t xml:space="preserve"> Совокупность инженерно-технических средств, машин и механизмов, применяющихся для переправы через водные преграды при веде</w:t>
      </w:r>
      <w:r w:rsidR="00E325A7">
        <w:rPr>
          <w:rFonts w:ascii="Arial" w:hAnsi="Arial"/>
        </w:rPr>
        <w:t>нии аварийно-спасательных работ.</w:t>
      </w:r>
    </w:p>
    <w:p w14:paraId="43D6B272" w14:textId="37095F9B" w:rsidR="003F5545" w:rsidRDefault="003F5545" w:rsidP="003F5545">
      <w:pPr>
        <w:spacing w:line="360" w:lineRule="auto"/>
        <w:ind w:firstLine="709"/>
        <w:jc w:val="both"/>
        <w:rPr>
          <w:rFonts w:ascii="Arial" w:hAnsi="Arial"/>
        </w:rPr>
      </w:pPr>
      <w:r>
        <w:rPr>
          <w:rFonts w:ascii="Arial" w:hAnsi="Arial"/>
        </w:rPr>
        <w:t>3.2</w:t>
      </w:r>
      <w:r w:rsidR="00F46142">
        <w:rPr>
          <w:rFonts w:ascii="Arial" w:hAnsi="Arial"/>
        </w:rPr>
        <w:t>4</w:t>
      </w:r>
      <w:r>
        <w:rPr>
          <w:rFonts w:ascii="Arial" w:hAnsi="Arial"/>
        </w:rPr>
        <w:t xml:space="preserve"> </w:t>
      </w:r>
      <w:r>
        <w:rPr>
          <w:rFonts w:ascii="Arial" w:hAnsi="Arial"/>
          <w:b/>
        </w:rPr>
        <w:t>средства сохранения равновесия:</w:t>
      </w:r>
      <w:r>
        <w:rPr>
          <w:rFonts w:ascii="Arial" w:hAnsi="Arial"/>
        </w:rPr>
        <w:t xml:space="preserve"> Совокупность технических устройств, обеспечивающих жесткость, устойчивость, возможность автоматического возвращения из перевернутого положения в прямое, надувных спасательных плотов (балластные от</w:t>
      </w:r>
      <w:r w:rsidR="00E325A7">
        <w:rPr>
          <w:rFonts w:ascii="Arial" w:hAnsi="Arial"/>
        </w:rPr>
        <w:t>секи, поперечины, стяжки и др.).</w:t>
      </w:r>
    </w:p>
    <w:p w14:paraId="7D884AC8" w14:textId="5E0DDCB0" w:rsidR="005D63FA" w:rsidRPr="003A3C52" w:rsidRDefault="005D63FA" w:rsidP="005D63FA">
      <w:pPr>
        <w:tabs>
          <w:tab w:val="left" w:pos="2025"/>
        </w:tabs>
        <w:spacing w:line="360" w:lineRule="auto"/>
        <w:ind w:firstLine="709"/>
        <w:jc w:val="both"/>
        <w:rPr>
          <w:rFonts w:ascii="Arial" w:hAnsi="Arial"/>
          <w:color w:val="auto"/>
        </w:rPr>
      </w:pPr>
      <w:r>
        <w:rPr>
          <w:rFonts w:ascii="Arial" w:hAnsi="Arial"/>
        </w:rPr>
        <w:t>3.2</w:t>
      </w:r>
      <w:r w:rsidR="00F46142">
        <w:rPr>
          <w:rFonts w:ascii="Arial" w:hAnsi="Arial"/>
        </w:rPr>
        <w:t>5</w:t>
      </w:r>
      <w:r>
        <w:rPr>
          <w:rFonts w:ascii="Arial" w:hAnsi="Arial"/>
        </w:rPr>
        <w:t xml:space="preserve"> </w:t>
      </w:r>
      <w:r w:rsidRPr="005D63FA">
        <w:rPr>
          <w:rFonts w:ascii="Arial" w:hAnsi="Arial"/>
          <w:b/>
        </w:rPr>
        <w:t>судно на воздушной подушке:</w:t>
      </w:r>
      <w:r w:rsidRPr="005D63FA">
        <w:rPr>
          <w:rFonts w:ascii="Arial" w:hAnsi="Arial"/>
        </w:rPr>
        <w:t xml:space="preserve"> </w:t>
      </w:r>
      <w:r>
        <w:rPr>
          <w:rFonts w:ascii="Arial" w:hAnsi="Arial"/>
        </w:rPr>
        <w:t>С</w:t>
      </w:r>
      <w:r w:rsidRPr="005D63FA">
        <w:rPr>
          <w:rFonts w:ascii="Arial" w:hAnsi="Arial"/>
        </w:rPr>
        <w:t>удно, у которо</w:t>
      </w:r>
      <w:r w:rsidR="00E03841">
        <w:rPr>
          <w:rFonts w:ascii="Arial" w:hAnsi="Arial"/>
        </w:rPr>
        <w:t>го вся масса или значительная ее</w:t>
      </w:r>
      <w:r w:rsidRPr="005D63FA">
        <w:rPr>
          <w:rFonts w:ascii="Arial" w:hAnsi="Arial"/>
        </w:rPr>
        <w:t xml:space="preserve"> часть на ходу или без хода поддерживается над водой (грунтом, льдом и или любой иной опорной поверхностью) силами избыточного давления воздуха</w:t>
      </w:r>
      <w:r w:rsidRPr="003A3C52">
        <w:rPr>
          <w:rFonts w:ascii="Arial" w:hAnsi="Arial"/>
        </w:rPr>
        <w:t>, постоянно нагнетаемого под днище в полость</w:t>
      </w:r>
      <w:r w:rsidR="00E325A7">
        <w:rPr>
          <w:rFonts w:ascii="Arial" w:hAnsi="Arial"/>
        </w:rPr>
        <w:t>, называемую воздушной подушкой.</w:t>
      </w:r>
    </w:p>
    <w:p w14:paraId="349A9EA5" w14:textId="6A6D3C01" w:rsidR="005D63FA" w:rsidRPr="003A3C52" w:rsidRDefault="005D63FA" w:rsidP="005D63FA">
      <w:pPr>
        <w:tabs>
          <w:tab w:val="left" w:pos="2025"/>
        </w:tabs>
        <w:spacing w:line="360" w:lineRule="auto"/>
        <w:ind w:firstLine="709"/>
        <w:jc w:val="both"/>
        <w:rPr>
          <w:rFonts w:ascii="Arial" w:hAnsi="Arial"/>
          <w:color w:val="auto"/>
        </w:rPr>
      </w:pPr>
      <w:r w:rsidRPr="003A3C52">
        <w:rPr>
          <w:rFonts w:ascii="Arial" w:hAnsi="Arial"/>
          <w:color w:val="auto"/>
        </w:rPr>
        <w:t>3.2</w:t>
      </w:r>
      <w:r w:rsidR="00F46142">
        <w:rPr>
          <w:rFonts w:ascii="Arial" w:hAnsi="Arial"/>
          <w:color w:val="auto"/>
        </w:rPr>
        <w:t>6</w:t>
      </w:r>
      <w:r w:rsidRPr="003A3C52">
        <w:rPr>
          <w:rFonts w:ascii="Arial" w:hAnsi="Arial"/>
          <w:color w:val="auto"/>
        </w:rPr>
        <w:t xml:space="preserve"> </w:t>
      </w:r>
      <w:r w:rsidRPr="003A3C52">
        <w:rPr>
          <w:rFonts w:ascii="Arial" w:hAnsi="Arial"/>
          <w:b/>
          <w:color w:val="auto"/>
        </w:rPr>
        <w:t xml:space="preserve">судно с </w:t>
      </w:r>
      <w:r w:rsidR="003A3C52" w:rsidRPr="003A3C52">
        <w:rPr>
          <w:rFonts w:ascii="Arial" w:hAnsi="Arial"/>
          <w:b/>
          <w:color w:val="auto"/>
        </w:rPr>
        <w:t>жестким корпусом</w:t>
      </w:r>
      <w:r w:rsidRPr="003A3C52">
        <w:rPr>
          <w:rFonts w:ascii="Arial" w:hAnsi="Arial"/>
          <w:b/>
          <w:color w:val="auto"/>
        </w:rPr>
        <w:t>:</w:t>
      </w:r>
      <w:r w:rsidRPr="003A3C52">
        <w:rPr>
          <w:rFonts w:ascii="Arial" w:hAnsi="Arial"/>
          <w:color w:val="auto"/>
        </w:rPr>
        <w:t xml:space="preserve"> </w:t>
      </w:r>
      <w:r w:rsidR="003A3C52" w:rsidRPr="003A3C52">
        <w:rPr>
          <w:rFonts w:ascii="Arial" w:hAnsi="Arial" w:cs="Arial"/>
          <w:color w:val="auto"/>
          <w:shd w:val="clear" w:color="auto" w:fill="FFFFFF"/>
        </w:rPr>
        <w:t>Судно, корпус которого изготовлен из прочных матер</w:t>
      </w:r>
      <w:r w:rsidR="00E325A7">
        <w:rPr>
          <w:rFonts w:ascii="Arial" w:hAnsi="Arial" w:cs="Arial"/>
          <w:color w:val="auto"/>
          <w:shd w:val="clear" w:color="auto" w:fill="FFFFFF"/>
        </w:rPr>
        <w:t>иалов, обеспечивающих высокую же</w:t>
      </w:r>
      <w:r w:rsidR="003A3C52" w:rsidRPr="003A3C52">
        <w:rPr>
          <w:rFonts w:ascii="Arial" w:hAnsi="Arial" w:cs="Arial"/>
          <w:color w:val="auto"/>
          <w:shd w:val="clear" w:color="auto" w:fill="FFFFFF"/>
        </w:rPr>
        <w:t>сткость, устойчивость и</w:t>
      </w:r>
      <w:r w:rsidR="00E325A7">
        <w:rPr>
          <w:rFonts w:ascii="Arial" w:hAnsi="Arial" w:cs="Arial"/>
          <w:color w:val="auto"/>
          <w:shd w:val="clear" w:color="auto" w:fill="FFFFFF"/>
        </w:rPr>
        <w:t xml:space="preserve"> </w:t>
      </w:r>
      <w:r w:rsidR="003A3C52" w:rsidRPr="003A3C52">
        <w:rPr>
          <w:rFonts w:ascii="Arial" w:hAnsi="Arial" w:cs="Arial"/>
          <w:color w:val="auto"/>
          <w:shd w:val="clear" w:color="auto" w:fill="FFFFFF"/>
        </w:rPr>
        <w:t>долговечность конструкции</w:t>
      </w:r>
      <w:r w:rsidR="003A3C52">
        <w:rPr>
          <w:rFonts w:ascii="Arial" w:hAnsi="Arial" w:cs="Arial"/>
          <w:color w:val="auto"/>
          <w:shd w:val="clear" w:color="auto" w:fill="FFFFFF"/>
        </w:rPr>
        <w:t>.</w:t>
      </w:r>
    </w:p>
    <w:p w14:paraId="78A5CD35" w14:textId="53623136" w:rsidR="003F5545" w:rsidRDefault="003F5545" w:rsidP="003F5545">
      <w:pPr>
        <w:spacing w:line="360" w:lineRule="auto"/>
        <w:ind w:firstLine="709"/>
        <w:jc w:val="both"/>
        <w:rPr>
          <w:rFonts w:ascii="Arial" w:hAnsi="Arial"/>
          <w:color w:val="000000" w:themeColor="text1"/>
        </w:rPr>
      </w:pPr>
      <w:r>
        <w:rPr>
          <w:rFonts w:ascii="Arial" w:hAnsi="Arial"/>
        </w:rPr>
        <w:t>3.2</w:t>
      </w:r>
      <w:r w:rsidR="00F46142">
        <w:rPr>
          <w:rFonts w:ascii="Arial" w:hAnsi="Arial"/>
        </w:rPr>
        <w:t>7</w:t>
      </w:r>
      <w:r>
        <w:rPr>
          <w:rFonts w:ascii="Arial" w:hAnsi="Arial"/>
          <w:b/>
        </w:rPr>
        <w:t xml:space="preserve"> </w:t>
      </w:r>
      <w:r>
        <w:rPr>
          <w:rFonts w:ascii="Arial" w:hAnsi="Arial"/>
          <w:b/>
          <w:color w:val="000000" w:themeColor="text1"/>
        </w:rPr>
        <w:t>якорное устройство</w:t>
      </w:r>
      <w:r w:rsidRPr="00E325A7">
        <w:rPr>
          <w:rFonts w:ascii="Arial" w:hAnsi="Arial"/>
          <w:b/>
          <w:color w:val="000000" w:themeColor="text1"/>
        </w:rPr>
        <w:t>:</w:t>
      </w:r>
      <w:r>
        <w:rPr>
          <w:rFonts w:ascii="Arial" w:hAnsi="Arial"/>
          <w:color w:val="000000" w:themeColor="text1"/>
        </w:rPr>
        <w:t xml:space="preserve"> Комплекс технических средств, предназначенный для удержания наплавного моста на месте.</w:t>
      </w:r>
    </w:p>
    <w:p w14:paraId="0BBE5375" w14:textId="77777777" w:rsidR="003F5545" w:rsidRDefault="003F5545" w:rsidP="003F5545">
      <w:pPr>
        <w:spacing w:line="360" w:lineRule="auto"/>
        <w:ind w:firstLine="709"/>
        <w:jc w:val="both"/>
        <w:rPr>
          <w:rFonts w:ascii="Arial" w:hAnsi="Arial"/>
          <w:b/>
          <w:sz w:val="28"/>
        </w:rPr>
      </w:pPr>
      <w:r>
        <w:rPr>
          <w:rFonts w:ascii="Arial" w:hAnsi="Arial"/>
          <w:b/>
          <w:sz w:val="28"/>
        </w:rPr>
        <w:lastRenderedPageBreak/>
        <w:t>4 Обозначения и сокращения</w:t>
      </w:r>
    </w:p>
    <w:p w14:paraId="1F9463E2" w14:textId="77777777" w:rsidR="003F5545" w:rsidRDefault="003F5545" w:rsidP="003F5545">
      <w:pPr>
        <w:spacing w:line="360" w:lineRule="auto"/>
        <w:ind w:firstLine="709"/>
        <w:jc w:val="both"/>
        <w:rPr>
          <w:rFonts w:ascii="Arial" w:hAnsi="Arial"/>
        </w:rPr>
      </w:pPr>
      <w:r>
        <w:rPr>
          <w:rFonts w:ascii="Arial" w:hAnsi="Arial"/>
        </w:rPr>
        <w:t>В настоящем стандарте применены следующие обозначения и сокращения:</w:t>
      </w:r>
    </w:p>
    <w:p w14:paraId="1AC8874E" w14:textId="77777777" w:rsidR="003F5545" w:rsidRPr="00642A11" w:rsidRDefault="003F5545" w:rsidP="003F5545">
      <w:pPr>
        <w:spacing w:line="360" w:lineRule="auto"/>
        <w:ind w:firstLine="709"/>
        <w:jc w:val="both"/>
        <w:rPr>
          <w:rFonts w:ascii="Arial" w:hAnsi="Arial"/>
          <w:color w:val="auto"/>
        </w:rPr>
      </w:pPr>
      <w:r w:rsidRPr="00642A11">
        <w:rPr>
          <w:rFonts w:ascii="Arial" w:hAnsi="Arial"/>
          <w:color w:val="auto"/>
        </w:rPr>
        <w:t>АСР – аварийно-спасательные работы;</w:t>
      </w:r>
    </w:p>
    <w:p w14:paraId="19FB89A3" w14:textId="0C5021DD" w:rsidR="003F5545" w:rsidRDefault="003F5545" w:rsidP="003F5545">
      <w:pPr>
        <w:spacing w:line="360" w:lineRule="auto"/>
        <w:ind w:firstLine="709"/>
        <w:jc w:val="both"/>
        <w:rPr>
          <w:rFonts w:ascii="Arial" w:hAnsi="Arial" w:cs="Arial"/>
          <w:color w:val="auto"/>
          <w:shd w:val="clear" w:color="auto" w:fill="FFFFFF"/>
        </w:rPr>
      </w:pPr>
      <w:r w:rsidRPr="00642A11">
        <w:rPr>
          <w:rFonts w:ascii="Arial" w:hAnsi="Arial"/>
          <w:color w:val="auto"/>
        </w:rPr>
        <w:t xml:space="preserve">ЗИП – </w:t>
      </w:r>
      <w:r w:rsidRPr="00642A11">
        <w:rPr>
          <w:rFonts w:ascii="Arial" w:hAnsi="Arial" w:cs="Arial"/>
          <w:color w:val="auto"/>
          <w:shd w:val="clear" w:color="auto" w:fill="FFFFFF"/>
        </w:rPr>
        <w:t>запасные част</w:t>
      </w:r>
      <w:r w:rsidR="005D63FA">
        <w:rPr>
          <w:rFonts w:ascii="Arial" w:hAnsi="Arial" w:cs="Arial"/>
          <w:color w:val="auto"/>
          <w:shd w:val="clear" w:color="auto" w:fill="FFFFFF"/>
        </w:rPr>
        <w:t>и, инструменты и принадлежности;</w:t>
      </w:r>
    </w:p>
    <w:p w14:paraId="792FCD42" w14:textId="134E2008" w:rsidR="005D63FA" w:rsidRDefault="005D63FA" w:rsidP="003F5545">
      <w:pPr>
        <w:spacing w:line="360" w:lineRule="auto"/>
        <w:ind w:firstLine="709"/>
        <w:jc w:val="both"/>
        <w:rPr>
          <w:rFonts w:ascii="Arial" w:hAnsi="Arial" w:cs="Arial"/>
          <w:color w:val="auto"/>
          <w:shd w:val="clear" w:color="auto" w:fill="FFFFFF"/>
        </w:rPr>
      </w:pPr>
      <w:r>
        <w:rPr>
          <w:rFonts w:ascii="Arial" w:hAnsi="Arial" w:cs="Arial"/>
          <w:color w:val="auto"/>
          <w:shd w:val="clear" w:color="auto" w:fill="FFFFFF"/>
        </w:rPr>
        <w:t>НМ – наплавные мосты</w:t>
      </w:r>
      <w:r w:rsidR="00331996" w:rsidRPr="00331996">
        <w:rPr>
          <w:rFonts w:ascii="Arial" w:hAnsi="Arial"/>
        </w:rPr>
        <w:t xml:space="preserve"> </w:t>
      </w:r>
      <w:r w:rsidR="00331996">
        <w:rPr>
          <w:rFonts w:ascii="Arial" w:hAnsi="Arial"/>
        </w:rPr>
        <w:t>и их элементы</w:t>
      </w:r>
      <w:r>
        <w:rPr>
          <w:rFonts w:ascii="Arial" w:hAnsi="Arial" w:cs="Arial"/>
          <w:color w:val="auto"/>
          <w:shd w:val="clear" w:color="auto" w:fill="FFFFFF"/>
        </w:rPr>
        <w:t>;</w:t>
      </w:r>
    </w:p>
    <w:p w14:paraId="0942E16B" w14:textId="09743C69" w:rsidR="005D63FA" w:rsidRPr="003A3C52" w:rsidRDefault="00331996" w:rsidP="003F5545">
      <w:pPr>
        <w:spacing w:line="360" w:lineRule="auto"/>
        <w:ind w:firstLine="709"/>
        <w:jc w:val="both"/>
        <w:rPr>
          <w:rFonts w:ascii="Arial" w:hAnsi="Arial" w:cs="Arial"/>
          <w:color w:val="auto"/>
          <w:shd w:val="clear" w:color="auto" w:fill="FFFFFF"/>
        </w:rPr>
      </w:pPr>
      <w:r>
        <w:rPr>
          <w:rFonts w:ascii="Arial" w:hAnsi="Arial" w:cs="Arial"/>
          <w:color w:val="auto"/>
          <w:shd w:val="clear" w:color="auto" w:fill="FFFFFF"/>
        </w:rPr>
        <w:t>НП</w:t>
      </w:r>
      <w:r w:rsidR="005D63FA">
        <w:rPr>
          <w:rFonts w:ascii="Arial" w:hAnsi="Arial" w:cs="Arial"/>
          <w:color w:val="auto"/>
          <w:shd w:val="clear" w:color="auto" w:fill="FFFFFF"/>
        </w:rPr>
        <w:t xml:space="preserve"> –</w:t>
      </w:r>
      <w:r>
        <w:rPr>
          <w:rFonts w:ascii="Arial" w:hAnsi="Arial" w:cs="Arial"/>
          <w:color w:val="auto"/>
          <w:shd w:val="clear" w:color="auto" w:fill="FFFFFF"/>
        </w:rPr>
        <w:t xml:space="preserve"> </w:t>
      </w:r>
      <w:r w:rsidR="005D63FA">
        <w:rPr>
          <w:rFonts w:ascii="Arial" w:hAnsi="Arial" w:cs="Arial"/>
          <w:color w:val="auto"/>
          <w:shd w:val="clear" w:color="auto" w:fill="FFFFFF"/>
        </w:rPr>
        <w:t>надувные</w:t>
      </w:r>
      <w:r>
        <w:rPr>
          <w:rFonts w:ascii="Arial" w:hAnsi="Arial" w:cs="Arial"/>
          <w:color w:val="auto"/>
          <w:shd w:val="clear" w:color="auto" w:fill="FFFFFF"/>
        </w:rPr>
        <w:t xml:space="preserve"> </w:t>
      </w:r>
      <w:r w:rsidRPr="003A3C52">
        <w:rPr>
          <w:rFonts w:ascii="Arial" w:hAnsi="Arial" w:cs="Arial"/>
          <w:color w:val="auto"/>
          <w:shd w:val="clear" w:color="auto" w:fill="FFFFFF"/>
        </w:rPr>
        <w:t>спасательные плоты;</w:t>
      </w:r>
    </w:p>
    <w:p w14:paraId="3C710D20" w14:textId="452F5563" w:rsidR="00331996" w:rsidRPr="003A3C52" w:rsidRDefault="00331996" w:rsidP="003F5545">
      <w:pPr>
        <w:spacing w:line="360" w:lineRule="auto"/>
        <w:ind w:firstLine="709"/>
        <w:jc w:val="both"/>
        <w:rPr>
          <w:rFonts w:ascii="Arial" w:hAnsi="Arial"/>
          <w:color w:val="auto"/>
        </w:rPr>
      </w:pPr>
      <w:r w:rsidRPr="003A3C52">
        <w:rPr>
          <w:rFonts w:ascii="Arial" w:hAnsi="Arial" w:cs="Arial"/>
          <w:color w:val="auto"/>
          <w:shd w:val="clear" w:color="auto" w:fill="FFFFFF"/>
        </w:rPr>
        <w:t xml:space="preserve">СВП – судно на </w:t>
      </w:r>
      <w:r w:rsidR="003A3C52" w:rsidRPr="003A3C52">
        <w:rPr>
          <w:rFonts w:ascii="Arial" w:hAnsi="Arial" w:cs="Arial"/>
          <w:color w:val="auto"/>
          <w:shd w:val="clear" w:color="auto" w:fill="FFFFFF"/>
        </w:rPr>
        <w:t xml:space="preserve">воздушной </w:t>
      </w:r>
      <w:r w:rsidRPr="003A3C52">
        <w:rPr>
          <w:rFonts w:ascii="Arial" w:hAnsi="Arial" w:cs="Arial"/>
          <w:color w:val="auto"/>
          <w:shd w:val="clear" w:color="auto" w:fill="FFFFFF"/>
        </w:rPr>
        <w:t>подушке;</w:t>
      </w:r>
    </w:p>
    <w:p w14:paraId="61DC04EF" w14:textId="77777777" w:rsidR="003F5545" w:rsidRDefault="003F5545" w:rsidP="003F5545">
      <w:pPr>
        <w:spacing w:line="360" w:lineRule="auto"/>
        <w:ind w:firstLine="709"/>
        <w:jc w:val="both"/>
        <w:rPr>
          <w:rFonts w:ascii="Arial" w:hAnsi="Arial"/>
        </w:rPr>
      </w:pPr>
      <w:r w:rsidRPr="003A3C52">
        <w:rPr>
          <w:rFonts w:ascii="Arial" w:hAnsi="Arial"/>
        </w:rPr>
        <w:t>СПВП – средства преодоления водных</w:t>
      </w:r>
      <w:r>
        <w:rPr>
          <w:rFonts w:ascii="Arial" w:hAnsi="Arial"/>
        </w:rPr>
        <w:t xml:space="preserve"> преград при ведении АСР;</w:t>
      </w:r>
    </w:p>
    <w:p w14:paraId="7FAE7D89" w14:textId="211E898A" w:rsidR="005D63FA" w:rsidRDefault="005D63FA" w:rsidP="003F5545">
      <w:pPr>
        <w:spacing w:line="360" w:lineRule="auto"/>
        <w:ind w:firstLine="709"/>
        <w:jc w:val="both"/>
        <w:rPr>
          <w:rFonts w:ascii="Arial" w:hAnsi="Arial"/>
        </w:rPr>
      </w:pPr>
      <w:r>
        <w:rPr>
          <w:rFonts w:ascii="Arial" w:hAnsi="Arial"/>
        </w:rPr>
        <w:t>ПСС</w:t>
      </w:r>
      <w:r w:rsidR="00331996" w:rsidRPr="00331996">
        <w:rPr>
          <w:rFonts w:ascii="Arial" w:hAnsi="Arial"/>
        </w:rPr>
        <w:t xml:space="preserve"> –</w:t>
      </w:r>
      <w:r>
        <w:rPr>
          <w:rFonts w:ascii="Arial" w:hAnsi="Arial"/>
        </w:rPr>
        <w:t xml:space="preserve"> поисково-спасательные суда</w:t>
      </w:r>
      <w:r w:rsidR="00331996">
        <w:rPr>
          <w:rFonts w:ascii="Arial" w:hAnsi="Arial"/>
        </w:rPr>
        <w:t>.</w:t>
      </w:r>
    </w:p>
    <w:p w14:paraId="30F4B0D5" w14:textId="77777777" w:rsidR="003F5545" w:rsidRDefault="003F5545" w:rsidP="00E325A7">
      <w:pPr>
        <w:spacing w:before="120" w:line="360" w:lineRule="auto"/>
        <w:ind w:firstLine="709"/>
        <w:jc w:val="both"/>
        <w:rPr>
          <w:rFonts w:ascii="Arial" w:hAnsi="Arial"/>
          <w:b/>
          <w:sz w:val="28"/>
        </w:rPr>
      </w:pPr>
      <w:r>
        <w:rPr>
          <w:rFonts w:ascii="Arial" w:hAnsi="Arial"/>
          <w:b/>
          <w:sz w:val="28"/>
        </w:rPr>
        <w:t xml:space="preserve">5 Классификация, основные параметры </w:t>
      </w:r>
    </w:p>
    <w:p w14:paraId="3630A123" w14:textId="77777777" w:rsidR="003F5545" w:rsidRDefault="003F5545" w:rsidP="003F5545">
      <w:pPr>
        <w:spacing w:line="360" w:lineRule="auto"/>
        <w:ind w:firstLine="709"/>
        <w:jc w:val="both"/>
        <w:rPr>
          <w:rFonts w:ascii="Arial" w:hAnsi="Arial"/>
        </w:rPr>
      </w:pPr>
      <w:r>
        <w:rPr>
          <w:rFonts w:ascii="Arial" w:hAnsi="Arial"/>
        </w:rPr>
        <w:t>Классификация СПВП представлена на рисунке 1.</w:t>
      </w:r>
    </w:p>
    <w:p w14:paraId="34A7CD7F" w14:textId="2DBBEE53" w:rsidR="003F5545" w:rsidRDefault="00316404" w:rsidP="003F5545">
      <w:pPr>
        <w:spacing w:line="360" w:lineRule="auto"/>
        <w:ind w:firstLine="709"/>
        <w:jc w:val="both"/>
        <w:rPr>
          <w:rFonts w:ascii="Arial" w:hAnsi="Arial"/>
          <w:b/>
          <w:sz w:val="28"/>
        </w:rPr>
      </w:pPr>
      <w:r>
        <w:rPr>
          <w:rFonts w:ascii="Arial" w:hAnsi="Arial"/>
          <w:b/>
          <w:noProof/>
          <w:sz w:val="28"/>
          <w:lang w:bidi="ar-SA"/>
        </w:rPr>
        <mc:AlternateContent>
          <mc:Choice Requires="wpg">
            <w:drawing>
              <wp:anchor distT="0" distB="0" distL="114300" distR="114300" simplePos="0" relativeHeight="251659264" behindDoc="0" locked="0" layoutInCell="1" allowOverlap="1" wp14:anchorId="0F0AD5B6" wp14:editId="1DB2B847">
                <wp:simplePos x="0" y="0"/>
                <wp:positionH relativeFrom="column">
                  <wp:posOffset>320040</wp:posOffset>
                </wp:positionH>
                <wp:positionV relativeFrom="paragraph">
                  <wp:posOffset>117475</wp:posOffset>
                </wp:positionV>
                <wp:extent cx="5943600" cy="2628900"/>
                <wp:effectExtent l="0" t="0" r="19050" b="19050"/>
                <wp:wrapNone/>
                <wp:docPr id="2" name="Группа 2"/>
                <wp:cNvGraphicFramePr/>
                <a:graphic xmlns:a="http://schemas.openxmlformats.org/drawingml/2006/main">
                  <a:graphicData uri="http://schemas.microsoft.com/office/word/2010/wordprocessingGroup">
                    <wpg:wgp>
                      <wpg:cNvGrpSpPr/>
                      <wpg:grpSpPr>
                        <a:xfrm>
                          <a:off x="0" y="0"/>
                          <a:ext cx="5943600" cy="2628900"/>
                          <a:chOff x="0" y="0"/>
                          <a:chExt cx="5943600" cy="2628900"/>
                        </a:xfrm>
                      </wpg:grpSpPr>
                      <wps:wsp>
                        <wps:cNvPr id="64" name="Прямая соединительная линия 64"/>
                        <wps:cNvCnPr/>
                        <wps:spPr>
                          <a:xfrm>
                            <a:off x="2876550" y="1533525"/>
                            <a:ext cx="20002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 name="Группа 1"/>
                        <wpg:cNvGrpSpPr/>
                        <wpg:grpSpPr>
                          <a:xfrm>
                            <a:off x="0" y="0"/>
                            <a:ext cx="5943600" cy="2628900"/>
                            <a:chOff x="0" y="0"/>
                            <a:chExt cx="5943600" cy="2628900"/>
                          </a:xfrm>
                        </wpg:grpSpPr>
                        <wpg:grpSp>
                          <wpg:cNvPr id="66" name="Группа 66"/>
                          <wpg:cNvGrpSpPr/>
                          <wpg:grpSpPr>
                            <a:xfrm>
                              <a:off x="0" y="0"/>
                              <a:ext cx="5943600" cy="2628900"/>
                              <a:chOff x="0" y="-1534"/>
                              <a:chExt cx="4512009" cy="2100032"/>
                            </a:xfrm>
                          </wpg:grpSpPr>
                          <wps:wsp>
                            <wps:cNvPr id="67" name="Прямоугольник 67"/>
                            <wps:cNvSpPr/>
                            <wps:spPr>
                              <a:xfrm>
                                <a:off x="564004" y="710595"/>
                                <a:ext cx="686925" cy="354330"/>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D304228" w14:textId="34A5BF4A" w:rsidR="00D07201" w:rsidRPr="00C56CBD" w:rsidRDefault="00D07201" w:rsidP="003F5545">
                                  <w:pPr>
                                    <w:jc w:val="center"/>
                                    <w:rPr>
                                      <w:rFonts w:ascii="Arial" w:hAnsi="Arial" w:cs="Arial"/>
                                      <w:color w:val="000000" w:themeColor="text1"/>
                                    </w:rPr>
                                  </w:pPr>
                                  <w:r>
                                    <w:rPr>
                                      <w:rFonts w:ascii="Arial" w:hAnsi="Arial"/>
                                      <w:color w:val="000000" w:themeColor="text1"/>
                                    </w:rPr>
                                    <w:t>НМ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8" name="Группа 68"/>
                            <wpg:cNvGrpSpPr/>
                            <wpg:grpSpPr>
                              <a:xfrm>
                                <a:off x="894168" y="-1534"/>
                                <a:ext cx="3617841" cy="2100032"/>
                                <a:chOff x="-1430150" y="-1534"/>
                                <a:chExt cx="3618573" cy="2100446"/>
                              </a:xfrm>
                            </wpg:grpSpPr>
                            <wps:wsp>
                              <wps:cNvPr id="69" name="Прямоугольник 69"/>
                              <wps:cNvSpPr/>
                              <wps:spPr>
                                <a:xfrm>
                                  <a:off x="-316950" y="-1534"/>
                                  <a:ext cx="723265" cy="363642"/>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7D20A7A" w14:textId="77777777" w:rsidR="00D07201" w:rsidRPr="00C56CBD" w:rsidRDefault="00D07201" w:rsidP="003F5545">
                                    <w:pPr>
                                      <w:jc w:val="center"/>
                                      <w:rPr>
                                        <w:rFonts w:ascii="Arial" w:hAnsi="Arial" w:cs="Arial"/>
                                        <w:color w:val="000000" w:themeColor="text1"/>
                                      </w:rPr>
                                    </w:pPr>
                                    <w:r w:rsidRPr="00C56CBD">
                                      <w:rPr>
                                        <w:rFonts w:ascii="Arial" w:hAnsi="Arial" w:cs="Arial"/>
                                        <w:color w:val="000000" w:themeColor="text1"/>
                                      </w:rPr>
                                      <w:t>СПВП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Прямоугольник 70"/>
                              <wps:cNvSpPr/>
                              <wps:spPr>
                                <a:xfrm>
                                  <a:off x="-49348" y="675609"/>
                                  <a:ext cx="1361605" cy="356581"/>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3E3745F" w14:textId="3E8982F0" w:rsidR="00D07201" w:rsidRPr="00C56CBD" w:rsidRDefault="00D07201" w:rsidP="003F5545">
                                    <w:pPr>
                                      <w:jc w:val="center"/>
                                      <w:rPr>
                                        <w:rFonts w:ascii="Arial" w:hAnsi="Arial" w:cs="Arial"/>
                                        <w:color w:val="000000" w:themeColor="text1"/>
                                      </w:rPr>
                                    </w:pPr>
                                    <w:r>
                                      <w:rPr>
                                        <w:rFonts w:ascii="Arial" w:hAnsi="Arial" w:cs="Arial"/>
                                        <w:color w:val="000000" w:themeColor="text1"/>
                                      </w:rPr>
                                      <w:t>ПСС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Прямоугольник 71"/>
                              <wps:cNvSpPr/>
                              <wps:spPr>
                                <a:xfrm>
                                  <a:off x="1465158" y="706100"/>
                                  <a:ext cx="723265" cy="356235"/>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DBD53E6" w14:textId="2C0C653F" w:rsidR="00D07201" w:rsidRPr="00C56CBD" w:rsidRDefault="00D07201" w:rsidP="003F5545">
                                    <w:pPr>
                                      <w:jc w:val="center"/>
                                      <w:rPr>
                                        <w:rFonts w:ascii="Arial" w:hAnsi="Arial" w:cs="Arial"/>
                                        <w:color w:val="000000" w:themeColor="text1"/>
                                      </w:rPr>
                                    </w:pPr>
                                    <w:r>
                                      <w:rPr>
                                        <w:rFonts w:ascii="Arial" w:hAnsi="Arial" w:cs="Arial"/>
                                        <w:color w:val="000000" w:themeColor="text1"/>
                                      </w:rPr>
                                      <w:t>НП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Прямая соединительная линия 72"/>
                              <wps:cNvCnPr/>
                              <wps:spPr>
                                <a:xfrm>
                                  <a:off x="71909" y="363642"/>
                                  <a:ext cx="0" cy="1682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 name="Прямая соединительная линия 73"/>
                              <wps:cNvCnPr/>
                              <wps:spPr>
                                <a:xfrm>
                                  <a:off x="917930" y="529575"/>
                                  <a:ext cx="90733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 name="Прямая соединительная линия 74"/>
                              <wps:cNvCnPr/>
                              <wps:spPr>
                                <a:xfrm flipV="1">
                                  <a:off x="-1430150" y="529577"/>
                                  <a:ext cx="2338901" cy="23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 name="Прямая соединительная линия 75"/>
                              <wps:cNvCnPr/>
                              <wps:spPr>
                                <a:xfrm>
                                  <a:off x="628811" y="531917"/>
                                  <a:ext cx="0" cy="14375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 name="Прямая соединительная линия 76"/>
                              <wps:cNvCnPr/>
                              <wps:spPr>
                                <a:xfrm flipH="1">
                                  <a:off x="1825269" y="529575"/>
                                  <a:ext cx="635" cy="17462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 name="Прямая соединительная линия 77"/>
                              <wps:cNvCnPr/>
                              <wps:spPr>
                                <a:xfrm flipH="1">
                                  <a:off x="-1422918" y="528386"/>
                                  <a:ext cx="8" cy="17785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 name="Прямая соединительная линия 78"/>
                              <wps:cNvCnPr>
                                <a:stCxn id="70" idx="2"/>
                                <a:endCxn id="31" idx="0"/>
                              </wps:cNvCnPr>
                              <wps:spPr>
                                <a:xfrm>
                                  <a:off x="631454" y="1032190"/>
                                  <a:ext cx="3922" cy="364806"/>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Прямоугольник 31"/>
                              <wps:cNvSpPr/>
                              <wps:spPr>
                                <a:xfrm>
                                  <a:off x="273744" y="1396996"/>
                                  <a:ext cx="723265" cy="701916"/>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3F4154D" w14:textId="5B9C1EEE" w:rsidR="00D07201" w:rsidRPr="00C56CBD" w:rsidRDefault="00D07201" w:rsidP="003F5545">
                                    <w:pPr>
                                      <w:jc w:val="center"/>
                                      <w:rPr>
                                        <w:rFonts w:ascii="Arial" w:hAnsi="Arial" w:cs="Arial"/>
                                        <w:color w:val="000000" w:themeColor="text1"/>
                                      </w:rPr>
                                    </w:pPr>
                                    <w:r>
                                      <w:rPr>
                                        <w:rFonts w:ascii="Arial" w:hAnsi="Arial" w:cs="Arial"/>
                                        <w:color w:val="000000" w:themeColor="text1"/>
                                      </w:rPr>
                                      <w:t>СВП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9" name="Группа 79"/>
                            <wpg:cNvGrpSpPr/>
                            <wpg:grpSpPr>
                              <a:xfrm>
                                <a:off x="3356992" y="1223380"/>
                                <a:ext cx="723265" cy="865267"/>
                                <a:chOff x="-122928" y="-11724"/>
                                <a:chExt cx="723265" cy="866313"/>
                              </a:xfrm>
                            </wpg:grpSpPr>
                            <wps:wsp>
                              <wps:cNvPr id="80" name="Прямоугольник 80"/>
                              <wps:cNvSpPr/>
                              <wps:spPr>
                                <a:xfrm>
                                  <a:off x="-122928" y="177657"/>
                                  <a:ext cx="723265" cy="676932"/>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9B360BE" w14:textId="2FDD0A96" w:rsidR="00D07201" w:rsidRPr="00C56CBD" w:rsidRDefault="00D07201" w:rsidP="003F5545">
                                    <w:pPr>
                                      <w:jc w:val="center"/>
                                      <w:rPr>
                                        <w:rFonts w:ascii="Arial" w:hAnsi="Arial" w:cs="Arial"/>
                                        <w:color w:val="000000" w:themeColor="text1"/>
                                      </w:rPr>
                                    </w:pPr>
                                    <w:r>
                                      <w:rPr>
                                        <w:rFonts w:ascii="Arial" w:hAnsi="Arial" w:cs="Arial"/>
                                        <w:color w:val="000000" w:themeColor="text1"/>
                                      </w:rPr>
                                      <w:t>Суда с жестким корпусом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Прямая соединительная линия 81"/>
                              <wps:cNvCnPr/>
                              <wps:spPr>
                                <a:xfrm flipH="1">
                                  <a:off x="226263" y="-11724"/>
                                  <a:ext cx="635" cy="17399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82" name="Группа 82"/>
                            <wpg:cNvGrpSpPr/>
                            <wpg:grpSpPr>
                              <a:xfrm>
                                <a:off x="1829755" y="1222413"/>
                                <a:ext cx="723265" cy="866418"/>
                                <a:chOff x="-441077" y="-12690"/>
                                <a:chExt cx="723265" cy="867320"/>
                              </a:xfrm>
                            </wpg:grpSpPr>
                            <wps:wsp>
                              <wps:cNvPr id="83" name="Прямая соединительная линия 83"/>
                              <wps:cNvCnPr/>
                              <wps:spPr>
                                <a:xfrm flipH="1">
                                  <a:off x="-85512" y="-12690"/>
                                  <a:ext cx="635" cy="17399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Прямоугольник 84"/>
                              <wps:cNvSpPr/>
                              <wps:spPr>
                                <a:xfrm>
                                  <a:off x="-441077" y="161174"/>
                                  <a:ext cx="723265" cy="693456"/>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42AB272" w14:textId="1463B182" w:rsidR="00D07201" w:rsidRPr="00C56CBD" w:rsidRDefault="00D07201" w:rsidP="00834B24">
                                    <w:pPr>
                                      <w:ind w:left="-142" w:right="-76"/>
                                      <w:jc w:val="center"/>
                                      <w:rPr>
                                        <w:rFonts w:ascii="Arial" w:hAnsi="Arial" w:cs="Arial"/>
                                        <w:color w:val="000000" w:themeColor="text1"/>
                                      </w:rPr>
                                    </w:pPr>
                                    <w:r>
                                      <w:rPr>
                                        <w:rFonts w:ascii="Arial" w:hAnsi="Arial" w:cs="Arial"/>
                                        <w:color w:val="000000" w:themeColor="text1"/>
                                      </w:rPr>
                                      <w:t>Суда с надувными элементами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5" name="Прямоугольник 85"/>
                            <wps:cNvSpPr/>
                            <wps:spPr>
                              <a:xfrm>
                                <a:off x="901398" y="1407402"/>
                                <a:ext cx="862912" cy="681612"/>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062D8A5" w14:textId="01FFD85F" w:rsidR="00D07201" w:rsidRPr="00C56CBD" w:rsidRDefault="00D07201" w:rsidP="003F5545">
                                  <w:pPr>
                                    <w:jc w:val="both"/>
                                    <w:rPr>
                                      <w:rFonts w:ascii="Arial" w:hAnsi="Arial" w:cs="Arial"/>
                                      <w:color w:val="000000" w:themeColor="text1"/>
                                    </w:rPr>
                                  </w:pPr>
                                  <w:r>
                                    <w:rPr>
                                      <w:rFonts w:ascii="Arial" w:hAnsi="Arial" w:cs="Arial"/>
                                      <w:color w:val="000000" w:themeColor="text1"/>
                                    </w:rPr>
                                    <w:t>Н</w:t>
                                  </w:r>
                                  <w:r w:rsidR="00E03841">
                                    <w:rPr>
                                      <w:rFonts w:ascii="Arial" w:hAnsi="Arial" w:cs="Arial"/>
                                      <w:color w:val="000000" w:themeColor="text1"/>
                                    </w:rPr>
                                    <w:t>а жестко-сочлене</w:t>
                                  </w:r>
                                  <w:r w:rsidRPr="00675CFC">
                                    <w:rPr>
                                      <w:rFonts w:ascii="Arial" w:hAnsi="Arial" w:cs="Arial"/>
                                      <w:color w:val="000000" w:themeColor="text1"/>
                                    </w:rPr>
                                    <w:t>нных опорах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Прямоугольник 86"/>
                            <wps:cNvSpPr/>
                            <wps:spPr>
                              <a:xfrm>
                                <a:off x="0" y="1408024"/>
                                <a:ext cx="853232" cy="682179"/>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C8E341F" w14:textId="18620FB0" w:rsidR="00D07201" w:rsidRPr="00C56CBD" w:rsidRDefault="00D07201" w:rsidP="003F5545">
                                  <w:pPr>
                                    <w:jc w:val="center"/>
                                    <w:rPr>
                                      <w:rFonts w:ascii="Arial" w:hAnsi="Arial" w:cs="Arial"/>
                                      <w:color w:val="000000" w:themeColor="text1"/>
                                    </w:rPr>
                                  </w:pPr>
                                  <w:r>
                                    <w:rPr>
                                      <w:rFonts w:ascii="Arial" w:hAnsi="Arial" w:cs="Arial"/>
                                      <w:color w:val="000000" w:themeColor="text1"/>
                                    </w:rPr>
                                    <w:t>Н</w:t>
                                  </w:r>
                                  <w:r w:rsidRPr="00675CFC">
                                    <w:rPr>
                                      <w:rFonts w:ascii="Arial" w:hAnsi="Arial" w:cs="Arial"/>
                                      <w:color w:val="000000" w:themeColor="text1"/>
                                    </w:rPr>
                                    <w:t>а отдельных плавучих опорах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7" name="Прямая соединительная линия 87"/>
                          <wps:cNvCnPr/>
                          <wps:spPr>
                            <a:xfrm>
                              <a:off x="2000250" y="1543050"/>
                              <a:ext cx="0" cy="220499"/>
                            </a:xfrm>
                            <a:prstGeom prst="line">
                              <a:avLst/>
                            </a:prstGeom>
                            <a:noFill/>
                            <a:ln w="6350" cap="flat" cmpd="sng" algn="ctr">
                              <a:solidFill>
                                <a:sysClr val="windowText" lastClr="000000"/>
                              </a:solidFill>
                              <a:prstDash val="solid"/>
                            </a:ln>
                            <a:effectLst/>
                          </wps:spPr>
                          <wps:bodyPr/>
                        </wps:wsp>
                        <wps:wsp>
                          <wps:cNvPr id="88" name="Прямая соединительная линия 88"/>
                          <wps:cNvCnPr/>
                          <wps:spPr>
                            <a:xfrm>
                              <a:off x="476250" y="1543050"/>
                              <a:ext cx="15248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Прямая соединительная линия 89"/>
                          <wps:cNvCnPr/>
                          <wps:spPr>
                            <a:xfrm>
                              <a:off x="476250" y="1543050"/>
                              <a:ext cx="0" cy="220192"/>
                            </a:xfrm>
                            <a:prstGeom prst="line">
                              <a:avLst/>
                            </a:prstGeom>
                            <a:noFill/>
                            <a:ln w="6350" cap="flat" cmpd="sng" algn="ctr">
                              <a:solidFill>
                                <a:sysClr val="windowText" lastClr="000000"/>
                              </a:solidFill>
                              <a:prstDash val="solid"/>
                            </a:ln>
                            <a:effectLst/>
                          </wps:spPr>
                          <wps:bodyPr/>
                        </wps:wsp>
                        <wps:wsp>
                          <wps:cNvPr id="90" name="Прямая соединительная линия 90"/>
                          <wps:cNvCnPr/>
                          <wps:spPr>
                            <a:xfrm>
                              <a:off x="1190625" y="1333500"/>
                              <a:ext cx="0" cy="220192"/>
                            </a:xfrm>
                            <a:prstGeom prst="line">
                              <a:avLst/>
                            </a:prstGeom>
                            <a:noFill/>
                            <a:ln w="6350" cap="flat" cmpd="sng" algn="ctr">
                              <a:solidFill>
                                <a:sysClr val="windowText" lastClr="000000"/>
                              </a:solidFill>
                              <a:prstDash val="solid"/>
                            </a:ln>
                            <a:effectLst/>
                          </wps:spPr>
                          <wps:bodyPr/>
                        </wps:wsp>
                      </wpg:grpSp>
                    </wpg:wgp>
                  </a:graphicData>
                </a:graphic>
                <wp14:sizeRelV relativeFrom="margin">
                  <wp14:pctHeight>0</wp14:pctHeight>
                </wp14:sizeRelV>
              </wp:anchor>
            </w:drawing>
          </mc:Choice>
          <mc:Fallback>
            <w:pict>
              <v:group w14:anchorId="0F0AD5B6" id="Группа 2" o:spid="_x0000_s1026" style="position:absolute;left:0;text-align:left;margin-left:25.2pt;margin-top:9.25pt;width:468pt;height:207pt;z-index:251659264;mso-height-relative:margin" coordsize="59436,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">
                <v:line id="Прямая соединительная линия 64" o:spid="_x0000_s1027" style="position:absolute;visibility:visible;mso-wrap-style:square" from="28765,15335" to="48768,1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" strokecolor="black [3213]" strokeweight=".5pt"/>
                <v:group id="Группа 1" o:spid="_x0000_s1028" style="position:absolute;width:59436;height:26289" coordsize="59436,2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Группа 66" o:spid="_x0000_s1029" style="position:absolute;width:59436;height:26289" coordorigin=",-15" coordsize="45120,2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Прямоугольник 67" o:spid="_x0000_s1030" style="position:absolute;left:5640;top:7105;width:6869;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" filled="f" strokecolor="black [3213]" strokeweight=".5pt">
                      <v:textbox>
                        <w:txbxContent>
                          <w:p w14:paraId="3D304228" w14:textId="34A5BF4A" w:rsidR="00D07201" w:rsidRPr="00C56CBD" w:rsidRDefault="00D07201" w:rsidP="003F5545">
                            <w:pPr>
                              <w:jc w:val="center"/>
                              <w:rPr>
                                <w:rFonts w:ascii="Arial" w:hAnsi="Arial" w:cs="Arial"/>
                                <w:color w:val="000000" w:themeColor="text1"/>
                              </w:rPr>
                            </w:pPr>
                            <w:r>
                              <w:rPr>
                                <w:rFonts w:ascii="Arial" w:hAnsi="Arial"/>
                                <w:color w:val="000000" w:themeColor="text1"/>
                              </w:rPr>
                              <w:t>НМ</w:t>
                            </w:r>
                          </w:p>
                        </w:txbxContent>
                      </v:textbox>
                    </v:rect>
                    <v:group id="Группа 68" o:spid="_x0000_s1031" style="position:absolute;left:8941;top:-15;width:36179;height:20999" coordorigin="-14301,-15" coordsize="36185,2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Прямоугольник 69" o:spid="_x0000_s1032" style="position:absolute;left:-3169;top:-15;width:7232;height:3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" filled="f" strokecolor="black [3213]" strokeweight=".5pt">
                        <v:textbox>
                          <w:txbxContent>
                            <w:p w14:paraId="27D20A7A" w14:textId="77777777" w:rsidR="00D07201" w:rsidRPr="00C56CBD" w:rsidRDefault="00D07201" w:rsidP="003F5545">
                              <w:pPr>
                                <w:jc w:val="center"/>
                                <w:rPr>
                                  <w:rFonts w:ascii="Arial" w:hAnsi="Arial" w:cs="Arial"/>
                                  <w:color w:val="000000" w:themeColor="text1"/>
                                </w:rPr>
                              </w:pPr>
                              <w:r w:rsidRPr="00C56CBD">
                                <w:rPr>
                                  <w:rFonts w:ascii="Arial" w:hAnsi="Arial" w:cs="Arial"/>
                                  <w:color w:val="000000" w:themeColor="text1"/>
                                </w:rPr>
                                <w:t>СПВП</w:t>
                              </w:r>
                            </w:p>
                          </w:txbxContent>
                        </v:textbox>
                      </v:rect>
                      <v:rect id="Прямоугольник 70" o:spid="_x0000_s1033" style="position:absolute;left:-493;top:6756;width:13615;height:3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" filled="f" strokecolor="black [3213]" strokeweight=".5pt">
                        <v:textbox>
                          <w:txbxContent>
                            <w:p w14:paraId="23E3745F" w14:textId="3E8982F0" w:rsidR="00D07201" w:rsidRPr="00C56CBD" w:rsidRDefault="00D07201" w:rsidP="003F5545">
                              <w:pPr>
                                <w:jc w:val="center"/>
                                <w:rPr>
                                  <w:rFonts w:ascii="Arial" w:hAnsi="Arial" w:cs="Arial"/>
                                  <w:color w:val="000000" w:themeColor="text1"/>
                                </w:rPr>
                              </w:pPr>
                              <w:r>
                                <w:rPr>
                                  <w:rFonts w:ascii="Arial" w:hAnsi="Arial" w:cs="Arial"/>
                                  <w:color w:val="000000" w:themeColor="text1"/>
                                </w:rPr>
                                <w:t>ПСС</w:t>
                              </w:r>
                            </w:p>
                          </w:txbxContent>
                        </v:textbox>
                      </v:rect>
                      <v:rect id="Прямоугольник 71" o:spid="_x0000_s1034" style="position:absolute;left:14651;top:7061;width:723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" filled="f" strokecolor="black [3213]" strokeweight=".5pt">
                        <v:textbox>
                          <w:txbxContent>
                            <w:p w14:paraId="1DBD53E6" w14:textId="2C0C653F" w:rsidR="00D07201" w:rsidRPr="00C56CBD" w:rsidRDefault="00D07201" w:rsidP="003F5545">
                              <w:pPr>
                                <w:jc w:val="center"/>
                                <w:rPr>
                                  <w:rFonts w:ascii="Arial" w:hAnsi="Arial" w:cs="Arial"/>
                                  <w:color w:val="000000" w:themeColor="text1"/>
                                </w:rPr>
                              </w:pPr>
                              <w:r>
                                <w:rPr>
                                  <w:rFonts w:ascii="Arial" w:hAnsi="Arial" w:cs="Arial"/>
                                  <w:color w:val="000000" w:themeColor="text1"/>
                                </w:rPr>
                                <w:t>НП</w:t>
                              </w:r>
                            </w:p>
                          </w:txbxContent>
                        </v:textbox>
                      </v:rect>
                      <v:line id="Прямая соединительная линия 72" o:spid="_x0000_s1035" style="position:absolute;visibility:visible;mso-wrap-style:square" from="719,3636" to="719,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" strokecolor="black [3213]" strokeweight=".5pt"/>
                      <v:line id="Прямая соединительная линия 73" o:spid="_x0000_s1036" style="position:absolute;visibility:visible;mso-wrap-style:square" from="9179,5295" to="18252,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" strokecolor="black [3213]" strokeweight=".5pt"/>
                      <v:line id="Прямая соединительная линия 74" o:spid="_x0000_s1037" style="position:absolute;flip:y;visibility:visible;mso-wrap-style:square" from="-14301,5295" to="9087,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" strokecolor="black [3213]" strokeweight=".5pt"/>
                      <v:line id="Прямая соединительная линия 75" o:spid="_x0000_s1038" style="position:absolute;visibility:visible;mso-wrap-style:square" from="6288,5319" to="6288,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" strokecolor="black [3213]" strokeweight=".5pt"/>
                      <v:line id="Прямая соединительная линия 76" o:spid="_x0000_s1039" style="position:absolute;flip:x;visibility:visible;mso-wrap-style:square" from="18252,5295" to="18259,7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" strokecolor="black [3213]" strokeweight=".5pt"/>
                      <v:line id="Прямая соединительная линия 77" o:spid="_x0000_s1040" style="position:absolute;flip:x;visibility:visible;mso-wrap-style:square" from="-14229,5283" to="-14229,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" strokecolor="black [3213]" strokeweight=".5pt"/>
                      <v:line id="Прямая соединительная линия 78" o:spid="_x0000_s1041" style="position:absolute;visibility:visible;mso-wrap-style:square" from="6314,10321" to="6353,13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" strokecolor="black [3213]" strokeweight=".5pt"/>
                      <v:rect id="Прямоугольник 31" o:spid="_x0000_s1042" style="position:absolute;left:2737;top:13969;width:7233;height:7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" filled="f" strokecolor="black [3213]" strokeweight=".5pt">
                        <v:textbox>
                          <w:txbxContent>
                            <w:p w14:paraId="43F4154D" w14:textId="5B9C1EEE" w:rsidR="00D07201" w:rsidRPr="00C56CBD" w:rsidRDefault="00D07201" w:rsidP="003F5545">
                              <w:pPr>
                                <w:jc w:val="center"/>
                                <w:rPr>
                                  <w:rFonts w:ascii="Arial" w:hAnsi="Arial" w:cs="Arial"/>
                                  <w:color w:val="000000" w:themeColor="text1"/>
                                </w:rPr>
                              </w:pPr>
                              <w:r>
                                <w:rPr>
                                  <w:rFonts w:ascii="Arial" w:hAnsi="Arial" w:cs="Arial"/>
                                  <w:color w:val="000000" w:themeColor="text1"/>
                                </w:rPr>
                                <w:t>СВП</w:t>
                              </w:r>
                            </w:p>
                          </w:txbxContent>
                        </v:textbox>
                      </v:rect>
                    </v:group>
                    <v:group id="Группа 79" o:spid="_x0000_s1043" style="position:absolute;left:33569;top:12233;width:7233;height:8653" coordorigin="-1229,-117" coordsize="7232,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Прямоугольник 80" o:spid="_x0000_s1044" style="position:absolute;left:-1229;top:1776;width:7232;height:6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" filled="f" strokecolor="black [3213]" strokeweight=".5pt">
                        <v:textbox>
                          <w:txbxContent>
                            <w:p w14:paraId="09B360BE" w14:textId="2FDD0A96" w:rsidR="00D07201" w:rsidRPr="00C56CBD" w:rsidRDefault="00D07201" w:rsidP="003F5545">
                              <w:pPr>
                                <w:jc w:val="center"/>
                                <w:rPr>
                                  <w:rFonts w:ascii="Arial" w:hAnsi="Arial" w:cs="Arial"/>
                                  <w:color w:val="000000" w:themeColor="text1"/>
                                </w:rPr>
                              </w:pPr>
                              <w:r>
                                <w:rPr>
                                  <w:rFonts w:ascii="Arial" w:hAnsi="Arial" w:cs="Arial"/>
                                  <w:color w:val="000000" w:themeColor="text1"/>
                                </w:rPr>
                                <w:t>Суда с жестким корпусом</w:t>
                              </w:r>
                            </w:p>
                          </w:txbxContent>
                        </v:textbox>
                      </v:rect>
                      <v:line id="Прямая соединительная линия 81" o:spid="_x0000_s1045" style="position:absolute;flip:x;visibility:visible;mso-wrap-style:square" from="2262,-117" to="2268,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" strokecolor="black [3213]" strokeweight=".5pt"/>
                    </v:group>
                    <v:group id="Группа 82" o:spid="_x0000_s1046" style="position:absolute;left:18297;top:12224;width:7233;height:8664" coordorigin="-4410,-126" coordsize="7232,8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line id="Прямая соединительная линия 83" o:spid="_x0000_s1047" style="position:absolute;flip:x;visibility:visible;mso-wrap-style:square" from="-855,-126" to="-848,1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" strokecolor="black [3213]" strokeweight=".5pt"/>
                      <v:rect id="Прямоугольник 84" o:spid="_x0000_s1048" style="position:absolute;left:-4410;top:1611;width:7231;height:6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" filled="f" strokecolor="black [3213]" strokeweight=".5pt">
                        <v:textbox>
                          <w:txbxContent>
                            <w:p w14:paraId="442AB272" w14:textId="1463B182" w:rsidR="00D07201" w:rsidRPr="00C56CBD" w:rsidRDefault="00D07201" w:rsidP="00834B24">
                              <w:pPr>
                                <w:ind w:left="-142" w:right="-76"/>
                                <w:jc w:val="center"/>
                                <w:rPr>
                                  <w:rFonts w:ascii="Arial" w:hAnsi="Arial" w:cs="Arial"/>
                                  <w:color w:val="000000" w:themeColor="text1"/>
                                </w:rPr>
                              </w:pPr>
                              <w:r>
                                <w:rPr>
                                  <w:rFonts w:ascii="Arial" w:hAnsi="Arial" w:cs="Arial"/>
                                  <w:color w:val="000000" w:themeColor="text1"/>
                                </w:rPr>
                                <w:t>Суда с надувными элементами</w:t>
                              </w:r>
                            </w:p>
                          </w:txbxContent>
                        </v:textbox>
                      </v:rect>
                    </v:group>
                    <v:rect id="Прямоугольник 85" o:spid="_x0000_s1049" style="position:absolute;left:9013;top:14074;width:8630;height:6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" filled="f" strokecolor="black [3213]" strokeweight=".5pt">
                      <v:textbox>
                        <w:txbxContent>
                          <w:p w14:paraId="4062D8A5" w14:textId="01FFD85F" w:rsidR="00D07201" w:rsidRPr="00C56CBD" w:rsidRDefault="00D07201" w:rsidP="003F5545">
                            <w:pPr>
                              <w:jc w:val="both"/>
                              <w:rPr>
                                <w:rFonts w:ascii="Arial" w:hAnsi="Arial" w:cs="Arial"/>
                                <w:color w:val="000000" w:themeColor="text1"/>
                              </w:rPr>
                            </w:pPr>
                            <w:r>
                              <w:rPr>
                                <w:rFonts w:ascii="Arial" w:hAnsi="Arial" w:cs="Arial"/>
                                <w:color w:val="000000" w:themeColor="text1"/>
                              </w:rPr>
                              <w:t>Н</w:t>
                            </w:r>
                            <w:r w:rsidR="00E03841">
                              <w:rPr>
                                <w:rFonts w:ascii="Arial" w:hAnsi="Arial" w:cs="Arial"/>
                                <w:color w:val="000000" w:themeColor="text1"/>
                              </w:rPr>
                              <w:t>а жестко-сочлене</w:t>
                            </w:r>
                            <w:r w:rsidRPr="00675CFC">
                              <w:rPr>
                                <w:rFonts w:ascii="Arial" w:hAnsi="Arial" w:cs="Arial"/>
                                <w:color w:val="000000" w:themeColor="text1"/>
                              </w:rPr>
                              <w:t>нных опорах</w:t>
                            </w:r>
                          </w:p>
                        </w:txbxContent>
                      </v:textbox>
                    </v:rect>
                    <v:rect id="Прямоугольник 86" o:spid="_x0000_s1050" style="position:absolute;top:14080;width:8532;height:6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" filled="f" strokecolor="black [3213]" strokeweight=".5pt">
                      <v:textbox>
                        <w:txbxContent>
                          <w:p w14:paraId="3C8E341F" w14:textId="18620FB0" w:rsidR="00D07201" w:rsidRPr="00C56CBD" w:rsidRDefault="00D07201" w:rsidP="003F5545">
                            <w:pPr>
                              <w:jc w:val="center"/>
                              <w:rPr>
                                <w:rFonts w:ascii="Arial" w:hAnsi="Arial" w:cs="Arial"/>
                                <w:color w:val="000000" w:themeColor="text1"/>
                              </w:rPr>
                            </w:pPr>
                            <w:r>
                              <w:rPr>
                                <w:rFonts w:ascii="Arial" w:hAnsi="Arial" w:cs="Arial"/>
                                <w:color w:val="000000" w:themeColor="text1"/>
                              </w:rPr>
                              <w:t>Н</w:t>
                            </w:r>
                            <w:r w:rsidRPr="00675CFC">
                              <w:rPr>
                                <w:rFonts w:ascii="Arial" w:hAnsi="Arial" w:cs="Arial"/>
                                <w:color w:val="000000" w:themeColor="text1"/>
                              </w:rPr>
                              <w:t>а отдельных плавучих опорах</w:t>
                            </w:r>
                          </w:p>
                        </w:txbxContent>
                      </v:textbox>
                    </v:rect>
                  </v:group>
                  <v:line id="Прямая соединительная линия 87" o:spid="_x0000_s1051" style="position:absolute;visibility:visible;mso-wrap-style:square" from="20002,15430" to="20002,17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" strokecolor="windowText" strokeweight=".5pt"/>
                  <v:line id="Прямая соединительная линия 88" o:spid="_x0000_s1052" style="position:absolute;visibility:visible;mso-wrap-style:square" from="4762,15430" to="20011,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" strokecolor="black [3213]" strokeweight=".5pt"/>
                  <v:line id="Прямая соединительная линия 89" o:spid="_x0000_s1053" style="position:absolute;visibility:visible;mso-wrap-style:square" from="4762,15430" to="4762,1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" strokecolor="windowText" strokeweight=".5pt"/>
                  <v:line id="Прямая соединительная линия 90" o:spid="_x0000_s1054" style="position:absolute;visibility:visible;mso-wrap-style:square" from="11906,13335" to="11906,15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" strokecolor="windowText" strokeweight=".5pt"/>
                </v:group>
              </v:group>
            </w:pict>
          </mc:Fallback>
        </mc:AlternateContent>
      </w:r>
    </w:p>
    <w:p w14:paraId="5A0F6C55" w14:textId="0E354C47" w:rsidR="005D63FA" w:rsidRDefault="005D63FA" w:rsidP="00316404">
      <w:pPr>
        <w:spacing w:line="360" w:lineRule="auto"/>
        <w:ind w:left="709"/>
        <w:jc w:val="both"/>
        <w:rPr>
          <w:rFonts w:ascii="Arial" w:hAnsi="Arial"/>
          <w:b/>
          <w:sz w:val="28"/>
        </w:rPr>
      </w:pPr>
    </w:p>
    <w:p w14:paraId="1CBBECA5" w14:textId="22BF79F4" w:rsidR="005D63FA" w:rsidRDefault="005D63FA" w:rsidP="003F5545">
      <w:pPr>
        <w:spacing w:line="360" w:lineRule="auto"/>
        <w:ind w:firstLine="709"/>
        <w:jc w:val="both"/>
        <w:rPr>
          <w:rFonts w:ascii="Arial" w:hAnsi="Arial"/>
          <w:b/>
          <w:sz w:val="28"/>
        </w:rPr>
      </w:pPr>
    </w:p>
    <w:p w14:paraId="707241C4" w14:textId="77777777" w:rsidR="005D63FA" w:rsidRDefault="005D63FA" w:rsidP="003F5545">
      <w:pPr>
        <w:spacing w:line="360" w:lineRule="auto"/>
        <w:ind w:firstLine="709"/>
        <w:jc w:val="both"/>
        <w:rPr>
          <w:rFonts w:ascii="Arial" w:hAnsi="Arial"/>
          <w:b/>
          <w:sz w:val="28"/>
        </w:rPr>
      </w:pPr>
    </w:p>
    <w:p w14:paraId="6A51F583" w14:textId="1F415902" w:rsidR="005D63FA" w:rsidRDefault="005D63FA" w:rsidP="003F5545">
      <w:pPr>
        <w:spacing w:line="360" w:lineRule="auto"/>
        <w:ind w:firstLine="709"/>
        <w:jc w:val="both"/>
        <w:rPr>
          <w:rFonts w:ascii="Arial" w:hAnsi="Arial"/>
          <w:b/>
          <w:sz w:val="28"/>
        </w:rPr>
      </w:pPr>
    </w:p>
    <w:p w14:paraId="65447F6D" w14:textId="2631A4E3" w:rsidR="005D63FA" w:rsidRDefault="005D63FA" w:rsidP="003F5545">
      <w:pPr>
        <w:spacing w:line="360" w:lineRule="auto"/>
        <w:ind w:firstLine="709"/>
        <w:jc w:val="both"/>
        <w:rPr>
          <w:rFonts w:ascii="Arial" w:hAnsi="Arial"/>
          <w:b/>
          <w:sz w:val="28"/>
        </w:rPr>
      </w:pPr>
    </w:p>
    <w:p w14:paraId="24834DA4" w14:textId="77777777" w:rsidR="003F5545" w:rsidRDefault="003F5545" w:rsidP="003F5545">
      <w:pPr>
        <w:spacing w:line="360" w:lineRule="auto"/>
        <w:ind w:firstLine="709"/>
        <w:jc w:val="both"/>
        <w:rPr>
          <w:rFonts w:ascii="Arial" w:hAnsi="Arial"/>
          <w:b/>
          <w:sz w:val="28"/>
        </w:rPr>
      </w:pPr>
    </w:p>
    <w:p w14:paraId="5C465183" w14:textId="77777777" w:rsidR="003F5545" w:rsidRDefault="003F5545" w:rsidP="003F5545">
      <w:pPr>
        <w:spacing w:line="360" w:lineRule="auto"/>
        <w:ind w:firstLine="709"/>
        <w:jc w:val="both"/>
        <w:rPr>
          <w:rFonts w:ascii="Arial" w:hAnsi="Arial"/>
          <w:b/>
          <w:sz w:val="28"/>
        </w:rPr>
      </w:pPr>
    </w:p>
    <w:p w14:paraId="10B1ECA1" w14:textId="77777777" w:rsidR="003F5545" w:rsidRDefault="003F5545" w:rsidP="003F5545">
      <w:pPr>
        <w:spacing w:line="360" w:lineRule="auto"/>
        <w:ind w:firstLine="709"/>
        <w:jc w:val="both"/>
        <w:rPr>
          <w:rFonts w:ascii="Arial" w:hAnsi="Arial"/>
          <w:b/>
          <w:sz w:val="28"/>
        </w:rPr>
      </w:pPr>
    </w:p>
    <w:p w14:paraId="79966B1D" w14:textId="77777777" w:rsidR="003F5545" w:rsidRPr="003C20E3" w:rsidRDefault="003F5545" w:rsidP="003A3C52">
      <w:pPr>
        <w:spacing w:line="360" w:lineRule="auto"/>
        <w:ind w:firstLine="142"/>
        <w:jc w:val="center"/>
        <w:rPr>
          <w:rFonts w:ascii="Arial" w:hAnsi="Arial"/>
        </w:rPr>
      </w:pPr>
      <w:r w:rsidRPr="003C20E3">
        <w:rPr>
          <w:rFonts w:ascii="Arial" w:hAnsi="Arial"/>
        </w:rPr>
        <w:t xml:space="preserve">Рисунок </w:t>
      </w:r>
      <w:r>
        <w:rPr>
          <w:rFonts w:ascii="Arial" w:hAnsi="Arial"/>
        </w:rPr>
        <w:t>1 – Классификация СПВП</w:t>
      </w:r>
    </w:p>
    <w:p w14:paraId="5E066F2A" w14:textId="777DBCFF" w:rsidR="003F5545" w:rsidRPr="007A6651" w:rsidRDefault="003F5545" w:rsidP="00316404">
      <w:pPr>
        <w:spacing w:before="120" w:line="360" w:lineRule="auto"/>
        <w:ind w:firstLine="709"/>
        <w:jc w:val="both"/>
        <w:rPr>
          <w:rFonts w:ascii="Arial" w:hAnsi="Arial"/>
          <w:b/>
          <w:sz w:val="28"/>
          <w:szCs w:val="28"/>
        </w:rPr>
      </w:pPr>
      <w:r w:rsidRPr="007A6651">
        <w:rPr>
          <w:rFonts w:ascii="Arial" w:hAnsi="Arial"/>
          <w:b/>
          <w:sz w:val="28"/>
          <w:szCs w:val="28"/>
        </w:rPr>
        <w:t>6 Основные показатели и</w:t>
      </w:r>
      <w:r w:rsidR="00054A8B">
        <w:rPr>
          <w:rFonts w:ascii="Arial" w:hAnsi="Arial"/>
          <w:b/>
          <w:sz w:val="28"/>
          <w:szCs w:val="28"/>
        </w:rPr>
        <w:t xml:space="preserve"> </w:t>
      </w:r>
      <w:r w:rsidRPr="007A6651">
        <w:rPr>
          <w:rFonts w:ascii="Arial" w:hAnsi="Arial"/>
          <w:b/>
          <w:sz w:val="28"/>
          <w:szCs w:val="28"/>
        </w:rPr>
        <w:t>характеристики (свойства)</w:t>
      </w:r>
    </w:p>
    <w:p w14:paraId="37E38D9A" w14:textId="77777777" w:rsidR="003F5545" w:rsidRDefault="003F5545" w:rsidP="003F5545">
      <w:pPr>
        <w:spacing w:line="360" w:lineRule="auto"/>
        <w:ind w:firstLine="709"/>
        <w:jc w:val="both"/>
        <w:rPr>
          <w:rFonts w:ascii="Arial" w:hAnsi="Arial"/>
        </w:rPr>
      </w:pPr>
      <w:r>
        <w:rPr>
          <w:rFonts w:ascii="Arial" w:hAnsi="Arial"/>
        </w:rPr>
        <w:t>СПВП в процессе своего обращения должны соответствовать обязательным требованиям законодательства, технических регламентов и других правовых и разрешительных документов, действующих в государствах-членах Межгосударственного совета по стандартизации, метрологии и сертификации.</w:t>
      </w:r>
    </w:p>
    <w:p w14:paraId="2FBC23A3" w14:textId="77777777" w:rsidR="003F5545" w:rsidRDefault="003F5545" w:rsidP="003F5545">
      <w:pPr>
        <w:spacing w:line="360" w:lineRule="auto"/>
        <w:ind w:firstLine="709"/>
        <w:jc w:val="both"/>
        <w:rPr>
          <w:rFonts w:ascii="Arial" w:hAnsi="Arial"/>
          <w:b/>
        </w:rPr>
      </w:pPr>
      <w:r>
        <w:rPr>
          <w:rFonts w:ascii="Arial" w:hAnsi="Arial"/>
          <w:b/>
        </w:rPr>
        <w:t>6.1 Показатели назначения</w:t>
      </w:r>
    </w:p>
    <w:p w14:paraId="5FB0041F" w14:textId="2B4808AF" w:rsidR="003F5545" w:rsidRDefault="003F5545" w:rsidP="003F5545">
      <w:pPr>
        <w:spacing w:line="360" w:lineRule="auto"/>
        <w:ind w:firstLine="709"/>
        <w:jc w:val="both"/>
        <w:rPr>
          <w:rFonts w:ascii="Arial" w:hAnsi="Arial"/>
        </w:rPr>
      </w:pPr>
      <w:r>
        <w:rPr>
          <w:rFonts w:ascii="Arial" w:hAnsi="Arial"/>
        </w:rPr>
        <w:t xml:space="preserve">6.1.1 </w:t>
      </w:r>
      <w:r w:rsidR="00044901">
        <w:rPr>
          <w:rFonts w:ascii="Arial" w:hAnsi="Arial" w:cs="Arial"/>
          <w:color w:val="auto"/>
          <w:shd w:val="clear" w:color="auto" w:fill="FFFFFF"/>
        </w:rPr>
        <w:t>НМ</w:t>
      </w:r>
      <w:r w:rsidR="00044901" w:rsidRPr="00096A2E">
        <w:rPr>
          <w:rFonts w:ascii="Arial" w:hAnsi="Arial"/>
        </w:rPr>
        <w:t xml:space="preserve"> </w:t>
      </w:r>
      <w:r w:rsidRPr="00096A2E">
        <w:rPr>
          <w:rFonts w:ascii="Arial" w:hAnsi="Arial"/>
        </w:rPr>
        <w:t>должен сохранять остойчивость при следующих воздействиях</w:t>
      </w:r>
      <w:r>
        <w:rPr>
          <w:rFonts w:ascii="Arial" w:hAnsi="Arial"/>
        </w:rPr>
        <w:t>:</w:t>
      </w:r>
    </w:p>
    <w:p w14:paraId="7E9B0647" w14:textId="77777777" w:rsidR="003F5545" w:rsidRDefault="003F5545" w:rsidP="003F5545">
      <w:pPr>
        <w:spacing w:line="360" w:lineRule="auto"/>
        <w:ind w:firstLine="709"/>
        <w:jc w:val="both"/>
        <w:rPr>
          <w:rFonts w:ascii="Arial" w:hAnsi="Arial"/>
        </w:rPr>
      </w:pPr>
      <w:r>
        <w:rPr>
          <w:rFonts w:ascii="Arial" w:hAnsi="Arial"/>
        </w:rPr>
        <w:t>- скорость течения водной преграды не более 2 м/с;</w:t>
      </w:r>
    </w:p>
    <w:p w14:paraId="1C4CDD03" w14:textId="77777777" w:rsidR="003F5545" w:rsidRDefault="003F5545" w:rsidP="003F5545">
      <w:pPr>
        <w:spacing w:line="360" w:lineRule="auto"/>
        <w:ind w:firstLine="709"/>
        <w:jc w:val="both"/>
        <w:rPr>
          <w:rFonts w:ascii="Arial" w:hAnsi="Arial"/>
        </w:rPr>
      </w:pPr>
      <w:r>
        <w:rPr>
          <w:rFonts w:ascii="Arial" w:hAnsi="Arial"/>
        </w:rPr>
        <w:t>- скорость ветра не более 25,5 м/с.</w:t>
      </w:r>
    </w:p>
    <w:p w14:paraId="4BC78272" w14:textId="5D4541B9" w:rsidR="003F5545" w:rsidRDefault="003F5545" w:rsidP="003F5545">
      <w:pPr>
        <w:spacing w:line="360" w:lineRule="auto"/>
        <w:ind w:firstLine="709"/>
        <w:jc w:val="both"/>
        <w:rPr>
          <w:rFonts w:ascii="Arial" w:hAnsi="Arial"/>
        </w:rPr>
      </w:pPr>
      <w:r>
        <w:rPr>
          <w:rFonts w:ascii="Arial" w:hAnsi="Arial"/>
        </w:rPr>
        <w:t xml:space="preserve">6.1.2 К </w:t>
      </w:r>
      <w:r w:rsidR="00967FDB">
        <w:rPr>
          <w:rFonts w:ascii="Arial" w:hAnsi="Arial" w:cs="Arial"/>
          <w:color w:val="auto"/>
          <w:shd w:val="clear" w:color="auto" w:fill="FFFFFF"/>
        </w:rPr>
        <w:t xml:space="preserve">НП </w:t>
      </w:r>
      <w:r>
        <w:rPr>
          <w:rFonts w:ascii="Arial" w:hAnsi="Arial"/>
        </w:rPr>
        <w:t>применятся следующие требования:</w:t>
      </w:r>
    </w:p>
    <w:p w14:paraId="5275117B" w14:textId="77777777" w:rsidR="0033286D" w:rsidRDefault="003F5545" w:rsidP="003F5545">
      <w:pPr>
        <w:spacing w:line="360" w:lineRule="auto"/>
        <w:ind w:firstLine="709"/>
        <w:jc w:val="both"/>
        <w:rPr>
          <w:rFonts w:ascii="Arial" w:hAnsi="Arial"/>
          <w:color w:val="000000" w:themeColor="text1"/>
        </w:rPr>
      </w:pPr>
      <w:r>
        <w:rPr>
          <w:rFonts w:ascii="Arial" w:hAnsi="Arial"/>
          <w:color w:val="000000" w:themeColor="text1"/>
        </w:rPr>
        <w:t>- интервал температур для эксплуатации</w:t>
      </w:r>
      <w:r w:rsidR="0033286D">
        <w:rPr>
          <w:rFonts w:ascii="Arial" w:hAnsi="Arial"/>
          <w:color w:val="000000" w:themeColor="text1"/>
        </w:rPr>
        <w:t>:</w:t>
      </w:r>
    </w:p>
    <w:p w14:paraId="194F3099" w14:textId="72222851" w:rsidR="0033286D" w:rsidRDefault="0033286D" w:rsidP="0033286D">
      <w:pPr>
        <w:spacing w:line="360" w:lineRule="auto"/>
        <w:ind w:firstLine="1276"/>
        <w:jc w:val="both"/>
        <w:rPr>
          <w:rFonts w:ascii="Arial" w:hAnsi="Arial"/>
          <w:color w:val="000000" w:themeColor="text1"/>
        </w:rPr>
      </w:pPr>
      <w:r>
        <w:rPr>
          <w:rFonts w:ascii="Arial" w:hAnsi="Arial"/>
          <w:color w:val="000000" w:themeColor="text1"/>
        </w:rPr>
        <w:lastRenderedPageBreak/>
        <w:t>-</w:t>
      </w:r>
      <w:r w:rsidR="003F5545">
        <w:rPr>
          <w:rFonts w:ascii="Arial" w:hAnsi="Arial"/>
          <w:color w:val="000000" w:themeColor="text1"/>
        </w:rPr>
        <w:t xml:space="preserve"> окружающего воздуха от минус 30</w:t>
      </w:r>
      <w:r w:rsidR="00316404">
        <w:rPr>
          <w:rFonts w:ascii="Arial" w:hAnsi="Arial"/>
          <w:color w:val="000000" w:themeColor="text1"/>
        </w:rPr>
        <w:t xml:space="preserve"> </w:t>
      </w:r>
      <w:r w:rsidR="00316404">
        <w:rPr>
          <w:rFonts w:ascii="Arial" w:hAnsi="Arial" w:cs="Arial"/>
          <w:color w:val="000000" w:themeColor="text1"/>
        </w:rPr>
        <w:t>°</w:t>
      </w:r>
      <w:r w:rsidR="003F5545">
        <w:rPr>
          <w:rFonts w:ascii="Arial" w:hAnsi="Arial"/>
          <w:color w:val="000000" w:themeColor="text1"/>
        </w:rPr>
        <w:t>С до 50</w:t>
      </w:r>
      <w:r w:rsidR="00316404">
        <w:rPr>
          <w:rFonts w:ascii="Arial" w:hAnsi="Arial"/>
          <w:color w:val="000000" w:themeColor="text1"/>
          <w:vertAlign w:val="superscript"/>
        </w:rPr>
        <w:t xml:space="preserve"> </w:t>
      </w:r>
      <w:r w:rsidR="00316404">
        <w:rPr>
          <w:rFonts w:ascii="Arial" w:hAnsi="Arial" w:cs="Arial"/>
          <w:color w:val="000000" w:themeColor="text1"/>
        </w:rPr>
        <w:t>°</w:t>
      </w:r>
      <w:r w:rsidR="003A3C52">
        <w:rPr>
          <w:rFonts w:ascii="Arial" w:hAnsi="Arial"/>
          <w:color w:val="000000" w:themeColor="text1"/>
        </w:rPr>
        <w:t>С;</w:t>
      </w:r>
    </w:p>
    <w:p w14:paraId="3FE43EC2" w14:textId="089E089B" w:rsidR="003F5545" w:rsidRDefault="0033286D" w:rsidP="0033286D">
      <w:pPr>
        <w:spacing w:line="360" w:lineRule="auto"/>
        <w:ind w:firstLine="1276"/>
        <w:jc w:val="both"/>
        <w:rPr>
          <w:rFonts w:ascii="Arial" w:hAnsi="Arial"/>
          <w:color w:val="000000" w:themeColor="text1"/>
        </w:rPr>
      </w:pPr>
      <w:r>
        <w:rPr>
          <w:rFonts w:ascii="Arial" w:hAnsi="Arial"/>
          <w:color w:val="000000" w:themeColor="text1"/>
        </w:rPr>
        <w:t xml:space="preserve">- </w:t>
      </w:r>
      <w:r w:rsidR="003F5545">
        <w:rPr>
          <w:rFonts w:ascii="Arial" w:hAnsi="Arial"/>
          <w:color w:val="000000" w:themeColor="text1"/>
        </w:rPr>
        <w:t>воды от 0</w:t>
      </w:r>
      <w:r w:rsidR="00316404">
        <w:rPr>
          <w:rFonts w:ascii="Arial" w:hAnsi="Arial"/>
          <w:color w:val="000000" w:themeColor="text1"/>
        </w:rPr>
        <w:t xml:space="preserve"> </w:t>
      </w:r>
      <w:r w:rsidR="00316404">
        <w:rPr>
          <w:rFonts w:ascii="Arial" w:hAnsi="Arial" w:cs="Arial"/>
          <w:color w:val="000000" w:themeColor="text1"/>
        </w:rPr>
        <w:t>°</w:t>
      </w:r>
      <w:r w:rsidR="00316404">
        <w:rPr>
          <w:rFonts w:ascii="Arial" w:hAnsi="Arial"/>
          <w:color w:val="000000" w:themeColor="text1"/>
        </w:rPr>
        <w:t>С</w:t>
      </w:r>
      <w:r w:rsidR="003F5545">
        <w:rPr>
          <w:rFonts w:ascii="Arial" w:hAnsi="Arial"/>
          <w:color w:val="000000" w:themeColor="text1"/>
          <w:vertAlign w:val="superscript"/>
        </w:rPr>
        <w:t xml:space="preserve"> </w:t>
      </w:r>
      <w:r w:rsidR="003F5545">
        <w:rPr>
          <w:rFonts w:ascii="Arial" w:hAnsi="Arial"/>
          <w:color w:val="000000" w:themeColor="text1"/>
        </w:rPr>
        <w:t>до 30</w:t>
      </w:r>
      <w:r w:rsidR="00316404">
        <w:rPr>
          <w:rFonts w:ascii="Arial" w:hAnsi="Arial"/>
          <w:color w:val="000000" w:themeColor="text1"/>
        </w:rPr>
        <w:t xml:space="preserve"> </w:t>
      </w:r>
      <w:r w:rsidR="00316404">
        <w:rPr>
          <w:rFonts w:ascii="Arial" w:hAnsi="Arial" w:cs="Arial"/>
          <w:color w:val="000000" w:themeColor="text1"/>
        </w:rPr>
        <w:t>°</w:t>
      </w:r>
      <w:r w:rsidR="00316404">
        <w:rPr>
          <w:rFonts w:ascii="Arial" w:hAnsi="Arial"/>
          <w:color w:val="000000" w:themeColor="text1"/>
        </w:rPr>
        <w:t>С</w:t>
      </w:r>
      <w:r w:rsidR="003F5545">
        <w:rPr>
          <w:rFonts w:ascii="Arial" w:hAnsi="Arial"/>
          <w:color w:val="000000" w:themeColor="text1"/>
        </w:rPr>
        <w:t>;</w:t>
      </w:r>
    </w:p>
    <w:p w14:paraId="32486F2B" w14:textId="0377DCFB" w:rsidR="003F5545" w:rsidRDefault="003F5545" w:rsidP="003F5545">
      <w:pPr>
        <w:spacing w:line="360" w:lineRule="auto"/>
        <w:ind w:firstLine="709"/>
        <w:jc w:val="both"/>
        <w:rPr>
          <w:rFonts w:ascii="Arial" w:hAnsi="Arial"/>
        </w:rPr>
      </w:pPr>
      <w:r>
        <w:rPr>
          <w:rFonts w:ascii="Arial" w:hAnsi="Arial"/>
          <w:color w:val="000000" w:themeColor="text1"/>
        </w:rPr>
        <w:t xml:space="preserve">- </w:t>
      </w:r>
      <w:r w:rsidR="005047B4" w:rsidRPr="005047B4">
        <w:rPr>
          <w:rFonts w:ascii="Arial" w:hAnsi="Arial"/>
          <w:color w:val="000000" w:themeColor="text1"/>
        </w:rPr>
        <w:t xml:space="preserve">конструкция </w:t>
      </w:r>
      <w:r w:rsidR="00967FDB">
        <w:rPr>
          <w:rFonts w:ascii="Arial" w:hAnsi="Arial" w:cs="Arial"/>
          <w:color w:val="auto"/>
          <w:shd w:val="clear" w:color="auto" w:fill="FFFFFF"/>
        </w:rPr>
        <w:t xml:space="preserve">НП </w:t>
      </w:r>
      <w:r w:rsidR="005047B4" w:rsidRPr="005047B4">
        <w:rPr>
          <w:rFonts w:ascii="Arial" w:hAnsi="Arial"/>
          <w:color w:val="000000" w:themeColor="text1"/>
        </w:rPr>
        <w:t xml:space="preserve">должна обеспечивать при волнении 3 балла его остойчивость и возможность буксировки </w:t>
      </w:r>
      <w:r w:rsidR="00967FDB">
        <w:rPr>
          <w:rFonts w:ascii="Arial" w:hAnsi="Arial"/>
          <w:color w:val="000000" w:themeColor="text1"/>
        </w:rPr>
        <w:t xml:space="preserve"> со скоростью не менее 5,5 км/ч</w:t>
      </w:r>
      <w:r w:rsidR="005047B4" w:rsidRPr="005047B4">
        <w:rPr>
          <w:rFonts w:ascii="Arial" w:hAnsi="Arial"/>
          <w:color w:val="000000" w:themeColor="text1"/>
        </w:rPr>
        <w:t xml:space="preserve"> с</w:t>
      </w:r>
      <w:r w:rsidR="00967FDB">
        <w:rPr>
          <w:rFonts w:ascii="Arial" w:hAnsi="Arial"/>
          <w:color w:val="000000" w:themeColor="text1"/>
        </w:rPr>
        <w:t> </w:t>
      </w:r>
      <w:r w:rsidR="005047B4" w:rsidRPr="005047B4">
        <w:rPr>
          <w:rFonts w:ascii="Arial" w:hAnsi="Arial"/>
          <w:color w:val="000000" w:themeColor="text1"/>
        </w:rPr>
        <w:t xml:space="preserve"> нормативной загрузкой.</w:t>
      </w:r>
    </w:p>
    <w:p w14:paraId="1FDDA488" w14:textId="77777777" w:rsidR="003F5545" w:rsidRDefault="003F5545" w:rsidP="003F5545">
      <w:pPr>
        <w:spacing w:line="360" w:lineRule="auto"/>
        <w:ind w:firstLine="709"/>
        <w:jc w:val="both"/>
        <w:rPr>
          <w:rFonts w:ascii="Arial" w:hAnsi="Arial"/>
          <w:b/>
        </w:rPr>
      </w:pPr>
      <w:r>
        <w:rPr>
          <w:rFonts w:ascii="Arial" w:hAnsi="Arial"/>
          <w:b/>
        </w:rPr>
        <w:t>6.2 Конструктивные требования</w:t>
      </w:r>
    </w:p>
    <w:p w14:paraId="14FDBC11" w14:textId="624CD495" w:rsidR="003F5545" w:rsidRPr="007F54D6" w:rsidRDefault="003F5545" w:rsidP="003F5545">
      <w:pPr>
        <w:spacing w:line="360" w:lineRule="auto"/>
        <w:ind w:firstLine="709"/>
        <w:jc w:val="both"/>
        <w:rPr>
          <w:rFonts w:ascii="Arial" w:hAnsi="Arial"/>
          <w:b/>
          <w:bCs/>
        </w:rPr>
      </w:pPr>
      <w:r w:rsidRPr="007F54D6">
        <w:rPr>
          <w:rFonts w:ascii="Arial" w:hAnsi="Arial"/>
          <w:b/>
          <w:bCs/>
        </w:rPr>
        <w:t xml:space="preserve">6.2.1 Конструктивные требования </w:t>
      </w:r>
      <w:r w:rsidRPr="00044901">
        <w:rPr>
          <w:rFonts w:ascii="Arial" w:hAnsi="Arial"/>
          <w:b/>
          <w:bCs/>
        </w:rPr>
        <w:t xml:space="preserve">для </w:t>
      </w:r>
      <w:r w:rsidR="00044901" w:rsidRPr="00044901">
        <w:rPr>
          <w:rFonts w:ascii="Arial" w:hAnsi="Arial" w:cs="Arial"/>
          <w:b/>
          <w:color w:val="auto"/>
          <w:shd w:val="clear" w:color="auto" w:fill="FFFFFF"/>
        </w:rPr>
        <w:t>НМ</w:t>
      </w:r>
    </w:p>
    <w:p w14:paraId="652496AA" w14:textId="42A04737" w:rsidR="003F5545" w:rsidRPr="00D7448F" w:rsidRDefault="003F5545" w:rsidP="003F5545">
      <w:pPr>
        <w:spacing w:line="360" w:lineRule="auto"/>
        <w:ind w:firstLine="709"/>
        <w:jc w:val="both"/>
        <w:rPr>
          <w:rFonts w:ascii="Arial" w:hAnsi="Arial"/>
        </w:rPr>
      </w:pPr>
      <w:r w:rsidRPr="00D7448F">
        <w:rPr>
          <w:rFonts w:ascii="Arial" w:hAnsi="Arial"/>
        </w:rPr>
        <w:t xml:space="preserve">6.2.1.1 Основные компоненты </w:t>
      </w:r>
      <w:r w:rsidR="00044901">
        <w:rPr>
          <w:rFonts w:ascii="Arial" w:hAnsi="Arial" w:cs="Arial"/>
          <w:color w:val="auto"/>
          <w:shd w:val="clear" w:color="auto" w:fill="FFFFFF"/>
        </w:rPr>
        <w:t>НМ</w:t>
      </w:r>
      <w:r w:rsidRPr="00D7448F">
        <w:rPr>
          <w:rFonts w:ascii="Arial" w:hAnsi="Arial"/>
        </w:rPr>
        <w:t>:</w:t>
      </w:r>
    </w:p>
    <w:p w14:paraId="47B4E454" w14:textId="77777777" w:rsidR="003F5545" w:rsidRPr="00097B90" w:rsidRDefault="003F5545" w:rsidP="003F5545">
      <w:pPr>
        <w:spacing w:line="360" w:lineRule="auto"/>
        <w:ind w:firstLine="709"/>
        <w:jc w:val="both"/>
        <w:rPr>
          <w:rFonts w:ascii="Arial" w:hAnsi="Arial"/>
        </w:rPr>
      </w:pPr>
      <w:r w:rsidRPr="00097B90">
        <w:rPr>
          <w:rFonts w:ascii="Arial" w:hAnsi="Arial"/>
        </w:rPr>
        <w:t>- понтоны;</w:t>
      </w:r>
    </w:p>
    <w:p w14:paraId="01A84BED" w14:textId="77777777" w:rsidR="003F5545" w:rsidRPr="00097B90" w:rsidRDefault="003F5545" w:rsidP="003F5545">
      <w:pPr>
        <w:spacing w:line="360" w:lineRule="auto"/>
        <w:ind w:firstLine="709"/>
        <w:jc w:val="both"/>
        <w:rPr>
          <w:rFonts w:ascii="Arial" w:hAnsi="Arial"/>
        </w:rPr>
      </w:pPr>
      <w:r w:rsidRPr="00097B90">
        <w:rPr>
          <w:rFonts w:ascii="Arial" w:hAnsi="Arial"/>
        </w:rPr>
        <w:t>- пролетные строения (для мостов на отдельных плавучих опорах);</w:t>
      </w:r>
    </w:p>
    <w:p w14:paraId="30757BAB" w14:textId="77777777" w:rsidR="003F5545" w:rsidRPr="00097B90" w:rsidRDefault="003F5545" w:rsidP="003F5545">
      <w:pPr>
        <w:spacing w:line="360" w:lineRule="auto"/>
        <w:ind w:firstLine="709"/>
        <w:jc w:val="both"/>
        <w:rPr>
          <w:rFonts w:ascii="Arial" w:hAnsi="Arial"/>
        </w:rPr>
      </w:pPr>
      <w:r w:rsidRPr="00097B90">
        <w:rPr>
          <w:rFonts w:ascii="Arial" w:hAnsi="Arial"/>
        </w:rPr>
        <w:t>- переходные устройства (для обеспечения плавного перехода между речной и береговой частями);</w:t>
      </w:r>
    </w:p>
    <w:p w14:paraId="26162E48" w14:textId="77777777" w:rsidR="003F5545" w:rsidRPr="00097B90" w:rsidRDefault="003F5545" w:rsidP="003F5545">
      <w:pPr>
        <w:spacing w:line="360" w:lineRule="auto"/>
        <w:ind w:firstLine="709"/>
        <w:jc w:val="both"/>
        <w:rPr>
          <w:rFonts w:ascii="Arial" w:hAnsi="Arial"/>
        </w:rPr>
      </w:pPr>
      <w:r w:rsidRPr="00097B90">
        <w:rPr>
          <w:rFonts w:ascii="Arial" w:hAnsi="Arial"/>
        </w:rPr>
        <w:t>- якорное устройство;</w:t>
      </w:r>
    </w:p>
    <w:p w14:paraId="3BFA595C" w14:textId="77777777" w:rsidR="003F5545" w:rsidRPr="00097B90" w:rsidRDefault="003F5545" w:rsidP="003F5545">
      <w:pPr>
        <w:spacing w:line="360" w:lineRule="auto"/>
        <w:ind w:firstLine="709"/>
        <w:jc w:val="both"/>
        <w:rPr>
          <w:rFonts w:ascii="Arial" w:hAnsi="Arial"/>
        </w:rPr>
      </w:pPr>
      <w:r w:rsidRPr="00097B90">
        <w:rPr>
          <w:rFonts w:ascii="Arial" w:hAnsi="Arial"/>
        </w:rPr>
        <w:t>- ограждения для обеспечения безопасности движения;</w:t>
      </w:r>
    </w:p>
    <w:p w14:paraId="0E42EE69" w14:textId="77777777" w:rsidR="003F5545" w:rsidRPr="00097B90" w:rsidRDefault="003F5545" w:rsidP="003F5545">
      <w:pPr>
        <w:spacing w:line="360" w:lineRule="auto"/>
        <w:ind w:firstLine="709"/>
        <w:jc w:val="both"/>
        <w:rPr>
          <w:rFonts w:ascii="Arial" w:hAnsi="Arial"/>
        </w:rPr>
      </w:pPr>
      <w:r w:rsidRPr="00097B90">
        <w:rPr>
          <w:rFonts w:ascii="Arial" w:hAnsi="Arial"/>
        </w:rPr>
        <w:t>- средства моторизации на воде, включающие моторные звенья или буксирно-моторные катера;</w:t>
      </w:r>
    </w:p>
    <w:p w14:paraId="38C0F4FB" w14:textId="77777777" w:rsidR="003F5545" w:rsidRPr="00097B90" w:rsidRDefault="003F5545" w:rsidP="003F5545">
      <w:pPr>
        <w:spacing w:line="360" w:lineRule="auto"/>
        <w:ind w:firstLine="709"/>
        <w:jc w:val="both"/>
        <w:rPr>
          <w:rFonts w:ascii="Arial" w:hAnsi="Arial"/>
        </w:rPr>
      </w:pPr>
      <w:r w:rsidRPr="00097B90">
        <w:rPr>
          <w:rFonts w:ascii="Arial" w:hAnsi="Arial"/>
        </w:rPr>
        <w:t>- сигнально-отличительные фонари;</w:t>
      </w:r>
    </w:p>
    <w:p w14:paraId="5D831BEC" w14:textId="77777777" w:rsidR="003F5545" w:rsidRPr="00097B90" w:rsidRDefault="003F5545" w:rsidP="003F5545">
      <w:pPr>
        <w:spacing w:line="360" w:lineRule="auto"/>
        <w:ind w:firstLine="709"/>
        <w:jc w:val="both"/>
        <w:rPr>
          <w:rFonts w:ascii="Arial" w:hAnsi="Arial"/>
        </w:rPr>
      </w:pPr>
      <w:r w:rsidRPr="00097B90">
        <w:rPr>
          <w:rFonts w:ascii="Arial" w:hAnsi="Arial"/>
        </w:rPr>
        <w:t>- система освещения;</w:t>
      </w:r>
    </w:p>
    <w:p w14:paraId="09D3054E" w14:textId="77777777" w:rsidR="003F5545" w:rsidRPr="00097B90" w:rsidRDefault="003F5545" w:rsidP="003F5545">
      <w:pPr>
        <w:spacing w:line="360" w:lineRule="auto"/>
        <w:ind w:firstLine="709"/>
        <w:jc w:val="both"/>
        <w:rPr>
          <w:rFonts w:ascii="Arial" w:hAnsi="Arial"/>
        </w:rPr>
      </w:pPr>
      <w:r w:rsidRPr="00097B90">
        <w:rPr>
          <w:rFonts w:ascii="Arial" w:hAnsi="Arial"/>
        </w:rPr>
        <w:t>- технические средства регулирования движения;</w:t>
      </w:r>
    </w:p>
    <w:p w14:paraId="7F7F2945" w14:textId="77777777" w:rsidR="003F5545" w:rsidRPr="00097B90" w:rsidRDefault="003F5545" w:rsidP="003F5545">
      <w:pPr>
        <w:spacing w:line="360" w:lineRule="auto"/>
        <w:ind w:firstLine="709"/>
        <w:jc w:val="both"/>
        <w:rPr>
          <w:rFonts w:ascii="Arial" w:hAnsi="Arial"/>
        </w:rPr>
      </w:pPr>
      <w:r w:rsidRPr="00097B90">
        <w:rPr>
          <w:rFonts w:ascii="Arial" w:hAnsi="Arial"/>
        </w:rPr>
        <w:t>- средства авральной сигнализации и связи;</w:t>
      </w:r>
    </w:p>
    <w:p w14:paraId="4C5F3526" w14:textId="77777777" w:rsidR="003F5545" w:rsidRPr="00097B90" w:rsidRDefault="003F5545" w:rsidP="003F5545">
      <w:pPr>
        <w:spacing w:line="360" w:lineRule="auto"/>
        <w:ind w:firstLine="709"/>
        <w:jc w:val="both"/>
        <w:rPr>
          <w:rFonts w:ascii="Arial" w:hAnsi="Arial"/>
        </w:rPr>
      </w:pPr>
      <w:r w:rsidRPr="00097B90">
        <w:rPr>
          <w:rFonts w:ascii="Arial" w:hAnsi="Arial"/>
        </w:rPr>
        <w:t>- контейнеры для имущества и ЗИП.</w:t>
      </w:r>
    </w:p>
    <w:p w14:paraId="7B86E105" w14:textId="3EE5FA98" w:rsidR="003F5545" w:rsidRDefault="003F5545" w:rsidP="003F5545">
      <w:pPr>
        <w:spacing w:line="360" w:lineRule="auto"/>
        <w:ind w:firstLine="709"/>
        <w:jc w:val="both"/>
        <w:rPr>
          <w:rFonts w:ascii="Arial" w:hAnsi="Arial"/>
        </w:rPr>
      </w:pPr>
      <w:r w:rsidRPr="00096A2E">
        <w:rPr>
          <w:rFonts w:ascii="Arial" w:hAnsi="Arial"/>
        </w:rPr>
        <w:t>6.2.1.</w:t>
      </w:r>
      <w:r w:rsidR="007A6651">
        <w:rPr>
          <w:rFonts w:ascii="Arial" w:hAnsi="Arial"/>
        </w:rPr>
        <w:t>2</w:t>
      </w:r>
      <w:r w:rsidRPr="00096A2E">
        <w:rPr>
          <w:rFonts w:ascii="Arial" w:hAnsi="Arial"/>
        </w:rPr>
        <w:t xml:space="preserve"> </w:t>
      </w:r>
      <w:r w:rsidR="00044901">
        <w:rPr>
          <w:rFonts w:ascii="Arial" w:hAnsi="Arial" w:cs="Arial"/>
          <w:color w:val="auto"/>
          <w:shd w:val="clear" w:color="auto" w:fill="FFFFFF"/>
        </w:rPr>
        <w:t>НМ</w:t>
      </w:r>
      <w:r w:rsidR="00044901">
        <w:rPr>
          <w:rFonts w:ascii="Arial" w:hAnsi="Arial"/>
        </w:rPr>
        <w:t xml:space="preserve"> </w:t>
      </w:r>
      <w:r>
        <w:rPr>
          <w:rFonts w:ascii="Arial" w:hAnsi="Arial"/>
        </w:rPr>
        <w:t xml:space="preserve">должен быть оборудован якорным устройством, для раскрепления на месте эксплуатации. </w:t>
      </w:r>
    </w:p>
    <w:p w14:paraId="00738471" w14:textId="00EFE9D5" w:rsidR="003F5545" w:rsidRDefault="003F5545" w:rsidP="003F5545">
      <w:pPr>
        <w:spacing w:line="360" w:lineRule="auto"/>
        <w:ind w:firstLine="709"/>
        <w:jc w:val="both"/>
        <w:rPr>
          <w:rFonts w:ascii="Arial" w:hAnsi="Arial"/>
        </w:rPr>
      </w:pPr>
      <w:r>
        <w:rPr>
          <w:rFonts w:ascii="Arial" w:hAnsi="Arial"/>
        </w:rPr>
        <w:t>6.2.1.</w:t>
      </w:r>
      <w:r w:rsidR="007A6651">
        <w:rPr>
          <w:rFonts w:ascii="Arial" w:hAnsi="Arial"/>
        </w:rPr>
        <w:t>3</w:t>
      </w:r>
      <w:r>
        <w:rPr>
          <w:rFonts w:ascii="Arial" w:hAnsi="Arial"/>
        </w:rPr>
        <w:t xml:space="preserve"> Речная часть </w:t>
      </w:r>
      <w:r w:rsidR="00044901">
        <w:rPr>
          <w:rFonts w:ascii="Arial" w:hAnsi="Arial" w:cs="Arial"/>
          <w:color w:val="auto"/>
          <w:shd w:val="clear" w:color="auto" w:fill="FFFFFF"/>
        </w:rPr>
        <w:t>НМ</w:t>
      </w:r>
      <w:r w:rsidR="00044901">
        <w:rPr>
          <w:rFonts w:ascii="Arial" w:hAnsi="Arial"/>
        </w:rPr>
        <w:t xml:space="preserve"> </w:t>
      </w:r>
      <w:r>
        <w:rPr>
          <w:rFonts w:ascii="Arial" w:hAnsi="Arial"/>
        </w:rPr>
        <w:t>должна иметь выводное звено, удалением которого из моста осуществляется открытие судового хода.</w:t>
      </w:r>
    </w:p>
    <w:p w14:paraId="6AAC8DD5" w14:textId="32880708" w:rsidR="003F5545" w:rsidRDefault="003F5545" w:rsidP="003F5545">
      <w:pPr>
        <w:spacing w:line="360" w:lineRule="auto"/>
        <w:ind w:firstLine="709"/>
        <w:jc w:val="both"/>
        <w:rPr>
          <w:rFonts w:ascii="Arial" w:hAnsi="Arial"/>
        </w:rPr>
      </w:pPr>
      <w:r>
        <w:rPr>
          <w:rFonts w:ascii="Arial" w:hAnsi="Arial"/>
        </w:rPr>
        <w:t>6.2.1.</w:t>
      </w:r>
      <w:r w:rsidR="007A6651">
        <w:rPr>
          <w:rFonts w:ascii="Arial" w:hAnsi="Arial"/>
        </w:rPr>
        <w:t>4</w:t>
      </w:r>
      <w:r w:rsidR="00316404">
        <w:rPr>
          <w:rFonts w:ascii="Arial" w:hAnsi="Arial"/>
        </w:rPr>
        <w:t> </w:t>
      </w:r>
      <w:r>
        <w:rPr>
          <w:rFonts w:ascii="Arial" w:hAnsi="Arial"/>
        </w:rPr>
        <w:t xml:space="preserve">В </w:t>
      </w:r>
      <w:r w:rsidR="00044901">
        <w:rPr>
          <w:rFonts w:ascii="Arial" w:hAnsi="Arial" w:cs="Arial"/>
          <w:color w:val="auto"/>
          <w:shd w:val="clear" w:color="auto" w:fill="FFFFFF"/>
        </w:rPr>
        <w:t>НМ</w:t>
      </w:r>
      <w:r>
        <w:rPr>
          <w:rFonts w:ascii="Arial" w:hAnsi="Arial"/>
        </w:rPr>
        <w:t>, изготовленных из алюминиевых сплавов, не допускается непосредственный контакт между алюминиевым сплавом и сталью, чугуном или железобетоном. В местах возможного контакта устанавливают изолирующие прокладки.</w:t>
      </w:r>
    </w:p>
    <w:p w14:paraId="78CA19B7" w14:textId="2AEC0C2D" w:rsidR="003F5545" w:rsidRDefault="003F5545" w:rsidP="003F5545">
      <w:pPr>
        <w:spacing w:line="360" w:lineRule="auto"/>
        <w:ind w:firstLine="709"/>
        <w:jc w:val="both"/>
        <w:rPr>
          <w:rFonts w:ascii="Arial" w:hAnsi="Arial"/>
        </w:rPr>
      </w:pPr>
      <w:r>
        <w:rPr>
          <w:rFonts w:ascii="Arial" w:hAnsi="Arial"/>
        </w:rPr>
        <w:t>6.2.1.</w:t>
      </w:r>
      <w:r w:rsidR="007A6651">
        <w:rPr>
          <w:rFonts w:ascii="Arial" w:hAnsi="Arial"/>
        </w:rPr>
        <w:t>5</w:t>
      </w:r>
      <w:r>
        <w:rPr>
          <w:rFonts w:ascii="Arial" w:hAnsi="Arial"/>
        </w:rPr>
        <w:t xml:space="preserve"> Проезжая часть речной части </w:t>
      </w:r>
      <w:r w:rsidR="00044901">
        <w:rPr>
          <w:rFonts w:ascii="Arial" w:hAnsi="Arial" w:cs="Arial"/>
          <w:color w:val="auto"/>
          <w:shd w:val="clear" w:color="auto" w:fill="FFFFFF"/>
        </w:rPr>
        <w:t>НМ</w:t>
      </w:r>
      <w:r w:rsidR="00044901">
        <w:rPr>
          <w:rFonts w:ascii="Arial" w:hAnsi="Arial"/>
        </w:rPr>
        <w:t xml:space="preserve"> </w:t>
      </w:r>
      <w:r>
        <w:rPr>
          <w:rFonts w:ascii="Arial" w:hAnsi="Arial"/>
        </w:rPr>
        <w:t>должна быть ограждена колесоотбоями высотой не менее 350 мм.</w:t>
      </w:r>
    </w:p>
    <w:p w14:paraId="7C497804" w14:textId="0837AC9E" w:rsidR="003F5545" w:rsidRDefault="003F5545" w:rsidP="003F5545">
      <w:pPr>
        <w:spacing w:line="360" w:lineRule="auto"/>
        <w:ind w:firstLine="709"/>
        <w:jc w:val="both"/>
        <w:rPr>
          <w:rFonts w:ascii="Arial" w:hAnsi="Arial"/>
        </w:rPr>
      </w:pPr>
      <w:r>
        <w:rPr>
          <w:rFonts w:ascii="Arial" w:hAnsi="Arial"/>
        </w:rPr>
        <w:t>6.2.1.</w:t>
      </w:r>
      <w:r w:rsidR="007A6651">
        <w:rPr>
          <w:rFonts w:ascii="Arial" w:hAnsi="Arial"/>
        </w:rPr>
        <w:t>6</w:t>
      </w:r>
      <w:r>
        <w:rPr>
          <w:rFonts w:ascii="Arial" w:hAnsi="Arial"/>
        </w:rPr>
        <w:t xml:space="preserve"> Проезжая часть береговой части </w:t>
      </w:r>
      <w:r w:rsidR="00044901">
        <w:rPr>
          <w:rFonts w:ascii="Arial" w:hAnsi="Arial" w:cs="Arial"/>
          <w:color w:val="auto"/>
          <w:shd w:val="clear" w:color="auto" w:fill="FFFFFF"/>
        </w:rPr>
        <w:t>НМ</w:t>
      </w:r>
      <w:r w:rsidR="00044901">
        <w:rPr>
          <w:rFonts w:ascii="Arial" w:hAnsi="Arial"/>
        </w:rPr>
        <w:t xml:space="preserve"> </w:t>
      </w:r>
      <w:r>
        <w:rPr>
          <w:rFonts w:ascii="Arial" w:hAnsi="Arial"/>
        </w:rPr>
        <w:t xml:space="preserve">(аппарели, пандусы) с левой </w:t>
      </w:r>
      <w:proofErr w:type="gramStart"/>
      <w:r>
        <w:rPr>
          <w:rFonts w:ascii="Arial" w:hAnsi="Arial"/>
        </w:rPr>
        <w:t>и</w:t>
      </w:r>
      <w:r w:rsidR="00044901">
        <w:rPr>
          <w:rFonts w:ascii="Arial" w:hAnsi="Arial"/>
        </w:rPr>
        <w:t> </w:t>
      </w:r>
      <w:r>
        <w:rPr>
          <w:rFonts w:ascii="Arial" w:hAnsi="Arial"/>
        </w:rPr>
        <w:t xml:space="preserve"> правой</w:t>
      </w:r>
      <w:proofErr w:type="gramEnd"/>
      <w:r>
        <w:rPr>
          <w:rFonts w:ascii="Arial" w:hAnsi="Arial"/>
        </w:rPr>
        <w:t xml:space="preserve"> сторон должна быть ограждена барьерным ограждением высотой не менее 600 мм.</w:t>
      </w:r>
    </w:p>
    <w:p w14:paraId="298E1915" w14:textId="4B5C528A" w:rsidR="003F5545" w:rsidRDefault="003F5545" w:rsidP="003F5545">
      <w:pPr>
        <w:spacing w:line="360" w:lineRule="auto"/>
        <w:ind w:firstLine="709"/>
        <w:jc w:val="both"/>
        <w:rPr>
          <w:rFonts w:ascii="Arial" w:hAnsi="Arial"/>
        </w:rPr>
      </w:pPr>
      <w:r>
        <w:rPr>
          <w:rFonts w:ascii="Arial" w:hAnsi="Arial"/>
        </w:rPr>
        <w:t>6.2.1.</w:t>
      </w:r>
      <w:r w:rsidR="007A6651">
        <w:rPr>
          <w:rFonts w:ascii="Arial" w:hAnsi="Arial"/>
        </w:rPr>
        <w:t>7</w:t>
      </w:r>
      <w:r>
        <w:rPr>
          <w:rFonts w:ascii="Arial" w:hAnsi="Arial"/>
        </w:rPr>
        <w:t xml:space="preserve"> Стыки между различными частями </w:t>
      </w:r>
      <w:r w:rsidR="009B7EEE">
        <w:rPr>
          <w:rFonts w:ascii="Arial" w:hAnsi="Arial" w:cs="Arial"/>
          <w:color w:val="auto"/>
          <w:shd w:val="clear" w:color="auto" w:fill="FFFFFF"/>
        </w:rPr>
        <w:t>НМ</w:t>
      </w:r>
      <w:r w:rsidR="009B7EEE">
        <w:rPr>
          <w:rFonts w:ascii="Arial" w:hAnsi="Arial"/>
        </w:rPr>
        <w:t xml:space="preserve"> </w:t>
      </w:r>
      <w:r>
        <w:rPr>
          <w:rFonts w:ascii="Arial" w:hAnsi="Arial"/>
        </w:rPr>
        <w:t>(береговыми, разводными и</w:t>
      </w:r>
      <w:r w:rsidR="009B7EEE">
        <w:rPr>
          <w:rFonts w:ascii="Arial" w:hAnsi="Arial"/>
        </w:rPr>
        <w:t> </w:t>
      </w:r>
      <w:r>
        <w:rPr>
          <w:rFonts w:ascii="Arial" w:hAnsi="Arial"/>
        </w:rPr>
        <w:t xml:space="preserve"> т. д.) шириной 50 мм и более должны быть перекрыты переходными щитами.</w:t>
      </w:r>
    </w:p>
    <w:p w14:paraId="4B64F632" w14:textId="73B34516" w:rsidR="003F5545" w:rsidRDefault="003F5545" w:rsidP="003F5545">
      <w:pPr>
        <w:spacing w:line="360" w:lineRule="auto"/>
        <w:ind w:firstLine="709"/>
        <w:jc w:val="both"/>
        <w:rPr>
          <w:rFonts w:ascii="Arial" w:hAnsi="Arial"/>
        </w:rPr>
      </w:pPr>
      <w:r>
        <w:rPr>
          <w:rFonts w:ascii="Arial" w:hAnsi="Arial"/>
        </w:rPr>
        <w:t>6.2.1.</w:t>
      </w:r>
      <w:r w:rsidR="007A6651">
        <w:rPr>
          <w:rFonts w:ascii="Arial" w:hAnsi="Arial"/>
        </w:rPr>
        <w:t>8</w:t>
      </w:r>
      <w:r>
        <w:rPr>
          <w:rFonts w:ascii="Arial" w:hAnsi="Arial"/>
        </w:rPr>
        <w:t xml:space="preserve"> Пешеходные дорожки на </w:t>
      </w:r>
      <w:r w:rsidR="009B7EEE">
        <w:rPr>
          <w:rFonts w:ascii="Arial" w:hAnsi="Arial" w:cs="Arial"/>
          <w:color w:val="auto"/>
          <w:shd w:val="clear" w:color="auto" w:fill="FFFFFF"/>
        </w:rPr>
        <w:t>НМ</w:t>
      </w:r>
      <w:r w:rsidR="009B7EEE">
        <w:rPr>
          <w:rFonts w:ascii="Arial" w:hAnsi="Arial"/>
        </w:rPr>
        <w:t xml:space="preserve"> </w:t>
      </w:r>
      <w:r>
        <w:rPr>
          <w:rFonts w:ascii="Arial" w:hAnsi="Arial"/>
        </w:rPr>
        <w:t xml:space="preserve">должны быть огорожены с внешней стороны </w:t>
      </w:r>
      <w:r>
        <w:rPr>
          <w:rFonts w:ascii="Arial" w:hAnsi="Arial"/>
        </w:rPr>
        <w:lastRenderedPageBreak/>
        <w:t>леерным ограждением высотой не менее 1100 мм и отгорожены от проезжей части колесоотбоями</w:t>
      </w:r>
      <w:r w:rsidR="00E03841">
        <w:rPr>
          <w:rFonts w:ascii="Arial" w:hAnsi="Arial"/>
        </w:rPr>
        <w:t xml:space="preserve"> высотой не менее 350 мм, нараще</w:t>
      </w:r>
      <w:r>
        <w:rPr>
          <w:rFonts w:ascii="Arial" w:hAnsi="Arial"/>
        </w:rPr>
        <w:t>нным леером до высоты 900 мм.</w:t>
      </w:r>
    </w:p>
    <w:p w14:paraId="7B45C583" w14:textId="514D549D" w:rsidR="003F5545" w:rsidRDefault="003F5545" w:rsidP="003F5545">
      <w:pPr>
        <w:spacing w:line="360" w:lineRule="auto"/>
        <w:ind w:firstLine="709"/>
        <w:jc w:val="both"/>
        <w:rPr>
          <w:rFonts w:ascii="Arial" w:hAnsi="Arial"/>
        </w:rPr>
      </w:pPr>
      <w:r>
        <w:rPr>
          <w:rFonts w:ascii="Arial" w:hAnsi="Arial"/>
        </w:rPr>
        <w:t>6.2.1.</w:t>
      </w:r>
      <w:r w:rsidR="007A6651">
        <w:rPr>
          <w:rFonts w:ascii="Arial" w:hAnsi="Arial"/>
        </w:rPr>
        <w:t>9</w:t>
      </w:r>
      <w:r>
        <w:rPr>
          <w:rFonts w:ascii="Arial" w:hAnsi="Arial"/>
        </w:rPr>
        <w:t xml:space="preserve"> Расстояние между леерными стойками не должно превышать 1500</w:t>
      </w:r>
      <w:r w:rsidR="00967FDB">
        <w:rPr>
          <w:rFonts w:ascii="Arial" w:hAnsi="Arial"/>
        </w:rPr>
        <w:t> </w:t>
      </w:r>
      <w:r>
        <w:rPr>
          <w:rFonts w:ascii="Arial" w:hAnsi="Arial"/>
        </w:rPr>
        <w:t xml:space="preserve"> мм. Нижний леер должен быть установлен не выше 230 мм от настила пешеходной дорожки, расстояние между другими леерами не должно превышать 380 мм.</w:t>
      </w:r>
    </w:p>
    <w:p w14:paraId="3EB71B44" w14:textId="002FB332" w:rsidR="003F5545" w:rsidRDefault="003F5545" w:rsidP="003F5545">
      <w:pPr>
        <w:spacing w:line="360" w:lineRule="auto"/>
        <w:ind w:firstLine="709"/>
        <w:jc w:val="both"/>
        <w:rPr>
          <w:rFonts w:ascii="Arial" w:hAnsi="Arial"/>
        </w:rPr>
      </w:pPr>
      <w:r>
        <w:rPr>
          <w:rFonts w:ascii="Arial" w:hAnsi="Arial"/>
        </w:rPr>
        <w:t>6.2.1.1</w:t>
      </w:r>
      <w:r w:rsidR="007A6651">
        <w:rPr>
          <w:rFonts w:ascii="Arial" w:hAnsi="Arial"/>
        </w:rPr>
        <w:t>0</w:t>
      </w:r>
      <w:r>
        <w:rPr>
          <w:rFonts w:ascii="Arial" w:hAnsi="Arial"/>
        </w:rPr>
        <w:t xml:space="preserve"> В тех местах, в которых леерное ограждение прерываетс</w:t>
      </w:r>
      <w:r w:rsidR="00316404">
        <w:rPr>
          <w:rFonts w:ascii="Arial" w:hAnsi="Arial"/>
        </w:rPr>
        <w:t>я, должны быть предусмотрены съе</w:t>
      </w:r>
      <w:r>
        <w:rPr>
          <w:rFonts w:ascii="Arial" w:hAnsi="Arial"/>
        </w:rPr>
        <w:t>мные леера.</w:t>
      </w:r>
    </w:p>
    <w:p w14:paraId="119DD01B" w14:textId="4CC25039" w:rsidR="003F5545" w:rsidRDefault="003F5545" w:rsidP="003F5545">
      <w:pPr>
        <w:spacing w:line="360" w:lineRule="auto"/>
        <w:ind w:firstLine="709"/>
        <w:jc w:val="both"/>
        <w:rPr>
          <w:rFonts w:ascii="Arial" w:hAnsi="Arial"/>
          <w:b/>
        </w:rPr>
      </w:pPr>
      <w:r w:rsidRPr="00AB4FE7">
        <w:rPr>
          <w:rFonts w:ascii="Arial" w:hAnsi="Arial"/>
          <w:b/>
          <w:bCs/>
        </w:rPr>
        <w:t xml:space="preserve">6.2.2 Конструктивные требования для </w:t>
      </w:r>
      <w:r w:rsidR="00044901" w:rsidRPr="00044901">
        <w:rPr>
          <w:rFonts w:ascii="Arial" w:hAnsi="Arial"/>
          <w:b/>
        </w:rPr>
        <w:t>ПСС</w:t>
      </w:r>
    </w:p>
    <w:p w14:paraId="124F373C" w14:textId="1A37D308" w:rsidR="00CF4F20" w:rsidRPr="00D7448F" w:rsidRDefault="00CF4F20" w:rsidP="00CF4F20">
      <w:pPr>
        <w:spacing w:line="360" w:lineRule="auto"/>
        <w:ind w:firstLine="709"/>
        <w:jc w:val="both"/>
        <w:rPr>
          <w:rFonts w:ascii="Arial" w:hAnsi="Arial"/>
        </w:rPr>
      </w:pPr>
      <w:r w:rsidRPr="007A378D">
        <w:rPr>
          <w:rFonts w:ascii="Arial" w:hAnsi="Arial"/>
        </w:rPr>
        <w:t xml:space="preserve">6.2.2.1 Основные компоненты </w:t>
      </w:r>
      <w:r w:rsidR="007A378D" w:rsidRPr="007A378D">
        <w:rPr>
          <w:rFonts w:ascii="Arial" w:hAnsi="Arial" w:cs="Arial"/>
          <w:color w:val="auto"/>
          <w:shd w:val="clear" w:color="auto" w:fill="FFFFFF"/>
        </w:rPr>
        <w:t>ПСС</w:t>
      </w:r>
      <w:r w:rsidRPr="007A378D">
        <w:rPr>
          <w:rFonts w:ascii="Arial" w:hAnsi="Arial"/>
        </w:rPr>
        <w:t>:</w:t>
      </w:r>
    </w:p>
    <w:p w14:paraId="74CDB2BF" w14:textId="3EBDBEE8" w:rsidR="00CF4F20" w:rsidRDefault="007A378D" w:rsidP="003F5545">
      <w:pPr>
        <w:spacing w:line="360" w:lineRule="auto"/>
        <w:ind w:firstLine="709"/>
        <w:jc w:val="both"/>
        <w:rPr>
          <w:rFonts w:ascii="Arial" w:hAnsi="Arial"/>
          <w:bCs/>
        </w:rPr>
      </w:pPr>
      <w:r w:rsidRPr="007A378D">
        <w:rPr>
          <w:rFonts w:ascii="Arial" w:hAnsi="Arial"/>
          <w:bCs/>
        </w:rPr>
        <w:t>- корпус;</w:t>
      </w:r>
    </w:p>
    <w:p w14:paraId="45A28325" w14:textId="60A85C60" w:rsidR="007A378D" w:rsidRDefault="007A378D" w:rsidP="003F5545">
      <w:pPr>
        <w:spacing w:line="360" w:lineRule="auto"/>
        <w:ind w:firstLine="709"/>
        <w:jc w:val="both"/>
        <w:rPr>
          <w:rFonts w:ascii="Arial" w:hAnsi="Arial"/>
          <w:bCs/>
        </w:rPr>
      </w:pPr>
      <w:r>
        <w:rPr>
          <w:rFonts w:ascii="Arial" w:hAnsi="Arial"/>
          <w:bCs/>
        </w:rPr>
        <w:t>- двигатель;</w:t>
      </w:r>
    </w:p>
    <w:p w14:paraId="688E1C0A" w14:textId="7C1DC753" w:rsidR="007A378D" w:rsidRDefault="007A378D" w:rsidP="003F5545">
      <w:pPr>
        <w:spacing w:line="360" w:lineRule="auto"/>
        <w:ind w:firstLine="709"/>
        <w:jc w:val="both"/>
        <w:rPr>
          <w:rFonts w:ascii="Arial" w:hAnsi="Arial"/>
          <w:bCs/>
        </w:rPr>
      </w:pPr>
      <w:r>
        <w:rPr>
          <w:rFonts w:ascii="Arial" w:hAnsi="Arial"/>
          <w:bCs/>
        </w:rPr>
        <w:t>- спасательные средства;</w:t>
      </w:r>
    </w:p>
    <w:p w14:paraId="35ECA80A" w14:textId="7843668A" w:rsidR="007A378D" w:rsidRDefault="007A378D" w:rsidP="003F5545">
      <w:pPr>
        <w:spacing w:line="360" w:lineRule="auto"/>
        <w:ind w:firstLine="709"/>
        <w:jc w:val="both"/>
        <w:rPr>
          <w:rFonts w:ascii="Arial" w:hAnsi="Arial"/>
          <w:bCs/>
        </w:rPr>
      </w:pPr>
      <w:r>
        <w:rPr>
          <w:rFonts w:ascii="Arial" w:hAnsi="Arial"/>
          <w:bCs/>
        </w:rPr>
        <w:t>- якорь;</w:t>
      </w:r>
    </w:p>
    <w:p w14:paraId="3D241ADB" w14:textId="77777777" w:rsidR="007A378D" w:rsidRDefault="007A378D" w:rsidP="003F5545">
      <w:pPr>
        <w:spacing w:line="360" w:lineRule="auto"/>
        <w:ind w:firstLine="709"/>
        <w:jc w:val="both"/>
        <w:rPr>
          <w:rFonts w:ascii="Arial" w:hAnsi="Arial"/>
          <w:bCs/>
        </w:rPr>
      </w:pPr>
      <w:r>
        <w:rPr>
          <w:rFonts w:ascii="Arial" w:hAnsi="Arial"/>
          <w:bCs/>
        </w:rPr>
        <w:t>- леерное ограждение;</w:t>
      </w:r>
    </w:p>
    <w:p w14:paraId="1D74BE0E" w14:textId="02370AB5" w:rsidR="007A378D" w:rsidRDefault="007A378D" w:rsidP="003F5545">
      <w:pPr>
        <w:spacing w:line="360" w:lineRule="auto"/>
        <w:ind w:firstLine="709"/>
        <w:jc w:val="both"/>
        <w:rPr>
          <w:rFonts w:ascii="Arial" w:hAnsi="Arial"/>
          <w:bCs/>
        </w:rPr>
      </w:pPr>
      <w:r>
        <w:rPr>
          <w:rFonts w:ascii="Arial" w:hAnsi="Arial"/>
          <w:bCs/>
        </w:rPr>
        <w:t>- швартовное оборудование (при наличии).</w:t>
      </w:r>
    </w:p>
    <w:p w14:paraId="612A41C6" w14:textId="36CD7A7A" w:rsidR="007A378D" w:rsidRPr="00D7448F" w:rsidRDefault="007A378D" w:rsidP="007A378D">
      <w:pPr>
        <w:spacing w:line="360" w:lineRule="auto"/>
        <w:ind w:firstLine="709"/>
        <w:jc w:val="both"/>
        <w:rPr>
          <w:rFonts w:ascii="Arial" w:hAnsi="Arial"/>
        </w:rPr>
      </w:pPr>
      <w:r w:rsidRPr="007A378D">
        <w:rPr>
          <w:rFonts w:ascii="Arial" w:hAnsi="Arial"/>
        </w:rPr>
        <w:t>6.2.2.</w:t>
      </w:r>
      <w:r>
        <w:rPr>
          <w:rFonts w:ascii="Arial" w:hAnsi="Arial"/>
        </w:rPr>
        <w:t>2</w:t>
      </w:r>
      <w:r w:rsidRPr="007A378D">
        <w:rPr>
          <w:rFonts w:ascii="Arial" w:hAnsi="Arial"/>
        </w:rPr>
        <w:t xml:space="preserve"> Основные компоненты </w:t>
      </w:r>
      <w:r>
        <w:rPr>
          <w:rFonts w:ascii="Arial" w:hAnsi="Arial" w:cs="Arial"/>
          <w:color w:val="auto"/>
          <w:shd w:val="clear" w:color="auto" w:fill="FFFFFF"/>
        </w:rPr>
        <w:t>корпуса</w:t>
      </w:r>
      <w:r w:rsidRPr="007A378D">
        <w:rPr>
          <w:rFonts w:ascii="Arial" w:hAnsi="Arial"/>
        </w:rPr>
        <w:t>:</w:t>
      </w:r>
    </w:p>
    <w:p w14:paraId="2C69018A" w14:textId="056B1690" w:rsidR="007A378D" w:rsidRPr="007A378D" w:rsidRDefault="007A378D" w:rsidP="007A378D">
      <w:pPr>
        <w:spacing w:line="360" w:lineRule="auto"/>
        <w:ind w:firstLine="709"/>
        <w:jc w:val="both"/>
        <w:rPr>
          <w:rFonts w:ascii="Arial" w:hAnsi="Arial"/>
          <w:bCs/>
        </w:rPr>
      </w:pPr>
      <w:r>
        <w:rPr>
          <w:rFonts w:ascii="Arial" w:hAnsi="Arial"/>
          <w:bCs/>
        </w:rPr>
        <w:t>- н</w:t>
      </w:r>
      <w:r w:rsidRPr="007A378D">
        <w:rPr>
          <w:rFonts w:ascii="Arial" w:hAnsi="Arial"/>
          <w:bCs/>
        </w:rPr>
        <w:t>ос</w:t>
      </w:r>
      <w:r>
        <w:rPr>
          <w:rFonts w:ascii="Arial" w:hAnsi="Arial"/>
          <w:bCs/>
        </w:rPr>
        <w:t>;</w:t>
      </w:r>
    </w:p>
    <w:p w14:paraId="536CE50C" w14:textId="784D4EED" w:rsidR="007A378D" w:rsidRPr="007A378D" w:rsidRDefault="007A378D" w:rsidP="007A378D">
      <w:pPr>
        <w:spacing w:line="360" w:lineRule="auto"/>
        <w:ind w:firstLine="709"/>
        <w:jc w:val="both"/>
        <w:rPr>
          <w:rFonts w:ascii="Arial" w:hAnsi="Arial"/>
          <w:bCs/>
        </w:rPr>
      </w:pPr>
      <w:r>
        <w:rPr>
          <w:rFonts w:ascii="Arial" w:hAnsi="Arial"/>
          <w:bCs/>
        </w:rPr>
        <w:t>- к</w:t>
      </w:r>
      <w:r w:rsidRPr="007A378D">
        <w:rPr>
          <w:rFonts w:ascii="Arial" w:hAnsi="Arial"/>
          <w:bCs/>
        </w:rPr>
        <w:t>орма</w:t>
      </w:r>
      <w:r>
        <w:rPr>
          <w:rFonts w:ascii="Arial" w:hAnsi="Arial"/>
          <w:bCs/>
        </w:rPr>
        <w:t>;</w:t>
      </w:r>
    </w:p>
    <w:p w14:paraId="139BD601" w14:textId="77C710C7" w:rsidR="007A378D" w:rsidRPr="007A378D" w:rsidRDefault="007A378D" w:rsidP="007A378D">
      <w:pPr>
        <w:spacing w:line="360" w:lineRule="auto"/>
        <w:ind w:firstLine="709"/>
        <w:jc w:val="both"/>
        <w:rPr>
          <w:rFonts w:ascii="Arial" w:hAnsi="Arial"/>
          <w:bCs/>
        </w:rPr>
      </w:pPr>
      <w:r>
        <w:rPr>
          <w:rFonts w:ascii="Arial" w:hAnsi="Arial"/>
          <w:bCs/>
        </w:rPr>
        <w:t>- б</w:t>
      </w:r>
      <w:r w:rsidRPr="007A378D">
        <w:rPr>
          <w:rFonts w:ascii="Arial" w:hAnsi="Arial"/>
          <w:bCs/>
        </w:rPr>
        <w:t>орта</w:t>
      </w:r>
      <w:r>
        <w:rPr>
          <w:rFonts w:ascii="Arial" w:hAnsi="Arial"/>
          <w:bCs/>
        </w:rPr>
        <w:t xml:space="preserve"> (</w:t>
      </w:r>
      <w:r w:rsidRPr="007A378D">
        <w:rPr>
          <w:rFonts w:ascii="Arial" w:hAnsi="Arial"/>
          <w:bCs/>
        </w:rPr>
        <w:t>правый и левый</w:t>
      </w:r>
      <w:r>
        <w:rPr>
          <w:rFonts w:ascii="Arial" w:hAnsi="Arial"/>
          <w:bCs/>
        </w:rPr>
        <w:t>);</w:t>
      </w:r>
    </w:p>
    <w:p w14:paraId="5C6D9344" w14:textId="684AF122" w:rsidR="007A378D" w:rsidRDefault="007A378D" w:rsidP="007A378D">
      <w:pPr>
        <w:spacing w:line="360" w:lineRule="auto"/>
        <w:ind w:firstLine="709"/>
        <w:jc w:val="both"/>
        <w:rPr>
          <w:rFonts w:ascii="Arial" w:hAnsi="Arial"/>
          <w:bCs/>
        </w:rPr>
      </w:pPr>
      <w:r>
        <w:rPr>
          <w:rFonts w:ascii="Arial" w:hAnsi="Arial"/>
          <w:bCs/>
        </w:rPr>
        <w:t>- д</w:t>
      </w:r>
      <w:r w:rsidRPr="007A378D">
        <w:rPr>
          <w:rFonts w:ascii="Arial" w:hAnsi="Arial"/>
          <w:bCs/>
        </w:rPr>
        <w:t>нище</w:t>
      </w:r>
      <w:r>
        <w:rPr>
          <w:rFonts w:ascii="Arial" w:hAnsi="Arial"/>
          <w:bCs/>
        </w:rPr>
        <w:t>;</w:t>
      </w:r>
    </w:p>
    <w:p w14:paraId="40CBAA12" w14:textId="2ADB99A8" w:rsidR="007A378D" w:rsidRDefault="007A378D" w:rsidP="007A378D">
      <w:pPr>
        <w:spacing w:line="360" w:lineRule="auto"/>
        <w:ind w:firstLine="709"/>
        <w:jc w:val="both"/>
        <w:rPr>
          <w:rFonts w:ascii="Arial" w:hAnsi="Arial"/>
          <w:bCs/>
        </w:rPr>
      </w:pPr>
      <w:r>
        <w:rPr>
          <w:rFonts w:ascii="Arial" w:hAnsi="Arial"/>
          <w:bCs/>
        </w:rPr>
        <w:t>- палуба (при наличии).</w:t>
      </w:r>
    </w:p>
    <w:p w14:paraId="6E454B76" w14:textId="560B8C99" w:rsidR="003F5545" w:rsidRDefault="003F5545" w:rsidP="003F5545">
      <w:pPr>
        <w:spacing w:line="360" w:lineRule="auto"/>
        <w:ind w:firstLine="709"/>
        <w:jc w:val="both"/>
        <w:rPr>
          <w:rFonts w:ascii="Arial" w:hAnsi="Arial"/>
        </w:rPr>
      </w:pPr>
      <w:r>
        <w:rPr>
          <w:rFonts w:ascii="Arial" w:hAnsi="Arial"/>
        </w:rPr>
        <w:t>6.2.2.</w:t>
      </w:r>
      <w:r w:rsidR="007A378D">
        <w:rPr>
          <w:rFonts w:ascii="Arial" w:hAnsi="Arial"/>
        </w:rPr>
        <w:t>3</w:t>
      </w:r>
      <w:r>
        <w:rPr>
          <w:rFonts w:ascii="Arial" w:hAnsi="Arial"/>
        </w:rPr>
        <w:t xml:space="preserve"> Площадки </w:t>
      </w:r>
      <w:r w:rsidR="00044901">
        <w:rPr>
          <w:rFonts w:ascii="Arial" w:hAnsi="Arial"/>
        </w:rPr>
        <w:t>ПСС</w:t>
      </w:r>
      <w:r>
        <w:rPr>
          <w:rFonts w:ascii="Arial" w:hAnsi="Arial"/>
        </w:rPr>
        <w:t>, по которым допускается перемещение людей, должны иметь покрытие, препятствующее скольжению с</w:t>
      </w:r>
      <w:r w:rsidR="00054A8B">
        <w:rPr>
          <w:rFonts w:ascii="Arial" w:hAnsi="Arial"/>
        </w:rPr>
        <w:t> </w:t>
      </w:r>
      <w:r>
        <w:rPr>
          <w:rFonts w:ascii="Arial" w:hAnsi="Arial"/>
        </w:rPr>
        <w:t xml:space="preserve"> коэффициентом сцепления не ниже 0,7.</w:t>
      </w:r>
    </w:p>
    <w:p w14:paraId="736CDBC9" w14:textId="141DB243" w:rsidR="003F5545" w:rsidRDefault="003F5545" w:rsidP="003F5545">
      <w:pPr>
        <w:spacing w:line="360" w:lineRule="auto"/>
        <w:ind w:firstLine="709"/>
        <w:jc w:val="both"/>
        <w:rPr>
          <w:rFonts w:ascii="Arial" w:hAnsi="Arial"/>
        </w:rPr>
      </w:pPr>
      <w:r>
        <w:rPr>
          <w:rFonts w:ascii="Arial" w:hAnsi="Arial"/>
        </w:rPr>
        <w:t>6.2.2.</w:t>
      </w:r>
      <w:r w:rsidR="007A378D">
        <w:rPr>
          <w:rFonts w:ascii="Arial" w:hAnsi="Arial"/>
        </w:rPr>
        <w:t>4</w:t>
      </w:r>
      <w:r w:rsidR="00CF4F20">
        <w:rPr>
          <w:rFonts w:ascii="Arial" w:hAnsi="Arial"/>
        </w:rPr>
        <w:t>3</w:t>
      </w:r>
      <w:r>
        <w:rPr>
          <w:rFonts w:ascii="Arial" w:hAnsi="Arial"/>
        </w:rPr>
        <w:t xml:space="preserve"> Требования к цветографическим схемам, опознавательным знакам, специальным световым и звуковым сигналам </w:t>
      </w:r>
      <w:r w:rsidR="00044901">
        <w:rPr>
          <w:rFonts w:ascii="Arial" w:hAnsi="Arial"/>
        </w:rPr>
        <w:t>ПСС</w:t>
      </w:r>
      <w:r w:rsidR="00044901" w:rsidRPr="00331996">
        <w:rPr>
          <w:rFonts w:ascii="Arial" w:hAnsi="Arial"/>
        </w:rPr>
        <w:t xml:space="preserve"> </w:t>
      </w:r>
      <w:r>
        <w:rPr>
          <w:rFonts w:ascii="Arial" w:hAnsi="Arial"/>
        </w:rPr>
        <w:t>– в соответствии с</w:t>
      </w:r>
      <w:r w:rsidR="00967FDB">
        <w:rPr>
          <w:rFonts w:ascii="Arial" w:hAnsi="Arial"/>
        </w:rPr>
        <w:t> </w:t>
      </w:r>
      <w:r>
        <w:rPr>
          <w:rFonts w:ascii="Arial" w:hAnsi="Arial"/>
        </w:rPr>
        <w:t>национальными требованиями.</w:t>
      </w:r>
    </w:p>
    <w:p w14:paraId="323899D8" w14:textId="210C71E6" w:rsidR="003F5545" w:rsidRDefault="003F5545" w:rsidP="003F5545">
      <w:pPr>
        <w:spacing w:line="360" w:lineRule="auto"/>
        <w:ind w:firstLine="709"/>
        <w:jc w:val="both"/>
        <w:rPr>
          <w:rFonts w:ascii="Arial" w:hAnsi="Arial"/>
        </w:rPr>
      </w:pPr>
      <w:r>
        <w:rPr>
          <w:rFonts w:ascii="Arial" w:hAnsi="Arial"/>
        </w:rPr>
        <w:t>6.2.2.</w:t>
      </w:r>
      <w:r w:rsidR="007A378D">
        <w:rPr>
          <w:rFonts w:ascii="Arial" w:hAnsi="Arial"/>
        </w:rPr>
        <w:t>5</w:t>
      </w:r>
      <w:r>
        <w:rPr>
          <w:rFonts w:ascii="Arial" w:hAnsi="Arial"/>
        </w:rPr>
        <w:t xml:space="preserve"> </w:t>
      </w:r>
      <w:r w:rsidR="00044901">
        <w:rPr>
          <w:rFonts w:ascii="Arial" w:hAnsi="Arial"/>
        </w:rPr>
        <w:t>ПСС</w:t>
      </w:r>
      <w:r w:rsidR="00044901" w:rsidRPr="00331996">
        <w:rPr>
          <w:rFonts w:ascii="Arial" w:hAnsi="Arial"/>
        </w:rPr>
        <w:t xml:space="preserve"> </w:t>
      </w:r>
      <w:r>
        <w:rPr>
          <w:rFonts w:ascii="Arial" w:hAnsi="Arial"/>
        </w:rPr>
        <w:t xml:space="preserve">должны быть оборудованы противотуманными фарами </w:t>
      </w:r>
      <w:r w:rsidR="00316404">
        <w:rPr>
          <w:rFonts w:ascii="Arial" w:hAnsi="Arial"/>
        </w:rPr>
        <w:t xml:space="preserve">                                     </w:t>
      </w:r>
      <w:r>
        <w:rPr>
          <w:rFonts w:ascii="Arial" w:hAnsi="Arial"/>
        </w:rPr>
        <w:t>и</w:t>
      </w:r>
      <w:r w:rsidR="00316404">
        <w:rPr>
          <w:rFonts w:ascii="Arial" w:hAnsi="Arial"/>
        </w:rPr>
        <w:t xml:space="preserve"> </w:t>
      </w:r>
      <w:r>
        <w:rPr>
          <w:rFonts w:ascii="Arial" w:hAnsi="Arial"/>
        </w:rPr>
        <w:t>фароискателями в передней и задней частях.</w:t>
      </w:r>
    </w:p>
    <w:p w14:paraId="4072B5A1" w14:textId="77777777" w:rsidR="003F5545" w:rsidRDefault="003F5545" w:rsidP="00316404">
      <w:pPr>
        <w:spacing w:line="360" w:lineRule="auto"/>
        <w:ind w:firstLine="709"/>
        <w:jc w:val="both"/>
        <w:rPr>
          <w:rFonts w:ascii="Arial" w:hAnsi="Arial"/>
        </w:rPr>
      </w:pPr>
      <w:r>
        <w:rPr>
          <w:rFonts w:ascii="Arial" w:hAnsi="Arial"/>
        </w:rPr>
        <w:t>Противотуманные фары и фароискатели должны обладать следующими характеристиками:</w:t>
      </w:r>
    </w:p>
    <w:p w14:paraId="65810990" w14:textId="77777777" w:rsidR="00316404" w:rsidRDefault="00316404" w:rsidP="00316404">
      <w:pPr>
        <w:pStyle w:val="af1"/>
        <w:widowControl w:val="0"/>
        <w:tabs>
          <w:tab w:val="left" w:pos="993"/>
        </w:tabs>
        <w:spacing w:after="0" w:line="360" w:lineRule="auto"/>
        <w:ind w:left="709"/>
        <w:contextualSpacing w:val="0"/>
        <w:jc w:val="both"/>
        <w:rPr>
          <w:rFonts w:ascii="Arial" w:hAnsi="Arial"/>
          <w:sz w:val="24"/>
        </w:rPr>
      </w:pPr>
      <w:r>
        <w:rPr>
          <w:rFonts w:ascii="Arial" w:hAnsi="Arial"/>
          <w:sz w:val="24"/>
        </w:rPr>
        <w:t xml:space="preserve">- </w:t>
      </w:r>
      <w:r w:rsidR="003F5545">
        <w:rPr>
          <w:rFonts w:ascii="Arial" w:hAnsi="Arial"/>
          <w:sz w:val="24"/>
        </w:rPr>
        <w:t>стойкость к воздействию пыли и влаги не менее IP 67;</w:t>
      </w:r>
      <w:r>
        <w:rPr>
          <w:rFonts w:ascii="Arial" w:hAnsi="Arial"/>
          <w:sz w:val="24"/>
        </w:rPr>
        <w:t xml:space="preserve"> </w:t>
      </w:r>
    </w:p>
    <w:p w14:paraId="4B915D74" w14:textId="1F97AF67" w:rsidR="003F5545" w:rsidRPr="00316404" w:rsidRDefault="00316404" w:rsidP="00316404">
      <w:pPr>
        <w:pStyle w:val="af1"/>
        <w:widowControl w:val="0"/>
        <w:tabs>
          <w:tab w:val="left" w:pos="993"/>
        </w:tabs>
        <w:spacing w:after="0" w:line="360" w:lineRule="auto"/>
        <w:ind w:left="709"/>
        <w:contextualSpacing w:val="0"/>
        <w:jc w:val="both"/>
        <w:rPr>
          <w:rFonts w:ascii="Arial" w:hAnsi="Arial"/>
          <w:sz w:val="24"/>
        </w:rPr>
      </w:pPr>
      <w:r>
        <w:rPr>
          <w:rFonts w:ascii="Arial" w:hAnsi="Arial"/>
          <w:sz w:val="24"/>
        </w:rPr>
        <w:t xml:space="preserve">- </w:t>
      </w:r>
      <w:r w:rsidR="003F5545" w:rsidRPr="00316404">
        <w:rPr>
          <w:rFonts w:ascii="Arial" w:hAnsi="Arial"/>
          <w:sz w:val="24"/>
        </w:rPr>
        <w:t>устойчивость к воздействию низких и высоких температур от минус 5</w:t>
      </w:r>
      <w:r>
        <w:rPr>
          <w:rFonts w:ascii="Arial" w:hAnsi="Arial"/>
          <w:sz w:val="24"/>
        </w:rPr>
        <w:t xml:space="preserve"> </w:t>
      </w:r>
      <w:r>
        <w:rPr>
          <w:rFonts w:ascii="Arial" w:hAnsi="Arial" w:cs="Arial"/>
          <w:color w:val="000000" w:themeColor="text1"/>
        </w:rPr>
        <w:t>°</w:t>
      </w:r>
      <w:r>
        <w:rPr>
          <w:rFonts w:ascii="Arial" w:hAnsi="Arial"/>
          <w:color w:val="000000" w:themeColor="text1"/>
        </w:rPr>
        <w:t>С</w:t>
      </w:r>
      <w:r w:rsidR="005047B4" w:rsidRPr="00316404">
        <w:rPr>
          <w:rFonts w:ascii="Arial" w:hAnsi="Arial"/>
          <w:sz w:val="24"/>
        </w:rPr>
        <w:t xml:space="preserve"> </w:t>
      </w:r>
      <w:r w:rsidR="003F5545" w:rsidRPr="00316404">
        <w:rPr>
          <w:rFonts w:ascii="Arial" w:hAnsi="Arial"/>
          <w:sz w:val="24"/>
        </w:rPr>
        <w:t>до</w:t>
      </w:r>
      <w:r w:rsidR="00054A8B" w:rsidRPr="00316404">
        <w:rPr>
          <w:rFonts w:ascii="Arial" w:hAnsi="Arial"/>
          <w:sz w:val="24"/>
        </w:rPr>
        <w:t> </w:t>
      </w:r>
      <w:r w:rsidR="003F5545" w:rsidRPr="00316404">
        <w:rPr>
          <w:rFonts w:ascii="Arial" w:hAnsi="Arial"/>
          <w:sz w:val="24"/>
        </w:rPr>
        <w:t>6</w:t>
      </w:r>
      <w:r w:rsidR="005047B4" w:rsidRPr="00316404">
        <w:rPr>
          <w:rFonts w:ascii="Arial" w:hAnsi="Arial"/>
          <w:sz w:val="24"/>
        </w:rPr>
        <w:t>0</w:t>
      </w:r>
      <w:r>
        <w:rPr>
          <w:rFonts w:ascii="Arial" w:hAnsi="Arial"/>
          <w:sz w:val="24"/>
        </w:rPr>
        <w:t xml:space="preserve"> </w:t>
      </w:r>
      <w:r>
        <w:rPr>
          <w:rFonts w:ascii="Arial" w:hAnsi="Arial" w:cs="Arial"/>
          <w:color w:val="000000" w:themeColor="text1"/>
        </w:rPr>
        <w:t>°</w:t>
      </w:r>
      <w:r>
        <w:rPr>
          <w:rFonts w:ascii="Arial" w:hAnsi="Arial"/>
          <w:color w:val="000000" w:themeColor="text1"/>
        </w:rPr>
        <w:t>С</w:t>
      </w:r>
      <w:r w:rsidR="003F5545" w:rsidRPr="00316404">
        <w:rPr>
          <w:rFonts w:ascii="Arial" w:hAnsi="Arial"/>
          <w:sz w:val="24"/>
        </w:rPr>
        <w:t>;</w:t>
      </w:r>
    </w:p>
    <w:p w14:paraId="3D45802D" w14:textId="225E4561" w:rsidR="00CF4F20" w:rsidRDefault="003F5545" w:rsidP="00316404">
      <w:pPr>
        <w:spacing w:line="360" w:lineRule="auto"/>
        <w:ind w:firstLine="709"/>
        <w:jc w:val="both"/>
        <w:rPr>
          <w:rFonts w:ascii="Arial" w:hAnsi="Arial"/>
        </w:rPr>
      </w:pPr>
      <w:r>
        <w:rPr>
          <w:rFonts w:ascii="Arial" w:hAnsi="Arial"/>
        </w:rPr>
        <w:t>Фароискатель должен иметь поворотный механизм. Он должен обеспечивать диапазон углов поворота светильника (фары) не менее чем ±</w:t>
      </w:r>
      <w:r w:rsidR="0033286D">
        <w:rPr>
          <w:rFonts w:ascii="Arial" w:hAnsi="Arial"/>
        </w:rPr>
        <w:t> </w:t>
      </w:r>
      <w:r>
        <w:rPr>
          <w:rFonts w:ascii="Arial" w:hAnsi="Arial"/>
        </w:rPr>
        <w:t>40</w:t>
      </w:r>
      <w:r w:rsidR="00EF5AEC">
        <w:rPr>
          <w:rFonts w:ascii="Arial" w:hAnsi="Arial" w:cs="Arial"/>
        </w:rPr>
        <w:t>°</w:t>
      </w:r>
      <w:r>
        <w:rPr>
          <w:rFonts w:ascii="Arial" w:hAnsi="Arial"/>
        </w:rPr>
        <w:t xml:space="preserve"> в вертикальной </w:t>
      </w:r>
      <w:r>
        <w:rPr>
          <w:rFonts w:ascii="Arial" w:hAnsi="Arial"/>
        </w:rPr>
        <w:lastRenderedPageBreak/>
        <w:t>пло</w:t>
      </w:r>
      <w:r w:rsidR="00316404">
        <w:rPr>
          <w:rFonts w:ascii="Arial" w:hAnsi="Arial"/>
        </w:rPr>
        <w:t>скости и не менее ± 185</w:t>
      </w:r>
      <w:r w:rsidR="00EF5AEC">
        <w:rPr>
          <w:rFonts w:ascii="Arial" w:hAnsi="Arial" w:cs="Arial"/>
        </w:rPr>
        <w:t>°</w:t>
      </w:r>
      <w:r w:rsidR="00316404">
        <w:rPr>
          <w:rFonts w:ascii="Arial" w:hAnsi="Arial"/>
        </w:rPr>
        <w:t xml:space="preserve"> </w:t>
      </w:r>
      <w:r>
        <w:rPr>
          <w:rFonts w:ascii="Arial" w:hAnsi="Arial"/>
        </w:rPr>
        <w:t>в</w:t>
      </w:r>
      <w:r w:rsidR="00054A8B">
        <w:rPr>
          <w:rFonts w:ascii="Arial" w:hAnsi="Arial"/>
        </w:rPr>
        <w:t> </w:t>
      </w:r>
      <w:r>
        <w:rPr>
          <w:rFonts w:ascii="Arial" w:hAnsi="Arial"/>
        </w:rPr>
        <w:t>горизонтальной плоскости.</w:t>
      </w:r>
      <w:r w:rsidR="00CF4F20" w:rsidRPr="00CF4F20">
        <w:rPr>
          <w:rFonts w:ascii="Arial" w:hAnsi="Arial"/>
        </w:rPr>
        <w:t xml:space="preserve"> </w:t>
      </w:r>
    </w:p>
    <w:p w14:paraId="648E45C5" w14:textId="5D2DC0EE" w:rsidR="00CF4F20" w:rsidRDefault="00CF4F20" w:rsidP="00CF4F20">
      <w:pPr>
        <w:spacing w:line="360" w:lineRule="auto"/>
        <w:ind w:firstLine="709"/>
        <w:jc w:val="both"/>
        <w:rPr>
          <w:rFonts w:ascii="Arial" w:hAnsi="Arial"/>
        </w:rPr>
      </w:pPr>
      <w:r>
        <w:rPr>
          <w:rFonts w:ascii="Arial" w:hAnsi="Arial"/>
        </w:rPr>
        <w:t>6.2.2.</w:t>
      </w:r>
      <w:r w:rsidR="007A378D">
        <w:rPr>
          <w:rFonts w:ascii="Arial" w:hAnsi="Arial"/>
        </w:rPr>
        <w:t>6</w:t>
      </w:r>
      <w:r>
        <w:rPr>
          <w:rFonts w:ascii="Arial" w:hAnsi="Arial"/>
        </w:rPr>
        <w:t xml:space="preserve"> ПСС</w:t>
      </w:r>
      <w:r w:rsidRPr="00331996">
        <w:rPr>
          <w:rFonts w:ascii="Arial" w:hAnsi="Arial"/>
        </w:rPr>
        <w:t xml:space="preserve"> </w:t>
      </w:r>
      <w:r>
        <w:rPr>
          <w:rFonts w:ascii="Arial" w:hAnsi="Arial"/>
        </w:rPr>
        <w:t xml:space="preserve">должны быть оснащены причальным стропом с усилием на разрыв не менее 7,5 </w:t>
      </w:r>
      <w:proofErr w:type="spellStart"/>
      <w:r>
        <w:rPr>
          <w:rFonts w:ascii="Arial" w:hAnsi="Arial"/>
        </w:rPr>
        <w:t>кН.</w:t>
      </w:r>
      <w:proofErr w:type="spellEnd"/>
    </w:p>
    <w:p w14:paraId="391FD349" w14:textId="2380BC11" w:rsidR="003A3C52" w:rsidRDefault="003A3C52" w:rsidP="003A3C52">
      <w:pPr>
        <w:spacing w:line="360" w:lineRule="auto"/>
        <w:ind w:firstLine="709"/>
        <w:jc w:val="both"/>
        <w:rPr>
          <w:rFonts w:ascii="Arial" w:hAnsi="Arial"/>
        </w:rPr>
      </w:pPr>
      <w:r>
        <w:rPr>
          <w:rFonts w:ascii="Arial" w:hAnsi="Arial"/>
        </w:rPr>
        <w:t xml:space="preserve">6.2.2.7 Угол свободного движения весел при хождении по воде </w:t>
      </w:r>
      <w:r>
        <w:rPr>
          <w:rFonts w:ascii="Arial" w:hAnsi="Arial" w:cs="Arial"/>
        </w:rPr>
        <w:t>‒</w:t>
      </w:r>
      <w:r w:rsidR="00EF5AEC">
        <w:rPr>
          <w:rFonts w:ascii="Arial" w:hAnsi="Arial"/>
        </w:rPr>
        <w:t xml:space="preserve"> не менее 90</w:t>
      </w:r>
      <w:r w:rsidR="00EF5AEC">
        <w:rPr>
          <w:rFonts w:ascii="Arial" w:hAnsi="Arial" w:cs="Arial"/>
        </w:rPr>
        <w:t>°</w:t>
      </w:r>
      <w:r w:rsidR="00EF5AEC">
        <w:rPr>
          <w:rFonts w:ascii="Arial" w:hAnsi="Arial"/>
        </w:rPr>
        <w:t xml:space="preserve"> </w:t>
      </w:r>
      <w:r>
        <w:rPr>
          <w:rFonts w:ascii="Arial" w:hAnsi="Arial"/>
        </w:rPr>
        <w:t xml:space="preserve">вперед и не менее </w:t>
      </w:r>
      <w:r w:rsidRPr="00A27D6E">
        <w:rPr>
          <w:rFonts w:ascii="Arial" w:hAnsi="Arial"/>
        </w:rPr>
        <w:t>90</w:t>
      </w:r>
      <w:r w:rsidR="00EF5AEC">
        <w:rPr>
          <w:rFonts w:ascii="Arial" w:hAnsi="Arial" w:cs="Arial"/>
        </w:rPr>
        <w:t>°</w:t>
      </w:r>
      <w:r>
        <w:rPr>
          <w:rFonts w:ascii="Arial" w:hAnsi="Arial"/>
        </w:rPr>
        <w:t xml:space="preserve"> назад от перпендикулярного к борту положения.</w:t>
      </w:r>
    </w:p>
    <w:p w14:paraId="797EDC97" w14:textId="2EC4937C" w:rsidR="003F5545" w:rsidRPr="007A6651" w:rsidRDefault="003F5545" w:rsidP="003F5545">
      <w:pPr>
        <w:spacing w:line="360" w:lineRule="auto"/>
        <w:ind w:firstLine="709"/>
        <w:jc w:val="both"/>
        <w:rPr>
          <w:rFonts w:ascii="Arial" w:hAnsi="Arial"/>
          <w:b/>
        </w:rPr>
      </w:pPr>
      <w:r w:rsidRPr="007A6651">
        <w:rPr>
          <w:rFonts w:ascii="Arial" w:hAnsi="Arial"/>
          <w:b/>
        </w:rPr>
        <w:t xml:space="preserve">6.2.3 Конструктивные </w:t>
      </w:r>
      <w:r w:rsidRPr="003A3C52">
        <w:rPr>
          <w:rFonts w:ascii="Arial" w:hAnsi="Arial"/>
          <w:b/>
        </w:rPr>
        <w:t xml:space="preserve">требования для </w:t>
      </w:r>
      <w:r w:rsidR="003A3C52" w:rsidRPr="003A3C52">
        <w:rPr>
          <w:rFonts w:ascii="Arial" w:hAnsi="Arial"/>
          <w:b/>
          <w:color w:val="auto"/>
        </w:rPr>
        <w:t>судов с</w:t>
      </w:r>
      <w:r w:rsidR="00752A17" w:rsidRPr="003A3C52">
        <w:rPr>
          <w:rFonts w:ascii="Arial" w:hAnsi="Arial"/>
          <w:b/>
          <w:color w:val="auto"/>
        </w:rPr>
        <w:t xml:space="preserve"> надувны</w:t>
      </w:r>
      <w:r w:rsidR="003A3C52" w:rsidRPr="003A3C52">
        <w:rPr>
          <w:rFonts w:ascii="Arial" w:hAnsi="Arial"/>
          <w:b/>
          <w:color w:val="auto"/>
        </w:rPr>
        <w:t>ми эле</w:t>
      </w:r>
      <w:r w:rsidR="003A3C52">
        <w:rPr>
          <w:rFonts w:ascii="Arial" w:hAnsi="Arial"/>
          <w:b/>
          <w:color w:val="auto"/>
        </w:rPr>
        <w:t>ментами</w:t>
      </w:r>
    </w:p>
    <w:p w14:paraId="12E174B6" w14:textId="505207D2" w:rsidR="003F5545" w:rsidRDefault="00316404" w:rsidP="003F5545">
      <w:pPr>
        <w:spacing w:line="360" w:lineRule="auto"/>
        <w:ind w:firstLine="709"/>
        <w:jc w:val="both"/>
        <w:rPr>
          <w:rFonts w:ascii="Arial" w:hAnsi="Arial"/>
        </w:rPr>
      </w:pPr>
      <w:r>
        <w:rPr>
          <w:rFonts w:ascii="Arial" w:hAnsi="Arial"/>
        </w:rPr>
        <w:t>6.2.3.1 </w:t>
      </w:r>
      <w:r w:rsidR="003F5545">
        <w:rPr>
          <w:rFonts w:ascii="Arial" w:hAnsi="Arial"/>
        </w:rPr>
        <w:t xml:space="preserve">Каждый </w:t>
      </w:r>
      <w:r w:rsidR="00752A17">
        <w:rPr>
          <w:rFonts w:ascii="Arial" w:hAnsi="Arial"/>
        </w:rPr>
        <w:t xml:space="preserve">воздушный </w:t>
      </w:r>
      <w:r>
        <w:rPr>
          <w:rFonts w:ascii="Arial" w:hAnsi="Arial"/>
        </w:rPr>
        <w:t>клапан оснащают</w:t>
      </w:r>
      <w:r w:rsidR="003F5545">
        <w:rPr>
          <w:rFonts w:ascii="Arial" w:hAnsi="Arial"/>
        </w:rPr>
        <w:t xml:space="preserve"> защитным устройством от непреднамеренного воздействия на срабатывание клапана, которое конструктивно соединено с корпусом клапана для исключения возможности случайной утери.</w:t>
      </w:r>
    </w:p>
    <w:p w14:paraId="6E47144D" w14:textId="465AC0AE" w:rsidR="003F5545" w:rsidRDefault="003F5545" w:rsidP="003F5545">
      <w:pPr>
        <w:spacing w:line="360" w:lineRule="auto"/>
        <w:ind w:firstLine="709"/>
        <w:jc w:val="both"/>
        <w:rPr>
          <w:rFonts w:ascii="Arial" w:hAnsi="Arial"/>
        </w:rPr>
      </w:pPr>
      <w:r>
        <w:rPr>
          <w:rFonts w:ascii="Arial" w:hAnsi="Arial"/>
        </w:rPr>
        <w:t>6.2.3.2 Воздушные камеры отсеков плавучести должны быть изолированы друг от друга. Стравливание воздуха из одной камеры не должно допускать стравливания воздуха или газа из любой другой камеры.</w:t>
      </w:r>
    </w:p>
    <w:p w14:paraId="594E32CE" w14:textId="5B3EC89A" w:rsidR="003F5545" w:rsidRDefault="003F5545" w:rsidP="003F5545">
      <w:pPr>
        <w:spacing w:line="360" w:lineRule="auto"/>
        <w:ind w:firstLine="709"/>
        <w:jc w:val="both"/>
        <w:rPr>
          <w:rFonts w:ascii="Arial" w:hAnsi="Arial"/>
        </w:rPr>
      </w:pPr>
      <w:r>
        <w:rPr>
          <w:rFonts w:ascii="Arial" w:hAnsi="Arial"/>
        </w:rPr>
        <w:t>6.2.3.</w:t>
      </w:r>
      <w:r w:rsidR="003A3C52">
        <w:rPr>
          <w:rFonts w:ascii="Arial" w:hAnsi="Arial"/>
        </w:rPr>
        <w:t>3</w:t>
      </w:r>
      <w:r>
        <w:rPr>
          <w:rFonts w:ascii="Arial" w:hAnsi="Arial"/>
        </w:rPr>
        <w:t xml:space="preserve"> После повреждения (</w:t>
      </w:r>
      <w:r w:rsidR="00EF5AEC">
        <w:rPr>
          <w:rFonts w:ascii="Arial" w:hAnsi="Arial"/>
        </w:rPr>
        <w:t>удаления воздуха из) самого объе</w:t>
      </w:r>
      <w:r>
        <w:rPr>
          <w:rFonts w:ascii="Arial" w:hAnsi="Arial"/>
        </w:rPr>
        <w:t>много отсека плавучести, остаточная плавучесть должна составлять не менее 50</w:t>
      </w:r>
      <w:r w:rsidR="00EF5AEC">
        <w:rPr>
          <w:rFonts w:ascii="Arial" w:hAnsi="Arial"/>
        </w:rPr>
        <w:t xml:space="preserve"> % номинальной грузоподъе</w:t>
      </w:r>
      <w:r>
        <w:rPr>
          <w:rFonts w:ascii="Arial" w:hAnsi="Arial"/>
        </w:rPr>
        <w:t>мности, установленной изготовителем.</w:t>
      </w:r>
    </w:p>
    <w:p w14:paraId="43617137" w14:textId="00A9ABA6" w:rsidR="00410B9B" w:rsidRPr="007A6651" w:rsidRDefault="00410B9B" w:rsidP="00410B9B">
      <w:pPr>
        <w:spacing w:line="360" w:lineRule="auto"/>
        <w:ind w:firstLine="709"/>
        <w:jc w:val="both"/>
        <w:rPr>
          <w:rFonts w:ascii="Arial" w:hAnsi="Arial"/>
          <w:b/>
          <w:color w:val="000000" w:themeColor="text1"/>
        </w:rPr>
      </w:pPr>
      <w:r w:rsidRPr="007A6651">
        <w:rPr>
          <w:rFonts w:ascii="Arial" w:hAnsi="Arial"/>
          <w:b/>
        </w:rPr>
        <w:t xml:space="preserve">6.2.4 </w:t>
      </w:r>
      <w:r w:rsidRPr="007A6651">
        <w:rPr>
          <w:rFonts w:ascii="Arial" w:hAnsi="Arial"/>
          <w:b/>
          <w:color w:val="000000" w:themeColor="text1"/>
        </w:rPr>
        <w:t xml:space="preserve">Конструктивные требования для </w:t>
      </w:r>
      <w:r w:rsidR="00967FDB" w:rsidRPr="00967FDB">
        <w:rPr>
          <w:rFonts w:ascii="Arial" w:hAnsi="Arial" w:cs="Arial"/>
          <w:b/>
          <w:color w:val="auto"/>
          <w:shd w:val="clear" w:color="auto" w:fill="FFFFFF"/>
        </w:rPr>
        <w:t>НП</w:t>
      </w:r>
    </w:p>
    <w:p w14:paraId="0C412C3E" w14:textId="6933532A" w:rsidR="00410B9B" w:rsidRDefault="00410B9B" w:rsidP="00410B9B">
      <w:pPr>
        <w:spacing w:line="360" w:lineRule="auto"/>
        <w:ind w:firstLine="709"/>
        <w:jc w:val="both"/>
        <w:rPr>
          <w:rFonts w:ascii="Arial" w:hAnsi="Arial"/>
        </w:rPr>
      </w:pPr>
      <w:r>
        <w:rPr>
          <w:rFonts w:ascii="Arial" w:hAnsi="Arial"/>
        </w:rPr>
        <w:t xml:space="preserve">6.2.4.1 </w:t>
      </w:r>
      <w:r w:rsidR="00967FDB">
        <w:rPr>
          <w:rFonts w:ascii="Arial" w:hAnsi="Arial" w:cs="Arial"/>
          <w:color w:val="auto"/>
          <w:shd w:val="clear" w:color="auto" w:fill="FFFFFF"/>
        </w:rPr>
        <w:t xml:space="preserve">НП </w:t>
      </w:r>
      <w:r>
        <w:rPr>
          <w:rFonts w:ascii="Arial" w:hAnsi="Arial"/>
        </w:rPr>
        <w:t>состоит из следующих компонентов:</w:t>
      </w:r>
    </w:p>
    <w:p w14:paraId="3B4AF129" w14:textId="77777777" w:rsidR="00410B9B" w:rsidRDefault="00410B9B" w:rsidP="00410B9B">
      <w:pPr>
        <w:spacing w:line="360" w:lineRule="auto"/>
        <w:ind w:firstLine="709"/>
        <w:jc w:val="both"/>
        <w:rPr>
          <w:rFonts w:ascii="Arial" w:hAnsi="Arial"/>
        </w:rPr>
      </w:pPr>
      <w:r>
        <w:rPr>
          <w:rFonts w:ascii="Arial" w:hAnsi="Arial"/>
        </w:rPr>
        <w:t>- корпус;</w:t>
      </w:r>
    </w:p>
    <w:p w14:paraId="451272EF" w14:textId="77777777" w:rsidR="00410B9B" w:rsidRDefault="00410B9B" w:rsidP="00410B9B">
      <w:pPr>
        <w:spacing w:line="360" w:lineRule="auto"/>
        <w:ind w:firstLine="709"/>
        <w:jc w:val="both"/>
        <w:rPr>
          <w:rFonts w:ascii="Arial" w:hAnsi="Arial"/>
        </w:rPr>
      </w:pPr>
      <w:r>
        <w:rPr>
          <w:rFonts w:ascii="Arial" w:hAnsi="Arial"/>
        </w:rPr>
        <w:t>- система наполнения;</w:t>
      </w:r>
    </w:p>
    <w:p w14:paraId="6FD007C6" w14:textId="77777777" w:rsidR="00410B9B" w:rsidRDefault="00410B9B" w:rsidP="00410B9B">
      <w:pPr>
        <w:spacing w:line="360" w:lineRule="auto"/>
        <w:ind w:firstLine="709"/>
        <w:jc w:val="both"/>
        <w:rPr>
          <w:rFonts w:ascii="Arial" w:hAnsi="Arial"/>
        </w:rPr>
      </w:pPr>
      <w:r>
        <w:rPr>
          <w:rFonts w:ascii="Arial" w:hAnsi="Arial"/>
        </w:rPr>
        <w:t>- крепления для переноски;</w:t>
      </w:r>
    </w:p>
    <w:p w14:paraId="1AC725AD" w14:textId="34EF0771" w:rsidR="00410B9B" w:rsidRDefault="00410B9B" w:rsidP="00410B9B">
      <w:pPr>
        <w:spacing w:line="360" w:lineRule="auto"/>
        <w:ind w:firstLine="709"/>
        <w:jc w:val="both"/>
        <w:rPr>
          <w:rFonts w:ascii="Arial" w:hAnsi="Arial"/>
        </w:rPr>
      </w:pPr>
      <w:r>
        <w:rPr>
          <w:rFonts w:ascii="Arial" w:hAnsi="Arial"/>
        </w:rPr>
        <w:t xml:space="preserve">- оборудование для функционирования </w:t>
      </w:r>
      <w:r w:rsidR="00967FDB">
        <w:rPr>
          <w:rFonts w:ascii="Arial" w:hAnsi="Arial" w:cs="Arial"/>
          <w:color w:val="auto"/>
          <w:shd w:val="clear" w:color="auto" w:fill="FFFFFF"/>
        </w:rPr>
        <w:t>НП</w:t>
      </w:r>
      <w:r>
        <w:rPr>
          <w:rFonts w:ascii="Arial" w:hAnsi="Arial"/>
        </w:rPr>
        <w:t>;</w:t>
      </w:r>
    </w:p>
    <w:p w14:paraId="64FD234E" w14:textId="77777777" w:rsidR="00410B9B" w:rsidRDefault="00410B9B" w:rsidP="00410B9B">
      <w:pPr>
        <w:spacing w:line="360" w:lineRule="auto"/>
        <w:ind w:firstLine="709"/>
        <w:jc w:val="both"/>
        <w:rPr>
          <w:rFonts w:ascii="Arial" w:hAnsi="Arial"/>
        </w:rPr>
      </w:pPr>
      <w:r>
        <w:rPr>
          <w:rFonts w:ascii="Arial" w:hAnsi="Arial"/>
        </w:rPr>
        <w:t>- комплект ремонтных принадлежностей.</w:t>
      </w:r>
    </w:p>
    <w:p w14:paraId="5E404FC9" w14:textId="22D59480" w:rsidR="00410B9B" w:rsidRDefault="00410B9B" w:rsidP="00410B9B">
      <w:pPr>
        <w:spacing w:line="360" w:lineRule="auto"/>
        <w:ind w:firstLine="709"/>
        <w:jc w:val="both"/>
        <w:rPr>
          <w:rFonts w:ascii="Arial" w:hAnsi="Arial"/>
        </w:rPr>
      </w:pPr>
      <w:r>
        <w:rPr>
          <w:rFonts w:ascii="Arial" w:hAnsi="Arial"/>
        </w:rPr>
        <w:t xml:space="preserve">6.2.4.2 Корпус </w:t>
      </w:r>
      <w:r w:rsidR="00967FDB">
        <w:rPr>
          <w:rFonts w:ascii="Arial" w:hAnsi="Arial" w:cs="Arial"/>
          <w:color w:val="auto"/>
          <w:shd w:val="clear" w:color="auto" w:fill="FFFFFF"/>
        </w:rPr>
        <w:t xml:space="preserve">НП </w:t>
      </w:r>
      <w:r>
        <w:rPr>
          <w:rFonts w:ascii="Arial" w:hAnsi="Arial"/>
        </w:rPr>
        <w:t>должен включать в себя:</w:t>
      </w:r>
    </w:p>
    <w:p w14:paraId="6441B3CD" w14:textId="77777777" w:rsidR="00410B9B" w:rsidRDefault="00410B9B" w:rsidP="00410B9B">
      <w:pPr>
        <w:spacing w:line="360" w:lineRule="auto"/>
        <w:ind w:firstLine="709"/>
        <w:jc w:val="both"/>
        <w:rPr>
          <w:rFonts w:ascii="Arial" w:hAnsi="Arial"/>
        </w:rPr>
      </w:pPr>
      <w:r>
        <w:rPr>
          <w:rFonts w:ascii="Arial" w:hAnsi="Arial"/>
        </w:rPr>
        <w:t xml:space="preserve">- не менее двух несвязанных между собой </w:t>
      </w:r>
      <w:bookmarkStart w:id="0" w:name="_Hlk225931630"/>
      <w:r>
        <w:rPr>
          <w:rFonts w:ascii="Arial" w:hAnsi="Arial"/>
        </w:rPr>
        <w:t>отсеков плавучести</w:t>
      </w:r>
      <w:bookmarkEnd w:id="0"/>
      <w:r>
        <w:rPr>
          <w:rFonts w:ascii="Arial" w:hAnsi="Arial"/>
        </w:rPr>
        <w:t>;</w:t>
      </w:r>
    </w:p>
    <w:p w14:paraId="479B9AE3" w14:textId="77777777" w:rsidR="00410B9B" w:rsidRDefault="00410B9B" w:rsidP="00410B9B">
      <w:pPr>
        <w:spacing w:line="360" w:lineRule="auto"/>
        <w:ind w:left="720"/>
        <w:jc w:val="both"/>
        <w:rPr>
          <w:rFonts w:ascii="Arial" w:hAnsi="Arial"/>
        </w:rPr>
      </w:pPr>
      <w:r>
        <w:rPr>
          <w:rFonts w:ascii="Arial" w:hAnsi="Arial"/>
        </w:rPr>
        <w:t>- днище (пол);</w:t>
      </w:r>
    </w:p>
    <w:p w14:paraId="3791C105" w14:textId="77777777" w:rsidR="00410B9B" w:rsidRDefault="00410B9B" w:rsidP="00410B9B">
      <w:pPr>
        <w:spacing w:line="360" w:lineRule="auto"/>
        <w:ind w:firstLine="709"/>
        <w:jc w:val="both"/>
        <w:rPr>
          <w:rFonts w:ascii="Arial" w:hAnsi="Arial"/>
        </w:rPr>
      </w:pPr>
      <w:r>
        <w:rPr>
          <w:rFonts w:ascii="Arial" w:hAnsi="Arial"/>
        </w:rPr>
        <w:t>- навес и надувные опоры навеса;</w:t>
      </w:r>
    </w:p>
    <w:p w14:paraId="6DA6AC63" w14:textId="77777777" w:rsidR="00410B9B" w:rsidRDefault="00410B9B" w:rsidP="00410B9B">
      <w:pPr>
        <w:spacing w:line="360" w:lineRule="auto"/>
        <w:ind w:firstLine="709"/>
        <w:jc w:val="both"/>
        <w:rPr>
          <w:rFonts w:ascii="Arial" w:hAnsi="Arial"/>
        </w:rPr>
      </w:pPr>
      <w:r>
        <w:rPr>
          <w:rFonts w:ascii="Arial" w:hAnsi="Arial"/>
        </w:rPr>
        <w:t xml:space="preserve">- </w:t>
      </w:r>
      <w:bookmarkStart w:id="1" w:name="_Hlk225926334"/>
      <w:r>
        <w:rPr>
          <w:rFonts w:ascii="Arial" w:hAnsi="Arial"/>
        </w:rPr>
        <w:t>средства сохранения равновесия.</w:t>
      </w:r>
      <w:bookmarkEnd w:id="1"/>
    </w:p>
    <w:p w14:paraId="2E304E6C" w14:textId="282A5693" w:rsidR="00410B9B" w:rsidRDefault="00410B9B" w:rsidP="00410B9B">
      <w:pPr>
        <w:spacing w:line="360" w:lineRule="auto"/>
        <w:ind w:firstLine="709"/>
        <w:jc w:val="both"/>
        <w:rPr>
          <w:rFonts w:ascii="Arial" w:hAnsi="Arial"/>
        </w:rPr>
      </w:pPr>
      <w:r>
        <w:rPr>
          <w:rFonts w:ascii="Arial" w:hAnsi="Arial"/>
        </w:rPr>
        <w:t xml:space="preserve">6.2.4.3 Система наполнения </w:t>
      </w:r>
      <w:r w:rsidR="00967FDB">
        <w:rPr>
          <w:rFonts w:ascii="Arial" w:hAnsi="Arial" w:cs="Arial"/>
          <w:color w:val="auto"/>
          <w:shd w:val="clear" w:color="auto" w:fill="FFFFFF"/>
        </w:rPr>
        <w:t xml:space="preserve">НП </w:t>
      </w:r>
      <w:r>
        <w:rPr>
          <w:rFonts w:ascii="Arial" w:hAnsi="Arial"/>
        </w:rPr>
        <w:t xml:space="preserve">должна включать в себя: </w:t>
      </w:r>
    </w:p>
    <w:p w14:paraId="0E3D53D6" w14:textId="77777777" w:rsidR="00410B9B" w:rsidRDefault="00410B9B" w:rsidP="00410B9B">
      <w:pPr>
        <w:spacing w:line="360" w:lineRule="auto"/>
        <w:ind w:firstLine="709"/>
        <w:jc w:val="both"/>
        <w:rPr>
          <w:rFonts w:ascii="Arial" w:hAnsi="Arial"/>
        </w:rPr>
      </w:pPr>
      <w:r>
        <w:rPr>
          <w:rFonts w:ascii="Arial" w:hAnsi="Arial"/>
        </w:rPr>
        <w:t>- основную систему наполнения (с использованием газа или смеси газов);</w:t>
      </w:r>
    </w:p>
    <w:p w14:paraId="61C600F9" w14:textId="77777777" w:rsidR="00410B9B" w:rsidRDefault="00410B9B" w:rsidP="00410B9B">
      <w:pPr>
        <w:spacing w:line="360" w:lineRule="auto"/>
        <w:ind w:firstLine="709"/>
        <w:rPr>
          <w:rFonts w:ascii="Arial" w:hAnsi="Arial"/>
          <w:b/>
          <w:sz w:val="28"/>
        </w:rPr>
      </w:pPr>
      <w:r>
        <w:rPr>
          <w:rFonts w:ascii="Arial" w:hAnsi="Arial"/>
        </w:rPr>
        <w:t>- ручной или механизированный насос.</w:t>
      </w:r>
    </w:p>
    <w:p w14:paraId="04202E32" w14:textId="18CC603C" w:rsidR="00410B9B" w:rsidRDefault="00410B9B" w:rsidP="00410B9B">
      <w:pPr>
        <w:spacing w:line="360" w:lineRule="auto"/>
        <w:ind w:firstLine="709"/>
        <w:jc w:val="both"/>
        <w:rPr>
          <w:rFonts w:ascii="Arial" w:hAnsi="Arial"/>
          <w:i/>
        </w:rPr>
      </w:pPr>
      <w:r>
        <w:rPr>
          <w:rFonts w:ascii="Arial" w:hAnsi="Arial"/>
        </w:rPr>
        <w:t xml:space="preserve">6.2.4.4 Оборудование </w:t>
      </w:r>
      <w:r w:rsidR="00967FDB">
        <w:rPr>
          <w:rFonts w:ascii="Arial" w:hAnsi="Arial" w:cs="Arial"/>
          <w:color w:val="auto"/>
          <w:shd w:val="clear" w:color="auto" w:fill="FFFFFF"/>
        </w:rPr>
        <w:t xml:space="preserve">НП </w:t>
      </w:r>
      <w:r>
        <w:rPr>
          <w:rFonts w:ascii="Arial" w:hAnsi="Arial"/>
        </w:rPr>
        <w:t>должно включать в себя:</w:t>
      </w:r>
    </w:p>
    <w:p w14:paraId="6198F08E" w14:textId="77777777" w:rsidR="00410B9B" w:rsidRDefault="00410B9B" w:rsidP="00410B9B">
      <w:pPr>
        <w:spacing w:line="360" w:lineRule="auto"/>
        <w:ind w:firstLine="709"/>
        <w:jc w:val="both"/>
        <w:rPr>
          <w:rFonts w:ascii="Arial" w:hAnsi="Arial"/>
        </w:rPr>
      </w:pPr>
      <w:r>
        <w:rPr>
          <w:rFonts w:ascii="Arial" w:hAnsi="Arial"/>
        </w:rPr>
        <w:t>- внешний световой прибор;</w:t>
      </w:r>
    </w:p>
    <w:p w14:paraId="435160DC" w14:textId="77777777" w:rsidR="00410B9B" w:rsidRDefault="00410B9B" w:rsidP="00410B9B">
      <w:pPr>
        <w:spacing w:line="360" w:lineRule="auto"/>
        <w:ind w:firstLine="709"/>
        <w:jc w:val="both"/>
        <w:rPr>
          <w:rFonts w:ascii="Arial" w:hAnsi="Arial"/>
        </w:rPr>
      </w:pPr>
      <w:r>
        <w:rPr>
          <w:rFonts w:ascii="Arial" w:hAnsi="Arial"/>
        </w:rPr>
        <w:t>- швартовочный или якорный канат;</w:t>
      </w:r>
    </w:p>
    <w:p w14:paraId="23FDB9A1" w14:textId="77777777" w:rsidR="00410B9B" w:rsidRDefault="00410B9B" w:rsidP="00410B9B">
      <w:pPr>
        <w:spacing w:line="360" w:lineRule="auto"/>
        <w:ind w:firstLine="709"/>
        <w:jc w:val="both"/>
        <w:rPr>
          <w:rFonts w:ascii="Arial" w:hAnsi="Arial"/>
        </w:rPr>
      </w:pPr>
      <w:r>
        <w:rPr>
          <w:rFonts w:ascii="Arial" w:hAnsi="Arial"/>
        </w:rPr>
        <w:t>- буксирное устройство;</w:t>
      </w:r>
    </w:p>
    <w:p w14:paraId="57C729EE" w14:textId="24BB85EF" w:rsidR="00410B9B" w:rsidRDefault="00410B9B" w:rsidP="00410B9B">
      <w:pPr>
        <w:spacing w:line="360" w:lineRule="auto"/>
        <w:ind w:firstLine="709"/>
        <w:jc w:val="both"/>
        <w:rPr>
          <w:rFonts w:ascii="Arial" w:hAnsi="Arial"/>
        </w:rPr>
      </w:pPr>
      <w:r>
        <w:rPr>
          <w:rFonts w:ascii="Arial" w:hAnsi="Arial"/>
        </w:rPr>
        <w:lastRenderedPageBreak/>
        <w:t xml:space="preserve">- внешние и внутренние поручни и леера безопасности (внешние поручни снаружи </w:t>
      </w:r>
      <w:r w:rsidR="00967FDB">
        <w:rPr>
          <w:rFonts w:ascii="Arial" w:hAnsi="Arial" w:cs="Arial"/>
          <w:color w:val="auto"/>
          <w:shd w:val="clear" w:color="auto" w:fill="FFFFFF"/>
        </w:rPr>
        <w:t>НП</w:t>
      </w:r>
      <w:r>
        <w:rPr>
          <w:rFonts w:ascii="Arial" w:hAnsi="Arial"/>
        </w:rPr>
        <w:t>, внутренние поручни внутри тента для удержания равновесия пассажирами во время плавания);</w:t>
      </w:r>
    </w:p>
    <w:p w14:paraId="0EA08481" w14:textId="77777777" w:rsidR="00410B9B" w:rsidRDefault="00410B9B" w:rsidP="00410B9B">
      <w:pPr>
        <w:spacing w:line="360" w:lineRule="auto"/>
        <w:ind w:firstLine="709"/>
        <w:jc w:val="both"/>
        <w:rPr>
          <w:rFonts w:ascii="Arial" w:hAnsi="Arial"/>
        </w:rPr>
      </w:pPr>
      <w:r>
        <w:rPr>
          <w:rFonts w:ascii="Arial" w:hAnsi="Arial"/>
        </w:rPr>
        <w:t>- плавучий якорь;</w:t>
      </w:r>
    </w:p>
    <w:p w14:paraId="3F07F1B3" w14:textId="77777777" w:rsidR="00410B9B" w:rsidRDefault="00410B9B" w:rsidP="00410B9B">
      <w:pPr>
        <w:spacing w:line="360" w:lineRule="auto"/>
        <w:ind w:firstLine="709"/>
        <w:jc w:val="both"/>
        <w:rPr>
          <w:rFonts w:ascii="Arial" w:hAnsi="Arial"/>
          <w:b/>
          <w:i/>
          <w:color w:val="000000" w:themeColor="text1"/>
        </w:rPr>
      </w:pPr>
      <w:r>
        <w:rPr>
          <w:rFonts w:ascii="Arial" w:hAnsi="Arial"/>
          <w:color w:val="000000" w:themeColor="text1"/>
        </w:rPr>
        <w:t xml:space="preserve">- спасательный круг (спасательный валик) с вытяжным шнуром; </w:t>
      </w:r>
    </w:p>
    <w:p w14:paraId="2ED039A5" w14:textId="77777777" w:rsidR="00410B9B" w:rsidRDefault="00410B9B" w:rsidP="00410B9B">
      <w:pPr>
        <w:spacing w:line="360" w:lineRule="auto"/>
        <w:ind w:firstLine="709"/>
        <w:jc w:val="both"/>
        <w:rPr>
          <w:rFonts w:ascii="Arial" w:hAnsi="Arial"/>
        </w:rPr>
      </w:pPr>
      <w:r>
        <w:rPr>
          <w:rFonts w:ascii="Arial" w:hAnsi="Arial"/>
          <w:color w:val="000000" w:themeColor="text1"/>
        </w:rPr>
        <w:t>- нож для швартовочного каната.</w:t>
      </w:r>
    </w:p>
    <w:p w14:paraId="05402BB6" w14:textId="04669E54" w:rsidR="00410B9B" w:rsidRDefault="00410B9B" w:rsidP="00410B9B">
      <w:pPr>
        <w:spacing w:line="360" w:lineRule="auto"/>
        <w:ind w:firstLine="709"/>
        <w:jc w:val="both"/>
        <w:rPr>
          <w:rFonts w:ascii="Arial" w:hAnsi="Arial"/>
        </w:rPr>
      </w:pPr>
      <w:r>
        <w:rPr>
          <w:rFonts w:ascii="Arial" w:hAnsi="Arial"/>
        </w:rPr>
        <w:t xml:space="preserve">6.2.4.5 Срабатывание основной системы наполнения </w:t>
      </w:r>
      <w:r w:rsidR="00967FDB">
        <w:rPr>
          <w:rFonts w:ascii="Arial" w:hAnsi="Arial" w:cs="Arial"/>
          <w:color w:val="auto"/>
          <w:shd w:val="clear" w:color="auto" w:fill="FFFFFF"/>
        </w:rPr>
        <w:t xml:space="preserve">НП </w:t>
      </w:r>
      <w:r>
        <w:rPr>
          <w:rFonts w:ascii="Arial" w:hAnsi="Arial"/>
        </w:rPr>
        <w:t xml:space="preserve">должно происходить от вытягивания швартовочного каната с усилием не более 150 Н при ходе швартовочного каната не более 200 мм. Механизм срабатывания системы заполнения и швартовочный канат должны быть размещены и уложены таким образом, чтобы исключить трение о поверхность отсеков плавучести </w:t>
      </w:r>
      <w:r w:rsidR="00967FDB">
        <w:rPr>
          <w:rFonts w:ascii="Arial" w:hAnsi="Arial" w:cs="Arial"/>
          <w:color w:val="auto"/>
          <w:shd w:val="clear" w:color="auto" w:fill="FFFFFF"/>
        </w:rPr>
        <w:t xml:space="preserve">НП </w:t>
      </w:r>
      <w:r>
        <w:rPr>
          <w:rFonts w:ascii="Arial" w:hAnsi="Arial"/>
        </w:rPr>
        <w:t>и их повреждение.</w:t>
      </w:r>
    </w:p>
    <w:p w14:paraId="09D9A483" w14:textId="7643346E" w:rsidR="00410B9B" w:rsidRPr="00EF5AEC" w:rsidRDefault="00410B9B" w:rsidP="00410B9B">
      <w:pPr>
        <w:spacing w:line="360" w:lineRule="auto"/>
        <w:ind w:firstLine="888"/>
        <w:jc w:val="both"/>
        <w:rPr>
          <w:rFonts w:ascii="Arial" w:hAnsi="Arial"/>
          <w:sz w:val="22"/>
          <w:szCs w:val="22"/>
        </w:rPr>
      </w:pPr>
      <w:r w:rsidRPr="00EF5AEC">
        <w:rPr>
          <w:rFonts w:ascii="Arial" w:hAnsi="Arial"/>
          <w:spacing w:val="40"/>
          <w:sz w:val="22"/>
          <w:szCs w:val="22"/>
        </w:rPr>
        <w:t>Примечание</w:t>
      </w:r>
      <w:r w:rsidRPr="00EF5AEC">
        <w:rPr>
          <w:rFonts w:ascii="Arial" w:hAnsi="Arial"/>
          <w:sz w:val="22"/>
          <w:szCs w:val="22"/>
        </w:rPr>
        <w:t xml:space="preserve"> – </w:t>
      </w:r>
      <w:r w:rsidRPr="00EF5AEC">
        <w:rPr>
          <w:rFonts w:ascii="Arial" w:hAnsi="Arial"/>
          <w:spacing w:val="-2"/>
          <w:sz w:val="22"/>
          <w:szCs w:val="22"/>
        </w:rPr>
        <w:t>Допускается оборудовать систему наполнения дублирующим устройством запуска на случай отказа срабатывания от вытягивания швартовочного каната, например, механизмом запуска от взаимодействия с забортной водой, основанного на чувствительности к</w:t>
      </w:r>
      <w:r w:rsidR="00054A8B" w:rsidRPr="00EF5AEC">
        <w:rPr>
          <w:rFonts w:ascii="Arial" w:hAnsi="Arial"/>
          <w:spacing w:val="-2"/>
          <w:sz w:val="22"/>
          <w:szCs w:val="22"/>
        </w:rPr>
        <w:t> </w:t>
      </w:r>
      <w:r w:rsidRPr="00EF5AEC">
        <w:rPr>
          <w:rFonts w:ascii="Arial" w:hAnsi="Arial"/>
          <w:spacing w:val="-2"/>
          <w:sz w:val="22"/>
          <w:szCs w:val="22"/>
        </w:rPr>
        <w:t xml:space="preserve"> гидростатическому давлению.</w:t>
      </w:r>
    </w:p>
    <w:p w14:paraId="7D88DC53" w14:textId="77777777" w:rsidR="00410B9B" w:rsidRDefault="00410B9B" w:rsidP="00410B9B">
      <w:pPr>
        <w:spacing w:line="360" w:lineRule="auto"/>
        <w:ind w:firstLine="709"/>
        <w:jc w:val="both"/>
        <w:rPr>
          <w:rFonts w:ascii="Arial" w:hAnsi="Arial"/>
        </w:rPr>
      </w:pPr>
      <w:r>
        <w:rPr>
          <w:rFonts w:ascii="Arial" w:hAnsi="Arial"/>
        </w:rPr>
        <w:t xml:space="preserve">6.2.4.6 Швартовочный канат и буксирное устройство должны выдерживать усилие не менее 7,5 </w:t>
      </w:r>
      <w:proofErr w:type="spellStart"/>
      <w:r>
        <w:rPr>
          <w:rFonts w:ascii="Arial" w:hAnsi="Arial"/>
        </w:rPr>
        <w:t>кН.</w:t>
      </w:r>
      <w:proofErr w:type="spellEnd"/>
    </w:p>
    <w:p w14:paraId="067958D6" w14:textId="4F19E1CE" w:rsidR="00410B9B" w:rsidRDefault="00410B9B" w:rsidP="00410B9B">
      <w:pPr>
        <w:spacing w:line="360" w:lineRule="auto"/>
        <w:ind w:firstLine="709"/>
        <w:jc w:val="both"/>
        <w:rPr>
          <w:rFonts w:ascii="Arial" w:hAnsi="Arial"/>
        </w:rPr>
      </w:pPr>
      <w:r>
        <w:rPr>
          <w:rFonts w:ascii="Arial" w:hAnsi="Arial"/>
        </w:rPr>
        <w:t xml:space="preserve">6.2.4.7 Наполнение отсеков плавучести </w:t>
      </w:r>
      <w:r w:rsidR="00967FDB">
        <w:rPr>
          <w:rFonts w:ascii="Arial" w:hAnsi="Arial" w:cs="Arial"/>
          <w:color w:val="auto"/>
          <w:shd w:val="clear" w:color="auto" w:fill="FFFFFF"/>
        </w:rPr>
        <w:t xml:space="preserve">НП </w:t>
      </w:r>
      <w:r>
        <w:rPr>
          <w:rFonts w:ascii="Arial" w:hAnsi="Arial"/>
        </w:rPr>
        <w:t>до конечной формы, а также установка навеса должны быть произведены не более чем за 60 с после приведения в действие системы наполнения.</w:t>
      </w:r>
    </w:p>
    <w:p w14:paraId="7851C6CE" w14:textId="0D513951" w:rsidR="00410B9B" w:rsidRDefault="00410B9B" w:rsidP="00410B9B">
      <w:pPr>
        <w:spacing w:line="360" w:lineRule="auto"/>
        <w:ind w:firstLine="709"/>
        <w:jc w:val="both"/>
        <w:rPr>
          <w:rFonts w:ascii="Arial" w:hAnsi="Arial"/>
        </w:rPr>
      </w:pPr>
      <w:r>
        <w:rPr>
          <w:rFonts w:ascii="Arial" w:hAnsi="Arial"/>
        </w:rPr>
        <w:t xml:space="preserve">6.2.4.8 Все надувные отсеки </w:t>
      </w:r>
      <w:r w:rsidR="00967FDB">
        <w:rPr>
          <w:rFonts w:ascii="Arial" w:hAnsi="Arial" w:cs="Arial"/>
          <w:color w:val="auto"/>
          <w:shd w:val="clear" w:color="auto" w:fill="FFFFFF"/>
        </w:rPr>
        <w:t xml:space="preserve">НП </w:t>
      </w:r>
      <w:r>
        <w:rPr>
          <w:rFonts w:ascii="Arial" w:hAnsi="Arial"/>
        </w:rPr>
        <w:t>должны оборудоваться:</w:t>
      </w:r>
    </w:p>
    <w:p w14:paraId="7444CE76" w14:textId="77777777" w:rsidR="00410B9B" w:rsidRDefault="00410B9B" w:rsidP="00410B9B">
      <w:pPr>
        <w:spacing w:line="360" w:lineRule="auto"/>
        <w:ind w:firstLine="709"/>
        <w:jc w:val="both"/>
        <w:rPr>
          <w:rFonts w:ascii="Arial" w:hAnsi="Arial"/>
        </w:rPr>
      </w:pPr>
      <w:r>
        <w:rPr>
          <w:rFonts w:ascii="Arial" w:hAnsi="Arial"/>
        </w:rPr>
        <w:t>- клапанами для наполнения каждого отсека отдельно с помощью ручного или механизированного насоса;</w:t>
      </w:r>
    </w:p>
    <w:p w14:paraId="0EB16800" w14:textId="77777777" w:rsidR="00410B9B" w:rsidRDefault="00410B9B" w:rsidP="00410B9B">
      <w:pPr>
        <w:spacing w:line="360" w:lineRule="auto"/>
        <w:ind w:firstLine="709"/>
        <w:jc w:val="both"/>
        <w:rPr>
          <w:rFonts w:ascii="Arial" w:hAnsi="Arial"/>
        </w:rPr>
      </w:pPr>
      <w:r>
        <w:rPr>
          <w:rFonts w:ascii="Arial" w:hAnsi="Arial"/>
        </w:rPr>
        <w:t xml:space="preserve">- обратными клапанами для поддержания рабочего давления в надувных отсеках; </w:t>
      </w:r>
    </w:p>
    <w:p w14:paraId="46EF8777" w14:textId="77777777" w:rsidR="00410B9B" w:rsidRDefault="00410B9B" w:rsidP="00410B9B">
      <w:pPr>
        <w:spacing w:line="360" w:lineRule="auto"/>
        <w:ind w:firstLine="709"/>
        <w:jc w:val="both"/>
        <w:rPr>
          <w:rFonts w:ascii="Arial" w:hAnsi="Arial"/>
        </w:rPr>
      </w:pPr>
      <w:r>
        <w:rPr>
          <w:rFonts w:ascii="Arial" w:hAnsi="Arial"/>
        </w:rPr>
        <w:t>- предохранительными клапанами для сброса избыточного давления до значений рабочего давления.</w:t>
      </w:r>
    </w:p>
    <w:p w14:paraId="6E2CB44C" w14:textId="14DCB9B7" w:rsidR="00410B9B" w:rsidRDefault="00410B9B" w:rsidP="00410B9B">
      <w:pPr>
        <w:spacing w:line="360" w:lineRule="auto"/>
        <w:ind w:firstLine="709"/>
        <w:jc w:val="both"/>
        <w:rPr>
          <w:rFonts w:ascii="Arial" w:hAnsi="Arial"/>
        </w:rPr>
      </w:pPr>
      <w:r>
        <w:rPr>
          <w:rFonts w:ascii="Arial" w:hAnsi="Arial"/>
        </w:rPr>
        <w:t xml:space="preserve">6.2.4.9 Отсеки плавучести </w:t>
      </w:r>
      <w:r w:rsidR="00967FDB">
        <w:rPr>
          <w:rFonts w:ascii="Arial" w:hAnsi="Arial" w:cs="Arial"/>
          <w:color w:val="auto"/>
          <w:shd w:val="clear" w:color="auto" w:fill="FFFFFF"/>
        </w:rPr>
        <w:t xml:space="preserve">НП </w:t>
      </w:r>
      <w:r>
        <w:rPr>
          <w:rFonts w:ascii="Arial" w:hAnsi="Arial"/>
        </w:rPr>
        <w:t>должны выдерживать внутреннее избыточное давление, превосходящее значение рабочего давления в три раза.</w:t>
      </w:r>
    </w:p>
    <w:p w14:paraId="440DC02B" w14:textId="390344D7" w:rsidR="00410B9B" w:rsidRDefault="00410B9B" w:rsidP="00410B9B">
      <w:pPr>
        <w:spacing w:line="360" w:lineRule="auto"/>
        <w:ind w:firstLine="709"/>
        <w:jc w:val="both"/>
        <w:rPr>
          <w:rFonts w:ascii="Arial" w:hAnsi="Arial"/>
          <w:b/>
          <w:sz w:val="28"/>
        </w:rPr>
      </w:pPr>
      <w:r>
        <w:rPr>
          <w:rFonts w:ascii="Arial" w:hAnsi="Arial"/>
        </w:rPr>
        <w:t>6.2.4.10 Допускается снижение давления в отсеках плавучести, надувных опор навеса и надувного пола не более 5</w:t>
      </w:r>
      <w:r w:rsidR="00EF5AEC">
        <w:rPr>
          <w:rFonts w:ascii="Arial" w:hAnsi="Arial"/>
        </w:rPr>
        <w:t xml:space="preserve"> % в течение 1 ч</w:t>
      </w:r>
      <w:r>
        <w:rPr>
          <w:rFonts w:ascii="Arial" w:hAnsi="Arial"/>
        </w:rPr>
        <w:t>.</w:t>
      </w:r>
    </w:p>
    <w:p w14:paraId="5E921580" w14:textId="69A5F9B7" w:rsidR="00410B9B" w:rsidRDefault="00410B9B" w:rsidP="00410B9B">
      <w:pPr>
        <w:spacing w:line="360" w:lineRule="auto"/>
        <w:ind w:firstLine="709"/>
        <w:jc w:val="both"/>
        <w:rPr>
          <w:rFonts w:ascii="Arial" w:hAnsi="Arial"/>
          <w:color w:val="000000" w:themeColor="text1"/>
        </w:rPr>
      </w:pPr>
      <w:r>
        <w:rPr>
          <w:rFonts w:ascii="Arial" w:hAnsi="Arial"/>
        </w:rPr>
        <w:t xml:space="preserve">6.2.4.11 </w:t>
      </w:r>
      <w:r>
        <w:rPr>
          <w:rFonts w:ascii="Arial" w:hAnsi="Arial"/>
          <w:color w:val="000000" w:themeColor="text1"/>
        </w:rPr>
        <w:t xml:space="preserve">Навес с надувными опорами должен разворачиваться автоматически при наполнении </w:t>
      </w:r>
      <w:r w:rsidR="00967FDB">
        <w:rPr>
          <w:rFonts w:ascii="Arial" w:hAnsi="Arial" w:cs="Arial"/>
          <w:color w:val="auto"/>
          <w:shd w:val="clear" w:color="auto" w:fill="FFFFFF"/>
        </w:rPr>
        <w:t xml:space="preserve">НП </w:t>
      </w:r>
      <w:r w:rsidR="00E03841">
        <w:rPr>
          <w:rFonts w:ascii="Arial" w:hAnsi="Arial"/>
          <w:color w:val="000000" w:themeColor="text1"/>
        </w:rPr>
        <w:t>и оставаться разве</w:t>
      </w:r>
      <w:r>
        <w:rPr>
          <w:rFonts w:ascii="Arial" w:hAnsi="Arial"/>
          <w:color w:val="000000" w:themeColor="text1"/>
        </w:rPr>
        <w:t>рнутым независимо от снижения давления в любом из отсеков плавучести.</w:t>
      </w:r>
    </w:p>
    <w:p w14:paraId="254FAE36" w14:textId="77777777" w:rsidR="00410B9B" w:rsidRDefault="00410B9B" w:rsidP="00410B9B">
      <w:pPr>
        <w:spacing w:line="360" w:lineRule="auto"/>
        <w:ind w:firstLine="709"/>
        <w:jc w:val="both"/>
        <w:rPr>
          <w:rFonts w:ascii="Arial" w:hAnsi="Arial"/>
          <w:color w:val="000000" w:themeColor="text1"/>
        </w:rPr>
      </w:pPr>
      <w:r>
        <w:rPr>
          <w:rFonts w:ascii="Arial" w:hAnsi="Arial"/>
          <w:color w:val="000000" w:themeColor="text1"/>
        </w:rPr>
        <w:t>Навес должен быть изготовлен из водонепроницаемого материала.</w:t>
      </w:r>
    </w:p>
    <w:p w14:paraId="7CDB17DE" w14:textId="00B5AE63" w:rsidR="00410B9B" w:rsidRDefault="00410B9B" w:rsidP="00410B9B">
      <w:pPr>
        <w:spacing w:line="360" w:lineRule="auto"/>
        <w:ind w:firstLine="709"/>
        <w:jc w:val="both"/>
        <w:rPr>
          <w:rFonts w:ascii="Arial" w:hAnsi="Arial"/>
          <w:color w:val="000000" w:themeColor="text1"/>
        </w:rPr>
      </w:pPr>
      <w:r>
        <w:rPr>
          <w:rFonts w:ascii="Arial" w:hAnsi="Arial"/>
          <w:color w:val="000000" w:themeColor="text1"/>
        </w:rPr>
        <w:t xml:space="preserve">Навес для </w:t>
      </w:r>
      <w:r w:rsidR="00967FDB">
        <w:rPr>
          <w:rFonts w:ascii="Arial" w:hAnsi="Arial" w:cs="Arial"/>
          <w:color w:val="auto"/>
          <w:shd w:val="clear" w:color="auto" w:fill="FFFFFF"/>
        </w:rPr>
        <w:t xml:space="preserve">НП </w:t>
      </w:r>
      <w:r>
        <w:rPr>
          <w:rFonts w:ascii="Arial" w:hAnsi="Arial"/>
          <w:color w:val="000000" w:themeColor="text1"/>
        </w:rPr>
        <w:t xml:space="preserve">с вместимостью до 8 человек включительно допускается </w:t>
      </w:r>
      <w:r>
        <w:rPr>
          <w:rFonts w:ascii="Arial" w:hAnsi="Arial"/>
          <w:color w:val="000000" w:themeColor="text1"/>
        </w:rPr>
        <w:lastRenderedPageBreak/>
        <w:t>оборудовать одним входом.</w:t>
      </w:r>
    </w:p>
    <w:p w14:paraId="7C2FA012" w14:textId="74246620" w:rsidR="00410B9B" w:rsidRDefault="00410B9B" w:rsidP="00410B9B">
      <w:pPr>
        <w:spacing w:line="360" w:lineRule="auto"/>
        <w:ind w:firstLine="709"/>
        <w:jc w:val="both"/>
        <w:rPr>
          <w:rFonts w:ascii="Arial" w:hAnsi="Arial"/>
          <w:color w:val="000000" w:themeColor="text1"/>
        </w:rPr>
      </w:pPr>
      <w:r>
        <w:rPr>
          <w:rFonts w:ascii="Arial" w:hAnsi="Arial"/>
          <w:color w:val="000000" w:themeColor="text1"/>
        </w:rPr>
        <w:t xml:space="preserve">Для </w:t>
      </w:r>
      <w:r w:rsidR="00967FDB">
        <w:rPr>
          <w:rFonts w:ascii="Arial" w:hAnsi="Arial" w:cs="Arial"/>
          <w:color w:val="auto"/>
          <w:shd w:val="clear" w:color="auto" w:fill="FFFFFF"/>
        </w:rPr>
        <w:t xml:space="preserve">НП </w:t>
      </w:r>
      <w:r>
        <w:rPr>
          <w:rFonts w:ascii="Arial" w:hAnsi="Arial"/>
          <w:color w:val="000000" w:themeColor="text1"/>
        </w:rPr>
        <w:t xml:space="preserve">с вместимостью свыше 8 человек должен оборудоваться двумя входами, одновременное использование которых не нарушает устойчивости </w:t>
      </w:r>
      <w:r w:rsidR="00967FDB">
        <w:rPr>
          <w:rFonts w:ascii="Arial" w:hAnsi="Arial" w:cs="Arial"/>
          <w:color w:val="auto"/>
          <w:shd w:val="clear" w:color="auto" w:fill="FFFFFF"/>
        </w:rPr>
        <w:t>НП</w:t>
      </w:r>
      <w:r>
        <w:rPr>
          <w:rFonts w:ascii="Arial" w:hAnsi="Arial"/>
          <w:color w:val="000000" w:themeColor="text1"/>
        </w:rPr>
        <w:t>.</w:t>
      </w:r>
    </w:p>
    <w:p w14:paraId="4A1CDFA1" w14:textId="3ABF18C5" w:rsidR="00410B9B" w:rsidRDefault="00410B9B" w:rsidP="00410B9B">
      <w:pPr>
        <w:spacing w:line="360" w:lineRule="auto"/>
        <w:ind w:firstLine="709"/>
        <w:jc w:val="both"/>
        <w:rPr>
          <w:rFonts w:ascii="Arial" w:hAnsi="Arial"/>
        </w:rPr>
      </w:pPr>
      <w:r>
        <w:rPr>
          <w:rFonts w:ascii="Arial" w:hAnsi="Arial"/>
        </w:rPr>
        <w:t xml:space="preserve">Кроме поручней безопасности, один или оба входа должны быть оборудованы трапами для обеспечения самостоятельной возможности взобраться на </w:t>
      </w:r>
      <w:r w:rsidR="00967FDB">
        <w:rPr>
          <w:rFonts w:ascii="Arial" w:hAnsi="Arial" w:cs="Arial"/>
          <w:color w:val="auto"/>
          <w:shd w:val="clear" w:color="auto" w:fill="FFFFFF"/>
        </w:rPr>
        <w:t xml:space="preserve">НП </w:t>
      </w:r>
      <w:r>
        <w:rPr>
          <w:rFonts w:ascii="Arial" w:hAnsi="Arial"/>
        </w:rPr>
        <w:t>из воды.</w:t>
      </w:r>
    </w:p>
    <w:p w14:paraId="50BBFE87" w14:textId="18C38CEB" w:rsidR="00410B9B" w:rsidRDefault="00410B9B" w:rsidP="00410B9B">
      <w:pPr>
        <w:spacing w:line="360" w:lineRule="auto"/>
        <w:ind w:firstLine="709"/>
        <w:jc w:val="both"/>
        <w:rPr>
          <w:rFonts w:ascii="Arial" w:hAnsi="Arial"/>
        </w:rPr>
      </w:pPr>
      <w:r>
        <w:rPr>
          <w:rFonts w:ascii="Arial" w:hAnsi="Arial"/>
        </w:rPr>
        <w:t>6.2.4.12 Цвет наружной поверхности наве</w:t>
      </w:r>
      <w:r w:rsidR="00EF5AEC">
        <w:rPr>
          <w:rFonts w:ascii="Arial" w:hAnsi="Arial"/>
        </w:rPr>
        <w:t>са должен быть в диапазоне от же</w:t>
      </w:r>
      <w:r>
        <w:rPr>
          <w:rFonts w:ascii="Arial" w:hAnsi="Arial"/>
        </w:rPr>
        <w:t xml:space="preserve">лтого до красного (RAL 1002–3033). Площадь поверхности светоотражающего материала </w:t>
      </w:r>
      <w:r>
        <w:rPr>
          <w:rFonts w:ascii="Arial" w:hAnsi="Arial" w:cs="Arial"/>
        </w:rPr>
        <w:t>‒</w:t>
      </w:r>
      <w:r>
        <w:rPr>
          <w:rFonts w:ascii="Arial" w:hAnsi="Arial"/>
        </w:rPr>
        <w:t xml:space="preserve"> не менее 1 500 см</w:t>
      </w:r>
      <w:r>
        <w:rPr>
          <w:rFonts w:ascii="Arial" w:hAnsi="Arial"/>
          <w:vertAlign w:val="superscript"/>
        </w:rPr>
        <w:t>2</w:t>
      </w:r>
      <w:r>
        <w:rPr>
          <w:rFonts w:ascii="Arial" w:hAnsi="Arial"/>
        </w:rPr>
        <w:t>.</w:t>
      </w:r>
    </w:p>
    <w:p w14:paraId="57204F1E" w14:textId="7C702ED4" w:rsidR="00410B9B" w:rsidRDefault="00410B9B" w:rsidP="00410B9B">
      <w:pPr>
        <w:spacing w:line="360" w:lineRule="auto"/>
        <w:ind w:firstLine="709"/>
        <w:jc w:val="both"/>
        <w:rPr>
          <w:rFonts w:ascii="Arial" w:hAnsi="Arial"/>
        </w:rPr>
      </w:pPr>
      <w:r>
        <w:rPr>
          <w:rFonts w:ascii="Arial" w:hAnsi="Arial"/>
        </w:rPr>
        <w:t>Светоотража</w:t>
      </w:r>
      <w:r w:rsidR="00E03841">
        <w:rPr>
          <w:rFonts w:ascii="Arial" w:hAnsi="Arial"/>
        </w:rPr>
        <w:t>ющий материал размещают c четыре</w:t>
      </w:r>
      <w:r>
        <w:rPr>
          <w:rFonts w:ascii="Arial" w:hAnsi="Arial"/>
        </w:rPr>
        <w:t>х сторон:</w:t>
      </w:r>
    </w:p>
    <w:p w14:paraId="0D881615" w14:textId="77777777" w:rsidR="00410B9B" w:rsidRDefault="00410B9B" w:rsidP="00410B9B">
      <w:pPr>
        <w:spacing w:line="360" w:lineRule="auto"/>
        <w:ind w:firstLine="709"/>
        <w:jc w:val="both"/>
        <w:rPr>
          <w:rFonts w:ascii="Arial" w:hAnsi="Arial"/>
        </w:rPr>
      </w:pPr>
      <w:r>
        <w:rPr>
          <w:rFonts w:ascii="Arial" w:hAnsi="Arial"/>
        </w:rPr>
        <w:t>- не менее чем на 2/3 крыши навеса;</w:t>
      </w:r>
    </w:p>
    <w:p w14:paraId="38C3D17C" w14:textId="77777777" w:rsidR="00410B9B" w:rsidRDefault="00410B9B" w:rsidP="00410B9B">
      <w:pPr>
        <w:spacing w:line="360" w:lineRule="auto"/>
        <w:ind w:firstLine="709"/>
        <w:jc w:val="both"/>
        <w:rPr>
          <w:rFonts w:ascii="Arial" w:hAnsi="Arial"/>
        </w:rPr>
      </w:pPr>
      <w:r>
        <w:rPr>
          <w:rFonts w:ascii="Arial" w:hAnsi="Arial"/>
        </w:rPr>
        <w:t>- не менее чем на 1/3 внешней надводной части (бортов).</w:t>
      </w:r>
    </w:p>
    <w:p w14:paraId="4B48622E" w14:textId="5DCA8011" w:rsidR="00410B9B" w:rsidRDefault="00410B9B" w:rsidP="00410B9B">
      <w:pPr>
        <w:spacing w:line="360" w:lineRule="auto"/>
        <w:ind w:firstLine="709"/>
        <w:jc w:val="both"/>
        <w:rPr>
          <w:rFonts w:ascii="Arial" w:hAnsi="Arial"/>
          <w:b/>
          <w:i/>
          <w:color w:val="000000" w:themeColor="text1"/>
        </w:rPr>
      </w:pPr>
      <w:r>
        <w:rPr>
          <w:rFonts w:ascii="Arial" w:hAnsi="Arial"/>
        </w:rPr>
        <w:t xml:space="preserve">6.2.4.13 </w:t>
      </w:r>
      <w:r w:rsidR="00967FDB">
        <w:rPr>
          <w:rFonts w:ascii="Arial" w:hAnsi="Arial" w:cs="Arial"/>
          <w:color w:val="auto"/>
          <w:shd w:val="clear" w:color="auto" w:fill="FFFFFF"/>
        </w:rPr>
        <w:t xml:space="preserve">НП </w:t>
      </w:r>
      <w:r>
        <w:rPr>
          <w:rFonts w:ascii="Arial" w:hAnsi="Arial"/>
          <w:color w:val="000000" w:themeColor="text1"/>
        </w:rPr>
        <w:t xml:space="preserve">должен быть оборудован расположенным на крыше навеса внешним осветительным прибором с горизонтально направленным пучком света. </w:t>
      </w:r>
    </w:p>
    <w:p w14:paraId="32EB5A46" w14:textId="170626B7" w:rsidR="00410B9B" w:rsidRDefault="00410B9B" w:rsidP="00410B9B">
      <w:pPr>
        <w:spacing w:line="360" w:lineRule="auto"/>
        <w:ind w:firstLine="709"/>
        <w:jc w:val="both"/>
        <w:rPr>
          <w:rFonts w:ascii="Arial" w:hAnsi="Arial"/>
        </w:rPr>
      </w:pPr>
      <w:r>
        <w:rPr>
          <w:rFonts w:ascii="Arial" w:hAnsi="Arial"/>
          <w:color w:val="000000" w:themeColor="text1"/>
        </w:rPr>
        <w:t xml:space="preserve">Внешний осветительный прибор должен включаться автоматически при наполнении надувных отсеков </w:t>
      </w:r>
      <w:r w:rsidR="00967FDB">
        <w:rPr>
          <w:rFonts w:ascii="Arial" w:hAnsi="Arial" w:cs="Arial"/>
          <w:color w:val="auto"/>
          <w:shd w:val="clear" w:color="auto" w:fill="FFFFFF"/>
        </w:rPr>
        <w:t xml:space="preserve">НП </w:t>
      </w:r>
      <w:r>
        <w:rPr>
          <w:rFonts w:ascii="Arial" w:hAnsi="Arial"/>
          <w:color w:val="000000" w:themeColor="text1"/>
        </w:rPr>
        <w:t xml:space="preserve">и при спуске </w:t>
      </w:r>
      <w:r w:rsidR="00967FDB">
        <w:rPr>
          <w:rFonts w:ascii="Arial" w:hAnsi="Arial" w:cs="Arial"/>
          <w:color w:val="auto"/>
          <w:shd w:val="clear" w:color="auto" w:fill="FFFFFF"/>
        </w:rPr>
        <w:t xml:space="preserve">НП </w:t>
      </w:r>
      <w:r>
        <w:rPr>
          <w:rFonts w:ascii="Arial" w:hAnsi="Arial"/>
          <w:color w:val="000000" w:themeColor="text1"/>
        </w:rPr>
        <w:t>на воду, при этом должно быть предусмотрено устройство регулирования мощности осветительного прибора для экономии запаса батареи в светлое время суток.</w:t>
      </w:r>
    </w:p>
    <w:p w14:paraId="09F307EC" w14:textId="6543818B" w:rsidR="00410B9B" w:rsidRDefault="00410B9B" w:rsidP="00410B9B">
      <w:pPr>
        <w:spacing w:line="360" w:lineRule="auto"/>
        <w:ind w:firstLine="709"/>
        <w:jc w:val="both"/>
        <w:rPr>
          <w:rFonts w:ascii="Arial" w:hAnsi="Arial"/>
        </w:rPr>
      </w:pPr>
      <w:r>
        <w:rPr>
          <w:rFonts w:ascii="Arial" w:hAnsi="Arial"/>
        </w:rPr>
        <w:t xml:space="preserve">6.2.4.14 </w:t>
      </w:r>
      <w:r w:rsidR="00967FDB">
        <w:rPr>
          <w:rFonts w:ascii="Arial" w:hAnsi="Arial" w:cs="Arial"/>
          <w:color w:val="auto"/>
          <w:shd w:val="clear" w:color="auto" w:fill="FFFFFF"/>
        </w:rPr>
        <w:t xml:space="preserve">НП </w:t>
      </w:r>
      <w:r>
        <w:rPr>
          <w:rFonts w:ascii="Arial" w:hAnsi="Arial"/>
        </w:rPr>
        <w:t>должен быть укомплектован не менее чем одним плавучим якорем.</w:t>
      </w:r>
    </w:p>
    <w:p w14:paraId="4B83B011" w14:textId="72F4FADE" w:rsidR="00410B9B" w:rsidRDefault="00410B9B" w:rsidP="00410B9B">
      <w:pPr>
        <w:spacing w:line="360" w:lineRule="auto"/>
        <w:ind w:firstLine="709"/>
        <w:jc w:val="both"/>
        <w:rPr>
          <w:rFonts w:ascii="Arial" w:hAnsi="Arial"/>
          <w:b/>
          <w:i/>
          <w:color w:val="000000" w:themeColor="text1"/>
        </w:rPr>
      </w:pPr>
      <w:r>
        <w:rPr>
          <w:rFonts w:ascii="Arial" w:hAnsi="Arial"/>
        </w:rPr>
        <w:t xml:space="preserve">6.2.4.15 </w:t>
      </w:r>
      <w:r w:rsidR="00967FDB">
        <w:rPr>
          <w:rFonts w:ascii="Arial" w:hAnsi="Arial" w:cs="Arial"/>
          <w:color w:val="auto"/>
          <w:shd w:val="clear" w:color="auto" w:fill="FFFFFF"/>
        </w:rPr>
        <w:t xml:space="preserve">НП </w:t>
      </w:r>
      <w:r>
        <w:rPr>
          <w:rFonts w:ascii="Arial" w:hAnsi="Arial"/>
          <w:color w:val="000000" w:themeColor="text1"/>
        </w:rPr>
        <w:t>должен быть укомплектован спасательным кругом или эквивалентными средствами спасения, такими как спасательный валик, который размещается в непосредственной близости от выхода</w:t>
      </w:r>
      <w:r>
        <w:rPr>
          <w:rFonts w:ascii="Arial" w:hAnsi="Arial"/>
          <w:b/>
          <w:i/>
          <w:color w:val="000000" w:themeColor="text1"/>
        </w:rPr>
        <w:t>.</w:t>
      </w:r>
      <w:r>
        <w:rPr>
          <w:rFonts w:ascii="Arial" w:hAnsi="Arial"/>
          <w:color w:val="000000" w:themeColor="text1"/>
        </w:rPr>
        <w:t xml:space="preserve"> Спасательный круг должен быть связан с </w:t>
      </w:r>
      <w:r w:rsidR="00967FDB">
        <w:rPr>
          <w:rFonts w:ascii="Arial" w:hAnsi="Arial" w:cs="Arial"/>
          <w:color w:val="auto"/>
          <w:shd w:val="clear" w:color="auto" w:fill="FFFFFF"/>
        </w:rPr>
        <w:t xml:space="preserve">НП </w:t>
      </w:r>
      <w:r>
        <w:rPr>
          <w:rFonts w:ascii="Arial" w:hAnsi="Arial"/>
          <w:color w:val="000000" w:themeColor="text1"/>
        </w:rPr>
        <w:t>вытяжным шнуром длиной не менее 30 м, уложенным таким образом, чтобы обеспечивать быстроту и наибольшую дальность броска спасательного круга (спасательного валика).</w:t>
      </w:r>
    </w:p>
    <w:p w14:paraId="16065305" w14:textId="5994FA6D" w:rsidR="00410B9B" w:rsidRDefault="00410B9B" w:rsidP="00410B9B">
      <w:pPr>
        <w:spacing w:line="360" w:lineRule="auto"/>
        <w:ind w:firstLine="709"/>
        <w:jc w:val="both"/>
        <w:rPr>
          <w:rFonts w:ascii="Arial" w:hAnsi="Arial"/>
        </w:rPr>
      </w:pPr>
      <w:r>
        <w:rPr>
          <w:rFonts w:ascii="Arial" w:hAnsi="Arial"/>
        </w:rPr>
        <w:t xml:space="preserve">Прочность на разрыв спасательного круга, вытяжного шнура и устройства крепления к </w:t>
      </w:r>
      <w:r w:rsidR="00967FDB">
        <w:rPr>
          <w:rFonts w:ascii="Arial" w:hAnsi="Arial" w:cs="Arial"/>
          <w:color w:val="auto"/>
          <w:shd w:val="clear" w:color="auto" w:fill="FFFFFF"/>
        </w:rPr>
        <w:t xml:space="preserve">НП </w:t>
      </w:r>
      <w:r>
        <w:rPr>
          <w:rFonts w:ascii="Arial" w:hAnsi="Arial"/>
        </w:rPr>
        <w:t xml:space="preserve">должна быть не менее 1,0 </w:t>
      </w:r>
      <w:proofErr w:type="spellStart"/>
      <w:r>
        <w:rPr>
          <w:rFonts w:ascii="Arial" w:hAnsi="Arial"/>
        </w:rPr>
        <w:t>кН.</w:t>
      </w:r>
      <w:proofErr w:type="spellEnd"/>
      <w:r>
        <w:rPr>
          <w:rFonts w:ascii="Arial" w:hAnsi="Arial"/>
        </w:rPr>
        <w:t xml:space="preserve"> Диаметр отверстия спасательного круга должен быть не менее 100 мм.</w:t>
      </w:r>
    </w:p>
    <w:p w14:paraId="0BABAE4D" w14:textId="7A07C8AA" w:rsidR="00410B9B" w:rsidRDefault="00410B9B" w:rsidP="00410B9B">
      <w:pPr>
        <w:spacing w:line="360" w:lineRule="auto"/>
        <w:ind w:firstLine="709"/>
        <w:jc w:val="both"/>
        <w:rPr>
          <w:rFonts w:ascii="Arial" w:hAnsi="Arial"/>
        </w:rPr>
      </w:pPr>
      <w:r>
        <w:rPr>
          <w:rFonts w:ascii="Arial" w:hAnsi="Arial"/>
        </w:rPr>
        <w:t xml:space="preserve">6.2.4.16 </w:t>
      </w:r>
      <w:r w:rsidR="00967FDB">
        <w:rPr>
          <w:rFonts w:ascii="Arial" w:hAnsi="Arial" w:cs="Arial"/>
          <w:color w:val="auto"/>
          <w:shd w:val="clear" w:color="auto" w:fill="FFFFFF"/>
        </w:rPr>
        <w:t xml:space="preserve">НП </w:t>
      </w:r>
      <w:r w:rsidRPr="00D7448F">
        <w:rPr>
          <w:rFonts w:ascii="Arial" w:hAnsi="Arial"/>
          <w:color w:val="auto"/>
        </w:rPr>
        <w:t xml:space="preserve">должен быть укомплектован специальным ножом для обрезания швартовочного каната, который размещается в непосредственной близости от места его крепления к </w:t>
      </w:r>
      <w:r w:rsidR="00967FDB">
        <w:rPr>
          <w:rFonts w:ascii="Arial" w:hAnsi="Arial" w:cs="Arial"/>
          <w:color w:val="auto"/>
          <w:shd w:val="clear" w:color="auto" w:fill="FFFFFF"/>
        </w:rPr>
        <w:t>НП</w:t>
      </w:r>
      <w:r w:rsidRPr="00D7448F">
        <w:rPr>
          <w:rFonts w:ascii="Arial" w:hAnsi="Arial"/>
          <w:color w:val="auto"/>
        </w:rPr>
        <w:t>.</w:t>
      </w:r>
    </w:p>
    <w:p w14:paraId="544A7E63" w14:textId="63C67585" w:rsidR="00410B9B" w:rsidRDefault="00410B9B" w:rsidP="00EF5AEC">
      <w:pPr>
        <w:spacing w:line="360" w:lineRule="auto"/>
        <w:ind w:firstLine="709"/>
        <w:jc w:val="both"/>
        <w:rPr>
          <w:rFonts w:ascii="Arial" w:hAnsi="Arial"/>
        </w:rPr>
      </w:pPr>
      <w:r>
        <w:rPr>
          <w:rFonts w:ascii="Arial" w:hAnsi="Arial"/>
        </w:rPr>
        <w:t xml:space="preserve">Нож для обрезания швартовочного каната должен быть связан с </w:t>
      </w:r>
      <w:r w:rsidR="00967FDB">
        <w:rPr>
          <w:rFonts w:ascii="Arial" w:hAnsi="Arial" w:cs="Arial"/>
          <w:color w:val="auto"/>
          <w:shd w:val="clear" w:color="auto" w:fill="FFFFFF"/>
        </w:rPr>
        <w:t xml:space="preserve">НП </w:t>
      </w:r>
      <w:r>
        <w:rPr>
          <w:rFonts w:ascii="Arial" w:hAnsi="Arial"/>
        </w:rPr>
        <w:t xml:space="preserve">шнуром, предохраняющим от утери ножа при его падении за борт </w:t>
      </w:r>
      <w:r w:rsidR="00967FDB">
        <w:rPr>
          <w:rFonts w:ascii="Arial" w:hAnsi="Arial" w:cs="Arial"/>
          <w:color w:val="auto"/>
          <w:shd w:val="clear" w:color="auto" w:fill="FFFFFF"/>
        </w:rPr>
        <w:t>НП</w:t>
      </w:r>
      <w:r>
        <w:rPr>
          <w:rFonts w:ascii="Arial" w:hAnsi="Arial"/>
        </w:rPr>
        <w:t xml:space="preserve">. Длина шнура должна быть не менее 20 см. Конструкция ножа должна исключать повреждение </w:t>
      </w:r>
      <w:r w:rsidR="00967FDB">
        <w:rPr>
          <w:rFonts w:ascii="Arial" w:hAnsi="Arial" w:cs="Arial"/>
          <w:color w:val="auto"/>
          <w:shd w:val="clear" w:color="auto" w:fill="FFFFFF"/>
        </w:rPr>
        <w:t xml:space="preserve">НП </w:t>
      </w:r>
      <w:r>
        <w:rPr>
          <w:rFonts w:ascii="Arial" w:hAnsi="Arial"/>
        </w:rPr>
        <w:t xml:space="preserve">при наполнении отсеков плавучести и спуске </w:t>
      </w:r>
      <w:r w:rsidR="00967FDB">
        <w:rPr>
          <w:rFonts w:ascii="Arial" w:hAnsi="Arial" w:cs="Arial"/>
          <w:color w:val="auto"/>
          <w:shd w:val="clear" w:color="auto" w:fill="FFFFFF"/>
        </w:rPr>
        <w:t xml:space="preserve">НП </w:t>
      </w:r>
      <w:r>
        <w:rPr>
          <w:rFonts w:ascii="Arial" w:hAnsi="Arial"/>
        </w:rPr>
        <w:t>на воду, а</w:t>
      </w:r>
      <w:r w:rsidR="00054A8B">
        <w:rPr>
          <w:rFonts w:ascii="Arial" w:hAnsi="Arial"/>
        </w:rPr>
        <w:t> </w:t>
      </w:r>
      <w:r>
        <w:rPr>
          <w:rFonts w:ascii="Arial" w:hAnsi="Arial"/>
        </w:rPr>
        <w:t xml:space="preserve">также при случайном падении ножа на пол или </w:t>
      </w:r>
      <w:r>
        <w:rPr>
          <w:rFonts w:ascii="Arial" w:hAnsi="Arial"/>
        </w:rPr>
        <w:lastRenderedPageBreak/>
        <w:t>ударе о боковые поверхности. Материалы, используемые для изготовления ножа, должны обеспечивать его плавучесть.</w:t>
      </w:r>
    </w:p>
    <w:p w14:paraId="48DF8191" w14:textId="7B56E442" w:rsidR="00410B9B" w:rsidRDefault="00410B9B" w:rsidP="00EF5AEC">
      <w:pPr>
        <w:spacing w:line="360" w:lineRule="auto"/>
        <w:ind w:firstLine="709"/>
        <w:jc w:val="both"/>
        <w:rPr>
          <w:rFonts w:ascii="Arial" w:hAnsi="Arial"/>
        </w:rPr>
      </w:pPr>
      <w:r>
        <w:rPr>
          <w:rFonts w:ascii="Arial" w:hAnsi="Arial"/>
        </w:rPr>
        <w:t xml:space="preserve">6.2.4.17 Леера и поручни безопасности должны иметь цвет, отличный от цвета материала корпуса. Способ крепления оборудования и поручней безопасности к </w:t>
      </w:r>
      <w:r w:rsidR="00967FDB">
        <w:rPr>
          <w:rFonts w:ascii="Arial" w:hAnsi="Arial" w:cs="Arial"/>
          <w:color w:val="auto"/>
          <w:shd w:val="clear" w:color="auto" w:fill="FFFFFF"/>
        </w:rPr>
        <w:t xml:space="preserve">НП </w:t>
      </w:r>
      <w:r>
        <w:rPr>
          <w:rFonts w:ascii="Arial" w:hAnsi="Arial"/>
        </w:rPr>
        <w:t>должен исключать разрыв (порез) материала отсеков плавучести при отрыве оборудования и поручней.</w:t>
      </w:r>
    </w:p>
    <w:p w14:paraId="417A7D34" w14:textId="714DF3F1" w:rsidR="00410B9B" w:rsidRDefault="00410B9B" w:rsidP="00410B9B">
      <w:pPr>
        <w:spacing w:line="360" w:lineRule="auto"/>
        <w:ind w:firstLine="709"/>
        <w:jc w:val="both"/>
        <w:rPr>
          <w:rFonts w:ascii="Arial" w:hAnsi="Arial"/>
          <w:b/>
        </w:rPr>
      </w:pPr>
      <w:r>
        <w:rPr>
          <w:rFonts w:ascii="Arial" w:hAnsi="Arial"/>
        </w:rPr>
        <w:t xml:space="preserve">Прочность крепления трапа, опор навеса, стоек лееров и поручней безопасности к отсекам плавучести и полу </w:t>
      </w:r>
      <w:r w:rsidR="00967FDB">
        <w:rPr>
          <w:rFonts w:ascii="Arial" w:hAnsi="Arial" w:cs="Arial"/>
          <w:color w:val="auto"/>
          <w:shd w:val="clear" w:color="auto" w:fill="FFFFFF"/>
        </w:rPr>
        <w:t xml:space="preserve">НП </w:t>
      </w:r>
      <w:r>
        <w:rPr>
          <w:rFonts w:ascii="Arial" w:hAnsi="Arial"/>
        </w:rPr>
        <w:t xml:space="preserve">должна быть не менее 2 </w:t>
      </w:r>
      <w:proofErr w:type="spellStart"/>
      <w:r>
        <w:rPr>
          <w:rFonts w:ascii="Arial" w:hAnsi="Arial"/>
        </w:rPr>
        <w:t>кН.</w:t>
      </w:r>
      <w:proofErr w:type="spellEnd"/>
    </w:p>
    <w:p w14:paraId="13221274" w14:textId="5CF745AE" w:rsidR="00410B9B" w:rsidRDefault="00410B9B" w:rsidP="00410B9B">
      <w:pPr>
        <w:spacing w:line="360" w:lineRule="auto"/>
        <w:ind w:firstLine="709"/>
        <w:jc w:val="both"/>
        <w:rPr>
          <w:rFonts w:ascii="Arial" w:hAnsi="Arial"/>
        </w:rPr>
      </w:pPr>
      <w:r>
        <w:rPr>
          <w:rFonts w:ascii="Arial" w:hAnsi="Arial"/>
        </w:rPr>
        <w:t xml:space="preserve">6.2.4.18 </w:t>
      </w:r>
      <w:r w:rsidR="00967FDB">
        <w:rPr>
          <w:rFonts w:ascii="Arial" w:hAnsi="Arial" w:cs="Arial"/>
          <w:color w:val="auto"/>
          <w:shd w:val="clear" w:color="auto" w:fill="FFFFFF"/>
        </w:rPr>
        <w:t xml:space="preserve">НП </w:t>
      </w:r>
      <w:r>
        <w:rPr>
          <w:rFonts w:ascii="Arial" w:hAnsi="Arial"/>
        </w:rPr>
        <w:t xml:space="preserve">должны комплектоваться наборами для выживания, </w:t>
      </w:r>
      <w:r w:rsidR="00E03841">
        <w:rPr>
          <w:rFonts w:ascii="Arial" w:hAnsi="Arial"/>
        </w:rPr>
        <w:t>состав которых приведе</w:t>
      </w:r>
      <w:r>
        <w:rPr>
          <w:rFonts w:ascii="Arial" w:hAnsi="Arial"/>
        </w:rPr>
        <w:t>н в таблице 1.</w:t>
      </w:r>
    </w:p>
    <w:p w14:paraId="1D2AA876" w14:textId="7DDFCA0E" w:rsidR="00410B9B" w:rsidRDefault="00410B9B" w:rsidP="00410B9B">
      <w:pPr>
        <w:spacing w:line="360" w:lineRule="auto"/>
        <w:ind w:firstLine="709"/>
        <w:jc w:val="both"/>
        <w:rPr>
          <w:rFonts w:ascii="Arial" w:hAnsi="Arial"/>
          <w:b/>
          <w:sz w:val="28"/>
        </w:rPr>
      </w:pPr>
      <w:r>
        <w:rPr>
          <w:rFonts w:ascii="Arial" w:hAnsi="Arial"/>
        </w:rPr>
        <w:t xml:space="preserve">6.2.4.19 Набор </w:t>
      </w:r>
      <w:r w:rsidR="00E03841">
        <w:rPr>
          <w:rFonts w:ascii="Arial" w:hAnsi="Arial"/>
        </w:rPr>
        <w:t>для выживания должен быть помеще</w:t>
      </w:r>
      <w:r>
        <w:rPr>
          <w:rFonts w:ascii="Arial" w:hAnsi="Arial"/>
        </w:rPr>
        <w:t>н в</w:t>
      </w:r>
      <w:r w:rsidR="00054A8B">
        <w:rPr>
          <w:rFonts w:ascii="Arial" w:hAnsi="Arial"/>
        </w:rPr>
        <w:t> </w:t>
      </w:r>
      <w:r w:rsidR="00E03841">
        <w:rPr>
          <w:rFonts w:ascii="Arial" w:hAnsi="Arial"/>
        </w:rPr>
        <w:t xml:space="preserve"> водонепроницаемый, наде</w:t>
      </w:r>
      <w:r>
        <w:rPr>
          <w:rFonts w:ascii="Arial" w:hAnsi="Arial"/>
        </w:rPr>
        <w:t xml:space="preserve">жно закрывающийся чехол, связанный с внутренним пространством </w:t>
      </w:r>
      <w:r w:rsidR="00967FDB">
        <w:rPr>
          <w:rFonts w:ascii="Arial" w:hAnsi="Arial" w:cs="Arial"/>
          <w:color w:val="auto"/>
          <w:shd w:val="clear" w:color="auto" w:fill="FFFFFF"/>
        </w:rPr>
        <w:t xml:space="preserve">НП </w:t>
      </w:r>
      <w:r>
        <w:rPr>
          <w:rFonts w:ascii="Arial" w:hAnsi="Arial"/>
        </w:rPr>
        <w:t>шнуром.</w:t>
      </w:r>
    </w:p>
    <w:p w14:paraId="088D72D0" w14:textId="56ADF956" w:rsidR="00410B9B" w:rsidRPr="00BA239B" w:rsidRDefault="00410B9B" w:rsidP="00410B9B">
      <w:pPr>
        <w:spacing w:line="360" w:lineRule="auto"/>
        <w:ind w:firstLine="709"/>
        <w:jc w:val="both"/>
        <w:rPr>
          <w:rFonts w:ascii="Arial" w:hAnsi="Arial"/>
        </w:rPr>
      </w:pPr>
      <w:r>
        <w:rPr>
          <w:rFonts w:ascii="Arial" w:hAnsi="Arial"/>
        </w:rPr>
        <w:t>6.2.4.20 Упаковка набора для выживания в целом и каждого предмета из его состава должна обеспечивать повторное закрытие. П</w:t>
      </w:r>
      <w:r w:rsidR="00EF5AEC">
        <w:rPr>
          <w:rFonts w:ascii="Arial" w:hAnsi="Arial"/>
        </w:rPr>
        <w:t>роникновение воды не допускают</w:t>
      </w:r>
      <w:r>
        <w:rPr>
          <w:rFonts w:ascii="Arial" w:hAnsi="Arial"/>
        </w:rPr>
        <w:t>.</w:t>
      </w:r>
    </w:p>
    <w:p w14:paraId="357A5507" w14:textId="501987D8" w:rsidR="00410B9B" w:rsidRDefault="00410B9B" w:rsidP="00410B9B">
      <w:pPr>
        <w:spacing w:line="360" w:lineRule="auto"/>
        <w:ind w:firstLine="748"/>
        <w:jc w:val="both"/>
        <w:rPr>
          <w:rFonts w:ascii="Arial" w:hAnsi="Arial"/>
          <w:b/>
          <w:sz w:val="28"/>
        </w:rPr>
      </w:pPr>
      <w:r>
        <w:rPr>
          <w:rFonts w:ascii="Arial" w:hAnsi="Arial"/>
        </w:rPr>
        <w:t>6.2.4.21 Предметы наборов для выживания не должны име</w:t>
      </w:r>
      <w:r w:rsidR="00EF5AEC">
        <w:rPr>
          <w:rFonts w:ascii="Arial" w:hAnsi="Arial"/>
        </w:rPr>
        <w:t>ть острых крае</w:t>
      </w:r>
      <w:r>
        <w:rPr>
          <w:rFonts w:ascii="Arial" w:hAnsi="Arial"/>
        </w:rPr>
        <w:t xml:space="preserve">в и выступов, во избежание ранения пассажиров и повреждения </w:t>
      </w:r>
      <w:r w:rsidR="00967FDB">
        <w:rPr>
          <w:rFonts w:ascii="Arial" w:hAnsi="Arial" w:cs="Arial"/>
          <w:color w:val="auto"/>
          <w:shd w:val="clear" w:color="auto" w:fill="FFFFFF"/>
        </w:rPr>
        <w:t>НП</w:t>
      </w:r>
      <w:r>
        <w:rPr>
          <w:rFonts w:ascii="Arial" w:hAnsi="Arial"/>
        </w:rPr>
        <w:t>.</w:t>
      </w:r>
    </w:p>
    <w:p w14:paraId="311CC19D" w14:textId="01125C60" w:rsidR="00410B9B" w:rsidRDefault="00410B9B" w:rsidP="00410B9B">
      <w:pPr>
        <w:spacing w:line="360" w:lineRule="auto"/>
        <w:ind w:firstLine="709"/>
        <w:jc w:val="both"/>
        <w:rPr>
          <w:rFonts w:ascii="Arial" w:hAnsi="Arial"/>
        </w:rPr>
      </w:pPr>
      <w:r>
        <w:rPr>
          <w:rFonts w:ascii="Arial" w:hAnsi="Arial"/>
        </w:rPr>
        <w:t>6.2.4.22 Предметы наборов для выжив</w:t>
      </w:r>
      <w:r w:rsidR="00EF5AEC">
        <w:rPr>
          <w:rFonts w:ascii="Arial" w:hAnsi="Arial"/>
        </w:rPr>
        <w:t>ания не должны иметь острых крае</w:t>
      </w:r>
      <w:r>
        <w:rPr>
          <w:rFonts w:ascii="Arial" w:hAnsi="Arial"/>
        </w:rPr>
        <w:t xml:space="preserve">в и выступов, во избежание ранения пассажиров и повреждения </w:t>
      </w:r>
      <w:r w:rsidR="00967FDB">
        <w:rPr>
          <w:rFonts w:ascii="Arial" w:hAnsi="Arial" w:cs="Arial"/>
          <w:color w:val="auto"/>
          <w:shd w:val="clear" w:color="auto" w:fill="FFFFFF"/>
        </w:rPr>
        <w:t>НП</w:t>
      </w:r>
      <w:r>
        <w:rPr>
          <w:rFonts w:ascii="Arial" w:hAnsi="Arial"/>
        </w:rPr>
        <w:t>.</w:t>
      </w:r>
    </w:p>
    <w:p w14:paraId="373C763B" w14:textId="77777777" w:rsidR="00410B9B" w:rsidRDefault="00410B9B" w:rsidP="00EF5AEC">
      <w:pPr>
        <w:spacing w:line="360" w:lineRule="auto"/>
        <w:jc w:val="both"/>
        <w:rPr>
          <w:rFonts w:ascii="Arial" w:hAnsi="Arial"/>
          <w:b/>
        </w:rPr>
      </w:pPr>
      <w:r w:rsidRPr="00EF5AEC">
        <w:rPr>
          <w:rFonts w:ascii="Arial" w:hAnsi="Arial"/>
          <w:spacing w:val="40"/>
        </w:rPr>
        <w:t>Таблица</w:t>
      </w:r>
      <w:r>
        <w:rPr>
          <w:rFonts w:ascii="Arial" w:hAnsi="Arial"/>
        </w:rPr>
        <w:t xml:space="preserve"> 1 — Состав наборов для выживания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1"/>
        <w:gridCol w:w="2194"/>
      </w:tblGrid>
      <w:tr w:rsidR="00410B9B" w:rsidRPr="003A15B0" w14:paraId="1BEABC4C" w14:textId="77777777" w:rsidTr="00EF5AEC">
        <w:trPr>
          <w:jc w:val="center"/>
        </w:trPr>
        <w:tc>
          <w:tcPr>
            <w:tcW w:w="3924" w:type="pct"/>
            <w:tcBorders>
              <w:top w:val="single" w:sz="4" w:space="0" w:color="000000"/>
              <w:left w:val="single" w:sz="4" w:space="0" w:color="000000"/>
              <w:bottom w:val="double" w:sz="4" w:space="0" w:color="auto"/>
              <w:right w:val="single" w:sz="4" w:space="0" w:color="000000"/>
            </w:tcBorders>
            <w:tcMar>
              <w:top w:w="0" w:type="dxa"/>
              <w:left w:w="108" w:type="dxa"/>
              <w:bottom w:w="0" w:type="dxa"/>
              <w:right w:w="108" w:type="dxa"/>
            </w:tcMar>
            <w:vAlign w:val="center"/>
          </w:tcPr>
          <w:p w14:paraId="2590993D" w14:textId="77777777" w:rsidR="00410B9B" w:rsidRPr="003A15B0" w:rsidRDefault="00410B9B" w:rsidP="00EF5AEC">
            <w:pPr>
              <w:spacing w:line="288" w:lineRule="auto"/>
              <w:jc w:val="center"/>
              <w:rPr>
                <w:rFonts w:ascii="Arial" w:hAnsi="Arial"/>
              </w:rPr>
            </w:pPr>
            <w:r w:rsidRPr="003A15B0">
              <w:rPr>
                <w:rFonts w:ascii="Arial" w:hAnsi="Arial"/>
              </w:rPr>
              <w:t>Оборудование</w:t>
            </w:r>
          </w:p>
        </w:tc>
        <w:tc>
          <w:tcPr>
            <w:tcW w:w="1076" w:type="pct"/>
            <w:tcBorders>
              <w:top w:val="single" w:sz="4" w:space="0" w:color="000000"/>
              <w:left w:val="single" w:sz="4" w:space="0" w:color="000000"/>
              <w:bottom w:val="double" w:sz="4" w:space="0" w:color="auto"/>
              <w:right w:val="single" w:sz="4" w:space="0" w:color="000000"/>
            </w:tcBorders>
            <w:tcMar>
              <w:top w:w="0" w:type="dxa"/>
              <w:left w:w="108" w:type="dxa"/>
              <w:bottom w:w="0" w:type="dxa"/>
              <w:right w:w="108" w:type="dxa"/>
            </w:tcMar>
            <w:vAlign w:val="center"/>
          </w:tcPr>
          <w:p w14:paraId="375390E7" w14:textId="0E1AAF23" w:rsidR="00410B9B" w:rsidRPr="003A15B0" w:rsidRDefault="00EF5AEC" w:rsidP="00EF5AEC">
            <w:pPr>
              <w:spacing w:line="288" w:lineRule="auto"/>
              <w:jc w:val="center"/>
              <w:rPr>
                <w:rFonts w:ascii="Arial" w:hAnsi="Arial"/>
              </w:rPr>
            </w:pPr>
            <w:r>
              <w:rPr>
                <w:rFonts w:ascii="Arial" w:hAnsi="Arial"/>
              </w:rPr>
              <w:t>К</w:t>
            </w:r>
            <w:r w:rsidR="00410B9B" w:rsidRPr="003A15B0">
              <w:rPr>
                <w:rFonts w:ascii="Arial" w:hAnsi="Arial"/>
              </w:rPr>
              <w:t>оличество</w:t>
            </w:r>
          </w:p>
        </w:tc>
      </w:tr>
      <w:tr w:rsidR="00410B9B" w:rsidRPr="003A15B0" w14:paraId="121CC35E" w14:textId="77777777" w:rsidTr="00EF5AEC">
        <w:trPr>
          <w:jc w:val="center"/>
        </w:trPr>
        <w:tc>
          <w:tcPr>
            <w:tcW w:w="3924" w:type="pct"/>
            <w:tcBorders>
              <w:top w:val="doub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74662F0" w14:textId="77777777" w:rsidR="00410B9B" w:rsidRPr="003A15B0" w:rsidRDefault="00410B9B" w:rsidP="00EF5AEC">
            <w:pPr>
              <w:spacing w:line="288" w:lineRule="auto"/>
              <w:jc w:val="both"/>
              <w:rPr>
                <w:rFonts w:ascii="Arial" w:hAnsi="Arial"/>
              </w:rPr>
            </w:pPr>
            <w:r w:rsidRPr="003A15B0">
              <w:rPr>
                <w:rFonts w:ascii="Arial" w:hAnsi="Arial"/>
              </w:rPr>
              <w:t>Черпак</w:t>
            </w:r>
          </w:p>
        </w:tc>
        <w:tc>
          <w:tcPr>
            <w:tcW w:w="1076" w:type="pct"/>
            <w:tcBorders>
              <w:top w:val="doub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E54ED" w14:textId="77777777" w:rsidR="00410B9B" w:rsidRPr="003A15B0" w:rsidRDefault="00410B9B" w:rsidP="00EF5AEC">
            <w:pPr>
              <w:spacing w:line="288" w:lineRule="auto"/>
              <w:jc w:val="center"/>
              <w:rPr>
                <w:rFonts w:ascii="Arial" w:hAnsi="Arial"/>
              </w:rPr>
            </w:pPr>
            <w:r w:rsidRPr="003A15B0">
              <w:rPr>
                <w:rFonts w:ascii="Arial" w:hAnsi="Arial"/>
              </w:rPr>
              <w:t>1</w:t>
            </w:r>
          </w:p>
        </w:tc>
      </w:tr>
      <w:tr w:rsidR="00410B9B" w:rsidRPr="003A15B0" w14:paraId="7BE3CADA" w14:textId="77777777" w:rsidTr="00EF5AEC">
        <w:trPr>
          <w:jc w:val="center"/>
        </w:trPr>
        <w:tc>
          <w:tcPr>
            <w:tcW w:w="39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FBAA0" w14:textId="77777777" w:rsidR="00410B9B" w:rsidRPr="003A15B0" w:rsidRDefault="00410B9B" w:rsidP="00EF5AEC">
            <w:pPr>
              <w:spacing w:line="288" w:lineRule="auto"/>
              <w:jc w:val="both"/>
              <w:rPr>
                <w:rFonts w:ascii="Arial" w:hAnsi="Arial"/>
              </w:rPr>
            </w:pPr>
            <w:r w:rsidRPr="003A15B0">
              <w:rPr>
                <w:rFonts w:ascii="Arial" w:hAnsi="Arial"/>
              </w:rPr>
              <w:t>Губка для сбора воды</w:t>
            </w:r>
          </w:p>
        </w:tc>
        <w:tc>
          <w:tcPr>
            <w:tcW w:w="10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775EC" w14:textId="77777777" w:rsidR="00410B9B" w:rsidRPr="003A15B0" w:rsidRDefault="00410B9B" w:rsidP="00EF5AEC">
            <w:pPr>
              <w:spacing w:line="288" w:lineRule="auto"/>
              <w:jc w:val="center"/>
              <w:rPr>
                <w:rFonts w:ascii="Arial" w:hAnsi="Arial"/>
              </w:rPr>
            </w:pPr>
            <w:r w:rsidRPr="003A15B0">
              <w:rPr>
                <w:rFonts w:ascii="Arial" w:hAnsi="Arial"/>
              </w:rPr>
              <w:t>2</w:t>
            </w:r>
          </w:p>
        </w:tc>
      </w:tr>
      <w:tr w:rsidR="00410B9B" w:rsidRPr="003A15B0" w14:paraId="53BDDFC3" w14:textId="77777777" w:rsidTr="00EF5AEC">
        <w:trPr>
          <w:jc w:val="center"/>
        </w:trPr>
        <w:tc>
          <w:tcPr>
            <w:tcW w:w="39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A1184" w14:textId="659B8F0F" w:rsidR="00410B9B" w:rsidRPr="003A15B0" w:rsidRDefault="00410B9B" w:rsidP="00EF5AEC">
            <w:pPr>
              <w:spacing w:line="288" w:lineRule="auto"/>
              <w:jc w:val="both"/>
              <w:rPr>
                <w:rFonts w:ascii="Arial" w:hAnsi="Arial"/>
              </w:rPr>
            </w:pPr>
            <w:r w:rsidRPr="003A15B0">
              <w:rPr>
                <w:rFonts w:ascii="Arial" w:hAnsi="Arial"/>
              </w:rPr>
              <w:t>Пара н</w:t>
            </w:r>
            <w:r w:rsidR="00EF5AEC">
              <w:rPr>
                <w:rFonts w:ascii="Arial" w:hAnsi="Arial"/>
              </w:rPr>
              <w:t>етонущих ручных весел, прикрепле</w:t>
            </w:r>
            <w:r w:rsidRPr="003A15B0">
              <w:rPr>
                <w:rFonts w:ascii="Arial" w:hAnsi="Arial"/>
              </w:rPr>
              <w:t xml:space="preserve">нных шнуром к </w:t>
            </w:r>
            <w:r w:rsidR="00967FDB">
              <w:rPr>
                <w:rFonts w:ascii="Arial" w:hAnsi="Arial" w:cs="Arial"/>
                <w:color w:val="auto"/>
                <w:shd w:val="clear" w:color="auto" w:fill="FFFFFF"/>
              </w:rPr>
              <w:t xml:space="preserve">НП </w:t>
            </w:r>
            <w:r w:rsidR="00E03841">
              <w:rPr>
                <w:rFonts w:ascii="Arial" w:hAnsi="Arial"/>
              </w:rPr>
              <w:t>и размеще</w:t>
            </w:r>
            <w:r w:rsidRPr="003A15B0">
              <w:rPr>
                <w:rFonts w:ascii="Arial" w:hAnsi="Arial"/>
              </w:rPr>
              <w:t>нных у входа</w:t>
            </w:r>
          </w:p>
        </w:tc>
        <w:tc>
          <w:tcPr>
            <w:tcW w:w="10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EECC3" w14:textId="77777777" w:rsidR="00410B9B" w:rsidRPr="003A15B0" w:rsidRDefault="00410B9B" w:rsidP="00EF5AEC">
            <w:pPr>
              <w:spacing w:line="288" w:lineRule="auto"/>
              <w:jc w:val="center"/>
              <w:rPr>
                <w:rFonts w:ascii="Arial" w:hAnsi="Arial"/>
              </w:rPr>
            </w:pPr>
            <w:r w:rsidRPr="003A15B0">
              <w:rPr>
                <w:rFonts w:ascii="Arial" w:hAnsi="Arial"/>
              </w:rPr>
              <w:t>1</w:t>
            </w:r>
          </w:p>
        </w:tc>
      </w:tr>
      <w:tr w:rsidR="00410B9B" w:rsidRPr="003A15B0" w14:paraId="33BBA33B" w14:textId="77777777" w:rsidTr="00EF5AEC">
        <w:trPr>
          <w:jc w:val="center"/>
        </w:trPr>
        <w:tc>
          <w:tcPr>
            <w:tcW w:w="39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E1D66" w14:textId="77777777" w:rsidR="00410B9B" w:rsidRPr="003A15B0" w:rsidRDefault="00410B9B" w:rsidP="00EF5AEC">
            <w:pPr>
              <w:spacing w:line="288" w:lineRule="auto"/>
              <w:jc w:val="both"/>
              <w:rPr>
                <w:rFonts w:ascii="Arial" w:hAnsi="Arial"/>
              </w:rPr>
            </w:pPr>
            <w:r w:rsidRPr="003A15B0">
              <w:rPr>
                <w:rFonts w:ascii="Arial" w:hAnsi="Arial"/>
              </w:rPr>
              <w:t>Свисток</w:t>
            </w:r>
          </w:p>
        </w:tc>
        <w:tc>
          <w:tcPr>
            <w:tcW w:w="10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A9891" w14:textId="77777777" w:rsidR="00410B9B" w:rsidRPr="003A15B0" w:rsidRDefault="00410B9B" w:rsidP="00EF5AEC">
            <w:pPr>
              <w:spacing w:line="288" w:lineRule="auto"/>
              <w:jc w:val="center"/>
              <w:rPr>
                <w:rFonts w:ascii="Arial" w:hAnsi="Arial"/>
              </w:rPr>
            </w:pPr>
            <w:r w:rsidRPr="003A15B0">
              <w:rPr>
                <w:rFonts w:ascii="Arial" w:hAnsi="Arial"/>
              </w:rPr>
              <w:t>1</w:t>
            </w:r>
          </w:p>
        </w:tc>
      </w:tr>
      <w:tr w:rsidR="00410B9B" w:rsidRPr="003A15B0" w14:paraId="382ABA74" w14:textId="77777777" w:rsidTr="00EF5AEC">
        <w:trPr>
          <w:jc w:val="center"/>
        </w:trPr>
        <w:tc>
          <w:tcPr>
            <w:tcW w:w="39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1DCE2" w14:textId="77777777" w:rsidR="00410B9B" w:rsidRPr="003A15B0" w:rsidRDefault="00410B9B" w:rsidP="00EF5AEC">
            <w:pPr>
              <w:spacing w:line="288" w:lineRule="auto"/>
              <w:jc w:val="both"/>
              <w:rPr>
                <w:rFonts w:ascii="Arial" w:hAnsi="Arial"/>
              </w:rPr>
            </w:pPr>
            <w:r w:rsidRPr="003A15B0">
              <w:rPr>
                <w:rFonts w:ascii="Arial" w:hAnsi="Arial"/>
              </w:rPr>
              <w:t>Водонепроницаемый фонарь с продолжительностью работы не менее 6 часов с дополнительным питанием и запасной лампой</w:t>
            </w:r>
          </w:p>
        </w:tc>
        <w:tc>
          <w:tcPr>
            <w:tcW w:w="10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3AAC2" w14:textId="77777777" w:rsidR="00410B9B" w:rsidRPr="003A15B0" w:rsidRDefault="00410B9B" w:rsidP="00EF5AEC">
            <w:pPr>
              <w:spacing w:line="288" w:lineRule="auto"/>
              <w:jc w:val="center"/>
              <w:rPr>
                <w:rFonts w:ascii="Arial" w:hAnsi="Arial"/>
              </w:rPr>
            </w:pPr>
            <w:r w:rsidRPr="003A15B0">
              <w:rPr>
                <w:rFonts w:ascii="Arial" w:hAnsi="Arial"/>
              </w:rPr>
              <w:t>1</w:t>
            </w:r>
          </w:p>
        </w:tc>
      </w:tr>
      <w:tr w:rsidR="00410B9B" w:rsidRPr="003A15B0" w14:paraId="448615EC" w14:textId="77777777" w:rsidTr="00EF5AEC">
        <w:trPr>
          <w:jc w:val="center"/>
        </w:trPr>
        <w:tc>
          <w:tcPr>
            <w:tcW w:w="39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FD638" w14:textId="77777777" w:rsidR="00410B9B" w:rsidRPr="003A15B0" w:rsidRDefault="00410B9B" w:rsidP="00EF5AEC">
            <w:pPr>
              <w:spacing w:line="288" w:lineRule="auto"/>
              <w:jc w:val="both"/>
              <w:rPr>
                <w:rFonts w:ascii="Arial" w:hAnsi="Arial"/>
              </w:rPr>
            </w:pPr>
            <w:r w:rsidRPr="003A15B0">
              <w:rPr>
                <w:rFonts w:ascii="Arial" w:hAnsi="Arial"/>
              </w:rPr>
              <w:t>Запечатываемый санитарный пакет, из расчета на человека</w:t>
            </w:r>
          </w:p>
        </w:tc>
        <w:tc>
          <w:tcPr>
            <w:tcW w:w="10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A19A1" w14:textId="77777777" w:rsidR="00410B9B" w:rsidRPr="003A15B0" w:rsidRDefault="00410B9B" w:rsidP="00EF5AEC">
            <w:pPr>
              <w:spacing w:line="288" w:lineRule="auto"/>
              <w:jc w:val="center"/>
              <w:rPr>
                <w:rFonts w:ascii="Arial" w:hAnsi="Arial"/>
              </w:rPr>
            </w:pPr>
            <w:r w:rsidRPr="003A15B0">
              <w:rPr>
                <w:rFonts w:ascii="Arial" w:hAnsi="Arial"/>
              </w:rPr>
              <w:t>1</w:t>
            </w:r>
          </w:p>
        </w:tc>
      </w:tr>
      <w:tr w:rsidR="00410B9B" w:rsidRPr="003A15B0" w14:paraId="1D3CBA16" w14:textId="77777777" w:rsidTr="00EF5AEC">
        <w:trPr>
          <w:jc w:val="center"/>
        </w:trPr>
        <w:tc>
          <w:tcPr>
            <w:tcW w:w="39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3CFCE" w14:textId="18C01F6F" w:rsidR="00410B9B" w:rsidRPr="003A15B0" w:rsidRDefault="00410B9B" w:rsidP="00EF5AEC">
            <w:pPr>
              <w:spacing w:line="288" w:lineRule="auto"/>
              <w:jc w:val="both"/>
              <w:rPr>
                <w:rFonts w:ascii="Arial" w:hAnsi="Arial"/>
              </w:rPr>
            </w:pPr>
            <w:r w:rsidRPr="003A15B0">
              <w:rPr>
                <w:rFonts w:ascii="Arial" w:hAnsi="Arial"/>
              </w:rPr>
              <w:t xml:space="preserve">Оборудование для ремонта при утечке в надувных отсеках </w:t>
            </w:r>
            <w:r w:rsidR="00967FDB">
              <w:rPr>
                <w:rFonts w:ascii="Arial" w:hAnsi="Arial" w:cs="Arial"/>
                <w:color w:val="auto"/>
                <w:shd w:val="clear" w:color="auto" w:fill="FFFFFF"/>
              </w:rPr>
              <w:t xml:space="preserve">НП </w:t>
            </w:r>
            <w:r w:rsidRPr="003A15B0">
              <w:rPr>
                <w:rFonts w:ascii="Arial" w:hAnsi="Arial"/>
              </w:rPr>
              <w:t>в условиях повышенной влажности и больших скоростей движения</w:t>
            </w:r>
          </w:p>
        </w:tc>
        <w:tc>
          <w:tcPr>
            <w:tcW w:w="10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80035" w14:textId="77777777" w:rsidR="00410B9B" w:rsidRPr="003A15B0" w:rsidRDefault="00410B9B" w:rsidP="00EF5AEC">
            <w:pPr>
              <w:spacing w:line="288" w:lineRule="auto"/>
              <w:jc w:val="center"/>
              <w:rPr>
                <w:rFonts w:ascii="Arial" w:hAnsi="Arial"/>
              </w:rPr>
            </w:pPr>
            <w:r w:rsidRPr="003A15B0">
              <w:rPr>
                <w:rFonts w:ascii="Arial" w:hAnsi="Arial"/>
              </w:rPr>
              <w:t>1</w:t>
            </w:r>
          </w:p>
        </w:tc>
      </w:tr>
      <w:tr w:rsidR="00410B9B" w:rsidRPr="003A15B0" w14:paraId="7F24D50A" w14:textId="77777777" w:rsidTr="00EF5AEC">
        <w:trPr>
          <w:jc w:val="center"/>
        </w:trPr>
        <w:tc>
          <w:tcPr>
            <w:tcW w:w="39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BA6BF" w14:textId="6873080E" w:rsidR="00410B9B" w:rsidRPr="003A15B0" w:rsidRDefault="00E03841" w:rsidP="00EF5AEC">
            <w:pPr>
              <w:spacing w:line="288" w:lineRule="auto"/>
              <w:jc w:val="both"/>
              <w:rPr>
                <w:rFonts w:ascii="Arial" w:hAnsi="Arial"/>
              </w:rPr>
            </w:pPr>
            <w:r>
              <w:rPr>
                <w:rFonts w:ascii="Arial" w:hAnsi="Arial"/>
              </w:rPr>
              <w:t>Ручной насос, прикрепле</w:t>
            </w:r>
            <w:r w:rsidR="00410B9B" w:rsidRPr="003A15B0">
              <w:rPr>
                <w:rFonts w:ascii="Arial" w:hAnsi="Arial"/>
              </w:rPr>
              <w:t xml:space="preserve">нный к </w:t>
            </w:r>
            <w:r w:rsidR="00967FDB">
              <w:rPr>
                <w:rFonts w:ascii="Arial" w:hAnsi="Arial"/>
              </w:rPr>
              <w:t>НП</w:t>
            </w:r>
            <w:r w:rsidR="00410B9B" w:rsidRPr="003A15B0">
              <w:rPr>
                <w:rFonts w:ascii="Arial" w:hAnsi="Arial"/>
              </w:rPr>
              <w:t xml:space="preserve"> шнуром, обеспечивающий наполнение воздухом любого отсека через отверстие наполнения. Насос должен быть разработан специально для использования вручную и укомплектован необходимыми шлангами и насадками.</w:t>
            </w:r>
          </w:p>
        </w:tc>
        <w:tc>
          <w:tcPr>
            <w:tcW w:w="10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8D589" w14:textId="77777777" w:rsidR="00410B9B" w:rsidRPr="003A15B0" w:rsidRDefault="00410B9B" w:rsidP="00EF5AEC">
            <w:pPr>
              <w:spacing w:line="288" w:lineRule="auto"/>
              <w:jc w:val="center"/>
              <w:rPr>
                <w:rFonts w:ascii="Arial" w:hAnsi="Arial"/>
              </w:rPr>
            </w:pPr>
            <w:r w:rsidRPr="003A15B0">
              <w:rPr>
                <w:rFonts w:ascii="Arial" w:hAnsi="Arial"/>
              </w:rPr>
              <w:t>1</w:t>
            </w:r>
          </w:p>
        </w:tc>
      </w:tr>
      <w:tr w:rsidR="00EF5AEC" w:rsidRPr="003A15B0" w14:paraId="75A4FCDE" w14:textId="77777777" w:rsidTr="00EF5AEC">
        <w:trPr>
          <w:jc w:val="center"/>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FF70A" w14:textId="360B37C9" w:rsidR="00EF5AEC" w:rsidRPr="00EF5AEC" w:rsidRDefault="00EF5AEC" w:rsidP="00EF5AEC">
            <w:pPr>
              <w:spacing w:line="288" w:lineRule="auto"/>
              <w:ind w:firstLine="709"/>
              <w:jc w:val="both"/>
              <w:rPr>
                <w:rFonts w:ascii="Arial" w:hAnsi="Arial"/>
                <w:sz w:val="22"/>
                <w:szCs w:val="22"/>
              </w:rPr>
            </w:pPr>
            <w:r w:rsidRPr="00EF5AEC">
              <w:rPr>
                <w:rFonts w:ascii="Arial" w:hAnsi="Arial"/>
                <w:spacing w:val="40"/>
                <w:sz w:val="22"/>
                <w:szCs w:val="22"/>
              </w:rPr>
              <w:t>Примечание</w:t>
            </w:r>
            <w:r w:rsidRPr="00EF5AEC">
              <w:rPr>
                <w:rFonts w:ascii="Arial" w:hAnsi="Arial"/>
                <w:sz w:val="22"/>
                <w:szCs w:val="22"/>
              </w:rPr>
              <w:t xml:space="preserve"> – Указанные в таблице 1 предметы являются обязательными для включения в наборы для выживания, допускается включение в наборы дополнительных предметов.</w:t>
            </w:r>
          </w:p>
        </w:tc>
      </w:tr>
    </w:tbl>
    <w:p w14:paraId="036C4677" w14:textId="77777777" w:rsidR="00410B9B" w:rsidRDefault="00410B9B" w:rsidP="00410B9B">
      <w:pPr>
        <w:ind w:firstLine="709"/>
        <w:jc w:val="both"/>
        <w:rPr>
          <w:rFonts w:ascii="Arial" w:hAnsi="Arial"/>
          <w:sz w:val="20"/>
        </w:rPr>
      </w:pPr>
    </w:p>
    <w:p w14:paraId="6BD7FA86" w14:textId="335FDFBF" w:rsidR="00410B9B" w:rsidRDefault="00EF5AEC" w:rsidP="00410B9B">
      <w:pPr>
        <w:spacing w:line="360" w:lineRule="auto"/>
        <w:ind w:firstLine="709"/>
        <w:jc w:val="both"/>
        <w:rPr>
          <w:rFonts w:ascii="Arial" w:hAnsi="Arial"/>
          <w:b/>
        </w:rPr>
      </w:pPr>
      <w:r>
        <w:rPr>
          <w:rFonts w:ascii="Arial" w:hAnsi="Arial"/>
          <w:b/>
        </w:rPr>
        <w:lastRenderedPageBreak/>
        <w:t>6.3 Требования наде</w:t>
      </w:r>
      <w:r w:rsidR="00410B9B">
        <w:rPr>
          <w:rFonts w:ascii="Arial" w:hAnsi="Arial"/>
          <w:b/>
        </w:rPr>
        <w:t>жности</w:t>
      </w:r>
    </w:p>
    <w:p w14:paraId="57B2E8D4" w14:textId="493C72DF" w:rsidR="00410B9B" w:rsidRDefault="00EF5AEC" w:rsidP="00410B9B">
      <w:pPr>
        <w:spacing w:line="360" w:lineRule="auto"/>
        <w:ind w:firstLine="709"/>
        <w:jc w:val="both"/>
        <w:rPr>
          <w:rFonts w:ascii="Arial" w:hAnsi="Arial"/>
        </w:rPr>
      </w:pPr>
      <w:r>
        <w:rPr>
          <w:rFonts w:ascii="Arial" w:hAnsi="Arial"/>
        </w:rPr>
        <w:t>6.3.1 Наде</w:t>
      </w:r>
      <w:r w:rsidR="00410B9B">
        <w:rPr>
          <w:rFonts w:ascii="Arial" w:hAnsi="Arial"/>
        </w:rPr>
        <w:t>жность СПВП характеризуют следующими значениями показателей:</w:t>
      </w:r>
    </w:p>
    <w:p w14:paraId="059AFA7D" w14:textId="2F0FA45D" w:rsidR="00410B9B" w:rsidRDefault="00EF5AEC" w:rsidP="00410B9B">
      <w:pPr>
        <w:spacing w:line="360" w:lineRule="auto"/>
        <w:ind w:firstLine="709"/>
        <w:jc w:val="both"/>
        <w:rPr>
          <w:rFonts w:ascii="Arial" w:hAnsi="Arial"/>
        </w:rPr>
      </w:pPr>
      <w:r>
        <w:rPr>
          <w:rFonts w:ascii="Arial" w:hAnsi="Arial"/>
        </w:rPr>
        <w:t xml:space="preserve">- </w:t>
      </w:r>
      <w:r w:rsidR="00410B9B">
        <w:rPr>
          <w:rFonts w:ascii="Arial" w:hAnsi="Arial"/>
        </w:rPr>
        <w:t>коэффициент готовности – не менее 0,9;</w:t>
      </w:r>
    </w:p>
    <w:p w14:paraId="25884F59" w14:textId="062144FA" w:rsidR="00410B9B" w:rsidRDefault="00EF5AEC" w:rsidP="00410B9B">
      <w:pPr>
        <w:spacing w:line="360" w:lineRule="auto"/>
        <w:ind w:firstLine="709"/>
        <w:jc w:val="both"/>
        <w:rPr>
          <w:rFonts w:ascii="Arial" w:hAnsi="Arial"/>
        </w:rPr>
      </w:pPr>
      <w:r>
        <w:rPr>
          <w:rFonts w:ascii="Arial" w:hAnsi="Arial"/>
        </w:rPr>
        <w:t xml:space="preserve">- </w:t>
      </w:r>
      <w:r w:rsidR="00410B9B">
        <w:rPr>
          <w:rFonts w:ascii="Arial" w:hAnsi="Arial"/>
        </w:rPr>
        <w:t>среднее время восстановления – не более 4 ч.</w:t>
      </w:r>
    </w:p>
    <w:p w14:paraId="7958DD2C" w14:textId="77777777" w:rsidR="00410B9B" w:rsidRDefault="00410B9B" w:rsidP="00410B9B">
      <w:pPr>
        <w:spacing w:line="360" w:lineRule="auto"/>
        <w:ind w:firstLine="709"/>
        <w:jc w:val="both"/>
        <w:rPr>
          <w:rFonts w:ascii="Arial" w:hAnsi="Arial"/>
          <w:b/>
        </w:rPr>
      </w:pPr>
      <w:r>
        <w:rPr>
          <w:rFonts w:ascii="Arial" w:hAnsi="Arial"/>
          <w:b/>
        </w:rPr>
        <w:t>6.4 Требования стойкости к внешним воздействиям</w:t>
      </w:r>
    </w:p>
    <w:p w14:paraId="7E8D386C" w14:textId="3300B441" w:rsidR="00054A8B" w:rsidRDefault="00054A8B" w:rsidP="00054A8B">
      <w:pPr>
        <w:spacing w:line="360" w:lineRule="auto"/>
        <w:ind w:firstLine="709"/>
        <w:jc w:val="both"/>
        <w:outlineLvl w:val="1"/>
        <w:rPr>
          <w:rFonts w:ascii="Arial" w:hAnsi="Arial"/>
        </w:rPr>
      </w:pPr>
      <w:r>
        <w:rPr>
          <w:rFonts w:ascii="Arial" w:hAnsi="Arial"/>
        </w:rPr>
        <w:t>6.4.1 После мойки сосредоточенной ст</w:t>
      </w:r>
      <w:r w:rsidR="00EF5AEC">
        <w:rPr>
          <w:rFonts w:ascii="Arial" w:hAnsi="Arial"/>
        </w:rPr>
        <w:t xml:space="preserve">руей воды под давлением 15 </w:t>
      </w:r>
      <w:proofErr w:type="spellStart"/>
      <w:r w:rsidR="00EF5AEC">
        <w:rPr>
          <w:rFonts w:ascii="Arial" w:hAnsi="Arial"/>
        </w:rPr>
        <w:t>MПa</w:t>
      </w:r>
      <w:proofErr w:type="spellEnd"/>
      <w:r w:rsidR="00EF5AEC">
        <w:rPr>
          <w:rFonts w:ascii="Arial" w:hAnsi="Arial"/>
        </w:rPr>
        <w:t xml:space="preserve">, </w:t>
      </w:r>
      <w:r>
        <w:rPr>
          <w:rFonts w:ascii="Arial" w:hAnsi="Arial"/>
        </w:rPr>
        <w:t xml:space="preserve">а также после обработки дезактивационными и дегазирующими растворами на </w:t>
      </w:r>
      <w:r w:rsidR="00EF5AEC">
        <w:rPr>
          <w:rFonts w:ascii="Arial" w:hAnsi="Arial"/>
        </w:rPr>
        <w:t>поверхностях СПВП не допускают</w:t>
      </w:r>
      <w:r>
        <w:rPr>
          <w:rFonts w:ascii="Arial" w:hAnsi="Arial"/>
        </w:rPr>
        <w:t>:</w:t>
      </w:r>
    </w:p>
    <w:p w14:paraId="0ABA8591" w14:textId="77777777" w:rsidR="00054A8B" w:rsidRDefault="00054A8B" w:rsidP="00054A8B">
      <w:pPr>
        <w:spacing w:line="360" w:lineRule="auto"/>
        <w:ind w:firstLine="709"/>
        <w:jc w:val="both"/>
        <w:outlineLvl w:val="1"/>
        <w:rPr>
          <w:rFonts w:ascii="Arial" w:hAnsi="Arial"/>
        </w:rPr>
      </w:pPr>
      <w:r>
        <w:rPr>
          <w:rFonts w:ascii="Arial" w:hAnsi="Arial"/>
        </w:rPr>
        <w:t>- отслоения (набухания) неметаллических и лакокрасочных покрытий поверхностей;</w:t>
      </w:r>
    </w:p>
    <w:p w14:paraId="30A2C8BE" w14:textId="77777777" w:rsidR="00054A8B" w:rsidRDefault="00054A8B" w:rsidP="00054A8B">
      <w:pPr>
        <w:spacing w:line="360" w:lineRule="auto"/>
        <w:ind w:firstLine="709"/>
        <w:jc w:val="both"/>
        <w:outlineLvl w:val="1"/>
        <w:rPr>
          <w:rFonts w:ascii="Arial" w:hAnsi="Arial"/>
        </w:rPr>
      </w:pPr>
      <w:r>
        <w:rPr>
          <w:rFonts w:ascii="Arial" w:hAnsi="Arial"/>
        </w:rPr>
        <w:t>- повреждения маркировки и надписей (обозначений) на цветографических схемах.</w:t>
      </w:r>
    </w:p>
    <w:p w14:paraId="6FFBFC49" w14:textId="74FA2FB6" w:rsidR="00054A8B" w:rsidRPr="00743109" w:rsidRDefault="00054A8B" w:rsidP="00EF5AEC">
      <w:pPr>
        <w:spacing w:line="360" w:lineRule="auto"/>
        <w:ind w:firstLine="720"/>
        <w:jc w:val="both"/>
        <w:rPr>
          <w:rFonts w:ascii="Arial" w:hAnsi="Arial"/>
        </w:rPr>
      </w:pPr>
      <w:r w:rsidRPr="00743109">
        <w:rPr>
          <w:rFonts w:ascii="Arial" w:hAnsi="Arial"/>
        </w:rPr>
        <w:t xml:space="preserve">6.4.2 По устойчивости к климатическим воздействиям </w:t>
      </w:r>
      <w:r w:rsidRPr="00743109">
        <w:rPr>
          <w:rFonts w:ascii="Arial" w:hAnsi="Arial"/>
          <w:color w:val="auto"/>
        </w:rPr>
        <w:t xml:space="preserve">СПВП кроме </w:t>
      </w:r>
      <w:r w:rsidR="00967FDB">
        <w:rPr>
          <w:rFonts w:ascii="Arial" w:hAnsi="Arial" w:cs="Arial"/>
          <w:color w:val="auto"/>
          <w:shd w:val="clear" w:color="auto" w:fill="FFFFFF"/>
        </w:rPr>
        <w:t xml:space="preserve">НП </w:t>
      </w:r>
      <w:r w:rsidRPr="00743109">
        <w:rPr>
          <w:rFonts w:ascii="Arial" w:hAnsi="Arial"/>
        </w:rPr>
        <w:t xml:space="preserve">должны соответствовать исполнению У, категории размещения 1 (эксплуатация на открытом воздухе), в атмосфере </w:t>
      </w:r>
      <w:r w:rsidR="00EF5AEC" w:rsidRPr="00743109">
        <w:rPr>
          <w:rFonts w:ascii="Arial" w:hAnsi="Arial"/>
        </w:rPr>
        <w:t xml:space="preserve">I и II </w:t>
      </w:r>
      <w:r w:rsidRPr="00743109">
        <w:rPr>
          <w:rFonts w:ascii="Arial" w:hAnsi="Arial"/>
        </w:rPr>
        <w:t>типов (условно чистой и промышленной) по ГОСТ 15150</w:t>
      </w:r>
      <w:r w:rsidR="00EF5AEC">
        <w:rPr>
          <w:rFonts w:ascii="Arial" w:hAnsi="Arial"/>
        </w:rPr>
        <w:t>–</w:t>
      </w:r>
      <w:r w:rsidRPr="00743109">
        <w:rPr>
          <w:rFonts w:ascii="Arial" w:hAnsi="Arial"/>
        </w:rPr>
        <w:t xml:space="preserve">69 (раздел 2). </w:t>
      </w:r>
    </w:p>
    <w:p w14:paraId="310A5F80" w14:textId="3F2A8F8F" w:rsidR="00054A8B" w:rsidRPr="00743109" w:rsidRDefault="00054A8B" w:rsidP="00054A8B">
      <w:pPr>
        <w:spacing w:line="360" w:lineRule="auto"/>
        <w:ind w:firstLine="720"/>
        <w:jc w:val="both"/>
        <w:rPr>
          <w:rFonts w:ascii="Arial" w:hAnsi="Arial"/>
        </w:rPr>
      </w:pPr>
      <w:r w:rsidRPr="00743109">
        <w:rPr>
          <w:rFonts w:ascii="Arial" w:hAnsi="Arial"/>
        </w:rPr>
        <w:t>При эксплуатации в условиях предельных нижних и верхних рабочих температур, а также верхнего значения относительной влажность воздуха не допу</w:t>
      </w:r>
      <w:r w:rsidR="00EF5AEC">
        <w:rPr>
          <w:rFonts w:ascii="Arial" w:hAnsi="Arial"/>
        </w:rPr>
        <w:t>скают</w:t>
      </w:r>
      <w:r w:rsidRPr="00743109">
        <w:rPr>
          <w:rFonts w:ascii="Arial" w:hAnsi="Arial"/>
        </w:rPr>
        <w:t>:</w:t>
      </w:r>
    </w:p>
    <w:p w14:paraId="75FE8963" w14:textId="77777777" w:rsidR="00054A8B" w:rsidRPr="00743109" w:rsidRDefault="00054A8B" w:rsidP="00054A8B">
      <w:pPr>
        <w:spacing w:line="360" w:lineRule="auto"/>
        <w:ind w:firstLine="720"/>
        <w:jc w:val="both"/>
        <w:rPr>
          <w:rFonts w:ascii="Arial" w:hAnsi="Arial"/>
        </w:rPr>
      </w:pPr>
      <w:r w:rsidRPr="00743109">
        <w:rPr>
          <w:rFonts w:ascii="Arial" w:hAnsi="Arial"/>
        </w:rPr>
        <w:t>- признаки растворения, выпучивания, пузырения или отслаивания лакокрасочных покрытий;</w:t>
      </w:r>
    </w:p>
    <w:p w14:paraId="40E99DA4" w14:textId="77777777" w:rsidR="00054A8B" w:rsidRPr="00743109" w:rsidRDefault="00054A8B" w:rsidP="00054A8B">
      <w:pPr>
        <w:spacing w:line="360" w:lineRule="auto"/>
        <w:ind w:firstLine="720"/>
        <w:jc w:val="both"/>
        <w:rPr>
          <w:rFonts w:ascii="Arial" w:hAnsi="Arial"/>
        </w:rPr>
      </w:pPr>
      <w:r w:rsidRPr="00743109">
        <w:rPr>
          <w:rFonts w:ascii="Arial" w:hAnsi="Arial"/>
        </w:rPr>
        <w:t>- появление сетки трещин уплотнителей;</w:t>
      </w:r>
    </w:p>
    <w:p w14:paraId="5D516E06" w14:textId="77777777" w:rsidR="00054A8B" w:rsidRPr="00743109" w:rsidRDefault="00054A8B" w:rsidP="00054A8B">
      <w:pPr>
        <w:spacing w:line="360" w:lineRule="auto"/>
        <w:ind w:firstLine="720"/>
        <w:jc w:val="both"/>
        <w:rPr>
          <w:rFonts w:ascii="Arial" w:hAnsi="Arial"/>
        </w:rPr>
      </w:pPr>
      <w:r w:rsidRPr="00743109">
        <w:rPr>
          <w:rFonts w:ascii="Arial" w:hAnsi="Arial"/>
        </w:rPr>
        <w:t>- коробление поверхностей деталей сверх допустимых значений;</w:t>
      </w:r>
    </w:p>
    <w:p w14:paraId="17F6C708" w14:textId="77777777" w:rsidR="00054A8B" w:rsidRPr="00743109" w:rsidRDefault="00054A8B" w:rsidP="00054A8B">
      <w:pPr>
        <w:spacing w:line="360" w:lineRule="auto"/>
        <w:ind w:firstLine="720"/>
        <w:jc w:val="both"/>
        <w:rPr>
          <w:rFonts w:ascii="Arial" w:hAnsi="Arial"/>
        </w:rPr>
      </w:pPr>
      <w:r w:rsidRPr="00743109">
        <w:rPr>
          <w:rFonts w:ascii="Arial" w:hAnsi="Arial"/>
        </w:rPr>
        <w:t>- степень изменения цвета деталей свыше двух баллов по ГОСТ 9.407;</w:t>
      </w:r>
    </w:p>
    <w:p w14:paraId="713E3221" w14:textId="77777777" w:rsidR="00054A8B" w:rsidRDefault="00054A8B" w:rsidP="00054A8B">
      <w:pPr>
        <w:spacing w:line="360" w:lineRule="auto"/>
        <w:ind w:firstLine="720"/>
        <w:jc w:val="both"/>
        <w:rPr>
          <w:rFonts w:ascii="Arial" w:hAnsi="Arial"/>
        </w:rPr>
      </w:pPr>
      <w:r w:rsidRPr="00743109">
        <w:rPr>
          <w:rFonts w:ascii="Arial" w:hAnsi="Arial"/>
        </w:rPr>
        <w:t>- отказ запуска встроенного двигателя.</w:t>
      </w:r>
    </w:p>
    <w:p w14:paraId="7A160CFA" w14:textId="77EC2C3A" w:rsidR="00054A8B" w:rsidRDefault="00054A8B" w:rsidP="00054A8B">
      <w:pPr>
        <w:spacing w:line="360" w:lineRule="auto"/>
        <w:ind w:firstLine="720"/>
        <w:jc w:val="both"/>
        <w:rPr>
          <w:rFonts w:ascii="Arial" w:hAnsi="Arial"/>
        </w:rPr>
      </w:pPr>
      <w:r>
        <w:rPr>
          <w:rFonts w:ascii="Arial" w:hAnsi="Arial"/>
        </w:rPr>
        <w:t xml:space="preserve">Все материалы для </w:t>
      </w:r>
      <w:r w:rsidR="00967FDB">
        <w:rPr>
          <w:rFonts w:ascii="Arial" w:hAnsi="Arial" w:cs="Arial"/>
          <w:color w:val="auto"/>
          <w:shd w:val="clear" w:color="auto" w:fill="FFFFFF"/>
        </w:rPr>
        <w:t xml:space="preserve">НП </w:t>
      </w:r>
      <w:r>
        <w:rPr>
          <w:rFonts w:ascii="Arial" w:hAnsi="Arial"/>
        </w:rPr>
        <w:t xml:space="preserve">должны сохранять эксплуатационные свойства в полном </w:t>
      </w:r>
      <w:r w:rsidR="00E03841">
        <w:rPr>
          <w:rFonts w:ascii="Arial" w:hAnsi="Arial"/>
        </w:rPr>
        <w:t>объе</w:t>
      </w:r>
      <w:r>
        <w:rPr>
          <w:rFonts w:ascii="Arial" w:hAnsi="Arial"/>
        </w:rPr>
        <w:t>ме при температуре от минус 30</w:t>
      </w:r>
      <w:r w:rsidR="00EF5AEC">
        <w:rPr>
          <w:rFonts w:ascii="Arial" w:hAnsi="Arial"/>
          <w:vertAlign w:val="superscript"/>
        </w:rPr>
        <w:t xml:space="preserve"> </w:t>
      </w:r>
      <w:r w:rsidR="00EF5AEC">
        <w:rPr>
          <w:rFonts w:ascii="Arial" w:hAnsi="Arial" w:cs="Arial"/>
        </w:rPr>
        <w:t>°</w:t>
      </w:r>
      <w:r>
        <w:rPr>
          <w:rFonts w:ascii="Arial" w:hAnsi="Arial"/>
        </w:rPr>
        <w:t>С до 50</w:t>
      </w:r>
      <w:r w:rsidR="00EF5AEC">
        <w:rPr>
          <w:rFonts w:ascii="Arial" w:hAnsi="Arial"/>
          <w:vertAlign w:val="superscript"/>
        </w:rPr>
        <w:t xml:space="preserve"> </w:t>
      </w:r>
      <w:r w:rsidR="00EF5AEC">
        <w:rPr>
          <w:rFonts w:ascii="Arial" w:hAnsi="Arial" w:cs="Arial"/>
        </w:rPr>
        <w:t>°</w:t>
      </w:r>
      <w:r>
        <w:rPr>
          <w:rFonts w:ascii="Arial" w:hAnsi="Arial"/>
        </w:rPr>
        <w:t>С, при этом должны выполняться требования пунктов 6.2.4.9 и 6.2.4.10.</w:t>
      </w:r>
    </w:p>
    <w:p w14:paraId="3AFCCFBA" w14:textId="77777777" w:rsidR="00054A8B" w:rsidRDefault="00054A8B" w:rsidP="00054A8B">
      <w:pPr>
        <w:spacing w:line="360" w:lineRule="auto"/>
        <w:ind w:firstLine="709"/>
        <w:jc w:val="both"/>
        <w:rPr>
          <w:rFonts w:ascii="Arial" w:hAnsi="Arial"/>
        </w:rPr>
      </w:pPr>
      <w:r>
        <w:rPr>
          <w:rFonts w:ascii="Arial" w:hAnsi="Arial"/>
        </w:rPr>
        <w:t>6.4.3 При проведении обработки дегазирующими и дезактивирующими растворами не допускается отслоения или вспенивания покрытий, размытия маркировочных надписей, цветов лакокрасочного покрытия и цветографических схем СПВП.</w:t>
      </w:r>
    </w:p>
    <w:p w14:paraId="3C9BC067" w14:textId="77777777" w:rsidR="00410B9B" w:rsidRPr="00CF7FDF" w:rsidRDefault="00410B9B" w:rsidP="00410B9B">
      <w:pPr>
        <w:spacing w:line="360" w:lineRule="auto"/>
        <w:ind w:firstLine="709"/>
        <w:jc w:val="both"/>
        <w:rPr>
          <w:rFonts w:ascii="Arial" w:hAnsi="Arial"/>
          <w:b/>
        </w:rPr>
      </w:pPr>
      <w:r w:rsidRPr="00CF7FDF">
        <w:rPr>
          <w:rFonts w:ascii="Arial" w:hAnsi="Arial"/>
          <w:b/>
        </w:rPr>
        <w:t>6.5 Требования эргономики</w:t>
      </w:r>
    </w:p>
    <w:p w14:paraId="3E311206" w14:textId="7BCB6064" w:rsidR="00410B9B" w:rsidRPr="00CF7FDF" w:rsidRDefault="00410B9B" w:rsidP="00410B9B">
      <w:pPr>
        <w:tabs>
          <w:tab w:val="left" w:pos="993"/>
        </w:tabs>
        <w:spacing w:line="360" w:lineRule="auto"/>
        <w:ind w:firstLine="709"/>
        <w:jc w:val="both"/>
        <w:rPr>
          <w:rFonts w:ascii="Arial" w:hAnsi="Arial"/>
          <w:b/>
          <w:i/>
        </w:rPr>
      </w:pPr>
      <w:r w:rsidRPr="00CF7FDF">
        <w:rPr>
          <w:rFonts w:ascii="Arial" w:hAnsi="Arial"/>
        </w:rPr>
        <w:t xml:space="preserve">6.5.1 Усилия, прикладываемые к органам управления </w:t>
      </w:r>
      <w:r w:rsidR="00044901" w:rsidRPr="00CF7FDF">
        <w:rPr>
          <w:rFonts w:ascii="Arial" w:hAnsi="Arial"/>
        </w:rPr>
        <w:t>ПСС</w:t>
      </w:r>
      <w:r w:rsidR="00752A17" w:rsidRPr="00CF7FDF">
        <w:rPr>
          <w:rFonts w:ascii="Arial" w:hAnsi="Arial"/>
        </w:rPr>
        <w:t xml:space="preserve"> и средств моторизации</w:t>
      </w:r>
      <w:r w:rsidR="00CF7FDF" w:rsidRPr="00CF7FDF">
        <w:rPr>
          <w:rFonts w:ascii="Arial" w:hAnsi="Arial"/>
        </w:rPr>
        <w:t xml:space="preserve"> НП</w:t>
      </w:r>
      <w:r w:rsidR="00752A17" w:rsidRPr="00CF7FDF">
        <w:rPr>
          <w:rFonts w:ascii="Arial" w:hAnsi="Arial"/>
        </w:rPr>
        <w:t xml:space="preserve"> на воде</w:t>
      </w:r>
      <w:r w:rsidR="00044901" w:rsidRPr="00CF7FDF">
        <w:rPr>
          <w:rFonts w:ascii="Arial" w:hAnsi="Arial"/>
        </w:rPr>
        <w:t xml:space="preserve"> </w:t>
      </w:r>
      <w:r w:rsidRPr="00CF7FDF">
        <w:rPr>
          <w:rFonts w:ascii="Arial" w:hAnsi="Arial"/>
        </w:rPr>
        <w:t>не должны превышать 90 Н.</w:t>
      </w:r>
    </w:p>
    <w:p w14:paraId="7B8D4B84" w14:textId="77777777" w:rsidR="00410B9B" w:rsidRDefault="00410B9B" w:rsidP="00410B9B">
      <w:pPr>
        <w:tabs>
          <w:tab w:val="left" w:pos="993"/>
        </w:tabs>
        <w:spacing w:line="360" w:lineRule="auto"/>
        <w:ind w:firstLine="709"/>
        <w:jc w:val="both"/>
        <w:rPr>
          <w:rFonts w:ascii="Arial" w:hAnsi="Arial"/>
        </w:rPr>
      </w:pPr>
      <w:r w:rsidRPr="00CF7FDF">
        <w:rPr>
          <w:rFonts w:ascii="Arial" w:hAnsi="Arial"/>
        </w:rPr>
        <w:t>6.5.2 Размеры рукояток рычагов и других ручных</w:t>
      </w:r>
      <w:r>
        <w:rPr>
          <w:rFonts w:ascii="Arial" w:hAnsi="Arial"/>
        </w:rPr>
        <w:t xml:space="preserve"> органов управления выполняются по ГОСТ 21753–76 (пункт 2.1). Расстояние между смежными поверхностями рукояток должно быть не менее 50 мм, длина свободной части рычага – не менее 150 мм при </w:t>
      </w:r>
      <w:r>
        <w:rPr>
          <w:rFonts w:ascii="Arial" w:hAnsi="Arial"/>
        </w:rPr>
        <w:lastRenderedPageBreak/>
        <w:t>любом его положении.</w:t>
      </w:r>
    </w:p>
    <w:p w14:paraId="7696F0E6" w14:textId="77777777" w:rsidR="00410B9B" w:rsidRDefault="00410B9B" w:rsidP="00410B9B">
      <w:pPr>
        <w:spacing w:line="360" w:lineRule="auto"/>
        <w:ind w:firstLine="709"/>
        <w:jc w:val="both"/>
        <w:rPr>
          <w:rFonts w:ascii="Arial" w:hAnsi="Arial"/>
        </w:rPr>
      </w:pPr>
      <w:r>
        <w:rPr>
          <w:rFonts w:ascii="Arial" w:hAnsi="Arial"/>
        </w:rPr>
        <w:t>6.5.3 При необходимости соблюдения последовательного применения органов управления следует осуществлять их размещение или использовать отдельные устройства, исключающие нарушение такой последовательности.</w:t>
      </w:r>
    </w:p>
    <w:p w14:paraId="17A4A1C4" w14:textId="77777777" w:rsidR="00410B9B" w:rsidRPr="00895B94" w:rsidRDefault="00410B9B" w:rsidP="00410B9B">
      <w:pPr>
        <w:spacing w:line="360" w:lineRule="auto"/>
        <w:ind w:firstLine="709"/>
        <w:jc w:val="both"/>
        <w:rPr>
          <w:rFonts w:ascii="Arial" w:hAnsi="Arial"/>
          <w:b/>
        </w:rPr>
      </w:pPr>
      <w:r w:rsidRPr="00895B94">
        <w:rPr>
          <w:rFonts w:ascii="Arial" w:hAnsi="Arial"/>
          <w:b/>
        </w:rPr>
        <w:t>6.</w:t>
      </w:r>
      <w:r>
        <w:rPr>
          <w:rFonts w:ascii="Arial" w:hAnsi="Arial"/>
          <w:b/>
        </w:rPr>
        <w:t>6</w:t>
      </w:r>
      <w:r w:rsidRPr="00895B94">
        <w:rPr>
          <w:rFonts w:ascii="Arial" w:hAnsi="Arial"/>
          <w:b/>
        </w:rPr>
        <w:t xml:space="preserve"> Требования транспортабельности</w:t>
      </w:r>
    </w:p>
    <w:p w14:paraId="21DE9992" w14:textId="77777777" w:rsidR="00410B9B" w:rsidRPr="00895B94" w:rsidRDefault="00410B9B" w:rsidP="00410B9B">
      <w:pPr>
        <w:spacing w:line="360" w:lineRule="auto"/>
        <w:ind w:firstLine="709"/>
        <w:jc w:val="both"/>
        <w:outlineLvl w:val="1"/>
        <w:rPr>
          <w:rFonts w:ascii="Arial" w:hAnsi="Arial"/>
        </w:rPr>
      </w:pPr>
      <w:r w:rsidRPr="00895B94">
        <w:rPr>
          <w:rFonts w:ascii="Arial" w:hAnsi="Arial"/>
        </w:rPr>
        <w:t xml:space="preserve">6.6.1 Габариты </w:t>
      </w:r>
      <w:r>
        <w:rPr>
          <w:rFonts w:ascii="Arial" w:hAnsi="Arial"/>
          <w:color w:val="auto"/>
        </w:rPr>
        <w:t>СПВП</w:t>
      </w:r>
      <w:r w:rsidRPr="00895B94">
        <w:rPr>
          <w:rFonts w:ascii="Arial" w:hAnsi="Arial"/>
        </w:rPr>
        <w:t xml:space="preserve"> должны обеспечивать транспортабельность всеми видами транспорта со следующими размерами:</w:t>
      </w:r>
    </w:p>
    <w:p w14:paraId="73B646CF" w14:textId="77777777" w:rsidR="00410B9B" w:rsidRPr="00895B94" w:rsidRDefault="00410B9B" w:rsidP="00410B9B">
      <w:pPr>
        <w:spacing w:line="360" w:lineRule="auto"/>
        <w:ind w:firstLine="709"/>
        <w:jc w:val="both"/>
        <w:outlineLvl w:val="1"/>
        <w:rPr>
          <w:rFonts w:ascii="Arial" w:hAnsi="Arial"/>
        </w:rPr>
      </w:pPr>
      <w:r w:rsidRPr="00895B94">
        <w:rPr>
          <w:rFonts w:ascii="Arial" w:hAnsi="Arial"/>
        </w:rPr>
        <w:t>- для железнодорожного транспорта – размеры габарита железнодорожного подвижного состава 1-Т по ГОСТ 9238;</w:t>
      </w:r>
    </w:p>
    <w:p w14:paraId="32C76C0F" w14:textId="7AE35ED2" w:rsidR="00410B9B" w:rsidRPr="00895B94" w:rsidRDefault="00410B9B" w:rsidP="00410B9B">
      <w:pPr>
        <w:spacing w:line="360" w:lineRule="auto"/>
        <w:ind w:firstLine="709"/>
        <w:jc w:val="both"/>
        <w:outlineLvl w:val="1"/>
        <w:rPr>
          <w:rFonts w:ascii="Arial" w:hAnsi="Arial"/>
        </w:rPr>
      </w:pPr>
      <w:r w:rsidRPr="00895B94">
        <w:rPr>
          <w:rFonts w:ascii="Arial" w:hAnsi="Arial"/>
        </w:rPr>
        <w:t xml:space="preserve">- для авиационного транспорта – ширина не более 2850 мм, высота </w:t>
      </w:r>
      <w:r w:rsidR="00054A8B" w:rsidRPr="00054A8B">
        <w:rPr>
          <w:rFonts w:ascii="Arial" w:hAnsi="Arial"/>
        </w:rPr>
        <w:t>СПВП</w:t>
      </w:r>
      <w:r w:rsidRPr="00054A8B">
        <w:rPr>
          <w:rFonts w:ascii="Arial" w:hAnsi="Arial"/>
        </w:rPr>
        <w:t xml:space="preserve"> –</w:t>
      </w:r>
      <w:r w:rsidRPr="00895B94">
        <w:rPr>
          <w:rFonts w:ascii="Arial" w:hAnsi="Arial"/>
        </w:rPr>
        <w:t xml:space="preserve"> с учетом прокатки их по трапам воздушных судов – не менее 12° и с учетом свесов) должна быть не более 4250 мм;</w:t>
      </w:r>
    </w:p>
    <w:p w14:paraId="278954D7" w14:textId="77777777" w:rsidR="00410B9B" w:rsidRPr="00895B94" w:rsidRDefault="00410B9B" w:rsidP="00410B9B">
      <w:pPr>
        <w:spacing w:line="360" w:lineRule="auto"/>
        <w:ind w:firstLine="709"/>
        <w:jc w:val="both"/>
        <w:outlineLvl w:val="1"/>
        <w:rPr>
          <w:rFonts w:ascii="Arial" w:hAnsi="Arial"/>
        </w:rPr>
      </w:pPr>
      <w:r w:rsidRPr="00895B94">
        <w:rPr>
          <w:rFonts w:ascii="Arial" w:hAnsi="Arial"/>
        </w:rPr>
        <w:t>- для водного транспорта – ширина и высота не более 3400 мм;</w:t>
      </w:r>
    </w:p>
    <w:p w14:paraId="5A888A54" w14:textId="77777777" w:rsidR="00410B9B" w:rsidRPr="00895B94" w:rsidRDefault="00410B9B" w:rsidP="00410B9B">
      <w:pPr>
        <w:spacing w:line="360" w:lineRule="auto"/>
        <w:ind w:firstLine="709"/>
        <w:jc w:val="both"/>
        <w:outlineLvl w:val="1"/>
        <w:rPr>
          <w:rFonts w:ascii="Arial" w:hAnsi="Arial"/>
        </w:rPr>
      </w:pPr>
      <w:r w:rsidRPr="00895B94">
        <w:rPr>
          <w:rFonts w:ascii="Arial" w:hAnsi="Arial"/>
        </w:rPr>
        <w:t>- для автомобильного транспорта – ширина не более 2550 мм, высота не более 2360 мм.</w:t>
      </w:r>
    </w:p>
    <w:p w14:paraId="432FAAA2" w14:textId="5F1C44FB" w:rsidR="00410B9B" w:rsidRDefault="00410B9B" w:rsidP="00410B9B">
      <w:pPr>
        <w:spacing w:line="360" w:lineRule="auto"/>
        <w:ind w:firstLine="709"/>
        <w:jc w:val="both"/>
        <w:outlineLvl w:val="1"/>
        <w:rPr>
          <w:rFonts w:ascii="Arial" w:hAnsi="Arial"/>
        </w:rPr>
      </w:pPr>
      <w:r w:rsidRPr="00895B94">
        <w:rPr>
          <w:rFonts w:ascii="Arial" w:hAnsi="Arial"/>
        </w:rPr>
        <w:t>6.6.2 Каждый образец</w:t>
      </w:r>
      <w:r>
        <w:rPr>
          <w:rFonts w:ascii="Arial" w:hAnsi="Arial"/>
        </w:rPr>
        <w:t xml:space="preserve"> </w:t>
      </w:r>
      <w:r w:rsidR="00801A92">
        <w:rPr>
          <w:rFonts w:ascii="Arial" w:hAnsi="Arial"/>
          <w:color w:val="auto"/>
        </w:rPr>
        <w:t>ПСС</w:t>
      </w:r>
      <w:r>
        <w:rPr>
          <w:rFonts w:ascii="Arial" w:hAnsi="Arial"/>
        </w:rPr>
        <w:t xml:space="preserve"> должен иметь штатный комплект приспособлений для беспроволочного крепления на транспортных п</w:t>
      </w:r>
      <w:r w:rsidR="00E03841">
        <w:rPr>
          <w:rFonts w:ascii="Arial" w:hAnsi="Arial"/>
        </w:rPr>
        <w:t>латформах поездов, судов, самоле</w:t>
      </w:r>
      <w:r>
        <w:rPr>
          <w:rFonts w:ascii="Arial" w:hAnsi="Arial"/>
        </w:rPr>
        <w:t>тов, автомобилей.</w:t>
      </w:r>
    </w:p>
    <w:p w14:paraId="16B1D4D5" w14:textId="028595D8" w:rsidR="00410B9B" w:rsidRDefault="00410B9B" w:rsidP="00410B9B">
      <w:pPr>
        <w:spacing w:line="360" w:lineRule="auto"/>
        <w:ind w:firstLine="709"/>
        <w:jc w:val="both"/>
        <w:outlineLvl w:val="1"/>
        <w:rPr>
          <w:rFonts w:ascii="Arial" w:hAnsi="Arial" w:cs="Arial"/>
          <w:bCs/>
          <w:color w:val="auto"/>
        </w:rPr>
      </w:pPr>
      <w:r>
        <w:rPr>
          <w:rFonts w:ascii="Arial" w:hAnsi="Arial" w:cs="Arial"/>
          <w:bCs/>
          <w:color w:val="auto"/>
        </w:rPr>
        <w:t xml:space="preserve">6.6.3 </w:t>
      </w:r>
      <w:r w:rsidR="009B7EEE">
        <w:rPr>
          <w:rFonts w:ascii="Arial" w:hAnsi="Arial" w:cs="Arial"/>
          <w:color w:val="auto"/>
          <w:shd w:val="clear" w:color="auto" w:fill="FFFFFF"/>
        </w:rPr>
        <w:t>НМ</w:t>
      </w:r>
      <w:r w:rsidR="009B7EEE" w:rsidRPr="009E3C17">
        <w:rPr>
          <w:rFonts w:ascii="Arial" w:hAnsi="Arial" w:cs="Arial"/>
          <w:bCs/>
          <w:color w:val="auto"/>
        </w:rPr>
        <w:t xml:space="preserve"> </w:t>
      </w:r>
      <w:r w:rsidRPr="009E3C17">
        <w:rPr>
          <w:rFonts w:ascii="Arial" w:hAnsi="Arial" w:cs="Arial"/>
          <w:bCs/>
          <w:color w:val="auto"/>
        </w:rPr>
        <w:t>транспортируются автомобильным транспортом.</w:t>
      </w:r>
    </w:p>
    <w:p w14:paraId="3F3EA9E6" w14:textId="77777777" w:rsidR="00410B9B" w:rsidRDefault="00410B9B" w:rsidP="00410B9B">
      <w:pPr>
        <w:spacing w:line="360" w:lineRule="auto"/>
        <w:ind w:firstLine="709"/>
        <w:jc w:val="both"/>
        <w:rPr>
          <w:rFonts w:ascii="Arial" w:hAnsi="Arial"/>
          <w:b/>
        </w:rPr>
      </w:pPr>
      <w:r>
        <w:rPr>
          <w:rFonts w:ascii="Arial" w:hAnsi="Arial"/>
          <w:b/>
        </w:rPr>
        <w:t>6.7 Требования к сырью, материалам, покупным изделиям</w:t>
      </w:r>
    </w:p>
    <w:p w14:paraId="6208B112" w14:textId="7566521E" w:rsidR="00410B9B" w:rsidRDefault="00410B9B" w:rsidP="00410B9B">
      <w:pPr>
        <w:spacing w:line="352" w:lineRule="auto"/>
        <w:ind w:firstLine="709"/>
        <w:jc w:val="both"/>
        <w:rPr>
          <w:rFonts w:ascii="Arial" w:hAnsi="Arial"/>
        </w:rPr>
      </w:pPr>
      <w:r>
        <w:rPr>
          <w:rFonts w:ascii="Arial" w:hAnsi="Arial"/>
        </w:rPr>
        <w:t xml:space="preserve">6.7.1 Материалы и покупные изделия, применяемые при производстве СПВП, следует подвергать </w:t>
      </w:r>
      <w:r w:rsidR="00EF5AEC">
        <w:rPr>
          <w:rFonts w:ascii="Arial" w:hAnsi="Arial"/>
        </w:rPr>
        <w:t xml:space="preserve">входному контролю по ГОСТ 24297–2013 </w:t>
      </w:r>
      <w:r>
        <w:rPr>
          <w:rFonts w:ascii="Arial" w:hAnsi="Arial"/>
        </w:rPr>
        <w:t>(разделы 5, 6, 7).</w:t>
      </w:r>
    </w:p>
    <w:p w14:paraId="027DFB8D" w14:textId="309D9178" w:rsidR="00410B9B" w:rsidRDefault="00410B9B" w:rsidP="00410B9B">
      <w:pPr>
        <w:pStyle w:val="42"/>
        <w:widowControl/>
        <w:tabs>
          <w:tab w:val="left" w:pos="993"/>
          <w:tab w:val="left" w:pos="1231"/>
        </w:tabs>
        <w:ind w:firstLine="709"/>
        <w:jc w:val="both"/>
        <w:rPr>
          <w:b w:val="0"/>
        </w:rPr>
      </w:pPr>
      <w:r>
        <w:rPr>
          <w:b w:val="0"/>
        </w:rPr>
        <w:t>6.7.2 Материалы и покупные изделия, применяемые при производст</w:t>
      </w:r>
      <w:r w:rsidR="00EF5AEC">
        <w:rPr>
          <w:b w:val="0"/>
        </w:rPr>
        <w:t>ве СПВП, должны выбираться с уче</w:t>
      </w:r>
      <w:r>
        <w:rPr>
          <w:b w:val="0"/>
        </w:rPr>
        <w:t>том предусмотренных условий эксплуатаций.</w:t>
      </w:r>
    </w:p>
    <w:p w14:paraId="3627F4F0" w14:textId="415A4C60" w:rsidR="00410B9B" w:rsidRDefault="00410B9B" w:rsidP="00410B9B">
      <w:pPr>
        <w:pStyle w:val="42"/>
        <w:widowControl/>
        <w:tabs>
          <w:tab w:val="left" w:pos="993"/>
          <w:tab w:val="left" w:pos="1231"/>
        </w:tabs>
        <w:spacing w:line="352" w:lineRule="auto"/>
        <w:ind w:firstLine="709"/>
        <w:jc w:val="both"/>
        <w:rPr>
          <w:b w:val="0"/>
        </w:rPr>
      </w:pPr>
      <w:r>
        <w:rPr>
          <w:b w:val="0"/>
        </w:rPr>
        <w:t>6.7.3 Качество материалов должно подтверждаться документами о качестве и/или соответствии.</w:t>
      </w:r>
    </w:p>
    <w:p w14:paraId="35EC752E" w14:textId="6D727CAF" w:rsidR="00410B9B" w:rsidRPr="00096A2E" w:rsidRDefault="00410B9B" w:rsidP="00410B9B">
      <w:pPr>
        <w:spacing w:line="360" w:lineRule="auto"/>
        <w:ind w:firstLine="709"/>
        <w:jc w:val="both"/>
        <w:rPr>
          <w:rFonts w:ascii="Arial" w:hAnsi="Arial"/>
        </w:rPr>
      </w:pPr>
      <w:r>
        <w:rPr>
          <w:rFonts w:ascii="Arial" w:hAnsi="Arial"/>
        </w:rPr>
        <w:t xml:space="preserve">6.7.4 </w:t>
      </w:r>
      <w:r w:rsidRPr="00096A2E">
        <w:rPr>
          <w:rFonts w:ascii="Arial" w:hAnsi="Arial" w:cs="Arial"/>
          <w:color w:val="auto"/>
        </w:rPr>
        <w:t xml:space="preserve">Материалы, применяемые для изготовления элементов конструкции </w:t>
      </w:r>
      <w:r w:rsidR="009B7EEE">
        <w:rPr>
          <w:rFonts w:ascii="Arial" w:hAnsi="Arial" w:cs="Arial"/>
          <w:color w:val="auto"/>
          <w:shd w:val="clear" w:color="auto" w:fill="FFFFFF"/>
        </w:rPr>
        <w:t>НМ</w:t>
      </w:r>
      <w:r w:rsidRPr="00096A2E">
        <w:rPr>
          <w:rFonts w:ascii="Arial" w:hAnsi="Arial" w:cs="Arial"/>
          <w:color w:val="auto"/>
        </w:rPr>
        <w:t>, должны удовлетворять национальным требованиям</w:t>
      </w:r>
      <w:r w:rsidRPr="00096A2E">
        <w:rPr>
          <w:rFonts w:ascii="Arial" w:hAnsi="Arial"/>
        </w:rPr>
        <w:t>.</w:t>
      </w:r>
    </w:p>
    <w:p w14:paraId="4B5835F5" w14:textId="77777777" w:rsidR="00410B9B" w:rsidRDefault="00410B9B" w:rsidP="00410B9B">
      <w:pPr>
        <w:spacing w:line="360" w:lineRule="auto"/>
        <w:ind w:firstLine="709"/>
        <w:jc w:val="both"/>
        <w:rPr>
          <w:rFonts w:ascii="Arial" w:hAnsi="Arial"/>
          <w:b/>
        </w:rPr>
      </w:pPr>
      <w:r>
        <w:rPr>
          <w:rFonts w:ascii="Arial" w:hAnsi="Arial"/>
          <w:b/>
        </w:rPr>
        <w:t>6.8 Комплектность</w:t>
      </w:r>
    </w:p>
    <w:p w14:paraId="121AE674" w14:textId="77777777" w:rsidR="00410B9B" w:rsidRDefault="00410B9B" w:rsidP="00410B9B">
      <w:pPr>
        <w:spacing w:line="360" w:lineRule="auto"/>
        <w:ind w:firstLine="709"/>
        <w:jc w:val="both"/>
        <w:rPr>
          <w:rFonts w:ascii="Arial" w:hAnsi="Arial"/>
        </w:rPr>
      </w:pPr>
      <w:r>
        <w:rPr>
          <w:rFonts w:ascii="Arial" w:hAnsi="Arial"/>
        </w:rPr>
        <w:t>6.8.1 В комплект поставки СПВП входят:</w:t>
      </w:r>
    </w:p>
    <w:p w14:paraId="2D079994" w14:textId="3AB4766A" w:rsidR="00410B9B" w:rsidRDefault="00410B9B" w:rsidP="00410B9B">
      <w:pPr>
        <w:spacing w:line="360" w:lineRule="auto"/>
        <w:ind w:firstLine="709"/>
        <w:jc w:val="both"/>
        <w:rPr>
          <w:rFonts w:ascii="Arial" w:hAnsi="Arial"/>
        </w:rPr>
      </w:pPr>
      <w:r>
        <w:rPr>
          <w:rFonts w:ascii="Arial" w:hAnsi="Arial"/>
        </w:rPr>
        <w:t>- вид СПВП</w:t>
      </w:r>
      <w:r w:rsidR="007A378D">
        <w:rPr>
          <w:rFonts w:ascii="Arial" w:hAnsi="Arial"/>
        </w:rPr>
        <w:t xml:space="preserve"> (пункты </w:t>
      </w:r>
      <w:r w:rsidR="007A378D" w:rsidRPr="00D7448F">
        <w:rPr>
          <w:rFonts w:ascii="Arial" w:hAnsi="Arial"/>
        </w:rPr>
        <w:t>6.2.1.1</w:t>
      </w:r>
      <w:r w:rsidR="007A378D">
        <w:rPr>
          <w:rFonts w:ascii="Arial" w:hAnsi="Arial"/>
        </w:rPr>
        <w:t xml:space="preserve">, </w:t>
      </w:r>
      <w:r w:rsidR="007A378D" w:rsidRPr="007A378D">
        <w:rPr>
          <w:rFonts w:ascii="Arial" w:hAnsi="Arial"/>
        </w:rPr>
        <w:t>6.2.2.1</w:t>
      </w:r>
      <w:r w:rsidR="007A378D">
        <w:rPr>
          <w:rFonts w:ascii="Arial" w:hAnsi="Arial"/>
        </w:rPr>
        <w:t>, 6.2.4.1)</w:t>
      </w:r>
      <w:r>
        <w:rPr>
          <w:rFonts w:ascii="Arial" w:hAnsi="Arial"/>
        </w:rPr>
        <w:t>;</w:t>
      </w:r>
    </w:p>
    <w:p w14:paraId="179B8767" w14:textId="77777777" w:rsidR="00410B9B" w:rsidRDefault="00410B9B" w:rsidP="00410B9B">
      <w:pPr>
        <w:spacing w:line="360" w:lineRule="auto"/>
        <w:ind w:firstLine="709"/>
        <w:jc w:val="both"/>
        <w:rPr>
          <w:rFonts w:ascii="Arial" w:hAnsi="Arial"/>
        </w:rPr>
      </w:pPr>
      <w:r>
        <w:rPr>
          <w:rFonts w:ascii="Arial" w:hAnsi="Arial"/>
        </w:rPr>
        <w:t>- ЗИП;</w:t>
      </w:r>
    </w:p>
    <w:p w14:paraId="44A63C94" w14:textId="77777777" w:rsidR="00410B9B" w:rsidRDefault="00410B9B" w:rsidP="00410B9B">
      <w:pPr>
        <w:spacing w:line="360" w:lineRule="auto"/>
        <w:ind w:firstLine="709"/>
        <w:jc w:val="both"/>
        <w:rPr>
          <w:rFonts w:ascii="Arial" w:hAnsi="Arial"/>
        </w:rPr>
      </w:pPr>
      <w:r>
        <w:rPr>
          <w:rFonts w:ascii="Arial" w:hAnsi="Arial"/>
        </w:rPr>
        <w:t xml:space="preserve">- формуляр (паспорт); </w:t>
      </w:r>
    </w:p>
    <w:p w14:paraId="386EE284" w14:textId="77777777" w:rsidR="00410B9B" w:rsidRDefault="00410B9B" w:rsidP="00410B9B">
      <w:pPr>
        <w:spacing w:line="360" w:lineRule="auto"/>
        <w:ind w:firstLine="708"/>
        <w:jc w:val="both"/>
        <w:rPr>
          <w:rFonts w:ascii="Arial" w:hAnsi="Arial"/>
        </w:rPr>
      </w:pPr>
      <w:r>
        <w:rPr>
          <w:rFonts w:ascii="Arial" w:hAnsi="Arial"/>
        </w:rPr>
        <w:t>- руководство (инструкция) по эксплуатации.</w:t>
      </w:r>
    </w:p>
    <w:p w14:paraId="264FA217" w14:textId="77777777" w:rsidR="00EF5AEC" w:rsidRDefault="00EF5AEC">
      <w:pPr>
        <w:rPr>
          <w:rFonts w:ascii="Arial" w:hAnsi="Arial"/>
          <w:b/>
        </w:rPr>
      </w:pPr>
      <w:r>
        <w:rPr>
          <w:rFonts w:ascii="Arial" w:hAnsi="Arial"/>
          <w:b/>
        </w:rPr>
        <w:br w:type="page"/>
      </w:r>
    </w:p>
    <w:p w14:paraId="10F4B93F" w14:textId="7E7D41BB" w:rsidR="00410B9B" w:rsidRDefault="00410B9B" w:rsidP="00410B9B">
      <w:pPr>
        <w:spacing w:line="360" w:lineRule="auto"/>
        <w:ind w:firstLine="709"/>
        <w:jc w:val="both"/>
        <w:rPr>
          <w:rFonts w:ascii="Arial" w:hAnsi="Arial"/>
          <w:b/>
        </w:rPr>
      </w:pPr>
      <w:r>
        <w:rPr>
          <w:rFonts w:ascii="Arial" w:hAnsi="Arial"/>
          <w:b/>
        </w:rPr>
        <w:lastRenderedPageBreak/>
        <w:t>6.9 Маркировка</w:t>
      </w:r>
    </w:p>
    <w:p w14:paraId="57EC2020" w14:textId="6EAF7A5D" w:rsidR="00126558" w:rsidRPr="004B2783" w:rsidRDefault="00410B9B" w:rsidP="00126558">
      <w:pPr>
        <w:pStyle w:val="11"/>
        <w:tabs>
          <w:tab w:val="left" w:pos="993"/>
        </w:tabs>
        <w:ind w:left="709" w:firstLine="0"/>
        <w:jc w:val="both"/>
        <w:rPr>
          <w:rStyle w:val="a5"/>
          <w:color w:val="auto"/>
        </w:rPr>
      </w:pPr>
      <w:r>
        <w:t xml:space="preserve">6.9.1 </w:t>
      </w:r>
      <w:r w:rsidR="00126558" w:rsidRPr="004B2783">
        <w:rPr>
          <w:rStyle w:val="a5"/>
          <w:color w:val="auto"/>
        </w:rPr>
        <w:t xml:space="preserve">В формуляре (паспорте) </w:t>
      </w:r>
      <w:r w:rsidR="00126558">
        <w:rPr>
          <w:rStyle w:val="a5"/>
          <w:color w:val="auto"/>
        </w:rPr>
        <w:t>СПВП</w:t>
      </w:r>
      <w:r w:rsidR="00126558" w:rsidRPr="004B2783">
        <w:rPr>
          <w:rStyle w:val="a5"/>
          <w:color w:val="auto"/>
        </w:rPr>
        <w:t xml:space="preserve"> должна быть указана следующая информация:</w:t>
      </w:r>
    </w:p>
    <w:p w14:paraId="42BBCDFA" w14:textId="77777777" w:rsidR="00410B9B" w:rsidRPr="00FD2462" w:rsidRDefault="00410B9B" w:rsidP="00410B9B">
      <w:pPr>
        <w:spacing w:line="360" w:lineRule="auto"/>
        <w:ind w:firstLine="709"/>
        <w:jc w:val="both"/>
        <w:rPr>
          <w:rFonts w:ascii="Arial" w:hAnsi="Arial"/>
        </w:rPr>
      </w:pPr>
      <w:r>
        <w:rPr>
          <w:rFonts w:ascii="Arial" w:hAnsi="Arial"/>
        </w:rPr>
        <w:t>-</w:t>
      </w:r>
      <w:r w:rsidRPr="00FD2462">
        <w:rPr>
          <w:rFonts w:ascii="Arial" w:hAnsi="Arial"/>
        </w:rPr>
        <w:t xml:space="preserve"> наименование продукции и ее вид, марка, модель;</w:t>
      </w:r>
    </w:p>
    <w:p w14:paraId="39D9D7AC" w14:textId="77777777" w:rsidR="00410B9B" w:rsidRPr="00FD2462" w:rsidRDefault="00410B9B" w:rsidP="00410B9B">
      <w:pPr>
        <w:spacing w:line="360" w:lineRule="auto"/>
        <w:ind w:firstLine="709"/>
        <w:jc w:val="both"/>
        <w:rPr>
          <w:rFonts w:ascii="Arial" w:hAnsi="Arial"/>
        </w:rPr>
      </w:pPr>
      <w:r>
        <w:rPr>
          <w:rFonts w:ascii="Arial" w:hAnsi="Arial"/>
        </w:rPr>
        <w:t>-</w:t>
      </w:r>
      <w:r w:rsidRPr="00FD2462">
        <w:rPr>
          <w:rFonts w:ascii="Arial" w:hAnsi="Arial"/>
        </w:rPr>
        <w:t xml:space="preserve"> основные технические параметры;</w:t>
      </w:r>
    </w:p>
    <w:p w14:paraId="7533B1E1" w14:textId="77777777" w:rsidR="00410B9B" w:rsidRPr="00FD2462" w:rsidRDefault="00410B9B" w:rsidP="00410B9B">
      <w:pPr>
        <w:spacing w:line="360" w:lineRule="auto"/>
        <w:ind w:firstLine="709"/>
        <w:jc w:val="both"/>
        <w:rPr>
          <w:rFonts w:ascii="Arial" w:hAnsi="Arial"/>
        </w:rPr>
      </w:pPr>
      <w:r>
        <w:rPr>
          <w:rFonts w:ascii="Arial" w:hAnsi="Arial"/>
        </w:rPr>
        <w:t>-</w:t>
      </w:r>
      <w:r w:rsidRPr="00FD2462">
        <w:rPr>
          <w:rFonts w:ascii="Arial" w:hAnsi="Arial"/>
        </w:rPr>
        <w:t xml:space="preserve"> наименование страны-изготовителя;</w:t>
      </w:r>
    </w:p>
    <w:p w14:paraId="5B3C011E" w14:textId="77777777" w:rsidR="00410B9B" w:rsidRPr="00FD2462" w:rsidRDefault="00410B9B" w:rsidP="00410B9B">
      <w:pPr>
        <w:spacing w:line="360" w:lineRule="auto"/>
        <w:ind w:firstLine="709"/>
        <w:jc w:val="both"/>
        <w:rPr>
          <w:rFonts w:ascii="Arial" w:hAnsi="Arial"/>
        </w:rPr>
      </w:pPr>
      <w:r>
        <w:rPr>
          <w:rFonts w:ascii="Arial" w:hAnsi="Arial"/>
        </w:rPr>
        <w:t>- наименование и адрес изготовителя</w:t>
      </w:r>
      <w:r w:rsidRPr="00FD2462">
        <w:rPr>
          <w:rFonts w:ascii="Arial" w:hAnsi="Arial"/>
        </w:rPr>
        <w:t>;</w:t>
      </w:r>
    </w:p>
    <w:p w14:paraId="2803C9D2" w14:textId="77777777" w:rsidR="00410B9B" w:rsidRDefault="00410B9B" w:rsidP="00410B9B">
      <w:pPr>
        <w:spacing w:line="360" w:lineRule="auto"/>
        <w:ind w:firstLine="709"/>
        <w:jc w:val="both"/>
        <w:rPr>
          <w:rFonts w:ascii="Arial" w:hAnsi="Arial"/>
        </w:rPr>
      </w:pPr>
      <w:r>
        <w:rPr>
          <w:rFonts w:ascii="Arial" w:hAnsi="Arial"/>
        </w:rPr>
        <w:t>-</w:t>
      </w:r>
      <w:r w:rsidRPr="00FD2462">
        <w:rPr>
          <w:rFonts w:ascii="Arial" w:hAnsi="Arial"/>
        </w:rPr>
        <w:t xml:space="preserve"> товарный знак (при наличии);</w:t>
      </w:r>
    </w:p>
    <w:p w14:paraId="346242AC" w14:textId="46E2C8A1" w:rsidR="00410B9B" w:rsidRPr="00FD2462" w:rsidRDefault="00410B9B" w:rsidP="00410B9B">
      <w:pPr>
        <w:spacing w:line="360" w:lineRule="auto"/>
        <w:ind w:firstLine="709"/>
        <w:jc w:val="both"/>
        <w:rPr>
          <w:rFonts w:ascii="Arial" w:hAnsi="Arial"/>
        </w:rPr>
      </w:pPr>
      <w:r>
        <w:rPr>
          <w:rFonts w:ascii="Arial" w:hAnsi="Arial"/>
        </w:rPr>
        <w:t xml:space="preserve">- </w:t>
      </w:r>
      <w:r w:rsidRPr="00C73502">
        <w:rPr>
          <w:rFonts w:ascii="Arial" w:hAnsi="Arial"/>
        </w:rPr>
        <w:t xml:space="preserve">информация о соответствии </w:t>
      </w:r>
      <w:r w:rsidRPr="00054A8B">
        <w:rPr>
          <w:rFonts w:ascii="Arial" w:hAnsi="Arial"/>
        </w:rPr>
        <w:t>требовани</w:t>
      </w:r>
      <w:r w:rsidR="00183CFE" w:rsidRPr="00054A8B">
        <w:rPr>
          <w:rFonts w:ascii="Arial" w:hAnsi="Arial"/>
        </w:rPr>
        <w:t>ям</w:t>
      </w:r>
      <w:r w:rsidRPr="00054A8B">
        <w:rPr>
          <w:rFonts w:ascii="Arial" w:hAnsi="Arial"/>
        </w:rPr>
        <w:t xml:space="preserve"> н</w:t>
      </w:r>
      <w:r w:rsidRPr="00C73502">
        <w:rPr>
          <w:rFonts w:ascii="Arial" w:hAnsi="Arial"/>
        </w:rPr>
        <w:t>ациональных</w:t>
      </w:r>
      <w:r w:rsidR="00183CFE">
        <w:rPr>
          <w:rFonts w:ascii="Arial" w:hAnsi="Arial"/>
        </w:rPr>
        <w:t xml:space="preserve"> </w:t>
      </w:r>
      <w:r w:rsidRPr="00C73502">
        <w:rPr>
          <w:rFonts w:ascii="Arial" w:hAnsi="Arial"/>
        </w:rPr>
        <w:t>и</w:t>
      </w:r>
      <w:r w:rsidR="00183CFE">
        <w:rPr>
          <w:rFonts w:ascii="Arial" w:hAnsi="Arial"/>
        </w:rPr>
        <w:t> </w:t>
      </w:r>
      <w:r w:rsidRPr="00C73502">
        <w:rPr>
          <w:rFonts w:ascii="Arial" w:hAnsi="Arial"/>
        </w:rPr>
        <w:t xml:space="preserve"> межнациональных нормативных документов</w:t>
      </w:r>
      <w:r>
        <w:rPr>
          <w:rFonts w:ascii="Arial" w:hAnsi="Arial"/>
        </w:rPr>
        <w:t>;</w:t>
      </w:r>
    </w:p>
    <w:p w14:paraId="38A4A1F8" w14:textId="77777777" w:rsidR="00410B9B" w:rsidRPr="00FD2462" w:rsidRDefault="00410B9B" w:rsidP="00410B9B">
      <w:pPr>
        <w:spacing w:line="360" w:lineRule="auto"/>
        <w:ind w:firstLine="709"/>
        <w:jc w:val="both"/>
        <w:rPr>
          <w:rFonts w:ascii="Arial" w:hAnsi="Arial"/>
        </w:rPr>
      </w:pPr>
      <w:r>
        <w:rPr>
          <w:rFonts w:ascii="Arial" w:hAnsi="Arial"/>
        </w:rPr>
        <w:t xml:space="preserve">- </w:t>
      </w:r>
      <w:r w:rsidRPr="00FD2462">
        <w:rPr>
          <w:rFonts w:ascii="Arial" w:hAnsi="Arial"/>
        </w:rPr>
        <w:t>дата изготовления продукции (месяц, год);</w:t>
      </w:r>
    </w:p>
    <w:p w14:paraId="1EE666A3" w14:textId="77777777" w:rsidR="00410B9B" w:rsidRDefault="00410B9B" w:rsidP="00410B9B">
      <w:pPr>
        <w:spacing w:line="360" w:lineRule="auto"/>
        <w:ind w:firstLine="709"/>
        <w:jc w:val="both"/>
        <w:rPr>
          <w:rFonts w:ascii="Arial" w:hAnsi="Arial"/>
        </w:rPr>
      </w:pPr>
      <w:r>
        <w:rPr>
          <w:rFonts w:ascii="Arial" w:hAnsi="Arial"/>
        </w:rPr>
        <w:t>- серийный номер</w:t>
      </w:r>
      <w:r w:rsidRPr="00FD2462">
        <w:rPr>
          <w:rFonts w:ascii="Arial" w:hAnsi="Arial"/>
        </w:rPr>
        <w:t>.</w:t>
      </w:r>
    </w:p>
    <w:p w14:paraId="2A775063" w14:textId="2721CA56" w:rsidR="00126558" w:rsidRPr="004B2783" w:rsidRDefault="00410B9B" w:rsidP="00126558">
      <w:pPr>
        <w:pStyle w:val="11"/>
        <w:tabs>
          <w:tab w:val="left" w:pos="993"/>
        </w:tabs>
        <w:ind w:firstLine="709"/>
        <w:jc w:val="both"/>
        <w:rPr>
          <w:rStyle w:val="a5"/>
          <w:color w:val="auto"/>
        </w:rPr>
      </w:pPr>
      <w:r>
        <w:t>6.9.2</w:t>
      </w:r>
      <w:r w:rsidRPr="00FD2462">
        <w:t xml:space="preserve"> </w:t>
      </w:r>
      <w:r w:rsidR="00126558" w:rsidRPr="004B2783">
        <w:rPr>
          <w:rStyle w:val="a5"/>
          <w:color w:val="auto"/>
        </w:rPr>
        <w:t xml:space="preserve">На каждом </w:t>
      </w:r>
      <w:r w:rsidR="00126558">
        <w:rPr>
          <w:rStyle w:val="a5"/>
          <w:color w:val="auto"/>
        </w:rPr>
        <w:t>СПВП</w:t>
      </w:r>
      <w:r w:rsidR="00126558" w:rsidRPr="004B2783">
        <w:rPr>
          <w:rStyle w:val="a5"/>
          <w:color w:val="auto"/>
        </w:rPr>
        <w:t xml:space="preserve"> на свободном видном месте должна быть установлена маркировочная</w:t>
      </w:r>
      <w:r w:rsidR="00A43987">
        <w:rPr>
          <w:rStyle w:val="a5"/>
          <w:color w:val="auto"/>
        </w:rPr>
        <w:t>(</w:t>
      </w:r>
      <w:proofErr w:type="spellStart"/>
      <w:r w:rsidR="00A43987">
        <w:rPr>
          <w:rStyle w:val="a5"/>
          <w:color w:val="auto"/>
        </w:rPr>
        <w:t>ые</w:t>
      </w:r>
      <w:proofErr w:type="spellEnd"/>
      <w:r w:rsidR="00A43987">
        <w:rPr>
          <w:rStyle w:val="a5"/>
          <w:color w:val="auto"/>
        </w:rPr>
        <w:t>)</w:t>
      </w:r>
      <w:r w:rsidR="00126558" w:rsidRPr="004B2783">
        <w:rPr>
          <w:rStyle w:val="a5"/>
          <w:color w:val="auto"/>
        </w:rPr>
        <w:t xml:space="preserve"> табличка</w:t>
      </w:r>
      <w:r w:rsidR="00A43987">
        <w:rPr>
          <w:rStyle w:val="a5"/>
          <w:color w:val="auto"/>
        </w:rPr>
        <w:t>(и)</w:t>
      </w:r>
      <w:r w:rsidR="00126558">
        <w:rPr>
          <w:rStyle w:val="a5"/>
          <w:color w:val="auto"/>
        </w:rPr>
        <w:t>,</w:t>
      </w:r>
      <w:r w:rsidR="00126558" w:rsidRPr="004B2783">
        <w:rPr>
          <w:rStyle w:val="a5"/>
          <w:color w:val="auto"/>
        </w:rPr>
        <w:t xml:space="preserve"> содержащая</w:t>
      </w:r>
      <w:r w:rsidR="00A43987">
        <w:rPr>
          <w:rStyle w:val="a5"/>
          <w:color w:val="auto"/>
        </w:rPr>
        <w:t>(</w:t>
      </w:r>
      <w:proofErr w:type="spellStart"/>
      <w:r w:rsidR="00A43987">
        <w:rPr>
          <w:rStyle w:val="a5"/>
          <w:color w:val="auto"/>
        </w:rPr>
        <w:t>ие</w:t>
      </w:r>
      <w:proofErr w:type="spellEnd"/>
      <w:r w:rsidR="00A43987">
        <w:rPr>
          <w:rStyle w:val="a5"/>
          <w:color w:val="auto"/>
        </w:rPr>
        <w:t>)</w:t>
      </w:r>
      <w:r w:rsidR="00126558" w:rsidRPr="004B2783">
        <w:rPr>
          <w:rStyle w:val="a5"/>
          <w:color w:val="auto"/>
        </w:rPr>
        <w:t>:</w:t>
      </w:r>
    </w:p>
    <w:p w14:paraId="3E53B4F1" w14:textId="5C481670" w:rsidR="00126558" w:rsidRPr="004B2783" w:rsidRDefault="00126558" w:rsidP="00126558">
      <w:pPr>
        <w:pStyle w:val="11"/>
        <w:tabs>
          <w:tab w:val="left" w:pos="993"/>
        </w:tabs>
        <w:ind w:firstLine="709"/>
        <w:jc w:val="both"/>
        <w:rPr>
          <w:rStyle w:val="a5"/>
          <w:color w:val="auto"/>
        </w:rPr>
      </w:pPr>
      <w:r>
        <w:rPr>
          <w:rStyle w:val="a5"/>
          <w:color w:val="auto"/>
        </w:rPr>
        <w:t xml:space="preserve">- </w:t>
      </w:r>
      <w:r w:rsidRPr="004B2783">
        <w:rPr>
          <w:rStyle w:val="a5"/>
          <w:color w:val="auto"/>
        </w:rPr>
        <w:t xml:space="preserve">наименование </w:t>
      </w:r>
      <w:r>
        <w:rPr>
          <w:rStyle w:val="a5"/>
          <w:color w:val="auto"/>
        </w:rPr>
        <w:t>СПВП</w:t>
      </w:r>
      <w:r w:rsidRPr="004B2783">
        <w:rPr>
          <w:rStyle w:val="a5"/>
          <w:color w:val="auto"/>
        </w:rPr>
        <w:t>, марк</w:t>
      </w:r>
      <w:r>
        <w:rPr>
          <w:rStyle w:val="a5"/>
          <w:color w:val="auto"/>
        </w:rPr>
        <w:t>у</w:t>
      </w:r>
      <w:r w:rsidRPr="004B2783">
        <w:rPr>
          <w:rStyle w:val="a5"/>
          <w:color w:val="auto"/>
        </w:rPr>
        <w:t>, модель;</w:t>
      </w:r>
    </w:p>
    <w:p w14:paraId="2C514643" w14:textId="77777777" w:rsidR="00126558" w:rsidRPr="004B2783" w:rsidRDefault="00126558" w:rsidP="00126558">
      <w:pPr>
        <w:pStyle w:val="11"/>
        <w:tabs>
          <w:tab w:val="left" w:pos="993"/>
        </w:tabs>
        <w:ind w:firstLine="709"/>
        <w:jc w:val="both"/>
        <w:rPr>
          <w:rStyle w:val="a5"/>
          <w:color w:val="auto"/>
        </w:rPr>
      </w:pPr>
      <w:r>
        <w:rPr>
          <w:rStyle w:val="a5"/>
          <w:color w:val="auto"/>
        </w:rPr>
        <w:t xml:space="preserve">- </w:t>
      </w:r>
      <w:r w:rsidRPr="004B2783">
        <w:rPr>
          <w:rStyle w:val="a5"/>
          <w:color w:val="auto"/>
        </w:rPr>
        <w:t>наименование страны-изготовителя;</w:t>
      </w:r>
    </w:p>
    <w:p w14:paraId="45014178" w14:textId="77777777" w:rsidR="00126558" w:rsidRPr="004B2783" w:rsidRDefault="00126558" w:rsidP="00126558">
      <w:pPr>
        <w:pStyle w:val="11"/>
        <w:tabs>
          <w:tab w:val="left" w:pos="993"/>
        </w:tabs>
        <w:ind w:firstLine="709"/>
        <w:jc w:val="both"/>
        <w:rPr>
          <w:rStyle w:val="a5"/>
          <w:color w:val="auto"/>
        </w:rPr>
      </w:pPr>
      <w:r>
        <w:rPr>
          <w:rStyle w:val="a5"/>
          <w:color w:val="auto"/>
        </w:rPr>
        <w:t xml:space="preserve">- </w:t>
      </w:r>
      <w:r w:rsidRPr="004B2783">
        <w:rPr>
          <w:rStyle w:val="a5"/>
          <w:color w:val="auto"/>
        </w:rPr>
        <w:t>наименование изготовителя;</w:t>
      </w:r>
    </w:p>
    <w:p w14:paraId="5C397D39" w14:textId="77777777" w:rsidR="00126558" w:rsidRPr="004B2783" w:rsidRDefault="00126558" w:rsidP="00126558">
      <w:pPr>
        <w:pStyle w:val="11"/>
        <w:tabs>
          <w:tab w:val="left" w:pos="993"/>
        </w:tabs>
        <w:ind w:firstLine="709"/>
        <w:jc w:val="both"/>
        <w:rPr>
          <w:rStyle w:val="a5"/>
          <w:color w:val="auto"/>
        </w:rPr>
      </w:pPr>
      <w:r>
        <w:rPr>
          <w:rStyle w:val="a5"/>
          <w:color w:val="auto"/>
        </w:rPr>
        <w:t xml:space="preserve">- </w:t>
      </w:r>
      <w:r w:rsidRPr="004B2783">
        <w:rPr>
          <w:rStyle w:val="a5"/>
          <w:color w:val="auto"/>
        </w:rPr>
        <w:t>товарный знак (при наличии);</w:t>
      </w:r>
    </w:p>
    <w:p w14:paraId="2485CB60" w14:textId="77777777" w:rsidR="00126558" w:rsidRPr="004B2783" w:rsidRDefault="00126558" w:rsidP="00126558">
      <w:pPr>
        <w:pStyle w:val="11"/>
        <w:tabs>
          <w:tab w:val="left" w:pos="993"/>
        </w:tabs>
        <w:ind w:firstLine="709"/>
        <w:jc w:val="both"/>
        <w:rPr>
          <w:rStyle w:val="a5"/>
          <w:color w:val="auto"/>
        </w:rPr>
      </w:pPr>
      <w:r>
        <w:rPr>
          <w:rStyle w:val="a5"/>
          <w:color w:val="auto"/>
        </w:rPr>
        <w:t xml:space="preserve">- </w:t>
      </w:r>
      <w:r w:rsidRPr="004B2783">
        <w:rPr>
          <w:rStyle w:val="a5"/>
          <w:color w:val="auto"/>
        </w:rPr>
        <w:t>дат</w:t>
      </w:r>
      <w:r>
        <w:rPr>
          <w:rStyle w:val="a5"/>
          <w:color w:val="auto"/>
        </w:rPr>
        <w:t>у</w:t>
      </w:r>
      <w:r w:rsidRPr="004B2783">
        <w:rPr>
          <w:rStyle w:val="a5"/>
          <w:color w:val="auto"/>
        </w:rPr>
        <w:t xml:space="preserve"> изготовления изделия (месяц, год);</w:t>
      </w:r>
    </w:p>
    <w:p w14:paraId="3BD7E948" w14:textId="77777777" w:rsidR="00126558" w:rsidRPr="004B2783" w:rsidRDefault="00126558" w:rsidP="00126558">
      <w:pPr>
        <w:pStyle w:val="11"/>
        <w:tabs>
          <w:tab w:val="left" w:pos="993"/>
        </w:tabs>
        <w:ind w:firstLine="709"/>
        <w:jc w:val="both"/>
        <w:rPr>
          <w:rStyle w:val="a5"/>
          <w:color w:val="auto"/>
        </w:rPr>
      </w:pPr>
      <w:r>
        <w:rPr>
          <w:rStyle w:val="a5"/>
          <w:color w:val="auto"/>
        </w:rPr>
        <w:t xml:space="preserve">- </w:t>
      </w:r>
      <w:r w:rsidRPr="004B2783">
        <w:rPr>
          <w:rStyle w:val="a5"/>
          <w:color w:val="auto"/>
        </w:rPr>
        <w:t>заводской номер изделия;</w:t>
      </w:r>
    </w:p>
    <w:p w14:paraId="651D4CF7" w14:textId="77777777" w:rsidR="00126558" w:rsidRPr="004B2783" w:rsidRDefault="00126558" w:rsidP="00126558">
      <w:pPr>
        <w:pStyle w:val="11"/>
        <w:tabs>
          <w:tab w:val="left" w:pos="993"/>
        </w:tabs>
        <w:ind w:firstLine="709"/>
        <w:jc w:val="both"/>
        <w:rPr>
          <w:rStyle w:val="a5"/>
          <w:color w:val="auto"/>
        </w:rPr>
      </w:pPr>
      <w:r>
        <w:rPr>
          <w:rStyle w:val="a5"/>
          <w:color w:val="auto"/>
        </w:rPr>
        <w:t xml:space="preserve">- </w:t>
      </w:r>
      <w:r w:rsidRPr="004B2783">
        <w:rPr>
          <w:rStyle w:val="a5"/>
          <w:color w:val="auto"/>
        </w:rPr>
        <w:t>номер партии продукции (при необходимости).</w:t>
      </w:r>
    </w:p>
    <w:p w14:paraId="07FC2FE5" w14:textId="5D9C8CAB" w:rsidR="00410B9B" w:rsidRPr="00FD2462" w:rsidRDefault="00126558" w:rsidP="00126558">
      <w:pPr>
        <w:spacing w:line="360" w:lineRule="auto"/>
        <w:ind w:firstLine="709"/>
        <w:jc w:val="both"/>
        <w:rPr>
          <w:rFonts w:ascii="Arial" w:hAnsi="Arial"/>
        </w:rPr>
      </w:pPr>
      <w:r>
        <w:rPr>
          <w:rFonts w:ascii="Arial" w:hAnsi="Arial"/>
        </w:rPr>
        <w:t>6.9.3</w:t>
      </w:r>
      <w:r w:rsidRPr="00FD2462">
        <w:rPr>
          <w:rFonts w:ascii="Arial" w:hAnsi="Arial"/>
        </w:rPr>
        <w:t xml:space="preserve"> </w:t>
      </w:r>
      <w:r w:rsidR="00410B9B" w:rsidRPr="00FD2462">
        <w:rPr>
          <w:rFonts w:ascii="Arial" w:hAnsi="Arial"/>
        </w:rPr>
        <w:t>Маркировка должна быть нанесена на русском языке и при наличии соответствующих требований в законодательстве государств-членов на государственном языке</w:t>
      </w:r>
      <w:r w:rsidR="00D85F6E">
        <w:rPr>
          <w:rFonts w:ascii="Arial" w:hAnsi="Arial"/>
        </w:rPr>
        <w:t xml:space="preserve"> </w:t>
      </w:r>
      <w:r w:rsidR="00410B9B" w:rsidRPr="00FD2462">
        <w:rPr>
          <w:rFonts w:ascii="Arial" w:hAnsi="Arial"/>
        </w:rPr>
        <w:t>(государственных языках) государства-члена, на территории которого реализуется продукция. При необходимости допускается дополнительное нанесение маркировки на других языках при условии идентичности содержания с текстом.</w:t>
      </w:r>
    </w:p>
    <w:p w14:paraId="70C60BE7" w14:textId="3A249977" w:rsidR="00410B9B" w:rsidRPr="00FD2462" w:rsidRDefault="00410B9B" w:rsidP="00410B9B">
      <w:pPr>
        <w:spacing w:line="360" w:lineRule="auto"/>
        <w:ind w:firstLine="709"/>
        <w:jc w:val="both"/>
        <w:rPr>
          <w:rFonts w:ascii="Arial" w:hAnsi="Arial"/>
        </w:rPr>
      </w:pPr>
      <w:r>
        <w:rPr>
          <w:rFonts w:ascii="Arial" w:hAnsi="Arial"/>
        </w:rPr>
        <w:t>6.9.</w:t>
      </w:r>
      <w:r w:rsidR="00126558">
        <w:rPr>
          <w:rFonts w:ascii="Arial" w:hAnsi="Arial"/>
        </w:rPr>
        <w:t>4</w:t>
      </w:r>
      <w:r w:rsidRPr="00FD2462">
        <w:rPr>
          <w:rFonts w:ascii="Arial" w:hAnsi="Arial"/>
        </w:rPr>
        <w:t xml:space="preserve"> Если маркировку невозможно нанести непосредственно на продукцию, маркировка должна быть нанесена на упаковку и внесена в техническую документацию на продукцию. Изготовитель самостоятельно устанавливает возможность или невозможность нанесения маркировки на продукцию.</w:t>
      </w:r>
    </w:p>
    <w:p w14:paraId="78C38118" w14:textId="5371CF81" w:rsidR="00410B9B" w:rsidRDefault="00410B9B" w:rsidP="00410B9B">
      <w:pPr>
        <w:spacing w:line="360" w:lineRule="auto"/>
        <w:ind w:firstLine="709"/>
        <w:jc w:val="both"/>
        <w:rPr>
          <w:rFonts w:ascii="Arial" w:hAnsi="Arial"/>
        </w:rPr>
      </w:pPr>
      <w:r w:rsidRPr="00FD2462">
        <w:rPr>
          <w:rFonts w:ascii="Arial" w:hAnsi="Arial"/>
        </w:rPr>
        <w:t>Маркировка продукции должна быть разборчивой, легкочитаемой и</w:t>
      </w:r>
      <w:r w:rsidR="00A43987">
        <w:rPr>
          <w:rFonts w:ascii="Arial" w:hAnsi="Arial"/>
          <w:lang w:val="en-US"/>
        </w:rPr>
        <w:t> </w:t>
      </w:r>
      <w:r w:rsidRPr="00FD2462">
        <w:rPr>
          <w:rFonts w:ascii="Arial" w:hAnsi="Arial"/>
        </w:rPr>
        <w:t xml:space="preserve"> нанесена в доступном для осмотра месте.</w:t>
      </w:r>
    </w:p>
    <w:p w14:paraId="7F3C705F" w14:textId="77777777" w:rsidR="00410B9B" w:rsidRDefault="00410B9B" w:rsidP="00410B9B">
      <w:pPr>
        <w:spacing w:line="360" w:lineRule="auto"/>
        <w:ind w:firstLine="709"/>
        <w:jc w:val="both"/>
        <w:rPr>
          <w:rFonts w:ascii="Arial" w:hAnsi="Arial"/>
          <w:b/>
        </w:rPr>
      </w:pPr>
      <w:r>
        <w:rPr>
          <w:rFonts w:ascii="Arial" w:hAnsi="Arial"/>
          <w:b/>
        </w:rPr>
        <w:t>6.10 Упаковка</w:t>
      </w:r>
    </w:p>
    <w:p w14:paraId="4CAFFA0D" w14:textId="77777777" w:rsidR="00410B9B" w:rsidRDefault="00410B9B" w:rsidP="00410B9B">
      <w:pPr>
        <w:spacing w:line="360" w:lineRule="auto"/>
        <w:ind w:firstLine="709"/>
        <w:jc w:val="both"/>
        <w:outlineLvl w:val="1"/>
        <w:rPr>
          <w:rFonts w:ascii="Arial" w:hAnsi="Arial"/>
        </w:rPr>
      </w:pPr>
      <w:r>
        <w:rPr>
          <w:rFonts w:ascii="Arial" w:hAnsi="Arial"/>
        </w:rPr>
        <w:t xml:space="preserve">6.10.1 Формуляр, руководство по эксплуатации и сопроводительная документация должны быть упакованы в пакет категории КУ-2 по ГОСТ 23170. </w:t>
      </w:r>
    </w:p>
    <w:p w14:paraId="1618A336" w14:textId="3659E73C" w:rsidR="00410B9B" w:rsidRDefault="00410B9B" w:rsidP="00CF7FDF">
      <w:pPr>
        <w:spacing w:line="360" w:lineRule="auto"/>
        <w:ind w:firstLine="709"/>
        <w:jc w:val="both"/>
        <w:outlineLvl w:val="1"/>
        <w:rPr>
          <w:rFonts w:ascii="Arial" w:hAnsi="Arial"/>
        </w:rPr>
      </w:pPr>
      <w:r>
        <w:rPr>
          <w:rFonts w:ascii="Arial" w:hAnsi="Arial"/>
        </w:rPr>
        <w:lastRenderedPageBreak/>
        <w:t xml:space="preserve">6.10.2 Перед отправкой потребителю </w:t>
      </w:r>
      <w:r w:rsidR="00044901">
        <w:rPr>
          <w:rFonts w:ascii="Arial" w:hAnsi="Arial"/>
        </w:rPr>
        <w:t>ПСС</w:t>
      </w:r>
      <w:r w:rsidR="00044901" w:rsidRPr="00331996">
        <w:rPr>
          <w:rFonts w:ascii="Arial" w:hAnsi="Arial"/>
        </w:rPr>
        <w:t xml:space="preserve"> </w:t>
      </w:r>
      <w:r>
        <w:rPr>
          <w:rFonts w:ascii="Arial" w:hAnsi="Arial"/>
        </w:rPr>
        <w:t>должны быть подвергнуты пломбированию. Пломбируются все люки, двери, пробки заправочных горловин.</w:t>
      </w:r>
    </w:p>
    <w:p w14:paraId="443DDBDB" w14:textId="62A2CC36" w:rsidR="00CF7FDF" w:rsidRDefault="00CF7FDF" w:rsidP="00CF7FDF">
      <w:pPr>
        <w:spacing w:line="360" w:lineRule="auto"/>
        <w:ind w:firstLine="709"/>
        <w:jc w:val="both"/>
        <w:outlineLvl w:val="1"/>
        <w:rPr>
          <w:rFonts w:ascii="Arial" w:hAnsi="Arial"/>
        </w:rPr>
      </w:pPr>
      <w:r w:rsidRPr="00CF7FDF">
        <w:rPr>
          <w:rFonts w:ascii="Arial" w:hAnsi="Arial"/>
        </w:rPr>
        <w:t>6.10.3 Укомплектованный НП должен быть упакован в мягкий или жесткий чехол. Размер и конструкция чехла должны обеспечивать удобство размещения спасательного плота в свернутом положении.</w:t>
      </w:r>
    </w:p>
    <w:p w14:paraId="4A3A03F7" w14:textId="77777777" w:rsidR="00410B9B" w:rsidRDefault="00410B9B" w:rsidP="00CF7FDF">
      <w:pPr>
        <w:spacing w:line="360" w:lineRule="auto"/>
        <w:ind w:firstLine="709"/>
        <w:jc w:val="both"/>
        <w:rPr>
          <w:rFonts w:ascii="Arial" w:hAnsi="Arial"/>
        </w:rPr>
      </w:pPr>
      <w:r>
        <w:rPr>
          <w:rFonts w:ascii="Arial" w:hAnsi="Arial"/>
          <w:b/>
        </w:rPr>
        <w:t>6.11.</w:t>
      </w:r>
      <w:r>
        <w:rPr>
          <w:rFonts w:ascii="Arial" w:hAnsi="Arial"/>
        </w:rPr>
        <w:t xml:space="preserve"> </w:t>
      </w:r>
      <w:r>
        <w:rPr>
          <w:rFonts w:ascii="Arial" w:hAnsi="Arial"/>
          <w:b/>
        </w:rPr>
        <w:t>Требования безопасности и охраны окружающей среды</w:t>
      </w:r>
    </w:p>
    <w:p w14:paraId="2EB70129" w14:textId="386145CE" w:rsidR="00410B9B" w:rsidRDefault="00410B9B" w:rsidP="00CF7FDF">
      <w:pPr>
        <w:spacing w:line="360" w:lineRule="auto"/>
        <w:ind w:firstLine="708"/>
        <w:jc w:val="both"/>
        <w:rPr>
          <w:rFonts w:ascii="Arial" w:hAnsi="Arial"/>
        </w:rPr>
      </w:pPr>
      <w:r>
        <w:rPr>
          <w:rFonts w:ascii="Arial" w:hAnsi="Arial"/>
        </w:rPr>
        <w:t xml:space="preserve">6.11.1 Степень защиты электрических элементов СПВП, погружающихся под воду при эксплуатации, должна быть не ниже IP 68 по </w:t>
      </w:r>
      <w:r w:rsidRPr="00054A8B">
        <w:rPr>
          <w:rFonts w:ascii="Arial" w:hAnsi="Arial" w:cs="Arial"/>
        </w:rPr>
        <w:t>ГОСТ 14254. Для остальных составных частей и оборудования СПВП – не ниже IP 65 (Кроме</w:t>
      </w:r>
      <w:r>
        <w:rPr>
          <w:rFonts w:ascii="Arial" w:hAnsi="Arial"/>
        </w:rPr>
        <w:t xml:space="preserve"> фар и</w:t>
      </w:r>
      <w:r w:rsidR="005C1247">
        <w:rPr>
          <w:rFonts w:ascii="Arial" w:hAnsi="Arial"/>
        </w:rPr>
        <w:t> </w:t>
      </w:r>
      <w:r>
        <w:rPr>
          <w:rFonts w:ascii="Arial" w:hAnsi="Arial"/>
        </w:rPr>
        <w:t xml:space="preserve"> фароискателей, пункт 6.2.2.3).</w:t>
      </w:r>
    </w:p>
    <w:p w14:paraId="3DB440FC" w14:textId="41EB4514" w:rsidR="00410B9B" w:rsidRDefault="00410B9B" w:rsidP="00410B9B">
      <w:pPr>
        <w:spacing w:line="360" w:lineRule="auto"/>
        <w:ind w:firstLine="708"/>
        <w:jc w:val="both"/>
        <w:rPr>
          <w:rFonts w:ascii="Arial" w:hAnsi="Arial"/>
        </w:rPr>
      </w:pPr>
      <w:r>
        <w:rPr>
          <w:rFonts w:ascii="Arial" w:hAnsi="Arial"/>
        </w:rPr>
        <w:t xml:space="preserve">6.11.2 Требования безопасности для </w:t>
      </w:r>
      <w:r w:rsidR="009B7EEE">
        <w:rPr>
          <w:rFonts w:ascii="Arial" w:hAnsi="Arial" w:cs="Arial"/>
          <w:color w:val="auto"/>
          <w:shd w:val="clear" w:color="auto" w:fill="FFFFFF"/>
        </w:rPr>
        <w:t>НМ</w:t>
      </w:r>
    </w:p>
    <w:p w14:paraId="472DDB23" w14:textId="0C8B8546" w:rsidR="00410B9B" w:rsidRDefault="00410B9B" w:rsidP="00410B9B">
      <w:pPr>
        <w:spacing w:line="360" w:lineRule="auto"/>
        <w:ind w:firstLine="709"/>
        <w:jc w:val="both"/>
        <w:rPr>
          <w:rFonts w:ascii="Arial" w:hAnsi="Arial"/>
        </w:rPr>
      </w:pPr>
      <w:r>
        <w:rPr>
          <w:rFonts w:ascii="Arial" w:hAnsi="Arial"/>
        </w:rPr>
        <w:t xml:space="preserve">6.11.2.1 </w:t>
      </w:r>
      <w:r w:rsidR="009B7EEE">
        <w:rPr>
          <w:rFonts w:ascii="Arial" w:hAnsi="Arial" w:cs="Arial"/>
          <w:color w:val="auto"/>
          <w:shd w:val="clear" w:color="auto" w:fill="FFFFFF"/>
        </w:rPr>
        <w:t>НМ</w:t>
      </w:r>
      <w:r w:rsidR="009B7EEE">
        <w:rPr>
          <w:rFonts w:ascii="Arial" w:hAnsi="Arial"/>
        </w:rPr>
        <w:t xml:space="preserve"> </w:t>
      </w:r>
      <w:r>
        <w:rPr>
          <w:rFonts w:ascii="Arial" w:hAnsi="Arial"/>
        </w:rPr>
        <w:t>должны снабжаться спа</w:t>
      </w:r>
      <w:r w:rsidR="00E03841">
        <w:rPr>
          <w:rFonts w:ascii="Arial" w:hAnsi="Arial"/>
        </w:rPr>
        <w:t>сательными кругами из расче</w:t>
      </w:r>
      <w:r>
        <w:rPr>
          <w:rFonts w:ascii="Arial" w:hAnsi="Arial"/>
        </w:rPr>
        <w:t>та один спасательный круг на 10 м длины моста и устанавливаться на леерном ограждении; 15 % из них должны быть со спасательным линем.</w:t>
      </w:r>
    </w:p>
    <w:p w14:paraId="453CB484" w14:textId="0CDCC3F1" w:rsidR="00410B9B" w:rsidRDefault="00410B9B" w:rsidP="00410B9B">
      <w:pPr>
        <w:spacing w:line="360" w:lineRule="auto"/>
        <w:ind w:firstLine="709"/>
        <w:jc w:val="both"/>
        <w:rPr>
          <w:rFonts w:ascii="Arial" w:hAnsi="Arial"/>
        </w:rPr>
      </w:pPr>
      <w:r>
        <w:rPr>
          <w:rFonts w:ascii="Arial" w:hAnsi="Arial"/>
        </w:rPr>
        <w:t xml:space="preserve">6.11.2.2 </w:t>
      </w:r>
      <w:r w:rsidR="009B7EEE">
        <w:rPr>
          <w:rFonts w:ascii="Arial" w:hAnsi="Arial" w:cs="Arial"/>
          <w:color w:val="auto"/>
          <w:shd w:val="clear" w:color="auto" w:fill="FFFFFF"/>
        </w:rPr>
        <w:t>НМ</w:t>
      </w:r>
      <w:r w:rsidR="009B7EEE">
        <w:rPr>
          <w:rFonts w:ascii="Arial" w:hAnsi="Arial"/>
        </w:rPr>
        <w:t xml:space="preserve"> </w:t>
      </w:r>
      <w:r>
        <w:rPr>
          <w:rFonts w:ascii="Arial" w:hAnsi="Arial"/>
        </w:rPr>
        <w:t>должны оборудоваться сигнально-отличительными фонарями. Их типы, размеры, цвет и расположение должны быть согласованы с национальными органами, регулирующими судоходство.</w:t>
      </w:r>
    </w:p>
    <w:p w14:paraId="44E60DE2" w14:textId="57DF5FA8" w:rsidR="00410B9B" w:rsidRDefault="00410B9B" w:rsidP="00410B9B">
      <w:pPr>
        <w:spacing w:line="360" w:lineRule="auto"/>
        <w:ind w:firstLine="709"/>
        <w:jc w:val="both"/>
        <w:rPr>
          <w:rFonts w:ascii="Arial" w:hAnsi="Arial"/>
        </w:rPr>
      </w:pPr>
      <w:r>
        <w:rPr>
          <w:rFonts w:ascii="Arial" w:hAnsi="Arial"/>
        </w:rPr>
        <w:t xml:space="preserve">6.11.2.3 На </w:t>
      </w:r>
      <w:r w:rsidR="009B7EEE">
        <w:rPr>
          <w:rFonts w:ascii="Arial" w:hAnsi="Arial" w:cs="Arial"/>
          <w:color w:val="auto"/>
          <w:shd w:val="clear" w:color="auto" w:fill="FFFFFF"/>
        </w:rPr>
        <w:t>НМ</w:t>
      </w:r>
      <w:r w:rsidR="009B7EEE">
        <w:rPr>
          <w:rFonts w:ascii="Arial" w:hAnsi="Arial"/>
        </w:rPr>
        <w:t xml:space="preserve"> </w:t>
      </w:r>
      <w:r>
        <w:rPr>
          <w:rFonts w:ascii="Arial" w:hAnsi="Arial"/>
        </w:rPr>
        <w:t>должно быть предусмотрено освещение пешеходных дорожек и проезжей част</w:t>
      </w:r>
      <w:r w:rsidR="00E03841">
        <w:rPr>
          <w:rFonts w:ascii="Arial" w:hAnsi="Arial"/>
        </w:rPr>
        <w:t>и. Освеще</w:t>
      </w:r>
      <w:r>
        <w:rPr>
          <w:rFonts w:ascii="Arial" w:hAnsi="Arial"/>
        </w:rPr>
        <w:t>нность пешеходных дорожек и</w:t>
      </w:r>
      <w:r w:rsidR="00054A8B">
        <w:rPr>
          <w:rFonts w:ascii="Arial" w:hAnsi="Arial"/>
          <w:lang w:val="en-US"/>
        </w:rPr>
        <w:t> </w:t>
      </w:r>
      <w:r>
        <w:rPr>
          <w:rFonts w:ascii="Arial" w:hAnsi="Arial"/>
        </w:rPr>
        <w:t xml:space="preserve">проезжей части </w:t>
      </w:r>
      <w:r w:rsidR="002151E2">
        <w:rPr>
          <w:rFonts w:ascii="Arial" w:hAnsi="Arial"/>
        </w:rPr>
        <w:t xml:space="preserve">НМ </w:t>
      </w:r>
      <w:r>
        <w:rPr>
          <w:rFonts w:ascii="Arial" w:hAnsi="Arial"/>
        </w:rPr>
        <w:t xml:space="preserve">должна соответствовать национальным требованиям. </w:t>
      </w:r>
    </w:p>
    <w:p w14:paraId="48AF8073" w14:textId="0746DA3D" w:rsidR="00410B9B" w:rsidRDefault="00410B9B" w:rsidP="00410B9B">
      <w:pPr>
        <w:spacing w:line="360" w:lineRule="auto"/>
        <w:ind w:firstLine="709"/>
        <w:jc w:val="both"/>
        <w:rPr>
          <w:rFonts w:ascii="Arial" w:hAnsi="Arial"/>
        </w:rPr>
      </w:pPr>
      <w:r>
        <w:rPr>
          <w:rFonts w:ascii="Arial" w:hAnsi="Arial"/>
        </w:rPr>
        <w:t xml:space="preserve">6.11.2.4 На </w:t>
      </w:r>
      <w:r w:rsidR="009B7EEE">
        <w:rPr>
          <w:rFonts w:ascii="Arial" w:hAnsi="Arial" w:cs="Arial"/>
          <w:color w:val="auto"/>
          <w:shd w:val="clear" w:color="auto" w:fill="FFFFFF"/>
        </w:rPr>
        <w:t>НМ</w:t>
      </w:r>
      <w:r>
        <w:rPr>
          <w:rFonts w:ascii="Arial" w:hAnsi="Arial"/>
        </w:rPr>
        <w:t xml:space="preserve"> должна быть предусмотрена авральная сигнализация. Вместо сирены могут быть использованы переносные электромегафоны с автономным питанием.</w:t>
      </w:r>
    </w:p>
    <w:p w14:paraId="0FDFA475" w14:textId="77777777" w:rsidR="00410B9B" w:rsidRDefault="00410B9B" w:rsidP="00EF5AEC">
      <w:pPr>
        <w:spacing w:before="120" w:line="360" w:lineRule="auto"/>
        <w:ind w:firstLine="709"/>
        <w:jc w:val="both"/>
        <w:rPr>
          <w:rFonts w:ascii="Arial" w:hAnsi="Arial"/>
          <w:b/>
          <w:sz w:val="28"/>
        </w:rPr>
      </w:pPr>
      <w:r>
        <w:rPr>
          <w:rFonts w:ascii="Arial" w:hAnsi="Arial"/>
          <w:b/>
          <w:sz w:val="28"/>
        </w:rPr>
        <w:t>7 Методы испытаний</w:t>
      </w:r>
    </w:p>
    <w:p w14:paraId="6F4DA1B5" w14:textId="0CB8CF03" w:rsidR="00801A92" w:rsidRDefault="00801A92" w:rsidP="00801A92">
      <w:pPr>
        <w:spacing w:line="360" w:lineRule="auto"/>
        <w:ind w:firstLine="709"/>
        <w:jc w:val="both"/>
        <w:rPr>
          <w:rFonts w:ascii="Arial" w:hAnsi="Arial"/>
        </w:rPr>
      </w:pPr>
      <w:r>
        <w:rPr>
          <w:rFonts w:ascii="Arial" w:hAnsi="Arial"/>
        </w:rPr>
        <w:t xml:space="preserve">Испытания </w:t>
      </w:r>
      <w:r>
        <w:rPr>
          <w:rFonts w:ascii="Arial" w:hAnsi="Arial" w:cs="Arial"/>
          <w:color w:val="auto"/>
          <w:shd w:val="clear" w:color="auto" w:fill="FFFFFF"/>
        </w:rPr>
        <w:t>СПВП</w:t>
      </w:r>
      <w:r>
        <w:rPr>
          <w:rFonts w:ascii="Arial" w:hAnsi="Arial"/>
        </w:rPr>
        <w:t xml:space="preserve"> с указанием пунктов требований и методов испытаний приведены в таблице 2.</w:t>
      </w:r>
    </w:p>
    <w:p w14:paraId="104188BB" w14:textId="528558DE" w:rsidR="00801A92" w:rsidRDefault="00801A92" w:rsidP="00801A92">
      <w:pPr>
        <w:spacing w:line="360" w:lineRule="auto"/>
        <w:jc w:val="both"/>
        <w:rPr>
          <w:rFonts w:ascii="Arial" w:hAnsi="Arial"/>
        </w:rPr>
      </w:pPr>
      <w:r>
        <w:rPr>
          <w:rFonts w:ascii="Arial" w:hAnsi="Arial"/>
        </w:rPr>
        <w:t xml:space="preserve">Таблица </w:t>
      </w:r>
      <w:r w:rsidR="00F46142">
        <w:rPr>
          <w:rFonts w:ascii="Arial" w:hAnsi="Arial"/>
        </w:rPr>
        <w:t>2</w:t>
      </w:r>
      <w:r>
        <w:rPr>
          <w:rFonts w:ascii="Arial" w:hAnsi="Arial"/>
        </w:rPr>
        <w:t xml:space="preserve"> – Испытания </w:t>
      </w:r>
      <w:r>
        <w:rPr>
          <w:rFonts w:ascii="Arial" w:hAnsi="Arial" w:cs="Arial"/>
          <w:color w:val="auto"/>
          <w:shd w:val="clear" w:color="auto" w:fill="FFFFFF"/>
        </w:rPr>
        <w:t>СПВП</w:t>
      </w:r>
    </w:p>
    <w:tbl>
      <w:tblPr>
        <w:tblStyle w:val="af5"/>
        <w:tblW w:w="5000" w:type="pct"/>
        <w:tblLook w:val="04A0" w:firstRow="1" w:lastRow="0" w:firstColumn="1" w:lastColumn="0" w:noHBand="0" w:noVBand="1"/>
      </w:tblPr>
      <w:tblGrid>
        <w:gridCol w:w="3984"/>
        <w:gridCol w:w="2930"/>
        <w:gridCol w:w="3281"/>
      </w:tblGrid>
      <w:tr w:rsidR="00801A92" w14:paraId="62D5304A" w14:textId="77777777" w:rsidTr="00EF5AEC">
        <w:trPr>
          <w:trHeight w:val="133"/>
          <w:tblHeader/>
        </w:trPr>
        <w:tc>
          <w:tcPr>
            <w:tcW w:w="1954" w:type="pct"/>
            <w:tcBorders>
              <w:bottom w:val="double" w:sz="4" w:space="0" w:color="auto"/>
            </w:tcBorders>
            <w:vAlign w:val="center"/>
          </w:tcPr>
          <w:p w14:paraId="3D2717AB" w14:textId="77777777" w:rsidR="00801A92" w:rsidRDefault="00801A92" w:rsidP="00801A92">
            <w:pPr>
              <w:jc w:val="center"/>
              <w:rPr>
                <w:rFonts w:ascii="Arial" w:hAnsi="Arial"/>
              </w:rPr>
            </w:pPr>
            <w:r>
              <w:rPr>
                <w:rFonts w:ascii="Arial" w:hAnsi="Arial"/>
              </w:rPr>
              <w:t>Требования</w:t>
            </w:r>
          </w:p>
        </w:tc>
        <w:tc>
          <w:tcPr>
            <w:tcW w:w="1437" w:type="pct"/>
            <w:tcBorders>
              <w:bottom w:val="double" w:sz="4" w:space="0" w:color="auto"/>
            </w:tcBorders>
            <w:vAlign w:val="center"/>
          </w:tcPr>
          <w:p w14:paraId="1FC3DBA2" w14:textId="77777777" w:rsidR="00801A92" w:rsidRDefault="00801A92" w:rsidP="00801A92">
            <w:pPr>
              <w:jc w:val="center"/>
              <w:rPr>
                <w:rFonts w:ascii="Arial" w:hAnsi="Arial"/>
              </w:rPr>
            </w:pPr>
            <w:r>
              <w:rPr>
                <w:rFonts w:ascii="Arial" w:hAnsi="Arial"/>
              </w:rPr>
              <w:t>Пункт требований</w:t>
            </w:r>
          </w:p>
        </w:tc>
        <w:tc>
          <w:tcPr>
            <w:tcW w:w="1609" w:type="pct"/>
            <w:tcBorders>
              <w:bottom w:val="double" w:sz="4" w:space="0" w:color="auto"/>
            </w:tcBorders>
            <w:vAlign w:val="center"/>
          </w:tcPr>
          <w:p w14:paraId="37CD8788" w14:textId="77777777" w:rsidR="00801A92" w:rsidRDefault="00801A92" w:rsidP="00801A92">
            <w:pPr>
              <w:jc w:val="center"/>
              <w:rPr>
                <w:rFonts w:ascii="Arial" w:hAnsi="Arial"/>
              </w:rPr>
            </w:pPr>
            <w:r>
              <w:rPr>
                <w:rFonts w:ascii="Arial" w:hAnsi="Arial"/>
              </w:rPr>
              <w:t>Пункт методов испытания</w:t>
            </w:r>
          </w:p>
        </w:tc>
      </w:tr>
      <w:tr w:rsidR="00CF7FDF" w14:paraId="596C6E3E" w14:textId="77777777" w:rsidTr="00EF5AEC">
        <w:tc>
          <w:tcPr>
            <w:tcW w:w="5000" w:type="pct"/>
            <w:gridSpan w:val="3"/>
          </w:tcPr>
          <w:p w14:paraId="12F4EE73" w14:textId="64659D2C" w:rsidR="00CF7FDF" w:rsidRPr="00EF5AEC" w:rsidRDefault="00F46142" w:rsidP="003A3C52">
            <w:pPr>
              <w:jc w:val="center"/>
              <w:rPr>
                <w:rFonts w:ascii="Arial" w:hAnsi="Arial"/>
              </w:rPr>
            </w:pPr>
            <w:r w:rsidRPr="00EF5AEC">
              <w:rPr>
                <w:rFonts w:ascii="Arial" w:hAnsi="Arial"/>
              </w:rPr>
              <w:t>В</w:t>
            </w:r>
            <w:r w:rsidR="00856D97" w:rsidRPr="00EF5AEC">
              <w:rPr>
                <w:rFonts w:ascii="Arial" w:hAnsi="Arial"/>
              </w:rPr>
              <w:t xml:space="preserve"> части </w:t>
            </w:r>
            <w:r w:rsidR="00CF7FDF" w:rsidRPr="00EF5AEC">
              <w:rPr>
                <w:rFonts w:ascii="Arial" w:hAnsi="Arial"/>
              </w:rPr>
              <w:t>НМ</w:t>
            </w:r>
          </w:p>
        </w:tc>
      </w:tr>
      <w:tr w:rsidR="00801A92" w14:paraId="58FF8204" w14:textId="77777777" w:rsidTr="00EF5AEC">
        <w:tc>
          <w:tcPr>
            <w:tcW w:w="1954" w:type="pct"/>
          </w:tcPr>
          <w:p w14:paraId="27AA7674" w14:textId="77777777" w:rsidR="00801A92" w:rsidRDefault="00801A92" w:rsidP="003A3C52">
            <w:pPr>
              <w:jc w:val="both"/>
              <w:rPr>
                <w:rFonts w:ascii="Arial" w:hAnsi="Arial"/>
              </w:rPr>
            </w:pPr>
            <w:r>
              <w:rPr>
                <w:rFonts w:ascii="Arial" w:hAnsi="Arial"/>
              </w:rPr>
              <w:t>Требования назначения</w:t>
            </w:r>
          </w:p>
        </w:tc>
        <w:tc>
          <w:tcPr>
            <w:tcW w:w="1437" w:type="pct"/>
            <w:vAlign w:val="center"/>
          </w:tcPr>
          <w:p w14:paraId="518F0560" w14:textId="77777777" w:rsidR="00801A92" w:rsidRPr="00971421" w:rsidRDefault="00801A92" w:rsidP="003A3C52">
            <w:pPr>
              <w:jc w:val="center"/>
              <w:rPr>
                <w:rFonts w:ascii="Arial" w:hAnsi="Arial"/>
              </w:rPr>
            </w:pPr>
            <w:r w:rsidRPr="00971421">
              <w:rPr>
                <w:rFonts w:ascii="Arial" w:hAnsi="Arial"/>
              </w:rPr>
              <w:t>6.1.1</w:t>
            </w:r>
          </w:p>
        </w:tc>
        <w:tc>
          <w:tcPr>
            <w:tcW w:w="1609" w:type="pct"/>
            <w:vAlign w:val="center"/>
          </w:tcPr>
          <w:p w14:paraId="76CE076B" w14:textId="6390ECBF" w:rsidR="00801A92" w:rsidRPr="00971421" w:rsidRDefault="00801A92" w:rsidP="003A3C52">
            <w:pPr>
              <w:jc w:val="center"/>
              <w:rPr>
                <w:rFonts w:ascii="Arial" w:hAnsi="Arial"/>
              </w:rPr>
            </w:pPr>
            <w:r w:rsidRPr="00971421">
              <w:rPr>
                <w:rFonts w:ascii="Arial" w:hAnsi="Arial"/>
              </w:rPr>
              <w:t>7.2.1.1</w:t>
            </w:r>
            <w:r w:rsidR="00EF5AEC">
              <w:rPr>
                <w:rFonts w:ascii="Arial" w:hAnsi="Arial"/>
              </w:rPr>
              <w:t>–</w:t>
            </w:r>
            <w:r w:rsidRPr="00971421">
              <w:rPr>
                <w:rFonts w:ascii="Arial" w:hAnsi="Arial"/>
              </w:rPr>
              <w:t>7.2.1.2</w:t>
            </w:r>
          </w:p>
        </w:tc>
      </w:tr>
      <w:tr w:rsidR="00801A92" w14:paraId="3A9DB7C3" w14:textId="77777777" w:rsidTr="00EF5AEC">
        <w:tc>
          <w:tcPr>
            <w:tcW w:w="1954" w:type="pct"/>
          </w:tcPr>
          <w:p w14:paraId="5D2BADE4" w14:textId="77777777" w:rsidR="00801A92" w:rsidRDefault="00801A92" w:rsidP="003A3C52">
            <w:pPr>
              <w:jc w:val="both"/>
              <w:rPr>
                <w:rFonts w:ascii="Arial" w:hAnsi="Arial"/>
              </w:rPr>
            </w:pPr>
            <w:r>
              <w:rPr>
                <w:rFonts w:ascii="Arial" w:hAnsi="Arial"/>
              </w:rPr>
              <w:t>Конструктивные требования</w:t>
            </w:r>
          </w:p>
        </w:tc>
        <w:tc>
          <w:tcPr>
            <w:tcW w:w="1437" w:type="pct"/>
            <w:vAlign w:val="center"/>
          </w:tcPr>
          <w:p w14:paraId="6FBAE6E1" w14:textId="7A49636D" w:rsidR="00801A92" w:rsidRPr="00971421" w:rsidRDefault="00EF5AEC" w:rsidP="00EF5AEC">
            <w:pPr>
              <w:jc w:val="center"/>
              <w:rPr>
                <w:rFonts w:ascii="Arial" w:hAnsi="Arial"/>
              </w:rPr>
            </w:pPr>
            <w:r>
              <w:rPr>
                <w:rFonts w:ascii="Arial" w:hAnsi="Arial"/>
              </w:rPr>
              <w:t>6.2.1.1–</w:t>
            </w:r>
            <w:r w:rsidR="00801A92" w:rsidRPr="00971421">
              <w:rPr>
                <w:rFonts w:ascii="Arial" w:hAnsi="Arial"/>
              </w:rPr>
              <w:t>6.2.1.10</w:t>
            </w:r>
          </w:p>
        </w:tc>
        <w:tc>
          <w:tcPr>
            <w:tcW w:w="1609" w:type="pct"/>
            <w:vAlign w:val="center"/>
          </w:tcPr>
          <w:p w14:paraId="70384AE2" w14:textId="6077FFDC" w:rsidR="00801A92" w:rsidRPr="00971421" w:rsidRDefault="00801A92" w:rsidP="003A3C52">
            <w:pPr>
              <w:jc w:val="center"/>
              <w:rPr>
                <w:rFonts w:ascii="Arial" w:hAnsi="Arial"/>
              </w:rPr>
            </w:pPr>
            <w:r w:rsidRPr="00971421">
              <w:rPr>
                <w:rFonts w:ascii="Arial" w:hAnsi="Arial"/>
              </w:rPr>
              <w:t>7.2.2.1</w:t>
            </w:r>
            <w:r w:rsidR="00EF5AEC">
              <w:rPr>
                <w:rFonts w:ascii="Arial" w:hAnsi="Arial"/>
              </w:rPr>
              <w:t>–</w:t>
            </w:r>
            <w:r w:rsidRPr="00971421">
              <w:rPr>
                <w:rFonts w:ascii="Arial" w:hAnsi="Arial"/>
              </w:rPr>
              <w:t>7.2.2.10</w:t>
            </w:r>
          </w:p>
        </w:tc>
      </w:tr>
      <w:tr w:rsidR="00CF7FDF" w14:paraId="0B8D906D" w14:textId="77777777" w:rsidTr="00EF5AEC">
        <w:tc>
          <w:tcPr>
            <w:tcW w:w="5000" w:type="pct"/>
            <w:gridSpan w:val="3"/>
          </w:tcPr>
          <w:p w14:paraId="44D3C732" w14:textId="6B5236F9" w:rsidR="00CF7FDF" w:rsidRPr="00EF5AEC" w:rsidRDefault="00F46142" w:rsidP="003A3C52">
            <w:pPr>
              <w:jc w:val="center"/>
              <w:rPr>
                <w:rFonts w:ascii="Arial" w:hAnsi="Arial"/>
              </w:rPr>
            </w:pPr>
            <w:r w:rsidRPr="00EF5AEC">
              <w:rPr>
                <w:rFonts w:ascii="Arial" w:hAnsi="Arial"/>
              </w:rPr>
              <w:t>В</w:t>
            </w:r>
            <w:r w:rsidR="00856D97" w:rsidRPr="00EF5AEC">
              <w:rPr>
                <w:rFonts w:ascii="Arial" w:hAnsi="Arial"/>
              </w:rPr>
              <w:t xml:space="preserve"> части </w:t>
            </w:r>
            <w:r w:rsidR="00CF7FDF" w:rsidRPr="00EF5AEC">
              <w:rPr>
                <w:rFonts w:ascii="Arial" w:hAnsi="Arial"/>
              </w:rPr>
              <w:t>ПСС</w:t>
            </w:r>
          </w:p>
        </w:tc>
      </w:tr>
      <w:tr w:rsidR="00801A92" w14:paraId="0A52C4BB" w14:textId="77777777" w:rsidTr="00EF5AEC">
        <w:tc>
          <w:tcPr>
            <w:tcW w:w="1954" w:type="pct"/>
          </w:tcPr>
          <w:p w14:paraId="03EA1885" w14:textId="5BF7E49D" w:rsidR="00801A92" w:rsidRDefault="00801A92" w:rsidP="003A3C52">
            <w:pPr>
              <w:jc w:val="both"/>
              <w:rPr>
                <w:rFonts w:ascii="Arial" w:hAnsi="Arial"/>
              </w:rPr>
            </w:pPr>
            <w:r>
              <w:rPr>
                <w:rFonts w:ascii="Arial" w:hAnsi="Arial"/>
              </w:rPr>
              <w:t>Покрытие требований противоскользящего покрытия площадок на ПСС</w:t>
            </w:r>
          </w:p>
        </w:tc>
        <w:tc>
          <w:tcPr>
            <w:tcW w:w="1437" w:type="pct"/>
            <w:vAlign w:val="center"/>
          </w:tcPr>
          <w:p w14:paraId="46BB5140" w14:textId="500A32A0" w:rsidR="00801A92" w:rsidRPr="00971421" w:rsidRDefault="00801A92" w:rsidP="003A3C52">
            <w:pPr>
              <w:jc w:val="center"/>
              <w:rPr>
                <w:rFonts w:ascii="Arial" w:hAnsi="Arial"/>
              </w:rPr>
            </w:pPr>
            <w:r w:rsidRPr="00FF732A">
              <w:rPr>
                <w:rFonts w:ascii="Arial" w:hAnsi="Arial"/>
              </w:rPr>
              <w:t>6.2.2.1</w:t>
            </w:r>
          </w:p>
        </w:tc>
        <w:tc>
          <w:tcPr>
            <w:tcW w:w="1609" w:type="pct"/>
            <w:vAlign w:val="center"/>
          </w:tcPr>
          <w:p w14:paraId="1B28E12A" w14:textId="32450AEE" w:rsidR="00801A92" w:rsidRPr="00971421" w:rsidRDefault="00801A92" w:rsidP="003A3C52">
            <w:pPr>
              <w:jc w:val="center"/>
              <w:rPr>
                <w:rFonts w:ascii="Arial" w:hAnsi="Arial"/>
              </w:rPr>
            </w:pPr>
            <w:r w:rsidRPr="00FF732A">
              <w:rPr>
                <w:rFonts w:ascii="Arial" w:hAnsi="Arial"/>
              </w:rPr>
              <w:t>7.3.1</w:t>
            </w:r>
          </w:p>
        </w:tc>
      </w:tr>
      <w:tr w:rsidR="00801A92" w14:paraId="684D2B76" w14:textId="77777777" w:rsidTr="00EF5AEC">
        <w:tc>
          <w:tcPr>
            <w:tcW w:w="1954" w:type="pct"/>
          </w:tcPr>
          <w:p w14:paraId="2451DD74" w14:textId="1DC10808" w:rsidR="00801A92" w:rsidRDefault="00801A92" w:rsidP="003A3C52">
            <w:pPr>
              <w:jc w:val="both"/>
              <w:rPr>
                <w:rFonts w:ascii="Arial" w:hAnsi="Arial"/>
              </w:rPr>
            </w:pPr>
            <w:r>
              <w:rPr>
                <w:rFonts w:ascii="Arial" w:hAnsi="Arial"/>
              </w:rPr>
              <w:t xml:space="preserve">Характеристики противотуманных фар и фароискателей </w:t>
            </w:r>
          </w:p>
        </w:tc>
        <w:tc>
          <w:tcPr>
            <w:tcW w:w="1437" w:type="pct"/>
            <w:vAlign w:val="center"/>
          </w:tcPr>
          <w:p w14:paraId="73A9625C" w14:textId="115DDDE5" w:rsidR="00801A92" w:rsidRPr="00971421" w:rsidRDefault="00801A92" w:rsidP="003A3C52">
            <w:pPr>
              <w:jc w:val="center"/>
              <w:rPr>
                <w:rFonts w:ascii="Arial" w:hAnsi="Arial"/>
              </w:rPr>
            </w:pPr>
            <w:r w:rsidRPr="00FF732A">
              <w:rPr>
                <w:rFonts w:ascii="Arial" w:hAnsi="Arial"/>
              </w:rPr>
              <w:t>6.2.2.3</w:t>
            </w:r>
          </w:p>
        </w:tc>
        <w:tc>
          <w:tcPr>
            <w:tcW w:w="1609" w:type="pct"/>
            <w:vAlign w:val="center"/>
          </w:tcPr>
          <w:p w14:paraId="442F5E9B" w14:textId="59165C80" w:rsidR="00801A92" w:rsidRPr="00971421" w:rsidRDefault="00801A92" w:rsidP="003A3C52">
            <w:pPr>
              <w:jc w:val="center"/>
              <w:rPr>
                <w:rFonts w:ascii="Arial" w:hAnsi="Arial"/>
              </w:rPr>
            </w:pPr>
            <w:r w:rsidRPr="00FF732A">
              <w:rPr>
                <w:rFonts w:ascii="Arial" w:hAnsi="Arial"/>
              </w:rPr>
              <w:t>7.3.2</w:t>
            </w:r>
          </w:p>
        </w:tc>
      </w:tr>
    </w:tbl>
    <w:p w14:paraId="6533B379" w14:textId="77777777" w:rsidR="00EF5AEC" w:rsidRDefault="00EF5AEC">
      <w:r>
        <w:br w:type="page"/>
      </w:r>
    </w:p>
    <w:p w14:paraId="7A8A5644" w14:textId="194DCADC" w:rsidR="00EF5AEC" w:rsidRPr="00EF5AEC" w:rsidRDefault="00EF5AEC">
      <w:pPr>
        <w:rPr>
          <w:rFonts w:ascii="Arial" w:hAnsi="Arial" w:cs="Arial"/>
          <w:i/>
        </w:rPr>
      </w:pPr>
      <w:r w:rsidRPr="00EF5AEC">
        <w:rPr>
          <w:rFonts w:ascii="Arial" w:hAnsi="Arial" w:cs="Arial"/>
          <w:i/>
        </w:rPr>
        <w:lastRenderedPageBreak/>
        <w:t>Окончание таблицы 2</w:t>
      </w:r>
    </w:p>
    <w:tbl>
      <w:tblPr>
        <w:tblStyle w:val="af5"/>
        <w:tblW w:w="5000" w:type="pct"/>
        <w:tblLook w:val="04A0" w:firstRow="1" w:lastRow="0" w:firstColumn="1" w:lastColumn="0" w:noHBand="0" w:noVBand="1"/>
      </w:tblPr>
      <w:tblGrid>
        <w:gridCol w:w="3984"/>
        <w:gridCol w:w="2930"/>
        <w:gridCol w:w="3281"/>
      </w:tblGrid>
      <w:tr w:rsidR="00EF5AEC" w14:paraId="12BBE5DB" w14:textId="77777777" w:rsidTr="00D07201">
        <w:trPr>
          <w:trHeight w:val="133"/>
          <w:tblHeader/>
        </w:trPr>
        <w:tc>
          <w:tcPr>
            <w:tcW w:w="1954" w:type="pct"/>
            <w:tcBorders>
              <w:bottom w:val="double" w:sz="4" w:space="0" w:color="auto"/>
            </w:tcBorders>
            <w:vAlign w:val="center"/>
          </w:tcPr>
          <w:p w14:paraId="2D396DC3" w14:textId="77777777" w:rsidR="00EF5AEC" w:rsidRDefault="00EF5AEC" w:rsidP="00D07201">
            <w:pPr>
              <w:jc w:val="center"/>
              <w:rPr>
                <w:rFonts w:ascii="Arial" w:hAnsi="Arial"/>
              </w:rPr>
            </w:pPr>
            <w:r>
              <w:rPr>
                <w:rFonts w:ascii="Arial" w:hAnsi="Arial"/>
              </w:rPr>
              <w:t>Требования</w:t>
            </w:r>
          </w:p>
        </w:tc>
        <w:tc>
          <w:tcPr>
            <w:tcW w:w="1437" w:type="pct"/>
            <w:tcBorders>
              <w:bottom w:val="double" w:sz="4" w:space="0" w:color="auto"/>
            </w:tcBorders>
            <w:vAlign w:val="center"/>
          </w:tcPr>
          <w:p w14:paraId="0F3490B5" w14:textId="77777777" w:rsidR="00EF5AEC" w:rsidRDefault="00EF5AEC" w:rsidP="00D07201">
            <w:pPr>
              <w:jc w:val="center"/>
              <w:rPr>
                <w:rFonts w:ascii="Arial" w:hAnsi="Arial"/>
              </w:rPr>
            </w:pPr>
            <w:r>
              <w:rPr>
                <w:rFonts w:ascii="Arial" w:hAnsi="Arial"/>
              </w:rPr>
              <w:t>Пункт требований</w:t>
            </w:r>
          </w:p>
        </w:tc>
        <w:tc>
          <w:tcPr>
            <w:tcW w:w="1609" w:type="pct"/>
            <w:tcBorders>
              <w:bottom w:val="double" w:sz="4" w:space="0" w:color="auto"/>
            </w:tcBorders>
            <w:vAlign w:val="center"/>
          </w:tcPr>
          <w:p w14:paraId="6EA03270" w14:textId="77777777" w:rsidR="00EF5AEC" w:rsidRDefault="00EF5AEC" w:rsidP="00D07201">
            <w:pPr>
              <w:jc w:val="center"/>
              <w:rPr>
                <w:rFonts w:ascii="Arial" w:hAnsi="Arial"/>
              </w:rPr>
            </w:pPr>
            <w:r>
              <w:rPr>
                <w:rFonts w:ascii="Arial" w:hAnsi="Arial"/>
              </w:rPr>
              <w:t>Пункт методов испытания</w:t>
            </w:r>
          </w:p>
        </w:tc>
      </w:tr>
      <w:tr w:rsidR="00801A92" w14:paraId="78246F2A" w14:textId="77777777" w:rsidTr="00EF5AEC">
        <w:tc>
          <w:tcPr>
            <w:tcW w:w="1954" w:type="pct"/>
          </w:tcPr>
          <w:p w14:paraId="2E640D58" w14:textId="49E79130" w:rsidR="00801A92" w:rsidRDefault="00801A92" w:rsidP="003A3C52">
            <w:pPr>
              <w:jc w:val="both"/>
              <w:rPr>
                <w:rFonts w:ascii="Arial" w:hAnsi="Arial"/>
              </w:rPr>
            </w:pPr>
            <w:r>
              <w:rPr>
                <w:rFonts w:ascii="Arial" w:hAnsi="Arial"/>
              </w:rPr>
              <w:t xml:space="preserve">Проверка требования к системе воздушных клапанов </w:t>
            </w:r>
            <w:r>
              <w:rPr>
                <w:rFonts w:ascii="Arial" w:hAnsi="Arial"/>
                <w:color w:val="auto"/>
              </w:rPr>
              <w:t>лодок</w:t>
            </w:r>
          </w:p>
        </w:tc>
        <w:tc>
          <w:tcPr>
            <w:tcW w:w="1437" w:type="pct"/>
            <w:vAlign w:val="center"/>
          </w:tcPr>
          <w:p w14:paraId="4F60C248" w14:textId="53B9AD7C" w:rsidR="00801A92" w:rsidRPr="00971421" w:rsidRDefault="00801A92" w:rsidP="003A3C52">
            <w:pPr>
              <w:jc w:val="center"/>
              <w:rPr>
                <w:rFonts w:ascii="Arial" w:hAnsi="Arial"/>
              </w:rPr>
            </w:pPr>
            <w:r w:rsidRPr="00FF732A">
              <w:rPr>
                <w:rFonts w:ascii="Arial" w:hAnsi="Arial"/>
              </w:rPr>
              <w:t>6.2.3.1</w:t>
            </w:r>
          </w:p>
        </w:tc>
        <w:tc>
          <w:tcPr>
            <w:tcW w:w="1609" w:type="pct"/>
            <w:vAlign w:val="center"/>
          </w:tcPr>
          <w:p w14:paraId="4E0A31C7" w14:textId="15416017" w:rsidR="00801A92" w:rsidRPr="00971421" w:rsidRDefault="00801A92" w:rsidP="003A3C52">
            <w:pPr>
              <w:jc w:val="center"/>
              <w:rPr>
                <w:rFonts w:ascii="Arial" w:hAnsi="Arial"/>
              </w:rPr>
            </w:pPr>
            <w:r w:rsidRPr="00FF732A">
              <w:rPr>
                <w:rFonts w:ascii="Arial" w:hAnsi="Arial"/>
              </w:rPr>
              <w:t>7.3.3</w:t>
            </w:r>
          </w:p>
        </w:tc>
      </w:tr>
      <w:tr w:rsidR="00801A92" w14:paraId="44CE6745" w14:textId="77777777" w:rsidTr="00EF5AEC">
        <w:tc>
          <w:tcPr>
            <w:tcW w:w="1954" w:type="pct"/>
          </w:tcPr>
          <w:p w14:paraId="28C9903A" w14:textId="0810175E" w:rsidR="00801A92" w:rsidRDefault="00801A92" w:rsidP="003A3C52">
            <w:pPr>
              <w:jc w:val="both"/>
              <w:rPr>
                <w:rFonts w:ascii="Arial" w:hAnsi="Arial"/>
              </w:rPr>
            </w:pPr>
            <w:r w:rsidRPr="00E31E6E">
              <w:rPr>
                <w:rFonts w:ascii="Arial" w:hAnsi="Arial"/>
              </w:rPr>
              <w:t xml:space="preserve">Проверка требования изолирования к воздушным камерам отсеков плавучести </w:t>
            </w:r>
            <w:r>
              <w:rPr>
                <w:rFonts w:ascii="Arial" w:hAnsi="Arial"/>
                <w:color w:val="auto"/>
              </w:rPr>
              <w:t>лодок</w:t>
            </w:r>
          </w:p>
        </w:tc>
        <w:tc>
          <w:tcPr>
            <w:tcW w:w="1437" w:type="pct"/>
            <w:vAlign w:val="center"/>
          </w:tcPr>
          <w:p w14:paraId="57AEBF2F" w14:textId="6C5D2FC9" w:rsidR="00801A92" w:rsidRPr="00971421" w:rsidRDefault="00801A92" w:rsidP="003A3C52">
            <w:pPr>
              <w:jc w:val="center"/>
              <w:rPr>
                <w:rFonts w:ascii="Arial" w:hAnsi="Arial"/>
              </w:rPr>
            </w:pPr>
            <w:r w:rsidRPr="00FF732A">
              <w:rPr>
                <w:rFonts w:ascii="Arial" w:hAnsi="Arial"/>
              </w:rPr>
              <w:t>6.2.3.2</w:t>
            </w:r>
          </w:p>
        </w:tc>
        <w:tc>
          <w:tcPr>
            <w:tcW w:w="1609" w:type="pct"/>
            <w:vAlign w:val="center"/>
          </w:tcPr>
          <w:p w14:paraId="65E95E2A" w14:textId="4DFF2C87" w:rsidR="00801A92" w:rsidRPr="00971421" w:rsidRDefault="00801A92" w:rsidP="003A3C52">
            <w:pPr>
              <w:jc w:val="center"/>
              <w:rPr>
                <w:rFonts w:ascii="Arial" w:hAnsi="Arial"/>
              </w:rPr>
            </w:pPr>
            <w:r w:rsidRPr="00FF732A">
              <w:rPr>
                <w:rFonts w:ascii="Arial" w:hAnsi="Arial"/>
              </w:rPr>
              <w:t>7.3.4</w:t>
            </w:r>
          </w:p>
        </w:tc>
      </w:tr>
      <w:tr w:rsidR="00801A92" w14:paraId="50D2FFDA" w14:textId="77777777" w:rsidTr="00EF5AEC">
        <w:tc>
          <w:tcPr>
            <w:tcW w:w="1954" w:type="pct"/>
          </w:tcPr>
          <w:p w14:paraId="3D5C9F21" w14:textId="515C1048" w:rsidR="00801A92" w:rsidRDefault="00801A92" w:rsidP="003A3C52">
            <w:pPr>
              <w:jc w:val="both"/>
              <w:rPr>
                <w:rFonts w:ascii="Arial" w:hAnsi="Arial"/>
              </w:rPr>
            </w:pPr>
            <w:r>
              <w:rPr>
                <w:rFonts w:ascii="Arial" w:hAnsi="Arial"/>
              </w:rPr>
              <w:t>Угол свободного движения весел при хождении по воде</w:t>
            </w:r>
          </w:p>
        </w:tc>
        <w:tc>
          <w:tcPr>
            <w:tcW w:w="1437" w:type="pct"/>
            <w:vAlign w:val="center"/>
          </w:tcPr>
          <w:p w14:paraId="25517F65" w14:textId="765D3AD9" w:rsidR="00801A92" w:rsidRPr="00971421" w:rsidRDefault="00801A92" w:rsidP="003A3C52">
            <w:pPr>
              <w:jc w:val="center"/>
              <w:rPr>
                <w:rFonts w:ascii="Arial" w:hAnsi="Arial"/>
              </w:rPr>
            </w:pPr>
            <w:r w:rsidRPr="00FF732A">
              <w:rPr>
                <w:rFonts w:ascii="Arial" w:hAnsi="Arial"/>
              </w:rPr>
              <w:t>6.2.</w:t>
            </w:r>
            <w:r w:rsidR="003A3C52">
              <w:rPr>
                <w:rFonts w:ascii="Arial" w:hAnsi="Arial"/>
              </w:rPr>
              <w:t>2</w:t>
            </w:r>
            <w:r w:rsidRPr="00FF732A">
              <w:rPr>
                <w:rFonts w:ascii="Arial" w:hAnsi="Arial"/>
              </w:rPr>
              <w:t>.</w:t>
            </w:r>
            <w:r w:rsidR="003A3C52">
              <w:rPr>
                <w:rFonts w:ascii="Arial" w:hAnsi="Arial"/>
              </w:rPr>
              <w:t>7</w:t>
            </w:r>
          </w:p>
        </w:tc>
        <w:tc>
          <w:tcPr>
            <w:tcW w:w="1609" w:type="pct"/>
            <w:vAlign w:val="center"/>
          </w:tcPr>
          <w:p w14:paraId="42910754" w14:textId="3FFF5932" w:rsidR="00801A92" w:rsidRPr="00971421" w:rsidRDefault="00801A92" w:rsidP="003A3C52">
            <w:pPr>
              <w:jc w:val="center"/>
              <w:rPr>
                <w:rFonts w:ascii="Arial" w:hAnsi="Arial"/>
              </w:rPr>
            </w:pPr>
            <w:r w:rsidRPr="00FF732A">
              <w:rPr>
                <w:rFonts w:ascii="Arial" w:hAnsi="Arial"/>
              </w:rPr>
              <w:t>7.3.6</w:t>
            </w:r>
          </w:p>
        </w:tc>
      </w:tr>
      <w:tr w:rsidR="00801A92" w14:paraId="708057F8" w14:textId="77777777" w:rsidTr="00EF5AEC">
        <w:tc>
          <w:tcPr>
            <w:tcW w:w="1954" w:type="pct"/>
          </w:tcPr>
          <w:p w14:paraId="6784CCCD" w14:textId="420D9E64" w:rsidR="00801A92" w:rsidRDefault="00801A92" w:rsidP="003A3C52">
            <w:pPr>
              <w:jc w:val="both"/>
              <w:rPr>
                <w:rFonts w:ascii="Arial" w:hAnsi="Arial"/>
              </w:rPr>
            </w:pPr>
            <w:r>
              <w:rPr>
                <w:rFonts w:ascii="Arial" w:hAnsi="Arial"/>
              </w:rPr>
              <w:t>Усилие на разрыв причального стропа</w:t>
            </w:r>
          </w:p>
        </w:tc>
        <w:tc>
          <w:tcPr>
            <w:tcW w:w="1437" w:type="pct"/>
            <w:vAlign w:val="center"/>
          </w:tcPr>
          <w:p w14:paraId="6CB1BBDF" w14:textId="1F824A42" w:rsidR="00801A92" w:rsidRPr="00971421" w:rsidRDefault="00801A92" w:rsidP="003A3C52">
            <w:pPr>
              <w:jc w:val="center"/>
              <w:rPr>
                <w:rFonts w:ascii="Arial" w:hAnsi="Arial"/>
              </w:rPr>
            </w:pPr>
            <w:r w:rsidRPr="00FF732A">
              <w:rPr>
                <w:rFonts w:ascii="Arial" w:hAnsi="Arial"/>
              </w:rPr>
              <w:t>6.1.2.3.5</w:t>
            </w:r>
          </w:p>
        </w:tc>
        <w:tc>
          <w:tcPr>
            <w:tcW w:w="1609" w:type="pct"/>
            <w:vAlign w:val="center"/>
          </w:tcPr>
          <w:p w14:paraId="79814D53" w14:textId="646776FA" w:rsidR="00801A92" w:rsidRPr="00971421" w:rsidRDefault="00801A92" w:rsidP="003A3C52">
            <w:pPr>
              <w:jc w:val="center"/>
              <w:rPr>
                <w:rFonts w:ascii="Arial" w:hAnsi="Arial"/>
              </w:rPr>
            </w:pPr>
            <w:r w:rsidRPr="00FF732A">
              <w:rPr>
                <w:rFonts w:ascii="Arial" w:hAnsi="Arial"/>
              </w:rPr>
              <w:t>7.3.7</w:t>
            </w:r>
          </w:p>
        </w:tc>
      </w:tr>
      <w:tr w:rsidR="00801A92" w14:paraId="743D7B79" w14:textId="77777777" w:rsidTr="00EF5AEC">
        <w:tc>
          <w:tcPr>
            <w:tcW w:w="1954" w:type="pct"/>
          </w:tcPr>
          <w:p w14:paraId="06BBB7D0" w14:textId="704C4D14" w:rsidR="00801A92" w:rsidRDefault="00801A92" w:rsidP="003A3C52">
            <w:pPr>
              <w:jc w:val="both"/>
              <w:rPr>
                <w:rFonts w:ascii="Arial" w:hAnsi="Arial"/>
              </w:rPr>
            </w:pPr>
            <w:r>
              <w:rPr>
                <w:rFonts w:ascii="Arial" w:hAnsi="Arial"/>
              </w:rPr>
              <w:t xml:space="preserve">Плавучесть </w:t>
            </w:r>
          </w:p>
        </w:tc>
        <w:tc>
          <w:tcPr>
            <w:tcW w:w="1437" w:type="pct"/>
            <w:vAlign w:val="center"/>
          </w:tcPr>
          <w:p w14:paraId="6A875DA2" w14:textId="43F1434B" w:rsidR="00801A92" w:rsidRPr="00971421" w:rsidRDefault="00CF7FDF" w:rsidP="003A3C52">
            <w:pPr>
              <w:jc w:val="center"/>
              <w:rPr>
                <w:rFonts w:ascii="Arial" w:hAnsi="Arial"/>
              </w:rPr>
            </w:pPr>
            <w:r>
              <w:rPr>
                <w:rFonts w:ascii="Arial" w:hAnsi="Arial"/>
              </w:rPr>
              <w:t>6.2.3.3</w:t>
            </w:r>
          </w:p>
        </w:tc>
        <w:tc>
          <w:tcPr>
            <w:tcW w:w="1609" w:type="pct"/>
            <w:vAlign w:val="center"/>
          </w:tcPr>
          <w:p w14:paraId="661FFD18" w14:textId="40DAE42D" w:rsidR="00801A92" w:rsidRPr="00971421" w:rsidRDefault="00801A92" w:rsidP="003A3C52">
            <w:pPr>
              <w:jc w:val="center"/>
              <w:rPr>
                <w:rFonts w:ascii="Arial" w:hAnsi="Arial"/>
              </w:rPr>
            </w:pPr>
            <w:r w:rsidRPr="00FF732A">
              <w:rPr>
                <w:rFonts w:ascii="Arial" w:hAnsi="Arial"/>
              </w:rPr>
              <w:t>7.3.8</w:t>
            </w:r>
          </w:p>
        </w:tc>
      </w:tr>
      <w:tr w:rsidR="00CF7FDF" w14:paraId="7837407E" w14:textId="77777777" w:rsidTr="00EF5AEC">
        <w:tc>
          <w:tcPr>
            <w:tcW w:w="5000" w:type="pct"/>
            <w:gridSpan w:val="3"/>
          </w:tcPr>
          <w:p w14:paraId="75F2A1D4" w14:textId="306C214D" w:rsidR="00CF7FDF" w:rsidRPr="00EF5AEC" w:rsidRDefault="00F46142" w:rsidP="003A3C52">
            <w:pPr>
              <w:jc w:val="center"/>
              <w:rPr>
                <w:rFonts w:ascii="Arial" w:hAnsi="Arial"/>
              </w:rPr>
            </w:pPr>
            <w:r w:rsidRPr="00EF5AEC">
              <w:rPr>
                <w:rFonts w:ascii="Arial" w:hAnsi="Arial"/>
              </w:rPr>
              <w:t>В</w:t>
            </w:r>
            <w:r w:rsidR="00856D97" w:rsidRPr="00EF5AEC">
              <w:rPr>
                <w:rFonts w:ascii="Arial" w:hAnsi="Arial"/>
              </w:rPr>
              <w:t xml:space="preserve"> части </w:t>
            </w:r>
            <w:r w:rsidR="00CF7FDF" w:rsidRPr="00EF5AEC">
              <w:rPr>
                <w:rFonts w:ascii="Arial" w:hAnsi="Arial"/>
              </w:rPr>
              <w:t>ПН</w:t>
            </w:r>
          </w:p>
        </w:tc>
      </w:tr>
      <w:tr w:rsidR="00801A92" w14:paraId="5F4BDA82" w14:textId="77777777" w:rsidTr="00EF5AEC">
        <w:tc>
          <w:tcPr>
            <w:tcW w:w="1954" w:type="pct"/>
          </w:tcPr>
          <w:p w14:paraId="75B6D786" w14:textId="66C9E868" w:rsidR="00801A92" w:rsidRDefault="00801A92" w:rsidP="003A3C52">
            <w:pPr>
              <w:jc w:val="both"/>
              <w:rPr>
                <w:rFonts w:ascii="Arial" w:hAnsi="Arial"/>
              </w:rPr>
            </w:pPr>
            <w:r>
              <w:rPr>
                <w:rFonts w:ascii="Arial" w:hAnsi="Arial"/>
              </w:rPr>
              <w:t>Наполнение</w:t>
            </w:r>
          </w:p>
        </w:tc>
        <w:tc>
          <w:tcPr>
            <w:tcW w:w="1437" w:type="pct"/>
          </w:tcPr>
          <w:p w14:paraId="6AE5C987" w14:textId="77777777" w:rsidR="00801A92" w:rsidRDefault="00801A92" w:rsidP="003A3C52">
            <w:pPr>
              <w:jc w:val="center"/>
              <w:rPr>
                <w:rFonts w:ascii="Arial" w:hAnsi="Arial"/>
              </w:rPr>
            </w:pPr>
            <w:r w:rsidRPr="00CA0E32">
              <w:rPr>
                <w:rFonts w:ascii="Arial" w:hAnsi="Arial"/>
              </w:rPr>
              <w:t xml:space="preserve">6.2.4.5, </w:t>
            </w:r>
          </w:p>
          <w:p w14:paraId="0C712187" w14:textId="77777777" w:rsidR="00801A92" w:rsidRDefault="00801A92" w:rsidP="003A3C52">
            <w:pPr>
              <w:jc w:val="center"/>
              <w:rPr>
                <w:rFonts w:ascii="Arial" w:hAnsi="Arial"/>
              </w:rPr>
            </w:pPr>
            <w:r w:rsidRPr="00CA0E32">
              <w:rPr>
                <w:rFonts w:ascii="Arial" w:hAnsi="Arial"/>
              </w:rPr>
              <w:t xml:space="preserve">6.2.4.6, </w:t>
            </w:r>
          </w:p>
          <w:p w14:paraId="02773894" w14:textId="6B1FF7A8" w:rsidR="00801A92" w:rsidRPr="00971421" w:rsidRDefault="00801A92" w:rsidP="003A3C52">
            <w:pPr>
              <w:jc w:val="center"/>
              <w:rPr>
                <w:rFonts w:ascii="Arial" w:hAnsi="Arial"/>
              </w:rPr>
            </w:pPr>
            <w:r w:rsidRPr="00CA0E32">
              <w:rPr>
                <w:rFonts w:ascii="Arial" w:hAnsi="Arial"/>
              </w:rPr>
              <w:t>6.2.4.7</w:t>
            </w:r>
          </w:p>
        </w:tc>
        <w:tc>
          <w:tcPr>
            <w:tcW w:w="1609" w:type="pct"/>
            <w:vAlign w:val="center"/>
          </w:tcPr>
          <w:p w14:paraId="32C233D9" w14:textId="446CCA0A" w:rsidR="00801A92" w:rsidRPr="00971421" w:rsidRDefault="00801A92" w:rsidP="003A3C52">
            <w:pPr>
              <w:jc w:val="center"/>
              <w:rPr>
                <w:rFonts w:ascii="Arial" w:hAnsi="Arial"/>
              </w:rPr>
            </w:pPr>
            <w:r>
              <w:rPr>
                <w:rFonts w:ascii="Arial" w:hAnsi="Arial"/>
              </w:rPr>
              <w:t>7.4.1</w:t>
            </w:r>
          </w:p>
        </w:tc>
      </w:tr>
      <w:tr w:rsidR="00801A92" w14:paraId="3B1CB843" w14:textId="77777777" w:rsidTr="00EF5AEC">
        <w:tc>
          <w:tcPr>
            <w:tcW w:w="1954" w:type="pct"/>
          </w:tcPr>
          <w:p w14:paraId="7C0A936D" w14:textId="1C8FAB97" w:rsidR="00801A92" w:rsidRDefault="00801A92" w:rsidP="003A3C52">
            <w:pPr>
              <w:jc w:val="both"/>
              <w:rPr>
                <w:rFonts w:ascii="Arial" w:hAnsi="Arial"/>
              </w:rPr>
            </w:pPr>
            <w:r>
              <w:rPr>
                <w:rFonts w:ascii="Arial" w:hAnsi="Arial"/>
              </w:rPr>
              <w:t>Избыточное давление</w:t>
            </w:r>
          </w:p>
        </w:tc>
        <w:tc>
          <w:tcPr>
            <w:tcW w:w="1437" w:type="pct"/>
          </w:tcPr>
          <w:p w14:paraId="3CC6B382" w14:textId="4EB67E0C" w:rsidR="00801A92" w:rsidRPr="00971421" w:rsidRDefault="00801A92" w:rsidP="003A3C52">
            <w:pPr>
              <w:jc w:val="center"/>
              <w:rPr>
                <w:rFonts w:ascii="Arial" w:hAnsi="Arial"/>
              </w:rPr>
            </w:pPr>
            <w:r w:rsidRPr="00CA0E32">
              <w:rPr>
                <w:rFonts w:ascii="Arial" w:hAnsi="Arial"/>
              </w:rPr>
              <w:t>6.2.4.9</w:t>
            </w:r>
          </w:p>
        </w:tc>
        <w:tc>
          <w:tcPr>
            <w:tcW w:w="1609" w:type="pct"/>
            <w:vAlign w:val="center"/>
          </w:tcPr>
          <w:p w14:paraId="2DE16642" w14:textId="4A0E630F" w:rsidR="00801A92" w:rsidRPr="00971421" w:rsidRDefault="00801A92" w:rsidP="003A3C52">
            <w:pPr>
              <w:jc w:val="center"/>
              <w:rPr>
                <w:rFonts w:ascii="Arial" w:hAnsi="Arial"/>
              </w:rPr>
            </w:pPr>
            <w:r>
              <w:rPr>
                <w:rFonts w:ascii="Arial" w:hAnsi="Arial"/>
              </w:rPr>
              <w:t>7.4.2</w:t>
            </w:r>
          </w:p>
        </w:tc>
      </w:tr>
      <w:tr w:rsidR="00801A92" w14:paraId="317C3805" w14:textId="77777777" w:rsidTr="00EF5AEC">
        <w:tc>
          <w:tcPr>
            <w:tcW w:w="1954" w:type="pct"/>
          </w:tcPr>
          <w:p w14:paraId="57D5A45A" w14:textId="24FB01FB" w:rsidR="00801A92" w:rsidRDefault="00801A92" w:rsidP="003A3C52">
            <w:pPr>
              <w:jc w:val="both"/>
              <w:rPr>
                <w:rFonts w:ascii="Arial" w:hAnsi="Arial"/>
              </w:rPr>
            </w:pPr>
            <w:r>
              <w:rPr>
                <w:rFonts w:ascii="Arial" w:hAnsi="Arial"/>
              </w:rPr>
              <w:t>Герметичность</w:t>
            </w:r>
          </w:p>
        </w:tc>
        <w:tc>
          <w:tcPr>
            <w:tcW w:w="1437" w:type="pct"/>
          </w:tcPr>
          <w:p w14:paraId="3A0EEB82" w14:textId="4C87B141" w:rsidR="00801A92" w:rsidRPr="00971421" w:rsidRDefault="00801A92" w:rsidP="003A3C52">
            <w:pPr>
              <w:jc w:val="center"/>
              <w:rPr>
                <w:rFonts w:ascii="Arial" w:hAnsi="Arial"/>
              </w:rPr>
            </w:pPr>
            <w:r w:rsidRPr="00CA0E32">
              <w:rPr>
                <w:rFonts w:ascii="Arial" w:hAnsi="Arial"/>
              </w:rPr>
              <w:t>6.2.4.10</w:t>
            </w:r>
          </w:p>
        </w:tc>
        <w:tc>
          <w:tcPr>
            <w:tcW w:w="1609" w:type="pct"/>
            <w:vAlign w:val="center"/>
          </w:tcPr>
          <w:p w14:paraId="696DB9C2" w14:textId="0CA7F7DD" w:rsidR="00801A92" w:rsidRPr="00971421" w:rsidRDefault="00801A92" w:rsidP="003A3C52">
            <w:pPr>
              <w:jc w:val="center"/>
              <w:rPr>
                <w:rFonts w:ascii="Arial" w:hAnsi="Arial"/>
              </w:rPr>
            </w:pPr>
            <w:r>
              <w:rPr>
                <w:rFonts w:ascii="Arial" w:hAnsi="Arial"/>
              </w:rPr>
              <w:t>7.4.3</w:t>
            </w:r>
          </w:p>
        </w:tc>
      </w:tr>
      <w:tr w:rsidR="00801A92" w14:paraId="3B1201A2" w14:textId="77777777" w:rsidTr="00EF5AEC">
        <w:tc>
          <w:tcPr>
            <w:tcW w:w="1954" w:type="pct"/>
          </w:tcPr>
          <w:p w14:paraId="057DEAEA" w14:textId="22DC8652" w:rsidR="00801A92" w:rsidRDefault="00801A92" w:rsidP="003A3C52">
            <w:pPr>
              <w:jc w:val="both"/>
              <w:rPr>
                <w:rFonts w:ascii="Arial" w:hAnsi="Arial"/>
              </w:rPr>
            </w:pPr>
            <w:r>
              <w:rPr>
                <w:rFonts w:ascii="Arial" w:hAnsi="Arial"/>
              </w:rPr>
              <w:t>Требования к навесу</w:t>
            </w:r>
          </w:p>
        </w:tc>
        <w:tc>
          <w:tcPr>
            <w:tcW w:w="1437" w:type="pct"/>
          </w:tcPr>
          <w:p w14:paraId="4AA9D758" w14:textId="0119B1A3" w:rsidR="00801A92" w:rsidRPr="00971421" w:rsidRDefault="00801A92" w:rsidP="003A3C52">
            <w:pPr>
              <w:jc w:val="center"/>
              <w:rPr>
                <w:rFonts w:ascii="Arial" w:hAnsi="Arial"/>
              </w:rPr>
            </w:pPr>
            <w:r w:rsidRPr="00CA0E32">
              <w:rPr>
                <w:rFonts w:ascii="Arial" w:hAnsi="Arial"/>
              </w:rPr>
              <w:t>6.2.4.11, 6.2.4.12, 6.2.4.13</w:t>
            </w:r>
          </w:p>
        </w:tc>
        <w:tc>
          <w:tcPr>
            <w:tcW w:w="1609" w:type="pct"/>
            <w:vAlign w:val="center"/>
          </w:tcPr>
          <w:p w14:paraId="70B7179E" w14:textId="51C07662" w:rsidR="00801A92" w:rsidRPr="00971421" w:rsidRDefault="00801A92" w:rsidP="003A3C52">
            <w:pPr>
              <w:jc w:val="center"/>
              <w:rPr>
                <w:rFonts w:ascii="Arial" w:hAnsi="Arial"/>
              </w:rPr>
            </w:pPr>
            <w:r>
              <w:rPr>
                <w:rFonts w:ascii="Arial" w:hAnsi="Arial"/>
              </w:rPr>
              <w:t>7.4.4</w:t>
            </w:r>
          </w:p>
        </w:tc>
      </w:tr>
      <w:tr w:rsidR="00801A92" w14:paraId="09EDAD84" w14:textId="77777777" w:rsidTr="00EF5AEC">
        <w:tc>
          <w:tcPr>
            <w:tcW w:w="1954" w:type="pct"/>
          </w:tcPr>
          <w:p w14:paraId="3CD579CB" w14:textId="5F8A61F8" w:rsidR="00801A92" w:rsidRDefault="00801A92" w:rsidP="003A3C52">
            <w:pPr>
              <w:jc w:val="both"/>
              <w:rPr>
                <w:rFonts w:ascii="Arial" w:hAnsi="Arial"/>
              </w:rPr>
            </w:pPr>
            <w:r>
              <w:rPr>
                <w:rFonts w:ascii="Arial" w:hAnsi="Arial"/>
              </w:rPr>
              <w:t>Требования к оборудованию</w:t>
            </w:r>
          </w:p>
        </w:tc>
        <w:tc>
          <w:tcPr>
            <w:tcW w:w="1437" w:type="pct"/>
          </w:tcPr>
          <w:p w14:paraId="64AE47B2" w14:textId="5ADD60A0" w:rsidR="00801A92" w:rsidRPr="00971421" w:rsidRDefault="00801A92" w:rsidP="003A3C52">
            <w:pPr>
              <w:jc w:val="center"/>
              <w:rPr>
                <w:rFonts w:ascii="Arial" w:hAnsi="Arial"/>
              </w:rPr>
            </w:pPr>
            <w:r w:rsidRPr="00CA0E32">
              <w:rPr>
                <w:rFonts w:ascii="Arial" w:hAnsi="Arial"/>
              </w:rPr>
              <w:t>6.2.4.14, 6.2.4.15, 6.2.4.16</w:t>
            </w:r>
          </w:p>
        </w:tc>
        <w:tc>
          <w:tcPr>
            <w:tcW w:w="1609" w:type="pct"/>
            <w:vAlign w:val="center"/>
          </w:tcPr>
          <w:p w14:paraId="0D016789" w14:textId="79D0CBCA" w:rsidR="00801A92" w:rsidRPr="00971421" w:rsidRDefault="00801A92" w:rsidP="003A3C52">
            <w:pPr>
              <w:jc w:val="center"/>
              <w:rPr>
                <w:rFonts w:ascii="Arial" w:hAnsi="Arial"/>
              </w:rPr>
            </w:pPr>
            <w:r>
              <w:rPr>
                <w:rFonts w:ascii="Arial" w:hAnsi="Arial"/>
              </w:rPr>
              <w:t>7.4.5</w:t>
            </w:r>
          </w:p>
        </w:tc>
      </w:tr>
      <w:tr w:rsidR="00801A92" w14:paraId="2E479B22" w14:textId="77777777" w:rsidTr="00EF5AEC">
        <w:tc>
          <w:tcPr>
            <w:tcW w:w="1954" w:type="pct"/>
          </w:tcPr>
          <w:p w14:paraId="49AE1BF8" w14:textId="5A26F347" w:rsidR="00801A92" w:rsidRDefault="00801A92" w:rsidP="00801A92">
            <w:pPr>
              <w:jc w:val="both"/>
              <w:rPr>
                <w:rFonts w:ascii="Arial" w:hAnsi="Arial"/>
              </w:rPr>
            </w:pPr>
            <w:r>
              <w:rPr>
                <w:rFonts w:ascii="Arial" w:hAnsi="Arial"/>
              </w:rPr>
              <w:t>Требования к леерам и поручни безопасности</w:t>
            </w:r>
          </w:p>
        </w:tc>
        <w:tc>
          <w:tcPr>
            <w:tcW w:w="1437" w:type="pct"/>
          </w:tcPr>
          <w:p w14:paraId="3773E7C4" w14:textId="234FBE0A" w:rsidR="00801A92" w:rsidRPr="00971421" w:rsidRDefault="00801A92" w:rsidP="003A3C52">
            <w:pPr>
              <w:jc w:val="center"/>
              <w:rPr>
                <w:rFonts w:ascii="Arial" w:hAnsi="Arial"/>
              </w:rPr>
            </w:pPr>
            <w:r w:rsidRPr="00CA0E32">
              <w:rPr>
                <w:rFonts w:ascii="Arial" w:hAnsi="Arial"/>
              </w:rPr>
              <w:t>6.2.4.17</w:t>
            </w:r>
          </w:p>
        </w:tc>
        <w:tc>
          <w:tcPr>
            <w:tcW w:w="1609" w:type="pct"/>
            <w:vAlign w:val="center"/>
          </w:tcPr>
          <w:p w14:paraId="748F088A" w14:textId="453A57E7" w:rsidR="00801A92" w:rsidRPr="00971421" w:rsidRDefault="00801A92" w:rsidP="003A3C52">
            <w:pPr>
              <w:jc w:val="center"/>
              <w:rPr>
                <w:rFonts w:ascii="Arial" w:hAnsi="Arial"/>
              </w:rPr>
            </w:pPr>
            <w:r>
              <w:rPr>
                <w:rFonts w:ascii="Arial" w:hAnsi="Arial"/>
              </w:rPr>
              <w:t>7.4.6</w:t>
            </w:r>
          </w:p>
        </w:tc>
      </w:tr>
      <w:tr w:rsidR="00801A92" w14:paraId="11FB49A3" w14:textId="77777777" w:rsidTr="00EF5AEC">
        <w:tc>
          <w:tcPr>
            <w:tcW w:w="1954" w:type="pct"/>
          </w:tcPr>
          <w:p w14:paraId="2B93BBAB" w14:textId="6A4B23B0" w:rsidR="00801A92" w:rsidRDefault="00801A92" w:rsidP="00801A92">
            <w:pPr>
              <w:jc w:val="both"/>
              <w:rPr>
                <w:rFonts w:ascii="Arial" w:hAnsi="Arial"/>
              </w:rPr>
            </w:pPr>
            <w:r>
              <w:rPr>
                <w:rFonts w:ascii="Arial" w:hAnsi="Arial"/>
              </w:rPr>
              <w:t>Требования к набору для выживания</w:t>
            </w:r>
          </w:p>
        </w:tc>
        <w:tc>
          <w:tcPr>
            <w:tcW w:w="1437" w:type="pct"/>
          </w:tcPr>
          <w:p w14:paraId="5D934F2F" w14:textId="03DF3916" w:rsidR="00801A92" w:rsidRPr="00971421" w:rsidRDefault="00801A92" w:rsidP="00EF5AEC">
            <w:pPr>
              <w:jc w:val="center"/>
              <w:rPr>
                <w:rFonts w:ascii="Arial" w:hAnsi="Arial"/>
              </w:rPr>
            </w:pPr>
            <w:r w:rsidRPr="00CA0E32">
              <w:rPr>
                <w:rFonts w:ascii="Arial" w:hAnsi="Arial"/>
              </w:rPr>
              <w:t>6.2.4.18</w:t>
            </w:r>
            <w:r w:rsidR="00EF5AEC">
              <w:rPr>
                <w:rFonts w:ascii="Arial" w:hAnsi="Arial"/>
              </w:rPr>
              <w:t>–</w:t>
            </w:r>
            <w:r w:rsidRPr="00CA0E32">
              <w:rPr>
                <w:rFonts w:ascii="Arial" w:hAnsi="Arial"/>
              </w:rPr>
              <w:t>6.2.4.22</w:t>
            </w:r>
          </w:p>
        </w:tc>
        <w:tc>
          <w:tcPr>
            <w:tcW w:w="1609" w:type="pct"/>
            <w:vAlign w:val="center"/>
          </w:tcPr>
          <w:p w14:paraId="7751A386" w14:textId="5A86FC7C" w:rsidR="00801A92" w:rsidRPr="00971421" w:rsidRDefault="00801A92" w:rsidP="003A3C52">
            <w:pPr>
              <w:jc w:val="center"/>
              <w:rPr>
                <w:rFonts w:ascii="Arial" w:hAnsi="Arial"/>
              </w:rPr>
            </w:pPr>
            <w:r>
              <w:rPr>
                <w:rFonts w:ascii="Arial" w:hAnsi="Arial"/>
              </w:rPr>
              <w:t>7.4.7</w:t>
            </w:r>
          </w:p>
        </w:tc>
      </w:tr>
      <w:tr w:rsidR="00856D97" w14:paraId="4D55E28F" w14:textId="77777777" w:rsidTr="00EF5AEC">
        <w:tc>
          <w:tcPr>
            <w:tcW w:w="5000" w:type="pct"/>
            <w:gridSpan w:val="3"/>
          </w:tcPr>
          <w:p w14:paraId="7F391E8C" w14:textId="1BEF00AA" w:rsidR="00856D97" w:rsidRPr="00EF5AEC" w:rsidRDefault="00856D97" w:rsidP="003A3C52">
            <w:pPr>
              <w:jc w:val="center"/>
              <w:rPr>
                <w:rFonts w:ascii="Arial" w:hAnsi="Arial"/>
                <w:bCs/>
              </w:rPr>
            </w:pPr>
            <w:r w:rsidRPr="00EF5AEC">
              <w:rPr>
                <w:rFonts w:ascii="Arial" w:hAnsi="Arial"/>
                <w:bCs/>
              </w:rPr>
              <w:t xml:space="preserve">В части СПВП </w:t>
            </w:r>
          </w:p>
        </w:tc>
      </w:tr>
      <w:tr w:rsidR="00801A92" w14:paraId="43B84357" w14:textId="77777777" w:rsidTr="00EF5AEC">
        <w:tc>
          <w:tcPr>
            <w:tcW w:w="1954" w:type="pct"/>
          </w:tcPr>
          <w:p w14:paraId="7044B2BA" w14:textId="61CA30EB" w:rsidR="00801A92" w:rsidRDefault="00801A92" w:rsidP="00801A92">
            <w:pPr>
              <w:jc w:val="both"/>
              <w:rPr>
                <w:rFonts w:ascii="Arial" w:hAnsi="Arial"/>
              </w:rPr>
            </w:pPr>
            <w:r>
              <w:rPr>
                <w:rFonts w:ascii="Arial" w:hAnsi="Arial"/>
              </w:rPr>
              <w:t>Требование надежности</w:t>
            </w:r>
          </w:p>
        </w:tc>
        <w:tc>
          <w:tcPr>
            <w:tcW w:w="1437" w:type="pct"/>
            <w:vAlign w:val="center"/>
          </w:tcPr>
          <w:p w14:paraId="16897279" w14:textId="75735BB3" w:rsidR="00801A92" w:rsidRPr="00971421" w:rsidRDefault="008B717C" w:rsidP="003A3C52">
            <w:pPr>
              <w:jc w:val="center"/>
              <w:rPr>
                <w:rFonts w:ascii="Arial" w:hAnsi="Arial"/>
              </w:rPr>
            </w:pPr>
            <w:r>
              <w:rPr>
                <w:rFonts w:ascii="Arial" w:hAnsi="Arial"/>
              </w:rPr>
              <w:t>6.3.1</w:t>
            </w:r>
          </w:p>
        </w:tc>
        <w:tc>
          <w:tcPr>
            <w:tcW w:w="1609" w:type="pct"/>
            <w:vAlign w:val="center"/>
          </w:tcPr>
          <w:p w14:paraId="31F94AD3" w14:textId="24C395AB" w:rsidR="00801A92" w:rsidRPr="00971421" w:rsidRDefault="00801A92" w:rsidP="003A3C52">
            <w:pPr>
              <w:jc w:val="center"/>
              <w:rPr>
                <w:rFonts w:ascii="Arial" w:hAnsi="Arial"/>
              </w:rPr>
            </w:pPr>
            <w:r>
              <w:rPr>
                <w:rFonts w:ascii="Arial" w:hAnsi="Arial"/>
              </w:rPr>
              <w:t>7.5</w:t>
            </w:r>
          </w:p>
        </w:tc>
      </w:tr>
      <w:tr w:rsidR="00801A92" w14:paraId="74DAEC9E" w14:textId="77777777" w:rsidTr="00EF5AEC">
        <w:tc>
          <w:tcPr>
            <w:tcW w:w="1954" w:type="pct"/>
          </w:tcPr>
          <w:p w14:paraId="0EFC2D69" w14:textId="1CFA41EA" w:rsidR="00801A92" w:rsidRDefault="00801A92" w:rsidP="00801A92">
            <w:pPr>
              <w:jc w:val="both"/>
              <w:rPr>
                <w:rFonts w:ascii="Arial" w:hAnsi="Arial"/>
              </w:rPr>
            </w:pPr>
            <w:r>
              <w:rPr>
                <w:rFonts w:ascii="Arial" w:hAnsi="Arial"/>
              </w:rPr>
              <w:t>Устойчивость к процессу мойки</w:t>
            </w:r>
          </w:p>
        </w:tc>
        <w:tc>
          <w:tcPr>
            <w:tcW w:w="1437" w:type="pct"/>
            <w:vAlign w:val="center"/>
          </w:tcPr>
          <w:p w14:paraId="7B66CF96" w14:textId="2172E6EA" w:rsidR="00801A92" w:rsidRPr="00971421" w:rsidRDefault="008B717C" w:rsidP="003A3C52">
            <w:pPr>
              <w:jc w:val="center"/>
              <w:rPr>
                <w:rFonts w:ascii="Arial" w:hAnsi="Arial"/>
              </w:rPr>
            </w:pPr>
            <w:r>
              <w:rPr>
                <w:rFonts w:ascii="Arial" w:hAnsi="Arial"/>
              </w:rPr>
              <w:t>6.4.1</w:t>
            </w:r>
          </w:p>
        </w:tc>
        <w:tc>
          <w:tcPr>
            <w:tcW w:w="1609" w:type="pct"/>
            <w:vAlign w:val="center"/>
          </w:tcPr>
          <w:p w14:paraId="3236A168" w14:textId="47BF8107" w:rsidR="00801A92" w:rsidRPr="00971421" w:rsidRDefault="00801A92" w:rsidP="003A3C52">
            <w:pPr>
              <w:jc w:val="center"/>
              <w:rPr>
                <w:rFonts w:ascii="Arial" w:hAnsi="Arial"/>
              </w:rPr>
            </w:pPr>
            <w:r>
              <w:rPr>
                <w:rFonts w:ascii="Arial" w:hAnsi="Arial"/>
              </w:rPr>
              <w:t>7.6.1</w:t>
            </w:r>
          </w:p>
        </w:tc>
      </w:tr>
      <w:tr w:rsidR="00801A92" w14:paraId="00F04D26" w14:textId="77777777" w:rsidTr="00EF5AEC">
        <w:tc>
          <w:tcPr>
            <w:tcW w:w="1954" w:type="pct"/>
          </w:tcPr>
          <w:p w14:paraId="44FDF590" w14:textId="18C5CD46" w:rsidR="00801A92" w:rsidRDefault="00801A92" w:rsidP="00801A92">
            <w:pPr>
              <w:jc w:val="both"/>
              <w:rPr>
                <w:rFonts w:ascii="Arial" w:hAnsi="Arial"/>
              </w:rPr>
            </w:pPr>
            <w:r>
              <w:rPr>
                <w:rFonts w:ascii="Arial" w:hAnsi="Arial"/>
              </w:rPr>
              <w:t>Устойчивость к воздействию температур</w:t>
            </w:r>
          </w:p>
        </w:tc>
        <w:tc>
          <w:tcPr>
            <w:tcW w:w="1437" w:type="pct"/>
            <w:vAlign w:val="center"/>
          </w:tcPr>
          <w:p w14:paraId="5DC28135" w14:textId="4D1BBA25" w:rsidR="00801A92" w:rsidRPr="00971421" w:rsidRDefault="008B717C" w:rsidP="003A3C52">
            <w:pPr>
              <w:jc w:val="center"/>
              <w:rPr>
                <w:rFonts w:ascii="Arial" w:hAnsi="Arial"/>
              </w:rPr>
            </w:pPr>
            <w:r w:rsidRPr="00743109">
              <w:rPr>
                <w:rFonts w:ascii="Arial" w:hAnsi="Arial"/>
              </w:rPr>
              <w:t>6.4.2</w:t>
            </w:r>
          </w:p>
        </w:tc>
        <w:tc>
          <w:tcPr>
            <w:tcW w:w="1609" w:type="pct"/>
            <w:vAlign w:val="center"/>
          </w:tcPr>
          <w:p w14:paraId="09E3BDAD" w14:textId="06B09510" w:rsidR="00801A92" w:rsidRPr="00971421" w:rsidRDefault="00801A92" w:rsidP="00801A92">
            <w:pPr>
              <w:jc w:val="center"/>
              <w:rPr>
                <w:rFonts w:ascii="Arial" w:hAnsi="Arial"/>
              </w:rPr>
            </w:pPr>
            <w:r>
              <w:rPr>
                <w:rFonts w:ascii="Arial" w:hAnsi="Arial"/>
              </w:rPr>
              <w:t>7.6.2</w:t>
            </w:r>
          </w:p>
        </w:tc>
      </w:tr>
      <w:tr w:rsidR="00801A92" w14:paraId="01A4B478" w14:textId="77777777" w:rsidTr="00EF5AEC">
        <w:tc>
          <w:tcPr>
            <w:tcW w:w="1954" w:type="pct"/>
          </w:tcPr>
          <w:p w14:paraId="1DCC603B" w14:textId="23972C49" w:rsidR="00801A92" w:rsidRDefault="00801A92" w:rsidP="003A3C52">
            <w:pPr>
              <w:jc w:val="both"/>
              <w:rPr>
                <w:rFonts w:ascii="Arial" w:hAnsi="Arial"/>
              </w:rPr>
            </w:pPr>
            <w:r>
              <w:rPr>
                <w:rFonts w:ascii="Arial" w:hAnsi="Arial"/>
              </w:rPr>
              <w:t>Требования к обработке растворами</w:t>
            </w:r>
          </w:p>
        </w:tc>
        <w:tc>
          <w:tcPr>
            <w:tcW w:w="1437" w:type="pct"/>
            <w:vAlign w:val="center"/>
          </w:tcPr>
          <w:p w14:paraId="44947E78" w14:textId="07AF3EF3" w:rsidR="00801A92" w:rsidRPr="00971421" w:rsidRDefault="008B717C" w:rsidP="003A3C52">
            <w:pPr>
              <w:jc w:val="center"/>
              <w:rPr>
                <w:rFonts w:ascii="Arial" w:hAnsi="Arial"/>
              </w:rPr>
            </w:pPr>
            <w:r>
              <w:rPr>
                <w:rFonts w:ascii="Arial" w:hAnsi="Arial"/>
              </w:rPr>
              <w:t>6.4.3</w:t>
            </w:r>
          </w:p>
        </w:tc>
        <w:tc>
          <w:tcPr>
            <w:tcW w:w="1609" w:type="pct"/>
            <w:vAlign w:val="center"/>
          </w:tcPr>
          <w:p w14:paraId="0FC48811" w14:textId="77F86EA7" w:rsidR="00801A92" w:rsidRPr="00971421" w:rsidRDefault="00801A92" w:rsidP="00801A92">
            <w:pPr>
              <w:jc w:val="center"/>
              <w:rPr>
                <w:rFonts w:ascii="Arial" w:hAnsi="Arial"/>
              </w:rPr>
            </w:pPr>
            <w:r>
              <w:rPr>
                <w:rFonts w:ascii="Arial" w:hAnsi="Arial"/>
              </w:rPr>
              <w:t>7.6.3</w:t>
            </w:r>
          </w:p>
        </w:tc>
      </w:tr>
      <w:tr w:rsidR="00801A92" w14:paraId="16BE774A" w14:textId="77777777" w:rsidTr="00EF5AEC">
        <w:tc>
          <w:tcPr>
            <w:tcW w:w="1954" w:type="pct"/>
          </w:tcPr>
          <w:p w14:paraId="26AC0D3A" w14:textId="7C6B2F97" w:rsidR="00801A92" w:rsidRDefault="00801A92" w:rsidP="00801A92">
            <w:pPr>
              <w:jc w:val="both"/>
              <w:rPr>
                <w:rFonts w:ascii="Arial" w:hAnsi="Arial"/>
              </w:rPr>
            </w:pPr>
            <w:r>
              <w:rPr>
                <w:rFonts w:ascii="Arial" w:hAnsi="Arial"/>
              </w:rPr>
              <w:t>Т</w:t>
            </w:r>
            <w:r w:rsidRPr="00801A92">
              <w:rPr>
                <w:rFonts w:ascii="Arial" w:hAnsi="Arial"/>
              </w:rPr>
              <w:t>ребовани</w:t>
            </w:r>
            <w:r>
              <w:rPr>
                <w:rFonts w:ascii="Arial" w:hAnsi="Arial"/>
              </w:rPr>
              <w:t>я к</w:t>
            </w:r>
            <w:r w:rsidRPr="00801A92">
              <w:rPr>
                <w:rFonts w:ascii="Arial" w:hAnsi="Arial"/>
              </w:rPr>
              <w:t xml:space="preserve"> </w:t>
            </w:r>
            <w:r>
              <w:rPr>
                <w:rFonts w:ascii="Arial" w:hAnsi="Arial"/>
              </w:rPr>
              <w:t>усилиям</w:t>
            </w:r>
          </w:p>
        </w:tc>
        <w:tc>
          <w:tcPr>
            <w:tcW w:w="1437" w:type="pct"/>
            <w:vAlign w:val="center"/>
          </w:tcPr>
          <w:p w14:paraId="3184354D" w14:textId="6D3B0998" w:rsidR="00801A92" w:rsidRPr="00971421" w:rsidRDefault="008B717C" w:rsidP="003A3C52">
            <w:pPr>
              <w:jc w:val="center"/>
              <w:rPr>
                <w:rFonts w:ascii="Arial" w:hAnsi="Arial"/>
              </w:rPr>
            </w:pPr>
            <w:r>
              <w:rPr>
                <w:rFonts w:ascii="Arial" w:hAnsi="Arial"/>
              </w:rPr>
              <w:t>6.5.1 </w:t>
            </w:r>
          </w:p>
        </w:tc>
        <w:tc>
          <w:tcPr>
            <w:tcW w:w="1609" w:type="pct"/>
            <w:vAlign w:val="center"/>
          </w:tcPr>
          <w:p w14:paraId="37FD980A" w14:textId="370DBA0E" w:rsidR="00801A92" w:rsidRPr="00971421" w:rsidRDefault="00801A92" w:rsidP="003A3C52">
            <w:pPr>
              <w:jc w:val="center"/>
              <w:rPr>
                <w:rFonts w:ascii="Arial" w:hAnsi="Arial"/>
              </w:rPr>
            </w:pPr>
            <w:r>
              <w:rPr>
                <w:rFonts w:ascii="Arial" w:hAnsi="Arial"/>
              </w:rPr>
              <w:t>7.7.1</w:t>
            </w:r>
          </w:p>
        </w:tc>
      </w:tr>
      <w:tr w:rsidR="00801A92" w14:paraId="53D491EB" w14:textId="77777777" w:rsidTr="00EF5AEC">
        <w:tc>
          <w:tcPr>
            <w:tcW w:w="1954" w:type="pct"/>
          </w:tcPr>
          <w:p w14:paraId="23F2FDCB" w14:textId="7D92D264" w:rsidR="00801A92" w:rsidRDefault="00801A92" w:rsidP="003A3C52">
            <w:pPr>
              <w:jc w:val="both"/>
              <w:rPr>
                <w:rFonts w:ascii="Arial" w:hAnsi="Arial"/>
              </w:rPr>
            </w:pPr>
            <w:r>
              <w:rPr>
                <w:rFonts w:ascii="Arial" w:hAnsi="Arial"/>
              </w:rPr>
              <w:t>Т</w:t>
            </w:r>
            <w:r w:rsidRPr="00801A92">
              <w:rPr>
                <w:rFonts w:ascii="Arial" w:hAnsi="Arial"/>
              </w:rPr>
              <w:t>ребовани</w:t>
            </w:r>
            <w:r>
              <w:rPr>
                <w:rFonts w:ascii="Arial" w:hAnsi="Arial"/>
              </w:rPr>
              <w:t>я к размерам и расстояниям</w:t>
            </w:r>
          </w:p>
        </w:tc>
        <w:tc>
          <w:tcPr>
            <w:tcW w:w="1437" w:type="pct"/>
            <w:vAlign w:val="center"/>
          </w:tcPr>
          <w:p w14:paraId="3BFF1928" w14:textId="53D51D24" w:rsidR="00801A92" w:rsidRPr="00971421" w:rsidRDefault="008B717C" w:rsidP="003A3C52">
            <w:pPr>
              <w:jc w:val="center"/>
              <w:rPr>
                <w:rFonts w:ascii="Arial" w:hAnsi="Arial"/>
              </w:rPr>
            </w:pPr>
            <w:r>
              <w:rPr>
                <w:rFonts w:ascii="Arial" w:hAnsi="Arial"/>
              </w:rPr>
              <w:t>6.5.2 </w:t>
            </w:r>
          </w:p>
        </w:tc>
        <w:tc>
          <w:tcPr>
            <w:tcW w:w="1609" w:type="pct"/>
            <w:vAlign w:val="center"/>
          </w:tcPr>
          <w:p w14:paraId="4474E727" w14:textId="66EBC288" w:rsidR="00801A92" w:rsidRPr="00971421" w:rsidRDefault="00801A92" w:rsidP="003A3C52">
            <w:pPr>
              <w:jc w:val="center"/>
              <w:rPr>
                <w:rFonts w:ascii="Arial" w:hAnsi="Arial"/>
              </w:rPr>
            </w:pPr>
            <w:r>
              <w:rPr>
                <w:rFonts w:ascii="Arial" w:hAnsi="Arial"/>
              </w:rPr>
              <w:t>7.7.2</w:t>
            </w:r>
          </w:p>
        </w:tc>
      </w:tr>
      <w:tr w:rsidR="00801A92" w14:paraId="1857C8B9" w14:textId="77777777" w:rsidTr="00EF5AEC">
        <w:tc>
          <w:tcPr>
            <w:tcW w:w="1954" w:type="pct"/>
          </w:tcPr>
          <w:p w14:paraId="1CEEBA8B" w14:textId="2E8C37C2" w:rsidR="00801A92" w:rsidRDefault="00801A92" w:rsidP="003A3C52">
            <w:pPr>
              <w:jc w:val="both"/>
              <w:rPr>
                <w:rFonts w:ascii="Arial" w:hAnsi="Arial"/>
              </w:rPr>
            </w:pPr>
            <w:r>
              <w:rPr>
                <w:rFonts w:ascii="Arial" w:hAnsi="Arial"/>
              </w:rPr>
              <w:t>Т</w:t>
            </w:r>
            <w:r w:rsidRPr="00801A92">
              <w:rPr>
                <w:rFonts w:ascii="Arial" w:hAnsi="Arial"/>
              </w:rPr>
              <w:t>ребовани</w:t>
            </w:r>
            <w:r>
              <w:rPr>
                <w:rFonts w:ascii="Arial" w:hAnsi="Arial"/>
              </w:rPr>
              <w:t>я к</w:t>
            </w:r>
            <w:r>
              <w:t xml:space="preserve"> </w:t>
            </w:r>
            <w:r w:rsidRPr="00801A92">
              <w:rPr>
                <w:rFonts w:ascii="Arial" w:hAnsi="Arial"/>
              </w:rPr>
              <w:t>транспортабельности</w:t>
            </w:r>
          </w:p>
        </w:tc>
        <w:tc>
          <w:tcPr>
            <w:tcW w:w="1437" w:type="pct"/>
            <w:vAlign w:val="center"/>
          </w:tcPr>
          <w:p w14:paraId="0D7715A1" w14:textId="49157A8B" w:rsidR="00801A92" w:rsidRPr="00971421" w:rsidRDefault="008B717C" w:rsidP="003A3C52">
            <w:pPr>
              <w:jc w:val="center"/>
              <w:rPr>
                <w:rFonts w:ascii="Arial" w:hAnsi="Arial"/>
              </w:rPr>
            </w:pPr>
            <w:r w:rsidRPr="00895B94">
              <w:rPr>
                <w:rFonts w:ascii="Arial" w:hAnsi="Arial"/>
              </w:rPr>
              <w:t>6.6.1</w:t>
            </w:r>
          </w:p>
        </w:tc>
        <w:tc>
          <w:tcPr>
            <w:tcW w:w="1609" w:type="pct"/>
            <w:vAlign w:val="center"/>
          </w:tcPr>
          <w:p w14:paraId="2C857EA2" w14:textId="466EBCC8" w:rsidR="00801A92" w:rsidRPr="00971421" w:rsidRDefault="00801A92" w:rsidP="003A3C52">
            <w:pPr>
              <w:jc w:val="center"/>
              <w:rPr>
                <w:rFonts w:ascii="Arial" w:hAnsi="Arial"/>
              </w:rPr>
            </w:pPr>
            <w:r>
              <w:rPr>
                <w:rFonts w:ascii="Arial" w:eastAsia="Arial" w:hAnsi="Arial" w:cs="Arial"/>
              </w:rPr>
              <w:t>7.8.1</w:t>
            </w:r>
          </w:p>
        </w:tc>
      </w:tr>
      <w:tr w:rsidR="00801A92" w14:paraId="493B3879" w14:textId="77777777" w:rsidTr="00EF5AEC">
        <w:tc>
          <w:tcPr>
            <w:tcW w:w="1954" w:type="pct"/>
          </w:tcPr>
          <w:p w14:paraId="7ABC19B3" w14:textId="5347CCEF" w:rsidR="00801A92" w:rsidRDefault="00801A92" w:rsidP="003A3C52">
            <w:pPr>
              <w:jc w:val="both"/>
              <w:rPr>
                <w:rFonts w:ascii="Arial" w:hAnsi="Arial"/>
              </w:rPr>
            </w:pPr>
            <w:r>
              <w:rPr>
                <w:rFonts w:ascii="Arial" w:hAnsi="Arial"/>
              </w:rPr>
              <w:t>Т</w:t>
            </w:r>
            <w:r w:rsidRPr="00801A92">
              <w:rPr>
                <w:rFonts w:ascii="Arial" w:hAnsi="Arial"/>
              </w:rPr>
              <w:t>ребовани</w:t>
            </w:r>
            <w:r>
              <w:rPr>
                <w:rFonts w:ascii="Arial" w:hAnsi="Arial"/>
              </w:rPr>
              <w:t>я к комплектности</w:t>
            </w:r>
          </w:p>
        </w:tc>
        <w:tc>
          <w:tcPr>
            <w:tcW w:w="1437" w:type="pct"/>
            <w:vAlign w:val="center"/>
          </w:tcPr>
          <w:p w14:paraId="1D32E695" w14:textId="0DE03726" w:rsidR="00801A92" w:rsidRPr="00971421" w:rsidRDefault="008B717C" w:rsidP="003A3C52">
            <w:pPr>
              <w:jc w:val="center"/>
              <w:rPr>
                <w:rFonts w:ascii="Arial" w:hAnsi="Arial"/>
              </w:rPr>
            </w:pPr>
            <w:r>
              <w:rPr>
                <w:rFonts w:ascii="Arial" w:hAnsi="Arial"/>
              </w:rPr>
              <w:t>6.8.1</w:t>
            </w:r>
          </w:p>
        </w:tc>
        <w:tc>
          <w:tcPr>
            <w:tcW w:w="1609" w:type="pct"/>
            <w:vAlign w:val="center"/>
          </w:tcPr>
          <w:p w14:paraId="44C4B407" w14:textId="048DDEF2" w:rsidR="00801A92" w:rsidRPr="00971421" w:rsidRDefault="00801A92" w:rsidP="003A3C52">
            <w:pPr>
              <w:jc w:val="center"/>
              <w:rPr>
                <w:rFonts w:ascii="Arial" w:hAnsi="Arial"/>
              </w:rPr>
            </w:pPr>
            <w:r>
              <w:rPr>
                <w:rFonts w:ascii="Arial" w:hAnsi="Arial"/>
              </w:rPr>
              <w:t>7.9.1</w:t>
            </w:r>
          </w:p>
        </w:tc>
      </w:tr>
      <w:tr w:rsidR="00801A92" w14:paraId="41C62542" w14:textId="77777777" w:rsidTr="00EF5AEC">
        <w:tc>
          <w:tcPr>
            <w:tcW w:w="1954" w:type="pct"/>
          </w:tcPr>
          <w:p w14:paraId="7FF2622E" w14:textId="04F9BB1D" w:rsidR="00801A92" w:rsidRDefault="00801A92" w:rsidP="003A3C52">
            <w:pPr>
              <w:jc w:val="both"/>
              <w:rPr>
                <w:rFonts w:ascii="Arial" w:hAnsi="Arial"/>
              </w:rPr>
            </w:pPr>
            <w:r>
              <w:rPr>
                <w:rFonts w:ascii="Arial" w:hAnsi="Arial"/>
              </w:rPr>
              <w:t>Т</w:t>
            </w:r>
            <w:r w:rsidRPr="00801A92">
              <w:rPr>
                <w:rFonts w:ascii="Arial" w:hAnsi="Arial"/>
              </w:rPr>
              <w:t>ребовани</w:t>
            </w:r>
            <w:r>
              <w:rPr>
                <w:rFonts w:ascii="Arial" w:hAnsi="Arial"/>
              </w:rPr>
              <w:t>я к маркировке</w:t>
            </w:r>
          </w:p>
        </w:tc>
        <w:tc>
          <w:tcPr>
            <w:tcW w:w="1437" w:type="pct"/>
            <w:vAlign w:val="center"/>
          </w:tcPr>
          <w:p w14:paraId="10AD71F4" w14:textId="6DB05D0E" w:rsidR="00801A92" w:rsidRPr="00971421" w:rsidRDefault="008B717C" w:rsidP="003A3C52">
            <w:pPr>
              <w:jc w:val="center"/>
              <w:rPr>
                <w:rFonts w:ascii="Arial" w:hAnsi="Arial"/>
              </w:rPr>
            </w:pPr>
            <w:r>
              <w:rPr>
                <w:rFonts w:ascii="Arial" w:hAnsi="Arial"/>
              </w:rPr>
              <w:t>6.9.</w:t>
            </w:r>
          </w:p>
        </w:tc>
        <w:tc>
          <w:tcPr>
            <w:tcW w:w="1609" w:type="pct"/>
            <w:vAlign w:val="center"/>
          </w:tcPr>
          <w:p w14:paraId="68F95F33" w14:textId="53C6BE7D" w:rsidR="00801A92" w:rsidRPr="00971421" w:rsidRDefault="00801A92" w:rsidP="00801A92">
            <w:pPr>
              <w:jc w:val="center"/>
              <w:rPr>
                <w:rFonts w:ascii="Arial" w:hAnsi="Arial"/>
              </w:rPr>
            </w:pPr>
            <w:r>
              <w:rPr>
                <w:rFonts w:ascii="Arial" w:hAnsi="Arial"/>
              </w:rPr>
              <w:t>7.10.1</w:t>
            </w:r>
          </w:p>
        </w:tc>
      </w:tr>
      <w:tr w:rsidR="00801A92" w14:paraId="0F3B3831" w14:textId="77777777" w:rsidTr="00EF5AEC">
        <w:tc>
          <w:tcPr>
            <w:tcW w:w="1954" w:type="pct"/>
          </w:tcPr>
          <w:p w14:paraId="699026DF" w14:textId="62F0F755" w:rsidR="00801A92" w:rsidRDefault="008B717C" w:rsidP="003A3C52">
            <w:pPr>
              <w:jc w:val="both"/>
              <w:rPr>
                <w:rFonts w:ascii="Arial" w:hAnsi="Arial"/>
              </w:rPr>
            </w:pPr>
            <w:r>
              <w:rPr>
                <w:rFonts w:ascii="Arial" w:hAnsi="Arial"/>
              </w:rPr>
              <w:t>Т</w:t>
            </w:r>
            <w:r w:rsidRPr="00801A92">
              <w:rPr>
                <w:rFonts w:ascii="Arial" w:hAnsi="Arial"/>
              </w:rPr>
              <w:t>ребовани</w:t>
            </w:r>
            <w:r>
              <w:rPr>
                <w:rFonts w:ascii="Arial" w:hAnsi="Arial"/>
              </w:rPr>
              <w:t>я к целостности упаковки</w:t>
            </w:r>
          </w:p>
        </w:tc>
        <w:tc>
          <w:tcPr>
            <w:tcW w:w="1437" w:type="pct"/>
            <w:vAlign w:val="center"/>
          </w:tcPr>
          <w:p w14:paraId="5A30274E" w14:textId="162F09F3" w:rsidR="00801A92" w:rsidRPr="00971421" w:rsidRDefault="008B717C" w:rsidP="003A3C52">
            <w:pPr>
              <w:jc w:val="center"/>
              <w:rPr>
                <w:rFonts w:ascii="Arial" w:hAnsi="Arial"/>
              </w:rPr>
            </w:pPr>
            <w:r>
              <w:rPr>
                <w:rFonts w:ascii="Arial" w:hAnsi="Arial"/>
              </w:rPr>
              <w:t>6.10.1</w:t>
            </w:r>
          </w:p>
        </w:tc>
        <w:tc>
          <w:tcPr>
            <w:tcW w:w="1609" w:type="pct"/>
            <w:vAlign w:val="center"/>
          </w:tcPr>
          <w:p w14:paraId="0460C391" w14:textId="34BC4E2A" w:rsidR="00801A92" w:rsidRPr="00971421" w:rsidRDefault="008B717C" w:rsidP="003A3C52">
            <w:pPr>
              <w:jc w:val="center"/>
              <w:rPr>
                <w:rFonts w:ascii="Arial" w:hAnsi="Arial"/>
              </w:rPr>
            </w:pPr>
            <w:r w:rsidRPr="004A1627">
              <w:rPr>
                <w:rFonts w:ascii="Arial" w:hAnsi="Arial"/>
              </w:rPr>
              <w:t>7.</w:t>
            </w:r>
            <w:r>
              <w:rPr>
                <w:rFonts w:ascii="Arial" w:hAnsi="Arial"/>
              </w:rPr>
              <w:t>11</w:t>
            </w:r>
            <w:r w:rsidRPr="004A1627">
              <w:rPr>
                <w:rFonts w:ascii="Arial" w:hAnsi="Arial"/>
              </w:rPr>
              <w:t>.1</w:t>
            </w:r>
          </w:p>
        </w:tc>
      </w:tr>
      <w:tr w:rsidR="00801A92" w14:paraId="4E38E9B3" w14:textId="77777777" w:rsidTr="00EF5AEC">
        <w:tc>
          <w:tcPr>
            <w:tcW w:w="1954" w:type="pct"/>
          </w:tcPr>
          <w:p w14:paraId="6DE77136" w14:textId="0A36C685" w:rsidR="00801A92" w:rsidRDefault="008B717C" w:rsidP="008B717C">
            <w:pPr>
              <w:jc w:val="both"/>
              <w:rPr>
                <w:rFonts w:ascii="Arial" w:hAnsi="Arial"/>
              </w:rPr>
            </w:pPr>
            <w:r>
              <w:rPr>
                <w:rFonts w:ascii="Arial" w:hAnsi="Arial"/>
              </w:rPr>
              <w:t>Т</w:t>
            </w:r>
            <w:r w:rsidRPr="00801A92">
              <w:rPr>
                <w:rFonts w:ascii="Arial" w:hAnsi="Arial"/>
              </w:rPr>
              <w:t>ребовани</w:t>
            </w:r>
            <w:r>
              <w:rPr>
                <w:rFonts w:ascii="Arial" w:hAnsi="Arial"/>
              </w:rPr>
              <w:t>я к наличию и сохранности пломб</w:t>
            </w:r>
          </w:p>
        </w:tc>
        <w:tc>
          <w:tcPr>
            <w:tcW w:w="1437" w:type="pct"/>
            <w:vAlign w:val="center"/>
          </w:tcPr>
          <w:p w14:paraId="62EF1469" w14:textId="341DD1B1" w:rsidR="00801A92" w:rsidRPr="00971421" w:rsidRDefault="008B717C" w:rsidP="003A3C52">
            <w:pPr>
              <w:jc w:val="center"/>
              <w:rPr>
                <w:rFonts w:ascii="Arial" w:hAnsi="Arial"/>
              </w:rPr>
            </w:pPr>
            <w:r>
              <w:rPr>
                <w:rFonts w:ascii="Arial" w:hAnsi="Arial"/>
              </w:rPr>
              <w:t>6.10.2</w:t>
            </w:r>
          </w:p>
        </w:tc>
        <w:tc>
          <w:tcPr>
            <w:tcW w:w="1609" w:type="pct"/>
            <w:vAlign w:val="center"/>
          </w:tcPr>
          <w:p w14:paraId="08EEDA49" w14:textId="2666637E" w:rsidR="00801A92" w:rsidRPr="00971421" w:rsidRDefault="008B717C" w:rsidP="003A3C52">
            <w:pPr>
              <w:jc w:val="center"/>
              <w:rPr>
                <w:rFonts w:ascii="Arial" w:hAnsi="Arial"/>
              </w:rPr>
            </w:pPr>
            <w:r w:rsidRPr="004A1627">
              <w:rPr>
                <w:rFonts w:ascii="Arial" w:hAnsi="Arial"/>
              </w:rPr>
              <w:t>7.</w:t>
            </w:r>
            <w:r>
              <w:rPr>
                <w:rFonts w:ascii="Arial" w:hAnsi="Arial"/>
              </w:rPr>
              <w:t>11.2</w:t>
            </w:r>
          </w:p>
        </w:tc>
      </w:tr>
      <w:tr w:rsidR="00801A92" w14:paraId="5171DEED" w14:textId="77777777" w:rsidTr="00EF5AEC">
        <w:tc>
          <w:tcPr>
            <w:tcW w:w="1954" w:type="pct"/>
          </w:tcPr>
          <w:p w14:paraId="786A674B" w14:textId="1C5CCD9F" w:rsidR="00801A92" w:rsidRDefault="008B717C" w:rsidP="003A3C52">
            <w:pPr>
              <w:jc w:val="both"/>
              <w:rPr>
                <w:rFonts w:ascii="Arial" w:hAnsi="Arial"/>
              </w:rPr>
            </w:pPr>
            <w:r>
              <w:rPr>
                <w:rFonts w:ascii="Arial" w:hAnsi="Arial"/>
              </w:rPr>
              <w:t>Т</w:t>
            </w:r>
            <w:r w:rsidRPr="00EB2CBD">
              <w:rPr>
                <w:rFonts w:ascii="Arial" w:hAnsi="Arial"/>
              </w:rPr>
              <w:t>ребований к степени защиты</w:t>
            </w:r>
          </w:p>
        </w:tc>
        <w:tc>
          <w:tcPr>
            <w:tcW w:w="1437" w:type="pct"/>
            <w:vAlign w:val="center"/>
          </w:tcPr>
          <w:p w14:paraId="25099E56" w14:textId="23503AE2" w:rsidR="00801A92" w:rsidRPr="00971421" w:rsidRDefault="008B717C" w:rsidP="003A3C52">
            <w:pPr>
              <w:jc w:val="center"/>
              <w:rPr>
                <w:rFonts w:ascii="Arial" w:hAnsi="Arial"/>
              </w:rPr>
            </w:pPr>
            <w:r>
              <w:rPr>
                <w:rFonts w:ascii="Arial" w:hAnsi="Arial"/>
              </w:rPr>
              <w:t>6.11.1</w:t>
            </w:r>
          </w:p>
        </w:tc>
        <w:tc>
          <w:tcPr>
            <w:tcW w:w="1609" w:type="pct"/>
            <w:vAlign w:val="center"/>
          </w:tcPr>
          <w:p w14:paraId="7D0C06E8" w14:textId="553A23EE" w:rsidR="00801A92" w:rsidRPr="00971421" w:rsidRDefault="008B717C" w:rsidP="003A3C52">
            <w:pPr>
              <w:jc w:val="center"/>
              <w:rPr>
                <w:rFonts w:ascii="Arial" w:hAnsi="Arial"/>
              </w:rPr>
            </w:pPr>
            <w:r>
              <w:rPr>
                <w:rFonts w:ascii="Arial" w:hAnsi="Arial"/>
              </w:rPr>
              <w:t>7.12.1</w:t>
            </w:r>
          </w:p>
        </w:tc>
      </w:tr>
      <w:tr w:rsidR="00801A92" w14:paraId="69083707" w14:textId="77777777" w:rsidTr="00EF5AEC">
        <w:tc>
          <w:tcPr>
            <w:tcW w:w="1954" w:type="pct"/>
          </w:tcPr>
          <w:p w14:paraId="188212A0" w14:textId="4954F8D6" w:rsidR="00801A92" w:rsidRDefault="008B717C" w:rsidP="00CF7FDF">
            <w:pPr>
              <w:jc w:val="both"/>
              <w:rPr>
                <w:rFonts w:ascii="Arial" w:hAnsi="Arial"/>
              </w:rPr>
            </w:pPr>
            <w:r>
              <w:rPr>
                <w:rFonts w:ascii="Arial" w:hAnsi="Arial"/>
              </w:rPr>
              <w:t>Требования безопасности к НМ</w:t>
            </w:r>
          </w:p>
        </w:tc>
        <w:tc>
          <w:tcPr>
            <w:tcW w:w="1437" w:type="pct"/>
            <w:vAlign w:val="center"/>
          </w:tcPr>
          <w:p w14:paraId="51114683" w14:textId="27153176" w:rsidR="00801A92" w:rsidRPr="00971421" w:rsidRDefault="008B717C" w:rsidP="003A3C52">
            <w:pPr>
              <w:jc w:val="center"/>
              <w:rPr>
                <w:rFonts w:ascii="Arial" w:hAnsi="Arial"/>
              </w:rPr>
            </w:pPr>
            <w:r>
              <w:rPr>
                <w:rFonts w:ascii="Arial" w:hAnsi="Arial"/>
              </w:rPr>
              <w:t>6.11.2</w:t>
            </w:r>
          </w:p>
        </w:tc>
        <w:tc>
          <w:tcPr>
            <w:tcW w:w="1609" w:type="pct"/>
            <w:vAlign w:val="center"/>
          </w:tcPr>
          <w:p w14:paraId="1ECAE6E2" w14:textId="6D705798" w:rsidR="00801A92" w:rsidRPr="00971421" w:rsidRDefault="008B717C" w:rsidP="003A3C52">
            <w:pPr>
              <w:jc w:val="center"/>
              <w:rPr>
                <w:rFonts w:ascii="Arial" w:hAnsi="Arial"/>
              </w:rPr>
            </w:pPr>
            <w:r>
              <w:rPr>
                <w:rFonts w:ascii="Arial" w:hAnsi="Arial"/>
              </w:rPr>
              <w:t>7.12.2</w:t>
            </w:r>
          </w:p>
        </w:tc>
      </w:tr>
    </w:tbl>
    <w:p w14:paraId="11B4C678" w14:textId="77777777" w:rsidR="00410B9B" w:rsidRDefault="00410B9B" w:rsidP="00EF5AEC">
      <w:pPr>
        <w:spacing w:before="60" w:line="360" w:lineRule="auto"/>
        <w:ind w:firstLine="709"/>
        <w:jc w:val="both"/>
        <w:rPr>
          <w:rFonts w:ascii="Arial" w:hAnsi="Arial"/>
          <w:b/>
        </w:rPr>
      </w:pPr>
      <w:r>
        <w:rPr>
          <w:rFonts w:ascii="Arial" w:hAnsi="Arial"/>
          <w:b/>
        </w:rPr>
        <w:t>7.1 Общие требования к проведению испытаний СПВП</w:t>
      </w:r>
    </w:p>
    <w:p w14:paraId="5F2E9247" w14:textId="77777777" w:rsidR="00410B9B" w:rsidRDefault="00410B9B" w:rsidP="00410B9B">
      <w:pPr>
        <w:spacing w:line="360" w:lineRule="auto"/>
        <w:ind w:firstLine="709"/>
        <w:jc w:val="both"/>
        <w:rPr>
          <w:rFonts w:ascii="Arial" w:hAnsi="Arial"/>
        </w:rPr>
      </w:pPr>
      <w:r>
        <w:rPr>
          <w:rFonts w:ascii="Arial" w:hAnsi="Arial"/>
        </w:rPr>
        <w:t xml:space="preserve">7.1.1 Испытания по подтверждению соответствия обязательным требованиям в </w:t>
      </w:r>
      <w:r>
        <w:rPr>
          <w:rFonts w:ascii="Arial" w:hAnsi="Arial"/>
        </w:rPr>
        <w:lastRenderedPageBreak/>
        <w:t>области гражданской обороны и защиты от чрезвычайных ситуаций осуществляют на образцах СПВП, соответствующих другим обязательным требованиям законодательства, технических регламентов и прочих правовых и разрешительных документов, действующих в государствах-членах Межгосударственного совета по стандартизации, метрологии и сертификации.</w:t>
      </w:r>
    </w:p>
    <w:p w14:paraId="18AE9FD6" w14:textId="37CC95BC" w:rsidR="00410B9B" w:rsidRDefault="00410B9B" w:rsidP="00410B9B">
      <w:pPr>
        <w:spacing w:line="360" w:lineRule="auto"/>
        <w:ind w:firstLine="709"/>
        <w:jc w:val="both"/>
        <w:rPr>
          <w:rFonts w:ascii="Arial" w:hAnsi="Arial"/>
        </w:rPr>
      </w:pPr>
      <w:r>
        <w:rPr>
          <w:rFonts w:ascii="Arial" w:hAnsi="Arial"/>
        </w:rPr>
        <w:t xml:space="preserve">При этом двигатели </w:t>
      </w:r>
      <w:r w:rsidR="0033286D">
        <w:rPr>
          <w:rFonts w:ascii="Arial" w:hAnsi="Arial"/>
        </w:rPr>
        <w:t>ПСС</w:t>
      </w:r>
      <w:r>
        <w:rPr>
          <w:rFonts w:ascii="Arial" w:hAnsi="Arial"/>
        </w:rPr>
        <w:t xml:space="preserve"> и </w:t>
      </w:r>
      <w:r w:rsidR="00CF7FDF">
        <w:rPr>
          <w:rFonts w:ascii="Arial" w:hAnsi="Arial"/>
        </w:rPr>
        <w:t>средств моторизации НМ</w:t>
      </w:r>
      <w:r>
        <w:rPr>
          <w:rFonts w:ascii="Arial" w:hAnsi="Arial"/>
        </w:rPr>
        <w:t xml:space="preserve"> должны пройти надлежащую обкатку в соответствии с инструкцией завода-изготовителя.</w:t>
      </w:r>
    </w:p>
    <w:p w14:paraId="7E3699BF" w14:textId="261FC586" w:rsidR="00410B9B" w:rsidRDefault="00EF5AEC" w:rsidP="00410B9B">
      <w:pPr>
        <w:spacing w:line="360" w:lineRule="auto"/>
        <w:ind w:firstLine="709"/>
        <w:jc w:val="both"/>
        <w:rPr>
          <w:rFonts w:ascii="Arial" w:hAnsi="Arial"/>
        </w:rPr>
      </w:pPr>
      <w:r>
        <w:rPr>
          <w:rFonts w:ascii="Arial" w:hAnsi="Arial"/>
        </w:rPr>
        <w:t xml:space="preserve">7.1.2 </w:t>
      </w:r>
      <w:r w:rsidR="00410B9B">
        <w:rPr>
          <w:rFonts w:ascii="Arial" w:hAnsi="Arial"/>
        </w:rPr>
        <w:t>Условия хранения СПВП в период испытаний должны исключать возможность несанкционированного влияния на их техническое состояние, комплектность и регулировку.</w:t>
      </w:r>
    </w:p>
    <w:p w14:paraId="0FB53FC2" w14:textId="77777777" w:rsidR="00410B9B" w:rsidRDefault="00410B9B" w:rsidP="00410B9B">
      <w:pPr>
        <w:spacing w:line="360" w:lineRule="auto"/>
        <w:ind w:firstLine="709"/>
        <w:jc w:val="both"/>
        <w:rPr>
          <w:rFonts w:ascii="Arial" w:hAnsi="Arial"/>
        </w:rPr>
      </w:pPr>
      <w:r>
        <w:rPr>
          <w:rFonts w:ascii="Arial" w:hAnsi="Arial"/>
        </w:rPr>
        <w:t>7.1.3 Средства измерения должны быть исправны и поверены.</w:t>
      </w:r>
    </w:p>
    <w:p w14:paraId="375BA342" w14:textId="77777777" w:rsidR="00410B9B" w:rsidRDefault="00410B9B" w:rsidP="00410B9B">
      <w:pPr>
        <w:spacing w:line="360" w:lineRule="auto"/>
        <w:ind w:firstLine="709"/>
        <w:jc w:val="both"/>
        <w:rPr>
          <w:rFonts w:ascii="Arial" w:hAnsi="Arial"/>
        </w:rPr>
      </w:pPr>
      <w:r>
        <w:rPr>
          <w:rFonts w:ascii="Arial" w:hAnsi="Arial"/>
        </w:rPr>
        <w:t>7.1.4 Техническое обслуживание и хранение СПВП</w:t>
      </w:r>
      <w:r>
        <w:rPr>
          <w:rFonts w:ascii="Arial" w:hAnsi="Arial"/>
          <w:color w:val="EE0000"/>
        </w:rPr>
        <w:t xml:space="preserve"> </w:t>
      </w:r>
      <w:r>
        <w:rPr>
          <w:rFonts w:ascii="Arial" w:hAnsi="Arial"/>
        </w:rPr>
        <w:t>во время испытаний проводят в соответствии с руководством по эксплуатации.</w:t>
      </w:r>
    </w:p>
    <w:p w14:paraId="5192F424" w14:textId="123CBF02" w:rsidR="00410B9B" w:rsidRDefault="00410B9B" w:rsidP="00410B9B">
      <w:pPr>
        <w:spacing w:line="360" w:lineRule="auto"/>
        <w:ind w:firstLine="709"/>
        <w:jc w:val="both"/>
        <w:rPr>
          <w:rFonts w:ascii="Arial" w:hAnsi="Arial"/>
        </w:rPr>
      </w:pPr>
      <w:r>
        <w:rPr>
          <w:rFonts w:ascii="Arial" w:hAnsi="Arial"/>
        </w:rPr>
        <w:t>7.1.5 Если специально не оговаривается, то испытания проводят при условиях температуры окружающего воздуха от 5</w:t>
      </w:r>
      <w:r w:rsidR="007C0F94">
        <w:rPr>
          <w:rFonts w:ascii="Arial" w:hAnsi="Arial"/>
          <w:vertAlign w:val="superscript"/>
        </w:rPr>
        <w:t xml:space="preserve"> </w:t>
      </w:r>
      <w:r w:rsidR="007C0F94">
        <w:rPr>
          <w:rFonts w:ascii="Arial" w:hAnsi="Arial" w:cs="Arial"/>
        </w:rPr>
        <w:t>°</w:t>
      </w:r>
      <w:r>
        <w:rPr>
          <w:rFonts w:ascii="Arial" w:hAnsi="Arial"/>
        </w:rPr>
        <w:t>C до 35</w:t>
      </w:r>
      <w:r w:rsidR="007C0F94">
        <w:rPr>
          <w:rFonts w:ascii="Arial" w:hAnsi="Arial"/>
          <w:vertAlign w:val="superscript"/>
        </w:rPr>
        <w:t xml:space="preserve"> </w:t>
      </w:r>
      <w:r w:rsidR="007C0F94">
        <w:rPr>
          <w:rFonts w:ascii="Arial" w:hAnsi="Arial" w:cs="Arial"/>
        </w:rPr>
        <w:t>°</w:t>
      </w:r>
      <w:r>
        <w:rPr>
          <w:rFonts w:ascii="Arial" w:hAnsi="Arial"/>
        </w:rPr>
        <w:t>C, относительной влажности воздуха от 40 % до 90 % и атмосферном давлении от 84,0 до 106,7</w:t>
      </w:r>
      <w:r w:rsidR="00054A8B">
        <w:rPr>
          <w:rFonts w:ascii="Arial" w:hAnsi="Arial"/>
          <w:lang w:val="en-US"/>
        </w:rPr>
        <w:t> </w:t>
      </w:r>
      <w:r>
        <w:rPr>
          <w:rFonts w:ascii="Arial" w:hAnsi="Arial"/>
        </w:rPr>
        <w:t>кПа.</w:t>
      </w:r>
    </w:p>
    <w:p w14:paraId="0DACE8C4" w14:textId="77777777" w:rsidR="00410B9B" w:rsidRDefault="00410B9B" w:rsidP="00410B9B">
      <w:pPr>
        <w:spacing w:line="360" w:lineRule="auto"/>
        <w:ind w:firstLine="709"/>
        <w:jc w:val="both"/>
        <w:rPr>
          <w:rFonts w:ascii="Arial" w:hAnsi="Arial"/>
        </w:rPr>
      </w:pPr>
      <w:r>
        <w:rPr>
          <w:rFonts w:ascii="Arial" w:hAnsi="Arial"/>
        </w:rPr>
        <w:t>7.1.6 Давление при проведении испытаний следует измерять манометром класса точности не ниже 2,5 по ГОСТ 2405.</w:t>
      </w:r>
    </w:p>
    <w:p w14:paraId="3D6A58F5" w14:textId="6DD001A5" w:rsidR="00410B9B" w:rsidRDefault="00410B9B" w:rsidP="00410B9B">
      <w:pPr>
        <w:spacing w:line="360" w:lineRule="auto"/>
        <w:ind w:firstLine="709"/>
        <w:jc w:val="both"/>
        <w:rPr>
          <w:rFonts w:ascii="Arial" w:hAnsi="Arial"/>
        </w:rPr>
      </w:pPr>
      <w:r>
        <w:rPr>
          <w:rFonts w:ascii="Arial" w:hAnsi="Arial"/>
        </w:rPr>
        <w:t>7.1.7 Линейные размеры измеряют металлической рулеткой не ниже</w:t>
      </w:r>
      <w:r w:rsidR="00054A8B" w:rsidRPr="00054A8B">
        <w:rPr>
          <w:rFonts w:ascii="Arial" w:hAnsi="Arial"/>
        </w:rPr>
        <w:t xml:space="preserve"> </w:t>
      </w:r>
      <w:r>
        <w:rPr>
          <w:rFonts w:ascii="Arial" w:hAnsi="Arial"/>
        </w:rPr>
        <w:t>3</w:t>
      </w:r>
      <w:r w:rsidR="00054A8B">
        <w:rPr>
          <w:rFonts w:ascii="Arial" w:hAnsi="Arial"/>
          <w:lang w:val="en-US"/>
        </w:rPr>
        <w:t> </w:t>
      </w:r>
      <w:r>
        <w:rPr>
          <w:rFonts w:ascii="Arial" w:hAnsi="Arial"/>
        </w:rPr>
        <w:t xml:space="preserve">класса точности по </w:t>
      </w:r>
      <w:bookmarkStart w:id="2" w:name="_Hlk228371713"/>
      <w:r>
        <w:rPr>
          <w:rFonts w:ascii="Arial" w:hAnsi="Arial"/>
        </w:rPr>
        <w:t xml:space="preserve">ГОСТ 7502 </w:t>
      </w:r>
      <w:bookmarkEnd w:id="2"/>
      <w:r>
        <w:rPr>
          <w:rFonts w:ascii="Arial" w:hAnsi="Arial"/>
        </w:rPr>
        <w:t>со шкалой номинальной длины 10 м, металлической линейкой по ГОСТ 427.</w:t>
      </w:r>
    </w:p>
    <w:p w14:paraId="33E379DC" w14:textId="77777777" w:rsidR="00410B9B" w:rsidRDefault="00410B9B" w:rsidP="00410B9B">
      <w:pPr>
        <w:spacing w:line="360" w:lineRule="auto"/>
        <w:ind w:firstLine="709"/>
        <w:jc w:val="both"/>
        <w:rPr>
          <w:rFonts w:ascii="Arial" w:hAnsi="Arial"/>
        </w:rPr>
      </w:pPr>
      <w:r>
        <w:rPr>
          <w:rFonts w:ascii="Arial" w:hAnsi="Arial"/>
        </w:rPr>
        <w:t>7.1.8 Время измеряют секундомером, поверенным в соответствии</w:t>
      </w:r>
      <w:r>
        <w:rPr>
          <w:rFonts w:ascii="Arial" w:hAnsi="Arial"/>
        </w:rPr>
        <w:br/>
        <w:t xml:space="preserve">с ГОСТ 8.286 или часами второй группы по </w:t>
      </w:r>
      <w:bookmarkStart w:id="3" w:name="_Hlk227577993"/>
      <w:r>
        <w:rPr>
          <w:rFonts w:ascii="Arial" w:hAnsi="Arial"/>
        </w:rPr>
        <w:t>ГОСТ 26272</w:t>
      </w:r>
      <w:bookmarkEnd w:id="3"/>
      <w:r>
        <w:rPr>
          <w:rFonts w:ascii="Arial" w:hAnsi="Arial"/>
        </w:rPr>
        <w:t>.</w:t>
      </w:r>
    </w:p>
    <w:p w14:paraId="38C6B202" w14:textId="77777777" w:rsidR="00410B9B" w:rsidRDefault="00410B9B" w:rsidP="00410B9B">
      <w:pPr>
        <w:spacing w:line="360" w:lineRule="auto"/>
        <w:ind w:firstLine="709"/>
        <w:jc w:val="both"/>
        <w:rPr>
          <w:rFonts w:ascii="Arial" w:hAnsi="Arial"/>
        </w:rPr>
      </w:pPr>
      <w:r>
        <w:rPr>
          <w:rFonts w:ascii="Arial" w:hAnsi="Arial"/>
        </w:rPr>
        <w:t>7.1.9 Силу измеряют динамометрами 2 класса по ГОСТ 13837.</w:t>
      </w:r>
    </w:p>
    <w:p w14:paraId="39A7BC56" w14:textId="501350D7" w:rsidR="00410B9B" w:rsidRDefault="00410B9B" w:rsidP="00410B9B">
      <w:pPr>
        <w:spacing w:line="360" w:lineRule="auto"/>
        <w:ind w:firstLine="709"/>
        <w:jc w:val="both"/>
        <w:rPr>
          <w:rFonts w:ascii="Arial" w:hAnsi="Arial"/>
        </w:rPr>
      </w:pPr>
      <w:r>
        <w:rPr>
          <w:rFonts w:ascii="Arial" w:hAnsi="Arial"/>
        </w:rPr>
        <w:t xml:space="preserve">7.1.10 </w:t>
      </w:r>
      <w:r w:rsidRPr="00C22E44">
        <w:rPr>
          <w:rFonts w:ascii="Arial" w:hAnsi="Arial"/>
        </w:rPr>
        <w:t>Значени</w:t>
      </w:r>
      <w:r>
        <w:rPr>
          <w:rFonts w:ascii="Arial" w:hAnsi="Arial"/>
        </w:rPr>
        <w:t>я</w:t>
      </w:r>
      <w:r w:rsidRPr="00C22E44">
        <w:rPr>
          <w:rFonts w:ascii="Arial" w:hAnsi="Arial"/>
        </w:rPr>
        <w:t xml:space="preserve"> отсчета по нониусу</w:t>
      </w:r>
      <w:r>
        <w:rPr>
          <w:rFonts w:ascii="Arial" w:hAnsi="Arial"/>
        </w:rPr>
        <w:t xml:space="preserve"> измеряют угломером согласно </w:t>
      </w:r>
      <w:r w:rsidR="007C0F94">
        <w:rPr>
          <w:rFonts w:ascii="Arial" w:hAnsi="Arial"/>
        </w:rPr>
        <w:t>ГОСТ 5378</w:t>
      </w:r>
      <w:r>
        <w:rPr>
          <w:rFonts w:ascii="Arial" w:hAnsi="Arial"/>
        </w:rPr>
        <w:t>.</w:t>
      </w:r>
    </w:p>
    <w:p w14:paraId="72F0FF43" w14:textId="502CD366" w:rsidR="00410B9B" w:rsidRPr="007C0F94" w:rsidRDefault="007C0F94" w:rsidP="00410B9B">
      <w:pPr>
        <w:spacing w:line="360" w:lineRule="auto"/>
        <w:ind w:firstLine="709"/>
        <w:jc w:val="both"/>
        <w:rPr>
          <w:rFonts w:ascii="Arial" w:hAnsi="Arial"/>
          <w:spacing w:val="-4"/>
        </w:rPr>
      </w:pPr>
      <w:r w:rsidRPr="007C0F94">
        <w:rPr>
          <w:rFonts w:ascii="Arial" w:hAnsi="Arial"/>
          <w:spacing w:val="-4"/>
        </w:rPr>
        <w:t>7.1.11 </w:t>
      </w:r>
      <w:r w:rsidR="00410B9B" w:rsidRPr="007C0F94">
        <w:rPr>
          <w:rFonts w:ascii="Arial" w:hAnsi="Arial"/>
          <w:spacing w:val="-4"/>
        </w:rPr>
        <w:t xml:space="preserve">Для определения нижеприведенных параметров следует применять средства измерений, характеристики точности измерений которых не хуже указанных в таблице </w:t>
      </w:r>
      <w:r w:rsidR="00F46142" w:rsidRPr="007C0F94">
        <w:rPr>
          <w:rFonts w:ascii="Arial" w:hAnsi="Arial"/>
          <w:spacing w:val="-4"/>
        </w:rPr>
        <w:t>3</w:t>
      </w:r>
      <w:r w:rsidR="00410B9B" w:rsidRPr="007C0F94">
        <w:rPr>
          <w:rFonts w:ascii="Arial" w:hAnsi="Arial"/>
          <w:spacing w:val="-4"/>
        </w:rPr>
        <w:t>.</w:t>
      </w:r>
    </w:p>
    <w:p w14:paraId="227DAD3F" w14:textId="33655F9E" w:rsidR="00410B9B" w:rsidRPr="00C22E44" w:rsidRDefault="00410B9B" w:rsidP="007C0F94">
      <w:pPr>
        <w:spacing w:line="360" w:lineRule="auto"/>
        <w:jc w:val="both"/>
        <w:rPr>
          <w:rFonts w:ascii="Arial" w:hAnsi="Arial"/>
        </w:rPr>
      </w:pPr>
      <w:bookmarkStart w:id="4" w:name="_Hlk228372030"/>
      <w:r w:rsidRPr="007C0F94">
        <w:rPr>
          <w:rFonts w:ascii="Arial" w:hAnsi="Arial"/>
          <w:spacing w:val="40"/>
        </w:rPr>
        <w:t>Таблица</w:t>
      </w:r>
      <w:r w:rsidRPr="00C22E44">
        <w:rPr>
          <w:rFonts w:ascii="Arial" w:hAnsi="Arial"/>
        </w:rPr>
        <w:t xml:space="preserve"> </w:t>
      </w:r>
      <w:r w:rsidR="007A378D">
        <w:rPr>
          <w:rFonts w:ascii="Arial" w:hAnsi="Arial"/>
        </w:rPr>
        <w:t>3</w:t>
      </w:r>
      <w:r w:rsidRPr="00C22E44">
        <w:rPr>
          <w:rFonts w:ascii="Arial" w:hAnsi="Arial"/>
        </w:rPr>
        <w:t xml:space="preserve"> </w:t>
      </w:r>
      <w:r w:rsidRPr="00C22E44">
        <w:rPr>
          <w:rFonts w:ascii="Arial" w:hAnsi="Arial" w:cs="Arial"/>
        </w:rPr>
        <w:t>‒</w:t>
      </w:r>
      <w:r w:rsidRPr="00C22E44">
        <w:rPr>
          <w:rFonts w:ascii="Arial" w:hAnsi="Arial"/>
        </w:rPr>
        <w:t xml:space="preserve"> Предел допускаемой основной погрешности средств измерения</w:t>
      </w:r>
    </w:p>
    <w:tbl>
      <w:tblPr>
        <w:tblStyle w:val="af5"/>
        <w:tblW w:w="5000" w:type="pct"/>
        <w:tblLook w:val="04A0" w:firstRow="1" w:lastRow="0" w:firstColumn="1" w:lastColumn="0" w:noHBand="0" w:noVBand="1"/>
      </w:tblPr>
      <w:tblGrid>
        <w:gridCol w:w="5701"/>
        <w:gridCol w:w="4494"/>
      </w:tblGrid>
      <w:tr w:rsidR="00410B9B" w:rsidRPr="00C73502" w14:paraId="20DC6066" w14:textId="77777777" w:rsidTr="007C0F94">
        <w:trPr>
          <w:tblHeader/>
        </w:trPr>
        <w:tc>
          <w:tcPr>
            <w:tcW w:w="2796" w:type="pct"/>
            <w:tcBorders>
              <w:bottom w:val="double" w:sz="4" w:space="0" w:color="auto"/>
            </w:tcBorders>
            <w:vAlign w:val="center"/>
          </w:tcPr>
          <w:bookmarkEnd w:id="4"/>
          <w:p w14:paraId="4A6BFFC3" w14:textId="77777777" w:rsidR="00410B9B" w:rsidRPr="00C73502" w:rsidRDefault="00410B9B" w:rsidP="00356BAF">
            <w:pPr>
              <w:jc w:val="center"/>
              <w:rPr>
                <w:rFonts w:ascii="Arial" w:hAnsi="Arial" w:cs="Arial"/>
              </w:rPr>
            </w:pPr>
            <w:r w:rsidRPr="00C73502">
              <w:rPr>
                <w:rFonts w:ascii="Arial" w:hAnsi="Arial" w:cs="Arial"/>
              </w:rPr>
              <w:t>Параметр</w:t>
            </w:r>
          </w:p>
        </w:tc>
        <w:tc>
          <w:tcPr>
            <w:tcW w:w="2204" w:type="pct"/>
            <w:tcBorders>
              <w:bottom w:val="double" w:sz="4" w:space="0" w:color="auto"/>
            </w:tcBorders>
            <w:vAlign w:val="center"/>
          </w:tcPr>
          <w:p w14:paraId="2C3FA652" w14:textId="77777777" w:rsidR="00410B9B" w:rsidRPr="00C73502" w:rsidRDefault="00410B9B" w:rsidP="00356BAF">
            <w:pPr>
              <w:jc w:val="center"/>
              <w:rPr>
                <w:rFonts w:ascii="Arial" w:hAnsi="Arial" w:cs="Arial"/>
              </w:rPr>
            </w:pPr>
            <w:r w:rsidRPr="00C73502">
              <w:rPr>
                <w:rFonts w:ascii="Arial" w:hAnsi="Arial" w:cs="Arial"/>
              </w:rPr>
              <w:t>Предел допускаемой основной погрешности</w:t>
            </w:r>
          </w:p>
        </w:tc>
      </w:tr>
      <w:tr w:rsidR="00410B9B" w:rsidRPr="00C73502" w14:paraId="70642D1B" w14:textId="77777777" w:rsidTr="007C0F94">
        <w:tc>
          <w:tcPr>
            <w:tcW w:w="2796" w:type="pct"/>
            <w:tcBorders>
              <w:top w:val="double" w:sz="4" w:space="0" w:color="auto"/>
            </w:tcBorders>
          </w:tcPr>
          <w:p w14:paraId="416ADCE8" w14:textId="77777777" w:rsidR="00410B9B" w:rsidRPr="00C73502" w:rsidRDefault="00410B9B" w:rsidP="00356BAF">
            <w:pPr>
              <w:jc w:val="both"/>
              <w:rPr>
                <w:rFonts w:ascii="Arial" w:hAnsi="Arial" w:cs="Arial"/>
              </w:rPr>
            </w:pPr>
            <w:r w:rsidRPr="00C73502">
              <w:rPr>
                <w:rFonts w:ascii="Arial" w:hAnsi="Arial" w:cs="Arial"/>
              </w:rPr>
              <w:t>Температура</w:t>
            </w:r>
          </w:p>
        </w:tc>
        <w:tc>
          <w:tcPr>
            <w:tcW w:w="2204" w:type="pct"/>
            <w:tcBorders>
              <w:top w:val="double" w:sz="4" w:space="0" w:color="auto"/>
            </w:tcBorders>
          </w:tcPr>
          <w:p w14:paraId="3BA97E6F" w14:textId="77777777" w:rsidR="00410B9B" w:rsidRPr="00C73502" w:rsidRDefault="00410B9B" w:rsidP="00356BAF">
            <w:pPr>
              <w:jc w:val="center"/>
              <w:rPr>
                <w:rFonts w:ascii="Arial" w:hAnsi="Arial" w:cs="Arial"/>
              </w:rPr>
            </w:pPr>
            <w:r w:rsidRPr="00C73502">
              <w:rPr>
                <w:rFonts w:ascii="Arial" w:hAnsi="Arial" w:cs="Arial"/>
              </w:rPr>
              <w:t>±2 °C</w:t>
            </w:r>
          </w:p>
        </w:tc>
      </w:tr>
      <w:tr w:rsidR="00410B9B" w:rsidRPr="00C73502" w14:paraId="3DB02D50" w14:textId="77777777" w:rsidTr="007C0F94">
        <w:tc>
          <w:tcPr>
            <w:tcW w:w="2796" w:type="pct"/>
          </w:tcPr>
          <w:p w14:paraId="4E235B45" w14:textId="77777777" w:rsidR="00410B9B" w:rsidRPr="00C73502" w:rsidRDefault="00410B9B" w:rsidP="00356BAF">
            <w:pPr>
              <w:jc w:val="both"/>
              <w:rPr>
                <w:rFonts w:ascii="Arial" w:hAnsi="Arial" w:cs="Arial"/>
              </w:rPr>
            </w:pPr>
            <w:r w:rsidRPr="00C73502">
              <w:rPr>
                <w:rFonts w:ascii="Arial" w:hAnsi="Arial" w:cs="Arial"/>
              </w:rPr>
              <w:t>Время</w:t>
            </w:r>
          </w:p>
        </w:tc>
        <w:tc>
          <w:tcPr>
            <w:tcW w:w="2204" w:type="pct"/>
          </w:tcPr>
          <w:p w14:paraId="3D7146A6" w14:textId="77777777" w:rsidR="00410B9B" w:rsidRPr="00C73502" w:rsidRDefault="00410B9B" w:rsidP="00356BAF">
            <w:pPr>
              <w:jc w:val="center"/>
              <w:rPr>
                <w:rFonts w:ascii="Arial" w:hAnsi="Arial" w:cs="Arial"/>
              </w:rPr>
            </w:pPr>
            <w:r w:rsidRPr="00C73502">
              <w:rPr>
                <w:rFonts w:ascii="Arial" w:hAnsi="Arial" w:cs="Arial"/>
              </w:rPr>
              <w:t>±1 с</w:t>
            </w:r>
          </w:p>
        </w:tc>
      </w:tr>
      <w:tr w:rsidR="00410B9B" w:rsidRPr="00C73502" w14:paraId="600B8A50" w14:textId="77777777" w:rsidTr="007C0F94">
        <w:tc>
          <w:tcPr>
            <w:tcW w:w="2796" w:type="pct"/>
          </w:tcPr>
          <w:p w14:paraId="2AC73C31" w14:textId="77777777" w:rsidR="00410B9B" w:rsidRPr="00C73502" w:rsidRDefault="00410B9B" w:rsidP="00356BAF">
            <w:pPr>
              <w:jc w:val="both"/>
              <w:rPr>
                <w:rFonts w:ascii="Arial" w:hAnsi="Arial" w:cs="Arial"/>
              </w:rPr>
            </w:pPr>
            <w:r w:rsidRPr="00C73502">
              <w:rPr>
                <w:rFonts w:ascii="Arial" w:hAnsi="Arial" w:cs="Arial"/>
              </w:rPr>
              <w:t>Сила</w:t>
            </w:r>
          </w:p>
        </w:tc>
        <w:tc>
          <w:tcPr>
            <w:tcW w:w="2204" w:type="pct"/>
          </w:tcPr>
          <w:p w14:paraId="385CED62" w14:textId="77777777" w:rsidR="00410B9B" w:rsidRPr="00C73502" w:rsidRDefault="00410B9B" w:rsidP="00356BAF">
            <w:pPr>
              <w:jc w:val="center"/>
              <w:rPr>
                <w:rFonts w:ascii="Arial" w:hAnsi="Arial" w:cs="Arial"/>
              </w:rPr>
            </w:pPr>
            <w:r w:rsidRPr="00C73502">
              <w:rPr>
                <w:rFonts w:ascii="Arial" w:hAnsi="Arial" w:cs="Arial"/>
              </w:rPr>
              <w:t>±5%</w:t>
            </w:r>
          </w:p>
        </w:tc>
      </w:tr>
      <w:tr w:rsidR="00410B9B" w:rsidRPr="00C73502" w14:paraId="5675CE84" w14:textId="77777777" w:rsidTr="007C0F94">
        <w:tc>
          <w:tcPr>
            <w:tcW w:w="2796" w:type="pct"/>
          </w:tcPr>
          <w:p w14:paraId="35C6045E" w14:textId="77777777" w:rsidR="00410B9B" w:rsidRPr="00C73502" w:rsidRDefault="00410B9B" w:rsidP="00356BAF">
            <w:pPr>
              <w:jc w:val="both"/>
              <w:rPr>
                <w:rFonts w:ascii="Arial" w:hAnsi="Arial" w:cs="Arial"/>
              </w:rPr>
            </w:pPr>
            <w:r w:rsidRPr="00C73502">
              <w:rPr>
                <w:rFonts w:ascii="Arial" w:hAnsi="Arial" w:cs="Arial"/>
              </w:rPr>
              <w:t>Линейные размеры (для линеек и рулеток)</w:t>
            </w:r>
          </w:p>
        </w:tc>
        <w:tc>
          <w:tcPr>
            <w:tcW w:w="2204" w:type="pct"/>
          </w:tcPr>
          <w:p w14:paraId="08A253CF" w14:textId="77777777" w:rsidR="00410B9B" w:rsidRPr="00C73502" w:rsidRDefault="00410B9B" w:rsidP="00356BAF">
            <w:pPr>
              <w:jc w:val="center"/>
              <w:rPr>
                <w:rFonts w:ascii="Arial" w:hAnsi="Arial" w:cs="Arial"/>
              </w:rPr>
            </w:pPr>
            <w:r w:rsidRPr="00C73502">
              <w:rPr>
                <w:rFonts w:ascii="Arial" w:hAnsi="Arial" w:cs="Arial"/>
              </w:rPr>
              <w:t>±1 мм</w:t>
            </w:r>
          </w:p>
        </w:tc>
      </w:tr>
      <w:tr w:rsidR="00410B9B" w:rsidRPr="00C73502" w14:paraId="218D038D" w14:textId="77777777" w:rsidTr="007C0F94">
        <w:tc>
          <w:tcPr>
            <w:tcW w:w="2796" w:type="pct"/>
          </w:tcPr>
          <w:p w14:paraId="00807F24" w14:textId="6B7182E7" w:rsidR="00410B9B" w:rsidRPr="00C73502" w:rsidRDefault="004F3238" w:rsidP="00356BAF">
            <w:pPr>
              <w:jc w:val="both"/>
              <w:rPr>
                <w:rFonts w:ascii="Arial" w:hAnsi="Arial" w:cs="Arial"/>
              </w:rPr>
            </w:pPr>
            <w:r>
              <w:rPr>
                <w:rFonts w:ascii="Arial" w:hAnsi="Arial" w:cs="Arial"/>
              </w:rPr>
              <w:t>Плоский у</w:t>
            </w:r>
            <w:r w:rsidR="00410B9B">
              <w:rPr>
                <w:rFonts w:ascii="Arial" w:hAnsi="Arial" w:cs="Arial"/>
              </w:rPr>
              <w:t>гол</w:t>
            </w:r>
          </w:p>
        </w:tc>
        <w:tc>
          <w:tcPr>
            <w:tcW w:w="2204" w:type="pct"/>
          </w:tcPr>
          <w:p w14:paraId="5C9A2BBE" w14:textId="4B8FA4FD" w:rsidR="00410B9B" w:rsidRPr="00C73502" w:rsidRDefault="00410B9B" w:rsidP="007C0F94">
            <w:pPr>
              <w:jc w:val="center"/>
              <w:rPr>
                <w:rFonts w:ascii="Arial" w:hAnsi="Arial" w:cs="Arial"/>
              </w:rPr>
            </w:pPr>
            <w:r w:rsidRPr="00C73502">
              <w:rPr>
                <w:rFonts w:ascii="Arial" w:hAnsi="Arial" w:cs="Arial"/>
              </w:rPr>
              <w:t>±</w:t>
            </w:r>
            <w:r w:rsidR="004F3238">
              <w:rPr>
                <w:rFonts w:ascii="Arial" w:hAnsi="Arial" w:cs="Arial"/>
              </w:rPr>
              <w:t>1</w:t>
            </w:r>
            <w:r w:rsidR="007C0F94">
              <w:rPr>
                <w:rFonts w:ascii="Arial" w:hAnsi="Arial" w:cs="Arial"/>
              </w:rPr>
              <w:t>°</w:t>
            </w:r>
          </w:p>
        </w:tc>
      </w:tr>
    </w:tbl>
    <w:p w14:paraId="2B9306CE" w14:textId="18163C02" w:rsidR="00410B9B" w:rsidRPr="00C22E44" w:rsidRDefault="00410B9B" w:rsidP="007C0F94">
      <w:pPr>
        <w:spacing w:before="60" w:line="360" w:lineRule="auto"/>
        <w:ind w:firstLine="709"/>
        <w:jc w:val="both"/>
        <w:rPr>
          <w:rFonts w:ascii="Arial" w:hAnsi="Arial"/>
        </w:rPr>
      </w:pPr>
      <w:r w:rsidRPr="00C22E44">
        <w:rPr>
          <w:rFonts w:ascii="Arial" w:hAnsi="Arial"/>
        </w:rPr>
        <w:t>7.1.1</w:t>
      </w:r>
      <w:r>
        <w:rPr>
          <w:rFonts w:ascii="Arial" w:hAnsi="Arial"/>
        </w:rPr>
        <w:t>2</w:t>
      </w:r>
      <w:r w:rsidRPr="00C22E44">
        <w:rPr>
          <w:rFonts w:ascii="Arial" w:hAnsi="Arial"/>
        </w:rPr>
        <w:t xml:space="preserve"> При проведении испытаний допускают одновременную проверку </w:t>
      </w:r>
      <w:r w:rsidRPr="00C22E44">
        <w:rPr>
          <w:rFonts w:ascii="Arial" w:hAnsi="Arial"/>
        </w:rPr>
        <w:lastRenderedPageBreak/>
        <w:t>соответствия нескольким требованиям, если при этом нет противоречий в</w:t>
      </w:r>
      <w:r w:rsidR="00CF7FDF">
        <w:rPr>
          <w:rFonts w:ascii="Arial" w:hAnsi="Arial"/>
        </w:rPr>
        <w:t> </w:t>
      </w:r>
      <w:r w:rsidRPr="00C22E44">
        <w:rPr>
          <w:rFonts w:ascii="Arial" w:hAnsi="Arial"/>
        </w:rPr>
        <w:t>условиях испытаний в течение всего времени испытаний.</w:t>
      </w:r>
    </w:p>
    <w:p w14:paraId="4278D60B" w14:textId="1A335D5F" w:rsidR="00410B9B" w:rsidRDefault="00410B9B" w:rsidP="00410B9B">
      <w:pPr>
        <w:spacing w:line="360" w:lineRule="auto"/>
        <w:ind w:firstLine="709"/>
        <w:rPr>
          <w:rFonts w:ascii="Arial" w:hAnsi="Arial"/>
          <w:b/>
        </w:rPr>
      </w:pPr>
      <w:r w:rsidRPr="00C22E44">
        <w:rPr>
          <w:rFonts w:ascii="Arial" w:hAnsi="Arial"/>
          <w:b/>
        </w:rPr>
        <w:t xml:space="preserve">7.2 Методы испытаний </w:t>
      </w:r>
      <w:r w:rsidR="002151E2" w:rsidRPr="002151E2">
        <w:rPr>
          <w:rFonts w:ascii="Arial" w:hAnsi="Arial"/>
          <w:b/>
        </w:rPr>
        <w:t>НМ</w:t>
      </w:r>
    </w:p>
    <w:p w14:paraId="56DB3AB5" w14:textId="77777777" w:rsidR="00410B9B" w:rsidRDefault="00410B9B" w:rsidP="00410B9B">
      <w:pPr>
        <w:spacing w:line="360" w:lineRule="auto"/>
        <w:ind w:firstLine="709"/>
        <w:rPr>
          <w:rFonts w:ascii="Arial" w:hAnsi="Arial"/>
        </w:rPr>
      </w:pPr>
      <w:r>
        <w:rPr>
          <w:rFonts w:ascii="Arial" w:hAnsi="Arial"/>
        </w:rPr>
        <w:t>7.2.1 Проверка требований назначения</w:t>
      </w:r>
    </w:p>
    <w:p w14:paraId="336802FA" w14:textId="19E827A0" w:rsidR="00410B9B" w:rsidRDefault="00410B9B" w:rsidP="00410B9B">
      <w:pPr>
        <w:spacing w:line="360" w:lineRule="auto"/>
        <w:ind w:firstLine="709"/>
        <w:jc w:val="both"/>
        <w:rPr>
          <w:rFonts w:ascii="Arial" w:hAnsi="Arial"/>
        </w:rPr>
      </w:pPr>
      <w:r>
        <w:rPr>
          <w:rFonts w:ascii="Arial" w:hAnsi="Arial"/>
        </w:rPr>
        <w:t xml:space="preserve">7.2.1.1 Проверку остойчивости </w:t>
      </w:r>
      <w:r w:rsidR="002151E2">
        <w:rPr>
          <w:rFonts w:ascii="Arial" w:hAnsi="Arial" w:cs="Arial"/>
          <w:color w:val="auto"/>
          <w:shd w:val="clear" w:color="auto" w:fill="FFFFFF"/>
        </w:rPr>
        <w:t>НМ</w:t>
      </w:r>
      <w:r w:rsidR="002151E2">
        <w:rPr>
          <w:rFonts w:ascii="Arial" w:hAnsi="Arial"/>
        </w:rPr>
        <w:t xml:space="preserve"> </w:t>
      </w:r>
      <w:r>
        <w:rPr>
          <w:rFonts w:ascii="Arial" w:hAnsi="Arial"/>
        </w:rPr>
        <w:t>при скорости течения водной преграды не более 2 м/с проводят в следующей последовательности:</w:t>
      </w:r>
    </w:p>
    <w:p w14:paraId="384706C4" w14:textId="168EB0F2" w:rsidR="00410B9B" w:rsidRDefault="007C0F94" w:rsidP="00410B9B">
      <w:pPr>
        <w:spacing w:line="360" w:lineRule="auto"/>
        <w:ind w:firstLine="709"/>
        <w:jc w:val="both"/>
        <w:rPr>
          <w:rFonts w:ascii="Arial" w:hAnsi="Arial"/>
        </w:rPr>
      </w:pPr>
      <w:r>
        <w:rPr>
          <w:rFonts w:ascii="Arial" w:hAnsi="Arial"/>
        </w:rPr>
        <w:t>- определяют критическую среднюю</w:t>
      </w:r>
      <w:r w:rsidR="00410B9B">
        <w:rPr>
          <w:rFonts w:ascii="Arial" w:hAnsi="Arial"/>
        </w:rPr>
        <w:t xml:space="preserve"> скорость течения</w:t>
      </w:r>
      <m:oMath>
        <m:r>
          <w:rPr>
            <w:rFonts w:ascii="Cambria Math" w:hAnsi="Cambria Math"/>
            <w:sz w:val="22"/>
          </w:rPr>
          <m:t xml:space="preserve"> V</m:t>
        </m:r>
      </m:oMath>
      <w:r w:rsidR="00410B9B">
        <w:rPr>
          <w:rFonts w:ascii="Arial" w:hAnsi="Arial"/>
        </w:rPr>
        <w:t xml:space="preserve">, при которой недопустима эксплуатация </w:t>
      </w:r>
      <w:r w:rsidR="002151E2">
        <w:rPr>
          <w:rFonts w:ascii="Arial" w:hAnsi="Arial" w:cs="Arial"/>
          <w:color w:val="auto"/>
          <w:shd w:val="clear" w:color="auto" w:fill="FFFFFF"/>
        </w:rPr>
        <w:t>НМ</w:t>
      </w:r>
      <w:r w:rsidR="00410B9B">
        <w:rPr>
          <w:rFonts w:ascii="Arial" w:hAnsi="Arial"/>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1"/>
        <w:gridCol w:w="8573"/>
        <w:gridCol w:w="531"/>
      </w:tblGrid>
      <w:tr w:rsidR="007C0F94" w14:paraId="0E854543" w14:textId="77777777" w:rsidTr="007C0F94">
        <w:tc>
          <w:tcPr>
            <w:tcW w:w="9889" w:type="dxa"/>
            <w:gridSpan w:val="3"/>
          </w:tcPr>
          <w:p w14:paraId="2CE60DAF" w14:textId="3E0F9B16" w:rsidR="007C0F94" w:rsidRDefault="007C0F94" w:rsidP="007C0F94">
            <w:pPr>
              <w:spacing w:line="360" w:lineRule="auto"/>
              <w:jc w:val="both"/>
              <w:rPr>
                <w:rFonts w:ascii="Arial" w:hAnsi="Arial"/>
              </w:rPr>
            </w:pPr>
            <m:oMathPara>
              <m:oMath>
                <m:r>
                  <w:rPr>
                    <w:rFonts w:ascii="Cambria Math" w:hAnsi="Cambria Math"/>
                    <w:sz w:val="22"/>
                  </w:rPr>
                  <m:t>V=</m:t>
                </m:r>
                <m:sSub>
                  <m:sSubPr>
                    <m:ctrlPr>
                      <w:rPr>
                        <w:rFonts w:ascii="Cambria Math" w:hAnsi="Cambria Math"/>
                      </w:rPr>
                    </m:ctrlPr>
                  </m:sSubPr>
                  <m:e>
                    <m:r>
                      <w:rPr>
                        <w:rFonts w:ascii="Cambria Math" w:hAnsi="Cambria Math"/>
                        <w:sz w:val="22"/>
                      </w:rPr>
                      <m:t>C</m:t>
                    </m:r>
                  </m:e>
                  <m:sub>
                    <m:r>
                      <w:rPr>
                        <w:rFonts w:ascii="Cambria Math" w:hAnsi="Cambria Math"/>
                        <w:sz w:val="22"/>
                      </w:rPr>
                      <m:t>г</m:t>
                    </m:r>
                  </m:sub>
                </m:sSub>
                <m:r>
                  <w:rPr>
                    <w:rFonts w:ascii="Cambria Math" w:hAnsi="Cambria Math"/>
                    <w:sz w:val="22"/>
                  </w:rPr>
                  <m:t>·</m:t>
                </m:r>
                <m:rad>
                  <m:radPr>
                    <m:ctrlPr>
                      <w:rPr>
                        <w:rFonts w:ascii="Cambria Math" w:hAnsi="Cambria Math"/>
                      </w:rPr>
                    </m:ctrlPr>
                  </m:radPr>
                  <m:deg/>
                  <m:e>
                    <m:r>
                      <m:rPr>
                        <m:sty m:val="p"/>
                      </m:rPr>
                      <w:rPr>
                        <w:rFonts w:ascii="Cambria Math" w:hAnsi="Cambria Math"/>
                        <w:sz w:val="22"/>
                      </w:rPr>
                      <m:t>g·l</m:t>
                    </m:r>
                  </m:e>
                </m:rad>
                <m:r>
                  <w:rPr>
                    <w:rFonts w:ascii="Cambria Math" w:hAnsi="Cambria Math"/>
                    <w:sz w:val="22"/>
                  </w:rPr>
                  <m:t>·</m:t>
                </m:r>
                <m:rad>
                  <m:radPr>
                    <m:ctrlPr>
                      <w:rPr>
                        <w:rFonts w:ascii="Cambria Math" w:hAnsi="Cambria Math"/>
                      </w:rPr>
                    </m:ctrlPr>
                  </m:radPr>
                  <m:deg/>
                  <m:e>
                    <m:r>
                      <w:rPr>
                        <w:rFonts w:ascii="Cambria Math" w:hAnsi="Cambria Math"/>
                        <w:sz w:val="22"/>
                      </w:rPr>
                      <m:t>1-</m:t>
                    </m:r>
                    <m:r>
                      <m:rPr>
                        <m:sty m:val="p"/>
                      </m:rPr>
                      <w:rPr>
                        <w:rFonts w:ascii="Cambria Math" w:hAnsi="Cambria Math"/>
                        <w:sz w:val="22"/>
                      </w:rPr>
                      <m:t>D/</m:t>
                    </m:r>
                    <m:d>
                      <m:dPr>
                        <m:begChr m:val="["/>
                        <m:endChr m:val="]"/>
                        <m:ctrlPr>
                          <w:rPr>
                            <w:rFonts w:ascii="Cambria Math" w:hAnsi="Cambria Math"/>
                          </w:rPr>
                        </m:ctrlPr>
                      </m:dPr>
                      <m:e>
                        <m:d>
                          <m:dPr>
                            <m:ctrlPr>
                              <w:rPr>
                                <w:rFonts w:ascii="Cambria Math" w:hAnsi="Cambria Math"/>
                              </w:rPr>
                            </m:ctrlPr>
                          </m:dPr>
                          <m:e>
                            <m:r>
                              <w:rPr>
                                <w:rFonts w:ascii="Cambria Math" w:hAnsi="Cambria Math"/>
                                <w:sz w:val="22"/>
                              </w:rPr>
                              <m:t>1+</m:t>
                            </m:r>
                            <m:f>
                              <m:fPr>
                                <m:ctrlPr>
                                  <w:rPr>
                                    <w:rFonts w:ascii="Cambria Math" w:hAnsi="Cambria Math"/>
                                  </w:rPr>
                                </m:ctrlPr>
                              </m:fPr>
                              <m:num>
                                <m:r>
                                  <m:rPr>
                                    <m:sty m:val="p"/>
                                  </m:rPr>
                                  <w:rPr>
                                    <w:rFonts w:ascii="Cambria Math" w:hAnsi="Cambria Math"/>
                                    <w:sz w:val="22"/>
                                  </w:rPr>
                                  <m:t>b·P</m:t>
                                </m:r>
                              </m:num>
                              <m:den>
                                <m:r>
                                  <m:rPr>
                                    <m:sty m:val="p"/>
                                  </m:rPr>
                                  <w:rPr>
                                    <w:rFonts w:ascii="Cambria Math" w:hAnsi="Cambria Math"/>
                                    <w:sz w:val="22"/>
                                  </w:rPr>
                                  <m:t>l·D</m:t>
                                </m:r>
                              </m:den>
                            </m:f>
                          </m:e>
                        </m:d>
                        <m:sSub>
                          <m:sSubPr>
                            <m:ctrlPr>
                              <w:rPr>
                                <w:rFonts w:ascii="Cambria Math" w:hAnsi="Cambria Math"/>
                              </w:rPr>
                            </m:ctrlPr>
                          </m:sSubPr>
                          <m:e>
                            <m:r>
                              <m:rPr>
                                <m:sty m:val="p"/>
                              </m:rPr>
                              <w:rPr>
                                <w:rFonts w:ascii="Cambria Math" w:hAnsi="Cambria Math"/>
                                <w:sz w:val="22"/>
                              </w:rPr>
                              <m:t>·D</m:t>
                            </m:r>
                          </m:e>
                          <m:sub>
                            <m:r>
                              <w:rPr>
                                <w:rFonts w:ascii="Cambria Math" w:hAnsi="Cambria Math"/>
                                <w:sz w:val="22"/>
                              </w:rPr>
                              <m:t>0</m:t>
                            </m:r>
                          </m:sub>
                        </m:sSub>
                      </m:e>
                    </m:d>
                  </m:e>
                </m:rad>
                <m:r>
                  <m:rPr>
                    <m:nor/>
                  </m:rPr>
                  <w:rPr>
                    <w:rFonts w:ascii="Cambria Math" w:hAnsi="Cambria Math"/>
                    <w:sz w:val="22"/>
                  </w:rPr>
                  <m:t>,</m:t>
                </m:r>
              </m:oMath>
            </m:oMathPara>
          </w:p>
        </w:tc>
        <w:tc>
          <w:tcPr>
            <w:tcW w:w="532" w:type="dxa"/>
          </w:tcPr>
          <w:p w14:paraId="46BACD9C" w14:textId="77777777" w:rsidR="007C0F94" w:rsidRDefault="007C0F94" w:rsidP="007C0F94">
            <w:pPr>
              <w:spacing w:line="360" w:lineRule="auto"/>
              <w:jc w:val="both"/>
              <w:rPr>
                <w:rFonts w:ascii="Arial" w:hAnsi="Arial"/>
                <w:sz w:val="22"/>
              </w:rPr>
            </w:pPr>
          </w:p>
          <w:p w14:paraId="10A7C034" w14:textId="2BADD46B" w:rsidR="007C0F94" w:rsidRDefault="007C0F94" w:rsidP="007C0F94">
            <w:pPr>
              <w:spacing w:line="360" w:lineRule="auto"/>
              <w:jc w:val="both"/>
              <w:rPr>
                <w:rFonts w:ascii="Arial" w:hAnsi="Arial"/>
              </w:rPr>
            </w:pPr>
            <w:r>
              <w:rPr>
                <w:rFonts w:ascii="Arial" w:hAnsi="Arial"/>
                <w:sz w:val="22"/>
              </w:rPr>
              <w:t>(1)</w:t>
            </w:r>
          </w:p>
        </w:tc>
      </w:tr>
      <w:tr w:rsidR="007C0F94" w14:paraId="0BD92ED1" w14:textId="27794B6E" w:rsidTr="007C0F94">
        <w:tc>
          <w:tcPr>
            <w:tcW w:w="600" w:type="dxa"/>
          </w:tcPr>
          <w:p w14:paraId="603928A5" w14:textId="6918FA86" w:rsidR="007C0F94" w:rsidRDefault="007C0F94" w:rsidP="007C0F94">
            <w:pPr>
              <w:spacing w:line="360" w:lineRule="auto"/>
              <w:jc w:val="both"/>
              <w:rPr>
                <w:rFonts w:ascii="Arial" w:hAnsi="Arial"/>
                <w:sz w:val="22"/>
              </w:rPr>
            </w:pPr>
            <w:r>
              <w:rPr>
                <w:rFonts w:ascii="Arial" w:hAnsi="Arial"/>
                <w:sz w:val="22"/>
              </w:rPr>
              <w:t>где</w:t>
            </w:r>
          </w:p>
        </w:tc>
        <w:tc>
          <w:tcPr>
            <w:tcW w:w="501" w:type="dxa"/>
          </w:tcPr>
          <w:p w14:paraId="1C05E933" w14:textId="4A0CCD26" w:rsidR="007C0F94" w:rsidRDefault="00000000" w:rsidP="007C0F94">
            <w:pPr>
              <w:spacing w:line="360" w:lineRule="auto"/>
              <w:jc w:val="both"/>
              <w:rPr>
                <w:rFonts w:ascii="Arial" w:hAnsi="Arial"/>
                <w:sz w:val="22"/>
              </w:rPr>
            </w:pPr>
            <m:oMathPara>
              <m:oMath>
                <m:sSub>
                  <m:sSubPr>
                    <m:ctrlPr>
                      <w:rPr>
                        <w:rFonts w:ascii="Cambria Math" w:hAnsi="Cambria Math"/>
                      </w:rPr>
                    </m:ctrlPr>
                  </m:sSubPr>
                  <m:e>
                    <m:r>
                      <w:rPr>
                        <w:rFonts w:ascii="Cambria Math" w:hAnsi="Cambria Math"/>
                        <w:sz w:val="22"/>
                      </w:rPr>
                      <m:t>C</m:t>
                    </m:r>
                  </m:e>
                  <m:sub>
                    <m:r>
                      <w:rPr>
                        <w:rFonts w:ascii="Cambria Math" w:hAnsi="Cambria Math"/>
                        <w:sz w:val="22"/>
                      </w:rPr>
                      <m:t>г</m:t>
                    </m:r>
                  </m:sub>
                </m:sSub>
              </m:oMath>
            </m:oMathPara>
          </w:p>
        </w:tc>
        <w:tc>
          <w:tcPr>
            <w:tcW w:w="9320" w:type="dxa"/>
            <w:gridSpan w:val="2"/>
          </w:tcPr>
          <w:p w14:paraId="734F8F7A" w14:textId="47CB9189" w:rsidR="007C0F94" w:rsidRDefault="007C0F94" w:rsidP="007C0F94">
            <w:pPr>
              <w:spacing w:line="360" w:lineRule="auto"/>
              <w:jc w:val="both"/>
              <w:rPr>
                <w:rFonts w:ascii="Arial" w:hAnsi="Arial"/>
                <w:sz w:val="22"/>
              </w:rPr>
            </w:pPr>
            <w:r w:rsidRPr="00C22E44">
              <w:rPr>
                <w:rFonts w:ascii="Arial" w:hAnsi="Arial" w:cs="Arial"/>
              </w:rPr>
              <w:t>‒</w:t>
            </w:r>
            <w:r>
              <w:rPr>
                <w:rFonts w:ascii="Arial" w:hAnsi="Arial" w:cs="Arial"/>
              </w:rPr>
              <w:t xml:space="preserve"> </w:t>
            </w:r>
            <w:r>
              <w:rPr>
                <w:rFonts w:ascii="Arial" w:hAnsi="Arial"/>
              </w:rPr>
              <w:t>гидродинамический коэффициент, определяемый по таблице 4;</w:t>
            </w:r>
          </w:p>
        </w:tc>
      </w:tr>
      <w:tr w:rsidR="007C0F94" w14:paraId="33F7A170" w14:textId="2E9504A3" w:rsidTr="007C0F94">
        <w:tc>
          <w:tcPr>
            <w:tcW w:w="600" w:type="dxa"/>
          </w:tcPr>
          <w:p w14:paraId="5BADC1FB" w14:textId="77777777" w:rsidR="007C0F94" w:rsidRDefault="007C0F94" w:rsidP="007C0F94">
            <w:pPr>
              <w:spacing w:line="360" w:lineRule="auto"/>
              <w:jc w:val="both"/>
              <w:rPr>
                <w:rFonts w:ascii="Arial" w:hAnsi="Arial"/>
                <w:sz w:val="22"/>
              </w:rPr>
            </w:pPr>
          </w:p>
        </w:tc>
        <w:tc>
          <w:tcPr>
            <w:tcW w:w="501" w:type="dxa"/>
          </w:tcPr>
          <w:p w14:paraId="3DEB2478" w14:textId="070231EF" w:rsidR="007C0F94" w:rsidRDefault="007C0F94" w:rsidP="007C0F94">
            <w:pPr>
              <w:spacing w:line="360" w:lineRule="auto"/>
              <w:jc w:val="both"/>
              <w:rPr>
                <w:rFonts w:ascii="Arial" w:hAnsi="Arial"/>
                <w:sz w:val="22"/>
              </w:rPr>
            </w:pPr>
            <m:oMathPara>
              <m:oMath>
                <m:r>
                  <m:rPr>
                    <m:sty m:val="p"/>
                  </m:rPr>
                  <w:rPr>
                    <w:rFonts w:ascii="Cambria Math" w:hAnsi="Cambria Math"/>
                    <w:sz w:val="22"/>
                  </w:rPr>
                  <m:t>g</m:t>
                </m:r>
              </m:oMath>
            </m:oMathPara>
          </w:p>
        </w:tc>
        <w:tc>
          <w:tcPr>
            <w:tcW w:w="9320" w:type="dxa"/>
            <w:gridSpan w:val="2"/>
          </w:tcPr>
          <w:p w14:paraId="25DFACAB" w14:textId="40A67E33" w:rsidR="007C0F94" w:rsidRDefault="007C0F94" w:rsidP="007C0F94">
            <w:pPr>
              <w:spacing w:line="360" w:lineRule="auto"/>
              <w:jc w:val="both"/>
              <w:rPr>
                <w:rFonts w:ascii="Arial" w:hAnsi="Arial"/>
                <w:sz w:val="22"/>
              </w:rPr>
            </w:pPr>
            <w:r w:rsidRPr="00C22E44">
              <w:rPr>
                <w:rFonts w:ascii="Arial" w:hAnsi="Arial" w:cs="Arial"/>
              </w:rPr>
              <w:t>‒</w:t>
            </w:r>
            <w:r>
              <w:rPr>
                <w:rFonts w:ascii="Arial" w:hAnsi="Arial" w:cs="Arial"/>
              </w:rPr>
              <w:t xml:space="preserve"> </w:t>
            </w:r>
            <w:r>
              <w:rPr>
                <w:rFonts w:ascii="Arial" w:hAnsi="Arial"/>
              </w:rPr>
              <w:t>ускорение свободного падения, м/с</w:t>
            </w:r>
            <w:r>
              <w:rPr>
                <w:rFonts w:ascii="Arial" w:hAnsi="Arial"/>
                <w:vertAlign w:val="superscript"/>
              </w:rPr>
              <w:t>2</w:t>
            </w:r>
            <w:r>
              <w:rPr>
                <w:rFonts w:ascii="Arial" w:hAnsi="Arial"/>
              </w:rPr>
              <w:t>;</w:t>
            </w:r>
          </w:p>
        </w:tc>
      </w:tr>
      <w:tr w:rsidR="007C0F94" w14:paraId="12293481" w14:textId="1FAC3AEE" w:rsidTr="007C0F94">
        <w:tc>
          <w:tcPr>
            <w:tcW w:w="600" w:type="dxa"/>
          </w:tcPr>
          <w:p w14:paraId="3C0E7848" w14:textId="77777777" w:rsidR="007C0F94" w:rsidRDefault="007C0F94" w:rsidP="007C0F94">
            <w:pPr>
              <w:spacing w:line="360" w:lineRule="auto"/>
              <w:jc w:val="both"/>
              <w:rPr>
                <w:rFonts w:ascii="Arial" w:hAnsi="Arial"/>
                <w:sz w:val="22"/>
              </w:rPr>
            </w:pPr>
          </w:p>
        </w:tc>
        <w:tc>
          <w:tcPr>
            <w:tcW w:w="501" w:type="dxa"/>
          </w:tcPr>
          <w:p w14:paraId="1A3D14BA" w14:textId="5CB204F2" w:rsidR="007C0F94" w:rsidRDefault="007C0F94" w:rsidP="007C0F94">
            <w:pPr>
              <w:spacing w:line="360" w:lineRule="auto"/>
              <w:jc w:val="both"/>
              <w:rPr>
                <w:rFonts w:ascii="Arial" w:hAnsi="Arial"/>
                <w:sz w:val="22"/>
              </w:rPr>
            </w:pPr>
            <m:oMathPara>
              <m:oMath>
                <m:r>
                  <m:rPr>
                    <m:sty m:val="p"/>
                  </m:rPr>
                  <w:rPr>
                    <w:rFonts w:ascii="Cambria Math" w:hAnsi="Cambria Math"/>
                    <w:sz w:val="22"/>
                  </w:rPr>
                  <m:t>l</m:t>
                </m:r>
              </m:oMath>
            </m:oMathPara>
          </w:p>
        </w:tc>
        <w:tc>
          <w:tcPr>
            <w:tcW w:w="9320" w:type="dxa"/>
            <w:gridSpan w:val="2"/>
          </w:tcPr>
          <w:p w14:paraId="2D5D8EF5" w14:textId="2CD17262" w:rsidR="007C0F94" w:rsidRDefault="007C0F94" w:rsidP="007C0F94">
            <w:pPr>
              <w:spacing w:line="360" w:lineRule="auto"/>
              <w:jc w:val="both"/>
              <w:rPr>
                <w:rFonts w:ascii="Arial" w:hAnsi="Arial"/>
                <w:sz w:val="22"/>
              </w:rPr>
            </w:pPr>
            <w:r w:rsidRPr="00C22E44">
              <w:rPr>
                <w:rFonts w:ascii="Arial" w:hAnsi="Arial" w:cs="Arial"/>
              </w:rPr>
              <w:t>‒</w:t>
            </w:r>
            <w:r>
              <w:rPr>
                <w:rFonts w:ascii="Arial" w:hAnsi="Arial" w:cs="Arial"/>
              </w:rPr>
              <w:t xml:space="preserve"> </w:t>
            </w:r>
            <w:r>
              <w:rPr>
                <w:rFonts w:ascii="Arial" w:hAnsi="Arial"/>
              </w:rPr>
              <w:t>размер понтона, ориентированный по течению, м;</w:t>
            </w:r>
          </w:p>
        </w:tc>
      </w:tr>
      <w:tr w:rsidR="007C0F94" w14:paraId="61B3A5D6" w14:textId="03DA5339" w:rsidTr="007C0F94">
        <w:tc>
          <w:tcPr>
            <w:tcW w:w="600" w:type="dxa"/>
          </w:tcPr>
          <w:p w14:paraId="27040EAC" w14:textId="77777777" w:rsidR="007C0F94" w:rsidRDefault="007C0F94" w:rsidP="007C0F94">
            <w:pPr>
              <w:spacing w:line="360" w:lineRule="auto"/>
              <w:jc w:val="both"/>
              <w:rPr>
                <w:rFonts w:ascii="Arial" w:hAnsi="Arial"/>
                <w:sz w:val="22"/>
              </w:rPr>
            </w:pPr>
          </w:p>
        </w:tc>
        <w:tc>
          <w:tcPr>
            <w:tcW w:w="501" w:type="dxa"/>
          </w:tcPr>
          <w:p w14:paraId="75D46C51" w14:textId="1EFDC65A" w:rsidR="007C0F94" w:rsidRDefault="007C0F94" w:rsidP="007C0F94">
            <w:pPr>
              <w:spacing w:line="360" w:lineRule="auto"/>
              <w:jc w:val="both"/>
              <w:rPr>
                <w:rFonts w:ascii="Arial" w:hAnsi="Arial"/>
                <w:sz w:val="22"/>
              </w:rPr>
            </w:pPr>
            <m:oMathPara>
              <m:oMath>
                <m:r>
                  <m:rPr>
                    <m:sty m:val="p"/>
                  </m:rPr>
                  <w:rPr>
                    <w:rFonts w:ascii="Cambria Math" w:hAnsi="Cambria Math"/>
                    <w:sz w:val="22"/>
                  </w:rPr>
                  <m:t>b</m:t>
                </m:r>
              </m:oMath>
            </m:oMathPara>
          </w:p>
        </w:tc>
        <w:tc>
          <w:tcPr>
            <w:tcW w:w="9320" w:type="dxa"/>
            <w:gridSpan w:val="2"/>
          </w:tcPr>
          <w:p w14:paraId="69B770DF" w14:textId="6528E03C" w:rsidR="007C0F94" w:rsidRDefault="007C0F94" w:rsidP="007C0F94">
            <w:pPr>
              <w:spacing w:line="360" w:lineRule="auto"/>
              <w:jc w:val="both"/>
              <w:rPr>
                <w:rFonts w:ascii="Arial" w:hAnsi="Arial"/>
                <w:sz w:val="22"/>
              </w:rPr>
            </w:pPr>
            <w:r w:rsidRPr="00C22E44">
              <w:rPr>
                <w:rFonts w:ascii="Arial" w:hAnsi="Arial" w:cs="Arial"/>
              </w:rPr>
              <w:t>‒</w:t>
            </w:r>
            <w:r>
              <w:rPr>
                <w:rFonts w:ascii="Arial" w:hAnsi="Arial" w:cs="Arial"/>
              </w:rPr>
              <w:t xml:space="preserve"> </w:t>
            </w:r>
            <w:r>
              <w:rPr>
                <w:rFonts w:ascii="Arial" w:hAnsi="Arial"/>
              </w:rPr>
              <w:t>поперечное смещение центра тяжести транспортных средств относительно центров водоизмещения плавучих опор, принимаемое положительным по направлению течения и отрицательным при смещении вверх по течению, м;</w:t>
            </w:r>
          </w:p>
        </w:tc>
      </w:tr>
      <w:tr w:rsidR="007C0F94" w14:paraId="6E4BCA8C" w14:textId="77777777" w:rsidTr="007C0F94">
        <w:tc>
          <w:tcPr>
            <w:tcW w:w="600" w:type="dxa"/>
          </w:tcPr>
          <w:p w14:paraId="5CCF3D71" w14:textId="77777777" w:rsidR="007C0F94" w:rsidRDefault="007C0F94" w:rsidP="007C0F94">
            <w:pPr>
              <w:spacing w:line="360" w:lineRule="auto"/>
              <w:jc w:val="both"/>
              <w:rPr>
                <w:rFonts w:ascii="Arial" w:hAnsi="Arial"/>
                <w:sz w:val="22"/>
              </w:rPr>
            </w:pPr>
          </w:p>
        </w:tc>
        <w:tc>
          <w:tcPr>
            <w:tcW w:w="501" w:type="dxa"/>
          </w:tcPr>
          <w:p w14:paraId="1574F63D" w14:textId="177FBD3B" w:rsidR="007C0F94" w:rsidRDefault="00000000" w:rsidP="007C0F94">
            <w:pPr>
              <w:spacing w:line="360" w:lineRule="auto"/>
              <w:jc w:val="both"/>
              <w:rPr>
                <w:rFonts w:ascii="Arial" w:hAnsi="Arial"/>
                <w:sz w:val="22"/>
              </w:rPr>
            </w:pPr>
            <m:oMathPara>
              <m:oMath>
                <m:sSub>
                  <m:sSubPr>
                    <m:ctrlPr>
                      <w:rPr>
                        <w:rFonts w:ascii="Cambria Math" w:hAnsi="Cambria Math"/>
                      </w:rPr>
                    </m:ctrlPr>
                  </m:sSubPr>
                  <m:e>
                    <m:r>
                      <m:rPr>
                        <m:sty m:val="p"/>
                      </m:rPr>
                      <w:rPr>
                        <w:rFonts w:ascii="Cambria Math" w:hAnsi="Cambria Math"/>
                        <w:sz w:val="22"/>
                      </w:rPr>
                      <m:t>D</m:t>
                    </m:r>
                  </m:e>
                  <m:sub>
                    <m:r>
                      <w:rPr>
                        <w:rFonts w:ascii="Cambria Math" w:hAnsi="Cambria Math"/>
                        <w:sz w:val="22"/>
                      </w:rPr>
                      <m:t>0</m:t>
                    </m:r>
                  </m:sub>
                </m:sSub>
              </m:oMath>
            </m:oMathPara>
          </w:p>
        </w:tc>
        <w:tc>
          <w:tcPr>
            <w:tcW w:w="9320" w:type="dxa"/>
            <w:gridSpan w:val="2"/>
          </w:tcPr>
          <w:p w14:paraId="43174200" w14:textId="6FD43C11" w:rsidR="007C0F94" w:rsidRDefault="007C0F94" w:rsidP="007C0F94">
            <w:pPr>
              <w:spacing w:line="360" w:lineRule="auto"/>
              <w:jc w:val="both"/>
              <w:rPr>
                <w:rFonts w:ascii="Arial" w:hAnsi="Arial"/>
              </w:rPr>
            </w:pPr>
            <w:r w:rsidRPr="00C22E44">
              <w:rPr>
                <w:rFonts w:ascii="Arial" w:hAnsi="Arial" w:cs="Arial"/>
              </w:rPr>
              <w:t>‒</w:t>
            </w:r>
            <w:r>
              <w:rPr>
                <w:rFonts w:ascii="Arial" w:hAnsi="Arial" w:cs="Arial"/>
              </w:rPr>
              <w:t xml:space="preserve"> </w:t>
            </w:r>
            <w:r>
              <w:rPr>
                <w:rFonts w:ascii="Arial" w:hAnsi="Arial"/>
              </w:rPr>
              <w:t xml:space="preserve">погонное водоизмещение </w:t>
            </w:r>
            <w:r>
              <w:rPr>
                <w:rFonts w:ascii="Arial" w:hAnsi="Arial" w:cs="Arial"/>
                <w:color w:val="auto"/>
                <w:shd w:val="clear" w:color="auto" w:fill="FFFFFF"/>
              </w:rPr>
              <w:t>НМ</w:t>
            </w:r>
            <w:r>
              <w:rPr>
                <w:rFonts w:ascii="Arial" w:hAnsi="Arial"/>
              </w:rPr>
              <w:t xml:space="preserve"> при погружении понтонов до линии палубы, кН/м;</w:t>
            </w:r>
          </w:p>
        </w:tc>
      </w:tr>
      <w:tr w:rsidR="007C0F94" w14:paraId="68E355F0" w14:textId="77777777" w:rsidTr="007C0F94">
        <w:tc>
          <w:tcPr>
            <w:tcW w:w="600" w:type="dxa"/>
          </w:tcPr>
          <w:p w14:paraId="35BD3FFA" w14:textId="77777777" w:rsidR="007C0F94" w:rsidRDefault="007C0F94" w:rsidP="007C0F94">
            <w:pPr>
              <w:spacing w:line="360" w:lineRule="auto"/>
              <w:jc w:val="both"/>
              <w:rPr>
                <w:rFonts w:ascii="Arial" w:hAnsi="Arial"/>
                <w:sz w:val="22"/>
              </w:rPr>
            </w:pPr>
          </w:p>
        </w:tc>
        <w:tc>
          <w:tcPr>
            <w:tcW w:w="501" w:type="dxa"/>
          </w:tcPr>
          <w:p w14:paraId="384C30AA" w14:textId="394F2C22" w:rsidR="007C0F94" w:rsidRDefault="007C0F94" w:rsidP="007C0F94">
            <w:pPr>
              <w:spacing w:line="360" w:lineRule="auto"/>
              <w:jc w:val="both"/>
              <w:rPr>
                <w:rFonts w:ascii="Arial" w:hAnsi="Arial"/>
                <w:sz w:val="22"/>
              </w:rPr>
            </w:pPr>
            <m:oMathPara>
              <m:oMath>
                <m:r>
                  <m:rPr>
                    <m:sty m:val="p"/>
                  </m:rPr>
                  <w:rPr>
                    <w:rFonts w:ascii="Cambria Math" w:hAnsi="Cambria Math"/>
                    <w:sz w:val="22"/>
                  </w:rPr>
                  <m:t>D</m:t>
                </m:r>
              </m:oMath>
            </m:oMathPara>
          </w:p>
        </w:tc>
        <w:tc>
          <w:tcPr>
            <w:tcW w:w="9320" w:type="dxa"/>
            <w:gridSpan w:val="2"/>
          </w:tcPr>
          <w:p w14:paraId="5DF3B13D" w14:textId="7E676AC7" w:rsidR="007C0F94" w:rsidRDefault="007C0F94" w:rsidP="007C0F94">
            <w:pPr>
              <w:spacing w:line="360" w:lineRule="auto"/>
              <w:jc w:val="both"/>
              <w:rPr>
                <w:rFonts w:ascii="Arial" w:hAnsi="Arial"/>
              </w:rPr>
            </w:pPr>
            <w:r w:rsidRPr="00C22E44">
              <w:rPr>
                <w:rFonts w:ascii="Arial" w:hAnsi="Arial" w:cs="Arial"/>
              </w:rPr>
              <w:t>‒</w:t>
            </w:r>
            <w:r>
              <w:rPr>
                <w:rFonts w:ascii="Arial" w:hAnsi="Arial" w:cs="Arial"/>
              </w:rPr>
              <w:t xml:space="preserve"> </w:t>
            </w:r>
            <w:r>
              <w:rPr>
                <w:rFonts w:ascii="Arial" w:hAnsi="Arial"/>
              </w:rPr>
              <w:t xml:space="preserve">расчетное водоизмещение </w:t>
            </w:r>
            <w:r>
              <w:rPr>
                <w:rFonts w:ascii="Arial" w:hAnsi="Arial" w:cs="Arial"/>
                <w:color w:val="auto"/>
                <w:shd w:val="clear" w:color="auto" w:fill="FFFFFF"/>
              </w:rPr>
              <w:t>НМ</w:t>
            </w:r>
            <w:r>
              <w:rPr>
                <w:rFonts w:ascii="Arial" w:hAnsi="Arial"/>
              </w:rPr>
              <w:t>, кН (в полном грузу);</w:t>
            </w:r>
          </w:p>
        </w:tc>
      </w:tr>
      <w:tr w:rsidR="007C0F94" w14:paraId="04D5270F" w14:textId="77777777" w:rsidTr="007C0F94">
        <w:tc>
          <w:tcPr>
            <w:tcW w:w="600" w:type="dxa"/>
          </w:tcPr>
          <w:p w14:paraId="7BA6C906" w14:textId="77777777" w:rsidR="007C0F94" w:rsidRDefault="007C0F94" w:rsidP="007C0F94">
            <w:pPr>
              <w:spacing w:line="360" w:lineRule="auto"/>
              <w:jc w:val="both"/>
              <w:rPr>
                <w:rFonts w:ascii="Arial" w:hAnsi="Arial"/>
                <w:sz w:val="22"/>
              </w:rPr>
            </w:pPr>
          </w:p>
        </w:tc>
        <w:tc>
          <w:tcPr>
            <w:tcW w:w="501" w:type="dxa"/>
          </w:tcPr>
          <w:p w14:paraId="487AD534" w14:textId="6B0351CB" w:rsidR="007C0F94" w:rsidRDefault="007C0F94" w:rsidP="007C0F94">
            <w:pPr>
              <w:spacing w:line="360" w:lineRule="auto"/>
              <w:jc w:val="both"/>
              <w:rPr>
                <w:rFonts w:ascii="Arial" w:hAnsi="Arial"/>
                <w:sz w:val="22"/>
              </w:rPr>
            </w:pPr>
            <m:oMathPara>
              <m:oMath>
                <m:r>
                  <m:rPr>
                    <m:sty m:val="p"/>
                  </m:rPr>
                  <w:rPr>
                    <w:rFonts w:ascii="Cambria Math" w:hAnsi="Cambria Math"/>
                    <w:sz w:val="22"/>
                  </w:rPr>
                  <m:t>P</m:t>
                </m:r>
              </m:oMath>
            </m:oMathPara>
          </w:p>
        </w:tc>
        <w:tc>
          <w:tcPr>
            <w:tcW w:w="9320" w:type="dxa"/>
            <w:gridSpan w:val="2"/>
          </w:tcPr>
          <w:p w14:paraId="2B5206A1" w14:textId="02EF823B" w:rsidR="007C0F94" w:rsidRDefault="007C0F94" w:rsidP="007C0F94">
            <w:pPr>
              <w:spacing w:line="360" w:lineRule="auto"/>
              <w:jc w:val="both"/>
              <w:rPr>
                <w:rFonts w:ascii="Arial" w:hAnsi="Arial"/>
              </w:rPr>
            </w:pPr>
            <w:r w:rsidRPr="00C22E44">
              <w:rPr>
                <w:rFonts w:ascii="Arial" w:hAnsi="Arial" w:cs="Arial"/>
              </w:rPr>
              <w:t>‒</w:t>
            </w:r>
            <w:r>
              <w:rPr>
                <w:rFonts w:ascii="Arial" w:hAnsi="Arial" w:cs="Arial"/>
              </w:rPr>
              <w:t xml:space="preserve"> </w:t>
            </w:r>
            <w:r>
              <w:rPr>
                <w:rFonts w:ascii="Arial" w:hAnsi="Arial"/>
              </w:rPr>
              <w:t xml:space="preserve">погонный вес транспортных средств на </w:t>
            </w:r>
            <w:r>
              <w:rPr>
                <w:rFonts w:ascii="Arial" w:hAnsi="Arial" w:cs="Arial"/>
                <w:color w:val="auto"/>
                <w:shd w:val="clear" w:color="auto" w:fill="FFFFFF"/>
              </w:rPr>
              <w:t>НМ</w:t>
            </w:r>
            <w:r>
              <w:rPr>
                <w:rFonts w:ascii="Arial" w:hAnsi="Arial"/>
              </w:rPr>
              <w:t>, кН/м.</w:t>
            </w:r>
          </w:p>
        </w:tc>
      </w:tr>
    </w:tbl>
    <w:p w14:paraId="2A212FD8" w14:textId="67C635CC" w:rsidR="00410B9B" w:rsidRDefault="00410B9B" w:rsidP="00410B9B">
      <w:pPr>
        <w:spacing w:line="360" w:lineRule="auto"/>
        <w:jc w:val="both"/>
        <w:rPr>
          <w:rFonts w:ascii="Arial" w:hAnsi="Arial"/>
        </w:rPr>
      </w:pPr>
      <w:r w:rsidRPr="007C0F94">
        <w:rPr>
          <w:rFonts w:ascii="Arial" w:hAnsi="Arial"/>
          <w:spacing w:val="40"/>
        </w:rPr>
        <w:t>Таблица</w:t>
      </w:r>
      <w:r>
        <w:rPr>
          <w:rFonts w:ascii="Arial" w:hAnsi="Arial"/>
        </w:rPr>
        <w:t xml:space="preserve"> </w:t>
      </w:r>
      <w:r w:rsidR="00356BAF">
        <w:rPr>
          <w:rFonts w:ascii="Arial" w:hAnsi="Arial"/>
        </w:rPr>
        <w:t>4</w:t>
      </w:r>
      <w:r>
        <w:rPr>
          <w:rFonts w:ascii="Arial" w:hAnsi="Arial"/>
        </w:rPr>
        <w:t xml:space="preserve"> </w:t>
      </w:r>
      <w:r w:rsidR="007C0F94">
        <w:rPr>
          <w:rFonts w:ascii="Arial" w:hAnsi="Arial"/>
        </w:rPr>
        <w:t>–</w:t>
      </w:r>
      <w:r>
        <w:rPr>
          <w:rFonts w:ascii="Arial" w:hAnsi="Arial"/>
        </w:rPr>
        <w:t xml:space="preserve"> Гидродинамический коэффициент</w:t>
      </w:r>
    </w:p>
    <w:tbl>
      <w:tblPr>
        <w:tblStyle w:val="16"/>
        <w:tblW w:w="5000" w:type="pct"/>
        <w:tblLook w:val="04A0" w:firstRow="1" w:lastRow="0" w:firstColumn="1" w:lastColumn="0" w:noHBand="0" w:noVBand="1"/>
      </w:tblPr>
      <w:tblGrid>
        <w:gridCol w:w="3359"/>
        <w:gridCol w:w="1344"/>
        <w:gridCol w:w="1344"/>
        <w:gridCol w:w="1344"/>
        <w:gridCol w:w="1344"/>
        <w:gridCol w:w="1460"/>
      </w:tblGrid>
      <w:tr w:rsidR="00410B9B" w:rsidRPr="00C73502" w14:paraId="05B5A3D7" w14:textId="77777777" w:rsidTr="007C0F94">
        <w:tc>
          <w:tcPr>
            <w:tcW w:w="1648" w:type="pct"/>
            <w:vMerge w:val="restart"/>
            <w:vAlign w:val="center"/>
          </w:tcPr>
          <w:p w14:paraId="563543D0" w14:textId="16EA6626" w:rsidR="00410B9B" w:rsidRPr="00C73502" w:rsidRDefault="00410B9B" w:rsidP="007C0F94">
            <w:pPr>
              <w:spacing w:line="288" w:lineRule="auto"/>
              <w:jc w:val="center"/>
              <w:rPr>
                <w:rFonts w:ascii="Arial" w:hAnsi="Arial"/>
              </w:rPr>
            </w:pPr>
            <w:r w:rsidRPr="00C73502">
              <w:rPr>
                <w:rFonts w:ascii="Arial" w:hAnsi="Arial"/>
              </w:rPr>
              <w:t xml:space="preserve">Конструкция </w:t>
            </w:r>
            <w:r w:rsidR="002151E2">
              <w:rPr>
                <w:rFonts w:ascii="Arial" w:hAnsi="Arial" w:cs="Arial"/>
                <w:color w:val="auto"/>
                <w:shd w:val="clear" w:color="auto" w:fill="FFFFFF"/>
              </w:rPr>
              <w:t>НМ</w:t>
            </w:r>
          </w:p>
        </w:tc>
        <w:tc>
          <w:tcPr>
            <w:tcW w:w="3352" w:type="pct"/>
            <w:gridSpan w:val="5"/>
            <w:vAlign w:val="center"/>
          </w:tcPr>
          <w:p w14:paraId="5477744D" w14:textId="250E5A9C" w:rsidR="00410B9B" w:rsidRPr="00C73502" w:rsidRDefault="00410B9B" w:rsidP="007C0F94">
            <w:pPr>
              <w:spacing w:line="288" w:lineRule="auto"/>
              <w:jc w:val="center"/>
              <w:rPr>
                <w:rFonts w:ascii="Arial" w:hAnsi="Arial"/>
              </w:rPr>
            </w:pPr>
            <w:r w:rsidRPr="00C73502">
              <w:rPr>
                <w:rFonts w:ascii="Arial" w:hAnsi="Arial"/>
              </w:rPr>
              <w:t xml:space="preserve">Значение </w:t>
            </w:r>
            <m:oMath>
              <m:sSub>
                <m:sSubPr>
                  <m:ctrlPr>
                    <w:rPr>
                      <w:rFonts w:ascii="Cambria Math" w:hAnsi="Cambria Math"/>
                    </w:rPr>
                  </m:ctrlPr>
                </m:sSubPr>
                <m:e>
                  <m:r>
                    <w:rPr>
                      <w:rFonts w:ascii="Cambria Math" w:hAnsi="Cambria Math"/>
                      <w:sz w:val="22"/>
                    </w:rPr>
                    <m:t>C</m:t>
                  </m:r>
                </m:e>
                <m:sub>
                  <m:r>
                    <w:rPr>
                      <w:rFonts w:ascii="Cambria Math" w:hAnsi="Cambria Math"/>
                      <w:sz w:val="22"/>
                    </w:rPr>
                    <m:t>г</m:t>
                  </m:r>
                </m:sub>
              </m:sSub>
            </m:oMath>
            <w:r w:rsidRPr="00C73502">
              <w:rPr>
                <w:rFonts w:ascii="Arial" w:hAnsi="Arial"/>
              </w:rPr>
              <w:t xml:space="preserve"> при отношении средней глубины воды </w:t>
            </w:r>
            <w:r w:rsidR="007C0F94">
              <w:rPr>
                <w:rFonts w:ascii="Arial" w:hAnsi="Arial"/>
              </w:rPr>
              <w:br/>
            </w:r>
            <w:r w:rsidRPr="00C73502">
              <w:rPr>
                <w:rFonts w:ascii="Arial" w:hAnsi="Arial"/>
              </w:rPr>
              <w:t xml:space="preserve">к средней осадке </w:t>
            </w:r>
            <w:r w:rsidR="002151E2">
              <w:rPr>
                <w:rFonts w:ascii="Arial" w:hAnsi="Arial" w:cs="Arial"/>
                <w:color w:val="auto"/>
                <w:shd w:val="clear" w:color="auto" w:fill="FFFFFF"/>
              </w:rPr>
              <w:t>НМ</w:t>
            </w:r>
            <w:r w:rsidR="002151E2" w:rsidRPr="00C73502">
              <w:rPr>
                <w:rFonts w:ascii="Arial" w:hAnsi="Arial"/>
              </w:rPr>
              <w:t xml:space="preserve"> </w:t>
            </w:r>
            <w:r w:rsidRPr="00C73502">
              <w:rPr>
                <w:rFonts w:ascii="Arial" w:hAnsi="Arial"/>
              </w:rPr>
              <w:t>в полном грузе</w:t>
            </w:r>
          </w:p>
        </w:tc>
      </w:tr>
      <w:tr w:rsidR="00410B9B" w:rsidRPr="00C73502" w14:paraId="37A422B6" w14:textId="77777777" w:rsidTr="007C0F94">
        <w:tc>
          <w:tcPr>
            <w:tcW w:w="1648" w:type="pct"/>
            <w:vMerge/>
            <w:tcBorders>
              <w:bottom w:val="double" w:sz="4" w:space="0" w:color="auto"/>
            </w:tcBorders>
            <w:vAlign w:val="center"/>
          </w:tcPr>
          <w:p w14:paraId="245B17DE" w14:textId="77777777" w:rsidR="00410B9B" w:rsidRPr="00C73502" w:rsidRDefault="00410B9B" w:rsidP="007C0F94">
            <w:pPr>
              <w:spacing w:line="288" w:lineRule="auto"/>
            </w:pPr>
          </w:p>
        </w:tc>
        <w:tc>
          <w:tcPr>
            <w:tcW w:w="659" w:type="pct"/>
            <w:tcBorders>
              <w:bottom w:val="double" w:sz="4" w:space="0" w:color="auto"/>
            </w:tcBorders>
            <w:vAlign w:val="center"/>
          </w:tcPr>
          <w:p w14:paraId="55AF724B" w14:textId="77777777" w:rsidR="00410B9B" w:rsidRPr="00C73502" w:rsidRDefault="00410B9B" w:rsidP="007C0F94">
            <w:pPr>
              <w:spacing w:line="288" w:lineRule="auto"/>
              <w:jc w:val="center"/>
              <w:rPr>
                <w:rFonts w:ascii="Arial" w:hAnsi="Arial"/>
              </w:rPr>
            </w:pPr>
            <w:r w:rsidRPr="00C73502">
              <w:rPr>
                <w:rFonts w:ascii="Arial" w:hAnsi="Arial"/>
              </w:rPr>
              <w:t>2</w:t>
            </w:r>
          </w:p>
        </w:tc>
        <w:tc>
          <w:tcPr>
            <w:tcW w:w="659" w:type="pct"/>
            <w:tcBorders>
              <w:bottom w:val="double" w:sz="4" w:space="0" w:color="auto"/>
            </w:tcBorders>
            <w:vAlign w:val="center"/>
          </w:tcPr>
          <w:p w14:paraId="46C08E7F" w14:textId="77777777" w:rsidR="00410B9B" w:rsidRPr="00C73502" w:rsidRDefault="00410B9B" w:rsidP="007C0F94">
            <w:pPr>
              <w:spacing w:line="288" w:lineRule="auto"/>
              <w:jc w:val="center"/>
              <w:rPr>
                <w:rFonts w:ascii="Arial" w:hAnsi="Arial"/>
              </w:rPr>
            </w:pPr>
            <w:r w:rsidRPr="00C73502">
              <w:rPr>
                <w:rFonts w:ascii="Arial" w:hAnsi="Arial"/>
              </w:rPr>
              <w:t>3</w:t>
            </w:r>
          </w:p>
        </w:tc>
        <w:tc>
          <w:tcPr>
            <w:tcW w:w="659" w:type="pct"/>
            <w:tcBorders>
              <w:bottom w:val="double" w:sz="4" w:space="0" w:color="auto"/>
            </w:tcBorders>
            <w:vAlign w:val="center"/>
          </w:tcPr>
          <w:p w14:paraId="64278383" w14:textId="77777777" w:rsidR="00410B9B" w:rsidRPr="00C73502" w:rsidRDefault="00410B9B" w:rsidP="007C0F94">
            <w:pPr>
              <w:spacing w:line="288" w:lineRule="auto"/>
              <w:jc w:val="center"/>
              <w:rPr>
                <w:rFonts w:ascii="Arial" w:hAnsi="Arial"/>
              </w:rPr>
            </w:pPr>
            <w:r w:rsidRPr="00C73502">
              <w:rPr>
                <w:rFonts w:ascii="Arial" w:hAnsi="Arial"/>
              </w:rPr>
              <w:t>4</w:t>
            </w:r>
          </w:p>
        </w:tc>
        <w:tc>
          <w:tcPr>
            <w:tcW w:w="659" w:type="pct"/>
            <w:tcBorders>
              <w:bottom w:val="double" w:sz="4" w:space="0" w:color="auto"/>
            </w:tcBorders>
            <w:vAlign w:val="center"/>
          </w:tcPr>
          <w:p w14:paraId="5AED2F93" w14:textId="77777777" w:rsidR="00410B9B" w:rsidRPr="00C73502" w:rsidRDefault="00410B9B" w:rsidP="007C0F94">
            <w:pPr>
              <w:spacing w:line="288" w:lineRule="auto"/>
              <w:jc w:val="center"/>
              <w:rPr>
                <w:rFonts w:ascii="Arial" w:hAnsi="Arial"/>
              </w:rPr>
            </w:pPr>
            <w:r w:rsidRPr="00C73502">
              <w:rPr>
                <w:rFonts w:ascii="Arial" w:hAnsi="Arial"/>
              </w:rPr>
              <w:t>6</w:t>
            </w:r>
          </w:p>
        </w:tc>
        <w:tc>
          <w:tcPr>
            <w:tcW w:w="715" w:type="pct"/>
            <w:tcBorders>
              <w:bottom w:val="double" w:sz="4" w:space="0" w:color="auto"/>
            </w:tcBorders>
            <w:vAlign w:val="center"/>
          </w:tcPr>
          <w:p w14:paraId="58470553" w14:textId="77777777" w:rsidR="00410B9B" w:rsidRPr="00C73502" w:rsidRDefault="00410B9B" w:rsidP="007C0F94">
            <w:pPr>
              <w:spacing w:line="288" w:lineRule="auto"/>
              <w:jc w:val="center"/>
              <w:rPr>
                <w:rFonts w:ascii="Arial" w:hAnsi="Arial"/>
              </w:rPr>
            </w:pPr>
            <w:r w:rsidRPr="00C73502">
              <w:rPr>
                <w:rFonts w:ascii="Arial" w:hAnsi="Arial"/>
              </w:rPr>
              <w:t>9 и более</w:t>
            </w:r>
          </w:p>
        </w:tc>
      </w:tr>
      <w:tr w:rsidR="00410B9B" w:rsidRPr="00C73502" w14:paraId="6F0C3931" w14:textId="77777777" w:rsidTr="007C0F94">
        <w:tc>
          <w:tcPr>
            <w:tcW w:w="1648" w:type="pct"/>
            <w:tcBorders>
              <w:top w:val="double" w:sz="4" w:space="0" w:color="auto"/>
            </w:tcBorders>
            <w:vAlign w:val="center"/>
          </w:tcPr>
          <w:p w14:paraId="2ED466A0" w14:textId="41282C1F" w:rsidR="00410B9B" w:rsidRPr="00C73502" w:rsidRDefault="002151E2" w:rsidP="007C0F94">
            <w:pPr>
              <w:spacing w:line="288" w:lineRule="auto"/>
              <w:jc w:val="both"/>
              <w:rPr>
                <w:rFonts w:ascii="Arial" w:hAnsi="Arial"/>
              </w:rPr>
            </w:pPr>
            <w:r>
              <w:rPr>
                <w:rFonts w:ascii="Arial" w:hAnsi="Arial" w:cs="Arial"/>
                <w:color w:val="auto"/>
                <w:shd w:val="clear" w:color="auto" w:fill="FFFFFF"/>
              </w:rPr>
              <w:t>НМ</w:t>
            </w:r>
            <w:r w:rsidRPr="00C73502">
              <w:rPr>
                <w:rFonts w:ascii="Arial" w:hAnsi="Arial"/>
              </w:rPr>
              <w:t xml:space="preserve"> </w:t>
            </w:r>
            <w:r w:rsidR="00410B9B" w:rsidRPr="00C73502">
              <w:rPr>
                <w:rFonts w:ascii="Arial" w:hAnsi="Arial"/>
              </w:rPr>
              <w:t>на отдельных плавучих опорах</w:t>
            </w:r>
          </w:p>
        </w:tc>
        <w:tc>
          <w:tcPr>
            <w:tcW w:w="659" w:type="pct"/>
            <w:tcBorders>
              <w:top w:val="double" w:sz="4" w:space="0" w:color="auto"/>
            </w:tcBorders>
            <w:vAlign w:val="center"/>
          </w:tcPr>
          <w:p w14:paraId="2571DF0B" w14:textId="77777777" w:rsidR="00410B9B" w:rsidRPr="00C73502" w:rsidRDefault="00410B9B" w:rsidP="007C0F94">
            <w:pPr>
              <w:spacing w:line="288" w:lineRule="auto"/>
              <w:jc w:val="center"/>
              <w:rPr>
                <w:rFonts w:ascii="Arial" w:hAnsi="Arial"/>
              </w:rPr>
            </w:pPr>
            <w:r w:rsidRPr="00C73502">
              <w:rPr>
                <w:rFonts w:ascii="Arial" w:hAnsi="Arial"/>
              </w:rPr>
              <w:t>0,33</w:t>
            </w:r>
          </w:p>
        </w:tc>
        <w:tc>
          <w:tcPr>
            <w:tcW w:w="659" w:type="pct"/>
            <w:tcBorders>
              <w:top w:val="double" w:sz="4" w:space="0" w:color="auto"/>
            </w:tcBorders>
            <w:vAlign w:val="center"/>
          </w:tcPr>
          <w:p w14:paraId="1C867773" w14:textId="77777777" w:rsidR="00410B9B" w:rsidRPr="00C73502" w:rsidRDefault="00410B9B" w:rsidP="007C0F94">
            <w:pPr>
              <w:spacing w:line="288" w:lineRule="auto"/>
              <w:jc w:val="center"/>
              <w:rPr>
                <w:rFonts w:ascii="Arial" w:hAnsi="Arial"/>
              </w:rPr>
            </w:pPr>
            <w:r w:rsidRPr="00C73502">
              <w:rPr>
                <w:rFonts w:ascii="Arial" w:hAnsi="Arial"/>
              </w:rPr>
              <w:t>0,37</w:t>
            </w:r>
          </w:p>
        </w:tc>
        <w:tc>
          <w:tcPr>
            <w:tcW w:w="659" w:type="pct"/>
            <w:tcBorders>
              <w:top w:val="double" w:sz="4" w:space="0" w:color="auto"/>
            </w:tcBorders>
            <w:vAlign w:val="center"/>
          </w:tcPr>
          <w:p w14:paraId="6DA13112" w14:textId="77777777" w:rsidR="00410B9B" w:rsidRPr="00C73502" w:rsidRDefault="00410B9B" w:rsidP="007C0F94">
            <w:pPr>
              <w:spacing w:line="288" w:lineRule="auto"/>
              <w:jc w:val="center"/>
              <w:rPr>
                <w:rFonts w:ascii="Arial" w:hAnsi="Arial"/>
              </w:rPr>
            </w:pPr>
            <w:r w:rsidRPr="00C73502">
              <w:rPr>
                <w:rFonts w:ascii="Arial" w:hAnsi="Arial"/>
              </w:rPr>
              <w:t>0,41</w:t>
            </w:r>
          </w:p>
        </w:tc>
        <w:tc>
          <w:tcPr>
            <w:tcW w:w="659" w:type="pct"/>
            <w:tcBorders>
              <w:top w:val="double" w:sz="4" w:space="0" w:color="auto"/>
            </w:tcBorders>
            <w:vAlign w:val="center"/>
          </w:tcPr>
          <w:p w14:paraId="5BE46584" w14:textId="77777777" w:rsidR="00410B9B" w:rsidRPr="00C73502" w:rsidRDefault="00410B9B" w:rsidP="007C0F94">
            <w:pPr>
              <w:spacing w:line="288" w:lineRule="auto"/>
              <w:jc w:val="center"/>
              <w:rPr>
                <w:rFonts w:ascii="Arial" w:hAnsi="Arial"/>
              </w:rPr>
            </w:pPr>
            <w:r w:rsidRPr="00C73502">
              <w:rPr>
                <w:rFonts w:ascii="Arial" w:hAnsi="Arial"/>
              </w:rPr>
              <w:t>0.46</w:t>
            </w:r>
          </w:p>
        </w:tc>
        <w:tc>
          <w:tcPr>
            <w:tcW w:w="715" w:type="pct"/>
            <w:tcBorders>
              <w:top w:val="double" w:sz="4" w:space="0" w:color="auto"/>
            </w:tcBorders>
            <w:vAlign w:val="center"/>
          </w:tcPr>
          <w:p w14:paraId="64175B08" w14:textId="77777777" w:rsidR="00410B9B" w:rsidRPr="00C73502" w:rsidRDefault="00410B9B" w:rsidP="007C0F94">
            <w:pPr>
              <w:spacing w:line="288" w:lineRule="auto"/>
              <w:jc w:val="center"/>
              <w:rPr>
                <w:rFonts w:ascii="Arial" w:hAnsi="Arial"/>
              </w:rPr>
            </w:pPr>
            <w:r w:rsidRPr="00C73502">
              <w:rPr>
                <w:rFonts w:ascii="Arial" w:hAnsi="Arial"/>
              </w:rPr>
              <w:t>0,5</w:t>
            </w:r>
          </w:p>
        </w:tc>
      </w:tr>
      <w:tr w:rsidR="00410B9B" w:rsidRPr="00C73502" w14:paraId="2C7535C4" w14:textId="77777777" w:rsidTr="007C0F94">
        <w:tc>
          <w:tcPr>
            <w:tcW w:w="1648" w:type="pct"/>
            <w:vAlign w:val="center"/>
          </w:tcPr>
          <w:p w14:paraId="42FAED3C" w14:textId="268E6227" w:rsidR="00410B9B" w:rsidRPr="00C73502" w:rsidRDefault="002151E2" w:rsidP="007C0F94">
            <w:pPr>
              <w:spacing w:line="288" w:lineRule="auto"/>
              <w:jc w:val="both"/>
              <w:rPr>
                <w:rFonts w:ascii="Arial" w:hAnsi="Arial"/>
              </w:rPr>
            </w:pPr>
            <w:r>
              <w:rPr>
                <w:rFonts w:ascii="Arial" w:hAnsi="Arial" w:cs="Arial"/>
                <w:color w:val="auto"/>
                <w:shd w:val="clear" w:color="auto" w:fill="FFFFFF"/>
              </w:rPr>
              <w:t>НМ</w:t>
            </w:r>
            <w:r w:rsidRPr="00675CFC">
              <w:rPr>
                <w:rFonts w:ascii="Arial" w:hAnsi="Arial" w:cs="Arial"/>
                <w:color w:val="000000" w:themeColor="text1"/>
              </w:rPr>
              <w:t xml:space="preserve"> </w:t>
            </w:r>
            <w:r w:rsidR="00E03841">
              <w:rPr>
                <w:rFonts w:ascii="Arial" w:hAnsi="Arial" w:cs="Arial"/>
                <w:color w:val="000000" w:themeColor="text1"/>
              </w:rPr>
              <w:t>на жестко-сочлене</w:t>
            </w:r>
            <w:r w:rsidR="00971421" w:rsidRPr="00675CFC">
              <w:rPr>
                <w:rFonts w:ascii="Arial" w:hAnsi="Arial" w:cs="Arial"/>
                <w:color w:val="000000" w:themeColor="text1"/>
              </w:rPr>
              <w:t>нных опорах</w:t>
            </w:r>
          </w:p>
        </w:tc>
        <w:tc>
          <w:tcPr>
            <w:tcW w:w="659" w:type="pct"/>
            <w:vAlign w:val="center"/>
          </w:tcPr>
          <w:p w14:paraId="2F6BE7F2" w14:textId="77777777" w:rsidR="00410B9B" w:rsidRPr="00C73502" w:rsidRDefault="00410B9B" w:rsidP="007C0F94">
            <w:pPr>
              <w:spacing w:line="288" w:lineRule="auto"/>
              <w:jc w:val="center"/>
              <w:rPr>
                <w:rFonts w:ascii="Arial" w:hAnsi="Arial"/>
              </w:rPr>
            </w:pPr>
            <w:r w:rsidRPr="00C73502">
              <w:rPr>
                <w:rFonts w:ascii="Arial" w:hAnsi="Arial"/>
              </w:rPr>
              <w:t>-</w:t>
            </w:r>
          </w:p>
        </w:tc>
        <w:tc>
          <w:tcPr>
            <w:tcW w:w="659" w:type="pct"/>
            <w:vAlign w:val="center"/>
          </w:tcPr>
          <w:p w14:paraId="59ADFDE3" w14:textId="77777777" w:rsidR="00410B9B" w:rsidRPr="00C73502" w:rsidRDefault="00410B9B" w:rsidP="007C0F94">
            <w:pPr>
              <w:spacing w:line="288" w:lineRule="auto"/>
              <w:jc w:val="center"/>
              <w:rPr>
                <w:rFonts w:ascii="Arial" w:hAnsi="Arial"/>
              </w:rPr>
            </w:pPr>
            <w:r w:rsidRPr="00C73502">
              <w:rPr>
                <w:rFonts w:ascii="Arial" w:hAnsi="Arial"/>
              </w:rPr>
              <w:t>0,32</w:t>
            </w:r>
          </w:p>
        </w:tc>
        <w:tc>
          <w:tcPr>
            <w:tcW w:w="659" w:type="pct"/>
            <w:vAlign w:val="center"/>
          </w:tcPr>
          <w:p w14:paraId="02F1D88B" w14:textId="77777777" w:rsidR="00410B9B" w:rsidRPr="00C73502" w:rsidRDefault="00410B9B" w:rsidP="007C0F94">
            <w:pPr>
              <w:spacing w:line="288" w:lineRule="auto"/>
              <w:jc w:val="center"/>
              <w:rPr>
                <w:rFonts w:ascii="Arial" w:hAnsi="Arial"/>
              </w:rPr>
            </w:pPr>
            <w:r w:rsidRPr="00C73502">
              <w:rPr>
                <w:rFonts w:ascii="Arial" w:hAnsi="Arial"/>
              </w:rPr>
              <w:t>0,35</w:t>
            </w:r>
          </w:p>
        </w:tc>
        <w:tc>
          <w:tcPr>
            <w:tcW w:w="659" w:type="pct"/>
            <w:vAlign w:val="center"/>
          </w:tcPr>
          <w:p w14:paraId="130CEF44" w14:textId="77777777" w:rsidR="00410B9B" w:rsidRPr="00C73502" w:rsidRDefault="00410B9B" w:rsidP="007C0F94">
            <w:pPr>
              <w:spacing w:line="288" w:lineRule="auto"/>
              <w:jc w:val="center"/>
              <w:rPr>
                <w:rFonts w:ascii="Arial" w:hAnsi="Arial"/>
              </w:rPr>
            </w:pPr>
            <w:r w:rsidRPr="00C73502">
              <w:rPr>
                <w:rFonts w:ascii="Arial" w:hAnsi="Arial"/>
              </w:rPr>
              <w:t>0,4</w:t>
            </w:r>
          </w:p>
        </w:tc>
        <w:tc>
          <w:tcPr>
            <w:tcW w:w="715" w:type="pct"/>
            <w:vAlign w:val="center"/>
          </w:tcPr>
          <w:p w14:paraId="7243C1F8" w14:textId="77777777" w:rsidR="00410B9B" w:rsidRPr="00C73502" w:rsidRDefault="00410B9B" w:rsidP="007C0F94">
            <w:pPr>
              <w:spacing w:line="288" w:lineRule="auto"/>
              <w:jc w:val="center"/>
              <w:rPr>
                <w:rFonts w:ascii="Arial" w:hAnsi="Arial"/>
              </w:rPr>
            </w:pPr>
            <w:r w:rsidRPr="00C73502">
              <w:rPr>
                <w:rFonts w:ascii="Arial" w:hAnsi="Arial"/>
              </w:rPr>
              <w:t>0,43</w:t>
            </w:r>
          </w:p>
        </w:tc>
      </w:tr>
    </w:tbl>
    <w:p w14:paraId="34E6B901" w14:textId="248993F6" w:rsidR="00410B9B" w:rsidRDefault="007C0F94" w:rsidP="00410B9B">
      <w:pPr>
        <w:spacing w:line="360" w:lineRule="auto"/>
        <w:ind w:firstLine="709"/>
        <w:jc w:val="both"/>
        <w:rPr>
          <w:rFonts w:ascii="Arial" w:hAnsi="Arial"/>
        </w:rPr>
      </w:pPr>
      <w:r>
        <w:rPr>
          <w:rFonts w:ascii="Arial" w:hAnsi="Arial"/>
        </w:rPr>
        <w:t>- </w:t>
      </w:r>
      <w:r w:rsidR="00410B9B">
        <w:rPr>
          <w:rFonts w:ascii="Arial" w:hAnsi="Arial"/>
        </w:rPr>
        <w:t>сравнивают полученное значение критич</w:t>
      </w:r>
      <w:r>
        <w:rPr>
          <w:rFonts w:ascii="Arial" w:hAnsi="Arial"/>
        </w:rPr>
        <w:t xml:space="preserve">еской средней скорости течения </w:t>
      </w:r>
      <w:r w:rsidR="00410B9B">
        <w:rPr>
          <w:rFonts w:ascii="Arial" w:hAnsi="Arial"/>
        </w:rPr>
        <w:t>с заданной 2 м/с.</w:t>
      </w:r>
    </w:p>
    <w:p w14:paraId="12541A88" w14:textId="77777777" w:rsidR="00410B9B" w:rsidRDefault="00410B9B" w:rsidP="00410B9B">
      <w:pPr>
        <w:spacing w:line="360" w:lineRule="auto"/>
        <w:ind w:firstLine="709"/>
        <w:jc w:val="both"/>
        <w:rPr>
          <w:rFonts w:ascii="Arial" w:hAnsi="Arial"/>
        </w:rPr>
      </w:pPr>
      <w:r>
        <w:rPr>
          <w:rFonts w:ascii="Arial" w:hAnsi="Arial"/>
        </w:rPr>
        <w:t>Если критическая средняя скорость течения больше 2 м/с, результаты проверки положительные.</w:t>
      </w:r>
    </w:p>
    <w:p w14:paraId="3F8A8B9A" w14:textId="178A211A" w:rsidR="00410B9B" w:rsidRDefault="00410B9B" w:rsidP="00410B9B">
      <w:pPr>
        <w:spacing w:line="360" w:lineRule="auto"/>
        <w:ind w:firstLine="709"/>
        <w:jc w:val="both"/>
        <w:rPr>
          <w:rFonts w:ascii="Arial" w:hAnsi="Arial"/>
        </w:rPr>
      </w:pPr>
      <w:r>
        <w:rPr>
          <w:rFonts w:ascii="Arial" w:hAnsi="Arial"/>
        </w:rPr>
        <w:t xml:space="preserve">7.2.1.2 Проверку работоспособности </w:t>
      </w:r>
      <w:r w:rsidR="002151E2">
        <w:rPr>
          <w:rFonts w:ascii="Arial" w:hAnsi="Arial" w:cs="Arial"/>
          <w:color w:val="auto"/>
          <w:shd w:val="clear" w:color="auto" w:fill="FFFFFF"/>
        </w:rPr>
        <w:t>НМ</w:t>
      </w:r>
      <w:r w:rsidR="002151E2">
        <w:rPr>
          <w:rFonts w:ascii="Arial" w:hAnsi="Arial"/>
        </w:rPr>
        <w:t xml:space="preserve"> </w:t>
      </w:r>
      <w:r>
        <w:rPr>
          <w:rFonts w:ascii="Arial" w:hAnsi="Arial"/>
        </w:rPr>
        <w:t>при ветровом волнении проводят в следующей последовательности:</w:t>
      </w:r>
    </w:p>
    <w:p w14:paraId="411A75A0" w14:textId="1C7F8638" w:rsidR="00410B9B" w:rsidRDefault="007C0F94" w:rsidP="00410B9B">
      <w:pPr>
        <w:spacing w:line="360" w:lineRule="auto"/>
        <w:ind w:firstLine="709"/>
        <w:jc w:val="both"/>
        <w:rPr>
          <w:rFonts w:ascii="Arial" w:hAnsi="Arial"/>
        </w:rPr>
      </w:pPr>
      <w:r>
        <w:rPr>
          <w:rFonts w:ascii="Arial" w:hAnsi="Arial"/>
        </w:rPr>
        <w:t>- определяют</w:t>
      </w:r>
      <w:r w:rsidR="00410B9B">
        <w:rPr>
          <w:rFonts w:ascii="Arial" w:hAnsi="Arial"/>
        </w:rPr>
        <w:t xml:space="preserve"> кренящий момент </w:t>
      </w:r>
      <m:oMath>
        <m:sSub>
          <m:sSubPr>
            <m:ctrlPr>
              <w:rPr>
                <w:rFonts w:ascii="Cambria Math" w:hAnsi="Cambria Math"/>
              </w:rPr>
            </m:ctrlPr>
          </m:sSubPr>
          <m:e>
            <m:r>
              <w:rPr>
                <w:rFonts w:ascii="Cambria Math" w:hAnsi="Cambria Math"/>
                <w:sz w:val="22"/>
              </w:rPr>
              <m:t>М</m:t>
            </m:r>
          </m:e>
          <m:sub>
            <m:r>
              <m:rPr>
                <m:sty m:val="p"/>
              </m:rPr>
              <w:rPr>
                <w:rFonts w:ascii="Cambria Math" w:hAnsi="Cambria Math"/>
                <w:sz w:val="22"/>
              </w:rPr>
              <m:t>кр</m:t>
            </m:r>
          </m:sub>
        </m:sSub>
        <m:r>
          <w:rPr>
            <w:rFonts w:ascii="Cambria Math" w:hAnsi="Cambria Math"/>
          </w:rPr>
          <m:t xml:space="preserve"> </m:t>
        </m:r>
      </m:oMath>
      <w:r w:rsidR="00410B9B">
        <w:rPr>
          <w:rFonts w:ascii="Arial" w:hAnsi="Arial"/>
        </w:rPr>
        <w:t>от динамического действия ветра:</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
        <w:gridCol w:w="8574"/>
        <w:gridCol w:w="531"/>
      </w:tblGrid>
      <w:tr w:rsidR="007C0F94" w14:paraId="5F22FDC3" w14:textId="77777777" w:rsidTr="00D07201">
        <w:tc>
          <w:tcPr>
            <w:tcW w:w="9889" w:type="dxa"/>
            <w:gridSpan w:val="3"/>
          </w:tcPr>
          <w:p w14:paraId="3E667746" w14:textId="3ED98AF4" w:rsidR="007C0F94" w:rsidRDefault="00000000" w:rsidP="007C0F94">
            <w:pPr>
              <w:spacing w:line="360" w:lineRule="auto"/>
              <w:jc w:val="both"/>
              <w:rPr>
                <w:rFonts w:ascii="Arial" w:hAnsi="Arial"/>
              </w:rPr>
            </w:pPr>
            <m:oMathPara>
              <m:oMath>
                <m:sSub>
                  <m:sSubPr>
                    <m:ctrlPr>
                      <w:rPr>
                        <w:rFonts w:ascii="Cambria Math" w:hAnsi="Cambria Math"/>
                      </w:rPr>
                    </m:ctrlPr>
                  </m:sSubPr>
                  <m:e>
                    <m:r>
                      <w:rPr>
                        <w:rFonts w:ascii="Cambria Math" w:hAnsi="Cambria Math"/>
                        <w:sz w:val="22"/>
                      </w:rPr>
                      <m:t>М</m:t>
                    </m:r>
                  </m:e>
                  <m:sub>
                    <m:r>
                      <m:rPr>
                        <m:sty m:val="p"/>
                      </m:rPr>
                      <w:rPr>
                        <w:rFonts w:ascii="Cambria Math" w:hAnsi="Cambria Math"/>
                        <w:sz w:val="22"/>
                      </w:rPr>
                      <m:t>кр</m:t>
                    </m:r>
                  </m:sub>
                </m:sSub>
                <m:r>
                  <w:rPr>
                    <w:rFonts w:ascii="Cambria Math" w:hAnsi="Cambria Math"/>
                    <w:sz w:val="22"/>
                  </w:rPr>
                  <m:t>=</m:t>
                </m:r>
                <m:sSup>
                  <m:sSupPr>
                    <m:ctrlPr>
                      <w:rPr>
                        <w:rFonts w:ascii="Cambria Math" w:hAnsi="Cambria Math"/>
                      </w:rPr>
                    </m:ctrlPr>
                  </m:sSupPr>
                  <m:e>
                    <m:r>
                      <w:rPr>
                        <w:rFonts w:ascii="Cambria Math" w:hAnsi="Cambria Math"/>
                        <w:sz w:val="22"/>
                      </w:rPr>
                      <m:t>10</m:t>
                    </m:r>
                  </m:e>
                  <m:sup>
                    <m:r>
                      <w:rPr>
                        <w:rFonts w:ascii="Cambria Math" w:hAnsi="Cambria Math"/>
                        <w:sz w:val="22"/>
                      </w:rPr>
                      <m:t>-3</m:t>
                    </m:r>
                  </m:sup>
                </m:sSup>
                <m:sSub>
                  <m:sSubPr>
                    <m:ctrlPr>
                      <w:rPr>
                        <w:rFonts w:ascii="Cambria Math" w:hAnsi="Cambria Math"/>
                      </w:rPr>
                    </m:ctrlPr>
                  </m:sSubPr>
                  <m:e>
                    <m:r>
                      <m:rPr>
                        <m:sty m:val="p"/>
                      </m:rPr>
                      <w:rPr>
                        <w:rFonts w:ascii="Cambria Math" w:hAnsi="Cambria Math"/>
                        <w:sz w:val="22"/>
                      </w:rPr>
                      <m:t>∙W∙S∙Z</m:t>
                    </m:r>
                  </m:e>
                  <m:sub>
                    <m:r>
                      <w:rPr>
                        <w:rFonts w:ascii="Cambria Math" w:hAnsi="Cambria Math"/>
                        <w:sz w:val="22"/>
                      </w:rPr>
                      <m:t>т</m:t>
                    </m:r>
                  </m:sub>
                </m:sSub>
                <m:r>
                  <w:rPr>
                    <w:rFonts w:ascii="Cambria Math" w:hAnsi="Cambria Math"/>
                  </w:rPr>
                  <m:t xml:space="preserve"> ,</m:t>
                </m:r>
              </m:oMath>
            </m:oMathPara>
          </w:p>
        </w:tc>
        <w:tc>
          <w:tcPr>
            <w:tcW w:w="532" w:type="dxa"/>
          </w:tcPr>
          <w:p w14:paraId="56D5B238" w14:textId="5C58AEB1" w:rsidR="007C0F94" w:rsidRDefault="00FC0139" w:rsidP="00D07201">
            <w:pPr>
              <w:spacing w:line="360" w:lineRule="auto"/>
              <w:jc w:val="both"/>
              <w:rPr>
                <w:rFonts w:ascii="Arial" w:hAnsi="Arial"/>
              </w:rPr>
            </w:pPr>
            <w:r>
              <w:rPr>
                <w:rFonts w:ascii="Arial" w:hAnsi="Arial"/>
                <w:sz w:val="22"/>
              </w:rPr>
              <w:t>(2</w:t>
            </w:r>
            <w:r w:rsidR="007C0F94">
              <w:rPr>
                <w:rFonts w:ascii="Arial" w:hAnsi="Arial"/>
                <w:sz w:val="22"/>
              </w:rPr>
              <w:t>)</w:t>
            </w:r>
          </w:p>
        </w:tc>
      </w:tr>
      <w:tr w:rsidR="007C0F94" w14:paraId="51911057" w14:textId="77777777" w:rsidTr="00D07201">
        <w:tc>
          <w:tcPr>
            <w:tcW w:w="600" w:type="dxa"/>
          </w:tcPr>
          <w:p w14:paraId="5C6DFF80" w14:textId="77777777" w:rsidR="007C0F94" w:rsidRDefault="007C0F94" w:rsidP="00D07201">
            <w:pPr>
              <w:spacing w:line="360" w:lineRule="auto"/>
              <w:jc w:val="both"/>
              <w:rPr>
                <w:rFonts w:ascii="Arial" w:hAnsi="Arial"/>
                <w:sz w:val="22"/>
              </w:rPr>
            </w:pPr>
            <w:r>
              <w:rPr>
                <w:rFonts w:ascii="Arial" w:hAnsi="Arial"/>
                <w:sz w:val="22"/>
              </w:rPr>
              <w:t>где</w:t>
            </w:r>
          </w:p>
        </w:tc>
        <w:tc>
          <w:tcPr>
            <w:tcW w:w="501" w:type="dxa"/>
          </w:tcPr>
          <w:p w14:paraId="02EFAD4B" w14:textId="38D7BAE1" w:rsidR="007C0F94" w:rsidRDefault="007C0F94" w:rsidP="00D07201">
            <w:pPr>
              <w:spacing w:line="360" w:lineRule="auto"/>
              <w:jc w:val="both"/>
              <w:rPr>
                <w:rFonts w:ascii="Arial" w:hAnsi="Arial"/>
                <w:sz w:val="22"/>
              </w:rPr>
            </w:pPr>
            <m:oMathPara>
              <m:oMath>
                <m:r>
                  <m:rPr>
                    <m:sty m:val="p"/>
                  </m:rPr>
                  <w:rPr>
                    <w:rFonts w:ascii="Cambria Math" w:hAnsi="Cambria Math"/>
                    <w:sz w:val="22"/>
                  </w:rPr>
                  <m:t>W</m:t>
                </m:r>
              </m:oMath>
            </m:oMathPara>
          </w:p>
        </w:tc>
        <w:tc>
          <w:tcPr>
            <w:tcW w:w="9320" w:type="dxa"/>
            <w:gridSpan w:val="2"/>
          </w:tcPr>
          <w:p w14:paraId="3FD7B6EA" w14:textId="7669128F" w:rsidR="007C0F94" w:rsidRDefault="007C0F94" w:rsidP="007C0F94">
            <w:pPr>
              <w:spacing w:line="360" w:lineRule="auto"/>
              <w:jc w:val="both"/>
              <w:rPr>
                <w:rFonts w:ascii="Arial" w:hAnsi="Arial"/>
                <w:sz w:val="22"/>
              </w:rPr>
            </w:pPr>
            <w:r w:rsidRPr="00C22E44">
              <w:rPr>
                <w:rFonts w:ascii="Arial" w:hAnsi="Arial" w:cs="Arial"/>
              </w:rPr>
              <w:t>‒</w:t>
            </w:r>
            <w:r>
              <w:rPr>
                <w:rFonts w:ascii="Arial" w:hAnsi="Arial" w:cs="Arial"/>
              </w:rPr>
              <w:t xml:space="preserve"> </w:t>
            </w:r>
            <w:r>
              <w:rPr>
                <w:rFonts w:ascii="Arial" w:hAnsi="Arial"/>
              </w:rPr>
              <w:t xml:space="preserve">расчетное давление ветра для </w:t>
            </w:r>
            <w:r>
              <w:rPr>
                <w:rFonts w:ascii="Arial" w:hAnsi="Arial" w:cs="Arial"/>
                <w:color w:val="auto"/>
                <w:shd w:val="clear" w:color="auto" w:fill="FFFFFF"/>
              </w:rPr>
              <w:t>НМ</w:t>
            </w:r>
            <w:r>
              <w:rPr>
                <w:rFonts w:ascii="Arial" w:hAnsi="Arial"/>
              </w:rPr>
              <w:t xml:space="preserve"> независимо от разряда водного бассейна </w:t>
            </w:r>
            <w:r>
              <w:rPr>
                <w:rFonts w:ascii="Arial" w:hAnsi="Arial"/>
              </w:rPr>
              <w:br/>
              <w:t>и возвышения центра парусности над плоскостью действующей ватерлинии:</w:t>
            </w:r>
            <w:r>
              <w:rPr>
                <w:rFonts w:ascii="Arial" w:hAnsi="Arial"/>
              </w:rPr>
              <w:br/>
            </w:r>
            <m:oMath>
              <m:r>
                <m:rPr>
                  <m:sty m:val="p"/>
                </m:rPr>
                <w:rPr>
                  <w:rFonts w:ascii="Cambria Math" w:hAnsi="Cambria Math"/>
                  <w:sz w:val="22"/>
                </w:rPr>
                <m:t>W</m:t>
              </m:r>
            </m:oMath>
            <w:r>
              <w:rPr>
                <w:rFonts w:ascii="Arial" w:hAnsi="Arial"/>
              </w:rPr>
              <w:t xml:space="preserve"> =400 Па;</w:t>
            </w:r>
          </w:p>
        </w:tc>
      </w:tr>
      <w:tr w:rsidR="007C0F94" w14:paraId="7D442601" w14:textId="77777777" w:rsidTr="00D07201">
        <w:tc>
          <w:tcPr>
            <w:tcW w:w="600" w:type="dxa"/>
          </w:tcPr>
          <w:p w14:paraId="452CC893" w14:textId="77777777" w:rsidR="007C0F94" w:rsidRDefault="007C0F94" w:rsidP="00D07201">
            <w:pPr>
              <w:spacing w:line="360" w:lineRule="auto"/>
              <w:jc w:val="both"/>
              <w:rPr>
                <w:rFonts w:ascii="Arial" w:hAnsi="Arial"/>
                <w:sz w:val="22"/>
              </w:rPr>
            </w:pPr>
          </w:p>
        </w:tc>
        <w:tc>
          <w:tcPr>
            <w:tcW w:w="501" w:type="dxa"/>
          </w:tcPr>
          <w:p w14:paraId="6217899D" w14:textId="198499A9" w:rsidR="007C0F94" w:rsidRDefault="00FC0139" w:rsidP="00D07201">
            <w:pPr>
              <w:spacing w:line="360" w:lineRule="auto"/>
              <w:jc w:val="both"/>
              <w:rPr>
                <w:rFonts w:ascii="Arial" w:hAnsi="Arial"/>
                <w:sz w:val="22"/>
              </w:rPr>
            </w:pPr>
            <m:oMathPara>
              <m:oMath>
                <m:r>
                  <m:rPr>
                    <m:sty m:val="p"/>
                  </m:rPr>
                  <w:rPr>
                    <w:rFonts w:ascii="Cambria Math" w:hAnsi="Cambria Math"/>
                    <w:sz w:val="22"/>
                  </w:rPr>
                  <m:t>S</m:t>
                </m:r>
              </m:oMath>
            </m:oMathPara>
          </w:p>
        </w:tc>
        <w:tc>
          <w:tcPr>
            <w:tcW w:w="9320" w:type="dxa"/>
            <w:gridSpan w:val="2"/>
          </w:tcPr>
          <w:p w14:paraId="3C07408D" w14:textId="119AB7BF" w:rsidR="007C0F94" w:rsidRDefault="007C0F94" w:rsidP="007C0F94">
            <w:pPr>
              <w:spacing w:line="360" w:lineRule="auto"/>
              <w:jc w:val="both"/>
              <w:rPr>
                <w:rFonts w:ascii="Arial" w:hAnsi="Arial"/>
                <w:sz w:val="22"/>
              </w:rPr>
            </w:pPr>
            <w:r w:rsidRPr="00C22E44">
              <w:rPr>
                <w:rFonts w:ascii="Arial" w:hAnsi="Arial" w:cs="Arial"/>
              </w:rPr>
              <w:t>‒</w:t>
            </w:r>
            <w:r>
              <w:rPr>
                <w:rFonts w:ascii="Arial" w:hAnsi="Arial" w:cs="Arial"/>
              </w:rPr>
              <w:t xml:space="preserve"> </w:t>
            </w:r>
            <w:r w:rsidR="00FC0139">
              <w:rPr>
                <w:rFonts w:ascii="Arial" w:hAnsi="Arial"/>
              </w:rPr>
              <w:t xml:space="preserve">площадь парусности </w:t>
            </w:r>
            <w:proofErr w:type="gramStart"/>
            <w:r w:rsidR="00FC0139">
              <w:rPr>
                <w:rFonts w:ascii="Arial" w:hAnsi="Arial"/>
              </w:rPr>
              <w:t>при средней осадки</w:t>
            </w:r>
            <w:proofErr w:type="gramEnd"/>
            <w:r w:rsidR="00FC0139">
              <w:rPr>
                <w:rFonts w:ascii="Arial" w:hAnsi="Arial"/>
              </w:rPr>
              <w:t xml:space="preserve"> по действующую ватерлинию, м</w:t>
            </w:r>
            <w:r w:rsidR="00FC0139">
              <w:rPr>
                <w:rFonts w:ascii="Arial" w:hAnsi="Arial"/>
                <w:vertAlign w:val="superscript"/>
              </w:rPr>
              <w:t>2</w:t>
            </w:r>
            <w:r w:rsidR="00FC0139">
              <w:rPr>
                <w:rFonts w:ascii="Arial" w:hAnsi="Arial"/>
              </w:rPr>
              <w:t>;</w:t>
            </w:r>
          </w:p>
        </w:tc>
      </w:tr>
      <w:tr w:rsidR="007C0F94" w14:paraId="6A85F9F6" w14:textId="77777777" w:rsidTr="00D07201">
        <w:tc>
          <w:tcPr>
            <w:tcW w:w="600" w:type="dxa"/>
          </w:tcPr>
          <w:p w14:paraId="3A72EAD3" w14:textId="77777777" w:rsidR="007C0F94" w:rsidRDefault="007C0F94" w:rsidP="00D07201">
            <w:pPr>
              <w:spacing w:line="360" w:lineRule="auto"/>
              <w:jc w:val="both"/>
              <w:rPr>
                <w:rFonts w:ascii="Arial" w:hAnsi="Arial"/>
                <w:sz w:val="22"/>
              </w:rPr>
            </w:pPr>
          </w:p>
        </w:tc>
        <w:tc>
          <w:tcPr>
            <w:tcW w:w="501" w:type="dxa"/>
          </w:tcPr>
          <w:p w14:paraId="65A7813C" w14:textId="00F97490" w:rsidR="007C0F94" w:rsidRDefault="00000000" w:rsidP="00D07201">
            <w:pPr>
              <w:spacing w:line="360" w:lineRule="auto"/>
              <w:jc w:val="both"/>
              <w:rPr>
                <w:rFonts w:ascii="Arial" w:hAnsi="Arial"/>
                <w:sz w:val="22"/>
              </w:rPr>
            </w:pPr>
            <m:oMathPara>
              <m:oMath>
                <m:sSub>
                  <m:sSubPr>
                    <m:ctrlPr>
                      <w:rPr>
                        <w:rFonts w:ascii="Cambria Math" w:hAnsi="Cambria Math"/>
                        <w:i/>
                        <w:sz w:val="22"/>
                      </w:rPr>
                    </m:ctrlPr>
                  </m:sSubPr>
                  <m:e>
                    <m:r>
                      <w:rPr>
                        <w:rFonts w:ascii="Cambria Math" w:hAnsi="Cambria Math"/>
                        <w:sz w:val="22"/>
                        <w:lang w:val="en-US"/>
                      </w:rPr>
                      <m:t>Z</m:t>
                    </m:r>
                  </m:e>
                  <m:sub>
                    <m:r>
                      <w:rPr>
                        <w:rFonts w:ascii="Cambria Math" w:hAnsi="Cambria Math"/>
                        <w:sz w:val="22"/>
                      </w:rPr>
                      <m:t>т</m:t>
                    </m:r>
                  </m:sub>
                </m:sSub>
              </m:oMath>
            </m:oMathPara>
          </w:p>
        </w:tc>
        <w:tc>
          <w:tcPr>
            <w:tcW w:w="9320" w:type="dxa"/>
            <w:gridSpan w:val="2"/>
          </w:tcPr>
          <w:p w14:paraId="6615B9CE" w14:textId="798011EE" w:rsidR="007C0F94" w:rsidRDefault="007C0F94" w:rsidP="007C0F94">
            <w:pPr>
              <w:spacing w:line="360" w:lineRule="auto"/>
              <w:jc w:val="both"/>
              <w:rPr>
                <w:rFonts w:ascii="Arial" w:hAnsi="Arial"/>
                <w:sz w:val="22"/>
              </w:rPr>
            </w:pPr>
            <w:r w:rsidRPr="00C22E44">
              <w:rPr>
                <w:rFonts w:ascii="Arial" w:hAnsi="Arial" w:cs="Arial"/>
              </w:rPr>
              <w:t>‒</w:t>
            </w:r>
            <w:r>
              <w:rPr>
                <w:rFonts w:ascii="Arial" w:hAnsi="Arial" w:cs="Arial"/>
              </w:rPr>
              <w:t xml:space="preserve"> </w:t>
            </w:r>
            <w:r w:rsidR="00FC0139">
              <w:rPr>
                <w:rFonts w:ascii="Arial" w:hAnsi="Arial"/>
              </w:rPr>
              <w:t>возвышение центра парусности над плоскостью действующей ватерлинии, м.</w:t>
            </w:r>
          </w:p>
        </w:tc>
      </w:tr>
    </w:tbl>
    <w:p w14:paraId="63771E0B" w14:textId="3C2A36FC" w:rsidR="00410B9B" w:rsidRDefault="00410B9B" w:rsidP="00410B9B">
      <w:pPr>
        <w:spacing w:line="360" w:lineRule="auto"/>
        <w:ind w:firstLine="709"/>
        <w:jc w:val="both"/>
        <w:rPr>
          <w:rFonts w:ascii="Arial" w:hAnsi="Arial"/>
        </w:rPr>
      </w:pPr>
      <w:r>
        <w:rPr>
          <w:rFonts w:ascii="Arial" w:hAnsi="Arial"/>
        </w:rPr>
        <w:t xml:space="preserve">В площадь парусности должны быть включены проекции всех сплошных поверхностей элементов </w:t>
      </w:r>
      <w:r w:rsidR="002151E2">
        <w:rPr>
          <w:rFonts w:ascii="Arial" w:hAnsi="Arial" w:cs="Arial"/>
          <w:color w:val="auto"/>
          <w:shd w:val="clear" w:color="auto" w:fill="FFFFFF"/>
        </w:rPr>
        <w:t>НМ</w:t>
      </w:r>
      <w:r>
        <w:rPr>
          <w:rFonts w:ascii="Arial" w:hAnsi="Arial"/>
        </w:rPr>
        <w:t xml:space="preserve">. Парусность несплошных поверхностей элементов </w:t>
      </w:r>
      <w:r w:rsidR="002151E2">
        <w:rPr>
          <w:rFonts w:ascii="Arial" w:hAnsi="Arial" w:cs="Arial"/>
          <w:color w:val="auto"/>
          <w:shd w:val="clear" w:color="auto" w:fill="FFFFFF"/>
        </w:rPr>
        <w:t>НМ</w:t>
      </w:r>
      <w:r w:rsidR="002151E2">
        <w:rPr>
          <w:rFonts w:ascii="Arial" w:hAnsi="Arial"/>
        </w:rPr>
        <w:t xml:space="preserve"> </w:t>
      </w:r>
      <w:r>
        <w:rPr>
          <w:rFonts w:ascii="Arial" w:hAnsi="Arial"/>
        </w:rPr>
        <w:t xml:space="preserve">допускается учитывать увеличением вычисленных для расчетной осадки суммарной площади упомянутых выше сплошных поверхностей на 5 %, а ее статического момента относительно плоскости действующей ватерлинии </w:t>
      </w:r>
      <w:r w:rsidR="002151E2">
        <w:rPr>
          <w:rFonts w:ascii="Arial" w:hAnsi="Arial"/>
        </w:rPr>
        <w:t>НМ</w:t>
      </w:r>
      <w:r w:rsidR="002151E2">
        <w:rPr>
          <w:rFonts w:ascii="Arial" w:hAnsi="Arial" w:cs="Arial"/>
        </w:rPr>
        <w:t xml:space="preserve"> </w:t>
      </w:r>
      <w:r>
        <w:rPr>
          <w:rFonts w:ascii="Arial" w:hAnsi="Arial" w:cs="Arial"/>
        </w:rPr>
        <w:t>‒</w:t>
      </w:r>
      <w:r>
        <w:rPr>
          <w:rFonts w:ascii="Arial" w:hAnsi="Arial"/>
        </w:rPr>
        <w:t xml:space="preserve"> на 10 %. </w:t>
      </w:r>
    </w:p>
    <w:p w14:paraId="6BC88A19" w14:textId="70C4F876" w:rsidR="00410B9B" w:rsidRDefault="00FC0139" w:rsidP="00410B9B">
      <w:pPr>
        <w:spacing w:line="360" w:lineRule="auto"/>
        <w:ind w:firstLine="709"/>
        <w:jc w:val="both"/>
        <w:rPr>
          <w:rFonts w:ascii="Arial" w:hAnsi="Arial"/>
        </w:rPr>
      </w:pPr>
      <w:r>
        <w:rPr>
          <w:rFonts w:ascii="Arial" w:hAnsi="Arial"/>
        </w:rPr>
        <w:t>- определяют</w:t>
      </w:r>
      <w:r w:rsidR="00410B9B">
        <w:rPr>
          <w:rFonts w:ascii="Arial" w:hAnsi="Arial"/>
        </w:rPr>
        <w:t xml:space="preserve"> предельно допустимый момент</w:t>
      </w:r>
      <m:oMath>
        <m:sSub>
          <m:sSubPr>
            <m:ctrlPr>
              <w:rPr>
                <w:rFonts w:ascii="Cambria Math" w:hAnsi="Cambria Math"/>
              </w:rPr>
            </m:ctrlPr>
          </m:sSubPr>
          <m:e>
            <m:r>
              <w:rPr>
                <w:rFonts w:ascii="Cambria Math" w:hAnsi="Cambria Math"/>
                <w:sz w:val="22"/>
              </w:rPr>
              <m:t>М</m:t>
            </m:r>
          </m:e>
          <m:sub>
            <m:r>
              <m:rPr>
                <m:sty m:val="p"/>
              </m:rPr>
              <w:rPr>
                <w:rFonts w:ascii="Cambria Math" w:hAnsi="Cambria Math"/>
                <w:sz w:val="22"/>
              </w:rPr>
              <m:t>доп</m:t>
            </m:r>
          </m:sub>
        </m:sSub>
      </m:oMath>
      <w:r w:rsidR="00410B9B">
        <w:rPr>
          <w:rFonts w:ascii="Arial" w:hAnsi="Arial"/>
        </w:rPr>
        <w:t xml:space="preserve"> при динамических наклонениях</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640"/>
        <w:gridCol w:w="8434"/>
        <w:gridCol w:w="531"/>
      </w:tblGrid>
      <w:tr w:rsidR="00FC0139" w14:paraId="10683C62" w14:textId="77777777" w:rsidTr="00D07201">
        <w:tc>
          <w:tcPr>
            <w:tcW w:w="9889" w:type="dxa"/>
            <w:gridSpan w:val="3"/>
          </w:tcPr>
          <w:p w14:paraId="2FBFEF90" w14:textId="651C383B" w:rsidR="00FC0139" w:rsidRDefault="00000000" w:rsidP="00FC0139">
            <w:pPr>
              <w:spacing w:line="360" w:lineRule="auto"/>
              <w:jc w:val="both"/>
              <w:rPr>
                <w:rFonts w:ascii="Arial" w:hAnsi="Arial"/>
              </w:rPr>
            </w:pPr>
            <m:oMathPara>
              <m:oMath>
                <m:sSub>
                  <m:sSubPr>
                    <m:ctrlPr>
                      <w:rPr>
                        <w:rFonts w:ascii="Cambria Math" w:hAnsi="Cambria Math"/>
                      </w:rPr>
                    </m:ctrlPr>
                  </m:sSubPr>
                  <m:e>
                    <m:r>
                      <w:rPr>
                        <w:rFonts w:ascii="Cambria Math" w:hAnsi="Cambria Math"/>
                        <w:sz w:val="22"/>
                      </w:rPr>
                      <m:t>М</m:t>
                    </m:r>
                  </m:e>
                  <m:sub>
                    <m:r>
                      <m:rPr>
                        <m:sty m:val="p"/>
                      </m:rPr>
                      <w:rPr>
                        <w:rFonts w:ascii="Cambria Math" w:hAnsi="Cambria Math"/>
                        <w:sz w:val="22"/>
                      </w:rPr>
                      <m:t>доп</m:t>
                    </m:r>
                  </m:sub>
                </m:sSub>
                <m:r>
                  <w:rPr>
                    <w:rFonts w:ascii="Cambria Math" w:hAnsi="Cambria Math"/>
                    <w:sz w:val="22"/>
                  </w:rPr>
                  <m:t>=</m:t>
                </m:r>
                <m:r>
                  <m:rPr>
                    <m:sty m:val="p"/>
                  </m:rPr>
                  <w:rPr>
                    <w:rFonts w:ascii="Cambria Math" w:hAnsi="Cambria Math"/>
                    <w:sz w:val="22"/>
                  </w:rPr>
                  <m:t>0,0087</m:t>
                </m:r>
                <m:sSub>
                  <m:sSubPr>
                    <m:ctrlPr>
                      <w:rPr>
                        <w:rFonts w:ascii="Cambria Math" w:hAnsi="Cambria Math"/>
                      </w:rPr>
                    </m:ctrlPr>
                  </m:sSubPr>
                  <m:e>
                    <m:r>
                      <m:rPr>
                        <m:sty m:val="p"/>
                      </m:rPr>
                      <w:rPr>
                        <w:rFonts w:ascii="Cambria Math" w:hAnsi="Cambria Math"/>
                        <w:sz w:val="22"/>
                      </w:rPr>
                      <m:t>∙D∙h</m:t>
                    </m:r>
                  </m:e>
                  <m:sub>
                    <m:r>
                      <w:rPr>
                        <w:rFonts w:ascii="Cambria Math" w:hAnsi="Cambria Math"/>
                        <w:sz w:val="22"/>
                      </w:rPr>
                      <m:t>0</m:t>
                    </m:r>
                  </m:sub>
                </m:sSub>
                <m:r>
                  <w:rPr>
                    <w:rFonts w:ascii="Cambria Math" w:hAnsi="Cambria Math"/>
                  </w:rPr>
                  <m:t>∙</m:t>
                </m:r>
                <m:d>
                  <m:dPr>
                    <m:ctrlPr>
                      <w:rPr>
                        <w:rFonts w:ascii="Cambria Math" w:hAnsi="Cambria Math"/>
                        <w:i/>
                        <w:sz w:val="22"/>
                      </w:rPr>
                    </m:ctrlPr>
                  </m:dPr>
                  <m:e>
                    <m:sSub>
                      <m:sSubPr>
                        <m:ctrlPr>
                          <w:rPr>
                            <w:rFonts w:ascii="Cambria Math" w:hAnsi="Cambria Math"/>
                          </w:rPr>
                        </m:ctrlPr>
                      </m:sSubPr>
                      <m:e>
                        <m:r>
                          <w:rPr>
                            <w:rFonts w:ascii="Cambria Math" w:hAnsi="Cambria Math"/>
                            <w:sz w:val="22"/>
                          </w:rPr>
                          <m:t>Q</m:t>
                        </m:r>
                      </m:e>
                      <m:sub>
                        <m:r>
                          <m:rPr>
                            <m:sty m:val="p"/>
                          </m:rPr>
                          <w:rPr>
                            <w:rFonts w:ascii="Cambria Math" w:hAnsi="Cambria Math"/>
                            <w:sz w:val="22"/>
                          </w:rPr>
                          <m:t>доп</m:t>
                        </m:r>
                      </m:sub>
                    </m:sSub>
                    <m:r>
                      <w:rPr>
                        <w:rFonts w:ascii="Cambria Math" w:hAnsi="Cambria Math"/>
                        <w:sz w:val="22"/>
                      </w:rPr>
                      <m:t>-</m:t>
                    </m:r>
                    <m:sSub>
                      <m:sSubPr>
                        <m:ctrlPr>
                          <w:rPr>
                            <w:rFonts w:ascii="Cambria Math" w:hAnsi="Cambria Math"/>
                          </w:rPr>
                        </m:ctrlPr>
                      </m:sSubPr>
                      <m:e>
                        <m:r>
                          <w:rPr>
                            <w:rFonts w:ascii="Cambria Math" w:hAnsi="Cambria Math"/>
                            <w:sz w:val="22"/>
                          </w:rPr>
                          <m:t>Q</m:t>
                        </m:r>
                      </m:e>
                      <m:sub>
                        <m:r>
                          <m:rPr>
                            <m:sty m:val="p"/>
                          </m:rPr>
                          <w:rPr>
                            <w:rFonts w:ascii="Cambria Math" w:hAnsi="Cambria Math"/>
                            <w:sz w:val="22"/>
                          </w:rPr>
                          <m:t>кр</m:t>
                        </m:r>
                      </m:sub>
                    </m:sSub>
                  </m:e>
                </m:d>
                <m:r>
                  <w:rPr>
                    <w:rFonts w:ascii="Cambria Math" w:hAnsi="Cambria Math"/>
                    <w:sz w:val="22"/>
                  </w:rPr>
                  <m:t xml:space="preserve"> ,</m:t>
                </m:r>
              </m:oMath>
            </m:oMathPara>
          </w:p>
        </w:tc>
        <w:tc>
          <w:tcPr>
            <w:tcW w:w="532" w:type="dxa"/>
          </w:tcPr>
          <w:p w14:paraId="71562221" w14:textId="5A726C97" w:rsidR="00FC0139" w:rsidRDefault="00FC0139" w:rsidP="00D07201">
            <w:pPr>
              <w:spacing w:line="360" w:lineRule="auto"/>
              <w:jc w:val="both"/>
              <w:rPr>
                <w:rFonts w:ascii="Arial" w:hAnsi="Arial"/>
              </w:rPr>
            </w:pPr>
            <w:r>
              <w:rPr>
                <w:rFonts w:ascii="Arial" w:hAnsi="Arial"/>
                <w:sz w:val="22"/>
              </w:rPr>
              <w:t>(3)</w:t>
            </w:r>
          </w:p>
        </w:tc>
      </w:tr>
      <w:tr w:rsidR="00FC0139" w14:paraId="3C30B6D8" w14:textId="77777777" w:rsidTr="00D07201">
        <w:tc>
          <w:tcPr>
            <w:tcW w:w="600" w:type="dxa"/>
          </w:tcPr>
          <w:p w14:paraId="09E140C4" w14:textId="77777777" w:rsidR="00FC0139" w:rsidRDefault="00FC0139" w:rsidP="00D07201">
            <w:pPr>
              <w:spacing w:line="360" w:lineRule="auto"/>
              <w:jc w:val="both"/>
              <w:rPr>
                <w:rFonts w:ascii="Arial" w:hAnsi="Arial"/>
                <w:sz w:val="22"/>
              </w:rPr>
            </w:pPr>
            <w:r>
              <w:rPr>
                <w:rFonts w:ascii="Arial" w:hAnsi="Arial"/>
                <w:sz w:val="22"/>
              </w:rPr>
              <w:t>где</w:t>
            </w:r>
          </w:p>
        </w:tc>
        <w:tc>
          <w:tcPr>
            <w:tcW w:w="501" w:type="dxa"/>
          </w:tcPr>
          <w:p w14:paraId="217E456B" w14:textId="2E480B5E" w:rsidR="00FC0139" w:rsidRDefault="00FC0139" w:rsidP="00D07201">
            <w:pPr>
              <w:spacing w:line="360" w:lineRule="auto"/>
              <w:jc w:val="both"/>
              <w:rPr>
                <w:rFonts w:ascii="Arial" w:hAnsi="Arial"/>
                <w:sz w:val="22"/>
              </w:rPr>
            </w:pPr>
            <m:oMathPara>
              <m:oMath>
                <m:r>
                  <m:rPr>
                    <m:sty m:val="p"/>
                  </m:rPr>
                  <w:rPr>
                    <w:rFonts w:ascii="Cambria Math" w:hAnsi="Cambria Math"/>
                    <w:sz w:val="22"/>
                  </w:rPr>
                  <m:t>D</m:t>
                </m:r>
              </m:oMath>
            </m:oMathPara>
          </w:p>
        </w:tc>
        <w:tc>
          <w:tcPr>
            <w:tcW w:w="9320" w:type="dxa"/>
            <w:gridSpan w:val="2"/>
          </w:tcPr>
          <w:p w14:paraId="0439E5C7" w14:textId="156147C8" w:rsidR="00FC0139" w:rsidRDefault="00FC0139" w:rsidP="00FC0139">
            <w:pPr>
              <w:spacing w:line="360" w:lineRule="auto"/>
              <w:jc w:val="both"/>
              <w:rPr>
                <w:rFonts w:ascii="Arial" w:hAnsi="Arial"/>
                <w:sz w:val="22"/>
              </w:rPr>
            </w:pPr>
            <w:r w:rsidRPr="00C22E44">
              <w:rPr>
                <w:rFonts w:ascii="Arial" w:hAnsi="Arial" w:cs="Arial"/>
              </w:rPr>
              <w:t>‒</w:t>
            </w:r>
            <w:r>
              <w:rPr>
                <w:rFonts w:ascii="Arial" w:hAnsi="Arial" w:cs="Arial"/>
              </w:rPr>
              <w:t xml:space="preserve"> </w:t>
            </w:r>
            <w:r>
              <w:rPr>
                <w:rFonts w:ascii="Arial" w:hAnsi="Arial"/>
              </w:rPr>
              <w:t>водоизмещение НМ с движущимися по нему транспортными средствами при осадке по действующую ватерлинию, кН;</w:t>
            </w:r>
          </w:p>
        </w:tc>
      </w:tr>
      <w:tr w:rsidR="00FC0139" w14:paraId="17639FE7" w14:textId="77777777" w:rsidTr="00D07201">
        <w:tc>
          <w:tcPr>
            <w:tcW w:w="600" w:type="dxa"/>
          </w:tcPr>
          <w:p w14:paraId="33E3551C" w14:textId="77777777" w:rsidR="00FC0139" w:rsidRDefault="00FC0139" w:rsidP="00D07201">
            <w:pPr>
              <w:spacing w:line="360" w:lineRule="auto"/>
              <w:jc w:val="both"/>
              <w:rPr>
                <w:rFonts w:ascii="Arial" w:hAnsi="Arial"/>
                <w:sz w:val="22"/>
              </w:rPr>
            </w:pPr>
          </w:p>
        </w:tc>
        <w:tc>
          <w:tcPr>
            <w:tcW w:w="501" w:type="dxa"/>
          </w:tcPr>
          <w:p w14:paraId="3344E871" w14:textId="680B94F3" w:rsidR="00FC0139" w:rsidRDefault="00000000" w:rsidP="00D07201">
            <w:pPr>
              <w:spacing w:line="360" w:lineRule="auto"/>
              <w:jc w:val="both"/>
              <w:rPr>
                <w:rFonts w:ascii="Arial" w:hAnsi="Arial"/>
                <w:sz w:val="22"/>
              </w:rPr>
            </w:pPr>
            <m:oMathPara>
              <m:oMath>
                <m:sSub>
                  <m:sSubPr>
                    <m:ctrlPr>
                      <w:rPr>
                        <w:rFonts w:ascii="Cambria Math" w:hAnsi="Cambria Math"/>
                        <w:i/>
                        <w:sz w:val="22"/>
                      </w:rPr>
                    </m:ctrlPr>
                  </m:sSubPr>
                  <m:e>
                    <m:r>
                      <w:rPr>
                        <w:rFonts w:ascii="Cambria Math" w:hAnsi="Cambria Math"/>
                        <w:sz w:val="22"/>
                        <w:lang w:val="en-US"/>
                      </w:rPr>
                      <m:t>h</m:t>
                    </m:r>
                  </m:e>
                  <m:sub>
                    <m:r>
                      <w:rPr>
                        <w:rFonts w:ascii="Cambria Math" w:hAnsi="Cambria Math"/>
                        <w:sz w:val="22"/>
                      </w:rPr>
                      <m:t>0</m:t>
                    </m:r>
                  </m:sub>
                </m:sSub>
              </m:oMath>
            </m:oMathPara>
          </w:p>
        </w:tc>
        <w:tc>
          <w:tcPr>
            <w:tcW w:w="9320" w:type="dxa"/>
            <w:gridSpan w:val="2"/>
          </w:tcPr>
          <w:p w14:paraId="759605A6" w14:textId="72A327AB" w:rsidR="00FC0139" w:rsidRDefault="00FC0139" w:rsidP="00FC0139">
            <w:pPr>
              <w:spacing w:line="360" w:lineRule="auto"/>
              <w:jc w:val="both"/>
              <w:rPr>
                <w:rFonts w:ascii="Arial" w:hAnsi="Arial"/>
                <w:sz w:val="22"/>
              </w:rPr>
            </w:pPr>
            <w:r w:rsidRPr="00C22E44">
              <w:rPr>
                <w:rFonts w:ascii="Arial" w:hAnsi="Arial" w:cs="Arial"/>
              </w:rPr>
              <w:t>‒</w:t>
            </w:r>
            <w:r>
              <w:rPr>
                <w:rFonts w:ascii="Arial" w:hAnsi="Arial" w:cs="Arial"/>
              </w:rPr>
              <w:t xml:space="preserve"> </w:t>
            </w:r>
            <w:r>
              <w:rPr>
                <w:rFonts w:ascii="Arial" w:hAnsi="Arial"/>
              </w:rPr>
              <w:t>метацентрическая высота понтонов НМ, определенная с учетом движущихся по мосту транспортных средств, м;</w:t>
            </w:r>
          </w:p>
        </w:tc>
      </w:tr>
      <w:tr w:rsidR="00FC0139" w14:paraId="60BDD41D" w14:textId="77777777" w:rsidTr="00D07201">
        <w:tc>
          <w:tcPr>
            <w:tcW w:w="600" w:type="dxa"/>
          </w:tcPr>
          <w:p w14:paraId="63FA184A" w14:textId="77777777" w:rsidR="00FC0139" w:rsidRDefault="00FC0139" w:rsidP="00D07201">
            <w:pPr>
              <w:spacing w:line="360" w:lineRule="auto"/>
              <w:jc w:val="both"/>
              <w:rPr>
                <w:rFonts w:ascii="Arial" w:hAnsi="Arial"/>
                <w:sz w:val="22"/>
              </w:rPr>
            </w:pPr>
          </w:p>
        </w:tc>
        <w:tc>
          <w:tcPr>
            <w:tcW w:w="501" w:type="dxa"/>
          </w:tcPr>
          <w:p w14:paraId="0C82B1A4" w14:textId="3372A417" w:rsidR="00FC0139" w:rsidRDefault="00000000" w:rsidP="00D07201">
            <w:pPr>
              <w:spacing w:line="360" w:lineRule="auto"/>
              <w:jc w:val="both"/>
              <w:rPr>
                <w:rFonts w:ascii="Arial" w:hAnsi="Arial"/>
                <w:sz w:val="22"/>
              </w:rPr>
            </w:pPr>
            <m:oMathPara>
              <m:oMath>
                <m:sSub>
                  <m:sSubPr>
                    <m:ctrlPr>
                      <w:rPr>
                        <w:rFonts w:ascii="Cambria Math" w:hAnsi="Cambria Math"/>
                      </w:rPr>
                    </m:ctrlPr>
                  </m:sSubPr>
                  <m:e>
                    <m:r>
                      <w:rPr>
                        <w:rFonts w:ascii="Cambria Math" w:hAnsi="Cambria Math"/>
                        <w:sz w:val="22"/>
                      </w:rPr>
                      <m:t>Q</m:t>
                    </m:r>
                  </m:e>
                  <m:sub>
                    <m:r>
                      <m:rPr>
                        <m:sty m:val="p"/>
                      </m:rPr>
                      <w:rPr>
                        <w:rFonts w:ascii="Cambria Math" w:hAnsi="Cambria Math"/>
                        <w:sz w:val="22"/>
                      </w:rPr>
                      <m:t>доп</m:t>
                    </m:r>
                  </m:sub>
                </m:sSub>
              </m:oMath>
            </m:oMathPara>
          </w:p>
        </w:tc>
        <w:tc>
          <w:tcPr>
            <w:tcW w:w="9320" w:type="dxa"/>
            <w:gridSpan w:val="2"/>
          </w:tcPr>
          <w:p w14:paraId="0CE5A37E" w14:textId="5A07DCCF" w:rsidR="00FC0139" w:rsidRDefault="00FC0139" w:rsidP="00FC0139">
            <w:pPr>
              <w:spacing w:line="360" w:lineRule="auto"/>
              <w:jc w:val="both"/>
              <w:rPr>
                <w:rFonts w:ascii="Arial" w:hAnsi="Arial"/>
                <w:sz w:val="22"/>
              </w:rPr>
            </w:pPr>
            <w:r w:rsidRPr="00C22E44">
              <w:rPr>
                <w:rFonts w:ascii="Arial" w:hAnsi="Arial" w:cs="Arial"/>
              </w:rPr>
              <w:t>‒</w:t>
            </w:r>
            <w:r>
              <w:rPr>
                <w:rFonts w:ascii="Arial" w:hAnsi="Arial" w:cs="Arial"/>
              </w:rPr>
              <w:t xml:space="preserve"> </w:t>
            </w:r>
            <w:r>
              <w:rPr>
                <w:rFonts w:ascii="Arial" w:hAnsi="Arial"/>
              </w:rPr>
              <w:t>предельно допустимый угол крена;</w:t>
            </w:r>
          </w:p>
        </w:tc>
      </w:tr>
      <w:tr w:rsidR="00FC0139" w14:paraId="52D98E2F" w14:textId="77777777" w:rsidTr="00D07201">
        <w:tc>
          <w:tcPr>
            <w:tcW w:w="600" w:type="dxa"/>
          </w:tcPr>
          <w:p w14:paraId="2808EB92" w14:textId="77777777" w:rsidR="00FC0139" w:rsidRDefault="00FC0139" w:rsidP="00D07201">
            <w:pPr>
              <w:spacing w:line="360" w:lineRule="auto"/>
              <w:jc w:val="both"/>
              <w:rPr>
                <w:rFonts w:ascii="Arial" w:hAnsi="Arial"/>
                <w:sz w:val="22"/>
              </w:rPr>
            </w:pPr>
          </w:p>
        </w:tc>
        <w:tc>
          <w:tcPr>
            <w:tcW w:w="501" w:type="dxa"/>
          </w:tcPr>
          <w:p w14:paraId="79420FD6" w14:textId="6B3C8AE1" w:rsidR="00FC0139" w:rsidRDefault="00000000" w:rsidP="00D07201">
            <w:pPr>
              <w:spacing w:line="360" w:lineRule="auto"/>
              <w:jc w:val="both"/>
              <w:rPr>
                <w:rFonts w:ascii="Arial" w:hAnsi="Arial"/>
              </w:rPr>
            </w:pPr>
            <m:oMathPara>
              <m:oMath>
                <m:sSub>
                  <m:sSubPr>
                    <m:ctrlPr>
                      <w:rPr>
                        <w:rFonts w:ascii="Cambria Math" w:hAnsi="Cambria Math"/>
                      </w:rPr>
                    </m:ctrlPr>
                  </m:sSubPr>
                  <m:e>
                    <m:r>
                      <w:rPr>
                        <w:rFonts w:ascii="Cambria Math" w:hAnsi="Cambria Math"/>
                        <w:sz w:val="22"/>
                      </w:rPr>
                      <m:t>Q</m:t>
                    </m:r>
                  </m:e>
                  <m:sub>
                    <m:r>
                      <m:rPr>
                        <m:sty m:val="p"/>
                      </m:rPr>
                      <w:rPr>
                        <w:rFonts w:ascii="Cambria Math" w:hAnsi="Cambria Math"/>
                        <w:sz w:val="22"/>
                      </w:rPr>
                      <m:t>кр</m:t>
                    </m:r>
                  </m:sub>
                </m:sSub>
              </m:oMath>
            </m:oMathPara>
          </w:p>
        </w:tc>
        <w:tc>
          <w:tcPr>
            <w:tcW w:w="9320" w:type="dxa"/>
            <w:gridSpan w:val="2"/>
          </w:tcPr>
          <w:p w14:paraId="76666FBD" w14:textId="43B98027" w:rsidR="00FC0139" w:rsidRPr="00C22E44" w:rsidRDefault="00FC0139" w:rsidP="00FC0139">
            <w:pPr>
              <w:spacing w:line="360" w:lineRule="auto"/>
              <w:jc w:val="both"/>
              <w:rPr>
                <w:rFonts w:ascii="Arial" w:hAnsi="Arial" w:cs="Arial"/>
              </w:rPr>
            </w:pPr>
            <w:r>
              <w:rPr>
                <w:rFonts w:ascii="Arial" w:hAnsi="Arial"/>
              </w:rPr>
              <w:t>– угол крена НМ от смещения транспортных средств от оси моста и течения.</w:t>
            </w:r>
          </w:p>
        </w:tc>
      </w:tr>
    </w:tbl>
    <w:p w14:paraId="35CDD3A4" w14:textId="1918C136" w:rsidR="00410B9B" w:rsidRDefault="00410B9B" w:rsidP="00410B9B">
      <w:pPr>
        <w:spacing w:line="360" w:lineRule="auto"/>
        <w:ind w:firstLine="709"/>
        <w:jc w:val="both"/>
        <w:rPr>
          <w:rFonts w:ascii="Arial" w:hAnsi="Arial"/>
        </w:rPr>
      </w:pPr>
      <w:r>
        <w:rPr>
          <w:rFonts w:ascii="Arial" w:hAnsi="Arial"/>
        </w:rPr>
        <w:t xml:space="preserve">За предельно допустимый угол крена </w:t>
      </w:r>
      <m:oMath>
        <m:sSub>
          <m:sSubPr>
            <m:ctrlPr>
              <w:rPr>
                <w:rFonts w:ascii="Cambria Math" w:hAnsi="Cambria Math"/>
              </w:rPr>
            </m:ctrlPr>
          </m:sSubPr>
          <m:e>
            <m:r>
              <w:rPr>
                <w:rFonts w:ascii="Cambria Math" w:hAnsi="Cambria Math"/>
                <w:sz w:val="22"/>
              </w:rPr>
              <m:t>Q</m:t>
            </m:r>
          </m:e>
          <m:sub>
            <m:r>
              <m:rPr>
                <m:sty m:val="p"/>
              </m:rPr>
              <w:rPr>
                <w:rFonts w:ascii="Cambria Math" w:hAnsi="Cambria Math"/>
                <w:sz w:val="22"/>
              </w:rPr>
              <m:t>доп</m:t>
            </m:r>
          </m:sub>
        </m:sSub>
      </m:oMath>
      <w:r>
        <w:rPr>
          <w:rFonts w:ascii="Arial" w:hAnsi="Arial"/>
        </w:rPr>
        <w:t xml:space="preserve"> </w:t>
      </w:r>
      <w:r w:rsidR="00FC0139">
        <w:rPr>
          <w:rFonts w:ascii="Arial" w:hAnsi="Arial"/>
        </w:rPr>
        <w:t>принимают</w:t>
      </w:r>
      <w:r>
        <w:rPr>
          <w:rFonts w:ascii="Arial" w:hAnsi="Arial"/>
        </w:rPr>
        <w:t xml:space="preserve"> наименьший и</w:t>
      </w:r>
      <w:r w:rsidR="00FC0139">
        <w:rPr>
          <w:rFonts w:ascii="Arial" w:hAnsi="Arial"/>
        </w:rPr>
        <w:t>з следующих углов, но не более 5</w:t>
      </w:r>
      <w:r w:rsidR="00FC0139">
        <w:rPr>
          <w:rFonts w:ascii="Arial" w:hAnsi="Arial" w:cs="Arial"/>
        </w:rPr>
        <w:t>°</w:t>
      </w:r>
      <w:r>
        <w:rPr>
          <w:rFonts w:ascii="Arial" w:hAnsi="Arial"/>
        </w:rPr>
        <w:t>:</w:t>
      </w:r>
    </w:p>
    <w:p w14:paraId="343D068E" w14:textId="1031256B" w:rsidR="00410B9B" w:rsidRDefault="00410B9B" w:rsidP="00410B9B">
      <w:pPr>
        <w:spacing w:line="360" w:lineRule="auto"/>
        <w:ind w:firstLine="709"/>
        <w:jc w:val="both"/>
        <w:rPr>
          <w:rFonts w:ascii="Arial" w:hAnsi="Arial"/>
        </w:rPr>
      </w:pPr>
      <w:r>
        <w:rPr>
          <w:rFonts w:ascii="Arial" w:hAnsi="Arial"/>
        </w:rPr>
        <w:t xml:space="preserve">- угол входа палубы понтона </w:t>
      </w:r>
      <w:r w:rsidR="002151E2">
        <w:rPr>
          <w:rFonts w:ascii="Arial" w:hAnsi="Arial"/>
        </w:rPr>
        <w:t xml:space="preserve">НМ </w:t>
      </w:r>
      <w:r>
        <w:rPr>
          <w:rFonts w:ascii="Arial" w:hAnsi="Arial"/>
        </w:rPr>
        <w:t>в воду;</w:t>
      </w:r>
    </w:p>
    <w:p w14:paraId="24315678" w14:textId="77777777" w:rsidR="00410B9B" w:rsidRDefault="00410B9B" w:rsidP="00410B9B">
      <w:pPr>
        <w:spacing w:line="360" w:lineRule="auto"/>
        <w:ind w:firstLine="709"/>
        <w:jc w:val="both"/>
        <w:rPr>
          <w:rFonts w:ascii="Arial" w:hAnsi="Arial"/>
        </w:rPr>
      </w:pPr>
      <w:r>
        <w:rPr>
          <w:rFonts w:ascii="Arial" w:hAnsi="Arial"/>
        </w:rPr>
        <w:t>- угол оголения горизонтальной части днища;</w:t>
      </w:r>
    </w:p>
    <w:p w14:paraId="13CF0E1E" w14:textId="135E614A" w:rsidR="00410B9B" w:rsidRDefault="00410B9B" w:rsidP="00410B9B">
      <w:pPr>
        <w:spacing w:line="360" w:lineRule="auto"/>
        <w:ind w:firstLine="709"/>
        <w:jc w:val="both"/>
        <w:rPr>
          <w:rFonts w:ascii="Arial" w:hAnsi="Arial"/>
        </w:rPr>
      </w:pPr>
      <w:r>
        <w:rPr>
          <w:rFonts w:ascii="Arial" w:hAnsi="Arial"/>
        </w:rPr>
        <w:t xml:space="preserve">- полученный в ходе расчета кренящий момент от динамического действия ветра сравнивается с предельно допустимым моментом при динамических наклонениях </w:t>
      </w:r>
      <m:oMath>
        <m:sSub>
          <m:sSubPr>
            <m:ctrlPr>
              <w:rPr>
                <w:rFonts w:ascii="Cambria Math" w:hAnsi="Cambria Math"/>
              </w:rPr>
            </m:ctrlPr>
          </m:sSubPr>
          <m:e>
            <m:r>
              <w:rPr>
                <w:rFonts w:ascii="Cambria Math" w:hAnsi="Cambria Math"/>
                <w:sz w:val="22"/>
              </w:rPr>
              <m:t>М</m:t>
            </m:r>
          </m:e>
          <m:sub>
            <m:r>
              <m:rPr>
                <m:sty m:val="p"/>
              </m:rPr>
              <w:rPr>
                <w:rFonts w:ascii="Cambria Math" w:hAnsi="Cambria Math"/>
                <w:sz w:val="22"/>
              </w:rPr>
              <m:t>доп</m:t>
            </m:r>
          </m:sub>
        </m:sSub>
      </m:oMath>
      <w:r>
        <w:rPr>
          <w:rFonts w:ascii="Arial" w:hAnsi="Arial"/>
        </w:rPr>
        <w:t>;</w:t>
      </w:r>
    </w:p>
    <w:p w14:paraId="095D442F" w14:textId="77777777" w:rsidR="00410B9B" w:rsidRDefault="00410B9B" w:rsidP="00410B9B">
      <w:pPr>
        <w:spacing w:line="360" w:lineRule="auto"/>
        <w:ind w:firstLine="709"/>
        <w:jc w:val="both"/>
        <w:rPr>
          <w:rFonts w:ascii="Arial" w:hAnsi="Arial"/>
        </w:rPr>
      </w:pPr>
      <w:r>
        <w:rPr>
          <w:rFonts w:ascii="Arial" w:hAnsi="Arial"/>
        </w:rPr>
        <w:t>- результаты проверки положительные при соблюдении условия:</w:t>
      </w:r>
    </w:p>
    <w:p w14:paraId="5A0D63CA" w14:textId="77777777" w:rsidR="00410B9B" w:rsidRDefault="00000000" w:rsidP="00410B9B">
      <w:pPr>
        <w:spacing w:line="360" w:lineRule="auto"/>
        <w:ind w:firstLine="709"/>
        <w:jc w:val="right"/>
        <w:rPr>
          <w:rFonts w:ascii="Arial" w:hAnsi="Arial"/>
        </w:rPr>
      </w:pPr>
      <m:oMath>
        <m:sSub>
          <m:sSubPr>
            <m:ctrlPr>
              <w:rPr>
                <w:rFonts w:ascii="Cambria Math" w:hAnsi="Cambria Math"/>
              </w:rPr>
            </m:ctrlPr>
          </m:sSubPr>
          <m:e>
            <m:r>
              <w:rPr>
                <w:rFonts w:ascii="Cambria Math" w:hAnsi="Cambria Math"/>
                <w:sz w:val="22"/>
              </w:rPr>
              <m:t>М</m:t>
            </m:r>
          </m:e>
          <m:sub>
            <m:r>
              <m:rPr>
                <m:sty m:val="p"/>
              </m:rPr>
              <w:rPr>
                <w:rFonts w:ascii="Cambria Math" w:hAnsi="Cambria Math"/>
                <w:sz w:val="22"/>
              </w:rPr>
              <m:t>кр</m:t>
            </m:r>
          </m:sub>
        </m:sSub>
        <m:r>
          <w:rPr>
            <w:rFonts w:ascii="Cambria Math" w:hAnsi="Cambria Math"/>
            <w:sz w:val="22"/>
          </w:rPr>
          <m:t>≤</m:t>
        </m:r>
        <m:sSub>
          <m:sSubPr>
            <m:ctrlPr>
              <w:rPr>
                <w:rFonts w:ascii="Cambria Math" w:hAnsi="Cambria Math"/>
              </w:rPr>
            </m:ctrlPr>
          </m:sSubPr>
          <m:e>
            <m:r>
              <w:rPr>
                <w:rFonts w:ascii="Cambria Math" w:hAnsi="Cambria Math"/>
                <w:sz w:val="22"/>
              </w:rPr>
              <m:t>М</m:t>
            </m:r>
          </m:e>
          <m:sub>
            <m:r>
              <m:rPr>
                <m:sty m:val="p"/>
              </m:rPr>
              <w:rPr>
                <w:rFonts w:ascii="Cambria Math" w:hAnsi="Cambria Math"/>
                <w:sz w:val="22"/>
              </w:rPr>
              <m:t>доп</m:t>
            </m:r>
          </m:sub>
        </m:sSub>
      </m:oMath>
      <w:r w:rsidR="00410B9B">
        <w:rPr>
          <w:rFonts w:ascii="Arial" w:hAnsi="Arial"/>
        </w:rPr>
        <w:t xml:space="preserve"> .                                                           (4)</w:t>
      </w:r>
    </w:p>
    <w:p w14:paraId="4EBA165F" w14:textId="77777777" w:rsidR="00410B9B" w:rsidRDefault="00410B9B" w:rsidP="00410B9B">
      <w:pPr>
        <w:spacing w:line="360" w:lineRule="auto"/>
        <w:ind w:firstLine="709"/>
        <w:jc w:val="both"/>
        <w:rPr>
          <w:rFonts w:ascii="Arial" w:hAnsi="Arial"/>
        </w:rPr>
      </w:pPr>
      <w:r>
        <w:rPr>
          <w:rFonts w:ascii="Arial" w:hAnsi="Arial"/>
        </w:rPr>
        <w:t>7.2.2 Проверка конструктивных требований</w:t>
      </w:r>
    </w:p>
    <w:p w14:paraId="53F91A1F" w14:textId="512314FB" w:rsidR="00410B9B" w:rsidRDefault="00FC0139" w:rsidP="00410B9B">
      <w:pPr>
        <w:spacing w:line="360" w:lineRule="auto"/>
        <w:ind w:firstLine="709"/>
        <w:jc w:val="both"/>
        <w:rPr>
          <w:rFonts w:ascii="Arial" w:hAnsi="Arial"/>
        </w:rPr>
      </w:pPr>
      <w:r>
        <w:rPr>
          <w:rFonts w:ascii="Arial" w:hAnsi="Arial"/>
        </w:rPr>
        <w:t>7.2.2.1. Проверку</w:t>
      </w:r>
      <w:r w:rsidR="00410B9B">
        <w:rPr>
          <w:rFonts w:ascii="Arial" w:hAnsi="Arial"/>
        </w:rPr>
        <w:t xml:space="preserve"> наличия конструктивных элементов </w:t>
      </w:r>
      <w:r w:rsidR="002151E2">
        <w:rPr>
          <w:rFonts w:ascii="Arial" w:hAnsi="Arial"/>
        </w:rPr>
        <w:t xml:space="preserve">НМ </w:t>
      </w:r>
      <w:r>
        <w:rPr>
          <w:rFonts w:ascii="Arial" w:hAnsi="Arial"/>
        </w:rPr>
        <w:t>осуществляют</w:t>
      </w:r>
      <w:r w:rsidR="00410B9B">
        <w:rPr>
          <w:rFonts w:ascii="Arial" w:hAnsi="Arial"/>
        </w:rPr>
        <w:t xml:space="preserve"> путем сличения представленных элементов с </w:t>
      </w:r>
      <w:r w:rsidR="00410B9B" w:rsidRPr="008B717C">
        <w:rPr>
          <w:rFonts w:ascii="Arial" w:hAnsi="Arial"/>
        </w:rPr>
        <w:t>требованиями 6.2.1.1.</w:t>
      </w:r>
      <w:r w:rsidR="00410B9B">
        <w:rPr>
          <w:rFonts w:ascii="Arial" w:hAnsi="Arial"/>
        </w:rPr>
        <w:t xml:space="preserve"> Для</w:t>
      </w:r>
      <w:r w:rsidR="002151E2">
        <w:rPr>
          <w:rFonts w:ascii="Arial" w:hAnsi="Arial"/>
        </w:rPr>
        <w:t> </w:t>
      </w:r>
      <w:r w:rsidR="00410B9B">
        <w:rPr>
          <w:rFonts w:ascii="Arial" w:hAnsi="Arial"/>
        </w:rPr>
        <w:t xml:space="preserve"> уточнения состава конструктивных элементов </w:t>
      </w:r>
      <w:r w:rsidR="002151E2">
        <w:rPr>
          <w:rFonts w:ascii="Arial" w:hAnsi="Arial"/>
        </w:rPr>
        <w:t xml:space="preserve">НМ </w:t>
      </w:r>
      <w:r w:rsidR="00410B9B">
        <w:rPr>
          <w:rFonts w:ascii="Arial" w:hAnsi="Arial"/>
        </w:rPr>
        <w:t>возможно использование информации из формуляра (паспорта), руководства по эксплуатации.</w:t>
      </w:r>
    </w:p>
    <w:p w14:paraId="166BE869" w14:textId="71CE7CBA" w:rsidR="00410B9B" w:rsidRDefault="00410B9B" w:rsidP="00410B9B">
      <w:pPr>
        <w:spacing w:line="360" w:lineRule="auto"/>
        <w:ind w:firstLine="709"/>
        <w:jc w:val="both"/>
        <w:rPr>
          <w:rFonts w:ascii="Arial" w:hAnsi="Arial"/>
        </w:rPr>
      </w:pPr>
      <w:r>
        <w:rPr>
          <w:rFonts w:ascii="Arial" w:hAnsi="Arial"/>
        </w:rPr>
        <w:t xml:space="preserve">7.2.2.2 Проверку применяемых для изготовления корпуса </w:t>
      </w:r>
      <w:r w:rsidR="002151E2">
        <w:rPr>
          <w:rFonts w:ascii="Arial" w:hAnsi="Arial"/>
        </w:rPr>
        <w:t xml:space="preserve">НМ </w:t>
      </w:r>
      <w:r>
        <w:rPr>
          <w:rFonts w:ascii="Arial" w:hAnsi="Arial"/>
        </w:rPr>
        <w:t xml:space="preserve">материалов проводят </w:t>
      </w:r>
      <w:r>
        <w:rPr>
          <w:rFonts w:ascii="Arial" w:hAnsi="Arial"/>
        </w:rPr>
        <w:lastRenderedPageBreak/>
        <w:t xml:space="preserve">путем представления сертификата качества материала, подтверждающего изготовление </w:t>
      </w:r>
      <w:r w:rsidR="002151E2">
        <w:rPr>
          <w:rFonts w:ascii="Arial" w:hAnsi="Arial"/>
        </w:rPr>
        <w:t xml:space="preserve">НМ </w:t>
      </w:r>
      <w:r>
        <w:rPr>
          <w:rFonts w:ascii="Arial" w:hAnsi="Arial"/>
        </w:rPr>
        <w:t>из стали (алюминиевых сплавов или пластика).</w:t>
      </w:r>
    </w:p>
    <w:p w14:paraId="44BFD31E" w14:textId="4941EC47" w:rsidR="00410B9B" w:rsidRDefault="00FC0139" w:rsidP="00410B9B">
      <w:pPr>
        <w:spacing w:line="360" w:lineRule="auto"/>
        <w:ind w:firstLine="709"/>
        <w:jc w:val="both"/>
        <w:rPr>
          <w:rFonts w:ascii="Arial" w:hAnsi="Arial"/>
        </w:rPr>
      </w:pPr>
      <w:r>
        <w:rPr>
          <w:rFonts w:ascii="Arial" w:hAnsi="Arial"/>
        </w:rPr>
        <w:t>7.2.2.3 Проверку</w:t>
      </w:r>
      <w:r w:rsidR="00410B9B">
        <w:rPr>
          <w:rFonts w:ascii="Arial" w:hAnsi="Arial"/>
        </w:rPr>
        <w:t xml:space="preserve"> оборудования </w:t>
      </w:r>
      <w:r w:rsidR="002151E2">
        <w:rPr>
          <w:rFonts w:ascii="Arial" w:hAnsi="Arial"/>
        </w:rPr>
        <w:t xml:space="preserve">НМ </w:t>
      </w:r>
      <w:r>
        <w:rPr>
          <w:rFonts w:ascii="Arial" w:hAnsi="Arial"/>
        </w:rPr>
        <w:t>якорным устройством проводят</w:t>
      </w:r>
      <w:r w:rsidR="00410B9B">
        <w:rPr>
          <w:rFonts w:ascii="Arial" w:hAnsi="Arial"/>
        </w:rPr>
        <w:t xml:space="preserve"> методом изучения технической документации на предмет наличия в ней описания якорного устройства и рекомендаций по раскреплению моста на месте эксплуатации, а также визуальным контролем наличия якорного устройства в комплекте </w:t>
      </w:r>
      <w:r w:rsidR="002151E2">
        <w:rPr>
          <w:rFonts w:ascii="Arial" w:hAnsi="Arial"/>
        </w:rPr>
        <w:t>НМ</w:t>
      </w:r>
      <w:r w:rsidR="00410B9B">
        <w:rPr>
          <w:rFonts w:ascii="Arial" w:hAnsi="Arial"/>
        </w:rPr>
        <w:t>.</w:t>
      </w:r>
    </w:p>
    <w:p w14:paraId="0E1310F9" w14:textId="2BFE5CCB" w:rsidR="00410B9B" w:rsidRDefault="00410B9B" w:rsidP="00410B9B">
      <w:pPr>
        <w:spacing w:line="360" w:lineRule="auto"/>
        <w:ind w:firstLine="709"/>
        <w:jc w:val="both"/>
        <w:rPr>
          <w:rFonts w:ascii="Arial" w:hAnsi="Arial"/>
        </w:rPr>
      </w:pPr>
      <w:r>
        <w:rPr>
          <w:rFonts w:ascii="Arial" w:hAnsi="Arial"/>
        </w:rPr>
        <w:t xml:space="preserve">Результаты проверки положительные, если </w:t>
      </w:r>
      <w:r w:rsidR="002151E2">
        <w:rPr>
          <w:rFonts w:ascii="Arial" w:hAnsi="Arial"/>
        </w:rPr>
        <w:t xml:space="preserve">НМ </w:t>
      </w:r>
      <w:r>
        <w:rPr>
          <w:rFonts w:ascii="Arial" w:hAnsi="Arial"/>
        </w:rPr>
        <w:t>оборудован якорным устройством и в технической документации даны рекомендации по раскреплению моста на месте эксплуатации.</w:t>
      </w:r>
    </w:p>
    <w:p w14:paraId="0C7EE997" w14:textId="078DAE8B" w:rsidR="00410B9B" w:rsidRDefault="00FC0139" w:rsidP="00410B9B">
      <w:pPr>
        <w:spacing w:line="360" w:lineRule="auto"/>
        <w:ind w:firstLine="709"/>
        <w:jc w:val="both"/>
        <w:rPr>
          <w:rFonts w:ascii="Arial" w:hAnsi="Arial"/>
        </w:rPr>
      </w:pPr>
      <w:r>
        <w:rPr>
          <w:rFonts w:ascii="Arial" w:hAnsi="Arial"/>
        </w:rPr>
        <w:t>7.2.2.4 Проверку</w:t>
      </w:r>
      <w:r w:rsidR="00410B9B">
        <w:rPr>
          <w:rFonts w:ascii="Arial" w:hAnsi="Arial"/>
        </w:rPr>
        <w:t xml:space="preserve"> отсутствия непосредственного контакта между алюминиевым сплавом и сталью, чугуном </w:t>
      </w:r>
      <w:r>
        <w:rPr>
          <w:rFonts w:ascii="Arial" w:hAnsi="Arial"/>
        </w:rPr>
        <w:t>или железобетоном осуществляют</w:t>
      </w:r>
      <w:r w:rsidR="00410B9B">
        <w:rPr>
          <w:rFonts w:ascii="Arial" w:hAnsi="Arial"/>
        </w:rPr>
        <w:t xml:space="preserve"> путем изучения технической документации и визуальным осмотром составных частей </w:t>
      </w:r>
      <w:r w:rsidR="002151E2">
        <w:rPr>
          <w:rFonts w:ascii="Arial" w:hAnsi="Arial"/>
        </w:rPr>
        <w:t xml:space="preserve">НМ </w:t>
      </w:r>
      <w:r w:rsidR="00410B9B">
        <w:rPr>
          <w:rFonts w:ascii="Arial" w:hAnsi="Arial"/>
        </w:rPr>
        <w:t>на предмет наличия непосредственного контакта конструкций из алюминиевых сплавов со сталью, чугуном или железобетоном. При наличии таких мест фиксируется наличие/отсутствие в них изолирующих прокладок.</w:t>
      </w:r>
    </w:p>
    <w:p w14:paraId="7BD4041E" w14:textId="2AE45674" w:rsidR="00410B9B" w:rsidRPr="00F869DF" w:rsidRDefault="00FC0139" w:rsidP="00410B9B">
      <w:pPr>
        <w:spacing w:line="360" w:lineRule="auto"/>
        <w:ind w:firstLine="709"/>
        <w:jc w:val="both"/>
        <w:rPr>
          <w:rFonts w:ascii="Arial" w:hAnsi="Arial"/>
          <w:color w:val="auto"/>
        </w:rPr>
      </w:pPr>
      <w:r w:rsidRPr="00F869DF">
        <w:rPr>
          <w:rFonts w:ascii="Arial" w:hAnsi="Arial"/>
          <w:color w:val="auto"/>
        </w:rPr>
        <w:t>7.2.2.5 Проверку</w:t>
      </w:r>
      <w:r w:rsidR="00410B9B" w:rsidRPr="00F869DF">
        <w:rPr>
          <w:rFonts w:ascii="Arial" w:hAnsi="Arial"/>
          <w:color w:val="auto"/>
        </w:rPr>
        <w:t xml:space="preserve"> высоты колесоотбоев, отгораживающих проезжую часть речной части </w:t>
      </w:r>
      <w:r w:rsidR="002151E2" w:rsidRPr="00F869DF">
        <w:rPr>
          <w:rFonts w:ascii="Arial" w:hAnsi="Arial"/>
          <w:color w:val="auto"/>
        </w:rPr>
        <w:t>НМ</w:t>
      </w:r>
      <w:r w:rsidRPr="00F869DF">
        <w:rPr>
          <w:rFonts w:ascii="Arial" w:hAnsi="Arial"/>
          <w:color w:val="auto"/>
        </w:rPr>
        <w:t>, проводят</w:t>
      </w:r>
      <w:r w:rsidR="00410B9B" w:rsidRPr="00F869DF">
        <w:rPr>
          <w:rFonts w:ascii="Arial" w:hAnsi="Arial"/>
          <w:color w:val="auto"/>
        </w:rPr>
        <w:t xml:space="preserve"> измерением при помощи рулетки расстояния в вертикальной плоскости от наиболее высокой точки колесоотбоя до уровня покрытия на мостовом </w:t>
      </w:r>
      <w:r w:rsidRPr="00F869DF">
        <w:rPr>
          <w:rFonts w:ascii="Arial" w:hAnsi="Arial"/>
          <w:color w:val="auto"/>
        </w:rPr>
        <w:t>сооружении. Измерение проводят</w:t>
      </w:r>
      <w:r w:rsidR="00410B9B" w:rsidRPr="00F869DF">
        <w:rPr>
          <w:rFonts w:ascii="Arial" w:hAnsi="Arial"/>
          <w:color w:val="auto"/>
        </w:rPr>
        <w:t xml:space="preserve"> у края колесоотбоя со стороны проезжей части. Измерение высоты колесо</w:t>
      </w:r>
      <w:r w:rsidRPr="00F869DF">
        <w:rPr>
          <w:rFonts w:ascii="Arial" w:hAnsi="Arial"/>
          <w:color w:val="auto"/>
        </w:rPr>
        <w:t>отбоя проводят</w:t>
      </w:r>
      <w:r w:rsidR="00410B9B" w:rsidRPr="00F869DF">
        <w:rPr>
          <w:rFonts w:ascii="Arial" w:hAnsi="Arial"/>
          <w:color w:val="auto"/>
        </w:rPr>
        <w:t xml:space="preserve"> в трех точках по длине моста с каждой стороны проезжей части. </w:t>
      </w:r>
    </w:p>
    <w:p w14:paraId="0FAEF0EE" w14:textId="1BDC269A" w:rsidR="00410B9B" w:rsidRDefault="00FC0139" w:rsidP="00410B9B">
      <w:pPr>
        <w:spacing w:line="360" w:lineRule="auto"/>
        <w:ind w:firstLine="709"/>
        <w:jc w:val="both"/>
        <w:rPr>
          <w:rFonts w:ascii="Arial" w:hAnsi="Arial"/>
        </w:rPr>
      </w:pPr>
      <w:r>
        <w:rPr>
          <w:rFonts w:ascii="Arial" w:hAnsi="Arial"/>
        </w:rPr>
        <w:t>7.2.2.6 Проверку</w:t>
      </w:r>
      <w:r w:rsidR="00410B9B">
        <w:rPr>
          <w:rFonts w:ascii="Arial" w:hAnsi="Arial"/>
        </w:rPr>
        <w:t xml:space="preserve"> высоты барьерного ограждения, отгораживающего проезжую часть береговой части </w:t>
      </w:r>
      <w:r w:rsidR="002151E2">
        <w:rPr>
          <w:rFonts w:ascii="Arial" w:hAnsi="Arial"/>
        </w:rPr>
        <w:t>НМ</w:t>
      </w:r>
      <w:r>
        <w:rPr>
          <w:rFonts w:ascii="Arial" w:hAnsi="Arial"/>
        </w:rPr>
        <w:t>, проводят</w:t>
      </w:r>
      <w:r w:rsidR="00410B9B">
        <w:rPr>
          <w:rFonts w:ascii="Arial" w:hAnsi="Arial"/>
        </w:rPr>
        <w:t xml:space="preserve"> измерением при помощи рулетки расстояния в вертикальной плоскости от наиболее высокой точки барьерного ограждения до уровня покрытия на мостовом сооружении. Измерение высоты </w:t>
      </w:r>
      <w:r>
        <w:rPr>
          <w:rFonts w:ascii="Arial" w:hAnsi="Arial"/>
        </w:rPr>
        <w:t>барьерного ограждения проводят</w:t>
      </w:r>
      <w:r w:rsidR="00410B9B">
        <w:rPr>
          <w:rFonts w:ascii="Arial" w:hAnsi="Arial"/>
        </w:rPr>
        <w:t xml:space="preserve"> в двух точках с каждой стороны моста. </w:t>
      </w:r>
    </w:p>
    <w:p w14:paraId="455DA204" w14:textId="7354AA06" w:rsidR="00410B9B" w:rsidRDefault="00FC0139" w:rsidP="00410B9B">
      <w:pPr>
        <w:spacing w:line="360" w:lineRule="auto"/>
        <w:ind w:firstLine="709"/>
        <w:jc w:val="both"/>
        <w:rPr>
          <w:rFonts w:ascii="Arial" w:hAnsi="Arial"/>
        </w:rPr>
      </w:pPr>
      <w:r>
        <w:rPr>
          <w:rFonts w:ascii="Arial" w:hAnsi="Arial"/>
        </w:rPr>
        <w:t>7.2.2.7 Проверку</w:t>
      </w:r>
      <w:r w:rsidR="00410B9B">
        <w:rPr>
          <w:rFonts w:ascii="Arial" w:hAnsi="Arial"/>
        </w:rPr>
        <w:t xml:space="preserve"> перекрытия переходными щитами стыков шириной от</w:t>
      </w:r>
      <w:r w:rsidR="002151E2">
        <w:rPr>
          <w:rFonts w:ascii="Arial" w:hAnsi="Arial"/>
        </w:rPr>
        <w:t> </w:t>
      </w:r>
      <w:r w:rsidR="00410B9B">
        <w:rPr>
          <w:rFonts w:ascii="Arial" w:hAnsi="Arial"/>
        </w:rPr>
        <w:t>50</w:t>
      </w:r>
      <w:r w:rsidR="002151E2">
        <w:rPr>
          <w:rFonts w:ascii="Arial" w:hAnsi="Arial"/>
        </w:rPr>
        <w:t> </w:t>
      </w:r>
      <w:r w:rsidR="00410B9B">
        <w:rPr>
          <w:rFonts w:ascii="Arial" w:hAnsi="Arial"/>
        </w:rPr>
        <w:t xml:space="preserve"> мм между различными частями </w:t>
      </w:r>
      <w:r w:rsidR="002151E2">
        <w:rPr>
          <w:rFonts w:ascii="Arial" w:hAnsi="Arial"/>
        </w:rPr>
        <w:t xml:space="preserve">НМ </w:t>
      </w:r>
      <w:r>
        <w:rPr>
          <w:rFonts w:ascii="Arial" w:hAnsi="Arial"/>
        </w:rPr>
        <w:t>проводят</w:t>
      </w:r>
      <w:r w:rsidR="00410B9B">
        <w:rPr>
          <w:rFonts w:ascii="Arial" w:hAnsi="Arial"/>
        </w:rPr>
        <w:t xml:space="preserve"> измерением при помощи рулетки размеров стыков между различными частями </w:t>
      </w:r>
      <w:r w:rsidR="002151E2">
        <w:rPr>
          <w:rFonts w:ascii="Arial" w:hAnsi="Arial"/>
        </w:rPr>
        <w:t>НМ</w:t>
      </w:r>
      <w:r w:rsidR="00410B9B">
        <w:rPr>
          <w:rFonts w:ascii="Arial" w:hAnsi="Arial"/>
        </w:rPr>
        <w:t xml:space="preserve">. </w:t>
      </w:r>
    </w:p>
    <w:p w14:paraId="341D5F33" w14:textId="3230CA0E" w:rsidR="00410B9B" w:rsidRDefault="00FC0139" w:rsidP="00410B9B">
      <w:pPr>
        <w:spacing w:line="360" w:lineRule="auto"/>
        <w:ind w:firstLine="709"/>
        <w:jc w:val="both"/>
        <w:rPr>
          <w:rFonts w:ascii="Arial" w:hAnsi="Arial"/>
        </w:rPr>
      </w:pPr>
      <w:r>
        <w:rPr>
          <w:rFonts w:ascii="Arial" w:hAnsi="Arial"/>
        </w:rPr>
        <w:t>7.2.2.8 Проверку</w:t>
      </w:r>
      <w:r w:rsidR="00410B9B">
        <w:rPr>
          <w:rFonts w:ascii="Arial" w:hAnsi="Arial"/>
        </w:rPr>
        <w:t xml:space="preserve"> высоты ограждения пешехо</w:t>
      </w:r>
      <w:r>
        <w:rPr>
          <w:rFonts w:ascii="Arial" w:hAnsi="Arial"/>
        </w:rPr>
        <w:t>дных дорожек проводят</w:t>
      </w:r>
      <w:r w:rsidR="00410B9B">
        <w:rPr>
          <w:rFonts w:ascii="Arial" w:hAnsi="Arial"/>
        </w:rPr>
        <w:t xml:space="preserve"> в</w:t>
      </w:r>
      <w:r w:rsidR="002151E2">
        <w:rPr>
          <w:rFonts w:ascii="Arial" w:hAnsi="Arial"/>
        </w:rPr>
        <w:t> </w:t>
      </w:r>
      <w:r w:rsidR="00410B9B">
        <w:rPr>
          <w:rFonts w:ascii="Arial" w:hAnsi="Arial"/>
        </w:rPr>
        <w:t>следующем порядке:</w:t>
      </w:r>
    </w:p>
    <w:p w14:paraId="65DA0902" w14:textId="7FE396E3" w:rsidR="00410B9B" w:rsidRDefault="00F869DF" w:rsidP="00410B9B">
      <w:pPr>
        <w:spacing w:line="360" w:lineRule="auto"/>
        <w:ind w:firstLine="709"/>
        <w:jc w:val="both"/>
        <w:rPr>
          <w:rFonts w:ascii="Arial" w:hAnsi="Arial"/>
        </w:rPr>
      </w:pPr>
      <w:r>
        <w:rPr>
          <w:rFonts w:ascii="Arial" w:hAnsi="Arial"/>
        </w:rPr>
        <w:t>- измеряют</w:t>
      </w:r>
      <w:r w:rsidR="00410B9B">
        <w:rPr>
          <w:rFonts w:ascii="Arial" w:hAnsi="Arial"/>
        </w:rPr>
        <w:t xml:space="preserve"> при помощи рулетки в трех точках по длине моста расстояние в вертикальной плоскости от наиболее высокой точки леерного ограждения с</w:t>
      </w:r>
      <w:r w:rsidR="002151E2">
        <w:rPr>
          <w:rFonts w:ascii="Arial" w:hAnsi="Arial"/>
        </w:rPr>
        <w:t> </w:t>
      </w:r>
      <w:r w:rsidR="00410B9B">
        <w:rPr>
          <w:rFonts w:ascii="Arial" w:hAnsi="Arial"/>
        </w:rPr>
        <w:t>внешней стороны пешеходной дорожки до уровня покрытия на мостовом сооружении;</w:t>
      </w:r>
    </w:p>
    <w:p w14:paraId="789877A0" w14:textId="12CA3CD3" w:rsidR="00410B9B" w:rsidRDefault="00F869DF" w:rsidP="00410B9B">
      <w:pPr>
        <w:spacing w:line="360" w:lineRule="auto"/>
        <w:ind w:firstLine="709"/>
        <w:jc w:val="both"/>
        <w:rPr>
          <w:rFonts w:ascii="Arial" w:hAnsi="Arial"/>
        </w:rPr>
      </w:pPr>
      <w:r>
        <w:rPr>
          <w:rFonts w:ascii="Arial" w:hAnsi="Arial"/>
        </w:rPr>
        <w:lastRenderedPageBreak/>
        <w:t>- измеряют</w:t>
      </w:r>
      <w:r w:rsidR="00410B9B">
        <w:rPr>
          <w:rFonts w:ascii="Arial" w:hAnsi="Arial"/>
        </w:rPr>
        <w:t xml:space="preserve"> при помощи рулетки в трех точках по длине моста расстояние в вертикальной плоскости от наиболее высокой точки леерного ограждения со стороны проезжей части до уровня покрытия на мостовом сооружении;</w:t>
      </w:r>
    </w:p>
    <w:p w14:paraId="0C323688" w14:textId="6AB1119E" w:rsidR="00410B9B" w:rsidRDefault="00410B9B" w:rsidP="00410B9B">
      <w:pPr>
        <w:spacing w:line="360" w:lineRule="auto"/>
        <w:ind w:firstLine="709"/>
        <w:jc w:val="both"/>
        <w:rPr>
          <w:rFonts w:ascii="Arial" w:hAnsi="Arial"/>
        </w:rPr>
      </w:pPr>
      <w:r>
        <w:rPr>
          <w:rFonts w:ascii="Arial" w:hAnsi="Arial"/>
        </w:rPr>
        <w:t xml:space="preserve">- при наличии пешеходной дорожки и с другой стороны </w:t>
      </w:r>
      <w:r w:rsidR="002151E2">
        <w:rPr>
          <w:rFonts w:ascii="Arial" w:hAnsi="Arial"/>
        </w:rPr>
        <w:t xml:space="preserve">НМ </w:t>
      </w:r>
      <w:r w:rsidR="00F869DF">
        <w:rPr>
          <w:rFonts w:ascii="Arial" w:hAnsi="Arial"/>
        </w:rPr>
        <w:t>измерения повторяют</w:t>
      </w:r>
      <w:r>
        <w:rPr>
          <w:rFonts w:ascii="Arial" w:hAnsi="Arial"/>
        </w:rPr>
        <w:t xml:space="preserve">. </w:t>
      </w:r>
    </w:p>
    <w:p w14:paraId="7D62A731" w14:textId="3C52F960" w:rsidR="00410B9B" w:rsidRDefault="00F869DF" w:rsidP="00410B9B">
      <w:pPr>
        <w:spacing w:line="360" w:lineRule="auto"/>
        <w:ind w:firstLine="709"/>
        <w:jc w:val="both"/>
        <w:rPr>
          <w:rFonts w:ascii="Arial" w:hAnsi="Arial"/>
        </w:rPr>
      </w:pPr>
      <w:r>
        <w:rPr>
          <w:rFonts w:ascii="Arial" w:hAnsi="Arial"/>
        </w:rPr>
        <w:t>7.2.2.9 Проверку</w:t>
      </w:r>
      <w:r w:rsidR="00410B9B">
        <w:rPr>
          <w:rFonts w:ascii="Arial" w:hAnsi="Arial"/>
        </w:rPr>
        <w:t xml:space="preserve"> расстояния между леерными стойка</w:t>
      </w:r>
      <w:r>
        <w:rPr>
          <w:rFonts w:ascii="Arial" w:hAnsi="Arial"/>
        </w:rPr>
        <w:t>ми и леерами в секции проводят</w:t>
      </w:r>
      <w:r w:rsidR="00410B9B">
        <w:rPr>
          <w:rFonts w:ascii="Arial" w:hAnsi="Arial"/>
        </w:rPr>
        <w:t xml:space="preserve"> в следующем порядке:</w:t>
      </w:r>
    </w:p>
    <w:p w14:paraId="4CB4EDF3" w14:textId="6ACE2708" w:rsidR="00410B9B" w:rsidRDefault="00F869DF" w:rsidP="00410B9B">
      <w:pPr>
        <w:spacing w:line="360" w:lineRule="auto"/>
        <w:ind w:firstLine="709"/>
        <w:jc w:val="both"/>
        <w:rPr>
          <w:rFonts w:ascii="Arial" w:hAnsi="Arial"/>
        </w:rPr>
      </w:pPr>
      <w:r>
        <w:rPr>
          <w:rFonts w:ascii="Arial" w:hAnsi="Arial"/>
        </w:rPr>
        <w:t xml:space="preserve"> - измеряют</w:t>
      </w:r>
      <w:r w:rsidR="00410B9B">
        <w:rPr>
          <w:rFonts w:ascii="Arial" w:hAnsi="Arial"/>
        </w:rPr>
        <w:t xml:space="preserve"> при помощи рулетки расстояние в горизонтальной плоскости между соседними стойками леерного ограждения по всей длине моста; </w:t>
      </w:r>
    </w:p>
    <w:p w14:paraId="54195386" w14:textId="3E5E8B1E" w:rsidR="00410B9B" w:rsidRDefault="00F869DF" w:rsidP="00410B9B">
      <w:pPr>
        <w:spacing w:line="360" w:lineRule="auto"/>
        <w:ind w:firstLine="709"/>
        <w:jc w:val="both"/>
        <w:rPr>
          <w:rFonts w:ascii="Arial" w:hAnsi="Arial"/>
        </w:rPr>
      </w:pPr>
      <w:r>
        <w:rPr>
          <w:rFonts w:ascii="Arial" w:hAnsi="Arial"/>
        </w:rPr>
        <w:t>- измеряют</w:t>
      </w:r>
      <w:r w:rsidR="00410B9B">
        <w:rPr>
          <w:rFonts w:ascii="Arial" w:hAnsi="Arial"/>
        </w:rPr>
        <w:t xml:space="preserve"> при помощи рулетки расстояние в вертикальной плоскости между нижним леером и настилом пешеходной дорожки; </w:t>
      </w:r>
    </w:p>
    <w:p w14:paraId="6AA62A1F" w14:textId="57EE3180" w:rsidR="00410B9B" w:rsidRDefault="00F869DF" w:rsidP="00410B9B">
      <w:pPr>
        <w:spacing w:line="360" w:lineRule="auto"/>
        <w:ind w:firstLine="709"/>
        <w:jc w:val="both"/>
        <w:rPr>
          <w:rFonts w:ascii="Arial" w:hAnsi="Arial"/>
        </w:rPr>
      </w:pPr>
      <w:r>
        <w:rPr>
          <w:rFonts w:ascii="Arial" w:hAnsi="Arial"/>
        </w:rPr>
        <w:t>- измеряют</w:t>
      </w:r>
      <w:r w:rsidR="00410B9B">
        <w:rPr>
          <w:rFonts w:ascii="Arial" w:hAnsi="Arial"/>
        </w:rPr>
        <w:t xml:space="preserve"> при помощи рулетки расстояние в вертикальной плоскости между соседними леерами в каждой секции. </w:t>
      </w:r>
    </w:p>
    <w:p w14:paraId="03AADD6D" w14:textId="0AE0DB10" w:rsidR="00410B9B" w:rsidRDefault="00F869DF" w:rsidP="00410B9B">
      <w:pPr>
        <w:spacing w:line="360" w:lineRule="auto"/>
        <w:ind w:firstLine="709"/>
        <w:jc w:val="both"/>
        <w:rPr>
          <w:rFonts w:ascii="Arial" w:hAnsi="Arial"/>
        </w:rPr>
      </w:pPr>
      <w:r>
        <w:rPr>
          <w:rFonts w:ascii="Arial" w:hAnsi="Arial"/>
        </w:rPr>
        <w:t>7.2.2.10 Проверку</w:t>
      </w:r>
      <w:r w:rsidR="00410B9B">
        <w:rPr>
          <w:rFonts w:ascii="Arial" w:hAnsi="Arial"/>
        </w:rPr>
        <w:t xml:space="preserve"> н</w:t>
      </w:r>
      <w:r>
        <w:rPr>
          <w:rFonts w:ascii="Arial" w:hAnsi="Arial"/>
        </w:rPr>
        <w:t>аличия съемных лееров проводят визуальной оценкой наличия съе</w:t>
      </w:r>
      <w:r w:rsidR="00410B9B">
        <w:rPr>
          <w:rFonts w:ascii="Arial" w:hAnsi="Arial"/>
        </w:rPr>
        <w:t xml:space="preserve">мных лееров в местах, где </w:t>
      </w:r>
      <w:r w:rsidR="002151E2">
        <w:rPr>
          <w:rFonts w:ascii="Arial" w:hAnsi="Arial"/>
        </w:rPr>
        <w:t>леерное ограждение прерывается.</w:t>
      </w:r>
    </w:p>
    <w:p w14:paraId="4D76E6C0" w14:textId="5B13C8E2" w:rsidR="00410B9B" w:rsidRDefault="00410B9B" w:rsidP="00410B9B">
      <w:pPr>
        <w:spacing w:line="360" w:lineRule="auto"/>
        <w:ind w:firstLine="709"/>
        <w:jc w:val="both"/>
        <w:rPr>
          <w:rFonts w:ascii="Arial" w:hAnsi="Arial"/>
          <w:b/>
        </w:rPr>
      </w:pPr>
      <w:r>
        <w:rPr>
          <w:rFonts w:ascii="Arial" w:hAnsi="Arial"/>
          <w:b/>
        </w:rPr>
        <w:t xml:space="preserve">7.3 Методы испытаний </w:t>
      </w:r>
      <w:r w:rsidR="00044901" w:rsidRPr="00801A92">
        <w:rPr>
          <w:rFonts w:ascii="Arial" w:hAnsi="Arial"/>
          <w:b/>
        </w:rPr>
        <w:t>ПСС</w:t>
      </w:r>
    </w:p>
    <w:p w14:paraId="142747A0" w14:textId="4BB459F6" w:rsidR="00410B9B" w:rsidRDefault="00410B9B" w:rsidP="00410B9B">
      <w:pPr>
        <w:tabs>
          <w:tab w:val="left" w:pos="1705"/>
        </w:tabs>
        <w:spacing w:line="360" w:lineRule="auto"/>
        <w:ind w:firstLine="709"/>
        <w:jc w:val="both"/>
        <w:rPr>
          <w:rFonts w:ascii="Arial" w:hAnsi="Arial"/>
        </w:rPr>
      </w:pPr>
      <w:r>
        <w:rPr>
          <w:rFonts w:ascii="Arial" w:hAnsi="Arial"/>
        </w:rPr>
        <w:t xml:space="preserve">7.3.1 Проверка требований противоскользящего покрытия площадок на </w:t>
      </w:r>
      <w:r w:rsidR="00044901">
        <w:rPr>
          <w:rFonts w:ascii="Arial" w:hAnsi="Arial"/>
        </w:rPr>
        <w:t>ПСС</w:t>
      </w:r>
    </w:p>
    <w:p w14:paraId="41F38830" w14:textId="5BE7B00D" w:rsidR="00410B9B" w:rsidRDefault="00410B9B" w:rsidP="00410B9B">
      <w:pPr>
        <w:tabs>
          <w:tab w:val="left" w:pos="1705"/>
        </w:tabs>
        <w:spacing w:line="360" w:lineRule="auto"/>
        <w:ind w:firstLine="709"/>
        <w:jc w:val="both"/>
        <w:rPr>
          <w:rFonts w:ascii="Arial" w:hAnsi="Arial"/>
        </w:rPr>
      </w:pPr>
      <w:r>
        <w:rPr>
          <w:rFonts w:ascii="Arial" w:hAnsi="Arial"/>
        </w:rPr>
        <w:t xml:space="preserve">Коэффициент сцепления покрытия площадки на </w:t>
      </w:r>
      <w:r w:rsidR="00044901">
        <w:rPr>
          <w:rFonts w:ascii="Arial" w:hAnsi="Arial"/>
        </w:rPr>
        <w:t>ПСС</w:t>
      </w:r>
      <w:r w:rsidR="00044901" w:rsidRPr="00331996">
        <w:rPr>
          <w:rFonts w:ascii="Arial" w:hAnsi="Arial"/>
        </w:rPr>
        <w:t xml:space="preserve"> </w:t>
      </w:r>
      <w:r>
        <w:rPr>
          <w:rFonts w:ascii="Arial" w:hAnsi="Arial"/>
        </w:rPr>
        <w:t>определяют методом испытаний, имитирующим нагрузку на напольное покрытие:</w:t>
      </w:r>
    </w:p>
    <w:p w14:paraId="36BC62B8" w14:textId="340C93D1" w:rsidR="00410B9B" w:rsidRDefault="00410B9B" w:rsidP="00410B9B">
      <w:pPr>
        <w:tabs>
          <w:tab w:val="left" w:pos="0"/>
        </w:tabs>
        <w:spacing w:line="360" w:lineRule="auto"/>
        <w:ind w:firstLine="709"/>
        <w:jc w:val="both"/>
        <w:outlineLvl w:val="2"/>
        <w:rPr>
          <w:rFonts w:ascii="Arial" w:hAnsi="Arial"/>
        </w:rPr>
      </w:pPr>
      <w:r>
        <w:rPr>
          <w:rFonts w:ascii="Arial" w:hAnsi="Arial"/>
        </w:rPr>
        <w:t>- сухая площадка, резиновое напольное покрытие и положительная температура. Резиновое покрытие по ГОСТ 7338 размером 100×40 мм, толщиной от 8 до 10 мм нагрузить усилием от (430 ± 0,5) Н (</w:t>
      </w:r>
      <m:oMath>
        <m:sSub>
          <m:sSubPr>
            <m:ctrlPr>
              <w:rPr>
                <w:rFonts w:ascii="Cambria Math" w:hAnsi="Cambria Math"/>
              </w:rPr>
            </m:ctrlPr>
          </m:sSubPr>
          <m:e>
            <m:r>
              <w:rPr>
                <w:rFonts w:ascii="Cambria Math" w:hAnsi="Cambria Math"/>
                <w:sz w:val="22"/>
              </w:rPr>
              <m:t>F</m:t>
            </m:r>
          </m:e>
          <m:sub>
            <m:r>
              <w:rPr>
                <w:rFonts w:ascii="Cambria Math" w:hAnsi="Cambria Math"/>
                <w:sz w:val="22"/>
              </w:rPr>
              <m:t>1</m:t>
            </m:r>
          </m:sub>
        </m:sSub>
      </m:oMath>
      <w:r>
        <w:rPr>
          <w:rFonts w:ascii="Arial" w:hAnsi="Arial"/>
        </w:rPr>
        <w:t xml:space="preserve">). Разместить на площадке </w:t>
      </w:r>
      <w:r w:rsidR="00044901">
        <w:rPr>
          <w:rFonts w:ascii="Arial" w:hAnsi="Arial"/>
        </w:rPr>
        <w:t>ПСС</w:t>
      </w:r>
      <w:r>
        <w:rPr>
          <w:rFonts w:ascii="Arial" w:hAnsi="Arial"/>
        </w:rPr>
        <w:t>. Динамометром определить усилие сдвига резинового коврика (</w:t>
      </w:r>
      <m:oMath>
        <m:sSub>
          <m:sSubPr>
            <m:ctrlPr>
              <w:rPr>
                <w:rFonts w:ascii="Cambria Math" w:hAnsi="Cambria Math"/>
              </w:rPr>
            </m:ctrlPr>
          </m:sSubPr>
          <m:e>
            <m:r>
              <w:rPr>
                <w:rFonts w:ascii="Cambria Math" w:hAnsi="Cambria Math"/>
                <w:sz w:val="22"/>
              </w:rPr>
              <m:t>F</m:t>
            </m:r>
          </m:e>
          <m:sub>
            <m:r>
              <w:rPr>
                <w:rFonts w:ascii="Cambria Math" w:hAnsi="Cambria Math"/>
                <w:sz w:val="22"/>
              </w:rPr>
              <m:t>2</m:t>
            </m:r>
          </m:sub>
        </m:sSub>
      </m:oMath>
      <w:r>
        <w:rPr>
          <w:rFonts w:ascii="Arial" w:hAnsi="Arial"/>
        </w:rPr>
        <w:t xml:space="preserve">). </w:t>
      </w:r>
    </w:p>
    <w:p w14:paraId="7423F90B" w14:textId="7E8F996C" w:rsidR="00410B9B" w:rsidRDefault="00410B9B" w:rsidP="00410B9B">
      <w:pPr>
        <w:tabs>
          <w:tab w:val="left" w:pos="0"/>
        </w:tabs>
        <w:spacing w:line="360" w:lineRule="auto"/>
        <w:ind w:firstLine="709"/>
        <w:jc w:val="both"/>
        <w:outlineLvl w:val="2"/>
        <w:rPr>
          <w:rFonts w:ascii="Arial" w:hAnsi="Arial"/>
        </w:rPr>
      </w:pPr>
      <w:r>
        <w:rPr>
          <w:rFonts w:ascii="Arial" w:hAnsi="Arial"/>
        </w:rPr>
        <w:t xml:space="preserve">Значение коэффициент сцепления покрытия площадки на </w:t>
      </w:r>
      <w:r w:rsidR="00044901">
        <w:rPr>
          <w:rFonts w:ascii="Arial" w:hAnsi="Arial"/>
        </w:rPr>
        <w:t>ПСС</w:t>
      </w:r>
      <w:r w:rsidR="00044901" w:rsidRPr="00331996">
        <w:rPr>
          <w:rFonts w:ascii="Arial" w:hAnsi="Arial"/>
        </w:rPr>
        <w:t xml:space="preserve"> </w:t>
      </w:r>
      <m:oMath>
        <m:r>
          <w:rPr>
            <w:rFonts w:ascii="Cambria Math" w:hAnsi="Cambria Math"/>
            <w:sz w:val="22"/>
          </w:rPr>
          <m:t>φ,</m:t>
        </m:r>
      </m:oMath>
      <w:r w:rsidR="00F869DF">
        <w:rPr>
          <w:rFonts w:ascii="Arial" w:hAnsi="Arial"/>
        </w:rPr>
        <w:t xml:space="preserve"> определяют по формуле</w:t>
      </w:r>
    </w:p>
    <w:tbl>
      <w:tblPr>
        <w:tblW w:w="0" w:type="auto"/>
        <w:tblLayout w:type="fixed"/>
        <w:tblLook w:val="04A0" w:firstRow="1" w:lastRow="0" w:firstColumn="1" w:lastColumn="0" w:noHBand="0" w:noVBand="1"/>
      </w:tblPr>
      <w:tblGrid>
        <w:gridCol w:w="9747"/>
        <w:gridCol w:w="567"/>
      </w:tblGrid>
      <w:tr w:rsidR="00410B9B" w14:paraId="1E16101E" w14:textId="77777777" w:rsidTr="00F869DF">
        <w:tc>
          <w:tcPr>
            <w:tcW w:w="9747" w:type="dxa"/>
          </w:tcPr>
          <w:p w14:paraId="231610C9" w14:textId="3A755025" w:rsidR="00410B9B" w:rsidRPr="00F869DF" w:rsidRDefault="00410B9B" w:rsidP="00F869DF">
            <w:pPr>
              <w:spacing w:after="160" w:line="259" w:lineRule="auto"/>
              <w:jc w:val="center"/>
              <w:rPr>
                <w:rFonts w:ascii="Arial" w:hAnsi="Arial"/>
              </w:rPr>
            </w:pPr>
            <m:oMathPara>
              <m:oMath>
                <m:r>
                  <w:rPr>
                    <w:rFonts w:ascii="Cambria Math" w:hAnsi="Cambria Math"/>
                  </w:rPr>
                  <m:t>φ=</m:t>
                </m:r>
                <m:r>
                  <m:rPr>
                    <m:nor/>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2</m:t>
                        </m:r>
                      </m:sub>
                    </m:sSub>
                  </m:num>
                  <m:den>
                    <m:sSub>
                      <m:sSubPr>
                        <m:ctrlPr>
                          <w:rPr>
                            <w:rFonts w:ascii="Cambria Math" w:hAnsi="Cambria Math"/>
                          </w:rPr>
                        </m:ctrlPr>
                      </m:sSubPr>
                      <m:e>
                        <m:r>
                          <w:rPr>
                            <w:rFonts w:ascii="Cambria Math" w:hAnsi="Cambria Math"/>
                          </w:rPr>
                          <m:t>F</m:t>
                        </m:r>
                      </m:e>
                      <m:sub>
                        <m:r>
                          <w:rPr>
                            <w:rFonts w:ascii="Cambria Math" w:hAnsi="Cambria Math"/>
                          </w:rPr>
                          <m:t>1</m:t>
                        </m:r>
                      </m:sub>
                    </m:sSub>
                  </m:den>
                </m:f>
              </m:oMath>
            </m:oMathPara>
          </w:p>
        </w:tc>
        <w:tc>
          <w:tcPr>
            <w:tcW w:w="567" w:type="dxa"/>
          </w:tcPr>
          <w:p w14:paraId="208EB72D" w14:textId="54BAAA79" w:rsidR="00410B9B" w:rsidRDefault="00F869DF" w:rsidP="00054A8B">
            <w:pPr>
              <w:tabs>
                <w:tab w:val="left" w:pos="0"/>
              </w:tabs>
              <w:spacing w:line="360" w:lineRule="auto"/>
              <w:jc w:val="both"/>
              <w:outlineLvl w:val="2"/>
              <w:rPr>
                <w:rFonts w:ascii="Arial" w:hAnsi="Arial"/>
                <w:highlight w:val="yellow"/>
              </w:rPr>
            </w:pPr>
            <w:r w:rsidRPr="00703784">
              <w:rPr>
                <w:rFonts w:ascii="Arial" w:hAnsi="Arial"/>
              </w:rPr>
              <w:t>(5)</w:t>
            </w:r>
          </w:p>
        </w:tc>
      </w:tr>
    </w:tbl>
    <w:p w14:paraId="4F750F69" w14:textId="18FB9DCE" w:rsidR="00410B9B" w:rsidRDefault="00410B9B" w:rsidP="00410B9B">
      <w:pPr>
        <w:spacing w:line="360" w:lineRule="auto"/>
        <w:ind w:firstLine="709"/>
        <w:jc w:val="both"/>
        <w:rPr>
          <w:rFonts w:ascii="Arial" w:hAnsi="Arial"/>
        </w:rPr>
      </w:pPr>
      <w:r>
        <w:rPr>
          <w:rFonts w:ascii="Arial" w:hAnsi="Arial"/>
        </w:rPr>
        <w:t>Измерения проводят в двух взаимоперпендикулярных направлениях. По</w:t>
      </w:r>
      <w:r w:rsidR="00054A8B">
        <w:rPr>
          <w:rFonts w:ascii="Arial" w:hAnsi="Arial"/>
          <w:lang w:val="en-US"/>
        </w:rPr>
        <w:t> </w:t>
      </w:r>
      <w:r>
        <w:rPr>
          <w:rFonts w:ascii="Arial" w:hAnsi="Arial"/>
        </w:rPr>
        <w:t>результатам испытаний коэффициент сцепления должен быть не ниже 0,7.</w:t>
      </w:r>
    </w:p>
    <w:p w14:paraId="58DD180B" w14:textId="77777777" w:rsidR="00410B9B" w:rsidRDefault="00410B9B" w:rsidP="00410B9B">
      <w:pPr>
        <w:spacing w:line="360" w:lineRule="auto"/>
        <w:ind w:firstLine="709"/>
        <w:jc w:val="both"/>
        <w:rPr>
          <w:rFonts w:ascii="Arial" w:hAnsi="Arial"/>
        </w:rPr>
      </w:pPr>
      <w:r>
        <w:rPr>
          <w:rFonts w:ascii="Arial" w:hAnsi="Arial"/>
        </w:rPr>
        <w:t xml:space="preserve">7.3.2 Проверка требований к противотуманным фарам и фароискателям </w:t>
      </w:r>
    </w:p>
    <w:p w14:paraId="34F0433A" w14:textId="1A1D1336" w:rsidR="00410B9B" w:rsidRDefault="00F869DF" w:rsidP="00F869DF">
      <w:pPr>
        <w:spacing w:line="360" w:lineRule="auto"/>
        <w:ind w:firstLine="709"/>
        <w:jc w:val="both"/>
        <w:rPr>
          <w:rFonts w:ascii="Arial" w:hAnsi="Arial"/>
        </w:rPr>
      </w:pPr>
      <w:r>
        <w:rPr>
          <w:rFonts w:ascii="Arial" w:hAnsi="Arial"/>
        </w:rPr>
        <w:t>7.3.2.1 </w:t>
      </w:r>
      <w:r w:rsidR="00410B9B">
        <w:rPr>
          <w:rFonts w:ascii="Arial" w:hAnsi="Arial"/>
        </w:rPr>
        <w:t>Проверки пылезащиты и воздействия влаги фар и фароискателей выполняют по ГОСТ 14254</w:t>
      </w:r>
      <w:r>
        <w:rPr>
          <w:rFonts w:ascii="Arial" w:hAnsi="Arial"/>
        </w:rPr>
        <w:t>–</w:t>
      </w:r>
      <w:r w:rsidR="00410B9B">
        <w:rPr>
          <w:rFonts w:ascii="Arial" w:hAnsi="Arial"/>
        </w:rPr>
        <w:t xml:space="preserve">2015 (пункты 13.4, 13.6, 14.2, 14.2.7). </w:t>
      </w:r>
    </w:p>
    <w:p w14:paraId="004FCAC3" w14:textId="3E3CABB4" w:rsidR="00410B9B" w:rsidRDefault="00410B9B" w:rsidP="00F869DF">
      <w:pPr>
        <w:spacing w:line="360" w:lineRule="auto"/>
        <w:ind w:firstLine="709"/>
        <w:jc w:val="both"/>
        <w:rPr>
          <w:rFonts w:ascii="Arial" w:hAnsi="Arial"/>
        </w:rPr>
      </w:pPr>
      <w:r>
        <w:rPr>
          <w:rFonts w:ascii="Arial" w:hAnsi="Arial"/>
        </w:rPr>
        <w:t>7.3.2.2 Испытания на устойчивость к воздействию низких и высоких температур проводят согласно ГОСТ 30630.2.1</w:t>
      </w:r>
      <w:r w:rsidR="00F869DF">
        <w:rPr>
          <w:rFonts w:ascii="Arial" w:hAnsi="Arial"/>
        </w:rPr>
        <w:t>–</w:t>
      </w:r>
      <w:r>
        <w:rPr>
          <w:rFonts w:ascii="Arial" w:hAnsi="Arial"/>
        </w:rPr>
        <w:t xml:space="preserve">2013 (пункты 4,6). </w:t>
      </w:r>
    </w:p>
    <w:p w14:paraId="10224148" w14:textId="0FDCC3DC" w:rsidR="00410B9B" w:rsidRDefault="00410B9B" w:rsidP="00F869DF">
      <w:pPr>
        <w:spacing w:line="360" w:lineRule="auto"/>
        <w:ind w:firstLine="709"/>
        <w:jc w:val="both"/>
        <w:rPr>
          <w:rFonts w:ascii="Arial" w:hAnsi="Arial"/>
        </w:rPr>
      </w:pPr>
      <w:r>
        <w:rPr>
          <w:rFonts w:ascii="Arial" w:hAnsi="Arial"/>
        </w:rPr>
        <w:t>7.3.2.3 Для измерени</w:t>
      </w:r>
      <w:r w:rsidR="00F869DF">
        <w:rPr>
          <w:rFonts w:ascii="Arial" w:hAnsi="Arial"/>
        </w:rPr>
        <w:t>я сектора освещения используют</w:t>
      </w:r>
      <w:r>
        <w:rPr>
          <w:rFonts w:ascii="Arial" w:hAnsi="Arial"/>
        </w:rPr>
        <w:t xml:space="preserve"> угломер. Измеряемый диапазон углов поворота светильника (фары) не менее чем ±40</w:t>
      </w:r>
      <w:r w:rsidR="00054A8B">
        <w:rPr>
          <w:rFonts w:ascii="Arial" w:hAnsi="Arial"/>
          <w:lang w:val="en-US"/>
        </w:rPr>
        <w:t> </w:t>
      </w:r>
      <w:r>
        <w:rPr>
          <w:rFonts w:ascii="Arial" w:hAnsi="Arial"/>
        </w:rPr>
        <w:t xml:space="preserve"> в вертикальной </w:t>
      </w:r>
      <w:r>
        <w:rPr>
          <w:rFonts w:ascii="Arial" w:hAnsi="Arial"/>
        </w:rPr>
        <w:lastRenderedPageBreak/>
        <w:t>плоскости и не менее ±185</w:t>
      </w:r>
      <w:r w:rsidR="00F869DF">
        <w:rPr>
          <w:rFonts w:ascii="Arial" w:hAnsi="Arial" w:cs="Arial"/>
        </w:rPr>
        <w:t>°</w:t>
      </w:r>
      <w:r>
        <w:rPr>
          <w:rFonts w:ascii="Arial" w:hAnsi="Arial"/>
        </w:rPr>
        <w:t xml:space="preserve"> в</w:t>
      </w:r>
      <w:r w:rsidR="00054A8B">
        <w:rPr>
          <w:rFonts w:ascii="Arial" w:hAnsi="Arial"/>
          <w:lang w:val="en-US"/>
        </w:rPr>
        <w:t> </w:t>
      </w:r>
      <w:r>
        <w:rPr>
          <w:rFonts w:ascii="Arial" w:hAnsi="Arial"/>
        </w:rPr>
        <w:t xml:space="preserve"> горизонтальной.</w:t>
      </w:r>
    </w:p>
    <w:p w14:paraId="0D2F219B" w14:textId="77777777" w:rsidR="00410B9B" w:rsidRPr="004A1627" w:rsidRDefault="00410B9B" w:rsidP="00410B9B">
      <w:pPr>
        <w:spacing w:line="360" w:lineRule="auto"/>
        <w:ind w:firstLine="709"/>
        <w:jc w:val="both"/>
        <w:rPr>
          <w:rFonts w:ascii="Arial" w:hAnsi="Arial"/>
        </w:rPr>
      </w:pPr>
      <w:r>
        <w:rPr>
          <w:rFonts w:ascii="Arial" w:hAnsi="Arial"/>
        </w:rPr>
        <w:t xml:space="preserve">7.3.3 Проверка </w:t>
      </w:r>
      <w:r w:rsidRPr="004A1627">
        <w:rPr>
          <w:rFonts w:ascii="Arial" w:hAnsi="Arial"/>
        </w:rPr>
        <w:t>требований к системе воздушных клапанов лодок</w:t>
      </w:r>
    </w:p>
    <w:p w14:paraId="6428ECDD" w14:textId="6DE47958" w:rsidR="00410B9B" w:rsidRPr="004A1627" w:rsidRDefault="00410B9B" w:rsidP="00410B9B">
      <w:pPr>
        <w:spacing w:line="360" w:lineRule="auto"/>
        <w:ind w:firstLine="709"/>
        <w:jc w:val="both"/>
        <w:rPr>
          <w:rFonts w:ascii="Arial" w:hAnsi="Arial"/>
        </w:rPr>
      </w:pPr>
      <w:r w:rsidRPr="004A1627">
        <w:rPr>
          <w:rFonts w:ascii="Arial" w:hAnsi="Arial"/>
        </w:rPr>
        <w:t>Воздушные клапаны необходимо визуально осмотреть. Каждый клапан должен быть снабж</w:t>
      </w:r>
      <w:r w:rsidR="00F869DF">
        <w:rPr>
          <w:rFonts w:ascii="Arial" w:hAnsi="Arial"/>
        </w:rPr>
        <w:t>е</w:t>
      </w:r>
      <w:r w:rsidRPr="004A1627">
        <w:rPr>
          <w:rFonts w:ascii="Arial" w:hAnsi="Arial"/>
        </w:rPr>
        <w:t>н защитным устройством от непреднамеренного воздействия на срабатывание клапана, которое конструктивно соединено с корпусом клапана для исключения возможности случайной утери.</w:t>
      </w:r>
    </w:p>
    <w:p w14:paraId="1113B71B" w14:textId="77777777" w:rsidR="00410B9B" w:rsidRPr="004A1627" w:rsidRDefault="00410B9B" w:rsidP="00410B9B">
      <w:pPr>
        <w:spacing w:line="360" w:lineRule="auto"/>
        <w:ind w:firstLine="709"/>
        <w:jc w:val="both"/>
        <w:rPr>
          <w:rFonts w:ascii="Arial" w:hAnsi="Arial"/>
        </w:rPr>
      </w:pPr>
      <w:r w:rsidRPr="004A1627">
        <w:rPr>
          <w:rFonts w:ascii="Arial" w:hAnsi="Arial"/>
        </w:rPr>
        <w:t>7.3.4 Проверка требований изолирования к воздушным камерам отсеков плавучести лодок</w:t>
      </w:r>
    </w:p>
    <w:p w14:paraId="3C64442D" w14:textId="1D31782E" w:rsidR="00410B9B" w:rsidRPr="004A1627" w:rsidRDefault="00410B9B" w:rsidP="00410B9B">
      <w:pPr>
        <w:spacing w:line="360" w:lineRule="auto"/>
        <w:ind w:firstLine="709"/>
        <w:jc w:val="both"/>
        <w:rPr>
          <w:rFonts w:ascii="Arial" w:hAnsi="Arial"/>
        </w:rPr>
      </w:pPr>
      <w:r>
        <w:rPr>
          <w:rFonts w:ascii="Arial" w:hAnsi="Arial"/>
        </w:rPr>
        <w:t xml:space="preserve">Перед проведением испытания камеры плавучести лодок необходимо заполнить </w:t>
      </w:r>
      <w:r w:rsidRPr="004A1627">
        <w:rPr>
          <w:rFonts w:ascii="Arial" w:hAnsi="Arial"/>
        </w:rPr>
        <w:t>воздухом до максимально допустимого значения, указанного в рабочей документации. Исп</w:t>
      </w:r>
      <w:r w:rsidR="00F869DF">
        <w:rPr>
          <w:rFonts w:ascii="Arial" w:hAnsi="Arial"/>
        </w:rPr>
        <w:t>ытание проводят путе</w:t>
      </w:r>
      <w:r w:rsidRPr="004A1627">
        <w:rPr>
          <w:rFonts w:ascii="Arial" w:hAnsi="Arial"/>
        </w:rPr>
        <w:t>м стравливания воздуха из одной</w:t>
      </w:r>
      <w:r w:rsidR="00F869DF">
        <w:rPr>
          <w:rFonts w:ascii="Arial" w:hAnsi="Arial"/>
        </w:rPr>
        <w:t xml:space="preserve"> камеры. При этом не допускают</w:t>
      </w:r>
      <w:r w:rsidRPr="004A1627">
        <w:rPr>
          <w:rFonts w:ascii="Arial" w:hAnsi="Arial"/>
        </w:rPr>
        <w:t xml:space="preserve"> стравливания воздуха из любой другой камеры.</w:t>
      </w:r>
      <w:r w:rsidR="004A1627" w:rsidRPr="004A1627">
        <w:rPr>
          <w:rFonts w:ascii="Arial" w:hAnsi="Arial"/>
        </w:rPr>
        <w:t xml:space="preserve"> Оставшееся давление измеряется манометром.</w:t>
      </w:r>
      <w:r w:rsidR="00FF732A" w:rsidRPr="00FF732A">
        <w:rPr>
          <w:rFonts w:ascii="Arial" w:hAnsi="Arial"/>
        </w:rPr>
        <w:t xml:space="preserve"> </w:t>
      </w:r>
    </w:p>
    <w:p w14:paraId="7421BAA9" w14:textId="24E8989D" w:rsidR="00410B9B" w:rsidRDefault="00410B9B" w:rsidP="00410B9B">
      <w:pPr>
        <w:spacing w:line="360" w:lineRule="auto"/>
        <w:ind w:firstLine="709"/>
        <w:jc w:val="both"/>
        <w:rPr>
          <w:rFonts w:ascii="Arial" w:hAnsi="Arial"/>
        </w:rPr>
      </w:pPr>
      <w:r>
        <w:rPr>
          <w:rFonts w:ascii="Arial" w:hAnsi="Arial"/>
        </w:rPr>
        <w:t>7.3.</w:t>
      </w:r>
      <w:r w:rsidR="00D85F6E">
        <w:rPr>
          <w:rFonts w:ascii="Arial" w:hAnsi="Arial"/>
        </w:rPr>
        <w:t>6</w:t>
      </w:r>
      <w:r>
        <w:rPr>
          <w:rFonts w:ascii="Arial" w:hAnsi="Arial"/>
        </w:rPr>
        <w:t xml:space="preserve"> Проверка угла свободного движения весел при хождении по воде</w:t>
      </w:r>
    </w:p>
    <w:p w14:paraId="4D02D1E4" w14:textId="106A1316" w:rsidR="00410B9B" w:rsidRDefault="00410B9B" w:rsidP="00410B9B">
      <w:pPr>
        <w:spacing w:line="360" w:lineRule="auto"/>
        <w:ind w:firstLine="709"/>
        <w:jc w:val="both"/>
        <w:rPr>
          <w:rFonts w:ascii="Arial" w:hAnsi="Arial"/>
        </w:rPr>
      </w:pPr>
      <w:r>
        <w:rPr>
          <w:rFonts w:ascii="Arial" w:hAnsi="Arial"/>
        </w:rPr>
        <w:t xml:space="preserve">Угол свободного движения весел </w:t>
      </w:r>
      <w:r w:rsidR="00F869DF">
        <w:rPr>
          <w:rFonts w:ascii="Arial" w:hAnsi="Arial"/>
        </w:rPr>
        <w:t>при хождении по воде проверяют</w:t>
      </w:r>
      <w:r>
        <w:rPr>
          <w:rFonts w:ascii="Arial" w:hAnsi="Arial"/>
        </w:rPr>
        <w:t xml:space="preserve"> при помощи угломеров. Перед ис</w:t>
      </w:r>
      <w:r w:rsidR="00F869DF">
        <w:rPr>
          <w:rFonts w:ascii="Arial" w:hAnsi="Arial"/>
        </w:rPr>
        <w:t>пытанием угломер устанавливают поочере</w:t>
      </w:r>
      <w:r>
        <w:rPr>
          <w:rFonts w:ascii="Arial" w:hAnsi="Arial"/>
        </w:rPr>
        <w:t xml:space="preserve">дно на весло в районе уключины с правого, а затем с левого борта. При свободном движении весел при хождении по воде угол должен быть </w:t>
      </w:r>
      <w:r>
        <w:rPr>
          <w:rFonts w:ascii="Arial" w:hAnsi="Arial" w:cs="Arial"/>
        </w:rPr>
        <w:t>‒</w:t>
      </w:r>
      <w:r>
        <w:rPr>
          <w:rFonts w:ascii="Arial" w:hAnsi="Arial"/>
        </w:rPr>
        <w:t xml:space="preserve"> не менее 90</w:t>
      </w:r>
      <w:r w:rsidR="00F869DF">
        <w:rPr>
          <w:rFonts w:ascii="Arial" w:hAnsi="Arial" w:cs="Arial"/>
        </w:rPr>
        <w:t>°</w:t>
      </w:r>
      <w:r>
        <w:rPr>
          <w:rFonts w:ascii="Arial" w:hAnsi="Arial"/>
        </w:rPr>
        <w:t xml:space="preserve"> вперед и не менее 90</w:t>
      </w:r>
      <w:r w:rsidR="00F869DF">
        <w:rPr>
          <w:rFonts w:ascii="Arial" w:hAnsi="Arial" w:cs="Arial"/>
        </w:rPr>
        <w:t>°</w:t>
      </w:r>
      <w:r>
        <w:rPr>
          <w:rFonts w:ascii="Arial" w:hAnsi="Arial"/>
        </w:rPr>
        <w:t xml:space="preserve"> назад от перпендикулярного к борту положения.</w:t>
      </w:r>
    </w:p>
    <w:p w14:paraId="003AF245" w14:textId="7734E9C9" w:rsidR="00410B9B" w:rsidRDefault="00410B9B" w:rsidP="00410B9B">
      <w:pPr>
        <w:spacing w:line="360" w:lineRule="auto"/>
        <w:ind w:firstLine="709"/>
        <w:jc w:val="both"/>
        <w:rPr>
          <w:rFonts w:ascii="Arial" w:hAnsi="Arial"/>
        </w:rPr>
      </w:pPr>
      <w:r>
        <w:rPr>
          <w:rFonts w:ascii="Arial" w:hAnsi="Arial"/>
        </w:rPr>
        <w:t>7.3.</w:t>
      </w:r>
      <w:r w:rsidR="00D85F6E">
        <w:rPr>
          <w:rFonts w:ascii="Arial" w:hAnsi="Arial"/>
        </w:rPr>
        <w:t>7</w:t>
      </w:r>
      <w:r>
        <w:rPr>
          <w:rFonts w:ascii="Arial" w:hAnsi="Arial"/>
        </w:rPr>
        <w:t xml:space="preserve"> Проверка усилия на разрыв причального стропа</w:t>
      </w:r>
    </w:p>
    <w:p w14:paraId="6989DD8C" w14:textId="3972EC5F" w:rsidR="00106755" w:rsidRDefault="00106755" w:rsidP="00106755">
      <w:pPr>
        <w:spacing w:line="360" w:lineRule="auto"/>
        <w:ind w:firstLine="709"/>
        <w:jc w:val="both"/>
        <w:rPr>
          <w:rFonts w:ascii="Arial" w:hAnsi="Arial"/>
        </w:rPr>
      </w:pPr>
      <w:r>
        <w:rPr>
          <w:rFonts w:ascii="Arial" w:hAnsi="Arial"/>
        </w:rPr>
        <w:t xml:space="preserve">Проверку выдерживаемого усилия </w:t>
      </w:r>
      <w:r w:rsidR="00F869DF">
        <w:rPr>
          <w:rFonts w:ascii="Arial" w:hAnsi="Arial"/>
        </w:rPr>
        <w:t>причального стропа проводят путе</w:t>
      </w:r>
      <w:r>
        <w:rPr>
          <w:rFonts w:ascii="Arial" w:hAnsi="Arial"/>
        </w:rPr>
        <w:t>м натяжения ш</w:t>
      </w:r>
      <w:r w:rsidR="00E03841">
        <w:rPr>
          <w:rFonts w:ascii="Arial" w:hAnsi="Arial"/>
        </w:rPr>
        <w:t>вартовочного каната за прикрепле</w:t>
      </w:r>
      <w:r>
        <w:rPr>
          <w:rFonts w:ascii="Arial" w:hAnsi="Arial"/>
        </w:rPr>
        <w:t>нный к нему динамометр с</w:t>
      </w:r>
      <w:r w:rsidR="00054A8B">
        <w:rPr>
          <w:rFonts w:ascii="Arial" w:hAnsi="Arial"/>
          <w:lang w:val="en-US"/>
        </w:rPr>
        <w:t> </w:t>
      </w:r>
      <w:r>
        <w:rPr>
          <w:rFonts w:ascii="Arial" w:hAnsi="Arial"/>
        </w:rPr>
        <w:t>заданным усилием в течение не менее 1 мин, после чего проводят технический осмотр причального стропа на предмет повреждений. Обрывов, разрывов, потрескиваний п</w:t>
      </w:r>
      <w:r w:rsidR="00F869DF">
        <w:rPr>
          <w:rFonts w:ascii="Arial" w:hAnsi="Arial"/>
        </w:rPr>
        <w:t>ричального стропа не допускают</w:t>
      </w:r>
      <w:r>
        <w:rPr>
          <w:rFonts w:ascii="Arial" w:hAnsi="Arial"/>
        </w:rPr>
        <w:t>.</w:t>
      </w:r>
    </w:p>
    <w:p w14:paraId="51C0EA4B" w14:textId="614280EF" w:rsidR="00410B9B" w:rsidRDefault="00410B9B" w:rsidP="00410B9B">
      <w:pPr>
        <w:spacing w:line="360" w:lineRule="auto"/>
        <w:ind w:firstLine="709"/>
        <w:jc w:val="both"/>
        <w:rPr>
          <w:rFonts w:ascii="Arial" w:hAnsi="Arial"/>
        </w:rPr>
      </w:pPr>
      <w:r>
        <w:rPr>
          <w:rFonts w:ascii="Arial" w:hAnsi="Arial"/>
        </w:rPr>
        <w:t>7.3.</w:t>
      </w:r>
      <w:r w:rsidR="00D85F6E">
        <w:rPr>
          <w:rFonts w:ascii="Arial" w:hAnsi="Arial"/>
        </w:rPr>
        <w:t>8</w:t>
      </w:r>
      <w:r>
        <w:rPr>
          <w:rFonts w:ascii="Arial" w:hAnsi="Arial"/>
        </w:rPr>
        <w:t xml:space="preserve"> Проверка остаточной плавучести после повреждения лодки</w:t>
      </w:r>
    </w:p>
    <w:p w14:paraId="70E93076" w14:textId="4B5C4D5E" w:rsidR="00410B9B" w:rsidRDefault="00410B9B" w:rsidP="00410B9B">
      <w:pPr>
        <w:spacing w:line="360" w:lineRule="auto"/>
        <w:ind w:firstLine="709"/>
        <w:jc w:val="both"/>
        <w:rPr>
          <w:rFonts w:ascii="Arial" w:hAnsi="Arial"/>
        </w:rPr>
      </w:pPr>
      <w:r>
        <w:rPr>
          <w:rFonts w:ascii="Arial" w:hAnsi="Arial"/>
        </w:rPr>
        <w:t xml:space="preserve">Для проверки </w:t>
      </w:r>
      <w:r w:rsidR="00F869DF">
        <w:rPr>
          <w:rFonts w:ascii="Arial" w:hAnsi="Arial"/>
        </w:rPr>
        <w:t>остаточной плавучести после повреждения лодки</w:t>
      </w:r>
      <w:r w:rsidR="00F869DF" w:rsidRPr="004A1627">
        <w:rPr>
          <w:rFonts w:ascii="Arial" w:hAnsi="Arial"/>
        </w:rPr>
        <w:t xml:space="preserve"> </w:t>
      </w:r>
      <w:r w:rsidR="00F869DF">
        <w:rPr>
          <w:rFonts w:ascii="Arial" w:hAnsi="Arial"/>
        </w:rPr>
        <w:t>удаляют</w:t>
      </w:r>
      <w:r w:rsidRPr="004A1627">
        <w:rPr>
          <w:rFonts w:ascii="Arial" w:hAnsi="Arial"/>
        </w:rPr>
        <w:t xml:space="preserve"> воздух из самого большого отсека плавучести. Нагру</w:t>
      </w:r>
      <w:r w:rsidR="00F869DF">
        <w:rPr>
          <w:rFonts w:ascii="Arial" w:hAnsi="Arial"/>
        </w:rPr>
        <w:t>жают лодку номинальной грузоподъе</w:t>
      </w:r>
      <w:r w:rsidRPr="004A1627">
        <w:rPr>
          <w:rFonts w:ascii="Arial" w:hAnsi="Arial"/>
        </w:rPr>
        <w:t>мностью не менее 50</w:t>
      </w:r>
      <w:r w:rsidR="00F869DF">
        <w:rPr>
          <w:rFonts w:ascii="Arial" w:hAnsi="Arial"/>
        </w:rPr>
        <w:t xml:space="preserve"> </w:t>
      </w:r>
      <w:r w:rsidRPr="004A1627">
        <w:rPr>
          <w:rFonts w:ascii="Arial" w:hAnsi="Arial"/>
        </w:rPr>
        <w:t>%, установленной изготовителем. Плавучесть корпуса лодок должна составлять не менее 50</w:t>
      </w:r>
      <w:r w:rsidR="00F869DF">
        <w:rPr>
          <w:rFonts w:ascii="Arial" w:hAnsi="Arial"/>
        </w:rPr>
        <w:t xml:space="preserve"> </w:t>
      </w:r>
      <w:r w:rsidRPr="004A1627">
        <w:rPr>
          <w:rFonts w:ascii="Arial" w:hAnsi="Arial"/>
        </w:rPr>
        <w:t>%.</w:t>
      </w:r>
      <w:r>
        <w:rPr>
          <w:rFonts w:ascii="Arial" w:hAnsi="Arial"/>
        </w:rPr>
        <w:t xml:space="preserve"> </w:t>
      </w:r>
    </w:p>
    <w:p w14:paraId="0FD83EFE" w14:textId="5B7F60AD" w:rsidR="00410B9B" w:rsidRDefault="00410B9B" w:rsidP="00410B9B">
      <w:pPr>
        <w:spacing w:line="360" w:lineRule="auto"/>
        <w:ind w:firstLine="709"/>
        <w:jc w:val="both"/>
        <w:rPr>
          <w:rFonts w:ascii="Arial" w:hAnsi="Arial"/>
        </w:rPr>
      </w:pPr>
      <w:r>
        <w:rPr>
          <w:rFonts w:ascii="Arial" w:hAnsi="Arial"/>
          <w:b/>
        </w:rPr>
        <w:t xml:space="preserve">7.4 Методы испытаний </w:t>
      </w:r>
      <w:r w:rsidR="00967FDB" w:rsidRPr="00967FDB">
        <w:rPr>
          <w:rFonts w:ascii="Arial" w:hAnsi="Arial"/>
          <w:b/>
        </w:rPr>
        <w:t>НП</w:t>
      </w:r>
    </w:p>
    <w:p w14:paraId="7793F9AA" w14:textId="2C68C2EC" w:rsidR="00410B9B" w:rsidRDefault="00410B9B" w:rsidP="00410B9B">
      <w:pPr>
        <w:spacing w:line="360" w:lineRule="auto"/>
        <w:ind w:firstLine="709"/>
        <w:jc w:val="both"/>
        <w:rPr>
          <w:rFonts w:ascii="Arial" w:hAnsi="Arial"/>
        </w:rPr>
      </w:pPr>
      <w:r>
        <w:rPr>
          <w:rFonts w:ascii="Arial" w:hAnsi="Arial"/>
        </w:rPr>
        <w:t xml:space="preserve">7.4.1 </w:t>
      </w:r>
      <w:bookmarkStart w:id="5" w:name="_Hlk228375815"/>
      <w:r>
        <w:rPr>
          <w:rFonts w:ascii="Arial" w:hAnsi="Arial"/>
        </w:rPr>
        <w:t xml:space="preserve">Проверка требований к системе наполнения </w:t>
      </w:r>
      <w:bookmarkEnd w:id="5"/>
      <w:r w:rsidR="00967FDB">
        <w:rPr>
          <w:rFonts w:ascii="Arial" w:hAnsi="Arial" w:cs="Arial"/>
          <w:color w:val="auto"/>
          <w:shd w:val="clear" w:color="auto" w:fill="FFFFFF"/>
        </w:rPr>
        <w:t>НП</w:t>
      </w:r>
    </w:p>
    <w:p w14:paraId="02DDEE11" w14:textId="77777777" w:rsidR="00410B9B" w:rsidRDefault="00410B9B" w:rsidP="00410B9B">
      <w:pPr>
        <w:spacing w:line="360" w:lineRule="auto"/>
        <w:ind w:firstLine="709"/>
        <w:jc w:val="both"/>
        <w:rPr>
          <w:rFonts w:ascii="Arial" w:hAnsi="Arial"/>
        </w:rPr>
      </w:pPr>
      <w:r>
        <w:rPr>
          <w:rFonts w:ascii="Arial" w:hAnsi="Arial"/>
        </w:rPr>
        <w:t>7.4.1.1 Проверка усилия срабатывания системы наполнения</w:t>
      </w:r>
    </w:p>
    <w:p w14:paraId="1702A6AB" w14:textId="183D7325" w:rsidR="00410B9B" w:rsidRDefault="00F869DF" w:rsidP="00410B9B">
      <w:pPr>
        <w:spacing w:line="360" w:lineRule="auto"/>
        <w:ind w:firstLine="709"/>
        <w:jc w:val="both"/>
        <w:rPr>
          <w:rFonts w:ascii="Arial" w:hAnsi="Arial"/>
        </w:rPr>
      </w:pPr>
      <w:r>
        <w:rPr>
          <w:rFonts w:ascii="Arial" w:hAnsi="Arial"/>
        </w:rPr>
        <w:t>Проверку</w:t>
      </w:r>
      <w:r w:rsidR="00410B9B">
        <w:rPr>
          <w:rFonts w:ascii="Arial" w:hAnsi="Arial"/>
        </w:rPr>
        <w:t xml:space="preserve"> усилия на срабатывание </w:t>
      </w:r>
      <w:r>
        <w:rPr>
          <w:rFonts w:ascii="Arial" w:hAnsi="Arial"/>
        </w:rPr>
        <w:t>системы наполнения проводят путе</w:t>
      </w:r>
      <w:r w:rsidR="00410B9B">
        <w:rPr>
          <w:rFonts w:ascii="Arial" w:hAnsi="Arial"/>
        </w:rPr>
        <w:t xml:space="preserve">м </w:t>
      </w:r>
      <w:r w:rsidR="00410B9B">
        <w:rPr>
          <w:rFonts w:ascii="Arial" w:hAnsi="Arial"/>
        </w:rPr>
        <w:lastRenderedPageBreak/>
        <w:t>вытягивания ш</w:t>
      </w:r>
      <w:r>
        <w:rPr>
          <w:rFonts w:ascii="Arial" w:hAnsi="Arial"/>
        </w:rPr>
        <w:t>вартовочного каната за прикрепле</w:t>
      </w:r>
      <w:r w:rsidR="00410B9B">
        <w:rPr>
          <w:rFonts w:ascii="Arial" w:hAnsi="Arial"/>
        </w:rPr>
        <w:t>нный к нему динамометр</w:t>
      </w:r>
      <w:r w:rsidR="00971421">
        <w:rPr>
          <w:rFonts w:ascii="Arial" w:hAnsi="Arial"/>
        </w:rPr>
        <w:t xml:space="preserve"> </w:t>
      </w:r>
      <w:r w:rsidR="00410B9B">
        <w:rPr>
          <w:rFonts w:ascii="Arial" w:hAnsi="Arial"/>
        </w:rPr>
        <w:t>с</w:t>
      </w:r>
      <w:r w:rsidR="00054A8B">
        <w:rPr>
          <w:rFonts w:ascii="Arial" w:hAnsi="Arial"/>
          <w:lang w:val="en-US"/>
        </w:rPr>
        <w:t> </w:t>
      </w:r>
      <w:r w:rsidR="00410B9B">
        <w:rPr>
          <w:rFonts w:ascii="Arial" w:hAnsi="Arial"/>
        </w:rPr>
        <w:t>фиксацией усилия в момент срабатывания системы наполнения. Ход</w:t>
      </w:r>
      <w:r w:rsidR="00054A8B">
        <w:rPr>
          <w:rFonts w:ascii="Arial" w:hAnsi="Arial"/>
          <w:lang w:val="en-US"/>
        </w:rPr>
        <w:t> </w:t>
      </w:r>
      <w:r w:rsidR="00410B9B">
        <w:rPr>
          <w:rFonts w:ascii="Arial" w:hAnsi="Arial"/>
        </w:rPr>
        <w:t>швартовочного каната измеряется металлической рулеткой или линейкой. Для облегчения измерения хода швартовочного каната допускается проведение его маркировки у места начала хода.</w:t>
      </w:r>
    </w:p>
    <w:p w14:paraId="5BC0B335" w14:textId="77777777" w:rsidR="00410B9B" w:rsidRDefault="00410B9B" w:rsidP="00410B9B">
      <w:pPr>
        <w:spacing w:line="360" w:lineRule="auto"/>
        <w:ind w:firstLine="709"/>
        <w:jc w:val="both"/>
        <w:rPr>
          <w:rFonts w:ascii="Arial" w:hAnsi="Arial"/>
        </w:rPr>
      </w:pPr>
      <w:r>
        <w:rPr>
          <w:rFonts w:ascii="Arial" w:hAnsi="Arial"/>
        </w:rPr>
        <w:t>7.4.1.2 Проверка прочности швартовочного каната и буксирного устройства</w:t>
      </w:r>
    </w:p>
    <w:p w14:paraId="0AA7D4DE" w14:textId="70A37A2C" w:rsidR="00410B9B" w:rsidRDefault="00410B9B" w:rsidP="00410B9B">
      <w:pPr>
        <w:spacing w:line="360" w:lineRule="auto"/>
        <w:ind w:firstLine="709"/>
        <w:jc w:val="both"/>
        <w:rPr>
          <w:rFonts w:ascii="Arial" w:hAnsi="Arial"/>
        </w:rPr>
      </w:pPr>
      <w:r>
        <w:rPr>
          <w:rFonts w:ascii="Arial" w:hAnsi="Arial"/>
        </w:rPr>
        <w:t>Проверку выдерживаемого усилия швартовочного каната и бук</w:t>
      </w:r>
      <w:r w:rsidR="00F869DF">
        <w:rPr>
          <w:rFonts w:ascii="Arial" w:hAnsi="Arial"/>
        </w:rPr>
        <w:t>сирного устройства проводят путе</w:t>
      </w:r>
      <w:r>
        <w:rPr>
          <w:rFonts w:ascii="Arial" w:hAnsi="Arial"/>
        </w:rPr>
        <w:t>м натяжения швартовочного каната за</w:t>
      </w:r>
      <w:r w:rsidR="00E03841">
        <w:rPr>
          <w:rFonts w:ascii="Arial" w:hAnsi="Arial"/>
        </w:rPr>
        <w:t xml:space="preserve"> прикрепле</w:t>
      </w:r>
      <w:r>
        <w:rPr>
          <w:rFonts w:ascii="Arial" w:hAnsi="Arial"/>
        </w:rPr>
        <w:t>нный</w:t>
      </w:r>
      <w:r w:rsidR="00971421">
        <w:rPr>
          <w:rFonts w:ascii="Arial" w:hAnsi="Arial"/>
        </w:rPr>
        <w:t xml:space="preserve"> </w:t>
      </w:r>
      <w:r>
        <w:rPr>
          <w:rFonts w:ascii="Arial" w:hAnsi="Arial"/>
        </w:rPr>
        <w:t>к</w:t>
      </w:r>
      <w:r w:rsidR="00054A8B">
        <w:rPr>
          <w:rFonts w:ascii="Arial" w:hAnsi="Arial"/>
          <w:lang w:val="en-US"/>
        </w:rPr>
        <w:t> </w:t>
      </w:r>
      <w:r>
        <w:rPr>
          <w:rFonts w:ascii="Arial" w:hAnsi="Arial"/>
        </w:rPr>
        <w:t>нему динамометр с заданным усилием в течение не менее 1 мин, после чего проводят технический осмотр каната и буксирного устройства на предмет повреждений. Обрывов, разрывов, потрескиваний каната и буксирного устройства не допускается.</w:t>
      </w:r>
    </w:p>
    <w:p w14:paraId="639E0F9B" w14:textId="77777777" w:rsidR="00410B9B" w:rsidRDefault="00410B9B" w:rsidP="00410B9B">
      <w:pPr>
        <w:spacing w:line="360" w:lineRule="auto"/>
        <w:ind w:firstLine="709"/>
        <w:jc w:val="both"/>
        <w:rPr>
          <w:rFonts w:ascii="Arial" w:hAnsi="Arial"/>
        </w:rPr>
      </w:pPr>
      <w:r>
        <w:rPr>
          <w:rFonts w:ascii="Arial" w:hAnsi="Arial"/>
        </w:rPr>
        <w:t>7.4.1.3 Проверка времени наполнения отсеков плавучести</w:t>
      </w:r>
    </w:p>
    <w:p w14:paraId="41C987AC" w14:textId="132C358A" w:rsidR="00410B9B" w:rsidRDefault="00410B9B" w:rsidP="00410B9B">
      <w:pPr>
        <w:spacing w:line="360" w:lineRule="auto"/>
        <w:ind w:firstLine="709"/>
        <w:jc w:val="both"/>
        <w:rPr>
          <w:rFonts w:ascii="Arial" w:hAnsi="Arial"/>
        </w:rPr>
      </w:pPr>
      <w:r>
        <w:rPr>
          <w:rFonts w:ascii="Arial" w:hAnsi="Arial"/>
        </w:rPr>
        <w:t xml:space="preserve">Испытание проводят путем измерения интервала времени от момента начала наполнения отсеков </w:t>
      </w:r>
      <w:r w:rsidR="00967FDB">
        <w:rPr>
          <w:rFonts w:ascii="Arial" w:hAnsi="Arial" w:cs="Arial"/>
          <w:color w:val="auto"/>
          <w:shd w:val="clear" w:color="auto" w:fill="FFFFFF"/>
        </w:rPr>
        <w:t xml:space="preserve">НП </w:t>
      </w:r>
      <w:r>
        <w:rPr>
          <w:rFonts w:ascii="Arial" w:hAnsi="Arial"/>
        </w:rPr>
        <w:t>до достижения конечной формы отсеков плавучести и установки навеса.</w:t>
      </w:r>
    </w:p>
    <w:p w14:paraId="6B66AD92" w14:textId="77777777" w:rsidR="00410B9B" w:rsidRDefault="00410B9B" w:rsidP="00410B9B">
      <w:pPr>
        <w:spacing w:line="360" w:lineRule="auto"/>
        <w:ind w:firstLine="709"/>
        <w:jc w:val="both"/>
        <w:rPr>
          <w:rFonts w:ascii="Arial" w:hAnsi="Arial"/>
        </w:rPr>
      </w:pPr>
      <w:bookmarkStart w:id="6" w:name="_Hlk228376337"/>
      <w:r>
        <w:rPr>
          <w:rFonts w:ascii="Arial" w:hAnsi="Arial"/>
        </w:rPr>
        <w:t>7.4.2 Проверка избыточным давлением</w:t>
      </w:r>
      <w:bookmarkEnd w:id="6"/>
    </w:p>
    <w:p w14:paraId="5D1D9CF1" w14:textId="77777777" w:rsidR="00410B9B" w:rsidRDefault="00410B9B" w:rsidP="00410B9B">
      <w:pPr>
        <w:spacing w:line="360" w:lineRule="auto"/>
        <w:ind w:firstLine="709"/>
        <w:jc w:val="both"/>
        <w:rPr>
          <w:rFonts w:ascii="Arial" w:hAnsi="Arial"/>
        </w:rPr>
      </w:pPr>
      <w:r>
        <w:rPr>
          <w:rFonts w:ascii="Arial" w:hAnsi="Arial"/>
        </w:rPr>
        <w:t>Перед проведением испытаний при наличии выходных отверстий они предварительно заглушаются, устройства автоматического сброса давления также отключаются.</w:t>
      </w:r>
    </w:p>
    <w:p w14:paraId="541AC0C3" w14:textId="7DFA636D" w:rsidR="00410B9B" w:rsidRDefault="00410B9B" w:rsidP="00410B9B">
      <w:pPr>
        <w:spacing w:line="360" w:lineRule="auto"/>
        <w:ind w:firstLine="709"/>
        <w:jc w:val="both"/>
        <w:rPr>
          <w:rFonts w:ascii="Arial" w:hAnsi="Arial"/>
        </w:rPr>
      </w:pPr>
      <w:r>
        <w:rPr>
          <w:rFonts w:ascii="Arial" w:hAnsi="Arial"/>
        </w:rPr>
        <w:t xml:space="preserve">Испытание на избыточное давление отсеков плавучести </w:t>
      </w:r>
      <w:r w:rsidR="00967FDB">
        <w:rPr>
          <w:rFonts w:ascii="Arial" w:hAnsi="Arial" w:cs="Arial"/>
          <w:color w:val="auto"/>
          <w:shd w:val="clear" w:color="auto" w:fill="FFFFFF"/>
        </w:rPr>
        <w:t xml:space="preserve">НП </w:t>
      </w:r>
      <w:r>
        <w:rPr>
          <w:rFonts w:ascii="Arial" w:hAnsi="Arial"/>
        </w:rPr>
        <w:t xml:space="preserve">проводят путем подачи рабочей среды до достижения троекратного значения рабочего давления. Объект проверки выдерживается под максимальным внутренним давлением рабочей среды не менее 5 мин. Далее давление сбрасывается до исходного. Не допускается появление разрывов, вздутий, трещин материалов </w:t>
      </w:r>
      <w:r w:rsidR="00967FDB">
        <w:rPr>
          <w:rFonts w:ascii="Arial" w:hAnsi="Arial" w:cs="Arial"/>
          <w:color w:val="auto"/>
          <w:shd w:val="clear" w:color="auto" w:fill="FFFFFF"/>
        </w:rPr>
        <w:t>НП</w:t>
      </w:r>
      <w:r>
        <w:rPr>
          <w:rFonts w:ascii="Arial" w:hAnsi="Arial"/>
        </w:rPr>
        <w:t>.</w:t>
      </w:r>
    </w:p>
    <w:p w14:paraId="2161D24E" w14:textId="7A44899B" w:rsidR="00410B9B" w:rsidRDefault="00F869DF" w:rsidP="00410B9B">
      <w:pPr>
        <w:spacing w:line="360" w:lineRule="auto"/>
        <w:ind w:firstLine="709"/>
        <w:jc w:val="both"/>
        <w:rPr>
          <w:rFonts w:ascii="Arial" w:hAnsi="Arial"/>
        </w:rPr>
      </w:pPr>
      <w:r>
        <w:rPr>
          <w:rFonts w:ascii="Arial" w:hAnsi="Arial"/>
        </w:rPr>
        <w:t>7.4.3 </w:t>
      </w:r>
      <w:r w:rsidR="00410B9B">
        <w:rPr>
          <w:rFonts w:ascii="Arial" w:hAnsi="Arial"/>
        </w:rPr>
        <w:t>Проверка герметичности отсеков плавучести, надувных опор навеса, надувного пола</w:t>
      </w:r>
    </w:p>
    <w:p w14:paraId="40CDCF88" w14:textId="79A4E918" w:rsidR="00410B9B" w:rsidRDefault="00410B9B" w:rsidP="00410B9B">
      <w:pPr>
        <w:spacing w:line="360" w:lineRule="auto"/>
        <w:ind w:firstLine="709"/>
        <w:jc w:val="both"/>
        <w:rPr>
          <w:rFonts w:ascii="Arial" w:hAnsi="Arial"/>
        </w:rPr>
      </w:pPr>
      <w:r>
        <w:rPr>
          <w:rFonts w:ascii="Arial" w:hAnsi="Arial"/>
        </w:rPr>
        <w:t>Проверку герметичности отсеков плавучести, надувных опор навеса</w:t>
      </w:r>
      <w:r w:rsidR="00054A8B" w:rsidRPr="00054A8B">
        <w:rPr>
          <w:rFonts w:ascii="Arial" w:hAnsi="Arial"/>
        </w:rPr>
        <w:t xml:space="preserve"> </w:t>
      </w:r>
      <w:r>
        <w:rPr>
          <w:rFonts w:ascii="Arial" w:hAnsi="Arial"/>
        </w:rPr>
        <w:t>и</w:t>
      </w:r>
      <w:r w:rsidR="00054A8B">
        <w:rPr>
          <w:rFonts w:ascii="Arial" w:hAnsi="Arial"/>
          <w:lang w:val="en-US"/>
        </w:rPr>
        <w:t> </w:t>
      </w:r>
      <w:r>
        <w:rPr>
          <w:rFonts w:ascii="Arial" w:hAnsi="Arial"/>
        </w:rPr>
        <w:t>надувного пола (при его наличии) осуществляют измерением разницы давления в заданный интервал времени.</w:t>
      </w:r>
    </w:p>
    <w:p w14:paraId="329F5C0A" w14:textId="2DCA02E9" w:rsidR="00410B9B" w:rsidRDefault="00410B9B" w:rsidP="00410B9B">
      <w:pPr>
        <w:spacing w:line="360" w:lineRule="auto"/>
        <w:ind w:firstLine="709"/>
        <w:jc w:val="both"/>
        <w:rPr>
          <w:rFonts w:ascii="Arial" w:hAnsi="Arial"/>
        </w:rPr>
      </w:pPr>
      <w:r>
        <w:rPr>
          <w:rFonts w:ascii="Arial" w:hAnsi="Arial"/>
        </w:rPr>
        <w:t xml:space="preserve">В процессе испытания герметичности все предохранительные клапаны отсеков </w:t>
      </w:r>
      <w:r w:rsidR="00967FDB">
        <w:rPr>
          <w:rFonts w:ascii="Arial" w:hAnsi="Arial" w:cs="Arial"/>
          <w:color w:val="auto"/>
          <w:shd w:val="clear" w:color="auto" w:fill="FFFFFF"/>
        </w:rPr>
        <w:t xml:space="preserve">НП </w:t>
      </w:r>
      <w:r>
        <w:rPr>
          <w:rFonts w:ascii="Arial" w:hAnsi="Arial"/>
        </w:rPr>
        <w:t xml:space="preserve">должны быть в рабочем состоянии. </w:t>
      </w:r>
    </w:p>
    <w:p w14:paraId="269AB7FD" w14:textId="1012C7BC" w:rsidR="00410B9B" w:rsidRDefault="00410B9B" w:rsidP="00410B9B">
      <w:pPr>
        <w:spacing w:line="360" w:lineRule="auto"/>
        <w:ind w:firstLine="709"/>
        <w:jc w:val="both"/>
        <w:rPr>
          <w:rFonts w:ascii="Arial" w:hAnsi="Arial"/>
        </w:rPr>
      </w:pPr>
      <w:r>
        <w:rPr>
          <w:rFonts w:ascii="Arial" w:hAnsi="Arial"/>
        </w:rPr>
        <w:t xml:space="preserve">Для испытания герметичности </w:t>
      </w:r>
      <w:r w:rsidR="00967FDB">
        <w:rPr>
          <w:rFonts w:ascii="Arial" w:hAnsi="Arial" w:cs="Arial"/>
          <w:color w:val="auto"/>
          <w:shd w:val="clear" w:color="auto" w:fill="FFFFFF"/>
        </w:rPr>
        <w:t xml:space="preserve">НП </w:t>
      </w:r>
      <w:r w:rsidR="00F869DF">
        <w:rPr>
          <w:rFonts w:ascii="Arial" w:hAnsi="Arial"/>
        </w:rPr>
        <w:t>наполняют</w:t>
      </w:r>
      <w:r>
        <w:rPr>
          <w:rFonts w:ascii="Arial" w:hAnsi="Arial"/>
        </w:rPr>
        <w:t xml:space="preserve"> его отсеки плавучести и надувные опоры навеса газом, давление газа в отсеках должно быть равно рабочем давлению. Испытательный образец </w:t>
      </w:r>
      <w:r w:rsidR="00967FDB">
        <w:rPr>
          <w:rFonts w:ascii="Arial" w:hAnsi="Arial" w:cs="Arial"/>
          <w:color w:val="auto"/>
          <w:shd w:val="clear" w:color="auto" w:fill="FFFFFF"/>
        </w:rPr>
        <w:t xml:space="preserve">НП </w:t>
      </w:r>
      <w:r w:rsidR="00F869DF">
        <w:rPr>
          <w:rFonts w:ascii="Arial" w:hAnsi="Arial"/>
        </w:rPr>
        <w:t>выдерживают</w:t>
      </w:r>
      <w:r>
        <w:rPr>
          <w:rFonts w:ascii="Arial" w:hAnsi="Arial"/>
        </w:rPr>
        <w:t xml:space="preserve"> в таком состо</w:t>
      </w:r>
      <w:r w:rsidR="00F869DF">
        <w:rPr>
          <w:rFonts w:ascii="Arial" w:hAnsi="Arial"/>
        </w:rPr>
        <w:t>янии 1 ч. Затем измеряют</w:t>
      </w:r>
      <w:r>
        <w:rPr>
          <w:rFonts w:ascii="Arial" w:hAnsi="Arial"/>
        </w:rPr>
        <w:t xml:space="preserve"> давление воздуха в отсеках </w:t>
      </w:r>
      <w:r w:rsidR="00967FDB">
        <w:rPr>
          <w:rFonts w:ascii="Arial" w:hAnsi="Arial" w:cs="Arial"/>
          <w:color w:val="auto"/>
          <w:shd w:val="clear" w:color="auto" w:fill="FFFFFF"/>
        </w:rPr>
        <w:t>НП</w:t>
      </w:r>
      <w:r>
        <w:rPr>
          <w:rFonts w:ascii="Arial" w:hAnsi="Arial"/>
        </w:rPr>
        <w:t xml:space="preserve">. Разница давления не должна превышать установленное </w:t>
      </w:r>
      <w:r>
        <w:rPr>
          <w:rFonts w:ascii="Arial" w:hAnsi="Arial"/>
        </w:rPr>
        <w:lastRenderedPageBreak/>
        <w:t>значение.</w:t>
      </w:r>
    </w:p>
    <w:p w14:paraId="18911BE9" w14:textId="77777777" w:rsidR="00410B9B" w:rsidRDefault="00410B9B" w:rsidP="00410B9B">
      <w:pPr>
        <w:spacing w:line="360" w:lineRule="auto"/>
        <w:ind w:firstLine="709"/>
        <w:jc w:val="both"/>
        <w:rPr>
          <w:rFonts w:ascii="Arial" w:hAnsi="Arial"/>
        </w:rPr>
      </w:pPr>
      <w:r>
        <w:rPr>
          <w:rFonts w:ascii="Arial" w:hAnsi="Arial"/>
        </w:rPr>
        <w:t>7.4.4 Проверка требований к навесу</w:t>
      </w:r>
    </w:p>
    <w:p w14:paraId="11E87990" w14:textId="77777777" w:rsidR="00410B9B" w:rsidRDefault="00410B9B" w:rsidP="00410B9B">
      <w:pPr>
        <w:spacing w:line="360" w:lineRule="auto"/>
        <w:ind w:firstLine="709"/>
        <w:jc w:val="both"/>
        <w:rPr>
          <w:rFonts w:ascii="Arial" w:hAnsi="Arial"/>
        </w:rPr>
      </w:pPr>
      <w:r>
        <w:rPr>
          <w:rFonts w:ascii="Arial" w:hAnsi="Arial"/>
        </w:rPr>
        <w:t>7.4.4.1 Автоматическое разворачивание навеса</w:t>
      </w:r>
    </w:p>
    <w:p w14:paraId="1E8C3A78" w14:textId="3FF2C5D5" w:rsidR="00410B9B" w:rsidRDefault="00410B9B" w:rsidP="00410B9B">
      <w:pPr>
        <w:spacing w:line="360" w:lineRule="auto"/>
        <w:ind w:firstLine="709"/>
        <w:jc w:val="both"/>
        <w:rPr>
          <w:rFonts w:ascii="Arial" w:hAnsi="Arial"/>
        </w:rPr>
      </w:pPr>
      <w:r>
        <w:rPr>
          <w:rFonts w:ascii="Arial" w:hAnsi="Arial"/>
        </w:rPr>
        <w:t xml:space="preserve">Автоматическое разворачивание навеса при наполнении отсеков плавучести </w:t>
      </w:r>
      <w:r w:rsidR="00967FDB">
        <w:rPr>
          <w:rFonts w:ascii="Arial" w:hAnsi="Arial" w:cs="Arial"/>
          <w:color w:val="auto"/>
          <w:shd w:val="clear" w:color="auto" w:fill="FFFFFF"/>
        </w:rPr>
        <w:t xml:space="preserve">НП </w:t>
      </w:r>
      <w:r w:rsidR="00F869DF">
        <w:rPr>
          <w:rFonts w:ascii="Arial" w:hAnsi="Arial"/>
        </w:rPr>
        <w:t>контролируют</w:t>
      </w:r>
      <w:r>
        <w:rPr>
          <w:rFonts w:ascii="Arial" w:hAnsi="Arial"/>
        </w:rPr>
        <w:t xml:space="preserve"> визуальным осмотром. После достижения значений рабочего давления в отсеках плавучести оно стравливается до значения не более 0,5 от раб</w:t>
      </w:r>
      <w:r w:rsidR="00F869DF">
        <w:rPr>
          <w:rFonts w:ascii="Arial" w:hAnsi="Arial"/>
        </w:rPr>
        <w:t>очего давления, после чего проводят</w:t>
      </w:r>
      <w:r>
        <w:rPr>
          <w:rFonts w:ascii="Arial" w:hAnsi="Arial"/>
        </w:rPr>
        <w:t xml:space="preserve"> измерение высоты потолка под навесом не менее чем</w:t>
      </w:r>
      <w:r w:rsidR="00F869DF">
        <w:rPr>
          <w:rFonts w:ascii="Arial" w:hAnsi="Arial"/>
        </w:rPr>
        <w:t xml:space="preserve"> в 8 равноудале</w:t>
      </w:r>
      <w:r>
        <w:rPr>
          <w:rFonts w:ascii="Arial" w:hAnsi="Arial"/>
        </w:rPr>
        <w:t xml:space="preserve">нных друг от друга точках по периметру отсека для размещения людей на </w:t>
      </w:r>
      <w:r w:rsidR="00967FDB">
        <w:rPr>
          <w:rFonts w:ascii="Arial" w:hAnsi="Arial" w:cs="Arial"/>
          <w:color w:val="auto"/>
          <w:shd w:val="clear" w:color="auto" w:fill="FFFFFF"/>
        </w:rPr>
        <w:t>НП</w:t>
      </w:r>
      <w:r>
        <w:rPr>
          <w:rFonts w:ascii="Arial" w:hAnsi="Arial"/>
        </w:rPr>
        <w:t>, также</w:t>
      </w:r>
      <w:r w:rsidR="00F869DF">
        <w:rPr>
          <w:rFonts w:ascii="Arial" w:hAnsi="Arial"/>
        </w:rPr>
        <w:t xml:space="preserve"> проводят замер высоты потолка </w:t>
      </w:r>
      <w:r>
        <w:rPr>
          <w:rFonts w:ascii="Arial" w:hAnsi="Arial"/>
        </w:rPr>
        <w:t>в центральной части отсека. Замеренные значения должны соответствовать заявленным производителем.</w:t>
      </w:r>
    </w:p>
    <w:p w14:paraId="04ABC711" w14:textId="77777777" w:rsidR="00410B9B" w:rsidRDefault="00410B9B" w:rsidP="00410B9B">
      <w:pPr>
        <w:spacing w:line="360" w:lineRule="auto"/>
        <w:ind w:firstLine="709"/>
        <w:jc w:val="both"/>
        <w:rPr>
          <w:rFonts w:ascii="Arial" w:hAnsi="Arial"/>
        </w:rPr>
      </w:pPr>
      <w:r>
        <w:rPr>
          <w:rFonts w:ascii="Arial" w:hAnsi="Arial"/>
        </w:rPr>
        <w:t>7.4.4.2 Проверка водонепроницаемости навеса</w:t>
      </w:r>
    </w:p>
    <w:p w14:paraId="4D0096DD" w14:textId="3F1D567A" w:rsidR="00410B9B" w:rsidRDefault="00410B9B" w:rsidP="00410B9B">
      <w:pPr>
        <w:spacing w:line="360" w:lineRule="auto"/>
        <w:ind w:firstLine="709"/>
        <w:jc w:val="both"/>
        <w:rPr>
          <w:rFonts w:ascii="Arial" w:hAnsi="Arial"/>
        </w:rPr>
      </w:pPr>
      <w:r>
        <w:rPr>
          <w:rFonts w:ascii="Arial" w:hAnsi="Arial"/>
        </w:rPr>
        <w:t xml:space="preserve">Для проведения испытаний </w:t>
      </w:r>
      <w:r w:rsidR="00F869DF">
        <w:rPr>
          <w:rFonts w:ascii="Arial" w:hAnsi="Arial"/>
        </w:rPr>
        <w:t>наполняют</w:t>
      </w:r>
      <w:r>
        <w:rPr>
          <w:rFonts w:ascii="Arial" w:hAnsi="Arial"/>
        </w:rPr>
        <w:t xml:space="preserve"> отсеки плавучести испытательного </w:t>
      </w:r>
      <w:r w:rsidR="00967FDB">
        <w:rPr>
          <w:rFonts w:ascii="Arial" w:hAnsi="Arial" w:cs="Arial"/>
          <w:color w:val="auto"/>
          <w:shd w:val="clear" w:color="auto" w:fill="FFFFFF"/>
        </w:rPr>
        <w:t xml:space="preserve">НП </w:t>
      </w:r>
      <w:r>
        <w:rPr>
          <w:rFonts w:ascii="Arial" w:hAnsi="Arial"/>
        </w:rPr>
        <w:t xml:space="preserve">до рабочего давления, </w:t>
      </w:r>
      <w:r w:rsidR="00D07201" w:rsidRPr="00D07201">
        <w:rPr>
          <w:rFonts w:ascii="Arial" w:hAnsi="Arial"/>
        </w:rPr>
        <w:t>удостоверяются</w:t>
      </w:r>
      <w:r>
        <w:rPr>
          <w:rFonts w:ascii="Arial" w:hAnsi="Arial"/>
        </w:rPr>
        <w:t xml:space="preserve"> в отсутств</w:t>
      </w:r>
      <w:r w:rsidR="00D07201">
        <w:rPr>
          <w:rFonts w:ascii="Arial" w:hAnsi="Arial"/>
        </w:rPr>
        <w:t>ии влаги внутри навеса и закрывают</w:t>
      </w:r>
      <w:r>
        <w:rPr>
          <w:rFonts w:ascii="Arial" w:hAnsi="Arial"/>
        </w:rPr>
        <w:t xml:space="preserve"> все входы в навес предусмотренным конструкцией способом.</w:t>
      </w:r>
    </w:p>
    <w:p w14:paraId="2AA88543" w14:textId="2649CF19" w:rsidR="00410B9B" w:rsidRDefault="00410B9B" w:rsidP="00410B9B">
      <w:pPr>
        <w:spacing w:line="360" w:lineRule="auto"/>
        <w:ind w:firstLine="709"/>
        <w:jc w:val="both"/>
        <w:rPr>
          <w:rFonts w:ascii="Arial" w:hAnsi="Arial"/>
        </w:rPr>
      </w:pPr>
      <w:r>
        <w:rPr>
          <w:rFonts w:ascii="Arial" w:hAnsi="Arial"/>
        </w:rPr>
        <w:t>В процессе испытаний на каждый в</w:t>
      </w:r>
      <w:r w:rsidR="00D07201">
        <w:rPr>
          <w:rFonts w:ascii="Arial" w:hAnsi="Arial"/>
        </w:rPr>
        <w:t>ход навеса направляют</w:t>
      </w:r>
      <w:r>
        <w:rPr>
          <w:rFonts w:ascii="Arial" w:hAnsi="Arial"/>
        </w:rPr>
        <w:t xml:space="preserve"> струя воды</w:t>
      </w:r>
      <w:r w:rsidR="00A43987">
        <w:rPr>
          <w:rFonts w:ascii="Arial" w:hAnsi="Arial"/>
        </w:rPr>
        <w:t xml:space="preserve"> </w:t>
      </w:r>
      <w:r>
        <w:rPr>
          <w:rFonts w:ascii="Arial" w:hAnsi="Arial"/>
        </w:rPr>
        <w:t>с</w:t>
      </w:r>
      <w:r w:rsidR="00A43987">
        <w:rPr>
          <w:rFonts w:ascii="Arial" w:hAnsi="Arial"/>
        </w:rPr>
        <w:t> </w:t>
      </w:r>
      <w:r>
        <w:rPr>
          <w:rFonts w:ascii="Arial" w:hAnsi="Arial"/>
        </w:rPr>
        <w:t>расходом воды (500</w:t>
      </w:r>
      <w:r w:rsidR="00D07201">
        <w:rPr>
          <w:rFonts w:ascii="Arial" w:hAnsi="Arial"/>
        </w:rPr>
        <w:t xml:space="preserve"> </w:t>
      </w:r>
      <w:r>
        <w:rPr>
          <w:rFonts w:ascii="Arial" w:hAnsi="Arial"/>
        </w:rPr>
        <w:t>±</w:t>
      </w:r>
      <w:r w:rsidR="00D07201">
        <w:rPr>
          <w:rFonts w:ascii="Arial" w:hAnsi="Arial"/>
        </w:rPr>
        <w:t xml:space="preserve"> </w:t>
      </w:r>
      <w:r>
        <w:rPr>
          <w:rFonts w:ascii="Arial" w:hAnsi="Arial"/>
        </w:rPr>
        <w:t>50) л/мин из шланга диаметром не более 35 мм,</w:t>
      </w:r>
      <w:r w:rsidR="00A43987">
        <w:rPr>
          <w:rFonts w:ascii="Arial" w:hAnsi="Arial"/>
        </w:rPr>
        <w:t xml:space="preserve"> </w:t>
      </w:r>
      <w:r>
        <w:rPr>
          <w:rFonts w:ascii="Arial" w:hAnsi="Arial"/>
        </w:rPr>
        <w:t>с</w:t>
      </w:r>
      <w:r w:rsidR="00A43987">
        <w:rPr>
          <w:rFonts w:ascii="Arial" w:hAnsi="Arial"/>
        </w:rPr>
        <w:t> </w:t>
      </w:r>
      <w:r>
        <w:rPr>
          <w:rFonts w:ascii="Arial" w:hAnsi="Arial"/>
        </w:rPr>
        <w:t xml:space="preserve"> расстояния 3,5 м в течение не менее 5 мин.</w:t>
      </w:r>
    </w:p>
    <w:p w14:paraId="1E0D212D" w14:textId="77777777" w:rsidR="00410B9B" w:rsidRDefault="00410B9B" w:rsidP="00410B9B">
      <w:pPr>
        <w:spacing w:line="360" w:lineRule="auto"/>
        <w:ind w:firstLine="709"/>
        <w:jc w:val="both"/>
        <w:rPr>
          <w:rFonts w:ascii="Arial" w:hAnsi="Arial"/>
        </w:rPr>
      </w:pPr>
      <w:r>
        <w:rPr>
          <w:rFonts w:ascii="Arial" w:hAnsi="Arial"/>
        </w:rPr>
        <w:t>Допустимое количество воды, поступившей во внутреннее пространство навеса в процессе испытаний, составляет 5 л.</w:t>
      </w:r>
    </w:p>
    <w:p w14:paraId="78BE79E9" w14:textId="68E8AC02" w:rsidR="00410B9B" w:rsidRDefault="00D85F6E" w:rsidP="00410B9B">
      <w:pPr>
        <w:spacing w:line="360" w:lineRule="auto"/>
        <w:ind w:firstLine="709"/>
        <w:jc w:val="both"/>
        <w:rPr>
          <w:rFonts w:ascii="Arial" w:hAnsi="Arial"/>
        </w:rPr>
      </w:pPr>
      <w:r>
        <w:rPr>
          <w:rFonts w:ascii="Arial" w:hAnsi="Arial"/>
        </w:rPr>
        <w:t>7.4.4.3</w:t>
      </w:r>
      <w:r w:rsidR="00410B9B">
        <w:rPr>
          <w:rFonts w:ascii="Arial" w:hAnsi="Arial"/>
        </w:rPr>
        <w:t xml:space="preserve"> Проверка требований к цвету навеса</w:t>
      </w:r>
    </w:p>
    <w:p w14:paraId="3E57D32F" w14:textId="77777777" w:rsidR="00410B9B" w:rsidRDefault="00410B9B" w:rsidP="00410B9B">
      <w:pPr>
        <w:spacing w:line="360" w:lineRule="auto"/>
        <w:ind w:firstLine="709"/>
        <w:jc w:val="both"/>
        <w:rPr>
          <w:rFonts w:ascii="Arial" w:hAnsi="Arial"/>
        </w:rPr>
      </w:pPr>
      <w:r>
        <w:rPr>
          <w:rFonts w:ascii="Arial" w:hAnsi="Arial"/>
        </w:rPr>
        <w:t>Соответствие цвета определяют с помощью шаблонов RAL.</w:t>
      </w:r>
    </w:p>
    <w:p w14:paraId="4A4D8F82" w14:textId="77777777" w:rsidR="00410B9B" w:rsidRDefault="00410B9B" w:rsidP="00410B9B">
      <w:pPr>
        <w:spacing w:line="360" w:lineRule="auto"/>
        <w:ind w:firstLine="709"/>
        <w:jc w:val="both"/>
        <w:rPr>
          <w:rFonts w:ascii="Arial" w:hAnsi="Arial"/>
        </w:rPr>
      </w:pPr>
      <w:r>
        <w:rPr>
          <w:rFonts w:ascii="Arial" w:hAnsi="Arial"/>
        </w:rPr>
        <w:t>Расположение светоотражающего материала проверяют визуальным осмотром.</w:t>
      </w:r>
    </w:p>
    <w:p w14:paraId="1C875B79" w14:textId="0D002AEC" w:rsidR="00410B9B" w:rsidRDefault="00410B9B" w:rsidP="00410B9B">
      <w:pPr>
        <w:spacing w:line="360" w:lineRule="auto"/>
        <w:ind w:firstLine="709"/>
        <w:jc w:val="both"/>
        <w:rPr>
          <w:rFonts w:ascii="Arial" w:hAnsi="Arial"/>
          <w:highlight w:val="yellow"/>
        </w:rPr>
      </w:pPr>
      <w:r>
        <w:rPr>
          <w:rFonts w:ascii="Arial" w:hAnsi="Arial"/>
        </w:rPr>
        <w:t>Измерение площадей крыши навеса и свето</w:t>
      </w:r>
      <w:r w:rsidR="00D07201">
        <w:rPr>
          <w:rFonts w:ascii="Arial" w:hAnsi="Arial"/>
        </w:rPr>
        <w:t>отражающего материала проводят</w:t>
      </w:r>
      <w:r>
        <w:rPr>
          <w:rFonts w:ascii="Arial" w:hAnsi="Arial"/>
        </w:rPr>
        <w:t xml:space="preserve"> с помощью металлической рулетки, металлической линейки.</w:t>
      </w:r>
    </w:p>
    <w:p w14:paraId="0FCD045B" w14:textId="77777777" w:rsidR="00410B9B" w:rsidRDefault="00410B9B" w:rsidP="00410B9B">
      <w:pPr>
        <w:spacing w:line="360" w:lineRule="auto"/>
        <w:ind w:firstLine="709"/>
        <w:jc w:val="both"/>
        <w:rPr>
          <w:rFonts w:ascii="Arial" w:hAnsi="Arial"/>
        </w:rPr>
      </w:pPr>
      <w:r>
        <w:rPr>
          <w:rFonts w:ascii="Arial" w:hAnsi="Arial"/>
        </w:rPr>
        <w:t>7.4.5 Требования к оборудованию</w:t>
      </w:r>
    </w:p>
    <w:p w14:paraId="472CD0E7" w14:textId="77777777" w:rsidR="00410B9B" w:rsidRDefault="00410B9B" w:rsidP="00410B9B">
      <w:pPr>
        <w:spacing w:line="360" w:lineRule="auto"/>
        <w:ind w:firstLine="709"/>
        <w:jc w:val="both"/>
        <w:rPr>
          <w:rFonts w:ascii="Arial" w:hAnsi="Arial"/>
        </w:rPr>
      </w:pPr>
      <w:r>
        <w:rPr>
          <w:rFonts w:ascii="Arial" w:hAnsi="Arial"/>
        </w:rPr>
        <w:t>7.4.5.1 Внешний осветительный прибор.</w:t>
      </w:r>
    </w:p>
    <w:p w14:paraId="1D571073" w14:textId="2B1190B8" w:rsidR="00410B9B" w:rsidRDefault="00410B9B" w:rsidP="00410B9B">
      <w:pPr>
        <w:spacing w:line="360" w:lineRule="auto"/>
        <w:ind w:firstLine="709"/>
        <w:jc w:val="both"/>
        <w:rPr>
          <w:rFonts w:ascii="Arial" w:hAnsi="Arial"/>
        </w:rPr>
      </w:pPr>
      <w:r>
        <w:rPr>
          <w:rFonts w:ascii="Arial" w:hAnsi="Arial"/>
        </w:rPr>
        <w:t xml:space="preserve">Автоматическое включение, расположение и направление пучка света внешнего </w:t>
      </w:r>
      <w:r w:rsidRPr="002963F6">
        <w:rPr>
          <w:rFonts w:ascii="Arial" w:hAnsi="Arial"/>
        </w:rPr>
        <w:t xml:space="preserve">осветительного прибора </w:t>
      </w:r>
      <w:r w:rsidR="00967FDB">
        <w:rPr>
          <w:rFonts w:ascii="Arial" w:hAnsi="Arial" w:cs="Arial"/>
          <w:color w:val="auto"/>
          <w:shd w:val="clear" w:color="auto" w:fill="FFFFFF"/>
        </w:rPr>
        <w:t xml:space="preserve">НП </w:t>
      </w:r>
      <w:r w:rsidR="00D07201">
        <w:rPr>
          <w:rFonts w:ascii="Arial" w:hAnsi="Arial"/>
        </w:rPr>
        <w:t>определяют</w:t>
      </w:r>
      <w:r w:rsidRPr="002963F6">
        <w:rPr>
          <w:rFonts w:ascii="Arial" w:hAnsi="Arial"/>
        </w:rPr>
        <w:t xml:space="preserve"> визуальным осмотром при проведении испытания по 6.2.4.13</w:t>
      </w:r>
    </w:p>
    <w:p w14:paraId="301EE026" w14:textId="3543DB69" w:rsidR="00410B9B" w:rsidRDefault="00410B9B" w:rsidP="00410B9B">
      <w:pPr>
        <w:spacing w:line="360" w:lineRule="auto"/>
        <w:ind w:firstLine="709"/>
        <w:jc w:val="both"/>
        <w:rPr>
          <w:rFonts w:ascii="Arial" w:hAnsi="Arial"/>
        </w:rPr>
      </w:pPr>
      <w:r>
        <w:rPr>
          <w:rFonts w:ascii="Arial" w:hAnsi="Arial"/>
        </w:rPr>
        <w:t>Возможность регулировки м</w:t>
      </w:r>
      <w:r w:rsidR="00D07201">
        <w:rPr>
          <w:rFonts w:ascii="Arial" w:hAnsi="Arial"/>
        </w:rPr>
        <w:t>ощности света также определяют</w:t>
      </w:r>
      <w:r>
        <w:rPr>
          <w:rFonts w:ascii="Arial" w:hAnsi="Arial"/>
        </w:rPr>
        <w:t xml:space="preserve"> визуальным осмотром.</w:t>
      </w:r>
    </w:p>
    <w:p w14:paraId="2B89D983" w14:textId="77777777" w:rsidR="00410B9B" w:rsidRDefault="00410B9B" w:rsidP="00410B9B">
      <w:pPr>
        <w:spacing w:line="360" w:lineRule="auto"/>
        <w:ind w:firstLine="709"/>
        <w:jc w:val="both"/>
        <w:rPr>
          <w:rFonts w:ascii="Arial" w:hAnsi="Arial"/>
        </w:rPr>
      </w:pPr>
      <w:r>
        <w:rPr>
          <w:rFonts w:ascii="Arial" w:hAnsi="Arial"/>
        </w:rPr>
        <w:t>7.4.5.2 Плавучий якорь, нож для обрезания швартовочного каната, спасательный круг</w:t>
      </w:r>
    </w:p>
    <w:p w14:paraId="626A49E9" w14:textId="6193ED58" w:rsidR="00410B9B" w:rsidRDefault="00410B9B" w:rsidP="00410B9B">
      <w:pPr>
        <w:spacing w:line="360" w:lineRule="auto"/>
        <w:ind w:firstLine="709"/>
        <w:jc w:val="both"/>
        <w:rPr>
          <w:rFonts w:ascii="Arial" w:hAnsi="Arial"/>
        </w:rPr>
      </w:pPr>
      <w:r>
        <w:rPr>
          <w:rFonts w:ascii="Arial" w:hAnsi="Arial"/>
        </w:rPr>
        <w:t xml:space="preserve">Наличие плавучего якоря, </w:t>
      </w:r>
      <w:bookmarkStart w:id="7" w:name="_Hlk228435981"/>
      <w:r>
        <w:rPr>
          <w:rFonts w:ascii="Arial" w:hAnsi="Arial"/>
        </w:rPr>
        <w:t>ножа для обрезания швартовочного каната</w:t>
      </w:r>
      <w:bookmarkEnd w:id="7"/>
      <w:r>
        <w:rPr>
          <w:rFonts w:ascii="Arial" w:hAnsi="Arial"/>
        </w:rPr>
        <w:t xml:space="preserve">, </w:t>
      </w:r>
      <w:r>
        <w:rPr>
          <w:rFonts w:ascii="Arial" w:hAnsi="Arial"/>
        </w:rPr>
        <w:lastRenderedPageBreak/>
        <w:t>спасательного круга (с</w:t>
      </w:r>
      <w:r w:rsidR="00D07201">
        <w:rPr>
          <w:rFonts w:ascii="Arial" w:hAnsi="Arial"/>
        </w:rPr>
        <w:t>пасательного валика) проверяют</w:t>
      </w:r>
      <w:r>
        <w:rPr>
          <w:rFonts w:ascii="Arial" w:hAnsi="Arial"/>
        </w:rPr>
        <w:t xml:space="preserve"> визуально. Плавучесть якоря ножа для обрезания </w:t>
      </w:r>
      <w:r w:rsidR="00D07201">
        <w:rPr>
          <w:rFonts w:ascii="Arial" w:hAnsi="Arial"/>
        </w:rPr>
        <w:t>швартовочного каната проверяют</w:t>
      </w:r>
      <w:r>
        <w:rPr>
          <w:rFonts w:ascii="Arial" w:hAnsi="Arial"/>
        </w:rPr>
        <w:t xml:space="preserve"> в пресной воде.</w:t>
      </w:r>
    </w:p>
    <w:p w14:paraId="22A248E3" w14:textId="2E703D97" w:rsidR="00410B9B" w:rsidRDefault="00410B9B" w:rsidP="00410B9B">
      <w:pPr>
        <w:spacing w:line="360" w:lineRule="auto"/>
        <w:ind w:firstLine="709"/>
        <w:jc w:val="both"/>
        <w:rPr>
          <w:rFonts w:ascii="Arial" w:hAnsi="Arial"/>
        </w:rPr>
      </w:pPr>
      <w:r>
        <w:rPr>
          <w:rFonts w:ascii="Arial" w:hAnsi="Arial"/>
        </w:rPr>
        <w:t xml:space="preserve">Размещение ножа для обрезания швартовочного каната и возможность повреждения </w:t>
      </w:r>
      <w:r w:rsidR="00967FDB">
        <w:rPr>
          <w:rFonts w:ascii="Arial" w:hAnsi="Arial" w:cs="Arial"/>
          <w:color w:val="auto"/>
          <w:shd w:val="clear" w:color="auto" w:fill="FFFFFF"/>
        </w:rPr>
        <w:t xml:space="preserve">НП </w:t>
      </w:r>
      <w:r w:rsidR="00D07201">
        <w:rPr>
          <w:rFonts w:ascii="Arial" w:hAnsi="Arial"/>
        </w:rPr>
        <w:t>определяют</w:t>
      </w:r>
      <w:r>
        <w:rPr>
          <w:rFonts w:ascii="Arial" w:hAnsi="Arial"/>
        </w:rPr>
        <w:t xml:space="preserve"> техническим осмотром.</w:t>
      </w:r>
    </w:p>
    <w:p w14:paraId="46D2ECC1" w14:textId="77777777" w:rsidR="00410B9B" w:rsidRDefault="00410B9B" w:rsidP="00410B9B">
      <w:pPr>
        <w:spacing w:line="360" w:lineRule="auto"/>
        <w:ind w:firstLine="709"/>
        <w:jc w:val="both"/>
        <w:rPr>
          <w:rFonts w:ascii="Arial" w:hAnsi="Arial"/>
        </w:rPr>
      </w:pPr>
      <w:r>
        <w:rPr>
          <w:rFonts w:ascii="Arial" w:hAnsi="Arial"/>
        </w:rPr>
        <w:t xml:space="preserve">Длина шнура ножа для обрезания швартовочного каната, длина вытяжного шнура спасательного круга (спасательного валика) и диаметр отверстия спасательного круга измеряют металлической рулеткой. </w:t>
      </w:r>
    </w:p>
    <w:p w14:paraId="24D17C1C" w14:textId="77777777" w:rsidR="00410B9B" w:rsidRPr="002963F6" w:rsidRDefault="00410B9B" w:rsidP="00410B9B">
      <w:pPr>
        <w:spacing w:line="360" w:lineRule="auto"/>
        <w:ind w:firstLine="709"/>
        <w:jc w:val="both"/>
        <w:rPr>
          <w:rFonts w:ascii="Arial" w:hAnsi="Arial"/>
        </w:rPr>
      </w:pPr>
      <w:r>
        <w:rPr>
          <w:rFonts w:ascii="Arial" w:hAnsi="Arial"/>
        </w:rPr>
        <w:t xml:space="preserve">7.4.6 Проверка </w:t>
      </w:r>
      <w:r w:rsidRPr="002963F6">
        <w:rPr>
          <w:rFonts w:ascii="Arial" w:hAnsi="Arial"/>
        </w:rPr>
        <w:t>требований к леерам и поручням безопасности</w:t>
      </w:r>
    </w:p>
    <w:p w14:paraId="13930967" w14:textId="3DD37B79" w:rsidR="00410B9B" w:rsidRPr="002963F6" w:rsidRDefault="00410B9B" w:rsidP="00410B9B">
      <w:pPr>
        <w:spacing w:line="360" w:lineRule="auto"/>
        <w:ind w:firstLine="709"/>
        <w:jc w:val="both"/>
        <w:rPr>
          <w:rFonts w:ascii="Arial" w:hAnsi="Arial"/>
        </w:rPr>
      </w:pPr>
      <w:r w:rsidRPr="002963F6">
        <w:rPr>
          <w:rFonts w:ascii="Arial" w:hAnsi="Arial"/>
        </w:rPr>
        <w:t xml:space="preserve">7.4.6.1 Отличие цвета лееров и поручней безопасности от цвета материала корпуса </w:t>
      </w:r>
      <w:r w:rsidR="00967FDB">
        <w:rPr>
          <w:rFonts w:ascii="Arial" w:hAnsi="Arial" w:cs="Arial"/>
          <w:color w:val="auto"/>
          <w:shd w:val="clear" w:color="auto" w:fill="FFFFFF"/>
        </w:rPr>
        <w:t xml:space="preserve">НП </w:t>
      </w:r>
      <w:r w:rsidR="00D07201">
        <w:rPr>
          <w:rFonts w:ascii="Arial" w:hAnsi="Arial"/>
        </w:rPr>
        <w:t>определяют</w:t>
      </w:r>
      <w:r w:rsidRPr="002963F6">
        <w:rPr>
          <w:rFonts w:ascii="Arial" w:hAnsi="Arial"/>
        </w:rPr>
        <w:t xml:space="preserve"> визуально.</w:t>
      </w:r>
    </w:p>
    <w:p w14:paraId="0ADC75FC" w14:textId="46C2168B" w:rsidR="00410B9B" w:rsidRDefault="00D07201" w:rsidP="00410B9B">
      <w:pPr>
        <w:spacing w:line="360" w:lineRule="auto"/>
        <w:ind w:firstLine="709"/>
        <w:jc w:val="both"/>
        <w:rPr>
          <w:rFonts w:ascii="Arial" w:hAnsi="Arial"/>
        </w:rPr>
      </w:pPr>
      <w:r>
        <w:rPr>
          <w:rFonts w:ascii="Arial" w:hAnsi="Arial"/>
        </w:rPr>
        <w:t>7.4.6.2 Проверку</w:t>
      </w:r>
      <w:r w:rsidR="00410B9B" w:rsidRPr="002963F6">
        <w:rPr>
          <w:rFonts w:ascii="Arial" w:hAnsi="Arial"/>
        </w:rPr>
        <w:t xml:space="preserve"> прочности крепления</w:t>
      </w:r>
      <w:r w:rsidR="00410B9B">
        <w:rPr>
          <w:rFonts w:ascii="Arial" w:hAnsi="Arial"/>
        </w:rPr>
        <w:t xml:space="preserve"> лееров и поручней безопасности</w:t>
      </w:r>
      <w:r w:rsidR="00967FDB">
        <w:rPr>
          <w:rFonts w:ascii="Arial" w:hAnsi="Arial"/>
        </w:rPr>
        <w:t xml:space="preserve"> </w:t>
      </w:r>
      <w:r w:rsidR="00410B9B">
        <w:rPr>
          <w:rFonts w:ascii="Arial" w:hAnsi="Arial"/>
        </w:rPr>
        <w:t>к</w:t>
      </w:r>
      <w:r w:rsidR="00967FDB">
        <w:rPr>
          <w:rFonts w:ascii="Arial" w:hAnsi="Arial"/>
        </w:rPr>
        <w:t> </w:t>
      </w:r>
      <w:r w:rsidR="00410B9B">
        <w:rPr>
          <w:rFonts w:ascii="Arial" w:hAnsi="Arial"/>
        </w:rPr>
        <w:t xml:space="preserve"> </w:t>
      </w:r>
      <w:r w:rsidR="00967FDB">
        <w:rPr>
          <w:rFonts w:ascii="Arial" w:hAnsi="Arial" w:cs="Arial"/>
          <w:color w:val="auto"/>
          <w:shd w:val="clear" w:color="auto" w:fill="FFFFFF"/>
        </w:rPr>
        <w:t xml:space="preserve">НП </w:t>
      </w:r>
      <w:r>
        <w:rPr>
          <w:rFonts w:ascii="Arial" w:hAnsi="Arial"/>
        </w:rPr>
        <w:t>проводят</w:t>
      </w:r>
      <w:r w:rsidR="00410B9B">
        <w:rPr>
          <w:rFonts w:ascii="Arial" w:hAnsi="Arial"/>
        </w:rPr>
        <w:t xml:space="preserve"> путем приложения усилия с использованием динамометра.</w:t>
      </w:r>
      <w:r w:rsidR="00967FDB">
        <w:rPr>
          <w:rFonts w:ascii="Arial" w:hAnsi="Arial"/>
        </w:rPr>
        <w:t xml:space="preserve"> </w:t>
      </w:r>
      <w:r w:rsidR="00410B9B">
        <w:rPr>
          <w:rFonts w:ascii="Arial" w:hAnsi="Arial"/>
        </w:rPr>
        <w:t>На</w:t>
      </w:r>
      <w:r>
        <w:rPr>
          <w:rFonts w:ascii="Arial" w:hAnsi="Arial"/>
        </w:rPr>
        <w:t xml:space="preserve"> </w:t>
      </w:r>
      <w:r w:rsidR="00410B9B">
        <w:rPr>
          <w:rFonts w:ascii="Arial" w:hAnsi="Arial"/>
        </w:rPr>
        <w:t>1</w:t>
      </w:r>
      <w:r>
        <w:rPr>
          <w:rFonts w:ascii="Arial" w:hAnsi="Arial"/>
        </w:rPr>
        <w:t xml:space="preserve"> </w:t>
      </w:r>
      <w:r w:rsidR="00410B9B">
        <w:rPr>
          <w:rFonts w:ascii="Arial" w:hAnsi="Arial"/>
        </w:rPr>
        <w:t>мин прикладывают нагрузку 2 кН к пору</w:t>
      </w:r>
      <w:r>
        <w:rPr>
          <w:rFonts w:ascii="Arial" w:hAnsi="Arial"/>
        </w:rPr>
        <w:t>чню безопасности. Не допускают</w:t>
      </w:r>
      <w:r w:rsidR="00410B9B">
        <w:rPr>
          <w:rFonts w:ascii="Arial" w:hAnsi="Arial"/>
        </w:rPr>
        <w:t xml:space="preserve"> появления трещин в местах крепления поручня безопасности к </w:t>
      </w:r>
      <w:r w:rsidR="00967FDB">
        <w:rPr>
          <w:rFonts w:ascii="Arial" w:hAnsi="Arial" w:cs="Arial"/>
          <w:color w:val="auto"/>
          <w:shd w:val="clear" w:color="auto" w:fill="FFFFFF"/>
        </w:rPr>
        <w:t>НП</w:t>
      </w:r>
      <w:r w:rsidR="00410B9B">
        <w:rPr>
          <w:rFonts w:ascii="Arial" w:hAnsi="Arial"/>
        </w:rPr>
        <w:t xml:space="preserve">, отрыва поручня от </w:t>
      </w:r>
      <w:r w:rsidR="00967FDB">
        <w:rPr>
          <w:rFonts w:ascii="Arial" w:hAnsi="Arial" w:cs="Arial"/>
          <w:color w:val="auto"/>
          <w:shd w:val="clear" w:color="auto" w:fill="FFFFFF"/>
        </w:rPr>
        <w:t xml:space="preserve">НП </w:t>
      </w:r>
      <w:r w:rsidR="00410B9B">
        <w:rPr>
          <w:rFonts w:ascii="Arial" w:hAnsi="Arial"/>
        </w:rPr>
        <w:t>или разрушения поручня.</w:t>
      </w:r>
    </w:p>
    <w:p w14:paraId="46A6F58D" w14:textId="77777777" w:rsidR="00410B9B" w:rsidRPr="002963F6" w:rsidRDefault="00410B9B" w:rsidP="00410B9B">
      <w:pPr>
        <w:spacing w:line="360" w:lineRule="auto"/>
        <w:ind w:firstLine="709"/>
        <w:jc w:val="both"/>
        <w:rPr>
          <w:rFonts w:ascii="Arial" w:hAnsi="Arial"/>
        </w:rPr>
      </w:pPr>
      <w:r>
        <w:rPr>
          <w:rFonts w:ascii="Arial" w:hAnsi="Arial"/>
        </w:rPr>
        <w:t>7.4.</w:t>
      </w:r>
      <w:r w:rsidRPr="002963F6">
        <w:rPr>
          <w:rFonts w:ascii="Arial" w:hAnsi="Arial"/>
        </w:rPr>
        <w:t xml:space="preserve">7 Проверка требований к </w:t>
      </w:r>
      <w:bookmarkStart w:id="8" w:name="_Hlk228436600"/>
      <w:r w:rsidRPr="002963F6">
        <w:rPr>
          <w:rFonts w:ascii="Arial" w:hAnsi="Arial"/>
        </w:rPr>
        <w:t>набору для выживания</w:t>
      </w:r>
      <w:bookmarkEnd w:id="8"/>
    </w:p>
    <w:p w14:paraId="0E26F41F" w14:textId="1EFBC7C0" w:rsidR="00410B9B" w:rsidRPr="002963F6" w:rsidRDefault="00D07201" w:rsidP="00410B9B">
      <w:pPr>
        <w:spacing w:line="360" w:lineRule="auto"/>
        <w:ind w:firstLine="709"/>
        <w:jc w:val="both"/>
        <w:rPr>
          <w:rFonts w:ascii="Arial" w:hAnsi="Arial"/>
        </w:rPr>
      </w:pPr>
      <w:r>
        <w:rPr>
          <w:rFonts w:ascii="Arial" w:hAnsi="Arial"/>
        </w:rPr>
        <w:t>7.4.7.1 </w:t>
      </w:r>
      <w:r w:rsidR="00410B9B" w:rsidRPr="002963F6">
        <w:rPr>
          <w:rFonts w:ascii="Arial" w:hAnsi="Arial"/>
        </w:rPr>
        <w:t>Проверку комплектности набора для выживания осуществляют путем сличения представленных его элементов составу, указанному в таблице 1.</w:t>
      </w:r>
    </w:p>
    <w:p w14:paraId="07701132" w14:textId="68658588" w:rsidR="00410B9B" w:rsidRPr="002963F6" w:rsidRDefault="00D07201" w:rsidP="00410B9B">
      <w:pPr>
        <w:spacing w:line="360" w:lineRule="auto"/>
        <w:ind w:firstLine="709"/>
        <w:jc w:val="both"/>
        <w:rPr>
          <w:rFonts w:ascii="Arial" w:hAnsi="Arial"/>
        </w:rPr>
      </w:pPr>
      <w:r>
        <w:rPr>
          <w:rFonts w:ascii="Arial" w:hAnsi="Arial"/>
        </w:rPr>
        <w:t>7.4.7.2 </w:t>
      </w:r>
      <w:r w:rsidR="00410B9B" w:rsidRPr="002963F6">
        <w:rPr>
          <w:rFonts w:ascii="Arial" w:hAnsi="Arial"/>
        </w:rPr>
        <w:t>Водонепроницаемость закрытого чехла для размещения набора для выживания опред</w:t>
      </w:r>
      <w:r>
        <w:rPr>
          <w:rFonts w:ascii="Arial" w:hAnsi="Arial"/>
        </w:rPr>
        <w:t>еляют его полным погружением в е</w:t>
      </w:r>
      <w:r w:rsidR="00410B9B" w:rsidRPr="002963F6">
        <w:rPr>
          <w:rFonts w:ascii="Arial" w:hAnsi="Arial"/>
        </w:rPr>
        <w:t>мкость с водой достаточного размера, чтобы пол</w:t>
      </w:r>
      <w:r>
        <w:rPr>
          <w:rFonts w:ascii="Arial" w:hAnsi="Arial"/>
        </w:rPr>
        <w:t>ностью его погрузить или в водое</w:t>
      </w:r>
      <w:r w:rsidR="00410B9B" w:rsidRPr="002963F6">
        <w:rPr>
          <w:rFonts w:ascii="Arial" w:hAnsi="Arial"/>
        </w:rPr>
        <w:t>м. Под водой чехол переворачивают вокруг каждой оси и выдерживают в течение 1 мин., после чего извлекают и протирают насухо. Чехол открывают и проверяют на предмет попавшей внутрь воды.</w:t>
      </w:r>
    </w:p>
    <w:p w14:paraId="71506D06" w14:textId="2CA87752" w:rsidR="00410B9B" w:rsidRDefault="00410B9B" w:rsidP="00410B9B">
      <w:pPr>
        <w:spacing w:line="360" w:lineRule="auto"/>
        <w:ind w:firstLine="709"/>
        <w:jc w:val="both"/>
        <w:rPr>
          <w:rFonts w:ascii="Arial" w:hAnsi="Arial"/>
        </w:rPr>
      </w:pPr>
      <w:r w:rsidRPr="002963F6">
        <w:rPr>
          <w:rFonts w:ascii="Arial" w:hAnsi="Arial"/>
        </w:rPr>
        <w:t>7.4.7.3 Возможность повторного</w:t>
      </w:r>
      <w:r w:rsidR="00D07201">
        <w:rPr>
          <w:rFonts w:ascii="Arial" w:hAnsi="Arial"/>
        </w:rPr>
        <w:t xml:space="preserve"> закрытия набора для выживания </w:t>
      </w:r>
      <w:r>
        <w:rPr>
          <w:rFonts w:ascii="Arial" w:hAnsi="Arial"/>
        </w:rPr>
        <w:t>с сохранением его водонепроницаемости п</w:t>
      </w:r>
      <w:r w:rsidR="00D07201">
        <w:rPr>
          <w:rFonts w:ascii="Arial" w:hAnsi="Arial"/>
        </w:rPr>
        <w:t>роверяют путем его приведения</w:t>
      </w:r>
      <w:r>
        <w:rPr>
          <w:rFonts w:ascii="Arial" w:hAnsi="Arial"/>
        </w:rPr>
        <w:t xml:space="preserve"> в первоначальное состояние после прохождения испытании по </w:t>
      </w:r>
      <w:r w:rsidRPr="002963F6">
        <w:rPr>
          <w:rFonts w:ascii="Arial" w:hAnsi="Arial"/>
        </w:rPr>
        <w:t>6.2.4.20</w:t>
      </w:r>
      <w:r>
        <w:rPr>
          <w:rFonts w:ascii="Arial" w:hAnsi="Arial"/>
        </w:rPr>
        <w:t>.</w:t>
      </w:r>
    </w:p>
    <w:p w14:paraId="269F4E61" w14:textId="1890AC79" w:rsidR="00410B9B" w:rsidRPr="002963F6" w:rsidRDefault="00410B9B" w:rsidP="00410B9B">
      <w:pPr>
        <w:spacing w:line="360" w:lineRule="auto"/>
        <w:ind w:firstLine="709"/>
        <w:jc w:val="both"/>
        <w:rPr>
          <w:rFonts w:ascii="Arial" w:hAnsi="Arial"/>
          <w:b/>
          <w:color w:val="auto"/>
        </w:rPr>
      </w:pPr>
      <w:r w:rsidRPr="002963F6">
        <w:rPr>
          <w:rFonts w:ascii="Arial" w:hAnsi="Arial"/>
          <w:b/>
          <w:color w:val="auto"/>
        </w:rPr>
        <w:t xml:space="preserve">7.5 </w:t>
      </w:r>
      <w:r w:rsidR="00D85F6E">
        <w:rPr>
          <w:rFonts w:ascii="Arial" w:hAnsi="Arial"/>
          <w:b/>
          <w:color w:val="auto"/>
        </w:rPr>
        <w:t>Проверка требований</w:t>
      </w:r>
      <w:r w:rsidR="00D85F6E" w:rsidRPr="002963F6">
        <w:rPr>
          <w:rFonts w:ascii="Arial" w:hAnsi="Arial"/>
          <w:b/>
          <w:color w:val="auto"/>
        </w:rPr>
        <w:t xml:space="preserve"> </w:t>
      </w:r>
      <w:r w:rsidRPr="002963F6">
        <w:rPr>
          <w:rFonts w:ascii="Arial" w:hAnsi="Arial"/>
          <w:b/>
          <w:color w:val="auto"/>
        </w:rPr>
        <w:t>надежности</w:t>
      </w:r>
    </w:p>
    <w:p w14:paraId="488E9B68" w14:textId="2990CE4F" w:rsidR="00410B9B" w:rsidRDefault="00410B9B" w:rsidP="00410B9B">
      <w:pPr>
        <w:spacing w:line="360" w:lineRule="auto"/>
        <w:ind w:firstLine="709"/>
        <w:jc w:val="both"/>
        <w:rPr>
          <w:rFonts w:ascii="Arial" w:hAnsi="Arial"/>
        </w:rPr>
      </w:pPr>
      <w:r>
        <w:rPr>
          <w:rFonts w:ascii="Arial" w:hAnsi="Arial"/>
        </w:rPr>
        <w:t>7.</w:t>
      </w:r>
      <w:r w:rsidR="00D85F6E">
        <w:rPr>
          <w:rFonts w:ascii="Arial" w:hAnsi="Arial"/>
        </w:rPr>
        <w:t>5</w:t>
      </w:r>
      <w:r>
        <w:rPr>
          <w:rFonts w:ascii="Arial" w:hAnsi="Arial"/>
        </w:rPr>
        <w:t>.1 В ходе проведения всех видов испытаний ведется учет работы СПВП, а также всех от</w:t>
      </w:r>
      <w:r w:rsidR="00D07201">
        <w:rPr>
          <w:rFonts w:ascii="Arial" w:hAnsi="Arial"/>
        </w:rPr>
        <w:t>казов и повреждений. Фиксируют</w:t>
      </w:r>
      <w:r>
        <w:rPr>
          <w:rFonts w:ascii="Arial" w:hAnsi="Arial"/>
        </w:rPr>
        <w:t xml:space="preserve"> наработка СПВП, при котором проявился отказ или повреждение, а также продолжительность восстановления работоспособности СПВП. </w:t>
      </w:r>
    </w:p>
    <w:p w14:paraId="21ECB927" w14:textId="149251AC" w:rsidR="00410B9B" w:rsidRDefault="00410B9B" w:rsidP="00410B9B">
      <w:pPr>
        <w:spacing w:line="360" w:lineRule="auto"/>
        <w:ind w:firstLine="709"/>
        <w:jc w:val="both"/>
        <w:rPr>
          <w:rFonts w:ascii="Arial" w:hAnsi="Arial"/>
        </w:rPr>
      </w:pPr>
      <w:r>
        <w:rPr>
          <w:rFonts w:ascii="Arial" w:hAnsi="Arial"/>
        </w:rPr>
        <w:t>7.</w:t>
      </w:r>
      <w:r w:rsidR="00D85F6E">
        <w:rPr>
          <w:rFonts w:ascii="Arial" w:hAnsi="Arial"/>
        </w:rPr>
        <w:t>5</w:t>
      </w:r>
      <w:r>
        <w:rPr>
          <w:rFonts w:ascii="Arial" w:hAnsi="Arial"/>
        </w:rPr>
        <w:t xml:space="preserve">.1.1 После проведения всех видов испытаний выполняют оценку коэффициента готовности </w:t>
      </w:r>
      <m:oMath>
        <m:sSub>
          <m:sSubPr>
            <m:ctrlPr>
              <w:rPr>
                <w:rFonts w:ascii="Cambria Math" w:hAnsi="Cambria Math"/>
              </w:rPr>
            </m:ctrlPr>
          </m:sSubPr>
          <m:e>
            <m:r>
              <w:rPr>
                <w:rFonts w:ascii="Cambria Math" w:hAnsi="Cambria Math"/>
                <w:sz w:val="22"/>
              </w:rPr>
              <m:t>K</m:t>
            </m:r>
          </m:e>
          <m:sub>
            <m:r>
              <w:rPr>
                <w:rFonts w:ascii="Cambria Math" w:hAnsi="Cambria Math"/>
                <w:sz w:val="22"/>
              </w:rPr>
              <m:t>г</m:t>
            </m:r>
          </m:sub>
        </m:sSub>
      </m:oMath>
      <w:r>
        <w:rPr>
          <w:rFonts w:ascii="Arial" w:hAnsi="Arial"/>
        </w:rPr>
        <w:t xml:space="preserve"> СПВП, определяемого по формуле</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1"/>
        <w:gridCol w:w="8572"/>
        <w:gridCol w:w="532"/>
      </w:tblGrid>
      <w:tr w:rsidR="00D07201" w14:paraId="6BFF9FA3" w14:textId="77777777" w:rsidTr="00D07201">
        <w:tc>
          <w:tcPr>
            <w:tcW w:w="9889" w:type="dxa"/>
            <w:gridSpan w:val="3"/>
          </w:tcPr>
          <w:p w14:paraId="1F1E725F" w14:textId="7CFA6695" w:rsidR="00D07201" w:rsidRDefault="00000000" w:rsidP="00D07201">
            <w:pPr>
              <w:spacing w:line="360" w:lineRule="auto"/>
              <w:jc w:val="both"/>
              <w:rPr>
                <w:rFonts w:ascii="Arial" w:hAnsi="Arial"/>
              </w:rPr>
            </w:pPr>
            <m:oMathPara>
              <m:oMath>
                <m:sSub>
                  <m:sSubPr>
                    <m:ctrlPr>
                      <w:rPr>
                        <w:rFonts w:ascii="Cambria Math" w:hAnsi="Cambria Math"/>
                      </w:rPr>
                    </m:ctrlPr>
                  </m:sSubPr>
                  <m:e>
                    <m:r>
                      <w:rPr>
                        <w:rFonts w:ascii="Cambria Math" w:hAnsi="Cambria Math"/>
                        <w:sz w:val="22"/>
                      </w:rPr>
                      <m:t>K</m:t>
                    </m:r>
                  </m:e>
                  <m:sub>
                    <m:r>
                      <w:rPr>
                        <w:rFonts w:ascii="Cambria Math" w:hAnsi="Cambria Math"/>
                        <w:sz w:val="22"/>
                      </w:rPr>
                      <m:t>г</m:t>
                    </m:r>
                  </m:sub>
                </m:sSub>
                <m:r>
                  <w:rPr>
                    <w:rFonts w:ascii="Cambria Math" w:hAnsi="Cambria Math"/>
                    <w:sz w:val="22"/>
                  </w:rPr>
                  <m:t>=</m:t>
                </m:r>
                <m:f>
                  <m:fPr>
                    <m:ctrlPr>
                      <w:rPr>
                        <w:rFonts w:ascii="Cambria Math" w:hAnsi="Cambria Math"/>
                      </w:rPr>
                    </m:ctrlPr>
                  </m:fPr>
                  <m:num>
                    <m:sSub>
                      <m:sSubPr>
                        <m:ctrlPr>
                          <w:rPr>
                            <w:rFonts w:ascii="Cambria Math" w:hAnsi="Cambria Math"/>
                          </w:rPr>
                        </m:ctrlPr>
                      </m:sSubPr>
                      <m:e>
                        <m:r>
                          <w:rPr>
                            <w:rFonts w:ascii="Cambria Math" w:hAnsi="Cambria Math"/>
                            <w:sz w:val="22"/>
                          </w:rPr>
                          <m:t>T</m:t>
                        </m:r>
                      </m:e>
                      <m:sub>
                        <m:r>
                          <w:rPr>
                            <w:rFonts w:ascii="Cambria Math" w:hAnsi="Cambria Math"/>
                            <w:sz w:val="22"/>
                          </w:rPr>
                          <m:t>р</m:t>
                        </m:r>
                      </m:sub>
                    </m:sSub>
                    <m:r>
                      <m:rPr>
                        <m:nor/>
                      </m:rPr>
                      <w:rPr>
                        <w:rFonts w:ascii="Cambria Math" w:hAnsi="Cambria Math"/>
                        <w:sz w:val="22"/>
                      </w:rPr>
                      <m:t xml:space="preserve"> </m:t>
                    </m:r>
                    <m:r>
                      <w:rPr>
                        <w:rFonts w:ascii="Cambria Math" w:hAnsi="Cambria Math"/>
                        <w:sz w:val="22"/>
                      </w:rPr>
                      <m:t>-</m:t>
                    </m:r>
                    <m:r>
                      <m:rPr>
                        <m:nor/>
                      </m:rPr>
                      <w:rPr>
                        <w:rFonts w:ascii="Cambria Math" w:hAnsi="Cambria Math"/>
                        <w:sz w:val="22"/>
                      </w:rPr>
                      <m:t xml:space="preserve"> </m:t>
                    </m:r>
                    <m:sSub>
                      <m:sSubPr>
                        <m:ctrlPr>
                          <w:rPr>
                            <w:rFonts w:ascii="Cambria Math" w:hAnsi="Cambria Math"/>
                          </w:rPr>
                        </m:ctrlPr>
                      </m:sSubPr>
                      <m:e>
                        <m:r>
                          <w:rPr>
                            <w:rFonts w:ascii="Cambria Math" w:hAnsi="Cambria Math"/>
                            <w:sz w:val="22"/>
                          </w:rPr>
                          <m:t>T</m:t>
                        </m:r>
                      </m:e>
                      <m:sub>
                        <m:r>
                          <w:rPr>
                            <w:rFonts w:ascii="Cambria Math" w:hAnsi="Cambria Math"/>
                            <w:sz w:val="22"/>
                          </w:rPr>
                          <m:t>в</m:t>
                        </m:r>
                      </m:sub>
                    </m:sSub>
                  </m:num>
                  <m:den>
                    <m:sSub>
                      <m:sSubPr>
                        <m:ctrlPr>
                          <w:rPr>
                            <w:rFonts w:ascii="Cambria Math" w:hAnsi="Cambria Math"/>
                          </w:rPr>
                        </m:ctrlPr>
                      </m:sSubPr>
                      <m:e>
                        <m:r>
                          <w:rPr>
                            <w:rFonts w:ascii="Cambria Math" w:hAnsi="Cambria Math"/>
                            <w:sz w:val="22"/>
                          </w:rPr>
                          <m:t>T</m:t>
                        </m:r>
                      </m:e>
                      <m:sub>
                        <m:r>
                          <w:rPr>
                            <w:rFonts w:ascii="Cambria Math" w:hAnsi="Cambria Math"/>
                            <w:sz w:val="22"/>
                          </w:rPr>
                          <m:t>р</m:t>
                        </m:r>
                      </m:sub>
                    </m:sSub>
                  </m:den>
                </m:f>
                <m:r>
                  <m:rPr>
                    <m:nor/>
                  </m:rPr>
                  <w:rPr>
                    <w:rFonts w:ascii="Cambria Math" w:hAnsi="Cambria Math"/>
                    <w:sz w:val="22"/>
                  </w:rPr>
                  <m:t xml:space="preserve"> </m:t>
                </m:r>
                <m:r>
                  <w:rPr>
                    <w:rFonts w:ascii="Cambria Math" w:hAnsi="Cambria Math"/>
                    <w:sz w:val="22"/>
                  </w:rPr>
                  <m:t>,</m:t>
                </m:r>
              </m:oMath>
            </m:oMathPara>
          </w:p>
        </w:tc>
        <w:tc>
          <w:tcPr>
            <w:tcW w:w="532" w:type="dxa"/>
          </w:tcPr>
          <w:p w14:paraId="6E1663CD" w14:textId="30FB519B" w:rsidR="00D07201" w:rsidRDefault="00D07201" w:rsidP="00D07201">
            <w:pPr>
              <w:spacing w:line="360" w:lineRule="auto"/>
              <w:jc w:val="both"/>
              <w:rPr>
                <w:rFonts w:ascii="Arial" w:hAnsi="Arial"/>
              </w:rPr>
            </w:pPr>
            <w:r>
              <w:rPr>
                <w:rFonts w:ascii="Arial" w:hAnsi="Arial"/>
                <w:sz w:val="22"/>
              </w:rPr>
              <w:t>(6)</w:t>
            </w:r>
          </w:p>
        </w:tc>
      </w:tr>
      <w:tr w:rsidR="00D07201" w14:paraId="17000711" w14:textId="77777777" w:rsidTr="00D07201">
        <w:tc>
          <w:tcPr>
            <w:tcW w:w="600" w:type="dxa"/>
          </w:tcPr>
          <w:p w14:paraId="489C2D45" w14:textId="77777777" w:rsidR="00D07201" w:rsidRDefault="00D07201" w:rsidP="00D07201">
            <w:pPr>
              <w:spacing w:line="360" w:lineRule="auto"/>
              <w:jc w:val="both"/>
              <w:rPr>
                <w:rFonts w:ascii="Arial" w:hAnsi="Arial"/>
                <w:sz w:val="22"/>
              </w:rPr>
            </w:pPr>
            <w:r>
              <w:rPr>
                <w:rFonts w:ascii="Arial" w:hAnsi="Arial"/>
                <w:sz w:val="22"/>
              </w:rPr>
              <w:lastRenderedPageBreak/>
              <w:t>где</w:t>
            </w:r>
          </w:p>
        </w:tc>
        <w:tc>
          <w:tcPr>
            <w:tcW w:w="501" w:type="dxa"/>
          </w:tcPr>
          <w:p w14:paraId="2A81900D" w14:textId="22EF2FC8" w:rsidR="00D07201" w:rsidRDefault="00000000" w:rsidP="00D07201">
            <w:pPr>
              <w:spacing w:line="360" w:lineRule="auto"/>
              <w:jc w:val="both"/>
              <w:rPr>
                <w:rFonts w:ascii="Arial" w:hAnsi="Arial"/>
                <w:sz w:val="22"/>
              </w:rPr>
            </w:pPr>
            <m:oMathPara>
              <m:oMath>
                <m:sSub>
                  <m:sSubPr>
                    <m:ctrlPr>
                      <w:rPr>
                        <w:rFonts w:ascii="Cambria Math" w:hAnsi="Cambria Math"/>
                      </w:rPr>
                    </m:ctrlPr>
                  </m:sSubPr>
                  <m:e>
                    <m:r>
                      <w:rPr>
                        <w:rFonts w:ascii="Cambria Math" w:hAnsi="Cambria Math"/>
                        <w:sz w:val="22"/>
                      </w:rPr>
                      <m:t>T</m:t>
                    </m:r>
                  </m:e>
                  <m:sub>
                    <m:r>
                      <w:rPr>
                        <w:rFonts w:ascii="Cambria Math" w:hAnsi="Cambria Math"/>
                        <w:sz w:val="22"/>
                      </w:rPr>
                      <m:t>р</m:t>
                    </m:r>
                  </m:sub>
                </m:sSub>
              </m:oMath>
            </m:oMathPara>
          </w:p>
        </w:tc>
        <w:tc>
          <w:tcPr>
            <w:tcW w:w="9320" w:type="dxa"/>
            <w:gridSpan w:val="2"/>
          </w:tcPr>
          <w:p w14:paraId="47801059" w14:textId="04B87A68" w:rsidR="00D07201" w:rsidRDefault="00D07201" w:rsidP="00D07201">
            <w:pPr>
              <w:spacing w:line="360" w:lineRule="auto"/>
              <w:jc w:val="both"/>
              <w:rPr>
                <w:rFonts w:ascii="Arial" w:hAnsi="Arial"/>
                <w:sz w:val="22"/>
              </w:rPr>
            </w:pPr>
            <w:r w:rsidRPr="00C22E44">
              <w:rPr>
                <w:rFonts w:ascii="Arial" w:hAnsi="Arial" w:cs="Arial"/>
              </w:rPr>
              <w:t>‒</w:t>
            </w:r>
            <w:r>
              <w:rPr>
                <w:rFonts w:ascii="Arial" w:hAnsi="Arial" w:cs="Arial"/>
              </w:rPr>
              <w:t xml:space="preserve"> </w:t>
            </w:r>
            <w:r w:rsidRPr="00011552">
              <w:rPr>
                <w:rFonts w:ascii="Arial" w:hAnsi="Arial"/>
              </w:rPr>
              <w:t>общее время работы СПВП, ч;</w:t>
            </w:r>
          </w:p>
        </w:tc>
      </w:tr>
      <w:tr w:rsidR="00D07201" w14:paraId="04B66C72" w14:textId="77777777" w:rsidTr="00D07201">
        <w:tc>
          <w:tcPr>
            <w:tcW w:w="600" w:type="dxa"/>
          </w:tcPr>
          <w:p w14:paraId="771BDDC1" w14:textId="77777777" w:rsidR="00D07201" w:rsidRDefault="00D07201" w:rsidP="00D07201">
            <w:pPr>
              <w:spacing w:line="360" w:lineRule="auto"/>
              <w:jc w:val="both"/>
              <w:rPr>
                <w:rFonts w:ascii="Arial" w:hAnsi="Arial"/>
                <w:sz w:val="22"/>
              </w:rPr>
            </w:pPr>
          </w:p>
        </w:tc>
        <w:tc>
          <w:tcPr>
            <w:tcW w:w="501" w:type="dxa"/>
          </w:tcPr>
          <w:p w14:paraId="0317395E" w14:textId="0D588E55" w:rsidR="00D07201" w:rsidRDefault="00000000" w:rsidP="00D07201">
            <w:pPr>
              <w:spacing w:line="360" w:lineRule="auto"/>
              <w:jc w:val="both"/>
              <w:rPr>
                <w:rFonts w:ascii="Arial" w:hAnsi="Arial"/>
                <w:sz w:val="22"/>
              </w:rPr>
            </w:pPr>
            <m:oMathPara>
              <m:oMath>
                <m:sSub>
                  <m:sSubPr>
                    <m:ctrlPr>
                      <w:rPr>
                        <w:rFonts w:ascii="Cambria Math" w:hAnsi="Cambria Math"/>
                      </w:rPr>
                    </m:ctrlPr>
                  </m:sSubPr>
                  <m:e>
                    <m:r>
                      <w:rPr>
                        <w:rFonts w:ascii="Cambria Math" w:hAnsi="Cambria Math"/>
                        <w:sz w:val="22"/>
                      </w:rPr>
                      <m:t>T</m:t>
                    </m:r>
                  </m:e>
                  <m:sub>
                    <m:r>
                      <w:rPr>
                        <w:rFonts w:ascii="Cambria Math" w:hAnsi="Cambria Math"/>
                        <w:sz w:val="22"/>
                      </w:rPr>
                      <m:t>в</m:t>
                    </m:r>
                  </m:sub>
                </m:sSub>
              </m:oMath>
            </m:oMathPara>
          </w:p>
        </w:tc>
        <w:tc>
          <w:tcPr>
            <w:tcW w:w="9320" w:type="dxa"/>
            <w:gridSpan w:val="2"/>
          </w:tcPr>
          <w:p w14:paraId="2D006F31" w14:textId="439A46DA" w:rsidR="00D07201" w:rsidRDefault="00D07201" w:rsidP="00D07201">
            <w:pPr>
              <w:spacing w:line="360" w:lineRule="auto"/>
              <w:jc w:val="both"/>
              <w:rPr>
                <w:rFonts w:ascii="Arial" w:hAnsi="Arial"/>
                <w:sz w:val="22"/>
              </w:rPr>
            </w:pPr>
            <w:r w:rsidRPr="00C22E44">
              <w:rPr>
                <w:rFonts w:ascii="Arial" w:hAnsi="Arial" w:cs="Arial"/>
              </w:rPr>
              <w:t>‒</w:t>
            </w:r>
            <w:r>
              <w:rPr>
                <w:rFonts w:ascii="Arial" w:hAnsi="Arial" w:cs="Arial"/>
              </w:rPr>
              <w:t xml:space="preserve"> </w:t>
            </w:r>
            <w:r w:rsidRPr="00011552">
              <w:rPr>
                <w:rFonts w:ascii="Arial" w:hAnsi="Arial"/>
              </w:rPr>
              <w:t>суммарное время восстановления работоспособности СПВП после всех отказов и повреждений, возникших за время испытаний, ч.</w:t>
            </w:r>
          </w:p>
        </w:tc>
      </w:tr>
    </w:tbl>
    <w:p w14:paraId="7A830A7F" w14:textId="77777777" w:rsidR="00410B9B" w:rsidRPr="00011552" w:rsidRDefault="00410B9B" w:rsidP="00410B9B">
      <w:pPr>
        <w:spacing w:line="360" w:lineRule="auto"/>
        <w:ind w:firstLine="709"/>
        <w:jc w:val="both"/>
        <w:rPr>
          <w:rFonts w:ascii="Arial" w:hAnsi="Arial"/>
        </w:rPr>
      </w:pPr>
      <w:r w:rsidRPr="00011552">
        <w:rPr>
          <w:rFonts w:ascii="Arial" w:hAnsi="Arial"/>
        </w:rPr>
        <w:t>В этом времени учитывают также нахождение СПВП в неработоспособном состоянии в ожидании восстановления.</w:t>
      </w:r>
    </w:p>
    <w:p w14:paraId="10369211" w14:textId="0FD34126" w:rsidR="00410B9B" w:rsidRDefault="00410B9B" w:rsidP="00410B9B">
      <w:pPr>
        <w:spacing w:line="360" w:lineRule="auto"/>
        <w:ind w:firstLine="709"/>
        <w:jc w:val="both"/>
        <w:rPr>
          <w:rFonts w:ascii="Arial" w:hAnsi="Arial"/>
        </w:rPr>
      </w:pPr>
      <w:r w:rsidRPr="00011552">
        <w:rPr>
          <w:rFonts w:ascii="Arial" w:hAnsi="Arial"/>
        </w:rPr>
        <w:t>7.</w:t>
      </w:r>
      <w:r w:rsidR="00D85F6E">
        <w:rPr>
          <w:rFonts w:ascii="Arial" w:hAnsi="Arial"/>
        </w:rPr>
        <w:t>5</w:t>
      </w:r>
      <w:r w:rsidRPr="00011552">
        <w:rPr>
          <w:rFonts w:ascii="Arial" w:hAnsi="Arial"/>
        </w:rPr>
        <w:t xml:space="preserve">.1.2 Среднее время восстановления </w:t>
      </w:r>
      <m:oMath>
        <m:sSub>
          <m:sSubPr>
            <m:ctrlPr>
              <w:rPr>
                <w:rFonts w:ascii="Cambria Math" w:hAnsi="Cambria Math"/>
              </w:rPr>
            </m:ctrlPr>
          </m:sSubPr>
          <m:e>
            <m:r>
              <w:rPr>
                <w:rFonts w:ascii="Cambria Math" w:hAnsi="Cambria Math"/>
                <w:sz w:val="22"/>
              </w:rPr>
              <m:t>t</m:t>
            </m:r>
          </m:e>
          <m:sub>
            <m:r>
              <m:rPr>
                <m:sty m:val="p"/>
              </m:rPr>
              <w:rPr>
                <w:rFonts w:ascii="Cambria Math" w:hAnsi="Cambria Math"/>
                <w:sz w:val="22"/>
              </w:rPr>
              <m:t>ср</m:t>
            </m:r>
            <m:r>
              <m:rPr>
                <m:nor/>
              </m:rPr>
              <w:rPr>
                <w:rFonts w:ascii="Cambria Math" w:hAnsi="Cambria Math"/>
                <w:sz w:val="22"/>
              </w:rPr>
              <m:t xml:space="preserve"> </m:t>
            </m:r>
            <m:r>
              <w:rPr>
                <w:rFonts w:ascii="Cambria Math" w:hAnsi="Cambria Math"/>
                <w:sz w:val="22"/>
              </w:rPr>
              <m:t>в</m:t>
            </m:r>
          </m:sub>
        </m:sSub>
      </m:oMath>
      <w:r w:rsidR="00D07201">
        <w:rPr>
          <w:rFonts w:ascii="Arial" w:hAnsi="Arial"/>
        </w:rPr>
        <w:t>, ч, определяют</w:t>
      </w:r>
      <w:r w:rsidRPr="00011552">
        <w:rPr>
          <w:rFonts w:ascii="Arial" w:hAnsi="Arial"/>
        </w:rPr>
        <w:t xml:space="preserve"> по формуле</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497"/>
        <w:gridCol w:w="8578"/>
        <w:gridCol w:w="531"/>
      </w:tblGrid>
      <w:tr w:rsidR="00D07201" w14:paraId="601BF961" w14:textId="77777777" w:rsidTr="00D07201">
        <w:tc>
          <w:tcPr>
            <w:tcW w:w="9889" w:type="dxa"/>
            <w:gridSpan w:val="3"/>
          </w:tcPr>
          <w:p w14:paraId="6F8D2496" w14:textId="1C326C3D" w:rsidR="00D07201" w:rsidRDefault="00000000" w:rsidP="00D07201">
            <w:pPr>
              <w:spacing w:line="360" w:lineRule="auto"/>
              <w:jc w:val="both"/>
              <w:rPr>
                <w:rFonts w:ascii="Arial" w:hAnsi="Arial"/>
              </w:rPr>
            </w:pPr>
            <m:oMathPara>
              <m:oMath>
                <m:sSub>
                  <m:sSubPr>
                    <m:ctrlPr>
                      <w:rPr>
                        <w:rFonts w:ascii="Cambria Math" w:hAnsi="Cambria Math"/>
                      </w:rPr>
                    </m:ctrlPr>
                  </m:sSubPr>
                  <m:e>
                    <m:r>
                      <w:rPr>
                        <w:rFonts w:ascii="Cambria Math" w:hAnsi="Cambria Math"/>
                        <w:sz w:val="22"/>
                      </w:rPr>
                      <m:t>t</m:t>
                    </m:r>
                  </m:e>
                  <m:sub>
                    <m:r>
                      <m:rPr>
                        <m:sty m:val="p"/>
                      </m:rPr>
                      <w:rPr>
                        <w:rFonts w:ascii="Cambria Math" w:hAnsi="Cambria Math"/>
                        <w:sz w:val="22"/>
                      </w:rPr>
                      <m:t>ср</m:t>
                    </m:r>
                    <m:r>
                      <m:rPr>
                        <m:nor/>
                      </m:rPr>
                      <w:rPr>
                        <w:rFonts w:ascii="Cambria Math" w:hAnsi="Cambria Math"/>
                        <w:sz w:val="22"/>
                      </w:rPr>
                      <m:t xml:space="preserve"> </m:t>
                    </m:r>
                    <m:r>
                      <w:rPr>
                        <w:rFonts w:ascii="Cambria Math" w:hAnsi="Cambria Math"/>
                        <w:sz w:val="22"/>
                      </w:rPr>
                      <m:t>в</m:t>
                    </m:r>
                  </m:sub>
                </m:sSub>
                <m:r>
                  <w:rPr>
                    <w:rFonts w:ascii="Cambria Math" w:hAnsi="Cambria Math"/>
                    <w:sz w:val="22"/>
                  </w:rPr>
                  <m:t>=</m:t>
                </m:r>
                <m:f>
                  <m:fPr>
                    <m:ctrlPr>
                      <w:rPr>
                        <w:rFonts w:ascii="Cambria Math" w:hAnsi="Cambria Math"/>
                      </w:rPr>
                    </m:ctrlPr>
                  </m:fPr>
                  <m:num>
                    <m:sSub>
                      <m:sSubPr>
                        <m:ctrlPr>
                          <w:rPr>
                            <w:rFonts w:ascii="Cambria Math" w:hAnsi="Cambria Math"/>
                          </w:rPr>
                        </m:ctrlPr>
                      </m:sSubPr>
                      <m:e>
                        <m:r>
                          <w:rPr>
                            <w:rFonts w:ascii="Cambria Math" w:hAnsi="Cambria Math"/>
                            <w:sz w:val="22"/>
                          </w:rPr>
                          <m:t>T</m:t>
                        </m:r>
                      </m:e>
                      <m:sub>
                        <m:r>
                          <w:rPr>
                            <w:rFonts w:ascii="Cambria Math" w:hAnsi="Cambria Math"/>
                            <w:sz w:val="22"/>
                          </w:rPr>
                          <m:t>в</m:t>
                        </m:r>
                      </m:sub>
                    </m:sSub>
                  </m:num>
                  <m:den>
                    <m:r>
                      <w:rPr>
                        <w:rFonts w:ascii="Cambria Math" w:hAnsi="Cambria Math"/>
                        <w:sz w:val="22"/>
                      </w:rPr>
                      <m:t>n</m:t>
                    </m:r>
                  </m:den>
                </m:f>
                <m:r>
                  <m:rPr>
                    <m:nor/>
                  </m:rPr>
                  <w:rPr>
                    <w:rFonts w:ascii="Cambria Math" w:hAnsi="Cambria Math"/>
                    <w:sz w:val="22"/>
                  </w:rPr>
                  <m:t xml:space="preserve"> </m:t>
                </m:r>
                <m:r>
                  <w:rPr>
                    <w:rFonts w:ascii="Cambria Math" w:hAnsi="Cambria Math"/>
                    <w:sz w:val="22"/>
                  </w:rPr>
                  <m:t>,</m:t>
                </m:r>
              </m:oMath>
            </m:oMathPara>
          </w:p>
        </w:tc>
        <w:tc>
          <w:tcPr>
            <w:tcW w:w="532" w:type="dxa"/>
          </w:tcPr>
          <w:p w14:paraId="14C18BC6" w14:textId="34767802" w:rsidR="00D07201" w:rsidRDefault="00D07201" w:rsidP="00D07201">
            <w:pPr>
              <w:spacing w:line="360" w:lineRule="auto"/>
              <w:jc w:val="both"/>
              <w:rPr>
                <w:rFonts w:ascii="Arial" w:hAnsi="Arial"/>
              </w:rPr>
            </w:pPr>
            <w:r>
              <w:rPr>
                <w:rFonts w:ascii="Arial" w:hAnsi="Arial"/>
                <w:sz w:val="22"/>
              </w:rPr>
              <w:t>(7)</w:t>
            </w:r>
          </w:p>
        </w:tc>
      </w:tr>
      <w:tr w:rsidR="00D07201" w14:paraId="60BF9671" w14:textId="77777777" w:rsidTr="00D07201">
        <w:tc>
          <w:tcPr>
            <w:tcW w:w="600" w:type="dxa"/>
          </w:tcPr>
          <w:p w14:paraId="2C3ADEE6" w14:textId="77777777" w:rsidR="00D07201" w:rsidRDefault="00D07201" w:rsidP="00D07201">
            <w:pPr>
              <w:spacing w:line="360" w:lineRule="auto"/>
              <w:jc w:val="both"/>
              <w:rPr>
                <w:rFonts w:ascii="Arial" w:hAnsi="Arial"/>
                <w:sz w:val="22"/>
              </w:rPr>
            </w:pPr>
            <w:r>
              <w:rPr>
                <w:rFonts w:ascii="Arial" w:hAnsi="Arial"/>
                <w:sz w:val="22"/>
              </w:rPr>
              <w:t>где</w:t>
            </w:r>
          </w:p>
        </w:tc>
        <w:tc>
          <w:tcPr>
            <w:tcW w:w="501" w:type="dxa"/>
          </w:tcPr>
          <w:p w14:paraId="6985DD2B" w14:textId="29577BB7" w:rsidR="00D07201" w:rsidRDefault="00D07201" w:rsidP="00D07201">
            <w:pPr>
              <w:spacing w:line="360" w:lineRule="auto"/>
              <w:jc w:val="both"/>
              <w:rPr>
                <w:rFonts w:ascii="Arial" w:hAnsi="Arial"/>
                <w:sz w:val="22"/>
              </w:rPr>
            </w:pPr>
            <m:oMathPara>
              <m:oMath>
                <m:r>
                  <w:rPr>
                    <w:rFonts w:ascii="Cambria Math" w:hAnsi="Cambria Math"/>
                    <w:sz w:val="22"/>
                  </w:rPr>
                  <m:t>n</m:t>
                </m:r>
              </m:oMath>
            </m:oMathPara>
          </w:p>
        </w:tc>
        <w:tc>
          <w:tcPr>
            <w:tcW w:w="9320" w:type="dxa"/>
            <w:gridSpan w:val="2"/>
          </w:tcPr>
          <w:p w14:paraId="4F829CA0" w14:textId="4C53C1E0" w:rsidR="00D07201" w:rsidRDefault="00D07201" w:rsidP="00D07201">
            <w:pPr>
              <w:spacing w:line="360" w:lineRule="auto"/>
              <w:jc w:val="both"/>
              <w:rPr>
                <w:rFonts w:ascii="Arial" w:hAnsi="Arial"/>
                <w:sz w:val="22"/>
              </w:rPr>
            </w:pPr>
            <w:r w:rsidRPr="00C22E44">
              <w:rPr>
                <w:rFonts w:ascii="Arial" w:hAnsi="Arial" w:cs="Arial"/>
              </w:rPr>
              <w:t>‒</w:t>
            </w:r>
            <w:r>
              <w:rPr>
                <w:rFonts w:ascii="Arial" w:hAnsi="Arial" w:cs="Arial"/>
              </w:rPr>
              <w:t xml:space="preserve"> </w:t>
            </w:r>
            <w:r w:rsidRPr="00011552">
              <w:rPr>
                <w:rFonts w:ascii="Arial" w:hAnsi="Arial"/>
              </w:rPr>
              <w:t>общее количество отказов и повреждений за время испытаний, ед.</w:t>
            </w:r>
          </w:p>
        </w:tc>
      </w:tr>
    </w:tbl>
    <w:p w14:paraId="00E66B9C" w14:textId="1741A9C0" w:rsidR="00410B9B" w:rsidRDefault="00410B9B" w:rsidP="00410B9B">
      <w:pPr>
        <w:spacing w:line="360" w:lineRule="auto"/>
        <w:ind w:firstLine="709"/>
        <w:jc w:val="both"/>
        <w:rPr>
          <w:rFonts w:ascii="Arial" w:hAnsi="Arial"/>
          <w:b/>
          <w:color w:val="auto"/>
        </w:rPr>
      </w:pPr>
      <w:r w:rsidRPr="002963F6">
        <w:rPr>
          <w:rFonts w:ascii="Arial" w:hAnsi="Arial"/>
          <w:b/>
          <w:color w:val="auto"/>
        </w:rPr>
        <w:t xml:space="preserve">7.6 </w:t>
      </w:r>
      <w:r w:rsidR="00D85F6E">
        <w:rPr>
          <w:rFonts w:ascii="Arial" w:hAnsi="Arial"/>
          <w:b/>
          <w:color w:val="auto"/>
        </w:rPr>
        <w:t>Проверка требований</w:t>
      </w:r>
      <w:r w:rsidR="00D85F6E" w:rsidRPr="002963F6">
        <w:rPr>
          <w:rFonts w:ascii="Arial" w:hAnsi="Arial"/>
          <w:b/>
          <w:color w:val="auto"/>
        </w:rPr>
        <w:t xml:space="preserve"> </w:t>
      </w:r>
      <w:r w:rsidR="00D85F6E">
        <w:rPr>
          <w:rFonts w:ascii="Arial" w:hAnsi="Arial"/>
          <w:b/>
          <w:color w:val="auto"/>
        </w:rPr>
        <w:t xml:space="preserve">к </w:t>
      </w:r>
      <w:r w:rsidRPr="002963F6">
        <w:rPr>
          <w:rFonts w:ascii="Arial" w:hAnsi="Arial"/>
          <w:b/>
          <w:color w:val="auto"/>
        </w:rPr>
        <w:t xml:space="preserve">стойкости </w:t>
      </w:r>
      <w:r>
        <w:rPr>
          <w:rFonts w:ascii="Arial" w:hAnsi="Arial"/>
          <w:b/>
          <w:color w:val="auto"/>
        </w:rPr>
        <w:t>к внешним воздействиям</w:t>
      </w:r>
    </w:p>
    <w:p w14:paraId="1BDEA0A9" w14:textId="4441807F" w:rsidR="00054A8B" w:rsidRDefault="00410B9B" w:rsidP="00054A8B">
      <w:pPr>
        <w:spacing w:line="360" w:lineRule="auto"/>
        <w:ind w:firstLine="709"/>
        <w:jc w:val="both"/>
        <w:rPr>
          <w:rFonts w:ascii="Arial" w:hAnsi="Arial"/>
          <w:highlight w:val="yellow"/>
        </w:rPr>
      </w:pPr>
      <w:r>
        <w:rPr>
          <w:rFonts w:ascii="Arial" w:hAnsi="Arial"/>
        </w:rPr>
        <w:t>7.6.1 Устойчивость лакокрасочного покрытия и цветографических схем к</w:t>
      </w:r>
      <w:r w:rsidR="00A43987">
        <w:rPr>
          <w:rFonts w:ascii="Arial" w:hAnsi="Arial"/>
        </w:rPr>
        <w:t> </w:t>
      </w:r>
      <w:r>
        <w:rPr>
          <w:rFonts w:ascii="Arial" w:hAnsi="Arial"/>
        </w:rPr>
        <w:t xml:space="preserve">процессу мойки проверяют с использованием стандартных насадок бесконтактной мойки давлением не менее 15 МПа с расходом воды не менее </w:t>
      </w:r>
      <w:proofErr w:type="gramStart"/>
      <w:r>
        <w:rPr>
          <w:rFonts w:ascii="Arial" w:hAnsi="Arial"/>
        </w:rPr>
        <w:t>12</w:t>
      </w:r>
      <w:r w:rsidR="00A43987">
        <w:rPr>
          <w:rFonts w:ascii="Arial" w:hAnsi="Arial"/>
        </w:rPr>
        <w:t> </w:t>
      </w:r>
      <w:r>
        <w:rPr>
          <w:rFonts w:ascii="Arial" w:hAnsi="Arial"/>
        </w:rPr>
        <w:t xml:space="preserve"> л</w:t>
      </w:r>
      <w:proofErr w:type="gramEnd"/>
      <w:r>
        <w:rPr>
          <w:rFonts w:ascii="Arial" w:hAnsi="Arial"/>
        </w:rPr>
        <w:t>/мин, направляя поток воды под углом 90 градусов к испытуемой поверхности непрерывно в течение 10 мин/м</w:t>
      </w:r>
      <w:r>
        <w:rPr>
          <w:rFonts w:ascii="Arial" w:hAnsi="Arial"/>
          <w:vertAlign w:val="superscript"/>
        </w:rPr>
        <w:t>2</w:t>
      </w:r>
      <w:r>
        <w:rPr>
          <w:rFonts w:ascii="Arial" w:hAnsi="Arial"/>
        </w:rPr>
        <w:t xml:space="preserve">. После просушки поверхностей </w:t>
      </w:r>
      <w:r w:rsidR="002151E2">
        <w:rPr>
          <w:rFonts w:ascii="Arial" w:hAnsi="Arial"/>
        </w:rPr>
        <w:t xml:space="preserve">НМ </w:t>
      </w:r>
      <w:r>
        <w:rPr>
          <w:rFonts w:ascii="Arial" w:hAnsi="Arial"/>
        </w:rPr>
        <w:t xml:space="preserve">и </w:t>
      </w:r>
      <w:r w:rsidR="00044901">
        <w:rPr>
          <w:rFonts w:ascii="Arial" w:hAnsi="Arial"/>
        </w:rPr>
        <w:t>ПСС</w:t>
      </w:r>
      <w:r w:rsidR="00044901" w:rsidRPr="00331996">
        <w:rPr>
          <w:rFonts w:ascii="Arial" w:hAnsi="Arial"/>
        </w:rPr>
        <w:t xml:space="preserve"> </w:t>
      </w:r>
      <w:r>
        <w:rPr>
          <w:rFonts w:ascii="Arial" w:hAnsi="Arial"/>
        </w:rPr>
        <w:t>фиксируют определяемое визуальным контролем с применением лупы 4-х кратного увеличения по ГОСТ 25706 наличие или отсутствие признаков растворения, выпучивания, пузырения или отслаивания покрытий и материалов цветографических схем.</w:t>
      </w:r>
      <w:r w:rsidR="00054A8B">
        <w:rPr>
          <w:rFonts w:ascii="Arial" w:hAnsi="Arial"/>
        </w:rPr>
        <w:t xml:space="preserve"> Результатами испытаний является фиксация наличия или отсутствия отслоения или вспенивания покрытий, размытия маркировочных надписей, цветов лакокрасочного покрытия и цветографических схем СПВП.</w:t>
      </w:r>
    </w:p>
    <w:p w14:paraId="361E506C" w14:textId="7BCF8EC2" w:rsidR="00410B9B" w:rsidRDefault="00410B9B" w:rsidP="00D07201">
      <w:pPr>
        <w:spacing w:line="360" w:lineRule="auto"/>
        <w:ind w:firstLine="709"/>
        <w:jc w:val="both"/>
        <w:rPr>
          <w:rFonts w:ascii="Arial" w:hAnsi="Arial"/>
        </w:rPr>
      </w:pPr>
      <w:r>
        <w:rPr>
          <w:rFonts w:ascii="Arial" w:hAnsi="Arial"/>
        </w:rPr>
        <w:t xml:space="preserve">7.6.2 </w:t>
      </w:r>
      <w:r w:rsidR="00054A8B">
        <w:rPr>
          <w:rFonts w:ascii="Arial" w:hAnsi="Arial"/>
        </w:rPr>
        <w:t>Испытания на устойчивость к воздействию низких и высоких температур проводят согласно ГОСТ 30630.2.1</w:t>
      </w:r>
      <w:r w:rsidR="00D07201">
        <w:rPr>
          <w:rFonts w:ascii="Arial" w:hAnsi="Arial"/>
        </w:rPr>
        <w:t>–</w:t>
      </w:r>
      <w:r w:rsidR="00054A8B">
        <w:rPr>
          <w:rFonts w:ascii="Arial" w:hAnsi="Arial"/>
        </w:rPr>
        <w:t>2013 (пункты 4,</w:t>
      </w:r>
      <w:r w:rsidR="00D07201">
        <w:rPr>
          <w:rFonts w:ascii="Arial" w:hAnsi="Arial"/>
        </w:rPr>
        <w:t xml:space="preserve"> </w:t>
      </w:r>
      <w:r w:rsidR="00054A8B">
        <w:rPr>
          <w:rFonts w:ascii="Arial" w:hAnsi="Arial"/>
        </w:rPr>
        <w:t>6).</w:t>
      </w:r>
    </w:p>
    <w:p w14:paraId="44002044" w14:textId="702E690D" w:rsidR="00410B9B" w:rsidRDefault="00054A8B" w:rsidP="00410B9B">
      <w:pPr>
        <w:spacing w:line="360" w:lineRule="auto"/>
        <w:ind w:firstLine="709"/>
        <w:jc w:val="both"/>
        <w:rPr>
          <w:rFonts w:ascii="Arial" w:hAnsi="Arial"/>
        </w:rPr>
      </w:pPr>
      <w:r w:rsidRPr="00054A8B">
        <w:rPr>
          <w:rFonts w:ascii="Arial" w:hAnsi="Arial"/>
        </w:rPr>
        <w:t>7</w:t>
      </w:r>
      <w:r>
        <w:rPr>
          <w:rFonts w:ascii="Arial" w:hAnsi="Arial"/>
        </w:rPr>
        <w:t xml:space="preserve">.6.3 </w:t>
      </w:r>
      <w:r w:rsidR="00D07201">
        <w:rPr>
          <w:rFonts w:ascii="Arial" w:hAnsi="Arial"/>
        </w:rPr>
        <w:t>Проверку</w:t>
      </w:r>
      <w:r w:rsidR="00410B9B">
        <w:rPr>
          <w:rFonts w:ascii="Arial" w:hAnsi="Arial"/>
        </w:rPr>
        <w:t xml:space="preserve"> требований на возможность проведения обработки дегазирующими и дезактивир</w:t>
      </w:r>
      <w:r w:rsidR="00D07201">
        <w:rPr>
          <w:rFonts w:ascii="Arial" w:hAnsi="Arial"/>
        </w:rPr>
        <w:t>ующими растворами осуществляют</w:t>
      </w:r>
      <w:r w:rsidR="00410B9B">
        <w:rPr>
          <w:rFonts w:ascii="Arial" w:hAnsi="Arial"/>
        </w:rPr>
        <w:t xml:space="preserve"> путем последовательного воздействия дегазирующих растворов № 1 и № 2 и</w:t>
      </w:r>
      <w:r w:rsidR="005D5D46">
        <w:rPr>
          <w:rFonts w:ascii="Arial" w:hAnsi="Arial"/>
        </w:rPr>
        <w:t> </w:t>
      </w:r>
      <w:r w:rsidR="00410B9B">
        <w:rPr>
          <w:rFonts w:ascii="Arial" w:hAnsi="Arial"/>
        </w:rPr>
        <w:t xml:space="preserve"> дезактивирующего раствора на основе моющего порошка. Растворами ом</w:t>
      </w:r>
      <w:r w:rsidR="00D07201">
        <w:rPr>
          <w:rFonts w:ascii="Arial" w:hAnsi="Arial"/>
        </w:rPr>
        <w:t>ывают</w:t>
      </w:r>
      <w:r w:rsidR="00410B9B">
        <w:rPr>
          <w:rFonts w:ascii="Arial" w:hAnsi="Arial"/>
        </w:rPr>
        <w:t xml:space="preserve"> внешние конструктивные элементы </w:t>
      </w:r>
      <w:r w:rsidR="002151E2">
        <w:rPr>
          <w:rFonts w:ascii="Arial" w:hAnsi="Arial"/>
        </w:rPr>
        <w:t xml:space="preserve">НМ </w:t>
      </w:r>
      <w:r w:rsidR="00410B9B">
        <w:rPr>
          <w:rFonts w:ascii="Arial" w:hAnsi="Arial"/>
        </w:rPr>
        <w:t xml:space="preserve">и </w:t>
      </w:r>
      <w:r w:rsidR="00044901">
        <w:rPr>
          <w:rFonts w:ascii="Arial" w:hAnsi="Arial"/>
        </w:rPr>
        <w:t>ПСС</w:t>
      </w:r>
      <w:r w:rsidR="00410B9B">
        <w:rPr>
          <w:rFonts w:ascii="Arial" w:hAnsi="Arial"/>
        </w:rPr>
        <w:t>.</w:t>
      </w:r>
    </w:p>
    <w:p w14:paraId="53E2B328" w14:textId="1668C3C8" w:rsidR="00410B9B" w:rsidRPr="00E03841" w:rsidRDefault="00410B9B" w:rsidP="00410B9B">
      <w:pPr>
        <w:spacing w:line="360" w:lineRule="auto"/>
        <w:ind w:firstLine="709"/>
        <w:jc w:val="both"/>
        <w:rPr>
          <w:rFonts w:ascii="Arial" w:hAnsi="Arial"/>
          <w:spacing w:val="-4"/>
        </w:rPr>
      </w:pPr>
      <w:r w:rsidRPr="00E03841">
        <w:rPr>
          <w:rFonts w:ascii="Arial" w:hAnsi="Arial"/>
          <w:spacing w:val="-4"/>
        </w:rPr>
        <w:t>Для приготовления дегазирующего раствора № 1 в емкость с дихлорэтаном засыпают дихлорамин из расчета 2 % по массе. Смесь перемешивают в течение 10–15 мин.</w:t>
      </w:r>
    </w:p>
    <w:p w14:paraId="3AFFF94C" w14:textId="77777777" w:rsidR="00410B9B" w:rsidRDefault="00410B9B" w:rsidP="00410B9B">
      <w:pPr>
        <w:spacing w:line="360" w:lineRule="auto"/>
        <w:ind w:firstLine="709"/>
        <w:jc w:val="both"/>
        <w:rPr>
          <w:rFonts w:ascii="Arial" w:hAnsi="Arial"/>
        </w:rPr>
      </w:pPr>
      <w:r>
        <w:rPr>
          <w:rFonts w:ascii="Arial" w:hAnsi="Arial"/>
        </w:rPr>
        <w:t>Состав дегазирующего раствора № 2 (по массе):</w:t>
      </w:r>
    </w:p>
    <w:p w14:paraId="090BA471" w14:textId="77777777" w:rsidR="00410B9B" w:rsidRDefault="00410B9B" w:rsidP="00410B9B">
      <w:pPr>
        <w:spacing w:line="360" w:lineRule="auto"/>
        <w:ind w:firstLine="709"/>
        <w:jc w:val="both"/>
        <w:rPr>
          <w:rFonts w:ascii="Arial" w:hAnsi="Arial"/>
        </w:rPr>
      </w:pPr>
      <w:r>
        <w:rPr>
          <w:rFonts w:ascii="Arial" w:hAnsi="Arial"/>
        </w:rPr>
        <w:t>- едкий натр – 2 %;</w:t>
      </w:r>
    </w:p>
    <w:p w14:paraId="1EB02FA3" w14:textId="77777777" w:rsidR="00410B9B" w:rsidRDefault="00410B9B" w:rsidP="00410B9B">
      <w:pPr>
        <w:spacing w:line="360" w:lineRule="auto"/>
        <w:ind w:firstLine="709"/>
        <w:jc w:val="both"/>
        <w:rPr>
          <w:rFonts w:ascii="Arial" w:hAnsi="Arial"/>
        </w:rPr>
      </w:pPr>
      <w:r>
        <w:rPr>
          <w:rFonts w:ascii="Arial" w:hAnsi="Arial"/>
        </w:rPr>
        <w:t>- моноэтаноламин – 5 %;</w:t>
      </w:r>
    </w:p>
    <w:p w14:paraId="6820369C" w14:textId="77777777" w:rsidR="00410B9B" w:rsidRDefault="00410B9B" w:rsidP="00410B9B">
      <w:pPr>
        <w:spacing w:line="360" w:lineRule="auto"/>
        <w:ind w:firstLine="709"/>
        <w:jc w:val="both"/>
        <w:rPr>
          <w:rFonts w:ascii="Arial" w:hAnsi="Arial"/>
        </w:rPr>
      </w:pPr>
      <w:r>
        <w:rPr>
          <w:rFonts w:ascii="Arial" w:hAnsi="Arial"/>
        </w:rPr>
        <w:t>- аммиачная вода 20 %–25 % концентрации – 93 %.</w:t>
      </w:r>
    </w:p>
    <w:p w14:paraId="36DBF9EE" w14:textId="3C2762F7" w:rsidR="00410B9B" w:rsidRDefault="00410B9B" w:rsidP="00410B9B">
      <w:pPr>
        <w:spacing w:line="360" w:lineRule="auto"/>
        <w:ind w:firstLine="709"/>
        <w:jc w:val="both"/>
        <w:rPr>
          <w:rFonts w:ascii="Arial" w:hAnsi="Arial"/>
        </w:rPr>
      </w:pPr>
      <w:r>
        <w:rPr>
          <w:rFonts w:ascii="Arial" w:hAnsi="Arial"/>
        </w:rPr>
        <w:t>Для приготовления дегазирующего раствора № 2 в емкость заливают около 1/9 части аммиачной воды и растворяют в ней измельченный едкий натр. К</w:t>
      </w:r>
      <w:r w:rsidR="005D5D46">
        <w:rPr>
          <w:rFonts w:ascii="Arial" w:hAnsi="Arial"/>
        </w:rPr>
        <w:t> </w:t>
      </w:r>
      <w:r>
        <w:rPr>
          <w:rFonts w:ascii="Arial" w:hAnsi="Arial"/>
        </w:rPr>
        <w:t xml:space="preserve"> полученному раствору добавляют остальную аммиачную воду, моноэтаноламин и перемешивают в </w:t>
      </w:r>
      <w:r>
        <w:rPr>
          <w:rFonts w:ascii="Arial" w:hAnsi="Arial"/>
        </w:rPr>
        <w:lastRenderedPageBreak/>
        <w:t>течение 1–3 мин.</w:t>
      </w:r>
    </w:p>
    <w:p w14:paraId="300FF195" w14:textId="77777777" w:rsidR="00410B9B" w:rsidRDefault="00410B9B" w:rsidP="00410B9B">
      <w:pPr>
        <w:spacing w:line="360" w:lineRule="auto"/>
        <w:ind w:firstLine="709"/>
        <w:jc w:val="both"/>
        <w:rPr>
          <w:rFonts w:ascii="Arial" w:hAnsi="Arial"/>
        </w:rPr>
      </w:pPr>
      <w:r>
        <w:rPr>
          <w:rFonts w:ascii="Arial" w:hAnsi="Arial"/>
        </w:rPr>
        <w:t>Состав моющего порошка для дезактивирующего раствора (по массе):</w:t>
      </w:r>
    </w:p>
    <w:p w14:paraId="6EB3BDF6" w14:textId="77777777" w:rsidR="00410B9B" w:rsidRDefault="00410B9B" w:rsidP="00410B9B">
      <w:pPr>
        <w:spacing w:line="360" w:lineRule="auto"/>
        <w:ind w:firstLine="709"/>
        <w:jc w:val="both"/>
        <w:rPr>
          <w:rFonts w:ascii="Arial" w:hAnsi="Arial"/>
        </w:rPr>
      </w:pPr>
      <w:r>
        <w:rPr>
          <w:rFonts w:ascii="Arial" w:hAnsi="Arial"/>
        </w:rPr>
        <w:t xml:space="preserve">- </w:t>
      </w:r>
      <w:proofErr w:type="spellStart"/>
      <w:r>
        <w:rPr>
          <w:rFonts w:ascii="Arial" w:hAnsi="Arial"/>
        </w:rPr>
        <w:t>сульфонол</w:t>
      </w:r>
      <w:proofErr w:type="spellEnd"/>
      <w:r>
        <w:rPr>
          <w:rFonts w:ascii="Arial" w:hAnsi="Arial"/>
        </w:rPr>
        <w:t xml:space="preserve"> – 25 %;</w:t>
      </w:r>
    </w:p>
    <w:p w14:paraId="008B8899" w14:textId="77777777" w:rsidR="00410B9B" w:rsidRDefault="00410B9B" w:rsidP="00410B9B">
      <w:pPr>
        <w:spacing w:line="360" w:lineRule="auto"/>
        <w:ind w:firstLine="709"/>
        <w:jc w:val="both"/>
        <w:rPr>
          <w:rFonts w:ascii="Arial" w:hAnsi="Arial"/>
        </w:rPr>
      </w:pPr>
      <w:r>
        <w:rPr>
          <w:rFonts w:ascii="Arial" w:hAnsi="Arial"/>
        </w:rPr>
        <w:t>- триполифосфат – 50 %;</w:t>
      </w:r>
    </w:p>
    <w:p w14:paraId="0403FD5F" w14:textId="77777777" w:rsidR="00410B9B" w:rsidRDefault="00410B9B" w:rsidP="00410B9B">
      <w:pPr>
        <w:spacing w:line="360" w:lineRule="auto"/>
        <w:ind w:firstLine="709"/>
        <w:jc w:val="both"/>
        <w:rPr>
          <w:rFonts w:ascii="Arial" w:hAnsi="Arial"/>
        </w:rPr>
      </w:pPr>
      <w:r>
        <w:rPr>
          <w:rFonts w:ascii="Arial" w:hAnsi="Arial"/>
        </w:rPr>
        <w:t xml:space="preserve">- </w:t>
      </w:r>
      <w:proofErr w:type="spellStart"/>
      <w:r>
        <w:rPr>
          <w:rFonts w:ascii="Arial" w:hAnsi="Arial"/>
        </w:rPr>
        <w:t>сульфонат</w:t>
      </w:r>
      <w:proofErr w:type="spellEnd"/>
      <w:r>
        <w:rPr>
          <w:rFonts w:ascii="Arial" w:hAnsi="Arial"/>
        </w:rPr>
        <w:t xml:space="preserve"> – 18 %;</w:t>
      </w:r>
    </w:p>
    <w:p w14:paraId="281BEA4D" w14:textId="77777777" w:rsidR="00410B9B" w:rsidRDefault="00410B9B" w:rsidP="00410B9B">
      <w:pPr>
        <w:spacing w:line="360" w:lineRule="auto"/>
        <w:ind w:firstLine="709"/>
        <w:jc w:val="both"/>
        <w:rPr>
          <w:rFonts w:ascii="Arial" w:hAnsi="Arial"/>
        </w:rPr>
      </w:pPr>
      <w:r>
        <w:rPr>
          <w:rFonts w:ascii="Arial" w:hAnsi="Arial"/>
        </w:rPr>
        <w:t>- влажная составляющая – 7 %.</w:t>
      </w:r>
    </w:p>
    <w:p w14:paraId="51F84134" w14:textId="4D06A839" w:rsidR="00410B9B" w:rsidRDefault="00410B9B" w:rsidP="00410B9B">
      <w:pPr>
        <w:spacing w:line="360" w:lineRule="auto"/>
        <w:ind w:firstLine="709"/>
        <w:jc w:val="both"/>
        <w:rPr>
          <w:rFonts w:ascii="Arial" w:hAnsi="Arial"/>
        </w:rPr>
      </w:pPr>
      <w:r>
        <w:rPr>
          <w:rFonts w:ascii="Arial" w:hAnsi="Arial"/>
        </w:rPr>
        <w:t>Дезактивирующий раствор готовят путем растворения моющего порошка в</w:t>
      </w:r>
      <w:r w:rsidR="005D5D46">
        <w:rPr>
          <w:rFonts w:ascii="Arial" w:hAnsi="Arial"/>
        </w:rPr>
        <w:t> </w:t>
      </w:r>
      <w:r>
        <w:rPr>
          <w:rFonts w:ascii="Arial" w:hAnsi="Arial"/>
        </w:rPr>
        <w:t xml:space="preserve"> воде до концентрации 0,15 % по массе.</w:t>
      </w:r>
    </w:p>
    <w:p w14:paraId="3BEA4F68" w14:textId="3F810EDC" w:rsidR="00410B9B" w:rsidRDefault="00410B9B" w:rsidP="00410B9B">
      <w:pPr>
        <w:spacing w:line="360" w:lineRule="auto"/>
        <w:ind w:firstLine="709"/>
        <w:jc w:val="both"/>
        <w:rPr>
          <w:rFonts w:ascii="Arial" w:hAnsi="Arial"/>
        </w:rPr>
      </w:pPr>
      <w:r>
        <w:rPr>
          <w:rFonts w:ascii="Arial" w:hAnsi="Arial"/>
        </w:rPr>
        <w:t>Воздействие дегазирующими растворами осуществляют путем орошения с</w:t>
      </w:r>
      <w:r w:rsidR="005D5D46">
        <w:rPr>
          <w:rFonts w:ascii="Arial" w:hAnsi="Arial"/>
        </w:rPr>
        <w:t> </w:t>
      </w:r>
      <w:r>
        <w:rPr>
          <w:rFonts w:ascii="Arial" w:hAnsi="Arial"/>
        </w:rPr>
        <w:t>нормой расхода 0,5–0,6 л/м</w:t>
      </w:r>
      <w:r>
        <w:rPr>
          <w:rFonts w:ascii="Arial" w:hAnsi="Arial"/>
          <w:vertAlign w:val="superscript"/>
        </w:rPr>
        <w:t>2</w:t>
      </w:r>
      <w:r>
        <w:rPr>
          <w:rFonts w:ascii="Arial" w:hAnsi="Arial"/>
        </w:rPr>
        <w:t>, а дезактивирующим раствором с нормой орошения 3 л/м</w:t>
      </w:r>
      <w:r>
        <w:rPr>
          <w:rFonts w:ascii="Arial" w:hAnsi="Arial"/>
          <w:vertAlign w:val="superscript"/>
        </w:rPr>
        <w:t>2</w:t>
      </w:r>
      <w:r>
        <w:rPr>
          <w:rFonts w:ascii="Arial" w:hAnsi="Arial"/>
        </w:rPr>
        <w:t xml:space="preserve">. Орошение проводят путем распыления растворов на образцы </w:t>
      </w:r>
      <w:proofErr w:type="gramStart"/>
      <w:r>
        <w:rPr>
          <w:rFonts w:ascii="Arial" w:hAnsi="Arial"/>
        </w:rPr>
        <w:t>и</w:t>
      </w:r>
      <w:r w:rsidR="005D5D46">
        <w:rPr>
          <w:rFonts w:ascii="Arial" w:hAnsi="Arial"/>
        </w:rPr>
        <w:t> </w:t>
      </w:r>
      <w:r>
        <w:rPr>
          <w:rFonts w:ascii="Arial" w:hAnsi="Arial"/>
        </w:rPr>
        <w:t xml:space="preserve"> выдерживают</w:t>
      </w:r>
      <w:proofErr w:type="gramEnd"/>
      <w:r>
        <w:rPr>
          <w:rFonts w:ascii="Arial" w:hAnsi="Arial"/>
        </w:rPr>
        <w:t xml:space="preserve"> их в орошенном состоянии под каждым раствором в течение </w:t>
      </w:r>
      <w:proofErr w:type="gramStart"/>
      <w:r>
        <w:rPr>
          <w:rFonts w:ascii="Arial" w:hAnsi="Arial"/>
        </w:rPr>
        <w:t>30</w:t>
      </w:r>
      <w:r w:rsidR="005D5D46">
        <w:rPr>
          <w:rFonts w:ascii="Arial" w:hAnsi="Arial"/>
        </w:rPr>
        <w:t> </w:t>
      </w:r>
      <w:r>
        <w:rPr>
          <w:rFonts w:ascii="Arial" w:hAnsi="Arial"/>
        </w:rPr>
        <w:t xml:space="preserve"> мин.</w:t>
      </w:r>
      <w:proofErr w:type="gramEnd"/>
      <w:r>
        <w:rPr>
          <w:rFonts w:ascii="Arial" w:hAnsi="Arial"/>
        </w:rPr>
        <w:t xml:space="preserve"> </w:t>
      </w:r>
    </w:p>
    <w:p w14:paraId="26F50CF8" w14:textId="77777777" w:rsidR="00410B9B" w:rsidRDefault="00410B9B" w:rsidP="00410B9B">
      <w:pPr>
        <w:spacing w:line="360" w:lineRule="auto"/>
        <w:ind w:firstLine="709"/>
        <w:jc w:val="both"/>
        <w:rPr>
          <w:rFonts w:ascii="Arial" w:hAnsi="Arial"/>
        </w:rPr>
      </w:pPr>
      <w:r>
        <w:rPr>
          <w:rFonts w:ascii="Arial" w:hAnsi="Arial"/>
        </w:rPr>
        <w:t>По истечении времени выдержки удаляют остатки раствора с поверхностей образцов влажной ветошью и поверхности просушивают.</w:t>
      </w:r>
    </w:p>
    <w:p w14:paraId="21FF44D0" w14:textId="77777777" w:rsidR="00410B9B" w:rsidRPr="00E03841" w:rsidRDefault="00410B9B" w:rsidP="00410B9B">
      <w:pPr>
        <w:spacing w:line="360" w:lineRule="auto"/>
        <w:ind w:firstLine="709"/>
        <w:jc w:val="both"/>
        <w:rPr>
          <w:rFonts w:ascii="Arial" w:hAnsi="Arial"/>
          <w:spacing w:val="-4"/>
        </w:rPr>
      </w:pPr>
      <w:r w:rsidRPr="00E03841">
        <w:rPr>
          <w:rFonts w:ascii="Arial" w:hAnsi="Arial"/>
          <w:spacing w:val="-4"/>
        </w:rPr>
        <w:t>Орошение и протирку необходимо проводить в средствах защиты органов зрения и дыхания.</w:t>
      </w:r>
    </w:p>
    <w:p w14:paraId="58FF9450" w14:textId="77777777" w:rsidR="00410B9B" w:rsidRDefault="00410B9B" w:rsidP="00410B9B">
      <w:pPr>
        <w:spacing w:line="360" w:lineRule="auto"/>
        <w:ind w:firstLine="709"/>
        <w:jc w:val="both"/>
        <w:rPr>
          <w:rFonts w:ascii="Arial" w:hAnsi="Arial"/>
        </w:rPr>
      </w:pPr>
      <w:r>
        <w:rPr>
          <w:rFonts w:ascii="Arial" w:hAnsi="Arial"/>
        </w:rPr>
        <w:t>Процедуры по нанесению растворов повторяют суммарно три раза, каждый из которых в последовательности: дегазирующий раствор № 1, дегазирующий раствор № 2, дезактивирующий раствор.</w:t>
      </w:r>
    </w:p>
    <w:p w14:paraId="1F3069DE" w14:textId="71DCF9F3" w:rsidR="00410B9B" w:rsidRDefault="00410B9B" w:rsidP="00410B9B">
      <w:pPr>
        <w:spacing w:line="360" w:lineRule="auto"/>
        <w:ind w:firstLine="709"/>
        <w:jc w:val="both"/>
        <w:rPr>
          <w:rFonts w:ascii="Arial" w:hAnsi="Arial"/>
          <w:highlight w:val="yellow"/>
        </w:rPr>
      </w:pPr>
      <w:r>
        <w:rPr>
          <w:rFonts w:ascii="Arial" w:hAnsi="Arial"/>
        </w:rPr>
        <w:t>Результатами испытаний является фиксация наличия или отсутствия отслоения или вспенивания покрытий, размытия маркировочных надписей, цветов лакокрасочного покрытия и цветографических схем СПВП.</w:t>
      </w:r>
    </w:p>
    <w:p w14:paraId="6412AD22" w14:textId="5D2E205F" w:rsidR="00410B9B" w:rsidRDefault="00410B9B" w:rsidP="00410B9B">
      <w:pPr>
        <w:spacing w:line="360" w:lineRule="auto"/>
        <w:ind w:firstLine="709"/>
        <w:jc w:val="both"/>
        <w:rPr>
          <w:rFonts w:ascii="Arial" w:hAnsi="Arial"/>
          <w:b/>
          <w:color w:val="auto"/>
        </w:rPr>
      </w:pPr>
      <w:r w:rsidRPr="002963F6">
        <w:rPr>
          <w:rFonts w:ascii="Arial" w:hAnsi="Arial"/>
          <w:b/>
          <w:color w:val="auto"/>
        </w:rPr>
        <w:t>7.</w:t>
      </w:r>
      <w:r w:rsidR="00D85F6E">
        <w:rPr>
          <w:rFonts w:ascii="Arial" w:hAnsi="Arial"/>
          <w:b/>
          <w:color w:val="auto"/>
        </w:rPr>
        <w:t>7</w:t>
      </w:r>
      <w:r w:rsidRPr="002963F6">
        <w:rPr>
          <w:rFonts w:ascii="Arial" w:hAnsi="Arial"/>
          <w:b/>
          <w:color w:val="auto"/>
        </w:rPr>
        <w:t xml:space="preserve"> </w:t>
      </w:r>
      <w:r w:rsidR="00D85F6E">
        <w:rPr>
          <w:rFonts w:ascii="Arial" w:hAnsi="Arial"/>
          <w:b/>
          <w:color w:val="auto"/>
        </w:rPr>
        <w:t>Проверка требований</w:t>
      </w:r>
      <w:r w:rsidR="00D85F6E" w:rsidRPr="002963F6">
        <w:rPr>
          <w:rFonts w:ascii="Arial" w:hAnsi="Arial"/>
          <w:b/>
          <w:color w:val="auto"/>
        </w:rPr>
        <w:t xml:space="preserve"> </w:t>
      </w:r>
      <w:r w:rsidRPr="002963F6">
        <w:rPr>
          <w:rFonts w:ascii="Arial" w:hAnsi="Arial"/>
          <w:b/>
          <w:color w:val="auto"/>
        </w:rPr>
        <w:t>эргономик</w:t>
      </w:r>
      <w:r w:rsidR="00D85F6E">
        <w:rPr>
          <w:rFonts w:ascii="Arial" w:hAnsi="Arial"/>
          <w:b/>
          <w:color w:val="auto"/>
        </w:rPr>
        <w:t>и</w:t>
      </w:r>
    </w:p>
    <w:p w14:paraId="3B88DEAC" w14:textId="035DE5D5" w:rsidR="00410B9B" w:rsidRPr="00A617AE" w:rsidRDefault="00410B9B" w:rsidP="00410B9B">
      <w:pPr>
        <w:spacing w:line="360" w:lineRule="auto"/>
        <w:ind w:firstLine="709"/>
        <w:jc w:val="both"/>
        <w:rPr>
          <w:rFonts w:ascii="Arial" w:hAnsi="Arial"/>
        </w:rPr>
      </w:pPr>
      <w:r w:rsidRPr="00A617AE">
        <w:rPr>
          <w:rFonts w:ascii="Arial" w:hAnsi="Arial"/>
        </w:rPr>
        <w:t>7.</w:t>
      </w:r>
      <w:r w:rsidR="00D85F6E">
        <w:rPr>
          <w:rFonts w:ascii="Arial" w:hAnsi="Arial"/>
        </w:rPr>
        <w:t>7</w:t>
      </w:r>
      <w:r>
        <w:rPr>
          <w:rFonts w:ascii="Arial" w:hAnsi="Arial"/>
        </w:rPr>
        <w:t>.1</w:t>
      </w:r>
      <w:r w:rsidRPr="00A617AE">
        <w:rPr>
          <w:rFonts w:ascii="Arial" w:hAnsi="Arial"/>
        </w:rPr>
        <w:t xml:space="preserve"> Проверка требований к усилиям, прикладываемым к органам управления </w:t>
      </w:r>
      <w:r w:rsidR="00752A17">
        <w:rPr>
          <w:rFonts w:ascii="Arial" w:hAnsi="Arial"/>
          <w:color w:val="auto"/>
        </w:rPr>
        <w:t xml:space="preserve">ПСС и </w:t>
      </w:r>
      <w:r w:rsidR="00752A17" w:rsidRPr="00097B90">
        <w:rPr>
          <w:rFonts w:ascii="Arial" w:hAnsi="Arial"/>
        </w:rPr>
        <w:t>средств моторизации на воде</w:t>
      </w:r>
      <w:r w:rsidR="004F3238">
        <w:rPr>
          <w:rFonts w:ascii="Arial" w:hAnsi="Arial"/>
          <w:color w:val="auto"/>
        </w:rPr>
        <w:t>.</w:t>
      </w:r>
    </w:p>
    <w:p w14:paraId="0CD346DA" w14:textId="77777777" w:rsidR="00410B9B" w:rsidRDefault="00410B9B" w:rsidP="00410B9B">
      <w:pPr>
        <w:spacing w:line="360" w:lineRule="auto"/>
        <w:ind w:firstLine="709"/>
        <w:jc w:val="both"/>
        <w:rPr>
          <w:rFonts w:ascii="Arial" w:hAnsi="Arial"/>
        </w:rPr>
      </w:pPr>
      <w:r>
        <w:rPr>
          <w:rFonts w:ascii="Arial" w:hAnsi="Arial"/>
        </w:rPr>
        <w:t xml:space="preserve">Проверку усилия, прикладываемого к органам управления, проводят динамометром или другими средствами измерения силы. </w:t>
      </w:r>
    </w:p>
    <w:p w14:paraId="2051CEEC" w14:textId="77777777" w:rsidR="00410B9B" w:rsidRDefault="00410B9B" w:rsidP="00410B9B">
      <w:pPr>
        <w:spacing w:line="360" w:lineRule="auto"/>
        <w:ind w:firstLine="709"/>
        <w:jc w:val="both"/>
        <w:rPr>
          <w:rFonts w:ascii="Arial" w:hAnsi="Arial"/>
        </w:rPr>
      </w:pPr>
      <w:r>
        <w:rPr>
          <w:rFonts w:ascii="Arial" w:hAnsi="Arial"/>
        </w:rPr>
        <w:t>К органу управления в том месте, где прикладывают усилие, присоединяют динамометрическое звено, через которое это усилие и передается.</w:t>
      </w:r>
    </w:p>
    <w:p w14:paraId="7D7BF046" w14:textId="77777777" w:rsidR="00410B9B" w:rsidRDefault="00410B9B" w:rsidP="00410B9B">
      <w:pPr>
        <w:spacing w:line="360" w:lineRule="auto"/>
        <w:ind w:firstLine="709"/>
        <w:jc w:val="both"/>
        <w:rPr>
          <w:rFonts w:ascii="Arial" w:hAnsi="Arial"/>
        </w:rPr>
      </w:pPr>
      <w:r>
        <w:rPr>
          <w:rFonts w:ascii="Arial" w:hAnsi="Arial"/>
        </w:rPr>
        <w:t>К динамометрическому звену прикладывают усилие, необходимое для перемещения органа управления в крайнее положение, при этом фиксируют его максимальное значение. Если конструкция органа управления предусматривает его перемещение в нескольких направлениях, то измерения проводят по всем направлениям, а за величину усилия на данном органе управления принимают максимальное значение.</w:t>
      </w:r>
    </w:p>
    <w:p w14:paraId="16BDA4A5" w14:textId="77777777" w:rsidR="00410B9B" w:rsidRDefault="00410B9B" w:rsidP="00410B9B">
      <w:pPr>
        <w:spacing w:line="360" w:lineRule="auto"/>
        <w:ind w:firstLine="709"/>
        <w:jc w:val="both"/>
        <w:rPr>
          <w:rFonts w:ascii="Arial" w:hAnsi="Arial"/>
        </w:rPr>
      </w:pPr>
      <w:r>
        <w:rPr>
          <w:rFonts w:ascii="Arial" w:hAnsi="Arial"/>
        </w:rPr>
        <w:lastRenderedPageBreak/>
        <w:t>Усилие на маховике органов управления прилагают к точке, находящейся максимально удаленно от его оси. Усилие для включения (выключения) кнопок прилагают к концу рычагов в направлении их движения.</w:t>
      </w:r>
    </w:p>
    <w:p w14:paraId="0462011F" w14:textId="77777777" w:rsidR="00410B9B" w:rsidRDefault="00410B9B" w:rsidP="00410B9B">
      <w:pPr>
        <w:spacing w:line="360" w:lineRule="auto"/>
        <w:ind w:firstLine="709"/>
        <w:jc w:val="both"/>
        <w:rPr>
          <w:rFonts w:ascii="Arial" w:hAnsi="Arial"/>
        </w:rPr>
      </w:pPr>
      <w:r>
        <w:rPr>
          <w:rFonts w:ascii="Arial" w:hAnsi="Arial"/>
        </w:rPr>
        <w:t xml:space="preserve">За результаты испытаний принимают среднеарифметическое значение не менее чем трех измерений на каждом из органов управления. </w:t>
      </w:r>
    </w:p>
    <w:p w14:paraId="3ED1B810" w14:textId="77777777" w:rsidR="00410B9B" w:rsidRDefault="00410B9B" w:rsidP="00410B9B">
      <w:pPr>
        <w:spacing w:line="360" w:lineRule="auto"/>
        <w:ind w:firstLine="709"/>
        <w:jc w:val="both"/>
        <w:rPr>
          <w:rFonts w:ascii="Arial" w:hAnsi="Arial"/>
        </w:rPr>
      </w:pPr>
      <w:r>
        <w:rPr>
          <w:rFonts w:ascii="Arial" w:hAnsi="Arial"/>
        </w:rPr>
        <w:t>Значения не должны превышать 90 Н.</w:t>
      </w:r>
    </w:p>
    <w:p w14:paraId="0E8F0154" w14:textId="65CF5274" w:rsidR="00410B9B" w:rsidRPr="00A617AE" w:rsidRDefault="00410B9B" w:rsidP="00410B9B">
      <w:pPr>
        <w:spacing w:line="360" w:lineRule="auto"/>
        <w:ind w:firstLine="709"/>
        <w:jc w:val="both"/>
        <w:rPr>
          <w:rFonts w:ascii="Arial" w:hAnsi="Arial"/>
        </w:rPr>
      </w:pPr>
      <w:r w:rsidRPr="00A617AE">
        <w:rPr>
          <w:rFonts w:ascii="Arial" w:hAnsi="Arial"/>
        </w:rPr>
        <w:t>7.</w:t>
      </w:r>
      <w:r w:rsidR="00D85F6E">
        <w:rPr>
          <w:rFonts w:ascii="Arial" w:hAnsi="Arial"/>
        </w:rPr>
        <w:t>7</w:t>
      </w:r>
      <w:r w:rsidRPr="00A617AE">
        <w:rPr>
          <w:rFonts w:ascii="Arial" w:hAnsi="Arial"/>
        </w:rPr>
        <w:t>.2 Проверка требований к размерам и расстояниям органов управления и элементов СПВП</w:t>
      </w:r>
    </w:p>
    <w:p w14:paraId="1F3299E2" w14:textId="17AF2A54" w:rsidR="00410B9B" w:rsidRDefault="00410B9B" w:rsidP="00410B9B">
      <w:pPr>
        <w:spacing w:line="360" w:lineRule="auto"/>
        <w:ind w:firstLine="709"/>
        <w:jc w:val="both"/>
        <w:rPr>
          <w:rFonts w:ascii="Arial" w:hAnsi="Arial"/>
        </w:rPr>
      </w:pPr>
      <w:r>
        <w:rPr>
          <w:rFonts w:ascii="Arial" w:hAnsi="Arial"/>
        </w:rPr>
        <w:t>Размеры рукояток рычагов и других ручных органов управления; расстояние между смежными поверхностями рукояток; расстояние между поверхностями крышек, люков, и подобных элементов и скоб и ручек, предназначенных для их открывания измеряют любым измерительным инструментом с погрешностью в</w:t>
      </w:r>
      <w:r w:rsidR="00F24AF1">
        <w:rPr>
          <w:rFonts w:ascii="Arial" w:hAnsi="Arial"/>
        </w:rPr>
        <w:t> </w:t>
      </w:r>
      <w:r>
        <w:rPr>
          <w:rFonts w:ascii="Arial" w:hAnsi="Arial"/>
        </w:rPr>
        <w:t xml:space="preserve"> соответствии с таблицей 3. Расстояние между смежными поверхностями рукояток должно быть не менее 50 мм, длина свободной части рычага – не менее 150 мм при любом его положении.</w:t>
      </w:r>
    </w:p>
    <w:p w14:paraId="6542CD6F" w14:textId="041126CE" w:rsidR="00410B9B" w:rsidRPr="002963F6" w:rsidRDefault="00410B9B" w:rsidP="00410B9B">
      <w:pPr>
        <w:spacing w:line="360" w:lineRule="auto"/>
        <w:ind w:firstLine="709"/>
        <w:jc w:val="both"/>
        <w:rPr>
          <w:rFonts w:ascii="Arial" w:hAnsi="Arial"/>
          <w:b/>
          <w:color w:val="auto"/>
        </w:rPr>
      </w:pPr>
      <w:r w:rsidRPr="002963F6">
        <w:rPr>
          <w:rFonts w:ascii="Arial" w:hAnsi="Arial"/>
          <w:b/>
          <w:color w:val="auto"/>
        </w:rPr>
        <w:t>7.</w:t>
      </w:r>
      <w:r w:rsidR="00D85F6E">
        <w:rPr>
          <w:rFonts w:ascii="Arial" w:hAnsi="Arial"/>
          <w:b/>
          <w:color w:val="auto"/>
        </w:rPr>
        <w:t>8</w:t>
      </w:r>
      <w:r w:rsidRPr="002963F6">
        <w:rPr>
          <w:rFonts w:ascii="Arial" w:hAnsi="Arial"/>
          <w:b/>
          <w:color w:val="auto"/>
        </w:rPr>
        <w:t xml:space="preserve"> </w:t>
      </w:r>
      <w:r w:rsidR="00D85F6E">
        <w:rPr>
          <w:rFonts w:ascii="Arial" w:hAnsi="Arial"/>
          <w:b/>
          <w:color w:val="auto"/>
        </w:rPr>
        <w:t>Проверка требований</w:t>
      </w:r>
      <w:r w:rsidR="00D85F6E" w:rsidRPr="002963F6">
        <w:rPr>
          <w:rFonts w:ascii="Arial" w:hAnsi="Arial"/>
          <w:b/>
          <w:color w:val="auto"/>
        </w:rPr>
        <w:t xml:space="preserve"> </w:t>
      </w:r>
      <w:r w:rsidR="00D85F6E">
        <w:rPr>
          <w:rFonts w:ascii="Arial" w:hAnsi="Arial"/>
          <w:b/>
          <w:color w:val="auto"/>
        </w:rPr>
        <w:t xml:space="preserve">к </w:t>
      </w:r>
      <w:r w:rsidRPr="002963F6">
        <w:rPr>
          <w:rFonts w:ascii="Arial" w:hAnsi="Arial"/>
          <w:b/>
          <w:color w:val="auto"/>
        </w:rPr>
        <w:t>транспортабельности</w:t>
      </w:r>
    </w:p>
    <w:p w14:paraId="4ED01B3A" w14:textId="6C01DEBB" w:rsidR="00410B9B" w:rsidRDefault="00D85F6E" w:rsidP="00410B9B">
      <w:pPr>
        <w:spacing w:line="360" w:lineRule="auto"/>
        <w:ind w:firstLine="709"/>
        <w:jc w:val="both"/>
        <w:rPr>
          <w:rFonts w:ascii="Arial" w:hAnsi="Arial"/>
        </w:rPr>
      </w:pPr>
      <w:r>
        <w:rPr>
          <w:rFonts w:ascii="Arial" w:eastAsia="Arial" w:hAnsi="Arial" w:cs="Arial"/>
        </w:rPr>
        <w:t xml:space="preserve">7.8.1 </w:t>
      </w:r>
      <w:r w:rsidR="00410B9B" w:rsidRPr="00B857D1">
        <w:rPr>
          <w:rFonts w:ascii="Arial" w:eastAsia="Arial" w:hAnsi="Arial" w:cs="Arial"/>
        </w:rPr>
        <w:t xml:space="preserve">Определение соответствия </w:t>
      </w:r>
      <w:r w:rsidR="00410B9B">
        <w:rPr>
          <w:rFonts w:ascii="Arial" w:hAnsi="Arial"/>
        </w:rPr>
        <w:t>транспортабельности</w:t>
      </w:r>
      <w:r w:rsidR="00410B9B" w:rsidRPr="00B857D1">
        <w:rPr>
          <w:rFonts w:ascii="Arial" w:eastAsia="Arial" w:hAnsi="Arial" w:cs="Arial"/>
        </w:rPr>
        <w:t xml:space="preserve"> осуществл</w:t>
      </w:r>
      <w:r w:rsidR="00410B9B">
        <w:rPr>
          <w:rFonts w:ascii="Arial" w:eastAsia="Arial" w:hAnsi="Arial" w:cs="Arial"/>
        </w:rPr>
        <w:t>яют</w:t>
      </w:r>
      <w:r w:rsidR="00410B9B" w:rsidRPr="00B857D1">
        <w:rPr>
          <w:rFonts w:ascii="Arial" w:eastAsia="Arial" w:hAnsi="Arial" w:cs="Arial"/>
        </w:rPr>
        <w:t xml:space="preserve"> сравнением </w:t>
      </w:r>
      <w:r w:rsidR="00410B9B" w:rsidRPr="008B717C">
        <w:rPr>
          <w:rFonts w:ascii="Arial" w:eastAsia="Arial" w:hAnsi="Arial" w:cs="Arial"/>
        </w:rPr>
        <w:t>полученных габаритных размеров. Они должны соответствовать требованиям, указанных в пункте 6.</w:t>
      </w:r>
      <w:r w:rsidR="008C0B6D" w:rsidRPr="008B717C">
        <w:rPr>
          <w:rFonts w:ascii="Arial" w:eastAsia="Arial" w:hAnsi="Arial" w:cs="Arial"/>
        </w:rPr>
        <w:t>6.1</w:t>
      </w:r>
    </w:p>
    <w:p w14:paraId="4F2C2D4F" w14:textId="1EBEAEE4" w:rsidR="00410B9B" w:rsidRPr="00B55276" w:rsidRDefault="00410B9B" w:rsidP="00410B9B">
      <w:pPr>
        <w:spacing w:line="360" w:lineRule="auto"/>
        <w:ind w:firstLine="709"/>
        <w:jc w:val="both"/>
        <w:rPr>
          <w:rFonts w:ascii="Arial" w:hAnsi="Arial"/>
          <w:b/>
          <w:color w:val="auto"/>
        </w:rPr>
      </w:pPr>
      <w:r w:rsidRPr="00B55276">
        <w:rPr>
          <w:rFonts w:ascii="Arial" w:hAnsi="Arial"/>
          <w:b/>
          <w:color w:val="auto"/>
        </w:rPr>
        <w:t>7.</w:t>
      </w:r>
      <w:r w:rsidR="00D85F6E">
        <w:rPr>
          <w:rFonts w:ascii="Arial" w:hAnsi="Arial"/>
          <w:b/>
          <w:color w:val="auto"/>
        </w:rPr>
        <w:t>9</w:t>
      </w:r>
      <w:r w:rsidRPr="00B55276">
        <w:rPr>
          <w:rFonts w:ascii="Arial" w:hAnsi="Arial"/>
          <w:b/>
          <w:color w:val="auto"/>
        </w:rPr>
        <w:t xml:space="preserve"> </w:t>
      </w:r>
      <w:r w:rsidR="00D85F6E">
        <w:rPr>
          <w:rFonts w:ascii="Arial" w:hAnsi="Arial"/>
          <w:b/>
          <w:color w:val="auto"/>
        </w:rPr>
        <w:t>Проверка требований</w:t>
      </w:r>
      <w:r w:rsidR="00D85F6E" w:rsidRPr="002963F6">
        <w:rPr>
          <w:rFonts w:ascii="Arial" w:hAnsi="Arial"/>
          <w:b/>
          <w:color w:val="auto"/>
        </w:rPr>
        <w:t xml:space="preserve"> </w:t>
      </w:r>
      <w:r w:rsidR="00D85F6E">
        <w:rPr>
          <w:rFonts w:ascii="Arial" w:hAnsi="Arial"/>
          <w:b/>
          <w:color w:val="auto"/>
        </w:rPr>
        <w:t xml:space="preserve">к </w:t>
      </w:r>
      <w:r w:rsidRPr="00B55276">
        <w:rPr>
          <w:rFonts w:ascii="Arial" w:hAnsi="Arial"/>
          <w:b/>
          <w:color w:val="auto"/>
        </w:rPr>
        <w:t>комплектности</w:t>
      </w:r>
    </w:p>
    <w:p w14:paraId="15D86472" w14:textId="2568B784" w:rsidR="00B55276" w:rsidRPr="00B55276" w:rsidRDefault="00B55276" w:rsidP="00B55276">
      <w:pPr>
        <w:spacing w:line="360" w:lineRule="auto"/>
        <w:ind w:firstLine="709"/>
        <w:jc w:val="both"/>
        <w:rPr>
          <w:rFonts w:ascii="Arial" w:hAnsi="Arial"/>
        </w:rPr>
      </w:pPr>
      <w:r w:rsidRPr="00B55276">
        <w:rPr>
          <w:rFonts w:ascii="Arial" w:hAnsi="Arial"/>
        </w:rPr>
        <w:t>7.</w:t>
      </w:r>
      <w:r w:rsidR="00D85F6E">
        <w:rPr>
          <w:rFonts w:ascii="Arial" w:hAnsi="Arial"/>
        </w:rPr>
        <w:t>9</w:t>
      </w:r>
      <w:r w:rsidR="00D07201">
        <w:rPr>
          <w:rFonts w:ascii="Arial" w:hAnsi="Arial"/>
        </w:rPr>
        <w:t>.1 Проверку</w:t>
      </w:r>
      <w:r w:rsidRPr="00B55276">
        <w:rPr>
          <w:rFonts w:ascii="Arial" w:hAnsi="Arial"/>
        </w:rPr>
        <w:t xml:space="preserve"> комплектности и наличия конструктивных и функциональных элементов СПВП, </w:t>
      </w:r>
      <w:r w:rsidR="00D07201">
        <w:rPr>
          <w:rFonts w:ascii="Arial" w:hAnsi="Arial"/>
        </w:rPr>
        <w:t>комплектности ЗИП осуществляют</w:t>
      </w:r>
      <w:r w:rsidRPr="00B55276">
        <w:rPr>
          <w:rFonts w:ascii="Arial" w:hAnsi="Arial"/>
        </w:rPr>
        <w:t xml:space="preserve"> путем сличения представленных элементов изделия с требованиями </w:t>
      </w:r>
      <w:r w:rsidR="00D85F6E">
        <w:rPr>
          <w:rFonts w:ascii="Arial" w:hAnsi="Arial"/>
        </w:rPr>
        <w:t xml:space="preserve">пункта </w:t>
      </w:r>
      <w:r w:rsidRPr="00B55276">
        <w:rPr>
          <w:rFonts w:ascii="Arial" w:hAnsi="Arial"/>
        </w:rPr>
        <w:t xml:space="preserve">6.8. </w:t>
      </w:r>
    </w:p>
    <w:p w14:paraId="45817075" w14:textId="65EBAF90" w:rsidR="00410B9B" w:rsidRPr="00E75339" w:rsidRDefault="00B55276" w:rsidP="00126558">
      <w:pPr>
        <w:spacing w:line="360" w:lineRule="auto"/>
        <w:ind w:firstLine="709"/>
        <w:jc w:val="both"/>
        <w:rPr>
          <w:rFonts w:ascii="Arial" w:hAnsi="Arial"/>
          <w:color w:val="auto"/>
        </w:rPr>
      </w:pPr>
      <w:r w:rsidRPr="00B55276">
        <w:rPr>
          <w:rFonts w:ascii="Arial" w:hAnsi="Arial"/>
        </w:rPr>
        <w:t xml:space="preserve">Для уточнения комплектности возможно использование информации из </w:t>
      </w:r>
      <w:r w:rsidRPr="00E75339">
        <w:rPr>
          <w:rFonts w:ascii="Arial" w:hAnsi="Arial"/>
          <w:color w:val="auto"/>
        </w:rPr>
        <w:t>формуляра (паспорта), руководства по эксплуатации.</w:t>
      </w:r>
    </w:p>
    <w:p w14:paraId="11C420A8" w14:textId="2FA3DEF4" w:rsidR="00410B9B" w:rsidRPr="00126558" w:rsidRDefault="00410B9B" w:rsidP="00126558">
      <w:pPr>
        <w:spacing w:line="360" w:lineRule="auto"/>
        <w:ind w:firstLine="709"/>
        <w:jc w:val="both"/>
        <w:rPr>
          <w:rFonts w:ascii="Arial" w:hAnsi="Arial"/>
          <w:b/>
          <w:color w:val="auto"/>
        </w:rPr>
      </w:pPr>
      <w:r w:rsidRPr="00126558">
        <w:rPr>
          <w:rFonts w:ascii="Arial" w:hAnsi="Arial"/>
          <w:b/>
          <w:color w:val="auto"/>
        </w:rPr>
        <w:t>7.</w:t>
      </w:r>
      <w:r w:rsidR="00D85F6E" w:rsidRPr="00126558">
        <w:rPr>
          <w:rFonts w:ascii="Arial" w:hAnsi="Arial"/>
          <w:b/>
          <w:color w:val="auto"/>
        </w:rPr>
        <w:t>10</w:t>
      </w:r>
      <w:r w:rsidRPr="00126558">
        <w:rPr>
          <w:rFonts w:ascii="Arial" w:hAnsi="Arial"/>
          <w:b/>
          <w:color w:val="auto"/>
        </w:rPr>
        <w:t xml:space="preserve"> </w:t>
      </w:r>
      <w:r w:rsidR="00D85F6E" w:rsidRPr="00126558">
        <w:rPr>
          <w:rFonts w:ascii="Arial" w:hAnsi="Arial"/>
          <w:b/>
          <w:color w:val="auto"/>
        </w:rPr>
        <w:t xml:space="preserve">Проверка требований </w:t>
      </w:r>
      <w:r w:rsidRPr="00126558">
        <w:rPr>
          <w:rFonts w:ascii="Arial" w:hAnsi="Arial"/>
          <w:b/>
          <w:color w:val="auto"/>
        </w:rPr>
        <w:t>к маркировке</w:t>
      </w:r>
    </w:p>
    <w:p w14:paraId="5BBB0E73" w14:textId="7896A6FC" w:rsidR="00126558" w:rsidRPr="00126558" w:rsidRDefault="00E75339" w:rsidP="00126558">
      <w:pPr>
        <w:pStyle w:val="af1"/>
        <w:widowControl w:val="0"/>
        <w:tabs>
          <w:tab w:val="left" w:pos="1566"/>
        </w:tabs>
        <w:spacing w:after="0" w:line="360" w:lineRule="auto"/>
        <w:ind w:left="0" w:firstLine="709"/>
        <w:jc w:val="both"/>
        <w:rPr>
          <w:rFonts w:ascii="Arial" w:eastAsia="Arial" w:hAnsi="Arial" w:cs="Arial"/>
          <w:sz w:val="24"/>
          <w:szCs w:val="24"/>
        </w:rPr>
      </w:pPr>
      <w:r w:rsidRPr="00126558">
        <w:rPr>
          <w:rFonts w:ascii="Arial" w:eastAsia="Arial" w:hAnsi="Arial" w:cs="Arial"/>
          <w:sz w:val="24"/>
          <w:szCs w:val="24"/>
        </w:rPr>
        <w:t>7.</w:t>
      </w:r>
      <w:r w:rsidR="00D85F6E" w:rsidRPr="00126558">
        <w:rPr>
          <w:rFonts w:ascii="Arial" w:eastAsia="Arial" w:hAnsi="Arial" w:cs="Arial"/>
          <w:sz w:val="24"/>
          <w:szCs w:val="24"/>
        </w:rPr>
        <w:t>10</w:t>
      </w:r>
      <w:r w:rsidRPr="00126558">
        <w:rPr>
          <w:rFonts w:ascii="Arial" w:eastAsia="Arial" w:hAnsi="Arial" w:cs="Arial"/>
          <w:sz w:val="24"/>
          <w:szCs w:val="24"/>
        </w:rPr>
        <w:t xml:space="preserve">.1 </w:t>
      </w:r>
      <w:r w:rsidR="00D07201">
        <w:rPr>
          <w:rFonts w:ascii="Arial" w:eastAsia="Arial" w:hAnsi="Arial" w:cs="Arial"/>
          <w:sz w:val="24"/>
          <w:szCs w:val="24"/>
        </w:rPr>
        <w:t>Проверку маркировки СПВП осуществляют</w:t>
      </w:r>
      <w:r w:rsidR="00126558" w:rsidRPr="00126558">
        <w:rPr>
          <w:rFonts w:ascii="Arial" w:eastAsia="Arial" w:hAnsi="Arial" w:cs="Arial"/>
          <w:sz w:val="24"/>
          <w:szCs w:val="24"/>
        </w:rPr>
        <w:t xml:space="preserve"> путем сличения информации, указанной в формуляре (паспорте), на маркировочных табл</w:t>
      </w:r>
      <w:r w:rsidR="00D07201">
        <w:rPr>
          <w:rFonts w:ascii="Arial" w:eastAsia="Arial" w:hAnsi="Arial" w:cs="Arial"/>
          <w:sz w:val="24"/>
          <w:szCs w:val="24"/>
        </w:rPr>
        <w:t>ичках СПВП с требованиями 6.9.1</w:t>
      </w:r>
      <w:r w:rsidR="00126558" w:rsidRPr="00126558">
        <w:rPr>
          <w:rFonts w:ascii="Arial" w:eastAsia="Arial" w:hAnsi="Arial" w:cs="Arial"/>
          <w:sz w:val="24"/>
          <w:szCs w:val="24"/>
        </w:rPr>
        <w:t>–6.9.4.</w:t>
      </w:r>
      <w:r w:rsidR="00126558" w:rsidRPr="00126558">
        <w:rPr>
          <w:rFonts w:ascii="Arial" w:eastAsia="Arial" w:hAnsi="Arial" w:cs="Arial"/>
        </w:rPr>
        <w:t xml:space="preserve"> </w:t>
      </w:r>
    </w:p>
    <w:p w14:paraId="32263223" w14:textId="1BD130EE" w:rsidR="00126558" w:rsidRDefault="00126558" w:rsidP="00126558">
      <w:pPr>
        <w:tabs>
          <w:tab w:val="left" w:pos="1566"/>
        </w:tabs>
        <w:spacing w:line="360" w:lineRule="auto"/>
        <w:ind w:firstLine="709"/>
        <w:jc w:val="both"/>
        <w:rPr>
          <w:rFonts w:ascii="Arial" w:eastAsia="Arial" w:hAnsi="Arial" w:cs="Arial"/>
        </w:rPr>
      </w:pPr>
      <w:r w:rsidRPr="00126558">
        <w:rPr>
          <w:rFonts w:ascii="Arial" w:eastAsia="Arial" w:hAnsi="Arial" w:cs="Arial"/>
        </w:rPr>
        <w:t>Чтение информации, указанной на маркиро</w:t>
      </w:r>
      <w:r w:rsidR="00D07201">
        <w:rPr>
          <w:rFonts w:ascii="Arial" w:eastAsia="Arial" w:hAnsi="Arial" w:cs="Arial"/>
        </w:rPr>
        <w:t xml:space="preserve">вочных табличках, осуществляют </w:t>
      </w:r>
      <w:r w:rsidRPr="006D6558">
        <w:rPr>
          <w:rFonts w:ascii="Arial" w:eastAsia="Arial" w:hAnsi="Arial" w:cs="Arial"/>
        </w:rPr>
        <w:t>прямым визуальным контролем без применения вспомогательных средств (линзы, эндоскопы, оптико-электронные устройства и</w:t>
      </w:r>
      <w:r w:rsidR="00F24AF1">
        <w:rPr>
          <w:rFonts w:ascii="Arial" w:eastAsia="Arial" w:hAnsi="Arial" w:cs="Arial"/>
        </w:rPr>
        <w:t> </w:t>
      </w:r>
      <w:r w:rsidRPr="006D6558">
        <w:rPr>
          <w:rFonts w:ascii="Arial" w:eastAsia="Arial" w:hAnsi="Arial" w:cs="Arial"/>
        </w:rPr>
        <w:t xml:space="preserve"> др.). </w:t>
      </w:r>
    </w:p>
    <w:p w14:paraId="7E5E32D1" w14:textId="77777777" w:rsidR="00126558" w:rsidRPr="006D6558" w:rsidRDefault="00126558" w:rsidP="00126558">
      <w:pPr>
        <w:tabs>
          <w:tab w:val="left" w:pos="1566"/>
        </w:tabs>
        <w:spacing w:line="360" w:lineRule="auto"/>
        <w:ind w:firstLine="709"/>
        <w:jc w:val="both"/>
        <w:rPr>
          <w:rFonts w:ascii="Arial" w:eastAsia="Arial" w:hAnsi="Arial" w:cs="Arial"/>
        </w:rPr>
      </w:pPr>
      <w:r>
        <w:rPr>
          <w:rFonts w:ascii="Arial" w:eastAsia="Arial" w:hAnsi="Arial" w:cs="Arial"/>
        </w:rPr>
        <w:t>Для чтения информации м</w:t>
      </w:r>
      <w:r w:rsidRPr="006D6558">
        <w:rPr>
          <w:rFonts w:ascii="Arial" w:eastAsia="Arial" w:hAnsi="Arial" w:cs="Arial"/>
        </w:rPr>
        <w:t xml:space="preserve">аркировочные таблички располагают на расстоянии не более 600 мм от глаз специалиста, осуществляющего визуальный контроль, под углом не менее 30° от линии взора. При проведении визуального контроля маркировочные </w:t>
      </w:r>
      <w:r w:rsidRPr="006D6558">
        <w:rPr>
          <w:rFonts w:ascii="Arial" w:eastAsia="Arial" w:hAnsi="Arial" w:cs="Arial"/>
        </w:rPr>
        <w:lastRenderedPageBreak/>
        <w:t xml:space="preserve">таблички дополнительно освещаются световым потоком не менее 500 </w:t>
      </w:r>
      <w:proofErr w:type="spellStart"/>
      <w:r w:rsidRPr="006D6558">
        <w:rPr>
          <w:rFonts w:ascii="Arial" w:eastAsia="Arial" w:hAnsi="Arial" w:cs="Arial"/>
        </w:rPr>
        <w:t>лк</w:t>
      </w:r>
      <w:proofErr w:type="spellEnd"/>
      <w:r w:rsidRPr="006D6558">
        <w:rPr>
          <w:rFonts w:ascii="Arial" w:eastAsia="Arial" w:hAnsi="Arial" w:cs="Arial"/>
        </w:rPr>
        <w:t>.</w:t>
      </w:r>
    </w:p>
    <w:p w14:paraId="2C2592F1" w14:textId="188AE116" w:rsidR="00410B9B" w:rsidRPr="00410B9B" w:rsidRDefault="00410B9B" w:rsidP="00410B9B">
      <w:pPr>
        <w:spacing w:line="360" w:lineRule="auto"/>
        <w:ind w:firstLine="709"/>
        <w:jc w:val="both"/>
        <w:rPr>
          <w:rFonts w:ascii="Arial" w:hAnsi="Arial"/>
          <w:b/>
          <w:color w:val="auto"/>
        </w:rPr>
      </w:pPr>
      <w:r w:rsidRPr="00E433D5">
        <w:rPr>
          <w:rFonts w:ascii="Arial" w:hAnsi="Arial"/>
          <w:b/>
          <w:color w:val="auto"/>
        </w:rPr>
        <w:t>7.</w:t>
      </w:r>
      <w:r w:rsidR="00D85F6E">
        <w:rPr>
          <w:rFonts w:ascii="Arial" w:hAnsi="Arial"/>
          <w:b/>
          <w:color w:val="auto"/>
        </w:rPr>
        <w:t>11</w:t>
      </w:r>
      <w:r w:rsidRPr="00E433D5">
        <w:rPr>
          <w:rFonts w:ascii="Arial" w:hAnsi="Arial"/>
          <w:b/>
          <w:color w:val="auto"/>
        </w:rPr>
        <w:t xml:space="preserve"> Испытания по проверке требований к упаковке</w:t>
      </w:r>
    </w:p>
    <w:p w14:paraId="3882ED16" w14:textId="5D7FD377" w:rsidR="00410B9B" w:rsidRPr="004A1627" w:rsidRDefault="004A1627" w:rsidP="00410B9B">
      <w:pPr>
        <w:spacing w:line="360" w:lineRule="auto"/>
        <w:ind w:firstLine="709"/>
        <w:jc w:val="both"/>
        <w:rPr>
          <w:rFonts w:ascii="Arial" w:hAnsi="Arial"/>
        </w:rPr>
      </w:pPr>
      <w:r w:rsidRPr="004A1627">
        <w:rPr>
          <w:rFonts w:ascii="Arial" w:hAnsi="Arial"/>
        </w:rPr>
        <w:t>7.</w:t>
      </w:r>
      <w:r w:rsidR="00D85F6E">
        <w:rPr>
          <w:rFonts w:ascii="Arial" w:hAnsi="Arial"/>
        </w:rPr>
        <w:t>11</w:t>
      </w:r>
      <w:r w:rsidR="00D07201">
        <w:rPr>
          <w:rFonts w:ascii="Arial" w:hAnsi="Arial"/>
        </w:rPr>
        <w:t>.1 </w:t>
      </w:r>
      <w:r w:rsidR="005C1247">
        <w:rPr>
          <w:rFonts w:ascii="Arial" w:eastAsia="Arial" w:hAnsi="Arial" w:cs="Arial"/>
        </w:rPr>
        <w:t>Проверяют целостность упаковки, с</w:t>
      </w:r>
      <w:r w:rsidR="005C1247" w:rsidRPr="000D024C">
        <w:rPr>
          <w:rFonts w:ascii="Arial" w:eastAsia="Arial" w:hAnsi="Arial" w:cs="Arial"/>
        </w:rPr>
        <w:t>оответствие содержимого упаковки сведениям, указанным в эксплуатационных документах.</w:t>
      </w:r>
      <w:r w:rsidR="005C1247">
        <w:rPr>
          <w:rFonts w:ascii="Arial" w:eastAsia="Arial" w:hAnsi="Arial" w:cs="Arial"/>
        </w:rPr>
        <w:t xml:space="preserve"> Герметичность и пылепроницаемость упаковки проверяют в соответствии с ГОСТ 34760.</w:t>
      </w:r>
    </w:p>
    <w:p w14:paraId="11CE2E0D" w14:textId="272DE12A" w:rsidR="00410B9B" w:rsidRPr="004A1627" w:rsidRDefault="004A1627" w:rsidP="00410B9B">
      <w:pPr>
        <w:spacing w:line="360" w:lineRule="auto"/>
        <w:ind w:firstLine="709"/>
        <w:jc w:val="both"/>
        <w:outlineLvl w:val="1"/>
        <w:rPr>
          <w:rFonts w:ascii="Arial" w:hAnsi="Arial"/>
          <w:color w:val="auto"/>
        </w:rPr>
      </w:pPr>
      <w:r w:rsidRPr="004A1627">
        <w:rPr>
          <w:rFonts w:ascii="Arial" w:hAnsi="Arial"/>
        </w:rPr>
        <w:t>7</w:t>
      </w:r>
      <w:r w:rsidR="00410B9B" w:rsidRPr="004A1627">
        <w:rPr>
          <w:rFonts w:ascii="Arial" w:hAnsi="Arial"/>
        </w:rPr>
        <w:t>.</w:t>
      </w:r>
      <w:r w:rsidR="00D85F6E">
        <w:rPr>
          <w:rFonts w:ascii="Arial" w:hAnsi="Arial"/>
        </w:rPr>
        <w:t>11</w:t>
      </w:r>
      <w:r w:rsidR="00410B9B" w:rsidRPr="004A1627">
        <w:rPr>
          <w:rFonts w:ascii="Arial" w:hAnsi="Arial"/>
        </w:rPr>
        <w:t xml:space="preserve">.2 </w:t>
      </w:r>
      <w:r w:rsidRPr="004A1627">
        <w:rPr>
          <w:rFonts w:ascii="Arial" w:hAnsi="Arial"/>
          <w:color w:val="auto"/>
        </w:rPr>
        <w:t xml:space="preserve">Визуальным </w:t>
      </w:r>
      <w:r w:rsidRPr="005C1247">
        <w:rPr>
          <w:rFonts w:ascii="Arial" w:hAnsi="Arial"/>
          <w:color w:val="auto"/>
        </w:rPr>
        <w:t xml:space="preserve">контролем проверяют наличие и сохранность пломб на люках, дверях и пробках в соответствии с требованиями </w:t>
      </w:r>
      <w:r w:rsidR="00CF7FDF">
        <w:rPr>
          <w:rFonts w:ascii="Arial" w:hAnsi="Arial"/>
          <w:color w:val="auto"/>
        </w:rPr>
        <w:t xml:space="preserve">пункта </w:t>
      </w:r>
      <w:r w:rsidRPr="005C1247">
        <w:rPr>
          <w:rFonts w:ascii="Arial" w:hAnsi="Arial"/>
          <w:color w:val="auto"/>
        </w:rPr>
        <w:t>6.10.</w:t>
      </w:r>
      <w:r w:rsidR="005C1247" w:rsidRPr="005C1247">
        <w:rPr>
          <w:rFonts w:ascii="Arial" w:hAnsi="Arial"/>
          <w:color w:val="auto"/>
        </w:rPr>
        <w:t>2</w:t>
      </w:r>
      <w:r w:rsidRPr="005C1247">
        <w:rPr>
          <w:rFonts w:ascii="Arial" w:hAnsi="Arial"/>
          <w:color w:val="auto"/>
        </w:rPr>
        <w:t>.</w:t>
      </w:r>
    </w:p>
    <w:p w14:paraId="3313B057" w14:textId="5B099F4B" w:rsidR="00410B9B" w:rsidRPr="004A1627" w:rsidRDefault="00CF7FDF" w:rsidP="00410B9B">
      <w:pPr>
        <w:spacing w:line="360" w:lineRule="auto"/>
        <w:ind w:firstLine="709"/>
        <w:jc w:val="both"/>
        <w:rPr>
          <w:rFonts w:ascii="Arial" w:hAnsi="Arial"/>
          <w:color w:val="auto"/>
        </w:rPr>
      </w:pPr>
      <w:r w:rsidRPr="00E03841">
        <w:rPr>
          <w:rFonts w:ascii="Arial" w:hAnsi="Arial"/>
          <w:color w:val="auto"/>
        </w:rPr>
        <w:t xml:space="preserve">7.11.3 Наличие мягкого или жесткого чехла, в котором находится укомплектованный НП, его целостность и опломбирование </w:t>
      </w:r>
      <w:r w:rsidR="00E03841" w:rsidRPr="00E03841">
        <w:rPr>
          <w:rFonts w:ascii="Arial" w:hAnsi="Arial"/>
          <w:color w:val="auto"/>
        </w:rPr>
        <w:t>определяют</w:t>
      </w:r>
      <w:r w:rsidRPr="00E03841">
        <w:rPr>
          <w:rFonts w:ascii="Arial" w:hAnsi="Arial"/>
          <w:color w:val="auto"/>
        </w:rPr>
        <w:t xml:space="preserve"> визуальным контролем в соответствии с требованиями 6.10.3.</w:t>
      </w:r>
    </w:p>
    <w:p w14:paraId="1560DAF1" w14:textId="16A6F6F7" w:rsidR="00410B9B" w:rsidRPr="00106755" w:rsidRDefault="00410B9B" w:rsidP="00410B9B">
      <w:pPr>
        <w:spacing w:line="360" w:lineRule="auto"/>
        <w:ind w:firstLine="709"/>
        <w:jc w:val="both"/>
        <w:rPr>
          <w:rFonts w:ascii="Arial" w:hAnsi="Arial"/>
          <w:b/>
          <w:color w:val="auto"/>
        </w:rPr>
      </w:pPr>
      <w:r w:rsidRPr="004A1627">
        <w:rPr>
          <w:rFonts w:ascii="Arial" w:hAnsi="Arial"/>
          <w:b/>
          <w:color w:val="auto"/>
        </w:rPr>
        <w:t>7.</w:t>
      </w:r>
      <w:r w:rsidR="00D85F6E">
        <w:rPr>
          <w:rFonts w:ascii="Arial" w:hAnsi="Arial"/>
          <w:b/>
          <w:color w:val="auto"/>
        </w:rPr>
        <w:t>12</w:t>
      </w:r>
      <w:r w:rsidRPr="004A1627">
        <w:rPr>
          <w:rFonts w:ascii="Arial" w:hAnsi="Arial"/>
          <w:b/>
          <w:color w:val="auto"/>
        </w:rPr>
        <w:t xml:space="preserve"> Испыт</w:t>
      </w:r>
      <w:r w:rsidRPr="00106755">
        <w:rPr>
          <w:rFonts w:ascii="Arial" w:hAnsi="Arial"/>
          <w:b/>
          <w:color w:val="auto"/>
        </w:rPr>
        <w:t>ания по проверке требований безопасности</w:t>
      </w:r>
    </w:p>
    <w:p w14:paraId="41AF17E3" w14:textId="72A4DBC4" w:rsidR="00106755" w:rsidRDefault="004A1627" w:rsidP="00E03841">
      <w:pPr>
        <w:spacing w:line="360" w:lineRule="auto"/>
        <w:ind w:firstLine="709"/>
        <w:jc w:val="both"/>
        <w:rPr>
          <w:rFonts w:ascii="Arial" w:hAnsi="Arial"/>
        </w:rPr>
      </w:pPr>
      <w:r>
        <w:rPr>
          <w:rFonts w:ascii="Arial" w:hAnsi="Arial"/>
        </w:rPr>
        <w:t>7.</w:t>
      </w:r>
      <w:r w:rsidR="00D85F6E">
        <w:rPr>
          <w:rFonts w:ascii="Arial" w:hAnsi="Arial"/>
        </w:rPr>
        <w:t>12</w:t>
      </w:r>
      <w:r>
        <w:rPr>
          <w:rFonts w:ascii="Arial" w:hAnsi="Arial"/>
        </w:rPr>
        <w:t xml:space="preserve">.1 </w:t>
      </w:r>
      <w:r w:rsidR="00E03841">
        <w:rPr>
          <w:rFonts w:ascii="Arial" w:hAnsi="Arial"/>
        </w:rPr>
        <w:t>Проверку</w:t>
      </w:r>
      <w:r w:rsidR="00106755" w:rsidRPr="00EB2CBD">
        <w:rPr>
          <w:rFonts w:ascii="Arial" w:hAnsi="Arial"/>
        </w:rPr>
        <w:t xml:space="preserve"> требований к степени защиты электрических элементов СПВП</w:t>
      </w:r>
      <w:r w:rsidR="00106755">
        <w:rPr>
          <w:rFonts w:ascii="Arial" w:hAnsi="Arial"/>
        </w:rPr>
        <w:t xml:space="preserve"> по ГОСТ 14254</w:t>
      </w:r>
      <w:r w:rsidR="00E03841">
        <w:rPr>
          <w:rFonts w:ascii="Arial" w:hAnsi="Arial"/>
        </w:rPr>
        <w:t>–2015</w:t>
      </w:r>
      <w:r w:rsidR="00106755">
        <w:rPr>
          <w:rFonts w:ascii="Arial" w:hAnsi="Arial"/>
        </w:rPr>
        <w:t xml:space="preserve"> (пункты13.4, 13.6, 14.2, 14.2.5, 14.2.8).</w:t>
      </w:r>
    </w:p>
    <w:p w14:paraId="2CB6C7AF" w14:textId="0BD6D626" w:rsidR="00356BAF" w:rsidRDefault="00356BAF" w:rsidP="00356BAF">
      <w:pPr>
        <w:spacing w:line="360" w:lineRule="auto"/>
        <w:ind w:firstLine="709"/>
        <w:jc w:val="both"/>
        <w:rPr>
          <w:rFonts w:ascii="Arial" w:hAnsi="Arial"/>
        </w:rPr>
      </w:pPr>
      <w:r>
        <w:rPr>
          <w:rFonts w:ascii="Arial" w:hAnsi="Arial"/>
        </w:rPr>
        <w:t xml:space="preserve">7.12.2 Проверка требований безопасности к </w:t>
      </w:r>
      <w:r w:rsidR="002151E2">
        <w:rPr>
          <w:rFonts w:ascii="Arial" w:hAnsi="Arial"/>
        </w:rPr>
        <w:t>НМ</w:t>
      </w:r>
    </w:p>
    <w:p w14:paraId="7B1750D9" w14:textId="59703FA0" w:rsidR="00356BAF" w:rsidRDefault="00E03841" w:rsidP="00356BAF">
      <w:pPr>
        <w:spacing w:line="360" w:lineRule="auto"/>
        <w:ind w:firstLine="709"/>
        <w:jc w:val="both"/>
        <w:rPr>
          <w:rFonts w:ascii="Arial" w:hAnsi="Arial"/>
        </w:rPr>
      </w:pPr>
      <w:r>
        <w:rPr>
          <w:rFonts w:ascii="Arial" w:hAnsi="Arial"/>
        </w:rPr>
        <w:t>7.12.2.1 Проверку</w:t>
      </w:r>
      <w:r w:rsidR="00356BAF">
        <w:rPr>
          <w:rFonts w:ascii="Arial" w:hAnsi="Arial"/>
        </w:rPr>
        <w:t xml:space="preserve"> наличия достаточного количества спасательных кругов на </w:t>
      </w:r>
      <w:r w:rsidR="002151E2">
        <w:rPr>
          <w:rFonts w:ascii="Arial" w:hAnsi="Arial"/>
        </w:rPr>
        <w:t xml:space="preserve">НМ </w:t>
      </w:r>
      <w:r>
        <w:rPr>
          <w:rFonts w:ascii="Arial" w:hAnsi="Arial"/>
        </w:rPr>
        <w:t>проводят</w:t>
      </w:r>
      <w:r w:rsidR="00356BAF">
        <w:rPr>
          <w:rFonts w:ascii="Arial" w:hAnsi="Arial"/>
        </w:rPr>
        <w:t xml:space="preserve"> в следующей последовательности:</w:t>
      </w:r>
    </w:p>
    <w:p w14:paraId="48859196" w14:textId="18A32E9F" w:rsidR="00356BAF" w:rsidRDefault="00E03841" w:rsidP="00356BAF">
      <w:pPr>
        <w:spacing w:line="360" w:lineRule="auto"/>
        <w:ind w:firstLine="709"/>
        <w:jc w:val="both"/>
        <w:rPr>
          <w:rFonts w:ascii="Arial" w:hAnsi="Arial"/>
        </w:rPr>
      </w:pPr>
      <w:r>
        <w:rPr>
          <w:rFonts w:ascii="Arial" w:hAnsi="Arial"/>
        </w:rPr>
        <w:t>- измеряют</w:t>
      </w:r>
      <w:r w:rsidR="00356BAF">
        <w:rPr>
          <w:rFonts w:ascii="Arial" w:hAnsi="Arial"/>
        </w:rPr>
        <w:t xml:space="preserve"> </w:t>
      </w:r>
      <w:r>
        <w:rPr>
          <w:rFonts w:ascii="Arial" w:hAnsi="Arial"/>
        </w:rPr>
        <w:t xml:space="preserve">длину НМ по ватерлинии </w:t>
      </w:r>
      <w:r w:rsidR="00356BAF">
        <w:rPr>
          <w:rFonts w:ascii="Arial" w:hAnsi="Arial"/>
        </w:rPr>
        <w:t>при помощи рулетки;</w:t>
      </w:r>
    </w:p>
    <w:p w14:paraId="472F11F7" w14:textId="6644FE98" w:rsidR="00356BAF" w:rsidRDefault="00E03841" w:rsidP="00356BAF">
      <w:pPr>
        <w:spacing w:line="360" w:lineRule="auto"/>
        <w:ind w:firstLine="709"/>
        <w:jc w:val="both"/>
        <w:rPr>
          <w:rFonts w:ascii="Arial" w:hAnsi="Arial"/>
        </w:rPr>
      </w:pPr>
      <w:r>
        <w:rPr>
          <w:rFonts w:ascii="Arial" w:hAnsi="Arial"/>
        </w:rPr>
        <w:t>- определяют</w:t>
      </w:r>
      <w:r w:rsidR="00356BAF">
        <w:rPr>
          <w:rFonts w:ascii="Arial" w:hAnsi="Arial"/>
        </w:rPr>
        <w:t xml:space="preserve"> необходимое количество спасательных кругов делением полученной длины моста на 10 (с округлением до целого числа в большую сторону);</w:t>
      </w:r>
    </w:p>
    <w:p w14:paraId="73D10ED6" w14:textId="6B97F06A" w:rsidR="00356BAF" w:rsidRDefault="00E03841" w:rsidP="00356BAF">
      <w:pPr>
        <w:spacing w:line="360" w:lineRule="auto"/>
        <w:ind w:firstLine="709"/>
        <w:jc w:val="both"/>
        <w:rPr>
          <w:rFonts w:ascii="Arial" w:hAnsi="Arial"/>
        </w:rPr>
      </w:pPr>
      <w:r>
        <w:rPr>
          <w:rFonts w:ascii="Arial" w:hAnsi="Arial"/>
        </w:rPr>
        <w:t>- определяют</w:t>
      </w:r>
      <w:r w:rsidR="00356BAF">
        <w:rPr>
          <w:rFonts w:ascii="Arial" w:hAnsi="Arial"/>
        </w:rPr>
        <w:t xml:space="preserve"> количество спасательных кругов со спасательным линем умножением полученного числа спасательных кругов на 0,15 (с округлением до целого числа в большую сторону);</w:t>
      </w:r>
    </w:p>
    <w:p w14:paraId="36332D57" w14:textId="45C8B63A" w:rsidR="00356BAF" w:rsidRDefault="00E03841" w:rsidP="00356BAF">
      <w:pPr>
        <w:spacing w:line="360" w:lineRule="auto"/>
        <w:ind w:firstLine="709"/>
        <w:jc w:val="both"/>
        <w:rPr>
          <w:rFonts w:ascii="Arial" w:hAnsi="Arial"/>
        </w:rPr>
      </w:pPr>
      <w:r>
        <w:rPr>
          <w:rFonts w:ascii="Arial" w:hAnsi="Arial"/>
        </w:rPr>
        <w:t>- проводят сверку</w:t>
      </w:r>
      <w:r w:rsidR="00356BAF">
        <w:rPr>
          <w:rFonts w:ascii="Arial" w:hAnsi="Arial"/>
        </w:rPr>
        <w:t xml:space="preserve"> расчетных результатов с имеющимся на </w:t>
      </w:r>
      <w:r w:rsidR="002151E2">
        <w:rPr>
          <w:rFonts w:ascii="Arial" w:hAnsi="Arial"/>
        </w:rPr>
        <w:t>НМ</w:t>
      </w:r>
      <w:r w:rsidR="00356BAF">
        <w:rPr>
          <w:rFonts w:ascii="Arial" w:hAnsi="Arial"/>
        </w:rPr>
        <w:t xml:space="preserve"> количеством спасательных кругов, в том числе со спасательным линем;</w:t>
      </w:r>
    </w:p>
    <w:p w14:paraId="645F3759" w14:textId="378AE475" w:rsidR="00356BAF" w:rsidRDefault="00E03841" w:rsidP="00356BAF">
      <w:pPr>
        <w:spacing w:line="360" w:lineRule="auto"/>
        <w:ind w:firstLine="709"/>
        <w:jc w:val="both"/>
        <w:rPr>
          <w:rFonts w:ascii="Arial" w:hAnsi="Arial"/>
        </w:rPr>
      </w:pPr>
      <w:r>
        <w:rPr>
          <w:rFonts w:ascii="Arial" w:hAnsi="Arial"/>
        </w:rPr>
        <w:t>- проверяют</w:t>
      </w:r>
      <w:r w:rsidR="00356BAF">
        <w:rPr>
          <w:rFonts w:ascii="Arial" w:hAnsi="Arial"/>
        </w:rPr>
        <w:t xml:space="preserve"> возможность крепления спасательных кругов на леерном ограждении через каждые 10 м длины </w:t>
      </w:r>
      <w:r w:rsidR="002151E2">
        <w:rPr>
          <w:rFonts w:ascii="Arial" w:hAnsi="Arial"/>
        </w:rPr>
        <w:t>НМ</w:t>
      </w:r>
      <w:r w:rsidR="00356BAF">
        <w:rPr>
          <w:rFonts w:ascii="Arial" w:hAnsi="Arial"/>
        </w:rPr>
        <w:t>.</w:t>
      </w:r>
    </w:p>
    <w:p w14:paraId="33DB3BE2" w14:textId="50B62DF7" w:rsidR="00356BAF" w:rsidRDefault="00E03841" w:rsidP="00356BAF">
      <w:pPr>
        <w:spacing w:line="360" w:lineRule="auto"/>
        <w:ind w:firstLine="709"/>
        <w:jc w:val="both"/>
        <w:rPr>
          <w:rFonts w:ascii="Arial" w:hAnsi="Arial"/>
        </w:rPr>
      </w:pPr>
      <w:r>
        <w:rPr>
          <w:rFonts w:ascii="Arial" w:hAnsi="Arial"/>
        </w:rPr>
        <w:t>Допускают</w:t>
      </w:r>
      <w:r w:rsidR="00356BAF">
        <w:rPr>
          <w:rFonts w:ascii="Arial" w:hAnsi="Arial"/>
        </w:rPr>
        <w:t xml:space="preserve"> проведение проверки методом изучения технической документации. </w:t>
      </w:r>
    </w:p>
    <w:p w14:paraId="7C950BD0" w14:textId="7CD6DD39" w:rsidR="00356BAF" w:rsidRPr="00433B00" w:rsidRDefault="00E03841" w:rsidP="00356BAF">
      <w:pPr>
        <w:spacing w:line="360" w:lineRule="auto"/>
        <w:ind w:firstLine="709"/>
        <w:jc w:val="both"/>
        <w:rPr>
          <w:rFonts w:ascii="Arial" w:hAnsi="Arial"/>
        </w:rPr>
      </w:pPr>
      <w:r>
        <w:rPr>
          <w:rFonts w:ascii="Arial" w:hAnsi="Arial"/>
        </w:rPr>
        <w:t>7.12.2.2 Проверку</w:t>
      </w:r>
      <w:r w:rsidR="00356BAF">
        <w:rPr>
          <w:rFonts w:ascii="Arial" w:hAnsi="Arial"/>
        </w:rPr>
        <w:t xml:space="preserve"> оборудования </w:t>
      </w:r>
      <w:r w:rsidR="002151E2">
        <w:rPr>
          <w:rFonts w:ascii="Arial" w:hAnsi="Arial"/>
        </w:rPr>
        <w:t xml:space="preserve">НМ </w:t>
      </w:r>
      <w:r w:rsidR="00356BAF">
        <w:rPr>
          <w:rFonts w:ascii="Arial" w:hAnsi="Arial"/>
        </w:rPr>
        <w:t>сигнально-</w:t>
      </w:r>
      <w:r>
        <w:rPr>
          <w:rFonts w:ascii="Arial" w:hAnsi="Arial"/>
        </w:rPr>
        <w:t>отличительными огнями проводят</w:t>
      </w:r>
      <w:r w:rsidR="00356BAF">
        <w:rPr>
          <w:rFonts w:ascii="Arial" w:hAnsi="Arial"/>
        </w:rPr>
        <w:t xml:space="preserve"> методом визуальной проверки имеющихся на </w:t>
      </w:r>
      <w:r w:rsidR="002151E2">
        <w:rPr>
          <w:rFonts w:ascii="Arial" w:hAnsi="Arial"/>
        </w:rPr>
        <w:t xml:space="preserve">НМ </w:t>
      </w:r>
      <w:r w:rsidR="00356BAF">
        <w:rPr>
          <w:rFonts w:ascii="Arial" w:hAnsi="Arial"/>
        </w:rPr>
        <w:t xml:space="preserve">сигнально-отличительных фонарей на </w:t>
      </w:r>
      <w:r w:rsidR="00356BAF" w:rsidRPr="00433B00">
        <w:rPr>
          <w:rFonts w:ascii="Arial" w:hAnsi="Arial"/>
        </w:rPr>
        <w:t>соответствие национальным требованиям по их типу, размеру, цвету и расположению.</w:t>
      </w:r>
    </w:p>
    <w:p w14:paraId="7CF32C09" w14:textId="78B28257" w:rsidR="00356BAF" w:rsidRPr="00433B00" w:rsidRDefault="00E03841" w:rsidP="00356BAF">
      <w:pPr>
        <w:spacing w:line="360" w:lineRule="auto"/>
        <w:ind w:firstLine="709"/>
        <w:jc w:val="both"/>
        <w:rPr>
          <w:rFonts w:ascii="Arial" w:hAnsi="Arial"/>
        </w:rPr>
      </w:pPr>
      <w:r>
        <w:rPr>
          <w:rFonts w:ascii="Arial" w:hAnsi="Arial"/>
        </w:rPr>
        <w:t>7.12.2.3 Освеще</w:t>
      </w:r>
      <w:r w:rsidR="00356BAF" w:rsidRPr="00433B00">
        <w:rPr>
          <w:rFonts w:ascii="Arial" w:hAnsi="Arial"/>
        </w:rPr>
        <w:t xml:space="preserve">нность пешеходных дорожек и проезжей части </w:t>
      </w:r>
      <w:r w:rsidR="002151E2" w:rsidRPr="00433B00">
        <w:rPr>
          <w:rFonts w:ascii="Arial" w:hAnsi="Arial"/>
        </w:rPr>
        <w:t>НМ</w:t>
      </w:r>
      <w:r>
        <w:rPr>
          <w:rFonts w:ascii="Arial" w:hAnsi="Arial"/>
        </w:rPr>
        <w:t xml:space="preserve"> проверяют</w:t>
      </w:r>
      <w:r w:rsidR="00356BAF" w:rsidRPr="00433B00">
        <w:rPr>
          <w:rFonts w:ascii="Arial" w:hAnsi="Arial"/>
        </w:rPr>
        <w:t xml:space="preserve"> на соответствие национальным требованиям.</w:t>
      </w:r>
    </w:p>
    <w:p w14:paraId="72D17C0D" w14:textId="107A3685" w:rsidR="003F5545" w:rsidRPr="00E03841" w:rsidRDefault="00E03841" w:rsidP="00E03841">
      <w:pPr>
        <w:spacing w:line="360" w:lineRule="auto"/>
        <w:ind w:firstLine="709"/>
        <w:jc w:val="both"/>
        <w:rPr>
          <w:rFonts w:ascii="Arial" w:hAnsi="Arial"/>
        </w:rPr>
      </w:pPr>
      <w:r>
        <w:rPr>
          <w:rFonts w:ascii="Arial" w:hAnsi="Arial"/>
        </w:rPr>
        <w:t>7.12.2.4 Проверку</w:t>
      </w:r>
      <w:r w:rsidR="00356BAF" w:rsidRPr="00433B00">
        <w:rPr>
          <w:rFonts w:ascii="Arial" w:hAnsi="Arial"/>
        </w:rPr>
        <w:t xml:space="preserve"> наличия авральной сиг</w:t>
      </w:r>
      <w:r>
        <w:rPr>
          <w:rFonts w:ascii="Arial" w:hAnsi="Arial"/>
        </w:rPr>
        <w:t>нализации и связи осуществляют</w:t>
      </w:r>
      <w:r w:rsidR="00356BAF" w:rsidRPr="00433B00">
        <w:rPr>
          <w:rFonts w:ascii="Arial" w:hAnsi="Arial"/>
        </w:rPr>
        <w:t xml:space="preserve"> </w:t>
      </w:r>
      <w:r>
        <w:rPr>
          <w:rFonts w:ascii="Arial" w:hAnsi="Arial"/>
        </w:rPr>
        <w:t>проверкой</w:t>
      </w:r>
      <w:r w:rsidR="00433B00" w:rsidRPr="00433B00">
        <w:rPr>
          <w:rFonts w:ascii="Arial" w:hAnsi="Arial"/>
        </w:rPr>
        <w:t xml:space="preserve"> исправности (включением) сирены или электромегафонов</w:t>
      </w:r>
      <w:r w:rsidR="00433B00">
        <w:rPr>
          <w:rFonts w:ascii="Arial" w:hAnsi="Arial"/>
        </w:rPr>
        <w:t>.</w:t>
      </w:r>
      <w:r w:rsidR="003F5545">
        <w:rPr>
          <w:rFonts w:ascii="Arial" w:hAnsi="Arial"/>
        </w:rPr>
        <w:br w:type="page"/>
      </w:r>
    </w:p>
    <w:p w14:paraId="6990EBAB" w14:textId="77777777" w:rsidR="003F5545" w:rsidRPr="00834B24" w:rsidRDefault="003F5545" w:rsidP="003F5545">
      <w:pPr>
        <w:spacing w:line="360" w:lineRule="auto"/>
        <w:ind w:firstLine="709"/>
        <w:jc w:val="both"/>
        <w:rPr>
          <w:color w:val="FF0000"/>
          <w:sz w:val="28"/>
          <w:lang w:val="en-US"/>
        </w:rPr>
      </w:pPr>
    </w:p>
    <w:tbl>
      <w:tblPr>
        <w:tblW w:w="5000" w:type="pct"/>
        <w:tblBorders>
          <w:top w:val="single" w:sz="12" w:space="0" w:color="000000"/>
          <w:bottom w:val="single" w:sz="12" w:space="0" w:color="000000"/>
          <w:insideH w:val="single" w:sz="12" w:space="0" w:color="000000"/>
          <w:insideV w:val="single" w:sz="12" w:space="0" w:color="000000"/>
        </w:tblBorders>
        <w:tblCellMar>
          <w:left w:w="0" w:type="dxa"/>
          <w:right w:w="0" w:type="dxa"/>
        </w:tblCellMar>
        <w:tblLook w:val="04A0" w:firstRow="1" w:lastRow="0" w:firstColumn="1" w:lastColumn="0" w:noHBand="0" w:noVBand="1"/>
      </w:tblPr>
      <w:tblGrid>
        <w:gridCol w:w="10205"/>
      </w:tblGrid>
      <w:tr w:rsidR="00513482" w:rsidRPr="00513482" w14:paraId="640A1FCB" w14:textId="77777777" w:rsidTr="00E03841">
        <w:trPr>
          <w:trHeight w:val="798"/>
        </w:trPr>
        <w:tc>
          <w:tcPr>
            <w:tcW w:w="5000" w:type="pct"/>
            <w:tcBorders>
              <w:top w:val="single" w:sz="12" w:space="0" w:color="000000"/>
              <w:left w:val="nil"/>
              <w:bottom w:val="single" w:sz="12" w:space="0" w:color="000000"/>
              <w:right w:val="nil"/>
            </w:tcBorders>
            <w:tcMar>
              <w:left w:w="0" w:type="dxa"/>
              <w:right w:w="0" w:type="dxa"/>
            </w:tcMar>
          </w:tcPr>
          <w:p w14:paraId="77ADDD27" w14:textId="2FD912DE" w:rsidR="003F5545" w:rsidRPr="00513482" w:rsidRDefault="003F5545" w:rsidP="00513482">
            <w:pPr>
              <w:spacing w:line="360" w:lineRule="auto"/>
              <w:rPr>
                <w:color w:val="auto"/>
              </w:rPr>
            </w:pPr>
            <w:r w:rsidRPr="00513482">
              <w:rPr>
                <w:rFonts w:ascii="Arial" w:hAnsi="Arial"/>
                <w:color w:val="auto"/>
              </w:rPr>
              <w:t>УДК 614.8:006.</w:t>
            </w:r>
            <w:r w:rsidR="00513482" w:rsidRPr="00513482">
              <w:rPr>
                <w:rFonts w:ascii="Arial" w:hAnsi="Arial"/>
                <w:color w:val="auto"/>
              </w:rPr>
              <w:t xml:space="preserve"> </w:t>
            </w:r>
            <w:r w:rsidRPr="00513482">
              <w:rPr>
                <w:rFonts w:ascii="Arial" w:hAnsi="Arial"/>
                <w:color w:val="auto"/>
              </w:rPr>
              <w:t xml:space="preserve">354   </w:t>
            </w:r>
            <w:r w:rsidRPr="00513482">
              <w:rPr>
                <w:color w:val="auto"/>
              </w:rPr>
              <w:t xml:space="preserve">                                 </w:t>
            </w:r>
            <w:r w:rsidR="00513482" w:rsidRPr="00513482">
              <w:rPr>
                <w:rFonts w:ascii="Arial" w:hAnsi="Arial"/>
                <w:color w:val="auto"/>
              </w:rPr>
              <w:t>МКС 13.200</w:t>
            </w:r>
            <w:r w:rsidRPr="00513482">
              <w:rPr>
                <w:color w:val="auto"/>
              </w:rPr>
              <w:t xml:space="preserve">                                                </w:t>
            </w:r>
          </w:p>
        </w:tc>
      </w:tr>
      <w:tr w:rsidR="003F5545" w14:paraId="118BF381" w14:textId="77777777" w:rsidTr="00E03841">
        <w:trPr>
          <w:trHeight w:val="798"/>
        </w:trPr>
        <w:tc>
          <w:tcPr>
            <w:tcW w:w="5000" w:type="pct"/>
            <w:tcBorders>
              <w:top w:val="single" w:sz="12" w:space="0" w:color="000000"/>
              <w:left w:val="nil"/>
              <w:bottom w:val="single" w:sz="4" w:space="0" w:color="000000"/>
              <w:right w:val="nil"/>
            </w:tcBorders>
            <w:tcMar>
              <w:left w:w="0" w:type="dxa"/>
              <w:right w:w="0" w:type="dxa"/>
            </w:tcMar>
          </w:tcPr>
          <w:p w14:paraId="7372AE0C" w14:textId="5422367A" w:rsidR="003F5545" w:rsidRDefault="003F5545" w:rsidP="00054A8B">
            <w:pPr>
              <w:spacing w:line="360" w:lineRule="auto"/>
              <w:ind w:firstLine="709"/>
              <w:jc w:val="both"/>
              <w:rPr>
                <w:rFonts w:ascii="Arial" w:hAnsi="Arial"/>
                <w:color w:val="FF0000"/>
              </w:rPr>
            </w:pPr>
            <w:r>
              <w:rPr>
                <w:rFonts w:ascii="Arial" w:hAnsi="Arial"/>
              </w:rPr>
              <w:t xml:space="preserve">Ключевые слова: аварийно-спасательные работы, чрезвычайная ситуация, средства преодоления водных преград, </w:t>
            </w:r>
            <w:r w:rsidR="00356BAF">
              <w:rPr>
                <w:rFonts w:ascii="Arial" w:hAnsi="Arial"/>
              </w:rPr>
              <w:t xml:space="preserve">общие </w:t>
            </w:r>
            <w:r>
              <w:rPr>
                <w:rFonts w:ascii="Arial" w:hAnsi="Arial"/>
              </w:rPr>
              <w:t>технические требования, методы испытаний</w:t>
            </w:r>
          </w:p>
        </w:tc>
      </w:tr>
    </w:tbl>
    <w:p w14:paraId="41095A21" w14:textId="77777777" w:rsidR="003F5545" w:rsidRDefault="003F5545" w:rsidP="003F5545"/>
    <w:p w14:paraId="334CCC06" w14:textId="3BE7AD01" w:rsidR="00381117" w:rsidRDefault="00381117" w:rsidP="003F5545">
      <w:pPr>
        <w:autoSpaceDE w:val="0"/>
        <w:autoSpaceDN w:val="0"/>
        <w:adjustRightInd w:val="0"/>
        <w:spacing w:before="120" w:line="348" w:lineRule="auto"/>
        <w:jc w:val="center"/>
        <w:rPr>
          <w:rStyle w:val="a5"/>
          <w:color w:val="000000" w:themeColor="text1"/>
        </w:rPr>
      </w:pPr>
    </w:p>
    <w:sectPr w:rsidR="00381117" w:rsidSect="00D40262">
      <w:headerReference w:type="default" r:id="rId14"/>
      <w:headerReference w:type="first" r:id="rId15"/>
      <w:footerReference w:type="first" r:id="rId16"/>
      <w:pgSz w:w="11906" w:h="16838"/>
      <w:pgMar w:top="1134" w:right="567" w:bottom="1134"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02216" w14:textId="77777777" w:rsidR="009D7894" w:rsidRDefault="009D7894">
      <w:r>
        <w:separator/>
      </w:r>
    </w:p>
  </w:endnote>
  <w:endnote w:type="continuationSeparator" w:id="0">
    <w:p w14:paraId="56F0F4BE" w14:textId="77777777" w:rsidR="009D7894" w:rsidRDefault="009D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XO Thames">
    <w:altName w:val="Cambria"/>
    <w:charset w:val="CC"/>
    <w:family w:val="roman"/>
    <w:pitch w:val="variable"/>
    <w:sig w:usb0="800006FF" w:usb1="0000285A" w:usb2="00000000" w:usb3="00000000" w:csb0="0000001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0009"/>
      <w:docPartObj>
        <w:docPartGallery w:val="Page Numbers (Bottom of Page)"/>
        <w:docPartUnique/>
      </w:docPartObj>
    </w:sdtPr>
    <w:sdtEndPr>
      <w:rPr>
        <w:rFonts w:ascii="Arial" w:hAnsi="Arial" w:cs="Arial"/>
      </w:rPr>
    </w:sdtEndPr>
    <w:sdtContent>
      <w:p w14:paraId="56446217" w14:textId="77777777" w:rsidR="00D07201" w:rsidRPr="00E26380" w:rsidRDefault="00D07201" w:rsidP="0043281A">
        <w:pPr>
          <w:pStyle w:val="aa"/>
          <w:jc w:val="both"/>
          <w:rPr>
            <w:rFonts w:ascii="Arial" w:hAnsi="Arial" w:cs="Arial"/>
          </w:rPr>
        </w:pPr>
        <w:r>
          <w:ptab w:relativeTo="margin" w:alignment="left" w:leader="none"/>
        </w:r>
        <w:r w:rsidRPr="00E26380">
          <w:rPr>
            <w:rFonts w:ascii="Arial" w:hAnsi="Arial" w:cs="Arial"/>
          </w:rPr>
          <w:fldChar w:fldCharType="begin"/>
        </w:r>
        <w:r w:rsidRPr="00E26380">
          <w:rPr>
            <w:rFonts w:ascii="Arial" w:hAnsi="Arial" w:cs="Arial"/>
          </w:rPr>
          <w:instrText xml:space="preserve"> PAGE   \* MERGEFORMAT </w:instrText>
        </w:r>
        <w:r w:rsidRPr="00E26380">
          <w:rPr>
            <w:rFonts w:ascii="Arial" w:hAnsi="Arial" w:cs="Arial"/>
          </w:rPr>
          <w:fldChar w:fldCharType="separate"/>
        </w:r>
        <w:r w:rsidR="00E03841">
          <w:rPr>
            <w:rFonts w:ascii="Arial" w:hAnsi="Arial" w:cs="Arial"/>
            <w:noProof/>
          </w:rPr>
          <w:t>6</w:t>
        </w:r>
        <w:r w:rsidRPr="00E26380">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9995"/>
      <w:docPartObj>
        <w:docPartGallery w:val="Page Numbers (Bottom of Page)"/>
        <w:docPartUnique/>
      </w:docPartObj>
    </w:sdtPr>
    <w:sdtEndPr>
      <w:rPr>
        <w:rFonts w:ascii="Arial" w:hAnsi="Arial" w:cs="Arial"/>
      </w:rPr>
    </w:sdtEndPr>
    <w:sdtContent>
      <w:p w14:paraId="331EC925" w14:textId="4FCC8532" w:rsidR="00D07201" w:rsidRPr="00E26380" w:rsidRDefault="00D07201">
        <w:pPr>
          <w:pStyle w:val="aa"/>
          <w:jc w:val="right"/>
          <w:rPr>
            <w:rFonts w:ascii="Arial" w:hAnsi="Arial" w:cs="Arial"/>
          </w:rPr>
        </w:pPr>
        <w:r w:rsidRPr="00E26380">
          <w:rPr>
            <w:rFonts w:ascii="Arial" w:hAnsi="Arial" w:cs="Arial"/>
          </w:rPr>
          <w:fldChar w:fldCharType="begin"/>
        </w:r>
        <w:r w:rsidRPr="00E26380">
          <w:rPr>
            <w:rFonts w:ascii="Arial" w:hAnsi="Arial" w:cs="Arial"/>
          </w:rPr>
          <w:instrText xml:space="preserve"> PAGE   \* MERGEFORMAT </w:instrText>
        </w:r>
        <w:r w:rsidRPr="00E26380">
          <w:rPr>
            <w:rFonts w:ascii="Arial" w:hAnsi="Arial" w:cs="Arial"/>
          </w:rPr>
          <w:fldChar w:fldCharType="separate"/>
        </w:r>
        <w:r w:rsidR="00E03841">
          <w:rPr>
            <w:rFonts w:ascii="Arial" w:hAnsi="Arial" w:cs="Arial"/>
            <w:noProof/>
          </w:rPr>
          <w:t>5</w:t>
        </w:r>
        <w:r w:rsidRPr="00E26380">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947587"/>
      <w:docPartObj>
        <w:docPartGallery w:val="Page Numbers (Bottom of Page)"/>
        <w:docPartUnique/>
      </w:docPartObj>
    </w:sdtPr>
    <w:sdtEndPr>
      <w:rPr>
        <w:rFonts w:ascii="Arial" w:hAnsi="Arial" w:cs="Arial"/>
      </w:rPr>
    </w:sdtEndPr>
    <w:sdtContent>
      <w:p w14:paraId="1330424E" w14:textId="77777777" w:rsidR="00D07201" w:rsidRPr="00D40262" w:rsidRDefault="00D07201" w:rsidP="00D40262">
        <w:pPr>
          <w:pStyle w:val="aa"/>
          <w:jc w:val="right"/>
          <w:rPr>
            <w:rFonts w:ascii="Arial" w:hAnsi="Arial" w:cs="Arial"/>
            <w:color w:val="auto"/>
            <w:lang w:bidi="ar-SA"/>
          </w:rPr>
        </w:pPr>
      </w:p>
      <w:tbl>
        <w:tblPr>
          <w:tblStyle w:val="320"/>
          <w:tblW w:w="10456"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07201" w:rsidRPr="00D40262" w14:paraId="0071D096" w14:textId="77777777" w:rsidTr="00D40262">
          <w:tc>
            <w:tcPr>
              <w:tcW w:w="10456" w:type="dxa"/>
            </w:tcPr>
            <w:p w14:paraId="3D6C57D1" w14:textId="77777777" w:rsidR="00D07201" w:rsidRPr="00D40262" w:rsidRDefault="00D07201" w:rsidP="00D40262">
              <w:pPr>
                <w:spacing w:line="300" w:lineRule="auto"/>
                <w:jc w:val="both"/>
                <w:outlineLvl w:val="5"/>
                <w:rPr>
                  <w:rFonts w:ascii="Arial" w:hAnsi="Arial" w:cs="Arial"/>
                  <w:b/>
                  <w:bCs/>
                  <w:color w:val="auto"/>
                </w:rPr>
              </w:pPr>
              <w:r w:rsidRPr="00D40262">
                <w:rPr>
                  <w:rFonts w:ascii="Arial" w:hAnsi="Arial" w:cs="Arial"/>
                  <w:b/>
                  <w:bCs/>
                  <w:color w:val="auto"/>
                </w:rPr>
                <w:t xml:space="preserve">Проект </w:t>
              </w:r>
              <w:r w:rsidRPr="00D40262">
                <w:rPr>
                  <w:rFonts w:ascii="Arial" w:hAnsi="Arial" w:cs="Arial"/>
                  <w:b/>
                  <w:bCs/>
                  <w:color w:val="auto"/>
                  <w:lang w:val="en-US"/>
                </w:rPr>
                <w:t>RU</w:t>
              </w:r>
              <w:r w:rsidRPr="00D40262">
                <w:rPr>
                  <w:rFonts w:ascii="Arial" w:hAnsi="Arial" w:cs="Arial"/>
                  <w:b/>
                  <w:bCs/>
                  <w:color w:val="auto"/>
                </w:rPr>
                <w:t>, первая редакция</w:t>
              </w:r>
            </w:p>
          </w:tc>
        </w:tr>
      </w:tbl>
      <w:p w14:paraId="272C53E3" w14:textId="6A6FFF9C" w:rsidR="00D07201" w:rsidRPr="00D40262" w:rsidRDefault="00D07201" w:rsidP="00D40262">
        <w:pPr>
          <w:pStyle w:val="aa"/>
          <w:jc w:val="right"/>
          <w:rPr>
            <w:rFonts w:ascii="Arial" w:hAnsi="Arial" w:cs="Arial"/>
          </w:rPr>
        </w:pPr>
        <w:r w:rsidRPr="00D40262">
          <w:rPr>
            <w:rFonts w:ascii="Arial" w:hAnsi="Arial" w:cs="Arial"/>
          </w:rPr>
          <w:fldChar w:fldCharType="begin"/>
        </w:r>
        <w:r w:rsidRPr="00D40262">
          <w:rPr>
            <w:rFonts w:ascii="Arial" w:hAnsi="Arial" w:cs="Arial"/>
          </w:rPr>
          <w:instrText>PAGE   \* MERGEFORMAT</w:instrText>
        </w:r>
        <w:r w:rsidRPr="00D40262">
          <w:rPr>
            <w:rFonts w:ascii="Arial" w:hAnsi="Arial" w:cs="Arial"/>
          </w:rPr>
          <w:fldChar w:fldCharType="separate"/>
        </w:r>
        <w:r w:rsidR="00E03841">
          <w:rPr>
            <w:rFonts w:ascii="Arial" w:hAnsi="Arial" w:cs="Arial"/>
            <w:noProof/>
          </w:rPr>
          <w:t>1</w:t>
        </w:r>
        <w:r w:rsidRPr="00D40262">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B726B" w14:textId="77777777" w:rsidR="009D7894" w:rsidRDefault="009D7894">
      <w:r>
        <w:t>_______________</w:t>
      </w:r>
    </w:p>
  </w:footnote>
  <w:footnote w:type="continuationSeparator" w:id="0">
    <w:p w14:paraId="0FB18B37" w14:textId="77777777" w:rsidR="009D7894" w:rsidRDefault="009D78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5E10" w14:textId="66B6F27C" w:rsidR="00D07201" w:rsidRDefault="00D07201" w:rsidP="00D40262">
    <w:pPr>
      <w:pStyle w:val="a8"/>
      <w:rPr>
        <w:rFonts w:ascii="Arial" w:hAnsi="Arial" w:cs="Arial"/>
        <w:b/>
      </w:rPr>
    </w:pPr>
    <w:r w:rsidRPr="00CC281B">
      <w:rPr>
        <w:rFonts w:ascii="Arial" w:hAnsi="Arial" w:cs="Arial"/>
        <w:b/>
      </w:rPr>
      <w:t>ГОСТ</w:t>
    </w:r>
    <w:r>
      <w:rPr>
        <w:rFonts w:ascii="Arial" w:hAnsi="Arial" w:cs="Arial"/>
        <w:b/>
      </w:rPr>
      <w:t xml:space="preserve"> 22.Х.ХХ–202Х</w:t>
    </w:r>
  </w:p>
  <w:p w14:paraId="25D243A3" w14:textId="1C8FCD36" w:rsidR="00D07201" w:rsidRPr="00D40262" w:rsidRDefault="00D07201" w:rsidP="00D40262">
    <w:pPr>
      <w:pStyle w:val="a8"/>
      <w:spacing w:after="120"/>
      <w:rPr>
        <w:rFonts w:ascii="Arial" w:hAnsi="Arial" w:cs="Arial"/>
        <w:b/>
        <w:bCs/>
        <w:iCs/>
      </w:rPr>
    </w:pPr>
    <w:r w:rsidRPr="00D40262">
      <w:rPr>
        <w:rFonts w:ascii="Arial" w:hAnsi="Arial" w:cs="Arial"/>
        <w:b/>
        <w:bCs/>
        <w:iCs/>
      </w:rPr>
      <w:t xml:space="preserve">(проект </w:t>
    </w:r>
    <w:r w:rsidRPr="00D40262">
      <w:rPr>
        <w:rFonts w:ascii="Arial" w:hAnsi="Arial" w:cs="Arial"/>
        <w:b/>
        <w:bCs/>
        <w:iCs/>
        <w:lang w:val="en-US"/>
      </w:rPr>
      <w:t>RU</w:t>
    </w:r>
    <w:r w:rsidRPr="00D40262">
      <w:rPr>
        <w:rFonts w:ascii="Arial" w:hAnsi="Arial" w:cs="Arial"/>
        <w:b/>
        <w:bCs/>
        <w:iCs/>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73CF" w14:textId="3EA268E9" w:rsidR="00D07201" w:rsidRPr="00D40262" w:rsidRDefault="00D07201" w:rsidP="00CC281B">
    <w:pPr>
      <w:pStyle w:val="a8"/>
      <w:jc w:val="right"/>
      <w:rPr>
        <w:rFonts w:ascii="Arial" w:hAnsi="Arial" w:cs="Arial"/>
        <w:b/>
      </w:rPr>
    </w:pPr>
    <w:r w:rsidRPr="00D40262">
      <w:rPr>
        <w:rFonts w:ascii="Arial" w:hAnsi="Arial" w:cs="Arial"/>
        <w:b/>
      </w:rPr>
      <w:t>ГОСТ 22.Х.ХХ–202Х</w:t>
    </w:r>
  </w:p>
  <w:p w14:paraId="17218B84" w14:textId="516B47AE" w:rsidR="00D07201" w:rsidRPr="00D40262" w:rsidRDefault="00D07201" w:rsidP="004758F2">
    <w:pPr>
      <w:pStyle w:val="a8"/>
      <w:spacing w:after="120"/>
      <w:jc w:val="right"/>
      <w:rPr>
        <w:rFonts w:ascii="Arial" w:hAnsi="Arial" w:cs="Arial"/>
        <w:b/>
        <w:bCs/>
        <w:iCs/>
      </w:rPr>
    </w:pPr>
    <w:r w:rsidRPr="00D40262">
      <w:rPr>
        <w:rFonts w:ascii="Arial" w:hAnsi="Arial" w:cs="Arial"/>
        <w:b/>
        <w:bCs/>
        <w:iCs/>
      </w:rPr>
      <w:t xml:space="preserve">(проект </w:t>
    </w:r>
    <w:r w:rsidRPr="00D40262">
      <w:rPr>
        <w:rFonts w:ascii="Arial" w:hAnsi="Arial" w:cs="Arial"/>
        <w:b/>
        <w:bCs/>
        <w:iCs/>
        <w:lang w:val="en-US"/>
      </w:rPr>
      <w:t>RU</w:t>
    </w:r>
    <w:r w:rsidRPr="00D40262">
      <w:rPr>
        <w:rFonts w:ascii="Arial" w:hAnsi="Arial" w:cs="Arial"/>
        <w:b/>
        <w:bCs/>
        <w:iCs/>
      </w:rPr>
      <w:t>,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5CA63" w14:textId="77777777" w:rsidR="00D07201" w:rsidRPr="00D40262" w:rsidRDefault="00D07201" w:rsidP="00CC281B">
    <w:pPr>
      <w:pStyle w:val="a8"/>
      <w:jc w:val="right"/>
      <w:rPr>
        <w:rFonts w:ascii="Arial" w:hAnsi="Arial" w:cs="Arial"/>
        <w:b/>
      </w:rPr>
    </w:pPr>
    <w:r w:rsidRPr="00D40262">
      <w:rPr>
        <w:rFonts w:ascii="Arial" w:hAnsi="Arial" w:cs="Arial"/>
        <w:b/>
      </w:rPr>
      <w:t>ГОСТ 22.Х.ХХ–202Х</w:t>
    </w:r>
  </w:p>
  <w:p w14:paraId="6801E824" w14:textId="77777777" w:rsidR="00D07201" w:rsidRPr="00D40262" w:rsidRDefault="00D07201" w:rsidP="004758F2">
    <w:pPr>
      <w:pStyle w:val="a8"/>
      <w:spacing w:after="120"/>
      <w:jc w:val="right"/>
      <w:rPr>
        <w:rFonts w:ascii="Arial" w:hAnsi="Arial" w:cs="Arial"/>
        <w:b/>
        <w:bCs/>
        <w:iCs/>
      </w:rPr>
    </w:pPr>
    <w:r w:rsidRPr="00D40262">
      <w:rPr>
        <w:rFonts w:ascii="Arial" w:hAnsi="Arial" w:cs="Arial"/>
        <w:b/>
        <w:bCs/>
        <w:iCs/>
      </w:rPr>
      <w:t xml:space="preserve">(проект </w:t>
    </w:r>
    <w:r w:rsidRPr="00D40262">
      <w:rPr>
        <w:rFonts w:ascii="Arial" w:hAnsi="Arial" w:cs="Arial"/>
        <w:b/>
        <w:bCs/>
        <w:iCs/>
        <w:lang w:val="en-US"/>
      </w:rPr>
      <w:t>RU</w:t>
    </w:r>
    <w:r w:rsidRPr="00D40262">
      <w:rPr>
        <w:rFonts w:ascii="Arial" w:hAnsi="Arial" w:cs="Arial"/>
        <w:b/>
        <w:bCs/>
        <w:iCs/>
      </w:rPr>
      <w:t>, первая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C548" w14:textId="77777777" w:rsidR="00D07201" w:rsidRPr="00D40262" w:rsidRDefault="00D07201" w:rsidP="00D40262">
    <w:pPr>
      <w:pStyle w:val="a8"/>
      <w:jc w:val="right"/>
      <w:rPr>
        <w:rFonts w:ascii="Arial" w:hAnsi="Arial" w:cs="Arial"/>
        <w:b/>
      </w:rPr>
    </w:pPr>
    <w:r w:rsidRPr="00D40262">
      <w:rPr>
        <w:rFonts w:ascii="Arial" w:hAnsi="Arial" w:cs="Arial"/>
        <w:b/>
      </w:rPr>
      <w:t>ГОСТ 22.Х.ХХ–202Х</w:t>
    </w:r>
  </w:p>
  <w:p w14:paraId="231B2FE7" w14:textId="77777777" w:rsidR="00D07201" w:rsidRPr="00D40262" w:rsidRDefault="00D07201" w:rsidP="00D40262">
    <w:pPr>
      <w:pStyle w:val="a8"/>
      <w:spacing w:after="120"/>
      <w:jc w:val="right"/>
      <w:rPr>
        <w:rFonts w:ascii="Arial" w:hAnsi="Arial" w:cs="Arial"/>
        <w:b/>
        <w:bCs/>
        <w:iCs/>
      </w:rPr>
    </w:pPr>
    <w:r w:rsidRPr="00D40262">
      <w:rPr>
        <w:rFonts w:ascii="Arial" w:hAnsi="Arial" w:cs="Arial"/>
        <w:b/>
        <w:bCs/>
        <w:iCs/>
      </w:rPr>
      <w:t xml:space="preserve">(проект </w:t>
    </w:r>
    <w:r w:rsidRPr="00D40262">
      <w:rPr>
        <w:rFonts w:ascii="Arial" w:hAnsi="Arial" w:cs="Arial"/>
        <w:b/>
        <w:bCs/>
        <w:iCs/>
        <w:lang w:val="en-US"/>
      </w:rPr>
      <w:t>RU</w:t>
    </w:r>
    <w:r w:rsidRPr="00D40262">
      <w:rPr>
        <w:rFonts w:ascii="Arial" w:hAnsi="Arial" w:cs="Arial"/>
        <w:b/>
        <w:bCs/>
        <w:iCs/>
      </w:rPr>
      <w:t>,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0E72"/>
    <w:multiLevelType w:val="multilevel"/>
    <w:tmpl w:val="846C9184"/>
    <w:lvl w:ilvl="0">
      <w:start w:val="11"/>
      <w:numFmt w:val="decimal"/>
      <w:suff w:val="space"/>
      <w:lvlText w:val="%1"/>
      <w:lvlJc w:val="left"/>
      <w:pPr>
        <w:ind w:left="0" w:firstLine="0"/>
      </w:pPr>
      <w:rPr>
        <w:rFonts w:ascii="Arial" w:eastAsia="Arial" w:hAnsi="Arial" w:cs="Arial" w:hint="default"/>
        <w:b/>
        <w:bCs/>
        <w:i w:val="0"/>
        <w:iCs w:val="0"/>
        <w:smallCaps w:val="0"/>
        <w:strike w:val="0"/>
        <w:color w:val="000000"/>
        <w:spacing w:val="0"/>
        <w:w w:val="100"/>
        <w:position w:val="0"/>
        <w:sz w:val="28"/>
        <w:szCs w:val="28"/>
        <w:u w:val="none"/>
      </w:rPr>
    </w:lvl>
    <w:lvl w:ilvl="1">
      <w:start w:val="3"/>
      <w:numFmt w:val="decimal"/>
      <w:suff w:val="space"/>
      <w:lvlText w:val="12.%2"/>
      <w:lvlJc w:val="left"/>
      <w:pPr>
        <w:ind w:left="1135" w:firstLine="0"/>
      </w:pPr>
      <w:rPr>
        <w:rFonts w:hint="default"/>
        <w:b/>
        <w:bCs w:val="0"/>
        <w:i w:val="0"/>
        <w:iCs w:val="0"/>
        <w:smallCaps w:val="0"/>
        <w:strike w:val="0"/>
        <w:color w:val="000000"/>
        <w:spacing w:val="0"/>
        <w:w w:val="100"/>
        <w:position w:val="0"/>
        <w:sz w:val="24"/>
        <w:szCs w:val="24"/>
        <w:u w:val="none"/>
      </w:rPr>
    </w:lvl>
    <w:lvl w:ilvl="2">
      <w:start w:val="1"/>
      <w:numFmt w:val="decimal"/>
      <w:lvlText w:val="12.3.%3"/>
      <w:lvlJc w:val="left"/>
      <w:pPr>
        <w:ind w:left="0" w:firstLine="0"/>
      </w:pPr>
      <w:rPr>
        <w:rFonts w:hint="default"/>
        <w:b w:val="0"/>
        <w:bCs w:val="0"/>
        <w:i w:val="0"/>
        <w:iCs w:val="0"/>
        <w:smallCaps w:val="0"/>
        <w:strike w:val="0"/>
        <w:color w:val="000000"/>
        <w:spacing w:val="0"/>
        <w:w w:val="100"/>
        <w:position w:val="0"/>
        <w:sz w:val="24"/>
        <w:szCs w:val="24"/>
        <w:u w:val="none"/>
      </w:rPr>
    </w:lvl>
    <w:lvl w:ilvl="3">
      <w:start w:val="1"/>
      <w:numFmt w:val="decimal"/>
      <w:lvlText w:val="12.%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78521D3"/>
    <w:multiLevelType w:val="multilevel"/>
    <w:tmpl w:val="AEE059FE"/>
    <w:lvl w:ilvl="0">
      <w:start w:val="12"/>
      <w:numFmt w:val="decimal"/>
      <w:suff w:val="space"/>
      <w:lvlText w:val="%1"/>
      <w:lvlJc w:val="left"/>
      <w:pPr>
        <w:ind w:left="1033" w:hanging="465"/>
      </w:pPr>
      <w:rPr>
        <w:rFonts w:hint="default"/>
      </w:rPr>
    </w:lvl>
    <w:lvl w:ilvl="1">
      <w:start w:val="4"/>
      <w:numFmt w:val="decimal"/>
      <w:suff w:val="space"/>
      <w:lvlText w:val="%1.%2"/>
      <w:lvlJc w:val="left"/>
      <w:pPr>
        <w:ind w:left="1742" w:hanging="465"/>
      </w:pPr>
      <w:rPr>
        <w:rFonts w:hint="default"/>
      </w:rPr>
    </w:lvl>
    <w:lvl w:ilvl="2">
      <w:start w:val="1"/>
      <w:numFmt w:val="decimal"/>
      <w:suff w:val="space"/>
      <w:lvlText w:val="%1.%2.%3"/>
      <w:lvlJc w:val="left"/>
      <w:pPr>
        <w:ind w:left="1855" w:hanging="720"/>
      </w:pPr>
      <w:rPr>
        <w:rFonts w:hint="default"/>
      </w:rPr>
    </w:lvl>
    <w:lvl w:ilvl="3">
      <w:start w:val="1"/>
      <w:numFmt w:val="decimal"/>
      <w:suff w:val="space"/>
      <w:lvlText w:val="%1.%2.%3.%4"/>
      <w:lvlJc w:val="left"/>
      <w:pPr>
        <w:ind w:left="7318"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553" w:hanging="1440"/>
      </w:pPr>
      <w:rPr>
        <w:rFonts w:hint="default"/>
      </w:rPr>
    </w:lvl>
    <w:lvl w:ilvl="6">
      <w:start w:val="1"/>
      <w:numFmt w:val="decimal"/>
      <w:lvlText w:val="%1.%2.%3.%4.%5.%6.%7"/>
      <w:lvlJc w:val="left"/>
      <w:pPr>
        <w:ind w:left="6262" w:hanging="1440"/>
      </w:pPr>
      <w:rPr>
        <w:rFonts w:hint="default"/>
      </w:rPr>
    </w:lvl>
    <w:lvl w:ilvl="7">
      <w:start w:val="1"/>
      <w:numFmt w:val="decimal"/>
      <w:lvlText w:val="%1.%2.%3.%4.%5.%6.%7.%8"/>
      <w:lvlJc w:val="left"/>
      <w:pPr>
        <w:ind w:left="7331" w:hanging="1800"/>
      </w:pPr>
      <w:rPr>
        <w:rFonts w:hint="default"/>
      </w:rPr>
    </w:lvl>
    <w:lvl w:ilvl="8">
      <w:start w:val="1"/>
      <w:numFmt w:val="decimal"/>
      <w:lvlText w:val="%1.%2.%3.%4.%5.%6.%7.%8.%9"/>
      <w:lvlJc w:val="left"/>
      <w:pPr>
        <w:ind w:left="8040" w:hanging="1800"/>
      </w:pPr>
      <w:rPr>
        <w:rFonts w:hint="default"/>
      </w:rPr>
    </w:lvl>
  </w:abstractNum>
  <w:abstractNum w:abstractNumId="2" w15:restartNumberingAfterBreak="0">
    <w:nsid w:val="09E376FD"/>
    <w:multiLevelType w:val="multilevel"/>
    <w:tmpl w:val="641CF62C"/>
    <w:lvl w:ilvl="0">
      <w:start w:val="6"/>
      <w:numFmt w:val="decimal"/>
      <w:suff w:val="space"/>
      <w:lvlText w:val="%1"/>
      <w:lvlJc w:val="left"/>
      <w:pPr>
        <w:ind w:left="0" w:firstLine="0"/>
      </w:pPr>
      <w:rPr>
        <w:rFonts w:hint="default"/>
      </w:rPr>
    </w:lvl>
    <w:lvl w:ilvl="1">
      <w:start w:val="8"/>
      <w:numFmt w:val="decimal"/>
      <w:suff w:val="space"/>
      <w:lvlText w:val="%1.%2"/>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suff w:val="space"/>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7.%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C2107A2"/>
    <w:multiLevelType w:val="multilevel"/>
    <w:tmpl w:val="A6E05FA6"/>
    <w:lvl w:ilvl="0">
      <w:start w:val="13"/>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D652DC"/>
    <w:multiLevelType w:val="multilevel"/>
    <w:tmpl w:val="117E4B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4E5D14"/>
    <w:multiLevelType w:val="multilevel"/>
    <w:tmpl w:val="05AE1D84"/>
    <w:lvl w:ilvl="0">
      <w:start w:val="16"/>
      <w:numFmt w:val="decimal"/>
      <w:lvlText w:val="%1"/>
      <w:lvlJc w:val="left"/>
      <w:pPr>
        <w:ind w:left="465" w:hanging="465"/>
      </w:pPr>
      <w:rPr>
        <w:rFonts w:hint="default"/>
      </w:rPr>
    </w:lvl>
    <w:lvl w:ilvl="1">
      <w:start w:val="1"/>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38F796B"/>
    <w:multiLevelType w:val="hybridMultilevel"/>
    <w:tmpl w:val="969A38EE"/>
    <w:lvl w:ilvl="0" w:tplc="7BDAF860">
      <w:start w:val="1"/>
      <w:numFmt w:val="decimal"/>
      <w:lvlText w:val="9.%1"/>
      <w:lvlJc w:val="left"/>
      <w:pPr>
        <w:ind w:left="199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6A153A"/>
    <w:multiLevelType w:val="multilevel"/>
    <w:tmpl w:val="EADEE43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89540DB"/>
    <w:multiLevelType w:val="multilevel"/>
    <w:tmpl w:val="5100F8E8"/>
    <w:lvl w:ilvl="0">
      <w:start w:val="12"/>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C565737"/>
    <w:multiLevelType w:val="multilevel"/>
    <w:tmpl w:val="63B803D6"/>
    <w:lvl w:ilvl="0">
      <w:start w:val="7"/>
      <w:numFmt w:val="decimal"/>
      <w:lvlText w:val="%1"/>
      <w:lvlJc w:val="left"/>
      <w:pPr>
        <w:ind w:left="525" w:hanging="525"/>
      </w:pPr>
      <w:rPr>
        <w:rFonts w:hint="default"/>
      </w:rPr>
    </w:lvl>
    <w:lvl w:ilvl="1">
      <w:start w:val="7"/>
      <w:numFmt w:val="decimal"/>
      <w:lvlText w:val="%1.%2"/>
      <w:lvlJc w:val="left"/>
      <w:pPr>
        <w:ind w:left="1239" w:hanging="525"/>
      </w:pPr>
      <w:rPr>
        <w:rFonts w:hint="default"/>
      </w:rPr>
    </w:lvl>
    <w:lvl w:ilvl="2">
      <w:start w:val="2"/>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0" w15:restartNumberingAfterBreak="0">
    <w:nsid w:val="207B4A51"/>
    <w:multiLevelType w:val="multilevel"/>
    <w:tmpl w:val="44D27A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7.%2."/>
      <w:lvlJc w:val="left"/>
      <w:rPr>
        <w:rFonts w:hint="default"/>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E87D4E"/>
    <w:multiLevelType w:val="hybridMultilevel"/>
    <w:tmpl w:val="E28E1344"/>
    <w:lvl w:ilvl="0" w:tplc="2CD2F5CA">
      <w:start w:val="1"/>
      <w:numFmt w:val="bullet"/>
      <w:lvlText w:val="-"/>
      <w:lvlJc w:val="left"/>
      <w:pPr>
        <w:ind w:left="1069" w:hanging="360"/>
      </w:pPr>
      <w:rPr>
        <w:rFonts w:ascii="Arial" w:eastAsia="Arial"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35359FC"/>
    <w:multiLevelType w:val="hybridMultilevel"/>
    <w:tmpl w:val="EDB83CC6"/>
    <w:lvl w:ilvl="0" w:tplc="991C4C7E">
      <w:start w:val="1"/>
      <w:numFmt w:val="bullet"/>
      <w:lvlText w:val="-"/>
      <w:lvlJc w:val="left"/>
      <w:pPr>
        <w:ind w:left="1069" w:hanging="360"/>
      </w:pPr>
      <w:rPr>
        <w:rFonts w:ascii="Arial" w:eastAsia="Arial"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379205F"/>
    <w:multiLevelType w:val="multilevel"/>
    <w:tmpl w:val="44EA4BFA"/>
    <w:lvl w:ilvl="0">
      <w:start w:val="14"/>
      <w:numFmt w:val="decimal"/>
      <w:lvlText w:val="%1"/>
      <w:lvlJc w:val="left"/>
      <w:pPr>
        <w:ind w:left="660" w:hanging="660"/>
      </w:pPr>
      <w:rPr>
        <w:rFonts w:hint="default"/>
      </w:rPr>
    </w:lvl>
    <w:lvl w:ilvl="1">
      <w:start w:val="5"/>
      <w:numFmt w:val="decimal"/>
      <w:lvlText w:val="%1.%2"/>
      <w:lvlJc w:val="left"/>
      <w:pPr>
        <w:ind w:left="1610" w:hanging="660"/>
      </w:pPr>
      <w:rPr>
        <w:rFonts w:hint="default"/>
      </w:rPr>
    </w:lvl>
    <w:lvl w:ilvl="2">
      <w:start w:val="2"/>
      <w:numFmt w:val="decimal"/>
      <w:lvlText w:val="%1.%2.%3"/>
      <w:lvlJc w:val="left"/>
      <w:pPr>
        <w:ind w:left="2620" w:hanging="720"/>
      </w:pPr>
      <w:rPr>
        <w:rFonts w:hint="default"/>
      </w:rPr>
    </w:lvl>
    <w:lvl w:ilvl="3">
      <w:start w:val="1"/>
      <w:numFmt w:val="decimal"/>
      <w:lvlText w:val="%1.%2.%3.%4"/>
      <w:lvlJc w:val="left"/>
      <w:pPr>
        <w:ind w:left="3930" w:hanging="1080"/>
      </w:pPr>
      <w:rPr>
        <w:rFonts w:hint="default"/>
      </w:rPr>
    </w:lvl>
    <w:lvl w:ilvl="4">
      <w:start w:val="1"/>
      <w:numFmt w:val="decimal"/>
      <w:lvlText w:val="%1.%2.%3.%4.%5"/>
      <w:lvlJc w:val="left"/>
      <w:pPr>
        <w:ind w:left="4880" w:hanging="1080"/>
      </w:pPr>
      <w:rPr>
        <w:rFonts w:hint="default"/>
      </w:rPr>
    </w:lvl>
    <w:lvl w:ilvl="5">
      <w:start w:val="1"/>
      <w:numFmt w:val="decimal"/>
      <w:lvlText w:val="%1.%2.%3.%4.%5.%6"/>
      <w:lvlJc w:val="left"/>
      <w:pPr>
        <w:ind w:left="6190" w:hanging="1440"/>
      </w:pPr>
      <w:rPr>
        <w:rFonts w:hint="default"/>
      </w:rPr>
    </w:lvl>
    <w:lvl w:ilvl="6">
      <w:start w:val="1"/>
      <w:numFmt w:val="decimal"/>
      <w:lvlText w:val="%1.%2.%3.%4.%5.%6.%7"/>
      <w:lvlJc w:val="left"/>
      <w:pPr>
        <w:ind w:left="7140" w:hanging="1440"/>
      </w:pPr>
      <w:rPr>
        <w:rFonts w:hint="default"/>
      </w:rPr>
    </w:lvl>
    <w:lvl w:ilvl="7">
      <w:start w:val="1"/>
      <w:numFmt w:val="decimal"/>
      <w:lvlText w:val="%1.%2.%3.%4.%5.%6.%7.%8"/>
      <w:lvlJc w:val="left"/>
      <w:pPr>
        <w:ind w:left="8450" w:hanging="1800"/>
      </w:pPr>
      <w:rPr>
        <w:rFonts w:hint="default"/>
      </w:rPr>
    </w:lvl>
    <w:lvl w:ilvl="8">
      <w:start w:val="1"/>
      <w:numFmt w:val="decimal"/>
      <w:lvlText w:val="%1.%2.%3.%4.%5.%6.%7.%8.%9"/>
      <w:lvlJc w:val="left"/>
      <w:pPr>
        <w:ind w:left="9400" w:hanging="1800"/>
      </w:pPr>
      <w:rPr>
        <w:rFonts w:hint="default"/>
      </w:rPr>
    </w:lvl>
  </w:abstractNum>
  <w:abstractNum w:abstractNumId="14" w15:restartNumberingAfterBreak="0">
    <w:nsid w:val="238C5B72"/>
    <w:multiLevelType w:val="multilevel"/>
    <w:tmpl w:val="23BADB90"/>
    <w:lvl w:ilvl="0">
      <w:start w:val="11"/>
      <w:numFmt w:val="decimal"/>
      <w:suff w:val="space"/>
      <w:lvlText w:val="%1"/>
      <w:lvlJc w:val="left"/>
      <w:pPr>
        <w:ind w:left="0" w:firstLine="0"/>
      </w:pPr>
      <w:rPr>
        <w:rFonts w:ascii="Arial" w:eastAsia="Arial" w:hAnsi="Arial" w:cs="Arial" w:hint="default"/>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suff w:val="space"/>
      <w:lvlText w:val="%1.%2"/>
      <w:lvlJc w:val="left"/>
      <w:pPr>
        <w:ind w:left="993" w:firstLine="0"/>
      </w:pPr>
      <w:rPr>
        <w:rFonts w:ascii="Arial" w:eastAsia="Arial" w:hAnsi="Arial" w:cs="Arial" w:hint="default"/>
        <w:b w:val="0"/>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suff w:val="space"/>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57B2C49"/>
    <w:multiLevelType w:val="hybridMultilevel"/>
    <w:tmpl w:val="36A834D4"/>
    <w:lvl w:ilvl="0" w:tplc="808AC4A2">
      <w:start w:val="1"/>
      <w:numFmt w:val="decimal"/>
      <w:suff w:val="space"/>
      <w:lvlText w:val="8.%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0D5E87"/>
    <w:multiLevelType w:val="hybridMultilevel"/>
    <w:tmpl w:val="395CE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3F0E95"/>
    <w:multiLevelType w:val="multilevel"/>
    <w:tmpl w:val="56C411E0"/>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830E99"/>
    <w:multiLevelType w:val="multilevel"/>
    <w:tmpl w:val="47E8201A"/>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726A91"/>
    <w:multiLevelType w:val="multilevel"/>
    <w:tmpl w:val="CEA4DEB0"/>
    <w:lvl w:ilvl="0">
      <w:start w:val="6"/>
      <w:numFmt w:val="decimal"/>
      <w:lvlText w:val="%1"/>
      <w:lvlJc w:val="left"/>
      <w:pPr>
        <w:ind w:left="0" w:firstLine="0"/>
      </w:pPr>
      <w:rPr>
        <w:rFonts w:hint="default"/>
      </w:rPr>
    </w:lvl>
    <w:lvl w:ilvl="1">
      <w:start w:val="1"/>
      <w:numFmt w:val="decimal"/>
      <w:suff w:val="space"/>
      <w:lvlText w:val="%1.%2"/>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suff w:val="space"/>
      <w:lvlText w:val="%1.%2.%3"/>
      <w:lvlJc w:val="left"/>
      <w:pPr>
        <w:ind w:left="1135"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2D820357"/>
    <w:multiLevelType w:val="multilevel"/>
    <w:tmpl w:val="1610DC32"/>
    <w:lvl w:ilvl="0">
      <w:start w:val="6"/>
      <w:numFmt w:val="decimal"/>
      <w:lvlText w:val="%1"/>
      <w:lvlJc w:val="left"/>
      <w:pPr>
        <w:ind w:left="525" w:hanging="525"/>
      </w:pPr>
      <w:rPr>
        <w:rFonts w:hint="default"/>
      </w:rPr>
    </w:lvl>
    <w:lvl w:ilvl="1">
      <w:start w:val="7"/>
      <w:numFmt w:val="decimal"/>
      <w:lvlText w:val="%1.%2"/>
      <w:lvlJc w:val="left"/>
      <w:pPr>
        <w:ind w:left="1593" w:hanging="525"/>
      </w:pPr>
      <w:rPr>
        <w:rFonts w:hint="default"/>
      </w:rPr>
    </w:lvl>
    <w:lvl w:ilvl="2">
      <w:start w:val="5"/>
      <w:numFmt w:val="decimal"/>
      <w:suff w:val="space"/>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367E4F64"/>
    <w:multiLevelType w:val="multilevel"/>
    <w:tmpl w:val="84CAC1EA"/>
    <w:lvl w:ilvl="0">
      <w:start w:val="11"/>
      <w:numFmt w:val="decimal"/>
      <w:suff w:val="space"/>
      <w:lvlText w:val="%1"/>
      <w:lvlJc w:val="left"/>
      <w:pPr>
        <w:ind w:left="0" w:firstLine="0"/>
      </w:pPr>
      <w:rPr>
        <w:rFonts w:ascii="Arial" w:eastAsia="Arial" w:hAnsi="Arial" w:cs="Arial" w:hint="default"/>
        <w:b/>
        <w:bCs/>
        <w:i w:val="0"/>
        <w:iCs w:val="0"/>
        <w:smallCaps w:val="0"/>
        <w:strike w:val="0"/>
        <w:color w:val="000000"/>
        <w:spacing w:val="0"/>
        <w:w w:val="100"/>
        <w:position w:val="0"/>
        <w:sz w:val="28"/>
        <w:szCs w:val="28"/>
        <w:u w:val="none"/>
      </w:rPr>
    </w:lvl>
    <w:lvl w:ilvl="1">
      <w:start w:val="3"/>
      <w:numFmt w:val="decimal"/>
      <w:suff w:val="space"/>
      <w:lvlText w:val="12.%2"/>
      <w:lvlJc w:val="left"/>
      <w:pPr>
        <w:ind w:left="1135" w:firstLine="0"/>
      </w:pPr>
      <w:rPr>
        <w:rFonts w:hint="default"/>
        <w:b/>
        <w:bCs w:val="0"/>
        <w:i w:val="0"/>
        <w:iCs w:val="0"/>
        <w:smallCaps w:val="0"/>
        <w:strike w:val="0"/>
        <w:color w:val="000000"/>
        <w:spacing w:val="0"/>
        <w:w w:val="100"/>
        <w:position w:val="0"/>
        <w:sz w:val="24"/>
        <w:szCs w:val="24"/>
        <w:u w:val="none"/>
      </w:rPr>
    </w:lvl>
    <w:lvl w:ilvl="2">
      <w:start w:val="11"/>
      <w:numFmt w:val="decimal"/>
      <w:lvlText w:val="12.3.%3"/>
      <w:lvlJc w:val="left"/>
      <w:pPr>
        <w:ind w:left="0" w:firstLine="0"/>
      </w:pPr>
      <w:rPr>
        <w:rFonts w:hint="default"/>
        <w:b w:val="0"/>
        <w:bCs w:val="0"/>
        <w:i w:val="0"/>
        <w:iCs w:val="0"/>
        <w:smallCaps w:val="0"/>
        <w:strike w:val="0"/>
        <w:color w:val="000000"/>
        <w:spacing w:val="0"/>
        <w:w w:val="100"/>
        <w:position w:val="0"/>
        <w:sz w:val="24"/>
        <w:szCs w:val="24"/>
        <w:u w:val="none"/>
      </w:rPr>
    </w:lvl>
    <w:lvl w:ilvl="3">
      <w:start w:val="1"/>
      <w:numFmt w:val="decimal"/>
      <w:lvlText w:val="12.%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36871C1E"/>
    <w:multiLevelType w:val="multilevel"/>
    <w:tmpl w:val="763449A8"/>
    <w:lvl w:ilvl="0">
      <w:start w:val="6"/>
      <w:numFmt w:val="decimal"/>
      <w:suff w:val="space"/>
      <w:lvlText w:val="%1"/>
      <w:lvlJc w:val="left"/>
      <w:pPr>
        <w:ind w:left="0" w:firstLine="0"/>
      </w:pPr>
      <w:rPr>
        <w:rFonts w:hint="default"/>
      </w:rPr>
    </w:lvl>
    <w:lvl w:ilvl="1">
      <w:start w:val="8"/>
      <w:numFmt w:val="decimal"/>
      <w:suff w:val="space"/>
      <w:lvlText w:val="%1.%2"/>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suff w:val="space"/>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385C5606"/>
    <w:multiLevelType w:val="multilevel"/>
    <w:tmpl w:val="CE76173E"/>
    <w:lvl w:ilvl="0">
      <w:start w:val="14"/>
      <w:numFmt w:val="decimal"/>
      <w:lvlText w:val="%1"/>
      <w:lvlJc w:val="left"/>
      <w:pPr>
        <w:ind w:left="660" w:hanging="660"/>
      </w:pPr>
      <w:rPr>
        <w:rFonts w:hint="default"/>
      </w:rPr>
    </w:lvl>
    <w:lvl w:ilvl="1">
      <w:start w:val="7"/>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3D3F6777"/>
    <w:multiLevelType w:val="multilevel"/>
    <w:tmpl w:val="ABCC2AD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15:restartNumberingAfterBreak="0">
    <w:nsid w:val="3FF309CD"/>
    <w:multiLevelType w:val="hybridMultilevel"/>
    <w:tmpl w:val="42121680"/>
    <w:lvl w:ilvl="0" w:tplc="33046FF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D992A22"/>
    <w:multiLevelType w:val="hybridMultilevel"/>
    <w:tmpl w:val="18DE6476"/>
    <w:lvl w:ilvl="0" w:tplc="10EA6466">
      <w:start w:val="1"/>
      <w:numFmt w:val="decimal"/>
      <w:suff w:val="space"/>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0752DD"/>
    <w:multiLevelType w:val="multilevel"/>
    <w:tmpl w:val="5100F8E8"/>
    <w:lvl w:ilvl="0">
      <w:start w:val="12"/>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51DF0BBB"/>
    <w:multiLevelType w:val="hybridMultilevel"/>
    <w:tmpl w:val="BD223838"/>
    <w:lvl w:ilvl="0" w:tplc="1A64F1EC">
      <w:start w:val="1"/>
      <w:numFmt w:val="russianLower"/>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7A3F4A"/>
    <w:multiLevelType w:val="hybridMultilevel"/>
    <w:tmpl w:val="8370CFA4"/>
    <w:lvl w:ilvl="0" w:tplc="FCCA970A">
      <w:start w:val="1"/>
      <w:numFmt w:val="decimal"/>
      <w:lvlText w:val="6.%1."/>
      <w:lvlJc w:val="left"/>
      <w:pPr>
        <w:ind w:left="1000" w:hanging="360"/>
      </w:pPr>
      <w:rPr>
        <w:rFonts w:hint="default"/>
      </w:r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30" w15:restartNumberingAfterBreak="0">
    <w:nsid w:val="553C1AA3"/>
    <w:multiLevelType w:val="multilevel"/>
    <w:tmpl w:val="3EB623E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A0672D"/>
    <w:multiLevelType w:val="hybridMultilevel"/>
    <w:tmpl w:val="7DFC9D02"/>
    <w:lvl w:ilvl="0" w:tplc="01BAB266">
      <w:start w:val="1"/>
      <w:numFmt w:val="decimal"/>
      <w:lvlText w:val="11.%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D4101C"/>
    <w:multiLevelType w:val="multilevel"/>
    <w:tmpl w:val="076ACC28"/>
    <w:lvl w:ilvl="0">
      <w:start w:val="16"/>
      <w:numFmt w:val="decimal"/>
      <w:lvlText w:val="%1"/>
      <w:lvlJc w:val="left"/>
      <w:pPr>
        <w:ind w:left="465" w:hanging="465"/>
      </w:pPr>
      <w:rPr>
        <w:rFonts w:hint="default"/>
      </w:rPr>
    </w:lvl>
    <w:lvl w:ilvl="1">
      <w:start w:val="3"/>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5CAE53BE"/>
    <w:multiLevelType w:val="multilevel"/>
    <w:tmpl w:val="C680C84A"/>
    <w:lvl w:ilvl="0">
      <w:start w:val="14"/>
      <w:numFmt w:val="decimal"/>
      <w:lvlText w:val="%1"/>
      <w:lvlJc w:val="left"/>
      <w:pPr>
        <w:ind w:left="660" w:hanging="660"/>
      </w:pPr>
      <w:rPr>
        <w:rFonts w:hint="default"/>
      </w:rPr>
    </w:lvl>
    <w:lvl w:ilvl="1">
      <w:start w:val="8"/>
      <w:numFmt w:val="decimal"/>
      <w:lvlText w:val="%1.%2"/>
      <w:lvlJc w:val="left"/>
      <w:pPr>
        <w:ind w:left="1799" w:hanging="660"/>
      </w:pPr>
      <w:rPr>
        <w:rFonts w:hint="default"/>
      </w:rPr>
    </w:lvl>
    <w:lvl w:ilvl="2">
      <w:start w:val="1"/>
      <w:numFmt w:val="decimal"/>
      <w:lvlText w:val="%1.%2.%3"/>
      <w:lvlJc w:val="left"/>
      <w:pPr>
        <w:ind w:left="2998" w:hanging="720"/>
      </w:pPr>
      <w:rPr>
        <w:rFonts w:hint="default"/>
      </w:rPr>
    </w:lvl>
    <w:lvl w:ilvl="3">
      <w:start w:val="1"/>
      <w:numFmt w:val="decimal"/>
      <w:lvlText w:val="%1.%2.%3.%4"/>
      <w:lvlJc w:val="left"/>
      <w:pPr>
        <w:ind w:left="4497" w:hanging="1080"/>
      </w:pPr>
      <w:rPr>
        <w:rFonts w:hint="default"/>
      </w:rPr>
    </w:lvl>
    <w:lvl w:ilvl="4">
      <w:start w:val="1"/>
      <w:numFmt w:val="decimal"/>
      <w:lvlText w:val="%1.%2.%3.%4.%5"/>
      <w:lvlJc w:val="left"/>
      <w:pPr>
        <w:ind w:left="5636" w:hanging="1080"/>
      </w:pPr>
      <w:rPr>
        <w:rFonts w:hint="default"/>
      </w:rPr>
    </w:lvl>
    <w:lvl w:ilvl="5">
      <w:start w:val="1"/>
      <w:numFmt w:val="decimal"/>
      <w:lvlText w:val="%1.%2.%3.%4.%5.%6"/>
      <w:lvlJc w:val="left"/>
      <w:pPr>
        <w:ind w:left="7135" w:hanging="1440"/>
      </w:pPr>
      <w:rPr>
        <w:rFonts w:hint="default"/>
      </w:rPr>
    </w:lvl>
    <w:lvl w:ilvl="6">
      <w:start w:val="1"/>
      <w:numFmt w:val="decimal"/>
      <w:lvlText w:val="%1.%2.%3.%4.%5.%6.%7"/>
      <w:lvlJc w:val="left"/>
      <w:pPr>
        <w:ind w:left="8274" w:hanging="1440"/>
      </w:pPr>
      <w:rPr>
        <w:rFonts w:hint="default"/>
      </w:rPr>
    </w:lvl>
    <w:lvl w:ilvl="7">
      <w:start w:val="1"/>
      <w:numFmt w:val="decimal"/>
      <w:lvlText w:val="%1.%2.%3.%4.%5.%6.%7.%8"/>
      <w:lvlJc w:val="left"/>
      <w:pPr>
        <w:ind w:left="9773" w:hanging="1800"/>
      </w:pPr>
      <w:rPr>
        <w:rFonts w:hint="default"/>
      </w:rPr>
    </w:lvl>
    <w:lvl w:ilvl="8">
      <w:start w:val="1"/>
      <w:numFmt w:val="decimal"/>
      <w:lvlText w:val="%1.%2.%3.%4.%5.%6.%7.%8.%9"/>
      <w:lvlJc w:val="left"/>
      <w:pPr>
        <w:ind w:left="10912" w:hanging="1800"/>
      </w:pPr>
      <w:rPr>
        <w:rFonts w:hint="default"/>
      </w:rPr>
    </w:lvl>
  </w:abstractNum>
  <w:abstractNum w:abstractNumId="34" w15:restartNumberingAfterBreak="0">
    <w:nsid w:val="5E4305B2"/>
    <w:multiLevelType w:val="multilevel"/>
    <w:tmpl w:val="741E1E8C"/>
    <w:lvl w:ilvl="0">
      <w:start w:val="18"/>
      <w:numFmt w:val="decimal"/>
      <w:lvlText w:val="%1"/>
      <w:lvlJc w:val="left"/>
      <w:pPr>
        <w:ind w:left="465" w:hanging="465"/>
      </w:pPr>
      <w:rPr>
        <w:rFonts w:hint="default"/>
      </w:rPr>
    </w:lvl>
    <w:lvl w:ilvl="1">
      <w:start w:val="2"/>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5FCC5EB2"/>
    <w:multiLevelType w:val="multilevel"/>
    <w:tmpl w:val="58B4752A"/>
    <w:lvl w:ilvl="0">
      <w:start w:val="6"/>
      <w:numFmt w:val="decimal"/>
      <w:lvlText w:val="%1"/>
      <w:lvlJc w:val="left"/>
      <w:pPr>
        <w:ind w:left="525" w:hanging="525"/>
      </w:pPr>
      <w:rPr>
        <w:rFonts w:hint="default"/>
      </w:rPr>
    </w:lvl>
    <w:lvl w:ilvl="1">
      <w:start w:val="7"/>
      <w:numFmt w:val="decimal"/>
      <w:lvlText w:val="%1.%2"/>
      <w:lvlJc w:val="left"/>
      <w:pPr>
        <w:ind w:left="879" w:hanging="52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6143131D"/>
    <w:multiLevelType w:val="multilevel"/>
    <w:tmpl w:val="02A845CE"/>
    <w:lvl w:ilvl="0">
      <w:start w:val="14"/>
      <w:numFmt w:val="decimal"/>
      <w:lvlText w:val="%1"/>
      <w:lvlJc w:val="left"/>
      <w:pPr>
        <w:ind w:left="660" w:hanging="660"/>
      </w:pPr>
      <w:rPr>
        <w:rFonts w:hint="default"/>
      </w:rPr>
    </w:lvl>
    <w:lvl w:ilvl="1">
      <w:start w:val="3"/>
      <w:numFmt w:val="decimal"/>
      <w:lvlText w:val="%1.%2"/>
      <w:lvlJc w:val="left"/>
      <w:pPr>
        <w:ind w:left="1723" w:hanging="66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304" w:hanging="1800"/>
      </w:pPr>
      <w:rPr>
        <w:rFonts w:hint="default"/>
      </w:rPr>
    </w:lvl>
  </w:abstractNum>
  <w:abstractNum w:abstractNumId="37" w15:restartNumberingAfterBreak="0">
    <w:nsid w:val="63D074A8"/>
    <w:multiLevelType w:val="multilevel"/>
    <w:tmpl w:val="5100F8E8"/>
    <w:lvl w:ilvl="0">
      <w:start w:val="12"/>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671F51B6"/>
    <w:multiLevelType w:val="multilevel"/>
    <w:tmpl w:val="846C9184"/>
    <w:lvl w:ilvl="0">
      <w:start w:val="11"/>
      <w:numFmt w:val="decimal"/>
      <w:suff w:val="space"/>
      <w:lvlText w:val="%1"/>
      <w:lvlJc w:val="left"/>
      <w:pPr>
        <w:ind w:left="0" w:firstLine="0"/>
      </w:pPr>
      <w:rPr>
        <w:rFonts w:ascii="Arial" w:eastAsia="Arial" w:hAnsi="Arial" w:cs="Arial" w:hint="default"/>
        <w:b/>
        <w:bCs/>
        <w:i w:val="0"/>
        <w:iCs w:val="0"/>
        <w:smallCaps w:val="0"/>
        <w:strike w:val="0"/>
        <w:color w:val="000000"/>
        <w:spacing w:val="0"/>
        <w:w w:val="100"/>
        <w:position w:val="0"/>
        <w:sz w:val="28"/>
        <w:szCs w:val="28"/>
        <w:u w:val="none"/>
      </w:rPr>
    </w:lvl>
    <w:lvl w:ilvl="1">
      <w:start w:val="3"/>
      <w:numFmt w:val="decimal"/>
      <w:suff w:val="space"/>
      <w:lvlText w:val="12.%2"/>
      <w:lvlJc w:val="left"/>
      <w:pPr>
        <w:ind w:left="1135" w:firstLine="0"/>
      </w:pPr>
      <w:rPr>
        <w:rFonts w:hint="default"/>
        <w:b/>
        <w:bCs w:val="0"/>
        <w:i w:val="0"/>
        <w:iCs w:val="0"/>
        <w:smallCaps w:val="0"/>
        <w:strike w:val="0"/>
        <w:color w:val="000000"/>
        <w:spacing w:val="0"/>
        <w:w w:val="100"/>
        <w:position w:val="0"/>
        <w:sz w:val="24"/>
        <w:szCs w:val="24"/>
        <w:u w:val="none"/>
      </w:rPr>
    </w:lvl>
    <w:lvl w:ilvl="2">
      <w:start w:val="1"/>
      <w:numFmt w:val="decimal"/>
      <w:lvlText w:val="12.3.%3"/>
      <w:lvlJc w:val="left"/>
      <w:pPr>
        <w:ind w:left="0" w:firstLine="0"/>
      </w:pPr>
      <w:rPr>
        <w:rFonts w:hint="default"/>
        <w:b w:val="0"/>
        <w:bCs w:val="0"/>
        <w:i w:val="0"/>
        <w:iCs w:val="0"/>
        <w:smallCaps w:val="0"/>
        <w:strike w:val="0"/>
        <w:color w:val="000000"/>
        <w:spacing w:val="0"/>
        <w:w w:val="100"/>
        <w:position w:val="0"/>
        <w:sz w:val="24"/>
        <w:szCs w:val="24"/>
        <w:u w:val="none"/>
      </w:rPr>
    </w:lvl>
    <w:lvl w:ilvl="3">
      <w:start w:val="1"/>
      <w:numFmt w:val="decimal"/>
      <w:lvlText w:val="12.%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673C40E3"/>
    <w:multiLevelType w:val="hybridMultilevel"/>
    <w:tmpl w:val="CA18AD5E"/>
    <w:lvl w:ilvl="0" w:tplc="DAA8FD1C">
      <w:start w:val="1"/>
      <w:numFmt w:val="decimal"/>
      <w:suff w:val="space"/>
      <w:lvlText w:val="10.%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40" w15:restartNumberingAfterBreak="0">
    <w:nsid w:val="68AA1DA3"/>
    <w:multiLevelType w:val="multilevel"/>
    <w:tmpl w:val="7EC4CD04"/>
    <w:lvl w:ilvl="0">
      <w:start w:val="6"/>
      <w:numFmt w:val="decimal"/>
      <w:lvlText w:val="%1"/>
      <w:lvlJc w:val="left"/>
      <w:pPr>
        <w:ind w:left="0" w:firstLine="0"/>
      </w:pPr>
      <w:rPr>
        <w:rFonts w:hint="default"/>
      </w:rPr>
    </w:lvl>
    <w:lvl w:ilvl="1">
      <w:start w:val="1"/>
      <w:numFmt w:val="decimal"/>
      <w:lvlText w:val="%1.%2"/>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pPr>
        <w:ind w:left="1135"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6CF54243"/>
    <w:multiLevelType w:val="multilevel"/>
    <w:tmpl w:val="2B829650"/>
    <w:lvl w:ilvl="0">
      <w:start w:val="12"/>
      <w:numFmt w:val="decimal"/>
      <w:suff w:val="space"/>
      <w:lvlText w:val="%1"/>
      <w:lvlJc w:val="left"/>
      <w:pPr>
        <w:ind w:left="0" w:firstLine="0"/>
      </w:pPr>
      <w:rPr>
        <w:rFonts w:ascii="Arial" w:eastAsia="Arial" w:hAnsi="Arial" w:cs="Arial" w:hint="default"/>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suff w:val="space"/>
      <w:lvlText w:val="12.%2"/>
      <w:lvlJc w:val="left"/>
      <w:pPr>
        <w:ind w:left="993" w:firstLine="0"/>
      </w:pPr>
      <w:rPr>
        <w:rFonts w:hint="default"/>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suff w:val="space"/>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75080C88"/>
    <w:multiLevelType w:val="multilevel"/>
    <w:tmpl w:val="94AE3C94"/>
    <w:lvl w:ilvl="0">
      <w:start w:val="6"/>
      <w:numFmt w:val="decimal"/>
      <w:lvlText w:val="%1"/>
      <w:lvlJc w:val="left"/>
      <w:pPr>
        <w:ind w:left="0" w:firstLine="0"/>
      </w:pPr>
      <w:rPr>
        <w:rFonts w:hint="default"/>
      </w:rPr>
    </w:lvl>
    <w:lvl w:ilvl="1">
      <w:start w:val="6"/>
      <w:numFmt w:val="decimal"/>
      <w:suff w:val="space"/>
      <w:lvlText w:val="%1.%2"/>
      <w:lvlJc w:val="left"/>
      <w:pPr>
        <w:ind w:left="0" w:firstLine="0"/>
      </w:pPr>
      <w:rPr>
        <w:rFonts w:ascii="Arial" w:eastAsia="Arial" w:hAnsi="Arial" w:cs="Arial" w:hint="default"/>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suff w:val="space"/>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776C4936"/>
    <w:multiLevelType w:val="multilevel"/>
    <w:tmpl w:val="728E5010"/>
    <w:lvl w:ilvl="0">
      <w:start w:val="11"/>
      <w:numFmt w:val="decimal"/>
      <w:suff w:val="space"/>
      <w:lvlText w:val="%1"/>
      <w:lvlJc w:val="left"/>
      <w:pPr>
        <w:ind w:left="0" w:firstLine="0"/>
      </w:pPr>
      <w:rPr>
        <w:rFonts w:ascii="Arial" w:eastAsia="Arial" w:hAnsi="Arial" w:cs="Arial" w:hint="default"/>
        <w:b/>
        <w:bCs/>
        <w:i w:val="0"/>
        <w:iCs w:val="0"/>
        <w:smallCaps w:val="0"/>
        <w:strike w:val="0"/>
        <w:color w:val="000000"/>
        <w:spacing w:val="0"/>
        <w:w w:val="100"/>
        <w:position w:val="0"/>
        <w:sz w:val="28"/>
        <w:szCs w:val="28"/>
        <w:u w:val="none"/>
        <w:shd w:val="clear" w:color="auto" w:fill="auto"/>
        <w:lang w:val="ru-RU" w:eastAsia="ru-RU" w:bidi="ru-RU"/>
      </w:rPr>
    </w:lvl>
    <w:lvl w:ilvl="1">
      <w:start w:val="2"/>
      <w:numFmt w:val="decimal"/>
      <w:suff w:val="space"/>
      <w:lvlText w:val="12.%2"/>
      <w:lvlJc w:val="left"/>
      <w:pPr>
        <w:ind w:left="1135" w:firstLine="0"/>
      </w:pPr>
      <w:rPr>
        <w:rFonts w:hint="default"/>
        <w:b/>
        <w:bCs w:val="0"/>
        <w:i w:val="0"/>
        <w:iCs w:val="0"/>
        <w:smallCaps w:val="0"/>
        <w:strike w:val="0"/>
        <w:color w:val="000000"/>
        <w:spacing w:val="0"/>
        <w:w w:val="100"/>
        <w:position w:val="0"/>
        <w:sz w:val="24"/>
        <w:szCs w:val="24"/>
        <w:u w:val="none"/>
        <w:shd w:val="clear" w:color="auto" w:fill="auto"/>
        <w:lang w:val="ru-RU" w:eastAsia="ru-RU" w:bidi="ru-RU"/>
      </w:rPr>
    </w:lvl>
    <w:lvl w:ilvl="2">
      <w:start w:val="11"/>
      <w:numFmt w:val="decimal"/>
      <w:lvlText w:val="12.2.%3"/>
      <w:lvlJc w:val="left"/>
      <w:pPr>
        <w:ind w:left="0" w:firstLine="0"/>
      </w:pPr>
      <w:rPr>
        <w:rFonts w:hint="default"/>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4."/>
      <w:lvlJc w:val="left"/>
      <w:pPr>
        <w:ind w:left="0" w:firstLine="0"/>
      </w:pPr>
      <w:rPr>
        <w:rFonts w:hint="default"/>
        <w:sz w:val="24"/>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7C477810"/>
    <w:multiLevelType w:val="multilevel"/>
    <w:tmpl w:val="B62C301A"/>
    <w:lvl w:ilvl="0">
      <w:start w:val="14"/>
      <w:numFmt w:val="decimal"/>
      <w:lvlText w:val="%1"/>
      <w:lvlJc w:val="left"/>
      <w:pPr>
        <w:ind w:left="660" w:hanging="660"/>
      </w:pPr>
      <w:rPr>
        <w:rFonts w:hint="default"/>
      </w:rPr>
    </w:lvl>
    <w:lvl w:ilvl="1">
      <w:start w:val="4"/>
      <w:numFmt w:val="decimal"/>
      <w:lvlText w:val="%1.%2"/>
      <w:lvlJc w:val="left"/>
      <w:pPr>
        <w:ind w:left="1632" w:hanging="660"/>
      </w:pPr>
      <w:rPr>
        <w:rFonts w:hint="default"/>
      </w:rPr>
    </w:lvl>
    <w:lvl w:ilvl="2">
      <w:start w:val="3"/>
      <w:numFmt w:val="decimal"/>
      <w:lvlText w:val="%1.%2.%3"/>
      <w:lvlJc w:val="left"/>
      <w:pPr>
        <w:ind w:left="266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6300" w:hanging="144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604" w:hanging="1800"/>
      </w:pPr>
      <w:rPr>
        <w:rFonts w:hint="default"/>
      </w:rPr>
    </w:lvl>
    <w:lvl w:ilvl="8">
      <w:start w:val="1"/>
      <w:numFmt w:val="decimal"/>
      <w:lvlText w:val="%1.%2.%3.%4.%5.%6.%7.%8.%9"/>
      <w:lvlJc w:val="left"/>
      <w:pPr>
        <w:ind w:left="9576" w:hanging="1800"/>
      </w:pPr>
      <w:rPr>
        <w:rFonts w:hint="default"/>
      </w:rPr>
    </w:lvl>
  </w:abstractNum>
  <w:num w:numId="1" w16cid:durableId="1055663719">
    <w:abstractNumId w:val="4"/>
  </w:num>
  <w:num w:numId="2" w16cid:durableId="835921716">
    <w:abstractNumId w:val="10"/>
  </w:num>
  <w:num w:numId="3" w16cid:durableId="1949116708">
    <w:abstractNumId w:val="17"/>
  </w:num>
  <w:num w:numId="4" w16cid:durableId="2144809908">
    <w:abstractNumId w:val="19"/>
  </w:num>
  <w:num w:numId="5" w16cid:durableId="736899240">
    <w:abstractNumId w:val="42"/>
  </w:num>
  <w:num w:numId="6" w16cid:durableId="119229726">
    <w:abstractNumId w:val="22"/>
  </w:num>
  <w:num w:numId="7" w16cid:durableId="899243528">
    <w:abstractNumId w:val="30"/>
  </w:num>
  <w:num w:numId="8" w16cid:durableId="1322005877">
    <w:abstractNumId w:val="41"/>
  </w:num>
  <w:num w:numId="9" w16cid:durableId="708263744">
    <w:abstractNumId w:val="18"/>
  </w:num>
  <w:num w:numId="10" w16cid:durableId="147141015">
    <w:abstractNumId w:val="29"/>
  </w:num>
  <w:num w:numId="11" w16cid:durableId="576863671">
    <w:abstractNumId w:val="15"/>
  </w:num>
  <w:num w:numId="12" w16cid:durableId="521668122">
    <w:abstractNumId w:val="26"/>
  </w:num>
  <w:num w:numId="13" w16cid:durableId="418332770">
    <w:abstractNumId w:val="39"/>
  </w:num>
  <w:num w:numId="14" w16cid:durableId="888952162">
    <w:abstractNumId w:val="31"/>
  </w:num>
  <w:num w:numId="15" w16cid:durableId="1403793842">
    <w:abstractNumId w:val="1"/>
  </w:num>
  <w:num w:numId="16" w16cid:durableId="1669137415">
    <w:abstractNumId w:val="36"/>
  </w:num>
  <w:num w:numId="17" w16cid:durableId="2038267122">
    <w:abstractNumId w:val="44"/>
  </w:num>
  <w:num w:numId="18" w16cid:durableId="712466538">
    <w:abstractNumId w:val="13"/>
  </w:num>
  <w:num w:numId="19" w16cid:durableId="1243564367">
    <w:abstractNumId w:val="23"/>
  </w:num>
  <w:num w:numId="20" w16cid:durableId="1813449443">
    <w:abstractNumId w:val="33"/>
  </w:num>
  <w:num w:numId="21" w16cid:durableId="1174995895">
    <w:abstractNumId w:val="5"/>
  </w:num>
  <w:num w:numId="22" w16cid:durableId="1304240275">
    <w:abstractNumId w:val="32"/>
  </w:num>
  <w:num w:numId="23" w16cid:durableId="1768187670">
    <w:abstractNumId w:val="34"/>
  </w:num>
  <w:num w:numId="24" w16cid:durableId="408846173">
    <w:abstractNumId w:val="35"/>
  </w:num>
  <w:num w:numId="25" w16cid:durableId="1579552984">
    <w:abstractNumId w:val="20"/>
  </w:num>
  <w:num w:numId="26" w16cid:durableId="2085177743">
    <w:abstractNumId w:val="9"/>
  </w:num>
  <w:num w:numId="27" w16cid:durableId="931856745">
    <w:abstractNumId w:val="27"/>
  </w:num>
  <w:num w:numId="28" w16cid:durableId="162084678">
    <w:abstractNumId w:val="8"/>
  </w:num>
  <w:num w:numId="29" w16cid:durableId="1759667713">
    <w:abstractNumId w:val="37"/>
  </w:num>
  <w:num w:numId="30" w16cid:durableId="1279682122">
    <w:abstractNumId w:val="16"/>
  </w:num>
  <w:num w:numId="31" w16cid:durableId="244726108">
    <w:abstractNumId w:val="28"/>
  </w:num>
  <w:num w:numId="32" w16cid:durableId="960578695">
    <w:abstractNumId w:val="3"/>
  </w:num>
  <w:num w:numId="33" w16cid:durableId="414323379">
    <w:abstractNumId w:val="40"/>
  </w:num>
  <w:num w:numId="34" w16cid:durableId="1838109895">
    <w:abstractNumId w:val="14"/>
  </w:num>
  <w:num w:numId="35" w16cid:durableId="796679215">
    <w:abstractNumId w:val="11"/>
  </w:num>
  <w:num w:numId="36" w16cid:durableId="1933396639">
    <w:abstractNumId w:val="12"/>
  </w:num>
  <w:num w:numId="37" w16cid:durableId="983123248">
    <w:abstractNumId w:val="43"/>
  </w:num>
  <w:num w:numId="38" w16cid:durableId="833692501">
    <w:abstractNumId w:val="6"/>
  </w:num>
  <w:num w:numId="39" w16cid:durableId="802625539">
    <w:abstractNumId w:val="2"/>
  </w:num>
  <w:num w:numId="40" w16cid:durableId="1731536326">
    <w:abstractNumId w:val="21"/>
  </w:num>
  <w:num w:numId="41" w16cid:durableId="810173563">
    <w:abstractNumId w:val="0"/>
  </w:num>
  <w:num w:numId="42" w16cid:durableId="1055737571">
    <w:abstractNumId w:val="38"/>
  </w:num>
  <w:num w:numId="43" w16cid:durableId="967467207">
    <w:abstractNumId w:val="24"/>
  </w:num>
  <w:num w:numId="44" w16cid:durableId="703484101">
    <w:abstractNumId w:val="7"/>
  </w:num>
  <w:num w:numId="45" w16cid:durableId="1745682492">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BFF"/>
    <w:rsid w:val="00004E26"/>
    <w:rsid w:val="0000616E"/>
    <w:rsid w:val="00010B34"/>
    <w:rsid w:val="0001108C"/>
    <w:rsid w:val="00013754"/>
    <w:rsid w:val="000143F8"/>
    <w:rsid w:val="00016B15"/>
    <w:rsid w:val="000173EB"/>
    <w:rsid w:val="0002026D"/>
    <w:rsid w:val="00020D0E"/>
    <w:rsid w:val="00025C66"/>
    <w:rsid w:val="000358CC"/>
    <w:rsid w:val="0003690F"/>
    <w:rsid w:val="000419E5"/>
    <w:rsid w:val="00042042"/>
    <w:rsid w:val="00043BF7"/>
    <w:rsid w:val="00044658"/>
    <w:rsid w:val="00044901"/>
    <w:rsid w:val="00045280"/>
    <w:rsid w:val="00047260"/>
    <w:rsid w:val="00047F48"/>
    <w:rsid w:val="000541BF"/>
    <w:rsid w:val="00054A8B"/>
    <w:rsid w:val="00055155"/>
    <w:rsid w:val="00056CFB"/>
    <w:rsid w:val="00056E04"/>
    <w:rsid w:val="00060E50"/>
    <w:rsid w:val="00063744"/>
    <w:rsid w:val="00063E02"/>
    <w:rsid w:val="00070957"/>
    <w:rsid w:val="00070B3C"/>
    <w:rsid w:val="00076BB2"/>
    <w:rsid w:val="000868FA"/>
    <w:rsid w:val="0008722E"/>
    <w:rsid w:val="000872CF"/>
    <w:rsid w:val="00090D37"/>
    <w:rsid w:val="000927F7"/>
    <w:rsid w:val="000A00D8"/>
    <w:rsid w:val="000A2730"/>
    <w:rsid w:val="000A2DC8"/>
    <w:rsid w:val="000A41CF"/>
    <w:rsid w:val="000B07EE"/>
    <w:rsid w:val="000B70F7"/>
    <w:rsid w:val="000C4B6C"/>
    <w:rsid w:val="000C548E"/>
    <w:rsid w:val="000C6CDA"/>
    <w:rsid w:val="000C7BD3"/>
    <w:rsid w:val="000D024C"/>
    <w:rsid w:val="000D2DC6"/>
    <w:rsid w:val="000D3619"/>
    <w:rsid w:val="000D5213"/>
    <w:rsid w:val="000E15C2"/>
    <w:rsid w:val="000E783B"/>
    <w:rsid w:val="000F13D8"/>
    <w:rsid w:val="00105E5D"/>
    <w:rsid w:val="00106755"/>
    <w:rsid w:val="00106CD3"/>
    <w:rsid w:val="00107996"/>
    <w:rsid w:val="00112ED4"/>
    <w:rsid w:val="00113912"/>
    <w:rsid w:val="00115D58"/>
    <w:rsid w:val="00126086"/>
    <w:rsid w:val="00126558"/>
    <w:rsid w:val="001313E5"/>
    <w:rsid w:val="00132085"/>
    <w:rsid w:val="00132FF6"/>
    <w:rsid w:val="00134129"/>
    <w:rsid w:val="0013465F"/>
    <w:rsid w:val="00134681"/>
    <w:rsid w:val="00144F56"/>
    <w:rsid w:val="001479DF"/>
    <w:rsid w:val="001508C5"/>
    <w:rsid w:val="00152C0B"/>
    <w:rsid w:val="00155858"/>
    <w:rsid w:val="00157BE5"/>
    <w:rsid w:val="0016034F"/>
    <w:rsid w:val="00161944"/>
    <w:rsid w:val="00162942"/>
    <w:rsid w:val="001641DB"/>
    <w:rsid w:val="00164410"/>
    <w:rsid w:val="001668CC"/>
    <w:rsid w:val="00172A3D"/>
    <w:rsid w:val="00176DDA"/>
    <w:rsid w:val="00182759"/>
    <w:rsid w:val="001837A8"/>
    <w:rsid w:val="0018391C"/>
    <w:rsid w:val="00183CFE"/>
    <w:rsid w:val="001858A9"/>
    <w:rsid w:val="001875FD"/>
    <w:rsid w:val="001909F5"/>
    <w:rsid w:val="00196C04"/>
    <w:rsid w:val="001A6BF2"/>
    <w:rsid w:val="001B113B"/>
    <w:rsid w:val="001B1F94"/>
    <w:rsid w:val="001B349E"/>
    <w:rsid w:val="001B6FC0"/>
    <w:rsid w:val="001C1CE2"/>
    <w:rsid w:val="001C2D7E"/>
    <w:rsid w:val="001C5CAD"/>
    <w:rsid w:val="001D1493"/>
    <w:rsid w:val="001D2C33"/>
    <w:rsid w:val="001D7246"/>
    <w:rsid w:val="001E50BF"/>
    <w:rsid w:val="001E74E9"/>
    <w:rsid w:val="001E7D7F"/>
    <w:rsid w:val="001F61F9"/>
    <w:rsid w:val="001F634C"/>
    <w:rsid w:val="001F6544"/>
    <w:rsid w:val="001F7617"/>
    <w:rsid w:val="0020027E"/>
    <w:rsid w:val="00200656"/>
    <w:rsid w:val="00203716"/>
    <w:rsid w:val="00204737"/>
    <w:rsid w:val="00204779"/>
    <w:rsid w:val="00205530"/>
    <w:rsid w:val="002074EB"/>
    <w:rsid w:val="00212F04"/>
    <w:rsid w:val="002151E2"/>
    <w:rsid w:val="00215752"/>
    <w:rsid w:val="002160F0"/>
    <w:rsid w:val="00216DB1"/>
    <w:rsid w:val="00223BED"/>
    <w:rsid w:val="0022404D"/>
    <w:rsid w:val="0023158F"/>
    <w:rsid w:val="002324B7"/>
    <w:rsid w:val="0023436F"/>
    <w:rsid w:val="00237805"/>
    <w:rsid w:val="0024143F"/>
    <w:rsid w:val="00244502"/>
    <w:rsid w:val="00244EB3"/>
    <w:rsid w:val="00246EE2"/>
    <w:rsid w:val="00250DCD"/>
    <w:rsid w:val="002548E9"/>
    <w:rsid w:val="00260824"/>
    <w:rsid w:val="00262886"/>
    <w:rsid w:val="00262C0F"/>
    <w:rsid w:val="00265948"/>
    <w:rsid w:val="00276118"/>
    <w:rsid w:val="002763FC"/>
    <w:rsid w:val="00277E44"/>
    <w:rsid w:val="00280C42"/>
    <w:rsid w:val="002830AD"/>
    <w:rsid w:val="00297975"/>
    <w:rsid w:val="00297FA4"/>
    <w:rsid w:val="002A0D45"/>
    <w:rsid w:val="002A1C0B"/>
    <w:rsid w:val="002B3B2A"/>
    <w:rsid w:val="002B5B7F"/>
    <w:rsid w:val="002C0142"/>
    <w:rsid w:val="002C6065"/>
    <w:rsid w:val="002D668B"/>
    <w:rsid w:val="002E2A85"/>
    <w:rsid w:val="002E4212"/>
    <w:rsid w:val="002E6139"/>
    <w:rsid w:val="002F431C"/>
    <w:rsid w:val="002F799B"/>
    <w:rsid w:val="0030317A"/>
    <w:rsid w:val="00303B78"/>
    <w:rsid w:val="00310662"/>
    <w:rsid w:val="00312630"/>
    <w:rsid w:val="00316404"/>
    <w:rsid w:val="00316607"/>
    <w:rsid w:val="00316D7A"/>
    <w:rsid w:val="00316F1D"/>
    <w:rsid w:val="0031780B"/>
    <w:rsid w:val="00322732"/>
    <w:rsid w:val="00323028"/>
    <w:rsid w:val="0032444B"/>
    <w:rsid w:val="00327835"/>
    <w:rsid w:val="003312EC"/>
    <w:rsid w:val="00331996"/>
    <w:rsid w:val="0033286D"/>
    <w:rsid w:val="00333D78"/>
    <w:rsid w:val="003348B7"/>
    <w:rsid w:val="003375FF"/>
    <w:rsid w:val="0033774C"/>
    <w:rsid w:val="00341907"/>
    <w:rsid w:val="003429C3"/>
    <w:rsid w:val="003431E5"/>
    <w:rsid w:val="003449EB"/>
    <w:rsid w:val="00354352"/>
    <w:rsid w:val="00356553"/>
    <w:rsid w:val="00356BAF"/>
    <w:rsid w:val="00356D1E"/>
    <w:rsid w:val="00356F99"/>
    <w:rsid w:val="00360A94"/>
    <w:rsid w:val="00362092"/>
    <w:rsid w:val="00362440"/>
    <w:rsid w:val="0036309E"/>
    <w:rsid w:val="0036443F"/>
    <w:rsid w:val="00370932"/>
    <w:rsid w:val="00371180"/>
    <w:rsid w:val="003719F1"/>
    <w:rsid w:val="00372467"/>
    <w:rsid w:val="00374982"/>
    <w:rsid w:val="003761F1"/>
    <w:rsid w:val="00377154"/>
    <w:rsid w:val="00381117"/>
    <w:rsid w:val="00381E8E"/>
    <w:rsid w:val="00384369"/>
    <w:rsid w:val="00385379"/>
    <w:rsid w:val="003911A6"/>
    <w:rsid w:val="00391AED"/>
    <w:rsid w:val="00393FCD"/>
    <w:rsid w:val="00394F7E"/>
    <w:rsid w:val="00395293"/>
    <w:rsid w:val="003A3C52"/>
    <w:rsid w:val="003A4EC0"/>
    <w:rsid w:val="003A7D7E"/>
    <w:rsid w:val="003B17F7"/>
    <w:rsid w:val="003B78A8"/>
    <w:rsid w:val="003B7BF1"/>
    <w:rsid w:val="003C019D"/>
    <w:rsid w:val="003C4325"/>
    <w:rsid w:val="003C5CBD"/>
    <w:rsid w:val="003C663C"/>
    <w:rsid w:val="003C72BB"/>
    <w:rsid w:val="003D4A28"/>
    <w:rsid w:val="003D4EBE"/>
    <w:rsid w:val="003E01B4"/>
    <w:rsid w:val="003E4C96"/>
    <w:rsid w:val="003F0907"/>
    <w:rsid w:val="003F155C"/>
    <w:rsid w:val="003F5545"/>
    <w:rsid w:val="003F6A50"/>
    <w:rsid w:val="003F77D9"/>
    <w:rsid w:val="00402020"/>
    <w:rsid w:val="004036A0"/>
    <w:rsid w:val="0040490F"/>
    <w:rsid w:val="00404E13"/>
    <w:rsid w:val="004100B9"/>
    <w:rsid w:val="004103A4"/>
    <w:rsid w:val="00410B9B"/>
    <w:rsid w:val="00410F01"/>
    <w:rsid w:val="00411C79"/>
    <w:rsid w:val="00425E7B"/>
    <w:rsid w:val="00427AB6"/>
    <w:rsid w:val="0043281A"/>
    <w:rsid w:val="00433B00"/>
    <w:rsid w:val="00436ABB"/>
    <w:rsid w:val="00440791"/>
    <w:rsid w:val="0044121C"/>
    <w:rsid w:val="0044225B"/>
    <w:rsid w:val="0044394E"/>
    <w:rsid w:val="0044500D"/>
    <w:rsid w:val="00450B1E"/>
    <w:rsid w:val="00463556"/>
    <w:rsid w:val="004653A3"/>
    <w:rsid w:val="004659BE"/>
    <w:rsid w:val="004661AC"/>
    <w:rsid w:val="00472AF5"/>
    <w:rsid w:val="00472BB9"/>
    <w:rsid w:val="004758F2"/>
    <w:rsid w:val="00477076"/>
    <w:rsid w:val="004800D8"/>
    <w:rsid w:val="00480F4C"/>
    <w:rsid w:val="004831D9"/>
    <w:rsid w:val="00486DDC"/>
    <w:rsid w:val="00490E38"/>
    <w:rsid w:val="00493EAF"/>
    <w:rsid w:val="0049790A"/>
    <w:rsid w:val="004A1627"/>
    <w:rsid w:val="004A6C55"/>
    <w:rsid w:val="004B0742"/>
    <w:rsid w:val="004B2783"/>
    <w:rsid w:val="004C024F"/>
    <w:rsid w:val="004C0EAE"/>
    <w:rsid w:val="004C0FE2"/>
    <w:rsid w:val="004C2726"/>
    <w:rsid w:val="004D232D"/>
    <w:rsid w:val="004D5A42"/>
    <w:rsid w:val="004E0BD2"/>
    <w:rsid w:val="004E5335"/>
    <w:rsid w:val="004F3238"/>
    <w:rsid w:val="004F48E8"/>
    <w:rsid w:val="004F497B"/>
    <w:rsid w:val="004F4A10"/>
    <w:rsid w:val="00500B3C"/>
    <w:rsid w:val="00503FA4"/>
    <w:rsid w:val="005047B4"/>
    <w:rsid w:val="00504DB6"/>
    <w:rsid w:val="005066D3"/>
    <w:rsid w:val="005078FF"/>
    <w:rsid w:val="005117BE"/>
    <w:rsid w:val="00512D94"/>
    <w:rsid w:val="00513373"/>
    <w:rsid w:val="00513482"/>
    <w:rsid w:val="005141E5"/>
    <w:rsid w:val="00514C96"/>
    <w:rsid w:val="005176C9"/>
    <w:rsid w:val="00520BA5"/>
    <w:rsid w:val="0052260D"/>
    <w:rsid w:val="00524844"/>
    <w:rsid w:val="00530BC1"/>
    <w:rsid w:val="005346E4"/>
    <w:rsid w:val="00541984"/>
    <w:rsid w:val="00546EAE"/>
    <w:rsid w:val="00547AF0"/>
    <w:rsid w:val="00550D3D"/>
    <w:rsid w:val="005560A0"/>
    <w:rsid w:val="005566CC"/>
    <w:rsid w:val="005619F9"/>
    <w:rsid w:val="00572D95"/>
    <w:rsid w:val="00582330"/>
    <w:rsid w:val="005826BB"/>
    <w:rsid w:val="0058367F"/>
    <w:rsid w:val="00583E0C"/>
    <w:rsid w:val="0059378D"/>
    <w:rsid w:val="00594AAB"/>
    <w:rsid w:val="00594C5A"/>
    <w:rsid w:val="005952AB"/>
    <w:rsid w:val="005957C4"/>
    <w:rsid w:val="00597F9A"/>
    <w:rsid w:val="005A6926"/>
    <w:rsid w:val="005A6FFD"/>
    <w:rsid w:val="005B22B4"/>
    <w:rsid w:val="005B5873"/>
    <w:rsid w:val="005B6F45"/>
    <w:rsid w:val="005C065A"/>
    <w:rsid w:val="005C1247"/>
    <w:rsid w:val="005C39DD"/>
    <w:rsid w:val="005C44F8"/>
    <w:rsid w:val="005C57A9"/>
    <w:rsid w:val="005D036A"/>
    <w:rsid w:val="005D3339"/>
    <w:rsid w:val="005D47B0"/>
    <w:rsid w:val="005D4C19"/>
    <w:rsid w:val="005D5326"/>
    <w:rsid w:val="005D5D46"/>
    <w:rsid w:val="005D5F88"/>
    <w:rsid w:val="005D63FA"/>
    <w:rsid w:val="005D7855"/>
    <w:rsid w:val="005E2165"/>
    <w:rsid w:val="005E286F"/>
    <w:rsid w:val="005E4633"/>
    <w:rsid w:val="005E6239"/>
    <w:rsid w:val="005F06F3"/>
    <w:rsid w:val="005F09EB"/>
    <w:rsid w:val="005F114E"/>
    <w:rsid w:val="005F11F7"/>
    <w:rsid w:val="005F689B"/>
    <w:rsid w:val="006031F2"/>
    <w:rsid w:val="006049C7"/>
    <w:rsid w:val="006053DE"/>
    <w:rsid w:val="0060787C"/>
    <w:rsid w:val="00611C1F"/>
    <w:rsid w:val="0062047D"/>
    <w:rsid w:val="00620EEE"/>
    <w:rsid w:val="0062268C"/>
    <w:rsid w:val="00624251"/>
    <w:rsid w:val="006258C7"/>
    <w:rsid w:val="00627D25"/>
    <w:rsid w:val="00631BD6"/>
    <w:rsid w:val="00632F94"/>
    <w:rsid w:val="006334F4"/>
    <w:rsid w:val="00637492"/>
    <w:rsid w:val="00641438"/>
    <w:rsid w:val="006442E0"/>
    <w:rsid w:val="0064526A"/>
    <w:rsid w:val="00647C4D"/>
    <w:rsid w:val="00647D32"/>
    <w:rsid w:val="00651C90"/>
    <w:rsid w:val="006531F0"/>
    <w:rsid w:val="00653CC5"/>
    <w:rsid w:val="00657422"/>
    <w:rsid w:val="00660953"/>
    <w:rsid w:val="00662707"/>
    <w:rsid w:val="00663FF9"/>
    <w:rsid w:val="00670528"/>
    <w:rsid w:val="006741A4"/>
    <w:rsid w:val="00677AB5"/>
    <w:rsid w:val="006804FD"/>
    <w:rsid w:val="00682D64"/>
    <w:rsid w:val="00685BC6"/>
    <w:rsid w:val="00685F6C"/>
    <w:rsid w:val="006907EA"/>
    <w:rsid w:val="0069343B"/>
    <w:rsid w:val="00693B8A"/>
    <w:rsid w:val="006A1070"/>
    <w:rsid w:val="006A23F2"/>
    <w:rsid w:val="006A26FE"/>
    <w:rsid w:val="006B3A2B"/>
    <w:rsid w:val="006B4306"/>
    <w:rsid w:val="006B5156"/>
    <w:rsid w:val="006C3990"/>
    <w:rsid w:val="006C4BC4"/>
    <w:rsid w:val="006C5BBD"/>
    <w:rsid w:val="006D17A5"/>
    <w:rsid w:val="006D6558"/>
    <w:rsid w:val="006E21DD"/>
    <w:rsid w:val="006E2E5E"/>
    <w:rsid w:val="006F01C5"/>
    <w:rsid w:val="006F01DA"/>
    <w:rsid w:val="006F45E1"/>
    <w:rsid w:val="0070198F"/>
    <w:rsid w:val="00702322"/>
    <w:rsid w:val="00705160"/>
    <w:rsid w:val="007101CA"/>
    <w:rsid w:val="00712389"/>
    <w:rsid w:val="00713E74"/>
    <w:rsid w:val="00720492"/>
    <w:rsid w:val="00737AAF"/>
    <w:rsid w:val="00742AF1"/>
    <w:rsid w:val="0074310D"/>
    <w:rsid w:val="007433AF"/>
    <w:rsid w:val="00744C02"/>
    <w:rsid w:val="00745A38"/>
    <w:rsid w:val="00747EAA"/>
    <w:rsid w:val="0075259D"/>
    <w:rsid w:val="00752A17"/>
    <w:rsid w:val="0075313D"/>
    <w:rsid w:val="00754253"/>
    <w:rsid w:val="00755EDF"/>
    <w:rsid w:val="00760F74"/>
    <w:rsid w:val="00761B28"/>
    <w:rsid w:val="007651D2"/>
    <w:rsid w:val="00766E19"/>
    <w:rsid w:val="00774395"/>
    <w:rsid w:val="00775CED"/>
    <w:rsid w:val="00777AE6"/>
    <w:rsid w:val="00781130"/>
    <w:rsid w:val="007873DA"/>
    <w:rsid w:val="00790F37"/>
    <w:rsid w:val="007915A3"/>
    <w:rsid w:val="00793082"/>
    <w:rsid w:val="00794133"/>
    <w:rsid w:val="007A077F"/>
    <w:rsid w:val="007A08AA"/>
    <w:rsid w:val="007A2E25"/>
    <w:rsid w:val="007A2EBC"/>
    <w:rsid w:val="007A378D"/>
    <w:rsid w:val="007A6651"/>
    <w:rsid w:val="007B2B92"/>
    <w:rsid w:val="007B35CF"/>
    <w:rsid w:val="007B39C6"/>
    <w:rsid w:val="007B3D03"/>
    <w:rsid w:val="007B50A6"/>
    <w:rsid w:val="007B5806"/>
    <w:rsid w:val="007B6051"/>
    <w:rsid w:val="007C073D"/>
    <w:rsid w:val="007C0D00"/>
    <w:rsid w:val="007C0F94"/>
    <w:rsid w:val="007C2064"/>
    <w:rsid w:val="007C34E8"/>
    <w:rsid w:val="007D0816"/>
    <w:rsid w:val="007D0C70"/>
    <w:rsid w:val="007D1DFF"/>
    <w:rsid w:val="007D2895"/>
    <w:rsid w:val="007D2D65"/>
    <w:rsid w:val="007D7710"/>
    <w:rsid w:val="007E1EAA"/>
    <w:rsid w:val="007E6235"/>
    <w:rsid w:val="007E7F40"/>
    <w:rsid w:val="007F43FC"/>
    <w:rsid w:val="007F78AE"/>
    <w:rsid w:val="00801550"/>
    <w:rsid w:val="008015EE"/>
    <w:rsid w:val="00801A92"/>
    <w:rsid w:val="008028B5"/>
    <w:rsid w:val="00805D86"/>
    <w:rsid w:val="008211FD"/>
    <w:rsid w:val="0082535B"/>
    <w:rsid w:val="00825842"/>
    <w:rsid w:val="008268D5"/>
    <w:rsid w:val="00826F8A"/>
    <w:rsid w:val="008274AA"/>
    <w:rsid w:val="00832764"/>
    <w:rsid w:val="008341AB"/>
    <w:rsid w:val="008348D2"/>
    <w:rsid w:val="00834B24"/>
    <w:rsid w:val="008361CA"/>
    <w:rsid w:val="00842B74"/>
    <w:rsid w:val="00843A1E"/>
    <w:rsid w:val="00846B3F"/>
    <w:rsid w:val="00847B5C"/>
    <w:rsid w:val="00851F71"/>
    <w:rsid w:val="008554A5"/>
    <w:rsid w:val="00856D97"/>
    <w:rsid w:val="00863F1F"/>
    <w:rsid w:val="00865AB5"/>
    <w:rsid w:val="00870029"/>
    <w:rsid w:val="00871739"/>
    <w:rsid w:val="00875326"/>
    <w:rsid w:val="00876686"/>
    <w:rsid w:val="00880E8C"/>
    <w:rsid w:val="00881607"/>
    <w:rsid w:val="00883302"/>
    <w:rsid w:val="00883F11"/>
    <w:rsid w:val="00886D76"/>
    <w:rsid w:val="008870B2"/>
    <w:rsid w:val="00890D09"/>
    <w:rsid w:val="00892B7E"/>
    <w:rsid w:val="00894350"/>
    <w:rsid w:val="008A0236"/>
    <w:rsid w:val="008A33D6"/>
    <w:rsid w:val="008A4029"/>
    <w:rsid w:val="008B717C"/>
    <w:rsid w:val="008B7A54"/>
    <w:rsid w:val="008C0B6D"/>
    <w:rsid w:val="008C1670"/>
    <w:rsid w:val="008C481E"/>
    <w:rsid w:val="008C5255"/>
    <w:rsid w:val="008C7054"/>
    <w:rsid w:val="008C70F7"/>
    <w:rsid w:val="008D26AE"/>
    <w:rsid w:val="008D3436"/>
    <w:rsid w:val="008D6414"/>
    <w:rsid w:val="008E0CC7"/>
    <w:rsid w:val="008E20A7"/>
    <w:rsid w:val="008E61CA"/>
    <w:rsid w:val="008E66FE"/>
    <w:rsid w:val="008F42FC"/>
    <w:rsid w:val="008F44B7"/>
    <w:rsid w:val="008F499B"/>
    <w:rsid w:val="008F757B"/>
    <w:rsid w:val="008F7AF2"/>
    <w:rsid w:val="0090099C"/>
    <w:rsid w:val="009014B1"/>
    <w:rsid w:val="00905B20"/>
    <w:rsid w:val="00906F17"/>
    <w:rsid w:val="00906F43"/>
    <w:rsid w:val="00907F1E"/>
    <w:rsid w:val="00912F36"/>
    <w:rsid w:val="009178FF"/>
    <w:rsid w:val="00920761"/>
    <w:rsid w:val="0092372F"/>
    <w:rsid w:val="00923AF8"/>
    <w:rsid w:val="00925AE0"/>
    <w:rsid w:val="0092786F"/>
    <w:rsid w:val="009322FD"/>
    <w:rsid w:val="00933C5F"/>
    <w:rsid w:val="0094372C"/>
    <w:rsid w:val="00952291"/>
    <w:rsid w:val="00956526"/>
    <w:rsid w:val="00956F8A"/>
    <w:rsid w:val="00957DF4"/>
    <w:rsid w:val="00960F50"/>
    <w:rsid w:val="00963B31"/>
    <w:rsid w:val="00967FDB"/>
    <w:rsid w:val="00971421"/>
    <w:rsid w:val="00971803"/>
    <w:rsid w:val="0097302C"/>
    <w:rsid w:val="00977A84"/>
    <w:rsid w:val="00977E55"/>
    <w:rsid w:val="009833DE"/>
    <w:rsid w:val="009856CE"/>
    <w:rsid w:val="009865C2"/>
    <w:rsid w:val="009909AB"/>
    <w:rsid w:val="009919F7"/>
    <w:rsid w:val="009A0F82"/>
    <w:rsid w:val="009A11CD"/>
    <w:rsid w:val="009A228B"/>
    <w:rsid w:val="009A7FAB"/>
    <w:rsid w:val="009B2C81"/>
    <w:rsid w:val="009B356E"/>
    <w:rsid w:val="009B37E5"/>
    <w:rsid w:val="009B4B6E"/>
    <w:rsid w:val="009B5663"/>
    <w:rsid w:val="009B6DE1"/>
    <w:rsid w:val="009B7EEE"/>
    <w:rsid w:val="009C00DE"/>
    <w:rsid w:val="009C2066"/>
    <w:rsid w:val="009C45BE"/>
    <w:rsid w:val="009D453B"/>
    <w:rsid w:val="009D7894"/>
    <w:rsid w:val="009D7A91"/>
    <w:rsid w:val="009E0471"/>
    <w:rsid w:val="009E5EAD"/>
    <w:rsid w:val="009F0C8C"/>
    <w:rsid w:val="009F2AC8"/>
    <w:rsid w:val="009F65C0"/>
    <w:rsid w:val="00A01468"/>
    <w:rsid w:val="00A050C2"/>
    <w:rsid w:val="00A15BA3"/>
    <w:rsid w:val="00A24785"/>
    <w:rsid w:val="00A2715B"/>
    <w:rsid w:val="00A278AF"/>
    <w:rsid w:val="00A32D6C"/>
    <w:rsid w:val="00A33428"/>
    <w:rsid w:val="00A42B2F"/>
    <w:rsid w:val="00A43987"/>
    <w:rsid w:val="00A43C93"/>
    <w:rsid w:val="00A454AC"/>
    <w:rsid w:val="00A4673D"/>
    <w:rsid w:val="00A47B1D"/>
    <w:rsid w:val="00A62D16"/>
    <w:rsid w:val="00A63FCC"/>
    <w:rsid w:val="00A67899"/>
    <w:rsid w:val="00A73C01"/>
    <w:rsid w:val="00A85B18"/>
    <w:rsid w:val="00A8611B"/>
    <w:rsid w:val="00A86C9E"/>
    <w:rsid w:val="00A93A33"/>
    <w:rsid w:val="00A93B07"/>
    <w:rsid w:val="00AA2842"/>
    <w:rsid w:val="00AA3CFC"/>
    <w:rsid w:val="00AA4080"/>
    <w:rsid w:val="00AA4106"/>
    <w:rsid w:val="00AB0DCB"/>
    <w:rsid w:val="00AB10C9"/>
    <w:rsid w:val="00AB114A"/>
    <w:rsid w:val="00AB3275"/>
    <w:rsid w:val="00AB4E26"/>
    <w:rsid w:val="00AB4F71"/>
    <w:rsid w:val="00AB75E1"/>
    <w:rsid w:val="00AC0DD0"/>
    <w:rsid w:val="00AC0F7C"/>
    <w:rsid w:val="00AC3E99"/>
    <w:rsid w:val="00AC5FC9"/>
    <w:rsid w:val="00AD0EF6"/>
    <w:rsid w:val="00AD4259"/>
    <w:rsid w:val="00AD566E"/>
    <w:rsid w:val="00AE1459"/>
    <w:rsid w:val="00AE1799"/>
    <w:rsid w:val="00AE1F35"/>
    <w:rsid w:val="00AE2B23"/>
    <w:rsid w:val="00AE37EA"/>
    <w:rsid w:val="00AE6ACE"/>
    <w:rsid w:val="00AE71C2"/>
    <w:rsid w:val="00AE79BB"/>
    <w:rsid w:val="00AF10DA"/>
    <w:rsid w:val="00AF1859"/>
    <w:rsid w:val="00AF1C67"/>
    <w:rsid w:val="00AF2135"/>
    <w:rsid w:val="00AF5F81"/>
    <w:rsid w:val="00B03D79"/>
    <w:rsid w:val="00B0688A"/>
    <w:rsid w:val="00B10F92"/>
    <w:rsid w:val="00B13516"/>
    <w:rsid w:val="00B16462"/>
    <w:rsid w:val="00B2017B"/>
    <w:rsid w:val="00B20AD1"/>
    <w:rsid w:val="00B25807"/>
    <w:rsid w:val="00B26333"/>
    <w:rsid w:val="00B270F4"/>
    <w:rsid w:val="00B36AAB"/>
    <w:rsid w:val="00B37BF9"/>
    <w:rsid w:val="00B464FA"/>
    <w:rsid w:val="00B47AC8"/>
    <w:rsid w:val="00B545FC"/>
    <w:rsid w:val="00B55276"/>
    <w:rsid w:val="00B5608C"/>
    <w:rsid w:val="00B57137"/>
    <w:rsid w:val="00B63925"/>
    <w:rsid w:val="00B64B3F"/>
    <w:rsid w:val="00B66A94"/>
    <w:rsid w:val="00B66B68"/>
    <w:rsid w:val="00B67E8C"/>
    <w:rsid w:val="00B73115"/>
    <w:rsid w:val="00B74E13"/>
    <w:rsid w:val="00B76FC0"/>
    <w:rsid w:val="00B809BB"/>
    <w:rsid w:val="00B809D7"/>
    <w:rsid w:val="00B80C9B"/>
    <w:rsid w:val="00B8484C"/>
    <w:rsid w:val="00B84B8E"/>
    <w:rsid w:val="00B857D1"/>
    <w:rsid w:val="00B86E04"/>
    <w:rsid w:val="00B91823"/>
    <w:rsid w:val="00B926F8"/>
    <w:rsid w:val="00B9433E"/>
    <w:rsid w:val="00B944AB"/>
    <w:rsid w:val="00B95251"/>
    <w:rsid w:val="00B9531A"/>
    <w:rsid w:val="00BA6252"/>
    <w:rsid w:val="00BA6FAE"/>
    <w:rsid w:val="00BB062A"/>
    <w:rsid w:val="00BB4128"/>
    <w:rsid w:val="00BB65A8"/>
    <w:rsid w:val="00BB7888"/>
    <w:rsid w:val="00BC0844"/>
    <w:rsid w:val="00BC239D"/>
    <w:rsid w:val="00BC2858"/>
    <w:rsid w:val="00BC54AF"/>
    <w:rsid w:val="00BC6CAC"/>
    <w:rsid w:val="00BD5A4D"/>
    <w:rsid w:val="00BE70BA"/>
    <w:rsid w:val="00BF3D2F"/>
    <w:rsid w:val="00BF4BE9"/>
    <w:rsid w:val="00C03E94"/>
    <w:rsid w:val="00C04FF5"/>
    <w:rsid w:val="00C06609"/>
    <w:rsid w:val="00C11AD1"/>
    <w:rsid w:val="00C12A8A"/>
    <w:rsid w:val="00C13E8E"/>
    <w:rsid w:val="00C158FE"/>
    <w:rsid w:val="00C1621B"/>
    <w:rsid w:val="00C17BDD"/>
    <w:rsid w:val="00C2097A"/>
    <w:rsid w:val="00C2353D"/>
    <w:rsid w:val="00C32214"/>
    <w:rsid w:val="00C345DE"/>
    <w:rsid w:val="00C34EDE"/>
    <w:rsid w:val="00C35E32"/>
    <w:rsid w:val="00C3628D"/>
    <w:rsid w:val="00C37411"/>
    <w:rsid w:val="00C44F55"/>
    <w:rsid w:val="00C50846"/>
    <w:rsid w:val="00C517AF"/>
    <w:rsid w:val="00C54BA1"/>
    <w:rsid w:val="00C57034"/>
    <w:rsid w:val="00C6034E"/>
    <w:rsid w:val="00C60EC0"/>
    <w:rsid w:val="00C61F26"/>
    <w:rsid w:val="00C61FE9"/>
    <w:rsid w:val="00C65166"/>
    <w:rsid w:val="00C67E57"/>
    <w:rsid w:val="00C70A01"/>
    <w:rsid w:val="00C70CA9"/>
    <w:rsid w:val="00C7252B"/>
    <w:rsid w:val="00C7334A"/>
    <w:rsid w:val="00C734FA"/>
    <w:rsid w:val="00C85226"/>
    <w:rsid w:val="00C876BE"/>
    <w:rsid w:val="00C95047"/>
    <w:rsid w:val="00C96197"/>
    <w:rsid w:val="00C96A4D"/>
    <w:rsid w:val="00C9794E"/>
    <w:rsid w:val="00CA20A6"/>
    <w:rsid w:val="00CA361F"/>
    <w:rsid w:val="00CB0AB4"/>
    <w:rsid w:val="00CB1FB2"/>
    <w:rsid w:val="00CB2CAE"/>
    <w:rsid w:val="00CB5D54"/>
    <w:rsid w:val="00CC0434"/>
    <w:rsid w:val="00CC0D8D"/>
    <w:rsid w:val="00CC266F"/>
    <w:rsid w:val="00CC281B"/>
    <w:rsid w:val="00CD10D3"/>
    <w:rsid w:val="00CD2CE8"/>
    <w:rsid w:val="00CD57E2"/>
    <w:rsid w:val="00CE0DDE"/>
    <w:rsid w:val="00CE1A51"/>
    <w:rsid w:val="00CE5C12"/>
    <w:rsid w:val="00CE6423"/>
    <w:rsid w:val="00CE7825"/>
    <w:rsid w:val="00CF2610"/>
    <w:rsid w:val="00CF4F20"/>
    <w:rsid w:val="00CF54DF"/>
    <w:rsid w:val="00CF7FDF"/>
    <w:rsid w:val="00D0052B"/>
    <w:rsid w:val="00D013F4"/>
    <w:rsid w:val="00D017FA"/>
    <w:rsid w:val="00D01A78"/>
    <w:rsid w:val="00D03489"/>
    <w:rsid w:val="00D03E3A"/>
    <w:rsid w:val="00D04565"/>
    <w:rsid w:val="00D0617E"/>
    <w:rsid w:val="00D0632A"/>
    <w:rsid w:val="00D07201"/>
    <w:rsid w:val="00D0782D"/>
    <w:rsid w:val="00D22B16"/>
    <w:rsid w:val="00D251EC"/>
    <w:rsid w:val="00D327D4"/>
    <w:rsid w:val="00D36615"/>
    <w:rsid w:val="00D369AB"/>
    <w:rsid w:val="00D40262"/>
    <w:rsid w:val="00D433D9"/>
    <w:rsid w:val="00D50ADC"/>
    <w:rsid w:val="00D530E0"/>
    <w:rsid w:val="00D55568"/>
    <w:rsid w:val="00D6296A"/>
    <w:rsid w:val="00D679F6"/>
    <w:rsid w:val="00D67A0F"/>
    <w:rsid w:val="00D7424C"/>
    <w:rsid w:val="00D77A49"/>
    <w:rsid w:val="00D77F86"/>
    <w:rsid w:val="00D82B25"/>
    <w:rsid w:val="00D85F6E"/>
    <w:rsid w:val="00D907B5"/>
    <w:rsid w:val="00D91340"/>
    <w:rsid w:val="00D915FD"/>
    <w:rsid w:val="00D94384"/>
    <w:rsid w:val="00D95246"/>
    <w:rsid w:val="00D95640"/>
    <w:rsid w:val="00DA0A38"/>
    <w:rsid w:val="00DA1648"/>
    <w:rsid w:val="00DA1AB8"/>
    <w:rsid w:val="00DA66CD"/>
    <w:rsid w:val="00DA755D"/>
    <w:rsid w:val="00DB4AD4"/>
    <w:rsid w:val="00DC1D94"/>
    <w:rsid w:val="00DD120D"/>
    <w:rsid w:val="00DD4EF6"/>
    <w:rsid w:val="00DD5185"/>
    <w:rsid w:val="00DD653D"/>
    <w:rsid w:val="00DD6854"/>
    <w:rsid w:val="00DD792F"/>
    <w:rsid w:val="00DD7C11"/>
    <w:rsid w:val="00DE0200"/>
    <w:rsid w:val="00DE1404"/>
    <w:rsid w:val="00DE1D24"/>
    <w:rsid w:val="00DE1EFC"/>
    <w:rsid w:val="00DE2C94"/>
    <w:rsid w:val="00DE6671"/>
    <w:rsid w:val="00DE7C80"/>
    <w:rsid w:val="00DF0475"/>
    <w:rsid w:val="00DF0B38"/>
    <w:rsid w:val="00DF476E"/>
    <w:rsid w:val="00E0381B"/>
    <w:rsid w:val="00E03841"/>
    <w:rsid w:val="00E04E4D"/>
    <w:rsid w:val="00E14742"/>
    <w:rsid w:val="00E227B5"/>
    <w:rsid w:val="00E25945"/>
    <w:rsid w:val="00E26380"/>
    <w:rsid w:val="00E2644B"/>
    <w:rsid w:val="00E300A0"/>
    <w:rsid w:val="00E315B5"/>
    <w:rsid w:val="00E31727"/>
    <w:rsid w:val="00E325A7"/>
    <w:rsid w:val="00E37322"/>
    <w:rsid w:val="00E4033D"/>
    <w:rsid w:val="00E40C15"/>
    <w:rsid w:val="00E41B10"/>
    <w:rsid w:val="00E41FF5"/>
    <w:rsid w:val="00E449AE"/>
    <w:rsid w:val="00E46249"/>
    <w:rsid w:val="00E464DA"/>
    <w:rsid w:val="00E52E60"/>
    <w:rsid w:val="00E54C79"/>
    <w:rsid w:val="00E562A2"/>
    <w:rsid w:val="00E6459D"/>
    <w:rsid w:val="00E74ED5"/>
    <w:rsid w:val="00E75339"/>
    <w:rsid w:val="00E801B1"/>
    <w:rsid w:val="00E81951"/>
    <w:rsid w:val="00E8311E"/>
    <w:rsid w:val="00E91BC8"/>
    <w:rsid w:val="00E91F87"/>
    <w:rsid w:val="00EA33C5"/>
    <w:rsid w:val="00EA3E84"/>
    <w:rsid w:val="00EA41F5"/>
    <w:rsid w:val="00EB1DBA"/>
    <w:rsid w:val="00EB2FBE"/>
    <w:rsid w:val="00EB442A"/>
    <w:rsid w:val="00EC2650"/>
    <w:rsid w:val="00EC2C5F"/>
    <w:rsid w:val="00EC34BB"/>
    <w:rsid w:val="00EC6114"/>
    <w:rsid w:val="00ED05CC"/>
    <w:rsid w:val="00ED2785"/>
    <w:rsid w:val="00ED2AB2"/>
    <w:rsid w:val="00ED364E"/>
    <w:rsid w:val="00ED60AA"/>
    <w:rsid w:val="00ED71F9"/>
    <w:rsid w:val="00ED79BF"/>
    <w:rsid w:val="00EE0F32"/>
    <w:rsid w:val="00EE1DBF"/>
    <w:rsid w:val="00EE4045"/>
    <w:rsid w:val="00EE6064"/>
    <w:rsid w:val="00EE7157"/>
    <w:rsid w:val="00EF1AF8"/>
    <w:rsid w:val="00EF5AEC"/>
    <w:rsid w:val="00EF71D3"/>
    <w:rsid w:val="00F01241"/>
    <w:rsid w:val="00F017A1"/>
    <w:rsid w:val="00F04289"/>
    <w:rsid w:val="00F07060"/>
    <w:rsid w:val="00F17737"/>
    <w:rsid w:val="00F23A34"/>
    <w:rsid w:val="00F23B6E"/>
    <w:rsid w:val="00F24AF1"/>
    <w:rsid w:val="00F251A6"/>
    <w:rsid w:val="00F27693"/>
    <w:rsid w:val="00F321F8"/>
    <w:rsid w:val="00F32DD4"/>
    <w:rsid w:val="00F3734E"/>
    <w:rsid w:val="00F374D4"/>
    <w:rsid w:val="00F424B3"/>
    <w:rsid w:val="00F42B49"/>
    <w:rsid w:val="00F43BE8"/>
    <w:rsid w:val="00F46142"/>
    <w:rsid w:val="00F5480C"/>
    <w:rsid w:val="00F550D8"/>
    <w:rsid w:val="00F57130"/>
    <w:rsid w:val="00F61924"/>
    <w:rsid w:val="00F6513C"/>
    <w:rsid w:val="00F65C70"/>
    <w:rsid w:val="00F65D97"/>
    <w:rsid w:val="00F70F94"/>
    <w:rsid w:val="00F72EF4"/>
    <w:rsid w:val="00F7312F"/>
    <w:rsid w:val="00F81DC4"/>
    <w:rsid w:val="00F869DF"/>
    <w:rsid w:val="00F86BB9"/>
    <w:rsid w:val="00F877DC"/>
    <w:rsid w:val="00F923E0"/>
    <w:rsid w:val="00F92D92"/>
    <w:rsid w:val="00FA057D"/>
    <w:rsid w:val="00FA153F"/>
    <w:rsid w:val="00FA3E53"/>
    <w:rsid w:val="00FA5711"/>
    <w:rsid w:val="00FA5E9E"/>
    <w:rsid w:val="00FC0139"/>
    <w:rsid w:val="00FC3BFF"/>
    <w:rsid w:val="00FC63B3"/>
    <w:rsid w:val="00FD0862"/>
    <w:rsid w:val="00FD2299"/>
    <w:rsid w:val="00FD42B7"/>
    <w:rsid w:val="00FD64D3"/>
    <w:rsid w:val="00FD7400"/>
    <w:rsid w:val="00FE4267"/>
    <w:rsid w:val="00FF072F"/>
    <w:rsid w:val="00FF38C4"/>
    <w:rsid w:val="00FF5548"/>
    <w:rsid w:val="00FF6B35"/>
    <w:rsid w:val="00FF7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65EBB"/>
  <w15:docId w15:val="{F8A8B4F9-B527-4564-9266-A02A68AA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63925"/>
    <w:rPr>
      <w:color w:val="000000"/>
    </w:rPr>
  </w:style>
  <w:style w:type="paragraph" w:styleId="1">
    <w:name w:val="heading 1"/>
    <w:basedOn w:val="a"/>
    <w:next w:val="a"/>
    <w:link w:val="10"/>
    <w:uiPriority w:val="9"/>
    <w:qFormat/>
    <w:rsid w:val="00C37411"/>
    <w:pPr>
      <w:keepNext/>
      <w:keepLines/>
      <w:widowControl/>
      <w:spacing w:before="240" w:line="276" w:lineRule="auto"/>
      <w:outlineLvl w:val="0"/>
    </w:pPr>
    <w:rPr>
      <w:rFonts w:asciiTheme="majorHAnsi" w:eastAsiaTheme="majorEastAsia" w:hAnsiTheme="majorHAnsi" w:cstheme="majorBidi"/>
      <w:color w:val="365F91" w:themeColor="accent1" w:themeShade="BF"/>
      <w:sz w:val="32"/>
      <w:szCs w:val="32"/>
      <w:lang w:eastAsia="en-US" w:bidi="ar-SA"/>
    </w:rPr>
  </w:style>
  <w:style w:type="paragraph" w:styleId="2">
    <w:name w:val="heading 2"/>
    <w:basedOn w:val="a"/>
    <w:next w:val="a"/>
    <w:link w:val="20"/>
    <w:uiPriority w:val="9"/>
    <w:qFormat/>
    <w:rsid w:val="003F5545"/>
    <w:pPr>
      <w:keepNext/>
      <w:keepLines/>
      <w:widowControl/>
      <w:spacing w:before="200"/>
      <w:outlineLvl w:val="1"/>
    </w:pPr>
    <w:rPr>
      <w:rFonts w:asciiTheme="majorHAnsi" w:eastAsia="Times New Roman" w:hAnsiTheme="majorHAnsi" w:cs="Times New Roman"/>
      <w:b/>
      <w:color w:val="4F81BD" w:themeColor="accent1"/>
      <w:sz w:val="26"/>
      <w:szCs w:val="20"/>
      <w:lang w:bidi="ar-SA"/>
    </w:rPr>
  </w:style>
  <w:style w:type="paragraph" w:styleId="3">
    <w:name w:val="heading 3"/>
    <w:basedOn w:val="a"/>
    <w:next w:val="a"/>
    <w:link w:val="30"/>
    <w:uiPriority w:val="9"/>
    <w:qFormat/>
    <w:rsid w:val="003F5545"/>
    <w:pPr>
      <w:keepNext/>
      <w:keepLines/>
      <w:widowControl/>
      <w:spacing w:before="200" w:line="276" w:lineRule="auto"/>
      <w:outlineLvl w:val="2"/>
    </w:pPr>
    <w:rPr>
      <w:rFonts w:ascii="Calibri Light" w:eastAsia="Times New Roman" w:hAnsi="Calibri Light" w:cs="Times New Roman"/>
      <w:b/>
      <w:color w:val="5B9BD5"/>
      <w:sz w:val="22"/>
      <w:szCs w:val="20"/>
      <w:lang w:bidi="ar-SA"/>
    </w:rPr>
  </w:style>
  <w:style w:type="paragraph" w:styleId="4">
    <w:name w:val="heading 4"/>
    <w:next w:val="a"/>
    <w:link w:val="40"/>
    <w:uiPriority w:val="9"/>
    <w:qFormat/>
    <w:rsid w:val="003F5545"/>
    <w:pPr>
      <w:widowControl/>
      <w:spacing w:before="120" w:after="120" w:line="276" w:lineRule="auto"/>
      <w:jc w:val="both"/>
      <w:outlineLvl w:val="3"/>
    </w:pPr>
    <w:rPr>
      <w:rFonts w:ascii="XO Thames" w:eastAsia="Times New Roman" w:hAnsi="XO Thames" w:cs="Times New Roman"/>
      <w:b/>
      <w:color w:val="000000"/>
      <w:szCs w:val="20"/>
      <w:lang w:bidi="ar-SA"/>
    </w:rPr>
  </w:style>
  <w:style w:type="paragraph" w:styleId="5">
    <w:name w:val="heading 5"/>
    <w:next w:val="a"/>
    <w:link w:val="50"/>
    <w:uiPriority w:val="9"/>
    <w:qFormat/>
    <w:rsid w:val="003F5545"/>
    <w:pPr>
      <w:widowControl/>
      <w:spacing w:before="120" w:after="120" w:line="276" w:lineRule="auto"/>
      <w:jc w:val="both"/>
      <w:outlineLvl w:val="4"/>
    </w:pPr>
    <w:rPr>
      <w:rFonts w:ascii="XO Thames" w:eastAsia="Times New Roman" w:hAnsi="XO Thames" w:cs="Times New Roman"/>
      <w:b/>
      <w:color w:val="000000"/>
      <w:sz w:val="22"/>
      <w:szCs w:val="20"/>
      <w:lang w:bidi="ar-SA"/>
    </w:rPr>
  </w:style>
  <w:style w:type="paragraph" w:styleId="6">
    <w:name w:val="heading 6"/>
    <w:basedOn w:val="a"/>
    <w:next w:val="a"/>
    <w:link w:val="60"/>
    <w:uiPriority w:val="9"/>
    <w:qFormat/>
    <w:rsid w:val="003F5545"/>
    <w:pPr>
      <w:keepNext/>
      <w:keepLines/>
      <w:widowControl/>
      <w:spacing w:before="200"/>
      <w:outlineLvl w:val="5"/>
    </w:pPr>
    <w:rPr>
      <w:rFonts w:asciiTheme="majorHAnsi" w:eastAsia="Times New Roman" w:hAnsiTheme="majorHAnsi" w:cs="Times New Roman"/>
      <w:i/>
      <w:color w:val="243F60" w:themeColor="accent1" w:themeShade="7F"/>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Pr>
      <w:rFonts w:ascii="Arial" w:eastAsia="Arial" w:hAnsi="Arial" w:cs="Arial"/>
      <w:b w:val="0"/>
      <w:bCs w:val="0"/>
      <w:i w:val="0"/>
      <w:iCs w:val="0"/>
      <w:smallCaps w:val="0"/>
      <w:strike w:val="0"/>
      <w:u w:val="none"/>
    </w:rPr>
  </w:style>
  <w:style w:type="character" w:customStyle="1" w:styleId="a5">
    <w:name w:val="Основной текст_"/>
    <w:basedOn w:val="a0"/>
    <w:link w:val="11"/>
    <w:rPr>
      <w:rFonts w:ascii="Arial" w:eastAsia="Arial" w:hAnsi="Arial" w:cs="Arial"/>
      <w:b w:val="0"/>
      <w:bCs w:val="0"/>
      <w:i w:val="0"/>
      <w:iCs w:val="0"/>
      <w:smallCaps w:val="0"/>
      <w:strike w:val="0"/>
      <w:u w:val="none"/>
    </w:rPr>
  </w:style>
  <w:style w:type="character" w:customStyle="1" w:styleId="31">
    <w:name w:val="Основной текст (3)_"/>
    <w:basedOn w:val="a0"/>
    <w:link w:val="32"/>
    <w:rPr>
      <w:rFonts w:ascii="Century Schoolbook" w:eastAsia="Century Schoolbook" w:hAnsi="Century Schoolbook" w:cs="Century Schoolbook"/>
      <w:b/>
      <w:bCs/>
      <w:i w:val="0"/>
      <w:iCs w:val="0"/>
      <w:smallCaps w:val="0"/>
      <w:strike w:val="0"/>
      <w:color w:val="5199EE"/>
      <w:sz w:val="20"/>
      <w:szCs w:val="20"/>
      <w:u w:val="none"/>
    </w:rPr>
  </w:style>
  <w:style w:type="character" w:customStyle="1" w:styleId="41">
    <w:name w:val="Заголовок №4_"/>
    <w:basedOn w:val="a0"/>
    <w:link w:val="42"/>
    <w:rPr>
      <w:rFonts w:ascii="Arial" w:eastAsia="Arial" w:hAnsi="Arial" w:cs="Arial"/>
      <w:b/>
      <w:bCs/>
      <w:i w:val="0"/>
      <w:iCs w:val="0"/>
      <w:smallCaps w:val="0"/>
      <w:strike w:val="0"/>
      <w:u w:val="none"/>
    </w:rPr>
  </w:style>
  <w:style w:type="character" w:customStyle="1" w:styleId="a6">
    <w:name w:val="Подпись к таблице_"/>
    <w:basedOn w:val="a0"/>
    <w:link w:val="a7"/>
    <w:rPr>
      <w:rFonts w:ascii="Arial" w:eastAsia="Arial" w:hAnsi="Arial" w:cs="Arial"/>
      <w:b w:val="0"/>
      <w:bCs w:val="0"/>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3">
    <w:name w:val="Заголовок №3_"/>
    <w:basedOn w:val="a0"/>
    <w:link w:val="34"/>
    <w:rPr>
      <w:rFonts w:ascii="Times New Roman" w:eastAsia="Times New Roman" w:hAnsi="Times New Roman" w:cs="Times New Roman"/>
      <w:b/>
      <w:bCs/>
      <w:i w:val="0"/>
      <w:iCs w:val="0"/>
      <w:smallCaps w:val="0"/>
      <w:strike w:val="0"/>
      <w:color w:val="5199EE"/>
      <w:sz w:val="30"/>
      <w:szCs w:val="30"/>
      <w:u w:val="none"/>
    </w:rPr>
  </w:style>
  <w:style w:type="character" w:customStyle="1" w:styleId="12">
    <w:name w:val="Заголовок №1_"/>
    <w:basedOn w:val="a0"/>
    <w:link w:val="13"/>
    <w:rPr>
      <w:rFonts w:ascii="Times New Roman" w:eastAsia="Times New Roman" w:hAnsi="Times New Roman" w:cs="Times New Roman"/>
      <w:b w:val="0"/>
      <w:bCs w:val="0"/>
      <w:i w:val="0"/>
      <w:iCs w:val="0"/>
      <w:smallCaps/>
      <w:strike w:val="0"/>
      <w:color w:val="5199EE"/>
      <w:sz w:val="40"/>
      <w:szCs w:val="40"/>
      <w:u w:val="non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color w:val="5199EE"/>
      <w:sz w:val="36"/>
      <w:szCs w:val="36"/>
      <w:u w:val="none"/>
    </w:rPr>
  </w:style>
  <w:style w:type="character" w:customStyle="1" w:styleId="61">
    <w:name w:val="Основной текст (6)_"/>
    <w:basedOn w:val="a0"/>
    <w:link w:val="62"/>
    <w:rPr>
      <w:rFonts w:ascii="Arial" w:eastAsia="Arial" w:hAnsi="Arial" w:cs="Arial"/>
      <w:b/>
      <w:bCs/>
      <w:i w:val="0"/>
      <w:iCs w:val="0"/>
      <w:smallCaps w:val="0"/>
      <w:strike w:val="0"/>
      <w:sz w:val="20"/>
      <w:szCs w:val="20"/>
      <w:u w:val="none"/>
      <w:lang w:val="en-US" w:eastAsia="en-US" w:bidi="en-US"/>
    </w:rPr>
  </w:style>
  <w:style w:type="paragraph" w:customStyle="1" w:styleId="a4">
    <w:name w:val="Другое"/>
    <w:basedOn w:val="a"/>
    <w:link w:val="a3"/>
    <w:pPr>
      <w:spacing w:line="360" w:lineRule="auto"/>
      <w:ind w:firstLine="400"/>
    </w:pPr>
    <w:rPr>
      <w:rFonts w:ascii="Arial" w:eastAsia="Arial" w:hAnsi="Arial" w:cs="Arial"/>
    </w:rPr>
  </w:style>
  <w:style w:type="paragraph" w:customStyle="1" w:styleId="11">
    <w:name w:val="Основной текст1"/>
    <w:basedOn w:val="a"/>
    <w:link w:val="a5"/>
    <w:pPr>
      <w:spacing w:line="360" w:lineRule="auto"/>
      <w:ind w:firstLine="400"/>
    </w:pPr>
    <w:rPr>
      <w:rFonts w:ascii="Arial" w:eastAsia="Arial" w:hAnsi="Arial" w:cs="Arial"/>
    </w:rPr>
  </w:style>
  <w:style w:type="paragraph" w:customStyle="1" w:styleId="32">
    <w:name w:val="Основной текст (3)"/>
    <w:basedOn w:val="a"/>
    <w:link w:val="31"/>
    <w:pPr>
      <w:spacing w:line="420" w:lineRule="auto"/>
    </w:pPr>
    <w:rPr>
      <w:rFonts w:ascii="Century Schoolbook" w:eastAsia="Century Schoolbook" w:hAnsi="Century Schoolbook" w:cs="Century Schoolbook"/>
      <w:b/>
      <w:bCs/>
      <w:color w:val="5199EE"/>
      <w:sz w:val="20"/>
      <w:szCs w:val="20"/>
    </w:rPr>
  </w:style>
  <w:style w:type="paragraph" w:customStyle="1" w:styleId="42">
    <w:name w:val="Заголовок №4"/>
    <w:basedOn w:val="a"/>
    <w:link w:val="41"/>
    <w:pPr>
      <w:spacing w:line="360" w:lineRule="auto"/>
      <w:ind w:firstLine="720"/>
      <w:outlineLvl w:val="3"/>
    </w:pPr>
    <w:rPr>
      <w:rFonts w:ascii="Arial" w:eastAsia="Arial" w:hAnsi="Arial" w:cs="Arial"/>
      <w:b/>
      <w:bCs/>
    </w:rPr>
  </w:style>
  <w:style w:type="paragraph" w:customStyle="1" w:styleId="a7">
    <w:name w:val="Подпись к таблице"/>
    <w:basedOn w:val="a"/>
    <w:link w:val="a6"/>
    <w:rPr>
      <w:rFonts w:ascii="Arial" w:eastAsia="Arial" w:hAnsi="Arial" w:cs="Arial"/>
    </w:rPr>
  </w:style>
  <w:style w:type="paragraph" w:customStyle="1" w:styleId="22">
    <w:name w:val="Основной текст (2)"/>
    <w:basedOn w:val="a"/>
    <w:link w:val="21"/>
    <w:pPr>
      <w:spacing w:after="80"/>
    </w:pPr>
    <w:rPr>
      <w:rFonts w:ascii="Times New Roman" w:eastAsia="Times New Roman" w:hAnsi="Times New Roman" w:cs="Times New Roman"/>
      <w:sz w:val="20"/>
      <w:szCs w:val="20"/>
    </w:rPr>
  </w:style>
  <w:style w:type="paragraph" w:customStyle="1" w:styleId="34">
    <w:name w:val="Заголовок №3"/>
    <w:basedOn w:val="a"/>
    <w:link w:val="33"/>
    <w:pPr>
      <w:spacing w:after="200"/>
      <w:ind w:left="6540"/>
      <w:outlineLvl w:val="2"/>
    </w:pPr>
    <w:rPr>
      <w:rFonts w:ascii="Times New Roman" w:eastAsia="Times New Roman" w:hAnsi="Times New Roman" w:cs="Times New Roman"/>
      <w:b/>
      <w:bCs/>
      <w:color w:val="5199EE"/>
      <w:sz w:val="30"/>
      <w:szCs w:val="30"/>
    </w:rPr>
  </w:style>
  <w:style w:type="paragraph" w:customStyle="1" w:styleId="13">
    <w:name w:val="Заголовок №1"/>
    <w:basedOn w:val="a"/>
    <w:link w:val="12"/>
    <w:pPr>
      <w:outlineLvl w:val="0"/>
    </w:pPr>
    <w:rPr>
      <w:rFonts w:ascii="Times New Roman" w:eastAsia="Times New Roman" w:hAnsi="Times New Roman" w:cs="Times New Roman"/>
      <w:smallCaps/>
      <w:color w:val="5199EE"/>
      <w:sz w:val="40"/>
      <w:szCs w:val="40"/>
    </w:rPr>
  </w:style>
  <w:style w:type="paragraph" w:customStyle="1" w:styleId="24">
    <w:name w:val="Заголовок №2"/>
    <w:basedOn w:val="a"/>
    <w:link w:val="23"/>
    <w:pPr>
      <w:spacing w:after="100" w:line="211" w:lineRule="auto"/>
      <w:outlineLvl w:val="1"/>
    </w:pPr>
    <w:rPr>
      <w:rFonts w:ascii="Times New Roman" w:eastAsia="Times New Roman" w:hAnsi="Times New Roman" w:cs="Times New Roman"/>
      <w:color w:val="5199EE"/>
      <w:sz w:val="36"/>
      <w:szCs w:val="36"/>
    </w:rPr>
  </w:style>
  <w:style w:type="paragraph" w:customStyle="1" w:styleId="62">
    <w:name w:val="Основной текст (6)"/>
    <w:basedOn w:val="a"/>
    <w:link w:val="61"/>
    <w:pPr>
      <w:spacing w:after="240" w:line="252" w:lineRule="auto"/>
      <w:jc w:val="center"/>
    </w:pPr>
    <w:rPr>
      <w:rFonts w:ascii="Arial" w:eastAsia="Arial" w:hAnsi="Arial" w:cs="Arial"/>
      <w:b/>
      <w:bCs/>
      <w:sz w:val="20"/>
      <w:szCs w:val="20"/>
      <w:lang w:val="en-US" w:eastAsia="en-US" w:bidi="en-US"/>
    </w:rPr>
  </w:style>
  <w:style w:type="character" w:customStyle="1" w:styleId="10">
    <w:name w:val="Заголовок 1 Знак"/>
    <w:basedOn w:val="a0"/>
    <w:link w:val="1"/>
    <w:rsid w:val="00C37411"/>
    <w:rPr>
      <w:rFonts w:asciiTheme="majorHAnsi" w:eastAsiaTheme="majorEastAsia" w:hAnsiTheme="majorHAnsi" w:cstheme="majorBidi"/>
      <w:color w:val="365F91" w:themeColor="accent1" w:themeShade="BF"/>
      <w:sz w:val="32"/>
      <w:szCs w:val="32"/>
      <w:lang w:eastAsia="en-US" w:bidi="ar-SA"/>
    </w:rPr>
  </w:style>
  <w:style w:type="paragraph" w:styleId="a8">
    <w:name w:val="header"/>
    <w:basedOn w:val="a"/>
    <w:link w:val="a9"/>
    <w:unhideWhenUsed/>
    <w:rsid w:val="00E26380"/>
    <w:pPr>
      <w:tabs>
        <w:tab w:val="center" w:pos="4677"/>
        <w:tab w:val="right" w:pos="9355"/>
      </w:tabs>
    </w:pPr>
  </w:style>
  <w:style w:type="character" w:customStyle="1" w:styleId="a9">
    <w:name w:val="Верхний колонтитул Знак"/>
    <w:basedOn w:val="a0"/>
    <w:link w:val="a8"/>
    <w:rsid w:val="00E26380"/>
    <w:rPr>
      <w:color w:val="000000"/>
    </w:rPr>
  </w:style>
  <w:style w:type="paragraph" w:styleId="aa">
    <w:name w:val="footer"/>
    <w:basedOn w:val="a"/>
    <w:link w:val="ab"/>
    <w:uiPriority w:val="99"/>
    <w:unhideWhenUsed/>
    <w:rsid w:val="00E26380"/>
    <w:pPr>
      <w:tabs>
        <w:tab w:val="center" w:pos="4677"/>
        <w:tab w:val="right" w:pos="9355"/>
      </w:tabs>
    </w:pPr>
  </w:style>
  <w:style w:type="character" w:customStyle="1" w:styleId="ab">
    <w:name w:val="Нижний колонтитул Знак"/>
    <w:basedOn w:val="a0"/>
    <w:link w:val="aa"/>
    <w:uiPriority w:val="99"/>
    <w:rsid w:val="00E26380"/>
    <w:rPr>
      <w:color w:val="000000"/>
    </w:rPr>
  </w:style>
  <w:style w:type="paragraph" w:styleId="ac">
    <w:name w:val="Balloon Text"/>
    <w:basedOn w:val="a"/>
    <w:link w:val="ad"/>
    <w:unhideWhenUsed/>
    <w:rsid w:val="009B6DE1"/>
    <w:rPr>
      <w:rFonts w:ascii="Tahoma" w:hAnsi="Tahoma" w:cs="Tahoma"/>
      <w:sz w:val="16"/>
      <w:szCs w:val="16"/>
    </w:rPr>
  </w:style>
  <w:style w:type="character" w:customStyle="1" w:styleId="ad">
    <w:name w:val="Текст выноски Знак"/>
    <w:basedOn w:val="a0"/>
    <w:link w:val="ac"/>
    <w:rsid w:val="009B6DE1"/>
    <w:rPr>
      <w:rFonts w:ascii="Tahoma" w:hAnsi="Tahoma" w:cs="Tahoma"/>
      <w:color w:val="000000"/>
      <w:sz w:val="16"/>
      <w:szCs w:val="16"/>
    </w:rPr>
  </w:style>
  <w:style w:type="paragraph" w:styleId="ae">
    <w:name w:val="footnote text"/>
    <w:basedOn w:val="a"/>
    <w:link w:val="af"/>
    <w:uiPriority w:val="99"/>
    <w:semiHidden/>
    <w:unhideWhenUsed/>
    <w:rsid w:val="00164410"/>
    <w:rPr>
      <w:sz w:val="20"/>
      <w:szCs w:val="20"/>
    </w:rPr>
  </w:style>
  <w:style w:type="character" w:customStyle="1" w:styleId="af">
    <w:name w:val="Текст сноски Знак"/>
    <w:basedOn w:val="a0"/>
    <w:link w:val="ae"/>
    <w:uiPriority w:val="99"/>
    <w:semiHidden/>
    <w:rsid w:val="00164410"/>
    <w:rPr>
      <w:color w:val="000000"/>
      <w:sz w:val="20"/>
      <w:szCs w:val="20"/>
    </w:rPr>
  </w:style>
  <w:style w:type="character" w:styleId="af0">
    <w:name w:val="footnote reference"/>
    <w:basedOn w:val="a0"/>
    <w:link w:val="14"/>
    <w:uiPriority w:val="99"/>
    <w:unhideWhenUsed/>
    <w:rsid w:val="00164410"/>
    <w:rPr>
      <w:vertAlign w:val="superscript"/>
    </w:rPr>
  </w:style>
  <w:style w:type="paragraph" w:styleId="af1">
    <w:name w:val="List Paragraph"/>
    <w:basedOn w:val="a"/>
    <w:link w:val="af2"/>
    <w:uiPriority w:val="34"/>
    <w:qFormat/>
    <w:rsid w:val="00322732"/>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paragraph" w:styleId="af3">
    <w:name w:val="Normal (Web)"/>
    <w:basedOn w:val="a"/>
    <w:link w:val="af4"/>
    <w:unhideWhenUsed/>
    <w:rsid w:val="007C2064"/>
    <w:pPr>
      <w:widowControl/>
      <w:spacing w:before="100" w:beforeAutospacing="1" w:after="100" w:afterAutospacing="1"/>
    </w:pPr>
    <w:rPr>
      <w:rFonts w:ascii="Times New Roman" w:eastAsiaTheme="minorEastAsia" w:hAnsi="Times New Roman" w:cs="Times New Roman"/>
      <w:color w:val="auto"/>
      <w:lang w:bidi="ar-SA"/>
    </w:rPr>
  </w:style>
  <w:style w:type="table" w:styleId="af5">
    <w:name w:val="Table Grid"/>
    <w:basedOn w:val="a1"/>
    <w:rsid w:val="00583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A86C9E"/>
  </w:style>
  <w:style w:type="character" w:styleId="af6">
    <w:name w:val="Placeholder Text"/>
    <w:basedOn w:val="a0"/>
    <w:uiPriority w:val="99"/>
    <w:semiHidden/>
    <w:rsid w:val="00A86C9E"/>
    <w:rPr>
      <w:color w:val="808080"/>
    </w:rPr>
  </w:style>
  <w:style w:type="table" w:customStyle="1" w:styleId="16">
    <w:name w:val="Сетка таблицы1"/>
    <w:basedOn w:val="a1"/>
    <w:next w:val="af5"/>
    <w:rsid w:val="00A8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5"/>
    <w:uiPriority w:val="59"/>
    <w:rsid w:val="00FF6B35"/>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5"/>
    <w:uiPriority w:val="39"/>
    <w:rsid w:val="008C1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5"/>
    <w:uiPriority w:val="59"/>
    <w:rsid w:val="00B80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
    <w:link w:val="af8"/>
    <w:uiPriority w:val="99"/>
    <w:semiHidden/>
    <w:unhideWhenUsed/>
    <w:rsid w:val="004758F2"/>
    <w:pPr>
      <w:spacing w:after="120"/>
    </w:pPr>
  </w:style>
  <w:style w:type="character" w:customStyle="1" w:styleId="af8">
    <w:name w:val="Основной текст Знак"/>
    <w:basedOn w:val="a0"/>
    <w:link w:val="af7"/>
    <w:uiPriority w:val="99"/>
    <w:semiHidden/>
    <w:rsid w:val="004758F2"/>
    <w:rPr>
      <w:color w:val="000000"/>
    </w:rPr>
  </w:style>
  <w:style w:type="table" w:customStyle="1" w:styleId="111">
    <w:name w:val="Сетка таблицы111"/>
    <w:basedOn w:val="a1"/>
    <w:next w:val="af5"/>
    <w:uiPriority w:val="39"/>
    <w:rsid w:val="004758F2"/>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5"/>
    <w:uiPriority w:val="39"/>
    <w:rsid w:val="005619F9"/>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Обычный2"/>
    <w:rsid w:val="00F07060"/>
    <w:pPr>
      <w:widowControl/>
      <w:suppressAutoHyphens/>
      <w:overflowPunct w:val="0"/>
      <w:autoSpaceDE w:val="0"/>
      <w:textAlignment w:val="baseline"/>
    </w:pPr>
    <w:rPr>
      <w:rFonts w:ascii="Times New Roman" w:eastAsia="Times New Roman" w:hAnsi="Times New Roman" w:cs="Times New Roman"/>
      <w:kern w:val="1"/>
      <w:sz w:val="20"/>
      <w:szCs w:val="20"/>
      <w:lang w:eastAsia="ar-SA" w:bidi="ar-SA"/>
    </w:rPr>
  </w:style>
  <w:style w:type="paragraph" w:customStyle="1" w:styleId="af9">
    <w:name w:val="Наименование_англ"/>
    <w:basedOn w:val="a"/>
    <w:link w:val="afa"/>
    <w:rsid w:val="00F07060"/>
    <w:pPr>
      <w:autoSpaceDE w:val="0"/>
      <w:autoSpaceDN w:val="0"/>
      <w:adjustRightInd w:val="0"/>
      <w:spacing w:line="360" w:lineRule="auto"/>
      <w:jc w:val="center"/>
    </w:pPr>
    <w:rPr>
      <w:rFonts w:ascii="Calibri" w:eastAsia="Calibri" w:hAnsi="Calibri" w:cs="Times New Roman"/>
      <w:color w:val="auto"/>
      <w:sz w:val="28"/>
      <w:szCs w:val="20"/>
      <w:lang w:val="en-US" w:bidi="ar-SA"/>
    </w:rPr>
  </w:style>
  <w:style w:type="character" w:customStyle="1" w:styleId="afa">
    <w:name w:val="Наименование_англ Знак"/>
    <w:link w:val="af9"/>
    <w:rsid w:val="00F07060"/>
    <w:rPr>
      <w:rFonts w:ascii="Calibri" w:eastAsia="Calibri" w:hAnsi="Calibri" w:cs="Times New Roman"/>
      <w:sz w:val="28"/>
      <w:szCs w:val="20"/>
      <w:lang w:val="en-US" w:bidi="ar-SA"/>
    </w:rPr>
  </w:style>
  <w:style w:type="paragraph" w:customStyle="1" w:styleId="36">
    <w:name w:val="Подпись к картинке (3)"/>
    <w:basedOn w:val="a"/>
    <w:rsid w:val="003F5545"/>
    <w:pPr>
      <w:spacing w:line="144" w:lineRule="exact"/>
      <w:ind w:firstLine="499"/>
      <w:jc w:val="center"/>
    </w:pPr>
    <w:rPr>
      <w:rFonts w:ascii="Arial" w:eastAsia="Times New Roman" w:hAnsi="Arial" w:cs="Times New Roman"/>
      <w:b/>
      <w:sz w:val="12"/>
      <w:szCs w:val="20"/>
      <w:lang w:bidi="ar-SA"/>
    </w:rPr>
  </w:style>
  <w:style w:type="paragraph" w:customStyle="1" w:styleId="51">
    <w:name w:val="Основной текст (5)"/>
    <w:basedOn w:val="a"/>
    <w:rsid w:val="003F5545"/>
    <w:pPr>
      <w:spacing w:before="1440" w:after="440" w:line="268" w:lineRule="exact"/>
      <w:ind w:firstLine="499"/>
      <w:jc w:val="both"/>
    </w:pPr>
    <w:rPr>
      <w:rFonts w:ascii="Arial" w:eastAsia="Times New Roman" w:hAnsi="Arial" w:cs="Times New Roman"/>
      <w:b/>
      <w:sz w:val="22"/>
      <w:szCs w:val="20"/>
      <w:lang w:bidi="ar-SA"/>
    </w:rPr>
  </w:style>
  <w:style w:type="paragraph" w:customStyle="1" w:styleId="210">
    <w:name w:val="Основной текст с отступом 21"/>
    <w:basedOn w:val="a"/>
    <w:rsid w:val="003F5545"/>
    <w:pPr>
      <w:widowControl/>
      <w:ind w:left="737" w:firstLine="709"/>
      <w:jc w:val="both"/>
    </w:pPr>
    <w:rPr>
      <w:rFonts w:ascii="Times New Roman" w:eastAsia="Times New Roman" w:hAnsi="Times New Roman" w:cs="Times New Roman"/>
      <w:szCs w:val="20"/>
      <w:lang w:bidi="ar-SA"/>
    </w:rPr>
  </w:style>
  <w:style w:type="paragraph" w:customStyle="1" w:styleId="afb">
    <w:name w:val="Стиль"/>
    <w:rsid w:val="003F5545"/>
    <w:rPr>
      <w:rFonts w:ascii="Arial" w:eastAsia="Times New Roman" w:hAnsi="Arial" w:cs="Times New Roman"/>
      <w:color w:val="000000"/>
      <w:szCs w:val="20"/>
      <w:lang w:bidi="ar-SA"/>
    </w:rPr>
  </w:style>
  <w:style w:type="character" w:customStyle="1" w:styleId="20">
    <w:name w:val="Заголовок 2 Знак"/>
    <w:basedOn w:val="a0"/>
    <w:link w:val="2"/>
    <w:rsid w:val="003F5545"/>
    <w:rPr>
      <w:rFonts w:asciiTheme="majorHAnsi" w:eastAsia="Times New Roman" w:hAnsiTheme="majorHAnsi" w:cs="Times New Roman"/>
      <w:b/>
      <w:color w:val="4F81BD" w:themeColor="accent1"/>
      <w:sz w:val="26"/>
      <w:szCs w:val="20"/>
      <w:lang w:bidi="ar-SA"/>
    </w:rPr>
  </w:style>
  <w:style w:type="character" w:customStyle="1" w:styleId="30">
    <w:name w:val="Заголовок 3 Знак"/>
    <w:basedOn w:val="a0"/>
    <w:link w:val="3"/>
    <w:rsid w:val="003F5545"/>
    <w:rPr>
      <w:rFonts w:ascii="Calibri Light" w:eastAsia="Times New Roman" w:hAnsi="Calibri Light" w:cs="Times New Roman"/>
      <w:b/>
      <w:color w:val="5B9BD5"/>
      <w:sz w:val="22"/>
      <w:szCs w:val="20"/>
      <w:lang w:bidi="ar-SA"/>
    </w:rPr>
  </w:style>
  <w:style w:type="character" w:customStyle="1" w:styleId="40">
    <w:name w:val="Заголовок 4 Знак"/>
    <w:basedOn w:val="a0"/>
    <w:link w:val="4"/>
    <w:rsid w:val="003F5545"/>
    <w:rPr>
      <w:rFonts w:ascii="XO Thames" w:eastAsia="Times New Roman" w:hAnsi="XO Thames" w:cs="Times New Roman"/>
      <w:b/>
      <w:color w:val="000000"/>
      <w:szCs w:val="20"/>
      <w:lang w:bidi="ar-SA"/>
    </w:rPr>
  </w:style>
  <w:style w:type="character" w:customStyle="1" w:styleId="50">
    <w:name w:val="Заголовок 5 Знак"/>
    <w:basedOn w:val="a0"/>
    <w:link w:val="5"/>
    <w:rsid w:val="003F5545"/>
    <w:rPr>
      <w:rFonts w:ascii="XO Thames" w:eastAsia="Times New Roman" w:hAnsi="XO Thames" w:cs="Times New Roman"/>
      <w:b/>
      <w:color w:val="000000"/>
      <w:sz w:val="22"/>
      <w:szCs w:val="20"/>
      <w:lang w:bidi="ar-SA"/>
    </w:rPr>
  </w:style>
  <w:style w:type="character" w:customStyle="1" w:styleId="60">
    <w:name w:val="Заголовок 6 Знак"/>
    <w:basedOn w:val="a0"/>
    <w:link w:val="6"/>
    <w:rsid w:val="003F5545"/>
    <w:rPr>
      <w:rFonts w:asciiTheme="majorHAnsi" w:eastAsia="Times New Roman" w:hAnsiTheme="majorHAnsi" w:cs="Times New Roman"/>
      <w:i/>
      <w:color w:val="243F60" w:themeColor="accent1" w:themeShade="7F"/>
      <w:szCs w:val="20"/>
      <w:lang w:bidi="ar-SA"/>
    </w:rPr>
  </w:style>
  <w:style w:type="character" w:customStyle="1" w:styleId="17">
    <w:name w:val="Обычный1"/>
    <w:rsid w:val="003F5545"/>
    <w:rPr>
      <w:rFonts w:ascii="Times New Roman" w:hAnsi="Times New Roman"/>
      <w:sz w:val="24"/>
    </w:rPr>
  </w:style>
  <w:style w:type="character" w:customStyle="1" w:styleId="af4">
    <w:name w:val="Обычный (Интернет) Знак"/>
    <w:basedOn w:val="17"/>
    <w:link w:val="af3"/>
    <w:rsid w:val="003F5545"/>
    <w:rPr>
      <w:rFonts w:ascii="Times New Roman" w:eastAsiaTheme="minorEastAsia" w:hAnsi="Times New Roman" w:cs="Times New Roman"/>
      <w:sz w:val="24"/>
      <w:lang w:bidi="ar-SA"/>
    </w:rPr>
  </w:style>
  <w:style w:type="paragraph" w:customStyle="1" w:styleId="18">
    <w:name w:val="Слабое выделение1"/>
    <w:basedOn w:val="19"/>
    <w:link w:val="afc"/>
    <w:rsid w:val="003F5545"/>
    <w:rPr>
      <w:i/>
      <w:color w:val="404040" w:themeColor="text1" w:themeTint="BF"/>
    </w:rPr>
  </w:style>
  <w:style w:type="character" w:styleId="afc">
    <w:name w:val="Subtle Emphasis"/>
    <w:basedOn w:val="a0"/>
    <w:link w:val="18"/>
    <w:rsid w:val="003F5545"/>
    <w:rPr>
      <w:rFonts w:asciiTheme="minorHAnsi" w:eastAsia="Times New Roman" w:hAnsiTheme="minorHAnsi" w:cs="Times New Roman"/>
      <w:i/>
      <w:color w:val="404040" w:themeColor="text1" w:themeTint="BF"/>
      <w:sz w:val="22"/>
      <w:szCs w:val="20"/>
      <w:lang w:bidi="ar-SA"/>
    </w:rPr>
  </w:style>
  <w:style w:type="paragraph" w:styleId="27">
    <w:name w:val="toc 2"/>
    <w:next w:val="a"/>
    <w:link w:val="28"/>
    <w:uiPriority w:val="39"/>
    <w:rsid w:val="003F5545"/>
    <w:pPr>
      <w:widowControl/>
      <w:spacing w:after="200" w:line="276" w:lineRule="auto"/>
      <w:ind w:left="200"/>
    </w:pPr>
    <w:rPr>
      <w:rFonts w:ascii="XO Thames" w:eastAsia="Times New Roman" w:hAnsi="XO Thames" w:cs="Times New Roman"/>
      <w:color w:val="000000"/>
      <w:sz w:val="28"/>
      <w:szCs w:val="20"/>
      <w:lang w:bidi="ar-SA"/>
    </w:rPr>
  </w:style>
  <w:style w:type="character" w:customStyle="1" w:styleId="28">
    <w:name w:val="Оглавление 2 Знак"/>
    <w:link w:val="27"/>
    <w:rsid w:val="003F5545"/>
    <w:rPr>
      <w:rFonts w:ascii="XO Thames" w:eastAsia="Times New Roman" w:hAnsi="XO Thames" w:cs="Times New Roman"/>
      <w:color w:val="000000"/>
      <w:sz w:val="28"/>
      <w:szCs w:val="20"/>
      <w:lang w:bidi="ar-SA"/>
    </w:rPr>
  </w:style>
  <w:style w:type="paragraph" w:styleId="43">
    <w:name w:val="toc 4"/>
    <w:next w:val="a"/>
    <w:link w:val="44"/>
    <w:uiPriority w:val="39"/>
    <w:rsid w:val="003F5545"/>
    <w:pPr>
      <w:widowControl/>
      <w:spacing w:after="200" w:line="276" w:lineRule="auto"/>
      <w:ind w:left="600"/>
    </w:pPr>
    <w:rPr>
      <w:rFonts w:ascii="XO Thames" w:eastAsia="Times New Roman" w:hAnsi="XO Thames" w:cs="Times New Roman"/>
      <w:color w:val="000000"/>
      <w:sz w:val="28"/>
      <w:szCs w:val="20"/>
      <w:lang w:bidi="ar-SA"/>
    </w:rPr>
  </w:style>
  <w:style w:type="character" w:customStyle="1" w:styleId="44">
    <w:name w:val="Оглавление 4 Знак"/>
    <w:link w:val="43"/>
    <w:rsid w:val="003F5545"/>
    <w:rPr>
      <w:rFonts w:ascii="XO Thames" w:eastAsia="Times New Roman" w:hAnsi="XO Thames" w:cs="Times New Roman"/>
      <w:color w:val="000000"/>
      <w:sz w:val="28"/>
      <w:szCs w:val="20"/>
      <w:lang w:bidi="ar-SA"/>
    </w:rPr>
  </w:style>
  <w:style w:type="paragraph" w:styleId="63">
    <w:name w:val="toc 6"/>
    <w:next w:val="a"/>
    <w:link w:val="64"/>
    <w:uiPriority w:val="39"/>
    <w:rsid w:val="003F5545"/>
    <w:pPr>
      <w:widowControl/>
      <w:spacing w:after="200" w:line="276" w:lineRule="auto"/>
      <w:ind w:left="1000"/>
    </w:pPr>
    <w:rPr>
      <w:rFonts w:ascii="XO Thames" w:eastAsia="Times New Roman" w:hAnsi="XO Thames" w:cs="Times New Roman"/>
      <w:color w:val="000000"/>
      <w:sz w:val="28"/>
      <w:szCs w:val="20"/>
      <w:lang w:bidi="ar-SA"/>
    </w:rPr>
  </w:style>
  <w:style w:type="character" w:customStyle="1" w:styleId="64">
    <w:name w:val="Оглавление 6 Знак"/>
    <w:link w:val="63"/>
    <w:rsid w:val="003F5545"/>
    <w:rPr>
      <w:rFonts w:ascii="XO Thames" w:eastAsia="Times New Roman" w:hAnsi="XO Thames" w:cs="Times New Roman"/>
      <w:color w:val="000000"/>
      <w:sz w:val="28"/>
      <w:szCs w:val="20"/>
      <w:lang w:bidi="ar-SA"/>
    </w:rPr>
  </w:style>
  <w:style w:type="paragraph" w:styleId="7">
    <w:name w:val="toc 7"/>
    <w:next w:val="a"/>
    <w:link w:val="70"/>
    <w:uiPriority w:val="39"/>
    <w:rsid w:val="003F5545"/>
    <w:pPr>
      <w:widowControl/>
      <w:spacing w:after="200" w:line="276" w:lineRule="auto"/>
      <w:ind w:left="1200"/>
    </w:pPr>
    <w:rPr>
      <w:rFonts w:ascii="XO Thames" w:eastAsia="Times New Roman" w:hAnsi="XO Thames" w:cs="Times New Roman"/>
      <w:color w:val="000000"/>
      <w:sz w:val="28"/>
      <w:szCs w:val="20"/>
      <w:lang w:bidi="ar-SA"/>
    </w:rPr>
  </w:style>
  <w:style w:type="character" w:customStyle="1" w:styleId="70">
    <w:name w:val="Оглавление 7 Знак"/>
    <w:link w:val="7"/>
    <w:rsid w:val="003F5545"/>
    <w:rPr>
      <w:rFonts w:ascii="XO Thames" w:eastAsia="Times New Roman" w:hAnsi="XO Thames" w:cs="Times New Roman"/>
      <w:color w:val="000000"/>
      <w:sz w:val="28"/>
      <w:szCs w:val="20"/>
      <w:lang w:bidi="ar-SA"/>
    </w:rPr>
  </w:style>
  <w:style w:type="paragraph" w:customStyle="1" w:styleId="Endnote">
    <w:name w:val="Endnote"/>
    <w:rsid w:val="003F5545"/>
    <w:pPr>
      <w:widowControl/>
      <w:spacing w:after="200" w:line="276" w:lineRule="auto"/>
      <w:ind w:firstLine="851"/>
      <w:jc w:val="both"/>
    </w:pPr>
    <w:rPr>
      <w:rFonts w:ascii="XO Thames" w:eastAsia="Times New Roman" w:hAnsi="XO Thames" w:cs="Times New Roman"/>
      <w:color w:val="000000"/>
      <w:sz w:val="22"/>
      <w:szCs w:val="20"/>
      <w:lang w:bidi="ar-SA"/>
    </w:rPr>
  </w:style>
  <w:style w:type="character" w:customStyle="1" w:styleId="af2">
    <w:name w:val="Абзац списка Знак"/>
    <w:basedOn w:val="17"/>
    <w:link w:val="af1"/>
    <w:rsid w:val="003F5545"/>
    <w:rPr>
      <w:rFonts w:asciiTheme="minorHAnsi" w:eastAsiaTheme="minorHAnsi" w:hAnsiTheme="minorHAnsi" w:cstheme="minorBidi"/>
      <w:sz w:val="22"/>
      <w:szCs w:val="22"/>
      <w:lang w:eastAsia="en-US" w:bidi="ar-SA"/>
    </w:rPr>
  </w:style>
  <w:style w:type="paragraph" w:customStyle="1" w:styleId="14">
    <w:name w:val="Знак сноски1"/>
    <w:link w:val="af0"/>
    <w:rsid w:val="003F5545"/>
    <w:pPr>
      <w:widowControl/>
      <w:spacing w:after="200" w:line="276" w:lineRule="auto"/>
    </w:pPr>
    <w:rPr>
      <w:vertAlign w:val="superscript"/>
    </w:rPr>
  </w:style>
  <w:style w:type="paragraph" w:styleId="afd">
    <w:name w:val="annotation text"/>
    <w:basedOn w:val="a"/>
    <w:link w:val="afe"/>
    <w:unhideWhenUsed/>
    <w:rsid w:val="003F5545"/>
    <w:rPr>
      <w:sz w:val="20"/>
      <w:szCs w:val="20"/>
    </w:rPr>
  </w:style>
  <w:style w:type="character" w:customStyle="1" w:styleId="afe">
    <w:name w:val="Текст примечания Знак"/>
    <w:basedOn w:val="a0"/>
    <w:link w:val="afd"/>
    <w:rsid w:val="003F5545"/>
    <w:rPr>
      <w:color w:val="000000"/>
      <w:sz w:val="20"/>
      <w:szCs w:val="20"/>
    </w:rPr>
  </w:style>
  <w:style w:type="paragraph" w:styleId="aff">
    <w:name w:val="annotation subject"/>
    <w:basedOn w:val="afd"/>
    <w:next w:val="afd"/>
    <w:link w:val="aff0"/>
    <w:rsid w:val="003F5545"/>
    <w:pPr>
      <w:widowControl/>
    </w:pPr>
    <w:rPr>
      <w:rFonts w:ascii="Times New Roman" w:eastAsia="Times New Roman" w:hAnsi="Times New Roman" w:cs="Times New Roman"/>
      <w:b/>
      <w:lang w:bidi="ar-SA"/>
    </w:rPr>
  </w:style>
  <w:style w:type="character" w:customStyle="1" w:styleId="aff0">
    <w:name w:val="Тема примечания Знак"/>
    <w:basedOn w:val="afe"/>
    <w:link w:val="aff"/>
    <w:rsid w:val="003F5545"/>
    <w:rPr>
      <w:rFonts w:ascii="Times New Roman" w:eastAsia="Times New Roman" w:hAnsi="Times New Roman" w:cs="Times New Roman"/>
      <w:b/>
      <w:color w:val="000000"/>
      <w:sz w:val="20"/>
      <w:szCs w:val="20"/>
      <w:lang w:bidi="ar-SA"/>
    </w:rPr>
  </w:style>
  <w:style w:type="paragraph" w:styleId="37">
    <w:name w:val="toc 3"/>
    <w:next w:val="a"/>
    <w:link w:val="38"/>
    <w:uiPriority w:val="39"/>
    <w:rsid w:val="003F5545"/>
    <w:pPr>
      <w:widowControl/>
      <w:spacing w:after="200" w:line="276" w:lineRule="auto"/>
      <w:ind w:left="400"/>
    </w:pPr>
    <w:rPr>
      <w:rFonts w:ascii="XO Thames" w:eastAsia="Times New Roman" w:hAnsi="XO Thames" w:cs="Times New Roman"/>
      <w:color w:val="000000"/>
      <w:sz w:val="28"/>
      <w:szCs w:val="20"/>
      <w:lang w:bidi="ar-SA"/>
    </w:rPr>
  </w:style>
  <w:style w:type="character" w:customStyle="1" w:styleId="38">
    <w:name w:val="Оглавление 3 Знак"/>
    <w:link w:val="37"/>
    <w:rsid w:val="003F5545"/>
    <w:rPr>
      <w:rFonts w:ascii="XO Thames" w:eastAsia="Times New Roman" w:hAnsi="XO Thames" w:cs="Times New Roman"/>
      <w:color w:val="000000"/>
      <w:sz w:val="28"/>
      <w:szCs w:val="20"/>
      <w:lang w:bidi="ar-SA"/>
    </w:rPr>
  </w:style>
  <w:style w:type="paragraph" w:customStyle="1" w:styleId="Default">
    <w:name w:val="Default"/>
    <w:rsid w:val="003F5545"/>
    <w:pPr>
      <w:widowControl/>
    </w:pPr>
    <w:rPr>
      <w:rFonts w:ascii="Times New Roman" w:eastAsia="Times New Roman" w:hAnsi="Times New Roman" w:cs="Times New Roman"/>
      <w:color w:val="000000"/>
      <w:szCs w:val="20"/>
      <w:lang w:bidi="ar-SA"/>
    </w:rPr>
  </w:style>
  <w:style w:type="paragraph" w:customStyle="1" w:styleId="1a">
    <w:name w:val="Гиперссылка1"/>
    <w:basedOn w:val="19"/>
    <w:link w:val="aff1"/>
    <w:rsid w:val="003F5545"/>
    <w:rPr>
      <w:color w:val="0000FF"/>
      <w:u w:val="single"/>
    </w:rPr>
  </w:style>
  <w:style w:type="character" w:styleId="aff1">
    <w:name w:val="Hyperlink"/>
    <w:basedOn w:val="a0"/>
    <w:link w:val="1a"/>
    <w:rsid w:val="003F5545"/>
    <w:rPr>
      <w:rFonts w:asciiTheme="minorHAnsi" w:eastAsia="Times New Roman" w:hAnsiTheme="minorHAnsi" w:cs="Times New Roman"/>
      <w:color w:val="0000FF"/>
      <w:sz w:val="22"/>
      <w:szCs w:val="20"/>
      <w:u w:val="single"/>
      <w:lang w:bidi="ar-SA"/>
    </w:rPr>
  </w:style>
  <w:style w:type="paragraph" w:customStyle="1" w:styleId="Footnote">
    <w:name w:val="Footnote"/>
    <w:basedOn w:val="a"/>
    <w:rsid w:val="003F5545"/>
    <w:pPr>
      <w:widowControl/>
    </w:pPr>
    <w:rPr>
      <w:rFonts w:ascii="Calibri" w:eastAsia="Times New Roman" w:hAnsi="Calibri" w:cs="Times New Roman"/>
      <w:sz w:val="20"/>
      <w:szCs w:val="20"/>
      <w:lang w:bidi="ar-SA"/>
    </w:rPr>
  </w:style>
  <w:style w:type="paragraph" w:styleId="1b">
    <w:name w:val="toc 1"/>
    <w:next w:val="a"/>
    <w:link w:val="1c"/>
    <w:uiPriority w:val="39"/>
    <w:rsid w:val="003F5545"/>
    <w:pPr>
      <w:widowControl/>
      <w:spacing w:after="200" w:line="276" w:lineRule="auto"/>
    </w:pPr>
    <w:rPr>
      <w:rFonts w:ascii="XO Thames" w:eastAsia="Times New Roman" w:hAnsi="XO Thames" w:cs="Times New Roman"/>
      <w:b/>
      <w:color w:val="000000"/>
      <w:sz w:val="28"/>
      <w:szCs w:val="20"/>
      <w:lang w:bidi="ar-SA"/>
    </w:rPr>
  </w:style>
  <w:style w:type="character" w:customStyle="1" w:styleId="1c">
    <w:name w:val="Оглавление 1 Знак"/>
    <w:link w:val="1b"/>
    <w:rsid w:val="003F5545"/>
    <w:rPr>
      <w:rFonts w:ascii="XO Thames" w:eastAsia="Times New Roman" w:hAnsi="XO Thames" w:cs="Times New Roman"/>
      <w:b/>
      <w:color w:val="000000"/>
      <w:sz w:val="28"/>
      <w:szCs w:val="20"/>
      <w:lang w:bidi="ar-SA"/>
    </w:rPr>
  </w:style>
  <w:style w:type="paragraph" w:customStyle="1" w:styleId="1d">
    <w:name w:val="Знак примечания1"/>
    <w:basedOn w:val="19"/>
    <w:link w:val="aff2"/>
    <w:rsid w:val="003F5545"/>
    <w:rPr>
      <w:sz w:val="16"/>
    </w:rPr>
  </w:style>
  <w:style w:type="character" w:styleId="aff2">
    <w:name w:val="annotation reference"/>
    <w:basedOn w:val="a0"/>
    <w:link w:val="1d"/>
    <w:rsid w:val="003F5545"/>
    <w:rPr>
      <w:rFonts w:asciiTheme="minorHAnsi" w:eastAsia="Times New Roman" w:hAnsiTheme="minorHAnsi" w:cs="Times New Roman"/>
      <w:color w:val="000000"/>
      <w:sz w:val="16"/>
      <w:szCs w:val="20"/>
      <w:lang w:bidi="ar-SA"/>
    </w:rPr>
  </w:style>
  <w:style w:type="paragraph" w:customStyle="1" w:styleId="HeaderandFooter">
    <w:name w:val="Header and Footer"/>
    <w:rsid w:val="003F5545"/>
    <w:pPr>
      <w:widowControl/>
      <w:spacing w:after="200"/>
      <w:jc w:val="both"/>
    </w:pPr>
    <w:rPr>
      <w:rFonts w:ascii="XO Thames" w:eastAsia="Times New Roman" w:hAnsi="XO Thames" w:cs="Times New Roman"/>
      <w:color w:val="000000"/>
      <w:sz w:val="28"/>
      <w:szCs w:val="20"/>
      <w:lang w:bidi="ar-SA"/>
    </w:rPr>
  </w:style>
  <w:style w:type="paragraph" w:styleId="9">
    <w:name w:val="toc 9"/>
    <w:next w:val="a"/>
    <w:link w:val="90"/>
    <w:uiPriority w:val="39"/>
    <w:rsid w:val="003F5545"/>
    <w:pPr>
      <w:widowControl/>
      <w:spacing w:after="200" w:line="276" w:lineRule="auto"/>
      <w:ind w:left="1600"/>
    </w:pPr>
    <w:rPr>
      <w:rFonts w:ascii="XO Thames" w:eastAsia="Times New Roman" w:hAnsi="XO Thames" w:cs="Times New Roman"/>
      <w:color w:val="000000"/>
      <w:sz w:val="28"/>
      <w:szCs w:val="20"/>
      <w:lang w:bidi="ar-SA"/>
    </w:rPr>
  </w:style>
  <w:style w:type="character" w:customStyle="1" w:styleId="90">
    <w:name w:val="Оглавление 9 Знак"/>
    <w:link w:val="9"/>
    <w:rsid w:val="003F5545"/>
    <w:rPr>
      <w:rFonts w:ascii="XO Thames" w:eastAsia="Times New Roman" w:hAnsi="XO Thames" w:cs="Times New Roman"/>
      <w:color w:val="000000"/>
      <w:sz w:val="28"/>
      <w:szCs w:val="20"/>
      <w:lang w:bidi="ar-SA"/>
    </w:rPr>
  </w:style>
  <w:style w:type="paragraph" w:customStyle="1" w:styleId="formattext">
    <w:name w:val="formattext"/>
    <w:basedOn w:val="a"/>
    <w:rsid w:val="003F5545"/>
    <w:pPr>
      <w:widowControl/>
      <w:spacing w:beforeAutospacing="1" w:afterAutospacing="1"/>
    </w:pPr>
    <w:rPr>
      <w:rFonts w:ascii="Times New Roman" w:eastAsia="Times New Roman" w:hAnsi="Times New Roman" w:cs="Times New Roman"/>
      <w:szCs w:val="20"/>
      <w:lang w:bidi="ar-SA"/>
    </w:rPr>
  </w:style>
  <w:style w:type="paragraph" w:styleId="8">
    <w:name w:val="toc 8"/>
    <w:next w:val="a"/>
    <w:link w:val="80"/>
    <w:uiPriority w:val="39"/>
    <w:rsid w:val="003F5545"/>
    <w:pPr>
      <w:widowControl/>
      <w:spacing w:after="200" w:line="276" w:lineRule="auto"/>
      <w:ind w:left="1400"/>
    </w:pPr>
    <w:rPr>
      <w:rFonts w:ascii="XO Thames" w:eastAsia="Times New Roman" w:hAnsi="XO Thames" w:cs="Times New Roman"/>
      <w:color w:val="000000"/>
      <w:sz w:val="28"/>
      <w:szCs w:val="20"/>
      <w:lang w:bidi="ar-SA"/>
    </w:rPr>
  </w:style>
  <w:style w:type="character" w:customStyle="1" w:styleId="80">
    <w:name w:val="Оглавление 8 Знак"/>
    <w:link w:val="8"/>
    <w:rsid w:val="003F5545"/>
    <w:rPr>
      <w:rFonts w:ascii="XO Thames" w:eastAsia="Times New Roman" w:hAnsi="XO Thames" w:cs="Times New Roman"/>
      <w:color w:val="000000"/>
      <w:sz w:val="28"/>
      <w:szCs w:val="20"/>
      <w:lang w:bidi="ar-SA"/>
    </w:rPr>
  </w:style>
  <w:style w:type="paragraph" w:customStyle="1" w:styleId="19">
    <w:name w:val="Основной шрифт абзаца1"/>
    <w:rsid w:val="003F5545"/>
    <w:pPr>
      <w:widowControl/>
      <w:spacing w:after="200" w:line="276" w:lineRule="auto"/>
    </w:pPr>
    <w:rPr>
      <w:rFonts w:asciiTheme="minorHAnsi" w:eastAsia="Times New Roman" w:hAnsiTheme="minorHAnsi" w:cs="Times New Roman"/>
      <w:color w:val="000000"/>
      <w:sz w:val="22"/>
      <w:szCs w:val="20"/>
      <w:lang w:bidi="ar-SA"/>
    </w:rPr>
  </w:style>
  <w:style w:type="paragraph" w:styleId="52">
    <w:name w:val="toc 5"/>
    <w:next w:val="a"/>
    <w:link w:val="53"/>
    <w:uiPriority w:val="39"/>
    <w:rsid w:val="003F5545"/>
    <w:pPr>
      <w:widowControl/>
      <w:spacing w:after="200" w:line="276" w:lineRule="auto"/>
      <w:ind w:left="800"/>
    </w:pPr>
    <w:rPr>
      <w:rFonts w:ascii="XO Thames" w:eastAsia="Times New Roman" w:hAnsi="XO Thames" w:cs="Times New Roman"/>
      <w:color w:val="000000"/>
      <w:sz w:val="28"/>
      <w:szCs w:val="20"/>
      <w:lang w:bidi="ar-SA"/>
    </w:rPr>
  </w:style>
  <w:style w:type="character" w:customStyle="1" w:styleId="53">
    <w:name w:val="Оглавление 5 Знак"/>
    <w:link w:val="52"/>
    <w:rsid w:val="003F5545"/>
    <w:rPr>
      <w:rFonts w:ascii="XO Thames" w:eastAsia="Times New Roman" w:hAnsi="XO Thames" w:cs="Times New Roman"/>
      <w:color w:val="000000"/>
      <w:sz w:val="28"/>
      <w:szCs w:val="20"/>
      <w:lang w:bidi="ar-SA"/>
    </w:rPr>
  </w:style>
  <w:style w:type="paragraph" w:styleId="aff3">
    <w:name w:val="Subtitle"/>
    <w:next w:val="a"/>
    <w:link w:val="aff4"/>
    <w:uiPriority w:val="11"/>
    <w:qFormat/>
    <w:rsid w:val="003F5545"/>
    <w:pPr>
      <w:widowControl/>
      <w:spacing w:after="200" w:line="276" w:lineRule="auto"/>
      <w:jc w:val="both"/>
    </w:pPr>
    <w:rPr>
      <w:rFonts w:ascii="XO Thames" w:eastAsia="Times New Roman" w:hAnsi="XO Thames" w:cs="Times New Roman"/>
      <w:i/>
      <w:color w:val="000000"/>
      <w:szCs w:val="20"/>
      <w:lang w:bidi="ar-SA"/>
    </w:rPr>
  </w:style>
  <w:style w:type="character" w:customStyle="1" w:styleId="aff4">
    <w:name w:val="Подзаголовок Знак"/>
    <w:basedOn w:val="a0"/>
    <w:link w:val="aff3"/>
    <w:rsid w:val="003F5545"/>
    <w:rPr>
      <w:rFonts w:ascii="XO Thames" w:eastAsia="Times New Roman" w:hAnsi="XO Thames" w:cs="Times New Roman"/>
      <w:i/>
      <w:color w:val="000000"/>
      <w:szCs w:val="20"/>
      <w:lang w:bidi="ar-SA"/>
    </w:rPr>
  </w:style>
  <w:style w:type="paragraph" w:customStyle="1" w:styleId="1e">
    <w:name w:val="Строгий1"/>
    <w:basedOn w:val="19"/>
    <w:link w:val="aff5"/>
    <w:rsid w:val="003F5545"/>
    <w:rPr>
      <w:b/>
    </w:rPr>
  </w:style>
  <w:style w:type="character" w:styleId="aff5">
    <w:name w:val="Strong"/>
    <w:basedOn w:val="a0"/>
    <w:link w:val="1e"/>
    <w:rsid w:val="003F5545"/>
    <w:rPr>
      <w:rFonts w:asciiTheme="minorHAnsi" w:eastAsia="Times New Roman" w:hAnsiTheme="minorHAnsi" w:cs="Times New Roman"/>
      <w:b/>
      <w:color w:val="000000"/>
      <w:sz w:val="22"/>
      <w:szCs w:val="20"/>
      <w:lang w:bidi="ar-SA"/>
    </w:rPr>
  </w:style>
  <w:style w:type="paragraph" w:styleId="aff6">
    <w:name w:val="Title"/>
    <w:next w:val="a"/>
    <w:link w:val="aff7"/>
    <w:uiPriority w:val="10"/>
    <w:qFormat/>
    <w:rsid w:val="003F5545"/>
    <w:pPr>
      <w:widowControl/>
      <w:spacing w:before="567" w:after="567" w:line="276" w:lineRule="auto"/>
      <w:jc w:val="center"/>
    </w:pPr>
    <w:rPr>
      <w:rFonts w:ascii="XO Thames" w:eastAsia="Times New Roman" w:hAnsi="XO Thames" w:cs="Times New Roman"/>
      <w:b/>
      <w:caps/>
      <w:color w:val="000000"/>
      <w:sz w:val="40"/>
      <w:szCs w:val="20"/>
      <w:lang w:bidi="ar-SA"/>
    </w:rPr>
  </w:style>
  <w:style w:type="character" w:customStyle="1" w:styleId="aff7">
    <w:name w:val="Заголовок Знак"/>
    <w:basedOn w:val="a0"/>
    <w:link w:val="aff6"/>
    <w:rsid w:val="003F5545"/>
    <w:rPr>
      <w:rFonts w:ascii="XO Thames" w:eastAsia="Times New Roman" w:hAnsi="XO Thames" w:cs="Times New Roman"/>
      <w:b/>
      <w:caps/>
      <w:color w:val="000000"/>
      <w:sz w:val="40"/>
      <w:szCs w:val="20"/>
      <w:lang w:bidi="ar-SA"/>
    </w:rPr>
  </w:style>
  <w:style w:type="paragraph" w:customStyle="1" w:styleId="pboth">
    <w:name w:val="pboth"/>
    <w:basedOn w:val="a"/>
    <w:rsid w:val="003F5545"/>
    <w:pPr>
      <w:widowControl/>
      <w:spacing w:before="100" w:beforeAutospacing="1" w:after="100" w:afterAutospacing="1"/>
    </w:pPr>
    <w:rPr>
      <w:rFonts w:ascii="Times New Roman" w:eastAsia="Times New Roman" w:hAnsi="Times New Roman" w:cs="Times New Roman"/>
      <w:color w:val="auto"/>
      <w:lang w:bidi="ar-SA"/>
    </w:rPr>
  </w:style>
  <w:style w:type="character" w:styleId="aff8">
    <w:name w:val="line number"/>
    <w:basedOn w:val="a0"/>
    <w:uiPriority w:val="99"/>
    <w:semiHidden/>
    <w:unhideWhenUsed/>
    <w:rsid w:val="003F5545"/>
  </w:style>
  <w:style w:type="table" w:customStyle="1" w:styleId="320">
    <w:name w:val="Сетка таблицы32"/>
    <w:basedOn w:val="a1"/>
    <w:next w:val="af5"/>
    <w:uiPriority w:val="39"/>
    <w:rsid w:val="00D40262"/>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9333">
      <w:bodyDiv w:val="1"/>
      <w:marLeft w:val="0"/>
      <w:marRight w:val="0"/>
      <w:marTop w:val="0"/>
      <w:marBottom w:val="0"/>
      <w:divBdr>
        <w:top w:val="none" w:sz="0" w:space="0" w:color="auto"/>
        <w:left w:val="none" w:sz="0" w:space="0" w:color="auto"/>
        <w:bottom w:val="none" w:sz="0" w:space="0" w:color="auto"/>
        <w:right w:val="none" w:sz="0" w:space="0" w:color="auto"/>
      </w:divBdr>
    </w:div>
    <w:div w:id="23753325">
      <w:bodyDiv w:val="1"/>
      <w:marLeft w:val="0"/>
      <w:marRight w:val="0"/>
      <w:marTop w:val="0"/>
      <w:marBottom w:val="0"/>
      <w:divBdr>
        <w:top w:val="none" w:sz="0" w:space="0" w:color="auto"/>
        <w:left w:val="none" w:sz="0" w:space="0" w:color="auto"/>
        <w:bottom w:val="none" w:sz="0" w:space="0" w:color="auto"/>
        <w:right w:val="none" w:sz="0" w:space="0" w:color="auto"/>
      </w:divBdr>
    </w:div>
    <w:div w:id="252513668">
      <w:bodyDiv w:val="1"/>
      <w:marLeft w:val="0"/>
      <w:marRight w:val="0"/>
      <w:marTop w:val="0"/>
      <w:marBottom w:val="0"/>
      <w:divBdr>
        <w:top w:val="none" w:sz="0" w:space="0" w:color="auto"/>
        <w:left w:val="none" w:sz="0" w:space="0" w:color="auto"/>
        <w:bottom w:val="none" w:sz="0" w:space="0" w:color="auto"/>
        <w:right w:val="none" w:sz="0" w:space="0" w:color="auto"/>
      </w:divBdr>
      <w:divsChild>
        <w:div w:id="819275889">
          <w:marLeft w:val="0"/>
          <w:marRight w:val="0"/>
          <w:marTop w:val="0"/>
          <w:marBottom w:val="0"/>
          <w:divBdr>
            <w:top w:val="none" w:sz="0" w:space="0" w:color="auto"/>
            <w:left w:val="none" w:sz="0" w:space="0" w:color="auto"/>
            <w:bottom w:val="none" w:sz="0" w:space="0" w:color="auto"/>
            <w:right w:val="none" w:sz="0" w:space="0" w:color="auto"/>
          </w:divBdr>
          <w:divsChild>
            <w:div w:id="21403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32217">
      <w:bodyDiv w:val="1"/>
      <w:marLeft w:val="0"/>
      <w:marRight w:val="0"/>
      <w:marTop w:val="0"/>
      <w:marBottom w:val="0"/>
      <w:divBdr>
        <w:top w:val="none" w:sz="0" w:space="0" w:color="auto"/>
        <w:left w:val="none" w:sz="0" w:space="0" w:color="auto"/>
        <w:bottom w:val="none" w:sz="0" w:space="0" w:color="auto"/>
        <w:right w:val="none" w:sz="0" w:space="0" w:color="auto"/>
      </w:divBdr>
    </w:div>
    <w:div w:id="1020854682">
      <w:bodyDiv w:val="1"/>
      <w:marLeft w:val="0"/>
      <w:marRight w:val="0"/>
      <w:marTop w:val="0"/>
      <w:marBottom w:val="0"/>
      <w:divBdr>
        <w:top w:val="none" w:sz="0" w:space="0" w:color="auto"/>
        <w:left w:val="none" w:sz="0" w:space="0" w:color="auto"/>
        <w:bottom w:val="none" w:sz="0" w:space="0" w:color="auto"/>
        <w:right w:val="none" w:sz="0" w:space="0" w:color="auto"/>
      </w:divBdr>
    </w:div>
    <w:div w:id="1559439763">
      <w:bodyDiv w:val="1"/>
      <w:marLeft w:val="0"/>
      <w:marRight w:val="0"/>
      <w:marTop w:val="0"/>
      <w:marBottom w:val="0"/>
      <w:divBdr>
        <w:top w:val="none" w:sz="0" w:space="0" w:color="auto"/>
        <w:left w:val="none" w:sz="0" w:space="0" w:color="auto"/>
        <w:bottom w:val="none" w:sz="0" w:space="0" w:color="auto"/>
        <w:right w:val="none" w:sz="0" w:space="0" w:color="auto"/>
      </w:divBdr>
    </w:div>
    <w:div w:id="1836799715">
      <w:bodyDiv w:val="1"/>
      <w:marLeft w:val="0"/>
      <w:marRight w:val="0"/>
      <w:marTop w:val="0"/>
      <w:marBottom w:val="0"/>
      <w:divBdr>
        <w:top w:val="none" w:sz="0" w:space="0" w:color="auto"/>
        <w:left w:val="none" w:sz="0" w:space="0" w:color="auto"/>
        <w:bottom w:val="none" w:sz="0" w:space="0" w:color="auto"/>
        <w:right w:val="none" w:sz="0" w:space="0" w:color="auto"/>
      </w:divBdr>
      <w:divsChild>
        <w:div w:id="406730382">
          <w:marLeft w:val="0"/>
          <w:marRight w:val="0"/>
          <w:marTop w:val="0"/>
          <w:marBottom w:val="0"/>
          <w:divBdr>
            <w:top w:val="none" w:sz="0" w:space="0" w:color="auto"/>
            <w:left w:val="none" w:sz="0" w:space="0" w:color="auto"/>
            <w:bottom w:val="none" w:sz="0" w:space="0" w:color="auto"/>
            <w:right w:val="none" w:sz="0" w:space="0" w:color="auto"/>
          </w:divBdr>
          <w:divsChild>
            <w:div w:id="658926059">
              <w:marLeft w:val="0"/>
              <w:marRight w:val="0"/>
              <w:marTop w:val="0"/>
              <w:marBottom w:val="0"/>
              <w:divBdr>
                <w:top w:val="none" w:sz="0" w:space="0" w:color="auto"/>
                <w:left w:val="none" w:sz="0" w:space="0" w:color="auto"/>
                <w:bottom w:val="none" w:sz="0" w:space="0" w:color="auto"/>
                <w:right w:val="none" w:sz="0" w:space="0" w:color="auto"/>
              </w:divBdr>
            </w:div>
            <w:div w:id="1894655654">
              <w:marLeft w:val="0"/>
              <w:marRight w:val="0"/>
              <w:marTop w:val="0"/>
              <w:marBottom w:val="0"/>
              <w:divBdr>
                <w:top w:val="none" w:sz="0" w:space="0" w:color="auto"/>
                <w:left w:val="none" w:sz="0" w:space="0" w:color="auto"/>
                <w:bottom w:val="none" w:sz="0" w:space="0" w:color="auto"/>
                <w:right w:val="none" w:sz="0" w:space="0" w:color="auto"/>
              </w:divBdr>
            </w:div>
            <w:div w:id="953295475">
              <w:marLeft w:val="0"/>
              <w:marRight w:val="0"/>
              <w:marTop w:val="0"/>
              <w:marBottom w:val="0"/>
              <w:divBdr>
                <w:top w:val="none" w:sz="0" w:space="0" w:color="auto"/>
                <w:left w:val="none" w:sz="0" w:space="0" w:color="auto"/>
                <w:bottom w:val="none" w:sz="0" w:space="0" w:color="auto"/>
                <w:right w:val="none" w:sz="0" w:space="0" w:color="auto"/>
              </w:divBdr>
            </w:div>
            <w:div w:id="6722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asc.b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48FD3-319E-4F4C-995F-047FBC59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8937</Words>
  <Characters>50941</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SKM_C300i23090615120</vt:lpstr>
    </vt:vector>
  </TitlesOfParts>
  <Company/>
  <LinksUpToDate>false</LinksUpToDate>
  <CharactersWithSpaces>59759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SKM_C300i23090615120</dc:title>
  <dc:creator>Баранник Александр Юрьевич</dc:creator>
  <cp:lastModifiedBy>5 msoft5ksm</cp:lastModifiedBy>
  <cp:revision>2</cp:revision>
  <cp:lastPrinted>2025-04-29T08:51:00Z</cp:lastPrinted>
  <dcterms:created xsi:type="dcterms:W3CDTF">2026-07-27T09:31:00Z</dcterms:created>
  <dcterms:modified xsi:type="dcterms:W3CDTF">2026-07-27T09:31:00Z</dcterms:modified>
</cp:coreProperties>
</file>