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DCA8BE" w14:textId="77777777" w:rsidR="00522B2A" w:rsidRPr="00522B2A" w:rsidRDefault="00522B2A" w:rsidP="00522B2A">
      <w:pPr>
        <w:jc w:val="center"/>
        <w:rPr>
          <w:sz w:val="20"/>
          <w:szCs w:val="20"/>
        </w:rPr>
      </w:pPr>
    </w:p>
    <w:tbl>
      <w:tblPr>
        <w:tblW w:w="9605" w:type="dxa"/>
        <w:tblLayout w:type="fixed"/>
        <w:tblLook w:val="0000" w:firstRow="0" w:lastRow="0" w:firstColumn="0" w:lastColumn="0" w:noHBand="0" w:noVBand="0"/>
      </w:tblPr>
      <w:tblGrid>
        <w:gridCol w:w="2093"/>
        <w:gridCol w:w="4819"/>
        <w:gridCol w:w="2693"/>
      </w:tblGrid>
      <w:tr w:rsidR="00522B2A" w:rsidRPr="00522B2A" w14:paraId="3729DC4D" w14:textId="77777777" w:rsidTr="00FB2090">
        <w:tc>
          <w:tcPr>
            <w:tcW w:w="9605" w:type="dxa"/>
            <w:gridSpan w:val="3"/>
            <w:tcBorders>
              <w:top w:val="single" w:sz="24" w:space="0" w:color="000000"/>
              <w:bottom w:val="single" w:sz="24" w:space="0" w:color="000000"/>
            </w:tcBorders>
          </w:tcPr>
          <w:p w14:paraId="1D423B05" w14:textId="77777777" w:rsidR="00522B2A" w:rsidRPr="00522B2A" w:rsidRDefault="00522B2A" w:rsidP="00522B2A">
            <w:pPr>
              <w:spacing w:before="240"/>
              <w:ind w:right="-144" w:hanging="142"/>
              <w:jc w:val="center"/>
              <w:rPr>
                <w:rFonts w:ascii="Times New Roman" w:hAnsi="Times New Roman" w:cs="Times New Roman"/>
                <w:sz w:val="24"/>
                <w:szCs w:val="24"/>
                <w:lang w:eastAsia="en-US"/>
              </w:rPr>
            </w:pPr>
            <w:r w:rsidRPr="00522B2A">
              <w:rPr>
                <w:b/>
                <w:sz w:val="23"/>
                <w:szCs w:val="23"/>
                <w:lang w:eastAsia="en-US"/>
              </w:rPr>
              <w:t xml:space="preserve">ЕВРАЗИЙСКИЙ СОВЕТ ПО СТАНДАРТИЗАЦИИ, МЕТРОЛОГИИ И СЕРТИФИКАЦИИ  </w:t>
            </w:r>
          </w:p>
          <w:p w14:paraId="10DEF8EC" w14:textId="77777777" w:rsidR="00522B2A" w:rsidRPr="00522B2A" w:rsidRDefault="00522B2A" w:rsidP="00522B2A">
            <w:pPr>
              <w:ind w:right="-144" w:hanging="142"/>
              <w:jc w:val="center"/>
              <w:rPr>
                <w:rFonts w:ascii="Times New Roman" w:hAnsi="Times New Roman" w:cs="Times New Roman"/>
                <w:sz w:val="24"/>
                <w:szCs w:val="24"/>
                <w:lang w:val="en-US" w:eastAsia="en-US"/>
              </w:rPr>
            </w:pPr>
            <w:r w:rsidRPr="00522B2A">
              <w:rPr>
                <w:b/>
                <w:sz w:val="23"/>
                <w:szCs w:val="23"/>
                <w:lang w:val="en-US" w:eastAsia="en-US"/>
              </w:rPr>
              <w:t>(ЕАСС)</w:t>
            </w:r>
          </w:p>
          <w:p w14:paraId="550041DC" w14:textId="77777777" w:rsidR="00522B2A" w:rsidRPr="00522B2A" w:rsidRDefault="00522B2A" w:rsidP="00522B2A">
            <w:pPr>
              <w:ind w:right="-144" w:hanging="142"/>
              <w:jc w:val="center"/>
              <w:rPr>
                <w:rFonts w:ascii="Times New Roman" w:hAnsi="Times New Roman" w:cs="Times New Roman"/>
                <w:sz w:val="24"/>
                <w:szCs w:val="24"/>
                <w:lang w:val="en-US" w:eastAsia="en-US"/>
              </w:rPr>
            </w:pPr>
            <w:r w:rsidRPr="00522B2A">
              <w:rPr>
                <w:b/>
                <w:sz w:val="23"/>
                <w:szCs w:val="23"/>
                <w:lang w:val="en-US" w:eastAsia="en-US"/>
              </w:rPr>
              <w:t>EURO-ASIAN COUNCIL FOR STANDARDIZATION, METROLOGY AND CERTIFICATION</w:t>
            </w:r>
          </w:p>
          <w:p w14:paraId="05EB83BF" w14:textId="77777777" w:rsidR="00522B2A" w:rsidRPr="00522B2A" w:rsidRDefault="00522B2A" w:rsidP="00522B2A">
            <w:pPr>
              <w:spacing w:after="240"/>
              <w:ind w:right="-144" w:hanging="142"/>
              <w:jc w:val="center"/>
              <w:rPr>
                <w:rFonts w:ascii="Times New Roman" w:hAnsi="Times New Roman" w:cs="Times New Roman"/>
                <w:sz w:val="24"/>
                <w:szCs w:val="24"/>
                <w:lang w:val="en-US" w:eastAsia="en-US"/>
              </w:rPr>
            </w:pPr>
            <w:r w:rsidRPr="00522B2A">
              <w:rPr>
                <w:b/>
                <w:sz w:val="23"/>
                <w:szCs w:val="23"/>
                <w:lang w:val="en-US" w:eastAsia="en-US"/>
              </w:rPr>
              <w:t>(EASC)</w:t>
            </w:r>
          </w:p>
        </w:tc>
      </w:tr>
      <w:tr w:rsidR="00522B2A" w:rsidRPr="00522B2A" w14:paraId="0289068D" w14:textId="77777777" w:rsidTr="00FB2090">
        <w:trPr>
          <w:trHeight w:val="1819"/>
        </w:trPr>
        <w:tc>
          <w:tcPr>
            <w:tcW w:w="2093" w:type="dxa"/>
            <w:tcBorders>
              <w:top w:val="single" w:sz="24" w:space="0" w:color="000000"/>
              <w:bottom w:val="single" w:sz="18" w:space="0" w:color="000000"/>
            </w:tcBorders>
            <w:vAlign w:val="center"/>
          </w:tcPr>
          <w:p w14:paraId="5BF54C5D" w14:textId="77777777" w:rsidR="00522B2A" w:rsidRPr="00522B2A" w:rsidRDefault="00522B2A" w:rsidP="00522B2A">
            <w:pPr>
              <w:spacing w:line="360" w:lineRule="auto"/>
              <w:jc w:val="center"/>
              <w:rPr>
                <w:b/>
                <w:spacing w:val="50"/>
                <w:sz w:val="28"/>
                <w:szCs w:val="28"/>
                <w:lang w:val="en-US" w:eastAsia="en-US"/>
              </w:rPr>
            </w:pPr>
            <w:r w:rsidRPr="00522B2A">
              <w:rPr>
                <w:rFonts w:ascii="Times New Roman" w:hAnsi="Times New Roman" w:cs="Times New Roman"/>
                <w:noProof/>
                <w:sz w:val="24"/>
                <w:szCs w:val="24"/>
              </w:rPr>
              <w:drawing>
                <wp:inline distT="0" distB="0" distL="0" distR="0" wp14:anchorId="0A2DECC8" wp14:editId="1EE17971">
                  <wp:extent cx="1019175" cy="101917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l="-11" t="-11" r="-11" b="-11"/>
                          <a:stretch>
                            <a:fillRect/>
                          </a:stretch>
                        </pic:blipFill>
                        <pic:spPr bwMode="auto">
                          <a:xfrm>
                            <a:off x="0" y="0"/>
                            <a:ext cx="1019175" cy="1019175"/>
                          </a:xfrm>
                          <a:prstGeom prst="rect">
                            <a:avLst/>
                          </a:prstGeom>
                          <a:solidFill>
                            <a:srgbClr val="FFFFFF"/>
                          </a:solidFill>
                          <a:ln>
                            <a:noFill/>
                          </a:ln>
                        </pic:spPr>
                      </pic:pic>
                    </a:graphicData>
                  </a:graphic>
                </wp:inline>
              </w:drawing>
            </w:r>
          </w:p>
        </w:tc>
        <w:tc>
          <w:tcPr>
            <w:tcW w:w="4819" w:type="dxa"/>
            <w:tcBorders>
              <w:top w:val="single" w:sz="24" w:space="0" w:color="000000"/>
              <w:bottom w:val="single" w:sz="18" w:space="0" w:color="000000"/>
            </w:tcBorders>
            <w:vAlign w:val="center"/>
          </w:tcPr>
          <w:p w14:paraId="6C7F762E" w14:textId="77777777" w:rsidR="00522B2A" w:rsidRPr="00522B2A" w:rsidRDefault="00522B2A" w:rsidP="00885917">
            <w:pPr>
              <w:tabs>
                <w:tab w:val="left" w:pos="1293"/>
                <w:tab w:val="center" w:pos="5133"/>
              </w:tabs>
              <w:jc w:val="center"/>
              <w:rPr>
                <w:rFonts w:ascii="Times New Roman" w:hAnsi="Times New Roman" w:cs="Times New Roman"/>
                <w:szCs w:val="24"/>
                <w:lang w:val="en-US" w:eastAsia="en-US"/>
              </w:rPr>
            </w:pPr>
            <w:r w:rsidRPr="00522B2A">
              <w:rPr>
                <w:b/>
                <w:spacing w:val="50"/>
                <w:sz w:val="24"/>
                <w:szCs w:val="28"/>
                <w:lang w:val="en-US" w:eastAsia="en-US"/>
              </w:rPr>
              <w:t>МЕЖГОСУДАРСТВЕННЫЙ</w:t>
            </w:r>
          </w:p>
          <w:p w14:paraId="70E5C037" w14:textId="77777777" w:rsidR="00522B2A" w:rsidRPr="00522B2A" w:rsidRDefault="00522B2A" w:rsidP="00885917">
            <w:pPr>
              <w:jc w:val="center"/>
              <w:rPr>
                <w:rFonts w:ascii="Times New Roman" w:hAnsi="Times New Roman" w:cs="Times New Roman"/>
                <w:sz w:val="24"/>
                <w:szCs w:val="24"/>
                <w:lang w:val="en-US" w:eastAsia="en-US"/>
              </w:rPr>
            </w:pPr>
            <w:r w:rsidRPr="00522B2A">
              <w:rPr>
                <w:rFonts w:eastAsia="SimSun"/>
                <w:b/>
                <w:spacing w:val="50"/>
                <w:sz w:val="24"/>
                <w:szCs w:val="28"/>
                <w:lang w:val="en-US" w:eastAsia="en-US"/>
              </w:rPr>
              <w:t>СТАНДАРТ</w:t>
            </w:r>
          </w:p>
        </w:tc>
        <w:tc>
          <w:tcPr>
            <w:tcW w:w="2693" w:type="dxa"/>
            <w:tcBorders>
              <w:top w:val="single" w:sz="24" w:space="0" w:color="000000"/>
              <w:bottom w:val="single" w:sz="18" w:space="0" w:color="000000"/>
            </w:tcBorders>
          </w:tcPr>
          <w:p w14:paraId="390BE169" w14:textId="77777777" w:rsidR="00522B2A" w:rsidRPr="00522B2A" w:rsidRDefault="00522B2A" w:rsidP="00522B2A">
            <w:pPr>
              <w:spacing w:before="360"/>
              <w:rPr>
                <w:b/>
                <w:sz w:val="24"/>
                <w:szCs w:val="24"/>
                <w:lang w:eastAsia="en-US"/>
              </w:rPr>
            </w:pPr>
            <w:r w:rsidRPr="00522B2A">
              <w:rPr>
                <w:b/>
                <w:sz w:val="24"/>
                <w:szCs w:val="24"/>
                <w:lang w:eastAsia="en-US"/>
              </w:rPr>
              <w:t xml:space="preserve">ГОСТ </w:t>
            </w:r>
            <w:r w:rsidR="000D24F0">
              <w:rPr>
                <w:b/>
                <w:sz w:val="24"/>
                <w:szCs w:val="24"/>
                <w:lang w:eastAsia="en-US"/>
              </w:rPr>
              <w:t>31630</w:t>
            </w:r>
            <w:r w:rsidRPr="00522B2A">
              <w:rPr>
                <w:b/>
                <w:sz w:val="24"/>
                <w:szCs w:val="24"/>
                <w:lang w:eastAsia="en-US"/>
              </w:rPr>
              <w:t xml:space="preserve"> – </w:t>
            </w:r>
          </w:p>
          <w:p w14:paraId="17D3547C" w14:textId="77777777" w:rsidR="00522B2A" w:rsidRPr="00522B2A" w:rsidRDefault="00522B2A" w:rsidP="00522B2A">
            <w:pPr>
              <w:rPr>
                <w:b/>
                <w:sz w:val="24"/>
                <w:szCs w:val="24"/>
                <w:lang w:eastAsia="en-US"/>
              </w:rPr>
            </w:pPr>
          </w:p>
          <w:p w14:paraId="215CDCA2" w14:textId="77777777" w:rsidR="00522B2A" w:rsidRPr="00522B2A" w:rsidRDefault="00522B2A" w:rsidP="00522B2A">
            <w:pPr>
              <w:rPr>
                <w:b/>
                <w:i/>
                <w:sz w:val="24"/>
                <w:szCs w:val="24"/>
                <w:lang w:eastAsia="en-US"/>
              </w:rPr>
            </w:pPr>
            <w:r>
              <w:rPr>
                <w:b/>
                <w:i/>
                <w:sz w:val="24"/>
                <w:szCs w:val="24"/>
                <w:lang w:eastAsia="en-US"/>
              </w:rPr>
              <w:t>П</w:t>
            </w:r>
            <w:r w:rsidRPr="00522B2A">
              <w:rPr>
                <w:b/>
                <w:i/>
                <w:sz w:val="24"/>
                <w:szCs w:val="24"/>
                <w:lang w:eastAsia="en-US"/>
              </w:rPr>
              <w:t>роект,</w:t>
            </w:r>
            <w:r>
              <w:rPr>
                <w:b/>
                <w:i/>
                <w:sz w:val="24"/>
                <w:szCs w:val="24"/>
                <w:lang w:val="en-US" w:eastAsia="en-US"/>
              </w:rPr>
              <w:t>RU</w:t>
            </w:r>
            <w:r>
              <w:rPr>
                <w:b/>
                <w:i/>
                <w:sz w:val="24"/>
                <w:szCs w:val="24"/>
                <w:lang w:eastAsia="en-US"/>
              </w:rPr>
              <w:t>, первая редакция</w:t>
            </w:r>
            <w:r w:rsidRPr="00522B2A">
              <w:rPr>
                <w:b/>
                <w:i/>
                <w:sz w:val="24"/>
                <w:szCs w:val="24"/>
                <w:lang w:eastAsia="en-US"/>
              </w:rPr>
              <w:t xml:space="preserve">           </w:t>
            </w:r>
          </w:p>
        </w:tc>
      </w:tr>
    </w:tbl>
    <w:p w14:paraId="5DCCFE93" w14:textId="77777777" w:rsidR="00522B2A" w:rsidRPr="00522B2A" w:rsidRDefault="00522B2A" w:rsidP="00522B2A">
      <w:pPr>
        <w:jc w:val="center"/>
        <w:rPr>
          <w:sz w:val="20"/>
          <w:szCs w:val="20"/>
        </w:rPr>
      </w:pPr>
    </w:p>
    <w:p w14:paraId="1C4F45D1" w14:textId="77777777" w:rsidR="00522B2A" w:rsidRPr="00522B2A" w:rsidRDefault="00522B2A" w:rsidP="00522B2A">
      <w:pPr>
        <w:jc w:val="center"/>
        <w:rPr>
          <w:sz w:val="20"/>
          <w:szCs w:val="20"/>
        </w:rPr>
      </w:pPr>
    </w:p>
    <w:p w14:paraId="2836296F" w14:textId="77777777" w:rsidR="00522B2A" w:rsidRPr="00522B2A" w:rsidRDefault="00522B2A" w:rsidP="00522B2A">
      <w:pPr>
        <w:jc w:val="center"/>
        <w:rPr>
          <w:sz w:val="20"/>
          <w:szCs w:val="20"/>
        </w:rPr>
      </w:pPr>
    </w:p>
    <w:p w14:paraId="40E05E3E" w14:textId="77777777" w:rsidR="00522B2A" w:rsidRPr="00522B2A" w:rsidRDefault="00522B2A" w:rsidP="00522B2A">
      <w:pPr>
        <w:jc w:val="center"/>
        <w:rPr>
          <w:sz w:val="20"/>
          <w:szCs w:val="20"/>
        </w:rPr>
      </w:pPr>
    </w:p>
    <w:p w14:paraId="7A8C3EF8" w14:textId="77777777" w:rsidR="00522B2A" w:rsidRPr="00522B2A" w:rsidRDefault="00522B2A" w:rsidP="00522B2A">
      <w:pPr>
        <w:jc w:val="center"/>
        <w:rPr>
          <w:sz w:val="20"/>
          <w:szCs w:val="20"/>
        </w:rPr>
      </w:pPr>
    </w:p>
    <w:p w14:paraId="7158B71D" w14:textId="77777777" w:rsidR="00522B2A" w:rsidRPr="00FB2DF7" w:rsidRDefault="00522B2A" w:rsidP="00522B2A">
      <w:pPr>
        <w:tabs>
          <w:tab w:val="left" w:pos="6105"/>
        </w:tabs>
        <w:rPr>
          <w:b/>
          <w:bCs/>
          <w:sz w:val="24"/>
          <w:szCs w:val="32"/>
        </w:rPr>
      </w:pPr>
    </w:p>
    <w:p w14:paraId="7375B9A9" w14:textId="77777777" w:rsidR="00522B2A" w:rsidRPr="00FB2DF7" w:rsidRDefault="000D24F0" w:rsidP="00522B2A">
      <w:pPr>
        <w:jc w:val="center"/>
        <w:rPr>
          <w:b/>
          <w:sz w:val="32"/>
          <w:szCs w:val="28"/>
        </w:rPr>
      </w:pPr>
      <w:r w:rsidRPr="00FB2DF7">
        <w:rPr>
          <w:b/>
          <w:sz w:val="32"/>
          <w:szCs w:val="28"/>
        </w:rPr>
        <w:t>СИГАРЕТЫ</w:t>
      </w:r>
    </w:p>
    <w:p w14:paraId="0660786B" w14:textId="77777777" w:rsidR="00522B2A" w:rsidRPr="00FB2DF7" w:rsidRDefault="00522B2A" w:rsidP="00522B2A">
      <w:pPr>
        <w:jc w:val="center"/>
        <w:rPr>
          <w:b/>
          <w:sz w:val="36"/>
          <w:szCs w:val="36"/>
        </w:rPr>
      </w:pPr>
    </w:p>
    <w:p w14:paraId="3DF84343" w14:textId="77777777" w:rsidR="00445485" w:rsidRPr="00FB2DF7" w:rsidRDefault="00445485" w:rsidP="00522B2A">
      <w:pPr>
        <w:jc w:val="center"/>
        <w:rPr>
          <w:b/>
          <w:sz w:val="36"/>
          <w:szCs w:val="36"/>
        </w:rPr>
      </w:pPr>
    </w:p>
    <w:p w14:paraId="7839497D" w14:textId="77777777" w:rsidR="00522B2A" w:rsidRPr="00FB2DF7" w:rsidRDefault="00445485" w:rsidP="00522B2A">
      <w:pPr>
        <w:jc w:val="center"/>
        <w:rPr>
          <w:b/>
          <w:sz w:val="28"/>
          <w:szCs w:val="28"/>
        </w:rPr>
      </w:pPr>
      <w:r w:rsidRPr="00FB2DF7">
        <w:rPr>
          <w:b/>
          <w:sz w:val="32"/>
          <w:szCs w:val="32"/>
          <w:lang w:eastAsia="en-US"/>
        </w:rPr>
        <w:t>Определение содержания монооксида углерода в газовой фазе сигаретного дыма с помощью недисперсного инфракрасного (NDIR) анализатора</w:t>
      </w:r>
      <w:r w:rsidR="00522B2A" w:rsidRPr="00FB2DF7">
        <w:rPr>
          <w:b/>
          <w:sz w:val="36"/>
          <w:szCs w:val="36"/>
        </w:rPr>
        <w:t xml:space="preserve"> </w:t>
      </w:r>
    </w:p>
    <w:p w14:paraId="48C52CAE" w14:textId="77777777" w:rsidR="00522B2A" w:rsidRPr="00522B2A" w:rsidRDefault="00522B2A" w:rsidP="00522B2A">
      <w:pPr>
        <w:tabs>
          <w:tab w:val="left" w:pos="6105"/>
        </w:tabs>
        <w:rPr>
          <w:bCs/>
          <w:sz w:val="24"/>
          <w:szCs w:val="24"/>
        </w:rPr>
      </w:pPr>
      <w:r w:rsidRPr="00522B2A">
        <w:rPr>
          <w:b/>
          <w:bCs/>
          <w:sz w:val="28"/>
          <w:szCs w:val="28"/>
        </w:rPr>
        <w:tab/>
      </w:r>
    </w:p>
    <w:p w14:paraId="4F4FFB2F" w14:textId="77777777" w:rsidR="00522B2A" w:rsidRPr="00522B2A" w:rsidRDefault="00522B2A" w:rsidP="00522B2A">
      <w:pPr>
        <w:jc w:val="center"/>
        <w:rPr>
          <w:b/>
          <w:sz w:val="28"/>
          <w:szCs w:val="28"/>
        </w:rPr>
      </w:pPr>
    </w:p>
    <w:p w14:paraId="4A640A19" w14:textId="77777777" w:rsidR="00522B2A" w:rsidRPr="00522B2A" w:rsidRDefault="00522B2A" w:rsidP="00522B2A">
      <w:pPr>
        <w:jc w:val="center"/>
        <w:rPr>
          <w:b/>
          <w:sz w:val="28"/>
          <w:szCs w:val="28"/>
        </w:rPr>
      </w:pPr>
      <w:r w:rsidRPr="00522B2A">
        <w:rPr>
          <w:b/>
          <w:sz w:val="28"/>
          <w:szCs w:val="28"/>
        </w:rPr>
        <w:t>(</w:t>
      </w:r>
      <w:r w:rsidRPr="00522B2A">
        <w:rPr>
          <w:b/>
          <w:sz w:val="28"/>
          <w:szCs w:val="28"/>
          <w:lang w:val="en-US"/>
        </w:rPr>
        <w:t>ISO</w:t>
      </w:r>
      <w:r w:rsidRPr="00522B2A">
        <w:rPr>
          <w:b/>
          <w:sz w:val="28"/>
          <w:szCs w:val="28"/>
        </w:rPr>
        <w:t xml:space="preserve"> </w:t>
      </w:r>
      <w:r w:rsidR="000D24F0">
        <w:rPr>
          <w:b/>
          <w:sz w:val="28"/>
          <w:szCs w:val="28"/>
        </w:rPr>
        <w:t>8454</w:t>
      </w:r>
      <w:r>
        <w:rPr>
          <w:b/>
          <w:sz w:val="28"/>
          <w:szCs w:val="28"/>
        </w:rPr>
        <w:t>:20</w:t>
      </w:r>
      <w:r w:rsidR="000D24F0">
        <w:rPr>
          <w:b/>
          <w:sz w:val="28"/>
          <w:szCs w:val="28"/>
        </w:rPr>
        <w:t>24</w:t>
      </w:r>
      <w:r w:rsidRPr="00522B2A">
        <w:rPr>
          <w:b/>
          <w:sz w:val="28"/>
          <w:szCs w:val="28"/>
        </w:rPr>
        <w:t xml:space="preserve">, </w:t>
      </w:r>
      <w:r>
        <w:rPr>
          <w:b/>
          <w:sz w:val="28"/>
          <w:szCs w:val="28"/>
          <w:lang w:val="en-US"/>
        </w:rPr>
        <w:t>MOD</w:t>
      </w:r>
      <w:r w:rsidRPr="00522B2A">
        <w:rPr>
          <w:b/>
          <w:sz w:val="28"/>
          <w:szCs w:val="28"/>
        </w:rPr>
        <w:t xml:space="preserve">) </w:t>
      </w:r>
    </w:p>
    <w:p w14:paraId="7AE43A9E" w14:textId="77777777" w:rsidR="00522B2A" w:rsidRPr="00522B2A" w:rsidRDefault="00522B2A" w:rsidP="00522B2A">
      <w:pPr>
        <w:jc w:val="center"/>
        <w:rPr>
          <w:b/>
          <w:bCs/>
          <w:sz w:val="24"/>
          <w:szCs w:val="24"/>
        </w:rPr>
      </w:pPr>
    </w:p>
    <w:p w14:paraId="20A9C1ED" w14:textId="77777777" w:rsidR="00522B2A" w:rsidRPr="00522B2A" w:rsidRDefault="00522B2A" w:rsidP="00522B2A">
      <w:pPr>
        <w:spacing w:line="360" w:lineRule="auto"/>
        <w:rPr>
          <w:bCs/>
          <w:sz w:val="24"/>
          <w:szCs w:val="24"/>
        </w:rPr>
      </w:pPr>
    </w:p>
    <w:p w14:paraId="2B8164C2" w14:textId="77777777" w:rsidR="00522B2A" w:rsidRPr="00522B2A" w:rsidRDefault="00522B2A" w:rsidP="00522B2A">
      <w:pPr>
        <w:tabs>
          <w:tab w:val="left" w:pos="6105"/>
        </w:tabs>
        <w:rPr>
          <w:b/>
          <w:bCs/>
          <w:sz w:val="24"/>
          <w:szCs w:val="32"/>
        </w:rPr>
      </w:pPr>
    </w:p>
    <w:p w14:paraId="1E034124" w14:textId="77777777" w:rsidR="00522B2A" w:rsidRPr="00522B2A" w:rsidRDefault="00522B2A" w:rsidP="00522B2A">
      <w:pPr>
        <w:jc w:val="center"/>
        <w:rPr>
          <w:b/>
          <w:bCs/>
          <w:sz w:val="24"/>
          <w:szCs w:val="32"/>
        </w:rPr>
      </w:pPr>
      <w:r w:rsidRPr="00522B2A">
        <w:rPr>
          <w:b/>
          <w:bCs/>
          <w:sz w:val="24"/>
          <w:szCs w:val="32"/>
        </w:rPr>
        <w:t xml:space="preserve"> </w:t>
      </w:r>
    </w:p>
    <w:p w14:paraId="7DE6D3AC" w14:textId="77777777" w:rsidR="00522B2A" w:rsidRPr="00522B2A" w:rsidRDefault="00522B2A" w:rsidP="00522B2A">
      <w:pPr>
        <w:rPr>
          <w:b/>
          <w:sz w:val="20"/>
          <w:szCs w:val="20"/>
        </w:rPr>
      </w:pPr>
    </w:p>
    <w:p w14:paraId="1B536645" w14:textId="77777777" w:rsidR="00522B2A" w:rsidRPr="00522B2A" w:rsidRDefault="00522B2A" w:rsidP="00522B2A">
      <w:pPr>
        <w:rPr>
          <w:b/>
          <w:sz w:val="20"/>
          <w:szCs w:val="20"/>
        </w:rPr>
      </w:pPr>
    </w:p>
    <w:p w14:paraId="69873769" w14:textId="77777777" w:rsidR="00522B2A" w:rsidRPr="00522B2A" w:rsidRDefault="00522B2A" w:rsidP="00522B2A">
      <w:pPr>
        <w:jc w:val="center"/>
        <w:rPr>
          <w:b/>
          <w:sz w:val="20"/>
          <w:szCs w:val="20"/>
        </w:rPr>
      </w:pPr>
    </w:p>
    <w:p w14:paraId="0365A8E4" w14:textId="77777777" w:rsidR="00522B2A" w:rsidRPr="00522B2A" w:rsidRDefault="00522B2A" w:rsidP="00522B2A">
      <w:pPr>
        <w:jc w:val="center"/>
        <w:rPr>
          <w:b/>
          <w:sz w:val="20"/>
          <w:szCs w:val="20"/>
        </w:rPr>
      </w:pPr>
    </w:p>
    <w:p w14:paraId="6E0CDBF6" w14:textId="77777777" w:rsidR="00522B2A" w:rsidRPr="00522B2A" w:rsidRDefault="00522B2A" w:rsidP="00522B2A">
      <w:pPr>
        <w:jc w:val="center"/>
        <w:rPr>
          <w:b/>
          <w:sz w:val="20"/>
          <w:szCs w:val="20"/>
        </w:rPr>
      </w:pPr>
    </w:p>
    <w:p w14:paraId="7E5F61DA" w14:textId="77777777" w:rsidR="00522B2A" w:rsidRPr="00522B2A" w:rsidRDefault="00522B2A" w:rsidP="00522B2A">
      <w:pPr>
        <w:jc w:val="center"/>
        <w:rPr>
          <w:b/>
          <w:sz w:val="20"/>
          <w:szCs w:val="20"/>
        </w:rPr>
      </w:pPr>
    </w:p>
    <w:p w14:paraId="2C39E135" w14:textId="77777777" w:rsidR="00522B2A" w:rsidRPr="00522B2A" w:rsidRDefault="00522B2A" w:rsidP="00522B2A">
      <w:pPr>
        <w:jc w:val="center"/>
        <w:rPr>
          <w:b/>
          <w:sz w:val="20"/>
          <w:szCs w:val="20"/>
        </w:rPr>
      </w:pPr>
    </w:p>
    <w:p w14:paraId="43816F38" w14:textId="77777777" w:rsidR="00522B2A" w:rsidRPr="00522B2A" w:rsidRDefault="00522B2A" w:rsidP="00522B2A">
      <w:pPr>
        <w:jc w:val="center"/>
        <w:rPr>
          <w:b/>
          <w:sz w:val="20"/>
          <w:szCs w:val="20"/>
        </w:rPr>
      </w:pPr>
    </w:p>
    <w:p w14:paraId="57947D53" w14:textId="77777777" w:rsidR="00522B2A" w:rsidRPr="00522B2A" w:rsidRDefault="00522B2A" w:rsidP="00522B2A">
      <w:pPr>
        <w:spacing w:line="360" w:lineRule="auto"/>
        <w:jc w:val="center"/>
        <w:rPr>
          <w:b/>
          <w:i/>
          <w:sz w:val="20"/>
          <w:szCs w:val="20"/>
        </w:rPr>
      </w:pPr>
      <w:r w:rsidRPr="00522B2A">
        <w:rPr>
          <w:b/>
          <w:i/>
          <w:sz w:val="20"/>
          <w:szCs w:val="20"/>
        </w:rPr>
        <w:t xml:space="preserve">Настоящий проект стандарта не подлежит применению </w:t>
      </w:r>
    </w:p>
    <w:p w14:paraId="7698CC04" w14:textId="77777777" w:rsidR="00522B2A" w:rsidRPr="00522B2A" w:rsidRDefault="00522B2A" w:rsidP="00522B2A">
      <w:pPr>
        <w:spacing w:line="360" w:lineRule="auto"/>
        <w:jc w:val="center"/>
        <w:rPr>
          <w:b/>
          <w:i/>
          <w:sz w:val="20"/>
          <w:szCs w:val="20"/>
        </w:rPr>
      </w:pPr>
      <w:r w:rsidRPr="00522B2A">
        <w:rPr>
          <w:b/>
          <w:i/>
          <w:sz w:val="20"/>
          <w:szCs w:val="20"/>
        </w:rPr>
        <w:t>до принятия</w:t>
      </w:r>
    </w:p>
    <w:p w14:paraId="5ED7A0C0" w14:textId="77777777" w:rsidR="00522B2A" w:rsidRPr="00522B2A" w:rsidRDefault="00522B2A" w:rsidP="00522B2A">
      <w:pPr>
        <w:jc w:val="center"/>
        <w:rPr>
          <w:b/>
          <w:bCs/>
          <w:sz w:val="24"/>
        </w:rPr>
      </w:pPr>
    </w:p>
    <w:p w14:paraId="113EC3CA" w14:textId="77777777" w:rsidR="00522B2A" w:rsidRPr="00522B2A" w:rsidRDefault="00522B2A" w:rsidP="00522B2A">
      <w:pPr>
        <w:jc w:val="center"/>
        <w:rPr>
          <w:b/>
          <w:bCs/>
          <w:sz w:val="24"/>
        </w:rPr>
      </w:pPr>
    </w:p>
    <w:p w14:paraId="2FE9CE49" w14:textId="77777777" w:rsidR="00522B2A" w:rsidRPr="00522B2A" w:rsidRDefault="00522B2A" w:rsidP="00522B2A">
      <w:pPr>
        <w:jc w:val="center"/>
        <w:rPr>
          <w:b/>
          <w:bCs/>
          <w:sz w:val="24"/>
        </w:rPr>
      </w:pPr>
    </w:p>
    <w:p w14:paraId="379B9F4F" w14:textId="77777777" w:rsidR="00522B2A" w:rsidRPr="00522B2A" w:rsidRDefault="00522B2A" w:rsidP="00522B2A">
      <w:pPr>
        <w:jc w:val="center"/>
        <w:rPr>
          <w:b/>
          <w:bCs/>
          <w:sz w:val="24"/>
        </w:rPr>
      </w:pPr>
      <w:r w:rsidRPr="00522B2A">
        <w:rPr>
          <w:b/>
          <w:bCs/>
          <w:sz w:val="24"/>
        </w:rPr>
        <w:t xml:space="preserve">  </w:t>
      </w:r>
    </w:p>
    <w:p w14:paraId="683B7CE7" w14:textId="77777777" w:rsidR="00522B2A" w:rsidRPr="00522B2A" w:rsidRDefault="00522B2A" w:rsidP="00522B2A">
      <w:pPr>
        <w:widowControl w:val="0"/>
        <w:suppressAutoHyphens/>
        <w:jc w:val="center"/>
        <w:rPr>
          <w:kern w:val="2"/>
          <w:sz w:val="24"/>
          <w:szCs w:val="20"/>
          <w:lang w:eastAsia="zh-CN"/>
        </w:rPr>
      </w:pPr>
      <w:r w:rsidRPr="00522B2A">
        <w:rPr>
          <w:b/>
          <w:bCs/>
          <w:kern w:val="2"/>
          <w:sz w:val="24"/>
          <w:szCs w:val="20"/>
          <w:lang w:eastAsia="zh-CN"/>
        </w:rPr>
        <w:t>Минск</w:t>
      </w:r>
    </w:p>
    <w:p w14:paraId="4D3396A3" w14:textId="77777777" w:rsidR="00522B2A" w:rsidRPr="00522B2A" w:rsidRDefault="00522B2A" w:rsidP="00522B2A">
      <w:pPr>
        <w:widowControl w:val="0"/>
        <w:suppressAutoHyphens/>
        <w:jc w:val="center"/>
        <w:rPr>
          <w:kern w:val="2"/>
          <w:sz w:val="24"/>
          <w:szCs w:val="20"/>
          <w:lang w:eastAsia="zh-CN"/>
        </w:rPr>
      </w:pPr>
      <w:r w:rsidRPr="00522B2A">
        <w:rPr>
          <w:b/>
          <w:bCs/>
          <w:kern w:val="2"/>
          <w:sz w:val="24"/>
          <w:szCs w:val="20"/>
          <w:lang w:eastAsia="zh-CN"/>
        </w:rPr>
        <w:t>Евразийский совет по стандартизации, метрологии и сертификации</w:t>
      </w:r>
    </w:p>
    <w:p w14:paraId="4F26DA8F" w14:textId="77777777" w:rsidR="00522B2A" w:rsidRPr="00522B2A" w:rsidRDefault="00522B2A" w:rsidP="00522B2A">
      <w:pPr>
        <w:jc w:val="center"/>
        <w:rPr>
          <w:b/>
          <w:bCs/>
          <w:sz w:val="24"/>
        </w:rPr>
      </w:pPr>
      <w:r w:rsidRPr="00522B2A">
        <w:rPr>
          <w:b/>
          <w:bCs/>
          <w:sz w:val="24"/>
          <w:szCs w:val="24"/>
          <w:lang w:eastAsia="en-US"/>
        </w:rPr>
        <w:t>202</w:t>
      </w:r>
      <w:r w:rsidRPr="00522B2A">
        <w:rPr>
          <w:b/>
          <w:bCs/>
          <w:sz w:val="24"/>
        </w:rPr>
        <w:t xml:space="preserve">_                                                </w:t>
      </w:r>
    </w:p>
    <w:p w14:paraId="209B76A5" w14:textId="77777777" w:rsidR="00522B2A" w:rsidRPr="00522B2A" w:rsidRDefault="00522B2A" w:rsidP="00522B2A">
      <w:pPr>
        <w:spacing w:line="360" w:lineRule="auto"/>
        <w:jc w:val="center"/>
        <w:rPr>
          <w:b/>
          <w:sz w:val="24"/>
          <w:szCs w:val="24"/>
        </w:rPr>
      </w:pPr>
      <w:r w:rsidRPr="00522B2A">
        <w:rPr>
          <w:b/>
          <w:sz w:val="20"/>
          <w:szCs w:val="20"/>
        </w:rPr>
        <w:br w:type="page"/>
      </w:r>
      <w:r w:rsidRPr="00522B2A">
        <w:rPr>
          <w:b/>
          <w:sz w:val="24"/>
          <w:szCs w:val="24"/>
        </w:rPr>
        <w:lastRenderedPageBreak/>
        <w:t>Предисловие</w:t>
      </w:r>
    </w:p>
    <w:p w14:paraId="0723517D" w14:textId="77777777" w:rsidR="00522B2A" w:rsidRPr="00522B2A" w:rsidRDefault="00522B2A" w:rsidP="00522B2A">
      <w:pPr>
        <w:spacing w:line="360" w:lineRule="auto"/>
        <w:ind w:firstLine="567"/>
        <w:jc w:val="both"/>
        <w:rPr>
          <w:rFonts w:eastAsia="Calibri"/>
          <w:sz w:val="24"/>
          <w:szCs w:val="24"/>
        </w:rPr>
      </w:pPr>
      <w:r w:rsidRPr="00522B2A">
        <w:rPr>
          <w:sz w:val="24"/>
          <w:szCs w:val="23"/>
          <w:lang w:eastAsia="en-US"/>
        </w:rPr>
        <w:t>Евразийский совет по стандартизации, метрологии и сертификации (ЕАСС) представляет собой региональное объединение национальных органов по стандартизации государств, входящих в Содружество Независимых Государств. В дальнейшем возможно вступление в ЕАСС национальных органов по стандартизации других государств.</w:t>
      </w:r>
    </w:p>
    <w:p w14:paraId="70F9EF11" w14:textId="77777777" w:rsidR="00522B2A" w:rsidRPr="00522B2A" w:rsidRDefault="00522B2A" w:rsidP="00522B2A">
      <w:pPr>
        <w:spacing w:line="360" w:lineRule="auto"/>
        <w:ind w:firstLine="567"/>
        <w:jc w:val="both"/>
        <w:rPr>
          <w:rFonts w:eastAsia="Calibri"/>
          <w:sz w:val="24"/>
          <w:szCs w:val="24"/>
        </w:rPr>
      </w:pPr>
      <w:r w:rsidRPr="00522B2A">
        <w:rPr>
          <w:rFonts w:eastAsia="Calibri"/>
          <w:sz w:val="24"/>
          <w:szCs w:val="24"/>
        </w:rPr>
        <w:t>Цели, основные принципы и общие правила проведения работ по межгосударственной стандартизации установлены ГОСТ 1.0 «Межгосударственная система стандартизации. Основные положения» и ГОСТ 1.2 «Межгосударственная система стандартизации. Стандарты межгосударственные, правила и рекомендации по межгосударственной стандартизации. Правила разработки, принятия, обновления и отмены»</w:t>
      </w:r>
    </w:p>
    <w:p w14:paraId="3F554408" w14:textId="77777777" w:rsidR="00522B2A" w:rsidRPr="00522B2A" w:rsidRDefault="00522B2A" w:rsidP="00522B2A">
      <w:pPr>
        <w:spacing w:line="360" w:lineRule="auto"/>
        <w:ind w:left="-567" w:firstLine="567"/>
        <w:jc w:val="both"/>
        <w:rPr>
          <w:rFonts w:eastAsia="Calibri"/>
          <w:sz w:val="24"/>
          <w:szCs w:val="24"/>
        </w:rPr>
      </w:pPr>
    </w:p>
    <w:p w14:paraId="451FAD44" w14:textId="77777777" w:rsidR="00522B2A" w:rsidRPr="00522B2A" w:rsidRDefault="00522B2A" w:rsidP="00522B2A">
      <w:pPr>
        <w:spacing w:line="360" w:lineRule="auto"/>
        <w:ind w:firstLine="567"/>
        <w:rPr>
          <w:b/>
          <w:sz w:val="24"/>
          <w:szCs w:val="24"/>
        </w:rPr>
      </w:pPr>
      <w:r w:rsidRPr="00522B2A">
        <w:rPr>
          <w:b/>
          <w:sz w:val="24"/>
          <w:szCs w:val="24"/>
        </w:rPr>
        <w:t xml:space="preserve">Сведения о стандарте </w:t>
      </w:r>
    </w:p>
    <w:p w14:paraId="6B46D2AE" w14:textId="77777777" w:rsidR="00522B2A" w:rsidRPr="00522B2A" w:rsidRDefault="00522B2A" w:rsidP="00522B2A">
      <w:pPr>
        <w:tabs>
          <w:tab w:val="left" w:pos="426"/>
        </w:tabs>
        <w:spacing w:line="360" w:lineRule="auto"/>
        <w:ind w:firstLine="567"/>
        <w:jc w:val="both"/>
        <w:rPr>
          <w:sz w:val="24"/>
          <w:szCs w:val="24"/>
        </w:rPr>
      </w:pPr>
      <w:r w:rsidRPr="00522B2A">
        <w:rPr>
          <w:caps/>
          <w:sz w:val="24"/>
          <w:szCs w:val="24"/>
        </w:rPr>
        <w:t xml:space="preserve">1 </w:t>
      </w:r>
      <w:r w:rsidRPr="00522B2A">
        <w:rPr>
          <w:sz w:val="24"/>
          <w:szCs w:val="24"/>
        </w:rPr>
        <w:t>ПОДГОТОВЛЕН Федеральным государственным бюджетным научным учреждением «Всероссийский научно-исследовательский институт табака, махорки и табачных изделий» (ФГБНУ ВНИИТТИ) на основе собственного перевода на русский язык англоязычной версии стандарта, указанного в пункте 4</w:t>
      </w:r>
    </w:p>
    <w:p w14:paraId="170D5A45" w14:textId="77777777" w:rsidR="00522B2A" w:rsidRPr="00522B2A" w:rsidRDefault="00522B2A" w:rsidP="00522B2A">
      <w:pPr>
        <w:spacing w:line="360" w:lineRule="auto"/>
        <w:ind w:firstLine="567"/>
        <w:jc w:val="both"/>
        <w:rPr>
          <w:sz w:val="24"/>
          <w:szCs w:val="24"/>
        </w:rPr>
      </w:pPr>
      <w:r w:rsidRPr="00522B2A">
        <w:rPr>
          <w:sz w:val="24"/>
          <w:szCs w:val="24"/>
        </w:rPr>
        <w:t>2 ВНЕСЕН Федеральным агентством по техническому регулированию и метрологии</w:t>
      </w:r>
    </w:p>
    <w:p w14:paraId="764CC2AF" w14:textId="77777777" w:rsidR="00522B2A" w:rsidRPr="00522B2A" w:rsidRDefault="00522B2A" w:rsidP="00522B2A">
      <w:pPr>
        <w:spacing w:line="360" w:lineRule="auto"/>
        <w:ind w:firstLine="567"/>
        <w:jc w:val="both"/>
        <w:rPr>
          <w:sz w:val="24"/>
          <w:szCs w:val="24"/>
        </w:rPr>
      </w:pPr>
      <w:r w:rsidRPr="00522B2A">
        <w:rPr>
          <w:sz w:val="24"/>
          <w:szCs w:val="24"/>
        </w:rPr>
        <w:t>3 ПРИНЯТ Евразийским советом по стандартизации, метрологии и сертификации (протокол от                           №              )</w:t>
      </w:r>
    </w:p>
    <w:p w14:paraId="79D5A78F" w14:textId="77777777" w:rsidR="00522B2A" w:rsidRPr="00522B2A" w:rsidRDefault="00522B2A" w:rsidP="00522B2A">
      <w:pPr>
        <w:spacing w:line="360" w:lineRule="auto"/>
        <w:ind w:left="-567" w:firstLine="1134"/>
        <w:rPr>
          <w:sz w:val="24"/>
          <w:szCs w:val="24"/>
        </w:rPr>
      </w:pPr>
      <w:r w:rsidRPr="00522B2A">
        <w:rPr>
          <w:sz w:val="24"/>
          <w:szCs w:val="24"/>
        </w:rPr>
        <w:t>За принятие проголосовали:</w:t>
      </w:r>
    </w:p>
    <w:tbl>
      <w:tblPr>
        <w:tblW w:w="9356" w:type="dxa"/>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50"/>
        <w:gridCol w:w="2458"/>
        <w:gridCol w:w="3948"/>
      </w:tblGrid>
      <w:tr w:rsidR="00522B2A" w:rsidRPr="00522B2A" w14:paraId="5690C4DF" w14:textId="77777777" w:rsidTr="00FB2090">
        <w:tc>
          <w:tcPr>
            <w:tcW w:w="2950" w:type="dxa"/>
            <w:tcBorders>
              <w:bottom w:val="double" w:sz="4" w:space="0" w:color="auto"/>
            </w:tcBorders>
          </w:tcPr>
          <w:p w14:paraId="148A200C" w14:textId="77777777" w:rsidR="00522B2A" w:rsidRPr="00522B2A" w:rsidRDefault="00522B2A" w:rsidP="00522B2A">
            <w:pPr>
              <w:jc w:val="center"/>
            </w:pPr>
            <w:r w:rsidRPr="00522B2A">
              <w:t>Краткое наименование страны</w:t>
            </w:r>
          </w:p>
          <w:p w14:paraId="11FC3305" w14:textId="77777777" w:rsidR="00522B2A" w:rsidRPr="00522B2A" w:rsidRDefault="00522B2A" w:rsidP="00522B2A">
            <w:pPr>
              <w:jc w:val="center"/>
            </w:pPr>
            <w:r w:rsidRPr="00522B2A">
              <w:t>по МК (ИСО 3166) 004–97</w:t>
            </w:r>
          </w:p>
        </w:tc>
        <w:tc>
          <w:tcPr>
            <w:tcW w:w="2458" w:type="dxa"/>
            <w:tcBorders>
              <w:bottom w:val="double" w:sz="4" w:space="0" w:color="auto"/>
            </w:tcBorders>
          </w:tcPr>
          <w:p w14:paraId="133E054F" w14:textId="77777777" w:rsidR="00522B2A" w:rsidRPr="00522B2A" w:rsidRDefault="00522B2A" w:rsidP="00522B2A">
            <w:pPr>
              <w:jc w:val="center"/>
            </w:pPr>
            <w:r w:rsidRPr="00522B2A">
              <w:t>Код страны</w:t>
            </w:r>
          </w:p>
          <w:p w14:paraId="4D5E6DE8" w14:textId="77777777" w:rsidR="00522B2A" w:rsidRPr="00522B2A" w:rsidRDefault="00522B2A" w:rsidP="00522B2A">
            <w:pPr>
              <w:jc w:val="center"/>
            </w:pPr>
            <w:r w:rsidRPr="00522B2A">
              <w:t>по МК (ИСО 3166) 004–97</w:t>
            </w:r>
          </w:p>
        </w:tc>
        <w:tc>
          <w:tcPr>
            <w:tcW w:w="3948" w:type="dxa"/>
            <w:tcBorders>
              <w:bottom w:val="double" w:sz="4" w:space="0" w:color="auto"/>
            </w:tcBorders>
          </w:tcPr>
          <w:p w14:paraId="3AAB3EB0" w14:textId="77777777" w:rsidR="00522B2A" w:rsidRPr="00522B2A" w:rsidRDefault="00522B2A" w:rsidP="00522B2A">
            <w:pPr>
              <w:jc w:val="center"/>
            </w:pPr>
            <w:r w:rsidRPr="00522B2A">
              <w:t>Сокращенное наименование национального органа по стандартизации</w:t>
            </w:r>
          </w:p>
        </w:tc>
      </w:tr>
      <w:tr w:rsidR="00522B2A" w:rsidRPr="00522B2A" w14:paraId="63B43BD5" w14:textId="77777777" w:rsidTr="00FB2090">
        <w:tc>
          <w:tcPr>
            <w:tcW w:w="2950" w:type="dxa"/>
            <w:tcBorders>
              <w:top w:val="double" w:sz="4" w:space="0" w:color="auto"/>
            </w:tcBorders>
          </w:tcPr>
          <w:p w14:paraId="0ADD7E2D" w14:textId="77777777" w:rsidR="00522B2A" w:rsidRPr="00522B2A" w:rsidRDefault="00522B2A" w:rsidP="00522B2A">
            <w:pPr>
              <w:jc w:val="both"/>
            </w:pPr>
            <w:r w:rsidRPr="00522B2A">
              <w:t>Азербайджан</w:t>
            </w:r>
          </w:p>
          <w:p w14:paraId="6E3E2BAF" w14:textId="77777777" w:rsidR="00522B2A" w:rsidRPr="00522B2A" w:rsidRDefault="00522B2A" w:rsidP="00522B2A">
            <w:pPr>
              <w:jc w:val="both"/>
            </w:pPr>
            <w:r w:rsidRPr="00522B2A">
              <w:t>Армения</w:t>
            </w:r>
          </w:p>
          <w:p w14:paraId="621EC046" w14:textId="77777777" w:rsidR="00522B2A" w:rsidRPr="00522B2A" w:rsidRDefault="00522B2A" w:rsidP="00522B2A">
            <w:pPr>
              <w:jc w:val="both"/>
            </w:pPr>
          </w:p>
          <w:p w14:paraId="50C32641" w14:textId="77777777" w:rsidR="00522B2A" w:rsidRPr="00522B2A" w:rsidRDefault="00522B2A" w:rsidP="00522B2A">
            <w:pPr>
              <w:jc w:val="both"/>
            </w:pPr>
          </w:p>
          <w:p w14:paraId="699F69DF" w14:textId="77777777" w:rsidR="00522B2A" w:rsidRPr="00522B2A" w:rsidRDefault="00522B2A" w:rsidP="00522B2A">
            <w:pPr>
              <w:jc w:val="both"/>
            </w:pPr>
            <w:r w:rsidRPr="00522B2A">
              <w:t>Беларусь</w:t>
            </w:r>
          </w:p>
          <w:p w14:paraId="23AD7D2F" w14:textId="77777777" w:rsidR="00522B2A" w:rsidRPr="00522B2A" w:rsidRDefault="00522B2A" w:rsidP="00522B2A">
            <w:pPr>
              <w:jc w:val="both"/>
            </w:pPr>
            <w:r w:rsidRPr="00522B2A">
              <w:t>Грузия</w:t>
            </w:r>
          </w:p>
          <w:p w14:paraId="51A84080" w14:textId="77777777" w:rsidR="00522B2A" w:rsidRPr="00522B2A" w:rsidRDefault="00522B2A" w:rsidP="00522B2A">
            <w:pPr>
              <w:jc w:val="both"/>
            </w:pPr>
            <w:r w:rsidRPr="00522B2A">
              <w:t>Казахстан</w:t>
            </w:r>
          </w:p>
          <w:p w14:paraId="3EBF52D4" w14:textId="77777777" w:rsidR="00522B2A" w:rsidRPr="00522B2A" w:rsidRDefault="00522B2A" w:rsidP="00522B2A">
            <w:pPr>
              <w:jc w:val="both"/>
            </w:pPr>
            <w:r w:rsidRPr="00522B2A">
              <w:t>Киргизия</w:t>
            </w:r>
          </w:p>
          <w:p w14:paraId="4CD9712C" w14:textId="77777777" w:rsidR="00522B2A" w:rsidRPr="00522B2A" w:rsidRDefault="00522B2A" w:rsidP="00522B2A">
            <w:pPr>
              <w:jc w:val="both"/>
            </w:pPr>
            <w:r w:rsidRPr="00522B2A">
              <w:t>Молдова</w:t>
            </w:r>
          </w:p>
          <w:p w14:paraId="4CD77CE0" w14:textId="77777777" w:rsidR="00522B2A" w:rsidRPr="00522B2A" w:rsidRDefault="00522B2A" w:rsidP="00522B2A">
            <w:pPr>
              <w:jc w:val="both"/>
            </w:pPr>
            <w:r w:rsidRPr="00522B2A">
              <w:t>Россия</w:t>
            </w:r>
          </w:p>
          <w:p w14:paraId="01DE79B1" w14:textId="77777777" w:rsidR="00522B2A" w:rsidRPr="00522B2A" w:rsidRDefault="00522B2A" w:rsidP="00522B2A">
            <w:pPr>
              <w:jc w:val="both"/>
            </w:pPr>
            <w:r w:rsidRPr="00522B2A">
              <w:t>Таджикистан</w:t>
            </w:r>
          </w:p>
          <w:p w14:paraId="4EEF2662" w14:textId="77777777" w:rsidR="00522B2A" w:rsidRPr="00522B2A" w:rsidRDefault="00522B2A" w:rsidP="00522B2A">
            <w:pPr>
              <w:jc w:val="both"/>
            </w:pPr>
            <w:r w:rsidRPr="00522B2A">
              <w:t>Туркменистан</w:t>
            </w:r>
          </w:p>
          <w:p w14:paraId="47A06874" w14:textId="77777777" w:rsidR="00522B2A" w:rsidRPr="00522B2A" w:rsidRDefault="00522B2A" w:rsidP="00522B2A">
            <w:pPr>
              <w:jc w:val="both"/>
            </w:pPr>
          </w:p>
          <w:p w14:paraId="6FD3F55E" w14:textId="77777777" w:rsidR="00522B2A" w:rsidRPr="00522B2A" w:rsidRDefault="00522B2A" w:rsidP="00522B2A">
            <w:pPr>
              <w:jc w:val="both"/>
            </w:pPr>
            <w:r w:rsidRPr="00522B2A">
              <w:t>Узбекистан</w:t>
            </w:r>
          </w:p>
          <w:p w14:paraId="3178FF13" w14:textId="77777777" w:rsidR="00522B2A" w:rsidRPr="00522B2A" w:rsidRDefault="00522B2A" w:rsidP="00522B2A">
            <w:pPr>
              <w:spacing w:line="276" w:lineRule="auto"/>
              <w:jc w:val="both"/>
            </w:pPr>
            <w:r w:rsidRPr="00522B2A">
              <w:t xml:space="preserve">Украина </w:t>
            </w:r>
          </w:p>
        </w:tc>
        <w:tc>
          <w:tcPr>
            <w:tcW w:w="2458" w:type="dxa"/>
            <w:tcBorders>
              <w:top w:val="double" w:sz="4" w:space="0" w:color="auto"/>
            </w:tcBorders>
          </w:tcPr>
          <w:p w14:paraId="09DE5359" w14:textId="77777777" w:rsidR="00522B2A" w:rsidRPr="00522B2A" w:rsidRDefault="00522B2A" w:rsidP="00522B2A">
            <w:pPr>
              <w:jc w:val="center"/>
              <w:rPr>
                <w:lang w:val="en-US"/>
              </w:rPr>
            </w:pPr>
            <w:r w:rsidRPr="00522B2A">
              <w:rPr>
                <w:lang w:val="en-US"/>
              </w:rPr>
              <w:t>AZ</w:t>
            </w:r>
          </w:p>
          <w:p w14:paraId="31302FD6" w14:textId="77777777" w:rsidR="00522B2A" w:rsidRPr="00522B2A" w:rsidRDefault="00522B2A" w:rsidP="00522B2A">
            <w:pPr>
              <w:jc w:val="center"/>
              <w:rPr>
                <w:lang w:val="en-US"/>
              </w:rPr>
            </w:pPr>
            <w:r w:rsidRPr="00522B2A">
              <w:rPr>
                <w:lang w:val="en-US"/>
              </w:rPr>
              <w:t>AM</w:t>
            </w:r>
          </w:p>
          <w:p w14:paraId="20A7E88E" w14:textId="77777777" w:rsidR="00522B2A" w:rsidRPr="00522B2A" w:rsidRDefault="00522B2A" w:rsidP="00522B2A">
            <w:pPr>
              <w:jc w:val="center"/>
              <w:rPr>
                <w:lang w:val="en-US"/>
              </w:rPr>
            </w:pPr>
          </w:p>
          <w:p w14:paraId="649151D2" w14:textId="77777777" w:rsidR="00522B2A" w:rsidRPr="00522B2A" w:rsidRDefault="00522B2A" w:rsidP="00522B2A">
            <w:pPr>
              <w:jc w:val="center"/>
              <w:rPr>
                <w:lang w:val="en-US"/>
              </w:rPr>
            </w:pPr>
          </w:p>
          <w:p w14:paraId="35FCD502" w14:textId="77777777" w:rsidR="00522B2A" w:rsidRPr="00522B2A" w:rsidRDefault="00522B2A" w:rsidP="00522B2A">
            <w:pPr>
              <w:jc w:val="center"/>
              <w:rPr>
                <w:lang w:val="en-US"/>
              </w:rPr>
            </w:pPr>
            <w:r w:rsidRPr="00522B2A">
              <w:rPr>
                <w:lang w:val="en-US"/>
              </w:rPr>
              <w:t>BY</w:t>
            </w:r>
          </w:p>
          <w:p w14:paraId="3F8480E6" w14:textId="77777777" w:rsidR="00522B2A" w:rsidRPr="00522B2A" w:rsidRDefault="00522B2A" w:rsidP="00522B2A">
            <w:pPr>
              <w:jc w:val="center"/>
              <w:rPr>
                <w:lang w:val="en-US"/>
              </w:rPr>
            </w:pPr>
            <w:r w:rsidRPr="00522B2A">
              <w:rPr>
                <w:lang w:val="en-US"/>
              </w:rPr>
              <w:t>GE</w:t>
            </w:r>
          </w:p>
          <w:p w14:paraId="5951C2DB" w14:textId="77777777" w:rsidR="00522B2A" w:rsidRPr="00522B2A" w:rsidRDefault="00522B2A" w:rsidP="00522B2A">
            <w:pPr>
              <w:jc w:val="center"/>
              <w:rPr>
                <w:lang w:val="en-US"/>
              </w:rPr>
            </w:pPr>
            <w:r w:rsidRPr="00522B2A">
              <w:rPr>
                <w:lang w:val="en-US"/>
              </w:rPr>
              <w:t>KZ</w:t>
            </w:r>
          </w:p>
          <w:p w14:paraId="30AD3A74" w14:textId="77777777" w:rsidR="00522B2A" w:rsidRPr="00522B2A" w:rsidRDefault="00522B2A" w:rsidP="00522B2A">
            <w:pPr>
              <w:jc w:val="center"/>
              <w:rPr>
                <w:lang w:val="en-US"/>
              </w:rPr>
            </w:pPr>
            <w:r w:rsidRPr="00522B2A">
              <w:rPr>
                <w:lang w:val="en-US"/>
              </w:rPr>
              <w:t>KG</w:t>
            </w:r>
          </w:p>
          <w:p w14:paraId="00A84764" w14:textId="77777777" w:rsidR="00522B2A" w:rsidRPr="00522B2A" w:rsidRDefault="00522B2A" w:rsidP="00522B2A">
            <w:pPr>
              <w:jc w:val="center"/>
              <w:rPr>
                <w:lang w:val="en-US"/>
              </w:rPr>
            </w:pPr>
            <w:r w:rsidRPr="00522B2A">
              <w:rPr>
                <w:lang w:val="en-US"/>
              </w:rPr>
              <w:t>MD</w:t>
            </w:r>
          </w:p>
          <w:p w14:paraId="52C7733C" w14:textId="77777777" w:rsidR="00522B2A" w:rsidRPr="00522B2A" w:rsidRDefault="00522B2A" w:rsidP="00522B2A">
            <w:pPr>
              <w:jc w:val="center"/>
              <w:rPr>
                <w:lang w:val="en-US"/>
              </w:rPr>
            </w:pPr>
            <w:r w:rsidRPr="00522B2A">
              <w:rPr>
                <w:lang w:val="en-US"/>
              </w:rPr>
              <w:t>RU</w:t>
            </w:r>
          </w:p>
          <w:p w14:paraId="489CAF92" w14:textId="77777777" w:rsidR="00522B2A" w:rsidRPr="00522B2A" w:rsidRDefault="00522B2A" w:rsidP="00522B2A">
            <w:pPr>
              <w:jc w:val="center"/>
              <w:rPr>
                <w:lang w:val="en-US"/>
              </w:rPr>
            </w:pPr>
            <w:r w:rsidRPr="00522B2A">
              <w:rPr>
                <w:lang w:val="en-US"/>
              </w:rPr>
              <w:t>TJ</w:t>
            </w:r>
          </w:p>
          <w:p w14:paraId="3E085320" w14:textId="77777777" w:rsidR="00522B2A" w:rsidRPr="00522B2A" w:rsidRDefault="00522B2A" w:rsidP="00522B2A">
            <w:pPr>
              <w:jc w:val="center"/>
              <w:rPr>
                <w:lang w:val="en-US"/>
              </w:rPr>
            </w:pPr>
            <w:r w:rsidRPr="00522B2A">
              <w:rPr>
                <w:lang w:val="en-US"/>
              </w:rPr>
              <w:t>TM</w:t>
            </w:r>
          </w:p>
          <w:p w14:paraId="6069B95B" w14:textId="77777777" w:rsidR="00522B2A" w:rsidRPr="00522B2A" w:rsidRDefault="00522B2A" w:rsidP="00522B2A">
            <w:pPr>
              <w:jc w:val="center"/>
              <w:rPr>
                <w:lang w:val="en-US"/>
              </w:rPr>
            </w:pPr>
          </w:p>
          <w:p w14:paraId="52F8C3E1" w14:textId="77777777" w:rsidR="00522B2A" w:rsidRPr="00522B2A" w:rsidRDefault="00522B2A" w:rsidP="00522B2A">
            <w:pPr>
              <w:jc w:val="center"/>
              <w:rPr>
                <w:lang w:val="en-US"/>
              </w:rPr>
            </w:pPr>
            <w:r w:rsidRPr="00522B2A">
              <w:rPr>
                <w:lang w:val="en-US"/>
              </w:rPr>
              <w:t>UZ</w:t>
            </w:r>
          </w:p>
          <w:p w14:paraId="2C7F7731" w14:textId="77777777" w:rsidR="00522B2A" w:rsidRPr="00522B2A" w:rsidRDefault="00522B2A" w:rsidP="00522B2A">
            <w:pPr>
              <w:spacing w:line="276" w:lineRule="auto"/>
              <w:jc w:val="center"/>
              <w:rPr>
                <w:lang w:val="en-US"/>
              </w:rPr>
            </w:pPr>
            <w:r w:rsidRPr="00522B2A">
              <w:rPr>
                <w:lang w:val="en-US"/>
              </w:rPr>
              <w:t xml:space="preserve">UA </w:t>
            </w:r>
          </w:p>
        </w:tc>
        <w:tc>
          <w:tcPr>
            <w:tcW w:w="3948" w:type="dxa"/>
            <w:tcBorders>
              <w:top w:val="double" w:sz="4" w:space="0" w:color="auto"/>
            </w:tcBorders>
          </w:tcPr>
          <w:p w14:paraId="310C4E38" w14:textId="77777777" w:rsidR="00522B2A" w:rsidRPr="00522B2A" w:rsidRDefault="00522B2A" w:rsidP="00522B2A">
            <w:pPr>
              <w:jc w:val="both"/>
            </w:pPr>
            <w:r w:rsidRPr="00522B2A">
              <w:t>Азстандарт</w:t>
            </w:r>
          </w:p>
          <w:p w14:paraId="402195C2" w14:textId="77777777" w:rsidR="00522B2A" w:rsidRPr="00522B2A" w:rsidRDefault="00522B2A" w:rsidP="00522B2A">
            <w:pPr>
              <w:jc w:val="both"/>
              <w:rPr>
                <w:lang w:eastAsia="en-US"/>
              </w:rPr>
            </w:pPr>
            <w:r w:rsidRPr="00522B2A">
              <w:rPr>
                <w:lang w:eastAsia="en-US"/>
              </w:rPr>
              <w:t>ЗАО Национальный орган по стандартизации и метрологии Республики Армения</w:t>
            </w:r>
          </w:p>
          <w:p w14:paraId="637AFE07" w14:textId="77777777" w:rsidR="00522B2A" w:rsidRPr="00522B2A" w:rsidRDefault="00522B2A" w:rsidP="00522B2A">
            <w:r w:rsidRPr="00522B2A">
              <w:t>Госстандарт Республики Беларусь</w:t>
            </w:r>
          </w:p>
          <w:p w14:paraId="0070487C" w14:textId="77777777" w:rsidR="00522B2A" w:rsidRPr="00522B2A" w:rsidRDefault="00522B2A" w:rsidP="00522B2A">
            <w:pPr>
              <w:jc w:val="both"/>
            </w:pPr>
            <w:r w:rsidRPr="00522B2A">
              <w:t>Грузстандарт</w:t>
            </w:r>
          </w:p>
          <w:p w14:paraId="6E996CC6" w14:textId="77777777" w:rsidR="00522B2A" w:rsidRPr="00522B2A" w:rsidRDefault="00522B2A" w:rsidP="00522B2A">
            <w:r w:rsidRPr="00522B2A">
              <w:t>Госстандарт Республики Казахстан</w:t>
            </w:r>
          </w:p>
          <w:p w14:paraId="0EEEDCD3" w14:textId="77777777" w:rsidR="00522B2A" w:rsidRPr="00522B2A" w:rsidRDefault="00522B2A" w:rsidP="00522B2A">
            <w:pPr>
              <w:jc w:val="both"/>
            </w:pPr>
            <w:r w:rsidRPr="00522B2A">
              <w:t>Кыргызстандарт</w:t>
            </w:r>
          </w:p>
          <w:p w14:paraId="7C9A3116" w14:textId="77777777" w:rsidR="00522B2A" w:rsidRPr="00522B2A" w:rsidRDefault="00522B2A" w:rsidP="00522B2A">
            <w:pPr>
              <w:jc w:val="both"/>
            </w:pPr>
            <w:r w:rsidRPr="00522B2A">
              <w:t>Молдова–Стандарт</w:t>
            </w:r>
          </w:p>
          <w:p w14:paraId="425A202A" w14:textId="77777777" w:rsidR="00522B2A" w:rsidRPr="00522B2A" w:rsidRDefault="00522B2A" w:rsidP="00522B2A">
            <w:pPr>
              <w:jc w:val="both"/>
            </w:pPr>
            <w:r w:rsidRPr="00522B2A">
              <w:t>Росстандарт</w:t>
            </w:r>
          </w:p>
          <w:p w14:paraId="1690B8D0" w14:textId="77777777" w:rsidR="00522B2A" w:rsidRPr="00522B2A" w:rsidRDefault="00522B2A" w:rsidP="00522B2A">
            <w:pPr>
              <w:jc w:val="both"/>
            </w:pPr>
            <w:r w:rsidRPr="00522B2A">
              <w:t>Таджикстандарт</w:t>
            </w:r>
          </w:p>
          <w:p w14:paraId="490EB6F7" w14:textId="77777777" w:rsidR="00522B2A" w:rsidRPr="00522B2A" w:rsidRDefault="00522B2A" w:rsidP="00522B2A">
            <w:pPr>
              <w:jc w:val="both"/>
            </w:pPr>
            <w:r w:rsidRPr="00522B2A">
              <w:t>Главгосслужба «Туркменстандартлары» Узстандарт</w:t>
            </w:r>
          </w:p>
          <w:p w14:paraId="548DEC6F" w14:textId="77777777" w:rsidR="00522B2A" w:rsidRPr="00522B2A" w:rsidRDefault="00522B2A" w:rsidP="00522B2A">
            <w:pPr>
              <w:spacing w:line="276" w:lineRule="auto"/>
              <w:jc w:val="both"/>
            </w:pPr>
            <w:r w:rsidRPr="00522B2A">
              <w:t>Госпотребстандарт Украины</w:t>
            </w:r>
          </w:p>
        </w:tc>
      </w:tr>
    </w:tbl>
    <w:p w14:paraId="14684E98" w14:textId="77777777" w:rsidR="00522B2A" w:rsidRPr="00522B2A" w:rsidRDefault="00522B2A" w:rsidP="00522B2A">
      <w:pPr>
        <w:ind w:firstLine="567"/>
        <w:jc w:val="both"/>
        <w:rPr>
          <w:i/>
          <w:sz w:val="24"/>
          <w:szCs w:val="24"/>
        </w:rPr>
      </w:pPr>
    </w:p>
    <w:p w14:paraId="009BEC7F" w14:textId="77777777" w:rsidR="00522B2A" w:rsidRPr="00522B2A" w:rsidRDefault="00522B2A" w:rsidP="00522B2A">
      <w:pPr>
        <w:spacing w:line="360" w:lineRule="auto"/>
        <w:ind w:firstLine="709"/>
        <w:jc w:val="both"/>
        <w:rPr>
          <w:sz w:val="24"/>
          <w:szCs w:val="24"/>
          <w:lang w:eastAsia="en-US"/>
        </w:rPr>
      </w:pPr>
      <w:r w:rsidRPr="00522B2A">
        <w:rPr>
          <w:sz w:val="24"/>
          <w:szCs w:val="24"/>
          <w:lang w:eastAsia="ar-SA"/>
        </w:rPr>
        <w:t xml:space="preserve">4 </w:t>
      </w:r>
      <w:r w:rsidRPr="00522B2A">
        <w:rPr>
          <w:sz w:val="24"/>
          <w:szCs w:val="24"/>
          <w:lang w:eastAsia="en-US"/>
        </w:rPr>
        <w:t xml:space="preserve">Настоящий стандарт является модифицированным по отношению </w:t>
      </w:r>
      <w:r w:rsidR="00277BAA">
        <w:rPr>
          <w:sz w:val="24"/>
          <w:szCs w:val="24"/>
          <w:lang w:eastAsia="en-US"/>
        </w:rPr>
        <w:t>к международному стандарту ISO 8454</w:t>
      </w:r>
      <w:r w:rsidRPr="00522B2A">
        <w:rPr>
          <w:sz w:val="24"/>
          <w:szCs w:val="24"/>
          <w:lang w:eastAsia="en-US"/>
        </w:rPr>
        <w:t>:20</w:t>
      </w:r>
      <w:r w:rsidR="00277BAA">
        <w:rPr>
          <w:sz w:val="24"/>
          <w:szCs w:val="24"/>
          <w:lang w:eastAsia="en-US"/>
        </w:rPr>
        <w:t>24</w:t>
      </w:r>
      <w:r w:rsidRPr="00522B2A">
        <w:rPr>
          <w:sz w:val="24"/>
          <w:szCs w:val="24"/>
          <w:lang w:eastAsia="en-US"/>
        </w:rPr>
        <w:t xml:space="preserve"> «</w:t>
      </w:r>
      <w:r w:rsidR="00277BAA">
        <w:rPr>
          <w:sz w:val="24"/>
          <w:szCs w:val="24"/>
          <w:lang w:eastAsia="en-US"/>
        </w:rPr>
        <w:t>Сигареты</w:t>
      </w:r>
      <w:r w:rsidR="00445485">
        <w:rPr>
          <w:sz w:val="24"/>
          <w:szCs w:val="24"/>
          <w:lang w:eastAsia="en-US"/>
        </w:rPr>
        <w:t>.</w:t>
      </w:r>
      <w:r w:rsidR="00445485" w:rsidRPr="00445485">
        <w:t xml:space="preserve"> </w:t>
      </w:r>
      <w:r w:rsidR="00445485" w:rsidRPr="00445485">
        <w:rPr>
          <w:sz w:val="24"/>
          <w:szCs w:val="24"/>
          <w:lang w:eastAsia="en-US"/>
        </w:rPr>
        <w:t>Определение монооксида углерода в газовой фазе сигаретного дыма с помощью и</w:t>
      </w:r>
      <w:r w:rsidR="00445485">
        <w:rPr>
          <w:sz w:val="24"/>
          <w:szCs w:val="24"/>
          <w:lang w:eastAsia="en-US"/>
        </w:rPr>
        <w:t>нфракрасного (NDIR) анализатора</w:t>
      </w:r>
      <w:r w:rsidRPr="00445485">
        <w:rPr>
          <w:sz w:val="24"/>
          <w:szCs w:val="24"/>
          <w:lang w:eastAsia="en-US"/>
        </w:rPr>
        <w:t>»</w:t>
      </w:r>
      <w:r w:rsidRPr="00522B2A">
        <w:rPr>
          <w:sz w:val="24"/>
          <w:szCs w:val="24"/>
          <w:lang w:eastAsia="en-US"/>
        </w:rPr>
        <w:t xml:space="preserve"> («</w:t>
      </w:r>
      <w:r w:rsidR="00954C13" w:rsidRPr="00954C13">
        <w:rPr>
          <w:sz w:val="24"/>
          <w:szCs w:val="24"/>
          <w:lang w:eastAsia="en-US"/>
        </w:rPr>
        <w:t>Cigarettes</w:t>
      </w:r>
      <w:r w:rsidR="00954C13">
        <w:rPr>
          <w:sz w:val="24"/>
          <w:szCs w:val="24"/>
          <w:lang w:eastAsia="en-US"/>
        </w:rPr>
        <w:t xml:space="preserve"> </w:t>
      </w:r>
      <w:r w:rsidR="00954C13" w:rsidRPr="00954C13">
        <w:rPr>
          <w:sz w:val="24"/>
          <w:szCs w:val="24"/>
          <w:lang w:eastAsia="en-US"/>
        </w:rPr>
        <w:t>– Determination of carbon monoxide in the vapour phase of cigarette smoke – NDIR method</w:t>
      </w:r>
      <w:r w:rsidRPr="00954C13">
        <w:rPr>
          <w:sz w:val="24"/>
          <w:szCs w:val="24"/>
          <w:lang w:eastAsia="en-US"/>
        </w:rPr>
        <w:t>»</w:t>
      </w:r>
      <w:r w:rsidRPr="00522B2A">
        <w:rPr>
          <w:sz w:val="24"/>
          <w:szCs w:val="24"/>
          <w:lang w:eastAsia="en-US"/>
        </w:rPr>
        <w:t>, MOD) путем изменения и внесения отдельных фраз (слов, значений показателей, ссылок), которые выделены в тексте курсивом.</w:t>
      </w:r>
    </w:p>
    <w:p w14:paraId="78CC7E5A" w14:textId="77777777" w:rsidR="00522B2A" w:rsidRPr="00522B2A" w:rsidRDefault="00522B2A" w:rsidP="00522B2A">
      <w:pPr>
        <w:spacing w:line="360" w:lineRule="auto"/>
        <w:ind w:firstLine="709"/>
        <w:jc w:val="both"/>
        <w:rPr>
          <w:sz w:val="24"/>
          <w:szCs w:val="24"/>
          <w:lang w:eastAsia="en-US"/>
        </w:rPr>
      </w:pPr>
      <w:r w:rsidRPr="00522B2A">
        <w:rPr>
          <w:sz w:val="24"/>
          <w:szCs w:val="24"/>
          <w:lang w:eastAsia="en-US"/>
        </w:rPr>
        <w:t xml:space="preserve">Международный стандарт ISO </w:t>
      </w:r>
      <w:r w:rsidR="00277BAA">
        <w:rPr>
          <w:sz w:val="24"/>
          <w:szCs w:val="24"/>
          <w:lang w:eastAsia="en-US"/>
        </w:rPr>
        <w:t>8454</w:t>
      </w:r>
      <w:r w:rsidRPr="00522B2A">
        <w:rPr>
          <w:sz w:val="24"/>
          <w:szCs w:val="24"/>
          <w:lang w:eastAsia="en-US"/>
        </w:rPr>
        <w:t>:20</w:t>
      </w:r>
      <w:r w:rsidR="00277BAA">
        <w:rPr>
          <w:sz w:val="24"/>
          <w:szCs w:val="24"/>
          <w:lang w:eastAsia="en-US"/>
        </w:rPr>
        <w:t>24</w:t>
      </w:r>
      <w:r w:rsidRPr="00522B2A">
        <w:rPr>
          <w:sz w:val="24"/>
          <w:szCs w:val="24"/>
          <w:lang w:eastAsia="en-US"/>
        </w:rPr>
        <w:t xml:space="preserve"> подготовлен Техническим комитетом по стандартизации TC 126 «Табак и табачные изделия» Международной организации по стандартизации (ISO)</w:t>
      </w:r>
    </w:p>
    <w:p w14:paraId="58184811" w14:textId="77777777" w:rsidR="00522B2A" w:rsidRDefault="00522B2A" w:rsidP="00522B2A">
      <w:pPr>
        <w:spacing w:line="360" w:lineRule="auto"/>
        <w:ind w:firstLine="709"/>
        <w:jc w:val="both"/>
        <w:rPr>
          <w:sz w:val="24"/>
          <w:szCs w:val="24"/>
          <w:lang w:eastAsia="en-US"/>
        </w:rPr>
      </w:pPr>
      <w:r w:rsidRPr="00522B2A">
        <w:rPr>
          <w:sz w:val="24"/>
          <w:szCs w:val="24"/>
          <w:lang w:eastAsia="en-US"/>
        </w:rPr>
        <w:t>Сведения о соответствии ссылочных межгосударственных стандартов международным стандартам, использованным в качестве ссылочных в примененном международном стандарте, приведены в дополнительном приложении ДА</w:t>
      </w:r>
    </w:p>
    <w:p w14:paraId="3691A5D8" w14:textId="77777777" w:rsidR="00522B2A" w:rsidRPr="00522B2A" w:rsidRDefault="00522B2A" w:rsidP="00522B2A">
      <w:pPr>
        <w:spacing w:line="360" w:lineRule="auto"/>
        <w:ind w:firstLine="709"/>
        <w:jc w:val="both"/>
        <w:rPr>
          <w:sz w:val="24"/>
          <w:szCs w:val="24"/>
          <w:lang w:eastAsia="en-US"/>
        </w:rPr>
      </w:pPr>
    </w:p>
    <w:p w14:paraId="0C941801" w14:textId="77777777" w:rsidR="00522B2A" w:rsidRPr="00522B2A" w:rsidRDefault="00277BAA" w:rsidP="00522B2A">
      <w:pPr>
        <w:tabs>
          <w:tab w:val="left" w:pos="426"/>
        </w:tabs>
        <w:spacing w:line="360" w:lineRule="auto"/>
        <w:ind w:firstLine="567"/>
        <w:jc w:val="both"/>
        <w:rPr>
          <w:sz w:val="24"/>
          <w:szCs w:val="24"/>
        </w:rPr>
      </w:pPr>
      <w:r>
        <w:rPr>
          <w:sz w:val="24"/>
          <w:szCs w:val="24"/>
        </w:rPr>
        <w:t>5 ВЗАМЕН ГОСТ 31630–2012 (ISO 8454</w:t>
      </w:r>
      <w:r w:rsidR="00522B2A" w:rsidRPr="00522B2A">
        <w:rPr>
          <w:sz w:val="24"/>
          <w:szCs w:val="24"/>
        </w:rPr>
        <w:t>:20</w:t>
      </w:r>
      <w:r>
        <w:rPr>
          <w:sz w:val="24"/>
          <w:szCs w:val="24"/>
        </w:rPr>
        <w:t>07</w:t>
      </w:r>
      <w:r w:rsidR="00522B2A" w:rsidRPr="00522B2A">
        <w:rPr>
          <w:sz w:val="24"/>
          <w:szCs w:val="24"/>
        </w:rPr>
        <w:t>)</w:t>
      </w:r>
    </w:p>
    <w:p w14:paraId="28698B3F" w14:textId="77777777" w:rsidR="00522B2A" w:rsidRPr="00522B2A" w:rsidRDefault="00522B2A" w:rsidP="00522B2A">
      <w:pPr>
        <w:autoSpaceDE w:val="0"/>
        <w:autoSpaceDN w:val="0"/>
        <w:jc w:val="both"/>
        <w:rPr>
          <w:bCs/>
          <w:i/>
          <w:sz w:val="24"/>
          <w:szCs w:val="24"/>
        </w:rPr>
      </w:pPr>
    </w:p>
    <w:p w14:paraId="740FC228" w14:textId="77777777" w:rsidR="00522B2A" w:rsidRPr="00522B2A" w:rsidRDefault="00522B2A" w:rsidP="00885917">
      <w:pPr>
        <w:autoSpaceDE w:val="0"/>
        <w:autoSpaceDN w:val="0"/>
        <w:spacing w:line="360" w:lineRule="auto"/>
        <w:ind w:firstLine="567"/>
        <w:jc w:val="both"/>
        <w:rPr>
          <w:bCs/>
          <w:i/>
          <w:sz w:val="24"/>
          <w:szCs w:val="24"/>
        </w:rPr>
      </w:pPr>
      <w:r w:rsidRPr="00522B2A">
        <w:rPr>
          <w:bCs/>
          <w:i/>
          <w:sz w:val="24"/>
          <w:szCs w:val="24"/>
        </w:rPr>
        <w:t>Информация о введении в действие (прекращении действия) настоящего стандарта и изменений к нему на территории указанных выше государств публикуется в указателях национальных стандартов, издаваемых в этих государствах, а также в сети Интернет на сайтах соответствующих национальных органов по стандартизации.</w:t>
      </w:r>
    </w:p>
    <w:p w14:paraId="1B98634E" w14:textId="77777777" w:rsidR="00522B2A" w:rsidRPr="00522B2A" w:rsidRDefault="00522B2A" w:rsidP="00885917">
      <w:pPr>
        <w:autoSpaceDE w:val="0"/>
        <w:autoSpaceDN w:val="0"/>
        <w:spacing w:line="360" w:lineRule="auto"/>
        <w:ind w:firstLine="567"/>
        <w:jc w:val="both"/>
        <w:rPr>
          <w:bCs/>
          <w:i/>
          <w:sz w:val="24"/>
          <w:szCs w:val="24"/>
        </w:rPr>
      </w:pPr>
      <w:r w:rsidRPr="00522B2A">
        <w:rPr>
          <w:bCs/>
          <w:i/>
          <w:sz w:val="24"/>
          <w:szCs w:val="24"/>
        </w:rPr>
        <w:t>В случае пересмотра, изменения или отмены настоящего стандарта соответствующая информация будет опубликована на официальном интернет-сайте Межгосударственного совета по стандартизации, метрологии и сертификации в каталоге «Межгосударственные стандарты»</w:t>
      </w:r>
    </w:p>
    <w:p w14:paraId="40267B08" w14:textId="77777777" w:rsidR="00522B2A" w:rsidRPr="00522B2A" w:rsidRDefault="00522B2A" w:rsidP="00522B2A">
      <w:pPr>
        <w:ind w:firstLine="510"/>
        <w:jc w:val="both"/>
        <w:rPr>
          <w:i/>
          <w:sz w:val="20"/>
          <w:szCs w:val="20"/>
        </w:rPr>
      </w:pPr>
    </w:p>
    <w:p w14:paraId="1F4AB7A0" w14:textId="77777777" w:rsidR="00522B2A" w:rsidRPr="00522B2A" w:rsidRDefault="00522B2A" w:rsidP="00522B2A">
      <w:pPr>
        <w:ind w:firstLine="510"/>
        <w:jc w:val="both"/>
        <w:rPr>
          <w:i/>
          <w:sz w:val="20"/>
          <w:szCs w:val="20"/>
        </w:rPr>
      </w:pPr>
    </w:p>
    <w:p w14:paraId="1073472D" w14:textId="77777777" w:rsidR="00522B2A" w:rsidRPr="00522B2A" w:rsidRDefault="00522B2A" w:rsidP="00522B2A">
      <w:pPr>
        <w:ind w:firstLine="510"/>
        <w:jc w:val="both"/>
        <w:rPr>
          <w:i/>
          <w:sz w:val="20"/>
          <w:szCs w:val="20"/>
        </w:rPr>
      </w:pPr>
    </w:p>
    <w:p w14:paraId="317E38DA" w14:textId="77777777" w:rsidR="00522B2A" w:rsidRPr="00522B2A" w:rsidRDefault="00522B2A" w:rsidP="00522B2A">
      <w:pPr>
        <w:ind w:firstLine="510"/>
        <w:jc w:val="both"/>
        <w:rPr>
          <w:i/>
          <w:sz w:val="20"/>
          <w:szCs w:val="20"/>
        </w:rPr>
      </w:pPr>
    </w:p>
    <w:p w14:paraId="5257E32D" w14:textId="77777777" w:rsidR="00522B2A" w:rsidRPr="00522B2A" w:rsidRDefault="00522B2A" w:rsidP="00522B2A">
      <w:pPr>
        <w:ind w:firstLine="510"/>
        <w:jc w:val="both"/>
        <w:rPr>
          <w:i/>
          <w:sz w:val="20"/>
          <w:szCs w:val="20"/>
        </w:rPr>
      </w:pPr>
    </w:p>
    <w:p w14:paraId="10B32957" w14:textId="77777777" w:rsidR="00522B2A" w:rsidRPr="00522B2A" w:rsidRDefault="00522B2A" w:rsidP="00522B2A">
      <w:pPr>
        <w:ind w:firstLine="510"/>
        <w:jc w:val="both"/>
        <w:rPr>
          <w:sz w:val="20"/>
          <w:szCs w:val="20"/>
        </w:rPr>
      </w:pPr>
    </w:p>
    <w:p w14:paraId="4445A8FA" w14:textId="77777777" w:rsidR="00522B2A" w:rsidRPr="00522B2A" w:rsidRDefault="00522B2A" w:rsidP="00522B2A">
      <w:pPr>
        <w:widowControl w:val="0"/>
        <w:spacing w:line="360" w:lineRule="auto"/>
        <w:rPr>
          <w:sz w:val="24"/>
          <w:szCs w:val="24"/>
        </w:rPr>
      </w:pPr>
    </w:p>
    <w:p w14:paraId="3F704567" w14:textId="77777777" w:rsidR="00522B2A" w:rsidRPr="00522B2A" w:rsidRDefault="00522B2A" w:rsidP="00522B2A">
      <w:pPr>
        <w:widowControl w:val="0"/>
        <w:tabs>
          <w:tab w:val="left" w:pos="7638"/>
        </w:tabs>
        <w:spacing w:line="360" w:lineRule="auto"/>
        <w:ind w:firstLine="567"/>
        <w:rPr>
          <w:sz w:val="24"/>
          <w:szCs w:val="24"/>
        </w:rPr>
      </w:pPr>
      <w:r w:rsidRPr="00522B2A">
        <w:rPr>
          <w:sz w:val="24"/>
          <w:szCs w:val="24"/>
        </w:rPr>
        <w:t xml:space="preserve">              </w:t>
      </w:r>
    </w:p>
    <w:p w14:paraId="51235E4D" w14:textId="77777777" w:rsidR="00885917" w:rsidRPr="00885917" w:rsidRDefault="00885917" w:rsidP="00885917">
      <w:pPr>
        <w:spacing w:line="360" w:lineRule="auto"/>
        <w:ind w:firstLine="709"/>
        <w:jc w:val="both"/>
        <w:rPr>
          <w:bCs/>
          <w:sz w:val="24"/>
          <w:szCs w:val="24"/>
        </w:rPr>
        <w:sectPr w:rsidR="00885917" w:rsidRPr="00885917" w:rsidSect="00FB2090">
          <w:headerReference w:type="even" r:id="rId9"/>
          <w:headerReference w:type="default" r:id="rId10"/>
          <w:footerReference w:type="even" r:id="rId11"/>
          <w:footerReference w:type="default" r:id="rId12"/>
          <w:headerReference w:type="first" r:id="rId13"/>
          <w:pgSz w:w="11906" w:h="16838"/>
          <w:pgMar w:top="851" w:right="849" w:bottom="851" w:left="1701" w:header="720" w:footer="720" w:gutter="0"/>
          <w:pgNumType w:fmt="lowerRoman" w:start="1"/>
          <w:cols w:space="708"/>
          <w:titlePg/>
          <w:docGrid w:linePitch="360"/>
        </w:sectPr>
      </w:pPr>
      <w:r w:rsidRPr="00885917">
        <w:rPr>
          <w:bCs/>
          <w:sz w:val="24"/>
          <w:szCs w:val="24"/>
        </w:rPr>
        <w:t>Исключительное право официального опубликования настоящего стандарта на территории указанных выше государств принадлежит национальным (государственным) органам по стандартиза</w:t>
      </w:r>
      <w:r>
        <w:rPr>
          <w:bCs/>
          <w:sz w:val="24"/>
          <w:szCs w:val="24"/>
        </w:rPr>
        <w:t>ции этих государств</w:t>
      </w:r>
    </w:p>
    <w:p w14:paraId="54E5A0AA" w14:textId="77777777" w:rsidR="00522B2A" w:rsidRDefault="00522B2A" w:rsidP="00522B2A"/>
    <w:tbl>
      <w:tblPr>
        <w:tblW w:w="10440" w:type="dxa"/>
        <w:tblInd w:w="-72" w:type="dxa"/>
        <w:tblBorders>
          <w:top w:val="single" w:sz="18" w:space="0" w:color="auto"/>
          <w:bottom w:val="single" w:sz="18" w:space="0" w:color="auto"/>
          <w:insideH w:val="single" w:sz="4" w:space="0" w:color="auto"/>
          <w:insideV w:val="single" w:sz="4" w:space="0" w:color="auto"/>
        </w:tblBorders>
        <w:tblLayout w:type="fixed"/>
        <w:tblLook w:val="01E0" w:firstRow="1" w:lastRow="1" w:firstColumn="1" w:lastColumn="1" w:noHBand="0" w:noVBand="0"/>
      </w:tblPr>
      <w:tblGrid>
        <w:gridCol w:w="1980"/>
        <w:gridCol w:w="5220"/>
        <w:gridCol w:w="3240"/>
      </w:tblGrid>
      <w:tr w:rsidR="008B42FB" w:rsidRPr="00E711C2" w14:paraId="72FF6CAA" w14:textId="77777777" w:rsidTr="00D13E3B">
        <w:tc>
          <w:tcPr>
            <w:tcW w:w="10440" w:type="dxa"/>
            <w:gridSpan w:val="3"/>
            <w:tcBorders>
              <w:top w:val="single" w:sz="24" w:space="0" w:color="auto"/>
              <w:bottom w:val="single" w:sz="24" w:space="0" w:color="auto"/>
            </w:tcBorders>
          </w:tcPr>
          <w:p w14:paraId="08517ACB" w14:textId="77777777" w:rsidR="007E26E5" w:rsidRPr="00E711C2" w:rsidRDefault="007E26E5" w:rsidP="007E26E5">
            <w:pPr>
              <w:spacing w:before="120"/>
              <w:jc w:val="center"/>
              <w:rPr>
                <w:b/>
                <w:sz w:val="20"/>
                <w:szCs w:val="20"/>
              </w:rPr>
            </w:pPr>
            <w:r w:rsidRPr="00E711C2">
              <w:rPr>
                <w:b/>
                <w:sz w:val="20"/>
                <w:szCs w:val="20"/>
              </w:rPr>
              <w:t>МЕЖГОСУДАРСТВЕННЫЙ СОВЕТ ПО СТАНДАРТИЗАЦИИ, МЕТРОЛОГИИ И СЕРТИФИКАЦИИ</w:t>
            </w:r>
          </w:p>
          <w:p w14:paraId="38E079D7" w14:textId="77777777" w:rsidR="007E26E5" w:rsidRPr="00E711C2" w:rsidRDefault="007E26E5" w:rsidP="007E26E5">
            <w:pPr>
              <w:spacing w:before="120"/>
              <w:jc w:val="center"/>
              <w:rPr>
                <w:b/>
                <w:sz w:val="20"/>
                <w:szCs w:val="20"/>
                <w:lang w:val="en-US"/>
              </w:rPr>
            </w:pPr>
            <w:r w:rsidRPr="00E711C2">
              <w:rPr>
                <w:b/>
                <w:sz w:val="20"/>
                <w:szCs w:val="20"/>
                <w:lang w:val="en-US"/>
              </w:rPr>
              <w:t>(</w:t>
            </w:r>
            <w:r w:rsidRPr="00E711C2">
              <w:rPr>
                <w:b/>
                <w:sz w:val="20"/>
                <w:szCs w:val="20"/>
              </w:rPr>
              <w:t>МГС</w:t>
            </w:r>
            <w:r w:rsidRPr="00E711C2">
              <w:rPr>
                <w:b/>
                <w:sz w:val="20"/>
                <w:szCs w:val="20"/>
                <w:lang w:val="en-US"/>
              </w:rPr>
              <w:t>)</w:t>
            </w:r>
          </w:p>
          <w:p w14:paraId="16AEFA82" w14:textId="77777777" w:rsidR="007E26E5" w:rsidRPr="00E711C2" w:rsidRDefault="007E26E5" w:rsidP="007E26E5">
            <w:pPr>
              <w:jc w:val="center"/>
              <w:rPr>
                <w:b/>
                <w:sz w:val="20"/>
                <w:szCs w:val="20"/>
                <w:lang w:val="en-US"/>
              </w:rPr>
            </w:pPr>
          </w:p>
          <w:p w14:paraId="51CD190E" w14:textId="77777777" w:rsidR="007E26E5" w:rsidRPr="00E711C2" w:rsidRDefault="007E26E5" w:rsidP="007E26E5">
            <w:pPr>
              <w:jc w:val="center"/>
              <w:rPr>
                <w:b/>
                <w:sz w:val="20"/>
                <w:szCs w:val="20"/>
                <w:lang w:val="en-US"/>
              </w:rPr>
            </w:pPr>
            <w:r w:rsidRPr="00E711C2">
              <w:rPr>
                <w:b/>
                <w:snapToGrid w:val="0"/>
                <w:sz w:val="20"/>
                <w:szCs w:val="20"/>
                <w:lang w:val="en-US"/>
              </w:rPr>
              <w:t>INTERSTATE</w:t>
            </w:r>
            <w:r w:rsidRPr="00E711C2">
              <w:rPr>
                <w:b/>
                <w:sz w:val="20"/>
                <w:szCs w:val="20"/>
                <w:lang w:val="en-US"/>
              </w:rPr>
              <w:t xml:space="preserve"> COUNCIL FOR STANDARDIZATION, METROLOGY AND CERTIFICATION</w:t>
            </w:r>
          </w:p>
          <w:p w14:paraId="44470108" w14:textId="77777777" w:rsidR="008B42FB" w:rsidRPr="00E711C2" w:rsidRDefault="007E26E5" w:rsidP="007E26E5">
            <w:pPr>
              <w:jc w:val="center"/>
              <w:rPr>
                <w:b/>
                <w:lang w:val="en-US"/>
              </w:rPr>
            </w:pPr>
            <w:r w:rsidRPr="00E711C2">
              <w:rPr>
                <w:b/>
                <w:sz w:val="20"/>
                <w:szCs w:val="20"/>
                <w:lang w:val="en-US"/>
              </w:rPr>
              <w:t>(</w:t>
            </w:r>
            <w:r w:rsidRPr="00E711C2">
              <w:rPr>
                <w:b/>
                <w:snapToGrid w:val="0"/>
                <w:sz w:val="20"/>
                <w:szCs w:val="20"/>
                <w:lang w:val="en-US"/>
              </w:rPr>
              <w:t>ISC</w:t>
            </w:r>
            <w:r w:rsidRPr="00E711C2">
              <w:rPr>
                <w:b/>
                <w:sz w:val="20"/>
                <w:szCs w:val="20"/>
                <w:lang w:val="en-US"/>
              </w:rPr>
              <w:t>)</w:t>
            </w:r>
          </w:p>
        </w:tc>
      </w:tr>
      <w:tr w:rsidR="008B42FB" w:rsidRPr="00E711C2" w14:paraId="57882FD0" w14:textId="77777777" w:rsidTr="00D13E3B">
        <w:tc>
          <w:tcPr>
            <w:tcW w:w="1980" w:type="dxa"/>
            <w:tcBorders>
              <w:top w:val="single" w:sz="24" w:space="0" w:color="auto"/>
              <w:bottom w:val="single" w:sz="18" w:space="0" w:color="auto"/>
              <w:right w:val="nil"/>
            </w:tcBorders>
            <w:vAlign w:val="center"/>
          </w:tcPr>
          <w:p w14:paraId="4BF8B104" w14:textId="77777777" w:rsidR="008B42FB" w:rsidRPr="00E711C2" w:rsidRDefault="008B42FB" w:rsidP="00D13E3B">
            <w:pPr>
              <w:rPr>
                <w:b/>
              </w:rPr>
            </w:pPr>
          </w:p>
        </w:tc>
        <w:tc>
          <w:tcPr>
            <w:tcW w:w="5220" w:type="dxa"/>
            <w:tcBorders>
              <w:top w:val="single" w:sz="24" w:space="0" w:color="auto"/>
              <w:left w:val="nil"/>
              <w:bottom w:val="single" w:sz="18" w:space="0" w:color="auto"/>
              <w:right w:val="nil"/>
            </w:tcBorders>
            <w:vAlign w:val="center"/>
          </w:tcPr>
          <w:p w14:paraId="1EABB8A7" w14:textId="77777777" w:rsidR="008B42FB" w:rsidRPr="00E711C2" w:rsidRDefault="008B42FB" w:rsidP="00D13E3B">
            <w:pPr>
              <w:tabs>
                <w:tab w:val="left" w:pos="1293"/>
                <w:tab w:val="center" w:pos="5133"/>
              </w:tabs>
              <w:spacing w:line="360" w:lineRule="auto"/>
              <w:jc w:val="center"/>
              <w:rPr>
                <w:b/>
                <w:snapToGrid w:val="0"/>
                <w:spacing w:val="50"/>
                <w:sz w:val="28"/>
                <w:szCs w:val="28"/>
              </w:rPr>
            </w:pPr>
            <w:r w:rsidRPr="00E711C2">
              <w:rPr>
                <w:b/>
                <w:snapToGrid w:val="0"/>
                <w:spacing w:val="50"/>
                <w:sz w:val="28"/>
                <w:szCs w:val="28"/>
              </w:rPr>
              <w:t>МЕЖГОСУДАРСТВЕННЫЙ</w:t>
            </w:r>
          </w:p>
          <w:p w14:paraId="3CD79C1C" w14:textId="77777777" w:rsidR="008B42FB" w:rsidRPr="00E711C2" w:rsidRDefault="008B42FB" w:rsidP="00D13E3B">
            <w:pPr>
              <w:spacing w:line="360" w:lineRule="auto"/>
              <w:jc w:val="center"/>
              <w:rPr>
                <w:b/>
                <w:sz w:val="28"/>
                <w:szCs w:val="28"/>
              </w:rPr>
            </w:pPr>
            <w:r w:rsidRPr="00E711C2">
              <w:rPr>
                <w:b/>
                <w:snapToGrid w:val="0"/>
                <w:spacing w:val="50"/>
                <w:sz w:val="28"/>
                <w:szCs w:val="28"/>
              </w:rPr>
              <w:t>СТАНДАРТ</w:t>
            </w:r>
          </w:p>
        </w:tc>
        <w:tc>
          <w:tcPr>
            <w:tcW w:w="3240" w:type="dxa"/>
            <w:tcBorders>
              <w:top w:val="single" w:sz="24" w:space="0" w:color="auto"/>
              <w:left w:val="nil"/>
              <w:bottom w:val="single" w:sz="18" w:space="0" w:color="auto"/>
            </w:tcBorders>
            <w:vAlign w:val="center"/>
          </w:tcPr>
          <w:p w14:paraId="368CB5EA" w14:textId="77777777" w:rsidR="007E26E5" w:rsidRPr="00CB0665" w:rsidRDefault="008B42FB" w:rsidP="007E26E5">
            <w:pPr>
              <w:spacing w:before="240"/>
              <w:rPr>
                <w:b/>
                <w:iCs/>
                <w:color w:val="000000"/>
                <w:sz w:val="24"/>
                <w:szCs w:val="28"/>
              </w:rPr>
            </w:pPr>
            <w:r w:rsidRPr="00CB0665">
              <w:rPr>
                <w:b/>
                <w:sz w:val="24"/>
                <w:szCs w:val="28"/>
              </w:rPr>
              <w:t xml:space="preserve">ГОСТ </w:t>
            </w:r>
            <w:r w:rsidR="00CE4120" w:rsidRPr="00CB0665">
              <w:rPr>
                <w:b/>
                <w:sz w:val="24"/>
                <w:szCs w:val="28"/>
              </w:rPr>
              <w:t xml:space="preserve"> </w:t>
            </w:r>
            <w:r w:rsidR="00277BAA">
              <w:rPr>
                <w:b/>
                <w:bCs/>
                <w:sz w:val="24"/>
                <w:szCs w:val="28"/>
              </w:rPr>
              <w:t>31630</w:t>
            </w:r>
            <w:r w:rsidR="007E26E5" w:rsidRPr="00CB0665">
              <w:rPr>
                <w:b/>
                <w:iCs/>
                <w:color w:val="000000"/>
                <w:sz w:val="24"/>
                <w:szCs w:val="28"/>
              </w:rPr>
              <w:t>–</w:t>
            </w:r>
          </w:p>
          <w:p w14:paraId="4F2BA062" w14:textId="77777777" w:rsidR="00CE4120" w:rsidRPr="00CB0665" w:rsidRDefault="00CE4120" w:rsidP="007E26E5">
            <w:pPr>
              <w:rPr>
                <w:b/>
                <w:iCs/>
                <w:color w:val="000000"/>
                <w:sz w:val="24"/>
                <w:szCs w:val="28"/>
              </w:rPr>
            </w:pPr>
          </w:p>
          <w:p w14:paraId="57B4A94A" w14:textId="77777777" w:rsidR="008B42FB" w:rsidRPr="00CB0665" w:rsidRDefault="00CB0665" w:rsidP="007E26E5">
            <w:pPr>
              <w:rPr>
                <w:i/>
                <w:sz w:val="24"/>
                <w:szCs w:val="28"/>
              </w:rPr>
            </w:pPr>
            <w:bookmarkStart w:id="0" w:name="_Toc74650547"/>
            <w:bookmarkStart w:id="1" w:name="_Toc74650594"/>
            <w:bookmarkStart w:id="2" w:name="_Toc74650695"/>
            <w:r w:rsidRPr="00CB0665">
              <w:rPr>
                <w:rFonts w:eastAsia="Calibri"/>
                <w:b/>
                <w:bCs/>
                <w:i/>
                <w:sz w:val="24"/>
                <w:szCs w:val="28"/>
                <w:lang w:eastAsia="en-US"/>
              </w:rPr>
              <w:t>(проект, первая редакция</w:t>
            </w:r>
            <w:r w:rsidR="007E26E5" w:rsidRPr="00CB0665">
              <w:rPr>
                <w:rFonts w:eastAsia="Calibri"/>
                <w:b/>
                <w:bCs/>
                <w:i/>
                <w:sz w:val="24"/>
                <w:szCs w:val="28"/>
                <w:lang w:eastAsia="en-US"/>
              </w:rPr>
              <w:t>)</w:t>
            </w:r>
            <w:bookmarkEnd w:id="0"/>
            <w:bookmarkEnd w:id="1"/>
            <w:bookmarkEnd w:id="2"/>
          </w:p>
          <w:p w14:paraId="48CF65FB" w14:textId="77777777" w:rsidR="008B42FB" w:rsidRPr="00CB0665" w:rsidRDefault="008B42FB" w:rsidP="00F76D3D">
            <w:pPr>
              <w:rPr>
                <w:b/>
                <w:i/>
                <w:sz w:val="24"/>
                <w:szCs w:val="28"/>
              </w:rPr>
            </w:pPr>
          </w:p>
        </w:tc>
      </w:tr>
    </w:tbl>
    <w:p w14:paraId="1E9F3267" w14:textId="77777777" w:rsidR="00BF020C" w:rsidRPr="00E711C2" w:rsidRDefault="00BF020C" w:rsidP="003B783B">
      <w:pPr>
        <w:pStyle w:val="13"/>
        <w:spacing w:line="360" w:lineRule="auto"/>
        <w:ind w:firstLine="510"/>
        <w:jc w:val="right"/>
        <w:rPr>
          <w:b/>
          <w:szCs w:val="24"/>
        </w:rPr>
      </w:pPr>
    </w:p>
    <w:p w14:paraId="5C5D6C36" w14:textId="77777777" w:rsidR="007442C7" w:rsidRPr="00E711C2" w:rsidRDefault="007442C7" w:rsidP="007E26E5">
      <w:pPr>
        <w:spacing w:line="360" w:lineRule="auto"/>
        <w:jc w:val="center"/>
      </w:pPr>
    </w:p>
    <w:p w14:paraId="070D48CF" w14:textId="77777777" w:rsidR="00A73B6B" w:rsidRPr="00E711C2" w:rsidRDefault="00A73B6B" w:rsidP="007E26E5">
      <w:pPr>
        <w:spacing w:line="360" w:lineRule="auto"/>
        <w:jc w:val="center"/>
      </w:pPr>
    </w:p>
    <w:p w14:paraId="23AEE3F9" w14:textId="77777777" w:rsidR="007E26E5" w:rsidRPr="00FB2DF7" w:rsidRDefault="007E26E5" w:rsidP="007E26E5">
      <w:pPr>
        <w:spacing w:line="360" w:lineRule="auto"/>
        <w:jc w:val="center"/>
      </w:pPr>
    </w:p>
    <w:p w14:paraId="076C98D5" w14:textId="77777777" w:rsidR="00A2690D" w:rsidRPr="00FB2DF7" w:rsidRDefault="00277BAA" w:rsidP="00A2690D">
      <w:pPr>
        <w:spacing w:line="360" w:lineRule="auto"/>
        <w:jc w:val="center"/>
        <w:rPr>
          <w:b/>
          <w:sz w:val="32"/>
          <w:szCs w:val="32"/>
        </w:rPr>
      </w:pPr>
      <w:r w:rsidRPr="00FB2DF7">
        <w:rPr>
          <w:b/>
          <w:sz w:val="32"/>
          <w:szCs w:val="32"/>
        </w:rPr>
        <w:t>СИГАРЕТЫ</w:t>
      </w:r>
    </w:p>
    <w:p w14:paraId="6C2FE0E5" w14:textId="77777777" w:rsidR="00AB60D0" w:rsidRPr="00FB2DF7" w:rsidRDefault="00AB60D0" w:rsidP="00A2690D">
      <w:pPr>
        <w:spacing w:line="360" w:lineRule="auto"/>
        <w:jc w:val="center"/>
        <w:rPr>
          <w:b/>
          <w:sz w:val="32"/>
          <w:szCs w:val="32"/>
        </w:rPr>
      </w:pPr>
    </w:p>
    <w:p w14:paraId="03D38FE8" w14:textId="77777777" w:rsidR="00F6513C" w:rsidRPr="00FB2DF7" w:rsidRDefault="00954C13" w:rsidP="00954C13">
      <w:pPr>
        <w:spacing w:line="360" w:lineRule="auto"/>
        <w:jc w:val="center"/>
        <w:rPr>
          <w:b/>
          <w:bCs/>
          <w:sz w:val="28"/>
          <w:szCs w:val="28"/>
        </w:rPr>
      </w:pPr>
      <w:r w:rsidRPr="00FB2DF7">
        <w:rPr>
          <w:b/>
          <w:bCs/>
          <w:sz w:val="28"/>
          <w:szCs w:val="28"/>
        </w:rPr>
        <w:t>Определение содержания монооксида углерода в газовой фазе сигаретного дыма с помощью недисперсного инфракрасного (NDIR) анализатора</w:t>
      </w:r>
    </w:p>
    <w:p w14:paraId="66445B2B" w14:textId="77777777" w:rsidR="007E26E5" w:rsidRPr="00E711C2" w:rsidRDefault="007E26E5" w:rsidP="009F14FC">
      <w:pPr>
        <w:spacing w:line="360" w:lineRule="auto"/>
        <w:rPr>
          <w:b/>
          <w:bCs/>
          <w:sz w:val="28"/>
          <w:szCs w:val="28"/>
        </w:rPr>
      </w:pPr>
    </w:p>
    <w:p w14:paraId="676A810C" w14:textId="77777777" w:rsidR="0098249C" w:rsidRPr="00E711C2" w:rsidRDefault="0098249C" w:rsidP="007E26E5">
      <w:pPr>
        <w:spacing w:line="360" w:lineRule="auto"/>
        <w:jc w:val="center"/>
      </w:pPr>
    </w:p>
    <w:p w14:paraId="7BE58FEF" w14:textId="77777777" w:rsidR="009D1C82" w:rsidRPr="00AB60D0" w:rsidRDefault="009D1C82" w:rsidP="009D1C82">
      <w:pPr>
        <w:jc w:val="center"/>
        <w:rPr>
          <w:b/>
          <w:bCs/>
          <w:sz w:val="24"/>
        </w:rPr>
      </w:pPr>
      <w:r w:rsidRPr="00AB60D0">
        <w:rPr>
          <w:b/>
          <w:bCs/>
          <w:sz w:val="24"/>
        </w:rPr>
        <w:t>(</w:t>
      </w:r>
      <w:r w:rsidRPr="00AB60D0">
        <w:rPr>
          <w:b/>
          <w:bCs/>
          <w:sz w:val="24"/>
          <w:lang w:val="en-US"/>
        </w:rPr>
        <w:t>ISO</w:t>
      </w:r>
      <w:r w:rsidRPr="00AB60D0">
        <w:rPr>
          <w:b/>
          <w:bCs/>
          <w:sz w:val="24"/>
        </w:rPr>
        <w:t xml:space="preserve"> </w:t>
      </w:r>
      <w:r w:rsidR="00277BAA">
        <w:rPr>
          <w:b/>
          <w:bCs/>
          <w:sz w:val="24"/>
        </w:rPr>
        <w:t>8454</w:t>
      </w:r>
      <w:r w:rsidRPr="00AB60D0">
        <w:rPr>
          <w:b/>
          <w:bCs/>
          <w:sz w:val="24"/>
        </w:rPr>
        <w:t>:20</w:t>
      </w:r>
      <w:r w:rsidR="00277BAA">
        <w:rPr>
          <w:b/>
          <w:bCs/>
          <w:sz w:val="24"/>
        </w:rPr>
        <w:t>24</w:t>
      </w:r>
      <w:r w:rsidRPr="00AB60D0">
        <w:rPr>
          <w:b/>
          <w:bCs/>
          <w:sz w:val="24"/>
        </w:rPr>
        <w:t xml:space="preserve">, </w:t>
      </w:r>
      <w:r w:rsidRPr="00AB60D0">
        <w:rPr>
          <w:b/>
          <w:bCs/>
          <w:sz w:val="24"/>
          <w:lang w:val="en-US"/>
        </w:rPr>
        <w:t>MOD</w:t>
      </w:r>
      <w:r w:rsidRPr="00AB60D0">
        <w:rPr>
          <w:b/>
          <w:bCs/>
          <w:sz w:val="24"/>
        </w:rPr>
        <w:t>)</w:t>
      </w:r>
    </w:p>
    <w:p w14:paraId="30CFB737" w14:textId="77777777" w:rsidR="00277CA3" w:rsidRPr="00E711C2" w:rsidRDefault="00277CA3" w:rsidP="007E26E5">
      <w:pPr>
        <w:spacing w:line="360" w:lineRule="auto"/>
        <w:jc w:val="center"/>
      </w:pPr>
    </w:p>
    <w:p w14:paraId="2BB48855" w14:textId="77777777" w:rsidR="00AD0195" w:rsidRPr="00E711C2" w:rsidRDefault="00AD0195" w:rsidP="007E26E5">
      <w:pPr>
        <w:spacing w:line="360" w:lineRule="auto"/>
        <w:jc w:val="center"/>
      </w:pPr>
    </w:p>
    <w:p w14:paraId="47DEE611" w14:textId="77777777" w:rsidR="00AD0195" w:rsidRPr="00E711C2" w:rsidRDefault="00AD0195" w:rsidP="007E26E5">
      <w:pPr>
        <w:spacing w:line="360" w:lineRule="auto"/>
        <w:jc w:val="center"/>
      </w:pPr>
    </w:p>
    <w:p w14:paraId="4D2CF510" w14:textId="77777777" w:rsidR="00F6513C" w:rsidRPr="00E711C2" w:rsidRDefault="00F6513C" w:rsidP="00F6513C">
      <w:pPr>
        <w:spacing w:line="360" w:lineRule="auto"/>
        <w:jc w:val="center"/>
        <w:rPr>
          <w:b/>
          <w:i/>
          <w:sz w:val="20"/>
          <w:szCs w:val="20"/>
        </w:rPr>
      </w:pPr>
      <w:bookmarkStart w:id="3" w:name="_Hlk484474362"/>
      <w:r w:rsidRPr="00E711C2">
        <w:rPr>
          <w:b/>
          <w:i/>
          <w:sz w:val="20"/>
          <w:szCs w:val="20"/>
        </w:rPr>
        <w:t xml:space="preserve">Настоящий проект стандарта не подлежит применению </w:t>
      </w:r>
    </w:p>
    <w:p w14:paraId="50C24D50" w14:textId="77777777" w:rsidR="00F6513C" w:rsidRPr="00E711C2" w:rsidRDefault="00F6513C" w:rsidP="00F6513C">
      <w:pPr>
        <w:spacing w:line="360" w:lineRule="auto"/>
        <w:jc w:val="center"/>
        <w:rPr>
          <w:b/>
          <w:i/>
          <w:sz w:val="20"/>
          <w:szCs w:val="20"/>
        </w:rPr>
      </w:pPr>
      <w:r w:rsidRPr="00E711C2">
        <w:rPr>
          <w:b/>
          <w:i/>
          <w:sz w:val="20"/>
          <w:szCs w:val="20"/>
        </w:rPr>
        <w:t>до принятия</w:t>
      </w:r>
      <w:bookmarkEnd w:id="3"/>
    </w:p>
    <w:p w14:paraId="491CE27C" w14:textId="77777777" w:rsidR="00AD0195" w:rsidRPr="00E711C2" w:rsidRDefault="00AD0195" w:rsidP="007E26E5">
      <w:pPr>
        <w:spacing w:line="360" w:lineRule="auto"/>
        <w:jc w:val="center"/>
      </w:pPr>
    </w:p>
    <w:p w14:paraId="74298284" w14:textId="77777777" w:rsidR="00AD0195" w:rsidRPr="00E711C2" w:rsidRDefault="00AD0195" w:rsidP="007E26E5">
      <w:pPr>
        <w:spacing w:line="360" w:lineRule="auto"/>
        <w:jc w:val="center"/>
      </w:pPr>
    </w:p>
    <w:p w14:paraId="7780E920" w14:textId="77777777" w:rsidR="00F14DAD" w:rsidRPr="00E711C2" w:rsidRDefault="00F14DAD" w:rsidP="007E26E5">
      <w:pPr>
        <w:spacing w:line="360" w:lineRule="auto"/>
        <w:jc w:val="center"/>
      </w:pPr>
    </w:p>
    <w:p w14:paraId="277C757A" w14:textId="77777777" w:rsidR="00F14DAD" w:rsidRPr="00E711C2" w:rsidRDefault="00F14DAD" w:rsidP="007E26E5">
      <w:pPr>
        <w:spacing w:line="360" w:lineRule="auto"/>
        <w:jc w:val="center"/>
      </w:pPr>
    </w:p>
    <w:p w14:paraId="6CB37EBE" w14:textId="77777777" w:rsidR="00F14DAD" w:rsidRPr="00E711C2" w:rsidRDefault="00F14DAD" w:rsidP="007E26E5">
      <w:pPr>
        <w:spacing w:line="360" w:lineRule="auto"/>
        <w:jc w:val="center"/>
      </w:pPr>
    </w:p>
    <w:p w14:paraId="3D122C6B" w14:textId="77777777" w:rsidR="0086475E" w:rsidRPr="00E711C2" w:rsidRDefault="0086475E" w:rsidP="007E26E5">
      <w:pPr>
        <w:spacing w:line="360" w:lineRule="auto"/>
        <w:jc w:val="center"/>
        <w:rPr>
          <w:b/>
          <w:bCs/>
        </w:rPr>
      </w:pPr>
    </w:p>
    <w:p w14:paraId="7D3EE633" w14:textId="77777777" w:rsidR="0086475E" w:rsidRPr="00E711C2" w:rsidRDefault="0086475E" w:rsidP="007E26E5">
      <w:pPr>
        <w:spacing w:line="360" w:lineRule="auto"/>
        <w:jc w:val="center"/>
        <w:rPr>
          <w:b/>
          <w:bCs/>
        </w:rPr>
      </w:pPr>
    </w:p>
    <w:p w14:paraId="711230DB" w14:textId="77777777" w:rsidR="001E79D4" w:rsidRPr="00E711C2" w:rsidRDefault="007E26E5" w:rsidP="007E26E5">
      <w:pPr>
        <w:spacing w:line="360" w:lineRule="auto"/>
        <w:jc w:val="center"/>
        <w:rPr>
          <w:b/>
          <w:bCs/>
        </w:rPr>
      </w:pPr>
      <w:r w:rsidRPr="00E711C2">
        <w:rPr>
          <w:b/>
          <w:bCs/>
        </w:rPr>
        <w:t>Москва</w:t>
      </w:r>
    </w:p>
    <w:p w14:paraId="61E924FD" w14:textId="77777777" w:rsidR="001E79D4" w:rsidRPr="00E711C2" w:rsidRDefault="007E26E5" w:rsidP="007E26E5">
      <w:pPr>
        <w:pStyle w:val="a9"/>
        <w:jc w:val="center"/>
        <w:rPr>
          <w:b/>
          <w:sz w:val="24"/>
          <w:szCs w:val="24"/>
        </w:rPr>
      </w:pPr>
      <w:r w:rsidRPr="00E711C2">
        <w:rPr>
          <w:b/>
          <w:sz w:val="24"/>
          <w:szCs w:val="24"/>
        </w:rPr>
        <w:t>Российский институт стандартизации</w:t>
      </w:r>
    </w:p>
    <w:p w14:paraId="483CD93F" w14:textId="77777777" w:rsidR="001E79D4" w:rsidRPr="00E711C2" w:rsidRDefault="001E79D4" w:rsidP="007E26E5">
      <w:pPr>
        <w:pStyle w:val="a9"/>
        <w:jc w:val="center"/>
        <w:rPr>
          <w:b/>
          <w:bCs/>
          <w:sz w:val="24"/>
          <w:szCs w:val="24"/>
        </w:rPr>
      </w:pPr>
      <w:r w:rsidRPr="00E711C2">
        <w:rPr>
          <w:b/>
          <w:bCs/>
          <w:sz w:val="24"/>
          <w:szCs w:val="24"/>
        </w:rPr>
        <w:t>20</w:t>
      </w:r>
      <w:r w:rsidR="00951114" w:rsidRPr="00E711C2">
        <w:rPr>
          <w:b/>
          <w:bCs/>
          <w:sz w:val="24"/>
          <w:szCs w:val="24"/>
        </w:rPr>
        <w:t>2</w:t>
      </w:r>
      <w:r w:rsidR="00F6513C" w:rsidRPr="00E711C2">
        <w:rPr>
          <w:b/>
          <w:bCs/>
          <w:sz w:val="24"/>
          <w:szCs w:val="24"/>
        </w:rPr>
        <w:t>_</w:t>
      </w:r>
    </w:p>
    <w:p w14:paraId="61672FD5" w14:textId="77777777" w:rsidR="007442C7" w:rsidRPr="00885917" w:rsidRDefault="007442C7" w:rsidP="007E26E5">
      <w:pPr>
        <w:pStyle w:val="a9"/>
        <w:ind w:firstLine="567"/>
        <w:jc w:val="center"/>
        <w:rPr>
          <w:b/>
          <w:sz w:val="24"/>
        </w:rPr>
      </w:pPr>
      <w:r w:rsidRPr="00885917">
        <w:rPr>
          <w:b/>
          <w:sz w:val="24"/>
        </w:rPr>
        <w:lastRenderedPageBreak/>
        <w:t>Предисловие</w:t>
      </w:r>
    </w:p>
    <w:p w14:paraId="4EA2F870" w14:textId="77777777" w:rsidR="001E79D4" w:rsidRPr="00AB60D0" w:rsidRDefault="001E79D4" w:rsidP="007E26E5">
      <w:pPr>
        <w:spacing w:line="360" w:lineRule="auto"/>
        <w:ind w:firstLine="567"/>
        <w:jc w:val="both"/>
        <w:rPr>
          <w:sz w:val="24"/>
          <w:szCs w:val="24"/>
        </w:rPr>
      </w:pPr>
      <w:r w:rsidRPr="00AB60D0">
        <w:rPr>
          <w:sz w:val="24"/>
          <w:szCs w:val="24"/>
        </w:rPr>
        <w:t xml:space="preserve">Цели, основные принципы и общие правила проведения работ по межгосударственной стандартизации установлены </w:t>
      </w:r>
      <w:hyperlink r:id="rId14" w:history="1">
        <w:r w:rsidRPr="00AB60D0">
          <w:rPr>
            <w:rStyle w:val="af1"/>
            <w:rFonts w:cs="Arial"/>
            <w:sz w:val="24"/>
            <w:szCs w:val="24"/>
            <w:u w:val="none"/>
          </w:rPr>
          <w:t>ГОСТ 1.0</w:t>
        </w:r>
      </w:hyperlink>
      <w:r w:rsidRPr="00AB60D0">
        <w:rPr>
          <w:sz w:val="24"/>
          <w:szCs w:val="24"/>
        </w:rPr>
        <w:t xml:space="preserve"> «Межгосударственная система стандартизации. Основные положения» и </w:t>
      </w:r>
      <w:hyperlink r:id="rId15" w:history="1">
        <w:r w:rsidRPr="00AB60D0">
          <w:rPr>
            <w:rStyle w:val="af1"/>
            <w:rFonts w:cs="Arial"/>
            <w:sz w:val="24"/>
            <w:szCs w:val="24"/>
            <w:u w:val="none"/>
          </w:rPr>
          <w:t>ГОСТ 1.2</w:t>
        </w:r>
      </w:hyperlink>
      <w:r w:rsidRPr="00AB60D0">
        <w:rPr>
          <w:sz w:val="24"/>
          <w:szCs w:val="24"/>
        </w:rPr>
        <w:t xml:space="preserve"> «Межгосударственная система стандартизации. Стандарты межгосударственные, правила и рекомендации по межгосударственной стандартизации. Правила разработки, принятия, обновления и отмены</w:t>
      </w:r>
      <w:r w:rsidR="003E7F87" w:rsidRPr="00AB60D0">
        <w:rPr>
          <w:sz w:val="24"/>
          <w:szCs w:val="24"/>
        </w:rPr>
        <w:t>»</w:t>
      </w:r>
    </w:p>
    <w:p w14:paraId="5D21B667" w14:textId="77777777" w:rsidR="000074B6" w:rsidRPr="00AB60D0" w:rsidRDefault="000074B6" w:rsidP="007E26E5">
      <w:pPr>
        <w:spacing w:line="360" w:lineRule="auto"/>
        <w:ind w:firstLine="567"/>
        <w:jc w:val="both"/>
        <w:rPr>
          <w:sz w:val="24"/>
          <w:szCs w:val="24"/>
        </w:rPr>
      </w:pPr>
    </w:p>
    <w:p w14:paraId="715F85D3" w14:textId="77777777" w:rsidR="007442C7" w:rsidRPr="00AB60D0" w:rsidRDefault="007442C7" w:rsidP="007E26E5">
      <w:pPr>
        <w:spacing w:line="360" w:lineRule="auto"/>
        <w:ind w:firstLine="567"/>
        <w:jc w:val="both"/>
        <w:rPr>
          <w:b/>
          <w:sz w:val="24"/>
          <w:szCs w:val="24"/>
        </w:rPr>
      </w:pPr>
      <w:r w:rsidRPr="00AB60D0">
        <w:rPr>
          <w:b/>
          <w:sz w:val="24"/>
          <w:szCs w:val="24"/>
        </w:rPr>
        <w:t>Сведения о стандарте</w:t>
      </w:r>
    </w:p>
    <w:p w14:paraId="789DEBE1" w14:textId="77777777" w:rsidR="00056061" w:rsidRPr="00AB60D0" w:rsidRDefault="007442C7" w:rsidP="00056061">
      <w:pPr>
        <w:tabs>
          <w:tab w:val="left" w:pos="426"/>
        </w:tabs>
        <w:spacing w:line="360" w:lineRule="auto"/>
        <w:ind w:firstLine="567"/>
        <w:jc w:val="both"/>
        <w:rPr>
          <w:sz w:val="24"/>
          <w:szCs w:val="24"/>
        </w:rPr>
      </w:pPr>
      <w:r w:rsidRPr="00AB60D0">
        <w:rPr>
          <w:snapToGrid w:val="0"/>
          <w:sz w:val="24"/>
          <w:szCs w:val="24"/>
        </w:rPr>
        <w:t xml:space="preserve">1 </w:t>
      </w:r>
      <w:r w:rsidR="0064785B" w:rsidRPr="00AB60D0">
        <w:rPr>
          <w:snapToGrid w:val="0"/>
          <w:sz w:val="24"/>
          <w:szCs w:val="24"/>
        </w:rPr>
        <w:t>ПОДГОТОВЛЕН</w:t>
      </w:r>
      <w:r w:rsidR="009748CD" w:rsidRPr="00AB60D0">
        <w:rPr>
          <w:snapToGrid w:val="0"/>
          <w:sz w:val="24"/>
          <w:szCs w:val="24"/>
        </w:rPr>
        <w:t xml:space="preserve"> </w:t>
      </w:r>
      <w:r w:rsidR="00FE3C42" w:rsidRPr="00AB60D0">
        <w:rPr>
          <w:snapToGrid w:val="0"/>
          <w:sz w:val="24"/>
          <w:szCs w:val="24"/>
        </w:rPr>
        <w:t>Фе</w:t>
      </w:r>
      <w:r w:rsidR="00AC43FD" w:rsidRPr="00AB60D0">
        <w:rPr>
          <w:sz w:val="24"/>
          <w:szCs w:val="24"/>
        </w:rPr>
        <w:t>деральным г</w:t>
      </w:r>
      <w:r w:rsidRPr="00AB60D0">
        <w:rPr>
          <w:sz w:val="24"/>
          <w:szCs w:val="24"/>
        </w:rPr>
        <w:t xml:space="preserve">осударственным </w:t>
      </w:r>
      <w:r w:rsidR="00AC43FD" w:rsidRPr="00AB60D0">
        <w:rPr>
          <w:sz w:val="24"/>
          <w:szCs w:val="24"/>
        </w:rPr>
        <w:t xml:space="preserve">бюджетным </w:t>
      </w:r>
      <w:r w:rsidRPr="00AB60D0">
        <w:rPr>
          <w:sz w:val="24"/>
          <w:szCs w:val="24"/>
        </w:rPr>
        <w:t xml:space="preserve">научным учреждением </w:t>
      </w:r>
      <w:r w:rsidR="00056061" w:rsidRPr="00AB60D0">
        <w:rPr>
          <w:sz w:val="24"/>
          <w:szCs w:val="24"/>
        </w:rPr>
        <w:t xml:space="preserve">«Всероссийский научно-исследовательский институт табака, махорки и табачных изделий» (ФГБНУ ВНИИТТИ) на основе собственного перевода на русский язык англоязычной версии </w:t>
      </w:r>
      <w:r w:rsidR="00CE4120" w:rsidRPr="00AB60D0">
        <w:rPr>
          <w:sz w:val="24"/>
          <w:szCs w:val="24"/>
        </w:rPr>
        <w:t xml:space="preserve">стандарта, </w:t>
      </w:r>
      <w:r w:rsidR="00056061" w:rsidRPr="00AB60D0">
        <w:rPr>
          <w:sz w:val="24"/>
          <w:szCs w:val="24"/>
        </w:rPr>
        <w:t xml:space="preserve">указанного в пункте </w:t>
      </w:r>
      <w:r w:rsidR="007259A2" w:rsidRPr="00AB60D0">
        <w:rPr>
          <w:sz w:val="24"/>
          <w:szCs w:val="24"/>
        </w:rPr>
        <w:t>5</w:t>
      </w:r>
      <w:r w:rsidR="00AF45EA" w:rsidRPr="00AB60D0">
        <w:rPr>
          <w:sz w:val="24"/>
          <w:szCs w:val="24"/>
        </w:rPr>
        <w:t xml:space="preserve"> </w:t>
      </w:r>
    </w:p>
    <w:p w14:paraId="5D6F1D3C" w14:textId="77777777" w:rsidR="007442C7" w:rsidRPr="00AB60D0" w:rsidRDefault="007442C7" w:rsidP="007E26E5">
      <w:pPr>
        <w:widowControl w:val="0"/>
        <w:spacing w:line="360" w:lineRule="auto"/>
        <w:ind w:firstLine="567"/>
        <w:jc w:val="both"/>
        <w:rPr>
          <w:sz w:val="24"/>
          <w:szCs w:val="24"/>
        </w:rPr>
      </w:pPr>
      <w:r w:rsidRPr="00AB60D0">
        <w:rPr>
          <w:snapToGrid w:val="0"/>
          <w:sz w:val="24"/>
          <w:szCs w:val="24"/>
        </w:rPr>
        <w:t xml:space="preserve">2 </w:t>
      </w:r>
      <w:r w:rsidRPr="00AB60D0">
        <w:rPr>
          <w:sz w:val="24"/>
          <w:szCs w:val="24"/>
        </w:rPr>
        <w:t xml:space="preserve">ВНЕСЕН Федеральным агентством по техническому регулированию и метрологии </w:t>
      </w:r>
    </w:p>
    <w:p w14:paraId="0AC16270" w14:textId="77777777" w:rsidR="007442C7" w:rsidRPr="00AB60D0" w:rsidRDefault="007442C7" w:rsidP="007E26E5">
      <w:pPr>
        <w:autoSpaceDE w:val="0"/>
        <w:autoSpaceDN w:val="0"/>
        <w:spacing w:line="360" w:lineRule="auto"/>
        <w:ind w:firstLine="567"/>
        <w:jc w:val="both"/>
        <w:rPr>
          <w:bCs/>
          <w:sz w:val="24"/>
          <w:szCs w:val="24"/>
        </w:rPr>
      </w:pPr>
      <w:r w:rsidRPr="00AB60D0">
        <w:rPr>
          <w:sz w:val="24"/>
          <w:szCs w:val="24"/>
        </w:rPr>
        <w:t xml:space="preserve">3 </w:t>
      </w:r>
      <w:r w:rsidRPr="00AB60D0">
        <w:rPr>
          <w:bCs/>
          <w:sz w:val="24"/>
          <w:szCs w:val="24"/>
        </w:rPr>
        <w:t xml:space="preserve">ПРИНЯТ </w:t>
      </w:r>
      <w:r w:rsidR="007E26E5" w:rsidRPr="00AB60D0">
        <w:rPr>
          <w:bCs/>
          <w:sz w:val="24"/>
          <w:szCs w:val="24"/>
        </w:rPr>
        <w:t>Межгосударственным</w:t>
      </w:r>
      <w:r w:rsidRPr="00AB60D0">
        <w:rPr>
          <w:bCs/>
          <w:sz w:val="24"/>
          <w:szCs w:val="24"/>
        </w:rPr>
        <w:t xml:space="preserve"> советом по стандартизации, метрологии и сертификации (протокол </w:t>
      </w:r>
      <w:r w:rsidR="00CE4120" w:rsidRPr="00AB60D0">
        <w:rPr>
          <w:bCs/>
          <w:sz w:val="24"/>
          <w:szCs w:val="24"/>
        </w:rPr>
        <w:t xml:space="preserve">от               </w:t>
      </w:r>
      <w:r w:rsidRPr="00AB60D0">
        <w:rPr>
          <w:bCs/>
          <w:sz w:val="24"/>
          <w:szCs w:val="24"/>
        </w:rPr>
        <w:t xml:space="preserve">№  </w:t>
      </w:r>
      <w:r w:rsidR="00CE4120" w:rsidRPr="00AB60D0">
        <w:rPr>
          <w:bCs/>
          <w:sz w:val="24"/>
          <w:szCs w:val="24"/>
        </w:rPr>
        <w:t xml:space="preserve">       </w:t>
      </w:r>
      <w:r w:rsidRPr="00AB60D0">
        <w:rPr>
          <w:bCs/>
          <w:sz w:val="24"/>
          <w:szCs w:val="24"/>
        </w:rPr>
        <w:t>)</w:t>
      </w:r>
    </w:p>
    <w:p w14:paraId="37EA1BC9" w14:textId="77777777" w:rsidR="007442C7" w:rsidRPr="00AB60D0" w:rsidRDefault="007442C7" w:rsidP="007E26E5">
      <w:pPr>
        <w:spacing w:line="360" w:lineRule="auto"/>
        <w:ind w:firstLine="567"/>
        <w:rPr>
          <w:sz w:val="24"/>
          <w:szCs w:val="24"/>
        </w:rPr>
      </w:pPr>
      <w:r w:rsidRPr="00AB60D0">
        <w:rPr>
          <w:sz w:val="24"/>
          <w:szCs w:val="24"/>
        </w:rPr>
        <w:t>За принятие проголосовали:</w:t>
      </w:r>
    </w:p>
    <w:tbl>
      <w:tblPr>
        <w:tblStyle w:val="af4"/>
        <w:tblW w:w="5017" w:type="pct"/>
        <w:tblLook w:val="04A0" w:firstRow="1" w:lastRow="0" w:firstColumn="1" w:lastColumn="0" w:noHBand="0" w:noVBand="1"/>
      </w:tblPr>
      <w:tblGrid>
        <w:gridCol w:w="2977"/>
        <w:gridCol w:w="1881"/>
        <w:gridCol w:w="4518"/>
      </w:tblGrid>
      <w:tr w:rsidR="000447D8" w:rsidRPr="00AB60D0" w14:paraId="79DAEBDF" w14:textId="77777777" w:rsidTr="00885917">
        <w:trPr>
          <w:trHeight w:val="751"/>
        </w:trPr>
        <w:tc>
          <w:tcPr>
            <w:tcW w:w="2977" w:type="dxa"/>
            <w:tcBorders>
              <w:bottom w:val="double" w:sz="4" w:space="0" w:color="auto"/>
            </w:tcBorders>
          </w:tcPr>
          <w:p w14:paraId="2B38B13B" w14:textId="77777777" w:rsidR="000447D8" w:rsidRPr="00AB60D0" w:rsidRDefault="000447D8" w:rsidP="004922B9">
            <w:pPr>
              <w:jc w:val="center"/>
              <w:rPr>
                <w:sz w:val="24"/>
                <w:szCs w:val="24"/>
              </w:rPr>
            </w:pPr>
            <w:r w:rsidRPr="00AB60D0">
              <w:rPr>
                <w:snapToGrid w:val="0"/>
                <w:sz w:val="24"/>
                <w:szCs w:val="24"/>
              </w:rPr>
              <w:t>Краткое наименование страны по МК</w:t>
            </w:r>
            <w:r w:rsidR="00D64ACE" w:rsidRPr="00AB60D0">
              <w:rPr>
                <w:snapToGrid w:val="0"/>
                <w:sz w:val="24"/>
                <w:szCs w:val="24"/>
              </w:rPr>
              <w:t xml:space="preserve"> </w:t>
            </w:r>
            <w:r w:rsidRPr="00AB60D0">
              <w:rPr>
                <w:snapToGrid w:val="0"/>
                <w:sz w:val="24"/>
                <w:szCs w:val="24"/>
              </w:rPr>
              <w:t>(ИСО 3166) 004–97</w:t>
            </w:r>
          </w:p>
        </w:tc>
        <w:tc>
          <w:tcPr>
            <w:tcW w:w="1881" w:type="dxa"/>
            <w:tcBorders>
              <w:bottom w:val="double" w:sz="4" w:space="0" w:color="auto"/>
            </w:tcBorders>
          </w:tcPr>
          <w:p w14:paraId="38F3FBA7" w14:textId="77777777" w:rsidR="000447D8" w:rsidRPr="00AB60D0" w:rsidRDefault="000447D8" w:rsidP="004922B9">
            <w:pPr>
              <w:jc w:val="center"/>
              <w:rPr>
                <w:sz w:val="24"/>
                <w:szCs w:val="24"/>
              </w:rPr>
            </w:pPr>
            <w:r w:rsidRPr="00AB60D0">
              <w:rPr>
                <w:snapToGrid w:val="0"/>
                <w:sz w:val="24"/>
                <w:szCs w:val="24"/>
              </w:rPr>
              <w:t>Код страны по МК</w:t>
            </w:r>
            <w:r w:rsidR="00D64ACE" w:rsidRPr="00AB60D0">
              <w:rPr>
                <w:snapToGrid w:val="0"/>
                <w:sz w:val="24"/>
                <w:szCs w:val="24"/>
              </w:rPr>
              <w:t xml:space="preserve"> </w:t>
            </w:r>
            <w:r w:rsidRPr="00AB60D0">
              <w:rPr>
                <w:snapToGrid w:val="0"/>
                <w:sz w:val="24"/>
                <w:szCs w:val="24"/>
              </w:rPr>
              <w:t>(ИСО 3166) 004–97</w:t>
            </w:r>
          </w:p>
        </w:tc>
        <w:tc>
          <w:tcPr>
            <w:tcW w:w="4518" w:type="dxa"/>
            <w:tcBorders>
              <w:bottom w:val="double" w:sz="4" w:space="0" w:color="auto"/>
            </w:tcBorders>
          </w:tcPr>
          <w:p w14:paraId="0309F9A2" w14:textId="77777777" w:rsidR="004922B9" w:rsidRPr="00AB60D0" w:rsidRDefault="000447D8" w:rsidP="004922B9">
            <w:pPr>
              <w:jc w:val="center"/>
              <w:rPr>
                <w:snapToGrid w:val="0"/>
                <w:sz w:val="24"/>
                <w:szCs w:val="24"/>
              </w:rPr>
            </w:pPr>
            <w:r w:rsidRPr="00AB60D0">
              <w:rPr>
                <w:snapToGrid w:val="0"/>
                <w:sz w:val="24"/>
                <w:szCs w:val="24"/>
              </w:rPr>
              <w:t>Сокращенное наименование</w:t>
            </w:r>
          </w:p>
          <w:p w14:paraId="30BA65AA" w14:textId="77777777" w:rsidR="000447D8" w:rsidRPr="00AB60D0" w:rsidRDefault="009748CD" w:rsidP="004922B9">
            <w:pPr>
              <w:jc w:val="center"/>
              <w:rPr>
                <w:sz w:val="24"/>
                <w:szCs w:val="24"/>
              </w:rPr>
            </w:pPr>
            <w:r w:rsidRPr="00AB60D0">
              <w:rPr>
                <w:snapToGrid w:val="0"/>
                <w:sz w:val="24"/>
                <w:szCs w:val="24"/>
              </w:rPr>
              <w:t>н</w:t>
            </w:r>
            <w:r w:rsidR="000447D8" w:rsidRPr="00AB60D0">
              <w:rPr>
                <w:snapToGrid w:val="0"/>
                <w:sz w:val="24"/>
                <w:szCs w:val="24"/>
              </w:rPr>
              <w:t>ационального</w:t>
            </w:r>
            <w:r w:rsidRPr="00AB60D0">
              <w:rPr>
                <w:snapToGrid w:val="0"/>
                <w:sz w:val="24"/>
                <w:szCs w:val="24"/>
              </w:rPr>
              <w:t xml:space="preserve"> </w:t>
            </w:r>
            <w:r w:rsidR="000447D8" w:rsidRPr="00AB60D0">
              <w:rPr>
                <w:snapToGrid w:val="0"/>
                <w:sz w:val="24"/>
                <w:szCs w:val="24"/>
              </w:rPr>
              <w:t>органа</w:t>
            </w:r>
            <w:r w:rsidRPr="00AB60D0">
              <w:rPr>
                <w:snapToGrid w:val="0"/>
                <w:sz w:val="24"/>
                <w:szCs w:val="24"/>
              </w:rPr>
              <w:t xml:space="preserve"> </w:t>
            </w:r>
            <w:r w:rsidR="000447D8" w:rsidRPr="00AB60D0">
              <w:rPr>
                <w:snapToGrid w:val="0"/>
                <w:sz w:val="24"/>
                <w:szCs w:val="24"/>
              </w:rPr>
              <w:t>по стандартизации</w:t>
            </w:r>
          </w:p>
        </w:tc>
      </w:tr>
      <w:tr w:rsidR="00885917" w:rsidRPr="00AB60D0" w14:paraId="7382D962" w14:textId="77777777" w:rsidTr="00885917">
        <w:trPr>
          <w:trHeight w:val="2928"/>
        </w:trPr>
        <w:tc>
          <w:tcPr>
            <w:tcW w:w="2977" w:type="dxa"/>
            <w:tcBorders>
              <w:top w:val="double" w:sz="4" w:space="0" w:color="auto"/>
            </w:tcBorders>
          </w:tcPr>
          <w:p w14:paraId="5E97B4EF" w14:textId="77777777" w:rsidR="00885917" w:rsidRPr="00957DBE" w:rsidRDefault="00885917" w:rsidP="00885917">
            <w:pPr>
              <w:jc w:val="both"/>
            </w:pPr>
            <w:r w:rsidRPr="00957DBE">
              <w:t>Азербайджан</w:t>
            </w:r>
          </w:p>
          <w:p w14:paraId="7D051674" w14:textId="77777777" w:rsidR="00885917" w:rsidRPr="00957DBE" w:rsidRDefault="00885917" w:rsidP="00885917">
            <w:pPr>
              <w:jc w:val="both"/>
            </w:pPr>
            <w:r w:rsidRPr="00957DBE">
              <w:t>Армения</w:t>
            </w:r>
          </w:p>
          <w:p w14:paraId="473B53FB" w14:textId="77777777" w:rsidR="00885917" w:rsidRDefault="00885917" w:rsidP="00885917">
            <w:pPr>
              <w:jc w:val="both"/>
            </w:pPr>
          </w:p>
          <w:p w14:paraId="4A119721" w14:textId="77777777" w:rsidR="00885917" w:rsidRDefault="00885917" w:rsidP="00885917">
            <w:pPr>
              <w:jc w:val="both"/>
            </w:pPr>
          </w:p>
          <w:p w14:paraId="1FDFA9C0" w14:textId="77777777" w:rsidR="00885917" w:rsidRPr="00957DBE" w:rsidRDefault="00885917" w:rsidP="00885917">
            <w:pPr>
              <w:jc w:val="both"/>
            </w:pPr>
            <w:r w:rsidRPr="00957DBE">
              <w:t>Беларусь</w:t>
            </w:r>
          </w:p>
          <w:p w14:paraId="627FFFA4" w14:textId="77777777" w:rsidR="00885917" w:rsidRPr="00957DBE" w:rsidRDefault="00885917" w:rsidP="00885917">
            <w:pPr>
              <w:jc w:val="both"/>
            </w:pPr>
            <w:r w:rsidRPr="00957DBE">
              <w:t>Грузия</w:t>
            </w:r>
          </w:p>
          <w:p w14:paraId="637F2F10" w14:textId="77777777" w:rsidR="00885917" w:rsidRPr="00957DBE" w:rsidRDefault="00885917" w:rsidP="00885917">
            <w:pPr>
              <w:jc w:val="both"/>
            </w:pPr>
            <w:r w:rsidRPr="00957DBE">
              <w:t>Казахстан</w:t>
            </w:r>
          </w:p>
          <w:p w14:paraId="213D55A7" w14:textId="77777777" w:rsidR="00885917" w:rsidRPr="00957DBE" w:rsidRDefault="00885917" w:rsidP="00885917">
            <w:pPr>
              <w:jc w:val="both"/>
            </w:pPr>
            <w:r w:rsidRPr="00957DBE">
              <w:t>Киргизия</w:t>
            </w:r>
          </w:p>
          <w:p w14:paraId="490B9D2B" w14:textId="77777777" w:rsidR="00885917" w:rsidRPr="00957DBE" w:rsidRDefault="00885917" w:rsidP="00885917">
            <w:pPr>
              <w:jc w:val="both"/>
            </w:pPr>
            <w:r w:rsidRPr="00957DBE">
              <w:t>Молдова</w:t>
            </w:r>
          </w:p>
          <w:p w14:paraId="5D99489F" w14:textId="77777777" w:rsidR="00885917" w:rsidRPr="00957DBE" w:rsidRDefault="00885917" w:rsidP="00885917">
            <w:pPr>
              <w:jc w:val="both"/>
            </w:pPr>
            <w:r w:rsidRPr="00957DBE">
              <w:t>Россия</w:t>
            </w:r>
          </w:p>
          <w:p w14:paraId="5C83D8F9" w14:textId="77777777" w:rsidR="00885917" w:rsidRPr="00957DBE" w:rsidRDefault="00885917" w:rsidP="00885917">
            <w:pPr>
              <w:jc w:val="both"/>
            </w:pPr>
            <w:r w:rsidRPr="00957DBE">
              <w:t>Таджикистан</w:t>
            </w:r>
          </w:p>
          <w:p w14:paraId="4927A0CC" w14:textId="77777777" w:rsidR="00885917" w:rsidRPr="00957DBE" w:rsidRDefault="00885917" w:rsidP="00885917">
            <w:pPr>
              <w:jc w:val="both"/>
            </w:pPr>
            <w:r w:rsidRPr="00957DBE">
              <w:t>Туркменистан</w:t>
            </w:r>
          </w:p>
          <w:p w14:paraId="105091DF" w14:textId="77777777" w:rsidR="00885917" w:rsidRDefault="00885917" w:rsidP="00885917">
            <w:pPr>
              <w:jc w:val="both"/>
            </w:pPr>
          </w:p>
          <w:p w14:paraId="7DF8D0BB" w14:textId="77777777" w:rsidR="00885917" w:rsidRPr="00957DBE" w:rsidRDefault="00885917" w:rsidP="00885917">
            <w:pPr>
              <w:jc w:val="both"/>
            </w:pPr>
            <w:r w:rsidRPr="00957DBE">
              <w:t>Узбекистан</w:t>
            </w:r>
          </w:p>
          <w:p w14:paraId="4D6C8307" w14:textId="77777777" w:rsidR="00885917" w:rsidRPr="00957DBE" w:rsidRDefault="00885917" w:rsidP="00885917">
            <w:pPr>
              <w:spacing w:line="276" w:lineRule="auto"/>
              <w:jc w:val="both"/>
            </w:pPr>
            <w:r w:rsidRPr="00957DBE">
              <w:t xml:space="preserve">Украина </w:t>
            </w:r>
          </w:p>
        </w:tc>
        <w:tc>
          <w:tcPr>
            <w:tcW w:w="1881" w:type="dxa"/>
            <w:tcBorders>
              <w:top w:val="double" w:sz="4" w:space="0" w:color="auto"/>
            </w:tcBorders>
          </w:tcPr>
          <w:p w14:paraId="56EB8F5D" w14:textId="77777777" w:rsidR="00885917" w:rsidRPr="00885917" w:rsidRDefault="00885917" w:rsidP="00885917">
            <w:pPr>
              <w:jc w:val="center"/>
              <w:rPr>
                <w:lang w:val="en-US"/>
              </w:rPr>
            </w:pPr>
            <w:r w:rsidRPr="00885917">
              <w:rPr>
                <w:lang w:val="en-US"/>
              </w:rPr>
              <w:t>AZ</w:t>
            </w:r>
          </w:p>
          <w:p w14:paraId="25E7CB3D" w14:textId="77777777" w:rsidR="00885917" w:rsidRPr="00885917" w:rsidRDefault="00885917" w:rsidP="00885917">
            <w:pPr>
              <w:jc w:val="center"/>
              <w:rPr>
                <w:lang w:val="en-US"/>
              </w:rPr>
            </w:pPr>
            <w:r w:rsidRPr="00885917">
              <w:rPr>
                <w:lang w:val="en-US"/>
              </w:rPr>
              <w:t>AM</w:t>
            </w:r>
          </w:p>
          <w:p w14:paraId="486C9E94" w14:textId="77777777" w:rsidR="00885917" w:rsidRPr="00885917" w:rsidRDefault="00885917" w:rsidP="00885917">
            <w:pPr>
              <w:jc w:val="center"/>
              <w:rPr>
                <w:lang w:val="en-US"/>
              </w:rPr>
            </w:pPr>
          </w:p>
          <w:p w14:paraId="0A0C6F2F" w14:textId="77777777" w:rsidR="00885917" w:rsidRPr="00885917" w:rsidRDefault="00885917" w:rsidP="00885917">
            <w:pPr>
              <w:jc w:val="center"/>
              <w:rPr>
                <w:lang w:val="en-US"/>
              </w:rPr>
            </w:pPr>
          </w:p>
          <w:p w14:paraId="1A120244" w14:textId="77777777" w:rsidR="00885917" w:rsidRPr="00885917" w:rsidRDefault="00885917" w:rsidP="00885917">
            <w:pPr>
              <w:jc w:val="center"/>
              <w:rPr>
                <w:lang w:val="en-US"/>
              </w:rPr>
            </w:pPr>
            <w:r w:rsidRPr="00885917">
              <w:rPr>
                <w:lang w:val="en-US"/>
              </w:rPr>
              <w:t>BY</w:t>
            </w:r>
          </w:p>
          <w:p w14:paraId="3FEDBA47" w14:textId="77777777" w:rsidR="00885917" w:rsidRPr="00885917" w:rsidRDefault="00885917" w:rsidP="00885917">
            <w:pPr>
              <w:jc w:val="center"/>
              <w:rPr>
                <w:lang w:val="en-US"/>
              </w:rPr>
            </w:pPr>
            <w:r w:rsidRPr="00885917">
              <w:rPr>
                <w:lang w:val="en-US"/>
              </w:rPr>
              <w:t>GE</w:t>
            </w:r>
          </w:p>
          <w:p w14:paraId="1E100BE3" w14:textId="77777777" w:rsidR="00885917" w:rsidRPr="00885917" w:rsidRDefault="00885917" w:rsidP="00885917">
            <w:pPr>
              <w:jc w:val="center"/>
              <w:rPr>
                <w:lang w:val="en-US"/>
              </w:rPr>
            </w:pPr>
            <w:r w:rsidRPr="00885917">
              <w:rPr>
                <w:lang w:val="en-US"/>
              </w:rPr>
              <w:t>KZ</w:t>
            </w:r>
          </w:p>
          <w:p w14:paraId="68A4D1FD" w14:textId="77777777" w:rsidR="00885917" w:rsidRPr="00885917" w:rsidRDefault="00885917" w:rsidP="00885917">
            <w:pPr>
              <w:jc w:val="center"/>
              <w:rPr>
                <w:lang w:val="en-US"/>
              </w:rPr>
            </w:pPr>
            <w:r w:rsidRPr="00885917">
              <w:rPr>
                <w:lang w:val="en-US"/>
              </w:rPr>
              <w:t>KG</w:t>
            </w:r>
          </w:p>
          <w:p w14:paraId="1618BE8A" w14:textId="77777777" w:rsidR="00885917" w:rsidRPr="00885917" w:rsidRDefault="00885917" w:rsidP="00885917">
            <w:pPr>
              <w:jc w:val="center"/>
              <w:rPr>
                <w:lang w:val="en-US"/>
              </w:rPr>
            </w:pPr>
            <w:r w:rsidRPr="00885917">
              <w:rPr>
                <w:lang w:val="en-US"/>
              </w:rPr>
              <w:t>MD</w:t>
            </w:r>
          </w:p>
          <w:p w14:paraId="4E526FA0" w14:textId="77777777" w:rsidR="00885917" w:rsidRPr="00885917" w:rsidRDefault="00885917" w:rsidP="00885917">
            <w:pPr>
              <w:jc w:val="center"/>
              <w:rPr>
                <w:lang w:val="en-US"/>
              </w:rPr>
            </w:pPr>
            <w:r w:rsidRPr="00885917">
              <w:rPr>
                <w:lang w:val="en-US"/>
              </w:rPr>
              <w:t>RU</w:t>
            </w:r>
          </w:p>
          <w:p w14:paraId="4B912F81" w14:textId="77777777" w:rsidR="00885917" w:rsidRPr="00885917" w:rsidRDefault="00885917" w:rsidP="00885917">
            <w:pPr>
              <w:jc w:val="center"/>
              <w:rPr>
                <w:lang w:val="en-US"/>
              </w:rPr>
            </w:pPr>
            <w:r w:rsidRPr="00885917">
              <w:rPr>
                <w:lang w:val="en-US"/>
              </w:rPr>
              <w:t>TJ</w:t>
            </w:r>
          </w:p>
          <w:p w14:paraId="1BD854A9" w14:textId="77777777" w:rsidR="00885917" w:rsidRPr="00885917" w:rsidRDefault="00885917" w:rsidP="00885917">
            <w:pPr>
              <w:jc w:val="center"/>
              <w:rPr>
                <w:lang w:val="en-US"/>
              </w:rPr>
            </w:pPr>
            <w:r w:rsidRPr="00885917">
              <w:rPr>
                <w:lang w:val="en-US"/>
              </w:rPr>
              <w:t>TM</w:t>
            </w:r>
          </w:p>
          <w:p w14:paraId="5534A758" w14:textId="77777777" w:rsidR="00885917" w:rsidRPr="00885917" w:rsidRDefault="00885917" w:rsidP="00885917">
            <w:pPr>
              <w:jc w:val="center"/>
              <w:rPr>
                <w:lang w:val="en-US"/>
              </w:rPr>
            </w:pPr>
          </w:p>
          <w:p w14:paraId="6004AD8A" w14:textId="77777777" w:rsidR="00885917" w:rsidRPr="00885917" w:rsidRDefault="00885917" w:rsidP="00885917">
            <w:pPr>
              <w:jc w:val="center"/>
              <w:rPr>
                <w:lang w:val="en-US"/>
              </w:rPr>
            </w:pPr>
            <w:r w:rsidRPr="00885917">
              <w:rPr>
                <w:lang w:val="en-US"/>
              </w:rPr>
              <w:t>UZ</w:t>
            </w:r>
          </w:p>
          <w:p w14:paraId="2E82676B" w14:textId="77777777" w:rsidR="00885917" w:rsidRPr="00885917" w:rsidRDefault="00885917" w:rsidP="00885917">
            <w:pPr>
              <w:spacing w:line="276" w:lineRule="auto"/>
              <w:jc w:val="center"/>
              <w:rPr>
                <w:lang w:val="en-US"/>
              </w:rPr>
            </w:pPr>
            <w:r w:rsidRPr="00885917">
              <w:rPr>
                <w:lang w:val="en-US"/>
              </w:rPr>
              <w:t xml:space="preserve">UA </w:t>
            </w:r>
          </w:p>
        </w:tc>
        <w:tc>
          <w:tcPr>
            <w:tcW w:w="4518" w:type="dxa"/>
            <w:tcBorders>
              <w:top w:val="double" w:sz="4" w:space="0" w:color="auto"/>
            </w:tcBorders>
          </w:tcPr>
          <w:p w14:paraId="5BC63701" w14:textId="77777777" w:rsidR="00885917" w:rsidRPr="00957DBE" w:rsidRDefault="00885917" w:rsidP="00885917">
            <w:pPr>
              <w:jc w:val="both"/>
            </w:pPr>
            <w:r w:rsidRPr="00957DBE">
              <w:t>Азстандарт</w:t>
            </w:r>
          </w:p>
          <w:p w14:paraId="5E3917F9" w14:textId="77777777" w:rsidR="00885917" w:rsidRPr="003A4AD6" w:rsidRDefault="00885917" w:rsidP="00885917">
            <w:pPr>
              <w:jc w:val="both"/>
            </w:pPr>
            <w:r>
              <w:t xml:space="preserve">ЗАО </w:t>
            </w:r>
            <w:r w:rsidRPr="003A4AD6">
              <w:t>Национальный орган по стандартизации и метрологии Республики Армения</w:t>
            </w:r>
          </w:p>
          <w:p w14:paraId="4F5999E7" w14:textId="77777777" w:rsidR="00885917" w:rsidRPr="00957DBE" w:rsidRDefault="00885917" w:rsidP="00885917">
            <w:r w:rsidRPr="00957DBE">
              <w:t>Госстандарт Республики Беларусь</w:t>
            </w:r>
          </w:p>
          <w:p w14:paraId="3B7202B8" w14:textId="77777777" w:rsidR="00885917" w:rsidRPr="00957DBE" w:rsidRDefault="00885917" w:rsidP="00885917">
            <w:pPr>
              <w:jc w:val="both"/>
            </w:pPr>
            <w:r w:rsidRPr="00957DBE">
              <w:t>Грузстандарт</w:t>
            </w:r>
          </w:p>
          <w:p w14:paraId="1FDF117B" w14:textId="77777777" w:rsidR="00885917" w:rsidRPr="00957DBE" w:rsidRDefault="00885917" w:rsidP="00885917">
            <w:r w:rsidRPr="00957DBE">
              <w:t>Госстандарт Республики Казахстан</w:t>
            </w:r>
          </w:p>
          <w:p w14:paraId="4BAE5DD8" w14:textId="77777777" w:rsidR="00885917" w:rsidRPr="00957DBE" w:rsidRDefault="00885917" w:rsidP="00885917">
            <w:pPr>
              <w:jc w:val="both"/>
            </w:pPr>
            <w:r w:rsidRPr="00957DBE">
              <w:t>Кыргызстандарт</w:t>
            </w:r>
          </w:p>
          <w:p w14:paraId="7B531037" w14:textId="77777777" w:rsidR="00885917" w:rsidRPr="00957DBE" w:rsidRDefault="00885917" w:rsidP="00885917">
            <w:pPr>
              <w:jc w:val="both"/>
            </w:pPr>
            <w:r w:rsidRPr="00957DBE">
              <w:t>Молдова–Стандарт</w:t>
            </w:r>
          </w:p>
          <w:p w14:paraId="3CA20BA3" w14:textId="77777777" w:rsidR="00885917" w:rsidRPr="00957DBE" w:rsidRDefault="00885917" w:rsidP="00885917">
            <w:pPr>
              <w:jc w:val="both"/>
            </w:pPr>
            <w:r w:rsidRPr="00957DBE">
              <w:t>Росстандарт</w:t>
            </w:r>
          </w:p>
          <w:p w14:paraId="2FA53738" w14:textId="77777777" w:rsidR="00885917" w:rsidRPr="00957DBE" w:rsidRDefault="00885917" w:rsidP="00885917">
            <w:pPr>
              <w:jc w:val="both"/>
            </w:pPr>
            <w:r w:rsidRPr="00957DBE">
              <w:t>Таджикстандарт</w:t>
            </w:r>
          </w:p>
          <w:p w14:paraId="7044325D" w14:textId="77777777" w:rsidR="009F14FC" w:rsidRDefault="00885917" w:rsidP="00885917">
            <w:pPr>
              <w:jc w:val="both"/>
            </w:pPr>
            <w:r w:rsidRPr="00957DBE">
              <w:t>Главгосслужба «Туркменстандартлары»</w:t>
            </w:r>
            <w:r w:rsidRPr="002256BA">
              <w:t xml:space="preserve"> </w:t>
            </w:r>
          </w:p>
          <w:p w14:paraId="034CFD85" w14:textId="77777777" w:rsidR="009F14FC" w:rsidRDefault="009F14FC" w:rsidP="00885917">
            <w:pPr>
              <w:jc w:val="both"/>
            </w:pPr>
          </w:p>
          <w:p w14:paraId="3BA681CD" w14:textId="77777777" w:rsidR="00885917" w:rsidRPr="00957DBE" w:rsidRDefault="00885917" w:rsidP="00885917">
            <w:pPr>
              <w:jc w:val="both"/>
            </w:pPr>
            <w:r w:rsidRPr="00957DBE">
              <w:t>Узстандарт</w:t>
            </w:r>
          </w:p>
          <w:p w14:paraId="7DCE6EF0" w14:textId="77777777" w:rsidR="00885917" w:rsidRPr="00957DBE" w:rsidRDefault="00885917" w:rsidP="00885917">
            <w:pPr>
              <w:spacing w:line="276" w:lineRule="auto"/>
              <w:jc w:val="both"/>
            </w:pPr>
            <w:r w:rsidRPr="00957DBE">
              <w:t>Госпотребстандарт Украины</w:t>
            </w:r>
          </w:p>
        </w:tc>
      </w:tr>
    </w:tbl>
    <w:p w14:paraId="7DDA6987" w14:textId="77777777" w:rsidR="00C50291" w:rsidRPr="00AB60D0" w:rsidRDefault="00C50291" w:rsidP="00D64ACE">
      <w:pPr>
        <w:spacing w:line="360" w:lineRule="auto"/>
        <w:ind w:firstLine="567"/>
        <w:jc w:val="both"/>
        <w:rPr>
          <w:iCs/>
          <w:color w:val="000000"/>
          <w:sz w:val="24"/>
          <w:szCs w:val="24"/>
        </w:rPr>
      </w:pPr>
      <w:r w:rsidRPr="00AB60D0">
        <w:rPr>
          <w:sz w:val="24"/>
          <w:szCs w:val="24"/>
        </w:rPr>
        <w:t>4</w:t>
      </w:r>
      <w:r w:rsidR="00C36242" w:rsidRPr="00AB60D0">
        <w:rPr>
          <w:sz w:val="24"/>
          <w:szCs w:val="24"/>
        </w:rPr>
        <w:t xml:space="preserve"> </w:t>
      </w:r>
      <w:r w:rsidRPr="00AB60D0">
        <w:rPr>
          <w:sz w:val="24"/>
          <w:szCs w:val="24"/>
        </w:rPr>
        <w:t xml:space="preserve">Приказом Федерального агентства по техническому регулированию и метрологии от              №         межгосударственный стандарт ГОСТ </w:t>
      </w:r>
      <w:r w:rsidR="00010CA8">
        <w:rPr>
          <w:bCs/>
          <w:sz w:val="24"/>
          <w:szCs w:val="24"/>
        </w:rPr>
        <w:t>31630</w:t>
      </w:r>
      <w:r w:rsidRPr="00AB60D0">
        <w:rPr>
          <w:iCs/>
          <w:color w:val="000000"/>
          <w:sz w:val="24"/>
          <w:szCs w:val="24"/>
        </w:rPr>
        <w:t>–</w:t>
      </w:r>
      <w:r w:rsidR="00D64ACE" w:rsidRPr="00AB60D0">
        <w:rPr>
          <w:iCs/>
          <w:color w:val="000000"/>
          <w:sz w:val="24"/>
          <w:szCs w:val="24"/>
        </w:rPr>
        <w:t xml:space="preserve">   </w:t>
      </w:r>
      <w:r w:rsidRPr="00AB60D0">
        <w:rPr>
          <w:iCs/>
          <w:color w:val="000000"/>
          <w:sz w:val="24"/>
          <w:szCs w:val="24"/>
        </w:rPr>
        <w:t xml:space="preserve">  </w:t>
      </w:r>
      <w:r w:rsidRPr="00AB60D0">
        <w:rPr>
          <w:rFonts w:eastAsia="Calibri"/>
          <w:bCs/>
          <w:sz w:val="24"/>
          <w:szCs w:val="24"/>
          <w:lang w:eastAsia="en-US"/>
        </w:rPr>
        <w:t>(</w:t>
      </w:r>
      <w:r w:rsidRPr="00AB60D0">
        <w:rPr>
          <w:rFonts w:eastAsia="Calibri"/>
          <w:bCs/>
          <w:sz w:val="24"/>
          <w:szCs w:val="24"/>
          <w:lang w:val="en-US" w:eastAsia="en-US"/>
        </w:rPr>
        <w:t>ISO</w:t>
      </w:r>
      <w:r w:rsidRPr="00AB60D0">
        <w:rPr>
          <w:rFonts w:eastAsia="Calibri"/>
          <w:bCs/>
          <w:sz w:val="24"/>
          <w:szCs w:val="24"/>
          <w:lang w:eastAsia="en-US"/>
        </w:rPr>
        <w:t xml:space="preserve"> </w:t>
      </w:r>
      <w:r w:rsidR="00010CA8">
        <w:rPr>
          <w:rFonts w:eastAsia="Calibri"/>
          <w:bCs/>
          <w:sz w:val="24"/>
          <w:szCs w:val="24"/>
          <w:lang w:eastAsia="en-US"/>
        </w:rPr>
        <w:t>8454</w:t>
      </w:r>
      <w:r w:rsidRPr="00AB60D0">
        <w:rPr>
          <w:rFonts w:eastAsia="Calibri"/>
          <w:bCs/>
          <w:sz w:val="24"/>
          <w:szCs w:val="24"/>
          <w:lang w:eastAsia="en-US"/>
        </w:rPr>
        <w:t>:20</w:t>
      </w:r>
      <w:r w:rsidR="00010CA8">
        <w:rPr>
          <w:rFonts w:eastAsia="Calibri"/>
          <w:bCs/>
          <w:sz w:val="24"/>
          <w:szCs w:val="24"/>
          <w:lang w:eastAsia="en-US"/>
        </w:rPr>
        <w:t>24</w:t>
      </w:r>
      <w:r w:rsidRPr="00AB60D0">
        <w:rPr>
          <w:rFonts w:eastAsia="Calibri"/>
          <w:bCs/>
          <w:sz w:val="24"/>
          <w:szCs w:val="24"/>
          <w:lang w:eastAsia="en-US"/>
        </w:rPr>
        <w:t xml:space="preserve">) введен в действие в качестве национального стандарта Российской Федерации с </w:t>
      </w:r>
    </w:p>
    <w:p w14:paraId="3F0F53A8" w14:textId="77777777" w:rsidR="0094396C" w:rsidRPr="00AB60D0" w:rsidRDefault="00C50291" w:rsidP="00127F9B">
      <w:pPr>
        <w:spacing w:line="360" w:lineRule="auto"/>
        <w:ind w:firstLine="567"/>
        <w:jc w:val="both"/>
        <w:rPr>
          <w:rFonts w:eastAsia="MS Mincho"/>
          <w:sz w:val="24"/>
          <w:szCs w:val="24"/>
          <w:lang w:val="fr-FR" w:eastAsia="ja-JP"/>
        </w:rPr>
      </w:pPr>
      <w:r w:rsidRPr="00AB60D0">
        <w:rPr>
          <w:sz w:val="24"/>
          <w:szCs w:val="24"/>
          <w:lang w:eastAsia="ar-SA"/>
        </w:rPr>
        <w:lastRenderedPageBreak/>
        <w:t>5</w:t>
      </w:r>
      <w:r w:rsidR="0094396C" w:rsidRPr="00AB60D0">
        <w:rPr>
          <w:sz w:val="24"/>
          <w:szCs w:val="24"/>
          <w:lang w:eastAsia="ar-SA"/>
        </w:rPr>
        <w:t xml:space="preserve"> </w:t>
      </w:r>
      <w:r w:rsidR="0094396C" w:rsidRPr="00AB60D0">
        <w:rPr>
          <w:sz w:val="24"/>
          <w:szCs w:val="24"/>
        </w:rPr>
        <w:t xml:space="preserve">Настоящий стандарт является модифицированным по отношению к международному стандарту </w:t>
      </w:r>
      <w:r w:rsidR="0094396C" w:rsidRPr="00AB60D0">
        <w:rPr>
          <w:sz w:val="24"/>
          <w:szCs w:val="24"/>
          <w:lang w:val="en-US"/>
        </w:rPr>
        <w:t>ISO</w:t>
      </w:r>
      <w:r w:rsidR="0094396C" w:rsidRPr="00AB60D0">
        <w:rPr>
          <w:sz w:val="24"/>
          <w:szCs w:val="24"/>
        </w:rPr>
        <w:t xml:space="preserve"> </w:t>
      </w:r>
      <w:r w:rsidR="00010CA8">
        <w:rPr>
          <w:sz w:val="24"/>
          <w:szCs w:val="24"/>
        </w:rPr>
        <w:t>8454</w:t>
      </w:r>
      <w:r w:rsidR="0094396C" w:rsidRPr="00AB60D0">
        <w:rPr>
          <w:sz w:val="24"/>
          <w:szCs w:val="24"/>
        </w:rPr>
        <w:t>:20</w:t>
      </w:r>
      <w:r w:rsidR="00010CA8">
        <w:rPr>
          <w:sz w:val="24"/>
          <w:szCs w:val="24"/>
        </w:rPr>
        <w:t>24</w:t>
      </w:r>
      <w:r w:rsidR="0094396C" w:rsidRPr="00AB60D0">
        <w:rPr>
          <w:sz w:val="24"/>
          <w:szCs w:val="24"/>
        </w:rPr>
        <w:t xml:space="preserve"> «</w:t>
      </w:r>
      <w:r w:rsidR="00010CA8">
        <w:rPr>
          <w:sz w:val="24"/>
          <w:szCs w:val="24"/>
        </w:rPr>
        <w:t>Сигареты.</w:t>
      </w:r>
      <w:r w:rsidR="009F14FC" w:rsidRPr="009F14FC">
        <w:t xml:space="preserve"> </w:t>
      </w:r>
      <w:r w:rsidR="009F14FC" w:rsidRPr="009F14FC">
        <w:rPr>
          <w:sz w:val="24"/>
          <w:szCs w:val="24"/>
        </w:rPr>
        <w:t>Определение содержания монооксида углерода в газовой фазе сигаретного дыма с помощью недисперсного инфракрасного (NDIR) анализатора</w:t>
      </w:r>
      <w:r w:rsidR="0094396C" w:rsidRPr="009F14FC">
        <w:rPr>
          <w:sz w:val="24"/>
          <w:szCs w:val="24"/>
        </w:rPr>
        <w:t>»</w:t>
      </w:r>
      <w:r w:rsidR="0094396C" w:rsidRPr="00AB60D0">
        <w:rPr>
          <w:bCs/>
          <w:sz w:val="24"/>
          <w:szCs w:val="24"/>
        </w:rPr>
        <w:t xml:space="preserve"> («</w:t>
      </w:r>
      <w:r w:rsidR="009F14FC" w:rsidRPr="009F14FC">
        <w:rPr>
          <w:bCs/>
          <w:sz w:val="24"/>
          <w:szCs w:val="24"/>
        </w:rPr>
        <w:t>Cigarettes</w:t>
      </w:r>
      <w:r w:rsidR="009F14FC">
        <w:rPr>
          <w:bCs/>
          <w:sz w:val="24"/>
          <w:szCs w:val="24"/>
        </w:rPr>
        <w:t xml:space="preserve"> </w:t>
      </w:r>
      <w:r w:rsidR="009F14FC" w:rsidRPr="009F14FC">
        <w:rPr>
          <w:bCs/>
          <w:sz w:val="24"/>
          <w:szCs w:val="24"/>
        </w:rPr>
        <w:t>– Determination of carbon monoxide in the vapour phase of cigarette smoke – NDIR method</w:t>
      </w:r>
      <w:r w:rsidR="0094396C" w:rsidRPr="009F14FC">
        <w:rPr>
          <w:bCs/>
          <w:sz w:val="24"/>
          <w:szCs w:val="24"/>
        </w:rPr>
        <w:t>»</w:t>
      </w:r>
      <w:r w:rsidR="0094396C" w:rsidRPr="00AB60D0">
        <w:rPr>
          <w:bCs/>
          <w:sz w:val="24"/>
          <w:szCs w:val="24"/>
        </w:rPr>
        <w:t xml:space="preserve">, </w:t>
      </w:r>
      <w:r w:rsidR="0094396C" w:rsidRPr="00AB60D0">
        <w:rPr>
          <w:bCs/>
          <w:sz w:val="24"/>
          <w:szCs w:val="24"/>
          <w:lang w:val="en-US"/>
        </w:rPr>
        <w:t>MOD</w:t>
      </w:r>
      <w:r w:rsidR="0094396C" w:rsidRPr="00AB60D0">
        <w:rPr>
          <w:bCs/>
          <w:sz w:val="24"/>
          <w:szCs w:val="24"/>
        </w:rPr>
        <w:t xml:space="preserve">) путем </w:t>
      </w:r>
      <w:r w:rsidR="00CE4120" w:rsidRPr="00AB60D0">
        <w:rPr>
          <w:bCs/>
          <w:sz w:val="24"/>
          <w:szCs w:val="24"/>
        </w:rPr>
        <w:t xml:space="preserve">изменения и </w:t>
      </w:r>
      <w:r w:rsidR="0094396C" w:rsidRPr="00AB60D0">
        <w:rPr>
          <w:bCs/>
          <w:sz w:val="24"/>
          <w:szCs w:val="24"/>
        </w:rPr>
        <w:t>внесения</w:t>
      </w:r>
      <w:r w:rsidR="00CE4120" w:rsidRPr="00AB60D0">
        <w:rPr>
          <w:bCs/>
          <w:sz w:val="24"/>
          <w:szCs w:val="24"/>
        </w:rPr>
        <w:t xml:space="preserve"> отдельных фраз (слов, значений показателей, ссылок), которые выделены </w:t>
      </w:r>
      <w:r w:rsidR="0094396C" w:rsidRPr="00AB60D0">
        <w:rPr>
          <w:bCs/>
          <w:sz w:val="24"/>
          <w:szCs w:val="24"/>
        </w:rPr>
        <w:t>в тексте курсивом.</w:t>
      </w:r>
    </w:p>
    <w:p w14:paraId="4A09385C" w14:textId="77777777" w:rsidR="00AF45EA" w:rsidRPr="00AB60D0" w:rsidRDefault="00AF45EA" w:rsidP="00AF45EA">
      <w:pPr>
        <w:spacing w:line="360" w:lineRule="auto"/>
        <w:ind w:firstLine="567"/>
        <w:jc w:val="both"/>
        <w:rPr>
          <w:bCs/>
          <w:sz w:val="24"/>
          <w:szCs w:val="24"/>
        </w:rPr>
      </w:pPr>
      <w:r w:rsidRPr="00AB60D0">
        <w:rPr>
          <w:bCs/>
          <w:sz w:val="24"/>
          <w:szCs w:val="24"/>
        </w:rPr>
        <w:t xml:space="preserve">Международный стандарт </w:t>
      </w:r>
      <w:r w:rsidRPr="00AB60D0">
        <w:rPr>
          <w:sz w:val="24"/>
          <w:szCs w:val="24"/>
          <w:lang w:val="en-US"/>
        </w:rPr>
        <w:t>ISO</w:t>
      </w:r>
      <w:r w:rsidRPr="00AB60D0">
        <w:rPr>
          <w:sz w:val="24"/>
          <w:szCs w:val="24"/>
        </w:rPr>
        <w:t xml:space="preserve"> </w:t>
      </w:r>
      <w:r w:rsidR="00010CA8">
        <w:rPr>
          <w:sz w:val="24"/>
          <w:szCs w:val="24"/>
        </w:rPr>
        <w:t>8454</w:t>
      </w:r>
      <w:r w:rsidRPr="00AB60D0">
        <w:rPr>
          <w:sz w:val="24"/>
          <w:szCs w:val="24"/>
        </w:rPr>
        <w:t>:20</w:t>
      </w:r>
      <w:r w:rsidR="00010CA8">
        <w:rPr>
          <w:sz w:val="24"/>
          <w:szCs w:val="24"/>
        </w:rPr>
        <w:t>24</w:t>
      </w:r>
      <w:r w:rsidRPr="00AB60D0">
        <w:rPr>
          <w:sz w:val="24"/>
          <w:szCs w:val="24"/>
        </w:rPr>
        <w:t xml:space="preserve"> </w:t>
      </w:r>
      <w:r w:rsidRPr="00AB60D0">
        <w:rPr>
          <w:bCs/>
          <w:sz w:val="24"/>
          <w:szCs w:val="24"/>
        </w:rPr>
        <w:t xml:space="preserve">подготовлен Техническим комитетом по стандартизации TC 126 «Табак и табачные изделия» </w:t>
      </w:r>
      <w:r w:rsidR="00CE4120" w:rsidRPr="00AB60D0">
        <w:rPr>
          <w:bCs/>
          <w:sz w:val="24"/>
          <w:szCs w:val="24"/>
        </w:rPr>
        <w:t>М</w:t>
      </w:r>
      <w:r w:rsidRPr="00AB60D0">
        <w:rPr>
          <w:bCs/>
          <w:sz w:val="24"/>
          <w:szCs w:val="24"/>
        </w:rPr>
        <w:t>еждународной организации по стандартизации (</w:t>
      </w:r>
      <w:r w:rsidRPr="00AB60D0">
        <w:rPr>
          <w:sz w:val="24"/>
          <w:szCs w:val="24"/>
          <w:lang w:val="en-US"/>
        </w:rPr>
        <w:t>ISO</w:t>
      </w:r>
      <w:r w:rsidR="00CE4120" w:rsidRPr="00AB60D0">
        <w:rPr>
          <w:bCs/>
          <w:sz w:val="24"/>
          <w:szCs w:val="24"/>
        </w:rPr>
        <w:t>)</w:t>
      </w:r>
    </w:p>
    <w:p w14:paraId="5EC40394" w14:textId="77777777" w:rsidR="007259A2" w:rsidRPr="00AB60D0" w:rsidRDefault="007259A2" w:rsidP="0064785B">
      <w:pPr>
        <w:tabs>
          <w:tab w:val="left" w:pos="340"/>
          <w:tab w:val="left" w:pos="1254"/>
          <w:tab w:val="left" w:pos="9291"/>
        </w:tabs>
        <w:spacing w:line="360" w:lineRule="auto"/>
        <w:ind w:firstLine="567"/>
        <w:jc w:val="both"/>
        <w:rPr>
          <w:sz w:val="24"/>
          <w:szCs w:val="24"/>
        </w:rPr>
      </w:pPr>
      <w:r w:rsidRPr="00AB60D0">
        <w:rPr>
          <w:sz w:val="24"/>
          <w:szCs w:val="24"/>
        </w:rPr>
        <w:t>Сведения о соответствии ссылочных межгосударственных стандартов международным стандартам, использованным в качестве ссылочных в примененном международном стандарте, приведены в дополнительном приложении Д</w:t>
      </w:r>
      <w:r w:rsidR="00CE4120" w:rsidRPr="00AB60D0">
        <w:rPr>
          <w:sz w:val="24"/>
          <w:szCs w:val="24"/>
        </w:rPr>
        <w:t>А</w:t>
      </w:r>
    </w:p>
    <w:p w14:paraId="20CA1CA9" w14:textId="77777777" w:rsidR="007259A2" w:rsidRPr="00AB60D0" w:rsidRDefault="007259A2" w:rsidP="0064785B">
      <w:pPr>
        <w:spacing w:line="360" w:lineRule="auto"/>
        <w:ind w:firstLine="567"/>
        <w:jc w:val="both"/>
        <w:rPr>
          <w:bCs/>
          <w:sz w:val="24"/>
          <w:szCs w:val="24"/>
        </w:rPr>
      </w:pPr>
    </w:p>
    <w:p w14:paraId="04BA3559" w14:textId="77777777" w:rsidR="008C329E" w:rsidRPr="00AB60D0" w:rsidRDefault="00C50291" w:rsidP="002666C6">
      <w:pPr>
        <w:spacing w:line="360" w:lineRule="auto"/>
        <w:ind w:firstLine="567"/>
        <w:jc w:val="both"/>
        <w:rPr>
          <w:snapToGrid w:val="0"/>
          <w:sz w:val="24"/>
          <w:szCs w:val="24"/>
        </w:rPr>
      </w:pPr>
      <w:r w:rsidRPr="00AB60D0">
        <w:rPr>
          <w:snapToGrid w:val="0"/>
          <w:sz w:val="24"/>
          <w:szCs w:val="24"/>
        </w:rPr>
        <w:t>6</w:t>
      </w:r>
      <w:r w:rsidR="00056061" w:rsidRPr="00AB60D0">
        <w:rPr>
          <w:snapToGrid w:val="0"/>
          <w:sz w:val="24"/>
          <w:szCs w:val="24"/>
        </w:rPr>
        <w:t xml:space="preserve"> </w:t>
      </w:r>
      <w:r w:rsidR="00056061" w:rsidRPr="00AB60D0">
        <w:rPr>
          <w:sz w:val="24"/>
          <w:szCs w:val="24"/>
          <w:lang w:eastAsia="ar-SA"/>
        </w:rPr>
        <w:t xml:space="preserve">ВЗАМЕН ГОСТ </w:t>
      </w:r>
      <w:r w:rsidR="00010CA8">
        <w:rPr>
          <w:sz w:val="24"/>
          <w:szCs w:val="24"/>
          <w:lang w:eastAsia="ar-SA"/>
        </w:rPr>
        <w:t>31630</w:t>
      </w:r>
      <w:r w:rsidR="00056061" w:rsidRPr="00AB60D0">
        <w:rPr>
          <w:iCs/>
          <w:color w:val="000000"/>
          <w:sz w:val="24"/>
          <w:szCs w:val="24"/>
        </w:rPr>
        <w:t>–</w:t>
      </w:r>
      <w:r w:rsidR="00056061" w:rsidRPr="00AB60D0">
        <w:rPr>
          <w:sz w:val="24"/>
          <w:szCs w:val="24"/>
          <w:lang w:eastAsia="ar-SA"/>
        </w:rPr>
        <w:t>20</w:t>
      </w:r>
      <w:r w:rsidR="00010CA8">
        <w:rPr>
          <w:sz w:val="24"/>
          <w:szCs w:val="24"/>
          <w:lang w:eastAsia="ar-SA"/>
        </w:rPr>
        <w:t>12</w:t>
      </w:r>
      <w:r w:rsidR="00F6513C" w:rsidRPr="00AB60D0">
        <w:rPr>
          <w:sz w:val="24"/>
          <w:szCs w:val="24"/>
          <w:lang w:eastAsia="ar-SA"/>
        </w:rPr>
        <w:t xml:space="preserve"> (</w:t>
      </w:r>
      <w:r w:rsidR="00F6513C" w:rsidRPr="00AB60D0">
        <w:rPr>
          <w:sz w:val="24"/>
          <w:szCs w:val="24"/>
          <w:lang w:val="en-US" w:eastAsia="ar-SA"/>
        </w:rPr>
        <w:t>ISO</w:t>
      </w:r>
      <w:r w:rsidR="00010CA8">
        <w:rPr>
          <w:sz w:val="24"/>
          <w:szCs w:val="24"/>
          <w:lang w:eastAsia="ar-SA"/>
        </w:rPr>
        <w:t xml:space="preserve"> 8454</w:t>
      </w:r>
      <w:r w:rsidR="00056061" w:rsidRPr="00AB60D0">
        <w:rPr>
          <w:sz w:val="24"/>
          <w:szCs w:val="24"/>
          <w:lang w:eastAsia="ar-SA"/>
        </w:rPr>
        <w:t>:20</w:t>
      </w:r>
      <w:r w:rsidR="00010CA8">
        <w:rPr>
          <w:sz w:val="24"/>
          <w:szCs w:val="24"/>
          <w:lang w:eastAsia="ar-SA"/>
        </w:rPr>
        <w:t>07</w:t>
      </w:r>
      <w:r w:rsidR="00056061" w:rsidRPr="00AB60D0">
        <w:rPr>
          <w:sz w:val="24"/>
          <w:szCs w:val="24"/>
          <w:lang w:eastAsia="ar-SA"/>
        </w:rPr>
        <w:t>)</w:t>
      </w:r>
    </w:p>
    <w:p w14:paraId="769D426A" w14:textId="77777777" w:rsidR="00D66066" w:rsidRPr="00AB60D0" w:rsidRDefault="00D66066" w:rsidP="002666C6">
      <w:pPr>
        <w:spacing w:line="360" w:lineRule="auto"/>
        <w:ind w:firstLine="567"/>
        <w:jc w:val="both"/>
        <w:rPr>
          <w:sz w:val="24"/>
          <w:szCs w:val="24"/>
        </w:rPr>
      </w:pPr>
    </w:p>
    <w:p w14:paraId="0A09C75C" w14:textId="77777777" w:rsidR="00617699" w:rsidRPr="00AB60D0" w:rsidRDefault="00617699" w:rsidP="002666C6">
      <w:pPr>
        <w:autoSpaceDE w:val="0"/>
        <w:autoSpaceDN w:val="0"/>
        <w:ind w:firstLine="567"/>
        <w:jc w:val="both"/>
        <w:rPr>
          <w:bCs/>
          <w:i/>
          <w:sz w:val="24"/>
          <w:szCs w:val="24"/>
        </w:rPr>
      </w:pPr>
      <w:r w:rsidRPr="00AB60D0">
        <w:rPr>
          <w:bCs/>
          <w:i/>
          <w:sz w:val="24"/>
          <w:szCs w:val="24"/>
        </w:rPr>
        <w:t>Информация о введении в действие (прекращении действия) настоящего стандарта и изменений к нему на территории указанных выше государств публикуется в указателях национальных стандартов, издаваемых в этих государствах, а также в сети Интернет на сайтах соответствующих национальных органов по стандартизации.</w:t>
      </w:r>
    </w:p>
    <w:p w14:paraId="3431C8CC" w14:textId="77777777" w:rsidR="00617699" w:rsidRPr="00AB60D0" w:rsidRDefault="00617699" w:rsidP="002666C6">
      <w:pPr>
        <w:autoSpaceDE w:val="0"/>
        <w:autoSpaceDN w:val="0"/>
        <w:ind w:firstLine="567"/>
        <w:jc w:val="both"/>
        <w:rPr>
          <w:bCs/>
          <w:i/>
          <w:sz w:val="24"/>
          <w:szCs w:val="24"/>
        </w:rPr>
      </w:pPr>
      <w:r w:rsidRPr="00AB60D0">
        <w:rPr>
          <w:bCs/>
          <w:i/>
          <w:sz w:val="24"/>
          <w:szCs w:val="24"/>
        </w:rPr>
        <w:t>В случае пересмотра, изменения или отмены настоящего стандарта соответствующая информация будет опубликована на официальном интернет-сайте Межгосударственного совета по стандартизации, метрологии и сертификации в каталоге «Межгосударственные стандарты»</w:t>
      </w:r>
    </w:p>
    <w:p w14:paraId="74F112AC" w14:textId="77777777" w:rsidR="001F668D" w:rsidRDefault="001F668D" w:rsidP="002666C6">
      <w:pPr>
        <w:widowControl w:val="0"/>
        <w:spacing w:line="360" w:lineRule="auto"/>
        <w:ind w:firstLine="567"/>
        <w:rPr>
          <w:sz w:val="24"/>
          <w:szCs w:val="24"/>
        </w:rPr>
      </w:pPr>
    </w:p>
    <w:p w14:paraId="5F664525" w14:textId="77777777" w:rsidR="00AB60D0" w:rsidRDefault="00AB60D0" w:rsidP="002666C6">
      <w:pPr>
        <w:widowControl w:val="0"/>
        <w:spacing w:line="360" w:lineRule="auto"/>
        <w:ind w:firstLine="567"/>
        <w:rPr>
          <w:sz w:val="24"/>
          <w:szCs w:val="24"/>
        </w:rPr>
      </w:pPr>
    </w:p>
    <w:p w14:paraId="71779599" w14:textId="77777777" w:rsidR="00AB60D0" w:rsidRPr="00AB60D0" w:rsidRDefault="00AB60D0" w:rsidP="002666C6">
      <w:pPr>
        <w:widowControl w:val="0"/>
        <w:spacing w:line="360" w:lineRule="auto"/>
        <w:ind w:firstLine="567"/>
        <w:rPr>
          <w:sz w:val="24"/>
          <w:szCs w:val="24"/>
        </w:rPr>
      </w:pPr>
    </w:p>
    <w:p w14:paraId="13B303C6" w14:textId="77777777" w:rsidR="007F6D20" w:rsidRPr="00AB60D0" w:rsidRDefault="007F6D20" w:rsidP="00906302">
      <w:pPr>
        <w:widowControl w:val="0"/>
        <w:spacing w:line="360" w:lineRule="auto"/>
        <w:rPr>
          <w:sz w:val="24"/>
          <w:szCs w:val="24"/>
        </w:rPr>
      </w:pPr>
    </w:p>
    <w:p w14:paraId="55A479B4" w14:textId="77777777" w:rsidR="00CE4120" w:rsidRPr="00AB60D0" w:rsidRDefault="00CE4120" w:rsidP="007F6D20">
      <w:pPr>
        <w:widowControl w:val="0"/>
        <w:tabs>
          <w:tab w:val="left" w:pos="7638"/>
        </w:tabs>
        <w:spacing w:line="360" w:lineRule="auto"/>
        <w:ind w:firstLine="567"/>
        <w:jc w:val="right"/>
        <w:rPr>
          <w:sz w:val="24"/>
          <w:szCs w:val="24"/>
        </w:rPr>
      </w:pPr>
      <w:r w:rsidRPr="00AB60D0">
        <w:rPr>
          <w:sz w:val="24"/>
          <w:szCs w:val="24"/>
        </w:rPr>
        <w:tab/>
        <w:t xml:space="preserve">              </w:t>
      </w:r>
    </w:p>
    <w:p w14:paraId="21DDBFC4" w14:textId="77777777" w:rsidR="00056061" w:rsidRPr="00AB60D0" w:rsidRDefault="00056061" w:rsidP="00056061">
      <w:pPr>
        <w:suppressAutoHyphens/>
        <w:ind w:firstLine="709"/>
        <w:jc w:val="right"/>
        <w:rPr>
          <w:sz w:val="24"/>
          <w:szCs w:val="24"/>
        </w:rPr>
      </w:pPr>
      <w:r w:rsidRPr="00AB60D0">
        <w:rPr>
          <w:sz w:val="24"/>
          <w:szCs w:val="24"/>
        </w:rPr>
        <w:t>© Оформление. ФГБУ «</w:t>
      </w:r>
      <w:r w:rsidR="00010CA8">
        <w:rPr>
          <w:sz w:val="24"/>
          <w:szCs w:val="24"/>
        </w:rPr>
        <w:t>Институт стандартизации</w:t>
      </w:r>
      <w:r w:rsidRPr="00AB60D0">
        <w:rPr>
          <w:sz w:val="24"/>
          <w:szCs w:val="24"/>
        </w:rPr>
        <w:t>», 202</w:t>
      </w:r>
      <w:r w:rsidR="007F6D20" w:rsidRPr="00AB60D0">
        <w:rPr>
          <w:sz w:val="24"/>
          <w:szCs w:val="24"/>
        </w:rPr>
        <w:t>_</w:t>
      </w:r>
    </w:p>
    <w:p w14:paraId="53127FB8" w14:textId="77777777" w:rsidR="000A7DFE" w:rsidRPr="00AB60D0" w:rsidRDefault="000A7DFE" w:rsidP="002666C6">
      <w:pPr>
        <w:widowControl w:val="0"/>
        <w:spacing w:line="360" w:lineRule="auto"/>
        <w:ind w:firstLine="567"/>
        <w:rPr>
          <w:sz w:val="24"/>
          <w:szCs w:val="24"/>
        </w:rPr>
      </w:pPr>
    </w:p>
    <w:p w14:paraId="07BA948F" w14:textId="77777777" w:rsidR="009C60FA" w:rsidRPr="009F14FC" w:rsidRDefault="007F6D20" w:rsidP="009F14FC">
      <w:pPr>
        <w:autoSpaceDE w:val="0"/>
        <w:autoSpaceDN w:val="0"/>
        <w:spacing w:line="360" w:lineRule="auto"/>
        <w:ind w:left="2268" w:firstLine="567"/>
        <w:jc w:val="both"/>
        <w:rPr>
          <w:sz w:val="24"/>
          <w:szCs w:val="24"/>
        </w:rPr>
      </w:pPr>
      <w:r w:rsidRPr="00AB60D0">
        <w:rPr>
          <w:noProof/>
          <w:sz w:val="24"/>
          <w:szCs w:val="24"/>
        </w:rPr>
        <w:drawing>
          <wp:anchor distT="0" distB="0" distL="114300" distR="114300" simplePos="0" relativeHeight="251658240" behindDoc="0" locked="0" layoutInCell="1" allowOverlap="1" wp14:anchorId="4AFCB426" wp14:editId="5B97F650">
            <wp:simplePos x="0" y="0"/>
            <wp:positionH relativeFrom="column">
              <wp:posOffset>46355</wp:posOffset>
            </wp:positionH>
            <wp:positionV relativeFrom="paragraph">
              <wp:posOffset>40640</wp:posOffset>
            </wp:positionV>
            <wp:extent cx="1316355" cy="1001395"/>
            <wp:effectExtent l="19050" t="0" r="0" b="0"/>
            <wp:wrapThrough wrapText="bothSides">
              <wp:wrapPolygon edited="0">
                <wp:start x="-313" y="0"/>
                <wp:lineTo x="-313" y="21367"/>
                <wp:lineTo x="21569" y="21367"/>
                <wp:lineTo x="21569" y="0"/>
                <wp:lineTo x="-313" y="0"/>
              </wp:wrapPolygon>
            </wp:wrapThrough>
            <wp:docPr id="1" name="Рисунок 1" descr="Национальная система сертификации заработает в «пилотном» режиме в мае  этого года - ФБУ &quot;Государственный региональный центр стандартизации,  метрологии и испытаний в Кировской области&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Национальная система сертификации заработает в «пилотном» режиме в мае  этого года - ФБУ &quot;Государственный региональный центр стандартизации,  метрологии и испытаний в Кировской области&quot;"/>
                    <pic:cNvPicPr>
                      <a:picLocks noChangeAspect="1" noChangeArrowheads="1"/>
                    </pic:cNvPicPr>
                  </pic:nvPicPr>
                  <pic:blipFill>
                    <a:blip r:embed="rId16"/>
                    <a:srcRect/>
                    <a:stretch>
                      <a:fillRect/>
                    </a:stretch>
                  </pic:blipFill>
                  <pic:spPr bwMode="auto">
                    <a:xfrm>
                      <a:off x="0" y="0"/>
                      <a:ext cx="1316355" cy="1001395"/>
                    </a:xfrm>
                    <a:prstGeom prst="rect">
                      <a:avLst/>
                    </a:prstGeom>
                    <a:noFill/>
                    <a:ln w="9525">
                      <a:noFill/>
                      <a:miter lim="800000"/>
                      <a:headEnd/>
                      <a:tailEnd/>
                    </a:ln>
                  </pic:spPr>
                </pic:pic>
              </a:graphicData>
            </a:graphic>
          </wp:anchor>
        </w:drawing>
      </w:r>
      <w:r w:rsidR="00AC5455" w:rsidRPr="00AB60D0">
        <w:rPr>
          <w:sz w:val="24"/>
          <w:szCs w:val="24"/>
        </w:rPr>
        <w:t xml:space="preserve"> </w:t>
      </w:r>
      <w:r w:rsidR="00056061" w:rsidRPr="00AB60D0">
        <w:rPr>
          <w:sz w:val="24"/>
          <w:szCs w:val="24"/>
        </w:rPr>
        <w:t>В Российской Федерации настоящий стандарт не может быть полностью или частично воспроизведен, тиражирован и распространен в качестве официального издания без разрешения Федерального агентства по техническому регулированию и метрологии</w:t>
      </w:r>
      <w:r w:rsidR="00BA2E30">
        <w:br w:type="page"/>
      </w:r>
    </w:p>
    <w:p w14:paraId="1BE1D5D8" w14:textId="77777777" w:rsidR="001E79D4" w:rsidRPr="00E711C2" w:rsidRDefault="00BC5074" w:rsidP="00BC5074">
      <w:pPr>
        <w:autoSpaceDE w:val="0"/>
        <w:autoSpaceDN w:val="0"/>
        <w:jc w:val="center"/>
        <w:rPr>
          <w:b/>
          <w:sz w:val="28"/>
          <w:szCs w:val="28"/>
        </w:rPr>
      </w:pPr>
      <w:r w:rsidRPr="00E711C2">
        <w:rPr>
          <w:b/>
          <w:sz w:val="28"/>
          <w:szCs w:val="28"/>
        </w:rPr>
        <w:lastRenderedPageBreak/>
        <w:t>Содержание</w:t>
      </w:r>
    </w:p>
    <w:p w14:paraId="41D5732B" w14:textId="77777777" w:rsidR="00BC5074" w:rsidRPr="00E711C2" w:rsidRDefault="00BC5074" w:rsidP="00BC5074">
      <w:pPr>
        <w:autoSpaceDE w:val="0"/>
        <w:autoSpaceDN w:val="0"/>
        <w:jc w:val="both"/>
      </w:pPr>
    </w:p>
    <w:p w14:paraId="34B01F33" w14:textId="77777777" w:rsidR="00BC5074" w:rsidRPr="00E711C2" w:rsidRDefault="00BC5074" w:rsidP="00BC5074">
      <w:pPr>
        <w:pStyle w:val="14"/>
        <w:tabs>
          <w:tab w:val="left" w:pos="851"/>
          <w:tab w:val="right" w:leader="dot" w:pos="9781"/>
        </w:tabs>
        <w:ind w:left="567" w:hanging="567"/>
        <w:rPr>
          <w:rFonts w:ascii="Arial" w:hAnsi="Arial" w:cs="Arial"/>
          <w:noProof/>
          <w:sz w:val="24"/>
          <w:szCs w:val="24"/>
        </w:rPr>
      </w:pPr>
      <w:hyperlink w:anchor="_Toc367960646" w:history="1">
        <w:r w:rsidRPr="00E711C2">
          <w:rPr>
            <w:rStyle w:val="af1"/>
            <w:rFonts w:ascii="Arial" w:hAnsi="Arial" w:cs="Arial"/>
            <w:noProof/>
            <w:sz w:val="24"/>
            <w:szCs w:val="24"/>
            <w:u w:val="none"/>
          </w:rPr>
          <w:t>1</w:t>
        </w:r>
        <w:r w:rsidR="00530B53" w:rsidRPr="00E711C2">
          <w:rPr>
            <w:rFonts w:ascii="Arial" w:hAnsi="Arial" w:cs="Arial"/>
            <w:noProof/>
            <w:sz w:val="24"/>
            <w:szCs w:val="24"/>
          </w:rPr>
          <w:t xml:space="preserve"> </w:t>
        </w:r>
        <w:r w:rsidRPr="00E711C2">
          <w:rPr>
            <w:rFonts w:ascii="Arial" w:hAnsi="Arial" w:cs="Arial"/>
            <w:sz w:val="24"/>
            <w:szCs w:val="24"/>
          </w:rPr>
          <w:t>Область применения</w:t>
        </w:r>
        <w:r w:rsidRPr="00E711C2">
          <w:rPr>
            <w:rFonts w:ascii="Arial" w:hAnsi="Arial" w:cs="Arial"/>
            <w:noProof/>
            <w:webHidden/>
            <w:sz w:val="24"/>
            <w:szCs w:val="24"/>
          </w:rPr>
          <w:tab/>
        </w:r>
      </w:hyperlink>
    </w:p>
    <w:p w14:paraId="63A9B48D" w14:textId="77777777" w:rsidR="00BC5074" w:rsidRPr="00E711C2" w:rsidRDefault="00BC5074" w:rsidP="00BC5074">
      <w:pPr>
        <w:pStyle w:val="14"/>
        <w:tabs>
          <w:tab w:val="left" w:pos="851"/>
          <w:tab w:val="right" w:leader="dot" w:pos="9781"/>
        </w:tabs>
        <w:ind w:left="567" w:hanging="567"/>
        <w:rPr>
          <w:rFonts w:ascii="Arial" w:hAnsi="Arial" w:cs="Arial"/>
          <w:noProof/>
          <w:sz w:val="24"/>
          <w:szCs w:val="24"/>
        </w:rPr>
      </w:pPr>
      <w:hyperlink w:anchor="_Toc367960646" w:history="1">
        <w:r w:rsidRPr="00E711C2">
          <w:rPr>
            <w:rStyle w:val="af1"/>
            <w:rFonts w:ascii="Arial" w:hAnsi="Arial" w:cs="Arial"/>
            <w:noProof/>
            <w:sz w:val="24"/>
            <w:szCs w:val="24"/>
            <w:u w:val="none"/>
          </w:rPr>
          <w:t>2</w:t>
        </w:r>
        <w:r w:rsidR="00530B53" w:rsidRPr="00E711C2">
          <w:rPr>
            <w:rFonts w:ascii="Arial" w:hAnsi="Arial" w:cs="Arial"/>
            <w:noProof/>
            <w:sz w:val="24"/>
            <w:szCs w:val="24"/>
          </w:rPr>
          <w:t xml:space="preserve"> </w:t>
        </w:r>
        <w:r w:rsidRPr="00E711C2">
          <w:rPr>
            <w:rFonts w:ascii="Arial" w:hAnsi="Arial" w:cs="Arial"/>
            <w:noProof/>
            <w:sz w:val="24"/>
            <w:szCs w:val="24"/>
          </w:rPr>
          <w:t>Нормативные ссылки</w:t>
        </w:r>
        <w:r w:rsidRPr="00E711C2">
          <w:rPr>
            <w:rFonts w:ascii="Arial" w:hAnsi="Arial" w:cs="Arial"/>
            <w:noProof/>
            <w:webHidden/>
            <w:sz w:val="24"/>
            <w:szCs w:val="24"/>
          </w:rPr>
          <w:tab/>
        </w:r>
      </w:hyperlink>
    </w:p>
    <w:p w14:paraId="00807AF0" w14:textId="77777777" w:rsidR="00BC5074" w:rsidRPr="00E711C2" w:rsidRDefault="007F6D20" w:rsidP="00BC5074">
      <w:pPr>
        <w:pStyle w:val="14"/>
        <w:tabs>
          <w:tab w:val="left" w:pos="851"/>
          <w:tab w:val="right" w:leader="dot" w:pos="9781"/>
        </w:tabs>
        <w:ind w:left="567" w:hanging="567"/>
        <w:rPr>
          <w:rFonts w:ascii="Arial" w:hAnsi="Arial" w:cs="Arial"/>
          <w:noProof/>
          <w:sz w:val="24"/>
          <w:szCs w:val="24"/>
        </w:rPr>
      </w:pPr>
      <w:hyperlink w:anchor="_Toc367960646" w:history="1">
        <w:r w:rsidRPr="00E711C2">
          <w:rPr>
            <w:rStyle w:val="af1"/>
            <w:rFonts w:ascii="Arial" w:hAnsi="Arial" w:cs="Arial"/>
            <w:noProof/>
            <w:sz w:val="24"/>
            <w:szCs w:val="24"/>
            <w:u w:val="none"/>
          </w:rPr>
          <w:t>3</w:t>
        </w:r>
        <w:r w:rsidR="00530B53" w:rsidRPr="00E711C2">
          <w:rPr>
            <w:rFonts w:ascii="Arial" w:hAnsi="Arial" w:cs="Arial"/>
            <w:noProof/>
            <w:sz w:val="24"/>
            <w:szCs w:val="24"/>
          </w:rPr>
          <w:t xml:space="preserve"> </w:t>
        </w:r>
        <w:r w:rsidR="006F213C">
          <w:rPr>
            <w:rFonts w:ascii="Arial" w:hAnsi="Arial" w:cs="Arial"/>
            <w:noProof/>
            <w:sz w:val="24"/>
            <w:szCs w:val="24"/>
          </w:rPr>
          <w:t>Термины и определения</w:t>
        </w:r>
        <w:r w:rsidR="00BC5074" w:rsidRPr="00E711C2">
          <w:rPr>
            <w:rFonts w:ascii="Arial" w:hAnsi="Arial" w:cs="Arial"/>
            <w:noProof/>
            <w:webHidden/>
            <w:sz w:val="24"/>
            <w:szCs w:val="24"/>
          </w:rPr>
          <w:tab/>
        </w:r>
      </w:hyperlink>
    </w:p>
    <w:p w14:paraId="5BF90A60" w14:textId="77777777" w:rsidR="007F6D20" w:rsidRPr="00E711C2" w:rsidRDefault="007F6D20" w:rsidP="007F6D20">
      <w:pPr>
        <w:pStyle w:val="14"/>
        <w:tabs>
          <w:tab w:val="left" w:pos="851"/>
          <w:tab w:val="right" w:leader="dot" w:pos="9781"/>
        </w:tabs>
        <w:ind w:left="567" w:hanging="567"/>
        <w:rPr>
          <w:rFonts w:ascii="Arial" w:hAnsi="Arial" w:cs="Arial"/>
          <w:noProof/>
          <w:sz w:val="24"/>
          <w:szCs w:val="24"/>
        </w:rPr>
      </w:pPr>
      <w:hyperlink w:anchor="_Toc367960646" w:history="1">
        <w:r w:rsidRPr="00E711C2">
          <w:rPr>
            <w:rStyle w:val="af1"/>
            <w:rFonts w:ascii="Arial" w:hAnsi="Arial" w:cs="Arial"/>
            <w:noProof/>
            <w:sz w:val="24"/>
            <w:szCs w:val="24"/>
            <w:u w:val="none"/>
          </w:rPr>
          <w:t>4</w:t>
        </w:r>
        <w:r w:rsidRPr="00E711C2">
          <w:rPr>
            <w:rFonts w:ascii="Arial" w:hAnsi="Arial" w:cs="Arial"/>
            <w:noProof/>
            <w:sz w:val="24"/>
            <w:szCs w:val="24"/>
          </w:rPr>
          <w:t xml:space="preserve"> </w:t>
        </w:r>
        <w:r w:rsidR="004658B0">
          <w:rPr>
            <w:rFonts w:ascii="Arial" w:hAnsi="Arial" w:cs="Arial"/>
            <w:noProof/>
            <w:sz w:val="24"/>
            <w:szCs w:val="24"/>
          </w:rPr>
          <w:t>Сущность метода</w:t>
        </w:r>
        <w:r w:rsidRPr="00E711C2">
          <w:rPr>
            <w:rFonts w:ascii="Arial" w:hAnsi="Arial" w:cs="Arial"/>
            <w:noProof/>
            <w:webHidden/>
            <w:sz w:val="24"/>
            <w:szCs w:val="24"/>
          </w:rPr>
          <w:tab/>
        </w:r>
      </w:hyperlink>
    </w:p>
    <w:p w14:paraId="7C0FDFC3" w14:textId="77777777" w:rsidR="00BC5074" w:rsidRPr="00E711C2" w:rsidRDefault="007F6D20" w:rsidP="00BC5074">
      <w:pPr>
        <w:pStyle w:val="14"/>
        <w:tabs>
          <w:tab w:val="left" w:pos="851"/>
          <w:tab w:val="right" w:leader="dot" w:pos="9781"/>
        </w:tabs>
        <w:ind w:left="567" w:hanging="567"/>
        <w:rPr>
          <w:rFonts w:ascii="Arial" w:hAnsi="Arial" w:cs="Arial"/>
          <w:noProof/>
          <w:sz w:val="24"/>
          <w:szCs w:val="24"/>
        </w:rPr>
      </w:pPr>
      <w:hyperlink w:anchor="_Toc367960646" w:history="1">
        <w:r w:rsidRPr="00E711C2">
          <w:rPr>
            <w:rStyle w:val="af1"/>
            <w:rFonts w:ascii="Arial" w:hAnsi="Arial" w:cs="Arial"/>
            <w:noProof/>
            <w:sz w:val="24"/>
            <w:szCs w:val="24"/>
            <w:u w:val="none"/>
          </w:rPr>
          <w:t>5</w:t>
        </w:r>
        <w:r w:rsidR="00530B53" w:rsidRPr="00E711C2">
          <w:rPr>
            <w:rFonts w:ascii="Arial" w:hAnsi="Arial" w:cs="Arial"/>
            <w:noProof/>
            <w:sz w:val="24"/>
            <w:szCs w:val="24"/>
          </w:rPr>
          <w:t xml:space="preserve"> </w:t>
        </w:r>
        <w:r w:rsidR="00BC5074" w:rsidRPr="00E711C2">
          <w:rPr>
            <w:rFonts w:ascii="Arial" w:hAnsi="Arial" w:cs="Arial"/>
            <w:noProof/>
            <w:sz w:val="24"/>
            <w:szCs w:val="24"/>
          </w:rPr>
          <w:t>Аппаратура</w:t>
        </w:r>
        <w:r w:rsidR="00BC5074" w:rsidRPr="00E711C2">
          <w:rPr>
            <w:rFonts w:ascii="Arial" w:hAnsi="Arial" w:cs="Arial"/>
            <w:noProof/>
            <w:webHidden/>
            <w:sz w:val="24"/>
            <w:szCs w:val="24"/>
          </w:rPr>
          <w:tab/>
        </w:r>
      </w:hyperlink>
    </w:p>
    <w:p w14:paraId="08082DCF" w14:textId="77777777" w:rsidR="00BC5074" w:rsidRPr="00E711C2" w:rsidRDefault="007F6D20" w:rsidP="00BC5074">
      <w:pPr>
        <w:pStyle w:val="14"/>
        <w:tabs>
          <w:tab w:val="left" w:pos="851"/>
          <w:tab w:val="right" w:leader="dot" w:pos="9781"/>
        </w:tabs>
        <w:ind w:left="567" w:hanging="567"/>
        <w:rPr>
          <w:rFonts w:ascii="Arial" w:hAnsi="Arial" w:cs="Arial"/>
          <w:noProof/>
          <w:sz w:val="24"/>
          <w:szCs w:val="24"/>
        </w:rPr>
      </w:pPr>
      <w:r w:rsidRPr="00DC1A58">
        <w:rPr>
          <w:rFonts w:ascii="Arial" w:hAnsi="Arial" w:cs="Arial"/>
          <w:noProof/>
          <w:sz w:val="24"/>
          <w:szCs w:val="24"/>
        </w:rPr>
        <w:t>6</w:t>
      </w:r>
      <w:r w:rsidR="00530B53" w:rsidRPr="00E711C2">
        <w:rPr>
          <w:rFonts w:ascii="Arial" w:hAnsi="Arial" w:cs="Arial"/>
          <w:noProof/>
          <w:sz w:val="24"/>
          <w:szCs w:val="24"/>
        </w:rPr>
        <w:t xml:space="preserve"> </w:t>
      </w:r>
      <w:r w:rsidR="00BC3392" w:rsidRPr="00BC3392">
        <w:rPr>
          <w:rFonts w:ascii="Arial" w:hAnsi="Arial" w:cs="Arial"/>
          <w:i/>
          <w:noProof/>
          <w:sz w:val="24"/>
          <w:szCs w:val="24"/>
        </w:rPr>
        <w:t>Поверочные</w:t>
      </w:r>
      <w:r w:rsidR="00DC1A58" w:rsidRPr="00DC1A58">
        <w:rPr>
          <w:rFonts w:ascii="Arial" w:hAnsi="Arial" w:cs="Arial"/>
          <w:noProof/>
          <w:sz w:val="24"/>
          <w:szCs w:val="24"/>
        </w:rPr>
        <w:t xml:space="preserve"> газовые смеси</w:t>
      </w:r>
      <w:r w:rsidR="00BC5074" w:rsidRPr="00E711C2">
        <w:rPr>
          <w:rFonts w:ascii="Arial" w:hAnsi="Arial" w:cs="Arial"/>
          <w:noProof/>
          <w:webHidden/>
          <w:sz w:val="24"/>
          <w:szCs w:val="24"/>
        </w:rPr>
        <w:tab/>
      </w:r>
    </w:p>
    <w:p w14:paraId="3CD21C51" w14:textId="77777777" w:rsidR="00BC5074" w:rsidRPr="00DC1A58" w:rsidRDefault="00DC1A58" w:rsidP="00DC1A58">
      <w:pPr>
        <w:pStyle w:val="28"/>
        <w:rPr>
          <w:noProof/>
          <w:szCs w:val="24"/>
        </w:rPr>
      </w:pPr>
      <w:r w:rsidRPr="00DC1A58">
        <w:t xml:space="preserve">7 Методика испытаний </w:t>
      </w:r>
      <w:hyperlink w:anchor="_Toc367960647" w:history="1">
        <w:r w:rsidR="00BC5074" w:rsidRPr="00DC1A58">
          <w:rPr>
            <w:noProof/>
            <w:webHidden/>
            <w:szCs w:val="24"/>
          </w:rPr>
          <w:tab/>
        </w:r>
      </w:hyperlink>
    </w:p>
    <w:p w14:paraId="63951927" w14:textId="77777777" w:rsidR="00BC5074" w:rsidRDefault="00DC1A58" w:rsidP="00BC5074">
      <w:pPr>
        <w:pStyle w:val="14"/>
        <w:tabs>
          <w:tab w:val="left" w:pos="851"/>
          <w:tab w:val="right" w:leader="dot" w:pos="9781"/>
        </w:tabs>
        <w:spacing w:line="240" w:lineRule="auto"/>
        <w:ind w:left="567" w:hanging="567"/>
        <w:rPr>
          <w:rFonts w:ascii="Arial" w:hAnsi="Arial" w:cs="Arial"/>
          <w:noProof/>
          <w:sz w:val="24"/>
          <w:szCs w:val="24"/>
        </w:rPr>
      </w:pPr>
      <w:hyperlink w:anchor="_Toc367960646" w:history="1">
        <w:r>
          <w:rPr>
            <w:rStyle w:val="af1"/>
            <w:rFonts w:ascii="Arial" w:hAnsi="Arial" w:cs="Arial"/>
            <w:noProof/>
            <w:sz w:val="24"/>
            <w:szCs w:val="24"/>
            <w:u w:val="none"/>
          </w:rPr>
          <w:t>8</w:t>
        </w:r>
        <w:r w:rsidR="00530B53" w:rsidRPr="00E711C2">
          <w:rPr>
            <w:rFonts w:ascii="Arial" w:hAnsi="Arial" w:cs="Arial"/>
            <w:noProof/>
            <w:sz w:val="24"/>
            <w:szCs w:val="24"/>
          </w:rPr>
          <w:t xml:space="preserve"> </w:t>
        </w:r>
        <w:r w:rsidR="00A97539" w:rsidRPr="008E6CAA">
          <w:rPr>
            <w:rFonts w:ascii="Arial" w:hAnsi="Arial" w:cs="Arial"/>
            <w:sz w:val="24"/>
            <w:szCs w:val="24"/>
          </w:rPr>
          <w:t>Обработка</w:t>
        </w:r>
        <w:r w:rsidR="007F6D20" w:rsidRPr="00E711C2">
          <w:rPr>
            <w:rFonts w:ascii="Arial" w:hAnsi="Arial" w:cs="Arial"/>
            <w:sz w:val="24"/>
            <w:szCs w:val="24"/>
          </w:rPr>
          <w:t xml:space="preserve"> результатов</w:t>
        </w:r>
        <w:r w:rsidR="00BC5074" w:rsidRPr="00E711C2">
          <w:rPr>
            <w:rFonts w:ascii="Arial" w:hAnsi="Arial" w:cs="Arial"/>
            <w:noProof/>
            <w:webHidden/>
            <w:sz w:val="24"/>
            <w:szCs w:val="24"/>
          </w:rPr>
          <w:tab/>
        </w:r>
      </w:hyperlink>
    </w:p>
    <w:p w14:paraId="69F2E32E" w14:textId="77777777" w:rsidR="00BC5074" w:rsidRPr="00E711C2" w:rsidRDefault="00DC1A58" w:rsidP="00BC5074">
      <w:pPr>
        <w:pStyle w:val="14"/>
        <w:tabs>
          <w:tab w:val="left" w:pos="851"/>
          <w:tab w:val="right" w:leader="dot" w:pos="9781"/>
        </w:tabs>
        <w:spacing w:line="240" w:lineRule="auto"/>
        <w:ind w:left="567" w:hanging="567"/>
      </w:pPr>
      <w:hyperlink w:anchor="_Toc367960646" w:history="1">
        <w:r>
          <w:rPr>
            <w:rStyle w:val="af1"/>
            <w:rFonts w:ascii="Arial" w:hAnsi="Arial" w:cs="Arial"/>
            <w:noProof/>
            <w:sz w:val="24"/>
            <w:szCs w:val="24"/>
            <w:u w:val="none"/>
          </w:rPr>
          <w:t>9</w:t>
        </w:r>
        <w:r w:rsidR="00530B53" w:rsidRPr="00E711C2">
          <w:rPr>
            <w:rFonts w:ascii="Arial" w:hAnsi="Arial" w:cs="Arial"/>
            <w:noProof/>
            <w:sz w:val="24"/>
            <w:szCs w:val="24"/>
          </w:rPr>
          <w:t xml:space="preserve"> </w:t>
        </w:r>
        <w:r w:rsidR="00BC5074" w:rsidRPr="00E711C2">
          <w:rPr>
            <w:rFonts w:ascii="Arial" w:hAnsi="Arial" w:cs="Arial"/>
            <w:sz w:val="24"/>
            <w:szCs w:val="24"/>
          </w:rPr>
          <w:t>Повторяемость и воспроизводимость</w:t>
        </w:r>
        <w:r w:rsidR="00BC5074" w:rsidRPr="00E711C2">
          <w:rPr>
            <w:rFonts w:ascii="Arial" w:hAnsi="Arial" w:cs="Arial"/>
            <w:noProof/>
            <w:webHidden/>
            <w:sz w:val="24"/>
            <w:szCs w:val="24"/>
          </w:rPr>
          <w:tab/>
        </w:r>
      </w:hyperlink>
    </w:p>
    <w:p w14:paraId="260238C6" w14:textId="77777777" w:rsidR="007F6D20" w:rsidRPr="00E711C2" w:rsidRDefault="00DC1A58" w:rsidP="007F6D20">
      <w:pPr>
        <w:pStyle w:val="14"/>
        <w:tabs>
          <w:tab w:val="left" w:pos="851"/>
          <w:tab w:val="right" w:leader="dot" w:pos="9781"/>
        </w:tabs>
        <w:spacing w:line="240" w:lineRule="auto"/>
        <w:ind w:left="567" w:hanging="567"/>
        <w:rPr>
          <w:rFonts w:ascii="Arial" w:hAnsi="Arial" w:cs="Arial"/>
          <w:noProof/>
          <w:sz w:val="24"/>
          <w:szCs w:val="24"/>
        </w:rPr>
      </w:pPr>
      <w:hyperlink w:anchor="_Toc367960646" w:history="1">
        <w:r>
          <w:rPr>
            <w:rStyle w:val="af1"/>
            <w:rFonts w:ascii="Arial" w:hAnsi="Arial" w:cs="Arial"/>
            <w:noProof/>
            <w:sz w:val="24"/>
            <w:szCs w:val="24"/>
            <w:u w:val="none"/>
          </w:rPr>
          <w:t>10</w:t>
        </w:r>
        <w:r w:rsidR="007F6D20" w:rsidRPr="00E711C2">
          <w:rPr>
            <w:rFonts w:ascii="Arial" w:hAnsi="Arial" w:cs="Arial"/>
            <w:noProof/>
            <w:sz w:val="24"/>
            <w:szCs w:val="24"/>
          </w:rPr>
          <w:t xml:space="preserve"> </w:t>
        </w:r>
        <w:r w:rsidR="006F213C">
          <w:rPr>
            <w:rFonts w:ascii="Arial" w:eastAsia="Times New Roman" w:hAnsi="Arial" w:cs="Arial"/>
            <w:sz w:val="24"/>
            <w:szCs w:val="24"/>
          </w:rPr>
          <w:t>Отчет об испытаниях</w:t>
        </w:r>
        <w:r w:rsidR="007F6D20" w:rsidRPr="00E711C2">
          <w:rPr>
            <w:rFonts w:ascii="Arial" w:hAnsi="Arial" w:cs="Arial"/>
            <w:noProof/>
            <w:webHidden/>
            <w:sz w:val="24"/>
            <w:szCs w:val="24"/>
          </w:rPr>
          <w:tab/>
        </w:r>
      </w:hyperlink>
    </w:p>
    <w:p w14:paraId="3E48CE55" w14:textId="77777777" w:rsidR="00C135C6" w:rsidRPr="00885917" w:rsidRDefault="00885917" w:rsidP="00C135C6">
      <w:pPr>
        <w:tabs>
          <w:tab w:val="right" w:leader="dot" w:pos="9781"/>
        </w:tabs>
        <w:spacing w:line="360" w:lineRule="auto"/>
        <w:ind w:left="1701" w:hanging="1701"/>
        <w:jc w:val="both"/>
        <w:rPr>
          <w:rFonts w:eastAsiaTheme="minorEastAsia"/>
          <w:noProof/>
          <w:sz w:val="24"/>
        </w:rPr>
      </w:pPr>
      <w:hyperlink w:anchor="_Toc367960646" w:history="1">
        <w:r>
          <w:rPr>
            <w:rFonts w:eastAsiaTheme="minorEastAsia"/>
            <w:sz w:val="24"/>
          </w:rPr>
          <w:t xml:space="preserve">Приложение </w:t>
        </w:r>
        <w:r w:rsidR="00C135C6" w:rsidRPr="00885917">
          <w:rPr>
            <w:rFonts w:eastAsiaTheme="minorEastAsia"/>
            <w:sz w:val="24"/>
          </w:rPr>
          <w:t>ДА (справочное) Сведения о соответствии ссылочных межгосударственных стандартов международным стандартам, использованным в качестве ссылочных в примененном международном стандарте</w:t>
        </w:r>
        <w:r w:rsidR="00C135C6" w:rsidRPr="00885917">
          <w:rPr>
            <w:rFonts w:eastAsiaTheme="minorEastAsia"/>
            <w:noProof/>
            <w:webHidden/>
            <w:sz w:val="24"/>
          </w:rPr>
          <w:tab/>
        </w:r>
      </w:hyperlink>
    </w:p>
    <w:p w14:paraId="0A207AE2" w14:textId="77777777" w:rsidR="00BC5074" w:rsidRPr="00097755" w:rsidRDefault="00BC5074" w:rsidP="00097755">
      <w:pPr>
        <w:tabs>
          <w:tab w:val="right" w:leader="dot" w:pos="9781"/>
        </w:tabs>
        <w:spacing w:line="360" w:lineRule="auto"/>
        <w:jc w:val="both"/>
        <w:rPr>
          <w:rFonts w:eastAsiaTheme="minorEastAsia"/>
        </w:rPr>
      </w:pPr>
      <w:hyperlink w:anchor="_Toc367960646" w:history="1">
        <w:r w:rsidRPr="00E711C2">
          <w:rPr>
            <w:sz w:val="24"/>
            <w:szCs w:val="24"/>
          </w:rPr>
          <w:t>Библиография</w:t>
        </w:r>
        <w:r w:rsidRPr="00E711C2">
          <w:rPr>
            <w:noProof/>
            <w:webHidden/>
            <w:sz w:val="24"/>
            <w:szCs w:val="24"/>
          </w:rPr>
          <w:tab/>
        </w:r>
      </w:hyperlink>
    </w:p>
    <w:p w14:paraId="1B16E813" w14:textId="77777777" w:rsidR="008469ED" w:rsidRPr="00E711C2" w:rsidRDefault="008469ED" w:rsidP="006C566A">
      <w:pPr>
        <w:widowControl w:val="0"/>
        <w:spacing w:line="360" w:lineRule="auto"/>
        <w:jc w:val="both"/>
      </w:pPr>
    </w:p>
    <w:p w14:paraId="58D1EEAD" w14:textId="77777777" w:rsidR="00E92937" w:rsidRPr="00E711C2" w:rsidRDefault="00E92937" w:rsidP="00E92937">
      <w:pPr>
        <w:pStyle w:val="14"/>
      </w:pPr>
    </w:p>
    <w:p w14:paraId="08BE5185" w14:textId="77777777" w:rsidR="00360809" w:rsidRPr="00E711C2" w:rsidRDefault="00360809" w:rsidP="003B783B">
      <w:pPr>
        <w:autoSpaceDE w:val="0"/>
        <w:autoSpaceDN w:val="0"/>
        <w:spacing w:line="360" w:lineRule="auto"/>
        <w:ind w:firstLine="510"/>
        <w:jc w:val="both"/>
      </w:pPr>
    </w:p>
    <w:p w14:paraId="084A19A9" w14:textId="77777777" w:rsidR="00795431" w:rsidRPr="00E711C2" w:rsidRDefault="00795431" w:rsidP="008E6CAA">
      <w:pPr>
        <w:pBdr>
          <w:bottom w:val="single" w:sz="6" w:space="1" w:color="auto"/>
        </w:pBdr>
        <w:spacing w:line="360" w:lineRule="auto"/>
        <w:jc w:val="both"/>
        <w:sectPr w:rsidR="00795431" w:rsidRPr="00E711C2" w:rsidSect="00AB60D0">
          <w:headerReference w:type="even" r:id="rId17"/>
          <w:headerReference w:type="default" r:id="rId18"/>
          <w:footerReference w:type="even" r:id="rId19"/>
          <w:footerReference w:type="default" r:id="rId20"/>
          <w:pgSz w:w="11906" w:h="16838"/>
          <w:pgMar w:top="1134" w:right="851" w:bottom="1134" w:left="1701" w:header="709" w:footer="709" w:gutter="0"/>
          <w:pgNumType w:fmt="upperRoman" w:start="1"/>
          <w:cols w:space="708"/>
          <w:titlePg/>
          <w:docGrid w:linePitch="360"/>
        </w:sectPr>
      </w:pPr>
    </w:p>
    <w:p w14:paraId="1DC720AB" w14:textId="77777777" w:rsidR="008B42FB" w:rsidRPr="00E711C2" w:rsidRDefault="008B42FB" w:rsidP="008B42FB">
      <w:pPr>
        <w:pStyle w:val="15"/>
        <w:widowControl w:val="0"/>
        <w:suppressAutoHyphens/>
        <w:spacing w:line="360" w:lineRule="auto"/>
        <w:rPr>
          <w:bCs w:val="0"/>
          <w:spacing w:val="138"/>
          <w:sz w:val="24"/>
          <w:szCs w:val="24"/>
        </w:rPr>
      </w:pPr>
      <w:r w:rsidRPr="00E711C2">
        <w:rPr>
          <w:bCs w:val="0"/>
          <w:spacing w:val="138"/>
          <w:sz w:val="24"/>
          <w:szCs w:val="24"/>
        </w:rPr>
        <w:lastRenderedPageBreak/>
        <w:t>МЕЖГОСУДАРСТВЕННЫЙ СТАНДАРТ</w:t>
      </w:r>
    </w:p>
    <w:tbl>
      <w:tblPr>
        <w:tblW w:w="4945" w:type="pct"/>
        <w:tblInd w:w="108" w:type="dxa"/>
        <w:tblBorders>
          <w:top w:val="single" w:sz="18" w:space="0" w:color="auto"/>
          <w:bottom w:val="single" w:sz="8" w:space="0" w:color="auto"/>
        </w:tblBorders>
        <w:tblLook w:val="01E0" w:firstRow="1" w:lastRow="1" w:firstColumn="1" w:lastColumn="1" w:noHBand="0" w:noVBand="0"/>
      </w:tblPr>
      <w:tblGrid>
        <w:gridCol w:w="9812"/>
      </w:tblGrid>
      <w:tr w:rsidR="008B42FB" w:rsidRPr="00AB4FC9" w14:paraId="3F948A3A" w14:textId="77777777" w:rsidTr="00D13E3B">
        <w:tc>
          <w:tcPr>
            <w:tcW w:w="5000" w:type="pct"/>
          </w:tcPr>
          <w:p w14:paraId="7B3D0367" w14:textId="77777777" w:rsidR="008B42FB" w:rsidRPr="00E62402" w:rsidRDefault="00010CA8" w:rsidP="00F14DAD">
            <w:pPr>
              <w:autoSpaceDE w:val="0"/>
              <w:autoSpaceDN w:val="0"/>
              <w:adjustRightInd w:val="0"/>
              <w:spacing w:before="240" w:line="360" w:lineRule="auto"/>
              <w:jc w:val="center"/>
              <w:rPr>
                <w:b/>
                <w:bCs/>
              </w:rPr>
            </w:pPr>
            <w:r>
              <w:rPr>
                <w:b/>
                <w:bCs/>
              </w:rPr>
              <w:t>СИГАРЕТЫ</w:t>
            </w:r>
          </w:p>
          <w:p w14:paraId="6EB88AF7" w14:textId="77777777" w:rsidR="003D4CB9" w:rsidRDefault="00097755" w:rsidP="003D4CB9">
            <w:pPr>
              <w:spacing w:line="360" w:lineRule="auto"/>
              <w:jc w:val="center"/>
              <w:rPr>
                <w:b/>
                <w:bCs/>
              </w:rPr>
            </w:pPr>
            <w:r w:rsidRPr="00097755">
              <w:rPr>
                <w:b/>
                <w:bCs/>
              </w:rPr>
              <w:t>Определение содержания монооксида углерода в газовой фазе сигаретного дыма с помощью недисперсного инфракрасного (</w:t>
            </w:r>
            <w:r w:rsidRPr="00097755">
              <w:rPr>
                <w:b/>
                <w:bCs/>
                <w:lang w:val="en-US"/>
              </w:rPr>
              <w:t>NDIR</w:t>
            </w:r>
            <w:r w:rsidRPr="00097755">
              <w:rPr>
                <w:b/>
                <w:bCs/>
              </w:rPr>
              <w:t>) анализатора</w:t>
            </w:r>
            <w:r w:rsidR="005F5DCF" w:rsidRPr="00097755">
              <w:rPr>
                <w:b/>
                <w:bCs/>
              </w:rPr>
              <w:t xml:space="preserve">. </w:t>
            </w:r>
          </w:p>
          <w:p w14:paraId="38B80C02" w14:textId="77777777" w:rsidR="00097755" w:rsidRDefault="00097755" w:rsidP="00097755">
            <w:pPr>
              <w:spacing w:line="360" w:lineRule="auto"/>
              <w:jc w:val="center"/>
              <w:rPr>
                <w:bCs/>
                <w:lang w:val="en-US"/>
              </w:rPr>
            </w:pPr>
            <w:r>
              <w:rPr>
                <w:bCs/>
                <w:lang w:val="en-US"/>
              </w:rPr>
              <w:t>Cigarettes</w:t>
            </w:r>
          </w:p>
          <w:p w14:paraId="07B18052" w14:textId="77777777" w:rsidR="008B42FB" w:rsidRPr="00097755" w:rsidRDefault="00097755" w:rsidP="00097755">
            <w:pPr>
              <w:spacing w:line="360" w:lineRule="auto"/>
              <w:jc w:val="center"/>
              <w:rPr>
                <w:bCs/>
                <w:lang w:val="en-US"/>
              </w:rPr>
            </w:pPr>
            <w:r w:rsidRPr="00097755">
              <w:rPr>
                <w:bCs/>
                <w:lang w:val="en-US"/>
              </w:rPr>
              <w:t>Determination of carbon monoxide in the vapour phase of cigarette smoke – NDIR method</w:t>
            </w:r>
          </w:p>
        </w:tc>
      </w:tr>
    </w:tbl>
    <w:p w14:paraId="4087B500" w14:textId="77777777" w:rsidR="00F14DAD" w:rsidRPr="00E711C2" w:rsidRDefault="00F14DAD" w:rsidP="00B047A0">
      <w:pPr>
        <w:spacing w:line="360" w:lineRule="auto"/>
        <w:rPr>
          <w:bCs/>
          <w:lang w:val="en-US"/>
        </w:rPr>
      </w:pPr>
    </w:p>
    <w:p w14:paraId="3137AA5A" w14:textId="77777777" w:rsidR="00D73D06" w:rsidRPr="003D4CB9" w:rsidRDefault="00D73D06" w:rsidP="00A77385">
      <w:pPr>
        <w:spacing w:after="240" w:line="360" w:lineRule="auto"/>
        <w:ind w:firstLine="510"/>
        <w:jc w:val="right"/>
        <w:rPr>
          <w:b/>
        </w:rPr>
      </w:pPr>
      <w:r w:rsidRPr="00E711C2">
        <w:rPr>
          <w:b/>
        </w:rPr>
        <w:t>Дата</w:t>
      </w:r>
      <w:r w:rsidRPr="003D4CB9">
        <w:rPr>
          <w:b/>
        </w:rPr>
        <w:t xml:space="preserve"> </w:t>
      </w:r>
      <w:r w:rsidRPr="00E711C2">
        <w:rPr>
          <w:b/>
        </w:rPr>
        <w:t>введения</w:t>
      </w:r>
      <w:r w:rsidRPr="003D4CB9">
        <w:rPr>
          <w:b/>
        </w:rPr>
        <w:t xml:space="preserve"> </w:t>
      </w:r>
      <w:r w:rsidR="00B223D1" w:rsidRPr="003D4CB9">
        <w:rPr>
          <w:b/>
        </w:rPr>
        <w:t xml:space="preserve">– </w:t>
      </w:r>
    </w:p>
    <w:p w14:paraId="3F8F0102" w14:textId="77777777" w:rsidR="00C36B59" w:rsidRPr="00E711C2" w:rsidRDefault="00C36B59" w:rsidP="00465A18">
      <w:pPr>
        <w:autoSpaceDE w:val="0"/>
        <w:autoSpaceDN w:val="0"/>
        <w:adjustRightInd w:val="0"/>
        <w:spacing w:line="360" w:lineRule="auto"/>
        <w:ind w:firstLine="567"/>
        <w:jc w:val="both"/>
        <w:rPr>
          <w:b/>
          <w:bCs/>
          <w:sz w:val="28"/>
          <w:szCs w:val="28"/>
        </w:rPr>
      </w:pPr>
      <w:r w:rsidRPr="00E711C2">
        <w:rPr>
          <w:b/>
          <w:bCs/>
          <w:sz w:val="28"/>
          <w:szCs w:val="28"/>
        </w:rPr>
        <w:t>1 Область применения</w:t>
      </w:r>
    </w:p>
    <w:p w14:paraId="6C267A0C" w14:textId="77777777" w:rsidR="00AD20AD" w:rsidRPr="00E711C2" w:rsidRDefault="00AD20AD" w:rsidP="00465A18">
      <w:pPr>
        <w:autoSpaceDE w:val="0"/>
        <w:autoSpaceDN w:val="0"/>
        <w:adjustRightInd w:val="0"/>
        <w:spacing w:line="360" w:lineRule="auto"/>
        <w:ind w:firstLine="567"/>
        <w:jc w:val="both"/>
      </w:pPr>
    </w:p>
    <w:p w14:paraId="1B2513C6" w14:textId="77777777" w:rsidR="00FD3ABC" w:rsidRDefault="006122A8" w:rsidP="00FD3ABC">
      <w:pPr>
        <w:spacing w:line="360" w:lineRule="auto"/>
        <w:ind w:firstLine="567"/>
        <w:jc w:val="both"/>
        <w:rPr>
          <w:rFonts w:eastAsia="MS Mincho"/>
          <w:sz w:val="24"/>
          <w:lang w:eastAsia="ja-JP"/>
        </w:rPr>
      </w:pPr>
      <w:r w:rsidRPr="0075700C">
        <w:rPr>
          <w:rFonts w:eastAsia="MS Mincho"/>
          <w:sz w:val="24"/>
          <w:lang w:eastAsia="ja-JP"/>
        </w:rPr>
        <w:t xml:space="preserve">Настоящий стандарт распространяется на </w:t>
      </w:r>
      <w:r w:rsidR="00FA11CD">
        <w:rPr>
          <w:rFonts w:eastAsia="MS Mincho"/>
          <w:sz w:val="24"/>
          <w:lang w:eastAsia="ja-JP"/>
        </w:rPr>
        <w:t>сигареты</w:t>
      </w:r>
      <w:r w:rsidRPr="0075700C">
        <w:rPr>
          <w:rFonts w:eastAsia="MS Mincho"/>
          <w:sz w:val="24"/>
          <w:lang w:eastAsia="ja-JP"/>
        </w:rPr>
        <w:t xml:space="preserve"> и устанавливает метод определения </w:t>
      </w:r>
      <w:r w:rsidR="00FA11CD">
        <w:rPr>
          <w:rFonts w:eastAsia="MS Mincho"/>
          <w:sz w:val="24"/>
          <w:lang w:eastAsia="ja-JP"/>
        </w:rPr>
        <w:t xml:space="preserve">монооксида углерода в </w:t>
      </w:r>
      <w:r w:rsidR="00B23649">
        <w:rPr>
          <w:rFonts w:eastAsia="MS Mincho"/>
          <w:sz w:val="24"/>
          <w:lang w:eastAsia="ja-JP"/>
        </w:rPr>
        <w:t>газовой</w:t>
      </w:r>
      <w:r w:rsidR="00FA11CD">
        <w:rPr>
          <w:rFonts w:eastAsia="MS Mincho"/>
          <w:sz w:val="24"/>
          <w:lang w:eastAsia="ja-JP"/>
        </w:rPr>
        <w:t xml:space="preserve"> фазе </w:t>
      </w:r>
      <w:r w:rsidR="00B23649">
        <w:rPr>
          <w:rFonts w:eastAsia="MS Mincho"/>
          <w:sz w:val="24"/>
          <w:lang w:eastAsia="ja-JP"/>
        </w:rPr>
        <w:t>главной струи</w:t>
      </w:r>
      <w:r w:rsidR="00FA11CD" w:rsidRPr="00FA11CD">
        <w:rPr>
          <w:rFonts w:eastAsia="MS Mincho"/>
          <w:sz w:val="24"/>
          <w:lang w:eastAsia="ja-JP"/>
        </w:rPr>
        <w:t xml:space="preserve"> сигаретного дыма, собранного при соблюдении режима </w:t>
      </w:r>
      <w:r w:rsidR="00B23649">
        <w:rPr>
          <w:rFonts w:eastAsia="MS Mincho"/>
          <w:sz w:val="24"/>
          <w:lang w:eastAsia="ja-JP"/>
        </w:rPr>
        <w:t>прокурива</w:t>
      </w:r>
      <w:r w:rsidR="00FA11CD" w:rsidRPr="00FA11CD">
        <w:rPr>
          <w:rFonts w:eastAsia="MS Mincho"/>
          <w:sz w:val="24"/>
          <w:lang w:eastAsia="ja-JP"/>
        </w:rPr>
        <w:t xml:space="preserve">ния, указанного в </w:t>
      </w:r>
      <w:r w:rsidR="00934A90">
        <w:rPr>
          <w:rFonts w:eastAsia="MS Mincho"/>
          <w:sz w:val="24"/>
          <w:lang w:eastAsia="ja-JP"/>
        </w:rPr>
        <w:t>ГОСТ 30571</w:t>
      </w:r>
      <w:r w:rsidRPr="0075700C">
        <w:rPr>
          <w:rFonts w:eastAsia="MS Mincho"/>
          <w:sz w:val="24"/>
          <w:lang w:eastAsia="ja-JP"/>
        </w:rPr>
        <w:t>.</w:t>
      </w:r>
      <w:r w:rsidR="003D4CB9" w:rsidRPr="0075700C">
        <w:rPr>
          <w:rFonts w:eastAsia="MS Mincho"/>
          <w:sz w:val="24"/>
          <w:lang w:eastAsia="ja-JP"/>
        </w:rPr>
        <w:t xml:space="preserve"> </w:t>
      </w:r>
    </w:p>
    <w:p w14:paraId="78745EAE" w14:textId="77777777" w:rsidR="00870566" w:rsidRPr="00C14397" w:rsidRDefault="00870566" w:rsidP="00BF59AF">
      <w:pPr>
        <w:autoSpaceDE w:val="0"/>
        <w:autoSpaceDN w:val="0"/>
        <w:adjustRightInd w:val="0"/>
        <w:spacing w:line="360" w:lineRule="auto"/>
        <w:jc w:val="both"/>
        <w:rPr>
          <w:i/>
          <w:sz w:val="24"/>
        </w:rPr>
      </w:pPr>
    </w:p>
    <w:p w14:paraId="23612B8E" w14:textId="77777777" w:rsidR="00D33C05" w:rsidRPr="00ED225D" w:rsidRDefault="00D33C05" w:rsidP="00465A18">
      <w:pPr>
        <w:autoSpaceDE w:val="0"/>
        <w:autoSpaceDN w:val="0"/>
        <w:adjustRightInd w:val="0"/>
        <w:spacing w:line="360" w:lineRule="auto"/>
        <w:ind w:firstLine="567"/>
        <w:jc w:val="both"/>
        <w:rPr>
          <w:b/>
          <w:bCs/>
          <w:sz w:val="28"/>
          <w:szCs w:val="28"/>
        </w:rPr>
      </w:pPr>
      <w:r w:rsidRPr="00ED225D">
        <w:rPr>
          <w:b/>
          <w:bCs/>
          <w:sz w:val="28"/>
          <w:szCs w:val="28"/>
        </w:rPr>
        <w:t>2 Нормативные ссылки</w:t>
      </w:r>
    </w:p>
    <w:p w14:paraId="61D0A141" w14:textId="77777777" w:rsidR="00935B49" w:rsidRPr="00ED225D" w:rsidRDefault="00935B49" w:rsidP="009A5940">
      <w:pPr>
        <w:autoSpaceDE w:val="0"/>
        <w:autoSpaceDN w:val="0"/>
        <w:adjustRightInd w:val="0"/>
        <w:spacing w:line="360" w:lineRule="auto"/>
        <w:ind w:firstLine="567"/>
        <w:jc w:val="both"/>
        <w:rPr>
          <w:rFonts w:eastAsia="TimesNewRoman"/>
        </w:rPr>
      </w:pPr>
    </w:p>
    <w:p w14:paraId="1BC71D12" w14:textId="77777777" w:rsidR="009A5E4F" w:rsidRPr="0075700C" w:rsidRDefault="009A5E4F" w:rsidP="009A5940">
      <w:pPr>
        <w:autoSpaceDE w:val="0"/>
        <w:autoSpaceDN w:val="0"/>
        <w:adjustRightInd w:val="0"/>
        <w:spacing w:line="360" w:lineRule="auto"/>
        <w:ind w:firstLine="567"/>
        <w:jc w:val="both"/>
        <w:rPr>
          <w:rFonts w:eastAsia="TimesNewRoman"/>
          <w:sz w:val="24"/>
          <w:szCs w:val="24"/>
        </w:rPr>
      </w:pPr>
      <w:r w:rsidRPr="0075700C">
        <w:rPr>
          <w:rFonts w:eastAsia="TimesNewRoman"/>
          <w:sz w:val="24"/>
          <w:szCs w:val="24"/>
        </w:rPr>
        <w:t>В настоящем стандарте использованы нормативные ссылки на следующие межгосударственные стандарты:</w:t>
      </w:r>
    </w:p>
    <w:p w14:paraId="40B308F1" w14:textId="77777777" w:rsidR="00FA11CD" w:rsidRPr="00FA11CD" w:rsidRDefault="00FA11CD" w:rsidP="000A7DFE">
      <w:pPr>
        <w:pStyle w:val="24"/>
        <w:tabs>
          <w:tab w:val="left" w:pos="0"/>
        </w:tabs>
        <w:spacing w:after="0" w:line="360" w:lineRule="auto"/>
        <w:ind w:left="0" w:firstLine="567"/>
        <w:jc w:val="both"/>
        <w:rPr>
          <w:rFonts w:ascii="Arial" w:hAnsi="Arial" w:cs="Arial"/>
          <w:sz w:val="24"/>
          <w:szCs w:val="24"/>
        </w:rPr>
      </w:pPr>
      <w:r>
        <w:rPr>
          <w:rFonts w:ascii="Arial" w:hAnsi="Arial" w:cs="Arial"/>
          <w:sz w:val="24"/>
          <w:szCs w:val="24"/>
        </w:rPr>
        <w:t xml:space="preserve">ГОСТ </w:t>
      </w:r>
      <w:r>
        <w:rPr>
          <w:rFonts w:ascii="Arial" w:hAnsi="Arial" w:cs="Arial"/>
          <w:sz w:val="24"/>
          <w:szCs w:val="24"/>
          <w:lang w:val="en-US"/>
        </w:rPr>
        <w:t>ISO</w:t>
      </w:r>
      <w:r>
        <w:rPr>
          <w:rFonts w:ascii="Arial" w:hAnsi="Arial" w:cs="Arial"/>
          <w:sz w:val="24"/>
          <w:szCs w:val="24"/>
        </w:rPr>
        <w:t xml:space="preserve"> 3308 Машина обычная лабораторная для прокуривания сигарет (курительная машина). Определения и стандартные условия</w:t>
      </w:r>
    </w:p>
    <w:p w14:paraId="2F6AD161" w14:textId="77777777" w:rsidR="00FD3ABC" w:rsidRDefault="00FD3ABC" w:rsidP="000A7DFE">
      <w:pPr>
        <w:pStyle w:val="24"/>
        <w:tabs>
          <w:tab w:val="left" w:pos="0"/>
        </w:tabs>
        <w:spacing w:after="0" w:line="360" w:lineRule="auto"/>
        <w:ind w:left="0" w:firstLine="567"/>
        <w:jc w:val="both"/>
        <w:rPr>
          <w:rFonts w:ascii="Arial" w:hAnsi="Arial" w:cs="Arial"/>
          <w:sz w:val="24"/>
          <w:szCs w:val="24"/>
        </w:rPr>
      </w:pPr>
      <w:r w:rsidRPr="0075700C">
        <w:rPr>
          <w:rFonts w:ascii="Arial" w:hAnsi="Arial" w:cs="Arial"/>
          <w:sz w:val="24"/>
          <w:szCs w:val="24"/>
        </w:rPr>
        <w:t xml:space="preserve">ГОСТ </w:t>
      </w:r>
      <w:r w:rsidR="002D498A" w:rsidRPr="0075700C">
        <w:rPr>
          <w:rFonts w:ascii="Arial" w:hAnsi="Arial" w:cs="Arial"/>
          <w:sz w:val="24"/>
          <w:szCs w:val="24"/>
          <w:lang w:val="en-US"/>
        </w:rPr>
        <w:t>ISO</w:t>
      </w:r>
      <w:r w:rsidRPr="0075700C">
        <w:rPr>
          <w:rFonts w:ascii="Arial" w:hAnsi="Arial" w:cs="Arial"/>
          <w:sz w:val="24"/>
          <w:szCs w:val="24"/>
        </w:rPr>
        <w:t xml:space="preserve"> 3402</w:t>
      </w:r>
      <w:r w:rsidR="000A7DFE" w:rsidRPr="0075700C">
        <w:rPr>
          <w:rFonts w:ascii="Arial" w:hAnsi="Arial" w:cs="Arial"/>
          <w:b/>
          <w:sz w:val="24"/>
          <w:szCs w:val="24"/>
        </w:rPr>
        <w:t xml:space="preserve"> </w:t>
      </w:r>
      <w:r w:rsidRPr="0075700C">
        <w:rPr>
          <w:rFonts w:ascii="Arial" w:hAnsi="Arial" w:cs="Arial"/>
          <w:sz w:val="24"/>
          <w:szCs w:val="24"/>
        </w:rPr>
        <w:t xml:space="preserve">Табак и табачные изделия. Атмосферы для кондиционирования и испытаний </w:t>
      </w:r>
    </w:p>
    <w:p w14:paraId="2FEF492F" w14:textId="77777777" w:rsidR="005209E4" w:rsidRPr="00D275DB" w:rsidRDefault="008B1335" w:rsidP="005209E4">
      <w:pPr>
        <w:pStyle w:val="24"/>
        <w:tabs>
          <w:tab w:val="left" w:pos="0"/>
        </w:tabs>
        <w:spacing w:after="0" w:line="360" w:lineRule="auto"/>
        <w:ind w:left="0" w:firstLine="567"/>
        <w:jc w:val="both"/>
        <w:rPr>
          <w:rFonts w:ascii="Arial" w:hAnsi="Arial" w:cs="Arial"/>
          <w:sz w:val="24"/>
          <w:szCs w:val="24"/>
        </w:rPr>
      </w:pPr>
      <w:r w:rsidRPr="00D275DB">
        <w:rPr>
          <w:rFonts w:ascii="Arial" w:hAnsi="Arial" w:cs="Arial"/>
          <w:sz w:val="24"/>
          <w:szCs w:val="24"/>
        </w:rPr>
        <w:t>ГОСТ 30571 (ISO 4387</w:t>
      </w:r>
      <w:r w:rsidR="00E62402">
        <w:rPr>
          <w:rFonts w:ascii="Arial" w:hAnsi="Arial" w:cs="Arial"/>
          <w:sz w:val="24"/>
          <w:szCs w:val="24"/>
        </w:rPr>
        <w:t>:2019</w:t>
      </w:r>
      <w:r w:rsidRPr="00D275DB">
        <w:rPr>
          <w:rFonts w:ascii="Arial" w:hAnsi="Arial" w:cs="Arial"/>
          <w:sz w:val="24"/>
          <w:szCs w:val="24"/>
        </w:rPr>
        <w:t>)</w:t>
      </w:r>
      <w:r w:rsidRPr="00D275DB">
        <w:t xml:space="preserve"> </w:t>
      </w:r>
      <w:r w:rsidRPr="00D275DB">
        <w:rPr>
          <w:rFonts w:ascii="Arial" w:hAnsi="Arial" w:cs="Arial"/>
          <w:sz w:val="24"/>
          <w:szCs w:val="24"/>
        </w:rPr>
        <w:t>Сигареты. Определение содержания влажного и не содержащего никотин сухого конденсата (смолы) в дыме сигарет с помощью лабораторной курительной машины</w:t>
      </w:r>
    </w:p>
    <w:p w14:paraId="09D76CD7" w14:textId="77777777" w:rsidR="00FD3ABC" w:rsidRPr="00D275DB" w:rsidRDefault="00FD3ABC" w:rsidP="00805687">
      <w:pPr>
        <w:pStyle w:val="24"/>
        <w:tabs>
          <w:tab w:val="left" w:pos="0"/>
          <w:tab w:val="left" w:pos="1418"/>
        </w:tabs>
        <w:spacing w:after="0" w:line="360" w:lineRule="auto"/>
        <w:ind w:left="0" w:firstLine="567"/>
        <w:jc w:val="both"/>
        <w:rPr>
          <w:rFonts w:ascii="Arial" w:hAnsi="Arial" w:cs="Arial"/>
          <w:sz w:val="24"/>
          <w:szCs w:val="24"/>
        </w:rPr>
      </w:pPr>
      <w:r w:rsidRPr="00D275DB">
        <w:rPr>
          <w:rFonts w:ascii="Arial" w:hAnsi="Arial" w:cs="Arial"/>
          <w:sz w:val="24"/>
          <w:szCs w:val="24"/>
        </w:rPr>
        <w:t>ГОСТ 31632</w:t>
      </w:r>
      <w:r w:rsidR="000A7DFE" w:rsidRPr="00D275DB">
        <w:rPr>
          <w:rFonts w:ascii="Arial" w:hAnsi="Arial" w:cs="Arial"/>
          <w:sz w:val="24"/>
          <w:szCs w:val="24"/>
        </w:rPr>
        <w:t xml:space="preserve"> </w:t>
      </w:r>
      <w:r w:rsidR="00161482" w:rsidRPr="00D275DB">
        <w:rPr>
          <w:rFonts w:ascii="Arial" w:hAnsi="Arial" w:cs="Arial"/>
          <w:sz w:val="24"/>
          <w:szCs w:val="24"/>
        </w:rPr>
        <w:t>(ISO 8243</w:t>
      </w:r>
      <w:r w:rsidR="00E62402">
        <w:rPr>
          <w:rFonts w:ascii="Arial" w:hAnsi="Arial" w:cs="Arial"/>
          <w:sz w:val="24"/>
          <w:szCs w:val="24"/>
        </w:rPr>
        <w:t>:2013</w:t>
      </w:r>
      <w:r w:rsidR="00161482" w:rsidRPr="00D275DB">
        <w:rPr>
          <w:rFonts w:ascii="Arial" w:hAnsi="Arial" w:cs="Arial"/>
          <w:sz w:val="24"/>
          <w:szCs w:val="24"/>
        </w:rPr>
        <w:t>)</w:t>
      </w:r>
      <w:r w:rsidR="00161482" w:rsidRPr="00D275DB">
        <w:rPr>
          <w:sz w:val="24"/>
          <w:szCs w:val="24"/>
        </w:rPr>
        <w:t xml:space="preserve"> </w:t>
      </w:r>
      <w:r w:rsidRPr="00D275DB">
        <w:rPr>
          <w:rFonts w:ascii="Arial" w:hAnsi="Arial" w:cs="Arial"/>
          <w:sz w:val="24"/>
          <w:szCs w:val="24"/>
        </w:rPr>
        <w:t>Сигареты. Отбор проб</w:t>
      </w:r>
      <w:r w:rsidR="00805687" w:rsidRPr="00D275DB">
        <w:rPr>
          <w:rFonts w:ascii="Arial" w:hAnsi="Arial" w:cs="Arial"/>
          <w:sz w:val="24"/>
          <w:szCs w:val="24"/>
        </w:rPr>
        <w:t xml:space="preserve"> </w:t>
      </w:r>
    </w:p>
    <w:p w14:paraId="287722A3" w14:textId="77777777" w:rsidR="00A54325" w:rsidRPr="00E711C2" w:rsidRDefault="00EE5FF5" w:rsidP="00465A18">
      <w:pPr>
        <w:spacing w:line="360" w:lineRule="auto"/>
        <w:ind w:firstLine="567"/>
        <w:jc w:val="both"/>
      </w:pPr>
      <w:r w:rsidRPr="00E711C2">
        <w:t>П р и м</w:t>
      </w:r>
      <w:r w:rsidR="006F1E8F" w:rsidRPr="00E711C2">
        <w:t xml:space="preserve"> е ч</w:t>
      </w:r>
      <w:r w:rsidR="00A54325" w:rsidRPr="00E711C2">
        <w:t xml:space="preserve"> </w:t>
      </w:r>
      <w:r w:rsidR="00B23649">
        <w:t xml:space="preserve">а н и е </w:t>
      </w:r>
      <w:r w:rsidR="006F1E8F" w:rsidRPr="00E711C2">
        <w:t xml:space="preserve">– </w:t>
      </w:r>
      <w:r w:rsidR="00A54325" w:rsidRPr="00E711C2">
        <w:t>При пользовании настоящим стандартом целесообразно проверить действие ссылоч</w:t>
      </w:r>
      <w:r w:rsidR="00805687">
        <w:t>ных стандартов</w:t>
      </w:r>
      <w:r w:rsidR="00A54325" w:rsidRPr="00E711C2">
        <w:t xml:space="preserve"> на официальном интернет-сайте Межгосударственного совета по стандартизации, метрологии и сертификации (www.easc.by) или по указателям национальных стандартов, издаваемым в государствах, указанных в предисловии, или на официальных сайтах соответствующих национальных органов по стандартизации. Если на документ дана недатированная ссылка, то следует использовать документ, действующий на текущий момент, с учетом всех внесенных в него изменений. Если заменен ссылочный документ, на который дана </w:t>
      </w:r>
      <w:r w:rsidR="00A54325" w:rsidRPr="00E711C2">
        <w:lastRenderedPageBreak/>
        <w:t>датированная ссылка, то следует использовать указанную версию этого документа. Если после принятия настоящего стандарта в ссылочный документ, на который дана датированная ссылка, внесено изменение, затрагивающее положение, на которое дана ссылка, то это положение применяется без учета данного изменения. Если ссылочный документ отменен без замены, то положение, в котором дана ссылка на него, применяется в части, не затрагивающей эту ссылку.</w:t>
      </w:r>
    </w:p>
    <w:p w14:paraId="7D789955" w14:textId="77777777" w:rsidR="00B02CAE" w:rsidRPr="00E711C2" w:rsidRDefault="00B02CAE" w:rsidP="00465A18">
      <w:pPr>
        <w:spacing w:line="360" w:lineRule="auto"/>
        <w:ind w:firstLine="567"/>
        <w:jc w:val="both"/>
      </w:pPr>
    </w:p>
    <w:p w14:paraId="169F5515" w14:textId="77777777" w:rsidR="00515292" w:rsidRPr="00E711C2" w:rsidRDefault="00A01435" w:rsidP="00A77385">
      <w:pPr>
        <w:autoSpaceDE w:val="0"/>
        <w:autoSpaceDN w:val="0"/>
        <w:adjustRightInd w:val="0"/>
        <w:spacing w:line="360" w:lineRule="auto"/>
        <w:ind w:firstLine="567"/>
        <w:jc w:val="both"/>
        <w:rPr>
          <w:b/>
          <w:sz w:val="28"/>
          <w:szCs w:val="28"/>
        </w:rPr>
      </w:pPr>
      <w:r w:rsidRPr="00E60158">
        <w:rPr>
          <w:b/>
          <w:bCs/>
          <w:sz w:val="28"/>
          <w:szCs w:val="28"/>
        </w:rPr>
        <w:t>3</w:t>
      </w:r>
      <w:r w:rsidRPr="00E711C2">
        <w:rPr>
          <w:b/>
          <w:bCs/>
          <w:sz w:val="28"/>
          <w:szCs w:val="28"/>
        </w:rPr>
        <w:t xml:space="preserve"> </w:t>
      </w:r>
      <w:r w:rsidR="0002234E">
        <w:rPr>
          <w:b/>
          <w:sz w:val="28"/>
          <w:szCs w:val="28"/>
        </w:rPr>
        <w:t>Термины и определения</w:t>
      </w:r>
    </w:p>
    <w:p w14:paraId="798FBC33" w14:textId="77777777" w:rsidR="00B32CE6" w:rsidRPr="00C14397" w:rsidRDefault="00B72218" w:rsidP="00C14397">
      <w:pPr>
        <w:tabs>
          <w:tab w:val="left" w:pos="0"/>
        </w:tabs>
        <w:spacing w:before="240" w:line="360" w:lineRule="auto"/>
        <w:ind w:firstLine="567"/>
        <w:jc w:val="both"/>
        <w:rPr>
          <w:sz w:val="24"/>
        </w:rPr>
      </w:pPr>
      <w:r w:rsidRPr="0075700C">
        <w:rPr>
          <w:sz w:val="24"/>
        </w:rPr>
        <w:t>В настоящем стандарте применены следующие термины с соответствующими определениями:</w:t>
      </w:r>
    </w:p>
    <w:p w14:paraId="1A33EBDD" w14:textId="77777777" w:rsidR="00B32CE6" w:rsidRPr="00DB5218" w:rsidRDefault="00B32CE6" w:rsidP="00B32CE6">
      <w:pPr>
        <w:spacing w:line="360" w:lineRule="auto"/>
        <w:ind w:firstLine="567"/>
        <w:jc w:val="both"/>
        <w:rPr>
          <w:rFonts w:eastAsia="MS Mincho"/>
          <w:sz w:val="24"/>
          <w:szCs w:val="20"/>
          <w:lang w:eastAsia="ja-JP"/>
        </w:rPr>
      </w:pPr>
      <w:r w:rsidRPr="00DB5218">
        <w:rPr>
          <w:rFonts w:eastAsia="MS Mincho"/>
          <w:b/>
          <w:sz w:val="24"/>
          <w:szCs w:val="20"/>
          <w:lang w:eastAsia="ja-JP"/>
        </w:rPr>
        <w:t>3.1</w:t>
      </w:r>
      <w:r w:rsidRPr="00DB5218">
        <w:rPr>
          <w:rFonts w:eastAsia="MS Mincho"/>
          <w:sz w:val="24"/>
          <w:szCs w:val="20"/>
          <w:lang w:eastAsia="ja-JP"/>
        </w:rPr>
        <w:t xml:space="preserve"> </w:t>
      </w:r>
      <w:r w:rsidRPr="00DB5218">
        <w:rPr>
          <w:rFonts w:eastAsia="MS Mincho"/>
          <w:b/>
          <w:sz w:val="24"/>
          <w:szCs w:val="20"/>
          <w:lang w:eastAsia="ja-JP"/>
        </w:rPr>
        <w:t>газовая фаза:</w:t>
      </w:r>
      <w:r w:rsidRPr="00DB5218">
        <w:rPr>
          <w:rFonts w:eastAsia="MS Mincho"/>
          <w:sz w:val="24"/>
          <w:szCs w:val="20"/>
          <w:lang w:eastAsia="ja-JP"/>
        </w:rPr>
        <w:t xml:space="preserve"> Порция дыма, которая проходит через </w:t>
      </w:r>
      <w:r w:rsidR="00B23649" w:rsidRPr="00DB5218">
        <w:rPr>
          <w:rFonts w:eastAsia="MS Mincho"/>
          <w:sz w:val="24"/>
          <w:szCs w:val="20"/>
          <w:lang w:eastAsia="ja-JP"/>
        </w:rPr>
        <w:t xml:space="preserve">фильтр </w:t>
      </w:r>
      <w:r w:rsidRPr="00DB5218">
        <w:rPr>
          <w:rFonts w:eastAsia="MS Mincho"/>
          <w:sz w:val="24"/>
          <w:szCs w:val="20"/>
          <w:lang w:eastAsia="ja-JP"/>
        </w:rPr>
        <w:t>ловушк</w:t>
      </w:r>
      <w:r w:rsidR="00B23649" w:rsidRPr="00DB5218">
        <w:rPr>
          <w:rFonts w:eastAsia="MS Mincho"/>
          <w:sz w:val="24"/>
          <w:szCs w:val="20"/>
          <w:lang w:eastAsia="ja-JP"/>
        </w:rPr>
        <w:t>и</w:t>
      </w:r>
      <w:r w:rsidRPr="00DB5218">
        <w:rPr>
          <w:rFonts w:eastAsia="MS Mincho"/>
          <w:sz w:val="24"/>
          <w:szCs w:val="20"/>
          <w:lang w:eastAsia="ja-JP"/>
        </w:rPr>
        <w:t xml:space="preserve"> твердо-жидкой фазы дыма во время </w:t>
      </w:r>
      <w:r w:rsidR="00DB5218" w:rsidRPr="00DB5218">
        <w:rPr>
          <w:rFonts w:eastAsia="MS Mincho"/>
          <w:sz w:val="24"/>
          <w:szCs w:val="20"/>
          <w:lang w:eastAsia="ja-JP"/>
        </w:rPr>
        <w:t>про</w:t>
      </w:r>
      <w:r w:rsidRPr="00DB5218">
        <w:rPr>
          <w:rFonts w:eastAsia="MS Mincho"/>
          <w:sz w:val="24"/>
          <w:szCs w:val="20"/>
          <w:lang w:eastAsia="ja-JP"/>
        </w:rPr>
        <w:t>кур</w:t>
      </w:r>
      <w:r w:rsidR="00DB5218" w:rsidRPr="00DB5218">
        <w:rPr>
          <w:rFonts w:eastAsia="MS Mincho"/>
          <w:sz w:val="24"/>
          <w:szCs w:val="20"/>
          <w:lang w:eastAsia="ja-JP"/>
        </w:rPr>
        <w:t>ива</w:t>
      </w:r>
      <w:r w:rsidRPr="00DB5218">
        <w:rPr>
          <w:rFonts w:eastAsia="MS Mincho"/>
          <w:sz w:val="24"/>
          <w:szCs w:val="20"/>
          <w:lang w:eastAsia="ja-JP"/>
        </w:rPr>
        <w:t xml:space="preserve">ния в соответствии с требованиями </w:t>
      </w:r>
      <w:r w:rsidRPr="00DB5218">
        <w:rPr>
          <w:rFonts w:eastAsia="MS Mincho"/>
          <w:i/>
          <w:sz w:val="24"/>
          <w:szCs w:val="20"/>
          <w:lang w:eastAsia="ja-JP"/>
        </w:rPr>
        <w:t>ГОСТ 30571</w:t>
      </w:r>
      <w:r w:rsidRPr="00DB5218">
        <w:rPr>
          <w:rFonts w:eastAsia="MS Mincho"/>
          <w:sz w:val="24"/>
          <w:szCs w:val="20"/>
          <w:lang w:eastAsia="ja-JP"/>
        </w:rPr>
        <w:t xml:space="preserve"> с применением курительной машины в соответствии с </w:t>
      </w:r>
      <w:r w:rsidRPr="00DB5218">
        <w:rPr>
          <w:rFonts w:eastAsia="MS Mincho"/>
          <w:i/>
          <w:sz w:val="24"/>
          <w:szCs w:val="20"/>
          <w:lang w:eastAsia="ja-JP"/>
        </w:rPr>
        <w:t xml:space="preserve">ГОСТ </w:t>
      </w:r>
      <w:r w:rsidRPr="00DB5218">
        <w:rPr>
          <w:rFonts w:eastAsia="MS Mincho"/>
          <w:i/>
          <w:sz w:val="24"/>
          <w:szCs w:val="20"/>
          <w:lang w:val="en-US" w:eastAsia="ja-JP"/>
        </w:rPr>
        <w:t>ISO</w:t>
      </w:r>
      <w:r w:rsidRPr="00DB5218">
        <w:rPr>
          <w:rFonts w:eastAsia="MS Mincho"/>
          <w:i/>
          <w:sz w:val="24"/>
          <w:szCs w:val="20"/>
          <w:lang w:eastAsia="ja-JP"/>
        </w:rPr>
        <w:t xml:space="preserve"> 3308</w:t>
      </w:r>
      <w:r w:rsidRPr="00DB5218">
        <w:rPr>
          <w:rFonts w:eastAsia="MS Mincho"/>
          <w:sz w:val="24"/>
          <w:szCs w:val="20"/>
          <w:lang w:eastAsia="ja-JP"/>
        </w:rPr>
        <w:t>.</w:t>
      </w:r>
    </w:p>
    <w:p w14:paraId="54EC3029" w14:textId="77777777" w:rsidR="00B32CE6" w:rsidRPr="00DB5218" w:rsidRDefault="00B32CE6" w:rsidP="00B32CE6">
      <w:pPr>
        <w:spacing w:line="360" w:lineRule="auto"/>
        <w:ind w:firstLine="567"/>
        <w:jc w:val="both"/>
        <w:rPr>
          <w:rFonts w:eastAsia="MS Mincho"/>
          <w:b/>
          <w:sz w:val="24"/>
          <w:szCs w:val="20"/>
          <w:lang w:eastAsia="ja-JP"/>
        </w:rPr>
      </w:pPr>
      <w:r w:rsidRPr="00DB5218">
        <w:rPr>
          <w:rFonts w:eastAsia="MS Mincho"/>
          <w:b/>
          <w:sz w:val="24"/>
          <w:szCs w:val="20"/>
          <w:lang w:eastAsia="ja-JP"/>
        </w:rPr>
        <w:t xml:space="preserve">3.2 очищающая затяжка: </w:t>
      </w:r>
      <w:r w:rsidRPr="00DB5218">
        <w:rPr>
          <w:rFonts w:eastAsia="MS Mincho"/>
          <w:sz w:val="24"/>
          <w:szCs w:val="20"/>
          <w:lang w:eastAsia="ja-JP"/>
        </w:rPr>
        <w:t>Любая затяжка, проведенная после того, как сигарета по</w:t>
      </w:r>
      <w:r w:rsidR="00DB5218" w:rsidRPr="00DB5218">
        <w:rPr>
          <w:rFonts w:eastAsia="MS Mincho"/>
          <w:sz w:val="24"/>
          <w:szCs w:val="20"/>
          <w:lang w:eastAsia="ja-JP"/>
        </w:rPr>
        <w:t>гашена</w:t>
      </w:r>
      <w:r w:rsidRPr="00DB5218">
        <w:rPr>
          <w:rFonts w:eastAsia="MS Mincho"/>
          <w:sz w:val="24"/>
          <w:szCs w:val="20"/>
          <w:lang w:eastAsia="ja-JP"/>
        </w:rPr>
        <w:t xml:space="preserve"> или удалена из держателя.</w:t>
      </w:r>
    </w:p>
    <w:p w14:paraId="04007B8D" w14:textId="77777777" w:rsidR="00B72218" w:rsidRPr="00E711C2" w:rsidRDefault="00B72218" w:rsidP="00AD1138">
      <w:pPr>
        <w:pStyle w:val="24"/>
        <w:tabs>
          <w:tab w:val="left" w:pos="0"/>
        </w:tabs>
        <w:spacing w:line="360" w:lineRule="auto"/>
        <w:ind w:left="0" w:firstLine="567"/>
        <w:jc w:val="both"/>
        <w:rPr>
          <w:rFonts w:ascii="Arial" w:hAnsi="Arial" w:cs="Arial"/>
          <w:sz w:val="24"/>
          <w:szCs w:val="24"/>
        </w:rPr>
      </w:pPr>
    </w:p>
    <w:p w14:paraId="21907DDB" w14:textId="77777777" w:rsidR="00584B22" w:rsidRDefault="006C3F73" w:rsidP="009A5940">
      <w:pPr>
        <w:pStyle w:val="FORMATTEXT"/>
        <w:spacing w:line="360" w:lineRule="auto"/>
        <w:ind w:firstLine="567"/>
        <w:jc w:val="both"/>
        <w:rPr>
          <w:b/>
          <w:sz w:val="28"/>
          <w:szCs w:val="28"/>
        </w:rPr>
      </w:pPr>
      <w:r w:rsidRPr="00FC3468">
        <w:rPr>
          <w:b/>
          <w:sz w:val="28"/>
          <w:szCs w:val="28"/>
        </w:rPr>
        <w:t>4</w:t>
      </w:r>
      <w:r w:rsidR="00515292" w:rsidRPr="00E711C2">
        <w:rPr>
          <w:b/>
          <w:i/>
          <w:sz w:val="28"/>
          <w:szCs w:val="28"/>
        </w:rPr>
        <w:t xml:space="preserve"> </w:t>
      </w:r>
      <w:r w:rsidR="00FC3468" w:rsidRPr="00FC3468">
        <w:rPr>
          <w:b/>
          <w:sz w:val="28"/>
          <w:szCs w:val="28"/>
        </w:rPr>
        <w:t>С</w:t>
      </w:r>
      <w:r w:rsidR="00FC3468">
        <w:rPr>
          <w:b/>
          <w:sz w:val="28"/>
          <w:szCs w:val="28"/>
        </w:rPr>
        <w:t>ущность метода</w:t>
      </w:r>
    </w:p>
    <w:p w14:paraId="3F3905C9" w14:textId="77777777" w:rsidR="00A44B27" w:rsidRPr="00DB5218" w:rsidRDefault="00A44B27" w:rsidP="00A44B27">
      <w:pPr>
        <w:spacing w:line="360" w:lineRule="auto"/>
        <w:ind w:firstLine="540"/>
        <w:jc w:val="both"/>
        <w:rPr>
          <w:sz w:val="24"/>
          <w:szCs w:val="28"/>
        </w:rPr>
      </w:pPr>
      <w:r w:rsidRPr="00DB5218">
        <w:rPr>
          <w:sz w:val="24"/>
          <w:szCs w:val="28"/>
        </w:rPr>
        <w:t xml:space="preserve">Прокуривание сигарет осуществляют в соответствии с </w:t>
      </w:r>
      <w:r w:rsidRPr="00DB5218">
        <w:rPr>
          <w:i/>
          <w:sz w:val="24"/>
          <w:szCs w:val="28"/>
        </w:rPr>
        <w:t>ГОСТ 30571</w:t>
      </w:r>
      <w:r w:rsidRPr="00DB5218">
        <w:rPr>
          <w:sz w:val="24"/>
          <w:szCs w:val="28"/>
        </w:rPr>
        <w:t xml:space="preserve">. Сбор газовой фазы </w:t>
      </w:r>
      <w:r w:rsidRPr="00DB5218">
        <w:rPr>
          <w:i/>
          <w:sz w:val="24"/>
          <w:szCs w:val="28"/>
        </w:rPr>
        <w:t>дыма</w:t>
      </w:r>
      <w:r w:rsidRPr="00DB5218">
        <w:rPr>
          <w:sz w:val="24"/>
          <w:szCs w:val="28"/>
        </w:rPr>
        <w:t xml:space="preserve"> сигарет</w:t>
      </w:r>
      <w:r w:rsidR="00C1683D">
        <w:rPr>
          <w:sz w:val="24"/>
          <w:szCs w:val="28"/>
        </w:rPr>
        <w:t xml:space="preserve"> осуществляется при помощи </w:t>
      </w:r>
      <w:r w:rsidR="00C1683D" w:rsidRPr="00116105">
        <w:rPr>
          <w:sz w:val="24"/>
          <w:szCs w:val="28"/>
        </w:rPr>
        <w:t>курительной машины</w:t>
      </w:r>
      <w:r w:rsidR="00C1683D">
        <w:rPr>
          <w:sz w:val="24"/>
          <w:szCs w:val="28"/>
        </w:rPr>
        <w:t>,</w:t>
      </w:r>
      <w:r w:rsidRPr="00DB5218">
        <w:rPr>
          <w:sz w:val="24"/>
          <w:szCs w:val="28"/>
        </w:rPr>
        <w:t xml:space="preserve"> измерение содержания монооксида углерода проводят с помощью </w:t>
      </w:r>
      <w:r w:rsidR="00DB5218" w:rsidRPr="00DB5218">
        <w:rPr>
          <w:sz w:val="24"/>
          <w:szCs w:val="28"/>
        </w:rPr>
        <w:t>недисперсного инфракрасного (</w:t>
      </w:r>
      <w:r w:rsidR="00DB5218" w:rsidRPr="00DB5218">
        <w:rPr>
          <w:sz w:val="24"/>
          <w:szCs w:val="28"/>
          <w:lang w:val="en-US"/>
        </w:rPr>
        <w:t>NDIR</w:t>
      </w:r>
      <w:r w:rsidR="00DB5218" w:rsidRPr="00DB5218">
        <w:rPr>
          <w:sz w:val="24"/>
          <w:szCs w:val="28"/>
        </w:rPr>
        <w:t>) анализатора</w:t>
      </w:r>
      <w:r w:rsidRPr="00DB5218">
        <w:rPr>
          <w:sz w:val="24"/>
          <w:szCs w:val="28"/>
        </w:rPr>
        <w:t xml:space="preserve">, калиброванного для определения монооксида углерода и рассчитывают </w:t>
      </w:r>
      <w:r w:rsidRPr="00DB5218">
        <w:rPr>
          <w:i/>
          <w:sz w:val="24"/>
          <w:szCs w:val="28"/>
        </w:rPr>
        <w:t>среднее со</w:t>
      </w:r>
      <w:r w:rsidR="00AF40CC" w:rsidRPr="00DB5218">
        <w:rPr>
          <w:i/>
          <w:sz w:val="24"/>
          <w:szCs w:val="28"/>
        </w:rPr>
        <w:t>держание</w:t>
      </w:r>
      <w:r w:rsidR="00AF40CC" w:rsidRPr="00DB5218">
        <w:rPr>
          <w:sz w:val="24"/>
          <w:szCs w:val="28"/>
        </w:rPr>
        <w:t xml:space="preserve"> монооксида углерода в </w:t>
      </w:r>
      <w:r w:rsidRPr="00DB5218">
        <w:rPr>
          <w:sz w:val="24"/>
          <w:szCs w:val="28"/>
        </w:rPr>
        <w:t>одной сигарете.</w:t>
      </w:r>
    </w:p>
    <w:p w14:paraId="099FD7F3" w14:textId="77777777" w:rsidR="00F777E4" w:rsidRPr="00E43EEA" w:rsidRDefault="00F777E4" w:rsidP="00A229B3">
      <w:pPr>
        <w:spacing w:line="360" w:lineRule="auto"/>
        <w:ind w:firstLine="600"/>
        <w:jc w:val="both"/>
        <w:rPr>
          <w:i/>
          <w:sz w:val="24"/>
          <w:szCs w:val="28"/>
        </w:rPr>
      </w:pPr>
    </w:p>
    <w:p w14:paraId="542C3648" w14:textId="77777777" w:rsidR="00515292" w:rsidRPr="00E711C2" w:rsidRDefault="006C3F73" w:rsidP="004A5335">
      <w:pPr>
        <w:pStyle w:val="24"/>
        <w:spacing w:after="0" w:line="360" w:lineRule="auto"/>
        <w:ind w:left="0" w:firstLine="567"/>
        <w:jc w:val="both"/>
        <w:rPr>
          <w:rFonts w:ascii="Arial" w:hAnsi="Arial" w:cs="Arial"/>
          <w:b/>
          <w:sz w:val="28"/>
          <w:szCs w:val="28"/>
        </w:rPr>
      </w:pPr>
      <w:r w:rsidRPr="00E60158">
        <w:rPr>
          <w:rFonts w:ascii="Arial" w:hAnsi="Arial" w:cs="Arial"/>
          <w:b/>
          <w:sz w:val="28"/>
          <w:szCs w:val="28"/>
        </w:rPr>
        <w:t>5</w:t>
      </w:r>
      <w:r w:rsidR="00515292" w:rsidRPr="00E711C2">
        <w:rPr>
          <w:rFonts w:ascii="Arial" w:hAnsi="Arial" w:cs="Arial"/>
          <w:b/>
          <w:sz w:val="28"/>
          <w:szCs w:val="28"/>
        </w:rPr>
        <w:t xml:space="preserve"> </w:t>
      </w:r>
      <w:r w:rsidRPr="00E711C2">
        <w:rPr>
          <w:rFonts w:ascii="Arial" w:hAnsi="Arial" w:cs="Arial"/>
          <w:b/>
          <w:sz w:val="28"/>
          <w:szCs w:val="28"/>
        </w:rPr>
        <w:t>Аппаратура</w:t>
      </w:r>
    </w:p>
    <w:p w14:paraId="3F2B3A0E" w14:textId="77777777" w:rsidR="00A44B27" w:rsidRPr="00FA27F4" w:rsidRDefault="00A44B27" w:rsidP="00A44B27">
      <w:pPr>
        <w:spacing w:line="360" w:lineRule="auto"/>
        <w:ind w:firstLine="567"/>
        <w:jc w:val="both"/>
        <w:rPr>
          <w:rFonts w:eastAsia="MS Mincho"/>
          <w:sz w:val="24"/>
          <w:lang w:eastAsia="ja-JP"/>
        </w:rPr>
      </w:pPr>
      <w:r w:rsidRPr="00FA27F4">
        <w:rPr>
          <w:rFonts w:eastAsia="MS Mincho"/>
          <w:sz w:val="24"/>
          <w:lang w:eastAsia="ja-JP"/>
        </w:rPr>
        <w:t xml:space="preserve">5.1 Камера для кондиционирования, поддерживающая условия в соответствии с </w:t>
      </w:r>
      <w:r w:rsidR="00AE50D1" w:rsidRPr="00FA27F4">
        <w:rPr>
          <w:rFonts w:eastAsia="MS Mincho"/>
          <w:i/>
          <w:sz w:val="24"/>
          <w:lang w:eastAsia="ja-JP"/>
        </w:rPr>
        <w:t xml:space="preserve">ГОСТ </w:t>
      </w:r>
      <w:r w:rsidRPr="00FA27F4">
        <w:rPr>
          <w:rFonts w:eastAsia="MS Mincho"/>
          <w:i/>
          <w:sz w:val="24"/>
          <w:lang w:val="en-US" w:eastAsia="ja-JP"/>
        </w:rPr>
        <w:t>ISO</w:t>
      </w:r>
      <w:r w:rsidRPr="00FA27F4">
        <w:rPr>
          <w:rFonts w:eastAsia="MS Mincho"/>
          <w:i/>
          <w:sz w:val="24"/>
          <w:lang w:eastAsia="ja-JP"/>
        </w:rPr>
        <w:t xml:space="preserve"> 3402</w:t>
      </w:r>
      <w:r w:rsidRPr="00FA27F4">
        <w:rPr>
          <w:rFonts w:eastAsia="MS Mincho"/>
          <w:sz w:val="24"/>
          <w:lang w:eastAsia="ja-JP"/>
        </w:rPr>
        <w:t xml:space="preserve"> для кондиционирования пробы сигарет до прокуривания (см. </w:t>
      </w:r>
      <w:r w:rsidR="00FA27F4" w:rsidRPr="00FA27F4">
        <w:rPr>
          <w:rFonts w:eastAsia="MS Mincho"/>
          <w:sz w:val="24"/>
          <w:lang w:eastAsia="ja-JP"/>
        </w:rPr>
        <w:t>8</w:t>
      </w:r>
      <w:r w:rsidRPr="00FA27F4">
        <w:rPr>
          <w:rFonts w:eastAsia="MS Mincho"/>
          <w:sz w:val="24"/>
          <w:lang w:eastAsia="ja-JP"/>
        </w:rPr>
        <w:t>.1).</w:t>
      </w:r>
    </w:p>
    <w:p w14:paraId="785EF304" w14:textId="77777777" w:rsidR="00A44B27" w:rsidRPr="00FA27F4" w:rsidRDefault="00A44B27" w:rsidP="00A44B27">
      <w:pPr>
        <w:spacing w:line="360" w:lineRule="auto"/>
        <w:ind w:firstLine="567"/>
        <w:jc w:val="both"/>
        <w:rPr>
          <w:rFonts w:eastAsia="MS Mincho"/>
          <w:sz w:val="24"/>
          <w:lang w:eastAsia="ja-JP"/>
        </w:rPr>
      </w:pPr>
      <w:r w:rsidRPr="00FA27F4">
        <w:rPr>
          <w:rFonts w:eastAsia="MS Mincho"/>
          <w:sz w:val="24"/>
          <w:lang w:eastAsia="ja-JP"/>
        </w:rPr>
        <w:t xml:space="preserve">5.2 Обычная лабораторная машина для прокуривания сигарет (в комплекте) в соответствии с требованиями </w:t>
      </w:r>
      <w:r w:rsidR="00AE50D1" w:rsidRPr="00FA27F4">
        <w:rPr>
          <w:rFonts w:eastAsia="MS Mincho"/>
          <w:i/>
          <w:sz w:val="24"/>
          <w:lang w:eastAsia="ja-JP"/>
        </w:rPr>
        <w:t xml:space="preserve">ГОСТ </w:t>
      </w:r>
      <w:r w:rsidRPr="00FA27F4">
        <w:rPr>
          <w:rFonts w:eastAsia="MS Mincho"/>
          <w:i/>
          <w:sz w:val="24"/>
          <w:lang w:val="en-US" w:eastAsia="ja-JP"/>
        </w:rPr>
        <w:t>ISO</w:t>
      </w:r>
      <w:r w:rsidRPr="00FA27F4">
        <w:rPr>
          <w:rFonts w:eastAsia="MS Mincho"/>
          <w:i/>
          <w:sz w:val="24"/>
          <w:lang w:eastAsia="ja-JP"/>
        </w:rPr>
        <w:t xml:space="preserve"> 3308</w:t>
      </w:r>
      <w:r w:rsidRPr="00FA27F4">
        <w:rPr>
          <w:rFonts w:eastAsia="MS Mincho"/>
          <w:sz w:val="24"/>
          <w:lang w:eastAsia="ja-JP"/>
        </w:rPr>
        <w:t>.</w:t>
      </w:r>
    </w:p>
    <w:p w14:paraId="6D9DC8AD" w14:textId="77777777" w:rsidR="00291421" w:rsidRPr="00291421" w:rsidRDefault="00A44B27" w:rsidP="00291421">
      <w:pPr>
        <w:spacing w:line="360" w:lineRule="auto"/>
        <w:ind w:firstLine="567"/>
        <w:jc w:val="both"/>
        <w:rPr>
          <w:rFonts w:eastAsia="MS Mincho"/>
          <w:sz w:val="24"/>
          <w:lang w:eastAsia="ja-JP"/>
        </w:rPr>
      </w:pPr>
      <w:r w:rsidRPr="00FA27F4">
        <w:rPr>
          <w:rFonts w:eastAsia="MS Mincho"/>
          <w:sz w:val="24"/>
          <w:lang w:eastAsia="ja-JP"/>
        </w:rPr>
        <w:t xml:space="preserve">5.3 </w:t>
      </w:r>
      <w:r w:rsidR="00291421" w:rsidRPr="00291421">
        <w:rPr>
          <w:rFonts w:eastAsia="MS Mincho"/>
          <w:sz w:val="24"/>
          <w:lang w:eastAsia="ja-JP"/>
        </w:rPr>
        <w:t>Система сбора газовой фазы дыма, которую можно присоединить к одному или нескольким</w:t>
      </w:r>
      <w:r w:rsidR="00291421">
        <w:rPr>
          <w:rFonts w:eastAsia="MS Mincho"/>
          <w:sz w:val="24"/>
          <w:lang w:eastAsia="ja-JP"/>
        </w:rPr>
        <w:t xml:space="preserve"> </w:t>
      </w:r>
      <w:r w:rsidR="00291421" w:rsidRPr="00291421">
        <w:rPr>
          <w:rFonts w:eastAsia="MS Mincho"/>
          <w:sz w:val="24"/>
          <w:lang w:eastAsia="ja-JP"/>
        </w:rPr>
        <w:t>каналам курительной машины. Система должна обеспечивать количественный сбор газовой фазы дыма</w:t>
      </w:r>
      <w:r w:rsidR="00291421">
        <w:rPr>
          <w:rFonts w:eastAsia="MS Mincho"/>
          <w:sz w:val="24"/>
          <w:lang w:eastAsia="ja-JP"/>
        </w:rPr>
        <w:t xml:space="preserve"> </w:t>
      </w:r>
      <w:r w:rsidR="00291421" w:rsidRPr="00291421">
        <w:rPr>
          <w:rFonts w:eastAsia="MS Mincho"/>
          <w:sz w:val="24"/>
          <w:lang w:eastAsia="ja-JP"/>
        </w:rPr>
        <w:t>(обычно выбрасываемой в атмосферу) в предварительно освобожденный от воздуха герметичный контейнер</w:t>
      </w:r>
      <w:r w:rsidR="00291421">
        <w:rPr>
          <w:rFonts w:eastAsia="MS Mincho"/>
          <w:sz w:val="24"/>
          <w:lang w:eastAsia="ja-JP"/>
        </w:rPr>
        <w:t xml:space="preserve"> </w:t>
      </w:r>
      <w:r w:rsidR="00291421" w:rsidRPr="00291421">
        <w:rPr>
          <w:rFonts w:eastAsia="MS Mincho"/>
          <w:sz w:val="24"/>
          <w:lang w:eastAsia="ja-JP"/>
        </w:rPr>
        <w:t>для последующего отбора порций в NDIR анализатор.</w:t>
      </w:r>
    </w:p>
    <w:p w14:paraId="59288829" w14:textId="77777777" w:rsidR="00291421" w:rsidRPr="00291421" w:rsidRDefault="00291421" w:rsidP="00291421">
      <w:pPr>
        <w:spacing w:line="360" w:lineRule="auto"/>
        <w:ind w:firstLine="567"/>
        <w:jc w:val="both"/>
        <w:rPr>
          <w:rFonts w:eastAsia="MS Mincho"/>
          <w:sz w:val="24"/>
          <w:lang w:eastAsia="ja-JP"/>
        </w:rPr>
      </w:pPr>
      <w:r w:rsidRPr="00291421">
        <w:rPr>
          <w:rFonts w:eastAsia="MS Mincho"/>
          <w:sz w:val="24"/>
          <w:lang w:eastAsia="ja-JP"/>
        </w:rPr>
        <w:lastRenderedPageBreak/>
        <w:t>Система сбора не должна создавать препятствия нормальной работе ку</w:t>
      </w:r>
      <w:r>
        <w:rPr>
          <w:rFonts w:eastAsia="MS Mincho"/>
          <w:sz w:val="24"/>
          <w:lang w:eastAsia="ja-JP"/>
        </w:rPr>
        <w:t xml:space="preserve">рительной машины и последующему </w:t>
      </w:r>
      <w:r w:rsidRPr="00291421">
        <w:rPr>
          <w:rFonts w:eastAsia="MS Mincho"/>
          <w:sz w:val="24"/>
          <w:lang w:eastAsia="ja-JP"/>
        </w:rPr>
        <w:t>определению содержания влажного конденсата дыма и никотина.</w:t>
      </w:r>
    </w:p>
    <w:p w14:paraId="02FC7BB8" w14:textId="77777777" w:rsidR="00291421" w:rsidRPr="00291421" w:rsidRDefault="00291421" w:rsidP="00291421">
      <w:pPr>
        <w:spacing w:line="360" w:lineRule="auto"/>
        <w:ind w:firstLine="567"/>
        <w:jc w:val="both"/>
        <w:rPr>
          <w:rFonts w:eastAsia="MS Mincho"/>
          <w:sz w:val="24"/>
          <w:lang w:eastAsia="ja-JP"/>
        </w:rPr>
      </w:pPr>
      <w:r w:rsidRPr="00291421">
        <w:rPr>
          <w:rFonts w:eastAsia="MS Mincho"/>
          <w:sz w:val="24"/>
          <w:lang w:eastAsia="ja-JP"/>
        </w:rPr>
        <w:t xml:space="preserve">Герметичность контейнера для сбора газовой фазы дыма </w:t>
      </w:r>
      <w:r>
        <w:rPr>
          <w:rFonts w:eastAsia="MS Mincho"/>
          <w:sz w:val="24"/>
          <w:lang w:eastAsia="ja-JP"/>
        </w:rPr>
        <w:t xml:space="preserve">должна быть проверена с помощью </w:t>
      </w:r>
      <w:r w:rsidRPr="00291421">
        <w:rPr>
          <w:rFonts w:eastAsia="MS Mincho"/>
          <w:sz w:val="24"/>
          <w:lang w:eastAsia="ja-JP"/>
        </w:rPr>
        <w:t>газовой смеси, содержащей от 4 % до 6 % (объемных долей) монооксида углерода, концентрацию которого</w:t>
      </w:r>
      <w:r>
        <w:rPr>
          <w:rFonts w:eastAsia="MS Mincho"/>
          <w:sz w:val="24"/>
          <w:lang w:eastAsia="ja-JP"/>
        </w:rPr>
        <w:t xml:space="preserve"> </w:t>
      </w:r>
      <w:r w:rsidRPr="00291421">
        <w:rPr>
          <w:rFonts w:eastAsia="MS Mincho"/>
          <w:sz w:val="24"/>
          <w:lang w:eastAsia="ja-JP"/>
        </w:rPr>
        <w:t>измеряют непосредственно после заполнения контейнера, предварительно освобожденного от</w:t>
      </w:r>
      <w:r>
        <w:rPr>
          <w:rFonts w:eastAsia="MS Mincho"/>
          <w:sz w:val="24"/>
          <w:lang w:eastAsia="ja-JP"/>
        </w:rPr>
        <w:t xml:space="preserve"> </w:t>
      </w:r>
      <w:r w:rsidRPr="00291421">
        <w:rPr>
          <w:rFonts w:eastAsia="MS Mincho"/>
          <w:sz w:val="24"/>
          <w:lang w:eastAsia="ja-JP"/>
        </w:rPr>
        <w:t>воздуха. После истечения не менее двух часов измеренное значение концентрации монооксида углерода</w:t>
      </w:r>
      <w:r>
        <w:rPr>
          <w:rFonts w:eastAsia="MS Mincho"/>
          <w:sz w:val="24"/>
          <w:lang w:eastAsia="ja-JP"/>
        </w:rPr>
        <w:t xml:space="preserve"> </w:t>
      </w:r>
      <w:r w:rsidRPr="00291421">
        <w:rPr>
          <w:rFonts w:eastAsia="MS Mincho"/>
          <w:sz w:val="24"/>
          <w:lang w:eastAsia="ja-JP"/>
        </w:rPr>
        <w:t>газовой смеси в контейнере не должно отличаться более чем на 0,2 % (объемную долю) от значения,</w:t>
      </w:r>
      <w:r>
        <w:rPr>
          <w:rFonts w:eastAsia="MS Mincho"/>
          <w:sz w:val="24"/>
          <w:lang w:eastAsia="ja-JP"/>
        </w:rPr>
        <w:t xml:space="preserve"> </w:t>
      </w:r>
      <w:r w:rsidRPr="00291421">
        <w:rPr>
          <w:rFonts w:eastAsia="MS Mincho"/>
          <w:sz w:val="24"/>
          <w:lang w:eastAsia="ja-JP"/>
        </w:rPr>
        <w:t>полученного при первом измерении.</w:t>
      </w:r>
    </w:p>
    <w:p w14:paraId="2B22E7C2" w14:textId="77777777" w:rsidR="00291421" w:rsidRDefault="00291421" w:rsidP="00291421">
      <w:pPr>
        <w:spacing w:line="360" w:lineRule="auto"/>
        <w:ind w:firstLine="567"/>
        <w:jc w:val="both"/>
        <w:rPr>
          <w:rFonts w:eastAsia="MS Mincho"/>
          <w:sz w:val="24"/>
          <w:lang w:eastAsia="ja-JP"/>
        </w:rPr>
      </w:pPr>
      <w:r w:rsidRPr="00291421">
        <w:rPr>
          <w:rFonts w:eastAsia="MS Mincho"/>
          <w:sz w:val="24"/>
          <w:lang w:eastAsia="ja-JP"/>
        </w:rPr>
        <w:t>Если в качестве контейнера для сбора газовой фазы дыма использу</w:t>
      </w:r>
      <w:r>
        <w:rPr>
          <w:rFonts w:eastAsia="MS Mincho"/>
          <w:sz w:val="24"/>
          <w:lang w:eastAsia="ja-JP"/>
        </w:rPr>
        <w:t xml:space="preserve">ют плотный воздухонепроницаемый </w:t>
      </w:r>
      <w:r w:rsidRPr="00291421">
        <w:rPr>
          <w:rFonts w:eastAsia="MS Mincho"/>
          <w:sz w:val="24"/>
          <w:lang w:eastAsia="ja-JP"/>
        </w:rPr>
        <w:t>мешок, то он должен быть достаточного объема, чтобы после заполнения давление в нем</w:t>
      </w:r>
      <w:r>
        <w:rPr>
          <w:rFonts w:eastAsia="MS Mincho"/>
          <w:sz w:val="24"/>
          <w:lang w:eastAsia="ja-JP"/>
        </w:rPr>
        <w:t xml:space="preserve"> </w:t>
      </w:r>
      <w:r w:rsidRPr="00291421">
        <w:rPr>
          <w:rFonts w:eastAsia="MS Mincho"/>
          <w:sz w:val="24"/>
          <w:lang w:eastAsia="ja-JP"/>
        </w:rPr>
        <w:t>не превышало атмосферное. Объем мешка не должен превышать двух объемов газовой фазы дыма,</w:t>
      </w:r>
      <w:r>
        <w:rPr>
          <w:rFonts w:eastAsia="MS Mincho"/>
          <w:sz w:val="24"/>
          <w:lang w:eastAsia="ja-JP"/>
        </w:rPr>
        <w:t xml:space="preserve"> </w:t>
      </w:r>
      <w:r w:rsidRPr="00291421">
        <w:rPr>
          <w:rFonts w:eastAsia="MS Mincho"/>
          <w:sz w:val="24"/>
          <w:lang w:eastAsia="ja-JP"/>
        </w:rPr>
        <w:t>собранной при атмосферном давлении. На практике для сбора газовой фазы дыма пяти сигарет необходим</w:t>
      </w:r>
      <w:r>
        <w:rPr>
          <w:rFonts w:eastAsia="MS Mincho"/>
          <w:sz w:val="24"/>
          <w:lang w:eastAsia="ja-JP"/>
        </w:rPr>
        <w:t xml:space="preserve"> </w:t>
      </w:r>
      <w:r w:rsidRPr="00291421">
        <w:rPr>
          <w:rFonts w:eastAsia="MS Mincho"/>
          <w:sz w:val="24"/>
          <w:lang w:eastAsia="ja-JP"/>
        </w:rPr>
        <w:t>мешок объемом 3 дм</w:t>
      </w:r>
      <w:r w:rsidRPr="00291421">
        <w:rPr>
          <w:rFonts w:eastAsia="MS Mincho"/>
          <w:sz w:val="24"/>
          <w:vertAlign w:val="superscript"/>
          <w:lang w:eastAsia="ja-JP"/>
        </w:rPr>
        <w:t>3</w:t>
      </w:r>
      <w:r w:rsidRPr="00291421">
        <w:rPr>
          <w:rFonts w:eastAsia="MS Mincho"/>
          <w:sz w:val="24"/>
          <w:lang w:eastAsia="ja-JP"/>
        </w:rPr>
        <w:t>, а для сбора газовой фазы дыма двадцати сигарет — мешок объемом</w:t>
      </w:r>
      <w:r>
        <w:rPr>
          <w:rFonts w:eastAsia="MS Mincho"/>
          <w:sz w:val="24"/>
          <w:lang w:eastAsia="ja-JP"/>
        </w:rPr>
        <w:t xml:space="preserve"> </w:t>
      </w:r>
      <w:r w:rsidRPr="00291421">
        <w:rPr>
          <w:rFonts w:eastAsia="MS Mincho"/>
          <w:sz w:val="24"/>
          <w:lang w:eastAsia="ja-JP"/>
        </w:rPr>
        <w:t>10 дм</w:t>
      </w:r>
      <w:r w:rsidRPr="00291421">
        <w:rPr>
          <w:rFonts w:eastAsia="MS Mincho"/>
          <w:sz w:val="24"/>
          <w:vertAlign w:val="superscript"/>
          <w:lang w:eastAsia="ja-JP"/>
        </w:rPr>
        <w:t>3</w:t>
      </w:r>
      <w:r w:rsidRPr="00291421">
        <w:rPr>
          <w:rFonts w:eastAsia="MS Mincho"/>
          <w:sz w:val="24"/>
          <w:lang w:eastAsia="ja-JP"/>
        </w:rPr>
        <w:t>.</w:t>
      </w:r>
    </w:p>
    <w:p w14:paraId="7521D3DE" w14:textId="77777777" w:rsidR="00A44B27" w:rsidRPr="00FA27F4" w:rsidRDefault="00A44B27" w:rsidP="00291421">
      <w:pPr>
        <w:spacing w:line="360" w:lineRule="auto"/>
        <w:ind w:firstLine="567"/>
        <w:jc w:val="both"/>
        <w:rPr>
          <w:rFonts w:eastAsia="MS Mincho"/>
          <w:sz w:val="24"/>
          <w:lang w:eastAsia="ja-JP"/>
        </w:rPr>
      </w:pPr>
      <w:r w:rsidRPr="00FA27F4">
        <w:rPr>
          <w:rFonts w:eastAsia="MS Mincho"/>
          <w:sz w:val="24"/>
          <w:lang w:eastAsia="ja-JP"/>
        </w:rPr>
        <w:t>5.4 Недисперсный инфракрасный (</w:t>
      </w:r>
      <w:r w:rsidRPr="00FA27F4">
        <w:rPr>
          <w:rFonts w:eastAsia="MS Mincho"/>
          <w:sz w:val="24"/>
          <w:lang w:val="en-US" w:eastAsia="ja-JP"/>
        </w:rPr>
        <w:t>NDIR</w:t>
      </w:r>
      <w:r w:rsidRPr="00FA27F4">
        <w:rPr>
          <w:rFonts w:eastAsia="MS Mincho"/>
          <w:sz w:val="24"/>
          <w:lang w:eastAsia="ja-JP"/>
        </w:rPr>
        <w:t xml:space="preserve">) анализатор, отобранный и откалиброванный для измерения монооксида углерода в парах и газах. </w:t>
      </w:r>
    </w:p>
    <w:p w14:paraId="2DC9ED0D" w14:textId="77777777" w:rsidR="009B3EDA" w:rsidRDefault="00A44B27" w:rsidP="00A44B27">
      <w:pPr>
        <w:spacing w:line="360" w:lineRule="auto"/>
        <w:ind w:firstLine="567"/>
        <w:jc w:val="both"/>
        <w:rPr>
          <w:rFonts w:eastAsia="MS Mincho"/>
          <w:sz w:val="24"/>
          <w:lang w:eastAsia="ja-JP"/>
        </w:rPr>
      </w:pPr>
      <w:r w:rsidRPr="00FA27F4">
        <w:rPr>
          <w:rFonts w:eastAsia="MS Mincho"/>
          <w:sz w:val="24"/>
          <w:lang w:eastAsia="ja-JP"/>
        </w:rPr>
        <w:t xml:space="preserve">Могут быть применены анализаторы разных производителей с рабочим диапазоном от 0% до 10% </w:t>
      </w:r>
      <w:r w:rsidR="00DB5218" w:rsidRPr="00DB5218">
        <w:rPr>
          <w:rFonts w:eastAsia="MS Mincho"/>
          <w:i/>
          <w:sz w:val="24"/>
          <w:lang w:eastAsia="ja-JP"/>
        </w:rPr>
        <w:t>(объемных долей) монооксида углерода</w:t>
      </w:r>
      <w:r w:rsidRPr="00FA27F4">
        <w:rPr>
          <w:rFonts w:eastAsia="MS Mincho"/>
          <w:sz w:val="24"/>
          <w:lang w:eastAsia="ja-JP"/>
        </w:rPr>
        <w:t xml:space="preserve"> и скоростью отбора проб от 0,5 </w:t>
      </w:r>
      <w:r w:rsidR="009B3EDA">
        <w:rPr>
          <w:rFonts w:eastAsia="MS Mincho"/>
          <w:sz w:val="24"/>
          <w:lang w:eastAsia="ja-JP"/>
        </w:rPr>
        <w:t>дм</w:t>
      </w:r>
      <w:r w:rsidR="009B3EDA" w:rsidRPr="00DB5218">
        <w:rPr>
          <w:rFonts w:eastAsia="MS Mincho"/>
          <w:sz w:val="24"/>
          <w:vertAlign w:val="superscript"/>
          <w:lang w:eastAsia="ja-JP"/>
        </w:rPr>
        <w:t>3</w:t>
      </w:r>
      <w:r w:rsidRPr="00FA27F4">
        <w:rPr>
          <w:rFonts w:eastAsia="MS Mincho"/>
          <w:sz w:val="24"/>
          <w:lang w:eastAsia="ja-JP"/>
        </w:rPr>
        <w:t>/мин до 5</w:t>
      </w:r>
      <w:r w:rsidR="009B3EDA">
        <w:rPr>
          <w:rFonts w:eastAsia="MS Mincho"/>
          <w:sz w:val="24"/>
          <w:lang w:eastAsia="ja-JP"/>
        </w:rPr>
        <w:t>,0</w:t>
      </w:r>
      <w:r w:rsidRPr="00FA27F4">
        <w:rPr>
          <w:rFonts w:eastAsia="MS Mincho"/>
          <w:sz w:val="24"/>
          <w:lang w:eastAsia="ja-JP"/>
        </w:rPr>
        <w:t xml:space="preserve"> </w:t>
      </w:r>
      <w:r w:rsidR="009B3EDA">
        <w:rPr>
          <w:rFonts w:eastAsia="MS Mincho"/>
          <w:sz w:val="24"/>
          <w:lang w:eastAsia="ja-JP"/>
        </w:rPr>
        <w:t>дм</w:t>
      </w:r>
      <w:r w:rsidR="009B3EDA" w:rsidRPr="00DB5218">
        <w:rPr>
          <w:rFonts w:eastAsia="MS Mincho"/>
          <w:sz w:val="24"/>
          <w:vertAlign w:val="superscript"/>
          <w:lang w:eastAsia="ja-JP"/>
        </w:rPr>
        <w:t>3</w:t>
      </w:r>
      <w:r w:rsidRPr="00FA27F4">
        <w:rPr>
          <w:rFonts w:eastAsia="MS Mincho"/>
          <w:sz w:val="24"/>
          <w:lang w:eastAsia="ja-JP"/>
        </w:rPr>
        <w:t xml:space="preserve">/мин. Анализатор должен </w:t>
      </w:r>
      <w:r w:rsidRPr="00116105">
        <w:rPr>
          <w:rFonts w:eastAsia="MS Mincho"/>
          <w:sz w:val="24"/>
          <w:lang w:eastAsia="ja-JP"/>
        </w:rPr>
        <w:t>обеспечивать точность измерений 1%,</w:t>
      </w:r>
      <w:r w:rsidRPr="00FA27F4">
        <w:rPr>
          <w:rFonts w:eastAsia="MS Mincho"/>
          <w:sz w:val="24"/>
          <w:lang w:eastAsia="ja-JP"/>
        </w:rPr>
        <w:t xml:space="preserve"> линейность 1% </w:t>
      </w:r>
      <w:r w:rsidR="009B3EDA">
        <w:rPr>
          <w:rFonts w:eastAsia="MS Mincho"/>
          <w:sz w:val="24"/>
          <w:lang w:eastAsia="ja-JP"/>
        </w:rPr>
        <w:t xml:space="preserve">и воспроизводимость 0,2% от своей </w:t>
      </w:r>
      <w:r w:rsidRPr="00FA27F4">
        <w:rPr>
          <w:rFonts w:eastAsia="MS Mincho"/>
          <w:sz w:val="24"/>
          <w:lang w:eastAsia="ja-JP"/>
        </w:rPr>
        <w:t>полной шкалы при условиях постоянной температуры и давления</w:t>
      </w:r>
      <w:r w:rsidR="009B3EDA">
        <w:rPr>
          <w:rFonts w:eastAsia="MS Mincho"/>
          <w:sz w:val="24"/>
          <w:lang w:eastAsia="ja-JP"/>
        </w:rPr>
        <w:t xml:space="preserve"> </w:t>
      </w:r>
      <w:r w:rsidR="009B3EDA" w:rsidRPr="009B3EDA">
        <w:rPr>
          <w:rFonts w:eastAsia="MS Mincho"/>
          <w:i/>
          <w:sz w:val="24"/>
          <w:lang w:eastAsia="ja-JP"/>
        </w:rPr>
        <w:t xml:space="preserve">в соответствии с ГОСТ </w:t>
      </w:r>
      <w:r w:rsidR="009B3EDA" w:rsidRPr="009B3EDA">
        <w:rPr>
          <w:rFonts w:eastAsia="MS Mincho"/>
          <w:i/>
          <w:sz w:val="24"/>
          <w:lang w:val="en-US" w:eastAsia="ja-JP"/>
        </w:rPr>
        <w:t>ISO</w:t>
      </w:r>
      <w:r w:rsidR="009B3EDA" w:rsidRPr="009B3EDA">
        <w:rPr>
          <w:rFonts w:eastAsia="MS Mincho"/>
          <w:i/>
          <w:sz w:val="24"/>
          <w:lang w:eastAsia="ja-JP"/>
        </w:rPr>
        <w:t xml:space="preserve"> 3402</w:t>
      </w:r>
      <w:r w:rsidRPr="00FA27F4">
        <w:rPr>
          <w:rFonts w:eastAsia="MS Mincho"/>
          <w:sz w:val="24"/>
          <w:lang w:eastAsia="ja-JP"/>
        </w:rPr>
        <w:t>. Показание анализатора для 10% диоксида углерода (</w:t>
      </w:r>
      <w:r w:rsidRPr="00FA27F4">
        <w:rPr>
          <w:rFonts w:eastAsia="MS Mincho"/>
          <w:sz w:val="24"/>
          <w:lang w:val="en-US" w:eastAsia="ja-JP"/>
        </w:rPr>
        <w:t>CO</w:t>
      </w:r>
      <w:r w:rsidRPr="00FA27F4">
        <w:rPr>
          <w:rFonts w:eastAsia="MS Mincho"/>
          <w:sz w:val="24"/>
          <w:vertAlign w:val="subscript"/>
          <w:lang w:eastAsia="ja-JP"/>
        </w:rPr>
        <w:t>2</w:t>
      </w:r>
      <w:r w:rsidRPr="00FA27F4">
        <w:rPr>
          <w:rFonts w:eastAsia="MS Mincho"/>
          <w:sz w:val="24"/>
          <w:lang w:eastAsia="ja-JP"/>
        </w:rPr>
        <w:t xml:space="preserve">) не должно превышать 0,05% в пересчете на </w:t>
      </w:r>
      <w:r w:rsidR="009B3EDA">
        <w:rPr>
          <w:rFonts w:eastAsia="MS Mincho"/>
          <w:sz w:val="24"/>
          <w:lang w:eastAsia="ja-JP"/>
        </w:rPr>
        <w:t>монооксида углерода</w:t>
      </w:r>
      <w:r w:rsidRPr="00FA27F4">
        <w:rPr>
          <w:rFonts w:eastAsia="MS Mincho"/>
          <w:sz w:val="24"/>
          <w:lang w:eastAsia="ja-JP"/>
        </w:rPr>
        <w:t xml:space="preserve">, а его показание для 2% </w:t>
      </w:r>
      <w:r w:rsidRPr="00116105">
        <w:rPr>
          <w:rFonts w:eastAsia="MS Mincho"/>
          <w:sz w:val="24"/>
          <w:lang w:eastAsia="ja-JP"/>
        </w:rPr>
        <w:t>водяного пара</w:t>
      </w:r>
      <w:r w:rsidR="00C1683D">
        <w:rPr>
          <w:rFonts w:eastAsia="MS Mincho"/>
          <w:sz w:val="24"/>
          <w:lang w:eastAsia="ja-JP"/>
        </w:rPr>
        <w:t xml:space="preserve"> </w:t>
      </w:r>
      <w:r w:rsidRPr="00FA27F4">
        <w:rPr>
          <w:rFonts w:eastAsia="MS Mincho"/>
          <w:sz w:val="24"/>
          <w:lang w:eastAsia="ja-JP"/>
        </w:rPr>
        <w:t xml:space="preserve">не должно превышать 0,05% в пересчете на </w:t>
      </w:r>
      <w:r w:rsidR="009B3EDA">
        <w:rPr>
          <w:rFonts w:eastAsia="MS Mincho"/>
          <w:sz w:val="24"/>
          <w:lang w:eastAsia="ja-JP"/>
        </w:rPr>
        <w:t>монооксида углерода</w:t>
      </w:r>
      <w:r w:rsidRPr="00FA27F4">
        <w:rPr>
          <w:rFonts w:eastAsia="MS Mincho"/>
          <w:sz w:val="24"/>
          <w:lang w:eastAsia="ja-JP"/>
        </w:rPr>
        <w:t xml:space="preserve">. </w:t>
      </w:r>
    </w:p>
    <w:p w14:paraId="3697D9E0" w14:textId="77777777" w:rsidR="00A44B27" w:rsidRPr="00FA27F4" w:rsidRDefault="00A44B27" w:rsidP="00A44B27">
      <w:pPr>
        <w:spacing w:line="360" w:lineRule="auto"/>
        <w:ind w:firstLine="567"/>
        <w:jc w:val="both"/>
        <w:rPr>
          <w:rFonts w:eastAsia="MS Mincho"/>
          <w:sz w:val="24"/>
          <w:lang w:eastAsia="ja-JP"/>
        </w:rPr>
      </w:pPr>
      <w:r w:rsidRPr="00FA27F4">
        <w:rPr>
          <w:rFonts w:eastAsia="MS Mincho"/>
          <w:sz w:val="24"/>
          <w:lang w:eastAsia="ja-JP"/>
        </w:rPr>
        <w:t>5.</w:t>
      </w:r>
      <w:r w:rsidR="00291421">
        <w:rPr>
          <w:rFonts w:eastAsia="MS Mincho"/>
          <w:sz w:val="24"/>
          <w:lang w:eastAsia="ja-JP"/>
        </w:rPr>
        <w:t>5</w:t>
      </w:r>
      <w:r w:rsidRPr="00FA27F4">
        <w:rPr>
          <w:rFonts w:eastAsia="MS Mincho"/>
          <w:sz w:val="24"/>
          <w:lang w:eastAsia="ja-JP"/>
        </w:rPr>
        <w:t xml:space="preserve"> Устройство для </w:t>
      </w:r>
      <w:r w:rsidR="00A31DF1" w:rsidRPr="00A31DF1">
        <w:rPr>
          <w:rFonts w:eastAsia="MS Mincho"/>
          <w:i/>
          <w:sz w:val="24"/>
          <w:lang w:eastAsia="ja-JP"/>
        </w:rPr>
        <w:t>зажигания</w:t>
      </w:r>
      <w:r w:rsidRPr="00FA27F4">
        <w:rPr>
          <w:rFonts w:eastAsia="MS Mincho"/>
          <w:sz w:val="24"/>
          <w:lang w:eastAsia="ja-JP"/>
        </w:rPr>
        <w:t xml:space="preserve"> сигарет, обеспечивающее беспламенное </w:t>
      </w:r>
      <w:r w:rsidR="00A31DF1" w:rsidRPr="00A31DF1">
        <w:rPr>
          <w:rFonts w:eastAsia="MS Mincho"/>
          <w:i/>
          <w:sz w:val="24"/>
          <w:lang w:eastAsia="ja-JP"/>
        </w:rPr>
        <w:t>зажигание</w:t>
      </w:r>
      <w:r w:rsidR="00A31DF1">
        <w:rPr>
          <w:rFonts w:eastAsia="MS Mincho"/>
          <w:sz w:val="24"/>
          <w:lang w:eastAsia="ja-JP"/>
        </w:rPr>
        <w:t xml:space="preserve">, </w:t>
      </w:r>
      <w:r w:rsidR="00A31DF1" w:rsidRPr="00A31DF1">
        <w:rPr>
          <w:rFonts w:eastAsia="MS Mincho"/>
          <w:i/>
          <w:sz w:val="24"/>
          <w:lang w:eastAsia="ja-JP"/>
        </w:rPr>
        <w:t xml:space="preserve">в соответствии с ГОСТ </w:t>
      </w:r>
      <w:r w:rsidR="00A31DF1" w:rsidRPr="00A31DF1">
        <w:rPr>
          <w:rFonts w:eastAsia="MS Mincho"/>
          <w:i/>
          <w:sz w:val="24"/>
          <w:lang w:val="en-US" w:eastAsia="ja-JP"/>
        </w:rPr>
        <w:t>ISO</w:t>
      </w:r>
      <w:r w:rsidR="00A31DF1" w:rsidRPr="00A31DF1">
        <w:rPr>
          <w:rFonts w:eastAsia="MS Mincho"/>
          <w:i/>
          <w:sz w:val="24"/>
          <w:lang w:eastAsia="ja-JP"/>
        </w:rPr>
        <w:t xml:space="preserve"> 3308</w:t>
      </w:r>
      <w:r w:rsidRPr="00FA27F4">
        <w:rPr>
          <w:rFonts w:eastAsia="MS Mincho"/>
          <w:sz w:val="24"/>
          <w:lang w:eastAsia="ja-JP"/>
        </w:rPr>
        <w:t xml:space="preserve">. Опыт показывает, что процесс </w:t>
      </w:r>
      <w:r w:rsidR="00A31DF1" w:rsidRPr="00A31DF1">
        <w:rPr>
          <w:rFonts w:eastAsia="MS Mincho"/>
          <w:i/>
          <w:sz w:val="24"/>
          <w:lang w:eastAsia="ja-JP"/>
        </w:rPr>
        <w:t>зажигания</w:t>
      </w:r>
      <w:r w:rsidRPr="00FA27F4">
        <w:rPr>
          <w:rFonts w:eastAsia="MS Mincho"/>
          <w:sz w:val="24"/>
          <w:lang w:eastAsia="ja-JP"/>
        </w:rPr>
        <w:t xml:space="preserve"> может значительно влиять на содержание </w:t>
      </w:r>
      <w:r w:rsidR="00A31DF1">
        <w:rPr>
          <w:rFonts w:eastAsia="MS Mincho"/>
          <w:sz w:val="24"/>
          <w:lang w:eastAsia="ja-JP"/>
        </w:rPr>
        <w:t>монооксида углерода</w:t>
      </w:r>
      <w:r w:rsidRPr="00FA27F4">
        <w:rPr>
          <w:rFonts w:eastAsia="MS Mincho"/>
          <w:sz w:val="24"/>
          <w:lang w:eastAsia="ja-JP"/>
        </w:rPr>
        <w:t xml:space="preserve">. Зажигалка должна поджигать сигарету с первой попытки без соприкосновения или обугливания сигареты. При высокой интенсивности </w:t>
      </w:r>
      <w:r w:rsidR="00A31DF1" w:rsidRPr="00A31DF1">
        <w:rPr>
          <w:rFonts w:eastAsia="MS Mincho"/>
          <w:i/>
          <w:sz w:val="24"/>
          <w:lang w:eastAsia="ja-JP"/>
        </w:rPr>
        <w:t>зажигания</w:t>
      </w:r>
      <w:r w:rsidRPr="00FA27F4">
        <w:rPr>
          <w:rFonts w:eastAsia="MS Mincho"/>
          <w:sz w:val="24"/>
          <w:lang w:eastAsia="ja-JP"/>
        </w:rPr>
        <w:t xml:space="preserve"> содержание </w:t>
      </w:r>
      <w:r w:rsidR="00A31DF1">
        <w:rPr>
          <w:rFonts w:eastAsia="MS Mincho"/>
          <w:sz w:val="24"/>
          <w:lang w:eastAsia="ja-JP"/>
        </w:rPr>
        <w:t>монооксида углерода</w:t>
      </w:r>
      <w:r w:rsidRPr="00FA27F4">
        <w:rPr>
          <w:rFonts w:eastAsia="MS Mincho"/>
          <w:sz w:val="24"/>
          <w:lang w:eastAsia="ja-JP"/>
        </w:rPr>
        <w:t xml:space="preserve"> возрастает.</w:t>
      </w:r>
    </w:p>
    <w:p w14:paraId="7A8E2B28" w14:textId="77777777" w:rsidR="00A44B27" w:rsidRPr="00FA27F4" w:rsidRDefault="00A44B27" w:rsidP="00A44B27">
      <w:pPr>
        <w:spacing w:line="360" w:lineRule="auto"/>
        <w:ind w:firstLine="567"/>
        <w:jc w:val="both"/>
        <w:rPr>
          <w:rFonts w:eastAsia="MS Mincho"/>
          <w:sz w:val="24"/>
          <w:lang w:eastAsia="ja-JP"/>
        </w:rPr>
      </w:pPr>
      <w:r w:rsidRPr="00FA27F4">
        <w:rPr>
          <w:rFonts w:eastAsia="MS Mincho"/>
          <w:sz w:val="24"/>
          <w:lang w:eastAsia="ja-JP"/>
        </w:rPr>
        <w:t>5.</w:t>
      </w:r>
      <w:r w:rsidR="00291421">
        <w:rPr>
          <w:rFonts w:eastAsia="MS Mincho"/>
          <w:sz w:val="24"/>
          <w:lang w:eastAsia="ja-JP"/>
        </w:rPr>
        <w:t>6</w:t>
      </w:r>
      <w:r w:rsidRPr="00FA27F4">
        <w:rPr>
          <w:rFonts w:eastAsia="MS Mincho"/>
          <w:sz w:val="24"/>
          <w:lang w:eastAsia="ja-JP"/>
        </w:rPr>
        <w:t xml:space="preserve"> Барометр, обеспечивающий измерение атмосферного давления с точностью 0,1 кПа.</w:t>
      </w:r>
    </w:p>
    <w:p w14:paraId="3B1A93FE" w14:textId="77777777" w:rsidR="00A44B27" w:rsidRPr="00FA27F4" w:rsidRDefault="00A44B27" w:rsidP="00A44B27">
      <w:pPr>
        <w:spacing w:line="360" w:lineRule="auto"/>
        <w:ind w:firstLine="567"/>
        <w:jc w:val="both"/>
        <w:rPr>
          <w:rFonts w:eastAsia="MS Mincho"/>
          <w:sz w:val="24"/>
          <w:lang w:eastAsia="ja-JP"/>
        </w:rPr>
      </w:pPr>
      <w:r w:rsidRPr="00FA27F4">
        <w:rPr>
          <w:rFonts w:eastAsia="MS Mincho"/>
          <w:sz w:val="24"/>
          <w:lang w:eastAsia="ja-JP"/>
        </w:rPr>
        <w:t>5.</w:t>
      </w:r>
      <w:r w:rsidR="00291421">
        <w:rPr>
          <w:rFonts w:eastAsia="MS Mincho"/>
          <w:sz w:val="24"/>
          <w:lang w:eastAsia="ja-JP"/>
        </w:rPr>
        <w:t>7</w:t>
      </w:r>
      <w:r w:rsidRPr="00FA27F4">
        <w:rPr>
          <w:rFonts w:eastAsia="MS Mincho"/>
          <w:sz w:val="24"/>
          <w:lang w:eastAsia="ja-JP"/>
        </w:rPr>
        <w:t xml:space="preserve"> Термометр, обеспечивающий измерение температуры с точностью 0,1</w:t>
      </w:r>
      <w:r w:rsidRPr="00FA27F4">
        <w:rPr>
          <w:rFonts w:eastAsia="MS Mincho"/>
          <w:sz w:val="24"/>
          <w:vertAlign w:val="superscript"/>
          <w:lang w:eastAsia="ja-JP"/>
        </w:rPr>
        <w:t>о</w:t>
      </w:r>
      <w:r w:rsidRPr="00FA27F4">
        <w:rPr>
          <w:rFonts w:eastAsia="MS Mincho"/>
          <w:sz w:val="24"/>
          <w:lang w:eastAsia="ja-JP"/>
        </w:rPr>
        <w:t>С.</w:t>
      </w:r>
    </w:p>
    <w:p w14:paraId="05AC57DC" w14:textId="77777777" w:rsidR="00F777E4" w:rsidRPr="00F777E4" w:rsidRDefault="00F777E4" w:rsidP="00F777E4">
      <w:pPr>
        <w:spacing w:line="360" w:lineRule="auto"/>
        <w:ind w:firstLine="567"/>
        <w:jc w:val="both"/>
        <w:rPr>
          <w:rFonts w:eastAsia="MS Mincho"/>
          <w:i/>
          <w:sz w:val="24"/>
          <w:lang w:eastAsia="ja-JP"/>
        </w:rPr>
      </w:pPr>
    </w:p>
    <w:p w14:paraId="3FB34B91" w14:textId="77777777" w:rsidR="00EB49BA" w:rsidRDefault="006C3F73" w:rsidP="009B10C6">
      <w:pPr>
        <w:spacing w:line="360" w:lineRule="auto"/>
        <w:ind w:firstLine="567"/>
        <w:jc w:val="both"/>
        <w:rPr>
          <w:rFonts w:eastAsia="MS Mincho"/>
          <w:b/>
          <w:sz w:val="28"/>
          <w:szCs w:val="28"/>
          <w:lang w:eastAsia="ja-JP"/>
        </w:rPr>
      </w:pPr>
      <w:r w:rsidRPr="006405BF">
        <w:rPr>
          <w:rFonts w:eastAsia="MS Mincho"/>
          <w:b/>
          <w:sz w:val="28"/>
          <w:szCs w:val="28"/>
          <w:lang w:eastAsia="ja-JP"/>
        </w:rPr>
        <w:lastRenderedPageBreak/>
        <w:t xml:space="preserve">6 </w:t>
      </w:r>
      <w:r w:rsidR="004A49F3" w:rsidRPr="006405BF">
        <w:rPr>
          <w:rFonts w:eastAsia="MS Mincho"/>
          <w:b/>
          <w:sz w:val="28"/>
          <w:szCs w:val="28"/>
          <w:lang w:eastAsia="ja-JP"/>
        </w:rPr>
        <w:t>Поверочные</w:t>
      </w:r>
      <w:r w:rsidR="00A44B27" w:rsidRPr="006405BF">
        <w:rPr>
          <w:rFonts w:eastAsia="MS Mincho"/>
          <w:b/>
          <w:sz w:val="28"/>
          <w:szCs w:val="28"/>
          <w:lang w:eastAsia="ja-JP"/>
        </w:rPr>
        <w:t xml:space="preserve"> газовые смеси</w:t>
      </w:r>
      <w:r w:rsidR="00A44B27">
        <w:rPr>
          <w:rFonts w:eastAsia="MS Mincho"/>
          <w:b/>
          <w:sz w:val="28"/>
          <w:szCs w:val="28"/>
          <w:lang w:eastAsia="ja-JP"/>
        </w:rPr>
        <w:t xml:space="preserve"> </w:t>
      </w:r>
    </w:p>
    <w:p w14:paraId="5C66DFCD" w14:textId="77777777" w:rsidR="00726342" w:rsidRPr="006405BF" w:rsidRDefault="00726342" w:rsidP="00726342">
      <w:pPr>
        <w:spacing w:line="360" w:lineRule="auto"/>
        <w:ind w:firstLine="540"/>
        <w:jc w:val="both"/>
        <w:rPr>
          <w:sz w:val="24"/>
          <w:szCs w:val="28"/>
        </w:rPr>
      </w:pPr>
      <w:r w:rsidRPr="006405BF">
        <w:rPr>
          <w:i/>
          <w:sz w:val="24"/>
          <w:szCs w:val="28"/>
        </w:rPr>
        <w:t>Поверочные газовые смеси представляют собой государственные стандартные образцы состава газов, номера которых приведены в государственном реестре стандартных образцов.</w:t>
      </w:r>
      <w:r w:rsidRPr="006405BF">
        <w:rPr>
          <w:sz w:val="36"/>
          <w:szCs w:val="40"/>
        </w:rPr>
        <w:t xml:space="preserve"> </w:t>
      </w:r>
      <w:r w:rsidRPr="006405BF">
        <w:rPr>
          <w:sz w:val="24"/>
          <w:szCs w:val="28"/>
        </w:rPr>
        <w:t xml:space="preserve">Основным газом в поверочной газовой смеси для калибровки анализатора должен быть азот, так как другие газы могут изменять показания содержания монооксида углерода. Газы в </w:t>
      </w:r>
      <w:r w:rsidRPr="006405BF">
        <w:rPr>
          <w:i/>
          <w:sz w:val="24"/>
          <w:szCs w:val="28"/>
        </w:rPr>
        <w:t>поверочной газовой смеси</w:t>
      </w:r>
      <w:r w:rsidRPr="006405BF">
        <w:rPr>
          <w:sz w:val="24"/>
          <w:szCs w:val="28"/>
        </w:rPr>
        <w:t xml:space="preserve"> должны быть высокой чистоты (с низким содержанием диоксида углерода). </w:t>
      </w:r>
      <w:r w:rsidRPr="006405BF">
        <w:rPr>
          <w:i/>
          <w:sz w:val="24"/>
          <w:szCs w:val="28"/>
        </w:rPr>
        <w:t>Поверочная газовая смесь должна</w:t>
      </w:r>
      <w:r w:rsidRPr="006405BF">
        <w:rPr>
          <w:sz w:val="24"/>
          <w:szCs w:val="28"/>
        </w:rPr>
        <w:t xml:space="preserve"> использоваться в течение срока хранения, определенного производителем.</w:t>
      </w:r>
    </w:p>
    <w:p w14:paraId="71A4AB6A" w14:textId="77777777" w:rsidR="00726342" w:rsidRPr="006405BF" w:rsidRDefault="006405BF" w:rsidP="00726342">
      <w:pPr>
        <w:spacing w:line="360" w:lineRule="auto"/>
        <w:ind w:firstLine="540"/>
        <w:jc w:val="both"/>
        <w:rPr>
          <w:sz w:val="24"/>
          <w:szCs w:val="28"/>
        </w:rPr>
      </w:pPr>
      <w:r w:rsidRPr="006405BF">
        <w:rPr>
          <w:rFonts w:eastAsia="MS Mincho"/>
          <w:sz w:val="24"/>
          <w:lang w:eastAsia="ja-JP"/>
        </w:rPr>
        <w:t>Недисперсный инфракрасный (</w:t>
      </w:r>
      <w:r w:rsidRPr="006405BF">
        <w:rPr>
          <w:rFonts w:eastAsia="MS Mincho"/>
          <w:sz w:val="24"/>
          <w:lang w:val="en-US" w:eastAsia="ja-JP"/>
        </w:rPr>
        <w:t>NDIR</w:t>
      </w:r>
      <w:r w:rsidRPr="006405BF">
        <w:rPr>
          <w:rFonts w:eastAsia="MS Mincho"/>
          <w:sz w:val="24"/>
          <w:lang w:eastAsia="ja-JP"/>
        </w:rPr>
        <w:t>) анализатор</w:t>
      </w:r>
      <w:r w:rsidRPr="006405BF">
        <w:rPr>
          <w:sz w:val="24"/>
          <w:szCs w:val="28"/>
        </w:rPr>
        <w:t xml:space="preserve"> </w:t>
      </w:r>
      <w:r w:rsidR="00726342" w:rsidRPr="006405BF">
        <w:rPr>
          <w:sz w:val="24"/>
          <w:szCs w:val="28"/>
        </w:rPr>
        <w:t xml:space="preserve">должен быть откалиброван не менее, чем тремя </w:t>
      </w:r>
      <w:r w:rsidR="00726342" w:rsidRPr="006405BF">
        <w:rPr>
          <w:i/>
          <w:sz w:val="24"/>
          <w:szCs w:val="28"/>
        </w:rPr>
        <w:t xml:space="preserve">поверочными газовыми смесями </w:t>
      </w:r>
      <w:r w:rsidR="00726342" w:rsidRPr="006405BF">
        <w:rPr>
          <w:sz w:val="24"/>
          <w:szCs w:val="28"/>
        </w:rPr>
        <w:t xml:space="preserve">с точно известными значениями </w:t>
      </w:r>
      <w:r w:rsidR="00FA27F4" w:rsidRPr="006405BF">
        <w:rPr>
          <w:i/>
          <w:sz w:val="24"/>
          <w:szCs w:val="28"/>
        </w:rPr>
        <w:t xml:space="preserve">содержания монооксида </w:t>
      </w:r>
      <w:r w:rsidR="00726342" w:rsidRPr="006405BF">
        <w:rPr>
          <w:i/>
          <w:sz w:val="24"/>
          <w:szCs w:val="28"/>
        </w:rPr>
        <w:t xml:space="preserve">углерода  </w:t>
      </w:r>
      <w:r w:rsidR="00726342" w:rsidRPr="006405BF">
        <w:rPr>
          <w:sz w:val="24"/>
          <w:szCs w:val="28"/>
        </w:rPr>
        <w:t xml:space="preserve">(в  пределах  относительной  погрешности ± 2 %), охватывающими проверяемый диапазон содержания монооксида углерода таким образом, чтобы избежать экстраполяции </w:t>
      </w:r>
      <w:r w:rsidR="00726342" w:rsidRPr="006405BF">
        <w:rPr>
          <w:i/>
          <w:sz w:val="24"/>
          <w:szCs w:val="28"/>
        </w:rPr>
        <w:t>результатов измерений</w:t>
      </w:r>
      <w:r w:rsidR="00726342" w:rsidRPr="006405BF">
        <w:rPr>
          <w:sz w:val="24"/>
          <w:szCs w:val="28"/>
        </w:rPr>
        <w:t xml:space="preserve">. </w:t>
      </w:r>
      <w:r w:rsidR="00726342" w:rsidRPr="006405BF">
        <w:rPr>
          <w:i/>
          <w:sz w:val="24"/>
          <w:szCs w:val="28"/>
        </w:rPr>
        <w:t>Для калибровки</w:t>
      </w:r>
      <w:r w:rsidR="00726342" w:rsidRPr="006405BF">
        <w:rPr>
          <w:sz w:val="24"/>
          <w:szCs w:val="28"/>
        </w:rPr>
        <w:t xml:space="preserve"> подходят </w:t>
      </w:r>
      <w:r w:rsidR="00726342" w:rsidRPr="006405BF">
        <w:rPr>
          <w:i/>
          <w:sz w:val="24"/>
          <w:szCs w:val="28"/>
        </w:rPr>
        <w:t>поверочные газовые смеси</w:t>
      </w:r>
      <w:r w:rsidR="00726342" w:rsidRPr="006405BF">
        <w:rPr>
          <w:sz w:val="24"/>
          <w:szCs w:val="28"/>
        </w:rPr>
        <w:t xml:space="preserve"> </w:t>
      </w:r>
      <w:r w:rsidR="00726342" w:rsidRPr="006405BF">
        <w:rPr>
          <w:i/>
          <w:sz w:val="24"/>
          <w:szCs w:val="28"/>
        </w:rPr>
        <w:t xml:space="preserve">с </w:t>
      </w:r>
      <w:r w:rsidR="00726342" w:rsidRPr="006405BF">
        <w:rPr>
          <w:sz w:val="24"/>
          <w:szCs w:val="28"/>
        </w:rPr>
        <w:t>1 %, 3 % и 5 % (объемными долями) монооксида углерода в азоте.</w:t>
      </w:r>
    </w:p>
    <w:p w14:paraId="5550E995" w14:textId="77777777" w:rsidR="00FB2090" w:rsidRPr="0075700C" w:rsidRDefault="00FB2090" w:rsidP="001A28A2">
      <w:pPr>
        <w:spacing w:line="360" w:lineRule="auto"/>
        <w:ind w:firstLine="567"/>
        <w:jc w:val="both"/>
        <w:rPr>
          <w:rFonts w:eastAsia="MS Mincho"/>
          <w:sz w:val="24"/>
          <w:lang w:eastAsia="ja-JP"/>
        </w:rPr>
      </w:pPr>
    </w:p>
    <w:p w14:paraId="1C1DDE82" w14:textId="77777777" w:rsidR="000D5FA3" w:rsidRPr="006405BF" w:rsidRDefault="00726342" w:rsidP="00B34EAE">
      <w:pPr>
        <w:spacing w:line="360" w:lineRule="auto"/>
        <w:ind w:firstLine="567"/>
        <w:jc w:val="both"/>
        <w:rPr>
          <w:rFonts w:eastAsia="MS Mincho"/>
          <w:b/>
          <w:i/>
          <w:sz w:val="28"/>
          <w:lang w:eastAsia="ja-JP"/>
        </w:rPr>
      </w:pPr>
      <w:r w:rsidRPr="006405BF">
        <w:rPr>
          <w:rFonts w:eastAsia="MS Mincho"/>
          <w:b/>
          <w:i/>
          <w:sz w:val="28"/>
          <w:lang w:eastAsia="ja-JP"/>
        </w:rPr>
        <w:t>7</w:t>
      </w:r>
      <w:r w:rsidR="00B34EAE" w:rsidRPr="006405BF">
        <w:rPr>
          <w:rFonts w:eastAsia="MS Mincho"/>
          <w:b/>
          <w:i/>
          <w:sz w:val="28"/>
          <w:lang w:eastAsia="ja-JP"/>
        </w:rPr>
        <w:t xml:space="preserve"> </w:t>
      </w:r>
      <w:r w:rsidR="000D5FA3" w:rsidRPr="006405BF">
        <w:rPr>
          <w:rFonts w:eastAsia="MS Mincho"/>
          <w:b/>
          <w:i/>
          <w:sz w:val="28"/>
          <w:lang w:eastAsia="ja-JP"/>
        </w:rPr>
        <w:t>Отбор проб</w:t>
      </w:r>
    </w:p>
    <w:p w14:paraId="40EDF1DA" w14:textId="77777777" w:rsidR="000D5FA3" w:rsidRDefault="000D5FA3" w:rsidP="00B34EAE">
      <w:pPr>
        <w:spacing w:line="360" w:lineRule="auto"/>
        <w:ind w:firstLine="567"/>
        <w:jc w:val="both"/>
        <w:rPr>
          <w:i/>
          <w:iCs/>
          <w:sz w:val="24"/>
          <w:szCs w:val="28"/>
        </w:rPr>
      </w:pPr>
      <w:r w:rsidRPr="006405BF">
        <w:rPr>
          <w:i/>
          <w:iCs/>
          <w:sz w:val="24"/>
          <w:szCs w:val="28"/>
        </w:rPr>
        <w:t xml:space="preserve">Отбор проб – по ГОСТ </w:t>
      </w:r>
      <w:r w:rsidR="005179EE" w:rsidRPr="006405BF">
        <w:rPr>
          <w:i/>
          <w:iCs/>
          <w:sz w:val="24"/>
          <w:szCs w:val="28"/>
        </w:rPr>
        <w:t>31632</w:t>
      </w:r>
    </w:p>
    <w:p w14:paraId="0363FCC2" w14:textId="77777777" w:rsidR="00A12257" w:rsidRPr="000D5FA3" w:rsidRDefault="00A12257" w:rsidP="00B34EAE">
      <w:pPr>
        <w:spacing w:line="360" w:lineRule="auto"/>
        <w:ind w:firstLine="567"/>
        <w:jc w:val="both"/>
        <w:rPr>
          <w:rFonts w:eastAsia="MS Mincho"/>
          <w:b/>
          <w:i/>
          <w:sz w:val="24"/>
          <w:lang w:eastAsia="ja-JP"/>
        </w:rPr>
      </w:pPr>
    </w:p>
    <w:p w14:paraId="2DE459AC" w14:textId="77777777" w:rsidR="00EB49BA" w:rsidRDefault="000D5FA3" w:rsidP="00B34EAE">
      <w:pPr>
        <w:spacing w:line="360" w:lineRule="auto"/>
        <w:ind w:firstLine="567"/>
        <w:jc w:val="both"/>
        <w:rPr>
          <w:rFonts w:eastAsia="MS Mincho"/>
          <w:b/>
          <w:sz w:val="28"/>
          <w:lang w:eastAsia="ja-JP"/>
        </w:rPr>
      </w:pPr>
      <w:r>
        <w:rPr>
          <w:rFonts w:eastAsia="MS Mincho"/>
          <w:b/>
          <w:sz w:val="28"/>
          <w:lang w:eastAsia="ja-JP"/>
        </w:rPr>
        <w:t xml:space="preserve">8 </w:t>
      </w:r>
      <w:r w:rsidR="00726342" w:rsidRPr="00B34EAE">
        <w:rPr>
          <w:rFonts w:eastAsia="MS Mincho"/>
          <w:b/>
          <w:sz w:val="28"/>
          <w:lang w:eastAsia="ja-JP"/>
        </w:rPr>
        <w:t xml:space="preserve">Методика испытаний </w:t>
      </w:r>
    </w:p>
    <w:p w14:paraId="2C50E1FE" w14:textId="77777777" w:rsidR="00B34EAE" w:rsidRPr="00B34EAE" w:rsidRDefault="000D5FA3" w:rsidP="00B34EAE">
      <w:pPr>
        <w:spacing w:line="360" w:lineRule="auto"/>
        <w:ind w:firstLine="567"/>
        <w:jc w:val="both"/>
        <w:rPr>
          <w:rFonts w:eastAsia="MS Mincho"/>
          <w:b/>
          <w:sz w:val="24"/>
          <w:lang w:eastAsia="ja-JP"/>
        </w:rPr>
      </w:pPr>
      <w:r>
        <w:rPr>
          <w:rFonts w:eastAsia="MS Mincho"/>
          <w:b/>
          <w:sz w:val="24"/>
          <w:lang w:eastAsia="ja-JP"/>
        </w:rPr>
        <w:t>8</w:t>
      </w:r>
      <w:r w:rsidR="00B34EAE" w:rsidRPr="00B34EAE">
        <w:rPr>
          <w:rFonts w:eastAsia="MS Mincho"/>
          <w:b/>
          <w:sz w:val="24"/>
          <w:lang w:eastAsia="ja-JP"/>
        </w:rPr>
        <w:t>.1 Кондиционирование</w:t>
      </w:r>
    </w:p>
    <w:p w14:paraId="35FAA431" w14:textId="77777777" w:rsidR="000D5FA3" w:rsidRPr="00A12257" w:rsidRDefault="000D5FA3" w:rsidP="000D5FA3">
      <w:pPr>
        <w:spacing w:line="360" w:lineRule="auto"/>
        <w:ind w:firstLine="567"/>
        <w:jc w:val="both"/>
        <w:rPr>
          <w:rFonts w:eastAsia="MS Mincho"/>
          <w:sz w:val="24"/>
          <w:lang w:eastAsia="ja-JP"/>
        </w:rPr>
      </w:pPr>
      <w:r w:rsidRPr="00A12257">
        <w:rPr>
          <w:rFonts w:eastAsia="MS Mincho"/>
          <w:sz w:val="24"/>
          <w:lang w:eastAsia="ja-JP"/>
        </w:rPr>
        <w:t xml:space="preserve">Пробу для анализа, отобранную по </w:t>
      </w:r>
      <w:r w:rsidRPr="00A12257">
        <w:rPr>
          <w:rFonts w:eastAsia="MS Mincho"/>
          <w:i/>
          <w:iCs/>
          <w:sz w:val="24"/>
          <w:lang w:eastAsia="ja-JP"/>
        </w:rPr>
        <w:t xml:space="preserve">ГОСТ </w:t>
      </w:r>
      <w:r w:rsidR="00AF40CC" w:rsidRPr="00A12257">
        <w:rPr>
          <w:rFonts w:eastAsia="MS Mincho"/>
          <w:i/>
          <w:iCs/>
          <w:sz w:val="24"/>
          <w:lang w:eastAsia="ja-JP"/>
        </w:rPr>
        <w:t>31632</w:t>
      </w:r>
      <w:r w:rsidRPr="00A12257">
        <w:rPr>
          <w:rFonts w:eastAsia="MS Mincho"/>
          <w:i/>
          <w:iCs/>
          <w:sz w:val="24"/>
          <w:lang w:eastAsia="ja-JP"/>
        </w:rPr>
        <w:t xml:space="preserve"> (пункт 4.1.3)</w:t>
      </w:r>
      <w:r w:rsidRPr="00A12257">
        <w:rPr>
          <w:rFonts w:eastAsia="MS Mincho"/>
          <w:sz w:val="24"/>
          <w:lang w:eastAsia="ja-JP"/>
        </w:rPr>
        <w:t xml:space="preserve">, кондиционируют в соответствии с </w:t>
      </w:r>
      <w:r w:rsidRPr="00A12257">
        <w:rPr>
          <w:rFonts w:eastAsia="MS Mincho"/>
          <w:i/>
          <w:iCs/>
          <w:sz w:val="24"/>
          <w:lang w:eastAsia="ja-JP"/>
        </w:rPr>
        <w:t xml:space="preserve">ГОСТ </w:t>
      </w:r>
      <w:r w:rsidR="00AF40CC" w:rsidRPr="00A12257">
        <w:rPr>
          <w:rFonts w:eastAsia="MS Mincho"/>
          <w:i/>
          <w:iCs/>
          <w:sz w:val="24"/>
          <w:lang w:val="en-US" w:eastAsia="ja-JP"/>
        </w:rPr>
        <w:t>ISO</w:t>
      </w:r>
      <w:r w:rsidRPr="00A12257">
        <w:rPr>
          <w:rFonts w:eastAsia="MS Mincho"/>
          <w:i/>
          <w:iCs/>
          <w:sz w:val="24"/>
          <w:lang w:eastAsia="ja-JP"/>
        </w:rPr>
        <w:t xml:space="preserve"> 3308 </w:t>
      </w:r>
      <w:r w:rsidRPr="00A12257">
        <w:rPr>
          <w:rFonts w:eastAsia="MS Mincho"/>
          <w:sz w:val="24"/>
          <w:lang w:eastAsia="ja-JP"/>
        </w:rPr>
        <w:t>до достижения равновесной влажности.</w:t>
      </w:r>
    </w:p>
    <w:p w14:paraId="6B79BA40" w14:textId="77777777" w:rsidR="000D5FA3" w:rsidRPr="00A12257" w:rsidRDefault="000D5FA3" w:rsidP="000D5FA3">
      <w:pPr>
        <w:spacing w:line="360" w:lineRule="auto"/>
        <w:ind w:firstLine="567"/>
        <w:jc w:val="both"/>
        <w:rPr>
          <w:rFonts w:eastAsia="MS Mincho"/>
          <w:i/>
          <w:iCs/>
          <w:sz w:val="24"/>
          <w:lang w:eastAsia="ja-JP"/>
        </w:rPr>
      </w:pPr>
      <w:r w:rsidRPr="00A12257">
        <w:rPr>
          <w:rFonts w:eastAsia="MS Mincho"/>
          <w:sz w:val="24"/>
          <w:lang w:eastAsia="ja-JP"/>
        </w:rPr>
        <w:t xml:space="preserve">Атмосфера в лаборатории, где проводят прокуривание и </w:t>
      </w:r>
      <w:r w:rsidRPr="00A12257">
        <w:rPr>
          <w:rFonts w:eastAsia="MS Mincho"/>
          <w:i/>
          <w:iCs/>
          <w:sz w:val="24"/>
          <w:lang w:eastAsia="ja-JP"/>
        </w:rPr>
        <w:t>измерение содержания монооксида углерода в газовой фазе сигаретного дыма</w:t>
      </w:r>
      <w:r w:rsidRPr="00A12257">
        <w:rPr>
          <w:rFonts w:eastAsia="MS Mincho"/>
          <w:sz w:val="24"/>
          <w:lang w:eastAsia="ja-JP"/>
        </w:rPr>
        <w:t>, должна</w:t>
      </w:r>
      <w:r w:rsidRPr="00A12257">
        <w:rPr>
          <w:rFonts w:eastAsia="MS Mincho"/>
          <w:i/>
          <w:iCs/>
          <w:sz w:val="24"/>
          <w:lang w:eastAsia="ja-JP"/>
        </w:rPr>
        <w:t xml:space="preserve"> </w:t>
      </w:r>
      <w:r w:rsidRPr="00A12257">
        <w:rPr>
          <w:rFonts w:eastAsia="MS Mincho"/>
          <w:sz w:val="24"/>
          <w:lang w:eastAsia="ja-JP"/>
        </w:rPr>
        <w:t xml:space="preserve">соответствовать требованиям </w:t>
      </w:r>
      <w:r w:rsidRPr="00A12257">
        <w:rPr>
          <w:rFonts w:eastAsia="MS Mincho"/>
          <w:i/>
          <w:iCs/>
          <w:sz w:val="24"/>
          <w:lang w:eastAsia="ja-JP"/>
        </w:rPr>
        <w:t xml:space="preserve">ГОСТ </w:t>
      </w:r>
      <w:r w:rsidR="00AF40CC" w:rsidRPr="00A12257">
        <w:rPr>
          <w:rFonts w:eastAsia="MS Mincho"/>
          <w:i/>
          <w:iCs/>
          <w:sz w:val="24"/>
          <w:lang w:val="en-US" w:eastAsia="ja-JP"/>
        </w:rPr>
        <w:t>ISO</w:t>
      </w:r>
      <w:r w:rsidRPr="00A12257">
        <w:rPr>
          <w:rFonts w:eastAsia="MS Mincho"/>
          <w:i/>
          <w:iCs/>
          <w:sz w:val="24"/>
          <w:lang w:eastAsia="ja-JP"/>
        </w:rPr>
        <w:t xml:space="preserve"> 3402</w:t>
      </w:r>
      <w:r w:rsidRPr="00A12257">
        <w:rPr>
          <w:rFonts w:eastAsia="MS Mincho"/>
          <w:sz w:val="24"/>
          <w:lang w:eastAsia="ja-JP"/>
        </w:rPr>
        <w:t>. Кондиционированную пробу</w:t>
      </w:r>
      <w:r w:rsidRPr="00A12257">
        <w:rPr>
          <w:rFonts w:eastAsia="MS Mincho"/>
          <w:i/>
          <w:iCs/>
          <w:sz w:val="24"/>
          <w:lang w:eastAsia="ja-JP"/>
        </w:rPr>
        <w:t xml:space="preserve"> </w:t>
      </w:r>
      <w:r w:rsidRPr="00A12257">
        <w:rPr>
          <w:rFonts w:eastAsia="MS Mincho"/>
          <w:sz w:val="24"/>
          <w:lang w:eastAsia="ja-JP"/>
        </w:rPr>
        <w:t xml:space="preserve">для анализа помещают в </w:t>
      </w:r>
      <w:r w:rsidR="00A12257" w:rsidRPr="00A12257">
        <w:rPr>
          <w:rFonts w:eastAsia="MS Mincho"/>
          <w:sz w:val="24"/>
          <w:lang w:eastAsia="ja-JP"/>
        </w:rPr>
        <w:t xml:space="preserve">герметичный </w:t>
      </w:r>
      <w:r w:rsidRPr="00A12257">
        <w:rPr>
          <w:rFonts w:eastAsia="MS Mincho"/>
          <w:sz w:val="24"/>
          <w:lang w:eastAsia="ja-JP"/>
        </w:rPr>
        <w:t xml:space="preserve">контейнер </w:t>
      </w:r>
      <w:r w:rsidR="00A12257" w:rsidRPr="00A12257">
        <w:rPr>
          <w:rFonts w:eastAsia="MS Mincho"/>
          <w:sz w:val="24"/>
          <w:lang w:eastAsia="ja-JP"/>
        </w:rPr>
        <w:t>(достаточно большого размера для хранения пробы)</w:t>
      </w:r>
      <w:r w:rsidRPr="00A12257">
        <w:rPr>
          <w:rFonts w:eastAsia="MS Mincho"/>
          <w:sz w:val="24"/>
          <w:lang w:eastAsia="ja-JP"/>
        </w:rPr>
        <w:t xml:space="preserve"> и</w:t>
      </w:r>
      <w:r w:rsidRPr="00A12257">
        <w:rPr>
          <w:rFonts w:eastAsia="MS Mincho"/>
          <w:i/>
          <w:iCs/>
          <w:sz w:val="24"/>
          <w:lang w:eastAsia="ja-JP"/>
        </w:rPr>
        <w:t xml:space="preserve"> </w:t>
      </w:r>
      <w:r w:rsidRPr="00A12257">
        <w:rPr>
          <w:rFonts w:eastAsia="MS Mincho"/>
          <w:sz w:val="24"/>
          <w:lang w:eastAsia="ja-JP"/>
        </w:rPr>
        <w:t>извлекают из него каждую сигарету непосредственно перед прокуриванием.</w:t>
      </w:r>
    </w:p>
    <w:p w14:paraId="37EB09E9" w14:textId="77777777" w:rsidR="00EB49BA" w:rsidRPr="003B77AB" w:rsidRDefault="00986599" w:rsidP="00EB49BA">
      <w:pPr>
        <w:spacing w:line="360" w:lineRule="auto"/>
        <w:ind w:firstLine="567"/>
        <w:jc w:val="both"/>
        <w:rPr>
          <w:rFonts w:eastAsia="MS Mincho"/>
          <w:b/>
          <w:sz w:val="24"/>
          <w:lang w:eastAsia="ja-JP"/>
        </w:rPr>
      </w:pPr>
      <w:r w:rsidRPr="003B77AB">
        <w:rPr>
          <w:rFonts w:eastAsia="MS Mincho"/>
          <w:b/>
          <w:sz w:val="24"/>
          <w:lang w:eastAsia="ja-JP"/>
        </w:rPr>
        <w:t>8</w:t>
      </w:r>
      <w:r w:rsidR="00EB49BA" w:rsidRPr="003B77AB">
        <w:rPr>
          <w:rFonts w:eastAsia="MS Mincho"/>
          <w:b/>
          <w:sz w:val="24"/>
          <w:lang w:eastAsia="ja-JP"/>
        </w:rPr>
        <w:t>.</w:t>
      </w:r>
      <w:r w:rsidRPr="003B77AB">
        <w:rPr>
          <w:rFonts w:eastAsia="MS Mincho"/>
          <w:b/>
          <w:sz w:val="24"/>
          <w:lang w:eastAsia="ja-JP"/>
        </w:rPr>
        <w:t>2</w:t>
      </w:r>
      <w:r w:rsidR="00EB49BA" w:rsidRPr="003B77AB">
        <w:rPr>
          <w:rFonts w:eastAsia="MS Mincho"/>
          <w:b/>
          <w:sz w:val="24"/>
          <w:lang w:eastAsia="ja-JP"/>
        </w:rPr>
        <w:tab/>
      </w:r>
      <w:r w:rsidRPr="003B77AB">
        <w:rPr>
          <w:rFonts w:eastAsia="MS Mincho"/>
          <w:b/>
          <w:sz w:val="24"/>
          <w:lang w:eastAsia="ja-JP"/>
        </w:rPr>
        <w:t>Калибровка NDIR анализатора</w:t>
      </w:r>
    </w:p>
    <w:p w14:paraId="4EE7EF68" w14:textId="77777777" w:rsidR="005179EE" w:rsidRPr="003B77AB" w:rsidRDefault="005179EE" w:rsidP="005179EE">
      <w:pPr>
        <w:spacing w:line="360" w:lineRule="auto"/>
        <w:ind w:firstLine="567"/>
        <w:jc w:val="both"/>
        <w:rPr>
          <w:rFonts w:eastAsia="MS Mincho"/>
          <w:sz w:val="24"/>
          <w:lang w:eastAsia="ja-JP"/>
        </w:rPr>
      </w:pPr>
      <w:r w:rsidRPr="003B77AB">
        <w:rPr>
          <w:rFonts w:eastAsia="MS Mincho"/>
          <w:sz w:val="24"/>
          <w:lang w:eastAsia="ja-JP"/>
        </w:rPr>
        <w:t>8.2.1</w:t>
      </w:r>
      <w:r w:rsidRPr="003B77AB">
        <w:rPr>
          <w:rFonts w:eastAsia="MS Mincho"/>
          <w:sz w:val="24"/>
          <w:lang w:eastAsia="ja-JP"/>
        </w:rPr>
        <w:tab/>
        <w:t>Прогревают анализатор в соответствии с инструкцией изготовителя, продувают его воздухом и выводят показания на ноль.</w:t>
      </w:r>
    </w:p>
    <w:p w14:paraId="32D858BA" w14:textId="77777777" w:rsidR="00A12257" w:rsidRPr="00A12257" w:rsidRDefault="005179EE" w:rsidP="00A12257">
      <w:pPr>
        <w:spacing w:line="360" w:lineRule="auto"/>
        <w:ind w:firstLine="567"/>
        <w:jc w:val="both"/>
        <w:rPr>
          <w:rFonts w:eastAsia="MS Mincho"/>
          <w:sz w:val="24"/>
          <w:lang w:eastAsia="ja-JP"/>
        </w:rPr>
      </w:pPr>
      <w:r w:rsidRPr="003B77AB">
        <w:rPr>
          <w:rFonts w:eastAsia="MS Mincho"/>
          <w:sz w:val="24"/>
          <w:lang w:eastAsia="ja-JP"/>
        </w:rPr>
        <w:t>8.2.2</w:t>
      </w:r>
      <w:r w:rsidRPr="003B77AB">
        <w:rPr>
          <w:rFonts w:eastAsia="MS Mincho"/>
          <w:sz w:val="24"/>
          <w:lang w:eastAsia="ja-JP"/>
        </w:rPr>
        <w:tab/>
      </w:r>
      <w:r w:rsidR="00A12257" w:rsidRPr="00A12257">
        <w:rPr>
          <w:rFonts w:eastAsia="MS Mincho"/>
          <w:sz w:val="24"/>
          <w:lang w:eastAsia="ja-JP"/>
        </w:rPr>
        <w:t>Предварительно освобожденный от воздуха герметичный к</w:t>
      </w:r>
      <w:r w:rsidR="00A12257">
        <w:rPr>
          <w:rFonts w:eastAsia="MS Mincho"/>
          <w:sz w:val="24"/>
          <w:lang w:eastAsia="ja-JP"/>
        </w:rPr>
        <w:t xml:space="preserve">онтейнер для сбора газовой фазы </w:t>
      </w:r>
      <w:r w:rsidR="00A12257" w:rsidRPr="00A12257">
        <w:rPr>
          <w:rFonts w:eastAsia="MS Mincho"/>
          <w:sz w:val="24"/>
          <w:lang w:eastAsia="ja-JP"/>
        </w:rPr>
        <w:t>дыма наполняют поверочной газовой смесью (обычно содержащей 5 % (объемных долей) монооксида</w:t>
      </w:r>
      <w:r w:rsidR="00A12257">
        <w:rPr>
          <w:rFonts w:eastAsia="MS Mincho"/>
          <w:sz w:val="24"/>
          <w:lang w:eastAsia="ja-JP"/>
        </w:rPr>
        <w:t xml:space="preserve"> </w:t>
      </w:r>
      <w:r w:rsidR="00A12257" w:rsidRPr="00A12257">
        <w:rPr>
          <w:rFonts w:eastAsia="MS Mincho"/>
          <w:sz w:val="24"/>
          <w:lang w:eastAsia="ja-JP"/>
        </w:rPr>
        <w:t xml:space="preserve">углерода), откачивают и вновь наполняют </w:t>
      </w:r>
      <w:r w:rsidR="00A12257" w:rsidRPr="00A12257">
        <w:rPr>
          <w:rFonts w:eastAsia="MS Mincho"/>
          <w:sz w:val="24"/>
          <w:lang w:eastAsia="ja-JP"/>
        </w:rPr>
        <w:lastRenderedPageBreak/>
        <w:t>поверочной газовой смесью. Убеждаются, что поверочная</w:t>
      </w:r>
      <w:r w:rsidR="00A12257">
        <w:rPr>
          <w:rFonts w:eastAsia="MS Mincho"/>
          <w:sz w:val="24"/>
          <w:lang w:eastAsia="ja-JP"/>
        </w:rPr>
        <w:t xml:space="preserve"> </w:t>
      </w:r>
      <w:r w:rsidR="00A12257" w:rsidRPr="00A12257">
        <w:rPr>
          <w:rFonts w:eastAsia="MS Mincho"/>
          <w:sz w:val="24"/>
          <w:lang w:eastAsia="ja-JP"/>
        </w:rPr>
        <w:t>газовая смесь в герметичном контейнере имеет температуру и давление окружающей среды. Вводят</w:t>
      </w:r>
      <w:r w:rsidR="00A12257">
        <w:rPr>
          <w:rFonts w:eastAsia="MS Mincho"/>
          <w:sz w:val="24"/>
          <w:lang w:eastAsia="ja-JP"/>
        </w:rPr>
        <w:t xml:space="preserve"> </w:t>
      </w:r>
      <w:r w:rsidR="00A12257" w:rsidRPr="00A12257">
        <w:rPr>
          <w:rFonts w:eastAsia="MS Mincho"/>
          <w:sz w:val="24"/>
          <w:lang w:eastAsia="ja-JP"/>
        </w:rPr>
        <w:t>поверочную газовую смесь в измерительную камеру анализатора с помощью насоса для отбора проб</w:t>
      </w:r>
      <w:r w:rsidR="00A12257">
        <w:rPr>
          <w:rFonts w:eastAsia="MS Mincho"/>
          <w:sz w:val="24"/>
          <w:lang w:eastAsia="ja-JP"/>
        </w:rPr>
        <w:t xml:space="preserve"> </w:t>
      </w:r>
      <w:r w:rsidR="00A12257" w:rsidRPr="00A12257">
        <w:rPr>
          <w:rFonts w:eastAsia="MS Mincho"/>
          <w:sz w:val="24"/>
          <w:lang w:eastAsia="ja-JP"/>
        </w:rPr>
        <w:t>и выжидают 5—10 с для уравновешивания давления в анализаторе. После достижения стабильного</w:t>
      </w:r>
      <w:r w:rsidR="00A12257">
        <w:rPr>
          <w:rFonts w:eastAsia="MS Mincho"/>
          <w:sz w:val="24"/>
          <w:lang w:eastAsia="ja-JP"/>
        </w:rPr>
        <w:t xml:space="preserve"> </w:t>
      </w:r>
      <w:r w:rsidR="00A12257" w:rsidRPr="00A12257">
        <w:rPr>
          <w:rFonts w:eastAsia="MS Mincho"/>
          <w:sz w:val="24"/>
          <w:lang w:eastAsia="ja-JP"/>
        </w:rPr>
        <w:t>показания содержания монооксида углерода его считывают с индикатора.</w:t>
      </w:r>
    </w:p>
    <w:p w14:paraId="30D09949" w14:textId="77777777" w:rsidR="00A12257" w:rsidRDefault="00A12257" w:rsidP="00A12257">
      <w:pPr>
        <w:spacing w:line="360" w:lineRule="auto"/>
        <w:ind w:firstLine="567"/>
        <w:jc w:val="both"/>
        <w:rPr>
          <w:rFonts w:eastAsia="MS Mincho"/>
          <w:sz w:val="24"/>
          <w:lang w:eastAsia="ja-JP"/>
        </w:rPr>
      </w:pPr>
      <w:r w:rsidRPr="00A12257">
        <w:rPr>
          <w:rFonts w:eastAsia="MS Mincho"/>
          <w:sz w:val="24"/>
          <w:lang w:eastAsia="ja-JP"/>
        </w:rPr>
        <w:t>Если необходимо, то производят регулировку анализатора, приво</w:t>
      </w:r>
      <w:r>
        <w:rPr>
          <w:rFonts w:eastAsia="MS Mincho"/>
          <w:sz w:val="24"/>
          <w:lang w:eastAsia="ja-JP"/>
        </w:rPr>
        <w:t xml:space="preserve">дя в соответствие его показания </w:t>
      </w:r>
      <w:r w:rsidRPr="00A12257">
        <w:rPr>
          <w:rFonts w:eastAsia="MS Mincho"/>
          <w:sz w:val="24"/>
          <w:lang w:eastAsia="ja-JP"/>
        </w:rPr>
        <w:t xml:space="preserve">значению содержания монооксида углерода в поверочной газовой смеси. </w:t>
      </w:r>
    </w:p>
    <w:p w14:paraId="4D954475" w14:textId="77777777" w:rsidR="005179EE" w:rsidRPr="003B77AB" w:rsidRDefault="00A12257" w:rsidP="00A12257">
      <w:pPr>
        <w:spacing w:line="360" w:lineRule="auto"/>
        <w:ind w:firstLine="567"/>
        <w:jc w:val="both"/>
        <w:rPr>
          <w:rFonts w:eastAsia="MS Mincho"/>
          <w:sz w:val="24"/>
          <w:lang w:eastAsia="ja-JP"/>
        </w:rPr>
      </w:pPr>
      <w:r>
        <w:rPr>
          <w:rFonts w:eastAsia="MS Mincho"/>
          <w:sz w:val="24"/>
          <w:lang w:eastAsia="ja-JP"/>
        </w:rPr>
        <w:t>Если</w:t>
      </w:r>
      <w:r w:rsidR="005179EE" w:rsidRPr="003B77AB">
        <w:rPr>
          <w:rFonts w:eastAsia="MS Mincho"/>
          <w:sz w:val="24"/>
          <w:lang w:eastAsia="ja-JP"/>
        </w:rPr>
        <w:t xml:space="preserve"> стандартная газовая смесь имеет объемную долю </w:t>
      </w:r>
      <w:r>
        <w:rPr>
          <w:rFonts w:eastAsia="MS Mincho"/>
          <w:sz w:val="24"/>
          <w:lang w:eastAsia="ja-JP"/>
        </w:rPr>
        <w:t>концентрации</w:t>
      </w:r>
      <w:r w:rsidR="005179EE" w:rsidRPr="003B77AB">
        <w:rPr>
          <w:rFonts w:eastAsia="MS Mincho"/>
          <w:sz w:val="24"/>
          <w:lang w:eastAsia="ja-JP"/>
        </w:rPr>
        <w:t xml:space="preserve"> </w:t>
      </w:r>
      <w:r>
        <w:rPr>
          <w:rFonts w:eastAsia="MS Mincho"/>
          <w:sz w:val="24"/>
          <w:lang w:eastAsia="ja-JP"/>
        </w:rPr>
        <w:t>монооксида углерода</w:t>
      </w:r>
      <w:r w:rsidR="005179EE" w:rsidRPr="003B77AB">
        <w:rPr>
          <w:rFonts w:eastAsia="MS Mincho"/>
          <w:sz w:val="24"/>
          <w:lang w:eastAsia="ja-JP"/>
        </w:rPr>
        <w:t xml:space="preserve"> 5,0 %, максимально допустимый диапазон для наблюдаемого значения составляет от 4,8 % до 5,2 %.</w:t>
      </w:r>
    </w:p>
    <w:p w14:paraId="72702C85" w14:textId="77777777" w:rsidR="005179EE" w:rsidRPr="003B77AB" w:rsidRDefault="005179EE" w:rsidP="005179EE">
      <w:pPr>
        <w:spacing w:line="360" w:lineRule="auto"/>
        <w:ind w:firstLine="567"/>
        <w:jc w:val="both"/>
        <w:rPr>
          <w:rFonts w:eastAsia="MS Mincho"/>
          <w:sz w:val="24"/>
          <w:lang w:eastAsia="ja-JP"/>
        </w:rPr>
      </w:pPr>
      <w:r w:rsidRPr="003B77AB">
        <w:rPr>
          <w:rFonts w:eastAsia="MS Mincho"/>
          <w:sz w:val="24"/>
          <w:lang w:eastAsia="ja-JP"/>
        </w:rPr>
        <w:t>8.2.3 Проверка калибровки NDIR анализатора: Для проверки линейности калибровки использ</w:t>
      </w:r>
      <w:r w:rsidR="00035F55">
        <w:rPr>
          <w:rFonts w:eastAsia="MS Mincho"/>
          <w:sz w:val="24"/>
          <w:lang w:eastAsia="ja-JP"/>
        </w:rPr>
        <w:t>уют</w:t>
      </w:r>
      <w:r w:rsidRPr="003B77AB">
        <w:rPr>
          <w:rFonts w:eastAsia="MS Mincho"/>
          <w:sz w:val="24"/>
          <w:lang w:eastAsia="ja-JP"/>
        </w:rPr>
        <w:t xml:space="preserve"> как минимум две другие </w:t>
      </w:r>
      <w:r w:rsidR="00035F55" w:rsidRPr="00035F55">
        <w:rPr>
          <w:rFonts w:eastAsia="MS Mincho"/>
          <w:i/>
          <w:sz w:val="24"/>
          <w:lang w:eastAsia="ja-JP"/>
        </w:rPr>
        <w:t>поверочные</w:t>
      </w:r>
      <w:r w:rsidRPr="003B77AB">
        <w:rPr>
          <w:rFonts w:eastAsia="MS Mincho"/>
          <w:sz w:val="24"/>
          <w:lang w:eastAsia="ja-JP"/>
        </w:rPr>
        <w:t xml:space="preserve"> газовые смеси. </w:t>
      </w:r>
      <w:r w:rsidR="00035F55" w:rsidRPr="00035F55">
        <w:rPr>
          <w:rFonts w:eastAsia="MS Mincho"/>
          <w:sz w:val="24"/>
          <w:lang w:eastAsia="ja-JP"/>
        </w:rPr>
        <w:t xml:space="preserve">Предварительно освобожденный от воздуха герметичный контейнер для сбора газовой фазы дыма </w:t>
      </w:r>
      <w:r w:rsidR="00035F55">
        <w:rPr>
          <w:rFonts w:eastAsia="MS Mincho"/>
          <w:sz w:val="24"/>
          <w:lang w:eastAsia="ja-JP"/>
        </w:rPr>
        <w:t>з</w:t>
      </w:r>
      <w:r w:rsidRPr="003B77AB">
        <w:rPr>
          <w:rFonts w:eastAsia="MS Mincho"/>
          <w:sz w:val="24"/>
          <w:lang w:eastAsia="ja-JP"/>
        </w:rPr>
        <w:t>аполн</w:t>
      </w:r>
      <w:r w:rsidR="00035F55">
        <w:rPr>
          <w:rFonts w:eastAsia="MS Mincho"/>
          <w:sz w:val="24"/>
          <w:lang w:eastAsia="ja-JP"/>
        </w:rPr>
        <w:t>яют</w:t>
      </w:r>
      <w:r w:rsidRPr="003B77AB">
        <w:rPr>
          <w:rFonts w:eastAsia="MS Mincho"/>
          <w:sz w:val="24"/>
          <w:lang w:eastAsia="ja-JP"/>
        </w:rPr>
        <w:t xml:space="preserve"> </w:t>
      </w:r>
      <w:r w:rsidR="00A12257" w:rsidRPr="00A12257">
        <w:rPr>
          <w:rFonts w:eastAsia="MS Mincho"/>
          <w:i/>
          <w:sz w:val="24"/>
          <w:lang w:eastAsia="ja-JP"/>
        </w:rPr>
        <w:t>поверочной</w:t>
      </w:r>
      <w:r w:rsidRPr="003B77AB">
        <w:rPr>
          <w:rFonts w:eastAsia="MS Mincho"/>
          <w:sz w:val="24"/>
          <w:lang w:eastAsia="ja-JP"/>
        </w:rPr>
        <w:t xml:space="preserve"> газовой смесью высоко</w:t>
      </w:r>
      <w:r w:rsidR="00035F55">
        <w:rPr>
          <w:rFonts w:eastAsia="MS Mincho"/>
          <w:sz w:val="24"/>
          <w:lang w:eastAsia="ja-JP"/>
        </w:rPr>
        <w:t>й</w:t>
      </w:r>
      <w:r w:rsidRPr="003B77AB">
        <w:rPr>
          <w:rFonts w:eastAsia="MS Mincho"/>
          <w:sz w:val="24"/>
          <w:lang w:eastAsia="ja-JP"/>
        </w:rPr>
        <w:t xml:space="preserve"> </w:t>
      </w:r>
      <w:r w:rsidR="00035F55">
        <w:rPr>
          <w:rFonts w:eastAsia="MS Mincho"/>
          <w:sz w:val="24"/>
          <w:lang w:eastAsia="ja-JP"/>
        </w:rPr>
        <w:t>концентрации</w:t>
      </w:r>
      <w:r w:rsidRPr="003B77AB">
        <w:rPr>
          <w:rFonts w:eastAsia="MS Mincho"/>
          <w:sz w:val="24"/>
          <w:lang w:eastAsia="ja-JP"/>
        </w:rPr>
        <w:t xml:space="preserve">, повторно </w:t>
      </w:r>
      <w:r w:rsidR="00035F55" w:rsidRPr="003B77AB">
        <w:rPr>
          <w:rFonts w:eastAsia="MS Mincho"/>
          <w:sz w:val="24"/>
          <w:lang w:eastAsia="ja-JP"/>
        </w:rPr>
        <w:t>откачи</w:t>
      </w:r>
      <w:r w:rsidR="00035F55">
        <w:rPr>
          <w:rFonts w:eastAsia="MS Mincho"/>
          <w:sz w:val="24"/>
          <w:lang w:eastAsia="ja-JP"/>
        </w:rPr>
        <w:t>вают</w:t>
      </w:r>
      <w:r w:rsidRPr="003B77AB">
        <w:rPr>
          <w:rFonts w:eastAsia="MS Mincho"/>
          <w:sz w:val="24"/>
          <w:lang w:eastAsia="ja-JP"/>
        </w:rPr>
        <w:t xml:space="preserve"> и снова заполн</w:t>
      </w:r>
      <w:r w:rsidR="00035F55">
        <w:rPr>
          <w:rFonts w:eastAsia="MS Mincho"/>
          <w:sz w:val="24"/>
          <w:lang w:eastAsia="ja-JP"/>
        </w:rPr>
        <w:t>яют</w:t>
      </w:r>
      <w:r w:rsidRPr="003B77AB">
        <w:rPr>
          <w:rFonts w:eastAsia="MS Mincho"/>
          <w:sz w:val="24"/>
          <w:lang w:eastAsia="ja-JP"/>
        </w:rPr>
        <w:t xml:space="preserve"> газом. Убеждаются, что газ в контейнере имеет температуру и давление окружающей среды. Вводят газ в измерительную камеру анализатора с помощью насоса </w:t>
      </w:r>
      <w:r w:rsidR="00035F55">
        <w:rPr>
          <w:rFonts w:eastAsia="MS Mincho"/>
          <w:sz w:val="24"/>
          <w:lang w:eastAsia="ja-JP"/>
        </w:rPr>
        <w:t xml:space="preserve">для </w:t>
      </w:r>
      <w:r w:rsidRPr="003B77AB">
        <w:rPr>
          <w:rFonts w:eastAsia="MS Mincho"/>
          <w:sz w:val="24"/>
          <w:lang w:eastAsia="ja-JP"/>
        </w:rPr>
        <w:t xml:space="preserve">отбора проб и выжидают 5-10 с для уравновешивания давления в анализаторе. </w:t>
      </w:r>
      <w:r w:rsidR="00035F55" w:rsidRPr="00035F55">
        <w:rPr>
          <w:rFonts w:eastAsia="MS Mincho"/>
          <w:sz w:val="24"/>
          <w:lang w:eastAsia="ja-JP"/>
        </w:rPr>
        <w:t>После достижения стабильного показания содержания монооксида углерода его считывают с индикатора</w:t>
      </w:r>
    </w:p>
    <w:p w14:paraId="5468D95C" w14:textId="77777777" w:rsidR="005179EE" w:rsidRPr="003B77AB" w:rsidRDefault="00035F55" w:rsidP="005179EE">
      <w:pPr>
        <w:spacing w:line="360" w:lineRule="auto"/>
        <w:ind w:firstLine="567"/>
        <w:jc w:val="both"/>
        <w:rPr>
          <w:rFonts w:eastAsia="MS Mincho"/>
          <w:sz w:val="24"/>
          <w:lang w:eastAsia="ja-JP"/>
        </w:rPr>
      </w:pPr>
      <w:r>
        <w:rPr>
          <w:rFonts w:eastAsia="MS Mincho"/>
          <w:sz w:val="24"/>
          <w:lang w:eastAsia="ja-JP"/>
        </w:rPr>
        <w:t>Если</w:t>
      </w:r>
      <w:r w:rsidR="005179EE" w:rsidRPr="003B77AB">
        <w:rPr>
          <w:rFonts w:eastAsia="MS Mincho"/>
          <w:sz w:val="24"/>
          <w:lang w:eastAsia="ja-JP"/>
        </w:rPr>
        <w:t xml:space="preserve"> </w:t>
      </w:r>
      <w:r w:rsidRPr="00035F55">
        <w:rPr>
          <w:rFonts w:eastAsia="MS Mincho"/>
          <w:i/>
          <w:sz w:val="24"/>
          <w:lang w:eastAsia="ja-JP"/>
        </w:rPr>
        <w:t>поверочна</w:t>
      </w:r>
      <w:r w:rsidR="005179EE" w:rsidRPr="00035F55">
        <w:rPr>
          <w:rFonts w:eastAsia="MS Mincho"/>
          <w:i/>
          <w:sz w:val="24"/>
          <w:lang w:eastAsia="ja-JP"/>
        </w:rPr>
        <w:t>я</w:t>
      </w:r>
      <w:r w:rsidR="005179EE" w:rsidRPr="003B77AB">
        <w:rPr>
          <w:rFonts w:eastAsia="MS Mincho"/>
          <w:sz w:val="24"/>
          <w:lang w:eastAsia="ja-JP"/>
        </w:rPr>
        <w:t xml:space="preserve"> газовая смесь имеет объемную долю </w:t>
      </w:r>
      <w:r>
        <w:rPr>
          <w:rFonts w:eastAsia="MS Mincho"/>
          <w:sz w:val="24"/>
          <w:lang w:eastAsia="ja-JP"/>
        </w:rPr>
        <w:t>концентрации</w:t>
      </w:r>
      <w:r w:rsidRPr="003B77AB">
        <w:rPr>
          <w:rFonts w:eastAsia="MS Mincho"/>
          <w:sz w:val="24"/>
          <w:lang w:eastAsia="ja-JP"/>
        </w:rPr>
        <w:t xml:space="preserve"> </w:t>
      </w:r>
      <w:r>
        <w:rPr>
          <w:rFonts w:eastAsia="MS Mincho"/>
          <w:sz w:val="24"/>
          <w:lang w:eastAsia="ja-JP"/>
        </w:rPr>
        <w:t>монооксида углерода</w:t>
      </w:r>
      <w:r w:rsidRPr="003B77AB">
        <w:rPr>
          <w:rFonts w:eastAsia="MS Mincho"/>
          <w:sz w:val="24"/>
          <w:lang w:eastAsia="ja-JP"/>
        </w:rPr>
        <w:t xml:space="preserve"> </w:t>
      </w:r>
      <w:r w:rsidR="005179EE" w:rsidRPr="003B77AB">
        <w:rPr>
          <w:rFonts w:eastAsia="MS Mincho"/>
          <w:sz w:val="24"/>
          <w:lang w:eastAsia="ja-JP"/>
        </w:rPr>
        <w:t>1,0 %, максимально допустимый диапазон для наблюдаемого значения составляет от 0,8 % до 1,2 %.</w:t>
      </w:r>
    </w:p>
    <w:p w14:paraId="55677FC1" w14:textId="77777777" w:rsidR="005179EE" w:rsidRPr="003B77AB" w:rsidRDefault="00437B0D" w:rsidP="005179EE">
      <w:pPr>
        <w:spacing w:line="360" w:lineRule="auto"/>
        <w:ind w:firstLine="567"/>
        <w:jc w:val="both"/>
        <w:rPr>
          <w:rFonts w:eastAsia="MS Mincho"/>
          <w:sz w:val="24"/>
          <w:lang w:eastAsia="ja-JP"/>
        </w:rPr>
      </w:pPr>
      <w:r w:rsidRPr="003B77AB">
        <w:rPr>
          <w:rFonts w:eastAsia="MS Mincho"/>
          <w:sz w:val="24"/>
          <w:lang w:eastAsia="ja-JP"/>
        </w:rPr>
        <w:t>8</w:t>
      </w:r>
      <w:r w:rsidR="005179EE" w:rsidRPr="003B77AB">
        <w:rPr>
          <w:rFonts w:eastAsia="MS Mincho"/>
          <w:sz w:val="24"/>
          <w:lang w:eastAsia="ja-JP"/>
        </w:rPr>
        <w:t>.2.4 Калибровку прибора повторяют</w:t>
      </w:r>
      <w:r w:rsidR="008F45AD">
        <w:rPr>
          <w:rFonts w:eastAsia="MS Mincho"/>
          <w:sz w:val="24"/>
          <w:lang w:eastAsia="ja-JP"/>
        </w:rPr>
        <w:t xml:space="preserve"> не менее од</w:t>
      </w:r>
      <w:r w:rsidR="005179EE" w:rsidRPr="003B77AB">
        <w:rPr>
          <w:rFonts w:eastAsia="MS Mincho"/>
          <w:sz w:val="24"/>
          <w:lang w:eastAsia="ja-JP"/>
        </w:rPr>
        <w:t>н</w:t>
      </w:r>
      <w:r w:rsidR="008F45AD">
        <w:rPr>
          <w:rFonts w:eastAsia="MS Mincho"/>
          <w:sz w:val="24"/>
          <w:lang w:eastAsia="ja-JP"/>
        </w:rPr>
        <w:t>ого</w:t>
      </w:r>
      <w:r w:rsidR="005179EE" w:rsidRPr="003B77AB">
        <w:rPr>
          <w:rFonts w:eastAsia="MS Mincho"/>
          <w:sz w:val="24"/>
          <w:lang w:eastAsia="ja-JP"/>
        </w:rPr>
        <w:t xml:space="preserve"> раз</w:t>
      </w:r>
      <w:r w:rsidR="008F45AD">
        <w:rPr>
          <w:rFonts w:eastAsia="MS Mincho"/>
          <w:sz w:val="24"/>
          <w:lang w:eastAsia="ja-JP"/>
        </w:rPr>
        <w:t>а</w:t>
      </w:r>
      <w:r w:rsidR="005179EE" w:rsidRPr="003B77AB">
        <w:rPr>
          <w:rFonts w:eastAsia="MS Mincho"/>
          <w:sz w:val="24"/>
          <w:lang w:eastAsia="ja-JP"/>
        </w:rPr>
        <w:t xml:space="preserve"> в неделю с помощью </w:t>
      </w:r>
      <w:r w:rsidR="008F45AD" w:rsidRPr="008F45AD">
        <w:rPr>
          <w:rFonts w:eastAsia="MS Mincho"/>
          <w:i/>
          <w:sz w:val="24"/>
          <w:lang w:eastAsia="ja-JP"/>
        </w:rPr>
        <w:t>поверочных</w:t>
      </w:r>
      <w:r w:rsidR="005179EE" w:rsidRPr="008F45AD">
        <w:rPr>
          <w:rFonts w:eastAsia="MS Mincho"/>
          <w:i/>
          <w:sz w:val="24"/>
          <w:lang w:eastAsia="ja-JP"/>
        </w:rPr>
        <w:t xml:space="preserve"> </w:t>
      </w:r>
      <w:r w:rsidR="005179EE" w:rsidRPr="003B77AB">
        <w:rPr>
          <w:rFonts w:eastAsia="MS Mincho"/>
          <w:sz w:val="24"/>
          <w:lang w:eastAsia="ja-JP"/>
        </w:rPr>
        <w:t>газовых смесей. Калибровка должна быть линейной в пределах, указанных в 5.4.</w:t>
      </w:r>
    </w:p>
    <w:p w14:paraId="7E9CE713" w14:textId="77777777" w:rsidR="005179EE" w:rsidRPr="005179EE" w:rsidRDefault="00437B0D" w:rsidP="008F45AD">
      <w:pPr>
        <w:spacing w:line="360" w:lineRule="auto"/>
        <w:ind w:firstLine="567"/>
        <w:jc w:val="both"/>
        <w:rPr>
          <w:rFonts w:eastAsia="MS Mincho"/>
          <w:sz w:val="24"/>
          <w:lang w:eastAsia="ja-JP"/>
        </w:rPr>
      </w:pPr>
      <w:r w:rsidRPr="003B77AB">
        <w:rPr>
          <w:rFonts w:eastAsia="MS Mincho"/>
          <w:sz w:val="24"/>
          <w:lang w:eastAsia="ja-JP"/>
        </w:rPr>
        <w:t>8</w:t>
      </w:r>
      <w:r w:rsidR="005179EE" w:rsidRPr="003B77AB">
        <w:rPr>
          <w:rFonts w:eastAsia="MS Mincho"/>
          <w:sz w:val="24"/>
          <w:lang w:eastAsia="ja-JP"/>
        </w:rPr>
        <w:t xml:space="preserve">.2.5 </w:t>
      </w:r>
      <w:r w:rsidR="008F45AD" w:rsidRPr="008F45AD">
        <w:rPr>
          <w:rFonts w:eastAsia="MS Mincho"/>
          <w:sz w:val="24"/>
          <w:lang w:eastAsia="ja-JP"/>
        </w:rPr>
        <w:t>Перед измерением содержания монооксида углерода в газовой</w:t>
      </w:r>
      <w:r w:rsidR="008F45AD">
        <w:rPr>
          <w:rFonts w:eastAsia="MS Mincho"/>
          <w:sz w:val="24"/>
          <w:lang w:eastAsia="ja-JP"/>
        </w:rPr>
        <w:t xml:space="preserve"> фазе дыма проверяют калибровку </w:t>
      </w:r>
      <w:r w:rsidR="008F45AD" w:rsidRPr="008F45AD">
        <w:rPr>
          <w:rFonts w:eastAsia="MS Mincho"/>
          <w:sz w:val="24"/>
          <w:lang w:eastAsia="ja-JP"/>
        </w:rPr>
        <w:t>анализатора с использованием поверочной газовой смеси, содержащей 5 % (объемных долей)</w:t>
      </w:r>
      <w:r w:rsidR="008F45AD">
        <w:rPr>
          <w:rFonts w:eastAsia="MS Mincho"/>
          <w:sz w:val="24"/>
          <w:lang w:eastAsia="ja-JP"/>
        </w:rPr>
        <w:t xml:space="preserve"> </w:t>
      </w:r>
      <w:r w:rsidR="008F45AD" w:rsidRPr="008F45AD">
        <w:rPr>
          <w:rFonts w:eastAsia="MS Mincho"/>
          <w:sz w:val="24"/>
          <w:lang w:eastAsia="ja-JP"/>
        </w:rPr>
        <w:t>монооксида углерода. Если разница между показанием анализатора и значением поверочной газовой</w:t>
      </w:r>
      <w:r w:rsidR="008F45AD">
        <w:rPr>
          <w:rFonts w:eastAsia="MS Mincho"/>
          <w:sz w:val="24"/>
          <w:lang w:eastAsia="ja-JP"/>
        </w:rPr>
        <w:t xml:space="preserve"> </w:t>
      </w:r>
      <w:r w:rsidR="008F45AD" w:rsidRPr="008F45AD">
        <w:rPr>
          <w:rFonts w:eastAsia="MS Mincho"/>
          <w:sz w:val="24"/>
          <w:lang w:eastAsia="ja-JP"/>
        </w:rPr>
        <w:t>смеси превышает 0,2 % (объемных долей) монооксида углерода, то калибровку прибора повторяют.</w:t>
      </w:r>
    </w:p>
    <w:p w14:paraId="6459CD8B" w14:textId="77777777" w:rsidR="00EB49BA" w:rsidRDefault="00986599" w:rsidP="00EB49BA">
      <w:pPr>
        <w:spacing w:line="360" w:lineRule="auto"/>
        <w:ind w:firstLine="567"/>
        <w:jc w:val="both"/>
        <w:rPr>
          <w:rFonts w:eastAsia="MS Mincho"/>
          <w:b/>
          <w:i/>
          <w:sz w:val="24"/>
          <w:lang w:eastAsia="ja-JP"/>
        </w:rPr>
      </w:pPr>
      <w:r>
        <w:rPr>
          <w:rFonts w:eastAsia="MS Mincho"/>
          <w:b/>
          <w:sz w:val="24"/>
          <w:lang w:eastAsia="ja-JP"/>
        </w:rPr>
        <w:t>8</w:t>
      </w:r>
      <w:r w:rsidR="00EB49BA" w:rsidRPr="0075700C">
        <w:rPr>
          <w:rFonts w:eastAsia="MS Mincho"/>
          <w:b/>
          <w:sz w:val="24"/>
          <w:lang w:eastAsia="ja-JP"/>
        </w:rPr>
        <w:t>.</w:t>
      </w:r>
      <w:r>
        <w:rPr>
          <w:rFonts w:eastAsia="MS Mincho"/>
          <w:b/>
          <w:sz w:val="24"/>
          <w:lang w:eastAsia="ja-JP"/>
        </w:rPr>
        <w:t>3</w:t>
      </w:r>
      <w:r w:rsidR="00EB49BA" w:rsidRPr="0075700C">
        <w:rPr>
          <w:rFonts w:eastAsia="MS Mincho"/>
          <w:b/>
          <w:sz w:val="24"/>
          <w:lang w:eastAsia="ja-JP"/>
        </w:rPr>
        <w:tab/>
      </w:r>
      <w:r w:rsidR="00437B0D">
        <w:rPr>
          <w:rFonts w:eastAsia="MS Mincho"/>
          <w:b/>
          <w:sz w:val="24"/>
          <w:lang w:eastAsia="ja-JP"/>
        </w:rPr>
        <w:t xml:space="preserve">Прокуривание и сбор газовой фазы </w:t>
      </w:r>
      <w:r w:rsidR="00437B0D" w:rsidRPr="00437B0D">
        <w:rPr>
          <w:rFonts w:eastAsia="MS Mincho"/>
          <w:b/>
          <w:i/>
          <w:sz w:val="24"/>
          <w:lang w:eastAsia="ja-JP"/>
        </w:rPr>
        <w:t>дыма</w:t>
      </w:r>
    </w:p>
    <w:p w14:paraId="642F4142" w14:textId="77777777" w:rsidR="00437B0D" w:rsidRPr="00437B0D" w:rsidRDefault="00437B0D" w:rsidP="00437B0D">
      <w:pPr>
        <w:spacing w:line="360" w:lineRule="auto"/>
        <w:ind w:firstLine="567"/>
        <w:jc w:val="both"/>
        <w:rPr>
          <w:rFonts w:eastAsia="MS Mincho"/>
          <w:b/>
          <w:sz w:val="24"/>
          <w:lang w:eastAsia="ja-JP"/>
        </w:rPr>
      </w:pPr>
      <w:r w:rsidRPr="00437B0D">
        <w:rPr>
          <w:rFonts w:eastAsia="MS Mincho"/>
          <w:b/>
          <w:sz w:val="24"/>
          <w:lang w:eastAsia="ja-JP"/>
        </w:rPr>
        <w:t>8.3.1</w:t>
      </w:r>
      <w:r w:rsidRPr="00437B0D">
        <w:rPr>
          <w:rFonts w:eastAsia="MS Mincho"/>
          <w:b/>
          <w:sz w:val="24"/>
          <w:lang w:eastAsia="ja-JP"/>
        </w:rPr>
        <w:tab/>
        <w:t>Подготовка системы для сбора газовой фазы</w:t>
      </w:r>
      <w:r>
        <w:rPr>
          <w:rFonts w:eastAsia="MS Mincho"/>
          <w:b/>
          <w:sz w:val="24"/>
          <w:lang w:eastAsia="ja-JP"/>
        </w:rPr>
        <w:t xml:space="preserve"> </w:t>
      </w:r>
      <w:r w:rsidRPr="00437B0D">
        <w:rPr>
          <w:rFonts w:eastAsia="MS Mincho"/>
          <w:b/>
          <w:i/>
          <w:sz w:val="24"/>
          <w:lang w:eastAsia="ja-JP"/>
        </w:rPr>
        <w:t>дыма</w:t>
      </w:r>
    </w:p>
    <w:p w14:paraId="03E7732C" w14:textId="77777777" w:rsidR="001C2F65" w:rsidRPr="00401B66" w:rsidRDefault="001C2F65" w:rsidP="001C2F65">
      <w:pPr>
        <w:spacing w:line="360" w:lineRule="auto"/>
        <w:ind w:firstLine="567"/>
        <w:jc w:val="both"/>
        <w:rPr>
          <w:rFonts w:eastAsia="MS Mincho"/>
          <w:sz w:val="24"/>
          <w:lang w:eastAsia="ja-JP"/>
        </w:rPr>
      </w:pPr>
      <w:r w:rsidRPr="00401B66">
        <w:rPr>
          <w:rFonts w:eastAsia="MS Mincho"/>
          <w:sz w:val="24"/>
          <w:lang w:eastAsia="ja-JP"/>
        </w:rPr>
        <w:t xml:space="preserve">Систему подготавливают в соответствии с инструкцией. Перед началом процесса прокуривания убеждаются, что система для сбора газовой фазы </w:t>
      </w:r>
      <w:r w:rsidRPr="00401B66">
        <w:rPr>
          <w:rFonts w:eastAsia="MS Mincho"/>
          <w:i/>
          <w:sz w:val="24"/>
          <w:lang w:eastAsia="ja-JP"/>
        </w:rPr>
        <w:t>дыма</w:t>
      </w:r>
      <w:r w:rsidRPr="00401B66">
        <w:rPr>
          <w:rFonts w:eastAsia="MS Mincho"/>
          <w:sz w:val="24"/>
          <w:lang w:eastAsia="ja-JP"/>
        </w:rPr>
        <w:t xml:space="preserve"> очищена окружающим воздухом и освобождена от</w:t>
      </w:r>
      <w:r w:rsidR="00291421" w:rsidRPr="00401B66">
        <w:rPr>
          <w:rFonts w:eastAsia="MS Mincho"/>
          <w:sz w:val="24"/>
          <w:lang w:eastAsia="ja-JP"/>
        </w:rPr>
        <w:t xml:space="preserve"> остаточного количества воздуха</w:t>
      </w:r>
      <w:r w:rsidR="001F7174" w:rsidRPr="00401B66">
        <w:rPr>
          <w:rFonts w:eastAsia="MS Mincho"/>
          <w:sz w:val="24"/>
          <w:lang w:eastAsia="ja-JP"/>
        </w:rPr>
        <w:t xml:space="preserve">. Давление </w:t>
      </w:r>
      <w:r w:rsidR="001F7174" w:rsidRPr="00401B66">
        <w:rPr>
          <w:rFonts w:eastAsia="MS Mincho"/>
          <w:sz w:val="24"/>
          <w:lang w:eastAsia="ja-JP"/>
        </w:rPr>
        <w:lastRenderedPageBreak/>
        <w:t xml:space="preserve">между </w:t>
      </w:r>
      <w:r w:rsidR="00AB4FC9">
        <w:rPr>
          <w:rFonts w:eastAsia="MS Mincho"/>
          <w:sz w:val="24"/>
          <w:lang w:eastAsia="ja-JP"/>
        </w:rPr>
        <w:t xml:space="preserve">ловушкой с фильтром </w:t>
      </w:r>
      <w:r w:rsidR="001F7174" w:rsidRPr="00401B66">
        <w:rPr>
          <w:rFonts w:eastAsia="MS Mincho"/>
          <w:sz w:val="24"/>
          <w:lang w:eastAsia="ja-JP"/>
        </w:rPr>
        <w:t xml:space="preserve">и </w:t>
      </w:r>
      <w:r w:rsidR="00401B66" w:rsidRPr="00401B66">
        <w:rPr>
          <w:rFonts w:eastAsia="MS Mincho"/>
          <w:sz w:val="24"/>
          <w:lang w:eastAsia="ja-JP"/>
        </w:rPr>
        <w:t xml:space="preserve">герметичным контейнером </w:t>
      </w:r>
      <w:r w:rsidR="001F7174" w:rsidRPr="00401B66">
        <w:rPr>
          <w:rFonts w:eastAsia="MS Mincho"/>
          <w:sz w:val="24"/>
          <w:lang w:eastAsia="ja-JP"/>
        </w:rPr>
        <w:t xml:space="preserve">для сбора </w:t>
      </w:r>
      <w:r w:rsidR="00291421" w:rsidRPr="00401B66">
        <w:rPr>
          <w:rFonts w:eastAsia="MS Mincho"/>
          <w:sz w:val="24"/>
          <w:lang w:eastAsia="ja-JP"/>
        </w:rPr>
        <w:t>газовой фазы дыма</w:t>
      </w:r>
      <w:r w:rsidR="001F7174" w:rsidRPr="00401B66">
        <w:rPr>
          <w:rFonts w:eastAsia="MS Mincho"/>
          <w:sz w:val="24"/>
          <w:lang w:eastAsia="ja-JP"/>
        </w:rPr>
        <w:t xml:space="preserve"> должно быть равно атмосферному давлению перед началом </w:t>
      </w:r>
      <w:r w:rsidR="00291421" w:rsidRPr="00401B66">
        <w:rPr>
          <w:rFonts w:eastAsia="MS Mincho"/>
          <w:sz w:val="24"/>
          <w:lang w:eastAsia="ja-JP"/>
        </w:rPr>
        <w:t>прокуривания</w:t>
      </w:r>
      <w:r w:rsidR="001F7174" w:rsidRPr="00401B66">
        <w:rPr>
          <w:rFonts w:eastAsia="MS Mincho"/>
          <w:sz w:val="24"/>
          <w:lang w:eastAsia="ja-JP"/>
        </w:rPr>
        <w:t>.</w:t>
      </w:r>
    </w:p>
    <w:p w14:paraId="613A0B91" w14:textId="77777777" w:rsidR="00437B0D" w:rsidRPr="00437B0D" w:rsidRDefault="00437B0D" w:rsidP="00437B0D">
      <w:pPr>
        <w:spacing w:line="360" w:lineRule="auto"/>
        <w:ind w:firstLine="567"/>
        <w:jc w:val="both"/>
        <w:rPr>
          <w:rFonts w:eastAsia="MS Mincho"/>
          <w:sz w:val="24"/>
          <w:lang w:eastAsia="ja-JP"/>
        </w:rPr>
      </w:pPr>
      <w:r>
        <w:rPr>
          <w:rFonts w:eastAsia="MS Mincho"/>
          <w:sz w:val="24"/>
          <w:lang w:eastAsia="ja-JP"/>
        </w:rPr>
        <w:t>8</w:t>
      </w:r>
      <w:r w:rsidRPr="00437B0D">
        <w:rPr>
          <w:rFonts w:eastAsia="MS Mincho"/>
          <w:sz w:val="24"/>
          <w:lang w:eastAsia="ja-JP"/>
        </w:rPr>
        <w:t>.3.2</w:t>
      </w:r>
      <w:r w:rsidRPr="00437B0D">
        <w:rPr>
          <w:rFonts w:eastAsia="MS Mincho"/>
          <w:sz w:val="24"/>
          <w:lang w:eastAsia="ja-JP"/>
        </w:rPr>
        <w:tab/>
        <w:t>Методика прокуривания</w:t>
      </w:r>
    </w:p>
    <w:p w14:paraId="0ADA9671" w14:textId="77777777" w:rsidR="001C2F65" w:rsidRPr="00401B66" w:rsidRDefault="00437B0D" w:rsidP="001C2F65">
      <w:pPr>
        <w:spacing w:line="360" w:lineRule="auto"/>
        <w:ind w:firstLine="567"/>
        <w:jc w:val="both"/>
        <w:rPr>
          <w:rFonts w:eastAsia="MS Mincho"/>
          <w:sz w:val="24"/>
          <w:lang w:eastAsia="ja-JP"/>
        </w:rPr>
      </w:pPr>
      <w:r w:rsidRPr="00401B66">
        <w:rPr>
          <w:rFonts w:eastAsia="MS Mincho"/>
          <w:sz w:val="24"/>
          <w:lang w:eastAsia="ja-JP"/>
        </w:rPr>
        <w:t>8.3.2.1</w:t>
      </w:r>
      <w:r w:rsidRPr="00401B66">
        <w:rPr>
          <w:rFonts w:eastAsia="MS Mincho"/>
          <w:sz w:val="24"/>
          <w:lang w:eastAsia="ja-JP"/>
        </w:rPr>
        <w:tab/>
      </w:r>
      <w:r w:rsidR="001C2F65" w:rsidRPr="00401B66">
        <w:rPr>
          <w:rFonts w:eastAsia="MS Mincho"/>
          <w:sz w:val="24"/>
          <w:lang w:eastAsia="ja-JP"/>
        </w:rPr>
        <w:t xml:space="preserve">Подготовку к прокуриванию сигарет проводят в соответствии с </w:t>
      </w:r>
      <w:r w:rsidR="001C2F65" w:rsidRPr="00401B66">
        <w:rPr>
          <w:rFonts w:eastAsia="MS Mincho"/>
          <w:i/>
          <w:sz w:val="24"/>
          <w:lang w:eastAsia="ja-JP"/>
        </w:rPr>
        <w:t>ГОСТ 30571</w:t>
      </w:r>
      <w:r w:rsidR="001C2F65" w:rsidRPr="00401B66">
        <w:rPr>
          <w:rFonts w:eastAsia="MS Mincho"/>
          <w:sz w:val="24"/>
          <w:lang w:eastAsia="ja-JP"/>
        </w:rPr>
        <w:t xml:space="preserve"> (пункты 7.1—7.5), прокуривание сигарет проводят в соответствии с </w:t>
      </w:r>
      <w:r w:rsidR="001C2F65" w:rsidRPr="00401B66">
        <w:rPr>
          <w:rFonts w:eastAsia="MS Mincho"/>
          <w:i/>
          <w:sz w:val="24"/>
          <w:lang w:eastAsia="ja-JP"/>
        </w:rPr>
        <w:t>ГОСТ 30571</w:t>
      </w:r>
      <w:r w:rsidR="001C2F65" w:rsidRPr="00401B66">
        <w:rPr>
          <w:rFonts w:eastAsia="MS Mincho"/>
          <w:sz w:val="24"/>
          <w:lang w:eastAsia="ja-JP"/>
        </w:rPr>
        <w:t xml:space="preserve"> (пункт 7.6).</w:t>
      </w:r>
    </w:p>
    <w:p w14:paraId="7ECA1B94" w14:textId="77777777" w:rsidR="00437B0D" w:rsidRPr="00437B0D" w:rsidRDefault="00437B0D" w:rsidP="00437B0D">
      <w:pPr>
        <w:spacing w:line="360" w:lineRule="auto"/>
        <w:ind w:firstLine="567"/>
        <w:jc w:val="both"/>
        <w:rPr>
          <w:rFonts w:eastAsia="MS Mincho"/>
          <w:b/>
          <w:sz w:val="24"/>
          <w:lang w:eastAsia="ja-JP"/>
        </w:rPr>
      </w:pPr>
      <w:r w:rsidRPr="00437B0D">
        <w:rPr>
          <w:rFonts w:eastAsia="MS Mincho"/>
          <w:b/>
          <w:sz w:val="24"/>
          <w:lang w:eastAsia="ja-JP"/>
        </w:rPr>
        <w:t>8.4</w:t>
      </w:r>
      <w:r w:rsidRPr="00437B0D">
        <w:rPr>
          <w:rFonts w:eastAsia="MS Mincho"/>
          <w:b/>
          <w:sz w:val="24"/>
          <w:lang w:eastAsia="ja-JP"/>
        </w:rPr>
        <w:tab/>
        <w:t xml:space="preserve">Измерение объемной </w:t>
      </w:r>
      <w:r w:rsidR="00BB3F98">
        <w:rPr>
          <w:rFonts w:eastAsia="MS Mincho"/>
          <w:b/>
          <w:sz w:val="24"/>
          <w:lang w:eastAsia="ja-JP"/>
        </w:rPr>
        <w:t>доли</w:t>
      </w:r>
      <w:r w:rsidRPr="00437B0D">
        <w:rPr>
          <w:rFonts w:eastAsia="MS Mincho"/>
          <w:b/>
          <w:sz w:val="24"/>
          <w:lang w:eastAsia="ja-JP"/>
        </w:rPr>
        <w:t xml:space="preserve"> монооксида углерода</w:t>
      </w:r>
    </w:p>
    <w:p w14:paraId="2A90F540" w14:textId="77777777" w:rsidR="00437B0D" w:rsidRPr="00401B66" w:rsidRDefault="00437B0D" w:rsidP="003B77AB">
      <w:pPr>
        <w:spacing w:line="360" w:lineRule="auto"/>
        <w:ind w:firstLine="567"/>
        <w:jc w:val="both"/>
        <w:rPr>
          <w:rFonts w:eastAsia="MS Mincho"/>
          <w:sz w:val="24"/>
          <w:lang w:eastAsia="ja-JP"/>
        </w:rPr>
      </w:pPr>
      <w:r w:rsidRPr="00401B66">
        <w:rPr>
          <w:rFonts w:eastAsia="MS Mincho"/>
          <w:sz w:val="24"/>
          <w:lang w:eastAsia="ja-JP"/>
        </w:rPr>
        <w:t>8.4.1</w:t>
      </w:r>
      <w:r w:rsidRPr="00401B66">
        <w:rPr>
          <w:rFonts w:eastAsia="MS Mincho"/>
          <w:sz w:val="24"/>
          <w:lang w:eastAsia="ja-JP"/>
        </w:rPr>
        <w:tab/>
      </w:r>
      <w:r w:rsidR="003B77AB" w:rsidRPr="00401B66">
        <w:rPr>
          <w:rFonts w:eastAsia="MS Mincho"/>
          <w:sz w:val="24"/>
          <w:lang w:eastAsia="ja-JP"/>
        </w:rPr>
        <w:t>Калибровку анализатора проверяют по 8.2.5. Газовую фазу дыма вводят в измерительную камеру анализатора при тех же самых условиях окружающей температуры и давления, что и при сборе газовой фазы дыма, при той же самой скорости газа, что и при калибровке анализатора. Считывают показание анализатора, которое является значением объемной доли монооксида углерода. В случае</w:t>
      </w:r>
      <w:r w:rsidR="00401B66" w:rsidRPr="00401B66">
        <w:rPr>
          <w:rFonts w:eastAsia="MS Mincho"/>
          <w:sz w:val="24"/>
          <w:lang w:eastAsia="ja-JP"/>
        </w:rPr>
        <w:t>,</w:t>
      </w:r>
      <w:r w:rsidR="003B77AB" w:rsidRPr="00401B66">
        <w:rPr>
          <w:rFonts w:eastAsia="MS Mincho"/>
          <w:sz w:val="24"/>
          <w:lang w:eastAsia="ja-JP"/>
        </w:rPr>
        <w:t xml:space="preserve"> если анализатор не имеет внутренней компенсации давления, то при изменении барометрического давления во время измерения более чем на 10 кПа может потребоваться повторная калибровка анализатора.</w:t>
      </w:r>
    </w:p>
    <w:p w14:paraId="161D7517" w14:textId="77777777" w:rsidR="00437B0D" w:rsidRPr="00401B66" w:rsidRDefault="00437B0D" w:rsidP="00437B0D">
      <w:pPr>
        <w:spacing w:line="360" w:lineRule="auto"/>
        <w:ind w:firstLine="567"/>
        <w:jc w:val="both"/>
        <w:rPr>
          <w:rFonts w:eastAsia="MS Mincho"/>
          <w:sz w:val="24"/>
          <w:lang w:eastAsia="ja-JP"/>
        </w:rPr>
      </w:pPr>
      <w:r w:rsidRPr="00401B66">
        <w:rPr>
          <w:rFonts w:eastAsia="MS Mincho"/>
          <w:sz w:val="24"/>
          <w:lang w:eastAsia="ja-JP"/>
        </w:rPr>
        <w:t>8.4.2</w:t>
      </w:r>
      <w:r w:rsidRPr="00401B66">
        <w:rPr>
          <w:rFonts w:eastAsia="MS Mincho"/>
          <w:sz w:val="24"/>
          <w:lang w:eastAsia="ja-JP"/>
        </w:rPr>
        <w:tab/>
      </w:r>
      <w:r w:rsidR="003B77AB" w:rsidRPr="00401B66">
        <w:rPr>
          <w:rFonts w:eastAsia="MS Mincho"/>
          <w:sz w:val="24"/>
          <w:lang w:eastAsia="ja-JP"/>
        </w:rPr>
        <w:t>После каждого прокуривания и измерения объемной доли монооксида углерода в газовой фазе дыма герметичный контейнер для сбора газовой фазы дыма полностью освобождают</w:t>
      </w:r>
      <w:r w:rsidR="00401B66" w:rsidRPr="00401B66">
        <w:rPr>
          <w:rFonts w:eastAsia="MS Mincho"/>
          <w:sz w:val="24"/>
          <w:lang w:eastAsia="ja-JP"/>
        </w:rPr>
        <w:t xml:space="preserve"> и продувают воздухом</w:t>
      </w:r>
      <w:r w:rsidR="003B77AB" w:rsidRPr="00401B66">
        <w:rPr>
          <w:rFonts w:eastAsia="MS Mincho"/>
          <w:sz w:val="24"/>
          <w:lang w:eastAsia="ja-JP"/>
        </w:rPr>
        <w:t>. После этого аппаратура готова для следующего прокуривания в соответствии с 8.3.2.1</w:t>
      </w:r>
    </w:p>
    <w:p w14:paraId="0321A8DC" w14:textId="77777777" w:rsidR="00437B0D" w:rsidRPr="004B0DA7" w:rsidRDefault="004B0DA7" w:rsidP="004B0DA7">
      <w:pPr>
        <w:spacing w:line="360" w:lineRule="auto"/>
        <w:ind w:firstLine="567"/>
        <w:jc w:val="both"/>
        <w:rPr>
          <w:rFonts w:eastAsia="MS Mincho"/>
          <w:b/>
          <w:sz w:val="24"/>
          <w:lang w:eastAsia="ja-JP"/>
        </w:rPr>
      </w:pPr>
      <w:r w:rsidRPr="004B0DA7">
        <w:rPr>
          <w:rFonts w:eastAsia="MS Mincho"/>
          <w:b/>
          <w:sz w:val="24"/>
          <w:lang w:eastAsia="ja-JP"/>
        </w:rPr>
        <w:t>9</w:t>
      </w:r>
      <w:r>
        <w:rPr>
          <w:rFonts w:eastAsia="MS Mincho"/>
          <w:b/>
          <w:sz w:val="24"/>
          <w:lang w:eastAsia="ja-JP"/>
        </w:rPr>
        <w:t xml:space="preserve"> </w:t>
      </w:r>
      <w:r w:rsidRPr="004B0DA7">
        <w:rPr>
          <w:rFonts w:eastAsia="MS Mincho"/>
          <w:b/>
          <w:sz w:val="24"/>
          <w:lang w:eastAsia="ja-JP"/>
        </w:rPr>
        <w:t xml:space="preserve">Обработка результатов испытаний </w:t>
      </w:r>
    </w:p>
    <w:p w14:paraId="3D57A78F" w14:textId="77777777" w:rsidR="00935B49" w:rsidRDefault="004B0DA7" w:rsidP="00E57D74">
      <w:pPr>
        <w:ind w:firstLine="567"/>
        <w:jc w:val="both"/>
        <w:rPr>
          <w:rFonts w:eastAsia="MS Mincho"/>
          <w:b/>
          <w:sz w:val="24"/>
          <w:lang w:eastAsia="ja-JP"/>
        </w:rPr>
      </w:pPr>
      <w:r>
        <w:rPr>
          <w:rFonts w:eastAsia="MS Mincho"/>
          <w:b/>
          <w:sz w:val="24"/>
          <w:lang w:eastAsia="ja-JP"/>
        </w:rPr>
        <w:t>9</w:t>
      </w:r>
      <w:r w:rsidR="008E36CE" w:rsidRPr="0075700C">
        <w:rPr>
          <w:rFonts w:eastAsia="MS Mincho"/>
          <w:b/>
          <w:sz w:val="24"/>
          <w:lang w:eastAsia="ja-JP"/>
        </w:rPr>
        <w:t>.</w:t>
      </w:r>
      <w:r>
        <w:rPr>
          <w:rFonts w:eastAsia="MS Mincho"/>
          <w:b/>
          <w:sz w:val="24"/>
          <w:lang w:eastAsia="ja-JP"/>
        </w:rPr>
        <w:t>1</w:t>
      </w:r>
      <w:r w:rsidR="008F37A5" w:rsidRPr="0075700C">
        <w:rPr>
          <w:rFonts w:eastAsia="MS Mincho"/>
          <w:b/>
          <w:sz w:val="24"/>
          <w:lang w:eastAsia="ja-JP"/>
        </w:rPr>
        <w:t xml:space="preserve"> </w:t>
      </w:r>
      <w:r>
        <w:rPr>
          <w:rFonts w:eastAsia="MS Mincho"/>
          <w:b/>
          <w:sz w:val="24"/>
          <w:lang w:eastAsia="ja-JP"/>
        </w:rPr>
        <w:t>Вычисление среднего объема монооксида углерода на сигарету</w:t>
      </w:r>
    </w:p>
    <w:p w14:paraId="66C3F629" w14:textId="77777777" w:rsidR="004B0DA7" w:rsidRDefault="004B0DA7" w:rsidP="00E57D74">
      <w:pPr>
        <w:ind w:firstLine="567"/>
        <w:jc w:val="both"/>
        <w:rPr>
          <w:rFonts w:eastAsia="MS Mincho"/>
          <w:b/>
          <w:sz w:val="24"/>
          <w:lang w:eastAsia="ja-JP"/>
        </w:rPr>
      </w:pPr>
    </w:p>
    <w:p w14:paraId="06C7723E" w14:textId="77777777" w:rsidR="004B0DA7" w:rsidRPr="004B0DA7" w:rsidRDefault="004B0DA7" w:rsidP="004B0DA7">
      <w:pPr>
        <w:spacing w:after="240"/>
        <w:ind w:firstLine="567"/>
        <w:jc w:val="both"/>
        <w:rPr>
          <w:rFonts w:eastAsia="MS Mincho"/>
          <w:sz w:val="24"/>
          <w:szCs w:val="24"/>
          <w:lang w:eastAsia="ja-JP"/>
        </w:rPr>
      </w:pPr>
      <w:r w:rsidRPr="004B0DA7">
        <w:rPr>
          <w:rFonts w:eastAsia="MS Mincho"/>
          <w:sz w:val="24"/>
          <w:szCs w:val="24"/>
          <w:lang w:eastAsia="ja-JP"/>
        </w:rPr>
        <w:t xml:space="preserve">Средний объем монооксида углерода на сигарету </w:t>
      </w:r>
      <w:r w:rsidRPr="004B0DA7">
        <w:rPr>
          <w:rFonts w:eastAsia="MS Mincho"/>
          <w:sz w:val="24"/>
          <w:szCs w:val="24"/>
          <w:lang w:val="en-US" w:eastAsia="ja-JP"/>
        </w:rPr>
        <w:t>V</w:t>
      </w:r>
      <w:r w:rsidRPr="004B0DA7">
        <w:rPr>
          <w:rFonts w:eastAsia="MS Mincho"/>
          <w:sz w:val="24"/>
          <w:szCs w:val="24"/>
          <w:vertAlign w:val="subscript"/>
          <w:lang w:eastAsia="ja-JP"/>
        </w:rPr>
        <w:t>сиг</w:t>
      </w:r>
      <w:r w:rsidR="00BB3F98">
        <w:rPr>
          <w:rFonts w:eastAsia="MS Mincho"/>
          <w:i/>
          <w:sz w:val="24"/>
          <w:szCs w:val="24"/>
          <w:lang w:eastAsia="ja-JP"/>
        </w:rPr>
        <w:t>, см</w:t>
      </w:r>
      <w:r w:rsidR="00BB3F98" w:rsidRPr="00BB3F98">
        <w:rPr>
          <w:rFonts w:eastAsia="MS Mincho"/>
          <w:i/>
          <w:sz w:val="24"/>
          <w:szCs w:val="24"/>
          <w:vertAlign w:val="superscript"/>
          <w:lang w:eastAsia="ja-JP"/>
        </w:rPr>
        <w:t>3</w:t>
      </w:r>
      <w:r w:rsidR="00BB3F98">
        <w:rPr>
          <w:rFonts w:eastAsia="MS Mincho"/>
          <w:sz w:val="24"/>
          <w:szCs w:val="24"/>
          <w:lang w:eastAsia="ja-JP"/>
        </w:rPr>
        <w:t>, вычисляют по формуле</w:t>
      </w:r>
      <w:r w:rsidRPr="004B0DA7">
        <w:rPr>
          <w:rFonts w:eastAsia="MS Mincho"/>
          <w:sz w:val="24"/>
          <w:szCs w:val="24"/>
          <w:lang w:eastAsia="ja-JP"/>
        </w:rPr>
        <w:t>:</w:t>
      </w:r>
    </w:p>
    <w:p w14:paraId="2C7664DB" w14:textId="77777777" w:rsidR="004B0DA7" w:rsidRPr="004B0DA7" w:rsidRDefault="00000000" w:rsidP="004B0DA7">
      <w:pPr>
        <w:spacing w:after="240"/>
        <w:ind w:firstLine="3402"/>
        <w:rPr>
          <w:rFonts w:eastAsia="MS Mincho"/>
          <w:sz w:val="24"/>
          <w:szCs w:val="24"/>
          <w:lang w:eastAsia="ja-JP"/>
        </w:rPr>
      </w:pPr>
      <w:r>
        <w:rPr>
          <w:rFonts w:eastAsia="MS Mincho"/>
          <w:sz w:val="24"/>
          <w:szCs w:val="24"/>
          <w:lang w:val="en-GB" w:eastAsia="ja-JP"/>
        </w:rPr>
        <w:pict w14:anchorId="6FD1331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7.25pt;height:35.25pt">
            <v:imagedata r:id="rId21" o:title=""/>
          </v:shape>
        </w:pict>
      </w:r>
      <w:r w:rsidR="004B0DA7" w:rsidRPr="004B0DA7">
        <w:rPr>
          <w:rFonts w:eastAsia="MS Mincho"/>
          <w:sz w:val="24"/>
          <w:szCs w:val="24"/>
          <w:lang w:eastAsia="ja-JP"/>
        </w:rPr>
        <w:t xml:space="preserve">  </w:t>
      </w:r>
      <w:r w:rsidR="004B0DA7">
        <w:rPr>
          <w:rFonts w:eastAsia="MS Mincho"/>
          <w:sz w:val="24"/>
          <w:szCs w:val="24"/>
          <w:lang w:eastAsia="ja-JP"/>
        </w:rPr>
        <w:t xml:space="preserve">             </w:t>
      </w:r>
      <w:r w:rsidR="004B0DA7" w:rsidRPr="004B0DA7">
        <w:rPr>
          <w:rFonts w:eastAsia="MS Mincho"/>
          <w:sz w:val="24"/>
          <w:szCs w:val="24"/>
          <w:lang w:eastAsia="ja-JP"/>
        </w:rPr>
        <w:t xml:space="preserve">                                     (1)</w:t>
      </w:r>
    </w:p>
    <w:p w14:paraId="5507DF1A" w14:textId="77777777" w:rsidR="004B0DA7" w:rsidRPr="004B0DA7" w:rsidRDefault="004B0DA7" w:rsidP="00BB3F98">
      <w:pPr>
        <w:spacing w:line="360" w:lineRule="auto"/>
        <w:jc w:val="both"/>
        <w:rPr>
          <w:rFonts w:eastAsia="MS Mincho"/>
          <w:sz w:val="24"/>
          <w:szCs w:val="24"/>
          <w:lang w:eastAsia="ja-JP"/>
        </w:rPr>
      </w:pPr>
      <w:r w:rsidRPr="004B0DA7">
        <w:rPr>
          <w:rFonts w:eastAsia="MS Mincho"/>
          <w:sz w:val="24"/>
          <w:szCs w:val="24"/>
          <w:lang w:eastAsia="ja-JP"/>
        </w:rPr>
        <w:t>где:</w:t>
      </w:r>
      <w:r w:rsidR="00BB3F98">
        <w:rPr>
          <w:rFonts w:eastAsia="MS Mincho"/>
          <w:sz w:val="24"/>
          <w:szCs w:val="24"/>
          <w:lang w:eastAsia="ja-JP"/>
        </w:rPr>
        <w:t xml:space="preserve"> </w:t>
      </w:r>
      <w:r w:rsidRPr="004B0DA7">
        <w:rPr>
          <w:rFonts w:eastAsia="MS Mincho"/>
          <w:i/>
          <w:sz w:val="24"/>
          <w:szCs w:val="24"/>
          <w:lang w:eastAsia="ja-JP"/>
        </w:rPr>
        <w:t>С</w:t>
      </w:r>
      <w:r w:rsidRPr="004B0DA7">
        <w:rPr>
          <w:rFonts w:eastAsia="MS Mincho"/>
          <w:sz w:val="24"/>
          <w:szCs w:val="24"/>
          <w:lang w:eastAsia="ja-JP"/>
        </w:rPr>
        <w:t xml:space="preserve"> – объемн</w:t>
      </w:r>
      <w:r w:rsidR="00116105">
        <w:rPr>
          <w:rFonts w:eastAsia="MS Mincho"/>
          <w:sz w:val="24"/>
          <w:szCs w:val="24"/>
          <w:lang w:eastAsia="ja-JP"/>
        </w:rPr>
        <w:t>ая доля</w:t>
      </w:r>
      <w:r w:rsidRPr="004B0DA7">
        <w:rPr>
          <w:rFonts w:eastAsia="MS Mincho"/>
          <w:sz w:val="24"/>
          <w:szCs w:val="24"/>
          <w:lang w:eastAsia="ja-JP"/>
        </w:rPr>
        <w:t xml:space="preserve"> содержания </w:t>
      </w:r>
      <w:r w:rsidR="00BB3F98">
        <w:rPr>
          <w:rFonts w:eastAsia="MS Mincho"/>
          <w:sz w:val="24"/>
          <w:szCs w:val="24"/>
          <w:lang w:eastAsia="ja-JP"/>
        </w:rPr>
        <w:t>монооксида углерода</w:t>
      </w:r>
      <w:r w:rsidRPr="004B0DA7">
        <w:rPr>
          <w:rFonts w:eastAsia="MS Mincho"/>
          <w:sz w:val="24"/>
          <w:szCs w:val="24"/>
          <w:lang w:eastAsia="ja-JP"/>
        </w:rPr>
        <w:t>, считанный с анализатора;</w:t>
      </w:r>
    </w:p>
    <w:p w14:paraId="2A06D578" w14:textId="77777777" w:rsidR="004B0DA7" w:rsidRPr="004B0DA7" w:rsidRDefault="004B0DA7" w:rsidP="004B0DA7">
      <w:pPr>
        <w:spacing w:line="360" w:lineRule="auto"/>
        <w:ind w:firstLine="426"/>
        <w:jc w:val="both"/>
        <w:rPr>
          <w:rFonts w:eastAsia="MS Mincho"/>
          <w:sz w:val="24"/>
          <w:szCs w:val="24"/>
          <w:lang w:eastAsia="ja-JP"/>
        </w:rPr>
      </w:pPr>
      <w:r w:rsidRPr="004B0DA7">
        <w:rPr>
          <w:rFonts w:eastAsia="MS Mincho"/>
          <w:i/>
          <w:sz w:val="24"/>
          <w:szCs w:val="24"/>
          <w:lang w:val="en-US" w:eastAsia="ja-JP"/>
        </w:rPr>
        <w:t>V</w:t>
      </w:r>
      <w:r w:rsidRPr="004B0DA7">
        <w:rPr>
          <w:rFonts w:eastAsia="MS Mincho"/>
          <w:sz w:val="24"/>
          <w:szCs w:val="24"/>
          <w:lang w:eastAsia="ja-JP"/>
        </w:rPr>
        <w:t xml:space="preserve"> – объем затяжки, </w:t>
      </w:r>
      <w:r w:rsidR="00BB3F98" w:rsidRPr="00BB3F98">
        <w:rPr>
          <w:rFonts w:eastAsia="MS Mincho"/>
          <w:i/>
          <w:sz w:val="24"/>
          <w:szCs w:val="24"/>
          <w:lang w:eastAsia="ja-JP"/>
        </w:rPr>
        <w:t>см</w:t>
      </w:r>
      <w:r w:rsidR="00BB3F98" w:rsidRPr="00BB3F98">
        <w:rPr>
          <w:rFonts w:eastAsia="MS Mincho"/>
          <w:i/>
          <w:sz w:val="24"/>
          <w:szCs w:val="24"/>
          <w:vertAlign w:val="superscript"/>
          <w:lang w:eastAsia="ja-JP"/>
        </w:rPr>
        <w:t>3</w:t>
      </w:r>
      <w:r w:rsidRPr="004B0DA7">
        <w:rPr>
          <w:rFonts w:eastAsia="MS Mincho"/>
          <w:sz w:val="24"/>
          <w:szCs w:val="24"/>
          <w:lang w:eastAsia="ja-JP"/>
        </w:rPr>
        <w:t>;</w:t>
      </w:r>
    </w:p>
    <w:p w14:paraId="63381B15" w14:textId="77777777" w:rsidR="004B0DA7" w:rsidRPr="004B0DA7" w:rsidRDefault="004B0DA7" w:rsidP="004B0DA7">
      <w:pPr>
        <w:spacing w:line="360" w:lineRule="auto"/>
        <w:ind w:firstLine="426"/>
        <w:jc w:val="both"/>
        <w:rPr>
          <w:rFonts w:eastAsia="MS Mincho"/>
          <w:sz w:val="24"/>
          <w:szCs w:val="24"/>
          <w:lang w:eastAsia="ja-JP"/>
        </w:rPr>
      </w:pPr>
      <w:r w:rsidRPr="004B0DA7">
        <w:rPr>
          <w:rFonts w:eastAsia="MS Mincho"/>
          <w:i/>
          <w:sz w:val="24"/>
          <w:szCs w:val="24"/>
          <w:lang w:val="en-US" w:eastAsia="ja-JP"/>
        </w:rPr>
        <w:t>N</w:t>
      </w:r>
      <w:r w:rsidRPr="004B0DA7">
        <w:rPr>
          <w:rFonts w:eastAsia="MS Mincho"/>
          <w:sz w:val="24"/>
          <w:szCs w:val="24"/>
          <w:lang w:eastAsia="ja-JP"/>
        </w:rPr>
        <w:t xml:space="preserve"> – число затяжек, включая очищающие;</w:t>
      </w:r>
    </w:p>
    <w:p w14:paraId="7A73E132" w14:textId="77777777" w:rsidR="004B0DA7" w:rsidRPr="004B0DA7" w:rsidRDefault="004B0DA7" w:rsidP="004B0DA7">
      <w:pPr>
        <w:spacing w:line="360" w:lineRule="auto"/>
        <w:ind w:firstLine="426"/>
        <w:jc w:val="both"/>
        <w:rPr>
          <w:rFonts w:eastAsia="MS Mincho"/>
          <w:sz w:val="24"/>
          <w:szCs w:val="24"/>
          <w:lang w:eastAsia="ja-JP"/>
        </w:rPr>
      </w:pPr>
      <w:r w:rsidRPr="004B0DA7">
        <w:rPr>
          <w:rFonts w:eastAsia="MS Mincho"/>
          <w:i/>
          <w:sz w:val="24"/>
          <w:szCs w:val="24"/>
          <w:lang w:val="en-US" w:eastAsia="ja-JP"/>
        </w:rPr>
        <w:t>p</w:t>
      </w:r>
      <w:r w:rsidRPr="004B0DA7">
        <w:rPr>
          <w:rFonts w:eastAsia="MS Mincho"/>
          <w:sz w:val="24"/>
          <w:szCs w:val="24"/>
          <w:lang w:eastAsia="ja-JP"/>
        </w:rPr>
        <w:t xml:space="preserve"> – давление окружающего воздуха, кПа;</w:t>
      </w:r>
    </w:p>
    <w:p w14:paraId="4A9342EF" w14:textId="77777777" w:rsidR="004B0DA7" w:rsidRPr="004B0DA7" w:rsidRDefault="004B0DA7" w:rsidP="004B0DA7">
      <w:pPr>
        <w:spacing w:line="360" w:lineRule="auto"/>
        <w:ind w:firstLine="426"/>
        <w:jc w:val="both"/>
        <w:rPr>
          <w:rFonts w:eastAsia="MS Mincho"/>
          <w:sz w:val="24"/>
          <w:szCs w:val="24"/>
          <w:lang w:eastAsia="ja-JP"/>
        </w:rPr>
      </w:pPr>
      <w:r w:rsidRPr="004B0DA7">
        <w:rPr>
          <w:rFonts w:eastAsia="MS Mincho"/>
          <w:i/>
          <w:sz w:val="24"/>
          <w:szCs w:val="24"/>
          <w:lang w:val="en-US" w:eastAsia="ja-JP"/>
        </w:rPr>
        <w:t>p</w:t>
      </w:r>
      <w:r w:rsidRPr="004B0DA7">
        <w:rPr>
          <w:rFonts w:eastAsia="MS Mincho"/>
          <w:i/>
          <w:sz w:val="24"/>
          <w:szCs w:val="24"/>
          <w:vertAlign w:val="subscript"/>
          <w:lang w:eastAsia="ja-JP"/>
        </w:rPr>
        <w:t>0</w:t>
      </w:r>
      <w:r w:rsidRPr="004B0DA7">
        <w:rPr>
          <w:rFonts w:eastAsia="MS Mincho"/>
          <w:i/>
          <w:sz w:val="24"/>
          <w:szCs w:val="24"/>
          <w:lang w:eastAsia="ja-JP"/>
        </w:rPr>
        <w:t xml:space="preserve"> </w:t>
      </w:r>
      <w:r w:rsidRPr="004B0DA7">
        <w:rPr>
          <w:rFonts w:eastAsia="MS Mincho"/>
          <w:sz w:val="24"/>
          <w:szCs w:val="24"/>
          <w:lang w:eastAsia="ja-JP"/>
        </w:rPr>
        <w:t>– стандартное атмосферное давление, кПа;</w:t>
      </w:r>
    </w:p>
    <w:p w14:paraId="0E7BA9C3" w14:textId="77777777" w:rsidR="004B0DA7" w:rsidRPr="004B0DA7" w:rsidRDefault="004B0DA7" w:rsidP="004B0DA7">
      <w:pPr>
        <w:spacing w:line="360" w:lineRule="auto"/>
        <w:ind w:firstLine="426"/>
        <w:jc w:val="both"/>
        <w:rPr>
          <w:rFonts w:eastAsia="MS Mincho"/>
          <w:sz w:val="24"/>
          <w:szCs w:val="24"/>
          <w:lang w:eastAsia="ja-JP"/>
        </w:rPr>
      </w:pPr>
      <w:r w:rsidRPr="004B0DA7">
        <w:rPr>
          <w:rFonts w:eastAsia="MS Mincho"/>
          <w:sz w:val="24"/>
          <w:szCs w:val="24"/>
          <w:lang w:val="en-US" w:eastAsia="ja-JP"/>
        </w:rPr>
        <w:t>S</w:t>
      </w:r>
      <w:r w:rsidRPr="004B0DA7">
        <w:rPr>
          <w:rFonts w:eastAsia="MS Mincho"/>
          <w:sz w:val="24"/>
          <w:szCs w:val="24"/>
          <w:lang w:eastAsia="ja-JP"/>
        </w:rPr>
        <w:t xml:space="preserve"> – число прокуренных сигарет;</w:t>
      </w:r>
    </w:p>
    <w:p w14:paraId="392C56A3" w14:textId="77777777" w:rsidR="004B0DA7" w:rsidRPr="004B0DA7" w:rsidRDefault="004B0DA7" w:rsidP="004B0DA7">
      <w:pPr>
        <w:spacing w:line="360" w:lineRule="auto"/>
        <w:ind w:firstLine="426"/>
        <w:jc w:val="both"/>
        <w:rPr>
          <w:rFonts w:eastAsia="MS Mincho"/>
          <w:sz w:val="24"/>
          <w:szCs w:val="24"/>
          <w:lang w:eastAsia="ja-JP"/>
        </w:rPr>
      </w:pPr>
      <w:r w:rsidRPr="004B0DA7">
        <w:rPr>
          <w:rFonts w:eastAsia="MS Mincho"/>
          <w:i/>
          <w:sz w:val="24"/>
          <w:szCs w:val="24"/>
          <w:lang w:val="en-US" w:eastAsia="ja-JP"/>
        </w:rPr>
        <w:t>t</w:t>
      </w:r>
      <w:r w:rsidRPr="004B0DA7">
        <w:rPr>
          <w:rFonts w:eastAsia="MS Mincho"/>
          <w:i/>
          <w:sz w:val="24"/>
          <w:szCs w:val="24"/>
          <w:lang w:eastAsia="ja-JP"/>
        </w:rPr>
        <w:t xml:space="preserve"> – </w:t>
      </w:r>
      <w:r w:rsidRPr="004B0DA7">
        <w:rPr>
          <w:rFonts w:eastAsia="MS Mincho"/>
          <w:sz w:val="24"/>
          <w:szCs w:val="24"/>
          <w:lang w:eastAsia="ja-JP"/>
        </w:rPr>
        <w:t xml:space="preserve">окружающая температура, </w:t>
      </w:r>
      <w:r w:rsidRPr="004B0DA7">
        <w:rPr>
          <w:rFonts w:eastAsia="MS Mincho"/>
          <w:sz w:val="24"/>
          <w:szCs w:val="24"/>
          <w:vertAlign w:val="superscript"/>
          <w:lang w:eastAsia="ja-JP"/>
        </w:rPr>
        <w:t>о</w:t>
      </w:r>
      <w:r w:rsidRPr="004B0DA7">
        <w:rPr>
          <w:rFonts w:eastAsia="MS Mincho"/>
          <w:sz w:val="24"/>
          <w:szCs w:val="24"/>
          <w:lang w:eastAsia="ja-JP"/>
        </w:rPr>
        <w:t>С;</w:t>
      </w:r>
    </w:p>
    <w:p w14:paraId="750478EA" w14:textId="77777777" w:rsidR="004B0DA7" w:rsidRPr="004B0DA7" w:rsidRDefault="004B0DA7" w:rsidP="004B0DA7">
      <w:pPr>
        <w:spacing w:line="360" w:lineRule="auto"/>
        <w:ind w:firstLine="426"/>
        <w:jc w:val="both"/>
        <w:rPr>
          <w:rFonts w:eastAsia="MS Mincho"/>
          <w:sz w:val="24"/>
          <w:szCs w:val="24"/>
          <w:lang w:eastAsia="ja-JP"/>
        </w:rPr>
      </w:pPr>
      <w:r w:rsidRPr="004B0DA7">
        <w:rPr>
          <w:rFonts w:eastAsia="MS Mincho"/>
          <w:i/>
          <w:sz w:val="24"/>
          <w:szCs w:val="24"/>
          <w:lang w:eastAsia="ja-JP"/>
        </w:rPr>
        <w:t>Т</w:t>
      </w:r>
      <w:r w:rsidRPr="004B0DA7">
        <w:rPr>
          <w:rFonts w:eastAsia="MS Mincho"/>
          <w:sz w:val="24"/>
          <w:szCs w:val="24"/>
          <w:vertAlign w:val="subscript"/>
          <w:lang w:eastAsia="ja-JP"/>
        </w:rPr>
        <w:t>0</w:t>
      </w:r>
      <w:r w:rsidRPr="004B0DA7">
        <w:rPr>
          <w:rFonts w:eastAsia="MS Mincho"/>
          <w:sz w:val="24"/>
          <w:szCs w:val="24"/>
          <w:lang w:eastAsia="ja-JP"/>
        </w:rPr>
        <w:t xml:space="preserve"> – температура тройной точки воды, К</w:t>
      </w:r>
      <w:r w:rsidR="00401B66">
        <w:rPr>
          <w:rFonts w:eastAsia="MS Mincho"/>
          <w:sz w:val="24"/>
          <w:szCs w:val="24"/>
          <w:lang w:eastAsia="ja-JP"/>
        </w:rPr>
        <w:t>.</w:t>
      </w:r>
    </w:p>
    <w:p w14:paraId="479F90B5" w14:textId="77777777" w:rsidR="004B0DA7" w:rsidRPr="004B0DA7" w:rsidRDefault="004B0DA7" w:rsidP="004B0DA7">
      <w:pPr>
        <w:spacing w:line="360" w:lineRule="auto"/>
        <w:ind w:firstLine="426"/>
        <w:jc w:val="both"/>
        <w:rPr>
          <w:rFonts w:eastAsia="MS Mincho"/>
          <w:sz w:val="24"/>
          <w:szCs w:val="24"/>
          <w:lang w:eastAsia="ja-JP"/>
        </w:rPr>
      </w:pPr>
      <w:r w:rsidRPr="004B0DA7">
        <w:rPr>
          <w:rFonts w:eastAsia="MS Mincho"/>
          <w:sz w:val="24"/>
          <w:szCs w:val="24"/>
          <w:lang w:eastAsia="ja-JP"/>
        </w:rPr>
        <w:t>При вычислении могут быть использованы следующие значения:</w:t>
      </w:r>
    </w:p>
    <w:p w14:paraId="4F7F5894" w14:textId="77777777" w:rsidR="004B0DA7" w:rsidRPr="004B0DA7" w:rsidRDefault="004B0DA7" w:rsidP="004B0DA7">
      <w:pPr>
        <w:spacing w:line="360" w:lineRule="auto"/>
        <w:ind w:firstLine="426"/>
        <w:jc w:val="both"/>
        <w:rPr>
          <w:rFonts w:eastAsia="MS Mincho"/>
          <w:sz w:val="24"/>
          <w:szCs w:val="24"/>
          <w:lang w:eastAsia="ja-JP"/>
        </w:rPr>
      </w:pPr>
      <w:r w:rsidRPr="004B0DA7">
        <w:rPr>
          <w:rFonts w:eastAsia="MS Mincho"/>
          <w:sz w:val="24"/>
          <w:szCs w:val="24"/>
          <w:lang w:val="en-US" w:eastAsia="ja-JP"/>
        </w:rPr>
        <w:t>V</w:t>
      </w:r>
      <w:r w:rsidRPr="004B0DA7">
        <w:rPr>
          <w:rFonts w:eastAsia="MS Mincho"/>
          <w:sz w:val="24"/>
          <w:szCs w:val="24"/>
          <w:lang w:eastAsia="ja-JP"/>
        </w:rPr>
        <w:t xml:space="preserve"> = 35 </w:t>
      </w:r>
      <w:r w:rsidR="00BB3F98" w:rsidRPr="00BB3F98">
        <w:rPr>
          <w:rFonts w:eastAsia="MS Mincho"/>
          <w:i/>
          <w:sz w:val="24"/>
          <w:szCs w:val="24"/>
          <w:lang w:eastAsia="ja-JP"/>
        </w:rPr>
        <w:t>см</w:t>
      </w:r>
      <w:r w:rsidR="00BB3F98" w:rsidRPr="00BB3F98">
        <w:rPr>
          <w:rFonts w:eastAsia="MS Mincho"/>
          <w:i/>
          <w:sz w:val="24"/>
          <w:szCs w:val="24"/>
          <w:vertAlign w:val="superscript"/>
          <w:lang w:eastAsia="ja-JP"/>
        </w:rPr>
        <w:t>3</w:t>
      </w:r>
      <w:r w:rsidRPr="004B0DA7">
        <w:rPr>
          <w:rFonts w:eastAsia="MS Mincho"/>
          <w:sz w:val="24"/>
          <w:szCs w:val="24"/>
          <w:lang w:eastAsia="ja-JP"/>
        </w:rPr>
        <w:t xml:space="preserve"> и округленные значения </w:t>
      </w:r>
      <w:r w:rsidRPr="004B0DA7">
        <w:rPr>
          <w:rFonts w:eastAsia="MS Mincho"/>
          <w:i/>
          <w:sz w:val="24"/>
          <w:szCs w:val="24"/>
          <w:lang w:val="en-US" w:eastAsia="ja-JP"/>
        </w:rPr>
        <w:t>p</w:t>
      </w:r>
      <w:r w:rsidRPr="004B0DA7">
        <w:rPr>
          <w:rFonts w:eastAsia="MS Mincho"/>
          <w:i/>
          <w:sz w:val="24"/>
          <w:szCs w:val="24"/>
          <w:vertAlign w:val="subscript"/>
          <w:lang w:eastAsia="ja-JP"/>
        </w:rPr>
        <w:t>0</w:t>
      </w:r>
      <w:r w:rsidRPr="004B0DA7">
        <w:rPr>
          <w:rFonts w:eastAsia="MS Mincho"/>
          <w:i/>
          <w:sz w:val="24"/>
          <w:szCs w:val="24"/>
          <w:lang w:eastAsia="ja-JP"/>
        </w:rPr>
        <w:t xml:space="preserve"> </w:t>
      </w:r>
      <w:r w:rsidRPr="004B0DA7">
        <w:rPr>
          <w:rFonts w:eastAsia="MS Mincho"/>
          <w:sz w:val="24"/>
          <w:szCs w:val="24"/>
          <w:lang w:eastAsia="ja-JP"/>
        </w:rPr>
        <w:t xml:space="preserve">(101,3 кПа) и </w:t>
      </w:r>
      <w:r w:rsidRPr="004B0DA7">
        <w:rPr>
          <w:rFonts w:eastAsia="MS Mincho"/>
          <w:i/>
          <w:sz w:val="24"/>
          <w:szCs w:val="24"/>
          <w:lang w:eastAsia="ja-JP"/>
        </w:rPr>
        <w:t>Т</w:t>
      </w:r>
      <w:r w:rsidRPr="004B0DA7">
        <w:rPr>
          <w:rFonts w:eastAsia="MS Mincho"/>
          <w:sz w:val="24"/>
          <w:szCs w:val="24"/>
          <w:vertAlign w:val="subscript"/>
          <w:lang w:eastAsia="ja-JP"/>
        </w:rPr>
        <w:t>0</w:t>
      </w:r>
      <w:r w:rsidRPr="004B0DA7">
        <w:rPr>
          <w:rFonts w:eastAsia="MS Mincho"/>
          <w:sz w:val="24"/>
          <w:szCs w:val="24"/>
          <w:lang w:eastAsia="ja-JP"/>
        </w:rPr>
        <w:t xml:space="preserve"> (273 К)</w:t>
      </w:r>
    </w:p>
    <w:p w14:paraId="63760406" w14:textId="77777777" w:rsidR="004B0DA7" w:rsidRPr="0075700C" w:rsidRDefault="004B0DA7" w:rsidP="00E57D74">
      <w:pPr>
        <w:ind w:firstLine="567"/>
        <w:jc w:val="both"/>
        <w:rPr>
          <w:rFonts w:eastAsia="MS Mincho"/>
          <w:b/>
          <w:sz w:val="24"/>
          <w:lang w:eastAsia="ja-JP"/>
        </w:rPr>
      </w:pPr>
    </w:p>
    <w:p w14:paraId="4185475A" w14:textId="77777777" w:rsidR="004B0DA7" w:rsidRPr="004B0DA7" w:rsidRDefault="004B0DA7" w:rsidP="00B66DFE">
      <w:pPr>
        <w:keepNext/>
        <w:numPr>
          <w:ilvl w:val="1"/>
          <w:numId w:val="0"/>
        </w:numPr>
        <w:tabs>
          <w:tab w:val="left" w:pos="540"/>
          <w:tab w:val="left" w:pos="700"/>
        </w:tabs>
        <w:suppressAutoHyphens/>
        <w:spacing w:before="60" w:after="240" w:line="250" w:lineRule="exact"/>
        <w:ind w:firstLine="567"/>
        <w:outlineLvl w:val="1"/>
        <w:rPr>
          <w:rFonts w:eastAsia="MS Mincho" w:cs="Times New Roman"/>
          <w:b/>
          <w:sz w:val="24"/>
          <w:szCs w:val="24"/>
          <w:lang w:eastAsia="x-none"/>
        </w:rPr>
      </w:pPr>
      <w:bookmarkStart w:id="4" w:name="_Toc225762853"/>
      <w:bookmarkStart w:id="5" w:name="_Toc74650705"/>
      <w:r w:rsidRPr="004B0DA7">
        <w:rPr>
          <w:rFonts w:eastAsia="MS Mincho" w:cs="Times New Roman"/>
          <w:b/>
          <w:sz w:val="24"/>
          <w:szCs w:val="24"/>
          <w:lang w:eastAsia="x-none"/>
        </w:rPr>
        <w:t>9.2 Вычисление средней массы монооксида углерода на сигарету</w:t>
      </w:r>
      <w:bookmarkEnd w:id="4"/>
    </w:p>
    <w:p w14:paraId="310F1420" w14:textId="77777777" w:rsidR="004B0DA7" w:rsidRPr="004B0DA7" w:rsidRDefault="004B0DA7" w:rsidP="00B66DFE">
      <w:pPr>
        <w:spacing w:after="240"/>
        <w:ind w:firstLine="567"/>
        <w:jc w:val="both"/>
        <w:rPr>
          <w:rFonts w:eastAsia="MS Mincho"/>
          <w:sz w:val="24"/>
          <w:szCs w:val="24"/>
          <w:lang w:eastAsia="ja-JP"/>
        </w:rPr>
      </w:pPr>
      <w:r w:rsidRPr="004B0DA7">
        <w:rPr>
          <w:rFonts w:eastAsia="MS Mincho"/>
          <w:sz w:val="24"/>
          <w:szCs w:val="24"/>
          <w:lang w:eastAsia="ja-JP"/>
        </w:rPr>
        <w:t>Среднюю массу монооксида углерода на сигарету</w:t>
      </w:r>
      <w:r w:rsidR="00BB3F98">
        <w:rPr>
          <w:rFonts w:eastAsia="MS Mincho"/>
          <w:sz w:val="24"/>
          <w:szCs w:val="24"/>
          <w:lang w:eastAsia="ja-JP"/>
        </w:rPr>
        <w:t xml:space="preserve"> </w:t>
      </w:r>
      <w:r w:rsidR="00BB3F98" w:rsidRPr="00BB3F98">
        <w:rPr>
          <w:rFonts w:eastAsia="MS Mincho"/>
          <w:i/>
          <w:sz w:val="24"/>
          <w:szCs w:val="24"/>
          <w:lang w:val="en-US" w:eastAsia="ja-JP"/>
        </w:rPr>
        <w:t>m</w:t>
      </w:r>
      <w:r w:rsidR="00BB3F98" w:rsidRPr="00BB3F98">
        <w:rPr>
          <w:rFonts w:eastAsia="MS Mincho"/>
          <w:i/>
          <w:sz w:val="24"/>
          <w:szCs w:val="24"/>
          <w:vertAlign w:val="subscript"/>
          <w:lang w:eastAsia="ja-JP"/>
        </w:rPr>
        <w:t>сиг</w:t>
      </w:r>
      <w:r w:rsidR="006D00AE">
        <w:rPr>
          <w:rFonts w:eastAsia="MS Mincho"/>
          <w:i/>
          <w:sz w:val="24"/>
          <w:szCs w:val="24"/>
          <w:vertAlign w:val="subscript"/>
          <w:lang w:val="en-US" w:eastAsia="ja-JP"/>
        </w:rPr>
        <w:t>CO</w:t>
      </w:r>
      <w:r w:rsidR="00BB3F98">
        <w:rPr>
          <w:rFonts w:eastAsia="MS Mincho"/>
          <w:sz w:val="24"/>
          <w:szCs w:val="24"/>
          <w:lang w:eastAsia="ja-JP"/>
        </w:rPr>
        <w:t>, мг,</w:t>
      </w:r>
      <w:r w:rsidRPr="004B0DA7">
        <w:rPr>
          <w:rFonts w:eastAsia="MS Mincho"/>
          <w:sz w:val="24"/>
          <w:szCs w:val="24"/>
          <w:lang w:eastAsia="ja-JP"/>
        </w:rPr>
        <w:t xml:space="preserve"> вычисляют по формуле (2):</w:t>
      </w:r>
    </w:p>
    <w:p w14:paraId="2A83CD98" w14:textId="77777777" w:rsidR="004B0DA7" w:rsidRPr="004B0DA7" w:rsidRDefault="004B0DA7" w:rsidP="00B66DFE">
      <w:pPr>
        <w:spacing w:after="240"/>
        <w:ind w:firstLine="3686"/>
        <w:jc w:val="center"/>
        <w:rPr>
          <w:rFonts w:eastAsia="MS Mincho"/>
          <w:sz w:val="24"/>
          <w:szCs w:val="24"/>
          <w:lang w:eastAsia="ja-JP"/>
        </w:rPr>
      </w:pPr>
      <w:r w:rsidRPr="00116105">
        <w:rPr>
          <w:rFonts w:ascii="Times New Roman" w:eastAsia="MS Mincho" w:hAnsi="Times New Roman" w:cs="Times New Roman"/>
          <w:sz w:val="28"/>
          <w:szCs w:val="24"/>
          <w:lang w:eastAsia="ja-JP"/>
        </w:rPr>
        <w:t xml:space="preserve"> </w:t>
      </w:r>
      <m:oMath>
        <m:sSub>
          <m:sSubPr>
            <m:ctrlPr>
              <w:rPr>
                <w:rFonts w:ascii="Cambria Math" w:eastAsia="MS Mincho" w:hAnsi="Cambria Math" w:cs="Times New Roman"/>
                <w:i/>
                <w:sz w:val="28"/>
                <w:szCs w:val="24"/>
                <w:lang w:eastAsia="ja-JP"/>
              </w:rPr>
            </m:ctrlPr>
          </m:sSubPr>
          <m:e>
            <m:r>
              <w:rPr>
                <w:rFonts w:ascii="Cambria Math" w:eastAsia="MS Mincho" w:hAnsi="Cambria Math" w:cs="Times New Roman"/>
                <w:sz w:val="28"/>
                <w:szCs w:val="24"/>
                <w:lang w:eastAsia="ja-JP"/>
              </w:rPr>
              <m:t>m</m:t>
            </m:r>
          </m:e>
          <m:sub>
            <m:r>
              <w:rPr>
                <w:rFonts w:ascii="Cambria Math" w:eastAsia="MS Mincho" w:hAnsi="Cambria Math" w:cs="Times New Roman"/>
                <w:sz w:val="28"/>
                <w:szCs w:val="24"/>
                <w:lang w:eastAsia="ja-JP"/>
              </w:rPr>
              <m:t>сиг</m:t>
            </m:r>
            <m:r>
              <w:rPr>
                <w:rFonts w:ascii="Cambria Math" w:eastAsia="MS Mincho" w:hAnsi="Cambria Math" w:cs="Times New Roman"/>
                <w:sz w:val="28"/>
                <w:szCs w:val="24"/>
                <w:lang w:val="en-US" w:eastAsia="ja-JP"/>
              </w:rPr>
              <m:t>CO</m:t>
            </m:r>
            <m:r>
              <w:rPr>
                <w:rFonts w:ascii="Cambria Math" w:eastAsia="MS Mincho" w:hAnsi="Cambria Math" w:cs="Times New Roman"/>
                <w:sz w:val="28"/>
                <w:szCs w:val="24"/>
                <w:lang w:eastAsia="ja-JP"/>
              </w:rPr>
              <m:t>=</m:t>
            </m:r>
          </m:sub>
        </m:sSub>
        <m:sSub>
          <m:sSubPr>
            <m:ctrlPr>
              <w:rPr>
                <w:rFonts w:ascii="Cambria Math" w:eastAsia="MS Mincho" w:hAnsi="Cambria Math" w:cs="Times New Roman"/>
                <w:i/>
                <w:sz w:val="28"/>
                <w:szCs w:val="24"/>
                <w:lang w:eastAsia="ja-JP"/>
              </w:rPr>
            </m:ctrlPr>
          </m:sSubPr>
          <m:e>
            <m:r>
              <w:rPr>
                <w:rFonts w:ascii="Cambria Math" w:eastAsia="MS Mincho" w:hAnsi="Cambria Math" w:cs="Times New Roman"/>
                <w:sz w:val="28"/>
                <w:szCs w:val="24"/>
                <w:lang w:val="en-US" w:eastAsia="ja-JP"/>
              </w:rPr>
              <m:t>V</m:t>
            </m:r>
          </m:e>
          <m:sub>
            <m:r>
              <w:rPr>
                <w:rFonts w:ascii="Cambria Math" w:eastAsia="MS Mincho" w:hAnsi="Cambria Math" w:cs="Times New Roman"/>
                <w:sz w:val="28"/>
                <w:szCs w:val="24"/>
                <w:lang w:eastAsia="ja-JP"/>
              </w:rPr>
              <m:t>сиг×</m:t>
            </m:r>
          </m:sub>
        </m:sSub>
        <m:f>
          <m:fPr>
            <m:ctrlPr>
              <w:rPr>
                <w:rFonts w:ascii="Cambria Math" w:eastAsia="MS Mincho" w:hAnsi="Cambria Math" w:cs="Times New Roman"/>
                <w:i/>
                <w:sz w:val="28"/>
                <w:szCs w:val="24"/>
                <w:lang w:eastAsia="ja-JP"/>
              </w:rPr>
            </m:ctrlPr>
          </m:fPr>
          <m:num>
            <m:sSub>
              <m:sSubPr>
                <m:ctrlPr>
                  <w:rPr>
                    <w:rFonts w:ascii="Cambria Math" w:eastAsia="MS Mincho" w:hAnsi="Cambria Math" w:cs="Times New Roman"/>
                    <w:i/>
                    <w:sz w:val="28"/>
                    <w:szCs w:val="24"/>
                    <w:lang w:val="en-US" w:eastAsia="ja-JP"/>
                  </w:rPr>
                </m:ctrlPr>
              </m:sSubPr>
              <m:e>
                <m:r>
                  <w:rPr>
                    <w:rFonts w:ascii="Cambria Math" w:eastAsia="MS Mincho" w:hAnsi="Cambria Math" w:cs="Times New Roman"/>
                    <w:sz w:val="28"/>
                    <w:szCs w:val="24"/>
                    <w:lang w:val="en-US" w:eastAsia="ja-JP"/>
                  </w:rPr>
                  <m:t>M</m:t>
                </m:r>
              </m:e>
              <m:sub>
                <m:r>
                  <w:rPr>
                    <w:rFonts w:ascii="Cambria Math" w:eastAsia="MS Mincho" w:hAnsi="Cambria Math" w:cs="Times New Roman"/>
                    <w:sz w:val="28"/>
                    <w:szCs w:val="24"/>
                    <w:lang w:val="en-US" w:eastAsia="ja-JP"/>
                  </w:rPr>
                  <m:t>CO</m:t>
                </m:r>
              </m:sub>
            </m:sSub>
          </m:num>
          <m:den>
            <m:sSub>
              <m:sSubPr>
                <m:ctrlPr>
                  <w:rPr>
                    <w:rFonts w:ascii="Cambria Math" w:eastAsia="MS Mincho" w:hAnsi="Cambria Math" w:cs="Times New Roman"/>
                    <w:i/>
                    <w:sz w:val="28"/>
                    <w:szCs w:val="24"/>
                    <w:lang w:eastAsia="ja-JP"/>
                  </w:rPr>
                </m:ctrlPr>
              </m:sSubPr>
              <m:e>
                <m:r>
                  <w:rPr>
                    <w:rFonts w:ascii="Cambria Math" w:eastAsia="MS Mincho" w:hAnsi="Cambria Math" w:cs="Times New Roman"/>
                    <w:sz w:val="28"/>
                    <w:szCs w:val="24"/>
                    <w:lang w:eastAsia="ja-JP"/>
                  </w:rPr>
                  <m:t>V</m:t>
                </m:r>
              </m:e>
              <m:sub>
                <m:r>
                  <w:rPr>
                    <w:rFonts w:ascii="Cambria Math" w:eastAsia="MS Mincho" w:hAnsi="Cambria Math" w:cs="Times New Roman"/>
                    <w:sz w:val="28"/>
                    <w:szCs w:val="24"/>
                    <w:lang w:eastAsia="ja-JP"/>
                  </w:rPr>
                  <m:t>M</m:t>
                </m:r>
              </m:sub>
            </m:sSub>
          </m:den>
        </m:f>
      </m:oMath>
      <w:r w:rsidRPr="004B0DA7">
        <w:rPr>
          <w:rFonts w:eastAsia="MS Mincho"/>
          <w:sz w:val="24"/>
          <w:szCs w:val="24"/>
          <w:lang w:eastAsia="ja-JP"/>
        </w:rPr>
        <w:t xml:space="preserve">    </w:t>
      </w:r>
      <w:r w:rsidR="00116105">
        <w:rPr>
          <w:rFonts w:eastAsia="MS Mincho"/>
          <w:sz w:val="24"/>
          <w:szCs w:val="24"/>
          <w:lang w:eastAsia="ja-JP"/>
        </w:rPr>
        <w:t xml:space="preserve">       </w:t>
      </w:r>
      <w:r>
        <w:rPr>
          <w:rFonts w:eastAsia="MS Mincho"/>
          <w:sz w:val="24"/>
          <w:szCs w:val="24"/>
          <w:lang w:eastAsia="ja-JP"/>
        </w:rPr>
        <w:t xml:space="preserve">                   </w:t>
      </w:r>
      <w:r w:rsidRPr="004B0DA7">
        <w:rPr>
          <w:rFonts w:eastAsia="MS Mincho"/>
          <w:sz w:val="24"/>
          <w:szCs w:val="24"/>
          <w:lang w:eastAsia="ja-JP"/>
        </w:rPr>
        <w:t xml:space="preserve">         </w:t>
      </w:r>
      <w:r w:rsidR="00B66DFE">
        <w:rPr>
          <w:rFonts w:eastAsia="MS Mincho"/>
          <w:sz w:val="24"/>
          <w:szCs w:val="24"/>
          <w:lang w:eastAsia="ja-JP"/>
        </w:rPr>
        <w:t xml:space="preserve">                </w:t>
      </w:r>
      <w:r w:rsidRPr="004B0DA7">
        <w:rPr>
          <w:rFonts w:eastAsia="MS Mincho"/>
          <w:sz w:val="24"/>
          <w:szCs w:val="24"/>
          <w:lang w:eastAsia="ja-JP"/>
        </w:rPr>
        <w:t xml:space="preserve">  (2)</w:t>
      </w:r>
    </w:p>
    <w:p w14:paraId="1D72FC04" w14:textId="77777777" w:rsidR="004B0DA7" w:rsidRPr="004B0DA7" w:rsidRDefault="004B0DA7" w:rsidP="00C97B93">
      <w:pPr>
        <w:spacing w:line="360" w:lineRule="auto"/>
        <w:ind w:firstLine="142"/>
        <w:jc w:val="both"/>
        <w:rPr>
          <w:rFonts w:eastAsia="MS Mincho"/>
          <w:sz w:val="24"/>
          <w:szCs w:val="24"/>
          <w:lang w:eastAsia="ja-JP"/>
        </w:rPr>
      </w:pPr>
      <w:r w:rsidRPr="004B0DA7">
        <w:rPr>
          <w:rFonts w:eastAsia="MS Mincho"/>
          <w:sz w:val="24"/>
          <w:szCs w:val="24"/>
          <w:lang w:eastAsia="ja-JP"/>
        </w:rPr>
        <w:t>где:</w:t>
      </w:r>
      <w:r w:rsidR="00C97B93">
        <w:rPr>
          <w:rFonts w:eastAsia="MS Mincho"/>
          <w:i/>
          <w:sz w:val="24"/>
          <w:szCs w:val="24"/>
          <w:lang w:val="en-US" w:eastAsia="ja-JP"/>
        </w:rPr>
        <w:t>V</w:t>
      </w:r>
      <w:r w:rsidRPr="004B0DA7">
        <w:rPr>
          <w:rFonts w:eastAsia="MS Mincho"/>
          <w:i/>
          <w:sz w:val="24"/>
          <w:szCs w:val="24"/>
          <w:vertAlign w:val="subscript"/>
          <w:lang w:eastAsia="ja-JP"/>
        </w:rPr>
        <w:t>сиг</w:t>
      </w:r>
      <w:r w:rsidRPr="004B0DA7">
        <w:rPr>
          <w:rFonts w:eastAsia="MS Mincho"/>
          <w:sz w:val="24"/>
          <w:szCs w:val="24"/>
          <w:lang w:eastAsia="ja-JP"/>
        </w:rPr>
        <w:t xml:space="preserve"> – средн</w:t>
      </w:r>
      <w:r w:rsidR="00401B66">
        <w:rPr>
          <w:rFonts w:eastAsia="MS Mincho"/>
          <w:sz w:val="24"/>
          <w:szCs w:val="24"/>
          <w:lang w:eastAsia="ja-JP"/>
        </w:rPr>
        <w:t>ий</w:t>
      </w:r>
      <w:r w:rsidRPr="004B0DA7">
        <w:rPr>
          <w:rFonts w:eastAsia="MS Mincho"/>
          <w:sz w:val="24"/>
          <w:szCs w:val="24"/>
          <w:lang w:eastAsia="ja-JP"/>
        </w:rPr>
        <w:t xml:space="preserve"> </w:t>
      </w:r>
      <w:r w:rsidR="00C97B93">
        <w:rPr>
          <w:rFonts w:eastAsia="MS Mincho"/>
          <w:sz w:val="24"/>
          <w:szCs w:val="24"/>
          <w:lang w:eastAsia="ja-JP"/>
        </w:rPr>
        <w:t>объем</w:t>
      </w:r>
      <w:r w:rsidRPr="004B0DA7">
        <w:rPr>
          <w:rFonts w:eastAsia="MS Mincho"/>
          <w:sz w:val="24"/>
          <w:szCs w:val="24"/>
          <w:lang w:eastAsia="ja-JP"/>
        </w:rPr>
        <w:t xml:space="preserve"> монооксида углерода на сигарету</w:t>
      </w:r>
      <w:r w:rsidR="00C97B93">
        <w:rPr>
          <w:rFonts w:eastAsia="MS Mincho"/>
          <w:sz w:val="24"/>
          <w:szCs w:val="24"/>
          <w:lang w:eastAsia="ja-JP"/>
        </w:rPr>
        <w:t xml:space="preserve"> по формуле (1)</w:t>
      </w:r>
      <w:r w:rsidRPr="004B0DA7">
        <w:rPr>
          <w:rFonts w:eastAsia="MS Mincho"/>
          <w:sz w:val="24"/>
          <w:szCs w:val="24"/>
          <w:lang w:eastAsia="ja-JP"/>
        </w:rPr>
        <w:t>,</w:t>
      </w:r>
      <w:r w:rsidR="00C97B93" w:rsidRPr="00C97B93">
        <w:rPr>
          <w:rFonts w:eastAsia="MS Mincho"/>
          <w:i/>
          <w:sz w:val="24"/>
          <w:szCs w:val="24"/>
          <w:lang w:eastAsia="ja-JP"/>
        </w:rPr>
        <w:t>см</w:t>
      </w:r>
      <w:r w:rsidR="00C97B93" w:rsidRPr="00C97B93">
        <w:rPr>
          <w:rFonts w:eastAsia="MS Mincho"/>
          <w:i/>
          <w:sz w:val="24"/>
          <w:szCs w:val="24"/>
          <w:vertAlign w:val="superscript"/>
          <w:lang w:eastAsia="ja-JP"/>
        </w:rPr>
        <w:t>3</w:t>
      </w:r>
      <w:r w:rsidRPr="004B0DA7">
        <w:rPr>
          <w:rFonts w:eastAsia="MS Mincho"/>
          <w:sz w:val="24"/>
          <w:szCs w:val="24"/>
          <w:lang w:eastAsia="ja-JP"/>
        </w:rPr>
        <w:t>;</w:t>
      </w:r>
    </w:p>
    <w:p w14:paraId="5F3AD6FB" w14:textId="77777777" w:rsidR="004B0DA7" w:rsidRPr="004B0DA7" w:rsidRDefault="004B0DA7" w:rsidP="00B66DFE">
      <w:pPr>
        <w:spacing w:line="360" w:lineRule="auto"/>
        <w:ind w:firstLine="567"/>
        <w:jc w:val="both"/>
        <w:rPr>
          <w:rFonts w:eastAsia="MS Mincho"/>
          <w:sz w:val="24"/>
          <w:szCs w:val="24"/>
          <w:lang w:eastAsia="ja-JP"/>
        </w:rPr>
      </w:pPr>
      <w:r w:rsidRPr="004B0DA7">
        <w:rPr>
          <w:rFonts w:eastAsia="MS Mincho"/>
          <w:i/>
          <w:sz w:val="24"/>
          <w:szCs w:val="24"/>
          <w:lang w:eastAsia="ja-JP"/>
        </w:rPr>
        <w:t>М</w:t>
      </w:r>
      <w:r w:rsidRPr="004B0DA7">
        <w:rPr>
          <w:rFonts w:eastAsia="MS Mincho"/>
          <w:i/>
          <w:sz w:val="24"/>
          <w:szCs w:val="24"/>
          <w:vertAlign w:val="subscript"/>
          <w:lang w:eastAsia="ja-JP"/>
        </w:rPr>
        <w:t>СО</w:t>
      </w:r>
      <w:r w:rsidRPr="004B0DA7">
        <w:rPr>
          <w:rFonts w:eastAsia="MS Mincho"/>
          <w:i/>
          <w:sz w:val="24"/>
          <w:szCs w:val="24"/>
          <w:lang w:eastAsia="ja-JP"/>
        </w:rPr>
        <w:t xml:space="preserve"> – </w:t>
      </w:r>
      <w:r w:rsidRPr="004B0DA7">
        <w:rPr>
          <w:rFonts w:eastAsia="MS Mincho"/>
          <w:sz w:val="24"/>
          <w:szCs w:val="24"/>
          <w:lang w:eastAsia="ja-JP"/>
        </w:rPr>
        <w:t>молярная масса монооксида углерода, г/моль;</w:t>
      </w:r>
    </w:p>
    <w:p w14:paraId="6F56377E" w14:textId="77777777" w:rsidR="004B0DA7" w:rsidRPr="004B0DA7" w:rsidRDefault="004B0DA7" w:rsidP="00B66DFE">
      <w:pPr>
        <w:spacing w:line="360" w:lineRule="auto"/>
        <w:ind w:firstLine="567"/>
        <w:jc w:val="both"/>
        <w:rPr>
          <w:rFonts w:eastAsia="MS Mincho"/>
          <w:sz w:val="24"/>
          <w:szCs w:val="24"/>
          <w:lang w:eastAsia="ja-JP"/>
        </w:rPr>
      </w:pPr>
      <w:r w:rsidRPr="004B0DA7">
        <w:rPr>
          <w:rFonts w:eastAsia="MS Mincho"/>
          <w:i/>
          <w:sz w:val="24"/>
          <w:szCs w:val="24"/>
          <w:lang w:val="en-US" w:eastAsia="ja-JP"/>
        </w:rPr>
        <w:t>V</w:t>
      </w:r>
      <w:r w:rsidRPr="004B0DA7">
        <w:rPr>
          <w:rFonts w:eastAsia="MS Mincho"/>
          <w:i/>
          <w:sz w:val="24"/>
          <w:szCs w:val="24"/>
          <w:vertAlign w:val="subscript"/>
          <w:lang w:eastAsia="ja-JP"/>
        </w:rPr>
        <w:t>м</w:t>
      </w:r>
      <w:r w:rsidRPr="004B0DA7">
        <w:rPr>
          <w:rFonts w:eastAsia="MS Mincho"/>
          <w:sz w:val="24"/>
          <w:szCs w:val="24"/>
          <w:lang w:eastAsia="ja-JP"/>
        </w:rPr>
        <w:t xml:space="preserve"> – молярный объем идеального газа, </w:t>
      </w:r>
      <w:r w:rsidR="00C97B93" w:rsidRPr="00C97B93">
        <w:rPr>
          <w:rFonts w:eastAsia="MS Mincho"/>
          <w:i/>
          <w:sz w:val="24"/>
          <w:szCs w:val="24"/>
          <w:lang w:eastAsia="ja-JP"/>
        </w:rPr>
        <w:t>дм</w:t>
      </w:r>
      <w:r w:rsidR="00C97B93" w:rsidRPr="00C97B93">
        <w:rPr>
          <w:rFonts w:eastAsia="MS Mincho"/>
          <w:i/>
          <w:sz w:val="24"/>
          <w:szCs w:val="24"/>
          <w:vertAlign w:val="superscript"/>
          <w:lang w:eastAsia="ja-JP"/>
        </w:rPr>
        <w:t>3</w:t>
      </w:r>
      <w:r w:rsidRPr="004B0DA7">
        <w:rPr>
          <w:rFonts w:eastAsia="MS Mincho"/>
          <w:sz w:val="24"/>
          <w:szCs w:val="24"/>
          <w:lang w:eastAsia="ja-JP"/>
        </w:rPr>
        <w:t>/моль</w:t>
      </w:r>
    </w:p>
    <w:p w14:paraId="599BD495" w14:textId="77777777" w:rsidR="004B0DA7" w:rsidRPr="004B0DA7" w:rsidRDefault="004B0DA7" w:rsidP="007058E5">
      <w:pPr>
        <w:spacing w:line="360" w:lineRule="auto"/>
        <w:ind w:firstLine="567"/>
        <w:jc w:val="both"/>
        <w:rPr>
          <w:rFonts w:eastAsia="MS Mincho"/>
          <w:sz w:val="24"/>
          <w:szCs w:val="24"/>
          <w:lang w:eastAsia="ja-JP"/>
        </w:rPr>
      </w:pPr>
      <w:r w:rsidRPr="004B0DA7">
        <w:rPr>
          <w:rFonts w:eastAsia="MS Mincho"/>
          <w:sz w:val="24"/>
          <w:szCs w:val="24"/>
          <w:lang w:eastAsia="ja-JP"/>
        </w:rPr>
        <w:t>При вычислении могут быть использованы следующие значения:</w:t>
      </w:r>
    </w:p>
    <w:p w14:paraId="4A37430D" w14:textId="77777777" w:rsidR="004B0DA7" w:rsidRPr="004B0DA7" w:rsidRDefault="004B0DA7" w:rsidP="007058E5">
      <w:pPr>
        <w:spacing w:line="360" w:lineRule="auto"/>
        <w:ind w:firstLine="567"/>
        <w:jc w:val="both"/>
        <w:rPr>
          <w:rFonts w:eastAsia="MS Mincho"/>
          <w:sz w:val="24"/>
          <w:szCs w:val="24"/>
          <w:lang w:eastAsia="ja-JP"/>
        </w:rPr>
      </w:pPr>
      <w:r w:rsidRPr="004B0DA7">
        <w:rPr>
          <w:rFonts w:eastAsia="MS Mincho"/>
          <w:sz w:val="24"/>
          <w:szCs w:val="24"/>
          <w:lang w:eastAsia="ja-JP"/>
        </w:rPr>
        <w:t xml:space="preserve">округленные значения </w:t>
      </w:r>
      <w:r w:rsidRPr="004B0DA7">
        <w:rPr>
          <w:rFonts w:eastAsia="MS Mincho"/>
          <w:i/>
          <w:sz w:val="24"/>
          <w:szCs w:val="24"/>
          <w:lang w:eastAsia="ja-JP"/>
        </w:rPr>
        <w:t>М</w:t>
      </w:r>
      <w:r w:rsidRPr="004B0DA7">
        <w:rPr>
          <w:rFonts w:eastAsia="MS Mincho"/>
          <w:i/>
          <w:sz w:val="24"/>
          <w:szCs w:val="24"/>
          <w:vertAlign w:val="subscript"/>
          <w:lang w:eastAsia="ja-JP"/>
        </w:rPr>
        <w:t>СО</w:t>
      </w:r>
      <w:r w:rsidR="00B66DFE">
        <w:rPr>
          <w:rFonts w:eastAsia="MS Mincho"/>
          <w:sz w:val="24"/>
          <w:szCs w:val="24"/>
          <w:lang w:eastAsia="ja-JP"/>
        </w:rPr>
        <w:t xml:space="preserve"> (28 г/моль) и </w:t>
      </w:r>
      <w:r w:rsidRPr="004B0DA7">
        <w:rPr>
          <w:rFonts w:eastAsia="MS Mincho"/>
          <w:i/>
          <w:sz w:val="24"/>
          <w:szCs w:val="24"/>
          <w:lang w:val="en-US" w:eastAsia="ja-JP"/>
        </w:rPr>
        <w:t>V</w:t>
      </w:r>
      <w:r w:rsidRPr="004B0DA7">
        <w:rPr>
          <w:rFonts w:eastAsia="MS Mincho"/>
          <w:i/>
          <w:sz w:val="24"/>
          <w:szCs w:val="24"/>
          <w:vertAlign w:val="subscript"/>
          <w:lang w:eastAsia="ja-JP"/>
        </w:rPr>
        <w:t>м</w:t>
      </w:r>
      <w:r w:rsidRPr="004B0DA7">
        <w:rPr>
          <w:rFonts w:eastAsia="MS Mincho"/>
          <w:i/>
          <w:sz w:val="24"/>
          <w:szCs w:val="24"/>
          <w:lang w:eastAsia="ja-JP"/>
        </w:rPr>
        <w:t xml:space="preserve"> </w:t>
      </w:r>
      <w:r w:rsidRPr="004B0DA7">
        <w:rPr>
          <w:rFonts w:eastAsia="MS Mincho"/>
          <w:sz w:val="24"/>
          <w:szCs w:val="24"/>
          <w:lang w:eastAsia="ja-JP"/>
        </w:rPr>
        <w:t xml:space="preserve">(22,4 </w:t>
      </w:r>
      <w:r w:rsidR="00BB3F98" w:rsidRPr="00BB3F98">
        <w:rPr>
          <w:rFonts w:eastAsia="MS Mincho"/>
          <w:i/>
          <w:sz w:val="24"/>
          <w:szCs w:val="24"/>
          <w:lang w:eastAsia="ja-JP"/>
        </w:rPr>
        <w:t>дм</w:t>
      </w:r>
      <w:r w:rsidR="00BB3F98" w:rsidRPr="00BB3F98">
        <w:rPr>
          <w:rFonts w:eastAsia="MS Mincho"/>
          <w:i/>
          <w:sz w:val="24"/>
          <w:szCs w:val="24"/>
          <w:vertAlign w:val="superscript"/>
          <w:lang w:eastAsia="ja-JP"/>
        </w:rPr>
        <w:t>3</w:t>
      </w:r>
      <w:r w:rsidRPr="00BB3F98">
        <w:rPr>
          <w:rFonts w:eastAsia="MS Mincho"/>
          <w:i/>
          <w:sz w:val="24"/>
          <w:szCs w:val="24"/>
          <w:lang w:eastAsia="ja-JP"/>
        </w:rPr>
        <w:t>/</w:t>
      </w:r>
      <w:r w:rsidRPr="004B0DA7">
        <w:rPr>
          <w:rFonts w:eastAsia="MS Mincho"/>
          <w:sz w:val="24"/>
          <w:szCs w:val="24"/>
          <w:lang w:eastAsia="ja-JP"/>
        </w:rPr>
        <w:t>моль)</w:t>
      </w:r>
    </w:p>
    <w:p w14:paraId="45142B48" w14:textId="77777777" w:rsidR="004B0DA7" w:rsidRDefault="004B0DA7" w:rsidP="00755982">
      <w:pPr>
        <w:spacing w:line="360" w:lineRule="auto"/>
        <w:ind w:firstLine="567"/>
        <w:jc w:val="both"/>
        <w:rPr>
          <w:b/>
          <w:sz w:val="28"/>
          <w:szCs w:val="28"/>
        </w:rPr>
      </w:pPr>
    </w:p>
    <w:p w14:paraId="31CD2FAA" w14:textId="77777777" w:rsidR="00755982" w:rsidRPr="00E711C2" w:rsidRDefault="0001714C" w:rsidP="00755982">
      <w:pPr>
        <w:spacing w:line="360" w:lineRule="auto"/>
        <w:ind w:firstLine="567"/>
        <w:jc w:val="both"/>
        <w:rPr>
          <w:b/>
          <w:sz w:val="28"/>
          <w:szCs w:val="28"/>
        </w:rPr>
      </w:pPr>
      <w:r>
        <w:rPr>
          <w:b/>
          <w:sz w:val="28"/>
          <w:szCs w:val="28"/>
        </w:rPr>
        <w:t>10</w:t>
      </w:r>
      <w:r w:rsidR="00755982" w:rsidRPr="00E711C2">
        <w:rPr>
          <w:b/>
          <w:sz w:val="28"/>
          <w:szCs w:val="28"/>
        </w:rPr>
        <w:t xml:space="preserve"> </w:t>
      </w:r>
      <w:bookmarkEnd w:id="5"/>
      <w:r w:rsidR="0023790C" w:rsidRPr="00E711C2">
        <w:rPr>
          <w:b/>
          <w:sz w:val="28"/>
          <w:szCs w:val="28"/>
        </w:rPr>
        <w:t>Повторяемость и воспроизводимость</w:t>
      </w:r>
    </w:p>
    <w:p w14:paraId="27AA63AD" w14:textId="77777777" w:rsidR="0001714C" w:rsidRPr="0090444E" w:rsidRDefault="0001714C" w:rsidP="00353E8C">
      <w:pPr>
        <w:spacing w:line="360" w:lineRule="auto"/>
        <w:ind w:firstLine="567"/>
        <w:jc w:val="both"/>
        <w:rPr>
          <w:sz w:val="24"/>
          <w:szCs w:val="20"/>
          <w:lang w:eastAsia="x-none"/>
        </w:rPr>
      </w:pPr>
      <w:r w:rsidRPr="0090444E">
        <w:rPr>
          <w:sz w:val="24"/>
          <w:szCs w:val="20"/>
          <w:lang w:eastAsia="x-none"/>
        </w:rPr>
        <w:t xml:space="preserve">Крупное межлабораторное исследование, в котором приняли участие 35 лабораторий и 10 образцов, проведенное в 2010 году, показало, что полученный дым в </w:t>
      </w:r>
      <w:r w:rsidR="00E62402">
        <w:rPr>
          <w:sz w:val="24"/>
          <w:szCs w:val="20"/>
          <w:lang w:eastAsia="x-none"/>
        </w:rPr>
        <w:t>газо</w:t>
      </w:r>
      <w:r w:rsidRPr="0090444E">
        <w:rPr>
          <w:sz w:val="24"/>
          <w:szCs w:val="20"/>
          <w:lang w:eastAsia="x-none"/>
        </w:rPr>
        <w:t>вой фазе успешно анализируется с помощью этого метода. Были получены следующие значения для повторяемости (</w:t>
      </w:r>
      <w:r w:rsidRPr="0090444E">
        <w:rPr>
          <w:i/>
          <w:sz w:val="24"/>
          <w:szCs w:val="20"/>
          <w:lang w:eastAsia="x-none"/>
        </w:rPr>
        <w:t>r</w:t>
      </w:r>
      <w:r w:rsidRPr="0090444E">
        <w:rPr>
          <w:sz w:val="24"/>
          <w:szCs w:val="20"/>
          <w:lang w:eastAsia="x-none"/>
        </w:rPr>
        <w:t>) и воспроизводимости (</w:t>
      </w:r>
      <w:r w:rsidRPr="0090444E">
        <w:rPr>
          <w:i/>
          <w:sz w:val="24"/>
          <w:szCs w:val="20"/>
          <w:lang w:eastAsia="x-none"/>
        </w:rPr>
        <w:t>R</w:t>
      </w:r>
      <w:r w:rsidRPr="009B5CB1">
        <w:rPr>
          <w:sz w:val="24"/>
          <w:szCs w:val="20"/>
          <w:lang w:eastAsia="x-none"/>
        </w:rPr>
        <w:t>)</w:t>
      </w:r>
      <w:r w:rsidR="00E62402" w:rsidRPr="009B5CB1">
        <w:rPr>
          <w:sz w:val="24"/>
          <w:szCs w:val="20"/>
          <w:lang w:eastAsia="x-none"/>
        </w:rPr>
        <w:t xml:space="preserve"> </w:t>
      </w:r>
      <w:r w:rsidRPr="009B5CB1">
        <w:rPr>
          <w:i/>
          <w:sz w:val="24"/>
          <w:szCs w:val="20"/>
          <w:lang w:eastAsia="x-none"/>
        </w:rPr>
        <w:t>[</w:t>
      </w:r>
      <w:r w:rsidR="009B5CB1" w:rsidRPr="009B5CB1">
        <w:rPr>
          <w:i/>
          <w:sz w:val="24"/>
          <w:szCs w:val="20"/>
          <w:lang w:eastAsia="x-none"/>
        </w:rPr>
        <w:t>1</w:t>
      </w:r>
      <w:r w:rsidRPr="009B5CB1">
        <w:rPr>
          <w:i/>
          <w:sz w:val="24"/>
          <w:szCs w:val="20"/>
          <w:lang w:eastAsia="x-none"/>
        </w:rPr>
        <w:t>].</w:t>
      </w:r>
    </w:p>
    <w:p w14:paraId="4EBEB24C" w14:textId="77777777" w:rsidR="0001714C" w:rsidRPr="0090444E" w:rsidRDefault="0001714C" w:rsidP="00353E8C">
      <w:pPr>
        <w:spacing w:line="360" w:lineRule="auto"/>
        <w:ind w:firstLine="567"/>
        <w:jc w:val="both"/>
        <w:rPr>
          <w:sz w:val="24"/>
          <w:szCs w:val="20"/>
          <w:lang w:eastAsia="x-none"/>
        </w:rPr>
      </w:pPr>
      <w:r w:rsidRPr="0090444E">
        <w:rPr>
          <w:sz w:val="24"/>
          <w:szCs w:val="20"/>
          <w:lang w:eastAsia="x-none"/>
        </w:rPr>
        <w:t>Раз</w:t>
      </w:r>
      <w:r w:rsidR="009B5CB1">
        <w:rPr>
          <w:sz w:val="24"/>
          <w:szCs w:val="20"/>
          <w:lang w:eastAsia="x-none"/>
        </w:rPr>
        <w:t>ность</w:t>
      </w:r>
      <w:r w:rsidRPr="0090444E">
        <w:rPr>
          <w:sz w:val="24"/>
          <w:szCs w:val="20"/>
          <w:lang w:eastAsia="x-none"/>
        </w:rPr>
        <w:t xml:space="preserve"> между результатами двух испытаний, проведенных одним оператором на пробах идентичных сигарет за короткий период времени и на одном и том же оборудовании, может превысить значение сходимости (</w:t>
      </w:r>
      <w:r w:rsidRPr="0090444E">
        <w:rPr>
          <w:i/>
          <w:sz w:val="24"/>
          <w:szCs w:val="20"/>
          <w:lang w:eastAsia="x-none"/>
        </w:rPr>
        <w:t>r</w:t>
      </w:r>
      <w:r w:rsidRPr="0090444E">
        <w:rPr>
          <w:sz w:val="24"/>
          <w:szCs w:val="20"/>
          <w:lang w:eastAsia="x-none"/>
        </w:rPr>
        <w:t xml:space="preserve">) в среднем не более чем в одном случае из 20 при нормальном и правильном применении данного метода. </w:t>
      </w:r>
    </w:p>
    <w:p w14:paraId="04CAEE45" w14:textId="77777777" w:rsidR="007058E5" w:rsidRPr="009B5CB1" w:rsidRDefault="007058E5" w:rsidP="007058E5">
      <w:pPr>
        <w:spacing w:line="360" w:lineRule="auto"/>
        <w:ind w:firstLine="567"/>
        <w:jc w:val="both"/>
        <w:rPr>
          <w:sz w:val="24"/>
          <w:szCs w:val="20"/>
          <w:lang w:eastAsia="x-none"/>
        </w:rPr>
      </w:pPr>
      <w:r w:rsidRPr="009B5CB1">
        <w:rPr>
          <w:sz w:val="24"/>
          <w:szCs w:val="20"/>
          <w:lang w:eastAsia="x-none"/>
        </w:rPr>
        <w:t>Разность между результатами испытаний, полученными двумя лабораториями на пробах идентичных сигарет, может превышать значение воспроизводимости (</w:t>
      </w:r>
      <w:r w:rsidRPr="009B5CB1">
        <w:rPr>
          <w:i/>
          <w:sz w:val="24"/>
          <w:szCs w:val="20"/>
          <w:lang w:eastAsia="x-none"/>
        </w:rPr>
        <w:t>R</w:t>
      </w:r>
      <w:r w:rsidRPr="009B5CB1">
        <w:rPr>
          <w:sz w:val="24"/>
          <w:szCs w:val="20"/>
          <w:lang w:eastAsia="x-none"/>
        </w:rPr>
        <w:t>) в среднем не более чем в одном случае из 20 при нормальном и правильном применении данного метода.</w:t>
      </w:r>
    </w:p>
    <w:p w14:paraId="78238CAD" w14:textId="77777777" w:rsidR="0001714C" w:rsidRPr="0090444E" w:rsidRDefault="0001714C" w:rsidP="00353E8C">
      <w:pPr>
        <w:spacing w:line="360" w:lineRule="auto"/>
        <w:ind w:firstLine="567"/>
        <w:jc w:val="both"/>
        <w:rPr>
          <w:sz w:val="24"/>
          <w:szCs w:val="20"/>
          <w:lang w:eastAsia="x-none"/>
        </w:rPr>
      </w:pPr>
      <w:r w:rsidRPr="0090444E">
        <w:rPr>
          <w:sz w:val="24"/>
          <w:szCs w:val="20"/>
          <w:lang w:eastAsia="x-none"/>
        </w:rPr>
        <w:t xml:space="preserve">Результаты испытаний были статистически проанализированы в соответствии с </w:t>
      </w:r>
      <w:r w:rsidR="00563CA8" w:rsidRPr="00563CA8">
        <w:rPr>
          <w:i/>
          <w:sz w:val="24"/>
          <w:szCs w:val="20"/>
          <w:lang w:eastAsia="x-none"/>
        </w:rPr>
        <w:t>[</w:t>
      </w:r>
      <w:r w:rsidR="009B5CB1">
        <w:rPr>
          <w:i/>
          <w:sz w:val="24"/>
          <w:szCs w:val="20"/>
          <w:lang w:eastAsia="x-none"/>
        </w:rPr>
        <w:t>2</w:t>
      </w:r>
      <w:r w:rsidR="00563CA8" w:rsidRPr="00563CA8">
        <w:rPr>
          <w:i/>
          <w:sz w:val="24"/>
          <w:szCs w:val="20"/>
          <w:lang w:eastAsia="x-none"/>
        </w:rPr>
        <w:t>]</w:t>
      </w:r>
      <w:r w:rsidRPr="0090444E">
        <w:rPr>
          <w:sz w:val="24"/>
          <w:szCs w:val="20"/>
          <w:lang w:eastAsia="x-none"/>
        </w:rPr>
        <w:t xml:space="preserve"> и </w:t>
      </w:r>
      <w:r w:rsidR="002A1E1A" w:rsidRPr="002A1E1A">
        <w:rPr>
          <w:i/>
          <w:sz w:val="24"/>
          <w:szCs w:val="20"/>
          <w:lang w:eastAsia="x-none"/>
        </w:rPr>
        <w:t>[</w:t>
      </w:r>
      <w:r w:rsidR="009B5CB1">
        <w:rPr>
          <w:i/>
          <w:sz w:val="24"/>
          <w:szCs w:val="20"/>
          <w:lang w:eastAsia="x-none"/>
        </w:rPr>
        <w:t>3</w:t>
      </w:r>
      <w:r w:rsidR="00563CA8" w:rsidRPr="00563CA8">
        <w:rPr>
          <w:i/>
          <w:sz w:val="24"/>
          <w:szCs w:val="20"/>
          <w:lang w:eastAsia="x-none"/>
        </w:rPr>
        <w:t>]</w:t>
      </w:r>
      <w:r w:rsidR="00563CA8" w:rsidRPr="0090444E">
        <w:rPr>
          <w:sz w:val="24"/>
          <w:szCs w:val="20"/>
          <w:lang w:eastAsia="x-none"/>
        </w:rPr>
        <w:t xml:space="preserve"> </w:t>
      </w:r>
      <w:r w:rsidRPr="0090444E">
        <w:rPr>
          <w:sz w:val="24"/>
          <w:szCs w:val="20"/>
          <w:lang w:eastAsia="x-none"/>
        </w:rPr>
        <w:t xml:space="preserve">для получения точных значений, представленных в </w:t>
      </w:r>
      <w:r w:rsidR="009B5CB1">
        <w:rPr>
          <w:sz w:val="24"/>
          <w:szCs w:val="20"/>
          <w:lang w:eastAsia="x-none"/>
        </w:rPr>
        <w:t>т</w:t>
      </w:r>
      <w:r w:rsidRPr="00563CA8">
        <w:rPr>
          <w:sz w:val="24"/>
          <w:szCs w:val="20"/>
          <w:lang w:eastAsia="x-none"/>
        </w:rPr>
        <w:t>аблице 1.</w:t>
      </w:r>
    </w:p>
    <w:p w14:paraId="06D8D139" w14:textId="77777777" w:rsidR="0001714C" w:rsidRPr="0001714C" w:rsidRDefault="0001714C" w:rsidP="0001714C">
      <w:pPr>
        <w:spacing w:after="240"/>
        <w:jc w:val="center"/>
        <w:rPr>
          <w:rFonts w:eastAsia="MS Mincho"/>
          <w:b/>
          <w:sz w:val="20"/>
          <w:szCs w:val="20"/>
          <w:lang w:eastAsia="ja-JP"/>
        </w:rPr>
      </w:pPr>
      <w:r w:rsidRPr="0001714C">
        <w:rPr>
          <w:rFonts w:eastAsia="MS Mincho"/>
          <w:b/>
          <w:sz w:val="20"/>
          <w:szCs w:val="20"/>
          <w:lang w:eastAsia="ja-JP"/>
        </w:rPr>
        <w:t xml:space="preserve">Таблица 1 – Данные по результатам испытаний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7"/>
        <w:gridCol w:w="2379"/>
        <w:gridCol w:w="2385"/>
        <w:gridCol w:w="2460"/>
      </w:tblGrid>
      <w:tr w:rsidR="0001714C" w:rsidRPr="0001714C" w14:paraId="4FDAF1D1" w14:textId="77777777" w:rsidTr="0001714C">
        <w:trPr>
          <w:trHeight w:val="291"/>
          <w:jc w:val="center"/>
        </w:trPr>
        <w:tc>
          <w:tcPr>
            <w:tcW w:w="2687" w:type="dxa"/>
            <w:vAlign w:val="center"/>
          </w:tcPr>
          <w:p w14:paraId="46DF1B4C" w14:textId="77777777" w:rsidR="0001714C" w:rsidRPr="00FE0E22" w:rsidRDefault="0001714C" w:rsidP="00BB3F98">
            <w:pPr>
              <w:spacing w:line="240" w:lineRule="exact"/>
              <w:jc w:val="center"/>
              <w:rPr>
                <w:rFonts w:eastAsia="MS Mincho"/>
                <w:sz w:val="18"/>
                <w:szCs w:val="18"/>
                <w:lang w:eastAsia="ja-JP"/>
              </w:rPr>
            </w:pPr>
            <w:r w:rsidRPr="00FE0E22">
              <w:rPr>
                <w:rFonts w:eastAsia="MS Mincho"/>
                <w:sz w:val="18"/>
                <w:szCs w:val="18"/>
                <w:lang w:eastAsia="ja-JP"/>
              </w:rPr>
              <w:t>Средн</w:t>
            </w:r>
            <w:r w:rsidR="006D00AE">
              <w:rPr>
                <w:rFonts w:eastAsia="MS Mincho"/>
                <w:sz w:val="18"/>
                <w:szCs w:val="18"/>
                <w:lang w:eastAsia="ja-JP"/>
              </w:rPr>
              <w:t xml:space="preserve">яя </w:t>
            </w:r>
            <w:r w:rsidR="004F6339">
              <w:rPr>
                <w:rFonts w:eastAsia="MS Mincho"/>
                <w:sz w:val="18"/>
                <w:szCs w:val="18"/>
                <w:lang w:eastAsia="ja-JP"/>
              </w:rPr>
              <w:t>масса</w:t>
            </w:r>
            <w:r w:rsidR="00FE0E22" w:rsidRPr="00FE0E22">
              <w:rPr>
                <w:rFonts w:eastAsia="MS Mincho"/>
                <w:sz w:val="18"/>
                <w:szCs w:val="18"/>
                <w:lang w:eastAsia="ja-JP"/>
              </w:rPr>
              <w:t xml:space="preserve"> твердо-жидкой фазы</w:t>
            </w:r>
            <w:r w:rsidRPr="00FE0E22">
              <w:rPr>
                <w:rFonts w:eastAsia="MS Mincho"/>
                <w:sz w:val="18"/>
                <w:szCs w:val="18"/>
                <w:lang w:eastAsia="ja-JP"/>
              </w:rPr>
              <w:t>,</w:t>
            </w:r>
          </w:p>
          <w:p w14:paraId="78271729" w14:textId="77777777" w:rsidR="0001714C" w:rsidRPr="0001714C" w:rsidRDefault="0001714C" w:rsidP="00BB3F98">
            <w:pPr>
              <w:spacing w:line="240" w:lineRule="exact"/>
              <w:jc w:val="center"/>
              <w:rPr>
                <w:rFonts w:eastAsia="MS Mincho"/>
                <w:i/>
                <w:sz w:val="18"/>
                <w:szCs w:val="18"/>
                <w:vertAlign w:val="subscript"/>
                <w:lang w:eastAsia="ja-JP"/>
              </w:rPr>
            </w:pPr>
            <w:r w:rsidRPr="00100030">
              <w:rPr>
                <w:rFonts w:eastAsia="MS Mincho"/>
                <w:i/>
                <w:sz w:val="18"/>
                <w:szCs w:val="18"/>
                <w:lang w:val="en-US" w:eastAsia="ja-JP"/>
              </w:rPr>
              <w:t>m</w:t>
            </w:r>
            <w:r w:rsidRPr="00100030">
              <w:rPr>
                <w:rFonts w:eastAsia="MS Mincho"/>
                <w:i/>
                <w:sz w:val="18"/>
                <w:szCs w:val="18"/>
                <w:vertAlign w:val="subscript"/>
                <w:lang w:eastAsia="ja-JP"/>
              </w:rPr>
              <w:t>сиг</w:t>
            </w:r>
            <w:r w:rsidR="006D00AE" w:rsidRPr="00100030">
              <w:rPr>
                <w:rFonts w:eastAsia="MS Mincho"/>
                <w:i/>
                <w:sz w:val="18"/>
                <w:szCs w:val="18"/>
                <w:vertAlign w:val="subscript"/>
                <w:lang w:eastAsia="ja-JP"/>
              </w:rPr>
              <w:t>ТЖФ</w:t>
            </w:r>
          </w:p>
          <w:p w14:paraId="0EB076F5" w14:textId="77777777" w:rsidR="0001714C" w:rsidRPr="0001714C" w:rsidRDefault="0001714C" w:rsidP="00BB3F98">
            <w:pPr>
              <w:spacing w:line="240" w:lineRule="exact"/>
              <w:jc w:val="center"/>
              <w:rPr>
                <w:rFonts w:eastAsia="MS Mincho"/>
                <w:sz w:val="18"/>
                <w:szCs w:val="18"/>
                <w:lang w:eastAsia="ja-JP"/>
              </w:rPr>
            </w:pPr>
            <w:r w:rsidRPr="0001714C">
              <w:rPr>
                <w:rFonts w:eastAsia="MS Mincho"/>
                <w:sz w:val="18"/>
                <w:szCs w:val="18"/>
                <w:lang w:eastAsia="ja-JP"/>
              </w:rPr>
              <w:t>мг</w:t>
            </w:r>
            <w:r w:rsidRPr="0001714C">
              <w:rPr>
                <w:rFonts w:eastAsia="MS Mincho"/>
                <w:sz w:val="18"/>
                <w:szCs w:val="18"/>
                <w:vertAlign w:val="subscript"/>
                <w:lang w:eastAsia="ja-JP"/>
              </w:rPr>
              <w:t xml:space="preserve"> </w:t>
            </w:r>
            <w:r w:rsidRPr="0001714C">
              <w:rPr>
                <w:rFonts w:eastAsia="MS Mincho"/>
                <w:sz w:val="18"/>
                <w:szCs w:val="18"/>
                <w:lang w:eastAsia="ja-JP"/>
              </w:rPr>
              <w:t>на сигарету</w:t>
            </w:r>
          </w:p>
        </w:tc>
        <w:tc>
          <w:tcPr>
            <w:tcW w:w="2379" w:type="dxa"/>
          </w:tcPr>
          <w:p w14:paraId="22D0609C" w14:textId="77777777" w:rsidR="0001714C" w:rsidRPr="00BB3F98" w:rsidRDefault="0001714C" w:rsidP="00BB3F98">
            <w:pPr>
              <w:spacing w:line="240" w:lineRule="exact"/>
              <w:jc w:val="center"/>
              <w:rPr>
                <w:rFonts w:eastAsia="MS Mincho"/>
                <w:sz w:val="18"/>
                <w:szCs w:val="18"/>
                <w:lang w:eastAsia="ja-JP"/>
              </w:rPr>
            </w:pPr>
            <w:r w:rsidRPr="00BB3F98">
              <w:rPr>
                <w:rFonts w:eastAsia="MS Mincho"/>
                <w:sz w:val="18"/>
                <w:szCs w:val="18"/>
                <w:lang w:eastAsia="ja-JP"/>
              </w:rPr>
              <w:t>Среднее значение</w:t>
            </w:r>
            <w:r w:rsidR="00BB3F98" w:rsidRPr="00BB3F98">
              <w:rPr>
                <w:rFonts w:eastAsia="MS Mincho"/>
                <w:sz w:val="18"/>
                <w:szCs w:val="18"/>
                <w:lang w:eastAsia="ja-JP"/>
              </w:rPr>
              <w:t xml:space="preserve"> монооксида углерода</w:t>
            </w:r>
            <w:r w:rsidRPr="00BB3F98">
              <w:rPr>
                <w:rFonts w:eastAsia="MS Mincho"/>
                <w:sz w:val="18"/>
                <w:szCs w:val="18"/>
                <w:lang w:eastAsia="ja-JP"/>
              </w:rPr>
              <w:t>,</w:t>
            </w:r>
          </w:p>
          <w:p w14:paraId="2F16FEB7" w14:textId="77777777" w:rsidR="0001714C" w:rsidRPr="006D00AE" w:rsidRDefault="0001714C" w:rsidP="00BB3F98">
            <w:pPr>
              <w:spacing w:line="240" w:lineRule="exact"/>
              <w:jc w:val="center"/>
              <w:rPr>
                <w:rFonts w:eastAsia="MS Mincho"/>
                <w:i/>
                <w:sz w:val="18"/>
                <w:szCs w:val="18"/>
                <w:vertAlign w:val="subscript"/>
                <w:lang w:eastAsia="ja-JP"/>
              </w:rPr>
            </w:pPr>
            <w:r w:rsidRPr="00BB3F98">
              <w:rPr>
                <w:rFonts w:eastAsia="MS Mincho"/>
                <w:i/>
                <w:sz w:val="18"/>
                <w:szCs w:val="18"/>
                <w:lang w:val="en-US" w:eastAsia="ja-JP"/>
              </w:rPr>
              <w:t>m</w:t>
            </w:r>
            <w:r w:rsidRPr="00BB3F98">
              <w:rPr>
                <w:rFonts w:eastAsia="MS Mincho"/>
                <w:i/>
                <w:sz w:val="18"/>
                <w:szCs w:val="18"/>
                <w:vertAlign w:val="subscript"/>
                <w:lang w:eastAsia="ja-JP"/>
              </w:rPr>
              <w:t>сиг</w:t>
            </w:r>
            <w:r w:rsidR="006D00AE">
              <w:rPr>
                <w:rFonts w:eastAsia="MS Mincho"/>
                <w:i/>
                <w:sz w:val="18"/>
                <w:szCs w:val="18"/>
                <w:vertAlign w:val="subscript"/>
                <w:lang w:val="en-US" w:eastAsia="ja-JP"/>
              </w:rPr>
              <w:t>CO</w:t>
            </w:r>
          </w:p>
          <w:p w14:paraId="2036753E" w14:textId="77777777" w:rsidR="0001714C" w:rsidRPr="0001714C" w:rsidRDefault="0001714C" w:rsidP="00BB3F98">
            <w:pPr>
              <w:jc w:val="center"/>
              <w:rPr>
                <w:rFonts w:eastAsia="MS Mincho"/>
                <w:sz w:val="18"/>
                <w:szCs w:val="18"/>
                <w:lang w:eastAsia="ja-JP"/>
              </w:rPr>
            </w:pPr>
            <w:r w:rsidRPr="00BB3F98">
              <w:rPr>
                <w:rFonts w:eastAsia="MS Mincho"/>
                <w:sz w:val="18"/>
                <w:szCs w:val="18"/>
                <w:lang w:eastAsia="ja-JP"/>
              </w:rPr>
              <w:t>мг</w:t>
            </w:r>
            <w:r w:rsidRPr="00BB3F98">
              <w:rPr>
                <w:rFonts w:eastAsia="MS Mincho"/>
                <w:sz w:val="18"/>
                <w:szCs w:val="18"/>
                <w:vertAlign w:val="subscript"/>
                <w:lang w:eastAsia="ja-JP"/>
              </w:rPr>
              <w:t xml:space="preserve"> </w:t>
            </w:r>
            <w:r w:rsidRPr="00BB3F98">
              <w:rPr>
                <w:rFonts w:eastAsia="MS Mincho"/>
                <w:sz w:val="18"/>
                <w:szCs w:val="18"/>
                <w:lang w:eastAsia="ja-JP"/>
              </w:rPr>
              <w:t>на сигарету</w:t>
            </w:r>
          </w:p>
        </w:tc>
        <w:tc>
          <w:tcPr>
            <w:tcW w:w="2385" w:type="dxa"/>
            <w:vAlign w:val="center"/>
          </w:tcPr>
          <w:p w14:paraId="643C9F4B" w14:textId="77777777" w:rsidR="0001714C" w:rsidRPr="00BB3F98" w:rsidRDefault="0001714C" w:rsidP="00BB3F98">
            <w:pPr>
              <w:spacing w:line="240" w:lineRule="exact"/>
              <w:jc w:val="center"/>
              <w:rPr>
                <w:rFonts w:eastAsia="MS Mincho"/>
                <w:sz w:val="18"/>
                <w:szCs w:val="18"/>
                <w:lang w:eastAsia="ja-JP"/>
              </w:rPr>
            </w:pPr>
            <w:r w:rsidRPr="00BB3F98">
              <w:rPr>
                <w:rFonts w:eastAsia="MS Mincho"/>
                <w:sz w:val="18"/>
                <w:szCs w:val="18"/>
                <w:lang w:eastAsia="ja-JP"/>
              </w:rPr>
              <w:t>Значение сходимости,</w:t>
            </w:r>
          </w:p>
          <w:p w14:paraId="04B7DCF0" w14:textId="77777777" w:rsidR="0001714C" w:rsidRPr="00BB3F98" w:rsidRDefault="0001714C" w:rsidP="00BB3F98">
            <w:pPr>
              <w:spacing w:line="240" w:lineRule="exact"/>
              <w:jc w:val="center"/>
              <w:rPr>
                <w:rFonts w:eastAsia="MS Mincho"/>
                <w:i/>
                <w:sz w:val="18"/>
                <w:szCs w:val="18"/>
                <w:lang w:eastAsia="ja-JP"/>
              </w:rPr>
            </w:pPr>
            <w:r w:rsidRPr="00BB3F98">
              <w:rPr>
                <w:rFonts w:eastAsia="MS Mincho"/>
                <w:i/>
                <w:sz w:val="18"/>
                <w:szCs w:val="18"/>
                <w:lang w:val="en-US" w:eastAsia="ja-JP"/>
              </w:rPr>
              <w:t>r</w:t>
            </w:r>
          </w:p>
          <w:p w14:paraId="1CA38AC1" w14:textId="77777777" w:rsidR="0001714C" w:rsidRPr="00BB3F98" w:rsidRDefault="0001714C" w:rsidP="00BB3F98">
            <w:pPr>
              <w:jc w:val="center"/>
              <w:rPr>
                <w:rFonts w:eastAsia="MS Mincho"/>
                <w:sz w:val="18"/>
                <w:szCs w:val="18"/>
                <w:lang w:eastAsia="ja-JP"/>
              </w:rPr>
            </w:pPr>
            <w:r w:rsidRPr="00BB3F98">
              <w:rPr>
                <w:rFonts w:eastAsia="MS Mincho"/>
                <w:sz w:val="18"/>
                <w:szCs w:val="18"/>
                <w:lang w:eastAsia="ja-JP"/>
              </w:rPr>
              <w:t>мг</w:t>
            </w:r>
            <w:r w:rsidRPr="00BB3F98">
              <w:rPr>
                <w:rFonts w:eastAsia="MS Mincho"/>
                <w:sz w:val="18"/>
                <w:szCs w:val="18"/>
                <w:vertAlign w:val="subscript"/>
                <w:lang w:eastAsia="ja-JP"/>
              </w:rPr>
              <w:t xml:space="preserve"> </w:t>
            </w:r>
            <w:r w:rsidRPr="00BB3F98">
              <w:rPr>
                <w:rFonts w:eastAsia="MS Mincho"/>
                <w:sz w:val="18"/>
                <w:szCs w:val="18"/>
                <w:lang w:eastAsia="ja-JP"/>
              </w:rPr>
              <w:t>на сигарету</w:t>
            </w:r>
          </w:p>
        </w:tc>
        <w:tc>
          <w:tcPr>
            <w:tcW w:w="2460" w:type="dxa"/>
            <w:vAlign w:val="center"/>
          </w:tcPr>
          <w:p w14:paraId="490EBDFE" w14:textId="77777777" w:rsidR="0001714C" w:rsidRPr="00BB3F98" w:rsidRDefault="0001714C" w:rsidP="00BB3F98">
            <w:pPr>
              <w:spacing w:line="240" w:lineRule="exact"/>
              <w:jc w:val="center"/>
              <w:rPr>
                <w:rFonts w:eastAsia="MS Mincho"/>
                <w:sz w:val="18"/>
                <w:szCs w:val="18"/>
                <w:lang w:eastAsia="ja-JP"/>
              </w:rPr>
            </w:pPr>
            <w:r w:rsidRPr="00BB3F98">
              <w:rPr>
                <w:rFonts w:eastAsia="MS Mincho"/>
                <w:sz w:val="18"/>
                <w:szCs w:val="18"/>
                <w:lang w:eastAsia="ja-JP"/>
              </w:rPr>
              <w:t>Значение воспроизводимости,</w:t>
            </w:r>
          </w:p>
          <w:p w14:paraId="559B95BC" w14:textId="77777777" w:rsidR="0001714C" w:rsidRPr="00BB3F98" w:rsidRDefault="0001714C" w:rsidP="00BB3F98">
            <w:pPr>
              <w:spacing w:line="240" w:lineRule="exact"/>
              <w:jc w:val="center"/>
              <w:rPr>
                <w:rFonts w:eastAsia="MS Mincho"/>
                <w:i/>
                <w:sz w:val="18"/>
                <w:szCs w:val="18"/>
                <w:lang w:eastAsia="ja-JP"/>
              </w:rPr>
            </w:pPr>
            <w:r w:rsidRPr="00BB3F98">
              <w:rPr>
                <w:rFonts w:eastAsia="MS Mincho"/>
                <w:i/>
                <w:sz w:val="18"/>
                <w:szCs w:val="18"/>
                <w:lang w:val="en-US" w:eastAsia="ja-JP"/>
              </w:rPr>
              <w:t>R</w:t>
            </w:r>
          </w:p>
          <w:p w14:paraId="4CCC2CAE" w14:textId="77777777" w:rsidR="0001714C" w:rsidRPr="00BB3F98" w:rsidRDefault="0001714C" w:rsidP="00BB3F98">
            <w:pPr>
              <w:jc w:val="center"/>
              <w:rPr>
                <w:rFonts w:eastAsia="MS Mincho"/>
                <w:sz w:val="18"/>
                <w:szCs w:val="18"/>
                <w:lang w:eastAsia="ja-JP"/>
              </w:rPr>
            </w:pPr>
            <w:r w:rsidRPr="00BB3F98">
              <w:rPr>
                <w:rFonts w:eastAsia="MS Mincho"/>
                <w:sz w:val="18"/>
                <w:szCs w:val="18"/>
                <w:lang w:eastAsia="ja-JP"/>
              </w:rPr>
              <w:t>мг</w:t>
            </w:r>
            <w:r w:rsidRPr="00BB3F98">
              <w:rPr>
                <w:rFonts w:eastAsia="MS Mincho"/>
                <w:sz w:val="18"/>
                <w:szCs w:val="18"/>
                <w:vertAlign w:val="subscript"/>
                <w:lang w:eastAsia="ja-JP"/>
              </w:rPr>
              <w:t xml:space="preserve"> </w:t>
            </w:r>
            <w:r w:rsidRPr="00BB3F98">
              <w:rPr>
                <w:rFonts w:eastAsia="MS Mincho"/>
                <w:sz w:val="18"/>
                <w:szCs w:val="18"/>
                <w:lang w:eastAsia="ja-JP"/>
              </w:rPr>
              <w:t>на сигарету</w:t>
            </w:r>
          </w:p>
        </w:tc>
      </w:tr>
      <w:tr w:rsidR="0001714C" w:rsidRPr="0001714C" w14:paraId="58BDD618" w14:textId="77777777" w:rsidTr="0001714C">
        <w:trPr>
          <w:trHeight w:val="291"/>
          <w:jc w:val="center"/>
        </w:trPr>
        <w:tc>
          <w:tcPr>
            <w:tcW w:w="2687" w:type="dxa"/>
            <w:vAlign w:val="center"/>
          </w:tcPr>
          <w:p w14:paraId="1D7BBA44" w14:textId="77777777" w:rsidR="0001714C" w:rsidRPr="0001714C" w:rsidRDefault="0001714C" w:rsidP="0001714C">
            <w:pPr>
              <w:spacing w:before="60" w:after="60"/>
              <w:jc w:val="center"/>
              <w:rPr>
                <w:rFonts w:eastAsia="MS Mincho"/>
                <w:sz w:val="18"/>
                <w:szCs w:val="18"/>
                <w:lang w:eastAsia="ja-JP"/>
              </w:rPr>
            </w:pPr>
            <w:r w:rsidRPr="0001714C">
              <w:rPr>
                <w:rFonts w:eastAsia="MS Mincho"/>
                <w:sz w:val="18"/>
                <w:szCs w:val="18"/>
                <w:lang w:eastAsia="ja-JP"/>
              </w:rPr>
              <w:t>1,28</w:t>
            </w:r>
          </w:p>
        </w:tc>
        <w:tc>
          <w:tcPr>
            <w:tcW w:w="2379" w:type="dxa"/>
          </w:tcPr>
          <w:p w14:paraId="2EA5864A" w14:textId="77777777" w:rsidR="0001714C" w:rsidRPr="0001714C" w:rsidRDefault="0001714C" w:rsidP="0001714C">
            <w:pPr>
              <w:spacing w:before="60" w:after="60"/>
              <w:jc w:val="center"/>
              <w:rPr>
                <w:rFonts w:eastAsia="MS Mincho"/>
                <w:sz w:val="18"/>
                <w:szCs w:val="18"/>
                <w:lang w:eastAsia="ja-JP"/>
              </w:rPr>
            </w:pPr>
            <w:r w:rsidRPr="0001714C">
              <w:rPr>
                <w:rFonts w:eastAsia="MS Mincho"/>
                <w:sz w:val="18"/>
                <w:szCs w:val="18"/>
                <w:lang w:eastAsia="ja-JP"/>
              </w:rPr>
              <w:t>1,32</w:t>
            </w:r>
          </w:p>
        </w:tc>
        <w:tc>
          <w:tcPr>
            <w:tcW w:w="2385" w:type="dxa"/>
            <w:vAlign w:val="center"/>
          </w:tcPr>
          <w:p w14:paraId="1F1D9894" w14:textId="77777777" w:rsidR="0001714C" w:rsidRPr="0001714C" w:rsidRDefault="0001714C" w:rsidP="0001714C">
            <w:pPr>
              <w:spacing w:before="60" w:after="60"/>
              <w:jc w:val="center"/>
              <w:rPr>
                <w:rFonts w:eastAsia="MS Mincho"/>
                <w:sz w:val="18"/>
                <w:szCs w:val="18"/>
                <w:lang w:eastAsia="ja-JP"/>
              </w:rPr>
            </w:pPr>
            <w:r w:rsidRPr="0001714C">
              <w:rPr>
                <w:rFonts w:eastAsia="MS Mincho"/>
                <w:sz w:val="18"/>
                <w:szCs w:val="18"/>
                <w:lang w:eastAsia="ja-JP"/>
              </w:rPr>
              <w:t>0,31</w:t>
            </w:r>
          </w:p>
        </w:tc>
        <w:tc>
          <w:tcPr>
            <w:tcW w:w="2460" w:type="dxa"/>
            <w:vAlign w:val="center"/>
          </w:tcPr>
          <w:p w14:paraId="4D733B7C" w14:textId="77777777" w:rsidR="0001714C" w:rsidRPr="0001714C" w:rsidRDefault="0001714C" w:rsidP="0001714C">
            <w:pPr>
              <w:spacing w:before="60" w:after="60"/>
              <w:jc w:val="center"/>
              <w:rPr>
                <w:rFonts w:eastAsia="MS Mincho"/>
                <w:sz w:val="18"/>
                <w:szCs w:val="18"/>
                <w:lang w:eastAsia="ja-JP"/>
              </w:rPr>
            </w:pPr>
            <w:r w:rsidRPr="0001714C">
              <w:rPr>
                <w:rFonts w:eastAsia="MS Mincho"/>
                <w:sz w:val="18"/>
                <w:szCs w:val="18"/>
                <w:lang w:eastAsia="ja-JP"/>
              </w:rPr>
              <w:t>0,48</w:t>
            </w:r>
          </w:p>
        </w:tc>
      </w:tr>
      <w:tr w:rsidR="0001714C" w:rsidRPr="0001714C" w14:paraId="7DD3E5E2" w14:textId="77777777" w:rsidTr="0001714C">
        <w:trPr>
          <w:trHeight w:val="305"/>
          <w:jc w:val="center"/>
        </w:trPr>
        <w:tc>
          <w:tcPr>
            <w:tcW w:w="2687" w:type="dxa"/>
            <w:vAlign w:val="center"/>
          </w:tcPr>
          <w:p w14:paraId="05CB2C97" w14:textId="77777777" w:rsidR="0001714C" w:rsidRPr="0001714C" w:rsidRDefault="0001714C" w:rsidP="0001714C">
            <w:pPr>
              <w:spacing w:before="60" w:after="60"/>
              <w:jc w:val="center"/>
              <w:rPr>
                <w:rFonts w:eastAsia="MS Mincho"/>
                <w:sz w:val="18"/>
                <w:szCs w:val="18"/>
                <w:lang w:eastAsia="ja-JP"/>
              </w:rPr>
            </w:pPr>
            <w:r w:rsidRPr="0001714C">
              <w:rPr>
                <w:rFonts w:eastAsia="MS Mincho"/>
                <w:sz w:val="18"/>
                <w:szCs w:val="18"/>
                <w:lang w:eastAsia="ja-JP"/>
              </w:rPr>
              <w:t>2,08</w:t>
            </w:r>
          </w:p>
        </w:tc>
        <w:tc>
          <w:tcPr>
            <w:tcW w:w="2379" w:type="dxa"/>
          </w:tcPr>
          <w:p w14:paraId="5E7A5679" w14:textId="77777777" w:rsidR="0001714C" w:rsidRPr="0001714C" w:rsidRDefault="0001714C" w:rsidP="0001714C">
            <w:pPr>
              <w:spacing w:before="60" w:after="60"/>
              <w:jc w:val="center"/>
              <w:rPr>
                <w:rFonts w:eastAsia="MS Mincho"/>
                <w:sz w:val="18"/>
                <w:szCs w:val="18"/>
                <w:lang w:eastAsia="ja-JP"/>
              </w:rPr>
            </w:pPr>
            <w:r w:rsidRPr="0001714C">
              <w:rPr>
                <w:rFonts w:eastAsia="MS Mincho"/>
                <w:sz w:val="18"/>
                <w:szCs w:val="18"/>
                <w:lang w:eastAsia="ja-JP"/>
              </w:rPr>
              <w:t>3,20</w:t>
            </w:r>
          </w:p>
        </w:tc>
        <w:tc>
          <w:tcPr>
            <w:tcW w:w="2385" w:type="dxa"/>
            <w:vAlign w:val="center"/>
          </w:tcPr>
          <w:p w14:paraId="165453F3" w14:textId="77777777" w:rsidR="0001714C" w:rsidRPr="0001714C" w:rsidRDefault="0001714C" w:rsidP="0001714C">
            <w:pPr>
              <w:spacing w:before="60" w:after="60"/>
              <w:jc w:val="center"/>
              <w:rPr>
                <w:rFonts w:eastAsia="MS Mincho"/>
                <w:sz w:val="18"/>
                <w:szCs w:val="18"/>
                <w:lang w:eastAsia="ja-JP"/>
              </w:rPr>
            </w:pPr>
            <w:r w:rsidRPr="0001714C">
              <w:rPr>
                <w:rFonts w:eastAsia="MS Mincho"/>
                <w:sz w:val="18"/>
                <w:szCs w:val="18"/>
                <w:lang w:eastAsia="ja-JP"/>
              </w:rPr>
              <w:t>0,41</w:t>
            </w:r>
          </w:p>
        </w:tc>
        <w:tc>
          <w:tcPr>
            <w:tcW w:w="2460" w:type="dxa"/>
            <w:vAlign w:val="center"/>
          </w:tcPr>
          <w:p w14:paraId="3C254BA6" w14:textId="77777777" w:rsidR="0001714C" w:rsidRPr="0001714C" w:rsidRDefault="0001714C" w:rsidP="0001714C">
            <w:pPr>
              <w:spacing w:before="60" w:after="60"/>
              <w:jc w:val="center"/>
              <w:rPr>
                <w:rFonts w:eastAsia="MS Mincho"/>
                <w:sz w:val="18"/>
                <w:szCs w:val="18"/>
                <w:lang w:eastAsia="ja-JP"/>
              </w:rPr>
            </w:pPr>
            <w:r w:rsidRPr="0001714C">
              <w:rPr>
                <w:rFonts w:eastAsia="MS Mincho"/>
                <w:sz w:val="18"/>
                <w:szCs w:val="18"/>
                <w:lang w:eastAsia="ja-JP"/>
              </w:rPr>
              <w:t>1,09</w:t>
            </w:r>
          </w:p>
        </w:tc>
      </w:tr>
      <w:tr w:rsidR="0001714C" w:rsidRPr="0001714C" w14:paraId="1659ED82" w14:textId="77777777" w:rsidTr="0001714C">
        <w:trPr>
          <w:trHeight w:val="291"/>
          <w:jc w:val="center"/>
        </w:trPr>
        <w:tc>
          <w:tcPr>
            <w:tcW w:w="2687" w:type="dxa"/>
            <w:vAlign w:val="center"/>
          </w:tcPr>
          <w:p w14:paraId="4527135A" w14:textId="77777777" w:rsidR="0001714C" w:rsidRPr="0001714C" w:rsidRDefault="0001714C" w:rsidP="0001714C">
            <w:pPr>
              <w:spacing w:before="60" w:after="60"/>
              <w:jc w:val="center"/>
              <w:rPr>
                <w:rFonts w:eastAsia="MS Mincho"/>
                <w:sz w:val="18"/>
                <w:szCs w:val="18"/>
                <w:lang w:eastAsia="ja-JP"/>
              </w:rPr>
            </w:pPr>
            <w:r w:rsidRPr="0001714C">
              <w:rPr>
                <w:rFonts w:eastAsia="MS Mincho"/>
                <w:sz w:val="18"/>
                <w:szCs w:val="18"/>
                <w:lang w:eastAsia="ja-JP"/>
              </w:rPr>
              <w:t>5,21</w:t>
            </w:r>
          </w:p>
        </w:tc>
        <w:tc>
          <w:tcPr>
            <w:tcW w:w="2379" w:type="dxa"/>
          </w:tcPr>
          <w:p w14:paraId="071E2E1A" w14:textId="77777777" w:rsidR="0001714C" w:rsidRPr="0001714C" w:rsidRDefault="0001714C" w:rsidP="0001714C">
            <w:pPr>
              <w:spacing w:before="60" w:after="60"/>
              <w:jc w:val="center"/>
              <w:rPr>
                <w:rFonts w:eastAsia="MS Mincho"/>
                <w:sz w:val="18"/>
                <w:szCs w:val="18"/>
                <w:lang w:eastAsia="ja-JP"/>
              </w:rPr>
            </w:pPr>
            <w:r w:rsidRPr="0001714C">
              <w:rPr>
                <w:rFonts w:eastAsia="MS Mincho"/>
                <w:sz w:val="18"/>
                <w:szCs w:val="18"/>
                <w:lang w:eastAsia="ja-JP"/>
              </w:rPr>
              <w:t>5,15</w:t>
            </w:r>
          </w:p>
        </w:tc>
        <w:tc>
          <w:tcPr>
            <w:tcW w:w="2385" w:type="dxa"/>
            <w:vAlign w:val="center"/>
          </w:tcPr>
          <w:p w14:paraId="2BDB5D16" w14:textId="77777777" w:rsidR="0001714C" w:rsidRPr="0001714C" w:rsidRDefault="0001714C" w:rsidP="0001714C">
            <w:pPr>
              <w:spacing w:before="60" w:after="60"/>
              <w:jc w:val="center"/>
              <w:rPr>
                <w:rFonts w:eastAsia="MS Mincho"/>
                <w:sz w:val="18"/>
                <w:szCs w:val="18"/>
                <w:lang w:eastAsia="ja-JP"/>
              </w:rPr>
            </w:pPr>
            <w:r w:rsidRPr="0001714C">
              <w:rPr>
                <w:rFonts w:eastAsia="MS Mincho"/>
                <w:sz w:val="18"/>
                <w:szCs w:val="18"/>
                <w:lang w:eastAsia="ja-JP"/>
              </w:rPr>
              <w:t>0,53</w:t>
            </w:r>
          </w:p>
        </w:tc>
        <w:tc>
          <w:tcPr>
            <w:tcW w:w="2460" w:type="dxa"/>
            <w:vAlign w:val="center"/>
          </w:tcPr>
          <w:p w14:paraId="198ECCF7" w14:textId="77777777" w:rsidR="0001714C" w:rsidRPr="0001714C" w:rsidRDefault="0001714C" w:rsidP="0001714C">
            <w:pPr>
              <w:spacing w:before="60" w:after="60"/>
              <w:jc w:val="center"/>
              <w:rPr>
                <w:rFonts w:eastAsia="MS Mincho"/>
                <w:sz w:val="18"/>
                <w:szCs w:val="18"/>
                <w:lang w:eastAsia="ja-JP"/>
              </w:rPr>
            </w:pPr>
            <w:r w:rsidRPr="0001714C">
              <w:rPr>
                <w:rFonts w:eastAsia="MS Mincho"/>
                <w:sz w:val="18"/>
                <w:szCs w:val="18"/>
                <w:lang w:eastAsia="ja-JP"/>
              </w:rPr>
              <w:t>1,35</w:t>
            </w:r>
          </w:p>
        </w:tc>
      </w:tr>
      <w:tr w:rsidR="0001714C" w:rsidRPr="0001714C" w14:paraId="4CDB253B" w14:textId="77777777" w:rsidTr="0001714C">
        <w:trPr>
          <w:trHeight w:val="305"/>
          <w:jc w:val="center"/>
        </w:trPr>
        <w:tc>
          <w:tcPr>
            <w:tcW w:w="2687" w:type="dxa"/>
            <w:vAlign w:val="center"/>
          </w:tcPr>
          <w:p w14:paraId="12F95C89" w14:textId="77777777" w:rsidR="0001714C" w:rsidRPr="0001714C" w:rsidRDefault="0001714C" w:rsidP="0001714C">
            <w:pPr>
              <w:spacing w:before="60" w:after="60"/>
              <w:jc w:val="center"/>
              <w:rPr>
                <w:rFonts w:eastAsia="MS Mincho"/>
                <w:sz w:val="18"/>
                <w:szCs w:val="18"/>
                <w:lang w:eastAsia="ja-JP"/>
              </w:rPr>
            </w:pPr>
            <w:r w:rsidRPr="0001714C">
              <w:rPr>
                <w:rFonts w:eastAsia="MS Mincho"/>
                <w:sz w:val="18"/>
                <w:szCs w:val="18"/>
                <w:lang w:eastAsia="ja-JP"/>
              </w:rPr>
              <w:t>10,81</w:t>
            </w:r>
          </w:p>
        </w:tc>
        <w:tc>
          <w:tcPr>
            <w:tcW w:w="2379" w:type="dxa"/>
          </w:tcPr>
          <w:p w14:paraId="035FB21D" w14:textId="77777777" w:rsidR="0001714C" w:rsidRPr="0001714C" w:rsidRDefault="0001714C" w:rsidP="0001714C">
            <w:pPr>
              <w:spacing w:before="60" w:after="60"/>
              <w:jc w:val="center"/>
              <w:rPr>
                <w:rFonts w:eastAsia="MS Mincho"/>
                <w:sz w:val="18"/>
                <w:szCs w:val="18"/>
                <w:lang w:eastAsia="ja-JP"/>
              </w:rPr>
            </w:pPr>
            <w:r w:rsidRPr="0001714C">
              <w:rPr>
                <w:rFonts w:eastAsia="MS Mincho"/>
                <w:sz w:val="18"/>
                <w:szCs w:val="18"/>
                <w:lang w:eastAsia="ja-JP"/>
              </w:rPr>
              <w:t>7,79</w:t>
            </w:r>
          </w:p>
        </w:tc>
        <w:tc>
          <w:tcPr>
            <w:tcW w:w="2385" w:type="dxa"/>
            <w:vAlign w:val="center"/>
          </w:tcPr>
          <w:p w14:paraId="0940BACF" w14:textId="77777777" w:rsidR="0001714C" w:rsidRPr="0001714C" w:rsidRDefault="0001714C" w:rsidP="0001714C">
            <w:pPr>
              <w:spacing w:before="60" w:after="60"/>
              <w:jc w:val="center"/>
              <w:rPr>
                <w:rFonts w:eastAsia="MS Mincho"/>
                <w:sz w:val="18"/>
                <w:szCs w:val="18"/>
                <w:lang w:eastAsia="ja-JP"/>
              </w:rPr>
            </w:pPr>
            <w:r w:rsidRPr="0001714C">
              <w:rPr>
                <w:rFonts w:eastAsia="MS Mincho"/>
                <w:sz w:val="18"/>
                <w:szCs w:val="18"/>
                <w:lang w:eastAsia="ja-JP"/>
              </w:rPr>
              <w:t>0,76</w:t>
            </w:r>
          </w:p>
        </w:tc>
        <w:tc>
          <w:tcPr>
            <w:tcW w:w="2460" w:type="dxa"/>
            <w:vAlign w:val="center"/>
          </w:tcPr>
          <w:p w14:paraId="134B5A7D" w14:textId="77777777" w:rsidR="0001714C" w:rsidRPr="0001714C" w:rsidRDefault="0001714C" w:rsidP="0001714C">
            <w:pPr>
              <w:spacing w:before="60" w:after="60"/>
              <w:jc w:val="center"/>
              <w:rPr>
                <w:rFonts w:eastAsia="MS Mincho"/>
                <w:sz w:val="18"/>
                <w:szCs w:val="18"/>
                <w:lang w:eastAsia="ja-JP"/>
              </w:rPr>
            </w:pPr>
            <w:r w:rsidRPr="0001714C">
              <w:rPr>
                <w:rFonts w:eastAsia="MS Mincho"/>
                <w:sz w:val="18"/>
                <w:szCs w:val="18"/>
                <w:lang w:eastAsia="ja-JP"/>
              </w:rPr>
              <w:t>1,85</w:t>
            </w:r>
          </w:p>
        </w:tc>
      </w:tr>
      <w:tr w:rsidR="0001714C" w:rsidRPr="0001714C" w14:paraId="54D543BB" w14:textId="77777777" w:rsidTr="0001714C">
        <w:trPr>
          <w:trHeight w:val="291"/>
          <w:jc w:val="center"/>
        </w:trPr>
        <w:tc>
          <w:tcPr>
            <w:tcW w:w="2687" w:type="dxa"/>
            <w:vAlign w:val="center"/>
          </w:tcPr>
          <w:p w14:paraId="0E302EA4" w14:textId="77777777" w:rsidR="0001714C" w:rsidRPr="0001714C" w:rsidRDefault="0001714C" w:rsidP="0001714C">
            <w:pPr>
              <w:spacing w:before="60" w:after="60"/>
              <w:jc w:val="center"/>
              <w:rPr>
                <w:rFonts w:eastAsia="MS Mincho"/>
                <w:sz w:val="18"/>
                <w:szCs w:val="18"/>
                <w:lang w:eastAsia="ja-JP"/>
              </w:rPr>
            </w:pPr>
            <w:r w:rsidRPr="0001714C">
              <w:rPr>
                <w:rFonts w:eastAsia="MS Mincho"/>
                <w:sz w:val="18"/>
                <w:szCs w:val="18"/>
                <w:lang w:eastAsia="ja-JP"/>
              </w:rPr>
              <w:t>11,54</w:t>
            </w:r>
          </w:p>
        </w:tc>
        <w:tc>
          <w:tcPr>
            <w:tcW w:w="2379" w:type="dxa"/>
          </w:tcPr>
          <w:p w14:paraId="6979F3C3" w14:textId="77777777" w:rsidR="0001714C" w:rsidRPr="0001714C" w:rsidRDefault="0001714C" w:rsidP="0001714C">
            <w:pPr>
              <w:spacing w:before="60" w:after="60"/>
              <w:jc w:val="center"/>
              <w:rPr>
                <w:rFonts w:eastAsia="MS Mincho"/>
                <w:sz w:val="18"/>
                <w:szCs w:val="18"/>
                <w:lang w:eastAsia="ja-JP"/>
              </w:rPr>
            </w:pPr>
            <w:r w:rsidRPr="0001714C">
              <w:rPr>
                <w:rFonts w:eastAsia="MS Mincho"/>
                <w:sz w:val="18"/>
                <w:szCs w:val="18"/>
                <w:lang w:eastAsia="ja-JP"/>
              </w:rPr>
              <w:t>9,08</w:t>
            </w:r>
          </w:p>
        </w:tc>
        <w:tc>
          <w:tcPr>
            <w:tcW w:w="2385" w:type="dxa"/>
            <w:vAlign w:val="center"/>
          </w:tcPr>
          <w:p w14:paraId="068963CC" w14:textId="77777777" w:rsidR="0001714C" w:rsidRPr="0001714C" w:rsidRDefault="0001714C" w:rsidP="0001714C">
            <w:pPr>
              <w:spacing w:before="60" w:after="60"/>
              <w:jc w:val="center"/>
              <w:rPr>
                <w:rFonts w:eastAsia="MS Mincho"/>
                <w:sz w:val="18"/>
                <w:szCs w:val="18"/>
                <w:lang w:eastAsia="ja-JP"/>
              </w:rPr>
            </w:pPr>
            <w:r w:rsidRPr="0001714C">
              <w:rPr>
                <w:rFonts w:eastAsia="MS Mincho"/>
                <w:sz w:val="18"/>
                <w:szCs w:val="18"/>
                <w:lang w:eastAsia="ja-JP"/>
              </w:rPr>
              <w:t>0,88</w:t>
            </w:r>
          </w:p>
        </w:tc>
        <w:tc>
          <w:tcPr>
            <w:tcW w:w="2460" w:type="dxa"/>
            <w:vAlign w:val="center"/>
          </w:tcPr>
          <w:p w14:paraId="5FC6486C" w14:textId="77777777" w:rsidR="0001714C" w:rsidRPr="0001714C" w:rsidRDefault="0001714C" w:rsidP="0001714C">
            <w:pPr>
              <w:spacing w:before="60" w:after="60"/>
              <w:jc w:val="center"/>
              <w:rPr>
                <w:rFonts w:eastAsia="MS Mincho"/>
                <w:sz w:val="18"/>
                <w:szCs w:val="18"/>
                <w:lang w:eastAsia="ja-JP"/>
              </w:rPr>
            </w:pPr>
            <w:r w:rsidRPr="0001714C">
              <w:rPr>
                <w:rFonts w:eastAsia="MS Mincho"/>
                <w:sz w:val="18"/>
                <w:szCs w:val="18"/>
                <w:lang w:eastAsia="ja-JP"/>
              </w:rPr>
              <w:t>1,46</w:t>
            </w:r>
          </w:p>
        </w:tc>
      </w:tr>
      <w:tr w:rsidR="0001714C" w:rsidRPr="0001714C" w14:paraId="10256B4D" w14:textId="77777777" w:rsidTr="0001714C">
        <w:trPr>
          <w:trHeight w:val="305"/>
          <w:jc w:val="center"/>
        </w:trPr>
        <w:tc>
          <w:tcPr>
            <w:tcW w:w="2687" w:type="dxa"/>
            <w:vAlign w:val="center"/>
          </w:tcPr>
          <w:p w14:paraId="14943760" w14:textId="77777777" w:rsidR="0001714C" w:rsidRPr="0001714C" w:rsidRDefault="0001714C" w:rsidP="0001714C">
            <w:pPr>
              <w:spacing w:before="60" w:after="60"/>
              <w:jc w:val="center"/>
              <w:rPr>
                <w:rFonts w:eastAsia="MS Mincho"/>
                <w:sz w:val="18"/>
                <w:szCs w:val="18"/>
                <w:lang w:eastAsia="ja-JP"/>
              </w:rPr>
            </w:pPr>
            <w:r w:rsidRPr="0001714C">
              <w:rPr>
                <w:rFonts w:eastAsia="MS Mincho"/>
                <w:sz w:val="18"/>
                <w:szCs w:val="18"/>
                <w:lang w:eastAsia="ja-JP"/>
              </w:rPr>
              <w:lastRenderedPageBreak/>
              <w:t>10,03</w:t>
            </w:r>
          </w:p>
        </w:tc>
        <w:tc>
          <w:tcPr>
            <w:tcW w:w="2379" w:type="dxa"/>
          </w:tcPr>
          <w:p w14:paraId="151D1A92" w14:textId="77777777" w:rsidR="0001714C" w:rsidRPr="0001714C" w:rsidRDefault="0001714C" w:rsidP="0001714C">
            <w:pPr>
              <w:spacing w:before="60" w:after="60"/>
              <w:jc w:val="center"/>
              <w:rPr>
                <w:rFonts w:eastAsia="MS Mincho"/>
                <w:sz w:val="18"/>
                <w:szCs w:val="18"/>
                <w:lang w:eastAsia="ja-JP"/>
              </w:rPr>
            </w:pPr>
            <w:r w:rsidRPr="0001714C">
              <w:rPr>
                <w:rFonts w:eastAsia="MS Mincho"/>
                <w:sz w:val="18"/>
                <w:szCs w:val="18"/>
                <w:lang w:eastAsia="ja-JP"/>
              </w:rPr>
              <w:t>9,34</w:t>
            </w:r>
          </w:p>
        </w:tc>
        <w:tc>
          <w:tcPr>
            <w:tcW w:w="2385" w:type="dxa"/>
            <w:vAlign w:val="center"/>
          </w:tcPr>
          <w:p w14:paraId="18910B76" w14:textId="77777777" w:rsidR="0001714C" w:rsidRPr="0001714C" w:rsidRDefault="0001714C" w:rsidP="0001714C">
            <w:pPr>
              <w:spacing w:before="60" w:after="60"/>
              <w:jc w:val="center"/>
              <w:rPr>
                <w:rFonts w:eastAsia="MS Mincho"/>
                <w:sz w:val="18"/>
                <w:szCs w:val="18"/>
                <w:lang w:eastAsia="ja-JP"/>
              </w:rPr>
            </w:pPr>
            <w:r w:rsidRPr="0001714C">
              <w:rPr>
                <w:rFonts w:eastAsia="MS Mincho"/>
                <w:sz w:val="18"/>
                <w:szCs w:val="18"/>
                <w:lang w:eastAsia="ja-JP"/>
              </w:rPr>
              <w:t>0,91</w:t>
            </w:r>
          </w:p>
        </w:tc>
        <w:tc>
          <w:tcPr>
            <w:tcW w:w="2460" w:type="dxa"/>
            <w:vAlign w:val="center"/>
          </w:tcPr>
          <w:p w14:paraId="0F717F18" w14:textId="77777777" w:rsidR="0001714C" w:rsidRPr="0001714C" w:rsidRDefault="0001714C" w:rsidP="0001714C">
            <w:pPr>
              <w:spacing w:before="60" w:after="60"/>
              <w:jc w:val="center"/>
              <w:rPr>
                <w:rFonts w:eastAsia="MS Mincho"/>
                <w:sz w:val="18"/>
                <w:szCs w:val="18"/>
                <w:lang w:eastAsia="ja-JP"/>
              </w:rPr>
            </w:pPr>
            <w:r w:rsidRPr="0001714C">
              <w:rPr>
                <w:rFonts w:eastAsia="MS Mincho"/>
                <w:sz w:val="18"/>
                <w:szCs w:val="18"/>
                <w:lang w:eastAsia="ja-JP"/>
              </w:rPr>
              <w:t>1,64</w:t>
            </w:r>
          </w:p>
        </w:tc>
      </w:tr>
      <w:tr w:rsidR="0001714C" w:rsidRPr="0001714C" w14:paraId="5EE30728" w14:textId="77777777" w:rsidTr="0001714C">
        <w:trPr>
          <w:trHeight w:val="291"/>
          <w:jc w:val="center"/>
        </w:trPr>
        <w:tc>
          <w:tcPr>
            <w:tcW w:w="2687" w:type="dxa"/>
            <w:vAlign w:val="center"/>
          </w:tcPr>
          <w:p w14:paraId="06922991" w14:textId="77777777" w:rsidR="0001714C" w:rsidRPr="0001714C" w:rsidRDefault="0001714C" w:rsidP="0001714C">
            <w:pPr>
              <w:spacing w:before="60" w:after="60"/>
              <w:jc w:val="center"/>
              <w:rPr>
                <w:rFonts w:eastAsia="MS Mincho"/>
                <w:sz w:val="18"/>
                <w:szCs w:val="18"/>
                <w:lang w:eastAsia="ja-JP"/>
              </w:rPr>
            </w:pPr>
            <w:r w:rsidRPr="0001714C">
              <w:rPr>
                <w:rFonts w:eastAsia="MS Mincho"/>
                <w:sz w:val="18"/>
                <w:szCs w:val="18"/>
                <w:lang w:eastAsia="ja-JP"/>
              </w:rPr>
              <w:t>10,65</w:t>
            </w:r>
          </w:p>
        </w:tc>
        <w:tc>
          <w:tcPr>
            <w:tcW w:w="2379" w:type="dxa"/>
          </w:tcPr>
          <w:p w14:paraId="305142D2" w14:textId="77777777" w:rsidR="0001714C" w:rsidRPr="0001714C" w:rsidRDefault="0001714C" w:rsidP="0001714C">
            <w:pPr>
              <w:spacing w:before="60" w:after="60"/>
              <w:jc w:val="center"/>
              <w:rPr>
                <w:rFonts w:eastAsia="MS Mincho"/>
                <w:sz w:val="18"/>
                <w:szCs w:val="18"/>
                <w:lang w:eastAsia="ja-JP"/>
              </w:rPr>
            </w:pPr>
            <w:r w:rsidRPr="0001714C">
              <w:rPr>
                <w:rFonts w:eastAsia="MS Mincho"/>
                <w:sz w:val="18"/>
                <w:szCs w:val="18"/>
                <w:lang w:eastAsia="ja-JP"/>
              </w:rPr>
              <w:t>9,88</w:t>
            </w:r>
          </w:p>
        </w:tc>
        <w:tc>
          <w:tcPr>
            <w:tcW w:w="2385" w:type="dxa"/>
            <w:vAlign w:val="center"/>
          </w:tcPr>
          <w:p w14:paraId="387D2D09" w14:textId="77777777" w:rsidR="0001714C" w:rsidRPr="0001714C" w:rsidRDefault="0001714C" w:rsidP="0001714C">
            <w:pPr>
              <w:spacing w:before="60" w:after="60"/>
              <w:jc w:val="center"/>
              <w:rPr>
                <w:rFonts w:eastAsia="MS Mincho"/>
                <w:sz w:val="18"/>
                <w:szCs w:val="18"/>
                <w:lang w:eastAsia="ja-JP"/>
              </w:rPr>
            </w:pPr>
            <w:r w:rsidRPr="0001714C">
              <w:rPr>
                <w:rFonts w:eastAsia="MS Mincho"/>
                <w:sz w:val="18"/>
                <w:szCs w:val="18"/>
                <w:lang w:eastAsia="ja-JP"/>
              </w:rPr>
              <w:t>0,79</w:t>
            </w:r>
          </w:p>
        </w:tc>
        <w:tc>
          <w:tcPr>
            <w:tcW w:w="2460" w:type="dxa"/>
            <w:vAlign w:val="center"/>
          </w:tcPr>
          <w:p w14:paraId="35357555" w14:textId="77777777" w:rsidR="0001714C" w:rsidRPr="0001714C" w:rsidRDefault="0001714C" w:rsidP="0001714C">
            <w:pPr>
              <w:spacing w:before="60" w:after="60"/>
              <w:jc w:val="center"/>
              <w:rPr>
                <w:rFonts w:eastAsia="MS Mincho"/>
                <w:sz w:val="18"/>
                <w:szCs w:val="18"/>
                <w:lang w:eastAsia="ja-JP"/>
              </w:rPr>
            </w:pPr>
            <w:r w:rsidRPr="0001714C">
              <w:rPr>
                <w:rFonts w:eastAsia="MS Mincho"/>
                <w:sz w:val="18"/>
                <w:szCs w:val="18"/>
                <w:lang w:eastAsia="ja-JP"/>
              </w:rPr>
              <w:t>1,50</w:t>
            </w:r>
          </w:p>
        </w:tc>
      </w:tr>
      <w:tr w:rsidR="00BB3F98" w:rsidRPr="0001714C" w14:paraId="51CC482D" w14:textId="77777777" w:rsidTr="00A2517B">
        <w:trPr>
          <w:trHeight w:val="291"/>
          <w:jc w:val="center"/>
        </w:trPr>
        <w:tc>
          <w:tcPr>
            <w:tcW w:w="2687" w:type="dxa"/>
          </w:tcPr>
          <w:p w14:paraId="46967C19" w14:textId="77777777" w:rsidR="00BB3F98" w:rsidRPr="0001714C" w:rsidRDefault="00BB3F98" w:rsidP="00BB3F98">
            <w:pPr>
              <w:spacing w:before="60" w:after="60" w:line="230" w:lineRule="atLeast"/>
              <w:jc w:val="center"/>
              <w:rPr>
                <w:rFonts w:eastAsia="MS Mincho"/>
                <w:sz w:val="20"/>
                <w:szCs w:val="20"/>
                <w:lang w:eastAsia="ja-JP"/>
              </w:rPr>
            </w:pPr>
            <w:r w:rsidRPr="0001714C">
              <w:rPr>
                <w:rFonts w:eastAsia="MS Mincho"/>
                <w:sz w:val="20"/>
                <w:szCs w:val="20"/>
                <w:lang w:eastAsia="ja-JP"/>
              </w:rPr>
              <w:t>12,05</w:t>
            </w:r>
          </w:p>
        </w:tc>
        <w:tc>
          <w:tcPr>
            <w:tcW w:w="2379" w:type="dxa"/>
          </w:tcPr>
          <w:p w14:paraId="16239A82" w14:textId="77777777" w:rsidR="00BB3F98" w:rsidRPr="0001714C" w:rsidRDefault="00BB3F98" w:rsidP="00BB3F98">
            <w:pPr>
              <w:spacing w:before="60" w:after="60" w:line="230" w:lineRule="atLeast"/>
              <w:jc w:val="center"/>
              <w:rPr>
                <w:rFonts w:eastAsia="MS Mincho"/>
                <w:sz w:val="20"/>
                <w:szCs w:val="20"/>
                <w:lang w:eastAsia="ja-JP"/>
              </w:rPr>
            </w:pPr>
            <w:r w:rsidRPr="0001714C">
              <w:rPr>
                <w:rFonts w:eastAsia="MS Mincho"/>
                <w:sz w:val="20"/>
                <w:szCs w:val="20"/>
                <w:lang w:eastAsia="ja-JP"/>
              </w:rPr>
              <w:t>10,96</w:t>
            </w:r>
          </w:p>
        </w:tc>
        <w:tc>
          <w:tcPr>
            <w:tcW w:w="2385" w:type="dxa"/>
          </w:tcPr>
          <w:p w14:paraId="6EEB3561" w14:textId="77777777" w:rsidR="00BB3F98" w:rsidRPr="0001714C" w:rsidRDefault="00BB3F98" w:rsidP="00BB3F98">
            <w:pPr>
              <w:spacing w:before="60" w:after="60" w:line="230" w:lineRule="atLeast"/>
              <w:jc w:val="center"/>
              <w:rPr>
                <w:rFonts w:eastAsia="MS Mincho"/>
                <w:sz w:val="20"/>
                <w:szCs w:val="20"/>
                <w:lang w:eastAsia="ja-JP"/>
              </w:rPr>
            </w:pPr>
            <w:r w:rsidRPr="0001714C">
              <w:rPr>
                <w:rFonts w:eastAsia="MS Mincho"/>
                <w:sz w:val="20"/>
                <w:szCs w:val="20"/>
                <w:lang w:eastAsia="ja-JP"/>
              </w:rPr>
              <w:t>0,85</w:t>
            </w:r>
          </w:p>
        </w:tc>
        <w:tc>
          <w:tcPr>
            <w:tcW w:w="2460" w:type="dxa"/>
          </w:tcPr>
          <w:p w14:paraId="506BC75E" w14:textId="77777777" w:rsidR="00BB3F98" w:rsidRPr="0001714C" w:rsidRDefault="00BB3F98" w:rsidP="00BB3F98">
            <w:pPr>
              <w:spacing w:before="60" w:after="60" w:line="230" w:lineRule="atLeast"/>
              <w:jc w:val="center"/>
              <w:rPr>
                <w:rFonts w:eastAsia="MS Mincho"/>
                <w:sz w:val="20"/>
                <w:szCs w:val="20"/>
                <w:lang w:eastAsia="ja-JP"/>
              </w:rPr>
            </w:pPr>
            <w:r w:rsidRPr="0001714C">
              <w:rPr>
                <w:rFonts w:eastAsia="MS Mincho"/>
                <w:sz w:val="20"/>
                <w:szCs w:val="20"/>
                <w:lang w:eastAsia="ja-JP"/>
              </w:rPr>
              <w:t>1,93</w:t>
            </w:r>
          </w:p>
        </w:tc>
      </w:tr>
      <w:tr w:rsidR="00BB3F98" w:rsidRPr="0001714C" w14:paraId="2E045CC3" w14:textId="77777777" w:rsidTr="00A2517B">
        <w:trPr>
          <w:trHeight w:val="291"/>
          <w:jc w:val="center"/>
        </w:trPr>
        <w:tc>
          <w:tcPr>
            <w:tcW w:w="2687" w:type="dxa"/>
          </w:tcPr>
          <w:p w14:paraId="24F9B6D3" w14:textId="77777777" w:rsidR="00BB3F98" w:rsidRPr="0001714C" w:rsidRDefault="00BB3F98" w:rsidP="00BB3F98">
            <w:pPr>
              <w:spacing w:before="60" w:after="60" w:line="230" w:lineRule="atLeast"/>
              <w:jc w:val="center"/>
              <w:rPr>
                <w:rFonts w:eastAsia="MS Mincho"/>
                <w:sz w:val="20"/>
                <w:szCs w:val="20"/>
                <w:lang w:eastAsia="ja-JP"/>
              </w:rPr>
            </w:pPr>
            <w:r w:rsidRPr="0001714C">
              <w:rPr>
                <w:rFonts w:eastAsia="MS Mincho"/>
                <w:sz w:val="20"/>
                <w:szCs w:val="20"/>
                <w:lang w:eastAsia="ja-JP"/>
              </w:rPr>
              <w:t>11,08</w:t>
            </w:r>
          </w:p>
        </w:tc>
        <w:tc>
          <w:tcPr>
            <w:tcW w:w="2379" w:type="dxa"/>
          </w:tcPr>
          <w:p w14:paraId="1AE77347" w14:textId="77777777" w:rsidR="00BB3F98" w:rsidRPr="0001714C" w:rsidRDefault="00BB3F98" w:rsidP="00BB3F98">
            <w:pPr>
              <w:spacing w:before="60" w:after="60" w:line="230" w:lineRule="atLeast"/>
              <w:jc w:val="center"/>
              <w:rPr>
                <w:rFonts w:eastAsia="MS Mincho"/>
                <w:sz w:val="20"/>
                <w:szCs w:val="20"/>
                <w:lang w:eastAsia="ja-JP"/>
              </w:rPr>
            </w:pPr>
            <w:r w:rsidRPr="0001714C">
              <w:rPr>
                <w:rFonts w:eastAsia="MS Mincho"/>
                <w:sz w:val="20"/>
                <w:szCs w:val="20"/>
                <w:lang w:eastAsia="ja-JP"/>
              </w:rPr>
              <w:t>13,61</w:t>
            </w:r>
          </w:p>
        </w:tc>
        <w:tc>
          <w:tcPr>
            <w:tcW w:w="2385" w:type="dxa"/>
          </w:tcPr>
          <w:p w14:paraId="3C3E2E3B" w14:textId="77777777" w:rsidR="00BB3F98" w:rsidRPr="0001714C" w:rsidRDefault="00BB3F98" w:rsidP="00BB3F98">
            <w:pPr>
              <w:spacing w:before="60" w:after="60" w:line="230" w:lineRule="atLeast"/>
              <w:jc w:val="center"/>
              <w:rPr>
                <w:rFonts w:eastAsia="MS Mincho"/>
                <w:sz w:val="20"/>
                <w:szCs w:val="20"/>
                <w:lang w:eastAsia="ja-JP"/>
              </w:rPr>
            </w:pPr>
            <w:r w:rsidRPr="0001714C">
              <w:rPr>
                <w:rFonts w:eastAsia="MS Mincho"/>
                <w:sz w:val="20"/>
                <w:szCs w:val="20"/>
                <w:lang w:eastAsia="ja-JP"/>
              </w:rPr>
              <w:t>1,05</w:t>
            </w:r>
          </w:p>
        </w:tc>
        <w:tc>
          <w:tcPr>
            <w:tcW w:w="2460" w:type="dxa"/>
          </w:tcPr>
          <w:p w14:paraId="38805331" w14:textId="77777777" w:rsidR="00BB3F98" w:rsidRPr="0001714C" w:rsidRDefault="00BB3F98" w:rsidP="00BB3F98">
            <w:pPr>
              <w:spacing w:before="60" w:after="60" w:line="230" w:lineRule="atLeast"/>
              <w:jc w:val="center"/>
              <w:rPr>
                <w:rFonts w:eastAsia="MS Mincho"/>
                <w:sz w:val="20"/>
                <w:szCs w:val="20"/>
                <w:lang w:eastAsia="ja-JP"/>
              </w:rPr>
            </w:pPr>
            <w:r w:rsidRPr="0001714C">
              <w:rPr>
                <w:rFonts w:eastAsia="MS Mincho"/>
                <w:sz w:val="20"/>
                <w:szCs w:val="20"/>
                <w:lang w:eastAsia="ja-JP"/>
              </w:rPr>
              <w:t>2,19</w:t>
            </w:r>
          </w:p>
        </w:tc>
      </w:tr>
      <w:tr w:rsidR="00BB3F98" w:rsidRPr="0001714C" w14:paraId="19EAD4B1" w14:textId="77777777" w:rsidTr="00A2517B">
        <w:trPr>
          <w:trHeight w:val="291"/>
          <w:jc w:val="center"/>
        </w:trPr>
        <w:tc>
          <w:tcPr>
            <w:tcW w:w="2687" w:type="dxa"/>
          </w:tcPr>
          <w:p w14:paraId="78677622" w14:textId="77777777" w:rsidR="00BB3F98" w:rsidRPr="0001714C" w:rsidRDefault="00BB3F98" w:rsidP="00BB3F98">
            <w:pPr>
              <w:spacing w:before="60" w:after="60" w:line="230" w:lineRule="atLeast"/>
              <w:jc w:val="center"/>
              <w:rPr>
                <w:rFonts w:eastAsia="MS Mincho"/>
                <w:sz w:val="20"/>
                <w:szCs w:val="20"/>
                <w:lang w:eastAsia="ja-JP"/>
              </w:rPr>
            </w:pPr>
            <w:r w:rsidRPr="0001714C">
              <w:rPr>
                <w:rFonts w:eastAsia="MS Mincho"/>
                <w:sz w:val="20"/>
                <w:szCs w:val="20"/>
                <w:lang w:eastAsia="ja-JP"/>
              </w:rPr>
              <w:t>17,30</w:t>
            </w:r>
          </w:p>
        </w:tc>
        <w:tc>
          <w:tcPr>
            <w:tcW w:w="2379" w:type="dxa"/>
          </w:tcPr>
          <w:p w14:paraId="342BF9A1" w14:textId="77777777" w:rsidR="00BB3F98" w:rsidRPr="0001714C" w:rsidRDefault="00BB3F98" w:rsidP="00BB3F98">
            <w:pPr>
              <w:spacing w:before="60" w:after="60" w:line="230" w:lineRule="atLeast"/>
              <w:jc w:val="center"/>
              <w:rPr>
                <w:rFonts w:eastAsia="MS Mincho"/>
                <w:sz w:val="20"/>
                <w:szCs w:val="20"/>
                <w:lang w:eastAsia="ja-JP"/>
              </w:rPr>
            </w:pPr>
            <w:r w:rsidRPr="0001714C">
              <w:rPr>
                <w:rFonts w:eastAsia="MS Mincho"/>
                <w:sz w:val="20"/>
                <w:szCs w:val="20"/>
                <w:lang w:eastAsia="ja-JP"/>
              </w:rPr>
              <w:t>14,44</w:t>
            </w:r>
          </w:p>
        </w:tc>
        <w:tc>
          <w:tcPr>
            <w:tcW w:w="2385" w:type="dxa"/>
          </w:tcPr>
          <w:p w14:paraId="161451F5" w14:textId="77777777" w:rsidR="00BB3F98" w:rsidRPr="0001714C" w:rsidRDefault="00BB3F98" w:rsidP="00BB3F98">
            <w:pPr>
              <w:spacing w:before="60" w:after="60" w:line="230" w:lineRule="atLeast"/>
              <w:jc w:val="center"/>
              <w:rPr>
                <w:rFonts w:eastAsia="MS Mincho"/>
                <w:sz w:val="20"/>
                <w:szCs w:val="20"/>
                <w:lang w:eastAsia="ja-JP"/>
              </w:rPr>
            </w:pPr>
            <w:r w:rsidRPr="0001714C">
              <w:rPr>
                <w:rFonts w:eastAsia="MS Mincho"/>
                <w:sz w:val="20"/>
                <w:szCs w:val="20"/>
                <w:lang w:eastAsia="ja-JP"/>
              </w:rPr>
              <w:t>0,90</w:t>
            </w:r>
          </w:p>
        </w:tc>
        <w:tc>
          <w:tcPr>
            <w:tcW w:w="2460" w:type="dxa"/>
          </w:tcPr>
          <w:p w14:paraId="2498EDE3" w14:textId="77777777" w:rsidR="00BB3F98" w:rsidRPr="0001714C" w:rsidRDefault="00BB3F98" w:rsidP="00BB3F98">
            <w:pPr>
              <w:spacing w:before="60" w:after="60" w:line="230" w:lineRule="atLeast"/>
              <w:jc w:val="center"/>
              <w:rPr>
                <w:rFonts w:eastAsia="MS Mincho"/>
                <w:sz w:val="20"/>
                <w:szCs w:val="20"/>
                <w:lang w:eastAsia="ja-JP"/>
              </w:rPr>
            </w:pPr>
            <w:r w:rsidRPr="0001714C">
              <w:rPr>
                <w:rFonts w:eastAsia="MS Mincho"/>
                <w:sz w:val="20"/>
                <w:szCs w:val="20"/>
                <w:lang w:eastAsia="ja-JP"/>
              </w:rPr>
              <w:t>1,92</w:t>
            </w:r>
          </w:p>
        </w:tc>
      </w:tr>
    </w:tbl>
    <w:p w14:paraId="60EE38C1" w14:textId="77777777" w:rsidR="0001714C" w:rsidRPr="00563CA8" w:rsidRDefault="0001714C" w:rsidP="00563CA8">
      <w:pPr>
        <w:spacing w:line="360" w:lineRule="auto"/>
        <w:ind w:firstLine="567"/>
        <w:jc w:val="both"/>
        <w:rPr>
          <w:rFonts w:eastAsia="MS Mincho"/>
          <w:sz w:val="24"/>
          <w:szCs w:val="20"/>
          <w:lang w:eastAsia="ja-JP"/>
        </w:rPr>
      </w:pPr>
      <w:bookmarkStart w:id="6" w:name="_Toc74650706"/>
    </w:p>
    <w:p w14:paraId="2E0435A2" w14:textId="77777777" w:rsidR="0001714C" w:rsidRPr="00563CA8" w:rsidRDefault="0001714C" w:rsidP="00563CA8">
      <w:pPr>
        <w:spacing w:line="360" w:lineRule="auto"/>
        <w:ind w:firstLine="567"/>
        <w:jc w:val="both"/>
        <w:rPr>
          <w:rFonts w:eastAsia="MS Mincho"/>
          <w:sz w:val="24"/>
          <w:szCs w:val="20"/>
          <w:lang w:eastAsia="ja-JP"/>
        </w:rPr>
      </w:pPr>
      <w:r w:rsidRPr="00563CA8">
        <w:rPr>
          <w:rFonts w:eastAsia="MS Mincho"/>
          <w:sz w:val="24"/>
          <w:szCs w:val="20"/>
          <w:lang w:eastAsia="ja-JP"/>
        </w:rPr>
        <w:t xml:space="preserve">Для вычисления </w:t>
      </w:r>
      <w:r w:rsidRPr="00563CA8">
        <w:rPr>
          <w:rFonts w:eastAsia="MS Mincho"/>
          <w:i/>
          <w:sz w:val="24"/>
          <w:szCs w:val="20"/>
          <w:lang w:val="en-US" w:eastAsia="ja-JP"/>
        </w:rPr>
        <w:t>r</w:t>
      </w:r>
      <w:r w:rsidRPr="00563CA8">
        <w:rPr>
          <w:rFonts w:eastAsia="MS Mincho"/>
          <w:sz w:val="24"/>
          <w:szCs w:val="20"/>
          <w:lang w:eastAsia="ja-JP"/>
        </w:rPr>
        <w:t xml:space="preserve"> и </w:t>
      </w:r>
      <w:r w:rsidRPr="00563CA8">
        <w:rPr>
          <w:rFonts w:eastAsia="MS Mincho"/>
          <w:i/>
          <w:sz w:val="24"/>
          <w:szCs w:val="20"/>
          <w:lang w:val="en-US" w:eastAsia="ja-JP"/>
        </w:rPr>
        <w:t>R</w:t>
      </w:r>
      <w:r w:rsidRPr="00563CA8">
        <w:rPr>
          <w:rFonts w:eastAsia="MS Mincho"/>
          <w:sz w:val="24"/>
          <w:szCs w:val="20"/>
          <w:lang w:eastAsia="ja-JP"/>
        </w:rPr>
        <w:t xml:space="preserve"> в качестве результата испытаний взято среднее значение, полученное при прокуривании 20 сигарет в одном цикле.</w:t>
      </w:r>
    </w:p>
    <w:p w14:paraId="728A4271" w14:textId="77777777" w:rsidR="0001714C" w:rsidRPr="00D64F97" w:rsidRDefault="0001714C" w:rsidP="00D64F97">
      <w:pPr>
        <w:keepNext/>
        <w:tabs>
          <w:tab w:val="left" w:pos="400"/>
          <w:tab w:val="left" w:pos="560"/>
        </w:tabs>
        <w:suppressAutoHyphens/>
        <w:spacing w:before="270" w:after="240" w:line="270" w:lineRule="exact"/>
        <w:ind w:firstLine="567"/>
        <w:outlineLvl w:val="0"/>
        <w:rPr>
          <w:rFonts w:cs="Times New Roman"/>
          <w:b/>
          <w:sz w:val="28"/>
          <w:szCs w:val="20"/>
          <w:lang w:eastAsia="x-none"/>
        </w:rPr>
      </w:pPr>
      <w:bookmarkStart w:id="7" w:name="_Toc225762855"/>
      <w:r w:rsidRPr="00D64F97">
        <w:rPr>
          <w:rFonts w:cs="Times New Roman"/>
          <w:b/>
          <w:sz w:val="28"/>
          <w:szCs w:val="20"/>
          <w:lang w:eastAsia="x-none"/>
        </w:rPr>
        <w:t>11 Отчет об испытании</w:t>
      </w:r>
      <w:bookmarkEnd w:id="7"/>
    </w:p>
    <w:p w14:paraId="3D23EAE7" w14:textId="77777777" w:rsidR="00FE0E22" w:rsidRPr="00563CA8" w:rsidRDefault="00FE0E22" w:rsidP="00FE0E22">
      <w:pPr>
        <w:spacing w:line="360" w:lineRule="auto"/>
        <w:ind w:firstLine="567"/>
        <w:jc w:val="both"/>
        <w:rPr>
          <w:rFonts w:cs="Times New Roman"/>
          <w:sz w:val="24"/>
          <w:szCs w:val="20"/>
          <w:lang w:eastAsia="x-none"/>
        </w:rPr>
      </w:pPr>
      <w:r w:rsidRPr="00FE0E22">
        <w:rPr>
          <w:rFonts w:cs="Times New Roman"/>
          <w:sz w:val="24"/>
          <w:szCs w:val="20"/>
          <w:lang w:eastAsia="x-none"/>
        </w:rPr>
        <w:t>Отчет об испытаниях должен содержать ссылку на метод опред</w:t>
      </w:r>
      <w:r>
        <w:rPr>
          <w:rFonts w:cs="Times New Roman"/>
          <w:sz w:val="24"/>
          <w:szCs w:val="20"/>
          <w:lang w:eastAsia="x-none"/>
        </w:rPr>
        <w:t xml:space="preserve">еления и полученные результаты. </w:t>
      </w:r>
      <w:r w:rsidRPr="00FE0E22">
        <w:rPr>
          <w:rFonts w:cs="Times New Roman"/>
          <w:sz w:val="24"/>
          <w:szCs w:val="20"/>
          <w:lang w:eastAsia="x-none"/>
        </w:rPr>
        <w:t>В нем должны быть отражены все отклонения от условий, указанных в настоящем стандарте, а также</w:t>
      </w:r>
      <w:r>
        <w:rPr>
          <w:rFonts w:cs="Times New Roman"/>
          <w:sz w:val="24"/>
          <w:szCs w:val="20"/>
          <w:lang w:eastAsia="x-none"/>
        </w:rPr>
        <w:t xml:space="preserve"> </w:t>
      </w:r>
      <w:r w:rsidRPr="00FE0E22">
        <w:rPr>
          <w:rFonts w:cs="Times New Roman"/>
          <w:sz w:val="24"/>
          <w:szCs w:val="20"/>
          <w:lang w:eastAsia="x-none"/>
        </w:rPr>
        <w:t>любые обстоятельства, которые могут повлиять на результаты.</w:t>
      </w:r>
      <w:r>
        <w:rPr>
          <w:rFonts w:cs="Times New Roman"/>
          <w:sz w:val="24"/>
          <w:szCs w:val="20"/>
          <w:lang w:eastAsia="x-none"/>
        </w:rPr>
        <w:t xml:space="preserve"> Также он должен содержать </w:t>
      </w:r>
      <w:r w:rsidRPr="00563CA8">
        <w:rPr>
          <w:rFonts w:cs="Times New Roman"/>
          <w:sz w:val="24"/>
          <w:szCs w:val="20"/>
          <w:lang w:eastAsia="x-none"/>
        </w:rPr>
        <w:t xml:space="preserve">все необходимые сведения для идентификации </w:t>
      </w:r>
      <w:r>
        <w:rPr>
          <w:rFonts w:cs="Times New Roman"/>
          <w:sz w:val="24"/>
          <w:szCs w:val="20"/>
          <w:lang w:eastAsia="x-none"/>
        </w:rPr>
        <w:t>прокуренных</w:t>
      </w:r>
      <w:r w:rsidRPr="00563CA8">
        <w:rPr>
          <w:rFonts w:cs="Times New Roman"/>
          <w:sz w:val="24"/>
          <w:szCs w:val="20"/>
          <w:lang w:eastAsia="x-none"/>
        </w:rPr>
        <w:t xml:space="preserve"> сигарет.</w:t>
      </w:r>
    </w:p>
    <w:bookmarkEnd w:id="6"/>
    <w:p w14:paraId="25F77184" w14:textId="77777777" w:rsidR="00C02A6F" w:rsidRDefault="00C02A6F" w:rsidP="00E93602">
      <w:pPr>
        <w:pStyle w:val="FORMATTEXT"/>
        <w:spacing w:line="360" w:lineRule="auto"/>
        <w:ind w:firstLine="567"/>
        <w:jc w:val="both"/>
        <w:rPr>
          <w:sz w:val="24"/>
          <w:szCs w:val="24"/>
        </w:rPr>
      </w:pPr>
    </w:p>
    <w:p w14:paraId="20CAA760" w14:textId="77777777" w:rsidR="009A484C" w:rsidRPr="00700707" w:rsidRDefault="009A484C">
      <w:r w:rsidRPr="00E711C2">
        <w:rPr>
          <w:b/>
        </w:rPr>
        <w:br w:type="page"/>
      </w:r>
    </w:p>
    <w:p w14:paraId="1983E039" w14:textId="77777777" w:rsidR="00BC720F" w:rsidRDefault="00BC720F" w:rsidP="009A484C">
      <w:pPr>
        <w:spacing w:line="360" w:lineRule="auto"/>
        <w:ind w:firstLine="510"/>
        <w:jc w:val="center"/>
        <w:rPr>
          <w:b/>
          <w:sz w:val="24"/>
        </w:rPr>
      </w:pPr>
    </w:p>
    <w:p w14:paraId="733DB615" w14:textId="77777777" w:rsidR="00EE4C4E" w:rsidRPr="007736DF" w:rsidRDefault="00EE4C4E" w:rsidP="00EE4C4E">
      <w:pPr>
        <w:widowControl w:val="0"/>
        <w:autoSpaceDE w:val="0"/>
        <w:autoSpaceDN w:val="0"/>
        <w:adjustRightInd w:val="0"/>
        <w:spacing w:line="360" w:lineRule="auto"/>
        <w:jc w:val="center"/>
        <w:rPr>
          <w:rFonts w:eastAsiaTheme="minorEastAsia"/>
          <w:b/>
          <w:sz w:val="24"/>
        </w:rPr>
      </w:pPr>
      <w:r w:rsidRPr="007736DF">
        <w:rPr>
          <w:rFonts w:eastAsiaTheme="minorEastAsia"/>
          <w:b/>
          <w:sz w:val="24"/>
        </w:rPr>
        <w:t>Приложение ДА</w:t>
      </w:r>
    </w:p>
    <w:p w14:paraId="217F397E" w14:textId="77777777" w:rsidR="00EE4C4E" w:rsidRPr="007736DF" w:rsidRDefault="00EE4C4E" w:rsidP="00EE4C4E">
      <w:pPr>
        <w:widowControl w:val="0"/>
        <w:autoSpaceDE w:val="0"/>
        <w:autoSpaceDN w:val="0"/>
        <w:adjustRightInd w:val="0"/>
        <w:spacing w:line="360" w:lineRule="auto"/>
        <w:jc w:val="center"/>
        <w:rPr>
          <w:rFonts w:eastAsiaTheme="minorEastAsia"/>
          <w:b/>
          <w:sz w:val="24"/>
        </w:rPr>
      </w:pPr>
      <w:r w:rsidRPr="007736DF">
        <w:rPr>
          <w:rFonts w:eastAsiaTheme="minorEastAsia"/>
          <w:b/>
          <w:sz w:val="24"/>
        </w:rPr>
        <w:t>(справочное)</w:t>
      </w:r>
    </w:p>
    <w:p w14:paraId="28CD65F9" w14:textId="77777777" w:rsidR="00EE4C4E" w:rsidRPr="007736DF" w:rsidRDefault="00EE4C4E" w:rsidP="00EE4C4E">
      <w:pPr>
        <w:widowControl w:val="0"/>
        <w:autoSpaceDE w:val="0"/>
        <w:autoSpaceDN w:val="0"/>
        <w:adjustRightInd w:val="0"/>
        <w:spacing w:line="360" w:lineRule="auto"/>
        <w:ind w:firstLine="567"/>
        <w:jc w:val="center"/>
        <w:rPr>
          <w:rFonts w:eastAsiaTheme="minorEastAsia"/>
          <w:b/>
          <w:sz w:val="24"/>
        </w:rPr>
      </w:pPr>
    </w:p>
    <w:p w14:paraId="6ACDDB12" w14:textId="77777777" w:rsidR="00EE4C4E" w:rsidRPr="007736DF" w:rsidRDefault="00EE4C4E" w:rsidP="00EE4C4E">
      <w:pPr>
        <w:tabs>
          <w:tab w:val="left" w:pos="5430"/>
        </w:tabs>
        <w:spacing w:line="360" w:lineRule="auto"/>
        <w:jc w:val="center"/>
        <w:rPr>
          <w:b/>
          <w:bCs/>
          <w:sz w:val="24"/>
        </w:rPr>
      </w:pPr>
      <w:r w:rsidRPr="007736DF">
        <w:rPr>
          <w:b/>
          <w:sz w:val="24"/>
        </w:rPr>
        <w:t xml:space="preserve">Сведения о соответствии ссылочных межгосударственных стандартов международным стандартам, использованным в качестве ссылочных в примененном международном стандарте </w:t>
      </w:r>
    </w:p>
    <w:p w14:paraId="765A24AB" w14:textId="77777777" w:rsidR="00EE4C4E" w:rsidRPr="00EE4C4E" w:rsidRDefault="00EE4C4E" w:rsidP="00EE4C4E">
      <w:pPr>
        <w:widowControl w:val="0"/>
        <w:autoSpaceDE w:val="0"/>
        <w:autoSpaceDN w:val="0"/>
        <w:adjustRightInd w:val="0"/>
        <w:spacing w:line="360" w:lineRule="auto"/>
        <w:ind w:firstLine="567"/>
        <w:jc w:val="center"/>
        <w:rPr>
          <w:rFonts w:eastAsiaTheme="minorEastAsia"/>
          <w:b/>
        </w:rPr>
      </w:pPr>
    </w:p>
    <w:p w14:paraId="7B3D99F2" w14:textId="77777777" w:rsidR="00EE4C4E" w:rsidRPr="00EE4C4E" w:rsidRDefault="00EE4C4E" w:rsidP="00EE4C4E">
      <w:pPr>
        <w:tabs>
          <w:tab w:val="left" w:pos="5430"/>
        </w:tabs>
      </w:pPr>
      <w:r w:rsidRPr="00EE4C4E">
        <w:t>Т а б л и ц а ДА.1</w:t>
      </w: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35"/>
        <w:gridCol w:w="1701"/>
        <w:gridCol w:w="5184"/>
      </w:tblGrid>
      <w:tr w:rsidR="00421393" w:rsidRPr="00421393" w14:paraId="0312D359" w14:textId="77777777" w:rsidTr="00D522F5">
        <w:trPr>
          <w:cantSplit/>
        </w:trPr>
        <w:tc>
          <w:tcPr>
            <w:tcW w:w="2835" w:type="dxa"/>
            <w:tcBorders>
              <w:top w:val="single" w:sz="4" w:space="0" w:color="auto"/>
              <w:left w:val="single" w:sz="4" w:space="0" w:color="auto"/>
              <w:bottom w:val="double" w:sz="4" w:space="0" w:color="auto"/>
              <w:right w:val="single" w:sz="4" w:space="0" w:color="auto"/>
            </w:tcBorders>
          </w:tcPr>
          <w:p w14:paraId="0547D36D" w14:textId="77777777" w:rsidR="00EE4C4E" w:rsidRPr="00421393" w:rsidRDefault="00EE4C4E" w:rsidP="00EE4C4E">
            <w:pPr>
              <w:tabs>
                <w:tab w:val="left" w:pos="5430"/>
              </w:tabs>
              <w:spacing w:line="360" w:lineRule="auto"/>
              <w:jc w:val="center"/>
            </w:pPr>
            <w:r w:rsidRPr="00421393">
              <w:t>Обозначение ссылочного</w:t>
            </w:r>
          </w:p>
          <w:p w14:paraId="2F86AF7A" w14:textId="77777777" w:rsidR="00EE4C4E" w:rsidRPr="00421393" w:rsidRDefault="00EE4C4E" w:rsidP="00EE4C4E">
            <w:pPr>
              <w:tabs>
                <w:tab w:val="left" w:pos="5430"/>
              </w:tabs>
              <w:spacing w:line="360" w:lineRule="auto"/>
              <w:jc w:val="center"/>
            </w:pPr>
            <w:r w:rsidRPr="00421393">
              <w:t>межгосударственного стандарта</w:t>
            </w:r>
          </w:p>
        </w:tc>
        <w:tc>
          <w:tcPr>
            <w:tcW w:w="1701" w:type="dxa"/>
            <w:tcBorders>
              <w:top w:val="single" w:sz="4" w:space="0" w:color="auto"/>
              <w:left w:val="single" w:sz="4" w:space="0" w:color="auto"/>
              <w:bottom w:val="double" w:sz="4" w:space="0" w:color="auto"/>
              <w:right w:val="single" w:sz="4" w:space="0" w:color="auto"/>
            </w:tcBorders>
          </w:tcPr>
          <w:p w14:paraId="5D069B9B" w14:textId="77777777" w:rsidR="00EE4C4E" w:rsidRPr="00421393" w:rsidRDefault="00EE4C4E" w:rsidP="00EE4C4E">
            <w:pPr>
              <w:tabs>
                <w:tab w:val="left" w:pos="5430"/>
              </w:tabs>
              <w:spacing w:line="360" w:lineRule="auto"/>
              <w:jc w:val="center"/>
            </w:pPr>
            <w:r w:rsidRPr="00421393">
              <w:t>Степень</w:t>
            </w:r>
          </w:p>
          <w:p w14:paraId="618C83AA" w14:textId="77777777" w:rsidR="00EE4C4E" w:rsidRPr="00421393" w:rsidRDefault="00EE4C4E" w:rsidP="00EE4C4E">
            <w:pPr>
              <w:tabs>
                <w:tab w:val="left" w:pos="5430"/>
              </w:tabs>
              <w:spacing w:line="360" w:lineRule="auto"/>
              <w:jc w:val="center"/>
            </w:pPr>
            <w:r w:rsidRPr="00421393">
              <w:t>соответствия</w:t>
            </w:r>
          </w:p>
        </w:tc>
        <w:tc>
          <w:tcPr>
            <w:tcW w:w="5184" w:type="dxa"/>
            <w:tcBorders>
              <w:top w:val="single" w:sz="4" w:space="0" w:color="auto"/>
              <w:left w:val="single" w:sz="4" w:space="0" w:color="auto"/>
              <w:bottom w:val="double" w:sz="4" w:space="0" w:color="auto"/>
              <w:right w:val="single" w:sz="4" w:space="0" w:color="auto"/>
            </w:tcBorders>
          </w:tcPr>
          <w:p w14:paraId="66A40259" w14:textId="77777777" w:rsidR="00EE4C4E" w:rsidRPr="00421393" w:rsidRDefault="00EE4C4E" w:rsidP="00EE4C4E">
            <w:pPr>
              <w:tabs>
                <w:tab w:val="left" w:pos="5430"/>
              </w:tabs>
              <w:spacing w:line="360" w:lineRule="auto"/>
              <w:jc w:val="center"/>
            </w:pPr>
            <w:r w:rsidRPr="00421393">
              <w:t>Обозначение и наименование</w:t>
            </w:r>
          </w:p>
          <w:p w14:paraId="3CFAF842" w14:textId="77777777" w:rsidR="00EE4C4E" w:rsidRPr="00421393" w:rsidRDefault="00EE4C4E" w:rsidP="00EE4C4E">
            <w:pPr>
              <w:tabs>
                <w:tab w:val="left" w:pos="5430"/>
              </w:tabs>
              <w:spacing w:after="240" w:line="360" w:lineRule="auto"/>
              <w:jc w:val="center"/>
              <w:rPr>
                <w:b/>
              </w:rPr>
            </w:pPr>
            <w:r w:rsidRPr="00421393">
              <w:t>ссылочного международного стандарта</w:t>
            </w:r>
            <w:r w:rsidRPr="00421393">
              <w:rPr>
                <w:bCs/>
              </w:rPr>
              <w:t xml:space="preserve"> </w:t>
            </w:r>
          </w:p>
        </w:tc>
      </w:tr>
      <w:tr w:rsidR="00421393" w:rsidRPr="00421393" w14:paraId="4B58F2C9" w14:textId="77777777" w:rsidTr="00D522F5">
        <w:trPr>
          <w:cantSplit/>
          <w:trHeight w:val="383"/>
        </w:trPr>
        <w:tc>
          <w:tcPr>
            <w:tcW w:w="2835" w:type="dxa"/>
            <w:tcBorders>
              <w:top w:val="single" w:sz="4" w:space="0" w:color="auto"/>
              <w:left w:val="single" w:sz="4" w:space="0" w:color="auto"/>
              <w:bottom w:val="single" w:sz="4" w:space="0" w:color="auto"/>
              <w:right w:val="single" w:sz="4" w:space="0" w:color="auto"/>
            </w:tcBorders>
          </w:tcPr>
          <w:p w14:paraId="0442A8DF" w14:textId="77777777" w:rsidR="00EE4C4E" w:rsidRPr="00421393" w:rsidRDefault="00097755" w:rsidP="00EE4C4E">
            <w:pPr>
              <w:tabs>
                <w:tab w:val="left" w:pos="37"/>
                <w:tab w:val="left" w:pos="5430"/>
              </w:tabs>
              <w:spacing w:line="360" w:lineRule="auto"/>
            </w:pPr>
            <w:r w:rsidRPr="00D64F97">
              <w:rPr>
                <w:bCs/>
              </w:rPr>
              <w:t>ГОСТ 30571</w:t>
            </w:r>
            <w:r>
              <w:rPr>
                <w:bCs/>
              </w:rPr>
              <w:t>-2022</w:t>
            </w:r>
          </w:p>
          <w:p w14:paraId="0C551496" w14:textId="77777777" w:rsidR="00EE4C4E" w:rsidRPr="00421393" w:rsidRDefault="00097755" w:rsidP="00097755">
            <w:pPr>
              <w:tabs>
                <w:tab w:val="left" w:pos="37"/>
                <w:tab w:val="left" w:pos="5430"/>
              </w:tabs>
              <w:spacing w:line="360" w:lineRule="auto"/>
            </w:pPr>
            <w:r>
              <w:t>(ISO 4387</w:t>
            </w:r>
            <w:r w:rsidR="00EE4C4E" w:rsidRPr="00421393">
              <w:t>:201</w:t>
            </w:r>
            <w:r>
              <w:t>9</w:t>
            </w:r>
            <w:r w:rsidR="00EE4C4E" w:rsidRPr="00421393">
              <w:t>)</w:t>
            </w:r>
          </w:p>
        </w:tc>
        <w:tc>
          <w:tcPr>
            <w:tcW w:w="1701" w:type="dxa"/>
            <w:tcBorders>
              <w:top w:val="single" w:sz="4" w:space="0" w:color="auto"/>
              <w:left w:val="single" w:sz="4" w:space="0" w:color="auto"/>
              <w:bottom w:val="single" w:sz="4" w:space="0" w:color="auto"/>
              <w:right w:val="single" w:sz="4" w:space="0" w:color="auto"/>
            </w:tcBorders>
          </w:tcPr>
          <w:p w14:paraId="370370FC" w14:textId="77777777" w:rsidR="00EE4C4E" w:rsidRPr="00421393" w:rsidRDefault="00EE4C4E" w:rsidP="00EE4C4E">
            <w:pPr>
              <w:spacing w:line="360" w:lineRule="auto"/>
              <w:jc w:val="center"/>
            </w:pPr>
            <w:r w:rsidRPr="00421393">
              <w:rPr>
                <w:lang w:val="en-US"/>
              </w:rPr>
              <w:t>MOD</w:t>
            </w:r>
          </w:p>
        </w:tc>
        <w:tc>
          <w:tcPr>
            <w:tcW w:w="5184" w:type="dxa"/>
            <w:tcBorders>
              <w:top w:val="single" w:sz="4" w:space="0" w:color="auto"/>
              <w:left w:val="single" w:sz="4" w:space="0" w:color="auto"/>
              <w:bottom w:val="single" w:sz="4" w:space="0" w:color="auto"/>
              <w:right w:val="single" w:sz="4" w:space="0" w:color="auto"/>
            </w:tcBorders>
          </w:tcPr>
          <w:p w14:paraId="1A124E77" w14:textId="77777777" w:rsidR="00EE4C4E" w:rsidRPr="00097755" w:rsidRDefault="00EE4C4E" w:rsidP="00097755">
            <w:pPr>
              <w:tabs>
                <w:tab w:val="left" w:pos="0"/>
              </w:tabs>
              <w:spacing w:line="360" w:lineRule="auto"/>
              <w:jc w:val="both"/>
              <w:rPr>
                <w:bCs/>
              </w:rPr>
            </w:pPr>
            <w:r w:rsidRPr="00421393">
              <w:rPr>
                <w:lang w:val="en-US"/>
              </w:rPr>
              <w:t>ISO</w:t>
            </w:r>
            <w:r w:rsidRPr="00097755">
              <w:t xml:space="preserve"> </w:t>
            </w:r>
            <w:r w:rsidR="00097755">
              <w:t>4387:2019</w:t>
            </w:r>
            <w:r w:rsidRPr="00421393">
              <w:t xml:space="preserve"> «</w:t>
            </w:r>
            <w:r w:rsidR="00097755" w:rsidRPr="00D64F97">
              <w:rPr>
                <w:bCs/>
              </w:rPr>
              <w:t xml:space="preserve">Сигареты. Определение содержания влажного и не содержащего никотин сухого конденсата (смолы) в дыме сигарет с помощью </w:t>
            </w:r>
            <w:r w:rsidR="00097755">
              <w:rPr>
                <w:bCs/>
              </w:rPr>
              <w:t>лабораторной курительной машины</w:t>
            </w:r>
            <w:r w:rsidRPr="00421393">
              <w:t>»</w:t>
            </w:r>
          </w:p>
        </w:tc>
      </w:tr>
      <w:tr w:rsidR="00421393" w:rsidRPr="00421393" w14:paraId="01431980" w14:textId="77777777" w:rsidTr="00D522F5">
        <w:trPr>
          <w:cantSplit/>
          <w:trHeight w:val="631"/>
        </w:trPr>
        <w:tc>
          <w:tcPr>
            <w:tcW w:w="2835" w:type="dxa"/>
            <w:tcBorders>
              <w:top w:val="single" w:sz="4" w:space="0" w:color="auto"/>
              <w:left w:val="single" w:sz="4" w:space="0" w:color="auto"/>
              <w:bottom w:val="single" w:sz="4" w:space="0" w:color="auto"/>
              <w:right w:val="single" w:sz="4" w:space="0" w:color="auto"/>
            </w:tcBorders>
          </w:tcPr>
          <w:p w14:paraId="2E66F4C5" w14:textId="77777777" w:rsidR="00EE4C4E" w:rsidRPr="00421393" w:rsidRDefault="00EE4C4E" w:rsidP="00EE4C4E">
            <w:pPr>
              <w:tabs>
                <w:tab w:val="left" w:pos="37"/>
                <w:tab w:val="left" w:pos="5430"/>
              </w:tabs>
              <w:spacing w:line="360" w:lineRule="auto"/>
              <w:rPr>
                <w:iCs/>
              </w:rPr>
            </w:pPr>
            <w:r w:rsidRPr="00421393">
              <w:rPr>
                <w:iCs/>
              </w:rPr>
              <w:t>ГОСТ 3</w:t>
            </w:r>
            <w:r w:rsidR="00097755">
              <w:rPr>
                <w:iCs/>
              </w:rPr>
              <w:t>1632</w:t>
            </w:r>
            <w:r w:rsidRPr="00421393">
              <w:t>–</w:t>
            </w:r>
            <w:r w:rsidR="00421393" w:rsidRPr="00421393">
              <w:rPr>
                <w:iCs/>
              </w:rPr>
              <w:t>20</w:t>
            </w:r>
            <w:r w:rsidR="00421393" w:rsidRPr="00421393">
              <w:rPr>
                <w:iCs/>
                <w:lang w:val="en-US"/>
              </w:rPr>
              <w:t>1</w:t>
            </w:r>
            <w:r w:rsidR="00097755">
              <w:rPr>
                <w:iCs/>
              </w:rPr>
              <w:t>6</w:t>
            </w:r>
            <w:r w:rsidRPr="00421393">
              <w:rPr>
                <w:iCs/>
              </w:rPr>
              <w:t xml:space="preserve">  </w:t>
            </w:r>
          </w:p>
          <w:p w14:paraId="3EC8E4AF" w14:textId="77777777" w:rsidR="00EE4C4E" w:rsidRPr="00421393" w:rsidRDefault="00EE4C4E" w:rsidP="00097755">
            <w:pPr>
              <w:tabs>
                <w:tab w:val="left" w:pos="37"/>
                <w:tab w:val="left" w:pos="5430"/>
              </w:tabs>
              <w:spacing w:line="360" w:lineRule="auto"/>
              <w:rPr>
                <w:strike/>
              </w:rPr>
            </w:pPr>
            <w:r w:rsidRPr="00421393">
              <w:rPr>
                <w:shd w:val="clear" w:color="auto" w:fill="FFFFFF"/>
              </w:rPr>
              <w:t xml:space="preserve">(ISO </w:t>
            </w:r>
            <w:r w:rsidR="00097755">
              <w:rPr>
                <w:shd w:val="clear" w:color="auto" w:fill="FFFFFF"/>
              </w:rPr>
              <w:t>8243</w:t>
            </w:r>
            <w:r w:rsidRPr="00421393">
              <w:rPr>
                <w:shd w:val="clear" w:color="auto" w:fill="FFFFFF"/>
              </w:rPr>
              <w:t>:</w:t>
            </w:r>
            <w:r w:rsidR="00097755">
              <w:rPr>
                <w:shd w:val="clear" w:color="auto" w:fill="FFFFFF"/>
              </w:rPr>
              <w:t>2013</w:t>
            </w:r>
            <w:r w:rsidRPr="00421393">
              <w:rPr>
                <w:shd w:val="clear" w:color="auto" w:fill="FFFFFF"/>
              </w:rPr>
              <w:t>)</w:t>
            </w:r>
          </w:p>
        </w:tc>
        <w:tc>
          <w:tcPr>
            <w:tcW w:w="1701" w:type="dxa"/>
            <w:tcBorders>
              <w:top w:val="single" w:sz="4" w:space="0" w:color="auto"/>
              <w:left w:val="single" w:sz="4" w:space="0" w:color="auto"/>
              <w:bottom w:val="single" w:sz="4" w:space="0" w:color="auto"/>
              <w:right w:val="single" w:sz="4" w:space="0" w:color="auto"/>
            </w:tcBorders>
          </w:tcPr>
          <w:p w14:paraId="3BF9F37A" w14:textId="77777777" w:rsidR="00EE4C4E" w:rsidRPr="00421393" w:rsidRDefault="00EE4C4E" w:rsidP="00EE4C4E">
            <w:pPr>
              <w:spacing w:line="360" w:lineRule="auto"/>
              <w:jc w:val="center"/>
              <w:rPr>
                <w:lang w:val="en-US"/>
              </w:rPr>
            </w:pPr>
            <w:r w:rsidRPr="00421393">
              <w:rPr>
                <w:lang w:val="en-US"/>
              </w:rPr>
              <w:t>MOD</w:t>
            </w:r>
          </w:p>
        </w:tc>
        <w:tc>
          <w:tcPr>
            <w:tcW w:w="5184" w:type="dxa"/>
            <w:tcBorders>
              <w:top w:val="single" w:sz="4" w:space="0" w:color="auto"/>
              <w:left w:val="single" w:sz="4" w:space="0" w:color="auto"/>
              <w:bottom w:val="single" w:sz="4" w:space="0" w:color="auto"/>
              <w:right w:val="single" w:sz="4" w:space="0" w:color="auto"/>
            </w:tcBorders>
          </w:tcPr>
          <w:p w14:paraId="7EFE6A5B" w14:textId="77777777" w:rsidR="00EE4C4E" w:rsidRPr="00421393" w:rsidRDefault="00097755" w:rsidP="00421393">
            <w:pPr>
              <w:tabs>
                <w:tab w:val="left" w:pos="0"/>
                <w:tab w:val="left" w:pos="1134"/>
              </w:tabs>
              <w:spacing w:line="360" w:lineRule="auto"/>
              <w:jc w:val="both"/>
              <w:rPr>
                <w:iCs/>
              </w:rPr>
            </w:pPr>
            <w:r w:rsidRPr="00421393">
              <w:rPr>
                <w:shd w:val="clear" w:color="auto" w:fill="FFFFFF"/>
              </w:rPr>
              <w:t xml:space="preserve">ISO </w:t>
            </w:r>
            <w:r>
              <w:rPr>
                <w:shd w:val="clear" w:color="auto" w:fill="FFFFFF"/>
              </w:rPr>
              <w:t>8243</w:t>
            </w:r>
            <w:r w:rsidRPr="00421393">
              <w:rPr>
                <w:shd w:val="clear" w:color="auto" w:fill="FFFFFF"/>
              </w:rPr>
              <w:t>:</w:t>
            </w:r>
            <w:r>
              <w:rPr>
                <w:shd w:val="clear" w:color="auto" w:fill="FFFFFF"/>
              </w:rPr>
              <w:t>2013</w:t>
            </w:r>
            <w:r w:rsidRPr="00421393">
              <w:rPr>
                <w:iCs/>
              </w:rPr>
              <w:t xml:space="preserve"> </w:t>
            </w:r>
            <w:r w:rsidR="00EE4C4E" w:rsidRPr="00421393">
              <w:rPr>
                <w:iCs/>
              </w:rPr>
              <w:t>«</w:t>
            </w:r>
            <w:r w:rsidRPr="00D64F97">
              <w:rPr>
                <w:bCs/>
              </w:rPr>
              <w:t>Сигареты. Отбор проб</w:t>
            </w:r>
            <w:r w:rsidR="00EE4C4E" w:rsidRPr="00421393">
              <w:rPr>
                <w:iCs/>
              </w:rPr>
              <w:t>»</w:t>
            </w:r>
          </w:p>
        </w:tc>
      </w:tr>
      <w:tr w:rsidR="00D64F97" w:rsidRPr="00421393" w14:paraId="35B1490D" w14:textId="77777777" w:rsidTr="00D522F5">
        <w:trPr>
          <w:cantSplit/>
          <w:trHeight w:val="631"/>
        </w:trPr>
        <w:tc>
          <w:tcPr>
            <w:tcW w:w="2835" w:type="dxa"/>
            <w:tcBorders>
              <w:top w:val="single" w:sz="4" w:space="0" w:color="auto"/>
              <w:left w:val="single" w:sz="4" w:space="0" w:color="auto"/>
              <w:bottom w:val="single" w:sz="4" w:space="0" w:color="auto"/>
              <w:right w:val="single" w:sz="4" w:space="0" w:color="auto"/>
            </w:tcBorders>
          </w:tcPr>
          <w:p w14:paraId="06360178" w14:textId="77777777" w:rsidR="00D64F97" w:rsidRPr="00D64F97" w:rsidRDefault="00D64F97" w:rsidP="00D64F97">
            <w:pPr>
              <w:tabs>
                <w:tab w:val="left" w:pos="37"/>
                <w:tab w:val="left" w:pos="5430"/>
              </w:tabs>
              <w:spacing w:line="360" w:lineRule="auto"/>
            </w:pPr>
            <w:r w:rsidRPr="00421393">
              <w:rPr>
                <w:iCs/>
              </w:rPr>
              <w:t xml:space="preserve">ГОСТ </w:t>
            </w:r>
            <w:r w:rsidRPr="00421393">
              <w:rPr>
                <w:iCs/>
                <w:lang w:val="en-US"/>
              </w:rPr>
              <w:t>ISO</w:t>
            </w:r>
            <w:r w:rsidRPr="00421393">
              <w:rPr>
                <w:iCs/>
              </w:rPr>
              <w:t xml:space="preserve"> 3</w:t>
            </w:r>
            <w:r>
              <w:rPr>
                <w:iCs/>
              </w:rPr>
              <w:t>308</w:t>
            </w:r>
          </w:p>
        </w:tc>
        <w:tc>
          <w:tcPr>
            <w:tcW w:w="1701" w:type="dxa"/>
            <w:tcBorders>
              <w:top w:val="single" w:sz="4" w:space="0" w:color="auto"/>
              <w:left w:val="single" w:sz="4" w:space="0" w:color="auto"/>
              <w:bottom w:val="single" w:sz="4" w:space="0" w:color="auto"/>
              <w:right w:val="single" w:sz="4" w:space="0" w:color="auto"/>
            </w:tcBorders>
          </w:tcPr>
          <w:p w14:paraId="60E31463" w14:textId="77777777" w:rsidR="00D64F97" w:rsidRPr="00421393" w:rsidRDefault="00D64F97" w:rsidP="00EE4C4E">
            <w:pPr>
              <w:spacing w:line="360" w:lineRule="auto"/>
              <w:jc w:val="center"/>
              <w:rPr>
                <w:lang w:val="en-US"/>
              </w:rPr>
            </w:pPr>
            <w:r w:rsidRPr="00421393">
              <w:rPr>
                <w:lang w:val="en-US"/>
              </w:rPr>
              <w:t>IDT</w:t>
            </w:r>
          </w:p>
        </w:tc>
        <w:tc>
          <w:tcPr>
            <w:tcW w:w="5184" w:type="dxa"/>
            <w:tcBorders>
              <w:top w:val="single" w:sz="4" w:space="0" w:color="auto"/>
              <w:left w:val="single" w:sz="4" w:space="0" w:color="auto"/>
              <w:bottom w:val="single" w:sz="4" w:space="0" w:color="auto"/>
              <w:right w:val="single" w:sz="4" w:space="0" w:color="auto"/>
            </w:tcBorders>
          </w:tcPr>
          <w:p w14:paraId="0291FD5B" w14:textId="77777777" w:rsidR="00D64F97" w:rsidRPr="00421393" w:rsidRDefault="00D64F97" w:rsidP="00097755">
            <w:pPr>
              <w:tabs>
                <w:tab w:val="left" w:pos="0"/>
                <w:tab w:val="left" w:pos="1134"/>
              </w:tabs>
              <w:spacing w:line="360" w:lineRule="auto"/>
              <w:jc w:val="both"/>
              <w:rPr>
                <w:iCs/>
              </w:rPr>
            </w:pPr>
            <w:r w:rsidRPr="00421393">
              <w:rPr>
                <w:lang w:val="en-US"/>
              </w:rPr>
              <w:t>ISO</w:t>
            </w:r>
            <w:r w:rsidRPr="00421393">
              <w:t xml:space="preserve"> 3</w:t>
            </w:r>
            <w:r w:rsidR="00097755">
              <w:t>308</w:t>
            </w:r>
            <w:r w:rsidRPr="00421393">
              <w:t>:20</w:t>
            </w:r>
            <w:r w:rsidR="00097755">
              <w:t>15</w:t>
            </w:r>
            <w:r w:rsidRPr="00421393">
              <w:rPr>
                <w:iCs/>
              </w:rPr>
              <w:t xml:space="preserve"> </w:t>
            </w:r>
            <w:r w:rsidR="00097755">
              <w:rPr>
                <w:iCs/>
              </w:rPr>
              <w:t>«</w:t>
            </w:r>
            <w:r w:rsidR="00097755" w:rsidRPr="00097755">
              <w:rPr>
                <w:iCs/>
              </w:rPr>
              <w:t>Машина обычная лабораторная для прокуривания сигарет (курительная машина). Определения и стандартные условия</w:t>
            </w:r>
            <w:r w:rsidR="00097755">
              <w:rPr>
                <w:iCs/>
              </w:rPr>
              <w:t>»</w:t>
            </w:r>
          </w:p>
        </w:tc>
      </w:tr>
      <w:tr w:rsidR="00421393" w:rsidRPr="00421393" w14:paraId="02C02C19" w14:textId="77777777" w:rsidTr="00D522F5">
        <w:trPr>
          <w:cantSplit/>
          <w:trHeight w:val="451"/>
        </w:trPr>
        <w:tc>
          <w:tcPr>
            <w:tcW w:w="2835" w:type="dxa"/>
            <w:tcBorders>
              <w:top w:val="single" w:sz="4" w:space="0" w:color="auto"/>
              <w:left w:val="single" w:sz="4" w:space="0" w:color="auto"/>
              <w:bottom w:val="single" w:sz="4" w:space="0" w:color="auto"/>
              <w:right w:val="single" w:sz="4" w:space="0" w:color="auto"/>
            </w:tcBorders>
          </w:tcPr>
          <w:p w14:paraId="6D4C4C04" w14:textId="77777777" w:rsidR="00EE4C4E" w:rsidRPr="00421393" w:rsidRDefault="00EE4C4E" w:rsidP="00EE4C4E">
            <w:pPr>
              <w:tabs>
                <w:tab w:val="left" w:pos="37"/>
                <w:tab w:val="left" w:pos="5430"/>
              </w:tabs>
              <w:spacing w:line="360" w:lineRule="auto"/>
            </w:pPr>
            <w:r w:rsidRPr="00421393">
              <w:rPr>
                <w:iCs/>
              </w:rPr>
              <w:t xml:space="preserve">ГОСТ </w:t>
            </w:r>
            <w:r w:rsidR="00B63CAC" w:rsidRPr="00421393">
              <w:rPr>
                <w:iCs/>
                <w:lang w:val="en-US"/>
              </w:rPr>
              <w:t>ISO</w:t>
            </w:r>
            <w:r w:rsidRPr="00421393">
              <w:rPr>
                <w:iCs/>
              </w:rPr>
              <w:t xml:space="preserve"> 3402</w:t>
            </w:r>
          </w:p>
          <w:p w14:paraId="230D338F" w14:textId="77777777" w:rsidR="00EE4C4E" w:rsidRPr="00421393" w:rsidRDefault="00EE4C4E" w:rsidP="00EE4C4E">
            <w:pPr>
              <w:tabs>
                <w:tab w:val="left" w:pos="37"/>
                <w:tab w:val="left" w:pos="5430"/>
              </w:tabs>
              <w:spacing w:line="360" w:lineRule="auto"/>
            </w:pPr>
          </w:p>
        </w:tc>
        <w:tc>
          <w:tcPr>
            <w:tcW w:w="1701" w:type="dxa"/>
            <w:tcBorders>
              <w:top w:val="single" w:sz="4" w:space="0" w:color="auto"/>
              <w:left w:val="single" w:sz="4" w:space="0" w:color="auto"/>
              <w:bottom w:val="single" w:sz="4" w:space="0" w:color="auto"/>
              <w:right w:val="single" w:sz="4" w:space="0" w:color="auto"/>
            </w:tcBorders>
          </w:tcPr>
          <w:p w14:paraId="4C7FC366" w14:textId="77777777" w:rsidR="00EE4C4E" w:rsidRPr="00421393" w:rsidRDefault="00EE4C4E" w:rsidP="00EE4C4E">
            <w:pPr>
              <w:spacing w:line="360" w:lineRule="auto"/>
              <w:jc w:val="center"/>
            </w:pPr>
            <w:r w:rsidRPr="00421393">
              <w:rPr>
                <w:lang w:val="en-US"/>
              </w:rPr>
              <w:t>IDT</w:t>
            </w:r>
          </w:p>
        </w:tc>
        <w:tc>
          <w:tcPr>
            <w:tcW w:w="5184" w:type="dxa"/>
            <w:tcBorders>
              <w:top w:val="single" w:sz="4" w:space="0" w:color="auto"/>
              <w:left w:val="single" w:sz="4" w:space="0" w:color="auto"/>
              <w:bottom w:val="single" w:sz="4" w:space="0" w:color="auto"/>
              <w:right w:val="single" w:sz="4" w:space="0" w:color="auto"/>
            </w:tcBorders>
          </w:tcPr>
          <w:p w14:paraId="5C7800B6" w14:textId="77777777" w:rsidR="00EE4C4E" w:rsidRPr="00421393" w:rsidRDefault="00EE4C4E" w:rsidP="00B63CAC">
            <w:pPr>
              <w:spacing w:line="360" w:lineRule="auto"/>
              <w:jc w:val="both"/>
              <w:rPr>
                <w:rFonts w:eastAsia="Calibri"/>
                <w:lang w:eastAsia="en-US"/>
              </w:rPr>
            </w:pPr>
            <w:r w:rsidRPr="00421393">
              <w:rPr>
                <w:lang w:val="en-US"/>
              </w:rPr>
              <w:t>ISO</w:t>
            </w:r>
            <w:r w:rsidRPr="00421393">
              <w:t xml:space="preserve"> 3402:</w:t>
            </w:r>
            <w:r w:rsidR="00B63CAC" w:rsidRPr="00421393">
              <w:t>2023</w:t>
            </w:r>
            <w:r w:rsidRPr="00421393">
              <w:rPr>
                <w:iCs/>
              </w:rPr>
              <w:t xml:space="preserve"> «Табак и табачные изделия. Атмосферы для кондиционирования и испытаний»</w:t>
            </w:r>
          </w:p>
        </w:tc>
      </w:tr>
      <w:tr w:rsidR="00421393" w:rsidRPr="00421393" w14:paraId="5264BACA" w14:textId="77777777" w:rsidTr="00D522F5">
        <w:trPr>
          <w:cantSplit/>
        </w:trPr>
        <w:tc>
          <w:tcPr>
            <w:tcW w:w="9720" w:type="dxa"/>
            <w:gridSpan w:val="3"/>
            <w:tcBorders>
              <w:top w:val="single" w:sz="4" w:space="0" w:color="auto"/>
              <w:left w:val="single" w:sz="4" w:space="0" w:color="auto"/>
              <w:bottom w:val="single" w:sz="4" w:space="0" w:color="auto"/>
              <w:right w:val="single" w:sz="4" w:space="0" w:color="auto"/>
            </w:tcBorders>
          </w:tcPr>
          <w:p w14:paraId="216876BA" w14:textId="77777777" w:rsidR="00EE4C4E" w:rsidRPr="00421393" w:rsidRDefault="00EE4C4E" w:rsidP="00EE4C4E">
            <w:pPr>
              <w:tabs>
                <w:tab w:val="left" w:pos="5430"/>
              </w:tabs>
              <w:ind w:firstLine="34"/>
              <w:jc w:val="both"/>
              <w:rPr>
                <w:sz w:val="20"/>
                <w:szCs w:val="20"/>
              </w:rPr>
            </w:pPr>
            <w:r w:rsidRPr="00421393">
              <w:rPr>
                <w:sz w:val="20"/>
                <w:szCs w:val="20"/>
              </w:rPr>
              <w:t xml:space="preserve">П р и м е ч а н и е – В настоящей таблице использованы следующие условные обозначения степени соответствия стандартов: </w:t>
            </w:r>
          </w:p>
          <w:p w14:paraId="3F9F8787" w14:textId="77777777" w:rsidR="00EE4C4E" w:rsidRPr="00421393" w:rsidRDefault="00EE4C4E" w:rsidP="00EE4C4E">
            <w:pPr>
              <w:tabs>
                <w:tab w:val="left" w:pos="5430"/>
              </w:tabs>
              <w:ind w:firstLine="34"/>
              <w:jc w:val="both"/>
              <w:rPr>
                <w:sz w:val="20"/>
                <w:szCs w:val="20"/>
              </w:rPr>
            </w:pPr>
            <w:r w:rsidRPr="00421393">
              <w:rPr>
                <w:sz w:val="20"/>
                <w:szCs w:val="20"/>
              </w:rPr>
              <w:t xml:space="preserve">    - </w:t>
            </w:r>
            <w:r w:rsidRPr="00421393">
              <w:rPr>
                <w:sz w:val="20"/>
                <w:szCs w:val="20"/>
                <w:lang w:val="en-US"/>
              </w:rPr>
              <w:t>IDT</w:t>
            </w:r>
            <w:r w:rsidRPr="00421393">
              <w:rPr>
                <w:sz w:val="20"/>
                <w:szCs w:val="20"/>
              </w:rPr>
              <w:t xml:space="preserve"> – идентичные стандарты;</w:t>
            </w:r>
          </w:p>
          <w:p w14:paraId="661F1B3C" w14:textId="77777777" w:rsidR="00EE4C4E" w:rsidRPr="00421393" w:rsidRDefault="00EE4C4E" w:rsidP="00EE4C4E">
            <w:pPr>
              <w:tabs>
                <w:tab w:val="left" w:pos="5430"/>
              </w:tabs>
              <w:ind w:firstLine="34"/>
              <w:jc w:val="both"/>
              <w:rPr>
                <w:sz w:val="20"/>
                <w:szCs w:val="20"/>
              </w:rPr>
            </w:pPr>
            <w:r w:rsidRPr="00421393">
              <w:rPr>
                <w:sz w:val="20"/>
                <w:szCs w:val="20"/>
              </w:rPr>
              <w:t xml:space="preserve">    - </w:t>
            </w:r>
            <w:r w:rsidRPr="00421393">
              <w:rPr>
                <w:sz w:val="20"/>
                <w:szCs w:val="20"/>
                <w:lang w:val="en-US"/>
              </w:rPr>
              <w:t>MOD</w:t>
            </w:r>
            <w:r w:rsidRPr="00421393">
              <w:rPr>
                <w:sz w:val="20"/>
                <w:szCs w:val="20"/>
              </w:rPr>
              <w:t xml:space="preserve"> – модифицированные стандарты.</w:t>
            </w:r>
          </w:p>
        </w:tc>
      </w:tr>
    </w:tbl>
    <w:p w14:paraId="7D5ECA18" w14:textId="77777777" w:rsidR="00D64F97" w:rsidRPr="00D64F97" w:rsidRDefault="00D64F97" w:rsidP="00097755">
      <w:pPr>
        <w:tabs>
          <w:tab w:val="left" w:pos="0"/>
        </w:tabs>
        <w:spacing w:line="360" w:lineRule="auto"/>
        <w:jc w:val="both"/>
        <w:rPr>
          <w:bCs/>
        </w:rPr>
      </w:pPr>
    </w:p>
    <w:p w14:paraId="387BFE72" w14:textId="77777777" w:rsidR="00F35598" w:rsidRDefault="00EE4C4E" w:rsidP="00B90BC4">
      <w:pPr>
        <w:tabs>
          <w:tab w:val="left" w:pos="0"/>
        </w:tabs>
        <w:spacing w:line="360" w:lineRule="auto"/>
        <w:jc w:val="both"/>
        <w:rPr>
          <w:bCs/>
        </w:rPr>
      </w:pPr>
      <w:r w:rsidRPr="00EE4C4E">
        <w:rPr>
          <w:bCs/>
        </w:rPr>
        <w:br w:type="page"/>
      </w:r>
    </w:p>
    <w:p w14:paraId="07DD1B7B" w14:textId="77777777" w:rsidR="007736DF" w:rsidRDefault="007736DF">
      <w:pPr>
        <w:rPr>
          <w:b/>
        </w:rPr>
      </w:pPr>
    </w:p>
    <w:p w14:paraId="4873FCC6" w14:textId="77777777" w:rsidR="00654697" w:rsidRPr="00E711C2" w:rsidRDefault="00654697">
      <w:pPr>
        <w:rPr>
          <w:bCs/>
        </w:rPr>
      </w:pPr>
    </w:p>
    <w:p w14:paraId="24B50F86" w14:textId="77777777" w:rsidR="00043B28" w:rsidRPr="00E711C2" w:rsidRDefault="00043B28" w:rsidP="00654697">
      <w:pPr>
        <w:jc w:val="center"/>
        <w:rPr>
          <w:bCs/>
        </w:rPr>
      </w:pPr>
      <w:r w:rsidRPr="00E711C2">
        <w:rPr>
          <w:bCs/>
        </w:rPr>
        <w:t>Библиография</w:t>
      </w:r>
    </w:p>
    <w:p w14:paraId="5121481E" w14:textId="77777777" w:rsidR="00043B28" w:rsidRPr="00E711C2" w:rsidRDefault="00043B28" w:rsidP="00043B28">
      <w:pPr>
        <w:pStyle w:val="ac"/>
        <w:jc w:val="center"/>
        <w:rPr>
          <w:b w:val="0"/>
          <w:bCs w:val="0"/>
        </w:rPr>
      </w:pPr>
    </w:p>
    <w:tbl>
      <w:tblPr>
        <w:tblW w:w="0" w:type="auto"/>
        <w:tblInd w:w="147" w:type="dxa"/>
        <w:tblLook w:val="0000" w:firstRow="0" w:lastRow="0" w:firstColumn="0" w:lastColumn="0" w:noHBand="0" w:noVBand="0"/>
      </w:tblPr>
      <w:tblGrid>
        <w:gridCol w:w="2938"/>
        <w:gridCol w:w="6617"/>
      </w:tblGrid>
      <w:tr w:rsidR="009B5CB1" w:rsidRPr="00AB4FC9" w14:paraId="3E94D676" w14:textId="77777777" w:rsidTr="009B5CB1">
        <w:trPr>
          <w:trHeight w:val="611"/>
        </w:trPr>
        <w:tc>
          <w:tcPr>
            <w:tcW w:w="2938" w:type="dxa"/>
          </w:tcPr>
          <w:p w14:paraId="04D888D5" w14:textId="77777777" w:rsidR="009B5CB1" w:rsidRPr="009B5CB1" w:rsidRDefault="009B5CB1" w:rsidP="009B5CB1">
            <w:pPr>
              <w:rPr>
                <w:lang w:val="en-US"/>
              </w:rPr>
            </w:pPr>
            <w:r w:rsidRPr="009B5CB1">
              <w:rPr>
                <w:i/>
                <w:lang w:val="en-US"/>
              </w:rPr>
              <w:t>[</w:t>
            </w:r>
            <w:r w:rsidRPr="009B5CB1">
              <w:rPr>
                <w:i/>
              </w:rPr>
              <w:t>1</w:t>
            </w:r>
            <w:r w:rsidRPr="009B5CB1">
              <w:rPr>
                <w:i/>
                <w:lang w:val="en-US"/>
              </w:rPr>
              <w:t>]</w:t>
            </w:r>
            <w:r w:rsidRPr="009B5CB1">
              <w:rPr>
                <w:lang w:val="en-US"/>
              </w:rPr>
              <w:t xml:space="preserve"> ISO/TR 19478-1</w:t>
            </w:r>
          </w:p>
        </w:tc>
        <w:tc>
          <w:tcPr>
            <w:tcW w:w="6617" w:type="dxa"/>
          </w:tcPr>
          <w:p w14:paraId="0206165E" w14:textId="77777777" w:rsidR="009B5CB1" w:rsidRPr="009B5CB1" w:rsidRDefault="009B5CB1" w:rsidP="009B5CB1">
            <w:pPr>
              <w:spacing w:line="360" w:lineRule="auto"/>
              <w:rPr>
                <w:lang w:val="en-US"/>
              </w:rPr>
            </w:pPr>
            <w:r w:rsidRPr="009B5CB1">
              <w:rPr>
                <w:lang w:val="en-US"/>
              </w:rPr>
              <w:t>ISO and Health Canada intense smoking parameters – Part 1: Results of an international machine smoking study</w:t>
            </w:r>
            <w:r w:rsidR="00876194" w:rsidRPr="00876194">
              <w:rPr>
                <w:lang w:val="en-US"/>
              </w:rPr>
              <w:t xml:space="preserve"> (</w:t>
            </w:r>
            <w:r w:rsidRPr="009B5CB1">
              <w:rPr>
                <w:lang w:val="en-US"/>
              </w:rPr>
              <w:t xml:space="preserve"> </w:t>
            </w:r>
          </w:p>
        </w:tc>
      </w:tr>
      <w:tr w:rsidR="009B5CB1" w:rsidRPr="00EE4C4E" w14:paraId="6462A251" w14:textId="77777777" w:rsidTr="00A22934">
        <w:trPr>
          <w:trHeight w:val="1089"/>
        </w:trPr>
        <w:tc>
          <w:tcPr>
            <w:tcW w:w="2938" w:type="dxa"/>
          </w:tcPr>
          <w:p w14:paraId="6EF43D31" w14:textId="77777777" w:rsidR="009B5CB1" w:rsidRPr="00E711C2" w:rsidRDefault="009B5CB1" w:rsidP="009B5CB1">
            <w:pPr>
              <w:spacing w:line="276" w:lineRule="auto"/>
              <w:jc w:val="both"/>
            </w:pPr>
            <w:r w:rsidRPr="00E711C2">
              <w:rPr>
                <w:i/>
              </w:rPr>
              <w:t>[</w:t>
            </w:r>
            <w:r>
              <w:rPr>
                <w:i/>
              </w:rPr>
              <w:t>2</w:t>
            </w:r>
            <w:r w:rsidRPr="00E711C2">
              <w:rPr>
                <w:i/>
              </w:rPr>
              <w:t>]</w:t>
            </w:r>
            <w:r w:rsidRPr="00E711C2">
              <w:t xml:space="preserve"> </w:t>
            </w:r>
            <w:r w:rsidRPr="00E57D74">
              <w:rPr>
                <w:lang w:val="en-US"/>
              </w:rPr>
              <w:t>ISO 5725 – 1</w:t>
            </w:r>
          </w:p>
        </w:tc>
        <w:tc>
          <w:tcPr>
            <w:tcW w:w="6617" w:type="dxa"/>
          </w:tcPr>
          <w:p w14:paraId="2ADC66DB" w14:textId="77777777" w:rsidR="009B5CB1" w:rsidRPr="00EE4C4E" w:rsidRDefault="009B5CB1" w:rsidP="009B5CB1">
            <w:pPr>
              <w:spacing w:line="360" w:lineRule="auto"/>
              <w:jc w:val="both"/>
            </w:pPr>
            <w:r w:rsidRPr="00EE4C4E">
              <w:rPr>
                <w:lang w:val="en-US"/>
              </w:rPr>
              <w:t>Accuracy</w:t>
            </w:r>
            <w:r w:rsidRPr="00D522F5">
              <w:rPr>
                <w:lang w:val="en-US"/>
              </w:rPr>
              <w:t xml:space="preserve"> (</w:t>
            </w:r>
            <w:r w:rsidRPr="00EE4C4E">
              <w:rPr>
                <w:lang w:val="en-US"/>
              </w:rPr>
              <w:t>trueness</w:t>
            </w:r>
            <w:r w:rsidRPr="00D522F5">
              <w:rPr>
                <w:lang w:val="en-US"/>
              </w:rPr>
              <w:t xml:space="preserve"> </w:t>
            </w:r>
            <w:r w:rsidRPr="00EE4C4E">
              <w:rPr>
                <w:lang w:val="en-US"/>
              </w:rPr>
              <w:t>and</w:t>
            </w:r>
            <w:r w:rsidRPr="00D522F5">
              <w:rPr>
                <w:lang w:val="en-US"/>
              </w:rPr>
              <w:t xml:space="preserve"> </w:t>
            </w:r>
            <w:r w:rsidRPr="00EE4C4E">
              <w:rPr>
                <w:lang w:val="en-US"/>
              </w:rPr>
              <w:t>precision</w:t>
            </w:r>
            <w:r w:rsidRPr="00D522F5">
              <w:rPr>
                <w:lang w:val="en-US"/>
              </w:rPr>
              <w:t xml:space="preserve">) </w:t>
            </w:r>
            <w:r w:rsidRPr="00EE4C4E">
              <w:rPr>
                <w:lang w:val="en-US"/>
              </w:rPr>
              <w:t>of</w:t>
            </w:r>
            <w:r w:rsidRPr="00D522F5">
              <w:rPr>
                <w:lang w:val="en-US"/>
              </w:rPr>
              <w:t xml:space="preserve"> </w:t>
            </w:r>
            <w:r w:rsidRPr="00EE4C4E">
              <w:rPr>
                <w:lang w:val="en-US"/>
              </w:rPr>
              <w:t>measurement</w:t>
            </w:r>
            <w:r w:rsidRPr="00D522F5">
              <w:rPr>
                <w:lang w:val="en-US"/>
              </w:rPr>
              <w:t xml:space="preserve"> </w:t>
            </w:r>
            <w:r w:rsidRPr="00EE4C4E">
              <w:rPr>
                <w:lang w:val="en-US"/>
              </w:rPr>
              <w:t>methods</w:t>
            </w:r>
            <w:r w:rsidRPr="00D522F5">
              <w:rPr>
                <w:lang w:val="en-US"/>
              </w:rPr>
              <w:t xml:space="preserve"> </w:t>
            </w:r>
            <w:r w:rsidRPr="00EE4C4E">
              <w:rPr>
                <w:lang w:val="en-US"/>
              </w:rPr>
              <w:t>and</w:t>
            </w:r>
            <w:r w:rsidRPr="00D522F5">
              <w:rPr>
                <w:lang w:val="en-US"/>
              </w:rPr>
              <w:t xml:space="preserve"> </w:t>
            </w:r>
            <w:r w:rsidRPr="00EE4C4E">
              <w:rPr>
                <w:lang w:val="en-US"/>
              </w:rPr>
              <w:t>results</w:t>
            </w:r>
            <w:r w:rsidRPr="00D522F5">
              <w:rPr>
                <w:lang w:val="en-US"/>
              </w:rPr>
              <w:t xml:space="preserve"> – </w:t>
            </w:r>
            <w:r w:rsidRPr="00EE4C4E">
              <w:rPr>
                <w:lang w:val="en-US"/>
              </w:rPr>
              <w:t>Part</w:t>
            </w:r>
            <w:r w:rsidRPr="00D522F5">
              <w:rPr>
                <w:lang w:val="en-US"/>
              </w:rPr>
              <w:t xml:space="preserve"> 1: </w:t>
            </w:r>
            <w:r w:rsidRPr="00EE4C4E">
              <w:rPr>
                <w:lang w:val="en-US"/>
              </w:rPr>
              <w:t>General</w:t>
            </w:r>
            <w:r w:rsidRPr="00D522F5">
              <w:rPr>
                <w:lang w:val="en-US"/>
              </w:rPr>
              <w:t xml:space="preserve"> </w:t>
            </w:r>
            <w:r w:rsidRPr="00EE4C4E">
              <w:rPr>
                <w:lang w:val="en-US"/>
              </w:rPr>
              <w:t>principles</w:t>
            </w:r>
            <w:r w:rsidRPr="00D522F5">
              <w:rPr>
                <w:lang w:val="en-US"/>
              </w:rPr>
              <w:t xml:space="preserve"> </w:t>
            </w:r>
            <w:r w:rsidRPr="00EE4C4E">
              <w:rPr>
                <w:lang w:val="en-US"/>
              </w:rPr>
              <w:t>and</w:t>
            </w:r>
            <w:r w:rsidRPr="00D522F5">
              <w:rPr>
                <w:lang w:val="en-US"/>
              </w:rPr>
              <w:t xml:space="preserve"> </w:t>
            </w:r>
            <w:r w:rsidRPr="00EE4C4E">
              <w:rPr>
                <w:lang w:val="en-US"/>
              </w:rPr>
              <w:t>definitions</w:t>
            </w:r>
            <w:r w:rsidRPr="00D522F5">
              <w:rPr>
                <w:lang w:val="en-US"/>
              </w:rPr>
              <w:t xml:space="preserve"> (</w:t>
            </w:r>
            <w:r w:rsidRPr="00EE4C4E">
              <w:t>Точность</w:t>
            </w:r>
            <w:r w:rsidRPr="00D522F5">
              <w:rPr>
                <w:lang w:val="en-US"/>
              </w:rPr>
              <w:t xml:space="preserve"> (</w:t>
            </w:r>
            <w:r w:rsidRPr="00EE4C4E">
              <w:t>правильность</w:t>
            </w:r>
            <w:r w:rsidRPr="00D522F5">
              <w:rPr>
                <w:lang w:val="en-US"/>
              </w:rPr>
              <w:t xml:space="preserve"> </w:t>
            </w:r>
            <w:r w:rsidRPr="00EE4C4E">
              <w:t>и</w:t>
            </w:r>
            <w:r w:rsidRPr="00D522F5">
              <w:rPr>
                <w:lang w:val="en-US"/>
              </w:rPr>
              <w:t xml:space="preserve"> </w:t>
            </w:r>
            <w:r w:rsidRPr="00EE4C4E">
              <w:t>прецизионность</w:t>
            </w:r>
            <w:r w:rsidRPr="00D522F5">
              <w:rPr>
                <w:lang w:val="en-US"/>
              </w:rPr>
              <w:t xml:space="preserve">) </w:t>
            </w:r>
            <w:r w:rsidRPr="00EE4C4E">
              <w:t>методов</w:t>
            </w:r>
            <w:r w:rsidRPr="00D522F5">
              <w:rPr>
                <w:lang w:val="en-US"/>
              </w:rPr>
              <w:t xml:space="preserve"> </w:t>
            </w:r>
            <w:r w:rsidRPr="00EE4C4E">
              <w:t>и</w:t>
            </w:r>
            <w:r w:rsidRPr="00D522F5">
              <w:rPr>
                <w:lang w:val="en-US"/>
              </w:rPr>
              <w:t xml:space="preserve"> </w:t>
            </w:r>
            <w:r w:rsidRPr="00EE4C4E">
              <w:t>результатов</w:t>
            </w:r>
            <w:r w:rsidRPr="00D522F5">
              <w:rPr>
                <w:lang w:val="en-US"/>
              </w:rPr>
              <w:t xml:space="preserve"> </w:t>
            </w:r>
            <w:r w:rsidRPr="00EE4C4E">
              <w:t>измерений</w:t>
            </w:r>
            <w:r w:rsidRPr="00D522F5">
              <w:rPr>
                <w:lang w:val="en-US"/>
              </w:rPr>
              <w:t xml:space="preserve">.  </w:t>
            </w:r>
            <w:r w:rsidRPr="00EE4C4E">
              <w:t>Часть 1: Основные положения и определения)</w:t>
            </w:r>
          </w:p>
        </w:tc>
      </w:tr>
      <w:tr w:rsidR="009B5CB1" w:rsidRPr="00EE4C4E" w14:paraId="0C340C25" w14:textId="77777777" w:rsidTr="00A22934">
        <w:trPr>
          <w:trHeight w:val="1124"/>
        </w:trPr>
        <w:tc>
          <w:tcPr>
            <w:tcW w:w="2938" w:type="dxa"/>
          </w:tcPr>
          <w:p w14:paraId="36F9F78F" w14:textId="77777777" w:rsidR="009B5CB1" w:rsidRPr="00E711C2" w:rsidRDefault="009B5CB1" w:rsidP="009B5CB1">
            <w:pPr>
              <w:spacing w:line="276" w:lineRule="auto"/>
              <w:jc w:val="both"/>
            </w:pPr>
            <w:r w:rsidRPr="00E711C2">
              <w:rPr>
                <w:i/>
              </w:rPr>
              <w:t>[</w:t>
            </w:r>
            <w:r>
              <w:rPr>
                <w:i/>
              </w:rPr>
              <w:t>3</w:t>
            </w:r>
            <w:r w:rsidRPr="00E711C2">
              <w:rPr>
                <w:i/>
              </w:rPr>
              <w:t>]</w:t>
            </w:r>
            <w:r w:rsidRPr="00E711C2">
              <w:t xml:space="preserve"> </w:t>
            </w:r>
            <w:r w:rsidRPr="00E711C2">
              <w:rPr>
                <w:lang w:val="en-US"/>
              </w:rPr>
              <w:t>ISO</w:t>
            </w:r>
            <w:r w:rsidRPr="00E711C2">
              <w:t xml:space="preserve"> </w:t>
            </w:r>
            <w:r w:rsidRPr="00E57D74">
              <w:t>5725 – 2</w:t>
            </w:r>
          </w:p>
        </w:tc>
        <w:tc>
          <w:tcPr>
            <w:tcW w:w="6617" w:type="dxa"/>
          </w:tcPr>
          <w:p w14:paraId="2E9B05A3" w14:textId="77777777" w:rsidR="009B5CB1" w:rsidRPr="00EE4C4E" w:rsidRDefault="009B5CB1" w:rsidP="009B5CB1">
            <w:pPr>
              <w:spacing w:line="360" w:lineRule="auto"/>
              <w:jc w:val="both"/>
            </w:pPr>
            <w:r w:rsidRPr="00E57D74">
              <w:rPr>
                <w:lang w:val="en-US"/>
              </w:rPr>
              <w:t>Accuracy (trueness and precision) of measurement methods and results – Part 2: Basic method for the determination of the repeatability and reproducibility of a standard measurement method</w:t>
            </w:r>
            <w:r w:rsidRPr="00EE4C4E">
              <w:rPr>
                <w:lang w:val="en-US"/>
              </w:rPr>
              <w:t xml:space="preserve"> (Точность (правильность и прецизионность) методов и результатов измерений. </w:t>
            </w:r>
            <w:r w:rsidRPr="00EE4C4E">
              <w:t>Часть 2: основной метод определения повторяемости и воспроизводимости стандартного метода измерений)</w:t>
            </w:r>
          </w:p>
        </w:tc>
      </w:tr>
      <w:tr w:rsidR="009B5CB1" w:rsidRPr="00E62402" w14:paraId="3520D3A2" w14:textId="77777777" w:rsidTr="00844A66">
        <w:trPr>
          <w:trHeight w:val="195"/>
        </w:trPr>
        <w:tc>
          <w:tcPr>
            <w:tcW w:w="2938" w:type="dxa"/>
          </w:tcPr>
          <w:p w14:paraId="43C29752" w14:textId="77777777" w:rsidR="009B5CB1" w:rsidRPr="00BF59AF" w:rsidRDefault="009B5CB1" w:rsidP="009B5CB1">
            <w:pPr>
              <w:pStyle w:val="24"/>
              <w:tabs>
                <w:tab w:val="left" w:pos="0"/>
              </w:tabs>
              <w:spacing w:after="0" w:line="360" w:lineRule="auto"/>
              <w:ind w:left="0"/>
              <w:rPr>
                <w:rFonts w:ascii="Arial" w:hAnsi="Arial" w:cs="Arial"/>
                <w:strike/>
              </w:rPr>
            </w:pPr>
          </w:p>
        </w:tc>
        <w:tc>
          <w:tcPr>
            <w:tcW w:w="6617" w:type="dxa"/>
          </w:tcPr>
          <w:p w14:paraId="1B340141" w14:textId="77777777" w:rsidR="009B5CB1" w:rsidRPr="00BF59AF" w:rsidRDefault="009B5CB1" w:rsidP="009B5CB1">
            <w:pPr>
              <w:pStyle w:val="24"/>
              <w:tabs>
                <w:tab w:val="left" w:pos="0"/>
              </w:tabs>
              <w:spacing w:after="0" w:line="360" w:lineRule="auto"/>
              <w:ind w:left="0"/>
              <w:jc w:val="both"/>
              <w:rPr>
                <w:rFonts w:ascii="Arial" w:hAnsi="Arial" w:cs="Arial"/>
                <w:strike/>
                <w:color w:val="000000"/>
              </w:rPr>
            </w:pPr>
          </w:p>
        </w:tc>
      </w:tr>
      <w:tr w:rsidR="009B5CB1" w:rsidRPr="00E62402" w14:paraId="65D7690D" w14:textId="77777777" w:rsidTr="00844A66">
        <w:trPr>
          <w:trHeight w:val="195"/>
        </w:trPr>
        <w:tc>
          <w:tcPr>
            <w:tcW w:w="2938" w:type="dxa"/>
          </w:tcPr>
          <w:p w14:paraId="4763D075" w14:textId="77777777" w:rsidR="009B5CB1" w:rsidRPr="00BF59AF" w:rsidRDefault="009B5CB1" w:rsidP="009B5CB1">
            <w:pPr>
              <w:pStyle w:val="24"/>
              <w:tabs>
                <w:tab w:val="left" w:pos="0"/>
              </w:tabs>
              <w:spacing w:after="0" w:line="360" w:lineRule="auto"/>
              <w:ind w:left="0"/>
              <w:rPr>
                <w:rFonts w:ascii="Arial" w:hAnsi="Arial" w:cs="Arial"/>
                <w:strike/>
              </w:rPr>
            </w:pPr>
          </w:p>
        </w:tc>
        <w:tc>
          <w:tcPr>
            <w:tcW w:w="6617" w:type="dxa"/>
          </w:tcPr>
          <w:p w14:paraId="5B40F3D7" w14:textId="77777777" w:rsidR="009B5CB1" w:rsidRPr="00BF59AF" w:rsidRDefault="009B5CB1" w:rsidP="009B5CB1">
            <w:pPr>
              <w:pStyle w:val="24"/>
              <w:tabs>
                <w:tab w:val="left" w:pos="0"/>
              </w:tabs>
              <w:spacing w:after="0" w:line="360" w:lineRule="auto"/>
              <w:ind w:left="0"/>
              <w:jc w:val="both"/>
              <w:rPr>
                <w:rFonts w:ascii="Arial" w:hAnsi="Arial" w:cs="Arial"/>
                <w:strike/>
              </w:rPr>
            </w:pPr>
          </w:p>
        </w:tc>
      </w:tr>
    </w:tbl>
    <w:p w14:paraId="13E611C9" w14:textId="77777777" w:rsidR="00B047A0" w:rsidRPr="00BF59AF" w:rsidRDefault="00B047A0" w:rsidP="006A272A">
      <w:pPr>
        <w:autoSpaceDE w:val="0"/>
        <w:autoSpaceDN w:val="0"/>
        <w:adjustRightInd w:val="0"/>
        <w:spacing w:line="360" w:lineRule="auto"/>
        <w:jc w:val="both"/>
        <w:rPr>
          <w:rFonts w:eastAsia="TimesNewRoman"/>
        </w:rPr>
      </w:pPr>
    </w:p>
    <w:p w14:paraId="7C44FB5F" w14:textId="77777777" w:rsidR="00E72696" w:rsidRPr="00BF59AF" w:rsidRDefault="00E72696" w:rsidP="00043B28">
      <w:pPr>
        <w:spacing w:line="360" w:lineRule="auto"/>
        <w:ind w:firstLine="709"/>
        <w:jc w:val="center"/>
        <w:rPr>
          <w:b/>
          <w:bCs/>
          <w:sz w:val="28"/>
          <w:szCs w:val="28"/>
        </w:rPr>
      </w:pPr>
    </w:p>
    <w:p w14:paraId="7D6C63EB" w14:textId="77777777" w:rsidR="00E72696" w:rsidRPr="00BF59AF" w:rsidRDefault="00E72696" w:rsidP="00043B28">
      <w:pPr>
        <w:spacing w:line="360" w:lineRule="auto"/>
        <w:ind w:firstLine="709"/>
        <w:jc w:val="center"/>
        <w:rPr>
          <w:b/>
          <w:bCs/>
          <w:sz w:val="28"/>
          <w:szCs w:val="28"/>
        </w:rPr>
      </w:pPr>
    </w:p>
    <w:p w14:paraId="42422AAD" w14:textId="77777777" w:rsidR="00E72696" w:rsidRPr="00BF59AF" w:rsidRDefault="00E72696" w:rsidP="00043B28">
      <w:pPr>
        <w:spacing w:line="360" w:lineRule="auto"/>
        <w:ind w:firstLine="709"/>
        <w:jc w:val="center"/>
        <w:rPr>
          <w:b/>
          <w:bCs/>
          <w:sz w:val="28"/>
          <w:szCs w:val="28"/>
        </w:rPr>
      </w:pPr>
    </w:p>
    <w:p w14:paraId="7F6C15DF" w14:textId="77777777" w:rsidR="00E72696" w:rsidRPr="00BF59AF" w:rsidRDefault="00E72696" w:rsidP="00043B28">
      <w:pPr>
        <w:spacing w:line="360" w:lineRule="auto"/>
        <w:ind w:firstLine="709"/>
        <w:jc w:val="center"/>
        <w:rPr>
          <w:b/>
          <w:bCs/>
          <w:sz w:val="28"/>
          <w:szCs w:val="28"/>
        </w:rPr>
      </w:pPr>
    </w:p>
    <w:p w14:paraId="709002D8" w14:textId="77777777" w:rsidR="00E72696" w:rsidRPr="00BF59AF" w:rsidRDefault="00E72696" w:rsidP="00043B28">
      <w:pPr>
        <w:spacing w:line="360" w:lineRule="auto"/>
        <w:ind w:firstLine="709"/>
        <w:jc w:val="center"/>
        <w:rPr>
          <w:b/>
          <w:bCs/>
          <w:sz w:val="28"/>
          <w:szCs w:val="28"/>
        </w:rPr>
      </w:pPr>
    </w:p>
    <w:p w14:paraId="5FCA1BF7" w14:textId="77777777" w:rsidR="00E72696" w:rsidRPr="00BF59AF" w:rsidRDefault="00E72696" w:rsidP="00043B28">
      <w:pPr>
        <w:spacing w:line="360" w:lineRule="auto"/>
        <w:ind w:firstLine="709"/>
        <w:jc w:val="center"/>
        <w:rPr>
          <w:b/>
          <w:bCs/>
          <w:sz w:val="28"/>
          <w:szCs w:val="28"/>
        </w:rPr>
      </w:pPr>
    </w:p>
    <w:p w14:paraId="679FCA8A" w14:textId="77777777" w:rsidR="002E2DA7" w:rsidRPr="00BF59AF" w:rsidRDefault="002E2DA7" w:rsidP="00043B28">
      <w:pPr>
        <w:spacing w:line="360" w:lineRule="auto"/>
        <w:ind w:firstLine="709"/>
        <w:jc w:val="center"/>
        <w:rPr>
          <w:b/>
          <w:bCs/>
          <w:sz w:val="28"/>
          <w:szCs w:val="28"/>
        </w:rPr>
      </w:pPr>
    </w:p>
    <w:p w14:paraId="7829FAFA" w14:textId="77777777" w:rsidR="002E2DA7" w:rsidRPr="00BF59AF" w:rsidRDefault="002E2DA7" w:rsidP="00043B28">
      <w:pPr>
        <w:spacing w:line="360" w:lineRule="auto"/>
        <w:ind w:firstLine="709"/>
        <w:jc w:val="center"/>
        <w:rPr>
          <w:b/>
          <w:bCs/>
          <w:sz w:val="28"/>
          <w:szCs w:val="28"/>
        </w:rPr>
      </w:pPr>
    </w:p>
    <w:p w14:paraId="7D8E49C5" w14:textId="77777777" w:rsidR="002E2DA7" w:rsidRPr="00BF59AF" w:rsidRDefault="002E2DA7" w:rsidP="00043B28">
      <w:pPr>
        <w:spacing w:line="360" w:lineRule="auto"/>
        <w:ind w:firstLine="709"/>
        <w:jc w:val="center"/>
        <w:rPr>
          <w:b/>
          <w:bCs/>
          <w:sz w:val="28"/>
          <w:szCs w:val="28"/>
        </w:rPr>
      </w:pPr>
    </w:p>
    <w:p w14:paraId="56B0FBA2" w14:textId="77777777" w:rsidR="002E2DA7" w:rsidRPr="00BF59AF" w:rsidRDefault="002E2DA7" w:rsidP="00043B28">
      <w:pPr>
        <w:spacing w:line="360" w:lineRule="auto"/>
        <w:ind w:firstLine="709"/>
        <w:jc w:val="center"/>
        <w:rPr>
          <w:b/>
          <w:bCs/>
          <w:sz w:val="28"/>
          <w:szCs w:val="28"/>
        </w:rPr>
      </w:pPr>
    </w:p>
    <w:p w14:paraId="5EB2536F" w14:textId="77777777" w:rsidR="00D64F97" w:rsidRPr="00BF59AF" w:rsidRDefault="00D64F97" w:rsidP="00043B28">
      <w:pPr>
        <w:spacing w:line="360" w:lineRule="auto"/>
        <w:ind w:firstLine="709"/>
        <w:jc w:val="center"/>
        <w:rPr>
          <w:b/>
          <w:bCs/>
          <w:sz w:val="28"/>
          <w:szCs w:val="28"/>
        </w:rPr>
      </w:pPr>
    </w:p>
    <w:p w14:paraId="7A37C481" w14:textId="77777777" w:rsidR="00D64F97" w:rsidRPr="00BF59AF" w:rsidRDefault="00D64F97" w:rsidP="00043B28">
      <w:pPr>
        <w:spacing w:line="360" w:lineRule="auto"/>
        <w:ind w:firstLine="709"/>
        <w:jc w:val="center"/>
        <w:rPr>
          <w:b/>
          <w:bCs/>
          <w:sz w:val="28"/>
          <w:szCs w:val="28"/>
        </w:rPr>
      </w:pPr>
    </w:p>
    <w:p w14:paraId="487A7A61" w14:textId="77777777" w:rsidR="00D64F97" w:rsidRPr="00BF59AF" w:rsidRDefault="00D64F97" w:rsidP="00043B28">
      <w:pPr>
        <w:spacing w:line="360" w:lineRule="auto"/>
        <w:ind w:firstLine="709"/>
        <w:jc w:val="center"/>
        <w:rPr>
          <w:b/>
          <w:bCs/>
          <w:sz w:val="28"/>
          <w:szCs w:val="28"/>
        </w:rPr>
      </w:pPr>
    </w:p>
    <w:p w14:paraId="1DB5BC46" w14:textId="77777777" w:rsidR="00FE0E22" w:rsidRPr="00BF59AF" w:rsidRDefault="00FE0E22" w:rsidP="00043B28">
      <w:pPr>
        <w:spacing w:line="360" w:lineRule="auto"/>
        <w:ind w:firstLine="709"/>
        <w:jc w:val="center"/>
        <w:rPr>
          <w:b/>
          <w:bCs/>
          <w:sz w:val="28"/>
          <w:szCs w:val="28"/>
        </w:rPr>
      </w:pPr>
    </w:p>
    <w:p w14:paraId="60048585" w14:textId="77777777" w:rsidR="00FE0E22" w:rsidRPr="00BF59AF" w:rsidRDefault="00FE0E22" w:rsidP="00043B28">
      <w:pPr>
        <w:spacing w:line="360" w:lineRule="auto"/>
        <w:ind w:firstLine="709"/>
        <w:jc w:val="center"/>
        <w:rPr>
          <w:b/>
          <w:bCs/>
          <w:sz w:val="28"/>
          <w:szCs w:val="28"/>
        </w:rPr>
      </w:pPr>
    </w:p>
    <w:p w14:paraId="28833315" w14:textId="77777777" w:rsidR="00D64F97" w:rsidRPr="00BF59AF" w:rsidRDefault="00D64F97" w:rsidP="00043B28">
      <w:pPr>
        <w:spacing w:line="360" w:lineRule="auto"/>
        <w:ind w:firstLine="709"/>
        <w:jc w:val="center"/>
        <w:rPr>
          <w:b/>
          <w:bCs/>
          <w:sz w:val="28"/>
          <w:szCs w:val="28"/>
        </w:rPr>
      </w:pPr>
    </w:p>
    <w:p w14:paraId="4C4B7875" w14:textId="77777777" w:rsidR="002E2DA7" w:rsidRPr="00E711C2" w:rsidRDefault="002E2DA7" w:rsidP="00A77385">
      <w:pPr>
        <w:pStyle w:val="24"/>
        <w:pBdr>
          <w:top w:val="single" w:sz="4" w:space="1" w:color="auto"/>
        </w:pBdr>
        <w:tabs>
          <w:tab w:val="left" w:pos="0"/>
          <w:tab w:val="left" w:pos="8505"/>
          <w:tab w:val="left" w:pos="8647"/>
          <w:tab w:val="left" w:pos="8931"/>
        </w:tabs>
        <w:spacing w:after="0" w:line="360" w:lineRule="auto"/>
        <w:ind w:left="0"/>
        <w:jc w:val="both"/>
        <w:rPr>
          <w:rFonts w:ascii="Arial" w:hAnsi="Arial" w:cs="Arial"/>
          <w:sz w:val="24"/>
          <w:szCs w:val="24"/>
        </w:rPr>
      </w:pPr>
      <w:r w:rsidRPr="00E711C2">
        <w:rPr>
          <w:rFonts w:ascii="Arial" w:hAnsi="Arial" w:cs="Arial"/>
          <w:sz w:val="24"/>
          <w:szCs w:val="24"/>
        </w:rPr>
        <w:t xml:space="preserve">УДК </w:t>
      </w:r>
      <w:r w:rsidRPr="00BC720F">
        <w:rPr>
          <w:rFonts w:ascii="Arial" w:hAnsi="Arial" w:cs="Arial"/>
          <w:sz w:val="24"/>
          <w:szCs w:val="24"/>
        </w:rPr>
        <w:t>663.97:006.354</w:t>
      </w:r>
      <w:r w:rsidRPr="00E57D74">
        <w:rPr>
          <w:rFonts w:ascii="Arial" w:hAnsi="Arial" w:cs="Arial"/>
          <w:color w:val="FF0000"/>
          <w:sz w:val="24"/>
          <w:szCs w:val="24"/>
        </w:rPr>
        <w:t xml:space="preserve">         </w:t>
      </w:r>
      <w:r w:rsidRPr="00E711C2">
        <w:rPr>
          <w:rFonts w:ascii="Arial" w:hAnsi="Arial" w:cs="Arial"/>
          <w:sz w:val="24"/>
          <w:szCs w:val="24"/>
        </w:rPr>
        <w:t>МКС 65.160                                МО</w:t>
      </w:r>
      <w:r w:rsidRPr="00E711C2">
        <w:rPr>
          <w:rFonts w:ascii="Arial" w:hAnsi="Arial" w:cs="Arial"/>
          <w:sz w:val="24"/>
          <w:szCs w:val="24"/>
          <w:lang w:val="en-US"/>
        </w:rPr>
        <w:t>D</w:t>
      </w:r>
      <w:r w:rsidRPr="00E711C2">
        <w:rPr>
          <w:rFonts w:ascii="Arial" w:hAnsi="Arial" w:cs="Arial"/>
          <w:sz w:val="24"/>
          <w:szCs w:val="24"/>
        </w:rPr>
        <w:t xml:space="preserve">                             </w:t>
      </w:r>
    </w:p>
    <w:p w14:paraId="0658F374" w14:textId="77777777" w:rsidR="002E2DA7" w:rsidRPr="00E711C2" w:rsidRDefault="002E2DA7" w:rsidP="0079120B">
      <w:pPr>
        <w:pStyle w:val="24"/>
        <w:pBdr>
          <w:bottom w:val="single" w:sz="4" w:space="1" w:color="auto"/>
        </w:pBdr>
        <w:tabs>
          <w:tab w:val="left" w:pos="0"/>
        </w:tabs>
        <w:spacing w:line="360" w:lineRule="auto"/>
        <w:ind w:left="0"/>
        <w:jc w:val="both"/>
        <w:rPr>
          <w:rFonts w:ascii="Arial" w:hAnsi="Arial" w:cs="Arial"/>
          <w:sz w:val="24"/>
          <w:szCs w:val="24"/>
        </w:rPr>
      </w:pPr>
      <w:r w:rsidRPr="00E711C2">
        <w:rPr>
          <w:rFonts w:ascii="Arial" w:hAnsi="Arial" w:cs="Arial"/>
          <w:sz w:val="24"/>
          <w:szCs w:val="24"/>
        </w:rPr>
        <w:t>Ключевые слова:</w:t>
      </w:r>
      <w:r w:rsidR="00C97B93">
        <w:rPr>
          <w:rFonts w:ascii="Arial" w:hAnsi="Arial" w:cs="Arial"/>
          <w:sz w:val="24"/>
          <w:szCs w:val="24"/>
        </w:rPr>
        <w:t xml:space="preserve"> сигареты, монооксид углерода, газовая фаза дыма, поверочные газовые смеси,</w:t>
      </w:r>
      <w:r w:rsidR="000B39DE" w:rsidRPr="000B39DE">
        <w:rPr>
          <w:rFonts w:ascii="Arial" w:hAnsi="Arial" w:cs="Arial"/>
          <w:sz w:val="24"/>
          <w:szCs w:val="24"/>
        </w:rPr>
        <w:t xml:space="preserve"> повторяемость и воспроизводимость</w:t>
      </w:r>
    </w:p>
    <w:p w14:paraId="1D805F8A" w14:textId="77777777" w:rsidR="002E2DA7" w:rsidRPr="00E711C2" w:rsidRDefault="002E2DA7" w:rsidP="002E2DA7"/>
    <w:p w14:paraId="60DE0606" w14:textId="77777777" w:rsidR="00D0024E" w:rsidRDefault="00D0024E">
      <w:pPr>
        <w:rPr>
          <w:bCs/>
          <w:sz w:val="26"/>
          <w:szCs w:val="26"/>
        </w:rPr>
      </w:pPr>
      <w:r>
        <w:rPr>
          <w:bCs/>
          <w:sz w:val="26"/>
          <w:szCs w:val="26"/>
        </w:rPr>
        <w:br w:type="page"/>
      </w:r>
    </w:p>
    <w:p w14:paraId="409A0CAA" w14:textId="77777777" w:rsidR="00043B28" w:rsidRPr="00E711C2" w:rsidRDefault="00043B28" w:rsidP="00D0024E">
      <w:pPr>
        <w:spacing w:line="360" w:lineRule="auto"/>
        <w:rPr>
          <w:bCs/>
          <w:sz w:val="26"/>
          <w:szCs w:val="26"/>
        </w:rPr>
      </w:pPr>
    </w:p>
    <w:p w14:paraId="70E4B297" w14:textId="77777777" w:rsidR="00043B28" w:rsidRPr="00E711C2" w:rsidRDefault="00A610C1" w:rsidP="00A610C1">
      <w:pPr>
        <w:spacing w:line="360" w:lineRule="auto"/>
        <w:rPr>
          <w:bCs/>
          <w:sz w:val="26"/>
          <w:szCs w:val="26"/>
        </w:rPr>
      </w:pPr>
      <w:r>
        <w:rPr>
          <w:bCs/>
          <w:noProof/>
          <w:sz w:val="26"/>
          <w:szCs w:val="26"/>
        </w:rPr>
        <w:drawing>
          <wp:inline distT="0" distB="0" distL="0" distR="0" wp14:anchorId="47A256B2" wp14:editId="39E4B405">
            <wp:extent cx="6164068" cy="6797040"/>
            <wp:effectExtent l="0" t="0" r="8255" b="381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26-06-05_11-00-16.png"/>
                    <pic:cNvPicPr/>
                  </pic:nvPicPr>
                  <pic:blipFill rotWithShape="1">
                    <a:blip r:embed="rId22">
                      <a:extLst>
                        <a:ext uri="{28A0092B-C50C-407E-A947-70E740481C1C}">
                          <a14:useLocalDpi xmlns:a14="http://schemas.microsoft.com/office/drawing/2010/main" val="0"/>
                        </a:ext>
                      </a:extLst>
                    </a:blip>
                    <a:srcRect l="14837" t="1035" r="3224" b="33019"/>
                    <a:stretch/>
                  </pic:blipFill>
                  <pic:spPr bwMode="auto">
                    <a:xfrm>
                      <a:off x="0" y="0"/>
                      <a:ext cx="6179575" cy="6814139"/>
                    </a:xfrm>
                    <a:prstGeom prst="rect">
                      <a:avLst/>
                    </a:prstGeom>
                    <a:ln>
                      <a:noFill/>
                    </a:ln>
                    <a:extLst>
                      <a:ext uri="{53640926-AAD7-44D8-BBD7-CCE9431645EC}">
                        <a14:shadowObscured xmlns:a14="http://schemas.microsoft.com/office/drawing/2010/main"/>
                      </a:ext>
                    </a:extLst>
                  </pic:spPr>
                </pic:pic>
              </a:graphicData>
            </a:graphic>
          </wp:inline>
        </w:drawing>
      </w:r>
    </w:p>
    <w:p w14:paraId="10A44D16" w14:textId="77777777" w:rsidR="00043B28" w:rsidRPr="00E711C2" w:rsidRDefault="00043B28" w:rsidP="00043B28">
      <w:pPr>
        <w:spacing w:line="360" w:lineRule="auto"/>
        <w:ind w:firstLine="567"/>
        <w:rPr>
          <w:bCs/>
          <w:sz w:val="26"/>
          <w:szCs w:val="26"/>
        </w:rPr>
      </w:pPr>
    </w:p>
    <w:sectPr w:rsidR="00043B28" w:rsidRPr="00E711C2" w:rsidSect="00362C9D">
      <w:headerReference w:type="even" r:id="rId23"/>
      <w:headerReference w:type="default" r:id="rId24"/>
      <w:footerReference w:type="even" r:id="rId25"/>
      <w:footerReference w:type="default" r:id="rId26"/>
      <w:headerReference w:type="first" r:id="rId27"/>
      <w:footerReference w:type="first" r:id="rId28"/>
      <w:pgSz w:w="11906" w:h="16838" w:code="9"/>
      <w:pgMar w:top="1134" w:right="851" w:bottom="1134" w:left="1134" w:header="709" w:footer="709"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B882DF" w14:textId="77777777" w:rsidR="00B76014" w:rsidRDefault="00B76014">
      <w:r>
        <w:separator/>
      </w:r>
    </w:p>
  </w:endnote>
  <w:endnote w:type="continuationSeparator" w:id="0">
    <w:p w14:paraId="2A67B1CC" w14:textId="77777777" w:rsidR="00B76014" w:rsidRDefault="00B760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sans-serif">
    <w:altName w:val="Arial"/>
    <w:panose1 w:val="00000000000000000000"/>
    <w:charset w:val="CC"/>
    <w:family w:val="roman"/>
    <w:notTrueType/>
    <w:pitch w:val="default"/>
    <w:sig w:usb0="00000201" w:usb1="00000000" w:usb2="00000000" w:usb3="00000000" w:csb0="00000004" w:csb1="00000000"/>
  </w:font>
  <w:font w:name="Arial Unicode MS">
    <w:panose1 w:val="020B0604020202020204"/>
    <w:charset w:val="80"/>
    <w:family w:val="swiss"/>
    <w:pitch w:val="variable"/>
    <w:sig w:usb0="00000000" w:usb1="E9DFFFFF" w:usb2="0000003F" w:usb3="00000000" w:csb0="003F01FF" w:csb1="00000000"/>
  </w:font>
  <w:font w:name="Century Gothic">
    <w:panose1 w:val="020B05020202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TimesNewRoman">
    <w:altName w:val="Arial Unicode MS"/>
    <w:panose1 w:val="00000000000000000000"/>
    <w:charset w:val="80"/>
    <w:family w:val="auto"/>
    <w:notTrueType/>
    <w:pitch w:val="default"/>
    <w:sig w:usb0="00000001" w:usb1="08070000" w:usb2="00000010" w:usb3="00000000" w:csb0="00020000"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CA837" w14:textId="77777777" w:rsidR="00E62402" w:rsidRPr="0094046D" w:rsidRDefault="00E62402">
    <w:pPr>
      <w:pStyle w:val="a6"/>
      <w:rPr>
        <w:sz w:val="20"/>
        <w:szCs w:val="20"/>
      </w:rPr>
    </w:pPr>
    <w:r w:rsidRPr="0094046D">
      <w:rPr>
        <w:sz w:val="20"/>
        <w:szCs w:val="20"/>
      </w:rPr>
      <w:fldChar w:fldCharType="begin"/>
    </w:r>
    <w:r w:rsidRPr="0094046D">
      <w:rPr>
        <w:sz w:val="20"/>
        <w:szCs w:val="20"/>
      </w:rPr>
      <w:instrText xml:space="preserve"> PAGE   \* MERGEFORMAT </w:instrText>
    </w:r>
    <w:r w:rsidRPr="0094046D">
      <w:rPr>
        <w:sz w:val="20"/>
        <w:szCs w:val="20"/>
      </w:rPr>
      <w:fldChar w:fldCharType="separate"/>
    </w:r>
    <w:r w:rsidR="00100030">
      <w:rPr>
        <w:noProof/>
        <w:sz w:val="20"/>
        <w:szCs w:val="20"/>
      </w:rPr>
      <w:t>ii</w:t>
    </w:r>
    <w:r w:rsidRPr="0094046D">
      <w:rPr>
        <w:sz w:val="20"/>
        <w:szCs w:val="20"/>
      </w:rPr>
      <w:fldChar w:fldCharType="end"/>
    </w:r>
  </w:p>
  <w:p w14:paraId="570E2331" w14:textId="77777777" w:rsidR="00E62402" w:rsidRDefault="00E62402">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1529499"/>
      <w:docPartObj>
        <w:docPartGallery w:val="Page Numbers (Bottom of Page)"/>
        <w:docPartUnique/>
      </w:docPartObj>
    </w:sdtPr>
    <w:sdtContent>
      <w:p w14:paraId="57782FD6" w14:textId="77777777" w:rsidR="00E62402" w:rsidRDefault="00E62402">
        <w:pPr>
          <w:pStyle w:val="a6"/>
          <w:jc w:val="right"/>
        </w:pPr>
        <w:r>
          <w:fldChar w:fldCharType="begin"/>
        </w:r>
        <w:r>
          <w:instrText xml:space="preserve"> PAGE   \* MERGEFORMAT </w:instrText>
        </w:r>
        <w:r>
          <w:fldChar w:fldCharType="separate"/>
        </w:r>
        <w:r w:rsidR="00100030">
          <w:rPr>
            <w:noProof/>
          </w:rPr>
          <w:t>iii</w:t>
        </w:r>
        <w:r>
          <w:rPr>
            <w:noProof/>
          </w:rPr>
          <w:fldChar w:fldCharType="end"/>
        </w:r>
      </w:p>
    </w:sdtContent>
  </w:sdt>
  <w:p w14:paraId="38D003D4" w14:textId="77777777" w:rsidR="00E62402" w:rsidRDefault="00E62402" w:rsidP="00FB2090">
    <w:pPr>
      <w:pStyle w:val="a6"/>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16A17E" w14:textId="77777777" w:rsidR="00E62402" w:rsidRPr="00385D1C" w:rsidRDefault="00E62402">
    <w:pPr>
      <w:pStyle w:val="a6"/>
    </w:pPr>
    <w:r w:rsidRPr="00385D1C">
      <w:rPr>
        <w:rStyle w:val="ab"/>
        <w:rFonts w:cs="Arial"/>
      </w:rPr>
      <w:fldChar w:fldCharType="begin"/>
    </w:r>
    <w:r w:rsidRPr="00385D1C">
      <w:rPr>
        <w:rStyle w:val="ab"/>
        <w:rFonts w:cs="Arial"/>
      </w:rPr>
      <w:instrText xml:space="preserve"> PAGE </w:instrText>
    </w:r>
    <w:r w:rsidRPr="00385D1C">
      <w:rPr>
        <w:rStyle w:val="ab"/>
        <w:rFonts w:cs="Arial"/>
      </w:rPr>
      <w:fldChar w:fldCharType="separate"/>
    </w:r>
    <w:r w:rsidR="004F6339">
      <w:rPr>
        <w:rStyle w:val="ab"/>
        <w:rFonts w:cs="Arial"/>
        <w:noProof/>
      </w:rPr>
      <w:t>IV</w:t>
    </w:r>
    <w:r w:rsidRPr="00385D1C">
      <w:rPr>
        <w:rStyle w:val="ab"/>
        <w:rFonts w:cs="Arial"/>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7F4E32" w14:textId="77777777" w:rsidR="00E62402" w:rsidRPr="00385D1C" w:rsidRDefault="00E62402">
    <w:pPr>
      <w:pStyle w:val="a6"/>
      <w:framePr w:wrap="around" w:vAnchor="text" w:hAnchor="margin" w:xAlign="right" w:y="1"/>
      <w:rPr>
        <w:rStyle w:val="ab"/>
        <w:rFonts w:cs="Arial"/>
      </w:rPr>
    </w:pPr>
    <w:r w:rsidRPr="00385D1C">
      <w:rPr>
        <w:rStyle w:val="ab"/>
        <w:rFonts w:cs="Arial"/>
      </w:rPr>
      <w:fldChar w:fldCharType="begin"/>
    </w:r>
    <w:r w:rsidRPr="00385D1C">
      <w:rPr>
        <w:rStyle w:val="ab"/>
        <w:rFonts w:cs="Arial"/>
      </w:rPr>
      <w:instrText xml:space="preserve">PAGE  </w:instrText>
    </w:r>
    <w:r w:rsidRPr="00385D1C">
      <w:rPr>
        <w:rStyle w:val="ab"/>
        <w:rFonts w:cs="Arial"/>
      </w:rPr>
      <w:fldChar w:fldCharType="separate"/>
    </w:r>
    <w:r w:rsidR="00100030">
      <w:rPr>
        <w:rStyle w:val="ab"/>
        <w:rFonts w:cs="Arial"/>
        <w:noProof/>
      </w:rPr>
      <w:t>III</w:t>
    </w:r>
    <w:r w:rsidRPr="00385D1C">
      <w:rPr>
        <w:rStyle w:val="ab"/>
        <w:rFonts w:cs="Arial"/>
      </w:rPr>
      <w:fldChar w:fldCharType="end"/>
    </w:r>
  </w:p>
  <w:p w14:paraId="07E79A13" w14:textId="77777777" w:rsidR="00E62402" w:rsidRDefault="00E62402">
    <w:pPr>
      <w:pStyle w:val="a6"/>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C92D41" w14:textId="77777777" w:rsidR="00E62402" w:rsidRPr="00385D1C" w:rsidRDefault="00E62402">
    <w:pPr>
      <w:pStyle w:val="a6"/>
    </w:pPr>
    <w:r w:rsidRPr="00385D1C">
      <w:rPr>
        <w:rStyle w:val="ab"/>
        <w:rFonts w:cs="Arial"/>
      </w:rPr>
      <w:fldChar w:fldCharType="begin"/>
    </w:r>
    <w:r w:rsidRPr="00385D1C">
      <w:rPr>
        <w:rStyle w:val="ab"/>
        <w:rFonts w:cs="Arial"/>
      </w:rPr>
      <w:instrText xml:space="preserve"> PAGE </w:instrText>
    </w:r>
    <w:r w:rsidRPr="00385D1C">
      <w:rPr>
        <w:rStyle w:val="ab"/>
        <w:rFonts w:cs="Arial"/>
      </w:rPr>
      <w:fldChar w:fldCharType="separate"/>
    </w:r>
    <w:r w:rsidR="004F6339">
      <w:rPr>
        <w:rStyle w:val="ab"/>
        <w:rFonts w:cs="Arial"/>
        <w:noProof/>
      </w:rPr>
      <w:t>12</w:t>
    </w:r>
    <w:r w:rsidRPr="00385D1C">
      <w:rPr>
        <w:rStyle w:val="ab"/>
        <w:rFonts w:cs="Arial"/>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244FB" w14:textId="77777777" w:rsidR="00E62402" w:rsidRPr="00E77D91" w:rsidRDefault="00E62402" w:rsidP="003B771D">
    <w:pPr>
      <w:pStyle w:val="a6"/>
      <w:jc w:val="right"/>
    </w:pPr>
    <w:r w:rsidRPr="00E77D91">
      <w:rPr>
        <w:rStyle w:val="ab"/>
        <w:rFonts w:cs="Arial"/>
      </w:rPr>
      <w:fldChar w:fldCharType="begin"/>
    </w:r>
    <w:r w:rsidRPr="00E77D91">
      <w:rPr>
        <w:rStyle w:val="ab"/>
        <w:rFonts w:cs="Arial"/>
      </w:rPr>
      <w:instrText xml:space="preserve"> PAGE </w:instrText>
    </w:r>
    <w:r w:rsidRPr="00E77D91">
      <w:rPr>
        <w:rStyle w:val="ab"/>
        <w:rFonts w:cs="Arial"/>
      </w:rPr>
      <w:fldChar w:fldCharType="separate"/>
    </w:r>
    <w:r w:rsidR="004F6339">
      <w:rPr>
        <w:rStyle w:val="ab"/>
        <w:rFonts w:cs="Arial"/>
        <w:noProof/>
      </w:rPr>
      <w:t>11</w:t>
    </w:r>
    <w:r w:rsidRPr="00E77D91">
      <w:rPr>
        <w:rStyle w:val="ab"/>
        <w:rFonts w:cs="Arial"/>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3D49B" w14:textId="77777777" w:rsidR="00E62402" w:rsidRPr="00BD5DAB" w:rsidRDefault="00E62402" w:rsidP="005E194E">
    <w:pPr>
      <w:spacing w:line="360" w:lineRule="auto"/>
    </w:pPr>
    <w:r w:rsidRPr="00BD5DAB">
      <w:t>______________________________________________</w:t>
    </w:r>
    <w:r>
      <w:t>____________________</w:t>
    </w:r>
    <w:r w:rsidRPr="00BD5DAB">
      <w:t>_______________</w:t>
    </w:r>
  </w:p>
  <w:p w14:paraId="190028C9" w14:textId="77777777" w:rsidR="00E62402" w:rsidRPr="00BD5DAB" w:rsidRDefault="00E62402" w:rsidP="000B7CE2">
    <w:pPr>
      <w:pStyle w:val="a6"/>
      <w:jc w:val="right"/>
      <w:rPr>
        <w:b/>
        <w:bCs/>
      </w:rPr>
    </w:pPr>
    <w:r w:rsidRPr="00BD5DAB">
      <w:rPr>
        <w:rStyle w:val="ab"/>
        <w:rFonts w:cs="Arial"/>
      </w:rPr>
      <w:fldChar w:fldCharType="begin"/>
    </w:r>
    <w:r w:rsidRPr="00BD5DAB">
      <w:rPr>
        <w:rStyle w:val="ab"/>
        <w:rFonts w:cs="Arial"/>
      </w:rPr>
      <w:instrText xml:space="preserve"> PAGE </w:instrText>
    </w:r>
    <w:r w:rsidRPr="00BD5DAB">
      <w:rPr>
        <w:rStyle w:val="ab"/>
        <w:rFonts w:cs="Arial"/>
      </w:rPr>
      <w:fldChar w:fldCharType="separate"/>
    </w:r>
    <w:r w:rsidR="00100030">
      <w:rPr>
        <w:rStyle w:val="ab"/>
        <w:rFonts w:cs="Arial"/>
        <w:noProof/>
      </w:rPr>
      <w:t>1</w:t>
    </w:r>
    <w:r w:rsidRPr="00BD5DAB">
      <w:rPr>
        <w:rStyle w:val="ab"/>
        <w:rFonts w:cs="Arial"/>
      </w:rPr>
      <w:fldChar w:fldCharType="end"/>
    </w:r>
  </w:p>
  <w:p w14:paraId="36295EC4" w14:textId="77777777" w:rsidR="00E62402" w:rsidRPr="00BD5DAB" w:rsidRDefault="00E62402">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F0E8BB" w14:textId="77777777" w:rsidR="00B76014" w:rsidRDefault="00B76014">
      <w:r>
        <w:separator/>
      </w:r>
    </w:p>
  </w:footnote>
  <w:footnote w:type="continuationSeparator" w:id="0">
    <w:p w14:paraId="3207F115" w14:textId="77777777" w:rsidR="00B76014" w:rsidRDefault="00B760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75D965" w14:textId="77777777" w:rsidR="00E62402" w:rsidRPr="00AB2A18" w:rsidRDefault="00E62402" w:rsidP="00FB2090">
    <w:pPr>
      <w:rPr>
        <w:sz w:val="20"/>
        <w:szCs w:val="20"/>
      </w:rPr>
    </w:pPr>
    <w:r w:rsidRPr="00AB2A18">
      <w:rPr>
        <w:sz w:val="20"/>
        <w:szCs w:val="20"/>
      </w:rPr>
      <w:t xml:space="preserve">ГОСТ                 </w:t>
    </w:r>
  </w:p>
  <w:p w14:paraId="4521DB33" w14:textId="77777777" w:rsidR="00E62402" w:rsidRPr="00C07B0D" w:rsidRDefault="00E62402" w:rsidP="00FB2090">
    <w:pPr>
      <w:pStyle w:val="a4"/>
      <w:rPr>
        <w:i/>
        <w:snapToGrid w:val="0"/>
        <w:sz w:val="20"/>
        <w:szCs w:val="20"/>
      </w:rPr>
    </w:pPr>
    <w:r w:rsidRPr="00AB2A18">
      <w:rPr>
        <w:i/>
        <w:snapToGrid w:val="0"/>
        <w:sz w:val="20"/>
        <w:szCs w:val="20"/>
      </w:rPr>
      <w:t xml:space="preserve">Проект, </w:t>
    </w:r>
    <w:r>
      <w:rPr>
        <w:i/>
        <w:snapToGrid w:val="0"/>
        <w:sz w:val="20"/>
        <w:szCs w:val="20"/>
      </w:rPr>
      <w:t>RU</w:t>
    </w:r>
    <w:r w:rsidRPr="00AB2A18">
      <w:rPr>
        <w:i/>
        <w:snapToGrid w:val="0"/>
        <w:sz w:val="20"/>
        <w:szCs w:val="20"/>
      </w:rPr>
      <w:t xml:space="preserve">, </w:t>
    </w:r>
    <w:r>
      <w:rPr>
        <w:i/>
        <w:snapToGrid w:val="0"/>
        <w:sz w:val="20"/>
        <w:szCs w:val="20"/>
      </w:rPr>
      <w:t>первая</w:t>
    </w:r>
    <w:r w:rsidRPr="00AB2A18">
      <w:rPr>
        <w:i/>
        <w:snapToGrid w:val="0"/>
        <w:sz w:val="20"/>
        <w:szCs w:val="20"/>
      </w:rPr>
      <w:t xml:space="preserve"> редакция</w:t>
    </w:r>
  </w:p>
  <w:p w14:paraId="3EE30679" w14:textId="77777777" w:rsidR="00E62402" w:rsidRPr="00AB2A18" w:rsidRDefault="00E62402" w:rsidP="00FB2090">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C63BE" w14:textId="77777777" w:rsidR="00E62402" w:rsidRPr="009C5E56" w:rsidRDefault="00E62402" w:rsidP="00FB2090">
    <w:pPr>
      <w:jc w:val="right"/>
      <w:rPr>
        <w:sz w:val="20"/>
        <w:szCs w:val="20"/>
      </w:rPr>
    </w:pPr>
    <w:r w:rsidRPr="009C5E56">
      <w:rPr>
        <w:sz w:val="20"/>
        <w:szCs w:val="20"/>
      </w:rPr>
      <w:t xml:space="preserve">                                                                                                                     ГОСТ                 </w:t>
    </w:r>
  </w:p>
  <w:p w14:paraId="301B1BC8" w14:textId="77777777" w:rsidR="00E62402" w:rsidRPr="00C07B0D" w:rsidRDefault="00E62402" w:rsidP="00FB2090">
    <w:pPr>
      <w:pStyle w:val="a4"/>
      <w:jc w:val="right"/>
      <w:rPr>
        <w:i/>
        <w:snapToGrid w:val="0"/>
        <w:sz w:val="20"/>
        <w:szCs w:val="20"/>
      </w:rPr>
    </w:pPr>
    <w:r w:rsidRPr="009C5E56">
      <w:rPr>
        <w:i/>
        <w:snapToGrid w:val="0"/>
        <w:sz w:val="20"/>
        <w:szCs w:val="20"/>
      </w:rPr>
      <w:t xml:space="preserve">Проект, </w:t>
    </w:r>
    <w:r>
      <w:rPr>
        <w:i/>
        <w:snapToGrid w:val="0"/>
        <w:sz w:val="20"/>
        <w:szCs w:val="20"/>
      </w:rPr>
      <w:t>RU</w:t>
    </w:r>
    <w:r w:rsidRPr="009C5E56">
      <w:rPr>
        <w:i/>
        <w:snapToGrid w:val="0"/>
        <w:sz w:val="20"/>
        <w:szCs w:val="20"/>
      </w:rPr>
      <w:t xml:space="preserve">, </w:t>
    </w:r>
    <w:r>
      <w:rPr>
        <w:i/>
        <w:snapToGrid w:val="0"/>
        <w:sz w:val="20"/>
        <w:szCs w:val="20"/>
      </w:rPr>
      <w:t>первая</w:t>
    </w:r>
    <w:r w:rsidRPr="009C5E56">
      <w:rPr>
        <w:i/>
        <w:snapToGrid w:val="0"/>
        <w:sz w:val="20"/>
        <w:szCs w:val="20"/>
      </w:rPr>
      <w:t xml:space="preserve"> редакция</w:t>
    </w:r>
  </w:p>
  <w:p w14:paraId="1B05A47F" w14:textId="77777777" w:rsidR="00E62402" w:rsidRPr="004054E4" w:rsidRDefault="00E62402" w:rsidP="00FB2090">
    <w:pPr>
      <w:pStyle w:val="a4"/>
      <w:rPr>
        <w:sz w:val="20"/>
        <w:szCs w:val="20"/>
      </w:rPr>
    </w:pPr>
    <w:r w:rsidRPr="0094046D">
      <w:rPr>
        <w:sz w:val="20"/>
        <w:szCs w:val="20"/>
      </w:rPr>
      <w:t xml:space="preserve">   </w:t>
    </w:r>
    <w:r w:rsidRPr="009C5E56">
      <w:rPr>
        <w:sz w:val="20"/>
        <w:szCs w:val="20"/>
      </w:rPr>
      <w:t xml:space="preserve"> </w:t>
    </w:r>
    <w:r w:rsidRPr="0094046D">
      <w:rPr>
        <w:sz w:val="20"/>
        <w:szCs w:val="20"/>
      </w:rPr>
      <w:t xml:space="preserve">             </w:t>
    </w:r>
    <w:r>
      <w:rPr>
        <w:sz w:val="20"/>
        <w:szCs w:val="20"/>
      </w:rPr>
      <w:t xml:space="preserve">     </w:t>
    </w:r>
    <w:r w:rsidRPr="0094046D">
      <w:rPr>
        <w:sz w:val="20"/>
        <w:szCs w:val="20"/>
      </w:rPr>
      <w:t xml:space="preserve">     </w:t>
    </w:r>
    <w:r w:rsidRPr="009C5E56">
      <w:rPr>
        <w:sz w:val="20"/>
        <w:szCs w:val="20"/>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836536" w14:textId="77777777" w:rsidR="00E62402" w:rsidRPr="004054E4" w:rsidRDefault="00E62402" w:rsidP="00FB2090">
    <w:pPr>
      <w:pStyle w:val="a4"/>
      <w:jc w:val="righ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BFD2D" w14:textId="77777777" w:rsidR="00E62402" w:rsidRPr="006C566A" w:rsidRDefault="00E62402" w:rsidP="005E194E">
    <w:pPr>
      <w:pStyle w:val="a4"/>
      <w:rPr>
        <w:b/>
        <w:bCs/>
      </w:rPr>
    </w:pPr>
    <w:r w:rsidRPr="006C566A">
      <w:rPr>
        <w:b/>
        <w:bCs/>
      </w:rPr>
      <w:t xml:space="preserve">ГОСТ </w:t>
    </w:r>
    <w:r>
      <w:rPr>
        <w:b/>
        <w:bCs/>
      </w:rPr>
      <w:t xml:space="preserve">31630 </w:t>
    </w:r>
    <w:r w:rsidRPr="00F6513C">
      <w:rPr>
        <w:b/>
        <w:bCs/>
        <w:i/>
      </w:rPr>
      <w:t>(Проект, первая редакция)</w:t>
    </w:r>
  </w:p>
  <w:p w14:paraId="5F1C67E6" w14:textId="77777777" w:rsidR="00E62402" w:rsidRPr="006C566A" w:rsidRDefault="00E62402" w:rsidP="005E194E">
    <w:pPr>
      <w:pStyle w:val="a4"/>
      <w:rPr>
        <w:sz w:val="26"/>
        <w:szCs w:val="26"/>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91D17F" w14:textId="77777777" w:rsidR="00E62402" w:rsidRDefault="00E62402" w:rsidP="00CE4120">
    <w:pPr>
      <w:pStyle w:val="a4"/>
      <w:jc w:val="center"/>
      <w:rPr>
        <w:i/>
      </w:rPr>
    </w:pPr>
    <w:r>
      <w:rPr>
        <w:b/>
        <w:bCs/>
      </w:rPr>
      <w:t xml:space="preserve">                                                                              </w:t>
    </w:r>
    <w:r w:rsidRPr="000447D8">
      <w:rPr>
        <w:b/>
        <w:bCs/>
      </w:rPr>
      <w:t>ГОСТ</w:t>
    </w:r>
    <w:r>
      <w:rPr>
        <w:b/>
        <w:bCs/>
      </w:rPr>
      <w:t xml:space="preserve"> 31630 </w:t>
    </w:r>
    <w:r w:rsidRPr="00F6513C">
      <w:rPr>
        <w:b/>
        <w:bCs/>
        <w:i/>
      </w:rPr>
      <w:t>(Проект, первая редакция)</w:t>
    </w:r>
  </w:p>
  <w:p w14:paraId="181EF50B" w14:textId="77777777" w:rsidR="00E62402" w:rsidRPr="006C37EE" w:rsidRDefault="00E62402" w:rsidP="001C3291">
    <w:pPr>
      <w:pStyle w:val="a4"/>
      <w:jc w:val="righ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C7E1BE" w14:textId="77777777" w:rsidR="00E62402" w:rsidRPr="000447D8" w:rsidRDefault="00E62402" w:rsidP="005E194E">
    <w:pPr>
      <w:pStyle w:val="a4"/>
      <w:rPr>
        <w:b/>
        <w:bCs/>
      </w:rPr>
    </w:pPr>
    <w:r w:rsidRPr="000447D8">
      <w:rPr>
        <w:b/>
        <w:bCs/>
      </w:rPr>
      <w:t>ГОСТ</w:t>
    </w:r>
    <w:r>
      <w:rPr>
        <w:b/>
        <w:bCs/>
      </w:rPr>
      <w:t xml:space="preserve"> </w:t>
    </w:r>
    <w:r w:rsidR="00AB4FC9">
      <w:rPr>
        <w:b/>
        <w:bCs/>
      </w:rPr>
      <w:t xml:space="preserve">31630 </w:t>
    </w:r>
    <w:r w:rsidRPr="00F6513C">
      <w:rPr>
        <w:b/>
        <w:bCs/>
        <w:i/>
      </w:rPr>
      <w:t>(Проект</w:t>
    </w:r>
    <w:r>
      <w:rPr>
        <w:b/>
        <w:bCs/>
        <w:i/>
      </w:rPr>
      <w:t xml:space="preserve">, </w:t>
    </w:r>
    <w:r>
      <w:rPr>
        <w:b/>
        <w:bCs/>
        <w:i/>
        <w:lang w:val="en-US"/>
      </w:rPr>
      <w:t>RU</w:t>
    </w:r>
    <w:r w:rsidRPr="00F6513C">
      <w:rPr>
        <w:b/>
        <w:bCs/>
        <w:i/>
      </w:rPr>
      <w:t>, первая редакция)</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BFC5D" w14:textId="77777777" w:rsidR="00E62402" w:rsidRPr="000447D8" w:rsidRDefault="00E62402" w:rsidP="00CE4120">
    <w:pPr>
      <w:pStyle w:val="a4"/>
      <w:tabs>
        <w:tab w:val="left" w:pos="7088"/>
      </w:tabs>
      <w:jc w:val="center"/>
      <w:rPr>
        <w:b/>
        <w:bCs/>
      </w:rPr>
    </w:pPr>
    <w:r>
      <w:rPr>
        <w:b/>
        <w:bCs/>
      </w:rPr>
      <w:t xml:space="preserve">                                                                              </w:t>
    </w:r>
    <w:r w:rsidRPr="000447D8">
      <w:rPr>
        <w:b/>
        <w:bCs/>
      </w:rPr>
      <w:t>ГОСТ</w:t>
    </w:r>
    <w:r>
      <w:rPr>
        <w:b/>
        <w:bCs/>
      </w:rPr>
      <w:t xml:space="preserve"> </w:t>
    </w:r>
    <w:r w:rsidRPr="006C566A">
      <w:rPr>
        <w:b/>
        <w:bCs/>
      </w:rPr>
      <w:t>3</w:t>
    </w:r>
    <w:r>
      <w:rPr>
        <w:b/>
        <w:bCs/>
      </w:rPr>
      <w:t xml:space="preserve">1630 </w:t>
    </w:r>
    <w:r w:rsidRPr="00F6513C">
      <w:rPr>
        <w:b/>
        <w:bCs/>
        <w:i/>
      </w:rPr>
      <w:t xml:space="preserve">(Проект, </w:t>
    </w:r>
    <w:r>
      <w:rPr>
        <w:b/>
        <w:bCs/>
        <w:i/>
        <w:lang w:val="en-US"/>
      </w:rPr>
      <w:t>RU</w:t>
    </w:r>
    <w:r w:rsidRPr="00BC720F">
      <w:rPr>
        <w:b/>
        <w:bCs/>
        <w:i/>
      </w:rPr>
      <w:t xml:space="preserve">, </w:t>
    </w:r>
    <w:r w:rsidRPr="00F6513C">
      <w:rPr>
        <w:b/>
        <w:bCs/>
        <w:i/>
      </w:rPr>
      <w:t>первая редакция)</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EF465" w14:textId="77777777" w:rsidR="00E62402" w:rsidRPr="00CE4120" w:rsidRDefault="00E62402" w:rsidP="00CE4120">
    <w:pPr>
      <w:pStyle w:val="a4"/>
      <w:tabs>
        <w:tab w:val="left" w:pos="7088"/>
      </w:tabs>
      <w:jc w:val="center"/>
      <w:rPr>
        <w:b/>
        <w:bCs/>
      </w:rPr>
    </w:pPr>
    <w:r>
      <w:rPr>
        <w:b/>
        <w:bCs/>
        <w:sz w:val="28"/>
        <w:szCs w:val="28"/>
      </w:rPr>
      <w:t xml:space="preserve">                                                                  </w:t>
    </w:r>
    <w:r w:rsidRPr="00CE4120">
      <w:rPr>
        <w:b/>
        <w:bCs/>
      </w:rPr>
      <w:t xml:space="preserve">ГОСТ </w:t>
    </w:r>
    <w:r>
      <w:rPr>
        <w:b/>
        <w:bCs/>
      </w:rPr>
      <w:t xml:space="preserve">33789 </w:t>
    </w:r>
    <w:r w:rsidRPr="00F6513C">
      <w:rPr>
        <w:b/>
        <w:bCs/>
        <w:i/>
      </w:rPr>
      <w:t>(Проект, первая редакция)</w:t>
    </w:r>
  </w:p>
  <w:p w14:paraId="46129E82" w14:textId="77777777" w:rsidR="00E62402" w:rsidRPr="006C566A" w:rsidRDefault="00E62402">
    <w:pPr>
      <w:pStyle w:val="a4"/>
      <w:rPr>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A4C3B"/>
    <w:multiLevelType w:val="hybridMultilevel"/>
    <w:tmpl w:val="BCAE14F4"/>
    <w:lvl w:ilvl="0" w:tplc="3384C4BA">
      <w:start w:val="1"/>
      <w:numFmt w:val="decimal"/>
      <w:lvlText w:val="%1."/>
      <w:lvlJc w:val="left"/>
      <w:pPr>
        <w:ind w:left="1729" w:hanging="960"/>
      </w:pPr>
      <w:rPr>
        <w:rFonts w:hint="default"/>
      </w:rPr>
    </w:lvl>
    <w:lvl w:ilvl="1" w:tplc="04190019" w:tentative="1">
      <w:start w:val="1"/>
      <w:numFmt w:val="lowerLetter"/>
      <w:lvlText w:val="%2."/>
      <w:lvlJc w:val="left"/>
      <w:pPr>
        <w:ind w:left="1849" w:hanging="360"/>
      </w:pPr>
    </w:lvl>
    <w:lvl w:ilvl="2" w:tplc="0419001B" w:tentative="1">
      <w:start w:val="1"/>
      <w:numFmt w:val="lowerRoman"/>
      <w:lvlText w:val="%3."/>
      <w:lvlJc w:val="right"/>
      <w:pPr>
        <w:ind w:left="2569" w:hanging="180"/>
      </w:pPr>
    </w:lvl>
    <w:lvl w:ilvl="3" w:tplc="0419000F" w:tentative="1">
      <w:start w:val="1"/>
      <w:numFmt w:val="decimal"/>
      <w:lvlText w:val="%4."/>
      <w:lvlJc w:val="left"/>
      <w:pPr>
        <w:ind w:left="3289" w:hanging="360"/>
      </w:pPr>
    </w:lvl>
    <w:lvl w:ilvl="4" w:tplc="04190019" w:tentative="1">
      <w:start w:val="1"/>
      <w:numFmt w:val="lowerLetter"/>
      <w:lvlText w:val="%5."/>
      <w:lvlJc w:val="left"/>
      <w:pPr>
        <w:ind w:left="4009" w:hanging="360"/>
      </w:pPr>
    </w:lvl>
    <w:lvl w:ilvl="5" w:tplc="0419001B" w:tentative="1">
      <w:start w:val="1"/>
      <w:numFmt w:val="lowerRoman"/>
      <w:lvlText w:val="%6."/>
      <w:lvlJc w:val="right"/>
      <w:pPr>
        <w:ind w:left="4729" w:hanging="180"/>
      </w:pPr>
    </w:lvl>
    <w:lvl w:ilvl="6" w:tplc="0419000F" w:tentative="1">
      <w:start w:val="1"/>
      <w:numFmt w:val="decimal"/>
      <w:lvlText w:val="%7."/>
      <w:lvlJc w:val="left"/>
      <w:pPr>
        <w:ind w:left="5449" w:hanging="360"/>
      </w:pPr>
    </w:lvl>
    <w:lvl w:ilvl="7" w:tplc="04190019" w:tentative="1">
      <w:start w:val="1"/>
      <w:numFmt w:val="lowerLetter"/>
      <w:lvlText w:val="%8."/>
      <w:lvlJc w:val="left"/>
      <w:pPr>
        <w:ind w:left="6169" w:hanging="360"/>
      </w:pPr>
    </w:lvl>
    <w:lvl w:ilvl="8" w:tplc="0419001B" w:tentative="1">
      <w:start w:val="1"/>
      <w:numFmt w:val="lowerRoman"/>
      <w:lvlText w:val="%9."/>
      <w:lvlJc w:val="right"/>
      <w:pPr>
        <w:ind w:left="6889" w:hanging="180"/>
      </w:pPr>
    </w:lvl>
  </w:abstractNum>
  <w:abstractNum w:abstractNumId="1" w15:restartNumberingAfterBreak="0">
    <w:nsid w:val="0A080400"/>
    <w:multiLevelType w:val="hybridMultilevel"/>
    <w:tmpl w:val="85CC779A"/>
    <w:lvl w:ilvl="0" w:tplc="97F282B2">
      <w:start w:val="5"/>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0A35487B"/>
    <w:multiLevelType w:val="multilevel"/>
    <w:tmpl w:val="A51E053C"/>
    <w:lvl w:ilvl="0">
      <w:start w:val="2"/>
      <w:numFmt w:val="decimal"/>
      <w:lvlText w:val="%1."/>
      <w:legacy w:legacy="1" w:legacySpace="120" w:legacyIndent="360"/>
      <w:lvlJc w:val="left"/>
      <w:pPr>
        <w:ind w:left="360" w:hanging="360"/>
      </w:pPr>
      <w:rPr>
        <w:rFonts w:cs="Times New Roman"/>
      </w:rPr>
    </w:lvl>
    <w:lvl w:ilvl="1">
      <w:start w:val="1"/>
      <w:numFmt w:val="lowerLetter"/>
      <w:lvlText w:val="%2."/>
      <w:legacy w:legacy="1" w:legacySpace="120" w:legacyIndent="360"/>
      <w:lvlJc w:val="left"/>
      <w:pPr>
        <w:ind w:left="720" w:hanging="360"/>
      </w:pPr>
      <w:rPr>
        <w:rFonts w:cs="Times New Roman"/>
      </w:rPr>
    </w:lvl>
    <w:lvl w:ilvl="2">
      <w:start w:val="1"/>
      <w:numFmt w:val="lowerRoman"/>
      <w:lvlText w:val="%3."/>
      <w:legacy w:legacy="1" w:legacySpace="120" w:legacyIndent="180"/>
      <w:lvlJc w:val="left"/>
      <w:pPr>
        <w:ind w:left="900" w:hanging="180"/>
      </w:pPr>
      <w:rPr>
        <w:rFonts w:cs="Times New Roman"/>
      </w:rPr>
    </w:lvl>
    <w:lvl w:ilvl="3">
      <w:start w:val="1"/>
      <w:numFmt w:val="decimal"/>
      <w:lvlText w:val="%4."/>
      <w:legacy w:legacy="1" w:legacySpace="120" w:legacyIndent="360"/>
      <w:lvlJc w:val="left"/>
      <w:pPr>
        <w:ind w:left="1260" w:hanging="360"/>
      </w:pPr>
      <w:rPr>
        <w:rFonts w:cs="Times New Roman"/>
      </w:rPr>
    </w:lvl>
    <w:lvl w:ilvl="4">
      <w:start w:val="1"/>
      <w:numFmt w:val="lowerLetter"/>
      <w:lvlText w:val="%5."/>
      <w:legacy w:legacy="1" w:legacySpace="120" w:legacyIndent="360"/>
      <w:lvlJc w:val="left"/>
      <w:pPr>
        <w:ind w:left="1620" w:hanging="360"/>
      </w:pPr>
      <w:rPr>
        <w:rFonts w:cs="Times New Roman"/>
      </w:rPr>
    </w:lvl>
    <w:lvl w:ilvl="5">
      <w:start w:val="1"/>
      <w:numFmt w:val="lowerRoman"/>
      <w:lvlText w:val="%6."/>
      <w:legacy w:legacy="1" w:legacySpace="120" w:legacyIndent="180"/>
      <w:lvlJc w:val="left"/>
      <w:pPr>
        <w:ind w:left="1800" w:hanging="180"/>
      </w:pPr>
      <w:rPr>
        <w:rFonts w:cs="Times New Roman"/>
      </w:rPr>
    </w:lvl>
    <w:lvl w:ilvl="6">
      <w:start w:val="1"/>
      <w:numFmt w:val="decimal"/>
      <w:lvlText w:val="%7."/>
      <w:legacy w:legacy="1" w:legacySpace="120" w:legacyIndent="360"/>
      <w:lvlJc w:val="left"/>
      <w:pPr>
        <w:ind w:left="2160" w:hanging="360"/>
      </w:pPr>
      <w:rPr>
        <w:rFonts w:cs="Times New Roman"/>
      </w:rPr>
    </w:lvl>
    <w:lvl w:ilvl="7">
      <w:start w:val="1"/>
      <w:numFmt w:val="lowerLetter"/>
      <w:lvlText w:val="%8."/>
      <w:legacy w:legacy="1" w:legacySpace="120" w:legacyIndent="360"/>
      <w:lvlJc w:val="left"/>
      <w:pPr>
        <w:ind w:left="2520" w:hanging="360"/>
      </w:pPr>
      <w:rPr>
        <w:rFonts w:cs="Times New Roman"/>
      </w:rPr>
    </w:lvl>
    <w:lvl w:ilvl="8">
      <w:start w:val="1"/>
      <w:numFmt w:val="lowerRoman"/>
      <w:lvlText w:val="%9."/>
      <w:legacy w:legacy="1" w:legacySpace="120" w:legacyIndent="180"/>
      <w:lvlJc w:val="left"/>
      <w:pPr>
        <w:ind w:left="2700" w:hanging="180"/>
      </w:pPr>
      <w:rPr>
        <w:rFonts w:cs="Times New Roman"/>
      </w:rPr>
    </w:lvl>
  </w:abstractNum>
  <w:abstractNum w:abstractNumId="3" w15:restartNumberingAfterBreak="0">
    <w:nsid w:val="0A7844F9"/>
    <w:multiLevelType w:val="hybridMultilevel"/>
    <w:tmpl w:val="EE885678"/>
    <w:lvl w:ilvl="0" w:tplc="B59248FC">
      <w:start w:val="5"/>
      <w:numFmt w:val="decimal"/>
      <w:lvlText w:val="%1"/>
      <w:lvlJc w:val="left"/>
      <w:pPr>
        <w:tabs>
          <w:tab w:val="num" w:pos="786"/>
        </w:tabs>
        <w:ind w:left="786" w:hanging="360"/>
      </w:pPr>
      <w:rPr>
        <w:rFonts w:hint="default"/>
      </w:rPr>
    </w:lvl>
    <w:lvl w:ilvl="1" w:tplc="5CE4FD2A">
      <w:numFmt w:val="none"/>
      <w:lvlText w:val=""/>
      <w:lvlJc w:val="left"/>
      <w:pPr>
        <w:tabs>
          <w:tab w:val="num" w:pos="426"/>
        </w:tabs>
      </w:pPr>
    </w:lvl>
    <w:lvl w:ilvl="2" w:tplc="BB506508">
      <w:numFmt w:val="none"/>
      <w:lvlText w:val=""/>
      <w:lvlJc w:val="left"/>
      <w:pPr>
        <w:tabs>
          <w:tab w:val="num" w:pos="426"/>
        </w:tabs>
      </w:pPr>
    </w:lvl>
    <w:lvl w:ilvl="3" w:tplc="5ADE485C">
      <w:numFmt w:val="none"/>
      <w:lvlText w:val=""/>
      <w:lvlJc w:val="left"/>
      <w:pPr>
        <w:tabs>
          <w:tab w:val="num" w:pos="426"/>
        </w:tabs>
      </w:pPr>
    </w:lvl>
    <w:lvl w:ilvl="4" w:tplc="467C85C6">
      <w:numFmt w:val="none"/>
      <w:lvlText w:val=""/>
      <w:lvlJc w:val="left"/>
      <w:pPr>
        <w:tabs>
          <w:tab w:val="num" w:pos="426"/>
        </w:tabs>
      </w:pPr>
    </w:lvl>
    <w:lvl w:ilvl="5" w:tplc="8AD8E2B4">
      <w:numFmt w:val="none"/>
      <w:lvlText w:val=""/>
      <w:lvlJc w:val="left"/>
      <w:pPr>
        <w:tabs>
          <w:tab w:val="num" w:pos="426"/>
        </w:tabs>
      </w:pPr>
    </w:lvl>
    <w:lvl w:ilvl="6" w:tplc="C0FC0874">
      <w:numFmt w:val="none"/>
      <w:lvlText w:val=""/>
      <w:lvlJc w:val="left"/>
      <w:pPr>
        <w:tabs>
          <w:tab w:val="num" w:pos="426"/>
        </w:tabs>
      </w:pPr>
    </w:lvl>
    <w:lvl w:ilvl="7" w:tplc="AF8C31F6">
      <w:numFmt w:val="none"/>
      <w:lvlText w:val=""/>
      <w:lvlJc w:val="left"/>
      <w:pPr>
        <w:tabs>
          <w:tab w:val="num" w:pos="426"/>
        </w:tabs>
      </w:pPr>
    </w:lvl>
    <w:lvl w:ilvl="8" w:tplc="2292B340">
      <w:numFmt w:val="none"/>
      <w:lvlText w:val=""/>
      <w:lvlJc w:val="left"/>
      <w:pPr>
        <w:tabs>
          <w:tab w:val="num" w:pos="426"/>
        </w:tabs>
      </w:pPr>
    </w:lvl>
  </w:abstractNum>
  <w:abstractNum w:abstractNumId="4" w15:restartNumberingAfterBreak="0">
    <w:nsid w:val="0A7C782E"/>
    <w:multiLevelType w:val="multilevel"/>
    <w:tmpl w:val="9C00474E"/>
    <w:lvl w:ilvl="0">
      <w:start w:val="10"/>
      <w:numFmt w:val="decimal"/>
      <w:lvlText w:val="%1"/>
      <w:lvlJc w:val="left"/>
      <w:pPr>
        <w:tabs>
          <w:tab w:val="num" w:pos="495"/>
        </w:tabs>
        <w:ind w:left="495" w:hanging="495"/>
      </w:pPr>
      <w:rPr>
        <w:rFonts w:cs="Times New Roman" w:hint="default"/>
      </w:rPr>
    </w:lvl>
    <w:lvl w:ilvl="1">
      <w:start w:val="3"/>
      <w:numFmt w:val="decimal"/>
      <w:lvlText w:val="%1.%2"/>
      <w:lvlJc w:val="left"/>
      <w:pPr>
        <w:tabs>
          <w:tab w:val="num" w:pos="1215"/>
        </w:tabs>
        <w:ind w:left="1215" w:hanging="495"/>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3240"/>
        </w:tabs>
        <w:ind w:left="3240" w:hanging="108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5040"/>
        </w:tabs>
        <w:ind w:left="5040" w:hanging="144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840"/>
        </w:tabs>
        <w:ind w:left="6840" w:hanging="1800"/>
      </w:pPr>
      <w:rPr>
        <w:rFonts w:cs="Times New Roman" w:hint="default"/>
      </w:rPr>
    </w:lvl>
    <w:lvl w:ilvl="8">
      <w:start w:val="1"/>
      <w:numFmt w:val="decimal"/>
      <w:lvlText w:val="%1.%2.%3.%4.%5.%6.%7.%8.%9"/>
      <w:lvlJc w:val="left"/>
      <w:pPr>
        <w:tabs>
          <w:tab w:val="num" w:pos="7920"/>
        </w:tabs>
        <w:ind w:left="7920" w:hanging="2160"/>
      </w:pPr>
      <w:rPr>
        <w:rFonts w:cs="Times New Roman" w:hint="default"/>
      </w:rPr>
    </w:lvl>
  </w:abstractNum>
  <w:abstractNum w:abstractNumId="5" w15:restartNumberingAfterBreak="0">
    <w:nsid w:val="0FB0006D"/>
    <w:multiLevelType w:val="hybridMultilevel"/>
    <w:tmpl w:val="A6EAF93C"/>
    <w:lvl w:ilvl="0" w:tplc="C1E894A2">
      <w:start w:val="8"/>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12D773B2"/>
    <w:multiLevelType w:val="hybridMultilevel"/>
    <w:tmpl w:val="B67E9E16"/>
    <w:lvl w:ilvl="0" w:tplc="5CFE064A">
      <w:start w:val="5"/>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7" w15:restartNumberingAfterBreak="0">
    <w:nsid w:val="16F60DE6"/>
    <w:multiLevelType w:val="multilevel"/>
    <w:tmpl w:val="B57A76F8"/>
    <w:lvl w:ilvl="0">
      <w:start w:val="1"/>
      <w:numFmt w:val="bullet"/>
      <w:lvlText w:val=""/>
      <w:lvlJc w:val="left"/>
      <w:pPr>
        <w:tabs>
          <w:tab w:val="num" w:pos="1616"/>
        </w:tabs>
        <w:ind w:left="1673" w:hanging="340"/>
      </w:pPr>
      <w:rPr>
        <w:rFonts w:ascii="Wingdings" w:hAnsi="Wingdings" w:hint="default"/>
      </w:rPr>
    </w:lvl>
    <w:lvl w:ilvl="1" w:tentative="1">
      <w:start w:val="1"/>
      <w:numFmt w:val="bullet"/>
      <w:lvlText w:val="o"/>
      <w:lvlJc w:val="left"/>
      <w:pPr>
        <w:tabs>
          <w:tab w:val="num" w:pos="2149"/>
        </w:tabs>
        <w:ind w:left="2149" w:hanging="360"/>
      </w:pPr>
      <w:rPr>
        <w:rFonts w:ascii="Courier New" w:hAnsi="Courier New" w:hint="default"/>
      </w:rPr>
    </w:lvl>
    <w:lvl w:ilvl="2" w:tentative="1">
      <w:start w:val="1"/>
      <w:numFmt w:val="bullet"/>
      <w:lvlText w:val=""/>
      <w:lvlJc w:val="left"/>
      <w:pPr>
        <w:tabs>
          <w:tab w:val="num" w:pos="2869"/>
        </w:tabs>
        <w:ind w:left="2869" w:hanging="360"/>
      </w:pPr>
      <w:rPr>
        <w:rFonts w:ascii="Wingdings" w:hAnsi="Wingdings" w:hint="default"/>
      </w:rPr>
    </w:lvl>
    <w:lvl w:ilvl="3" w:tentative="1">
      <w:start w:val="1"/>
      <w:numFmt w:val="bullet"/>
      <w:lvlText w:val=""/>
      <w:lvlJc w:val="left"/>
      <w:pPr>
        <w:tabs>
          <w:tab w:val="num" w:pos="3589"/>
        </w:tabs>
        <w:ind w:left="3589" w:hanging="360"/>
      </w:pPr>
      <w:rPr>
        <w:rFonts w:ascii="Symbol" w:hAnsi="Symbol" w:hint="default"/>
      </w:rPr>
    </w:lvl>
    <w:lvl w:ilvl="4" w:tentative="1">
      <w:start w:val="1"/>
      <w:numFmt w:val="bullet"/>
      <w:lvlText w:val="o"/>
      <w:lvlJc w:val="left"/>
      <w:pPr>
        <w:tabs>
          <w:tab w:val="num" w:pos="4309"/>
        </w:tabs>
        <w:ind w:left="4309" w:hanging="360"/>
      </w:pPr>
      <w:rPr>
        <w:rFonts w:ascii="Courier New" w:hAnsi="Courier New" w:hint="default"/>
      </w:rPr>
    </w:lvl>
    <w:lvl w:ilvl="5" w:tentative="1">
      <w:start w:val="1"/>
      <w:numFmt w:val="bullet"/>
      <w:lvlText w:val=""/>
      <w:lvlJc w:val="left"/>
      <w:pPr>
        <w:tabs>
          <w:tab w:val="num" w:pos="5029"/>
        </w:tabs>
        <w:ind w:left="5029" w:hanging="360"/>
      </w:pPr>
      <w:rPr>
        <w:rFonts w:ascii="Wingdings" w:hAnsi="Wingdings" w:hint="default"/>
      </w:rPr>
    </w:lvl>
    <w:lvl w:ilvl="6" w:tentative="1">
      <w:start w:val="1"/>
      <w:numFmt w:val="bullet"/>
      <w:lvlText w:val=""/>
      <w:lvlJc w:val="left"/>
      <w:pPr>
        <w:tabs>
          <w:tab w:val="num" w:pos="5749"/>
        </w:tabs>
        <w:ind w:left="5749" w:hanging="360"/>
      </w:pPr>
      <w:rPr>
        <w:rFonts w:ascii="Symbol" w:hAnsi="Symbol" w:hint="default"/>
      </w:rPr>
    </w:lvl>
    <w:lvl w:ilvl="7" w:tentative="1">
      <w:start w:val="1"/>
      <w:numFmt w:val="bullet"/>
      <w:lvlText w:val="o"/>
      <w:lvlJc w:val="left"/>
      <w:pPr>
        <w:tabs>
          <w:tab w:val="num" w:pos="6469"/>
        </w:tabs>
        <w:ind w:left="6469" w:hanging="360"/>
      </w:pPr>
      <w:rPr>
        <w:rFonts w:ascii="Courier New" w:hAnsi="Courier New" w:hint="default"/>
      </w:rPr>
    </w:lvl>
    <w:lvl w:ilvl="8" w:tentative="1">
      <w:start w:val="1"/>
      <w:numFmt w:val="bullet"/>
      <w:lvlText w:val=""/>
      <w:lvlJc w:val="left"/>
      <w:pPr>
        <w:tabs>
          <w:tab w:val="num" w:pos="7189"/>
        </w:tabs>
        <w:ind w:left="7189" w:hanging="360"/>
      </w:pPr>
      <w:rPr>
        <w:rFonts w:ascii="Wingdings" w:hAnsi="Wingdings" w:hint="default"/>
      </w:rPr>
    </w:lvl>
  </w:abstractNum>
  <w:abstractNum w:abstractNumId="8" w15:restartNumberingAfterBreak="0">
    <w:nsid w:val="17CF0F28"/>
    <w:multiLevelType w:val="singleLevel"/>
    <w:tmpl w:val="34006134"/>
    <w:lvl w:ilvl="0">
      <w:start w:val="6"/>
      <w:numFmt w:val="decimal"/>
      <w:lvlText w:val="5.%1 "/>
      <w:legacy w:legacy="1" w:legacySpace="0" w:legacyIndent="283"/>
      <w:lvlJc w:val="left"/>
      <w:pPr>
        <w:ind w:left="1003" w:hanging="283"/>
      </w:pPr>
      <w:rPr>
        <w:rFonts w:ascii="Times New Roman" w:hAnsi="Times New Roman" w:cs="Times New Roman" w:hint="default"/>
        <w:b w:val="0"/>
        <w:bCs w:val="0"/>
        <w:i w:val="0"/>
        <w:iCs w:val="0"/>
        <w:sz w:val="28"/>
        <w:szCs w:val="28"/>
        <w:u w:val="none"/>
      </w:rPr>
    </w:lvl>
  </w:abstractNum>
  <w:abstractNum w:abstractNumId="9" w15:restartNumberingAfterBreak="0">
    <w:nsid w:val="30F2608A"/>
    <w:multiLevelType w:val="hybridMultilevel"/>
    <w:tmpl w:val="A3269540"/>
    <w:lvl w:ilvl="0" w:tplc="0419000F">
      <w:start w:val="1"/>
      <w:numFmt w:val="decimal"/>
      <w:lvlText w:val="%1."/>
      <w:lvlJc w:val="left"/>
      <w:pPr>
        <w:tabs>
          <w:tab w:val="num" w:pos="1440"/>
        </w:tabs>
        <w:ind w:left="1440" w:hanging="360"/>
      </w:pPr>
      <w:rPr>
        <w:rFonts w:cs="Times New Roman" w:hint="default"/>
      </w:rPr>
    </w:lvl>
    <w:lvl w:ilvl="1" w:tplc="04190003">
      <w:start w:val="1"/>
      <w:numFmt w:val="bullet"/>
      <w:lvlText w:val="o"/>
      <w:lvlJc w:val="left"/>
      <w:pPr>
        <w:tabs>
          <w:tab w:val="num" w:pos="2160"/>
        </w:tabs>
        <w:ind w:left="2160" w:hanging="360"/>
      </w:pPr>
      <w:rPr>
        <w:rFonts w:ascii="Courier New" w:hAnsi="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10" w15:restartNumberingAfterBreak="0">
    <w:nsid w:val="315D051B"/>
    <w:multiLevelType w:val="multilevel"/>
    <w:tmpl w:val="13B2F93A"/>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1" w15:restartNumberingAfterBreak="0">
    <w:nsid w:val="34DF1403"/>
    <w:multiLevelType w:val="singleLevel"/>
    <w:tmpl w:val="42A4FB94"/>
    <w:lvl w:ilvl="0">
      <w:start w:val="1"/>
      <w:numFmt w:val="decimal"/>
      <w:lvlText w:val="%1."/>
      <w:lvlJc w:val="left"/>
      <w:pPr>
        <w:tabs>
          <w:tab w:val="num" w:pos="360"/>
        </w:tabs>
        <w:ind w:left="357" w:hanging="357"/>
      </w:pPr>
      <w:rPr>
        <w:rFonts w:cs="Times New Roman" w:hint="default"/>
      </w:rPr>
    </w:lvl>
  </w:abstractNum>
  <w:abstractNum w:abstractNumId="12" w15:restartNumberingAfterBreak="0">
    <w:nsid w:val="38140DC3"/>
    <w:multiLevelType w:val="hybridMultilevel"/>
    <w:tmpl w:val="5150CCD2"/>
    <w:lvl w:ilvl="0" w:tplc="F4866840">
      <w:start w:val="1"/>
      <w:numFmt w:val="decimal"/>
      <w:lvlText w:val="%1."/>
      <w:lvlJc w:val="left"/>
      <w:pPr>
        <w:tabs>
          <w:tab w:val="num" w:pos="1080"/>
        </w:tabs>
        <w:ind w:left="1080" w:hanging="360"/>
      </w:pPr>
      <w:rPr>
        <w:rFonts w:cs="Times New Roman" w:hint="default"/>
      </w:rPr>
    </w:lvl>
    <w:lvl w:ilvl="1" w:tplc="04190001">
      <w:start w:val="1"/>
      <w:numFmt w:val="bullet"/>
      <w:lvlText w:val=""/>
      <w:lvlJc w:val="left"/>
      <w:pPr>
        <w:tabs>
          <w:tab w:val="num" w:pos="1800"/>
        </w:tabs>
        <w:ind w:left="1800" w:hanging="360"/>
      </w:pPr>
      <w:rPr>
        <w:rFonts w:ascii="Symbol" w:hAnsi="Symbol" w:hint="default"/>
      </w:rPr>
    </w:lvl>
    <w:lvl w:ilvl="2" w:tplc="0419001B">
      <w:start w:val="1"/>
      <w:numFmt w:val="lowerRoman"/>
      <w:lvlText w:val="%3."/>
      <w:lvlJc w:val="right"/>
      <w:pPr>
        <w:tabs>
          <w:tab w:val="num" w:pos="2520"/>
        </w:tabs>
        <w:ind w:left="2520" w:hanging="180"/>
      </w:pPr>
      <w:rPr>
        <w:rFonts w:cs="Times New Roman"/>
      </w:rPr>
    </w:lvl>
    <w:lvl w:ilvl="3" w:tplc="0419000F">
      <w:start w:val="1"/>
      <w:numFmt w:val="decimal"/>
      <w:lvlText w:val="%4."/>
      <w:lvlJc w:val="left"/>
      <w:pPr>
        <w:tabs>
          <w:tab w:val="num" w:pos="3240"/>
        </w:tabs>
        <w:ind w:left="3240" w:hanging="360"/>
      </w:pPr>
      <w:rPr>
        <w:rFonts w:cs="Times New Roman"/>
      </w:rPr>
    </w:lvl>
    <w:lvl w:ilvl="4" w:tplc="04190019">
      <w:start w:val="1"/>
      <w:numFmt w:val="lowerLetter"/>
      <w:lvlText w:val="%5."/>
      <w:lvlJc w:val="left"/>
      <w:pPr>
        <w:tabs>
          <w:tab w:val="num" w:pos="3960"/>
        </w:tabs>
        <w:ind w:left="3960" w:hanging="360"/>
      </w:pPr>
      <w:rPr>
        <w:rFonts w:cs="Times New Roman"/>
      </w:rPr>
    </w:lvl>
    <w:lvl w:ilvl="5" w:tplc="0419001B">
      <w:start w:val="1"/>
      <w:numFmt w:val="lowerRoman"/>
      <w:lvlText w:val="%6."/>
      <w:lvlJc w:val="right"/>
      <w:pPr>
        <w:tabs>
          <w:tab w:val="num" w:pos="4680"/>
        </w:tabs>
        <w:ind w:left="4680" w:hanging="180"/>
      </w:pPr>
      <w:rPr>
        <w:rFonts w:cs="Times New Roman"/>
      </w:rPr>
    </w:lvl>
    <w:lvl w:ilvl="6" w:tplc="0419000F">
      <w:start w:val="1"/>
      <w:numFmt w:val="decimal"/>
      <w:lvlText w:val="%7."/>
      <w:lvlJc w:val="left"/>
      <w:pPr>
        <w:tabs>
          <w:tab w:val="num" w:pos="5400"/>
        </w:tabs>
        <w:ind w:left="5400" w:hanging="360"/>
      </w:pPr>
      <w:rPr>
        <w:rFonts w:cs="Times New Roman"/>
      </w:rPr>
    </w:lvl>
    <w:lvl w:ilvl="7" w:tplc="04190019">
      <w:start w:val="1"/>
      <w:numFmt w:val="lowerLetter"/>
      <w:lvlText w:val="%8."/>
      <w:lvlJc w:val="left"/>
      <w:pPr>
        <w:tabs>
          <w:tab w:val="num" w:pos="6120"/>
        </w:tabs>
        <w:ind w:left="6120" w:hanging="360"/>
      </w:pPr>
      <w:rPr>
        <w:rFonts w:cs="Times New Roman"/>
      </w:rPr>
    </w:lvl>
    <w:lvl w:ilvl="8" w:tplc="0419001B">
      <w:start w:val="1"/>
      <w:numFmt w:val="lowerRoman"/>
      <w:lvlText w:val="%9."/>
      <w:lvlJc w:val="right"/>
      <w:pPr>
        <w:tabs>
          <w:tab w:val="num" w:pos="6840"/>
        </w:tabs>
        <w:ind w:left="6840" w:hanging="180"/>
      </w:pPr>
      <w:rPr>
        <w:rFonts w:cs="Times New Roman"/>
      </w:rPr>
    </w:lvl>
  </w:abstractNum>
  <w:abstractNum w:abstractNumId="13" w15:restartNumberingAfterBreak="0">
    <w:nsid w:val="3F1B1EED"/>
    <w:multiLevelType w:val="hybridMultilevel"/>
    <w:tmpl w:val="D932FC84"/>
    <w:lvl w:ilvl="0" w:tplc="14C65590">
      <w:start w:val="5"/>
      <w:numFmt w:val="bullet"/>
      <w:lvlText w:val="–"/>
      <w:lvlJc w:val="left"/>
      <w:pPr>
        <w:ind w:left="928" w:hanging="360"/>
      </w:pPr>
      <w:rPr>
        <w:rFonts w:ascii="Arial" w:eastAsiaTheme="minorEastAsia" w:hAnsi="Arial" w:cs="Aria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14" w15:restartNumberingAfterBreak="0">
    <w:nsid w:val="434446DF"/>
    <w:multiLevelType w:val="multilevel"/>
    <w:tmpl w:val="F3EAF366"/>
    <w:lvl w:ilvl="0">
      <w:start w:val="1"/>
      <w:numFmt w:val="decimal"/>
      <w:lvlText w:val="%1."/>
      <w:lvlJc w:val="left"/>
      <w:pPr>
        <w:tabs>
          <w:tab w:val="num" w:pos="930"/>
        </w:tabs>
        <w:ind w:left="930" w:hanging="360"/>
      </w:pPr>
      <w:rPr>
        <w:rFonts w:cs="Times New Roman" w:hint="default"/>
      </w:rPr>
    </w:lvl>
    <w:lvl w:ilvl="1">
      <w:start w:val="1"/>
      <w:numFmt w:val="lowerLetter"/>
      <w:lvlText w:val="%2."/>
      <w:lvlJc w:val="left"/>
      <w:pPr>
        <w:tabs>
          <w:tab w:val="num" w:pos="1650"/>
        </w:tabs>
        <w:ind w:left="1650" w:hanging="360"/>
      </w:pPr>
      <w:rPr>
        <w:rFonts w:cs="Times New Roman"/>
      </w:rPr>
    </w:lvl>
    <w:lvl w:ilvl="2">
      <w:start w:val="1"/>
      <w:numFmt w:val="lowerRoman"/>
      <w:lvlText w:val="%3."/>
      <w:lvlJc w:val="right"/>
      <w:pPr>
        <w:tabs>
          <w:tab w:val="num" w:pos="2370"/>
        </w:tabs>
        <w:ind w:left="2370" w:hanging="180"/>
      </w:pPr>
      <w:rPr>
        <w:rFonts w:cs="Times New Roman"/>
      </w:rPr>
    </w:lvl>
    <w:lvl w:ilvl="3">
      <w:start w:val="1"/>
      <w:numFmt w:val="decimal"/>
      <w:lvlText w:val="%4."/>
      <w:lvlJc w:val="left"/>
      <w:pPr>
        <w:tabs>
          <w:tab w:val="num" w:pos="3090"/>
        </w:tabs>
        <w:ind w:left="3090" w:hanging="360"/>
      </w:pPr>
      <w:rPr>
        <w:rFonts w:cs="Times New Roman"/>
      </w:rPr>
    </w:lvl>
    <w:lvl w:ilvl="4">
      <w:start w:val="1"/>
      <w:numFmt w:val="lowerLetter"/>
      <w:lvlText w:val="%5."/>
      <w:lvlJc w:val="left"/>
      <w:pPr>
        <w:tabs>
          <w:tab w:val="num" w:pos="3810"/>
        </w:tabs>
        <w:ind w:left="3810" w:hanging="360"/>
      </w:pPr>
      <w:rPr>
        <w:rFonts w:cs="Times New Roman"/>
      </w:rPr>
    </w:lvl>
    <w:lvl w:ilvl="5">
      <w:start w:val="1"/>
      <w:numFmt w:val="lowerRoman"/>
      <w:lvlText w:val="%6."/>
      <w:lvlJc w:val="right"/>
      <w:pPr>
        <w:tabs>
          <w:tab w:val="num" w:pos="4530"/>
        </w:tabs>
        <w:ind w:left="4530" w:hanging="180"/>
      </w:pPr>
      <w:rPr>
        <w:rFonts w:cs="Times New Roman"/>
      </w:rPr>
    </w:lvl>
    <w:lvl w:ilvl="6">
      <w:start w:val="1"/>
      <w:numFmt w:val="decimal"/>
      <w:lvlText w:val="%7."/>
      <w:lvlJc w:val="left"/>
      <w:pPr>
        <w:tabs>
          <w:tab w:val="num" w:pos="5250"/>
        </w:tabs>
        <w:ind w:left="5250" w:hanging="360"/>
      </w:pPr>
      <w:rPr>
        <w:rFonts w:cs="Times New Roman"/>
      </w:rPr>
    </w:lvl>
    <w:lvl w:ilvl="7">
      <w:start w:val="1"/>
      <w:numFmt w:val="lowerLetter"/>
      <w:lvlText w:val="%8."/>
      <w:lvlJc w:val="left"/>
      <w:pPr>
        <w:tabs>
          <w:tab w:val="num" w:pos="5970"/>
        </w:tabs>
        <w:ind w:left="5970" w:hanging="360"/>
      </w:pPr>
      <w:rPr>
        <w:rFonts w:cs="Times New Roman"/>
      </w:rPr>
    </w:lvl>
    <w:lvl w:ilvl="8">
      <w:start w:val="1"/>
      <w:numFmt w:val="lowerRoman"/>
      <w:lvlText w:val="%9."/>
      <w:lvlJc w:val="right"/>
      <w:pPr>
        <w:tabs>
          <w:tab w:val="num" w:pos="6690"/>
        </w:tabs>
        <w:ind w:left="6690" w:hanging="180"/>
      </w:pPr>
      <w:rPr>
        <w:rFonts w:cs="Times New Roman"/>
      </w:rPr>
    </w:lvl>
  </w:abstractNum>
  <w:abstractNum w:abstractNumId="15" w15:restartNumberingAfterBreak="0">
    <w:nsid w:val="442E5B53"/>
    <w:multiLevelType w:val="multilevel"/>
    <w:tmpl w:val="A51E053C"/>
    <w:lvl w:ilvl="0">
      <w:start w:val="2"/>
      <w:numFmt w:val="decimal"/>
      <w:lvlText w:val="%1."/>
      <w:legacy w:legacy="1" w:legacySpace="120" w:legacyIndent="360"/>
      <w:lvlJc w:val="left"/>
      <w:pPr>
        <w:ind w:left="360" w:hanging="360"/>
      </w:pPr>
      <w:rPr>
        <w:rFonts w:cs="Times New Roman"/>
      </w:rPr>
    </w:lvl>
    <w:lvl w:ilvl="1">
      <w:start w:val="1"/>
      <w:numFmt w:val="lowerLetter"/>
      <w:lvlText w:val="%2."/>
      <w:legacy w:legacy="1" w:legacySpace="120" w:legacyIndent="360"/>
      <w:lvlJc w:val="left"/>
      <w:pPr>
        <w:ind w:left="720" w:hanging="360"/>
      </w:pPr>
      <w:rPr>
        <w:rFonts w:cs="Times New Roman"/>
      </w:rPr>
    </w:lvl>
    <w:lvl w:ilvl="2">
      <w:start w:val="1"/>
      <w:numFmt w:val="lowerRoman"/>
      <w:lvlText w:val="%3."/>
      <w:legacy w:legacy="1" w:legacySpace="120" w:legacyIndent="180"/>
      <w:lvlJc w:val="left"/>
      <w:pPr>
        <w:ind w:left="900" w:hanging="180"/>
      </w:pPr>
      <w:rPr>
        <w:rFonts w:cs="Times New Roman"/>
      </w:rPr>
    </w:lvl>
    <w:lvl w:ilvl="3">
      <w:start w:val="1"/>
      <w:numFmt w:val="decimal"/>
      <w:lvlText w:val="%4."/>
      <w:legacy w:legacy="1" w:legacySpace="120" w:legacyIndent="360"/>
      <w:lvlJc w:val="left"/>
      <w:pPr>
        <w:ind w:left="1260" w:hanging="360"/>
      </w:pPr>
      <w:rPr>
        <w:rFonts w:cs="Times New Roman"/>
      </w:rPr>
    </w:lvl>
    <w:lvl w:ilvl="4">
      <w:start w:val="1"/>
      <w:numFmt w:val="lowerLetter"/>
      <w:lvlText w:val="%5."/>
      <w:legacy w:legacy="1" w:legacySpace="120" w:legacyIndent="360"/>
      <w:lvlJc w:val="left"/>
      <w:pPr>
        <w:ind w:left="1620" w:hanging="360"/>
      </w:pPr>
      <w:rPr>
        <w:rFonts w:cs="Times New Roman"/>
      </w:rPr>
    </w:lvl>
    <w:lvl w:ilvl="5">
      <w:start w:val="1"/>
      <w:numFmt w:val="lowerRoman"/>
      <w:lvlText w:val="%6."/>
      <w:legacy w:legacy="1" w:legacySpace="120" w:legacyIndent="180"/>
      <w:lvlJc w:val="left"/>
      <w:pPr>
        <w:ind w:left="1800" w:hanging="180"/>
      </w:pPr>
      <w:rPr>
        <w:rFonts w:cs="Times New Roman"/>
      </w:rPr>
    </w:lvl>
    <w:lvl w:ilvl="6">
      <w:start w:val="1"/>
      <w:numFmt w:val="decimal"/>
      <w:lvlText w:val="%7."/>
      <w:legacy w:legacy="1" w:legacySpace="120" w:legacyIndent="360"/>
      <w:lvlJc w:val="left"/>
      <w:pPr>
        <w:ind w:left="2160" w:hanging="360"/>
      </w:pPr>
      <w:rPr>
        <w:rFonts w:cs="Times New Roman"/>
      </w:rPr>
    </w:lvl>
    <w:lvl w:ilvl="7">
      <w:start w:val="1"/>
      <w:numFmt w:val="lowerLetter"/>
      <w:lvlText w:val="%8."/>
      <w:legacy w:legacy="1" w:legacySpace="120" w:legacyIndent="360"/>
      <w:lvlJc w:val="left"/>
      <w:pPr>
        <w:ind w:left="2520" w:hanging="360"/>
      </w:pPr>
      <w:rPr>
        <w:rFonts w:cs="Times New Roman"/>
      </w:rPr>
    </w:lvl>
    <w:lvl w:ilvl="8">
      <w:start w:val="1"/>
      <w:numFmt w:val="lowerRoman"/>
      <w:lvlText w:val="%9."/>
      <w:legacy w:legacy="1" w:legacySpace="120" w:legacyIndent="180"/>
      <w:lvlJc w:val="left"/>
      <w:pPr>
        <w:ind w:left="2700" w:hanging="180"/>
      </w:pPr>
      <w:rPr>
        <w:rFonts w:cs="Times New Roman"/>
      </w:rPr>
    </w:lvl>
  </w:abstractNum>
  <w:abstractNum w:abstractNumId="16" w15:restartNumberingAfterBreak="0">
    <w:nsid w:val="45CC5402"/>
    <w:multiLevelType w:val="multilevel"/>
    <w:tmpl w:val="40267F9A"/>
    <w:lvl w:ilvl="0">
      <w:start w:val="7"/>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1080"/>
        </w:tabs>
        <w:ind w:left="1080" w:hanging="36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3240"/>
        </w:tabs>
        <w:ind w:left="3240" w:hanging="108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5040"/>
        </w:tabs>
        <w:ind w:left="5040" w:hanging="144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840"/>
        </w:tabs>
        <w:ind w:left="6840" w:hanging="1800"/>
      </w:pPr>
      <w:rPr>
        <w:rFonts w:cs="Times New Roman" w:hint="default"/>
      </w:rPr>
    </w:lvl>
    <w:lvl w:ilvl="8">
      <w:start w:val="1"/>
      <w:numFmt w:val="decimal"/>
      <w:lvlText w:val="%1.%2.%3.%4.%5.%6.%7.%8.%9"/>
      <w:lvlJc w:val="left"/>
      <w:pPr>
        <w:tabs>
          <w:tab w:val="num" w:pos="7920"/>
        </w:tabs>
        <w:ind w:left="7920" w:hanging="2160"/>
      </w:pPr>
      <w:rPr>
        <w:rFonts w:cs="Times New Roman" w:hint="default"/>
      </w:rPr>
    </w:lvl>
  </w:abstractNum>
  <w:abstractNum w:abstractNumId="17" w15:restartNumberingAfterBreak="0">
    <w:nsid w:val="48245C30"/>
    <w:multiLevelType w:val="hybridMultilevel"/>
    <w:tmpl w:val="518CC734"/>
    <w:lvl w:ilvl="0" w:tplc="04190001">
      <w:start w:val="1"/>
      <w:numFmt w:val="bullet"/>
      <w:lvlText w:val=""/>
      <w:lvlJc w:val="left"/>
      <w:pPr>
        <w:tabs>
          <w:tab w:val="num" w:pos="1440"/>
        </w:tabs>
        <w:ind w:left="144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18" w15:restartNumberingAfterBreak="0">
    <w:nsid w:val="4C302542"/>
    <w:multiLevelType w:val="hybridMultilevel"/>
    <w:tmpl w:val="74A2E3CC"/>
    <w:lvl w:ilvl="0" w:tplc="37F4D4C6">
      <w:start w:val="1"/>
      <w:numFmt w:val="decimal"/>
      <w:lvlText w:val="%1."/>
      <w:lvlJc w:val="left"/>
      <w:pPr>
        <w:ind w:left="1636" w:hanging="360"/>
      </w:pPr>
      <w:rPr>
        <w:rFonts w:hint="default"/>
      </w:rPr>
    </w:lvl>
    <w:lvl w:ilvl="1" w:tplc="04190019" w:tentative="1">
      <w:start w:val="1"/>
      <w:numFmt w:val="lowerLetter"/>
      <w:lvlText w:val="%2."/>
      <w:lvlJc w:val="left"/>
      <w:pPr>
        <w:ind w:left="2356" w:hanging="360"/>
      </w:pPr>
    </w:lvl>
    <w:lvl w:ilvl="2" w:tplc="0419001B" w:tentative="1">
      <w:start w:val="1"/>
      <w:numFmt w:val="lowerRoman"/>
      <w:lvlText w:val="%3."/>
      <w:lvlJc w:val="right"/>
      <w:pPr>
        <w:ind w:left="3076" w:hanging="180"/>
      </w:pPr>
    </w:lvl>
    <w:lvl w:ilvl="3" w:tplc="0419000F" w:tentative="1">
      <w:start w:val="1"/>
      <w:numFmt w:val="decimal"/>
      <w:lvlText w:val="%4."/>
      <w:lvlJc w:val="left"/>
      <w:pPr>
        <w:ind w:left="3796" w:hanging="360"/>
      </w:pPr>
    </w:lvl>
    <w:lvl w:ilvl="4" w:tplc="04190019" w:tentative="1">
      <w:start w:val="1"/>
      <w:numFmt w:val="lowerLetter"/>
      <w:lvlText w:val="%5."/>
      <w:lvlJc w:val="left"/>
      <w:pPr>
        <w:ind w:left="4516" w:hanging="360"/>
      </w:pPr>
    </w:lvl>
    <w:lvl w:ilvl="5" w:tplc="0419001B" w:tentative="1">
      <w:start w:val="1"/>
      <w:numFmt w:val="lowerRoman"/>
      <w:lvlText w:val="%6."/>
      <w:lvlJc w:val="right"/>
      <w:pPr>
        <w:ind w:left="5236" w:hanging="180"/>
      </w:pPr>
    </w:lvl>
    <w:lvl w:ilvl="6" w:tplc="0419000F" w:tentative="1">
      <w:start w:val="1"/>
      <w:numFmt w:val="decimal"/>
      <w:lvlText w:val="%7."/>
      <w:lvlJc w:val="left"/>
      <w:pPr>
        <w:ind w:left="5956" w:hanging="360"/>
      </w:pPr>
    </w:lvl>
    <w:lvl w:ilvl="7" w:tplc="04190019" w:tentative="1">
      <w:start w:val="1"/>
      <w:numFmt w:val="lowerLetter"/>
      <w:lvlText w:val="%8."/>
      <w:lvlJc w:val="left"/>
      <w:pPr>
        <w:ind w:left="6676" w:hanging="360"/>
      </w:pPr>
    </w:lvl>
    <w:lvl w:ilvl="8" w:tplc="0419001B" w:tentative="1">
      <w:start w:val="1"/>
      <w:numFmt w:val="lowerRoman"/>
      <w:lvlText w:val="%9."/>
      <w:lvlJc w:val="right"/>
      <w:pPr>
        <w:ind w:left="7396" w:hanging="180"/>
      </w:pPr>
    </w:lvl>
  </w:abstractNum>
  <w:abstractNum w:abstractNumId="19" w15:restartNumberingAfterBreak="0">
    <w:nsid w:val="4C507072"/>
    <w:multiLevelType w:val="hybridMultilevel"/>
    <w:tmpl w:val="FBF69ECC"/>
    <w:lvl w:ilvl="0" w:tplc="3EA0E984">
      <w:start w:val="5"/>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20" w15:restartNumberingAfterBreak="0">
    <w:nsid w:val="4E317536"/>
    <w:multiLevelType w:val="hybridMultilevel"/>
    <w:tmpl w:val="D5525C7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5F8A6B06"/>
    <w:multiLevelType w:val="hybridMultilevel"/>
    <w:tmpl w:val="305804E6"/>
    <w:lvl w:ilvl="0" w:tplc="47948928">
      <w:numFmt w:val="bullet"/>
      <w:lvlText w:val="-"/>
      <w:lvlJc w:val="left"/>
      <w:pPr>
        <w:tabs>
          <w:tab w:val="num" w:pos="1068"/>
        </w:tabs>
        <w:ind w:left="1068" w:hanging="360"/>
      </w:pPr>
      <w:rPr>
        <w:rFonts w:ascii="Times New Roman" w:eastAsia="Times New Roman" w:hAnsi="Times New Roman" w:cs="Times New Roman" w:hint="default"/>
      </w:rPr>
    </w:lvl>
    <w:lvl w:ilvl="1" w:tplc="04190003">
      <w:start w:val="1"/>
      <w:numFmt w:val="bullet"/>
      <w:lvlText w:val="o"/>
      <w:lvlJc w:val="left"/>
      <w:pPr>
        <w:tabs>
          <w:tab w:val="num" w:pos="1788"/>
        </w:tabs>
        <w:ind w:left="1788" w:hanging="360"/>
      </w:pPr>
      <w:rPr>
        <w:rFonts w:ascii="Courier New" w:hAnsi="Courier New" w:cs="Times New Roman" w:hint="default"/>
      </w:rPr>
    </w:lvl>
    <w:lvl w:ilvl="2" w:tplc="04190005">
      <w:start w:val="1"/>
      <w:numFmt w:val="bullet"/>
      <w:lvlText w:val=""/>
      <w:lvlJc w:val="left"/>
      <w:pPr>
        <w:tabs>
          <w:tab w:val="num" w:pos="2508"/>
        </w:tabs>
        <w:ind w:left="2508" w:hanging="360"/>
      </w:pPr>
      <w:rPr>
        <w:rFonts w:ascii="Wingdings" w:hAnsi="Wingdings" w:hint="default"/>
      </w:rPr>
    </w:lvl>
    <w:lvl w:ilvl="3" w:tplc="04190001">
      <w:start w:val="1"/>
      <w:numFmt w:val="bullet"/>
      <w:lvlText w:val=""/>
      <w:lvlJc w:val="left"/>
      <w:pPr>
        <w:tabs>
          <w:tab w:val="num" w:pos="3228"/>
        </w:tabs>
        <w:ind w:left="3228" w:hanging="360"/>
      </w:pPr>
      <w:rPr>
        <w:rFonts w:ascii="Symbol" w:hAnsi="Symbol" w:hint="default"/>
      </w:rPr>
    </w:lvl>
    <w:lvl w:ilvl="4" w:tplc="04190003">
      <w:start w:val="1"/>
      <w:numFmt w:val="bullet"/>
      <w:lvlText w:val="o"/>
      <w:lvlJc w:val="left"/>
      <w:pPr>
        <w:tabs>
          <w:tab w:val="num" w:pos="3948"/>
        </w:tabs>
        <w:ind w:left="3948" w:hanging="360"/>
      </w:pPr>
      <w:rPr>
        <w:rFonts w:ascii="Courier New" w:hAnsi="Courier New" w:cs="Times New Roman" w:hint="default"/>
      </w:rPr>
    </w:lvl>
    <w:lvl w:ilvl="5" w:tplc="04190005">
      <w:start w:val="1"/>
      <w:numFmt w:val="bullet"/>
      <w:lvlText w:val=""/>
      <w:lvlJc w:val="left"/>
      <w:pPr>
        <w:tabs>
          <w:tab w:val="num" w:pos="4668"/>
        </w:tabs>
        <w:ind w:left="4668" w:hanging="360"/>
      </w:pPr>
      <w:rPr>
        <w:rFonts w:ascii="Wingdings" w:hAnsi="Wingdings" w:hint="default"/>
      </w:rPr>
    </w:lvl>
    <w:lvl w:ilvl="6" w:tplc="04190001">
      <w:start w:val="1"/>
      <w:numFmt w:val="bullet"/>
      <w:lvlText w:val=""/>
      <w:lvlJc w:val="left"/>
      <w:pPr>
        <w:tabs>
          <w:tab w:val="num" w:pos="5388"/>
        </w:tabs>
        <w:ind w:left="5388" w:hanging="360"/>
      </w:pPr>
      <w:rPr>
        <w:rFonts w:ascii="Symbol" w:hAnsi="Symbol" w:hint="default"/>
      </w:rPr>
    </w:lvl>
    <w:lvl w:ilvl="7" w:tplc="04190003">
      <w:start w:val="1"/>
      <w:numFmt w:val="bullet"/>
      <w:lvlText w:val="o"/>
      <w:lvlJc w:val="left"/>
      <w:pPr>
        <w:tabs>
          <w:tab w:val="num" w:pos="6108"/>
        </w:tabs>
        <w:ind w:left="6108" w:hanging="360"/>
      </w:pPr>
      <w:rPr>
        <w:rFonts w:ascii="Courier New" w:hAnsi="Courier New" w:cs="Times New Roman" w:hint="default"/>
      </w:rPr>
    </w:lvl>
    <w:lvl w:ilvl="8" w:tplc="04190005">
      <w:start w:val="1"/>
      <w:numFmt w:val="bullet"/>
      <w:lvlText w:val=""/>
      <w:lvlJc w:val="left"/>
      <w:pPr>
        <w:tabs>
          <w:tab w:val="num" w:pos="6828"/>
        </w:tabs>
        <w:ind w:left="6828" w:hanging="360"/>
      </w:pPr>
      <w:rPr>
        <w:rFonts w:ascii="Wingdings" w:hAnsi="Wingdings" w:hint="default"/>
      </w:rPr>
    </w:lvl>
  </w:abstractNum>
  <w:abstractNum w:abstractNumId="22" w15:restartNumberingAfterBreak="0">
    <w:nsid w:val="70A23D92"/>
    <w:multiLevelType w:val="hybridMultilevel"/>
    <w:tmpl w:val="97283FA8"/>
    <w:lvl w:ilvl="0" w:tplc="905A4AD8">
      <w:start w:val="7"/>
      <w:numFmt w:val="decimal"/>
      <w:lvlText w:val="%1"/>
      <w:lvlJc w:val="left"/>
      <w:pPr>
        <w:ind w:left="720" w:hanging="360"/>
      </w:pPr>
      <w:rPr>
        <w:rFonts w:eastAsiaTheme="minorEastAsia"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715773D0"/>
    <w:multiLevelType w:val="hybridMultilevel"/>
    <w:tmpl w:val="6BCE261E"/>
    <w:lvl w:ilvl="0" w:tplc="04190001">
      <w:start w:val="1"/>
      <w:numFmt w:val="bullet"/>
      <w:lvlText w:val=""/>
      <w:lvlJc w:val="left"/>
      <w:pPr>
        <w:tabs>
          <w:tab w:val="num" w:pos="1440"/>
        </w:tabs>
        <w:ind w:left="144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24" w15:restartNumberingAfterBreak="0">
    <w:nsid w:val="7AEA259B"/>
    <w:multiLevelType w:val="multilevel"/>
    <w:tmpl w:val="BA689FC2"/>
    <w:lvl w:ilvl="0">
      <w:start w:val="10"/>
      <w:numFmt w:val="decimal"/>
      <w:lvlText w:val="%1"/>
      <w:lvlJc w:val="left"/>
      <w:pPr>
        <w:tabs>
          <w:tab w:val="num" w:pos="1215"/>
        </w:tabs>
        <w:ind w:left="1215" w:hanging="1215"/>
      </w:pPr>
      <w:rPr>
        <w:rFonts w:cs="Times New Roman" w:hint="default"/>
      </w:rPr>
    </w:lvl>
    <w:lvl w:ilvl="1">
      <w:start w:val="3"/>
      <w:numFmt w:val="decimal"/>
      <w:lvlText w:val="%1.%2"/>
      <w:lvlJc w:val="left"/>
      <w:pPr>
        <w:tabs>
          <w:tab w:val="num" w:pos="1935"/>
        </w:tabs>
        <w:ind w:left="1935" w:hanging="1215"/>
      </w:pPr>
      <w:rPr>
        <w:rFonts w:cs="Times New Roman" w:hint="default"/>
      </w:rPr>
    </w:lvl>
    <w:lvl w:ilvl="2">
      <w:start w:val="1"/>
      <w:numFmt w:val="decimal"/>
      <w:lvlText w:val="%1.%2.%3"/>
      <w:lvlJc w:val="left"/>
      <w:pPr>
        <w:tabs>
          <w:tab w:val="num" w:pos="2655"/>
        </w:tabs>
        <w:ind w:left="2655" w:hanging="1215"/>
      </w:pPr>
      <w:rPr>
        <w:rFonts w:cs="Times New Roman" w:hint="default"/>
      </w:rPr>
    </w:lvl>
    <w:lvl w:ilvl="3">
      <w:start w:val="1"/>
      <w:numFmt w:val="decimal"/>
      <w:lvlText w:val="%1.%2.%3.%4"/>
      <w:lvlJc w:val="left"/>
      <w:pPr>
        <w:tabs>
          <w:tab w:val="num" w:pos="3375"/>
        </w:tabs>
        <w:ind w:left="3375" w:hanging="1215"/>
      </w:pPr>
      <w:rPr>
        <w:rFonts w:cs="Times New Roman" w:hint="default"/>
      </w:rPr>
    </w:lvl>
    <w:lvl w:ilvl="4">
      <w:start w:val="1"/>
      <w:numFmt w:val="decimal"/>
      <w:lvlText w:val="%1.%2.%3.%4.%5"/>
      <w:lvlJc w:val="left"/>
      <w:pPr>
        <w:tabs>
          <w:tab w:val="num" w:pos="4095"/>
        </w:tabs>
        <w:ind w:left="4095" w:hanging="1215"/>
      </w:pPr>
      <w:rPr>
        <w:rFonts w:cs="Times New Roman" w:hint="default"/>
      </w:rPr>
    </w:lvl>
    <w:lvl w:ilvl="5">
      <w:start w:val="1"/>
      <w:numFmt w:val="decimal"/>
      <w:lvlText w:val="%1.%2.%3.%4.%5.%6"/>
      <w:lvlJc w:val="left"/>
      <w:pPr>
        <w:tabs>
          <w:tab w:val="num" w:pos="5040"/>
        </w:tabs>
        <w:ind w:left="5040" w:hanging="144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840"/>
        </w:tabs>
        <w:ind w:left="6840" w:hanging="1800"/>
      </w:pPr>
      <w:rPr>
        <w:rFonts w:cs="Times New Roman" w:hint="default"/>
      </w:rPr>
    </w:lvl>
    <w:lvl w:ilvl="8">
      <w:start w:val="1"/>
      <w:numFmt w:val="decimal"/>
      <w:lvlText w:val="%1.%2.%3.%4.%5.%6.%7.%8.%9"/>
      <w:lvlJc w:val="left"/>
      <w:pPr>
        <w:tabs>
          <w:tab w:val="num" w:pos="7920"/>
        </w:tabs>
        <w:ind w:left="7920" w:hanging="2160"/>
      </w:pPr>
      <w:rPr>
        <w:rFonts w:cs="Times New Roman" w:hint="default"/>
      </w:rPr>
    </w:lvl>
  </w:abstractNum>
  <w:abstractNum w:abstractNumId="25" w15:restartNumberingAfterBreak="0">
    <w:nsid w:val="7FE54D60"/>
    <w:multiLevelType w:val="multilevel"/>
    <w:tmpl w:val="2BA47F0C"/>
    <w:lvl w:ilvl="0">
      <w:start w:val="8"/>
      <w:numFmt w:val="decimal"/>
      <w:lvlText w:val="%1"/>
      <w:lvlJc w:val="left"/>
      <w:pPr>
        <w:tabs>
          <w:tab w:val="num" w:pos="510"/>
        </w:tabs>
        <w:ind w:left="510" w:hanging="510"/>
      </w:pPr>
      <w:rPr>
        <w:rFonts w:cs="Times New Roman" w:hint="default"/>
      </w:rPr>
    </w:lvl>
    <w:lvl w:ilvl="1">
      <w:start w:val="1"/>
      <w:numFmt w:val="decimal"/>
      <w:lvlText w:val="%1.%2"/>
      <w:lvlJc w:val="left"/>
      <w:pPr>
        <w:tabs>
          <w:tab w:val="num" w:pos="1230"/>
        </w:tabs>
        <w:ind w:left="1230" w:hanging="51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3240"/>
        </w:tabs>
        <w:ind w:left="3240" w:hanging="108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5040"/>
        </w:tabs>
        <w:ind w:left="5040" w:hanging="144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840"/>
        </w:tabs>
        <w:ind w:left="6840" w:hanging="1800"/>
      </w:pPr>
      <w:rPr>
        <w:rFonts w:cs="Times New Roman" w:hint="default"/>
      </w:rPr>
    </w:lvl>
    <w:lvl w:ilvl="8">
      <w:start w:val="1"/>
      <w:numFmt w:val="decimal"/>
      <w:lvlText w:val="%1.%2.%3.%4.%5.%6.%7.%8.%9"/>
      <w:lvlJc w:val="left"/>
      <w:pPr>
        <w:tabs>
          <w:tab w:val="num" w:pos="7920"/>
        </w:tabs>
        <w:ind w:left="7920" w:hanging="2160"/>
      </w:pPr>
      <w:rPr>
        <w:rFonts w:cs="Times New Roman" w:hint="default"/>
      </w:rPr>
    </w:lvl>
  </w:abstractNum>
  <w:num w:numId="1" w16cid:durableId="542597934">
    <w:abstractNumId w:val="14"/>
  </w:num>
  <w:num w:numId="2" w16cid:durableId="1228613121">
    <w:abstractNumId w:val="2"/>
  </w:num>
  <w:num w:numId="3" w16cid:durableId="1819765487">
    <w:abstractNumId w:val="8"/>
  </w:num>
  <w:num w:numId="4" w16cid:durableId="676347349">
    <w:abstractNumId w:val="15"/>
  </w:num>
  <w:num w:numId="5" w16cid:durableId="1765035374">
    <w:abstractNumId w:val="25"/>
  </w:num>
  <w:num w:numId="6" w16cid:durableId="1962566787">
    <w:abstractNumId w:val="17"/>
  </w:num>
  <w:num w:numId="7" w16cid:durableId="957180637">
    <w:abstractNumId w:val="23"/>
  </w:num>
  <w:num w:numId="8" w16cid:durableId="949629461">
    <w:abstractNumId w:val="12"/>
  </w:num>
  <w:num w:numId="9" w16cid:durableId="1571035275">
    <w:abstractNumId w:val="9"/>
  </w:num>
  <w:num w:numId="10" w16cid:durableId="627316244">
    <w:abstractNumId w:val="11"/>
  </w:num>
  <w:num w:numId="11" w16cid:durableId="1509179303">
    <w:abstractNumId w:val="4"/>
  </w:num>
  <w:num w:numId="12" w16cid:durableId="65416709">
    <w:abstractNumId w:val="24"/>
  </w:num>
  <w:num w:numId="13" w16cid:durableId="1898931239">
    <w:abstractNumId w:val="10"/>
  </w:num>
  <w:num w:numId="14" w16cid:durableId="1228419578">
    <w:abstractNumId w:val="16"/>
  </w:num>
  <w:num w:numId="15" w16cid:durableId="1930962056">
    <w:abstractNumId w:val="0"/>
  </w:num>
  <w:num w:numId="16" w16cid:durableId="1819765517">
    <w:abstractNumId w:val="7"/>
  </w:num>
  <w:num w:numId="17" w16cid:durableId="390466230">
    <w:abstractNumId w:val="18"/>
  </w:num>
  <w:num w:numId="18" w16cid:durableId="488403763">
    <w:abstractNumId w:val="13"/>
  </w:num>
  <w:num w:numId="19" w16cid:durableId="105932203">
    <w:abstractNumId w:val="20"/>
  </w:num>
  <w:num w:numId="20" w16cid:durableId="1305545484">
    <w:abstractNumId w:val="3"/>
  </w:num>
  <w:num w:numId="21" w16cid:durableId="864438923">
    <w:abstractNumId w:val="1"/>
  </w:num>
  <w:num w:numId="22" w16cid:durableId="38631255">
    <w:abstractNumId w:val="19"/>
  </w:num>
  <w:num w:numId="23" w16cid:durableId="2100448218">
    <w:abstractNumId w:val="6"/>
  </w:num>
  <w:num w:numId="24" w16cid:durableId="112944180">
    <w:abstractNumId w:val="22"/>
  </w:num>
  <w:num w:numId="25" w16cid:durableId="553780225">
    <w:abstractNumId w:val="5"/>
  </w:num>
  <w:num w:numId="26" w16cid:durableId="125327477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defaultTabStop w:val="708"/>
  <w:hyphenationZone w:val="142"/>
  <w:doNotHyphenateCaps/>
  <w:evenAndOddHeaders/>
  <w:drawingGridHorizontalSpacing w:val="140"/>
  <w:drawingGridVerticalSpacing w:val="381"/>
  <w:displayHorizontalDrawingGridEvery w:val="2"/>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5503"/>
    <w:rsid w:val="00000056"/>
    <w:rsid w:val="0000049C"/>
    <w:rsid w:val="00000797"/>
    <w:rsid w:val="00000AFB"/>
    <w:rsid w:val="00001C53"/>
    <w:rsid w:val="0000413D"/>
    <w:rsid w:val="000054AE"/>
    <w:rsid w:val="00005D99"/>
    <w:rsid w:val="000071FD"/>
    <w:rsid w:val="00007268"/>
    <w:rsid w:val="000074B6"/>
    <w:rsid w:val="00010CA8"/>
    <w:rsid w:val="0001284D"/>
    <w:rsid w:val="000133E1"/>
    <w:rsid w:val="000135FF"/>
    <w:rsid w:val="000169BB"/>
    <w:rsid w:val="0001714C"/>
    <w:rsid w:val="00017855"/>
    <w:rsid w:val="000219BB"/>
    <w:rsid w:val="0002234E"/>
    <w:rsid w:val="0002289B"/>
    <w:rsid w:val="00023C61"/>
    <w:rsid w:val="000241B0"/>
    <w:rsid w:val="00025CCE"/>
    <w:rsid w:val="00025DAE"/>
    <w:rsid w:val="0002652B"/>
    <w:rsid w:val="00027F0F"/>
    <w:rsid w:val="000313C1"/>
    <w:rsid w:val="000327A7"/>
    <w:rsid w:val="00034064"/>
    <w:rsid w:val="00034F3D"/>
    <w:rsid w:val="00035592"/>
    <w:rsid w:val="000355E9"/>
    <w:rsid w:val="00035883"/>
    <w:rsid w:val="00035F55"/>
    <w:rsid w:val="00037549"/>
    <w:rsid w:val="00043B28"/>
    <w:rsid w:val="00044558"/>
    <w:rsid w:val="000447D8"/>
    <w:rsid w:val="00045726"/>
    <w:rsid w:val="00047741"/>
    <w:rsid w:val="00047981"/>
    <w:rsid w:val="000501BF"/>
    <w:rsid w:val="00054AA9"/>
    <w:rsid w:val="00055386"/>
    <w:rsid w:val="00055BD1"/>
    <w:rsid w:val="00056061"/>
    <w:rsid w:val="00056272"/>
    <w:rsid w:val="000564CF"/>
    <w:rsid w:val="00056814"/>
    <w:rsid w:val="00056B8F"/>
    <w:rsid w:val="0006097C"/>
    <w:rsid w:val="000610D8"/>
    <w:rsid w:val="0006188D"/>
    <w:rsid w:val="00061F3E"/>
    <w:rsid w:val="000626B1"/>
    <w:rsid w:val="0006362C"/>
    <w:rsid w:val="00063B25"/>
    <w:rsid w:val="00063F3B"/>
    <w:rsid w:val="0006465D"/>
    <w:rsid w:val="000649D0"/>
    <w:rsid w:val="00065057"/>
    <w:rsid w:val="0006545B"/>
    <w:rsid w:val="00065DF7"/>
    <w:rsid w:val="00067897"/>
    <w:rsid w:val="00070D39"/>
    <w:rsid w:val="00071523"/>
    <w:rsid w:val="00071627"/>
    <w:rsid w:val="00071689"/>
    <w:rsid w:val="000739B9"/>
    <w:rsid w:val="0007449E"/>
    <w:rsid w:val="000758FC"/>
    <w:rsid w:val="00076BA7"/>
    <w:rsid w:val="0008059D"/>
    <w:rsid w:val="00081126"/>
    <w:rsid w:val="00081B26"/>
    <w:rsid w:val="0008206F"/>
    <w:rsid w:val="000849BD"/>
    <w:rsid w:val="00085200"/>
    <w:rsid w:val="00085359"/>
    <w:rsid w:val="0008638B"/>
    <w:rsid w:val="00086B2F"/>
    <w:rsid w:val="00086BCD"/>
    <w:rsid w:val="00086D09"/>
    <w:rsid w:val="000873FB"/>
    <w:rsid w:val="000900EB"/>
    <w:rsid w:val="000918BA"/>
    <w:rsid w:val="000935F4"/>
    <w:rsid w:val="00093900"/>
    <w:rsid w:val="00093B35"/>
    <w:rsid w:val="00093BA3"/>
    <w:rsid w:val="00095998"/>
    <w:rsid w:val="000963DD"/>
    <w:rsid w:val="000963E1"/>
    <w:rsid w:val="00097398"/>
    <w:rsid w:val="00097755"/>
    <w:rsid w:val="00097EC8"/>
    <w:rsid w:val="000A15F7"/>
    <w:rsid w:val="000A168B"/>
    <w:rsid w:val="000A1838"/>
    <w:rsid w:val="000A1EFE"/>
    <w:rsid w:val="000A27D5"/>
    <w:rsid w:val="000A35E1"/>
    <w:rsid w:val="000A3E71"/>
    <w:rsid w:val="000A4026"/>
    <w:rsid w:val="000A47A2"/>
    <w:rsid w:val="000A4DA2"/>
    <w:rsid w:val="000A4F97"/>
    <w:rsid w:val="000A5C2C"/>
    <w:rsid w:val="000A5CB2"/>
    <w:rsid w:val="000A6E25"/>
    <w:rsid w:val="000A7DFE"/>
    <w:rsid w:val="000B0FC6"/>
    <w:rsid w:val="000B1575"/>
    <w:rsid w:val="000B1674"/>
    <w:rsid w:val="000B1BA6"/>
    <w:rsid w:val="000B1CC2"/>
    <w:rsid w:val="000B31A5"/>
    <w:rsid w:val="000B31FF"/>
    <w:rsid w:val="000B39DE"/>
    <w:rsid w:val="000B4D71"/>
    <w:rsid w:val="000B5A93"/>
    <w:rsid w:val="000B7920"/>
    <w:rsid w:val="000B7CE2"/>
    <w:rsid w:val="000C03C8"/>
    <w:rsid w:val="000C0AEB"/>
    <w:rsid w:val="000C2532"/>
    <w:rsid w:val="000C2577"/>
    <w:rsid w:val="000C2774"/>
    <w:rsid w:val="000C27F7"/>
    <w:rsid w:val="000C319A"/>
    <w:rsid w:val="000C31F4"/>
    <w:rsid w:val="000C36A5"/>
    <w:rsid w:val="000C5455"/>
    <w:rsid w:val="000C5AB3"/>
    <w:rsid w:val="000C5AC6"/>
    <w:rsid w:val="000C60DF"/>
    <w:rsid w:val="000C62FE"/>
    <w:rsid w:val="000C64F5"/>
    <w:rsid w:val="000C6864"/>
    <w:rsid w:val="000C7DEC"/>
    <w:rsid w:val="000D046E"/>
    <w:rsid w:val="000D0920"/>
    <w:rsid w:val="000D0FBF"/>
    <w:rsid w:val="000D1E53"/>
    <w:rsid w:val="000D1FEE"/>
    <w:rsid w:val="000D23EF"/>
    <w:rsid w:val="000D24F0"/>
    <w:rsid w:val="000D2C0E"/>
    <w:rsid w:val="000D3152"/>
    <w:rsid w:val="000D35E4"/>
    <w:rsid w:val="000D44B6"/>
    <w:rsid w:val="000D475E"/>
    <w:rsid w:val="000D4D91"/>
    <w:rsid w:val="000D5EA1"/>
    <w:rsid w:val="000D5FA3"/>
    <w:rsid w:val="000D6226"/>
    <w:rsid w:val="000E037F"/>
    <w:rsid w:val="000E1595"/>
    <w:rsid w:val="000E2C1F"/>
    <w:rsid w:val="000E3381"/>
    <w:rsid w:val="000E33A2"/>
    <w:rsid w:val="000E3441"/>
    <w:rsid w:val="000E3C73"/>
    <w:rsid w:val="000E48FB"/>
    <w:rsid w:val="000E506C"/>
    <w:rsid w:val="000E5072"/>
    <w:rsid w:val="000E5696"/>
    <w:rsid w:val="000E590F"/>
    <w:rsid w:val="000E797E"/>
    <w:rsid w:val="000E7D96"/>
    <w:rsid w:val="000F0D60"/>
    <w:rsid w:val="000F1577"/>
    <w:rsid w:val="000F1BEF"/>
    <w:rsid w:val="000F354C"/>
    <w:rsid w:val="000F38F1"/>
    <w:rsid w:val="000F4D56"/>
    <w:rsid w:val="000F4FD5"/>
    <w:rsid w:val="000F6CDA"/>
    <w:rsid w:val="000F774E"/>
    <w:rsid w:val="00100030"/>
    <w:rsid w:val="001005EB"/>
    <w:rsid w:val="0010069E"/>
    <w:rsid w:val="00100874"/>
    <w:rsid w:val="001010A6"/>
    <w:rsid w:val="00102579"/>
    <w:rsid w:val="0010262C"/>
    <w:rsid w:val="00103E45"/>
    <w:rsid w:val="0010428B"/>
    <w:rsid w:val="00111748"/>
    <w:rsid w:val="001133F9"/>
    <w:rsid w:val="001138F7"/>
    <w:rsid w:val="00115440"/>
    <w:rsid w:val="00116105"/>
    <w:rsid w:val="00116F20"/>
    <w:rsid w:val="001178D5"/>
    <w:rsid w:val="001200EF"/>
    <w:rsid w:val="001220FD"/>
    <w:rsid w:val="00123BA2"/>
    <w:rsid w:val="001249A9"/>
    <w:rsid w:val="00125334"/>
    <w:rsid w:val="00127A2B"/>
    <w:rsid w:val="00127C79"/>
    <w:rsid w:val="00127F9B"/>
    <w:rsid w:val="0013042B"/>
    <w:rsid w:val="001314E3"/>
    <w:rsid w:val="00131E64"/>
    <w:rsid w:val="00131F8D"/>
    <w:rsid w:val="00132598"/>
    <w:rsid w:val="00132FCA"/>
    <w:rsid w:val="00135741"/>
    <w:rsid w:val="00144DF6"/>
    <w:rsid w:val="00144E6F"/>
    <w:rsid w:val="0014504D"/>
    <w:rsid w:val="001457A9"/>
    <w:rsid w:val="001462A8"/>
    <w:rsid w:val="0014649B"/>
    <w:rsid w:val="00146A4D"/>
    <w:rsid w:val="00146A62"/>
    <w:rsid w:val="00146DA8"/>
    <w:rsid w:val="00146F69"/>
    <w:rsid w:val="00151223"/>
    <w:rsid w:val="0015161A"/>
    <w:rsid w:val="00152339"/>
    <w:rsid w:val="001538B8"/>
    <w:rsid w:val="00153AD3"/>
    <w:rsid w:val="00153B9B"/>
    <w:rsid w:val="00154FCA"/>
    <w:rsid w:val="0015562B"/>
    <w:rsid w:val="00157790"/>
    <w:rsid w:val="00160909"/>
    <w:rsid w:val="00160F5B"/>
    <w:rsid w:val="00161482"/>
    <w:rsid w:val="001624A4"/>
    <w:rsid w:val="00162B5F"/>
    <w:rsid w:val="00163CEC"/>
    <w:rsid w:val="001647A1"/>
    <w:rsid w:val="001666AC"/>
    <w:rsid w:val="00166CD3"/>
    <w:rsid w:val="00167CD5"/>
    <w:rsid w:val="0017044A"/>
    <w:rsid w:val="0017057D"/>
    <w:rsid w:val="00171A63"/>
    <w:rsid w:val="00171D48"/>
    <w:rsid w:val="00172893"/>
    <w:rsid w:val="00172E7A"/>
    <w:rsid w:val="0017393A"/>
    <w:rsid w:val="001739F8"/>
    <w:rsid w:val="00174161"/>
    <w:rsid w:val="00175C68"/>
    <w:rsid w:val="00177CB0"/>
    <w:rsid w:val="00180A0C"/>
    <w:rsid w:val="00181014"/>
    <w:rsid w:val="00181540"/>
    <w:rsid w:val="001815EC"/>
    <w:rsid w:val="00182AAA"/>
    <w:rsid w:val="00182B7D"/>
    <w:rsid w:val="001841D3"/>
    <w:rsid w:val="00184FB3"/>
    <w:rsid w:val="0018583B"/>
    <w:rsid w:val="00186608"/>
    <w:rsid w:val="001901C2"/>
    <w:rsid w:val="00190BE1"/>
    <w:rsid w:val="00191408"/>
    <w:rsid w:val="001920FB"/>
    <w:rsid w:val="001923E8"/>
    <w:rsid w:val="0019248D"/>
    <w:rsid w:val="001933CE"/>
    <w:rsid w:val="00193F2C"/>
    <w:rsid w:val="0019444A"/>
    <w:rsid w:val="00194AF8"/>
    <w:rsid w:val="00195D8B"/>
    <w:rsid w:val="00196C15"/>
    <w:rsid w:val="001A165B"/>
    <w:rsid w:val="001A1E77"/>
    <w:rsid w:val="001A28A2"/>
    <w:rsid w:val="001A544E"/>
    <w:rsid w:val="001A647B"/>
    <w:rsid w:val="001A6E41"/>
    <w:rsid w:val="001A79EF"/>
    <w:rsid w:val="001A7BB2"/>
    <w:rsid w:val="001B045D"/>
    <w:rsid w:val="001B1C7C"/>
    <w:rsid w:val="001B1F88"/>
    <w:rsid w:val="001B3D55"/>
    <w:rsid w:val="001B5D69"/>
    <w:rsid w:val="001B69E2"/>
    <w:rsid w:val="001B6A40"/>
    <w:rsid w:val="001B706A"/>
    <w:rsid w:val="001C0950"/>
    <w:rsid w:val="001C0C2B"/>
    <w:rsid w:val="001C2F65"/>
    <w:rsid w:val="001C2FC8"/>
    <w:rsid w:val="001C3291"/>
    <w:rsid w:val="001C370C"/>
    <w:rsid w:val="001C4D4A"/>
    <w:rsid w:val="001C58C2"/>
    <w:rsid w:val="001C5F25"/>
    <w:rsid w:val="001C6F1F"/>
    <w:rsid w:val="001D095D"/>
    <w:rsid w:val="001D301C"/>
    <w:rsid w:val="001D3713"/>
    <w:rsid w:val="001D3D18"/>
    <w:rsid w:val="001D4BE6"/>
    <w:rsid w:val="001D53F5"/>
    <w:rsid w:val="001D5600"/>
    <w:rsid w:val="001D6304"/>
    <w:rsid w:val="001D6C73"/>
    <w:rsid w:val="001D7A53"/>
    <w:rsid w:val="001D7AA2"/>
    <w:rsid w:val="001E0AB3"/>
    <w:rsid w:val="001E135F"/>
    <w:rsid w:val="001E1987"/>
    <w:rsid w:val="001E2B7A"/>
    <w:rsid w:val="001E2C80"/>
    <w:rsid w:val="001E4B9C"/>
    <w:rsid w:val="001E4E3D"/>
    <w:rsid w:val="001E4EFC"/>
    <w:rsid w:val="001E53FF"/>
    <w:rsid w:val="001E79D4"/>
    <w:rsid w:val="001F0F92"/>
    <w:rsid w:val="001F1D24"/>
    <w:rsid w:val="001F2115"/>
    <w:rsid w:val="001F2291"/>
    <w:rsid w:val="001F3914"/>
    <w:rsid w:val="001F39E8"/>
    <w:rsid w:val="001F4A14"/>
    <w:rsid w:val="001F63E5"/>
    <w:rsid w:val="001F63FC"/>
    <w:rsid w:val="001F668D"/>
    <w:rsid w:val="001F68B3"/>
    <w:rsid w:val="001F6D37"/>
    <w:rsid w:val="001F6DDD"/>
    <w:rsid w:val="001F7135"/>
    <w:rsid w:val="001F7174"/>
    <w:rsid w:val="00200AF8"/>
    <w:rsid w:val="00200C70"/>
    <w:rsid w:val="00201213"/>
    <w:rsid w:val="002014C3"/>
    <w:rsid w:val="00201943"/>
    <w:rsid w:val="00201D0F"/>
    <w:rsid w:val="00202BFF"/>
    <w:rsid w:val="00202F66"/>
    <w:rsid w:val="00203257"/>
    <w:rsid w:val="002048E5"/>
    <w:rsid w:val="00204C6F"/>
    <w:rsid w:val="00205E01"/>
    <w:rsid w:val="002062E1"/>
    <w:rsid w:val="00206C82"/>
    <w:rsid w:val="0020767A"/>
    <w:rsid w:val="00207BF6"/>
    <w:rsid w:val="00207E5D"/>
    <w:rsid w:val="00207F3F"/>
    <w:rsid w:val="0021046D"/>
    <w:rsid w:val="00210FF5"/>
    <w:rsid w:val="00211A5B"/>
    <w:rsid w:val="00211E25"/>
    <w:rsid w:val="00212352"/>
    <w:rsid w:val="00212786"/>
    <w:rsid w:val="00214C16"/>
    <w:rsid w:val="0021518D"/>
    <w:rsid w:val="00216EA6"/>
    <w:rsid w:val="002176BE"/>
    <w:rsid w:val="002178BA"/>
    <w:rsid w:val="00217D71"/>
    <w:rsid w:val="00221CBB"/>
    <w:rsid w:val="00222F04"/>
    <w:rsid w:val="00222FA5"/>
    <w:rsid w:val="00224165"/>
    <w:rsid w:val="00224395"/>
    <w:rsid w:val="00224B30"/>
    <w:rsid w:val="00224F61"/>
    <w:rsid w:val="00226A65"/>
    <w:rsid w:val="0023114E"/>
    <w:rsid w:val="0023252F"/>
    <w:rsid w:val="00233E45"/>
    <w:rsid w:val="0023510B"/>
    <w:rsid w:val="0023592B"/>
    <w:rsid w:val="0023639A"/>
    <w:rsid w:val="00236D6C"/>
    <w:rsid w:val="0023790C"/>
    <w:rsid w:val="00240BB5"/>
    <w:rsid w:val="002411D4"/>
    <w:rsid w:val="002414C3"/>
    <w:rsid w:val="0024225C"/>
    <w:rsid w:val="00243E78"/>
    <w:rsid w:val="002441F8"/>
    <w:rsid w:val="00244A3A"/>
    <w:rsid w:val="0024669F"/>
    <w:rsid w:val="00246C6B"/>
    <w:rsid w:val="0025008C"/>
    <w:rsid w:val="00250C78"/>
    <w:rsid w:val="002519FD"/>
    <w:rsid w:val="002526B6"/>
    <w:rsid w:val="002529E9"/>
    <w:rsid w:val="0025529C"/>
    <w:rsid w:val="00256CDD"/>
    <w:rsid w:val="00257344"/>
    <w:rsid w:val="00260CF8"/>
    <w:rsid w:val="00261D52"/>
    <w:rsid w:val="002629F5"/>
    <w:rsid w:val="00263EA5"/>
    <w:rsid w:val="00264D69"/>
    <w:rsid w:val="002658B5"/>
    <w:rsid w:val="00265C7A"/>
    <w:rsid w:val="0026639B"/>
    <w:rsid w:val="002666C6"/>
    <w:rsid w:val="00267926"/>
    <w:rsid w:val="00267DA5"/>
    <w:rsid w:val="00272938"/>
    <w:rsid w:val="00273B26"/>
    <w:rsid w:val="00274D56"/>
    <w:rsid w:val="0027534C"/>
    <w:rsid w:val="00275CDC"/>
    <w:rsid w:val="002774B9"/>
    <w:rsid w:val="00277BAA"/>
    <w:rsid w:val="00277CA3"/>
    <w:rsid w:val="00281422"/>
    <w:rsid w:val="00281765"/>
    <w:rsid w:val="00282669"/>
    <w:rsid w:val="00282A33"/>
    <w:rsid w:val="00283784"/>
    <w:rsid w:val="0028382F"/>
    <w:rsid w:val="00284B51"/>
    <w:rsid w:val="00286E10"/>
    <w:rsid w:val="00287CE9"/>
    <w:rsid w:val="00290292"/>
    <w:rsid w:val="00290816"/>
    <w:rsid w:val="00291421"/>
    <w:rsid w:val="002915C7"/>
    <w:rsid w:val="00291EC6"/>
    <w:rsid w:val="0029294E"/>
    <w:rsid w:val="0029452B"/>
    <w:rsid w:val="002951DB"/>
    <w:rsid w:val="002952DE"/>
    <w:rsid w:val="00296087"/>
    <w:rsid w:val="00296DDC"/>
    <w:rsid w:val="002A1059"/>
    <w:rsid w:val="002A1E1A"/>
    <w:rsid w:val="002A28D1"/>
    <w:rsid w:val="002A2BF7"/>
    <w:rsid w:val="002A337F"/>
    <w:rsid w:val="002A5862"/>
    <w:rsid w:val="002A6390"/>
    <w:rsid w:val="002A6462"/>
    <w:rsid w:val="002A6E87"/>
    <w:rsid w:val="002A7401"/>
    <w:rsid w:val="002A74A7"/>
    <w:rsid w:val="002A74D8"/>
    <w:rsid w:val="002A7557"/>
    <w:rsid w:val="002A7E7C"/>
    <w:rsid w:val="002B09B4"/>
    <w:rsid w:val="002B0A5A"/>
    <w:rsid w:val="002B150D"/>
    <w:rsid w:val="002B1CCA"/>
    <w:rsid w:val="002B28C7"/>
    <w:rsid w:val="002B2BC5"/>
    <w:rsid w:val="002B344C"/>
    <w:rsid w:val="002B3D6D"/>
    <w:rsid w:val="002B55D6"/>
    <w:rsid w:val="002B5AFD"/>
    <w:rsid w:val="002B5C6F"/>
    <w:rsid w:val="002B6768"/>
    <w:rsid w:val="002B7C78"/>
    <w:rsid w:val="002C0883"/>
    <w:rsid w:val="002C2D8E"/>
    <w:rsid w:val="002C5E28"/>
    <w:rsid w:val="002C6E22"/>
    <w:rsid w:val="002C7CBE"/>
    <w:rsid w:val="002D086C"/>
    <w:rsid w:val="002D0A27"/>
    <w:rsid w:val="002D0C73"/>
    <w:rsid w:val="002D132D"/>
    <w:rsid w:val="002D24F4"/>
    <w:rsid w:val="002D2C06"/>
    <w:rsid w:val="002D4719"/>
    <w:rsid w:val="002D498A"/>
    <w:rsid w:val="002D519B"/>
    <w:rsid w:val="002D5A9A"/>
    <w:rsid w:val="002D73FF"/>
    <w:rsid w:val="002E00E3"/>
    <w:rsid w:val="002E03EC"/>
    <w:rsid w:val="002E06F5"/>
    <w:rsid w:val="002E22DC"/>
    <w:rsid w:val="002E2DA7"/>
    <w:rsid w:val="002E41B9"/>
    <w:rsid w:val="002E6030"/>
    <w:rsid w:val="002E6E0A"/>
    <w:rsid w:val="002F04B3"/>
    <w:rsid w:val="002F2FC1"/>
    <w:rsid w:val="002F4582"/>
    <w:rsid w:val="002F4CA6"/>
    <w:rsid w:val="00300767"/>
    <w:rsid w:val="0030118B"/>
    <w:rsid w:val="00302992"/>
    <w:rsid w:val="00302A74"/>
    <w:rsid w:val="003031E8"/>
    <w:rsid w:val="00303A31"/>
    <w:rsid w:val="003042E2"/>
    <w:rsid w:val="00304647"/>
    <w:rsid w:val="00304C14"/>
    <w:rsid w:val="003054BD"/>
    <w:rsid w:val="0030583F"/>
    <w:rsid w:val="00307417"/>
    <w:rsid w:val="003078FE"/>
    <w:rsid w:val="00307A97"/>
    <w:rsid w:val="003100D0"/>
    <w:rsid w:val="0031401D"/>
    <w:rsid w:val="0031418B"/>
    <w:rsid w:val="003146FB"/>
    <w:rsid w:val="00315EE3"/>
    <w:rsid w:val="00316A0A"/>
    <w:rsid w:val="00317029"/>
    <w:rsid w:val="00317166"/>
    <w:rsid w:val="00317556"/>
    <w:rsid w:val="003178F6"/>
    <w:rsid w:val="003219CF"/>
    <w:rsid w:val="00324AC4"/>
    <w:rsid w:val="00324B4E"/>
    <w:rsid w:val="00326714"/>
    <w:rsid w:val="003309CC"/>
    <w:rsid w:val="00331464"/>
    <w:rsid w:val="00331D39"/>
    <w:rsid w:val="00335E39"/>
    <w:rsid w:val="00336DA3"/>
    <w:rsid w:val="003371BA"/>
    <w:rsid w:val="00337CEA"/>
    <w:rsid w:val="0034100F"/>
    <w:rsid w:val="003413A8"/>
    <w:rsid w:val="003419F3"/>
    <w:rsid w:val="00341DCA"/>
    <w:rsid w:val="003437D1"/>
    <w:rsid w:val="00345896"/>
    <w:rsid w:val="00345D8A"/>
    <w:rsid w:val="0034627F"/>
    <w:rsid w:val="00347EB5"/>
    <w:rsid w:val="00350B80"/>
    <w:rsid w:val="00351E41"/>
    <w:rsid w:val="00351EC8"/>
    <w:rsid w:val="00351F54"/>
    <w:rsid w:val="003526F3"/>
    <w:rsid w:val="00352800"/>
    <w:rsid w:val="00353E8C"/>
    <w:rsid w:val="00353FB9"/>
    <w:rsid w:val="003547F9"/>
    <w:rsid w:val="003548C8"/>
    <w:rsid w:val="00356A1C"/>
    <w:rsid w:val="00357409"/>
    <w:rsid w:val="00360809"/>
    <w:rsid w:val="00360B44"/>
    <w:rsid w:val="00360FA2"/>
    <w:rsid w:val="00361680"/>
    <w:rsid w:val="003618BC"/>
    <w:rsid w:val="00361AF9"/>
    <w:rsid w:val="00361B19"/>
    <w:rsid w:val="00361E7F"/>
    <w:rsid w:val="00362997"/>
    <w:rsid w:val="00362C9D"/>
    <w:rsid w:val="003635F8"/>
    <w:rsid w:val="0036436A"/>
    <w:rsid w:val="00366FE5"/>
    <w:rsid w:val="00370111"/>
    <w:rsid w:val="003703CB"/>
    <w:rsid w:val="0037053E"/>
    <w:rsid w:val="00372694"/>
    <w:rsid w:val="003741EC"/>
    <w:rsid w:val="00375F11"/>
    <w:rsid w:val="00376755"/>
    <w:rsid w:val="00377197"/>
    <w:rsid w:val="003771E5"/>
    <w:rsid w:val="0037798D"/>
    <w:rsid w:val="00377E16"/>
    <w:rsid w:val="00381634"/>
    <w:rsid w:val="0038165A"/>
    <w:rsid w:val="003818F6"/>
    <w:rsid w:val="0038192A"/>
    <w:rsid w:val="00381947"/>
    <w:rsid w:val="00381AC0"/>
    <w:rsid w:val="003825D3"/>
    <w:rsid w:val="00385D1C"/>
    <w:rsid w:val="0038636D"/>
    <w:rsid w:val="00386E62"/>
    <w:rsid w:val="00386E8B"/>
    <w:rsid w:val="00390AD4"/>
    <w:rsid w:val="00391556"/>
    <w:rsid w:val="00395A5C"/>
    <w:rsid w:val="0039615F"/>
    <w:rsid w:val="00397051"/>
    <w:rsid w:val="00397702"/>
    <w:rsid w:val="003A06B8"/>
    <w:rsid w:val="003A0A05"/>
    <w:rsid w:val="003A0DEF"/>
    <w:rsid w:val="003A18D2"/>
    <w:rsid w:val="003A1986"/>
    <w:rsid w:val="003A2C32"/>
    <w:rsid w:val="003A395E"/>
    <w:rsid w:val="003B1778"/>
    <w:rsid w:val="003B20D2"/>
    <w:rsid w:val="003B2CA9"/>
    <w:rsid w:val="003B4791"/>
    <w:rsid w:val="003B5699"/>
    <w:rsid w:val="003B57AC"/>
    <w:rsid w:val="003B6196"/>
    <w:rsid w:val="003B771D"/>
    <w:rsid w:val="003B77AB"/>
    <w:rsid w:val="003B783B"/>
    <w:rsid w:val="003C077E"/>
    <w:rsid w:val="003C1072"/>
    <w:rsid w:val="003C15ED"/>
    <w:rsid w:val="003C1F79"/>
    <w:rsid w:val="003C2D8C"/>
    <w:rsid w:val="003C35D7"/>
    <w:rsid w:val="003C4964"/>
    <w:rsid w:val="003C4B79"/>
    <w:rsid w:val="003C6A4D"/>
    <w:rsid w:val="003C7CEB"/>
    <w:rsid w:val="003D02CA"/>
    <w:rsid w:val="003D1FE7"/>
    <w:rsid w:val="003D2F8E"/>
    <w:rsid w:val="003D3B40"/>
    <w:rsid w:val="003D4CB8"/>
    <w:rsid w:val="003D4CB9"/>
    <w:rsid w:val="003D4F01"/>
    <w:rsid w:val="003D59FD"/>
    <w:rsid w:val="003D5B88"/>
    <w:rsid w:val="003D6997"/>
    <w:rsid w:val="003D6AEA"/>
    <w:rsid w:val="003D6C23"/>
    <w:rsid w:val="003D7639"/>
    <w:rsid w:val="003D7EF0"/>
    <w:rsid w:val="003E0362"/>
    <w:rsid w:val="003E0A0C"/>
    <w:rsid w:val="003E0D14"/>
    <w:rsid w:val="003E21E5"/>
    <w:rsid w:val="003E364A"/>
    <w:rsid w:val="003E3C49"/>
    <w:rsid w:val="003E440D"/>
    <w:rsid w:val="003E4D50"/>
    <w:rsid w:val="003E5F76"/>
    <w:rsid w:val="003E687A"/>
    <w:rsid w:val="003E7ACC"/>
    <w:rsid w:val="003E7F87"/>
    <w:rsid w:val="003F049F"/>
    <w:rsid w:val="003F219A"/>
    <w:rsid w:val="003F3227"/>
    <w:rsid w:val="003F3E59"/>
    <w:rsid w:val="003F45C0"/>
    <w:rsid w:val="003F776E"/>
    <w:rsid w:val="003F7776"/>
    <w:rsid w:val="0040106E"/>
    <w:rsid w:val="00401B66"/>
    <w:rsid w:val="00401C55"/>
    <w:rsid w:val="00402340"/>
    <w:rsid w:val="00402D38"/>
    <w:rsid w:val="00402D88"/>
    <w:rsid w:val="004047CB"/>
    <w:rsid w:val="00404CFC"/>
    <w:rsid w:val="00404FC1"/>
    <w:rsid w:val="00405616"/>
    <w:rsid w:val="004061CF"/>
    <w:rsid w:val="004062C6"/>
    <w:rsid w:val="0040678B"/>
    <w:rsid w:val="00407D9B"/>
    <w:rsid w:val="00411FA2"/>
    <w:rsid w:val="004129E2"/>
    <w:rsid w:val="00412BED"/>
    <w:rsid w:val="00412E45"/>
    <w:rsid w:val="00412F0F"/>
    <w:rsid w:val="00412FAE"/>
    <w:rsid w:val="004143B5"/>
    <w:rsid w:val="00416F8A"/>
    <w:rsid w:val="004170D9"/>
    <w:rsid w:val="00417F38"/>
    <w:rsid w:val="00420E2E"/>
    <w:rsid w:val="00421393"/>
    <w:rsid w:val="00421FAA"/>
    <w:rsid w:val="00423B6B"/>
    <w:rsid w:val="00424984"/>
    <w:rsid w:val="004252AC"/>
    <w:rsid w:val="0042585B"/>
    <w:rsid w:val="00425CE1"/>
    <w:rsid w:val="00426AE8"/>
    <w:rsid w:val="0043067E"/>
    <w:rsid w:val="00432243"/>
    <w:rsid w:val="00433153"/>
    <w:rsid w:val="0043332B"/>
    <w:rsid w:val="00433CB6"/>
    <w:rsid w:val="00434945"/>
    <w:rsid w:val="0043544F"/>
    <w:rsid w:val="0043753E"/>
    <w:rsid w:val="00437885"/>
    <w:rsid w:val="00437B0D"/>
    <w:rsid w:val="00440151"/>
    <w:rsid w:val="00440B0C"/>
    <w:rsid w:val="0044119C"/>
    <w:rsid w:val="0044162F"/>
    <w:rsid w:val="00442AC6"/>
    <w:rsid w:val="00442D94"/>
    <w:rsid w:val="00443068"/>
    <w:rsid w:val="00444198"/>
    <w:rsid w:val="00444D0A"/>
    <w:rsid w:val="00445485"/>
    <w:rsid w:val="004457B9"/>
    <w:rsid w:val="004459EC"/>
    <w:rsid w:val="00445A61"/>
    <w:rsid w:val="0045038B"/>
    <w:rsid w:val="0045063A"/>
    <w:rsid w:val="00450DC9"/>
    <w:rsid w:val="004514BD"/>
    <w:rsid w:val="004524CF"/>
    <w:rsid w:val="00452FB1"/>
    <w:rsid w:val="00453E80"/>
    <w:rsid w:val="00454DEC"/>
    <w:rsid w:val="004567EB"/>
    <w:rsid w:val="004602CF"/>
    <w:rsid w:val="004614E7"/>
    <w:rsid w:val="004638F9"/>
    <w:rsid w:val="00463CA5"/>
    <w:rsid w:val="00464269"/>
    <w:rsid w:val="004644D2"/>
    <w:rsid w:val="004658B0"/>
    <w:rsid w:val="00465A18"/>
    <w:rsid w:val="00466203"/>
    <w:rsid w:val="004663F6"/>
    <w:rsid w:val="00467B83"/>
    <w:rsid w:val="00467C43"/>
    <w:rsid w:val="00470B3C"/>
    <w:rsid w:val="00470DB9"/>
    <w:rsid w:val="0047198C"/>
    <w:rsid w:val="00471EF2"/>
    <w:rsid w:val="00472032"/>
    <w:rsid w:val="004722A9"/>
    <w:rsid w:val="00472A53"/>
    <w:rsid w:val="00473463"/>
    <w:rsid w:val="00476190"/>
    <w:rsid w:val="004763AD"/>
    <w:rsid w:val="00476C68"/>
    <w:rsid w:val="0047729F"/>
    <w:rsid w:val="00481053"/>
    <w:rsid w:val="004810FA"/>
    <w:rsid w:val="0048173A"/>
    <w:rsid w:val="00481B9B"/>
    <w:rsid w:val="00482229"/>
    <w:rsid w:val="004832DB"/>
    <w:rsid w:val="004869D1"/>
    <w:rsid w:val="0049083D"/>
    <w:rsid w:val="00490F51"/>
    <w:rsid w:val="004922B9"/>
    <w:rsid w:val="00492BED"/>
    <w:rsid w:val="00492DF2"/>
    <w:rsid w:val="00492E68"/>
    <w:rsid w:val="004935B4"/>
    <w:rsid w:val="00493B06"/>
    <w:rsid w:val="00494078"/>
    <w:rsid w:val="0049424A"/>
    <w:rsid w:val="0049479A"/>
    <w:rsid w:val="00494DB9"/>
    <w:rsid w:val="0049539A"/>
    <w:rsid w:val="00495EC1"/>
    <w:rsid w:val="00495FDF"/>
    <w:rsid w:val="0049723E"/>
    <w:rsid w:val="00497662"/>
    <w:rsid w:val="00497F6D"/>
    <w:rsid w:val="004A0702"/>
    <w:rsid w:val="004A1E51"/>
    <w:rsid w:val="004A3727"/>
    <w:rsid w:val="004A441E"/>
    <w:rsid w:val="004A49F3"/>
    <w:rsid w:val="004A4AA9"/>
    <w:rsid w:val="004A5244"/>
    <w:rsid w:val="004A5335"/>
    <w:rsid w:val="004A7296"/>
    <w:rsid w:val="004A799B"/>
    <w:rsid w:val="004B09E4"/>
    <w:rsid w:val="004B0DA7"/>
    <w:rsid w:val="004B114C"/>
    <w:rsid w:val="004B1E63"/>
    <w:rsid w:val="004B5ED6"/>
    <w:rsid w:val="004C03DA"/>
    <w:rsid w:val="004C0713"/>
    <w:rsid w:val="004C0931"/>
    <w:rsid w:val="004C2918"/>
    <w:rsid w:val="004C3FCA"/>
    <w:rsid w:val="004C5A11"/>
    <w:rsid w:val="004C68B9"/>
    <w:rsid w:val="004D0243"/>
    <w:rsid w:val="004D1CFC"/>
    <w:rsid w:val="004D1DFB"/>
    <w:rsid w:val="004D27F6"/>
    <w:rsid w:val="004D40E8"/>
    <w:rsid w:val="004D4269"/>
    <w:rsid w:val="004D4A85"/>
    <w:rsid w:val="004D59DC"/>
    <w:rsid w:val="004D6DB9"/>
    <w:rsid w:val="004D6F91"/>
    <w:rsid w:val="004D71E9"/>
    <w:rsid w:val="004E0379"/>
    <w:rsid w:val="004E03AC"/>
    <w:rsid w:val="004E2173"/>
    <w:rsid w:val="004E2853"/>
    <w:rsid w:val="004E4E21"/>
    <w:rsid w:val="004E5496"/>
    <w:rsid w:val="004E56C7"/>
    <w:rsid w:val="004E5FE1"/>
    <w:rsid w:val="004E7329"/>
    <w:rsid w:val="004E7DFC"/>
    <w:rsid w:val="004F0603"/>
    <w:rsid w:val="004F1663"/>
    <w:rsid w:val="004F1737"/>
    <w:rsid w:val="004F25AA"/>
    <w:rsid w:val="004F4288"/>
    <w:rsid w:val="004F6339"/>
    <w:rsid w:val="004F65A6"/>
    <w:rsid w:val="004F65BB"/>
    <w:rsid w:val="004F66D9"/>
    <w:rsid w:val="004F75AA"/>
    <w:rsid w:val="005004A1"/>
    <w:rsid w:val="00500662"/>
    <w:rsid w:val="00500700"/>
    <w:rsid w:val="00500B49"/>
    <w:rsid w:val="00500F4B"/>
    <w:rsid w:val="0050121F"/>
    <w:rsid w:val="0050143D"/>
    <w:rsid w:val="00501DE3"/>
    <w:rsid w:val="00503779"/>
    <w:rsid w:val="0050386D"/>
    <w:rsid w:val="005038CB"/>
    <w:rsid w:val="00503C36"/>
    <w:rsid w:val="005047F9"/>
    <w:rsid w:val="00504938"/>
    <w:rsid w:val="005059A6"/>
    <w:rsid w:val="00506175"/>
    <w:rsid w:val="00507773"/>
    <w:rsid w:val="00510824"/>
    <w:rsid w:val="0051114C"/>
    <w:rsid w:val="00511525"/>
    <w:rsid w:val="005136B6"/>
    <w:rsid w:val="00514619"/>
    <w:rsid w:val="00515088"/>
    <w:rsid w:val="00515292"/>
    <w:rsid w:val="00515D2A"/>
    <w:rsid w:val="00516FA1"/>
    <w:rsid w:val="005172E1"/>
    <w:rsid w:val="005179EE"/>
    <w:rsid w:val="0052000F"/>
    <w:rsid w:val="00520487"/>
    <w:rsid w:val="005209E4"/>
    <w:rsid w:val="005213E5"/>
    <w:rsid w:val="005216E3"/>
    <w:rsid w:val="00522B2A"/>
    <w:rsid w:val="00523001"/>
    <w:rsid w:val="00523E2C"/>
    <w:rsid w:val="00524280"/>
    <w:rsid w:val="005246DF"/>
    <w:rsid w:val="00525C59"/>
    <w:rsid w:val="00526204"/>
    <w:rsid w:val="00530644"/>
    <w:rsid w:val="00530A8F"/>
    <w:rsid w:val="00530B53"/>
    <w:rsid w:val="00531315"/>
    <w:rsid w:val="00533A20"/>
    <w:rsid w:val="00533C28"/>
    <w:rsid w:val="005342AC"/>
    <w:rsid w:val="00534C0A"/>
    <w:rsid w:val="005354E1"/>
    <w:rsid w:val="005368E8"/>
    <w:rsid w:val="005377C4"/>
    <w:rsid w:val="005403C1"/>
    <w:rsid w:val="00540715"/>
    <w:rsid w:val="00540E00"/>
    <w:rsid w:val="00544B27"/>
    <w:rsid w:val="00544CF9"/>
    <w:rsid w:val="00545FA7"/>
    <w:rsid w:val="00546D56"/>
    <w:rsid w:val="00550559"/>
    <w:rsid w:val="00550650"/>
    <w:rsid w:val="00551950"/>
    <w:rsid w:val="0055206C"/>
    <w:rsid w:val="00552F20"/>
    <w:rsid w:val="0055327E"/>
    <w:rsid w:val="00553A33"/>
    <w:rsid w:val="005550A3"/>
    <w:rsid w:val="00556AF9"/>
    <w:rsid w:val="00557BA4"/>
    <w:rsid w:val="00557FF9"/>
    <w:rsid w:val="0056017D"/>
    <w:rsid w:val="00560F93"/>
    <w:rsid w:val="0056196B"/>
    <w:rsid w:val="00561F4D"/>
    <w:rsid w:val="0056243D"/>
    <w:rsid w:val="00563CA8"/>
    <w:rsid w:val="00564316"/>
    <w:rsid w:val="00564925"/>
    <w:rsid w:val="0056630E"/>
    <w:rsid w:val="00566347"/>
    <w:rsid w:val="00566613"/>
    <w:rsid w:val="00567E04"/>
    <w:rsid w:val="00570768"/>
    <w:rsid w:val="00572BEB"/>
    <w:rsid w:val="00572F9B"/>
    <w:rsid w:val="005738C1"/>
    <w:rsid w:val="00574719"/>
    <w:rsid w:val="005757F1"/>
    <w:rsid w:val="005763F1"/>
    <w:rsid w:val="00577235"/>
    <w:rsid w:val="00580614"/>
    <w:rsid w:val="00581601"/>
    <w:rsid w:val="00581E81"/>
    <w:rsid w:val="00581E9A"/>
    <w:rsid w:val="005832AE"/>
    <w:rsid w:val="005838CE"/>
    <w:rsid w:val="00583A2B"/>
    <w:rsid w:val="005845F5"/>
    <w:rsid w:val="00584B22"/>
    <w:rsid w:val="00584F14"/>
    <w:rsid w:val="00585057"/>
    <w:rsid w:val="005869E3"/>
    <w:rsid w:val="00587E8F"/>
    <w:rsid w:val="005909B8"/>
    <w:rsid w:val="00591604"/>
    <w:rsid w:val="00592831"/>
    <w:rsid w:val="00594432"/>
    <w:rsid w:val="00594BD3"/>
    <w:rsid w:val="0059537D"/>
    <w:rsid w:val="00595424"/>
    <w:rsid w:val="00595C35"/>
    <w:rsid w:val="00596DFD"/>
    <w:rsid w:val="005971AB"/>
    <w:rsid w:val="00597CE8"/>
    <w:rsid w:val="005A1A92"/>
    <w:rsid w:val="005A1F9F"/>
    <w:rsid w:val="005A299D"/>
    <w:rsid w:val="005A50FB"/>
    <w:rsid w:val="005A59D3"/>
    <w:rsid w:val="005A5AF5"/>
    <w:rsid w:val="005A6890"/>
    <w:rsid w:val="005B039E"/>
    <w:rsid w:val="005B077D"/>
    <w:rsid w:val="005B45D0"/>
    <w:rsid w:val="005B4B21"/>
    <w:rsid w:val="005C0FEB"/>
    <w:rsid w:val="005C1591"/>
    <w:rsid w:val="005C2A72"/>
    <w:rsid w:val="005C37C0"/>
    <w:rsid w:val="005C3C69"/>
    <w:rsid w:val="005C45D1"/>
    <w:rsid w:val="005C4A17"/>
    <w:rsid w:val="005C4A74"/>
    <w:rsid w:val="005C4DF0"/>
    <w:rsid w:val="005C5113"/>
    <w:rsid w:val="005C5309"/>
    <w:rsid w:val="005C5755"/>
    <w:rsid w:val="005C66CD"/>
    <w:rsid w:val="005C7750"/>
    <w:rsid w:val="005C7A76"/>
    <w:rsid w:val="005D0778"/>
    <w:rsid w:val="005D0B4A"/>
    <w:rsid w:val="005D1183"/>
    <w:rsid w:val="005D1585"/>
    <w:rsid w:val="005D26F5"/>
    <w:rsid w:val="005D39EC"/>
    <w:rsid w:val="005D5784"/>
    <w:rsid w:val="005D5D27"/>
    <w:rsid w:val="005D651A"/>
    <w:rsid w:val="005D6F5B"/>
    <w:rsid w:val="005D706C"/>
    <w:rsid w:val="005D75E7"/>
    <w:rsid w:val="005E194E"/>
    <w:rsid w:val="005E1D87"/>
    <w:rsid w:val="005E1F3C"/>
    <w:rsid w:val="005E27C0"/>
    <w:rsid w:val="005E3EAD"/>
    <w:rsid w:val="005E4627"/>
    <w:rsid w:val="005F29C9"/>
    <w:rsid w:val="005F33AC"/>
    <w:rsid w:val="005F5DCF"/>
    <w:rsid w:val="005F6112"/>
    <w:rsid w:val="005F6C2C"/>
    <w:rsid w:val="005F77C7"/>
    <w:rsid w:val="00600144"/>
    <w:rsid w:val="00600409"/>
    <w:rsid w:val="00600A30"/>
    <w:rsid w:val="00601184"/>
    <w:rsid w:val="006017FF"/>
    <w:rsid w:val="00602AB0"/>
    <w:rsid w:val="006048CF"/>
    <w:rsid w:val="00604A18"/>
    <w:rsid w:val="00607ACF"/>
    <w:rsid w:val="006111D2"/>
    <w:rsid w:val="006115AB"/>
    <w:rsid w:val="00611D65"/>
    <w:rsid w:val="006122A8"/>
    <w:rsid w:val="006129BE"/>
    <w:rsid w:val="0061372B"/>
    <w:rsid w:val="00614ABC"/>
    <w:rsid w:val="00615101"/>
    <w:rsid w:val="006152AF"/>
    <w:rsid w:val="00615530"/>
    <w:rsid w:val="00615768"/>
    <w:rsid w:val="00616016"/>
    <w:rsid w:val="00616173"/>
    <w:rsid w:val="00617699"/>
    <w:rsid w:val="0061770B"/>
    <w:rsid w:val="00620D72"/>
    <w:rsid w:val="006212B3"/>
    <w:rsid w:val="00621545"/>
    <w:rsid w:val="00622A19"/>
    <w:rsid w:val="00622FCE"/>
    <w:rsid w:val="00623A9C"/>
    <w:rsid w:val="0062526F"/>
    <w:rsid w:val="00625674"/>
    <w:rsid w:val="00625AB2"/>
    <w:rsid w:val="006260F9"/>
    <w:rsid w:val="006264F7"/>
    <w:rsid w:val="006267D6"/>
    <w:rsid w:val="00626AD7"/>
    <w:rsid w:val="00626DFC"/>
    <w:rsid w:val="00631732"/>
    <w:rsid w:val="00632C6D"/>
    <w:rsid w:val="00633F48"/>
    <w:rsid w:val="0063460B"/>
    <w:rsid w:val="00634A5F"/>
    <w:rsid w:val="00634BB9"/>
    <w:rsid w:val="00635791"/>
    <w:rsid w:val="006367F1"/>
    <w:rsid w:val="00637C2D"/>
    <w:rsid w:val="006401DC"/>
    <w:rsid w:val="006405BF"/>
    <w:rsid w:val="00640728"/>
    <w:rsid w:val="006425DF"/>
    <w:rsid w:val="00642944"/>
    <w:rsid w:val="00643629"/>
    <w:rsid w:val="00643AC8"/>
    <w:rsid w:val="0064473A"/>
    <w:rsid w:val="006466AC"/>
    <w:rsid w:val="0064682A"/>
    <w:rsid w:val="006469B5"/>
    <w:rsid w:val="0064717F"/>
    <w:rsid w:val="006475CB"/>
    <w:rsid w:val="0064785B"/>
    <w:rsid w:val="006513A5"/>
    <w:rsid w:val="0065453A"/>
    <w:rsid w:val="00654697"/>
    <w:rsid w:val="00654844"/>
    <w:rsid w:val="00654934"/>
    <w:rsid w:val="00656EE0"/>
    <w:rsid w:val="006570EA"/>
    <w:rsid w:val="006579BA"/>
    <w:rsid w:val="00660C8F"/>
    <w:rsid w:val="00660F5D"/>
    <w:rsid w:val="00662750"/>
    <w:rsid w:val="00663BB3"/>
    <w:rsid w:val="00663FC0"/>
    <w:rsid w:val="0066426D"/>
    <w:rsid w:val="006648C2"/>
    <w:rsid w:val="006651D5"/>
    <w:rsid w:val="00667C47"/>
    <w:rsid w:val="00670D87"/>
    <w:rsid w:val="006711F3"/>
    <w:rsid w:val="0067214F"/>
    <w:rsid w:val="0067257F"/>
    <w:rsid w:val="006747D8"/>
    <w:rsid w:val="00674B55"/>
    <w:rsid w:val="00675272"/>
    <w:rsid w:val="0067556F"/>
    <w:rsid w:val="00676EA1"/>
    <w:rsid w:val="00683749"/>
    <w:rsid w:val="00684AFB"/>
    <w:rsid w:val="006856FA"/>
    <w:rsid w:val="006857C5"/>
    <w:rsid w:val="00686A49"/>
    <w:rsid w:val="00686AB9"/>
    <w:rsid w:val="006870CC"/>
    <w:rsid w:val="00687ADD"/>
    <w:rsid w:val="00687F27"/>
    <w:rsid w:val="00694A34"/>
    <w:rsid w:val="00694D35"/>
    <w:rsid w:val="0069522E"/>
    <w:rsid w:val="00695DC1"/>
    <w:rsid w:val="00696326"/>
    <w:rsid w:val="00696BA3"/>
    <w:rsid w:val="006A0A2E"/>
    <w:rsid w:val="006A16CC"/>
    <w:rsid w:val="006A24AE"/>
    <w:rsid w:val="006A272A"/>
    <w:rsid w:val="006A2A55"/>
    <w:rsid w:val="006A3387"/>
    <w:rsid w:val="006A3CCF"/>
    <w:rsid w:val="006A4030"/>
    <w:rsid w:val="006A488B"/>
    <w:rsid w:val="006A5EFE"/>
    <w:rsid w:val="006A7A1F"/>
    <w:rsid w:val="006B0466"/>
    <w:rsid w:val="006B08A4"/>
    <w:rsid w:val="006B41CE"/>
    <w:rsid w:val="006B4454"/>
    <w:rsid w:val="006B4541"/>
    <w:rsid w:val="006B59E6"/>
    <w:rsid w:val="006B5D44"/>
    <w:rsid w:val="006B77ED"/>
    <w:rsid w:val="006C3A3F"/>
    <w:rsid w:val="006C3F73"/>
    <w:rsid w:val="006C4D6F"/>
    <w:rsid w:val="006C566A"/>
    <w:rsid w:val="006C6B96"/>
    <w:rsid w:val="006C6F5F"/>
    <w:rsid w:val="006C7026"/>
    <w:rsid w:val="006C76E0"/>
    <w:rsid w:val="006C7BBF"/>
    <w:rsid w:val="006D00AE"/>
    <w:rsid w:val="006D0662"/>
    <w:rsid w:val="006D0C5E"/>
    <w:rsid w:val="006D2624"/>
    <w:rsid w:val="006D3052"/>
    <w:rsid w:val="006D472F"/>
    <w:rsid w:val="006D547A"/>
    <w:rsid w:val="006D5628"/>
    <w:rsid w:val="006D57A6"/>
    <w:rsid w:val="006D7287"/>
    <w:rsid w:val="006D7E5A"/>
    <w:rsid w:val="006E06F3"/>
    <w:rsid w:val="006E0C6A"/>
    <w:rsid w:val="006E0DAA"/>
    <w:rsid w:val="006E1258"/>
    <w:rsid w:val="006E219F"/>
    <w:rsid w:val="006E3479"/>
    <w:rsid w:val="006E3D6A"/>
    <w:rsid w:val="006E4D87"/>
    <w:rsid w:val="006E556A"/>
    <w:rsid w:val="006E6CC8"/>
    <w:rsid w:val="006F084E"/>
    <w:rsid w:val="006F1E8F"/>
    <w:rsid w:val="006F213C"/>
    <w:rsid w:val="006F24FE"/>
    <w:rsid w:val="006F361A"/>
    <w:rsid w:val="006F39FC"/>
    <w:rsid w:val="006F44D6"/>
    <w:rsid w:val="006F6220"/>
    <w:rsid w:val="006F6AE1"/>
    <w:rsid w:val="006F78C5"/>
    <w:rsid w:val="00700707"/>
    <w:rsid w:val="007007D5"/>
    <w:rsid w:val="00700C1A"/>
    <w:rsid w:val="00701855"/>
    <w:rsid w:val="00702D10"/>
    <w:rsid w:val="00703CF0"/>
    <w:rsid w:val="007042B8"/>
    <w:rsid w:val="007055A0"/>
    <w:rsid w:val="007058E5"/>
    <w:rsid w:val="007064B6"/>
    <w:rsid w:val="00706818"/>
    <w:rsid w:val="007071A0"/>
    <w:rsid w:val="00707F59"/>
    <w:rsid w:val="007106BA"/>
    <w:rsid w:val="00710F33"/>
    <w:rsid w:val="0071416E"/>
    <w:rsid w:val="007155C1"/>
    <w:rsid w:val="00715DD0"/>
    <w:rsid w:val="00715E2C"/>
    <w:rsid w:val="007163E5"/>
    <w:rsid w:val="00716C8C"/>
    <w:rsid w:val="007171F9"/>
    <w:rsid w:val="00720783"/>
    <w:rsid w:val="00720AAA"/>
    <w:rsid w:val="007213A4"/>
    <w:rsid w:val="0072299F"/>
    <w:rsid w:val="00722B8A"/>
    <w:rsid w:val="007239DC"/>
    <w:rsid w:val="007259A2"/>
    <w:rsid w:val="0072629F"/>
    <w:rsid w:val="00726342"/>
    <w:rsid w:val="00726F1E"/>
    <w:rsid w:val="007300E9"/>
    <w:rsid w:val="00731206"/>
    <w:rsid w:val="0073288A"/>
    <w:rsid w:val="0073424B"/>
    <w:rsid w:val="00734797"/>
    <w:rsid w:val="00734D5F"/>
    <w:rsid w:val="00735313"/>
    <w:rsid w:val="007356F8"/>
    <w:rsid w:val="00735C47"/>
    <w:rsid w:val="00736D00"/>
    <w:rsid w:val="00737CD1"/>
    <w:rsid w:val="00740362"/>
    <w:rsid w:val="0074218D"/>
    <w:rsid w:val="0074247D"/>
    <w:rsid w:val="00742F4D"/>
    <w:rsid w:val="007442C7"/>
    <w:rsid w:val="00744B52"/>
    <w:rsid w:val="00745AD3"/>
    <w:rsid w:val="00745C38"/>
    <w:rsid w:val="007469FD"/>
    <w:rsid w:val="00747B3D"/>
    <w:rsid w:val="00750BA2"/>
    <w:rsid w:val="0075133C"/>
    <w:rsid w:val="00751D7E"/>
    <w:rsid w:val="007523EB"/>
    <w:rsid w:val="0075510B"/>
    <w:rsid w:val="00755982"/>
    <w:rsid w:val="00756A03"/>
    <w:rsid w:val="0075700C"/>
    <w:rsid w:val="00760FA9"/>
    <w:rsid w:val="00761589"/>
    <w:rsid w:val="0076221A"/>
    <w:rsid w:val="00763278"/>
    <w:rsid w:val="0076529F"/>
    <w:rsid w:val="007652AE"/>
    <w:rsid w:val="00765E43"/>
    <w:rsid w:val="00765F40"/>
    <w:rsid w:val="00766C9A"/>
    <w:rsid w:val="00766F45"/>
    <w:rsid w:val="0076738A"/>
    <w:rsid w:val="007673E5"/>
    <w:rsid w:val="00767A14"/>
    <w:rsid w:val="00770A78"/>
    <w:rsid w:val="00770D4F"/>
    <w:rsid w:val="00771DFD"/>
    <w:rsid w:val="00771EBC"/>
    <w:rsid w:val="00772150"/>
    <w:rsid w:val="007736DF"/>
    <w:rsid w:val="007742BC"/>
    <w:rsid w:val="0077453F"/>
    <w:rsid w:val="007757CE"/>
    <w:rsid w:val="00776E26"/>
    <w:rsid w:val="00776FC5"/>
    <w:rsid w:val="0078016A"/>
    <w:rsid w:val="00782137"/>
    <w:rsid w:val="00782DB7"/>
    <w:rsid w:val="007839C3"/>
    <w:rsid w:val="0078581F"/>
    <w:rsid w:val="00785873"/>
    <w:rsid w:val="0078643D"/>
    <w:rsid w:val="00790710"/>
    <w:rsid w:val="0079075F"/>
    <w:rsid w:val="00790F0B"/>
    <w:rsid w:val="0079120B"/>
    <w:rsid w:val="007915F6"/>
    <w:rsid w:val="00792050"/>
    <w:rsid w:val="00792860"/>
    <w:rsid w:val="00792CFB"/>
    <w:rsid w:val="007932B3"/>
    <w:rsid w:val="00795431"/>
    <w:rsid w:val="00796E14"/>
    <w:rsid w:val="00797DBA"/>
    <w:rsid w:val="007A0684"/>
    <w:rsid w:val="007A48F1"/>
    <w:rsid w:val="007A6AF3"/>
    <w:rsid w:val="007B0BEB"/>
    <w:rsid w:val="007B1806"/>
    <w:rsid w:val="007B1DB6"/>
    <w:rsid w:val="007B1E94"/>
    <w:rsid w:val="007B1FB9"/>
    <w:rsid w:val="007B26B4"/>
    <w:rsid w:val="007B33B9"/>
    <w:rsid w:val="007B381E"/>
    <w:rsid w:val="007B4273"/>
    <w:rsid w:val="007B449F"/>
    <w:rsid w:val="007B46D9"/>
    <w:rsid w:val="007B5CDC"/>
    <w:rsid w:val="007B63E4"/>
    <w:rsid w:val="007B6FC9"/>
    <w:rsid w:val="007C1238"/>
    <w:rsid w:val="007C1E93"/>
    <w:rsid w:val="007C23EA"/>
    <w:rsid w:val="007C2BCF"/>
    <w:rsid w:val="007C2C80"/>
    <w:rsid w:val="007C3690"/>
    <w:rsid w:val="007C3A07"/>
    <w:rsid w:val="007C4414"/>
    <w:rsid w:val="007C4BD3"/>
    <w:rsid w:val="007C4F6F"/>
    <w:rsid w:val="007C58AC"/>
    <w:rsid w:val="007C5D57"/>
    <w:rsid w:val="007C5FBD"/>
    <w:rsid w:val="007C772C"/>
    <w:rsid w:val="007C7747"/>
    <w:rsid w:val="007C7FF8"/>
    <w:rsid w:val="007D14D9"/>
    <w:rsid w:val="007D3874"/>
    <w:rsid w:val="007D4014"/>
    <w:rsid w:val="007D41DC"/>
    <w:rsid w:val="007D4B3F"/>
    <w:rsid w:val="007D622C"/>
    <w:rsid w:val="007D62CB"/>
    <w:rsid w:val="007D7BB2"/>
    <w:rsid w:val="007E02CD"/>
    <w:rsid w:val="007E03D3"/>
    <w:rsid w:val="007E0FFC"/>
    <w:rsid w:val="007E160B"/>
    <w:rsid w:val="007E26E5"/>
    <w:rsid w:val="007E4625"/>
    <w:rsid w:val="007E4D1F"/>
    <w:rsid w:val="007E5858"/>
    <w:rsid w:val="007E7156"/>
    <w:rsid w:val="007E72C6"/>
    <w:rsid w:val="007F0095"/>
    <w:rsid w:val="007F0521"/>
    <w:rsid w:val="007F174B"/>
    <w:rsid w:val="007F1893"/>
    <w:rsid w:val="007F1B70"/>
    <w:rsid w:val="007F2A3C"/>
    <w:rsid w:val="007F3B39"/>
    <w:rsid w:val="007F5BE1"/>
    <w:rsid w:val="007F6D20"/>
    <w:rsid w:val="0080030E"/>
    <w:rsid w:val="00800CDB"/>
    <w:rsid w:val="008024C7"/>
    <w:rsid w:val="00803E44"/>
    <w:rsid w:val="00804AA8"/>
    <w:rsid w:val="00805687"/>
    <w:rsid w:val="0080735B"/>
    <w:rsid w:val="008076EB"/>
    <w:rsid w:val="0081057C"/>
    <w:rsid w:val="0081146D"/>
    <w:rsid w:val="00812301"/>
    <w:rsid w:val="00812E05"/>
    <w:rsid w:val="00814513"/>
    <w:rsid w:val="00814F32"/>
    <w:rsid w:val="00815176"/>
    <w:rsid w:val="00815875"/>
    <w:rsid w:val="008160A4"/>
    <w:rsid w:val="0081677F"/>
    <w:rsid w:val="0081733C"/>
    <w:rsid w:val="0081736C"/>
    <w:rsid w:val="00822039"/>
    <w:rsid w:val="008225A7"/>
    <w:rsid w:val="0082362B"/>
    <w:rsid w:val="008243AF"/>
    <w:rsid w:val="0082472C"/>
    <w:rsid w:val="0082523F"/>
    <w:rsid w:val="00825503"/>
    <w:rsid w:val="00825DB5"/>
    <w:rsid w:val="00830202"/>
    <w:rsid w:val="008318BB"/>
    <w:rsid w:val="00831903"/>
    <w:rsid w:val="00831CA0"/>
    <w:rsid w:val="00832914"/>
    <w:rsid w:val="00833080"/>
    <w:rsid w:val="00833386"/>
    <w:rsid w:val="00833BA4"/>
    <w:rsid w:val="00835748"/>
    <w:rsid w:val="0083668A"/>
    <w:rsid w:val="008377EE"/>
    <w:rsid w:val="00837DBF"/>
    <w:rsid w:val="00837E7E"/>
    <w:rsid w:val="0084035D"/>
    <w:rsid w:val="0084056E"/>
    <w:rsid w:val="008406D1"/>
    <w:rsid w:val="00841D13"/>
    <w:rsid w:val="00843464"/>
    <w:rsid w:val="00844428"/>
    <w:rsid w:val="00844A66"/>
    <w:rsid w:val="008469ED"/>
    <w:rsid w:val="0084733D"/>
    <w:rsid w:val="00850487"/>
    <w:rsid w:val="008508D4"/>
    <w:rsid w:val="00851E4A"/>
    <w:rsid w:val="0085218D"/>
    <w:rsid w:val="00852245"/>
    <w:rsid w:val="00852573"/>
    <w:rsid w:val="00854C90"/>
    <w:rsid w:val="00855E8C"/>
    <w:rsid w:val="00856AA0"/>
    <w:rsid w:val="00857712"/>
    <w:rsid w:val="00860E5E"/>
    <w:rsid w:val="008610FA"/>
    <w:rsid w:val="00861A43"/>
    <w:rsid w:val="00861CE5"/>
    <w:rsid w:val="00861DE3"/>
    <w:rsid w:val="00863233"/>
    <w:rsid w:val="0086344F"/>
    <w:rsid w:val="00863D66"/>
    <w:rsid w:val="0086475E"/>
    <w:rsid w:val="008654EC"/>
    <w:rsid w:val="00865B36"/>
    <w:rsid w:val="00865E93"/>
    <w:rsid w:val="0086608D"/>
    <w:rsid w:val="0086683B"/>
    <w:rsid w:val="0086686E"/>
    <w:rsid w:val="008671A8"/>
    <w:rsid w:val="00870566"/>
    <w:rsid w:val="008707C0"/>
    <w:rsid w:val="00871248"/>
    <w:rsid w:val="008715B8"/>
    <w:rsid w:val="00872AFB"/>
    <w:rsid w:val="008731F6"/>
    <w:rsid w:val="008737D2"/>
    <w:rsid w:val="00873891"/>
    <w:rsid w:val="00874274"/>
    <w:rsid w:val="008746BA"/>
    <w:rsid w:val="00875ABE"/>
    <w:rsid w:val="00875DB9"/>
    <w:rsid w:val="00876194"/>
    <w:rsid w:val="00876493"/>
    <w:rsid w:val="008766C0"/>
    <w:rsid w:val="0087763B"/>
    <w:rsid w:val="008779A2"/>
    <w:rsid w:val="00881727"/>
    <w:rsid w:val="0088183E"/>
    <w:rsid w:val="00882202"/>
    <w:rsid w:val="008822C4"/>
    <w:rsid w:val="00882730"/>
    <w:rsid w:val="008841EC"/>
    <w:rsid w:val="00885917"/>
    <w:rsid w:val="00885DA5"/>
    <w:rsid w:val="00887358"/>
    <w:rsid w:val="00887B6C"/>
    <w:rsid w:val="0089038D"/>
    <w:rsid w:val="00890C5D"/>
    <w:rsid w:val="0089138E"/>
    <w:rsid w:val="008922D9"/>
    <w:rsid w:val="00892B8B"/>
    <w:rsid w:val="00892C1F"/>
    <w:rsid w:val="00892F71"/>
    <w:rsid w:val="00895136"/>
    <w:rsid w:val="00895202"/>
    <w:rsid w:val="0089590B"/>
    <w:rsid w:val="0089621C"/>
    <w:rsid w:val="00896774"/>
    <w:rsid w:val="00896D27"/>
    <w:rsid w:val="00896E0C"/>
    <w:rsid w:val="00897199"/>
    <w:rsid w:val="008973E8"/>
    <w:rsid w:val="008976C3"/>
    <w:rsid w:val="00897C2C"/>
    <w:rsid w:val="008A0A89"/>
    <w:rsid w:val="008A1258"/>
    <w:rsid w:val="008A4E74"/>
    <w:rsid w:val="008A4F73"/>
    <w:rsid w:val="008A6A0C"/>
    <w:rsid w:val="008A7ECE"/>
    <w:rsid w:val="008B00E9"/>
    <w:rsid w:val="008B1327"/>
    <w:rsid w:val="008B1335"/>
    <w:rsid w:val="008B1AC7"/>
    <w:rsid w:val="008B2082"/>
    <w:rsid w:val="008B3E61"/>
    <w:rsid w:val="008B4032"/>
    <w:rsid w:val="008B42FB"/>
    <w:rsid w:val="008B5099"/>
    <w:rsid w:val="008B5897"/>
    <w:rsid w:val="008B5E40"/>
    <w:rsid w:val="008B5FA7"/>
    <w:rsid w:val="008B663F"/>
    <w:rsid w:val="008B67DB"/>
    <w:rsid w:val="008C1C0B"/>
    <w:rsid w:val="008C329E"/>
    <w:rsid w:val="008C411A"/>
    <w:rsid w:val="008C4431"/>
    <w:rsid w:val="008C47AE"/>
    <w:rsid w:val="008C67BC"/>
    <w:rsid w:val="008C74BF"/>
    <w:rsid w:val="008C7925"/>
    <w:rsid w:val="008D1211"/>
    <w:rsid w:val="008D2430"/>
    <w:rsid w:val="008D35CA"/>
    <w:rsid w:val="008D39DD"/>
    <w:rsid w:val="008D406E"/>
    <w:rsid w:val="008D5006"/>
    <w:rsid w:val="008D5465"/>
    <w:rsid w:val="008D56FC"/>
    <w:rsid w:val="008D58A2"/>
    <w:rsid w:val="008D76D1"/>
    <w:rsid w:val="008E06EC"/>
    <w:rsid w:val="008E0A34"/>
    <w:rsid w:val="008E0E92"/>
    <w:rsid w:val="008E1A87"/>
    <w:rsid w:val="008E1C74"/>
    <w:rsid w:val="008E2D4E"/>
    <w:rsid w:val="008E334D"/>
    <w:rsid w:val="008E36CE"/>
    <w:rsid w:val="008E3FAD"/>
    <w:rsid w:val="008E40A9"/>
    <w:rsid w:val="008E4143"/>
    <w:rsid w:val="008E4ED9"/>
    <w:rsid w:val="008E6CAA"/>
    <w:rsid w:val="008E7B1E"/>
    <w:rsid w:val="008F0745"/>
    <w:rsid w:val="008F0914"/>
    <w:rsid w:val="008F1EA6"/>
    <w:rsid w:val="008F25A7"/>
    <w:rsid w:val="008F2637"/>
    <w:rsid w:val="008F2BDC"/>
    <w:rsid w:val="008F2EFD"/>
    <w:rsid w:val="008F37A5"/>
    <w:rsid w:val="008F45AD"/>
    <w:rsid w:val="008F5167"/>
    <w:rsid w:val="008F7479"/>
    <w:rsid w:val="008F749E"/>
    <w:rsid w:val="00900FE9"/>
    <w:rsid w:val="009011DC"/>
    <w:rsid w:val="00901B56"/>
    <w:rsid w:val="00901FBE"/>
    <w:rsid w:val="00902789"/>
    <w:rsid w:val="00903B2B"/>
    <w:rsid w:val="00904340"/>
    <w:rsid w:val="0090444E"/>
    <w:rsid w:val="00904CDB"/>
    <w:rsid w:val="00905B02"/>
    <w:rsid w:val="00906302"/>
    <w:rsid w:val="0090711D"/>
    <w:rsid w:val="00907907"/>
    <w:rsid w:val="00907FE7"/>
    <w:rsid w:val="009106BA"/>
    <w:rsid w:val="00910B91"/>
    <w:rsid w:val="00910D58"/>
    <w:rsid w:val="0091136F"/>
    <w:rsid w:val="0091144F"/>
    <w:rsid w:val="0091247E"/>
    <w:rsid w:val="0091528E"/>
    <w:rsid w:val="009152FF"/>
    <w:rsid w:val="00915702"/>
    <w:rsid w:val="009205BE"/>
    <w:rsid w:val="00920D61"/>
    <w:rsid w:val="00920FC9"/>
    <w:rsid w:val="0092138E"/>
    <w:rsid w:val="0092139F"/>
    <w:rsid w:val="00923624"/>
    <w:rsid w:val="00924241"/>
    <w:rsid w:val="00926CDA"/>
    <w:rsid w:val="00926DA4"/>
    <w:rsid w:val="00926DAD"/>
    <w:rsid w:val="00927801"/>
    <w:rsid w:val="00927DD0"/>
    <w:rsid w:val="00927FAB"/>
    <w:rsid w:val="00931864"/>
    <w:rsid w:val="00932461"/>
    <w:rsid w:val="00933523"/>
    <w:rsid w:val="009338E6"/>
    <w:rsid w:val="00933EF7"/>
    <w:rsid w:val="00934A90"/>
    <w:rsid w:val="00934ECF"/>
    <w:rsid w:val="00934F95"/>
    <w:rsid w:val="00935B49"/>
    <w:rsid w:val="009360DD"/>
    <w:rsid w:val="00937A36"/>
    <w:rsid w:val="00937F7D"/>
    <w:rsid w:val="00940908"/>
    <w:rsid w:val="00940B66"/>
    <w:rsid w:val="009413B1"/>
    <w:rsid w:val="00942F85"/>
    <w:rsid w:val="0094396C"/>
    <w:rsid w:val="0094431D"/>
    <w:rsid w:val="00944861"/>
    <w:rsid w:val="0094515D"/>
    <w:rsid w:val="0094568B"/>
    <w:rsid w:val="0094772D"/>
    <w:rsid w:val="00947C78"/>
    <w:rsid w:val="00947C7F"/>
    <w:rsid w:val="009500ED"/>
    <w:rsid w:val="0095086F"/>
    <w:rsid w:val="00951114"/>
    <w:rsid w:val="00951519"/>
    <w:rsid w:val="0095168D"/>
    <w:rsid w:val="009533BC"/>
    <w:rsid w:val="009535DB"/>
    <w:rsid w:val="00954105"/>
    <w:rsid w:val="009542FC"/>
    <w:rsid w:val="00954379"/>
    <w:rsid w:val="00954C13"/>
    <w:rsid w:val="009565CE"/>
    <w:rsid w:val="00956E60"/>
    <w:rsid w:val="009572A8"/>
    <w:rsid w:val="00957DAD"/>
    <w:rsid w:val="00957FE8"/>
    <w:rsid w:val="00961529"/>
    <w:rsid w:val="009618F2"/>
    <w:rsid w:val="00961957"/>
    <w:rsid w:val="009623C3"/>
    <w:rsid w:val="009643C1"/>
    <w:rsid w:val="009659F9"/>
    <w:rsid w:val="0096623F"/>
    <w:rsid w:val="009674C0"/>
    <w:rsid w:val="009678E2"/>
    <w:rsid w:val="00967CD1"/>
    <w:rsid w:val="00967F7A"/>
    <w:rsid w:val="00967F8D"/>
    <w:rsid w:val="00967FCC"/>
    <w:rsid w:val="00970524"/>
    <w:rsid w:val="00970BF1"/>
    <w:rsid w:val="00971A48"/>
    <w:rsid w:val="00971EB4"/>
    <w:rsid w:val="00971F60"/>
    <w:rsid w:val="009727E2"/>
    <w:rsid w:val="0097288D"/>
    <w:rsid w:val="00973020"/>
    <w:rsid w:val="009731A6"/>
    <w:rsid w:val="0097379F"/>
    <w:rsid w:val="009748CD"/>
    <w:rsid w:val="00974F84"/>
    <w:rsid w:val="00974FF1"/>
    <w:rsid w:val="0097584F"/>
    <w:rsid w:val="00975890"/>
    <w:rsid w:val="00976CA5"/>
    <w:rsid w:val="009801B8"/>
    <w:rsid w:val="00980B6A"/>
    <w:rsid w:val="00980C8C"/>
    <w:rsid w:val="009816E0"/>
    <w:rsid w:val="00982027"/>
    <w:rsid w:val="009822BE"/>
    <w:rsid w:val="0098249C"/>
    <w:rsid w:val="00983794"/>
    <w:rsid w:val="0098530B"/>
    <w:rsid w:val="00985414"/>
    <w:rsid w:val="00985896"/>
    <w:rsid w:val="00986599"/>
    <w:rsid w:val="00986764"/>
    <w:rsid w:val="00986B1C"/>
    <w:rsid w:val="009911A3"/>
    <w:rsid w:val="00991744"/>
    <w:rsid w:val="00992733"/>
    <w:rsid w:val="009932BD"/>
    <w:rsid w:val="00993709"/>
    <w:rsid w:val="00995237"/>
    <w:rsid w:val="009955C5"/>
    <w:rsid w:val="00997E07"/>
    <w:rsid w:val="009A0461"/>
    <w:rsid w:val="009A1BB3"/>
    <w:rsid w:val="009A1CF8"/>
    <w:rsid w:val="009A484C"/>
    <w:rsid w:val="009A4AC7"/>
    <w:rsid w:val="009A5940"/>
    <w:rsid w:val="009A5A19"/>
    <w:rsid w:val="009A5E4F"/>
    <w:rsid w:val="009A71B2"/>
    <w:rsid w:val="009A7914"/>
    <w:rsid w:val="009B09EC"/>
    <w:rsid w:val="009B0CED"/>
    <w:rsid w:val="009B0D2F"/>
    <w:rsid w:val="009B10C6"/>
    <w:rsid w:val="009B203D"/>
    <w:rsid w:val="009B210D"/>
    <w:rsid w:val="009B3284"/>
    <w:rsid w:val="009B3EDA"/>
    <w:rsid w:val="009B42F1"/>
    <w:rsid w:val="009B4807"/>
    <w:rsid w:val="009B4BCC"/>
    <w:rsid w:val="009B4D25"/>
    <w:rsid w:val="009B52B7"/>
    <w:rsid w:val="009B5CB1"/>
    <w:rsid w:val="009B60E1"/>
    <w:rsid w:val="009B6370"/>
    <w:rsid w:val="009B664F"/>
    <w:rsid w:val="009C18B4"/>
    <w:rsid w:val="009C385C"/>
    <w:rsid w:val="009C3BF7"/>
    <w:rsid w:val="009C5167"/>
    <w:rsid w:val="009C537A"/>
    <w:rsid w:val="009C56C1"/>
    <w:rsid w:val="009C60FA"/>
    <w:rsid w:val="009C67FF"/>
    <w:rsid w:val="009C6BC8"/>
    <w:rsid w:val="009C73BC"/>
    <w:rsid w:val="009C79F3"/>
    <w:rsid w:val="009D00D0"/>
    <w:rsid w:val="009D0DCB"/>
    <w:rsid w:val="009D1C82"/>
    <w:rsid w:val="009D2CD5"/>
    <w:rsid w:val="009D30BA"/>
    <w:rsid w:val="009D3936"/>
    <w:rsid w:val="009D3A9F"/>
    <w:rsid w:val="009D46F3"/>
    <w:rsid w:val="009D5681"/>
    <w:rsid w:val="009D5D29"/>
    <w:rsid w:val="009D6547"/>
    <w:rsid w:val="009D6C82"/>
    <w:rsid w:val="009D757D"/>
    <w:rsid w:val="009D75BC"/>
    <w:rsid w:val="009E00EC"/>
    <w:rsid w:val="009E04ED"/>
    <w:rsid w:val="009E2442"/>
    <w:rsid w:val="009E2C1D"/>
    <w:rsid w:val="009E2DA9"/>
    <w:rsid w:val="009E3884"/>
    <w:rsid w:val="009E639F"/>
    <w:rsid w:val="009E6CDB"/>
    <w:rsid w:val="009E740D"/>
    <w:rsid w:val="009E7A33"/>
    <w:rsid w:val="009F0725"/>
    <w:rsid w:val="009F11D3"/>
    <w:rsid w:val="009F1465"/>
    <w:rsid w:val="009F14FC"/>
    <w:rsid w:val="009F17C5"/>
    <w:rsid w:val="009F225A"/>
    <w:rsid w:val="009F2487"/>
    <w:rsid w:val="009F3EBD"/>
    <w:rsid w:val="009F49C7"/>
    <w:rsid w:val="009F54A3"/>
    <w:rsid w:val="009F5B15"/>
    <w:rsid w:val="009F5FE3"/>
    <w:rsid w:val="009F639F"/>
    <w:rsid w:val="009F74EB"/>
    <w:rsid w:val="00A01435"/>
    <w:rsid w:val="00A02AF5"/>
    <w:rsid w:val="00A03CFB"/>
    <w:rsid w:val="00A04A7E"/>
    <w:rsid w:val="00A05B2C"/>
    <w:rsid w:val="00A07DDB"/>
    <w:rsid w:val="00A1080A"/>
    <w:rsid w:val="00A11289"/>
    <w:rsid w:val="00A115AB"/>
    <w:rsid w:val="00A119FE"/>
    <w:rsid w:val="00A11D08"/>
    <w:rsid w:val="00A12257"/>
    <w:rsid w:val="00A14434"/>
    <w:rsid w:val="00A144D3"/>
    <w:rsid w:val="00A15678"/>
    <w:rsid w:val="00A17F55"/>
    <w:rsid w:val="00A20B4B"/>
    <w:rsid w:val="00A21443"/>
    <w:rsid w:val="00A21629"/>
    <w:rsid w:val="00A21A22"/>
    <w:rsid w:val="00A22934"/>
    <w:rsid w:val="00A229B3"/>
    <w:rsid w:val="00A22AB2"/>
    <w:rsid w:val="00A2332B"/>
    <w:rsid w:val="00A237FC"/>
    <w:rsid w:val="00A24448"/>
    <w:rsid w:val="00A25060"/>
    <w:rsid w:val="00A2634D"/>
    <w:rsid w:val="00A266DE"/>
    <w:rsid w:val="00A2690D"/>
    <w:rsid w:val="00A27407"/>
    <w:rsid w:val="00A2757E"/>
    <w:rsid w:val="00A30176"/>
    <w:rsid w:val="00A31DF1"/>
    <w:rsid w:val="00A32DC9"/>
    <w:rsid w:val="00A32E7C"/>
    <w:rsid w:val="00A33043"/>
    <w:rsid w:val="00A3550C"/>
    <w:rsid w:val="00A360D9"/>
    <w:rsid w:val="00A411B6"/>
    <w:rsid w:val="00A42E97"/>
    <w:rsid w:val="00A433AE"/>
    <w:rsid w:val="00A44B27"/>
    <w:rsid w:val="00A45546"/>
    <w:rsid w:val="00A45972"/>
    <w:rsid w:val="00A45B08"/>
    <w:rsid w:val="00A45C5C"/>
    <w:rsid w:val="00A46894"/>
    <w:rsid w:val="00A46BE2"/>
    <w:rsid w:val="00A50826"/>
    <w:rsid w:val="00A50DF8"/>
    <w:rsid w:val="00A50EB5"/>
    <w:rsid w:val="00A5348F"/>
    <w:rsid w:val="00A54325"/>
    <w:rsid w:val="00A550A5"/>
    <w:rsid w:val="00A55130"/>
    <w:rsid w:val="00A57E00"/>
    <w:rsid w:val="00A603E6"/>
    <w:rsid w:val="00A60E0E"/>
    <w:rsid w:val="00A6101A"/>
    <w:rsid w:val="00A610C1"/>
    <w:rsid w:val="00A635B3"/>
    <w:rsid w:val="00A63BE1"/>
    <w:rsid w:val="00A63E6C"/>
    <w:rsid w:val="00A6405A"/>
    <w:rsid w:val="00A6409E"/>
    <w:rsid w:val="00A643C2"/>
    <w:rsid w:val="00A65FDE"/>
    <w:rsid w:val="00A66ED6"/>
    <w:rsid w:val="00A674FC"/>
    <w:rsid w:val="00A70B04"/>
    <w:rsid w:val="00A70D8C"/>
    <w:rsid w:val="00A71A63"/>
    <w:rsid w:val="00A7278F"/>
    <w:rsid w:val="00A729EB"/>
    <w:rsid w:val="00A73225"/>
    <w:rsid w:val="00A73B6B"/>
    <w:rsid w:val="00A73EC8"/>
    <w:rsid w:val="00A741D9"/>
    <w:rsid w:val="00A75A66"/>
    <w:rsid w:val="00A75FD0"/>
    <w:rsid w:val="00A762F8"/>
    <w:rsid w:val="00A77385"/>
    <w:rsid w:val="00A80FE4"/>
    <w:rsid w:val="00A815A8"/>
    <w:rsid w:val="00A82BE9"/>
    <w:rsid w:val="00A82C7D"/>
    <w:rsid w:val="00A83C08"/>
    <w:rsid w:val="00A842C8"/>
    <w:rsid w:val="00A86000"/>
    <w:rsid w:val="00A86289"/>
    <w:rsid w:val="00A867DD"/>
    <w:rsid w:val="00A8688A"/>
    <w:rsid w:val="00A86F67"/>
    <w:rsid w:val="00A872FC"/>
    <w:rsid w:val="00A90E06"/>
    <w:rsid w:val="00A929ED"/>
    <w:rsid w:val="00A92AC7"/>
    <w:rsid w:val="00A92B5E"/>
    <w:rsid w:val="00A9311E"/>
    <w:rsid w:val="00A94494"/>
    <w:rsid w:val="00A9502B"/>
    <w:rsid w:val="00A95646"/>
    <w:rsid w:val="00A9588B"/>
    <w:rsid w:val="00A96628"/>
    <w:rsid w:val="00A96DC8"/>
    <w:rsid w:val="00A97539"/>
    <w:rsid w:val="00AA0779"/>
    <w:rsid w:val="00AA2523"/>
    <w:rsid w:val="00AA3FDA"/>
    <w:rsid w:val="00AA553D"/>
    <w:rsid w:val="00AA5DC6"/>
    <w:rsid w:val="00AA6184"/>
    <w:rsid w:val="00AA6346"/>
    <w:rsid w:val="00AA6F55"/>
    <w:rsid w:val="00AA735F"/>
    <w:rsid w:val="00AA7C65"/>
    <w:rsid w:val="00AB24B2"/>
    <w:rsid w:val="00AB45B7"/>
    <w:rsid w:val="00AB4E5C"/>
    <w:rsid w:val="00AB4FC9"/>
    <w:rsid w:val="00AB60D0"/>
    <w:rsid w:val="00AB6690"/>
    <w:rsid w:val="00AB732E"/>
    <w:rsid w:val="00AB7E76"/>
    <w:rsid w:val="00AC04C9"/>
    <w:rsid w:val="00AC06CE"/>
    <w:rsid w:val="00AC0A66"/>
    <w:rsid w:val="00AC43FD"/>
    <w:rsid w:val="00AC4AF2"/>
    <w:rsid w:val="00AC53F3"/>
    <w:rsid w:val="00AC5455"/>
    <w:rsid w:val="00AC5AB3"/>
    <w:rsid w:val="00AD0195"/>
    <w:rsid w:val="00AD06B6"/>
    <w:rsid w:val="00AD0C1C"/>
    <w:rsid w:val="00AD1138"/>
    <w:rsid w:val="00AD1585"/>
    <w:rsid w:val="00AD20AD"/>
    <w:rsid w:val="00AD21EC"/>
    <w:rsid w:val="00AD2616"/>
    <w:rsid w:val="00AD2E5A"/>
    <w:rsid w:val="00AD3DD5"/>
    <w:rsid w:val="00AD4286"/>
    <w:rsid w:val="00AD4FB7"/>
    <w:rsid w:val="00AD51AD"/>
    <w:rsid w:val="00AD594E"/>
    <w:rsid w:val="00AD5C8E"/>
    <w:rsid w:val="00AD7632"/>
    <w:rsid w:val="00AD7941"/>
    <w:rsid w:val="00AD7DDB"/>
    <w:rsid w:val="00AE276A"/>
    <w:rsid w:val="00AE4525"/>
    <w:rsid w:val="00AE50D1"/>
    <w:rsid w:val="00AE57B6"/>
    <w:rsid w:val="00AE58B0"/>
    <w:rsid w:val="00AE64BC"/>
    <w:rsid w:val="00AE690E"/>
    <w:rsid w:val="00AE6DD3"/>
    <w:rsid w:val="00AE770A"/>
    <w:rsid w:val="00AE771C"/>
    <w:rsid w:val="00AF0BBC"/>
    <w:rsid w:val="00AF13BF"/>
    <w:rsid w:val="00AF1E5A"/>
    <w:rsid w:val="00AF40CC"/>
    <w:rsid w:val="00AF418D"/>
    <w:rsid w:val="00AF4232"/>
    <w:rsid w:val="00AF45EA"/>
    <w:rsid w:val="00B00115"/>
    <w:rsid w:val="00B01136"/>
    <w:rsid w:val="00B01AA7"/>
    <w:rsid w:val="00B0228E"/>
    <w:rsid w:val="00B02CAE"/>
    <w:rsid w:val="00B02CFA"/>
    <w:rsid w:val="00B02FB8"/>
    <w:rsid w:val="00B047A0"/>
    <w:rsid w:val="00B05E08"/>
    <w:rsid w:val="00B0607A"/>
    <w:rsid w:val="00B07557"/>
    <w:rsid w:val="00B10C0C"/>
    <w:rsid w:val="00B11B0A"/>
    <w:rsid w:val="00B1282D"/>
    <w:rsid w:val="00B130A6"/>
    <w:rsid w:val="00B13469"/>
    <w:rsid w:val="00B140F8"/>
    <w:rsid w:val="00B14F41"/>
    <w:rsid w:val="00B14FF2"/>
    <w:rsid w:val="00B15CF1"/>
    <w:rsid w:val="00B169D8"/>
    <w:rsid w:val="00B16F3E"/>
    <w:rsid w:val="00B170F5"/>
    <w:rsid w:val="00B17553"/>
    <w:rsid w:val="00B1777D"/>
    <w:rsid w:val="00B20BCA"/>
    <w:rsid w:val="00B20CDB"/>
    <w:rsid w:val="00B21051"/>
    <w:rsid w:val="00B223D1"/>
    <w:rsid w:val="00B22C44"/>
    <w:rsid w:val="00B23649"/>
    <w:rsid w:val="00B266D4"/>
    <w:rsid w:val="00B26714"/>
    <w:rsid w:val="00B301AB"/>
    <w:rsid w:val="00B308B6"/>
    <w:rsid w:val="00B31A2C"/>
    <w:rsid w:val="00B32CE6"/>
    <w:rsid w:val="00B34EAE"/>
    <w:rsid w:val="00B35082"/>
    <w:rsid w:val="00B364C6"/>
    <w:rsid w:val="00B36811"/>
    <w:rsid w:val="00B37759"/>
    <w:rsid w:val="00B3793E"/>
    <w:rsid w:val="00B420C4"/>
    <w:rsid w:val="00B4296B"/>
    <w:rsid w:val="00B439F0"/>
    <w:rsid w:val="00B43A05"/>
    <w:rsid w:val="00B43A25"/>
    <w:rsid w:val="00B43FE1"/>
    <w:rsid w:val="00B44040"/>
    <w:rsid w:val="00B44ECA"/>
    <w:rsid w:val="00B45562"/>
    <w:rsid w:val="00B51129"/>
    <w:rsid w:val="00B54852"/>
    <w:rsid w:val="00B56713"/>
    <w:rsid w:val="00B56956"/>
    <w:rsid w:val="00B60934"/>
    <w:rsid w:val="00B6151F"/>
    <w:rsid w:val="00B616DD"/>
    <w:rsid w:val="00B629F2"/>
    <w:rsid w:val="00B62A1F"/>
    <w:rsid w:val="00B63CAC"/>
    <w:rsid w:val="00B64BDE"/>
    <w:rsid w:val="00B66310"/>
    <w:rsid w:val="00B667BA"/>
    <w:rsid w:val="00B66CB6"/>
    <w:rsid w:val="00B66DFE"/>
    <w:rsid w:val="00B70790"/>
    <w:rsid w:val="00B70846"/>
    <w:rsid w:val="00B72218"/>
    <w:rsid w:val="00B7236D"/>
    <w:rsid w:val="00B72B84"/>
    <w:rsid w:val="00B74152"/>
    <w:rsid w:val="00B74849"/>
    <w:rsid w:val="00B74C4D"/>
    <w:rsid w:val="00B74C79"/>
    <w:rsid w:val="00B750D8"/>
    <w:rsid w:val="00B76014"/>
    <w:rsid w:val="00B764D2"/>
    <w:rsid w:val="00B773B3"/>
    <w:rsid w:val="00B773F4"/>
    <w:rsid w:val="00B7794B"/>
    <w:rsid w:val="00B81677"/>
    <w:rsid w:val="00B8471F"/>
    <w:rsid w:val="00B849B2"/>
    <w:rsid w:val="00B849D8"/>
    <w:rsid w:val="00B84B3E"/>
    <w:rsid w:val="00B85010"/>
    <w:rsid w:val="00B85DD2"/>
    <w:rsid w:val="00B861DD"/>
    <w:rsid w:val="00B86DCA"/>
    <w:rsid w:val="00B876A4"/>
    <w:rsid w:val="00B9007A"/>
    <w:rsid w:val="00B9071A"/>
    <w:rsid w:val="00B90BC4"/>
    <w:rsid w:val="00B90F73"/>
    <w:rsid w:val="00B91083"/>
    <w:rsid w:val="00B929F4"/>
    <w:rsid w:val="00B93063"/>
    <w:rsid w:val="00B93A79"/>
    <w:rsid w:val="00B94336"/>
    <w:rsid w:val="00B95408"/>
    <w:rsid w:val="00BA0305"/>
    <w:rsid w:val="00BA09E4"/>
    <w:rsid w:val="00BA0A87"/>
    <w:rsid w:val="00BA1119"/>
    <w:rsid w:val="00BA2970"/>
    <w:rsid w:val="00BA2AD1"/>
    <w:rsid w:val="00BA2C71"/>
    <w:rsid w:val="00BA2E30"/>
    <w:rsid w:val="00BA57CF"/>
    <w:rsid w:val="00BA6E1B"/>
    <w:rsid w:val="00BB0578"/>
    <w:rsid w:val="00BB0C92"/>
    <w:rsid w:val="00BB0CEF"/>
    <w:rsid w:val="00BB1203"/>
    <w:rsid w:val="00BB1418"/>
    <w:rsid w:val="00BB1A80"/>
    <w:rsid w:val="00BB2E95"/>
    <w:rsid w:val="00BB2FF7"/>
    <w:rsid w:val="00BB3F98"/>
    <w:rsid w:val="00BB49F2"/>
    <w:rsid w:val="00BB4C44"/>
    <w:rsid w:val="00BB681F"/>
    <w:rsid w:val="00BB71DD"/>
    <w:rsid w:val="00BC3392"/>
    <w:rsid w:val="00BC4263"/>
    <w:rsid w:val="00BC4484"/>
    <w:rsid w:val="00BC44FE"/>
    <w:rsid w:val="00BC4880"/>
    <w:rsid w:val="00BC5074"/>
    <w:rsid w:val="00BC5621"/>
    <w:rsid w:val="00BC6A3C"/>
    <w:rsid w:val="00BC6E02"/>
    <w:rsid w:val="00BC6FC9"/>
    <w:rsid w:val="00BC720F"/>
    <w:rsid w:val="00BC78AD"/>
    <w:rsid w:val="00BC7C0A"/>
    <w:rsid w:val="00BD08E6"/>
    <w:rsid w:val="00BD1BBB"/>
    <w:rsid w:val="00BD2E63"/>
    <w:rsid w:val="00BD440C"/>
    <w:rsid w:val="00BD4BA2"/>
    <w:rsid w:val="00BD5DAB"/>
    <w:rsid w:val="00BD6EB6"/>
    <w:rsid w:val="00BD6F3C"/>
    <w:rsid w:val="00BE185E"/>
    <w:rsid w:val="00BE1990"/>
    <w:rsid w:val="00BE22B0"/>
    <w:rsid w:val="00BE2DCF"/>
    <w:rsid w:val="00BE31B3"/>
    <w:rsid w:val="00BE323A"/>
    <w:rsid w:val="00BE4202"/>
    <w:rsid w:val="00BE670D"/>
    <w:rsid w:val="00BE7C10"/>
    <w:rsid w:val="00BF020C"/>
    <w:rsid w:val="00BF0560"/>
    <w:rsid w:val="00BF1639"/>
    <w:rsid w:val="00BF2394"/>
    <w:rsid w:val="00BF2B05"/>
    <w:rsid w:val="00BF2DE7"/>
    <w:rsid w:val="00BF2FA3"/>
    <w:rsid w:val="00BF463C"/>
    <w:rsid w:val="00BF59AF"/>
    <w:rsid w:val="00BF76B7"/>
    <w:rsid w:val="00C008EE"/>
    <w:rsid w:val="00C0239B"/>
    <w:rsid w:val="00C02A43"/>
    <w:rsid w:val="00C02A6F"/>
    <w:rsid w:val="00C038E9"/>
    <w:rsid w:val="00C03D6E"/>
    <w:rsid w:val="00C04656"/>
    <w:rsid w:val="00C04D11"/>
    <w:rsid w:val="00C100E7"/>
    <w:rsid w:val="00C106EE"/>
    <w:rsid w:val="00C120E5"/>
    <w:rsid w:val="00C13256"/>
    <w:rsid w:val="00C133FE"/>
    <w:rsid w:val="00C135C6"/>
    <w:rsid w:val="00C14397"/>
    <w:rsid w:val="00C144DA"/>
    <w:rsid w:val="00C14818"/>
    <w:rsid w:val="00C152D9"/>
    <w:rsid w:val="00C15612"/>
    <w:rsid w:val="00C1654F"/>
    <w:rsid w:val="00C1672D"/>
    <w:rsid w:val="00C1683D"/>
    <w:rsid w:val="00C17AEE"/>
    <w:rsid w:val="00C17C10"/>
    <w:rsid w:val="00C205BA"/>
    <w:rsid w:val="00C20E1E"/>
    <w:rsid w:val="00C219CE"/>
    <w:rsid w:val="00C222DF"/>
    <w:rsid w:val="00C22552"/>
    <w:rsid w:val="00C227A8"/>
    <w:rsid w:val="00C228E2"/>
    <w:rsid w:val="00C22CCD"/>
    <w:rsid w:val="00C231B2"/>
    <w:rsid w:val="00C23549"/>
    <w:rsid w:val="00C23D60"/>
    <w:rsid w:val="00C241FB"/>
    <w:rsid w:val="00C24C99"/>
    <w:rsid w:val="00C25BC1"/>
    <w:rsid w:val="00C300AA"/>
    <w:rsid w:val="00C312C8"/>
    <w:rsid w:val="00C31785"/>
    <w:rsid w:val="00C31A94"/>
    <w:rsid w:val="00C31C8B"/>
    <w:rsid w:val="00C31D68"/>
    <w:rsid w:val="00C32162"/>
    <w:rsid w:val="00C3253C"/>
    <w:rsid w:val="00C32773"/>
    <w:rsid w:val="00C3314E"/>
    <w:rsid w:val="00C331B9"/>
    <w:rsid w:val="00C347C2"/>
    <w:rsid w:val="00C34873"/>
    <w:rsid w:val="00C35230"/>
    <w:rsid w:val="00C36242"/>
    <w:rsid w:val="00C36B59"/>
    <w:rsid w:val="00C36E7B"/>
    <w:rsid w:val="00C3792D"/>
    <w:rsid w:val="00C4055E"/>
    <w:rsid w:val="00C40605"/>
    <w:rsid w:val="00C4176E"/>
    <w:rsid w:val="00C4221D"/>
    <w:rsid w:val="00C42AC0"/>
    <w:rsid w:val="00C4342A"/>
    <w:rsid w:val="00C43577"/>
    <w:rsid w:val="00C4448F"/>
    <w:rsid w:val="00C44928"/>
    <w:rsid w:val="00C44F1C"/>
    <w:rsid w:val="00C4597C"/>
    <w:rsid w:val="00C45E6D"/>
    <w:rsid w:val="00C47647"/>
    <w:rsid w:val="00C50291"/>
    <w:rsid w:val="00C517F5"/>
    <w:rsid w:val="00C51B19"/>
    <w:rsid w:val="00C52136"/>
    <w:rsid w:val="00C53C0E"/>
    <w:rsid w:val="00C545E9"/>
    <w:rsid w:val="00C547FE"/>
    <w:rsid w:val="00C56712"/>
    <w:rsid w:val="00C5792F"/>
    <w:rsid w:val="00C57E50"/>
    <w:rsid w:val="00C57EBF"/>
    <w:rsid w:val="00C60706"/>
    <w:rsid w:val="00C61192"/>
    <w:rsid w:val="00C6156D"/>
    <w:rsid w:val="00C61E46"/>
    <w:rsid w:val="00C62EC9"/>
    <w:rsid w:val="00C63B7E"/>
    <w:rsid w:val="00C6404F"/>
    <w:rsid w:val="00C653FD"/>
    <w:rsid w:val="00C6595C"/>
    <w:rsid w:val="00C66388"/>
    <w:rsid w:val="00C6717C"/>
    <w:rsid w:val="00C67B98"/>
    <w:rsid w:val="00C70BC0"/>
    <w:rsid w:val="00C71E1D"/>
    <w:rsid w:val="00C75016"/>
    <w:rsid w:val="00C757AE"/>
    <w:rsid w:val="00C758FD"/>
    <w:rsid w:val="00C75E4B"/>
    <w:rsid w:val="00C75FD4"/>
    <w:rsid w:val="00C77036"/>
    <w:rsid w:val="00C770EB"/>
    <w:rsid w:val="00C778B6"/>
    <w:rsid w:val="00C8031E"/>
    <w:rsid w:val="00C80671"/>
    <w:rsid w:val="00C81F48"/>
    <w:rsid w:val="00C82361"/>
    <w:rsid w:val="00C823E5"/>
    <w:rsid w:val="00C82A36"/>
    <w:rsid w:val="00C83176"/>
    <w:rsid w:val="00C85EAD"/>
    <w:rsid w:val="00C8656B"/>
    <w:rsid w:val="00C86971"/>
    <w:rsid w:val="00C86EF8"/>
    <w:rsid w:val="00C8727B"/>
    <w:rsid w:val="00C9062B"/>
    <w:rsid w:val="00C90951"/>
    <w:rsid w:val="00C90ADE"/>
    <w:rsid w:val="00C9167B"/>
    <w:rsid w:val="00C91CA4"/>
    <w:rsid w:val="00C92015"/>
    <w:rsid w:val="00C92234"/>
    <w:rsid w:val="00C92FCC"/>
    <w:rsid w:val="00C93234"/>
    <w:rsid w:val="00C9340F"/>
    <w:rsid w:val="00C95A5C"/>
    <w:rsid w:val="00C95E5F"/>
    <w:rsid w:val="00C97366"/>
    <w:rsid w:val="00C975B7"/>
    <w:rsid w:val="00C97B93"/>
    <w:rsid w:val="00C97F5D"/>
    <w:rsid w:val="00CA003F"/>
    <w:rsid w:val="00CA0B87"/>
    <w:rsid w:val="00CA1C28"/>
    <w:rsid w:val="00CA355D"/>
    <w:rsid w:val="00CA3CF5"/>
    <w:rsid w:val="00CA5D4C"/>
    <w:rsid w:val="00CA5E29"/>
    <w:rsid w:val="00CA5F14"/>
    <w:rsid w:val="00CA608B"/>
    <w:rsid w:val="00CA6BC9"/>
    <w:rsid w:val="00CB0665"/>
    <w:rsid w:val="00CB10C6"/>
    <w:rsid w:val="00CB1F18"/>
    <w:rsid w:val="00CB26B0"/>
    <w:rsid w:val="00CB2893"/>
    <w:rsid w:val="00CB3072"/>
    <w:rsid w:val="00CB3AE6"/>
    <w:rsid w:val="00CB3BA3"/>
    <w:rsid w:val="00CB3D76"/>
    <w:rsid w:val="00CB51A4"/>
    <w:rsid w:val="00CB522C"/>
    <w:rsid w:val="00CB5797"/>
    <w:rsid w:val="00CC1DB6"/>
    <w:rsid w:val="00CC2193"/>
    <w:rsid w:val="00CC36EC"/>
    <w:rsid w:val="00CC3A23"/>
    <w:rsid w:val="00CC3D3F"/>
    <w:rsid w:val="00CC59E7"/>
    <w:rsid w:val="00CC5E8D"/>
    <w:rsid w:val="00CC72A9"/>
    <w:rsid w:val="00CD07CF"/>
    <w:rsid w:val="00CD0FB0"/>
    <w:rsid w:val="00CD1050"/>
    <w:rsid w:val="00CD122C"/>
    <w:rsid w:val="00CD1E24"/>
    <w:rsid w:val="00CD2281"/>
    <w:rsid w:val="00CD342E"/>
    <w:rsid w:val="00CD5E9F"/>
    <w:rsid w:val="00CD6142"/>
    <w:rsid w:val="00CE02DF"/>
    <w:rsid w:val="00CE13EB"/>
    <w:rsid w:val="00CE2AA0"/>
    <w:rsid w:val="00CE2BF8"/>
    <w:rsid w:val="00CE37A4"/>
    <w:rsid w:val="00CE37E4"/>
    <w:rsid w:val="00CE411B"/>
    <w:rsid w:val="00CE4120"/>
    <w:rsid w:val="00CE6732"/>
    <w:rsid w:val="00CE72D1"/>
    <w:rsid w:val="00CE7C0F"/>
    <w:rsid w:val="00CE7F89"/>
    <w:rsid w:val="00CF0A2C"/>
    <w:rsid w:val="00CF4760"/>
    <w:rsid w:val="00CF646D"/>
    <w:rsid w:val="00CF65F0"/>
    <w:rsid w:val="00CF689F"/>
    <w:rsid w:val="00CF7E1E"/>
    <w:rsid w:val="00D00005"/>
    <w:rsid w:val="00D0024E"/>
    <w:rsid w:val="00D01E13"/>
    <w:rsid w:val="00D0249E"/>
    <w:rsid w:val="00D02915"/>
    <w:rsid w:val="00D029E3"/>
    <w:rsid w:val="00D03941"/>
    <w:rsid w:val="00D0469A"/>
    <w:rsid w:val="00D058BB"/>
    <w:rsid w:val="00D05A6B"/>
    <w:rsid w:val="00D05C79"/>
    <w:rsid w:val="00D073E2"/>
    <w:rsid w:val="00D109B3"/>
    <w:rsid w:val="00D10CFB"/>
    <w:rsid w:val="00D12CF3"/>
    <w:rsid w:val="00D12D84"/>
    <w:rsid w:val="00D137A4"/>
    <w:rsid w:val="00D13E3B"/>
    <w:rsid w:val="00D15389"/>
    <w:rsid w:val="00D15B59"/>
    <w:rsid w:val="00D17315"/>
    <w:rsid w:val="00D20956"/>
    <w:rsid w:val="00D20CBA"/>
    <w:rsid w:val="00D20CC6"/>
    <w:rsid w:val="00D2126A"/>
    <w:rsid w:val="00D21775"/>
    <w:rsid w:val="00D21B47"/>
    <w:rsid w:val="00D229F3"/>
    <w:rsid w:val="00D229F9"/>
    <w:rsid w:val="00D23D70"/>
    <w:rsid w:val="00D245CC"/>
    <w:rsid w:val="00D246C5"/>
    <w:rsid w:val="00D24CC6"/>
    <w:rsid w:val="00D24EDE"/>
    <w:rsid w:val="00D2543E"/>
    <w:rsid w:val="00D25EA6"/>
    <w:rsid w:val="00D27350"/>
    <w:rsid w:val="00D275DB"/>
    <w:rsid w:val="00D27F3A"/>
    <w:rsid w:val="00D316F0"/>
    <w:rsid w:val="00D32DF0"/>
    <w:rsid w:val="00D33486"/>
    <w:rsid w:val="00D33741"/>
    <w:rsid w:val="00D33C05"/>
    <w:rsid w:val="00D354FE"/>
    <w:rsid w:val="00D3739E"/>
    <w:rsid w:val="00D406A6"/>
    <w:rsid w:val="00D4319F"/>
    <w:rsid w:val="00D432F7"/>
    <w:rsid w:val="00D43875"/>
    <w:rsid w:val="00D45374"/>
    <w:rsid w:val="00D46DF9"/>
    <w:rsid w:val="00D47A24"/>
    <w:rsid w:val="00D47B31"/>
    <w:rsid w:val="00D5026E"/>
    <w:rsid w:val="00D51C3A"/>
    <w:rsid w:val="00D522F5"/>
    <w:rsid w:val="00D524FE"/>
    <w:rsid w:val="00D52E0E"/>
    <w:rsid w:val="00D53EEB"/>
    <w:rsid w:val="00D54BA6"/>
    <w:rsid w:val="00D54C04"/>
    <w:rsid w:val="00D54C81"/>
    <w:rsid w:val="00D56152"/>
    <w:rsid w:val="00D57D8D"/>
    <w:rsid w:val="00D57E2E"/>
    <w:rsid w:val="00D60B0D"/>
    <w:rsid w:val="00D6350E"/>
    <w:rsid w:val="00D64ACE"/>
    <w:rsid w:val="00D64F97"/>
    <w:rsid w:val="00D6596B"/>
    <w:rsid w:val="00D66066"/>
    <w:rsid w:val="00D66328"/>
    <w:rsid w:val="00D6722D"/>
    <w:rsid w:val="00D67676"/>
    <w:rsid w:val="00D677B0"/>
    <w:rsid w:val="00D71882"/>
    <w:rsid w:val="00D7257D"/>
    <w:rsid w:val="00D72708"/>
    <w:rsid w:val="00D732B9"/>
    <w:rsid w:val="00D73D06"/>
    <w:rsid w:val="00D74FA4"/>
    <w:rsid w:val="00D76241"/>
    <w:rsid w:val="00D77543"/>
    <w:rsid w:val="00D80221"/>
    <w:rsid w:val="00D809CC"/>
    <w:rsid w:val="00D80A0D"/>
    <w:rsid w:val="00D83055"/>
    <w:rsid w:val="00D835AE"/>
    <w:rsid w:val="00D84DE3"/>
    <w:rsid w:val="00D85BBB"/>
    <w:rsid w:val="00D86A27"/>
    <w:rsid w:val="00D86CF5"/>
    <w:rsid w:val="00D9004F"/>
    <w:rsid w:val="00D90210"/>
    <w:rsid w:val="00D90789"/>
    <w:rsid w:val="00D928C3"/>
    <w:rsid w:val="00D92A9C"/>
    <w:rsid w:val="00D94759"/>
    <w:rsid w:val="00D95A8D"/>
    <w:rsid w:val="00D9611B"/>
    <w:rsid w:val="00D96F2B"/>
    <w:rsid w:val="00D9737D"/>
    <w:rsid w:val="00DA03B3"/>
    <w:rsid w:val="00DA0B94"/>
    <w:rsid w:val="00DA0BDD"/>
    <w:rsid w:val="00DA10EE"/>
    <w:rsid w:val="00DA1276"/>
    <w:rsid w:val="00DA4170"/>
    <w:rsid w:val="00DA4281"/>
    <w:rsid w:val="00DA4B60"/>
    <w:rsid w:val="00DA511B"/>
    <w:rsid w:val="00DA51BD"/>
    <w:rsid w:val="00DA5464"/>
    <w:rsid w:val="00DA5EB9"/>
    <w:rsid w:val="00DA77CE"/>
    <w:rsid w:val="00DA78AB"/>
    <w:rsid w:val="00DB05E8"/>
    <w:rsid w:val="00DB0682"/>
    <w:rsid w:val="00DB2285"/>
    <w:rsid w:val="00DB32A5"/>
    <w:rsid w:val="00DB38CC"/>
    <w:rsid w:val="00DB489A"/>
    <w:rsid w:val="00DB4E85"/>
    <w:rsid w:val="00DB5218"/>
    <w:rsid w:val="00DB6162"/>
    <w:rsid w:val="00DB63D9"/>
    <w:rsid w:val="00DB67BA"/>
    <w:rsid w:val="00DB7E81"/>
    <w:rsid w:val="00DC01C9"/>
    <w:rsid w:val="00DC048A"/>
    <w:rsid w:val="00DC1A58"/>
    <w:rsid w:val="00DC284C"/>
    <w:rsid w:val="00DC376D"/>
    <w:rsid w:val="00DC4730"/>
    <w:rsid w:val="00DC4782"/>
    <w:rsid w:val="00DC6251"/>
    <w:rsid w:val="00DC6A92"/>
    <w:rsid w:val="00DD0786"/>
    <w:rsid w:val="00DD2D6B"/>
    <w:rsid w:val="00DD3978"/>
    <w:rsid w:val="00DD3C88"/>
    <w:rsid w:val="00DD4186"/>
    <w:rsid w:val="00DD477D"/>
    <w:rsid w:val="00DD4E1F"/>
    <w:rsid w:val="00DD5EC4"/>
    <w:rsid w:val="00DD61CA"/>
    <w:rsid w:val="00DD6576"/>
    <w:rsid w:val="00DE0613"/>
    <w:rsid w:val="00DE2376"/>
    <w:rsid w:val="00DE3716"/>
    <w:rsid w:val="00DE4A1B"/>
    <w:rsid w:val="00DE4BBF"/>
    <w:rsid w:val="00DE7A55"/>
    <w:rsid w:val="00DF0043"/>
    <w:rsid w:val="00DF0255"/>
    <w:rsid w:val="00DF1BF1"/>
    <w:rsid w:val="00DF3F61"/>
    <w:rsid w:val="00DF49EF"/>
    <w:rsid w:val="00DF5C7C"/>
    <w:rsid w:val="00DF6636"/>
    <w:rsid w:val="00DF6D24"/>
    <w:rsid w:val="00DF7021"/>
    <w:rsid w:val="00E00C2E"/>
    <w:rsid w:val="00E01CE3"/>
    <w:rsid w:val="00E026B2"/>
    <w:rsid w:val="00E028C4"/>
    <w:rsid w:val="00E02EBF"/>
    <w:rsid w:val="00E03794"/>
    <w:rsid w:val="00E0548B"/>
    <w:rsid w:val="00E05B9D"/>
    <w:rsid w:val="00E10391"/>
    <w:rsid w:val="00E11803"/>
    <w:rsid w:val="00E11EB2"/>
    <w:rsid w:val="00E1212A"/>
    <w:rsid w:val="00E12669"/>
    <w:rsid w:val="00E1384E"/>
    <w:rsid w:val="00E141B6"/>
    <w:rsid w:val="00E142EC"/>
    <w:rsid w:val="00E14D5B"/>
    <w:rsid w:val="00E14E21"/>
    <w:rsid w:val="00E15241"/>
    <w:rsid w:val="00E1543F"/>
    <w:rsid w:val="00E15F75"/>
    <w:rsid w:val="00E1732E"/>
    <w:rsid w:val="00E20011"/>
    <w:rsid w:val="00E20DE1"/>
    <w:rsid w:val="00E20E43"/>
    <w:rsid w:val="00E21676"/>
    <w:rsid w:val="00E2282C"/>
    <w:rsid w:val="00E23427"/>
    <w:rsid w:val="00E23F86"/>
    <w:rsid w:val="00E25B63"/>
    <w:rsid w:val="00E2633E"/>
    <w:rsid w:val="00E27448"/>
    <w:rsid w:val="00E32249"/>
    <w:rsid w:val="00E32389"/>
    <w:rsid w:val="00E323BC"/>
    <w:rsid w:val="00E32EDE"/>
    <w:rsid w:val="00E3332D"/>
    <w:rsid w:val="00E35B61"/>
    <w:rsid w:val="00E360BE"/>
    <w:rsid w:val="00E4012A"/>
    <w:rsid w:val="00E40AE9"/>
    <w:rsid w:val="00E41C6B"/>
    <w:rsid w:val="00E41D6A"/>
    <w:rsid w:val="00E42A58"/>
    <w:rsid w:val="00E43597"/>
    <w:rsid w:val="00E435BD"/>
    <w:rsid w:val="00E43EEA"/>
    <w:rsid w:val="00E44374"/>
    <w:rsid w:val="00E46FB4"/>
    <w:rsid w:val="00E47001"/>
    <w:rsid w:val="00E51166"/>
    <w:rsid w:val="00E5236E"/>
    <w:rsid w:val="00E52C9E"/>
    <w:rsid w:val="00E52DFF"/>
    <w:rsid w:val="00E54770"/>
    <w:rsid w:val="00E54E09"/>
    <w:rsid w:val="00E54E83"/>
    <w:rsid w:val="00E56C55"/>
    <w:rsid w:val="00E57A76"/>
    <w:rsid w:val="00E57D74"/>
    <w:rsid w:val="00E57DFC"/>
    <w:rsid w:val="00E60158"/>
    <w:rsid w:val="00E62402"/>
    <w:rsid w:val="00E62F25"/>
    <w:rsid w:val="00E64BDD"/>
    <w:rsid w:val="00E65178"/>
    <w:rsid w:val="00E657B9"/>
    <w:rsid w:val="00E65B7B"/>
    <w:rsid w:val="00E66EC6"/>
    <w:rsid w:val="00E670ED"/>
    <w:rsid w:val="00E708C5"/>
    <w:rsid w:val="00E711C2"/>
    <w:rsid w:val="00E71ED9"/>
    <w:rsid w:val="00E723FB"/>
    <w:rsid w:val="00E72696"/>
    <w:rsid w:val="00E72760"/>
    <w:rsid w:val="00E72E01"/>
    <w:rsid w:val="00E73546"/>
    <w:rsid w:val="00E73F18"/>
    <w:rsid w:val="00E74E28"/>
    <w:rsid w:val="00E7507B"/>
    <w:rsid w:val="00E756CA"/>
    <w:rsid w:val="00E75D7F"/>
    <w:rsid w:val="00E76903"/>
    <w:rsid w:val="00E778FC"/>
    <w:rsid w:val="00E77D91"/>
    <w:rsid w:val="00E80124"/>
    <w:rsid w:val="00E80DFD"/>
    <w:rsid w:val="00E827A0"/>
    <w:rsid w:val="00E8310C"/>
    <w:rsid w:val="00E83F93"/>
    <w:rsid w:val="00E848B0"/>
    <w:rsid w:val="00E853C0"/>
    <w:rsid w:val="00E85916"/>
    <w:rsid w:val="00E9241A"/>
    <w:rsid w:val="00E92937"/>
    <w:rsid w:val="00E92FDF"/>
    <w:rsid w:val="00E9305A"/>
    <w:rsid w:val="00E93602"/>
    <w:rsid w:val="00E940A4"/>
    <w:rsid w:val="00E95084"/>
    <w:rsid w:val="00E9543C"/>
    <w:rsid w:val="00E95C89"/>
    <w:rsid w:val="00E9639E"/>
    <w:rsid w:val="00E96895"/>
    <w:rsid w:val="00E97283"/>
    <w:rsid w:val="00E97C09"/>
    <w:rsid w:val="00E97F66"/>
    <w:rsid w:val="00EA03A4"/>
    <w:rsid w:val="00EA0559"/>
    <w:rsid w:val="00EA0ACB"/>
    <w:rsid w:val="00EA15CA"/>
    <w:rsid w:val="00EA2A63"/>
    <w:rsid w:val="00EA30A4"/>
    <w:rsid w:val="00EA34C3"/>
    <w:rsid w:val="00EA35A2"/>
    <w:rsid w:val="00EA38B2"/>
    <w:rsid w:val="00EA41E0"/>
    <w:rsid w:val="00EA4B98"/>
    <w:rsid w:val="00EA5953"/>
    <w:rsid w:val="00EA5A13"/>
    <w:rsid w:val="00EA6807"/>
    <w:rsid w:val="00EA753E"/>
    <w:rsid w:val="00EB0639"/>
    <w:rsid w:val="00EB1E11"/>
    <w:rsid w:val="00EB21A9"/>
    <w:rsid w:val="00EB23B1"/>
    <w:rsid w:val="00EB4179"/>
    <w:rsid w:val="00EB44C4"/>
    <w:rsid w:val="00EB49BA"/>
    <w:rsid w:val="00EB5160"/>
    <w:rsid w:val="00EB5901"/>
    <w:rsid w:val="00EB5E60"/>
    <w:rsid w:val="00EB663E"/>
    <w:rsid w:val="00EB7A60"/>
    <w:rsid w:val="00EB7BEA"/>
    <w:rsid w:val="00EC15E3"/>
    <w:rsid w:val="00EC17D8"/>
    <w:rsid w:val="00EC1859"/>
    <w:rsid w:val="00EC27AE"/>
    <w:rsid w:val="00EC42D3"/>
    <w:rsid w:val="00EC4582"/>
    <w:rsid w:val="00EC4ED0"/>
    <w:rsid w:val="00EC5DBF"/>
    <w:rsid w:val="00EC5ED6"/>
    <w:rsid w:val="00EC5FE2"/>
    <w:rsid w:val="00EC7D2F"/>
    <w:rsid w:val="00ED0547"/>
    <w:rsid w:val="00ED066C"/>
    <w:rsid w:val="00ED12E9"/>
    <w:rsid w:val="00ED225D"/>
    <w:rsid w:val="00ED2F4E"/>
    <w:rsid w:val="00ED3E88"/>
    <w:rsid w:val="00ED4592"/>
    <w:rsid w:val="00ED48E5"/>
    <w:rsid w:val="00ED60E6"/>
    <w:rsid w:val="00ED6802"/>
    <w:rsid w:val="00ED6BCA"/>
    <w:rsid w:val="00EE0F1B"/>
    <w:rsid w:val="00EE1371"/>
    <w:rsid w:val="00EE1F0B"/>
    <w:rsid w:val="00EE2818"/>
    <w:rsid w:val="00EE299D"/>
    <w:rsid w:val="00EE2C9E"/>
    <w:rsid w:val="00EE30F4"/>
    <w:rsid w:val="00EE33B1"/>
    <w:rsid w:val="00EE4C4E"/>
    <w:rsid w:val="00EE5D39"/>
    <w:rsid w:val="00EE5FF5"/>
    <w:rsid w:val="00EF03ED"/>
    <w:rsid w:val="00EF0BC7"/>
    <w:rsid w:val="00EF14FB"/>
    <w:rsid w:val="00EF18D7"/>
    <w:rsid w:val="00EF2F21"/>
    <w:rsid w:val="00EF5314"/>
    <w:rsid w:val="00EF57ED"/>
    <w:rsid w:val="00F00E12"/>
    <w:rsid w:val="00F011C7"/>
    <w:rsid w:val="00F01E5E"/>
    <w:rsid w:val="00F02B26"/>
    <w:rsid w:val="00F02DFE"/>
    <w:rsid w:val="00F041A3"/>
    <w:rsid w:val="00F063EC"/>
    <w:rsid w:val="00F06FFF"/>
    <w:rsid w:val="00F10567"/>
    <w:rsid w:val="00F10A99"/>
    <w:rsid w:val="00F129B7"/>
    <w:rsid w:val="00F12F37"/>
    <w:rsid w:val="00F137C2"/>
    <w:rsid w:val="00F13F47"/>
    <w:rsid w:val="00F14DAD"/>
    <w:rsid w:val="00F165FA"/>
    <w:rsid w:val="00F20425"/>
    <w:rsid w:val="00F20571"/>
    <w:rsid w:val="00F21E84"/>
    <w:rsid w:val="00F22F06"/>
    <w:rsid w:val="00F23AB6"/>
    <w:rsid w:val="00F248DB"/>
    <w:rsid w:val="00F24933"/>
    <w:rsid w:val="00F24F07"/>
    <w:rsid w:val="00F25388"/>
    <w:rsid w:val="00F27569"/>
    <w:rsid w:val="00F3082B"/>
    <w:rsid w:val="00F30CF0"/>
    <w:rsid w:val="00F32388"/>
    <w:rsid w:val="00F327A6"/>
    <w:rsid w:val="00F33BE1"/>
    <w:rsid w:val="00F34159"/>
    <w:rsid w:val="00F341F5"/>
    <w:rsid w:val="00F345C6"/>
    <w:rsid w:val="00F35598"/>
    <w:rsid w:val="00F366B2"/>
    <w:rsid w:val="00F37DB4"/>
    <w:rsid w:val="00F37EE9"/>
    <w:rsid w:val="00F41523"/>
    <w:rsid w:val="00F41574"/>
    <w:rsid w:val="00F41BA6"/>
    <w:rsid w:val="00F4394F"/>
    <w:rsid w:val="00F43D1D"/>
    <w:rsid w:val="00F4493D"/>
    <w:rsid w:val="00F449E1"/>
    <w:rsid w:val="00F46020"/>
    <w:rsid w:val="00F46B9E"/>
    <w:rsid w:val="00F5086F"/>
    <w:rsid w:val="00F513CE"/>
    <w:rsid w:val="00F51E77"/>
    <w:rsid w:val="00F52807"/>
    <w:rsid w:val="00F52871"/>
    <w:rsid w:val="00F52CFF"/>
    <w:rsid w:val="00F52E75"/>
    <w:rsid w:val="00F53723"/>
    <w:rsid w:val="00F53905"/>
    <w:rsid w:val="00F53F3E"/>
    <w:rsid w:val="00F54B03"/>
    <w:rsid w:val="00F5558F"/>
    <w:rsid w:val="00F55945"/>
    <w:rsid w:val="00F55A96"/>
    <w:rsid w:val="00F55B28"/>
    <w:rsid w:val="00F57C88"/>
    <w:rsid w:val="00F57CF6"/>
    <w:rsid w:val="00F62127"/>
    <w:rsid w:val="00F626A5"/>
    <w:rsid w:val="00F62900"/>
    <w:rsid w:val="00F62FC6"/>
    <w:rsid w:val="00F63D7D"/>
    <w:rsid w:val="00F63E23"/>
    <w:rsid w:val="00F63E42"/>
    <w:rsid w:val="00F64F35"/>
    <w:rsid w:val="00F6513C"/>
    <w:rsid w:val="00F6567C"/>
    <w:rsid w:val="00F6630B"/>
    <w:rsid w:val="00F669B6"/>
    <w:rsid w:val="00F66CFB"/>
    <w:rsid w:val="00F66E92"/>
    <w:rsid w:val="00F67120"/>
    <w:rsid w:val="00F703C3"/>
    <w:rsid w:val="00F71377"/>
    <w:rsid w:val="00F71860"/>
    <w:rsid w:val="00F72A09"/>
    <w:rsid w:val="00F738C3"/>
    <w:rsid w:val="00F74D91"/>
    <w:rsid w:val="00F7669C"/>
    <w:rsid w:val="00F76D3D"/>
    <w:rsid w:val="00F777E4"/>
    <w:rsid w:val="00F803D4"/>
    <w:rsid w:val="00F81340"/>
    <w:rsid w:val="00F81E55"/>
    <w:rsid w:val="00F81F3D"/>
    <w:rsid w:val="00F827F9"/>
    <w:rsid w:val="00F8525F"/>
    <w:rsid w:val="00F8681A"/>
    <w:rsid w:val="00F86C4E"/>
    <w:rsid w:val="00F90C5D"/>
    <w:rsid w:val="00F93635"/>
    <w:rsid w:val="00F93F82"/>
    <w:rsid w:val="00F965AE"/>
    <w:rsid w:val="00F97755"/>
    <w:rsid w:val="00F97D98"/>
    <w:rsid w:val="00FA084D"/>
    <w:rsid w:val="00FA0BBD"/>
    <w:rsid w:val="00FA11CD"/>
    <w:rsid w:val="00FA1B37"/>
    <w:rsid w:val="00FA27F4"/>
    <w:rsid w:val="00FA2905"/>
    <w:rsid w:val="00FA4D8B"/>
    <w:rsid w:val="00FA5409"/>
    <w:rsid w:val="00FA6A60"/>
    <w:rsid w:val="00FB0306"/>
    <w:rsid w:val="00FB0FC7"/>
    <w:rsid w:val="00FB1766"/>
    <w:rsid w:val="00FB17D9"/>
    <w:rsid w:val="00FB2090"/>
    <w:rsid w:val="00FB2DF7"/>
    <w:rsid w:val="00FB375A"/>
    <w:rsid w:val="00FB4486"/>
    <w:rsid w:val="00FB4636"/>
    <w:rsid w:val="00FB60BF"/>
    <w:rsid w:val="00FB6900"/>
    <w:rsid w:val="00FB6F3D"/>
    <w:rsid w:val="00FB7926"/>
    <w:rsid w:val="00FC041A"/>
    <w:rsid w:val="00FC16B1"/>
    <w:rsid w:val="00FC1F0E"/>
    <w:rsid w:val="00FC200E"/>
    <w:rsid w:val="00FC232C"/>
    <w:rsid w:val="00FC2F5C"/>
    <w:rsid w:val="00FC3468"/>
    <w:rsid w:val="00FC4B5E"/>
    <w:rsid w:val="00FC737D"/>
    <w:rsid w:val="00FD03DE"/>
    <w:rsid w:val="00FD11EF"/>
    <w:rsid w:val="00FD15B9"/>
    <w:rsid w:val="00FD1FA9"/>
    <w:rsid w:val="00FD3ABC"/>
    <w:rsid w:val="00FD514D"/>
    <w:rsid w:val="00FD54F4"/>
    <w:rsid w:val="00FD56A2"/>
    <w:rsid w:val="00FD642F"/>
    <w:rsid w:val="00FD7D88"/>
    <w:rsid w:val="00FE0C64"/>
    <w:rsid w:val="00FE0E22"/>
    <w:rsid w:val="00FE186E"/>
    <w:rsid w:val="00FE1C8B"/>
    <w:rsid w:val="00FE22EB"/>
    <w:rsid w:val="00FE24B5"/>
    <w:rsid w:val="00FE2D36"/>
    <w:rsid w:val="00FE3C42"/>
    <w:rsid w:val="00FE4824"/>
    <w:rsid w:val="00FE500F"/>
    <w:rsid w:val="00FE5734"/>
    <w:rsid w:val="00FE6833"/>
    <w:rsid w:val="00FE6ED4"/>
    <w:rsid w:val="00FE7FC4"/>
    <w:rsid w:val="00FF0009"/>
    <w:rsid w:val="00FF2593"/>
    <w:rsid w:val="00FF564D"/>
    <w:rsid w:val="00FF6155"/>
    <w:rsid w:val="00FF7880"/>
    <w:rsid w:val="00FF7AF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CB5FD3A"/>
  <w15:docId w15:val="{37C2D7D6-0FC9-4088-A356-D7754DC2D1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Arial"/>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qFormat="1"/>
    <w:lsdException w:name="toc 2" w:locked="1" w:semiHidden="1" w:uiPriority="39" w:unhideWhenUsed="1" w:qFormat="1"/>
    <w:lsdException w:name="toc 3" w:locked="1" w:semiHidden="1" w:uiPriority="39" w:unhideWhenUsed="1" w:qFormat="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iPriority="0"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iPriority="1" w:unhideWhenUsed="1" w:qFormat="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0"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C1A58"/>
  </w:style>
  <w:style w:type="paragraph" w:styleId="1">
    <w:name w:val="heading 1"/>
    <w:basedOn w:val="a"/>
    <w:next w:val="a"/>
    <w:link w:val="10"/>
    <w:uiPriority w:val="99"/>
    <w:qFormat/>
    <w:rsid w:val="00B01AA7"/>
    <w:pPr>
      <w:keepNext/>
      <w:overflowPunct w:val="0"/>
      <w:autoSpaceDE w:val="0"/>
      <w:autoSpaceDN w:val="0"/>
      <w:adjustRightInd w:val="0"/>
      <w:spacing w:line="360" w:lineRule="auto"/>
      <w:jc w:val="right"/>
      <w:textAlignment w:val="baseline"/>
      <w:outlineLvl w:val="0"/>
    </w:pPr>
    <w:rPr>
      <w:b/>
      <w:bCs/>
      <w:sz w:val="28"/>
      <w:szCs w:val="28"/>
    </w:rPr>
  </w:style>
  <w:style w:type="paragraph" w:styleId="2">
    <w:name w:val="heading 2"/>
    <w:basedOn w:val="a"/>
    <w:next w:val="a"/>
    <w:link w:val="20"/>
    <w:uiPriority w:val="99"/>
    <w:qFormat/>
    <w:rsid w:val="00B01AA7"/>
    <w:pPr>
      <w:keepNext/>
      <w:overflowPunct w:val="0"/>
      <w:autoSpaceDE w:val="0"/>
      <w:autoSpaceDN w:val="0"/>
      <w:adjustRightInd w:val="0"/>
      <w:spacing w:line="360" w:lineRule="auto"/>
      <w:ind w:firstLine="720"/>
      <w:textAlignment w:val="baseline"/>
      <w:outlineLvl w:val="1"/>
    </w:pPr>
    <w:rPr>
      <w:b/>
      <w:bCs/>
      <w:sz w:val="28"/>
      <w:szCs w:val="28"/>
    </w:rPr>
  </w:style>
  <w:style w:type="paragraph" w:styleId="3">
    <w:name w:val="heading 3"/>
    <w:basedOn w:val="a"/>
    <w:next w:val="a"/>
    <w:link w:val="30"/>
    <w:uiPriority w:val="9"/>
    <w:qFormat/>
    <w:rsid w:val="00B01AA7"/>
    <w:pPr>
      <w:keepNext/>
      <w:spacing w:after="200" w:line="276" w:lineRule="auto"/>
      <w:jc w:val="center"/>
      <w:outlineLvl w:val="2"/>
    </w:pPr>
    <w:rPr>
      <w:b/>
      <w:bCs/>
      <w:spacing w:val="68"/>
    </w:rPr>
  </w:style>
  <w:style w:type="paragraph" w:styleId="4">
    <w:name w:val="heading 4"/>
    <w:basedOn w:val="a"/>
    <w:next w:val="a"/>
    <w:link w:val="40"/>
    <w:uiPriority w:val="99"/>
    <w:qFormat/>
    <w:rsid w:val="00B01AA7"/>
    <w:pPr>
      <w:keepNext/>
      <w:spacing w:before="240" w:after="60"/>
      <w:outlineLvl w:val="3"/>
    </w:pPr>
    <w:rPr>
      <w:b/>
      <w:bCs/>
      <w:sz w:val="28"/>
      <w:szCs w:val="28"/>
    </w:rPr>
  </w:style>
  <w:style w:type="paragraph" w:styleId="5">
    <w:name w:val="heading 5"/>
    <w:basedOn w:val="a"/>
    <w:next w:val="a"/>
    <w:link w:val="50"/>
    <w:uiPriority w:val="99"/>
    <w:qFormat/>
    <w:rsid w:val="00B01AA7"/>
    <w:pPr>
      <w:keepNext/>
      <w:suppressAutoHyphens/>
      <w:spacing w:line="312" w:lineRule="auto"/>
      <w:jc w:val="center"/>
      <w:outlineLvl w:val="4"/>
    </w:pPr>
    <w:rPr>
      <w:b/>
      <w:bCs/>
      <w:sz w:val="32"/>
      <w:szCs w:val="32"/>
    </w:rPr>
  </w:style>
  <w:style w:type="paragraph" w:styleId="6">
    <w:name w:val="heading 6"/>
    <w:basedOn w:val="a"/>
    <w:next w:val="a"/>
    <w:link w:val="60"/>
    <w:uiPriority w:val="99"/>
    <w:qFormat/>
    <w:rsid w:val="00B01AA7"/>
    <w:pPr>
      <w:keepNext/>
      <w:tabs>
        <w:tab w:val="left" w:pos="567"/>
        <w:tab w:val="left" w:pos="2268"/>
        <w:tab w:val="left" w:pos="5245"/>
      </w:tabs>
      <w:overflowPunct w:val="0"/>
      <w:autoSpaceDE w:val="0"/>
      <w:autoSpaceDN w:val="0"/>
      <w:adjustRightInd w:val="0"/>
      <w:spacing w:line="360" w:lineRule="auto"/>
      <w:ind w:left="425" w:right="23" w:firstLine="1"/>
      <w:jc w:val="both"/>
      <w:textAlignment w:val="baseline"/>
      <w:outlineLvl w:val="5"/>
    </w:pPr>
    <w:rPr>
      <w:sz w:val="28"/>
      <w:szCs w:val="28"/>
    </w:rPr>
  </w:style>
  <w:style w:type="paragraph" w:styleId="7">
    <w:name w:val="heading 7"/>
    <w:basedOn w:val="a"/>
    <w:next w:val="a"/>
    <w:link w:val="70"/>
    <w:uiPriority w:val="99"/>
    <w:qFormat/>
    <w:rsid w:val="00B01AA7"/>
    <w:pPr>
      <w:keepNext/>
      <w:spacing w:line="312" w:lineRule="auto"/>
      <w:jc w:val="center"/>
      <w:outlineLvl w:val="6"/>
    </w:pPr>
    <w:rPr>
      <w:b/>
      <w:bCs/>
      <w:spacing w:val="68"/>
      <w:sz w:val="28"/>
      <w:szCs w:val="28"/>
    </w:rPr>
  </w:style>
  <w:style w:type="paragraph" w:styleId="8">
    <w:name w:val="heading 8"/>
    <w:basedOn w:val="a"/>
    <w:next w:val="a"/>
    <w:link w:val="80"/>
    <w:uiPriority w:val="99"/>
    <w:qFormat/>
    <w:rsid w:val="00B01AA7"/>
    <w:pPr>
      <w:keepNext/>
      <w:pBdr>
        <w:bottom w:val="single" w:sz="6" w:space="1" w:color="auto"/>
      </w:pBdr>
      <w:spacing w:line="360" w:lineRule="auto"/>
      <w:ind w:right="-199"/>
      <w:jc w:val="center"/>
      <w:outlineLvl w:val="7"/>
    </w:pPr>
    <w:rPr>
      <w:b/>
      <w:bCs/>
      <w:spacing w:val="22"/>
      <w:sz w:val="28"/>
      <w:szCs w:val="28"/>
    </w:rPr>
  </w:style>
  <w:style w:type="paragraph" w:styleId="9">
    <w:name w:val="heading 9"/>
    <w:basedOn w:val="a"/>
    <w:next w:val="a"/>
    <w:link w:val="90"/>
    <w:uiPriority w:val="99"/>
    <w:qFormat/>
    <w:rsid w:val="00B01AA7"/>
    <w:pPr>
      <w:keepNext/>
      <w:tabs>
        <w:tab w:val="left" w:pos="284"/>
        <w:tab w:val="left" w:pos="426"/>
      </w:tabs>
      <w:spacing w:line="360" w:lineRule="auto"/>
      <w:ind w:left="1134" w:hanging="1702"/>
      <w:jc w:val="both"/>
      <w:outlineLvl w:val="8"/>
    </w:pPr>
    <w:rPr>
      <w:color w:val="000000"/>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B01AA7"/>
    <w:rPr>
      <w:rFonts w:ascii="Cambria" w:hAnsi="Cambria" w:cs="Times New Roman"/>
      <w:b/>
      <w:bCs/>
      <w:kern w:val="32"/>
      <w:sz w:val="32"/>
      <w:szCs w:val="32"/>
    </w:rPr>
  </w:style>
  <w:style w:type="character" w:customStyle="1" w:styleId="20">
    <w:name w:val="Заголовок 2 Знак"/>
    <w:link w:val="2"/>
    <w:uiPriority w:val="99"/>
    <w:semiHidden/>
    <w:locked/>
    <w:rsid w:val="00B01AA7"/>
    <w:rPr>
      <w:rFonts w:ascii="Cambria" w:hAnsi="Cambria" w:cs="Times New Roman"/>
      <w:b/>
      <w:bCs/>
      <w:i/>
      <w:iCs/>
      <w:sz w:val="28"/>
      <w:szCs w:val="28"/>
    </w:rPr>
  </w:style>
  <w:style w:type="character" w:customStyle="1" w:styleId="30">
    <w:name w:val="Заголовок 3 Знак"/>
    <w:link w:val="3"/>
    <w:uiPriority w:val="9"/>
    <w:semiHidden/>
    <w:locked/>
    <w:rsid w:val="00B01AA7"/>
    <w:rPr>
      <w:rFonts w:ascii="Cambria" w:hAnsi="Cambria" w:cs="Times New Roman"/>
      <w:b/>
      <w:bCs/>
      <w:sz w:val="26"/>
      <w:szCs w:val="26"/>
    </w:rPr>
  </w:style>
  <w:style w:type="character" w:customStyle="1" w:styleId="40">
    <w:name w:val="Заголовок 4 Знак"/>
    <w:link w:val="4"/>
    <w:uiPriority w:val="99"/>
    <w:semiHidden/>
    <w:locked/>
    <w:rsid w:val="00B01AA7"/>
    <w:rPr>
      <w:rFonts w:ascii="Calibri" w:hAnsi="Calibri" w:cs="Times New Roman"/>
      <w:b/>
      <w:bCs/>
      <w:sz w:val="28"/>
      <w:szCs w:val="28"/>
    </w:rPr>
  </w:style>
  <w:style w:type="character" w:customStyle="1" w:styleId="50">
    <w:name w:val="Заголовок 5 Знак"/>
    <w:link w:val="5"/>
    <w:uiPriority w:val="99"/>
    <w:semiHidden/>
    <w:locked/>
    <w:rsid w:val="00B01AA7"/>
    <w:rPr>
      <w:rFonts w:ascii="Calibri" w:hAnsi="Calibri" w:cs="Times New Roman"/>
      <w:b/>
      <w:bCs/>
      <w:i/>
      <w:iCs/>
      <w:sz w:val="26"/>
      <w:szCs w:val="26"/>
    </w:rPr>
  </w:style>
  <w:style w:type="character" w:customStyle="1" w:styleId="60">
    <w:name w:val="Заголовок 6 Знак"/>
    <w:link w:val="6"/>
    <w:uiPriority w:val="99"/>
    <w:semiHidden/>
    <w:locked/>
    <w:rsid w:val="00B01AA7"/>
    <w:rPr>
      <w:rFonts w:ascii="Calibri" w:hAnsi="Calibri" w:cs="Times New Roman"/>
      <w:b/>
      <w:bCs/>
    </w:rPr>
  </w:style>
  <w:style w:type="character" w:customStyle="1" w:styleId="70">
    <w:name w:val="Заголовок 7 Знак"/>
    <w:link w:val="7"/>
    <w:uiPriority w:val="99"/>
    <w:semiHidden/>
    <w:locked/>
    <w:rsid w:val="00B01AA7"/>
    <w:rPr>
      <w:rFonts w:ascii="Calibri" w:hAnsi="Calibri" w:cs="Times New Roman"/>
      <w:sz w:val="24"/>
      <w:szCs w:val="24"/>
    </w:rPr>
  </w:style>
  <w:style w:type="character" w:customStyle="1" w:styleId="80">
    <w:name w:val="Заголовок 8 Знак"/>
    <w:link w:val="8"/>
    <w:uiPriority w:val="99"/>
    <w:semiHidden/>
    <w:locked/>
    <w:rsid w:val="00B01AA7"/>
    <w:rPr>
      <w:rFonts w:ascii="Calibri" w:hAnsi="Calibri" w:cs="Times New Roman"/>
      <w:i/>
      <w:iCs/>
      <w:sz w:val="24"/>
      <w:szCs w:val="24"/>
    </w:rPr>
  </w:style>
  <w:style w:type="character" w:customStyle="1" w:styleId="90">
    <w:name w:val="Заголовок 9 Знак"/>
    <w:link w:val="9"/>
    <w:uiPriority w:val="99"/>
    <w:semiHidden/>
    <w:locked/>
    <w:rsid w:val="00B01AA7"/>
    <w:rPr>
      <w:rFonts w:ascii="Cambria" w:hAnsi="Cambria" w:cs="Times New Roman"/>
    </w:rPr>
  </w:style>
  <w:style w:type="character" w:styleId="a3">
    <w:name w:val="Strong"/>
    <w:qFormat/>
    <w:rsid w:val="00B01AA7"/>
    <w:rPr>
      <w:rFonts w:cs="Times New Roman"/>
      <w:b/>
      <w:bCs/>
    </w:rPr>
  </w:style>
  <w:style w:type="character" w:customStyle="1" w:styleId="tx1">
    <w:name w:val="tx1"/>
    <w:rsid w:val="00B01AA7"/>
    <w:rPr>
      <w:rFonts w:ascii="Tahoma" w:hAnsi="Tahoma"/>
      <w:b/>
      <w:color w:val="auto"/>
      <w:sz w:val="17"/>
    </w:rPr>
  </w:style>
  <w:style w:type="paragraph" w:styleId="a4">
    <w:name w:val="header"/>
    <w:basedOn w:val="a"/>
    <w:link w:val="a5"/>
    <w:uiPriority w:val="99"/>
    <w:rsid w:val="00B01AA7"/>
    <w:pPr>
      <w:tabs>
        <w:tab w:val="center" w:pos="4677"/>
        <w:tab w:val="right" w:pos="9355"/>
      </w:tabs>
    </w:pPr>
  </w:style>
  <w:style w:type="character" w:customStyle="1" w:styleId="a5">
    <w:name w:val="Верхний колонтитул Знак"/>
    <w:link w:val="a4"/>
    <w:uiPriority w:val="99"/>
    <w:locked/>
    <w:rsid w:val="00B01AA7"/>
    <w:rPr>
      <w:rFonts w:eastAsia="Times New Roman" w:cs="Times New Roman"/>
      <w:sz w:val="24"/>
      <w:szCs w:val="24"/>
    </w:rPr>
  </w:style>
  <w:style w:type="character" w:customStyle="1" w:styleId="21">
    <w:name w:val="Знак Знак2"/>
    <w:uiPriority w:val="99"/>
    <w:semiHidden/>
    <w:rsid w:val="00B01AA7"/>
    <w:rPr>
      <w:rFonts w:eastAsia="Times New Roman"/>
      <w:sz w:val="24"/>
    </w:rPr>
  </w:style>
  <w:style w:type="paragraph" w:styleId="a6">
    <w:name w:val="footer"/>
    <w:basedOn w:val="a"/>
    <w:link w:val="a7"/>
    <w:uiPriority w:val="99"/>
    <w:rsid w:val="00B01AA7"/>
    <w:pPr>
      <w:tabs>
        <w:tab w:val="center" w:pos="4677"/>
        <w:tab w:val="right" w:pos="9355"/>
      </w:tabs>
    </w:pPr>
  </w:style>
  <w:style w:type="character" w:customStyle="1" w:styleId="a7">
    <w:name w:val="Нижний колонтитул Знак"/>
    <w:link w:val="a6"/>
    <w:uiPriority w:val="99"/>
    <w:locked/>
    <w:rsid w:val="00B01AA7"/>
    <w:rPr>
      <w:rFonts w:eastAsia="Times New Roman" w:cs="Times New Roman"/>
      <w:sz w:val="24"/>
      <w:szCs w:val="24"/>
    </w:rPr>
  </w:style>
  <w:style w:type="character" w:customStyle="1" w:styleId="11">
    <w:name w:val="Знак Знак1"/>
    <w:uiPriority w:val="99"/>
    <w:rsid w:val="00B01AA7"/>
    <w:rPr>
      <w:rFonts w:eastAsia="Times New Roman"/>
      <w:sz w:val="24"/>
    </w:rPr>
  </w:style>
  <w:style w:type="paragraph" w:styleId="22">
    <w:name w:val="Body Text 2"/>
    <w:basedOn w:val="a"/>
    <w:link w:val="23"/>
    <w:uiPriority w:val="99"/>
    <w:semiHidden/>
    <w:rsid w:val="00B01AA7"/>
    <w:pPr>
      <w:spacing w:after="120" w:line="480" w:lineRule="auto"/>
    </w:pPr>
    <w:rPr>
      <w:sz w:val="20"/>
      <w:szCs w:val="20"/>
    </w:rPr>
  </w:style>
  <w:style w:type="character" w:customStyle="1" w:styleId="23">
    <w:name w:val="Основной текст 2 Знак"/>
    <w:link w:val="22"/>
    <w:uiPriority w:val="99"/>
    <w:semiHidden/>
    <w:locked/>
    <w:rsid w:val="00B01AA7"/>
    <w:rPr>
      <w:rFonts w:eastAsia="Times New Roman" w:cs="Times New Roman"/>
      <w:sz w:val="24"/>
      <w:szCs w:val="24"/>
    </w:rPr>
  </w:style>
  <w:style w:type="character" w:customStyle="1" w:styleId="a8">
    <w:name w:val="Знак Знак"/>
    <w:uiPriority w:val="99"/>
    <w:rsid w:val="00B01AA7"/>
    <w:rPr>
      <w:rFonts w:eastAsia="Times New Roman"/>
    </w:rPr>
  </w:style>
  <w:style w:type="paragraph" w:styleId="a9">
    <w:name w:val="Body Text"/>
    <w:basedOn w:val="a"/>
    <w:link w:val="aa"/>
    <w:uiPriority w:val="1"/>
    <w:qFormat/>
    <w:rsid w:val="00B01AA7"/>
    <w:pPr>
      <w:overflowPunct w:val="0"/>
      <w:autoSpaceDE w:val="0"/>
      <w:autoSpaceDN w:val="0"/>
      <w:adjustRightInd w:val="0"/>
      <w:spacing w:line="360" w:lineRule="auto"/>
      <w:jc w:val="both"/>
    </w:pPr>
    <w:rPr>
      <w:sz w:val="28"/>
      <w:szCs w:val="28"/>
    </w:rPr>
  </w:style>
  <w:style w:type="character" w:customStyle="1" w:styleId="aa">
    <w:name w:val="Основной текст Знак"/>
    <w:link w:val="a9"/>
    <w:uiPriority w:val="1"/>
    <w:locked/>
    <w:rsid w:val="00B01AA7"/>
    <w:rPr>
      <w:rFonts w:eastAsia="Times New Roman" w:cs="Times New Roman"/>
      <w:sz w:val="24"/>
      <w:szCs w:val="24"/>
    </w:rPr>
  </w:style>
  <w:style w:type="paragraph" w:styleId="24">
    <w:name w:val="Body Text Indent 2"/>
    <w:basedOn w:val="a"/>
    <w:link w:val="25"/>
    <w:uiPriority w:val="99"/>
    <w:semiHidden/>
    <w:rsid w:val="00B01AA7"/>
    <w:pPr>
      <w:spacing w:after="120" w:line="480" w:lineRule="auto"/>
      <w:ind w:left="283"/>
    </w:pPr>
    <w:rPr>
      <w:rFonts w:ascii="Calibri" w:hAnsi="Calibri" w:cs="Calibri"/>
    </w:rPr>
  </w:style>
  <w:style w:type="character" w:customStyle="1" w:styleId="25">
    <w:name w:val="Основной текст с отступом 2 Знак"/>
    <w:link w:val="24"/>
    <w:uiPriority w:val="99"/>
    <w:semiHidden/>
    <w:locked/>
    <w:rsid w:val="00B01AA7"/>
    <w:rPr>
      <w:rFonts w:eastAsia="Times New Roman" w:cs="Times New Roman"/>
      <w:sz w:val="24"/>
      <w:szCs w:val="24"/>
    </w:rPr>
  </w:style>
  <w:style w:type="character" w:styleId="ab">
    <w:name w:val="page number"/>
    <w:semiHidden/>
    <w:rsid w:val="00B01AA7"/>
    <w:rPr>
      <w:rFonts w:cs="Times New Roman"/>
    </w:rPr>
  </w:style>
  <w:style w:type="paragraph" w:styleId="ac">
    <w:name w:val="Body Text Indent"/>
    <w:basedOn w:val="a"/>
    <w:link w:val="ad"/>
    <w:uiPriority w:val="99"/>
    <w:semiHidden/>
    <w:rsid w:val="00B01AA7"/>
    <w:pPr>
      <w:shd w:val="clear" w:color="auto" w:fill="FFFFFF"/>
      <w:spacing w:line="360" w:lineRule="auto"/>
      <w:ind w:left="-284" w:firstLine="710"/>
      <w:jc w:val="both"/>
    </w:pPr>
    <w:rPr>
      <w:b/>
      <w:bCs/>
      <w:spacing w:val="-6"/>
      <w:sz w:val="28"/>
      <w:szCs w:val="28"/>
    </w:rPr>
  </w:style>
  <w:style w:type="character" w:customStyle="1" w:styleId="ad">
    <w:name w:val="Основной текст с отступом Знак"/>
    <w:link w:val="ac"/>
    <w:uiPriority w:val="99"/>
    <w:semiHidden/>
    <w:locked/>
    <w:rsid w:val="00B01AA7"/>
    <w:rPr>
      <w:rFonts w:eastAsia="Times New Roman" w:cs="Times New Roman"/>
      <w:sz w:val="24"/>
      <w:szCs w:val="24"/>
    </w:rPr>
  </w:style>
  <w:style w:type="paragraph" w:customStyle="1" w:styleId="210">
    <w:name w:val="Основной текст с отступом 21"/>
    <w:basedOn w:val="a"/>
    <w:rsid w:val="00B01AA7"/>
    <w:pPr>
      <w:spacing w:line="360" w:lineRule="auto"/>
      <w:ind w:firstLine="840"/>
      <w:jc w:val="both"/>
    </w:pPr>
    <w:rPr>
      <w:i/>
      <w:iCs/>
      <w:lang w:eastAsia="ar-SA"/>
    </w:rPr>
  </w:style>
  <w:style w:type="paragraph" w:customStyle="1" w:styleId="BodyTextIndent1">
    <w:name w:val="Body Text Indent1"/>
    <w:basedOn w:val="a"/>
    <w:rsid w:val="00B01AA7"/>
    <w:pPr>
      <w:spacing w:line="360" w:lineRule="auto"/>
      <w:ind w:firstLine="724"/>
      <w:jc w:val="both"/>
    </w:pPr>
    <w:rPr>
      <w:sz w:val="27"/>
      <w:szCs w:val="27"/>
    </w:rPr>
  </w:style>
  <w:style w:type="paragraph" w:styleId="31">
    <w:name w:val="Body Text 3"/>
    <w:basedOn w:val="a"/>
    <w:link w:val="32"/>
    <w:uiPriority w:val="99"/>
    <w:semiHidden/>
    <w:rsid w:val="00B01AA7"/>
    <w:pPr>
      <w:jc w:val="center"/>
    </w:pPr>
    <w:rPr>
      <w:b/>
      <w:bCs/>
      <w:sz w:val="28"/>
      <w:szCs w:val="28"/>
    </w:rPr>
  </w:style>
  <w:style w:type="character" w:customStyle="1" w:styleId="32">
    <w:name w:val="Основной текст 3 Знак"/>
    <w:link w:val="31"/>
    <w:uiPriority w:val="99"/>
    <w:semiHidden/>
    <w:locked/>
    <w:rsid w:val="00B01AA7"/>
    <w:rPr>
      <w:rFonts w:eastAsia="Times New Roman" w:cs="Times New Roman"/>
      <w:sz w:val="16"/>
      <w:szCs w:val="16"/>
    </w:rPr>
  </w:style>
  <w:style w:type="paragraph" w:styleId="33">
    <w:name w:val="Body Text Indent 3"/>
    <w:basedOn w:val="a"/>
    <w:link w:val="34"/>
    <w:uiPriority w:val="99"/>
    <w:semiHidden/>
    <w:rsid w:val="00B01AA7"/>
    <w:pPr>
      <w:spacing w:line="360" w:lineRule="auto"/>
      <w:ind w:firstLine="709"/>
      <w:jc w:val="both"/>
    </w:pPr>
    <w:rPr>
      <w:sz w:val="28"/>
      <w:szCs w:val="28"/>
    </w:rPr>
  </w:style>
  <w:style w:type="character" w:customStyle="1" w:styleId="34">
    <w:name w:val="Основной текст с отступом 3 Знак"/>
    <w:link w:val="33"/>
    <w:uiPriority w:val="99"/>
    <w:semiHidden/>
    <w:locked/>
    <w:rsid w:val="00B01AA7"/>
    <w:rPr>
      <w:rFonts w:eastAsia="Times New Roman" w:cs="Times New Roman"/>
      <w:sz w:val="16"/>
      <w:szCs w:val="16"/>
    </w:rPr>
  </w:style>
  <w:style w:type="paragraph" w:customStyle="1" w:styleId="ae">
    <w:name w:val="Текст_стандарта"/>
    <w:basedOn w:val="a"/>
    <w:uiPriority w:val="99"/>
    <w:rsid w:val="00B01AA7"/>
    <w:pPr>
      <w:spacing w:line="360" w:lineRule="auto"/>
      <w:ind w:firstLine="720"/>
      <w:jc w:val="both"/>
    </w:pPr>
  </w:style>
  <w:style w:type="paragraph" w:styleId="af">
    <w:name w:val="Normal (Web)"/>
    <w:basedOn w:val="a"/>
    <w:uiPriority w:val="99"/>
    <w:rsid w:val="00643AC8"/>
    <w:pPr>
      <w:spacing w:before="100" w:beforeAutospacing="1" w:after="100" w:afterAutospacing="1"/>
    </w:pPr>
  </w:style>
  <w:style w:type="character" w:customStyle="1" w:styleId="tx">
    <w:name w:val="tx"/>
    <w:rsid w:val="00643AC8"/>
    <w:rPr>
      <w:rFonts w:cs="Times New Roman"/>
    </w:rPr>
  </w:style>
  <w:style w:type="paragraph" w:customStyle="1" w:styleId="af0">
    <w:name w:val="Знак Знак Знак Знак"/>
    <w:basedOn w:val="a"/>
    <w:uiPriority w:val="99"/>
    <w:rsid w:val="00DE2376"/>
    <w:pPr>
      <w:spacing w:after="160" w:line="240" w:lineRule="exact"/>
    </w:pPr>
    <w:rPr>
      <w:rFonts w:ascii="Verdana" w:hAnsi="Verdana" w:cs="Verdana"/>
      <w:sz w:val="20"/>
      <w:szCs w:val="20"/>
      <w:lang w:val="en-US" w:eastAsia="en-US"/>
    </w:rPr>
  </w:style>
  <w:style w:type="character" w:customStyle="1" w:styleId="FontStyle12">
    <w:name w:val="Font Style12"/>
    <w:uiPriority w:val="99"/>
    <w:rsid w:val="00DE2376"/>
    <w:rPr>
      <w:rFonts w:ascii="Times New Roman" w:hAnsi="Times New Roman" w:cs="Times New Roman"/>
      <w:sz w:val="22"/>
      <w:szCs w:val="22"/>
    </w:rPr>
  </w:style>
  <w:style w:type="character" w:customStyle="1" w:styleId="FontStyle19">
    <w:name w:val="Font Style19"/>
    <w:uiPriority w:val="99"/>
    <w:rsid w:val="00DE2376"/>
    <w:rPr>
      <w:rFonts w:ascii="Times New Roman" w:hAnsi="Times New Roman" w:cs="Times New Roman"/>
      <w:i/>
      <w:iCs/>
      <w:sz w:val="22"/>
      <w:szCs w:val="22"/>
    </w:rPr>
  </w:style>
  <w:style w:type="character" w:customStyle="1" w:styleId="FontStyle15">
    <w:name w:val="Font Style15"/>
    <w:uiPriority w:val="99"/>
    <w:rsid w:val="00DE2376"/>
    <w:rPr>
      <w:rFonts w:ascii="Times New Roman" w:hAnsi="Times New Roman" w:cs="Times New Roman"/>
      <w:b/>
      <w:bCs/>
      <w:i/>
      <w:iCs/>
      <w:sz w:val="22"/>
      <w:szCs w:val="22"/>
    </w:rPr>
  </w:style>
  <w:style w:type="paragraph" w:customStyle="1" w:styleId="Style4">
    <w:name w:val="Style4"/>
    <w:basedOn w:val="a"/>
    <w:uiPriority w:val="99"/>
    <w:rsid w:val="00DE2376"/>
    <w:pPr>
      <w:widowControl w:val="0"/>
      <w:autoSpaceDE w:val="0"/>
      <w:autoSpaceDN w:val="0"/>
      <w:adjustRightInd w:val="0"/>
    </w:pPr>
  </w:style>
  <w:style w:type="character" w:styleId="af1">
    <w:name w:val="Hyperlink"/>
    <w:uiPriority w:val="99"/>
    <w:rsid w:val="00DE2376"/>
    <w:rPr>
      <w:rFonts w:cs="Times New Roman"/>
      <w:color w:val="auto"/>
      <w:u w:val="single"/>
    </w:rPr>
  </w:style>
  <w:style w:type="paragraph" w:customStyle="1" w:styleId="12">
    <w:name w:val="Знак Знак Знак Знак1"/>
    <w:basedOn w:val="a"/>
    <w:uiPriority w:val="99"/>
    <w:rsid w:val="009B52B7"/>
    <w:pPr>
      <w:spacing w:after="160" w:line="240" w:lineRule="exact"/>
    </w:pPr>
    <w:rPr>
      <w:rFonts w:ascii="Verdana" w:hAnsi="Verdana" w:cs="Verdana"/>
      <w:sz w:val="20"/>
      <w:szCs w:val="20"/>
      <w:lang w:val="en-US" w:eastAsia="en-US"/>
    </w:rPr>
  </w:style>
  <w:style w:type="character" w:customStyle="1" w:styleId="41">
    <w:name w:val="Заголовок №4_"/>
    <w:link w:val="42"/>
    <w:uiPriority w:val="99"/>
    <w:locked/>
    <w:rsid w:val="007442C7"/>
    <w:rPr>
      <w:rFonts w:ascii="Arial" w:hAnsi="Arial" w:cs="Arial"/>
      <w:b/>
      <w:bCs/>
      <w:sz w:val="18"/>
      <w:szCs w:val="18"/>
      <w:shd w:val="clear" w:color="auto" w:fill="FFFFFF"/>
    </w:rPr>
  </w:style>
  <w:style w:type="paragraph" w:customStyle="1" w:styleId="42">
    <w:name w:val="Заголовок №4"/>
    <w:basedOn w:val="a"/>
    <w:link w:val="41"/>
    <w:uiPriority w:val="99"/>
    <w:rsid w:val="007442C7"/>
    <w:pPr>
      <w:shd w:val="clear" w:color="auto" w:fill="FFFFFF"/>
      <w:spacing w:after="240" w:line="240" w:lineRule="atLeast"/>
      <w:outlineLvl w:val="3"/>
    </w:pPr>
    <w:rPr>
      <w:b/>
      <w:bCs/>
      <w:sz w:val="18"/>
      <w:szCs w:val="18"/>
    </w:rPr>
  </w:style>
  <w:style w:type="paragraph" w:styleId="af2">
    <w:name w:val="Plain Text"/>
    <w:basedOn w:val="a"/>
    <w:link w:val="af3"/>
    <w:uiPriority w:val="99"/>
    <w:locked/>
    <w:rsid w:val="00F43D1D"/>
    <w:rPr>
      <w:rFonts w:ascii="Courier New" w:hAnsi="Courier New" w:cs="Courier New"/>
      <w:sz w:val="20"/>
      <w:szCs w:val="20"/>
    </w:rPr>
  </w:style>
  <w:style w:type="character" w:customStyle="1" w:styleId="af3">
    <w:name w:val="Текст Знак"/>
    <w:link w:val="af2"/>
    <w:uiPriority w:val="99"/>
    <w:rsid w:val="00F43D1D"/>
    <w:rPr>
      <w:rFonts w:ascii="Courier New" w:hAnsi="Courier New" w:cs="Courier New"/>
    </w:rPr>
  </w:style>
  <w:style w:type="character" w:customStyle="1" w:styleId="26">
    <w:name w:val="Основной текст (2)_"/>
    <w:link w:val="27"/>
    <w:uiPriority w:val="99"/>
    <w:locked/>
    <w:rsid w:val="00F43D1D"/>
    <w:rPr>
      <w:rFonts w:ascii="Arial" w:hAnsi="Arial" w:cs="Arial"/>
      <w:b/>
      <w:bCs/>
      <w:sz w:val="12"/>
      <w:szCs w:val="12"/>
      <w:shd w:val="clear" w:color="auto" w:fill="FFFFFF"/>
    </w:rPr>
  </w:style>
  <w:style w:type="paragraph" w:customStyle="1" w:styleId="27">
    <w:name w:val="Основной текст (2)"/>
    <w:basedOn w:val="a"/>
    <w:link w:val="26"/>
    <w:uiPriority w:val="99"/>
    <w:rsid w:val="00F43D1D"/>
    <w:pPr>
      <w:shd w:val="clear" w:color="auto" w:fill="FFFFFF"/>
      <w:spacing w:line="170" w:lineRule="exact"/>
      <w:jc w:val="center"/>
    </w:pPr>
    <w:rPr>
      <w:b/>
      <w:bCs/>
      <w:sz w:val="12"/>
      <w:szCs w:val="12"/>
    </w:rPr>
  </w:style>
  <w:style w:type="table" w:styleId="af4">
    <w:name w:val="Table Grid"/>
    <w:basedOn w:val="a1"/>
    <w:uiPriority w:val="59"/>
    <w:locked/>
    <w:rsid w:val="000618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Balloon Text"/>
    <w:basedOn w:val="a"/>
    <w:link w:val="af6"/>
    <w:uiPriority w:val="99"/>
    <w:semiHidden/>
    <w:unhideWhenUsed/>
    <w:locked/>
    <w:rsid w:val="00A60E0E"/>
    <w:rPr>
      <w:rFonts w:ascii="Tahoma" w:hAnsi="Tahoma" w:cs="Tahoma"/>
      <w:sz w:val="16"/>
      <w:szCs w:val="16"/>
    </w:rPr>
  </w:style>
  <w:style w:type="character" w:customStyle="1" w:styleId="af6">
    <w:name w:val="Текст выноски Знак"/>
    <w:link w:val="af5"/>
    <w:uiPriority w:val="99"/>
    <w:semiHidden/>
    <w:rsid w:val="00A60E0E"/>
    <w:rPr>
      <w:rFonts w:ascii="Tahoma" w:hAnsi="Tahoma" w:cs="Tahoma"/>
      <w:sz w:val="16"/>
      <w:szCs w:val="16"/>
    </w:rPr>
  </w:style>
  <w:style w:type="paragraph" w:customStyle="1" w:styleId="13">
    <w:name w:val="Обычный1"/>
    <w:rsid w:val="00BF020C"/>
    <w:pPr>
      <w:spacing w:line="480" w:lineRule="auto"/>
      <w:ind w:firstLine="720"/>
    </w:pPr>
    <w:rPr>
      <w:snapToGrid w:val="0"/>
      <w:sz w:val="24"/>
    </w:rPr>
  </w:style>
  <w:style w:type="paragraph" w:styleId="af7">
    <w:name w:val="List Paragraph"/>
    <w:basedOn w:val="a"/>
    <w:uiPriority w:val="1"/>
    <w:qFormat/>
    <w:rsid w:val="00812E05"/>
    <w:pPr>
      <w:ind w:left="708"/>
    </w:pPr>
  </w:style>
  <w:style w:type="paragraph" w:styleId="af8">
    <w:name w:val="footnote text"/>
    <w:basedOn w:val="a"/>
    <w:link w:val="af9"/>
    <w:uiPriority w:val="99"/>
    <w:locked/>
    <w:rsid w:val="00A73225"/>
    <w:rPr>
      <w:sz w:val="20"/>
      <w:szCs w:val="20"/>
    </w:rPr>
  </w:style>
  <w:style w:type="character" w:customStyle="1" w:styleId="af9">
    <w:name w:val="Текст сноски Знак"/>
    <w:basedOn w:val="a0"/>
    <w:link w:val="af8"/>
    <w:uiPriority w:val="99"/>
    <w:rsid w:val="00A73225"/>
  </w:style>
  <w:style w:type="character" w:styleId="afa">
    <w:name w:val="Placeholder Text"/>
    <w:basedOn w:val="a0"/>
    <w:uiPriority w:val="99"/>
    <w:semiHidden/>
    <w:rsid w:val="000A5CB2"/>
    <w:rPr>
      <w:color w:val="808080"/>
    </w:rPr>
  </w:style>
  <w:style w:type="paragraph" w:customStyle="1" w:styleId="tekstob">
    <w:name w:val="tekstob"/>
    <w:basedOn w:val="a"/>
    <w:uiPriority w:val="99"/>
    <w:rsid w:val="0084035D"/>
    <w:pPr>
      <w:spacing w:before="100" w:beforeAutospacing="1" w:after="100" w:afterAutospacing="1"/>
    </w:pPr>
  </w:style>
  <w:style w:type="paragraph" w:customStyle="1" w:styleId="DecimalAligned">
    <w:name w:val="Decimal Aligned"/>
    <w:basedOn w:val="a"/>
    <w:uiPriority w:val="40"/>
    <w:qFormat/>
    <w:rsid w:val="009C5167"/>
    <w:pPr>
      <w:tabs>
        <w:tab w:val="decimal" w:pos="360"/>
      </w:tabs>
      <w:spacing w:after="200" w:line="276" w:lineRule="auto"/>
    </w:pPr>
    <w:rPr>
      <w:rFonts w:asciiTheme="minorHAnsi" w:eastAsiaTheme="minorHAnsi" w:hAnsiTheme="minorHAnsi" w:cstheme="minorBidi"/>
    </w:rPr>
  </w:style>
  <w:style w:type="character" w:styleId="afb">
    <w:name w:val="Subtle Emphasis"/>
    <w:basedOn w:val="a0"/>
    <w:uiPriority w:val="19"/>
    <w:qFormat/>
    <w:rsid w:val="009C5167"/>
    <w:rPr>
      <w:i/>
      <w:iCs/>
      <w:color w:val="000000" w:themeColor="text1"/>
    </w:rPr>
  </w:style>
  <w:style w:type="table" w:styleId="2-5">
    <w:name w:val="Medium Shading 2 Accent 5"/>
    <w:basedOn w:val="a1"/>
    <w:uiPriority w:val="64"/>
    <w:rsid w:val="009C5167"/>
    <w:rPr>
      <w:rFonts w:asciiTheme="minorHAnsi" w:eastAsiaTheme="minorEastAsia" w:hAnsiTheme="minorHAnsi" w:cstheme="minorBidi"/>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apple-converted-space">
    <w:name w:val="apple-converted-space"/>
    <w:basedOn w:val="a0"/>
    <w:rsid w:val="00EA38B2"/>
  </w:style>
  <w:style w:type="paragraph" w:styleId="afc">
    <w:name w:val="TOC Heading"/>
    <w:basedOn w:val="1"/>
    <w:next w:val="a"/>
    <w:uiPriority w:val="39"/>
    <w:semiHidden/>
    <w:unhideWhenUsed/>
    <w:qFormat/>
    <w:rsid w:val="00D03941"/>
    <w:pPr>
      <w:keepLines/>
      <w:overflowPunct/>
      <w:autoSpaceDE/>
      <w:autoSpaceDN/>
      <w:adjustRightInd/>
      <w:spacing w:before="480" w:line="276" w:lineRule="auto"/>
      <w:jc w:val="left"/>
      <w:textAlignment w:val="auto"/>
      <w:outlineLvl w:val="9"/>
    </w:pPr>
    <w:rPr>
      <w:rFonts w:asciiTheme="majorHAnsi" w:eastAsiaTheme="majorEastAsia" w:hAnsiTheme="majorHAnsi" w:cstheme="majorBidi"/>
      <w:color w:val="365F91" w:themeColor="accent1" w:themeShade="BF"/>
    </w:rPr>
  </w:style>
  <w:style w:type="paragraph" w:styleId="28">
    <w:name w:val="toc 2"/>
    <w:basedOn w:val="a"/>
    <w:next w:val="a"/>
    <w:autoRedefine/>
    <w:uiPriority w:val="39"/>
    <w:unhideWhenUsed/>
    <w:qFormat/>
    <w:locked/>
    <w:rsid w:val="00DC1A58"/>
    <w:pPr>
      <w:tabs>
        <w:tab w:val="left" w:pos="851"/>
        <w:tab w:val="right" w:leader="dot" w:pos="9781"/>
      </w:tabs>
      <w:spacing w:line="360" w:lineRule="auto"/>
    </w:pPr>
    <w:rPr>
      <w:rFonts w:eastAsiaTheme="minorEastAsia"/>
      <w:sz w:val="24"/>
    </w:rPr>
  </w:style>
  <w:style w:type="paragraph" w:styleId="14">
    <w:name w:val="toc 1"/>
    <w:basedOn w:val="a"/>
    <w:next w:val="a"/>
    <w:autoRedefine/>
    <w:uiPriority w:val="39"/>
    <w:unhideWhenUsed/>
    <w:qFormat/>
    <w:locked/>
    <w:rsid w:val="00D03941"/>
    <w:pPr>
      <w:spacing w:after="100" w:line="276" w:lineRule="auto"/>
    </w:pPr>
    <w:rPr>
      <w:rFonts w:asciiTheme="minorHAnsi" w:eastAsiaTheme="minorEastAsia" w:hAnsiTheme="minorHAnsi" w:cstheme="minorBidi"/>
    </w:rPr>
  </w:style>
  <w:style w:type="paragraph" w:styleId="35">
    <w:name w:val="toc 3"/>
    <w:basedOn w:val="a"/>
    <w:next w:val="a"/>
    <w:autoRedefine/>
    <w:uiPriority w:val="39"/>
    <w:semiHidden/>
    <w:unhideWhenUsed/>
    <w:qFormat/>
    <w:locked/>
    <w:rsid w:val="00D03941"/>
    <w:pPr>
      <w:spacing w:after="100" w:line="276" w:lineRule="auto"/>
      <w:ind w:left="440"/>
    </w:pPr>
    <w:rPr>
      <w:rFonts w:asciiTheme="minorHAnsi" w:eastAsiaTheme="minorEastAsia" w:hAnsiTheme="minorHAnsi" w:cstheme="minorBidi"/>
    </w:rPr>
  </w:style>
  <w:style w:type="paragraph" w:customStyle="1" w:styleId="FORMATTEXT">
    <w:name w:val=".FORMATTEXT"/>
    <w:uiPriority w:val="99"/>
    <w:rsid w:val="00A01435"/>
    <w:pPr>
      <w:widowControl w:val="0"/>
      <w:autoSpaceDE w:val="0"/>
      <w:autoSpaceDN w:val="0"/>
      <w:adjustRightInd w:val="0"/>
    </w:pPr>
    <w:rPr>
      <w:rFonts w:eastAsiaTheme="minorEastAsia"/>
    </w:rPr>
  </w:style>
  <w:style w:type="paragraph" w:customStyle="1" w:styleId="HEADERTEXT">
    <w:name w:val=".HEADERTEXT"/>
    <w:uiPriority w:val="99"/>
    <w:rsid w:val="00A01435"/>
    <w:pPr>
      <w:widowControl w:val="0"/>
      <w:autoSpaceDE w:val="0"/>
      <w:autoSpaceDN w:val="0"/>
      <w:adjustRightInd w:val="0"/>
    </w:pPr>
    <w:rPr>
      <w:rFonts w:eastAsiaTheme="minorEastAsia"/>
      <w:color w:val="2B4279"/>
    </w:rPr>
  </w:style>
  <w:style w:type="character" w:styleId="afd">
    <w:name w:val="annotation reference"/>
    <w:basedOn w:val="a0"/>
    <w:uiPriority w:val="99"/>
    <w:unhideWhenUsed/>
    <w:locked/>
    <w:rsid w:val="00BE1990"/>
    <w:rPr>
      <w:sz w:val="16"/>
      <w:szCs w:val="16"/>
    </w:rPr>
  </w:style>
  <w:style w:type="paragraph" w:styleId="afe">
    <w:name w:val="annotation text"/>
    <w:basedOn w:val="a"/>
    <w:link w:val="aff"/>
    <w:uiPriority w:val="99"/>
    <w:unhideWhenUsed/>
    <w:locked/>
    <w:rsid w:val="00BE1990"/>
    <w:rPr>
      <w:sz w:val="20"/>
      <w:szCs w:val="20"/>
    </w:rPr>
  </w:style>
  <w:style w:type="character" w:customStyle="1" w:styleId="aff">
    <w:name w:val="Текст примечания Знак"/>
    <w:basedOn w:val="a0"/>
    <w:link w:val="afe"/>
    <w:uiPriority w:val="99"/>
    <w:rsid w:val="00BE1990"/>
  </w:style>
  <w:style w:type="paragraph" w:styleId="aff0">
    <w:name w:val="annotation subject"/>
    <w:basedOn w:val="afe"/>
    <w:next w:val="afe"/>
    <w:link w:val="aff1"/>
    <w:uiPriority w:val="99"/>
    <w:unhideWhenUsed/>
    <w:locked/>
    <w:rsid w:val="00BE1990"/>
    <w:rPr>
      <w:b/>
      <w:bCs/>
    </w:rPr>
  </w:style>
  <w:style w:type="character" w:customStyle="1" w:styleId="aff1">
    <w:name w:val="Тема примечания Знак"/>
    <w:basedOn w:val="aff"/>
    <w:link w:val="aff0"/>
    <w:uiPriority w:val="99"/>
    <w:rsid w:val="00BE1990"/>
    <w:rPr>
      <w:b/>
      <w:bCs/>
    </w:rPr>
  </w:style>
  <w:style w:type="character" w:customStyle="1" w:styleId="searchtext">
    <w:name w:val="searchtext"/>
    <w:basedOn w:val="a0"/>
    <w:rsid w:val="00AD2E5A"/>
  </w:style>
  <w:style w:type="paragraph" w:customStyle="1" w:styleId="TOPLEVELTEXT">
    <w:name w:val=".TOPLEVELTEXT"/>
    <w:uiPriority w:val="99"/>
    <w:rsid w:val="003437D1"/>
    <w:pPr>
      <w:widowControl w:val="0"/>
      <w:autoSpaceDE w:val="0"/>
      <w:autoSpaceDN w:val="0"/>
      <w:adjustRightInd w:val="0"/>
    </w:pPr>
    <w:rPr>
      <w:rFonts w:ascii="Arial, sans-serif" w:eastAsiaTheme="minorEastAsia" w:hAnsi="Arial, sans-serif"/>
      <w:sz w:val="24"/>
      <w:szCs w:val="24"/>
    </w:rPr>
  </w:style>
  <w:style w:type="table" w:customStyle="1" w:styleId="TableNormal">
    <w:name w:val="Table Normal"/>
    <w:uiPriority w:val="2"/>
    <w:semiHidden/>
    <w:unhideWhenUsed/>
    <w:qFormat/>
    <w:rsid w:val="003437D1"/>
    <w:pPr>
      <w:widowControl w:val="0"/>
      <w:autoSpaceDE w:val="0"/>
      <w:autoSpaceDN w:val="0"/>
    </w:pPr>
    <w:rPr>
      <w:rFonts w:asciiTheme="minorHAnsi" w:eastAsiaTheme="minorEastAsia" w:hAnsiTheme="minorHAnsi"/>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3437D1"/>
    <w:pPr>
      <w:widowControl w:val="0"/>
      <w:autoSpaceDE w:val="0"/>
      <w:autoSpaceDN w:val="0"/>
      <w:spacing w:before="62"/>
    </w:pPr>
    <w:rPr>
      <w:rFonts w:eastAsiaTheme="minorEastAsia"/>
      <w:lang w:val="en-US" w:eastAsia="en-US"/>
    </w:rPr>
  </w:style>
  <w:style w:type="paragraph" w:customStyle="1" w:styleId="COLBOTTOM">
    <w:name w:val="#COL_BOTTOM"/>
    <w:rsid w:val="007E160B"/>
    <w:pPr>
      <w:widowControl w:val="0"/>
      <w:autoSpaceDE w:val="0"/>
      <w:autoSpaceDN w:val="0"/>
      <w:adjustRightInd w:val="0"/>
    </w:pPr>
    <w:rPr>
      <w:rFonts w:ascii="Arial, sans-serif" w:eastAsiaTheme="minorEastAsia" w:hAnsi="Arial, sans-serif"/>
      <w:sz w:val="16"/>
      <w:szCs w:val="16"/>
    </w:rPr>
  </w:style>
  <w:style w:type="paragraph" w:customStyle="1" w:styleId="COLTOP">
    <w:name w:val="#COL_TOP"/>
    <w:uiPriority w:val="99"/>
    <w:rsid w:val="007E160B"/>
    <w:pPr>
      <w:widowControl w:val="0"/>
      <w:autoSpaceDE w:val="0"/>
      <w:autoSpaceDN w:val="0"/>
      <w:adjustRightInd w:val="0"/>
    </w:pPr>
    <w:rPr>
      <w:rFonts w:ascii="Arial, sans-serif" w:eastAsiaTheme="minorEastAsia" w:hAnsi="Arial, sans-serif"/>
      <w:sz w:val="16"/>
      <w:szCs w:val="16"/>
    </w:rPr>
  </w:style>
  <w:style w:type="paragraph" w:customStyle="1" w:styleId="PRINTSECTION">
    <w:name w:val="#PRINT_SECTION"/>
    <w:uiPriority w:val="99"/>
    <w:rsid w:val="007E160B"/>
    <w:pPr>
      <w:widowControl w:val="0"/>
      <w:autoSpaceDE w:val="0"/>
      <w:autoSpaceDN w:val="0"/>
      <w:adjustRightInd w:val="0"/>
    </w:pPr>
    <w:rPr>
      <w:rFonts w:ascii="Arial, sans-serif" w:eastAsiaTheme="minorEastAsia" w:hAnsi="Arial, sans-serif"/>
      <w:sz w:val="16"/>
      <w:szCs w:val="16"/>
    </w:rPr>
  </w:style>
  <w:style w:type="paragraph" w:customStyle="1" w:styleId="aff2">
    <w:name w:val="."/>
    <w:uiPriority w:val="99"/>
    <w:rsid w:val="007E160B"/>
    <w:pPr>
      <w:widowControl w:val="0"/>
      <w:autoSpaceDE w:val="0"/>
      <w:autoSpaceDN w:val="0"/>
      <w:adjustRightInd w:val="0"/>
    </w:pPr>
    <w:rPr>
      <w:rFonts w:ascii="Arial, sans-serif" w:eastAsiaTheme="minorEastAsia" w:hAnsi="Arial, sans-serif"/>
      <w:sz w:val="24"/>
      <w:szCs w:val="24"/>
    </w:rPr>
  </w:style>
  <w:style w:type="paragraph" w:customStyle="1" w:styleId="CENTERTEXT">
    <w:name w:val=".CENTERTEXT"/>
    <w:uiPriority w:val="99"/>
    <w:rsid w:val="007E160B"/>
    <w:pPr>
      <w:widowControl w:val="0"/>
      <w:autoSpaceDE w:val="0"/>
      <w:autoSpaceDN w:val="0"/>
      <w:adjustRightInd w:val="0"/>
    </w:pPr>
    <w:rPr>
      <w:rFonts w:ascii="Arial, sans-serif" w:eastAsiaTheme="minorEastAsia" w:hAnsi="Arial, sans-serif"/>
      <w:sz w:val="24"/>
      <w:szCs w:val="24"/>
    </w:rPr>
  </w:style>
  <w:style w:type="paragraph" w:customStyle="1" w:styleId="DJVU">
    <w:name w:val=".DJVU"/>
    <w:uiPriority w:val="99"/>
    <w:rsid w:val="007E160B"/>
    <w:pPr>
      <w:widowControl w:val="0"/>
      <w:autoSpaceDE w:val="0"/>
      <w:autoSpaceDN w:val="0"/>
      <w:adjustRightInd w:val="0"/>
    </w:pPr>
    <w:rPr>
      <w:rFonts w:ascii="Arial, sans-serif" w:eastAsiaTheme="minorEastAsia" w:hAnsi="Arial, sans-serif"/>
      <w:sz w:val="24"/>
      <w:szCs w:val="24"/>
    </w:rPr>
  </w:style>
  <w:style w:type="paragraph" w:customStyle="1" w:styleId="EMPTYLINE">
    <w:name w:val=".EMPTY_LINE"/>
    <w:uiPriority w:val="99"/>
    <w:rsid w:val="007E160B"/>
    <w:pPr>
      <w:widowControl w:val="0"/>
      <w:autoSpaceDE w:val="0"/>
      <w:autoSpaceDN w:val="0"/>
      <w:adjustRightInd w:val="0"/>
    </w:pPr>
    <w:rPr>
      <w:rFonts w:ascii="Arial, sans-serif" w:eastAsiaTheme="minorEastAsia" w:hAnsi="Arial, sans-serif"/>
      <w:sz w:val="24"/>
      <w:szCs w:val="24"/>
    </w:rPr>
  </w:style>
  <w:style w:type="paragraph" w:customStyle="1" w:styleId="HORIZLINE">
    <w:name w:val=".HORIZLINE"/>
    <w:uiPriority w:val="99"/>
    <w:rsid w:val="007E160B"/>
    <w:pPr>
      <w:widowControl w:val="0"/>
      <w:autoSpaceDE w:val="0"/>
      <w:autoSpaceDN w:val="0"/>
      <w:adjustRightInd w:val="0"/>
    </w:pPr>
    <w:rPr>
      <w:rFonts w:ascii="Arial, sans-serif" w:eastAsiaTheme="minorEastAsia" w:hAnsi="Arial, sans-serif"/>
      <w:sz w:val="24"/>
      <w:szCs w:val="24"/>
    </w:rPr>
  </w:style>
  <w:style w:type="paragraph" w:customStyle="1" w:styleId="IMAGE">
    <w:name w:val=".IMAGE"/>
    <w:uiPriority w:val="99"/>
    <w:rsid w:val="007E160B"/>
    <w:pPr>
      <w:widowControl w:val="0"/>
      <w:autoSpaceDE w:val="0"/>
      <w:autoSpaceDN w:val="0"/>
      <w:adjustRightInd w:val="0"/>
    </w:pPr>
    <w:rPr>
      <w:rFonts w:ascii="Arial, sans-serif" w:eastAsiaTheme="minorEastAsia" w:hAnsi="Arial, sans-serif"/>
      <w:sz w:val="24"/>
      <w:szCs w:val="24"/>
    </w:rPr>
  </w:style>
  <w:style w:type="paragraph" w:customStyle="1" w:styleId="MIDDLEPICT">
    <w:name w:val=".MIDDLEPICT"/>
    <w:uiPriority w:val="99"/>
    <w:rsid w:val="007E160B"/>
    <w:pPr>
      <w:widowControl w:val="0"/>
      <w:autoSpaceDE w:val="0"/>
      <w:autoSpaceDN w:val="0"/>
      <w:adjustRightInd w:val="0"/>
    </w:pPr>
    <w:rPr>
      <w:rFonts w:ascii="Arial, sans-serif" w:eastAsiaTheme="minorEastAsia" w:hAnsi="Arial, sans-serif"/>
      <w:sz w:val="24"/>
      <w:szCs w:val="24"/>
    </w:rPr>
  </w:style>
  <w:style w:type="paragraph" w:customStyle="1" w:styleId="OPENTAB">
    <w:name w:val=".OPENTAB"/>
    <w:uiPriority w:val="99"/>
    <w:rsid w:val="007E160B"/>
    <w:pPr>
      <w:widowControl w:val="0"/>
      <w:autoSpaceDE w:val="0"/>
      <w:autoSpaceDN w:val="0"/>
      <w:adjustRightInd w:val="0"/>
    </w:pPr>
    <w:rPr>
      <w:rFonts w:ascii="Arial, sans-serif" w:eastAsiaTheme="minorEastAsia" w:hAnsi="Arial, sans-serif"/>
      <w:sz w:val="24"/>
      <w:szCs w:val="24"/>
    </w:rPr>
  </w:style>
  <w:style w:type="paragraph" w:customStyle="1" w:styleId="TradeMark">
    <w:name w:val=".TradeMark"/>
    <w:uiPriority w:val="99"/>
    <w:rsid w:val="007E160B"/>
    <w:pPr>
      <w:widowControl w:val="0"/>
      <w:autoSpaceDE w:val="0"/>
      <w:autoSpaceDN w:val="0"/>
      <w:adjustRightInd w:val="0"/>
    </w:pPr>
    <w:rPr>
      <w:rFonts w:ascii="Arial, sans-serif" w:eastAsiaTheme="minorEastAsia" w:hAnsi="Arial, sans-serif" w:cs="Arial, sans-serif"/>
      <w:sz w:val="16"/>
      <w:szCs w:val="16"/>
    </w:rPr>
  </w:style>
  <w:style w:type="paragraph" w:customStyle="1" w:styleId="UNFORMATTEXT">
    <w:name w:val=".UNFORMATTEXT"/>
    <w:uiPriority w:val="99"/>
    <w:rsid w:val="007E160B"/>
    <w:pPr>
      <w:widowControl w:val="0"/>
      <w:autoSpaceDE w:val="0"/>
      <w:autoSpaceDN w:val="0"/>
      <w:adjustRightInd w:val="0"/>
    </w:pPr>
    <w:rPr>
      <w:rFonts w:ascii="Courier New" w:eastAsiaTheme="minorEastAsia" w:hAnsi="Courier New" w:cs="Courier New"/>
    </w:rPr>
  </w:style>
  <w:style w:type="paragraph" w:customStyle="1" w:styleId="BODY">
    <w:name w:val="BODY"/>
    <w:uiPriority w:val="99"/>
    <w:rsid w:val="007E160B"/>
    <w:pPr>
      <w:widowControl w:val="0"/>
      <w:autoSpaceDE w:val="0"/>
      <w:autoSpaceDN w:val="0"/>
      <w:adjustRightInd w:val="0"/>
    </w:pPr>
    <w:rPr>
      <w:rFonts w:eastAsiaTheme="minorEastAsia"/>
    </w:rPr>
  </w:style>
  <w:style w:type="paragraph" w:customStyle="1" w:styleId="HTML">
    <w:name w:val="HTML"/>
    <w:uiPriority w:val="99"/>
    <w:rsid w:val="007E160B"/>
    <w:pPr>
      <w:widowControl w:val="0"/>
      <w:autoSpaceDE w:val="0"/>
      <w:autoSpaceDN w:val="0"/>
      <w:adjustRightInd w:val="0"/>
    </w:pPr>
    <w:rPr>
      <w:rFonts w:ascii="Arial, sans-serif" w:eastAsiaTheme="minorEastAsia" w:hAnsi="Arial, sans-serif"/>
      <w:sz w:val="24"/>
      <w:szCs w:val="24"/>
    </w:rPr>
  </w:style>
  <w:style w:type="paragraph" w:customStyle="1" w:styleId="TABLE">
    <w:name w:val="TABLE"/>
    <w:uiPriority w:val="99"/>
    <w:rsid w:val="007E160B"/>
    <w:pPr>
      <w:widowControl w:val="0"/>
      <w:autoSpaceDE w:val="0"/>
      <w:autoSpaceDN w:val="0"/>
      <w:adjustRightInd w:val="0"/>
    </w:pPr>
    <w:rPr>
      <w:rFonts w:ascii="Arial, sans-serif" w:eastAsiaTheme="minorEastAsia" w:hAnsi="Arial, sans-serif"/>
      <w:sz w:val="24"/>
      <w:szCs w:val="24"/>
    </w:rPr>
  </w:style>
  <w:style w:type="character" w:customStyle="1" w:styleId="aff3">
    <w:name w:val="Подпись к таблице"/>
    <w:rsid w:val="007E160B"/>
    <w:rPr>
      <w:rFonts w:ascii="Arial Unicode MS" w:eastAsia="Arial Unicode MS" w:hAnsi="Arial Unicode MS"/>
      <w:b/>
      <w:color w:val="000000"/>
      <w:spacing w:val="0"/>
      <w:w w:val="100"/>
      <w:position w:val="0"/>
      <w:sz w:val="15"/>
      <w:u w:val="none"/>
      <w:lang w:val="ru-RU" w:eastAsia="ru-RU"/>
    </w:rPr>
  </w:style>
  <w:style w:type="character" w:customStyle="1" w:styleId="2CenturyGothic">
    <w:name w:val="Основной текст (2) + Century Gothic"/>
    <w:aliases w:val="6 pt"/>
    <w:rsid w:val="007E160B"/>
    <w:rPr>
      <w:rFonts w:ascii="Century Gothic" w:hAnsi="Century Gothic"/>
      <w:color w:val="000000"/>
      <w:spacing w:val="0"/>
      <w:w w:val="100"/>
      <w:position w:val="0"/>
      <w:sz w:val="12"/>
      <w:u w:val="none"/>
      <w:lang w:val="ru-RU" w:eastAsia="ru-RU"/>
    </w:rPr>
  </w:style>
  <w:style w:type="paragraph" w:customStyle="1" w:styleId="15">
    <w:name w:val="1"/>
    <w:basedOn w:val="a"/>
    <w:next w:val="aff4"/>
    <w:qFormat/>
    <w:rsid w:val="008B42FB"/>
    <w:pPr>
      <w:autoSpaceDE w:val="0"/>
      <w:autoSpaceDN w:val="0"/>
      <w:jc w:val="center"/>
    </w:pPr>
    <w:rPr>
      <w:b/>
      <w:bCs/>
      <w:sz w:val="20"/>
      <w:szCs w:val="20"/>
    </w:rPr>
  </w:style>
  <w:style w:type="paragraph" w:styleId="aff4">
    <w:name w:val="Title"/>
    <w:basedOn w:val="a"/>
    <w:next w:val="a"/>
    <w:link w:val="aff5"/>
    <w:uiPriority w:val="10"/>
    <w:qFormat/>
    <w:locked/>
    <w:rsid w:val="008B42FB"/>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f5">
    <w:name w:val="Заголовок Знак"/>
    <w:basedOn w:val="a0"/>
    <w:link w:val="aff4"/>
    <w:uiPriority w:val="10"/>
    <w:rsid w:val="008B42FB"/>
    <w:rPr>
      <w:rFonts w:asciiTheme="majorHAnsi" w:eastAsiaTheme="majorEastAsia" w:hAnsiTheme="majorHAnsi" w:cstheme="majorBidi"/>
      <w:color w:val="17365D" w:themeColor="text2" w:themeShade="BF"/>
      <w:spacing w:val="5"/>
      <w:kern w:val="28"/>
      <w:sz w:val="52"/>
      <w:szCs w:val="52"/>
    </w:rPr>
  </w:style>
  <w:style w:type="paragraph" w:customStyle="1" w:styleId="formattext0">
    <w:name w:val="formattext"/>
    <w:basedOn w:val="a"/>
    <w:qFormat/>
    <w:rsid w:val="00617699"/>
    <w:pPr>
      <w:spacing w:before="100" w:beforeAutospacing="1" w:after="100" w:afterAutospacing="1"/>
    </w:pPr>
  </w:style>
  <w:style w:type="paragraph" w:styleId="aff6">
    <w:name w:val="Revision"/>
    <w:hidden/>
    <w:uiPriority w:val="99"/>
    <w:semiHidden/>
    <w:rsid w:val="00D0469A"/>
    <w:rPr>
      <w:sz w:val="24"/>
      <w:szCs w:val="24"/>
    </w:rPr>
  </w:style>
  <w:style w:type="character" w:customStyle="1" w:styleId="tlid-translation">
    <w:name w:val="tlid-translation"/>
    <w:basedOn w:val="a0"/>
    <w:rsid w:val="00E11803"/>
  </w:style>
  <w:style w:type="character" w:customStyle="1" w:styleId="extendedtext-short">
    <w:name w:val="extendedtext-short"/>
    <w:rsid w:val="001B1C7C"/>
  </w:style>
  <w:style w:type="character" w:styleId="aff7">
    <w:name w:val="FollowedHyperlink"/>
    <w:basedOn w:val="a0"/>
    <w:uiPriority w:val="99"/>
    <w:semiHidden/>
    <w:unhideWhenUsed/>
    <w:locked/>
    <w:rsid w:val="0051114C"/>
    <w:rPr>
      <w:color w:val="800080" w:themeColor="followedHyperlink"/>
      <w:u w:val="single"/>
    </w:rPr>
  </w:style>
  <w:style w:type="paragraph" w:customStyle="1" w:styleId="headertext0">
    <w:name w:val="headertext"/>
    <w:basedOn w:val="a"/>
    <w:rsid w:val="00CC72A9"/>
    <w:pPr>
      <w:spacing w:before="100" w:beforeAutospacing="1" w:after="100" w:afterAutospacing="1"/>
    </w:pPr>
  </w:style>
  <w:style w:type="paragraph" w:customStyle="1" w:styleId="Normal2">
    <w:name w:val="Normal2"/>
    <w:rsid w:val="00BF1639"/>
    <w:pPr>
      <w:snapToGrid w:val="0"/>
      <w:spacing w:line="480" w:lineRule="auto"/>
      <w:ind w:firstLine="720"/>
    </w:pPr>
    <w:rPr>
      <w:sz w:val="24"/>
    </w:rPr>
  </w:style>
  <w:style w:type="character" w:styleId="aff8">
    <w:name w:val="footnote reference"/>
    <w:basedOn w:val="a0"/>
    <w:uiPriority w:val="99"/>
    <w:semiHidden/>
    <w:unhideWhenUsed/>
    <w:locked/>
    <w:rsid w:val="00E25B63"/>
    <w:rPr>
      <w:vertAlign w:val="superscript"/>
    </w:rPr>
  </w:style>
  <w:style w:type="paragraph" w:styleId="aff9">
    <w:name w:val="endnote text"/>
    <w:basedOn w:val="a"/>
    <w:link w:val="affa"/>
    <w:uiPriority w:val="99"/>
    <w:semiHidden/>
    <w:unhideWhenUsed/>
    <w:locked/>
    <w:rsid w:val="00E25B63"/>
    <w:rPr>
      <w:sz w:val="20"/>
      <w:szCs w:val="20"/>
    </w:rPr>
  </w:style>
  <w:style w:type="character" w:customStyle="1" w:styleId="affa">
    <w:name w:val="Текст концевой сноски Знак"/>
    <w:basedOn w:val="a0"/>
    <w:link w:val="aff9"/>
    <w:uiPriority w:val="99"/>
    <w:semiHidden/>
    <w:rsid w:val="00E25B63"/>
  </w:style>
  <w:style w:type="character" w:styleId="affb">
    <w:name w:val="endnote reference"/>
    <w:basedOn w:val="a0"/>
    <w:uiPriority w:val="99"/>
    <w:semiHidden/>
    <w:unhideWhenUsed/>
    <w:locked/>
    <w:rsid w:val="00E25B6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07949">
      <w:bodyDiv w:val="1"/>
      <w:marLeft w:val="0"/>
      <w:marRight w:val="0"/>
      <w:marTop w:val="0"/>
      <w:marBottom w:val="0"/>
      <w:divBdr>
        <w:top w:val="none" w:sz="0" w:space="0" w:color="auto"/>
        <w:left w:val="none" w:sz="0" w:space="0" w:color="auto"/>
        <w:bottom w:val="none" w:sz="0" w:space="0" w:color="auto"/>
        <w:right w:val="none" w:sz="0" w:space="0" w:color="auto"/>
      </w:divBdr>
    </w:div>
    <w:div w:id="174661699">
      <w:bodyDiv w:val="1"/>
      <w:marLeft w:val="0"/>
      <w:marRight w:val="0"/>
      <w:marTop w:val="0"/>
      <w:marBottom w:val="0"/>
      <w:divBdr>
        <w:top w:val="none" w:sz="0" w:space="0" w:color="auto"/>
        <w:left w:val="none" w:sz="0" w:space="0" w:color="auto"/>
        <w:bottom w:val="none" w:sz="0" w:space="0" w:color="auto"/>
        <w:right w:val="none" w:sz="0" w:space="0" w:color="auto"/>
      </w:divBdr>
    </w:div>
    <w:div w:id="183447681">
      <w:bodyDiv w:val="1"/>
      <w:marLeft w:val="0"/>
      <w:marRight w:val="0"/>
      <w:marTop w:val="0"/>
      <w:marBottom w:val="0"/>
      <w:divBdr>
        <w:top w:val="none" w:sz="0" w:space="0" w:color="auto"/>
        <w:left w:val="none" w:sz="0" w:space="0" w:color="auto"/>
        <w:bottom w:val="none" w:sz="0" w:space="0" w:color="auto"/>
        <w:right w:val="none" w:sz="0" w:space="0" w:color="auto"/>
      </w:divBdr>
      <w:divsChild>
        <w:div w:id="373166235">
          <w:marLeft w:val="0"/>
          <w:marRight w:val="0"/>
          <w:marTop w:val="0"/>
          <w:marBottom w:val="0"/>
          <w:divBdr>
            <w:top w:val="none" w:sz="0" w:space="0" w:color="auto"/>
            <w:left w:val="none" w:sz="0" w:space="0" w:color="auto"/>
            <w:bottom w:val="none" w:sz="0" w:space="0" w:color="auto"/>
            <w:right w:val="none" w:sz="0" w:space="0" w:color="auto"/>
          </w:divBdr>
        </w:div>
      </w:divsChild>
    </w:div>
    <w:div w:id="379941520">
      <w:bodyDiv w:val="1"/>
      <w:marLeft w:val="0"/>
      <w:marRight w:val="0"/>
      <w:marTop w:val="0"/>
      <w:marBottom w:val="0"/>
      <w:divBdr>
        <w:top w:val="none" w:sz="0" w:space="0" w:color="auto"/>
        <w:left w:val="none" w:sz="0" w:space="0" w:color="auto"/>
        <w:bottom w:val="none" w:sz="0" w:space="0" w:color="auto"/>
        <w:right w:val="none" w:sz="0" w:space="0" w:color="auto"/>
      </w:divBdr>
    </w:div>
    <w:div w:id="444346852">
      <w:bodyDiv w:val="1"/>
      <w:marLeft w:val="0"/>
      <w:marRight w:val="0"/>
      <w:marTop w:val="0"/>
      <w:marBottom w:val="0"/>
      <w:divBdr>
        <w:top w:val="none" w:sz="0" w:space="0" w:color="auto"/>
        <w:left w:val="none" w:sz="0" w:space="0" w:color="auto"/>
        <w:bottom w:val="none" w:sz="0" w:space="0" w:color="auto"/>
        <w:right w:val="none" w:sz="0" w:space="0" w:color="auto"/>
      </w:divBdr>
    </w:div>
    <w:div w:id="555051430">
      <w:bodyDiv w:val="1"/>
      <w:marLeft w:val="0"/>
      <w:marRight w:val="0"/>
      <w:marTop w:val="0"/>
      <w:marBottom w:val="0"/>
      <w:divBdr>
        <w:top w:val="none" w:sz="0" w:space="0" w:color="auto"/>
        <w:left w:val="none" w:sz="0" w:space="0" w:color="auto"/>
        <w:bottom w:val="none" w:sz="0" w:space="0" w:color="auto"/>
        <w:right w:val="none" w:sz="0" w:space="0" w:color="auto"/>
      </w:divBdr>
    </w:div>
    <w:div w:id="569969368">
      <w:bodyDiv w:val="1"/>
      <w:marLeft w:val="0"/>
      <w:marRight w:val="0"/>
      <w:marTop w:val="0"/>
      <w:marBottom w:val="0"/>
      <w:divBdr>
        <w:top w:val="none" w:sz="0" w:space="0" w:color="auto"/>
        <w:left w:val="none" w:sz="0" w:space="0" w:color="auto"/>
        <w:bottom w:val="none" w:sz="0" w:space="0" w:color="auto"/>
        <w:right w:val="none" w:sz="0" w:space="0" w:color="auto"/>
      </w:divBdr>
    </w:div>
    <w:div w:id="664481607">
      <w:bodyDiv w:val="1"/>
      <w:marLeft w:val="0"/>
      <w:marRight w:val="0"/>
      <w:marTop w:val="0"/>
      <w:marBottom w:val="0"/>
      <w:divBdr>
        <w:top w:val="none" w:sz="0" w:space="0" w:color="auto"/>
        <w:left w:val="none" w:sz="0" w:space="0" w:color="auto"/>
        <w:bottom w:val="none" w:sz="0" w:space="0" w:color="auto"/>
        <w:right w:val="none" w:sz="0" w:space="0" w:color="auto"/>
      </w:divBdr>
    </w:div>
    <w:div w:id="781650675">
      <w:bodyDiv w:val="1"/>
      <w:marLeft w:val="0"/>
      <w:marRight w:val="0"/>
      <w:marTop w:val="0"/>
      <w:marBottom w:val="0"/>
      <w:divBdr>
        <w:top w:val="none" w:sz="0" w:space="0" w:color="auto"/>
        <w:left w:val="none" w:sz="0" w:space="0" w:color="auto"/>
        <w:bottom w:val="none" w:sz="0" w:space="0" w:color="auto"/>
        <w:right w:val="none" w:sz="0" w:space="0" w:color="auto"/>
      </w:divBdr>
    </w:div>
    <w:div w:id="823817400">
      <w:bodyDiv w:val="1"/>
      <w:marLeft w:val="0"/>
      <w:marRight w:val="0"/>
      <w:marTop w:val="0"/>
      <w:marBottom w:val="0"/>
      <w:divBdr>
        <w:top w:val="none" w:sz="0" w:space="0" w:color="auto"/>
        <w:left w:val="none" w:sz="0" w:space="0" w:color="auto"/>
        <w:bottom w:val="none" w:sz="0" w:space="0" w:color="auto"/>
        <w:right w:val="none" w:sz="0" w:space="0" w:color="auto"/>
      </w:divBdr>
    </w:div>
    <w:div w:id="1282032995">
      <w:marLeft w:val="0"/>
      <w:marRight w:val="0"/>
      <w:marTop w:val="0"/>
      <w:marBottom w:val="0"/>
      <w:divBdr>
        <w:top w:val="none" w:sz="0" w:space="0" w:color="auto"/>
        <w:left w:val="none" w:sz="0" w:space="0" w:color="auto"/>
        <w:bottom w:val="none" w:sz="0" w:space="0" w:color="auto"/>
        <w:right w:val="none" w:sz="0" w:space="0" w:color="auto"/>
      </w:divBdr>
    </w:div>
    <w:div w:id="1342388957">
      <w:bodyDiv w:val="1"/>
      <w:marLeft w:val="0"/>
      <w:marRight w:val="0"/>
      <w:marTop w:val="0"/>
      <w:marBottom w:val="0"/>
      <w:divBdr>
        <w:top w:val="none" w:sz="0" w:space="0" w:color="auto"/>
        <w:left w:val="none" w:sz="0" w:space="0" w:color="auto"/>
        <w:bottom w:val="none" w:sz="0" w:space="0" w:color="auto"/>
        <w:right w:val="none" w:sz="0" w:space="0" w:color="auto"/>
      </w:divBdr>
    </w:div>
    <w:div w:id="1434207656">
      <w:bodyDiv w:val="1"/>
      <w:marLeft w:val="0"/>
      <w:marRight w:val="0"/>
      <w:marTop w:val="0"/>
      <w:marBottom w:val="0"/>
      <w:divBdr>
        <w:top w:val="none" w:sz="0" w:space="0" w:color="auto"/>
        <w:left w:val="none" w:sz="0" w:space="0" w:color="auto"/>
        <w:bottom w:val="none" w:sz="0" w:space="0" w:color="auto"/>
        <w:right w:val="none" w:sz="0" w:space="0" w:color="auto"/>
      </w:divBdr>
    </w:div>
    <w:div w:id="1717661663">
      <w:bodyDiv w:val="1"/>
      <w:marLeft w:val="0"/>
      <w:marRight w:val="0"/>
      <w:marTop w:val="0"/>
      <w:marBottom w:val="0"/>
      <w:divBdr>
        <w:top w:val="none" w:sz="0" w:space="0" w:color="auto"/>
        <w:left w:val="none" w:sz="0" w:space="0" w:color="auto"/>
        <w:bottom w:val="none" w:sz="0" w:space="0" w:color="auto"/>
        <w:right w:val="none" w:sz="0" w:space="0" w:color="auto"/>
      </w:divBdr>
    </w:div>
    <w:div w:id="1755056426">
      <w:bodyDiv w:val="1"/>
      <w:marLeft w:val="0"/>
      <w:marRight w:val="0"/>
      <w:marTop w:val="0"/>
      <w:marBottom w:val="0"/>
      <w:divBdr>
        <w:top w:val="none" w:sz="0" w:space="0" w:color="auto"/>
        <w:left w:val="none" w:sz="0" w:space="0" w:color="auto"/>
        <w:bottom w:val="none" w:sz="0" w:space="0" w:color="auto"/>
        <w:right w:val="none" w:sz="0" w:space="0" w:color="auto"/>
      </w:divBdr>
    </w:div>
    <w:div w:id="2043630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eader" Target="header5.xml"/><Relationship Id="rId26" Type="http://schemas.openxmlformats.org/officeDocument/2006/relationships/footer" Target="footer6.xml"/><Relationship Id="rId3" Type="http://schemas.openxmlformats.org/officeDocument/2006/relationships/styles" Target="styles.xml"/><Relationship Id="rId21" Type="http://schemas.openxmlformats.org/officeDocument/2006/relationships/image" Target="media/image3.wmf"/><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footer" Target="footer4.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7.xml"/><Relationship Id="rId5" Type="http://schemas.openxmlformats.org/officeDocument/2006/relationships/webSettings" Target="webSettings.xml"/><Relationship Id="rId15" Type="http://schemas.openxmlformats.org/officeDocument/2006/relationships/hyperlink" Target="http://docs.cntd.ru/document/1200128308" TargetMode="External"/><Relationship Id="rId23" Type="http://schemas.openxmlformats.org/officeDocument/2006/relationships/header" Target="header6.xml"/><Relationship Id="rId28" Type="http://schemas.openxmlformats.org/officeDocument/2006/relationships/footer" Target="footer7.xml"/><Relationship Id="rId10" Type="http://schemas.openxmlformats.org/officeDocument/2006/relationships/header" Target="header2.xm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docs.cntd.ru/document/1200128307" TargetMode="External"/><Relationship Id="rId22" Type="http://schemas.openxmlformats.org/officeDocument/2006/relationships/image" Target="media/image4.png"/><Relationship Id="rId27" Type="http://schemas.openxmlformats.org/officeDocument/2006/relationships/header" Target="header8.xm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8B8BBD-7342-4B19-AAA5-49C0ED5139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3880</Words>
  <Characters>22119</Characters>
  <Application>Microsoft Office Word</Application>
  <DocSecurity>0</DocSecurity>
  <Lines>184</Lines>
  <Paragraphs>51</Paragraphs>
  <ScaleCrop>false</ScaleCrop>
  <HeadingPairs>
    <vt:vector size="2" baseType="variant">
      <vt:variant>
        <vt:lpstr>Название</vt:lpstr>
      </vt:variant>
      <vt:variant>
        <vt:i4>1</vt:i4>
      </vt:variant>
    </vt:vector>
  </HeadingPairs>
  <TitlesOfParts>
    <vt:vector size="1" baseType="lpstr">
      <vt:lpstr>НАЦИОНАЛЬНЫЙ СТАНДАРТ  РОССИЙСКОЙ ФЕДЕРАЦИИ</vt:lpstr>
    </vt:vector>
  </TitlesOfParts>
  <Company>VNIIMP</Company>
  <LinksUpToDate>false</LinksUpToDate>
  <CharactersWithSpaces>25948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НАЦИОНАЛЬНЫЙ СТАНДАРТ  РОССИЙСКОЙ ФЕДЕРАЦИИ</dc:title>
  <dc:creator>User</dc:creator>
  <cp:lastModifiedBy>5 msoft5ksm</cp:lastModifiedBy>
  <cp:revision>2</cp:revision>
  <cp:lastPrinted>2022-03-28T08:51:00Z</cp:lastPrinted>
  <dcterms:created xsi:type="dcterms:W3CDTF">2026-07-27T09:26:00Z</dcterms:created>
  <dcterms:modified xsi:type="dcterms:W3CDTF">2026-07-27T09:26:00Z</dcterms:modified>
</cp:coreProperties>
</file>