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8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5062"/>
        <w:gridCol w:w="2744"/>
      </w:tblGrid>
      <w:tr w:rsidR="00E97DB9">
        <w:tc>
          <w:tcPr>
            <w:tcW w:w="5000" w:type="pct"/>
            <w:gridSpan w:val="3"/>
            <w:tcBorders>
              <w:top w:val="single" w:sz="36" w:space="0" w:color="auto"/>
              <w:bottom w:val="single" w:sz="36" w:space="0" w:color="auto"/>
            </w:tcBorders>
          </w:tcPr>
          <w:p w:rsidR="00E97DB9" w:rsidRDefault="000423CB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</w:rPr>
            </w:pPr>
            <w:r>
              <w:rPr>
                <w:rFonts w:ascii="Arial" w:eastAsia="Calibri" w:hAnsi="Arial"/>
                <w:b/>
                <w:sz w:val="24"/>
                <w:szCs w:val="24"/>
              </w:rPr>
              <w:t>ЕВРАЗИЙСКИЙ СОВЕТ ПО СТАНДАРТИЗАЦИИ, МЕТРОЛОГИИ И СЕРТИФИКАЦИИ</w:t>
            </w:r>
          </w:p>
          <w:p w:rsidR="00E97DB9" w:rsidRDefault="000423CB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Arial" w:eastAsia="Calibri" w:hAnsi="Arial"/>
                <w:b/>
                <w:sz w:val="24"/>
                <w:szCs w:val="24"/>
              </w:rPr>
              <w:t>ЕАС</w:t>
            </w: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C)</w:t>
            </w:r>
          </w:p>
          <w:p w:rsidR="00E97DB9" w:rsidRDefault="00E97DB9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</w:p>
          <w:p w:rsidR="00E97DB9" w:rsidRDefault="000423CB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EURO-ASIAN COUNCIL FOR STANDARDIZATION, METROLOGY AND CERTIFIC</w:t>
            </w: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TION</w:t>
            </w:r>
          </w:p>
          <w:p w:rsidR="00E97DB9" w:rsidRDefault="000423CB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(EASC)</w:t>
            </w:r>
          </w:p>
          <w:p w:rsidR="00E97DB9" w:rsidRDefault="00E97DB9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sz w:val="16"/>
                <w:szCs w:val="16"/>
                <w:lang w:val="en-US"/>
              </w:rPr>
            </w:pPr>
          </w:p>
        </w:tc>
      </w:tr>
      <w:tr w:rsidR="00E97DB9">
        <w:trPr>
          <w:trHeight w:hRule="exact" w:val="2570"/>
        </w:trPr>
        <w:tc>
          <w:tcPr>
            <w:tcW w:w="1020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:rsidR="00E97DB9" w:rsidRDefault="000423CB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pacing w:val="40"/>
              </w:rPr>
            </w:pPr>
            <w:r>
              <w:rPr>
                <w:rFonts w:ascii="Arial" w:eastAsia="Calibri" w:hAnsi="Arial"/>
                <w:b/>
                <w:noProof/>
                <w:spacing w:val="40"/>
              </w:rPr>
              <mc:AlternateContent>
                <mc:Choice Requires="wpg">
                  <w:drawing>
                    <wp:inline distT="0" distB="0" distL="0" distR="0">
                      <wp:extent cx="952500" cy="952500"/>
                      <wp:effectExtent l="1905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2500" cy="952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75.00pt;height:75.00pt;mso-wrap-distance-left:0.00pt;mso-wrap-distance-top:0.00pt;mso-wrap-distance-right:0.00pt;mso-wrap-distance-bottom:0.00pt;z-index:1;" stroked="f" strokeweight="0.75pt">
                      <v:imagedata r:id="rId16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2581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:rsidR="00E97DB9" w:rsidRDefault="000423CB">
            <w:pPr>
              <w:widowControl/>
              <w:ind w:firstLine="0"/>
              <w:jc w:val="center"/>
              <w:rPr>
                <w:rFonts w:ascii="Arial" w:eastAsia="Calibri" w:hAnsi="Arial"/>
                <w:b/>
                <w:spacing w:val="40"/>
                <w:sz w:val="26"/>
                <w:szCs w:val="26"/>
              </w:rPr>
            </w:pPr>
            <w:r>
              <w:rPr>
                <w:rFonts w:ascii="Arial" w:eastAsia="Calibri" w:hAnsi="Arial"/>
                <w:b/>
                <w:spacing w:val="40"/>
              </w:rPr>
              <w:t>МЕЖГОСУДАРСТВЕННЫЙ СТАНДАРТ</w:t>
            </w:r>
          </w:p>
        </w:tc>
        <w:tc>
          <w:tcPr>
            <w:tcW w:w="1399" w:type="pct"/>
            <w:tcBorders>
              <w:top w:val="single" w:sz="36" w:space="0" w:color="auto"/>
              <w:bottom w:val="single" w:sz="24" w:space="0" w:color="auto"/>
            </w:tcBorders>
            <w:tcMar>
              <w:left w:w="113" w:type="dxa"/>
            </w:tcMar>
            <w:vAlign w:val="center"/>
          </w:tcPr>
          <w:p w:rsidR="00E97DB9" w:rsidRDefault="000423CB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>ГОСТ EN 1847</w:t>
            </w:r>
          </w:p>
          <w:p w:rsidR="00E97DB9" w:rsidRDefault="000423CB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 xml:space="preserve">                —</w:t>
            </w:r>
          </w:p>
          <w:p w:rsidR="00E97DB9" w:rsidRDefault="000423CB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bCs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bCs/>
                <w:sz w:val="36"/>
                <w:szCs w:val="36"/>
              </w:rPr>
              <w:t>202_</w:t>
            </w:r>
          </w:p>
          <w:p w:rsidR="00E97DB9" w:rsidRDefault="000423CB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i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(Проект RU, </w:t>
            </w: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br/>
              <w:t>окончательная реда</w:t>
            </w: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t>к</w:t>
            </w: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t>ция)</w:t>
            </w:r>
          </w:p>
        </w:tc>
      </w:tr>
    </w:tbl>
    <w:p w:rsidR="00E97DB9" w:rsidRDefault="00E97D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E97DB9" w:rsidRDefault="00E97D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E97DB9" w:rsidRDefault="000423CB">
      <w:pPr>
        <w:pStyle w:val="headertext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МАТЕРИАЛЫ КРОВЕЛЬНЫЕ И</w:t>
      </w:r>
    </w:p>
    <w:p w:rsidR="00E97DB9" w:rsidRDefault="000423CB">
      <w:pPr>
        <w:pStyle w:val="headertext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ГИДРОИЗОЛЯЦИОННЫЕ ГИБКИЕ ПОЛИМЕРНЫЕ</w:t>
      </w:r>
    </w:p>
    <w:p w:rsidR="00E97DB9" w:rsidRDefault="000423CB">
      <w:pPr>
        <w:pStyle w:val="headertext"/>
        <w:spacing w:before="0" w:beforeAutospacing="0" w:after="360" w:afterAutospacing="0" w:line="276" w:lineRule="auto"/>
        <w:jc w:val="center"/>
        <w:rPr>
          <w:rFonts w:ascii="Arial" w:eastAsia="Arial" w:hAnsi="Arial" w:cs="Arial"/>
          <w:b/>
          <w:bCs/>
          <w:caps/>
          <w:color w:val="000000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(ТЕРМОПЛАСТИЧНЫЕ И ЭЛАСТОМЕРНЫЕ)</w:t>
      </w:r>
    </w:p>
    <w:p w:rsidR="00E97DB9" w:rsidRDefault="000423CB">
      <w:pPr>
        <w:ind w:firstLine="0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highlight w:val="white"/>
        </w:rPr>
      </w:pPr>
      <w:r>
        <w:rPr>
          <w:rFonts w:ascii="Arial" w:hAnsi="Arial" w:cs="Arial"/>
          <w:b/>
          <w:bCs/>
          <w:sz w:val="32"/>
          <w:szCs w:val="32"/>
        </w:rPr>
        <w:t>Метод определения стойкости к воздей</w:t>
      </w:r>
      <w:r>
        <w:rPr>
          <w:rFonts w:ascii="Arial" w:hAnsi="Arial" w:cs="Arial"/>
          <w:b/>
          <w:bCs/>
          <w:sz w:val="32"/>
          <w:szCs w:val="32"/>
          <w:highlight w:val="white"/>
        </w:rPr>
        <w:t>ствию жидких х</w:t>
      </w:r>
      <w:r>
        <w:rPr>
          <w:rFonts w:ascii="Arial" w:hAnsi="Arial" w:cs="Arial"/>
          <w:b/>
          <w:bCs/>
          <w:sz w:val="32"/>
          <w:szCs w:val="32"/>
          <w:highlight w:val="white"/>
        </w:rPr>
        <w:t>и</w:t>
      </w:r>
      <w:r>
        <w:rPr>
          <w:rFonts w:ascii="Arial" w:hAnsi="Arial" w:cs="Arial"/>
          <w:b/>
          <w:bCs/>
          <w:sz w:val="32"/>
          <w:szCs w:val="32"/>
          <w:highlight w:val="white"/>
        </w:rPr>
        <w:t>мических сред, содержащих воду</w:t>
      </w:r>
    </w:p>
    <w:p w:rsidR="00E97DB9" w:rsidRDefault="00E97DB9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:rsidR="00E97DB9" w:rsidRDefault="00E97DB9">
      <w:pPr>
        <w:ind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E97DB9" w:rsidRDefault="000423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highlight w:val="white"/>
          <w:lang w:val="en-US"/>
        </w:rPr>
        <w:t>(EN 1847:2009 «Flexible sheets for waterproofing - Plastic and rubber sheets for roof waterproofin</w:t>
      </w:r>
      <w:r>
        <w:rPr>
          <w:rFonts w:ascii="Arial" w:hAnsi="Arial" w:cs="Arial"/>
          <w:b/>
          <w:bCs/>
          <w:sz w:val="24"/>
          <w:szCs w:val="24"/>
          <w:lang w:val="en-US"/>
        </w:rPr>
        <w:t>g - Methods for exposure to liquid chemicals, including water», IDT)</w:t>
      </w:r>
    </w:p>
    <w:p w:rsidR="00E97DB9" w:rsidRDefault="00E97D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</w:p>
    <w:p w:rsidR="00E97DB9" w:rsidRDefault="00E97D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</w:p>
    <w:p w:rsidR="00E97DB9" w:rsidRDefault="000423CB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Настоящий проект стандарта не подлежит применению до его принятия</w:t>
      </w:r>
    </w:p>
    <w:p w:rsidR="00E97DB9" w:rsidRDefault="00E97DB9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E97DB9" w:rsidRDefault="00E97DB9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E97DB9" w:rsidRDefault="00E97DB9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E97DB9" w:rsidRDefault="000423CB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Минск</w:t>
      </w:r>
    </w:p>
    <w:p w:rsidR="00E97DB9" w:rsidRDefault="000423CB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Евразийский совет по стандартизации, метрологии и сертификации</w:t>
      </w:r>
    </w:p>
    <w:p w:rsidR="00E97DB9" w:rsidRDefault="000423CB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202_</w:t>
      </w:r>
      <w:r>
        <w:rPr>
          <w:rFonts w:ascii="Arial" w:eastAsia="Arial" w:hAnsi="Arial" w:cs="Arial"/>
          <w:b/>
          <w:sz w:val="24"/>
          <w:szCs w:val="24"/>
        </w:rPr>
        <w:br w:type="page" w:clear="all"/>
      </w:r>
    </w:p>
    <w:p w:rsidR="00E97DB9" w:rsidRDefault="000423CB">
      <w:pPr>
        <w:spacing w:after="240"/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Предисловие</w:t>
      </w:r>
    </w:p>
    <w:p w:rsidR="00E97DB9" w:rsidRDefault="000423CB">
      <w:pPr>
        <w:widowControl/>
        <w:spacing w:line="336" w:lineRule="auto"/>
        <w:rPr>
          <w:rFonts w:ascii="Arial" w:eastAsia="Calibri" w:hAnsi="Arial"/>
          <w:sz w:val="24"/>
          <w:szCs w:val="22"/>
        </w:rPr>
      </w:pPr>
      <w:r>
        <w:rPr>
          <w:rFonts w:ascii="Arial" w:eastAsia="Calibri" w:hAnsi="Arial"/>
          <w:sz w:val="24"/>
          <w:szCs w:val="22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</w:t>
      </w:r>
      <w:r>
        <w:rPr>
          <w:rFonts w:ascii="Arial" w:eastAsia="Calibri" w:hAnsi="Arial"/>
          <w:sz w:val="24"/>
          <w:szCs w:val="22"/>
        </w:rPr>
        <w:t>р</w:t>
      </w:r>
      <w:r>
        <w:rPr>
          <w:rFonts w:ascii="Arial" w:eastAsia="Calibri" w:hAnsi="Arial"/>
          <w:sz w:val="24"/>
          <w:szCs w:val="22"/>
        </w:rPr>
        <w:t xml:space="preserve">тизации государств, входящих в Содружество Независимых Государств. В </w:t>
      </w:r>
      <w:proofErr w:type="gramStart"/>
      <w:r>
        <w:rPr>
          <w:rFonts w:ascii="Arial" w:eastAsia="Calibri" w:hAnsi="Arial"/>
          <w:sz w:val="24"/>
          <w:szCs w:val="22"/>
        </w:rPr>
        <w:t>дал</w:t>
      </w:r>
      <w:r>
        <w:rPr>
          <w:rFonts w:ascii="Arial" w:eastAsia="Calibri" w:hAnsi="Arial"/>
          <w:sz w:val="24"/>
          <w:szCs w:val="22"/>
        </w:rPr>
        <w:t>ь</w:t>
      </w:r>
      <w:r>
        <w:rPr>
          <w:rFonts w:ascii="Arial" w:eastAsia="Calibri" w:hAnsi="Arial"/>
          <w:sz w:val="24"/>
          <w:szCs w:val="22"/>
        </w:rPr>
        <w:t>нейшем</w:t>
      </w:r>
      <w:proofErr w:type="gramEnd"/>
      <w:r>
        <w:rPr>
          <w:rFonts w:ascii="Arial" w:eastAsia="Calibri" w:hAnsi="Arial"/>
          <w:sz w:val="24"/>
          <w:szCs w:val="22"/>
        </w:rPr>
        <w:t xml:space="preserve"> возможно вступление в ЕАСС национальных органов по стандартизации других государств.</w:t>
      </w:r>
    </w:p>
    <w:p w:rsidR="00E97DB9" w:rsidRDefault="000423CB">
      <w:pPr>
        <w:pStyle w:val="headertext"/>
        <w:spacing w:before="0" w:beforeAutospacing="0" w:after="0" w:afterAutospacing="0" w:line="360" w:lineRule="auto"/>
        <w:ind w:firstLine="567"/>
        <w:jc w:val="both"/>
        <w:rPr>
          <w:rFonts w:ascii="Arial" w:eastAsia="Calibri" w:hAnsi="Arial" w:cs="Arial"/>
        </w:rPr>
      </w:pPr>
      <w:proofErr w:type="gramStart"/>
      <w:r>
        <w:rPr>
          <w:rFonts w:ascii="Arial" w:eastAsia="Calibri" w:hAnsi="Arial"/>
          <w:szCs w:val="22"/>
        </w:rPr>
        <w:t>Цели, основные принципы и общие правила проведения работ по межгосуда</w:t>
      </w:r>
      <w:r>
        <w:rPr>
          <w:rFonts w:ascii="Arial" w:eastAsia="Calibri" w:hAnsi="Arial"/>
          <w:szCs w:val="22"/>
        </w:rPr>
        <w:t>р</w:t>
      </w:r>
      <w:r>
        <w:rPr>
          <w:rFonts w:ascii="Arial" w:eastAsia="Calibri" w:hAnsi="Arial"/>
          <w:szCs w:val="22"/>
        </w:rPr>
        <w:t>ственной стандартизации установлены ГОСТ 1.0 «Межгосударственная система стандартизации.</w:t>
      </w:r>
      <w:proofErr w:type="gramEnd"/>
      <w:r>
        <w:rPr>
          <w:rFonts w:ascii="Arial" w:eastAsia="Calibri" w:hAnsi="Arial"/>
          <w:szCs w:val="22"/>
        </w:rPr>
        <w:t xml:space="preserve"> Основные положения» и ГОСТ 1.2 «Межгосударственная система стандартизации. Стандарты межгосударственные, правила и рекомендации </w:t>
      </w:r>
      <w:proofErr w:type="gramStart"/>
      <w:r>
        <w:rPr>
          <w:rFonts w:ascii="Arial" w:eastAsia="Calibri" w:hAnsi="Arial"/>
          <w:szCs w:val="22"/>
        </w:rPr>
        <w:t>по</w:t>
      </w:r>
      <w:proofErr w:type="gramEnd"/>
      <w:r>
        <w:rPr>
          <w:rFonts w:ascii="Arial" w:eastAsia="Calibri" w:hAnsi="Arial"/>
          <w:szCs w:val="22"/>
        </w:rPr>
        <w:t xml:space="preserve"> ме</w:t>
      </w:r>
      <w:r>
        <w:rPr>
          <w:rFonts w:ascii="Arial" w:eastAsia="Calibri" w:hAnsi="Arial"/>
          <w:szCs w:val="22"/>
        </w:rPr>
        <w:t>ж</w:t>
      </w:r>
      <w:r>
        <w:rPr>
          <w:rFonts w:ascii="Arial" w:eastAsia="Calibri" w:hAnsi="Arial"/>
          <w:szCs w:val="22"/>
        </w:rPr>
        <w:t>государственной стандартизации. Правила разработки, принятия, обновления и о</w:t>
      </w:r>
      <w:r>
        <w:rPr>
          <w:rFonts w:ascii="Arial" w:eastAsia="Calibri" w:hAnsi="Arial"/>
          <w:szCs w:val="22"/>
        </w:rPr>
        <w:t>т</w:t>
      </w:r>
      <w:r>
        <w:rPr>
          <w:rFonts w:ascii="Arial" w:eastAsia="Calibri" w:hAnsi="Arial"/>
          <w:szCs w:val="22"/>
        </w:rPr>
        <w:t>мены»</w:t>
      </w:r>
    </w:p>
    <w:p w:rsidR="00E97DB9" w:rsidRDefault="00E97DB9">
      <w:pPr>
        <w:pStyle w:val="headertext"/>
        <w:spacing w:before="0" w:beforeAutospacing="0" w:after="0" w:afterAutospacing="0" w:line="360" w:lineRule="auto"/>
        <w:ind w:firstLine="567"/>
        <w:jc w:val="both"/>
        <w:rPr>
          <w:rFonts w:ascii="Arial" w:eastAsia="Calibri" w:hAnsi="Arial" w:cs="Arial"/>
        </w:rPr>
      </w:pPr>
    </w:p>
    <w:p w:rsidR="00E97DB9" w:rsidRDefault="000423CB">
      <w:pPr>
        <w:spacing w:after="240"/>
        <w:ind w:firstLine="567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Сведения о стандарте</w:t>
      </w:r>
    </w:p>
    <w:p w:rsidR="00E97DB9" w:rsidRDefault="000423CB">
      <w:pPr>
        <w:pStyle w:val="headertext"/>
        <w:spacing w:before="0" w:beforeAutospacing="0" w:after="12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1 ПОДГОТОВЛЕН Национальным кровельным союзом (НКС) </w:t>
      </w:r>
      <w:r>
        <w:rPr>
          <w:rFonts w:ascii="Arial" w:hAnsi="Arial" w:cs="Arial"/>
        </w:rPr>
        <w:t>на основе со</w:t>
      </w:r>
      <w:r>
        <w:rPr>
          <w:rFonts w:ascii="Arial" w:hAnsi="Arial" w:cs="Arial"/>
        </w:rPr>
        <w:t>б</w:t>
      </w:r>
      <w:r>
        <w:rPr>
          <w:rFonts w:ascii="Arial" w:hAnsi="Arial" w:cs="Arial"/>
        </w:rPr>
        <w:t>ственного перевода на русский язык европейского стандарта, указанного в пункте 4</w:t>
      </w:r>
    </w:p>
    <w:p w:rsidR="00E97DB9" w:rsidRDefault="000423CB">
      <w:pPr>
        <w:spacing w:after="120"/>
        <w:ind w:firstLine="567"/>
        <w:rPr>
          <w:rFonts w:ascii="Arial" w:eastAsia="Calibri" w:hAnsi="Arial"/>
          <w:sz w:val="24"/>
        </w:rPr>
      </w:pPr>
      <w:r>
        <w:rPr>
          <w:rFonts w:ascii="Arial" w:eastAsia="Arial" w:hAnsi="Arial" w:cs="Arial"/>
          <w:sz w:val="24"/>
          <w:szCs w:val="24"/>
        </w:rPr>
        <w:t xml:space="preserve">2 </w:t>
      </w:r>
      <w:proofErr w:type="gramStart"/>
      <w:r>
        <w:rPr>
          <w:rFonts w:ascii="Arial" w:eastAsia="Arial" w:hAnsi="Arial" w:cs="Arial"/>
          <w:sz w:val="24"/>
          <w:szCs w:val="24"/>
        </w:rPr>
        <w:t>ВНЕСЕН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Техническим комитетом по стандартизации ТК 144 «Строительные материалы и изделия»</w:t>
      </w:r>
    </w:p>
    <w:p w:rsidR="00E97DB9" w:rsidRDefault="000423CB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ПРИНЯТ Евразийским советом по стандартизации, метрологии и сертифик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ции (протокол от                             №</w:t>
      </w:r>
      <w:proofErr w:type="gramStart"/>
      <w:r>
        <w:rPr>
          <w:rFonts w:ascii="Arial" w:hAnsi="Arial" w:cs="Arial"/>
          <w:sz w:val="24"/>
          <w:szCs w:val="24"/>
        </w:rPr>
        <w:t xml:space="preserve">           )</w:t>
      </w:r>
      <w:proofErr w:type="gramEnd"/>
    </w:p>
    <w:p w:rsidR="00E97DB9" w:rsidRDefault="000423CB">
      <w:pPr>
        <w:spacing w:before="12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принятие проголосовали</w:t>
      </w:r>
    </w:p>
    <w:tbl>
      <w:tblPr>
        <w:tblW w:w="0" w:type="auto"/>
        <w:tblInd w:w="59" w:type="dxa"/>
        <w:tblLook w:val="04A0" w:firstRow="1" w:lastRow="0" w:firstColumn="1" w:lastColumn="0" w:noHBand="0" w:noVBand="1"/>
      </w:tblPr>
      <w:tblGrid>
        <w:gridCol w:w="2947"/>
        <w:gridCol w:w="1984"/>
        <w:gridCol w:w="4479"/>
      </w:tblGrid>
      <w:tr w:rsidR="00E97DB9">
        <w:trPr>
          <w:cantSplit/>
        </w:trPr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0423CB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Краткое</w:t>
            </w:r>
          </w:p>
          <w:p w:rsidR="00E97DB9" w:rsidRDefault="000423CB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наименование страны</w:t>
            </w:r>
            <w:r>
              <w:rPr>
                <w:rFonts w:ascii="Arial" w:eastAsia="Calibri" w:hAnsi="Arial"/>
                <w:sz w:val="20"/>
              </w:rPr>
              <w:br/>
              <w:t>по МК (ИСО 3166) 004–97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0423CB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Код страны</w:t>
            </w:r>
            <w:r>
              <w:rPr>
                <w:rFonts w:ascii="Arial" w:eastAsia="Calibri" w:hAnsi="Arial"/>
                <w:sz w:val="20"/>
              </w:rPr>
              <w:br/>
              <w:t>по МК (ИСО 3166)</w:t>
            </w:r>
          </w:p>
          <w:p w:rsidR="00E97DB9" w:rsidRDefault="000423CB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004–97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0423CB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Сокращенное наименование национального органа по стандартизации</w:t>
            </w:r>
          </w:p>
        </w:tc>
      </w:tr>
      <w:tr w:rsidR="00E97DB9">
        <w:trPr>
          <w:cantSplit/>
        </w:trPr>
        <w:tc>
          <w:tcPr>
            <w:tcW w:w="2947" w:type="dxa"/>
            <w:tcBorders>
              <w:top w:val="single" w:sz="4" w:space="0" w:color="auto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97DB9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97DB9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97DB9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97DB9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97DB9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97DB9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97DB9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E97DB9" w:rsidRDefault="00E97DB9">
            <w:pPr>
              <w:spacing w:line="276" w:lineRule="auto"/>
              <w:rPr>
                <w:rFonts w:ascii="Arial" w:eastAsia="Calibri" w:hAnsi="Arial"/>
              </w:rPr>
            </w:pPr>
          </w:p>
        </w:tc>
      </w:tr>
    </w:tbl>
    <w:p w:rsidR="00E97DB9" w:rsidRDefault="00E97DB9">
      <w:pPr>
        <w:tabs>
          <w:tab w:val="left" w:pos="4125"/>
        </w:tabs>
        <w:spacing w:line="240" w:lineRule="auto"/>
        <w:ind w:firstLine="567"/>
        <w:rPr>
          <w:rFonts w:ascii="Arial" w:hAnsi="Arial" w:cs="Arial"/>
          <w:b/>
          <w:bCs/>
          <w:sz w:val="20"/>
          <w:szCs w:val="24"/>
        </w:rPr>
      </w:pP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bookmarkStart w:id="0" w:name="_Hlk163555394"/>
      <w:r>
        <w:rPr>
          <w:rFonts w:ascii="Arial" w:hAnsi="Arial" w:cs="Arial"/>
        </w:rPr>
        <w:t>Настоящий стандарт идентичен европейскому ста</w:t>
      </w:r>
      <w:r>
        <w:rPr>
          <w:rFonts w:ascii="Arial" w:hAnsi="Arial" w:cs="Arial"/>
          <w:highlight w:val="white"/>
        </w:rPr>
        <w:t>ндарту EN 1847:2009 «М</w:t>
      </w:r>
      <w:r>
        <w:rPr>
          <w:rFonts w:ascii="Arial" w:hAnsi="Arial" w:cs="Arial"/>
          <w:highlight w:val="white"/>
        </w:rPr>
        <w:t>а</w:t>
      </w:r>
      <w:r>
        <w:rPr>
          <w:rFonts w:ascii="Arial" w:hAnsi="Arial" w:cs="Arial"/>
          <w:highlight w:val="white"/>
        </w:rPr>
        <w:lastRenderedPageBreak/>
        <w:t xml:space="preserve">териалы </w:t>
      </w:r>
      <w:proofErr w:type="gramStart"/>
      <w:r>
        <w:rPr>
          <w:rFonts w:ascii="Arial" w:hAnsi="Arial" w:cs="Arial"/>
          <w:highlight w:val="white"/>
        </w:rPr>
        <w:t>листовые</w:t>
      </w:r>
      <w:proofErr w:type="gramEnd"/>
      <w:r>
        <w:rPr>
          <w:rFonts w:ascii="Arial" w:hAnsi="Arial" w:cs="Arial"/>
          <w:highlight w:val="white"/>
        </w:rPr>
        <w:t xml:space="preserve"> гибкие гидроизоляционные. Материалы кровельные и гидроиз</w:t>
      </w:r>
      <w:r>
        <w:rPr>
          <w:rFonts w:ascii="Arial" w:hAnsi="Arial" w:cs="Arial"/>
          <w:highlight w:val="white"/>
        </w:rPr>
        <w:t>о</w:t>
      </w:r>
      <w:r>
        <w:rPr>
          <w:rFonts w:ascii="Arial" w:hAnsi="Arial" w:cs="Arial"/>
          <w:highlight w:val="white"/>
        </w:rPr>
        <w:t xml:space="preserve">ляционные полимерные и </w:t>
      </w:r>
      <w:proofErr w:type="spellStart"/>
      <w:r>
        <w:rPr>
          <w:rFonts w:ascii="Arial" w:hAnsi="Arial" w:cs="Arial"/>
          <w:highlight w:val="white"/>
        </w:rPr>
        <w:t>эластомерные</w:t>
      </w:r>
      <w:proofErr w:type="spellEnd"/>
      <w:r>
        <w:rPr>
          <w:rFonts w:ascii="Arial" w:hAnsi="Arial" w:cs="Arial"/>
          <w:highlight w:val="white"/>
        </w:rPr>
        <w:t>. Метод определения стойкости к возде</w:t>
      </w:r>
      <w:r>
        <w:rPr>
          <w:rFonts w:ascii="Arial" w:hAnsi="Arial" w:cs="Arial"/>
          <w:highlight w:val="white"/>
        </w:rPr>
        <w:t>й</w:t>
      </w:r>
      <w:r>
        <w:rPr>
          <w:rFonts w:ascii="Arial" w:hAnsi="Arial" w:cs="Arial"/>
          <w:highlight w:val="white"/>
        </w:rPr>
        <w:t>ствию жидких химических сред, содержащих воду» («</w:t>
      </w:r>
      <w:r>
        <w:rPr>
          <w:rFonts w:ascii="Arial" w:hAnsi="Arial" w:cs="Arial"/>
          <w:highlight w:val="white"/>
          <w:lang w:val="en-US"/>
        </w:rPr>
        <w:t>Flexible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sheets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for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waterproofing</w:t>
      </w:r>
      <w:r>
        <w:rPr>
          <w:rFonts w:ascii="Arial" w:hAnsi="Arial" w:cs="Arial"/>
          <w:highlight w:val="white"/>
        </w:rPr>
        <w:t xml:space="preserve"> - </w:t>
      </w:r>
      <w:r>
        <w:rPr>
          <w:rFonts w:ascii="Arial" w:hAnsi="Arial" w:cs="Arial"/>
          <w:highlight w:val="white"/>
          <w:lang w:val="en-US"/>
        </w:rPr>
        <w:t>Plastic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and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rubber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sheets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for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roof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waterproofing</w:t>
      </w:r>
      <w:r>
        <w:rPr>
          <w:rFonts w:ascii="Arial" w:hAnsi="Arial" w:cs="Arial"/>
          <w:highlight w:val="white"/>
        </w:rPr>
        <w:t xml:space="preserve"> - </w:t>
      </w:r>
      <w:r>
        <w:rPr>
          <w:rFonts w:ascii="Arial" w:hAnsi="Arial" w:cs="Arial"/>
          <w:highlight w:val="white"/>
          <w:lang w:val="en-US"/>
        </w:rPr>
        <w:t>Methods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for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exposure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liquid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chem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>cals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including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water</w:t>
      </w:r>
      <w:r>
        <w:rPr>
          <w:rFonts w:ascii="Arial" w:hAnsi="Arial" w:cs="Arial"/>
        </w:rPr>
        <w:t xml:space="preserve">», </w:t>
      </w:r>
      <w:r>
        <w:rPr>
          <w:rFonts w:ascii="Arial" w:hAnsi="Arial" w:cs="Arial"/>
          <w:lang w:val="en-US"/>
        </w:rPr>
        <w:t>IDT</w:t>
      </w:r>
      <w:r>
        <w:rPr>
          <w:rFonts w:ascii="Arial" w:hAnsi="Arial" w:cs="Arial"/>
        </w:rPr>
        <w:t>).</w:t>
      </w:r>
    </w:p>
    <w:p w:rsidR="00E97DB9" w:rsidRDefault="000423CB">
      <w:pPr>
        <w:pStyle w:val="formattext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3.6).</w:t>
      </w:r>
      <w:bookmarkEnd w:id="0"/>
    </w:p>
    <w:p w:rsidR="00E97DB9" w:rsidRDefault="000423CB">
      <w:pPr>
        <w:spacing w:after="12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:rsidR="00E97DB9" w:rsidRDefault="000423CB">
      <w:pPr>
        <w:pStyle w:val="formattext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5 ВВЕДЕН ВПЕРВЫЕ</w:t>
      </w:r>
    </w:p>
    <w:p w:rsidR="00197494" w:rsidRDefault="00197494">
      <w:pPr>
        <w:pStyle w:val="formattext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lang w:val="en-US"/>
        </w:rPr>
      </w:pPr>
    </w:p>
    <w:p w:rsidR="00197494" w:rsidRDefault="00197494">
      <w:pPr>
        <w:pStyle w:val="formattext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lang w:val="en-US"/>
        </w:rPr>
      </w:pPr>
    </w:p>
    <w:p w:rsidR="00197494" w:rsidRPr="00197494" w:rsidRDefault="00197494">
      <w:pPr>
        <w:pStyle w:val="formattext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lang w:val="en-US"/>
        </w:rPr>
      </w:pPr>
    </w:p>
    <w:p w:rsidR="00E97DB9" w:rsidRDefault="000423C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</w:t>
      </w:r>
      <w:r>
        <w:rPr>
          <w:rFonts w:ascii="Arial" w:hAnsi="Arial" w:cs="Arial"/>
          <w:i/>
          <w:iCs/>
          <w:sz w:val="24"/>
          <w:szCs w:val="24"/>
        </w:rPr>
        <w:t>б</w:t>
      </w:r>
      <w:r>
        <w:rPr>
          <w:rFonts w:ascii="Arial" w:hAnsi="Arial" w:cs="Arial"/>
          <w:i/>
          <w:iCs/>
          <w:sz w:val="24"/>
          <w:szCs w:val="24"/>
        </w:rPr>
        <w:t>ликуется в указателях национальных стандартов, издаваемых в этих госуда</w:t>
      </w:r>
      <w:r>
        <w:rPr>
          <w:rFonts w:ascii="Arial" w:hAnsi="Arial" w:cs="Arial"/>
          <w:i/>
          <w:iCs/>
          <w:sz w:val="24"/>
          <w:szCs w:val="24"/>
        </w:rPr>
        <w:t>р</w:t>
      </w:r>
      <w:r>
        <w:rPr>
          <w:rFonts w:ascii="Arial" w:hAnsi="Arial" w:cs="Arial"/>
          <w:i/>
          <w:iCs/>
          <w:sz w:val="24"/>
          <w:szCs w:val="24"/>
        </w:rPr>
        <w:t>ствах, а также в сети Интернет на сайтах соответствующих национальных органов по стандартизации.</w:t>
      </w:r>
    </w:p>
    <w:p w:rsidR="00E97DB9" w:rsidRDefault="000423C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В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случае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пересмотра, изменения или отмены настоящего стандарта с</w:t>
      </w:r>
      <w:r>
        <w:rPr>
          <w:rFonts w:ascii="Arial" w:hAnsi="Arial" w:cs="Arial"/>
          <w:i/>
          <w:iCs/>
          <w:sz w:val="24"/>
          <w:szCs w:val="24"/>
        </w:rPr>
        <w:t>о</w:t>
      </w:r>
      <w:r>
        <w:rPr>
          <w:rFonts w:ascii="Arial" w:hAnsi="Arial" w:cs="Arial"/>
          <w:i/>
          <w:iCs/>
          <w:sz w:val="24"/>
          <w:szCs w:val="24"/>
        </w:rPr>
        <w:t>ответствующая информация будет опубликована на официальном интернет-сайте Межгосударственного совета по стандартизации, метрологии и серт</w:t>
      </w:r>
      <w:r>
        <w:rPr>
          <w:rFonts w:ascii="Arial" w:hAnsi="Arial" w:cs="Arial"/>
          <w:i/>
          <w:iCs/>
          <w:sz w:val="24"/>
          <w:szCs w:val="24"/>
        </w:rPr>
        <w:t>и</w:t>
      </w:r>
      <w:r>
        <w:rPr>
          <w:rFonts w:ascii="Arial" w:hAnsi="Arial" w:cs="Arial"/>
          <w:i/>
          <w:iCs/>
          <w:sz w:val="24"/>
          <w:szCs w:val="24"/>
        </w:rPr>
        <w:t>фикации в каталоге «Межгосударственные стандарты»</w:t>
      </w:r>
    </w:p>
    <w:p w:rsidR="00E97DB9" w:rsidRDefault="000423CB" w:rsidP="00197494">
      <w:pPr>
        <w:ind w:firstLine="51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7DB9" w:rsidRDefault="00E97DB9">
      <w:pPr>
        <w:ind w:firstLine="510"/>
        <w:rPr>
          <w:rFonts w:ascii="Arial" w:hAnsi="Arial" w:cs="Arial"/>
          <w:i/>
          <w:iCs/>
          <w:sz w:val="24"/>
          <w:szCs w:val="24"/>
        </w:rPr>
      </w:pPr>
    </w:p>
    <w:p w:rsidR="00E97DB9" w:rsidRDefault="00E97DB9">
      <w:pPr>
        <w:ind w:firstLine="510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197494" w:rsidRPr="00197494" w:rsidRDefault="00197494">
      <w:pPr>
        <w:ind w:firstLine="510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E97DB9" w:rsidRDefault="00E97DB9">
      <w:pPr>
        <w:ind w:firstLine="510"/>
        <w:rPr>
          <w:rFonts w:ascii="Arial" w:hAnsi="Arial" w:cs="Arial"/>
          <w:i/>
          <w:iCs/>
          <w:sz w:val="24"/>
          <w:szCs w:val="24"/>
        </w:rPr>
      </w:pPr>
    </w:p>
    <w:p w:rsidR="00E97DB9" w:rsidRDefault="000423CB">
      <w:pPr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</w:rPr>
        <w:t>Исключительное право официального опубликования настоящего ста</w:t>
      </w:r>
      <w:r>
        <w:rPr>
          <w:rFonts w:ascii="Arial" w:hAnsi="Arial" w:cs="Arial"/>
          <w:i/>
          <w:iCs/>
          <w:sz w:val="24"/>
          <w:szCs w:val="24"/>
        </w:rPr>
        <w:t>н</w:t>
      </w:r>
      <w:r>
        <w:rPr>
          <w:rFonts w:ascii="Arial" w:hAnsi="Arial" w:cs="Arial"/>
          <w:i/>
          <w:iCs/>
          <w:sz w:val="24"/>
          <w:szCs w:val="24"/>
        </w:rPr>
        <w:t>дарта на территории указанных выше госуда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рств пр</w:t>
      </w:r>
      <w:proofErr w:type="gramEnd"/>
      <w:r>
        <w:rPr>
          <w:rFonts w:ascii="Arial" w:hAnsi="Arial" w:cs="Arial"/>
          <w:i/>
          <w:iCs/>
          <w:sz w:val="24"/>
          <w:szCs w:val="24"/>
        </w:rPr>
        <w:t>инадлежит национальным органам по стандартизации этих государств</w:t>
      </w:r>
    </w:p>
    <w:p w:rsidR="00197494" w:rsidRDefault="00197494">
      <w:pPr>
        <w:rPr>
          <w:rFonts w:ascii="Arial" w:hAnsi="Arial" w:cs="Arial"/>
          <w:i/>
          <w:iCs/>
          <w:sz w:val="24"/>
          <w:szCs w:val="24"/>
          <w:lang w:val="en-US"/>
        </w:rPr>
      </w:pPr>
    </w:p>
    <w:p w:rsidR="00197494" w:rsidRPr="00197494" w:rsidRDefault="00197494">
      <w:pPr>
        <w:rPr>
          <w:rFonts w:ascii="Arial" w:eastAsia="Arial" w:hAnsi="Arial" w:cs="Arial"/>
          <w:sz w:val="16"/>
          <w:szCs w:val="16"/>
          <w:highlight w:val="yellow"/>
          <w:lang w:val="en-US"/>
        </w:rPr>
      </w:pPr>
    </w:p>
    <w:p w:rsidR="00E97DB9" w:rsidRDefault="00E97DB9">
      <w:pPr>
        <w:ind w:firstLine="510"/>
        <w:rPr>
          <w:rFonts w:ascii="Arial" w:hAnsi="Arial" w:cs="Arial"/>
          <w:i/>
          <w:iCs/>
          <w:sz w:val="24"/>
          <w:szCs w:val="24"/>
        </w:rPr>
      </w:pPr>
    </w:p>
    <w:p w:rsidR="00E97DB9" w:rsidRDefault="000423CB">
      <w:pPr>
        <w:spacing w:after="360"/>
        <w:ind w:firstLine="0"/>
        <w:jc w:val="center"/>
        <w:rPr>
          <w:rFonts w:ascii="Arial" w:hAnsi="Arial" w:cs="Arial"/>
          <w:b/>
          <w:bCs/>
        </w:rPr>
      </w:pPr>
      <w:bookmarkStart w:id="1" w:name="_Toc188568167"/>
      <w:r>
        <w:rPr>
          <w:rFonts w:ascii="Arial" w:hAnsi="Arial" w:cs="Arial"/>
          <w:b/>
        </w:rPr>
        <w:t>Содержание</w:t>
      </w:r>
    </w:p>
    <w:tbl>
      <w:tblPr>
        <w:tblStyle w:val="aff3"/>
        <w:tblW w:w="989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737"/>
        <w:gridCol w:w="907"/>
        <w:gridCol w:w="7427"/>
        <w:gridCol w:w="828"/>
      </w:tblGrid>
      <w:tr w:rsidR="00E97DB9">
        <w:tc>
          <w:tcPr>
            <w:tcW w:w="737" w:type="dxa"/>
          </w:tcPr>
          <w:p w:rsidR="00E97DB9" w:rsidRDefault="000423CB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34" w:type="dxa"/>
            <w:gridSpan w:val="2"/>
          </w:tcPr>
          <w:p w:rsidR="00E97DB9" w:rsidRDefault="000423CB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Область применения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828" w:type="dxa"/>
          </w:tcPr>
          <w:p w:rsidR="00E97DB9" w:rsidRDefault="00E97DB9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DB9">
        <w:tc>
          <w:tcPr>
            <w:tcW w:w="737" w:type="dxa"/>
          </w:tcPr>
          <w:p w:rsidR="00E97DB9" w:rsidRDefault="000423CB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34" w:type="dxa"/>
            <w:gridSpan w:val="2"/>
          </w:tcPr>
          <w:p w:rsidR="00E97DB9" w:rsidRDefault="000423CB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Нормативные ссылки ……………………………………………………………</w:t>
            </w:r>
          </w:p>
        </w:tc>
        <w:tc>
          <w:tcPr>
            <w:tcW w:w="828" w:type="dxa"/>
          </w:tcPr>
          <w:p w:rsidR="00E97DB9" w:rsidRDefault="00E97DB9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DB9">
        <w:tc>
          <w:tcPr>
            <w:tcW w:w="737" w:type="dxa"/>
          </w:tcPr>
          <w:p w:rsidR="00E97DB9" w:rsidRDefault="000423CB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34" w:type="dxa"/>
            <w:gridSpan w:val="2"/>
          </w:tcPr>
          <w:p w:rsidR="00E97DB9" w:rsidRDefault="000423CB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Термины и определения ……………………………………………………….</w:t>
            </w:r>
          </w:p>
        </w:tc>
        <w:tc>
          <w:tcPr>
            <w:tcW w:w="828" w:type="dxa"/>
          </w:tcPr>
          <w:p w:rsidR="00E97DB9" w:rsidRDefault="00E97DB9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DB9">
        <w:tc>
          <w:tcPr>
            <w:tcW w:w="737" w:type="dxa"/>
          </w:tcPr>
          <w:p w:rsidR="00E97DB9" w:rsidRDefault="000423CB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34" w:type="dxa"/>
            <w:gridSpan w:val="2"/>
          </w:tcPr>
          <w:p w:rsidR="00E97DB9" w:rsidRDefault="000423CB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Сущность метода………………………………………………………………</w:t>
            </w:r>
          </w:p>
        </w:tc>
        <w:tc>
          <w:tcPr>
            <w:tcW w:w="828" w:type="dxa"/>
          </w:tcPr>
          <w:p w:rsidR="00E97DB9" w:rsidRDefault="00E97DB9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DB9">
        <w:trPr>
          <w:trHeight w:val="380"/>
        </w:trPr>
        <w:tc>
          <w:tcPr>
            <w:tcW w:w="737" w:type="dxa"/>
          </w:tcPr>
          <w:p w:rsidR="00E97DB9" w:rsidRDefault="000423C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34" w:type="dxa"/>
            <w:gridSpan w:val="2"/>
          </w:tcPr>
          <w:p w:rsidR="00E97DB9" w:rsidRDefault="000423CB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Средства испытаний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………………………………………………………..........</w:t>
            </w:r>
          </w:p>
        </w:tc>
        <w:tc>
          <w:tcPr>
            <w:tcW w:w="828" w:type="dxa"/>
          </w:tcPr>
          <w:p w:rsidR="00E97DB9" w:rsidRDefault="00E97D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DB9">
        <w:trPr>
          <w:trHeight w:val="380"/>
        </w:trPr>
        <w:tc>
          <w:tcPr>
            <w:tcW w:w="737" w:type="dxa"/>
          </w:tcPr>
          <w:p w:rsidR="00E97DB9" w:rsidRDefault="000423C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34" w:type="dxa"/>
            <w:gridSpan w:val="2"/>
          </w:tcPr>
          <w:p w:rsidR="00E97DB9" w:rsidRDefault="000423C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Отбор образцов</w:t>
            </w:r>
            <w:r>
              <w:rPr>
                <w:rStyle w:val="reachbanner"/>
                <w:rFonts w:ascii="Arial" w:eastAsia="Calibri" w:hAnsi="Arial" w:cs="Arial"/>
                <w:sz w:val="24"/>
                <w:szCs w:val="24"/>
              </w:rPr>
              <w:t>…</w:t>
            </w:r>
            <w:r>
              <w:rPr>
                <w:rStyle w:val="reachbanner"/>
                <w:rFonts w:eastAsia="Calibri"/>
                <w:sz w:val="24"/>
                <w:szCs w:val="24"/>
              </w:rPr>
              <w:t>……………………………………………………………….</w:t>
            </w:r>
          </w:p>
        </w:tc>
        <w:tc>
          <w:tcPr>
            <w:tcW w:w="828" w:type="dxa"/>
          </w:tcPr>
          <w:p w:rsidR="00E97DB9" w:rsidRDefault="00E97D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DB9">
        <w:tc>
          <w:tcPr>
            <w:tcW w:w="737" w:type="dxa"/>
          </w:tcPr>
          <w:p w:rsidR="00E97DB9" w:rsidRDefault="000423CB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334" w:type="dxa"/>
            <w:gridSpan w:val="2"/>
          </w:tcPr>
          <w:p w:rsidR="00E97DB9" w:rsidRDefault="000423CB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Подготовка образцов для испытаний………….. …………………………</w:t>
            </w:r>
          </w:p>
        </w:tc>
        <w:tc>
          <w:tcPr>
            <w:tcW w:w="828" w:type="dxa"/>
          </w:tcPr>
          <w:p w:rsidR="00E97DB9" w:rsidRDefault="00E97DB9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DB9">
        <w:trPr>
          <w:trHeight w:val="414"/>
        </w:trPr>
        <w:tc>
          <w:tcPr>
            <w:tcW w:w="737" w:type="dxa"/>
            <w:vMerge w:val="restart"/>
          </w:tcPr>
          <w:p w:rsidR="00E97DB9" w:rsidRDefault="000423CB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334" w:type="dxa"/>
            <w:gridSpan w:val="2"/>
            <w:vMerge w:val="restart"/>
          </w:tcPr>
          <w:p w:rsidR="00E97DB9" w:rsidRDefault="000423CB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испытаний 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...............</w:t>
            </w:r>
          </w:p>
        </w:tc>
        <w:tc>
          <w:tcPr>
            <w:tcW w:w="828" w:type="dxa"/>
            <w:vMerge w:val="restart"/>
          </w:tcPr>
          <w:p w:rsidR="00E97DB9" w:rsidRDefault="00E97DB9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DB9">
        <w:tc>
          <w:tcPr>
            <w:tcW w:w="737" w:type="dxa"/>
          </w:tcPr>
          <w:p w:rsidR="00E97DB9" w:rsidRDefault="000423CB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334" w:type="dxa"/>
            <w:gridSpan w:val="2"/>
          </w:tcPr>
          <w:p w:rsidR="00E97DB9" w:rsidRDefault="000423CB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Выражение результатов испытаний………………………………………</w:t>
            </w:r>
          </w:p>
        </w:tc>
        <w:tc>
          <w:tcPr>
            <w:tcW w:w="828" w:type="dxa"/>
          </w:tcPr>
          <w:p w:rsidR="00E97DB9" w:rsidRDefault="00E97DB9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DB9">
        <w:tc>
          <w:tcPr>
            <w:tcW w:w="737" w:type="dxa"/>
          </w:tcPr>
          <w:p w:rsidR="00E97DB9" w:rsidRDefault="000423C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334" w:type="dxa"/>
            <w:gridSpan w:val="2"/>
          </w:tcPr>
          <w:p w:rsidR="00E97DB9" w:rsidRDefault="000423CB">
            <w:pPr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Протокол испытаний………………………………………………..................</w:t>
            </w:r>
          </w:p>
        </w:tc>
        <w:tc>
          <w:tcPr>
            <w:tcW w:w="828" w:type="dxa"/>
          </w:tcPr>
          <w:p w:rsidR="00E97DB9" w:rsidRDefault="00E97D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DB9">
        <w:tc>
          <w:tcPr>
            <w:tcW w:w="737" w:type="dxa"/>
          </w:tcPr>
          <w:p w:rsidR="00E97DB9" w:rsidRDefault="000423C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334" w:type="dxa"/>
            <w:gridSpan w:val="2"/>
          </w:tcPr>
          <w:p w:rsidR="00E97DB9" w:rsidRDefault="000423CB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Общие рекомендации………………………………………………..................</w:t>
            </w:r>
          </w:p>
        </w:tc>
        <w:tc>
          <w:tcPr>
            <w:tcW w:w="828" w:type="dxa"/>
          </w:tcPr>
          <w:p w:rsidR="00E97DB9" w:rsidRDefault="00E97D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DB9">
        <w:tc>
          <w:tcPr>
            <w:tcW w:w="737" w:type="dxa"/>
          </w:tcPr>
          <w:p w:rsidR="00E97DB9" w:rsidRDefault="00E97DB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4" w:type="dxa"/>
            <w:gridSpan w:val="2"/>
          </w:tcPr>
          <w:p w:rsidR="00E97DB9" w:rsidRDefault="00E97DB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8" w:type="dxa"/>
          </w:tcPr>
          <w:p w:rsidR="00E97DB9" w:rsidRDefault="00E97D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DB9">
        <w:tc>
          <w:tcPr>
            <w:tcW w:w="1644" w:type="dxa"/>
            <w:gridSpan w:val="2"/>
          </w:tcPr>
          <w:p w:rsidR="00E97DB9" w:rsidRDefault="000423CB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Приложение</w:t>
            </w:r>
          </w:p>
        </w:tc>
        <w:tc>
          <w:tcPr>
            <w:tcW w:w="7427" w:type="dxa"/>
          </w:tcPr>
          <w:p w:rsidR="00E97DB9" w:rsidRDefault="000423CB">
            <w:pPr>
              <w:spacing w:line="360" w:lineRule="auto"/>
              <w:ind w:left="-11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А 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справочное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 Калибровка аппаратуры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</w:t>
            </w:r>
          </w:p>
        </w:tc>
        <w:tc>
          <w:tcPr>
            <w:tcW w:w="828" w:type="dxa"/>
          </w:tcPr>
          <w:p w:rsidR="00E97DB9" w:rsidRDefault="00E97DB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DB9">
        <w:tc>
          <w:tcPr>
            <w:tcW w:w="1644" w:type="dxa"/>
            <w:gridSpan w:val="2"/>
          </w:tcPr>
          <w:p w:rsidR="00E97DB9" w:rsidRDefault="000423CB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Приложение</w:t>
            </w:r>
          </w:p>
        </w:tc>
        <w:tc>
          <w:tcPr>
            <w:tcW w:w="7427" w:type="dxa"/>
          </w:tcPr>
          <w:p w:rsidR="00E97DB9" w:rsidRDefault="000423CB">
            <w:pPr>
              <w:spacing w:line="360" w:lineRule="auto"/>
              <w:ind w:left="-11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ДА 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справочное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 Сведения о соответствии ссылочных межд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народных стандартов ссылочным межгосударственным ста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дартам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……………………………………………………………...</w:t>
            </w:r>
          </w:p>
        </w:tc>
        <w:tc>
          <w:tcPr>
            <w:tcW w:w="828" w:type="dxa"/>
          </w:tcPr>
          <w:p w:rsidR="00E97DB9" w:rsidRDefault="00E97DB9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7DB9" w:rsidRDefault="00E97DB9">
      <w:pPr>
        <w:ind w:firstLine="510"/>
        <w:rPr>
          <w:rFonts w:ascii="Arial" w:hAnsi="Arial" w:cs="Arial"/>
          <w:sz w:val="24"/>
          <w:szCs w:val="24"/>
        </w:rPr>
      </w:pPr>
    </w:p>
    <w:p w:rsidR="00E97DB9" w:rsidRDefault="000423CB">
      <w:pPr>
        <w:rPr>
          <w:rFonts w:ascii="Arial" w:hAnsi="Arial" w:cs="Arial"/>
          <w:b/>
          <w:szCs w:val="24"/>
          <w:highlight w:val="white"/>
        </w:rPr>
      </w:pPr>
      <w:r>
        <w:rPr>
          <w:rFonts w:ascii="Arial" w:hAnsi="Arial" w:cs="Arial"/>
          <w:b/>
          <w:szCs w:val="24"/>
          <w:highlight w:val="white"/>
        </w:rPr>
        <w:br w:type="page" w:clear="all"/>
      </w:r>
    </w:p>
    <w:p w:rsidR="00E97DB9" w:rsidRDefault="00E97DB9">
      <w:pPr>
        <w:rPr>
          <w:rFonts w:ascii="Arial" w:hAnsi="Arial" w:cs="Arial"/>
          <w:b/>
          <w:szCs w:val="24"/>
          <w:highlight w:val="white"/>
        </w:rPr>
      </w:pPr>
    </w:p>
    <w:p w:rsidR="00E97DB9" w:rsidRDefault="000423CB">
      <w:pPr>
        <w:ind w:firstLine="0"/>
        <w:jc w:val="center"/>
        <w:rPr>
          <w:rFonts w:ascii="Arial" w:hAnsi="Arial" w:cs="Arial"/>
          <w:b/>
          <w:szCs w:val="24"/>
          <w:highlight w:val="white"/>
        </w:rPr>
      </w:pPr>
      <w:r>
        <w:rPr>
          <w:rFonts w:ascii="Arial" w:hAnsi="Arial" w:cs="Arial"/>
          <w:b/>
          <w:szCs w:val="24"/>
          <w:highlight w:val="white"/>
        </w:rPr>
        <w:t>Введение</w:t>
      </w:r>
      <w:bookmarkEnd w:id="1"/>
    </w:p>
    <w:p w:rsidR="00E97DB9" w:rsidRDefault="000423CB">
      <w:pPr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Настоящий стандарт предназначен для определения характеристик матер</w:t>
      </w:r>
      <w:r>
        <w:rPr>
          <w:rFonts w:ascii="Arial" w:eastAsia="Arial" w:hAnsi="Arial" w:cs="Arial"/>
          <w:sz w:val="24"/>
          <w:szCs w:val="24"/>
          <w:highlight w:val="white"/>
        </w:rPr>
        <w:t>и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алов после их изготовления или поставки, до их монтажа. </w:t>
      </w:r>
      <w:r>
        <w:rPr>
          <w:rFonts w:ascii="Arial" w:eastAsia="Arial" w:hAnsi="Arial" w:cs="Arial"/>
          <w:sz w:val="24"/>
          <w:szCs w:val="24"/>
        </w:rPr>
        <w:t>Метод испытаний 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пространяется только на</w:t>
      </w:r>
      <w:r>
        <w:rPr>
          <w:rFonts w:ascii="Arial" w:eastAsia="Arial" w:hAnsi="Arial" w:cs="Arial"/>
          <w:sz w:val="24"/>
          <w:szCs w:val="24"/>
          <w:lang w:val="en-US"/>
        </w:rPr>
        <w:t> </w:t>
      </w:r>
      <w:r>
        <w:rPr>
          <w:rFonts w:ascii="Arial" w:eastAsia="Arial" w:hAnsi="Arial" w:cs="Arial"/>
          <w:sz w:val="24"/>
          <w:szCs w:val="24"/>
        </w:rPr>
        <w:t>материалы и,</w:t>
      </w:r>
      <w:r>
        <w:rPr>
          <w:rFonts w:ascii="Arial" w:eastAsia="Arial" w:hAnsi="Arial" w:cs="Arial"/>
          <w:sz w:val="24"/>
          <w:szCs w:val="24"/>
          <w:lang w:val="en-US"/>
        </w:rPr>
        <w:t> 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  <w:lang w:val="en-US"/>
        </w:rPr>
        <w:t> </w:t>
      </w:r>
      <w:r>
        <w:rPr>
          <w:rFonts w:ascii="Arial" w:eastAsia="Arial" w:hAnsi="Arial" w:cs="Arial"/>
          <w:sz w:val="24"/>
          <w:szCs w:val="24"/>
        </w:rPr>
        <w:t>некоторых случаях, на их компоненты. Он</w:t>
      </w:r>
      <w:r>
        <w:rPr>
          <w:rFonts w:ascii="Arial" w:eastAsia="Arial" w:hAnsi="Arial" w:cs="Arial"/>
          <w:sz w:val="24"/>
          <w:szCs w:val="24"/>
          <w:lang w:val="en-US"/>
        </w:rPr>
        <w:t> </w:t>
      </w:r>
      <w:r>
        <w:rPr>
          <w:rFonts w:ascii="Arial" w:eastAsia="Arial" w:hAnsi="Arial" w:cs="Arial"/>
          <w:sz w:val="24"/>
          <w:szCs w:val="24"/>
        </w:rPr>
        <w:t>не применим для определения характеристик гидроизоляционных систем после производства работ</w:t>
      </w:r>
    </w:p>
    <w:p w:rsidR="00E97DB9" w:rsidRDefault="000423CB">
      <w:pPr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Данный метод испытаний предназначен для использования совместно с EN 13956 и другими нормативными документами.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Оценивают результаты испытаний образцов, полностью погруженных в исп</w:t>
      </w:r>
      <w:r>
        <w:rPr>
          <w:rFonts w:ascii="Arial" w:hAnsi="Arial" w:cs="Arial"/>
          <w:highlight w:val="white"/>
        </w:rPr>
        <w:t>ы</w:t>
      </w:r>
      <w:r>
        <w:rPr>
          <w:rFonts w:ascii="Arial" w:hAnsi="Arial" w:cs="Arial"/>
          <w:highlight w:val="white"/>
        </w:rPr>
        <w:t>тательную жидкость.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Стойкость к воздействию испытательной жидкости определяется изменением следующих свойств: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a) изменение массы образцов сразу после погружения и выдерживания или после погружения, выдерживания и высушивания;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b) изменение внешнего вида сразу после погружения и выдерживания или после погружения, выдерживания и высушивания;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 xml:space="preserve">c) изменение физических свойств (изменение </w:t>
      </w:r>
      <w:proofErr w:type="spellStart"/>
      <w:r>
        <w:rPr>
          <w:rFonts w:ascii="Arial" w:hAnsi="Arial" w:cs="Arial"/>
          <w:highlight w:val="white"/>
        </w:rPr>
        <w:t>деформативно</w:t>
      </w:r>
      <w:proofErr w:type="spellEnd"/>
      <w:r>
        <w:rPr>
          <w:rFonts w:ascii="Arial" w:hAnsi="Arial" w:cs="Arial"/>
          <w:highlight w:val="white"/>
        </w:rPr>
        <w:t>-прочностных свой</w:t>
      </w:r>
      <w:proofErr w:type="gramStart"/>
      <w:r>
        <w:rPr>
          <w:rFonts w:ascii="Arial" w:hAnsi="Arial" w:cs="Arial"/>
          <w:highlight w:val="white"/>
        </w:rPr>
        <w:t>ств пр</w:t>
      </w:r>
      <w:proofErr w:type="gramEnd"/>
      <w:r>
        <w:rPr>
          <w:rFonts w:ascii="Arial" w:hAnsi="Arial" w:cs="Arial"/>
          <w:highlight w:val="white"/>
        </w:rPr>
        <w:t>и растяжении) сразу после погружения и выдерживания или после п</w:t>
      </w:r>
      <w:r>
        <w:rPr>
          <w:rFonts w:ascii="Arial" w:hAnsi="Arial" w:cs="Arial"/>
          <w:highlight w:val="white"/>
        </w:rPr>
        <w:t>о</w:t>
      </w:r>
      <w:r>
        <w:rPr>
          <w:rFonts w:ascii="Arial" w:hAnsi="Arial" w:cs="Arial"/>
          <w:highlight w:val="white"/>
        </w:rPr>
        <w:t>гружения, выдерживания и высушивания.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Испытания, проводимые сразу после погружения и выдерживания, примен</w:t>
      </w:r>
      <w:r>
        <w:rPr>
          <w:rFonts w:ascii="Arial" w:hAnsi="Arial" w:cs="Arial"/>
          <w:highlight w:val="white"/>
        </w:rPr>
        <w:t>я</w:t>
      </w:r>
      <w:r>
        <w:rPr>
          <w:rFonts w:ascii="Arial" w:hAnsi="Arial" w:cs="Arial"/>
          <w:highlight w:val="white"/>
        </w:rPr>
        <w:t>ют для оценки состояния материала, все еще находящегося под воздействием и</w:t>
      </w:r>
      <w:r>
        <w:rPr>
          <w:rFonts w:ascii="Arial" w:hAnsi="Arial" w:cs="Arial"/>
          <w:highlight w:val="white"/>
        </w:rPr>
        <w:t>с</w:t>
      </w:r>
      <w:r>
        <w:rPr>
          <w:rFonts w:ascii="Arial" w:hAnsi="Arial" w:cs="Arial"/>
          <w:highlight w:val="white"/>
        </w:rPr>
        <w:t>пытательной жидкости.</w:t>
      </w:r>
    </w:p>
    <w:p w:rsidR="00E97DB9" w:rsidRDefault="000423CB">
      <w:pPr>
        <w:ind w:firstLine="5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white"/>
        </w:rPr>
        <w:t>Испытания, проводимые после погружения, выдерживания и высушивания, применяют для оценки состояния материала после воздействия испытательной жидкости, если она является летучей или ее прямое воздействие прекращается.</w:t>
      </w:r>
      <w:r>
        <w:rPr>
          <w:rFonts w:ascii="Arial" w:hAnsi="Arial" w:cs="Arial"/>
          <w:sz w:val="24"/>
          <w:szCs w:val="24"/>
        </w:rPr>
        <w:br w:type="page" w:clear="all"/>
      </w:r>
    </w:p>
    <w:p w:rsidR="00E97DB9" w:rsidRDefault="00E97DB9">
      <w:pPr>
        <w:ind w:firstLine="510"/>
        <w:rPr>
          <w:rFonts w:ascii="Arial" w:hAnsi="Arial" w:cs="Arial"/>
          <w:sz w:val="24"/>
          <w:szCs w:val="24"/>
        </w:rPr>
        <w:sectPr w:rsidR="00E97DB9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pgSz w:w="11906" w:h="16838"/>
          <w:pgMar w:top="1134" w:right="794" w:bottom="1134" w:left="1588" w:header="709" w:footer="709" w:gutter="0"/>
          <w:pgNumType w:fmt="upperRoman" w:start="1"/>
          <w:cols w:space="720"/>
          <w:titlePg/>
        </w:sectPr>
      </w:pPr>
    </w:p>
    <w:p w:rsidR="00E97DB9" w:rsidRDefault="000423CB">
      <w:pPr>
        <w:spacing w:before="120" w:line="240" w:lineRule="auto"/>
        <w:ind w:firstLine="0"/>
        <w:jc w:val="center"/>
        <w:rPr>
          <w:rFonts w:ascii="Arial" w:eastAsia="Arial" w:hAnsi="Arial" w:cs="Arial"/>
          <w:b/>
          <w:smallCaps/>
          <w:spacing w:val="140"/>
          <w:sz w:val="24"/>
          <w:szCs w:val="24"/>
        </w:rPr>
      </w:pPr>
      <w:r>
        <w:rPr>
          <w:rFonts w:ascii="Arial" w:eastAsia="Arial" w:hAnsi="Arial" w:cs="Arial"/>
          <w:b/>
          <w:smallCaps/>
          <w:spacing w:val="140"/>
          <w:sz w:val="24"/>
          <w:szCs w:val="24"/>
        </w:rPr>
        <w:lastRenderedPageBreak/>
        <w:t>МЕЖГОСУДАРСТВЕННЫЙ СТАНДАРТ</w:t>
      </w:r>
    </w:p>
    <w:p w:rsidR="00E97DB9" w:rsidRDefault="000423CB">
      <w:pPr>
        <w:tabs>
          <w:tab w:val="left" w:pos="1701"/>
        </w:tabs>
        <w:ind w:firstLine="0"/>
        <w:jc w:val="left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_______________________________________________________________________</w:t>
      </w:r>
    </w:p>
    <w:p w:rsidR="00E97DB9" w:rsidRDefault="000423CB">
      <w:pPr>
        <w:pStyle w:val="headertex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МАТЕРИАЛЫ КРОВЕЛЬНЫЕ И ГИДРОИЗОЛЯЦИОННЫЕ</w:t>
      </w:r>
    </w:p>
    <w:p w:rsidR="00E97DB9" w:rsidRDefault="000423CB">
      <w:pPr>
        <w:pStyle w:val="headertext"/>
        <w:spacing w:before="0" w:beforeAutospacing="0" w:after="0" w:afterAutospacing="0" w:line="360" w:lineRule="auto"/>
        <w:jc w:val="center"/>
        <w:rPr>
          <w:rFonts w:ascii="Arial" w:eastAsia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</w:rPr>
        <w:t>ГИБКИЕ ПОЛИМЕРНЫЕ (ТЕРМОПЛАСТИЧНЫЕ И ЭЛАСТОМЕРНЫЕ)</w:t>
      </w:r>
    </w:p>
    <w:p w:rsidR="00E97DB9" w:rsidRDefault="000423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Метод определения стойкости к воздействию жидких химических сред, с</w:t>
      </w:r>
      <w:r>
        <w:rPr>
          <w:rFonts w:ascii="Arial" w:hAnsi="Arial" w:cs="Arial"/>
          <w:b/>
          <w:bCs/>
          <w:sz w:val="24"/>
          <w:szCs w:val="24"/>
        </w:rPr>
        <w:t>о</w:t>
      </w:r>
      <w:r>
        <w:rPr>
          <w:rFonts w:ascii="Arial" w:hAnsi="Arial" w:cs="Arial"/>
          <w:b/>
          <w:bCs/>
          <w:sz w:val="24"/>
          <w:szCs w:val="24"/>
        </w:rPr>
        <w:t>держащих воду</w:t>
      </w:r>
    </w:p>
    <w:p w:rsidR="00E97DB9" w:rsidRDefault="000423CB">
      <w:pPr>
        <w:pStyle w:val="headertext"/>
        <w:spacing w:before="0" w:beforeAutospacing="0" w:after="0" w:afterAutospacing="0" w:line="360" w:lineRule="auto"/>
        <w:jc w:val="center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Roofing and hydraulic-insulating flexible polymeric (thermoplastic or elastomer) materials.</w:t>
      </w:r>
      <w:proofErr w:type="gramEnd"/>
      <w:r>
        <w:rPr>
          <w:rFonts w:ascii="Arial" w:hAnsi="Arial" w:cs="Arial"/>
          <w:lang w:val="en-US"/>
        </w:rPr>
        <w:t xml:space="preserve"> Method for determination of resistance to liquid chemical, including water</w:t>
      </w:r>
    </w:p>
    <w:p w:rsidR="00E97DB9" w:rsidRDefault="000423CB">
      <w:pPr>
        <w:spacing w:line="240" w:lineRule="auto"/>
        <w:ind w:firstLine="0"/>
        <w:rPr>
          <w:rFonts w:ascii="Arial" w:eastAsia="Arial" w:hAnsi="Arial" w:cs="Arial"/>
          <w:b/>
          <w:smallCaps/>
          <w:sz w:val="24"/>
          <w:szCs w:val="24"/>
          <w:lang w:val="en-US"/>
        </w:rPr>
      </w:pPr>
      <w:r>
        <w:rPr>
          <w:rFonts w:ascii="Arial" w:eastAsia="Arial" w:hAnsi="Arial" w:cs="Arial"/>
          <w:b/>
          <w:smallCaps/>
          <w:sz w:val="24"/>
          <w:szCs w:val="24"/>
          <w:lang w:val="en-US"/>
        </w:rPr>
        <w:t>_______________________________________________________________________</w:t>
      </w:r>
    </w:p>
    <w:p w:rsidR="00E97DB9" w:rsidRDefault="00E97DB9">
      <w:pPr>
        <w:spacing w:line="240" w:lineRule="auto"/>
        <w:ind w:firstLine="7020"/>
        <w:jc w:val="left"/>
        <w:rPr>
          <w:b/>
          <w:sz w:val="2"/>
          <w:szCs w:val="2"/>
          <w:lang w:val="en-US"/>
        </w:rPr>
      </w:pPr>
    </w:p>
    <w:p w:rsidR="00E97DB9" w:rsidRDefault="000423CB">
      <w:pPr>
        <w:ind w:firstLine="567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Дата введения – </w:t>
      </w:r>
    </w:p>
    <w:p w:rsidR="00E97DB9" w:rsidRDefault="00E97DB9">
      <w:pPr>
        <w:ind w:firstLine="5670"/>
        <w:jc w:val="left"/>
        <w:rPr>
          <w:rFonts w:ascii="Arial" w:eastAsia="Arial" w:hAnsi="Arial" w:cs="Arial"/>
          <w:sz w:val="24"/>
          <w:szCs w:val="24"/>
        </w:rPr>
      </w:pPr>
    </w:p>
    <w:p w:rsidR="00E97DB9" w:rsidRDefault="000423CB">
      <w:pPr>
        <w:spacing w:after="240"/>
        <w:ind w:firstLine="680"/>
        <w:rPr>
          <w:rFonts w:ascii="Arial" w:eastAsia="Arial" w:hAnsi="Arial" w:cs="Arial"/>
          <w:b/>
        </w:rPr>
      </w:pPr>
      <w:bookmarkStart w:id="2" w:name="_30j0zll"/>
      <w:bookmarkEnd w:id="2"/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lang w:val="en-US"/>
        </w:rPr>
        <w:t> </w:t>
      </w:r>
      <w:r>
        <w:rPr>
          <w:rFonts w:ascii="Arial" w:eastAsia="Arial" w:hAnsi="Arial" w:cs="Arial"/>
          <w:b/>
        </w:rPr>
        <w:t>Область применения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bookmarkStart w:id="3" w:name="_1fob9te"/>
      <w:bookmarkEnd w:id="3"/>
      <w:r>
        <w:rPr>
          <w:rFonts w:ascii="Arial" w:hAnsi="Arial" w:cs="Arial"/>
          <w:highlight w:val="white"/>
        </w:rPr>
        <w:t>Настоящий стандарт</w:t>
      </w:r>
      <w:r>
        <w:rPr>
          <w:rFonts w:ascii="Arial" w:hAnsi="Arial" w:cs="Arial"/>
          <w:color w:val="FF0000"/>
          <w:highlight w:val="white"/>
        </w:rPr>
        <w:t xml:space="preserve"> </w:t>
      </w:r>
      <w:r>
        <w:rPr>
          <w:rFonts w:ascii="Arial" w:hAnsi="Arial" w:cs="Arial"/>
          <w:highlight w:val="white"/>
        </w:rPr>
        <w:t xml:space="preserve">устанавливает метод определения стойкости образцов кровельных и гидроизоляционных гибких полимерных (термопластичных и </w:t>
      </w:r>
      <w:proofErr w:type="spellStart"/>
      <w:r>
        <w:rPr>
          <w:rFonts w:ascii="Arial" w:hAnsi="Arial" w:cs="Arial"/>
          <w:highlight w:val="white"/>
        </w:rPr>
        <w:t>эласт</w:t>
      </w:r>
      <w:r>
        <w:rPr>
          <w:rFonts w:ascii="Arial" w:hAnsi="Arial" w:cs="Arial"/>
          <w:highlight w:val="white"/>
        </w:rPr>
        <w:t>о</w:t>
      </w:r>
      <w:r>
        <w:rPr>
          <w:rFonts w:ascii="Arial" w:hAnsi="Arial" w:cs="Arial"/>
          <w:highlight w:val="white"/>
        </w:rPr>
        <w:t>мерных</w:t>
      </w:r>
      <w:proofErr w:type="spellEnd"/>
      <w:r>
        <w:rPr>
          <w:rFonts w:ascii="Arial" w:hAnsi="Arial" w:cs="Arial"/>
          <w:highlight w:val="white"/>
        </w:rPr>
        <w:t xml:space="preserve">) материалов (далее - материалы) к воздействию жидких химических сред, содержащих </w:t>
      </w:r>
      <w:r>
        <w:rPr>
          <w:rFonts w:ascii="Arial" w:hAnsi="Arial" w:cs="Arial"/>
        </w:rPr>
        <w:t>воду (далее - испытательная жидкость), а также методы определения изменений свойств материалов, произошедших в результате этого воздействия.</w:t>
      </w:r>
    </w:p>
    <w:p w:rsidR="00E97DB9" w:rsidRDefault="000423CB">
      <w:pPr>
        <w:spacing w:before="240" w:after="240"/>
        <w:ind w:firstLine="680"/>
        <w:rPr>
          <w:rFonts w:ascii="Arial" w:eastAsia="Arial" w:hAnsi="Arial" w:cs="Arial"/>
          <w:b/>
        </w:rPr>
      </w:pPr>
      <w:bookmarkStart w:id="4" w:name="_3znysh7"/>
      <w:bookmarkEnd w:id="4"/>
      <w:r>
        <w:rPr>
          <w:rFonts w:ascii="Arial" w:eastAsia="Arial" w:hAnsi="Arial" w:cs="Arial"/>
          <w:b/>
        </w:rPr>
        <w:t>2 Нормативные ссылки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proofErr w:type="gramStart"/>
      <w:r>
        <w:rPr>
          <w:rFonts w:ascii="Arial" w:hAnsi="Arial" w:cs="Arial"/>
        </w:rPr>
        <w:t>настоящем</w:t>
      </w:r>
      <w:proofErr w:type="gramEnd"/>
      <w:r>
        <w:rPr>
          <w:rFonts w:ascii="Arial" w:hAnsi="Arial" w:cs="Arial"/>
        </w:rPr>
        <w:t xml:space="preserve"> стандарте использованы нормативные ссылки на следующие стандарты: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proofErr w:type="gramStart"/>
      <w:r>
        <w:rPr>
          <w:rFonts w:ascii="Arial" w:hAnsi="Arial" w:cs="Arial"/>
          <w:highlight w:val="white"/>
          <w:lang w:val="en-US"/>
        </w:rPr>
        <w:t>EN</w:t>
      </w:r>
      <w:r>
        <w:rPr>
          <w:rFonts w:ascii="Arial" w:hAnsi="Arial" w:cs="Arial"/>
          <w:highlight w:val="white"/>
        </w:rPr>
        <w:t xml:space="preserve"> 1849-2 Материалы гибкие гидроизоляционные.</w:t>
      </w:r>
      <w:proofErr w:type="gramEnd"/>
      <w:r>
        <w:rPr>
          <w:rFonts w:ascii="Arial" w:hAnsi="Arial" w:cs="Arial"/>
          <w:highlight w:val="white"/>
        </w:rPr>
        <w:t xml:space="preserve"> Определение толщины и массы на единицу площади. Часть 2. Материалы кровельные и гидроизоляционные полимерные (термопластичные или </w:t>
      </w:r>
      <w:proofErr w:type="spellStart"/>
      <w:r>
        <w:rPr>
          <w:rFonts w:ascii="Arial" w:hAnsi="Arial" w:cs="Arial"/>
          <w:highlight w:val="white"/>
        </w:rPr>
        <w:t>эластомерные</w:t>
      </w:r>
      <w:proofErr w:type="spellEnd"/>
      <w:r>
        <w:rPr>
          <w:rFonts w:ascii="Arial" w:hAnsi="Arial" w:cs="Arial"/>
          <w:highlight w:val="white"/>
        </w:rPr>
        <w:t>)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highlight w:val="white"/>
          <w:lang w:val="en-US"/>
        </w:rPr>
        <w:t>EN</w:t>
      </w:r>
      <w:r>
        <w:rPr>
          <w:rFonts w:ascii="Arial" w:hAnsi="Arial" w:cs="Arial"/>
          <w:highlight w:val="white"/>
        </w:rPr>
        <w:t xml:space="preserve"> 12311-2 Материалы гибкие гидроизоляционные.</w:t>
      </w:r>
      <w:proofErr w:type="gramEnd"/>
      <w:r>
        <w:rPr>
          <w:rFonts w:ascii="Arial" w:hAnsi="Arial" w:cs="Arial"/>
          <w:highlight w:val="white"/>
        </w:rPr>
        <w:t xml:space="preserve"> Определение </w:t>
      </w:r>
      <w:proofErr w:type="spellStart"/>
      <w:r>
        <w:rPr>
          <w:rFonts w:ascii="Arial" w:hAnsi="Arial" w:cs="Arial"/>
          <w:highlight w:val="white"/>
        </w:rPr>
        <w:t>деформ</w:t>
      </w:r>
      <w:r>
        <w:rPr>
          <w:rFonts w:ascii="Arial" w:hAnsi="Arial" w:cs="Arial"/>
          <w:highlight w:val="white"/>
        </w:rPr>
        <w:t>а</w:t>
      </w:r>
      <w:r>
        <w:rPr>
          <w:rFonts w:ascii="Arial" w:hAnsi="Arial" w:cs="Arial"/>
          <w:highlight w:val="white"/>
        </w:rPr>
        <w:t>тивно</w:t>
      </w:r>
      <w:proofErr w:type="spellEnd"/>
      <w:r>
        <w:rPr>
          <w:rFonts w:ascii="Arial" w:hAnsi="Arial" w:cs="Arial"/>
          <w:highlight w:val="white"/>
        </w:rPr>
        <w:t>-прочностны</w:t>
      </w:r>
      <w:r>
        <w:rPr>
          <w:rFonts w:ascii="Arial" w:hAnsi="Arial" w:cs="Arial"/>
        </w:rPr>
        <w:t xml:space="preserve">х свойств. Часть 2. Материалы кровельные и гидроизоляционные полимерные (термопластичные или </w:t>
      </w:r>
      <w:proofErr w:type="spellStart"/>
      <w:r>
        <w:rPr>
          <w:rFonts w:ascii="Arial" w:hAnsi="Arial" w:cs="Arial"/>
        </w:rPr>
        <w:t>эластомерные</w:t>
      </w:r>
      <w:proofErr w:type="spellEnd"/>
      <w:r>
        <w:rPr>
          <w:rFonts w:ascii="Arial" w:hAnsi="Arial" w:cs="Arial"/>
        </w:rPr>
        <w:t>)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proofErr w:type="gramStart"/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highlight w:val="white"/>
          <w:lang w:val="en-US"/>
        </w:rPr>
        <w:t>N</w:t>
      </w:r>
      <w:r>
        <w:rPr>
          <w:rFonts w:ascii="Arial" w:hAnsi="Arial" w:cs="Arial"/>
          <w:highlight w:val="white"/>
        </w:rPr>
        <w:t xml:space="preserve"> 13416 Материалы кровельные и гидроизоляционные </w:t>
      </w:r>
      <w:proofErr w:type="spellStart"/>
      <w:r>
        <w:rPr>
          <w:rFonts w:ascii="Arial" w:hAnsi="Arial" w:cs="Arial"/>
          <w:highlight w:val="white"/>
        </w:rPr>
        <w:t>битумосодержащие</w:t>
      </w:r>
      <w:proofErr w:type="spellEnd"/>
      <w:r>
        <w:rPr>
          <w:rFonts w:ascii="Arial" w:hAnsi="Arial" w:cs="Arial"/>
          <w:highlight w:val="white"/>
        </w:rPr>
        <w:t xml:space="preserve"> и полимерные (термопластичные или </w:t>
      </w:r>
      <w:proofErr w:type="spellStart"/>
      <w:r>
        <w:rPr>
          <w:rFonts w:ascii="Arial" w:hAnsi="Arial" w:cs="Arial"/>
          <w:highlight w:val="white"/>
        </w:rPr>
        <w:t>эластомерные</w:t>
      </w:r>
      <w:proofErr w:type="spellEnd"/>
      <w:r>
        <w:rPr>
          <w:rFonts w:ascii="Arial" w:hAnsi="Arial" w:cs="Arial"/>
          <w:highlight w:val="white"/>
        </w:rPr>
        <w:t>).</w:t>
      </w:r>
      <w:proofErr w:type="gramEnd"/>
      <w:r>
        <w:rPr>
          <w:rFonts w:ascii="Arial" w:hAnsi="Arial" w:cs="Arial"/>
          <w:highlight w:val="white"/>
        </w:rPr>
        <w:t xml:space="preserve"> Правила отбора образцов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  <w:lang w:val="en-US"/>
        </w:rPr>
        <w:t>EN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ISO</w:t>
      </w:r>
      <w:r>
        <w:rPr>
          <w:rFonts w:ascii="Arial" w:hAnsi="Arial" w:cs="Arial"/>
          <w:highlight w:val="white"/>
        </w:rPr>
        <w:t xml:space="preserve"> 175:2000 Пластма</w:t>
      </w:r>
      <w:r>
        <w:rPr>
          <w:rFonts w:ascii="Arial" w:hAnsi="Arial" w:cs="Arial"/>
        </w:rPr>
        <w:t>ссы. Методы определения влияния погружения в жидкие химикаты</w:t>
      </w:r>
    </w:p>
    <w:p w:rsidR="00E97DB9" w:rsidRDefault="00E97DB9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</w:p>
    <w:p w:rsidR="00E97DB9" w:rsidRDefault="000423CB">
      <w:pPr>
        <w:pStyle w:val="headertext"/>
        <w:spacing w:before="240" w:beforeAutospacing="0" w:after="240" w:afterAutospacing="0" w:line="360" w:lineRule="auto"/>
        <w:ind w:firstLine="68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3</w:t>
      </w:r>
      <w:r>
        <w:rPr>
          <w:rFonts w:ascii="Arial" w:eastAsia="Arial" w:hAnsi="Arial" w:cs="Arial"/>
          <w:b/>
          <w:sz w:val="28"/>
          <w:szCs w:val="28"/>
          <w:lang w:val="en-US"/>
        </w:rPr>
        <w:t> </w:t>
      </w:r>
      <w:r>
        <w:rPr>
          <w:rFonts w:ascii="Arial" w:hAnsi="Arial" w:cs="Arial"/>
          <w:b/>
          <w:bCs/>
          <w:sz w:val="28"/>
          <w:szCs w:val="28"/>
        </w:rPr>
        <w:t>Термины и определения</w:t>
      </w:r>
    </w:p>
    <w:p w:rsidR="00E97DB9" w:rsidRDefault="000423CB">
      <w:pPr>
        <w:pStyle w:val="FORMATTEXT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proofErr w:type="gramStart"/>
      <w:r>
        <w:rPr>
          <w:rFonts w:ascii="Arial" w:hAnsi="Arial" w:cs="Arial"/>
        </w:rPr>
        <w:t>настоящем</w:t>
      </w:r>
      <w:proofErr w:type="gramEnd"/>
      <w:r>
        <w:rPr>
          <w:rFonts w:ascii="Arial" w:hAnsi="Arial" w:cs="Arial"/>
        </w:rPr>
        <w:t xml:space="preserve"> стандарте использованы термины, применяемые в стандартах на материалы конкретных видов.</w:t>
      </w:r>
    </w:p>
    <w:p w:rsidR="00E97DB9" w:rsidRDefault="000423CB">
      <w:pPr>
        <w:spacing w:before="240" w:after="240"/>
        <w:ind w:firstLine="680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4 </w:t>
      </w:r>
      <w:r>
        <w:rPr>
          <w:rFonts w:ascii="Arial" w:hAnsi="Arial" w:cs="Arial"/>
          <w:b/>
          <w:highlight w:val="white"/>
        </w:rPr>
        <w:t>Сущность метода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Сущность метода заключается в полном погружении образцов для испытаний в заданное количество испытательной жидкости и кондиционировании их в течение заданного времени и при заданной температуре для дальнейшего определения п</w:t>
      </w:r>
      <w:r>
        <w:rPr>
          <w:rFonts w:ascii="Arial" w:hAnsi="Arial" w:cs="Arial"/>
          <w:highlight w:val="white"/>
        </w:rPr>
        <w:t>о</w:t>
      </w:r>
      <w:r>
        <w:rPr>
          <w:rFonts w:ascii="Arial" w:hAnsi="Arial" w:cs="Arial"/>
          <w:highlight w:val="white"/>
        </w:rPr>
        <w:t>казателей свойств материала до и после погружения и выдерживания и, при нео</w:t>
      </w:r>
      <w:r>
        <w:rPr>
          <w:rFonts w:ascii="Arial" w:hAnsi="Arial" w:cs="Arial"/>
          <w:highlight w:val="white"/>
        </w:rPr>
        <w:t>б</w:t>
      </w:r>
      <w:r>
        <w:rPr>
          <w:rFonts w:ascii="Arial" w:hAnsi="Arial" w:cs="Arial"/>
          <w:highlight w:val="white"/>
        </w:rPr>
        <w:t>ходимости, после высушивания. Испытания до и после погружения и кондицион</w:t>
      </w:r>
      <w:r>
        <w:rPr>
          <w:rFonts w:ascii="Arial" w:hAnsi="Arial" w:cs="Arial"/>
          <w:highlight w:val="white"/>
        </w:rPr>
        <w:t>и</w:t>
      </w:r>
      <w:r>
        <w:rPr>
          <w:rFonts w:ascii="Arial" w:hAnsi="Arial" w:cs="Arial"/>
          <w:highlight w:val="white"/>
        </w:rPr>
        <w:t>рования, а также после</w:t>
      </w:r>
      <w:r>
        <w:rPr>
          <w:rFonts w:ascii="Arial" w:hAnsi="Arial" w:cs="Arial"/>
        </w:rPr>
        <w:t xml:space="preserve"> высушивания проводят, если это возможно, на одних и тех же образцах. </w:t>
      </w:r>
    </w:p>
    <w:p w:rsidR="00E97DB9" w:rsidRDefault="000423CB">
      <w:pPr>
        <w:pStyle w:val="headertext"/>
        <w:spacing w:before="240" w:beforeAutospacing="0" w:after="240" w:afterAutospacing="0" w:line="360" w:lineRule="auto"/>
        <w:ind w:firstLine="6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 Средства испытаний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5.1 Емкости 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Емкости подходящих размеро</w:t>
      </w:r>
      <w:r>
        <w:rPr>
          <w:rFonts w:ascii="Arial" w:hAnsi="Arial" w:cs="Arial"/>
          <w:highlight w:val="white"/>
        </w:rPr>
        <w:t>в с зак</w:t>
      </w:r>
      <w:r>
        <w:rPr>
          <w:rFonts w:ascii="Arial" w:hAnsi="Arial" w:cs="Arial"/>
        </w:rPr>
        <w:t>рывающимися крышками (при необход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мости герметичными и снабженными специальными конденсирующими устро</w:t>
      </w:r>
      <w:r>
        <w:rPr>
          <w:rFonts w:ascii="Arial" w:hAnsi="Arial" w:cs="Arial"/>
        </w:rPr>
        <w:t>й</w:t>
      </w:r>
      <w:r>
        <w:rPr>
          <w:rFonts w:ascii="Arial" w:hAnsi="Arial" w:cs="Arial"/>
        </w:rPr>
        <w:t xml:space="preserve">ствами в случае использования летучих жидкостей или жидкостей, выделяющих пары). 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5.2 Испытательная камера 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Камера с </w:t>
      </w:r>
      <w:proofErr w:type="spellStart"/>
      <w:r>
        <w:rPr>
          <w:rFonts w:ascii="Arial" w:hAnsi="Arial" w:cs="Arial"/>
        </w:rPr>
        <w:t>термоконтролем</w:t>
      </w:r>
      <w:proofErr w:type="spellEnd"/>
      <w:r>
        <w:rPr>
          <w:rFonts w:ascii="Arial" w:hAnsi="Arial" w:cs="Arial"/>
        </w:rPr>
        <w:t>, позволяющим регулировать температуру испыт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ний. 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5.3 Термометр 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Термометр с соответствующим диапазоном и точностью измерений. 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5.4 Емкость для взвешивания (бюкс)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5.5 Весы 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</w:rPr>
        <w:t>Весы с погрешностью измерения не более ±0,001 г для образцов массой, равной или большей, че</w:t>
      </w:r>
      <w:r>
        <w:rPr>
          <w:rFonts w:ascii="Arial" w:hAnsi="Arial" w:cs="Arial"/>
          <w:highlight w:val="white"/>
        </w:rPr>
        <w:t xml:space="preserve">м 1 г. 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b/>
          <w:bCs/>
          <w:highlight w:val="white"/>
        </w:rPr>
        <w:t>5.6 Сушильный шкаф с принудительной конвекцией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Методика калибровки по температуре приведена в А.1, сведения о возду</w:t>
      </w:r>
      <w:r>
        <w:rPr>
          <w:rFonts w:ascii="Arial" w:hAnsi="Arial" w:cs="Arial"/>
        </w:rPr>
        <w:t>ш</w:t>
      </w:r>
      <w:r>
        <w:rPr>
          <w:rFonts w:ascii="Arial" w:hAnsi="Arial" w:cs="Arial"/>
        </w:rPr>
        <w:t>ном потоке приведены в А.2.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Сушильный шкаф, позволяющий поддерживать температуру для высушив</w:t>
      </w:r>
      <w:r>
        <w:rPr>
          <w:rFonts w:ascii="Arial" w:hAnsi="Arial" w:cs="Arial"/>
          <w:highlight w:val="white"/>
        </w:rPr>
        <w:t>а</w:t>
      </w:r>
      <w:r>
        <w:rPr>
          <w:rFonts w:ascii="Arial" w:hAnsi="Arial" w:cs="Arial"/>
          <w:highlight w:val="white"/>
        </w:rPr>
        <w:lastRenderedPageBreak/>
        <w:t>ния образцов (50 ± 2) °С.</w:t>
      </w:r>
    </w:p>
    <w:p w:rsidR="00E97DB9" w:rsidRDefault="000423CB">
      <w:pPr>
        <w:spacing w:before="240" w:after="240"/>
        <w:ind w:firstLine="6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 Отбор образцов</w:t>
      </w:r>
    </w:p>
    <w:p w:rsidR="00E97DB9" w:rsidRDefault="000423CB">
      <w:pPr>
        <w:pStyle w:val="formattext"/>
        <w:spacing w:before="0" w:beforeAutospacing="0" w:after="0" w:afterAutospacing="0" w:line="360" w:lineRule="auto"/>
        <w:ind w:firstLine="6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Отбор образцов материала проводят в соответствии с требованиями </w:t>
      </w:r>
      <w:r>
        <w:rPr>
          <w:rFonts w:ascii="Arial" w:hAnsi="Arial" w:cs="Arial"/>
          <w:color w:val="000000" w:themeColor="text1"/>
          <w:shd w:val="clear" w:color="auto" w:fill="FFFFFF"/>
        </w:rPr>
        <w:t>EN 13416</w:t>
      </w:r>
      <w:r>
        <w:rPr>
          <w:rFonts w:ascii="Arial" w:hAnsi="Arial" w:cs="Arial"/>
          <w:color w:val="000000" w:themeColor="text1"/>
        </w:rPr>
        <w:t>.</w:t>
      </w:r>
    </w:p>
    <w:p w:rsidR="00E97DB9" w:rsidRDefault="000423CB">
      <w:pPr>
        <w:pStyle w:val="headertext"/>
        <w:spacing w:before="240" w:beforeAutospacing="0" w:after="240" w:afterAutospacing="0" w:line="360" w:lineRule="auto"/>
        <w:ind w:firstLine="680"/>
        <w:rPr>
          <w:rFonts w:ascii="Arial" w:hAnsi="Arial" w:cs="Arial"/>
          <w:sz w:val="28"/>
          <w:szCs w:val="28"/>
          <w:highlight w:val="white"/>
        </w:rPr>
      </w:pPr>
      <w:bookmarkStart w:id="5" w:name="_17dp8vu"/>
      <w:bookmarkEnd w:id="5"/>
      <w:r>
        <w:rPr>
          <w:rFonts w:ascii="Arial" w:hAnsi="Arial" w:cs="Arial"/>
          <w:b/>
          <w:bCs/>
          <w:sz w:val="28"/>
          <w:szCs w:val="28"/>
        </w:rPr>
        <w:t>7 Подготовка образцов для испыт</w:t>
      </w:r>
      <w:r>
        <w:rPr>
          <w:rFonts w:ascii="Arial" w:hAnsi="Arial" w:cs="Arial"/>
          <w:b/>
          <w:bCs/>
          <w:sz w:val="28"/>
          <w:szCs w:val="28"/>
          <w:highlight w:val="white"/>
        </w:rPr>
        <w:t>ани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highlight w:val="white"/>
        </w:rPr>
        <w:t>я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и размеры образцов для испытаний зависят от типа кровельных и ги</w:t>
      </w:r>
      <w:r>
        <w:rPr>
          <w:rFonts w:ascii="Arial" w:hAnsi="Arial" w:cs="Arial"/>
        </w:rPr>
        <w:t>д</w:t>
      </w:r>
      <w:r>
        <w:rPr>
          <w:rFonts w:ascii="Arial" w:hAnsi="Arial" w:cs="Arial"/>
        </w:rPr>
        <w:t>р</w:t>
      </w:r>
      <w:r>
        <w:rPr>
          <w:rFonts w:ascii="Arial" w:hAnsi="Arial" w:cs="Arial"/>
          <w:highlight w:val="white"/>
        </w:rPr>
        <w:t>оизоляционных материалов, а также от вида проводимых после воздействия и</w:t>
      </w:r>
      <w:r>
        <w:rPr>
          <w:rFonts w:ascii="Arial" w:hAnsi="Arial" w:cs="Arial"/>
          <w:highlight w:val="white"/>
        </w:rPr>
        <w:t>с</w:t>
      </w:r>
      <w:r>
        <w:rPr>
          <w:rFonts w:ascii="Arial" w:hAnsi="Arial" w:cs="Arial"/>
          <w:highlight w:val="white"/>
        </w:rPr>
        <w:t>пытаний (масс</w:t>
      </w:r>
      <w:r>
        <w:rPr>
          <w:rFonts w:ascii="Arial" w:hAnsi="Arial" w:cs="Arial"/>
        </w:rPr>
        <w:t>ы, внешнего вида или физических свойств).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Торцы образцов, изготовленных из материалов с дублирующим слоем, из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лируют до погружения в испытательную жидкость.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образцов, используемых для проведения испытаний, определяют в зависимости от того, какие характеристики материала будут определяться до и после воздействия испытательной жидкости. При отсутствии каких-либо рекоме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>даций испытания должны быть проведены как минимум на трех образцах.</w:t>
      </w:r>
    </w:p>
    <w:p w:rsidR="00E97DB9" w:rsidRDefault="000423CB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/>
        <w:ind w:firstLine="680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</w:rPr>
        <w:t>Перед проведение</w:t>
      </w:r>
      <w:r>
        <w:rPr>
          <w:rFonts w:ascii="Arial" w:hAnsi="Arial" w:cs="Arial"/>
          <w:sz w:val="24"/>
          <w:szCs w:val="24"/>
          <w:highlight w:val="white"/>
        </w:rPr>
        <w:t xml:space="preserve">м испытания образцы </w:t>
      </w:r>
      <w:r>
        <w:rPr>
          <w:rFonts w:ascii="Arial" w:hAnsi="Arial" w:cs="Arial"/>
          <w:sz w:val="24"/>
          <w:szCs w:val="24"/>
        </w:rPr>
        <w:t>кондиционируют</w:t>
      </w:r>
      <w:r>
        <w:rPr>
          <w:rFonts w:ascii="Arial" w:hAnsi="Arial" w:cs="Arial"/>
          <w:sz w:val="24"/>
          <w:szCs w:val="24"/>
          <w:highlight w:val="white"/>
        </w:rPr>
        <w:t xml:space="preserve"> в течение не менее 24 ч при температуре (23 ± 2) °С и относительной влажности (50 ± 5) %.</w:t>
      </w:r>
    </w:p>
    <w:p w:rsidR="00E97DB9" w:rsidRDefault="000423CB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240"/>
        <w:ind w:firstLine="680"/>
        <w:jc w:val="left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 xml:space="preserve">8 </w:t>
      </w:r>
      <w:r>
        <w:rPr>
          <w:rFonts w:ascii="Arial" w:hAnsi="Arial" w:cs="Arial"/>
          <w:b/>
          <w:bCs/>
          <w:highlight w:val="white"/>
        </w:rPr>
        <w:t>Проведение испытани</w:t>
      </w:r>
      <w:r>
        <w:rPr>
          <w:rFonts w:ascii="Arial" w:hAnsi="Arial" w:cs="Arial"/>
          <w:b/>
          <w:bCs/>
          <w:color w:val="000000" w:themeColor="text1"/>
          <w:highlight w:val="white"/>
        </w:rPr>
        <w:t>я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b/>
          <w:highlight w:val="white"/>
        </w:rPr>
      </w:pPr>
      <w:bookmarkStart w:id="6" w:name="P003F"/>
      <w:bookmarkEnd w:id="6"/>
      <w:r>
        <w:rPr>
          <w:rFonts w:ascii="Arial" w:hAnsi="Arial" w:cs="Arial"/>
          <w:b/>
          <w:highlight w:val="white"/>
        </w:rPr>
        <w:t>8.1 Испытательные жидкости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При необходимости информации о поведении материала в контакте с опр</w:t>
      </w:r>
      <w:r>
        <w:rPr>
          <w:rFonts w:ascii="Arial" w:hAnsi="Arial" w:cs="Arial"/>
          <w:highlight w:val="white"/>
        </w:rPr>
        <w:t>е</w:t>
      </w:r>
      <w:r>
        <w:rPr>
          <w:rFonts w:ascii="Arial" w:hAnsi="Arial" w:cs="Arial"/>
          <w:highlight w:val="white"/>
        </w:rPr>
        <w:t>деленной испытательной жидкостью испытания следует проводить по возможности в данной испытательной жидкости.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Испытание проводят с использованием испытательных жидкостей, состоящих как из одного химического вещества, так и из их смеси; испытание на воздействие испытательной жидкости на кровельный и гидроизоляционный материал должно наиболее полно отражать влияние на него этой жидкости при эксплуатации.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общей о</w:t>
      </w:r>
      <w:r>
        <w:rPr>
          <w:rFonts w:ascii="Arial" w:hAnsi="Arial" w:cs="Arial"/>
          <w:color w:val="000000" w:themeColor="text1"/>
        </w:rPr>
        <w:t>ценки поведения материалов под воздействием испытательных жидкостей образцы должны быть помещены в водные растворы, указанные в та</w:t>
      </w:r>
      <w:r>
        <w:rPr>
          <w:rFonts w:ascii="Arial" w:hAnsi="Arial" w:cs="Arial"/>
          <w:color w:val="000000" w:themeColor="text1"/>
        </w:rPr>
        <w:t>б</w:t>
      </w:r>
      <w:r>
        <w:rPr>
          <w:rFonts w:ascii="Arial" w:hAnsi="Arial" w:cs="Arial"/>
          <w:color w:val="000000" w:themeColor="text1"/>
        </w:rPr>
        <w:t>лице 1, согласно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EN ISO 175:2000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>
        <w:rPr>
          <w:rFonts w:ascii="Arial" w:hAnsi="Arial" w:cs="Arial"/>
        </w:rPr>
        <w:t>(таблица А.1).</w:t>
      </w:r>
    </w:p>
    <w:p w:rsidR="00E97DB9" w:rsidRDefault="00E97DB9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</w:p>
    <w:p w:rsidR="00E97DB9" w:rsidRDefault="00E97DB9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</w:p>
    <w:p w:rsidR="00E97DB9" w:rsidRDefault="00E97DB9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</w:p>
    <w:p w:rsidR="00E97DB9" w:rsidRDefault="000423CB">
      <w:pPr>
        <w:pStyle w:val="FORMATTEXT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pacing w:val="40"/>
        </w:rPr>
        <w:t>Таблица</w:t>
      </w:r>
      <w:r>
        <w:rPr>
          <w:rFonts w:ascii="Arial" w:hAnsi="Arial" w:cs="Arial"/>
        </w:rPr>
        <w:t xml:space="preserve"> 1 — Стандартные водные растворы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E97DB9">
        <w:tc>
          <w:tcPr>
            <w:tcW w:w="4820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Испытательная жидкость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Примечание </w:t>
            </w:r>
          </w:p>
        </w:tc>
      </w:tr>
      <w:tr w:rsidR="00E97DB9">
        <w:tc>
          <w:tcPr>
            <w:tcW w:w="4820" w:type="dxa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10%-</w:t>
            </w:r>
            <w:proofErr w:type="spellStart"/>
            <w:r>
              <w:rPr>
                <w:rFonts w:ascii="Arial" w:hAnsi="Arial" w:cs="Arial"/>
              </w:rPr>
              <w:t>ный</w:t>
            </w:r>
            <w:proofErr w:type="spellEnd"/>
            <w:r>
              <w:rPr>
                <w:rFonts w:ascii="Arial" w:hAnsi="Arial" w:cs="Arial"/>
              </w:rPr>
              <w:t xml:space="preserve"> раствор хлорида натрия </w:t>
            </w:r>
            <w:proofErr w:type="spellStart"/>
            <w:r>
              <w:rPr>
                <w:rFonts w:ascii="Arial" w:hAnsi="Arial" w:cs="Arial"/>
              </w:rPr>
              <w:t>NaCI</w:t>
            </w:r>
            <w:proofErr w:type="spellEnd"/>
            <w:r>
              <w:rPr>
                <w:rFonts w:ascii="Arial" w:hAnsi="Arial" w:cs="Arial"/>
              </w:rPr>
              <w:t xml:space="preserve"> (соленая вода)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10%-</w:t>
            </w:r>
            <w:proofErr w:type="spellStart"/>
            <w:r>
              <w:rPr>
                <w:rFonts w:ascii="Arial" w:hAnsi="Arial" w:cs="Arial"/>
              </w:rPr>
              <w:t>ный</w:t>
            </w:r>
            <w:proofErr w:type="spellEnd"/>
            <w:r>
              <w:rPr>
                <w:rFonts w:ascii="Arial" w:hAnsi="Arial" w:cs="Arial"/>
              </w:rPr>
              <w:t xml:space="preserve"> раствор по массе (технически чистый) </w:t>
            </w:r>
          </w:p>
        </w:tc>
      </w:tr>
      <w:tr w:rsidR="00E97DB9">
        <w:tc>
          <w:tcPr>
            <w:tcW w:w="482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Известковое молоко </w:t>
            </w:r>
            <w:r>
              <w:rPr>
                <w:rFonts w:ascii="Arial" w:hAnsi="Arial" w:cs="Arial"/>
                <w:lang w:val="en-US"/>
              </w:rPr>
              <w:t>Ca(OH)</w:t>
            </w:r>
            <w:r>
              <w:rPr>
                <w:rFonts w:ascii="Arial" w:hAnsi="Arial" w:cs="Arial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Насыщенный раствор с осадком (техн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чески чистый)</w:t>
            </w:r>
          </w:p>
        </w:tc>
      </w:tr>
      <w:tr w:rsidR="00E97DB9">
        <w:tc>
          <w:tcPr>
            <w:tcW w:w="482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5%-6%-</w:t>
            </w:r>
            <w:proofErr w:type="spellStart"/>
            <w:r>
              <w:rPr>
                <w:rFonts w:ascii="Arial" w:hAnsi="Arial" w:cs="Arial"/>
              </w:rPr>
              <w:t>ный</w:t>
            </w:r>
            <w:proofErr w:type="spellEnd"/>
            <w:r>
              <w:rPr>
                <w:rFonts w:ascii="Arial" w:hAnsi="Arial" w:cs="Arial"/>
              </w:rPr>
              <w:t xml:space="preserve"> раствор сернистой кислоты</w:t>
            </w:r>
            <w:r w:rsidRPr="000423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H</w:t>
            </w:r>
            <w:r w:rsidRPr="000423CB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lang w:val="en-US"/>
              </w:rPr>
              <w:t>SO</w:t>
            </w:r>
            <w:r w:rsidRPr="000423CB"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5%-6%-</w:t>
            </w:r>
            <w:proofErr w:type="spellStart"/>
            <w:r>
              <w:rPr>
                <w:rFonts w:ascii="Arial" w:hAnsi="Arial" w:cs="Arial"/>
              </w:rPr>
              <w:t>ный</w:t>
            </w:r>
            <w:proofErr w:type="spellEnd"/>
            <w:r>
              <w:rPr>
                <w:rFonts w:ascii="Arial" w:hAnsi="Arial" w:cs="Arial"/>
              </w:rPr>
              <w:t xml:space="preserve"> раствор по массе (технич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ски чистый)</w:t>
            </w:r>
          </w:p>
        </w:tc>
      </w:tr>
    </w:tbl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проведения испытаний допускается использовать другие химические р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агенты, перечень которых приведен, например, в EN ISO 175:2000.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При необходимости при проведении испытаний может быть использована л</w:t>
      </w:r>
      <w:r>
        <w:rPr>
          <w:rFonts w:ascii="Arial" w:hAnsi="Arial" w:cs="Arial"/>
          <w:highlight w:val="white"/>
        </w:rPr>
        <w:t>а</w:t>
      </w:r>
      <w:r>
        <w:rPr>
          <w:rFonts w:ascii="Arial" w:hAnsi="Arial" w:cs="Arial"/>
          <w:highlight w:val="white"/>
        </w:rPr>
        <w:t>бораторная мешалка (миксер</w:t>
      </w:r>
      <w:r>
        <w:rPr>
          <w:rFonts w:ascii="Arial" w:hAnsi="Arial" w:cs="Arial"/>
        </w:rPr>
        <w:t>).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8.2 Температура 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Стандартная температура испытательной жидкости при испытании должна составлять (23 ± 2) °С. Допускается проводить испытания при других температурах, если это предусмотрено в нормативных документах на материал</w:t>
      </w:r>
      <w:r>
        <w:rPr>
          <w:rFonts w:ascii="Arial" w:hAnsi="Arial" w:cs="Arial"/>
        </w:rPr>
        <w:t xml:space="preserve"> конкретного вида.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b/>
          <w:bCs/>
          <w:highlight w:val="white"/>
        </w:rPr>
      </w:pPr>
      <w:r>
        <w:rPr>
          <w:rFonts w:ascii="Arial" w:hAnsi="Arial" w:cs="Arial"/>
        </w:rPr>
        <w:t>Изменения свойств материала определяют при температуре (23 ± 2) °С. Если температура погружения и в</w:t>
      </w:r>
      <w:r>
        <w:rPr>
          <w:rFonts w:ascii="Arial" w:hAnsi="Arial" w:cs="Arial"/>
          <w:highlight w:val="white"/>
        </w:rPr>
        <w:t>ыдерживания отличается от указанной выше, необх</w:t>
      </w:r>
      <w:r>
        <w:rPr>
          <w:rFonts w:ascii="Arial" w:hAnsi="Arial" w:cs="Arial"/>
          <w:highlight w:val="white"/>
        </w:rPr>
        <w:t>о</w:t>
      </w:r>
      <w:r>
        <w:rPr>
          <w:rFonts w:ascii="Arial" w:hAnsi="Arial" w:cs="Arial"/>
          <w:highlight w:val="white"/>
        </w:rPr>
        <w:t>димо довести образцы до температуры окружающей среды путем их погружения в свежеприготовленную испытательную жидкость комнатной температуры на 15-30 мин.</w:t>
      </w:r>
      <w:r>
        <w:rPr>
          <w:rFonts w:ascii="Arial" w:hAnsi="Arial" w:cs="Arial"/>
          <w:b/>
          <w:bCs/>
          <w:highlight w:val="white"/>
        </w:rPr>
        <w:t xml:space="preserve"> 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8.3 Продолжительность испытания 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Продолжительность испытания может быть любой при условии, что это по</w:t>
      </w:r>
      <w:r>
        <w:rPr>
          <w:rFonts w:ascii="Arial" w:hAnsi="Arial" w:cs="Arial"/>
        </w:rPr>
        <w:t>з</w:t>
      </w:r>
      <w:r>
        <w:rPr>
          <w:rFonts w:ascii="Arial" w:hAnsi="Arial" w:cs="Arial"/>
        </w:rPr>
        <w:t>волит наиболее полно отразить изменение свойств материала, которые необход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мо измерить.</w:t>
      </w:r>
    </w:p>
    <w:p w:rsidR="00E97DB9" w:rsidRDefault="000423CB">
      <w:pPr>
        <w:pStyle w:val="FORMATTEXT0"/>
        <w:spacing w:line="360" w:lineRule="auto"/>
        <w:ind w:firstLine="680"/>
        <w:rPr>
          <w:rFonts w:ascii="Arial" w:hAnsi="Arial" w:cs="Arial"/>
        </w:rPr>
      </w:pPr>
      <w:r>
        <w:rPr>
          <w:rFonts w:ascii="Arial" w:hAnsi="Arial" w:cs="Arial"/>
        </w:rPr>
        <w:t>Стандартная п</w:t>
      </w:r>
      <w:r>
        <w:rPr>
          <w:rFonts w:ascii="Arial" w:hAnsi="Arial" w:cs="Arial"/>
          <w:highlight w:val="white"/>
        </w:rPr>
        <w:t xml:space="preserve">родолжительность воздействия для сравнительных испытаний составляет 28 </w:t>
      </w:r>
      <w:proofErr w:type="spellStart"/>
      <w:r>
        <w:rPr>
          <w:rFonts w:ascii="Arial" w:hAnsi="Arial" w:cs="Arial"/>
          <w:highlight w:val="white"/>
        </w:rPr>
        <w:t>сут</w:t>
      </w:r>
      <w:proofErr w:type="spellEnd"/>
      <w:r>
        <w:rPr>
          <w:rFonts w:ascii="Arial" w:hAnsi="Arial" w:cs="Arial"/>
          <w:highlight w:val="white"/>
        </w:rPr>
        <w:t>. Продолжительность воздействия может быть изменена, если это предусмотрено в нормативных документах на м</w:t>
      </w:r>
      <w:r>
        <w:rPr>
          <w:rFonts w:ascii="Arial" w:hAnsi="Arial" w:cs="Arial"/>
        </w:rPr>
        <w:t>атериал конкретного вида.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8.4 Погружение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8.4.1 Количество испытательной жидкости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испытательной жидкости должно составлять не менее 2500 мл для испытания одного или более образцов с максимальным общим размер</w:t>
      </w:r>
      <w:r>
        <w:rPr>
          <w:rFonts w:ascii="Arial" w:hAnsi="Arial" w:cs="Arial"/>
          <w:highlight w:val="white"/>
        </w:rPr>
        <w:t xml:space="preserve">ом </w:t>
      </w:r>
      <w:r>
        <w:rPr>
          <w:rFonts w:ascii="Arial" w:hAnsi="Arial" w:cs="Arial"/>
        </w:rPr>
        <w:t>210×295 мм. Испытательная жидкость должна полностью покрывать образец.</w:t>
      </w:r>
    </w:p>
    <w:p w:rsidR="00E97DB9" w:rsidRDefault="00E97DB9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8.4.2 Погружение образцов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Каждый комплект образцов для испытаний </w:t>
      </w:r>
      <w:proofErr w:type="gramStart"/>
      <w:r>
        <w:rPr>
          <w:rFonts w:ascii="Arial" w:hAnsi="Arial" w:cs="Arial"/>
        </w:rPr>
        <w:t>помещают в емкость и полностью погружают</w:t>
      </w:r>
      <w:proofErr w:type="gramEnd"/>
      <w:r>
        <w:rPr>
          <w:rFonts w:ascii="Arial" w:hAnsi="Arial" w:cs="Arial"/>
        </w:rPr>
        <w:t xml:space="preserve"> в испытательную жидкость (при необходимости с использованием </w:t>
      </w:r>
      <w:proofErr w:type="spellStart"/>
      <w:r>
        <w:rPr>
          <w:rFonts w:ascii="Arial" w:hAnsi="Arial" w:cs="Arial"/>
        </w:rPr>
        <w:t>при</w:t>
      </w:r>
      <w:r>
        <w:rPr>
          <w:rFonts w:ascii="Arial" w:hAnsi="Arial" w:cs="Arial"/>
        </w:rPr>
        <w:t>г</w:t>
      </w:r>
      <w:r>
        <w:rPr>
          <w:rFonts w:ascii="Arial" w:hAnsi="Arial" w:cs="Arial"/>
        </w:rPr>
        <w:t>руза</w:t>
      </w:r>
      <w:proofErr w:type="spellEnd"/>
      <w:r>
        <w:rPr>
          <w:rFonts w:ascii="Arial" w:hAnsi="Arial" w:cs="Arial"/>
        </w:rPr>
        <w:t>).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испытании нескольких материалов состоящих из одного и того же вида полимера в емкость может быть помещено несколько комплектов образцов. Контакт между ними должен быть исключен. Минимальное расстояние между образцами в начале испытания - 10 мм.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Если предполагается, что освещение может оказывать влияние на возде</w:t>
      </w:r>
      <w:r>
        <w:rPr>
          <w:rFonts w:ascii="Arial" w:hAnsi="Arial" w:cs="Arial"/>
          <w:highlight w:val="white"/>
        </w:rPr>
        <w:t>й</w:t>
      </w:r>
      <w:r>
        <w:rPr>
          <w:rFonts w:ascii="Arial" w:hAnsi="Arial" w:cs="Arial"/>
          <w:highlight w:val="white"/>
        </w:rPr>
        <w:t>ствие испытательной жидкости, испытание рекомендуется проводить в темноте или при определенных условиях освещения. Рекомендуется использовать закрытые емкости.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b/>
          <w:highlight w:val="white"/>
        </w:rPr>
      </w:pPr>
      <w:r>
        <w:rPr>
          <w:rFonts w:ascii="Arial" w:hAnsi="Arial" w:cs="Arial"/>
          <w:b/>
          <w:highlight w:val="white"/>
        </w:rPr>
        <w:t>8.4.3 Промывка и высушивание образцов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 xml:space="preserve">После окончания испытания образцы </w:t>
      </w:r>
      <w:proofErr w:type="gramStart"/>
      <w:r>
        <w:rPr>
          <w:rFonts w:ascii="Arial" w:hAnsi="Arial" w:cs="Arial"/>
          <w:highlight w:val="white"/>
        </w:rPr>
        <w:t>извлекают из испытательной жидкости и промывают</w:t>
      </w:r>
      <w:proofErr w:type="gramEnd"/>
      <w:r>
        <w:rPr>
          <w:rFonts w:ascii="Arial" w:hAnsi="Arial" w:cs="Arial"/>
          <w:highlight w:val="white"/>
        </w:rPr>
        <w:t xml:space="preserve"> составом, который инертен к испытуемым материалам и выбран в с</w:t>
      </w:r>
      <w:r>
        <w:rPr>
          <w:rFonts w:ascii="Arial" w:hAnsi="Arial" w:cs="Arial"/>
          <w:highlight w:val="white"/>
        </w:rPr>
        <w:t>о</w:t>
      </w:r>
      <w:r>
        <w:rPr>
          <w:rFonts w:ascii="Arial" w:hAnsi="Arial" w:cs="Arial"/>
          <w:highlight w:val="white"/>
        </w:rPr>
        <w:t xml:space="preserve">ответствии с типом испытательной жидкости. 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 xml:space="preserve">Затем образцы протирают сухой фильтровальной бумагой или тканью без ворса. 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Если образцы кондиционируют при повышенной температуре, в конце пери</w:t>
      </w:r>
      <w:r>
        <w:rPr>
          <w:rFonts w:ascii="Arial" w:hAnsi="Arial" w:cs="Arial"/>
          <w:highlight w:val="white"/>
        </w:rPr>
        <w:t>о</w:t>
      </w:r>
      <w:r>
        <w:rPr>
          <w:rFonts w:ascii="Arial" w:hAnsi="Arial" w:cs="Arial"/>
          <w:highlight w:val="white"/>
        </w:rPr>
        <w:t>да выдерживания, если это необходимо, образцы охлаждают до температуры окружающей среды путем их погружения в свежеприготовленную испытательную жидкость комнатной температуры на 15 – 30 минут.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b/>
          <w:bCs/>
          <w:highlight w:val="white"/>
        </w:rPr>
      </w:pPr>
      <w:r>
        <w:rPr>
          <w:rFonts w:ascii="Arial" w:hAnsi="Arial" w:cs="Arial"/>
          <w:b/>
          <w:bCs/>
          <w:highlight w:val="white"/>
        </w:rPr>
        <w:t>8.5 Определение изменения массы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8.5.1 Образец для испытаний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Образец должен имет</w:t>
      </w:r>
      <w:r>
        <w:rPr>
          <w:rFonts w:ascii="Arial" w:hAnsi="Arial" w:cs="Arial"/>
          <w:highlight w:val="white"/>
        </w:rPr>
        <w:t>ь форму и размеры, указанные в Е</w:t>
      </w:r>
      <w:proofErr w:type="gramStart"/>
      <w:r>
        <w:rPr>
          <w:rFonts w:ascii="Arial" w:hAnsi="Arial" w:cs="Arial"/>
          <w:highlight w:val="white"/>
          <w:lang w:val="en-US"/>
        </w:rPr>
        <w:t>N</w:t>
      </w:r>
      <w:proofErr w:type="gramEnd"/>
      <w:r>
        <w:rPr>
          <w:rFonts w:ascii="Arial" w:hAnsi="Arial" w:cs="Arial"/>
          <w:highlight w:val="white"/>
        </w:rPr>
        <w:t xml:space="preserve"> 1849-2, который применяют для определения ма</w:t>
      </w:r>
      <w:r>
        <w:rPr>
          <w:rFonts w:ascii="Arial" w:hAnsi="Arial" w:cs="Arial"/>
        </w:rPr>
        <w:t>ссы на единицу площади.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образцов для определения массы на единицу площади выбирают в соответствии с Е</w:t>
      </w:r>
      <w:proofErr w:type="gramStart"/>
      <w:r>
        <w:rPr>
          <w:rFonts w:ascii="Arial" w:hAnsi="Arial" w:cs="Arial"/>
          <w:lang w:val="en-US"/>
        </w:rPr>
        <w:t>N</w:t>
      </w:r>
      <w:proofErr w:type="gramEnd"/>
      <w:r>
        <w:rPr>
          <w:rFonts w:ascii="Arial" w:hAnsi="Arial" w:cs="Arial"/>
        </w:rPr>
        <w:t xml:space="preserve"> 1849-2.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испытание проводя</w:t>
      </w:r>
      <w:r>
        <w:rPr>
          <w:rFonts w:ascii="Arial" w:hAnsi="Arial" w:cs="Arial"/>
          <w:highlight w:val="white"/>
        </w:rPr>
        <w:t>т при повышенной температуре, подготавливают д</w:t>
      </w:r>
      <w:r>
        <w:rPr>
          <w:rFonts w:ascii="Arial" w:hAnsi="Arial" w:cs="Arial"/>
          <w:highlight w:val="white"/>
        </w:rPr>
        <w:t>о</w:t>
      </w:r>
      <w:r>
        <w:rPr>
          <w:rFonts w:ascii="Arial" w:hAnsi="Arial" w:cs="Arial"/>
          <w:highlight w:val="white"/>
        </w:rPr>
        <w:t>полните</w:t>
      </w:r>
      <w:r>
        <w:rPr>
          <w:rFonts w:ascii="Arial" w:hAnsi="Arial" w:cs="Arial"/>
        </w:rPr>
        <w:t>льное количество образцов для определения влияния температуры на р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зультаты испытаний. Для определения влияния на результаты испытаний прочих факторов также требуется дополнительное количество образцов.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8.5.2 Исходное значение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Определяют исходную массу М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каждого образца с точностью до 0,001 г для образцов массой, большей или равной 1, согласно Е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 1849-2.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b/>
          <w:bCs/>
          <w:highlight w:val="white"/>
        </w:rPr>
        <w:t>8.5.3 Погружение образцов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Образцы погружают </w:t>
      </w:r>
      <w:proofErr w:type="gramStart"/>
      <w:r>
        <w:rPr>
          <w:rFonts w:ascii="Arial" w:hAnsi="Arial" w:cs="Arial"/>
        </w:rPr>
        <w:t>в испытательную жидкость при заданной температуре в течение заданного периода времени в соответствии с методикой</w:t>
      </w:r>
      <w:proofErr w:type="gramEnd"/>
      <w:r>
        <w:rPr>
          <w:rFonts w:ascii="Arial" w:hAnsi="Arial" w:cs="Arial"/>
        </w:rPr>
        <w:t xml:space="preserve"> погружения, пр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веденной в 8.4.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8.5.4 Измерение массы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8.5.4.1 Измерение массы образцов сразу после погружения и выдерж</w:t>
      </w:r>
      <w:r>
        <w:rPr>
          <w:rFonts w:ascii="Arial" w:hAnsi="Arial" w:cs="Arial"/>
          <w:b/>
        </w:rPr>
        <w:t>и</w:t>
      </w:r>
      <w:r>
        <w:rPr>
          <w:rFonts w:ascii="Arial" w:hAnsi="Arial" w:cs="Arial"/>
          <w:b/>
        </w:rPr>
        <w:t>вания (влажные образцы)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Каждый промытый </w:t>
      </w:r>
      <w:r>
        <w:rPr>
          <w:rFonts w:ascii="Arial" w:hAnsi="Arial" w:cs="Arial"/>
          <w:highlight w:val="white"/>
        </w:rPr>
        <w:t>и высушенный об</w:t>
      </w:r>
      <w:r>
        <w:rPr>
          <w:rFonts w:ascii="Arial" w:hAnsi="Arial" w:cs="Arial"/>
        </w:rPr>
        <w:t>разец помещают в предварительно взвешенную емкость (бюкс), закрывают ее и определяют массу М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с точностью до 0,001 г.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испытательная жидкость является летучей при температуре окружа</w:t>
      </w:r>
      <w:r>
        <w:rPr>
          <w:rFonts w:ascii="Arial" w:hAnsi="Arial" w:cs="Arial"/>
        </w:rPr>
        <w:t>ю</w:t>
      </w:r>
      <w:r>
        <w:rPr>
          <w:rFonts w:ascii="Arial" w:hAnsi="Arial" w:cs="Arial"/>
        </w:rPr>
        <w:t>щей среды, то время, в течение которого образец находится на воздухе, не должно превышать 30 с. Если необходимо продолжить испытания (например, для опред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ления зависимости изменений от времени испытания), образцы сразу же погружают в емкость с испытательной жидкостью, которую помещают в испытательную кам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ру.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8.5.4.2 Измерение массы образцов после погружения, выдерживания и высушивания (сухие образцы)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Образцы извлекают из емкостей с испытательной жидкостью, высушивают в</w:t>
      </w:r>
      <w:r>
        <w:rPr>
          <w:rFonts w:ascii="Arial" w:eastAsia="Arial" w:hAnsi="Arial" w:cs="Arial"/>
          <w:lang w:val="en-US"/>
        </w:rPr>
        <w:t> </w:t>
      </w:r>
      <w:r>
        <w:rPr>
          <w:rFonts w:ascii="Arial" w:eastAsia="Arial" w:hAnsi="Arial" w:cs="Arial"/>
        </w:rPr>
        <w:t xml:space="preserve">сушильном шкафу при температуре (50 ± 2) °С, в течение (24 ± 1) ч до постоянной массы. Образцы после охлаждения выдерживают в условиях, описанных в разделе 7, и определяют массу М3 каждого образца с точностью до 0,001 г. 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8.6 Определение изменений внешнего вида 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8.6.1 Образец для испытаний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Исследование изменений внеш</w:t>
      </w:r>
      <w:r>
        <w:rPr>
          <w:rFonts w:ascii="Arial" w:hAnsi="Arial" w:cs="Arial"/>
          <w:highlight w:val="white"/>
        </w:rPr>
        <w:t>него вида проводят совме</w:t>
      </w:r>
      <w:r>
        <w:rPr>
          <w:rFonts w:ascii="Arial" w:hAnsi="Arial" w:cs="Arial"/>
        </w:rPr>
        <w:t>стно с другими исп</w:t>
      </w:r>
      <w:r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таниями, приведенными в настоящем стандарте. В </w:t>
      </w:r>
      <w:proofErr w:type="gramStart"/>
      <w:r>
        <w:rPr>
          <w:rFonts w:ascii="Arial" w:hAnsi="Arial" w:cs="Arial"/>
        </w:rPr>
        <w:t>каждом</w:t>
      </w:r>
      <w:proofErr w:type="gramEnd"/>
      <w:r>
        <w:rPr>
          <w:rFonts w:ascii="Arial" w:hAnsi="Arial" w:cs="Arial"/>
        </w:rPr>
        <w:t xml:space="preserve"> случае необходимо по</w:t>
      </w:r>
      <w:r>
        <w:rPr>
          <w:rFonts w:ascii="Arial" w:hAnsi="Arial" w:cs="Arial"/>
        </w:rPr>
        <w:t>д</w:t>
      </w:r>
      <w:r>
        <w:rPr>
          <w:rFonts w:ascii="Arial" w:hAnsi="Arial" w:cs="Arial"/>
        </w:rPr>
        <w:t>готовить дополнительные образцы для сравнения.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b/>
          <w:bCs/>
          <w:highlight w:val="white"/>
        </w:rPr>
        <w:t>8.6.2 Погружение образцов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Образцы </w:t>
      </w:r>
      <w:proofErr w:type="gramStart"/>
      <w:r>
        <w:rPr>
          <w:rFonts w:ascii="Arial" w:hAnsi="Arial" w:cs="Arial"/>
        </w:rPr>
        <w:t>погружают в испытательную жидкость и выдерживают</w:t>
      </w:r>
      <w:proofErr w:type="gramEnd"/>
      <w:r>
        <w:rPr>
          <w:rFonts w:ascii="Arial" w:hAnsi="Arial" w:cs="Arial"/>
        </w:rPr>
        <w:t xml:space="preserve"> при заданной температуре в течение заданного периода времени в соответствии с методикой, приведенной в 8.4.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8.6.3 Метод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Если определение изменений внешнего вида проводят дополнительно к одн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му из испыта</w:t>
      </w:r>
      <w:r>
        <w:rPr>
          <w:rFonts w:ascii="Arial" w:hAnsi="Arial" w:cs="Arial"/>
          <w:highlight w:val="white"/>
        </w:rPr>
        <w:t>ний, приведенных в настоящем стандарте, то используют метод, пр</w:t>
      </w:r>
      <w:r>
        <w:rPr>
          <w:rFonts w:ascii="Arial" w:hAnsi="Arial" w:cs="Arial"/>
          <w:highlight w:val="white"/>
        </w:rPr>
        <w:t>и</w:t>
      </w:r>
      <w:r>
        <w:rPr>
          <w:rFonts w:ascii="Arial" w:hAnsi="Arial" w:cs="Arial"/>
          <w:highlight w:val="white"/>
        </w:rPr>
        <w:t>меняемый для</w:t>
      </w:r>
      <w:r>
        <w:rPr>
          <w:rFonts w:ascii="Arial" w:hAnsi="Arial" w:cs="Arial"/>
        </w:rPr>
        <w:t xml:space="preserve"> этого испытания.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Каждый образец </w:t>
      </w:r>
      <w:proofErr w:type="gramStart"/>
      <w:r>
        <w:rPr>
          <w:rFonts w:ascii="Arial" w:hAnsi="Arial" w:cs="Arial"/>
        </w:rPr>
        <w:t>рассматривают при необходимости с помощью лупы и сра</w:t>
      </w:r>
      <w:r>
        <w:rPr>
          <w:rFonts w:ascii="Arial" w:hAnsi="Arial" w:cs="Arial"/>
        </w:rPr>
        <w:t>в</w:t>
      </w:r>
      <w:r>
        <w:rPr>
          <w:rFonts w:ascii="Arial" w:hAnsi="Arial" w:cs="Arial"/>
        </w:rPr>
        <w:t>нивают</w:t>
      </w:r>
      <w:proofErr w:type="gramEnd"/>
      <w:r>
        <w:rPr>
          <w:rFonts w:ascii="Arial" w:hAnsi="Arial" w:cs="Arial"/>
        </w:rPr>
        <w:t xml:space="preserve"> с неиспытанными образцами. Используя оценочную шкалу и обозначения, приведенные в таблице 2, записывают все изменения параметров внешнего вида, приведенные ниже: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a) цвет (в том числе характер изменений, однородный или нет);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b) появление пятен;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c) блеск или матовость;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d) возникновение трещин и микротрещин;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e) возникновение пузырей, углублений и других подобных дефектов;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f) наличие налета, который легко стирается;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g) липкая поверхность;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h) наличие отслоений, короблений или других деформаций;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i) частичное растворение.</w:t>
      </w:r>
    </w:p>
    <w:p w:rsidR="00E97DB9" w:rsidRDefault="00E97DB9">
      <w:pPr>
        <w:pStyle w:val="FORMATTEXT0"/>
        <w:ind w:firstLine="568"/>
        <w:jc w:val="both"/>
      </w:pPr>
    </w:p>
    <w:p w:rsidR="00E97DB9" w:rsidRDefault="000423CB">
      <w:pPr>
        <w:pStyle w:val="FORMATTEXT0"/>
        <w:jc w:val="both"/>
        <w:rPr>
          <w:rFonts w:ascii="Arial" w:hAnsi="Arial" w:cs="Arial"/>
        </w:rPr>
      </w:pPr>
      <w:r>
        <w:rPr>
          <w:rFonts w:ascii="Arial" w:hAnsi="Arial" w:cs="Arial"/>
          <w:spacing w:val="40"/>
        </w:rPr>
        <w:t>Таблица</w:t>
      </w:r>
      <w:r>
        <w:rPr>
          <w:rFonts w:ascii="Arial" w:hAnsi="Arial" w:cs="Arial"/>
        </w:rPr>
        <w:t xml:space="preserve"> 2 — Оценочная шкала и обозначения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0"/>
        <w:gridCol w:w="4650"/>
      </w:tblGrid>
      <w:tr w:rsidR="00E97DB9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Обозначение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Изменения внешнего вида </w:t>
            </w:r>
          </w:p>
        </w:tc>
      </w:tr>
      <w:tr w:rsidR="00E97DB9"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Отсутствуют </w:t>
            </w:r>
          </w:p>
        </w:tc>
      </w:tr>
      <w:tr w:rsidR="00E97DB9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Незначительные </w:t>
            </w:r>
          </w:p>
        </w:tc>
      </w:tr>
      <w:tr w:rsidR="00E97DB9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Умеренные </w:t>
            </w:r>
          </w:p>
        </w:tc>
      </w:tr>
      <w:tr w:rsidR="00E97DB9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DB9" w:rsidRDefault="000423CB">
            <w:pPr>
              <w:pStyle w:val="FORMATTEXT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Многочисленные </w:t>
            </w:r>
          </w:p>
        </w:tc>
      </w:tr>
    </w:tbl>
    <w:p w:rsidR="00E97DB9" w:rsidRDefault="00E97DB9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8.7 Определение изменений </w:t>
      </w:r>
      <w:proofErr w:type="spellStart"/>
      <w:r>
        <w:rPr>
          <w:rFonts w:ascii="Arial" w:hAnsi="Arial" w:cs="Arial"/>
          <w:b/>
          <w:bCs/>
        </w:rPr>
        <w:t>деформативно</w:t>
      </w:r>
      <w:proofErr w:type="spellEnd"/>
      <w:r>
        <w:rPr>
          <w:rFonts w:ascii="Arial" w:hAnsi="Arial" w:cs="Arial"/>
          <w:b/>
          <w:bCs/>
        </w:rPr>
        <w:t xml:space="preserve">-прочностных свойств 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8.7.1 Общие положения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Метод, оп</w:t>
      </w:r>
      <w:r>
        <w:rPr>
          <w:rFonts w:ascii="Arial" w:hAnsi="Arial" w:cs="Arial"/>
          <w:highlight w:val="white"/>
        </w:rPr>
        <w:t>исанный ниже,</w:t>
      </w:r>
      <w:r>
        <w:rPr>
          <w:rFonts w:ascii="Arial" w:hAnsi="Arial" w:cs="Arial"/>
        </w:rPr>
        <w:t xml:space="preserve"> используют при определении возможных изменений </w:t>
      </w:r>
      <w:proofErr w:type="spellStart"/>
      <w:r>
        <w:rPr>
          <w:rFonts w:ascii="Arial" w:hAnsi="Arial" w:cs="Arial"/>
        </w:rPr>
        <w:t>деформативно</w:t>
      </w:r>
      <w:proofErr w:type="spellEnd"/>
      <w:r>
        <w:rPr>
          <w:rFonts w:ascii="Arial" w:hAnsi="Arial" w:cs="Arial"/>
        </w:rPr>
        <w:t>-прочностных свой</w:t>
      </w:r>
      <w:proofErr w:type="gramStart"/>
      <w:r>
        <w:rPr>
          <w:rFonts w:ascii="Arial" w:hAnsi="Arial" w:cs="Arial"/>
        </w:rPr>
        <w:t>ств кр</w:t>
      </w:r>
      <w:proofErr w:type="gramEnd"/>
      <w:r>
        <w:rPr>
          <w:rFonts w:ascii="Arial" w:hAnsi="Arial" w:cs="Arial"/>
        </w:rPr>
        <w:t>овельных и гидроизоляционных материалов.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определении изменений других свойств метод испытания долж</w:t>
      </w:r>
      <w:r>
        <w:rPr>
          <w:rFonts w:ascii="Arial" w:hAnsi="Arial" w:cs="Arial"/>
          <w:highlight w:val="white"/>
        </w:rPr>
        <w:t>ен бы</w:t>
      </w:r>
      <w:r>
        <w:rPr>
          <w:rFonts w:ascii="Arial" w:hAnsi="Arial" w:cs="Arial"/>
        </w:rPr>
        <w:t>ть адаптирован соответствующим образом.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8.7.2 Образец для испытаний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Образец должен иметь форму и размеры, указанные в Е</w:t>
      </w:r>
      <w:proofErr w:type="gramStart"/>
      <w:r>
        <w:rPr>
          <w:rFonts w:ascii="Arial" w:hAnsi="Arial" w:cs="Arial"/>
          <w:lang w:val="en-US"/>
        </w:rPr>
        <w:t>N</w:t>
      </w:r>
      <w:proofErr w:type="gramEnd"/>
      <w:r>
        <w:rPr>
          <w:rFonts w:ascii="Arial" w:hAnsi="Arial" w:cs="Arial"/>
        </w:rPr>
        <w:t xml:space="preserve"> 1</w:t>
      </w:r>
      <w:r>
        <w:rPr>
          <w:rFonts w:ascii="Arial" w:hAnsi="Arial" w:cs="Arial"/>
          <w:highlight w:val="white"/>
        </w:rPr>
        <w:t xml:space="preserve">2311-2, который применяют для определения </w:t>
      </w:r>
      <w:proofErr w:type="spellStart"/>
      <w:r>
        <w:rPr>
          <w:rFonts w:ascii="Arial" w:hAnsi="Arial" w:cs="Arial"/>
          <w:highlight w:val="white"/>
        </w:rPr>
        <w:t>деформативно</w:t>
      </w:r>
      <w:proofErr w:type="spellEnd"/>
      <w:r>
        <w:rPr>
          <w:rFonts w:ascii="Arial" w:hAnsi="Arial" w:cs="Arial"/>
          <w:highlight w:val="white"/>
        </w:rPr>
        <w:t>-прочностных свойств (п</w:t>
      </w:r>
      <w:r>
        <w:rPr>
          <w:rFonts w:ascii="Arial" w:hAnsi="Arial" w:cs="Arial"/>
        </w:rPr>
        <w:t>рочность и о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lastRenderedPageBreak/>
        <w:t>носительное удлинение). Образцы, описанные в Е</w:t>
      </w:r>
      <w:proofErr w:type="gramStart"/>
      <w:r>
        <w:rPr>
          <w:rFonts w:ascii="Arial" w:hAnsi="Arial" w:cs="Arial"/>
          <w:lang w:val="en-US"/>
        </w:rPr>
        <w:t>N</w:t>
      </w:r>
      <w:proofErr w:type="gramEnd"/>
      <w:r>
        <w:rPr>
          <w:rFonts w:ascii="Arial" w:hAnsi="Arial" w:cs="Arial"/>
        </w:rPr>
        <w:t xml:space="preserve"> 12311 -2, не должны быть сразу погружены в испытательную жидкость.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образцов для определения начальных свой</w:t>
      </w:r>
      <w:proofErr w:type="gramStart"/>
      <w:r>
        <w:rPr>
          <w:rFonts w:ascii="Arial" w:hAnsi="Arial" w:cs="Arial"/>
        </w:rPr>
        <w:t>ств пр</w:t>
      </w:r>
      <w:proofErr w:type="gramEnd"/>
      <w:r>
        <w:rPr>
          <w:rFonts w:ascii="Arial" w:hAnsi="Arial" w:cs="Arial"/>
        </w:rPr>
        <w:t>и растяжении (прочность и относительное удлинение) выбирают в соответствии с Е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 12311-2.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Подготавливают необходимое количество образцов для определения измен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ния </w:t>
      </w:r>
      <w:proofErr w:type="spellStart"/>
      <w:r>
        <w:rPr>
          <w:rFonts w:ascii="Arial" w:hAnsi="Arial" w:cs="Arial"/>
        </w:rPr>
        <w:t>деформативно</w:t>
      </w:r>
      <w:proofErr w:type="spellEnd"/>
      <w:r>
        <w:rPr>
          <w:rFonts w:ascii="Arial" w:hAnsi="Arial" w:cs="Arial"/>
        </w:rPr>
        <w:t>-прочностных свойств (прочности и удлинения) после провед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ния испытаний в соответствии с заданными условиями.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испытание проводят при повышенной температуре</w:t>
      </w:r>
      <w:r>
        <w:rPr>
          <w:rFonts w:ascii="Arial" w:hAnsi="Arial" w:cs="Arial"/>
          <w:highlight w:val="white"/>
        </w:rPr>
        <w:t>, подготавливают д</w:t>
      </w:r>
      <w:r>
        <w:rPr>
          <w:rFonts w:ascii="Arial" w:hAnsi="Arial" w:cs="Arial"/>
          <w:highlight w:val="white"/>
        </w:rPr>
        <w:t>о</w:t>
      </w:r>
      <w:r>
        <w:rPr>
          <w:rFonts w:ascii="Arial" w:hAnsi="Arial" w:cs="Arial"/>
          <w:highlight w:val="white"/>
        </w:rPr>
        <w:t>полнительные образцы для определения влияния температуры на результаты и</w:t>
      </w:r>
      <w:r>
        <w:rPr>
          <w:rFonts w:ascii="Arial" w:hAnsi="Arial" w:cs="Arial"/>
        </w:rPr>
        <w:t>с</w:t>
      </w:r>
      <w:r>
        <w:rPr>
          <w:rFonts w:ascii="Arial" w:hAnsi="Arial" w:cs="Arial"/>
        </w:rPr>
        <w:t>пытаний. Для определения влияния на результаты испытаний прочих факторов также требуется дополнительное количество образцов.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8.7.3 Начальное значение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Определяют начальные характеристики </w:t>
      </w:r>
      <w:proofErr w:type="spellStart"/>
      <w:r>
        <w:rPr>
          <w:rFonts w:ascii="Arial" w:hAnsi="Arial" w:cs="Arial"/>
        </w:rPr>
        <w:t>деформативно</w:t>
      </w:r>
      <w:proofErr w:type="spellEnd"/>
      <w:r>
        <w:rPr>
          <w:rFonts w:ascii="Arial" w:hAnsi="Arial" w:cs="Arial"/>
        </w:rPr>
        <w:t>-прочностных свойств (прочность и удлинение) в соответствии с Е</w:t>
      </w:r>
      <w:proofErr w:type="gramStart"/>
      <w:r>
        <w:rPr>
          <w:rFonts w:ascii="Arial" w:hAnsi="Arial" w:cs="Arial"/>
          <w:lang w:val="en-US"/>
        </w:rPr>
        <w:t>N</w:t>
      </w:r>
      <w:proofErr w:type="gramEnd"/>
      <w:r>
        <w:rPr>
          <w:rFonts w:ascii="Arial" w:hAnsi="Arial" w:cs="Arial"/>
        </w:rPr>
        <w:t xml:space="preserve"> 12311-2.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b/>
          <w:bCs/>
          <w:highlight w:val="white"/>
        </w:rPr>
        <w:t>8.7.4 Погружение образцов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Образцы </w:t>
      </w:r>
      <w:proofErr w:type="gramStart"/>
      <w:r>
        <w:rPr>
          <w:rFonts w:ascii="Arial" w:hAnsi="Arial" w:cs="Arial"/>
        </w:rPr>
        <w:t>погружают в испытательную жидкость и выдерживают</w:t>
      </w:r>
      <w:proofErr w:type="gramEnd"/>
      <w:r>
        <w:rPr>
          <w:rFonts w:ascii="Arial" w:hAnsi="Arial" w:cs="Arial"/>
        </w:rPr>
        <w:t xml:space="preserve"> при заданной температуре в течение заданного периода времени в соответствии с методикой, приведенной в 8.4.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8.7.5 Последующие испытания</w:t>
      </w:r>
    </w:p>
    <w:p w:rsidR="00E97DB9" w:rsidRDefault="000423CB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r>
        <w:rPr>
          <w:rFonts w:ascii="Arial" w:eastAsia="Arial" w:hAnsi="Arial" w:cs="Arial"/>
        </w:rPr>
        <w:t>Образцы высушивают в сушильном шкафу при температуре (50 ± 2) °С, в т</w:t>
      </w:r>
      <w:r>
        <w:rPr>
          <w:rFonts w:ascii="Arial" w:eastAsia="Arial" w:hAnsi="Arial" w:cs="Arial"/>
        </w:rPr>
        <w:t>е</w:t>
      </w:r>
      <w:r>
        <w:rPr>
          <w:rFonts w:ascii="Arial" w:eastAsia="Arial" w:hAnsi="Arial" w:cs="Arial"/>
        </w:rPr>
        <w:t>чение</w:t>
      </w:r>
      <w:r>
        <w:rPr>
          <w:rFonts w:ascii="Arial" w:eastAsia="Arial" w:hAnsi="Arial" w:cs="Arial"/>
          <w:highlight w:val="white"/>
        </w:rPr>
        <w:t xml:space="preserve"> (24 ± 1) ч. Затем образцы </w:t>
      </w:r>
      <w:proofErr w:type="gramStart"/>
      <w:r>
        <w:rPr>
          <w:rFonts w:ascii="Arial" w:eastAsia="Arial" w:hAnsi="Arial" w:cs="Arial"/>
          <w:highlight w:val="white"/>
        </w:rPr>
        <w:t>охлаждают в соответствии с требованиями разд</w:t>
      </w:r>
      <w:r>
        <w:rPr>
          <w:rFonts w:ascii="Arial" w:eastAsia="Arial" w:hAnsi="Arial" w:cs="Arial"/>
          <w:highlight w:val="white"/>
        </w:rPr>
        <w:t>е</w:t>
      </w:r>
      <w:r>
        <w:rPr>
          <w:rFonts w:ascii="Arial" w:eastAsia="Arial" w:hAnsi="Arial" w:cs="Arial"/>
          <w:highlight w:val="white"/>
        </w:rPr>
        <w:t>ла 7</w:t>
      </w:r>
      <w:r>
        <w:rPr>
          <w:rFonts w:ascii="Arial" w:eastAsia="Arial" w:hAnsi="Arial" w:cs="Arial"/>
          <w:strike/>
          <w:color w:val="FF0000"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и опред</w:t>
      </w:r>
      <w:r>
        <w:rPr>
          <w:rFonts w:ascii="Arial" w:eastAsia="Arial" w:hAnsi="Arial" w:cs="Arial"/>
        </w:rPr>
        <w:t>еляют</w:t>
      </w:r>
      <w:proofErr w:type="gramEnd"/>
      <w:r>
        <w:rPr>
          <w:rFonts w:ascii="Arial" w:eastAsia="Arial" w:hAnsi="Arial" w:cs="Arial"/>
        </w:rPr>
        <w:t xml:space="preserve"> значения характеристик </w:t>
      </w:r>
      <w:proofErr w:type="spellStart"/>
      <w:r>
        <w:rPr>
          <w:rFonts w:ascii="Arial" w:eastAsia="Arial" w:hAnsi="Arial" w:cs="Arial"/>
        </w:rPr>
        <w:t>деформативно</w:t>
      </w:r>
      <w:proofErr w:type="spellEnd"/>
      <w:r>
        <w:rPr>
          <w:rFonts w:ascii="Arial" w:eastAsia="Arial" w:hAnsi="Arial" w:cs="Arial"/>
        </w:rPr>
        <w:t>-прочностных свойств (прочность и относительное удлинение)</w:t>
      </w:r>
      <w:r>
        <w:rPr>
          <w:rFonts w:ascii="Arial" w:eastAsia="Arial" w:hAnsi="Arial" w:cs="Arial"/>
          <w:highlight w:val="white"/>
        </w:rPr>
        <w:t>.</w:t>
      </w:r>
    </w:p>
    <w:p w:rsidR="00E97DB9" w:rsidRDefault="000423CB">
      <w:pPr>
        <w:pStyle w:val="formattext"/>
        <w:spacing w:before="240" w:beforeAutospacing="0" w:after="240" w:afterAutospacing="0" w:line="36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white"/>
        </w:rPr>
        <w:t>9 Обработка ре</w:t>
      </w:r>
      <w:r>
        <w:rPr>
          <w:rFonts w:ascii="Arial" w:hAnsi="Arial" w:cs="Arial"/>
          <w:b/>
          <w:sz w:val="28"/>
          <w:szCs w:val="28"/>
        </w:rPr>
        <w:t>зультатов испытаний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9.1 Изменения массы 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9.1.1 Изменение массы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</w:rPr>
        <w:t>Для каждого образца указывают значения массы в</w:t>
      </w:r>
      <w:r>
        <w:rPr>
          <w:rFonts w:ascii="Arial" w:hAnsi="Arial" w:cs="Arial"/>
          <w:highlight w:val="white"/>
        </w:rPr>
        <w:t xml:space="preserve"> мг: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a) образца перед погружением М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>;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b) образца сразу же после погружения и выдерживания (влажного образца) М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>;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c) образца после погружения, выдерживания и высушивания (сухого образца) М3.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Рассчитывают значения:</w:t>
      </w:r>
    </w:p>
    <w:p w:rsidR="00E97DB9" w:rsidRDefault="000423CB">
      <w:pPr>
        <w:pStyle w:val="FORMATTEXT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М2-М1 (влажный образец) </w:t>
      </w:r>
    </w:p>
    <w:p w:rsidR="00E97DB9" w:rsidRDefault="000423CB">
      <w:pPr>
        <w:pStyle w:val="FORMATTEXT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    или </w:t>
      </w:r>
    </w:p>
    <w:p w:rsidR="00E97DB9" w:rsidRDefault="000423CB">
      <w:pPr>
        <w:pStyle w:val="FORMATTEXT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М3-М1 (сухой образец). 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Полученные значения указывают с соответствующими знаками.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9.1.2 Изменение массы на единицу площади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каждого образца вычисляют увеличение или уменьшение массы на ед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ницу площади, выраженное в </w:t>
      </w:r>
      <w:r>
        <w:rPr>
          <w:rFonts w:ascii="Arial" w:hAnsi="Arial" w:cs="Arial"/>
          <w:highlight w:val="white"/>
        </w:rPr>
        <w:t>мг/см</w:t>
      </w:r>
      <w:proofErr w:type="gramStart"/>
      <w:r>
        <w:rPr>
          <w:rFonts w:ascii="Arial" w:hAnsi="Arial" w:cs="Arial"/>
          <w:highlight w:val="white"/>
          <w:vertAlign w:val="superscript"/>
        </w:rPr>
        <w:t>2</w:t>
      </w:r>
      <w:proofErr w:type="gramEnd"/>
      <w:r>
        <w:rPr>
          <w:rFonts w:ascii="Arial" w:hAnsi="Arial" w:cs="Arial"/>
        </w:rPr>
        <w:t>, с помощью одной из следующих формул:</w:t>
      </w:r>
    </w:p>
    <w:p w:rsidR="00E97DB9" w:rsidRDefault="00197494">
      <w:pPr>
        <w:pStyle w:val="FORMATTEXT0"/>
        <w:spacing w:line="360" w:lineRule="auto"/>
        <w:jc w:val="center"/>
        <w:rPr>
          <w:rFonts w:ascii="Arial" w:hAnsi="Arial" w:cs="Arial"/>
          <w:color w:val="000000" w:themeColor="text1"/>
        </w:rPr>
      </w:pP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2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2"/>
              </w:rPr>
              <m:t>М2-М1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2"/>
              </w:rPr>
              <m:t>А</m:t>
            </m:r>
          </m:den>
        </m:f>
      </m:oMath>
      <w:r w:rsidR="000423CB">
        <w:rPr>
          <w:rFonts w:ascii="Arial" w:hAnsi="Arial" w:cs="Arial"/>
          <w:color w:val="000000" w:themeColor="text1"/>
          <w:sz w:val="32"/>
        </w:rPr>
        <w:t xml:space="preserve"> </w:t>
      </w:r>
      <w:r w:rsidR="000423CB">
        <w:rPr>
          <w:rFonts w:ascii="Arial" w:hAnsi="Arial" w:cs="Arial"/>
          <w:color w:val="000000" w:themeColor="text1"/>
        </w:rPr>
        <w:t>(влажный образец)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или </w:t>
      </w:r>
    </w:p>
    <w:p w:rsidR="00E97DB9" w:rsidRDefault="00197494">
      <w:pPr>
        <w:pStyle w:val="FORMATTEXT0"/>
        <w:spacing w:line="360" w:lineRule="auto"/>
        <w:jc w:val="center"/>
        <w:rPr>
          <w:rFonts w:ascii="Arial" w:hAnsi="Arial" w:cs="Arial"/>
          <w:color w:val="000000" w:themeColor="text1"/>
        </w:rPr>
      </w:pP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2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2"/>
              </w:rPr>
              <m:t>М3-М1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2"/>
              </w:rPr>
              <m:t>А</m:t>
            </m:r>
          </m:den>
        </m:f>
      </m:oMath>
      <w:r w:rsidR="000423CB">
        <w:rPr>
          <w:rFonts w:ascii="Arial" w:hAnsi="Arial" w:cs="Arial"/>
          <w:color w:val="000000" w:themeColor="text1"/>
          <w:sz w:val="32"/>
        </w:rPr>
        <w:t xml:space="preserve"> </w:t>
      </w:r>
      <w:r w:rsidR="000423CB">
        <w:rPr>
          <w:rFonts w:ascii="Arial" w:hAnsi="Arial" w:cs="Arial"/>
          <w:color w:val="000000" w:themeColor="text1"/>
        </w:rPr>
        <w:t>(сухой образец)</w:t>
      </w:r>
    </w:p>
    <w:p w:rsidR="00E97DB9" w:rsidRDefault="000423CB">
      <w:pPr>
        <w:pStyle w:val="FORMATTEXT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где М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, М2 и М3 имеют такие же значения, как в 9.1.1. 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 - начальная общая площадь образца, </w:t>
      </w:r>
      <w:proofErr w:type="gramStart"/>
      <w:r>
        <w:rPr>
          <w:rFonts w:ascii="Arial" w:hAnsi="Arial" w:cs="Arial"/>
        </w:rPr>
        <w:t>см</w:t>
      </w:r>
      <w:proofErr w:type="gramEnd"/>
      <w:r>
        <w:rPr>
          <w:rFonts w:ascii="Arial" w:hAnsi="Arial" w:cs="Arial"/>
          <w:noProof/>
          <w:position w:val="-10"/>
        </w:rPr>
        <mc:AlternateContent>
          <mc:Choice Requires="wpg">
            <w:drawing>
              <wp:inline distT="0" distB="0" distL="0" distR="0">
                <wp:extent cx="106680" cy="220980"/>
                <wp:effectExtent l="0" t="0" r="7620" b="7620"/>
                <wp:docPr id="3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/>
                        </pic:cNvPicPr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8.40pt;height:17.40pt;mso-wrap-distance-left:0.00pt;mso-wrap-distance-top:0.00pt;mso-wrap-distance-right:0.00pt;mso-wrap-distance-bottom:0.00pt;z-index:1;" stroked="f">
                <v:imagedata r:id="rId23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  <w:t>.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9.1.3 Изменение массы в процентном соотношении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каждого образца вычисляют увеличение или уменьшение массы в пр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центном соотношении по одной из следующих формул:</w:t>
      </w:r>
    </w:p>
    <w:p w:rsidR="00E97DB9" w:rsidRDefault="00E97DB9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</w:p>
    <w:p w:rsidR="00E97DB9" w:rsidRDefault="000423CB">
      <w:pPr>
        <w:pStyle w:val="FORMATTEXT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100</w:t>
      </w:r>
      <w:r>
        <w:rPr>
          <w:rFonts w:ascii="Cambria Math" w:hAnsi="Cambria Math" w:cs="Arial"/>
        </w:rPr>
        <w:t>⋅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2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2"/>
              </w:rPr>
              <m:t>М2-М1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2"/>
              </w:rPr>
              <m:t>М1</m:t>
            </m:r>
          </m:den>
        </m:f>
      </m:oMath>
      <w:r>
        <w:rPr>
          <w:rFonts w:ascii="Arial" w:hAnsi="Arial" w:cs="Arial"/>
        </w:rPr>
        <w:t xml:space="preserve"> (влажный образец) 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или </w:t>
      </w:r>
    </w:p>
    <w:p w:rsidR="00E97DB9" w:rsidRDefault="000423CB">
      <w:pPr>
        <w:pStyle w:val="FORMATTEXT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100</w:t>
      </w:r>
      <m:oMath>
        <m:r>
          <w:rPr>
            <w:rFonts w:ascii="Cambria Math" w:hAnsi="Cambria Math" w:cs="Arial"/>
          </w:rPr>
          <m:t>⋅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2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2"/>
              </w:rPr>
              <m:t>М3-М1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2"/>
              </w:rPr>
              <m:t>М1</m:t>
            </m:r>
          </m:den>
        </m:f>
      </m:oMath>
      <w:r>
        <w:rPr>
          <w:rFonts w:ascii="Arial" w:hAnsi="Arial" w:cs="Arial"/>
        </w:rPr>
        <w:t xml:space="preserve"> (сухой образец), </w:t>
      </w:r>
    </w:p>
    <w:p w:rsidR="00E97DB9" w:rsidRDefault="000423CB">
      <w:pPr>
        <w:pStyle w:val="FORMATTEXT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где М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>, М2 и М3 имеют такие же значения, как в 9.1.1.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9.1.4 Среднее значение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Во всех случаях рассчитывают среднее арифметическое значение (или знач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ния) результатов для образцов, взятых из одной и той же пробы. 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9.2 Изменения внешнего вида 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Результаты указывают, используя оценочную шкалу и обозначения, приведе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>ные в таблице 2.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Отдельно указывают результаты, полученные на образцах, которые были </w:t>
      </w:r>
      <w:proofErr w:type="gramStart"/>
      <w:r>
        <w:rPr>
          <w:rFonts w:ascii="Arial" w:hAnsi="Arial" w:cs="Arial"/>
        </w:rPr>
        <w:t>п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гружены и вытерты</w:t>
      </w:r>
      <w:proofErr w:type="gramEnd"/>
      <w:r>
        <w:rPr>
          <w:rFonts w:ascii="Arial" w:hAnsi="Arial" w:cs="Arial"/>
        </w:rPr>
        <w:t xml:space="preserve"> насухо (влажные образцы), и образцах, которые после погруж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ния были выдержаны в сушильном шкафу (сухие образцы). </w:t>
      </w:r>
    </w:p>
    <w:p w:rsidR="00E97DB9" w:rsidRDefault="00E97DB9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</w:p>
    <w:p w:rsidR="00E97DB9" w:rsidRDefault="00E97DB9">
      <w:pPr>
        <w:pStyle w:val="FORMATTEXT0"/>
        <w:spacing w:line="360" w:lineRule="auto"/>
        <w:ind w:firstLine="568"/>
        <w:jc w:val="both"/>
        <w:rPr>
          <w:rFonts w:ascii="Arial" w:hAnsi="Arial" w:cs="Arial"/>
          <w:b/>
          <w:bCs/>
        </w:rPr>
      </w:pP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9.3 Изменения физических свойств 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9.3.1 Изменение </w:t>
      </w:r>
      <w:proofErr w:type="spellStart"/>
      <w:r>
        <w:rPr>
          <w:rFonts w:ascii="Arial" w:hAnsi="Arial" w:cs="Arial"/>
          <w:b/>
          <w:bCs/>
        </w:rPr>
        <w:t>деформативно</w:t>
      </w:r>
      <w:proofErr w:type="spellEnd"/>
      <w:r>
        <w:rPr>
          <w:rFonts w:ascii="Arial" w:hAnsi="Arial" w:cs="Arial"/>
          <w:b/>
          <w:bCs/>
        </w:rPr>
        <w:t>-прочностных свойств (прочность и удл</w:t>
      </w:r>
      <w:r>
        <w:rPr>
          <w:rFonts w:ascii="Arial" w:hAnsi="Arial" w:cs="Arial"/>
          <w:b/>
          <w:bCs/>
        </w:rPr>
        <w:t>и</w:t>
      </w:r>
      <w:r>
        <w:rPr>
          <w:rFonts w:ascii="Arial" w:hAnsi="Arial" w:cs="Arial"/>
          <w:b/>
          <w:bCs/>
        </w:rPr>
        <w:t>нение)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Изменения </w:t>
      </w:r>
      <w:proofErr w:type="spellStart"/>
      <w:r>
        <w:rPr>
          <w:rFonts w:ascii="Arial" w:hAnsi="Arial" w:cs="Arial"/>
        </w:rPr>
        <w:t>деформативно</w:t>
      </w:r>
      <w:proofErr w:type="spellEnd"/>
      <w:r>
        <w:rPr>
          <w:rFonts w:ascii="Arial" w:hAnsi="Arial" w:cs="Arial"/>
        </w:rPr>
        <w:t>-прочностных свойств (прочность и относительное удлинение) вычисляют по формулам:</w:t>
      </w:r>
    </w:p>
    <w:p w:rsidR="00E97DB9" w:rsidRDefault="000423CB">
      <w:pPr>
        <w:pStyle w:val="FORMATTEXT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S3-S1 (сухой образец), Н/мм</w:t>
      </w:r>
      <w:proofErr w:type="gramStart"/>
      <w:r>
        <w:rPr>
          <w:rFonts w:ascii="Arial" w:hAnsi="Arial" w:cs="Arial"/>
          <w:vertAlign w:val="superscript"/>
        </w:rPr>
        <w:t>2</w:t>
      </w:r>
      <w:proofErr w:type="gramEnd"/>
      <w:r>
        <w:rPr>
          <w:rFonts w:ascii="Arial" w:hAnsi="Arial" w:cs="Arial"/>
        </w:rPr>
        <w:t xml:space="preserve">, </w:t>
      </w:r>
    </w:p>
    <w:p w:rsidR="00E97DB9" w:rsidRDefault="000423CB">
      <w:pPr>
        <w:pStyle w:val="FORMATTEXT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      </w:t>
      </w:r>
    </w:p>
    <w:p w:rsidR="00E97DB9" w:rsidRDefault="000423CB">
      <w:pPr>
        <w:pStyle w:val="FORMATTEXT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Е3-Е1 (сухой образец), %, </w:t>
      </w:r>
    </w:p>
    <w:p w:rsidR="00E97DB9" w:rsidRDefault="000423CB">
      <w:pPr>
        <w:pStyle w:val="FORMATTEXT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где S1 - условная прочность (по методу В) до погружения (начального значения) или контрольного образца, Н/мм</w:t>
      </w:r>
      <w:proofErr w:type="gramStart"/>
      <w:r>
        <w:rPr>
          <w:rFonts w:ascii="Arial" w:hAnsi="Arial" w:cs="Arial"/>
          <w:vertAlign w:val="superscript"/>
        </w:rPr>
        <w:t>2</w:t>
      </w:r>
      <w:proofErr w:type="gramEnd"/>
      <w:r>
        <w:rPr>
          <w:rFonts w:ascii="Arial" w:hAnsi="Arial" w:cs="Arial"/>
        </w:rPr>
        <w:t xml:space="preserve">; 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Е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- относительное удлинение при разрыве до погружения (начальное знач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ние) или контрольного образца, %;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S3 - условная прочность (по методу В) после погружения, выдерживания и в</w:t>
      </w:r>
      <w:r>
        <w:rPr>
          <w:rFonts w:ascii="Arial" w:hAnsi="Arial" w:cs="Arial"/>
        </w:rPr>
        <w:t>ы</w:t>
      </w:r>
      <w:r>
        <w:rPr>
          <w:rFonts w:ascii="Arial" w:hAnsi="Arial" w:cs="Arial"/>
        </w:rPr>
        <w:t>сушивания, Н/мм</w:t>
      </w:r>
      <w:proofErr w:type="gramStart"/>
      <w:r>
        <w:rPr>
          <w:rFonts w:ascii="Arial" w:hAnsi="Arial" w:cs="Arial"/>
          <w:vertAlign w:val="superscript"/>
        </w:rPr>
        <w:t>2</w:t>
      </w:r>
      <w:proofErr w:type="gramEnd"/>
      <w:r>
        <w:rPr>
          <w:rFonts w:ascii="Arial" w:hAnsi="Arial" w:cs="Arial"/>
        </w:rPr>
        <w:t>;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Е3 - относительное удлинение при разрыве после погружения, выдерживания и высушивания, %.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9.3.2 Изменение в процентном соотношении измеряемых физических х</w:t>
      </w:r>
      <w:r>
        <w:rPr>
          <w:rFonts w:ascii="Arial" w:hAnsi="Arial" w:cs="Arial"/>
          <w:b/>
          <w:bCs/>
        </w:rPr>
        <w:t>а</w:t>
      </w:r>
      <w:r>
        <w:rPr>
          <w:rFonts w:ascii="Arial" w:hAnsi="Arial" w:cs="Arial"/>
          <w:b/>
          <w:bCs/>
        </w:rPr>
        <w:t>рактеристик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Указывают начальные значения S1 и Е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до погружения, значения S2 и Е2 (влажный образец) и (или) S3 и Е3 (сухой образец) после погружения и выдержив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ния по соответствующему нормативному документу.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каждого образца вычисляют увеличение или уменьшение показателей </w:t>
      </w:r>
      <w:proofErr w:type="spellStart"/>
      <w:r>
        <w:rPr>
          <w:rFonts w:ascii="Arial" w:hAnsi="Arial" w:cs="Arial"/>
        </w:rPr>
        <w:t>деформативно</w:t>
      </w:r>
      <w:proofErr w:type="spellEnd"/>
      <w:r>
        <w:rPr>
          <w:rFonts w:ascii="Arial" w:hAnsi="Arial" w:cs="Arial"/>
        </w:rPr>
        <w:t>-прочностных свойств (условная прочность и относительное удлин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ние) в процентном соотношении по формулам:</w:t>
      </w:r>
    </w:p>
    <w:p w:rsidR="00E97DB9" w:rsidRDefault="000423CB">
      <w:pPr>
        <w:pStyle w:val="FORMATTEXT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100</w:t>
      </w:r>
      <w:r>
        <w:rPr>
          <w:rFonts w:ascii="Cambria Math" w:hAnsi="Cambria Math" w:cs="Arial"/>
        </w:rPr>
        <w:t>⋅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="Arial"/>
              </w:rPr>
              <m:t>3-</m:t>
            </m:r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="Aria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="Arial"/>
              </w:rPr>
              <m:t>1</m:t>
            </m:r>
          </m:den>
        </m:f>
      </m:oMath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(сухой образец), </w:t>
      </w:r>
    </w:p>
    <w:p w:rsidR="00E97DB9" w:rsidRDefault="000423CB">
      <w:pPr>
        <w:pStyle w:val="FORMATTEXT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100</w:t>
      </w:r>
      <m:oMath>
        <m:r>
          <w:rPr>
            <w:rFonts w:ascii="Cambria Math" w:hAnsi="Cambria Math" w:cs="Arial"/>
          </w:rPr>
          <m:t>⋅</m:t>
        </m:r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Е3-Е1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Е1</m:t>
            </m:r>
          </m:den>
        </m:f>
      </m:oMath>
      <w:r>
        <w:rPr>
          <w:rFonts w:ascii="Arial" w:hAnsi="Arial" w:cs="Arial"/>
        </w:rPr>
        <w:t xml:space="preserve"> (сухой образец), </w:t>
      </w:r>
    </w:p>
    <w:p w:rsidR="00E97DB9" w:rsidRDefault="000423CB">
      <w:pPr>
        <w:pStyle w:val="FORMATTEXT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где S1, E1, S3, Е3 имеют такие же значения, как в 9.3.1. 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Полученные результаты могут быть больше, равны или меньше 100 %. Знач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ние 100% означает, что действие жидкости не влияет на </w:t>
      </w:r>
      <w:proofErr w:type="spellStart"/>
      <w:r>
        <w:rPr>
          <w:rFonts w:ascii="Arial" w:hAnsi="Arial" w:cs="Arial"/>
        </w:rPr>
        <w:t>деформативно</w:t>
      </w:r>
      <w:proofErr w:type="spellEnd"/>
      <w:r>
        <w:rPr>
          <w:rFonts w:ascii="Arial" w:hAnsi="Arial" w:cs="Arial"/>
        </w:rPr>
        <w:t>-прочностные характеристики материалов.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9.3.3 Протоколирование изменений свойств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необходимости строят графики зависимости результатов от продолж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lastRenderedPageBreak/>
        <w:t>тельности испытания.</w:t>
      </w:r>
    </w:p>
    <w:p w:rsidR="00E97DB9" w:rsidRDefault="000423CB">
      <w:pPr>
        <w:pStyle w:val="10"/>
        <w:spacing w:before="240" w:after="240"/>
        <w:ind w:left="0" w:firstLine="680"/>
        <w:rPr>
          <w:rFonts w:ascii="Arial" w:hAnsi="Arial" w:cs="Arial"/>
          <w:b w:val="0"/>
          <w:bCs/>
          <w:highlight w:val="white"/>
        </w:rPr>
      </w:pPr>
      <w:r>
        <w:rPr>
          <w:rFonts w:ascii="Arial" w:hAnsi="Arial" w:cs="Arial"/>
          <w:highlight w:val="white"/>
        </w:rPr>
        <w:t xml:space="preserve">10 </w:t>
      </w:r>
      <w:bookmarkStart w:id="7" w:name="P009E"/>
      <w:bookmarkStart w:id="8" w:name="P009F"/>
      <w:bookmarkStart w:id="9" w:name="_Hlk163139433"/>
      <w:bookmarkEnd w:id="7"/>
      <w:bookmarkEnd w:id="8"/>
      <w:bookmarkEnd w:id="9"/>
      <w:r>
        <w:rPr>
          <w:rFonts w:ascii="Arial" w:hAnsi="Arial" w:cs="Arial"/>
          <w:bCs/>
          <w:highlight w:val="white"/>
        </w:rPr>
        <w:t>Протокол испытаний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bookmarkStart w:id="10" w:name="P0080"/>
      <w:bookmarkEnd w:id="10"/>
      <w:r>
        <w:rPr>
          <w:rFonts w:ascii="Arial" w:hAnsi="Arial" w:cs="Arial"/>
          <w:highlight w:val="white"/>
        </w:rPr>
        <w:t>Протокол испытаний должен содержать: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a) ссылку на настоящий стандарт и отклонения от его требований;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b) данные, необх</w:t>
      </w:r>
      <w:r>
        <w:rPr>
          <w:rFonts w:ascii="Arial" w:hAnsi="Arial" w:cs="Arial"/>
        </w:rPr>
        <w:t>одимые для идентификации испытуемого материала;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c) информацию об отборе образцов в соответствии с разделом 6;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d) информацию о подготовке образцов в соответствии с разделом 7 и испол</w:t>
      </w:r>
      <w:r>
        <w:rPr>
          <w:rFonts w:ascii="Arial" w:hAnsi="Arial" w:cs="Arial"/>
        </w:rPr>
        <w:t>ь</w:t>
      </w:r>
      <w:r>
        <w:rPr>
          <w:rFonts w:ascii="Arial" w:hAnsi="Arial" w:cs="Arial"/>
        </w:rPr>
        <w:t>зовании мешалки для приготовления испытательной жидкости;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e) результаты испытаний в соответствии с разделом 9, название испытател</w:t>
      </w:r>
      <w:r>
        <w:rPr>
          <w:rFonts w:ascii="Arial" w:hAnsi="Arial" w:cs="Arial"/>
        </w:rPr>
        <w:t>ь</w:t>
      </w:r>
      <w:r>
        <w:rPr>
          <w:rFonts w:ascii="Arial" w:hAnsi="Arial" w:cs="Arial"/>
        </w:rPr>
        <w:t>ной жидкости, температуру и продолжительность испытания;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f) любые особенности и отклонения, которые использовались или были обн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ружены во время проведения испытаний;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g) дату проведения испытаний.</w:t>
      </w:r>
    </w:p>
    <w:p w:rsidR="00E97DB9" w:rsidRDefault="000423CB">
      <w:pPr>
        <w:pStyle w:val="HEADERTEXT0"/>
        <w:spacing w:before="240" w:after="240" w:line="360" w:lineRule="auto"/>
        <w:ind w:firstLine="680"/>
        <w:jc w:val="both"/>
        <w:outlineLvl w:val="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11 Общие рекомендации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воздействии жидкости материал может подвергаться воздействию ра</w:t>
      </w:r>
      <w:r>
        <w:rPr>
          <w:rFonts w:ascii="Arial" w:hAnsi="Arial" w:cs="Arial"/>
        </w:rPr>
        <w:t>з</w:t>
      </w:r>
      <w:r>
        <w:rPr>
          <w:rFonts w:ascii="Arial" w:hAnsi="Arial" w:cs="Arial"/>
        </w:rPr>
        <w:t>личных факторов, которые могут действовать одновременно. Например, могут пр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исходить абсорбция жидкости, экстрагирование компонентов, растворенных в жи</w:t>
      </w:r>
      <w:r>
        <w:rPr>
          <w:rFonts w:ascii="Arial" w:hAnsi="Arial" w:cs="Arial"/>
        </w:rPr>
        <w:t>д</w:t>
      </w:r>
      <w:r>
        <w:rPr>
          <w:rFonts w:ascii="Arial" w:hAnsi="Arial" w:cs="Arial"/>
        </w:rPr>
        <w:t>кости, и химические реакции, которые приводят к значительному изменению свойств материала.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Поведение материалов в присутствии химических веществ определяют тол</w:t>
      </w:r>
      <w:r>
        <w:rPr>
          <w:rFonts w:ascii="Arial" w:hAnsi="Arial" w:cs="Arial"/>
        </w:rPr>
        <w:t>ь</w:t>
      </w:r>
      <w:r>
        <w:rPr>
          <w:rFonts w:ascii="Arial" w:hAnsi="Arial" w:cs="Arial"/>
        </w:rPr>
        <w:t>ко при одинаковых фиксированных условиях, направленных на сравнение разли</w:t>
      </w:r>
      <w:r>
        <w:rPr>
          <w:rFonts w:ascii="Arial" w:hAnsi="Arial" w:cs="Arial"/>
        </w:rPr>
        <w:t>ч</w:t>
      </w:r>
      <w:r>
        <w:rPr>
          <w:rFonts w:ascii="Arial" w:hAnsi="Arial" w:cs="Arial"/>
        </w:rPr>
        <w:t>ных материалов. Выбор условий испытаний (тип жидкости, температура и продо</w:t>
      </w:r>
      <w:r>
        <w:rPr>
          <w:rFonts w:ascii="Arial" w:hAnsi="Arial" w:cs="Arial"/>
        </w:rPr>
        <w:t>л</w:t>
      </w:r>
      <w:r>
        <w:rPr>
          <w:rFonts w:ascii="Arial" w:hAnsi="Arial" w:cs="Arial"/>
        </w:rPr>
        <w:t xml:space="preserve">жительность), а также свойств, изменения которых должны быть измерены, зависит от возможных условий применения и эксплуатации испытуемого материала. </w:t>
      </w: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этом не представляется возможным установить прямую корреляцию между экспериментальными результатами и поведением материала в процессе эксплуатации. Однако эти испытания позволяют сравнить поведение различных материалов при определенных условиях и дать первоначальную оценку их повед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ния по отношению к определенным группам веществ.</w:t>
      </w:r>
    </w:p>
    <w:p w:rsidR="00E97DB9" w:rsidRDefault="00E97DB9">
      <w:pPr>
        <w:pStyle w:val="FORMATTEXT0"/>
        <w:spacing w:line="360" w:lineRule="auto"/>
        <w:ind w:firstLine="680"/>
        <w:jc w:val="both"/>
        <w:rPr>
          <w:rFonts w:ascii="Arial" w:hAnsi="Arial" w:cs="Arial"/>
        </w:rPr>
      </w:pPr>
    </w:p>
    <w:p w:rsidR="00E97DB9" w:rsidRDefault="000423CB">
      <w:pPr>
        <w:pStyle w:val="FORMATTEXT0"/>
        <w:spacing w:line="360" w:lineRule="auto"/>
        <w:ind w:firstLine="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24"/>
          <w:sz w:val="22"/>
          <w:szCs w:val="22"/>
        </w:rPr>
        <w:t>Примечание</w:t>
      </w:r>
      <w:r>
        <w:rPr>
          <w:rFonts w:ascii="Arial" w:hAnsi="Arial" w:cs="Arial"/>
          <w:sz w:val="22"/>
          <w:szCs w:val="22"/>
        </w:rPr>
        <w:t xml:space="preserve"> — Сравнивать различные материалы с помощью данного испытания </w:t>
      </w:r>
      <w:r>
        <w:rPr>
          <w:rFonts w:ascii="Arial" w:hAnsi="Arial" w:cs="Arial"/>
          <w:sz w:val="22"/>
          <w:szCs w:val="22"/>
        </w:rPr>
        <w:lastRenderedPageBreak/>
        <w:t>можно, если используют образцы, которые имеют одинаковую форму, размеры (толщину) и находятся в одинаковом состоянии (напряженно-деформированном, по типу поверхности).</w:t>
      </w:r>
      <w:r>
        <w:rPr>
          <w:rFonts w:ascii="Arial" w:hAnsi="Arial" w:cs="Arial"/>
        </w:rPr>
        <w:br w:type="page" w:clear="all"/>
      </w:r>
      <w:bookmarkStart w:id="11" w:name="_37m2jsg"/>
      <w:bookmarkEnd w:id="11"/>
    </w:p>
    <w:p w:rsidR="00E97DB9" w:rsidRDefault="000423CB">
      <w:pPr>
        <w:keepNext/>
        <w:keepLines/>
        <w:shd w:val="clear" w:color="auto" w:fill="FFFFFF"/>
        <w:ind w:firstLine="0"/>
        <w:jc w:val="center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Приложение А</w:t>
      </w:r>
    </w:p>
    <w:p w:rsidR="00E97DB9" w:rsidRDefault="000423CB">
      <w:pPr>
        <w:ind w:firstLine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b/>
          <w:bCs/>
        </w:rPr>
        <w:t>(спра</w:t>
      </w:r>
      <w:r>
        <w:rPr>
          <w:rFonts w:ascii="Arial" w:hAnsi="Arial" w:cs="Arial"/>
          <w:b/>
          <w:bCs/>
          <w:highlight w:val="white"/>
        </w:rPr>
        <w:t>вочное)</w:t>
      </w:r>
    </w:p>
    <w:p w:rsidR="00E97DB9" w:rsidRDefault="000423CB">
      <w:pPr>
        <w:pStyle w:val="HEADERTEXT0"/>
        <w:spacing w:line="360" w:lineRule="auto"/>
        <w:jc w:val="center"/>
        <w:outlineLvl w:val="2"/>
        <w:rPr>
          <w:b/>
          <w:bCs/>
          <w:color w:val="auto"/>
          <w:sz w:val="28"/>
          <w:szCs w:val="28"/>
          <w:highlight w:val="white"/>
        </w:rPr>
      </w:pPr>
      <w:r>
        <w:rPr>
          <w:b/>
          <w:bCs/>
          <w:color w:val="auto"/>
          <w:sz w:val="28"/>
          <w:szCs w:val="28"/>
          <w:highlight w:val="white"/>
        </w:rPr>
        <w:t>Калибровка средств испытания</w:t>
      </w:r>
    </w:p>
    <w:p w:rsidR="00E97DB9" w:rsidRDefault="00E97DB9">
      <w:pPr>
        <w:pStyle w:val="FORMATTEXT0"/>
        <w:spacing w:line="360" w:lineRule="auto"/>
        <w:ind w:firstLine="568"/>
        <w:jc w:val="both"/>
        <w:rPr>
          <w:rFonts w:ascii="Arial" w:hAnsi="Arial" w:cs="Arial"/>
          <w:b/>
          <w:bCs/>
        </w:rPr>
      </w:pP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А.1 Калибровка по температуре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поверки сушильного шкафа используют термопары с погрешностью изм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рения не более ±0,1°С в диапазоне температур от 40°С до 60°С. Такая проверка выполняется не менее одного раз в год при рабочей температуре 50°С в трех то</w:t>
      </w:r>
      <w:r>
        <w:rPr>
          <w:rFonts w:ascii="Arial" w:hAnsi="Arial" w:cs="Arial"/>
        </w:rPr>
        <w:t>ч</w:t>
      </w:r>
      <w:r>
        <w:rPr>
          <w:rFonts w:ascii="Arial" w:hAnsi="Arial" w:cs="Arial"/>
        </w:rPr>
        <w:t>ках на горизонтальных поверхностях верхней, нижней и центральной подставок для образцов. Каждую точку выбирают случайным образом в рабочей области выше г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ризонтальной поверхности. Измерение температуры в этих точках проводят каждые 10 мин в течение получаса. Значения температуры, фиксируемые в каждой из этих точек, должны находиться в диапазоне (50 ± 2) °С.</w:t>
      </w:r>
    </w:p>
    <w:p w:rsidR="00E97DB9" w:rsidRDefault="000423CB">
      <w:pPr>
        <w:pStyle w:val="FORMATTEXT0"/>
        <w:spacing w:line="360" w:lineRule="auto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А.2 Условия вентиляции</w:t>
      </w:r>
    </w:p>
    <w:p w:rsidR="00E97DB9" w:rsidRDefault="000423CB">
      <w:pPr>
        <w:ind w:firstLine="568"/>
        <w:rPr>
          <w:rFonts w:ascii="Arial" w:hAnsi="Arial" w:cs="Arial"/>
          <w:b/>
          <w:bCs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Воздухообмен в сушильном шкафу должен производиться не реже (5 ± 2) раз в час. Скорость циркуляции воздуха в шкафу не калибруется, но должна быть от 0,5 до 1,5 м/</w:t>
      </w:r>
      <w:proofErr w:type="gramStart"/>
      <w:r>
        <w:rPr>
          <w:rFonts w:ascii="Arial" w:hAnsi="Arial" w:cs="Arial"/>
          <w:sz w:val="24"/>
          <w:szCs w:val="24"/>
          <w:highlight w:val="white"/>
        </w:rPr>
        <w:t>с</w:t>
      </w:r>
      <w:proofErr w:type="gramEnd"/>
      <w:r>
        <w:rPr>
          <w:rFonts w:ascii="Arial" w:hAnsi="Arial" w:cs="Arial"/>
          <w:sz w:val="24"/>
          <w:szCs w:val="24"/>
          <w:highlight w:val="white"/>
        </w:rPr>
        <w:t>.</w:t>
      </w:r>
    </w:p>
    <w:p w:rsidR="00E97DB9" w:rsidRDefault="00E97DB9">
      <w:pPr>
        <w:ind w:firstLine="0"/>
        <w:jc w:val="center"/>
        <w:rPr>
          <w:rFonts w:ascii="Arial" w:hAnsi="Arial" w:cs="Arial"/>
        </w:rPr>
      </w:pPr>
    </w:p>
    <w:p w:rsidR="00E97DB9" w:rsidRDefault="00E97DB9">
      <w:pPr>
        <w:ind w:firstLine="0"/>
        <w:rPr>
          <w:rFonts w:ascii="Arial" w:hAnsi="Arial" w:cs="Arial"/>
        </w:rPr>
      </w:pPr>
    </w:p>
    <w:p w:rsidR="00E97DB9" w:rsidRDefault="000423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page" w:clear="all"/>
      </w:r>
    </w:p>
    <w:p w:rsidR="00E97DB9" w:rsidRDefault="000423CB">
      <w:pPr>
        <w:keepNext/>
        <w:keepLines/>
        <w:shd w:val="clear" w:color="auto" w:fill="FFFFFF"/>
        <w:ind w:firstLine="0"/>
        <w:jc w:val="center"/>
        <w:outlineLvl w:val="1"/>
        <w:rPr>
          <w:rFonts w:ascii="Arial" w:hAnsi="Arial" w:cs="Arial"/>
          <w:b/>
          <w:bCs/>
        </w:rPr>
      </w:pPr>
      <w:bookmarkStart w:id="12" w:name="_Hlk163139447"/>
      <w:r>
        <w:rPr>
          <w:rFonts w:ascii="Arial" w:hAnsi="Arial" w:cs="Arial"/>
          <w:b/>
          <w:bCs/>
        </w:rPr>
        <w:lastRenderedPageBreak/>
        <w:t>Приложение ДА</w:t>
      </w:r>
    </w:p>
    <w:p w:rsidR="00E97DB9" w:rsidRDefault="000423CB">
      <w:pPr>
        <w:keepNext/>
        <w:keepLines/>
        <w:shd w:val="clear" w:color="auto" w:fill="FFFFFF"/>
        <w:ind w:firstLine="0"/>
        <w:jc w:val="center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(справочное)</w:t>
      </w:r>
    </w:p>
    <w:p w:rsidR="00E97DB9" w:rsidRDefault="000423CB">
      <w:pPr>
        <w:shd w:val="clear" w:color="auto" w:fill="FFFFFF"/>
        <w:spacing w:before="240" w:after="120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соответствии ссылочных межгосударственных ста</w:t>
      </w:r>
      <w:r>
        <w:rPr>
          <w:rFonts w:ascii="Arial" w:hAnsi="Arial" w:cs="Arial"/>
          <w:b/>
          <w:bCs/>
        </w:rPr>
        <w:t>н</w:t>
      </w:r>
      <w:r>
        <w:rPr>
          <w:rFonts w:ascii="Arial" w:hAnsi="Arial" w:cs="Arial"/>
          <w:b/>
          <w:bCs/>
        </w:rPr>
        <w:t>дартов ссылочным европейским стандартам</w:t>
      </w:r>
      <w:bookmarkEnd w:id="12"/>
    </w:p>
    <w:p w:rsidR="00E97DB9" w:rsidRDefault="00E97DB9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</w:p>
    <w:p w:rsidR="00E97DB9" w:rsidRDefault="000423CB">
      <w:pPr>
        <w:shd w:val="clear" w:color="auto" w:fill="FFFFFF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>Таблица</w:t>
      </w:r>
      <w:r>
        <w:rPr>
          <w:rFonts w:ascii="Arial" w:hAnsi="Arial" w:cs="Arial"/>
          <w:sz w:val="22"/>
          <w:szCs w:val="22"/>
        </w:rPr>
        <w:t xml:space="preserve"> ДА.1</w:t>
      </w:r>
    </w:p>
    <w:tbl>
      <w:tblPr>
        <w:tblW w:w="9412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0"/>
        <w:gridCol w:w="1526"/>
        <w:gridCol w:w="5706"/>
      </w:tblGrid>
      <w:tr w:rsidR="00E97DB9">
        <w:trPr>
          <w:trHeight w:val="1020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E97DB9" w:rsidRDefault="000423C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Обозначение сс</w:t>
            </w:r>
            <w:r>
              <w:rPr>
                <w:rFonts w:ascii="Arial" w:hAnsi="Arial" w:cs="Arial"/>
                <w:sz w:val="22"/>
                <w:szCs w:val="24"/>
              </w:rPr>
              <w:t>ы</w:t>
            </w:r>
            <w:r>
              <w:rPr>
                <w:rFonts w:ascii="Arial" w:hAnsi="Arial" w:cs="Arial"/>
                <w:sz w:val="22"/>
                <w:szCs w:val="24"/>
              </w:rPr>
              <w:t>лочного междун</w:t>
            </w:r>
            <w:r>
              <w:rPr>
                <w:rFonts w:ascii="Arial" w:hAnsi="Arial" w:cs="Arial"/>
                <w:sz w:val="22"/>
                <w:szCs w:val="24"/>
              </w:rPr>
              <w:t>а</w:t>
            </w:r>
            <w:r>
              <w:rPr>
                <w:rFonts w:ascii="Arial" w:hAnsi="Arial" w:cs="Arial"/>
                <w:sz w:val="22"/>
                <w:szCs w:val="24"/>
              </w:rPr>
              <w:t>родного стандарта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E97DB9" w:rsidRDefault="000423C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Степень с</w:t>
            </w:r>
            <w:r>
              <w:rPr>
                <w:rFonts w:ascii="Arial" w:hAnsi="Arial" w:cs="Arial"/>
                <w:sz w:val="22"/>
                <w:szCs w:val="24"/>
              </w:rPr>
              <w:t>о</w:t>
            </w:r>
            <w:r>
              <w:rPr>
                <w:rFonts w:ascii="Arial" w:hAnsi="Arial" w:cs="Arial"/>
                <w:sz w:val="22"/>
                <w:szCs w:val="24"/>
              </w:rPr>
              <w:t>ответствия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E97DB9" w:rsidRDefault="000423C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Обозначение и наименование соответствующего и межгосударственного стандарта</w:t>
            </w:r>
          </w:p>
        </w:tc>
      </w:tr>
      <w:tr w:rsidR="00E97DB9">
        <w:trPr>
          <w:trHeight w:val="503"/>
        </w:trPr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7DB9" w:rsidRDefault="000423CB">
            <w:pPr>
              <w:pStyle w:val="formattext"/>
              <w:spacing w:before="4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1849-2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7DB9" w:rsidRDefault="000423CB">
            <w:pPr>
              <w:spacing w:before="40" w:line="276" w:lineRule="auto"/>
              <w:ind w:right="-74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IDT</w:t>
            </w:r>
          </w:p>
        </w:tc>
        <w:tc>
          <w:tcPr>
            <w:tcW w:w="570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7DB9" w:rsidRDefault="000423CB">
            <w:pPr>
              <w:pStyle w:val="formattext"/>
              <w:spacing w:before="4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ГОСТ EN 1849-2-2011 «Материалы </w:t>
            </w:r>
            <w:proofErr w:type="gramStart"/>
            <w:r>
              <w:rPr>
                <w:rFonts w:ascii="Arial" w:hAnsi="Arial" w:cs="Arial"/>
              </w:rPr>
              <w:t>кровельные</w:t>
            </w:r>
            <w:proofErr w:type="gramEnd"/>
            <w:r>
              <w:rPr>
                <w:rFonts w:ascii="Arial" w:hAnsi="Arial" w:cs="Arial"/>
              </w:rPr>
              <w:t xml:space="preserve"> и гидроизоляционные гибкие полимерные (те</w:t>
            </w:r>
            <w:r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 xml:space="preserve">мопластичные или </w:t>
            </w:r>
            <w:proofErr w:type="spellStart"/>
            <w:r>
              <w:rPr>
                <w:rFonts w:ascii="Arial" w:hAnsi="Arial" w:cs="Arial"/>
              </w:rPr>
              <w:t>эластомерные</w:t>
            </w:r>
            <w:proofErr w:type="spellEnd"/>
            <w:r>
              <w:rPr>
                <w:rFonts w:ascii="Arial" w:hAnsi="Arial" w:cs="Arial"/>
              </w:rPr>
              <w:t>). Методы определения толщины и массы на единицу пл</w:t>
            </w: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щади»</w:t>
            </w:r>
          </w:p>
        </w:tc>
      </w:tr>
      <w:tr w:rsidR="00E97DB9">
        <w:trPr>
          <w:trHeight w:val="503"/>
        </w:trPr>
        <w:tc>
          <w:tcPr>
            <w:tcW w:w="21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7DB9" w:rsidRDefault="000423CB">
            <w:pPr>
              <w:pStyle w:val="formattext"/>
              <w:spacing w:before="4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12311-2</w:t>
            </w:r>
          </w:p>
        </w:tc>
        <w:tc>
          <w:tcPr>
            <w:tcW w:w="152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7DB9" w:rsidRDefault="000423CB">
            <w:pPr>
              <w:spacing w:before="40" w:line="276" w:lineRule="auto"/>
              <w:ind w:right="-74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MOD</w:t>
            </w:r>
          </w:p>
        </w:tc>
        <w:tc>
          <w:tcPr>
            <w:tcW w:w="570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7DB9" w:rsidRDefault="000423CB">
            <w:pPr>
              <w:pStyle w:val="formattext"/>
              <w:spacing w:before="4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ГОСТ 31899-2-2011 (EN 12311-2:2000) «Матер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алы </w:t>
            </w:r>
            <w:proofErr w:type="gramStart"/>
            <w:r>
              <w:rPr>
                <w:rFonts w:ascii="Arial" w:hAnsi="Arial" w:cs="Arial"/>
              </w:rPr>
              <w:t>кровельные</w:t>
            </w:r>
            <w:proofErr w:type="gramEnd"/>
            <w:r>
              <w:rPr>
                <w:rFonts w:ascii="Arial" w:hAnsi="Arial" w:cs="Arial"/>
              </w:rPr>
              <w:t xml:space="preserve"> и гидроизоляционные гибкие полимерные (термопластичные или </w:t>
            </w:r>
            <w:proofErr w:type="spellStart"/>
            <w:r>
              <w:rPr>
                <w:rFonts w:ascii="Arial" w:hAnsi="Arial" w:cs="Arial"/>
              </w:rPr>
              <w:t>эластоме</w:t>
            </w:r>
            <w:r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ные</w:t>
            </w:r>
            <w:proofErr w:type="spellEnd"/>
            <w:r>
              <w:rPr>
                <w:rFonts w:ascii="Arial" w:hAnsi="Arial" w:cs="Arial"/>
              </w:rPr>
              <w:t xml:space="preserve">). Метод определения </w:t>
            </w:r>
            <w:proofErr w:type="spellStart"/>
            <w:r>
              <w:rPr>
                <w:rFonts w:ascii="Arial" w:hAnsi="Arial" w:cs="Arial"/>
              </w:rPr>
              <w:t>деформативно</w:t>
            </w:r>
            <w:proofErr w:type="spellEnd"/>
            <w:r>
              <w:rPr>
                <w:rFonts w:ascii="Arial" w:hAnsi="Arial" w:cs="Arial"/>
              </w:rPr>
              <w:t>-прочностных свойств»</w:t>
            </w:r>
          </w:p>
        </w:tc>
      </w:tr>
      <w:tr w:rsidR="00E97DB9">
        <w:trPr>
          <w:trHeight w:val="503"/>
        </w:trPr>
        <w:tc>
          <w:tcPr>
            <w:tcW w:w="21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7DB9" w:rsidRDefault="000423CB">
            <w:pPr>
              <w:pStyle w:val="formattext"/>
              <w:spacing w:before="4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ГОСТ EN 13416-2011</w:t>
            </w:r>
          </w:p>
        </w:tc>
        <w:tc>
          <w:tcPr>
            <w:tcW w:w="152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7DB9" w:rsidRDefault="000423CB">
            <w:pPr>
              <w:spacing w:before="40" w:line="276" w:lineRule="auto"/>
              <w:ind w:right="-7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570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7DB9" w:rsidRDefault="000423CB">
            <w:pPr>
              <w:pStyle w:val="formattext"/>
              <w:spacing w:before="4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13416 «Материалы гибкие гидроизоляционные. Материалы кровельные и гидроизоляционные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>
              <w:rPr>
                <w:rFonts w:ascii="Arial" w:hAnsi="Arial" w:cs="Arial"/>
                <w:sz w:val="22"/>
                <w:szCs w:val="22"/>
              </w:rPr>
              <w:t>мосодержащие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полимерные (термопластичные или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эластомерные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). Правила отбора образцов»</w:t>
            </w:r>
          </w:p>
        </w:tc>
      </w:tr>
      <w:tr w:rsidR="00E97DB9">
        <w:trPr>
          <w:trHeight w:val="503"/>
        </w:trPr>
        <w:tc>
          <w:tcPr>
            <w:tcW w:w="21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7DB9" w:rsidRDefault="000423CB">
            <w:pPr>
              <w:pStyle w:val="formattext"/>
              <w:spacing w:before="4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 ISO 175:2000</w:t>
            </w:r>
          </w:p>
        </w:tc>
        <w:tc>
          <w:tcPr>
            <w:tcW w:w="152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7DB9" w:rsidRDefault="000423CB">
            <w:pPr>
              <w:spacing w:before="40" w:line="276" w:lineRule="auto"/>
              <w:ind w:right="-7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70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7DB9" w:rsidRDefault="000423CB">
            <w:pPr>
              <w:pStyle w:val="formattext"/>
              <w:spacing w:before="4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Style w:val="afff0"/>
                <w:rFonts w:ascii="Arial" w:hAnsi="Arial" w:cs="Arial"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bookmarkStart w:id="13" w:name="_GoBack"/>
            <w:bookmarkEnd w:id="13"/>
          </w:p>
        </w:tc>
      </w:tr>
      <w:tr w:rsidR="00E97DB9">
        <w:trPr>
          <w:trHeight w:val="1020"/>
        </w:trPr>
        <w:tc>
          <w:tcPr>
            <w:tcW w:w="9412" w:type="dxa"/>
            <w:gridSpan w:val="3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E97DB9" w:rsidRDefault="000423CB">
            <w:pPr>
              <w:pStyle w:val="FORMATTEXT0"/>
              <w:ind w:firstLine="5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Соответствующий национальный стандарт отсутствует. До его утверждения рекомендуе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 xml:space="preserve">ся использовать перевод на русский язык данного европейского стандарта. </w:t>
            </w:r>
          </w:p>
          <w:p w:rsidR="00E97DB9" w:rsidRDefault="00E97DB9">
            <w:pPr>
              <w:spacing w:after="120" w:line="276" w:lineRule="auto"/>
              <w:ind w:firstLine="680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  <w:p w:rsidR="00E97DB9" w:rsidRDefault="000423CB">
            <w:pPr>
              <w:spacing w:after="120" w:line="276" w:lineRule="auto"/>
              <w:ind w:firstLine="6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― В настоящей таблице использованы следующие условные обознач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>ния степени соответствия стандартов:</w:t>
            </w:r>
          </w:p>
          <w:p w:rsidR="00E97DB9" w:rsidRDefault="000423CB">
            <w:pPr>
              <w:pStyle w:val="formattext"/>
              <w:spacing w:before="0" w:beforeAutospacing="0" w:after="0" w:afterAutospacing="0" w:line="276" w:lineRule="auto"/>
              <w:ind w:firstLine="5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IDT ― идентичный стандарт,</w:t>
            </w:r>
          </w:p>
          <w:p w:rsidR="00E97DB9" w:rsidRDefault="000423CB">
            <w:pPr>
              <w:pStyle w:val="FORMATTEXT0"/>
              <w:ind w:firstLine="568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- MOD - модифицированный стандарт.</w:t>
            </w:r>
          </w:p>
        </w:tc>
      </w:tr>
    </w:tbl>
    <w:p w:rsidR="00E97DB9" w:rsidRDefault="00E97DB9">
      <w:pPr>
        <w:spacing w:line="256" w:lineRule="auto"/>
        <w:rPr>
          <w:rFonts w:ascii="Arial" w:hAnsi="Arial" w:cs="Arial"/>
          <w:sz w:val="24"/>
          <w:szCs w:val="20"/>
        </w:rPr>
      </w:pPr>
    </w:p>
    <w:p w:rsidR="00E97DB9" w:rsidRDefault="000423CB">
      <w:pPr>
        <w:spacing w:line="256" w:lineRule="auto"/>
        <w:ind w:firstLine="0"/>
        <w:rPr>
          <w:rFonts w:ascii="Arial" w:hAnsi="Arial" w:cs="Arial"/>
          <w:sz w:val="24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br w:type="page" w:clear="all"/>
      </w:r>
    </w:p>
    <w:tbl>
      <w:tblPr>
        <w:tblStyle w:val="StGen3"/>
        <w:tblW w:w="9356" w:type="dxa"/>
        <w:jc w:val="center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E97DB9">
        <w:trPr>
          <w:jc w:val="center"/>
        </w:trPr>
        <w:tc>
          <w:tcPr>
            <w:tcW w:w="9356" w:type="dxa"/>
            <w:shd w:val="clear" w:color="auto" w:fill="auto"/>
          </w:tcPr>
          <w:p w:rsidR="00E97DB9" w:rsidRDefault="000423CB">
            <w:pPr>
              <w:tabs>
                <w:tab w:val="right" w:pos="9140"/>
              </w:tabs>
              <w:ind w:firstLine="0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УДК </w:t>
            </w:r>
            <w:r>
              <w:rPr>
                <w:rFonts w:ascii="Arial" w:hAnsi="Arial" w:cs="Arial"/>
                <w:sz w:val="24"/>
                <w:szCs w:val="24"/>
              </w:rPr>
              <w:t xml:space="preserve">692.415.001.4:006.354              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МКС 91.100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.</w:t>
            </w:r>
            <w:r>
              <w:rPr>
                <w:rFonts w:ascii="Arial" w:hAnsi="Arial" w:cs="Arial"/>
                <w:sz w:val="24"/>
                <w:szCs w:val="24"/>
                <w:highlight w:val="white"/>
              </w:rPr>
              <w:t>50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E97DB9">
              <w:trPr>
                <w:tblCellSpacing w:w="15" w:type="dxa"/>
              </w:trPr>
              <w:tc>
                <w:tcPr>
                  <w:tcW w:w="9182" w:type="dxa"/>
                </w:tcPr>
                <w:p w:rsidR="00E97DB9" w:rsidRDefault="000423CB">
                  <w:pPr>
                    <w:pStyle w:val="headertext"/>
                    <w:spacing w:before="0" w:beforeAutospacing="0" w:after="0" w:afterAutospacing="0" w:line="36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Ключевые слова: к</w:t>
                  </w:r>
                  <w:r>
                    <w:rPr>
                      <w:rFonts w:ascii="Arial" w:hAnsi="Arial" w:cs="Arial"/>
                    </w:rPr>
                    <w:t>ровельные и гидроизоляционные гибкие полимерные (терм</w:t>
                  </w:r>
                  <w:r>
                    <w:rPr>
                      <w:rFonts w:ascii="Arial" w:hAnsi="Arial" w:cs="Arial"/>
                    </w:rPr>
                    <w:t>о</w:t>
                  </w:r>
                  <w:r>
                    <w:rPr>
                      <w:rFonts w:ascii="Arial" w:hAnsi="Arial" w:cs="Arial"/>
                    </w:rPr>
                    <w:t xml:space="preserve">пластичные и </w:t>
                  </w:r>
                  <w:proofErr w:type="spellStart"/>
                  <w:r>
                    <w:rPr>
                      <w:rFonts w:ascii="Arial" w:hAnsi="Arial" w:cs="Arial"/>
                    </w:rPr>
                    <w:t>эластомерные</w:t>
                  </w:r>
                  <w:proofErr w:type="spellEnd"/>
                  <w:r>
                    <w:rPr>
                      <w:rFonts w:ascii="Arial" w:hAnsi="Arial" w:cs="Arial"/>
                    </w:rPr>
                    <w:t>) материалы</w:t>
                  </w:r>
                </w:p>
              </w:tc>
            </w:tr>
          </w:tbl>
          <w:p w:rsidR="00E97DB9" w:rsidRDefault="00E97DB9">
            <w:pPr>
              <w:pStyle w:val="headertext"/>
              <w:spacing w:after="240" w:afterAutospacing="0"/>
              <w:rPr>
                <w:rFonts w:ascii="Arial" w:hAnsi="Arial" w:cs="Arial"/>
              </w:rPr>
            </w:pPr>
          </w:p>
        </w:tc>
      </w:tr>
    </w:tbl>
    <w:p w:rsidR="00E97DB9" w:rsidRDefault="00E97D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E97DB9" w:rsidRDefault="00E97D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E97DB9" w:rsidRDefault="00E97D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E97DB9" w:rsidRDefault="00E97D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E97DB9" w:rsidRDefault="00E97D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E97DB9" w:rsidRDefault="00E97D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E97DB9" w:rsidRDefault="00E97D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E97DB9" w:rsidRDefault="00E97D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E97DB9" w:rsidRDefault="000423CB">
      <w:pPr>
        <w:ind w:firstLine="426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Руководитель разработки:</w:t>
      </w:r>
    </w:p>
    <w:p w:rsidR="00E97DB9" w:rsidRDefault="000423CB">
      <w:pPr>
        <w:ind w:firstLine="426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Заместитель исполнительного директора </w:t>
      </w:r>
    </w:p>
    <w:p w:rsidR="00E97DB9" w:rsidRDefault="000423CB">
      <w:pPr>
        <w:ind w:firstLine="426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Национального кровельного союза </w:t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  <w:t>А.А. Молчанова</w:t>
      </w:r>
    </w:p>
    <w:p w:rsidR="00E97DB9" w:rsidRDefault="00E97DB9">
      <w:pPr>
        <w:pStyle w:val="14"/>
        <w:rPr>
          <w:i w:val="0"/>
          <w:vanish w:val="0"/>
          <w:sz w:val="28"/>
          <w:szCs w:val="28"/>
          <w:lang w:val="ru-RU"/>
        </w:rPr>
      </w:pPr>
    </w:p>
    <w:p w:rsidR="00E97DB9" w:rsidRDefault="00E97DB9">
      <w:pPr>
        <w:pStyle w:val="14"/>
        <w:rPr>
          <w:i w:val="0"/>
          <w:vanish w:val="0"/>
          <w:sz w:val="28"/>
          <w:szCs w:val="28"/>
          <w:lang w:val="ru-RU"/>
        </w:rPr>
      </w:pPr>
    </w:p>
    <w:p w:rsidR="00E97DB9" w:rsidRDefault="00E97D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E97DB9" w:rsidRDefault="00E97D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E97DB9" w:rsidRDefault="00E97D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sectPr w:rsidR="00E97DB9">
      <w:headerReference w:type="first" r:id="rId24"/>
      <w:pgSz w:w="11906" w:h="16838"/>
      <w:pgMar w:top="1134" w:right="794" w:bottom="1134" w:left="158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DB9" w:rsidRDefault="000423CB">
      <w:pPr>
        <w:spacing w:line="240" w:lineRule="auto"/>
      </w:pPr>
      <w:r>
        <w:separator/>
      </w:r>
    </w:p>
  </w:endnote>
  <w:endnote w:type="continuationSeparator" w:id="0">
    <w:p w:rsidR="00E97DB9" w:rsidRDefault="00042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359475"/>
      <w:docPartObj>
        <w:docPartGallery w:val="Page Numbers (Bottom of Page)"/>
        <w:docPartUnique/>
      </w:docPartObj>
    </w:sdtPr>
    <w:sdtEndPr/>
    <w:sdtContent>
      <w:p w:rsidR="00E97DB9" w:rsidRDefault="000423CB">
        <w:pPr>
          <w:pStyle w:val="aff7"/>
          <w:spacing w:before="360"/>
          <w:ind w:firstLine="0"/>
          <w:rPr>
            <w:rFonts w:ascii="Arial" w:hAnsi="Arial" w:cs="Arial"/>
            <w:sz w:val="24"/>
            <w:szCs w:val="22"/>
          </w:rPr>
        </w:pPr>
        <w:r>
          <w:rPr>
            <w:rFonts w:ascii="Arial" w:hAnsi="Arial" w:cs="Arial"/>
            <w:sz w:val="24"/>
            <w:szCs w:val="22"/>
          </w:rPr>
          <w:fldChar w:fldCharType="begin"/>
        </w:r>
        <w:r>
          <w:rPr>
            <w:rFonts w:ascii="Arial" w:hAnsi="Arial" w:cs="Arial"/>
            <w:sz w:val="24"/>
            <w:szCs w:val="22"/>
          </w:rPr>
          <w:instrText>PAGE   \* MERGEFORMAT</w:instrText>
        </w:r>
        <w:r>
          <w:rPr>
            <w:rFonts w:ascii="Arial" w:hAnsi="Arial" w:cs="Arial"/>
            <w:sz w:val="24"/>
            <w:szCs w:val="22"/>
          </w:rPr>
          <w:fldChar w:fldCharType="separate"/>
        </w:r>
        <w:r w:rsidR="00197494">
          <w:rPr>
            <w:rFonts w:ascii="Arial" w:hAnsi="Arial" w:cs="Arial"/>
            <w:noProof/>
            <w:sz w:val="24"/>
            <w:szCs w:val="22"/>
          </w:rPr>
          <w:t>14</w:t>
        </w:r>
        <w:r>
          <w:rPr>
            <w:rFonts w:ascii="Arial" w:hAnsi="Arial" w:cs="Arial"/>
            <w:sz w:val="24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301609"/>
      <w:docPartObj>
        <w:docPartGallery w:val="Page Numbers (Bottom of Page)"/>
        <w:docPartUnique/>
      </w:docPartObj>
    </w:sdtPr>
    <w:sdtEndPr/>
    <w:sdtContent>
      <w:p w:rsidR="00E97DB9" w:rsidRDefault="000423CB">
        <w:pPr>
          <w:pStyle w:val="aff7"/>
          <w:spacing w:before="360"/>
          <w:jc w:val="right"/>
          <w:rPr>
            <w:rFonts w:ascii="Arial" w:hAnsi="Arial" w:cs="Arial"/>
            <w:sz w:val="24"/>
            <w:szCs w:val="22"/>
          </w:rPr>
        </w:pPr>
        <w:r>
          <w:rPr>
            <w:rFonts w:ascii="Arial" w:hAnsi="Arial" w:cs="Arial"/>
            <w:sz w:val="24"/>
            <w:szCs w:val="22"/>
          </w:rPr>
          <w:fldChar w:fldCharType="begin"/>
        </w:r>
        <w:r>
          <w:rPr>
            <w:rFonts w:ascii="Arial" w:hAnsi="Arial" w:cs="Arial"/>
            <w:sz w:val="24"/>
            <w:szCs w:val="22"/>
          </w:rPr>
          <w:instrText>PAGE   \* MERGEFORMAT</w:instrText>
        </w:r>
        <w:r>
          <w:rPr>
            <w:rFonts w:ascii="Arial" w:hAnsi="Arial" w:cs="Arial"/>
            <w:sz w:val="24"/>
            <w:szCs w:val="22"/>
          </w:rPr>
          <w:fldChar w:fldCharType="separate"/>
        </w:r>
        <w:r w:rsidR="00197494">
          <w:rPr>
            <w:rFonts w:ascii="Arial" w:hAnsi="Arial" w:cs="Arial"/>
            <w:noProof/>
            <w:sz w:val="24"/>
            <w:szCs w:val="22"/>
          </w:rPr>
          <w:t>15</w:t>
        </w:r>
        <w:r>
          <w:rPr>
            <w:rFonts w:ascii="Arial" w:hAnsi="Arial" w:cs="Arial"/>
            <w:sz w:val="24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DB9" w:rsidRDefault="00E97DB9">
    <w:pPr>
      <w:pStyle w:val="aff7"/>
      <w:jc w:val="right"/>
      <w:rPr>
        <w:rFonts w:ascii="Arial" w:hAnsi="Arial" w:cs="Arial"/>
        <w:sz w:val="24"/>
      </w:rPr>
    </w:pPr>
  </w:p>
  <w:p w:rsidR="00E97DB9" w:rsidRDefault="00E97DB9">
    <w:pPr>
      <w:pStyle w:val="aff7"/>
      <w:rPr>
        <w:rFonts w:eastAsia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DB9" w:rsidRDefault="000423CB">
      <w:pPr>
        <w:spacing w:line="240" w:lineRule="auto"/>
      </w:pPr>
      <w:r>
        <w:separator/>
      </w:r>
    </w:p>
  </w:footnote>
  <w:footnote w:type="continuationSeparator" w:id="0">
    <w:p w:rsidR="00E97DB9" w:rsidRDefault="000423CB">
      <w:pPr>
        <w:spacing w:line="240" w:lineRule="auto"/>
      </w:pPr>
      <w:r>
        <w:continuationSeparator/>
      </w:r>
    </w:p>
  </w:footnote>
  <w:footnote w:id="1">
    <w:p w:rsidR="00E97DB9" w:rsidRDefault="000423CB">
      <w:pPr>
        <w:pStyle w:val="affe"/>
        <w:rPr>
          <w:highlight w:val="white"/>
        </w:rPr>
      </w:pPr>
      <w:r>
        <w:rPr>
          <w:rStyle w:val="afff0"/>
          <w:highlight w:val="white"/>
        </w:rPr>
        <w:footnoteRef/>
      </w:r>
      <w:proofErr w:type="gramStart"/>
      <w:r>
        <w:rPr>
          <w:highlight w:val="white"/>
          <w:vertAlign w:val="superscript"/>
        </w:rPr>
        <w:t>)</w:t>
      </w:r>
      <w:r>
        <w:rPr>
          <w:highlight w:val="white"/>
        </w:rPr>
        <w:t xml:space="preserve"> </w:t>
      </w:r>
      <w:r>
        <w:rPr>
          <w:rFonts w:ascii="Arial" w:hAnsi="Arial" w:cs="Arial"/>
          <w:highlight w:val="white"/>
        </w:rPr>
        <w:t>Действует ГОСТ 12020-2018 (ISO 175:2010) «Пластмассы.</w:t>
      </w:r>
      <w:proofErr w:type="gramEnd"/>
      <w:r>
        <w:rPr>
          <w:rFonts w:ascii="Arial" w:hAnsi="Arial" w:cs="Arial"/>
          <w:highlight w:val="white"/>
        </w:rPr>
        <w:t xml:space="preserve"> Методы определения стойкости к действию химических сред»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DB9" w:rsidRDefault="000423C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ind w:right="1985" w:firstLine="0"/>
      <w:jc w:val="lef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ГОСТ </w:t>
    </w:r>
  </w:p>
  <w:p w:rsidR="00E97DB9" w:rsidRDefault="000423C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85" w:firstLine="0"/>
      <w:jc w:val="lef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окончательная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DB9" w:rsidRDefault="000423C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76" w:lineRule="auto"/>
      <w:ind w:right="1361"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ГОСТ </w:t>
    </w:r>
  </w:p>
  <w:p w:rsidR="00E97DB9" w:rsidRDefault="000423C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right="-2"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окончательная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DB9" w:rsidRDefault="000423C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76" w:lineRule="auto"/>
      <w:ind w:right="1361"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ГОСТ </w:t>
    </w:r>
  </w:p>
  <w:p w:rsidR="00E97DB9" w:rsidRDefault="000423C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right="-2"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окончательная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30C"/>
    <w:multiLevelType w:val="multilevel"/>
    <w:tmpl w:val="84AAEDFA"/>
    <w:lvl w:ilvl="0">
      <w:start w:val="1"/>
      <w:numFmt w:val="decimal"/>
      <w:pStyle w:val="1"/>
      <w:lvlText w:val="%1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/>
        <w:i w:val="0"/>
        <w:sz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/>
        <w:i w:val="0"/>
        <w:sz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/>
        <w:i w:val="0"/>
        <w:sz w:val="21"/>
      </w:rPr>
    </w:lvl>
    <w:lvl w:ilvl="3">
      <w:start w:val="1"/>
      <w:numFmt w:val="decimal"/>
      <w:lvlText w:val="(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">
    <w:nsid w:val="15800079"/>
    <w:multiLevelType w:val="multilevel"/>
    <w:tmpl w:val="7FB4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924EF"/>
    <w:multiLevelType w:val="multilevel"/>
    <w:tmpl w:val="4976C2BE"/>
    <w:lvl w:ilvl="0">
      <w:start w:val="5"/>
      <w:numFmt w:val="decimal"/>
      <w:lvlText w:val="%1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509" w:hanging="1800"/>
      </w:pPr>
    </w:lvl>
  </w:abstractNum>
  <w:abstractNum w:abstractNumId="3">
    <w:nsid w:val="21C662B8"/>
    <w:multiLevelType w:val="multilevel"/>
    <w:tmpl w:val="EFA2DDD6"/>
    <w:lvl w:ilvl="0">
      <w:start w:val="1"/>
      <w:numFmt w:val="bullet"/>
      <w:lvlText w:val="―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B379AD"/>
    <w:multiLevelType w:val="multilevel"/>
    <w:tmpl w:val="62B2D170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9F64818"/>
    <w:multiLevelType w:val="multilevel"/>
    <w:tmpl w:val="E636614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mbria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14EF0"/>
    <w:multiLevelType w:val="multilevel"/>
    <w:tmpl w:val="1A4632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5B7A20E1"/>
    <w:multiLevelType w:val="multilevel"/>
    <w:tmpl w:val="2376E0AA"/>
    <w:lvl w:ilvl="0">
      <w:start w:val="1"/>
      <w:numFmt w:val="decimal"/>
      <w:lvlText w:val="%1"/>
      <w:lvlJc w:val="left"/>
      <w:pPr>
        <w:ind w:left="720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488"/>
    <w:multiLevelType w:val="multilevel"/>
    <w:tmpl w:val="A34AD796"/>
    <w:lvl w:ilvl="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7D893B3B"/>
    <w:multiLevelType w:val="multilevel"/>
    <w:tmpl w:val="2B76BC20"/>
    <w:lvl w:ilvl="0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2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3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4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5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6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7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8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B9"/>
    <w:rsid w:val="000423CB"/>
    <w:rsid w:val="00197494"/>
    <w:rsid w:val="00E9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widowControl w:val="0"/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ind w:left="-282" w:firstLine="708"/>
      <w:outlineLvl w:val="0"/>
    </w:pPr>
    <w:rPr>
      <w:b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ind w:left="-282" w:firstLine="708"/>
      <w:outlineLvl w:val="1"/>
    </w:pPr>
    <w:rPr>
      <w:b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ind w:left="-282" w:firstLine="708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ind w:left="-282" w:firstLine="708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ind w:left="-282" w:firstLine="708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ind w:left="1860" w:hanging="1152"/>
      <w:outlineLvl w:val="5"/>
    </w:pPr>
    <w:rPr>
      <w:rFonts w:ascii="Calibri" w:eastAsia="Calibri" w:hAnsi="Calibri" w:cs="Calibri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</w:tblPr>
  </w:style>
  <w:style w:type="table" w:customStyle="1" w:styleId="StGen2">
    <w:name w:val="StGen2"/>
    <w:basedOn w:val="TableNormal"/>
    <w:tblPr>
      <w:tblStyleRowBandSize w:val="1"/>
      <w:tblStyleColBandSize w:val="1"/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annotation text"/>
    <w:basedOn w:val="a"/>
    <w:link w:val="af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Pr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12">
    <w:name w:val="toc 1"/>
    <w:basedOn w:val="a"/>
    <w:next w:val="a"/>
    <w:uiPriority w:val="39"/>
    <w:unhideWhenUsed/>
    <w:pPr>
      <w:widowControl/>
      <w:tabs>
        <w:tab w:val="right" w:leader="dot" w:pos="9911"/>
      </w:tabs>
      <w:spacing w:before="120" w:after="120" w:line="240" w:lineRule="auto"/>
      <w:ind w:left="32" w:firstLine="31"/>
      <w:jc w:val="left"/>
    </w:pPr>
    <w:rPr>
      <w:rFonts w:ascii="Arial" w:eastAsiaTheme="minorHAnsi" w:hAnsi="Arial" w:cs="Arial"/>
      <w:bCs/>
      <w:color w:val="000000"/>
      <w:sz w:val="24"/>
      <w:szCs w:val="24"/>
      <w:lang w:eastAsia="en-US"/>
    </w:rPr>
  </w:style>
  <w:style w:type="paragraph" w:styleId="24">
    <w:name w:val="toc 2"/>
    <w:basedOn w:val="a"/>
    <w:next w:val="a"/>
    <w:uiPriority w:val="39"/>
    <w:unhideWhenUsed/>
    <w:pPr>
      <w:widowControl/>
      <w:spacing w:line="276" w:lineRule="auto"/>
      <w:ind w:left="851" w:hanging="851"/>
      <w:jc w:val="left"/>
    </w:pPr>
    <w:rPr>
      <w:rFonts w:ascii="Cambria" w:eastAsiaTheme="minorHAnsi" w:hAnsi="Cambria" w:cs="Tahoma"/>
      <w:b/>
      <w:color w:val="000000"/>
      <w:sz w:val="21"/>
      <w:szCs w:val="32"/>
      <w:lang w:eastAsia="en-US"/>
    </w:rPr>
  </w:style>
  <w:style w:type="character" w:customStyle="1" w:styleId="reachbanner">
    <w:name w:val="_reachbanner_"/>
    <w:basedOn w:val="a0"/>
  </w:style>
  <w:style w:type="paragraph" w:styleId="afe">
    <w:name w:val="List Paragraph"/>
    <w:basedOn w:val="a"/>
    <w:link w:val="aff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Абзац списка Знак"/>
    <w:link w:val="afe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">
    <w:name w:val="сод 1 уров"/>
    <w:basedOn w:val="a"/>
    <w:qFormat/>
    <w:pPr>
      <w:widowControl/>
      <w:numPr>
        <w:numId w:val="5"/>
      </w:numPr>
      <w:spacing w:before="240" w:after="120" w:line="240" w:lineRule="auto"/>
      <w:jc w:val="left"/>
    </w:pPr>
    <w:rPr>
      <w:rFonts w:ascii="Cambria" w:hAnsi="Cambria" w:cs="Cambria"/>
      <w:b/>
      <w:color w:val="000000"/>
      <w:sz w:val="22"/>
      <w:szCs w:val="22"/>
      <w:lang w:val="en-US" w:eastAsia="en-US"/>
    </w:rPr>
  </w:style>
  <w:style w:type="paragraph" w:customStyle="1" w:styleId="2">
    <w:name w:val="сод 2 уров"/>
    <w:basedOn w:val="a"/>
    <w:qFormat/>
    <w:pPr>
      <w:widowControl/>
      <w:numPr>
        <w:ilvl w:val="1"/>
        <w:numId w:val="5"/>
      </w:numPr>
      <w:spacing w:before="240" w:after="240" w:line="240" w:lineRule="auto"/>
      <w:jc w:val="left"/>
    </w:pPr>
    <w:rPr>
      <w:rFonts w:ascii="Cambria" w:hAnsi="Cambria" w:cs="Cambria"/>
      <w:b/>
      <w:color w:val="000000"/>
      <w:sz w:val="22"/>
      <w:szCs w:val="22"/>
      <w:lang w:val="en-US" w:eastAsia="en-US"/>
    </w:rPr>
  </w:style>
  <w:style w:type="paragraph" w:customStyle="1" w:styleId="3">
    <w:name w:val="сод 3 уров (норм)"/>
    <w:basedOn w:val="a"/>
    <w:qFormat/>
    <w:pPr>
      <w:widowControl/>
      <w:numPr>
        <w:ilvl w:val="2"/>
        <w:numId w:val="5"/>
      </w:numPr>
      <w:spacing w:before="240" w:after="240" w:line="240" w:lineRule="auto"/>
      <w:jc w:val="left"/>
    </w:pPr>
    <w:rPr>
      <w:rFonts w:ascii="Cambria" w:hAnsi="Cambria" w:cs="Cambria"/>
      <w:b/>
      <w:color w:val="000000"/>
      <w:sz w:val="21"/>
      <w:szCs w:val="21"/>
      <w:lang w:val="fr-FR" w:eastAsia="fr-FR"/>
    </w:rPr>
  </w:style>
  <w:style w:type="paragraph" w:styleId="aff0">
    <w:name w:val="Revision"/>
    <w:hidden/>
    <w:uiPriority w:val="99"/>
    <w:semiHidden/>
    <w:pPr>
      <w:widowControl/>
      <w:spacing w:line="240" w:lineRule="auto"/>
      <w:ind w:firstLine="0"/>
      <w:jc w:val="left"/>
    </w:pPr>
  </w:style>
  <w:style w:type="character" w:styleId="aff1">
    <w:name w:val="Strong"/>
    <w:uiPriority w:val="22"/>
    <w:qFormat/>
    <w:rPr>
      <w:b/>
      <w:bCs/>
    </w:rPr>
  </w:style>
  <w:style w:type="character" w:customStyle="1" w:styleId="aff2">
    <w:name w:val="Основной текст_"/>
    <w:link w:val="13"/>
    <w:rPr>
      <w:rFonts w:ascii="Arial" w:eastAsia="Arial" w:hAnsi="Arial" w:cs="Arial"/>
    </w:rPr>
  </w:style>
  <w:style w:type="paragraph" w:customStyle="1" w:styleId="13">
    <w:name w:val="Основной текст1"/>
    <w:basedOn w:val="a"/>
    <w:link w:val="aff2"/>
    <w:pPr>
      <w:spacing w:after="220" w:line="240" w:lineRule="auto"/>
      <w:ind w:firstLine="0"/>
      <w:jc w:val="left"/>
    </w:pPr>
    <w:rPr>
      <w:rFonts w:ascii="Arial" w:eastAsia="Arial" w:hAnsi="Arial" w:cs="Arial"/>
    </w:rPr>
  </w:style>
  <w:style w:type="paragraph" w:customStyle="1" w:styleId="headertext">
    <w:name w:val="header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f3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Комментарий_1"/>
    <w:basedOn w:val="a"/>
    <w:link w:val="15"/>
    <w:pPr>
      <w:spacing w:line="240" w:lineRule="auto"/>
    </w:pPr>
    <w:rPr>
      <w:i/>
      <w:vanish/>
      <w:sz w:val="24"/>
      <w:szCs w:val="24"/>
      <w:lang w:val="en-US"/>
    </w:rPr>
  </w:style>
  <w:style w:type="character" w:customStyle="1" w:styleId="15">
    <w:name w:val="Комментарий_1 Знак"/>
    <w:link w:val="14"/>
    <w:rPr>
      <w:i/>
      <w:vanish/>
      <w:sz w:val="24"/>
      <w:szCs w:val="24"/>
      <w:lang w:val="en-US"/>
    </w:rPr>
  </w:style>
  <w:style w:type="paragraph" w:customStyle="1" w:styleId="FORMATTEXT0">
    <w:name w:val=".FORMATTEXT"/>
    <w:uiPriority w:val="99"/>
    <w:pPr>
      <w:spacing w:line="240" w:lineRule="auto"/>
      <w:ind w:firstLine="0"/>
      <w:jc w:val="left"/>
    </w:pPr>
    <w:rPr>
      <w:sz w:val="24"/>
      <w:szCs w:val="24"/>
    </w:rPr>
  </w:style>
  <w:style w:type="character" w:styleId="aff4">
    <w:name w:val="Placeholder Text"/>
    <w:basedOn w:val="a0"/>
    <w:uiPriority w:val="99"/>
    <w:semiHidden/>
    <w:rPr>
      <w:color w:val="808080"/>
    </w:rPr>
  </w:style>
  <w:style w:type="character" w:customStyle="1" w:styleId="cf01">
    <w:name w:val="cf01"/>
    <w:basedOn w:val="a0"/>
    <w:rPr>
      <w:rFonts w:ascii="Segoe UI" w:hAnsi="Segoe UI" w:cs="Segoe UI" w:hint="default"/>
      <w:sz w:val="18"/>
      <w:szCs w:val="18"/>
    </w:rPr>
  </w:style>
  <w:style w:type="paragraph" w:styleId="aff5">
    <w:name w:val="header"/>
    <w:basedOn w:val="a"/>
    <w:link w:val="aff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6">
    <w:name w:val="Верхний колонтитул Знак"/>
    <w:basedOn w:val="a0"/>
    <w:link w:val="aff5"/>
    <w:uiPriority w:val="99"/>
  </w:style>
  <w:style w:type="paragraph" w:styleId="aff7">
    <w:name w:val="footer"/>
    <w:basedOn w:val="a"/>
    <w:link w:val="aff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8">
    <w:name w:val="Нижний колонтитул Знак"/>
    <w:basedOn w:val="a0"/>
    <w:link w:val="aff7"/>
    <w:uiPriority w:val="99"/>
  </w:style>
  <w:style w:type="paragraph" w:customStyle="1" w:styleId="ConsPlusNormal">
    <w:name w:val="ConsPlusNormal"/>
    <w:qFormat/>
    <w:pPr>
      <w:spacing w:line="240" w:lineRule="auto"/>
      <w:ind w:firstLine="720"/>
      <w:jc w:val="left"/>
    </w:pPr>
    <w:rPr>
      <w:rFonts w:ascii="Arial" w:eastAsia="Calibri" w:hAnsi="Arial" w:cs="Arial"/>
      <w:sz w:val="20"/>
      <w:szCs w:val="20"/>
    </w:rPr>
  </w:style>
  <w:style w:type="character" w:styleId="af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match">
    <w:name w:val="match"/>
    <w:basedOn w:val="a0"/>
  </w:style>
  <w:style w:type="paragraph" w:styleId="affa">
    <w:name w:val="Body Text"/>
    <w:basedOn w:val="a"/>
    <w:link w:val="affb"/>
    <w:uiPriority w:val="99"/>
    <w:semiHidden/>
    <w:unhideWhenUsed/>
    <w:pPr>
      <w:spacing w:after="120"/>
    </w:pPr>
  </w:style>
  <w:style w:type="character" w:customStyle="1" w:styleId="affb">
    <w:name w:val="Основной текст Знак"/>
    <w:basedOn w:val="a0"/>
    <w:link w:val="affa"/>
    <w:uiPriority w:val="99"/>
    <w:semiHidden/>
  </w:style>
  <w:style w:type="paragraph" w:styleId="affc">
    <w:name w:val="Body Text First Indent"/>
    <w:basedOn w:val="affa"/>
    <w:link w:val="affd"/>
    <w:pPr>
      <w:widowControl/>
      <w:spacing w:after="0" w:line="240" w:lineRule="auto"/>
      <w:ind w:firstLine="360"/>
      <w:jc w:val="left"/>
    </w:pPr>
    <w:rPr>
      <w:sz w:val="24"/>
      <w:szCs w:val="24"/>
    </w:rPr>
  </w:style>
  <w:style w:type="character" w:customStyle="1" w:styleId="affd">
    <w:name w:val="Красная строка Знак"/>
    <w:basedOn w:val="affb"/>
    <w:link w:val="affc"/>
    <w:rPr>
      <w:sz w:val="24"/>
      <w:szCs w:val="24"/>
    </w:rPr>
  </w:style>
  <w:style w:type="paragraph" w:customStyle="1" w:styleId="HEADERTEXT0">
    <w:name w:val=".HEADERTEXT"/>
    <w:uiPriority w:val="99"/>
    <w:pPr>
      <w:spacing w:line="240" w:lineRule="auto"/>
      <w:ind w:firstLine="0"/>
      <w:jc w:val="left"/>
    </w:pPr>
    <w:rPr>
      <w:rFonts w:ascii="Arial" w:eastAsiaTheme="minorEastAsia" w:hAnsi="Arial" w:cs="Arial"/>
      <w:color w:val="2B4279"/>
      <w:sz w:val="20"/>
      <w:szCs w:val="20"/>
    </w:rPr>
  </w:style>
  <w:style w:type="paragraph" w:styleId="affe">
    <w:name w:val="footnote text"/>
    <w:basedOn w:val="a"/>
    <w:link w:val="af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f">
    <w:name w:val="Текст сноски Знак"/>
    <w:basedOn w:val="a0"/>
    <w:link w:val="affe"/>
    <w:uiPriority w:val="99"/>
    <w:semiHidden/>
    <w:rPr>
      <w:sz w:val="20"/>
      <w:szCs w:val="20"/>
    </w:rPr>
  </w:style>
  <w:style w:type="character" w:styleId="afff0">
    <w:name w:val="footnote reference"/>
    <w:basedOn w:val="a0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widowControl w:val="0"/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ind w:left="-282" w:firstLine="708"/>
      <w:outlineLvl w:val="0"/>
    </w:pPr>
    <w:rPr>
      <w:b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ind w:left="-282" w:firstLine="708"/>
      <w:outlineLvl w:val="1"/>
    </w:pPr>
    <w:rPr>
      <w:b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ind w:left="-282" w:firstLine="708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ind w:left="-282" w:firstLine="708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ind w:left="-282" w:firstLine="708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ind w:left="1860" w:hanging="1152"/>
      <w:outlineLvl w:val="5"/>
    </w:pPr>
    <w:rPr>
      <w:rFonts w:ascii="Calibri" w:eastAsia="Calibri" w:hAnsi="Calibri" w:cs="Calibri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</w:tblPr>
  </w:style>
  <w:style w:type="table" w:customStyle="1" w:styleId="StGen2">
    <w:name w:val="StGen2"/>
    <w:basedOn w:val="TableNormal"/>
    <w:tblPr>
      <w:tblStyleRowBandSize w:val="1"/>
      <w:tblStyleColBandSize w:val="1"/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annotation text"/>
    <w:basedOn w:val="a"/>
    <w:link w:val="af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Pr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12">
    <w:name w:val="toc 1"/>
    <w:basedOn w:val="a"/>
    <w:next w:val="a"/>
    <w:uiPriority w:val="39"/>
    <w:unhideWhenUsed/>
    <w:pPr>
      <w:widowControl/>
      <w:tabs>
        <w:tab w:val="right" w:leader="dot" w:pos="9911"/>
      </w:tabs>
      <w:spacing w:before="120" w:after="120" w:line="240" w:lineRule="auto"/>
      <w:ind w:left="32" w:firstLine="31"/>
      <w:jc w:val="left"/>
    </w:pPr>
    <w:rPr>
      <w:rFonts w:ascii="Arial" w:eastAsiaTheme="minorHAnsi" w:hAnsi="Arial" w:cs="Arial"/>
      <w:bCs/>
      <w:color w:val="000000"/>
      <w:sz w:val="24"/>
      <w:szCs w:val="24"/>
      <w:lang w:eastAsia="en-US"/>
    </w:rPr>
  </w:style>
  <w:style w:type="paragraph" w:styleId="24">
    <w:name w:val="toc 2"/>
    <w:basedOn w:val="a"/>
    <w:next w:val="a"/>
    <w:uiPriority w:val="39"/>
    <w:unhideWhenUsed/>
    <w:pPr>
      <w:widowControl/>
      <w:spacing w:line="276" w:lineRule="auto"/>
      <w:ind w:left="851" w:hanging="851"/>
      <w:jc w:val="left"/>
    </w:pPr>
    <w:rPr>
      <w:rFonts w:ascii="Cambria" w:eastAsiaTheme="minorHAnsi" w:hAnsi="Cambria" w:cs="Tahoma"/>
      <w:b/>
      <w:color w:val="000000"/>
      <w:sz w:val="21"/>
      <w:szCs w:val="32"/>
      <w:lang w:eastAsia="en-US"/>
    </w:rPr>
  </w:style>
  <w:style w:type="character" w:customStyle="1" w:styleId="reachbanner">
    <w:name w:val="_reachbanner_"/>
    <w:basedOn w:val="a0"/>
  </w:style>
  <w:style w:type="paragraph" w:styleId="afe">
    <w:name w:val="List Paragraph"/>
    <w:basedOn w:val="a"/>
    <w:link w:val="aff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Абзац списка Знак"/>
    <w:link w:val="afe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">
    <w:name w:val="сод 1 уров"/>
    <w:basedOn w:val="a"/>
    <w:qFormat/>
    <w:pPr>
      <w:widowControl/>
      <w:numPr>
        <w:numId w:val="5"/>
      </w:numPr>
      <w:spacing w:before="240" w:after="120" w:line="240" w:lineRule="auto"/>
      <w:jc w:val="left"/>
    </w:pPr>
    <w:rPr>
      <w:rFonts w:ascii="Cambria" w:hAnsi="Cambria" w:cs="Cambria"/>
      <w:b/>
      <w:color w:val="000000"/>
      <w:sz w:val="22"/>
      <w:szCs w:val="22"/>
      <w:lang w:val="en-US" w:eastAsia="en-US"/>
    </w:rPr>
  </w:style>
  <w:style w:type="paragraph" w:customStyle="1" w:styleId="2">
    <w:name w:val="сод 2 уров"/>
    <w:basedOn w:val="a"/>
    <w:qFormat/>
    <w:pPr>
      <w:widowControl/>
      <w:numPr>
        <w:ilvl w:val="1"/>
        <w:numId w:val="5"/>
      </w:numPr>
      <w:spacing w:before="240" w:after="240" w:line="240" w:lineRule="auto"/>
      <w:jc w:val="left"/>
    </w:pPr>
    <w:rPr>
      <w:rFonts w:ascii="Cambria" w:hAnsi="Cambria" w:cs="Cambria"/>
      <w:b/>
      <w:color w:val="000000"/>
      <w:sz w:val="22"/>
      <w:szCs w:val="22"/>
      <w:lang w:val="en-US" w:eastAsia="en-US"/>
    </w:rPr>
  </w:style>
  <w:style w:type="paragraph" w:customStyle="1" w:styleId="3">
    <w:name w:val="сод 3 уров (норм)"/>
    <w:basedOn w:val="a"/>
    <w:qFormat/>
    <w:pPr>
      <w:widowControl/>
      <w:numPr>
        <w:ilvl w:val="2"/>
        <w:numId w:val="5"/>
      </w:numPr>
      <w:spacing w:before="240" w:after="240" w:line="240" w:lineRule="auto"/>
      <w:jc w:val="left"/>
    </w:pPr>
    <w:rPr>
      <w:rFonts w:ascii="Cambria" w:hAnsi="Cambria" w:cs="Cambria"/>
      <w:b/>
      <w:color w:val="000000"/>
      <w:sz w:val="21"/>
      <w:szCs w:val="21"/>
      <w:lang w:val="fr-FR" w:eastAsia="fr-FR"/>
    </w:rPr>
  </w:style>
  <w:style w:type="paragraph" w:styleId="aff0">
    <w:name w:val="Revision"/>
    <w:hidden/>
    <w:uiPriority w:val="99"/>
    <w:semiHidden/>
    <w:pPr>
      <w:widowControl/>
      <w:spacing w:line="240" w:lineRule="auto"/>
      <w:ind w:firstLine="0"/>
      <w:jc w:val="left"/>
    </w:pPr>
  </w:style>
  <w:style w:type="character" w:styleId="aff1">
    <w:name w:val="Strong"/>
    <w:uiPriority w:val="22"/>
    <w:qFormat/>
    <w:rPr>
      <w:b/>
      <w:bCs/>
    </w:rPr>
  </w:style>
  <w:style w:type="character" w:customStyle="1" w:styleId="aff2">
    <w:name w:val="Основной текст_"/>
    <w:link w:val="13"/>
    <w:rPr>
      <w:rFonts w:ascii="Arial" w:eastAsia="Arial" w:hAnsi="Arial" w:cs="Arial"/>
    </w:rPr>
  </w:style>
  <w:style w:type="paragraph" w:customStyle="1" w:styleId="13">
    <w:name w:val="Основной текст1"/>
    <w:basedOn w:val="a"/>
    <w:link w:val="aff2"/>
    <w:pPr>
      <w:spacing w:after="220" w:line="240" w:lineRule="auto"/>
      <w:ind w:firstLine="0"/>
      <w:jc w:val="left"/>
    </w:pPr>
    <w:rPr>
      <w:rFonts w:ascii="Arial" w:eastAsia="Arial" w:hAnsi="Arial" w:cs="Arial"/>
    </w:rPr>
  </w:style>
  <w:style w:type="paragraph" w:customStyle="1" w:styleId="headertext">
    <w:name w:val="header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f3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Комментарий_1"/>
    <w:basedOn w:val="a"/>
    <w:link w:val="15"/>
    <w:pPr>
      <w:spacing w:line="240" w:lineRule="auto"/>
    </w:pPr>
    <w:rPr>
      <w:i/>
      <w:vanish/>
      <w:sz w:val="24"/>
      <w:szCs w:val="24"/>
      <w:lang w:val="en-US"/>
    </w:rPr>
  </w:style>
  <w:style w:type="character" w:customStyle="1" w:styleId="15">
    <w:name w:val="Комментарий_1 Знак"/>
    <w:link w:val="14"/>
    <w:rPr>
      <w:i/>
      <w:vanish/>
      <w:sz w:val="24"/>
      <w:szCs w:val="24"/>
      <w:lang w:val="en-US"/>
    </w:rPr>
  </w:style>
  <w:style w:type="paragraph" w:customStyle="1" w:styleId="FORMATTEXT0">
    <w:name w:val=".FORMATTEXT"/>
    <w:uiPriority w:val="99"/>
    <w:pPr>
      <w:spacing w:line="240" w:lineRule="auto"/>
      <w:ind w:firstLine="0"/>
      <w:jc w:val="left"/>
    </w:pPr>
    <w:rPr>
      <w:sz w:val="24"/>
      <w:szCs w:val="24"/>
    </w:rPr>
  </w:style>
  <w:style w:type="character" w:styleId="aff4">
    <w:name w:val="Placeholder Text"/>
    <w:basedOn w:val="a0"/>
    <w:uiPriority w:val="99"/>
    <w:semiHidden/>
    <w:rPr>
      <w:color w:val="808080"/>
    </w:rPr>
  </w:style>
  <w:style w:type="character" w:customStyle="1" w:styleId="cf01">
    <w:name w:val="cf01"/>
    <w:basedOn w:val="a0"/>
    <w:rPr>
      <w:rFonts w:ascii="Segoe UI" w:hAnsi="Segoe UI" w:cs="Segoe UI" w:hint="default"/>
      <w:sz w:val="18"/>
      <w:szCs w:val="18"/>
    </w:rPr>
  </w:style>
  <w:style w:type="paragraph" w:styleId="aff5">
    <w:name w:val="header"/>
    <w:basedOn w:val="a"/>
    <w:link w:val="aff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6">
    <w:name w:val="Верхний колонтитул Знак"/>
    <w:basedOn w:val="a0"/>
    <w:link w:val="aff5"/>
    <w:uiPriority w:val="99"/>
  </w:style>
  <w:style w:type="paragraph" w:styleId="aff7">
    <w:name w:val="footer"/>
    <w:basedOn w:val="a"/>
    <w:link w:val="aff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8">
    <w:name w:val="Нижний колонтитул Знак"/>
    <w:basedOn w:val="a0"/>
    <w:link w:val="aff7"/>
    <w:uiPriority w:val="99"/>
  </w:style>
  <w:style w:type="paragraph" w:customStyle="1" w:styleId="ConsPlusNormal">
    <w:name w:val="ConsPlusNormal"/>
    <w:qFormat/>
    <w:pPr>
      <w:spacing w:line="240" w:lineRule="auto"/>
      <w:ind w:firstLine="720"/>
      <w:jc w:val="left"/>
    </w:pPr>
    <w:rPr>
      <w:rFonts w:ascii="Arial" w:eastAsia="Calibri" w:hAnsi="Arial" w:cs="Arial"/>
      <w:sz w:val="20"/>
      <w:szCs w:val="20"/>
    </w:rPr>
  </w:style>
  <w:style w:type="character" w:styleId="af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match">
    <w:name w:val="match"/>
    <w:basedOn w:val="a0"/>
  </w:style>
  <w:style w:type="paragraph" w:styleId="affa">
    <w:name w:val="Body Text"/>
    <w:basedOn w:val="a"/>
    <w:link w:val="affb"/>
    <w:uiPriority w:val="99"/>
    <w:semiHidden/>
    <w:unhideWhenUsed/>
    <w:pPr>
      <w:spacing w:after="120"/>
    </w:pPr>
  </w:style>
  <w:style w:type="character" w:customStyle="1" w:styleId="affb">
    <w:name w:val="Основной текст Знак"/>
    <w:basedOn w:val="a0"/>
    <w:link w:val="affa"/>
    <w:uiPriority w:val="99"/>
    <w:semiHidden/>
  </w:style>
  <w:style w:type="paragraph" w:styleId="affc">
    <w:name w:val="Body Text First Indent"/>
    <w:basedOn w:val="affa"/>
    <w:link w:val="affd"/>
    <w:pPr>
      <w:widowControl/>
      <w:spacing w:after="0" w:line="240" w:lineRule="auto"/>
      <w:ind w:firstLine="360"/>
      <w:jc w:val="left"/>
    </w:pPr>
    <w:rPr>
      <w:sz w:val="24"/>
      <w:szCs w:val="24"/>
    </w:rPr>
  </w:style>
  <w:style w:type="character" w:customStyle="1" w:styleId="affd">
    <w:name w:val="Красная строка Знак"/>
    <w:basedOn w:val="affb"/>
    <w:link w:val="affc"/>
    <w:rPr>
      <w:sz w:val="24"/>
      <w:szCs w:val="24"/>
    </w:rPr>
  </w:style>
  <w:style w:type="paragraph" w:customStyle="1" w:styleId="HEADERTEXT0">
    <w:name w:val=".HEADERTEXT"/>
    <w:uiPriority w:val="99"/>
    <w:pPr>
      <w:spacing w:line="240" w:lineRule="auto"/>
      <w:ind w:firstLine="0"/>
      <w:jc w:val="left"/>
    </w:pPr>
    <w:rPr>
      <w:rFonts w:ascii="Arial" w:eastAsiaTheme="minorEastAsia" w:hAnsi="Arial" w:cs="Arial"/>
      <w:color w:val="2B4279"/>
      <w:sz w:val="20"/>
      <w:szCs w:val="20"/>
    </w:rPr>
  </w:style>
  <w:style w:type="paragraph" w:styleId="affe">
    <w:name w:val="footnote text"/>
    <w:basedOn w:val="a"/>
    <w:link w:val="af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f">
    <w:name w:val="Текст сноски Знак"/>
    <w:basedOn w:val="a0"/>
    <w:link w:val="affe"/>
    <w:uiPriority w:val="99"/>
    <w:semiHidden/>
    <w:rPr>
      <w:sz w:val="20"/>
      <w:szCs w:val="20"/>
    </w:rPr>
  </w:style>
  <w:style w:type="character" w:styleId="afff0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23" Type="http://schemas.openxmlformats.org/officeDocument/2006/relationships/image" Target="media/image20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14ED3-2EAE-47B9-9EC7-2652B4B4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3898</Words>
  <Characters>22222</Characters>
  <Application>Microsoft Office Word</Application>
  <DocSecurity>0</DocSecurity>
  <Lines>185</Lines>
  <Paragraphs>52</Paragraphs>
  <ScaleCrop>false</ScaleCrop>
  <Company/>
  <LinksUpToDate>false</LinksUpToDate>
  <CharactersWithSpaces>26068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Юрьевна Рояк</dc:creator>
  <cp:lastModifiedBy>Кристина С. Горбунова</cp:lastModifiedBy>
  <cp:revision>98</cp:revision>
  <dcterms:created xsi:type="dcterms:W3CDTF">2024-11-13T10:09:00Z</dcterms:created>
  <dcterms:modified xsi:type="dcterms:W3CDTF">2025-09-26T09:10:00Z</dcterms:modified>
</cp:coreProperties>
</file>