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C5F09" w14:textId="77777777" w:rsidR="007E4DD5" w:rsidRPr="00787819" w:rsidRDefault="007E4DD5" w:rsidP="007E4DD5">
      <w:pPr>
        <w:jc w:val="right"/>
        <w:rPr>
          <w:rFonts w:ascii="Arial" w:hAnsi="Arial" w:cs="Arial"/>
          <w:b/>
          <w:sz w:val="8"/>
          <w:lang w:val="en-US"/>
        </w:rPr>
      </w:pPr>
    </w:p>
    <w:p w14:paraId="1FE69F08" w14:textId="77777777" w:rsidR="00A95C1E" w:rsidRPr="007E3AD2" w:rsidRDefault="00A95C1E" w:rsidP="00A95C1E">
      <w:pPr>
        <w:pStyle w:val="13"/>
        <w:pBdr>
          <w:top w:val="single" w:sz="24" w:space="1" w:color="auto"/>
        </w:pBdr>
        <w:jc w:val="center"/>
        <w:rPr>
          <w:sz w:val="22"/>
          <w:szCs w:val="22"/>
        </w:rPr>
      </w:pPr>
      <w:r w:rsidRPr="007E3AD2">
        <w:rPr>
          <w:snapToGrid w:val="0"/>
          <w:sz w:val="22"/>
          <w:szCs w:val="22"/>
        </w:rPr>
        <w:t>ЕВРАЗИЙСКИЙ СОВЕТ ПО СТАНДАРТИЗАЦИИ, МЕТРОЛОГИИ</w:t>
      </w:r>
      <w:r w:rsidR="006975B6" w:rsidRPr="007E3AD2">
        <w:rPr>
          <w:snapToGrid w:val="0"/>
          <w:sz w:val="22"/>
          <w:szCs w:val="22"/>
        </w:rPr>
        <w:t xml:space="preserve"> </w:t>
      </w:r>
      <w:r w:rsidRPr="007E3AD2">
        <w:rPr>
          <w:sz w:val="22"/>
          <w:szCs w:val="22"/>
        </w:rPr>
        <w:t>И СЕРТИФИКАЦИИ (ЕАС</w:t>
      </w:r>
      <w:r w:rsidRPr="007E3AD2">
        <w:rPr>
          <w:sz w:val="22"/>
          <w:szCs w:val="22"/>
          <w:lang w:val="en-US"/>
        </w:rPr>
        <w:t>C</w:t>
      </w:r>
      <w:r w:rsidRPr="007E3AD2">
        <w:rPr>
          <w:sz w:val="22"/>
          <w:szCs w:val="22"/>
        </w:rPr>
        <w:t>)</w:t>
      </w:r>
    </w:p>
    <w:p w14:paraId="6D6FC9AC" w14:textId="77777777" w:rsidR="00A95C1E" w:rsidRPr="007E3AD2" w:rsidRDefault="00A95C1E" w:rsidP="00A95C1E">
      <w:pPr>
        <w:pStyle w:val="13"/>
        <w:jc w:val="center"/>
      </w:pPr>
    </w:p>
    <w:p w14:paraId="7498CE88" w14:textId="77777777" w:rsidR="006975B6" w:rsidRPr="007E3AD2" w:rsidRDefault="00A95C1E" w:rsidP="006975B6">
      <w:pPr>
        <w:pStyle w:val="13"/>
        <w:jc w:val="center"/>
        <w:rPr>
          <w:sz w:val="22"/>
          <w:szCs w:val="22"/>
          <w:lang w:val="en-US"/>
        </w:rPr>
      </w:pPr>
      <w:r w:rsidRPr="007E3AD2">
        <w:rPr>
          <w:sz w:val="22"/>
          <w:szCs w:val="22"/>
          <w:lang w:val="en-US"/>
        </w:rPr>
        <w:t>EURO-ASIAN COUNCIL FOR STANDARDIZATION, METROLOGY</w:t>
      </w:r>
      <w:r w:rsidR="006975B6" w:rsidRPr="007E3AD2">
        <w:rPr>
          <w:sz w:val="22"/>
          <w:szCs w:val="22"/>
          <w:lang w:val="en-US"/>
        </w:rPr>
        <w:t xml:space="preserve"> </w:t>
      </w:r>
      <w:r w:rsidRPr="007E3AD2">
        <w:rPr>
          <w:sz w:val="22"/>
          <w:szCs w:val="22"/>
          <w:lang w:val="en-US"/>
        </w:rPr>
        <w:t xml:space="preserve">AND CERTIFICATION </w:t>
      </w:r>
    </w:p>
    <w:p w14:paraId="25382BC6" w14:textId="77777777" w:rsidR="00A95C1E" w:rsidRPr="007E3AD2" w:rsidRDefault="00A95C1E" w:rsidP="00A95C1E">
      <w:pPr>
        <w:pStyle w:val="13"/>
        <w:pBdr>
          <w:bottom w:val="single" w:sz="24" w:space="1" w:color="auto"/>
        </w:pBdr>
        <w:jc w:val="center"/>
        <w:rPr>
          <w:sz w:val="22"/>
          <w:szCs w:val="22"/>
          <w:lang w:val="en-US"/>
        </w:rPr>
      </w:pPr>
      <w:r w:rsidRPr="007E3AD2">
        <w:rPr>
          <w:sz w:val="22"/>
          <w:szCs w:val="22"/>
          <w:lang w:val="en-US"/>
        </w:rPr>
        <w:t>(EASC)</w:t>
      </w:r>
    </w:p>
    <w:tbl>
      <w:tblPr>
        <w:tblW w:w="0" w:type="auto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5732"/>
        <w:gridCol w:w="2156"/>
      </w:tblGrid>
      <w:tr w:rsidR="00A95C1E" w:rsidRPr="007E3AD2" w14:paraId="2E8DA04B" w14:textId="77777777" w:rsidTr="00D7052F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76F401D9" w14:textId="5774B327" w:rsidR="00A95C1E" w:rsidRPr="007E3AD2" w:rsidRDefault="00F00CB7" w:rsidP="00807075">
            <w:pPr>
              <w:rPr>
                <w:lang w:val="en-US"/>
              </w:rPr>
            </w:pPr>
            <w:r w:rsidRPr="007E3AD2">
              <w:rPr>
                <w:noProof/>
                <w:lang w:val="en-US"/>
              </w:rPr>
              <w:drawing>
                <wp:inline distT="0" distB="0" distL="0" distR="0" wp14:anchorId="537F6CC0" wp14:editId="52F3363D">
                  <wp:extent cx="942975" cy="942975"/>
                  <wp:effectExtent l="0" t="0" r="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2" w:type="dxa"/>
          </w:tcPr>
          <w:p w14:paraId="09F7E782" w14:textId="77777777" w:rsidR="00A95C1E" w:rsidRPr="007E3AD2" w:rsidRDefault="00A95C1E" w:rsidP="00807075">
            <w:pPr>
              <w:pStyle w:val="af"/>
              <w:rPr>
                <w:lang w:val="en-US"/>
              </w:rPr>
            </w:pPr>
          </w:p>
          <w:p w14:paraId="06791B81" w14:textId="77777777" w:rsidR="00A95C1E" w:rsidRPr="007E3AD2" w:rsidRDefault="00A95C1E" w:rsidP="00807075">
            <w:pPr>
              <w:pStyle w:val="af"/>
              <w:rPr>
                <w:lang w:val="en-US"/>
              </w:rPr>
            </w:pPr>
            <w:r w:rsidRPr="007E3AD2">
              <w:rPr>
                <w:lang w:val="en-US"/>
              </w:rPr>
              <w:t>МЕЖГОСУДАРСТВЕННЫЙ</w:t>
            </w:r>
          </w:p>
          <w:p w14:paraId="6F20DCF5" w14:textId="77777777" w:rsidR="00A95C1E" w:rsidRPr="007E3AD2" w:rsidRDefault="00A95C1E" w:rsidP="00807075">
            <w:pPr>
              <w:pStyle w:val="af"/>
              <w:rPr>
                <w:lang w:val="en-US"/>
              </w:rPr>
            </w:pPr>
            <w:r w:rsidRPr="007E3AD2">
              <w:rPr>
                <w:lang w:val="en-US"/>
              </w:rPr>
              <w:t>СТАНДАРТ</w:t>
            </w:r>
          </w:p>
        </w:tc>
        <w:tc>
          <w:tcPr>
            <w:tcW w:w="2156" w:type="dxa"/>
          </w:tcPr>
          <w:p w14:paraId="5AC98C94" w14:textId="77777777" w:rsidR="00A95C1E" w:rsidRPr="007E3AD2" w:rsidRDefault="00A95C1E" w:rsidP="00807075">
            <w:pPr>
              <w:rPr>
                <w:rFonts w:ascii="Arial" w:hAnsi="Arial"/>
                <w:b/>
                <w:sz w:val="32"/>
              </w:rPr>
            </w:pPr>
          </w:p>
          <w:p w14:paraId="0122E110" w14:textId="77777777" w:rsidR="00A95C1E" w:rsidRPr="007E3AD2" w:rsidRDefault="00EC4533" w:rsidP="00807075">
            <w:pPr>
              <w:spacing w:line="360" w:lineRule="auto"/>
              <w:rPr>
                <w:rFonts w:ascii="Arial" w:hAnsi="Arial"/>
                <w:b/>
                <w:sz w:val="32"/>
              </w:rPr>
            </w:pPr>
            <w:r w:rsidRPr="007E3AD2">
              <w:rPr>
                <w:rFonts w:ascii="Arial" w:hAnsi="Arial"/>
                <w:b/>
                <w:sz w:val="32"/>
              </w:rPr>
              <w:t xml:space="preserve">ГОСТ </w:t>
            </w:r>
            <w:r w:rsidR="009C4654" w:rsidRPr="007E3AD2">
              <w:rPr>
                <w:rFonts w:ascii="Arial" w:hAnsi="Arial"/>
                <w:b/>
                <w:sz w:val="32"/>
              </w:rPr>
              <w:t xml:space="preserve">IEC </w:t>
            </w:r>
            <w:r w:rsidR="00FD71CE" w:rsidRPr="007E3AD2">
              <w:rPr>
                <w:rFonts w:ascii="Arial" w:hAnsi="Arial"/>
                <w:b/>
                <w:sz w:val="32"/>
              </w:rPr>
              <w:t>6</w:t>
            </w:r>
            <w:r w:rsidR="00F83F5F" w:rsidRPr="007E3AD2">
              <w:rPr>
                <w:rFonts w:ascii="Arial" w:hAnsi="Arial"/>
                <w:b/>
                <w:sz w:val="32"/>
              </w:rPr>
              <w:t>1</w:t>
            </w:r>
            <w:r w:rsidR="00122D6F" w:rsidRPr="007E3AD2">
              <w:rPr>
                <w:rFonts w:ascii="Arial" w:hAnsi="Arial"/>
                <w:b/>
                <w:sz w:val="32"/>
              </w:rPr>
              <w:t>92</w:t>
            </w:r>
            <w:r w:rsidR="00B63081" w:rsidRPr="007E3AD2">
              <w:rPr>
                <w:rFonts w:ascii="Arial" w:hAnsi="Arial"/>
                <w:b/>
                <w:sz w:val="32"/>
              </w:rPr>
              <w:t>1</w:t>
            </w:r>
          </w:p>
          <w:p w14:paraId="3220C761" w14:textId="77777777" w:rsidR="00A95C1E" w:rsidRPr="007E3AD2" w:rsidRDefault="00053D33" w:rsidP="00B27AAD">
            <w:pPr>
              <w:rPr>
                <w:rFonts w:ascii="Arial" w:hAnsi="Arial"/>
                <w:bCs/>
                <w:sz w:val="22"/>
              </w:rPr>
            </w:pPr>
            <w:r w:rsidRPr="007E3AD2">
              <w:rPr>
                <w:rFonts w:ascii="Arial" w:hAnsi="Arial"/>
                <w:bCs/>
                <w:sz w:val="22"/>
              </w:rPr>
              <w:t>(</w:t>
            </w:r>
            <w:r w:rsidRPr="007E3AD2">
              <w:rPr>
                <w:rFonts w:ascii="Arial" w:hAnsi="Arial"/>
                <w:bCs/>
                <w:i/>
                <w:iCs/>
                <w:sz w:val="22"/>
              </w:rPr>
              <w:t xml:space="preserve">проект, </w:t>
            </w:r>
            <w:r w:rsidR="00F33198" w:rsidRPr="007E3AD2">
              <w:rPr>
                <w:rFonts w:ascii="Arial" w:hAnsi="Arial"/>
                <w:bCs/>
                <w:i/>
                <w:iCs/>
                <w:sz w:val="22"/>
                <w:lang w:val="en-US"/>
              </w:rPr>
              <w:t>BY</w:t>
            </w:r>
            <w:r w:rsidR="00F33198" w:rsidRPr="007E3AD2">
              <w:rPr>
                <w:rFonts w:ascii="Arial" w:hAnsi="Arial"/>
                <w:bCs/>
                <w:i/>
                <w:iCs/>
                <w:sz w:val="22"/>
              </w:rPr>
              <w:t>,</w:t>
            </w:r>
            <w:r w:rsidRPr="007E3AD2">
              <w:rPr>
                <w:rFonts w:ascii="Arial" w:hAnsi="Arial"/>
                <w:bCs/>
                <w:i/>
                <w:iCs/>
                <w:sz w:val="22"/>
              </w:rPr>
              <w:br/>
            </w:r>
            <w:r w:rsidR="00B27AAD" w:rsidRPr="007E3AD2">
              <w:rPr>
                <w:rFonts w:ascii="Arial" w:hAnsi="Arial"/>
                <w:bCs/>
                <w:i/>
                <w:iCs/>
                <w:sz w:val="22"/>
              </w:rPr>
              <w:t>перв</w:t>
            </w:r>
            <w:r w:rsidR="003532AC" w:rsidRPr="007E3AD2">
              <w:rPr>
                <w:rFonts w:ascii="Arial" w:hAnsi="Arial"/>
                <w:bCs/>
                <w:i/>
                <w:iCs/>
                <w:sz w:val="22"/>
              </w:rPr>
              <w:t>ая</w:t>
            </w:r>
            <w:r w:rsidR="00B2262C" w:rsidRPr="007E3AD2">
              <w:rPr>
                <w:rFonts w:ascii="Arial" w:hAnsi="Arial"/>
                <w:bCs/>
                <w:i/>
                <w:iCs/>
                <w:sz w:val="22"/>
              </w:rPr>
              <w:t xml:space="preserve"> </w:t>
            </w:r>
            <w:r w:rsidRPr="007E3AD2">
              <w:rPr>
                <w:rFonts w:ascii="Arial" w:hAnsi="Arial"/>
                <w:bCs/>
                <w:i/>
                <w:iCs/>
                <w:sz w:val="22"/>
              </w:rPr>
              <w:t>реда</w:t>
            </w:r>
            <w:r w:rsidRPr="007E3AD2">
              <w:rPr>
                <w:rFonts w:ascii="Arial" w:hAnsi="Arial"/>
                <w:bCs/>
                <w:i/>
                <w:iCs/>
                <w:sz w:val="22"/>
              </w:rPr>
              <w:t>к</w:t>
            </w:r>
            <w:r w:rsidRPr="007E3AD2">
              <w:rPr>
                <w:rFonts w:ascii="Arial" w:hAnsi="Arial"/>
                <w:bCs/>
                <w:i/>
                <w:iCs/>
                <w:sz w:val="22"/>
              </w:rPr>
              <w:t>ция</w:t>
            </w:r>
            <w:r w:rsidRPr="007E3AD2">
              <w:rPr>
                <w:rFonts w:ascii="Arial" w:hAnsi="Arial"/>
                <w:bCs/>
                <w:sz w:val="22"/>
              </w:rPr>
              <w:t>)</w:t>
            </w:r>
          </w:p>
        </w:tc>
      </w:tr>
    </w:tbl>
    <w:p w14:paraId="0A4B2A3D" w14:textId="77777777" w:rsidR="00A95C1E" w:rsidRPr="007E3AD2" w:rsidRDefault="00A95C1E" w:rsidP="00A95C1E">
      <w:pPr>
        <w:pStyle w:val="3"/>
        <w:rPr>
          <w:sz w:val="32"/>
        </w:rPr>
      </w:pPr>
    </w:p>
    <w:p w14:paraId="00A01ED9" w14:textId="77777777" w:rsidR="00A95C1E" w:rsidRPr="007E3AD2" w:rsidRDefault="00A95C1E" w:rsidP="00A95C1E"/>
    <w:p w14:paraId="19CC1AE7" w14:textId="77777777" w:rsidR="00A95C1E" w:rsidRPr="007E3AD2" w:rsidRDefault="00A95C1E" w:rsidP="00A95C1E"/>
    <w:p w14:paraId="4630C442" w14:textId="77777777" w:rsidR="00A95C1E" w:rsidRPr="007E3AD2" w:rsidRDefault="00A95C1E" w:rsidP="00544F18">
      <w:pPr>
        <w:jc w:val="center"/>
        <w:rPr>
          <w:rFonts w:ascii="Arial" w:hAnsi="Arial" w:cs="Arial"/>
          <w:b/>
        </w:rPr>
      </w:pPr>
    </w:p>
    <w:p w14:paraId="57E5E560" w14:textId="77777777" w:rsidR="00975053" w:rsidRPr="007E3AD2" w:rsidRDefault="00975053" w:rsidP="00A97915">
      <w:pPr>
        <w:jc w:val="center"/>
        <w:rPr>
          <w:rFonts w:ascii="Arial" w:hAnsi="Arial"/>
          <w:b/>
          <w:sz w:val="32"/>
          <w:szCs w:val="32"/>
        </w:rPr>
      </w:pPr>
      <w:r w:rsidRPr="007E3AD2">
        <w:rPr>
          <w:rFonts w:ascii="Arial" w:hAnsi="Arial"/>
          <w:b/>
          <w:sz w:val="32"/>
          <w:szCs w:val="32"/>
        </w:rPr>
        <w:t>КОНДЕНСАТОРЫ СИЛОВЫЕ</w:t>
      </w:r>
    </w:p>
    <w:p w14:paraId="299D8611" w14:textId="77777777" w:rsidR="00FD74F3" w:rsidRPr="007E3AD2" w:rsidRDefault="00975053" w:rsidP="00A97915">
      <w:pPr>
        <w:jc w:val="center"/>
        <w:rPr>
          <w:rFonts w:ascii="Arial" w:hAnsi="Arial"/>
          <w:b/>
          <w:sz w:val="32"/>
          <w:szCs w:val="32"/>
        </w:rPr>
      </w:pPr>
      <w:r w:rsidRPr="007E3AD2">
        <w:rPr>
          <w:rFonts w:ascii="Arial" w:hAnsi="Arial"/>
          <w:b/>
          <w:sz w:val="32"/>
          <w:szCs w:val="32"/>
        </w:rPr>
        <w:t xml:space="preserve">Батареи для коррекции коэффициента мощности </w:t>
      </w:r>
      <w:r w:rsidR="002E67C4">
        <w:rPr>
          <w:rFonts w:ascii="Arial" w:hAnsi="Arial"/>
          <w:b/>
          <w:sz w:val="32"/>
          <w:szCs w:val="32"/>
        </w:rPr>
        <w:br/>
      </w:r>
      <w:r w:rsidRPr="007E3AD2">
        <w:rPr>
          <w:rFonts w:ascii="Arial" w:hAnsi="Arial"/>
          <w:b/>
          <w:sz w:val="32"/>
          <w:szCs w:val="32"/>
        </w:rPr>
        <w:t>при низком напряжении</w:t>
      </w:r>
    </w:p>
    <w:p w14:paraId="1B2D0D20" w14:textId="77777777" w:rsidR="006576C0" w:rsidRPr="007E3AD2" w:rsidRDefault="006576C0" w:rsidP="00545E58">
      <w:pPr>
        <w:pStyle w:val="32"/>
        <w:jc w:val="center"/>
        <w:rPr>
          <w:color w:val="auto"/>
          <w:szCs w:val="40"/>
        </w:rPr>
      </w:pPr>
    </w:p>
    <w:p w14:paraId="2A5D3B06" w14:textId="77777777" w:rsidR="006576C0" w:rsidRPr="007E3AD2" w:rsidRDefault="006576C0" w:rsidP="00A95C1E">
      <w:pPr>
        <w:pStyle w:val="40"/>
        <w:jc w:val="center"/>
        <w:rPr>
          <w:rFonts w:cs="Arial"/>
          <w:color w:val="auto"/>
          <w:sz w:val="36"/>
          <w:szCs w:val="36"/>
        </w:rPr>
      </w:pPr>
    </w:p>
    <w:p w14:paraId="55AE2A13" w14:textId="77777777" w:rsidR="00A95C1E" w:rsidRPr="007E3AD2" w:rsidRDefault="00A95C1E" w:rsidP="00A95C1E">
      <w:pPr>
        <w:pStyle w:val="40"/>
        <w:jc w:val="center"/>
        <w:rPr>
          <w:color w:val="auto"/>
          <w:sz w:val="32"/>
          <w:szCs w:val="32"/>
        </w:rPr>
      </w:pPr>
      <w:r w:rsidRPr="007E3AD2">
        <w:rPr>
          <w:color w:val="auto"/>
          <w:sz w:val="32"/>
          <w:szCs w:val="32"/>
        </w:rPr>
        <w:t>(</w:t>
      </w:r>
      <w:r w:rsidR="00A97915" w:rsidRPr="007E3AD2">
        <w:rPr>
          <w:color w:val="auto"/>
          <w:sz w:val="32"/>
          <w:szCs w:val="32"/>
          <w:lang w:val="en-US"/>
        </w:rPr>
        <w:t>IEC</w:t>
      </w:r>
      <w:r w:rsidR="00A97915" w:rsidRPr="007E3AD2">
        <w:rPr>
          <w:color w:val="auto"/>
          <w:sz w:val="32"/>
          <w:szCs w:val="32"/>
        </w:rPr>
        <w:t xml:space="preserve"> 6</w:t>
      </w:r>
      <w:r w:rsidR="00F83F5F" w:rsidRPr="002E67C4">
        <w:rPr>
          <w:color w:val="auto"/>
          <w:sz w:val="32"/>
          <w:szCs w:val="32"/>
        </w:rPr>
        <w:t>1</w:t>
      </w:r>
      <w:r w:rsidR="00122D6F" w:rsidRPr="007E3AD2">
        <w:rPr>
          <w:color w:val="auto"/>
          <w:sz w:val="32"/>
          <w:szCs w:val="32"/>
        </w:rPr>
        <w:t>92</w:t>
      </w:r>
      <w:r w:rsidR="00A97915" w:rsidRPr="007E3AD2">
        <w:rPr>
          <w:color w:val="auto"/>
          <w:sz w:val="32"/>
          <w:szCs w:val="32"/>
        </w:rPr>
        <w:t>1</w:t>
      </w:r>
      <w:r w:rsidRPr="007E3AD2">
        <w:rPr>
          <w:color w:val="auto"/>
          <w:sz w:val="32"/>
          <w:szCs w:val="32"/>
        </w:rPr>
        <w:t>:20</w:t>
      </w:r>
      <w:r w:rsidR="00710453" w:rsidRPr="007E3AD2">
        <w:rPr>
          <w:color w:val="auto"/>
          <w:sz w:val="32"/>
          <w:szCs w:val="32"/>
        </w:rPr>
        <w:t>1</w:t>
      </w:r>
      <w:r w:rsidR="00F83F5F" w:rsidRPr="002E67C4">
        <w:rPr>
          <w:color w:val="auto"/>
          <w:sz w:val="32"/>
          <w:szCs w:val="32"/>
        </w:rPr>
        <w:t>7</w:t>
      </w:r>
      <w:r w:rsidRPr="007E3AD2">
        <w:rPr>
          <w:color w:val="auto"/>
          <w:sz w:val="32"/>
          <w:szCs w:val="32"/>
        </w:rPr>
        <w:t xml:space="preserve">, </w:t>
      </w:r>
      <w:r w:rsidRPr="007E3AD2">
        <w:rPr>
          <w:color w:val="auto"/>
          <w:sz w:val="32"/>
          <w:szCs w:val="32"/>
          <w:lang w:val="en-US"/>
        </w:rPr>
        <w:t>IDT</w:t>
      </w:r>
      <w:r w:rsidRPr="007E3AD2">
        <w:rPr>
          <w:color w:val="auto"/>
          <w:sz w:val="32"/>
          <w:szCs w:val="32"/>
        </w:rPr>
        <w:t>)</w:t>
      </w:r>
    </w:p>
    <w:p w14:paraId="1590ED07" w14:textId="77777777" w:rsidR="00A95C1E" w:rsidRPr="007E3AD2" w:rsidRDefault="00A95C1E" w:rsidP="00581176">
      <w:pPr>
        <w:pStyle w:val="3"/>
        <w:ind w:firstLine="0"/>
        <w:rPr>
          <w:rFonts w:ascii="Arial" w:hAnsi="Arial" w:cs="Arial"/>
          <w:b w:val="0"/>
          <w:sz w:val="32"/>
          <w:szCs w:val="32"/>
        </w:rPr>
      </w:pPr>
    </w:p>
    <w:p w14:paraId="73E1DC03" w14:textId="77777777" w:rsidR="00A95C1E" w:rsidRPr="007E3AD2" w:rsidRDefault="00A95C1E" w:rsidP="00A95C1E">
      <w:pPr>
        <w:pStyle w:val="aff5"/>
        <w:spacing w:before="0" w:after="0"/>
        <w:rPr>
          <w:rFonts w:ascii="Arial" w:hAnsi="Arial" w:cs="Arial"/>
          <w:b w:val="0"/>
          <w:sz w:val="32"/>
          <w:szCs w:val="32"/>
        </w:rPr>
      </w:pPr>
    </w:p>
    <w:p w14:paraId="3AC26151" w14:textId="77777777" w:rsidR="0040014E" w:rsidRPr="007E3AD2" w:rsidRDefault="0040014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4E1C2E93" w14:textId="77777777" w:rsidR="00FD71CE" w:rsidRPr="007E3AD2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2A33A88D" w14:textId="77777777" w:rsidR="00FD71CE" w:rsidRPr="007E3AD2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1AD5F953" w14:textId="77777777" w:rsidR="00FD71CE" w:rsidRPr="007E3AD2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1DCA9F4D" w14:textId="77777777" w:rsidR="00FD71CE" w:rsidRPr="007E3AD2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014DFEA7" w14:textId="77777777" w:rsidR="00A95C1E" w:rsidRPr="007E3AD2" w:rsidRDefault="00A95C1E" w:rsidP="00A95C1E">
      <w:pPr>
        <w:pStyle w:val="aff5"/>
        <w:spacing w:before="0" w:after="0"/>
        <w:rPr>
          <w:rFonts w:ascii="Arial" w:hAnsi="Arial"/>
          <w:b w:val="0"/>
          <w:bCs/>
          <w:sz w:val="32"/>
          <w:szCs w:val="32"/>
        </w:rPr>
      </w:pPr>
    </w:p>
    <w:p w14:paraId="282F108E" w14:textId="77777777" w:rsidR="00A95C1E" w:rsidRPr="007E3AD2" w:rsidRDefault="00A95C1E" w:rsidP="00A95C1E">
      <w:pPr>
        <w:pStyle w:val="aff5"/>
        <w:spacing w:before="0" w:after="0"/>
        <w:rPr>
          <w:rFonts w:ascii="Arial" w:hAnsi="Arial"/>
          <w:b w:val="0"/>
          <w:bCs/>
          <w:sz w:val="20"/>
        </w:rPr>
      </w:pPr>
      <w:r w:rsidRPr="007E3AD2">
        <w:rPr>
          <w:rFonts w:ascii="Arial" w:hAnsi="Arial"/>
          <w:b w:val="0"/>
          <w:bCs/>
          <w:sz w:val="20"/>
        </w:rPr>
        <w:t>Настоящий проект стандарта не подлежит применению до его принятия</w:t>
      </w:r>
    </w:p>
    <w:p w14:paraId="309AE0CB" w14:textId="77777777" w:rsidR="00D15442" w:rsidRPr="007E3AD2" w:rsidRDefault="00D15442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40AE9C7B" w14:textId="77777777" w:rsidR="0040014E" w:rsidRPr="007E3AD2" w:rsidRDefault="0040014E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05B5FCE2" w14:textId="77777777" w:rsidR="0040014E" w:rsidRPr="007E3AD2" w:rsidRDefault="0040014E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31B30BF8" w14:textId="77777777" w:rsidR="0040014E" w:rsidRPr="007E3AD2" w:rsidRDefault="0040014E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3CDF06D4" w14:textId="77777777" w:rsidR="0040014E" w:rsidRPr="007E3AD2" w:rsidRDefault="0040014E" w:rsidP="0040014E">
      <w:pPr>
        <w:jc w:val="center"/>
        <w:rPr>
          <w:rFonts w:ascii="Arial" w:hAnsi="Arial" w:cs="Arial"/>
          <w:b/>
          <w:sz w:val="20"/>
          <w:szCs w:val="20"/>
        </w:rPr>
      </w:pPr>
    </w:p>
    <w:p w14:paraId="5315D5C5" w14:textId="77777777" w:rsidR="0040014E" w:rsidRPr="007E3AD2" w:rsidRDefault="0040014E" w:rsidP="00F861A8">
      <w:pPr>
        <w:spacing w:line="360" w:lineRule="auto"/>
        <w:jc w:val="center"/>
        <w:rPr>
          <w:rFonts w:ascii="Arial" w:hAnsi="Arial" w:cs="Arial"/>
          <w:b/>
        </w:rPr>
        <w:sectPr w:rsidR="0040014E" w:rsidRPr="007E3AD2" w:rsidSect="00617274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7" w:h="16840" w:code="9"/>
          <w:pgMar w:top="1258" w:right="1021" w:bottom="1701" w:left="1247" w:header="709" w:footer="709" w:gutter="0"/>
          <w:pgNumType w:fmt="upperRoman" w:start="1"/>
          <w:cols w:space="708"/>
          <w:titlePg/>
          <w:docGrid w:linePitch="360"/>
        </w:sectPr>
      </w:pPr>
    </w:p>
    <w:p w14:paraId="07B6CFD8" w14:textId="77777777" w:rsidR="00A71426" w:rsidRPr="007E3AD2" w:rsidRDefault="00A71426" w:rsidP="0046586E">
      <w:pPr>
        <w:pStyle w:val="10"/>
        <w:spacing w:before="0" w:after="240" w:line="240" w:lineRule="auto"/>
        <w:rPr>
          <w:rFonts w:ascii="Arial" w:hAnsi="Arial"/>
          <w:sz w:val="22"/>
          <w:szCs w:val="22"/>
        </w:rPr>
      </w:pPr>
      <w:r w:rsidRPr="007E3AD2">
        <w:rPr>
          <w:rFonts w:ascii="Arial" w:hAnsi="Arial"/>
          <w:sz w:val="22"/>
          <w:szCs w:val="22"/>
        </w:rPr>
        <w:lastRenderedPageBreak/>
        <w:t>Предисловие</w:t>
      </w:r>
    </w:p>
    <w:p w14:paraId="0B504CD1" w14:textId="77777777" w:rsidR="00A71426" w:rsidRPr="007E3AD2" w:rsidRDefault="00A71426" w:rsidP="00A71426">
      <w:pPr>
        <w:pStyle w:val="10"/>
        <w:tabs>
          <w:tab w:val="clear" w:pos="720"/>
        </w:tabs>
        <w:spacing w:before="0" w:line="240" w:lineRule="auto"/>
        <w:ind w:firstLine="567"/>
        <w:jc w:val="both"/>
        <w:rPr>
          <w:rFonts w:ascii="Arial" w:hAnsi="Arial"/>
          <w:b w:val="0"/>
          <w:sz w:val="20"/>
        </w:rPr>
      </w:pPr>
      <w:r w:rsidRPr="007E3AD2">
        <w:rPr>
          <w:rFonts w:ascii="Arial" w:hAnsi="Arial"/>
          <w:b w:val="0"/>
          <w:sz w:val="20"/>
        </w:rPr>
        <w:t>Евразийский совет по стандартизации, метрологии и сертификации (ЕАСС) предста</w:t>
      </w:r>
      <w:r w:rsidRPr="007E3AD2">
        <w:rPr>
          <w:rFonts w:ascii="Arial" w:hAnsi="Arial"/>
          <w:b w:val="0"/>
          <w:sz w:val="20"/>
        </w:rPr>
        <w:t>в</w:t>
      </w:r>
      <w:r w:rsidRPr="007E3AD2">
        <w:rPr>
          <w:rFonts w:ascii="Arial" w:hAnsi="Arial"/>
          <w:b w:val="0"/>
          <w:sz w:val="20"/>
        </w:rPr>
        <w:t>ляет собой региональное объединение национальных органов по стандартизации государств, входящих в С</w:t>
      </w:r>
      <w:r w:rsidRPr="007E3AD2">
        <w:rPr>
          <w:rFonts w:ascii="Arial" w:hAnsi="Arial"/>
          <w:b w:val="0"/>
          <w:sz w:val="20"/>
        </w:rPr>
        <w:t>о</w:t>
      </w:r>
      <w:r w:rsidRPr="007E3AD2">
        <w:rPr>
          <w:rFonts w:ascii="Arial" w:hAnsi="Arial"/>
          <w:b w:val="0"/>
          <w:sz w:val="20"/>
        </w:rPr>
        <w:t>дружество Независимых Государств. В дальнейшем возможно вступление в ЕАСС национальных о</w:t>
      </w:r>
      <w:r w:rsidRPr="007E3AD2">
        <w:rPr>
          <w:rFonts w:ascii="Arial" w:hAnsi="Arial"/>
          <w:b w:val="0"/>
          <w:sz w:val="20"/>
        </w:rPr>
        <w:t>р</w:t>
      </w:r>
      <w:r w:rsidRPr="007E3AD2">
        <w:rPr>
          <w:rFonts w:ascii="Arial" w:hAnsi="Arial"/>
          <w:b w:val="0"/>
          <w:sz w:val="20"/>
        </w:rPr>
        <w:t>ганов по стандартизации других государств.</w:t>
      </w:r>
    </w:p>
    <w:p w14:paraId="229F9C02" w14:textId="77777777" w:rsidR="00A71426" w:rsidRPr="007E3AD2" w:rsidRDefault="00A71426" w:rsidP="00A71426">
      <w:pPr>
        <w:pStyle w:val="10"/>
        <w:tabs>
          <w:tab w:val="clear" w:pos="720"/>
        </w:tabs>
        <w:spacing w:before="0" w:line="240" w:lineRule="auto"/>
        <w:ind w:firstLine="567"/>
        <w:jc w:val="both"/>
        <w:rPr>
          <w:rFonts w:ascii="Arial" w:hAnsi="Arial"/>
          <w:b w:val="0"/>
          <w:sz w:val="20"/>
        </w:rPr>
      </w:pPr>
      <w:r w:rsidRPr="007E3AD2">
        <w:rPr>
          <w:rFonts w:ascii="Arial" w:hAnsi="Arial"/>
          <w:b w:val="0"/>
          <w:sz w:val="20"/>
        </w:rPr>
        <w:t>Цели, основные принципы и основной порядок проведения работ по межгосударственной ста</w:t>
      </w:r>
      <w:r w:rsidRPr="007E3AD2">
        <w:rPr>
          <w:rFonts w:ascii="Arial" w:hAnsi="Arial"/>
          <w:b w:val="0"/>
          <w:sz w:val="20"/>
        </w:rPr>
        <w:t>н</w:t>
      </w:r>
      <w:r w:rsidRPr="007E3AD2">
        <w:rPr>
          <w:rFonts w:ascii="Arial" w:hAnsi="Arial"/>
          <w:b w:val="0"/>
          <w:sz w:val="20"/>
        </w:rPr>
        <w:t>дартизации установлены ГОСТ 1.0</w:t>
      </w:r>
      <w:r w:rsidR="00411BC8" w:rsidRPr="007E3AD2">
        <w:rPr>
          <w:rFonts w:ascii="Arial" w:hAnsi="Arial"/>
          <w:b w:val="0"/>
          <w:sz w:val="20"/>
        </w:rPr>
        <w:t>–</w:t>
      </w:r>
      <w:r w:rsidR="009A518E" w:rsidRPr="007E3AD2">
        <w:rPr>
          <w:rFonts w:ascii="Arial" w:hAnsi="Arial"/>
          <w:b w:val="0"/>
          <w:sz w:val="20"/>
        </w:rPr>
        <w:t>2015</w:t>
      </w:r>
      <w:r w:rsidRPr="007E3AD2">
        <w:rPr>
          <w:rFonts w:ascii="Arial" w:hAnsi="Arial"/>
          <w:b w:val="0"/>
          <w:sz w:val="20"/>
        </w:rPr>
        <w:t xml:space="preserve"> «Межгосударственная система стандартизации. Основные положения» и ГОСТ</w:t>
      </w:r>
      <w:r w:rsidRPr="007E3AD2">
        <w:rPr>
          <w:rFonts w:ascii="Arial" w:hAnsi="Arial"/>
          <w:b w:val="0"/>
          <w:sz w:val="20"/>
          <w:lang w:val="en-US"/>
        </w:rPr>
        <w:t> </w:t>
      </w:r>
      <w:r w:rsidRPr="007E3AD2">
        <w:rPr>
          <w:rFonts w:ascii="Arial" w:hAnsi="Arial"/>
          <w:b w:val="0"/>
          <w:sz w:val="20"/>
        </w:rPr>
        <w:t>1.2</w:t>
      </w:r>
      <w:r w:rsidR="00411BC8" w:rsidRPr="007E3AD2">
        <w:rPr>
          <w:rFonts w:ascii="Arial" w:hAnsi="Arial"/>
          <w:b w:val="0"/>
          <w:sz w:val="20"/>
        </w:rPr>
        <w:t>–</w:t>
      </w:r>
      <w:r w:rsidR="003F5D39" w:rsidRPr="007E3AD2">
        <w:rPr>
          <w:rFonts w:ascii="Arial" w:hAnsi="Arial"/>
          <w:b w:val="0"/>
          <w:sz w:val="20"/>
        </w:rPr>
        <w:t>20</w:t>
      </w:r>
      <w:r w:rsidR="009A518E" w:rsidRPr="007E3AD2">
        <w:rPr>
          <w:rFonts w:ascii="Arial" w:hAnsi="Arial"/>
          <w:b w:val="0"/>
          <w:sz w:val="20"/>
          <w:lang w:val="en-US"/>
        </w:rPr>
        <w:t>15</w:t>
      </w:r>
      <w:r w:rsidRPr="007E3AD2">
        <w:rPr>
          <w:rFonts w:ascii="Arial" w:hAnsi="Arial"/>
          <w:b w:val="0"/>
          <w:sz w:val="20"/>
        </w:rPr>
        <w:t xml:space="preserve"> «Межгосударственная система стандартизации. Стандарты межгос</w:t>
      </w:r>
      <w:r w:rsidRPr="007E3AD2">
        <w:rPr>
          <w:rFonts w:ascii="Arial" w:hAnsi="Arial"/>
          <w:b w:val="0"/>
          <w:sz w:val="20"/>
        </w:rPr>
        <w:t>у</w:t>
      </w:r>
      <w:r w:rsidRPr="007E3AD2">
        <w:rPr>
          <w:rFonts w:ascii="Arial" w:hAnsi="Arial"/>
          <w:b w:val="0"/>
          <w:sz w:val="20"/>
        </w:rPr>
        <w:t>дарственные, правила и рекомендации по межгосударственной стандартизации. Пр</w:t>
      </w:r>
      <w:r w:rsidR="003F5D39" w:rsidRPr="007E3AD2">
        <w:rPr>
          <w:rFonts w:ascii="Arial" w:hAnsi="Arial"/>
          <w:b w:val="0"/>
          <w:sz w:val="20"/>
        </w:rPr>
        <w:t>авила</w:t>
      </w:r>
      <w:r w:rsidRPr="007E3AD2">
        <w:rPr>
          <w:rFonts w:ascii="Arial" w:hAnsi="Arial"/>
          <w:b w:val="0"/>
          <w:sz w:val="20"/>
        </w:rPr>
        <w:t xml:space="preserve"> разработки, пр</w:t>
      </w:r>
      <w:r w:rsidRPr="007E3AD2">
        <w:rPr>
          <w:rFonts w:ascii="Arial" w:hAnsi="Arial"/>
          <w:b w:val="0"/>
          <w:sz w:val="20"/>
        </w:rPr>
        <w:t>и</w:t>
      </w:r>
      <w:r w:rsidRPr="007E3AD2">
        <w:rPr>
          <w:rFonts w:ascii="Arial" w:hAnsi="Arial"/>
          <w:b w:val="0"/>
          <w:sz w:val="20"/>
        </w:rPr>
        <w:t>нятия, применения, обновления и отмены»</w:t>
      </w:r>
    </w:p>
    <w:p w14:paraId="6030C766" w14:textId="77777777" w:rsidR="00A71426" w:rsidRPr="007E3AD2" w:rsidRDefault="00A71426" w:rsidP="00A71426">
      <w:pPr>
        <w:pStyle w:val="10"/>
        <w:spacing w:before="0" w:line="240" w:lineRule="auto"/>
        <w:ind w:firstLine="567"/>
        <w:jc w:val="both"/>
        <w:rPr>
          <w:rFonts w:ascii="Arial" w:hAnsi="Arial"/>
          <w:sz w:val="20"/>
        </w:rPr>
      </w:pPr>
    </w:p>
    <w:p w14:paraId="4A5E899E" w14:textId="77777777" w:rsidR="00A71426" w:rsidRPr="007E3AD2" w:rsidRDefault="00A71426" w:rsidP="00141F0F">
      <w:pPr>
        <w:pStyle w:val="10"/>
        <w:spacing w:before="0" w:after="80" w:line="240" w:lineRule="auto"/>
        <w:ind w:firstLine="567"/>
        <w:jc w:val="left"/>
        <w:rPr>
          <w:rFonts w:ascii="Arial" w:hAnsi="Arial"/>
          <w:sz w:val="20"/>
        </w:rPr>
      </w:pPr>
      <w:r w:rsidRPr="007E3AD2">
        <w:rPr>
          <w:rFonts w:ascii="Arial" w:hAnsi="Arial"/>
          <w:sz w:val="20"/>
        </w:rPr>
        <w:t>Сведения о стандарте</w:t>
      </w:r>
    </w:p>
    <w:p w14:paraId="27D24C04" w14:textId="77777777" w:rsidR="00EB1C98" w:rsidRPr="007E3AD2" w:rsidRDefault="00EB1C98" w:rsidP="0046586E">
      <w:pPr>
        <w:pStyle w:val="aff6"/>
        <w:tabs>
          <w:tab w:val="clear" w:pos="720"/>
          <w:tab w:val="clear" w:pos="1080"/>
        </w:tabs>
        <w:spacing w:before="0" w:after="120" w:line="240" w:lineRule="auto"/>
        <w:ind w:firstLine="567"/>
        <w:jc w:val="both"/>
        <w:rPr>
          <w:rFonts w:ascii="Arial" w:hAnsi="Arial" w:cs="Arial"/>
          <w:snapToGrid w:val="0"/>
          <w:sz w:val="20"/>
        </w:rPr>
      </w:pPr>
      <w:r w:rsidRPr="007E3AD2">
        <w:rPr>
          <w:rFonts w:ascii="Arial" w:hAnsi="Arial" w:cs="Arial"/>
          <w:snapToGrid w:val="0"/>
          <w:sz w:val="20"/>
        </w:rPr>
        <w:t>1</w:t>
      </w:r>
      <w:r w:rsidRPr="007E3AD2">
        <w:rPr>
          <w:rFonts w:ascii="Arial" w:hAnsi="Arial" w:cs="Arial"/>
          <w:snapToGrid w:val="0"/>
          <w:sz w:val="20"/>
          <w:lang w:val="en-US"/>
        </w:rPr>
        <w:t> </w:t>
      </w:r>
      <w:r w:rsidRPr="007E3AD2">
        <w:rPr>
          <w:rFonts w:ascii="Arial" w:hAnsi="Arial" w:cs="Arial"/>
          <w:snapToGrid w:val="0"/>
          <w:sz w:val="20"/>
        </w:rPr>
        <w:t xml:space="preserve">ПОДГОТОВЛЕН </w:t>
      </w:r>
      <w:r w:rsidR="001608F0" w:rsidRPr="007E3AD2">
        <w:rPr>
          <w:rFonts w:ascii="Arial" w:hAnsi="Arial" w:cs="Arial"/>
          <w:sz w:val="20"/>
        </w:rPr>
        <w:t>н</w:t>
      </w:r>
      <w:r w:rsidRPr="007E3AD2">
        <w:rPr>
          <w:rFonts w:ascii="Arial" w:hAnsi="Arial" w:cs="Arial"/>
          <w:sz w:val="20"/>
        </w:rPr>
        <w:t xml:space="preserve">аучно-производственным республиканским унитарным предприятием </w:t>
      </w:r>
      <w:r w:rsidRPr="007E3AD2">
        <w:rPr>
          <w:rFonts w:ascii="Arial" w:hAnsi="Arial" w:cs="Arial"/>
          <w:sz w:val="20"/>
        </w:rPr>
        <w:br/>
        <w:t>«Белорусский государственный институт стандартизации и сертификации» (БелГИСС)</w:t>
      </w:r>
      <w:r w:rsidR="001A1BBB" w:rsidRPr="007E3AD2">
        <w:rPr>
          <w:rFonts w:ascii="Arial" w:hAnsi="Arial" w:cs="Arial"/>
          <w:sz w:val="20"/>
        </w:rPr>
        <w:t xml:space="preserve"> на основе со</w:t>
      </w:r>
      <w:r w:rsidR="001A1BBB" w:rsidRPr="007E3AD2">
        <w:rPr>
          <w:rFonts w:ascii="Arial" w:hAnsi="Arial" w:cs="Arial"/>
          <w:sz w:val="20"/>
        </w:rPr>
        <w:t>б</w:t>
      </w:r>
      <w:r w:rsidR="001A1BBB" w:rsidRPr="007E3AD2">
        <w:rPr>
          <w:rFonts w:ascii="Arial" w:hAnsi="Arial" w:cs="Arial"/>
          <w:sz w:val="20"/>
        </w:rPr>
        <w:t xml:space="preserve">ственного перевода на русский язык англоязычной версии </w:t>
      </w:r>
      <w:r w:rsidR="00CE66FF" w:rsidRPr="007E3AD2">
        <w:rPr>
          <w:rFonts w:ascii="Arial" w:hAnsi="Arial" w:cs="Arial"/>
          <w:sz w:val="20"/>
        </w:rPr>
        <w:t xml:space="preserve">стандарта, </w:t>
      </w:r>
      <w:r w:rsidR="001A1BBB" w:rsidRPr="007E3AD2">
        <w:rPr>
          <w:rFonts w:ascii="Arial" w:hAnsi="Arial" w:cs="Arial"/>
          <w:sz w:val="20"/>
        </w:rPr>
        <w:t>указанного в пун</w:t>
      </w:r>
      <w:r w:rsidR="001A1BBB" w:rsidRPr="007E3AD2">
        <w:rPr>
          <w:rFonts w:ascii="Arial" w:hAnsi="Arial" w:cs="Arial"/>
          <w:sz w:val="20"/>
        </w:rPr>
        <w:t>к</w:t>
      </w:r>
      <w:r w:rsidR="001A1BBB" w:rsidRPr="007E3AD2">
        <w:rPr>
          <w:rFonts w:ascii="Arial" w:hAnsi="Arial" w:cs="Arial"/>
          <w:sz w:val="20"/>
        </w:rPr>
        <w:t>те 4</w:t>
      </w:r>
    </w:p>
    <w:p w14:paraId="49BAF238" w14:textId="77777777" w:rsidR="00EB1C98" w:rsidRPr="007E3AD2" w:rsidRDefault="00EB1C98" w:rsidP="0046586E">
      <w:pPr>
        <w:pStyle w:val="21"/>
        <w:spacing w:after="120" w:line="240" w:lineRule="auto"/>
        <w:ind w:left="0" w:firstLine="567"/>
        <w:rPr>
          <w:sz w:val="20"/>
          <w:szCs w:val="20"/>
        </w:rPr>
      </w:pPr>
      <w:r w:rsidRPr="007E3AD2">
        <w:rPr>
          <w:sz w:val="20"/>
          <w:szCs w:val="20"/>
        </w:rPr>
        <w:t>2</w:t>
      </w:r>
      <w:r w:rsidRPr="007E3AD2">
        <w:rPr>
          <w:sz w:val="20"/>
          <w:szCs w:val="20"/>
          <w:lang w:val="en-US"/>
        </w:rPr>
        <w:t> </w:t>
      </w:r>
      <w:r w:rsidRPr="007E3AD2">
        <w:rPr>
          <w:sz w:val="20"/>
          <w:szCs w:val="20"/>
        </w:rPr>
        <w:t>ВНЕСЕН Гос</w:t>
      </w:r>
      <w:r w:rsidR="009A518E" w:rsidRPr="007E3AD2">
        <w:rPr>
          <w:sz w:val="20"/>
          <w:szCs w:val="20"/>
        </w:rPr>
        <w:t xml:space="preserve">ударственным комитетом по стандартизации </w:t>
      </w:r>
      <w:r w:rsidRPr="007E3AD2">
        <w:rPr>
          <w:sz w:val="20"/>
          <w:szCs w:val="20"/>
        </w:rPr>
        <w:t>Республики Беларусь</w:t>
      </w:r>
    </w:p>
    <w:p w14:paraId="23EB3419" w14:textId="77777777" w:rsidR="00EB1C98" w:rsidRPr="007E3AD2" w:rsidRDefault="00EB1C98" w:rsidP="0046586E">
      <w:pPr>
        <w:pStyle w:val="aff6"/>
        <w:tabs>
          <w:tab w:val="clear" w:pos="1080"/>
        </w:tabs>
        <w:spacing w:before="0" w:after="120" w:line="240" w:lineRule="auto"/>
        <w:ind w:firstLine="567"/>
        <w:jc w:val="both"/>
        <w:rPr>
          <w:rFonts w:ascii="Arial" w:hAnsi="Arial" w:cs="Arial"/>
          <w:sz w:val="20"/>
        </w:rPr>
      </w:pPr>
      <w:r w:rsidRPr="007E3AD2">
        <w:rPr>
          <w:rFonts w:ascii="Arial" w:hAnsi="Arial" w:cs="Arial"/>
          <w:snapToGrid w:val="0"/>
          <w:sz w:val="20"/>
        </w:rPr>
        <w:t>3</w:t>
      </w:r>
      <w:r w:rsidRPr="007E3AD2">
        <w:rPr>
          <w:rFonts w:ascii="Arial" w:hAnsi="Arial" w:cs="Arial"/>
          <w:snapToGrid w:val="0"/>
          <w:sz w:val="20"/>
          <w:lang w:val="en-US"/>
        </w:rPr>
        <w:t> </w:t>
      </w:r>
      <w:r w:rsidRPr="007E3AD2">
        <w:rPr>
          <w:rFonts w:ascii="Arial" w:hAnsi="Arial" w:cs="Arial"/>
          <w:snapToGrid w:val="0"/>
          <w:sz w:val="20"/>
        </w:rPr>
        <w:t xml:space="preserve">ПРИНЯТ </w:t>
      </w:r>
      <w:r w:rsidRPr="007E3AD2">
        <w:rPr>
          <w:rFonts w:ascii="Arial" w:hAnsi="Arial" w:cs="Arial"/>
          <w:sz w:val="20"/>
        </w:rPr>
        <w:t xml:space="preserve">Евразийским советом по стандартизации, метрологии и сертификации </w:t>
      </w:r>
      <w:r w:rsidR="00BC2D4E" w:rsidRPr="007E3AD2">
        <w:rPr>
          <w:rFonts w:ascii="Arial" w:hAnsi="Arial" w:cs="Arial"/>
          <w:sz w:val="20"/>
        </w:rPr>
        <w:br/>
      </w:r>
      <w:r w:rsidRPr="007E3AD2">
        <w:rPr>
          <w:rFonts w:ascii="Arial" w:hAnsi="Arial" w:cs="Arial"/>
          <w:sz w:val="20"/>
        </w:rPr>
        <w:t>(протокол</w:t>
      </w:r>
      <w:r w:rsidR="008F304B" w:rsidRPr="007E3AD2">
        <w:rPr>
          <w:rFonts w:ascii="Arial" w:hAnsi="Arial" w:cs="Arial"/>
          <w:sz w:val="20"/>
        </w:rPr>
        <w:t>ом</w:t>
      </w:r>
      <w:r w:rsidRPr="007E3AD2">
        <w:rPr>
          <w:rFonts w:ascii="Arial" w:hAnsi="Arial" w:cs="Arial"/>
          <w:sz w:val="20"/>
        </w:rPr>
        <w:t xml:space="preserve"> от ________________ 20</w:t>
      </w:r>
      <w:r w:rsidR="008F304B" w:rsidRPr="007E3AD2">
        <w:rPr>
          <w:rFonts w:ascii="Arial" w:hAnsi="Arial" w:cs="Arial"/>
          <w:sz w:val="20"/>
        </w:rPr>
        <w:t>__</w:t>
      </w:r>
      <w:r w:rsidRPr="007E3AD2">
        <w:rPr>
          <w:rFonts w:ascii="Arial" w:hAnsi="Arial" w:cs="Arial"/>
          <w:sz w:val="20"/>
        </w:rPr>
        <w:t xml:space="preserve"> г.</w:t>
      </w:r>
      <w:r w:rsidR="008F304B" w:rsidRPr="007E3AD2">
        <w:rPr>
          <w:rFonts w:ascii="Arial" w:hAnsi="Arial" w:cs="Arial"/>
          <w:sz w:val="20"/>
        </w:rPr>
        <w:t xml:space="preserve"> №</w:t>
      </w:r>
      <w:r w:rsidR="008F304B" w:rsidRPr="007E3AD2">
        <w:rPr>
          <w:rFonts w:ascii="Arial" w:hAnsi="Arial" w:cs="Arial"/>
          <w:sz w:val="20"/>
          <w:lang w:val="en-US"/>
        </w:rPr>
        <w:t> </w:t>
      </w:r>
      <w:r w:rsidR="008F304B" w:rsidRPr="007E3AD2">
        <w:rPr>
          <w:rFonts w:ascii="Arial" w:hAnsi="Arial" w:cs="Arial"/>
          <w:sz w:val="20"/>
        </w:rPr>
        <w:t>_______</w:t>
      </w:r>
      <w:r w:rsidRPr="007E3AD2">
        <w:rPr>
          <w:rFonts w:ascii="Arial" w:hAnsi="Arial" w:cs="Arial"/>
          <w:sz w:val="20"/>
        </w:rPr>
        <w:t>)</w:t>
      </w:r>
    </w:p>
    <w:p w14:paraId="113A7030" w14:textId="77777777" w:rsidR="00A71426" w:rsidRPr="007E3AD2" w:rsidRDefault="00A71426" w:rsidP="0046586E">
      <w:pPr>
        <w:pStyle w:val="a3"/>
        <w:spacing w:after="120"/>
        <w:ind w:left="0" w:firstLine="567"/>
        <w:rPr>
          <w:rFonts w:cs="Arial"/>
          <w:sz w:val="20"/>
          <w:lang w:val="en-US"/>
        </w:rPr>
      </w:pPr>
      <w:r w:rsidRPr="007E3AD2">
        <w:rPr>
          <w:rFonts w:cs="Arial"/>
          <w:sz w:val="20"/>
          <w:lang w:val="en-US"/>
        </w:rPr>
        <w:t>За принятие стандарта проголосовали:</w:t>
      </w:r>
    </w:p>
    <w:tbl>
      <w:tblPr>
        <w:tblW w:w="9635" w:type="dxa"/>
        <w:tblInd w:w="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1" w:type="dxa"/>
          <w:left w:w="85" w:type="dxa"/>
          <w:bottom w:w="11" w:type="dxa"/>
          <w:right w:w="85" w:type="dxa"/>
        </w:tblCellMar>
        <w:tblLook w:val="0000" w:firstRow="0" w:lastRow="0" w:firstColumn="0" w:lastColumn="0" w:noHBand="0" w:noVBand="0"/>
      </w:tblPr>
      <w:tblGrid>
        <w:gridCol w:w="3109"/>
        <w:gridCol w:w="2257"/>
        <w:gridCol w:w="4269"/>
      </w:tblGrid>
      <w:tr w:rsidR="001608F0" w:rsidRPr="007E3AD2" w14:paraId="04BE7D66" w14:textId="77777777" w:rsidTr="00AE774E">
        <w:tc>
          <w:tcPr>
            <w:tcW w:w="3109" w:type="dxa"/>
            <w:tcBorders>
              <w:bottom w:val="double" w:sz="4" w:space="0" w:color="auto"/>
            </w:tcBorders>
            <w:vAlign w:val="center"/>
          </w:tcPr>
          <w:p w14:paraId="09EE9165" w14:textId="77777777" w:rsidR="001608F0" w:rsidRPr="007E3AD2" w:rsidRDefault="001608F0" w:rsidP="00141F0F">
            <w:pPr>
              <w:pStyle w:val="5"/>
              <w:rPr>
                <w:rFonts w:cs="Arial"/>
                <w:b w:val="0"/>
                <w:sz w:val="20"/>
              </w:rPr>
            </w:pPr>
            <w:r w:rsidRPr="007E3AD2">
              <w:rPr>
                <w:rFonts w:cs="Arial"/>
                <w:b w:val="0"/>
                <w:sz w:val="20"/>
              </w:rPr>
              <w:t>Краткое наименование стр</w:t>
            </w:r>
            <w:r w:rsidRPr="007E3AD2">
              <w:rPr>
                <w:rFonts w:cs="Arial"/>
                <w:b w:val="0"/>
                <w:sz w:val="20"/>
              </w:rPr>
              <w:t>а</w:t>
            </w:r>
            <w:r w:rsidRPr="007E3AD2">
              <w:rPr>
                <w:rFonts w:cs="Arial"/>
                <w:b w:val="0"/>
                <w:sz w:val="20"/>
              </w:rPr>
              <w:t>ны</w:t>
            </w:r>
          </w:p>
          <w:p w14:paraId="204C8CC3" w14:textId="77777777" w:rsidR="001608F0" w:rsidRPr="007E3AD2" w:rsidRDefault="001608F0" w:rsidP="00141F0F">
            <w:pPr>
              <w:pStyle w:val="5"/>
              <w:rPr>
                <w:rFonts w:cs="Arial"/>
                <w:b w:val="0"/>
                <w:sz w:val="20"/>
              </w:rPr>
            </w:pPr>
            <w:r w:rsidRPr="007E3AD2">
              <w:rPr>
                <w:rFonts w:cs="Arial"/>
                <w:b w:val="0"/>
                <w:sz w:val="20"/>
              </w:rPr>
              <w:t xml:space="preserve"> по МК (</w:t>
            </w:r>
            <w:r w:rsidRPr="007E3AD2">
              <w:rPr>
                <w:rFonts w:cs="Arial"/>
                <w:b w:val="0"/>
                <w:sz w:val="20"/>
                <w:lang w:val="en-US"/>
              </w:rPr>
              <w:t>ISO</w:t>
            </w:r>
            <w:r w:rsidRPr="007E3AD2">
              <w:rPr>
                <w:rFonts w:cs="Arial"/>
                <w:b w:val="0"/>
                <w:sz w:val="20"/>
              </w:rPr>
              <w:t xml:space="preserve"> 3166) 004</w:t>
            </w:r>
            <w:r w:rsidRPr="007E3AD2">
              <w:rPr>
                <w:rFonts w:cs="Arial"/>
                <w:b w:val="0"/>
                <w:sz w:val="20"/>
                <w:lang w:val="en-US"/>
              </w:rPr>
              <w:sym w:font="Symbol" w:char="F02D"/>
            </w:r>
            <w:r w:rsidRPr="007E3AD2">
              <w:rPr>
                <w:rFonts w:cs="Arial"/>
                <w:b w:val="0"/>
                <w:sz w:val="20"/>
              </w:rPr>
              <w:t>97</w:t>
            </w: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33C0C9BE" w14:textId="77777777" w:rsidR="001608F0" w:rsidRPr="007E3AD2" w:rsidRDefault="001608F0" w:rsidP="00141F0F">
            <w:pPr>
              <w:pStyle w:val="5"/>
              <w:rPr>
                <w:rFonts w:cs="Arial"/>
                <w:b w:val="0"/>
                <w:spacing w:val="-14"/>
                <w:sz w:val="20"/>
              </w:rPr>
            </w:pPr>
            <w:r w:rsidRPr="007E3AD2">
              <w:rPr>
                <w:rFonts w:cs="Arial"/>
                <w:b w:val="0"/>
                <w:spacing w:val="-14"/>
                <w:sz w:val="20"/>
              </w:rPr>
              <w:t xml:space="preserve">Код страны </w:t>
            </w:r>
            <w:r w:rsidRPr="007E3AD2">
              <w:rPr>
                <w:rFonts w:cs="Arial"/>
                <w:b w:val="0"/>
                <w:spacing w:val="-14"/>
                <w:sz w:val="20"/>
              </w:rPr>
              <w:br/>
              <w:t>по МК (</w:t>
            </w:r>
            <w:r w:rsidRPr="007E3AD2">
              <w:rPr>
                <w:rFonts w:cs="Arial"/>
                <w:b w:val="0"/>
                <w:spacing w:val="-14"/>
                <w:sz w:val="20"/>
                <w:lang w:val="en-US"/>
              </w:rPr>
              <w:t>ISO</w:t>
            </w:r>
            <w:r w:rsidRPr="007E3AD2">
              <w:rPr>
                <w:rFonts w:cs="Arial"/>
                <w:b w:val="0"/>
                <w:spacing w:val="-14"/>
                <w:sz w:val="20"/>
              </w:rPr>
              <w:t xml:space="preserve"> 3166) 004</w:t>
            </w:r>
            <w:r w:rsidRPr="007E3AD2">
              <w:rPr>
                <w:rFonts w:cs="Arial"/>
                <w:b w:val="0"/>
                <w:spacing w:val="-14"/>
                <w:sz w:val="20"/>
                <w:lang w:val="en-US"/>
              </w:rPr>
              <w:sym w:font="Symbol" w:char="F02D"/>
            </w:r>
            <w:r w:rsidRPr="007E3AD2">
              <w:rPr>
                <w:rFonts w:cs="Arial"/>
                <w:b w:val="0"/>
                <w:spacing w:val="-14"/>
                <w:sz w:val="20"/>
              </w:rPr>
              <w:t>97</w:t>
            </w:r>
          </w:p>
        </w:tc>
        <w:tc>
          <w:tcPr>
            <w:tcW w:w="4269" w:type="dxa"/>
            <w:tcBorders>
              <w:bottom w:val="double" w:sz="4" w:space="0" w:color="auto"/>
            </w:tcBorders>
            <w:vAlign w:val="center"/>
          </w:tcPr>
          <w:p w14:paraId="06083AA5" w14:textId="77777777" w:rsidR="001608F0" w:rsidRPr="007E3AD2" w:rsidRDefault="001608F0" w:rsidP="00141F0F">
            <w:pPr>
              <w:pStyle w:val="5"/>
              <w:rPr>
                <w:rFonts w:cs="Arial"/>
                <w:b w:val="0"/>
                <w:sz w:val="20"/>
              </w:rPr>
            </w:pPr>
            <w:r w:rsidRPr="007E3AD2">
              <w:rPr>
                <w:rFonts w:cs="Arial"/>
                <w:b w:val="0"/>
                <w:sz w:val="20"/>
              </w:rPr>
              <w:t>Сокращенное наименование</w:t>
            </w:r>
            <w:r w:rsidRPr="007E3AD2">
              <w:rPr>
                <w:rFonts w:cs="Arial"/>
                <w:b w:val="0"/>
                <w:sz w:val="20"/>
              </w:rPr>
              <w:br/>
              <w:t>национального органа по стандартиз</w:t>
            </w:r>
            <w:r w:rsidRPr="007E3AD2">
              <w:rPr>
                <w:rFonts w:cs="Arial"/>
                <w:b w:val="0"/>
                <w:sz w:val="20"/>
              </w:rPr>
              <w:t>а</w:t>
            </w:r>
            <w:r w:rsidRPr="007E3AD2">
              <w:rPr>
                <w:rFonts w:cs="Arial"/>
                <w:b w:val="0"/>
                <w:sz w:val="20"/>
              </w:rPr>
              <w:t>ции</w:t>
            </w:r>
          </w:p>
        </w:tc>
      </w:tr>
      <w:tr w:rsidR="001608F0" w:rsidRPr="007E3AD2" w14:paraId="1D07AB18" w14:textId="77777777" w:rsidTr="00AE774E">
        <w:tc>
          <w:tcPr>
            <w:tcW w:w="3109" w:type="dxa"/>
            <w:tcBorders>
              <w:top w:val="double" w:sz="4" w:space="0" w:color="auto"/>
              <w:bottom w:val="nil"/>
            </w:tcBorders>
            <w:vAlign w:val="center"/>
          </w:tcPr>
          <w:p w14:paraId="1ADD610A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Азербайджан</w:t>
            </w:r>
          </w:p>
        </w:tc>
        <w:tc>
          <w:tcPr>
            <w:tcW w:w="2257" w:type="dxa"/>
            <w:tcBorders>
              <w:top w:val="double" w:sz="4" w:space="0" w:color="auto"/>
              <w:bottom w:val="nil"/>
            </w:tcBorders>
            <w:vAlign w:val="center"/>
          </w:tcPr>
          <w:p w14:paraId="39E06BD7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AZ</w:t>
            </w:r>
          </w:p>
        </w:tc>
        <w:tc>
          <w:tcPr>
            <w:tcW w:w="4269" w:type="dxa"/>
            <w:tcBorders>
              <w:top w:val="double" w:sz="4" w:space="0" w:color="auto"/>
              <w:bottom w:val="nil"/>
            </w:tcBorders>
            <w:vAlign w:val="center"/>
          </w:tcPr>
          <w:p w14:paraId="7195DB36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Азстандарт</w:t>
            </w:r>
          </w:p>
        </w:tc>
      </w:tr>
      <w:tr w:rsidR="001608F0" w:rsidRPr="007E3AD2" w14:paraId="54C1F22D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4A3B7097" w14:textId="77777777" w:rsidR="001608F0" w:rsidRPr="00E0699D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Армения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655B2586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АМ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74BB6942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Минэкономики Республики Армения</w:t>
            </w:r>
          </w:p>
        </w:tc>
      </w:tr>
      <w:tr w:rsidR="001608F0" w:rsidRPr="007E3AD2" w14:paraId="7E4D08F8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2F748316" w14:textId="77777777" w:rsidR="001608F0" w:rsidRPr="00E0699D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Беларусь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23D5BB8F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BY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59892B40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Госстандарт Республики Беларусь</w:t>
            </w:r>
          </w:p>
        </w:tc>
      </w:tr>
      <w:tr w:rsidR="001608F0" w:rsidRPr="007E3AD2" w14:paraId="6DB11041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6C5E0050" w14:textId="77777777" w:rsidR="001608F0" w:rsidRPr="00E0699D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Грузия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6D3EDE64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GE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1FE6A0BC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Грузстандарт</w:t>
            </w:r>
          </w:p>
        </w:tc>
      </w:tr>
      <w:tr w:rsidR="001608F0" w:rsidRPr="007E3AD2" w14:paraId="5F43B24E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3CC98426" w14:textId="77777777" w:rsidR="001608F0" w:rsidRPr="00E0699D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Казахстан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19DF8D6F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KZ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304196D2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Госстандарт Республики Казахстан</w:t>
            </w:r>
          </w:p>
        </w:tc>
      </w:tr>
      <w:tr w:rsidR="001608F0" w:rsidRPr="007E3AD2" w14:paraId="0DFFABC8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431C4722" w14:textId="77777777" w:rsidR="001608F0" w:rsidRPr="00E0699D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Кыргызстан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2EE1B34D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KG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23A8638C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Кыргызстандарт</w:t>
            </w:r>
          </w:p>
        </w:tc>
      </w:tr>
      <w:tr w:rsidR="001608F0" w:rsidRPr="007E3AD2" w14:paraId="09583DA5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246DDACB" w14:textId="77777777" w:rsidR="001608F0" w:rsidRPr="00E0699D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Молдова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256F6DFF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MD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3EDB97B8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Молдова-Стандарт</w:t>
            </w:r>
          </w:p>
        </w:tc>
      </w:tr>
      <w:tr w:rsidR="001608F0" w:rsidRPr="007E3AD2" w14:paraId="036D8221" w14:textId="77777777" w:rsidTr="00AE774E">
        <w:tc>
          <w:tcPr>
            <w:tcW w:w="3109" w:type="dxa"/>
            <w:tcBorders>
              <w:top w:val="nil"/>
              <w:bottom w:val="nil"/>
            </w:tcBorders>
          </w:tcPr>
          <w:p w14:paraId="1941A794" w14:textId="77777777" w:rsidR="001608F0" w:rsidRPr="00E0699D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Российская Фед</w:t>
            </w: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е</w:t>
            </w: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рация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06C69AEE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RU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0C325EDA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Росстандарт</w:t>
            </w:r>
          </w:p>
        </w:tc>
      </w:tr>
      <w:tr w:rsidR="001608F0" w:rsidRPr="007E3AD2" w14:paraId="27423893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1B25D08E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Таджикистан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14BEA3A4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TJ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70988C10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Таджикстандарт</w:t>
            </w:r>
          </w:p>
        </w:tc>
      </w:tr>
      <w:tr w:rsidR="001608F0" w:rsidRPr="007E3AD2" w14:paraId="389E1FAC" w14:textId="77777777" w:rsidTr="00141F0F">
        <w:trPr>
          <w:trHeight w:val="49"/>
        </w:trPr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3281357F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Туркменистан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21EE17AA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TM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460E9605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Главгосслужба «Туркменстандартлары»</w:t>
            </w:r>
          </w:p>
        </w:tc>
      </w:tr>
      <w:tr w:rsidR="001608F0" w:rsidRPr="007E3AD2" w14:paraId="43243B56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2531EBDE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Узбекистан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07326A16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UZ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341C7794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Узстандарт</w:t>
            </w:r>
          </w:p>
        </w:tc>
      </w:tr>
      <w:tr w:rsidR="001608F0" w:rsidRPr="007E3AD2" w14:paraId="2DA97173" w14:textId="77777777" w:rsidTr="00AE774E">
        <w:tc>
          <w:tcPr>
            <w:tcW w:w="3109" w:type="dxa"/>
            <w:tcBorders>
              <w:top w:val="nil"/>
            </w:tcBorders>
            <w:vAlign w:val="center"/>
          </w:tcPr>
          <w:p w14:paraId="60053286" w14:textId="77777777" w:rsidR="001608F0" w:rsidRPr="00E0699D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Украина</w:t>
            </w:r>
          </w:p>
        </w:tc>
        <w:tc>
          <w:tcPr>
            <w:tcW w:w="2257" w:type="dxa"/>
            <w:tcBorders>
              <w:top w:val="nil"/>
            </w:tcBorders>
            <w:vAlign w:val="center"/>
          </w:tcPr>
          <w:p w14:paraId="4270282E" w14:textId="77777777" w:rsidR="001608F0" w:rsidRPr="00E0699D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E0699D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UA</w:t>
            </w:r>
          </w:p>
        </w:tc>
        <w:tc>
          <w:tcPr>
            <w:tcW w:w="4269" w:type="dxa"/>
            <w:tcBorders>
              <w:top w:val="nil"/>
            </w:tcBorders>
            <w:vAlign w:val="center"/>
          </w:tcPr>
          <w:p w14:paraId="63C23CF5" w14:textId="77777777" w:rsidR="001608F0" w:rsidRPr="00E0699D" w:rsidRDefault="00115135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E0699D">
              <w:rPr>
                <w:rFonts w:cs="Arial"/>
                <w:color w:val="FFFFFF"/>
                <w:sz w:val="20"/>
                <w:lang w:val="en-US"/>
              </w:rPr>
              <w:t>Минэкономразвития Украины</w:t>
            </w:r>
          </w:p>
        </w:tc>
      </w:tr>
    </w:tbl>
    <w:p w14:paraId="58721893" w14:textId="77777777" w:rsidR="00A71426" w:rsidRPr="007E3AD2" w:rsidRDefault="00A71426" w:rsidP="00A97915">
      <w:pPr>
        <w:pStyle w:val="10"/>
        <w:tabs>
          <w:tab w:val="left" w:pos="900"/>
        </w:tabs>
        <w:spacing w:before="120" w:line="240" w:lineRule="auto"/>
        <w:ind w:firstLine="567"/>
        <w:jc w:val="both"/>
        <w:rPr>
          <w:rFonts w:ascii="Arial" w:hAnsi="Arial" w:cs="Arial"/>
          <w:b w:val="0"/>
          <w:sz w:val="20"/>
        </w:rPr>
      </w:pPr>
      <w:r w:rsidRPr="007E3AD2">
        <w:rPr>
          <w:rFonts w:ascii="Arial" w:hAnsi="Arial" w:cs="Arial"/>
          <w:b w:val="0"/>
          <w:bCs/>
          <w:sz w:val="20"/>
          <w:lang w:val="en-US"/>
        </w:rPr>
        <w:t>4</w:t>
      </w:r>
      <w:r w:rsidR="002F09DC" w:rsidRPr="007E3AD2">
        <w:rPr>
          <w:rFonts w:ascii="Arial" w:hAnsi="Arial" w:cs="Arial"/>
          <w:b w:val="0"/>
          <w:bCs/>
          <w:sz w:val="20"/>
          <w:lang w:val="en-US"/>
        </w:rPr>
        <w:t> </w:t>
      </w:r>
      <w:r w:rsidRPr="007E3AD2">
        <w:rPr>
          <w:rFonts w:ascii="Arial" w:hAnsi="Arial" w:cs="Arial"/>
          <w:b w:val="0"/>
          <w:bCs/>
          <w:sz w:val="20"/>
        </w:rPr>
        <w:t>Настоящий</w:t>
      </w:r>
      <w:r w:rsidRPr="007E3AD2">
        <w:rPr>
          <w:rFonts w:ascii="Arial" w:hAnsi="Arial" w:cs="Arial"/>
          <w:b w:val="0"/>
          <w:bCs/>
          <w:sz w:val="20"/>
          <w:lang w:val="en-US"/>
        </w:rPr>
        <w:t xml:space="preserve"> </w:t>
      </w:r>
      <w:r w:rsidRPr="007E3AD2">
        <w:rPr>
          <w:rFonts w:ascii="Arial" w:hAnsi="Arial" w:cs="Arial"/>
          <w:b w:val="0"/>
          <w:bCs/>
          <w:sz w:val="20"/>
        </w:rPr>
        <w:t>стандарт</w:t>
      </w:r>
      <w:r w:rsidRPr="007E3AD2">
        <w:rPr>
          <w:rFonts w:ascii="Arial" w:hAnsi="Arial" w:cs="Arial"/>
          <w:b w:val="0"/>
          <w:bCs/>
          <w:sz w:val="20"/>
          <w:lang w:val="en-US"/>
        </w:rPr>
        <w:t xml:space="preserve"> </w:t>
      </w:r>
      <w:r w:rsidRPr="007E3AD2">
        <w:rPr>
          <w:rFonts w:ascii="Arial" w:hAnsi="Arial" w:cs="Arial"/>
          <w:b w:val="0"/>
          <w:bCs/>
          <w:sz w:val="20"/>
        </w:rPr>
        <w:t>идентичен</w:t>
      </w:r>
      <w:r w:rsidRPr="007E3AD2">
        <w:rPr>
          <w:rFonts w:ascii="Arial" w:hAnsi="Arial" w:cs="Arial"/>
          <w:b w:val="0"/>
          <w:bCs/>
          <w:sz w:val="20"/>
          <w:lang w:val="en-US"/>
        </w:rPr>
        <w:t xml:space="preserve"> </w:t>
      </w:r>
      <w:r w:rsidR="009C4654" w:rsidRPr="007E3AD2">
        <w:rPr>
          <w:rFonts w:ascii="Arial" w:hAnsi="Arial" w:cs="Arial"/>
          <w:b w:val="0"/>
          <w:bCs/>
          <w:sz w:val="20"/>
        </w:rPr>
        <w:t>международному</w:t>
      </w:r>
      <w:r w:rsidR="008F304B" w:rsidRPr="007E3AD2">
        <w:rPr>
          <w:rFonts w:ascii="Arial" w:hAnsi="Arial" w:cs="Arial"/>
          <w:b w:val="0"/>
          <w:sz w:val="20"/>
          <w:lang w:val="en-US"/>
        </w:rPr>
        <w:t xml:space="preserve"> </w:t>
      </w:r>
      <w:r w:rsidR="008F304B" w:rsidRPr="007E3AD2">
        <w:rPr>
          <w:rFonts w:ascii="Arial" w:hAnsi="Arial" w:cs="Arial"/>
          <w:b w:val="0"/>
          <w:sz w:val="20"/>
        </w:rPr>
        <w:t>стандарту</w:t>
      </w:r>
      <w:r w:rsidR="008F304B" w:rsidRPr="007E3AD2">
        <w:rPr>
          <w:rFonts w:ascii="Arial" w:hAnsi="Arial" w:cs="Arial"/>
          <w:b w:val="0"/>
          <w:sz w:val="20"/>
          <w:lang w:val="en-US"/>
        </w:rPr>
        <w:t xml:space="preserve"> </w:t>
      </w:r>
      <w:r w:rsidR="009C72CB" w:rsidRPr="007E3AD2">
        <w:rPr>
          <w:rFonts w:ascii="Arial" w:hAnsi="Arial" w:cs="Arial"/>
          <w:b w:val="0"/>
          <w:sz w:val="20"/>
          <w:lang w:val="en-US"/>
        </w:rPr>
        <w:t xml:space="preserve">IEC </w:t>
      </w:r>
      <w:r w:rsidR="00261E0C" w:rsidRPr="007E3AD2">
        <w:rPr>
          <w:rFonts w:ascii="Arial" w:hAnsi="Arial" w:cs="Arial"/>
          <w:b w:val="0"/>
          <w:sz w:val="20"/>
          <w:lang w:val="en-US"/>
        </w:rPr>
        <w:t>6</w:t>
      </w:r>
      <w:r w:rsidR="00F83F5F" w:rsidRPr="007E3AD2">
        <w:rPr>
          <w:rFonts w:ascii="Arial" w:hAnsi="Arial" w:cs="Arial"/>
          <w:b w:val="0"/>
          <w:sz w:val="20"/>
          <w:lang w:val="en-US"/>
        </w:rPr>
        <w:t>1</w:t>
      </w:r>
      <w:r w:rsidR="00122D6F" w:rsidRPr="007E3AD2">
        <w:rPr>
          <w:rFonts w:ascii="Arial" w:hAnsi="Arial" w:cs="Arial"/>
          <w:b w:val="0"/>
          <w:sz w:val="20"/>
          <w:lang w:val="en-US"/>
        </w:rPr>
        <w:t>921</w:t>
      </w:r>
      <w:r w:rsidR="009C72CB" w:rsidRPr="007E3AD2">
        <w:rPr>
          <w:rFonts w:ascii="Arial" w:hAnsi="Arial" w:cs="Arial"/>
          <w:b w:val="0"/>
          <w:sz w:val="20"/>
          <w:lang w:val="en-US"/>
        </w:rPr>
        <w:t>:201</w:t>
      </w:r>
      <w:r w:rsidR="00F83F5F" w:rsidRPr="007E3AD2">
        <w:rPr>
          <w:rFonts w:ascii="Arial" w:hAnsi="Arial" w:cs="Arial"/>
          <w:b w:val="0"/>
          <w:sz w:val="20"/>
          <w:lang w:val="en-US"/>
        </w:rPr>
        <w:t>7</w:t>
      </w:r>
      <w:r w:rsidR="008F304B" w:rsidRPr="007E3AD2">
        <w:rPr>
          <w:rFonts w:ascii="Arial" w:hAnsi="Arial" w:cs="Arial"/>
          <w:b w:val="0"/>
          <w:sz w:val="20"/>
          <w:lang w:val="en-US"/>
        </w:rPr>
        <w:t xml:space="preserve"> </w:t>
      </w:r>
      <w:r w:rsidR="00122D6F" w:rsidRPr="007E3AD2">
        <w:rPr>
          <w:rFonts w:ascii="Arial" w:hAnsi="Arial" w:cs="Arial"/>
          <w:b w:val="0"/>
          <w:bCs/>
          <w:sz w:val="20"/>
          <w:lang w:val="en-US"/>
        </w:rPr>
        <w:t>Power capacitors – Low-voltage power factor correction banks</w:t>
      </w:r>
      <w:r w:rsidR="008F304B" w:rsidRPr="007E3AD2">
        <w:rPr>
          <w:rFonts w:ascii="Arial" w:hAnsi="Arial" w:cs="Arial"/>
          <w:b w:val="0"/>
          <w:sz w:val="20"/>
          <w:lang w:val="en-US"/>
        </w:rPr>
        <w:t xml:space="preserve"> (</w:t>
      </w:r>
      <w:r w:rsidR="00CE77CB" w:rsidRPr="007E3AD2">
        <w:rPr>
          <w:rFonts w:ascii="Arial" w:hAnsi="Arial" w:cs="Arial"/>
          <w:b w:val="0"/>
          <w:sz w:val="20"/>
          <w:lang w:val="en-US"/>
        </w:rPr>
        <w:t>«</w:t>
      </w:r>
      <w:r w:rsidR="00975053" w:rsidRPr="007E3AD2">
        <w:rPr>
          <w:rFonts w:ascii="Arial" w:hAnsi="Arial" w:cs="Arial"/>
          <w:b w:val="0"/>
          <w:sz w:val="20"/>
        </w:rPr>
        <w:t>Конденсаторы</w:t>
      </w:r>
      <w:r w:rsidR="00975053" w:rsidRPr="007E3AD2">
        <w:rPr>
          <w:rFonts w:ascii="Arial" w:hAnsi="Arial" w:cs="Arial"/>
          <w:b w:val="0"/>
          <w:sz w:val="20"/>
          <w:lang w:val="en-US"/>
        </w:rPr>
        <w:t xml:space="preserve"> </w:t>
      </w:r>
      <w:r w:rsidR="00975053" w:rsidRPr="007E3AD2">
        <w:rPr>
          <w:rFonts w:ascii="Arial" w:hAnsi="Arial" w:cs="Arial"/>
          <w:b w:val="0"/>
          <w:sz w:val="20"/>
        </w:rPr>
        <w:t>силовые</w:t>
      </w:r>
      <w:r w:rsidR="00975053" w:rsidRPr="007E3AD2">
        <w:rPr>
          <w:rFonts w:ascii="Arial" w:hAnsi="Arial" w:cs="Arial"/>
          <w:b w:val="0"/>
          <w:sz w:val="20"/>
          <w:lang w:val="en-US"/>
        </w:rPr>
        <w:t xml:space="preserve">. </w:t>
      </w:r>
      <w:r w:rsidR="00975053" w:rsidRPr="007E3AD2">
        <w:rPr>
          <w:rFonts w:ascii="Arial" w:hAnsi="Arial" w:cs="Arial"/>
          <w:b w:val="0"/>
          <w:sz w:val="20"/>
        </w:rPr>
        <w:t>Батареи для коррекции коэффициента мощности при низком напряжении</w:t>
      </w:r>
      <w:r w:rsidR="00CE77CB" w:rsidRPr="007E3AD2">
        <w:rPr>
          <w:rFonts w:ascii="Arial" w:hAnsi="Arial" w:cs="Arial"/>
          <w:b w:val="0"/>
          <w:sz w:val="20"/>
        </w:rPr>
        <w:t>»</w:t>
      </w:r>
      <w:r w:rsidR="008F304B" w:rsidRPr="007E3AD2">
        <w:rPr>
          <w:rFonts w:ascii="Arial" w:hAnsi="Arial" w:cs="Arial"/>
          <w:b w:val="0"/>
          <w:sz w:val="20"/>
        </w:rPr>
        <w:t xml:space="preserve">, </w:t>
      </w:r>
      <w:r w:rsidR="008F304B" w:rsidRPr="007E3AD2">
        <w:rPr>
          <w:rFonts w:ascii="Arial" w:hAnsi="Arial" w:cs="Arial"/>
          <w:b w:val="0"/>
          <w:sz w:val="20"/>
          <w:lang w:val="en-US"/>
        </w:rPr>
        <w:t>IDT</w:t>
      </w:r>
      <w:r w:rsidR="008F304B" w:rsidRPr="007E3AD2">
        <w:rPr>
          <w:rFonts w:ascii="Arial" w:hAnsi="Arial" w:cs="Arial"/>
          <w:b w:val="0"/>
          <w:sz w:val="20"/>
        </w:rPr>
        <w:t>)</w:t>
      </w:r>
      <w:r w:rsidRPr="007E3AD2">
        <w:rPr>
          <w:rFonts w:ascii="Arial" w:hAnsi="Arial" w:cs="Arial"/>
          <w:b w:val="0"/>
          <w:sz w:val="20"/>
        </w:rPr>
        <w:t>.</w:t>
      </w:r>
    </w:p>
    <w:p w14:paraId="2C25AA67" w14:textId="77777777" w:rsidR="00A71426" w:rsidRPr="007E3AD2" w:rsidRDefault="009C4654" w:rsidP="00A7142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 xml:space="preserve">Международный </w:t>
      </w:r>
      <w:r w:rsidR="009252DF" w:rsidRPr="007E3AD2">
        <w:rPr>
          <w:rFonts w:ascii="Arial" w:hAnsi="Arial" w:cs="Arial"/>
          <w:sz w:val="20"/>
          <w:szCs w:val="20"/>
        </w:rPr>
        <w:t xml:space="preserve">стандарт разработан </w:t>
      </w:r>
      <w:r w:rsidR="00F70E32" w:rsidRPr="007E3AD2">
        <w:rPr>
          <w:rFonts w:ascii="Arial" w:hAnsi="Arial" w:cs="Arial"/>
          <w:sz w:val="20"/>
          <w:szCs w:val="20"/>
        </w:rPr>
        <w:t xml:space="preserve">техническим комитетом по стандартизации </w:t>
      </w:r>
      <w:r w:rsidR="00975053" w:rsidRPr="007E3AD2">
        <w:rPr>
          <w:rFonts w:ascii="Arial" w:hAnsi="Arial" w:cs="Arial"/>
          <w:sz w:val="20"/>
          <w:szCs w:val="20"/>
        </w:rPr>
        <w:t>IEC/TC 33 «Силовые конденсаторы и их применение</w:t>
      </w:r>
      <w:r w:rsidR="00F70E32" w:rsidRPr="007E3AD2">
        <w:rPr>
          <w:rFonts w:ascii="Arial" w:hAnsi="Arial" w:cs="Arial"/>
          <w:sz w:val="20"/>
          <w:szCs w:val="20"/>
        </w:rPr>
        <w:t>»</w:t>
      </w:r>
      <w:r w:rsidR="009252DF"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</w:rPr>
        <w:t>Международной электроте</w:t>
      </w:r>
      <w:r w:rsidRPr="007E3AD2">
        <w:rPr>
          <w:rFonts w:ascii="Arial" w:hAnsi="Arial" w:cs="Arial"/>
          <w:sz w:val="20"/>
          <w:szCs w:val="20"/>
        </w:rPr>
        <w:t>х</w:t>
      </w:r>
      <w:r w:rsidRPr="007E3AD2">
        <w:rPr>
          <w:rFonts w:ascii="Arial" w:hAnsi="Arial" w:cs="Arial"/>
          <w:sz w:val="20"/>
          <w:szCs w:val="20"/>
        </w:rPr>
        <w:t xml:space="preserve">нической </w:t>
      </w:r>
      <w:r w:rsidR="001B1129" w:rsidRPr="007E3AD2">
        <w:rPr>
          <w:rFonts w:ascii="Arial" w:hAnsi="Arial" w:cs="Arial"/>
          <w:sz w:val="20"/>
          <w:szCs w:val="20"/>
        </w:rPr>
        <w:t>комиссии</w:t>
      </w:r>
      <w:r w:rsidR="009252DF" w:rsidRPr="007E3AD2">
        <w:rPr>
          <w:rFonts w:ascii="Arial" w:hAnsi="Arial" w:cs="Arial"/>
          <w:sz w:val="20"/>
          <w:szCs w:val="20"/>
        </w:rPr>
        <w:t xml:space="preserve"> (</w:t>
      </w:r>
      <w:r w:rsidRPr="007E3AD2">
        <w:rPr>
          <w:rFonts w:ascii="Arial" w:hAnsi="Arial" w:cs="Arial"/>
          <w:sz w:val="20"/>
          <w:szCs w:val="20"/>
          <w:lang w:val="en-US"/>
        </w:rPr>
        <w:t>IEC</w:t>
      </w:r>
      <w:r w:rsidR="009252DF" w:rsidRPr="007E3AD2">
        <w:rPr>
          <w:rFonts w:ascii="Arial" w:hAnsi="Arial" w:cs="Arial"/>
          <w:sz w:val="20"/>
          <w:szCs w:val="20"/>
        </w:rPr>
        <w:t>)</w:t>
      </w:r>
      <w:r w:rsidR="00FC1247" w:rsidRPr="007E3AD2">
        <w:rPr>
          <w:rFonts w:ascii="Arial" w:hAnsi="Arial" w:cs="Arial"/>
          <w:sz w:val="20"/>
          <w:szCs w:val="20"/>
        </w:rPr>
        <w:t>.</w:t>
      </w:r>
    </w:p>
    <w:p w14:paraId="3C06F395" w14:textId="77777777" w:rsidR="001A1BBB" w:rsidRPr="007E3AD2" w:rsidRDefault="00B049B7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  <w:r w:rsidRPr="007E3AD2">
        <w:rPr>
          <w:rFonts w:ascii="Arial" w:hAnsi="Arial"/>
          <w:snapToGrid w:val="0"/>
          <w:sz w:val="20"/>
        </w:rPr>
        <w:t>При применении настоящего стандарта рекомендуется использовать вместо ссылочных межд</w:t>
      </w:r>
      <w:r w:rsidRPr="007E3AD2">
        <w:rPr>
          <w:rFonts w:ascii="Arial" w:hAnsi="Arial"/>
          <w:snapToGrid w:val="0"/>
          <w:sz w:val="20"/>
        </w:rPr>
        <w:t>у</w:t>
      </w:r>
      <w:r w:rsidRPr="007E3AD2">
        <w:rPr>
          <w:rFonts w:ascii="Arial" w:hAnsi="Arial"/>
          <w:snapToGrid w:val="0"/>
          <w:sz w:val="20"/>
        </w:rPr>
        <w:t>народных стандартов соответствующие им межгосударственные стандарты, сведения о которых пр</w:t>
      </w:r>
      <w:r w:rsidRPr="007E3AD2">
        <w:rPr>
          <w:rFonts w:ascii="Arial" w:hAnsi="Arial"/>
          <w:snapToGrid w:val="0"/>
          <w:sz w:val="20"/>
        </w:rPr>
        <w:t>и</w:t>
      </w:r>
      <w:r w:rsidRPr="007E3AD2">
        <w:rPr>
          <w:rFonts w:ascii="Arial" w:hAnsi="Arial"/>
          <w:snapToGrid w:val="0"/>
          <w:sz w:val="20"/>
        </w:rPr>
        <w:t>ведены в дополнительном приложении ДА.</w:t>
      </w:r>
    </w:p>
    <w:p w14:paraId="71BB5D83" w14:textId="77777777" w:rsidR="00023028" w:rsidRPr="007E3AD2" w:rsidRDefault="00023028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3BFF683F" w14:textId="77777777" w:rsidR="009C72CB" w:rsidRPr="007E3AD2" w:rsidRDefault="009C72CB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504F03E4" w14:textId="77777777" w:rsidR="009C72CB" w:rsidRPr="007E3AD2" w:rsidRDefault="009C72CB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025514DA" w14:textId="77777777" w:rsidR="00A97915" w:rsidRPr="007E3AD2" w:rsidRDefault="00A97915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150DAC91" w14:textId="77777777" w:rsidR="003E2310" w:rsidRPr="007E3AD2" w:rsidRDefault="003E2310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48A1E116" w14:textId="77777777" w:rsidR="0046586E" w:rsidRPr="007E3AD2" w:rsidRDefault="0046586E" w:rsidP="0046586E">
      <w:pPr>
        <w:pStyle w:val="a3"/>
        <w:spacing w:before="120"/>
        <w:ind w:left="0" w:firstLine="567"/>
        <w:rPr>
          <w:i/>
          <w:sz w:val="20"/>
          <w:lang w:val="ru-RU"/>
        </w:rPr>
      </w:pPr>
      <w:r w:rsidRPr="007E3AD2">
        <w:rPr>
          <w:sz w:val="20"/>
          <w:lang w:val="ru-RU"/>
        </w:rPr>
        <w:t>Исключительное право официального опубликования настоящего стандарта на территории ук</w:t>
      </w:r>
      <w:r w:rsidRPr="007E3AD2">
        <w:rPr>
          <w:sz w:val="20"/>
          <w:lang w:val="ru-RU"/>
        </w:rPr>
        <w:t>а</w:t>
      </w:r>
      <w:r w:rsidRPr="007E3AD2">
        <w:rPr>
          <w:sz w:val="20"/>
          <w:lang w:val="ru-RU"/>
        </w:rPr>
        <w:t>занных выше государств принадлежит национальным (государственным) органам по стандартизации этих г</w:t>
      </w:r>
      <w:r w:rsidRPr="007E3AD2">
        <w:rPr>
          <w:sz w:val="20"/>
          <w:lang w:val="ru-RU"/>
        </w:rPr>
        <w:t>о</w:t>
      </w:r>
      <w:r w:rsidRPr="007E3AD2">
        <w:rPr>
          <w:sz w:val="20"/>
          <w:lang w:val="ru-RU"/>
        </w:rPr>
        <w:t>сударств</w:t>
      </w:r>
    </w:p>
    <w:p w14:paraId="0544F27F" w14:textId="77777777" w:rsidR="0046586E" w:rsidRPr="007E3AD2" w:rsidRDefault="0046586E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41179C06" w14:textId="77777777" w:rsidR="00A71426" w:rsidRPr="007E3AD2" w:rsidRDefault="00A71426" w:rsidP="0046586E">
      <w:pPr>
        <w:pStyle w:val="aff6"/>
        <w:keepNext/>
        <w:tabs>
          <w:tab w:val="clear" w:pos="720"/>
          <w:tab w:val="clear" w:pos="1080"/>
        </w:tabs>
        <w:spacing w:before="120" w:line="240" w:lineRule="auto"/>
        <w:ind w:firstLine="567"/>
        <w:jc w:val="both"/>
        <w:rPr>
          <w:rFonts w:ascii="Arial" w:hAnsi="Arial" w:cs="Arial"/>
          <w:snapToGrid w:val="0"/>
          <w:sz w:val="20"/>
        </w:rPr>
      </w:pPr>
      <w:r w:rsidRPr="007E3AD2">
        <w:rPr>
          <w:rFonts w:ascii="Arial" w:hAnsi="Arial" w:cs="Arial"/>
          <w:snapToGrid w:val="0"/>
          <w:sz w:val="20"/>
        </w:rPr>
        <w:lastRenderedPageBreak/>
        <w:t>5 В</w:t>
      </w:r>
      <w:r w:rsidR="00D72912" w:rsidRPr="007E3AD2">
        <w:rPr>
          <w:rFonts w:ascii="Arial" w:hAnsi="Arial" w:cs="Arial"/>
          <w:snapToGrid w:val="0"/>
          <w:sz w:val="20"/>
        </w:rPr>
        <w:t xml:space="preserve">ЗАМЕН </w:t>
      </w:r>
      <w:r w:rsidR="001478A0" w:rsidRPr="007E3AD2">
        <w:rPr>
          <w:rFonts w:ascii="Arial" w:hAnsi="Arial" w:cs="Arial"/>
          <w:snapToGrid w:val="0"/>
          <w:sz w:val="20"/>
        </w:rPr>
        <w:t>ГОСТ IEC 61</w:t>
      </w:r>
      <w:r w:rsidR="00975053" w:rsidRPr="007E3AD2">
        <w:rPr>
          <w:rFonts w:ascii="Arial" w:hAnsi="Arial" w:cs="Arial"/>
          <w:snapToGrid w:val="0"/>
          <w:sz w:val="20"/>
        </w:rPr>
        <w:t>92</w:t>
      </w:r>
      <w:r w:rsidR="001478A0" w:rsidRPr="007E3AD2">
        <w:rPr>
          <w:rFonts w:ascii="Arial" w:hAnsi="Arial" w:cs="Arial"/>
          <w:snapToGrid w:val="0"/>
          <w:sz w:val="20"/>
        </w:rPr>
        <w:t>1-201</w:t>
      </w:r>
      <w:r w:rsidR="00975053" w:rsidRPr="007E3AD2">
        <w:rPr>
          <w:rFonts w:ascii="Arial" w:hAnsi="Arial" w:cs="Arial"/>
          <w:snapToGrid w:val="0"/>
          <w:sz w:val="20"/>
        </w:rPr>
        <w:t>3</w:t>
      </w:r>
    </w:p>
    <w:p w14:paraId="41C95A43" w14:textId="77777777" w:rsidR="00A6550F" w:rsidRPr="007E3AD2" w:rsidRDefault="00A6550F" w:rsidP="00A6550F">
      <w:pPr>
        <w:pStyle w:val="a3"/>
        <w:ind w:left="0" w:firstLine="567"/>
        <w:jc w:val="both"/>
        <w:rPr>
          <w:i/>
          <w:sz w:val="20"/>
          <w:lang w:val="ru-RU"/>
        </w:rPr>
      </w:pPr>
      <w:r w:rsidRPr="007E3AD2">
        <w:rPr>
          <w:i/>
          <w:sz w:val="20"/>
          <w:lang w:val="ru-RU"/>
        </w:rPr>
        <w:t>Информация о введении в действие (прекращении действия) настоящего стандарта и и</w:t>
      </w:r>
      <w:r w:rsidRPr="007E3AD2">
        <w:rPr>
          <w:i/>
          <w:sz w:val="20"/>
          <w:lang w:val="ru-RU"/>
        </w:rPr>
        <w:t>з</w:t>
      </w:r>
      <w:r w:rsidRPr="007E3AD2">
        <w:rPr>
          <w:i/>
          <w:sz w:val="20"/>
          <w:lang w:val="ru-RU"/>
        </w:rPr>
        <w:t>менений к нему на территории указанных выше государств публикуется в указателях национал</w:t>
      </w:r>
      <w:r w:rsidRPr="007E3AD2">
        <w:rPr>
          <w:i/>
          <w:sz w:val="20"/>
          <w:lang w:val="ru-RU"/>
        </w:rPr>
        <w:t>ь</w:t>
      </w:r>
      <w:r w:rsidRPr="007E3AD2">
        <w:rPr>
          <w:i/>
          <w:sz w:val="20"/>
          <w:lang w:val="ru-RU"/>
        </w:rPr>
        <w:t xml:space="preserve">ных (государственных) стандартов, издаваемых в этих государствах, а также в сети Интернет на сайтах соответствующих национальных (государственных) органов по стандартизации. </w:t>
      </w:r>
    </w:p>
    <w:p w14:paraId="64988C23" w14:textId="77777777" w:rsidR="00A6550F" w:rsidRPr="007E3AD2" w:rsidRDefault="00A6550F" w:rsidP="00A6550F">
      <w:pPr>
        <w:pStyle w:val="a3"/>
        <w:ind w:left="0" w:firstLine="567"/>
        <w:jc w:val="both"/>
        <w:rPr>
          <w:i/>
          <w:sz w:val="20"/>
          <w:lang w:val="ru-RU"/>
        </w:rPr>
      </w:pPr>
      <w:r w:rsidRPr="007E3AD2">
        <w:rPr>
          <w:i/>
          <w:sz w:val="20"/>
          <w:lang w:val="ru-RU"/>
        </w:rPr>
        <w:t>В случае пересмотра, изменения или отмены настоящего стандарта соответствующая информация также будет опубликована в сети Интернет на сайте Межгосударстве</w:t>
      </w:r>
      <w:r w:rsidRPr="007E3AD2">
        <w:rPr>
          <w:i/>
          <w:sz w:val="20"/>
          <w:lang w:val="ru-RU"/>
        </w:rPr>
        <w:t>н</w:t>
      </w:r>
      <w:r w:rsidRPr="007E3AD2">
        <w:rPr>
          <w:i/>
          <w:sz w:val="20"/>
          <w:lang w:val="ru-RU"/>
        </w:rPr>
        <w:t>ного совета по стандартизации, метрологии и сертификации в каталоге «Межгосударстве</w:t>
      </w:r>
      <w:r w:rsidRPr="007E3AD2">
        <w:rPr>
          <w:i/>
          <w:sz w:val="20"/>
          <w:lang w:val="ru-RU"/>
        </w:rPr>
        <w:t>н</w:t>
      </w:r>
      <w:r w:rsidRPr="007E3AD2">
        <w:rPr>
          <w:i/>
          <w:sz w:val="20"/>
          <w:lang w:val="ru-RU"/>
        </w:rPr>
        <w:t>ные стандарты»</w:t>
      </w:r>
    </w:p>
    <w:p w14:paraId="4B4505B6" w14:textId="77777777" w:rsidR="00B107A5" w:rsidRPr="007E3AD2" w:rsidRDefault="00B107A5" w:rsidP="00A6550F">
      <w:pPr>
        <w:pStyle w:val="a3"/>
        <w:ind w:left="0" w:firstLine="567"/>
        <w:jc w:val="both"/>
        <w:rPr>
          <w:i/>
          <w:sz w:val="20"/>
          <w:lang w:val="ru-RU"/>
        </w:rPr>
      </w:pPr>
    </w:p>
    <w:p w14:paraId="31F8FFA5" w14:textId="77777777" w:rsidR="00B107A5" w:rsidRPr="007E3AD2" w:rsidRDefault="00B107A5" w:rsidP="00A6550F">
      <w:pPr>
        <w:pStyle w:val="a3"/>
        <w:ind w:left="0" w:firstLine="567"/>
        <w:jc w:val="both"/>
        <w:rPr>
          <w:i/>
          <w:sz w:val="20"/>
          <w:lang w:val="ru-RU"/>
        </w:rPr>
      </w:pPr>
    </w:p>
    <w:p w14:paraId="38741F54" w14:textId="77777777" w:rsidR="00B107A5" w:rsidRPr="007E3AD2" w:rsidRDefault="00B107A5" w:rsidP="00A6550F">
      <w:pPr>
        <w:pStyle w:val="a3"/>
        <w:ind w:left="0" w:firstLine="567"/>
        <w:jc w:val="both"/>
        <w:rPr>
          <w:i/>
          <w:sz w:val="20"/>
          <w:lang w:val="ru-RU"/>
        </w:rPr>
      </w:pPr>
    </w:p>
    <w:p w14:paraId="59E2B0CE" w14:textId="77777777" w:rsidR="00B107A5" w:rsidRPr="007E3AD2" w:rsidRDefault="00B107A5" w:rsidP="00B107A5">
      <w:pPr>
        <w:pStyle w:val="afffa"/>
        <w:keepNext w:val="0"/>
        <w:pageBreakBefore w:val="0"/>
        <w:spacing w:after="0"/>
        <w:rPr>
          <w:szCs w:val="22"/>
        </w:rPr>
      </w:pPr>
      <w:r w:rsidRPr="007E3AD2">
        <w:br w:type="page"/>
      </w:r>
      <w:r w:rsidRPr="007E3AD2">
        <w:rPr>
          <w:szCs w:val="22"/>
        </w:rPr>
        <w:lastRenderedPageBreak/>
        <w:t>Содержание</w:t>
      </w:r>
    </w:p>
    <w:p w14:paraId="68A5C020" w14:textId="77777777" w:rsidR="00117513" w:rsidRPr="007E3AD2" w:rsidRDefault="00117513" w:rsidP="00117513">
      <w:pPr>
        <w:widowControl w:val="0"/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14:paraId="39C87E0B" w14:textId="77777777" w:rsidR="00B107A5" w:rsidRPr="007E3AD2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1</w:t>
      </w:r>
      <w:r w:rsidR="00240872" w:rsidRPr="007E3AD2">
        <w:rPr>
          <w:rFonts w:ascii="Arial" w:hAnsi="Arial" w:cs="Arial"/>
          <w:sz w:val="20"/>
          <w:szCs w:val="20"/>
        </w:rPr>
        <w:t> </w:t>
      </w:r>
      <w:r w:rsidRPr="007E3AD2">
        <w:rPr>
          <w:rFonts w:ascii="Arial" w:hAnsi="Arial" w:cs="Arial"/>
          <w:sz w:val="20"/>
          <w:szCs w:val="20"/>
        </w:rPr>
        <w:t xml:space="preserve">Область применения </w:t>
      </w:r>
      <w:r w:rsidRPr="007E3AD2">
        <w:rPr>
          <w:rFonts w:ascii="Arial" w:hAnsi="Arial" w:cs="Arial"/>
          <w:sz w:val="20"/>
          <w:szCs w:val="20"/>
        </w:rPr>
        <w:tab/>
      </w:r>
    </w:p>
    <w:p w14:paraId="5B982D7B" w14:textId="77777777" w:rsidR="00B107A5" w:rsidRPr="007E3AD2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2</w:t>
      </w:r>
      <w:r w:rsidR="00240872" w:rsidRPr="007E3AD2">
        <w:rPr>
          <w:rFonts w:ascii="Arial" w:hAnsi="Arial" w:cs="Arial"/>
          <w:sz w:val="20"/>
          <w:szCs w:val="20"/>
        </w:rPr>
        <w:t> </w:t>
      </w:r>
      <w:r w:rsidRPr="007E3AD2">
        <w:rPr>
          <w:rFonts w:ascii="Arial" w:hAnsi="Arial" w:cs="Arial"/>
          <w:sz w:val="20"/>
          <w:szCs w:val="20"/>
        </w:rPr>
        <w:t>Нормативные ссылки</w:t>
      </w:r>
      <w:r w:rsidRPr="007E3AD2">
        <w:rPr>
          <w:rFonts w:ascii="Arial" w:hAnsi="Arial" w:cs="Arial"/>
          <w:sz w:val="20"/>
          <w:szCs w:val="20"/>
        </w:rPr>
        <w:tab/>
      </w:r>
    </w:p>
    <w:p w14:paraId="7815BE71" w14:textId="77777777" w:rsidR="00B107A5" w:rsidRPr="007E3AD2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3</w:t>
      </w:r>
      <w:r w:rsidR="00240872" w:rsidRPr="007E3AD2">
        <w:rPr>
          <w:rFonts w:ascii="Arial" w:hAnsi="Arial" w:cs="Arial"/>
          <w:sz w:val="20"/>
          <w:szCs w:val="20"/>
        </w:rPr>
        <w:t> </w:t>
      </w:r>
      <w:r w:rsidR="00117513" w:rsidRPr="007E3AD2">
        <w:rPr>
          <w:rFonts w:ascii="Arial" w:hAnsi="Arial" w:cs="Arial"/>
          <w:sz w:val="20"/>
          <w:szCs w:val="20"/>
        </w:rPr>
        <w:t>Термины и определения</w:t>
      </w:r>
      <w:r w:rsidRPr="007E3AD2">
        <w:rPr>
          <w:rFonts w:ascii="Arial" w:hAnsi="Arial" w:cs="Arial"/>
          <w:sz w:val="20"/>
          <w:szCs w:val="20"/>
        </w:rPr>
        <w:tab/>
      </w:r>
    </w:p>
    <w:p w14:paraId="7537F16E" w14:textId="77777777" w:rsidR="00B107A5" w:rsidRPr="007E3AD2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  <w:lang w:val="en-US"/>
        </w:rPr>
      </w:pPr>
      <w:r w:rsidRPr="007E3AD2">
        <w:rPr>
          <w:rFonts w:ascii="Arial" w:hAnsi="Arial" w:cs="Arial"/>
          <w:sz w:val="20"/>
          <w:szCs w:val="20"/>
          <w:lang w:val="en-US"/>
        </w:rPr>
        <w:t>4</w:t>
      </w:r>
      <w:r w:rsidR="00240872" w:rsidRPr="007E3AD2">
        <w:rPr>
          <w:rFonts w:ascii="Arial" w:hAnsi="Arial" w:cs="Arial"/>
          <w:sz w:val="20"/>
          <w:szCs w:val="20"/>
          <w:lang w:val="en-US"/>
        </w:rPr>
        <w:t> </w:t>
      </w:r>
      <w:r w:rsidR="00AE6F27" w:rsidRPr="007E3AD2">
        <w:rPr>
          <w:rFonts w:ascii="Arial" w:hAnsi="Arial" w:cs="Arial"/>
          <w:sz w:val="20"/>
          <w:szCs w:val="20"/>
        </w:rPr>
        <w:t>Маркировка</w:t>
      </w:r>
      <w:r w:rsidR="00AE6F27" w:rsidRPr="007E3AD2">
        <w:rPr>
          <w:rFonts w:ascii="Arial" w:hAnsi="Arial" w:cs="Arial"/>
          <w:sz w:val="20"/>
          <w:szCs w:val="20"/>
          <w:lang w:val="en-US"/>
        </w:rPr>
        <w:t xml:space="preserve"> </w:t>
      </w:r>
      <w:r w:rsidR="00AE6F27" w:rsidRPr="007E3AD2">
        <w:rPr>
          <w:rFonts w:ascii="Arial" w:hAnsi="Arial" w:cs="Arial"/>
          <w:sz w:val="20"/>
          <w:szCs w:val="20"/>
        </w:rPr>
        <w:t>конденсаторной</w:t>
      </w:r>
      <w:r w:rsidR="00AE6F27" w:rsidRPr="007E3AD2">
        <w:rPr>
          <w:rFonts w:ascii="Arial" w:hAnsi="Arial" w:cs="Arial"/>
          <w:sz w:val="20"/>
          <w:szCs w:val="20"/>
          <w:lang w:val="en-US"/>
        </w:rPr>
        <w:t xml:space="preserve"> </w:t>
      </w:r>
      <w:r w:rsidR="00AE6F27" w:rsidRPr="007E3AD2">
        <w:rPr>
          <w:rFonts w:ascii="Arial" w:hAnsi="Arial" w:cs="Arial"/>
          <w:sz w:val="20"/>
          <w:szCs w:val="20"/>
        </w:rPr>
        <w:t>батареи</w:t>
      </w:r>
      <w:r w:rsidRPr="007E3AD2">
        <w:rPr>
          <w:rFonts w:ascii="Arial" w:hAnsi="Arial" w:cs="Arial"/>
          <w:sz w:val="20"/>
          <w:szCs w:val="20"/>
          <w:lang w:val="en-US"/>
        </w:rPr>
        <w:tab/>
      </w:r>
    </w:p>
    <w:p w14:paraId="7E35F6E1" w14:textId="77777777" w:rsidR="00B107A5" w:rsidRPr="007E3AD2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5</w:t>
      </w:r>
      <w:r w:rsidR="00240872" w:rsidRPr="007E3AD2">
        <w:rPr>
          <w:rFonts w:ascii="Arial" w:hAnsi="Arial" w:cs="Arial"/>
          <w:sz w:val="20"/>
          <w:szCs w:val="20"/>
          <w:lang w:val="en-US"/>
        </w:rPr>
        <w:t> </w:t>
      </w:r>
      <w:r w:rsidR="00A7786A" w:rsidRPr="007E3AD2">
        <w:rPr>
          <w:rFonts w:ascii="Arial" w:hAnsi="Arial" w:cs="Arial"/>
          <w:sz w:val="20"/>
          <w:szCs w:val="20"/>
        </w:rPr>
        <w:t>Условия эксплуатации</w:t>
      </w:r>
      <w:r w:rsidRPr="007E3AD2">
        <w:rPr>
          <w:rFonts w:ascii="Arial" w:hAnsi="Arial" w:cs="Arial"/>
          <w:sz w:val="20"/>
          <w:szCs w:val="20"/>
        </w:rPr>
        <w:tab/>
      </w:r>
    </w:p>
    <w:p w14:paraId="774D018F" w14:textId="77777777" w:rsidR="00B107A5" w:rsidRPr="007E3AD2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6</w:t>
      </w:r>
      <w:r w:rsidR="00240872" w:rsidRPr="007E3AD2">
        <w:rPr>
          <w:rFonts w:ascii="Arial" w:hAnsi="Arial" w:cs="Arial"/>
          <w:sz w:val="20"/>
          <w:szCs w:val="20"/>
          <w:lang w:val="en-US"/>
        </w:rPr>
        <w:t> </w:t>
      </w:r>
      <w:r w:rsidR="00A7786A" w:rsidRPr="007E3AD2">
        <w:rPr>
          <w:rFonts w:ascii="Arial" w:hAnsi="Arial" w:cs="Arial"/>
          <w:color w:val="000000"/>
          <w:sz w:val="20"/>
          <w:szCs w:val="20"/>
        </w:rPr>
        <w:t>Руководство по проектированию, монтажу, работе и безопасности</w:t>
      </w:r>
      <w:r w:rsidRPr="007E3AD2">
        <w:rPr>
          <w:rFonts w:ascii="Arial" w:hAnsi="Arial" w:cs="Arial"/>
          <w:sz w:val="20"/>
          <w:szCs w:val="20"/>
        </w:rPr>
        <w:tab/>
      </w:r>
    </w:p>
    <w:p w14:paraId="6041B379" w14:textId="77777777" w:rsidR="00B107A5" w:rsidRPr="007E3AD2" w:rsidRDefault="00240872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  <w:lang w:val="en-US"/>
        </w:rPr>
      </w:pPr>
      <w:r w:rsidRPr="007E3AD2">
        <w:rPr>
          <w:rFonts w:ascii="Arial" w:hAnsi="Arial" w:cs="Arial"/>
          <w:sz w:val="20"/>
          <w:szCs w:val="20"/>
          <w:lang w:val="en-US"/>
        </w:rPr>
        <w:t>7 </w:t>
      </w:r>
      <w:r w:rsidR="00A7786A" w:rsidRPr="007E3AD2">
        <w:rPr>
          <w:rFonts w:ascii="Arial" w:hAnsi="Arial" w:cs="Arial"/>
          <w:sz w:val="20"/>
          <w:szCs w:val="20"/>
        </w:rPr>
        <w:t>Проверка конструкции</w:t>
      </w:r>
      <w:r w:rsidR="00B107A5" w:rsidRPr="007E3AD2">
        <w:rPr>
          <w:rFonts w:ascii="Arial" w:hAnsi="Arial" w:cs="Arial"/>
          <w:sz w:val="20"/>
          <w:szCs w:val="20"/>
          <w:lang w:val="en-US"/>
        </w:rPr>
        <w:tab/>
      </w:r>
    </w:p>
    <w:p w14:paraId="538F11C8" w14:textId="77777777" w:rsidR="008656AF" w:rsidRPr="007E3AD2" w:rsidRDefault="00240872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8 </w:t>
      </w:r>
      <w:r w:rsidR="003C4293" w:rsidRPr="007E3AD2">
        <w:rPr>
          <w:rFonts w:ascii="Arial" w:hAnsi="Arial" w:cs="Arial"/>
          <w:sz w:val="20"/>
          <w:szCs w:val="20"/>
        </w:rPr>
        <w:t>Приёмо-сдаточные испытания</w:t>
      </w:r>
      <w:r w:rsidR="008656AF" w:rsidRPr="007E3AD2">
        <w:rPr>
          <w:rFonts w:ascii="Arial" w:hAnsi="Arial" w:cs="Arial"/>
          <w:sz w:val="20"/>
          <w:szCs w:val="20"/>
        </w:rPr>
        <w:tab/>
      </w:r>
    </w:p>
    <w:p w14:paraId="32AA03EB" w14:textId="77777777" w:rsidR="00B107A5" w:rsidRPr="007E3AD2" w:rsidRDefault="00B107A5" w:rsidP="00307599">
      <w:pPr>
        <w:widowControl w:val="0"/>
        <w:tabs>
          <w:tab w:val="left" w:leader="dot" w:pos="9072"/>
        </w:tabs>
        <w:ind w:left="2898" w:hanging="2898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 xml:space="preserve">Приложение </w:t>
      </w:r>
      <w:r w:rsidRPr="007E3AD2">
        <w:rPr>
          <w:rFonts w:ascii="Arial" w:hAnsi="Arial" w:cs="Arial"/>
          <w:sz w:val="20"/>
          <w:szCs w:val="20"/>
          <w:lang w:val="en-US"/>
        </w:rPr>
        <w:t>A</w:t>
      </w:r>
      <w:r w:rsidRPr="007E3AD2">
        <w:rPr>
          <w:rFonts w:ascii="Arial" w:hAnsi="Arial" w:cs="Arial"/>
          <w:sz w:val="20"/>
          <w:szCs w:val="20"/>
        </w:rPr>
        <w:t xml:space="preserve"> (</w:t>
      </w:r>
      <w:r w:rsidR="00F05160" w:rsidRPr="007E3AD2">
        <w:rPr>
          <w:rFonts w:ascii="Arial" w:hAnsi="Arial" w:cs="Arial"/>
          <w:sz w:val="20"/>
          <w:szCs w:val="20"/>
        </w:rPr>
        <w:t>обязательное</w:t>
      </w:r>
      <w:r w:rsidRPr="007E3AD2">
        <w:rPr>
          <w:rFonts w:ascii="Arial" w:hAnsi="Arial" w:cs="Arial"/>
          <w:sz w:val="20"/>
          <w:szCs w:val="20"/>
        </w:rPr>
        <w:t>)</w:t>
      </w:r>
      <w:r w:rsidR="00240872" w:rsidRPr="007E3AD2">
        <w:rPr>
          <w:rFonts w:ascii="Arial" w:hAnsi="Arial" w:cs="Arial"/>
          <w:sz w:val="20"/>
          <w:szCs w:val="20"/>
          <w:lang w:val="en-US"/>
        </w:rPr>
        <w:t> </w:t>
      </w:r>
      <w:r w:rsidR="00307599" w:rsidRPr="007E3AD2">
        <w:rPr>
          <w:rFonts w:ascii="Arial" w:hAnsi="Arial" w:cs="Arial"/>
          <w:sz w:val="20"/>
          <w:szCs w:val="20"/>
        </w:rPr>
        <w:t xml:space="preserve">Минимальное и максимальное поперечное сечение медных </w:t>
      </w:r>
      <w:r w:rsidR="00307599" w:rsidRPr="007E3AD2">
        <w:rPr>
          <w:rFonts w:ascii="Arial" w:hAnsi="Arial" w:cs="Arial"/>
          <w:sz w:val="20"/>
          <w:szCs w:val="20"/>
        </w:rPr>
        <w:br/>
        <w:t>проводов, пригодных для соединений</w:t>
      </w:r>
      <w:r w:rsidRPr="007E3AD2">
        <w:rPr>
          <w:rFonts w:ascii="Arial" w:hAnsi="Arial" w:cs="Arial"/>
          <w:sz w:val="20"/>
          <w:szCs w:val="20"/>
        </w:rPr>
        <w:tab/>
      </w:r>
    </w:p>
    <w:p w14:paraId="3F65152E" w14:textId="77777777" w:rsidR="00CB15D8" w:rsidRPr="007E3AD2" w:rsidRDefault="00CB15D8" w:rsidP="003837DD">
      <w:pPr>
        <w:widowControl w:val="0"/>
        <w:tabs>
          <w:tab w:val="left" w:leader="dot" w:pos="9072"/>
        </w:tabs>
        <w:ind w:left="2912" w:hanging="2912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 xml:space="preserve">Приложение </w:t>
      </w:r>
      <w:r w:rsidRPr="007E3AD2">
        <w:rPr>
          <w:rFonts w:ascii="Arial" w:hAnsi="Arial" w:cs="Arial"/>
          <w:sz w:val="20"/>
          <w:szCs w:val="20"/>
          <w:lang w:val="en-US"/>
        </w:rPr>
        <w:t>B</w:t>
      </w:r>
      <w:r w:rsidRPr="007E3AD2">
        <w:rPr>
          <w:rFonts w:ascii="Arial" w:hAnsi="Arial" w:cs="Arial"/>
          <w:sz w:val="20"/>
          <w:szCs w:val="20"/>
        </w:rPr>
        <w:t xml:space="preserve"> (</w:t>
      </w:r>
      <w:r w:rsidR="00F05160" w:rsidRPr="007E3AD2">
        <w:rPr>
          <w:rFonts w:ascii="Arial" w:hAnsi="Arial" w:cs="Arial"/>
          <w:sz w:val="20"/>
          <w:szCs w:val="20"/>
        </w:rPr>
        <w:t>справочное</w:t>
      </w:r>
      <w:r w:rsidRPr="007E3AD2">
        <w:rPr>
          <w:rFonts w:ascii="Arial" w:hAnsi="Arial" w:cs="Arial"/>
          <w:sz w:val="20"/>
          <w:szCs w:val="20"/>
        </w:rPr>
        <w:t>)</w:t>
      </w:r>
      <w:r w:rsidRPr="007E3AD2">
        <w:rPr>
          <w:rFonts w:ascii="Arial" w:hAnsi="Arial" w:cs="Arial"/>
          <w:sz w:val="20"/>
          <w:szCs w:val="20"/>
          <w:lang w:val="en-US"/>
        </w:rPr>
        <w:t> </w:t>
      </w:r>
      <w:r w:rsidR="00AE6F27" w:rsidRPr="007E3AD2">
        <w:rPr>
          <w:rFonts w:ascii="Arial" w:hAnsi="Arial" w:cs="Arial"/>
          <w:sz w:val="20"/>
          <w:szCs w:val="20"/>
        </w:rPr>
        <w:t>Формулы для конденсаторов и установок</w:t>
      </w:r>
      <w:r w:rsidRPr="007E3AD2">
        <w:rPr>
          <w:rFonts w:ascii="Arial" w:hAnsi="Arial" w:cs="Arial"/>
          <w:sz w:val="20"/>
          <w:szCs w:val="20"/>
        </w:rPr>
        <w:tab/>
      </w:r>
    </w:p>
    <w:p w14:paraId="23EA5224" w14:textId="77777777" w:rsidR="00CB15D8" w:rsidRPr="007E3AD2" w:rsidRDefault="00CB15D8" w:rsidP="003837DD">
      <w:pPr>
        <w:widowControl w:val="0"/>
        <w:tabs>
          <w:tab w:val="left" w:leader="dot" w:pos="9072"/>
        </w:tabs>
        <w:ind w:left="2688" w:hanging="2688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 xml:space="preserve">Приложение </w:t>
      </w:r>
      <w:r w:rsidRPr="007E3AD2">
        <w:rPr>
          <w:rFonts w:ascii="Arial" w:hAnsi="Arial" w:cs="Arial"/>
          <w:sz w:val="20"/>
          <w:szCs w:val="20"/>
          <w:lang w:val="en-US"/>
        </w:rPr>
        <w:t>C</w:t>
      </w:r>
      <w:r w:rsidRPr="007E3AD2">
        <w:rPr>
          <w:rFonts w:ascii="Arial" w:hAnsi="Arial" w:cs="Arial"/>
          <w:sz w:val="20"/>
          <w:szCs w:val="20"/>
        </w:rPr>
        <w:t xml:space="preserve"> (</w:t>
      </w:r>
      <w:r w:rsidR="00A740A5" w:rsidRPr="007E3AD2">
        <w:rPr>
          <w:rFonts w:ascii="Arial" w:hAnsi="Arial" w:cs="Arial"/>
          <w:sz w:val="20"/>
          <w:szCs w:val="20"/>
        </w:rPr>
        <w:t>справочное</w:t>
      </w:r>
      <w:r w:rsidRPr="007E3AD2">
        <w:rPr>
          <w:rFonts w:ascii="Arial" w:hAnsi="Arial" w:cs="Arial"/>
          <w:sz w:val="20"/>
          <w:szCs w:val="20"/>
        </w:rPr>
        <w:t>)</w:t>
      </w:r>
      <w:r w:rsidRPr="007E3AD2">
        <w:rPr>
          <w:rFonts w:ascii="Arial" w:hAnsi="Arial" w:cs="Arial"/>
          <w:sz w:val="20"/>
          <w:szCs w:val="20"/>
          <w:lang w:val="en-US"/>
        </w:rPr>
        <w:t> </w:t>
      </w:r>
      <w:r w:rsidR="00F14A1D" w:rsidRPr="007E3AD2">
        <w:rPr>
          <w:rFonts w:ascii="Arial" w:hAnsi="Arial" w:cs="Arial"/>
          <w:sz w:val="20"/>
          <w:szCs w:val="20"/>
        </w:rPr>
        <w:t xml:space="preserve">Определение аналогичных конструкций для конденсаторных </w:t>
      </w:r>
      <w:r w:rsidR="00F14A1D" w:rsidRPr="007E3AD2">
        <w:rPr>
          <w:rFonts w:ascii="Arial" w:hAnsi="Arial" w:cs="Arial"/>
          <w:sz w:val="20"/>
          <w:szCs w:val="20"/>
        </w:rPr>
        <w:br/>
        <w:t>батарей</w:t>
      </w:r>
      <w:r w:rsidRPr="007E3AD2">
        <w:rPr>
          <w:rFonts w:ascii="Arial" w:hAnsi="Arial" w:cs="Arial"/>
          <w:sz w:val="20"/>
          <w:szCs w:val="20"/>
        </w:rPr>
        <w:tab/>
      </w:r>
    </w:p>
    <w:p w14:paraId="6F5DED0B" w14:textId="77777777" w:rsidR="009F7C94" w:rsidRPr="007E3AD2" w:rsidRDefault="009F7C94" w:rsidP="009F7C94">
      <w:pPr>
        <w:widowControl w:val="0"/>
        <w:tabs>
          <w:tab w:val="left" w:leader="dot" w:pos="9072"/>
        </w:tabs>
        <w:ind w:left="2688" w:hanging="2688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 xml:space="preserve">Приложение </w:t>
      </w:r>
      <w:r w:rsidRPr="007E3AD2">
        <w:rPr>
          <w:rFonts w:ascii="Arial" w:hAnsi="Arial" w:cs="Arial"/>
          <w:sz w:val="20"/>
          <w:szCs w:val="20"/>
          <w:lang w:val="en-US"/>
        </w:rPr>
        <w:t>D</w:t>
      </w:r>
      <w:r w:rsidRPr="007E3AD2">
        <w:rPr>
          <w:rFonts w:ascii="Arial" w:hAnsi="Arial" w:cs="Arial"/>
          <w:sz w:val="20"/>
          <w:szCs w:val="20"/>
        </w:rPr>
        <w:t xml:space="preserve"> (справочное)</w:t>
      </w:r>
      <w:r w:rsidRPr="007E3AD2">
        <w:rPr>
          <w:rFonts w:ascii="Arial" w:hAnsi="Arial" w:cs="Arial"/>
          <w:sz w:val="20"/>
          <w:szCs w:val="20"/>
          <w:lang w:val="en-US"/>
        </w:rPr>
        <w:t> </w:t>
      </w:r>
      <w:r w:rsidR="00F14A1D" w:rsidRPr="007E3AD2">
        <w:rPr>
          <w:rFonts w:ascii="Arial" w:hAnsi="Arial" w:cs="Arial"/>
          <w:sz w:val="20"/>
          <w:szCs w:val="20"/>
        </w:rPr>
        <w:t xml:space="preserve">Способы подключения дополнительных конденсаторов для </w:t>
      </w:r>
      <w:r w:rsidR="00F14A1D" w:rsidRPr="007E3AD2">
        <w:rPr>
          <w:rFonts w:ascii="Arial" w:hAnsi="Arial" w:cs="Arial"/>
          <w:sz w:val="20"/>
          <w:szCs w:val="20"/>
        </w:rPr>
        <w:br/>
        <w:t>проведения испытания на повышение температуры</w:t>
      </w:r>
      <w:r w:rsidRPr="007E3AD2">
        <w:rPr>
          <w:rFonts w:ascii="Arial" w:hAnsi="Arial" w:cs="Arial"/>
          <w:sz w:val="20"/>
          <w:szCs w:val="20"/>
        </w:rPr>
        <w:tab/>
      </w:r>
    </w:p>
    <w:p w14:paraId="015BA128" w14:textId="77777777" w:rsidR="00B107A5" w:rsidRPr="007E3AD2" w:rsidRDefault="00B107A5" w:rsidP="003837DD">
      <w:pPr>
        <w:widowControl w:val="0"/>
        <w:tabs>
          <w:tab w:val="left" w:leader="dot" w:pos="9072"/>
        </w:tabs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Библиография</w:t>
      </w:r>
      <w:r w:rsidRPr="007E3AD2">
        <w:rPr>
          <w:rFonts w:ascii="Arial" w:hAnsi="Arial" w:cs="Arial"/>
          <w:sz w:val="20"/>
          <w:szCs w:val="20"/>
        </w:rPr>
        <w:tab/>
      </w:r>
    </w:p>
    <w:p w14:paraId="33422D36" w14:textId="77777777" w:rsidR="00B107A5" w:rsidRPr="007E3AD2" w:rsidRDefault="00B107A5" w:rsidP="003837DD">
      <w:pPr>
        <w:widowControl w:val="0"/>
        <w:tabs>
          <w:tab w:val="left" w:leader="dot" w:pos="9072"/>
        </w:tabs>
        <w:ind w:left="2954" w:hanging="2954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Приложение Д.А. (справочное)</w:t>
      </w:r>
      <w:r w:rsidR="00240872" w:rsidRPr="007E3AD2">
        <w:rPr>
          <w:rFonts w:ascii="Arial" w:hAnsi="Arial" w:cs="Arial"/>
          <w:sz w:val="20"/>
          <w:szCs w:val="20"/>
        </w:rPr>
        <w:t xml:space="preserve"> </w:t>
      </w:r>
      <w:r w:rsidR="00117513" w:rsidRPr="007E3AD2">
        <w:rPr>
          <w:rFonts w:ascii="Arial" w:hAnsi="Arial" w:cs="Arial"/>
          <w:sz w:val="20"/>
          <w:szCs w:val="20"/>
        </w:rPr>
        <w:t xml:space="preserve">Сведения о соответствии ссылочных международных </w:t>
      </w:r>
      <w:r w:rsidR="00117513" w:rsidRPr="007E3AD2">
        <w:rPr>
          <w:rFonts w:ascii="Arial" w:hAnsi="Arial" w:cs="Arial"/>
          <w:sz w:val="20"/>
          <w:szCs w:val="20"/>
        </w:rPr>
        <w:br/>
        <w:t>стандартов межгосударственным стандартам</w:t>
      </w:r>
      <w:r w:rsidR="00240872" w:rsidRPr="007E3AD2">
        <w:rPr>
          <w:rFonts w:ascii="Arial" w:hAnsi="Arial" w:cs="Arial"/>
          <w:sz w:val="20"/>
          <w:szCs w:val="20"/>
        </w:rPr>
        <w:tab/>
      </w:r>
    </w:p>
    <w:p w14:paraId="0CCD3482" w14:textId="77777777" w:rsidR="00B107A5" w:rsidRPr="007E3AD2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37640D92" w14:textId="77777777" w:rsidR="00B107A5" w:rsidRPr="007E3AD2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4696DED" w14:textId="77777777" w:rsidR="00B107A5" w:rsidRPr="007E3AD2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2BAACAA8" w14:textId="77777777" w:rsidR="00B107A5" w:rsidRPr="007E3AD2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522D534A" w14:textId="77777777" w:rsidR="00803D34" w:rsidRPr="007E3AD2" w:rsidRDefault="00803D34" w:rsidP="0062132A">
      <w:pPr>
        <w:ind w:firstLine="567"/>
        <w:rPr>
          <w:rFonts w:ascii="Arial" w:hAnsi="Arial" w:cs="Arial"/>
          <w:sz w:val="20"/>
          <w:szCs w:val="20"/>
        </w:rPr>
      </w:pPr>
    </w:p>
    <w:p w14:paraId="2FE129EE" w14:textId="77777777" w:rsidR="00803D34" w:rsidRPr="007E3AD2" w:rsidRDefault="00803D34" w:rsidP="0062132A">
      <w:pPr>
        <w:ind w:firstLine="567"/>
        <w:rPr>
          <w:rFonts w:ascii="Arial" w:hAnsi="Arial" w:cs="Arial"/>
          <w:sz w:val="20"/>
          <w:szCs w:val="20"/>
        </w:rPr>
      </w:pPr>
    </w:p>
    <w:p w14:paraId="6C126673" w14:textId="77777777" w:rsidR="0062132A" w:rsidRPr="007E3AD2" w:rsidRDefault="0062132A" w:rsidP="0062132A">
      <w:pPr>
        <w:ind w:firstLine="567"/>
        <w:rPr>
          <w:rFonts w:ascii="Arial" w:hAnsi="Arial" w:cs="Arial"/>
          <w:sz w:val="20"/>
          <w:szCs w:val="20"/>
        </w:rPr>
      </w:pPr>
    </w:p>
    <w:p w14:paraId="18F14590" w14:textId="77777777" w:rsidR="0062132A" w:rsidRPr="007E3AD2" w:rsidRDefault="0062132A" w:rsidP="0062132A">
      <w:pPr>
        <w:ind w:firstLine="567"/>
        <w:rPr>
          <w:rFonts w:ascii="Arial" w:hAnsi="Arial" w:cs="Arial"/>
          <w:sz w:val="20"/>
          <w:szCs w:val="20"/>
        </w:rPr>
      </w:pPr>
    </w:p>
    <w:p w14:paraId="7B065B7B" w14:textId="77777777" w:rsidR="0062132A" w:rsidRPr="007E3AD2" w:rsidRDefault="0062132A" w:rsidP="0062132A">
      <w:pPr>
        <w:ind w:firstLine="567"/>
        <w:rPr>
          <w:rFonts w:ascii="Arial" w:hAnsi="Arial" w:cs="Arial"/>
          <w:sz w:val="20"/>
          <w:szCs w:val="20"/>
        </w:rPr>
        <w:sectPr w:rsidR="0062132A" w:rsidRPr="007E3AD2" w:rsidSect="00643E2C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 w:code="9"/>
          <w:pgMar w:top="1701" w:right="1021" w:bottom="1701" w:left="1247" w:header="907" w:footer="907" w:gutter="0"/>
          <w:pgNumType w:fmt="upperRoman" w:start="2"/>
          <w:cols w:space="708"/>
          <w:docGrid w:linePitch="360"/>
        </w:sectPr>
      </w:pPr>
    </w:p>
    <w:p w14:paraId="3DF08A66" w14:textId="77777777" w:rsidR="00DA31EE" w:rsidRPr="007E3AD2" w:rsidRDefault="004754BA" w:rsidP="00016C37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pacing w:val="100"/>
          <w:sz w:val="22"/>
          <w:szCs w:val="22"/>
        </w:rPr>
      </w:pPr>
      <w:r w:rsidRPr="007E3AD2">
        <w:rPr>
          <w:rFonts w:ascii="Arial" w:hAnsi="Arial" w:cs="Arial"/>
          <w:b/>
          <w:spacing w:val="100"/>
          <w:sz w:val="22"/>
          <w:szCs w:val="22"/>
        </w:rPr>
        <w:lastRenderedPageBreak/>
        <w:t>МЕЖГОСУДАРСТВЕН</w:t>
      </w:r>
      <w:r w:rsidR="00CA4B66" w:rsidRPr="007E3AD2">
        <w:rPr>
          <w:rFonts w:ascii="Arial" w:hAnsi="Arial" w:cs="Arial"/>
          <w:b/>
          <w:spacing w:val="100"/>
          <w:sz w:val="22"/>
          <w:szCs w:val="22"/>
        </w:rPr>
        <w:t>Н</w:t>
      </w:r>
      <w:r w:rsidR="00DA31EE" w:rsidRPr="007E3AD2">
        <w:rPr>
          <w:rFonts w:ascii="Arial" w:hAnsi="Arial" w:cs="Arial"/>
          <w:b/>
          <w:spacing w:val="100"/>
          <w:sz w:val="22"/>
          <w:szCs w:val="22"/>
        </w:rPr>
        <w:t>ЫЙ</w:t>
      </w:r>
      <w:r w:rsidR="00C841B6" w:rsidRPr="007E3AD2">
        <w:rPr>
          <w:rFonts w:ascii="Arial" w:hAnsi="Arial" w:cs="Arial"/>
          <w:b/>
          <w:spacing w:val="100"/>
          <w:sz w:val="22"/>
          <w:szCs w:val="22"/>
        </w:rPr>
        <w:t xml:space="preserve"> </w:t>
      </w:r>
      <w:r w:rsidR="00DA31EE" w:rsidRPr="007E3AD2">
        <w:rPr>
          <w:rFonts w:ascii="Arial" w:hAnsi="Arial" w:cs="Arial"/>
          <w:b/>
          <w:spacing w:val="100"/>
          <w:sz w:val="22"/>
          <w:szCs w:val="22"/>
        </w:rPr>
        <w:t>СТАНДАРТ</w:t>
      </w:r>
    </w:p>
    <w:p w14:paraId="4FFA49B0" w14:textId="77777777" w:rsidR="00975053" w:rsidRPr="007E3AD2" w:rsidRDefault="00975053" w:rsidP="00F83F5F">
      <w:pPr>
        <w:pStyle w:val="12"/>
        <w:rPr>
          <w:rFonts w:cs="Arial"/>
          <w:color w:val="auto"/>
          <w:szCs w:val="22"/>
        </w:rPr>
      </w:pPr>
      <w:r w:rsidRPr="007E3AD2">
        <w:rPr>
          <w:rFonts w:cs="Arial"/>
          <w:color w:val="auto"/>
          <w:szCs w:val="22"/>
        </w:rPr>
        <w:t>КОНДЕНСАТОРЫ СИЛОВЫЕ</w:t>
      </w:r>
    </w:p>
    <w:p w14:paraId="4FE9CE96" w14:textId="77777777" w:rsidR="00D06AF3" w:rsidRPr="007E3AD2" w:rsidRDefault="00975053" w:rsidP="00F83F5F">
      <w:pPr>
        <w:pStyle w:val="12"/>
        <w:rPr>
          <w:rFonts w:cs="Arial"/>
          <w:color w:val="auto"/>
          <w:szCs w:val="22"/>
        </w:rPr>
      </w:pPr>
      <w:r w:rsidRPr="007E3AD2">
        <w:rPr>
          <w:rFonts w:cs="Arial"/>
          <w:color w:val="auto"/>
          <w:szCs w:val="22"/>
        </w:rPr>
        <w:t>Батареи для коррекции коэффициента мощности при низком напряжении</w:t>
      </w:r>
    </w:p>
    <w:p w14:paraId="57A72EAD" w14:textId="77777777" w:rsidR="00A97894" w:rsidRPr="007E3AD2" w:rsidRDefault="00A97894" w:rsidP="00A97894">
      <w:pPr>
        <w:pStyle w:val="12"/>
        <w:rPr>
          <w:rFonts w:cs="Arial"/>
          <w:color w:val="auto"/>
          <w:szCs w:val="22"/>
        </w:rPr>
      </w:pPr>
    </w:p>
    <w:p w14:paraId="43B6890D" w14:textId="77777777" w:rsidR="00975053" w:rsidRPr="007E3AD2" w:rsidRDefault="00975053" w:rsidP="00261E0C">
      <w:pPr>
        <w:pStyle w:val="12"/>
        <w:rPr>
          <w:rFonts w:cs="Arial"/>
          <w:b w:val="0"/>
          <w:color w:val="auto"/>
          <w:sz w:val="20"/>
          <w:lang w:val="en-US"/>
        </w:rPr>
      </w:pPr>
      <w:r w:rsidRPr="007E3AD2">
        <w:rPr>
          <w:rFonts w:cs="Arial"/>
          <w:b w:val="0"/>
          <w:color w:val="auto"/>
          <w:sz w:val="20"/>
          <w:lang w:val="en-US"/>
        </w:rPr>
        <w:t>Power capacitors</w:t>
      </w:r>
    </w:p>
    <w:p w14:paraId="4CB48845" w14:textId="77777777" w:rsidR="00A97894" w:rsidRPr="007E3AD2" w:rsidRDefault="00975053" w:rsidP="00261E0C">
      <w:pPr>
        <w:pStyle w:val="12"/>
        <w:rPr>
          <w:rFonts w:cs="Arial"/>
          <w:b w:val="0"/>
          <w:color w:val="auto"/>
          <w:sz w:val="20"/>
          <w:lang w:val="en-US"/>
        </w:rPr>
      </w:pPr>
      <w:r w:rsidRPr="007E3AD2">
        <w:rPr>
          <w:rFonts w:cs="Arial"/>
          <w:b w:val="0"/>
          <w:color w:val="auto"/>
          <w:sz w:val="20"/>
          <w:lang w:val="en-US"/>
        </w:rPr>
        <w:t>Low-voltage power factor correction banks</w:t>
      </w:r>
    </w:p>
    <w:p w14:paraId="44DCA305" w14:textId="77777777" w:rsidR="00DA31EE" w:rsidRPr="007E3AD2" w:rsidRDefault="00DA31EE" w:rsidP="00A97894">
      <w:pPr>
        <w:pStyle w:val="30"/>
        <w:pBdr>
          <w:top w:val="single" w:sz="4" w:space="1" w:color="auto"/>
        </w:pBdr>
        <w:tabs>
          <w:tab w:val="clear" w:pos="3828"/>
        </w:tabs>
        <w:spacing w:line="240" w:lineRule="auto"/>
        <w:jc w:val="right"/>
        <w:rPr>
          <w:rFonts w:cs="Arial"/>
          <w:b/>
          <w:sz w:val="20"/>
          <w:szCs w:val="20"/>
          <w:u w:val="single"/>
        </w:rPr>
      </w:pPr>
      <w:r w:rsidRPr="007E3AD2">
        <w:rPr>
          <w:rFonts w:cs="Arial"/>
          <w:b/>
          <w:sz w:val="20"/>
          <w:szCs w:val="20"/>
        </w:rPr>
        <w:t>Д</w:t>
      </w:r>
      <w:r w:rsidR="001765BC" w:rsidRPr="007E3AD2">
        <w:rPr>
          <w:rFonts w:cs="Arial"/>
          <w:b/>
          <w:sz w:val="20"/>
          <w:szCs w:val="20"/>
        </w:rPr>
        <w:t>ата введения</w:t>
      </w:r>
      <w:r w:rsidR="005056FC" w:rsidRPr="007E3AD2">
        <w:rPr>
          <w:rFonts w:cs="Arial"/>
          <w:b/>
          <w:sz w:val="20"/>
          <w:szCs w:val="20"/>
        </w:rPr>
        <w:t xml:space="preserve"> </w:t>
      </w:r>
      <w:r w:rsidR="006767AA" w:rsidRPr="007E3AD2">
        <w:rPr>
          <w:rFonts w:cs="Arial"/>
          <w:b/>
          <w:sz w:val="20"/>
          <w:szCs w:val="20"/>
        </w:rPr>
        <w:t>-</w:t>
      </w:r>
      <w:r w:rsidR="005056FC" w:rsidRPr="007E3AD2">
        <w:rPr>
          <w:rFonts w:cs="Arial"/>
          <w:b/>
          <w:sz w:val="20"/>
          <w:szCs w:val="20"/>
        </w:rPr>
        <w:tab/>
      </w:r>
      <w:r w:rsidR="005056FC" w:rsidRPr="007E3AD2">
        <w:rPr>
          <w:rFonts w:cs="Arial"/>
          <w:b/>
          <w:sz w:val="20"/>
          <w:szCs w:val="20"/>
        </w:rPr>
        <w:tab/>
      </w:r>
      <w:r w:rsidR="005056FC" w:rsidRPr="007E3AD2">
        <w:rPr>
          <w:rFonts w:cs="Arial"/>
          <w:b/>
          <w:sz w:val="20"/>
          <w:szCs w:val="20"/>
        </w:rPr>
        <w:tab/>
      </w:r>
    </w:p>
    <w:p w14:paraId="5F66DC7E" w14:textId="77777777" w:rsidR="00AA7F4A" w:rsidRPr="007E3AD2" w:rsidRDefault="00AA7F4A" w:rsidP="00F54B96">
      <w:pPr>
        <w:pStyle w:val="30"/>
        <w:tabs>
          <w:tab w:val="clear" w:pos="3828"/>
        </w:tabs>
        <w:spacing w:line="240" w:lineRule="auto"/>
        <w:ind w:firstLine="567"/>
        <w:rPr>
          <w:rFonts w:cs="Arial"/>
          <w:b/>
          <w:sz w:val="20"/>
          <w:szCs w:val="20"/>
        </w:rPr>
      </w:pPr>
    </w:p>
    <w:p w14:paraId="0825BA46" w14:textId="77777777" w:rsidR="002F5ADC" w:rsidRPr="007E3AD2" w:rsidRDefault="002F5ADC" w:rsidP="00F54B96">
      <w:pPr>
        <w:pStyle w:val="30"/>
        <w:tabs>
          <w:tab w:val="clear" w:pos="3828"/>
        </w:tabs>
        <w:spacing w:line="240" w:lineRule="auto"/>
        <w:ind w:firstLine="567"/>
        <w:rPr>
          <w:rFonts w:cs="Arial"/>
          <w:b/>
          <w:sz w:val="20"/>
          <w:szCs w:val="20"/>
        </w:rPr>
      </w:pPr>
    </w:p>
    <w:p w14:paraId="2A67C382" w14:textId="77777777" w:rsidR="00326B80" w:rsidRPr="007E3AD2" w:rsidRDefault="00326B80" w:rsidP="00011FE2">
      <w:pPr>
        <w:pStyle w:val="afff0"/>
        <w:spacing w:before="0" w:after="0"/>
        <w:rPr>
          <w:szCs w:val="22"/>
        </w:rPr>
      </w:pPr>
      <w:bookmarkStart w:id="0" w:name="_Toc299954692"/>
      <w:r w:rsidRPr="007E3AD2">
        <w:rPr>
          <w:szCs w:val="22"/>
        </w:rPr>
        <w:t>1 Об</w:t>
      </w:r>
      <w:r w:rsidR="00913A62" w:rsidRPr="007E3AD2">
        <w:rPr>
          <w:szCs w:val="22"/>
        </w:rPr>
        <w:t>ласть применения</w:t>
      </w:r>
      <w:bookmarkEnd w:id="0"/>
    </w:p>
    <w:p w14:paraId="69C40EEB" w14:textId="77777777" w:rsidR="00326B80" w:rsidRPr="007E3AD2" w:rsidRDefault="00326B80" w:rsidP="00011FE2">
      <w:pPr>
        <w:pStyle w:val="afff1"/>
        <w:spacing w:before="0" w:after="0"/>
      </w:pPr>
      <w:bookmarkStart w:id="1" w:name="_Toc299954693"/>
    </w:p>
    <w:bookmarkEnd w:id="1"/>
    <w:p w14:paraId="217D2C28" w14:textId="77777777" w:rsidR="00F73F17" w:rsidRPr="007E3AD2" w:rsidRDefault="00F73F17" w:rsidP="00F73F17">
      <w:pPr>
        <w:pStyle w:val="afff"/>
        <w:rPr>
          <w:szCs w:val="20"/>
        </w:rPr>
      </w:pPr>
      <w:r w:rsidRPr="007E3AD2">
        <w:rPr>
          <w:szCs w:val="20"/>
        </w:rPr>
        <w:t xml:space="preserve">Настоящий стандарт применяют к </w:t>
      </w:r>
      <w:r w:rsidR="00204872" w:rsidRPr="007E3AD2">
        <w:rPr>
          <w:szCs w:val="20"/>
        </w:rPr>
        <w:t xml:space="preserve">низковольтным шунтирующим </w:t>
      </w:r>
      <w:r w:rsidRPr="007E3AD2">
        <w:rPr>
          <w:szCs w:val="20"/>
        </w:rPr>
        <w:t xml:space="preserve">конденсаторным батареям переменного тока, предназначенным для коррекции коэффициента мощности, </w:t>
      </w:r>
      <w:r w:rsidR="00204872" w:rsidRPr="007E3AD2">
        <w:rPr>
          <w:szCs w:val="20"/>
        </w:rPr>
        <w:t xml:space="preserve">возможно </w:t>
      </w:r>
      <w:r w:rsidRPr="007E3AD2">
        <w:rPr>
          <w:szCs w:val="20"/>
        </w:rPr>
        <w:t>оборудованным встроенной коммутационной аппаратурой и аппаратурой управления, позволяющ</w:t>
      </w:r>
      <w:r w:rsidR="00204872" w:rsidRPr="007E3AD2">
        <w:rPr>
          <w:szCs w:val="20"/>
        </w:rPr>
        <w:t>ей</w:t>
      </w:r>
      <w:r w:rsidRPr="007E3AD2">
        <w:rPr>
          <w:szCs w:val="20"/>
        </w:rPr>
        <w:t xml:space="preserve"> выполнять соединение с основными частями батареи и отсоединение от них в целях корректирования ее коэффициента мощности.</w:t>
      </w:r>
    </w:p>
    <w:p w14:paraId="5A13CBC1" w14:textId="77777777" w:rsidR="00F73F17" w:rsidRPr="007E3AD2" w:rsidRDefault="00F73F17" w:rsidP="00F73F17">
      <w:pPr>
        <w:pStyle w:val="afff"/>
        <w:rPr>
          <w:szCs w:val="20"/>
        </w:rPr>
      </w:pPr>
      <w:r w:rsidRPr="007E3AD2">
        <w:rPr>
          <w:szCs w:val="20"/>
        </w:rPr>
        <w:t>Если в настоящем стандарте не указано иное,</w:t>
      </w:r>
      <w:r w:rsidR="001B691D" w:rsidRPr="007E3AD2">
        <w:rPr>
          <w:szCs w:val="20"/>
        </w:rPr>
        <w:t xml:space="preserve"> то</w:t>
      </w:r>
      <w:r w:rsidRPr="007E3AD2">
        <w:rPr>
          <w:szCs w:val="20"/>
        </w:rPr>
        <w:t xml:space="preserve"> низковольтные батареи для корректирования коэффициента мощности соответств</w:t>
      </w:r>
      <w:r w:rsidR="001B691D" w:rsidRPr="007E3AD2">
        <w:rPr>
          <w:szCs w:val="20"/>
        </w:rPr>
        <w:t>уют</w:t>
      </w:r>
      <w:r w:rsidRPr="007E3AD2">
        <w:rPr>
          <w:szCs w:val="20"/>
        </w:rPr>
        <w:t xml:space="preserve"> требованиям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</w:t>
      </w:r>
      <w:r w:rsidR="001B691D" w:rsidRPr="007E3AD2">
        <w:rPr>
          <w:szCs w:val="20"/>
        </w:rPr>
        <w:t>1</w:t>
      </w:r>
      <w:r w:rsidRPr="007E3AD2">
        <w:rPr>
          <w:szCs w:val="20"/>
        </w:rPr>
        <w:t xml:space="preserve">439-1 и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</w:t>
      </w:r>
      <w:r w:rsidR="001B691D" w:rsidRPr="007E3AD2">
        <w:rPr>
          <w:szCs w:val="20"/>
        </w:rPr>
        <w:t>1</w:t>
      </w:r>
      <w:r w:rsidRPr="007E3AD2">
        <w:rPr>
          <w:szCs w:val="20"/>
        </w:rPr>
        <w:t>439-</w:t>
      </w:r>
      <w:r w:rsidR="001B691D" w:rsidRPr="007E3AD2">
        <w:rPr>
          <w:szCs w:val="20"/>
        </w:rPr>
        <w:t>2</w:t>
      </w:r>
      <w:r w:rsidRPr="007E3AD2">
        <w:rPr>
          <w:szCs w:val="20"/>
        </w:rPr>
        <w:t>.</w:t>
      </w:r>
    </w:p>
    <w:p w14:paraId="447C810E" w14:textId="77777777" w:rsidR="00AC7C4A" w:rsidRPr="007E3AD2" w:rsidRDefault="00AC7C4A" w:rsidP="00F54B96">
      <w:pPr>
        <w:pStyle w:val="afff"/>
        <w:rPr>
          <w:szCs w:val="20"/>
          <w:lang w:val="en-US"/>
        </w:rPr>
      </w:pPr>
    </w:p>
    <w:p w14:paraId="776FDD09" w14:textId="77777777" w:rsidR="00C7093E" w:rsidRPr="007E3AD2" w:rsidRDefault="00C7093E" w:rsidP="00F54B96">
      <w:pPr>
        <w:pStyle w:val="afff"/>
        <w:rPr>
          <w:szCs w:val="20"/>
          <w:lang w:val="en-US"/>
        </w:rPr>
      </w:pPr>
    </w:p>
    <w:p w14:paraId="197F9224" w14:textId="77777777" w:rsidR="00AC7C4A" w:rsidRPr="007E3AD2" w:rsidRDefault="00AC7C4A" w:rsidP="00680C7F">
      <w:pPr>
        <w:pStyle w:val="afff"/>
        <w:keepNext/>
        <w:rPr>
          <w:b/>
          <w:sz w:val="22"/>
          <w:szCs w:val="20"/>
        </w:rPr>
      </w:pPr>
      <w:r w:rsidRPr="007E3AD2">
        <w:rPr>
          <w:b/>
          <w:sz w:val="22"/>
          <w:szCs w:val="20"/>
        </w:rPr>
        <w:t>2</w:t>
      </w:r>
      <w:r w:rsidR="001B1E2B" w:rsidRPr="007E3AD2">
        <w:rPr>
          <w:b/>
          <w:sz w:val="22"/>
          <w:szCs w:val="20"/>
          <w:lang w:val="en-US"/>
        </w:rPr>
        <w:t> </w:t>
      </w:r>
      <w:r w:rsidRPr="007E3AD2">
        <w:rPr>
          <w:b/>
          <w:sz w:val="22"/>
          <w:szCs w:val="20"/>
        </w:rPr>
        <w:t>Нормативные ссылки</w:t>
      </w:r>
    </w:p>
    <w:p w14:paraId="4E1629E5" w14:textId="77777777" w:rsidR="00326B80" w:rsidRPr="007E3AD2" w:rsidRDefault="00326B80" w:rsidP="00680C7F">
      <w:pPr>
        <w:pStyle w:val="afff"/>
        <w:keepNext/>
        <w:rPr>
          <w:szCs w:val="20"/>
        </w:rPr>
      </w:pPr>
    </w:p>
    <w:p w14:paraId="43522695" w14:textId="77777777" w:rsidR="00D06AF3" w:rsidRPr="007E3AD2" w:rsidRDefault="008176DB" w:rsidP="00D06AF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Для применения настоящего стандарта необходимы следующие ссылочные стандарты. Для датированных ссылок применяют только указанное издание ссылочного стандарта, для недатированных ссылок применяют последнее издание ссылочного стандарта (включая все его изменения).</w:t>
      </w:r>
    </w:p>
    <w:p w14:paraId="419F0DA7" w14:textId="77777777" w:rsidR="00B14908" w:rsidRPr="007E3AD2" w:rsidRDefault="00B14908" w:rsidP="00B1490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  <w:lang w:val="en-US"/>
        </w:rPr>
        <w:t>IEC</w:t>
      </w:r>
      <w:r w:rsidR="00051EB4" w:rsidRPr="007E3AD2">
        <w:rPr>
          <w:rFonts w:ascii="Arial" w:hAnsi="Arial" w:cs="Arial"/>
          <w:sz w:val="20"/>
          <w:szCs w:val="20"/>
        </w:rPr>
        <w:t> </w:t>
      </w:r>
      <w:r w:rsidRPr="007E3AD2">
        <w:rPr>
          <w:rFonts w:ascii="Arial" w:hAnsi="Arial" w:cs="Arial"/>
          <w:sz w:val="20"/>
          <w:szCs w:val="20"/>
        </w:rPr>
        <w:t>61439-1:2011</w:t>
      </w:r>
      <w:r w:rsidR="00530F2D" w:rsidRPr="007E3AD2">
        <w:rPr>
          <w:rFonts w:ascii="Arial" w:hAnsi="Arial" w:cs="Arial"/>
          <w:sz w:val="20"/>
          <w:szCs w:val="20"/>
        </w:rPr>
        <w:t xml:space="preserve"> *</w:t>
      </w:r>
      <w:r w:rsidRPr="007E3AD2">
        <w:rPr>
          <w:rFonts w:ascii="Arial" w:hAnsi="Arial" w:cs="Arial"/>
          <w:sz w:val="20"/>
          <w:szCs w:val="20"/>
        </w:rPr>
        <w:t xml:space="preserve">, </w:t>
      </w:r>
      <w:r w:rsidRPr="007E3AD2">
        <w:rPr>
          <w:rFonts w:ascii="Arial" w:hAnsi="Arial" w:cs="Arial"/>
          <w:sz w:val="20"/>
          <w:szCs w:val="20"/>
          <w:lang w:val="en-US"/>
        </w:rPr>
        <w:t>Low</w:t>
      </w:r>
      <w:r w:rsidRPr="007E3AD2">
        <w:rPr>
          <w:rFonts w:ascii="Arial" w:hAnsi="Arial" w:cs="Arial"/>
          <w:sz w:val="20"/>
          <w:szCs w:val="20"/>
        </w:rPr>
        <w:t>-</w:t>
      </w:r>
      <w:r w:rsidRPr="007E3AD2">
        <w:rPr>
          <w:rFonts w:ascii="Arial" w:hAnsi="Arial" w:cs="Arial"/>
          <w:sz w:val="20"/>
          <w:szCs w:val="20"/>
          <w:lang w:val="en-US"/>
        </w:rPr>
        <w:t>voltage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switchgear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and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controlgear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assemblies</w:t>
      </w:r>
      <w:r w:rsidRPr="007E3AD2">
        <w:rPr>
          <w:rFonts w:ascii="Arial" w:hAnsi="Arial" w:cs="Arial"/>
          <w:sz w:val="20"/>
          <w:szCs w:val="20"/>
        </w:rPr>
        <w:t xml:space="preserve"> – </w:t>
      </w:r>
      <w:r w:rsidRPr="007E3AD2">
        <w:rPr>
          <w:rFonts w:ascii="Arial" w:hAnsi="Arial" w:cs="Arial"/>
          <w:sz w:val="20"/>
          <w:szCs w:val="20"/>
          <w:lang w:val="en-US"/>
        </w:rPr>
        <w:t>Part</w:t>
      </w:r>
      <w:r w:rsidRPr="007E3AD2">
        <w:rPr>
          <w:rFonts w:ascii="Arial" w:hAnsi="Arial" w:cs="Arial"/>
          <w:sz w:val="20"/>
          <w:szCs w:val="20"/>
        </w:rPr>
        <w:t xml:space="preserve"> 1: </w:t>
      </w:r>
      <w:r w:rsidRPr="007E3AD2">
        <w:rPr>
          <w:rFonts w:ascii="Arial" w:hAnsi="Arial" w:cs="Arial"/>
          <w:sz w:val="20"/>
          <w:szCs w:val="20"/>
          <w:lang w:val="en-US"/>
        </w:rPr>
        <w:t>General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rules</w:t>
      </w:r>
      <w:r w:rsidRPr="007E3AD2">
        <w:rPr>
          <w:rFonts w:ascii="Arial" w:hAnsi="Arial" w:cs="Arial"/>
          <w:sz w:val="20"/>
          <w:szCs w:val="20"/>
        </w:rPr>
        <w:t xml:space="preserve"> (</w:t>
      </w:r>
      <w:r w:rsidR="00530F2D" w:rsidRPr="007E3AD2">
        <w:rPr>
          <w:rFonts w:ascii="Arial" w:hAnsi="Arial" w:cs="Arial"/>
          <w:sz w:val="20"/>
          <w:szCs w:val="20"/>
        </w:rPr>
        <w:t>Низковольтные комплектные устройства распределения и управления. Часть 1. Общие правила</w:t>
      </w:r>
      <w:r w:rsidRPr="007E3AD2">
        <w:rPr>
          <w:rFonts w:ascii="Arial" w:hAnsi="Arial" w:cs="Arial"/>
          <w:sz w:val="20"/>
          <w:szCs w:val="20"/>
        </w:rPr>
        <w:t>)</w:t>
      </w:r>
    </w:p>
    <w:p w14:paraId="0DDB8C40" w14:textId="77777777" w:rsidR="00B14908" w:rsidRPr="007E3AD2" w:rsidRDefault="00B14908" w:rsidP="00B1490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  <w:lang w:val="en-US"/>
        </w:rPr>
        <w:t>IEC</w:t>
      </w:r>
      <w:r w:rsidR="00051EB4" w:rsidRPr="007E3AD2">
        <w:rPr>
          <w:rFonts w:ascii="Arial" w:hAnsi="Arial" w:cs="Arial"/>
          <w:sz w:val="20"/>
          <w:szCs w:val="20"/>
        </w:rPr>
        <w:t> </w:t>
      </w:r>
      <w:r w:rsidRPr="007E3AD2">
        <w:rPr>
          <w:rFonts w:ascii="Arial" w:hAnsi="Arial" w:cs="Arial"/>
          <w:sz w:val="20"/>
          <w:szCs w:val="20"/>
        </w:rPr>
        <w:t>61439-2:2011</w:t>
      </w:r>
      <w:r w:rsidR="00530F2D" w:rsidRPr="007E3AD2">
        <w:rPr>
          <w:rFonts w:ascii="Arial" w:hAnsi="Arial" w:cs="Arial"/>
          <w:sz w:val="20"/>
          <w:szCs w:val="20"/>
        </w:rPr>
        <w:t xml:space="preserve"> **</w:t>
      </w:r>
      <w:r w:rsidRPr="007E3AD2">
        <w:rPr>
          <w:rFonts w:ascii="Arial" w:hAnsi="Arial" w:cs="Arial"/>
          <w:sz w:val="20"/>
          <w:szCs w:val="20"/>
        </w:rPr>
        <w:t xml:space="preserve">, </w:t>
      </w:r>
      <w:r w:rsidRPr="007E3AD2">
        <w:rPr>
          <w:rFonts w:ascii="Arial" w:hAnsi="Arial" w:cs="Arial"/>
          <w:sz w:val="20"/>
          <w:szCs w:val="20"/>
          <w:lang w:val="en-US"/>
        </w:rPr>
        <w:t>Low</w:t>
      </w:r>
      <w:r w:rsidRPr="007E3AD2">
        <w:rPr>
          <w:rFonts w:ascii="Arial" w:hAnsi="Arial" w:cs="Arial"/>
          <w:sz w:val="20"/>
          <w:szCs w:val="20"/>
        </w:rPr>
        <w:t>-</w:t>
      </w:r>
      <w:r w:rsidRPr="007E3AD2">
        <w:rPr>
          <w:rFonts w:ascii="Arial" w:hAnsi="Arial" w:cs="Arial"/>
          <w:sz w:val="20"/>
          <w:szCs w:val="20"/>
          <w:lang w:val="en-US"/>
        </w:rPr>
        <w:t>voltage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switchgear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and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controlgear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assemblies</w:t>
      </w:r>
      <w:r w:rsidRPr="007E3AD2">
        <w:rPr>
          <w:rFonts w:ascii="Arial" w:hAnsi="Arial" w:cs="Arial"/>
          <w:sz w:val="20"/>
          <w:szCs w:val="20"/>
        </w:rPr>
        <w:t xml:space="preserve"> – </w:t>
      </w:r>
      <w:r w:rsidRPr="007E3AD2">
        <w:rPr>
          <w:rFonts w:ascii="Arial" w:hAnsi="Arial" w:cs="Arial"/>
          <w:sz w:val="20"/>
          <w:szCs w:val="20"/>
          <w:lang w:val="en-US"/>
        </w:rPr>
        <w:t>Part</w:t>
      </w:r>
      <w:r w:rsidRPr="007E3AD2">
        <w:rPr>
          <w:rFonts w:ascii="Arial" w:hAnsi="Arial" w:cs="Arial"/>
          <w:sz w:val="20"/>
          <w:szCs w:val="20"/>
        </w:rPr>
        <w:t xml:space="preserve"> 2: </w:t>
      </w:r>
      <w:r w:rsidRPr="007E3AD2">
        <w:rPr>
          <w:rFonts w:ascii="Arial" w:hAnsi="Arial" w:cs="Arial"/>
          <w:sz w:val="20"/>
          <w:szCs w:val="20"/>
          <w:lang w:val="en-US"/>
        </w:rPr>
        <w:t>Power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switchgear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and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controlgear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assemblies</w:t>
      </w:r>
      <w:r w:rsidRPr="007E3AD2">
        <w:rPr>
          <w:rFonts w:ascii="Arial" w:hAnsi="Arial" w:cs="Arial"/>
          <w:sz w:val="20"/>
          <w:szCs w:val="20"/>
        </w:rPr>
        <w:t xml:space="preserve"> (</w:t>
      </w:r>
      <w:r w:rsidR="00530F2D" w:rsidRPr="007E3AD2">
        <w:rPr>
          <w:rFonts w:ascii="Arial" w:hAnsi="Arial" w:cs="Arial"/>
          <w:sz w:val="20"/>
          <w:szCs w:val="20"/>
        </w:rPr>
        <w:t>Низковольтные комплектные устройства распределения и управления. Часть 2. Комплектные устройства управления и распределения электроэнергии</w:t>
      </w:r>
      <w:r w:rsidRPr="007E3AD2">
        <w:rPr>
          <w:rFonts w:ascii="Arial" w:hAnsi="Arial" w:cs="Arial"/>
          <w:sz w:val="20"/>
          <w:szCs w:val="20"/>
        </w:rPr>
        <w:t>)</w:t>
      </w:r>
    </w:p>
    <w:p w14:paraId="3AA018CA" w14:textId="77777777" w:rsidR="00B14908" w:rsidRPr="007E3AD2" w:rsidRDefault="00B14908" w:rsidP="00B1490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  <w:lang w:val="en-US"/>
        </w:rPr>
        <w:t>IEC 60831-1:2014, Shunt power capacitors of the self-healing type for AC systems having a rated voltage up to and including 1 000 V – Part 1: General – Performance, testing and rating – Safety requirements – Guide for installation and operation (</w:t>
      </w:r>
      <w:r w:rsidR="00530F2D" w:rsidRPr="007E3AD2">
        <w:rPr>
          <w:rFonts w:ascii="Arial" w:hAnsi="Arial" w:cs="Arial"/>
          <w:sz w:val="20"/>
          <w:szCs w:val="20"/>
        </w:rPr>
        <w:t>Конденсаторы шунтирующие силовые самовосстанавливающегося типа для систем переменного тока на номинальное напряжение до 1000 В включительно. Часть</w:t>
      </w:r>
      <w:r w:rsidR="00530F2D" w:rsidRPr="007E3AD2">
        <w:rPr>
          <w:rFonts w:ascii="Arial" w:hAnsi="Arial" w:cs="Arial"/>
          <w:sz w:val="20"/>
          <w:szCs w:val="20"/>
          <w:lang w:val="en-US"/>
        </w:rPr>
        <w:t xml:space="preserve"> 1. </w:t>
      </w:r>
      <w:r w:rsidR="00530F2D" w:rsidRPr="007E3AD2">
        <w:rPr>
          <w:rFonts w:ascii="Arial" w:hAnsi="Arial" w:cs="Arial"/>
          <w:sz w:val="20"/>
          <w:szCs w:val="20"/>
        </w:rPr>
        <w:t>Общие положения. Эксплуатационные характеристики, испытания и классификация. Требования безопасности. Руководство по установке и эксплуатации</w:t>
      </w:r>
      <w:r w:rsidRPr="007E3AD2">
        <w:rPr>
          <w:rFonts w:ascii="Arial" w:hAnsi="Arial" w:cs="Arial"/>
          <w:sz w:val="20"/>
          <w:szCs w:val="20"/>
        </w:rPr>
        <w:t>)</w:t>
      </w:r>
    </w:p>
    <w:p w14:paraId="2AE3D74C" w14:textId="77777777" w:rsidR="00B14908" w:rsidRPr="007E3AD2" w:rsidRDefault="00B14908" w:rsidP="00B1490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  <w:lang w:val="en-US"/>
        </w:rPr>
        <w:t>IEC</w:t>
      </w:r>
      <w:r w:rsidR="00051EB4" w:rsidRPr="007E3AD2">
        <w:rPr>
          <w:rFonts w:ascii="Arial" w:hAnsi="Arial" w:cs="Arial"/>
          <w:sz w:val="20"/>
          <w:szCs w:val="20"/>
          <w:lang w:val="en-US"/>
        </w:rPr>
        <w:t> </w:t>
      </w:r>
      <w:r w:rsidRPr="007E3AD2">
        <w:rPr>
          <w:rFonts w:ascii="Arial" w:hAnsi="Arial" w:cs="Arial"/>
          <w:sz w:val="20"/>
          <w:szCs w:val="20"/>
          <w:lang w:val="en-US"/>
        </w:rPr>
        <w:t>60931-1:1996</w:t>
      </w:r>
      <w:r w:rsidR="00530F2D" w:rsidRPr="007E3AD2">
        <w:rPr>
          <w:rFonts w:ascii="Arial" w:hAnsi="Arial" w:cs="Arial"/>
          <w:sz w:val="20"/>
          <w:szCs w:val="20"/>
          <w:lang w:val="en-US"/>
        </w:rPr>
        <w:t xml:space="preserve"> ***</w:t>
      </w:r>
      <w:r w:rsidRPr="007E3AD2">
        <w:rPr>
          <w:rFonts w:ascii="Arial" w:hAnsi="Arial" w:cs="Arial"/>
          <w:sz w:val="20"/>
          <w:szCs w:val="20"/>
          <w:lang w:val="en-US"/>
        </w:rPr>
        <w:t>, Shunt power capacitors of the non-self-healing type for AC systems having a rated voltage up to and including 1000 V – Part 1: General – Performance, testing and rating – Safety requirements – Guide for installation and operation (</w:t>
      </w:r>
      <w:r w:rsidR="00530F2D" w:rsidRPr="007E3AD2">
        <w:rPr>
          <w:rFonts w:ascii="Arial" w:hAnsi="Arial" w:cs="Arial"/>
          <w:sz w:val="20"/>
          <w:szCs w:val="20"/>
        </w:rPr>
        <w:t>Конденсаторы силовые шунтирующие несамовосстанавливающегося типа для систем переменного тока на номинальное напряжение до 1000 В включительно. Часть 1</w:t>
      </w:r>
      <w:r w:rsidR="00530F2D" w:rsidRPr="007E3AD2">
        <w:rPr>
          <w:rFonts w:ascii="Arial" w:hAnsi="Arial" w:cs="Arial"/>
          <w:sz w:val="20"/>
          <w:szCs w:val="20"/>
          <w:lang w:val="en-US"/>
        </w:rPr>
        <w:t xml:space="preserve">. </w:t>
      </w:r>
      <w:r w:rsidR="00530F2D" w:rsidRPr="007E3AD2">
        <w:rPr>
          <w:rFonts w:ascii="Arial" w:hAnsi="Arial" w:cs="Arial"/>
          <w:sz w:val="20"/>
          <w:szCs w:val="20"/>
        </w:rPr>
        <w:t>Общие положения. Эксплуатационные характеристики, испытания и номинальные параметры. Требования  безопасности. Руководство по установке и эксплуатации</w:t>
      </w:r>
      <w:r w:rsidRPr="007E3AD2">
        <w:rPr>
          <w:rFonts w:ascii="Arial" w:hAnsi="Arial" w:cs="Arial"/>
          <w:sz w:val="20"/>
          <w:szCs w:val="20"/>
        </w:rPr>
        <w:t>)</w:t>
      </w:r>
    </w:p>
    <w:p w14:paraId="01C75741" w14:textId="77777777" w:rsidR="00B14908" w:rsidRPr="007E3AD2" w:rsidRDefault="00B14908" w:rsidP="00B1490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  <w:lang w:val="en-US"/>
        </w:rPr>
        <w:t>IEC</w:t>
      </w:r>
      <w:r w:rsidRPr="007E3AD2">
        <w:rPr>
          <w:rFonts w:ascii="Arial" w:hAnsi="Arial" w:cs="Arial"/>
          <w:sz w:val="20"/>
          <w:szCs w:val="20"/>
        </w:rPr>
        <w:t xml:space="preserve"> 61642:1997, </w:t>
      </w:r>
      <w:r w:rsidRPr="007E3AD2">
        <w:rPr>
          <w:rFonts w:ascii="Arial" w:hAnsi="Arial" w:cs="Arial"/>
          <w:sz w:val="20"/>
          <w:szCs w:val="20"/>
          <w:lang w:val="en-US"/>
        </w:rPr>
        <w:t>Industrial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AC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networks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affected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by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harmonics</w:t>
      </w:r>
      <w:r w:rsidRPr="007E3AD2">
        <w:rPr>
          <w:rFonts w:ascii="Arial" w:hAnsi="Arial" w:cs="Arial"/>
          <w:sz w:val="20"/>
          <w:szCs w:val="20"/>
        </w:rPr>
        <w:t xml:space="preserve"> – </w:t>
      </w:r>
      <w:r w:rsidRPr="007E3AD2">
        <w:rPr>
          <w:rFonts w:ascii="Arial" w:hAnsi="Arial" w:cs="Arial"/>
          <w:sz w:val="20"/>
          <w:szCs w:val="20"/>
          <w:lang w:val="en-US"/>
        </w:rPr>
        <w:t>Application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of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filters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and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shunt</w:t>
      </w:r>
      <w:r w:rsidRPr="007E3AD2">
        <w:rPr>
          <w:rFonts w:ascii="Arial" w:hAnsi="Arial" w:cs="Arial"/>
          <w:sz w:val="20"/>
          <w:szCs w:val="20"/>
        </w:rPr>
        <w:t xml:space="preserve"> </w:t>
      </w:r>
      <w:r w:rsidRPr="007E3AD2">
        <w:rPr>
          <w:rFonts w:ascii="Arial" w:hAnsi="Arial" w:cs="Arial"/>
          <w:sz w:val="20"/>
          <w:szCs w:val="20"/>
          <w:lang w:val="en-US"/>
        </w:rPr>
        <w:t>capacitors</w:t>
      </w:r>
      <w:r w:rsidRPr="007E3AD2">
        <w:rPr>
          <w:rFonts w:ascii="Arial" w:hAnsi="Arial" w:cs="Arial"/>
          <w:sz w:val="20"/>
          <w:szCs w:val="20"/>
        </w:rPr>
        <w:t xml:space="preserve"> (</w:t>
      </w:r>
      <w:r w:rsidR="00530F2D" w:rsidRPr="007E3AD2">
        <w:rPr>
          <w:rFonts w:ascii="Arial" w:hAnsi="Arial" w:cs="Arial"/>
          <w:sz w:val="20"/>
          <w:szCs w:val="20"/>
        </w:rPr>
        <w:t>Сети переменного тока промышленные, находящиеся под воздействием гармоник. Применение фильтров и шунтирующих конденсаторов</w:t>
      </w:r>
      <w:r w:rsidRPr="007E3AD2">
        <w:rPr>
          <w:rFonts w:ascii="Arial" w:hAnsi="Arial" w:cs="Arial"/>
          <w:sz w:val="20"/>
          <w:szCs w:val="20"/>
        </w:rPr>
        <w:t>)</w:t>
      </w:r>
    </w:p>
    <w:p w14:paraId="576B0784" w14:textId="77777777" w:rsidR="009E72F1" w:rsidRPr="007E3AD2" w:rsidRDefault="009E72F1" w:rsidP="00B1490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</w:p>
    <w:p w14:paraId="400C47EB" w14:textId="77777777" w:rsidR="009E72F1" w:rsidRPr="007E3AD2" w:rsidRDefault="009E72F1" w:rsidP="00B1490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</w:p>
    <w:p w14:paraId="322FE19B" w14:textId="77777777" w:rsidR="009E72F1" w:rsidRPr="007E3AD2" w:rsidRDefault="009E72F1" w:rsidP="00B1490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</w:p>
    <w:p w14:paraId="71EECBFA" w14:textId="77777777" w:rsidR="00B14908" w:rsidRPr="007E3AD2" w:rsidRDefault="00530F2D" w:rsidP="00530F2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E3AD2">
        <w:rPr>
          <w:rFonts w:ascii="Arial" w:hAnsi="Arial" w:cs="Arial"/>
          <w:sz w:val="20"/>
          <w:szCs w:val="20"/>
        </w:rPr>
        <w:t>_______________</w:t>
      </w:r>
    </w:p>
    <w:p w14:paraId="71141966" w14:textId="77777777" w:rsidR="00B14908" w:rsidRPr="007E3AD2" w:rsidRDefault="00530F2D" w:rsidP="006266C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  <w:r w:rsidRPr="007E3AD2">
        <w:rPr>
          <w:rFonts w:ascii="Arial" w:hAnsi="Arial" w:cs="Arial"/>
          <w:sz w:val="18"/>
          <w:szCs w:val="18"/>
        </w:rPr>
        <w:t xml:space="preserve">* Заменен на IEC </w:t>
      </w:r>
      <w:r w:rsidR="009E72F1" w:rsidRPr="007E3AD2">
        <w:rPr>
          <w:rFonts w:ascii="Arial" w:hAnsi="Arial" w:cs="Arial"/>
          <w:sz w:val="18"/>
          <w:szCs w:val="18"/>
        </w:rPr>
        <w:t>61439-1</w:t>
      </w:r>
      <w:r w:rsidRPr="007E3AD2">
        <w:rPr>
          <w:rFonts w:ascii="Arial" w:hAnsi="Arial" w:cs="Arial"/>
          <w:sz w:val="18"/>
          <w:szCs w:val="18"/>
        </w:rPr>
        <w:t>:2020.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  <w:p w14:paraId="2B1F4755" w14:textId="77777777" w:rsidR="00530F2D" w:rsidRPr="007E3AD2" w:rsidRDefault="00530F2D" w:rsidP="006266C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  <w:r w:rsidRPr="007E3AD2">
        <w:rPr>
          <w:rFonts w:ascii="Arial" w:hAnsi="Arial" w:cs="Arial"/>
          <w:sz w:val="18"/>
          <w:szCs w:val="18"/>
        </w:rPr>
        <w:t xml:space="preserve">** Заменен на IEC </w:t>
      </w:r>
      <w:r w:rsidR="009E72F1" w:rsidRPr="007E3AD2">
        <w:rPr>
          <w:rFonts w:ascii="Arial" w:hAnsi="Arial" w:cs="Arial"/>
          <w:sz w:val="18"/>
          <w:szCs w:val="18"/>
        </w:rPr>
        <w:t>61439-2</w:t>
      </w:r>
      <w:r w:rsidRPr="007E3AD2">
        <w:rPr>
          <w:rFonts w:ascii="Arial" w:hAnsi="Arial" w:cs="Arial"/>
          <w:sz w:val="18"/>
          <w:szCs w:val="18"/>
        </w:rPr>
        <w:t>:2020.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  <w:p w14:paraId="6A00434B" w14:textId="77777777" w:rsidR="00530F2D" w:rsidRPr="007E3AD2" w:rsidRDefault="00530F2D" w:rsidP="006266C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  <w:r w:rsidRPr="007E3AD2">
        <w:rPr>
          <w:rFonts w:ascii="Arial" w:hAnsi="Arial" w:cs="Arial"/>
          <w:sz w:val="18"/>
          <w:szCs w:val="18"/>
        </w:rPr>
        <w:t>*** Заменен на IEC 609</w:t>
      </w:r>
      <w:r w:rsidR="009E72F1" w:rsidRPr="007E3AD2">
        <w:rPr>
          <w:rFonts w:ascii="Arial" w:hAnsi="Arial" w:cs="Arial"/>
          <w:sz w:val="18"/>
          <w:szCs w:val="18"/>
        </w:rPr>
        <w:t>31</w:t>
      </w:r>
      <w:r w:rsidRPr="007E3AD2">
        <w:rPr>
          <w:rFonts w:ascii="Arial" w:hAnsi="Arial" w:cs="Arial"/>
          <w:sz w:val="18"/>
          <w:szCs w:val="18"/>
        </w:rPr>
        <w:t>-1:202</w:t>
      </w:r>
      <w:r w:rsidR="009E72F1" w:rsidRPr="007E3AD2">
        <w:rPr>
          <w:rFonts w:ascii="Arial" w:hAnsi="Arial" w:cs="Arial"/>
          <w:sz w:val="18"/>
          <w:szCs w:val="18"/>
        </w:rPr>
        <w:t>5</w:t>
      </w:r>
      <w:r w:rsidRPr="007E3AD2">
        <w:rPr>
          <w:rFonts w:ascii="Arial" w:hAnsi="Arial" w:cs="Arial"/>
          <w:sz w:val="18"/>
          <w:szCs w:val="18"/>
        </w:rPr>
        <w:t>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  <w:p w14:paraId="27229606" w14:textId="77777777" w:rsidR="0003245B" w:rsidRPr="007E3AD2" w:rsidRDefault="0003245B" w:rsidP="006266C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</w:p>
    <w:p w14:paraId="74E22EBB" w14:textId="77777777" w:rsidR="00C058F7" w:rsidRPr="007E3AD2" w:rsidRDefault="00C058F7" w:rsidP="00C058F7">
      <w:pPr>
        <w:pStyle w:val="30"/>
        <w:pBdr>
          <w:top w:val="single" w:sz="4" w:space="1" w:color="auto"/>
        </w:pBdr>
        <w:tabs>
          <w:tab w:val="clear" w:pos="3828"/>
        </w:tabs>
        <w:spacing w:line="240" w:lineRule="auto"/>
        <w:ind w:firstLine="567"/>
        <w:rPr>
          <w:rFonts w:cs="Arial"/>
          <w:i/>
          <w:sz w:val="18"/>
          <w:szCs w:val="18"/>
        </w:rPr>
      </w:pPr>
      <w:r w:rsidRPr="007E3AD2">
        <w:rPr>
          <w:rFonts w:cs="Arial"/>
          <w:sz w:val="18"/>
          <w:szCs w:val="18"/>
        </w:rPr>
        <w:t>Проект</w:t>
      </w:r>
      <w:r w:rsidRPr="007E3AD2">
        <w:rPr>
          <w:rFonts w:cs="Arial"/>
          <w:i/>
          <w:sz w:val="18"/>
          <w:szCs w:val="18"/>
        </w:rPr>
        <w:t xml:space="preserve">, </w:t>
      </w:r>
      <w:r w:rsidR="00FC6AC3" w:rsidRPr="007E3AD2">
        <w:rPr>
          <w:rFonts w:cs="Arial"/>
          <w:i/>
          <w:sz w:val="18"/>
          <w:szCs w:val="18"/>
        </w:rPr>
        <w:t>первая</w:t>
      </w:r>
      <w:r w:rsidRPr="007E3AD2">
        <w:rPr>
          <w:rFonts w:cs="Arial"/>
          <w:i/>
          <w:sz w:val="18"/>
          <w:szCs w:val="18"/>
        </w:rPr>
        <w:t xml:space="preserve"> редакция</w:t>
      </w:r>
    </w:p>
    <w:p w14:paraId="2427B1DF" w14:textId="77777777" w:rsidR="00F54B96" w:rsidRPr="007E3AD2" w:rsidRDefault="00AC7C4A" w:rsidP="00F36ECE">
      <w:pPr>
        <w:pStyle w:val="afff0"/>
        <w:spacing w:before="0" w:after="0"/>
        <w:rPr>
          <w:szCs w:val="22"/>
        </w:rPr>
      </w:pPr>
      <w:bookmarkStart w:id="2" w:name="_Toc299954696"/>
      <w:r w:rsidRPr="007E3AD2">
        <w:rPr>
          <w:szCs w:val="22"/>
        </w:rPr>
        <w:lastRenderedPageBreak/>
        <w:t>3</w:t>
      </w:r>
      <w:r w:rsidR="00F54B96" w:rsidRPr="007E3AD2">
        <w:rPr>
          <w:szCs w:val="22"/>
        </w:rPr>
        <w:t xml:space="preserve"> </w:t>
      </w:r>
      <w:bookmarkEnd w:id="2"/>
      <w:r w:rsidRPr="007E3AD2">
        <w:rPr>
          <w:szCs w:val="22"/>
        </w:rPr>
        <w:t>Термины</w:t>
      </w:r>
      <w:r w:rsidR="00E66132" w:rsidRPr="007E3AD2">
        <w:rPr>
          <w:szCs w:val="22"/>
        </w:rPr>
        <w:t xml:space="preserve"> и</w:t>
      </w:r>
      <w:r w:rsidR="00702037" w:rsidRPr="007E3AD2">
        <w:rPr>
          <w:szCs w:val="22"/>
        </w:rPr>
        <w:t xml:space="preserve"> </w:t>
      </w:r>
      <w:r w:rsidRPr="007E3AD2">
        <w:rPr>
          <w:szCs w:val="22"/>
        </w:rPr>
        <w:t>определения</w:t>
      </w:r>
    </w:p>
    <w:p w14:paraId="21DF8E42" w14:textId="77777777" w:rsidR="00F54B96" w:rsidRPr="007E3AD2" w:rsidRDefault="00F54B96" w:rsidP="00F36ECE">
      <w:pPr>
        <w:pStyle w:val="afff"/>
        <w:keepNext/>
        <w:rPr>
          <w:szCs w:val="20"/>
        </w:rPr>
      </w:pPr>
    </w:p>
    <w:p w14:paraId="18613014" w14:textId="77777777" w:rsidR="00E24437" w:rsidRPr="007E3AD2" w:rsidRDefault="00E24437" w:rsidP="00E24437">
      <w:pPr>
        <w:pStyle w:val="afff"/>
        <w:keepNext/>
        <w:ind w:firstLine="397"/>
        <w:rPr>
          <w:szCs w:val="20"/>
        </w:rPr>
      </w:pPr>
      <w:r w:rsidRPr="007E3AD2">
        <w:rPr>
          <w:szCs w:val="20"/>
        </w:rPr>
        <w:t>В настоящем стандарте применены термины, установленные в IEC 61439-1, IEC 61439-2, IEC 60831-1 и IEC 60931-1, а также следующие термины с соответствующими определениями.</w:t>
      </w:r>
    </w:p>
    <w:p w14:paraId="637E2849" w14:textId="77777777" w:rsidR="002D2740" w:rsidRPr="007E3AD2" w:rsidRDefault="002D2740" w:rsidP="002D2740">
      <w:pPr>
        <w:pStyle w:val="afff"/>
        <w:keepNext/>
        <w:rPr>
          <w:szCs w:val="20"/>
        </w:rPr>
      </w:pPr>
      <w:r w:rsidRPr="007E3AD2">
        <w:rPr>
          <w:szCs w:val="20"/>
        </w:rPr>
        <w:t>В настоящем стандарте применены термины с соответствующими определениями.</w:t>
      </w:r>
    </w:p>
    <w:p w14:paraId="79DC5B1F" w14:textId="77777777" w:rsidR="002D2740" w:rsidRPr="007E3AD2" w:rsidRDefault="002D2740" w:rsidP="002D2740">
      <w:pPr>
        <w:pStyle w:val="afff"/>
        <w:keepNext/>
        <w:rPr>
          <w:szCs w:val="20"/>
        </w:rPr>
      </w:pPr>
      <w:r w:rsidRPr="007E3AD2">
        <w:rPr>
          <w:szCs w:val="20"/>
        </w:rPr>
        <w:t>ISO и IEC ведут базы данных терминов, применяемых в стандартизации, доступ к которым может быть получен по следующим адресам:</w:t>
      </w:r>
    </w:p>
    <w:p w14:paraId="15A0B5F7" w14:textId="77777777" w:rsidR="002D2740" w:rsidRPr="007E3AD2" w:rsidRDefault="002D2740" w:rsidP="002D2740">
      <w:pPr>
        <w:pStyle w:val="afff"/>
        <w:keepNext/>
        <w:rPr>
          <w:szCs w:val="20"/>
        </w:rPr>
      </w:pPr>
      <w:r w:rsidRPr="007E3AD2">
        <w:rPr>
          <w:szCs w:val="20"/>
        </w:rPr>
        <w:t>- электропедия IEC: http://www.electropedia.org/;</w:t>
      </w:r>
    </w:p>
    <w:p w14:paraId="51718864" w14:textId="77777777" w:rsidR="002D2740" w:rsidRPr="007E3AD2" w:rsidRDefault="002D2740" w:rsidP="002D2740">
      <w:pPr>
        <w:pStyle w:val="afff"/>
        <w:keepNext/>
        <w:rPr>
          <w:szCs w:val="20"/>
        </w:rPr>
      </w:pPr>
      <w:r w:rsidRPr="007E3AD2">
        <w:rPr>
          <w:szCs w:val="20"/>
        </w:rPr>
        <w:t>- oнлайн-библиотека стандартов ISO: http://www.iso.org/obp.</w:t>
      </w:r>
    </w:p>
    <w:p w14:paraId="0B8A3EFF" w14:textId="77777777" w:rsidR="002D2740" w:rsidRPr="007E3AD2" w:rsidRDefault="002D2740" w:rsidP="00D06AF3">
      <w:pPr>
        <w:pStyle w:val="afff"/>
        <w:keepNext/>
        <w:rPr>
          <w:szCs w:val="20"/>
          <w:lang w:val="en-US"/>
        </w:rPr>
      </w:pPr>
    </w:p>
    <w:p w14:paraId="519F67DF" w14:textId="77777777" w:rsidR="00DE03F6" w:rsidRPr="007E3AD2" w:rsidRDefault="00E24437" w:rsidP="00DE03F6">
      <w:pPr>
        <w:pStyle w:val="afff"/>
        <w:rPr>
          <w:szCs w:val="20"/>
        </w:rPr>
      </w:pPr>
      <w:r w:rsidRPr="007E3AD2">
        <w:rPr>
          <w:szCs w:val="20"/>
        </w:rPr>
        <w:t>3.1</w:t>
      </w:r>
      <w:r w:rsidRPr="007E3AD2">
        <w:rPr>
          <w:szCs w:val="20"/>
          <w:lang w:val="en-US"/>
        </w:rPr>
        <w:t> </w:t>
      </w:r>
      <w:r w:rsidR="00DE03F6" w:rsidRPr="007E3AD2">
        <w:rPr>
          <w:b/>
          <w:szCs w:val="20"/>
        </w:rPr>
        <w:t xml:space="preserve">конденсаторная батарея переменного тока низкого напряжения или батарея компенсации коэффициента мощности </w:t>
      </w:r>
      <w:r w:rsidRPr="007E3AD2">
        <w:rPr>
          <w:szCs w:val="20"/>
        </w:rPr>
        <w:t>(</w:t>
      </w:r>
      <w:r w:rsidRPr="007E3AD2">
        <w:rPr>
          <w:szCs w:val="20"/>
          <w:lang w:val="en-US"/>
        </w:rPr>
        <w:t>Low</w:t>
      </w:r>
      <w:r w:rsidRPr="007E3AD2">
        <w:rPr>
          <w:szCs w:val="20"/>
        </w:rPr>
        <w:t>-</w:t>
      </w:r>
      <w:r w:rsidRPr="007E3AD2">
        <w:rPr>
          <w:szCs w:val="20"/>
          <w:lang w:val="en-US"/>
        </w:rPr>
        <w:t>voltage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AC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capacitor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bank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or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power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factor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correction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bank</w:t>
      </w:r>
      <w:r w:rsidRPr="007E3AD2">
        <w:rPr>
          <w:szCs w:val="20"/>
        </w:rPr>
        <w:t>):</w:t>
      </w:r>
      <w:r w:rsidRPr="007E3AD2">
        <w:rPr>
          <w:szCs w:val="20"/>
          <w:lang w:val="en-US"/>
        </w:rPr>
        <w:t> </w:t>
      </w:r>
      <w:r w:rsidR="00DE03F6" w:rsidRPr="007E3AD2">
        <w:rPr>
          <w:szCs w:val="20"/>
        </w:rPr>
        <w:t>Комбинация одного или более низковольтного конденсаторного устройства с соответствующими для них коммутационными устройствами и оборудованием для контроля, измерения, сигнализации, защиты, регулировки и т. д., полностью собранная под ответственность изготовителя сборки со всеми внутренними электрическими и механическими внутренними соединениями и конструктивными деталями.</w:t>
      </w:r>
    </w:p>
    <w:p w14:paraId="6B60A86E" w14:textId="77777777" w:rsidR="00E24437" w:rsidRPr="007E3AD2" w:rsidRDefault="00AE6F27" w:rsidP="00E24437">
      <w:pPr>
        <w:pStyle w:val="afff"/>
        <w:spacing w:before="120"/>
        <w:rPr>
          <w:sz w:val="18"/>
          <w:szCs w:val="18"/>
        </w:rPr>
      </w:pPr>
      <w:r w:rsidRPr="007E3AD2">
        <w:rPr>
          <w:spacing w:val="40"/>
          <w:sz w:val="18"/>
          <w:szCs w:val="20"/>
        </w:rPr>
        <w:t>Примечание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1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–</w:t>
      </w:r>
      <w:r w:rsidRPr="007E3AD2">
        <w:rPr>
          <w:sz w:val="18"/>
          <w:szCs w:val="20"/>
          <w:lang w:val="en-US"/>
        </w:rPr>
        <w:t> </w:t>
      </w:r>
      <w:r w:rsidR="00006019" w:rsidRPr="007E3AD2">
        <w:rPr>
          <w:sz w:val="18"/>
          <w:szCs w:val="20"/>
        </w:rPr>
        <w:t>Конденсаторная батарея может быть стационарной, переключаемой вручную или автоматически управляемой с помощью регулятора коэффициента мощности</w:t>
      </w:r>
      <w:r w:rsidR="00E24437" w:rsidRPr="007E3AD2">
        <w:rPr>
          <w:sz w:val="18"/>
          <w:szCs w:val="18"/>
        </w:rPr>
        <w:t>.</w:t>
      </w:r>
    </w:p>
    <w:p w14:paraId="762A7CAB" w14:textId="77777777" w:rsidR="00E24437" w:rsidRPr="007E3AD2" w:rsidRDefault="00AE6F27" w:rsidP="00006019">
      <w:pPr>
        <w:pStyle w:val="afff"/>
        <w:spacing w:after="120"/>
        <w:rPr>
          <w:sz w:val="18"/>
          <w:szCs w:val="18"/>
        </w:rPr>
      </w:pPr>
      <w:r w:rsidRPr="007E3AD2">
        <w:rPr>
          <w:spacing w:val="40"/>
          <w:sz w:val="18"/>
          <w:szCs w:val="20"/>
        </w:rPr>
        <w:t>Примечание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2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–</w:t>
      </w:r>
      <w:r w:rsidRPr="007E3AD2">
        <w:rPr>
          <w:sz w:val="18"/>
          <w:szCs w:val="20"/>
          <w:lang w:val="en-US"/>
        </w:rPr>
        <w:t> </w:t>
      </w:r>
      <w:r w:rsidR="00006019" w:rsidRPr="007E3AD2">
        <w:rPr>
          <w:sz w:val="18"/>
          <w:szCs w:val="18"/>
        </w:rPr>
        <w:t>Компоненты коммутационной аппаратуры и аппаратуры управления автоматической батареи могут быть электромеханическими или электронными</w:t>
      </w:r>
      <w:r w:rsidR="00E24437" w:rsidRPr="007E3AD2">
        <w:rPr>
          <w:sz w:val="18"/>
          <w:szCs w:val="18"/>
        </w:rPr>
        <w:t>.</w:t>
      </w:r>
    </w:p>
    <w:p w14:paraId="56FD9DF0" w14:textId="77777777" w:rsidR="002E0B1A" w:rsidRPr="007E3AD2" w:rsidRDefault="00E24437" w:rsidP="002E0B1A">
      <w:pPr>
        <w:pStyle w:val="afff"/>
        <w:rPr>
          <w:szCs w:val="20"/>
        </w:rPr>
      </w:pPr>
      <w:r w:rsidRPr="007E3AD2">
        <w:rPr>
          <w:szCs w:val="20"/>
        </w:rPr>
        <w:t>3.2</w:t>
      </w:r>
      <w:r w:rsidRPr="007E3AD2">
        <w:rPr>
          <w:szCs w:val="20"/>
          <w:lang w:val="en-US"/>
        </w:rPr>
        <w:t> </w:t>
      </w:r>
      <w:r w:rsidR="002E0B1A" w:rsidRPr="007E3AD2">
        <w:rPr>
          <w:b/>
          <w:szCs w:val="20"/>
        </w:rPr>
        <w:t>ступень конденсаторной батареи</w:t>
      </w:r>
      <w:r w:rsidRPr="007E3AD2">
        <w:rPr>
          <w:szCs w:val="20"/>
          <w:lang w:val="en-US"/>
        </w:rPr>
        <w:t> </w:t>
      </w:r>
      <w:r w:rsidRPr="007E3AD2">
        <w:rPr>
          <w:szCs w:val="20"/>
        </w:rPr>
        <w:t>(</w:t>
      </w:r>
      <w:r w:rsidRPr="007E3AD2">
        <w:rPr>
          <w:szCs w:val="20"/>
          <w:lang w:val="en-US"/>
        </w:rPr>
        <w:t>step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of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capacitor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bank</w:t>
      </w:r>
      <w:r w:rsidRPr="007E3AD2">
        <w:rPr>
          <w:szCs w:val="20"/>
        </w:rPr>
        <w:t>):</w:t>
      </w:r>
      <w:r w:rsidRPr="007E3AD2">
        <w:rPr>
          <w:szCs w:val="20"/>
          <w:lang w:val="en-US"/>
        </w:rPr>
        <w:t> </w:t>
      </w:r>
      <w:r w:rsidR="002E0B1A" w:rsidRPr="007E3AD2">
        <w:rPr>
          <w:szCs w:val="20"/>
        </w:rPr>
        <w:t>Комбинация одной или более конденсаторных сборок, подключаемых совместно одним выключателем, с возможными разрегулированными реакторами, соединительными проводами и соответствующим коммутационным и контрольным оборудованием.</w:t>
      </w:r>
    </w:p>
    <w:p w14:paraId="5AA0D6BA" w14:textId="77777777" w:rsidR="00A322A0" w:rsidRPr="007E3AD2" w:rsidRDefault="00E24437" w:rsidP="00A322A0">
      <w:pPr>
        <w:pStyle w:val="afff"/>
        <w:rPr>
          <w:szCs w:val="20"/>
        </w:rPr>
      </w:pPr>
      <w:r w:rsidRPr="007E3AD2">
        <w:rPr>
          <w:szCs w:val="20"/>
        </w:rPr>
        <w:t>3.3</w:t>
      </w:r>
      <w:r w:rsidRPr="007E3AD2">
        <w:rPr>
          <w:szCs w:val="20"/>
          <w:lang w:val="en-US"/>
        </w:rPr>
        <w:t> </w:t>
      </w:r>
      <w:r w:rsidR="00A322A0" w:rsidRPr="007E3AD2">
        <w:rPr>
          <w:b/>
          <w:szCs w:val="20"/>
        </w:rPr>
        <w:t>автоматический контроллер реактивной мощности</w:t>
      </w:r>
      <w:r w:rsidRPr="007E3AD2">
        <w:rPr>
          <w:szCs w:val="20"/>
          <w:lang w:val="en-US"/>
        </w:rPr>
        <w:t> </w:t>
      </w:r>
      <w:r w:rsidRPr="007E3AD2">
        <w:rPr>
          <w:szCs w:val="20"/>
        </w:rPr>
        <w:t>(</w:t>
      </w:r>
      <w:r w:rsidRPr="007E3AD2">
        <w:rPr>
          <w:szCs w:val="20"/>
          <w:lang w:val="en-US"/>
        </w:rPr>
        <w:t>automatic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reactive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power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controller</w:t>
      </w:r>
      <w:r w:rsidRPr="007E3AD2">
        <w:rPr>
          <w:szCs w:val="20"/>
        </w:rPr>
        <w:t>):</w:t>
      </w:r>
      <w:r w:rsidR="00A322A0" w:rsidRPr="007E3AD2">
        <w:rPr>
          <w:szCs w:val="20"/>
        </w:rPr>
        <w:t xml:space="preserve"> Устройство, разработанное для расчета реактивной мощности, поглощаемой нагрузкой, соединенной с силовой линией, и для управления включением и выключением ступеней автоматической батареи для компенсации реактивной мощности </w:t>
      </w:r>
    </w:p>
    <w:p w14:paraId="675A95E7" w14:textId="77777777" w:rsidR="00E24437" w:rsidRPr="007E3AD2" w:rsidRDefault="00AE6F27" w:rsidP="00E24437">
      <w:pPr>
        <w:pStyle w:val="afff"/>
        <w:spacing w:before="120"/>
        <w:rPr>
          <w:sz w:val="18"/>
          <w:szCs w:val="18"/>
        </w:rPr>
      </w:pPr>
      <w:r w:rsidRPr="007E3AD2">
        <w:rPr>
          <w:spacing w:val="40"/>
          <w:sz w:val="18"/>
          <w:szCs w:val="20"/>
        </w:rPr>
        <w:t>Примечание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1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–</w:t>
      </w:r>
      <w:r w:rsidRPr="007E3AD2">
        <w:rPr>
          <w:sz w:val="18"/>
          <w:szCs w:val="20"/>
          <w:lang w:val="en-US"/>
        </w:rPr>
        <w:t> </w:t>
      </w:r>
      <w:r w:rsidR="00A322A0" w:rsidRPr="007E3AD2">
        <w:rPr>
          <w:sz w:val="18"/>
          <w:szCs w:val="18"/>
        </w:rPr>
        <w:t>Реактивная мощность обычно рассчитывается на основной частоте</w:t>
      </w:r>
      <w:r w:rsidR="00E24437" w:rsidRPr="007E3AD2">
        <w:rPr>
          <w:sz w:val="18"/>
          <w:szCs w:val="18"/>
        </w:rPr>
        <w:t>.</w:t>
      </w:r>
    </w:p>
    <w:p w14:paraId="1935B42F" w14:textId="77777777" w:rsidR="00E24437" w:rsidRPr="007E3AD2" w:rsidRDefault="00AE6F27" w:rsidP="00E24437">
      <w:pPr>
        <w:pStyle w:val="afff"/>
        <w:rPr>
          <w:sz w:val="18"/>
          <w:szCs w:val="18"/>
        </w:rPr>
      </w:pPr>
      <w:r w:rsidRPr="007E3AD2">
        <w:rPr>
          <w:spacing w:val="40"/>
          <w:sz w:val="18"/>
          <w:szCs w:val="20"/>
        </w:rPr>
        <w:t>Примечание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2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–</w:t>
      </w:r>
      <w:r w:rsidRPr="007E3AD2">
        <w:rPr>
          <w:sz w:val="18"/>
          <w:szCs w:val="20"/>
          <w:lang w:val="en-US"/>
        </w:rPr>
        <w:t> </w:t>
      </w:r>
      <w:r w:rsidR="00A322A0" w:rsidRPr="007E3AD2">
        <w:rPr>
          <w:sz w:val="18"/>
          <w:szCs w:val="18"/>
        </w:rPr>
        <w:t>Контроллер может быть «встроенным» или «автономным»</w:t>
      </w:r>
      <w:r w:rsidR="00E24437" w:rsidRPr="007E3AD2">
        <w:rPr>
          <w:sz w:val="18"/>
          <w:szCs w:val="18"/>
        </w:rPr>
        <w:t>.</w:t>
      </w:r>
    </w:p>
    <w:p w14:paraId="3C4E2CD1" w14:textId="77777777" w:rsidR="00E24437" w:rsidRPr="007E3AD2" w:rsidRDefault="00AE6F27" w:rsidP="00E24437">
      <w:pPr>
        <w:pStyle w:val="afff"/>
        <w:spacing w:after="120"/>
        <w:rPr>
          <w:sz w:val="18"/>
          <w:szCs w:val="18"/>
        </w:rPr>
      </w:pPr>
      <w:r w:rsidRPr="007E3AD2">
        <w:rPr>
          <w:spacing w:val="40"/>
          <w:sz w:val="18"/>
          <w:szCs w:val="20"/>
        </w:rPr>
        <w:t>Примечание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3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–</w:t>
      </w:r>
      <w:r w:rsidRPr="007E3AD2">
        <w:rPr>
          <w:sz w:val="18"/>
          <w:szCs w:val="20"/>
          <w:lang w:val="en-US"/>
        </w:rPr>
        <w:t> </w:t>
      </w:r>
      <w:r w:rsidR="00006019" w:rsidRPr="007E3AD2">
        <w:rPr>
          <w:sz w:val="18"/>
          <w:szCs w:val="20"/>
        </w:rPr>
        <w:t>Контроллер, как правило, выполняет функции измерения/контроля мощности, управления (ступенями конденсаторов) и защиты (конденсаторной батареи)</w:t>
      </w:r>
      <w:r w:rsidR="00E24437" w:rsidRPr="007E3AD2">
        <w:rPr>
          <w:sz w:val="18"/>
          <w:szCs w:val="18"/>
        </w:rPr>
        <w:t>.</w:t>
      </w:r>
    </w:p>
    <w:p w14:paraId="1E1A1B2E" w14:textId="77777777" w:rsidR="00E24437" w:rsidRPr="007E3AD2" w:rsidRDefault="00E24437" w:rsidP="00A322A0">
      <w:pPr>
        <w:pStyle w:val="afff"/>
        <w:rPr>
          <w:szCs w:val="20"/>
        </w:rPr>
      </w:pPr>
      <w:r w:rsidRPr="007E3AD2">
        <w:rPr>
          <w:szCs w:val="20"/>
        </w:rPr>
        <w:t>3.4</w:t>
      </w:r>
      <w:r w:rsidRPr="007E3AD2">
        <w:rPr>
          <w:szCs w:val="20"/>
          <w:lang w:val="en-US"/>
        </w:rPr>
        <w:t> </w:t>
      </w:r>
      <w:r w:rsidR="00A322A0" w:rsidRPr="007E3AD2">
        <w:rPr>
          <w:b/>
          <w:szCs w:val="20"/>
        </w:rPr>
        <w:t xml:space="preserve">переходной бросок тока </w:t>
      </w:r>
      <w:r w:rsidR="00A322A0" w:rsidRPr="007E3AD2">
        <w:rPr>
          <w:b/>
          <w:i/>
          <w:szCs w:val="20"/>
          <w:lang w:val="en-US"/>
        </w:rPr>
        <w:t>I</w:t>
      </w:r>
      <w:r w:rsidR="00A322A0" w:rsidRPr="007E3AD2">
        <w:rPr>
          <w:b/>
          <w:szCs w:val="20"/>
          <w:vertAlign w:val="subscript"/>
          <w:lang w:val="en-US"/>
        </w:rPr>
        <w:t>t</w:t>
      </w:r>
      <w:r w:rsidRPr="007E3AD2">
        <w:rPr>
          <w:szCs w:val="20"/>
          <w:lang w:val="en-US"/>
        </w:rPr>
        <w:t> </w:t>
      </w:r>
      <w:r w:rsidRPr="007E3AD2">
        <w:rPr>
          <w:szCs w:val="20"/>
        </w:rPr>
        <w:t>(</w:t>
      </w:r>
      <w:r w:rsidRPr="007E3AD2">
        <w:rPr>
          <w:szCs w:val="20"/>
          <w:lang w:val="en-US"/>
        </w:rPr>
        <w:t>transient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inrush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current</w:t>
      </w:r>
      <w:r w:rsidRPr="007E3AD2">
        <w:rPr>
          <w:szCs w:val="20"/>
        </w:rPr>
        <w:t xml:space="preserve"> </w:t>
      </w:r>
      <w:r w:rsidRPr="007E3AD2">
        <w:rPr>
          <w:i/>
          <w:szCs w:val="20"/>
          <w:lang w:val="en-US"/>
        </w:rPr>
        <w:t>I</w:t>
      </w:r>
      <w:r w:rsidRPr="007E3AD2">
        <w:rPr>
          <w:szCs w:val="20"/>
          <w:vertAlign w:val="subscript"/>
          <w:lang w:val="en-US"/>
        </w:rPr>
        <w:t>t</w:t>
      </w:r>
      <w:r w:rsidRPr="007E3AD2">
        <w:rPr>
          <w:szCs w:val="20"/>
        </w:rPr>
        <w:t>):</w:t>
      </w:r>
      <w:r w:rsidRPr="007E3AD2">
        <w:rPr>
          <w:szCs w:val="20"/>
          <w:lang w:val="en-US"/>
        </w:rPr>
        <w:t> </w:t>
      </w:r>
      <w:r w:rsidR="00A322A0" w:rsidRPr="007E3AD2">
        <w:rPr>
          <w:szCs w:val="20"/>
        </w:rPr>
        <w:t>Переходной ток перегрузки высокой амплитуды и частоты, который может возникнуть при подключении конденсатора, амплитуда и частота которого определяются такими факторами, как импеданс короткого замыкания питания, величина находящегося под напряжением емкостного сопротивления, подключенного параллельно, и момент переключения.</w:t>
      </w:r>
    </w:p>
    <w:p w14:paraId="6A917199" w14:textId="77777777" w:rsidR="00E24437" w:rsidRPr="007E3AD2" w:rsidRDefault="00E24437" w:rsidP="00DE03F6">
      <w:pPr>
        <w:pStyle w:val="afff"/>
        <w:rPr>
          <w:szCs w:val="20"/>
        </w:rPr>
      </w:pPr>
      <w:r w:rsidRPr="007E3AD2">
        <w:rPr>
          <w:szCs w:val="20"/>
        </w:rPr>
        <w:t>3.5</w:t>
      </w:r>
      <w:r w:rsidRPr="007E3AD2">
        <w:rPr>
          <w:szCs w:val="20"/>
          <w:lang w:val="en-US"/>
        </w:rPr>
        <w:t> </w:t>
      </w:r>
      <w:r w:rsidR="00DE03F6" w:rsidRPr="007E3AD2">
        <w:rPr>
          <w:b/>
          <w:szCs w:val="20"/>
        </w:rPr>
        <w:t>номинальная реактивная мощность</w:t>
      </w:r>
      <w:r w:rsidRPr="007E3AD2">
        <w:rPr>
          <w:b/>
          <w:szCs w:val="20"/>
          <w:lang w:val="en-US"/>
        </w:rPr>
        <w:t> </w:t>
      </w:r>
      <w:r w:rsidR="00DE03F6" w:rsidRPr="007E3AD2">
        <w:rPr>
          <w:b/>
          <w:i/>
          <w:szCs w:val="20"/>
          <w:lang w:val="en-US"/>
        </w:rPr>
        <w:t>Q</w:t>
      </w:r>
      <w:r w:rsidR="00DE03F6" w:rsidRPr="007E3AD2">
        <w:rPr>
          <w:b/>
          <w:szCs w:val="20"/>
          <w:vertAlign w:val="subscript"/>
          <w:lang w:val="en-US"/>
        </w:rPr>
        <w:t>N</w:t>
      </w:r>
      <w:r w:rsidR="00DE03F6" w:rsidRPr="007E3AD2">
        <w:rPr>
          <w:b/>
          <w:szCs w:val="20"/>
        </w:rPr>
        <w:t xml:space="preserve"> (конденсаторной батареи)</w:t>
      </w:r>
      <w:r w:rsidR="00DE03F6" w:rsidRPr="007E3AD2">
        <w:rPr>
          <w:szCs w:val="20"/>
        </w:rPr>
        <w:t xml:space="preserve"> </w:t>
      </w:r>
      <w:r w:rsidRPr="007E3AD2">
        <w:rPr>
          <w:szCs w:val="20"/>
        </w:rPr>
        <w:t>(</w:t>
      </w:r>
      <w:r w:rsidRPr="007E3AD2">
        <w:rPr>
          <w:szCs w:val="20"/>
          <w:lang w:val="en-US"/>
        </w:rPr>
        <w:t>rated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reactive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power</w:t>
      </w:r>
      <w:r w:rsidRPr="007E3AD2">
        <w:rPr>
          <w:szCs w:val="20"/>
        </w:rPr>
        <w:t xml:space="preserve"> </w:t>
      </w:r>
      <w:r w:rsidRPr="007E3AD2">
        <w:rPr>
          <w:i/>
          <w:szCs w:val="20"/>
          <w:lang w:val="en-US"/>
        </w:rPr>
        <w:t>Q</w:t>
      </w:r>
      <w:r w:rsidRPr="007E3AD2">
        <w:rPr>
          <w:szCs w:val="20"/>
          <w:vertAlign w:val="subscript"/>
          <w:lang w:val="en-US"/>
        </w:rPr>
        <w:t>N</w:t>
      </w:r>
      <w:r w:rsidRPr="007E3AD2">
        <w:rPr>
          <w:szCs w:val="20"/>
        </w:rPr>
        <w:t xml:space="preserve"> (</w:t>
      </w:r>
      <w:r w:rsidRPr="007E3AD2">
        <w:rPr>
          <w:szCs w:val="20"/>
          <w:lang w:val="en-US"/>
        </w:rPr>
        <w:t>of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a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capacitor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bank</w:t>
      </w:r>
      <w:r w:rsidRPr="007E3AD2">
        <w:rPr>
          <w:szCs w:val="20"/>
        </w:rPr>
        <w:t>)):</w:t>
      </w:r>
      <w:r w:rsidRPr="007E3AD2">
        <w:rPr>
          <w:szCs w:val="20"/>
          <w:lang w:val="en-US"/>
        </w:rPr>
        <w:t> </w:t>
      </w:r>
      <w:r w:rsidR="00DE03F6" w:rsidRPr="007E3AD2">
        <w:rPr>
          <w:szCs w:val="20"/>
        </w:rPr>
        <w:t>Полная реактивная мощность конденсаторной батареи на номинальных частоте и напряжении, рассчитанная по полному импедансу батареи, включая реактивные сопротивления (если таковые имеются).</w:t>
      </w:r>
    </w:p>
    <w:p w14:paraId="68BFFC22" w14:textId="77777777" w:rsidR="002B2887" w:rsidRPr="007E3AD2" w:rsidRDefault="00E24437" w:rsidP="00E24437">
      <w:pPr>
        <w:pStyle w:val="afff"/>
        <w:rPr>
          <w:szCs w:val="20"/>
        </w:rPr>
      </w:pPr>
      <w:r w:rsidRPr="007E3AD2">
        <w:rPr>
          <w:szCs w:val="20"/>
        </w:rPr>
        <w:t>3.6</w:t>
      </w:r>
      <w:r w:rsidRPr="007E3AD2">
        <w:rPr>
          <w:szCs w:val="20"/>
          <w:lang w:val="en-US"/>
        </w:rPr>
        <w:t> </w:t>
      </w:r>
      <w:r w:rsidR="002B2887" w:rsidRPr="007E3AD2">
        <w:rPr>
          <w:b/>
          <w:szCs w:val="20"/>
        </w:rPr>
        <w:t>максимально допустимый ток</w:t>
      </w:r>
      <w:r w:rsidRPr="007E3AD2">
        <w:rPr>
          <w:szCs w:val="20"/>
          <w:lang w:val="en-US"/>
        </w:rPr>
        <w:t> </w:t>
      </w:r>
      <w:r w:rsidRPr="007E3AD2">
        <w:rPr>
          <w:szCs w:val="20"/>
        </w:rPr>
        <w:t>(</w:t>
      </w:r>
      <w:r w:rsidRPr="007E3AD2">
        <w:rPr>
          <w:szCs w:val="20"/>
          <w:lang w:val="en-US"/>
        </w:rPr>
        <w:t>maximum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permissible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current</w:t>
      </w:r>
      <w:r w:rsidRPr="007E3AD2">
        <w:rPr>
          <w:szCs w:val="20"/>
        </w:rPr>
        <w:t>):</w:t>
      </w:r>
      <w:r w:rsidRPr="007E3AD2">
        <w:rPr>
          <w:szCs w:val="20"/>
          <w:lang w:val="en-US"/>
        </w:rPr>
        <w:t> </w:t>
      </w:r>
      <w:r w:rsidR="002B2887" w:rsidRPr="007E3AD2">
        <w:rPr>
          <w:szCs w:val="20"/>
        </w:rPr>
        <w:t>Значение тока, заявленное изготовителем, которое может постоянно присутствовать в конденсаторной батарее, используемое для настроек при установке и защите.</w:t>
      </w:r>
    </w:p>
    <w:p w14:paraId="2838805E" w14:textId="77777777" w:rsidR="00BC7161" w:rsidRPr="007E3AD2" w:rsidRDefault="00BC7161" w:rsidP="00BC7161">
      <w:pPr>
        <w:pStyle w:val="afff"/>
        <w:keepNext/>
        <w:rPr>
          <w:b/>
          <w:szCs w:val="20"/>
          <w:lang w:val="en-US"/>
        </w:rPr>
      </w:pPr>
    </w:p>
    <w:p w14:paraId="1AA14BBA" w14:textId="77777777" w:rsidR="00AD0321" w:rsidRPr="007E3AD2" w:rsidRDefault="00AD0321" w:rsidP="00D06AF3">
      <w:pPr>
        <w:pStyle w:val="afff"/>
        <w:keepNext/>
        <w:rPr>
          <w:szCs w:val="20"/>
          <w:lang w:val="en-US"/>
        </w:rPr>
      </w:pPr>
    </w:p>
    <w:p w14:paraId="38E2CD2D" w14:textId="77777777" w:rsidR="00A50FF9" w:rsidRPr="007E3AD2" w:rsidRDefault="00A50FF9" w:rsidP="00B94002">
      <w:pPr>
        <w:pStyle w:val="afff"/>
        <w:keepNext/>
        <w:jc w:val="left"/>
        <w:rPr>
          <w:b/>
          <w:sz w:val="22"/>
          <w:szCs w:val="22"/>
        </w:rPr>
      </w:pPr>
      <w:r w:rsidRPr="007E3AD2">
        <w:rPr>
          <w:b/>
          <w:sz w:val="22"/>
          <w:szCs w:val="22"/>
        </w:rPr>
        <w:t>4</w:t>
      </w:r>
      <w:r w:rsidR="00F0316D" w:rsidRPr="007E3AD2">
        <w:rPr>
          <w:b/>
          <w:sz w:val="22"/>
          <w:szCs w:val="22"/>
          <w:lang w:val="en-US"/>
        </w:rPr>
        <w:t> </w:t>
      </w:r>
      <w:r w:rsidR="0054515C" w:rsidRPr="007E3AD2">
        <w:rPr>
          <w:b/>
          <w:sz w:val="22"/>
          <w:szCs w:val="22"/>
        </w:rPr>
        <w:t>Маркировка конденсаторной батареи</w:t>
      </w:r>
    </w:p>
    <w:p w14:paraId="6FE6106F" w14:textId="77777777" w:rsidR="005F2F5D" w:rsidRPr="007E3AD2" w:rsidRDefault="005F2F5D" w:rsidP="00B94002">
      <w:pPr>
        <w:pStyle w:val="afff"/>
        <w:keepNext/>
        <w:rPr>
          <w:szCs w:val="20"/>
        </w:rPr>
      </w:pPr>
    </w:p>
    <w:p w14:paraId="68117167" w14:textId="77777777" w:rsidR="0054515C" w:rsidRPr="007E3AD2" w:rsidRDefault="0054515C" w:rsidP="0054515C">
      <w:pPr>
        <w:pStyle w:val="afff"/>
        <w:keepNext/>
        <w:widowControl w:val="0"/>
        <w:rPr>
          <w:szCs w:val="20"/>
        </w:rPr>
      </w:pPr>
      <w:r w:rsidRPr="007E3AD2">
        <w:rPr>
          <w:szCs w:val="20"/>
        </w:rPr>
        <w:t>Следующая минимальная информация должна быть предоставлена изготовителем на паспортной табличке, прикрепленной к конденсаторной батарее:</w:t>
      </w:r>
    </w:p>
    <w:p w14:paraId="003858A9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1) </w:t>
      </w:r>
      <w:r w:rsidR="0054515C" w:rsidRPr="007E3AD2">
        <w:rPr>
          <w:szCs w:val="20"/>
        </w:rPr>
        <w:t>наименование или торговая марка изготовителя;</w:t>
      </w:r>
    </w:p>
    <w:p w14:paraId="0CADEF83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2) </w:t>
      </w:r>
      <w:r w:rsidR="0054515C" w:rsidRPr="007E3AD2">
        <w:rPr>
          <w:szCs w:val="20"/>
        </w:rPr>
        <w:t>идентификационный номер или обозначение типа;</w:t>
      </w:r>
    </w:p>
    <w:p w14:paraId="07CA3D33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3) </w:t>
      </w:r>
      <w:r w:rsidR="0054515C" w:rsidRPr="007E3AD2">
        <w:rPr>
          <w:szCs w:val="20"/>
        </w:rPr>
        <w:t>дата изготовления, в непосредственной или кодовой форме;</w:t>
      </w:r>
    </w:p>
    <w:p w14:paraId="749A8FC0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4) </w:t>
      </w:r>
      <w:r w:rsidR="0054515C" w:rsidRPr="007E3AD2">
        <w:rPr>
          <w:szCs w:val="20"/>
        </w:rPr>
        <w:t>номинальная реактивная мощность</w:t>
      </w:r>
      <w:r w:rsidRPr="007E3AD2">
        <w:rPr>
          <w:szCs w:val="20"/>
        </w:rPr>
        <w:t xml:space="preserve">, </w:t>
      </w:r>
      <w:r w:rsidRPr="007E3AD2">
        <w:rPr>
          <w:i/>
          <w:szCs w:val="20"/>
          <w:lang w:val="en-US"/>
        </w:rPr>
        <w:t>Q</w:t>
      </w:r>
      <w:r w:rsidRPr="007E3AD2">
        <w:rPr>
          <w:szCs w:val="20"/>
          <w:vertAlign w:val="subscript"/>
          <w:lang w:val="en-US"/>
        </w:rPr>
        <w:t>N</w:t>
      </w:r>
      <w:r w:rsidRPr="007E3AD2">
        <w:rPr>
          <w:szCs w:val="20"/>
        </w:rPr>
        <w:t xml:space="preserve"> </w:t>
      </w:r>
      <w:r w:rsidR="0054515C" w:rsidRPr="007E3AD2">
        <w:rPr>
          <w:szCs w:val="20"/>
        </w:rPr>
        <w:t>в киловарах</w:t>
      </w:r>
      <w:r w:rsidRPr="007E3AD2">
        <w:rPr>
          <w:szCs w:val="20"/>
        </w:rPr>
        <w:t xml:space="preserve"> (</w:t>
      </w:r>
      <w:r w:rsidR="0054515C" w:rsidRPr="007E3AD2">
        <w:rPr>
          <w:szCs w:val="20"/>
        </w:rPr>
        <w:t>кВАр</w:t>
      </w:r>
      <w:r w:rsidRPr="007E3AD2">
        <w:rPr>
          <w:szCs w:val="20"/>
        </w:rPr>
        <w:t>)</w:t>
      </w:r>
      <w:r w:rsidR="0002769C" w:rsidRPr="007E3AD2">
        <w:rPr>
          <w:szCs w:val="20"/>
        </w:rPr>
        <w:t>;</w:t>
      </w:r>
    </w:p>
    <w:p w14:paraId="6889BF92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5) </w:t>
      </w:r>
      <w:r w:rsidR="0054515C" w:rsidRPr="007E3AD2">
        <w:rPr>
          <w:szCs w:val="20"/>
        </w:rPr>
        <w:t>номинальное напряжение</w:t>
      </w:r>
      <w:r w:rsidRPr="007E3AD2">
        <w:rPr>
          <w:szCs w:val="20"/>
        </w:rPr>
        <w:t xml:space="preserve">, </w:t>
      </w:r>
      <w:r w:rsidRPr="007E3AD2">
        <w:rPr>
          <w:i/>
          <w:szCs w:val="20"/>
          <w:lang w:val="en-US"/>
        </w:rPr>
        <w:t>U</w:t>
      </w:r>
      <w:r w:rsidRPr="007E3AD2">
        <w:rPr>
          <w:szCs w:val="20"/>
          <w:vertAlign w:val="subscript"/>
          <w:lang w:val="en-US"/>
        </w:rPr>
        <w:t>N</w:t>
      </w:r>
      <w:r w:rsidRPr="007E3AD2">
        <w:rPr>
          <w:szCs w:val="20"/>
        </w:rPr>
        <w:t xml:space="preserve"> </w:t>
      </w:r>
      <w:r w:rsidR="0002769C" w:rsidRPr="007E3AD2">
        <w:rPr>
          <w:szCs w:val="20"/>
        </w:rPr>
        <w:t>в вольтах</w:t>
      </w:r>
      <w:r w:rsidRPr="007E3AD2">
        <w:rPr>
          <w:szCs w:val="20"/>
        </w:rPr>
        <w:t xml:space="preserve"> (</w:t>
      </w:r>
      <w:r w:rsidR="0002769C" w:rsidRPr="007E3AD2">
        <w:rPr>
          <w:szCs w:val="20"/>
        </w:rPr>
        <w:t>В</w:t>
      </w:r>
      <w:r w:rsidRPr="007E3AD2">
        <w:rPr>
          <w:szCs w:val="20"/>
        </w:rPr>
        <w:t>)</w:t>
      </w:r>
      <w:r w:rsidR="0002769C" w:rsidRPr="007E3AD2">
        <w:rPr>
          <w:szCs w:val="20"/>
        </w:rPr>
        <w:t>;</w:t>
      </w:r>
    </w:p>
    <w:p w14:paraId="078742E5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lastRenderedPageBreak/>
        <w:t xml:space="preserve">6) </w:t>
      </w:r>
      <w:r w:rsidR="0054515C" w:rsidRPr="007E3AD2">
        <w:rPr>
          <w:szCs w:val="20"/>
        </w:rPr>
        <w:t>номинальная частота</w:t>
      </w:r>
      <w:r w:rsidRPr="007E3AD2">
        <w:rPr>
          <w:szCs w:val="20"/>
        </w:rPr>
        <w:t xml:space="preserve">, </w:t>
      </w:r>
      <w:r w:rsidRPr="007E3AD2">
        <w:rPr>
          <w:i/>
          <w:szCs w:val="20"/>
          <w:lang w:val="en-US"/>
        </w:rPr>
        <w:t>f</w:t>
      </w:r>
      <w:r w:rsidRPr="007E3AD2">
        <w:rPr>
          <w:szCs w:val="20"/>
          <w:vertAlign w:val="subscript"/>
          <w:lang w:val="en-US"/>
        </w:rPr>
        <w:t>N</w:t>
      </w:r>
      <w:r w:rsidRPr="007E3AD2">
        <w:rPr>
          <w:szCs w:val="20"/>
        </w:rPr>
        <w:t xml:space="preserve"> </w:t>
      </w:r>
      <w:r w:rsidR="0002769C" w:rsidRPr="007E3AD2">
        <w:rPr>
          <w:szCs w:val="20"/>
        </w:rPr>
        <w:t>в герцах</w:t>
      </w:r>
      <w:r w:rsidRPr="007E3AD2">
        <w:rPr>
          <w:szCs w:val="20"/>
        </w:rPr>
        <w:t xml:space="preserve"> (</w:t>
      </w:r>
      <w:r w:rsidR="0002769C" w:rsidRPr="007E3AD2">
        <w:rPr>
          <w:szCs w:val="20"/>
        </w:rPr>
        <w:t>Гц</w:t>
      </w:r>
      <w:r w:rsidRPr="007E3AD2">
        <w:rPr>
          <w:szCs w:val="20"/>
        </w:rPr>
        <w:t>)</w:t>
      </w:r>
      <w:r w:rsidR="0002769C" w:rsidRPr="007E3AD2">
        <w:rPr>
          <w:szCs w:val="20"/>
        </w:rPr>
        <w:t>;</w:t>
      </w:r>
    </w:p>
    <w:p w14:paraId="6B1E1285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7) </w:t>
      </w:r>
      <w:r w:rsidR="0002769C" w:rsidRPr="007E3AD2">
        <w:rPr>
          <w:szCs w:val="20"/>
        </w:rPr>
        <w:t xml:space="preserve">ссылка на стандарт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61921 </w:t>
      </w:r>
      <w:r w:rsidR="0002769C" w:rsidRPr="007E3AD2">
        <w:rPr>
          <w:szCs w:val="20"/>
        </w:rPr>
        <w:t>с годом его принятия</w:t>
      </w:r>
      <w:r w:rsidRPr="007E3AD2">
        <w:rPr>
          <w:szCs w:val="20"/>
        </w:rPr>
        <w:t>.</w:t>
      </w:r>
    </w:p>
    <w:p w14:paraId="7BB97585" w14:textId="77777777" w:rsidR="005671F9" w:rsidRPr="007E3AD2" w:rsidRDefault="0002769C" w:rsidP="005671F9">
      <w:pPr>
        <w:pStyle w:val="afff"/>
        <w:rPr>
          <w:szCs w:val="20"/>
        </w:rPr>
      </w:pPr>
      <w:r w:rsidRPr="007E3AD2">
        <w:rPr>
          <w:szCs w:val="20"/>
        </w:rPr>
        <w:t>Следующая информация также должна быть предоставлена ​​изготовителем на паспортной табличке или в инструкции:</w:t>
      </w:r>
    </w:p>
    <w:p w14:paraId="14DE5D3D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8) </w:t>
      </w:r>
      <w:r w:rsidR="0052270F" w:rsidRPr="007E3AD2">
        <w:rPr>
          <w:szCs w:val="20"/>
        </w:rPr>
        <w:t>номинальное значение ступеней</w:t>
      </w:r>
      <w:r w:rsidRPr="007E3AD2">
        <w:rPr>
          <w:szCs w:val="20"/>
        </w:rPr>
        <w:t xml:space="preserve">, </w:t>
      </w:r>
      <w:r w:rsidR="00CF3208" w:rsidRPr="007E3AD2">
        <w:rPr>
          <w:szCs w:val="20"/>
        </w:rPr>
        <w:t>в</w:t>
      </w:r>
      <w:r w:rsidRPr="007E3AD2">
        <w:rPr>
          <w:szCs w:val="20"/>
        </w:rPr>
        <w:t xml:space="preserve"> </w:t>
      </w:r>
      <w:r w:rsidR="00CF3208" w:rsidRPr="007E3AD2">
        <w:rPr>
          <w:szCs w:val="20"/>
        </w:rPr>
        <w:t>кВАр;</w:t>
      </w:r>
    </w:p>
    <w:p w14:paraId="31ABB29F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9) </w:t>
      </w:r>
      <w:r w:rsidR="009065BE" w:rsidRPr="007E3AD2">
        <w:rPr>
          <w:szCs w:val="20"/>
        </w:rPr>
        <w:t xml:space="preserve">количество последовательно соединенных реакторов, при наличии </w:t>
      </w:r>
      <w:r w:rsidRPr="007E3AD2">
        <w:rPr>
          <w:szCs w:val="20"/>
        </w:rPr>
        <w:t>(</w:t>
      </w:r>
      <w:r w:rsidR="009065BE" w:rsidRPr="007E3AD2">
        <w:rPr>
          <w:szCs w:val="20"/>
        </w:rPr>
        <w:t xml:space="preserve">или коэффициент реактивности в </w:t>
      </w:r>
      <w:r w:rsidRPr="007E3AD2">
        <w:rPr>
          <w:szCs w:val="20"/>
        </w:rPr>
        <w:t xml:space="preserve">% </w:t>
      </w:r>
      <w:r w:rsidR="009065BE" w:rsidRPr="007E3AD2">
        <w:rPr>
          <w:szCs w:val="20"/>
        </w:rPr>
        <w:t>или частота настройки</w:t>
      </w:r>
      <w:r w:rsidRPr="007E3AD2">
        <w:rPr>
          <w:szCs w:val="20"/>
        </w:rPr>
        <w:t>)</w:t>
      </w:r>
      <w:r w:rsidR="00CF3208" w:rsidRPr="007E3AD2">
        <w:rPr>
          <w:szCs w:val="20"/>
        </w:rPr>
        <w:t>;</w:t>
      </w:r>
    </w:p>
    <w:p w14:paraId="22F03FDA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10) </w:t>
      </w:r>
      <w:r w:rsidR="00CF3208" w:rsidRPr="007E3AD2">
        <w:rPr>
          <w:szCs w:val="20"/>
        </w:rPr>
        <w:t xml:space="preserve">минимальная и максимальная окружающая температура в градусах Цельсия </w:t>
      </w:r>
      <w:r w:rsidRPr="007E3AD2">
        <w:rPr>
          <w:szCs w:val="20"/>
        </w:rPr>
        <w:t>(°</w:t>
      </w:r>
      <w:r w:rsidRPr="007E3AD2">
        <w:rPr>
          <w:szCs w:val="20"/>
          <w:lang w:val="en-US"/>
        </w:rPr>
        <w:t>C</w:t>
      </w:r>
      <w:r w:rsidRPr="007E3AD2">
        <w:rPr>
          <w:szCs w:val="20"/>
        </w:rPr>
        <w:t>)</w:t>
      </w:r>
      <w:r w:rsidR="00CF3208" w:rsidRPr="007E3AD2">
        <w:rPr>
          <w:szCs w:val="20"/>
        </w:rPr>
        <w:t>;</w:t>
      </w:r>
    </w:p>
    <w:p w14:paraId="75CE499C" w14:textId="77777777" w:rsidR="005671F9" w:rsidRPr="007E3AD2" w:rsidRDefault="005671F9" w:rsidP="005671F9">
      <w:pPr>
        <w:pStyle w:val="afff"/>
        <w:rPr>
          <w:szCs w:val="20"/>
          <w:lang w:val="en-US"/>
        </w:rPr>
      </w:pPr>
      <w:r w:rsidRPr="007E3AD2">
        <w:rPr>
          <w:szCs w:val="20"/>
          <w:lang w:val="en-US"/>
        </w:rPr>
        <w:t xml:space="preserve">11) </w:t>
      </w:r>
      <w:r w:rsidR="00CF3208" w:rsidRPr="007E3AD2">
        <w:rPr>
          <w:szCs w:val="20"/>
          <w:lang w:val="en-US"/>
        </w:rPr>
        <w:t xml:space="preserve">степень защиты </w:t>
      </w:r>
      <w:r w:rsidR="00CF3208" w:rsidRPr="007E3AD2">
        <w:rPr>
          <w:szCs w:val="20"/>
        </w:rPr>
        <w:t>оболочками</w:t>
      </w:r>
      <w:r w:rsidR="00CF3208" w:rsidRPr="007E3AD2">
        <w:rPr>
          <w:szCs w:val="20"/>
          <w:lang w:val="en-US"/>
        </w:rPr>
        <w:t>;</w:t>
      </w:r>
    </w:p>
    <w:p w14:paraId="05EAE774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12) </w:t>
      </w:r>
      <w:r w:rsidR="00CF3208" w:rsidRPr="007E3AD2">
        <w:rPr>
          <w:szCs w:val="20"/>
        </w:rPr>
        <w:t>тип размещения</w:t>
      </w:r>
      <w:r w:rsidRPr="007E3AD2">
        <w:rPr>
          <w:szCs w:val="20"/>
        </w:rPr>
        <w:t xml:space="preserve">: </w:t>
      </w:r>
      <w:r w:rsidR="00CF3208" w:rsidRPr="007E3AD2">
        <w:rPr>
          <w:szCs w:val="20"/>
        </w:rPr>
        <w:t>внутри или вне помещения;</w:t>
      </w:r>
    </w:p>
    <w:p w14:paraId="1FBDF155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13) </w:t>
      </w:r>
      <w:r w:rsidR="00CF3208" w:rsidRPr="007E3AD2">
        <w:rPr>
          <w:szCs w:val="20"/>
        </w:rPr>
        <w:t xml:space="preserve">номинальный кратковременно выдерживаемый ток </w:t>
      </w:r>
      <w:r w:rsidRPr="007E3AD2">
        <w:rPr>
          <w:szCs w:val="20"/>
        </w:rPr>
        <w:t>(</w:t>
      </w:r>
      <w:r w:rsidRPr="007E3AD2">
        <w:rPr>
          <w:i/>
          <w:szCs w:val="20"/>
          <w:lang w:val="en-US"/>
        </w:rPr>
        <w:t>I</w:t>
      </w:r>
      <w:r w:rsidRPr="007E3AD2">
        <w:rPr>
          <w:szCs w:val="20"/>
          <w:vertAlign w:val="subscript"/>
          <w:lang w:val="en-US"/>
        </w:rPr>
        <w:t>cw</w:t>
      </w:r>
      <w:r w:rsidRPr="007E3AD2">
        <w:rPr>
          <w:szCs w:val="20"/>
        </w:rPr>
        <w:t>)</w:t>
      </w:r>
      <w:r w:rsidR="00CF3208" w:rsidRPr="007E3AD2">
        <w:rPr>
          <w:szCs w:val="20"/>
        </w:rPr>
        <w:t>;</w:t>
      </w:r>
    </w:p>
    <w:p w14:paraId="54E01974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14) </w:t>
      </w:r>
      <w:r w:rsidR="00CF3208" w:rsidRPr="007E3AD2">
        <w:rPr>
          <w:szCs w:val="20"/>
        </w:rPr>
        <w:t xml:space="preserve">номинальный условный ток короткого замыкания </w:t>
      </w:r>
      <w:r w:rsidRPr="007E3AD2">
        <w:rPr>
          <w:szCs w:val="20"/>
        </w:rPr>
        <w:t>(</w:t>
      </w:r>
      <w:r w:rsidRPr="007E3AD2">
        <w:rPr>
          <w:i/>
          <w:szCs w:val="20"/>
          <w:lang w:val="en-US"/>
        </w:rPr>
        <w:t>I</w:t>
      </w:r>
      <w:r w:rsidRPr="007E3AD2">
        <w:rPr>
          <w:szCs w:val="20"/>
          <w:vertAlign w:val="subscript"/>
          <w:lang w:val="en-US"/>
        </w:rPr>
        <w:t>cc</w:t>
      </w:r>
      <w:r w:rsidRPr="007E3AD2">
        <w:rPr>
          <w:szCs w:val="20"/>
        </w:rPr>
        <w:t xml:space="preserve">), </w:t>
      </w:r>
      <w:r w:rsidR="0002769C" w:rsidRPr="007E3AD2">
        <w:rPr>
          <w:szCs w:val="20"/>
        </w:rPr>
        <w:t>если применимо;</w:t>
      </w:r>
    </w:p>
    <w:p w14:paraId="343D4D3C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15) </w:t>
      </w:r>
      <w:r w:rsidR="00CF3208" w:rsidRPr="007E3AD2">
        <w:rPr>
          <w:szCs w:val="20"/>
        </w:rPr>
        <w:t>максимально допустимый ток;</w:t>
      </w:r>
    </w:p>
    <w:p w14:paraId="2EC8C553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16) </w:t>
      </w:r>
      <w:r w:rsidR="00CF3208" w:rsidRPr="007E3AD2">
        <w:rPr>
          <w:szCs w:val="20"/>
        </w:rPr>
        <w:t xml:space="preserve">номинальное напряжение изоляции </w:t>
      </w:r>
      <w:r w:rsidRPr="007E3AD2">
        <w:rPr>
          <w:szCs w:val="20"/>
        </w:rPr>
        <w:t>(</w:t>
      </w:r>
      <w:r w:rsidRPr="007E3AD2">
        <w:rPr>
          <w:i/>
          <w:szCs w:val="20"/>
          <w:lang w:val="en-US"/>
        </w:rPr>
        <w:t>U</w:t>
      </w:r>
      <w:r w:rsidRPr="007E3AD2">
        <w:rPr>
          <w:szCs w:val="20"/>
          <w:vertAlign w:val="subscript"/>
          <w:lang w:val="en-US"/>
        </w:rPr>
        <w:t>i</w:t>
      </w:r>
      <w:r w:rsidRPr="007E3AD2">
        <w:rPr>
          <w:szCs w:val="20"/>
        </w:rPr>
        <w:t>)</w:t>
      </w:r>
      <w:r w:rsidR="00CF3208" w:rsidRPr="007E3AD2">
        <w:rPr>
          <w:szCs w:val="20"/>
        </w:rPr>
        <w:t>;</w:t>
      </w:r>
    </w:p>
    <w:p w14:paraId="6746C26A" w14:textId="77777777" w:rsidR="005671F9" w:rsidRPr="007E3AD2" w:rsidRDefault="005671F9" w:rsidP="005671F9">
      <w:pPr>
        <w:pStyle w:val="afff"/>
        <w:rPr>
          <w:szCs w:val="20"/>
        </w:rPr>
      </w:pPr>
      <w:r w:rsidRPr="007E3AD2">
        <w:rPr>
          <w:szCs w:val="20"/>
        </w:rPr>
        <w:t xml:space="preserve">17) </w:t>
      </w:r>
      <w:r w:rsidR="00CF3208" w:rsidRPr="007E3AD2">
        <w:rPr>
          <w:szCs w:val="20"/>
        </w:rPr>
        <w:t xml:space="preserve">максимально допустимое импульсное напряжение </w:t>
      </w:r>
      <w:r w:rsidRPr="007E3AD2">
        <w:rPr>
          <w:szCs w:val="20"/>
        </w:rPr>
        <w:t>(</w:t>
      </w:r>
      <w:r w:rsidRPr="007E3AD2">
        <w:rPr>
          <w:i/>
          <w:szCs w:val="20"/>
          <w:lang w:val="en-US"/>
        </w:rPr>
        <w:t>U</w:t>
      </w:r>
      <w:r w:rsidRPr="007E3AD2">
        <w:rPr>
          <w:szCs w:val="20"/>
          <w:vertAlign w:val="subscript"/>
          <w:lang w:val="en-US"/>
        </w:rPr>
        <w:t>imp</w:t>
      </w:r>
      <w:r w:rsidRPr="007E3AD2">
        <w:rPr>
          <w:szCs w:val="20"/>
        </w:rPr>
        <w:t>).</w:t>
      </w:r>
    </w:p>
    <w:p w14:paraId="209D3E5E" w14:textId="77777777" w:rsidR="000F1B5A" w:rsidRPr="007E3AD2" w:rsidRDefault="000F1B5A" w:rsidP="00D83FEF">
      <w:pPr>
        <w:pStyle w:val="afff"/>
        <w:widowControl w:val="0"/>
        <w:rPr>
          <w:szCs w:val="20"/>
        </w:rPr>
      </w:pPr>
    </w:p>
    <w:p w14:paraId="4B6E582A" w14:textId="77777777" w:rsidR="00950697" w:rsidRPr="007E3AD2" w:rsidRDefault="00950697" w:rsidP="005937FC">
      <w:pPr>
        <w:pStyle w:val="afff"/>
        <w:rPr>
          <w:szCs w:val="20"/>
        </w:rPr>
      </w:pPr>
    </w:p>
    <w:p w14:paraId="6339300D" w14:textId="77777777" w:rsidR="006E4610" w:rsidRPr="007E3AD2" w:rsidRDefault="006E4610" w:rsidP="00406738">
      <w:pPr>
        <w:pStyle w:val="afff"/>
        <w:keepNext/>
        <w:rPr>
          <w:b/>
          <w:sz w:val="22"/>
          <w:szCs w:val="20"/>
          <w:lang w:val="en-US"/>
        </w:rPr>
      </w:pPr>
      <w:r w:rsidRPr="007E3AD2">
        <w:rPr>
          <w:b/>
          <w:sz w:val="22"/>
          <w:szCs w:val="20"/>
          <w:lang w:val="en-US"/>
        </w:rPr>
        <w:t>5</w:t>
      </w:r>
      <w:r w:rsidR="0037072F" w:rsidRPr="007E3AD2">
        <w:rPr>
          <w:b/>
          <w:sz w:val="22"/>
          <w:szCs w:val="20"/>
          <w:lang w:val="en-US"/>
        </w:rPr>
        <w:t> </w:t>
      </w:r>
      <w:r w:rsidR="00F73F17" w:rsidRPr="007E3AD2">
        <w:rPr>
          <w:b/>
          <w:sz w:val="22"/>
          <w:szCs w:val="20"/>
        </w:rPr>
        <w:t>Условия эксплуатации</w:t>
      </w:r>
    </w:p>
    <w:p w14:paraId="23F55909" w14:textId="77777777" w:rsidR="006E4610" w:rsidRPr="007E3AD2" w:rsidRDefault="006E4610" w:rsidP="00406738">
      <w:pPr>
        <w:pStyle w:val="afff"/>
        <w:keepNext/>
        <w:rPr>
          <w:b/>
          <w:szCs w:val="20"/>
          <w:lang w:val="en-US"/>
        </w:rPr>
      </w:pPr>
    </w:p>
    <w:p w14:paraId="166580D8" w14:textId="77777777" w:rsidR="00406738" w:rsidRPr="007E3AD2" w:rsidRDefault="0054515C" w:rsidP="002D32F0">
      <w:pPr>
        <w:pStyle w:val="afff"/>
        <w:rPr>
          <w:b/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 </w:t>
      </w:r>
      <w:r w:rsidRPr="007E3AD2">
        <w:rPr>
          <w:szCs w:val="20"/>
        </w:rPr>
        <w:t>и</w:t>
      </w:r>
      <w:r w:rsidR="002D32F0" w:rsidRPr="007E3AD2">
        <w:rPr>
          <w:szCs w:val="20"/>
        </w:rPr>
        <w:t xml:space="preserve">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61439-2.</w:t>
      </w:r>
    </w:p>
    <w:p w14:paraId="4F0C9863" w14:textId="77777777" w:rsidR="00442FFB" w:rsidRPr="007E3AD2" w:rsidRDefault="00442FFB" w:rsidP="004C7097">
      <w:pPr>
        <w:pStyle w:val="afff"/>
        <w:rPr>
          <w:szCs w:val="20"/>
        </w:rPr>
      </w:pPr>
    </w:p>
    <w:p w14:paraId="313EF777" w14:textId="77777777" w:rsidR="00BE164C" w:rsidRPr="007E3AD2" w:rsidRDefault="00BE164C" w:rsidP="004C7097">
      <w:pPr>
        <w:pStyle w:val="afff"/>
        <w:rPr>
          <w:szCs w:val="20"/>
        </w:rPr>
      </w:pPr>
    </w:p>
    <w:p w14:paraId="57A8607A" w14:textId="77777777" w:rsidR="006E4610" w:rsidRPr="007E3AD2" w:rsidRDefault="006E4610" w:rsidP="00BE164C">
      <w:pPr>
        <w:pStyle w:val="afff"/>
        <w:keepNext/>
        <w:rPr>
          <w:b/>
          <w:sz w:val="22"/>
          <w:szCs w:val="20"/>
        </w:rPr>
      </w:pPr>
      <w:r w:rsidRPr="007E3AD2">
        <w:rPr>
          <w:b/>
          <w:sz w:val="22"/>
          <w:szCs w:val="20"/>
        </w:rPr>
        <w:t>6</w:t>
      </w:r>
      <w:r w:rsidR="0037072F" w:rsidRPr="007E3AD2">
        <w:rPr>
          <w:b/>
          <w:sz w:val="22"/>
          <w:szCs w:val="20"/>
          <w:lang w:val="en-US"/>
        </w:rPr>
        <w:t> </w:t>
      </w:r>
      <w:r w:rsidR="0054515C" w:rsidRPr="007E3AD2">
        <w:rPr>
          <w:b/>
          <w:sz w:val="22"/>
          <w:szCs w:val="20"/>
        </w:rPr>
        <w:t>Руководство по проектированию, монтажу, работе и безопасности</w:t>
      </w:r>
    </w:p>
    <w:p w14:paraId="718A16C3" w14:textId="77777777" w:rsidR="00BE164C" w:rsidRPr="007E3AD2" w:rsidRDefault="00BE164C" w:rsidP="00AA5C42">
      <w:pPr>
        <w:pStyle w:val="afff"/>
        <w:keepNext/>
        <w:rPr>
          <w:szCs w:val="20"/>
        </w:rPr>
      </w:pPr>
    </w:p>
    <w:p w14:paraId="59982D00" w14:textId="77777777" w:rsidR="007C0D15" w:rsidRPr="007E3AD2" w:rsidRDefault="007C0D15" w:rsidP="00AA5C4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6.1 </w:t>
      </w:r>
      <w:r w:rsidR="0054515C" w:rsidRPr="007E3AD2">
        <w:rPr>
          <w:b/>
          <w:szCs w:val="20"/>
        </w:rPr>
        <w:t>Общие положения</w:t>
      </w:r>
    </w:p>
    <w:p w14:paraId="3E034413" w14:textId="77777777" w:rsidR="00AA5C42" w:rsidRPr="007E3AD2" w:rsidRDefault="00AA5C42" w:rsidP="00AA5C42">
      <w:pPr>
        <w:pStyle w:val="afff"/>
        <w:keepNext/>
        <w:rPr>
          <w:szCs w:val="20"/>
        </w:rPr>
      </w:pPr>
    </w:p>
    <w:p w14:paraId="1E575609" w14:textId="77777777" w:rsidR="0054515C" w:rsidRPr="007E3AD2" w:rsidRDefault="0054515C" w:rsidP="0054515C">
      <w:pPr>
        <w:pStyle w:val="afff"/>
        <w:rPr>
          <w:szCs w:val="20"/>
        </w:rPr>
      </w:pPr>
      <w:r w:rsidRPr="007E3AD2">
        <w:rPr>
          <w:szCs w:val="20"/>
        </w:rPr>
        <w:t>В отличие от большей части электроаппаратуры шунтирующие конденсаторы, когда они под напряжением, работают непрерывно при полной нагрузке, или при нагрузке, отклоняющейся от этих параметров только в результате вариаций напряжения и частоты.</w:t>
      </w:r>
    </w:p>
    <w:p w14:paraId="178C558A" w14:textId="77777777" w:rsidR="0054515C" w:rsidRPr="007E3AD2" w:rsidRDefault="0054515C" w:rsidP="0054515C">
      <w:pPr>
        <w:pStyle w:val="afff"/>
        <w:rPr>
          <w:szCs w:val="20"/>
        </w:rPr>
      </w:pPr>
      <w:r w:rsidRPr="007E3AD2">
        <w:rPr>
          <w:szCs w:val="20"/>
        </w:rPr>
        <w:t>Перенапряжение и перегревание укорачивают срок эксплуатации конденсатора, в связи с чем условия работы (т. е. температура, напряжение и ток) должны строго контролироваться.</w:t>
      </w:r>
    </w:p>
    <w:p w14:paraId="7DBA406F" w14:textId="77777777" w:rsidR="0054515C" w:rsidRPr="007E3AD2" w:rsidRDefault="0054515C" w:rsidP="0054515C">
      <w:pPr>
        <w:pStyle w:val="afff"/>
        <w:rPr>
          <w:szCs w:val="20"/>
        </w:rPr>
      </w:pPr>
      <w:r w:rsidRPr="007E3AD2">
        <w:rPr>
          <w:szCs w:val="20"/>
        </w:rPr>
        <w:t>Следует отметить, что введение емкостного сопротивления в систему может создать неудовлетворительные рабочие условия (например, усиление гармоник, самовозбуждение машины, перенапряжения при переключениях, неудовлетворительную работу аппаратуры удаленного контроля на аудио-частоте, и т. д.).</w:t>
      </w:r>
    </w:p>
    <w:p w14:paraId="6D46D017" w14:textId="77777777" w:rsidR="0054515C" w:rsidRPr="007E3AD2" w:rsidRDefault="0054515C" w:rsidP="0054515C">
      <w:pPr>
        <w:pStyle w:val="afff"/>
        <w:rPr>
          <w:szCs w:val="20"/>
        </w:rPr>
      </w:pPr>
      <w:r w:rsidRPr="007E3AD2">
        <w:rPr>
          <w:szCs w:val="20"/>
        </w:rPr>
        <w:t>Ввиду большого разнообразия типов конденсаторов и многих оказывающих влияние факторов, не представляется возможным охватить простыми правилами все возможные случаи монтажа и работы. Ниже приведена информация, относящаяся к наиболее важным пунктам, которые необходимо учитывать. Кроме того, следует выполнять инструкции изготовителя и органов, управляющих поставкой энергии.</w:t>
      </w:r>
    </w:p>
    <w:p w14:paraId="50AA069A" w14:textId="77777777" w:rsidR="00AA5C42" w:rsidRPr="007E3AD2" w:rsidRDefault="00AA5C42" w:rsidP="007C0D15">
      <w:pPr>
        <w:pStyle w:val="afff"/>
        <w:rPr>
          <w:szCs w:val="20"/>
          <w:lang w:val="en-US"/>
        </w:rPr>
      </w:pPr>
    </w:p>
    <w:p w14:paraId="25CC32B7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6.2 </w:t>
      </w:r>
      <w:r w:rsidR="00CA5B1D" w:rsidRPr="007E3AD2">
        <w:rPr>
          <w:rFonts w:ascii="Arial-BoldMT" w:hAnsi="Arial-BoldMT" w:cs="Arial-BoldMT"/>
          <w:b/>
          <w:bCs/>
          <w:szCs w:val="20"/>
        </w:rPr>
        <w:t>Конструкция</w:t>
      </w:r>
    </w:p>
    <w:p w14:paraId="25C2581F" w14:textId="77777777" w:rsidR="00AA54D0" w:rsidRPr="007E3AD2" w:rsidRDefault="00AA54D0" w:rsidP="00AA54D0">
      <w:pPr>
        <w:pStyle w:val="afff"/>
        <w:keepNext/>
        <w:rPr>
          <w:b/>
          <w:szCs w:val="20"/>
        </w:rPr>
      </w:pPr>
    </w:p>
    <w:p w14:paraId="2BBB553C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6.2.1 </w:t>
      </w:r>
      <w:r w:rsidR="00CA5B1D" w:rsidRPr="007E3AD2">
        <w:rPr>
          <w:b/>
          <w:szCs w:val="20"/>
        </w:rPr>
        <w:t>Выбор номинального напряжения</w:t>
      </w:r>
    </w:p>
    <w:p w14:paraId="4CC1AC92" w14:textId="77777777" w:rsidR="009737EB" w:rsidRPr="007E3AD2" w:rsidRDefault="00CA5B1D" w:rsidP="00CA5B1D">
      <w:pPr>
        <w:pStyle w:val="afff"/>
        <w:rPr>
          <w:szCs w:val="20"/>
        </w:rPr>
      </w:pPr>
      <w:r w:rsidRPr="007E3AD2">
        <w:rPr>
          <w:szCs w:val="20"/>
        </w:rPr>
        <w:t>Номинальное напряжение конденсаторной батареи должно быть не менее рабочего напряжения сети, с которой должен быть соединен конденсатор, с учётом влияния наличия самого конденсатора.</w:t>
      </w:r>
      <w:r w:rsidR="002D32F0" w:rsidRPr="007E3AD2">
        <w:rPr>
          <w:szCs w:val="20"/>
        </w:rPr>
        <w:t xml:space="preserve"> </w:t>
      </w:r>
      <w:r w:rsidR="009737EB" w:rsidRPr="007E3AD2">
        <w:rPr>
          <w:szCs w:val="20"/>
        </w:rPr>
        <w:t xml:space="preserve">Рабочее напряжение – это актуальный уровень напряжения, испытываемый конденсаторной батареей, даже если он не соответствует нормальным допускам номинального напряжения </w:t>
      </w:r>
    </w:p>
    <w:p w14:paraId="3D064BB5" w14:textId="77777777" w:rsidR="002D32F0" w:rsidRPr="007E3AD2" w:rsidRDefault="00CA5B1D" w:rsidP="00CA5B1D">
      <w:pPr>
        <w:pStyle w:val="afff"/>
        <w:rPr>
          <w:szCs w:val="20"/>
          <w:lang w:val="en-US"/>
        </w:rPr>
      </w:pPr>
      <w:r w:rsidRPr="007E3AD2">
        <w:rPr>
          <w:szCs w:val="20"/>
        </w:rPr>
        <w:t>В некоторых сетях может существовать значительная разница между рабочим и номинальным напряжением сети, подробные сведения о которой должны быть предоставлены покупателем, чтобы соответствующие допуски могли быть приняты изготовителем. Это имеет значение для конденсаторных батарей, поскольку их рабочие характеристики и срок эксплуатации могут испытывать неблагоприятное влияние при непредусмотренном повышении напряжения в диэлектрике конденсатора.</w:t>
      </w:r>
    </w:p>
    <w:p w14:paraId="35934375" w14:textId="77777777" w:rsidR="009737EB" w:rsidRPr="007E3AD2" w:rsidRDefault="009737EB" w:rsidP="002D32F0">
      <w:pPr>
        <w:pStyle w:val="afff"/>
        <w:rPr>
          <w:szCs w:val="20"/>
        </w:rPr>
      </w:pPr>
      <w:r w:rsidRPr="007E3AD2">
        <w:rPr>
          <w:szCs w:val="20"/>
        </w:rPr>
        <w:t>Если между изготовителем и заказчиком не согласована иная информация, рабочее напряжение следует принимать равным номинальному напряжению сети с учетом применимых допусков.</w:t>
      </w:r>
    </w:p>
    <w:p w14:paraId="6D8FBE23" w14:textId="77777777" w:rsidR="00AE6F27" w:rsidRPr="007E3AD2" w:rsidRDefault="00AE6F27" w:rsidP="00AE6F27">
      <w:pPr>
        <w:pStyle w:val="afff"/>
        <w:rPr>
          <w:szCs w:val="20"/>
        </w:rPr>
      </w:pPr>
      <w:r w:rsidRPr="007E3AD2">
        <w:rPr>
          <w:szCs w:val="20"/>
        </w:rPr>
        <w:t xml:space="preserve">Когда элементы цепи вставлены последовательно с конденсатором для уменьшения влияния гармоник и т. д., возникающее в результате повышение напряжения на выводах конденсатора до и </w:t>
      </w:r>
      <w:r w:rsidRPr="007E3AD2">
        <w:rPr>
          <w:szCs w:val="20"/>
        </w:rPr>
        <w:lastRenderedPageBreak/>
        <w:t>выше рабочего напряжения сети приводит к необходимости соответствующего увеличения номинального напряжения конденсатора.</w:t>
      </w:r>
    </w:p>
    <w:p w14:paraId="3E7E2E5D" w14:textId="77777777" w:rsidR="00AE6F27" w:rsidRPr="007E3AD2" w:rsidRDefault="00AE6F27" w:rsidP="00AE6F27">
      <w:pPr>
        <w:pStyle w:val="afff"/>
        <w:rPr>
          <w:szCs w:val="20"/>
        </w:rPr>
      </w:pPr>
      <w:r w:rsidRPr="007E3AD2">
        <w:rPr>
          <w:szCs w:val="20"/>
        </w:rPr>
        <w:t>При определении напряжения, ожидаемого на выводах конденсатора, необходимо учитывать следующие факторы:</w:t>
      </w:r>
    </w:p>
    <w:p w14:paraId="09C58420" w14:textId="77777777" w:rsidR="00AE6F27" w:rsidRPr="007E3AD2" w:rsidRDefault="00AE6F27" w:rsidP="00AE6F27">
      <w:pPr>
        <w:pStyle w:val="afff"/>
        <w:rPr>
          <w:szCs w:val="20"/>
        </w:rPr>
      </w:pPr>
      <w:r w:rsidRPr="007E3AD2">
        <w:rPr>
          <w:szCs w:val="20"/>
          <w:lang w:val="en-US"/>
        </w:rPr>
        <w:t>a</w:t>
      </w:r>
      <w:r w:rsidRPr="007E3AD2">
        <w:rPr>
          <w:szCs w:val="20"/>
        </w:rPr>
        <w:t xml:space="preserve">) включенные по схеме шунта конденсаторы могут вызвать повышение напряжения от источника в точке, где они расположены (см. приложение </w:t>
      </w:r>
      <w:r w:rsidRPr="007E3AD2">
        <w:rPr>
          <w:szCs w:val="20"/>
          <w:lang w:val="en-US"/>
        </w:rPr>
        <w:t>B</w:t>
      </w:r>
      <w:r w:rsidRPr="007E3AD2">
        <w:rPr>
          <w:szCs w:val="20"/>
        </w:rPr>
        <w:t>); это напряжение может быть еще выше вследствие присутствия гармоник. Конденсаторы, следовательно, должны работать при более высоком напряжении по сравнению с измеренным перед подсоединением конденсаторов;</w:t>
      </w:r>
    </w:p>
    <w:p w14:paraId="796A6709" w14:textId="77777777" w:rsidR="00AE6F27" w:rsidRPr="007E3AD2" w:rsidRDefault="00AE6F27" w:rsidP="00AE6F27">
      <w:pPr>
        <w:pStyle w:val="afff"/>
        <w:rPr>
          <w:szCs w:val="20"/>
        </w:rPr>
      </w:pPr>
      <w:r w:rsidRPr="007E3AD2">
        <w:rPr>
          <w:szCs w:val="20"/>
          <w:lang w:val="en-US"/>
        </w:rPr>
        <w:t>b</w:t>
      </w:r>
      <w:r w:rsidRPr="007E3AD2">
        <w:rPr>
          <w:szCs w:val="20"/>
        </w:rPr>
        <w:t xml:space="preserve">) напряжение на выводах конденсатора может быть особенно высоким во время небольшой нагрузки (см. приложение </w:t>
      </w:r>
      <w:r w:rsidRPr="007E3AD2">
        <w:rPr>
          <w:szCs w:val="20"/>
          <w:lang w:val="en-US"/>
        </w:rPr>
        <w:t>B</w:t>
      </w:r>
      <w:r w:rsidRPr="007E3AD2">
        <w:rPr>
          <w:szCs w:val="20"/>
        </w:rPr>
        <w:t>); в таких случаях некоторые или все конденсаторы должны быть отключены от цепи в целях предотвращения перенапряжения конденсаторов и нежелательного повышения напряжения в сети.</w:t>
      </w:r>
    </w:p>
    <w:p w14:paraId="01FFB2F1" w14:textId="77777777" w:rsidR="002D32F0" w:rsidRPr="007E3AD2" w:rsidRDefault="00801DBB" w:rsidP="00801DBB">
      <w:pPr>
        <w:pStyle w:val="afff"/>
        <w:rPr>
          <w:szCs w:val="20"/>
        </w:rPr>
      </w:pPr>
      <w:r w:rsidRPr="007E3AD2">
        <w:rPr>
          <w:szCs w:val="20"/>
        </w:rPr>
        <w:t>Только в аварийной ситуации конденсаторы должны работать при максимально допустимом напряжении и максимальной окружающей температуре одновременно, и в этом случае только в течение коротких периодов времени. Исключение составляет испытание на повышение температуры при проверке конструкции</w:t>
      </w:r>
      <w:r w:rsidR="002D32F0" w:rsidRPr="007E3AD2">
        <w:rPr>
          <w:szCs w:val="20"/>
        </w:rPr>
        <w:t>.</w:t>
      </w:r>
    </w:p>
    <w:p w14:paraId="498085F7" w14:textId="77777777" w:rsidR="002D32F0" w:rsidRPr="007E3AD2" w:rsidRDefault="00AE6F27" w:rsidP="00144B1C">
      <w:pPr>
        <w:pStyle w:val="afff"/>
        <w:spacing w:before="120"/>
        <w:rPr>
          <w:sz w:val="18"/>
          <w:szCs w:val="20"/>
        </w:rPr>
      </w:pPr>
      <w:r w:rsidRPr="007E3AD2">
        <w:rPr>
          <w:spacing w:val="40"/>
          <w:sz w:val="18"/>
          <w:szCs w:val="20"/>
        </w:rPr>
        <w:t>Примечание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1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–</w:t>
      </w:r>
      <w:r w:rsidRPr="007E3AD2">
        <w:rPr>
          <w:sz w:val="18"/>
          <w:szCs w:val="20"/>
          <w:lang w:val="en-US"/>
        </w:rPr>
        <w:t> </w:t>
      </w:r>
      <w:r w:rsidR="00144B1C" w:rsidRPr="007E3AD2">
        <w:rPr>
          <w:sz w:val="18"/>
          <w:szCs w:val="20"/>
        </w:rPr>
        <w:t>Излишнее избыточное значение предела безопасности при выборе номинального напряжения конденсаторного устройства следует избегать, поскольку это может привести к понижению выходной реактивной мощности по сравнению с номинальной выходной реактивной мощностью</w:t>
      </w:r>
      <w:r w:rsidR="002D32F0" w:rsidRPr="007E3AD2">
        <w:rPr>
          <w:sz w:val="18"/>
          <w:szCs w:val="20"/>
        </w:rPr>
        <w:t>.</w:t>
      </w:r>
    </w:p>
    <w:p w14:paraId="62A03A55" w14:textId="77777777" w:rsidR="002D32F0" w:rsidRPr="007E3AD2" w:rsidRDefault="00AE6F27" w:rsidP="00BE039B">
      <w:pPr>
        <w:pStyle w:val="afff"/>
        <w:spacing w:after="120"/>
        <w:rPr>
          <w:sz w:val="18"/>
          <w:szCs w:val="20"/>
          <w:lang w:val="en-US"/>
        </w:rPr>
      </w:pPr>
      <w:r w:rsidRPr="007E3AD2">
        <w:rPr>
          <w:spacing w:val="40"/>
          <w:sz w:val="18"/>
          <w:szCs w:val="20"/>
        </w:rPr>
        <w:t>Примечание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2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–</w:t>
      </w:r>
      <w:r w:rsidRPr="007E3AD2">
        <w:rPr>
          <w:sz w:val="18"/>
          <w:szCs w:val="20"/>
          <w:lang w:val="en-US"/>
        </w:rPr>
        <w:t> </w:t>
      </w:r>
      <w:r w:rsidR="00144B1C" w:rsidRPr="007E3AD2">
        <w:rPr>
          <w:sz w:val="18"/>
          <w:szCs w:val="20"/>
        </w:rPr>
        <w:t xml:space="preserve">Относительно максимально допустимого напряжения см. </w:t>
      </w:r>
      <w:r w:rsidR="002D32F0" w:rsidRPr="007E3AD2">
        <w:rPr>
          <w:sz w:val="18"/>
          <w:szCs w:val="20"/>
          <w:lang w:val="en-US"/>
        </w:rPr>
        <w:t>IEC 60831-1.</w:t>
      </w:r>
    </w:p>
    <w:p w14:paraId="37EACB69" w14:textId="77777777" w:rsidR="00BE039B" w:rsidRPr="007E3AD2" w:rsidRDefault="00BE039B" w:rsidP="002D32F0">
      <w:pPr>
        <w:pStyle w:val="afff"/>
        <w:rPr>
          <w:szCs w:val="20"/>
          <w:lang w:val="en-US"/>
        </w:rPr>
      </w:pPr>
    </w:p>
    <w:p w14:paraId="458A50A3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6.2.2 </w:t>
      </w:r>
      <w:r w:rsidR="004F4FA8" w:rsidRPr="007E3AD2">
        <w:rPr>
          <w:b/>
          <w:szCs w:val="20"/>
        </w:rPr>
        <w:t>Защита при переключениях и перегрузке</w:t>
      </w:r>
    </w:p>
    <w:p w14:paraId="664460B8" w14:textId="77777777" w:rsidR="00A71902" w:rsidRPr="007E3AD2" w:rsidRDefault="00A71902" w:rsidP="00A71902">
      <w:pPr>
        <w:pStyle w:val="afff"/>
        <w:rPr>
          <w:szCs w:val="20"/>
        </w:rPr>
      </w:pPr>
      <w:r w:rsidRPr="007E3AD2">
        <w:rPr>
          <w:szCs w:val="20"/>
        </w:rPr>
        <w:t xml:space="preserve">Величины емкостного сопротивления конденсаторов при перегрузке приведены в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60831-1 и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60931-1. Эти пределы более, чем применяемые для батарей. Переключающие и защитные устройства и их соединения должны быть спроектированы таким образом, чтобы они могли непрерывно выдерживать ток не менее увеличенного с коэффициентом 1,3 тока, который может возникать при синусоидальном напряжении с эффективной величиной, равной номинальному напряжению на номинальной частоте.</w:t>
      </w:r>
    </w:p>
    <w:p w14:paraId="683F5513" w14:textId="77777777" w:rsidR="00A71902" w:rsidRPr="007E3AD2" w:rsidRDefault="00A71902" w:rsidP="00A71902">
      <w:pPr>
        <w:pStyle w:val="afff"/>
        <w:rPr>
          <w:szCs w:val="20"/>
        </w:rPr>
      </w:pPr>
      <w:r w:rsidRPr="007E3AD2">
        <w:rPr>
          <w:szCs w:val="20"/>
        </w:rPr>
        <w:t>Переключающие и защитные устройства и их соединения должны также выдерживать электродинамические и тепловые напряжения, создаваемые переходными токами перегрузки высокой амплитуды и частоты, которые могут возникнуть при включении.</w:t>
      </w:r>
    </w:p>
    <w:p w14:paraId="60AF98C3" w14:textId="77777777" w:rsidR="008C1098" w:rsidRPr="007E3AD2" w:rsidRDefault="008C1098" w:rsidP="008C1098">
      <w:pPr>
        <w:pStyle w:val="afff"/>
        <w:rPr>
          <w:szCs w:val="20"/>
        </w:rPr>
      </w:pPr>
      <w:r w:rsidRPr="007E3AD2">
        <w:rPr>
          <w:szCs w:val="20"/>
        </w:rPr>
        <w:t>Такие переходные процессы следует ожидать, когда батарея или ступень включены параллельно с другими аналогичными элементами, которые уже под напряжением. Необходимо принять меры, не допускающие превышение максимально допустимого тока переключения конденсаторов и коммутирующих устройств.</w:t>
      </w:r>
    </w:p>
    <w:p w14:paraId="4B844908" w14:textId="77777777" w:rsidR="002D32F0" w:rsidRPr="007E3AD2" w:rsidRDefault="0018094C" w:rsidP="0018094C">
      <w:pPr>
        <w:pStyle w:val="afff"/>
        <w:rPr>
          <w:szCs w:val="20"/>
        </w:rPr>
      </w:pPr>
      <w:r w:rsidRPr="007E3AD2">
        <w:rPr>
          <w:szCs w:val="20"/>
        </w:rPr>
        <w:t>К методам снижения переходных процессов при переключении относятся использование последовательно соединенных реакторов, использование контакторов для коммутации конденсаторов с резисторами предварительной зарядки или твердотельными переключателями.</w:t>
      </w:r>
      <w:r w:rsidR="002D32F0" w:rsidRPr="007E3AD2">
        <w:rPr>
          <w:szCs w:val="20"/>
        </w:rPr>
        <w:t xml:space="preserve"> </w:t>
      </w:r>
      <w:r w:rsidR="006C6052" w:rsidRPr="007E3AD2">
        <w:rPr>
          <w:szCs w:val="20"/>
        </w:rPr>
        <w:t xml:space="preserve">Когда необходимость учета электродинамических и тепловых напряжений может привести к чрезмерному повышению размеров следует принять специальные меры предосторожности, например, указанные в </w:t>
      </w:r>
      <w:r w:rsidR="006C6052" w:rsidRPr="007E3AD2">
        <w:rPr>
          <w:szCs w:val="20"/>
          <w:lang w:val="en-US"/>
        </w:rPr>
        <w:t>IEC</w:t>
      </w:r>
      <w:r w:rsidR="006C6052" w:rsidRPr="007E3AD2">
        <w:rPr>
          <w:szCs w:val="20"/>
        </w:rPr>
        <w:t xml:space="preserve"> 60831-1 для защиты от сверхтоков</w:t>
      </w:r>
      <w:r w:rsidR="002D32F0" w:rsidRPr="007E3AD2">
        <w:rPr>
          <w:szCs w:val="20"/>
        </w:rPr>
        <w:t>.</w:t>
      </w:r>
    </w:p>
    <w:p w14:paraId="2CF289BB" w14:textId="77777777" w:rsidR="008C1098" w:rsidRPr="007E3AD2" w:rsidRDefault="008C1098" w:rsidP="008C1098">
      <w:pPr>
        <w:pStyle w:val="afff"/>
        <w:rPr>
          <w:szCs w:val="20"/>
        </w:rPr>
      </w:pPr>
      <w:r w:rsidRPr="007E3AD2">
        <w:rPr>
          <w:szCs w:val="20"/>
        </w:rPr>
        <w:t>В некоторых случаях, например когда управление батареями производится автоматически, могут произойти повторные операции переключения через относительно короткие интервалы времени. Переключающие и защитные устройства должны быть выбраны таким образом, чтобы выдерживать такие условия.</w:t>
      </w:r>
    </w:p>
    <w:p w14:paraId="6F9A8BE5" w14:textId="77777777" w:rsidR="00BA6B2E" w:rsidRPr="007E3AD2" w:rsidRDefault="00BA6B2E" w:rsidP="00BA6B2E">
      <w:pPr>
        <w:pStyle w:val="afff"/>
        <w:rPr>
          <w:szCs w:val="20"/>
        </w:rPr>
      </w:pPr>
      <w:r w:rsidRPr="007E3AD2">
        <w:rPr>
          <w:szCs w:val="20"/>
        </w:rPr>
        <w:t>Рекомендуется, чтобы конденсаторы были защищены от сверхтоков с помощью подходящих реле устройствами, когда ток превышает допустимый предел, указанный в IEC 60831-1 и IEC 60931-1. Плавкие предохранители обычно не обеспечивают подходящую защиту от сверхтока.</w:t>
      </w:r>
    </w:p>
    <w:p w14:paraId="16F5BC8A" w14:textId="77777777" w:rsidR="002D32F0" w:rsidRPr="007E3AD2" w:rsidRDefault="00BA6B2E" w:rsidP="00BA6B2E">
      <w:pPr>
        <w:pStyle w:val="afff"/>
        <w:rPr>
          <w:szCs w:val="20"/>
        </w:rPr>
      </w:pPr>
      <w:r w:rsidRPr="007E3AD2">
        <w:rPr>
          <w:szCs w:val="20"/>
        </w:rPr>
        <w:t>Любые плохие контакты в цепях конденсатора могут привести к возникновению дуги, вызывая высокочастотные осцилляции, которые могут создать в конденсаторе перегревание и перенапряжения. В связи с этим рекомендуется регулярно проводить проверку контактов в конденсаторного оборудования.</w:t>
      </w:r>
    </w:p>
    <w:p w14:paraId="6C4EC6C8" w14:textId="77777777" w:rsidR="00BE039B" w:rsidRPr="007E3AD2" w:rsidRDefault="00BE039B" w:rsidP="002D32F0">
      <w:pPr>
        <w:pStyle w:val="afff"/>
        <w:rPr>
          <w:szCs w:val="20"/>
        </w:rPr>
      </w:pPr>
    </w:p>
    <w:p w14:paraId="252CDFE4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lastRenderedPageBreak/>
        <w:t xml:space="preserve">6.3 </w:t>
      </w:r>
      <w:r w:rsidR="001E2FAF" w:rsidRPr="007E3AD2">
        <w:rPr>
          <w:b/>
          <w:szCs w:val="20"/>
        </w:rPr>
        <w:t>Установка и работа</w:t>
      </w:r>
    </w:p>
    <w:p w14:paraId="459603C5" w14:textId="77777777" w:rsidR="00BE039B" w:rsidRPr="007E3AD2" w:rsidRDefault="00BE039B" w:rsidP="00AA54D0">
      <w:pPr>
        <w:pStyle w:val="afff"/>
        <w:keepNext/>
        <w:rPr>
          <w:b/>
          <w:szCs w:val="20"/>
        </w:rPr>
      </w:pPr>
    </w:p>
    <w:p w14:paraId="271B8385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6.3.1 </w:t>
      </w:r>
      <w:r w:rsidR="001E2FAF" w:rsidRPr="007E3AD2">
        <w:rPr>
          <w:b/>
          <w:szCs w:val="20"/>
        </w:rPr>
        <w:t>Электрическая окружающая среда</w:t>
      </w:r>
    </w:p>
    <w:p w14:paraId="65914ED2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6.3.1.1 </w:t>
      </w:r>
      <w:r w:rsidR="001E2FAF" w:rsidRPr="007E3AD2">
        <w:rPr>
          <w:b/>
          <w:szCs w:val="20"/>
        </w:rPr>
        <w:t>Гармоники</w:t>
      </w:r>
    </w:p>
    <w:p w14:paraId="1289AF66" w14:textId="77777777" w:rsidR="001E2FAF" w:rsidRPr="007E3AD2" w:rsidRDefault="001E2FAF" w:rsidP="001E2FAF">
      <w:pPr>
        <w:pStyle w:val="afff"/>
        <w:rPr>
          <w:szCs w:val="20"/>
        </w:rPr>
      </w:pPr>
      <w:r w:rsidRPr="007E3AD2">
        <w:rPr>
          <w:szCs w:val="20"/>
        </w:rPr>
        <w:t>Соединение оборудования конденсаторной батареи с системой, содержащей гармоники, может уменьшить её срок эксплуатации. Повреждающее воздействие гармоник может быть уменьшено путем использования подходящего расстроенного дросселя последовательно с каждой ступенью конденсатора.</w:t>
      </w:r>
    </w:p>
    <w:p w14:paraId="471A9F1E" w14:textId="77777777" w:rsidR="002D32F0" w:rsidRPr="007E3AD2" w:rsidRDefault="001E2FAF" w:rsidP="002D32F0">
      <w:pPr>
        <w:pStyle w:val="afff"/>
        <w:rPr>
          <w:szCs w:val="20"/>
        </w:rPr>
      </w:pPr>
      <w:r w:rsidRPr="007E3AD2">
        <w:rPr>
          <w:szCs w:val="20"/>
        </w:rPr>
        <w:t>При использовании реакторов с железным сердечником следует обратить внимание на возможное насыщение и перегрев сердечника из-за гармоник</w:t>
      </w:r>
      <w:r w:rsidR="002D32F0" w:rsidRPr="007E3AD2">
        <w:rPr>
          <w:szCs w:val="20"/>
        </w:rPr>
        <w:t>.</w:t>
      </w:r>
    </w:p>
    <w:p w14:paraId="63570B2D" w14:textId="77777777" w:rsidR="002D32F0" w:rsidRPr="007E3AD2" w:rsidRDefault="001E2FAF" w:rsidP="002D32F0">
      <w:pPr>
        <w:pStyle w:val="afff"/>
        <w:rPr>
          <w:szCs w:val="20"/>
        </w:rPr>
      </w:pPr>
      <w:r w:rsidRPr="007E3AD2">
        <w:rPr>
          <w:szCs w:val="20"/>
        </w:rPr>
        <w:t xml:space="preserve">Более подробная информация содержится в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61642.</w:t>
      </w:r>
    </w:p>
    <w:p w14:paraId="1D54AFEA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6.3.1.2 </w:t>
      </w:r>
      <w:r w:rsidR="005C4BC2" w:rsidRPr="007E3AD2">
        <w:rPr>
          <w:b/>
          <w:szCs w:val="20"/>
        </w:rPr>
        <w:t xml:space="preserve">Коммутационные перенапряжения </w:t>
      </w:r>
    </w:p>
    <w:p w14:paraId="54ED736E" w14:textId="77777777" w:rsidR="005C4BC2" w:rsidRPr="007E3AD2" w:rsidRDefault="005C4BC2" w:rsidP="002D32F0">
      <w:pPr>
        <w:pStyle w:val="afff"/>
        <w:rPr>
          <w:szCs w:val="20"/>
        </w:rPr>
      </w:pPr>
      <w:r w:rsidRPr="007E3AD2">
        <w:rPr>
          <w:szCs w:val="20"/>
        </w:rPr>
        <w:t xml:space="preserve">Следует избегать или минимизировать коммутационные перенапряжения, возникающие внутри конденсаторной батареи. Такие коммутационные перенапряжения, если таковые имеются, не должны превышать пределы, установленные в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60831-1 или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60931-1. Если выбраны коммутационные компоненты, специально рекомендованы для применения с конденсаторами, то проблема не должна возникнуть. Тем не менее, оборудование со временем изнашивается, и изношенные контакты следует заменять во время регулярных проверок при техническом обслуживании.</w:t>
      </w:r>
    </w:p>
    <w:p w14:paraId="3472317B" w14:textId="77777777" w:rsidR="00BE039B" w:rsidRPr="007E3AD2" w:rsidRDefault="00BE039B" w:rsidP="002D32F0">
      <w:pPr>
        <w:pStyle w:val="afff"/>
        <w:rPr>
          <w:szCs w:val="20"/>
          <w:lang w:val="en-US"/>
        </w:rPr>
      </w:pPr>
    </w:p>
    <w:p w14:paraId="1BE11274" w14:textId="77777777" w:rsidR="002D32F0" w:rsidRPr="007E3AD2" w:rsidRDefault="002D32F0" w:rsidP="00AA54D0">
      <w:pPr>
        <w:pStyle w:val="afff"/>
        <w:keepNext/>
        <w:rPr>
          <w:b/>
          <w:szCs w:val="20"/>
          <w:lang w:val="en-US"/>
        </w:rPr>
      </w:pPr>
      <w:r w:rsidRPr="007E3AD2">
        <w:rPr>
          <w:b/>
          <w:szCs w:val="20"/>
          <w:lang w:val="en-US"/>
        </w:rPr>
        <w:t xml:space="preserve">6.3.2 </w:t>
      </w:r>
      <w:r w:rsidR="00C56CE0" w:rsidRPr="007E3AD2">
        <w:rPr>
          <w:b/>
          <w:szCs w:val="20"/>
          <w:lang w:val="en-US"/>
        </w:rPr>
        <w:t xml:space="preserve">Вторичные факторы влияния </w:t>
      </w:r>
      <w:r w:rsidR="00C56CE0" w:rsidRPr="007E3AD2">
        <w:rPr>
          <w:b/>
          <w:szCs w:val="20"/>
        </w:rPr>
        <w:t>конденсаторной батареи</w:t>
      </w:r>
    </w:p>
    <w:p w14:paraId="248DACA8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6.3.2.1 </w:t>
      </w:r>
      <w:r w:rsidR="00C56CE0" w:rsidRPr="007E3AD2">
        <w:rPr>
          <w:b/>
          <w:szCs w:val="20"/>
        </w:rPr>
        <w:t>Искажение гармоник</w:t>
      </w:r>
    </w:p>
    <w:p w14:paraId="6A256B91" w14:textId="77777777" w:rsidR="00C56CE0" w:rsidRPr="007E3AD2" w:rsidRDefault="00C56CE0" w:rsidP="00C56CE0">
      <w:pPr>
        <w:pStyle w:val="afff"/>
        <w:rPr>
          <w:szCs w:val="20"/>
        </w:rPr>
      </w:pPr>
      <w:r w:rsidRPr="007E3AD2">
        <w:rPr>
          <w:szCs w:val="20"/>
        </w:rPr>
        <w:t>Конденсаторная батарея, соединяемая с системой, в которой генерируются гармоники, будет обычно повышать амплитуду гармоник, если только последовательно с каждой ступенью конденсатора не помещен хорошо подобранный расстроенный дроссель.</w:t>
      </w:r>
    </w:p>
    <w:p w14:paraId="389C7EE8" w14:textId="77777777" w:rsidR="00C56CE0" w:rsidRPr="007E3AD2" w:rsidRDefault="00C56CE0" w:rsidP="00C56CE0">
      <w:pPr>
        <w:pStyle w:val="afff"/>
        <w:rPr>
          <w:szCs w:val="20"/>
        </w:rPr>
      </w:pPr>
      <w:r w:rsidRPr="007E3AD2">
        <w:rPr>
          <w:szCs w:val="20"/>
        </w:rPr>
        <w:t>Повышение гармоник будет не только влиять на срок эксплуатации конденсаторов, но может также привести к возникновению проблем в другом электрическом и электронном оборудовании системы.</w:t>
      </w:r>
    </w:p>
    <w:p w14:paraId="66BD4CF7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6.3.2.2 </w:t>
      </w:r>
      <w:r w:rsidR="00786F26" w:rsidRPr="007E3AD2">
        <w:rPr>
          <w:b/>
          <w:szCs w:val="20"/>
        </w:rPr>
        <w:t>Ослабление входного сигнала пульсационного контроля</w:t>
      </w:r>
    </w:p>
    <w:p w14:paraId="073E92E6" w14:textId="77777777" w:rsidR="002D32F0" w:rsidRPr="007E3AD2" w:rsidRDefault="00786F26" w:rsidP="00786F26">
      <w:pPr>
        <w:pStyle w:val="afff"/>
        <w:rPr>
          <w:szCs w:val="20"/>
        </w:rPr>
      </w:pPr>
      <w:r w:rsidRPr="007E3AD2">
        <w:rPr>
          <w:szCs w:val="20"/>
        </w:rPr>
        <w:t>Сигналы пульсационного контроля предоставляются органами электроснабжения для контроля и отключения вне пиковых нагрузок (например, нагревателей горячей воды, уличного освещения и т.</w:t>
      </w:r>
      <w:r w:rsidRPr="007E3AD2">
        <w:t> </w:t>
      </w:r>
      <w:r w:rsidRPr="007E3AD2">
        <w:rPr>
          <w:szCs w:val="20"/>
        </w:rPr>
        <w:t>п. целей).</w:t>
      </w:r>
    </w:p>
    <w:p w14:paraId="06963C01" w14:textId="77777777" w:rsidR="00D30DEE" w:rsidRPr="007E3AD2" w:rsidRDefault="00D30DEE" w:rsidP="002D32F0">
      <w:pPr>
        <w:pStyle w:val="afff"/>
        <w:rPr>
          <w:szCs w:val="20"/>
        </w:rPr>
      </w:pPr>
      <w:r w:rsidRPr="007E3AD2">
        <w:rPr>
          <w:szCs w:val="20"/>
        </w:rPr>
        <w:t>Конденсаторная батарея может вызвать значительное снижение сигнала пульсационного контроля. Этого можно избежать, увеличив импеданс на частоте этого сигнала путем последовательного подключения к конденсаторным устройствам</w:t>
      </w:r>
      <w:r w:rsidR="009864EA" w:rsidRPr="007E3AD2">
        <w:rPr>
          <w:szCs w:val="20"/>
        </w:rPr>
        <w:t xml:space="preserve"> цепей подавления или блокировки</w:t>
      </w:r>
      <w:r w:rsidRPr="007E3AD2">
        <w:rPr>
          <w:szCs w:val="20"/>
        </w:rPr>
        <w:t>.</w:t>
      </w:r>
    </w:p>
    <w:p w14:paraId="4C88998D" w14:textId="77777777" w:rsidR="00BE039B" w:rsidRPr="007E3AD2" w:rsidRDefault="00BE039B" w:rsidP="002D32F0">
      <w:pPr>
        <w:pStyle w:val="afff"/>
        <w:rPr>
          <w:szCs w:val="20"/>
        </w:rPr>
      </w:pPr>
    </w:p>
    <w:p w14:paraId="2F778FFD" w14:textId="77777777" w:rsidR="002D32F0" w:rsidRPr="007E3AD2" w:rsidRDefault="002D32F0" w:rsidP="00AA54D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6.3.3 </w:t>
      </w:r>
      <w:r w:rsidR="00050412" w:rsidRPr="007E3AD2">
        <w:rPr>
          <w:b/>
          <w:szCs w:val="20"/>
        </w:rPr>
        <w:t>Перенапряжения</w:t>
      </w:r>
    </w:p>
    <w:p w14:paraId="18DBA79E" w14:textId="77777777" w:rsidR="002D32F0" w:rsidRPr="007E3AD2" w:rsidRDefault="00050412" w:rsidP="002D32F0">
      <w:pPr>
        <w:pStyle w:val="afff"/>
        <w:rPr>
          <w:szCs w:val="20"/>
        </w:rPr>
      </w:pPr>
      <w:r w:rsidRPr="007E3AD2">
        <w:rPr>
          <w:szCs w:val="20"/>
        </w:rPr>
        <w:t xml:space="preserve">В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60831-1 и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60931-1 установлены коэффициенты перенапряжения</w:t>
      </w:r>
      <w:r w:rsidR="002D32F0" w:rsidRPr="007E3AD2">
        <w:rPr>
          <w:szCs w:val="20"/>
        </w:rPr>
        <w:t>.</w:t>
      </w:r>
    </w:p>
    <w:p w14:paraId="3DBA0F8C" w14:textId="77777777" w:rsidR="002D32F0" w:rsidRPr="007E3AD2" w:rsidRDefault="00050412" w:rsidP="002D32F0">
      <w:pPr>
        <w:pStyle w:val="afff"/>
        <w:rPr>
          <w:szCs w:val="20"/>
        </w:rPr>
      </w:pPr>
      <w:r w:rsidRPr="007E3AD2">
        <w:rPr>
          <w:szCs w:val="20"/>
        </w:rPr>
        <w:t>По соглашению с изготовителем коэффициент перенапряжения может быть увеличен</w:t>
      </w:r>
      <w:r w:rsidR="002D32F0" w:rsidRPr="007E3AD2">
        <w:rPr>
          <w:szCs w:val="20"/>
        </w:rPr>
        <w:t>.</w:t>
      </w:r>
    </w:p>
    <w:p w14:paraId="25F33BB6" w14:textId="77777777" w:rsidR="00BE039B" w:rsidRPr="007E3AD2" w:rsidRDefault="00BE039B" w:rsidP="002D32F0">
      <w:pPr>
        <w:pStyle w:val="afff"/>
        <w:rPr>
          <w:szCs w:val="20"/>
        </w:rPr>
      </w:pPr>
    </w:p>
    <w:p w14:paraId="7F468463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6.3.4 </w:t>
      </w:r>
      <w:r w:rsidR="00050412" w:rsidRPr="007E3AD2">
        <w:rPr>
          <w:b/>
          <w:szCs w:val="20"/>
        </w:rPr>
        <w:t>Токи перегрузки</w:t>
      </w:r>
    </w:p>
    <w:p w14:paraId="4F51D0E9" w14:textId="77777777" w:rsidR="00050412" w:rsidRPr="007E3AD2" w:rsidRDefault="00050412" w:rsidP="00050412">
      <w:pPr>
        <w:pStyle w:val="afff"/>
        <w:rPr>
          <w:szCs w:val="20"/>
        </w:rPr>
      </w:pPr>
      <w:r w:rsidRPr="007E3AD2">
        <w:rPr>
          <w:szCs w:val="20"/>
        </w:rPr>
        <w:t xml:space="preserve">Перед заказом </w:t>
      </w:r>
      <w:r w:rsidR="00B02B3E" w:rsidRPr="007E3AD2">
        <w:rPr>
          <w:szCs w:val="20"/>
        </w:rPr>
        <w:t xml:space="preserve">конденсаторной батареи </w:t>
      </w:r>
      <w:r w:rsidRPr="007E3AD2">
        <w:rPr>
          <w:szCs w:val="20"/>
        </w:rPr>
        <w:t>необходимо выполнить проверку условий в системе на месте установки (например, наличия искажения гармониками или использования частот пульсационного контроля).</w:t>
      </w:r>
    </w:p>
    <w:p w14:paraId="10C859BB" w14:textId="77777777" w:rsidR="00050412" w:rsidRPr="007E3AD2" w:rsidRDefault="00050412" w:rsidP="00050412">
      <w:pPr>
        <w:pStyle w:val="afff"/>
        <w:rPr>
          <w:szCs w:val="20"/>
        </w:rPr>
      </w:pPr>
      <w:r w:rsidRPr="007E3AD2">
        <w:rPr>
          <w:szCs w:val="20"/>
        </w:rPr>
        <w:t xml:space="preserve">Конденсаторы никогда не должны работать при токах, превышающих установленную в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 60831-1 и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60931-1 величину.</w:t>
      </w:r>
    </w:p>
    <w:p w14:paraId="712721AA" w14:textId="77777777" w:rsidR="00BE039B" w:rsidRPr="007E3AD2" w:rsidRDefault="00BE039B" w:rsidP="002D32F0">
      <w:pPr>
        <w:pStyle w:val="afff"/>
        <w:rPr>
          <w:szCs w:val="20"/>
        </w:rPr>
      </w:pPr>
    </w:p>
    <w:p w14:paraId="05436295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6.4 </w:t>
      </w:r>
      <w:r w:rsidR="003433E6" w:rsidRPr="007E3AD2">
        <w:rPr>
          <w:b/>
          <w:szCs w:val="20"/>
        </w:rPr>
        <w:t>Безопасность</w:t>
      </w:r>
    </w:p>
    <w:p w14:paraId="0529B04B" w14:textId="77777777" w:rsidR="00BE039B" w:rsidRPr="007E3AD2" w:rsidRDefault="00BE039B" w:rsidP="00BE039B">
      <w:pPr>
        <w:pStyle w:val="afff"/>
        <w:keepNext/>
        <w:rPr>
          <w:b/>
          <w:szCs w:val="20"/>
        </w:rPr>
      </w:pPr>
    </w:p>
    <w:p w14:paraId="2B5CEFA2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6.4.1 </w:t>
      </w:r>
      <w:r w:rsidR="003433E6" w:rsidRPr="007E3AD2">
        <w:rPr>
          <w:b/>
          <w:szCs w:val="20"/>
        </w:rPr>
        <w:t>Разрядные устройства</w:t>
      </w:r>
    </w:p>
    <w:p w14:paraId="2761F125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6.4.1.1 </w:t>
      </w:r>
      <w:r w:rsidR="0054515C" w:rsidRPr="007E3AD2">
        <w:rPr>
          <w:b/>
          <w:szCs w:val="20"/>
        </w:rPr>
        <w:t>Общие положения</w:t>
      </w:r>
    </w:p>
    <w:p w14:paraId="736CE35E" w14:textId="77777777" w:rsidR="002D32F0" w:rsidRPr="007E3AD2" w:rsidRDefault="003433E6" w:rsidP="002D32F0">
      <w:pPr>
        <w:pStyle w:val="afff"/>
        <w:rPr>
          <w:szCs w:val="20"/>
        </w:rPr>
      </w:pPr>
      <w:r w:rsidRPr="007E3AD2">
        <w:rPr>
          <w:szCs w:val="20"/>
        </w:rPr>
        <w:t xml:space="preserve">Каждая конденсаторная батарея или ступень должна быть снабжена средствами для разряда конденсаторов </w:t>
      </w:r>
      <w:r w:rsidR="002D32F0" w:rsidRPr="007E3AD2">
        <w:rPr>
          <w:szCs w:val="20"/>
        </w:rPr>
        <w:t>(</w:t>
      </w:r>
      <w:r w:rsidRPr="007E3AD2">
        <w:rPr>
          <w:szCs w:val="20"/>
        </w:rPr>
        <w:t>согласно</w:t>
      </w:r>
      <w:r w:rsidR="002D32F0" w:rsidRPr="007E3AD2">
        <w:rPr>
          <w:szCs w:val="20"/>
        </w:rPr>
        <w:t xml:space="preserve">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60831-1 </w:t>
      </w:r>
      <w:r w:rsidRPr="007E3AD2">
        <w:rPr>
          <w:szCs w:val="20"/>
        </w:rPr>
        <w:t>или</w:t>
      </w:r>
      <w:r w:rsidR="002D32F0" w:rsidRPr="007E3AD2">
        <w:rPr>
          <w:szCs w:val="20"/>
        </w:rPr>
        <w:t xml:space="preserve">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60931-1) </w:t>
      </w:r>
      <w:r w:rsidRPr="007E3AD2">
        <w:rPr>
          <w:szCs w:val="20"/>
        </w:rPr>
        <w:t>после её отсоединения от сети</w:t>
      </w:r>
      <w:r w:rsidR="002D32F0" w:rsidRPr="007E3AD2">
        <w:rPr>
          <w:szCs w:val="20"/>
        </w:rPr>
        <w:t>.</w:t>
      </w:r>
    </w:p>
    <w:p w14:paraId="335B7F91" w14:textId="77777777" w:rsidR="003433E6" w:rsidRPr="007E3AD2" w:rsidRDefault="003433E6" w:rsidP="003433E6">
      <w:pPr>
        <w:pStyle w:val="afff"/>
        <w:rPr>
          <w:szCs w:val="20"/>
        </w:rPr>
      </w:pPr>
      <w:r w:rsidRPr="007E3AD2">
        <w:rPr>
          <w:szCs w:val="20"/>
        </w:rPr>
        <w:t>Установленные значения времени разряда могут быть выполнены путем применения либо внутренних (встроенных) разрядных резисторов, либо внешних разрядных устройств, имеющих номинальные параметры, соответствующие конденсаторному оборудованию.</w:t>
      </w:r>
    </w:p>
    <w:p w14:paraId="58399F3D" w14:textId="77777777" w:rsidR="002D32F0" w:rsidRPr="007E3AD2" w:rsidRDefault="003433E6" w:rsidP="003433E6">
      <w:pPr>
        <w:pStyle w:val="afff"/>
        <w:rPr>
          <w:szCs w:val="20"/>
        </w:rPr>
      </w:pPr>
      <w:r w:rsidRPr="007E3AD2">
        <w:rPr>
          <w:szCs w:val="20"/>
        </w:rPr>
        <w:t>Перед соприкосновением с любыми частями под напряжением следует выждать не менее 5 мин для саморазряда батареи и затем создать короткое замыкание между соединенными вместе выводами конденсатора и землей.</w:t>
      </w:r>
    </w:p>
    <w:p w14:paraId="359EBE87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lastRenderedPageBreak/>
        <w:t xml:space="preserve">6.4.1.2 </w:t>
      </w:r>
      <w:r w:rsidR="00E4595A" w:rsidRPr="007E3AD2">
        <w:rPr>
          <w:b/>
          <w:szCs w:val="20"/>
        </w:rPr>
        <w:t>Внутренние резисторы</w:t>
      </w:r>
    </w:p>
    <w:p w14:paraId="260012F1" w14:textId="77777777" w:rsidR="002D32F0" w:rsidRPr="007E3AD2" w:rsidRDefault="003433E6" w:rsidP="003433E6">
      <w:pPr>
        <w:pStyle w:val="afff"/>
        <w:rPr>
          <w:szCs w:val="20"/>
        </w:rPr>
      </w:pPr>
      <w:r w:rsidRPr="007E3AD2">
        <w:rPr>
          <w:szCs w:val="20"/>
        </w:rPr>
        <w:t>Внутренние резисторы обычно встроены в отдельные конденсаторы. Они имеют конструкцию, гарантирующую разряд каждого конденсатора и, следовательно, всей батареи. Для батареи, имеющей несколько последовательно соединенных секций конденсаторов, остаточные напряжения на выводах равны сумме остаточных напряжений в каждой секции.</w:t>
      </w:r>
    </w:p>
    <w:p w14:paraId="6BE36F7B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6.4.1.3 </w:t>
      </w:r>
      <w:r w:rsidR="00E4595A" w:rsidRPr="007E3AD2">
        <w:rPr>
          <w:b/>
          <w:szCs w:val="20"/>
        </w:rPr>
        <w:t>Внешние разрядные устройства</w:t>
      </w:r>
    </w:p>
    <w:p w14:paraId="0F38A9EA" w14:textId="77777777" w:rsidR="00E4595A" w:rsidRPr="007E3AD2" w:rsidRDefault="00E4595A" w:rsidP="00E4595A">
      <w:pPr>
        <w:pStyle w:val="afff"/>
        <w:rPr>
          <w:szCs w:val="20"/>
        </w:rPr>
      </w:pPr>
      <w:r w:rsidRPr="007E3AD2">
        <w:rPr>
          <w:szCs w:val="20"/>
        </w:rPr>
        <w:t xml:space="preserve">Могут быть использованы внешние разрядные устройства. Каждое разрядное устройство должно быть адаптировано к существующим на месте установки оборудования условиям и должно иметь подходящие </w:t>
      </w:r>
      <w:r w:rsidR="009F0032" w:rsidRPr="007E3AD2">
        <w:rPr>
          <w:szCs w:val="20"/>
        </w:rPr>
        <w:t>воздушные зазоры</w:t>
      </w:r>
      <w:r w:rsidRPr="007E3AD2">
        <w:rPr>
          <w:szCs w:val="20"/>
        </w:rPr>
        <w:t>, пути утечки и уровн</w:t>
      </w:r>
      <w:r w:rsidR="009F0032" w:rsidRPr="007E3AD2">
        <w:rPr>
          <w:szCs w:val="20"/>
        </w:rPr>
        <w:t>ь</w:t>
      </w:r>
      <w:r w:rsidRPr="007E3AD2">
        <w:rPr>
          <w:szCs w:val="20"/>
        </w:rPr>
        <w:t xml:space="preserve"> изоляции. Если конденсаторы не имеют внутренних разрядных резисторов, должны отсутствовать любые </w:t>
      </w:r>
      <w:r w:rsidR="009F0032" w:rsidRPr="007E3AD2">
        <w:rPr>
          <w:szCs w:val="20"/>
        </w:rPr>
        <w:t xml:space="preserve">переключающие </w:t>
      </w:r>
      <w:r w:rsidRPr="007E3AD2">
        <w:rPr>
          <w:szCs w:val="20"/>
        </w:rPr>
        <w:t>устройства между конденсатор</w:t>
      </w:r>
      <w:r w:rsidR="009F0032" w:rsidRPr="007E3AD2">
        <w:rPr>
          <w:szCs w:val="20"/>
        </w:rPr>
        <w:t>ом</w:t>
      </w:r>
      <w:r w:rsidRPr="007E3AD2">
        <w:rPr>
          <w:szCs w:val="20"/>
        </w:rPr>
        <w:t xml:space="preserve"> и разрядным устройством.</w:t>
      </w:r>
    </w:p>
    <w:p w14:paraId="0BDB1C99" w14:textId="77777777" w:rsidR="00E4595A" w:rsidRPr="007E3AD2" w:rsidRDefault="00E4595A" w:rsidP="00E4595A">
      <w:pPr>
        <w:pStyle w:val="afff"/>
        <w:rPr>
          <w:szCs w:val="20"/>
        </w:rPr>
      </w:pPr>
      <w:r w:rsidRPr="007E3AD2">
        <w:rPr>
          <w:szCs w:val="20"/>
        </w:rPr>
        <w:t>Могут быть использованы разрядные элементы с реактивным сопротивлением, соединенные непосредственно параллельно со ступенями конденсатора. По экономическим причинам обычно два элемента с реактивным сопротивлением соединены линия с линией между двумя фазами. При рабочих условиях через реактивное сопротивление протекает только намагничивающий ток. Когда конденсаторное оборудование отключается, вся запасенная энергия проходит через катушку в течение нескольких секунд. Большая часть энергии диссипируется в реактивном сопротивлении.</w:t>
      </w:r>
      <w:r w:rsidR="005D28F6" w:rsidRPr="007E3AD2">
        <w:rPr>
          <w:szCs w:val="20"/>
        </w:rPr>
        <w:t xml:space="preserve"> </w:t>
      </w:r>
      <w:r w:rsidRPr="007E3AD2">
        <w:rPr>
          <w:szCs w:val="20"/>
        </w:rPr>
        <w:t>Число разрядов в единицу времени должно быть ограничено, чтобы не происходило перегревание разрядного реактивного сопротивления.</w:t>
      </w:r>
    </w:p>
    <w:p w14:paraId="6FE4E1F6" w14:textId="77777777" w:rsidR="00E4595A" w:rsidRPr="007E3AD2" w:rsidRDefault="00E4595A" w:rsidP="00E4595A">
      <w:pPr>
        <w:pStyle w:val="afff"/>
        <w:rPr>
          <w:szCs w:val="20"/>
        </w:rPr>
      </w:pPr>
      <w:r w:rsidRPr="007E3AD2">
        <w:rPr>
          <w:szCs w:val="20"/>
        </w:rPr>
        <w:t>Обмотки трансформаторов или двигателей могут рассматриваться как подходящие импедансы, как и первичная обмотка трансформаторов напряжения.</w:t>
      </w:r>
    </w:p>
    <w:p w14:paraId="3ABD860A" w14:textId="77777777" w:rsidR="00BE039B" w:rsidRPr="007E3AD2" w:rsidRDefault="00BE039B" w:rsidP="002D32F0">
      <w:pPr>
        <w:pStyle w:val="afff"/>
        <w:rPr>
          <w:szCs w:val="20"/>
        </w:rPr>
      </w:pPr>
    </w:p>
    <w:p w14:paraId="13CC0839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6.4.2 </w:t>
      </w:r>
      <w:r w:rsidR="00470F80" w:rsidRPr="007E3AD2">
        <w:rPr>
          <w:b/>
          <w:szCs w:val="20"/>
        </w:rPr>
        <w:t>Разрядка после разъединения</w:t>
      </w:r>
    </w:p>
    <w:p w14:paraId="15643D57" w14:textId="77777777" w:rsidR="00470F80" w:rsidRPr="007E3AD2" w:rsidRDefault="00470F80" w:rsidP="00470F80">
      <w:pPr>
        <w:pStyle w:val="afff"/>
        <w:rPr>
          <w:szCs w:val="20"/>
        </w:rPr>
      </w:pPr>
      <w:r w:rsidRPr="007E3AD2">
        <w:rPr>
          <w:szCs w:val="20"/>
        </w:rPr>
        <w:t>Разъединяемая конденсаторная установка должна полностью саморазряжаться независимо от того, где расположено разрядное устройство, будет ли оно непосредственно на каждом конденсаторе или на соединительных выводах оборудования.</w:t>
      </w:r>
    </w:p>
    <w:p w14:paraId="4191E2C9" w14:textId="77777777" w:rsidR="00470F80" w:rsidRPr="007E3AD2" w:rsidRDefault="00470F80" w:rsidP="00470F80">
      <w:pPr>
        <w:pStyle w:val="afff"/>
        <w:rPr>
          <w:szCs w:val="20"/>
        </w:rPr>
      </w:pPr>
      <w:r w:rsidRPr="007E3AD2">
        <w:rPr>
          <w:szCs w:val="20"/>
        </w:rPr>
        <w:t>Конденсаторная установка, включающая последовательные соединения или соединения по схеме звезды, которые подверглись пробоям или образованию внутренней или внешней дуги, не может быть разряжена полностью через разрядные устройства, соединенные с выводами конденсаторной установки. Несмотря на то, что на выводах оборудования отсутствует поддающееся измерению напряжение, в батарее могут сохраняться опасные количества запасенной энергии. Эти «захваченные заряды» могут сохраняться в течение нескольких месяцев и быть разряжены только по отдельности путем отдельного разряжения каждой секции батареи.</w:t>
      </w:r>
    </w:p>
    <w:p w14:paraId="14B60AFE" w14:textId="77777777" w:rsidR="00470F80" w:rsidRPr="007E3AD2" w:rsidRDefault="00470F80" w:rsidP="00470F80">
      <w:pPr>
        <w:pStyle w:val="afff"/>
        <w:rPr>
          <w:szCs w:val="20"/>
        </w:rPr>
      </w:pPr>
      <w:r w:rsidRPr="007E3AD2">
        <w:rPr>
          <w:szCs w:val="20"/>
        </w:rPr>
        <w:t>Важно отметить, что разряжающее устройство не может служить заменой короткого замыкания выводов конденсатора путем их соединения совместно и заземления перед и после работы с ними.</w:t>
      </w:r>
    </w:p>
    <w:p w14:paraId="26D0812D" w14:textId="77777777" w:rsidR="002D32F0" w:rsidRPr="007E3AD2" w:rsidRDefault="002D32F0" w:rsidP="007C0D15">
      <w:pPr>
        <w:pStyle w:val="afff"/>
        <w:rPr>
          <w:szCs w:val="20"/>
          <w:lang w:val="en-US"/>
        </w:rPr>
      </w:pPr>
    </w:p>
    <w:p w14:paraId="27F85917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6.4.3 </w:t>
      </w:r>
      <w:r w:rsidR="00A72DC0" w:rsidRPr="007E3AD2">
        <w:rPr>
          <w:b/>
          <w:szCs w:val="20"/>
        </w:rPr>
        <w:t>Опасность возгорания в случае отказа</w:t>
      </w:r>
    </w:p>
    <w:p w14:paraId="7D7E949A" w14:textId="77777777" w:rsidR="00A72DC0" w:rsidRPr="007E3AD2" w:rsidRDefault="00A72DC0" w:rsidP="00A72DC0">
      <w:pPr>
        <w:pStyle w:val="afff"/>
        <w:keepNext/>
        <w:rPr>
          <w:szCs w:val="20"/>
        </w:rPr>
      </w:pPr>
      <w:r w:rsidRPr="007E3AD2">
        <w:rPr>
          <w:szCs w:val="20"/>
        </w:rPr>
        <w:t>Конденсаторы содержат горючие материалы, например, диэлектрические пленки и/или бумагу, масло и т. п. Батарея должна иметь конструкцию, учитывающую риск загорания в случае аварии одной из компонент. Необходимо рассматривать с этой точки зрения следующие две области:</w:t>
      </w:r>
    </w:p>
    <w:p w14:paraId="7C17E28F" w14:textId="77777777" w:rsidR="00A72DC0" w:rsidRPr="007E3AD2" w:rsidRDefault="00A72DC0" w:rsidP="00A72DC0">
      <w:pPr>
        <w:pStyle w:val="afff"/>
        <w:keepNext/>
        <w:rPr>
          <w:szCs w:val="20"/>
        </w:rPr>
      </w:pPr>
      <w:r w:rsidRPr="007E3AD2">
        <w:rPr>
          <w:szCs w:val="20"/>
          <w:lang w:val="en-US"/>
        </w:rPr>
        <w:t>a</w:t>
      </w:r>
      <w:r w:rsidRPr="007E3AD2">
        <w:rPr>
          <w:szCs w:val="20"/>
        </w:rPr>
        <w:t>) зоны, прилегающие к конденсаторам. Обычно конденсаторы изготавливаются в виде металлических корпусов или устанавливаются в отдельных металлических секциях, отделены от других компонент металлическими барьерами. Кабели питания и управления в этих областях должны быть сведены к необходимому минимуму и тщательно проложены, исключая прямой контакт с корпусами конденсаторов;</w:t>
      </w:r>
    </w:p>
    <w:p w14:paraId="3B5B89A7" w14:textId="77777777" w:rsidR="00A72DC0" w:rsidRPr="007E3AD2" w:rsidRDefault="00A72DC0" w:rsidP="00A72DC0">
      <w:pPr>
        <w:pStyle w:val="afff"/>
        <w:keepNext/>
        <w:rPr>
          <w:szCs w:val="20"/>
        </w:rPr>
      </w:pPr>
      <w:r w:rsidRPr="007E3AD2">
        <w:rPr>
          <w:szCs w:val="20"/>
          <w:lang w:val="en-US"/>
        </w:rPr>
        <w:t>b</w:t>
      </w:r>
      <w:r w:rsidRPr="007E3AD2">
        <w:rPr>
          <w:szCs w:val="20"/>
        </w:rPr>
        <w:t>) области вокруг элементов с реактивным сопротивлением. В местах, где установлены реактивные элементы (дроссели и фильтры), силовые и управляющие кабели должны располагаться как минимум на некотором расстоянии от этих компонентов или по крайней мере в стороне от слоеных стальных сердечников этих компонентов.</w:t>
      </w:r>
    </w:p>
    <w:p w14:paraId="41BC8F54" w14:textId="77777777" w:rsidR="00BE039B" w:rsidRPr="007E3AD2" w:rsidRDefault="00BE039B" w:rsidP="002D32F0">
      <w:pPr>
        <w:pStyle w:val="afff"/>
        <w:rPr>
          <w:szCs w:val="20"/>
          <w:lang w:val="en-US"/>
        </w:rPr>
      </w:pPr>
    </w:p>
    <w:p w14:paraId="79D3642D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6.4.4 </w:t>
      </w:r>
      <w:r w:rsidR="00E81B60" w:rsidRPr="007E3AD2">
        <w:rPr>
          <w:b/>
          <w:szCs w:val="20"/>
        </w:rPr>
        <w:t>Опасности для человека и имущества</w:t>
      </w:r>
    </w:p>
    <w:p w14:paraId="3DB70A4F" w14:textId="77777777" w:rsidR="002D32F0" w:rsidRPr="007E3AD2" w:rsidRDefault="004E2664" w:rsidP="004E2664">
      <w:pPr>
        <w:pStyle w:val="afff"/>
        <w:rPr>
          <w:szCs w:val="20"/>
          <w:lang w:val="en-US"/>
        </w:rPr>
      </w:pPr>
      <w:r w:rsidRPr="007E3AD2">
        <w:rPr>
          <w:rStyle w:val="rynqvb"/>
        </w:rPr>
        <w:t xml:space="preserve">Любые работы по техническому обслуживанию следует проводить после изоляции собранной конденсаторной батареи (или секций) с соблюдением правил техники безопасности, описанных в </w:t>
      </w:r>
      <w:r w:rsidR="002D32F0" w:rsidRPr="007E3AD2">
        <w:rPr>
          <w:szCs w:val="20"/>
          <w:lang w:val="en-US"/>
        </w:rPr>
        <w:t>IEC</w:t>
      </w:r>
      <w:r w:rsidRPr="007E3AD2">
        <w:rPr>
          <w:szCs w:val="20"/>
        </w:rPr>
        <w:t> </w:t>
      </w:r>
      <w:r w:rsidR="002D32F0" w:rsidRPr="007E3AD2">
        <w:rPr>
          <w:szCs w:val="20"/>
        </w:rPr>
        <w:t xml:space="preserve">61439-1. </w:t>
      </w:r>
      <w:r w:rsidR="00024C83" w:rsidRPr="007E3AD2">
        <w:rPr>
          <w:szCs w:val="20"/>
        </w:rPr>
        <w:t>Также</w:t>
      </w:r>
      <w:r w:rsidR="00024C83" w:rsidRPr="007E3AD2">
        <w:rPr>
          <w:szCs w:val="20"/>
          <w:lang w:val="en-US"/>
        </w:rPr>
        <w:t xml:space="preserve"> </w:t>
      </w:r>
      <w:r w:rsidR="00024C83" w:rsidRPr="007E3AD2">
        <w:rPr>
          <w:szCs w:val="20"/>
        </w:rPr>
        <w:t>необходимо</w:t>
      </w:r>
      <w:r w:rsidR="00024C83" w:rsidRPr="007E3AD2">
        <w:rPr>
          <w:szCs w:val="20"/>
          <w:lang w:val="en-US"/>
        </w:rPr>
        <w:t xml:space="preserve"> </w:t>
      </w:r>
      <w:r w:rsidR="00024C83" w:rsidRPr="007E3AD2">
        <w:rPr>
          <w:szCs w:val="20"/>
        </w:rPr>
        <w:t>соблюдать</w:t>
      </w:r>
      <w:r w:rsidR="00024C83" w:rsidRPr="007E3AD2">
        <w:rPr>
          <w:szCs w:val="20"/>
          <w:lang w:val="en-US"/>
        </w:rPr>
        <w:t xml:space="preserve"> </w:t>
      </w:r>
      <w:r w:rsidR="00024C83" w:rsidRPr="007E3AD2">
        <w:rPr>
          <w:szCs w:val="20"/>
        </w:rPr>
        <w:t>минимальное</w:t>
      </w:r>
      <w:r w:rsidR="00024C83" w:rsidRPr="007E3AD2">
        <w:rPr>
          <w:szCs w:val="20"/>
          <w:lang w:val="en-US"/>
        </w:rPr>
        <w:t xml:space="preserve"> </w:t>
      </w:r>
      <w:r w:rsidR="00024C83" w:rsidRPr="007E3AD2">
        <w:rPr>
          <w:szCs w:val="20"/>
        </w:rPr>
        <w:t>время</w:t>
      </w:r>
      <w:r w:rsidR="00024C83" w:rsidRPr="007E3AD2">
        <w:rPr>
          <w:szCs w:val="20"/>
          <w:lang w:val="en-US"/>
        </w:rPr>
        <w:t xml:space="preserve"> </w:t>
      </w:r>
      <w:r w:rsidR="00024C83" w:rsidRPr="007E3AD2">
        <w:rPr>
          <w:szCs w:val="20"/>
        </w:rPr>
        <w:t>разряда</w:t>
      </w:r>
      <w:r w:rsidR="00024C83" w:rsidRPr="007E3AD2">
        <w:rPr>
          <w:szCs w:val="20"/>
          <w:lang w:val="en-US"/>
        </w:rPr>
        <w:t xml:space="preserve"> </w:t>
      </w:r>
      <w:r w:rsidR="00024C83" w:rsidRPr="007E3AD2">
        <w:rPr>
          <w:szCs w:val="20"/>
        </w:rPr>
        <w:t>согласно</w:t>
      </w:r>
      <w:r w:rsidR="00024C83" w:rsidRPr="007E3AD2">
        <w:rPr>
          <w:szCs w:val="20"/>
          <w:lang w:val="en-US"/>
        </w:rPr>
        <w:t xml:space="preserve"> </w:t>
      </w:r>
      <w:r w:rsidR="002D32F0" w:rsidRPr="007E3AD2">
        <w:rPr>
          <w:szCs w:val="20"/>
          <w:lang w:val="en-US"/>
        </w:rPr>
        <w:t>6.4.1.1.</w:t>
      </w:r>
    </w:p>
    <w:p w14:paraId="32134B32" w14:textId="77777777" w:rsidR="00BE039B" w:rsidRPr="007E3AD2" w:rsidRDefault="00BE039B" w:rsidP="002D32F0">
      <w:pPr>
        <w:pStyle w:val="afff"/>
        <w:rPr>
          <w:szCs w:val="20"/>
          <w:lang w:val="en-US"/>
        </w:rPr>
      </w:pPr>
    </w:p>
    <w:p w14:paraId="2938967B" w14:textId="77777777" w:rsidR="002D32F0" w:rsidRPr="007E3AD2" w:rsidRDefault="002D32F0" w:rsidP="00BE039B">
      <w:pPr>
        <w:pStyle w:val="afff"/>
        <w:keepNext/>
        <w:rPr>
          <w:b/>
          <w:szCs w:val="20"/>
          <w:lang w:val="en-US"/>
        </w:rPr>
      </w:pPr>
      <w:r w:rsidRPr="007E3AD2">
        <w:rPr>
          <w:b/>
          <w:szCs w:val="20"/>
          <w:lang w:val="en-US"/>
        </w:rPr>
        <w:t xml:space="preserve">6.4.5 </w:t>
      </w:r>
      <w:r w:rsidR="00CE6407" w:rsidRPr="007E3AD2">
        <w:rPr>
          <w:b/>
          <w:szCs w:val="20"/>
          <w:lang w:val="en-US"/>
        </w:rPr>
        <w:t>Шина</w:t>
      </w:r>
    </w:p>
    <w:p w14:paraId="7AF1B3F0" w14:textId="77777777" w:rsidR="002D32F0" w:rsidRPr="007E3AD2" w:rsidRDefault="00CE6407" w:rsidP="002D32F0">
      <w:pPr>
        <w:pStyle w:val="afff"/>
        <w:rPr>
          <w:szCs w:val="20"/>
          <w:lang w:val="en-US"/>
        </w:rPr>
      </w:pPr>
      <w:r w:rsidRPr="007E3AD2">
        <w:rPr>
          <w:rStyle w:val="rynqvb"/>
        </w:rPr>
        <w:t>Подробнее</w:t>
      </w:r>
      <w:r w:rsidRPr="007E3AD2">
        <w:rPr>
          <w:rStyle w:val="rynqvb"/>
          <w:lang w:val="en-US"/>
        </w:rPr>
        <w:t xml:space="preserve"> </w:t>
      </w:r>
      <w:r w:rsidRPr="007E3AD2">
        <w:rPr>
          <w:rStyle w:val="rynqvb"/>
        </w:rPr>
        <w:t>см</w:t>
      </w:r>
      <w:r w:rsidRPr="007E3AD2">
        <w:rPr>
          <w:rStyle w:val="rynqvb"/>
          <w:lang w:val="en-US"/>
        </w:rPr>
        <w:t xml:space="preserve">. </w:t>
      </w:r>
      <w:r w:rsidR="002D32F0" w:rsidRPr="007E3AD2">
        <w:rPr>
          <w:szCs w:val="20"/>
          <w:lang w:val="en-US"/>
        </w:rPr>
        <w:t>IEC 61439-1.</w:t>
      </w:r>
    </w:p>
    <w:p w14:paraId="2590F46D" w14:textId="77777777" w:rsidR="00BE039B" w:rsidRPr="007E3AD2" w:rsidRDefault="00BE039B" w:rsidP="002D32F0">
      <w:pPr>
        <w:pStyle w:val="afff"/>
        <w:rPr>
          <w:szCs w:val="20"/>
          <w:lang w:val="en-US"/>
        </w:rPr>
      </w:pPr>
    </w:p>
    <w:p w14:paraId="44FDC55A" w14:textId="77777777" w:rsidR="002D32F0" w:rsidRPr="007E3AD2" w:rsidRDefault="002D32F0" w:rsidP="00BE039B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lastRenderedPageBreak/>
        <w:t xml:space="preserve">6.4.6 </w:t>
      </w:r>
      <w:r w:rsidR="00CE6407" w:rsidRPr="007E3AD2">
        <w:rPr>
          <w:b/>
          <w:szCs w:val="20"/>
        </w:rPr>
        <w:t>Соединение систем</w:t>
      </w:r>
    </w:p>
    <w:p w14:paraId="5688D9AC" w14:textId="77777777" w:rsidR="00CE6407" w:rsidRPr="007E3AD2" w:rsidRDefault="00CE6407" w:rsidP="00CE6407">
      <w:pPr>
        <w:pStyle w:val="afff"/>
        <w:rPr>
          <w:szCs w:val="20"/>
        </w:rPr>
      </w:pPr>
      <w:r w:rsidRPr="007E3AD2">
        <w:rPr>
          <w:szCs w:val="20"/>
        </w:rPr>
        <w:t>Система шины в этих конденсаторных батареях должна иметь такую схему, при которой кабели или шины, присоединяемые и проходящие до установки, будут иметь достаточное сечение для отвода тока. Если кабели используются для такого соединения, они обычно имеют большую площадь поперечного сечения и должны быть подходящего размера для отбора требуемого номинального тока и тока короткого замыкания системы.</w:t>
      </w:r>
    </w:p>
    <w:p w14:paraId="5B137C5E" w14:textId="77777777" w:rsidR="002D32F0" w:rsidRPr="007E3AD2" w:rsidRDefault="00CE6407" w:rsidP="002D32F0">
      <w:pPr>
        <w:pStyle w:val="afff"/>
        <w:rPr>
          <w:szCs w:val="20"/>
        </w:rPr>
      </w:pPr>
      <w:r w:rsidRPr="007E3AD2">
        <w:rPr>
          <w:rStyle w:val="rynqvb"/>
        </w:rPr>
        <w:t xml:space="preserve">Подробнее см.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61439-1.</w:t>
      </w:r>
    </w:p>
    <w:p w14:paraId="1596F6AC" w14:textId="77777777" w:rsidR="00CD2F80" w:rsidRPr="007E3AD2" w:rsidRDefault="00CD2F80" w:rsidP="002D32F0">
      <w:pPr>
        <w:pStyle w:val="afff"/>
        <w:rPr>
          <w:szCs w:val="20"/>
        </w:rPr>
      </w:pPr>
    </w:p>
    <w:p w14:paraId="5B81D3C3" w14:textId="77777777" w:rsidR="00CD2F80" w:rsidRPr="007E3AD2" w:rsidRDefault="00CD2F80" w:rsidP="002D32F0">
      <w:pPr>
        <w:pStyle w:val="afff"/>
        <w:rPr>
          <w:szCs w:val="20"/>
        </w:rPr>
      </w:pPr>
    </w:p>
    <w:p w14:paraId="1EA5D149" w14:textId="77777777" w:rsidR="002D32F0" w:rsidRPr="007E3AD2" w:rsidRDefault="002D32F0" w:rsidP="00CD2F80">
      <w:pPr>
        <w:pStyle w:val="afff"/>
        <w:keepNext/>
        <w:rPr>
          <w:b/>
          <w:sz w:val="22"/>
          <w:szCs w:val="20"/>
        </w:rPr>
      </w:pPr>
      <w:r w:rsidRPr="007E3AD2">
        <w:rPr>
          <w:b/>
          <w:sz w:val="22"/>
          <w:szCs w:val="20"/>
        </w:rPr>
        <w:t>7</w:t>
      </w:r>
      <w:r w:rsidR="00127F3C" w:rsidRPr="007E3AD2">
        <w:rPr>
          <w:b/>
          <w:sz w:val="22"/>
          <w:szCs w:val="20"/>
        </w:rPr>
        <w:t> </w:t>
      </w:r>
      <w:r w:rsidR="00DE156F" w:rsidRPr="007E3AD2">
        <w:rPr>
          <w:b/>
          <w:sz w:val="22"/>
          <w:szCs w:val="20"/>
        </w:rPr>
        <w:t>Проверка конструкции</w:t>
      </w:r>
    </w:p>
    <w:p w14:paraId="5A5A9125" w14:textId="77777777" w:rsidR="00CD2F80" w:rsidRPr="007E3AD2" w:rsidRDefault="00CD2F80" w:rsidP="00CD2F80">
      <w:pPr>
        <w:pStyle w:val="afff"/>
        <w:keepNext/>
        <w:rPr>
          <w:szCs w:val="20"/>
        </w:rPr>
      </w:pPr>
    </w:p>
    <w:p w14:paraId="5F7F180C" w14:textId="77777777" w:rsidR="002D32F0" w:rsidRPr="007E3AD2" w:rsidRDefault="002D32F0" w:rsidP="00CD2F8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7.1 </w:t>
      </w:r>
      <w:r w:rsidR="0054515C" w:rsidRPr="007E3AD2">
        <w:rPr>
          <w:b/>
          <w:szCs w:val="20"/>
        </w:rPr>
        <w:t>Общие положения</w:t>
      </w:r>
    </w:p>
    <w:p w14:paraId="29CA7BDF" w14:textId="77777777" w:rsidR="00CD2F80" w:rsidRPr="007E3AD2" w:rsidRDefault="00CD2F80" w:rsidP="00CD2F80">
      <w:pPr>
        <w:pStyle w:val="afff"/>
        <w:keepNext/>
        <w:rPr>
          <w:szCs w:val="20"/>
        </w:rPr>
      </w:pPr>
    </w:p>
    <w:p w14:paraId="57FEE8FC" w14:textId="77777777" w:rsidR="00A7786A" w:rsidRPr="007E3AD2" w:rsidRDefault="00A7786A" w:rsidP="00A7786A">
      <w:pPr>
        <w:pStyle w:val="afff"/>
        <w:rPr>
          <w:szCs w:val="20"/>
        </w:rPr>
      </w:pPr>
      <w:r w:rsidRPr="007E3AD2">
        <w:rPr>
          <w:szCs w:val="20"/>
        </w:rPr>
        <w:t>Проверка конструкции предназначена для проверки соответствия требованиям, изложенным в настоящем стандарте для данного типа конденсаторной батареи.</w:t>
      </w:r>
    </w:p>
    <w:p w14:paraId="693CF69E" w14:textId="77777777" w:rsidR="00A7786A" w:rsidRPr="007E3AD2" w:rsidRDefault="00A7786A" w:rsidP="00A7786A">
      <w:pPr>
        <w:pStyle w:val="afff"/>
        <w:rPr>
          <w:szCs w:val="20"/>
        </w:rPr>
      </w:pPr>
      <w:r w:rsidRPr="007E3AD2">
        <w:rPr>
          <w:szCs w:val="20"/>
        </w:rPr>
        <w:t xml:space="preserve">Проверка конструкции должна проводиться на образце конденсаторной батареи, изготовленной по той же или аналогичной конструкции и под ответственностью изготовителя (см. приложение </w:t>
      </w:r>
      <w:r w:rsidRPr="007E3AD2">
        <w:rPr>
          <w:szCs w:val="20"/>
          <w:lang w:val="en-US"/>
        </w:rPr>
        <w:t>C</w:t>
      </w:r>
      <w:r w:rsidRPr="007E3AD2">
        <w:rPr>
          <w:szCs w:val="20"/>
        </w:rPr>
        <w:t xml:space="preserve"> для определения подобия конструкции).</w:t>
      </w:r>
    </w:p>
    <w:p w14:paraId="62CDFAE4" w14:textId="77777777" w:rsidR="00A7786A" w:rsidRPr="007E3AD2" w:rsidRDefault="00A7786A" w:rsidP="00A7786A">
      <w:pPr>
        <w:pStyle w:val="afff"/>
        <w:rPr>
          <w:szCs w:val="20"/>
        </w:rPr>
      </w:pPr>
      <w:r w:rsidRPr="007E3AD2">
        <w:rPr>
          <w:szCs w:val="20"/>
        </w:rPr>
        <w:t>Проверка конструкции может проводиться в любом порядке и/или на разных образцах одного типа.</w:t>
      </w:r>
    </w:p>
    <w:p w14:paraId="131EE176" w14:textId="77777777" w:rsidR="00CD2F80" w:rsidRPr="007E3AD2" w:rsidRDefault="00CD2F80" w:rsidP="002D32F0">
      <w:pPr>
        <w:pStyle w:val="afff"/>
        <w:rPr>
          <w:szCs w:val="20"/>
          <w:lang w:val="en-US"/>
        </w:rPr>
      </w:pPr>
    </w:p>
    <w:p w14:paraId="22BC1D2C" w14:textId="77777777" w:rsidR="002D32F0" w:rsidRPr="007E3AD2" w:rsidRDefault="002D32F0" w:rsidP="00CD2F80">
      <w:pPr>
        <w:pStyle w:val="afff"/>
        <w:keepNext/>
        <w:rPr>
          <w:b/>
          <w:szCs w:val="20"/>
          <w:lang w:val="en-US"/>
        </w:rPr>
      </w:pPr>
      <w:r w:rsidRPr="007E3AD2">
        <w:rPr>
          <w:b/>
          <w:szCs w:val="20"/>
          <w:lang w:val="en-US"/>
        </w:rPr>
        <w:t xml:space="preserve">7.2 </w:t>
      </w:r>
      <w:r w:rsidR="00A7786A" w:rsidRPr="007E3AD2">
        <w:rPr>
          <w:b/>
          <w:szCs w:val="20"/>
          <w:lang w:val="en-US"/>
        </w:rPr>
        <w:t>Прочность материалов и частей</w:t>
      </w:r>
    </w:p>
    <w:p w14:paraId="25B7E865" w14:textId="77777777" w:rsidR="00CD2F80" w:rsidRPr="007E3AD2" w:rsidRDefault="00CD2F80" w:rsidP="00CD2F80">
      <w:pPr>
        <w:pStyle w:val="afff"/>
        <w:keepNext/>
        <w:rPr>
          <w:b/>
          <w:szCs w:val="20"/>
          <w:lang w:val="en-US"/>
        </w:rPr>
      </w:pPr>
    </w:p>
    <w:p w14:paraId="1B5B2224" w14:textId="77777777" w:rsidR="002D32F0" w:rsidRPr="007E3AD2" w:rsidRDefault="00A72DC0" w:rsidP="002D32F0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 </w:t>
      </w:r>
      <w:r w:rsidRPr="007E3AD2">
        <w:rPr>
          <w:szCs w:val="20"/>
        </w:rPr>
        <w:t>и</w:t>
      </w:r>
      <w:r w:rsidR="002D32F0" w:rsidRPr="007E3AD2">
        <w:rPr>
          <w:szCs w:val="20"/>
        </w:rPr>
        <w:t xml:space="preserve">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61439-2.</w:t>
      </w:r>
    </w:p>
    <w:p w14:paraId="12398271" w14:textId="77777777" w:rsidR="00CD2F80" w:rsidRPr="007E3AD2" w:rsidRDefault="00CD2F80" w:rsidP="002D32F0">
      <w:pPr>
        <w:pStyle w:val="afff"/>
        <w:rPr>
          <w:szCs w:val="20"/>
        </w:rPr>
      </w:pPr>
    </w:p>
    <w:p w14:paraId="434DE7D7" w14:textId="77777777" w:rsidR="002D32F0" w:rsidRPr="007E3AD2" w:rsidRDefault="002D32F0" w:rsidP="00CD2F80">
      <w:pPr>
        <w:pStyle w:val="afff"/>
        <w:keepNext/>
        <w:rPr>
          <w:b/>
          <w:szCs w:val="20"/>
          <w:lang w:val="en-US"/>
        </w:rPr>
      </w:pPr>
      <w:r w:rsidRPr="007E3AD2">
        <w:rPr>
          <w:b/>
          <w:szCs w:val="20"/>
          <w:lang w:val="en-US"/>
        </w:rPr>
        <w:t xml:space="preserve">7.3 </w:t>
      </w:r>
      <w:r w:rsidR="00EB1B10" w:rsidRPr="007E3AD2">
        <w:rPr>
          <w:b/>
          <w:szCs w:val="20"/>
        </w:rPr>
        <w:t>Проверка</w:t>
      </w:r>
      <w:r w:rsidR="00EB1B10" w:rsidRPr="007E3AD2">
        <w:rPr>
          <w:b/>
          <w:szCs w:val="20"/>
          <w:lang w:val="en-US"/>
        </w:rPr>
        <w:t xml:space="preserve"> </w:t>
      </w:r>
      <w:r w:rsidR="00EB1B10" w:rsidRPr="007E3AD2">
        <w:rPr>
          <w:b/>
          <w:szCs w:val="20"/>
        </w:rPr>
        <w:t>степени</w:t>
      </w:r>
      <w:r w:rsidR="00EB1B10" w:rsidRPr="007E3AD2">
        <w:rPr>
          <w:b/>
          <w:szCs w:val="20"/>
          <w:lang w:val="en-US"/>
        </w:rPr>
        <w:t xml:space="preserve"> </w:t>
      </w:r>
      <w:r w:rsidR="00EB1B10" w:rsidRPr="007E3AD2">
        <w:rPr>
          <w:b/>
          <w:szCs w:val="20"/>
        </w:rPr>
        <w:t>защиты</w:t>
      </w:r>
      <w:r w:rsidR="00EB1B10" w:rsidRPr="007E3AD2">
        <w:rPr>
          <w:b/>
          <w:szCs w:val="20"/>
          <w:lang w:val="en-US"/>
        </w:rPr>
        <w:t xml:space="preserve"> </w:t>
      </w:r>
      <w:r w:rsidR="00EB1B10" w:rsidRPr="007E3AD2">
        <w:rPr>
          <w:b/>
          <w:szCs w:val="20"/>
        </w:rPr>
        <w:t>оболочками</w:t>
      </w:r>
      <w:r w:rsidR="00EB1B10" w:rsidRPr="007E3AD2">
        <w:rPr>
          <w:b/>
          <w:szCs w:val="20"/>
          <w:lang w:val="en-US"/>
        </w:rPr>
        <w:t xml:space="preserve"> </w:t>
      </w:r>
    </w:p>
    <w:p w14:paraId="1EC40530" w14:textId="77777777" w:rsidR="00CD2F80" w:rsidRPr="007E3AD2" w:rsidRDefault="00CD2F80" w:rsidP="00CD2F80">
      <w:pPr>
        <w:pStyle w:val="afff"/>
        <w:keepNext/>
        <w:rPr>
          <w:b/>
          <w:szCs w:val="20"/>
          <w:lang w:val="en-US"/>
        </w:rPr>
      </w:pPr>
    </w:p>
    <w:p w14:paraId="6107D35C" w14:textId="77777777" w:rsidR="002D32F0" w:rsidRPr="007E3AD2" w:rsidRDefault="00A72DC0" w:rsidP="002D32F0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 </w:t>
      </w:r>
      <w:r w:rsidRPr="007E3AD2">
        <w:rPr>
          <w:szCs w:val="20"/>
        </w:rPr>
        <w:t>и</w:t>
      </w:r>
      <w:r w:rsidR="002D32F0" w:rsidRPr="007E3AD2">
        <w:rPr>
          <w:szCs w:val="20"/>
        </w:rPr>
        <w:t xml:space="preserve">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61439-2.</w:t>
      </w:r>
    </w:p>
    <w:p w14:paraId="044450DC" w14:textId="77777777" w:rsidR="00CD2F80" w:rsidRPr="007E3AD2" w:rsidRDefault="00CD2F80" w:rsidP="002D32F0">
      <w:pPr>
        <w:pStyle w:val="afff"/>
        <w:rPr>
          <w:szCs w:val="20"/>
        </w:rPr>
      </w:pPr>
    </w:p>
    <w:p w14:paraId="4BDEB2A1" w14:textId="77777777" w:rsidR="002D32F0" w:rsidRPr="007E3AD2" w:rsidRDefault="002D32F0" w:rsidP="00CD2F8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7.4 </w:t>
      </w:r>
      <w:r w:rsidR="00965F27" w:rsidRPr="007E3AD2">
        <w:rPr>
          <w:b/>
          <w:szCs w:val="20"/>
        </w:rPr>
        <w:t>Проверка воздушных зазоров и расстояний утечки</w:t>
      </w:r>
    </w:p>
    <w:p w14:paraId="3977B8DC" w14:textId="77777777" w:rsidR="00CD2F80" w:rsidRPr="007E3AD2" w:rsidRDefault="00CD2F80" w:rsidP="00CD2F80">
      <w:pPr>
        <w:pStyle w:val="afff"/>
        <w:keepNext/>
        <w:rPr>
          <w:b/>
          <w:szCs w:val="20"/>
        </w:rPr>
      </w:pPr>
    </w:p>
    <w:p w14:paraId="40FB98C1" w14:textId="77777777" w:rsidR="002D32F0" w:rsidRPr="007E3AD2" w:rsidRDefault="00A72DC0" w:rsidP="002D32F0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61439-1.</w:t>
      </w:r>
    </w:p>
    <w:p w14:paraId="0F1FECDF" w14:textId="77777777" w:rsidR="002D32F0" w:rsidRPr="007E3AD2" w:rsidRDefault="002D32F0" w:rsidP="007C0D15">
      <w:pPr>
        <w:pStyle w:val="afff"/>
        <w:rPr>
          <w:szCs w:val="20"/>
        </w:rPr>
      </w:pPr>
    </w:p>
    <w:p w14:paraId="56CEE8CC" w14:textId="77777777" w:rsidR="002D32F0" w:rsidRPr="007E3AD2" w:rsidRDefault="002D32F0" w:rsidP="00CD2F8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7.5 </w:t>
      </w:r>
      <w:r w:rsidR="000958B0" w:rsidRPr="007E3AD2">
        <w:rPr>
          <w:b/>
          <w:szCs w:val="20"/>
        </w:rPr>
        <w:t>Защита от поражения электрическим током и непрерывность защитных цепей</w:t>
      </w:r>
    </w:p>
    <w:p w14:paraId="5AC5C661" w14:textId="77777777" w:rsidR="00CD2F80" w:rsidRPr="007E3AD2" w:rsidRDefault="00CD2F80" w:rsidP="00CD2F80">
      <w:pPr>
        <w:pStyle w:val="afff"/>
        <w:keepNext/>
        <w:rPr>
          <w:b/>
          <w:szCs w:val="20"/>
        </w:rPr>
      </w:pPr>
    </w:p>
    <w:p w14:paraId="70586322" w14:textId="77777777" w:rsidR="002D32F0" w:rsidRPr="007E3AD2" w:rsidRDefault="00A72DC0" w:rsidP="002D32F0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61439-1.</w:t>
      </w:r>
    </w:p>
    <w:p w14:paraId="09DFFEC6" w14:textId="77777777" w:rsidR="00CD2F80" w:rsidRPr="007E3AD2" w:rsidRDefault="00CD2F80" w:rsidP="002D32F0">
      <w:pPr>
        <w:pStyle w:val="afff"/>
        <w:rPr>
          <w:szCs w:val="20"/>
        </w:rPr>
      </w:pPr>
    </w:p>
    <w:p w14:paraId="713DA94D" w14:textId="77777777" w:rsidR="002D32F0" w:rsidRPr="007E3AD2" w:rsidRDefault="002D32F0" w:rsidP="00CD2F8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7.6 </w:t>
      </w:r>
      <w:r w:rsidR="00A7786A" w:rsidRPr="007E3AD2">
        <w:rPr>
          <w:b/>
          <w:szCs w:val="20"/>
        </w:rPr>
        <w:t>Встраиваемые коммутационные устройства и комплектующие элементы</w:t>
      </w:r>
    </w:p>
    <w:p w14:paraId="6594D1BA" w14:textId="77777777" w:rsidR="00CD2F80" w:rsidRPr="007E3AD2" w:rsidRDefault="00CD2F80" w:rsidP="00CD2F80">
      <w:pPr>
        <w:pStyle w:val="afff"/>
        <w:keepNext/>
        <w:rPr>
          <w:b/>
          <w:szCs w:val="20"/>
        </w:rPr>
      </w:pPr>
    </w:p>
    <w:p w14:paraId="193EB5FF" w14:textId="77777777" w:rsidR="002D32F0" w:rsidRPr="007E3AD2" w:rsidRDefault="00A72DC0" w:rsidP="002D32F0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61439-1.</w:t>
      </w:r>
    </w:p>
    <w:p w14:paraId="15D8C0EB" w14:textId="77777777" w:rsidR="00CD2F80" w:rsidRPr="007E3AD2" w:rsidRDefault="00CD2F80" w:rsidP="002D32F0">
      <w:pPr>
        <w:pStyle w:val="afff"/>
        <w:rPr>
          <w:szCs w:val="20"/>
        </w:rPr>
      </w:pPr>
    </w:p>
    <w:p w14:paraId="376DC393" w14:textId="77777777" w:rsidR="002D32F0" w:rsidRPr="007E3AD2" w:rsidRDefault="002D32F0" w:rsidP="00CD2F8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7.7 </w:t>
      </w:r>
      <w:r w:rsidR="000958B0" w:rsidRPr="007E3AD2">
        <w:rPr>
          <w:b/>
          <w:szCs w:val="20"/>
        </w:rPr>
        <w:t>Внутренние электрические цепи и соединения</w:t>
      </w:r>
    </w:p>
    <w:p w14:paraId="08F4ADD4" w14:textId="77777777" w:rsidR="00CD2F80" w:rsidRPr="007E3AD2" w:rsidRDefault="00CD2F80" w:rsidP="00CD2F80">
      <w:pPr>
        <w:pStyle w:val="afff"/>
        <w:keepNext/>
        <w:rPr>
          <w:b/>
          <w:szCs w:val="20"/>
        </w:rPr>
      </w:pPr>
    </w:p>
    <w:p w14:paraId="2DBD662C" w14:textId="77777777" w:rsidR="002D32F0" w:rsidRPr="007E3AD2" w:rsidRDefault="00A72DC0" w:rsidP="002D32F0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61439-1.</w:t>
      </w:r>
    </w:p>
    <w:p w14:paraId="56057CC0" w14:textId="77777777" w:rsidR="00CD2F80" w:rsidRPr="007E3AD2" w:rsidRDefault="00CD2F80" w:rsidP="002D32F0">
      <w:pPr>
        <w:pStyle w:val="afff"/>
        <w:rPr>
          <w:szCs w:val="20"/>
        </w:rPr>
      </w:pPr>
    </w:p>
    <w:p w14:paraId="2B8FB8A1" w14:textId="77777777" w:rsidR="002D32F0" w:rsidRPr="007E3AD2" w:rsidRDefault="002D32F0" w:rsidP="00CD2F8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7.8 </w:t>
      </w:r>
      <w:r w:rsidR="000958B0" w:rsidRPr="007E3AD2">
        <w:rPr>
          <w:b/>
          <w:szCs w:val="20"/>
        </w:rPr>
        <w:t>Контактные зажимы для внешних проводников</w:t>
      </w:r>
    </w:p>
    <w:p w14:paraId="43AABB06" w14:textId="77777777" w:rsidR="00CD2F80" w:rsidRPr="007E3AD2" w:rsidRDefault="00CD2F80" w:rsidP="00CD2F80">
      <w:pPr>
        <w:pStyle w:val="afff"/>
        <w:keepNext/>
        <w:rPr>
          <w:b/>
          <w:szCs w:val="20"/>
        </w:rPr>
      </w:pPr>
    </w:p>
    <w:p w14:paraId="07D5BA69" w14:textId="77777777" w:rsidR="002D32F0" w:rsidRPr="007E3AD2" w:rsidRDefault="00A72DC0" w:rsidP="002D32F0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61439-1.</w:t>
      </w:r>
    </w:p>
    <w:p w14:paraId="2D5D10D5" w14:textId="77777777" w:rsidR="00CD2F80" w:rsidRPr="007E3AD2" w:rsidRDefault="00CD2F80" w:rsidP="002D32F0">
      <w:pPr>
        <w:pStyle w:val="afff"/>
        <w:rPr>
          <w:szCs w:val="20"/>
        </w:rPr>
      </w:pPr>
    </w:p>
    <w:p w14:paraId="665B882E" w14:textId="77777777" w:rsidR="002D32F0" w:rsidRPr="007E3AD2" w:rsidRDefault="002D32F0" w:rsidP="00CD2F8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7.9 </w:t>
      </w:r>
      <w:r w:rsidR="00965F27" w:rsidRPr="007E3AD2">
        <w:rPr>
          <w:b/>
          <w:szCs w:val="20"/>
        </w:rPr>
        <w:t>Проверка диэлектрических свойств</w:t>
      </w:r>
    </w:p>
    <w:p w14:paraId="60842D84" w14:textId="77777777" w:rsidR="00CD2F80" w:rsidRPr="007E3AD2" w:rsidRDefault="00CD2F80" w:rsidP="00CD2F80">
      <w:pPr>
        <w:pStyle w:val="afff"/>
        <w:keepNext/>
        <w:rPr>
          <w:b/>
          <w:szCs w:val="20"/>
        </w:rPr>
      </w:pPr>
    </w:p>
    <w:p w14:paraId="49D314DE" w14:textId="77777777" w:rsidR="00BA51D3" w:rsidRPr="007E3AD2" w:rsidRDefault="00BA51D3" w:rsidP="00BA51D3">
      <w:pPr>
        <w:pStyle w:val="afff"/>
        <w:rPr>
          <w:szCs w:val="20"/>
        </w:rPr>
      </w:pPr>
      <w:r w:rsidRPr="007E3AD2">
        <w:rPr>
          <w:szCs w:val="20"/>
        </w:rPr>
        <w:t>Для этого испытания необходимо подключить всё электрическое оборудование конденсаторной батареи, за исключением тех устройств, которые согласно соответствующим требованиям:</w:t>
      </w:r>
    </w:p>
    <w:p w14:paraId="41D4626A" w14:textId="77777777" w:rsidR="00BA51D3" w:rsidRPr="007E3AD2" w:rsidRDefault="00BA51D3" w:rsidP="00BA51D3">
      <w:pPr>
        <w:pStyle w:val="afff"/>
        <w:rPr>
          <w:szCs w:val="20"/>
        </w:rPr>
      </w:pPr>
      <w:r w:rsidRPr="007E3AD2">
        <w:rPr>
          <w:szCs w:val="20"/>
        </w:rPr>
        <w:t>– рассчитаны на более низкое испытательное напряжение;</w:t>
      </w:r>
    </w:p>
    <w:p w14:paraId="0BD04737" w14:textId="77777777" w:rsidR="00BA51D3" w:rsidRPr="007E3AD2" w:rsidRDefault="00BA51D3" w:rsidP="00BA51D3">
      <w:pPr>
        <w:pStyle w:val="afff"/>
        <w:rPr>
          <w:szCs w:val="20"/>
        </w:rPr>
      </w:pPr>
      <w:r w:rsidRPr="007E3AD2">
        <w:rPr>
          <w:szCs w:val="20"/>
        </w:rPr>
        <w:t xml:space="preserve">– являются токопотребляющими устройствами (например, конденсаторы, обмотки, измерительные приборы, устройства подавления скачков напряжения) </w:t>
      </w:r>
      <w:r w:rsidRPr="007E3AD2">
        <w:rPr>
          <w:rStyle w:val="rynqvb"/>
        </w:rPr>
        <w:t>в которых приложение испытательного напряжения вызовет протекание тока, должны быть отключены.</w:t>
      </w:r>
      <w:r w:rsidRPr="007E3AD2">
        <w:rPr>
          <w:szCs w:val="20"/>
        </w:rPr>
        <w:t xml:space="preserve"> </w:t>
      </w:r>
    </w:p>
    <w:p w14:paraId="5048C021" w14:textId="77777777" w:rsidR="00BA51D3" w:rsidRPr="007E3AD2" w:rsidRDefault="00BA51D3" w:rsidP="00BA51D3">
      <w:pPr>
        <w:pStyle w:val="afff"/>
        <w:ind w:firstLine="0"/>
        <w:rPr>
          <w:szCs w:val="20"/>
        </w:rPr>
      </w:pPr>
      <w:r w:rsidRPr="007E3AD2">
        <w:rPr>
          <w:szCs w:val="20"/>
        </w:rPr>
        <w:lastRenderedPageBreak/>
        <w:t>Такие устройства должны быть отключены на одном из своих выводов, если только они не рассчитаны на выдерживание полного испытательного напряжения, в этом случае могут быть отключены все выводы.</w:t>
      </w:r>
    </w:p>
    <w:p w14:paraId="11FF7FD8" w14:textId="77777777" w:rsidR="00BA51D3" w:rsidRPr="007E3AD2" w:rsidRDefault="00BA51D3" w:rsidP="00BA51D3">
      <w:pPr>
        <w:pStyle w:val="afff"/>
        <w:rPr>
          <w:szCs w:val="20"/>
        </w:rPr>
      </w:pPr>
      <w:r w:rsidRPr="007E3AD2">
        <w:rPr>
          <w:szCs w:val="20"/>
        </w:rPr>
        <w:t xml:space="preserve">Для конденсаторных батарей с электромеханическим переключением см. соответствующие разделы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61439-1.</w:t>
      </w:r>
    </w:p>
    <w:p w14:paraId="11D82A62" w14:textId="77777777" w:rsidR="00BA51D3" w:rsidRPr="007E3AD2" w:rsidRDefault="00BA51D3" w:rsidP="00BA51D3">
      <w:pPr>
        <w:pStyle w:val="afff"/>
        <w:rPr>
          <w:szCs w:val="20"/>
        </w:rPr>
      </w:pPr>
      <w:r w:rsidRPr="007E3AD2">
        <w:rPr>
          <w:rStyle w:val="rynqvb"/>
        </w:rPr>
        <w:t>Для конденсаторных батарей с полупроводниковыми переключателем выбор метода испытаний должен быть согласован между потребителем и изготовителем.</w:t>
      </w:r>
    </w:p>
    <w:p w14:paraId="2CDEABD3" w14:textId="77777777" w:rsidR="00CD2F80" w:rsidRPr="007E3AD2" w:rsidRDefault="00CD2F80" w:rsidP="002D32F0">
      <w:pPr>
        <w:pStyle w:val="afff"/>
        <w:rPr>
          <w:szCs w:val="20"/>
        </w:rPr>
      </w:pPr>
    </w:p>
    <w:p w14:paraId="7572764C" w14:textId="77777777" w:rsidR="002D32F0" w:rsidRPr="007E3AD2" w:rsidRDefault="002D32F0" w:rsidP="00CD2F8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7.10 </w:t>
      </w:r>
      <w:r w:rsidR="00806BDA" w:rsidRPr="007E3AD2">
        <w:rPr>
          <w:b/>
          <w:szCs w:val="20"/>
        </w:rPr>
        <w:t>Проверка пределов повышения температуры</w:t>
      </w:r>
    </w:p>
    <w:p w14:paraId="433127BD" w14:textId="77777777" w:rsidR="00CD2F80" w:rsidRPr="007E3AD2" w:rsidRDefault="00CD2F80" w:rsidP="00CD2F80">
      <w:pPr>
        <w:pStyle w:val="afff"/>
        <w:keepNext/>
        <w:rPr>
          <w:b/>
          <w:szCs w:val="20"/>
        </w:rPr>
      </w:pPr>
    </w:p>
    <w:p w14:paraId="4FCE4750" w14:textId="77777777" w:rsidR="002D32F0" w:rsidRPr="007E3AD2" w:rsidRDefault="00806BDA" w:rsidP="00CD2F80">
      <w:pPr>
        <w:pStyle w:val="afff"/>
        <w:keepNext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61439-1 со следующими изменениями</w:t>
      </w:r>
      <w:r w:rsidR="002D32F0" w:rsidRPr="007E3AD2">
        <w:rPr>
          <w:szCs w:val="20"/>
        </w:rPr>
        <w:t>:</w:t>
      </w:r>
    </w:p>
    <w:p w14:paraId="3792B71B" w14:textId="77777777" w:rsidR="008D7F01" w:rsidRPr="007E3AD2" w:rsidRDefault="002D32F0" w:rsidP="008D7F01">
      <w:pPr>
        <w:pStyle w:val="afff"/>
        <w:rPr>
          <w:szCs w:val="20"/>
        </w:rPr>
      </w:pPr>
      <w:r w:rsidRPr="007E3AD2">
        <w:rPr>
          <w:szCs w:val="20"/>
        </w:rPr>
        <w:t>–</w:t>
      </w:r>
      <w:r w:rsidR="008D7F01" w:rsidRPr="007E3AD2">
        <w:rPr>
          <w:szCs w:val="20"/>
        </w:rPr>
        <w:t> испытательный ток должен быть не менее чем в 1,2 раза больше номинального тока;</w:t>
      </w:r>
    </w:p>
    <w:p w14:paraId="128767FE" w14:textId="77777777" w:rsidR="002D32F0" w:rsidRPr="007E3AD2" w:rsidRDefault="002D32F0" w:rsidP="002D32F0">
      <w:pPr>
        <w:pStyle w:val="afff"/>
        <w:rPr>
          <w:szCs w:val="20"/>
        </w:rPr>
      </w:pPr>
      <w:r w:rsidRPr="007E3AD2">
        <w:rPr>
          <w:szCs w:val="20"/>
        </w:rPr>
        <w:t xml:space="preserve">– </w:t>
      </w:r>
      <w:r w:rsidR="008D7F01" w:rsidRPr="007E3AD2">
        <w:rPr>
          <w:szCs w:val="20"/>
        </w:rPr>
        <w:t xml:space="preserve">метод расчета, предложенный в </w:t>
      </w:r>
      <w:r w:rsidR="008D7F01" w:rsidRPr="007E3AD2">
        <w:rPr>
          <w:szCs w:val="20"/>
          <w:lang w:val="en-US"/>
        </w:rPr>
        <w:t>IEC</w:t>
      </w:r>
      <w:r w:rsidR="008D7F01" w:rsidRPr="007E3AD2">
        <w:rPr>
          <w:szCs w:val="20"/>
        </w:rPr>
        <w:t xml:space="preserve"> 61439-1, не допускается</w:t>
      </w:r>
      <w:r w:rsidRPr="007E3AD2">
        <w:rPr>
          <w:szCs w:val="20"/>
        </w:rPr>
        <w:t>.</w:t>
      </w:r>
    </w:p>
    <w:p w14:paraId="6FAD454D" w14:textId="77777777" w:rsidR="002D32F0" w:rsidRPr="007E3AD2" w:rsidRDefault="008D7F01" w:rsidP="002D32F0">
      <w:pPr>
        <w:pStyle w:val="afff"/>
        <w:rPr>
          <w:szCs w:val="20"/>
        </w:rPr>
      </w:pPr>
      <w:r w:rsidRPr="007E3AD2">
        <w:rPr>
          <w:szCs w:val="20"/>
        </w:rPr>
        <w:t>Если какая-либо система ограничивает ток до значения ниже 1,2, то испытание должно соответствовать такому ограниченному значению</w:t>
      </w:r>
      <w:r w:rsidR="002D32F0" w:rsidRPr="007E3AD2">
        <w:rPr>
          <w:szCs w:val="20"/>
        </w:rPr>
        <w:t>.</w:t>
      </w:r>
    </w:p>
    <w:p w14:paraId="6548867E" w14:textId="77777777" w:rsidR="002D32F0" w:rsidRPr="007E3AD2" w:rsidRDefault="008D7F01" w:rsidP="008D7F01">
      <w:pPr>
        <w:pStyle w:val="afff"/>
        <w:rPr>
          <w:szCs w:val="20"/>
        </w:rPr>
      </w:pPr>
      <w:r w:rsidRPr="007E3AD2">
        <w:rPr>
          <w:szCs w:val="20"/>
        </w:rPr>
        <w:t xml:space="preserve">Один из следующих методов (или их комбинация) позволяет получить уровень тока испытаний: повышение напряжения испытаний, повышение частоты испытаний, повышение емкости конденсатора </w:t>
      </w:r>
      <w:r w:rsidR="002D32F0" w:rsidRPr="007E3AD2">
        <w:rPr>
          <w:szCs w:val="20"/>
        </w:rPr>
        <w:t>(</w:t>
      </w:r>
      <w:r w:rsidRPr="007E3AD2">
        <w:rPr>
          <w:szCs w:val="20"/>
        </w:rPr>
        <w:t>см. приложение</w:t>
      </w:r>
      <w:r w:rsidR="002D32F0" w:rsidRPr="007E3AD2">
        <w:rPr>
          <w:szCs w:val="20"/>
        </w:rPr>
        <w:t xml:space="preserve"> </w:t>
      </w:r>
      <w:r w:rsidR="002D32F0" w:rsidRPr="007E3AD2">
        <w:rPr>
          <w:szCs w:val="20"/>
          <w:lang w:val="en-US"/>
        </w:rPr>
        <w:t>D</w:t>
      </w:r>
      <w:r w:rsidR="002D32F0" w:rsidRPr="007E3AD2">
        <w:rPr>
          <w:szCs w:val="20"/>
        </w:rPr>
        <w:t>).</w:t>
      </w:r>
    </w:p>
    <w:p w14:paraId="2A5C82CA" w14:textId="77777777" w:rsidR="002D32F0" w:rsidRPr="007E3AD2" w:rsidRDefault="008D7F01" w:rsidP="008D7F01">
      <w:pPr>
        <w:pStyle w:val="afff"/>
        <w:rPr>
          <w:szCs w:val="20"/>
        </w:rPr>
      </w:pPr>
      <w:r w:rsidRPr="007E3AD2">
        <w:rPr>
          <w:szCs w:val="20"/>
        </w:rPr>
        <w:t>Испытания при особых рабочих температурах, запрошенных заказчиком, также могут проведены в соответствии с методикой, описанной в</w:t>
      </w:r>
      <w:r w:rsidR="002D32F0" w:rsidRPr="007E3AD2">
        <w:rPr>
          <w:szCs w:val="20"/>
        </w:rPr>
        <w:t xml:space="preserve">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61439-1.</w:t>
      </w:r>
    </w:p>
    <w:p w14:paraId="3A125241" w14:textId="77777777" w:rsidR="00CD2F80" w:rsidRPr="007E3AD2" w:rsidRDefault="00CD2F80" w:rsidP="002D32F0">
      <w:pPr>
        <w:pStyle w:val="afff"/>
        <w:rPr>
          <w:szCs w:val="20"/>
        </w:rPr>
      </w:pPr>
    </w:p>
    <w:p w14:paraId="6BEA5D67" w14:textId="77777777" w:rsidR="002D32F0" w:rsidRPr="007E3AD2" w:rsidRDefault="002D32F0" w:rsidP="00CD2F80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7.11 </w:t>
      </w:r>
      <w:r w:rsidR="00965F27" w:rsidRPr="007E3AD2">
        <w:rPr>
          <w:b/>
          <w:szCs w:val="20"/>
        </w:rPr>
        <w:t>Проверка выдерживаемых механических напряжений при коротком замыкании</w:t>
      </w:r>
    </w:p>
    <w:p w14:paraId="190E37CC" w14:textId="77777777" w:rsidR="00CD2F80" w:rsidRPr="007E3AD2" w:rsidRDefault="00CD2F80" w:rsidP="00CD2F80">
      <w:pPr>
        <w:pStyle w:val="afff"/>
        <w:keepNext/>
        <w:rPr>
          <w:b/>
          <w:szCs w:val="20"/>
        </w:rPr>
      </w:pPr>
    </w:p>
    <w:p w14:paraId="517F5EDB" w14:textId="77777777" w:rsidR="002D32F0" w:rsidRPr="007E3AD2" w:rsidRDefault="00965F27" w:rsidP="002D32F0">
      <w:pPr>
        <w:pStyle w:val="afff"/>
        <w:rPr>
          <w:szCs w:val="20"/>
          <w:lang w:val="en-US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 61439-1.</w:t>
      </w:r>
    </w:p>
    <w:p w14:paraId="1E66D7EB" w14:textId="77777777" w:rsidR="00CD2F80" w:rsidRPr="007E3AD2" w:rsidRDefault="00CD2F80" w:rsidP="002D32F0">
      <w:pPr>
        <w:pStyle w:val="afff"/>
        <w:rPr>
          <w:szCs w:val="20"/>
          <w:lang w:val="en-US"/>
        </w:rPr>
      </w:pPr>
    </w:p>
    <w:p w14:paraId="6A761C79" w14:textId="77777777" w:rsidR="002D32F0" w:rsidRPr="007E3AD2" w:rsidRDefault="002D32F0" w:rsidP="00CD2F80">
      <w:pPr>
        <w:pStyle w:val="afff"/>
        <w:keepNext/>
        <w:rPr>
          <w:b/>
          <w:szCs w:val="20"/>
          <w:lang w:val="en-US"/>
        </w:rPr>
      </w:pPr>
      <w:r w:rsidRPr="007E3AD2">
        <w:rPr>
          <w:b/>
          <w:szCs w:val="20"/>
          <w:lang w:val="en-US"/>
        </w:rPr>
        <w:t xml:space="preserve">7.12 </w:t>
      </w:r>
      <w:r w:rsidR="00965F27" w:rsidRPr="007E3AD2">
        <w:rPr>
          <w:b/>
          <w:szCs w:val="20"/>
          <w:lang w:val="en-US"/>
        </w:rPr>
        <w:t>Электромагнитная совместимость</w:t>
      </w:r>
    </w:p>
    <w:p w14:paraId="502F4072" w14:textId="77777777" w:rsidR="00CD2F80" w:rsidRPr="007E3AD2" w:rsidRDefault="00CD2F80" w:rsidP="00CD2F80">
      <w:pPr>
        <w:pStyle w:val="afff"/>
        <w:keepNext/>
        <w:rPr>
          <w:b/>
          <w:szCs w:val="20"/>
          <w:lang w:val="en-US"/>
        </w:rPr>
      </w:pPr>
    </w:p>
    <w:p w14:paraId="3FC8443C" w14:textId="77777777" w:rsidR="002D32F0" w:rsidRPr="007E3AD2" w:rsidRDefault="00A72DC0" w:rsidP="002D32F0">
      <w:pPr>
        <w:pStyle w:val="afff"/>
        <w:rPr>
          <w:szCs w:val="20"/>
        </w:rPr>
      </w:pPr>
      <w:r w:rsidRPr="007E3AD2">
        <w:rPr>
          <w:szCs w:val="20"/>
        </w:rPr>
        <w:t>См. соответствующие разделы</w:t>
      </w:r>
      <w:r w:rsidR="002D32F0" w:rsidRPr="007E3AD2">
        <w:rPr>
          <w:szCs w:val="20"/>
        </w:rPr>
        <w:t xml:space="preserve">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61439-1.</w:t>
      </w:r>
    </w:p>
    <w:p w14:paraId="00EE7E14" w14:textId="77777777" w:rsidR="002D32F0" w:rsidRPr="007E3AD2" w:rsidRDefault="002D32F0" w:rsidP="007C0D15">
      <w:pPr>
        <w:pStyle w:val="afff"/>
        <w:rPr>
          <w:szCs w:val="20"/>
        </w:rPr>
      </w:pPr>
    </w:p>
    <w:p w14:paraId="5867754B" w14:textId="77777777" w:rsidR="002D32F0" w:rsidRPr="007E3AD2" w:rsidRDefault="002D32F0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7.13 </w:t>
      </w:r>
      <w:r w:rsidR="00965F27" w:rsidRPr="007E3AD2">
        <w:rPr>
          <w:b/>
          <w:szCs w:val="20"/>
        </w:rPr>
        <w:t>Проверка механических характеристик</w:t>
      </w:r>
    </w:p>
    <w:p w14:paraId="140BA8A6" w14:textId="77777777" w:rsidR="002D5D12" w:rsidRPr="007E3AD2" w:rsidRDefault="002D5D12" w:rsidP="002D5D12">
      <w:pPr>
        <w:pStyle w:val="afff"/>
        <w:keepNext/>
        <w:rPr>
          <w:szCs w:val="20"/>
        </w:rPr>
      </w:pPr>
    </w:p>
    <w:p w14:paraId="1E51A48D" w14:textId="77777777" w:rsidR="002D32F0" w:rsidRPr="007E3AD2" w:rsidRDefault="00A72DC0" w:rsidP="002D32F0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61439-1 </w:t>
      </w:r>
      <w:r w:rsidRPr="007E3AD2">
        <w:rPr>
          <w:szCs w:val="20"/>
        </w:rPr>
        <w:t>и</w:t>
      </w:r>
      <w:r w:rsidR="002D32F0" w:rsidRPr="007E3AD2">
        <w:rPr>
          <w:szCs w:val="20"/>
        </w:rPr>
        <w:t xml:space="preserve"> </w:t>
      </w:r>
      <w:r w:rsidR="002D32F0" w:rsidRPr="007E3AD2">
        <w:rPr>
          <w:szCs w:val="20"/>
          <w:lang w:val="en-US"/>
        </w:rPr>
        <w:t>IEC</w:t>
      </w:r>
      <w:r w:rsidR="002D32F0" w:rsidRPr="007E3AD2">
        <w:rPr>
          <w:szCs w:val="20"/>
        </w:rPr>
        <w:t xml:space="preserve"> 61439-2.</w:t>
      </w:r>
    </w:p>
    <w:p w14:paraId="3D226A33" w14:textId="77777777" w:rsidR="00EC5CDB" w:rsidRPr="007E3AD2" w:rsidRDefault="00EC5CDB" w:rsidP="00EC5CDB">
      <w:pPr>
        <w:pStyle w:val="afff"/>
        <w:rPr>
          <w:szCs w:val="20"/>
        </w:rPr>
      </w:pPr>
    </w:p>
    <w:p w14:paraId="6C50EA1C" w14:textId="77777777" w:rsidR="00BE164C" w:rsidRPr="007E3AD2" w:rsidRDefault="00BE164C" w:rsidP="006E4610">
      <w:pPr>
        <w:pStyle w:val="afff"/>
        <w:rPr>
          <w:szCs w:val="20"/>
        </w:rPr>
      </w:pPr>
    </w:p>
    <w:p w14:paraId="77322E3A" w14:textId="77777777" w:rsidR="006E4610" w:rsidRPr="007E3AD2" w:rsidRDefault="006E4610" w:rsidP="00BE164C">
      <w:pPr>
        <w:pStyle w:val="afff"/>
        <w:keepNext/>
        <w:rPr>
          <w:b/>
          <w:sz w:val="22"/>
          <w:szCs w:val="20"/>
        </w:rPr>
      </w:pPr>
      <w:r w:rsidRPr="007E3AD2">
        <w:rPr>
          <w:b/>
          <w:sz w:val="22"/>
          <w:szCs w:val="20"/>
        </w:rPr>
        <w:t>8</w:t>
      </w:r>
      <w:r w:rsidR="0037072F" w:rsidRPr="007E3AD2">
        <w:rPr>
          <w:b/>
          <w:sz w:val="22"/>
          <w:szCs w:val="20"/>
          <w:lang w:val="en-US"/>
        </w:rPr>
        <w:t> </w:t>
      </w:r>
      <w:r w:rsidR="00307599" w:rsidRPr="007E3AD2">
        <w:rPr>
          <w:b/>
          <w:sz w:val="22"/>
          <w:szCs w:val="20"/>
        </w:rPr>
        <w:t>При</w:t>
      </w:r>
      <w:r w:rsidR="003C4293" w:rsidRPr="007E3AD2">
        <w:rPr>
          <w:b/>
          <w:sz w:val="22"/>
          <w:szCs w:val="20"/>
        </w:rPr>
        <w:t>ё</w:t>
      </w:r>
      <w:r w:rsidR="00307599" w:rsidRPr="007E3AD2">
        <w:rPr>
          <w:b/>
          <w:sz w:val="22"/>
          <w:szCs w:val="20"/>
        </w:rPr>
        <w:t>мо-сдаточные испытания</w:t>
      </w:r>
    </w:p>
    <w:p w14:paraId="5B24633A" w14:textId="77777777" w:rsidR="00BE164C" w:rsidRPr="007E3AD2" w:rsidRDefault="00BE164C" w:rsidP="00BE164C">
      <w:pPr>
        <w:pStyle w:val="afff"/>
        <w:keepNext/>
        <w:rPr>
          <w:b/>
          <w:szCs w:val="20"/>
        </w:rPr>
      </w:pPr>
    </w:p>
    <w:p w14:paraId="1DFF812A" w14:textId="77777777" w:rsidR="004B7B20" w:rsidRPr="007E3AD2" w:rsidRDefault="004B7B20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8.1 </w:t>
      </w:r>
      <w:r w:rsidR="0054515C" w:rsidRPr="007E3AD2">
        <w:rPr>
          <w:b/>
          <w:szCs w:val="20"/>
        </w:rPr>
        <w:t>Общие положения</w:t>
      </w:r>
    </w:p>
    <w:p w14:paraId="6E0ADA9B" w14:textId="77777777" w:rsidR="004B7B20" w:rsidRPr="007E3AD2" w:rsidRDefault="004B7B20" w:rsidP="002D5D12">
      <w:pPr>
        <w:pStyle w:val="afff"/>
        <w:keepNext/>
        <w:rPr>
          <w:szCs w:val="20"/>
        </w:rPr>
      </w:pPr>
    </w:p>
    <w:p w14:paraId="31716EE9" w14:textId="77777777" w:rsidR="002D5D12" w:rsidRPr="007E3AD2" w:rsidRDefault="00307599" w:rsidP="002D5D12">
      <w:pPr>
        <w:pStyle w:val="afff"/>
        <w:rPr>
          <w:szCs w:val="20"/>
        </w:rPr>
      </w:pPr>
      <w:r w:rsidRPr="007E3AD2">
        <w:rPr>
          <w:szCs w:val="20"/>
        </w:rPr>
        <w:t>Приемо-сдаточные испытания предназначены для выявления дефектов материалов и качества изготовления. Они должны проводиться на каждой новой конденсаторной батарее после её сборки или на каждо</w:t>
      </w:r>
      <w:r w:rsidR="00687433" w:rsidRPr="007E3AD2">
        <w:rPr>
          <w:szCs w:val="20"/>
        </w:rPr>
        <w:t>й</w:t>
      </w:r>
      <w:r w:rsidRPr="007E3AD2">
        <w:rPr>
          <w:szCs w:val="20"/>
        </w:rPr>
        <w:t xml:space="preserve"> транспортной </w:t>
      </w:r>
      <w:r w:rsidR="00687433" w:rsidRPr="007E3AD2">
        <w:rPr>
          <w:szCs w:val="20"/>
        </w:rPr>
        <w:t xml:space="preserve">секции </w:t>
      </w:r>
      <w:r w:rsidR="002D5D12" w:rsidRPr="007E3AD2">
        <w:rPr>
          <w:szCs w:val="20"/>
        </w:rPr>
        <w:t>(</w:t>
      </w:r>
      <w:r w:rsidR="00A7786A" w:rsidRPr="007E3AD2">
        <w:rPr>
          <w:szCs w:val="20"/>
        </w:rPr>
        <w:t>см.</w:t>
      </w:r>
      <w:r w:rsidR="002D5D12" w:rsidRPr="007E3AD2">
        <w:rPr>
          <w:szCs w:val="20"/>
        </w:rPr>
        <w:t xml:space="preserve">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61439-1). </w:t>
      </w:r>
      <w:r w:rsidR="00A7786A" w:rsidRPr="007E3AD2">
        <w:rPr>
          <w:szCs w:val="20"/>
        </w:rPr>
        <w:t>Друг</w:t>
      </w:r>
      <w:r w:rsidR="003C4293" w:rsidRPr="007E3AD2">
        <w:rPr>
          <w:szCs w:val="20"/>
        </w:rPr>
        <w:t xml:space="preserve">ие приёмо-сдаточные испытания </w:t>
      </w:r>
      <w:r w:rsidR="00A7786A" w:rsidRPr="007E3AD2">
        <w:rPr>
          <w:szCs w:val="20"/>
        </w:rPr>
        <w:t>на месте установки не требуется</w:t>
      </w:r>
      <w:r w:rsidR="002D5D12" w:rsidRPr="007E3AD2">
        <w:rPr>
          <w:szCs w:val="20"/>
        </w:rPr>
        <w:t>.</w:t>
      </w:r>
    </w:p>
    <w:p w14:paraId="67B8AB32" w14:textId="77777777" w:rsidR="002D5D12" w:rsidRPr="007E3AD2" w:rsidRDefault="00A7786A" w:rsidP="002D5D12">
      <w:pPr>
        <w:pStyle w:val="afff"/>
        <w:rPr>
          <w:szCs w:val="20"/>
        </w:rPr>
      </w:pPr>
      <w:r w:rsidRPr="007E3AD2">
        <w:rPr>
          <w:szCs w:val="20"/>
        </w:rPr>
        <w:t>Эти испытания могут проводиться в любом порядке, при условии, что испытание 8.4 выполняется первым</w:t>
      </w:r>
      <w:r w:rsidR="002D5D12" w:rsidRPr="007E3AD2">
        <w:rPr>
          <w:szCs w:val="20"/>
        </w:rPr>
        <w:t>.</w:t>
      </w:r>
    </w:p>
    <w:p w14:paraId="328C931A" w14:textId="77777777" w:rsidR="002D5D12" w:rsidRPr="007E3AD2" w:rsidRDefault="002D5D12" w:rsidP="002D5D12">
      <w:pPr>
        <w:pStyle w:val="afff"/>
        <w:rPr>
          <w:szCs w:val="20"/>
        </w:rPr>
      </w:pPr>
    </w:p>
    <w:p w14:paraId="55F42289" w14:textId="77777777" w:rsidR="002D5D12" w:rsidRPr="007E3AD2" w:rsidRDefault="002D5D12" w:rsidP="002D5D12">
      <w:pPr>
        <w:pStyle w:val="afff"/>
        <w:keepNext/>
        <w:rPr>
          <w:b/>
          <w:szCs w:val="20"/>
          <w:lang w:val="en-US"/>
        </w:rPr>
      </w:pPr>
      <w:r w:rsidRPr="007E3AD2">
        <w:rPr>
          <w:b/>
          <w:szCs w:val="20"/>
          <w:lang w:val="en-US"/>
        </w:rPr>
        <w:t xml:space="preserve">8.2 </w:t>
      </w:r>
      <w:r w:rsidR="00A7786A" w:rsidRPr="007E3AD2">
        <w:rPr>
          <w:b/>
          <w:szCs w:val="20"/>
        </w:rPr>
        <w:t>Степень</w:t>
      </w:r>
      <w:r w:rsidR="00A7786A" w:rsidRPr="007E3AD2">
        <w:rPr>
          <w:b/>
          <w:szCs w:val="20"/>
          <w:lang w:val="en-US"/>
        </w:rPr>
        <w:t xml:space="preserve"> </w:t>
      </w:r>
      <w:r w:rsidR="00A7786A" w:rsidRPr="007E3AD2">
        <w:rPr>
          <w:b/>
          <w:szCs w:val="20"/>
        </w:rPr>
        <w:t>защиты</w:t>
      </w:r>
      <w:r w:rsidR="00A7786A" w:rsidRPr="007E3AD2">
        <w:rPr>
          <w:b/>
          <w:szCs w:val="20"/>
          <w:lang w:val="en-US"/>
        </w:rPr>
        <w:t xml:space="preserve"> </w:t>
      </w:r>
      <w:r w:rsidR="00A7786A" w:rsidRPr="007E3AD2">
        <w:rPr>
          <w:b/>
          <w:szCs w:val="20"/>
        </w:rPr>
        <w:t>оболочками</w:t>
      </w:r>
    </w:p>
    <w:p w14:paraId="11DDD6A9" w14:textId="77777777" w:rsidR="002D5D12" w:rsidRPr="007E3AD2" w:rsidRDefault="002D5D12" w:rsidP="002D5D12">
      <w:pPr>
        <w:pStyle w:val="afff"/>
        <w:keepNext/>
        <w:rPr>
          <w:szCs w:val="20"/>
          <w:lang w:val="en-US"/>
        </w:rPr>
      </w:pPr>
    </w:p>
    <w:p w14:paraId="0680D2A9" w14:textId="77777777" w:rsidR="002D5D12" w:rsidRPr="007E3AD2" w:rsidRDefault="00A72DC0" w:rsidP="002D5D12">
      <w:pPr>
        <w:pStyle w:val="afff"/>
        <w:rPr>
          <w:szCs w:val="20"/>
        </w:rPr>
      </w:pPr>
      <w:r w:rsidRPr="007E3AD2">
        <w:rPr>
          <w:szCs w:val="20"/>
        </w:rPr>
        <w:t>См. соответствующие разделы</w:t>
      </w:r>
      <w:r w:rsidR="002D5D12" w:rsidRPr="007E3AD2">
        <w:rPr>
          <w:szCs w:val="20"/>
          <w:lang w:val="en-US"/>
        </w:rPr>
        <w:t xml:space="preserve"> IEC</w:t>
      </w:r>
      <w:r w:rsidR="002D5D12" w:rsidRPr="007E3AD2">
        <w:rPr>
          <w:szCs w:val="20"/>
        </w:rPr>
        <w:t xml:space="preserve"> 61439-1.</w:t>
      </w:r>
    </w:p>
    <w:p w14:paraId="171E58E4" w14:textId="77777777" w:rsidR="002D5D12" w:rsidRPr="007E3AD2" w:rsidRDefault="002D5D12" w:rsidP="002D5D12">
      <w:pPr>
        <w:pStyle w:val="afff"/>
        <w:rPr>
          <w:szCs w:val="20"/>
        </w:rPr>
      </w:pPr>
    </w:p>
    <w:p w14:paraId="0244DEDA" w14:textId="77777777" w:rsidR="002D5D12" w:rsidRPr="007E3AD2" w:rsidRDefault="002D5D12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8.3 </w:t>
      </w:r>
      <w:r w:rsidR="000958B0" w:rsidRPr="007E3AD2">
        <w:rPr>
          <w:b/>
          <w:szCs w:val="20"/>
        </w:rPr>
        <w:t>Воздушные зазоры и расстояния утечки</w:t>
      </w:r>
    </w:p>
    <w:p w14:paraId="2725F144" w14:textId="77777777" w:rsidR="002D5D12" w:rsidRPr="007E3AD2" w:rsidRDefault="002D5D12" w:rsidP="002D5D12">
      <w:pPr>
        <w:pStyle w:val="afff"/>
        <w:keepNext/>
        <w:rPr>
          <w:szCs w:val="20"/>
        </w:rPr>
      </w:pPr>
    </w:p>
    <w:p w14:paraId="75A58DA7" w14:textId="77777777" w:rsidR="002D5D12" w:rsidRPr="007E3AD2" w:rsidRDefault="00A72DC0" w:rsidP="002D5D12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61439-1.</w:t>
      </w:r>
    </w:p>
    <w:p w14:paraId="6B38293D" w14:textId="77777777" w:rsidR="002D5D12" w:rsidRPr="007E3AD2" w:rsidRDefault="002D5D12" w:rsidP="002D5D12">
      <w:pPr>
        <w:pStyle w:val="afff"/>
        <w:rPr>
          <w:szCs w:val="20"/>
        </w:rPr>
      </w:pPr>
    </w:p>
    <w:p w14:paraId="649306D0" w14:textId="77777777" w:rsidR="002D5D12" w:rsidRPr="007E3AD2" w:rsidRDefault="002D5D12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8.4 </w:t>
      </w:r>
      <w:r w:rsidR="000958B0" w:rsidRPr="007E3AD2">
        <w:rPr>
          <w:b/>
          <w:szCs w:val="20"/>
        </w:rPr>
        <w:t>Защита от поражения электрическим током и непрерывность защитных цепей</w:t>
      </w:r>
    </w:p>
    <w:p w14:paraId="77794AED" w14:textId="77777777" w:rsidR="002D5D12" w:rsidRPr="007E3AD2" w:rsidRDefault="002D5D12" w:rsidP="002D5D12">
      <w:pPr>
        <w:pStyle w:val="afff"/>
        <w:keepNext/>
        <w:rPr>
          <w:szCs w:val="20"/>
        </w:rPr>
      </w:pPr>
    </w:p>
    <w:p w14:paraId="033C5F7C" w14:textId="77777777" w:rsidR="002D5D12" w:rsidRPr="007E3AD2" w:rsidRDefault="00A72DC0" w:rsidP="002D5D12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61439-1.</w:t>
      </w:r>
    </w:p>
    <w:p w14:paraId="3E27D56A" w14:textId="77777777" w:rsidR="002D5D12" w:rsidRPr="007E3AD2" w:rsidRDefault="002D5D12" w:rsidP="002D5D12">
      <w:pPr>
        <w:pStyle w:val="afff"/>
        <w:rPr>
          <w:szCs w:val="20"/>
        </w:rPr>
      </w:pPr>
    </w:p>
    <w:p w14:paraId="19331449" w14:textId="77777777" w:rsidR="002D5D12" w:rsidRPr="007E3AD2" w:rsidRDefault="002D5D12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lastRenderedPageBreak/>
        <w:t xml:space="preserve">8.5 </w:t>
      </w:r>
      <w:r w:rsidR="000958B0" w:rsidRPr="007E3AD2">
        <w:rPr>
          <w:b/>
          <w:szCs w:val="20"/>
        </w:rPr>
        <w:t>Установка встроенных комплектующих элементов</w:t>
      </w:r>
    </w:p>
    <w:p w14:paraId="579DF7A7" w14:textId="77777777" w:rsidR="002D5D12" w:rsidRPr="007E3AD2" w:rsidRDefault="002D5D12" w:rsidP="002D5D12">
      <w:pPr>
        <w:pStyle w:val="afff"/>
        <w:keepNext/>
        <w:rPr>
          <w:szCs w:val="20"/>
        </w:rPr>
      </w:pPr>
    </w:p>
    <w:p w14:paraId="6232B847" w14:textId="77777777" w:rsidR="002D5D12" w:rsidRPr="007E3AD2" w:rsidRDefault="00A72DC0" w:rsidP="002D5D12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61439-1.</w:t>
      </w:r>
    </w:p>
    <w:p w14:paraId="4ED46A3D" w14:textId="77777777" w:rsidR="002D5D12" w:rsidRPr="007E3AD2" w:rsidRDefault="002D5D12" w:rsidP="002D5D12">
      <w:pPr>
        <w:pStyle w:val="afff"/>
        <w:rPr>
          <w:szCs w:val="20"/>
        </w:rPr>
      </w:pPr>
    </w:p>
    <w:p w14:paraId="45FC75F5" w14:textId="77777777" w:rsidR="002D5D12" w:rsidRPr="007E3AD2" w:rsidRDefault="002D5D12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8.6 </w:t>
      </w:r>
      <w:r w:rsidR="000958B0" w:rsidRPr="007E3AD2">
        <w:rPr>
          <w:b/>
          <w:szCs w:val="20"/>
        </w:rPr>
        <w:t>Внутренние электрические цепи и соединения</w:t>
      </w:r>
    </w:p>
    <w:p w14:paraId="01462301" w14:textId="77777777" w:rsidR="002D5D12" w:rsidRPr="007E3AD2" w:rsidRDefault="002D5D12" w:rsidP="002D5D12">
      <w:pPr>
        <w:pStyle w:val="afff"/>
        <w:keepNext/>
        <w:rPr>
          <w:szCs w:val="20"/>
        </w:rPr>
      </w:pPr>
    </w:p>
    <w:p w14:paraId="7AB99F86" w14:textId="77777777" w:rsidR="002D5D12" w:rsidRPr="007E3AD2" w:rsidRDefault="00A72DC0" w:rsidP="002D5D12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61439-1.</w:t>
      </w:r>
    </w:p>
    <w:p w14:paraId="3E29C06E" w14:textId="77777777" w:rsidR="002D5D12" w:rsidRPr="007E3AD2" w:rsidRDefault="002D5D12" w:rsidP="002D5D12">
      <w:pPr>
        <w:pStyle w:val="afff"/>
        <w:rPr>
          <w:szCs w:val="20"/>
        </w:rPr>
      </w:pPr>
    </w:p>
    <w:p w14:paraId="62C81ECA" w14:textId="77777777" w:rsidR="002D5D12" w:rsidRPr="007E3AD2" w:rsidRDefault="002D5D12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8.7 </w:t>
      </w:r>
      <w:r w:rsidR="000958B0" w:rsidRPr="007E3AD2">
        <w:rPr>
          <w:b/>
          <w:szCs w:val="20"/>
        </w:rPr>
        <w:t>Контактные зажимы для внешних проводников</w:t>
      </w:r>
    </w:p>
    <w:p w14:paraId="32521BA0" w14:textId="77777777" w:rsidR="002D5D12" w:rsidRPr="007E3AD2" w:rsidRDefault="002D5D12" w:rsidP="002D5D12">
      <w:pPr>
        <w:pStyle w:val="afff"/>
        <w:keepNext/>
        <w:rPr>
          <w:szCs w:val="20"/>
        </w:rPr>
      </w:pPr>
    </w:p>
    <w:p w14:paraId="12FAA6B7" w14:textId="77777777" w:rsidR="002D5D12" w:rsidRPr="007E3AD2" w:rsidRDefault="00A72DC0" w:rsidP="002D5D12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61439-1.</w:t>
      </w:r>
    </w:p>
    <w:p w14:paraId="34DA68F0" w14:textId="77777777" w:rsidR="002D5D12" w:rsidRPr="007E3AD2" w:rsidRDefault="002D5D12" w:rsidP="002D5D12">
      <w:pPr>
        <w:pStyle w:val="afff"/>
        <w:rPr>
          <w:szCs w:val="20"/>
        </w:rPr>
      </w:pPr>
    </w:p>
    <w:p w14:paraId="39F88A57" w14:textId="77777777" w:rsidR="002D5D12" w:rsidRPr="007E3AD2" w:rsidRDefault="002D5D12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8.8 </w:t>
      </w:r>
      <w:r w:rsidR="000958B0" w:rsidRPr="007E3AD2">
        <w:rPr>
          <w:b/>
          <w:szCs w:val="20"/>
        </w:rPr>
        <w:t>Механические характеристики</w:t>
      </w:r>
    </w:p>
    <w:p w14:paraId="0EE00C91" w14:textId="77777777" w:rsidR="002D5D12" w:rsidRPr="007E3AD2" w:rsidRDefault="002D5D12" w:rsidP="002D5D12">
      <w:pPr>
        <w:pStyle w:val="afff"/>
        <w:keepNext/>
        <w:rPr>
          <w:szCs w:val="20"/>
        </w:rPr>
      </w:pPr>
    </w:p>
    <w:p w14:paraId="444ECBCD" w14:textId="77777777" w:rsidR="002D5D12" w:rsidRPr="007E3AD2" w:rsidRDefault="00A72DC0" w:rsidP="002D5D12">
      <w:pPr>
        <w:pStyle w:val="afff"/>
        <w:rPr>
          <w:szCs w:val="20"/>
        </w:rPr>
      </w:pPr>
      <w:r w:rsidRPr="007E3AD2">
        <w:rPr>
          <w:szCs w:val="20"/>
        </w:rPr>
        <w:t xml:space="preserve">См. соответствующие разделы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61439-1 </w:t>
      </w:r>
      <w:r w:rsidRPr="007E3AD2">
        <w:rPr>
          <w:szCs w:val="20"/>
        </w:rPr>
        <w:t>и</w:t>
      </w:r>
      <w:r w:rsidR="002D5D12" w:rsidRPr="007E3AD2">
        <w:rPr>
          <w:szCs w:val="20"/>
        </w:rPr>
        <w:t xml:space="preserve">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61439-2.</w:t>
      </w:r>
    </w:p>
    <w:p w14:paraId="1DED48FF" w14:textId="77777777" w:rsidR="002D5D12" w:rsidRPr="007E3AD2" w:rsidRDefault="002D5D12" w:rsidP="002D5D12">
      <w:pPr>
        <w:pStyle w:val="afff"/>
        <w:rPr>
          <w:szCs w:val="20"/>
        </w:rPr>
      </w:pPr>
    </w:p>
    <w:p w14:paraId="33162A17" w14:textId="77777777" w:rsidR="002D5D12" w:rsidRPr="007E3AD2" w:rsidRDefault="002D5D12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 xml:space="preserve">8.9 </w:t>
      </w:r>
      <w:r w:rsidR="000958B0" w:rsidRPr="007E3AD2">
        <w:rPr>
          <w:b/>
          <w:szCs w:val="20"/>
        </w:rPr>
        <w:t>Диэлектрические свойства</w:t>
      </w:r>
    </w:p>
    <w:p w14:paraId="74598AD2" w14:textId="77777777" w:rsidR="002D5D12" w:rsidRPr="007E3AD2" w:rsidRDefault="002D5D12" w:rsidP="002D5D12">
      <w:pPr>
        <w:pStyle w:val="afff"/>
        <w:keepNext/>
        <w:rPr>
          <w:szCs w:val="20"/>
        </w:rPr>
      </w:pPr>
    </w:p>
    <w:p w14:paraId="2A2F8BA8" w14:textId="77777777" w:rsidR="00BF5A4A" w:rsidRPr="007E3AD2" w:rsidRDefault="00BF5A4A" w:rsidP="002D5D12">
      <w:pPr>
        <w:pStyle w:val="afff"/>
        <w:rPr>
          <w:szCs w:val="20"/>
        </w:rPr>
      </w:pPr>
      <w:r w:rsidRPr="007E3AD2">
        <w:rPr>
          <w:szCs w:val="20"/>
        </w:rPr>
        <w:t>Для этого испытания необходимо подключить всё электрическое оборудование конденсаторной батареи, за исключением тех устройств, которые согласно соответствующим требованиям:</w:t>
      </w:r>
    </w:p>
    <w:p w14:paraId="7D0D7F20" w14:textId="77777777" w:rsidR="00BF5A4A" w:rsidRPr="007E3AD2" w:rsidRDefault="00BF5A4A" w:rsidP="002D5D12">
      <w:pPr>
        <w:pStyle w:val="afff"/>
        <w:rPr>
          <w:szCs w:val="20"/>
        </w:rPr>
      </w:pPr>
      <w:r w:rsidRPr="007E3AD2">
        <w:rPr>
          <w:szCs w:val="20"/>
        </w:rPr>
        <w:t>– рассчитаны на более низкое испытательное напряжение;</w:t>
      </w:r>
    </w:p>
    <w:p w14:paraId="09D2D954" w14:textId="77777777" w:rsidR="002D5D12" w:rsidRPr="007E3AD2" w:rsidRDefault="002D5D12" w:rsidP="002D5D12">
      <w:pPr>
        <w:pStyle w:val="afff"/>
        <w:rPr>
          <w:szCs w:val="20"/>
        </w:rPr>
      </w:pPr>
      <w:r w:rsidRPr="007E3AD2">
        <w:rPr>
          <w:szCs w:val="20"/>
        </w:rPr>
        <w:t xml:space="preserve">– </w:t>
      </w:r>
      <w:r w:rsidR="00E05479" w:rsidRPr="007E3AD2">
        <w:rPr>
          <w:szCs w:val="20"/>
        </w:rPr>
        <w:t xml:space="preserve">являются </w:t>
      </w:r>
      <w:r w:rsidR="007A1BB6" w:rsidRPr="007E3AD2">
        <w:rPr>
          <w:szCs w:val="20"/>
        </w:rPr>
        <w:t>токопотребляющи</w:t>
      </w:r>
      <w:r w:rsidR="00E05479" w:rsidRPr="007E3AD2">
        <w:rPr>
          <w:szCs w:val="20"/>
        </w:rPr>
        <w:t>ми</w:t>
      </w:r>
      <w:r w:rsidR="007A1BB6" w:rsidRPr="007E3AD2">
        <w:rPr>
          <w:szCs w:val="20"/>
        </w:rPr>
        <w:t xml:space="preserve"> устройства</w:t>
      </w:r>
      <w:r w:rsidR="00E05479" w:rsidRPr="007E3AD2">
        <w:rPr>
          <w:szCs w:val="20"/>
        </w:rPr>
        <w:t>ми</w:t>
      </w:r>
      <w:r w:rsidR="007A1BB6" w:rsidRPr="007E3AD2">
        <w:rPr>
          <w:szCs w:val="20"/>
        </w:rPr>
        <w:t xml:space="preserve"> </w:t>
      </w:r>
      <w:r w:rsidRPr="007E3AD2">
        <w:rPr>
          <w:szCs w:val="20"/>
        </w:rPr>
        <w:t>(</w:t>
      </w:r>
      <w:r w:rsidR="007A1BB6" w:rsidRPr="007E3AD2">
        <w:rPr>
          <w:szCs w:val="20"/>
        </w:rPr>
        <w:t>например, конденсаторы, обмотки, измерительные приборы, устройства подавления скачков напряжения</w:t>
      </w:r>
      <w:r w:rsidRPr="007E3AD2">
        <w:rPr>
          <w:szCs w:val="20"/>
        </w:rPr>
        <w:t xml:space="preserve">) </w:t>
      </w:r>
      <w:r w:rsidR="007A1BB6" w:rsidRPr="007E3AD2">
        <w:rPr>
          <w:rStyle w:val="rynqvb"/>
        </w:rPr>
        <w:t>в которых приложение испытательного напряжения вызовет протекание тока, должны быть отключены.</w:t>
      </w:r>
      <w:r w:rsidRPr="007E3AD2">
        <w:rPr>
          <w:szCs w:val="20"/>
        </w:rPr>
        <w:t xml:space="preserve"> </w:t>
      </w:r>
    </w:p>
    <w:p w14:paraId="78E811CD" w14:textId="77777777" w:rsidR="002D5D12" w:rsidRPr="007E3AD2" w:rsidRDefault="00BF5A4A" w:rsidP="002D5D12">
      <w:pPr>
        <w:pStyle w:val="afff"/>
        <w:ind w:firstLine="0"/>
        <w:rPr>
          <w:szCs w:val="20"/>
        </w:rPr>
      </w:pPr>
      <w:r w:rsidRPr="007E3AD2">
        <w:rPr>
          <w:szCs w:val="20"/>
        </w:rPr>
        <w:t>Такие устройства должны быть отключены на одном из своих выводов, если только они не рассчитаны на выдерживание полного испытательного напряжения, в этом случае могут быть отключены все выводы</w:t>
      </w:r>
      <w:r w:rsidR="002D5D12" w:rsidRPr="007E3AD2">
        <w:rPr>
          <w:szCs w:val="20"/>
        </w:rPr>
        <w:t>.</w:t>
      </w:r>
    </w:p>
    <w:p w14:paraId="79FFDEB4" w14:textId="77777777" w:rsidR="002D5D12" w:rsidRPr="007E3AD2" w:rsidRDefault="00AF3966" w:rsidP="002D5D12">
      <w:pPr>
        <w:pStyle w:val="afff"/>
        <w:rPr>
          <w:szCs w:val="20"/>
        </w:rPr>
      </w:pPr>
      <w:r w:rsidRPr="007E3AD2">
        <w:rPr>
          <w:szCs w:val="20"/>
        </w:rPr>
        <w:t xml:space="preserve">Для конденсаторных батарей с электромеханическим переключением см. соответствующие разделы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61439-1.</w:t>
      </w:r>
    </w:p>
    <w:p w14:paraId="680F9BB2" w14:textId="77777777" w:rsidR="002D5D12" w:rsidRPr="008E0900" w:rsidRDefault="00AF3966" w:rsidP="00AF3966">
      <w:pPr>
        <w:pStyle w:val="afff"/>
        <w:rPr>
          <w:szCs w:val="20"/>
        </w:rPr>
      </w:pPr>
      <w:r w:rsidRPr="007E3AD2">
        <w:rPr>
          <w:rStyle w:val="rynqvb"/>
        </w:rPr>
        <w:t>Для конденсаторных батарей с полупроводниковым переключателем выбор метода испытаний должен быть согласован между потребителем и изготовителем.</w:t>
      </w:r>
    </w:p>
    <w:p w14:paraId="39D4E2B1" w14:textId="77777777" w:rsidR="00AF3966" w:rsidRPr="007E3AD2" w:rsidRDefault="00AF3966" w:rsidP="002D5D12">
      <w:pPr>
        <w:pStyle w:val="afff"/>
        <w:rPr>
          <w:szCs w:val="20"/>
        </w:rPr>
      </w:pPr>
      <w:r w:rsidRPr="007E3AD2">
        <w:rPr>
          <w:rStyle w:val="rynqvb"/>
        </w:rPr>
        <w:t>Также применим альтернативный метод, изложенный в стандарте IEC 61439-1 (проверка сопротивления изоляции).</w:t>
      </w:r>
    </w:p>
    <w:p w14:paraId="370970C6" w14:textId="77777777" w:rsidR="002D5D12" w:rsidRPr="007E3AD2" w:rsidRDefault="002D5D12" w:rsidP="002D5D12">
      <w:pPr>
        <w:pStyle w:val="afff"/>
        <w:rPr>
          <w:szCs w:val="20"/>
        </w:rPr>
      </w:pPr>
    </w:p>
    <w:p w14:paraId="003838EB" w14:textId="77777777" w:rsidR="00BF3835" w:rsidRPr="007E3AD2" w:rsidRDefault="002D5D12" w:rsidP="002D5D12">
      <w:pPr>
        <w:pStyle w:val="afff"/>
        <w:keepNext/>
        <w:rPr>
          <w:b/>
          <w:szCs w:val="20"/>
        </w:rPr>
      </w:pPr>
      <w:r w:rsidRPr="007E3AD2">
        <w:rPr>
          <w:b/>
          <w:szCs w:val="20"/>
        </w:rPr>
        <w:t>8.10</w:t>
      </w:r>
      <w:r w:rsidR="006E02EE" w:rsidRPr="007E3AD2">
        <w:rPr>
          <w:b/>
          <w:szCs w:val="20"/>
        </w:rPr>
        <w:t> </w:t>
      </w:r>
      <w:r w:rsidR="00BF3835" w:rsidRPr="007E3AD2">
        <w:rPr>
          <w:b/>
          <w:szCs w:val="20"/>
        </w:rPr>
        <w:t xml:space="preserve">Проверка электрических цепей, рабочих характеристик и функций, включая номинальную выходную мощность </w:t>
      </w:r>
    </w:p>
    <w:p w14:paraId="07EC52CF" w14:textId="77777777" w:rsidR="00BF3835" w:rsidRPr="007E3AD2" w:rsidRDefault="00BF3835" w:rsidP="002D5D12">
      <w:pPr>
        <w:pStyle w:val="afff"/>
        <w:keepNext/>
        <w:rPr>
          <w:b/>
          <w:szCs w:val="20"/>
        </w:rPr>
      </w:pPr>
    </w:p>
    <w:p w14:paraId="103194F6" w14:textId="77777777" w:rsidR="002D5D12" w:rsidRPr="007E3AD2" w:rsidRDefault="00A72DC0" w:rsidP="002D5D12">
      <w:pPr>
        <w:pStyle w:val="afff"/>
        <w:rPr>
          <w:szCs w:val="20"/>
        </w:rPr>
      </w:pPr>
      <w:r w:rsidRPr="007E3AD2">
        <w:rPr>
          <w:szCs w:val="20"/>
        </w:rPr>
        <w:t>См. соответствующие разделы</w:t>
      </w:r>
      <w:r w:rsidR="002D5D12" w:rsidRPr="007E3AD2">
        <w:rPr>
          <w:szCs w:val="20"/>
        </w:rPr>
        <w:t xml:space="preserve"> </w:t>
      </w:r>
      <w:r w:rsidR="002D5D12" w:rsidRPr="007E3AD2">
        <w:rPr>
          <w:szCs w:val="20"/>
          <w:lang w:val="en-US"/>
        </w:rPr>
        <w:t>IEC</w:t>
      </w:r>
      <w:r w:rsidR="002D5D12" w:rsidRPr="007E3AD2">
        <w:rPr>
          <w:szCs w:val="20"/>
        </w:rPr>
        <w:t xml:space="preserve"> 61439-1.</w:t>
      </w:r>
    </w:p>
    <w:p w14:paraId="592C6757" w14:textId="77777777" w:rsidR="00E05479" w:rsidRPr="007E3AD2" w:rsidRDefault="00E05479" w:rsidP="002D5D12">
      <w:pPr>
        <w:pStyle w:val="afff"/>
        <w:keepNext/>
        <w:rPr>
          <w:szCs w:val="20"/>
          <w:lang w:val="en-US"/>
        </w:rPr>
      </w:pPr>
      <w:r w:rsidRPr="007E3AD2">
        <w:rPr>
          <w:szCs w:val="20"/>
        </w:rPr>
        <w:t>Проверка номинальной выходной мощности проводится для определения номинальной реактивной мощности конденсаторной батареи при номинальном напряжении и частоте. Испытание</w:t>
      </w:r>
      <w:r w:rsidRPr="007E3AD2">
        <w:rPr>
          <w:szCs w:val="20"/>
          <w:lang w:val="en-US"/>
        </w:rPr>
        <w:t xml:space="preserve"> </w:t>
      </w:r>
      <w:r w:rsidRPr="007E3AD2">
        <w:rPr>
          <w:szCs w:val="20"/>
        </w:rPr>
        <w:t>может</w:t>
      </w:r>
      <w:r w:rsidRPr="007E3AD2">
        <w:rPr>
          <w:szCs w:val="20"/>
          <w:lang w:val="en-US"/>
        </w:rPr>
        <w:t xml:space="preserve"> </w:t>
      </w:r>
      <w:r w:rsidRPr="007E3AD2">
        <w:rPr>
          <w:szCs w:val="20"/>
        </w:rPr>
        <w:t>быть</w:t>
      </w:r>
      <w:r w:rsidRPr="007E3AD2">
        <w:rPr>
          <w:szCs w:val="20"/>
          <w:lang w:val="en-US"/>
        </w:rPr>
        <w:t xml:space="preserve"> </w:t>
      </w:r>
      <w:r w:rsidRPr="007E3AD2">
        <w:rPr>
          <w:szCs w:val="20"/>
        </w:rPr>
        <w:t>выполнено</w:t>
      </w:r>
      <w:r w:rsidRPr="007E3AD2">
        <w:rPr>
          <w:szCs w:val="20"/>
          <w:lang w:val="en-US"/>
        </w:rPr>
        <w:t xml:space="preserve"> </w:t>
      </w:r>
      <w:r w:rsidRPr="007E3AD2">
        <w:rPr>
          <w:szCs w:val="20"/>
        </w:rPr>
        <w:t>двумя</w:t>
      </w:r>
      <w:r w:rsidRPr="007E3AD2">
        <w:rPr>
          <w:szCs w:val="20"/>
          <w:lang w:val="en-US"/>
        </w:rPr>
        <w:t xml:space="preserve"> </w:t>
      </w:r>
      <w:r w:rsidRPr="007E3AD2">
        <w:rPr>
          <w:szCs w:val="20"/>
        </w:rPr>
        <w:t>методами</w:t>
      </w:r>
      <w:r w:rsidRPr="007E3AD2">
        <w:rPr>
          <w:szCs w:val="20"/>
          <w:lang w:val="en-US"/>
        </w:rPr>
        <w:t>.</w:t>
      </w:r>
    </w:p>
    <w:p w14:paraId="1785583A" w14:textId="77777777" w:rsidR="00E05479" w:rsidRPr="007E3AD2" w:rsidRDefault="00E05479" w:rsidP="00E05479">
      <w:pPr>
        <w:pStyle w:val="afff"/>
        <w:rPr>
          <w:szCs w:val="20"/>
        </w:rPr>
      </w:pPr>
      <w:r w:rsidRPr="007E3AD2">
        <w:rPr>
          <w:szCs w:val="20"/>
          <w:lang w:val="en-US"/>
        </w:rPr>
        <w:t>a</w:t>
      </w:r>
      <w:r w:rsidRPr="007E3AD2">
        <w:rPr>
          <w:szCs w:val="20"/>
        </w:rPr>
        <w:t xml:space="preserve">) </w:t>
      </w:r>
      <w:r w:rsidR="0035223A">
        <w:rPr>
          <w:szCs w:val="20"/>
        </w:rPr>
        <w:t>В</w:t>
      </w:r>
      <w:r w:rsidR="0035223A" w:rsidRPr="007E3AD2">
        <w:rPr>
          <w:szCs w:val="20"/>
        </w:rPr>
        <w:t>ычисление</w:t>
      </w:r>
      <w:r w:rsidR="005857B0">
        <w:rPr>
          <w:szCs w:val="20"/>
        </w:rPr>
        <w:t>м</w:t>
      </w:r>
      <w:r w:rsidR="0035223A" w:rsidRPr="007E3AD2">
        <w:rPr>
          <w:szCs w:val="20"/>
        </w:rPr>
        <w:t xml:space="preserve"> выходной мощности </w:t>
      </w:r>
      <w:r w:rsidR="0035223A">
        <w:rPr>
          <w:szCs w:val="20"/>
        </w:rPr>
        <w:t>через и</w:t>
      </w:r>
      <w:r w:rsidR="006E02EE" w:rsidRPr="007E3AD2">
        <w:rPr>
          <w:szCs w:val="20"/>
        </w:rPr>
        <w:t xml:space="preserve">змерение импеданса полезной мощности </w:t>
      </w:r>
      <w:r w:rsidRPr="007E3AD2">
        <w:rPr>
          <w:szCs w:val="20"/>
        </w:rPr>
        <w:t>(</w:t>
      </w:r>
      <w:r w:rsidR="006E02EE" w:rsidRPr="007E3AD2">
        <w:rPr>
          <w:szCs w:val="20"/>
        </w:rPr>
        <w:t>с учетом последовательной индуктивности, если таковая имеется</w:t>
      </w:r>
      <w:r w:rsidRPr="007E3AD2">
        <w:rPr>
          <w:szCs w:val="20"/>
        </w:rPr>
        <w:t>)</w:t>
      </w:r>
      <w:r w:rsidR="006E02EE" w:rsidRPr="007E3AD2">
        <w:rPr>
          <w:szCs w:val="20"/>
        </w:rPr>
        <w:t>, экстраполированной на номинальное напряжение и частоту.</w:t>
      </w:r>
    </w:p>
    <w:p w14:paraId="71965C2B" w14:textId="77777777" w:rsidR="00E05479" w:rsidRPr="007E3AD2" w:rsidRDefault="00E05479" w:rsidP="009D67DA">
      <w:pPr>
        <w:pStyle w:val="afff"/>
        <w:rPr>
          <w:szCs w:val="20"/>
        </w:rPr>
      </w:pPr>
      <w:r w:rsidRPr="007E3AD2">
        <w:rPr>
          <w:szCs w:val="20"/>
          <w:lang w:val="en-US"/>
        </w:rPr>
        <w:t>b</w:t>
      </w:r>
      <w:r w:rsidRPr="007E3AD2">
        <w:rPr>
          <w:szCs w:val="20"/>
        </w:rPr>
        <w:t>)</w:t>
      </w:r>
      <w:r w:rsidRPr="007E3AD2">
        <w:rPr>
          <w:szCs w:val="20"/>
          <w:lang w:val="en-US"/>
        </w:rPr>
        <w:t> </w:t>
      </w:r>
      <w:r w:rsidRPr="007E3AD2">
        <w:rPr>
          <w:szCs w:val="20"/>
        </w:rPr>
        <w:t>Измерение</w:t>
      </w:r>
      <w:r w:rsidR="0035223A">
        <w:rPr>
          <w:szCs w:val="20"/>
        </w:rPr>
        <w:t>м</w:t>
      </w:r>
      <w:r w:rsidRPr="007E3AD2">
        <w:rPr>
          <w:szCs w:val="20"/>
        </w:rPr>
        <w:t xml:space="preserve"> тока </w:t>
      </w:r>
      <w:r w:rsidR="0035223A">
        <w:rPr>
          <w:szCs w:val="20"/>
        </w:rPr>
        <w:t xml:space="preserve">через </w:t>
      </w:r>
      <w:r w:rsidRPr="007E3AD2">
        <w:rPr>
          <w:szCs w:val="20"/>
        </w:rPr>
        <w:t>приложени</w:t>
      </w:r>
      <w:r w:rsidR="0035223A">
        <w:rPr>
          <w:szCs w:val="20"/>
        </w:rPr>
        <w:t>е</w:t>
      </w:r>
      <w:r w:rsidRPr="007E3AD2">
        <w:rPr>
          <w:szCs w:val="20"/>
        </w:rPr>
        <w:t xml:space="preserve"> напряжения и экстраполяци</w:t>
      </w:r>
      <w:r w:rsidR="0035223A">
        <w:rPr>
          <w:szCs w:val="20"/>
        </w:rPr>
        <w:t>и</w:t>
      </w:r>
      <w:r w:rsidRPr="007E3AD2">
        <w:rPr>
          <w:szCs w:val="20"/>
        </w:rPr>
        <w:t xml:space="preserve"> на номинальное напряжение и частоту</w:t>
      </w:r>
      <w:r w:rsidR="009D67DA" w:rsidRPr="007E3AD2">
        <w:rPr>
          <w:szCs w:val="20"/>
        </w:rPr>
        <w:t>.</w:t>
      </w:r>
    </w:p>
    <w:p w14:paraId="305AD92E" w14:textId="77777777" w:rsidR="00E05479" w:rsidRPr="007E3AD2" w:rsidRDefault="006E02EE" w:rsidP="002D5D12">
      <w:pPr>
        <w:pStyle w:val="afff"/>
        <w:keepNext/>
        <w:rPr>
          <w:szCs w:val="20"/>
        </w:rPr>
      </w:pPr>
      <w:r w:rsidRPr="007E3AD2">
        <w:rPr>
          <w:szCs w:val="20"/>
        </w:rPr>
        <w:t xml:space="preserve">Расчетное/измеренное выходное напряжение должно находиться в пределах допусков, указанных в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60831-1 или </w:t>
      </w:r>
      <w:r w:rsidRPr="007E3AD2">
        <w:rPr>
          <w:szCs w:val="20"/>
          <w:lang w:val="en-US"/>
        </w:rPr>
        <w:t>IEC </w:t>
      </w:r>
      <w:r w:rsidRPr="007E3AD2">
        <w:rPr>
          <w:szCs w:val="20"/>
        </w:rPr>
        <w:t>60931-1.</w:t>
      </w:r>
    </w:p>
    <w:p w14:paraId="284A816B" w14:textId="77777777" w:rsidR="002D5D12" w:rsidRPr="007E3AD2" w:rsidRDefault="00AE6F27" w:rsidP="002D5D12">
      <w:pPr>
        <w:pStyle w:val="afff"/>
        <w:spacing w:before="120" w:after="120"/>
        <w:rPr>
          <w:sz w:val="18"/>
          <w:szCs w:val="20"/>
        </w:rPr>
      </w:pPr>
      <w:r w:rsidRPr="007E3AD2">
        <w:rPr>
          <w:spacing w:val="40"/>
          <w:sz w:val="18"/>
          <w:szCs w:val="20"/>
        </w:rPr>
        <w:t>Примечание</w:t>
      </w:r>
      <w:r w:rsidRPr="007E3AD2">
        <w:rPr>
          <w:sz w:val="18"/>
          <w:szCs w:val="20"/>
          <w:lang w:val="en-US"/>
        </w:rPr>
        <w:t> </w:t>
      </w:r>
      <w:r w:rsidRPr="007E3AD2">
        <w:rPr>
          <w:sz w:val="18"/>
          <w:szCs w:val="20"/>
        </w:rPr>
        <w:t>–</w:t>
      </w:r>
      <w:r w:rsidRPr="007E3AD2">
        <w:rPr>
          <w:sz w:val="18"/>
          <w:szCs w:val="20"/>
          <w:lang w:val="en-US"/>
        </w:rPr>
        <w:t> </w:t>
      </w:r>
      <w:r w:rsidR="006E02EE" w:rsidRPr="007E3AD2">
        <w:rPr>
          <w:sz w:val="18"/>
          <w:szCs w:val="20"/>
        </w:rPr>
        <w:t>Проведение стандартных испытаний на заводе изготовителя не освобождает организацию, устанавливающую конденсаторную батарею, от обязанности проверять ее после транспортиров</w:t>
      </w:r>
      <w:r w:rsidR="00E50C52">
        <w:rPr>
          <w:sz w:val="18"/>
          <w:szCs w:val="20"/>
        </w:rPr>
        <w:t>ания</w:t>
      </w:r>
      <w:r w:rsidR="006E02EE" w:rsidRPr="007E3AD2">
        <w:rPr>
          <w:sz w:val="18"/>
          <w:szCs w:val="20"/>
        </w:rPr>
        <w:t xml:space="preserve"> и установки</w:t>
      </w:r>
      <w:r w:rsidR="002D5D12" w:rsidRPr="007E3AD2">
        <w:rPr>
          <w:sz w:val="18"/>
          <w:szCs w:val="20"/>
        </w:rPr>
        <w:t>.</w:t>
      </w:r>
    </w:p>
    <w:p w14:paraId="4D53B931" w14:textId="77777777" w:rsidR="002D5D12" w:rsidRPr="007E3AD2" w:rsidRDefault="002D5D12" w:rsidP="004B7B20">
      <w:pPr>
        <w:pStyle w:val="afff"/>
        <w:rPr>
          <w:szCs w:val="20"/>
        </w:rPr>
      </w:pPr>
    </w:p>
    <w:p w14:paraId="1FF4660B" w14:textId="77777777" w:rsidR="008721B1" w:rsidRPr="007E3AD2" w:rsidRDefault="008721B1" w:rsidP="005937FC">
      <w:pPr>
        <w:pStyle w:val="afff"/>
        <w:rPr>
          <w:szCs w:val="20"/>
        </w:rPr>
      </w:pPr>
    </w:p>
    <w:p w14:paraId="7DFB7448" w14:textId="77777777" w:rsidR="00F856B1" w:rsidRPr="007E3AD2" w:rsidRDefault="00F856B1" w:rsidP="00680C7F">
      <w:pPr>
        <w:pStyle w:val="afff"/>
        <w:keepNext/>
        <w:ind w:firstLine="0"/>
        <w:jc w:val="center"/>
        <w:rPr>
          <w:b/>
          <w:sz w:val="22"/>
          <w:szCs w:val="22"/>
        </w:rPr>
      </w:pPr>
      <w:r w:rsidRPr="007E3AD2">
        <w:rPr>
          <w:szCs w:val="20"/>
        </w:rPr>
        <w:br w:type="page"/>
      </w:r>
      <w:r w:rsidR="00510383" w:rsidRPr="007E3AD2">
        <w:rPr>
          <w:b/>
          <w:sz w:val="22"/>
          <w:szCs w:val="22"/>
        </w:rPr>
        <w:lastRenderedPageBreak/>
        <w:t>Приложение</w:t>
      </w:r>
      <w:r w:rsidRPr="007E3AD2">
        <w:rPr>
          <w:b/>
          <w:sz w:val="22"/>
          <w:szCs w:val="22"/>
        </w:rPr>
        <w:t xml:space="preserve"> </w:t>
      </w:r>
      <w:r w:rsidRPr="007E3AD2">
        <w:rPr>
          <w:b/>
          <w:sz w:val="22"/>
          <w:szCs w:val="22"/>
          <w:lang w:val="en-US"/>
        </w:rPr>
        <w:t>A</w:t>
      </w:r>
    </w:p>
    <w:p w14:paraId="32A8E884" w14:textId="77777777" w:rsidR="00F856B1" w:rsidRPr="007E3AD2" w:rsidRDefault="00F856B1" w:rsidP="00680C7F">
      <w:pPr>
        <w:pStyle w:val="afff"/>
        <w:keepNext/>
        <w:ind w:firstLine="0"/>
        <w:jc w:val="center"/>
        <w:rPr>
          <w:b/>
          <w:sz w:val="22"/>
          <w:szCs w:val="20"/>
          <w:lang w:val="en-US"/>
        </w:rPr>
      </w:pPr>
      <w:r w:rsidRPr="007E3AD2">
        <w:rPr>
          <w:b/>
          <w:sz w:val="22"/>
          <w:szCs w:val="20"/>
          <w:lang w:val="en-US"/>
        </w:rPr>
        <w:t>(</w:t>
      </w:r>
      <w:r w:rsidR="00E4651B" w:rsidRPr="007E3AD2">
        <w:rPr>
          <w:b/>
          <w:sz w:val="22"/>
          <w:szCs w:val="20"/>
        </w:rPr>
        <w:t>обязательное</w:t>
      </w:r>
      <w:r w:rsidRPr="007E3AD2">
        <w:rPr>
          <w:b/>
          <w:sz w:val="22"/>
          <w:szCs w:val="20"/>
          <w:lang w:val="en-US"/>
        </w:rPr>
        <w:t>)</w:t>
      </w:r>
    </w:p>
    <w:p w14:paraId="14ECDB42" w14:textId="77777777" w:rsidR="00A2191B" w:rsidRPr="007E3AD2" w:rsidRDefault="00A2191B" w:rsidP="00680C7F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5DA43B81" w14:textId="77777777" w:rsidR="00F856B1" w:rsidRPr="007E3AD2" w:rsidRDefault="00AE6F27" w:rsidP="00AE6F27">
      <w:pPr>
        <w:pStyle w:val="afff"/>
        <w:keepNext/>
        <w:jc w:val="center"/>
        <w:rPr>
          <w:b/>
          <w:sz w:val="22"/>
          <w:szCs w:val="22"/>
        </w:rPr>
      </w:pPr>
      <w:r w:rsidRPr="007E3AD2">
        <w:rPr>
          <w:b/>
          <w:sz w:val="22"/>
          <w:szCs w:val="22"/>
        </w:rPr>
        <w:t xml:space="preserve">Минимальное и максимальное поперечное сечение медных проводов, </w:t>
      </w:r>
      <w:r w:rsidRPr="007E3AD2">
        <w:rPr>
          <w:b/>
          <w:sz w:val="22"/>
          <w:szCs w:val="22"/>
        </w:rPr>
        <w:br/>
        <w:t>пригодных для соединений</w:t>
      </w:r>
    </w:p>
    <w:p w14:paraId="008BBD7A" w14:textId="77777777" w:rsidR="00F856B1" w:rsidRPr="007E3AD2" w:rsidRDefault="00F856B1" w:rsidP="00331877">
      <w:pPr>
        <w:pStyle w:val="afff"/>
        <w:keepNext/>
        <w:rPr>
          <w:szCs w:val="20"/>
        </w:rPr>
      </w:pPr>
    </w:p>
    <w:p w14:paraId="0BF09D3B" w14:textId="77777777" w:rsidR="00E4651B" w:rsidRPr="007E3AD2" w:rsidRDefault="00AE6F27" w:rsidP="00E4651B">
      <w:pPr>
        <w:pStyle w:val="Default"/>
        <w:ind w:firstLine="567"/>
        <w:jc w:val="both"/>
        <w:rPr>
          <w:bCs/>
          <w:sz w:val="20"/>
          <w:szCs w:val="20"/>
        </w:rPr>
      </w:pPr>
      <w:r w:rsidRPr="007E3AD2">
        <w:rPr>
          <w:bCs/>
          <w:sz w:val="20"/>
          <w:szCs w:val="20"/>
        </w:rPr>
        <w:t xml:space="preserve">См. соответствующее приложение </w:t>
      </w:r>
      <w:r w:rsidR="00E4651B" w:rsidRPr="007E3AD2">
        <w:rPr>
          <w:bCs/>
          <w:sz w:val="20"/>
          <w:szCs w:val="20"/>
          <w:lang w:val="en-US"/>
        </w:rPr>
        <w:t>IEC</w:t>
      </w:r>
      <w:r w:rsidR="00E4651B" w:rsidRPr="007E3AD2">
        <w:rPr>
          <w:bCs/>
          <w:sz w:val="20"/>
          <w:szCs w:val="20"/>
        </w:rPr>
        <w:t xml:space="preserve"> 61439-1.</w:t>
      </w:r>
    </w:p>
    <w:p w14:paraId="28CCA4D9" w14:textId="77777777" w:rsidR="00AE6F27" w:rsidRPr="007E3AD2" w:rsidRDefault="00AE6F27" w:rsidP="00E4651B">
      <w:pPr>
        <w:pStyle w:val="Default"/>
        <w:ind w:firstLine="567"/>
        <w:jc w:val="both"/>
        <w:rPr>
          <w:bCs/>
          <w:sz w:val="20"/>
          <w:szCs w:val="20"/>
        </w:rPr>
      </w:pPr>
      <w:r w:rsidRPr="007E3AD2">
        <w:rPr>
          <w:bCs/>
          <w:sz w:val="20"/>
          <w:szCs w:val="20"/>
        </w:rPr>
        <w:t>При выборе сечения медных проводников следует учитывать максимально допустимый ток и его гармонический спектр.</w:t>
      </w:r>
    </w:p>
    <w:p w14:paraId="4DDCD197" w14:textId="77777777" w:rsidR="00805C1E" w:rsidRPr="007E3AD2" w:rsidRDefault="00805C1E" w:rsidP="002D7993">
      <w:pPr>
        <w:pStyle w:val="afff"/>
        <w:ind w:firstLine="0"/>
        <w:jc w:val="center"/>
        <w:rPr>
          <w:szCs w:val="20"/>
          <w:lang w:val="en-US"/>
        </w:rPr>
      </w:pPr>
    </w:p>
    <w:p w14:paraId="2B616B41" w14:textId="77777777" w:rsidR="00805C1E" w:rsidRPr="007E3AD2" w:rsidRDefault="00805C1E" w:rsidP="001172A8">
      <w:pPr>
        <w:pStyle w:val="afff"/>
        <w:rPr>
          <w:szCs w:val="20"/>
          <w:lang w:val="en-US"/>
        </w:rPr>
      </w:pPr>
    </w:p>
    <w:p w14:paraId="535C733B" w14:textId="77777777" w:rsidR="00B867FC" w:rsidRPr="007E3AD2" w:rsidRDefault="00B867FC" w:rsidP="00B867FC">
      <w:pPr>
        <w:pStyle w:val="afff"/>
        <w:keepNext/>
        <w:ind w:firstLine="0"/>
        <w:jc w:val="center"/>
        <w:rPr>
          <w:b/>
          <w:sz w:val="22"/>
          <w:szCs w:val="20"/>
          <w:lang w:val="en-US"/>
        </w:rPr>
      </w:pPr>
      <w:r w:rsidRPr="007E3AD2">
        <w:rPr>
          <w:szCs w:val="20"/>
          <w:lang w:val="en-US"/>
        </w:rPr>
        <w:br w:type="page"/>
      </w:r>
      <w:r w:rsidR="00CB15D8" w:rsidRPr="007E3AD2">
        <w:rPr>
          <w:b/>
          <w:sz w:val="22"/>
          <w:szCs w:val="20"/>
        </w:rPr>
        <w:lastRenderedPageBreak/>
        <w:t>Приложение</w:t>
      </w:r>
      <w:r w:rsidRPr="007E3AD2">
        <w:rPr>
          <w:b/>
          <w:sz w:val="22"/>
          <w:szCs w:val="20"/>
          <w:lang w:val="en-US"/>
        </w:rPr>
        <w:t xml:space="preserve"> B</w:t>
      </w:r>
    </w:p>
    <w:p w14:paraId="1CBD7760" w14:textId="77777777" w:rsidR="00B867FC" w:rsidRPr="007E3AD2" w:rsidRDefault="00B867FC" w:rsidP="00B867FC">
      <w:pPr>
        <w:pStyle w:val="afff"/>
        <w:keepNext/>
        <w:ind w:firstLine="0"/>
        <w:jc w:val="center"/>
        <w:rPr>
          <w:b/>
          <w:sz w:val="22"/>
          <w:szCs w:val="20"/>
          <w:lang w:val="en-US"/>
        </w:rPr>
      </w:pPr>
      <w:r w:rsidRPr="007E3AD2">
        <w:rPr>
          <w:b/>
          <w:sz w:val="22"/>
          <w:szCs w:val="20"/>
          <w:lang w:val="en-US"/>
        </w:rPr>
        <w:t>(</w:t>
      </w:r>
      <w:r w:rsidR="00E4651B" w:rsidRPr="007E3AD2">
        <w:rPr>
          <w:b/>
          <w:sz w:val="22"/>
          <w:szCs w:val="20"/>
        </w:rPr>
        <w:t>справочное</w:t>
      </w:r>
      <w:r w:rsidRPr="007E3AD2">
        <w:rPr>
          <w:b/>
          <w:sz w:val="22"/>
          <w:szCs w:val="20"/>
          <w:lang w:val="en-US"/>
        </w:rPr>
        <w:t>)</w:t>
      </w:r>
    </w:p>
    <w:p w14:paraId="2B9968A8" w14:textId="77777777" w:rsidR="00D4430E" w:rsidRPr="007E3AD2" w:rsidRDefault="00D4430E" w:rsidP="00B867FC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3750B326" w14:textId="77777777" w:rsidR="00B867FC" w:rsidRPr="007E3AD2" w:rsidRDefault="00AE6F27" w:rsidP="002F4209">
      <w:pPr>
        <w:pStyle w:val="afff"/>
        <w:keepNext/>
        <w:ind w:firstLine="0"/>
        <w:jc w:val="center"/>
        <w:rPr>
          <w:b/>
          <w:sz w:val="22"/>
          <w:szCs w:val="20"/>
        </w:rPr>
      </w:pPr>
      <w:r w:rsidRPr="007E3AD2">
        <w:rPr>
          <w:b/>
          <w:sz w:val="22"/>
          <w:szCs w:val="20"/>
        </w:rPr>
        <w:t>Формулы для конденсаторов и установок</w:t>
      </w:r>
    </w:p>
    <w:p w14:paraId="2DF58289" w14:textId="77777777" w:rsidR="00B867FC" w:rsidRPr="007E3AD2" w:rsidRDefault="00B867FC" w:rsidP="00E4651B">
      <w:pPr>
        <w:pStyle w:val="afff"/>
        <w:rPr>
          <w:szCs w:val="20"/>
        </w:rPr>
      </w:pPr>
    </w:p>
    <w:p w14:paraId="3E9D916B" w14:textId="77777777" w:rsidR="00E4651B" w:rsidRPr="007E3AD2" w:rsidRDefault="00E4651B" w:rsidP="00AE6F27">
      <w:pPr>
        <w:pStyle w:val="afff"/>
        <w:keepNext/>
        <w:rPr>
          <w:b/>
          <w:szCs w:val="20"/>
        </w:rPr>
      </w:pPr>
      <w:r w:rsidRPr="007E3AD2">
        <w:rPr>
          <w:b/>
          <w:szCs w:val="20"/>
          <w:lang w:val="en-US"/>
        </w:rPr>
        <w:t>B</w:t>
      </w:r>
      <w:r w:rsidRPr="007E3AD2">
        <w:rPr>
          <w:b/>
          <w:szCs w:val="20"/>
        </w:rPr>
        <w:t>.1</w:t>
      </w:r>
      <w:r w:rsidR="00AE6F27" w:rsidRPr="007E3AD2">
        <w:rPr>
          <w:b/>
          <w:szCs w:val="20"/>
        </w:rPr>
        <w:t> Расчет выходн</w:t>
      </w:r>
      <w:r w:rsidR="004B3757">
        <w:rPr>
          <w:b/>
          <w:szCs w:val="20"/>
        </w:rPr>
        <w:t>ой</w:t>
      </w:r>
      <w:r w:rsidR="00AE6F27" w:rsidRPr="007E3AD2">
        <w:rPr>
          <w:b/>
          <w:szCs w:val="20"/>
        </w:rPr>
        <w:t xml:space="preserve"> </w:t>
      </w:r>
      <w:r w:rsidR="004B3757">
        <w:rPr>
          <w:b/>
          <w:szCs w:val="20"/>
        </w:rPr>
        <w:t>мощности</w:t>
      </w:r>
      <w:r w:rsidR="00AE6F27" w:rsidRPr="007E3AD2">
        <w:rPr>
          <w:b/>
          <w:szCs w:val="20"/>
        </w:rPr>
        <w:t xml:space="preserve"> трёхфазных конденсаторов по измерениям </w:t>
      </w:r>
      <w:r w:rsidR="00AD434C">
        <w:rPr>
          <w:b/>
          <w:szCs w:val="20"/>
        </w:rPr>
        <w:t>ё</w:t>
      </w:r>
      <w:r w:rsidR="00AD434C" w:rsidRPr="007E3AD2">
        <w:rPr>
          <w:b/>
          <w:szCs w:val="20"/>
        </w:rPr>
        <w:t>мкост</w:t>
      </w:r>
      <w:r w:rsidR="00AD434C">
        <w:rPr>
          <w:b/>
          <w:szCs w:val="20"/>
        </w:rPr>
        <w:t xml:space="preserve">ей </w:t>
      </w:r>
      <w:r w:rsidR="00AD434C" w:rsidRPr="007E3AD2">
        <w:rPr>
          <w:b/>
          <w:szCs w:val="20"/>
        </w:rPr>
        <w:t xml:space="preserve">трёх однофазных </w:t>
      </w:r>
      <w:r w:rsidR="00AD434C">
        <w:rPr>
          <w:b/>
          <w:szCs w:val="20"/>
        </w:rPr>
        <w:t>конденсаторов</w:t>
      </w:r>
      <w:r w:rsidR="00AD434C" w:rsidRPr="007E3AD2">
        <w:rPr>
          <w:b/>
          <w:szCs w:val="20"/>
        </w:rPr>
        <w:t xml:space="preserve"> </w:t>
      </w:r>
    </w:p>
    <w:p w14:paraId="3DE092EF" w14:textId="77777777" w:rsidR="00542199" w:rsidRPr="007E3AD2" w:rsidRDefault="00542199" w:rsidP="00542199">
      <w:pPr>
        <w:pStyle w:val="afff"/>
        <w:keepNext/>
        <w:rPr>
          <w:szCs w:val="20"/>
        </w:rPr>
      </w:pPr>
    </w:p>
    <w:p w14:paraId="6B71A53A" w14:textId="77777777" w:rsidR="00173503" w:rsidRPr="007E3AD2" w:rsidRDefault="00CE7611" w:rsidP="00173503">
      <w:pPr>
        <w:pStyle w:val="afff"/>
        <w:rPr>
          <w:szCs w:val="20"/>
        </w:rPr>
      </w:pPr>
      <w:r>
        <w:rPr>
          <w:szCs w:val="20"/>
        </w:rPr>
        <w:t>Ё</w:t>
      </w:r>
      <w:r w:rsidR="00AE6F27" w:rsidRPr="007E3AD2">
        <w:rPr>
          <w:szCs w:val="20"/>
        </w:rPr>
        <w:t>мкост</w:t>
      </w:r>
      <w:r w:rsidR="00AD434C">
        <w:rPr>
          <w:szCs w:val="20"/>
        </w:rPr>
        <w:t>и конденсатора</w:t>
      </w:r>
      <w:r w:rsidR="00AE6F27" w:rsidRPr="007E3AD2">
        <w:rPr>
          <w:szCs w:val="20"/>
        </w:rPr>
        <w:t>, измерен</w:t>
      </w:r>
      <w:r w:rsidR="00AD434C">
        <w:rPr>
          <w:szCs w:val="20"/>
        </w:rPr>
        <w:t>ные</w:t>
      </w:r>
      <w:r w:rsidR="00AE6F27" w:rsidRPr="007E3AD2">
        <w:rPr>
          <w:szCs w:val="20"/>
        </w:rPr>
        <w:t xml:space="preserve"> между любыми двухпроводными выводами трехфазного</w:t>
      </w:r>
      <w:r w:rsidR="00173503" w:rsidRPr="007E3AD2">
        <w:rPr>
          <w:szCs w:val="20"/>
        </w:rPr>
        <w:t xml:space="preserve"> </w:t>
      </w:r>
      <w:r w:rsidR="00AE6F27" w:rsidRPr="007E3AD2">
        <w:rPr>
          <w:szCs w:val="20"/>
        </w:rPr>
        <w:t>трансформатора, имеющего соединения по схеме либо треугольника, либо звезда, обозначается как</w:t>
      </w:r>
      <w:r w:rsidR="00E4651B" w:rsidRPr="007E3AD2">
        <w:rPr>
          <w:szCs w:val="20"/>
        </w:rPr>
        <w:t xml:space="preserve"> </w:t>
      </w:r>
      <w:r w:rsidR="00E4651B" w:rsidRPr="007E3AD2">
        <w:rPr>
          <w:i/>
          <w:szCs w:val="20"/>
          <w:lang w:val="en-US"/>
        </w:rPr>
        <w:t>C</w:t>
      </w:r>
      <w:r w:rsidR="00E4651B" w:rsidRPr="007E3AD2">
        <w:rPr>
          <w:szCs w:val="20"/>
          <w:vertAlign w:val="subscript"/>
          <w:lang w:val="en-US"/>
        </w:rPr>
        <w:t>a</w:t>
      </w:r>
      <w:r w:rsidR="00E4651B" w:rsidRPr="007E3AD2">
        <w:rPr>
          <w:szCs w:val="20"/>
        </w:rPr>
        <w:t xml:space="preserve">, </w:t>
      </w:r>
      <w:r w:rsidR="00E4651B" w:rsidRPr="007E3AD2">
        <w:rPr>
          <w:i/>
          <w:szCs w:val="20"/>
          <w:lang w:val="en-US"/>
        </w:rPr>
        <w:t>C</w:t>
      </w:r>
      <w:r w:rsidR="00E4651B" w:rsidRPr="007E3AD2">
        <w:rPr>
          <w:szCs w:val="20"/>
          <w:vertAlign w:val="subscript"/>
          <w:lang w:val="en-US"/>
        </w:rPr>
        <w:t>b</w:t>
      </w:r>
      <w:r w:rsidR="00E4651B" w:rsidRPr="007E3AD2">
        <w:rPr>
          <w:szCs w:val="20"/>
        </w:rPr>
        <w:t xml:space="preserve"> </w:t>
      </w:r>
      <w:r w:rsidR="00173503" w:rsidRPr="007E3AD2">
        <w:rPr>
          <w:szCs w:val="20"/>
        </w:rPr>
        <w:t>и</w:t>
      </w:r>
      <w:r w:rsidR="00E4651B" w:rsidRPr="007E3AD2">
        <w:rPr>
          <w:szCs w:val="20"/>
        </w:rPr>
        <w:t xml:space="preserve"> </w:t>
      </w:r>
      <w:r w:rsidR="00E4651B" w:rsidRPr="007E3AD2">
        <w:rPr>
          <w:i/>
          <w:szCs w:val="20"/>
          <w:lang w:val="en-US"/>
        </w:rPr>
        <w:t>C</w:t>
      </w:r>
      <w:r w:rsidR="00E4651B" w:rsidRPr="007E3AD2">
        <w:rPr>
          <w:szCs w:val="20"/>
          <w:vertAlign w:val="subscript"/>
          <w:lang w:val="en-US"/>
        </w:rPr>
        <w:t>c</w:t>
      </w:r>
      <w:r w:rsidR="00E4651B" w:rsidRPr="007E3AD2">
        <w:rPr>
          <w:szCs w:val="20"/>
        </w:rPr>
        <w:t xml:space="preserve">. </w:t>
      </w:r>
      <w:r w:rsidR="00173503" w:rsidRPr="007E3AD2">
        <w:rPr>
          <w:szCs w:val="20"/>
        </w:rPr>
        <w:t>Если требования в отношении симметрии, установленные в IEC 60831-1 и IEC 60931-1 выполняются, выходн</w:t>
      </w:r>
      <w:r w:rsidR="004B3757">
        <w:rPr>
          <w:szCs w:val="20"/>
        </w:rPr>
        <w:t>ая мощность</w:t>
      </w:r>
      <w:r w:rsidR="00173503" w:rsidRPr="007E3AD2">
        <w:rPr>
          <w:szCs w:val="20"/>
        </w:rPr>
        <w:t xml:space="preserve"> </w:t>
      </w:r>
      <w:r w:rsidR="00173503" w:rsidRPr="007E3AD2">
        <w:rPr>
          <w:i/>
          <w:szCs w:val="20"/>
          <w:lang w:val="en-US"/>
        </w:rPr>
        <w:t>Q</w:t>
      </w:r>
      <w:r w:rsidR="00173503" w:rsidRPr="007E3AD2">
        <w:rPr>
          <w:szCs w:val="20"/>
        </w:rPr>
        <w:t xml:space="preserve"> конденсатора мо</w:t>
      </w:r>
      <w:r w:rsidR="00B20512">
        <w:rPr>
          <w:szCs w:val="20"/>
        </w:rPr>
        <w:t>же</w:t>
      </w:r>
      <w:r w:rsidR="00173503" w:rsidRPr="007E3AD2">
        <w:rPr>
          <w:szCs w:val="20"/>
        </w:rPr>
        <w:t>т быть рассчитан</w:t>
      </w:r>
      <w:r w:rsidR="00B20512">
        <w:rPr>
          <w:szCs w:val="20"/>
        </w:rPr>
        <w:t>а</w:t>
      </w:r>
      <w:r w:rsidR="00173503" w:rsidRPr="007E3AD2">
        <w:rPr>
          <w:szCs w:val="20"/>
        </w:rPr>
        <w:t xml:space="preserve"> с достаточной точностью по формуле:</w:t>
      </w:r>
    </w:p>
    <w:p w14:paraId="01DC8A13" w14:textId="77777777" w:rsidR="00542199" w:rsidRPr="007E3AD2" w:rsidRDefault="00542199" w:rsidP="00E4651B">
      <w:pPr>
        <w:pStyle w:val="afff"/>
        <w:rPr>
          <w:szCs w:val="20"/>
        </w:rPr>
      </w:pPr>
    </w:p>
    <w:p w14:paraId="04A9B2E1" w14:textId="77777777" w:rsidR="00E4651B" w:rsidRPr="00E50C52" w:rsidRDefault="00E4651B" w:rsidP="00542199">
      <w:pPr>
        <w:pStyle w:val="afff"/>
        <w:ind w:firstLine="0"/>
        <w:jc w:val="center"/>
        <w:rPr>
          <w:szCs w:val="20"/>
          <w:lang w:val="en-US"/>
        </w:rPr>
      </w:pPr>
      <w:r w:rsidRPr="007E3AD2">
        <w:rPr>
          <w:i/>
          <w:szCs w:val="20"/>
          <w:lang w:val="en-US"/>
        </w:rPr>
        <w:t>Q</w:t>
      </w:r>
      <w:r w:rsidRPr="007E3AD2">
        <w:rPr>
          <w:szCs w:val="20"/>
          <w:lang w:val="en-US"/>
        </w:rPr>
        <w:t xml:space="preserve"> = 2/3 (</w:t>
      </w:r>
      <w:r w:rsidRPr="007E3AD2">
        <w:rPr>
          <w:i/>
          <w:szCs w:val="20"/>
          <w:lang w:val="en-US"/>
        </w:rPr>
        <w:t>C</w:t>
      </w:r>
      <w:r w:rsidRPr="007E3AD2">
        <w:rPr>
          <w:szCs w:val="20"/>
          <w:vertAlign w:val="subscript"/>
          <w:lang w:val="en-US"/>
        </w:rPr>
        <w:t>a</w:t>
      </w:r>
      <w:r w:rsidRPr="007E3AD2">
        <w:rPr>
          <w:szCs w:val="20"/>
          <w:lang w:val="en-US"/>
        </w:rPr>
        <w:t xml:space="preserve"> + </w:t>
      </w:r>
      <w:r w:rsidRPr="007E3AD2">
        <w:rPr>
          <w:i/>
          <w:szCs w:val="20"/>
          <w:lang w:val="en-US"/>
        </w:rPr>
        <w:t>C</w:t>
      </w:r>
      <w:r w:rsidRPr="007E3AD2">
        <w:rPr>
          <w:szCs w:val="20"/>
          <w:vertAlign w:val="subscript"/>
          <w:lang w:val="en-US"/>
        </w:rPr>
        <w:t>b</w:t>
      </w:r>
      <w:r w:rsidRPr="007E3AD2">
        <w:rPr>
          <w:szCs w:val="20"/>
          <w:lang w:val="en-US"/>
        </w:rPr>
        <w:t xml:space="preserve"> + </w:t>
      </w:r>
      <w:r w:rsidRPr="007E3AD2">
        <w:rPr>
          <w:i/>
          <w:szCs w:val="20"/>
          <w:lang w:val="en-US"/>
        </w:rPr>
        <w:t>C</w:t>
      </w:r>
      <w:r w:rsidRPr="007E3AD2">
        <w:rPr>
          <w:szCs w:val="20"/>
          <w:vertAlign w:val="subscript"/>
          <w:lang w:val="en-US"/>
        </w:rPr>
        <w:t>c</w:t>
      </w:r>
      <w:r w:rsidRPr="007E3AD2">
        <w:rPr>
          <w:szCs w:val="20"/>
          <w:lang w:val="en-US"/>
        </w:rPr>
        <w:t xml:space="preserve">) </w:t>
      </w:r>
      <w:r w:rsidRPr="007E3AD2">
        <w:rPr>
          <w:i/>
          <w:szCs w:val="20"/>
          <w:lang w:val="en-US"/>
        </w:rPr>
        <w:t>ω</w:t>
      </w:r>
      <w:r w:rsidRPr="007E3AD2">
        <w:rPr>
          <w:szCs w:val="20"/>
          <w:lang w:val="en-US"/>
        </w:rPr>
        <w:t xml:space="preserve"> </w:t>
      </w:r>
      <w:r w:rsidRPr="007E3AD2">
        <w:rPr>
          <w:i/>
          <w:szCs w:val="20"/>
          <w:lang w:val="en-US"/>
        </w:rPr>
        <w:t>U</w:t>
      </w:r>
      <w:r w:rsidRPr="007E3AD2">
        <w:rPr>
          <w:szCs w:val="20"/>
          <w:vertAlign w:val="subscript"/>
          <w:lang w:val="en-US"/>
        </w:rPr>
        <w:t>N</w:t>
      </w:r>
      <w:r w:rsidRPr="007E3AD2">
        <w:rPr>
          <w:szCs w:val="20"/>
          <w:vertAlign w:val="superscript"/>
          <w:lang w:val="en-US"/>
        </w:rPr>
        <w:t>2</w:t>
      </w:r>
      <w:r w:rsidR="00542199" w:rsidRPr="007E3AD2">
        <w:rPr>
          <w:szCs w:val="20"/>
          <w:lang w:val="en-US"/>
        </w:rPr>
        <w:t xml:space="preserve"> </w:t>
      </w:r>
      <w:r w:rsidRPr="007E3AD2">
        <w:rPr>
          <w:szCs w:val="20"/>
          <w:lang w:val="en-US"/>
        </w:rPr>
        <w:t>10</w:t>
      </w:r>
      <w:r w:rsidR="00542199" w:rsidRPr="007E3AD2">
        <w:rPr>
          <w:szCs w:val="20"/>
          <w:vertAlign w:val="superscript"/>
          <w:lang w:val="en-US"/>
        </w:rPr>
        <w:t>-</w:t>
      </w:r>
      <w:r w:rsidRPr="007E3AD2">
        <w:rPr>
          <w:szCs w:val="20"/>
          <w:vertAlign w:val="superscript"/>
          <w:lang w:val="en-US"/>
        </w:rPr>
        <w:t>12</w:t>
      </w:r>
      <w:r w:rsidR="00E50C52" w:rsidRPr="00E50C52">
        <w:rPr>
          <w:szCs w:val="20"/>
          <w:vertAlign w:val="superscript"/>
          <w:lang w:val="en-US"/>
        </w:rPr>
        <w:t xml:space="preserve"> </w:t>
      </w:r>
      <w:r w:rsidR="00E50C52" w:rsidRPr="00E50C52">
        <w:rPr>
          <w:szCs w:val="20"/>
          <w:lang w:val="en-US"/>
        </w:rPr>
        <w:t>,</w:t>
      </w:r>
    </w:p>
    <w:p w14:paraId="7D400926" w14:textId="77777777" w:rsidR="00542199" w:rsidRPr="007E3AD2" w:rsidRDefault="00542199" w:rsidP="00542199">
      <w:pPr>
        <w:pStyle w:val="afff"/>
        <w:ind w:firstLine="0"/>
        <w:jc w:val="center"/>
        <w:rPr>
          <w:szCs w:val="20"/>
          <w:lang w:val="en-US"/>
        </w:rPr>
      </w:pPr>
    </w:p>
    <w:p w14:paraId="1CABFC78" w14:textId="77777777" w:rsidR="00E4651B" w:rsidRPr="007E3AD2" w:rsidRDefault="00A1763B" w:rsidP="00A1763B">
      <w:pPr>
        <w:pStyle w:val="afff"/>
        <w:ind w:firstLine="0"/>
        <w:rPr>
          <w:szCs w:val="20"/>
        </w:rPr>
      </w:pPr>
      <w:r>
        <w:rPr>
          <w:szCs w:val="20"/>
        </w:rPr>
        <w:t>г</w:t>
      </w:r>
      <w:r w:rsidR="00173503" w:rsidRPr="007E3AD2">
        <w:rPr>
          <w:szCs w:val="20"/>
        </w:rPr>
        <w:t>де</w:t>
      </w:r>
      <w:r>
        <w:rPr>
          <w:szCs w:val="20"/>
        </w:rPr>
        <w:t xml:space="preserve">     </w:t>
      </w:r>
      <w:r w:rsidR="00E4651B" w:rsidRPr="007E3AD2">
        <w:rPr>
          <w:i/>
          <w:szCs w:val="20"/>
          <w:lang w:val="en-US"/>
        </w:rPr>
        <w:t>C</w:t>
      </w:r>
      <w:r w:rsidR="00E4651B" w:rsidRPr="007E3AD2">
        <w:rPr>
          <w:szCs w:val="20"/>
          <w:vertAlign w:val="subscript"/>
          <w:lang w:val="en-US"/>
        </w:rPr>
        <w:t>a</w:t>
      </w:r>
      <w:r w:rsidR="00E4651B" w:rsidRPr="007E3AD2">
        <w:rPr>
          <w:szCs w:val="20"/>
        </w:rPr>
        <w:t xml:space="preserve">, </w:t>
      </w:r>
      <w:r w:rsidR="00E4651B" w:rsidRPr="007E3AD2">
        <w:rPr>
          <w:i/>
          <w:szCs w:val="20"/>
          <w:lang w:val="en-US"/>
        </w:rPr>
        <w:t>C</w:t>
      </w:r>
      <w:r w:rsidR="00E4651B" w:rsidRPr="007E3AD2">
        <w:rPr>
          <w:szCs w:val="20"/>
          <w:vertAlign w:val="subscript"/>
          <w:lang w:val="en-US"/>
        </w:rPr>
        <w:t>b</w:t>
      </w:r>
      <w:r w:rsidR="00E4651B" w:rsidRPr="007E3AD2">
        <w:rPr>
          <w:szCs w:val="20"/>
        </w:rPr>
        <w:t xml:space="preserve"> </w:t>
      </w:r>
      <w:r w:rsidR="00173503" w:rsidRPr="007E3AD2">
        <w:rPr>
          <w:szCs w:val="20"/>
        </w:rPr>
        <w:t>и</w:t>
      </w:r>
      <w:r w:rsidR="00E4651B" w:rsidRPr="007E3AD2">
        <w:rPr>
          <w:szCs w:val="20"/>
        </w:rPr>
        <w:t xml:space="preserve"> </w:t>
      </w:r>
      <w:r w:rsidR="00E4651B" w:rsidRPr="007E3AD2">
        <w:rPr>
          <w:i/>
          <w:szCs w:val="20"/>
          <w:lang w:val="en-US"/>
        </w:rPr>
        <w:t>C</w:t>
      </w:r>
      <w:r w:rsidR="00E4651B" w:rsidRPr="007E3AD2">
        <w:rPr>
          <w:szCs w:val="20"/>
          <w:vertAlign w:val="subscript"/>
          <w:lang w:val="en-US"/>
        </w:rPr>
        <w:t>c</w:t>
      </w:r>
      <w:r w:rsidR="00E4651B" w:rsidRPr="007E3AD2">
        <w:rPr>
          <w:szCs w:val="20"/>
        </w:rPr>
        <w:t xml:space="preserve"> </w:t>
      </w:r>
      <w:r w:rsidR="00173503" w:rsidRPr="007E3AD2">
        <w:rPr>
          <w:szCs w:val="20"/>
        </w:rPr>
        <w:t>– выражаются в микрофарадах (мкФ)</w:t>
      </w:r>
      <w:r w:rsidR="00E4651B" w:rsidRPr="007E3AD2">
        <w:rPr>
          <w:szCs w:val="20"/>
        </w:rPr>
        <w:t>;</w:t>
      </w:r>
    </w:p>
    <w:p w14:paraId="0D015419" w14:textId="77777777" w:rsidR="00E4651B" w:rsidRPr="007E3AD2" w:rsidRDefault="00E4651B" w:rsidP="00E4651B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U</w:t>
      </w:r>
      <w:r w:rsidRPr="007E3AD2">
        <w:rPr>
          <w:szCs w:val="20"/>
          <w:vertAlign w:val="subscript"/>
          <w:lang w:val="en-US"/>
        </w:rPr>
        <w:t>N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 выражается в вольтах (В)</w:t>
      </w:r>
      <w:r w:rsidRPr="007E3AD2">
        <w:rPr>
          <w:szCs w:val="20"/>
        </w:rPr>
        <w:t>;</w:t>
      </w:r>
    </w:p>
    <w:p w14:paraId="07040805" w14:textId="77777777" w:rsidR="00E4651B" w:rsidRPr="007E3AD2" w:rsidRDefault="00E4651B" w:rsidP="00E4651B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Q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 выражается в мегаварах (МВАр)</w:t>
      </w:r>
      <w:r w:rsidRPr="007E3AD2">
        <w:rPr>
          <w:szCs w:val="20"/>
        </w:rPr>
        <w:t>.</w:t>
      </w:r>
    </w:p>
    <w:p w14:paraId="40B45F7D" w14:textId="77777777" w:rsidR="00542199" w:rsidRPr="007E3AD2" w:rsidRDefault="00542199" w:rsidP="00E4651B">
      <w:pPr>
        <w:pStyle w:val="afff"/>
        <w:rPr>
          <w:szCs w:val="20"/>
        </w:rPr>
      </w:pPr>
    </w:p>
    <w:p w14:paraId="62C016AD" w14:textId="77777777" w:rsidR="00E4651B" w:rsidRPr="007E3AD2" w:rsidRDefault="00E4651B" w:rsidP="00542199">
      <w:pPr>
        <w:pStyle w:val="afff"/>
        <w:keepNext/>
        <w:rPr>
          <w:b/>
          <w:szCs w:val="20"/>
        </w:rPr>
      </w:pPr>
      <w:r w:rsidRPr="007E3AD2">
        <w:rPr>
          <w:b/>
          <w:szCs w:val="20"/>
          <w:lang w:val="en-US"/>
        </w:rPr>
        <w:t>B</w:t>
      </w:r>
      <w:r w:rsidRPr="007E3AD2">
        <w:rPr>
          <w:b/>
          <w:szCs w:val="20"/>
        </w:rPr>
        <w:t xml:space="preserve">.2 </w:t>
      </w:r>
      <w:r w:rsidR="00173503" w:rsidRPr="007E3AD2">
        <w:rPr>
          <w:b/>
          <w:szCs w:val="20"/>
        </w:rPr>
        <w:t>Частота резонанса</w:t>
      </w:r>
    </w:p>
    <w:p w14:paraId="7E32C3A2" w14:textId="77777777" w:rsidR="00542199" w:rsidRPr="007E3AD2" w:rsidRDefault="00542199" w:rsidP="00542199">
      <w:pPr>
        <w:pStyle w:val="afff"/>
        <w:keepNext/>
        <w:rPr>
          <w:szCs w:val="20"/>
        </w:rPr>
      </w:pPr>
    </w:p>
    <w:p w14:paraId="7C88276B" w14:textId="77777777" w:rsidR="00E4651B" w:rsidRPr="007E3AD2" w:rsidRDefault="00173503" w:rsidP="00173503">
      <w:pPr>
        <w:pStyle w:val="afff"/>
        <w:rPr>
          <w:szCs w:val="20"/>
        </w:rPr>
      </w:pPr>
      <w:r w:rsidRPr="007E3AD2">
        <w:rPr>
          <w:szCs w:val="20"/>
        </w:rPr>
        <w:t xml:space="preserve">Конденсатор будет находиться в резонансе с гармоникой в соответствии со следующим уравнением, где </w:t>
      </w:r>
      <w:r w:rsidRPr="007E3AD2">
        <w:rPr>
          <w:i/>
          <w:szCs w:val="20"/>
          <w:lang w:val="en-US"/>
        </w:rPr>
        <w:t>n</w:t>
      </w:r>
      <w:r w:rsidRPr="007E3AD2">
        <w:rPr>
          <w:szCs w:val="20"/>
        </w:rPr>
        <w:t xml:space="preserve"> – целое число</w:t>
      </w:r>
      <w:r w:rsidR="00E4651B" w:rsidRPr="007E3AD2">
        <w:rPr>
          <w:szCs w:val="20"/>
        </w:rPr>
        <w:t>:</w:t>
      </w:r>
    </w:p>
    <w:p w14:paraId="0E5D2098" w14:textId="77777777" w:rsidR="00E4651B" w:rsidRPr="007E3AD2" w:rsidRDefault="00E4651B" w:rsidP="00E4651B">
      <w:pPr>
        <w:pStyle w:val="afff"/>
        <w:rPr>
          <w:szCs w:val="20"/>
        </w:rPr>
      </w:pPr>
    </w:p>
    <w:p w14:paraId="25B83047" w14:textId="1A570DDE" w:rsidR="00E4651B" w:rsidRPr="00E50C52" w:rsidRDefault="00F00CB7" w:rsidP="00E4651B">
      <w:pPr>
        <w:pStyle w:val="afff"/>
        <w:ind w:firstLine="0"/>
        <w:jc w:val="center"/>
        <w:rPr>
          <w:szCs w:val="20"/>
        </w:rPr>
      </w:pPr>
      <w:r w:rsidRPr="007E3AD2">
        <w:rPr>
          <w:noProof/>
          <w:szCs w:val="20"/>
          <w:lang w:val="en-US"/>
        </w:rPr>
        <w:drawing>
          <wp:inline distT="0" distB="0" distL="0" distR="0" wp14:anchorId="05AB29D6" wp14:editId="38C28AE4">
            <wp:extent cx="676275" cy="257175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C52" w:rsidRPr="00E50C52">
        <w:rPr>
          <w:position w:val="12"/>
          <w:szCs w:val="20"/>
        </w:rPr>
        <w:t>,</w:t>
      </w:r>
    </w:p>
    <w:p w14:paraId="2620CB18" w14:textId="77777777" w:rsidR="00E4651B" w:rsidRPr="00A1763B" w:rsidRDefault="00E4651B" w:rsidP="00E4651B">
      <w:pPr>
        <w:pStyle w:val="afff"/>
        <w:rPr>
          <w:szCs w:val="20"/>
        </w:rPr>
      </w:pPr>
    </w:p>
    <w:p w14:paraId="531C0D24" w14:textId="77777777" w:rsidR="00E4651B" w:rsidRPr="007E3AD2" w:rsidRDefault="00A1763B" w:rsidP="00A1763B">
      <w:pPr>
        <w:pStyle w:val="afff"/>
        <w:ind w:firstLine="0"/>
        <w:rPr>
          <w:szCs w:val="20"/>
        </w:rPr>
      </w:pPr>
      <w:r>
        <w:rPr>
          <w:szCs w:val="20"/>
        </w:rPr>
        <w:t>г</w:t>
      </w:r>
      <w:r w:rsidR="00173503" w:rsidRPr="007E3AD2">
        <w:rPr>
          <w:szCs w:val="20"/>
        </w:rPr>
        <w:t>де</w:t>
      </w:r>
      <w:r>
        <w:rPr>
          <w:szCs w:val="20"/>
        </w:rPr>
        <w:t xml:space="preserve">     </w:t>
      </w:r>
      <w:r w:rsidR="00E4651B" w:rsidRPr="007E3AD2">
        <w:rPr>
          <w:i/>
          <w:szCs w:val="20"/>
          <w:lang w:val="en-US"/>
        </w:rPr>
        <w:t>S</w:t>
      </w:r>
      <w:r w:rsidR="00E4651B"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213C14" w:rsidRPr="007E3AD2">
        <w:rPr>
          <w:szCs w:val="20"/>
        </w:rPr>
        <w:t>мощность короткого замыкания</w:t>
      </w:r>
      <w:r w:rsidR="00E4651B" w:rsidRPr="007E3AD2">
        <w:rPr>
          <w:szCs w:val="20"/>
        </w:rPr>
        <w:t xml:space="preserve"> (</w:t>
      </w:r>
      <w:r w:rsidR="00213C14" w:rsidRPr="007E3AD2">
        <w:rPr>
          <w:szCs w:val="20"/>
        </w:rPr>
        <w:t>МВ·А</w:t>
      </w:r>
      <w:r w:rsidR="00E4651B" w:rsidRPr="007E3AD2">
        <w:rPr>
          <w:szCs w:val="20"/>
        </w:rPr>
        <w:t>)</w:t>
      </w:r>
      <w:r w:rsidR="00213C14" w:rsidRPr="007E3AD2">
        <w:rPr>
          <w:szCs w:val="20"/>
        </w:rPr>
        <w:t>,</w:t>
      </w:r>
      <w:r w:rsidR="00E4651B" w:rsidRPr="007E3AD2">
        <w:rPr>
          <w:szCs w:val="20"/>
        </w:rPr>
        <w:t xml:space="preserve"> </w:t>
      </w:r>
      <w:r w:rsidR="00213C14" w:rsidRPr="007E3AD2">
        <w:rPr>
          <w:szCs w:val="20"/>
        </w:rPr>
        <w:t>где должен быть установлен конденсатор</w:t>
      </w:r>
      <w:r w:rsidR="00E4651B" w:rsidRPr="007E3AD2">
        <w:rPr>
          <w:szCs w:val="20"/>
        </w:rPr>
        <w:t>;</w:t>
      </w:r>
    </w:p>
    <w:p w14:paraId="76310B78" w14:textId="77777777" w:rsidR="00E4651B" w:rsidRPr="007E3AD2" w:rsidRDefault="00E4651B" w:rsidP="00E4651B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Q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213C14" w:rsidRPr="007E3AD2">
        <w:rPr>
          <w:szCs w:val="20"/>
        </w:rPr>
        <w:t>выражается в мегаварах (МВАр)</w:t>
      </w:r>
      <w:r w:rsidRPr="007E3AD2">
        <w:rPr>
          <w:szCs w:val="20"/>
        </w:rPr>
        <w:t>;</w:t>
      </w:r>
    </w:p>
    <w:p w14:paraId="5292024A" w14:textId="77777777" w:rsidR="00E4651B" w:rsidRPr="007E3AD2" w:rsidRDefault="00E4651B" w:rsidP="00213C14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n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213C14" w:rsidRPr="007E3AD2">
        <w:rPr>
          <w:szCs w:val="20"/>
        </w:rPr>
        <w:t>номер гармоники, т. е. отношение между резонансной гармоникой (Гц) и частотой сети (Гц)</w:t>
      </w:r>
      <w:r w:rsidRPr="007E3AD2">
        <w:rPr>
          <w:szCs w:val="20"/>
        </w:rPr>
        <w:t>.</w:t>
      </w:r>
    </w:p>
    <w:p w14:paraId="466EA8EC" w14:textId="77777777" w:rsidR="00542199" w:rsidRPr="007E3AD2" w:rsidRDefault="00542199" w:rsidP="00E4651B">
      <w:pPr>
        <w:pStyle w:val="afff"/>
        <w:rPr>
          <w:szCs w:val="20"/>
        </w:rPr>
      </w:pPr>
    </w:p>
    <w:p w14:paraId="1E534FFC" w14:textId="77777777" w:rsidR="00E4651B" w:rsidRPr="007E3AD2" w:rsidRDefault="00E4651B" w:rsidP="00542199">
      <w:pPr>
        <w:pStyle w:val="afff"/>
        <w:keepNext/>
        <w:rPr>
          <w:b/>
          <w:szCs w:val="20"/>
        </w:rPr>
      </w:pPr>
      <w:r w:rsidRPr="007E3AD2">
        <w:rPr>
          <w:b/>
          <w:szCs w:val="20"/>
          <w:lang w:val="en-US"/>
        </w:rPr>
        <w:t>B</w:t>
      </w:r>
      <w:r w:rsidRPr="007E3AD2">
        <w:rPr>
          <w:b/>
          <w:szCs w:val="20"/>
        </w:rPr>
        <w:t xml:space="preserve">.3 </w:t>
      </w:r>
      <w:r w:rsidR="00173503" w:rsidRPr="007E3AD2">
        <w:rPr>
          <w:b/>
          <w:szCs w:val="20"/>
        </w:rPr>
        <w:t>Повышение напряжения</w:t>
      </w:r>
    </w:p>
    <w:p w14:paraId="7D303FC0" w14:textId="77777777" w:rsidR="00542199" w:rsidRPr="007E3AD2" w:rsidRDefault="00542199" w:rsidP="00542199">
      <w:pPr>
        <w:pStyle w:val="afff"/>
        <w:keepNext/>
        <w:rPr>
          <w:b/>
          <w:szCs w:val="20"/>
        </w:rPr>
      </w:pPr>
    </w:p>
    <w:p w14:paraId="3F0A9459" w14:textId="77777777" w:rsidR="00E4651B" w:rsidRPr="007E3AD2" w:rsidRDefault="00213C14" w:rsidP="00213C14">
      <w:pPr>
        <w:pStyle w:val="afff"/>
        <w:rPr>
          <w:szCs w:val="20"/>
        </w:rPr>
      </w:pPr>
      <w:r w:rsidRPr="007E3AD2">
        <w:rPr>
          <w:szCs w:val="20"/>
        </w:rPr>
        <w:t>Подсоединение шунтирующего конденсатора приведет к повышению установившегося напряжения, определяемому следующим выражением</w:t>
      </w:r>
      <w:r w:rsidR="00E4651B" w:rsidRPr="007E3AD2">
        <w:rPr>
          <w:szCs w:val="20"/>
        </w:rPr>
        <w:t>:</w:t>
      </w:r>
    </w:p>
    <w:p w14:paraId="13E9EDE1" w14:textId="77777777" w:rsidR="00542199" w:rsidRPr="007E3AD2" w:rsidRDefault="00542199" w:rsidP="00E4651B">
      <w:pPr>
        <w:pStyle w:val="afff"/>
        <w:rPr>
          <w:szCs w:val="20"/>
        </w:rPr>
      </w:pPr>
    </w:p>
    <w:p w14:paraId="10579886" w14:textId="77777777" w:rsidR="00E4651B" w:rsidRPr="00E50C52" w:rsidRDefault="00E4651B" w:rsidP="00542199">
      <w:pPr>
        <w:pStyle w:val="afff"/>
        <w:ind w:firstLine="0"/>
        <w:jc w:val="center"/>
        <w:rPr>
          <w:szCs w:val="20"/>
        </w:rPr>
      </w:pPr>
      <w:r w:rsidRPr="007E3AD2">
        <w:rPr>
          <w:szCs w:val="20"/>
          <w:lang w:val="en-US"/>
        </w:rPr>
        <w:t>Δ</w:t>
      </w:r>
      <w:r w:rsidRPr="007E3AD2">
        <w:rPr>
          <w:i/>
          <w:szCs w:val="20"/>
          <w:lang w:val="en-US"/>
        </w:rPr>
        <w:t>U</w:t>
      </w:r>
      <w:r w:rsidRPr="00A1763B">
        <w:rPr>
          <w:szCs w:val="20"/>
        </w:rPr>
        <w:t>/</w:t>
      </w:r>
      <w:r w:rsidRPr="007E3AD2">
        <w:rPr>
          <w:i/>
          <w:szCs w:val="20"/>
          <w:lang w:val="en-US"/>
        </w:rPr>
        <w:t>U</w:t>
      </w:r>
      <w:r w:rsidRPr="00A1763B">
        <w:rPr>
          <w:szCs w:val="20"/>
        </w:rPr>
        <w:t xml:space="preserve"> ≈ </w:t>
      </w:r>
      <w:r w:rsidRPr="007E3AD2">
        <w:rPr>
          <w:i/>
          <w:szCs w:val="20"/>
          <w:lang w:val="en-US"/>
        </w:rPr>
        <w:t>Q</w:t>
      </w:r>
      <w:r w:rsidRPr="00A1763B">
        <w:rPr>
          <w:szCs w:val="20"/>
        </w:rPr>
        <w:t>/</w:t>
      </w:r>
      <w:r w:rsidRPr="007E3AD2">
        <w:rPr>
          <w:i/>
          <w:szCs w:val="20"/>
          <w:lang w:val="en-US"/>
        </w:rPr>
        <w:t>S</w:t>
      </w:r>
      <w:r w:rsidR="00E50C52" w:rsidRPr="00E50C52">
        <w:rPr>
          <w:szCs w:val="20"/>
        </w:rPr>
        <w:t>,</w:t>
      </w:r>
    </w:p>
    <w:p w14:paraId="0B83009C" w14:textId="77777777" w:rsidR="00542199" w:rsidRPr="00A1763B" w:rsidRDefault="00542199" w:rsidP="00542199">
      <w:pPr>
        <w:pStyle w:val="afff"/>
        <w:ind w:firstLine="0"/>
        <w:jc w:val="center"/>
        <w:rPr>
          <w:szCs w:val="20"/>
        </w:rPr>
      </w:pPr>
    </w:p>
    <w:p w14:paraId="3BBB0F6D" w14:textId="77777777" w:rsidR="00E4651B" w:rsidRPr="007E3AD2" w:rsidRDefault="00A1763B" w:rsidP="00A1763B">
      <w:pPr>
        <w:pStyle w:val="afff"/>
        <w:ind w:firstLine="0"/>
        <w:rPr>
          <w:szCs w:val="20"/>
        </w:rPr>
      </w:pPr>
      <w:r>
        <w:rPr>
          <w:szCs w:val="20"/>
        </w:rPr>
        <w:t>г</w:t>
      </w:r>
      <w:r w:rsidR="00173503" w:rsidRPr="007E3AD2">
        <w:rPr>
          <w:szCs w:val="20"/>
        </w:rPr>
        <w:t>де</w:t>
      </w:r>
      <w:r>
        <w:rPr>
          <w:szCs w:val="20"/>
        </w:rPr>
        <w:t xml:space="preserve">     </w:t>
      </w:r>
      <w:r w:rsidR="00E4651B" w:rsidRPr="007E3AD2">
        <w:rPr>
          <w:szCs w:val="20"/>
          <w:lang w:val="en-US"/>
        </w:rPr>
        <w:t>Δ</w:t>
      </w:r>
      <w:r w:rsidR="00E4651B" w:rsidRPr="007E3AD2">
        <w:rPr>
          <w:i/>
          <w:szCs w:val="20"/>
          <w:lang w:val="en-US"/>
        </w:rPr>
        <w:t>U</w:t>
      </w:r>
      <w:r w:rsidR="00E4651B"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213C14" w:rsidRPr="007E3AD2">
        <w:rPr>
          <w:szCs w:val="20"/>
        </w:rPr>
        <w:t>повышение напряжения в вольтах (В);</w:t>
      </w:r>
    </w:p>
    <w:p w14:paraId="124BAFA1" w14:textId="77777777" w:rsidR="00E4651B" w:rsidRPr="007E3AD2" w:rsidRDefault="00E4651B" w:rsidP="00E4651B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U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213C14" w:rsidRPr="007E3AD2">
        <w:rPr>
          <w:szCs w:val="20"/>
        </w:rPr>
        <w:t>напряжение перед подсоединением конденсатора (В);</w:t>
      </w:r>
    </w:p>
    <w:p w14:paraId="7C9D5D98" w14:textId="77777777" w:rsidR="00E4651B" w:rsidRPr="007E3AD2" w:rsidRDefault="00E4651B" w:rsidP="00213C14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S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213C14" w:rsidRPr="007E3AD2">
        <w:rPr>
          <w:szCs w:val="20"/>
        </w:rPr>
        <w:t>мощность короткого замыкания</w:t>
      </w:r>
      <w:r w:rsidRPr="007E3AD2">
        <w:rPr>
          <w:szCs w:val="20"/>
        </w:rPr>
        <w:t xml:space="preserve"> (</w:t>
      </w:r>
      <w:r w:rsidR="00213C14" w:rsidRPr="007E3AD2">
        <w:rPr>
          <w:szCs w:val="20"/>
        </w:rPr>
        <w:t>МВ·А</w:t>
      </w:r>
      <w:r w:rsidRPr="007E3AD2">
        <w:rPr>
          <w:szCs w:val="20"/>
        </w:rPr>
        <w:t>)</w:t>
      </w:r>
      <w:r w:rsidR="00213C14" w:rsidRPr="007E3AD2">
        <w:rPr>
          <w:szCs w:val="20"/>
        </w:rPr>
        <w:t>,</w:t>
      </w:r>
      <w:r w:rsidRPr="007E3AD2">
        <w:rPr>
          <w:szCs w:val="20"/>
        </w:rPr>
        <w:t xml:space="preserve"> </w:t>
      </w:r>
      <w:r w:rsidR="00213C14" w:rsidRPr="007E3AD2">
        <w:rPr>
          <w:szCs w:val="20"/>
        </w:rPr>
        <w:t>где должен быть установлен конденсатор</w:t>
      </w:r>
      <w:r w:rsidRPr="007E3AD2">
        <w:rPr>
          <w:szCs w:val="20"/>
        </w:rPr>
        <w:t>;</w:t>
      </w:r>
    </w:p>
    <w:p w14:paraId="3C1C9392" w14:textId="77777777" w:rsidR="00E4651B" w:rsidRPr="007E3AD2" w:rsidRDefault="00E4651B" w:rsidP="00E4651B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Q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213C14" w:rsidRPr="007E3AD2">
        <w:rPr>
          <w:szCs w:val="20"/>
        </w:rPr>
        <w:t>выражается в мегаварах (МВАр)</w:t>
      </w:r>
      <w:r w:rsidRPr="007E3AD2">
        <w:rPr>
          <w:szCs w:val="20"/>
        </w:rPr>
        <w:t>.</w:t>
      </w:r>
    </w:p>
    <w:p w14:paraId="2F560B8D" w14:textId="77777777" w:rsidR="00E4651B" w:rsidRPr="007E3AD2" w:rsidRDefault="00E4651B" w:rsidP="00E4651B">
      <w:pPr>
        <w:pStyle w:val="afff"/>
        <w:rPr>
          <w:szCs w:val="20"/>
        </w:rPr>
      </w:pPr>
    </w:p>
    <w:p w14:paraId="1305ECF4" w14:textId="77777777" w:rsidR="005B072D" w:rsidRPr="007E3AD2" w:rsidRDefault="005B072D" w:rsidP="005B072D">
      <w:pPr>
        <w:pStyle w:val="afff"/>
        <w:keepNext/>
        <w:rPr>
          <w:b/>
          <w:szCs w:val="20"/>
        </w:rPr>
      </w:pPr>
      <w:r w:rsidRPr="007E3AD2">
        <w:rPr>
          <w:b/>
          <w:szCs w:val="20"/>
          <w:lang w:val="en-US"/>
        </w:rPr>
        <w:t>B</w:t>
      </w:r>
      <w:r w:rsidRPr="007E3AD2">
        <w:rPr>
          <w:b/>
          <w:szCs w:val="20"/>
        </w:rPr>
        <w:t xml:space="preserve">.4 </w:t>
      </w:r>
      <w:r w:rsidR="00173503" w:rsidRPr="007E3AD2">
        <w:rPr>
          <w:b/>
          <w:szCs w:val="20"/>
        </w:rPr>
        <w:t>Переходной ток пускового броска</w:t>
      </w:r>
    </w:p>
    <w:p w14:paraId="6560001D" w14:textId="77777777" w:rsidR="005B072D" w:rsidRPr="007E3AD2" w:rsidRDefault="005B072D" w:rsidP="005B072D">
      <w:pPr>
        <w:pStyle w:val="afff"/>
        <w:keepNext/>
        <w:rPr>
          <w:b/>
          <w:szCs w:val="20"/>
        </w:rPr>
      </w:pPr>
    </w:p>
    <w:p w14:paraId="2EF15092" w14:textId="77777777" w:rsidR="005B072D" w:rsidRPr="007E3AD2" w:rsidRDefault="005B072D" w:rsidP="005B072D">
      <w:pPr>
        <w:pStyle w:val="afff"/>
        <w:keepNext/>
        <w:rPr>
          <w:b/>
          <w:szCs w:val="20"/>
        </w:rPr>
      </w:pPr>
      <w:r w:rsidRPr="007E3AD2">
        <w:rPr>
          <w:b/>
          <w:szCs w:val="20"/>
          <w:lang w:val="en-US"/>
        </w:rPr>
        <w:t>B</w:t>
      </w:r>
      <w:r w:rsidRPr="007E3AD2">
        <w:rPr>
          <w:b/>
          <w:szCs w:val="20"/>
        </w:rPr>
        <w:t xml:space="preserve">.4.1 </w:t>
      </w:r>
      <w:r w:rsidR="00173503" w:rsidRPr="007E3AD2">
        <w:rPr>
          <w:b/>
          <w:szCs w:val="20"/>
        </w:rPr>
        <w:t>Включение одного конденсатора</w:t>
      </w:r>
    </w:p>
    <w:p w14:paraId="7AACCA6D" w14:textId="77777777" w:rsidR="005B072D" w:rsidRPr="007E3AD2" w:rsidRDefault="005B072D" w:rsidP="005B072D">
      <w:pPr>
        <w:pStyle w:val="afff"/>
        <w:keepNext/>
        <w:rPr>
          <w:szCs w:val="20"/>
        </w:rPr>
      </w:pPr>
    </w:p>
    <w:p w14:paraId="51DEAC2F" w14:textId="6F44234A" w:rsidR="005B072D" w:rsidRPr="00E50C52" w:rsidRDefault="00F00CB7" w:rsidP="005B072D">
      <w:pPr>
        <w:pStyle w:val="afff"/>
        <w:jc w:val="center"/>
        <w:rPr>
          <w:szCs w:val="20"/>
        </w:rPr>
      </w:pPr>
      <w:r w:rsidRPr="00E50C52">
        <w:rPr>
          <w:noProof/>
          <w:szCs w:val="20"/>
          <w:lang w:val="en-US"/>
        </w:rPr>
        <w:drawing>
          <wp:inline distT="0" distB="0" distL="0" distR="0" wp14:anchorId="12709AA3" wp14:editId="6D5EF75A">
            <wp:extent cx="990600" cy="238125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C52" w:rsidRPr="00E50C52">
        <w:rPr>
          <w:position w:val="12"/>
          <w:szCs w:val="20"/>
        </w:rPr>
        <w:t>,</w:t>
      </w:r>
    </w:p>
    <w:p w14:paraId="66807930" w14:textId="77777777" w:rsidR="005B072D" w:rsidRPr="007E3AD2" w:rsidRDefault="00A1763B" w:rsidP="00A1763B">
      <w:pPr>
        <w:pStyle w:val="afff"/>
        <w:ind w:firstLine="0"/>
        <w:rPr>
          <w:szCs w:val="20"/>
        </w:rPr>
      </w:pPr>
      <w:r>
        <w:rPr>
          <w:szCs w:val="20"/>
        </w:rPr>
        <w:t>г</w:t>
      </w:r>
      <w:r w:rsidR="00173503" w:rsidRPr="007E3AD2">
        <w:rPr>
          <w:szCs w:val="20"/>
        </w:rPr>
        <w:t>де</w:t>
      </w:r>
      <w:r>
        <w:rPr>
          <w:szCs w:val="20"/>
        </w:rPr>
        <w:t xml:space="preserve">     </w:t>
      </w:r>
      <w:r w:rsidR="005B072D" w:rsidRPr="007E3AD2">
        <w:rPr>
          <w:i/>
          <w:szCs w:val="20"/>
        </w:rPr>
        <w:t>Î</w:t>
      </w:r>
      <w:r w:rsidR="005B072D" w:rsidRPr="007E3AD2">
        <w:rPr>
          <w:szCs w:val="20"/>
          <w:vertAlign w:val="subscript"/>
          <w:lang w:val="en-US"/>
        </w:rPr>
        <w:t>S</w:t>
      </w:r>
      <w:r w:rsidR="005B072D"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A016D7" w:rsidRPr="007E3AD2">
        <w:rPr>
          <w:szCs w:val="20"/>
        </w:rPr>
        <w:t>пиковое значение переходного тока кондесатора пускового броска, в амперах</w:t>
      </w:r>
      <w:r w:rsidR="005B072D" w:rsidRPr="007E3AD2">
        <w:rPr>
          <w:szCs w:val="20"/>
        </w:rPr>
        <w:t xml:space="preserve"> (</w:t>
      </w:r>
      <w:r w:rsidR="005B072D" w:rsidRPr="007E3AD2">
        <w:rPr>
          <w:szCs w:val="20"/>
          <w:lang w:val="en-US"/>
        </w:rPr>
        <w:t>A</w:t>
      </w:r>
      <w:r w:rsidR="005B072D" w:rsidRPr="007E3AD2">
        <w:rPr>
          <w:szCs w:val="20"/>
        </w:rPr>
        <w:t>);</w:t>
      </w:r>
    </w:p>
    <w:p w14:paraId="69B618C7" w14:textId="77777777" w:rsidR="005B072D" w:rsidRPr="007E3AD2" w:rsidRDefault="005B072D" w:rsidP="005B072D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I</w:t>
      </w:r>
      <w:r w:rsidRPr="007E3AD2">
        <w:rPr>
          <w:szCs w:val="20"/>
          <w:vertAlign w:val="subscript"/>
          <w:lang w:val="en-US"/>
        </w:rPr>
        <w:t>N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A016D7" w:rsidRPr="007E3AD2">
        <w:t xml:space="preserve">номинальная величина тока конденсатора (среднеквадратичное значение), в амперах </w:t>
      </w:r>
      <w:r w:rsidRPr="007E3AD2">
        <w:rPr>
          <w:szCs w:val="20"/>
        </w:rPr>
        <w:t>(</w:t>
      </w:r>
      <w:r w:rsidRPr="007E3AD2">
        <w:rPr>
          <w:szCs w:val="20"/>
          <w:lang w:val="en-US"/>
        </w:rPr>
        <w:t>A</w:t>
      </w:r>
      <w:r w:rsidRPr="007E3AD2">
        <w:rPr>
          <w:szCs w:val="20"/>
        </w:rPr>
        <w:t>);</w:t>
      </w:r>
    </w:p>
    <w:p w14:paraId="09E16B2E" w14:textId="77777777" w:rsidR="005B072D" w:rsidRPr="007E3AD2" w:rsidRDefault="005B072D" w:rsidP="005B072D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S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A016D7" w:rsidRPr="007E3AD2">
        <w:rPr>
          <w:szCs w:val="20"/>
        </w:rPr>
        <w:t>мощность короткого замыкания (МВ·А), где должен быть установлен конденсатор</w:t>
      </w:r>
      <w:r w:rsidRPr="007E3AD2">
        <w:rPr>
          <w:szCs w:val="20"/>
        </w:rPr>
        <w:t>;</w:t>
      </w:r>
    </w:p>
    <w:p w14:paraId="27D971DE" w14:textId="77777777" w:rsidR="005B072D" w:rsidRPr="007E3AD2" w:rsidRDefault="005B072D" w:rsidP="005B072D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Q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213C14" w:rsidRPr="007E3AD2">
        <w:rPr>
          <w:szCs w:val="20"/>
        </w:rPr>
        <w:t>выражается в мегаварах (МВАр)</w:t>
      </w:r>
      <w:r w:rsidRPr="007E3AD2">
        <w:rPr>
          <w:szCs w:val="20"/>
        </w:rPr>
        <w:t>.</w:t>
      </w:r>
    </w:p>
    <w:p w14:paraId="5BF2274A" w14:textId="77777777" w:rsidR="005B072D" w:rsidRPr="007E3AD2" w:rsidRDefault="005B072D" w:rsidP="005B072D">
      <w:pPr>
        <w:pStyle w:val="afff"/>
        <w:rPr>
          <w:szCs w:val="20"/>
        </w:rPr>
      </w:pPr>
    </w:p>
    <w:p w14:paraId="73DA3352" w14:textId="77777777" w:rsidR="005B072D" w:rsidRPr="007E3AD2" w:rsidRDefault="005B072D" w:rsidP="00173503">
      <w:pPr>
        <w:pStyle w:val="afff"/>
        <w:keepNext/>
        <w:rPr>
          <w:b/>
          <w:szCs w:val="20"/>
        </w:rPr>
      </w:pPr>
      <w:r w:rsidRPr="007E3AD2">
        <w:rPr>
          <w:b/>
          <w:szCs w:val="20"/>
          <w:lang w:val="en-US"/>
        </w:rPr>
        <w:lastRenderedPageBreak/>
        <w:t>B</w:t>
      </w:r>
      <w:r w:rsidRPr="007E3AD2">
        <w:rPr>
          <w:b/>
          <w:szCs w:val="20"/>
        </w:rPr>
        <w:t xml:space="preserve">.4.2 </w:t>
      </w:r>
      <w:r w:rsidR="00173503" w:rsidRPr="007E3AD2">
        <w:rPr>
          <w:b/>
          <w:szCs w:val="20"/>
        </w:rPr>
        <w:t>Отключение конденсаторов, параллельных с конденсатором(ами) под напряжением</w:t>
      </w:r>
    </w:p>
    <w:p w14:paraId="14EFD125" w14:textId="77777777" w:rsidR="005B072D" w:rsidRPr="007E3AD2" w:rsidRDefault="005B072D" w:rsidP="005B072D">
      <w:pPr>
        <w:pStyle w:val="afff"/>
        <w:keepNext/>
        <w:rPr>
          <w:b/>
          <w:szCs w:val="20"/>
        </w:rPr>
      </w:pPr>
    </w:p>
    <w:p w14:paraId="4F3731C3" w14:textId="1B31DAE3" w:rsidR="005B072D" w:rsidRPr="00E50C52" w:rsidRDefault="00F00CB7" w:rsidP="005B072D">
      <w:pPr>
        <w:pStyle w:val="afff"/>
        <w:ind w:firstLine="0"/>
        <w:jc w:val="center"/>
        <w:rPr>
          <w:szCs w:val="20"/>
        </w:rPr>
      </w:pPr>
      <w:r w:rsidRPr="007E3AD2">
        <w:rPr>
          <w:noProof/>
          <w:szCs w:val="20"/>
          <w:lang w:val="en-US"/>
        </w:rPr>
        <w:drawing>
          <wp:inline distT="0" distB="0" distL="0" distR="0" wp14:anchorId="04E912EB" wp14:editId="436BD75D">
            <wp:extent cx="1057275" cy="581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C52" w:rsidRPr="00E50C52">
        <w:rPr>
          <w:position w:val="12"/>
          <w:szCs w:val="20"/>
        </w:rPr>
        <w:t>,</w:t>
      </w:r>
    </w:p>
    <w:p w14:paraId="137CDDF5" w14:textId="77777777" w:rsidR="005B072D" w:rsidRPr="007E3AD2" w:rsidRDefault="0094508C" w:rsidP="0094508C">
      <w:pPr>
        <w:pStyle w:val="afff"/>
        <w:ind w:firstLine="0"/>
        <w:rPr>
          <w:szCs w:val="20"/>
        </w:rPr>
      </w:pPr>
      <w:r>
        <w:rPr>
          <w:szCs w:val="20"/>
        </w:rPr>
        <w:t>г</w:t>
      </w:r>
      <w:r w:rsidR="00173503" w:rsidRPr="007E3AD2">
        <w:rPr>
          <w:szCs w:val="20"/>
        </w:rPr>
        <w:t>де</w:t>
      </w:r>
      <w:r>
        <w:rPr>
          <w:szCs w:val="20"/>
        </w:rPr>
        <w:t xml:space="preserve">    </w:t>
      </w:r>
      <w:r w:rsidR="005B072D" w:rsidRPr="007E3AD2">
        <w:rPr>
          <w:i/>
          <w:szCs w:val="20"/>
        </w:rPr>
        <w:t>Î</w:t>
      </w:r>
      <w:r w:rsidR="005B072D" w:rsidRPr="007E3AD2">
        <w:rPr>
          <w:szCs w:val="20"/>
          <w:vertAlign w:val="subscript"/>
          <w:lang w:val="en-US"/>
        </w:rPr>
        <w:t>S</w:t>
      </w:r>
      <w:r w:rsidR="005B072D"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A016D7" w:rsidRPr="007E3AD2">
        <w:rPr>
          <w:szCs w:val="20"/>
        </w:rPr>
        <w:t xml:space="preserve">пиковое значение переходного тока конденсатора пускового броска в амперах </w:t>
      </w:r>
      <w:r w:rsidR="005B072D" w:rsidRPr="007E3AD2">
        <w:rPr>
          <w:szCs w:val="20"/>
        </w:rPr>
        <w:t>(</w:t>
      </w:r>
      <w:r w:rsidR="005B072D" w:rsidRPr="007E3AD2">
        <w:rPr>
          <w:szCs w:val="20"/>
          <w:lang w:val="en-US"/>
        </w:rPr>
        <w:t>A</w:t>
      </w:r>
      <w:r w:rsidR="005B072D" w:rsidRPr="007E3AD2">
        <w:rPr>
          <w:szCs w:val="20"/>
        </w:rPr>
        <w:t>);</w:t>
      </w:r>
    </w:p>
    <w:p w14:paraId="385BCADC" w14:textId="77777777" w:rsidR="005B072D" w:rsidRPr="007E3AD2" w:rsidRDefault="005B072D" w:rsidP="005B072D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U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A016D7" w:rsidRPr="007E3AD2">
        <w:rPr>
          <w:szCs w:val="20"/>
        </w:rPr>
        <w:t xml:space="preserve">напряжение фаза-земля, в вольтах </w:t>
      </w:r>
      <w:r w:rsidRPr="007E3AD2">
        <w:rPr>
          <w:szCs w:val="20"/>
        </w:rPr>
        <w:t>(</w:t>
      </w:r>
      <w:r w:rsidR="00A016D7" w:rsidRPr="007E3AD2">
        <w:rPr>
          <w:szCs w:val="20"/>
        </w:rPr>
        <w:t>В</w:t>
      </w:r>
      <w:r w:rsidRPr="007E3AD2">
        <w:rPr>
          <w:szCs w:val="20"/>
        </w:rPr>
        <w:t>);</w:t>
      </w:r>
    </w:p>
    <w:p w14:paraId="34821F02" w14:textId="77777777" w:rsidR="005B072D" w:rsidRPr="007E3AD2" w:rsidRDefault="005B072D" w:rsidP="005B072D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X</w:t>
      </w:r>
      <w:r w:rsidRPr="007E3AD2">
        <w:rPr>
          <w:szCs w:val="20"/>
          <w:vertAlign w:val="subscript"/>
          <w:lang w:val="en-US"/>
        </w:rPr>
        <w:t>C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A016D7" w:rsidRPr="007E3AD2">
        <w:rPr>
          <w:szCs w:val="20"/>
        </w:rPr>
        <w:t>последовательно соединенные емкостные сопротивления на фазу, в омах</w:t>
      </w:r>
      <w:r w:rsidRPr="007E3AD2">
        <w:rPr>
          <w:szCs w:val="20"/>
        </w:rPr>
        <w:t xml:space="preserve"> (</w:t>
      </w:r>
      <w:r w:rsidR="00A016D7" w:rsidRPr="007E3AD2">
        <w:rPr>
          <w:szCs w:val="20"/>
        </w:rPr>
        <w:t>Ом</w:t>
      </w:r>
      <w:r w:rsidRPr="007E3AD2">
        <w:rPr>
          <w:szCs w:val="20"/>
        </w:rPr>
        <w:t>);</w:t>
      </w:r>
    </w:p>
    <w:p w14:paraId="7EEC5555" w14:textId="77777777" w:rsidR="005B072D" w:rsidRPr="007E3AD2" w:rsidRDefault="005B072D" w:rsidP="005B072D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X</w:t>
      </w:r>
      <w:r w:rsidRPr="007E3AD2">
        <w:rPr>
          <w:szCs w:val="20"/>
          <w:vertAlign w:val="subscript"/>
          <w:lang w:val="en-US"/>
        </w:rPr>
        <w:t>L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A016D7" w:rsidRPr="007E3AD2">
        <w:rPr>
          <w:szCs w:val="20"/>
        </w:rPr>
        <w:t>индуктивное сопротивление на фазу между батареями конденсаторов, в омах</w:t>
      </w:r>
      <w:r w:rsidRPr="007E3AD2">
        <w:rPr>
          <w:szCs w:val="20"/>
        </w:rPr>
        <w:t xml:space="preserve"> (</w:t>
      </w:r>
      <w:r w:rsidR="00A016D7" w:rsidRPr="007E3AD2">
        <w:rPr>
          <w:szCs w:val="20"/>
        </w:rPr>
        <w:t>Ом</w:t>
      </w:r>
      <w:r w:rsidRPr="007E3AD2">
        <w:rPr>
          <w:szCs w:val="20"/>
        </w:rPr>
        <w:t>);</w:t>
      </w:r>
    </w:p>
    <w:p w14:paraId="4B929444" w14:textId="77777777" w:rsidR="005B072D" w:rsidRPr="007E3AD2" w:rsidRDefault="005B072D" w:rsidP="005B072D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f</w:t>
      </w:r>
      <w:r w:rsidRPr="007E3AD2">
        <w:rPr>
          <w:szCs w:val="20"/>
          <w:vertAlign w:val="subscript"/>
          <w:lang w:val="en-US"/>
        </w:rPr>
        <w:t>S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A016D7" w:rsidRPr="007E3AD2">
        <w:rPr>
          <w:szCs w:val="20"/>
        </w:rPr>
        <w:t>частота тока пускового броска в герцах</w:t>
      </w:r>
      <w:r w:rsidRPr="007E3AD2">
        <w:rPr>
          <w:szCs w:val="20"/>
        </w:rPr>
        <w:t xml:space="preserve"> (</w:t>
      </w:r>
      <w:r w:rsidR="00A016D7" w:rsidRPr="007E3AD2">
        <w:rPr>
          <w:szCs w:val="20"/>
        </w:rPr>
        <w:t>Гц</w:t>
      </w:r>
      <w:r w:rsidRPr="007E3AD2">
        <w:rPr>
          <w:szCs w:val="20"/>
        </w:rPr>
        <w:t>);</w:t>
      </w:r>
    </w:p>
    <w:p w14:paraId="514ECE3E" w14:textId="77777777" w:rsidR="005B072D" w:rsidRPr="007E3AD2" w:rsidRDefault="005B072D" w:rsidP="005B072D">
      <w:pPr>
        <w:pStyle w:val="afff"/>
        <w:rPr>
          <w:szCs w:val="20"/>
        </w:rPr>
      </w:pPr>
      <w:r w:rsidRPr="007E3AD2">
        <w:rPr>
          <w:i/>
          <w:szCs w:val="20"/>
          <w:lang w:val="en-US"/>
        </w:rPr>
        <w:t>f</w:t>
      </w:r>
      <w:r w:rsidRPr="007E3AD2">
        <w:rPr>
          <w:szCs w:val="20"/>
          <w:vertAlign w:val="subscript"/>
          <w:lang w:val="en-US"/>
        </w:rPr>
        <w:t>N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A016D7" w:rsidRPr="007E3AD2">
        <w:rPr>
          <w:szCs w:val="20"/>
        </w:rPr>
        <w:t>номинальная частота в герцах</w:t>
      </w:r>
      <w:r w:rsidRPr="007E3AD2">
        <w:rPr>
          <w:szCs w:val="20"/>
        </w:rPr>
        <w:t xml:space="preserve"> (</w:t>
      </w:r>
      <w:r w:rsidR="00A016D7" w:rsidRPr="007E3AD2">
        <w:rPr>
          <w:szCs w:val="20"/>
        </w:rPr>
        <w:t>Гц</w:t>
      </w:r>
      <w:r w:rsidRPr="007E3AD2">
        <w:rPr>
          <w:szCs w:val="20"/>
        </w:rPr>
        <w:t>).</w:t>
      </w:r>
    </w:p>
    <w:p w14:paraId="574AFCAF" w14:textId="77777777" w:rsidR="005B072D" w:rsidRPr="007E3AD2" w:rsidRDefault="005B072D" w:rsidP="005B072D">
      <w:pPr>
        <w:pStyle w:val="afff"/>
        <w:rPr>
          <w:szCs w:val="20"/>
        </w:rPr>
      </w:pPr>
    </w:p>
    <w:p w14:paraId="72CCAF72" w14:textId="77777777" w:rsidR="005B072D" w:rsidRPr="007E3AD2" w:rsidRDefault="005B072D" w:rsidP="005B072D">
      <w:pPr>
        <w:pStyle w:val="afff"/>
        <w:keepNext/>
        <w:rPr>
          <w:b/>
          <w:szCs w:val="20"/>
        </w:rPr>
      </w:pPr>
      <w:r w:rsidRPr="007E3AD2">
        <w:rPr>
          <w:b/>
          <w:szCs w:val="20"/>
          <w:lang w:val="en-US"/>
        </w:rPr>
        <w:t>B</w:t>
      </w:r>
      <w:r w:rsidRPr="007E3AD2">
        <w:rPr>
          <w:b/>
          <w:szCs w:val="20"/>
        </w:rPr>
        <w:t xml:space="preserve">.4.3 </w:t>
      </w:r>
      <w:r w:rsidR="00173503" w:rsidRPr="007E3AD2">
        <w:rPr>
          <w:b/>
          <w:szCs w:val="20"/>
        </w:rPr>
        <w:t>Разрядное сопротивление в однофазных или многофазных блоках</w:t>
      </w:r>
    </w:p>
    <w:p w14:paraId="31739B81" w14:textId="77777777" w:rsidR="005B072D" w:rsidRPr="007E3AD2" w:rsidRDefault="005B072D" w:rsidP="005B072D">
      <w:pPr>
        <w:pStyle w:val="afff"/>
        <w:keepNext/>
        <w:rPr>
          <w:szCs w:val="20"/>
        </w:rPr>
      </w:pPr>
    </w:p>
    <w:p w14:paraId="3B217DB4" w14:textId="24F5404D" w:rsidR="005B072D" w:rsidRPr="00E50C52" w:rsidRDefault="00F00CB7" w:rsidP="005B072D">
      <w:pPr>
        <w:pStyle w:val="afff"/>
        <w:ind w:firstLine="0"/>
        <w:jc w:val="center"/>
        <w:rPr>
          <w:szCs w:val="20"/>
        </w:rPr>
      </w:pPr>
      <w:r w:rsidRPr="007E3AD2">
        <w:rPr>
          <w:noProof/>
          <w:szCs w:val="20"/>
          <w:lang w:val="en-US"/>
        </w:rPr>
        <w:drawing>
          <wp:inline distT="0" distB="0" distL="0" distR="0" wp14:anchorId="7C878195" wp14:editId="2DEE2B06">
            <wp:extent cx="1771650" cy="209550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C52" w:rsidRPr="00EE5795">
        <w:rPr>
          <w:position w:val="6"/>
          <w:szCs w:val="20"/>
        </w:rPr>
        <w:t>,</w:t>
      </w:r>
    </w:p>
    <w:p w14:paraId="0EE03411" w14:textId="77777777" w:rsidR="005B072D" w:rsidRPr="00AD434C" w:rsidRDefault="005B072D" w:rsidP="005B072D">
      <w:pPr>
        <w:pStyle w:val="afff"/>
        <w:ind w:firstLine="0"/>
        <w:jc w:val="center"/>
        <w:rPr>
          <w:szCs w:val="20"/>
        </w:rPr>
      </w:pPr>
    </w:p>
    <w:p w14:paraId="4A3A2334" w14:textId="77777777" w:rsidR="005B072D" w:rsidRPr="007E3AD2" w:rsidRDefault="0094508C" w:rsidP="0094508C">
      <w:pPr>
        <w:pStyle w:val="afff"/>
        <w:ind w:firstLine="0"/>
        <w:rPr>
          <w:szCs w:val="20"/>
        </w:rPr>
      </w:pPr>
      <w:r>
        <w:rPr>
          <w:szCs w:val="20"/>
        </w:rPr>
        <w:t>г</w:t>
      </w:r>
      <w:r w:rsidR="00173503" w:rsidRPr="007E3AD2">
        <w:rPr>
          <w:szCs w:val="20"/>
        </w:rPr>
        <w:t>де</w:t>
      </w:r>
      <w:r>
        <w:rPr>
          <w:szCs w:val="20"/>
        </w:rPr>
        <w:t xml:space="preserve">    </w:t>
      </w:r>
      <w:r w:rsidR="005B072D" w:rsidRPr="007E3AD2">
        <w:rPr>
          <w:i/>
          <w:szCs w:val="20"/>
          <w:lang w:val="en-US"/>
        </w:rPr>
        <w:t>t</w:t>
      </w:r>
      <w:r w:rsidR="005B072D" w:rsidRPr="007E3AD2">
        <w:rPr>
          <w:szCs w:val="20"/>
        </w:rPr>
        <w:t xml:space="preserve"> </w:t>
      </w:r>
      <w:r w:rsidR="00CD3444" w:rsidRPr="007E3AD2">
        <w:rPr>
          <w:szCs w:val="20"/>
        </w:rPr>
        <w:tab/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173503" w:rsidRPr="007E3AD2">
        <w:rPr>
          <w:szCs w:val="20"/>
        </w:rPr>
        <w:t>время разряда от</w:t>
      </w:r>
      <w:r w:rsidR="005B072D" w:rsidRPr="007E3AD2">
        <w:rPr>
          <w:szCs w:val="20"/>
        </w:rPr>
        <w:t xml:space="preserve"> </w:t>
      </w:r>
      <w:r w:rsidR="005B072D" w:rsidRPr="007E3AD2">
        <w:rPr>
          <w:i/>
          <w:szCs w:val="20"/>
          <w:lang w:val="en-US"/>
        </w:rPr>
        <w:t>U</w:t>
      </w:r>
      <w:r w:rsidR="005B072D" w:rsidRPr="007E3AD2">
        <w:rPr>
          <w:szCs w:val="20"/>
          <w:vertAlign w:val="subscript"/>
          <w:lang w:val="en-US"/>
        </w:rPr>
        <w:t>N</w:t>
      </w:r>
      <w:r w:rsidR="005B072D" w:rsidRPr="007E3AD2">
        <w:rPr>
          <w:szCs w:val="20"/>
        </w:rPr>
        <w:t xml:space="preserve"> √2 </w:t>
      </w:r>
      <w:r w:rsidR="006A5C1D" w:rsidRPr="007E3AD2">
        <w:rPr>
          <w:szCs w:val="20"/>
        </w:rPr>
        <w:t>до</w:t>
      </w:r>
      <w:r w:rsidR="005B072D" w:rsidRPr="007E3AD2">
        <w:rPr>
          <w:szCs w:val="20"/>
        </w:rPr>
        <w:t xml:space="preserve"> </w:t>
      </w:r>
      <w:r w:rsidR="005B072D" w:rsidRPr="007E3AD2">
        <w:rPr>
          <w:i/>
          <w:szCs w:val="20"/>
          <w:lang w:val="en-US"/>
        </w:rPr>
        <w:t>U</w:t>
      </w:r>
      <w:r w:rsidR="005B072D" w:rsidRPr="007E3AD2">
        <w:rPr>
          <w:szCs w:val="20"/>
          <w:vertAlign w:val="subscript"/>
          <w:lang w:val="en-US"/>
        </w:rPr>
        <w:t>R</w:t>
      </w:r>
      <w:r w:rsidR="005B072D" w:rsidRPr="007E3AD2">
        <w:rPr>
          <w:szCs w:val="20"/>
        </w:rPr>
        <w:t xml:space="preserve"> </w:t>
      </w:r>
      <w:r w:rsidR="006A5C1D" w:rsidRPr="007E3AD2">
        <w:rPr>
          <w:szCs w:val="20"/>
        </w:rPr>
        <w:t>в секундах</w:t>
      </w:r>
      <w:r w:rsidR="005B072D" w:rsidRPr="007E3AD2">
        <w:rPr>
          <w:szCs w:val="20"/>
        </w:rPr>
        <w:t xml:space="preserve"> (</w:t>
      </w:r>
      <w:r w:rsidR="006A5C1D" w:rsidRPr="007E3AD2">
        <w:rPr>
          <w:szCs w:val="20"/>
        </w:rPr>
        <w:t>с</w:t>
      </w:r>
      <w:r w:rsidR="005B072D" w:rsidRPr="007E3AD2">
        <w:rPr>
          <w:szCs w:val="20"/>
        </w:rPr>
        <w:t>);</w:t>
      </w:r>
    </w:p>
    <w:p w14:paraId="3365501E" w14:textId="77777777" w:rsidR="005B072D" w:rsidRPr="007E3AD2" w:rsidRDefault="005B072D" w:rsidP="00CD3444">
      <w:pPr>
        <w:pStyle w:val="afff"/>
        <w:ind w:left="851" w:hanging="284"/>
        <w:rPr>
          <w:szCs w:val="20"/>
        </w:rPr>
      </w:pPr>
      <w:r w:rsidRPr="007E3AD2">
        <w:rPr>
          <w:i/>
          <w:szCs w:val="20"/>
          <w:lang w:val="en-US"/>
        </w:rPr>
        <w:t>R</w:t>
      </w:r>
      <w:r w:rsidRPr="007E3AD2">
        <w:rPr>
          <w:szCs w:val="20"/>
        </w:rPr>
        <w:t xml:space="preserve"> </w:t>
      </w:r>
      <w:r w:rsidR="00CD3444" w:rsidRPr="007E3AD2">
        <w:rPr>
          <w:szCs w:val="20"/>
        </w:rPr>
        <w:tab/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6A5C1D" w:rsidRPr="007E3AD2">
        <w:rPr>
          <w:szCs w:val="20"/>
        </w:rPr>
        <w:t>сопротивление разряда, в мегомах</w:t>
      </w:r>
      <w:r w:rsidRPr="007E3AD2">
        <w:rPr>
          <w:szCs w:val="20"/>
        </w:rPr>
        <w:t xml:space="preserve"> (</w:t>
      </w:r>
      <w:r w:rsidR="006A5C1D" w:rsidRPr="007E3AD2">
        <w:rPr>
          <w:szCs w:val="20"/>
        </w:rPr>
        <w:t>МОм</w:t>
      </w:r>
      <w:r w:rsidRPr="007E3AD2">
        <w:rPr>
          <w:szCs w:val="20"/>
        </w:rPr>
        <w:t>);</w:t>
      </w:r>
    </w:p>
    <w:p w14:paraId="50BF5AA6" w14:textId="77777777" w:rsidR="005B072D" w:rsidRPr="007E3AD2" w:rsidRDefault="005B072D" w:rsidP="00CD3444">
      <w:pPr>
        <w:pStyle w:val="afff"/>
        <w:ind w:left="851" w:hanging="284"/>
        <w:rPr>
          <w:szCs w:val="20"/>
        </w:rPr>
      </w:pPr>
      <w:r w:rsidRPr="007E3AD2">
        <w:rPr>
          <w:i/>
          <w:szCs w:val="20"/>
          <w:lang w:val="en-US"/>
        </w:rPr>
        <w:t>C</w:t>
      </w:r>
      <w:r w:rsidRPr="007E3AD2">
        <w:rPr>
          <w:szCs w:val="20"/>
        </w:rPr>
        <w:t xml:space="preserve"> </w:t>
      </w:r>
      <w:r w:rsidR="00CD3444" w:rsidRPr="007E3AD2">
        <w:rPr>
          <w:szCs w:val="20"/>
        </w:rPr>
        <w:tab/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6A5C1D" w:rsidRPr="007E3AD2">
        <w:rPr>
          <w:szCs w:val="20"/>
        </w:rPr>
        <w:t xml:space="preserve">номинальная величина емкостного сопротивления на фазу, в микрофарадах </w:t>
      </w:r>
      <w:r w:rsidRPr="007E3AD2">
        <w:rPr>
          <w:szCs w:val="20"/>
        </w:rPr>
        <w:t>(</w:t>
      </w:r>
      <w:r w:rsidR="006A5C1D" w:rsidRPr="007E3AD2">
        <w:rPr>
          <w:szCs w:val="20"/>
        </w:rPr>
        <w:t>мкФ</w:t>
      </w:r>
      <w:r w:rsidRPr="007E3AD2">
        <w:rPr>
          <w:szCs w:val="20"/>
        </w:rPr>
        <w:t>);</w:t>
      </w:r>
    </w:p>
    <w:p w14:paraId="580584A5" w14:textId="77777777" w:rsidR="005B072D" w:rsidRPr="007E3AD2" w:rsidRDefault="005B072D" w:rsidP="00CD3444">
      <w:pPr>
        <w:pStyle w:val="afff"/>
        <w:ind w:left="851" w:hanging="284"/>
        <w:rPr>
          <w:szCs w:val="20"/>
        </w:rPr>
      </w:pPr>
      <w:r w:rsidRPr="007E3AD2">
        <w:rPr>
          <w:i/>
          <w:szCs w:val="20"/>
          <w:lang w:val="en-US"/>
        </w:rPr>
        <w:t>U</w:t>
      </w:r>
      <w:r w:rsidRPr="007E3AD2">
        <w:rPr>
          <w:szCs w:val="20"/>
          <w:vertAlign w:val="subscript"/>
          <w:lang w:val="en-US"/>
        </w:rPr>
        <w:t>N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6A5C1D" w:rsidRPr="007E3AD2">
        <w:rPr>
          <w:szCs w:val="20"/>
        </w:rPr>
        <w:t>номинальное напряжение блока, в вольтах</w:t>
      </w:r>
      <w:r w:rsidRPr="007E3AD2">
        <w:rPr>
          <w:szCs w:val="20"/>
        </w:rPr>
        <w:t xml:space="preserve"> (</w:t>
      </w:r>
      <w:r w:rsidR="006A5C1D" w:rsidRPr="007E3AD2">
        <w:rPr>
          <w:szCs w:val="20"/>
        </w:rPr>
        <w:t>В</w:t>
      </w:r>
      <w:r w:rsidRPr="007E3AD2">
        <w:rPr>
          <w:szCs w:val="20"/>
        </w:rPr>
        <w:t>);</w:t>
      </w:r>
    </w:p>
    <w:p w14:paraId="66BE8ED2" w14:textId="77777777" w:rsidR="005B072D" w:rsidRPr="007E3AD2" w:rsidRDefault="005B072D" w:rsidP="006A5C1D">
      <w:pPr>
        <w:pStyle w:val="afff"/>
        <w:ind w:left="1050" w:hanging="483"/>
        <w:rPr>
          <w:szCs w:val="20"/>
        </w:rPr>
      </w:pPr>
      <w:r w:rsidRPr="007E3AD2">
        <w:rPr>
          <w:i/>
          <w:szCs w:val="20"/>
          <w:lang w:val="en-US"/>
        </w:rPr>
        <w:t>U</w:t>
      </w:r>
      <w:r w:rsidRPr="007E3AD2">
        <w:rPr>
          <w:szCs w:val="20"/>
          <w:vertAlign w:val="subscript"/>
          <w:lang w:val="en-US"/>
        </w:rPr>
        <w:t>R</w:t>
      </w:r>
      <w:r w:rsidRPr="007E3AD2">
        <w:rPr>
          <w:szCs w:val="20"/>
        </w:rPr>
        <w:t xml:space="preserve"> </w:t>
      </w:r>
      <w:r w:rsidR="00173503" w:rsidRPr="007E3AD2">
        <w:rPr>
          <w:szCs w:val="20"/>
        </w:rPr>
        <w:t>–</w:t>
      </w:r>
      <w:r w:rsidR="00173503" w:rsidRPr="007E3AD2">
        <w:t xml:space="preserve"> </w:t>
      </w:r>
      <w:r w:rsidR="006A5C1D" w:rsidRPr="007E3AD2">
        <w:rPr>
          <w:szCs w:val="20"/>
        </w:rPr>
        <w:t>допустимое остаточное напряжение, в вольтах</w:t>
      </w:r>
      <w:r w:rsidRPr="007E3AD2">
        <w:rPr>
          <w:szCs w:val="20"/>
        </w:rPr>
        <w:t xml:space="preserve"> (</w:t>
      </w:r>
      <w:r w:rsidR="006A5C1D" w:rsidRPr="007E3AD2">
        <w:rPr>
          <w:szCs w:val="20"/>
        </w:rPr>
        <w:t>В</w:t>
      </w:r>
      <w:r w:rsidRPr="007E3AD2">
        <w:rPr>
          <w:szCs w:val="20"/>
        </w:rPr>
        <w:t>) (</w:t>
      </w:r>
      <w:r w:rsidR="006A5C1D" w:rsidRPr="007E3AD2">
        <w:rPr>
          <w:szCs w:val="20"/>
        </w:rPr>
        <w:t>см.</w:t>
      </w:r>
      <w:r w:rsidRPr="007E3AD2">
        <w:rPr>
          <w:szCs w:val="20"/>
        </w:rPr>
        <w:t xml:space="preserve"> </w:t>
      </w:r>
      <w:r w:rsidR="006A5C1D" w:rsidRPr="007E3AD2">
        <w:rPr>
          <w:szCs w:val="20"/>
        </w:rPr>
        <w:t xml:space="preserve">в </w:t>
      </w:r>
      <w:r w:rsidRPr="007E3AD2">
        <w:rPr>
          <w:szCs w:val="20"/>
          <w:lang w:val="en-US"/>
        </w:rPr>
        <w:t>IEC</w:t>
      </w:r>
      <w:r w:rsidRPr="007E3AD2">
        <w:rPr>
          <w:szCs w:val="20"/>
        </w:rPr>
        <w:t xml:space="preserve"> 60831-1 </w:t>
      </w:r>
      <w:r w:rsidR="006A5C1D" w:rsidRPr="007E3AD2">
        <w:rPr>
          <w:szCs w:val="20"/>
        </w:rPr>
        <w:t xml:space="preserve">предельные значения </w:t>
      </w:r>
      <w:r w:rsidRPr="007E3AD2">
        <w:rPr>
          <w:szCs w:val="20"/>
          <w:lang w:val="en-US"/>
        </w:rPr>
        <w:t>t</w:t>
      </w:r>
      <w:r w:rsidRPr="007E3AD2">
        <w:rPr>
          <w:szCs w:val="20"/>
        </w:rPr>
        <w:t xml:space="preserve"> </w:t>
      </w:r>
      <w:r w:rsidR="006A5C1D" w:rsidRPr="007E3AD2">
        <w:rPr>
          <w:szCs w:val="20"/>
        </w:rPr>
        <w:t>и</w:t>
      </w:r>
      <w:r w:rsidRPr="007E3AD2">
        <w:rPr>
          <w:szCs w:val="20"/>
        </w:rPr>
        <w:t xml:space="preserve"> </w:t>
      </w:r>
      <w:r w:rsidRPr="007E3AD2">
        <w:rPr>
          <w:i/>
          <w:szCs w:val="20"/>
          <w:lang w:val="en-US"/>
        </w:rPr>
        <w:t>U</w:t>
      </w:r>
      <w:r w:rsidRPr="007E3AD2">
        <w:rPr>
          <w:szCs w:val="20"/>
          <w:vertAlign w:val="subscript"/>
          <w:lang w:val="en-US"/>
        </w:rPr>
        <w:t>R</w:t>
      </w:r>
      <w:r w:rsidRPr="007E3AD2">
        <w:rPr>
          <w:szCs w:val="20"/>
        </w:rPr>
        <w:t>);</w:t>
      </w:r>
    </w:p>
    <w:p w14:paraId="377A092C" w14:textId="77777777" w:rsidR="00E4651B" w:rsidRPr="007E3AD2" w:rsidRDefault="005B072D" w:rsidP="009D31B9">
      <w:pPr>
        <w:pStyle w:val="afff"/>
        <w:tabs>
          <w:tab w:val="left" w:pos="840"/>
        </w:tabs>
        <w:ind w:left="1036" w:hanging="469"/>
        <w:rPr>
          <w:szCs w:val="20"/>
          <w:lang w:val="en-US"/>
        </w:rPr>
      </w:pPr>
      <w:r w:rsidRPr="007E3AD2">
        <w:rPr>
          <w:i/>
          <w:szCs w:val="20"/>
          <w:lang w:val="en-US"/>
        </w:rPr>
        <w:t>k</w:t>
      </w:r>
      <w:r w:rsidR="009D31B9" w:rsidRPr="007E3AD2">
        <w:rPr>
          <w:i/>
          <w:szCs w:val="20"/>
        </w:rPr>
        <w:tab/>
      </w:r>
      <w:r w:rsidR="00173503" w:rsidRPr="007E3AD2">
        <w:rPr>
          <w:szCs w:val="20"/>
        </w:rPr>
        <w:t>–</w:t>
      </w:r>
      <w:r w:rsidR="009D31B9" w:rsidRPr="007E3AD2">
        <w:rPr>
          <w:szCs w:val="20"/>
        </w:rPr>
        <w:t xml:space="preserve"> </w:t>
      </w:r>
      <w:r w:rsidR="006A5C1D" w:rsidRPr="007E3AD2">
        <w:rPr>
          <w:szCs w:val="20"/>
        </w:rPr>
        <w:t>коэффициент,</w:t>
      </w:r>
      <w:r w:rsidR="009D31B9" w:rsidRPr="007E3AD2">
        <w:rPr>
          <w:szCs w:val="20"/>
        </w:rPr>
        <w:t xml:space="preserve"> </w:t>
      </w:r>
      <w:r w:rsidR="006A5C1D" w:rsidRPr="007E3AD2">
        <w:rPr>
          <w:szCs w:val="20"/>
        </w:rPr>
        <w:t>зависящий от метода соединения резисторов с конденсаторными устройствами</w:t>
      </w:r>
      <w:r w:rsidRPr="007E3AD2">
        <w:rPr>
          <w:szCs w:val="20"/>
        </w:rPr>
        <w:t xml:space="preserve"> (</w:t>
      </w:r>
      <w:r w:rsidR="006A5C1D" w:rsidRPr="007E3AD2">
        <w:rPr>
          <w:szCs w:val="20"/>
        </w:rPr>
        <w:t>см.</w:t>
      </w:r>
      <w:r w:rsidR="00CD3444" w:rsidRPr="007E3AD2">
        <w:rPr>
          <w:szCs w:val="20"/>
          <w:lang w:val="en-US"/>
        </w:rPr>
        <w:t> </w:t>
      </w:r>
      <w:r w:rsidRPr="007E3AD2">
        <w:rPr>
          <w:szCs w:val="20"/>
          <w:lang w:val="en-US"/>
        </w:rPr>
        <w:t xml:space="preserve">IEC 60831-1 </w:t>
      </w:r>
      <w:r w:rsidR="006A5C1D" w:rsidRPr="007E3AD2">
        <w:rPr>
          <w:szCs w:val="20"/>
          <w:lang w:val="en-US"/>
        </w:rPr>
        <w:t>и</w:t>
      </w:r>
      <w:r w:rsidRPr="007E3AD2">
        <w:rPr>
          <w:szCs w:val="20"/>
          <w:lang w:val="en-US"/>
        </w:rPr>
        <w:t xml:space="preserve"> IEC 60931-1).</w:t>
      </w:r>
    </w:p>
    <w:p w14:paraId="5FBEB2A0" w14:textId="77777777" w:rsidR="00D4430E" w:rsidRPr="007E3AD2" w:rsidRDefault="00D4430E" w:rsidP="00E74D5B">
      <w:pPr>
        <w:pStyle w:val="afff"/>
        <w:rPr>
          <w:szCs w:val="20"/>
        </w:rPr>
      </w:pPr>
    </w:p>
    <w:p w14:paraId="31D79591" w14:textId="77777777" w:rsidR="00805C1E" w:rsidRPr="007E3AD2" w:rsidRDefault="00805C1E" w:rsidP="001172A8">
      <w:pPr>
        <w:pStyle w:val="afff"/>
        <w:rPr>
          <w:szCs w:val="20"/>
        </w:rPr>
      </w:pPr>
    </w:p>
    <w:p w14:paraId="3691B5AA" w14:textId="77777777" w:rsidR="00B867FC" w:rsidRPr="007E3AD2" w:rsidRDefault="00BD6048" w:rsidP="00BD6048">
      <w:pPr>
        <w:pStyle w:val="afff"/>
        <w:ind w:firstLine="0"/>
        <w:jc w:val="center"/>
        <w:rPr>
          <w:b/>
          <w:sz w:val="22"/>
          <w:szCs w:val="22"/>
        </w:rPr>
      </w:pPr>
      <w:r w:rsidRPr="007E3AD2">
        <w:rPr>
          <w:szCs w:val="20"/>
        </w:rPr>
        <w:br w:type="page"/>
      </w:r>
      <w:r w:rsidR="00CB15D8" w:rsidRPr="007E3AD2">
        <w:rPr>
          <w:b/>
          <w:sz w:val="22"/>
          <w:szCs w:val="22"/>
        </w:rPr>
        <w:lastRenderedPageBreak/>
        <w:t>Приложение</w:t>
      </w:r>
      <w:r w:rsidR="00B867FC" w:rsidRPr="007E3AD2">
        <w:rPr>
          <w:b/>
          <w:sz w:val="22"/>
          <w:szCs w:val="22"/>
        </w:rPr>
        <w:t xml:space="preserve"> </w:t>
      </w:r>
      <w:r w:rsidR="00B867FC" w:rsidRPr="007E3AD2">
        <w:rPr>
          <w:b/>
          <w:sz w:val="22"/>
          <w:szCs w:val="22"/>
          <w:lang w:val="en-US"/>
        </w:rPr>
        <w:t>C</w:t>
      </w:r>
    </w:p>
    <w:p w14:paraId="0EF31A5F" w14:textId="77777777" w:rsidR="00B867FC" w:rsidRPr="007E3AD2" w:rsidRDefault="00B867FC" w:rsidP="00B867FC">
      <w:pPr>
        <w:pStyle w:val="afff"/>
        <w:keepNext/>
        <w:ind w:firstLine="0"/>
        <w:jc w:val="center"/>
        <w:rPr>
          <w:b/>
          <w:sz w:val="22"/>
          <w:szCs w:val="20"/>
        </w:rPr>
      </w:pPr>
      <w:r w:rsidRPr="007E3AD2">
        <w:rPr>
          <w:b/>
          <w:sz w:val="22"/>
          <w:szCs w:val="20"/>
        </w:rPr>
        <w:t>(</w:t>
      </w:r>
      <w:r w:rsidR="00D51222" w:rsidRPr="007E3AD2">
        <w:rPr>
          <w:b/>
          <w:sz w:val="22"/>
          <w:szCs w:val="20"/>
        </w:rPr>
        <w:t>справочное</w:t>
      </w:r>
      <w:r w:rsidRPr="007E3AD2">
        <w:rPr>
          <w:b/>
          <w:sz w:val="22"/>
          <w:szCs w:val="20"/>
        </w:rPr>
        <w:t>)</w:t>
      </w:r>
    </w:p>
    <w:p w14:paraId="1F47594C" w14:textId="77777777" w:rsidR="003F5D9A" w:rsidRPr="007E3AD2" w:rsidRDefault="003F5D9A" w:rsidP="00B867FC">
      <w:pPr>
        <w:pStyle w:val="afff"/>
        <w:keepNext/>
        <w:ind w:firstLine="0"/>
        <w:jc w:val="center"/>
        <w:rPr>
          <w:szCs w:val="20"/>
        </w:rPr>
      </w:pPr>
    </w:p>
    <w:p w14:paraId="0F398796" w14:textId="77777777" w:rsidR="00B867FC" w:rsidRPr="007E3AD2" w:rsidRDefault="00F14A1D" w:rsidP="00F14A1D">
      <w:pPr>
        <w:pStyle w:val="afff"/>
        <w:keepNext/>
        <w:ind w:firstLine="0"/>
        <w:jc w:val="center"/>
        <w:rPr>
          <w:szCs w:val="20"/>
        </w:rPr>
      </w:pPr>
      <w:r w:rsidRPr="007E3AD2">
        <w:rPr>
          <w:b/>
          <w:sz w:val="22"/>
          <w:szCs w:val="22"/>
        </w:rPr>
        <w:t>Определение аналогичных конструкций для конденсаторных батарей</w:t>
      </w:r>
    </w:p>
    <w:p w14:paraId="2D134A34" w14:textId="77777777" w:rsidR="00F14A1D" w:rsidRPr="007E3AD2" w:rsidRDefault="00F14A1D" w:rsidP="00F42E9B">
      <w:pPr>
        <w:pStyle w:val="afff"/>
        <w:rPr>
          <w:szCs w:val="20"/>
          <w:lang w:val="en-US"/>
        </w:rPr>
      </w:pPr>
    </w:p>
    <w:p w14:paraId="58127605" w14:textId="77777777" w:rsidR="00077349" w:rsidRPr="007E3AD2" w:rsidRDefault="00077349" w:rsidP="00F42E9B">
      <w:pPr>
        <w:pStyle w:val="afff"/>
        <w:rPr>
          <w:rStyle w:val="rynqvb"/>
        </w:rPr>
      </w:pPr>
      <w:r w:rsidRPr="007E3AD2">
        <w:rPr>
          <w:rStyle w:val="rynqvb"/>
        </w:rPr>
        <w:t>Конденсаторные батареи можно считать аналогичными при условии, что механическая конструкция и электрическая схема схожи. Например, номинальная мощность, используемые материалы, зазоры, уровень и распределение потерь мощности, размеры корпуса, методы охлаждения не должны меняться от одной конструкции к другой.</w:t>
      </w:r>
    </w:p>
    <w:p w14:paraId="57468272" w14:textId="77777777" w:rsidR="00077349" w:rsidRPr="007E3AD2" w:rsidRDefault="00077349" w:rsidP="00F42E9B">
      <w:pPr>
        <w:pStyle w:val="afff"/>
        <w:rPr>
          <w:szCs w:val="20"/>
        </w:rPr>
      </w:pPr>
      <w:r w:rsidRPr="007E3AD2">
        <w:rPr>
          <w:rStyle w:val="rynqvb"/>
        </w:rPr>
        <w:t>Батареи с аналогичной конструкцией, но с меньшими электрическими и тепловыми напряжениями автоматически проходят проверку на соответствие конструкции с более высокими напряжениями.</w:t>
      </w:r>
    </w:p>
    <w:p w14:paraId="47072714" w14:textId="77777777" w:rsidR="00F42E9B" w:rsidRPr="007E3AD2" w:rsidRDefault="00F14A1D" w:rsidP="00F42E9B">
      <w:pPr>
        <w:pStyle w:val="afff"/>
        <w:rPr>
          <w:szCs w:val="20"/>
        </w:rPr>
      </w:pPr>
      <w:r w:rsidRPr="007E3AD2">
        <w:rPr>
          <w:szCs w:val="20"/>
        </w:rPr>
        <w:t>К параметрам конструкции, которые могут влиять на напряжения, относятся следующие пункты (неполный список)</w:t>
      </w:r>
      <w:r w:rsidR="00F42E9B" w:rsidRPr="007E3AD2">
        <w:rPr>
          <w:szCs w:val="20"/>
        </w:rPr>
        <w:t>:</w:t>
      </w:r>
    </w:p>
    <w:p w14:paraId="78731808" w14:textId="77777777" w:rsidR="00F42E9B" w:rsidRPr="007E3AD2" w:rsidRDefault="00F42E9B" w:rsidP="00F42E9B">
      <w:pPr>
        <w:pStyle w:val="afff"/>
        <w:rPr>
          <w:szCs w:val="20"/>
          <w:lang w:val="en-US"/>
        </w:rPr>
      </w:pPr>
      <w:r w:rsidRPr="007E3AD2">
        <w:rPr>
          <w:szCs w:val="20"/>
          <w:lang w:val="en-US"/>
        </w:rPr>
        <w:t xml:space="preserve">– </w:t>
      </w:r>
      <w:r w:rsidR="00D044E7" w:rsidRPr="007E3AD2">
        <w:rPr>
          <w:szCs w:val="20"/>
        </w:rPr>
        <w:t>степень</w:t>
      </w:r>
      <w:r w:rsidR="00D044E7" w:rsidRPr="007E3AD2">
        <w:rPr>
          <w:szCs w:val="20"/>
          <w:lang w:val="en-US"/>
        </w:rPr>
        <w:t xml:space="preserve"> </w:t>
      </w:r>
      <w:r w:rsidRPr="007E3AD2">
        <w:rPr>
          <w:szCs w:val="20"/>
          <w:lang w:val="en-US"/>
        </w:rPr>
        <w:t>IP</w:t>
      </w:r>
      <w:r w:rsidR="00D044E7" w:rsidRPr="007E3AD2">
        <w:rPr>
          <w:szCs w:val="20"/>
          <w:lang w:val="en-US"/>
        </w:rPr>
        <w:t>;</w:t>
      </w:r>
    </w:p>
    <w:p w14:paraId="726DEF14" w14:textId="77777777" w:rsidR="00F42E9B" w:rsidRPr="007E3AD2" w:rsidRDefault="00F42E9B" w:rsidP="00077349">
      <w:pPr>
        <w:pStyle w:val="afff"/>
        <w:rPr>
          <w:szCs w:val="20"/>
        </w:rPr>
      </w:pPr>
      <w:r w:rsidRPr="007E3AD2">
        <w:rPr>
          <w:szCs w:val="20"/>
        </w:rPr>
        <w:t xml:space="preserve">– </w:t>
      </w:r>
      <w:r w:rsidR="00077349" w:rsidRPr="007E3AD2">
        <w:rPr>
          <w:szCs w:val="20"/>
        </w:rPr>
        <w:t>плотность тока в шинах и кабелях</w:t>
      </w:r>
      <w:r w:rsidR="00D044E7" w:rsidRPr="007E3AD2">
        <w:rPr>
          <w:szCs w:val="20"/>
        </w:rPr>
        <w:t>;</w:t>
      </w:r>
    </w:p>
    <w:p w14:paraId="7E79BBFC" w14:textId="77777777" w:rsidR="00F42E9B" w:rsidRPr="007E3AD2" w:rsidRDefault="00F42E9B" w:rsidP="00F42E9B">
      <w:pPr>
        <w:pStyle w:val="afff"/>
        <w:rPr>
          <w:szCs w:val="20"/>
        </w:rPr>
      </w:pPr>
      <w:r w:rsidRPr="007E3AD2">
        <w:rPr>
          <w:szCs w:val="20"/>
        </w:rPr>
        <w:t xml:space="preserve">– </w:t>
      </w:r>
      <w:r w:rsidR="00077349" w:rsidRPr="007E3AD2">
        <w:rPr>
          <w:szCs w:val="20"/>
        </w:rPr>
        <w:t>тип переключающего устройства</w:t>
      </w:r>
      <w:r w:rsidR="00D044E7" w:rsidRPr="007E3AD2">
        <w:rPr>
          <w:szCs w:val="20"/>
        </w:rPr>
        <w:t>;</w:t>
      </w:r>
    </w:p>
    <w:p w14:paraId="1F2DBE24" w14:textId="77777777" w:rsidR="00F42E9B" w:rsidRPr="007E3AD2" w:rsidRDefault="00F42E9B" w:rsidP="00F42E9B">
      <w:pPr>
        <w:pStyle w:val="afff"/>
        <w:rPr>
          <w:szCs w:val="20"/>
        </w:rPr>
      </w:pPr>
      <w:r w:rsidRPr="007E3AD2">
        <w:rPr>
          <w:szCs w:val="20"/>
        </w:rPr>
        <w:t xml:space="preserve">– </w:t>
      </w:r>
      <w:r w:rsidR="00077349" w:rsidRPr="007E3AD2">
        <w:rPr>
          <w:szCs w:val="20"/>
        </w:rPr>
        <w:t>тип реактора</w:t>
      </w:r>
      <w:r w:rsidRPr="007E3AD2">
        <w:rPr>
          <w:szCs w:val="20"/>
        </w:rPr>
        <w:t xml:space="preserve"> (</w:t>
      </w:r>
      <w:r w:rsidR="00077349" w:rsidRPr="007E3AD2">
        <w:rPr>
          <w:szCs w:val="20"/>
        </w:rPr>
        <w:t>если применимо</w:t>
      </w:r>
      <w:r w:rsidRPr="007E3AD2">
        <w:rPr>
          <w:szCs w:val="20"/>
        </w:rPr>
        <w:t>)</w:t>
      </w:r>
      <w:r w:rsidR="00D044E7" w:rsidRPr="007E3AD2">
        <w:rPr>
          <w:szCs w:val="20"/>
        </w:rPr>
        <w:t>;</w:t>
      </w:r>
    </w:p>
    <w:p w14:paraId="38E42DD7" w14:textId="77777777" w:rsidR="00F42E9B" w:rsidRPr="007E3AD2" w:rsidRDefault="00F42E9B" w:rsidP="00F42E9B">
      <w:pPr>
        <w:pStyle w:val="afff"/>
        <w:rPr>
          <w:szCs w:val="20"/>
        </w:rPr>
      </w:pPr>
      <w:r w:rsidRPr="007E3AD2">
        <w:rPr>
          <w:szCs w:val="20"/>
        </w:rPr>
        <w:t xml:space="preserve">– </w:t>
      </w:r>
      <w:r w:rsidR="00077349" w:rsidRPr="007E3AD2">
        <w:rPr>
          <w:szCs w:val="20"/>
        </w:rPr>
        <w:t>система охлаждения</w:t>
      </w:r>
      <w:r w:rsidR="00D044E7" w:rsidRPr="007E3AD2">
        <w:rPr>
          <w:szCs w:val="20"/>
        </w:rPr>
        <w:t>;</w:t>
      </w:r>
    </w:p>
    <w:p w14:paraId="24BF64E1" w14:textId="77777777" w:rsidR="00F42E9B" w:rsidRPr="007E3AD2" w:rsidRDefault="00F42E9B" w:rsidP="00F42E9B">
      <w:pPr>
        <w:pStyle w:val="afff"/>
        <w:rPr>
          <w:szCs w:val="20"/>
        </w:rPr>
      </w:pPr>
      <w:r w:rsidRPr="007E3AD2">
        <w:rPr>
          <w:szCs w:val="20"/>
        </w:rPr>
        <w:t xml:space="preserve">– </w:t>
      </w:r>
      <w:r w:rsidR="00077349" w:rsidRPr="007E3AD2">
        <w:rPr>
          <w:szCs w:val="20"/>
        </w:rPr>
        <w:t>входящее коммутирующее устройство</w:t>
      </w:r>
      <w:r w:rsidR="00D044E7" w:rsidRPr="007E3AD2">
        <w:rPr>
          <w:szCs w:val="20"/>
        </w:rPr>
        <w:t>;</w:t>
      </w:r>
    </w:p>
    <w:p w14:paraId="5D8DC20F" w14:textId="77777777" w:rsidR="00F42E9B" w:rsidRPr="007E3AD2" w:rsidRDefault="00F42E9B" w:rsidP="00F42E9B">
      <w:pPr>
        <w:pStyle w:val="afff"/>
        <w:rPr>
          <w:szCs w:val="20"/>
          <w:lang w:val="en-US"/>
        </w:rPr>
      </w:pPr>
      <w:r w:rsidRPr="007E3AD2">
        <w:rPr>
          <w:szCs w:val="20"/>
          <w:lang w:val="en-US"/>
        </w:rPr>
        <w:t xml:space="preserve">– </w:t>
      </w:r>
      <w:r w:rsidR="00077349" w:rsidRPr="007E3AD2">
        <w:rPr>
          <w:szCs w:val="20"/>
        </w:rPr>
        <w:t>р</w:t>
      </w:r>
      <w:r w:rsidR="00077349" w:rsidRPr="007E3AD2">
        <w:rPr>
          <w:szCs w:val="20"/>
          <w:lang w:val="en-US"/>
        </w:rPr>
        <w:t>асположение компонентов</w:t>
      </w:r>
      <w:r w:rsidR="00D044E7" w:rsidRPr="007E3AD2">
        <w:rPr>
          <w:szCs w:val="20"/>
          <w:lang w:val="en-US"/>
        </w:rPr>
        <w:t>;</w:t>
      </w:r>
    </w:p>
    <w:p w14:paraId="225AADBD" w14:textId="77777777" w:rsidR="00F42E9B" w:rsidRPr="007E3AD2" w:rsidRDefault="00D044E7" w:rsidP="00F42E9B">
      <w:pPr>
        <w:pStyle w:val="afff"/>
        <w:rPr>
          <w:szCs w:val="20"/>
          <w:lang w:val="en-US"/>
        </w:rPr>
      </w:pPr>
      <w:r w:rsidRPr="007E3AD2">
        <w:rPr>
          <w:szCs w:val="20"/>
        </w:rPr>
        <w:t>и</w:t>
      </w:r>
      <w:r w:rsidRPr="007E3AD2">
        <w:rPr>
          <w:szCs w:val="20"/>
          <w:lang w:val="en-US"/>
        </w:rPr>
        <w:t xml:space="preserve"> </w:t>
      </w:r>
      <w:r w:rsidRPr="007E3AD2">
        <w:rPr>
          <w:szCs w:val="20"/>
        </w:rPr>
        <w:t>т</w:t>
      </w:r>
      <w:r w:rsidRPr="007E3AD2">
        <w:rPr>
          <w:szCs w:val="20"/>
          <w:lang w:val="en-US"/>
        </w:rPr>
        <w:t>. </w:t>
      </w:r>
      <w:r w:rsidRPr="007E3AD2">
        <w:rPr>
          <w:szCs w:val="20"/>
        </w:rPr>
        <w:t>д</w:t>
      </w:r>
      <w:r w:rsidR="00F42E9B" w:rsidRPr="007E3AD2">
        <w:rPr>
          <w:szCs w:val="20"/>
          <w:lang w:val="en-US"/>
        </w:rPr>
        <w:t>.</w:t>
      </w:r>
    </w:p>
    <w:p w14:paraId="0BC801E8" w14:textId="77777777" w:rsidR="00F42E9B" w:rsidRPr="007E3AD2" w:rsidRDefault="00F42E9B" w:rsidP="00F856B1">
      <w:pPr>
        <w:pStyle w:val="afff"/>
        <w:rPr>
          <w:szCs w:val="20"/>
          <w:lang w:val="en-US"/>
        </w:rPr>
      </w:pPr>
    </w:p>
    <w:p w14:paraId="12FDD762" w14:textId="77777777" w:rsidR="00215D9D" w:rsidRPr="007E3AD2" w:rsidRDefault="00215D9D" w:rsidP="00F856B1">
      <w:pPr>
        <w:pStyle w:val="afff"/>
        <w:rPr>
          <w:szCs w:val="20"/>
          <w:lang w:val="en-US"/>
        </w:rPr>
      </w:pPr>
    </w:p>
    <w:p w14:paraId="2F3C83A0" w14:textId="77777777" w:rsidR="009F7C94" w:rsidRPr="007E3AD2" w:rsidRDefault="009F7C94" w:rsidP="009F7C94">
      <w:pPr>
        <w:pStyle w:val="afff"/>
        <w:ind w:firstLine="0"/>
        <w:jc w:val="center"/>
        <w:rPr>
          <w:b/>
          <w:sz w:val="22"/>
          <w:szCs w:val="22"/>
          <w:lang w:val="en-US"/>
        </w:rPr>
      </w:pPr>
      <w:r w:rsidRPr="007E3AD2">
        <w:rPr>
          <w:szCs w:val="20"/>
          <w:lang w:val="en-US"/>
        </w:rPr>
        <w:br w:type="page"/>
      </w:r>
      <w:r w:rsidRPr="007E3AD2">
        <w:rPr>
          <w:b/>
          <w:sz w:val="22"/>
          <w:szCs w:val="22"/>
        </w:rPr>
        <w:lastRenderedPageBreak/>
        <w:t>Приложение</w:t>
      </w:r>
      <w:r w:rsidRPr="007E3AD2">
        <w:rPr>
          <w:b/>
          <w:sz w:val="22"/>
          <w:szCs w:val="22"/>
          <w:lang w:val="en-US"/>
        </w:rPr>
        <w:t xml:space="preserve"> D</w:t>
      </w:r>
    </w:p>
    <w:p w14:paraId="3F924D5E" w14:textId="77777777" w:rsidR="009F7C94" w:rsidRPr="007E3AD2" w:rsidRDefault="009F7C94" w:rsidP="009F7C94">
      <w:pPr>
        <w:pStyle w:val="afff"/>
        <w:keepNext/>
        <w:ind w:firstLine="0"/>
        <w:jc w:val="center"/>
        <w:rPr>
          <w:b/>
          <w:sz w:val="22"/>
          <w:szCs w:val="20"/>
          <w:lang w:val="en-US"/>
        </w:rPr>
      </w:pPr>
      <w:r w:rsidRPr="007E3AD2">
        <w:rPr>
          <w:b/>
          <w:sz w:val="22"/>
          <w:szCs w:val="20"/>
          <w:lang w:val="en-US"/>
        </w:rPr>
        <w:t>(</w:t>
      </w:r>
      <w:r w:rsidRPr="007E3AD2">
        <w:rPr>
          <w:b/>
          <w:sz w:val="22"/>
          <w:szCs w:val="20"/>
        </w:rPr>
        <w:t>справочное</w:t>
      </w:r>
      <w:r w:rsidRPr="007E3AD2">
        <w:rPr>
          <w:b/>
          <w:sz w:val="22"/>
          <w:szCs w:val="20"/>
          <w:lang w:val="en-US"/>
        </w:rPr>
        <w:t>)</w:t>
      </w:r>
    </w:p>
    <w:p w14:paraId="6AAEEA7C" w14:textId="77777777" w:rsidR="009F7C94" w:rsidRPr="007E3AD2" w:rsidRDefault="009F7C94" w:rsidP="009F7C94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536680FF" w14:textId="77777777" w:rsidR="009F7C94" w:rsidRPr="007E3AD2" w:rsidRDefault="00F14A1D" w:rsidP="009F7C94">
      <w:pPr>
        <w:pStyle w:val="afff"/>
        <w:keepNext/>
        <w:jc w:val="center"/>
        <w:rPr>
          <w:b/>
          <w:sz w:val="22"/>
          <w:szCs w:val="22"/>
        </w:rPr>
      </w:pPr>
      <w:r w:rsidRPr="007E3AD2">
        <w:rPr>
          <w:b/>
          <w:sz w:val="22"/>
          <w:szCs w:val="22"/>
        </w:rPr>
        <w:t xml:space="preserve">Способы подключения дополнительных конденсаторов для проведения </w:t>
      </w:r>
      <w:r w:rsidRPr="007E3AD2">
        <w:rPr>
          <w:b/>
          <w:sz w:val="22"/>
          <w:szCs w:val="22"/>
        </w:rPr>
        <w:br/>
        <w:t>испытания на повышение температуры</w:t>
      </w:r>
    </w:p>
    <w:p w14:paraId="1E6F8A56" w14:textId="77777777" w:rsidR="009F7C94" w:rsidRPr="007E3AD2" w:rsidRDefault="009F7C94" w:rsidP="009F7C94">
      <w:pPr>
        <w:pStyle w:val="afff"/>
        <w:keepNext/>
        <w:rPr>
          <w:szCs w:val="20"/>
        </w:rPr>
      </w:pPr>
    </w:p>
    <w:p w14:paraId="381AB499" w14:textId="77777777" w:rsidR="00B1767C" w:rsidRPr="007E3AD2" w:rsidRDefault="00F14A1D" w:rsidP="00B1767C">
      <w:pPr>
        <w:pStyle w:val="afff"/>
        <w:rPr>
          <w:szCs w:val="20"/>
        </w:rPr>
      </w:pPr>
      <w:r w:rsidRPr="007E3AD2">
        <w:rPr>
          <w:szCs w:val="20"/>
        </w:rPr>
        <w:t>Увеличение значения емкости следует производить таким образом, чтобы все создаваемые дополнительные потери влияли на повышение внутренней температуры конденсаторной батареи</w:t>
      </w:r>
      <w:r w:rsidR="00B1767C" w:rsidRPr="007E3AD2">
        <w:rPr>
          <w:szCs w:val="20"/>
        </w:rPr>
        <w:t>.</w:t>
      </w:r>
    </w:p>
    <w:p w14:paraId="738F23A0" w14:textId="77777777" w:rsidR="00B1767C" w:rsidRPr="007E3AD2" w:rsidRDefault="00F14A1D" w:rsidP="00B1767C">
      <w:pPr>
        <w:pStyle w:val="afff"/>
        <w:rPr>
          <w:szCs w:val="20"/>
        </w:rPr>
      </w:pPr>
      <w:r w:rsidRPr="007E3AD2">
        <w:rPr>
          <w:szCs w:val="20"/>
        </w:rPr>
        <w:t xml:space="preserve">Некоторые из возможных способов подключения этой дополнительной емкости показаны на рисунке </w:t>
      </w:r>
      <w:r w:rsidRPr="007E3AD2">
        <w:rPr>
          <w:szCs w:val="20"/>
          <w:lang w:val="en-US"/>
        </w:rPr>
        <w:t>D</w:t>
      </w:r>
      <w:r w:rsidRPr="007E3AD2">
        <w:rPr>
          <w:szCs w:val="20"/>
        </w:rPr>
        <w:t>.1, при условии, что компоновка остается неизменной</w:t>
      </w:r>
      <w:r w:rsidR="00B1767C" w:rsidRPr="007E3AD2">
        <w:rPr>
          <w:szCs w:val="20"/>
        </w:rPr>
        <w:t>.</w:t>
      </w:r>
    </w:p>
    <w:p w14:paraId="5556AD5B" w14:textId="77777777" w:rsidR="00B1767C" w:rsidRPr="007E3AD2" w:rsidRDefault="00F14A1D" w:rsidP="00F14A1D">
      <w:pPr>
        <w:pStyle w:val="afff"/>
        <w:ind w:left="2352" w:hanging="1785"/>
        <w:jc w:val="left"/>
        <w:rPr>
          <w:szCs w:val="20"/>
        </w:rPr>
      </w:pPr>
      <w:r w:rsidRPr="007E3AD2">
        <w:rPr>
          <w:szCs w:val="20"/>
        </w:rPr>
        <w:t>Конфигурация</w:t>
      </w:r>
      <w:r w:rsidR="00B1767C" w:rsidRPr="007E3AD2">
        <w:rPr>
          <w:szCs w:val="20"/>
        </w:rPr>
        <w:t xml:space="preserve"> (</w:t>
      </w:r>
      <w:r w:rsidR="00B1767C" w:rsidRPr="007E3AD2">
        <w:rPr>
          <w:szCs w:val="20"/>
          <w:lang w:val="en-US"/>
        </w:rPr>
        <w:t>a</w:t>
      </w:r>
      <w:r w:rsidR="00B1767C" w:rsidRPr="007E3AD2">
        <w:rPr>
          <w:szCs w:val="20"/>
        </w:rPr>
        <w:t xml:space="preserve">): </w:t>
      </w:r>
      <w:r w:rsidRPr="007E3AD2">
        <w:rPr>
          <w:szCs w:val="20"/>
        </w:rPr>
        <w:t>Дополнительн</w:t>
      </w:r>
      <w:r w:rsidR="00304BD3" w:rsidRPr="007E3AD2">
        <w:rPr>
          <w:szCs w:val="20"/>
        </w:rPr>
        <w:t>ый(ые) конденсатор(ы)</w:t>
      </w:r>
      <w:r w:rsidRPr="007E3AD2">
        <w:rPr>
          <w:szCs w:val="20"/>
        </w:rPr>
        <w:t xml:space="preserve"> вне корпуса</w:t>
      </w:r>
      <w:r w:rsidR="00B1767C" w:rsidRPr="007E3AD2">
        <w:rPr>
          <w:szCs w:val="20"/>
        </w:rPr>
        <w:t xml:space="preserve"> – </w:t>
      </w:r>
      <w:r w:rsidRPr="007E3AD2">
        <w:rPr>
          <w:szCs w:val="20"/>
        </w:rPr>
        <w:t>Не допускается</w:t>
      </w:r>
      <w:r w:rsidR="00B1767C" w:rsidRPr="007E3AD2">
        <w:rPr>
          <w:szCs w:val="20"/>
        </w:rPr>
        <w:t>.</w:t>
      </w:r>
    </w:p>
    <w:p w14:paraId="79455C30" w14:textId="77777777" w:rsidR="00B1767C" w:rsidRPr="007E3AD2" w:rsidRDefault="00F14A1D" w:rsidP="00F14A1D">
      <w:pPr>
        <w:pStyle w:val="afff"/>
        <w:ind w:left="2352" w:hanging="1785"/>
        <w:jc w:val="left"/>
        <w:rPr>
          <w:szCs w:val="20"/>
        </w:rPr>
      </w:pPr>
      <w:r w:rsidRPr="007E3AD2">
        <w:rPr>
          <w:szCs w:val="20"/>
        </w:rPr>
        <w:t>Конфигурация</w:t>
      </w:r>
      <w:r w:rsidR="00B1767C" w:rsidRPr="007E3AD2">
        <w:rPr>
          <w:szCs w:val="20"/>
        </w:rPr>
        <w:t xml:space="preserve"> (</w:t>
      </w:r>
      <w:r w:rsidR="00B1767C" w:rsidRPr="007E3AD2">
        <w:rPr>
          <w:szCs w:val="20"/>
          <w:lang w:val="en-US"/>
        </w:rPr>
        <w:t>b</w:t>
      </w:r>
      <w:r w:rsidR="00B1767C" w:rsidRPr="007E3AD2">
        <w:rPr>
          <w:szCs w:val="20"/>
        </w:rPr>
        <w:t xml:space="preserve">): </w:t>
      </w:r>
      <w:r w:rsidR="00FA2A3C" w:rsidRPr="007E3AD2">
        <w:rPr>
          <w:szCs w:val="20"/>
        </w:rPr>
        <w:t xml:space="preserve">Выполнение дополнительных ступени(ей) параллельно с номинальными внутри корпуса </w:t>
      </w:r>
      <w:r w:rsidR="00B1767C" w:rsidRPr="007E3AD2">
        <w:rPr>
          <w:szCs w:val="20"/>
        </w:rPr>
        <w:t xml:space="preserve">– </w:t>
      </w:r>
      <w:r w:rsidRPr="007E3AD2">
        <w:rPr>
          <w:szCs w:val="20"/>
        </w:rPr>
        <w:t>Не допускается</w:t>
      </w:r>
      <w:r w:rsidR="00B1767C" w:rsidRPr="007E3AD2">
        <w:rPr>
          <w:szCs w:val="20"/>
        </w:rPr>
        <w:t>.</w:t>
      </w:r>
    </w:p>
    <w:p w14:paraId="74EE9F5C" w14:textId="77777777" w:rsidR="00F856B1" w:rsidRPr="007E3AD2" w:rsidRDefault="00F14A1D" w:rsidP="00F14A1D">
      <w:pPr>
        <w:pStyle w:val="afff"/>
        <w:ind w:left="2352" w:hanging="1785"/>
        <w:jc w:val="left"/>
        <w:rPr>
          <w:szCs w:val="20"/>
        </w:rPr>
      </w:pPr>
      <w:r w:rsidRPr="007E3AD2">
        <w:rPr>
          <w:szCs w:val="20"/>
        </w:rPr>
        <w:t>Конфигурация</w:t>
      </w:r>
      <w:r w:rsidR="00B1767C" w:rsidRPr="007E3AD2">
        <w:rPr>
          <w:szCs w:val="20"/>
        </w:rPr>
        <w:t xml:space="preserve"> (</w:t>
      </w:r>
      <w:r w:rsidR="00B1767C" w:rsidRPr="007E3AD2">
        <w:rPr>
          <w:szCs w:val="20"/>
          <w:lang w:val="en-US"/>
        </w:rPr>
        <w:t>c</w:t>
      </w:r>
      <w:r w:rsidR="00B1767C" w:rsidRPr="007E3AD2">
        <w:rPr>
          <w:szCs w:val="20"/>
        </w:rPr>
        <w:t xml:space="preserve">): </w:t>
      </w:r>
      <w:r w:rsidRPr="007E3AD2">
        <w:rPr>
          <w:szCs w:val="20"/>
        </w:rPr>
        <w:t>Дополнительны</w:t>
      </w:r>
      <w:r w:rsidR="00304BD3" w:rsidRPr="007E3AD2">
        <w:rPr>
          <w:szCs w:val="20"/>
        </w:rPr>
        <w:t>й(ы</w:t>
      </w:r>
      <w:r w:rsidRPr="007E3AD2">
        <w:rPr>
          <w:szCs w:val="20"/>
        </w:rPr>
        <w:t>е</w:t>
      </w:r>
      <w:r w:rsidR="00304BD3" w:rsidRPr="007E3AD2">
        <w:rPr>
          <w:szCs w:val="20"/>
        </w:rPr>
        <w:t>)</w:t>
      </w:r>
      <w:r w:rsidRPr="007E3AD2">
        <w:rPr>
          <w:szCs w:val="20"/>
        </w:rPr>
        <w:t xml:space="preserve"> конденсатор</w:t>
      </w:r>
      <w:r w:rsidR="00304BD3" w:rsidRPr="007E3AD2">
        <w:rPr>
          <w:szCs w:val="20"/>
        </w:rPr>
        <w:t>(</w:t>
      </w:r>
      <w:r w:rsidRPr="007E3AD2">
        <w:rPr>
          <w:szCs w:val="20"/>
        </w:rPr>
        <w:t>ы</w:t>
      </w:r>
      <w:r w:rsidR="00304BD3" w:rsidRPr="007E3AD2">
        <w:rPr>
          <w:szCs w:val="20"/>
        </w:rPr>
        <w:t>)</w:t>
      </w:r>
      <w:r w:rsidRPr="007E3AD2">
        <w:rPr>
          <w:szCs w:val="20"/>
        </w:rPr>
        <w:t>, подключенные параллельно номинальным внутри корпуса</w:t>
      </w:r>
      <w:r w:rsidR="00B1767C" w:rsidRPr="007E3AD2">
        <w:rPr>
          <w:szCs w:val="20"/>
        </w:rPr>
        <w:t xml:space="preserve"> – </w:t>
      </w:r>
      <w:r w:rsidRPr="007E3AD2">
        <w:rPr>
          <w:szCs w:val="20"/>
        </w:rPr>
        <w:t>Допускается</w:t>
      </w:r>
      <w:r w:rsidR="00B1767C" w:rsidRPr="007E3AD2">
        <w:rPr>
          <w:szCs w:val="20"/>
        </w:rPr>
        <w:t>.</w:t>
      </w:r>
    </w:p>
    <w:p w14:paraId="01648B6E" w14:textId="77777777" w:rsidR="00B1767C" w:rsidRPr="007E3AD2" w:rsidRDefault="00B1767C" w:rsidP="005937FC">
      <w:pPr>
        <w:pStyle w:val="afff"/>
        <w:rPr>
          <w:szCs w:val="20"/>
        </w:rPr>
      </w:pPr>
    </w:p>
    <w:p w14:paraId="0945A9F2" w14:textId="543079B5" w:rsidR="00B1767C" w:rsidRPr="007E3AD2" w:rsidRDefault="00F00CB7" w:rsidP="00757B26">
      <w:pPr>
        <w:pStyle w:val="afff"/>
        <w:keepNext/>
        <w:ind w:firstLine="0"/>
        <w:jc w:val="center"/>
        <w:rPr>
          <w:szCs w:val="20"/>
          <w:lang w:val="en-US"/>
        </w:rPr>
      </w:pPr>
      <w:r w:rsidRPr="007E3AD2">
        <w:rPr>
          <w:noProof/>
          <w:szCs w:val="20"/>
          <w:lang w:val="en-US"/>
        </w:rPr>
        <w:drawing>
          <wp:inline distT="0" distB="0" distL="0" distR="0" wp14:anchorId="75832484" wp14:editId="168CD917">
            <wp:extent cx="6105525" cy="177165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5581F" w14:textId="77777777" w:rsidR="00B1767C" w:rsidRPr="007E3AD2" w:rsidRDefault="00B1767C" w:rsidP="00757B26">
      <w:pPr>
        <w:pStyle w:val="afff"/>
        <w:keepNext/>
        <w:rPr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963"/>
        <w:gridCol w:w="3260"/>
        <w:gridCol w:w="3645"/>
      </w:tblGrid>
      <w:tr w:rsidR="00B1767C" w:rsidRPr="007E3AD2" w14:paraId="7E5A7627" w14:textId="77777777" w:rsidTr="0027344B"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26CE0" w14:textId="77777777" w:rsidR="00B1767C" w:rsidRPr="007E3AD2" w:rsidRDefault="00F14A1D" w:rsidP="0027344B">
            <w:pPr>
              <w:pStyle w:val="afff"/>
              <w:keepNext/>
              <w:ind w:firstLine="0"/>
              <w:jc w:val="center"/>
              <w:rPr>
                <w:szCs w:val="20"/>
                <w:lang w:val="en-US"/>
              </w:rPr>
            </w:pPr>
            <w:r w:rsidRPr="007E3AD2">
              <w:rPr>
                <w:szCs w:val="20"/>
              </w:rPr>
              <w:t>Конфигурация</w:t>
            </w:r>
            <w:r w:rsidR="00B1767C" w:rsidRPr="007E3AD2">
              <w:rPr>
                <w:szCs w:val="20"/>
                <w:lang w:val="en-US"/>
              </w:rPr>
              <w:t xml:space="preserve"> (a)</w:t>
            </w:r>
          </w:p>
          <w:p w14:paraId="36F793CF" w14:textId="77777777" w:rsidR="00B1767C" w:rsidRPr="007E3AD2" w:rsidRDefault="00F14A1D" w:rsidP="00F14A1D">
            <w:pPr>
              <w:pStyle w:val="afff"/>
              <w:keepNext/>
              <w:ind w:firstLine="0"/>
              <w:jc w:val="center"/>
              <w:rPr>
                <w:szCs w:val="20"/>
                <w:lang w:val="en-US"/>
              </w:rPr>
            </w:pPr>
            <w:r w:rsidRPr="007E3AD2">
              <w:rPr>
                <w:szCs w:val="20"/>
              </w:rPr>
              <w:t>Не допускается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52EE3C26" w14:textId="77777777" w:rsidR="00B1767C" w:rsidRPr="007E3AD2" w:rsidRDefault="00F14A1D" w:rsidP="0027344B">
            <w:pPr>
              <w:pStyle w:val="afff"/>
              <w:keepNext/>
              <w:ind w:firstLine="0"/>
              <w:jc w:val="center"/>
              <w:rPr>
                <w:szCs w:val="20"/>
                <w:lang w:val="en-US"/>
              </w:rPr>
            </w:pPr>
            <w:r w:rsidRPr="007E3AD2">
              <w:rPr>
                <w:szCs w:val="20"/>
              </w:rPr>
              <w:t>Конфигурация</w:t>
            </w:r>
            <w:r w:rsidR="00B1767C" w:rsidRPr="007E3AD2">
              <w:rPr>
                <w:szCs w:val="20"/>
                <w:lang w:val="en-US"/>
              </w:rPr>
              <w:t xml:space="preserve"> (b)</w:t>
            </w:r>
          </w:p>
          <w:p w14:paraId="18865061" w14:textId="77777777" w:rsidR="00B1767C" w:rsidRPr="007E3AD2" w:rsidRDefault="00F14A1D" w:rsidP="00F14A1D">
            <w:pPr>
              <w:pStyle w:val="afff"/>
              <w:keepNext/>
              <w:ind w:firstLine="0"/>
              <w:jc w:val="center"/>
              <w:rPr>
                <w:szCs w:val="20"/>
                <w:lang w:val="en-US"/>
              </w:rPr>
            </w:pPr>
            <w:r w:rsidRPr="007E3AD2">
              <w:rPr>
                <w:szCs w:val="20"/>
              </w:rPr>
              <w:t>Не допускается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73C65328" w14:textId="77777777" w:rsidR="00B1767C" w:rsidRPr="007E3AD2" w:rsidRDefault="00F14A1D" w:rsidP="0027344B">
            <w:pPr>
              <w:pStyle w:val="afff"/>
              <w:keepNext/>
              <w:ind w:firstLine="0"/>
              <w:jc w:val="center"/>
              <w:rPr>
                <w:szCs w:val="20"/>
                <w:lang w:val="en-US"/>
              </w:rPr>
            </w:pPr>
            <w:r w:rsidRPr="007E3AD2">
              <w:rPr>
                <w:szCs w:val="20"/>
              </w:rPr>
              <w:t>Конфигурация</w:t>
            </w:r>
            <w:r w:rsidR="00B1767C" w:rsidRPr="007E3AD2">
              <w:rPr>
                <w:szCs w:val="20"/>
                <w:lang w:val="en-US"/>
              </w:rPr>
              <w:t xml:space="preserve"> (c)</w:t>
            </w:r>
          </w:p>
          <w:p w14:paraId="1A710F08" w14:textId="77777777" w:rsidR="00B1767C" w:rsidRPr="007E3AD2" w:rsidRDefault="00F14A1D" w:rsidP="0027344B">
            <w:pPr>
              <w:pStyle w:val="afff"/>
              <w:keepNext/>
              <w:ind w:firstLine="0"/>
              <w:jc w:val="center"/>
              <w:rPr>
                <w:szCs w:val="20"/>
              </w:rPr>
            </w:pPr>
            <w:r w:rsidRPr="007E3AD2">
              <w:rPr>
                <w:szCs w:val="20"/>
              </w:rPr>
              <w:t>Допускается</w:t>
            </w:r>
          </w:p>
        </w:tc>
      </w:tr>
      <w:tr w:rsidR="00B1767C" w:rsidRPr="007E3AD2" w14:paraId="1A099832" w14:textId="77777777" w:rsidTr="0027344B">
        <w:tc>
          <w:tcPr>
            <w:tcW w:w="17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73A49C" w14:textId="6AA56680" w:rsidR="00B1767C" w:rsidRPr="007E3AD2" w:rsidRDefault="00F00CB7" w:rsidP="0027344B">
            <w:pPr>
              <w:pStyle w:val="afff"/>
              <w:keepNext/>
              <w:spacing w:before="60"/>
              <w:ind w:firstLine="0"/>
              <w:rPr>
                <w:szCs w:val="20"/>
                <w:lang w:val="en-US"/>
              </w:rPr>
            </w:pPr>
            <w:r w:rsidRPr="007E3AD2">
              <w:rPr>
                <w:noProof/>
                <w:szCs w:val="20"/>
                <w:lang w:val="en-US"/>
              </w:rPr>
              <w:drawing>
                <wp:inline distT="0" distB="0" distL="0" distR="0" wp14:anchorId="431CD1AA" wp14:editId="3309B5B6">
                  <wp:extent cx="914400" cy="266700"/>
                  <wp:effectExtent l="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7EEAFC" w14:textId="77777777" w:rsidR="00B1767C" w:rsidRPr="007E3AD2" w:rsidRDefault="00F14A1D" w:rsidP="00F14A1D">
            <w:pPr>
              <w:pStyle w:val="afff"/>
              <w:keepNext/>
              <w:ind w:firstLine="0"/>
              <w:rPr>
                <w:szCs w:val="20"/>
                <w:lang w:val="en-US"/>
              </w:rPr>
            </w:pPr>
            <w:r w:rsidRPr="007E3AD2">
              <w:rPr>
                <w:szCs w:val="20"/>
              </w:rPr>
              <w:t>- дополнительный конденсатор</w:t>
            </w:r>
          </w:p>
        </w:tc>
      </w:tr>
      <w:tr w:rsidR="00B1767C" w:rsidRPr="007E3AD2" w14:paraId="22DD9D25" w14:textId="77777777" w:rsidTr="0027344B">
        <w:tc>
          <w:tcPr>
            <w:tcW w:w="17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20770C" w14:textId="77777777" w:rsidR="00B1767C" w:rsidRPr="007E3AD2" w:rsidRDefault="00B1767C" w:rsidP="0027344B">
            <w:pPr>
              <w:pStyle w:val="afff"/>
              <w:keepNext/>
              <w:ind w:firstLine="0"/>
              <w:rPr>
                <w:szCs w:val="20"/>
                <w:lang w:val="en-US"/>
              </w:rPr>
            </w:pPr>
          </w:p>
        </w:tc>
        <w:tc>
          <w:tcPr>
            <w:tcW w:w="8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41319" w14:textId="77777777" w:rsidR="00B1767C" w:rsidRPr="007E3AD2" w:rsidRDefault="00F14A1D" w:rsidP="00F14A1D">
            <w:pPr>
              <w:pStyle w:val="afff"/>
              <w:keepNext/>
              <w:spacing w:before="120"/>
              <w:ind w:firstLine="0"/>
              <w:rPr>
                <w:szCs w:val="20"/>
                <w:lang w:val="en-US"/>
              </w:rPr>
            </w:pPr>
            <w:r w:rsidRPr="007E3AD2">
              <w:rPr>
                <w:szCs w:val="20"/>
              </w:rPr>
              <w:t>- оболочка</w:t>
            </w:r>
          </w:p>
        </w:tc>
      </w:tr>
    </w:tbl>
    <w:p w14:paraId="2AE25FF9" w14:textId="77777777" w:rsidR="00B1767C" w:rsidRPr="007E3AD2" w:rsidRDefault="00B1767C" w:rsidP="00757B26">
      <w:pPr>
        <w:pStyle w:val="afff"/>
        <w:keepNext/>
        <w:rPr>
          <w:szCs w:val="20"/>
          <w:lang w:val="en-US"/>
        </w:rPr>
      </w:pPr>
    </w:p>
    <w:p w14:paraId="49888A87" w14:textId="77777777" w:rsidR="00B1767C" w:rsidRPr="007E3AD2" w:rsidRDefault="00AE6F27" w:rsidP="00757B26">
      <w:pPr>
        <w:pStyle w:val="afff"/>
        <w:jc w:val="center"/>
        <w:rPr>
          <w:sz w:val="18"/>
          <w:szCs w:val="20"/>
        </w:rPr>
      </w:pPr>
      <w:r w:rsidRPr="007E3AD2">
        <w:rPr>
          <w:sz w:val="18"/>
          <w:szCs w:val="20"/>
        </w:rPr>
        <w:t xml:space="preserve">Рисунок </w:t>
      </w:r>
      <w:r w:rsidRPr="007E3AD2">
        <w:rPr>
          <w:sz w:val="18"/>
          <w:szCs w:val="20"/>
          <w:lang w:val="en-US"/>
        </w:rPr>
        <w:t>D</w:t>
      </w:r>
      <w:r w:rsidRPr="007E3AD2">
        <w:rPr>
          <w:sz w:val="18"/>
          <w:szCs w:val="20"/>
        </w:rPr>
        <w:t xml:space="preserve">.1 – </w:t>
      </w:r>
      <w:r w:rsidR="00F14A1D" w:rsidRPr="007E3AD2">
        <w:rPr>
          <w:sz w:val="18"/>
          <w:szCs w:val="20"/>
        </w:rPr>
        <w:t>Конфигурации для испытания на повышение температуры</w:t>
      </w:r>
    </w:p>
    <w:p w14:paraId="16374A4B" w14:textId="77777777" w:rsidR="00B1767C" w:rsidRPr="007E3AD2" w:rsidRDefault="00B1767C" w:rsidP="005937FC">
      <w:pPr>
        <w:pStyle w:val="afff"/>
        <w:rPr>
          <w:szCs w:val="20"/>
        </w:rPr>
      </w:pPr>
    </w:p>
    <w:p w14:paraId="6229CC47" w14:textId="77777777" w:rsidR="00B1767C" w:rsidRPr="007E3AD2" w:rsidRDefault="00B1767C" w:rsidP="005937FC">
      <w:pPr>
        <w:pStyle w:val="afff"/>
        <w:rPr>
          <w:szCs w:val="20"/>
        </w:rPr>
      </w:pPr>
    </w:p>
    <w:p w14:paraId="788E9FFF" w14:textId="77777777" w:rsidR="00B1767C" w:rsidRPr="007E3AD2" w:rsidRDefault="00B1767C" w:rsidP="005937FC">
      <w:pPr>
        <w:pStyle w:val="afff"/>
        <w:rPr>
          <w:szCs w:val="20"/>
        </w:rPr>
      </w:pPr>
    </w:p>
    <w:p w14:paraId="129D0289" w14:textId="77777777" w:rsidR="0026061A" w:rsidRPr="007E3AD2" w:rsidRDefault="0083669A" w:rsidP="009F7C94">
      <w:pPr>
        <w:pStyle w:val="afff"/>
        <w:ind w:firstLine="0"/>
        <w:jc w:val="center"/>
        <w:rPr>
          <w:b/>
          <w:sz w:val="22"/>
          <w:szCs w:val="22"/>
          <w:lang w:val="en-US"/>
        </w:rPr>
      </w:pPr>
      <w:r w:rsidRPr="007E3AD2">
        <w:rPr>
          <w:szCs w:val="20"/>
        </w:rPr>
        <w:br w:type="page"/>
      </w:r>
      <w:r w:rsidR="00923784" w:rsidRPr="007E3AD2">
        <w:rPr>
          <w:b/>
          <w:sz w:val="22"/>
          <w:szCs w:val="22"/>
        </w:rPr>
        <w:lastRenderedPageBreak/>
        <w:t>Библиография</w:t>
      </w:r>
    </w:p>
    <w:p w14:paraId="2C76EFDA" w14:textId="77777777" w:rsidR="00F83F5F" w:rsidRPr="007E3AD2" w:rsidRDefault="00F83F5F" w:rsidP="00F83F5F">
      <w:pPr>
        <w:pStyle w:val="afff"/>
        <w:rPr>
          <w:szCs w:val="20"/>
          <w:lang w:val="en-US"/>
        </w:rPr>
      </w:pPr>
    </w:p>
    <w:p w14:paraId="69DC4CDE" w14:textId="77777777" w:rsidR="00A60EB5" w:rsidRPr="007E3AD2" w:rsidRDefault="00A60EB5" w:rsidP="00A60EB5">
      <w:pPr>
        <w:pStyle w:val="afff"/>
        <w:rPr>
          <w:szCs w:val="20"/>
          <w:lang w:val="en-US"/>
        </w:rPr>
      </w:pPr>
      <w:r w:rsidRPr="007E3AD2">
        <w:rPr>
          <w:szCs w:val="20"/>
          <w:lang w:val="en-US"/>
        </w:rPr>
        <w:t>IEC 60050-436:1990, International Electrotechnical Vocabulary. Chapter</w:t>
      </w:r>
      <w:r w:rsidRPr="007E3AD2">
        <w:rPr>
          <w:szCs w:val="20"/>
        </w:rPr>
        <w:t xml:space="preserve"> 436: </w:t>
      </w:r>
      <w:r w:rsidRPr="007E3AD2">
        <w:rPr>
          <w:szCs w:val="20"/>
          <w:lang w:val="en-US"/>
        </w:rPr>
        <w:t>Power</w:t>
      </w:r>
      <w:r w:rsidRPr="007E3AD2">
        <w:rPr>
          <w:szCs w:val="20"/>
        </w:rPr>
        <w:t xml:space="preserve"> </w:t>
      </w:r>
      <w:r w:rsidRPr="007E3AD2">
        <w:rPr>
          <w:szCs w:val="20"/>
          <w:lang w:val="en-US"/>
        </w:rPr>
        <w:t>capacitors</w:t>
      </w:r>
      <w:r w:rsidRPr="007E3AD2">
        <w:rPr>
          <w:szCs w:val="20"/>
        </w:rPr>
        <w:t xml:space="preserve"> (Международный электротехнический словарь. </w:t>
      </w:r>
      <w:r w:rsidRPr="007E3AD2">
        <w:rPr>
          <w:szCs w:val="20"/>
          <w:lang w:val="en-US"/>
        </w:rPr>
        <w:t>Глава 436. Силовые конденсаторы)</w:t>
      </w:r>
    </w:p>
    <w:p w14:paraId="437DD636" w14:textId="77777777" w:rsidR="00A60EB5" w:rsidRPr="007E3AD2" w:rsidRDefault="00A60EB5" w:rsidP="00A60EB5">
      <w:pPr>
        <w:pStyle w:val="afff"/>
        <w:rPr>
          <w:szCs w:val="20"/>
          <w:lang w:val="en-US"/>
        </w:rPr>
      </w:pPr>
      <w:r w:rsidRPr="007E3AD2">
        <w:rPr>
          <w:szCs w:val="20"/>
          <w:lang w:val="en-US"/>
        </w:rPr>
        <w:t>IEC 60060-1:2010, High-voltage test techniques – Part 1: General definitions and test requirements (</w:t>
      </w:r>
      <w:r w:rsidR="00013BF5" w:rsidRPr="007E3AD2">
        <w:rPr>
          <w:szCs w:val="20"/>
          <w:lang w:val="en-US"/>
        </w:rPr>
        <w:t>Методы испытаний высоким напряжением. Часть 1. Общие определения и требования к испытаниям</w:t>
      </w:r>
      <w:r w:rsidRPr="007E3AD2">
        <w:rPr>
          <w:szCs w:val="20"/>
          <w:lang w:val="en-US"/>
        </w:rPr>
        <w:t>)</w:t>
      </w:r>
    </w:p>
    <w:p w14:paraId="4D8FAF3B" w14:textId="77777777" w:rsidR="00A60EB5" w:rsidRPr="007E3AD2" w:rsidRDefault="00A60EB5" w:rsidP="00A60EB5">
      <w:pPr>
        <w:pStyle w:val="afff"/>
        <w:rPr>
          <w:szCs w:val="20"/>
          <w:lang w:val="en-US"/>
        </w:rPr>
      </w:pPr>
      <w:r w:rsidRPr="007E3AD2">
        <w:rPr>
          <w:szCs w:val="20"/>
          <w:lang w:val="en-US"/>
        </w:rPr>
        <w:t>IEC 60831-2:2014, Shunt power capacitors of the self-healing type for AC systems having a rated voltage up to and including 1 000 V – Part 2: Ageing test, self-healing test and destruction test (Конденсаторы шунтирующие силовые самовосстанавливающегося типа для систем переменного тока на номинальное напряжение до 1000 В включительно. Часть 2. Испытание на старение, самовосста-новление и разрушение)</w:t>
      </w:r>
    </w:p>
    <w:p w14:paraId="1C424D91" w14:textId="77777777" w:rsidR="00A60EB5" w:rsidRPr="007E3AD2" w:rsidRDefault="00A60EB5" w:rsidP="00A60EB5">
      <w:pPr>
        <w:pStyle w:val="afff"/>
        <w:rPr>
          <w:szCs w:val="20"/>
          <w:lang w:val="en-US"/>
        </w:rPr>
      </w:pPr>
      <w:r w:rsidRPr="007E3AD2">
        <w:rPr>
          <w:szCs w:val="20"/>
          <w:lang w:val="en-US"/>
        </w:rPr>
        <w:t>IEC 60931-2:1995, Shunt power capacitors of the non-self-healing type for a.c. systems having a rated voltage up to and including 1 000 V – Part 2: Ageing test and destruction test (Конденсаторы силовые шунтирующие несамовосстанавливающегося типа для систем переменного тока на номинальное напряжение до 1000 В включительно. Часть 2. Испытания на старение и разрушение)</w:t>
      </w:r>
    </w:p>
    <w:p w14:paraId="36A67311" w14:textId="77777777" w:rsidR="00A60EB5" w:rsidRPr="007E3AD2" w:rsidRDefault="00A60EB5" w:rsidP="00A60EB5">
      <w:pPr>
        <w:pStyle w:val="afff"/>
        <w:rPr>
          <w:szCs w:val="20"/>
          <w:lang w:val="en-US"/>
        </w:rPr>
      </w:pPr>
      <w:r w:rsidRPr="007E3AD2">
        <w:rPr>
          <w:szCs w:val="20"/>
          <w:lang w:val="en-US"/>
        </w:rPr>
        <w:t>IEC 60931-3:1996, Shunt capacitors of the non-self-healing type for AC power systems having a rated voltage up to and including 1 000 V – Part 3: Internal fuses (</w:t>
      </w:r>
      <w:r w:rsidR="00013BF5" w:rsidRPr="007E3AD2">
        <w:rPr>
          <w:szCs w:val="20"/>
          <w:lang w:val="en-US"/>
        </w:rPr>
        <w:t>Конденсаторы силовые шунтирующие несамовосстанавливающегося типа для систем переменного тока на номинальное напряжение до 1000 В включительно. Часть 3. Внутренние плавкие предохранители</w:t>
      </w:r>
      <w:r w:rsidRPr="007E3AD2">
        <w:rPr>
          <w:szCs w:val="20"/>
          <w:lang w:val="en-US"/>
        </w:rPr>
        <w:t>)</w:t>
      </w:r>
    </w:p>
    <w:p w14:paraId="2A992047" w14:textId="77777777" w:rsidR="00A60EB5" w:rsidRPr="007E3AD2" w:rsidRDefault="00A60EB5" w:rsidP="00A60EB5">
      <w:pPr>
        <w:pStyle w:val="afff"/>
        <w:rPr>
          <w:szCs w:val="20"/>
        </w:rPr>
      </w:pPr>
      <w:r w:rsidRPr="007E3AD2">
        <w:rPr>
          <w:szCs w:val="20"/>
          <w:lang w:val="en-US"/>
        </w:rPr>
        <w:t>IEC 61000-2-2:2002, Electromagnetic compatibility (EMC) – Part 2-2: Environment – Compatibility levels for low-frequency conducted disturbances and signalling in public lowvoltage power supply systems (</w:t>
      </w:r>
      <w:r w:rsidR="00013BF5" w:rsidRPr="007E3AD2">
        <w:rPr>
          <w:szCs w:val="20"/>
          <w:lang w:val="en-US"/>
        </w:rPr>
        <w:t xml:space="preserve">Электромагнитная совместимость (ЭМС). </w:t>
      </w:r>
      <w:r w:rsidR="00013BF5" w:rsidRPr="007E3AD2">
        <w:rPr>
          <w:szCs w:val="20"/>
        </w:rPr>
        <w:t>Часть 2-2. Условия окружающей среды. Уровни совместимости для низкочастотных кондуктивных помех и передача сигналов в низковольтных системах коммунального электроснабжения</w:t>
      </w:r>
      <w:r w:rsidRPr="007E3AD2">
        <w:rPr>
          <w:szCs w:val="20"/>
        </w:rPr>
        <w:t>)</w:t>
      </w:r>
    </w:p>
    <w:p w14:paraId="4F781A1C" w14:textId="77777777" w:rsidR="00A60EB5" w:rsidRPr="007E3AD2" w:rsidRDefault="00A60EB5" w:rsidP="00A60EB5">
      <w:pPr>
        <w:pStyle w:val="afff"/>
        <w:rPr>
          <w:szCs w:val="20"/>
          <w:lang w:val="en-US"/>
        </w:rPr>
      </w:pPr>
      <w:r w:rsidRPr="007E3AD2">
        <w:rPr>
          <w:szCs w:val="20"/>
          <w:lang w:val="en-US"/>
        </w:rPr>
        <w:t>IEC TR 61000-4-1:2016, Electromagnetic compatibility (EMC) – Part 4-1: Testing and measurement techniques – Overview of IEC 61000-4 series (</w:t>
      </w:r>
      <w:r w:rsidR="00013BF5" w:rsidRPr="007E3AD2">
        <w:rPr>
          <w:szCs w:val="20"/>
          <w:lang w:val="en-US"/>
        </w:rPr>
        <w:t>Электромагнитная совместимость (ЭМС). Часть 4-1. Методы испытаний и измерений. Обзор серии стандартов IEC 61000-4</w:t>
      </w:r>
      <w:r w:rsidRPr="007E3AD2">
        <w:rPr>
          <w:szCs w:val="20"/>
          <w:lang w:val="en-US"/>
        </w:rPr>
        <w:t>)</w:t>
      </w:r>
    </w:p>
    <w:p w14:paraId="4D8E879A" w14:textId="77777777" w:rsidR="00A60EB5" w:rsidRPr="007E3AD2" w:rsidRDefault="00A60EB5" w:rsidP="00F83F5F">
      <w:pPr>
        <w:pStyle w:val="afff"/>
        <w:rPr>
          <w:szCs w:val="20"/>
          <w:lang w:val="en-US"/>
        </w:rPr>
      </w:pPr>
    </w:p>
    <w:p w14:paraId="6FF4FA35" w14:textId="77777777" w:rsidR="00A60EB5" w:rsidRPr="007E3AD2" w:rsidRDefault="00A60EB5" w:rsidP="00F83F5F">
      <w:pPr>
        <w:pStyle w:val="afff"/>
        <w:rPr>
          <w:szCs w:val="20"/>
          <w:lang w:val="en-US"/>
        </w:rPr>
      </w:pPr>
    </w:p>
    <w:p w14:paraId="242FA63C" w14:textId="77777777" w:rsidR="00C874B7" w:rsidRPr="007E3AD2" w:rsidRDefault="00C874B7" w:rsidP="005937FC">
      <w:pPr>
        <w:pStyle w:val="afff"/>
        <w:rPr>
          <w:szCs w:val="20"/>
          <w:lang w:val="en-US"/>
        </w:rPr>
      </w:pPr>
    </w:p>
    <w:p w14:paraId="530923B0" w14:textId="77777777" w:rsidR="00F83F5F" w:rsidRPr="007E3AD2" w:rsidRDefault="00F83F5F" w:rsidP="005937FC">
      <w:pPr>
        <w:pStyle w:val="afff"/>
        <w:rPr>
          <w:szCs w:val="20"/>
          <w:lang w:val="en-US"/>
        </w:rPr>
      </w:pPr>
    </w:p>
    <w:p w14:paraId="20AAF340" w14:textId="77777777" w:rsidR="003016C4" w:rsidRPr="007E3AD2" w:rsidRDefault="003016C4" w:rsidP="003016C4">
      <w:pPr>
        <w:pStyle w:val="afff3"/>
        <w:keepNext/>
        <w:ind w:firstLine="0"/>
        <w:jc w:val="center"/>
        <w:rPr>
          <w:b/>
          <w:sz w:val="22"/>
          <w:szCs w:val="22"/>
        </w:rPr>
      </w:pPr>
      <w:r w:rsidRPr="007E3AD2">
        <w:rPr>
          <w:lang w:val="en-US"/>
        </w:rPr>
        <w:br w:type="page"/>
      </w:r>
      <w:r w:rsidR="00D75DFB" w:rsidRPr="007E3AD2">
        <w:rPr>
          <w:b/>
          <w:sz w:val="22"/>
          <w:szCs w:val="22"/>
        </w:rPr>
        <w:lastRenderedPageBreak/>
        <w:t>Приложение Д</w:t>
      </w:r>
      <w:r w:rsidRPr="007E3AD2">
        <w:rPr>
          <w:b/>
          <w:sz w:val="22"/>
          <w:szCs w:val="22"/>
        </w:rPr>
        <w:t>А</w:t>
      </w:r>
    </w:p>
    <w:p w14:paraId="5942AFB2" w14:textId="77777777" w:rsidR="003016C4" w:rsidRPr="007E3AD2" w:rsidRDefault="003016C4" w:rsidP="003016C4">
      <w:pPr>
        <w:pStyle w:val="afff3"/>
        <w:keepNext/>
        <w:ind w:firstLine="0"/>
        <w:jc w:val="center"/>
      </w:pPr>
      <w:r w:rsidRPr="007E3AD2">
        <w:t>(справочное)</w:t>
      </w:r>
    </w:p>
    <w:p w14:paraId="6E5B2A82" w14:textId="77777777" w:rsidR="00F53EED" w:rsidRPr="007E3AD2" w:rsidRDefault="00F53EED" w:rsidP="00536464">
      <w:pPr>
        <w:pStyle w:val="a6"/>
        <w:jc w:val="center"/>
        <w:rPr>
          <w:rFonts w:ascii="Arial" w:hAnsi="Arial" w:cs="Arial"/>
          <w:b/>
          <w:bCs/>
          <w:sz w:val="22"/>
          <w:szCs w:val="22"/>
          <w:lang w:val="ru-RU"/>
        </w:rPr>
      </w:pPr>
      <w:r w:rsidRPr="007E3AD2">
        <w:rPr>
          <w:rFonts w:ascii="Arial" w:hAnsi="Arial" w:cs="Arial"/>
          <w:b/>
          <w:sz w:val="22"/>
          <w:szCs w:val="22"/>
          <w:lang w:val="ru-RU"/>
        </w:rPr>
        <w:t>С</w:t>
      </w:r>
      <w:r w:rsidRPr="007E3AD2">
        <w:rPr>
          <w:rFonts w:ascii="Arial" w:hAnsi="Arial" w:cs="Arial"/>
          <w:b/>
          <w:spacing w:val="-1"/>
          <w:sz w:val="22"/>
          <w:szCs w:val="22"/>
          <w:lang w:val="ru-RU"/>
        </w:rPr>
        <w:t>в</w:t>
      </w:r>
      <w:r w:rsidRPr="007E3AD2">
        <w:rPr>
          <w:rFonts w:ascii="Arial" w:hAnsi="Arial" w:cs="Arial"/>
          <w:b/>
          <w:sz w:val="22"/>
          <w:szCs w:val="22"/>
          <w:lang w:val="ru-RU"/>
        </w:rPr>
        <w:t>еде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н</w:t>
      </w:r>
      <w:r w:rsidRPr="007E3AD2">
        <w:rPr>
          <w:rFonts w:ascii="Arial" w:hAnsi="Arial" w:cs="Arial"/>
          <w:b/>
          <w:sz w:val="22"/>
          <w:szCs w:val="22"/>
          <w:lang w:val="ru-RU"/>
        </w:rPr>
        <w:t>ия</w:t>
      </w:r>
      <w:r w:rsidRPr="007E3AD2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7E3AD2">
        <w:rPr>
          <w:rFonts w:ascii="Arial" w:hAnsi="Arial" w:cs="Arial"/>
          <w:b/>
          <w:sz w:val="22"/>
          <w:szCs w:val="22"/>
          <w:lang w:val="ru-RU"/>
        </w:rPr>
        <w:t>о</w:t>
      </w:r>
      <w:r w:rsidRPr="007E3AD2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7E3AD2">
        <w:rPr>
          <w:rFonts w:ascii="Arial" w:hAnsi="Arial" w:cs="Arial"/>
          <w:b/>
          <w:sz w:val="22"/>
          <w:szCs w:val="22"/>
          <w:lang w:val="ru-RU"/>
        </w:rPr>
        <w:t>со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о</w:t>
      </w:r>
      <w:r w:rsidRPr="007E3AD2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E3AD2">
        <w:rPr>
          <w:rFonts w:ascii="Arial" w:hAnsi="Arial" w:cs="Arial"/>
          <w:b/>
          <w:sz w:val="22"/>
          <w:szCs w:val="22"/>
          <w:lang w:val="ru-RU"/>
        </w:rPr>
        <w:t>в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е</w:t>
      </w:r>
      <w:r w:rsidRPr="007E3AD2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7E3AD2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E3AD2">
        <w:rPr>
          <w:rFonts w:ascii="Arial" w:hAnsi="Arial" w:cs="Arial"/>
          <w:b/>
          <w:sz w:val="22"/>
          <w:szCs w:val="22"/>
          <w:lang w:val="ru-RU"/>
        </w:rPr>
        <w:t>вии</w:t>
      </w:r>
      <w:r w:rsidRPr="007E3AD2">
        <w:rPr>
          <w:rFonts w:ascii="Arial" w:hAnsi="Arial" w:cs="Arial"/>
          <w:b/>
          <w:spacing w:val="-14"/>
          <w:sz w:val="22"/>
          <w:szCs w:val="22"/>
          <w:lang w:val="ru-RU"/>
        </w:rPr>
        <w:t xml:space="preserve"> </w:t>
      </w:r>
      <w:r w:rsidRPr="007E3AD2">
        <w:rPr>
          <w:rFonts w:ascii="Arial" w:hAnsi="Arial" w:cs="Arial"/>
          <w:b/>
          <w:sz w:val="22"/>
          <w:szCs w:val="22"/>
          <w:lang w:val="ru-RU"/>
        </w:rPr>
        <w:t>сс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ы</w:t>
      </w:r>
      <w:r w:rsidRPr="007E3AD2">
        <w:rPr>
          <w:rFonts w:ascii="Arial" w:hAnsi="Arial" w:cs="Arial"/>
          <w:b/>
          <w:sz w:val="22"/>
          <w:szCs w:val="22"/>
          <w:lang w:val="ru-RU"/>
        </w:rPr>
        <w:t>лочных</w:t>
      </w:r>
      <w:r w:rsidRPr="007E3AD2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7E3AD2">
        <w:rPr>
          <w:rFonts w:ascii="Arial" w:hAnsi="Arial" w:cs="Arial"/>
          <w:b/>
          <w:sz w:val="22"/>
          <w:szCs w:val="22"/>
          <w:lang w:val="ru-RU"/>
        </w:rPr>
        <w:t>ме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ж</w:t>
      </w:r>
      <w:r w:rsidRPr="007E3AD2">
        <w:rPr>
          <w:rFonts w:ascii="Arial" w:hAnsi="Arial" w:cs="Arial"/>
          <w:b/>
          <w:sz w:val="22"/>
          <w:szCs w:val="22"/>
          <w:lang w:val="ru-RU"/>
        </w:rPr>
        <w:t>д</w:t>
      </w:r>
      <w:r w:rsidRPr="007E3AD2">
        <w:rPr>
          <w:rFonts w:ascii="Arial" w:hAnsi="Arial" w:cs="Arial"/>
          <w:b/>
          <w:spacing w:val="-3"/>
          <w:sz w:val="22"/>
          <w:szCs w:val="22"/>
          <w:lang w:val="ru-RU"/>
        </w:rPr>
        <w:t>у</w:t>
      </w:r>
      <w:r w:rsidRPr="007E3AD2">
        <w:rPr>
          <w:rFonts w:ascii="Arial" w:hAnsi="Arial" w:cs="Arial"/>
          <w:b/>
          <w:sz w:val="22"/>
          <w:szCs w:val="22"/>
          <w:lang w:val="ru-RU"/>
        </w:rPr>
        <w:t>народ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н</w:t>
      </w:r>
      <w:r w:rsidRPr="007E3AD2">
        <w:rPr>
          <w:rFonts w:ascii="Arial" w:hAnsi="Arial" w:cs="Arial"/>
          <w:b/>
          <w:sz w:val="22"/>
          <w:szCs w:val="22"/>
          <w:lang w:val="ru-RU"/>
        </w:rPr>
        <w:t>ых</w:t>
      </w:r>
      <w:r w:rsidRPr="007E3AD2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7E3AD2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E3AD2">
        <w:rPr>
          <w:rFonts w:ascii="Arial" w:hAnsi="Arial" w:cs="Arial"/>
          <w:b/>
          <w:sz w:val="22"/>
          <w:szCs w:val="22"/>
          <w:lang w:val="ru-RU"/>
        </w:rPr>
        <w:t>анд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ар</w:t>
      </w:r>
      <w:r w:rsidRPr="007E3AD2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E3AD2">
        <w:rPr>
          <w:rFonts w:ascii="Arial" w:hAnsi="Arial" w:cs="Arial"/>
          <w:b/>
          <w:sz w:val="22"/>
          <w:szCs w:val="22"/>
          <w:lang w:val="ru-RU"/>
        </w:rPr>
        <w:t>ов</w:t>
      </w:r>
      <w:r w:rsidRPr="007E3AD2">
        <w:rPr>
          <w:rFonts w:ascii="Arial" w:hAnsi="Arial" w:cs="Arial"/>
          <w:b/>
          <w:w w:val="99"/>
          <w:sz w:val="22"/>
          <w:szCs w:val="22"/>
          <w:lang w:val="ru-RU"/>
        </w:rPr>
        <w:t xml:space="preserve"> </w:t>
      </w:r>
      <w:r w:rsidR="00536464" w:rsidRPr="007E3AD2">
        <w:rPr>
          <w:rFonts w:ascii="Arial" w:hAnsi="Arial" w:cs="Arial"/>
          <w:b/>
          <w:w w:val="99"/>
          <w:sz w:val="22"/>
          <w:szCs w:val="22"/>
          <w:lang w:val="ru-RU"/>
        </w:rPr>
        <w:br/>
      </w:r>
      <w:r w:rsidR="00D75DFB" w:rsidRPr="007E3AD2">
        <w:rPr>
          <w:rFonts w:ascii="Arial" w:hAnsi="Arial" w:cs="Arial"/>
          <w:b/>
          <w:w w:val="99"/>
          <w:sz w:val="22"/>
          <w:szCs w:val="22"/>
          <w:lang w:val="ru-RU"/>
        </w:rPr>
        <w:t>меж</w:t>
      </w:r>
      <w:r w:rsidRPr="007E3AD2">
        <w:rPr>
          <w:rFonts w:ascii="Arial" w:hAnsi="Arial" w:cs="Arial"/>
          <w:b/>
          <w:sz w:val="22"/>
          <w:szCs w:val="22"/>
          <w:lang w:val="ru-RU"/>
        </w:rPr>
        <w:t>го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7E3AD2">
        <w:rPr>
          <w:rFonts w:ascii="Arial" w:hAnsi="Arial" w:cs="Arial"/>
          <w:b/>
          <w:spacing w:val="-1"/>
          <w:sz w:val="22"/>
          <w:szCs w:val="22"/>
          <w:lang w:val="ru-RU"/>
        </w:rPr>
        <w:t>у</w:t>
      </w:r>
      <w:r w:rsidRPr="007E3AD2">
        <w:rPr>
          <w:rFonts w:ascii="Arial" w:hAnsi="Arial" w:cs="Arial"/>
          <w:b/>
          <w:sz w:val="22"/>
          <w:szCs w:val="22"/>
          <w:lang w:val="ru-RU"/>
        </w:rPr>
        <w:t>дар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7E3AD2">
        <w:rPr>
          <w:rFonts w:ascii="Arial" w:hAnsi="Arial" w:cs="Arial"/>
          <w:b/>
          <w:spacing w:val="-1"/>
          <w:sz w:val="22"/>
          <w:szCs w:val="22"/>
          <w:lang w:val="ru-RU"/>
        </w:rPr>
        <w:t>т</w:t>
      </w:r>
      <w:r w:rsidRPr="007E3AD2">
        <w:rPr>
          <w:rFonts w:ascii="Arial" w:hAnsi="Arial" w:cs="Arial"/>
          <w:b/>
          <w:sz w:val="22"/>
          <w:szCs w:val="22"/>
          <w:lang w:val="ru-RU"/>
        </w:rPr>
        <w:t>венным</w:t>
      </w:r>
      <w:r w:rsidRPr="007E3AD2">
        <w:rPr>
          <w:rFonts w:ascii="Arial" w:hAnsi="Arial" w:cs="Arial"/>
          <w:b/>
          <w:spacing w:val="-34"/>
          <w:sz w:val="22"/>
          <w:szCs w:val="22"/>
          <w:lang w:val="ru-RU"/>
        </w:rPr>
        <w:t xml:space="preserve"> </w:t>
      </w:r>
      <w:r w:rsidRPr="007E3AD2">
        <w:rPr>
          <w:rFonts w:ascii="Arial" w:hAnsi="Arial" w:cs="Arial"/>
          <w:b/>
          <w:spacing w:val="2"/>
          <w:sz w:val="22"/>
          <w:szCs w:val="22"/>
          <w:lang w:val="ru-RU"/>
        </w:rPr>
        <w:t>с</w:t>
      </w:r>
      <w:r w:rsidRPr="007E3AD2">
        <w:rPr>
          <w:rFonts w:ascii="Arial" w:hAnsi="Arial" w:cs="Arial"/>
          <w:b/>
          <w:spacing w:val="-1"/>
          <w:sz w:val="22"/>
          <w:szCs w:val="22"/>
          <w:lang w:val="ru-RU"/>
        </w:rPr>
        <w:t>т</w:t>
      </w:r>
      <w:r w:rsidRPr="007E3AD2">
        <w:rPr>
          <w:rFonts w:ascii="Arial" w:hAnsi="Arial" w:cs="Arial"/>
          <w:b/>
          <w:sz w:val="22"/>
          <w:szCs w:val="22"/>
          <w:lang w:val="ru-RU"/>
        </w:rPr>
        <w:t>анда</w:t>
      </w:r>
      <w:r w:rsidRPr="007E3AD2">
        <w:rPr>
          <w:rFonts w:ascii="Arial" w:hAnsi="Arial" w:cs="Arial"/>
          <w:b/>
          <w:spacing w:val="1"/>
          <w:sz w:val="22"/>
          <w:szCs w:val="22"/>
          <w:lang w:val="ru-RU"/>
        </w:rPr>
        <w:t>р</w:t>
      </w:r>
      <w:r w:rsidRPr="007E3AD2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7E3AD2">
        <w:rPr>
          <w:rFonts w:ascii="Arial" w:hAnsi="Arial" w:cs="Arial"/>
          <w:b/>
          <w:sz w:val="22"/>
          <w:szCs w:val="22"/>
          <w:lang w:val="ru-RU"/>
        </w:rPr>
        <w:t>ам</w:t>
      </w:r>
    </w:p>
    <w:p w14:paraId="3A7ABE2E" w14:textId="77777777" w:rsidR="00F53EED" w:rsidRPr="007E3AD2" w:rsidRDefault="00F53EED" w:rsidP="00A5555A">
      <w:pPr>
        <w:rPr>
          <w:rFonts w:ascii="Arial" w:hAnsi="Arial" w:cs="Arial"/>
          <w:sz w:val="20"/>
          <w:szCs w:val="20"/>
        </w:rPr>
      </w:pPr>
    </w:p>
    <w:p w14:paraId="11DEB56B" w14:textId="77777777" w:rsidR="00F53EED" w:rsidRPr="007E3AD2" w:rsidRDefault="00F53EED" w:rsidP="00A5555A">
      <w:pPr>
        <w:spacing w:after="120"/>
        <w:rPr>
          <w:rFonts w:ascii="Arial" w:eastAsia="Arial" w:hAnsi="Arial" w:cs="Arial"/>
          <w:sz w:val="18"/>
          <w:szCs w:val="18"/>
        </w:rPr>
      </w:pPr>
      <w:r w:rsidRPr="007E3AD2">
        <w:rPr>
          <w:rFonts w:ascii="Arial" w:eastAsia="Arial" w:hAnsi="Arial" w:cs="Arial"/>
          <w:bCs/>
          <w:spacing w:val="40"/>
          <w:sz w:val="18"/>
          <w:szCs w:val="18"/>
        </w:rPr>
        <w:t>Таблица</w:t>
      </w:r>
      <w:r w:rsidRPr="007E3AD2">
        <w:rPr>
          <w:rFonts w:ascii="Arial" w:eastAsia="Arial" w:hAnsi="Arial" w:cs="Arial"/>
          <w:bCs/>
          <w:sz w:val="18"/>
          <w:szCs w:val="18"/>
        </w:rPr>
        <w:t xml:space="preserve"> </w:t>
      </w:r>
      <w:r w:rsidRPr="007E3AD2">
        <w:rPr>
          <w:rFonts w:ascii="Arial" w:eastAsia="Arial" w:hAnsi="Arial" w:cs="Arial"/>
          <w:bCs/>
          <w:spacing w:val="2"/>
          <w:sz w:val="18"/>
          <w:szCs w:val="18"/>
        </w:rPr>
        <w:t>Д</w:t>
      </w:r>
      <w:r w:rsidRPr="007E3AD2">
        <w:rPr>
          <w:rFonts w:ascii="Arial" w:eastAsia="Arial" w:hAnsi="Arial" w:cs="Arial"/>
          <w:bCs/>
          <w:spacing w:val="-4"/>
          <w:sz w:val="18"/>
          <w:szCs w:val="18"/>
        </w:rPr>
        <w:t>А</w:t>
      </w:r>
      <w:r w:rsidRPr="007E3AD2">
        <w:rPr>
          <w:rFonts w:ascii="Arial" w:eastAsia="Arial" w:hAnsi="Arial" w:cs="Arial"/>
          <w:bCs/>
          <w:spacing w:val="1"/>
          <w:sz w:val="18"/>
          <w:szCs w:val="18"/>
        </w:rPr>
        <w:t>.</w:t>
      </w:r>
      <w:r w:rsidRPr="007E3AD2">
        <w:rPr>
          <w:rFonts w:ascii="Arial" w:eastAsia="Arial" w:hAnsi="Arial" w:cs="Arial"/>
          <w:bCs/>
          <w:sz w:val="18"/>
          <w:szCs w:val="18"/>
        </w:rPr>
        <w:t>1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1276"/>
        <w:gridCol w:w="5762"/>
      </w:tblGrid>
      <w:tr w:rsidR="00D730EF" w:rsidRPr="007E3AD2" w14:paraId="2D7D9047" w14:textId="77777777" w:rsidTr="00D730EF">
        <w:trPr>
          <w:trHeight w:val="2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27E28105" w14:textId="77777777" w:rsidR="00F53EED" w:rsidRPr="007E3AD2" w:rsidRDefault="00F53EED" w:rsidP="00D730EF">
            <w:pPr>
              <w:pStyle w:val="TableParagraph"/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E3AD2">
              <w:rPr>
                <w:rFonts w:ascii="Arial" w:eastAsia="Arial" w:hAnsi="Arial" w:cs="Arial"/>
                <w:sz w:val="18"/>
                <w:szCs w:val="18"/>
              </w:rPr>
              <w:t>Обознач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ние ссыло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ч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ного м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ж</w:t>
            </w:r>
            <w:r w:rsidRPr="007E3AD2">
              <w:rPr>
                <w:rFonts w:ascii="Arial" w:eastAsia="Arial" w:hAnsi="Arial" w:cs="Arial"/>
                <w:spacing w:val="1"/>
                <w:sz w:val="18"/>
                <w:szCs w:val="18"/>
              </w:rPr>
              <w:t>д</w:t>
            </w:r>
            <w:r w:rsidRPr="007E3AD2">
              <w:rPr>
                <w:rFonts w:ascii="Arial" w:eastAsia="Arial" w:hAnsi="Arial" w:cs="Arial"/>
                <w:spacing w:val="-3"/>
                <w:sz w:val="18"/>
                <w:szCs w:val="18"/>
              </w:rPr>
              <w:t>у</w:t>
            </w:r>
            <w:r w:rsidRPr="007E3AD2">
              <w:rPr>
                <w:rFonts w:ascii="Arial" w:eastAsia="Arial" w:hAnsi="Arial" w:cs="Arial"/>
                <w:spacing w:val="1"/>
                <w:sz w:val="18"/>
                <w:szCs w:val="18"/>
              </w:rPr>
              <w:t>н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а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од</w:t>
            </w:r>
            <w:r w:rsidRPr="007E3AD2">
              <w:rPr>
                <w:rFonts w:ascii="Arial" w:eastAsia="Arial" w:hAnsi="Arial" w:cs="Arial"/>
                <w:spacing w:val="1"/>
                <w:sz w:val="18"/>
                <w:szCs w:val="18"/>
              </w:rPr>
              <w:t>н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ого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станда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377C6AAB" w14:textId="77777777" w:rsidR="00F53EED" w:rsidRPr="007E3AD2" w:rsidRDefault="00F53EED" w:rsidP="00D730EF">
            <w:pPr>
              <w:pStyle w:val="TableParagraph"/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E3AD2">
              <w:rPr>
                <w:rFonts w:ascii="Arial" w:eastAsia="Arial" w:hAnsi="Arial" w:cs="Arial"/>
                <w:sz w:val="18"/>
                <w:szCs w:val="18"/>
              </w:rPr>
              <w:t>Сте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п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 xml:space="preserve">ень </w:t>
            </w:r>
            <w:r w:rsidR="00D75DFB" w:rsidRPr="007E3AD2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со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о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тветствия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3B14F165" w14:textId="77777777" w:rsidR="00F53EED" w:rsidRPr="007E3AD2" w:rsidRDefault="00F53EED" w:rsidP="00D730EF">
            <w:pPr>
              <w:pStyle w:val="TableParagraph"/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E3AD2">
              <w:rPr>
                <w:rFonts w:ascii="Arial" w:eastAsia="Arial" w:hAnsi="Arial" w:cs="Arial"/>
                <w:sz w:val="18"/>
                <w:szCs w:val="18"/>
              </w:rPr>
              <w:t>Обознач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ние и наим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нование со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о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тветств</w:t>
            </w:r>
            <w:r w:rsidRPr="007E3AD2">
              <w:rPr>
                <w:rFonts w:ascii="Arial" w:eastAsia="Arial" w:hAnsi="Arial" w:cs="Arial"/>
                <w:spacing w:val="-3"/>
                <w:sz w:val="18"/>
                <w:szCs w:val="18"/>
              </w:rPr>
              <w:t>у</w:t>
            </w:r>
            <w:r w:rsidRPr="007E3AD2">
              <w:rPr>
                <w:rFonts w:ascii="Arial" w:eastAsia="Arial" w:hAnsi="Arial" w:cs="Arial"/>
                <w:spacing w:val="1"/>
                <w:sz w:val="18"/>
                <w:szCs w:val="18"/>
              </w:rPr>
              <w:t>ю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щ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 xml:space="preserve">его </w:t>
            </w:r>
            <w:r w:rsidR="00D75DFB" w:rsidRPr="007E3AD2">
              <w:rPr>
                <w:rFonts w:ascii="Arial" w:eastAsia="Arial" w:hAnsi="Arial" w:cs="Arial"/>
                <w:sz w:val="18"/>
                <w:szCs w:val="18"/>
              </w:rPr>
              <w:br/>
              <w:t>меж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гос</w:t>
            </w:r>
            <w:r w:rsidRPr="007E3AD2">
              <w:rPr>
                <w:rFonts w:ascii="Arial" w:eastAsia="Arial" w:hAnsi="Arial" w:cs="Arial"/>
                <w:spacing w:val="-3"/>
                <w:sz w:val="18"/>
                <w:szCs w:val="18"/>
              </w:rPr>
              <w:t>у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да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ствен</w:t>
            </w:r>
            <w:r w:rsidRPr="007E3AD2">
              <w:rPr>
                <w:rFonts w:ascii="Arial" w:eastAsia="Arial" w:hAnsi="Arial" w:cs="Arial"/>
                <w:spacing w:val="1"/>
                <w:sz w:val="18"/>
                <w:szCs w:val="18"/>
              </w:rPr>
              <w:t>н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ого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станда</w:t>
            </w:r>
            <w:r w:rsidRPr="007E3AD2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7E3AD2">
              <w:rPr>
                <w:rFonts w:ascii="Arial" w:eastAsia="Arial" w:hAnsi="Arial" w:cs="Arial"/>
                <w:sz w:val="18"/>
                <w:szCs w:val="18"/>
              </w:rPr>
              <w:t>та</w:t>
            </w:r>
          </w:p>
        </w:tc>
      </w:tr>
      <w:tr w:rsidR="006D2D48" w:rsidRPr="007E3AD2" w14:paraId="4FB305F0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4AC70" w14:textId="77777777" w:rsidR="006D2D48" w:rsidRPr="007E3AD2" w:rsidRDefault="006D2D48" w:rsidP="00B0679E">
            <w:pPr>
              <w:pStyle w:val="TableParagraph"/>
              <w:widowControl w:val="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7E3AD2">
              <w:rPr>
                <w:rFonts w:ascii="Arial" w:hAnsi="Arial" w:cs="Arial"/>
                <w:sz w:val="20"/>
                <w:szCs w:val="20"/>
              </w:rPr>
              <w:t>IEC 61439-1:2011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82AD1" w14:textId="77777777" w:rsidR="006D2D48" w:rsidRPr="007E3AD2" w:rsidRDefault="003E38B6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F5D82" w14:textId="77777777" w:rsidR="006D2D48" w:rsidRPr="007E3AD2" w:rsidRDefault="003E38B6" w:rsidP="00B0679E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 xml:space="preserve">Отсутствует. Действует ГОСТ IEC 61439-1-2024 Устройства комплектные низковольтные распределения и управления. Часть 1. Общие требования </w:t>
            </w:r>
            <w:r w:rsidRPr="007E3AD2">
              <w:rPr>
                <w:rFonts w:ascii="Arial" w:eastAsia="Arial" w:hAnsi="Arial" w:cs="Arial"/>
                <w:sz w:val="20"/>
                <w:szCs w:val="20"/>
                <w:lang w:val="en-US"/>
              </w:rPr>
              <w:t>(</w:t>
            </w:r>
            <w:r w:rsidRPr="007E3AD2">
              <w:rPr>
                <w:rFonts w:ascii="Arial" w:eastAsia="Arial" w:hAnsi="Arial" w:cs="Arial"/>
                <w:sz w:val="20"/>
                <w:szCs w:val="20"/>
              </w:rPr>
              <w:t>IEC 61439-1:2020</w:t>
            </w:r>
            <w:r w:rsidRPr="007E3AD2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6D2D48" w:rsidRPr="007E3AD2" w14:paraId="4EF9CCC2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7AD7E" w14:textId="77777777" w:rsidR="006D2D48" w:rsidRPr="007E3AD2" w:rsidRDefault="006D2D48" w:rsidP="00B0679E">
            <w:pPr>
              <w:pStyle w:val="TableParagraph"/>
              <w:widowControl w:val="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7E3AD2">
              <w:rPr>
                <w:rFonts w:ascii="Arial" w:hAnsi="Arial" w:cs="Arial"/>
                <w:sz w:val="20"/>
                <w:szCs w:val="20"/>
              </w:rPr>
              <w:t>IEC 61439-2:2011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7846E" w14:textId="77777777" w:rsidR="006D2D48" w:rsidRPr="007E3AD2" w:rsidRDefault="003E38B6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038A4" w14:textId="77777777" w:rsidR="006D2D48" w:rsidRPr="007E3AD2" w:rsidRDefault="003E38B6" w:rsidP="003E38B6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 xml:space="preserve">Отсутствует. Действует ГОСТ </w:t>
            </w:r>
            <w:r w:rsidRPr="007E3AD2">
              <w:rPr>
                <w:rFonts w:ascii="Arial" w:eastAsia="Arial" w:hAnsi="Arial" w:cs="Arial"/>
                <w:sz w:val="20"/>
                <w:szCs w:val="20"/>
                <w:lang w:val="en-US"/>
              </w:rPr>
              <w:t>IEC</w:t>
            </w:r>
            <w:r w:rsidRPr="007E3AD2">
              <w:rPr>
                <w:rFonts w:ascii="Arial" w:eastAsia="Arial" w:hAnsi="Arial" w:cs="Arial"/>
                <w:sz w:val="20"/>
                <w:szCs w:val="20"/>
              </w:rPr>
              <w:t xml:space="preserve"> 61439-2-2024 Устройства комплектные низковольтные распределения и управления. Часть 2. Силовые комплектные устройства распределения и управления </w:t>
            </w:r>
            <w:r w:rsidRPr="007E3AD2">
              <w:rPr>
                <w:rFonts w:ascii="Arial" w:eastAsia="Arial" w:hAnsi="Arial" w:cs="Arial"/>
                <w:sz w:val="20"/>
                <w:szCs w:val="20"/>
                <w:lang w:val="en-US"/>
              </w:rPr>
              <w:t>(IEC</w:t>
            </w:r>
            <w:r w:rsidRPr="007E3AD2">
              <w:rPr>
                <w:rFonts w:ascii="Arial" w:eastAsia="Arial" w:hAnsi="Arial" w:cs="Arial"/>
                <w:sz w:val="20"/>
                <w:szCs w:val="20"/>
              </w:rPr>
              <w:t xml:space="preserve"> 61439-2:2020</w:t>
            </w:r>
            <w:r w:rsidRPr="007E3AD2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6D2D48" w:rsidRPr="007E3AD2" w14:paraId="0D1EFA38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11EDE" w14:textId="77777777" w:rsidR="006D2D48" w:rsidRPr="007E3AD2" w:rsidRDefault="006D2D48" w:rsidP="00B0679E">
            <w:pPr>
              <w:pStyle w:val="TableParagraph"/>
              <w:widowControl w:val="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7E3AD2">
              <w:rPr>
                <w:rFonts w:ascii="Arial" w:hAnsi="Arial" w:cs="Arial"/>
                <w:sz w:val="20"/>
                <w:szCs w:val="20"/>
              </w:rPr>
              <w:t>IEC 60831-1:2014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A162B" w14:textId="77777777" w:rsidR="006D2D48" w:rsidRPr="007E3AD2" w:rsidRDefault="00212B18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16291" w14:textId="77777777" w:rsidR="006D2D48" w:rsidRPr="007E3AD2" w:rsidRDefault="00212B18" w:rsidP="00212B1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 xml:space="preserve">ГОСТ IEC 60831-1-2017 Конденсаторы шунтирующие силовые самовосстанавливающегося типа для систем переменного тока на номинальное напряжение до 1 кВ включительно. Часть 1. Общие положения. Эксплуатационные характеристики, испытания и классификация. Требования безопасности. Руководство по установке и эксплуатации </w:t>
            </w:r>
            <w:r w:rsidRPr="007E3AD2">
              <w:rPr>
                <w:rFonts w:ascii="Arial" w:eastAsia="Arial" w:hAnsi="Arial" w:cs="Arial"/>
                <w:sz w:val="20"/>
                <w:szCs w:val="20"/>
                <w:lang w:val="en-US"/>
              </w:rPr>
              <w:t>(</w:t>
            </w:r>
            <w:r w:rsidRPr="007E3AD2">
              <w:rPr>
                <w:rFonts w:ascii="Arial" w:eastAsia="Arial" w:hAnsi="Arial" w:cs="Arial"/>
                <w:sz w:val="20"/>
                <w:szCs w:val="20"/>
              </w:rPr>
              <w:t>IEC 60831-1:2014</w:t>
            </w:r>
            <w:r w:rsidRPr="007E3AD2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6D2D48" w:rsidRPr="007E3AD2" w14:paraId="732207E4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1E9E5" w14:textId="77777777" w:rsidR="006D2D48" w:rsidRPr="007E3AD2" w:rsidRDefault="006D2D48" w:rsidP="00B0679E">
            <w:pPr>
              <w:pStyle w:val="TableParagraph"/>
              <w:widowControl w:val="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7E3AD2">
              <w:rPr>
                <w:rFonts w:ascii="Arial" w:hAnsi="Arial" w:cs="Arial"/>
                <w:sz w:val="20"/>
                <w:szCs w:val="20"/>
              </w:rPr>
              <w:t>IEC 60931-1:1996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6E5D3" w14:textId="77777777" w:rsidR="006D2D48" w:rsidRPr="007E3AD2" w:rsidRDefault="006D2D48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BB316" w14:textId="77777777" w:rsidR="006D2D48" w:rsidRPr="007E3AD2" w:rsidRDefault="006D2D48" w:rsidP="006D2D4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 xml:space="preserve">ГОСТ IEC 60931-1-2013 Конденсаторы шунтирующие силовые несамовосстанавливающегося типа для систем, переменного тока на номинальное напряжение до 1000 В включительно. Часть 1. Общие положения. Рабочие характеристики, испытания и номинальные параметры. Требования техники безопасности. Руководство по установке и эксплуатации </w:t>
            </w:r>
            <w:r w:rsidRPr="007E3AD2">
              <w:rPr>
                <w:rFonts w:ascii="Arial" w:eastAsia="Arial" w:hAnsi="Arial" w:cs="Arial"/>
                <w:sz w:val="20"/>
                <w:szCs w:val="20"/>
                <w:lang w:val="en-US"/>
              </w:rPr>
              <w:t>(</w:t>
            </w:r>
            <w:r w:rsidRPr="007E3AD2">
              <w:rPr>
                <w:rFonts w:ascii="Arial" w:eastAsia="Arial" w:hAnsi="Arial" w:cs="Arial"/>
                <w:sz w:val="20"/>
                <w:szCs w:val="20"/>
              </w:rPr>
              <w:t>IEC 60931-1:1996</w:t>
            </w:r>
            <w:r w:rsidRPr="007E3AD2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212B18" w:rsidRPr="007E3AD2" w14:paraId="3BBE8F72" w14:textId="77777777" w:rsidTr="00D730EF">
        <w:trPr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598CE" w14:textId="77777777" w:rsidR="00212B18" w:rsidRPr="007E3AD2" w:rsidRDefault="00212B18" w:rsidP="00212B18">
            <w:pPr>
              <w:pStyle w:val="TableParagraph"/>
              <w:widowControl w:val="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7E3AD2">
              <w:rPr>
                <w:rFonts w:ascii="Arial" w:hAnsi="Arial" w:cs="Arial"/>
                <w:sz w:val="20"/>
                <w:szCs w:val="20"/>
              </w:rPr>
              <w:t>IEC 61642:1997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4237A" w14:textId="77777777" w:rsidR="00212B18" w:rsidRPr="007E3AD2" w:rsidRDefault="00212B18" w:rsidP="00212B1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1D6E9" w14:textId="77777777" w:rsidR="00212B18" w:rsidRPr="007E3AD2" w:rsidRDefault="00212B18" w:rsidP="00212B1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3AD2"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</w:tr>
      <w:tr w:rsidR="00212B18" w:rsidRPr="007E3AD2" w14:paraId="30D81B52" w14:textId="77777777" w:rsidTr="00D730EF">
        <w:trPr>
          <w:trHeight w:val="48"/>
        </w:trPr>
        <w:tc>
          <w:tcPr>
            <w:tcW w:w="95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1EA59" w14:textId="77777777" w:rsidR="00212B18" w:rsidRPr="007E3AD2" w:rsidRDefault="00212B18" w:rsidP="00212B18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7E3AD2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 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pacing w:val="-5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в</w:t>
            </w:r>
            <w:r w:rsidRPr="007E3AD2">
              <w:rPr>
                <w:rFonts w:ascii="Arial" w:eastAsia="Calibri" w:hAnsi="Arial" w:cs="Arial"/>
                <w:spacing w:val="-7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ст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ву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ю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щ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ий</w:t>
            </w:r>
            <w:r w:rsidRPr="007E3AD2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pacing w:val="-4"/>
                <w:sz w:val="18"/>
                <w:szCs w:val="18"/>
              </w:rPr>
              <w:t>г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ос</w:t>
            </w:r>
            <w:r w:rsidRPr="007E3AD2">
              <w:rPr>
                <w:rFonts w:ascii="Arial" w:eastAsia="Calibri" w:hAnsi="Arial" w:cs="Arial"/>
                <w:spacing w:val="-9"/>
                <w:sz w:val="18"/>
                <w:szCs w:val="18"/>
              </w:rPr>
              <w:t>у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дарст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в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енный</w:t>
            </w:r>
            <w:r w:rsidRPr="007E3AD2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анда</w:t>
            </w:r>
            <w:r w:rsidRPr="007E3AD2">
              <w:rPr>
                <w:rFonts w:ascii="Arial" w:eastAsia="Calibri" w:hAnsi="Arial" w:cs="Arial"/>
                <w:spacing w:val="-5"/>
                <w:sz w:val="18"/>
                <w:szCs w:val="18"/>
              </w:rPr>
              <w:t>р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pacing w:val="-5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7E3AD2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в</w:t>
            </w:r>
            <w:r w:rsidRPr="007E3AD2">
              <w:rPr>
                <w:rFonts w:ascii="Arial" w:eastAsia="Calibri" w:hAnsi="Arial" w:cs="Arial"/>
                <w:spacing w:val="-5"/>
                <w:sz w:val="18"/>
                <w:szCs w:val="18"/>
              </w:rPr>
              <w:t>у</w:t>
            </w:r>
            <w:r w:rsidRPr="007E3AD2">
              <w:rPr>
                <w:rFonts w:ascii="Arial" w:eastAsia="Calibri" w:hAnsi="Arial" w:cs="Arial"/>
                <w:spacing w:val="-7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pacing w:val="-20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7E3AD2">
              <w:rPr>
                <w:rFonts w:ascii="Arial" w:eastAsia="Calibri" w:hAnsi="Arial" w:cs="Arial"/>
                <w:spacing w:val="5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До</w:t>
            </w:r>
            <w:r w:rsidRPr="007E3AD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его</w:t>
            </w:r>
            <w:r w:rsidRPr="007E3AD2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п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инятия</w:t>
            </w:r>
            <w:r w:rsidRPr="007E3AD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р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ком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н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у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ется</w:t>
            </w:r>
            <w:r w:rsidRPr="007E3AD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исп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льзовать п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р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в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од</w:t>
            </w:r>
            <w:r w:rsidRPr="007E3AD2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на</w:t>
            </w:r>
            <w:r w:rsidRPr="007E3AD2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р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у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сский</w:t>
            </w:r>
            <w:r w:rsidRPr="007E3AD2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язык</w:t>
            </w:r>
            <w:r w:rsidRPr="007E3AD2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м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ж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7E3AD2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н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а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одно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г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станда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та</w:t>
            </w:r>
            <w:r w:rsidRPr="007E3AD2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и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ли</w:t>
            </w:r>
            <w:r w:rsidRPr="007E3AD2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его</w:t>
            </w:r>
            <w:r w:rsidRPr="007E3AD2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ф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ициальный</w:t>
            </w:r>
            <w:r w:rsidRPr="007E3AD2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э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к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зем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п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ляр</w:t>
            </w:r>
            <w:r w:rsidRPr="007E3AD2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на</w:t>
            </w:r>
            <w:r w:rsidRPr="007E3AD2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английском</w:t>
            </w:r>
            <w:r w:rsidRPr="007E3AD2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язык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. Официальный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перевод данного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меж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7E3AD2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народного стандарта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(или) его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ф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ициальный экзе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м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пляр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 xml:space="preserve">на 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а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нглийском языке им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ют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с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я в Н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а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 xml:space="preserve">циональном 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ф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 xml:space="preserve">онде 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Н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ПА.</w:t>
            </w:r>
          </w:p>
        </w:tc>
      </w:tr>
      <w:tr w:rsidR="00212B18" w:rsidRPr="007E3AD2" w14:paraId="2DF1089E" w14:textId="77777777" w:rsidTr="00D730EF">
        <w:trPr>
          <w:trHeight w:val="48"/>
        </w:trPr>
        <w:tc>
          <w:tcPr>
            <w:tcW w:w="95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CDB19" w14:textId="77777777" w:rsidR="00212B18" w:rsidRPr="007E3AD2" w:rsidRDefault="00212B18" w:rsidP="00212B18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E3AD2">
              <w:rPr>
                <w:rFonts w:ascii="Arial" w:eastAsia="Calibri" w:hAnsi="Arial" w:cs="Arial"/>
                <w:spacing w:val="40"/>
                <w:sz w:val="18"/>
                <w:szCs w:val="18"/>
              </w:rPr>
              <w:t>Примечание</w:t>
            </w:r>
            <w:r w:rsidRPr="007E3AD2">
              <w:rPr>
                <w:rFonts w:ascii="Calibri" w:eastAsia="Calibri" w:hAnsi="Calibri"/>
                <w:sz w:val="18"/>
                <w:szCs w:val="18"/>
              </w:rPr>
              <w:t> 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‒ В</w:t>
            </w:r>
            <w:r w:rsidRPr="007E3AD2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насто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я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щей</w:t>
            </w:r>
            <w:r w:rsidRPr="007E3AD2">
              <w:rPr>
                <w:rFonts w:ascii="Arial" w:eastAsia="Calibri" w:hAnsi="Arial" w:cs="Arial"/>
                <w:spacing w:val="15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таблице</w:t>
            </w:r>
            <w:r w:rsidRPr="007E3AD2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исп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льзовано</w:t>
            </w:r>
            <w:r w:rsidRPr="007E3AD2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сле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7E3AD2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ю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щ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ее</w:t>
            </w:r>
            <w:r w:rsidRPr="007E3AD2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у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словное</w:t>
            </w:r>
            <w:r w:rsidRPr="007E3AD2">
              <w:rPr>
                <w:rFonts w:ascii="Arial" w:eastAsia="Calibri" w:hAnsi="Arial" w:cs="Arial"/>
                <w:spacing w:val="13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обозна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ч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ение</w:t>
            </w:r>
            <w:r w:rsidRPr="007E3AD2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степ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ни</w:t>
            </w:r>
            <w:r w:rsidRPr="007E3AD2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7E3AD2">
              <w:rPr>
                <w:rFonts w:ascii="Arial" w:eastAsia="Calibri" w:hAnsi="Arial" w:cs="Arial"/>
                <w:spacing w:val="1"/>
                <w:sz w:val="18"/>
                <w:szCs w:val="18"/>
              </w:rPr>
              <w:t>с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тветствия станда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тов:</w:t>
            </w:r>
          </w:p>
          <w:p w14:paraId="358E44C5" w14:textId="77777777" w:rsidR="00212B18" w:rsidRPr="007E3AD2" w:rsidRDefault="00212B18" w:rsidP="00212B18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7E3AD2">
              <w:rPr>
                <w:rFonts w:ascii="Arial" w:eastAsia="Calibri" w:hAnsi="Arial" w:cs="Arial"/>
                <w:sz w:val="18"/>
                <w:szCs w:val="18"/>
              </w:rPr>
              <w:t>‒</w:t>
            </w:r>
            <w:r w:rsidRPr="007E3AD2">
              <w:rPr>
                <w:rFonts w:ascii="Arial" w:eastAsia="Calibri" w:hAnsi="Arial" w:cs="Arial"/>
                <w:spacing w:val="-1"/>
                <w:sz w:val="18"/>
                <w:szCs w:val="18"/>
              </w:rPr>
              <w:t> 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IDT ‒ иден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ичный станд</w:t>
            </w:r>
            <w:r w:rsidRPr="007E3AD2">
              <w:rPr>
                <w:rFonts w:ascii="Arial" w:eastAsia="Calibri" w:hAnsi="Arial" w:cs="Arial"/>
                <w:spacing w:val="-2"/>
                <w:sz w:val="18"/>
                <w:szCs w:val="18"/>
              </w:rPr>
              <w:t>а</w:t>
            </w:r>
            <w:r w:rsidRPr="007E3AD2">
              <w:rPr>
                <w:rFonts w:ascii="Arial" w:eastAsia="Calibri" w:hAnsi="Arial" w:cs="Arial"/>
                <w:sz w:val="18"/>
                <w:szCs w:val="18"/>
              </w:rPr>
              <w:t>рт.</w:t>
            </w:r>
          </w:p>
        </w:tc>
      </w:tr>
    </w:tbl>
    <w:p w14:paraId="12E46114" w14:textId="77777777" w:rsidR="00AC7C4A" w:rsidRPr="007E3AD2" w:rsidRDefault="00AC7C4A" w:rsidP="005937FC">
      <w:pPr>
        <w:pStyle w:val="afff"/>
        <w:rPr>
          <w:szCs w:val="20"/>
        </w:rPr>
      </w:pPr>
    </w:p>
    <w:p w14:paraId="5E6D0146" w14:textId="77777777" w:rsidR="00AC7C4A" w:rsidRPr="007E3AD2" w:rsidRDefault="00AC7C4A" w:rsidP="0026061A">
      <w:pPr>
        <w:pStyle w:val="afff"/>
        <w:rPr>
          <w:szCs w:val="20"/>
        </w:rPr>
      </w:pPr>
    </w:p>
    <w:p w14:paraId="16D6BF70" w14:textId="77777777" w:rsidR="00F54B96" w:rsidRPr="007E3AD2" w:rsidRDefault="00F54B96" w:rsidP="0026061A">
      <w:pPr>
        <w:pStyle w:val="afff0"/>
        <w:keepNext w:val="0"/>
        <w:spacing w:before="0"/>
        <w:ind w:firstLine="0"/>
        <w:rPr>
          <w:sz w:val="2"/>
          <w:szCs w:val="2"/>
        </w:rPr>
      </w:pPr>
    </w:p>
    <w:p w14:paraId="477AD978" w14:textId="77777777" w:rsidR="00871AC0" w:rsidRPr="007E3AD2" w:rsidRDefault="00C61D89" w:rsidP="00871AC0">
      <w:pPr>
        <w:pStyle w:val="Normal"/>
        <w:pBdr>
          <w:top w:val="single" w:sz="12" w:space="1" w:color="auto"/>
        </w:pBdr>
        <w:spacing w:line="240" w:lineRule="auto"/>
        <w:ind w:firstLine="0"/>
        <w:rPr>
          <w:b/>
          <w:sz w:val="22"/>
          <w:szCs w:val="22"/>
        </w:rPr>
      </w:pPr>
      <w:r w:rsidRPr="007E3AD2">
        <w:rPr>
          <w:rFonts w:cs="Arial"/>
          <w:color w:val="000000"/>
          <w:sz w:val="20"/>
        </w:rPr>
        <w:br w:type="page"/>
      </w:r>
      <w:r w:rsidR="00540561" w:rsidRPr="007E3AD2">
        <w:rPr>
          <w:b/>
          <w:sz w:val="22"/>
          <w:szCs w:val="22"/>
        </w:rPr>
        <w:lastRenderedPageBreak/>
        <w:t xml:space="preserve"> </w:t>
      </w:r>
      <w:r w:rsidR="00871AC0" w:rsidRPr="007E3AD2">
        <w:rPr>
          <w:sz w:val="22"/>
          <w:szCs w:val="22"/>
        </w:rPr>
        <w:t xml:space="preserve">УДК </w:t>
      </w:r>
      <w:r w:rsidR="00871AC0" w:rsidRPr="007E3AD2">
        <w:rPr>
          <w:sz w:val="22"/>
          <w:szCs w:val="22"/>
        </w:rPr>
        <w:tab/>
      </w:r>
      <w:r w:rsidR="00540561" w:rsidRPr="007E3AD2">
        <w:rPr>
          <w:sz w:val="22"/>
          <w:szCs w:val="22"/>
        </w:rPr>
        <w:t xml:space="preserve"> </w:t>
      </w:r>
      <w:r w:rsidR="00871AC0" w:rsidRPr="007E3AD2">
        <w:rPr>
          <w:sz w:val="22"/>
          <w:szCs w:val="22"/>
        </w:rPr>
        <w:tab/>
      </w:r>
      <w:r w:rsidR="00871AC0" w:rsidRPr="007E3AD2">
        <w:rPr>
          <w:sz w:val="22"/>
          <w:szCs w:val="22"/>
        </w:rPr>
        <w:tab/>
      </w:r>
      <w:r w:rsidR="00E366CC" w:rsidRPr="007E3AD2">
        <w:rPr>
          <w:sz w:val="22"/>
          <w:szCs w:val="22"/>
        </w:rPr>
        <w:tab/>
      </w:r>
      <w:r w:rsidR="00871AC0" w:rsidRPr="007E3AD2">
        <w:rPr>
          <w:sz w:val="20"/>
        </w:rPr>
        <w:t xml:space="preserve">МКС </w:t>
      </w:r>
      <w:r w:rsidR="00975053" w:rsidRPr="007E3AD2">
        <w:rPr>
          <w:sz w:val="20"/>
        </w:rPr>
        <w:t>31</w:t>
      </w:r>
      <w:r w:rsidR="009C4654" w:rsidRPr="007E3AD2">
        <w:rPr>
          <w:sz w:val="20"/>
        </w:rPr>
        <w:t>.</w:t>
      </w:r>
      <w:r w:rsidR="00975053" w:rsidRPr="007E3AD2">
        <w:rPr>
          <w:sz w:val="20"/>
        </w:rPr>
        <w:t>06</w:t>
      </w:r>
      <w:r w:rsidR="009C4654" w:rsidRPr="007E3AD2">
        <w:rPr>
          <w:sz w:val="20"/>
        </w:rPr>
        <w:t>0</w:t>
      </w:r>
      <w:r w:rsidR="00975053" w:rsidRPr="007E3AD2">
        <w:rPr>
          <w:sz w:val="20"/>
        </w:rPr>
        <w:t>.70</w:t>
      </w:r>
      <w:r w:rsidR="00871AC0" w:rsidRPr="007E3AD2">
        <w:rPr>
          <w:sz w:val="22"/>
          <w:szCs w:val="22"/>
        </w:rPr>
        <w:tab/>
      </w:r>
      <w:r w:rsidR="00871AC0" w:rsidRPr="007E3AD2">
        <w:rPr>
          <w:sz w:val="22"/>
          <w:szCs w:val="22"/>
        </w:rPr>
        <w:tab/>
      </w:r>
      <w:r w:rsidR="002A479F" w:rsidRPr="007E3AD2">
        <w:rPr>
          <w:sz w:val="22"/>
          <w:szCs w:val="22"/>
        </w:rPr>
        <w:tab/>
      </w:r>
      <w:r w:rsidR="00975053" w:rsidRPr="007E3AD2">
        <w:rPr>
          <w:sz w:val="22"/>
          <w:szCs w:val="22"/>
        </w:rPr>
        <w:tab/>
      </w:r>
      <w:r w:rsidR="00975053" w:rsidRPr="007E3AD2">
        <w:rPr>
          <w:sz w:val="22"/>
          <w:szCs w:val="22"/>
        </w:rPr>
        <w:tab/>
      </w:r>
      <w:r w:rsidR="00540561" w:rsidRPr="007E3AD2">
        <w:rPr>
          <w:sz w:val="22"/>
          <w:szCs w:val="22"/>
        </w:rPr>
        <w:t xml:space="preserve"> </w:t>
      </w:r>
      <w:r w:rsidR="00871AC0" w:rsidRPr="007E3AD2">
        <w:rPr>
          <w:sz w:val="22"/>
          <w:szCs w:val="22"/>
          <w:lang w:val="en-US"/>
        </w:rPr>
        <w:t>IDT</w:t>
      </w:r>
    </w:p>
    <w:p w14:paraId="4EF5A9C2" w14:textId="77777777" w:rsidR="00871AC0" w:rsidRPr="007E3AD2" w:rsidRDefault="00871AC0" w:rsidP="00871AC0">
      <w:pPr>
        <w:widowControl w:val="0"/>
        <w:ind w:firstLine="397"/>
        <w:jc w:val="both"/>
        <w:rPr>
          <w:rFonts w:ascii="Arial" w:hAnsi="Arial"/>
          <w:b/>
          <w:sz w:val="4"/>
        </w:rPr>
      </w:pPr>
    </w:p>
    <w:p w14:paraId="417E5729" w14:textId="77777777" w:rsidR="00871AC0" w:rsidRPr="007E3AD2" w:rsidRDefault="00871AC0" w:rsidP="002D0835">
      <w:pPr>
        <w:pStyle w:val="-5"/>
        <w:ind w:firstLine="0"/>
        <w:rPr>
          <w:rFonts w:cs="Arial"/>
          <w:color w:val="000000"/>
        </w:rPr>
      </w:pPr>
      <w:r w:rsidRPr="007E3AD2">
        <w:rPr>
          <w:b/>
        </w:rPr>
        <w:t>Ключевые</w:t>
      </w:r>
      <w:r w:rsidR="00044029" w:rsidRPr="007E3AD2">
        <w:rPr>
          <w:b/>
          <w:lang w:val="en-US"/>
        </w:rPr>
        <w:t> </w:t>
      </w:r>
      <w:r w:rsidRPr="007E3AD2">
        <w:rPr>
          <w:b/>
        </w:rPr>
        <w:t>слова:</w:t>
      </w:r>
      <w:r w:rsidRPr="007E3AD2">
        <w:t xml:space="preserve"> </w:t>
      </w:r>
      <w:r w:rsidR="0039796F" w:rsidRPr="007E3AD2">
        <w:t>конденсаторы силовые, конденсаторные батареи</w:t>
      </w:r>
    </w:p>
    <w:p w14:paraId="26E29803" w14:textId="77777777" w:rsidR="00871AC0" w:rsidRPr="007E3AD2" w:rsidRDefault="00871AC0" w:rsidP="00871AC0">
      <w:pPr>
        <w:pStyle w:val="af3"/>
        <w:pBdr>
          <w:bottom w:val="single" w:sz="12" w:space="1" w:color="auto"/>
        </w:pBdr>
        <w:ind w:firstLine="0"/>
        <w:rPr>
          <w:rFonts w:cs="Arial"/>
          <w:bCs/>
          <w:color w:val="333399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46"/>
        <w:gridCol w:w="2386"/>
        <w:gridCol w:w="385"/>
        <w:gridCol w:w="2795"/>
      </w:tblGrid>
      <w:tr w:rsidR="00871AC0" w:rsidRPr="007E3AD2" w14:paraId="338F44BF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5DEE75F1" w14:textId="77777777" w:rsidR="00871AC0" w:rsidRPr="007E3AD2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202F8A00" w14:textId="77777777" w:rsidR="00871AC0" w:rsidRPr="007E3AD2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5ACDE79B" w14:textId="77777777" w:rsidR="008B10FB" w:rsidRPr="007E3AD2" w:rsidRDefault="008B10FB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283B1BB2" w14:textId="77777777" w:rsidR="008B10FB" w:rsidRPr="007E3AD2" w:rsidRDefault="008B10FB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632" w:type="dxa"/>
            <w:gridSpan w:val="2"/>
          </w:tcPr>
          <w:p w14:paraId="7EA25533" w14:textId="77777777" w:rsidR="00871AC0" w:rsidRPr="007E3AD2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3180" w:type="dxa"/>
            <w:gridSpan w:val="2"/>
          </w:tcPr>
          <w:p w14:paraId="34AB880E" w14:textId="77777777" w:rsidR="00871AC0" w:rsidRPr="007E3AD2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color w:val="auto"/>
                <w:lang w:val="ru-RU"/>
              </w:rPr>
            </w:pPr>
          </w:p>
        </w:tc>
      </w:tr>
      <w:tr w:rsidR="0074529B" w:rsidRPr="007E3AD2" w14:paraId="73E63751" w14:textId="77777777" w:rsidTr="00745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D2E0D" w14:textId="77777777" w:rsidR="0074529B" w:rsidRPr="007E3AD2" w:rsidRDefault="0074529B" w:rsidP="00EE1B8C">
            <w:pPr>
              <w:pStyle w:val="-f8"/>
              <w:spacing w:before="0" w:after="0"/>
              <w:ind w:left="516"/>
              <w:rPr>
                <w:rFonts w:cs="Arial"/>
                <w:b/>
                <w:bCs/>
                <w:color w:val="auto"/>
                <w:lang w:val="ru-RU"/>
              </w:rPr>
            </w:pPr>
            <w:r w:rsidRPr="007E3AD2">
              <w:rPr>
                <w:rFonts w:cs="Arial"/>
                <w:b/>
                <w:bCs/>
                <w:color w:val="auto"/>
                <w:lang w:val="ru-RU"/>
              </w:rPr>
              <w:t>Руководитель разработки,</w:t>
            </w:r>
          </w:p>
          <w:p w14:paraId="1DEC7A52" w14:textId="77777777" w:rsidR="0074529B" w:rsidRPr="007E3AD2" w:rsidRDefault="0074529B" w:rsidP="00EE1B8C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  <w:r w:rsidRPr="007E3AD2">
              <w:rPr>
                <w:rFonts w:cs="Arial"/>
                <w:color w:val="auto"/>
                <w:lang w:val="ru-RU"/>
              </w:rPr>
              <w:t>директор БелГИСС</w:t>
            </w:r>
          </w:p>
          <w:p w14:paraId="141D6E37" w14:textId="77777777" w:rsidR="0074529B" w:rsidRPr="007E3AD2" w:rsidRDefault="0074529B" w:rsidP="00EE1B8C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  <w:p w14:paraId="4819DFF7" w14:textId="77777777" w:rsidR="0074529B" w:rsidRPr="007E3AD2" w:rsidRDefault="0074529B" w:rsidP="00EE1B8C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1D21C" w14:textId="77777777" w:rsidR="0074529B" w:rsidRPr="007E3AD2" w:rsidRDefault="0074529B" w:rsidP="00EE1B8C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</w:tcPr>
          <w:p w14:paraId="77D64BAB" w14:textId="77777777" w:rsidR="0074529B" w:rsidRPr="007E3AD2" w:rsidRDefault="0074529B" w:rsidP="00EE1B8C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7321D49B" w14:textId="77777777" w:rsidR="0074529B" w:rsidRPr="007E3AD2" w:rsidRDefault="0074529B" w:rsidP="00EE1B8C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7E3AD2">
              <w:rPr>
                <w:rFonts w:cs="Arial"/>
                <w:color w:val="auto"/>
                <w:lang w:val="ru-RU"/>
              </w:rPr>
              <w:t>А.Г.Скуратов</w:t>
            </w:r>
          </w:p>
        </w:tc>
      </w:tr>
      <w:tr w:rsidR="00723B51" w:rsidRPr="007E3AD2" w14:paraId="4E41A4DB" w14:textId="77777777" w:rsidTr="0074529B">
        <w:tblPrEx>
          <w:tblCellMar>
            <w:top w:w="0" w:type="dxa"/>
            <w:bottom w:w="0" w:type="dxa"/>
          </w:tblCellMar>
        </w:tblPrEx>
        <w:trPr>
          <w:trHeight w:val="1360"/>
        </w:trPr>
        <w:tc>
          <w:tcPr>
            <w:tcW w:w="4074" w:type="dxa"/>
            <w:gridSpan w:val="2"/>
          </w:tcPr>
          <w:p w14:paraId="61E505C0" w14:textId="77777777" w:rsidR="00723B51" w:rsidRPr="007E3AD2" w:rsidRDefault="0074529B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  <w:r w:rsidRPr="007E3AD2">
              <w:rPr>
                <w:rFonts w:cs="Arial"/>
                <w:b/>
                <w:bCs/>
                <w:color w:val="auto"/>
                <w:lang w:val="ru-RU"/>
              </w:rPr>
              <w:t>Исполнители:</w:t>
            </w:r>
          </w:p>
          <w:p w14:paraId="2A1A832C" w14:textId="77777777" w:rsidR="0074529B" w:rsidRPr="007E3AD2" w:rsidRDefault="0074529B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56270274" w14:textId="77777777" w:rsidR="00723B51" w:rsidRPr="007E3AD2" w:rsidRDefault="00723B51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Cs/>
                <w:color w:val="auto"/>
                <w:lang w:val="ru-RU"/>
              </w:rPr>
            </w:pPr>
            <w:r w:rsidRPr="007E3AD2">
              <w:rPr>
                <w:rFonts w:cs="Arial"/>
                <w:color w:val="auto"/>
                <w:lang w:val="ru-RU"/>
              </w:rPr>
              <w:t xml:space="preserve">Заместитель директора </w:t>
            </w:r>
            <w:r w:rsidRPr="007E3AD2">
              <w:rPr>
                <w:rFonts w:cs="Arial"/>
                <w:color w:val="auto"/>
                <w:lang w:val="ru-RU"/>
              </w:rPr>
              <w:br/>
              <w:t>по техническому нормированию, стандартизации и методологии оценки соо</w:t>
            </w:r>
            <w:r w:rsidRPr="007E3AD2">
              <w:rPr>
                <w:rFonts w:cs="Arial"/>
                <w:color w:val="auto"/>
                <w:lang w:val="ru-RU"/>
              </w:rPr>
              <w:t>т</w:t>
            </w:r>
            <w:r w:rsidRPr="007E3AD2">
              <w:rPr>
                <w:rFonts w:cs="Arial"/>
                <w:color w:val="auto"/>
                <w:lang w:val="ru-RU"/>
              </w:rPr>
              <w:t>ветствия</w:t>
            </w:r>
          </w:p>
          <w:p w14:paraId="31960351" w14:textId="77777777" w:rsidR="00723B51" w:rsidRPr="007E3AD2" w:rsidRDefault="00723B51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630A18D5" w14:textId="77777777" w:rsidR="00723B51" w:rsidRPr="007E3AD2" w:rsidRDefault="00723B51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15679E7D" w14:textId="77777777" w:rsidR="00723B51" w:rsidRPr="007E3AD2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4337E598" w14:textId="77777777" w:rsidR="00723B51" w:rsidRPr="007E3AD2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526FDD4C" w14:textId="77777777" w:rsidR="00723B51" w:rsidRPr="007E3AD2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288987B9" w14:textId="77777777" w:rsidR="00723B51" w:rsidRPr="007E3AD2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3F289940" w14:textId="77777777" w:rsidR="00F61B17" w:rsidRPr="007E3AD2" w:rsidRDefault="00F61B17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138C0C50" w14:textId="77777777" w:rsidR="00723B51" w:rsidRPr="007E3AD2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7EC1074A" w14:textId="77777777" w:rsidR="00723B51" w:rsidRPr="007E3AD2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7E3AD2">
              <w:rPr>
                <w:rFonts w:cs="Arial"/>
                <w:color w:val="auto"/>
                <w:lang w:val="ru-RU"/>
              </w:rPr>
              <w:t>О.Ф.Ильянкова</w:t>
            </w:r>
          </w:p>
        </w:tc>
      </w:tr>
      <w:tr w:rsidR="00723B51" w:rsidRPr="007E3AD2" w14:paraId="2B5B821C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</w:tcPr>
          <w:p w14:paraId="475E52E1" w14:textId="77777777" w:rsidR="00723B51" w:rsidRPr="007E3AD2" w:rsidRDefault="00723B51" w:rsidP="00F54B9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  <w:r w:rsidRPr="007E3AD2">
              <w:rPr>
                <w:rFonts w:cs="Arial"/>
                <w:color w:val="auto"/>
                <w:lang w:val="ru-RU"/>
              </w:rPr>
              <w:t>начальник ТО-13</w:t>
            </w:r>
          </w:p>
          <w:p w14:paraId="089E5C1B" w14:textId="77777777" w:rsidR="00723B51" w:rsidRPr="007E3AD2" w:rsidRDefault="00723B51" w:rsidP="00F54B9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  <w:p w14:paraId="3E402D88" w14:textId="77777777" w:rsidR="00723B51" w:rsidRPr="007E3AD2" w:rsidRDefault="00723B51" w:rsidP="00F54B9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3F1F9D50" w14:textId="77777777" w:rsidR="00723B51" w:rsidRPr="007E3AD2" w:rsidRDefault="00723B51" w:rsidP="00F54B9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3AE2D6E9" w14:textId="77777777" w:rsidR="00723B51" w:rsidRPr="007E3AD2" w:rsidRDefault="009C4654" w:rsidP="009C4654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7E3AD2">
              <w:rPr>
                <w:rFonts w:cs="Arial"/>
                <w:color w:val="auto"/>
                <w:lang w:val="ru-RU"/>
              </w:rPr>
              <w:t>Ю</w:t>
            </w:r>
            <w:r w:rsidR="00723B51" w:rsidRPr="007E3AD2">
              <w:rPr>
                <w:rFonts w:cs="Arial"/>
                <w:color w:val="auto"/>
                <w:lang w:val="ru-RU"/>
              </w:rPr>
              <w:t>.</w:t>
            </w:r>
            <w:r w:rsidRPr="007E3AD2">
              <w:rPr>
                <w:rFonts w:cs="Arial"/>
                <w:color w:val="auto"/>
                <w:lang w:val="ru-RU"/>
              </w:rPr>
              <w:t>К</w:t>
            </w:r>
            <w:r w:rsidR="00723B51" w:rsidRPr="007E3AD2">
              <w:rPr>
                <w:rFonts w:cs="Arial"/>
                <w:color w:val="auto"/>
                <w:lang w:val="ru-RU"/>
              </w:rPr>
              <w:t>.</w:t>
            </w:r>
            <w:r w:rsidRPr="007E3AD2">
              <w:rPr>
                <w:rFonts w:cs="Arial"/>
                <w:color w:val="auto"/>
                <w:lang w:val="ru-RU"/>
              </w:rPr>
              <w:t>Дунчик</w:t>
            </w:r>
          </w:p>
        </w:tc>
      </w:tr>
      <w:tr w:rsidR="00723B51" w:rsidRPr="00C22CEC" w14:paraId="74D18552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</w:tcPr>
          <w:p w14:paraId="709B415D" w14:textId="77777777" w:rsidR="00723B51" w:rsidRPr="007E3AD2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  <w:r w:rsidRPr="007E3AD2">
              <w:rPr>
                <w:rFonts w:cs="Arial"/>
                <w:color w:val="auto"/>
                <w:lang w:val="ru-RU"/>
              </w:rPr>
              <w:t>ведущий инженер</w:t>
            </w:r>
          </w:p>
          <w:p w14:paraId="0F277AC8" w14:textId="77777777" w:rsidR="00723B51" w:rsidRPr="007E3AD2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  <w:p w14:paraId="789E1701" w14:textId="77777777" w:rsidR="00723B51" w:rsidRPr="007E3AD2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63E58516" w14:textId="77777777" w:rsidR="00723B51" w:rsidRPr="007E3AD2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772F836B" w14:textId="77777777" w:rsidR="00723B51" w:rsidRPr="00C22CEC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7E3AD2">
              <w:rPr>
                <w:rFonts w:cs="Arial"/>
                <w:color w:val="auto"/>
                <w:lang w:val="ru-RU"/>
              </w:rPr>
              <w:t>Д.В.Савич</w:t>
            </w:r>
          </w:p>
        </w:tc>
      </w:tr>
      <w:tr w:rsidR="00723B51" w:rsidRPr="00543E97" w14:paraId="615256C6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</w:tcPr>
          <w:p w14:paraId="24F498E5" w14:textId="77777777" w:rsidR="00723B51" w:rsidRPr="00543E97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569A57A4" w14:textId="77777777" w:rsidR="00723B51" w:rsidRPr="00543E97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7A210F3B" w14:textId="77777777" w:rsidR="00723B51" w:rsidRPr="00543E97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</w:tr>
    </w:tbl>
    <w:p w14:paraId="2ED7CC03" w14:textId="77777777" w:rsidR="00BC50C7" w:rsidRPr="00543E97" w:rsidRDefault="00BC50C7" w:rsidP="00BC50C7">
      <w:pPr>
        <w:pStyle w:val="14"/>
        <w:tabs>
          <w:tab w:val="clear" w:pos="757"/>
        </w:tabs>
        <w:ind w:firstLine="567"/>
        <w:rPr>
          <w:rFonts w:cs="Arial"/>
          <w:color w:val="auto"/>
          <w:lang w:val="en-US"/>
        </w:rPr>
      </w:pPr>
    </w:p>
    <w:p w14:paraId="27BA6004" w14:textId="77777777" w:rsidR="00BC50C7" w:rsidRPr="00787819" w:rsidRDefault="00BC50C7" w:rsidP="00BC50C7">
      <w:pPr>
        <w:pStyle w:val="14"/>
        <w:tabs>
          <w:tab w:val="clear" w:pos="757"/>
        </w:tabs>
        <w:ind w:firstLine="567"/>
        <w:rPr>
          <w:rFonts w:cs="Arial"/>
          <w:color w:val="auto"/>
          <w:lang w:val="en-US"/>
        </w:rPr>
      </w:pPr>
    </w:p>
    <w:p w14:paraId="34023386" w14:textId="77777777" w:rsidR="00BC50C7" w:rsidRPr="00787819" w:rsidRDefault="00BC50C7" w:rsidP="00BC50C7">
      <w:pPr>
        <w:pStyle w:val="14"/>
        <w:tabs>
          <w:tab w:val="clear" w:pos="757"/>
        </w:tabs>
        <w:ind w:firstLine="567"/>
        <w:rPr>
          <w:rFonts w:cs="Arial"/>
          <w:color w:val="auto"/>
          <w:lang w:val="en-US"/>
        </w:rPr>
      </w:pPr>
    </w:p>
    <w:sectPr w:rsidR="00BC50C7" w:rsidRPr="00787819" w:rsidSect="00122D5A">
      <w:headerReference w:type="even" r:id="rId23"/>
      <w:headerReference w:type="default" r:id="rId24"/>
      <w:footerReference w:type="even" r:id="rId25"/>
      <w:footerReference w:type="default" r:id="rId26"/>
      <w:footnotePr>
        <w:numRestart w:val="eachPage"/>
      </w:footnotePr>
      <w:type w:val="continuous"/>
      <w:pgSz w:w="11907" w:h="16840" w:code="9"/>
      <w:pgMar w:top="1701" w:right="1021" w:bottom="1701" w:left="1247" w:header="899" w:footer="934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54CB" w14:textId="77777777" w:rsidR="00E47AD7" w:rsidRDefault="00E47AD7">
      <w:r>
        <w:separator/>
      </w:r>
    </w:p>
  </w:endnote>
  <w:endnote w:type="continuationSeparator" w:id="0">
    <w:p w14:paraId="4FFEF1C1" w14:textId="77777777" w:rsidR="00E47AD7" w:rsidRDefault="00E47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1467C" w14:textId="77777777" w:rsidR="00DE156F" w:rsidRPr="009159E8" w:rsidRDefault="00DE156F" w:rsidP="0099228D">
    <w:pPr>
      <w:pStyle w:val="a9"/>
      <w:framePr w:wrap="around" w:vAnchor="text" w:hAnchor="margin" w:xAlign="outside" w:y="1"/>
      <w:rPr>
        <w:rStyle w:val="a8"/>
        <w:rFonts w:ascii="Arial" w:hAnsi="Arial" w:cs="Arial"/>
        <w:sz w:val="20"/>
        <w:szCs w:val="20"/>
      </w:rPr>
    </w:pPr>
    <w:r w:rsidRPr="009159E8">
      <w:rPr>
        <w:rStyle w:val="a8"/>
        <w:rFonts w:ascii="Arial" w:hAnsi="Arial" w:cs="Arial"/>
        <w:sz w:val="20"/>
        <w:szCs w:val="20"/>
      </w:rPr>
      <w:fldChar w:fldCharType="begin"/>
    </w:r>
    <w:r w:rsidRPr="009159E8">
      <w:rPr>
        <w:rStyle w:val="a8"/>
        <w:rFonts w:ascii="Arial" w:hAnsi="Arial" w:cs="Arial"/>
        <w:sz w:val="20"/>
        <w:szCs w:val="20"/>
      </w:rPr>
      <w:instrText xml:space="preserve">PAGE  </w:instrText>
    </w:r>
    <w:r w:rsidRPr="009159E8">
      <w:rPr>
        <w:rStyle w:val="a8"/>
        <w:rFonts w:ascii="Arial" w:hAnsi="Arial" w:cs="Arial"/>
        <w:sz w:val="20"/>
        <w:szCs w:val="20"/>
      </w:rPr>
      <w:fldChar w:fldCharType="separate"/>
    </w:r>
    <w:r>
      <w:rPr>
        <w:rStyle w:val="a8"/>
        <w:rFonts w:ascii="Arial" w:hAnsi="Arial" w:cs="Arial"/>
        <w:noProof/>
        <w:sz w:val="20"/>
        <w:szCs w:val="20"/>
      </w:rPr>
      <w:t>II</w:t>
    </w:r>
    <w:r w:rsidRPr="009159E8">
      <w:rPr>
        <w:rStyle w:val="a8"/>
        <w:rFonts w:ascii="Arial" w:hAnsi="Arial" w:cs="Arial"/>
        <w:sz w:val="20"/>
        <w:szCs w:val="20"/>
      </w:rPr>
      <w:fldChar w:fldCharType="end"/>
    </w:r>
  </w:p>
  <w:p w14:paraId="07E9AAEA" w14:textId="77777777" w:rsidR="00DE156F" w:rsidRDefault="00DE156F" w:rsidP="009159E8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AD09" w14:textId="77777777" w:rsidR="00DE156F" w:rsidRPr="00A70558" w:rsidRDefault="00DE156F" w:rsidP="009159E8">
    <w:pPr>
      <w:pStyle w:val="a9"/>
      <w:ind w:right="360" w:firstLine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DFBC" w14:textId="77777777" w:rsidR="00DE156F" w:rsidRPr="00FC1247" w:rsidRDefault="00DE156F" w:rsidP="00863D55">
    <w:pPr>
      <w:pStyle w:val="a9"/>
      <w:framePr w:wrap="around" w:vAnchor="text" w:hAnchor="margin" w:xAlign="outside" w:y="1"/>
      <w:rPr>
        <w:rStyle w:val="a8"/>
        <w:rFonts w:ascii="Arial" w:hAnsi="Arial" w:cs="Arial"/>
        <w:sz w:val="22"/>
        <w:szCs w:val="22"/>
      </w:rPr>
    </w:pPr>
    <w:r w:rsidRPr="00FC1247">
      <w:rPr>
        <w:rStyle w:val="a8"/>
        <w:rFonts w:ascii="Arial" w:hAnsi="Arial" w:cs="Arial"/>
        <w:sz w:val="22"/>
        <w:szCs w:val="22"/>
      </w:rPr>
      <w:fldChar w:fldCharType="begin"/>
    </w:r>
    <w:r w:rsidRPr="00FC1247">
      <w:rPr>
        <w:rStyle w:val="a8"/>
        <w:rFonts w:ascii="Arial" w:hAnsi="Arial" w:cs="Arial"/>
        <w:sz w:val="22"/>
        <w:szCs w:val="22"/>
      </w:rPr>
      <w:instrText xml:space="preserve">PAGE  </w:instrText>
    </w:r>
    <w:r w:rsidRPr="00FC1247">
      <w:rPr>
        <w:rStyle w:val="a8"/>
        <w:rFonts w:ascii="Arial" w:hAnsi="Arial" w:cs="Arial"/>
        <w:sz w:val="22"/>
        <w:szCs w:val="22"/>
      </w:rPr>
      <w:fldChar w:fldCharType="separate"/>
    </w:r>
    <w:r w:rsidR="00AD434C">
      <w:rPr>
        <w:rStyle w:val="a8"/>
        <w:rFonts w:ascii="Arial" w:hAnsi="Arial" w:cs="Arial"/>
        <w:noProof/>
        <w:sz w:val="22"/>
        <w:szCs w:val="22"/>
      </w:rPr>
      <w:t>IV</w:t>
    </w:r>
    <w:r w:rsidRPr="00FC1247">
      <w:rPr>
        <w:rStyle w:val="a8"/>
        <w:rFonts w:ascii="Arial" w:hAnsi="Arial" w:cs="Arial"/>
        <w:sz w:val="22"/>
        <w:szCs w:val="22"/>
      </w:rPr>
      <w:fldChar w:fldCharType="end"/>
    </w:r>
  </w:p>
  <w:p w14:paraId="77B71ABE" w14:textId="77777777" w:rsidR="00DE156F" w:rsidRPr="00C55320" w:rsidRDefault="00DE156F" w:rsidP="00863D55">
    <w:pPr>
      <w:pStyle w:val="a9"/>
      <w:rPr>
        <w:rFonts w:ascii="Arial" w:hAnsi="Arial" w:cs="Arial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C4BC" w14:textId="77777777" w:rsidR="00DE156F" w:rsidRPr="00D84DEA" w:rsidRDefault="00DE156F" w:rsidP="00D84DEA">
    <w:pPr>
      <w:pStyle w:val="a9"/>
      <w:jc w:val="right"/>
      <w:rPr>
        <w:rFonts w:ascii="Arial" w:hAnsi="Arial" w:cs="Arial"/>
        <w:sz w:val="20"/>
        <w:szCs w:val="20"/>
      </w:rPr>
    </w:pPr>
    <w:r w:rsidRPr="00D84DEA">
      <w:rPr>
        <w:rStyle w:val="a8"/>
        <w:rFonts w:ascii="Arial" w:hAnsi="Arial" w:cs="Arial"/>
        <w:sz w:val="20"/>
        <w:szCs w:val="20"/>
      </w:rPr>
      <w:fldChar w:fldCharType="begin"/>
    </w:r>
    <w:r w:rsidRPr="00D84DEA">
      <w:rPr>
        <w:rStyle w:val="a8"/>
        <w:rFonts w:ascii="Arial" w:hAnsi="Arial" w:cs="Arial"/>
        <w:sz w:val="20"/>
        <w:szCs w:val="20"/>
      </w:rPr>
      <w:instrText xml:space="preserve"> PAGE </w:instrText>
    </w:r>
    <w:r w:rsidRPr="00D84DEA">
      <w:rPr>
        <w:rStyle w:val="a8"/>
        <w:rFonts w:ascii="Arial" w:hAnsi="Arial" w:cs="Arial"/>
        <w:sz w:val="20"/>
        <w:szCs w:val="20"/>
      </w:rPr>
      <w:fldChar w:fldCharType="separate"/>
    </w:r>
    <w:r w:rsidR="00AD434C">
      <w:rPr>
        <w:rStyle w:val="a8"/>
        <w:rFonts w:ascii="Arial" w:hAnsi="Arial" w:cs="Arial"/>
        <w:noProof/>
        <w:sz w:val="20"/>
        <w:szCs w:val="20"/>
      </w:rPr>
      <w:t>III</w:t>
    </w:r>
    <w:r w:rsidRPr="00D84DEA">
      <w:rPr>
        <w:rStyle w:val="a8"/>
        <w:rFonts w:ascii="Arial" w:hAnsi="Arial" w:cs="Arial"/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0BC2" w14:textId="77777777" w:rsidR="00DE156F" w:rsidRPr="0045440F" w:rsidRDefault="00DE156F" w:rsidP="006576C0">
    <w:pPr>
      <w:pStyle w:val="a9"/>
      <w:tabs>
        <w:tab w:val="clear" w:pos="9355"/>
        <w:tab w:val="right" w:pos="9720"/>
      </w:tabs>
      <w:ind w:right="-81"/>
      <w:rPr>
        <w:rFonts w:ascii="Arial" w:hAnsi="Arial" w:cs="Arial"/>
        <w:sz w:val="22"/>
        <w:szCs w:val="22"/>
      </w:rPr>
    </w:pPr>
    <w:r w:rsidRPr="0045440F">
      <w:rPr>
        <w:rStyle w:val="a8"/>
        <w:rFonts w:ascii="Arial" w:hAnsi="Arial" w:cs="Arial"/>
        <w:sz w:val="22"/>
        <w:szCs w:val="22"/>
      </w:rPr>
      <w:fldChar w:fldCharType="begin"/>
    </w:r>
    <w:r w:rsidRPr="0045440F">
      <w:rPr>
        <w:rStyle w:val="a8"/>
        <w:rFonts w:ascii="Arial" w:hAnsi="Arial" w:cs="Arial"/>
        <w:sz w:val="22"/>
        <w:szCs w:val="22"/>
      </w:rPr>
      <w:instrText xml:space="preserve"> PAGE </w:instrText>
    </w:r>
    <w:r w:rsidRPr="0045440F">
      <w:rPr>
        <w:rStyle w:val="a8"/>
        <w:rFonts w:ascii="Arial" w:hAnsi="Arial" w:cs="Arial"/>
        <w:sz w:val="22"/>
        <w:szCs w:val="22"/>
      </w:rPr>
      <w:fldChar w:fldCharType="separate"/>
    </w:r>
    <w:r w:rsidR="00AD434C">
      <w:rPr>
        <w:rStyle w:val="a8"/>
        <w:rFonts w:ascii="Arial" w:hAnsi="Arial" w:cs="Arial"/>
        <w:noProof/>
        <w:sz w:val="22"/>
        <w:szCs w:val="22"/>
      </w:rPr>
      <w:t>16</w:t>
    </w:r>
    <w:r w:rsidRPr="0045440F">
      <w:rPr>
        <w:rStyle w:val="a8"/>
        <w:rFonts w:ascii="Arial" w:hAnsi="Arial" w:cs="Arial"/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C3E" w14:textId="77777777" w:rsidR="00DE156F" w:rsidRPr="008618BA" w:rsidRDefault="00DE156F" w:rsidP="008618BA">
    <w:pPr>
      <w:jc w:val="right"/>
      <w:rPr>
        <w:rFonts w:ascii="Arial" w:hAnsi="Arial" w:cs="Arial"/>
        <w:sz w:val="22"/>
        <w:szCs w:val="22"/>
      </w:rPr>
    </w:pPr>
    <w:r w:rsidRPr="008618BA">
      <w:rPr>
        <w:rStyle w:val="a8"/>
        <w:rFonts w:ascii="Arial" w:hAnsi="Arial" w:cs="Arial"/>
        <w:sz w:val="22"/>
        <w:szCs w:val="22"/>
      </w:rPr>
      <w:fldChar w:fldCharType="begin"/>
    </w:r>
    <w:r w:rsidRPr="008618BA">
      <w:rPr>
        <w:rStyle w:val="a8"/>
        <w:rFonts w:ascii="Arial" w:hAnsi="Arial" w:cs="Arial"/>
        <w:sz w:val="22"/>
        <w:szCs w:val="22"/>
      </w:rPr>
      <w:instrText xml:space="preserve"> PAGE </w:instrText>
    </w:r>
    <w:r w:rsidRPr="008618BA">
      <w:rPr>
        <w:rStyle w:val="a8"/>
        <w:rFonts w:ascii="Arial" w:hAnsi="Arial" w:cs="Arial"/>
        <w:sz w:val="22"/>
        <w:szCs w:val="22"/>
      </w:rPr>
      <w:fldChar w:fldCharType="separate"/>
    </w:r>
    <w:r w:rsidR="00AD434C">
      <w:rPr>
        <w:rStyle w:val="a8"/>
        <w:rFonts w:ascii="Arial" w:hAnsi="Arial" w:cs="Arial"/>
        <w:noProof/>
        <w:sz w:val="22"/>
        <w:szCs w:val="22"/>
      </w:rPr>
      <w:t>17</w:t>
    </w:r>
    <w:r w:rsidRPr="008618BA">
      <w:rPr>
        <w:rStyle w:val="a8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D378" w14:textId="77777777" w:rsidR="00E47AD7" w:rsidRDefault="00E47AD7">
      <w:r>
        <w:separator/>
      </w:r>
    </w:p>
  </w:footnote>
  <w:footnote w:type="continuationSeparator" w:id="0">
    <w:p w14:paraId="34578846" w14:textId="77777777" w:rsidR="00E47AD7" w:rsidRDefault="00E47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8E70B" w14:textId="77777777" w:rsidR="00DE156F" w:rsidRPr="00715E71" w:rsidRDefault="00DE156F" w:rsidP="00D62A9D">
    <w:pPr>
      <w:pStyle w:val="a4"/>
      <w:rPr>
        <w:lang w:val="en-US"/>
      </w:rPr>
    </w:pPr>
    <w:r>
      <w:rPr>
        <w:rFonts w:ascii="Arial" w:hAnsi="Arial" w:cs="Arial"/>
        <w:b/>
        <w:sz w:val="22"/>
        <w:szCs w:val="22"/>
      </w:rPr>
      <w:t>ГОСТ IEC 61008-1–2011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C9E43" w14:textId="77777777" w:rsidR="00DE156F" w:rsidRPr="007D6E05" w:rsidRDefault="00DE156F" w:rsidP="00F72B2E">
    <w:pPr>
      <w:pStyle w:val="a4"/>
      <w:jc w:val="right"/>
      <w:rPr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ГОСТ IEC 61008-1–2011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FD5E7" w14:textId="77777777" w:rsidR="00DE156F" w:rsidRPr="009F3425" w:rsidRDefault="00DE156F" w:rsidP="00863D55">
    <w:pPr>
      <w:pStyle w:val="a4"/>
      <w:rPr>
        <w:rFonts w:ascii="Arial" w:hAnsi="Arial" w:cs="Arial"/>
        <w:b/>
        <w:sz w:val="22"/>
        <w:szCs w:val="22"/>
      </w:rPr>
    </w:pPr>
    <w:r w:rsidRPr="00EC4533">
      <w:rPr>
        <w:rFonts w:ascii="Arial" w:hAnsi="Arial" w:cs="Arial"/>
        <w:b/>
        <w:sz w:val="22"/>
        <w:szCs w:val="22"/>
      </w:rPr>
      <w:t xml:space="preserve">ГОСТ </w:t>
    </w:r>
    <w:r w:rsidRPr="00A97915">
      <w:rPr>
        <w:rFonts w:ascii="Arial" w:hAnsi="Arial" w:cs="Arial"/>
        <w:b/>
        <w:sz w:val="22"/>
        <w:szCs w:val="22"/>
      </w:rPr>
      <w:t>IEC 6</w:t>
    </w:r>
    <w:r>
      <w:rPr>
        <w:rFonts w:ascii="Arial" w:hAnsi="Arial" w:cs="Arial"/>
        <w:b/>
        <w:sz w:val="22"/>
        <w:szCs w:val="22"/>
      </w:rPr>
      <w:t>192</w:t>
    </w:r>
    <w:r w:rsidRPr="00A97915">
      <w:rPr>
        <w:rFonts w:ascii="Arial" w:hAnsi="Arial" w:cs="Arial"/>
        <w:b/>
        <w:sz w:val="22"/>
        <w:szCs w:val="22"/>
      </w:rPr>
      <w:t>1</w:t>
    </w:r>
  </w:p>
  <w:p w14:paraId="11EDD490" w14:textId="77777777" w:rsidR="00DE156F" w:rsidRPr="000B338A" w:rsidRDefault="00DE156F" w:rsidP="00863D55">
    <w:pPr>
      <w:pStyle w:val="a4"/>
      <w:rPr>
        <w:rFonts w:ascii="Arial" w:hAnsi="Arial" w:cs="Arial"/>
        <w:sz w:val="22"/>
        <w:szCs w:val="22"/>
      </w:rPr>
    </w:pPr>
    <w:r w:rsidRPr="000B338A">
      <w:rPr>
        <w:rFonts w:ascii="Arial" w:hAnsi="Arial"/>
        <w:i/>
        <w:snapToGrid w:val="0"/>
        <w:sz w:val="22"/>
        <w:szCs w:val="22"/>
      </w:rPr>
      <w:t xml:space="preserve">(проект, </w:t>
    </w:r>
    <w:r>
      <w:rPr>
        <w:rFonts w:ascii="Arial" w:hAnsi="Arial"/>
        <w:i/>
        <w:snapToGrid w:val="0"/>
        <w:sz w:val="22"/>
        <w:szCs w:val="22"/>
        <w:lang w:val="en-US"/>
      </w:rPr>
      <w:t>BY</w:t>
    </w:r>
    <w:r w:rsidRPr="00154F94">
      <w:rPr>
        <w:rFonts w:ascii="Arial" w:hAnsi="Arial"/>
        <w:i/>
        <w:snapToGrid w:val="0"/>
        <w:sz w:val="22"/>
        <w:szCs w:val="22"/>
      </w:rPr>
      <w:t>,</w:t>
    </w:r>
    <w:r w:rsidRPr="00EB57D4">
      <w:rPr>
        <w:rFonts w:ascii="Arial" w:hAnsi="Arial"/>
        <w:i/>
        <w:snapToGrid w:val="0"/>
        <w:sz w:val="22"/>
        <w:szCs w:val="22"/>
      </w:rPr>
      <w:t xml:space="preserve"> </w:t>
    </w:r>
    <w:r>
      <w:rPr>
        <w:rFonts w:ascii="Arial" w:hAnsi="Arial"/>
        <w:i/>
        <w:snapToGrid w:val="0"/>
        <w:sz w:val="22"/>
        <w:szCs w:val="22"/>
      </w:rPr>
      <w:t xml:space="preserve">первая </w:t>
    </w:r>
    <w:r w:rsidRPr="000B338A">
      <w:rPr>
        <w:rFonts w:ascii="Arial" w:hAnsi="Arial"/>
        <w:i/>
        <w:snapToGrid w:val="0"/>
        <w:sz w:val="22"/>
        <w:szCs w:val="22"/>
      </w:rPr>
      <w:t>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CD51" w14:textId="77777777" w:rsidR="00DE156F" w:rsidRPr="00F83F5F" w:rsidRDefault="00DE156F" w:rsidP="00F83F5F">
    <w:pPr>
      <w:tabs>
        <w:tab w:val="center" w:pos="4153"/>
        <w:tab w:val="right" w:pos="8306"/>
      </w:tabs>
      <w:jc w:val="right"/>
      <w:rPr>
        <w:rFonts w:ascii="Arial" w:hAnsi="Arial" w:cs="Arial"/>
        <w:b/>
        <w:sz w:val="22"/>
        <w:szCs w:val="22"/>
      </w:rPr>
    </w:pPr>
    <w:r w:rsidRPr="00F83F5F">
      <w:rPr>
        <w:rFonts w:ascii="Arial" w:hAnsi="Arial" w:cs="Arial"/>
        <w:b/>
        <w:sz w:val="22"/>
        <w:szCs w:val="22"/>
      </w:rPr>
      <w:t>ГОСТ IEC 61</w:t>
    </w:r>
    <w:r>
      <w:rPr>
        <w:rFonts w:ascii="Arial" w:hAnsi="Arial" w:cs="Arial"/>
        <w:b/>
        <w:sz w:val="22"/>
        <w:szCs w:val="22"/>
      </w:rPr>
      <w:t>92</w:t>
    </w:r>
    <w:r w:rsidRPr="00F83F5F">
      <w:rPr>
        <w:rFonts w:ascii="Arial" w:hAnsi="Arial" w:cs="Arial"/>
        <w:b/>
        <w:sz w:val="22"/>
        <w:szCs w:val="22"/>
      </w:rPr>
      <w:t>1</w:t>
    </w:r>
  </w:p>
  <w:p w14:paraId="085E7C1D" w14:textId="77777777" w:rsidR="00DE156F" w:rsidRPr="000B338A" w:rsidRDefault="00DE156F" w:rsidP="00F83F5F">
    <w:pPr>
      <w:pStyle w:val="a4"/>
      <w:jc w:val="right"/>
      <w:rPr>
        <w:rFonts w:ascii="Arial" w:hAnsi="Arial" w:cs="Arial"/>
        <w:sz w:val="22"/>
        <w:szCs w:val="22"/>
      </w:rPr>
    </w:pPr>
    <w:r w:rsidRPr="00F83F5F">
      <w:rPr>
        <w:rFonts w:ascii="Arial" w:hAnsi="Arial"/>
        <w:i/>
        <w:snapToGrid w:val="0"/>
        <w:sz w:val="22"/>
        <w:szCs w:val="22"/>
      </w:rPr>
      <w:t xml:space="preserve">(проект, </w:t>
    </w:r>
    <w:r w:rsidRPr="00F83F5F">
      <w:rPr>
        <w:rFonts w:ascii="Arial" w:hAnsi="Arial"/>
        <w:i/>
        <w:snapToGrid w:val="0"/>
        <w:sz w:val="22"/>
        <w:szCs w:val="22"/>
        <w:lang w:val="en-US"/>
      </w:rPr>
      <w:t>BY</w:t>
    </w:r>
    <w:r w:rsidRPr="00F83F5F">
      <w:rPr>
        <w:rFonts w:ascii="Arial" w:hAnsi="Arial"/>
        <w:i/>
        <w:snapToGrid w:val="0"/>
        <w:sz w:val="22"/>
        <w:szCs w:val="22"/>
      </w:rPr>
      <w:t>, первая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BF6E1" w14:textId="77777777" w:rsidR="00DE156F" w:rsidRPr="00F83F5F" w:rsidRDefault="00DE156F" w:rsidP="00F83F5F">
    <w:pPr>
      <w:tabs>
        <w:tab w:val="center" w:pos="4153"/>
        <w:tab w:val="right" w:pos="8306"/>
      </w:tabs>
      <w:rPr>
        <w:rFonts w:ascii="Arial" w:hAnsi="Arial" w:cs="Arial"/>
        <w:b/>
        <w:sz w:val="22"/>
        <w:szCs w:val="22"/>
      </w:rPr>
    </w:pPr>
    <w:r w:rsidRPr="00F83F5F">
      <w:rPr>
        <w:rFonts w:ascii="Arial" w:hAnsi="Arial" w:cs="Arial"/>
        <w:b/>
        <w:sz w:val="22"/>
        <w:szCs w:val="22"/>
      </w:rPr>
      <w:t>ГОСТ IEC 61</w:t>
    </w:r>
    <w:r>
      <w:rPr>
        <w:rFonts w:ascii="Arial" w:hAnsi="Arial" w:cs="Arial"/>
        <w:b/>
        <w:sz w:val="22"/>
        <w:szCs w:val="22"/>
      </w:rPr>
      <w:t>92</w:t>
    </w:r>
    <w:r w:rsidRPr="00F83F5F">
      <w:rPr>
        <w:rFonts w:ascii="Arial" w:hAnsi="Arial" w:cs="Arial"/>
        <w:b/>
        <w:sz w:val="22"/>
        <w:szCs w:val="22"/>
      </w:rPr>
      <w:t>1</w:t>
    </w:r>
  </w:p>
  <w:p w14:paraId="2E7AD9A0" w14:textId="77777777" w:rsidR="00DE156F" w:rsidRPr="000B338A" w:rsidRDefault="00DE156F" w:rsidP="00F83F5F">
    <w:pPr>
      <w:pStyle w:val="a4"/>
      <w:rPr>
        <w:szCs w:val="22"/>
      </w:rPr>
    </w:pPr>
    <w:r w:rsidRPr="00F83F5F">
      <w:rPr>
        <w:rFonts w:ascii="Arial" w:hAnsi="Arial"/>
        <w:i/>
        <w:snapToGrid w:val="0"/>
        <w:sz w:val="22"/>
        <w:szCs w:val="22"/>
      </w:rPr>
      <w:t xml:space="preserve">(проект, </w:t>
    </w:r>
    <w:r w:rsidRPr="00F83F5F">
      <w:rPr>
        <w:rFonts w:ascii="Arial" w:hAnsi="Arial"/>
        <w:i/>
        <w:snapToGrid w:val="0"/>
        <w:sz w:val="22"/>
        <w:szCs w:val="22"/>
        <w:lang w:val="en-US"/>
      </w:rPr>
      <w:t>BY</w:t>
    </w:r>
    <w:r w:rsidRPr="00F83F5F">
      <w:rPr>
        <w:rFonts w:ascii="Arial" w:hAnsi="Arial"/>
        <w:i/>
        <w:snapToGrid w:val="0"/>
        <w:sz w:val="22"/>
        <w:szCs w:val="22"/>
      </w:rPr>
      <w:t>, первая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D11F" w14:textId="77777777" w:rsidR="00DE156F" w:rsidRPr="00F83F5F" w:rsidRDefault="00DE156F" w:rsidP="00F83F5F">
    <w:pPr>
      <w:tabs>
        <w:tab w:val="center" w:pos="4153"/>
        <w:tab w:val="right" w:pos="8306"/>
      </w:tabs>
      <w:jc w:val="right"/>
      <w:rPr>
        <w:rFonts w:ascii="Arial" w:hAnsi="Arial" w:cs="Arial"/>
        <w:b/>
        <w:sz w:val="22"/>
        <w:szCs w:val="22"/>
      </w:rPr>
    </w:pPr>
    <w:r w:rsidRPr="00F83F5F">
      <w:rPr>
        <w:rFonts w:ascii="Arial" w:hAnsi="Arial" w:cs="Arial"/>
        <w:b/>
        <w:sz w:val="22"/>
        <w:szCs w:val="22"/>
      </w:rPr>
      <w:t>ГОСТ IEC 61</w:t>
    </w:r>
    <w:r>
      <w:rPr>
        <w:rFonts w:ascii="Arial" w:hAnsi="Arial" w:cs="Arial"/>
        <w:b/>
        <w:sz w:val="22"/>
        <w:szCs w:val="22"/>
      </w:rPr>
      <w:t>92</w:t>
    </w:r>
    <w:r w:rsidRPr="00F83F5F">
      <w:rPr>
        <w:rFonts w:ascii="Arial" w:hAnsi="Arial" w:cs="Arial"/>
        <w:b/>
        <w:sz w:val="22"/>
        <w:szCs w:val="22"/>
      </w:rPr>
      <w:t>1</w:t>
    </w:r>
  </w:p>
  <w:p w14:paraId="6DD63660" w14:textId="77777777" w:rsidR="00DE156F" w:rsidRPr="000B338A" w:rsidRDefault="00DE156F" w:rsidP="00F83F5F">
    <w:pPr>
      <w:pStyle w:val="a4"/>
      <w:jc w:val="right"/>
      <w:rPr>
        <w:rFonts w:ascii="Arial" w:hAnsi="Arial" w:cs="Arial"/>
        <w:sz w:val="22"/>
        <w:szCs w:val="22"/>
      </w:rPr>
    </w:pPr>
    <w:r w:rsidRPr="00F83F5F">
      <w:rPr>
        <w:rFonts w:ascii="Arial" w:hAnsi="Arial"/>
        <w:i/>
        <w:snapToGrid w:val="0"/>
        <w:sz w:val="22"/>
        <w:szCs w:val="22"/>
      </w:rPr>
      <w:t xml:space="preserve">(проект, </w:t>
    </w:r>
    <w:r w:rsidRPr="00F83F5F">
      <w:rPr>
        <w:rFonts w:ascii="Arial" w:hAnsi="Arial"/>
        <w:i/>
        <w:snapToGrid w:val="0"/>
        <w:sz w:val="22"/>
        <w:szCs w:val="22"/>
        <w:lang w:val="en-US"/>
      </w:rPr>
      <w:t>BY</w:t>
    </w:r>
    <w:r w:rsidRPr="00F83F5F">
      <w:rPr>
        <w:rFonts w:ascii="Arial" w:hAnsi="Arial"/>
        <w:i/>
        <w:snapToGrid w:val="0"/>
        <w:sz w:val="22"/>
        <w:szCs w:val="22"/>
      </w:rPr>
      <w:t>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–"/>
      <w:lvlJc w:val="left"/>
      <w:pPr>
        <w:ind w:hanging="341"/>
      </w:pPr>
      <w:rPr>
        <w:rFonts w:ascii="Arial" w:hAnsi="Arial" w:cs="Arial"/>
        <w:b w:val="0"/>
        <w:bCs w:val="0"/>
        <w:sz w:val="16"/>
        <w:szCs w:val="1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6"/>
    <w:multiLevelType w:val="multilevel"/>
    <w:tmpl w:val="00000889"/>
    <w:lvl w:ilvl="0">
      <w:start w:val="1"/>
      <w:numFmt w:val="lowerLetter"/>
      <w:lvlText w:val="%1"/>
      <w:lvlJc w:val="left"/>
      <w:pPr>
        <w:ind w:hanging="68"/>
      </w:pPr>
      <w:rPr>
        <w:rFonts w:ascii="Arial" w:hAnsi="Arial" w:cs="Arial"/>
        <w:b w:val="0"/>
        <w:bCs w:val="0"/>
        <w:position w:val="6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7"/>
    <w:multiLevelType w:val="multilevel"/>
    <w:tmpl w:val="0000088A"/>
    <w:lvl w:ilvl="0">
      <w:start w:val="6"/>
      <w:numFmt w:val="lowerLetter"/>
      <w:lvlText w:val="%1)"/>
      <w:lvlJc w:val="left"/>
      <w:pPr>
        <w:ind w:hanging="114"/>
      </w:pPr>
      <w:rPr>
        <w:rFonts w:ascii="Arial" w:hAnsi="Arial" w:cs="Arial"/>
        <w:b w:val="0"/>
        <w:bCs w:val="0"/>
        <w:spacing w:val="1"/>
        <w:position w:val="6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B543B41"/>
    <w:multiLevelType w:val="hybridMultilevel"/>
    <w:tmpl w:val="EB884092"/>
    <w:lvl w:ilvl="0" w:tplc="07F0EDFA">
      <w:start w:val="3"/>
      <w:numFmt w:val="bullet"/>
      <w:lvlText w:val=""/>
      <w:lvlJc w:val="left"/>
      <w:pPr>
        <w:tabs>
          <w:tab w:val="num" w:pos="170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215B5"/>
    <w:multiLevelType w:val="multilevel"/>
    <w:tmpl w:val="4694FC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6216AA"/>
    <w:multiLevelType w:val="hybridMultilevel"/>
    <w:tmpl w:val="D75EE06A"/>
    <w:lvl w:ilvl="0" w:tplc="28A0ED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5D329B"/>
    <w:multiLevelType w:val="hybridMultilevel"/>
    <w:tmpl w:val="A15CEB5E"/>
    <w:lvl w:ilvl="0" w:tplc="8E943BA4">
      <w:start w:val="3"/>
      <w:numFmt w:val="bullet"/>
      <w:lvlText w:val=""/>
      <w:lvlJc w:val="left"/>
      <w:pPr>
        <w:tabs>
          <w:tab w:val="num" w:pos="170"/>
        </w:tabs>
        <w:ind w:left="737" w:hanging="113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386FF7"/>
    <w:multiLevelType w:val="multilevel"/>
    <w:tmpl w:val="6458EC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BE61A1"/>
    <w:multiLevelType w:val="multilevel"/>
    <w:tmpl w:val="9A2871CE"/>
    <w:lvl w:ilvl="0">
      <w:start w:val="1"/>
      <w:numFmt w:val="decimal"/>
      <w:suff w:val="space"/>
      <w:lvlText w:val="%1"/>
      <w:lvlJc w:val="left"/>
      <w:pPr>
        <w:ind w:left="0" w:firstLine="397"/>
      </w:pPr>
    </w:lvl>
    <w:lvl w:ilvl="1">
      <w:start w:val="1"/>
      <w:numFmt w:val="decimal"/>
      <w:suff w:val="space"/>
      <w:lvlText w:val="%1.%2"/>
      <w:lvlJc w:val="left"/>
      <w:pPr>
        <w:ind w:left="0" w:firstLine="397"/>
      </w:pPr>
    </w:lvl>
    <w:lvl w:ilvl="2">
      <w:start w:val="1"/>
      <w:numFmt w:val="decimal"/>
      <w:suff w:val="space"/>
      <w:lvlText w:val="%1.%2.%3"/>
      <w:lvlJc w:val="left"/>
      <w:pPr>
        <w:ind w:left="0" w:firstLine="39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A707A23"/>
    <w:multiLevelType w:val="hybridMultilevel"/>
    <w:tmpl w:val="A2E601DE"/>
    <w:lvl w:ilvl="0" w:tplc="2D2AF324">
      <w:start w:val="3"/>
      <w:numFmt w:val="bullet"/>
      <w:lvlText w:val=""/>
      <w:lvlJc w:val="left"/>
      <w:pPr>
        <w:tabs>
          <w:tab w:val="num" w:pos="170"/>
        </w:tabs>
        <w:ind w:left="737" w:hanging="113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 w15:restartNumberingAfterBreak="0">
    <w:nsid w:val="1D323C00"/>
    <w:multiLevelType w:val="hybridMultilevel"/>
    <w:tmpl w:val="B8226DAC"/>
    <w:lvl w:ilvl="0" w:tplc="E2CC6834">
      <w:start w:val="3"/>
      <w:numFmt w:val="bullet"/>
      <w:lvlText w:val=""/>
      <w:lvlJc w:val="left"/>
      <w:pPr>
        <w:tabs>
          <w:tab w:val="num" w:pos="170"/>
        </w:tabs>
        <w:ind w:left="1332" w:hanging="252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E45954"/>
    <w:multiLevelType w:val="singleLevel"/>
    <w:tmpl w:val="19ECC8A4"/>
    <w:lvl w:ilvl="0">
      <w:start w:val="1"/>
      <w:numFmt w:val="decimal"/>
      <w:lvlText w:val="%1)"/>
      <w:lvlJc w:val="left"/>
      <w:pPr>
        <w:tabs>
          <w:tab w:val="num" w:pos="757"/>
        </w:tabs>
        <w:ind w:left="0" w:firstLine="397"/>
      </w:pPr>
    </w:lvl>
  </w:abstractNum>
  <w:abstractNum w:abstractNumId="12" w15:restartNumberingAfterBreak="0">
    <w:nsid w:val="286A20E3"/>
    <w:multiLevelType w:val="hybridMultilevel"/>
    <w:tmpl w:val="CA78F1DC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91BD9"/>
    <w:multiLevelType w:val="hybridMultilevel"/>
    <w:tmpl w:val="11AE905C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A1FEA"/>
    <w:multiLevelType w:val="hybridMultilevel"/>
    <w:tmpl w:val="063ECB36"/>
    <w:lvl w:ilvl="0" w:tplc="B1408EC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5D577A3"/>
    <w:multiLevelType w:val="multilevel"/>
    <w:tmpl w:val="E092C9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B956A5"/>
    <w:multiLevelType w:val="hybridMultilevel"/>
    <w:tmpl w:val="934E90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D1C1C42"/>
    <w:multiLevelType w:val="multilevel"/>
    <w:tmpl w:val="8F44C7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AF4893"/>
    <w:multiLevelType w:val="hybridMultilevel"/>
    <w:tmpl w:val="FB6C03F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78C07FD"/>
    <w:multiLevelType w:val="hybridMultilevel"/>
    <w:tmpl w:val="2B524EC8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038A4"/>
    <w:multiLevelType w:val="hybridMultilevel"/>
    <w:tmpl w:val="493C0EF8"/>
    <w:lvl w:ilvl="0" w:tplc="8E943BA4">
      <w:start w:val="3"/>
      <w:numFmt w:val="bullet"/>
      <w:lvlText w:val=""/>
      <w:lvlJc w:val="left"/>
      <w:pPr>
        <w:tabs>
          <w:tab w:val="num" w:pos="114"/>
        </w:tabs>
        <w:ind w:left="681" w:hanging="11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21" w15:restartNumberingAfterBreak="0">
    <w:nsid w:val="5424282C"/>
    <w:multiLevelType w:val="multilevel"/>
    <w:tmpl w:val="FB463C5E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49F2425"/>
    <w:multiLevelType w:val="singleLevel"/>
    <w:tmpl w:val="9444758A"/>
    <w:lvl w:ilvl="0">
      <w:start w:val="1"/>
      <w:numFmt w:val="decimal"/>
      <w:lvlText w:val="%1"/>
      <w:lvlJc w:val="left"/>
      <w:pPr>
        <w:tabs>
          <w:tab w:val="num" w:pos="1080"/>
        </w:tabs>
        <w:ind w:left="0" w:firstLine="720"/>
      </w:pPr>
    </w:lvl>
  </w:abstractNum>
  <w:abstractNum w:abstractNumId="23" w15:restartNumberingAfterBreak="0">
    <w:nsid w:val="59625FBF"/>
    <w:multiLevelType w:val="multilevel"/>
    <w:tmpl w:val="FF5AD578"/>
    <w:lvl w:ilvl="0">
      <w:start w:val="1"/>
      <w:numFmt w:val="decimal"/>
      <w:suff w:val="space"/>
      <w:lvlText w:val="%1"/>
      <w:lvlJc w:val="left"/>
      <w:pPr>
        <w:ind w:left="432" w:hanging="35"/>
      </w:pPr>
    </w:lvl>
    <w:lvl w:ilvl="1">
      <w:start w:val="1"/>
      <w:numFmt w:val="decimal"/>
      <w:lvlRestart w:val="0"/>
      <w:suff w:val="space"/>
      <w:lvlText w:val="%1.%2"/>
      <w:lvlJc w:val="left"/>
      <w:pPr>
        <w:ind w:left="431" w:hanging="34"/>
      </w:pPr>
    </w:lvl>
    <w:lvl w:ilvl="2">
      <w:start w:val="1"/>
      <w:numFmt w:val="decimal"/>
      <w:lvlRestart w:val="0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5A802EB1"/>
    <w:multiLevelType w:val="hybridMultilevel"/>
    <w:tmpl w:val="4694FC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EF5630"/>
    <w:multiLevelType w:val="multilevel"/>
    <w:tmpl w:val="1CE4C5C2"/>
    <w:lvl w:ilvl="0">
      <w:start w:val="1"/>
      <w:numFmt w:val="decimal"/>
      <w:lvlText w:val="%1"/>
      <w:lvlJc w:val="left"/>
      <w:pPr>
        <w:tabs>
          <w:tab w:val="num" w:pos="757"/>
        </w:tabs>
        <w:ind w:left="0" w:firstLine="397"/>
      </w:pPr>
    </w:lvl>
    <w:lvl w:ilvl="1">
      <w:start w:val="1"/>
      <w:numFmt w:val="decimal"/>
      <w:suff w:val="space"/>
      <w:lvlText w:val="%1.%2"/>
      <w:lvlJc w:val="left"/>
      <w:pPr>
        <w:ind w:left="0" w:firstLine="397"/>
      </w:pPr>
    </w:lvl>
    <w:lvl w:ilvl="2">
      <w:start w:val="1"/>
      <w:numFmt w:val="decimal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650D79D6"/>
    <w:multiLevelType w:val="hybridMultilevel"/>
    <w:tmpl w:val="D75459EE"/>
    <w:lvl w:ilvl="0" w:tplc="E2CC6834">
      <w:start w:val="3"/>
      <w:numFmt w:val="bullet"/>
      <w:lvlText w:val=""/>
      <w:lvlJc w:val="left"/>
      <w:pPr>
        <w:tabs>
          <w:tab w:val="num" w:pos="-342"/>
        </w:tabs>
        <w:ind w:left="820" w:hanging="252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468"/>
        </w:tabs>
        <w:ind w:left="1450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4785D96"/>
    <w:multiLevelType w:val="hybridMultilevel"/>
    <w:tmpl w:val="F7483470"/>
    <w:lvl w:ilvl="0" w:tplc="FFFFFFFF">
      <w:start w:val="3"/>
      <w:numFmt w:val="bullet"/>
      <w:lvlText w:val="-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8" w15:restartNumberingAfterBreak="0">
    <w:nsid w:val="74C751DA"/>
    <w:multiLevelType w:val="singleLevel"/>
    <w:tmpl w:val="DB4EDEA0"/>
    <w:lvl w:ilvl="0">
      <w:numFmt w:val="bullet"/>
      <w:lvlText w:val="–"/>
      <w:lvlJc w:val="left"/>
      <w:pPr>
        <w:tabs>
          <w:tab w:val="num" w:pos="757"/>
        </w:tabs>
        <w:ind w:left="0" w:firstLine="397"/>
      </w:pPr>
      <w:rPr>
        <w:rFonts w:ascii="Arial" w:hAnsi="Arial" w:hint="default"/>
        <w:b/>
        <w:i w:val="0"/>
        <w:sz w:val="20"/>
      </w:rPr>
    </w:lvl>
  </w:abstractNum>
  <w:abstractNum w:abstractNumId="29" w15:restartNumberingAfterBreak="0">
    <w:nsid w:val="752D05F4"/>
    <w:multiLevelType w:val="hybridMultilevel"/>
    <w:tmpl w:val="1D8E1628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C36A5"/>
    <w:multiLevelType w:val="hybridMultilevel"/>
    <w:tmpl w:val="5232BD08"/>
    <w:lvl w:ilvl="0" w:tplc="E2CC6834">
      <w:start w:val="3"/>
      <w:numFmt w:val="bullet"/>
      <w:lvlText w:val=""/>
      <w:lvlJc w:val="left"/>
      <w:pPr>
        <w:tabs>
          <w:tab w:val="num" w:pos="170"/>
        </w:tabs>
        <w:ind w:left="1332" w:hanging="252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85229B"/>
    <w:multiLevelType w:val="multilevel"/>
    <w:tmpl w:val="92FE89A0"/>
    <w:lvl w:ilvl="0">
      <w:start w:val="1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2118AE"/>
    <w:multiLevelType w:val="hybridMultilevel"/>
    <w:tmpl w:val="DE62E536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14E16"/>
    <w:multiLevelType w:val="hybridMultilevel"/>
    <w:tmpl w:val="EE143924"/>
    <w:lvl w:ilvl="0" w:tplc="6E58B80C">
      <w:start w:val="1"/>
      <w:numFmt w:val="bullet"/>
      <w:lvlText w:val=""/>
      <w:lvlJc w:val="left"/>
      <w:pPr>
        <w:tabs>
          <w:tab w:val="num" w:pos="2007"/>
        </w:tabs>
        <w:ind w:left="2007" w:hanging="58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EF964F4"/>
    <w:multiLevelType w:val="hybridMultilevel"/>
    <w:tmpl w:val="69EAA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6804393">
    <w:abstractNumId w:val="21"/>
  </w:num>
  <w:num w:numId="2" w16cid:durableId="1796950873">
    <w:abstractNumId w:val="28"/>
  </w:num>
  <w:num w:numId="3" w16cid:durableId="1312055054">
    <w:abstractNumId w:val="11"/>
  </w:num>
  <w:num w:numId="4" w16cid:durableId="1751777528">
    <w:abstractNumId w:val="23"/>
  </w:num>
  <w:num w:numId="5" w16cid:durableId="1648438474">
    <w:abstractNumId w:val="25"/>
  </w:num>
  <w:num w:numId="6" w16cid:durableId="2117410101">
    <w:abstractNumId w:val="8"/>
  </w:num>
  <w:num w:numId="7" w16cid:durableId="944577741">
    <w:abstractNumId w:val="27"/>
  </w:num>
  <w:num w:numId="8" w16cid:durableId="147206862">
    <w:abstractNumId w:val="22"/>
  </w:num>
  <w:num w:numId="9" w16cid:durableId="1428233950">
    <w:abstractNumId w:val="24"/>
  </w:num>
  <w:num w:numId="10" w16cid:durableId="1342439730">
    <w:abstractNumId w:val="9"/>
  </w:num>
  <w:num w:numId="11" w16cid:durableId="2001696154">
    <w:abstractNumId w:val="6"/>
  </w:num>
  <w:num w:numId="12" w16cid:durableId="1645967636">
    <w:abstractNumId w:val="20"/>
  </w:num>
  <w:num w:numId="13" w16cid:durableId="1393311725">
    <w:abstractNumId w:val="3"/>
  </w:num>
  <w:num w:numId="14" w16cid:durableId="825823388">
    <w:abstractNumId w:val="30"/>
  </w:num>
  <w:num w:numId="15" w16cid:durableId="1865752806">
    <w:abstractNumId w:val="10"/>
  </w:num>
  <w:num w:numId="16" w16cid:durableId="1553809491">
    <w:abstractNumId w:val="26"/>
  </w:num>
  <w:num w:numId="17" w16cid:durableId="1904486679">
    <w:abstractNumId w:val="34"/>
  </w:num>
  <w:num w:numId="18" w16cid:durableId="564998555">
    <w:abstractNumId w:val="4"/>
  </w:num>
  <w:num w:numId="19" w16cid:durableId="1111901130">
    <w:abstractNumId w:val="5"/>
  </w:num>
  <w:num w:numId="20" w16cid:durableId="1742556513">
    <w:abstractNumId w:val="32"/>
  </w:num>
  <w:num w:numId="21" w16cid:durableId="1055349130">
    <w:abstractNumId w:val="29"/>
  </w:num>
  <w:num w:numId="22" w16cid:durableId="1135564050">
    <w:abstractNumId w:val="19"/>
  </w:num>
  <w:num w:numId="23" w16cid:durableId="1227717235">
    <w:abstractNumId w:val="13"/>
  </w:num>
  <w:num w:numId="24" w16cid:durableId="1635215717">
    <w:abstractNumId w:val="12"/>
  </w:num>
  <w:num w:numId="25" w16cid:durableId="604730622">
    <w:abstractNumId w:val="33"/>
  </w:num>
  <w:num w:numId="26" w16cid:durableId="365447170">
    <w:abstractNumId w:val="18"/>
  </w:num>
  <w:num w:numId="27" w16cid:durableId="806511769">
    <w:abstractNumId w:val="16"/>
  </w:num>
  <w:num w:numId="28" w16cid:durableId="487479049">
    <w:abstractNumId w:val="14"/>
  </w:num>
  <w:num w:numId="29" w16cid:durableId="712577999">
    <w:abstractNumId w:val="17"/>
  </w:num>
  <w:num w:numId="30" w16cid:durableId="384597941">
    <w:abstractNumId w:val="7"/>
  </w:num>
  <w:num w:numId="31" w16cid:durableId="322860104">
    <w:abstractNumId w:val="15"/>
  </w:num>
  <w:num w:numId="32" w16cid:durableId="1335958694">
    <w:abstractNumId w:val="31"/>
  </w:num>
  <w:num w:numId="33" w16cid:durableId="930745827">
    <w:abstractNumId w:val="0"/>
  </w:num>
  <w:num w:numId="34" w16cid:durableId="2075353364">
    <w:abstractNumId w:val="2"/>
  </w:num>
  <w:num w:numId="35" w16cid:durableId="203673212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autoHyphenation/>
  <w:hyphenationZone w:val="357"/>
  <w:doNotHyphenateCaps/>
  <w:evenAndOddHeaders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2C"/>
    <w:rsid w:val="00000CF5"/>
    <w:rsid w:val="000029E2"/>
    <w:rsid w:val="00002B9A"/>
    <w:rsid w:val="00003085"/>
    <w:rsid w:val="00003644"/>
    <w:rsid w:val="000043D0"/>
    <w:rsid w:val="00004CE2"/>
    <w:rsid w:val="00004DEF"/>
    <w:rsid w:val="00005873"/>
    <w:rsid w:val="00005E97"/>
    <w:rsid w:val="00006019"/>
    <w:rsid w:val="000062AF"/>
    <w:rsid w:val="00006C5F"/>
    <w:rsid w:val="0000768F"/>
    <w:rsid w:val="00007738"/>
    <w:rsid w:val="0000791B"/>
    <w:rsid w:val="0001017B"/>
    <w:rsid w:val="000101C4"/>
    <w:rsid w:val="000103A3"/>
    <w:rsid w:val="000103BC"/>
    <w:rsid w:val="00010D53"/>
    <w:rsid w:val="0001109B"/>
    <w:rsid w:val="00011217"/>
    <w:rsid w:val="00011420"/>
    <w:rsid w:val="00011463"/>
    <w:rsid w:val="000116C7"/>
    <w:rsid w:val="000118E3"/>
    <w:rsid w:val="00011902"/>
    <w:rsid w:val="00011FE2"/>
    <w:rsid w:val="00012237"/>
    <w:rsid w:val="00012776"/>
    <w:rsid w:val="00012BC9"/>
    <w:rsid w:val="00012D0A"/>
    <w:rsid w:val="00012F1D"/>
    <w:rsid w:val="00012FCB"/>
    <w:rsid w:val="00013453"/>
    <w:rsid w:val="000136FC"/>
    <w:rsid w:val="00013BF5"/>
    <w:rsid w:val="00013C61"/>
    <w:rsid w:val="00014098"/>
    <w:rsid w:val="00014260"/>
    <w:rsid w:val="0001474E"/>
    <w:rsid w:val="000148DC"/>
    <w:rsid w:val="00014E93"/>
    <w:rsid w:val="000151CB"/>
    <w:rsid w:val="00015349"/>
    <w:rsid w:val="0001586B"/>
    <w:rsid w:val="0001589B"/>
    <w:rsid w:val="000159E9"/>
    <w:rsid w:val="00015E16"/>
    <w:rsid w:val="00016C37"/>
    <w:rsid w:val="00017191"/>
    <w:rsid w:val="00017500"/>
    <w:rsid w:val="000175C3"/>
    <w:rsid w:val="00017DF2"/>
    <w:rsid w:val="000200C3"/>
    <w:rsid w:val="00020891"/>
    <w:rsid w:val="000208C6"/>
    <w:rsid w:val="00020F57"/>
    <w:rsid w:val="0002130A"/>
    <w:rsid w:val="00021500"/>
    <w:rsid w:val="00021A74"/>
    <w:rsid w:val="00021DA0"/>
    <w:rsid w:val="00021DAF"/>
    <w:rsid w:val="00022117"/>
    <w:rsid w:val="000224CA"/>
    <w:rsid w:val="0002251E"/>
    <w:rsid w:val="00022947"/>
    <w:rsid w:val="00022C31"/>
    <w:rsid w:val="00022EA3"/>
    <w:rsid w:val="00023028"/>
    <w:rsid w:val="00023A5F"/>
    <w:rsid w:val="000242B3"/>
    <w:rsid w:val="00024395"/>
    <w:rsid w:val="000243C1"/>
    <w:rsid w:val="00024C83"/>
    <w:rsid w:val="00024E3D"/>
    <w:rsid w:val="00025C8D"/>
    <w:rsid w:val="00025D72"/>
    <w:rsid w:val="00026061"/>
    <w:rsid w:val="00026765"/>
    <w:rsid w:val="00026944"/>
    <w:rsid w:val="000272D8"/>
    <w:rsid w:val="0002769C"/>
    <w:rsid w:val="00027830"/>
    <w:rsid w:val="00027C17"/>
    <w:rsid w:val="00030442"/>
    <w:rsid w:val="00030B3E"/>
    <w:rsid w:val="00030C30"/>
    <w:rsid w:val="0003114C"/>
    <w:rsid w:val="0003118A"/>
    <w:rsid w:val="000314AC"/>
    <w:rsid w:val="00031F6B"/>
    <w:rsid w:val="00032105"/>
    <w:rsid w:val="00032291"/>
    <w:rsid w:val="0003245B"/>
    <w:rsid w:val="00032EB1"/>
    <w:rsid w:val="00033051"/>
    <w:rsid w:val="0003316A"/>
    <w:rsid w:val="000331B3"/>
    <w:rsid w:val="000332B9"/>
    <w:rsid w:val="0003343F"/>
    <w:rsid w:val="00033D4E"/>
    <w:rsid w:val="000340ED"/>
    <w:rsid w:val="00034B66"/>
    <w:rsid w:val="00034B6B"/>
    <w:rsid w:val="00034F51"/>
    <w:rsid w:val="00035379"/>
    <w:rsid w:val="000356D3"/>
    <w:rsid w:val="00035B5E"/>
    <w:rsid w:val="00035C7D"/>
    <w:rsid w:val="00035F07"/>
    <w:rsid w:val="0003705F"/>
    <w:rsid w:val="00037446"/>
    <w:rsid w:val="00037A8A"/>
    <w:rsid w:val="0004066E"/>
    <w:rsid w:val="0004071E"/>
    <w:rsid w:val="00040D30"/>
    <w:rsid w:val="00040E9F"/>
    <w:rsid w:val="00041338"/>
    <w:rsid w:val="0004186D"/>
    <w:rsid w:val="000419C3"/>
    <w:rsid w:val="00042B34"/>
    <w:rsid w:val="00042BBB"/>
    <w:rsid w:val="00042C3F"/>
    <w:rsid w:val="000432AB"/>
    <w:rsid w:val="000436CE"/>
    <w:rsid w:val="00043D73"/>
    <w:rsid w:val="00044029"/>
    <w:rsid w:val="000440CB"/>
    <w:rsid w:val="000441BF"/>
    <w:rsid w:val="00044259"/>
    <w:rsid w:val="00044B66"/>
    <w:rsid w:val="000467BC"/>
    <w:rsid w:val="00046CF9"/>
    <w:rsid w:val="00046DDE"/>
    <w:rsid w:val="00047642"/>
    <w:rsid w:val="00047D2A"/>
    <w:rsid w:val="00047F1F"/>
    <w:rsid w:val="00050354"/>
    <w:rsid w:val="00050412"/>
    <w:rsid w:val="000504C8"/>
    <w:rsid w:val="00050860"/>
    <w:rsid w:val="00050C64"/>
    <w:rsid w:val="00050DE4"/>
    <w:rsid w:val="000512CC"/>
    <w:rsid w:val="000512EF"/>
    <w:rsid w:val="0005180A"/>
    <w:rsid w:val="00051915"/>
    <w:rsid w:val="00051EB4"/>
    <w:rsid w:val="00052185"/>
    <w:rsid w:val="000538ED"/>
    <w:rsid w:val="00053D33"/>
    <w:rsid w:val="00054153"/>
    <w:rsid w:val="000547E7"/>
    <w:rsid w:val="00054D03"/>
    <w:rsid w:val="00055443"/>
    <w:rsid w:val="00055B5B"/>
    <w:rsid w:val="00055D07"/>
    <w:rsid w:val="0005612E"/>
    <w:rsid w:val="00056300"/>
    <w:rsid w:val="00056FAF"/>
    <w:rsid w:val="00056FC6"/>
    <w:rsid w:val="00060190"/>
    <w:rsid w:val="00060455"/>
    <w:rsid w:val="000604A8"/>
    <w:rsid w:val="000613BD"/>
    <w:rsid w:val="0006151A"/>
    <w:rsid w:val="00061826"/>
    <w:rsid w:val="00061C5B"/>
    <w:rsid w:val="00061DC7"/>
    <w:rsid w:val="00062C3C"/>
    <w:rsid w:val="0006353D"/>
    <w:rsid w:val="000644C1"/>
    <w:rsid w:val="00064B37"/>
    <w:rsid w:val="00064EE1"/>
    <w:rsid w:val="0006522C"/>
    <w:rsid w:val="000653A4"/>
    <w:rsid w:val="000659BB"/>
    <w:rsid w:val="00065D71"/>
    <w:rsid w:val="00065F05"/>
    <w:rsid w:val="000675AB"/>
    <w:rsid w:val="000675B4"/>
    <w:rsid w:val="0006773E"/>
    <w:rsid w:val="00067823"/>
    <w:rsid w:val="000679C8"/>
    <w:rsid w:val="00067A81"/>
    <w:rsid w:val="00070071"/>
    <w:rsid w:val="00070787"/>
    <w:rsid w:val="000709E5"/>
    <w:rsid w:val="00071109"/>
    <w:rsid w:val="0007143A"/>
    <w:rsid w:val="00071521"/>
    <w:rsid w:val="00071736"/>
    <w:rsid w:val="00072195"/>
    <w:rsid w:val="000721D6"/>
    <w:rsid w:val="000727D1"/>
    <w:rsid w:val="000734ED"/>
    <w:rsid w:val="00073A44"/>
    <w:rsid w:val="00074BB1"/>
    <w:rsid w:val="000751C3"/>
    <w:rsid w:val="00075390"/>
    <w:rsid w:val="00075647"/>
    <w:rsid w:val="00075AF6"/>
    <w:rsid w:val="00076298"/>
    <w:rsid w:val="000766F6"/>
    <w:rsid w:val="00076961"/>
    <w:rsid w:val="00076E8C"/>
    <w:rsid w:val="00076F7F"/>
    <w:rsid w:val="00077349"/>
    <w:rsid w:val="000775CF"/>
    <w:rsid w:val="00077FF7"/>
    <w:rsid w:val="00080BE3"/>
    <w:rsid w:val="00080C5F"/>
    <w:rsid w:val="00080D15"/>
    <w:rsid w:val="00080FE0"/>
    <w:rsid w:val="00081872"/>
    <w:rsid w:val="00081F2F"/>
    <w:rsid w:val="00082369"/>
    <w:rsid w:val="0008308E"/>
    <w:rsid w:val="00083277"/>
    <w:rsid w:val="000836E7"/>
    <w:rsid w:val="00083907"/>
    <w:rsid w:val="000839CE"/>
    <w:rsid w:val="00083E3E"/>
    <w:rsid w:val="00083F84"/>
    <w:rsid w:val="00083FD4"/>
    <w:rsid w:val="000845BB"/>
    <w:rsid w:val="000846BE"/>
    <w:rsid w:val="000849B9"/>
    <w:rsid w:val="00084EC7"/>
    <w:rsid w:val="00084F90"/>
    <w:rsid w:val="00085BEF"/>
    <w:rsid w:val="00085CE3"/>
    <w:rsid w:val="00086815"/>
    <w:rsid w:val="0008688A"/>
    <w:rsid w:val="00086A27"/>
    <w:rsid w:val="000870F2"/>
    <w:rsid w:val="000871BD"/>
    <w:rsid w:val="00087554"/>
    <w:rsid w:val="000875D8"/>
    <w:rsid w:val="00087604"/>
    <w:rsid w:val="00087899"/>
    <w:rsid w:val="00087B94"/>
    <w:rsid w:val="00087F14"/>
    <w:rsid w:val="00087F8A"/>
    <w:rsid w:val="00087FAE"/>
    <w:rsid w:val="0009007A"/>
    <w:rsid w:val="000906B5"/>
    <w:rsid w:val="0009089C"/>
    <w:rsid w:val="00090FFF"/>
    <w:rsid w:val="0009109C"/>
    <w:rsid w:val="000912A9"/>
    <w:rsid w:val="00091303"/>
    <w:rsid w:val="00091600"/>
    <w:rsid w:val="000917BB"/>
    <w:rsid w:val="00091C2C"/>
    <w:rsid w:val="00092A1A"/>
    <w:rsid w:val="00092DCE"/>
    <w:rsid w:val="0009335E"/>
    <w:rsid w:val="00093798"/>
    <w:rsid w:val="00093A6A"/>
    <w:rsid w:val="00093A7A"/>
    <w:rsid w:val="00093B4A"/>
    <w:rsid w:val="000944B2"/>
    <w:rsid w:val="00094526"/>
    <w:rsid w:val="000956A9"/>
    <w:rsid w:val="000958B0"/>
    <w:rsid w:val="00095A2E"/>
    <w:rsid w:val="00095BF0"/>
    <w:rsid w:val="000964ED"/>
    <w:rsid w:val="00096686"/>
    <w:rsid w:val="000967BA"/>
    <w:rsid w:val="00096BFA"/>
    <w:rsid w:val="00096F58"/>
    <w:rsid w:val="0009757D"/>
    <w:rsid w:val="00097A24"/>
    <w:rsid w:val="00097CDB"/>
    <w:rsid w:val="00097D9C"/>
    <w:rsid w:val="000A02A7"/>
    <w:rsid w:val="000A0766"/>
    <w:rsid w:val="000A0BE7"/>
    <w:rsid w:val="000A14B7"/>
    <w:rsid w:val="000A16D9"/>
    <w:rsid w:val="000A2A69"/>
    <w:rsid w:val="000A2D0E"/>
    <w:rsid w:val="000A327E"/>
    <w:rsid w:val="000A3430"/>
    <w:rsid w:val="000A3563"/>
    <w:rsid w:val="000A3640"/>
    <w:rsid w:val="000A3A70"/>
    <w:rsid w:val="000A3C9B"/>
    <w:rsid w:val="000A429C"/>
    <w:rsid w:val="000A4647"/>
    <w:rsid w:val="000A4A92"/>
    <w:rsid w:val="000A4AFA"/>
    <w:rsid w:val="000A4E33"/>
    <w:rsid w:val="000A4E9B"/>
    <w:rsid w:val="000A4EB7"/>
    <w:rsid w:val="000A54A1"/>
    <w:rsid w:val="000A5CBC"/>
    <w:rsid w:val="000A5DC6"/>
    <w:rsid w:val="000A6039"/>
    <w:rsid w:val="000A617E"/>
    <w:rsid w:val="000A6CE6"/>
    <w:rsid w:val="000A6F16"/>
    <w:rsid w:val="000A6FF6"/>
    <w:rsid w:val="000A704F"/>
    <w:rsid w:val="000A7664"/>
    <w:rsid w:val="000A7888"/>
    <w:rsid w:val="000A7903"/>
    <w:rsid w:val="000B008C"/>
    <w:rsid w:val="000B0195"/>
    <w:rsid w:val="000B04B8"/>
    <w:rsid w:val="000B133A"/>
    <w:rsid w:val="000B14D8"/>
    <w:rsid w:val="000B160C"/>
    <w:rsid w:val="000B1EF4"/>
    <w:rsid w:val="000B29D3"/>
    <w:rsid w:val="000B3189"/>
    <w:rsid w:val="000B338A"/>
    <w:rsid w:val="000B3536"/>
    <w:rsid w:val="000B3812"/>
    <w:rsid w:val="000B38B6"/>
    <w:rsid w:val="000B4069"/>
    <w:rsid w:val="000B44AA"/>
    <w:rsid w:val="000B461B"/>
    <w:rsid w:val="000B4B6A"/>
    <w:rsid w:val="000B4B94"/>
    <w:rsid w:val="000B4E9D"/>
    <w:rsid w:val="000B50C6"/>
    <w:rsid w:val="000B51A1"/>
    <w:rsid w:val="000B58DE"/>
    <w:rsid w:val="000B5CBB"/>
    <w:rsid w:val="000B6187"/>
    <w:rsid w:val="000B68F2"/>
    <w:rsid w:val="000B6C39"/>
    <w:rsid w:val="000B7159"/>
    <w:rsid w:val="000B73A2"/>
    <w:rsid w:val="000B753A"/>
    <w:rsid w:val="000B786A"/>
    <w:rsid w:val="000B7E7E"/>
    <w:rsid w:val="000C0101"/>
    <w:rsid w:val="000C0476"/>
    <w:rsid w:val="000C0B02"/>
    <w:rsid w:val="000C0C50"/>
    <w:rsid w:val="000C1756"/>
    <w:rsid w:val="000C20CA"/>
    <w:rsid w:val="000C2223"/>
    <w:rsid w:val="000C28DC"/>
    <w:rsid w:val="000C2F84"/>
    <w:rsid w:val="000C3192"/>
    <w:rsid w:val="000C3322"/>
    <w:rsid w:val="000C393B"/>
    <w:rsid w:val="000C3A41"/>
    <w:rsid w:val="000C424E"/>
    <w:rsid w:val="000C4AA2"/>
    <w:rsid w:val="000C4AE8"/>
    <w:rsid w:val="000C5371"/>
    <w:rsid w:val="000C669F"/>
    <w:rsid w:val="000C67A5"/>
    <w:rsid w:val="000C68F4"/>
    <w:rsid w:val="000C696D"/>
    <w:rsid w:val="000C6A07"/>
    <w:rsid w:val="000C6D18"/>
    <w:rsid w:val="000C7475"/>
    <w:rsid w:val="000C74E7"/>
    <w:rsid w:val="000C7BFA"/>
    <w:rsid w:val="000C7F3A"/>
    <w:rsid w:val="000C7F93"/>
    <w:rsid w:val="000D0CE3"/>
    <w:rsid w:val="000D125D"/>
    <w:rsid w:val="000D1A21"/>
    <w:rsid w:val="000D1C71"/>
    <w:rsid w:val="000D1EB5"/>
    <w:rsid w:val="000D2695"/>
    <w:rsid w:val="000D293E"/>
    <w:rsid w:val="000D29B1"/>
    <w:rsid w:val="000D2F0C"/>
    <w:rsid w:val="000D371C"/>
    <w:rsid w:val="000D3920"/>
    <w:rsid w:val="000D44E3"/>
    <w:rsid w:val="000D4CAD"/>
    <w:rsid w:val="000D4CDA"/>
    <w:rsid w:val="000D4D68"/>
    <w:rsid w:val="000D4F17"/>
    <w:rsid w:val="000D4F7C"/>
    <w:rsid w:val="000D4FA5"/>
    <w:rsid w:val="000D51A2"/>
    <w:rsid w:val="000D530D"/>
    <w:rsid w:val="000D54C6"/>
    <w:rsid w:val="000D5551"/>
    <w:rsid w:val="000D5659"/>
    <w:rsid w:val="000D571A"/>
    <w:rsid w:val="000D599B"/>
    <w:rsid w:val="000D60C7"/>
    <w:rsid w:val="000D6206"/>
    <w:rsid w:val="000D623A"/>
    <w:rsid w:val="000D68EA"/>
    <w:rsid w:val="000D6AE9"/>
    <w:rsid w:val="000D7002"/>
    <w:rsid w:val="000D7518"/>
    <w:rsid w:val="000D7877"/>
    <w:rsid w:val="000D7F35"/>
    <w:rsid w:val="000E06B9"/>
    <w:rsid w:val="000E0CBE"/>
    <w:rsid w:val="000E0DE8"/>
    <w:rsid w:val="000E0EEF"/>
    <w:rsid w:val="000E1145"/>
    <w:rsid w:val="000E14EA"/>
    <w:rsid w:val="000E15AF"/>
    <w:rsid w:val="000E1630"/>
    <w:rsid w:val="000E16F4"/>
    <w:rsid w:val="000E1BBA"/>
    <w:rsid w:val="000E210C"/>
    <w:rsid w:val="000E222F"/>
    <w:rsid w:val="000E29D4"/>
    <w:rsid w:val="000E3B22"/>
    <w:rsid w:val="000E4623"/>
    <w:rsid w:val="000E48B4"/>
    <w:rsid w:val="000E4996"/>
    <w:rsid w:val="000E4E6B"/>
    <w:rsid w:val="000E5362"/>
    <w:rsid w:val="000E5490"/>
    <w:rsid w:val="000E5AEA"/>
    <w:rsid w:val="000E660C"/>
    <w:rsid w:val="000E67F1"/>
    <w:rsid w:val="000E6A91"/>
    <w:rsid w:val="000E6CE1"/>
    <w:rsid w:val="000E74BE"/>
    <w:rsid w:val="000E7770"/>
    <w:rsid w:val="000E7A3F"/>
    <w:rsid w:val="000E7E7D"/>
    <w:rsid w:val="000E7EC7"/>
    <w:rsid w:val="000E7ED9"/>
    <w:rsid w:val="000F0370"/>
    <w:rsid w:val="000F1350"/>
    <w:rsid w:val="000F1502"/>
    <w:rsid w:val="000F1B55"/>
    <w:rsid w:val="000F1B5A"/>
    <w:rsid w:val="000F1C0D"/>
    <w:rsid w:val="000F23BE"/>
    <w:rsid w:val="000F24DB"/>
    <w:rsid w:val="000F2D8A"/>
    <w:rsid w:val="000F2D98"/>
    <w:rsid w:val="000F44FC"/>
    <w:rsid w:val="000F495F"/>
    <w:rsid w:val="000F532A"/>
    <w:rsid w:val="000F620E"/>
    <w:rsid w:val="000F65A2"/>
    <w:rsid w:val="000F66F8"/>
    <w:rsid w:val="000F7458"/>
    <w:rsid w:val="000F768B"/>
    <w:rsid w:val="000F77F4"/>
    <w:rsid w:val="000F79C4"/>
    <w:rsid w:val="000F79CD"/>
    <w:rsid w:val="000F79DC"/>
    <w:rsid w:val="000F7A20"/>
    <w:rsid w:val="00100692"/>
    <w:rsid w:val="00100B56"/>
    <w:rsid w:val="0010149C"/>
    <w:rsid w:val="001023D5"/>
    <w:rsid w:val="00102CA0"/>
    <w:rsid w:val="00102D6C"/>
    <w:rsid w:val="00102F12"/>
    <w:rsid w:val="0010312C"/>
    <w:rsid w:val="001037C6"/>
    <w:rsid w:val="001043BE"/>
    <w:rsid w:val="0010450E"/>
    <w:rsid w:val="001046FF"/>
    <w:rsid w:val="00104773"/>
    <w:rsid w:val="00104B83"/>
    <w:rsid w:val="00104F1B"/>
    <w:rsid w:val="001050A4"/>
    <w:rsid w:val="00105373"/>
    <w:rsid w:val="001069CB"/>
    <w:rsid w:val="00106C46"/>
    <w:rsid w:val="00107289"/>
    <w:rsid w:val="001072B5"/>
    <w:rsid w:val="0010782D"/>
    <w:rsid w:val="00107997"/>
    <w:rsid w:val="00107B87"/>
    <w:rsid w:val="00107C1A"/>
    <w:rsid w:val="00107D8E"/>
    <w:rsid w:val="00107F45"/>
    <w:rsid w:val="00110A94"/>
    <w:rsid w:val="00110D1A"/>
    <w:rsid w:val="0011117A"/>
    <w:rsid w:val="0011124D"/>
    <w:rsid w:val="0011138C"/>
    <w:rsid w:val="0011145C"/>
    <w:rsid w:val="00111D42"/>
    <w:rsid w:val="00112204"/>
    <w:rsid w:val="00112612"/>
    <w:rsid w:val="001126A9"/>
    <w:rsid w:val="001127DD"/>
    <w:rsid w:val="00112FD5"/>
    <w:rsid w:val="0011322A"/>
    <w:rsid w:val="001137EE"/>
    <w:rsid w:val="00114691"/>
    <w:rsid w:val="00114A41"/>
    <w:rsid w:val="00115105"/>
    <w:rsid w:val="00115135"/>
    <w:rsid w:val="00115197"/>
    <w:rsid w:val="00116086"/>
    <w:rsid w:val="0011638A"/>
    <w:rsid w:val="0011666B"/>
    <w:rsid w:val="001166E7"/>
    <w:rsid w:val="0011678C"/>
    <w:rsid w:val="00116E29"/>
    <w:rsid w:val="00116FA7"/>
    <w:rsid w:val="001171F6"/>
    <w:rsid w:val="001172A8"/>
    <w:rsid w:val="00117513"/>
    <w:rsid w:val="00117BA1"/>
    <w:rsid w:val="00117C89"/>
    <w:rsid w:val="00117D55"/>
    <w:rsid w:val="00117E0B"/>
    <w:rsid w:val="00120172"/>
    <w:rsid w:val="001207AF"/>
    <w:rsid w:val="00121332"/>
    <w:rsid w:val="001215A9"/>
    <w:rsid w:val="00121D20"/>
    <w:rsid w:val="00122108"/>
    <w:rsid w:val="001227C0"/>
    <w:rsid w:val="00122853"/>
    <w:rsid w:val="00122D5A"/>
    <w:rsid w:val="00122D6F"/>
    <w:rsid w:val="00123161"/>
    <w:rsid w:val="00123939"/>
    <w:rsid w:val="00123A29"/>
    <w:rsid w:val="00123B5F"/>
    <w:rsid w:val="001243D8"/>
    <w:rsid w:val="001244B0"/>
    <w:rsid w:val="00124756"/>
    <w:rsid w:val="00124A4C"/>
    <w:rsid w:val="00125464"/>
    <w:rsid w:val="001259F8"/>
    <w:rsid w:val="00125A1D"/>
    <w:rsid w:val="00125A1F"/>
    <w:rsid w:val="00125C9F"/>
    <w:rsid w:val="00125EFA"/>
    <w:rsid w:val="001262D3"/>
    <w:rsid w:val="0012646F"/>
    <w:rsid w:val="001265DD"/>
    <w:rsid w:val="001268CD"/>
    <w:rsid w:val="001269B2"/>
    <w:rsid w:val="00126C0C"/>
    <w:rsid w:val="00126D85"/>
    <w:rsid w:val="0012793F"/>
    <w:rsid w:val="0012799C"/>
    <w:rsid w:val="00127F3C"/>
    <w:rsid w:val="00130C40"/>
    <w:rsid w:val="001312E7"/>
    <w:rsid w:val="00131302"/>
    <w:rsid w:val="001314DE"/>
    <w:rsid w:val="00131963"/>
    <w:rsid w:val="00131A58"/>
    <w:rsid w:val="00131DAA"/>
    <w:rsid w:val="00131ECB"/>
    <w:rsid w:val="001320B7"/>
    <w:rsid w:val="001321DA"/>
    <w:rsid w:val="001322CE"/>
    <w:rsid w:val="00132D0D"/>
    <w:rsid w:val="00132EA4"/>
    <w:rsid w:val="00133149"/>
    <w:rsid w:val="001331A5"/>
    <w:rsid w:val="001331D6"/>
    <w:rsid w:val="001331D7"/>
    <w:rsid w:val="00133276"/>
    <w:rsid w:val="0013339A"/>
    <w:rsid w:val="001337E1"/>
    <w:rsid w:val="0013390F"/>
    <w:rsid w:val="0013430C"/>
    <w:rsid w:val="00134639"/>
    <w:rsid w:val="00134BCB"/>
    <w:rsid w:val="00135684"/>
    <w:rsid w:val="00135A7D"/>
    <w:rsid w:val="00135B03"/>
    <w:rsid w:val="00135C9B"/>
    <w:rsid w:val="00135EBB"/>
    <w:rsid w:val="00135ED5"/>
    <w:rsid w:val="001364B9"/>
    <w:rsid w:val="001367B3"/>
    <w:rsid w:val="001368C0"/>
    <w:rsid w:val="0013691C"/>
    <w:rsid w:val="00136A81"/>
    <w:rsid w:val="00136C08"/>
    <w:rsid w:val="00136F10"/>
    <w:rsid w:val="00137E52"/>
    <w:rsid w:val="00137EE9"/>
    <w:rsid w:val="00137FD9"/>
    <w:rsid w:val="00137FF7"/>
    <w:rsid w:val="00140575"/>
    <w:rsid w:val="0014095F"/>
    <w:rsid w:val="00140B63"/>
    <w:rsid w:val="00140D1F"/>
    <w:rsid w:val="00140F1E"/>
    <w:rsid w:val="00141257"/>
    <w:rsid w:val="00141DD8"/>
    <w:rsid w:val="00141F0F"/>
    <w:rsid w:val="00142184"/>
    <w:rsid w:val="0014218D"/>
    <w:rsid w:val="001436EE"/>
    <w:rsid w:val="00143E94"/>
    <w:rsid w:val="00143EA8"/>
    <w:rsid w:val="00144957"/>
    <w:rsid w:val="00144A5D"/>
    <w:rsid w:val="00144B1C"/>
    <w:rsid w:val="00144C6D"/>
    <w:rsid w:val="001456FE"/>
    <w:rsid w:val="0014685C"/>
    <w:rsid w:val="00146BEB"/>
    <w:rsid w:val="0014778A"/>
    <w:rsid w:val="00147826"/>
    <w:rsid w:val="001478A0"/>
    <w:rsid w:val="00147983"/>
    <w:rsid w:val="001502CF"/>
    <w:rsid w:val="00150618"/>
    <w:rsid w:val="00150B1C"/>
    <w:rsid w:val="00150E38"/>
    <w:rsid w:val="00150F6E"/>
    <w:rsid w:val="00150FB4"/>
    <w:rsid w:val="001511D6"/>
    <w:rsid w:val="00151385"/>
    <w:rsid w:val="00151388"/>
    <w:rsid w:val="00151C71"/>
    <w:rsid w:val="00151D35"/>
    <w:rsid w:val="00151D3E"/>
    <w:rsid w:val="00152178"/>
    <w:rsid w:val="0015240E"/>
    <w:rsid w:val="001524A3"/>
    <w:rsid w:val="00152538"/>
    <w:rsid w:val="001529FE"/>
    <w:rsid w:val="00152F11"/>
    <w:rsid w:val="00153241"/>
    <w:rsid w:val="00154870"/>
    <w:rsid w:val="00154CDB"/>
    <w:rsid w:val="00154F94"/>
    <w:rsid w:val="00155448"/>
    <w:rsid w:val="0015566B"/>
    <w:rsid w:val="00155EB5"/>
    <w:rsid w:val="0015673D"/>
    <w:rsid w:val="0015675D"/>
    <w:rsid w:val="00156A13"/>
    <w:rsid w:val="00157287"/>
    <w:rsid w:val="00157386"/>
    <w:rsid w:val="0016029F"/>
    <w:rsid w:val="00160468"/>
    <w:rsid w:val="001605D6"/>
    <w:rsid w:val="001608F0"/>
    <w:rsid w:val="0016099D"/>
    <w:rsid w:val="00160F53"/>
    <w:rsid w:val="0016182B"/>
    <w:rsid w:val="00163304"/>
    <w:rsid w:val="001635E6"/>
    <w:rsid w:val="0016376E"/>
    <w:rsid w:val="00163847"/>
    <w:rsid w:val="00163B4B"/>
    <w:rsid w:val="00163E85"/>
    <w:rsid w:val="001640FB"/>
    <w:rsid w:val="001646AB"/>
    <w:rsid w:val="001647E3"/>
    <w:rsid w:val="00164F62"/>
    <w:rsid w:val="00164FE7"/>
    <w:rsid w:val="00165013"/>
    <w:rsid w:val="0016508C"/>
    <w:rsid w:val="001652D0"/>
    <w:rsid w:val="0016576A"/>
    <w:rsid w:val="00165929"/>
    <w:rsid w:val="00165B95"/>
    <w:rsid w:val="00165F4F"/>
    <w:rsid w:val="00166248"/>
    <w:rsid w:val="00166489"/>
    <w:rsid w:val="00166601"/>
    <w:rsid w:val="0016681A"/>
    <w:rsid w:val="001668E6"/>
    <w:rsid w:val="001672E1"/>
    <w:rsid w:val="00167A6A"/>
    <w:rsid w:val="00170204"/>
    <w:rsid w:val="00170391"/>
    <w:rsid w:val="00170A7C"/>
    <w:rsid w:val="00170BCF"/>
    <w:rsid w:val="001710AE"/>
    <w:rsid w:val="0017148C"/>
    <w:rsid w:val="001717A8"/>
    <w:rsid w:val="00172491"/>
    <w:rsid w:val="0017324E"/>
    <w:rsid w:val="00173503"/>
    <w:rsid w:val="001749A6"/>
    <w:rsid w:val="00174E22"/>
    <w:rsid w:val="0017516E"/>
    <w:rsid w:val="0017568C"/>
    <w:rsid w:val="00175F14"/>
    <w:rsid w:val="00176226"/>
    <w:rsid w:val="001765BC"/>
    <w:rsid w:val="001765D5"/>
    <w:rsid w:val="00176BDB"/>
    <w:rsid w:val="00176F68"/>
    <w:rsid w:val="00177F04"/>
    <w:rsid w:val="001801FF"/>
    <w:rsid w:val="00180221"/>
    <w:rsid w:val="0018082C"/>
    <w:rsid w:val="0018083C"/>
    <w:rsid w:val="0018094C"/>
    <w:rsid w:val="00180BD5"/>
    <w:rsid w:val="00181296"/>
    <w:rsid w:val="00181388"/>
    <w:rsid w:val="001813D8"/>
    <w:rsid w:val="001814CF"/>
    <w:rsid w:val="0018231B"/>
    <w:rsid w:val="00182544"/>
    <w:rsid w:val="00183023"/>
    <w:rsid w:val="001835F8"/>
    <w:rsid w:val="00183DDF"/>
    <w:rsid w:val="00184414"/>
    <w:rsid w:val="00184CA1"/>
    <w:rsid w:val="00185B34"/>
    <w:rsid w:val="00185E98"/>
    <w:rsid w:val="00185EBF"/>
    <w:rsid w:val="0018614B"/>
    <w:rsid w:val="00186331"/>
    <w:rsid w:val="0018718D"/>
    <w:rsid w:val="00187206"/>
    <w:rsid w:val="0018728B"/>
    <w:rsid w:val="0018733B"/>
    <w:rsid w:val="00187DBB"/>
    <w:rsid w:val="00187EB4"/>
    <w:rsid w:val="0019034B"/>
    <w:rsid w:val="001903B9"/>
    <w:rsid w:val="001906BF"/>
    <w:rsid w:val="00190CC0"/>
    <w:rsid w:val="001917CF"/>
    <w:rsid w:val="00191C93"/>
    <w:rsid w:val="00192F66"/>
    <w:rsid w:val="0019442E"/>
    <w:rsid w:val="001945DA"/>
    <w:rsid w:val="00194760"/>
    <w:rsid w:val="0019483D"/>
    <w:rsid w:val="00194C96"/>
    <w:rsid w:val="00195018"/>
    <w:rsid w:val="0019505A"/>
    <w:rsid w:val="00195CE2"/>
    <w:rsid w:val="00196063"/>
    <w:rsid w:val="0019611B"/>
    <w:rsid w:val="001964D0"/>
    <w:rsid w:val="00196A87"/>
    <w:rsid w:val="00197849"/>
    <w:rsid w:val="001978F6"/>
    <w:rsid w:val="001A08D8"/>
    <w:rsid w:val="001A0C0A"/>
    <w:rsid w:val="001A0EBA"/>
    <w:rsid w:val="001A14A9"/>
    <w:rsid w:val="001A1522"/>
    <w:rsid w:val="001A156C"/>
    <w:rsid w:val="001A1796"/>
    <w:rsid w:val="001A1BBB"/>
    <w:rsid w:val="001A1DE5"/>
    <w:rsid w:val="001A2621"/>
    <w:rsid w:val="001A2D03"/>
    <w:rsid w:val="001A3311"/>
    <w:rsid w:val="001A34DF"/>
    <w:rsid w:val="001A3E41"/>
    <w:rsid w:val="001A4E74"/>
    <w:rsid w:val="001A5224"/>
    <w:rsid w:val="001A5260"/>
    <w:rsid w:val="001A5471"/>
    <w:rsid w:val="001A54C4"/>
    <w:rsid w:val="001A60E4"/>
    <w:rsid w:val="001A6810"/>
    <w:rsid w:val="001A6C92"/>
    <w:rsid w:val="001A6D02"/>
    <w:rsid w:val="001A70D9"/>
    <w:rsid w:val="001A7180"/>
    <w:rsid w:val="001A74D7"/>
    <w:rsid w:val="001A74F5"/>
    <w:rsid w:val="001A75D0"/>
    <w:rsid w:val="001A7AA5"/>
    <w:rsid w:val="001A7CC8"/>
    <w:rsid w:val="001B0648"/>
    <w:rsid w:val="001B064F"/>
    <w:rsid w:val="001B0877"/>
    <w:rsid w:val="001B0888"/>
    <w:rsid w:val="001B1129"/>
    <w:rsid w:val="001B114A"/>
    <w:rsid w:val="001B1294"/>
    <w:rsid w:val="001B15FA"/>
    <w:rsid w:val="001B161F"/>
    <w:rsid w:val="001B1E2B"/>
    <w:rsid w:val="001B1F3D"/>
    <w:rsid w:val="001B298C"/>
    <w:rsid w:val="001B39F8"/>
    <w:rsid w:val="001B3AAB"/>
    <w:rsid w:val="001B3C6E"/>
    <w:rsid w:val="001B4B5C"/>
    <w:rsid w:val="001B5105"/>
    <w:rsid w:val="001B5135"/>
    <w:rsid w:val="001B5707"/>
    <w:rsid w:val="001B5D08"/>
    <w:rsid w:val="001B6541"/>
    <w:rsid w:val="001B691D"/>
    <w:rsid w:val="001B6BCF"/>
    <w:rsid w:val="001B78DE"/>
    <w:rsid w:val="001B794C"/>
    <w:rsid w:val="001B7C00"/>
    <w:rsid w:val="001B7F36"/>
    <w:rsid w:val="001B7F6F"/>
    <w:rsid w:val="001C0221"/>
    <w:rsid w:val="001C0453"/>
    <w:rsid w:val="001C0559"/>
    <w:rsid w:val="001C0B5F"/>
    <w:rsid w:val="001C0BB2"/>
    <w:rsid w:val="001C187D"/>
    <w:rsid w:val="001C1CBF"/>
    <w:rsid w:val="001C1F04"/>
    <w:rsid w:val="001C2287"/>
    <w:rsid w:val="001C2A54"/>
    <w:rsid w:val="001C31BD"/>
    <w:rsid w:val="001C36E6"/>
    <w:rsid w:val="001C3D84"/>
    <w:rsid w:val="001C407C"/>
    <w:rsid w:val="001C4E28"/>
    <w:rsid w:val="001C4E7D"/>
    <w:rsid w:val="001C4ED7"/>
    <w:rsid w:val="001C59D5"/>
    <w:rsid w:val="001C5B77"/>
    <w:rsid w:val="001C5C22"/>
    <w:rsid w:val="001C5D36"/>
    <w:rsid w:val="001C609A"/>
    <w:rsid w:val="001C6667"/>
    <w:rsid w:val="001C6775"/>
    <w:rsid w:val="001C6839"/>
    <w:rsid w:val="001C6DFB"/>
    <w:rsid w:val="001C6FA8"/>
    <w:rsid w:val="001C7311"/>
    <w:rsid w:val="001D0134"/>
    <w:rsid w:val="001D0592"/>
    <w:rsid w:val="001D094E"/>
    <w:rsid w:val="001D09B2"/>
    <w:rsid w:val="001D0C42"/>
    <w:rsid w:val="001D0F72"/>
    <w:rsid w:val="001D1179"/>
    <w:rsid w:val="001D1303"/>
    <w:rsid w:val="001D158B"/>
    <w:rsid w:val="001D1AAB"/>
    <w:rsid w:val="001D1C5A"/>
    <w:rsid w:val="001D1F09"/>
    <w:rsid w:val="001D22DE"/>
    <w:rsid w:val="001D237B"/>
    <w:rsid w:val="001D24C3"/>
    <w:rsid w:val="001D2637"/>
    <w:rsid w:val="001D2B3B"/>
    <w:rsid w:val="001D31F5"/>
    <w:rsid w:val="001D3652"/>
    <w:rsid w:val="001D365F"/>
    <w:rsid w:val="001D36D1"/>
    <w:rsid w:val="001D3996"/>
    <w:rsid w:val="001D5163"/>
    <w:rsid w:val="001D59E6"/>
    <w:rsid w:val="001D5E2B"/>
    <w:rsid w:val="001D635E"/>
    <w:rsid w:val="001D6A3D"/>
    <w:rsid w:val="001D6A9B"/>
    <w:rsid w:val="001D6DD4"/>
    <w:rsid w:val="001D7311"/>
    <w:rsid w:val="001D73B9"/>
    <w:rsid w:val="001D73C9"/>
    <w:rsid w:val="001D76F7"/>
    <w:rsid w:val="001D7942"/>
    <w:rsid w:val="001E092F"/>
    <w:rsid w:val="001E0956"/>
    <w:rsid w:val="001E1075"/>
    <w:rsid w:val="001E1352"/>
    <w:rsid w:val="001E2606"/>
    <w:rsid w:val="001E283D"/>
    <w:rsid w:val="001E2FAF"/>
    <w:rsid w:val="001E30C3"/>
    <w:rsid w:val="001E3539"/>
    <w:rsid w:val="001E42B9"/>
    <w:rsid w:val="001E46F7"/>
    <w:rsid w:val="001E46FD"/>
    <w:rsid w:val="001E47C4"/>
    <w:rsid w:val="001E488B"/>
    <w:rsid w:val="001E5611"/>
    <w:rsid w:val="001E5882"/>
    <w:rsid w:val="001E5E83"/>
    <w:rsid w:val="001E6066"/>
    <w:rsid w:val="001E62B8"/>
    <w:rsid w:val="001E6960"/>
    <w:rsid w:val="001E6DBD"/>
    <w:rsid w:val="001E6FFB"/>
    <w:rsid w:val="001E7427"/>
    <w:rsid w:val="001E7B07"/>
    <w:rsid w:val="001F026D"/>
    <w:rsid w:val="001F08E3"/>
    <w:rsid w:val="001F08F8"/>
    <w:rsid w:val="001F1287"/>
    <w:rsid w:val="001F135A"/>
    <w:rsid w:val="001F1B1D"/>
    <w:rsid w:val="001F27DF"/>
    <w:rsid w:val="001F29B3"/>
    <w:rsid w:val="001F2ACA"/>
    <w:rsid w:val="001F2BF5"/>
    <w:rsid w:val="001F2DF9"/>
    <w:rsid w:val="001F32BC"/>
    <w:rsid w:val="001F3C6D"/>
    <w:rsid w:val="001F3F9A"/>
    <w:rsid w:val="001F4A6D"/>
    <w:rsid w:val="001F4AB8"/>
    <w:rsid w:val="001F4E15"/>
    <w:rsid w:val="001F5CFE"/>
    <w:rsid w:val="001F5D48"/>
    <w:rsid w:val="001F5DC8"/>
    <w:rsid w:val="001F5E7A"/>
    <w:rsid w:val="001F5F93"/>
    <w:rsid w:val="001F6194"/>
    <w:rsid w:val="001F6B4F"/>
    <w:rsid w:val="001F6EC6"/>
    <w:rsid w:val="001F6F81"/>
    <w:rsid w:val="001F772F"/>
    <w:rsid w:val="001F79EE"/>
    <w:rsid w:val="001F7ACB"/>
    <w:rsid w:val="001F7C64"/>
    <w:rsid w:val="002007D5"/>
    <w:rsid w:val="002007DA"/>
    <w:rsid w:val="00200929"/>
    <w:rsid w:val="00200E69"/>
    <w:rsid w:val="002016C1"/>
    <w:rsid w:val="0020189A"/>
    <w:rsid w:val="00201ADB"/>
    <w:rsid w:val="00201F5E"/>
    <w:rsid w:val="002021A9"/>
    <w:rsid w:val="0020234F"/>
    <w:rsid w:val="0020270D"/>
    <w:rsid w:val="00203B61"/>
    <w:rsid w:val="00204344"/>
    <w:rsid w:val="00204872"/>
    <w:rsid w:val="00204E71"/>
    <w:rsid w:val="0020509C"/>
    <w:rsid w:val="00205382"/>
    <w:rsid w:val="002059E1"/>
    <w:rsid w:val="0020684A"/>
    <w:rsid w:val="00206DC7"/>
    <w:rsid w:val="00207293"/>
    <w:rsid w:val="002072A5"/>
    <w:rsid w:val="00207651"/>
    <w:rsid w:val="00207C17"/>
    <w:rsid w:val="0021020C"/>
    <w:rsid w:val="00210AA2"/>
    <w:rsid w:val="00211F00"/>
    <w:rsid w:val="00212021"/>
    <w:rsid w:val="00212232"/>
    <w:rsid w:val="002122FF"/>
    <w:rsid w:val="00212408"/>
    <w:rsid w:val="00212B18"/>
    <w:rsid w:val="00212BA2"/>
    <w:rsid w:val="00212CC4"/>
    <w:rsid w:val="00212F40"/>
    <w:rsid w:val="0021358E"/>
    <w:rsid w:val="00213820"/>
    <w:rsid w:val="00213C14"/>
    <w:rsid w:val="00214ADE"/>
    <w:rsid w:val="00214D93"/>
    <w:rsid w:val="00214E04"/>
    <w:rsid w:val="002155F5"/>
    <w:rsid w:val="00215C6F"/>
    <w:rsid w:val="00215CAC"/>
    <w:rsid w:val="00215D9D"/>
    <w:rsid w:val="00216882"/>
    <w:rsid w:val="00216965"/>
    <w:rsid w:val="00217189"/>
    <w:rsid w:val="002173D4"/>
    <w:rsid w:val="002179B6"/>
    <w:rsid w:val="00220D92"/>
    <w:rsid w:val="00221845"/>
    <w:rsid w:val="00221A45"/>
    <w:rsid w:val="00221C3F"/>
    <w:rsid w:val="00221EE2"/>
    <w:rsid w:val="0022236E"/>
    <w:rsid w:val="0022278E"/>
    <w:rsid w:val="0022279C"/>
    <w:rsid w:val="002227B4"/>
    <w:rsid w:val="00222DC0"/>
    <w:rsid w:val="00222E0A"/>
    <w:rsid w:val="00222F06"/>
    <w:rsid w:val="0022359E"/>
    <w:rsid w:val="002236A8"/>
    <w:rsid w:val="00223928"/>
    <w:rsid w:val="00224798"/>
    <w:rsid w:val="00224F26"/>
    <w:rsid w:val="00224FE9"/>
    <w:rsid w:val="002260F0"/>
    <w:rsid w:val="002263FC"/>
    <w:rsid w:val="0022658E"/>
    <w:rsid w:val="0022674D"/>
    <w:rsid w:val="00226BD2"/>
    <w:rsid w:val="002270FB"/>
    <w:rsid w:val="0022710A"/>
    <w:rsid w:val="00227169"/>
    <w:rsid w:val="0022749F"/>
    <w:rsid w:val="002276AD"/>
    <w:rsid w:val="00227A1D"/>
    <w:rsid w:val="00227B1F"/>
    <w:rsid w:val="00227CF9"/>
    <w:rsid w:val="00227DA2"/>
    <w:rsid w:val="00227E3F"/>
    <w:rsid w:val="00227FEC"/>
    <w:rsid w:val="002303E3"/>
    <w:rsid w:val="0023078D"/>
    <w:rsid w:val="0023078E"/>
    <w:rsid w:val="00230FF1"/>
    <w:rsid w:val="0023126A"/>
    <w:rsid w:val="002319B6"/>
    <w:rsid w:val="00231AF3"/>
    <w:rsid w:val="00231E99"/>
    <w:rsid w:val="0023281E"/>
    <w:rsid w:val="00233120"/>
    <w:rsid w:val="002335FA"/>
    <w:rsid w:val="00233B30"/>
    <w:rsid w:val="00233E4A"/>
    <w:rsid w:val="002348C6"/>
    <w:rsid w:val="00234983"/>
    <w:rsid w:val="00234C5B"/>
    <w:rsid w:val="00234D2B"/>
    <w:rsid w:val="00235F84"/>
    <w:rsid w:val="00236145"/>
    <w:rsid w:val="00236527"/>
    <w:rsid w:val="002367DE"/>
    <w:rsid w:val="00236B13"/>
    <w:rsid w:val="00236D00"/>
    <w:rsid w:val="00237009"/>
    <w:rsid w:val="00237A14"/>
    <w:rsid w:val="00237EB7"/>
    <w:rsid w:val="00240872"/>
    <w:rsid w:val="002408D1"/>
    <w:rsid w:val="00240964"/>
    <w:rsid w:val="0024166B"/>
    <w:rsid w:val="002418D9"/>
    <w:rsid w:val="00241AC2"/>
    <w:rsid w:val="00241C0F"/>
    <w:rsid w:val="0024222A"/>
    <w:rsid w:val="00242BA6"/>
    <w:rsid w:val="00242FE5"/>
    <w:rsid w:val="002432D9"/>
    <w:rsid w:val="0024374F"/>
    <w:rsid w:val="00243826"/>
    <w:rsid w:val="00243CD6"/>
    <w:rsid w:val="0024402A"/>
    <w:rsid w:val="002446EC"/>
    <w:rsid w:val="002448E4"/>
    <w:rsid w:val="00245CC6"/>
    <w:rsid w:val="00245FAE"/>
    <w:rsid w:val="00246428"/>
    <w:rsid w:val="00246B77"/>
    <w:rsid w:val="0024729E"/>
    <w:rsid w:val="0024779B"/>
    <w:rsid w:val="00247813"/>
    <w:rsid w:val="00247D1D"/>
    <w:rsid w:val="002500BE"/>
    <w:rsid w:val="00250186"/>
    <w:rsid w:val="00250312"/>
    <w:rsid w:val="00250702"/>
    <w:rsid w:val="00250C31"/>
    <w:rsid w:val="00251420"/>
    <w:rsid w:val="00251795"/>
    <w:rsid w:val="002517C8"/>
    <w:rsid w:val="0025183C"/>
    <w:rsid w:val="00251A4E"/>
    <w:rsid w:val="00251BDB"/>
    <w:rsid w:val="00251F51"/>
    <w:rsid w:val="00251FA6"/>
    <w:rsid w:val="0025344B"/>
    <w:rsid w:val="00253E54"/>
    <w:rsid w:val="00254016"/>
    <w:rsid w:val="00254238"/>
    <w:rsid w:val="00254619"/>
    <w:rsid w:val="00254712"/>
    <w:rsid w:val="002549E7"/>
    <w:rsid w:val="00254CEE"/>
    <w:rsid w:val="00254D8E"/>
    <w:rsid w:val="00254E72"/>
    <w:rsid w:val="00255222"/>
    <w:rsid w:val="00255FFB"/>
    <w:rsid w:val="002562B7"/>
    <w:rsid w:val="002564BA"/>
    <w:rsid w:val="002570BA"/>
    <w:rsid w:val="0025728C"/>
    <w:rsid w:val="00257753"/>
    <w:rsid w:val="00257ADC"/>
    <w:rsid w:val="00257C8C"/>
    <w:rsid w:val="00257CEC"/>
    <w:rsid w:val="0026061A"/>
    <w:rsid w:val="00260A51"/>
    <w:rsid w:val="00260D9B"/>
    <w:rsid w:val="00260FE9"/>
    <w:rsid w:val="002611F2"/>
    <w:rsid w:val="00261C7E"/>
    <w:rsid w:val="00261E0C"/>
    <w:rsid w:val="002628FF"/>
    <w:rsid w:val="002629C9"/>
    <w:rsid w:val="00263191"/>
    <w:rsid w:val="00263B55"/>
    <w:rsid w:val="002643F8"/>
    <w:rsid w:val="00264655"/>
    <w:rsid w:val="0026471B"/>
    <w:rsid w:val="00264B1D"/>
    <w:rsid w:val="00264B76"/>
    <w:rsid w:val="00264E46"/>
    <w:rsid w:val="00265625"/>
    <w:rsid w:val="00265679"/>
    <w:rsid w:val="00265776"/>
    <w:rsid w:val="00265CEA"/>
    <w:rsid w:val="00266B98"/>
    <w:rsid w:val="00266C71"/>
    <w:rsid w:val="002706D2"/>
    <w:rsid w:val="0027072A"/>
    <w:rsid w:val="00270B31"/>
    <w:rsid w:val="00270C05"/>
    <w:rsid w:val="00270DED"/>
    <w:rsid w:val="00270E7F"/>
    <w:rsid w:val="00271429"/>
    <w:rsid w:val="0027274D"/>
    <w:rsid w:val="00272A1F"/>
    <w:rsid w:val="00272B6F"/>
    <w:rsid w:val="002730DB"/>
    <w:rsid w:val="0027344B"/>
    <w:rsid w:val="002738E3"/>
    <w:rsid w:val="00273D5A"/>
    <w:rsid w:val="00273EFC"/>
    <w:rsid w:val="00273F9F"/>
    <w:rsid w:val="00274312"/>
    <w:rsid w:val="00275111"/>
    <w:rsid w:val="00275393"/>
    <w:rsid w:val="002754F6"/>
    <w:rsid w:val="0027576A"/>
    <w:rsid w:val="00275AA6"/>
    <w:rsid w:val="00275B02"/>
    <w:rsid w:val="00275CC7"/>
    <w:rsid w:val="00276429"/>
    <w:rsid w:val="0027671A"/>
    <w:rsid w:val="00276841"/>
    <w:rsid w:val="00276BA4"/>
    <w:rsid w:val="002770EA"/>
    <w:rsid w:val="00277161"/>
    <w:rsid w:val="002772FD"/>
    <w:rsid w:val="00277A7B"/>
    <w:rsid w:val="00277B24"/>
    <w:rsid w:val="00277EF4"/>
    <w:rsid w:val="00280A66"/>
    <w:rsid w:val="00281072"/>
    <w:rsid w:val="00281540"/>
    <w:rsid w:val="002821CF"/>
    <w:rsid w:val="002825B4"/>
    <w:rsid w:val="00282A33"/>
    <w:rsid w:val="002832A8"/>
    <w:rsid w:val="002835BA"/>
    <w:rsid w:val="002837E3"/>
    <w:rsid w:val="00283E4A"/>
    <w:rsid w:val="00283FB9"/>
    <w:rsid w:val="00283FF3"/>
    <w:rsid w:val="00285335"/>
    <w:rsid w:val="00285956"/>
    <w:rsid w:val="00285BB6"/>
    <w:rsid w:val="00286009"/>
    <w:rsid w:val="002860CC"/>
    <w:rsid w:val="00286630"/>
    <w:rsid w:val="00287212"/>
    <w:rsid w:val="00287223"/>
    <w:rsid w:val="002873E9"/>
    <w:rsid w:val="0028769B"/>
    <w:rsid w:val="00287900"/>
    <w:rsid w:val="0029014A"/>
    <w:rsid w:val="0029016D"/>
    <w:rsid w:val="0029019F"/>
    <w:rsid w:val="00291116"/>
    <w:rsid w:val="002914B8"/>
    <w:rsid w:val="002918FC"/>
    <w:rsid w:val="00291FE9"/>
    <w:rsid w:val="0029207F"/>
    <w:rsid w:val="00292139"/>
    <w:rsid w:val="00292408"/>
    <w:rsid w:val="00292C35"/>
    <w:rsid w:val="0029316A"/>
    <w:rsid w:val="002936EA"/>
    <w:rsid w:val="00293884"/>
    <w:rsid w:val="002938CC"/>
    <w:rsid w:val="00293CAD"/>
    <w:rsid w:val="002940DB"/>
    <w:rsid w:val="00294205"/>
    <w:rsid w:val="00294923"/>
    <w:rsid w:val="002949C8"/>
    <w:rsid w:val="0029538A"/>
    <w:rsid w:val="00295590"/>
    <w:rsid w:val="002955AD"/>
    <w:rsid w:val="002957ED"/>
    <w:rsid w:val="00295809"/>
    <w:rsid w:val="00295D95"/>
    <w:rsid w:val="00295FF9"/>
    <w:rsid w:val="0029612E"/>
    <w:rsid w:val="002961D7"/>
    <w:rsid w:val="0029675D"/>
    <w:rsid w:val="00297106"/>
    <w:rsid w:val="002975E9"/>
    <w:rsid w:val="00297FFB"/>
    <w:rsid w:val="002A0163"/>
    <w:rsid w:val="002A0189"/>
    <w:rsid w:val="002A0451"/>
    <w:rsid w:val="002A0D75"/>
    <w:rsid w:val="002A1008"/>
    <w:rsid w:val="002A1283"/>
    <w:rsid w:val="002A15C9"/>
    <w:rsid w:val="002A199C"/>
    <w:rsid w:val="002A1BDF"/>
    <w:rsid w:val="002A2024"/>
    <w:rsid w:val="002A2916"/>
    <w:rsid w:val="002A29F0"/>
    <w:rsid w:val="002A2A42"/>
    <w:rsid w:val="002A2FC9"/>
    <w:rsid w:val="002A33B1"/>
    <w:rsid w:val="002A39AA"/>
    <w:rsid w:val="002A3A41"/>
    <w:rsid w:val="002A3E7F"/>
    <w:rsid w:val="002A3F5F"/>
    <w:rsid w:val="002A3FDE"/>
    <w:rsid w:val="002A45EA"/>
    <w:rsid w:val="002A479F"/>
    <w:rsid w:val="002A47D3"/>
    <w:rsid w:val="002A4911"/>
    <w:rsid w:val="002A4F0E"/>
    <w:rsid w:val="002A504F"/>
    <w:rsid w:val="002A54BC"/>
    <w:rsid w:val="002A5E12"/>
    <w:rsid w:val="002A6063"/>
    <w:rsid w:val="002A621E"/>
    <w:rsid w:val="002A62A4"/>
    <w:rsid w:val="002A6BE1"/>
    <w:rsid w:val="002A6EBD"/>
    <w:rsid w:val="002B06FE"/>
    <w:rsid w:val="002B08A8"/>
    <w:rsid w:val="002B0FE6"/>
    <w:rsid w:val="002B10BD"/>
    <w:rsid w:val="002B16DB"/>
    <w:rsid w:val="002B20D9"/>
    <w:rsid w:val="002B2821"/>
    <w:rsid w:val="002B2887"/>
    <w:rsid w:val="002B2C62"/>
    <w:rsid w:val="002B300A"/>
    <w:rsid w:val="002B300D"/>
    <w:rsid w:val="002B3736"/>
    <w:rsid w:val="002B4974"/>
    <w:rsid w:val="002B4EDA"/>
    <w:rsid w:val="002B4F0E"/>
    <w:rsid w:val="002B5528"/>
    <w:rsid w:val="002B5969"/>
    <w:rsid w:val="002B5D9A"/>
    <w:rsid w:val="002B6540"/>
    <w:rsid w:val="002B6CA6"/>
    <w:rsid w:val="002B6EC7"/>
    <w:rsid w:val="002B7960"/>
    <w:rsid w:val="002B7C85"/>
    <w:rsid w:val="002C033F"/>
    <w:rsid w:val="002C089A"/>
    <w:rsid w:val="002C2041"/>
    <w:rsid w:val="002C243B"/>
    <w:rsid w:val="002C292F"/>
    <w:rsid w:val="002C29B2"/>
    <w:rsid w:val="002C29D5"/>
    <w:rsid w:val="002C323D"/>
    <w:rsid w:val="002C3777"/>
    <w:rsid w:val="002C3866"/>
    <w:rsid w:val="002C38A4"/>
    <w:rsid w:val="002C3D1A"/>
    <w:rsid w:val="002C4885"/>
    <w:rsid w:val="002C4CF3"/>
    <w:rsid w:val="002C4FCC"/>
    <w:rsid w:val="002C4FED"/>
    <w:rsid w:val="002C5D04"/>
    <w:rsid w:val="002C67E2"/>
    <w:rsid w:val="002C72A2"/>
    <w:rsid w:val="002C77D5"/>
    <w:rsid w:val="002C7830"/>
    <w:rsid w:val="002C792B"/>
    <w:rsid w:val="002D0835"/>
    <w:rsid w:val="002D0A13"/>
    <w:rsid w:val="002D1435"/>
    <w:rsid w:val="002D1485"/>
    <w:rsid w:val="002D19AB"/>
    <w:rsid w:val="002D19D9"/>
    <w:rsid w:val="002D1EAF"/>
    <w:rsid w:val="002D215F"/>
    <w:rsid w:val="002D2740"/>
    <w:rsid w:val="002D2A45"/>
    <w:rsid w:val="002D2B8D"/>
    <w:rsid w:val="002D2CCA"/>
    <w:rsid w:val="002D2FF7"/>
    <w:rsid w:val="002D32B3"/>
    <w:rsid w:val="002D32F0"/>
    <w:rsid w:val="002D3D47"/>
    <w:rsid w:val="002D4329"/>
    <w:rsid w:val="002D54B0"/>
    <w:rsid w:val="002D552C"/>
    <w:rsid w:val="002D5D12"/>
    <w:rsid w:val="002D64AB"/>
    <w:rsid w:val="002D64EE"/>
    <w:rsid w:val="002D66CF"/>
    <w:rsid w:val="002D6BCB"/>
    <w:rsid w:val="002D6F88"/>
    <w:rsid w:val="002D7146"/>
    <w:rsid w:val="002D7993"/>
    <w:rsid w:val="002D7B4A"/>
    <w:rsid w:val="002D7E4C"/>
    <w:rsid w:val="002E05D4"/>
    <w:rsid w:val="002E0820"/>
    <w:rsid w:val="002E0B1A"/>
    <w:rsid w:val="002E0C38"/>
    <w:rsid w:val="002E0D12"/>
    <w:rsid w:val="002E1208"/>
    <w:rsid w:val="002E15A1"/>
    <w:rsid w:val="002E179C"/>
    <w:rsid w:val="002E17D0"/>
    <w:rsid w:val="002E19E6"/>
    <w:rsid w:val="002E1BCC"/>
    <w:rsid w:val="002E216D"/>
    <w:rsid w:val="002E260A"/>
    <w:rsid w:val="002E33EE"/>
    <w:rsid w:val="002E426D"/>
    <w:rsid w:val="002E4396"/>
    <w:rsid w:val="002E49A4"/>
    <w:rsid w:val="002E4A98"/>
    <w:rsid w:val="002E5028"/>
    <w:rsid w:val="002E5092"/>
    <w:rsid w:val="002E51FB"/>
    <w:rsid w:val="002E5842"/>
    <w:rsid w:val="002E5920"/>
    <w:rsid w:val="002E59DA"/>
    <w:rsid w:val="002E5CE2"/>
    <w:rsid w:val="002E632A"/>
    <w:rsid w:val="002E644A"/>
    <w:rsid w:val="002E67C4"/>
    <w:rsid w:val="002E6976"/>
    <w:rsid w:val="002E7606"/>
    <w:rsid w:val="002E78CF"/>
    <w:rsid w:val="002E7CC5"/>
    <w:rsid w:val="002E7F0C"/>
    <w:rsid w:val="002E7FB5"/>
    <w:rsid w:val="002F01AB"/>
    <w:rsid w:val="002F09DC"/>
    <w:rsid w:val="002F15DA"/>
    <w:rsid w:val="002F189A"/>
    <w:rsid w:val="002F21FC"/>
    <w:rsid w:val="002F267F"/>
    <w:rsid w:val="002F2E95"/>
    <w:rsid w:val="002F3594"/>
    <w:rsid w:val="002F4209"/>
    <w:rsid w:val="002F42B2"/>
    <w:rsid w:val="002F4998"/>
    <w:rsid w:val="002F5817"/>
    <w:rsid w:val="002F5ADC"/>
    <w:rsid w:val="002F5D5E"/>
    <w:rsid w:val="002F6159"/>
    <w:rsid w:val="002F62BB"/>
    <w:rsid w:val="002F67D6"/>
    <w:rsid w:val="002F6822"/>
    <w:rsid w:val="002F6D6F"/>
    <w:rsid w:val="002F7768"/>
    <w:rsid w:val="002F7F1B"/>
    <w:rsid w:val="003016C4"/>
    <w:rsid w:val="00301AA3"/>
    <w:rsid w:val="00301CDE"/>
    <w:rsid w:val="0030248E"/>
    <w:rsid w:val="00302527"/>
    <w:rsid w:val="003026F4"/>
    <w:rsid w:val="00302ACB"/>
    <w:rsid w:val="003030A1"/>
    <w:rsid w:val="00303131"/>
    <w:rsid w:val="00303681"/>
    <w:rsid w:val="00303B81"/>
    <w:rsid w:val="00303DF3"/>
    <w:rsid w:val="003040D3"/>
    <w:rsid w:val="00304BD3"/>
    <w:rsid w:val="0030531F"/>
    <w:rsid w:val="0030542B"/>
    <w:rsid w:val="00306177"/>
    <w:rsid w:val="0030631C"/>
    <w:rsid w:val="003069A2"/>
    <w:rsid w:val="00306D8D"/>
    <w:rsid w:val="003072E3"/>
    <w:rsid w:val="00307599"/>
    <w:rsid w:val="003077BF"/>
    <w:rsid w:val="003078F2"/>
    <w:rsid w:val="00307D0A"/>
    <w:rsid w:val="00307E1F"/>
    <w:rsid w:val="003101BE"/>
    <w:rsid w:val="003103C4"/>
    <w:rsid w:val="00310C1B"/>
    <w:rsid w:val="00310D44"/>
    <w:rsid w:val="00310F38"/>
    <w:rsid w:val="00311888"/>
    <w:rsid w:val="00312D6C"/>
    <w:rsid w:val="003130C9"/>
    <w:rsid w:val="0031357D"/>
    <w:rsid w:val="00313C87"/>
    <w:rsid w:val="00313ED6"/>
    <w:rsid w:val="00314E1D"/>
    <w:rsid w:val="00314F4D"/>
    <w:rsid w:val="00314FC9"/>
    <w:rsid w:val="00315036"/>
    <w:rsid w:val="003151AF"/>
    <w:rsid w:val="003152CA"/>
    <w:rsid w:val="0031537A"/>
    <w:rsid w:val="00315724"/>
    <w:rsid w:val="0031589B"/>
    <w:rsid w:val="003162DE"/>
    <w:rsid w:val="0031693D"/>
    <w:rsid w:val="00316A04"/>
    <w:rsid w:val="00316CFB"/>
    <w:rsid w:val="003173F8"/>
    <w:rsid w:val="00317450"/>
    <w:rsid w:val="00317809"/>
    <w:rsid w:val="00317C50"/>
    <w:rsid w:val="00320569"/>
    <w:rsid w:val="0032099B"/>
    <w:rsid w:val="0032104B"/>
    <w:rsid w:val="003216A8"/>
    <w:rsid w:val="00321CAF"/>
    <w:rsid w:val="003223CF"/>
    <w:rsid w:val="003224D8"/>
    <w:rsid w:val="00322A2E"/>
    <w:rsid w:val="003234D9"/>
    <w:rsid w:val="00323D5A"/>
    <w:rsid w:val="00323E4B"/>
    <w:rsid w:val="00324558"/>
    <w:rsid w:val="0032476E"/>
    <w:rsid w:val="00325030"/>
    <w:rsid w:val="00325439"/>
    <w:rsid w:val="0032544C"/>
    <w:rsid w:val="003254AB"/>
    <w:rsid w:val="00325BF6"/>
    <w:rsid w:val="00325D5C"/>
    <w:rsid w:val="003260DB"/>
    <w:rsid w:val="00326B80"/>
    <w:rsid w:val="00326C8B"/>
    <w:rsid w:val="00327283"/>
    <w:rsid w:val="00327A7E"/>
    <w:rsid w:val="00327E31"/>
    <w:rsid w:val="00327F27"/>
    <w:rsid w:val="00330849"/>
    <w:rsid w:val="00330C8E"/>
    <w:rsid w:val="0033113B"/>
    <w:rsid w:val="00331461"/>
    <w:rsid w:val="00331877"/>
    <w:rsid w:val="0033192B"/>
    <w:rsid w:val="00332280"/>
    <w:rsid w:val="00332866"/>
    <w:rsid w:val="00332B81"/>
    <w:rsid w:val="00332EC4"/>
    <w:rsid w:val="0033350D"/>
    <w:rsid w:val="00333705"/>
    <w:rsid w:val="00333C86"/>
    <w:rsid w:val="00333CCD"/>
    <w:rsid w:val="003347B7"/>
    <w:rsid w:val="00334A6C"/>
    <w:rsid w:val="00334D68"/>
    <w:rsid w:val="003351CB"/>
    <w:rsid w:val="003352D8"/>
    <w:rsid w:val="003353D0"/>
    <w:rsid w:val="0033591A"/>
    <w:rsid w:val="00335995"/>
    <w:rsid w:val="00335EDA"/>
    <w:rsid w:val="003360B9"/>
    <w:rsid w:val="00336709"/>
    <w:rsid w:val="003369D9"/>
    <w:rsid w:val="00336BFC"/>
    <w:rsid w:val="00337007"/>
    <w:rsid w:val="00337281"/>
    <w:rsid w:val="003374FE"/>
    <w:rsid w:val="00337989"/>
    <w:rsid w:val="003379EF"/>
    <w:rsid w:val="00337A8D"/>
    <w:rsid w:val="00337AD4"/>
    <w:rsid w:val="00340104"/>
    <w:rsid w:val="0034021E"/>
    <w:rsid w:val="003409DB"/>
    <w:rsid w:val="00340A74"/>
    <w:rsid w:val="00341D80"/>
    <w:rsid w:val="00341E62"/>
    <w:rsid w:val="00341EDB"/>
    <w:rsid w:val="00341F5F"/>
    <w:rsid w:val="003424B2"/>
    <w:rsid w:val="00342525"/>
    <w:rsid w:val="00342598"/>
    <w:rsid w:val="00342B5F"/>
    <w:rsid w:val="00342DA9"/>
    <w:rsid w:val="00342DF3"/>
    <w:rsid w:val="00342E04"/>
    <w:rsid w:val="00342E1E"/>
    <w:rsid w:val="00343395"/>
    <w:rsid w:val="003433E6"/>
    <w:rsid w:val="00343709"/>
    <w:rsid w:val="00344308"/>
    <w:rsid w:val="0034521A"/>
    <w:rsid w:val="003453AD"/>
    <w:rsid w:val="00345881"/>
    <w:rsid w:val="00346AB3"/>
    <w:rsid w:val="00346B02"/>
    <w:rsid w:val="003471FC"/>
    <w:rsid w:val="003472E7"/>
    <w:rsid w:val="003474DB"/>
    <w:rsid w:val="00347572"/>
    <w:rsid w:val="003478DB"/>
    <w:rsid w:val="00347C6A"/>
    <w:rsid w:val="00347CB4"/>
    <w:rsid w:val="00351113"/>
    <w:rsid w:val="003511A7"/>
    <w:rsid w:val="0035130F"/>
    <w:rsid w:val="0035175B"/>
    <w:rsid w:val="003518B7"/>
    <w:rsid w:val="00351951"/>
    <w:rsid w:val="00351C50"/>
    <w:rsid w:val="003520A8"/>
    <w:rsid w:val="00352218"/>
    <w:rsid w:val="0035223A"/>
    <w:rsid w:val="003528C8"/>
    <w:rsid w:val="00352A14"/>
    <w:rsid w:val="00353088"/>
    <w:rsid w:val="003532AC"/>
    <w:rsid w:val="00353B2A"/>
    <w:rsid w:val="00353DE0"/>
    <w:rsid w:val="00353E72"/>
    <w:rsid w:val="00353ED3"/>
    <w:rsid w:val="00354A1F"/>
    <w:rsid w:val="00355176"/>
    <w:rsid w:val="0035527D"/>
    <w:rsid w:val="00355362"/>
    <w:rsid w:val="00355475"/>
    <w:rsid w:val="00355B08"/>
    <w:rsid w:val="00355FD6"/>
    <w:rsid w:val="003561E0"/>
    <w:rsid w:val="003562DF"/>
    <w:rsid w:val="0035649A"/>
    <w:rsid w:val="00356661"/>
    <w:rsid w:val="003566D5"/>
    <w:rsid w:val="003566FD"/>
    <w:rsid w:val="003568C7"/>
    <w:rsid w:val="00356A97"/>
    <w:rsid w:val="00357081"/>
    <w:rsid w:val="00357318"/>
    <w:rsid w:val="0035794B"/>
    <w:rsid w:val="00357B39"/>
    <w:rsid w:val="0036005E"/>
    <w:rsid w:val="0036028C"/>
    <w:rsid w:val="003604A8"/>
    <w:rsid w:val="003605DA"/>
    <w:rsid w:val="003608C5"/>
    <w:rsid w:val="003610F4"/>
    <w:rsid w:val="0036121D"/>
    <w:rsid w:val="003614A7"/>
    <w:rsid w:val="00361581"/>
    <w:rsid w:val="00361D8A"/>
    <w:rsid w:val="00361E78"/>
    <w:rsid w:val="0036262E"/>
    <w:rsid w:val="003633E5"/>
    <w:rsid w:val="0036368E"/>
    <w:rsid w:val="0036374D"/>
    <w:rsid w:val="003638F8"/>
    <w:rsid w:val="00363C22"/>
    <w:rsid w:val="00363CD9"/>
    <w:rsid w:val="00363CDD"/>
    <w:rsid w:val="00363CE0"/>
    <w:rsid w:val="00364270"/>
    <w:rsid w:val="00364544"/>
    <w:rsid w:val="00364C04"/>
    <w:rsid w:val="00364CEA"/>
    <w:rsid w:val="00365147"/>
    <w:rsid w:val="003653E5"/>
    <w:rsid w:val="003659C3"/>
    <w:rsid w:val="00365A53"/>
    <w:rsid w:val="00365ADA"/>
    <w:rsid w:val="003665A7"/>
    <w:rsid w:val="00366E75"/>
    <w:rsid w:val="003671C0"/>
    <w:rsid w:val="003672D7"/>
    <w:rsid w:val="00367867"/>
    <w:rsid w:val="00367BF1"/>
    <w:rsid w:val="003704EA"/>
    <w:rsid w:val="0037072F"/>
    <w:rsid w:val="00370843"/>
    <w:rsid w:val="003708C6"/>
    <w:rsid w:val="00370DF0"/>
    <w:rsid w:val="00371B07"/>
    <w:rsid w:val="00371C83"/>
    <w:rsid w:val="00371EBF"/>
    <w:rsid w:val="0037229C"/>
    <w:rsid w:val="00372747"/>
    <w:rsid w:val="0037289C"/>
    <w:rsid w:val="00372B6A"/>
    <w:rsid w:val="00373192"/>
    <w:rsid w:val="003732EF"/>
    <w:rsid w:val="00373322"/>
    <w:rsid w:val="003733D2"/>
    <w:rsid w:val="003736EE"/>
    <w:rsid w:val="00373E4C"/>
    <w:rsid w:val="00374117"/>
    <w:rsid w:val="00374E2A"/>
    <w:rsid w:val="00374EEA"/>
    <w:rsid w:val="003751D6"/>
    <w:rsid w:val="003755CA"/>
    <w:rsid w:val="003760D0"/>
    <w:rsid w:val="003762CB"/>
    <w:rsid w:val="003765DF"/>
    <w:rsid w:val="003765F6"/>
    <w:rsid w:val="00376CB7"/>
    <w:rsid w:val="00376FBC"/>
    <w:rsid w:val="00377019"/>
    <w:rsid w:val="00377115"/>
    <w:rsid w:val="0037733A"/>
    <w:rsid w:val="0037770A"/>
    <w:rsid w:val="0037787C"/>
    <w:rsid w:val="00377968"/>
    <w:rsid w:val="0038004F"/>
    <w:rsid w:val="003803FF"/>
    <w:rsid w:val="003813BE"/>
    <w:rsid w:val="00381592"/>
    <w:rsid w:val="00381D38"/>
    <w:rsid w:val="00381D87"/>
    <w:rsid w:val="00381DA1"/>
    <w:rsid w:val="00381E7C"/>
    <w:rsid w:val="00381FB1"/>
    <w:rsid w:val="003822BC"/>
    <w:rsid w:val="00382994"/>
    <w:rsid w:val="00382E2B"/>
    <w:rsid w:val="00382FD3"/>
    <w:rsid w:val="003837DD"/>
    <w:rsid w:val="003837E4"/>
    <w:rsid w:val="00384953"/>
    <w:rsid w:val="00384A25"/>
    <w:rsid w:val="00384FCE"/>
    <w:rsid w:val="0038504B"/>
    <w:rsid w:val="0038551B"/>
    <w:rsid w:val="0038552D"/>
    <w:rsid w:val="00385732"/>
    <w:rsid w:val="00385B98"/>
    <w:rsid w:val="00385EBE"/>
    <w:rsid w:val="00386376"/>
    <w:rsid w:val="00387519"/>
    <w:rsid w:val="0038765E"/>
    <w:rsid w:val="00387D6B"/>
    <w:rsid w:val="00387F8E"/>
    <w:rsid w:val="003901DF"/>
    <w:rsid w:val="0039040D"/>
    <w:rsid w:val="003904FF"/>
    <w:rsid w:val="0039078A"/>
    <w:rsid w:val="003913A2"/>
    <w:rsid w:val="00391AD6"/>
    <w:rsid w:val="003921C3"/>
    <w:rsid w:val="00392773"/>
    <w:rsid w:val="003928E6"/>
    <w:rsid w:val="003937CB"/>
    <w:rsid w:val="003941FD"/>
    <w:rsid w:val="00394302"/>
    <w:rsid w:val="0039449D"/>
    <w:rsid w:val="003944CC"/>
    <w:rsid w:val="00394FC1"/>
    <w:rsid w:val="00395F1F"/>
    <w:rsid w:val="003969CC"/>
    <w:rsid w:val="00396EE4"/>
    <w:rsid w:val="00396F74"/>
    <w:rsid w:val="00397859"/>
    <w:rsid w:val="0039796F"/>
    <w:rsid w:val="00397AD6"/>
    <w:rsid w:val="00397E6D"/>
    <w:rsid w:val="003A0053"/>
    <w:rsid w:val="003A02C2"/>
    <w:rsid w:val="003A0415"/>
    <w:rsid w:val="003A059E"/>
    <w:rsid w:val="003A0643"/>
    <w:rsid w:val="003A08F8"/>
    <w:rsid w:val="003A1200"/>
    <w:rsid w:val="003A16B3"/>
    <w:rsid w:val="003A1976"/>
    <w:rsid w:val="003A1A54"/>
    <w:rsid w:val="003A1D26"/>
    <w:rsid w:val="003A2048"/>
    <w:rsid w:val="003A2488"/>
    <w:rsid w:val="003A2763"/>
    <w:rsid w:val="003A345F"/>
    <w:rsid w:val="003A3617"/>
    <w:rsid w:val="003A3951"/>
    <w:rsid w:val="003A3C52"/>
    <w:rsid w:val="003A4212"/>
    <w:rsid w:val="003A4898"/>
    <w:rsid w:val="003A4B83"/>
    <w:rsid w:val="003A4E43"/>
    <w:rsid w:val="003A4F11"/>
    <w:rsid w:val="003A5010"/>
    <w:rsid w:val="003A54D6"/>
    <w:rsid w:val="003A55CC"/>
    <w:rsid w:val="003A5895"/>
    <w:rsid w:val="003A58A7"/>
    <w:rsid w:val="003A641E"/>
    <w:rsid w:val="003A6430"/>
    <w:rsid w:val="003A6834"/>
    <w:rsid w:val="003A6B6A"/>
    <w:rsid w:val="003A72BF"/>
    <w:rsid w:val="003A72EF"/>
    <w:rsid w:val="003A735D"/>
    <w:rsid w:val="003A73C6"/>
    <w:rsid w:val="003B0122"/>
    <w:rsid w:val="003B01EA"/>
    <w:rsid w:val="003B0203"/>
    <w:rsid w:val="003B0C5E"/>
    <w:rsid w:val="003B0D45"/>
    <w:rsid w:val="003B0F47"/>
    <w:rsid w:val="003B11FD"/>
    <w:rsid w:val="003B131B"/>
    <w:rsid w:val="003B142F"/>
    <w:rsid w:val="003B1A02"/>
    <w:rsid w:val="003B1AD7"/>
    <w:rsid w:val="003B1E6F"/>
    <w:rsid w:val="003B200D"/>
    <w:rsid w:val="003B25C5"/>
    <w:rsid w:val="003B29C5"/>
    <w:rsid w:val="003B2A47"/>
    <w:rsid w:val="003B2E8D"/>
    <w:rsid w:val="003B30E7"/>
    <w:rsid w:val="003B36F3"/>
    <w:rsid w:val="003B3850"/>
    <w:rsid w:val="003B4B29"/>
    <w:rsid w:val="003B4E3E"/>
    <w:rsid w:val="003B567A"/>
    <w:rsid w:val="003B58AF"/>
    <w:rsid w:val="003B6D71"/>
    <w:rsid w:val="003B719B"/>
    <w:rsid w:val="003B74D2"/>
    <w:rsid w:val="003B7B0D"/>
    <w:rsid w:val="003B7E30"/>
    <w:rsid w:val="003B7F53"/>
    <w:rsid w:val="003C0285"/>
    <w:rsid w:val="003C02CC"/>
    <w:rsid w:val="003C070F"/>
    <w:rsid w:val="003C0826"/>
    <w:rsid w:val="003C08B7"/>
    <w:rsid w:val="003C0946"/>
    <w:rsid w:val="003C0B18"/>
    <w:rsid w:val="003C0C7D"/>
    <w:rsid w:val="003C172F"/>
    <w:rsid w:val="003C17A0"/>
    <w:rsid w:val="003C1A80"/>
    <w:rsid w:val="003C1E2A"/>
    <w:rsid w:val="003C21D4"/>
    <w:rsid w:val="003C2735"/>
    <w:rsid w:val="003C29B3"/>
    <w:rsid w:val="003C2E5B"/>
    <w:rsid w:val="003C3623"/>
    <w:rsid w:val="003C3C7C"/>
    <w:rsid w:val="003C4293"/>
    <w:rsid w:val="003C447A"/>
    <w:rsid w:val="003C44E8"/>
    <w:rsid w:val="003C44F1"/>
    <w:rsid w:val="003C46F9"/>
    <w:rsid w:val="003C48B1"/>
    <w:rsid w:val="003C4BCE"/>
    <w:rsid w:val="003C5B90"/>
    <w:rsid w:val="003C5F47"/>
    <w:rsid w:val="003C6385"/>
    <w:rsid w:val="003C6B00"/>
    <w:rsid w:val="003C74ED"/>
    <w:rsid w:val="003C7615"/>
    <w:rsid w:val="003C76C5"/>
    <w:rsid w:val="003C798C"/>
    <w:rsid w:val="003C79A1"/>
    <w:rsid w:val="003C7C31"/>
    <w:rsid w:val="003C7EB1"/>
    <w:rsid w:val="003D03C5"/>
    <w:rsid w:val="003D0B4E"/>
    <w:rsid w:val="003D165E"/>
    <w:rsid w:val="003D17F9"/>
    <w:rsid w:val="003D1A58"/>
    <w:rsid w:val="003D1FF5"/>
    <w:rsid w:val="003D223D"/>
    <w:rsid w:val="003D2738"/>
    <w:rsid w:val="003D306A"/>
    <w:rsid w:val="003D32AC"/>
    <w:rsid w:val="003D3D6D"/>
    <w:rsid w:val="003D3ED9"/>
    <w:rsid w:val="003D44DC"/>
    <w:rsid w:val="003D47FE"/>
    <w:rsid w:val="003D4CE6"/>
    <w:rsid w:val="003D4E46"/>
    <w:rsid w:val="003D4E53"/>
    <w:rsid w:val="003D5004"/>
    <w:rsid w:val="003D51B6"/>
    <w:rsid w:val="003D5374"/>
    <w:rsid w:val="003D5500"/>
    <w:rsid w:val="003D5EC1"/>
    <w:rsid w:val="003D732F"/>
    <w:rsid w:val="003D77BC"/>
    <w:rsid w:val="003D7824"/>
    <w:rsid w:val="003D7D16"/>
    <w:rsid w:val="003D7DB8"/>
    <w:rsid w:val="003E02F9"/>
    <w:rsid w:val="003E03F1"/>
    <w:rsid w:val="003E05D8"/>
    <w:rsid w:val="003E0F8F"/>
    <w:rsid w:val="003E16FB"/>
    <w:rsid w:val="003E1D3D"/>
    <w:rsid w:val="003E2310"/>
    <w:rsid w:val="003E388B"/>
    <w:rsid w:val="003E38B6"/>
    <w:rsid w:val="003E3924"/>
    <w:rsid w:val="003E421C"/>
    <w:rsid w:val="003E4B5B"/>
    <w:rsid w:val="003E4B97"/>
    <w:rsid w:val="003E4CF1"/>
    <w:rsid w:val="003E4E42"/>
    <w:rsid w:val="003E51AF"/>
    <w:rsid w:val="003E577E"/>
    <w:rsid w:val="003E57EB"/>
    <w:rsid w:val="003E5922"/>
    <w:rsid w:val="003E5C33"/>
    <w:rsid w:val="003E5C4C"/>
    <w:rsid w:val="003E6123"/>
    <w:rsid w:val="003E6454"/>
    <w:rsid w:val="003E7A48"/>
    <w:rsid w:val="003E7C5F"/>
    <w:rsid w:val="003E7D49"/>
    <w:rsid w:val="003F0457"/>
    <w:rsid w:val="003F0CE5"/>
    <w:rsid w:val="003F0D41"/>
    <w:rsid w:val="003F1739"/>
    <w:rsid w:val="003F20AC"/>
    <w:rsid w:val="003F2174"/>
    <w:rsid w:val="003F2BCE"/>
    <w:rsid w:val="003F3051"/>
    <w:rsid w:val="003F3345"/>
    <w:rsid w:val="003F38A5"/>
    <w:rsid w:val="003F4763"/>
    <w:rsid w:val="003F4A39"/>
    <w:rsid w:val="003F55E6"/>
    <w:rsid w:val="003F5A31"/>
    <w:rsid w:val="003F5D39"/>
    <w:rsid w:val="003F5D9A"/>
    <w:rsid w:val="003F6472"/>
    <w:rsid w:val="003F6B8D"/>
    <w:rsid w:val="003F6F85"/>
    <w:rsid w:val="003F71B7"/>
    <w:rsid w:val="003F7596"/>
    <w:rsid w:val="003F76FC"/>
    <w:rsid w:val="003F793B"/>
    <w:rsid w:val="003F7A4E"/>
    <w:rsid w:val="003F7C6A"/>
    <w:rsid w:val="0040014E"/>
    <w:rsid w:val="004001B5"/>
    <w:rsid w:val="00400213"/>
    <w:rsid w:val="00400346"/>
    <w:rsid w:val="004003E4"/>
    <w:rsid w:val="00400B54"/>
    <w:rsid w:val="00401E05"/>
    <w:rsid w:val="0040208E"/>
    <w:rsid w:val="00402B84"/>
    <w:rsid w:val="00403BBB"/>
    <w:rsid w:val="00403CA5"/>
    <w:rsid w:val="00403F99"/>
    <w:rsid w:val="004040D5"/>
    <w:rsid w:val="004042F9"/>
    <w:rsid w:val="00404992"/>
    <w:rsid w:val="00404A1F"/>
    <w:rsid w:val="00404DDC"/>
    <w:rsid w:val="0040506D"/>
    <w:rsid w:val="0040537E"/>
    <w:rsid w:val="004057D1"/>
    <w:rsid w:val="00405B24"/>
    <w:rsid w:val="004064AA"/>
    <w:rsid w:val="00406738"/>
    <w:rsid w:val="00406A1F"/>
    <w:rsid w:val="00406EFC"/>
    <w:rsid w:val="004072DA"/>
    <w:rsid w:val="004075BA"/>
    <w:rsid w:val="00407616"/>
    <w:rsid w:val="0040763B"/>
    <w:rsid w:val="00407C22"/>
    <w:rsid w:val="00407FEA"/>
    <w:rsid w:val="00410751"/>
    <w:rsid w:val="00410854"/>
    <w:rsid w:val="00410C7B"/>
    <w:rsid w:val="00410F8F"/>
    <w:rsid w:val="004118B0"/>
    <w:rsid w:val="00411BC8"/>
    <w:rsid w:val="00411C73"/>
    <w:rsid w:val="00412FCA"/>
    <w:rsid w:val="00412FD3"/>
    <w:rsid w:val="00413091"/>
    <w:rsid w:val="00413A67"/>
    <w:rsid w:val="00413C41"/>
    <w:rsid w:val="0041437B"/>
    <w:rsid w:val="00414AC9"/>
    <w:rsid w:val="00414BDC"/>
    <w:rsid w:val="00414C0F"/>
    <w:rsid w:val="00415216"/>
    <w:rsid w:val="00415D07"/>
    <w:rsid w:val="00415D27"/>
    <w:rsid w:val="00416BF7"/>
    <w:rsid w:val="0041716B"/>
    <w:rsid w:val="004174A0"/>
    <w:rsid w:val="00417795"/>
    <w:rsid w:val="004205F9"/>
    <w:rsid w:val="00420656"/>
    <w:rsid w:val="004209A2"/>
    <w:rsid w:val="00421087"/>
    <w:rsid w:val="004211DE"/>
    <w:rsid w:val="00421760"/>
    <w:rsid w:val="00421CB9"/>
    <w:rsid w:val="00421FB3"/>
    <w:rsid w:val="00421FDB"/>
    <w:rsid w:val="00422BC2"/>
    <w:rsid w:val="004230AF"/>
    <w:rsid w:val="0042374F"/>
    <w:rsid w:val="004239FF"/>
    <w:rsid w:val="00424654"/>
    <w:rsid w:val="004246D7"/>
    <w:rsid w:val="004247EF"/>
    <w:rsid w:val="0042480E"/>
    <w:rsid w:val="00424A04"/>
    <w:rsid w:val="00424F27"/>
    <w:rsid w:val="00424F85"/>
    <w:rsid w:val="00425354"/>
    <w:rsid w:val="00425CC1"/>
    <w:rsid w:val="004261DC"/>
    <w:rsid w:val="004262AE"/>
    <w:rsid w:val="004262C8"/>
    <w:rsid w:val="0042687E"/>
    <w:rsid w:val="00426996"/>
    <w:rsid w:val="004269C2"/>
    <w:rsid w:val="00426FB3"/>
    <w:rsid w:val="00426FE7"/>
    <w:rsid w:val="00426FEA"/>
    <w:rsid w:val="004275A9"/>
    <w:rsid w:val="004278E8"/>
    <w:rsid w:val="0042793A"/>
    <w:rsid w:val="00427943"/>
    <w:rsid w:val="00430069"/>
    <w:rsid w:val="00431536"/>
    <w:rsid w:val="00431B8C"/>
    <w:rsid w:val="004326A2"/>
    <w:rsid w:val="00432DDB"/>
    <w:rsid w:val="00432EC9"/>
    <w:rsid w:val="004337F1"/>
    <w:rsid w:val="00433FB9"/>
    <w:rsid w:val="004340D4"/>
    <w:rsid w:val="0043464E"/>
    <w:rsid w:val="0043482C"/>
    <w:rsid w:val="0043486E"/>
    <w:rsid w:val="00434BD8"/>
    <w:rsid w:val="0043506E"/>
    <w:rsid w:val="0043550A"/>
    <w:rsid w:val="00435A6A"/>
    <w:rsid w:val="00435A9C"/>
    <w:rsid w:val="00436007"/>
    <w:rsid w:val="0043620C"/>
    <w:rsid w:val="00436327"/>
    <w:rsid w:val="00436C03"/>
    <w:rsid w:val="00436C72"/>
    <w:rsid w:val="00436FBD"/>
    <w:rsid w:val="00436FF8"/>
    <w:rsid w:val="0043702C"/>
    <w:rsid w:val="004378AE"/>
    <w:rsid w:val="00437C41"/>
    <w:rsid w:val="00437FBB"/>
    <w:rsid w:val="00440E5A"/>
    <w:rsid w:val="00440EC6"/>
    <w:rsid w:val="004417AD"/>
    <w:rsid w:val="00441A67"/>
    <w:rsid w:val="00441B91"/>
    <w:rsid w:val="0044202F"/>
    <w:rsid w:val="004421A8"/>
    <w:rsid w:val="004421C1"/>
    <w:rsid w:val="004427BA"/>
    <w:rsid w:val="00442FFB"/>
    <w:rsid w:val="004435AB"/>
    <w:rsid w:val="0044393E"/>
    <w:rsid w:val="00443E28"/>
    <w:rsid w:val="0044432F"/>
    <w:rsid w:val="004443EC"/>
    <w:rsid w:val="00444528"/>
    <w:rsid w:val="00444694"/>
    <w:rsid w:val="004448B8"/>
    <w:rsid w:val="00445B7A"/>
    <w:rsid w:val="00446177"/>
    <w:rsid w:val="0044632F"/>
    <w:rsid w:val="004472E3"/>
    <w:rsid w:val="00447B99"/>
    <w:rsid w:val="00447FB7"/>
    <w:rsid w:val="00450587"/>
    <w:rsid w:val="004513B6"/>
    <w:rsid w:val="00451E18"/>
    <w:rsid w:val="00451E39"/>
    <w:rsid w:val="00451EA1"/>
    <w:rsid w:val="00452824"/>
    <w:rsid w:val="0045311B"/>
    <w:rsid w:val="004532FF"/>
    <w:rsid w:val="004533E1"/>
    <w:rsid w:val="00453A33"/>
    <w:rsid w:val="0045440F"/>
    <w:rsid w:val="00454D9B"/>
    <w:rsid w:val="00454E7D"/>
    <w:rsid w:val="00456B79"/>
    <w:rsid w:val="0045751C"/>
    <w:rsid w:val="00457728"/>
    <w:rsid w:val="00457963"/>
    <w:rsid w:val="00457A84"/>
    <w:rsid w:val="00460718"/>
    <w:rsid w:val="00461292"/>
    <w:rsid w:val="004618D2"/>
    <w:rsid w:val="00461905"/>
    <w:rsid w:val="00461FF6"/>
    <w:rsid w:val="00462109"/>
    <w:rsid w:val="0046226F"/>
    <w:rsid w:val="004628F0"/>
    <w:rsid w:val="00462D02"/>
    <w:rsid w:val="00462F36"/>
    <w:rsid w:val="00463428"/>
    <w:rsid w:val="004635FB"/>
    <w:rsid w:val="004636E3"/>
    <w:rsid w:val="004637E3"/>
    <w:rsid w:val="0046407A"/>
    <w:rsid w:val="00464BCF"/>
    <w:rsid w:val="00464BD2"/>
    <w:rsid w:val="00464C4A"/>
    <w:rsid w:val="0046586E"/>
    <w:rsid w:val="00465A96"/>
    <w:rsid w:val="0046602A"/>
    <w:rsid w:val="00466069"/>
    <w:rsid w:val="004661AD"/>
    <w:rsid w:val="004667CC"/>
    <w:rsid w:val="00466F0F"/>
    <w:rsid w:val="00467D3D"/>
    <w:rsid w:val="00467F1B"/>
    <w:rsid w:val="00470060"/>
    <w:rsid w:val="004701CC"/>
    <w:rsid w:val="00470418"/>
    <w:rsid w:val="004705AF"/>
    <w:rsid w:val="00470C4A"/>
    <w:rsid w:val="00470E11"/>
    <w:rsid w:val="00470E8A"/>
    <w:rsid w:val="00470F80"/>
    <w:rsid w:val="0047108C"/>
    <w:rsid w:val="004711FF"/>
    <w:rsid w:val="0047123A"/>
    <w:rsid w:val="00471C12"/>
    <w:rsid w:val="00472652"/>
    <w:rsid w:val="00472C13"/>
    <w:rsid w:val="00472E6B"/>
    <w:rsid w:val="00473B6F"/>
    <w:rsid w:val="00473C71"/>
    <w:rsid w:val="00473FE8"/>
    <w:rsid w:val="00475142"/>
    <w:rsid w:val="004754BA"/>
    <w:rsid w:val="00475520"/>
    <w:rsid w:val="00476220"/>
    <w:rsid w:val="00476455"/>
    <w:rsid w:val="00476F32"/>
    <w:rsid w:val="00477301"/>
    <w:rsid w:val="0047788F"/>
    <w:rsid w:val="00477C84"/>
    <w:rsid w:val="00480652"/>
    <w:rsid w:val="0048072C"/>
    <w:rsid w:val="00480825"/>
    <w:rsid w:val="00480C52"/>
    <w:rsid w:val="00480CC7"/>
    <w:rsid w:val="00480DAE"/>
    <w:rsid w:val="00481013"/>
    <w:rsid w:val="0048133C"/>
    <w:rsid w:val="00481D67"/>
    <w:rsid w:val="00482236"/>
    <w:rsid w:val="00482386"/>
    <w:rsid w:val="00482673"/>
    <w:rsid w:val="00482795"/>
    <w:rsid w:val="004827E0"/>
    <w:rsid w:val="0048285D"/>
    <w:rsid w:val="004830D9"/>
    <w:rsid w:val="00483BED"/>
    <w:rsid w:val="00483FD0"/>
    <w:rsid w:val="004840D3"/>
    <w:rsid w:val="0048442D"/>
    <w:rsid w:val="0048450B"/>
    <w:rsid w:val="00484839"/>
    <w:rsid w:val="00485204"/>
    <w:rsid w:val="00485310"/>
    <w:rsid w:val="00485972"/>
    <w:rsid w:val="00485E18"/>
    <w:rsid w:val="00485F5B"/>
    <w:rsid w:val="00486698"/>
    <w:rsid w:val="00486D53"/>
    <w:rsid w:val="00487907"/>
    <w:rsid w:val="00487AD3"/>
    <w:rsid w:val="00487B81"/>
    <w:rsid w:val="0049003E"/>
    <w:rsid w:val="0049079B"/>
    <w:rsid w:val="00490A77"/>
    <w:rsid w:val="00490AF6"/>
    <w:rsid w:val="00490E97"/>
    <w:rsid w:val="004910D4"/>
    <w:rsid w:val="004910F8"/>
    <w:rsid w:val="00491886"/>
    <w:rsid w:val="00492169"/>
    <w:rsid w:val="004921A6"/>
    <w:rsid w:val="004924FF"/>
    <w:rsid w:val="00492782"/>
    <w:rsid w:val="00493477"/>
    <w:rsid w:val="00493A70"/>
    <w:rsid w:val="004940F0"/>
    <w:rsid w:val="0049467E"/>
    <w:rsid w:val="004948DD"/>
    <w:rsid w:val="0049493B"/>
    <w:rsid w:val="004953F1"/>
    <w:rsid w:val="0049554B"/>
    <w:rsid w:val="004958C8"/>
    <w:rsid w:val="00495AF6"/>
    <w:rsid w:val="00495BE6"/>
    <w:rsid w:val="00495EA3"/>
    <w:rsid w:val="00496F2E"/>
    <w:rsid w:val="00496FAB"/>
    <w:rsid w:val="004970D6"/>
    <w:rsid w:val="0049762F"/>
    <w:rsid w:val="00497D9D"/>
    <w:rsid w:val="00497E61"/>
    <w:rsid w:val="004A08BE"/>
    <w:rsid w:val="004A0A9F"/>
    <w:rsid w:val="004A0BF4"/>
    <w:rsid w:val="004A0DDA"/>
    <w:rsid w:val="004A1510"/>
    <w:rsid w:val="004A1849"/>
    <w:rsid w:val="004A1855"/>
    <w:rsid w:val="004A19F8"/>
    <w:rsid w:val="004A1EC2"/>
    <w:rsid w:val="004A2268"/>
    <w:rsid w:val="004A2563"/>
    <w:rsid w:val="004A2A85"/>
    <w:rsid w:val="004A2B8C"/>
    <w:rsid w:val="004A2F50"/>
    <w:rsid w:val="004A39CE"/>
    <w:rsid w:val="004A3DA6"/>
    <w:rsid w:val="004A4649"/>
    <w:rsid w:val="004A4790"/>
    <w:rsid w:val="004A4EAF"/>
    <w:rsid w:val="004A6006"/>
    <w:rsid w:val="004A62F4"/>
    <w:rsid w:val="004A6764"/>
    <w:rsid w:val="004A6C1F"/>
    <w:rsid w:val="004A6D89"/>
    <w:rsid w:val="004A6F96"/>
    <w:rsid w:val="004A7565"/>
    <w:rsid w:val="004A7A21"/>
    <w:rsid w:val="004B0796"/>
    <w:rsid w:val="004B10BD"/>
    <w:rsid w:val="004B121D"/>
    <w:rsid w:val="004B191D"/>
    <w:rsid w:val="004B1D57"/>
    <w:rsid w:val="004B228D"/>
    <w:rsid w:val="004B2442"/>
    <w:rsid w:val="004B28BF"/>
    <w:rsid w:val="004B2C3E"/>
    <w:rsid w:val="004B2D9C"/>
    <w:rsid w:val="004B35D7"/>
    <w:rsid w:val="004B3621"/>
    <w:rsid w:val="004B3757"/>
    <w:rsid w:val="004B39CF"/>
    <w:rsid w:val="004B3BBA"/>
    <w:rsid w:val="004B41E7"/>
    <w:rsid w:val="004B4290"/>
    <w:rsid w:val="004B43CF"/>
    <w:rsid w:val="004B4A15"/>
    <w:rsid w:val="004B4ED3"/>
    <w:rsid w:val="004B64BA"/>
    <w:rsid w:val="004B689F"/>
    <w:rsid w:val="004B71A6"/>
    <w:rsid w:val="004B73FD"/>
    <w:rsid w:val="004B74FA"/>
    <w:rsid w:val="004B782D"/>
    <w:rsid w:val="004B7B20"/>
    <w:rsid w:val="004C0000"/>
    <w:rsid w:val="004C0A2D"/>
    <w:rsid w:val="004C13C2"/>
    <w:rsid w:val="004C14B3"/>
    <w:rsid w:val="004C1CE9"/>
    <w:rsid w:val="004C2298"/>
    <w:rsid w:val="004C25A5"/>
    <w:rsid w:val="004C269C"/>
    <w:rsid w:val="004C271E"/>
    <w:rsid w:val="004C3003"/>
    <w:rsid w:val="004C3456"/>
    <w:rsid w:val="004C35D2"/>
    <w:rsid w:val="004C55BF"/>
    <w:rsid w:val="004C5609"/>
    <w:rsid w:val="004C597A"/>
    <w:rsid w:val="004C59D7"/>
    <w:rsid w:val="004C5A9E"/>
    <w:rsid w:val="004C5ADF"/>
    <w:rsid w:val="004C5CA2"/>
    <w:rsid w:val="004C5D68"/>
    <w:rsid w:val="004C6249"/>
    <w:rsid w:val="004C633D"/>
    <w:rsid w:val="004C6BCA"/>
    <w:rsid w:val="004C6E13"/>
    <w:rsid w:val="004C7097"/>
    <w:rsid w:val="004C71CA"/>
    <w:rsid w:val="004C7556"/>
    <w:rsid w:val="004C7978"/>
    <w:rsid w:val="004C7A06"/>
    <w:rsid w:val="004C7A41"/>
    <w:rsid w:val="004D030E"/>
    <w:rsid w:val="004D03C0"/>
    <w:rsid w:val="004D08BD"/>
    <w:rsid w:val="004D0C96"/>
    <w:rsid w:val="004D1252"/>
    <w:rsid w:val="004D19C5"/>
    <w:rsid w:val="004D1B61"/>
    <w:rsid w:val="004D1B93"/>
    <w:rsid w:val="004D1C9F"/>
    <w:rsid w:val="004D1CC2"/>
    <w:rsid w:val="004D3215"/>
    <w:rsid w:val="004D33E0"/>
    <w:rsid w:val="004D34A1"/>
    <w:rsid w:val="004D3967"/>
    <w:rsid w:val="004D3F54"/>
    <w:rsid w:val="004D4026"/>
    <w:rsid w:val="004D4069"/>
    <w:rsid w:val="004D43BD"/>
    <w:rsid w:val="004D43FC"/>
    <w:rsid w:val="004D48B6"/>
    <w:rsid w:val="004D4C21"/>
    <w:rsid w:val="004D4DDD"/>
    <w:rsid w:val="004D51E9"/>
    <w:rsid w:val="004D57CB"/>
    <w:rsid w:val="004D58FF"/>
    <w:rsid w:val="004D5C45"/>
    <w:rsid w:val="004D5F51"/>
    <w:rsid w:val="004D642A"/>
    <w:rsid w:val="004D66CA"/>
    <w:rsid w:val="004D6D5F"/>
    <w:rsid w:val="004D7026"/>
    <w:rsid w:val="004D72C4"/>
    <w:rsid w:val="004D74D5"/>
    <w:rsid w:val="004D763F"/>
    <w:rsid w:val="004D764D"/>
    <w:rsid w:val="004D76FF"/>
    <w:rsid w:val="004D7D5C"/>
    <w:rsid w:val="004D7E45"/>
    <w:rsid w:val="004D7E52"/>
    <w:rsid w:val="004E0021"/>
    <w:rsid w:val="004E00E1"/>
    <w:rsid w:val="004E0284"/>
    <w:rsid w:val="004E03CD"/>
    <w:rsid w:val="004E05FF"/>
    <w:rsid w:val="004E06F6"/>
    <w:rsid w:val="004E0E75"/>
    <w:rsid w:val="004E12AA"/>
    <w:rsid w:val="004E1931"/>
    <w:rsid w:val="004E19BC"/>
    <w:rsid w:val="004E1D15"/>
    <w:rsid w:val="004E2664"/>
    <w:rsid w:val="004E2A62"/>
    <w:rsid w:val="004E2E90"/>
    <w:rsid w:val="004E2EB3"/>
    <w:rsid w:val="004E3F74"/>
    <w:rsid w:val="004E41EE"/>
    <w:rsid w:val="004E483C"/>
    <w:rsid w:val="004E4A59"/>
    <w:rsid w:val="004E4E2B"/>
    <w:rsid w:val="004E50B6"/>
    <w:rsid w:val="004E5370"/>
    <w:rsid w:val="004E5AA0"/>
    <w:rsid w:val="004E5D55"/>
    <w:rsid w:val="004E65B9"/>
    <w:rsid w:val="004E6873"/>
    <w:rsid w:val="004E68FF"/>
    <w:rsid w:val="004E6D1A"/>
    <w:rsid w:val="004E6D61"/>
    <w:rsid w:val="004E7003"/>
    <w:rsid w:val="004E73A9"/>
    <w:rsid w:val="004E7692"/>
    <w:rsid w:val="004E7AA9"/>
    <w:rsid w:val="004F01C3"/>
    <w:rsid w:val="004F05D8"/>
    <w:rsid w:val="004F07A0"/>
    <w:rsid w:val="004F07A6"/>
    <w:rsid w:val="004F07F6"/>
    <w:rsid w:val="004F0D3C"/>
    <w:rsid w:val="004F1C7E"/>
    <w:rsid w:val="004F209C"/>
    <w:rsid w:val="004F2324"/>
    <w:rsid w:val="004F385A"/>
    <w:rsid w:val="004F3D5E"/>
    <w:rsid w:val="004F3FF7"/>
    <w:rsid w:val="004F4135"/>
    <w:rsid w:val="004F4433"/>
    <w:rsid w:val="004F4684"/>
    <w:rsid w:val="004F49FE"/>
    <w:rsid w:val="004F4BE8"/>
    <w:rsid w:val="004F4E38"/>
    <w:rsid w:val="004F4FA8"/>
    <w:rsid w:val="004F50CE"/>
    <w:rsid w:val="004F5A02"/>
    <w:rsid w:val="004F6243"/>
    <w:rsid w:val="004F6651"/>
    <w:rsid w:val="004F67B7"/>
    <w:rsid w:val="004F69BB"/>
    <w:rsid w:val="004F756D"/>
    <w:rsid w:val="004F7B96"/>
    <w:rsid w:val="004F7BA8"/>
    <w:rsid w:val="005006E5"/>
    <w:rsid w:val="00500901"/>
    <w:rsid w:val="005016FD"/>
    <w:rsid w:val="00501A30"/>
    <w:rsid w:val="00501B65"/>
    <w:rsid w:val="0050208A"/>
    <w:rsid w:val="0050212D"/>
    <w:rsid w:val="005026DE"/>
    <w:rsid w:val="00502848"/>
    <w:rsid w:val="005033B9"/>
    <w:rsid w:val="005035D5"/>
    <w:rsid w:val="005036F7"/>
    <w:rsid w:val="00503A21"/>
    <w:rsid w:val="00503D88"/>
    <w:rsid w:val="005046D8"/>
    <w:rsid w:val="005047FC"/>
    <w:rsid w:val="00504F58"/>
    <w:rsid w:val="005053E3"/>
    <w:rsid w:val="005056FC"/>
    <w:rsid w:val="005059AD"/>
    <w:rsid w:val="00505B9B"/>
    <w:rsid w:val="00506144"/>
    <w:rsid w:val="00506800"/>
    <w:rsid w:val="00506A33"/>
    <w:rsid w:val="00506F06"/>
    <w:rsid w:val="00507767"/>
    <w:rsid w:val="0050795C"/>
    <w:rsid w:val="00507F5A"/>
    <w:rsid w:val="00510137"/>
    <w:rsid w:val="00510383"/>
    <w:rsid w:val="0051064E"/>
    <w:rsid w:val="005106FF"/>
    <w:rsid w:val="00510875"/>
    <w:rsid w:val="00510982"/>
    <w:rsid w:val="005110D3"/>
    <w:rsid w:val="005114E9"/>
    <w:rsid w:val="00511D37"/>
    <w:rsid w:val="00512BE0"/>
    <w:rsid w:val="00512DD2"/>
    <w:rsid w:val="00512EAC"/>
    <w:rsid w:val="0051340A"/>
    <w:rsid w:val="0051379B"/>
    <w:rsid w:val="0051388E"/>
    <w:rsid w:val="0051397E"/>
    <w:rsid w:val="005148E8"/>
    <w:rsid w:val="005149A9"/>
    <w:rsid w:val="00514C6C"/>
    <w:rsid w:val="00514E00"/>
    <w:rsid w:val="00515843"/>
    <w:rsid w:val="005159ED"/>
    <w:rsid w:val="00515BEB"/>
    <w:rsid w:val="00516133"/>
    <w:rsid w:val="0051633A"/>
    <w:rsid w:val="005164F8"/>
    <w:rsid w:val="00516BF2"/>
    <w:rsid w:val="00516C41"/>
    <w:rsid w:val="00517233"/>
    <w:rsid w:val="00517368"/>
    <w:rsid w:val="00517472"/>
    <w:rsid w:val="005176BB"/>
    <w:rsid w:val="00517B02"/>
    <w:rsid w:val="00520736"/>
    <w:rsid w:val="00520846"/>
    <w:rsid w:val="0052123E"/>
    <w:rsid w:val="005213EE"/>
    <w:rsid w:val="00521526"/>
    <w:rsid w:val="00521585"/>
    <w:rsid w:val="0052172D"/>
    <w:rsid w:val="00521A4F"/>
    <w:rsid w:val="00521D77"/>
    <w:rsid w:val="00521DA1"/>
    <w:rsid w:val="00521F3C"/>
    <w:rsid w:val="00522048"/>
    <w:rsid w:val="005224A9"/>
    <w:rsid w:val="0052262B"/>
    <w:rsid w:val="0052270F"/>
    <w:rsid w:val="00522789"/>
    <w:rsid w:val="005228A1"/>
    <w:rsid w:val="00522EDF"/>
    <w:rsid w:val="005233D8"/>
    <w:rsid w:val="005234B0"/>
    <w:rsid w:val="00523C52"/>
    <w:rsid w:val="0052443F"/>
    <w:rsid w:val="00524788"/>
    <w:rsid w:val="0052495D"/>
    <w:rsid w:val="00524D59"/>
    <w:rsid w:val="0052511D"/>
    <w:rsid w:val="005252C4"/>
    <w:rsid w:val="00525E90"/>
    <w:rsid w:val="00525F08"/>
    <w:rsid w:val="00526BDB"/>
    <w:rsid w:val="00527D0E"/>
    <w:rsid w:val="005301C8"/>
    <w:rsid w:val="005305DC"/>
    <w:rsid w:val="00530689"/>
    <w:rsid w:val="00530959"/>
    <w:rsid w:val="00530B1E"/>
    <w:rsid w:val="00530F2D"/>
    <w:rsid w:val="00530F35"/>
    <w:rsid w:val="0053141E"/>
    <w:rsid w:val="005316DB"/>
    <w:rsid w:val="00531C38"/>
    <w:rsid w:val="00532084"/>
    <w:rsid w:val="005321E1"/>
    <w:rsid w:val="00532585"/>
    <w:rsid w:val="00532726"/>
    <w:rsid w:val="00532D84"/>
    <w:rsid w:val="00532FDE"/>
    <w:rsid w:val="00533295"/>
    <w:rsid w:val="0053362F"/>
    <w:rsid w:val="00533AF9"/>
    <w:rsid w:val="0053402F"/>
    <w:rsid w:val="005347CB"/>
    <w:rsid w:val="00535060"/>
    <w:rsid w:val="00535B7F"/>
    <w:rsid w:val="00535BC3"/>
    <w:rsid w:val="00535DEA"/>
    <w:rsid w:val="00536464"/>
    <w:rsid w:val="005364E8"/>
    <w:rsid w:val="00536920"/>
    <w:rsid w:val="00536C48"/>
    <w:rsid w:val="00536CAD"/>
    <w:rsid w:val="00536D62"/>
    <w:rsid w:val="00537121"/>
    <w:rsid w:val="00537189"/>
    <w:rsid w:val="005372C1"/>
    <w:rsid w:val="0053742C"/>
    <w:rsid w:val="00537E41"/>
    <w:rsid w:val="00537F48"/>
    <w:rsid w:val="00540561"/>
    <w:rsid w:val="0054078F"/>
    <w:rsid w:val="00540C95"/>
    <w:rsid w:val="00541269"/>
    <w:rsid w:val="005413E8"/>
    <w:rsid w:val="005416BE"/>
    <w:rsid w:val="00541C18"/>
    <w:rsid w:val="00541CC2"/>
    <w:rsid w:val="00541F21"/>
    <w:rsid w:val="0054216C"/>
    <w:rsid w:val="00542199"/>
    <w:rsid w:val="005428E8"/>
    <w:rsid w:val="00542F11"/>
    <w:rsid w:val="005433C4"/>
    <w:rsid w:val="00543424"/>
    <w:rsid w:val="00543DBA"/>
    <w:rsid w:val="00543E97"/>
    <w:rsid w:val="00543FE9"/>
    <w:rsid w:val="005440C5"/>
    <w:rsid w:val="005442E8"/>
    <w:rsid w:val="0054462C"/>
    <w:rsid w:val="0054473C"/>
    <w:rsid w:val="0054494E"/>
    <w:rsid w:val="00544CC2"/>
    <w:rsid w:val="00544CEB"/>
    <w:rsid w:val="00544EB7"/>
    <w:rsid w:val="00544F18"/>
    <w:rsid w:val="00544F5A"/>
    <w:rsid w:val="0054506E"/>
    <w:rsid w:val="0054515C"/>
    <w:rsid w:val="00545E58"/>
    <w:rsid w:val="00546264"/>
    <w:rsid w:val="005466B9"/>
    <w:rsid w:val="005467C0"/>
    <w:rsid w:val="00546CA8"/>
    <w:rsid w:val="005472A9"/>
    <w:rsid w:val="0054737A"/>
    <w:rsid w:val="00547897"/>
    <w:rsid w:val="00547B1D"/>
    <w:rsid w:val="00547B3B"/>
    <w:rsid w:val="00550724"/>
    <w:rsid w:val="00550BDB"/>
    <w:rsid w:val="005515FF"/>
    <w:rsid w:val="00552073"/>
    <w:rsid w:val="005522BD"/>
    <w:rsid w:val="00552488"/>
    <w:rsid w:val="005527D7"/>
    <w:rsid w:val="00552F0A"/>
    <w:rsid w:val="00553133"/>
    <w:rsid w:val="00553287"/>
    <w:rsid w:val="0055345A"/>
    <w:rsid w:val="0055386E"/>
    <w:rsid w:val="00554528"/>
    <w:rsid w:val="00554823"/>
    <w:rsid w:val="00554B83"/>
    <w:rsid w:val="0055506B"/>
    <w:rsid w:val="005553F3"/>
    <w:rsid w:val="0055577E"/>
    <w:rsid w:val="005557C7"/>
    <w:rsid w:val="005558F8"/>
    <w:rsid w:val="0055680C"/>
    <w:rsid w:val="005568EC"/>
    <w:rsid w:val="00556963"/>
    <w:rsid w:val="00556A96"/>
    <w:rsid w:val="00556AAC"/>
    <w:rsid w:val="00556CAC"/>
    <w:rsid w:val="005571DF"/>
    <w:rsid w:val="00557645"/>
    <w:rsid w:val="00557C13"/>
    <w:rsid w:val="00560026"/>
    <w:rsid w:val="0056042A"/>
    <w:rsid w:val="00560671"/>
    <w:rsid w:val="00560CE2"/>
    <w:rsid w:val="00561081"/>
    <w:rsid w:val="00561312"/>
    <w:rsid w:val="00561682"/>
    <w:rsid w:val="005617A2"/>
    <w:rsid w:val="00561825"/>
    <w:rsid w:val="00561EAD"/>
    <w:rsid w:val="005625C3"/>
    <w:rsid w:val="00562FF0"/>
    <w:rsid w:val="00563785"/>
    <w:rsid w:val="005637DD"/>
    <w:rsid w:val="00563A48"/>
    <w:rsid w:val="00563AC6"/>
    <w:rsid w:val="00563C89"/>
    <w:rsid w:val="00564596"/>
    <w:rsid w:val="0056461D"/>
    <w:rsid w:val="00564F5A"/>
    <w:rsid w:val="0056531F"/>
    <w:rsid w:val="00565909"/>
    <w:rsid w:val="00565B4C"/>
    <w:rsid w:val="00565D6F"/>
    <w:rsid w:val="00566400"/>
    <w:rsid w:val="00566936"/>
    <w:rsid w:val="00566A63"/>
    <w:rsid w:val="00566D3C"/>
    <w:rsid w:val="005671F9"/>
    <w:rsid w:val="005673FB"/>
    <w:rsid w:val="00567F8E"/>
    <w:rsid w:val="0057025C"/>
    <w:rsid w:val="005702E0"/>
    <w:rsid w:val="00570902"/>
    <w:rsid w:val="00570BF0"/>
    <w:rsid w:val="00571315"/>
    <w:rsid w:val="00571BFF"/>
    <w:rsid w:val="005728B1"/>
    <w:rsid w:val="00572D1D"/>
    <w:rsid w:val="00572D9C"/>
    <w:rsid w:val="00572DA3"/>
    <w:rsid w:val="00572E4B"/>
    <w:rsid w:val="00573586"/>
    <w:rsid w:val="0057363B"/>
    <w:rsid w:val="005746E9"/>
    <w:rsid w:val="005748D2"/>
    <w:rsid w:val="00574B9F"/>
    <w:rsid w:val="00574C8F"/>
    <w:rsid w:val="00574CD1"/>
    <w:rsid w:val="00574F3A"/>
    <w:rsid w:val="00575271"/>
    <w:rsid w:val="00575331"/>
    <w:rsid w:val="005758BC"/>
    <w:rsid w:val="00575BBA"/>
    <w:rsid w:val="00575C4B"/>
    <w:rsid w:val="005761AA"/>
    <w:rsid w:val="005762DC"/>
    <w:rsid w:val="00576522"/>
    <w:rsid w:val="005769A0"/>
    <w:rsid w:val="00577179"/>
    <w:rsid w:val="0057798B"/>
    <w:rsid w:val="005803CF"/>
    <w:rsid w:val="00580672"/>
    <w:rsid w:val="00580D95"/>
    <w:rsid w:val="00581176"/>
    <w:rsid w:val="00581296"/>
    <w:rsid w:val="005814D0"/>
    <w:rsid w:val="00581FDE"/>
    <w:rsid w:val="00582877"/>
    <w:rsid w:val="00582C2B"/>
    <w:rsid w:val="00582D36"/>
    <w:rsid w:val="00583161"/>
    <w:rsid w:val="0058368D"/>
    <w:rsid w:val="00583945"/>
    <w:rsid w:val="00583A99"/>
    <w:rsid w:val="00583B19"/>
    <w:rsid w:val="00583C39"/>
    <w:rsid w:val="0058433B"/>
    <w:rsid w:val="00584946"/>
    <w:rsid w:val="00584B57"/>
    <w:rsid w:val="00584EC2"/>
    <w:rsid w:val="005857B0"/>
    <w:rsid w:val="00585A60"/>
    <w:rsid w:val="00585B03"/>
    <w:rsid w:val="00585BDE"/>
    <w:rsid w:val="00585F36"/>
    <w:rsid w:val="00585FCE"/>
    <w:rsid w:val="00586F03"/>
    <w:rsid w:val="00587222"/>
    <w:rsid w:val="00590217"/>
    <w:rsid w:val="0059072E"/>
    <w:rsid w:val="005910FA"/>
    <w:rsid w:val="00591381"/>
    <w:rsid w:val="005915DA"/>
    <w:rsid w:val="00591AF7"/>
    <w:rsid w:val="00591CAE"/>
    <w:rsid w:val="005933B0"/>
    <w:rsid w:val="00593415"/>
    <w:rsid w:val="005937FC"/>
    <w:rsid w:val="00593CE1"/>
    <w:rsid w:val="00593E88"/>
    <w:rsid w:val="005943A3"/>
    <w:rsid w:val="005945AD"/>
    <w:rsid w:val="00594B6F"/>
    <w:rsid w:val="005951B7"/>
    <w:rsid w:val="00595A3C"/>
    <w:rsid w:val="00595E79"/>
    <w:rsid w:val="00595F7B"/>
    <w:rsid w:val="00596245"/>
    <w:rsid w:val="005965C1"/>
    <w:rsid w:val="005969C8"/>
    <w:rsid w:val="005972CE"/>
    <w:rsid w:val="00597332"/>
    <w:rsid w:val="00597474"/>
    <w:rsid w:val="005A0514"/>
    <w:rsid w:val="005A09AD"/>
    <w:rsid w:val="005A0A8B"/>
    <w:rsid w:val="005A0DE8"/>
    <w:rsid w:val="005A1271"/>
    <w:rsid w:val="005A134E"/>
    <w:rsid w:val="005A185D"/>
    <w:rsid w:val="005A1C14"/>
    <w:rsid w:val="005A1C16"/>
    <w:rsid w:val="005A1FA6"/>
    <w:rsid w:val="005A29A7"/>
    <w:rsid w:val="005A2E02"/>
    <w:rsid w:val="005A33FE"/>
    <w:rsid w:val="005A349C"/>
    <w:rsid w:val="005A3F40"/>
    <w:rsid w:val="005A40A6"/>
    <w:rsid w:val="005A43DF"/>
    <w:rsid w:val="005A4B8B"/>
    <w:rsid w:val="005A4F58"/>
    <w:rsid w:val="005A5486"/>
    <w:rsid w:val="005A55E3"/>
    <w:rsid w:val="005A5988"/>
    <w:rsid w:val="005A5C50"/>
    <w:rsid w:val="005A5CAC"/>
    <w:rsid w:val="005A5CB8"/>
    <w:rsid w:val="005A62A1"/>
    <w:rsid w:val="005A6B09"/>
    <w:rsid w:val="005A6D73"/>
    <w:rsid w:val="005A6E71"/>
    <w:rsid w:val="005A70D2"/>
    <w:rsid w:val="005A7154"/>
    <w:rsid w:val="005A73D0"/>
    <w:rsid w:val="005A7B86"/>
    <w:rsid w:val="005A7FAC"/>
    <w:rsid w:val="005A7FDA"/>
    <w:rsid w:val="005B047C"/>
    <w:rsid w:val="005B072D"/>
    <w:rsid w:val="005B07E3"/>
    <w:rsid w:val="005B0DF6"/>
    <w:rsid w:val="005B0EFF"/>
    <w:rsid w:val="005B1381"/>
    <w:rsid w:val="005B14E2"/>
    <w:rsid w:val="005B16E3"/>
    <w:rsid w:val="005B18A2"/>
    <w:rsid w:val="005B1A8B"/>
    <w:rsid w:val="005B1EC3"/>
    <w:rsid w:val="005B1ED0"/>
    <w:rsid w:val="005B1F7B"/>
    <w:rsid w:val="005B2A55"/>
    <w:rsid w:val="005B380A"/>
    <w:rsid w:val="005B46AC"/>
    <w:rsid w:val="005B4B0A"/>
    <w:rsid w:val="005B4F3A"/>
    <w:rsid w:val="005B5393"/>
    <w:rsid w:val="005B67A3"/>
    <w:rsid w:val="005B6A99"/>
    <w:rsid w:val="005B6AD3"/>
    <w:rsid w:val="005B6B26"/>
    <w:rsid w:val="005B6B6F"/>
    <w:rsid w:val="005B7168"/>
    <w:rsid w:val="005B77F7"/>
    <w:rsid w:val="005C0032"/>
    <w:rsid w:val="005C008A"/>
    <w:rsid w:val="005C1289"/>
    <w:rsid w:val="005C14BB"/>
    <w:rsid w:val="005C1570"/>
    <w:rsid w:val="005C18AD"/>
    <w:rsid w:val="005C1956"/>
    <w:rsid w:val="005C19D1"/>
    <w:rsid w:val="005C1A00"/>
    <w:rsid w:val="005C1C37"/>
    <w:rsid w:val="005C219A"/>
    <w:rsid w:val="005C335E"/>
    <w:rsid w:val="005C3398"/>
    <w:rsid w:val="005C379A"/>
    <w:rsid w:val="005C3A37"/>
    <w:rsid w:val="005C4BC2"/>
    <w:rsid w:val="005C4FC5"/>
    <w:rsid w:val="005C5196"/>
    <w:rsid w:val="005C6203"/>
    <w:rsid w:val="005C6628"/>
    <w:rsid w:val="005C6693"/>
    <w:rsid w:val="005C6767"/>
    <w:rsid w:val="005C6A89"/>
    <w:rsid w:val="005C6F58"/>
    <w:rsid w:val="005C7386"/>
    <w:rsid w:val="005C7CC6"/>
    <w:rsid w:val="005C7FA2"/>
    <w:rsid w:val="005D082D"/>
    <w:rsid w:val="005D1233"/>
    <w:rsid w:val="005D12FD"/>
    <w:rsid w:val="005D1860"/>
    <w:rsid w:val="005D19AB"/>
    <w:rsid w:val="005D1EBD"/>
    <w:rsid w:val="005D28F6"/>
    <w:rsid w:val="005D30D4"/>
    <w:rsid w:val="005D41F0"/>
    <w:rsid w:val="005D4342"/>
    <w:rsid w:val="005D47D6"/>
    <w:rsid w:val="005D4BEA"/>
    <w:rsid w:val="005D4E62"/>
    <w:rsid w:val="005D50A2"/>
    <w:rsid w:val="005D54AF"/>
    <w:rsid w:val="005D61F3"/>
    <w:rsid w:val="005D69E2"/>
    <w:rsid w:val="005D6CD9"/>
    <w:rsid w:val="005D7608"/>
    <w:rsid w:val="005D7CC4"/>
    <w:rsid w:val="005E0458"/>
    <w:rsid w:val="005E0AA3"/>
    <w:rsid w:val="005E0AA6"/>
    <w:rsid w:val="005E129A"/>
    <w:rsid w:val="005E1507"/>
    <w:rsid w:val="005E1752"/>
    <w:rsid w:val="005E1766"/>
    <w:rsid w:val="005E1929"/>
    <w:rsid w:val="005E1D83"/>
    <w:rsid w:val="005E1DBC"/>
    <w:rsid w:val="005E1E5C"/>
    <w:rsid w:val="005E207E"/>
    <w:rsid w:val="005E284E"/>
    <w:rsid w:val="005E2A6C"/>
    <w:rsid w:val="005E34AA"/>
    <w:rsid w:val="005E369B"/>
    <w:rsid w:val="005E3758"/>
    <w:rsid w:val="005E3C73"/>
    <w:rsid w:val="005E3CD3"/>
    <w:rsid w:val="005E4164"/>
    <w:rsid w:val="005E4295"/>
    <w:rsid w:val="005E4356"/>
    <w:rsid w:val="005E5F19"/>
    <w:rsid w:val="005E6711"/>
    <w:rsid w:val="005E73ED"/>
    <w:rsid w:val="005E7742"/>
    <w:rsid w:val="005E779E"/>
    <w:rsid w:val="005E7A92"/>
    <w:rsid w:val="005E7B87"/>
    <w:rsid w:val="005E7EDB"/>
    <w:rsid w:val="005F0599"/>
    <w:rsid w:val="005F06ED"/>
    <w:rsid w:val="005F0778"/>
    <w:rsid w:val="005F09C7"/>
    <w:rsid w:val="005F11B5"/>
    <w:rsid w:val="005F19A5"/>
    <w:rsid w:val="005F1AED"/>
    <w:rsid w:val="005F1CB8"/>
    <w:rsid w:val="005F1F00"/>
    <w:rsid w:val="005F20A1"/>
    <w:rsid w:val="005F236C"/>
    <w:rsid w:val="005F284C"/>
    <w:rsid w:val="005F29AF"/>
    <w:rsid w:val="005F2AA9"/>
    <w:rsid w:val="005F2C9E"/>
    <w:rsid w:val="005F2EE6"/>
    <w:rsid w:val="005F2F5D"/>
    <w:rsid w:val="005F3211"/>
    <w:rsid w:val="005F32E7"/>
    <w:rsid w:val="005F36F8"/>
    <w:rsid w:val="005F3E7E"/>
    <w:rsid w:val="005F3EAE"/>
    <w:rsid w:val="005F49F7"/>
    <w:rsid w:val="005F4DCD"/>
    <w:rsid w:val="005F50C0"/>
    <w:rsid w:val="005F5119"/>
    <w:rsid w:val="005F5131"/>
    <w:rsid w:val="005F5452"/>
    <w:rsid w:val="005F5487"/>
    <w:rsid w:val="005F5579"/>
    <w:rsid w:val="005F5A4D"/>
    <w:rsid w:val="005F6ABE"/>
    <w:rsid w:val="005F6B1D"/>
    <w:rsid w:val="005F6F7E"/>
    <w:rsid w:val="005F7154"/>
    <w:rsid w:val="005F7579"/>
    <w:rsid w:val="005F771F"/>
    <w:rsid w:val="005F7772"/>
    <w:rsid w:val="005F777B"/>
    <w:rsid w:val="00600641"/>
    <w:rsid w:val="00600A76"/>
    <w:rsid w:val="00600A80"/>
    <w:rsid w:val="00600BAB"/>
    <w:rsid w:val="006015CB"/>
    <w:rsid w:val="006019AF"/>
    <w:rsid w:val="00601CE4"/>
    <w:rsid w:val="00601EDC"/>
    <w:rsid w:val="006036C5"/>
    <w:rsid w:val="00603851"/>
    <w:rsid w:val="00603AC6"/>
    <w:rsid w:val="00603AD4"/>
    <w:rsid w:val="00603AE1"/>
    <w:rsid w:val="00603C3C"/>
    <w:rsid w:val="00604137"/>
    <w:rsid w:val="00604416"/>
    <w:rsid w:val="006044B4"/>
    <w:rsid w:val="006047A0"/>
    <w:rsid w:val="006049B5"/>
    <w:rsid w:val="0060506A"/>
    <w:rsid w:val="00605350"/>
    <w:rsid w:val="006054F6"/>
    <w:rsid w:val="00605BC4"/>
    <w:rsid w:val="00605CE7"/>
    <w:rsid w:val="00605F01"/>
    <w:rsid w:val="006065B2"/>
    <w:rsid w:val="006066BC"/>
    <w:rsid w:val="00606840"/>
    <w:rsid w:val="00606C49"/>
    <w:rsid w:val="006070C5"/>
    <w:rsid w:val="00607800"/>
    <w:rsid w:val="00610E81"/>
    <w:rsid w:val="006111BC"/>
    <w:rsid w:val="006116E1"/>
    <w:rsid w:val="00611892"/>
    <w:rsid w:val="00611A43"/>
    <w:rsid w:val="00611C68"/>
    <w:rsid w:val="00612853"/>
    <w:rsid w:val="006128D0"/>
    <w:rsid w:val="00613A0D"/>
    <w:rsid w:val="00613A69"/>
    <w:rsid w:val="00613AAC"/>
    <w:rsid w:val="00613C63"/>
    <w:rsid w:val="00613CA5"/>
    <w:rsid w:val="00613EF1"/>
    <w:rsid w:val="00614096"/>
    <w:rsid w:val="00614AAB"/>
    <w:rsid w:val="006150E4"/>
    <w:rsid w:val="00615332"/>
    <w:rsid w:val="0061553E"/>
    <w:rsid w:val="00615D98"/>
    <w:rsid w:val="00615EF2"/>
    <w:rsid w:val="00616E2C"/>
    <w:rsid w:val="00617145"/>
    <w:rsid w:val="00617274"/>
    <w:rsid w:val="00617473"/>
    <w:rsid w:val="006176C9"/>
    <w:rsid w:val="0061777A"/>
    <w:rsid w:val="006208AD"/>
    <w:rsid w:val="00620908"/>
    <w:rsid w:val="0062132A"/>
    <w:rsid w:val="006215EF"/>
    <w:rsid w:val="00621959"/>
    <w:rsid w:val="006219F7"/>
    <w:rsid w:val="006224DC"/>
    <w:rsid w:val="006226C6"/>
    <w:rsid w:val="00622732"/>
    <w:rsid w:val="006229AC"/>
    <w:rsid w:val="00622E18"/>
    <w:rsid w:val="006237FB"/>
    <w:rsid w:val="006240A4"/>
    <w:rsid w:val="006242DC"/>
    <w:rsid w:val="006245E8"/>
    <w:rsid w:val="00624C9F"/>
    <w:rsid w:val="0062520D"/>
    <w:rsid w:val="00625869"/>
    <w:rsid w:val="00625AF0"/>
    <w:rsid w:val="00625D68"/>
    <w:rsid w:val="00625E20"/>
    <w:rsid w:val="006263BC"/>
    <w:rsid w:val="006266C4"/>
    <w:rsid w:val="006269F2"/>
    <w:rsid w:val="00627169"/>
    <w:rsid w:val="006273DF"/>
    <w:rsid w:val="006279D0"/>
    <w:rsid w:val="00630614"/>
    <w:rsid w:val="00630F5D"/>
    <w:rsid w:val="006317B0"/>
    <w:rsid w:val="006317F1"/>
    <w:rsid w:val="00631B3D"/>
    <w:rsid w:val="00631D77"/>
    <w:rsid w:val="00632367"/>
    <w:rsid w:val="00632401"/>
    <w:rsid w:val="00632455"/>
    <w:rsid w:val="00632CAE"/>
    <w:rsid w:val="00632E95"/>
    <w:rsid w:val="0063334D"/>
    <w:rsid w:val="00633667"/>
    <w:rsid w:val="006336EE"/>
    <w:rsid w:val="00633711"/>
    <w:rsid w:val="00634419"/>
    <w:rsid w:val="00634441"/>
    <w:rsid w:val="00634652"/>
    <w:rsid w:val="00634F9A"/>
    <w:rsid w:val="00635167"/>
    <w:rsid w:val="00635390"/>
    <w:rsid w:val="00635E3B"/>
    <w:rsid w:val="00636619"/>
    <w:rsid w:val="00636EEE"/>
    <w:rsid w:val="00636F82"/>
    <w:rsid w:val="006371F2"/>
    <w:rsid w:val="00637825"/>
    <w:rsid w:val="00640253"/>
    <w:rsid w:val="00640764"/>
    <w:rsid w:val="00640896"/>
    <w:rsid w:val="00640C64"/>
    <w:rsid w:val="006411F0"/>
    <w:rsid w:val="00641492"/>
    <w:rsid w:val="00641CAF"/>
    <w:rsid w:val="0064210C"/>
    <w:rsid w:val="0064292A"/>
    <w:rsid w:val="006429CD"/>
    <w:rsid w:val="00642C67"/>
    <w:rsid w:val="00643720"/>
    <w:rsid w:val="00643E2C"/>
    <w:rsid w:val="0064452C"/>
    <w:rsid w:val="0064453C"/>
    <w:rsid w:val="00644832"/>
    <w:rsid w:val="006448A6"/>
    <w:rsid w:val="00644B33"/>
    <w:rsid w:val="00644B6E"/>
    <w:rsid w:val="00645094"/>
    <w:rsid w:val="006452D8"/>
    <w:rsid w:val="00646A1A"/>
    <w:rsid w:val="00646A5D"/>
    <w:rsid w:val="00646C95"/>
    <w:rsid w:val="00650148"/>
    <w:rsid w:val="00650788"/>
    <w:rsid w:val="006507A3"/>
    <w:rsid w:val="00650AD4"/>
    <w:rsid w:val="00650FD6"/>
    <w:rsid w:val="00651366"/>
    <w:rsid w:val="00651A53"/>
    <w:rsid w:val="00651AE9"/>
    <w:rsid w:val="00651B93"/>
    <w:rsid w:val="00651E66"/>
    <w:rsid w:val="00651E91"/>
    <w:rsid w:val="0065209A"/>
    <w:rsid w:val="0065218B"/>
    <w:rsid w:val="00652A44"/>
    <w:rsid w:val="00653874"/>
    <w:rsid w:val="006538A2"/>
    <w:rsid w:val="00653934"/>
    <w:rsid w:val="00653D1F"/>
    <w:rsid w:val="006540F0"/>
    <w:rsid w:val="006542E9"/>
    <w:rsid w:val="0065484F"/>
    <w:rsid w:val="006557D6"/>
    <w:rsid w:val="00655A25"/>
    <w:rsid w:val="006562AF"/>
    <w:rsid w:val="0065653A"/>
    <w:rsid w:val="0065680C"/>
    <w:rsid w:val="00656C91"/>
    <w:rsid w:val="006576C0"/>
    <w:rsid w:val="00660759"/>
    <w:rsid w:val="00660F69"/>
    <w:rsid w:val="006618E7"/>
    <w:rsid w:val="006619C8"/>
    <w:rsid w:val="00661B31"/>
    <w:rsid w:val="0066210F"/>
    <w:rsid w:val="006625FB"/>
    <w:rsid w:val="00662707"/>
    <w:rsid w:val="006627FD"/>
    <w:rsid w:val="00662D36"/>
    <w:rsid w:val="006633BF"/>
    <w:rsid w:val="0066349B"/>
    <w:rsid w:val="00663874"/>
    <w:rsid w:val="006639FF"/>
    <w:rsid w:val="00664239"/>
    <w:rsid w:val="00664C15"/>
    <w:rsid w:val="006659CF"/>
    <w:rsid w:val="00665A27"/>
    <w:rsid w:val="00665C76"/>
    <w:rsid w:val="00665CB7"/>
    <w:rsid w:val="0066680B"/>
    <w:rsid w:val="00666964"/>
    <w:rsid w:val="00666E94"/>
    <w:rsid w:val="00667014"/>
    <w:rsid w:val="0066721B"/>
    <w:rsid w:val="00667DF1"/>
    <w:rsid w:val="0067030F"/>
    <w:rsid w:val="0067039E"/>
    <w:rsid w:val="0067095C"/>
    <w:rsid w:val="00670AC7"/>
    <w:rsid w:val="00670C0A"/>
    <w:rsid w:val="00670D83"/>
    <w:rsid w:val="00670FD2"/>
    <w:rsid w:val="0067157B"/>
    <w:rsid w:val="00671E15"/>
    <w:rsid w:val="006720B4"/>
    <w:rsid w:val="00672C87"/>
    <w:rsid w:val="00672F9E"/>
    <w:rsid w:val="00672FB8"/>
    <w:rsid w:val="0067314D"/>
    <w:rsid w:val="006735BA"/>
    <w:rsid w:val="00673853"/>
    <w:rsid w:val="00673E17"/>
    <w:rsid w:val="00673EDE"/>
    <w:rsid w:val="00673F95"/>
    <w:rsid w:val="0067445B"/>
    <w:rsid w:val="0067462F"/>
    <w:rsid w:val="006746AF"/>
    <w:rsid w:val="00674804"/>
    <w:rsid w:val="0067514D"/>
    <w:rsid w:val="006757F5"/>
    <w:rsid w:val="00676019"/>
    <w:rsid w:val="0067619A"/>
    <w:rsid w:val="0067620E"/>
    <w:rsid w:val="006767AA"/>
    <w:rsid w:val="0067687F"/>
    <w:rsid w:val="006769BD"/>
    <w:rsid w:val="0067716F"/>
    <w:rsid w:val="006776A0"/>
    <w:rsid w:val="00677D14"/>
    <w:rsid w:val="0068007A"/>
    <w:rsid w:val="0068041E"/>
    <w:rsid w:val="0068059C"/>
    <w:rsid w:val="00680B7E"/>
    <w:rsid w:val="00680C7F"/>
    <w:rsid w:val="00680EF3"/>
    <w:rsid w:val="0068104C"/>
    <w:rsid w:val="006823F1"/>
    <w:rsid w:val="00682462"/>
    <w:rsid w:val="0068267C"/>
    <w:rsid w:val="00682854"/>
    <w:rsid w:val="00682D75"/>
    <w:rsid w:val="00682F3F"/>
    <w:rsid w:val="00683BC3"/>
    <w:rsid w:val="006846DA"/>
    <w:rsid w:val="00684784"/>
    <w:rsid w:val="00684F0C"/>
    <w:rsid w:val="00685227"/>
    <w:rsid w:val="00685A84"/>
    <w:rsid w:val="00685BA5"/>
    <w:rsid w:val="00685D24"/>
    <w:rsid w:val="00685D93"/>
    <w:rsid w:val="00686206"/>
    <w:rsid w:val="00686909"/>
    <w:rsid w:val="006869FA"/>
    <w:rsid w:val="00687433"/>
    <w:rsid w:val="0069047B"/>
    <w:rsid w:val="00690A29"/>
    <w:rsid w:val="00690F48"/>
    <w:rsid w:val="00691131"/>
    <w:rsid w:val="0069149C"/>
    <w:rsid w:val="006928A2"/>
    <w:rsid w:val="00692A41"/>
    <w:rsid w:val="0069367C"/>
    <w:rsid w:val="00693BAB"/>
    <w:rsid w:val="00694081"/>
    <w:rsid w:val="00694224"/>
    <w:rsid w:val="006943A9"/>
    <w:rsid w:val="0069495B"/>
    <w:rsid w:val="006950D9"/>
    <w:rsid w:val="00695124"/>
    <w:rsid w:val="0069541F"/>
    <w:rsid w:val="00695B92"/>
    <w:rsid w:val="006960A0"/>
    <w:rsid w:val="00696289"/>
    <w:rsid w:val="0069633B"/>
    <w:rsid w:val="0069635F"/>
    <w:rsid w:val="00696D57"/>
    <w:rsid w:val="00696F26"/>
    <w:rsid w:val="006975B6"/>
    <w:rsid w:val="006976BC"/>
    <w:rsid w:val="00697A3C"/>
    <w:rsid w:val="00697B65"/>
    <w:rsid w:val="00697C8C"/>
    <w:rsid w:val="006A04B8"/>
    <w:rsid w:val="006A06A4"/>
    <w:rsid w:val="006A07AC"/>
    <w:rsid w:val="006A08DB"/>
    <w:rsid w:val="006A1176"/>
    <w:rsid w:val="006A128C"/>
    <w:rsid w:val="006A2228"/>
    <w:rsid w:val="006A2560"/>
    <w:rsid w:val="006A2940"/>
    <w:rsid w:val="006A38C2"/>
    <w:rsid w:val="006A3A47"/>
    <w:rsid w:val="006A3BB7"/>
    <w:rsid w:val="006A3CF6"/>
    <w:rsid w:val="006A3E6A"/>
    <w:rsid w:val="006A3EFD"/>
    <w:rsid w:val="006A41CC"/>
    <w:rsid w:val="006A4267"/>
    <w:rsid w:val="006A4699"/>
    <w:rsid w:val="006A4CB8"/>
    <w:rsid w:val="006A4F23"/>
    <w:rsid w:val="006A529D"/>
    <w:rsid w:val="006A5520"/>
    <w:rsid w:val="006A57AD"/>
    <w:rsid w:val="006A5AA2"/>
    <w:rsid w:val="006A5C1D"/>
    <w:rsid w:val="006A6495"/>
    <w:rsid w:val="006A68CE"/>
    <w:rsid w:val="006A6AC7"/>
    <w:rsid w:val="006A7143"/>
    <w:rsid w:val="006A74F9"/>
    <w:rsid w:val="006A7C1F"/>
    <w:rsid w:val="006A7C8C"/>
    <w:rsid w:val="006A7EB0"/>
    <w:rsid w:val="006A7F01"/>
    <w:rsid w:val="006B0330"/>
    <w:rsid w:val="006B126A"/>
    <w:rsid w:val="006B1C4B"/>
    <w:rsid w:val="006B1C79"/>
    <w:rsid w:val="006B20E2"/>
    <w:rsid w:val="006B210B"/>
    <w:rsid w:val="006B2241"/>
    <w:rsid w:val="006B245A"/>
    <w:rsid w:val="006B3308"/>
    <w:rsid w:val="006B3BF6"/>
    <w:rsid w:val="006B4188"/>
    <w:rsid w:val="006B434A"/>
    <w:rsid w:val="006B4BD7"/>
    <w:rsid w:val="006B51E0"/>
    <w:rsid w:val="006B546D"/>
    <w:rsid w:val="006B5589"/>
    <w:rsid w:val="006B5FA7"/>
    <w:rsid w:val="006B61F9"/>
    <w:rsid w:val="006B6473"/>
    <w:rsid w:val="006B655E"/>
    <w:rsid w:val="006B715E"/>
    <w:rsid w:val="006B7DAA"/>
    <w:rsid w:val="006C0048"/>
    <w:rsid w:val="006C0836"/>
    <w:rsid w:val="006C0912"/>
    <w:rsid w:val="006C1812"/>
    <w:rsid w:val="006C1D54"/>
    <w:rsid w:val="006C2583"/>
    <w:rsid w:val="006C31D4"/>
    <w:rsid w:val="006C31FF"/>
    <w:rsid w:val="006C3282"/>
    <w:rsid w:val="006C3296"/>
    <w:rsid w:val="006C38C0"/>
    <w:rsid w:val="006C4068"/>
    <w:rsid w:val="006C4274"/>
    <w:rsid w:val="006C444D"/>
    <w:rsid w:val="006C4D19"/>
    <w:rsid w:val="006C6052"/>
    <w:rsid w:val="006C60CF"/>
    <w:rsid w:val="006C6B49"/>
    <w:rsid w:val="006C6BD8"/>
    <w:rsid w:val="006C6C06"/>
    <w:rsid w:val="006C6C94"/>
    <w:rsid w:val="006C6D6C"/>
    <w:rsid w:val="006C74A2"/>
    <w:rsid w:val="006C774C"/>
    <w:rsid w:val="006D0A23"/>
    <w:rsid w:val="006D0B32"/>
    <w:rsid w:val="006D0B9A"/>
    <w:rsid w:val="006D141C"/>
    <w:rsid w:val="006D1666"/>
    <w:rsid w:val="006D1738"/>
    <w:rsid w:val="006D1AAA"/>
    <w:rsid w:val="006D2B31"/>
    <w:rsid w:val="006D2D48"/>
    <w:rsid w:val="006D32B2"/>
    <w:rsid w:val="006D34A1"/>
    <w:rsid w:val="006D3510"/>
    <w:rsid w:val="006D366C"/>
    <w:rsid w:val="006D3832"/>
    <w:rsid w:val="006D3AD4"/>
    <w:rsid w:val="006D3C28"/>
    <w:rsid w:val="006D426A"/>
    <w:rsid w:val="006D429C"/>
    <w:rsid w:val="006D4F1F"/>
    <w:rsid w:val="006D519E"/>
    <w:rsid w:val="006D5599"/>
    <w:rsid w:val="006D57D7"/>
    <w:rsid w:val="006D62A8"/>
    <w:rsid w:val="006D648F"/>
    <w:rsid w:val="006D6AC2"/>
    <w:rsid w:val="006D6B5E"/>
    <w:rsid w:val="006D6C1B"/>
    <w:rsid w:val="006D731D"/>
    <w:rsid w:val="006D757D"/>
    <w:rsid w:val="006D7CCB"/>
    <w:rsid w:val="006E02EE"/>
    <w:rsid w:val="006E03C0"/>
    <w:rsid w:val="006E03F9"/>
    <w:rsid w:val="006E08F9"/>
    <w:rsid w:val="006E0C66"/>
    <w:rsid w:val="006E0CE4"/>
    <w:rsid w:val="006E1393"/>
    <w:rsid w:val="006E13E3"/>
    <w:rsid w:val="006E15BF"/>
    <w:rsid w:val="006E1912"/>
    <w:rsid w:val="006E22F6"/>
    <w:rsid w:val="006E2F6A"/>
    <w:rsid w:val="006E30E9"/>
    <w:rsid w:val="006E3218"/>
    <w:rsid w:val="006E3258"/>
    <w:rsid w:val="006E3C6B"/>
    <w:rsid w:val="006E3DEF"/>
    <w:rsid w:val="006E3F81"/>
    <w:rsid w:val="006E41E5"/>
    <w:rsid w:val="006E4430"/>
    <w:rsid w:val="006E4610"/>
    <w:rsid w:val="006E46C8"/>
    <w:rsid w:val="006E4798"/>
    <w:rsid w:val="006E4B9B"/>
    <w:rsid w:val="006E4C4F"/>
    <w:rsid w:val="006E4CEA"/>
    <w:rsid w:val="006E5AEE"/>
    <w:rsid w:val="006E5E95"/>
    <w:rsid w:val="006E65F1"/>
    <w:rsid w:val="006E6FA0"/>
    <w:rsid w:val="006E70CB"/>
    <w:rsid w:val="006E71C0"/>
    <w:rsid w:val="006E75A5"/>
    <w:rsid w:val="006E7E38"/>
    <w:rsid w:val="006F008B"/>
    <w:rsid w:val="006F031D"/>
    <w:rsid w:val="006F03CC"/>
    <w:rsid w:val="006F07F8"/>
    <w:rsid w:val="006F0B1E"/>
    <w:rsid w:val="006F0B3C"/>
    <w:rsid w:val="006F0B84"/>
    <w:rsid w:val="006F0C1C"/>
    <w:rsid w:val="006F1CFE"/>
    <w:rsid w:val="006F1DCF"/>
    <w:rsid w:val="006F1F4F"/>
    <w:rsid w:val="006F229B"/>
    <w:rsid w:val="006F277C"/>
    <w:rsid w:val="006F27AB"/>
    <w:rsid w:val="006F293C"/>
    <w:rsid w:val="006F2DCF"/>
    <w:rsid w:val="006F33D5"/>
    <w:rsid w:val="006F3588"/>
    <w:rsid w:val="006F3AA6"/>
    <w:rsid w:val="006F3AFB"/>
    <w:rsid w:val="006F3D0B"/>
    <w:rsid w:val="006F3E63"/>
    <w:rsid w:val="006F44B5"/>
    <w:rsid w:val="006F4B52"/>
    <w:rsid w:val="006F4C5A"/>
    <w:rsid w:val="006F561B"/>
    <w:rsid w:val="006F566A"/>
    <w:rsid w:val="006F5894"/>
    <w:rsid w:val="006F59DE"/>
    <w:rsid w:val="006F5A7F"/>
    <w:rsid w:val="006F5C0E"/>
    <w:rsid w:val="006F5F87"/>
    <w:rsid w:val="006F6215"/>
    <w:rsid w:val="006F6347"/>
    <w:rsid w:val="006F71C7"/>
    <w:rsid w:val="006F756C"/>
    <w:rsid w:val="006F77F7"/>
    <w:rsid w:val="006F7B36"/>
    <w:rsid w:val="006F7CF2"/>
    <w:rsid w:val="007004EB"/>
    <w:rsid w:val="0070062E"/>
    <w:rsid w:val="0070069E"/>
    <w:rsid w:val="007009BB"/>
    <w:rsid w:val="0070100F"/>
    <w:rsid w:val="007011FB"/>
    <w:rsid w:val="00701556"/>
    <w:rsid w:val="00701895"/>
    <w:rsid w:val="00701B69"/>
    <w:rsid w:val="00702037"/>
    <w:rsid w:val="00702154"/>
    <w:rsid w:val="007023CF"/>
    <w:rsid w:val="00702940"/>
    <w:rsid w:val="00702D7C"/>
    <w:rsid w:val="007030C8"/>
    <w:rsid w:val="00703BCC"/>
    <w:rsid w:val="00704031"/>
    <w:rsid w:val="0070449E"/>
    <w:rsid w:val="0070451E"/>
    <w:rsid w:val="007051C2"/>
    <w:rsid w:val="00705ACD"/>
    <w:rsid w:val="007062D6"/>
    <w:rsid w:val="00706772"/>
    <w:rsid w:val="007069F5"/>
    <w:rsid w:val="00706ED1"/>
    <w:rsid w:val="0070772E"/>
    <w:rsid w:val="00707B58"/>
    <w:rsid w:val="00707C99"/>
    <w:rsid w:val="00707EA1"/>
    <w:rsid w:val="007102A0"/>
    <w:rsid w:val="00710302"/>
    <w:rsid w:val="00710453"/>
    <w:rsid w:val="0071070C"/>
    <w:rsid w:val="00710C81"/>
    <w:rsid w:val="0071104E"/>
    <w:rsid w:val="00711110"/>
    <w:rsid w:val="00711338"/>
    <w:rsid w:val="007114FA"/>
    <w:rsid w:val="00711ED2"/>
    <w:rsid w:val="00712201"/>
    <w:rsid w:val="00712245"/>
    <w:rsid w:val="007126E9"/>
    <w:rsid w:val="00712B4A"/>
    <w:rsid w:val="00713174"/>
    <w:rsid w:val="00713841"/>
    <w:rsid w:val="007142DD"/>
    <w:rsid w:val="007143C1"/>
    <w:rsid w:val="00714748"/>
    <w:rsid w:val="00714DDF"/>
    <w:rsid w:val="00714ED9"/>
    <w:rsid w:val="007151FE"/>
    <w:rsid w:val="0071574D"/>
    <w:rsid w:val="00715B10"/>
    <w:rsid w:val="00715BD2"/>
    <w:rsid w:val="00715E71"/>
    <w:rsid w:val="00716085"/>
    <w:rsid w:val="00716133"/>
    <w:rsid w:val="0071679C"/>
    <w:rsid w:val="0071685A"/>
    <w:rsid w:val="00716CFD"/>
    <w:rsid w:val="00716D40"/>
    <w:rsid w:val="00716F1B"/>
    <w:rsid w:val="007172D9"/>
    <w:rsid w:val="00717F15"/>
    <w:rsid w:val="00720A48"/>
    <w:rsid w:val="00720D1C"/>
    <w:rsid w:val="0072115F"/>
    <w:rsid w:val="007211F2"/>
    <w:rsid w:val="00721963"/>
    <w:rsid w:val="00721C9B"/>
    <w:rsid w:val="00721EDB"/>
    <w:rsid w:val="0072213A"/>
    <w:rsid w:val="0072243C"/>
    <w:rsid w:val="007226B2"/>
    <w:rsid w:val="00722BAD"/>
    <w:rsid w:val="00723B51"/>
    <w:rsid w:val="0072402F"/>
    <w:rsid w:val="0072438C"/>
    <w:rsid w:val="00724C7F"/>
    <w:rsid w:val="00724DDF"/>
    <w:rsid w:val="00725317"/>
    <w:rsid w:val="00725642"/>
    <w:rsid w:val="0072576E"/>
    <w:rsid w:val="00725E61"/>
    <w:rsid w:val="00725F05"/>
    <w:rsid w:val="00726362"/>
    <w:rsid w:val="00726E58"/>
    <w:rsid w:val="00726ECB"/>
    <w:rsid w:val="00727B07"/>
    <w:rsid w:val="00727C75"/>
    <w:rsid w:val="007300AE"/>
    <w:rsid w:val="00730694"/>
    <w:rsid w:val="00731137"/>
    <w:rsid w:val="00731A41"/>
    <w:rsid w:val="00731EF8"/>
    <w:rsid w:val="007321A2"/>
    <w:rsid w:val="00732CA3"/>
    <w:rsid w:val="00732E81"/>
    <w:rsid w:val="0073435D"/>
    <w:rsid w:val="007344CE"/>
    <w:rsid w:val="007349A5"/>
    <w:rsid w:val="00734AA5"/>
    <w:rsid w:val="00734D30"/>
    <w:rsid w:val="007351A3"/>
    <w:rsid w:val="0073551B"/>
    <w:rsid w:val="007359E9"/>
    <w:rsid w:val="0073636B"/>
    <w:rsid w:val="00736534"/>
    <w:rsid w:val="007365E2"/>
    <w:rsid w:val="0073668E"/>
    <w:rsid w:val="0073749F"/>
    <w:rsid w:val="0073788B"/>
    <w:rsid w:val="00737C7C"/>
    <w:rsid w:val="00737C91"/>
    <w:rsid w:val="00737CD4"/>
    <w:rsid w:val="0074001F"/>
    <w:rsid w:val="007401DD"/>
    <w:rsid w:val="00740579"/>
    <w:rsid w:val="00740839"/>
    <w:rsid w:val="00740B77"/>
    <w:rsid w:val="00740B8A"/>
    <w:rsid w:val="00740C58"/>
    <w:rsid w:val="00740D22"/>
    <w:rsid w:val="00741159"/>
    <w:rsid w:val="007413B1"/>
    <w:rsid w:val="0074148C"/>
    <w:rsid w:val="0074174B"/>
    <w:rsid w:val="00741F31"/>
    <w:rsid w:val="0074272B"/>
    <w:rsid w:val="007427D7"/>
    <w:rsid w:val="00742965"/>
    <w:rsid w:val="00742FE9"/>
    <w:rsid w:val="007434D8"/>
    <w:rsid w:val="007435A4"/>
    <w:rsid w:val="007438EE"/>
    <w:rsid w:val="00743ADB"/>
    <w:rsid w:val="00743CB0"/>
    <w:rsid w:val="007440C4"/>
    <w:rsid w:val="0074424F"/>
    <w:rsid w:val="00744550"/>
    <w:rsid w:val="00744555"/>
    <w:rsid w:val="00744694"/>
    <w:rsid w:val="00744839"/>
    <w:rsid w:val="00744990"/>
    <w:rsid w:val="00744A8F"/>
    <w:rsid w:val="00744C19"/>
    <w:rsid w:val="0074518E"/>
    <w:rsid w:val="00745250"/>
    <w:rsid w:val="0074529B"/>
    <w:rsid w:val="00745EB1"/>
    <w:rsid w:val="007467A5"/>
    <w:rsid w:val="00746E0C"/>
    <w:rsid w:val="0074760B"/>
    <w:rsid w:val="00747AD2"/>
    <w:rsid w:val="00747B58"/>
    <w:rsid w:val="007503F1"/>
    <w:rsid w:val="00750413"/>
    <w:rsid w:val="007504AE"/>
    <w:rsid w:val="00750687"/>
    <w:rsid w:val="0075092B"/>
    <w:rsid w:val="00750E11"/>
    <w:rsid w:val="007513D7"/>
    <w:rsid w:val="0075144C"/>
    <w:rsid w:val="007517FB"/>
    <w:rsid w:val="0075197D"/>
    <w:rsid w:val="00751A41"/>
    <w:rsid w:val="00751AD8"/>
    <w:rsid w:val="00751F0D"/>
    <w:rsid w:val="00752114"/>
    <w:rsid w:val="007523EC"/>
    <w:rsid w:val="00752994"/>
    <w:rsid w:val="00752A2A"/>
    <w:rsid w:val="0075300E"/>
    <w:rsid w:val="007532FA"/>
    <w:rsid w:val="00753B95"/>
    <w:rsid w:val="00753E0C"/>
    <w:rsid w:val="0075425E"/>
    <w:rsid w:val="0075433E"/>
    <w:rsid w:val="00754875"/>
    <w:rsid w:val="007548E3"/>
    <w:rsid w:val="00754BE1"/>
    <w:rsid w:val="0075502B"/>
    <w:rsid w:val="00755732"/>
    <w:rsid w:val="007559F7"/>
    <w:rsid w:val="00755A31"/>
    <w:rsid w:val="00755AC1"/>
    <w:rsid w:val="00756C6A"/>
    <w:rsid w:val="00757B26"/>
    <w:rsid w:val="00757C15"/>
    <w:rsid w:val="00757E36"/>
    <w:rsid w:val="00760140"/>
    <w:rsid w:val="0076057C"/>
    <w:rsid w:val="00760A03"/>
    <w:rsid w:val="00760F0E"/>
    <w:rsid w:val="007614B1"/>
    <w:rsid w:val="00761A9E"/>
    <w:rsid w:val="00761CF4"/>
    <w:rsid w:val="007620F0"/>
    <w:rsid w:val="00762509"/>
    <w:rsid w:val="00762B6B"/>
    <w:rsid w:val="00762F10"/>
    <w:rsid w:val="0076366F"/>
    <w:rsid w:val="00763815"/>
    <w:rsid w:val="00763C66"/>
    <w:rsid w:val="00764453"/>
    <w:rsid w:val="0076475A"/>
    <w:rsid w:val="0076531B"/>
    <w:rsid w:val="00765A94"/>
    <w:rsid w:val="00765D35"/>
    <w:rsid w:val="00766153"/>
    <w:rsid w:val="00766595"/>
    <w:rsid w:val="007666B9"/>
    <w:rsid w:val="007666EB"/>
    <w:rsid w:val="0076685D"/>
    <w:rsid w:val="00766B66"/>
    <w:rsid w:val="00766CBD"/>
    <w:rsid w:val="00766D03"/>
    <w:rsid w:val="00766E29"/>
    <w:rsid w:val="007670E5"/>
    <w:rsid w:val="007671B3"/>
    <w:rsid w:val="00767781"/>
    <w:rsid w:val="0077024F"/>
    <w:rsid w:val="00770287"/>
    <w:rsid w:val="00770952"/>
    <w:rsid w:val="00770B1B"/>
    <w:rsid w:val="00771218"/>
    <w:rsid w:val="00771A10"/>
    <w:rsid w:val="00771C82"/>
    <w:rsid w:val="00771EA4"/>
    <w:rsid w:val="0077208A"/>
    <w:rsid w:val="0077257E"/>
    <w:rsid w:val="00772632"/>
    <w:rsid w:val="007726B0"/>
    <w:rsid w:val="0077275E"/>
    <w:rsid w:val="00772E7D"/>
    <w:rsid w:val="00773196"/>
    <w:rsid w:val="00773271"/>
    <w:rsid w:val="007736F8"/>
    <w:rsid w:val="00773A16"/>
    <w:rsid w:val="00774B87"/>
    <w:rsid w:val="00774C17"/>
    <w:rsid w:val="00774EBA"/>
    <w:rsid w:val="00775056"/>
    <w:rsid w:val="007754FA"/>
    <w:rsid w:val="007755EB"/>
    <w:rsid w:val="00775B27"/>
    <w:rsid w:val="00775E6B"/>
    <w:rsid w:val="00776176"/>
    <w:rsid w:val="00776697"/>
    <w:rsid w:val="0077692D"/>
    <w:rsid w:val="00776B7B"/>
    <w:rsid w:val="00777151"/>
    <w:rsid w:val="0077743D"/>
    <w:rsid w:val="007774D1"/>
    <w:rsid w:val="00777571"/>
    <w:rsid w:val="007775E6"/>
    <w:rsid w:val="00777970"/>
    <w:rsid w:val="00777C1C"/>
    <w:rsid w:val="0078084F"/>
    <w:rsid w:val="0078096E"/>
    <w:rsid w:val="00780ABB"/>
    <w:rsid w:val="00780CE5"/>
    <w:rsid w:val="00781C58"/>
    <w:rsid w:val="007828F2"/>
    <w:rsid w:val="007828FB"/>
    <w:rsid w:val="00783034"/>
    <w:rsid w:val="00783976"/>
    <w:rsid w:val="007841D3"/>
    <w:rsid w:val="007842AE"/>
    <w:rsid w:val="00785436"/>
    <w:rsid w:val="007854B3"/>
    <w:rsid w:val="0078599E"/>
    <w:rsid w:val="00785DB5"/>
    <w:rsid w:val="00785FEE"/>
    <w:rsid w:val="00786315"/>
    <w:rsid w:val="0078661E"/>
    <w:rsid w:val="00786945"/>
    <w:rsid w:val="00786B6E"/>
    <w:rsid w:val="00786EAA"/>
    <w:rsid w:val="00786F26"/>
    <w:rsid w:val="00786FB1"/>
    <w:rsid w:val="00787640"/>
    <w:rsid w:val="00787819"/>
    <w:rsid w:val="00787B1A"/>
    <w:rsid w:val="00787B27"/>
    <w:rsid w:val="00787B9C"/>
    <w:rsid w:val="00787BD5"/>
    <w:rsid w:val="00787E56"/>
    <w:rsid w:val="007902C6"/>
    <w:rsid w:val="00790771"/>
    <w:rsid w:val="007909F4"/>
    <w:rsid w:val="00790A68"/>
    <w:rsid w:val="00791360"/>
    <w:rsid w:val="007917EE"/>
    <w:rsid w:val="00792440"/>
    <w:rsid w:val="00792546"/>
    <w:rsid w:val="0079269D"/>
    <w:rsid w:val="00792936"/>
    <w:rsid w:val="00792A0F"/>
    <w:rsid w:val="00792F37"/>
    <w:rsid w:val="007931F1"/>
    <w:rsid w:val="0079323E"/>
    <w:rsid w:val="00793AF6"/>
    <w:rsid w:val="0079465C"/>
    <w:rsid w:val="00794E04"/>
    <w:rsid w:val="007953AD"/>
    <w:rsid w:val="0079554C"/>
    <w:rsid w:val="00795565"/>
    <w:rsid w:val="00795F8E"/>
    <w:rsid w:val="007961CC"/>
    <w:rsid w:val="007964C6"/>
    <w:rsid w:val="00796617"/>
    <w:rsid w:val="00796A4C"/>
    <w:rsid w:val="007970D1"/>
    <w:rsid w:val="00797405"/>
    <w:rsid w:val="00797DB5"/>
    <w:rsid w:val="00797ECB"/>
    <w:rsid w:val="007A01B4"/>
    <w:rsid w:val="007A09D5"/>
    <w:rsid w:val="007A09F5"/>
    <w:rsid w:val="007A0EAA"/>
    <w:rsid w:val="007A13C0"/>
    <w:rsid w:val="007A16A8"/>
    <w:rsid w:val="007A1BB6"/>
    <w:rsid w:val="007A1E2F"/>
    <w:rsid w:val="007A204C"/>
    <w:rsid w:val="007A2B19"/>
    <w:rsid w:val="007A2B8F"/>
    <w:rsid w:val="007A2DBE"/>
    <w:rsid w:val="007A300D"/>
    <w:rsid w:val="007A3463"/>
    <w:rsid w:val="007A366C"/>
    <w:rsid w:val="007A3A71"/>
    <w:rsid w:val="007A3E2C"/>
    <w:rsid w:val="007A4345"/>
    <w:rsid w:val="007A46F0"/>
    <w:rsid w:val="007A4D48"/>
    <w:rsid w:val="007A4DA4"/>
    <w:rsid w:val="007A4F35"/>
    <w:rsid w:val="007A5115"/>
    <w:rsid w:val="007A5328"/>
    <w:rsid w:val="007A569D"/>
    <w:rsid w:val="007A6126"/>
    <w:rsid w:val="007A6208"/>
    <w:rsid w:val="007A6410"/>
    <w:rsid w:val="007A64DF"/>
    <w:rsid w:val="007A6868"/>
    <w:rsid w:val="007A6C23"/>
    <w:rsid w:val="007A73E6"/>
    <w:rsid w:val="007A7A50"/>
    <w:rsid w:val="007B03E4"/>
    <w:rsid w:val="007B048C"/>
    <w:rsid w:val="007B0652"/>
    <w:rsid w:val="007B0986"/>
    <w:rsid w:val="007B0B05"/>
    <w:rsid w:val="007B0B21"/>
    <w:rsid w:val="007B0E21"/>
    <w:rsid w:val="007B1739"/>
    <w:rsid w:val="007B1853"/>
    <w:rsid w:val="007B239D"/>
    <w:rsid w:val="007B24ED"/>
    <w:rsid w:val="007B2B0B"/>
    <w:rsid w:val="007B302D"/>
    <w:rsid w:val="007B3237"/>
    <w:rsid w:val="007B34FD"/>
    <w:rsid w:val="007B3B6D"/>
    <w:rsid w:val="007B4A3A"/>
    <w:rsid w:val="007B4A81"/>
    <w:rsid w:val="007B5600"/>
    <w:rsid w:val="007B5AD4"/>
    <w:rsid w:val="007B5EEE"/>
    <w:rsid w:val="007B6057"/>
    <w:rsid w:val="007B6740"/>
    <w:rsid w:val="007B675F"/>
    <w:rsid w:val="007B6802"/>
    <w:rsid w:val="007B6910"/>
    <w:rsid w:val="007B69E9"/>
    <w:rsid w:val="007B6B64"/>
    <w:rsid w:val="007B748C"/>
    <w:rsid w:val="007B7874"/>
    <w:rsid w:val="007B78C3"/>
    <w:rsid w:val="007B7DB4"/>
    <w:rsid w:val="007B7F71"/>
    <w:rsid w:val="007C000D"/>
    <w:rsid w:val="007C03D5"/>
    <w:rsid w:val="007C088A"/>
    <w:rsid w:val="007C0D15"/>
    <w:rsid w:val="007C0DB0"/>
    <w:rsid w:val="007C251E"/>
    <w:rsid w:val="007C2826"/>
    <w:rsid w:val="007C2C74"/>
    <w:rsid w:val="007C2DBA"/>
    <w:rsid w:val="007C2E58"/>
    <w:rsid w:val="007C2F6D"/>
    <w:rsid w:val="007C2FE3"/>
    <w:rsid w:val="007C3885"/>
    <w:rsid w:val="007C3C31"/>
    <w:rsid w:val="007C3C7B"/>
    <w:rsid w:val="007C45D5"/>
    <w:rsid w:val="007C499E"/>
    <w:rsid w:val="007C4AE4"/>
    <w:rsid w:val="007C502B"/>
    <w:rsid w:val="007C56A9"/>
    <w:rsid w:val="007C56D2"/>
    <w:rsid w:val="007C59D8"/>
    <w:rsid w:val="007C5AA9"/>
    <w:rsid w:val="007C5BBB"/>
    <w:rsid w:val="007C5D3B"/>
    <w:rsid w:val="007C607B"/>
    <w:rsid w:val="007C6241"/>
    <w:rsid w:val="007C74E2"/>
    <w:rsid w:val="007C7882"/>
    <w:rsid w:val="007C78F6"/>
    <w:rsid w:val="007C7CD0"/>
    <w:rsid w:val="007D0546"/>
    <w:rsid w:val="007D096B"/>
    <w:rsid w:val="007D0E5E"/>
    <w:rsid w:val="007D15DC"/>
    <w:rsid w:val="007D16E0"/>
    <w:rsid w:val="007D19E6"/>
    <w:rsid w:val="007D22BF"/>
    <w:rsid w:val="007D277D"/>
    <w:rsid w:val="007D2D14"/>
    <w:rsid w:val="007D2F44"/>
    <w:rsid w:val="007D3254"/>
    <w:rsid w:val="007D32B6"/>
    <w:rsid w:val="007D38A0"/>
    <w:rsid w:val="007D3A98"/>
    <w:rsid w:val="007D3B6A"/>
    <w:rsid w:val="007D3C45"/>
    <w:rsid w:val="007D3DA7"/>
    <w:rsid w:val="007D3EAE"/>
    <w:rsid w:val="007D3ED5"/>
    <w:rsid w:val="007D4865"/>
    <w:rsid w:val="007D4CF9"/>
    <w:rsid w:val="007D5216"/>
    <w:rsid w:val="007D5AAB"/>
    <w:rsid w:val="007D64A2"/>
    <w:rsid w:val="007D654B"/>
    <w:rsid w:val="007D6E05"/>
    <w:rsid w:val="007D7260"/>
    <w:rsid w:val="007D77BB"/>
    <w:rsid w:val="007E0278"/>
    <w:rsid w:val="007E0679"/>
    <w:rsid w:val="007E07BC"/>
    <w:rsid w:val="007E097E"/>
    <w:rsid w:val="007E10EC"/>
    <w:rsid w:val="007E1D36"/>
    <w:rsid w:val="007E1EA0"/>
    <w:rsid w:val="007E23ED"/>
    <w:rsid w:val="007E23FE"/>
    <w:rsid w:val="007E2840"/>
    <w:rsid w:val="007E2C20"/>
    <w:rsid w:val="007E2F1E"/>
    <w:rsid w:val="007E3364"/>
    <w:rsid w:val="007E36DA"/>
    <w:rsid w:val="007E36E1"/>
    <w:rsid w:val="007E3AD2"/>
    <w:rsid w:val="007E3F99"/>
    <w:rsid w:val="007E4360"/>
    <w:rsid w:val="007E4443"/>
    <w:rsid w:val="007E45F5"/>
    <w:rsid w:val="007E478C"/>
    <w:rsid w:val="007E4D6A"/>
    <w:rsid w:val="007E4DD5"/>
    <w:rsid w:val="007E5197"/>
    <w:rsid w:val="007E55A9"/>
    <w:rsid w:val="007E5915"/>
    <w:rsid w:val="007E5D96"/>
    <w:rsid w:val="007E61FE"/>
    <w:rsid w:val="007E6292"/>
    <w:rsid w:val="007E69FC"/>
    <w:rsid w:val="007E6B6E"/>
    <w:rsid w:val="007E6C9D"/>
    <w:rsid w:val="007E7650"/>
    <w:rsid w:val="007E7BF2"/>
    <w:rsid w:val="007E7E60"/>
    <w:rsid w:val="007E7FB8"/>
    <w:rsid w:val="007F03BC"/>
    <w:rsid w:val="007F09CD"/>
    <w:rsid w:val="007F0C27"/>
    <w:rsid w:val="007F1918"/>
    <w:rsid w:val="007F1A23"/>
    <w:rsid w:val="007F2CEC"/>
    <w:rsid w:val="007F3B4D"/>
    <w:rsid w:val="007F4091"/>
    <w:rsid w:val="007F4572"/>
    <w:rsid w:val="007F4FFB"/>
    <w:rsid w:val="007F53D0"/>
    <w:rsid w:val="007F5954"/>
    <w:rsid w:val="007F59A2"/>
    <w:rsid w:val="007F5E28"/>
    <w:rsid w:val="007F6680"/>
    <w:rsid w:val="007F70A0"/>
    <w:rsid w:val="007F7740"/>
    <w:rsid w:val="007F7C6B"/>
    <w:rsid w:val="007F7E8A"/>
    <w:rsid w:val="007F7E8E"/>
    <w:rsid w:val="0080039C"/>
    <w:rsid w:val="00800604"/>
    <w:rsid w:val="00800969"/>
    <w:rsid w:val="0080098B"/>
    <w:rsid w:val="008009FC"/>
    <w:rsid w:val="00800B91"/>
    <w:rsid w:val="00800EF7"/>
    <w:rsid w:val="008010BD"/>
    <w:rsid w:val="0080145C"/>
    <w:rsid w:val="0080177B"/>
    <w:rsid w:val="00801DBB"/>
    <w:rsid w:val="00801F02"/>
    <w:rsid w:val="00802CB3"/>
    <w:rsid w:val="00802EDE"/>
    <w:rsid w:val="00803C7E"/>
    <w:rsid w:val="00803D34"/>
    <w:rsid w:val="00804535"/>
    <w:rsid w:val="008049BC"/>
    <w:rsid w:val="00804C70"/>
    <w:rsid w:val="00804E47"/>
    <w:rsid w:val="008052AE"/>
    <w:rsid w:val="00805391"/>
    <w:rsid w:val="008057B1"/>
    <w:rsid w:val="008057B6"/>
    <w:rsid w:val="008058CA"/>
    <w:rsid w:val="00805C1E"/>
    <w:rsid w:val="0080605D"/>
    <w:rsid w:val="00806BAC"/>
    <w:rsid w:val="00806BDA"/>
    <w:rsid w:val="00806E93"/>
    <w:rsid w:val="00807075"/>
    <w:rsid w:val="008071A5"/>
    <w:rsid w:val="00807773"/>
    <w:rsid w:val="00807CE9"/>
    <w:rsid w:val="00807DE9"/>
    <w:rsid w:val="00807ED5"/>
    <w:rsid w:val="00810023"/>
    <w:rsid w:val="00810B77"/>
    <w:rsid w:val="00810E98"/>
    <w:rsid w:val="00811426"/>
    <w:rsid w:val="00811886"/>
    <w:rsid w:val="008120A2"/>
    <w:rsid w:val="00812209"/>
    <w:rsid w:val="00812BB0"/>
    <w:rsid w:val="00812CAE"/>
    <w:rsid w:val="00812E76"/>
    <w:rsid w:val="0081353C"/>
    <w:rsid w:val="00813574"/>
    <w:rsid w:val="008135D2"/>
    <w:rsid w:val="00813ED9"/>
    <w:rsid w:val="0081414A"/>
    <w:rsid w:val="00814262"/>
    <w:rsid w:val="00814627"/>
    <w:rsid w:val="008155E7"/>
    <w:rsid w:val="00815A50"/>
    <w:rsid w:val="00815B62"/>
    <w:rsid w:val="00815D9A"/>
    <w:rsid w:val="00815EB3"/>
    <w:rsid w:val="00816E50"/>
    <w:rsid w:val="00817619"/>
    <w:rsid w:val="008176DB"/>
    <w:rsid w:val="00817D0D"/>
    <w:rsid w:val="008206BA"/>
    <w:rsid w:val="0082076D"/>
    <w:rsid w:val="00820B46"/>
    <w:rsid w:val="0082117D"/>
    <w:rsid w:val="00821343"/>
    <w:rsid w:val="00821643"/>
    <w:rsid w:val="0082180F"/>
    <w:rsid w:val="00822272"/>
    <w:rsid w:val="00822A26"/>
    <w:rsid w:val="00822B03"/>
    <w:rsid w:val="00822D35"/>
    <w:rsid w:val="00823952"/>
    <w:rsid w:val="00824BF1"/>
    <w:rsid w:val="00824F63"/>
    <w:rsid w:val="00825089"/>
    <w:rsid w:val="008251F6"/>
    <w:rsid w:val="008255E6"/>
    <w:rsid w:val="0082723B"/>
    <w:rsid w:val="0082771B"/>
    <w:rsid w:val="00827831"/>
    <w:rsid w:val="0082798D"/>
    <w:rsid w:val="00827997"/>
    <w:rsid w:val="00827CE8"/>
    <w:rsid w:val="0083050C"/>
    <w:rsid w:val="00830852"/>
    <w:rsid w:val="00830878"/>
    <w:rsid w:val="00830AD1"/>
    <w:rsid w:val="008310C8"/>
    <w:rsid w:val="0083128A"/>
    <w:rsid w:val="00831C84"/>
    <w:rsid w:val="008323E8"/>
    <w:rsid w:val="00832FAE"/>
    <w:rsid w:val="00833288"/>
    <w:rsid w:val="00833358"/>
    <w:rsid w:val="008333D6"/>
    <w:rsid w:val="00833ED2"/>
    <w:rsid w:val="0083471E"/>
    <w:rsid w:val="00834D6C"/>
    <w:rsid w:val="00834EF0"/>
    <w:rsid w:val="0083532C"/>
    <w:rsid w:val="0083554C"/>
    <w:rsid w:val="008358D8"/>
    <w:rsid w:val="00835BED"/>
    <w:rsid w:val="00835E80"/>
    <w:rsid w:val="0083622C"/>
    <w:rsid w:val="0083669A"/>
    <w:rsid w:val="00836AD8"/>
    <w:rsid w:val="00836D1C"/>
    <w:rsid w:val="00837721"/>
    <w:rsid w:val="00837ACE"/>
    <w:rsid w:val="00837DEC"/>
    <w:rsid w:val="008402AC"/>
    <w:rsid w:val="00840F56"/>
    <w:rsid w:val="0084176F"/>
    <w:rsid w:val="00841823"/>
    <w:rsid w:val="00841B8C"/>
    <w:rsid w:val="00841CCE"/>
    <w:rsid w:val="008422D4"/>
    <w:rsid w:val="00842786"/>
    <w:rsid w:val="008433F1"/>
    <w:rsid w:val="00843A4D"/>
    <w:rsid w:val="00843C17"/>
    <w:rsid w:val="00843D89"/>
    <w:rsid w:val="0084499D"/>
    <w:rsid w:val="00845806"/>
    <w:rsid w:val="0084593C"/>
    <w:rsid w:val="008459E3"/>
    <w:rsid w:val="00845A07"/>
    <w:rsid w:val="00845A8F"/>
    <w:rsid w:val="00845B22"/>
    <w:rsid w:val="00845E42"/>
    <w:rsid w:val="0084641E"/>
    <w:rsid w:val="00846A11"/>
    <w:rsid w:val="00846AAA"/>
    <w:rsid w:val="0084702C"/>
    <w:rsid w:val="00847623"/>
    <w:rsid w:val="008476DC"/>
    <w:rsid w:val="00847C79"/>
    <w:rsid w:val="00850773"/>
    <w:rsid w:val="0085096F"/>
    <w:rsid w:val="00850D1D"/>
    <w:rsid w:val="008514FC"/>
    <w:rsid w:val="00851EC5"/>
    <w:rsid w:val="00851ECD"/>
    <w:rsid w:val="00852170"/>
    <w:rsid w:val="00852949"/>
    <w:rsid w:val="00852971"/>
    <w:rsid w:val="00853718"/>
    <w:rsid w:val="00853EB2"/>
    <w:rsid w:val="008543F0"/>
    <w:rsid w:val="0085465D"/>
    <w:rsid w:val="008548C5"/>
    <w:rsid w:val="00854BAE"/>
    <w:rsid w:val="00854E8D"/>
    <w:rsid w:val="008550CE"/>
    <w:rsid w:val="008552D2"/>
    <w:rsid w:val="00856321"/>
    <w:rsid w:val="0085632D"/>
    <w:rsid w:val="00856947"/>
    <w:rsid w:val="00856AA1"/>
    <w:rsid w:val="00856E23"/>
    <w:rsid w:val="00857975"/>
    <w:rsid w:val="00857ADE"/>
    <w:rsid w:val="00857CF8"/>
    <w:rsid w:val="00857D7C"/>
    <w:rsid w:val="00857D90"/>
    <w:rsid w:val="008601D4"/>
    <w:rsid w:val="008603E3"/>
    <w:rsid w:val="008604A9"/>
    <w:rsid w:val="008606DB"/>
    <w:rsid w:val="008609F2"/>
    <w:rsid w:val="00860E60"/>
    <w:rsid w:val="00860E90"/>
    <w:rsid w:val="008610DF"/>
    <w:rsid w:val="008618BA"/>
    <w:rsid w:val="00861A80"/>
    <w:rsid w:val="00861D09"/>
    <w:rsid w:val="00861F38"/>
    <w:rsid w:val="0086215D"/>
    <w:rsid w:val="00862475"/>
    <w:rsid w:val="0086272B"/>
    <w:rsid w:val="008635D8"/>
    <w:rsid w:val="008639DB"/>
    <w:rsid w:val="00863AEA"/>
    <w:rsid w:val="00863C07"/>
    <w:rsid w:val="00863D55"/>
    <w:rsid w:val="0086425A"/>
    <w:rsid w:val="00864F32"/>
    <w:rsid w:val="00864FCE"/>
    <w:rsid w:val="00865566"/>
    <w:rsid w:val="008656AF"/>
    <w:rsid w:val="00865A03"/>
    <w:rsid w:val="00865F84"/>
    <w:rsid w:val="00866635"/>
    <w:rsid w:val="00866AFC"/>
    <w:rsid w:val="00866ED3"/>
    <w:rsid w:val="00866F04"/>
    <w:rsid w:val="008672BA"/>
    <w:rsid w:val="008673E0"/>
    <w:rsid w:val="0086770C"/>
    <w:rsid w:val="00867990"/>
    <w:rsid w:val="00867A36"/>
    <w:rsid w:val="00867C30"/>
    <w:rsid w:val="0087105D"/>
    <w:rsid w:val="008713DF"/>
    <w:rsid w:val="00871AC0"/>
    <w:rsid w:val="008721B1"/>
    <w:rsid w:val="008725C4"/>
    <w:rsid w:val="00872717"/>
    <w:rsid w:val="008727A2"/>
    <w:rsid w:val="00872EB8"/>
    <w:rsid w:val="00873552"/>
    <w:rsid w:val="0087365A"/>
    <w:rsid w:val="00873CAE"/>
    <w:rsid w:val="00873F35"/>
    <w:rsid w:val="0087436F"/>
    <w:rsid w:val="0087477A"/>
    <w:rsid w:val="00875009"/>
    <w:rsid w:val="008750D5"/>
    <w:rsid w:val="00875CFE"/>
    <w:rsid w:val="00876027"/>
    <w:rsid w:val="00876389"/>
    <w:rsid w:val="008764E8"/>
    <w:rsid w:val="00876547"/>
    <w:rsid w:val="00876C10"/>
    <w:rsid w:val="00876E1C"/>
    <w:rsid w:val="00877153"/>
    <w:rsid w:val="0087775F"/>
    <w:rsid w:val="00877D03"/>
    <w:rsid w:val="00877F3C"/>
    <w:rsid w:val="0088019F"/>
    <w:rsid w:val="00880D47"/>
    <w:rsid w:val="008813EE"/>
    <w:rsid w:val="00881446"/>
    <w:rsid w:val="008814CC"/>
    <w:rsid w:val="0088186B"/>
    <w:rsid w:val="00881F82"/>
    <w:rsid w:val="008824B0"/>
    <w:rsid w:val="008826B4"/>
    <w:rsid w:val="008830B9"/>
    <w:rsid w:val="008835A2"/>
    <w:rsid w:val="00883D3F"/>
    <w:rsid w:val="0088477A"/>
    <w:rsid w:val="00884F06"/>
    <w:rsid w:val="008852CC"/>
    <w:rsid w:val="00885318"/>
    <w:rsid w:val="00885638"/>
    <w:rsid w:val="0088593E"/>
    <w:rsid w:val="008868A0"/>
    <w:rsid w:val="00887343"/>
    <w:rsid w:val="008879AC"/>
    <w:rsid w:val="00887F26"/>
    <w:rsid w:val="00890557"/>
    <w:rsid w:val="0089062B"/>
    <w:rsid w:val="00890824"/>
    <w:rsid w:val="008909B5"/>
    <w:rsid w:val="00890DB3"/>
    <w:rsid w:val="0089146A"/>
    <w:rsid w:val="00891741"/>
    <w:rsid w:val="008917B4"/>
    <w:rsid w:val="008917C6"/>
    <w:rsid w:val="00891CC6"/>
    <w:rsid w:val="00892617"/>
    <w:rsid w:val="0089298F"/>
    <w:rsid w:val="00892E57"/>
    <w:rsid w:val="008930D7"/>
    <w:rsid w:val="00893229"/>
    <w:rsid w:val="00893248"/>
    <w:rsid w:val="008933BB"/>
    <w:rsid w:val="008935D8"/>
    <w:rsid w:val="00893CAF"/>
    <w:rsid w:val="00893E0D"/>
    <w:rsid w:val="00893F25"/>
    <w:rsid w:val="0089409C"/>
    <w:rsid w:val="008940D6"/>
    <w:rsid w:val="008941DB"/>
    <w:rsid w:val="0089474E"/>
    <w:rsid w:val="0089498B"/>
    <w:rsid w:val="008949B4"/>
    <w:rsid w:val="00894C91"/>
    <w:rsid w:val="0089589B"/>
    <w:rsid w:val="00895ACB"/>
    <w:rsid w:val="00896094"/>
    <w:rsid w:val="008963E3"/>
    <w:rsid w:val="008964C0"/>
    <w:rsid w:val="008968AA"/>
    <w:rsid w:val="00896D58"/>
    <w:rsid w:val="00896E7A"/>
    <w:rsid w:val="0089726C"/>
    <w:rsid w:val="00897F3E"/>
    <w:rsid w:val="008A02B3"/>
    <w:rsid w:val="008A082D"/>
    <w:rsid w:val="008A086E"/>
    <w:rsid w:val="008A13D6"/>
    <w:rsid w:val="008A1988"/>
    <w:rsid w:val="008A1A72"/>
    <w:rsid w:val="008A1D12"/>
    <w:rsid w:val="008A2149"/>
    <w:rsid w:val="008A22E5"/>
    <w:rsid w:val="008A25BE"/>
    <w:rsid w:val="008A2BC1"/>
    <w:rsid w:val="008A2F5F"/>
    <w:rsid w:val="008A3350"/>
    <w:rsid w:val="008A3386"/>
    <w:rsid w:val="008A35DB"/>
    <w:rsid w:val="008A387D"/>
    <w:rsid w:val="008A3A4E"/>
    <w:rsid w:val="008A3E34"/>
    <w:rsid w:val="008A44CA"/>
    <w:rsid w:val="008A44D2"/>
    <w:rsid w:val="008A46A5"/>
    <w:rsid w:val="008A473F"/>
    <w:rsid w:val="008A496F"/>
    <w:rsid w:val="008A4B61"/>
    <w:rsid w:val="008A6152"/>
    <w:rsid w:val="008A65CE"/>
    <w:rsid w:val="008A6722"/>
    <w:rsid w:val="008A6790"/>
    <w:rsid w:val="008A694E"/>
    <w:rsid w:val="008A6B53"/>
    <w:rsid w:val="008A6C5B"/>
    <w:rsid w:val="008A6DDF"/>
    <w:rsid w:val="008A6E18"/>
    <w:rsid w:val="008A6F57"/>
    <w:rsid w:val="008A6F9A"/>
    <w:rsid w:val="008A70B3"/>
    <w:rsid w:val="008B0338"/>
    <w:rsid w:val="008B07B2"/>
    <w:rsid w:val="008B0881"/>
    <w:rsid w:val="008B0DFC"/>
    <w:rsid w:val="008B0F1F"/>
    <w:rsid w:val="008B10FB"/>
    <w:rsid w:val="008B13CA"/>
    <w:rsid w:val="008B1636"/>
    <w:rsid w:val="008B2588"/>
    <w:rsid w:val="008B25CB"/>
    <w:rsid w:val="008B28B5"/>
    <w:rsid w:val="008B2979"/>
    <w:rsid w:val="008B36F5"/>
    <w:rsid w:val="008B395C"/>
    <w:rsid w:val="008B3E88"/>
    <w:rsid w:val="008B3F00"/>
    <w:rsid w:val="008B4061"/>
    <w:rsid w:val="008B4100"/>
    <w:rsid w:val="008B4353"/>
    <w:rsid w:val="008B4DC6"/>
    <w:rsid w:val="008B4FAC"/>
    <w:rsid w:val="008B5C5E"/>
    <w:rsid w:val="008B601D"/>
    <w:rsid w:val="008B65FA"/>
    <w:rsid w:val="008B679E"/>
    <w:rsid w:val="008B6931"/>
    <w:rsid w:val="008B6973"/>
    <w:rsid w:val="008B706F"/>
    <w:rsid w:val="008B7D40"/>
    <w:rsid w:val="008C0262"/>
    <w:rsid w:val="008C0B03"/>
    <w:rsid w:val="008C0DED"/>
    <w:rsid w:val="008C1098"/>
    <w:rsid w:val="008C1B41"/>
    <w:rsid w:val="008C3D8C"/>
    <w:rsid w:val="008C3DE1"/>
    <w:rsid w:val="008C3FA4"/>
    <w:rsid w:val="008C4CB1"/>
    <w:rsid w:val="008C50A1"/>
    <w:rsid w:val="008C579D"/>
    <w:rsid w:val="008C596E"/>
    <w:rsid w:val="008C5CB7"/>
    <w:rsid w:val="008C5DF6"/>
    <w:rsid w:val="008C636F"/>
    <w:rsid w:val="008C638D"/>
    <w:rsid w:val="008C64F0"/>
    <w:rsid w:val="008C7556"/>
    <w:rsid w:val="008C7FF8"/>
    <w:rsid w:val="008D0496"/>
    <w:rsid w:val="008D0A75"/>
    <w:rsid w:val="008D2B07"/>
    <w:rsid w:val="008D2BAC"/>
    <w:rsid w:val="008D398D"/>
    <w:rsid w:val="008D42B5"/>
    <w:rsid w:val="008D4474"/>
    <w:rsid w:val="008D47E8"/>
    <w:rsid w:val="008D4B2D"/>
    <w:rsid w:val="008D4F73"/>
    <w:rsid w:val="008D527E"/>
    <w:rsid w:val="008D5A66"/>
    <w:rsid w:val="008D5CCF"/>
    <w:rsid w:val="008D5DD2"/>
    <w:rsid w:val="008D6095"/>
    <w:rsid w:val="008D64AE"/>
    <w:rsid w:val="008D65AE"/>
    <w:rsid w:val="008D74F7"/>
    <w:rsid w:val="008D7535"/>
    <w:rsid w:val="008D7628"/>
    <w:rsid w:val="008D7C99"/>
    <w:rsid w:val="008D7E71"/>
    <w:rsid w:val="008D7F01"/>
    <w:rsid w:val="008E01D5"/>
    <w:rsid w:val="008E058A"/>
    <w:rsid w:val="008E0900"/>
    <w:rsid w:val="008E0AD7"/>
    <w:rsid w:val="008E1440"/>
    <w:rsid w:val="008E18DF"/>
    <w:rsid w:val="008E19A7"/>
    <w:rsid w:val="008E1EDF"/>
    <w:rsid w:val="008E1F45"/>
    <w:rsid w:val="008E213E"/>
    <w:rsid w:val="008E2156"/>
    <w:rsid w:val="008E2701"/>
    <w:rsid w:val="008E27D5"/>
    <w:rsid w:val="008E2E42"/>
    <w:rsid w:val="008E2F32"/>
    <w:rsid w:val="008E2F47"/>
    <w:rsid w:val="008E386E"/>
    <w:rsid w:val="008E3987"/>
    <w:rsid w:val="008E3ED9"/>
    <w:rsid w:val="008E3EE1"/>
    <w:rsid w:val="008E401E"/>
    <w:rsid w:val="008E417E"/>
    <w:rsid w:val="008E4610"/>
    <w:rsid w:val="008E4628"/>
    <w:rsid w:val="008E4A1C"/>
    <w:rsid w:val="008E53C8"/>
    <w:rsid w:val="008E5480"/>
    <w:rsid w:val="008E5DFE"/>
    <w:rsid w:val="008E5E91"/>
    <w:rsid w:val="008E5F36"/>
    <w:rsid w:val="008E627E"/>
    <w:rsid w:val="008E6ACB"/>
    <w:rsid w:val="008E6B75"/>
    <w:rsid w:val="008E6C95"/>
    <w:rsid w:val="008E6E98"/>
    <w:rsid w:val="008E714F"/>
    <w:rsid w:val="008E7472"/>
    <w:rsid w:val="008E7655"/>
    <w:rsid w:val="008E7908"/>
    <w:rsid w:val="008E7FF9"/>
    <w:rsid w:val="008F0613"/>
    <w:rsid w:val="008F06E0"/>
    <w:rsid w:val="008F0ED6"/>
    <w:rsid w:val="008F19D2"/>
    <w:rsid w:val="008F1D2A"/>
    <w:rsid w:val="008F1E1F"/>
    <w:rsid w:val="008F2269"/>
    <w:rsid w:val="008F22B2"/>
    <w:rsid w:val="008F2326"/>
    <w:rsid w:val="008F2620"/>
    <w:rsid w:val="008F2754"/>
    <w:rsid w:val="008F2AF1"/>
    <w:rsid w:val="008F2D6E"/>
    <w:rsid w:val="008F304B"/>
    <w:rsid w:val="008F3263"/>
    <w:rsid w:val="008F3B3D"/>
    <w:rsid w:val="008F3E44"/>
    <w:rsid w:val="008F401F"/>
    <w:rsid w:val="008F40B8"/>
    <w:rsid w:val="008F464A"/>
    <w:rsid w:val="008F4698"/>
    <w:rsid w:val="008F4AC6"/>
    <w:rsid w:val="008F4BCF"/>
    <w:rsid w:val="008F5039"/>
    <w:rsid w:val="008F570F"/>
    <w:rsid w:val="008F5826"/>
    <w:rsid w:val="008F5AEF"/>
    <w:rsid w:val="008F5C29"/>
    <w:rsid w:val="008F5DE1"/>
    <w:rsid w:val="008F5F00"/>
    <w:rsid w:val="008F6053"/>
    <w:rsid w:val="008F6371"/>
    <w:rsid w:val="008F659F"/>
    <w:rsid w:val="008F65C2"/>
    <w:rsid w:val="008F6946"/>
    <w:rsid w:val="008F6960"/>
    <w:rsid w:val="008F6CF3"/>
    <w:rsid w:val="008F6D91"/>
    <w:rsid w:val="008F6DBD"/>
    <w:rsid w:val="008F6DF0"/>
    <w:rsid w:val="008F720D"/>
    <w:rsid w:val="008F75F9"/>
    <w:rsid w:val="008F78D8"/>
    <w:rsid w:val="008F7A5C"/>
    <w:rsid w:val="008F7C75"/>
    <w:rsid w:val="0090019C"/>
    <w:rsid w:val="00900C30"/>
    <w:rsid w:val="00900DAE"/>
    <w:rsid w:val="00901CBC"/>
    <w:rsid w:val="00902118"/>
    <w:rsid w:val="009026E3"/>
    <w:rsid w:val="009028C9"/>
    <w:rsid w:val="00902ABF"/>
    <w:rsid w:val="00902E2D"/>
    <w:rsid w:val="00903200"/>
    <w:rsid w:val="009036B6"/>
    <w:rsid w:val="00903750"/>
    <w:rsid w:val="00903AD4"/>
    <w:rsid w:val="00903ADF"/>
    <w:rsid w:val="00903E4A"/>
    <w:rsid w:val="0090443B"/>
    <w:rsid w:val="009046A8"/>
    <w:rsid w:val="009049FE"/>
    <w:rsid w:val="009050A7"/>
    <w:rsid w:val="009054F5"/>
    <w:rsid w:val="00905793"/>
    <w:rsid w:val="0090598E"/>
    <w:rsid w:val="00906304"/>
    <w:rsid w:val="009065BE"/>
    <w:rsid w:val="00906E2E"/>
    <w:rsid w:val="00907120"/>
    <w:rsid w:val="009073EF"/>
    <w:rsid w:val="0090765C"/>
    <w:rsid w:val="00907861"/>
    <w:rsid w:val="00907897"/>
    <w:rsid w:val="00907925"/>
    <w:rsid w:val="00907A1D"/>
    <w:rsid w:val="00907C2A"/>
    <w:rsid w:val="00907E60"/>
    <w:rsid w:val="009100AD"/>
    <w:rsid w:val="009101FC"/>
    <w:rsid w:val="00910A69"/>
    <w:rsid w:val="00910B05"/>
    <w:rsid w:val="00910C7C"/>
    <w:rsid w:val="00910D30"/>
    <w:rsid w:val="009114A6"/>
    <w:rsid w:val="00911574"/>
    <w:rsid w:val="00911942"/>
    <w:rsid w:val="00911B1F"/>
    <w:rsid w:val="00911D48"/>
    <w:rsid w:val="009121EE"/>
    <w:rsid w:val="009129DE"/>
    <w:rsid w:val="00912A55"/>
    <w:rsid w:val="00912E3B"/>
    <w:rsid w:val="0091311B"/>
    <w:rsid w:val="00913661"/>
    <w:rsid w:val="00913A62"/>
    <w:rsid w:val="00913B08"/>
    <w:rsid w:val="00913C23"/>
    <w:rsid w:val="00913DCF"/>
    <w:rsid w:val="0091413B"/>
    <w:rsid w:val="009145E4"/>
    <w:rsid w:val="00914669"/>
    <w:rsid w:val="009150BE"/>
    <w:rsid w:val="00915254"/>
    <w:rsid w:val="00915297"/>
    <w:rsid w:val="00915629"/>
    <w:rsid w:val="009159E8"/>
    <w:rsid w:val="00916068"/>
    <w:rsid w:val="009162F1"/>
    <w:rsid w:val="00916312"/>
    <w:rsid w:val="009164F3"/>
    <w:rsid w:val="00916662"/>
    <w:rsid w:val="0091739D"/>
    <w:rsid w:val="009173E0"/>
    <w:rsid w:val="00917A3D"/>
    <w:rsid w:val="00917A92"/>
    <w:rsid w:val="00917AB7"/>
    <w:rsid w:val="00917BD7"/>
    <w:rsid w:val="00920311"/>
    <w:rsid w:val="00920A36"/>
    <w:rsid w:val="00922887"/>
    <w:rsid w:val="00922A19"/>
    <w:rsid w:val="00922FE2"/>
    <w:rsid w:val="0092344D"/>
    <w:rsid w:val="00923784"/>
    <w:rsid w:val="00923D28"/>
    <w:rsid w:val="0092422C"/>
    <w:rsid w:val="0092517C"/>
    <w:rsid w:val="009252DF"/>
    <w:rsid w:val="00925923"/>
    <w:rsid w:val="009267D1"/>
    <w:rsid w:val="00926994"/>
    <w:rsid w:val="00926CE6"/>
    <w:rsid w:val="00926E33"/>
    <w:rsid w:val="00930104"/>
    <w:rsid w:val="00930187"/>
    <w:rsid w:val="0093057B"/>
    <w:rsid w:val="00930634"/>
    <w:rsid w:val="00931106"/>
    <w:rsid w:val="0093123B"/>
    <w:rsid w:val="009314F1"/>
    <w:rsid w:val="0093162B"/>
    <w:rsid w:val="009318BB"/>
    <w:rsid w:val="00931BEE"/>
    <w:rsid w:val="00931F5F"/>
    <w:rsid w:val="009325DA"/>
    <w:rsid w:val="0093296D"/>
    <w:rsid w:val="00932A06"/>
    <w:rsid w:val="00932C54"/>
    <w:rsid w:val="0093350E"/>
    <w:rsid w:val="009337F6"/>
    <w:rsid w:val="00933E7B"/>
    <w:rsid w:val="009342ED"/>
    <w:rsid w:val="009343C6"/>
    <w:rsid w:val="009348AC"/>
    <w:rsid w:val="009348C6"/>
    <w:rsid w:val="00934B16"/>
    <w:rsid w:val="00934B97"/>
    <w:rsid w:val="00934F69"/>
    <w:rsid w:val="00934FF4"/>
    <w:rsid w:val="0093581A"/>
    <w:rsid w:val="00935C15"/>
    <w:rsid w:val="00935EA3"/>
    <w:rsid w:val="00935EC3"/>
    <w:rsid w:val="00936055"/>
    <w:rsid w:val="0093605A"/>
    <w:rsid w:val="009363C4"/>
    <w:rsid w:val="009366DE"/>
    <w:rsid w:val="009371CD"/>
    <w:rsid w:val="009374F6"/>
    <w:rsid w:val="00937E36"/>
    <w:rsid w:val="00940C86"/>
    <w:rsid w:val="00941029"/>
    <w:rsid w:val="00941A71"/>
    <w:rsid w:val="0094214F"/>
    <w:rsid w:val="00942400"/>
    <w:rsid w:val="00942558"/>
    <w:rsid w:val="00942C38"/>
    <w:rsid w:val="009437CF"/>
    <w:rsid w:val="009437FA"/>
    <w:rsid w:val="00943C0B"/>
    <w:rsid w:val="00943EB6"/>
    <w:rsid w:val="009441F1"/>
    <w:rsid w:val="00944523"/>
    <w:rsid w:val="00944577"/>
    <w:rsid w:val="0094494A"/>
    <w:rsid w:val="00944B55"/>
    <w:rsid w:val="0094508C"/>
    <w:rsid w:val="00945307"/>
    <w:rsid w:val="00945968"/>
    <w:rsid w:val="0094597E"/>
    <w:rsid w:val="009459E8"/>
    <w:rsid w:val="009460D4"/>
    <w:rsid w:val="009464DF"/>
    <w:rsid w:val="0094650C"/>
    <w:rsid w:val="00946709"/>
    <w:rsid w:val="0094682C"/>
    <w:rsid w:val="00946869"/>
    <w:rsid w:val="00946CDB"/>
    <w:rsid w:val="00946DA4"/>
    <w:rsid w:val="0094707D"/>
    <w:rsid w:val="009470B2"/>
    <w:rsid w:val="009473D9"/>
    <w:rsid w:val="00947972"/>
    <w:rsid w:val="00947EF4"/>
    <w:rsid w:val="00950596"/>
    <w:rsid w:val="00950697"/>
    <w:rsid w:val="00950782"/>
    <w:rsid w:val="00950B3D"/>
    <w:rsid w:val="00950F7F"/>
    <w:rsid w:val="00951A08"/>
    <w:rsid w:val="00951C8A"/>
    <w:rsid w:val="00951EDA"/>
    <w:rsid w:val="0095219D"/>
    <w:rsid w:val="009521E5"/>
    <w:rsid w:val="009521F8"/>
    <w:rsid w:val="009528DC"/>
    <w:rsid w:val="00952C61"/>
    <w:rsid w:val="00952CFB"/>
    <w:rsid w:val="00953247"/>
    <w:rsid w:val="0095354D"/>
    <w:rsid w:val="0095501B"/>
    <w:rsid w:val="00955027"/>
    <w:rsid w:val="0095587E"/>
    <w:rsid w:val="00955C10"/>
    <w:rsid w:val="00955FC6"/>
    <w:rsid w:val="0095617A"/>
    <w:rsid w:val="009563D5"/>
    <w:rsid w:val="009563D7"/>
    <w:rsid w:val="0095662D"/>
    <w:rsid w:val="0095678B"/>
    <w:rsid w:val="00956F32"/>
    <w:rsid w:val="00957601"/>
    <w:rsid w:val="0096010C"/>
    <w:rsid w:val="00960236"/>
    <w:rsid w:val="00960887"/>
    <w:rsid w:val="00961554"/>
    <w:rsid w:val="009618A3"/>
    <w:rsid w:val="00961CEB"/>
    <w:rsid w:val="0096213D"/>
    <w:rsid w:val="0096218A"/>
    <w:rsid w:val="009622D5"/>
    <w:rsid w:val="0096297C"/>
    <w:rsid w:val="00963265"/>
    <w:rsid w:val="00963836"/>
    <w:rsid w:val="00963843"/>
    <w:rsid w:val="00964661"/>
    <w:rsid w:val="0096511B"/>
    <w:rsid w:val="009654B2"/>
    <w:rsid w:val="00965763"/>
    <w:rsid w:val="00965781"/>
    <w:rsid w:val="00965C65"/>
    <w:rsid w:val="00965DB8"/>
    <w:rsid w:val="00965ED8"/>
    <w:rsid w:val="00965F27"/>
    <w:rsid w:val="009661CF"/>
    <w:rsid w:val="00966244"/>
    <w:rsid w:val="00966247"/>
    <w:rsid w:val="00966833"/>
    <w:rsid w:val="00966C6E"/>
    <w:rsid w:val="00967ACA"/>
    <w:rsid w:val="009707C0"/>
    <w:rsid w:val="00971606"/>
    <w:rsid w:val="00971906"/>
    <w:rsid w:val="009720F3"/>
    <w:rsid w:val="0097259A"/>
    <w:rsid w:val="00972683"/>
    <w:rsid w:val="0097274B"/>
    <w:rsid w:val="00972B34"/>
    <w:rsid w:val="0097331D"/>
    <w:rsid w:val="0097361B"/>
    <w:rsid w:val="009737EB"/>
    <w:rsid w:val="00973898"/>
    <w:rsid w:val="0097450F"/>
    <w:rsid w:val="00974C68"/>
    <w:rsid w:val="00974E1D"/>
    <w:rsid w:val="00975053"/>
    <w:rsid w:val="00975953"/>
    <w:rsid w:val="00975A76"/>
    <w:rsid w:val="00975BD3"/>
    <w:rsid w:val="00976603"/>
    <w:rsid w:val="009772B3"/>
    <w:rsid w:val="009778A6"/>
    <w:rsid w:val="0098009D"/>
    <w:rsid w:val="009803C4"/>
    <w:rsid w:val="009805F5"/>
    <w:rsid w:val="0098071E"/>
    <w:rsid w:val="009808A4"/>
    <w:rsid w:val="00980D17"/>
    <w:rsid w:val="00980E1D"/>
    <w:rsid w:val="00981299"/>
    <w:rsid w:val="0098154A"/>
    <w:rsid w:val="0098221B"/>
    <w:rsid w:val="00982599"/>
    <w:rsid w:val="00982C3F"/>
    <w:rsid w:val="009836A1"/>
    <w:rsid w:val="00984060"/>
    <w:rsid w:val="009844F6"/>
    <w:rsid w:val="00984633"/>
    <w:rsid w:val="009853E6"/>
    <w:rsid w:val="00985406"/>
    <w:rsid w:val="00985639"/>
    <w:rsid w:val="00985889"/>
    <w:rsid w:val="00985A6A"/>
    <w:rsid w:val="00985AA3"/>
    <w:rsid w:val="00986374"/>
    <w:rsid w:val="009864EA"/>
    <w:rsid w:val="0098650F"/>
    <w:rsid w:val="00986548"/>
    <w:rsid w:val="00986900"/>
    <w:rsid w:val="00986AFA"/>
    <w:rsid w:val="009870FB"/>
    <w:rsid w:val="009874FB"/>
    <w:rsid w:val="00987F80"/>
    <w:rsid w:val="00990033"/>
    <w:rsid w:val="00990330"/>
    <w:rsid w:val="009906AC"/>
    <w:rsid w:val="00990C92"/>
    <w:rsid w:val="0099124F"/>
    <w:rsid w:val="00991306"/>
    <w:rsid w:val="0099189C"/>
    <w:rsid w:val="009918EB"/>
    <w:rsid w:val="00991B6F"/>
    <w:rsid w:val="00991C6F"/>
    <w:rsid w:val="0099228D"/>
    <w:rsid w:val="00992760"/>
    <w:rsid w:val="009930C1"/>
    <w:rsid w:val="0099374D"/>
    <w:rsid w:val="00993CA0"/>
    <w:rsid w:val="00993F4F"/>
    <w:rsid w:val="009945DA"/>
    <w:rsid w:val="00994704"/>
    <w:rsid w:val="00994AA2"/>
    <w:rsid w:val="00994D79"/>
    <w:rsid w:val="00996566"/>
    <w:rsid w:val="009967B7"/>
    <w:rsid w:val="0099719E"/>
    <w:rsid w:val="009973A0"/>
    <w:rsid w:val="0099750A"/>
    <w:rsid w:val="009975AD"/>
    <w:rsid w:val="00997686"/>
    <w:rsid w:val="009976D4"/>
    <w:rsid w:val="009979C6"/>
    <w:rsid w:val="00997C0B"/>
    <w:rsid w:val="009A05DB"/>
    <w:rsid w:val="009A092A"/>
    <w:rsid w:val="009A0F4F"/>
    <w:rsid w:val="009A16E5"/>
    <w:rsid w:val="009A1A17"/>
    <w:rsid w:val="009A2419"/>
    <w:rsid w:val="009A28E9"/>
    <w:rsid w:val="009A29ED"/>
    <w:rsid w:val="009A317F"/>
    <w:rsid w:val="009A38E9"/>
    <w:rsid w:val="009A4115"/>
    <w:rsid w:val="009A4135"/>
    <w:rsid w:val="009A439A"/>
    <w:rsid w:val="009A43A0"/>
    <w:rsid w:val="009A4B17"/>
    <w:rsid w:val="009A4BB1"/>
    <w:rsid w:val="009A5126"/>
    <w:rsid w:val="009A518E"/>
    <w:rsid w:val="009A53AC"/>
    <w:rsid w:val="009A5766"/>
    <w:rsid w:val="009A5830"/>
    <w:rsid w:val="009A595B"/>
    <w:rsid w:val="009A5F13"/>
    <w:rsid w:val="009A5FD1"/>
    <w:rsid w:val="009A63A2"/>
    <w:rsid w:val="009A697F"/>
    <w:rsid w:val="009A6A31"/>
    <w:rsid w:val="009A6BA2"/>
    <w:rsid w:val="009A6F8D"/>
    <w:rsid w:val="009A7281"/>
    <w:rsid w:val="009A74D8"/>
    <w:rsid w:val="009A7A44"/>
    <w:rsid w:val="009A7A49"/>
    <w:rsid w:val="009A7AD4"/>
    <w:rsid w:val="009B07C0"/>
    <w:rsid w:val="009B0DF5"/>
    <w:rsid w:val="009B0E98"/>
    <w:rsid w:val="009B1948"/>
    <w:rsid w:val="009B20AC"/>
    <w:rsid w:val="009B2528"/>
    <w:rsid w:val="009B252B"/>
    <w:rsid w:val="009B3BD3"/>
    <w:rsid w:val="009B3FA3"/>
    <w:rsid w:val="009B42E9"/>
    <w:rsid w:val="009B46BE"/>
    <w:rsid w:val="009B4BA5"/>
    <w:rsid w:val="009B4D6F"/>
    <w:rsid w:val="009B5E2F"/>
    <w:rsid w:val="009B64F0"/>
    <w:rsid w:val="009B6D3F"/>
    <w:rsid w:val="009B6E32"/>
    <w:rsid w:val="009B6FDE"/>
    <w:rsid w:val="009B7403"/>
    <w:rsid w:val="009B7718"/>
    <w:rsid w:val="009B7EAF"/>
    <w:rsid w:val="009B7EDD"/>
    <w:rsid w:val="009C0489"/>
    <w:rsid w:val="009C0C84"/>
    <w:rsid w:val="009C1129"/>
    <w:rsid w:val="009C1260"/>
    <w:rsid w:val="009C1411"/>
    <w:rsid w:val="009C19DE"/>
    <w:rsid w:val="009C1B40"/>
    <w:rsid w:val="009C292A"/>
    <w:rsid w:val="009C2B0B"/>
    <w:rsid w:val="009C397A"/>
    <w:rsid w:val="009C3A20"/>
    <w:rsid w:val="009C3E9F"/>
    <w:rsid w:val="009C4654"/>
    <w:rsid w:val="009C4F0A"/>
    <w:rsid w:val="009C5533"/>
    <w:rsid w:val="009C57A1"/>
    <w:rsid w:val="009C66E1"/>
    <w:rsid w:val="009C6C08"/>
    <w:rsid w:val="009C70E0"/>
    <w:rsid w:val="009C72CB"/>
    <w:rsid w:val="009C7503"/>
    <w:rsid w:val="009C7D8E"/>
    <w:rsid w:val="009C7EB4"/>
    <w:rsid w:val="009D0D81"/>
    <w:rsid w:val="009D1023"/>
    <w:rsid w:val="009D1183"/>
    <w:rsid w:val="009D1D49"/>
    <w:rsid w:val="009D23B1"/>
    <w:rsid w:val="009D2478"/>
    <w:rsid w:val="009D26FE"/>
    <w:rsid w:val="009D3033"/>
    <w:rsid w:val="009D31B9"/>
    <w:rsid w:val="009D370B"/>
    <w:rsid w:val="009D38EB"/>
    <w:rsid w:val="009D3959"/>
    <w:rsid w:val="009D3996"/>
    <w:rsid w:val="009D3E46"/>
    <w:rsid w:val="009D4A27"/>
    <w:rsid w:val="009D5537"/>
    <w:rsid w:val="009D5C32"/>
    <w:rsid w:val="009D5D1C"/>
    <w:rsid w:val="009D5D5F"/>
    <w:rsid w:val="009D6202"/>
    <w:rsid w:val="009D679D"/>
    <w:rsid w:val="009D67DA"/>
    <w:rsid w:val="009D76EE"/>
    <w:rsid w:val="009E0608"/>
    <w:rsid w:val="009E0875"/>
    <w:rsid w:val="009E0913"/>
    <w:rsid w:val="009E10F4"/>
    <w:rsid w:val="009E1560"/>
    <w:rsid w:val="009E1E97"/>
    <w:rsid w:val="009E285B"/>
    <w:rsid w:val="009E2DB1"/>
    <w:rsid w:val="009E32C2"/>
    <w:rsid w:val="009E3421"/>
    <w:rsid w:val="009E4741"/>
    <w:rsid w:val="009E49A8"/>
    <w:rsid w:val="009E49CF"/>
    <w:rsid w:val="009E5218"/>
    <w:rsid w:val="009E584F"/>
    <w:rsid w:val="009E5D3C"/>
    <w:rsid w:val="009E5F48"/>
    <w:rsid w:val="009E5FA9"/>
    <w:rsid w:val="009E606B"/>
    <w:rsid w:val="009E631B"/>
    <w:rsid w:val="009E6DF9"/>
    <w:rsid w:val="009E6F64"/>
    <w:rsid w:val="009E72F1"/>
    <w:rsid w:val="009E76F4"/>
    <w:rsid w:val="009F0032"/>
    <w:rsid w:val="009F057C"/>
    <w:rsid w:val="009F0EF9"/>
    <w:rsid w:val="009F1488"/>
    <w:rsid w:val="009F2402"/>
    <w:rsid w:val="009F29F6"/>
    <w:rsid w:val="009F2B61"/>
    <w:rsid w:val="009F2CB3"/>
    <w:rsid w:val="009F3058"/>
    <w:rsid w:val="009F33A6"/>
    <w:rsid w:val="009F3425"/>
    <w:rsid w:val="009F34AB"/>
    <w:rsid w:val="009F3827"/>
    <w:rsid w:val="009F3E91"/>
    <w:rsid w:val="009F3EEA"/>
    <w:rsid w:val="009F4635"/>
    <w:rsid w:val="009F4B64"/>
    <w:rsid w:val="009F4E7D"/>
    <w:rsid w:val="009F57F4"/>
    <w:rsid w:val="009F7C94"/>
    <w:rsid w:val="009F7DD3"/>
    <w:rsid w:val="009F7E90"/>
    <w:rsid w:val="00A00351"/>
    <w:rsid w:val="00A00374"/>
    <w:rsid w:val="00A00A78"/>
    <w:rsid w:val="00A00AAD"/>
    <w:rsid w:val="00A00E24"/>
    <w:rsid w:val="00A016D7"/>
    <w:rsid w:val="00A021C0"/>
    <w:rsid w:val="00A027AB"/>
    <w:rsid w:val="00A029DC"/>
    <w:rsid w:val="00A02CAD"/>
    <w:rsid w:val="00A02E88"/>
    <w:rsid w:val="00A03296"/>
    <w:rsid w:val="00A033C0"/>
    <w:rsid w:val="00A0364A"/>
    <w:rsid w:val="00A03B6A"/>
    <w:rsid w:val="00A04213"/>
    <w:rsid w:val="00A04DA0"/>
    <w:rsid w:val="00A054C0"/>
    <w:rsid w:val="00A05CDF"/>
    <w:rsid w:val="00A065BC"/>
    <w:rsid w:val="00A06783"/>
    <w:rsid w:val="00A07024"/>
    <w:rsid w:val="00A073A4"/>
    <w:rsid w:val="00A07522"/>
    <w:rsid w:val="00A07AD9"/>
    <w:rsid w:val="00A07C82"/>
    <w:rsid w:val="00A07FCF"/>
    <w:rsid w:val="00A104CD"/>
    <w:rsid w:val="00A113A1"/>
    <w:rsid w:val="00A116F1"/>
    <w:rsid w:val="00A1173D"/>
    <w:rsid w:val="00A11A68"/>
    <w:rsid w:val="00A12857"/>
    <w:rsid w:val="00A13238"/>
    <w:rsid w:val="00A136DF"/>
    <w:rsid w:val="00A13916"/>
    <w:rsid w:val="00A13C68"/>
    <w:rsid w:val="00A14608"/>
    <w:rsid w:val="00A15053"/>
    <w:rsid w:val="00A154C6"/>
    <w:rsid w:val="00A155F0"/>
    <w:rsid w:val="00A15A5A"/>
    <w:rsid w:val="00A15C86"/>
    <w:rsid w:val="00A16012"/>
    <w:rsid w:val="00A1624A"/>
    <w:rsid w:val="00A165F6"/>
    <w:rsid w:val="00A172F0"/>
    <w:rsid w:val="00A17414"/>
    <w:rsid w:val="00A1763B"/>
    <w:rsid w:val="00A1797F"/>
    <w:rsid w:val="00A2002A"/>
    <w:rsid w:val="00A205C1"/>
    <w:rsid w:val="00A20870"/>
    <w:rsid w:val="00A208A4"/>
    <w:rsid w:val="00A21624"/>
    <w:rsid w:val="00A2191B"/>
    <w:rsid w:val="00A219D5"/>
    <w:rsid w:val="00A229B3"/>
    <w:rsid w:val="00A23429"/>
    <w:rsid w:val="00A23550"/>
    <w:rsid w:val="00A237CE"/>
    <w:rsid w:val="00A23AA3"/>
    <w:rsid w:val="00A243F3"/>
    <w:rsid w:val="00A2442A"/>
    <w:rsid w:val="00A2458F"/>
    <w:rsid w:val="00A2497A"/>
    <w:rsid w:val="00A24DF9"/>
    <w:rsid w:val="00A24EDD"/>
    <w:rsid w:val="00A256C4"/>
    <w:rsid w:val="00A2580D"/>
    <w:rsid w:val="00A2581B"/>
    <w:rsid w:val="00A25BBC"/>
    <w:rsid w:val="00A25EE0"/>
    <w:rsid w:val="00A26E71"/>
    <w:rsid w:val="00A27907"/>
    <w:rsid w:val="00A27910"/>
    <w:rsid w:val="00A27A75"/>
    <w:rsid w:val="00A27EE9"/>
    <w:rsid w:val="00A30007"/>
    <w:rsid w:val="00A30386"/>
    <w:rsid w:val="00A303E0"/>
    <w:rsid w:val="00A309DB"/>
    <w:rsid w:val="00A30E83"/>
    <w:rsid w:val="00A31301"/>
    <w:rsid w:val="00A3142F"/>
    <w:rsid w:val="00A322A0"/>
    <w:rsid w:val="00A32530"/>
    <w:rsid w:val="00A329C9"/>
    <w:rsid w:val="00A32F32"/>
    <w:rsid w:val="00A331CF"/>
    <w:rsid w:val="00A335DC"/>
    <w:rsid w:val="00A339A0"/>
    <w:rsid w:val="00A345B0"/>
    <w:rsid w:val="00A34E2D"/>
    <w:rsid w:val="00A35C2D"/>
    <w:rsid w:val="00A35E1B"/>
    <w:rsid w:val="00A364F6"/>
    <w:rsid w:val="00A37873"/>
    <w:rsid w:val="00A37EE3"/>
    <w:rsid w:val="00A40399"/>
    <w:rsid w:val="00A40CA4"/>
    <w:rsid w:val="00A4111E"/>
    <w:rsid w:val="00A41454"/>
    <w:rsid w:val="00A41B72"/>
    <w:rsid w:val="00A43B28"/>
    <w:rsid w:val="00A44012"/>
    <w:rsid w:val="00A4511C"/>
    <w:rsid w:val="00A45770"/>
    <w:rsid w:val="00A45DAD"/>
    <w:rsid w:val="00A45F8A"/>
    <w:rsid w:val="00A46265"/>
    <w:rsid w:val="00A462AF"/>
    <w:rsid w:val="00A46337"/>
    <w:rsid w:val="00A46463"/>
    <w:rsid w:val="00A466EE"/>
    <w:rsid w:val="00A46787"/>
    <w:rsid w:val="00A46AD1"/>
    <w:rsid w:val="00A46FA6"/>
    <w:rsid w:val="00A4731A"/>
    <w:rsid w:val="00A474AA"/>
    <w:rsid w:val="00A47563"/>
    <w:rsid w:val="00A478E1"/>
    <w:rsid w:val="00A47CE7"/>
    <w:rsid w:val="00A47DAA"/>
    <w:rsid w:val="00A50134"/>
    <w:rsid w:val="00A505A7"/>
    <w:rsid w:val="00A508A2"/>
    <w:rsid w:val="00A50AD2"/>
    <w:rsid w:val="00A50F29"/>
    <w:rsid w:val="00A50FF9"/>
    <w:rsid w:val="00A512A2"/>
    <w:rsid w:val="00A515AB"/>
    <w:rsid w:val="00A52365"/>
    <w:rsid w:val="00A52474"/>
    <w:rsid w:val="00A526DA"/>
    <w:rsid w:val="00A531E7"/>
    <w:rsid w:val="00A5370A"/>
    <w:rsid w:val="00A53C93"/>
    <w:rsid w:val="00A540AC"/>
    <w:rsid w:val="00A541B2"/>
    <w:rsid w:val="00A54588"/>
    <w:rsid w:val="00A5555A"/>
    <w:rsid w:val="00A55945"/>
    <w:rsid w:val="00A566B7"/>
    <w:rsid w:val="00A568AA"/>
    <w:rsid w:val="00A56C2F"/>
    <w:rsid w:val="00A5763F"/>
    <w:rsid w:val="00A57918"/>
    <w:rsid w:val="00A57B06"/>
    <w:rsid w:val="00A57B10"/>
    <w:rsid w:val="00A57F13"/>
    <w:rsid w:val="00A57FF1"/>
    <w:rsid w:val="00A60EB5"/>
    <w:rsid w:val="00A61511"/>
    <w:rsid w:val="00A61518"/>
    <w:rsid w:val="00A61807"/>
    <w:rsid w:val="00A61C5D"/>
    <w:rsid w:val="00A621CB"/>
    <w:rsid w:val="00A62466"/>
    <w:rsid w:val="00A6287F"/>
    <w:rsid w:val="00A6303E"/>
    <w:rsid w:val="00A6324F"/>
    <w:rsid w:val="00A63934"/>
    <w:rsid w:val="00A644A9"/>
    <w:rsid w:val="00A645D0"/>
    <w:rsid w:val="00A64600"/>
    <w:rsid w:val="00A64C56"/>
    <w:rsid w:val="00A65489"/>
    <w:rsid w:val="00A6550F"/>
    <w:rsid w:val="00A65B7F"/>
    <w:rsid w:val="00A663C2"/>
    <w:rsid w:val="00A6696B"/>
    <w:rsid w:val="00A6698F"/>
    <w:rsid w:val="00A66B5E"/>
    <w:rsid w:val="00A675C6"/>
    <w:rsid w:val="00A6782E"/>
    <w:rsid w:val="00A67C1F"/>
    <w:rsid w:val="00A70558"/>
    <w:rsid w:val="00A71426"/>
    <w:rsid w:val="00A71550"/>
    <w:rsid w:val="00A7172A"/>
    <w:rsid w:val="00A71902"/>
    <w:rsid w:val="00A71F8E"/>
    <w:rsid w:val="00A7272C"/>
    <w:rsid w:val="00A72873"/>
    <w:rsid w:val="00A72DC0"/>
    <w:rsid w:val="00A73537"/>
    <w:rsid w:val="00A73774"/>
    <w:rsid w:val="00A73B1F"/>
    <w:rsid w:val="00A7408E"/>
    <w:rsid w:val="00A740A5"/>
    <w:rsid w:val="00A75419"/>
    <w:rsid w:val="00A755B1"/>
    <w:rsid w:val="00A762F1"/>
    <w:rsid w:val="00A767CF"/>
    <w:rsid w:val="00A76BEF"/>
    <w:rsid w:val="00A7786A"/>
    <w:rsid w:val="00A779B1"/>
    <w:rsid w:val="00A80702"/>
    <w:rsid w:val="00A80AC3"/>
    <w:rsid w:val="00A8136F"/>
    <w:rsid w:val="00A81B41"/>
    <w:rsid w:val="00A81DA9"/>
    <w:rsid w:val="00A824F5"/>
    <w:rsid w:val="00A82DDF"/>
    <w:rsid w:val="00A8329F"/>
    <w:rsid w:val="00A83BAF"/>
    <w:rsid w:val="00A845B4"/>
    <w:rsid w:val="00A84F4C"/>
    <w:rsid w:val="00A856D4"/>
    <w:rsid w:val="00A85752"/>
    <w:rsid w:val="00A85AC4"/>
    <w:rsid w:val="00A86377"/>
    <w:rsid w:val="00A86C14"/>
    <w:rsid w:val="00A8748C"/>
    <w:rsid w:val="00A87842"/>
    <w:rsid w:val="00A87BC0"/>
    <w:rsid w:val="00A87BED"/>
    <w:rsid w:val="00A87EAE"/>
    <w:rsid w:val="00A9054F"/>
    <w:rsid w:val="00A909DB"/>
    <w:rsid w:val="00A90B76"/>
    <w:rsid w:val="00A90FA9"/>
    <w:rsid w:val="00A9129F"/>
    <w:rsid w:val="00A918B3"/>
    <w:rsid w:val="00A918EC"/>
    <w:rsid w:val="00A92663"/>
    <w:rsid w:val="00A92F65"/>
    <w:rsid w:val="00A934EA"/>
    <w:rsid w:val="00A93B52"/>
    <w:rsid w:val="00A94EDD"/>
    <w:rsid w:val="00A94FA3"/>
    <w:rsid w:val="00A95344"/>
    <w:rsid w:val="00A95848"/>
    <w:rsid w:val="00A95C1E"/>
    <w:rsid w:val="00A965DD"/>
    <w:rsid w:val="00A96785"/>
    <w:rsid w:val="00A96A1B"/>
    <w:rsid w:val="00A97894"/>
    <w:rsid w:val="00A97915"/>
    <w:rsid w:val="00A97A68"/>
    <w:rsid w:val="00A97C6A"/>
    <w:rsid w:val="00AA02B3"/>
    <w:rsid w:val="00AA089F"/>
    <w:rsid w:val="00AA08C1"/>
    <w:rsid w:val="00AA0A58"/>
    <w:rsid w:val="00AA131A"/>
    <w:rsid w:val="00AA2911"/>
    <w:rsid w:val="00AA2B04"/>
    <w:rsid w:val="00AA2EAD"/>
    <w:rsid w:val="00AA313D"/>
    <w:rsid w:val="00AA3604"/>
    <w:rsid w:val="00AA3E6E"/>
    <w:rsid w:val="00AA3EF6"/>
    <w:rsid w:val="00AA52C4"/>
    <w:rsid w:val="00AA5469"/>
    <w:rsid w:val="00AA54D0"/>
    <w:rsid w:val="00AA56A3"/>
    <w:rsid w:val="00AA5C42"/>
    <w:rsid w:val="00AA5F8F"/>
    <w:rsid w:val="00AA6840"/>
    <w:rsid w:val="00AA701D"/>
    <w:rsid w:val="00AA711F"/>
    <w:rsid w:val="00AA77E3"/>
    <w:rsid w:val="00AA7F4A"/>
    <w:rsid w:val="00AB0314"/>
    <w:rsid w:val="00AB0AFB"/>
    <w:rsid w:val="00AB1715"/>
    <w:rsid w:val="00AB2911"/>
    <w:rsid w:val="00AB2ED0"/>
    <w:rsid w:val="00AB32BF"/>
    <w:rsid w:val="00AB33FA"/>
    <w:rsid w:val="00AB3B9B"/>
    <w:rsid w:val="00AB3C23"/>
    <w:rsid w:val="00AB401D"/>
    <w:rsid w:val="00AB41B1"/>
    <w:rsid w:val="00AB4599"/>
    <w:rsid w:val="00AB45B2"/>
    <w:rsid w:val="00AB50D0"/>
    <w:rsid w:val="00AB51F3"/>
    <w:rsid w:val="00AB56D5"/>
    <w:rsid w:val="00AB575B"/>
    <w:rsid w:val="00AB5BEC"/>
    <w:rsid w:val="00AB6EA4"/>
    <w:rsid w:val="00AB6F53"/>
    <w:rsid w:val="00AC0A7F"/>
    <w:rsid w:val="00AC1012"/>
    <w:rsid w:val="00AC1418"/>
    <w:rsid w:val="00AC2214"/>
    <w:rsid w:val="00AC274E"/>
    <w:rsid w:val="00AC2ADA"/>
    <w:rsid w:val="00AC2BF2"/>
    <w:rsid w:val="00AC39D9"/>
    <w:rsid w:val="00AC3AA4"/>
    <w:rsid w:val="00AC4238"/>
    <w:rsid w:val="00AC4878"/>
    <w:rsid w:val="00AC4A59"/>
    <w:rsid w:val="00AC4AAF"/>
    <w:rsid w:val="00AC4E10"/>
    <w:rsid w:val="00AC5768"/>
    <w:rsid w:val="00AC59EA"/>
    <w:rsid w:val="00AC5FCD"/>
    <w:rsid w:val="00AC6071"/>
    <w:rsid w:val="00AC634F"/>
    <w:rsid w:val="00AC6412"/>
    <w:rsid w:val="00AC6CF4"/>
    <w:rsid w:val="00AC72C1"/>
    <w:rsid w:val="00AC7C4A"/>
    <w:rsid w:val="00AD0074"/>
    <w:rsid w:val="00AD0096"/>
    <w:rsid w:val="00AD00AE"/>
    <w:rsid w:val="00AD0321"/>
    <w:rsid w:val="00AD036C"/>
    <w:rsid w:val="00AD06F0"/>
    <w:rsid w:val="00AD097A"/>
    <w:rsid w:val="00AD0E96"/>
    <w:rsid w:val="00AD17A9"/>
    <w:rsid w:val="00AD1899"/>
    <w:rsid w:val="00AD19F5"/>
    <w:rsid w:val="00AD1DF9"/>
    <w:rsid w:val="00AD2213"/>
    <w:rsid w:val="00AD23B6"/>
    <w:rsid w:val="00AD264A"/>
    <w:rsid w:val="00AD26B4"/>
    <w:rsid w:val="00AD29BF"/>
    <w:rsid w:val="00AD2A12"/>
    <w:rsid w:val="00AD2E12"/>
    <w:rsid w:val="00AD31E2"/>
    <w:rsid w:val="00AD32A5"/>
    <w:rsid w:val="00AD38E0"/>
    <w:rsid w:val="00AD4254"/>
    <w:rsid w:val="00AD434C"/>
    <w:rsid w:val="00AD4837"/>
    <w:rsid w:val="00AD4D59"/>
    <w:rsid w:val="00AD4DF3"/>
    <w:rsid w:val="00AD4F44"/>
    <w:rsid w:val="00AD5260"/>
    <w:rsid w:val="00AD5289"/>
    <w:rsid w:val="00AD561C"/>
    <w:rsid w:val="00AD5AA2"/>
    <w:rsid w:val="00AD5F72"/>
    <w:rsid w:val="00AD5FE2"/>
    <w:rsid w:val="00AD61FE"/>
    <w:rsid w:val="00AD6535"/>
    <w:rsid w:val="00AD6F5A"/>
    <w:rsid w:val="00AD76F7"/>
    <w:rsid w:val="00AE013C"/>
    <w:rsid w:val="00AE0227"/>
    <w:rsid w:val="00AE036E"/>
    <w:rsid w:val="00AE05DB"/>
    <w:rsid w:val="00AE06DF"/>
    <w:rsid w:val="00AE0A04"/>
    <w:rsid w:val="00AE0CFC"/>
    <w:rsid w:val="00AE0D9E"/>
    <w:rsid w:val="00AE0E97"/>
    <w:rsid w:val="00AE18E1"/>
    <w:rsid w:val="00AE1A8C"/>
    <w:rsid w:val="00AE1EDD"/>
    <w:rsid w:val="00AE1F90"/>
    <w:rsid w:val="00AE2089"/>
    <w:rsid w:val="00AE20F0"/>
    <w:rsid w:val="00AE2B2C"/>
    <w:rsid w:val="00AE2D59"/>
    <w:rsid w:val="00AE2FDD"/>
    <w:rsid w:val="00AE3110"/>
    <w:rsid w:val="00AE3769"/>
    <w:rsid w:val="00AE39EA"/>
    <w:rsid w:val="00AE4093"/>
    <w:rsid w:val="00AE4115"/>
    <w:rsid w:val="00AE4189"/>
    <w:rsid w:val="00AE4823"/>
    <w:rsid w:val="00AE4DF6"/>
    <w:rsid w:val="00AE4F82"/>
    <w:rsid w:val="00AE4F92"/>
    <w:rsid w:val="00AE51B9"/>
    <w:rsid w:val="00AE51E5"/>
    <w:rsid w:val="00AE5298"/>
    <w:rsid w:val="00AE52FD"/>
    <w:rsid w:val="00AE5322"/>
    <w:rsid w:val="00AE5C89"/>
    <w:rsid w:val="00AE6957"/>
    <w:rsid w:val="00AE6F27"/>
    <w:rsid w:val="00AE771F"/>
    <w:rsid w:val="00AE774E"/>
    <w:rsid w:val="00AE79FA"/>
    <w:rsid w:val="00AE7B03"/>
    <w:rsid w:val="00AE7BC2"/>
    <w:rsid w:val="00AE7CC7"/>
    <w:rsid w:val="00AE7EC4"/>
    <w:rsid w:val="00AF0281"/>
    <w:rsid w:val="00AF104A"/>
    <w:rsid w:val="00AF1317"/>
    <w:rsid w:val="00AF1366"/>
    <w:rsid w:val="00AF13F7"/>
    <w:rsid w:val="00AF1675"/>
    <w:rsid w:val="00AF174E"/>
    <w:rsid w:val="00AF1DCB"/>
    <w:rsid w:val="00AF21E1"/>
    <w:rsid w:val="00AF22F1"/>
    <w:rsid w:val="00AF2326"/>
    <w:rsid w:val="00AF25CD"/>
    <w:rsid w:val="00AF2CD8"/>
    <w:rsid w:val="00AF3424"/>
    <w:rsid w:val="00AF358F"/>
    <w:rsid w:val="00AF3966"/>
    <w:rsid w:val="00AF4004"/>
    <w:rsid w:val="00AF4614"/>
    <w:rsid w:val="00AF495E"/>
    <w:rsid w:val="00AF4E27"/>
    <w:rsid w:val="00AF510A"/>
    <w:rsid w:val="00AF56FD"/>
    <w:rsid w:val="00AF5873"/>
    <w:rsid w:val="00AF5930"/>
    <w:rsid w:val="00AF5A3E"/>
    <w:rsid w:val="00AF5B01"/>
    <w:rsid w:val="00AF5C14"/>
    <w:rsid w:val="00AF5E0C"/>
    <w:rsid w:val="00AF62B6"/>
    <w:rsid w:val="00AF62BA"/>
    <w:rsid w:val="00AF6852"/>
    <w:rsid w:val="00AF6A68"/>
    <w:rsid w:val="00AF6F64"/>
    <w:rsid w:val="00AF7253"/>
    <w:rsid w:val="00AF74F9"/>
    <w:rsid w:val="00AF7F26"/>
    <w:rsid w:val="00B00F57"/>
    <w:rsid w:val="00B0164C"/>
    <w:rsid w:val="00B019A1"/>
    <w:rsid w:val="00B01F77"/>
    <w:rsid w:val="00B027F5"/>
    <w:rsid w:val="00B02B39"/>
    <w:rsid w:val="00B02B3E"/>
    <w:rsid w:val="00B02E6A"/>
    <w:rsid w:val="00B0328F"/>
    <w:rsid w:val="00B033BE"/>
    <w:rsid w:val="00B03973"/>
    <w:rsid w:val="00B03B8A"/>
    <w:rsid w:val="00B03BBE"/>
    <w:rsid w:val="00B03EB3"/>
    <w:rsid w:val="00B04062"/>
    <w:rsid w:val="00B044EE"/>
    <w:rsid w:val="00B0479F"/>
    <w:rsid w:val="00B048B1"/>
    <w:rsid w:val="00B049B7"/>
    <w:rsid w:val="00B0515B"/>
    <w:rsid w:val="00B05AC0"/>
    <w:rsid w:val="00B0616F"/>
    <w:rsid w:val="00B06571"/>
    <w:rsid w:val="00B0679E"/>
    <w:rsid w:val="00B069CD"/>
    <w:rsid w:val="00B06F9D"/>
    <w:rsid w:val="00B07207"/>
    <w:rsid w:val="00B0793C"/>
    <w:rsid w:val="00B07C19"/>
    <w:rsid w:val="00B07D34"/>
    <w:rsid w:val="00B1017C"/>
    <w:rsid w:val="00B1025E"/>
    <w:rsid w:val="00B10307"/>
    <w:rsid w:val="00B10448"/>
    <w:rsid w:val="00B107A5"/>
    <w:rsid w:val="00B116EE"/>
    <w:rsid w:val="00B11B84"/>
    <w:rsid w:val="00B11C66"/>
    <w:rsid w:val="00B11F39"/>
    <w:rsid w:val="00B1206D"/>
    <w:rsid w:val="00B1206F"/>
    <w:rsid w:val="00B1224B"/>
    <w:rsid w:val="00B122A7"/>
    <w:rsid w:val="00B12368"/>
    <w:rsid w:val="00B12627"/>
    <w:rsid w:val="00B1295D"/>
    <w:rsid w:val="00B12A72"/>
    <w:rsid w:val="00B12C57"/>
    <w:rsid w:val="00B12E33"/>
    <w:rsid w:val="00B12F89"/>
    <w:rsid w:val="00B13386"/>
    <w:rsid w:val="00B1348A"/>
    <w:rsid w:val="00B137EC"/>
    <w:rsid w:val="00B14084"/>
    <w:rsid w:val="00B14100"/>
    <w:rsid w:val="00B14175"/>
    <w:rsid w:val="00B143F5"/>
    <w:rsid w:val="00B14908"/>
    <w:rsid w:val="00B15583"/>
    <w:rsid w:val="00B15C20"/>
    <w:rsid w:val="00B15E50"/>
    <w:rsid w:val="00B15E75"/>
    <w:rsid w:val="00B15F78"/>
    <w:rsid w:val="00B16AA1"/>
    <w:rsid w:val="00B16BB9"/>
    <w:rsid w:val="00B16CCE"/>
    <w:rsid w:val="00B1767C"/>
    <w:rsid w:val="00B177F2"/>
    <w:rsid w:val="00B17DA3"/>
    <w:rsid w:val="00B17F4D"/>
    <w:rsid w:val="00B20512"/>
    <w:rsid w:val="00B20A39"/>
    <w:rsid w:val="00B20EC1"/>
    <w:rsid w:val="00B20EE3"/>
    <w:rsid w:val="00B2150F"/>
    <w:rsid w:val="00B215BB"/>
    <w:rsid w:val="00B218A9"/>
    <w:rsid w:val="00B21923"/>
    <w:rsid w:val="00B21C4B"/>
    <w:rsid w:val="00B22151"/>
    <w:rsid w:val="00B224C9"/>
    <w:rsid w:val="00B2262C"/>
    <w:rsid w:val="00B22CDC"/>
    <w:rsid w:val="00B23362"/>
    <w:rsid w:val="00B234E3"/>
    <w:rsid w:val="00B23936"/>
    <w:rsid w:val="00B23A7B"/>
    <w:rsid w:val="00B2429C"/>
    <w:rsid w:val="00B2521A"/>
    <w:rsid w:val="00B253D1"/>
    <w:rsid w:val="00B2542A"/>
    <w:rsid w:val="00B254F7"/>
    <w:rsid w:val="00B2597D"/>
    <w:rsid w:val="00B259B7"/>
    <w:rsid w:val="00B259F9"/>
    <w:rsid w:val="00B25EE5"/>
    <w:rsid w:val="00B25FB5"/>
    <w:rsid w:val="00B2620E"/>
    <w:rsid w:val="00B265B8"/>
    <w:rsid w:val="00B2685E"/>
    <w:rsid w:val="00B26BA1"/>
    <w:rsid w:val="00B26F12"/>
    <w:rsid w:val="00B27AAD"/>
    <w:rsid w:val="00B27BF9"/>
    <w:rsid w:val="00B30583"/>
    <w:rsid w:val="00B3077D"/>
    <w:rsid w:val="00B30D0F"/>
    <w:rsid w:val="00B311B4"/>
    <w:rsid w:val="00B31424"/>
    <w:rsid w:val="00B317B1"/>
    <w:rsid w:val="00B3397B"/>
    <w:rsid w:val="00B3399F"/>
    <w:rsid w:val="00B34090"/>
    <w:rsid w:val="00B344B8"/>
    <w:rsid w:val="00B349A5"/>
    <w:rsid w:val="00B34F07"/>
    <w:rsid w:val="00B34FB2"/>
    <w:rsid w:val="00B35107"/>
    <w:rsid w:val="00B36368"/>
    <w:rsid w:val="00B36854"/>
    <w:rsid w:val="00B36EEA"/>
    <w:rsid w:val="00B37319"/>
    <w:rsid w:val="00B379D6"/>
    <w:rsid w:val="00B37D8D"/>
    <w:rsid w:val="00B4011C"/>
    <w:rsid w:val="00B4036C"/>
    <w:rsid w:val="00B40570"/>
    <w:rsid w:val="00B40ACE"/>
    <w:rsid w:val="00B410AC"/>
    <w:rsid w:val="00B41D6E"/>
    <w:rsid w:val="00B42E35"/>
    <w:rsid w:val="00B436D8"/>
    <w:rsid w:val="00B4397B"/>
    <w:rsid w:val="00B43BF3"/>
    <w:rsid w:val="00B43E74"/>
    <w:rsid w:val="00B44AA4"/>
    <w:rsid w:val="00B45287"/>
    <w:rsid w:val="00B455E9"/>
    <w:rsid w:val="00B45DFA"/>
    <w:rsid w:val="00B47A0B"/>
    <w:rsid w:val="00B47D40"/>
    <w:rsid w:val="00B50BC0"/>
    <w:rsid w:val="00B50EE9"/>
    <w:rsid w:val="00B51113"/>
    <w:rsid w:val="00B517B5"/>
    <w:rsid w:val="00B51B57"/>
    <w:rsid w:val="00B51F35"/>
    <w:rsid w:val="00B5206A"/>
    <w:rsid w:val="00B524E1"/>
    <w:rsid w:val="00B52907"/>
    <w:rsid w:val="00B52991"/>
    <w:rsid w:val="00B52C24"/>
    <w:rsid w:val="00B52FDE"/>
    <w:rsid w:val="00B5374D"/>
    <w:rsid w:val="00B53877"/>
    <w:rsid w:val="00B53BD2"/>
    <w:rsid w:val="00B54AE3"/>
    <w:rsid w:val="00B54DF9"/>
    <w:rsid w:val="00B5543B"/>
    <w:rsid w:val="00B55579"/>
    <w:rsid w:val="00B55A88"/>
    <w:rsid w:val="00B55D13"/>
    <w:rsid w:val="00B55EB6"/>
    <w:rsid w:val="00B56CD1"/>
    <w:rsid w:val="00B56DFF"/>
    <w:rsid w:val="00B57058"/>
    <w:rsid w:val="00B575A0"/>
    <w:rsid w:val="00B57BA1"/>
    <w:rsid w:val="00B57C22"/>
    <w:rsid w:val="00B57F6E"/>
    <w:rsid w:val="00B60A0C"/>
    <w:rsid w:val="00B60C7D"/>
    <w:rsid w:val="00B6134D"/>
    <w:rsid w:val="00B61D81"/>
    <w:rsid w:val="00B62064"/>
    <w:rsid w:val="00B6208C"/>
    <w:rsid w:val="00B62598"/>
    <w:rsid w:val="00B626E3"/>
    <w:rsid w:val="00B627B3"/>
    <w:rsid w:val="00B63033"/>
    <w:rsid w:val="00B63081"/>
    <w:rsid w:val="00B6334C"/>
    <w:rsid w:val="00B63404"/>
    <w:rsid w:val="00B63859"/>
    <w:rsid w:val="00B63AF8"/>
    <w:rsid w:val="00B6431E"/>
    <w:rsid w:val="00B647C4"/>
    <w:rsid w:val="00B65132"/>
    <w:rsid w:val="00B653BB"/>
    <w:rsid w:val="00B659F4"/>
    <w:rsid w:val="00B65B51"/>
    <w:rsid w:val="00B65DD8"/>
    <w:rsid w:val="00B665A2"/>
    <w:rsid w:val="00B66C71"/>
    <w:rsid w:val="00B66CDE"/>
    <w:rsid w:val="00B66DD1"/>
    <w:rsid w:val="00B67561"/>
    <w:rsid w:val="00B67A24"/>
    <w:rsid w:val="00B704F5"/>
    <w:rsid w:val="00B705AF"/>
    <w:rsid w:val="00B7067C"/>
    <w:rsid w:val="00B717E5"/>
    <w:rsid w:val="00B7254A"/>
    <w:rsid w:val="00B72573"/>
    <w:rsid w:val="00B7257D"/>
    <w:rsid w:val="00B729CB"/>
    <w:rsid w:val="00B729CD"/>
    <w:rsid w:val="00B7305F"/>
    <w:rsid w:val="00B73195"/>
    <w:rsid w:val="00B7326B"/>
    <w:rsid w:val="00B739B4"/>
    <w:rsid w:val="00B73E6F"/>
    <w:rsid w:val="00B74209"/>
    <w:rsid w:val="00B74411"/>
    <w:rsid w:val="00B74662"/>
    <w:rsid w:val="00B7528F"/>
    <w:rsid w:val="00B752E7"/>
    <w:rsid w:val="00B7540B"/>
    <w:rsid w:val="00B75D88"/>
    <w:rsid w:val="00B76636"/>
    <w:rsid w:val="00B7708A"/>
    <w:rsid w:val="00B771A8"/>
    <w:rsid w:val="00B779A5"/>
    <w:rsid w:val="00B77B50"/>
    <w:rsid w:val="00B77BFA"/>
    <w:rsid w:val="00B802A3"/>
    <w:rsid w:val="00B80A37"/>
    <w:rsid w:val="00B80FD5"/>
    <w:rsid w:val="00B81E12"/>
    <w:rsid w:val="00B82D87"/>
    <w:rsid w:val="00B8380A"/>
    <w:rsid w:val="00B83BEF"/>
    <w:rsid w:val="00B83D82"/>
    <w:rsid w:val="00B83F18"/>
    <w:rsid w:val="00B840C2"/>
    <w:rsid w:val="00B8475E"/>
    <w:rsid w:val="00B86590"/>
    <w:rsid w:val="00B86760"/>
    <w:rsid w:val="00B867FC"/>
    <w:rsid w:val="00B86C6C"/>
    <w:rsid w:val="00B86DF0"/>
    <w:rsid w:val="00B8781C"/>
    <w:rsid w:val="00B87AD1"/>
    <w:rsid w:val="00B87F8F"/>
    <w:rsid w:val="00B907A0"/>
    <w:rsid w:val="00B907B9"/>
    <w:rsid w:val="00B9114C"/>
    <w:rsid w:val="00B9133D"/>
    <w:rsid w:val="00B91404"/>
    <w:rsid w:val="00B91677"/>
    <w:rsid w:val="00B918A1"/>
    <w:rsid w:val="00B919E1"/>
    <w:rsid w:val="00B91B33"/>
    <w:rsid w:val="00B91CD3"/>
    <w:rsid w:val="00B91DB5"/>
    <w:rsid w:val="00B92489"/>
    <w:rsid w:val="00B924C3"/>
    <w:rsid w:val="00B928EA"/>
    <w:rsid w:val="00B929CC"/>
    <w:rsid w:val="00B92B17"/>
    <w:rsid w:val="00B92B21"/>
    <w:rsid w:val="00B93087"/>
    <w:rsid w:val="00B9383C"/>
    <w:rsid w:val="00B94002"/>
    <w:rsid w:val="00B94800"/>
    <w:rsid w:val="00B94B33"/>
    <w:rsid w:val="00B94E71"/>
    <w:rsid w:val="00B95199"/>
    <w:rsid w:val="00B952B4"/>
    <w:rsid w:val="00B953E7"/>
    <w:rsid w:val="00B954B1"/>
    <w:rsid w:val="00B96060"/>
    <w:rsid w:val="00B9639D"/>
    <w:rsid w:val="00B96D32"/>
    <w:rsid w:val="00B972E5"/>
    <w:rsid w:val="00B97CEC"/>
    <w:rsid w:val="00BA0273"/>
    <w:rsid w:val="00BA02D2"/>
    <w:rsid w:val="00BA10A2"/>
    <w:rsid w:val="00BA11EE"/>
    <w:rsid w:val="00BA132A"/>
    <w:rsid w:val="00BA19B4"/>
    <w:rsid w:val="00BA1E26"/>
    <w:rsid w:val="00BA1EAC"/>
    <w:rsid w:val="00BA2697"/>
    <w:rsid w:val="00BA291A"/>
    <w:rsid w:val="00BA30AA"/>
    <w:rsid w:val="00BA34FB"/>
    <w:rsid w:val="00BA3634"/>
    <w:rsid w:val="00BA36F9"/>
    <w:rsid w:val="00BA38A6"/>
    <w:rsid w:val="00BA3CBD"/>
    <w:rsid w:val="00BA3E56"/>
    <w:rsid w:val="00BA3F43"/>
    <w:rsid w:val="00BA43C1"/>
    <w:rsid w:val="00BA45A1"/>
    <w:rsid w:val="00BA46F0"/>
    <w:rsid w:val="00BA498C"/>
    <w:rsid w:val="00BA498E"/>
    <w:rsid w:val="00BA4A52"/>
    <w:rsid w:val="00BA4AAA"/>
    <w:rsid w:val="00BA4D59"/>
    <w:rsid w:val="00BA51D3"/>
    <w:rsid w:val="00BA6057"/>
    <w:rsid w:val="00BA68CC"/>
    <w:rsid w:val="00BA6B2E"/>
    <w:rsid w:val="00BA797A"/>
    <w:rsid w:val="00BB19B8"/>
    <w:rsid w:val="00BB20EC"/>
    <w:rsid w:val="00BB23B5"/>
    <w:rsid w:val="00BB25A1"/>
    <w:rsid w:val="00BB25E7"/>
    <w:rsid w:val="00BB2C02"/>
    <w:rsid w:val="00BB2F36"/>
    <w:rsid w:val="00BB318C"/>
    <w:rsid w:val="00BB331E"/>
    <w:rsid w:val="00BB348D"/>
    <w:rsid w:val="00BB3C9D"/>
    <w:rsid w:val="00BB4D76"/>
    <w:rsid w:val="00BB54D1"/>
    <w:rsid w:val="00BB5591"/>
    <w:rsid w:val="00BB609A"/>
    <w:rsid w:val="00BC00CF"/>
    <w:rsid w:val="00BC0497"/>
    <w:rsid w:val="00BC06A9"/>
    <w:rsid w:val="00BC0817"/>
    <w:rsid w:val="00BC09A1"/>
    <w:rsid w:val="00BC0C21"/>
    <w:rsid w:val="00BC0FE7"/>
    <w:rsid w:val="00BC104B"/>
    <w:rsid w:val="00BC1063"/>
    <w:rsid w:val="00BC11BF"/>
    <w:rsid w:val="00BC1555"/>
    <w:rsid w:val="00BC18FC"/>
    <w:rsid w:val="00BC1CBE"/>
    <w:rsid w:val="00BC1E33"/>
    <w:rsid w:val="00BC24FB"/>
    <w:rsid w:val="00BC2731"/>
    <w:rsid w:val="00BC2764"/>
    <w:rsid w:val="00BC2D4E"/>
    <w:rsid w:val="00BC34EA"/>
    <w:rsid w:val="00BC3D58"/>
    <w:rsid w:val="00BC3DB2"/>
    <w:rsid w:val="00BC42F7"/>
    <w:rsid w:val="00BC4860"/>
    <w:rsid w:val="00BC50C7"/>
    <w:rsid w:val="00BC510D"/>
    <w:rsid w:val="00BC522B"/>
    <w:rsid w:val="00BC5A25"/>
    <w:rsid w:val="00BC5D5D"/>
    <w:rsid w:val="00BC5F90"/>
    <w:rsid w:val="00BC6D55"/>
    <w:rsid w:val="00BC70FC"/>
    <w:rsid w:val="00BC7161"/>
    <w:rsid w:val="00BD0470"/>
    <w:rsid w:val="00BD09D7"/>
    <w:rsid w:val="00BD126B"/>
    <w:rsid w:val="00BD181A"/>
    <w:rsid w:val="00BD1936"/>
    <w:rsid w:val="00BD19AF"/>
    <w:rsid w:val="00BD20B7"/>
    <w:rsid w:val="00BD27A2"/>
    <w:rsid w:val="00BD32C7"/>
    <w:rsid w:val="00BD413B"/>
    <w:rsid w:val="00BD4418"/>
    <w:rsid w:val="00BD4F8E"/>
    <w:rsid w:val="00BD5B75"/>
    <w:rsid w:val="00BD6048"/>
    <w:rsid w:val="00BD6645"/>
    <w:rsid w:val="00BD6C20"/>
    <w:rsid w:val="00BD6CB1"/>
    <w:rsid w:val="00BD6E01"/>
    <w:rsid w:val="00BD7247"/>
    <w:rsid w:val="00BD74B5"/>
    <w:rsid w:val="00BD7573"/>
    <w:rsid w:val="00BD7BAE"/>
    <w:rsid w:val="00BD7C2B"/>
    <w:rsid w:val="00BE031A"/>
    <w:rsid w:val="00BE039B"/>
    <w:rsid w:val="00BE07A9"/>
    <w:rsid w:val="00BE0C78"/>
    <w:rsid w:val="00BE148A"/>
    <w:rsid w:val="00BE164C"/>
    <w:rsid w:val="00BE172F"/>
    <w:rsid w:val="00BE1A47"/>
    <w:rsid w:val="00BE1E25"/>
    <w:rsid w:val="00BE1FC9"/>
    <w:rsid w:val="00BE212A"/>
    <w:rsid w:val="00BE2285"/>
    <w:rsid w:val="00BE2815"/>
    <w:rsid w:val="00BE29E7"/>
    <w:rsid w:val="00BE2F7E"/>
    <w:rsid w:val="00BE3174"/>
    <w:rsid w:val="00BE3370"/>
    <w:rsid w:val="00BE35A7"/>
    <w:rsid w:val="00BE36A4"/>
    <w:rsid w:val="00BE36DE"/>
    <w:rsid w:val="00BE3714"/>
    <w:rsid w:val="00BE3954"/>
    <w:rsid w:val="00BE4466"/>
    <w:rsid w:val="00BE44B0"/>
    <w:rsid w:val="00BE4DFC"/>
    <w:rsid w:val="00BE5CD0"/>
    <w:rsid w:val="00BE5FEF"/>
    <w:rsid w:val="00BE651D"/>
    <w:rsid w:val="00BE6DB4"/>
    <w:rsid w:val="00BE7BE7"/>
    <w:rsid w:val="00BE7C5C"/>
    <w:rsid w:val="00BE7C7D"/>
    <w:rsid w:val="00BF0098"/>
    <w:rsid w:val="00BF03E6"/>
    <w:rsid w:val="00BF1854"/>
    <w:rsid w:val="00BF20CA"/>
    <w:rsid w:val="00BF24A4"/>
    <w:rsid w:val="00BF25FE"/>
    <w:rsid w:val="00BF282E"/>
    <w:rsid w:val="00BF2A49"/>
    <w:rsid w:val="00BF34F7"/>
    <w:rsid w:val="00BF3608"/>
    <w:rsid w:val="00BF3835"/>
    <w:rsid w:val="00BF3969"/>
    <w:rsid w:val="00BF39CC"/>
    <w:rsid w:val="00BF47CA"/>
    <w:rsid w:val="00BF520D"/>
    <w:rsid w:val="00BF542F"/>
    <w:rsid w:val="00BF5724"/>
    <w:rsid w:val="00BF5A4A"/>
    <w:rsid w:val="00BF5BE9"/>
    <w:rsid w:val="00BF5D29"/>
    <w:rsid w:val="00BF61C6"/>
    <w:rsid w:val="00BF61F9"/>
    <w:rsid w:val="00BF6588"/>
    <w:rsid w:val="00BF737C"/>
    <w:rsid w:val="00BF76BB"/>
    <w:rsid w:val="00BF7855"/>
    <w:rsid w:val="00BF79D0"/>
    <w:rsid w:val="00BF7CEC"/>
    <w:rsid w:val="00C00160"/>
    <w:rsid w:val="00C00A27"/>
    <w:rsid w:val="00C00A94"/>
    <w:rsid w:val="00C00EF0"/>
    <w:rsid w:val="00C01209"/>
    <w:rsid w:val="00C01A96"/>
    <w:rsid w:val="00C01D45"/>
    <w:rsid w:val="00C01D50"/>
    <w:rsid w:val="00C01E06"/>
    <w:rsid w:val="00C021DE"/>
    <w:rsid w:val="00C021FE"/>
    <w:rsid w:val="00C02CFA"/>
    <w:rsid w:val="00C0304D"/>
    <w:rsid w:val="00C033AA"/>
    <w:rsid w:val="00C03EF2"/>
    <w:rsid w:val="00C04AEC"/>
    <w:rsid w:val="00C04CE8"/>
    <w:rsid w:val="00C056A1"/>
    <w:rsid w:val="00C05711"/>
    <w:rsid w:val="00C0573B"/>
    <w:rsid w:val="00C058F7"/>
    <w:rsid w:val="00C063B9"/>
    <w:rsid w:val="00C066DF"/>
    <w:rsid w:val="00C06D3A"/>
    <w:rsid w:val="00C070BB"/>
    <w:rsid w:val="00C07E29"/>
    <w:rsid w:val="00C1025C"/>
    <w:rsid w:val="00C10368"/>
    <w:rsid w:val="00C10377"/>
    <w:rsid w:val="00C106DB"/>
    <w:rsid w:val="00C10C05"/>
    <w:rsid w:val="00C10F95"/>
    <w:rsid w:val="00C11177"/>
    <w:rsid w:val="00C11354"/>
    <w:rsid w:val="00C11748"/>
    <w:rsid w:val="00C119A8"/>
    <w:rsid w:val="00C11F99"/>
    <w:rsid w:val="00C127B7"/>
    <w:rsid w:val="00C12B94"/>
    <w:rsid w:val="00C13D6C"/>
    <w:rsid w:val="00C13FDF"/>
    <w:rsid w:val="00C1430B"/>
    <w:rsid w:val="00C1474D"/>
    <w:rsid w:val="00C157F2"/>
    <w:rsid w:val="00C15931"/>
    <w:rsid w:val="00C159CE"/>
    <w:rsid w:val="00C15B5F"/>
    <w:rsid w:val="00C15C2D"/>
    <w:rsid w:val="00C15D0C"/>
    <w:rsid w:val="00C15D7C"/>
    <w:rsid w:val="00C15FB7"/>
    <w:rsid w:val="00C16157"/>
    <w:rsid w:val="00C1664E"/>
    <w:rsid w:val="00C16900"/>
    <w:rsid w:val="00C16AD3"/>
    <w:rsid w:val="00C16ED1"/>
    <w:rsid w:val="00C16ED5"/>
    <w:rsid w:val="00C17237"/>
    <w:rsid w:val="00C177E2"/>
    <w:rsid w:val="00C17982"/>
    <w:rsid w:val="00C17F47"/>
    <w:rsid w:val="00C20A2F"/>
    <w:rsid w:val="00C20CC4"/>
    <w:rsid w:val="00C20F35"/>
    <w:rsid w:val="00C212C8"/>
    <w:rsid w:val="00C21321"/>
    <w:rsid w:val="00C213C5"/>
    <w:rsid w:val="00C2152A"/>
    <w:rsid w:val="00C217C6"/>
    <w:rsid w:val="00C21C64"/>
    <w:rsid w:val="00C21FCB"/>
    <w:rsid w:val="00C22F3D"/>
    <w:rsid w:val="00C23C5F"/>
    <w:rsid w:val="00C23DBC"/>
    <w:rsid w:val="00C24203"/>
    <w:rsid w:val="00C243DD"/>
    <w:rsid w:val="00C25656"/>
    <w:rsid w:val="00C25EE9"/>
    <w:rsid w:val="00C25F29"/>
    <w:rsid w:val="00C25FB9"/>
    <w:rsid w:val="00C2659D"/>
    <w:rsid w:val="00C26C7D"/>
    <w:rsid w:val="00C26CFF"/>
    <w:rsid w:val="00C2716A"/>
    <w:rsid w:val="00C275CB"/>
    <w:rsid w:val="00C31401"/>
    <w:rsid w:val="00C314C2"/>
    <w:rsid w:val="00C31C58"/>
    <w:rsid w:val="00C31F82"/>
    <w:rsid w:val="00C31FEC"/>
    <w:rsid w:val="00C320AE"/>
    <w:rsid w:val="00C326A2"/>
    <w:rsid w:val="00C32BEC"/>
    <w:rsid w:val="00C32C3D"/>
    <w:rsid w:val="00C32CDC"/>
    <w:rsid w:val="00C32D1F"/>
    <w:rsid w:val="00C3398F"/>
    <w:rsid w:val="00C33D0D"/>
    <w:rsid w:val="00C33D5C"/>
    <w:rsid w:val="00C33F13"/>
    <w:rsid w:val="00C34B82"/>
    <w:rsid w:val="00C35153"/>
    <w:rsid w:val="00C3543C"/>
    <w:rsid w:val="00C35C56"/>
    <w:rsid w:val="00C365BC"/>
    <w:rsid w:val="00C36804"/>
    <w:rsid w:val="00C37198"/>
    <w:rsid w:val="00C373B5"/>
    <w:rsid w:val="00C37439"/>
    <w:rsid w:val="00C3787D"/>
    <w:rsid w:val="00C40173"/>
    <w:rsid w:val="00C4084E"/>
    <w:rsid w:val="00C40925"/>
    <w:rsid w:val="00C4110C"/>
    <w:rsid w:val="00C41959"/>
    <w:rsid w:val="00C42626"/>
    <w:rsid w:val="00C42672"/>
    <w:rsid w:val="00C4359E"/>
    <w:rsid w:val="00C43DC8"/>
    <w:rsid w:val="00C440EA"/>
    <w:rsid w:val="00C443D9"/>
    <w:rsid w:val="00C44BAF"/>
    <w:rsid w:val="00C4501C"/>
    <w:rsid w:val="00C4592A"/>
    <w:rsid w:val="00C46942"/>
    <w:rsid w:val="00C50A7A"/>
    <w:rsid w:val="00C50E2F"/>
    <w:rsid w:val="00C521FB"/>
    <w:rsid w:val="00C52DFF"/>
    <w:rsid w:val="00C52E4A"/>
    <w:rsid w:val="00C5304E"/>
    <w:rsid w:val="00C53991"/>
    <w:rsid w:val="00C54192"/>
    <w:rsid w:val="00C543A1"/>
    <w:rsid w:val="00C54D37"/>
    <w:rsid w:val="00C54FE9"/>
    <w:rsid w:val="00C5501D"/>
    <w:rsid w:val="00C55152"/>
    <w:rsid w:val="00C555EC"/>
    <w:rsid w:val="00C55B79"/>
    <w:rsid w:val="00C56375"/>
    <w:rsid w:val="00C56471"/>
    <w:rsid w:val="00C564AA"/>
    <w:rsid w:val="00C5652F"/>
    <w:rsid w:val="00C56CE0"/>
    <w:rsid w:val="00C56E88"/>
    <w:rsid w:val="00C5700C"/>
    <w:rsid w:val="00C57426"/>
    <w:rsid w:val="00C5770E"/>
    <w:rsid w:val="00C578BE"/>
    <w:rsid w:val="00C57DD4"/>
    <w:rsid w:val="00C61D89"/>
    <w:rsid w:val="00C621AD"/>
    <w:rsid w:val="00C621D2"/>
    <w:rsid w:val="00C622A4"/>
    <w:rsid w:val="00C6238B"/>
    <w:rsid w:val="00C623AE"/>
    <w:rsid w:val="00C62824"/>
    <w:rsid w:val="00C630EE"/>
    <w:rsid w:val="00C634B3"/>
    <w:rsid w:val="00C6355B"/>
    <w:rsid w:val="00C6381B"/>
    <w:rsid w:val="00C638E4"/>
    <w:rsid w:val="00C640BE"/>
    <w:rsid w:val="00C6454F"/>
    <w:rsid w:val="00C64BC0"/>
    <w:rsid w:val="00C64D61"/>
    <w:rsid w:val="00C650DA"/>
    <w:rsid w:val="00C65744"/>
    <w:rsid w:val="00C6797E"/>
    <w:rsid w:val="00C67A21"/>
    <w:rsid w:val="00C70381"/>
    <w:rsid w:val="00C7077B"/>
    <w:rsid w:val="00C7093E"/>
    <w:rsid w:val="00C70C4D"/>
    <w:rsid w:val="00C70CD4"/>
    <w:rsid w:val="00C711EA"/>
    <w:rsid w:val="00C71468"/>
    <w:rsid w:val="00C715AC"/>
    <w:rsid w:val="00C71638"/>
    <w:rsid w:val="00C71B81"/>
    <w:rsid w:val="00C71B8D"/>
    <w:rsid w:val="00C71D76"/>
    <w:rsid w:val="00C71E47"/>
    <w:rsid w:val="00C72A45"/>
    <w:rsid w:val="00C7348B"/>
    <w:rsid w:val="00C738BE"/>
    <w:rsid w:val="00C73A3A"/>
    <w:rsid w:val="00C743D7"/>
    <w:rsid w:val="00C74750"/>
    <w:rsid w:val="00C749DD"/>
    <w:rsid w:val="00C749ED"/>
    <w:rsid w:val="00C74D28"/>
    <w:rsid w:val="00C7532A"/>
    <w:rsid w:val="00C75E41"/>
    <w:rsid w:val="00C75EEC"/>
    <w:rsid w:val="00C75FB7"/>
    <w:rsid w:val="00C763D6"/>
    <w:rsid w:val="00C76869"/>
    <w:rsid w:val="00C775E6"/>
    <w:rsid w:val="00C80887"/>
    <w:rsid w:val="00C80B1B"/>
    <w:rsid w:val="00C80D92"/>
    <w:rsid w:val="00C8101F"/>
    <w:rsid w:val="00C8196B"/>
    <w:rsid w:val="00C81D5B"/>
    <w:rsid w:val="00C82097"/>
    <w:rsid w:val="00C82583"/>
    <w:rsid w:val="00C82AF9"/>
    <w:rsid w:val="00C831F2"/>
    <w:rsid w:val="00C83DF8"/>
    <w:rsid w:val="00C840DE"/>
    <w:rsid w:val="00C841B6"/>
    <w:rsid w:val="00C845A4"/>
    <w:rsid w:val="00C8489E"/>
    <w:rsid w:val="00C84CBD"/>
    <w:rsid w:val="00C84D01"/>
    <w:rsid w:val="00C855C5"/>
    <w:rsid w:val="00C85ACB"/>
    <w:rsid w:val="00C85D68"/>
    <w:rsid w:val="00C85E7C"/>
    <w:rsid w:val="00C874B7"/>
    <w:rsid w:val="00C87523"/>
    <w:rsid w:val="00C87604"/>
    <w:rsid w:val="00C878FD"/>
    <w:rsid w:val="00C87E47"/>
    <w:rsid w:val="00C903F3"/>
    <w:rsid w:val="00C90B17"/>
    <w:rsid w:val="00C90B9D"/>
    <w:rsid w:val="00C90F44"/>
    <w:rsid w:val="00C92217"/>
    <w:rsid w:val="00C92239"/>
    <w:rsid w:val="00C92388"/>
    <w:rsid w:val="00C93789"/>
    <w:rsid w:val="00C93FA5"/>
    <w:rsid w:val="00C940C3"/>
    <w:rsid w:val="00C940CA"/>
    <w:rsid w:val="00C94191"/>
    <w:rsid w:val="00C94640"/>
    <w:rsid w:val="00C9466D"/>
    <w:rsid w:val="00C955B9"/>
    <w:rsid w:val="00C95A1C"/>
    <w:rsid w:val="00C95D63"/>
    <w:rsid w:val="00C95DDA"/>
    <w:rsid w:val="00C9623C"/>
    <w:rsid w:val="00C96357"/>
    <w:rsid w:val="00C969B9"/>
    <w:rsid w:val="00C9710A"/>
    <w:rsid w:val="00C97543"/>
    <w:rsid w:val="00C977D0"/>
    <w:rsid w:val="00C97D89"/>
    <w:rsid w:val="00CA0C07"/>
    <w:rsid w:val="00CA0DF9"/>
    <w:rsid w:val="00CA129C"/>
    <w:rsid w:val="00CA13BF"/>
    <w:rsid w:val="00CA2D9E"/>
    <w:rsid w:val="00CA3194"/>
    <w:rsid w:val="00CA35DA"/>
    <w:rsid w:val="00CA364A"/>
    <w:rsid w:val="00CA36DC"/>
    <w:rsid w:val="00CA38EF"/>
    <w:rsid w:val="00CA4273"/>
    <w:rsid w:val="00CA4AA2"/>
    <w:rsid w:val="00CA4B66"/>
    <w:rsid w:val="00CA4E94"/>
    <w:rsid w:val="00CA5093"/>
    <w:rsid w:val="00CA5B1D"/>
    <w:rsid w:val="00CA5C9F"/>
    <w:rsid w:val="00CA5E02"/>
    <w:rsid w:val="00CA5F07"/>
    <w:rsid w:val="00CA63AB"/>
    <w:rsid w:val="00CA6480"/>
    <w:rsid w:val="00CA709E"/>
    <w:rsid w:val="00CA7803"/>
    <w:rsid w:val="00CA7EDD"/>
    <w:rsid w:val="00CA7FC4"/>
    <w:rsid w:val="00CB00E2"/>
    <w:rsid w:val="00CB03DF"/>
    <w:rsid w:val="00CB0DAB"/>
    <w:rsid w:val="00CB15D8"/>
    <w:rsid w:val="00CB1B3A"/>
    <w:rsid w:val="00CB1BE8"/>
    <w:rsid w:val="00CB27F6"/>
    <w:rsid w:val="00CB30C5"/>
    <w:rsid w:val="00CB3B51"/>
    <w:rsid w:val="00CB3F90"/>
    <w:rsid w:val="00CB45DE"/>
    <w:rsid w:val="00CB58A3"/>
    <w:rsid w:val="00CB59E9"/>
    <w:rsid w:val="00CB5D1A"/>
    <w:rsid w:val="00CB5D47"/>
    <w:rsid w:val="00CB5EC1"/>
    <w:rsid w:val="00CB5F6A"/>
    <w:rsid w:val="00CB613D"/>
    <w:rsid w:val="00CB667F"/>
    <w:rsid w:val="00CB6844"/>
    <w:rsid w:val="00CB6886"/>
    <w:rsid w:val="00CB6DDE"/>
    <w:rsid w:val="00CB6F85"/>
    <w:rsid w:val="00CB6FF5"/>
    <w:rsid w:val="00CB748C"/>
    <w:rsid w:val="00CB7608"/>
    <w:rsid w:val="00CB7B2D"/>
    <w:rsid w:val="00CB7B98"/>
    <w:rsid w:val="00CC0114"/>
    <w:rsid w:val="00CC04E5"/>
    <w:rsid w:val="00CC0650"/>
    <w:rsid w:val="00CC1621"/>
    <w:rsid w:val="00CC2300"/>
    <w:rsid w:val="00CC23C0"/>
    <w:rsid w:val="00CC2EEE"/>
    <w:rsid w:val="00CC3934"/>
    <w:rsid w:val="00CC3B80"/>
    <w:rsid w:val="00CC3BCB"/>
    <w:rsid w:val="00CC3D8F"/>
    <w:rsid w:val="00CC404C"/>
    <w:rsid w:val="00CC4895"/>
    <w:rsid w:val="00CC5143"/>
    <w:rsid w:val="00CC5364"/>
    <w:rsid w:val="00CC5935"/>
    <w:rsid w:val="00CC5D77"/>
    <w:rsid w:val="00CC5EF2"/>
    <w:rsid w:val="00CC6948"/>
    <w:rsid w:val="00CC6AE2"/>
    <w:rsid w:val="00CC6B29"/>
    <w:rsid w:val="00CC6B6F"/>
    <w:rsid w:val="00CC6E35"/>
    <w:rsid w:val="00CC7540"/>
    <w:rsid w:val="00CC77A5"/>
    <w:rsid w:val="00CC7AD2"/>
    <w:rsid w:val="00CC7CFD"/>
    <w:rsid w:val="00CC7F34"/>
    <w:rsid w:val="00CD070E"/>
    <w:rsid w:val="00CD0DFB"/>
    <w:rsid w:val="00CD1541"/>
    <w:rsid w:val="00CD1AB6"/>
    <w:rsid w:val="00CD2018"/>
    <w:rsid w:val="00CD2F80"/>
    <w:rsid w:val="00CD3209"/>
    <w:rsid w:val="00CD327B"/>
    <w:rsid w:val="00CD3444"/>
    <w:rsid w:val="00CD3ABF"/>
    <w:rsid w:val="00CD3B3D"/>
    <w:rsid w:val="00CD3C4E"/>
    <w:rsid w:val="00CD3C65"/>
    <w:rsid w:val="00CD4130"/>
    <w:rsid w:val="00CD417E"/>
    <w:rsid w:val="00CD4595"/>
    <w:rsid w:val="00CD4A44"/>
    <w:rsid w:val="00CD4BD5"/>
    <w:rsid w:val="00CD4FF5"/>
    <w:rsid w:val="00CD58ED"/>
    <w:rsid w:val="00CD5B19"/>
    <w:rsid w:val="00CD68B8"/>
    <w:rsid w:val="00CD6DEC"/>
    <w:rsid w:val="00CD7325"/>
    <w:rsid w:val="00CE0013"/>
    <w:rsid w:val="00CE02D5"/>
    <w:rsid w:val="00CE07CE"/>
    <w:rsid w:val="00CE10A9"/>
    <w:rsid w:val="00CE1AFD"/>
    <w:rsid w:val="00CE2246"/>
    <w:rsid w:val="00CE22B8"/>
    <w:rsid w:val="00CE2317"/>
    <w:rsid w:val="00CE24B1"/>
    <w:rsid w:val="00CE261A"/>
    <w:rsid w:val="00CE2B5E"/>
    <w:rsid w:val="00CE2DCA"/>
    <w:rsid w:val="00CE3FEF"/>
    <w:rsid w:val="00CE45AC"/>
    <w:rsid w:val="00CE4DAD"/>
    <w:rsid w:val="00CE5781"/>
    <w:rsid w:val="00CE57EB"/>
    <w:rsid w:val="00CE5982"/>
    <w:rsid w:val="00CE5BCA"/>
    <w:rsid w:val="00CE6407"/>
    <w:rsid w:val="00CE664C"/>
    <w:rsid w:val="00CE66FF"/>
    <w:rsid w:val="00CE6AAD"/>
    <w:rsid w:val="00CE7097"/>
    <w:rsid w:val="00CE73B6"/>
    <w:rsid w:val="00CE7611"/>
    <w:rsid w:val="00CE7636"/>
    <w:rsid w:val="00CE77C2"/>
    <w:rsid w:val="00CE77CB"/>
    <w:rsid w:val="00CE791B"/>
    <w:rsid w:val="00CF02BA"/>
    <w:rsid w:val="00CF0608"/>
    <w:rsid w:val="00CF070C"/>
    <w:rsid w:val="00CF07FC"/>
    <w:rsid w:val="00CF08C1"/>
    <w:rsid w:val="00CF0902"/>
    <w:rsid w:val="00CF0FBF"/>
    <w:rsid w:val="00CF109C"/>
    <w:rsid w:val="00CF1E3E"/>
    <w:rsid w:val="00CF20F6"/>
    <w:rsid w:val="00CF22D6"/>
    <w:rsid w:val="00CF24A7"/>
    <w:rsid w:val="00CF264A"/>
    <w:rsid w:val="00CF2754"/>
    <w:rsid w:val="00CF3208"/>
    <w:rsid w:val="00CF3AB4"/>
    <w:rsid w:val="00CF3C8D"/>
    <w:rsid w:val="00CF4B27"/>
    <w:rsid w:val="00CF54B3"/>
    <w:rsid w:val="00CF5D82"/>
    <w:rsid w:val="00CF5FDE"/>
    <w:rsid w:val="00CF6569"/>
    <w:rsid w:val="00CF6A59"/>
    <w:rsid w:val="00CF6C31"/>
    <w:rsid w:val="00CF7268"/>
    <w:rsid w:val="00CF7A91"/>
    <w:rsid w:val="00CF7D2A"/>
    <w:rsid w:val="00D0050D"/>
    <w:rsid w:val="00D01306"/>
    <w:rsid w:val="00D01801"/>
    <w:rsid w:val="00D019DE"/>
    <w:rsid w:val="00D01AFC"/>
    <w:rsid w:val="00D01D16"/>
    <w:rsid w:val="00D01D54"/>
    <w:rsid w:val="00D01FDA"/>
    <w:rsid w:val="00D02022"/>
    <w:rsid w:val="00D02553"/>
    <w:rsid w:val="00D03C71"/>
    <w:rsid w:val="00D03C7A"/>
    <w:rsid w:val="00D03EC2"/>
    <w:rsid w:val="00D044E7"/>
    <w:rsid w:val="00D0458A"/>
    <w:rsid w:val="00D04870"/>
    <w:rsid w:val="00D050F8"/>
    <w:rsid w:val="00D0593B"/>
    <w:rsid w:val="00D06085"/>
    <w:rsid w:val="00D060B5"/>
    <w:rsid w:val="00D06442"/>
    <w:rsid w:val="00D06748"/>
    <w:rsid w:val="00D06AF3"/>
    <w:rsid w:val="00D06F68"/>
    <w:rsid w:val="00D073FC"/>
    <w:rsid w:val="00D07670"/>
    <w:rsid w:val="00D07881"/>
    <w:rsid w:val="00D07F08"/>
    <w:rsid w:val="00D10021"/>
    <w:rsid w:val="00D101AF"/>
    <w:rsid w:val="00D10689"/>
    <w:rsid w:val="00D10F24"/>
    <w:rsid w:val="00D11D89"/>
    <w:rsid w:val="00D11DF4"/>
    <w:rsid w:val="00D11EC7"/>
    <w:rsid w:val="00D1223B"/>
    <w:rsid w:val="00D12470"/>
    <w:rsid w:val="00D12955"/>
    <w:rsid w:val="00D12FB3"/>
    <w:rsid w:val="00D149A0"/>
    <w:rsid w:val="00D14BE3"/>
    <w:rsid w:val="00D14D14"/>
    <w:rsid w:val="00D1537A"/>
    <w:rsid w:val="00D15442"/>
    <w:rsid w:val="00D1593E"/>
    <w:rsid w:val="00D164D0"/>
    <w:rsid w:val="00D1680D"/>
    <w:rsid w:val="00D16AB3"/>
    <w:rsid w:val="00D16BC6"/>
    <w:rsid w:val="00D1789A"/>
    <w:rsid w:val="00D17ABF"/>
    <w:rsid w:val="00D201A7"/>
    <w:rsid w:val="00D2022D"/>
    <w:rsid w:val="00D20851"/>
    <w:rsid w:val="00D20BF1"/>
    <w:rsid w:val="00D21192"/>
    <w:rsid w:val="00D21478"/>
    <w:rsid w:val="00D21754"/>
    <w:rsid w:val="00D217C0"/>
    <w:rsid w:val="00D21D7C"/>
    <w:rsid w:val="00D2218B"/>
    <w:rsid w:val="00D2237C"/>
    <w:rsid w:val="00D232CD"/>
    <w:rsid w:val="00D235BC"/>
    <w:rsid w:val="00D23980"/>
    <w:rsid w:val="00D23B6F"/>
    <w:rsid w:val="00D23E81"/>
    <w:rsid w:val="00D2440B"/>
    <w:rsid w:val="00D24E65"/>
    <w:rsid w:val="00D26668"/>
    <w:rsid w:val="00D26E6C"/>
    <w:rsid w:val="00D27107"/>
    <w:rsid w:val="00D2733B"/>
    <w:rsid w:val="00D273C3"/>
    <w:rsid w:val="00D273F2"/>
    <w:rsid w:val="00D27409"/>
    <w:rsid w:val="00D30033"/>
    <w:rsid w:val="00D3051B"/>
    <w:rsid w:val="00D30DEE"/>
    <w:rsid w:val="00D30E35"/>
    <w:rsid w:val="00D31570"/>
    <w:rsid w:val="00D315D1"/>
    <w:rsid w:val="00D316AB"/>
    <w:rsid w:val="00D319C3"/>
    <w:rsid w:val="00D31B30"/>
    <w:rsid w:val="00D31C34"/>
    <w:rsid w:val="00D31D1C"/>
    <w:rsid w:val="00D320EA"/>
    <w:rsid w:val="00D325E9"/>
    <w:rsid w:val="00D32EB2"/>
    <w:rsid w:val="00D32EFA"/>
    <w:rsid w:val="00D33649"/>
    <w:rsid w:val="00D33AEC"/>
    <w:rsid w:val="00D33CA7"/>
    <w:rsid w:val="00D342B8"/>
    <w:rsid w:val="00D345E3"/>
    <w:rsid w:val="00D346D7"/>
    <w:rsid w:val="00D34B25"/>
    <w:rsid w:val="00D34E38"/>
    <w:rsid w:val="00D34F4F"/>
    <w:rsid w:val="00D356AF"/>
    <w:rsid w:val="00D35C2B"/>
    <w:rsid w:val="00D35E7D"/>
    <w:rsid w:val="00D35FAB"/>
    <w:rsid w:val="00D36185"/>
    <w:rsid w:val="00D36A33"/>
    <w:rsid w:val="00D3736B"/>
    <w:rsid w:val="00D4021C"/>
    <w:rsid w:val="00D402AE"/>
    <w:rsid w:val="00D404FA"/>
    <w:rsid w:val="00D409D0"/>
    <w:rsid w:val="00D40D6F"/>
    <w:rsid w:val="00D411C9"/>
    <w:rsid w:val="00D41511"/>
    <w:rsid w:val="00D41625"/>
    <w:rsid w:val="00D41760"/>
    <w:rsid w:val="00D4178A"/>
    <w:rsid w:val="00D41C58"/>
    <w:rsid w:val="00D41D28"/>
    <w:rsid w:val="00D41D63"/>
    <w:rsid w:val="00D4239B"/>
    <w:rsid w:val="00D426DF"/>
    <w:rsid w:val="00D426EC"/>
    <w:rsid w:val="00D42AD6"/>
    <w:rsid w:val="00D42E9F"/>
    <w:rsid w:val="00D42FD6"/>
    <w:rsid w:val="00D43301"/>
    <w:rsid w:val="00D43791"/>
    <w:rsid w:val="00D43946"/>
    <w:rsid w:val="00D43E99"/>
    <w:rsid w:val="00D44134"/>
    <w:rsid w:val="00D44264"/>
    <w:rsid w:val="00D4430E"/>
    <w:rsid w:val="00D44616"/>
    <w:rsid w:val="00D44ADA"/>
    <w:rsid w:val="00D458B6"/>
    <w:rsid w:val="00D4664A"/>
    <w:rsid w:val="00D46E20"/>
    <w:rsid w:val="00D470BC"/>
    <w:rsid w:val="00D4745C"/>
    <w:rsid w:val="00D47A64"/>
    <w:rsid w:val="00D47AE8"/>
    <w:rsid w:val="00D5043F"/>
    <w:rsid w:val="00D50730"/>
    <w:rsid w:val="00D50800"/>
    <w:rsid w:val="00D50816"/>
    <w:rsid w:val="00D50A15"/>
    <w:rsid w:val="00D51222"/>
    <w:rsid w:val="00D51351"/>
    <w:rsid w:val="00D51461"/>
    <w:rsid w:val="00D51506"/>
    <w:rsid w:val="00D5154A"/>
    <w:rsid w:val="00D519FE"/>
    <w:rsid w:val="00D51D61"/>
    <w:rsid w:val="00D51F9E"/>
    <w:rsid w:val="00D524AB"/>
    <w:rsid w:val="00D52878"/>
    <w:rsid w:val="00D5296D"/>
    <w:rsid w:val="00D52EBE"/>
    <w:rsid w:val="00D5305A"/>
    <w:rsid w:val="00D53877"/>
    <w:rsid w:val="00D53DF3"/>
    <w:rsid w:val="00D54439"/>
    <w:rsid w:val="00D54C6A"/>
    <w:rsid w:val="00D55084"/>
    <w:rsid w:val="00D55AE2"/>
    <w:rsid w:val="00D55E71"/>
    <w:rsid w:val="00D55FFB"/>
    <w:rsid w:val="00D5655B"/>
    <w:rsid w:val="00D5710A"/>
    <w:rsid w:val="00D574CD"/>
    <w:rsid w:val="00D57C80"/>
    <w:rsid w:val="00D6000D"/>
    <w:rsid w:val="00D600F4"/>
    <w:rsid w:val="00D6024E"/>
    <w:rsid w:val="00D6081D"/>
    <w:rsid w:val="00D60C07"/>
    <w:rsid w:val="00D60C9C"/>
    <w:rsid w:val="00D60ED1"/>
    <w:rsid w:val="00D614BB"/>
    <w:rsid w:val="00D621E2"/>
    <w:rsid w:val="00D6227C"/>
    <w:rsid w:val="00D62A9D"/>
    <w:rsid w:val="00D62C31"/>
    <w:rsid w:val="00D62D00"/>
    <w:rsid w:val="00D62D7A"/>
    <w:rsid w:val="00D62DD4"/>
    <w:rsid w:val="00D63028"/>
    <w:rsid w:val="00D630CC"/>
    <w:rsid w:val="00D63257"/>
    <w:rsid w:val="00D633AD"/>
    <w:rsid w:val="00D633E8"/>
    <w:rsid w:val="00D63A82"/>
    <w:rsid w:val="00D63C43"/>
    <w:rsid w:val="00D64497"/>
    <w:rsid w:val="00D64661"/>
    <w:rsid w:val="00D64990"/>
    <w:rsid w:val="00D649EB"/>
    <w:rsid w:val="00D649F9"/>
    <w:rsid w:val="00D64C77"/>
    <w:rsid w:val="00D651AE"/>
    <w:rsid w:val="00D65681"/>
    <w:rsid w:val="00D66830"/>
    <w:rsid w:val="00D668A2"/>
    <w:rsid w:val="00D67107"/>
    <w:rsid w:val="00D67431"/>
    <w:rsid w:val="00D67900"/>
    <w:rsid w:val="00D67B2C"/>
    <w:rsid w:val="00D67C20"/>
    <w:rsid w:val="00D67FA4"/>
    <w:rsid w:val="00D702F5"/>
    <w:rsid w:val="00D7052F"/>
    <w:rsid w:val="00D70ED4"/>
    <w:rsid w:val="00D70EFF"/>
    <w:rsid w:val="00D718E1"/>
    <w:rsid w:val="00D71FA4"/>
    <w:rsid w:val="00D72903"/>
    <w:rsid w:val="00D72912"/>
    <w:rsid w:val="00D72BCC"/>
    <w:rsid w:val="00D72DCE"/>
    <w:rsid w:val="00D72E5E"/>
    <w:rsid w:val="00D730EF"/>
    <w:rsid w:val="00D73375"/>
    <w:rsid w:val="00D73B8B"/>
    <w:rsid w:val="00D74243"/>
    <w:rsid w:val="00D7472C"/>
    <w:rsid w:val="00D74923"/>
    <w:rsid w:val="00D74FAB"/>
    <w:rsid w:val="00D75100"/>
    <w:rsid w:val="00D7570C"/>
    <w:rsid w:val="00D75DB9"/>
    <w:rsid w:val="00D75DFB"/>
    <w:rsid w:val="00D764CD"/>
    <w:rsid w:val="00D76C67"/>
    <w:rsid w:val="00D775A8"/>
    <w:rsid w:val="00D776A4"/>
    <w:rsid w:val="00D77764"/>
    <w:rsid w:val="00D7777E"/>
    <w:rsid w:val="00D779C3"/>
    <w:rsid w:val="00D77E4F"/>
    <w:rsid w:val="00D80816"/>
    <w:rsid w:val="00D80B1D"/>
    <w:rsid w:val="00D80C58"/>
    <w:rsid w:val="00D80C5F"/>
    <w:rsid w:val="00D817D5"/>
    <w:rsid w:val="00D82168"/>
    <w:rsid w:val="00D83050"/>
    <w:rsid w:val="00D8320F"/>
    <w:rsid w:val="00D833A5"/>
    <w:rsid w:val="00D83BB9"/>
    <w:rsid w:val="00D83E7B"/>
    <w:rsid w:val="00D83EC8"/>
    <w:rsid w:val="00D83FEF"/>
    <w:rsid w:val="00D84A95"/>
    <w:rsid w:val="00D84DEA"/>
    <w:rsid w:val="00D85368"/>
    <w:rsid w:val="00D85D31"/>
    <w:rsid w:val="00D85DD6"/>
    <w:rsid w:val="00D85EF0"/>
    <w:rsid w:val="00D863F7"/>
    <w:rsid w:val="00D86678"/>
    <w:rsid w:val="00D86852"/>
    <w:rsid w:val="00D86908"/>
    <w:rsid w:val="00D86AF2"/>
    <w:rsid w:val="00D86BCF"/>
    <w:rsid w:val="00D86CDB"/>
    <w:rsid w:val="00D86FCC"/>
    <w:rsid w:val="00D87225"/>
    <w:rsid w:val="00D87411"/>
    <w:rsid w:val="00D87481"/>
    <w:rsid w:val="00D8760E"/>
    <w:rsid w:val="00D877D0"/>
    <w:rsid w:val="00D9014C"/>
    <w:rsid w:val="00D90629"/>
    <w:rsid w:val="00D9089C"/>
    <w:rsid w:val="00D90A67"/>
    <w:rsid w:val="00D90E91"/>
    <w:rsid w:val="00D90F6E"/>
    <w:rsid w:val="00D90FA1"/>
    <w:rsid w:val="00D915DE"/>
    <w:rsid w:val="00D918C3"/>
    <w:rsid w:val="00D91A82"/>
    <w:rsid w:val="00D91FEB"/>
    <w:rsid w:val="00D92EE5"/>
    <w:rsid w:val="00D92F19"/>
    <w:rsid w:val="00D930BE"/>
    <w:rsid w:val="00D9379D"/>
    <w:rsid w:val="00D93C4F"/>
    <w:rsid w:val="00D93D42"/>
    <w:rsid w:val="00D9427D"/>
    <w:rsid w:val="00D948BE"/>
    <w:rsid w:val="00D9499F"/>
    <w:rsid w:val="00D94F46"/>
    <w:rsid w:val="00D95412"/>
    <w:rsid w:val="00D95D2F"/>
    <w:rsid w:val="00D9611C"/>
    <w:rsid w:val="00D961B1"/>
    <w:rsid w:val="00D963B5"/>
    <w:rsid w:val="00D9669E"/>
    <w:rsid w:val="00D97FB9"/>
    <w:rsid w:val="00DA0274"/>
    <w:rsid w:val="00DA06A8"/>
    <w:rsid w:val="00DA0AE7"/>
    <w:rsid w:val="00DA0BBD"/>
    <w:rsid w:val="00DA0E87"/>
    <w:rsid w:val="00DA1728"/>
    <w:rsid w:val="00DA1898"/>
    <w:rsid w:val="00DA25C7"/>
    <w:rsid w:val="00DA3125"/>
    <w:rsid w:val="00DA31EE"/>
    <w:rsid w:val="00DA332A"/>
    <w:rsid w:val="00DA380D"/>
    <w:rsid w:val="00DA4786"/>
    <w:rsid w:val="00DA47E9"/>
    <w:rsid w:val="00DA4EA7"/>
    <w:rsid w:val="00DA50AD"/>
    <w:rsid w:val="00DA52E9"/>
    <w:rsid w:val="00DA5B7A"/>
    <w:rsid w:val="00DA634C"/>
    <w:rsid w:val="00DA6386"/>
    <w:rsid w:val="00DA64F6"/>
    <w:rsid w:val="00DA68C9"/>
    <w:rsid w:val="00DA755F"/>
    <w:rsid w:val="00DA76D1"/>
    <w:rsid w:val="00DA79BB"/>
    <w:rsid w:val="00DB0642"/>
    <w:rsid w:val="00DB0AA8"/>
    <w:rsid w:val="00DB0BD2"/>
    <w:rsid w:val="00DB17A1"/>
    <w:rsid w:val="00DB1B22"/>
    <w:rsid w:val="00DB258A"/>
    <w:rsid w:val="00DB28B2"/>
    <w:rsid w:val="00DB3603"/>
    <w:rsid w:val="00DB364E"/>
    <w:rsid w:val="00DB3B6C"/>
    <w:rsid w:val="00DB3E0B"/>
    <w:rsid w:val="00DB4034"/>
    <w:rsid w:val="00DB40CB"/>
    <w:rsid w:val="00DB419A"/>
    <w:rsid w:val="00DB4773"/>
    <w:rsid w:val="00DB484D"/>
    <w:rsid w:val="00DB4E5B"/>
    <w:rsid w:val="00DB5382"/>
    <w:rsid w:val="00DB5414"/>
    <w:rsid w:val="00DB58BF"/>
    <w:rsid w:val="00DB59B7"/>
    <w:rsid w:val="00DB5AF4"/>
    <w:rsid w:val="00DB5D63"/>
    <w:rsid w:val="00DB5E54"/>
    <w:rsid w:val="00DB62F2"/>
    <w:rsid w:val="00DB65EF"/>
    <w:rsid w:val="00DB67B7"/>
    <w:rsid w:val="00DB68F8"/>
    <w:rsid w:val="00DB6BCB"/>
    <w:rsid w:val="00DB6C57"/>
    <w:rsid w:val="00DB74EB"/>
    <w:rsid w:val="00DB76A3"/>
    <w:rsid w:val="00DC0034"/>
    <w:rsid w:val="00DC05AD"/>
    <w:rsid w:val="00DC0628"/>
    <w:rsid w:val="00DC08A0"/>
    <w:rsid w:val="00DC09E0"/>
    <w:rsid w:val="00DC1681"/>
    <w:rsid w:val="00DC1BCE"/>
    <w:rsid w:val="00DC1E57"/>
    <w:rsid w:val="00DC2352"/>
    <w:rsid w:val="00DC291C"/>
    <w:rsid w:val="00DC2983"/>
    <w:rsid w:val="00DC2C54"/>
    <w:rsid w:val="00DC313B"/>
    <w:rsid w:val="00DC31D3"/>
    <w:rsid w:val="00DC33A4"/>
    <w:rsid w:val="00DC33C8"/>
    <w:rsid w:val="00DC354E"/>
    <w:rsid w:val="00DC357B"/>
    <w:rsid w:val="00DC396E"/>
    <w:rsid w:val="00DC44B0"/>
    <w:rsid w:val="00DC5109"/>
    <w:rsid w:val="00DC533C"/>
    <w:rsid w:val="00DC56D8"/>
    <w:rsid w:val="00DC5D07"/>
    <w:rsid w:val="00DC5E12"/>
    <w:rsid w:val="00DC5FFB"/>
    <w:rsid w:val="00DC605C"/>
    <w:rsid w:val="00DC67A8"/>
    <w:rsid w:val="00DC6850"/>
    <w:rsid w:val="00DC6C08"/>
    <w:rsid w:val="00DC6EA6"/>
    <w:rsid w:val="00DC6FDF"/>
    <w:rsid w:val="00DC7175"/>
    <w:rsid w:val="00DC7668"/>
    <w:rsid w:val="00DC76FE"/>
    <w:rsid w:val="00DC7925"/>
    <w:rsid w:val="00DC7B54"/>
    <w:rsid w:val="00DD084C"/>
    <w:rsid w:val="00DD09C0"/>
    <w:rsid w:val="00DD0A1E"/>
    <w:rsid w:val="00DD0EBA"/>
    <w:rsid w:val="00DD0F73"/>
    <w:rsid w:val="00DD1353"/>
    <w:rsid w:val="00DD1468"/>
    <w:rsid w:val="00DD1C42"/>
    <w:rsid w:val="00DD1EEC"/>
    <w:rsid w:val="00DD23C4"/>
    <w:rsid w:val="00DD251B"/>
    <w:rsid w:val="00DD25E7"/>
    <w:rsid w:val="00DD291F"/>
    <w:rsid w:val="00DD2969"/>
    <w:rsid w:val="00DD29AB"/>
    <w:rsid w:val="00DD29C9"/>
    <w:rsid w:val="00DD2B8C"/>
    <w:rsid w:val="00DD3315"/>
    <w:rsid w:val="00DD3695"/>
    <w:rsid w:val="00DD3801"/>
    <w:rsid w:val="00DD3AC9"/>
    <w:rsid w:val="00DD3B80"/>
    <w:rsid w:val="00DD3E3D"/>
    <w:rsid w:val="00DD4421"/>
    <w:rsid w:val="00DD483A"/>
    <w:rsid w:val="00DD48DA"/>
    <w:rsid w:val="00DD4F50"/>
    <w:rsid w:val="00DD56D5"/>
    <w:rsid w:val="00DD5984"/>
    <w:rsid w:val="00DD5E7F"/>
    <w:rsid w:val="00DD76B3"/>
    <w:rsid w:val="00DD78C3"/>
    <w:rsid w:val="00DD7951"/>
    <w:rsid w:val="00DD79ED"/>
    <w:rsid w:val="00DD7CE1"/>
    <w:rsid w:val="00DE03F6"/>
    <w:rsid w:val="00DE0CF4"/>
    <w:rsid w:val="00DE14C3"/>
    <w:rsid w:val="00DE156F"/>
    <w:rsid w:val="00DE1E1D"/>
    <w:rsid w:val="00DE30B6"/>
    <w:rsid w:val="00DE3190"/>
    <w:rsid w:val="00DE3813"/>
    <w:rsid w:val="00DE3BAA"/>
    <w:rsid w:val="00DE3C16"/>
    <w:rsid w:val="00DE415F"/>
    <w:rsid w:val="00DE431A"/>
    <w:rsid w:val="00DE474A"/>
    <w:rsid w:val="00DE47DC"/>
    <w:rsid w:val="00DE4803"/>
    <w:rsid w:val="00DE4BBB"/>
    <w:rsid w:val="00DE4D2B"/>
    <w:rsid w:val="00DE4D99"/>
    <w:rsid w:val="00DE4E03"/>
    <w:rsid w:val="00DE52C5"/>
    <w:rsid w:val="00DE55CE"/>
    <w:rsid w:val="00DE5FE7"/>
    <w:rsid w:val="00DE6036"/>
    <w:rsid w:val="00DE65F4"/>
    <w:rsid w:val="00DE6A10"/>
    <w:rsid w:val="00DE6C2B"/>
    <w:rsid w:val="00DE709B"/>
    <w:rsid w:val="00DF0810"/>
    <w:rsid w:val="00DF150D"/>
    <w:rsid w:val="00DF15DC"/>
    <w:rsid w:val="00DF1722"/>
    <w:rsid w:val="00DF18A7"/>
    <w:rsid w:val="00DF18DB"/>
    <w:rsid w:val="00DF1AA4"/>
    <w:rsid w:val="00DF1F20"/>
    <w:rsid w:val="00DF2B2E"/>
    <w:rsid w:val="00DF2D63"/>
    <w:rsid w:val="00DF3256"/>
    <w:rsid w:val="00DF32F9"/>
    <w:rsid w:val="00DF35F8"/>
    <w:rsid w:val="00DF416D"/>
    <w:rsid w:val="00DF42C3"/>
    <w:rsid w:val="00DF438B"/>
    <w:rsid w:val="00DF4A0F"/>
    <w:rsid w:val="00DF4EDF"/>
    <w:rsid w:val="00DF52D4"/>
    <w:rsid w:val="00DF562B"/>
    <w:rsid w:val="00DF56BC"/>
    <w:rsid w:val="00DF5917"/>
    <w:rsid w:val="00DF5937"/>
    <w:rsid w:val="00DF5D92"/>
    <w:rsid w:val="00DF5F23"/>
    <w:rsid w:val="00DF66BC"/>
    <w:rsid w:val="00DF684C"/>
    <w:rsid w:val="00DF7341"/>
    <w:rsid w:val="00DF7D1A"/>
    <w:rsid w:val="00DF7EB7"/>
    <w:rsid w:val="00E006E1"/>
    <w:rsid w:val="00E00764"/>
    <w:rsid w:val="00E0078A"/>
    <w:rsid w:val="00E00FBD"/>
    <w:rsid w:val="00E013F1"/>
    <w:rsid w:val="00E01579"/>
    <w:rsid w:val="00E01596"/>
    <w:rsid w:val="00E0186A"/>
    <w:rsid w:val="00E01A4E"/>
    <w:rsid w:val="00E02493"/>
    <w:rsid w:val="00E0275C"/>
    <w:rsid w:val="00E02CDA"/>
    <w:rsid w:val="00E03022"/>
    <w:rsid w:val="00E033A1"/>
    <w:rsid w:val="00E03732"/>
    <w:rsid w:val="00E03735"/>
    <w:rsid w:val="00E03AF4"/>
    <w:rsid w:val="00E03E23"/>
    <w:rsid w:val="00E03F8D"/>
    <w:rsid w:val="00E0401D"/>
    <w:rsid w:val="00E045DF"/>
    <w:rsid w:val="00E04AE6"/>
    <w:rsid w:val="00E04B65"/>
    <w:rsid w:val="00E04E0B"/>
    <w:rsid w:val="00E04F85"/>
    <w:rsid w:val="00E052FE"/>
    <w:rsid w:val="00E05479"/>
    <w:rsid w:val="00E05AF3"/>
    <w:rsid w:val="00E0611A"/>
    <w:rsid w:val="00E06940"/>
    <w:rsid w:val="00E0699D"/>
    <w:rsid w:val="00E06A91"/>
    <w:rsid w:val="00E074E0"/>
    <w:rsid w:val="00E075EA"/>
    <w:rsid w:val="00E104D8"/>
    <w:rsid w:val="00E1149C"/>
    <w:rsid w:val="00E11530"/>
    <w:rsid w:val="00E117C4"/>
    <w:rsid w:val="00E121DC"/>
    <w:rsid w:val="00E12345"/>
    <w:rsid w:val="00E12440"/>
    <w:rsid w:val="00E124AC"/>
    <w:rsid w:val="00E12746"/>
    <w:rsid w:val="00E1313A"/>
    <w:rsid w:val="00E135F7"/>
    <w:rsid w:val="00E140A4"/>
    <w:rsid w:val="00E143C2"/>
    <w:rsid w:val="00E144B6"/>
    <w:rsid w:val="00E14763"/>
    <w:rsid w:val="00E14E19"/>
    <w:rsid w:val="00E1555C"/>
    <w:rsid w:val="00E15910"/>
    <w:rsid w:val="00E163C0"/>
    <w:rsid w:val="00E16461"/>
    <w:rsid w:val="00E17414"/>
    <w:rsid w:val="00E17DAB"/>
    <w:rsid w:val="00E2032C"/>
    <w:rsid w:val="00E20862"/>
    <w:rsid w:val="00E20864"/>
    <w:rsid w:val="00E20972"/>
    <w:rsid w:val="00E20B60"/>
    <w:rsid w:val="00E21452"/>
    <w:rsid w:val="00E2181B"/>
    <w:rsid w:val="00E219C8"/>
    <w:rsid w:val="00E21FBB"/>
    <w:rsid w:val="00E22248"/>
    <w:rsid w:val="00E2273E"/>
    <w:rsid w:val="00E22803"/>
    <w:rsid w:val="00E22856"/>
    <w:rsid w:val="00E22CCB"/>
    <w:rsid w:val="00E22F19"/>
    <w:rsid w:val="00E230BF"/>
    <w:rsid w:val="00E234B1"/>
    <w:rsid w:val="00E236AB"/>
    <w:rsid w:val="00E24437"/>
    <w:rsid w:val="00E24553"/>
    <w:rsid w:val="00E24679"/>
    <w:rsid w:val="00E249EB"/>
    <w:rsid w:val="00E24C21"/>
    <w:rsid w:val="00E256FB"/>
    <w:rsid w:val="00E265AF"/>
    <w:rsid w:val="00E2690F"/>
    <w:rsid w:val="00E26916"/>
    <w:rsid w:val="00E26CE5"/>
    <w:rsid w:val="00E271D2"/>
    <w:rsid w:val="00E2724B"/>
    <w:rsid w:val="00E274C3"/>
    <w:rsid w:val="00E277C3"/>
    <w:rsid w:val="00E27D0E"/>
    <w:rsid w:val="00E30639"/>
    <w:rsid w:val="00E309FC"/>
    <w:rsid w:val="00E309FE"/>
    <w:rsid w:val="00E30B23"/>
    <w:rsid w:val="00E30F4E"/>
    <w:rsid w:val="00E311AF"/>
    <w:rsid w:val="00E31299"/>
    <w:rsid w:val="00E3161A"/>
    <w:rsid w:val="00E318D4"/>
    <w:rsid w:val="00E31DB1"/>
    <w:rsid w:val="00E31DD8"/>
    <w:rsid w:val="00E31FA4"/>
    <w:rsid w:val="00E32B0E"/>
    <w:rsid w:val="00E34451"/>
    <w:rsid w:val="00E344AB"/>
    <w:rsid w:val="00E34C70"/>
    <w:rsid w:val="00E354D8"/>
    <w:rsid w:val="00E363E9"/>
    <w:rsid w:val="00E36491"/>
    <w:rsid w:val="00E366CC"/>
    <w:rsid w:val="00E3786C"/>
    <w:rsid w:val="00E37F33"/>
    <w:rsid w:val="00E4050C"/>
    <w:rsid w:val="00E411D1"/>
    <w:rsid w:val="00E4122C"/>
    <w:rsid w:val="00E41287"/>
    <w:rsid w:val="00E41518"/>
    <w:rsid w:val="00E41BF8"/>
    <w:rsid w:val="00E41D20"/>
    <w:rsid w:val="00E41DFF"/>
    <w:rsid w:val="00E41E50"/>
    <w:rsid w:val="00E426E2"/>
    <w:rsid w:val="00E4272F"/>
    <w:rsid w:val="00E42B40"/>
    <w:rsid w:val="00E42DCC"/>
    <w:rsid w:val="00E44027"/>
    <w:rsid w:val="00E44312"/>
    <w:rsid w:val="00E44A15"/>
    <w:rsid w:val="00E44EA0"/>
    <w:rsid w:val="00E44F45"/>
    <w:rsid w:val="00E4595A"/>
    <w:rsid w:val="00E45CD9"/>
    <w:rsid w:val="00E461A1"/>
    <w:rsid w:val="00E4651B"/>
    <w:rsid w:val="00E46775"/>
    <w:rsid w:val="00E468F5"/>
    <w:rsid w:val="00E46A08"/>
    <w:rsid w:val="00E46CA4"/>
    <w:rsid w:val="00E46E61"/>
    <w:rsid w:val="00E476CF"/>
    <w:rsid w:val="00E47AAF"/>
    <w:rsid w:val="00E47AD7"/>
    <w:rsid w:val="00E47D68"/>
    <w:rsid w:val="00E50C52"/>
    <w:rsid w:val="00E50C77"/>
    <w:rsid w:val="00E518E6"/>
    <w:rsid w:val="00E51CA7"/>
    <w:rsid w:val="00E51DA4"/>
    <w:rsid w:val="00E52127"/>
    <w:rsid w:val="00E53228"/>
    <w:rsid w:val="00E53E8F"/>
    <w:rsid w:val="00E540A2"/>
    <w:rsid w:val="00E540ED"/>
    <w:rsid w:val="00E541BF"/>
    <w:rsid w:val="00E54213"/>
    <w:rsid w:val="00E54663"/>
    <w:rsid w:val="00E5484B"/>
    <w:rsid w:val="00E548E8"/>
    <w:rsid w:val="00E54DC0"/>
    <w:rsid w:val="00E54FB0"/>
    <w:rsid w:val="00E5525E"/>
    <w:rsid w:val="00E55737"/>
    <w:rsid w:val="00E55B91"/>
    <w:rsid w:val="00E55C95"/>
    <w:rsid w:val="00E55E0B"/>
    <w:rsid w:val="00E55F5C"/>
    <w:rsid w:val="00E560D1"/>
    <w:rsid w:val="00E5638F"/>
    <w:rsid w:val="00E56462"/>
    <w:rsid w:val="00E56562"/>
    <w:rsid w:val="00E565F9"/>
    <w:rsid w:val="00E56B86"/>
    <w:rsid w:val="00E56D13"/>
    <w:rsid w:val="00E56E09"/>
    <w:rsid w:val="00E576F9"/>
    <w:rsid w:val="00E57954"/>
    <w:rsid w:val="00E60129"/>
    <w:rsid w:val="00E60928"/>
    <w:rsid w:val="00E60C3B"/>
    <w:rsid w:val="00E60D42"/>
    <w:rsid w:val="00E61218"/>
    <w:rsid w:val="00E61A0C"/>
    <w:rsid w:val="00E6208D"/>
    <w:rsid w:val="00E622A8"/>
    <w:rsid w:val="00E626C7"/>
    <w:rsid w:val="00E6283E"/>
    <w:rsid w:val="00E62D20"/>
    <w:rsid w:val="00E62DBE"/>
    <w:rsid w:val="00E62F22"/>
    <w:rsid w:val="00E62F50"/>
    <w:rsid w:val="00E63A87"/>
    <w:rsid w:val="00E63E07"/>
    <w:rsid w:val="00E63F75"/>
    <w:rsid w:val="00E641CC"/>
    <w:rsid w:val="00E649DC"/>
    <w:rsid w:val="00E64A62"/>
    <w:rsid w:val="00E653D9"/>
    <w:rsid w:val="00E65790"/>
    <w:rsid w:val="00E657B6"/>
    <w:rsid w:val="00E65D06"/>
    <w:rsid w:val="00E65E8D"/>
    <w:rsid w:val="00E66132"/>
    <w:rsid w:val="00E66256"/>
    <w:rsid w:val="00E662E9"/>
    <w:rsid w:val="00E66324"/>
    <w:rsid w:val="00E670D3"/>
    <w:rsid w:val="00E6766C"/>
    <w:rsid w:val="00E700CB"/>
    <w:rsid w:val="00E704A2"/>
    <w:rsid w:val="00E70707"/>
    <w:rsid w:val="00E71072"/>
    <w:rsid w:val="00E714E1"/>
    <w:rsid w:val="00E715FA"/>
    <w:rsid w:val="00E717CA"/>
    <w:rsid w:val="00E71AD4"/>
    <w:rsid w:val="00E71C89"/>
    <w:rsid w:val="00E72046"/>
    <w:rsid w:val="00E72221"/>
    <w:rsid w:val="00E7242E"/>
    <w:rsid w:val="00E7261A"/>
    <w:rsid w:val="00E73A0F"/>
    <w:rsid w:val="00E73FCC"/>
    <w:rsid w:val="00E740CB"/>
    <w:rsid w:val="00E74344"/>
    <w:rsid w:val="00E74376"/>
    <w:rsid w:val="00E74938"/>
    <w:rsid w:val="00E74BEC"/>
    <w:rsid w:val="00E74D5B"/>
    <w:rsid w:val="00E75CB8"/>
    <w:rsid w:val="00E76BAC"/>
    <w:rsid w:val="00E76EA0"/>
    <w:rsid w:val="00E77198"/>
    <w:rsid w:val="00E77259"/>
    <w:rsid w:val="00E77EA0"/>
    <w:rsid w:val="00E8069F"/>
    <w:rsid w:val="00E80C69"/>
    <w:rsid w:val="00E81299"/>
    <w:rsid w:val="00E818F6"/>
    <w:rsid w:val="00E81B60"/>
    <w:rsid w:val="00E82240"/>
    <w:rsid w:val="00E82383"/>
    <w:rsid w:val="00E8288A"/>
    <w:rsid w:val="00E829CF"/>
    <w:rsid w:val="00E8317F"/>
    <w:rsid w:val="00E831F8"/>
    <w:rsid w:val="00E833F9"/>
    <w:rsid w:val="00E83F7B"/>
    <w:rsid w:val="00E842C1"/>
    <w:rsid w:val="00E84495"/>
    <w:rsid w:val="00E84B39"/>
    <w:rsid w:val="00E84F61"/>
    <w:rsid w:val="00E85236"/>
    <w:rsid w:val="00E86114"/>
    <w:rsid w:val="00E86AE1"/>
    <w:rsid w:val="00E87809"/>
    <w:rsid w:val="00E879A5"/>
    <w:rsid w:val="00E87D6E"/>
    <w:rsid w:val="00E87EB6"/>
    <w:rsid w:val="00E906D0"/>
    <w:rsid w:val="00E9086C"/>
    <w:rsid w:val="00E912BE"/>
    <w:rsid w:val="00E92533"/>
    <w:rsid w:val="00E9310E"/>
    <w:rsid w:val="00E93FFA"/>
    <w:rsid w:val="00E9451C"/>
    <w:rsid w:val="00E9474D"/>
    <w:rsid w:val="00E94875"/>
    <w:rsid w:val="00E94C6C"/>
    <w:rsid w:val="00E94DCF"/>
    <w:rsid w:val="00E95953"/>
    <w:rsid w:val="00E95C44"/>
    <w:rsid w:val="00E95CDA"/>
    <w:rsid w:val="00E96670"/>
    <w:rsid w:val="00E96A39"/>
    <w:rsid w:val="00E96C83"/>
    <w:rsid w:val="00E96DC3"/>
    <w:rsid w:val="00E970F7"/>
    <w:rsid w:val="00E97190"/>
    <w:rsid w:val="00E97643"/>
    <w:rsid w:val="00EA0145"/>
    <w:rsid w:val="00EA072F"/>
    <w:rsid w:val="00EA0A1F"/>
    <w:rsid w:val="00EA1356"/>
    <w:rsid w:val="00EA16A8"/>
    <w:rsid w:val="00EA1CB7"/>
    <w:rsid w:val="00EA1EC4"/>
    <w:rsid w:val="00EA208A"/>
    <w:rsid w:val="00EA2187"/>
    <w:rsid w:val="00EA2398"/>
    <w:rsid w:val="00EA253C"/>
    <w:rsid w:val="00EA2732"/>
    <w:rsid w:val="00EA2B33"/>
    <w:rsid w:val="00EA31B9"/>
    <w:rsid w:val="00EA3B87"/>
    <w:rsid w:val="00EA3E25"/>
    <w:rsid w:val="00EA4523"/>
    <w:rsid w:val="00EA45BC"/>
    <w:rsid w:val="00EA4655"/>
    <w:rsid w:val="00EA484C"/>
    <w:rsid w:val="00EA5541"/>
    <w:rsid w:val="00EA57DF"/>
    <w:rsid w:val="00EA5816"/>
    <w:rsid w:val="00EA65B7"/>
    <w:rsid w:val="00EA6DA1"/>
    <w:rsid w:val="00EA737A"/>
    <w:rsid w:val="00EA7622"/>
    <w:rsid w:val="00EA7AA8"/>
    <w:rsid w:val="00EA7C6D"/>
    <w:rsid w:val="00EB0026"/>
    <w:rsid w:val="00EB0528"/>
    <w:rsid w:val="00EB0B23"/>
    <w:rsid w:val="00EB17DE"/>
    <w:rsid w:val="00EB1B10"/>
    <w:rsid w:val="00EB1C98"/>
    <w:rsid w:val="00EB1F44"/>
    <w:rsid w:val="00EB216D"/>
    <w:rsid w:val="00EB27AF"/>
    <w:rsid w:val="00EB3050"/>
    <w:rsid w:val="00EB3106"/>
    <w:rsid w:val="00EB3410"/>
    <w:rsid w:val="00EB3D10"/>
    <w:rsid w:val="00EB42E6"/>
    <w:rsid w:val="00EB4B97"/>
    <w:rsid w:val="00EB4D79"/>
    <w:rsid w:val="00EB4FAC"/>
    <w:rsid w:val="00EB57D4"/>
    <w:rsid w:val="00EB5AA2"/>
    <w:rsid w:val="00EB6B99"/>
    <w:rsid w:val="00EB6C09"/>
    <w:rsid w:val="00EB6E06"/>
    <w:rsid w:val="00EB6FFC"/>
    <w:rsid w:val="00EB741A"/>
    <w:rsid w:val="00EB74E3"/>
    <w:rsid w:val="00EB7E38"/>
    <w:rsid w:val="00EC0169"/>
    <w:rsid w:val="00EC048B"/>
    <w:rsid w:val="00EC068E"/>
    <w:rsid w:val="00EC0CE9"/>
    <w:rsid w:val="00EC0F07"/>
    <w:rsid w:val="00EC111D"/>
    <w:rsid w:val="00EC1343"/>
    <w:rsid w:val="00EC14AD"/>
    <w:rsid w:val="00EC1ABB"/>
    <w:rsid w:val="00EC1BF5"/>
    <w:rsid w:val="00EC1DC2"/>
    <w:rsid w:val="00EC2006"/>
    <w:rsid w:val="00EC2395"/>
    <w:rsid w:val="00EC30B9"/>
    <w:rsid w:val="00EC3B05"/>
    <w:rsid w:val="00EC3D0D"/>
    <w:rsid w:val="00EC4240"/>
    <w:rsid w:val="00EC4533"/>
    <w:rsid w:val="00EC46A3"/>
    <w:rsid w:val="00EC4C9F"/>
    <w:rsid w:val="00EC532F"/>
    <w:rsid w:val="00EC5810"/>
    <w:rsid w:val="00EC586F"/>
    <w:rsid w:val="00EC5CDB"/>
    <w:rsid w:val="00EC5D16"/>
    <w:rsid w:val="00EC5E1A"/>
    <w:rsid w:val="00EC5E91"/>
    <w:rsid w:val="00EC60E3"/>
    <w:rsid w:val="00EC64D7"/>
    <w:rsid w:val="00EC67A7"/>
    <w:rsid w:val="00EC682A"/>
    <w:rsid w:val="00EC6BD5"/>
    <w:rsid w:val="00EC6D90"/>
    <w:rsid w:val="00EC704E"/>
    <w:rsid w:val="00EC7498"/>
    <w:rsid w:val="00EC76ED"/>
    <w:rsid w:val="00EC7915"/>
    <w:rsid w:val="00ED0CC7"/>
    <w:rsid w:val="00ED0D27"/>
    <w:rsid w:val="00ED0FBE"/>
    <w:rsid w:val="00ED18B7"/>
    <w:rsid w:val="00ED1B9C"/>
    <w:rsid w:val="00ED1F00"/>
    <w:rsid w:val="00ED20FF"/>
    <w:rsid w:val="00ED27C4"/>
    <w:rsid w:val="00ED306D"/>
    <w:rsid w:val="00ED3301"/>
    <w:rsid w:val="00ED3BCC"/>
    <w:rsid w:val="00ED41B6"/>
    <w:rsid w:val="00ED43CD"/>
    <w:rsid w:val="00ED4F30"/>
    <w:rsid w:val="00ED5319"/>
    <w:rsid w:val="00ED6299"/>
    <w:rsid w:val="00ED659D"/>
    <w:rsid w:val="00ED6D94"/>
    <w:rsid w:val="00ED6E13"/>
    <w:rsid w:val="00ED75E2"/>
    <w:rsid w:val="00ED7843"/>
    <w:rsid w:val="00ED7B2C"/>
    <w:rsid w:val="00ED7C7E"/>
    <w:rsid w:val="00EE0134"/>
    <w:rsid w:val="00EE01D9"/>
    <w:rsid w:val="00EE04DC"/>
    <w:rsid w:val="00EE0AD8"/>
    <w:rsid w:val="00EE0F0B"/>
    <w:rsid w:val="00EE1287"/>
    <w:rsid w:val="00EE17E9"/>
    <w:rsid w:val="00EE1B71"/>
    <w:rsid w:val="00EE1B8C"/>
    <w:rsid w:val="00EE1C8A"/>
    <w:rsid w:val="00EE29FA"/>
    <w:rsid w:val="00EE2FFA"/>
    <w:rsid w:val="00EE3D1F"/>
    <w:rsid w:val="00EE4290"/>
    <w:rsid w:val="00EE4736"/>
    <w:rsid w:val="00EE4839"/>
    <w:rsid w:val="00EE4EB3"/>
    <w:rsid w:val="00EE4FB0"/>
    <w:rsid w:val="00EE55F7"/>
    <w:rsid w:val="00EE5795"/>
    <w:rsid w:val="00EE5826"/>
    <w:rsid w:val="00EE5FB5"/>
    <w:rsid w:val="00EE62CD"/>
    <w:rsid w:val="00EE6364"/>
    <w:rsid w:val="00EE7801"/>
    <w:rsid w:val="00EE794D"/>
    <w:rsid w:val="00EE7A8D"/>
    <w:rsid w:val="00EE7BC4"/>
    <w:rsid w:val="00EF03A4"/>
    <w:rsid w:val="00EF049D"/>
    <w:rsid w:val="00EF0D0A"/>
    <w:rsid w:val="00EF0D36"/>
    <w:rsid w:val="00EF0E13"/>
    <w:rsid w:val="00EF0F2B"/>
    <w:rsid w:val="00EF1799"/>
    <w:rsid w:val="00EF1AB4"/>
    <w:rsid w:val="00EF1C7F"/>
    <w:rsid w:val="00EF1CAE"/>
    <w:rsid w:val="00EF1F8D"/>
    <w:rsid w:val="00EF3266"/>
    <w:rsid w:val="00EF3B21"/>
    <w:rsid w:val="00EF3FA4"/>
    <w:rsid w:val="00EF4053"/>
    <w:rsid w:val="00EF4484"/>
    <w:rsid w:val="00EF454F"/>
    <w:rsid w:val="00EF49C2"/>
    <w:rsid w:val="00EF66BC"/>
    <w:rsid w:val="00EF68D5"/>
    <w:rsid w:val="00EF6C0E"/>
    <w:rsid w:val="00EF6E38"/>
    <w:rsid w:val="00EF7346"/>
    <w:rsid w:val="00EF7DAC"/>
    <w:rsid w:val="00F00776"/>
    <w:rsid w:val="00F008F6"/>
    <w:rsid w:val="00F0093E"/>
    <w:rsid w:val="00F00CB7"/>
    <w:rsid w:val="00F01644"/>
    <w:rsid w:val="00F018BA"/>
    <w:rsid w:val="00F01AC5"/>
    <w:rsid w:val="00F01F63"/>
    <w:rsid w:val="00F029AB"/>
    <w:rsid w:val="00F029D2"/>
    <w:rsid w:val="00F02BB1"/>
    <w:rsid w:val="00F03042"/>
    <w:rsid w:val="00F0316D"/>
    <w:rsid w:val="00F0323C"/>
    <w:rsid w:val="00F03C0E"/>
    <w:rsid w:val="00F03CA0"/>
    <w:rsid w:val="00F0482D"/>
    <w:rsid w:val="00F048C3"/>
    <w:rsid w:val="00F049CF"/>
    <w:rsid w:val="00F05076"/>
    <w:rsid w:val="00F05160"/>
    <w:rsid w:val="00F05793"/>
    <w:rsid w:val="00F057A7"/>
    <w:rsid w:val="00F065D7"/>
    <w:rsid w:val="00F0670C"/>
    <w:rsid w:val="00F068FB"/>
    <w:rsid w:val="00F06EA1"/>
    <w:rsid w:val="00F075D7"/>
    <w:rsid w:val="00F0773C"/>
    <w:rsid w:val="00F07777"/>
    <w:rsid w:val="00F07D00"/>
    <w:rsid w:val="00F07DB8"/>
    <w:rsid w:val="00F100F7"/>
    <w:rsid w:val="00F102FC"/>
    <w:rsid w:val="00F104DE"/>
    <w:rsid w:val="00F107F1"/>
    <w:rsid w:val="00F10AA3"/>
    <w:rsid w:val="00F1101E"/>
    <w:rsid w:val="00F110F5"/>
    <w:rsid w:val="00F1163F"/>
    <w:rsid w:val="00F11B7A"/>
    <w:rsid w:val="00F11BDB"/>
    <w:rsid w:val="00F12176"/>
    <w:rsid w:val="00F122B5"/>
    <w:rsid w:val="00F12A1A"/>
    <w:rsid w:val="00F1347B"/>
    <w:rsid w:val="00F13D68"/>
    <w:rsid w:val="00F148AA"/>
    <w:rsid w:val="00F14A1D"/>
    <w:rsid w:val="00F154FE"/>
    <w:rsid w:val="00F155C9"/>
    <w:rsid w:val="00F16390"/>
    <w:rsid w:val="00F169C0"/>
    <w:rsid w:val="00F17977"/>
    <w:rsid w:val="00F179E0"/>
    <w:rsid w:val="00F17D5E"/>
    <w:rsid w:val="00F20718"/>
    <w:rsid w:val="00F20759"/>
    <w:rsid w:val="00F208EE"/>
    <w:rsid w:val="00F20AD9"/>
    <w:rsid w:val="00F20D23"/>
    <w:rsid w:val="00F210C6"/>
    <w:rsid w:val="00F21335"/>
    <w:rsid w:val="00F21575"/>
    <w:rsid w:val="00F2169E"/>
    <w:rsid w:val="00F21782"/>
    <w:rsid w:val="00F21805"/>
    <w:rsid w:val="00F21935"/>
    <w:rsid w:val="00F21A63"/>
    <w:rsid w:val="00F21D99"/>
    <w:rsid w:val="00F2216A"/>
    <w:rsid w:val="00F2260B"/>
    <w:rsid w:val="00F22947"/>
    <w:rsid w:val="00F2312C"/>
    <w:rsid w:val="00F232C6"/>
    <w:rsid w:val="00F23468"/>
    <w:rsid w:val="00F2440E"/>
    <w:rsid w:val="00F24422"/>
    <w:rsid w:val="00F248F6"/>
    <w:rsid w:val="00F24C76"/>
    <w:rsid w:val="00F251B8"/>
    <w:rsid w:val="00F2582F"/>
    <w:rsid w:val="00F258E0"/>
    <w:rsid w:val="00F25A8A"/>
    <w:rsid w:val="00F25C8F"/>
    <w:rsid w:val="00F261DA"/>
    <w:rsid w:val="00F26382"/>
    <w:rsid w:val="00F26B76"/>
    <w:rsid w:val="00F2714E"/>
    <w:rsid w:val="00F27199"/>
    <w:rsid w:val="00F278F8"/>
    <w:rsid w:val="00F300AA"/>
    <w:rsid w:val="00F305D7"/>
    <w:rsid w:val="00F30890"/>
    <w:rsid w:val="00F30B8E"/>
    <w:rsid w:val="00F310EE"/>
    <w:rsid w:val="00F31933"/>
    <w:rsid w:val="00F31D31"/>
    <w:rsid w:val="00F31FC9"/>
    <w:rsid w:val="00F320BC"/>
    <w:rsid w:val="00F32538"/>
    <w:rsid w:val="00F32778"/>
    <w:rsid w:val="00F32E7A"/>
    <w:rsid w:val="00F33198"/>
    <w:rsid w:val="00F332F0"/>
    <w:rsid w:val="00F33779"/>
    <w:rsid w:val="00F347E5"/>
    <w:rsid w:val="00F3490E"/>
    <w:rsid w:val="00F34D6E"/>
    <w:rsid w:val="00F353B2"/>
    <w:rsid w:val="00F35A2C"/>
    <w:rsid w:val="00F35F6F"/>
    <w:rsid w:val="00F36126"/>
    <w:rsid w:val="00F36508"/>
    <w:rsid w:val="00F365F9"/>
    <w:rsid w:val="00F3660F"/>
    <w:rsid w:val="00F369E4"/>
    <w:rsid w:val="00F36ECE"/>
    <w:rsid w:val="00F37320"/>
    <w:rsid w:val="00F3755E"/>
    <w:rsid w:val="00F37D6C"/>
    <w:rsid w:val="00F403F6"/>
    <w:rsid w:val="00F405EF"/>
    <w:rsid w:val="00F40CEE"/>
    <w:rsid w:val="00F413D7"/>
    <w:rsid w:val="00F4171D"/>
    <w:rsid w:val="00F41BA6"/>
    <w:rsid w:val="00F41F68"/>
    <w:rsid w:val="00F4209E"/>
    <w:rsid w:val="00F421C1"/>
    <w:rsid w:val="00F4281F"/>
    <w:rsid w:val="00F42AC3"/>
    <w:rsid w:val="00F42C92"/>
    <w:rsid w:val="00F42E9B"/>
    <w:rsid w:val="00F4320A"/>
    <w:rsid w:val="00F432A5"/>
    <w:rsid w:val="00F4367A"/>
    <w:rsid w:val="00F4372B"/>
    <w:rsid w:val="00F43A0A"/>
    <w:rsid w:val="00F444C8"/>
    <w:rsid w:val="00F44571"/>
    <w:rsid w:val="00F44F5F"/>
    <w:rsid w:val="00F44FB8"/>
    <w:rsid w:val="00F45261"/>
    <w:rsid w:val="00F453DE"/>
    <w:rsid w:val="00F4587B"/>
    <w:rsid w:val="00F45A6D"/>
    <w:rsid w:val="00F45E7F"/>
    <w:rsid w:val="00F45EBC"/>
    <w:rsid w:val="00F4633A"/>
    <w:rsid w:val="00F46821"/>
    <w:rsid w:val="00F46B26"/>
    <w:rsid w:val="00F50048"/>
    <w:rsid w:val="00F5023C"/>
    <w:rsid w:val="00F512FC"/>
    <w:rsid w:val="00F526A7"/>
    <w:rsid w:val="00F52952"/>
    <w:rsid w:val="00F52FBA"/>
    <w:rsid w:val="00F53460"/>
    <w:rsid w:val="00F535FF"/>
    <w:rsid w:val="00F537D4"/>
    <w:rsid w:val="00F53CAA"/>
    <w:rsid w:val="00F53EED"/>
    <w:rsid w:val="00F54569"/>
    <w:rsid w:val="00F54B96"/>
    <w:rsid w:val="00F54D93"/>
    <w:rsid w:val="00F5528B"/>
    <w:rsid w:val="00F55427"/>
    <w:rsid w:val="00F5592B"/>
    <w:rsid w:val="00F55C22"/>
    <w:rsid w:val="00F56ED6"/>
    <w:rsid w:val="00F578DA"/>
    <w:rsid w:val="00F57ACB"/>
    <w:rsid w:val="00F57AFB"/>
    <w:rsid w:val="00F57D4A"/>
    <w:rsid w:val="00F57E4D"/>
    <w:rsid w:val="00F60F48"/>
    <w:rsid w:val="00F61438"/>
    <w:rsid w:val="00F61732"/>
    <w:rsid w:val="00F61B17"/>
    <w:rsid w:val="00F62440"/>
    <w:rsid w:val="00F62B46"/>
    <w:rsid w:val="00F644DC"/>
    <w:rsid w:val="00F651C3"/>
    <w:rsid w:val="00F6558A"/>
    <w:rsid w:val="00F65BB6"/>
    <w:rsid w:val="00F664DF"/>
    <w:rsid w:val="00F6663C"/>
    <w:rsid w:val="00F668BF"/>
    <w:rsid w:val="00F66986"/>
    <w:rsid w:val="00F66E01"/>
    <w:rsid w:val="00F6700D"/>
    <w:rsid w:val="00F67558"/>
    <w:rsid w:val="00F679C3"/>
    <w:rsid w:val="00F67F3B"/>
    <w:rsid w:val="00F702A3"/>
    <w:rsid w:val="00F70496"/>
    <w:rsid w:val="00F708A8"/>
    <w:rsid w:val="00F709BF"/>
    <w:rsid w:val="00F70A46"/>
    <w:rsid w:val="00F70C89"/>
    <w:rsid w:val="00F70D52"/>
    <w:rsid w:val="00F70E32"/>
    <w:rsid w:val="00F71152"/>
    <w:rsid w:val="00F711D5"/>
    <w:rsid w:val="00F71558"/>
    <w:rsid w:val="00F72680"/>
    <w:rsid w:val="00F729B1"/>
    <w:rsid w:val="00F72B2E"/>
    <w:rsid w:val="00F72B47"/>
    <w:rsid w:val="00F72C13"/>
    <w:rsid w:val="00F731A4"/>
    <w:rsid w:val="00F73441"/>
    <w:rsid w:val="00F73C56"/>
    <w:rsid w:val="00F73D89"/>
    <w:rsid w:val="00F73DBC"/>
    <w:rsid w:val="00F73F17"/>
    <w:rsid w:val="00F7481E"/>
    <w:rsid w:val="00F74AEE"/>
    <w:rsid w:val="00F74CE4"/>
    <w:rsid w:val="00F755BB"/>
    <w:rsid w:val="00F75680"/>
    <w:rsid w:val="00F758DB"/>
    <w:rsid w:val="00F7595D"/>
    <w:rsid w:val="00F75A0B"/>
    <w:rsid w:val="00F75D39"/>
    <w:rsid w:val="00F76413"/>
    <w:rsid w:val="00F76558"/>
    <w:rsid w:val="00F76E2C"/>
    <w:rsid w:val="00F775E4"/>
    <w:rsid w:val="00F77709"/>
    <w:rsid w:val="00F77BC4"/>
    <w:rsid w:val="00F800F0"/>
    <w:rsid w:val="00F806DA"/>
    <w:rsid w:val="00F8090D"/>
    <w:rsid w:val="00F8147B"/>
    <w:rsid w:val="00F814BF"/>
    <w:rsid w:val="00F817A9"/>
    <w:rsid w:val="00F817E7"/>
    <w:rsid w:val="00F81B37"/>
    <w:rsid w:val="00F824DE"/>
    <w:rsid w:val="00F82D5B"/>
    <w:rsid w:val="00F82E8A"/>
    <w:rsid w:val="00F8340A"/>
    <w:rsid w:val="00F83B2C"/>
    <w:rsid w:val="00F83F5F"/>
    <w:rsid w:val="00F8423D"/>
    <w:rsid w:val="00F84548"/>
    <w:rsid w:val="00F84593"/>
    <w:rsid w:val="00F8475A"/>
    <w:rsid w:val="00F848D9"/>
    <w:rsid w:val="00F84B45"/>
    <w:rsid w:val="00F84CCD"/>
    <w:rsid w:val="00F8530F"/>
    <w:rsid w:val="00F85352"/>
    <w:rsid w:val="00F856B1"/>
    <w:rsid w:val="00F8617B"/>
    <w:rsid w:val="00F861A8"/>
    <w:rsid w:val="00F86EDA"/>
    <w:rsid w:val="00F90922"/>
    <w:rsid w:val="00F90B4C"/>
    <w:rsid w:val="00F90EB1"/>
    <w:rsid w:val="00F9126D"/>
    <w:rsid w:val="00F915AF"/>
    <w:rsid w:val="00F91798"/>
    <w:rsid w:val="00F91DF0"/>
    <w:rsid w:val="00F921A3"/>
    <w:rsid w:val="00F922CC"/>
    <w:rsid w:val="00F9283E"/>
    <w:rsid w:val="00F92D4A"/>
    <w:rsid w:val="00F93167"/>
    <w:rsid w:val="00F9320D"/>
    <w:rsid w:val="00F94BB4"/>
    <w:rsid w:val="00F94C74"/>
    <w:rsid w:val="00F94EE6"/>
    <w:rsid w:val="00F94F57"/>
    <w:rsid w:val="00F9523C"/>
    <w:rsid w:val="00F95BF6"/>
    <w:rsid w:val="00F961A4"/>
    <w:rsid w:val="00F9644E"/>
    <w:rsid w:val="00F96A97"/>
    <w:rsid w:val="00F96F2A"/>
    <w:rsid w:val="00F96F8A"/>
    <w:rsid w:val="00F97341"/>
    <w:rsid w:val="00F97E1D"/>
    <w:rsid w:val="00F97E89"/>
    <w:rsid w:val="00FA0203"/>
    <w:rsid w:val="00FA06F4"/>
    <w:rsid w:val="00FA0936"/>
    <w:rsid w:val="00FA0BFF"/>
    <w:rsid w:val="00FA0EB2"/>
    <w:rsid w:val="00FA20B1"/>
    <w:rsid w:val="00FA2593"/>
    <w:rsid w:val="00FA2908"/>
    <w:rsid w:val="00FA2A3C"/>
    <w:rsid w:val="00FA2D05"/>
    <w:rsid w:val="00FA34A6"/>
    <w:rsid w:val="00FA3936"/>
    <w:rsid w:val="00FA39C7"/>
    <w:rsid w:val="00FA3A53"/>
    <w:rsid w:val="00FA4480"/>
    <w:rsid w:val="00FA449E"/>
    <w:rsid w:val="00FA477C"/>
    <w:rsid w:val="00FA4838"/>
    <w:rsid w:val="00FA4A32"/>
    <w:rsid w:val="00FA4DF0"/>
    <w:rsid w:val="00FA521F"/>
    <w:rsid w:val="00FA52E7"/>
    <w:rsid w:val="00FA56F8"/>
    <w:rsid w:val="00FA5714"/>
    <w:rsid w:val="00FA5738"/>
    <w:rsid w:val="00FA59E6"/>
    <w:rsid w:val="00FA5D8D"/>
    <w:rsid w:val="00FA61DD"/>
    <w:rsid w:val="00FA6705"/>
    <w:rsid w:val="00FA6C28"/>
    <w:rsid w:val="00FA6CA8"/>
    <w:rsid w:val="00FA6EDB"/>
    <w:rsid w:val="00FA722F"/>
    <w:rsid w:val="00FA745F"/>
    <w:rsid w:val="00FA76C2"/>
    <w:rsid w:val="00FA7744"/>
    <w:rsid w:val="00FA7A13"/>
    <w:rsid w:val="00FA7B4E"/>
    <w:rsid w:val="00FB03E4"/>
    <w:rsid w:val="00FB050B"/>
    <w:rsid w:val="00FB0981"/>
    <w:rsid w:val="00FB0AC9"/>
    <w:rsid w:val="00FB0C9F"/>
    <w:rsid w:val="00FB0DD5"/>
    <w:rsid w:val="00FB0DE2"/>
    <w:rsid w:val="00FB0EE5"/>
    <w:rsid w:val="00FB120F"/>
    <w:rsid w:val="00FB125E"/>
    <w:rsid w:val="00FB202C"/>
    <w:rsid w:val="00FB2314"/>
    <w:rsid w:val="00FB3456"/>
    <w:rsid w:val="00FB40B6"/>
    <w:rsid w:val="00FB4474"/>
    <w:rsid w:val="00FB471F"/>
    <w:rsid w:val="00FB47A6"/>
    <w:rsid w:val="00FB4962"/>
    <w:rsid w:val="00FB505F"/>
    <w:rsid w:val="00FB7664"/>
    <w:rsid w:val="00FB7E11"/>
    <w:rsid w:val="00FB7FD4"/>
    <w:rsid w:val="00FC00E3"/>
    <w:rsid w:val="00FC1247"/>
    <w:rsid w:val="00FC17A8"/>
    <w:rsid w:val="00FC17C8"/>
    <w:rsid w:val="00FC1A89"/>
    <w:rsid w:val="00FC1F98"/>
    <w:rsid w:val="00FC2120"/>
    <w:rsid w:val="00FC26F5"/>
    <w:rsid w:val="00FC2802"/>
    <w:rsid w:val="00FC2E87"/>
    <w:rsid w:val="00FC3129"/>
    <w:rsid w:val="00FC3417"/>
    <w:rsid w:val="00FC37AD"/>
    <w:rsid w:val="00FC394A"/>
    <w:rsid w:val="00FC3C54"/>
    <w:rsid w:val="00FC3DCA"/>
    <w:rsid w:val="00FC40E1"/>
    <w:rsid w:val="00FC417F"/>
    <w:rsid w:val="00FC42AB"/>
    <w:rsid w:val="00FC45BF"/>
    <w:rsid w:val="00FC4848"/>
    <w:rsid w:val="00FC4A98"/>
    <w:rsid w:val="00FC51D6"/>
    <w:rsid w:val="00FC536C"/>
    <w:rsid w:val="00FC5C82"/>
    <w:rsid w:val="00FC6AC3"/>
    <w:rsid w:val="00FC6B27"/>
    <w:rsid w:val="00FC6BCB"/>
    <w:rsid w:val="00FC6C4C"/>
    <w:rsid w:val="00FC7521"/>
    <w:rsid w:val="00FC78DE"/>
    <w:rsid w:val="00FD008C"/>
    <w:rsid w:val="00FD0120"/>
    <w:rsid w:val="00FD041A"/>
    <w:rsid w:val="00FD070D"/>
    <w:rsid w:val="00FD097F"/>
    <w:rsid w:val="00FD130E"/>
    <w:rsid w:val="00FD1C41"/>
    <w:rsid w:val="00FD1CAC"/>
    <w:rsid w:val="00FD2024"/>
    <w:rsid w:val="00FD27FC"/>
    <w:rsid w:val="00FD2F47"/>
    <w:rsid w:val="00FD315C"/>
    <w:rsid w:val="00FD317E"/>
    <w:rsid w:val="00FD3235"/>
    <w:rsid w:val="00FD43C1"/>
    <w:rsid w:val="00FD441C"/>
    <w:rsid w:val="00FD451C"/>
    <w:rsid w:val="00FD46EE"/>
    <w:rsid w:val="00FD476B"/>
    <w:rsid w:val="00FD4FB5"/>
    <w:rsid w:val="00FD5D01"/>
    <w:rsid w:val="00FD5D13"/>
    <w:rsid w:val="00FD614C"/>
    <w:rsid w:val="00FD70B9"/>
    <w:rsid w:val="00FD71CE"/>
    <w:rsid w:val="00FD72B9"/>
    <w:rsid w:val="00FD74F3"/>
    <w:rsid w:val="00FE002A"/>
    <w:rsid w:val="00FE091E"/>
    <w:rsid w:val="00FE0D24"/>
    <w:rsid w:val="00FE10A8"/>
    <w:rsid w:val="00FE1318"/>
    <w:rsid w:val="00FE15A4"/>
    <w:rsid w:val="00FE1668"/>
    <w:rsid w:val="00FE1A63"/>
    <w:rsid w:val="00FE2477"/>
    <w:rsid w:val="00FE25FE"/>
    <w:rsid w:val="00FE278B"/>
    <w:rsid w:val="00FE28BE"/>
    <w:rsid w:val="00FE2F4D"/>
    <w:rsid w:val="00FE2F65"/>
    <w:rsid w:val="00FE2F7E"/>
    <w:rsid w:val="00FE362C"/>
    <w:rsid w:val="00FE38FA"/>
    <w:rsid w:val="00FE399F"/>
    <w:rsid w:val="00FE3AD8"/>
    <w:rsid w:val="00FE4471"/>
    <w:rsid w:val="00FE44E0"/>
    <w:rsid w:val="00FE4800"/>
    <w:rsid w:val="00FE49EA"/>
    <w:rsid w:val="00FE4A59"/>
    <w:rsid w:val="00FE4D41"/>
    <w:rsid w:val="00FE5046"/>
    <w:rsid w:val="00FE559B"/>
    <w:rsid w:val="00FE5A3C"/>
    <w:rsid w:val="00FE5B46"/>
    <w:rsid w:val="00FE5E71"/>
    <w:rsid w:val="00FE610A"/>
    <w:rsid w:val="00FE6220"/>
    <w:rsid w:val="00FE6720"/>
    <w:rsid w:val="00FE68F4"/>
    <w:rsid w:val="00FE702A"/>
    <w:rsid w:val="00FE710C"/>
    <w:rsid w:val="00FE7145"/>
    <w:rsid w:val="00FE743C"/>
    <w:rsid w:val="00FE7445"/>
    <w:rsid w:val="00FE7452"/>
    <w:rsid w:val="00FE747D"/>
    <w:rsid w:val="00FE7521"/>
    <w:rsid w:val="00FE7A58"/>
    <w:rsid w:val="00FE7AA7"/>
    <w:rsid w:val="00FF0D7A"/>
    <w:rsid w:val="00FF11DB"/>
    <w:rsid w:val="00FF1403"/>
    <w:rsid w:val="00FF1478"/>
    <w:rsid w:val="00FF1562"/>
    <w:rsid w:val="00FF1F10"/>
    <w:rsid w:val="00FF20CE"/>
    <w:rsid w:val="00FF2917"/>
    <w:rsid w:val="00FF2A4D"/>
    <w:rsid w:val="00FF2FFA"/>
    <w:rsid w:val="00FF3496"/>
    <w:rsid w:val="00FF3760"/>
    <w:rsid w:val="00FF3DB2"/>
    <w:rsid w:val="00FF3F41"/>
    <w:rsid w:val="00FF44E7"/>
    <w:rsid w:val="00FF53B6"/>
    <w:rsid w:val="00FF5B43"/>
    <w:rsid w:val="00FF5DAE"/>
    <w:rsid w:val="00FF62CE"/>
    <w:rsid w:val="00FF6303"/>
    <w:rsid w:val="00FF66B0"/>
    <w:rsid w:val="00FF7860"/>
    <w:rsid w:val="00FF7D2F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4396A7AB"/>
  <w15:chartTrackingRefBased/>
  <w15:docId w15:val="{53925D54-6143-4E0B-B6F8-4A455BEE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3F5F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link w:val="11"/>
    <w:qFormat/>
    <w:rsid w:val="00DA31EE"/>
    <w:pPr>
      <w:keepNext/>
      <w:jc w:val="center"/>
      <w:outlineLvl w:val="0"/>
    </w:pPr>
    <w:rPr>
      <w:rFonts w:eastAsia="Arial Unicode MS"/>
      <w:b/>
      <w:sz w:val="36"/>
      <w:szCs w:val="20"/>
      <w:lang w:val="uk-UA"/>
    </w:rPr>
  </w:style>
  <w:style w:type="paragraph" w:styleId="2">
    <w:name w:val="heading 2"/>
    <w:basedOn w:val="a"/>
    <w:next w:val="a"/>
    <w:qFormat/>
    <w:rsid w:val="00DA31EE"/>
    <w:pPr>
      <w:keepNext/>
      <w:jc w:val="center"/>
      <w:outlineLvl w:val="1"/>
    </w:pPr>
    <w:rPr>
      <w:rFonts w:eastAsia="Arial Unicode MS"/>
      <w:b/>
      <w:sz w:val="28"/>
      <w:szCs w:val="20"/>
      <w:lang w:val="uk-UA"/>
    </w:rPr>
  </w:style>
  <w:style w:type="paragraph" w:styleId="3">
    <w:name w:val="heading 3"/>
    <w:basedOn w:val="a"/>
    <w:next w:val="a"/>
    <w:qFormat/>
    <w:rsid w:val="00DA31EE"/>
    <w:pPr>
      <w:keepNext/>
      <w:ind w:firstLine="567"/>
      <w:jc w:val="center"/>
      <w:outlineLvl w:val="2"/>
    </w:pPr>
    <w:rPr>
      <w:rFonts w:eastAsia="Arial Unicode MS"/>
      <w:b/>
      <w:sz w:val="28"/>
      <w:szCs w:val="20"/>
    </w:rPr>
  </w:style>
  <w:style w:type="paragraph" w:styleId="4">
    <w:name w:val="heading 4"/>
    <w:basedOn w:val="a"/>
    <w:next w:val="a"/>
    <w:qFormat/>
    <w:rsid w:val="00DA31EE"/>
    <w:pPr>
      <w:keepNext/>
      <w:spacing w:line="360" w:lineRule="auto"/>
      <w:outlineLvl w:val="3"/>
    </w:pPr>
    <w:rPr>
      <w:rFonts w:ascii="Arial" w:hAnsi="Arial"/>
      <w:b/>
      <w:bCs/>
      <w:sz w:val="20"/>
    </w:rPr>
  </w:style>
  <w:style w:type="paragraph" w:styleId="5">
    <w:name w:val="heading 5"/>
    <w:basedOn w:val="a"/>
    <w:next w:val="a"/>
    <w:qFormat/>
    <w:rsid w:val="00DA31EE"/>
    <w:pPr>
      <w:keepNext/>
      <w:jc w:val="center"/>
      <w:outlineLvl w:val="4"/>
    </w:pPr>
    <w:rPr>
      <w:rFonts w:ascii="Arial" w:eastAsia="Arial Unicode MS" w:hAnsi="Arial"/>
      <w:b/>
      <w:szCs w:val="20"/>
    </w:rPr>
  </w:style>
  <w:style w:type="paragraph" w:styleId="6">
    <w:name w:val="heading 6"/>
    <w:basedOn w:val="a"/>
    <w:next w:val="a"/>
    <w:qFormat/>
    <w:rsid w:val="006229A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A31EE"/>
    <w:pPr>
      <w:keepNext/>
      <w:jc w:val="center"/>
      <w:outlineLvl w:val="6"/>
    </w:pPr>
    <w:rPr>
      <w:rFonts w:ascii="Arial" w:hAnsi="Arial" w:cs="Arial"/>
      <w:b/>
      <w:bCs/>
      <w:sz w:val="40"/>
      <w:lang w:val="uk-UA"/>
    </w:rPr>
  </w:style>
  <w:style w:type="paragraph" w:styleId="8">
    <w:name w:val="heading 8"/>
    <w:basedOn w:val="a"/>
    <w:next w:val="a"/>
    <w:qFormat/>
    <w:rsid w:val="00DA31EE"/>
    <w:pPr>
      <w:keepNext/>
      <w:jc w:val="center"/>
      <w:outlineLvl w:val="7"/>
    </w:pPr>
    <w:rPr>
      <w:rFonts w:ascii="Arial" w:hAnsi="Arial" w:cs="Arial"/>
      <w:sz w:val="40"/>
      <w:lang w:val="uk-UA"/>
    </w:rPr>
  </w:style>
  <w:style w:type="paragraph" w:styleId="9">
    <w:name w:val="heading 9"/>
    <w:basedOn w:val="a"/>
    <w:next w:val="a"/>
    <w:qFormat/>
    <w:rsid w:val="00DA31EE"/>
    <w:pPr>
      <w:keepNext/>
      <w:jc w:val="center"/>
      <w:outlineLvl w:val="8"/>
    </w:pPr>
    <w:rPr>
      <w:rFonts w:ascii="Arial" w:hAnsi="Arial"/>
      <w:b/>
      <w:bCs/>
      <w:sz w:val="22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1">
    <w:name w:val="Заголовок 1 Знак1"/>
    <w:aliases w:val="Заголовок 1 Знак Знак"/>
    <w:link w:val="1"/>
    <w:rsid w:val="000D4CDA"/>
    <w:rPr>
      <w:rFonts w:eastAsia="Arial Unicode MS"/>
      <w:b/>
      <w:sz w:val="36"/>
      <w:lang w:val="uk-UA" w:eastAsia="ru-RU" w:bidi="ar-SA"/>
    </w:rPr>
  </w:style>
  <w:style w:type="paragraph" w:styleId="a3">
    <w:name w:val="Body Text Indent"/>
    <w:basedOn w:val="a"/>
    <w:rsid w:val="00DA31EE"/>
    <w:pPr>
      <w:ind w:left="284" w:firstLine="850"/>
    </w:pPr>
    <w:rPr>
      <w:rFonts w:ascii="Arial" w:hAnsi="Arial"/>
      <w:szCs w:val="20"/>
      <w:lang w:val="uk-UA"/>
    </w:rPr>
  </w:style>
  <w:style w:type="paragraph" w:styleId="a4">
    <w:name w:val="header"/>
    <w:basedOn w:val="a"/>
    <w:link w:val="a5"/>
    <w:rsid w:val="00DA31EE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5">
    <w:name w:val="Верхний колонтитул Знак"/>
    <w:link w:val="a4"/>
    <w:rsid w:val="0062132A"/>
    <w:rPr>
      <w:sz w:val="28"/>
      <w:lang w:val="ru-RU" w:eastAsia="ru-RU" w:bidi="ar-SA"/>
    </w:rPr>
  </w:style>
  <w:style w:type="paragraph" w:styleId="30">
    <w:name w:val="Body Text 3"/>
    <w:basedOn w:val="a"/>
    <w:rsid w:val="00DA31EE"/>
    <w:pPr>
      <w:tabs>
        <w:tab w:val="left" w:pos="3828"/>
      </w:tabs>
      <w:spacing w:line="360" w:lineRule="auto"/>
      <w:jc w:val="both"/>
    </w:pPr>
    <w:rPr>
      <w:rFonts w:ascii="Arial" w:hAnsi="Arial"/>
      <w:sz w:val="22"/>
    </w:rPr>
  </w:style>
  <w:style w:type="paragraph" w:styleId="a6">
    <w:name w:val="Body Text"/>
    <w:basedOn w:val="a"/>
    <w:link w:val="a7"/>
    <w:uiPriority w:val="1"/>
    <w:qFormat/>
    <w:rsid w:val="00DA31EE"/>
    <w:pPr>
      <w:jc w:val="both"/>
    </w:pPr>
    <w:rPr>
      <w:szCs w:val="20"/>
      <w:lang w:val="uk-UA" w:eastAsia="x-none"/>
    </w:rPr>
  </w:style>
  <w:style w:type="character" w:customStyle="1" w:styleId="a7">
    <w:name w:val="Основной текст Знак"/>
    <w:link w:val="a6"/>
    <w:uiPriority w:val="1"/>
    <w:rsid w:val="00A219D5"/>
    <w:rPr>
      <w:sz w:val="24"/>
      <w:lang w:val="uk-UA"/>
    </w:rPr>
  </w:style>
  <w:style w:type="paragraph" w:styleId="20">
    <w:name w:val="Body Text 2"/>
    <w:basedOn w:val="a"/>
    <w:rsid w:val="00DA31EE"/>
    <w:rPr>
      <w:sz w:val="22"/>
      <w:szCs w:val="20"/>
    </w:rPr>
  </w:style>
  <w:style w:type="paragraph" w:styleId="21">
    <w:name w:val="Body Text Indent 2"/>
    <w:basedOn w:val="a"/>
    <w:rsid w:val="00DA31EE"/>
    <w:pPr>
      <w:spacing w:line="360" w:lineRule="auto"/>
      <w:ind w:left="360" w:hanging="360"/>
      <w:jc w:val="both"/>
    </w:pPr>
    <w:rPr>
      <w:rFonts w:ascii="Arial" w:hAnsi="Arial"/>
      <w:sz w:val="22"/>
    </w:rPr>
  </w:style>
  <w:style w:type="paragraph" w:styleId="31">
    <w:name w:val="Body Text Indent 3"/>
    <w:basedOn w:val="a"/>
    <w:rsid w:val="00DA31EE"/>
    <w:pPr>
      <w:ind w:left="360" w:hanging="360"/>
    </w:pPr>
    <w:rPr>
      <w:rFonts w:ascii="Arial" w:hAnsi="Arial" w:cs="Arial"/>
      <w:sz w:val="20"/>
    </w:rPr>
  </w:style>
  <w:style w:type="character" w:styleId="a8">
    <w:name w:val="page number"/>
    <w:basedOn w:val="a0"/>
    <w:rsid w:val="00DA31EE"/>
  </w:style>
  <w:style w:type="paragraph" w:styleId="a9">
    <w:name w:val="footer"/>
    <w:basedOn w:val="a"/>
    <w:link w:val="aa"/>
    <w:rsid w:val="00DA31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633667"/>
    <w:rPr>
      <w:sz w:val="24"/>
      <w:szCs w:val="24"/>
      <w:lang w:val="ru-RU" w:eastAsia="ru-RU" w:bidi="ar-SA"/>
    </w:rPr>
  </w:style>
  <w:style w:type="paragraph" w:styleId="ab">
    <w:name w:val="Название"/>
    <w:basedOn w:val="a"/>
    <w:qFormat/>
    <w:rsid w:val="00DA31EE"/>
    <w:pPr>
      <w:jc w:val="center"/>
    </w:pPr>
    <w:rPr>
      <w:rFonts w:ascii="Arial" w:hAnsi="Arial" w:cs="Arial"/>
      <w:b/>
      <w:bCs/>
      <w:sz w:val="22"/>
      <w:lang w:val="uk-UA"/>
    </w:rPr>
  </w:style>
  <w:style w:type="paragraph" w:styleId="ac">
    <w:name w:val="Обычный (веб)"/>
    <w:basedOn w:val="a"/>
    <w:rsid w:val="00DA31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d">
    <w:name w:val="Table Grid"/>
    <w:basedOn w:val="a1"/>
    <w:rsid w:val="00B87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semiHidden/>
    <w:rsid w:val="000F1502"/>
    <w:rPr>
      <w:rFonts w:ascii="Tahoma" w:hAnsi="Tahoma" w:cs="Tahoma"/>
      <w:sz w:val="16"/>
      <w:szCs w:val="16"/>
    </w:rPr>
  </w:style>
  <w:style w:type="paragraph" w:customStyle="1" w:styleId="af">
    <w:name w:val="Межгосударственный"/>
    <w:basedOn w:val="a"/>
    <w:rsid w:val="001749A6"/>
    <w:pPr>
      <w:spacing w:line="360" w:lineRule="auto"/>
      <w:jc w:val="center"/>
    </w:pPr>
    <w:rPr>
      <w:rFonts w:ascii="Arial" w:hAnsi="Arial"/>
      <w:b/>
      <w:caps/>
      <w:snapToGrid w:val="0"/>
      <w:spacing w:val="50"/>
      <w:sz w:val="28"/>
    </w:rPr>
  </w:style>
  <w:style w:type="paragraph" w:customStyle="1" w:styleId="heading1">
    <w:name w:val="heading 1"/>
    <w:basedOn w:val="a"/>
    <w:next w:val="a"/>
    <w:rsid w:val="00371EBF"/>
    <w:pPr>
      <w:keepNext/>
      <w:ind w:firstLine="720"/>
      <w:jc w:val="both"/>
    </w:pPr>
    <w:rPr>
      <w:b/>
      <w:sz w:val="28"/>
      <w:szCs w:val="20"/>
    </w:rPr>
  </w:style>
  <w:style w:type="paragraph" w:customStyle="1" w:styleId="10">
    <w:name w:val="1й параграф"/>
    <w:basedOn w:val="a"/>
    <w:rsid w:val="00A87BED"/>
    <w:pPr>
      <w:tabs>
        <w:tab w:val="left" w:pos="720"/>
      </w:tabs>
      <w:spacing w:before="480" w:line="480" w:lineRule="auto"/>
      <w:jc w:val="center"/>
    </w:pPr>
    <w:rPr>
      <w:b/>
      <w:snapToGrid w:val="0"/>
      <w:szCs w:val="20"/>
    </w:rPr>
  </w:style>
  <w:style w:type="paragraph" w:customStyle="1" w:styleId="af0">
    <w:name w:val="Титул"/>
    <w:basedOn w:val="a"/>
    <w:rsid w:val="00A87BED"/>
    <w:pPr>
      <w:pBdr>
        <w:bottom w:val="single" w:sz="4" w:space="6" w:color="auto"/>
      </w:pBdr>
      <w:tabs>
        <w:tab w:val="left" w:pos="720"/>
      </w:tabs>
      <w:spacing w:before="720"/>
      <w:jc w:val="center"/>
    </w:pPr>
    <w:rPr>
      <w:b/>
      <w:snapToGrid w:val="0"/>
      <w:spacing w:val="100"/>
      <w:szCs w:val="20"/>
    </w:rPr>
  </w:style>
  <w:style w:type="paragraph" w:customStyle="1" w:styleId="Normal">
    <w:name w:val="Normal"/>
    <w:rsid w:val="007E4DD5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f1">
    <w:name w:val="Document Map"/>
    <w:basedOn w:val="a"/>
    <w:semiHidden/>
    <w:rsid w:val="00C5304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R1">
    <w:name w:val="FR1"/>
    <w:rsid w:val="007172D9"/>
    <w:pPr>
      <w:widowControl w:val="0"/>
      <w:ind w:left="3640"/>
    </w:pPr>
    <w:rPr>
      <w:snapToGrid w:val="0"/>
    </w:rPr>
  </w:style>
  <w:style w:type="paragraph" w:customStyle="1" w:styleId="12">
    <w:name w:val="Наименование1"/>
    <w:basedOn w:val="a"/>
    <w:rsid w:val="007172D9"/>
    <w:pPr>
      <w:widowControl w:val="0"/>
      <w:jc w:val="center"/>
    </w:pPr>
    <w:rPr>
      <w:rFonts w:ascii="Arial" w:hAnsi="Arial"/>
      <w:b/>
      <w:snapToGrid w:val="0"/>
      <w:color w:val="FF0000"/>
      <w:sz w:val="22"/>
      <w:szCs w:val="20"/>
    </w:rPr>
  </w:style>
  <w:style w:type="paragraph" w:customStyle="1" w:styleId="af2">
    <w:name w:val="Предисловие"/>
    <w:basedOn w:val="a"/>
    <w:rsid w:val="007172D9"/>
    <w:pPr>
      <w:spacing w:before="480" w:after="240"/>
      <w:jc w:val="center"/>
    </w:pPr>
    <w:rPr>
      <w:rFonts w:ascii="Arial" w:hAnsi="Arial"/>
      <w:b/>
      <w:sz w:val="22"/>
      <w:szCs w:val="20"/>
    </w:rPr>
  </w:style>
  <w:style w:type="paragraph" w:customStyle="1" w:styleId="af3">
    <w:name w:val="Нижн. линия"/>
    <w:basedOn w:val="a"/>
    <w:rsid w:val="009C7EB4"/>
    <w:pPr>
      <w:pBdr>
        <w:bottom w:val="single" w:sz="4" w:space="3" w:color="auto"/>
      </w:pBdr>
      <w:ind w:firstLine="397"/>
      <w:jc w:val="both"/>
    </w:pPr>
    <w:rPr>
      <w:rFonts w:ascii="Arial" w:hAnsi="Arial"/>
      <w:sz w:val="20"/>
      <w:szCs w:val="20"/>
    </w:rPr>
  </w:style>
  <w:style w:type="paragraph" w:customStyle="1" w:styleId="af4">
    <w:name w:val="Примечание"/>
    <w:basedOn w:val="a"/>
    <w:rsid w:val="009C7EB4"/>
    <w:pPr>
      <w:widowControl w:val="0"/>
      <w:spacing w:before="40" w:after="80"/>
      <w:ind w:left="397"/>
      <w:jc w:val="both"/>
    </w:pPr>
    <w:rPr>
      <w:rFonts w:ascii="Arial" w:hAnsi="Arial"/>
      <w:snapToGrid w:val="0"/>
      <w:sz w:val="18"/>
      <w:szCs w:val="20"/>
    </w:rPr>
  </w:style>
  <w:style w:type="paragraph" w:customStyle="1" w:styleId="-">
    <w:name w:val="Табл-наимен"/>
    <w:basedOn w:val="a"/>
    <w:rsid w:val="00257ADC"/>
    <w:pPr>
      <w:tabs>
        <w:tab w:val="left" w:pos="1069"/>
      </w:tabs>
      <w:spacing w:before="160" w:after="80"/>
      <w:ind w:firstLine="397"/>
      <w:jc w:val="both"/>
    </w:pPr>
    <w:rPr>
      <w:rFonts w:ascii="Arial" w:hAnsi="Arial"/>
      <w:sz w:val="18"/>
      <w:szCs w:val="20"/>
    </w:rPr>
  </w:style>
  <w:style w:type="paragraph" w:customStyle="1" w:styleId="--2">
    <w:name w:val="Табл-терм-2"/>
    <w:basedOn w:val="Normal"/>
    <w:rsid w:val="006229AC"/>
    <w:pPr>
      <w:widowControl w:val="0"/>
      <w:spacing w:line="240" w:lineRule="auto"/>
      <w:ind w:firstLine="0"/>
      <w:jc w:val="center"/>
    </w:pPr>
    <w:rPr>
      <w:sz w:val="20"/>
      <w:lang w:val="en-US"/>
    </w:rPr>
  </w:style>
  <w:style w:type="paragraph" w:customStyle="1" w:styleId="--3">
    <w:name w:val="Табл-терм-3"/>
    <w:basedOn w:val="Normal"/>
    <w:rsid w:val="006229AC"/>
    <w:pPr>
      <w:widowControl w:val="0"/>
      <w:spacing w:line="240" w:lineRule="auto"/>
      <w:ind w:firstLine="0"/>
      <w:jc w:val="both"/>
    </w:pPr>
    <w:rPr>
      <w:sz w:val="20"/>
    </w:rPr>
  </w:style>
  <w:style w:type="paragraph" w:customStyle="1" w:styleId="af5">
    <w:name w:val="Внесен"/>
    <w:basedOn w:val="a"/>
    <w:rsid w:val="006229AC"/>
    <w:pPr>
      <w:spacing w:after="100"/>
      <w:ind w:firstLine="567"/>
    </w:pPr>
    <w:rPr>
      <w:rFonts w:ascii="Arial" w:hAnsi="Arial"/>
      <w:sz w:val="20"/>
      <w:szCs w:val="20"/>
    </w:rPr>
  </w:style>
  <w:style w:type="paragraph" w:customStyle="1" w:styleId="FR2">
    <w:name w:val="FR2"/>
    <w:rsid w:val="00DB74EB"/>
    <w:pPr>
      <w:widowControl w:val="0"/>
      <w:autoSpaceDE w:val="0"/>
      <w:autoSpaceDN w:val="0"/>
      <w:adjustRightInd w:val="0"/>
      <w:ind w:firstLine="520"/>
      <w:jc w:val="both"/>
    </w:pPr>
    <w:rPr>
      <w:rFonts w:ascii="Arial" w:hAnsi="Arial" w:cs="Arial"/>
      <w:i/>
      <w:iCs/>
      <w:sz w:val="18"/>
      <w:szCs w:val="18"/>
    </w:rPr>
  </w:style>
  <w:style w:type="paragraph" w:customStyle="1" w:styleId="af6">
    <w:name w:val="Подрисуночная надпись"/>
    <w:basedOn w:val="Normal"/>
    <w:rsid w:val="00037446"/>
    <w:pPr>
      <w:widowControl w:val="0"/>
      <w:spacing w:before="180" w:line="320" w:lineRule="auto"/>
      <w:ind w:firstLine="0"/>
      <w:jc w:val="center"/>
    </w:pPr>
    <w:rPr>
      <w:sz w:val="18"/>
    </w:rPr>
  </w:style>
  <w:style w:type="paragraph" w:customStyle="1" w:styleId="32">
    <w:name w:val="ОБЛОЖКА3"/>
    <w:basedOn w:val="a"/>
    <w:rsid w:val="00037446"/>
    <w:rPr>
      <w:rFonts w:ascii="Arial" w:hAnsi="Arial"/>
      <w:b/>
      <w:caps/>
      <w:color w:val="FF0000"/>
      <w:sz w:val="40"/>
      <w:szCs w:val="20"/>
    </w:rPr>
  </w:style>
  <w:style w:type="paragraph" w:customStyle="1" w:styleId="-0">
    <w:name w:val="Термин-синоним"/>
    <w:basedOn w:val="a"/>
    <w:rsid w:val="00DB3B6C"/>
    <w:pPr>
      <w:widowControl w:val="0"/>
      <w:ind w:firstLine="397"/>
      <w:jc w:val="both"/>
    </w:pPr>
    <w:rPr>
      <w:rFonts w:ascii="Arial" w:hAnsi="Arial"/>
      <w:i/>
      <w:snapToGrid w:val="0"/>
      <w:sz w:val="20"/>
      <w:szCs w:val="20"/>
    </w:rPr>
  </w:style>
  <w:style w:type="paragraph" w:styleId="af7">
    <w:name w:val="Block Text"/>
    <w:basedOn w:val="a"/>
    <w:rsid w:val="00DB3B6C"/>
    <w:pPr>
      <w:widowControl w:val="0"/>
      <w:autoSpaceDE w:val="0"/>
      <w:autoSpaceDN w:val="0"/>
      <w:adjustRightInd w:val="0"/>
      <w:spacing w:line="280" w:lineRule="auto"/>
      <w:ind w:left="520" w:right="1600"/>
    </w:pPr>
    <w:rPr>
      <w:rFonts w:ascii="Arial" w:hAnsi="Arial" w:cs="Arial"/>
      <w:i/>
      <w:iCs/>
      <w:sz w:val="20"/>
      <w:szCs w:val="20"/>
    </w:rPr>
  </w:style>
  <w:style w:type="paragraph" w:customStyle="1" w:styleId="-1">
    <w:name w:val="Табл-боков"/>
    <w:basedOn w:val="a"/>
    <w:rsid w:val="00F0482D"/>
    <w:pPr>
      <w:spacing w:before="40" w:after="40"/>
    </w:pPr>
    <w:rPr>
      <w:rFonts w:ascii="Arial" w:hAnsi="Arial"/>
      <w:sz w:val="18"/>
      <w:szCs w:val="20"/>
    </w:rPr>
  </w:style>
  <w:style w:type="paragraph" w:customStyle="1" w:styleId="af8">
    <w:name w:val="мое оглавление"/>
    <w:rsid w:val="00E8288A"/>
    <w:pPr>
      <w:tabs>
        <w:tab w:val="right" w:leader="dot" w:pos="9637"/>
      </w:tabs>
      <w:ind w:left="567" w:hanging="567"/>
    </w:pPr>
    <w:rPr>
      <w:noProof/>
      <w:sz w:val="24"/>
    </w:rPr>
  </w:style>
  <w:style w:type="paragraph" w:customStyle="1" w:styleId="af9">
    <w:name w:val="Абзац"/>
    <w:basedOn w:val="a"/>
    <w:rsid w:val="00E8288A"/>
    <w:pPr>
      <w:ind w:firstLine="397"/>
      <w:jc w:val="both"/>
    </w:pPr>
    <w:rPr>
      <w:sz w:val="22"/>
      <w:szCs w:val="20"/>
    </w:rPr>
  </w:style>
  <w:style w:type="paragraph" w:customStyle="1" w:styleId="13">
    <w:name w:val="ОБЛОЖКА1"/>
    <w:basedOn w:val="af9"/>
    <w:rsid w:val="00E8288A"/>
    <w:pPr>
      <w:ind w:firstLine="0"/>
      <w:jc w:val="left"/>
    </w:pPr>
    <w:rPr>
      <w:rFonts w:ascii="Arial" w:hAnsi="Arial"/>
      <w:b/>
      <w:caps/>
      <w:sz w:val="28"/>
    </w:rPr>
  </w:style>
  <w:style w:type="paragraph" w:customStyle="1" w:styleId="afa">
    <w:name w:val="Дата введения"/>
    <w:basedOn w:val="a"/>
    <w:rsid w:val="00E8288A"/>
    <w:pPr>
      <w:pBdr>
        <w:top w:val="single" w:sz="4" w:space="6" w:color="auto"/>
      </w:pBdr>
      <w:spacing w:before="40"/>
      <w:jc w:val="right"/>
    </w:pPr>
    <w:rPr>
      <w:rFonts w:ascii="Arial" w:hAnsi="Arial"/>
      <w:b/>
      <w:sz w:val="20"/>
      <w:szCs w:val="20"/>
    </w:rPr>
  </w:style>
  <w:style w:type="paragraph" w:customStyle="1" w:styleId="afb">
    <w:name w:val="Издан"/>
    <w:basedOn w:val="a"/>
    <w:rsid w:val="00E8288A"/>
    <w:pPr>
      <w:widowControl w:val="0"/>
      <w:pBdr>
        <w:top w:val="single" w:sz="4" w:space="6" w:color="auto"/>
      </w:pBdr>
      <w:spacing w:before="200"/>
      <w:ind w:firstLine="397"/>
      <w:jc w:val="both"/>
    </w:pPr>
    <w:rPr>
      <w:rFonts w:ascii="Arial" w:hAnsi="Arial"/>
      <w:snapToGrid w:val="0"/>
      <w:sz w:val="18"/>
      <w:szCs w:val="20"/>
    </w:rPr>
  </w:style>
  <w:style w:type="paragraph" w:customStyle="1" w:styleId="-2">
    <w:name w:val="Приложение-наименование"/>
    <w:basedOn w:val="a"/>
    <w:rsid w:val="00E8288A"/>
    <w:pPr>
      <w:widowControl w:val="0"/>
      <w:spacing w:before="240" w:after="200"/>
      <w:jc w:val="center"/>
    </w:pPr>
    <w:rPr>
      <w:rFonts w:ascii="Arial" w:hAnsi="Arial"/>
      <w:b/>
      <w:snapToGrid w:val="0"/>
      <w:color w:val="FF0000"/>
      <w:sz w:val="22"/>
      <w:szCs w:val="20"/>
    </w:rPr>
  </w:style>
  <w:style w:type="paragraph" w:customStyle="1" w:styleId="22">
    <w:name w:val="Наименование2"/>
    <w:basedOn w:val="Normal"/>
    <w:rsid w:val="00E8288A"/>
    <w:pPr>
      <w:widowControl w:val="0"/>
      <w:spacing w:line="240" w:lineRule="auto"/>
      <w:ind w:firstLine="0"/>
      <w:jc w:val="center"/>
    </w:pPr>
    <w:rPr>
      <w:b/>
      <w:caps/>
      <w:color w:val="FF0000"/>
      <w:sz w:val="22"/>
    </w:rPr>
  </w:style>
  <w:style w:type="paragraph" w:customStyle="1" w:styleId="33">
    <w:name w:val="Наименование3"/>
    <w:basedOn w:val="a"/>
    <w:rsid w:val="00E8288A"/>
    <w:pPr>
      <w:spacing w:after="80"/>
      <w:jc w:val="center"/>
    </w:pPr>
    <w:rPr>
      <w:rFonts w:ascii="Arial" w:hAnsi="Arial"/>
      <w:b/>
      <w:color w:val="FF0000"/>
      <w:sz w:val="22"/>
      <w:szCs w:val="20"/>
    </w:rPr>
  </w:style>
  <w:style w:type="paragraph" w:customStyle="1" w:styleId="--">
    <w:name w:val="ОБЛ-н-колон"/>
    <w:basedOn w:val="a"/>
    <w:rsid w:val="00E8288A"/>
    <w:pPr>
      <w:spacing w:line="360" w:lineRule="auto"/>
    </w:pPr>
    <w:rPr>
      <w:rFonts w:ascii="Arial" w:hAnsi="Arial"/>
      <w:b/>
      <w:szCs w:val="20"/>
    </w:rPr>
  </w:style>
  <w:style w:type="paragraph" w:customStyle="1" w:styleId="23">
    <w:name w:val="ОБЛОЖКА2"/>
    <w:basedOn w:val="3"/>
    <w:rsid w:val="00E8288A"/>
    <w:pPr>
      <w:ind w:firstLine="0"/>
      <w:jc w:val="left"/>
      <w:outlineLvl w:val="9"/>
    </w:pPr>
    <w:rPr>
      <w:rFonts w:ascii="Arial" w:eastAsia="Times New Roman" w:hAnsi="Arial"/>
      <w:color w:val="FF0000"/>
      <w:sz w:val="32"/>
    </w:rPr>
  </w:style>
  <w:style w:type="paragraph" w:customStyle="1" w:styleId="40">
    <w:name w:val="ОБЛОЖКА4"/>
    <w:basedOn w:val="2"/>
    <w:rsid w:val="00E8288A"/>
    <w:pPr>
      <w:jc w:val="left"/>
      <w:outlineLvl w:val="9"/>
    </w:pPr>
    <w:rPr>
      <w:rFonts w:ascii="Arial" w:eastAsia="Times New Roman" w:hAnsi="Arial"/>
      <w:color w:val="FF0000"/>
      <w:lang w:val="ru-RU"/>
    </w:rPr>
  </w:style>
  <w:style w:type="paragraph" w:customStyle="1" w:styleId="50">
    <w:name w:val="ОБЛОЖКА5"/>
    <w:basedOn w:val="2"/>
    <w:rsid w:val="00E8288A"/>
    <w:pPr>
      <w:spacing w:before="960"/>
      <w:jc w:val="left"/>
      <w:outlineLvl w:val="9"/>
    </w:pPr>
    <w:rPr>
      <w:rFonts w:ascii="Arial" w:eastAsia="Times New Roman" w:hAnsi="Arial"/>
      <w:sz w:val="24"/>
      <w:lang w:val="ru-RU"/>
    </w:rPr>
  </w:style>
  <w:style w:type="paragraph" w:customStyle="1" w:styleId="-3">
    <w:name w:val="Перечисление -"/>
    <w:basedOn w:val="a"/>
    <w:rsid w:val="00E8288A"/>
    <w:pPr>
      <w:widowControl w:val="0"/>
      <w:tabs>
        <w:tab w:val="left" w:pos="567"/>
      </w:tabs>
      <w:ind w:firstLine="397"/>
      <w:jc w:val="both"/>
    </w:pPr>
    <w:rPr>
      <w:rFonts w:ascii="Arial" w:hAnsi="Arial"/>
      <w:snapToGrid w:val="0"/>
      <w:color w:val="FF0000"/>
      <w:sz w:val="20"/>
      <w:szCs w:val="20"/>
    </w:rPr>
  </w:style>
  <w:style w:type="paragraph" w:customStyle="1" w:styleId="14">
    <w:name w:val="Перечисления1)"/>
    <w:basedOn w:val="-3"/>
    <w:rsid w:val="00E8288A"/>
    <w:pPr>
      <w:tabs>
        <w:tab w:val="num" w:pos="757"/>
      </w:tabs>
    </w:pPr>
  </w:style>
  <w:style w:type="paragraph" w:customStyle="1" w:styleId="afc">
    <w:name w:val="Приложение жирн"/>
    <w:basedOn w:val="a"/>
    <w:next w:val="afd"/>
    <w:rsid w:val="00E8288A"/>
    <w:pPr>
      <w:widowControl w:val="0"/>
      <w:tabs>
        <w:tab w:val="num" w:pos="860"/>
      </w:tabs>
      <w:ind w:left="860"/>
      <w:jc w:val="center"/>
    </w:pPr>
    <w:rPr>
      <w:rFonts w:ascii="Arial" w:hAnsi="Arial"/>
      <w:b/>
      <w:snapToGrid w:val="0"/>
      <w:color w:val="0000FF"/>
      <w:sz w:val="22"/>
      <w:szCs w:val="20"/>
    </w:rPr>
  </w:style>
  <w:style w:type="paragraph" w:customStyle="1" w:styleId="afd">
    <w:name w:val="Приложение светл"/>
    <w:basedOn w:val="a"/>
    <w:next w:val="-2"/>
    <w:rsid w:val="00E8288A"/>
    <w:pPr>
      <w:widowControl w:val="0"/>
      <w:jc w:val="center"/>
    </w:pPr>
    <w:rPr>
      <w:rFonts w:ascii="Arial" w:hAnsi="Arial"/>
      <w:snapToGrid w:val="0"/>
      <w:color w:val="FF0000"/>
      <w:sz w:val="22"/>
      <w:szCs w:val="20"/>
    </w:rPr>
  </w:style>
  <w:style w:type="paragraph" w:customStyle="1" w:styleId="afe">
    <w:name w:val="Разработан"/>
    <w:basedOn w:val="a"/>
    <w:rsid w:val="00E8288A"/>
    <w:pPr>
      <w:spacing w:after="100"/>
      <w:ind w:firstLine="397"/>
      <w:jc w:val="both"/>
    </w:pPr>
    <w:rPr>
      <w:rFonts w:ascii="Arial" w:hAnsi="Arial"/>
      <w:sz w:val="20"/>
      <w:szCs w:val="20"/>
    </w:rPr>
  </w:style>
  <w:style w:type="paragraph" w:customStyle="1" w:styleId="-4">
    <w:name w:val="Рисунок-наименование"/>
    <w:basedOn w:val="Normal"/>
    <w:rsid w:val="00E8288A"/>
    <w:pPr>
      <w:widowControl w:val="0"/>
      <w:spacing w:before="180" w:line="320" w:lineRule="auto"/>
      <w:ind w:firstLine="0"/>
      <w:jc w:val="center"/>
    </w:pPr>
    <w:rPr>
      <w:sz w:val="18"/>
    </w:rPr>
  </w:style>
  <w:style w:type="paragraph" w:customStyle="1" w:styleId="-5">
    <w:name w:val="Ст-абзац"/>
    <w:basedOn w:val="Normal"/>
    <w:rsid w:val="00E8288A"/>
    <w:pPr>
      <w:widowControl w:val="0"/>
      <w:spacing w:line="240" w:lineRule="auto"/>
      <w:ind w:firstLine="397"/>
      <w:jc w:val="both"/>
    </w:pPr>
    <w:rPr>
      <w:sz w:val="20"/>
    </w:rPr>
  </w:style>
  <w:style w:type="paragraph" w:customStyle="1" w:styleId="-6">
    <w:name w:val="Ст-введение"/>
    <w:basedOn w:val="a"/>
    <w:rsid w:val="00E8288A"/>
    <w:pPr>
      <w:pageBreakBefore/>
      <w:spacing w:after="220"/>
      <w:jc w:val="center"/>
      <w:outlineLvl w:val="0"/>
    </w:pPr>
    <w:rPr>
      <w:rFonts w:ascii="Arial" w:hAnsi="Arial"/>
      <w:b/>
      <w:sz w:val="22"/>
      <w:szCs w:val="20"/>
    </w:rPr>
  </w:style>
  <w:style w:type="paragraph" w:customStyle="1" w:styleId="--0">
    <w:name w:val="Ст-верх-колонт"/>
    <w:basedOn w:val="a4"/>
    <w:rsid w:val="00E8288A"/>
    <w:rPr>
      <w:rFonts w:ascii="Arial" w:hAnsi="Arial"/>
      <w:b/>
      <w:sz w:val="22"/>
    </w:rPr>
  </w:style>
  <w:style w:type="paragraph" w:customStyle="1" w:styleId="-7">
    <w:name w:val="Ст-номер стран"/>
    <w:basedOn w:val="a9"/>
    <w:rsid w:val="00E8288A"/>
    <w:pPr>
      <w:framePr w:wrap="around" w:vAnchor="text" w:hAnchor="margin" w:xAlign="outside" w:y="1"/>
      <w:tabs>
        <w:tab w:val="clear" w:pos="4677"/>
        <w:tab w:val="clear" w:pos="9355"/>
        <w:tab w:val="center" w:pos="4153"/>
        <w:tab w:val="right" w:pos="8306"/>
      </w:tabs>
    </w:pPr>
    <w:rPr>
      <w:rFonts w:ascii="Arial" w:hAnsi="Arial"/>
      <w:sz w:val="20"/>
      <w:szCs w:val="20"/>
    </w:rPr>
  </w:style>
  <w:style w:type="paragraph" w:customStyle="1" w:styleId="-8">
    <w:name w:val="Ст-обозначен"/>
    <w:basedOn w:val="13"/>
    <w:rsid w:val="00E8288A"/>
    <w:pPr>
      <w:jc w:val="right"/>
    </w:pPr>
    <w:rPr>
      <w:spacing w:val="-20"/>
      <w:sz w:val="36"/>
    </w:rPr>
  </w:style>
  <w:style w:type="paragraph" w:customStyle="1" w:styleId="-9">
    <w:name w:val="Ст-подраздел"/>
    <w:basedOn w:val="2"/>
    <w:rsid w:val="00E8288A"/>
    <w:pPr>
      <w:tabs>
        <w:tab w:val="num" w:pos="795"/>
      </w:tabs>
      <w:spacing w:before="120" w:after="80"/>
      <w:ind w:left="795" w:hanging="795"/>
      <w:jc w:val="left"/>
    </w:pPr>
    <w:rPr>
      <w:rFonts w:ascii="Arial" w:eastAsia="Times New Roman" w:hAnsi="Arial"/>
      <w:color w:val="0000FF"/>
      <w:sz w:val="20"/>
      <w:lang w:val="ru-RU"/>
    </w:rPr>
  </w:style>
  <w:style w:type="paragraph" w:customStyle="1" w:styleId="-a">
    <w:name w:val="Ст-раздел"/>
    <w:basedOn w:val="1"/>
    <w:rsid w:val="00E8288A"/>
    <w:pPr>
      <w:tabs>
        <w:tab w:val="left" w:pos="567"/>
        <w:tab w:val="num" w:pos="757"/>
      </w:tabs>
      <w:spacing w:before="220" w:after="160"/>
      <w:ind w:firstLine="397"/>
      <w:jc w:val="both"/>
    </w:pPr>
    <w:rPr>
      <w:rFonts w:ascii="Arial" w:eastAsia="Times New Roman" w:hAnsi="Arial"/>
      <w:color w:val="0000FF"/>
      <w:sz w:val="22"/>
      <w:lang w:val="ru-RU"/>
    </w:rPr>
  </w:style>
  <w:style w:type="paragraph" w:customStyle="1" w:styleId="-b">
    <w:name w:val="Ст-содерж"/>
    <w:basedOn w:val="-6"/>
    <w:rsid w:val="00E8288A"/>
    <w:pPr>
      <w:outlineLvl w:val="9"/>
    </w:pPr>
  </w:style>
  <w:style w:type="paragraph" w:customStyle="1" w:styleId="--1">
    <w:name w:val="Ст-текст-сноски"/>
    <w:basedOn w:val="aff"/>
    <w:rsid w:val="00E8288A"/>
    <w:pPr>
      <w:ind w:firstLine="397"/>
    </w:pPr>
    <w:rPr>
      <w:rFonts w:ascii="Arial" w:hAnsi="Arial"/>
      <w:sz w:val="18"/>
    </w:rPr>
  </w:style>
  <w:style w:type="paragraph" w:styleId="aff">
    <w:name w:val="footnote text"/>
    <w:basedOn w:val="a"/>
    <w:semiHidden/>
    <w:rsid w:val="00E8288A"/>
    <w:rPr>
      <w:sz w:val="20"/>
      <w:szCs w:val="20"/>
    </w:rPr>
  </w:style>
  <w:style w:type="paragraph" w:customStyle="1" w:styleId="-c">
    <w:name w:val="Таблица-головка"/>
    <w:basedOn w:val="a"/>
    <w:rsid w:val="00E8288A"/>
    <w:pPr>
      <w:spacing w:before="40" w:after="40"/>
      <w:jc w:val="center"/>
    </w:pPr>
    <w:rPr>
      <w:rFonts w:ascii="Arial" w:hAnsi="Arial"/>
      <w:sz w:val="18"/>
      <w:szCs w:val="20"/>
    </w:rPr>
  </w:style>
  <w:style w:type="paragraph" w:customStyle="1" w:styleId="-d">
    <w:name w:val="Табл-примеч"/>
    <w:basedOn w:val="a"/>
    <w:rsid w:val="00E8288A"/>
    <w:pPr>
      <w:spacing w:before="40" w:after="80"/>
      <w:ind w:left="142"/>
      <w:jc w:val="both"/>
    </w:pPr>
    <w:rPr>
      <w:rFonts w:ascii="Arial" w:hAnsi="Arial"/>
      <w:sz w:val="18"/>
      <w:szCs w:val="20"/>
    </w:rPr>
  </w:style>
  <w:style w:type="paragraph" w:customStyle="1" w:styleId="-e">
    <w:name w:val="Табл-центр"/>
    <w:basedOn w:val="a"/>
    <w:rsid w:val="00E8288A"/>
    <w:pPr>
      <w:spacing w:before="40" w:after="40"/>
      <w:jc w:val="center"/>
    </w:pPr>
    <w:rPr>
      <w:rFonts w:ascii="Arial" w:hAnsi="Arial"/>
      <w:sz w:val="18"/>
      <w:szCs w:val="20"/>
    </w:rPr>
  </w:style>
  <w:style w:type="paragraph" w:customStyle="1" w:styleId="--4">
    <w:name w:val="Терм-алфав-указ"/>
    <w:basedOn w:val="Normal"/>
    <w:rsid w:val="00E8288A"/>
    <w:pPr>
      <w:widowControl w:val="0"/>
      <w:spacing w:line="240" w:lineRule="auto"/>
      <w:ind w:left="-108" w:firstLine="397"/>
      <w:jc w:val="both"/>
    </w:pPr>
    <w:rPr>
      <w:b/>
      <w:sz w:val="20"/>
    </w:rPr>
  </w:style>
  <w:style w:type="paragraph" w:customStyle="1" w:styleId="-f">
    <w:name w:val="Ст-пункт"/>
    <w:basedOn w:val="Normal"/>
    <w:rsid w:val="00E8288A"/>
    <w:pPr>
      <w:widowControl w:val="0"/>
      <w:spacing w:line="240" w:lineRule="auto"/>
      <w:ind w:firstLine="397"/>
      <w:outlineLvl w:val="2"/>
    </w:pPr>
    <w:rPr>
      <w:color w:val="0000FF"/>
      <w:sz w:val="20"/>
    </w:rPr>
  </w:style>
  <w:style w:type="paragraph" w:customStyle="1" w:styleId="aff0">
    <w:name w:val="УДК"/>
    <w:basedOn w:val="a"/>
    <w:rsid w:val="00E8288A"/>
    <w:pPr>
      <w:pBdr>
        <w:top w:val="single" w:sz="4" w:space="3" w:color="auto"/>
      </w:pBdr>
      <w:tabs>
        <w:tab w:val="left" w:pos="4820"/>
        <w:tab w:val="left" w:pos="8505"/>
      </w:tabs>
      <w:spacing w:before="120"/>
      <w:ind w:firstLine="397"/>
    </w:pPr>
    <w:rPr>
      <w:rFonts w:ascii="Arial" w:hAnsi="Arial"/>
      <w:sz w:val="20"/>
      <w:szCs w:val="20"/>
      <w:lang w:val="en-US"/>
    </w:rPr>
  </w:style>
  <w:style w:type="paragraph" w:customStyle="1" w:styleId="aff1">
    <w:name w:val="Государственный"/>
    <w:basedOn w:val="aff2"/>
    <w:rsid w:val="00E8288A"/>
    <w:pPr>
      <w:pageBreakBefore/>
      <w:pBdr>
        <w:bottom w:val="single" w:sz="4" w:space="2" w:color="auto"/>
      </w:pBdr>
      <w:spacing w:after="120"/>
      <w:jc w:val="center"/>
    </w:pPr>
    <w:rPr>
      <w:rFonts w:ascii="Arial" w:hAnsi="Arial"/>
      <w:b/>
      <w:sz w:val="22"/>
    </w:rPr>
  </w:style>
  <w:style w:type="paragraph" w:styleId="aff2">
    <w:name w:val="Plain Text"/>
    <w:basedOn w:val="a"/>
    <w:rsid w:val="00E8288A"/>
    <w:rPr>
      <w:rFonts w:ascii="Courier New" w:hAnsi="Courier New"/>
      <w:sz w:val="20"/>
      <w:szCs w:val="20"/>
    </w:rPr>
  </w:style>
  <w:style w:type="paragraph" w:customStyle="1" w:styleId="-f0">
    <w:name w:val="Таб-прод"/>
    <w:aliases w:val="оконч"/>
    <w:basedOn w:val="-"/>
    <w:rsid w:val="00E8288A"/>
    <w:pPr>
      <w:pageBreakBefore/>
      <w:spacing w:before="0"/>
    </w:pPr>
    <w:rPr>
      <w:lang w:val="en-US"/>
    </w:rPr>
  </w:style>
  <w:style w:type="paragraph" w:customStyle="1" w:styleId="-f1">
    <w:name w:val="Прил-раздел"/>
    <w:basedOn w:val="-a"/>
    <w:rsid w:val="00E8288A"/>
    <w:pPr>
      <w:numPr>
        <w:ilvl w:val="1"/>
      </w:numPr>
      <w:ind w:firstLine="397"/>
      <w:outlineLvl w:val="1"/>
    </w:pPr>
  </w:style>
  <w:style w:type="paragraph" w:customStyle="1" w:styleId="-f2">
    <w:name w:val="Ст-подпункт"/>
    <w:basedOn w:val="4"/>
    <w:rsid w:val="00E8288A"/>
    <w:pPr>
      <w:tabs>
        <w:tab w:val="num" w:pos="1580"/>
      </w:tabs>
      <w:spacing w:line="240" w:lineRule="auto"/>
      <w:ind w:left="1580" w:hanging="360"/>
    </w:pPr>
    <w:rPr>
      <w:b w:val="0"/>
      <w:bCs w:val="0"/>
      <w:color w:val="0000FF"/>
      <w:szCs w:val="20"/>
      <w:lang w:val="en-US"/>
    </w:rPr>
  </w:style>
  <w:style w:type="paragraph" w:customStyle="1" w:styleId="-f3">
    <w:name w:val="Прил-подраздел"/>
    <w:basedOn w:val="-9"/>
    <w:rsid w:val="00E8288A"/>
    <w:pPr>
      <w:tabs>
        <w:tab w:val="clear" w:pos="795"/>
      </w:tabs>
      <w:ind w:left="0" w:firstLine="397"/>
      <w:outlineLvl w:val="2"/>
    </w:pPr>
    <w:rPr>
      <w:b w:val="0"/>
    </w:rPr>
  </w:style>
  <w:style w:type="paragraph" w:customStyle="1" w:styleId="-f4">
    <w:name w:val="Прил-пункт"/>
    <w:basedOn w:val="-f"/>
    <w:rsid w:val="00E8288A"/>
    <w:pPr>
      <w:tabs>
        <w:tab w:val="num" w:pos="2300"/>
      </w:tabs>
      <w:ind w:left="2300" w:hanging="360"/>
      <w:outlineLvl w:val="3"/>
    </w:pPr>
  </w:style>
  <w:style w:type="paragraph" w:customStyle="1" w:styleId="-f5">
    <w:name w:val="Прил-подпункт"/>
    <w:basedOn w:val="-f2"/>
    <w:rsid w:val="00E8288A"/>
    <w:pPr>
      <w:tabs>
        <w:tab w:val="clear" w:pos="1580"/>
        <w:tab w:val="num" w:pos="3020"/>
      </w:tabs>
      <w:ind w:left="3020"/>
    </w:pPr>
  </w:style>
  <w:style w:type="paragraph" w:customStyle="1" w:styleId="FR3">
    <w:name w:val="FR3"/>
    <w:rsid w:val="00E8288A"/>
    <w:pPr>
      <w:widowControl w:val="0"/>
      <w:autoSpaceDE w:val="0"/>
      <w:autoSpaceDN w:val="0"/>
      <w:adjustRightInd w:val="0"/>
      <w:spacing w:after="120"/>
      <w:ind w:left="7920"/>
    </w:pPr>
    <w:rPr>
      <w:rFonts w:ascii="Arial" w:hAnsi="Arial" w:cs="Arial"/>
      <w:noProof/>
      <w:sz w:val="12"/>
      <w:szCs w:val="12"/>
    </w:rPr>
  </w:style>
  <w:style w:type="character" w:customStyle="1" w:styleId="st1">
    <w:name w:val="st1"/>
    <w:basedOn w:val="a0"/>
    <w:rsid w:val="00123A29"/>
  </w:style>
  <w:style w:type="character" w:styleId="aff3">
    <w:name w:val="Emphasis"/>
    <w:qFormat/>
    <w:rsid w:val="00123A29"/>
    <w:rPr>
      <w:b/>
      <w:bCs/>
      <w:i w:val="0"/>
      <w:iCs w:val="0"/>
    </w:rPr>
  </w:style>
  <w:style w:type="character" w:styleId="aff4">
    <w:name w:val="footnote reference"/>
    <w:semiHidden/>
    <w:rsid w:val="008D7535"/>
    <w:rPr>
      <w:vertAlign w:val="superscript"/>
    </w:rPr>
  </w:style>
  <w:style w:type="paragraph" w:customStyle="1" w:styleId="aff5">
    <w:name w:val="Издание"/>
    <w:basedOn w:val="a"/>
    <w:rsid w:val="00A95C1E"/>
    <w:pPr>
      <w:tabs>
        <w:tab w:val="left" w:pos="720"/>
      </w:tabs>
      <w:spacing w:before="1200" w:after="6000"/>
      <w:jc w:val="center"/>
    </w:pPr>
    <w:rPr>
      <w:b/>
      <w:snapToGrid w:val="0"/>
      <w:szCs w:val="20"/>
    </w:rPr>
  </w:style>
  <w:style w:type="paragraph" w:styleId="aff6">
    <w:name w:val="List Number"/>
    <w:basedOn w:val="a"/>
    <w:rsid w:val="00A71426"/>
    <w:pPr>
      <w:tabs>
        <w:tab w:val="left" w:pos="720"/>
        <w:tab w:val="num" w:pos="1080"/>
      </w:tabs>
      <w:spacing w:before="240" w:line="360" w:lineRule="auto"/>
      <w:ind w:firstLine="720"/>
    </w:pPr>
    <w:rPr>
      <w:sz w:val="22"/>
      <w:szCs w:val="20"/>
    </w:rPr>
  </w:style>
  <w:style w:type="paragraph" w:customStyle="1" w:styleId="aff7">
    <w:name w:val="СТБ_Основной"/>
    <w:rsid w:val="00A71426"/>
    <w:pPr>
      <w:ind w:firstLine="397"/>
      <w:jc w:val="both"/>
    </w:pPr>
    <w:rPr>
      <w:rFonts w:ascii="Arial" w:eastAsia="Calibri" w:hAnsi="Arial" w:cs="Arial"/>
      <w:lang w:eastAsia="en-US"/>
    </w:rPr>
  </w:style>
  <w:style w:type="character" w:customStyle="1" w:styleId="-f6">
    <w:name w:val="Примечание - Знак"/>
    <w:rsid w:val="00373192"/>
    <w:rPr>
      <w:rFonts w:ascii="Arial" w:hAnsi="Arial" w:cs="Arial"/>
      <w:color w:val="000000"/>
      <w:sz w:val="16"/>
      <w:szCs w:val="16"/>
      <w:lang w:val="ru-RU" w:eastAsia="ru-RU" w:bidi="ar-SA"/>
    </w:rPr>
  </w:style>
  <w:style w:type="paragraph" w:customStyle="1" w:styleId="aff8">
    <w:name w:val="Текст требований"/>
    <w:rsid w:val="00807075"/>
    <w:pPr>
      <w:ind w:firstLine="709"/>
      <w:jc w:val="both"/>
    </w:pPr>
    <w:rPr>
      <w:rFonts w:ascii="Arial" w:hAnsi="Arial"/>
      <w:snapToGrid w:val="0"/>
    </w:rPr>
  </w:style>
  <w:style w:type="character" w:styleId="aff9">
    <w:name w:val="Hyperlink"/>
    <w:rsid w:val="000D4CDA"/>
    <w:rPr>
      <w:color w:val="0000FF"/>
      <w:u w:val="single"/>
    </w:rPr>
  </w:style>
  <w:style w:type="paragraph" w:customStyle="1" w:styleId="affa">
    <w:name w:val="Примечание Знак"/>
    <w:basedOn w:val="a"/>
    <w:link w:val="affb"/>
    <w:autoRedefine/>
    <w:rsid w:val="000D4CDA"/>
    <w:pPr>
      <w:widowControl w:val="0"/>
      <w:ind w:left="425"/>
      <w:jc w:val="center"/>
    </w:pPr>
    <w:rPr>
      <w:rFonts w:ascii="Arial" w:hAnsi="Arial"/>
      <w:snapToGrid w:val="0"/>
      <w:sz w:val="16"/>
    </w:rPr>
  </w:style>
  <w:style w:type="character" w:customStyle="1" w:styleId="affb">
    <w:name w:val="Примечание Знак Знак"/>
    <w:link w:val="affa"/>
    <w:rsid w:val="000D4CDA"/>
    <w:rPr>
      <w:rFonts w:ascii="Arial" w:hAnsi="Arial"/>
      <w:snapToGrid w:val="0"/>
      <w:sz w:val="16"/>
      <w:szCs w:val="24"/>
      <w:lang w:val="ru-RU" w:eastAsia="ru-RU" w:bidi="ar-SA"/>
    </w:rPr>
  </w:style>
  <w:style w:type="paragraph" w:customStyle="1" w:styleId="-f7">
    <w:name w:val="Ст-раздел центр"/>
    <w:basedOn w:val="a"/>
    <w:rsid w:val="000D4CDA"/>
    <w:pPr>
      <w:keepNext/>
      <w:tabs>
        <w:tab w:val="left" w:pos="567"/>
      </w:tabs>
      <w:spacing w:before="120" w:after="120"/>
      <w:jc w:val="center"/>
      <w:outlineLvl w:val="0"/>
    </w:pPr>
    <w:rPr>
      <w:rFonts w:ascii="Arial" w:hAnsi="Arial"/>
      <w:b/>
      <w:sz w:val="22"/>
      <w:szCs w:val="22"/>
    </w:rPr>
  </w:style>
  <w:style w:type="character" w:customStyle="1" w:styleId="15">
    <w:name w:val="Примечание Знак1"/>
    <w:rsid w:val="000D4CDA"/>
    <w:rPr>
      <w:rFonts w:ascii="Arial" w:hAnsi="Arial"/>
      <w:snapToGrid w:val="0"/>
      <w:sz w:val="16"/>
      <w:lang w:val="ru-RU" w:eastAsia="ru-RU" w:bidi="ar-SA"/>
    </w:rPr>
  </w:style>
  <w:style w:type="paragraph" w:customStyle="1" w:styleId="412">
    <w:name w:val="Наим4/12"/>
    <w:basedOn w:val="a"/>
    <w:rsid w:val="000D4CDA"/>
    <w:pPr>
      <w:keepNext/>
      <w:spacing w:before="60" w:after="60"/>
    </w:pPr>
    <w:rPr>
      <w:rFonts w:ascii="Arial" w:hAnsi="Arial"/>
      <w:b/>
    </w:rPr>
  </w:style>
  <w:style w:type="paragraph" w:customStyle="1" w:styleId="11126">
    <w:name w:val="Предисл 11_12/6"/>
    <w:basedOn w:val="a"/>
    <w:rsid w:val="000D4CDA"/>
    <w:pPr>
      <w:keepNext/>
      <w:spacing w:before="240" w:after="120"/>
      <w:jc w:val="center"/>
    </w:pPr>
    <w:rPr>
      <w:rFonts w:ascii="Arial" w:hAnsi="Arial"/>
      <w:b/>
      <w:sz w:val="22"/>
    </w:rPr>
  </w:style>
  <w:style w:type="paragraph" w:styleId="affc">
    <w:name w:val="caption"/>
    <w:basedOn w:val="a"/>
    <w:next w:val="a"/>
    <w:qFormat/>
    <w:rsid w:val="00374EEA"/>
    <w:pPr>
      <w:spacing w:before="120" w:after="120"/>
    </w:pPr>
    <w:rPr>
      <w:b/>
      <w:bCs/>
      <w:sz w:val="20"/>
      <w:szCs w:val="20"/>
    </w:rPr>
  </w:style>
  <w:style w:type="paragraph" w:styleId="affd">
    <w:name w:val="table of figures"/>
    <w:basedOn w:val="a"/>
    <w:next w:val="a"/>
    <w:semiHidden/>
    <w:rsid w:val="00374EEA"/>
    <w:pPr>
      <w:ind w:left="480" w:hanging="480"/>
    </w:pPr>
  </w:style>
  <w:style w:type="paragraph" w:styleId="16">
    <w:name w:val="toc 1"/>
    <w:basedOn w:val="a"/>
    <w:next w:val="a"/>
    <w:autoRedefine/>
    <w:semiHidden/>
    <w:rsid w:val="00374EEA"/>
    <w:pPr>
      <w:tabs>
        <w:tab w:val="right" w:leader="dot" w:pos="9060"/>
      </w:tabs>
    </w:pPr>
    <w:rPr>
      <w:rFonts w:ascii="Arial" w:hAnsi="Arial"/>
      <w:bCs/>
      <w:noProof/>
      <w:sz w:val="20"/>
      <w:szCs w:val="20"/>
    </w:rPr>
  </w:style>
  <w:style w:type="paragraph" w:customStyle="1" w:styleId="BodyText">
    <w:name w:val="Body Text"/>
    <w:basedOn w:val="a"/>
    <w:rsid w:val="00BC2764"/>
    <w:pPr>
      <w:jc w:val="both"/>
    </w:pPr>
    <w:rPr>
      <w:snapToGrid w:val="0"/>
      <w:szCs w:val="20"/>
    </w:rPr>
  </w:style>
  <w:style w:type="paragraph" w:customStyle="1" w:styleId="Default">
    <w:name w:val="Default"/>
    <w:rsid w:val="000C6D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-f8">
    <w:name w:val="Послед-стр"/>
    <w:basedOn w:val="a"/>
    <w:rsid w:val="00871AC0"/>
    <w:pPr>
      <w:widowControl w:val="0"/>
      <w:spacing w:before="240" w:after="360"/>
      <w:jc w:val="both"/>
    </w:pPr>
    <w:rPr>
      <w:rFonts w:ascii="Arial" w:hAnsi="Arial"/>
      <w:snapToGrid w:val="0"/>
      <w:color w:val="0000FF"/>
      <w:sz w:val="20"/>
      <w:szCs w:val="20"/>
      <w:lang w:val="en-US"/>
    </w:rPr>
  </w:style>
  <w:style w:type="paragraph" w:customStyle="1" w:styleId="Style16">
    <w:name w:val="Style16"/>
    <w:basedOn w:val="a"/>
    <w:rsid w:val="0054126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9">
    <w:name w:val="Style19"/>
    <w:basedOn w:val="a"/>
    <w:rsid w:val="0054126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4">
    <w:name w:val="Style24"/>
    <w:basedOn w:val="a"/>
    <w:rsid w:val="00541269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Arial" w:hAnsi="Arial"/>
    </w:rPr>
  </w:style>
  <w:style w:type="character" w:customStyle="1" w:styleId="FontStyle46">
    <w:name w:val="Font Style46"/>
    <w:rsid w:val="00541269"/>
    <w:rPr>
      <w:rFonts w:ascii="Arial" w:hAnsi="Arial" w:cs="Arial"/>
      <w:sz w:val="16"/>
      <w:szCs w:val="16"/>
    </w:rPr>
  </w:style>
  <w:style w:type="character" w:customStyle="1" w:styleId="FontStyle49">
    <w:name w:val="Font Style49"/>
    <w:rsid w:val="00541269"/>
    <w:rPr>
      <w:rFonts w:ascii="Arial" w:hAnsi="Arial" w:cs="Arial"/>
      <w:sz w:val="16"/>
      <w:szCs w:val="16"/>
    </w:rPr>
  </w:style>
  <w:style w:type="paragraph" w:customStyle="1" w:styleId="Style18">
    <w:name w:val="Style18"/>
    <w:basedOn w:val="a"/>
    <w:rsid w:val="004A08BE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2">
    <w:name w:val="Style22"/>
    <w:basedOn w:val="a"/>
    <w:rsid w:val="004A08BE"/>
    <w:pPr>
      <w:widowControl w:val="0"/>
      <w:autoSpaceDE w:val="0"/>
      <w:autoSpaceDN w:val="0"/>
      <w:adjustRightInd w:val="0"/>
      <w:spacing w:line="91" w:lineRule="exact"/>
    </w:pPr>
    <w:rPr>
      <w:rFonts w:ascii="Arial" w:hAnsi="Arial"/>
    </w:rPr>
  </w:style>
  <w:style w:type="character" w:customStyle="1" w:styleId="FontStyle37">
    <w:name w:val="Font Style37"/>
    <w:rsid w:val="004A08BE"/>
    <w:rPr>
      <w:rFonts w:ascii="Arial" w:hAnsi="Arial" w:cs="Arial"/>
      <w:b/>
      <w:bCs/>
      <w:sz w:val="46"/>
      <w:szCs w:val="46"/>
    </w:rPr>
  </w:style>
  <w:style w:type="character" w:customStyle="1" w:styleId="hps">
    <w:name w:val="hps"/>
    <w:basedOn w:val="a0"/>
    <w:rsid w:val="00D72E5E"/>
  </w:style>
  <w:style w:type="character" w:customStyle="1" w:styleId="hpsatn">
    <w:name w:val="hps atn"/>
    <w:basedOn w:val="a0"/>
    <w:rsid w:val="00D72E5E"/>
  </w:style>
  <w:style w:type="paragraph" w:customStyle="1" w:styleId="affe">
    <w:name w:val="Знак"/>
    <w:basedOn w:val="a"/>
    <w:autoRedefine/>
    <w:rsid w:val="00D92EE5"/>
    <w:pPr>
      <w:autoSpaceDE w:val="0"/>
      <w:autoSpaceDN w:val="0"/>
      <w:adjustRightInd w:val="0"/>
      <w:ind w:firstLineChars="257"/>
    </w:pPr>
    <w:rPr>
      <w:rFonts w:ascii="Arial" w:hAnsi="Arial" w:cs="Arial"/>
      <w:sz w:val="20"/>
      <w:szCs w:val="20"/>
      <w:lang w:val="en-ZA" w:eastAsia="en-ZA"/>
    </w:rPr>
  </w:style>
  <w:style w:type="character" w:customStyle="1" w:styleId="shorttext">
    <w:name w:val="short_text"/>
    <w:basedOn w:val="a0"/>
    <w:rsid w:val="00C04CE8"/>
  </w:style>
  <w:style w:type="paragraph" w:customStyle="1" w:styleId="afff">
    <w:name w:val="текст стандарта"/>
    <w:basedOn w:val="a"/>
    <w:rsid w:val="00652A44"/>
    <w:pPr>
      <w:ind w:firstLine="567"/>
      <w:jc w:val="both"/>
    </w:pPr>
    <w:rPr>
      <w:rFonts w:ascii="Arial" w:hAnsi="Arial" w:cs="Arial"/>
      <w:sz w:val="20"/>
    </w:rPr>
  </w:style>
  <w:style w:type="paragraph" w:customStyle="1" w:styleId="afff0">
    <w:name w:val="раздел"/>
    <w:basedOn w:val="1"/>
    <w:rsid w:val="00326B80"/>
    <w:pPr>
      <w:spacing w:before="120" w:after="120"/>
      <w:ind w:firstLine="567"/>
      <w:jc w:val="both"/>
    </w:pPr>
    <w:rPr>
      <w:rFonts w:ascii="Arial" w:eastAsia="Times New Roman" w:hAnsi="Arial" w:cs="Arial"/>
      <w:bCs/>
      <w:kern w:val="32"/>
      <w:sz w:val="22"/>
      <w:lang w:val="ru-RU"/>
    </w:rPr>
  </w:style>
  <w:style w:type="paragraph" w:customStyle="1" w:styleId="afff1">
    <w:name w:val="подраздел"/>
    <w:basedOn w:val="2"/>
    <w:rsid w:val="00326B80"/>
    <w:pPr>
      <w:spacing w:before="120" w:after="120"/>
      <w:ind w:firstLine="567"/>
      <w:jc w:val="both"/>
    </w:pPr>
    <w:rPr>
      <w:rFonts w:ascii="Arial" w:eastAsia="Times New Roman" w:hAnsi="Arial" w:cs="Arial"/>
      <w:bCs/>
      <w:iCs/>
      <w:sz w:val="20"/>
      <w:lang w:val="ru-RU"/>
    </w:rPr>
  </w:style>
  <w:style w:type="paragraph" w:customStyle="1" w:styleId="afff2">
    <w:name w:val="таблица"/>
    <w:basedOn w:val="a"/>
    <w:rsid w:val="00326B80"/>
    <w:pPr>
      <w:shd w:val="clear" w:color="auto" w:fill="FFFFFF"/>
      <w:autoSpaceDE w:val="0"/>
      <w:autoSpaceDN w:val="0"/>
      <w:adjustRightInd w:val="0"/>
      <w:spacing w:before="120" w:after="120"/>
      <w:ind w:firstLine="567"/>
      <w:jc w:val="both"/>
    </w:pPr>
    <w:rPr>
      <w:rFonts w:ascii="Arial" w:hAnsi="Arial" w:cs="Arial"/>
      <w:b/>
      <w:color w:val="000000"/>
      <w:sz w:val="18"/>
      <w:szCs w:val="18"/>
    </w:rPr>
  </w:style>
  <w:style w:type="character" w:customStyle="1" w:styleId="n1qfcontentcn1qfcontentt">
    <w:name w:val="n1qfcontentc n1qfcontentt"/>
    <w:basedOn w:val="a0"/>
    <w:rsid w:val="00F54B96"/>
  </w:style>
  <w:style w:type="character" w:customStyle="1" w:styleId="txt">
    <w:name w:val="txt"/>
    <w:basedOn w:val="a0"/>
    <w:rsid w:val="00F54B96"/>
  </w:style>
  <w:style w:type="paragraph" w:customStyle="1" w:styleId="Arial1122">
    <w:name w:val="Стиль Arial 11 пт полужирный По центру Перед:  2 пт После:  2 ..."/>
    <w:basedOn w:val="a"/>
    <w:rsid w:val="00F54B96"/>
    <w:pPr>
      <w:spacing w:before="40" w:after="40"/>
      <w:ind w:firstLine="567"/>
      <w:jc w:val="both"/>
    </w:pPr>
    <w:rPr>
      <w:rFonts w:ascii="Arial" w:hAnsi="Arial"/>
      <w:b/>
      <w:bCs/>
      <w:sz w:val="22"/>
      <w:szCs w:val="20"/>
    </w:rPr>
  </w:style>
  <w:style w:type="paragraph" w:customStyle="1" w:styleId="afff3">
    <w:name w:val="СТБ_Текст"/>
    <w:aliases w:val="ТКТ"/>
    <w:basedOn w:val="a"/>
    <w:qFormat/>
    <w:rsid w:val="003016C4"/>
    <w:pPr>
      <w:ind w:firstLine="397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viiyi">
    <w:name w:val="viiyi"/>
    <w:rsid w:val="006F5C0E"/>
  </w:style>
  <w:style w:type="character" w:customStyle="1" w:styleId="jlqj4b">
    <w:name w:val="jlqj4b"/>
    <w:rsid w:val="006F5C0E"/>
  </w:style>
  <w:style w:type="character" w:styleId="afff4">
    <w:name w:val="annotation reference"/>
    <w:rsid w:val="00123939"/>
    <w:rPr>
      <w:sz w:val="16"/>
      <w:szCs w:val="16"/>
    </w:rPr>
  </w:style>
  <w:style w:type="paragraph" w:styleId="afff5">
    <w:name w:val="annotation text"/>
    <w:basedOn w:val="a"/>
    <w:link w:val="afff6"/>
    <w:rsid w:val="00123939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123939"/>
  </w:style>
  <w:style w:type="paragraph" w:styleId="afff7">
    <w:name w:val="annotation subject"/>
    <w:basedOn w:val="afff5"/>
    <w:next w:val="afff5"/>
    <w:link w:val="afff8"/>
    <w:rsid w:val="00123939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123939"/>
    <w:rPr>
      <w:b/>
      <w:bCs/>
    </w:rPr>
  </w:style>
  <w:style w:type="numbering" w:customStyle="1" w:styleId="17">
    <w:name w:val="Нет списка1"/>
    <w:next w:val="a2"/>
    <w:uiPriority w:val="99"/>
    <w:semiHidden/>
    <w:unhideWhenUsed/>
    <w:rsid w:val="00D90F6E"/>
  </w:style>
  <w:style w:type="paragraph" w:styleId="afff9">
    <w:name w:val="List Paragraph"/>
    <w:basedOn w:val="a"/>
    <w:uiPriority w:val="1"/>
    <w:qFormat/>
    <w:rsid w:val="00D90F6E"/>
    <w:pPr>
      <w:autoSpaceDE w:val="0"/>
      <w:autoSpaceDN w:val="0"/>
      <w:adjustRightInd w:val="0"/>
    </w:pPr>
  </w:style>
  <w:style w:type="paragraph" w:customStyle="1" w:styleId="TableParagraph">
    <w:name w:val="Table Paragraph"/>
    <w:basedOn w:val="a"/>
    <w:uiPriority w:val="1"/>
    <w:qFormat/>
    <w:rsid w:val="00D90F6E"/>
    <w:pPr>
      <w:autoSpaceDE w:val="0"/>
      <w:autoSpaceDN w:val="0"/>
      <w:adjustRightInd w:val="0"/>
    </w:pPr>
  </w:style>
  <w:style w:type="paragraph" w:customStyle="1" w:styleId="afffa">
    <w:name w:val="СТБ_Содержание_Заголовок"/>
    <w:aliases w:val="СЖ_ЗАГ"/>
    <w:basedOn w:val="a"/>
    <w:next w:val="a"/>
    <w:rsid w:val="00B107A5"/>
    <w:pPr>
      <w:keepNext/>
      <w:pageBreakBefore/>
      <w:widowControl w:val="0"/>
      <w:suppressAutoHyphens/>
      <w:spacing w:after="220"/>
      <w:ind w:left="397" w:right="397"/>
      <w:jc w:val="center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paragraph" w:styleId="afffb">
    <w:name w:val="endnote text"/>
    <w:basedOn w:val="a"/>
    <w:link w:val="afffc"/>
    <w:rsid w:val="009371CD"/>
    <w:rPr>
      <w:sz w:val="20"/>
      <w:szCs w:val="20"/>
    </w:rPr>
  </w:style>
  <w:style w:type="character" w:customStyle="1" w:styleId="afffc">
    <w:name w:val="Текст концевой сноски Знак"/>
    <w:basedOn w:val="a0"/>
    <w:link w:val="afffb"/>
    <w:rsid w:val="009371CD"/>
  </w:style>
  <w:style w:type="character" w:styleId="afffd">
    <w:name w:val="endnote reference"/>
    <w:rsid w:val="009371CD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D2FF7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rsid w:val="00E3786C"/>
  </w:style>
  <w:style w:type="character" w:customStyle="1" w:styleId="hwtze">
    <w:name w:val="hwtze"/>
    <w:rsid w:val="00BE1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3.emf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emf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A614-AA68-4698-AE64-16BF04B0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6283</Words>
  <Characters>35815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ЕВРАЗИЙСКИЙ СОВЕТ ПО СТАНДАРТИЗАЦИИ, МЕТРОЛОГИИ И СЕРТИФИКАЦИИ (ЕАСC)</vt:lpstr>
    </vt:vector>
  </TitlesOfParts>
  <Manager/>
  <Company/>
  <LinksUpToDate>false</LinksUpToDate>
  <CharactersWithSpaces>42014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ЕВРАЗИЙСКИЙ СОВЕТ ПО СТАНДАРТИЗАЦИИ, МЕТРОЛОГИИ И СЕРТИФИКАЦИИ (ЕАСC)</dc:title>
  <dc:subject/>
  <dc:creator>client903_11</dc:creator>
  <cp:keywords/>
  <dc:description/>
  <cp:lastModifiedBy>5 msoft5ksm</cp:lastModifiedBy>
  <cp:revision>3</cp:revision>
  <cp:lastPrinted>2020-06-17T05:33:00Z</cp:lastPrinted>
  <dcterms:created xsi:type="dcterms:W3CDTF">2026-06-30T03:54:00Z</dcterms:created>
  <dcterms:modified xsi:type="dcterms:W3CDTF">2026-06-30T03:54:00Z</dcterms:modified>
</cp:coreProperties>
</file>