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Layout w:type="fixed"/>
        <w:tblCellMar>
          <w:left w:w="0" w:type="dxa"/>
          <w:right w:w="0" w:type="dxa"/>
        </w:tblCellMar>
        <w:tblLook w:val="0000" w:firstRow="0" w:lastRow="0" w:firstColumn="0" w:lastColumn="0" w:noHBand="0" w:noVBand="0"/>
      </w:tblPr>
      <w:tblGrid>
        <w:gridCol w:w="142"/>
        <w:gridCol w:w="1985"/>
        <w:gridCol w:w="4151"/>
        <w:gridCol w:w="3503"/>
      </w:tblGrid>
      <w:tr w:rsidR="00191855" w:rsidRPr="003B09BA" w14:paraId="18063292" w14:textId="77777777" w:rsidTr="008D71B9">
        <w:trPr>
          <w:gridBefore w:val="1"/>
          <w:wBefore w:w="142" w:type="dxa"/>
          <w:cantSplit/>
          <w:trHeight w:val="1399"/>
        </w:trPr>
        <w:tc>
          <w:tcPr>
            <w:tcW w:w="9639" w:type="dxa"/>
            <w:gridSpan w:val="3"/>
            <w:tcBorders>
              <w:top w:val="single" w:sz="24" w:space="0" w:color="auto"/>
              <w:bottom w:val="single" w:sz="24" w:space="0" w:color="auto"/>
            </w:tcBorders>
            <w:vAlign w:val="center"/>
          </w:tcPr>
          <w:p w14:paraId="7CCA8E72" w14:textId="77777777" w:rsidR="00191855" w:rsidRPr="003B09BA" w:rsidRDefault="00191855" w:rsidP="00191855">
            <w:pPr>
              <w:spacing w:before="120" w:after="0" w:line="240" w:lineRule="auto"/>
              <w:jc w:val="center"/>
              <w:rPr>
                <w:rFonts w:ascii="Arial" w:eastAsia="Times New Roman" w:hAnsi="Arial"/>
                <w:b/>
                <w:sz w:val="20"/>
                <w:szCs w:val="20"/>
                <w:lang w:eastAsia="ru-RU"/>
              </w:rPr>
            </w:pPr>
            <w:r w:rsidRPr="003B09BA">
              <w:rPr>
                <w:rFonts w:ascii="Arial" w:eastAsia="Times New Roman" w:hAnsi="Arial"/>
                <w:b/>
                <w:sz w:val="20"/>
                <w:szCs w:val="20"/>
                <w:lang w:eastAsia="ru-RU"/>
              </w:rPr>
              <w:t>ЕВРАЗИЙСКИЙ СОВЕТ ПО СТАНДАРТИЗАЦИИ, МЕТРОЛОГИИ И СЕРТИФИКАЦИИ</w:t>
            </w:r>
          </w:p>
          <w:p w14:paraId="01C7ADCB" w14:textId="77777777" w:rsidR="00191855" w:rsidRPr="003B09BA" w:rsidRDefault="00191855" w:rsidP="00191855">
            <w:pPr>
              <w:spacing w:before="120" w:after="0" w:line="240" w:lineRule="auto"/>
              <w:jc w:val="center"/>
              <w:rPr>
                <w:rFonts w:ascii="Arial" w:eastAsia="Times New Roman" w:hAnsi="Arial"/>
                <w:b/>
                <w:sz w:val="20"/>
                <w:szCs w:val="20"/>
                <w:lang w:val="en-US" w:eastAsia="ru-RU"/>
              </w:rPr>
            </w:pPr>
            <w:r w:rsidRPr="003B09BA">
              <w:rPr>
                <w:rFonts w:ascii="Arial" w:eastAsia="Times New Roman" w:hAnsi="Arial"/>
                <w:b/>
                <w:sz w:val="20"/>
                <w:szCs w:val="20"/>
                <w:lang w:val="en-US" w:eastAsia="ru-RU"/>
              </w:rPr>
              <w:t>(</w:t>
            </w:r>
            <w:r w:rsidRPr="003B09BA">
              <w:rPr>
                <w:rFonts w:ascii="Arial" w:eastAsia="Times New Roman" w:hAnsi="Arial"/>
                <w:b/>
                <w:sz w:val="20"/>
                <w:szCs w:val="20"/>
                <w:lang w:eastAsia="ru-RU"/>
              </w:rPr>
              <w:t>ЕАСС</w:t>
            </w:r>
            <w:r w:rsidRPr="003B09BA">
              <w:rPr>
                <w:rFonts w:ascii="Arial" w:eastAsia="Times New Roman" w:hAnsi="Arial"/>
                <w:b/>
                <w:sz w:val="20"/>
                <w:szCs w:val="20"/>
                <w:lang w:val="en-US" w:eastAsia="ru-RU"/>
              </w:rPr>
              <w:t>)</w:t>
            </w:r>
          </w:p>
          <w:p w14:paraId="6462FA51" w14:textId="77777777" w:rsidR="00191855" w:rsidRPr="003B09BA" w:rsidRDefault="00191855" w:rsidP="00191855">
            <w:pPr>
              <w:spacing w:before="120" w:after="0" w:line="240" w:lineRule="auto"/>
              <w:jc w:val="center"/>
              <w:rPr>
                <w:rFonts w:ascii="Arial" w:eastAsia="Times New Roman" w:hAnsi="Arial"/>
                <w:b/>
                <w:caps/>
                <w:sz w:val="20"/>
                <w:szCs w:val="20"/>
                <w:lang w:val="en-US" w:eastAsia="ru-RU"/>
              </w:rPr>
            </w:pPr>
            <w:r w:rsidRPr="003B09BA">
              <w:rPr>
                <w:rFonts w:ascii="Arial" w:eastAsia="Times New Roman" w:hAnsi="Arial"/>
                <w:b/>
                <w:caps/>
                <w:sz w:val="20"/>
                <w:szCs w:val="20"/>
                <w:lang w:val="en-US" w:eastAsia="ru-RU"/>
              </w:rPr>
              <w:t>EURO-ASIAN council for standardization, metrology and certification</w:t>
            </w:r>
          </w:p>
          <w:p w14:paraId="4429F0C3" w14:textId="77777777" w:rsidR="00191855" w:rsidRPr="003B09BA" w:rsidRDefault="00191855" w:rsidP="00191855">
            <w:pPr>
              <w:spacing w:after="0" w:line="240" w:lineRule="auto"/>
              <w:jc w:val="center"/>
              <w:rPr>
                <w:rFonts w:ascii="Arial" w:eastAsia="Times New Roman" w:hAnsi="Arial"/>
                <w:caps/>
                <w:spacing w:val="20"/>
                <w:sz w:val="28"/>
                <w:szCs w:val="20"/>
                <w:lang w:eastAsia="ru-RU"/>
              </w:rPr>
            </w:pPr>
            <w:r w:rsidRPr="003B09BA">
              <w:rPr>
                <w:rFonts w:ascii="Arial" w:eastAsia="Times New Roman" w:hAnsi="Arial"/>
                <w:b/>
                <w:sz w:val="20"/>
                <w:szCs w:val="20"/>
                <w:lang w:val="en-US" w:eastAsia="ru-RU"/>
              </w:rPr>
              <w:t>(EASC)</w:t>
            </w:r>
          </w:p>
        </w:tc>
      </w:tr>
      <w:tr w:rsidR="008D71B9" w:rsidRPr="003B09BA" w14:paraId="6BDD1D36" w14:textId="77777777" w:rsidTr="008D71B9">
        <w:tblPrEx>
          <w:tblBorders>
            <w:bottom w:val="single" w:sz="12" w:space="0" w:color="auto"/>
            <w:insideH w:val="single" w:sz="12" w:space="0" w:color="auto"/>
          </w:tblBorders>
          <w:tblCellMar>
            <w:left w:w="108" w:type="dxa"/>
            <w:right w:w="108" w:type="dxa"/>
          </w:tblCellMar>
          <w:tblLook w:val="01E0" w:firstRow="1" w:lastRow="1" w:firstColumn="1" w:lastColumn="1" w:noHBand="0" w:noVBand="0"/>
        </w:tblPrEx>
        <w:trPr>
          <w:trHeight w:val="1669"/>
        </w:trPr>
        <w:tc>
          <w:tcPr>
            <w:tcW w:w="2127" w:type="dxa"/>
            <w:gridSpan w:val="2"/>
          </w:tcPr>
          <w:p w14:paraId="40CEDAB0" w14:textId="77777777" w:rsidR="00191855" w:rsidRPr="003B09BA" w:rsidRDefault="00526D41" w:rsidP="00191855">
            <w:pPr>
              <w:spacing w:before="240" w:after="0" w:line="360" w:lineRule="auto"/>
              <w:ind w:hanging="28"/>
              <w:jc w:val="center"/>
              <w:rPr>
                <w:rFonts w:ascii="Times New Roman" w:eastAsia="Times New Roman" w:hAnsi="Times New Roman"/>
                <w:b/>
                <w:sz w:val="28"/>
                <w:szCs w:val="20"/>
                <w:lang w:eastAsia="ru-RU"/>
              </w:rPr>
            </w:pPr>
            <w:r w:rsidRPr="003B09BA">
              <w:rPr>
                <w:rFonts w:ascii="Times New Roman" w:eastAsia="Times New Roman" w:hAnsi="Times New Roman"/>
                <w:b/>
                <w:noProof/>
                <w:sz w:val="28"/>
                <w:szCs w:val="20"/>
                <w:lang w:eastAsia="ru-RU"/>
              </w:rPr>
              <w:drawing>
                <wp:inline distT="0" distB="0" distL="0" distR="0" wp14:anchorId="30E25BD3" wp14:editId="76E97342">
                  <wp:extent cx="1283970" cy="1254760"/>
                  <wp:effectExtent l="0" t="0" r="0" b="0"/>
                  <wp:docPr id="2" name="Рисунок 1" descr="Значок ЕАСС негатив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начок ЕАСС негатив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3970" cy="1254760"/>
                          </a:xfrm>
                          <a:prstGeom prst="rect">
                            <a:avLst/>
                          </a:prstGeom>
                          <a:noFill/>
                          <a:ln>
                            <a:noFill/>
                          </a:ln>
                        </pic:spPr>
                      </pic:pic>
                    </a:graphicData>
                  </a:graphic>
                </wp:inline>
              </w:drawing>
            </w:r>
          </w:p>
        </w:tc>
        <w:tc>
          <w:tcPr>
            <w:tcW w:w="4151" w:type="dxa"/>
            <w:vAlign w:val="center"/>
          </w:tcPr>
          <w:p w14:paraId="5AA86EFF" w14:textId="77777777" w:rsidR="00191855" w:rsidRPr="003B09BA" w:rsidRDefault="00191855" w:rsidP="00803986">
            <w:pPr>
              <w:spacing w:after="0" w:line="360" w:lineRule="auto"/>
              <w:ind w:left="-34" w:right="-216"/>
              <w:jc w:val="center"/>
              <w:rPr>
                <w:rFonts w:ascii="Arial" w:eastAsia="Times New Roman" w:hAnsi="Arial" w:cs="Arial"/>
                <w:b/>
                <w:caps/>
                <w:spacing w:val="40"/>
                <w:lang w:eastAsia="ru-RU"/>
              </w:rPr>
            </w:pPr>
            <w:r w:rsidRPr="003B09BA">
              <w:rPr>
                <w:rFonts w:ascii="Arial" w:eastAsia="Times New Roman" w:hAnsi="Arial" w:cs="Arial"/>
                <w:b/>
                <w:caps/>
                <w:spacing w:val="40"/>
                <w:lang w:eastAsia="ru-RU"/>
              </w:rPr>
              <w:t>межгосударственный стандарт</w:t>
            </w:r>
          </w:p>
        </w:tc>
        <w:tc>
          <w:tcPr>
            <w:tcW w:w="3503" w:type="dxa"/>
          </w:tcPr>
          <w:p w14:paraId="0AB71D68" w14:textId="77777777" w:rsidR="00EC7E30" w:rsidRPr="008D71B9" w:rsidRDefault="00EC7E30" w:rsidP="00EC7E30">
            <w:pPr>
              <w:pStyle w:val="FR1"/>
              <w:spacing w:before="120" w:line="240" w:lineRule="auto"/>
              <w:ind w:left="284" w:right="0" w:firstLine="0"/>
              <w:jc w:val="left"/>
              <w:rPr>
                <w:rFonts w:ascii="Arial" w:hAnsi="Arial" w:cs="Arial"/>
                <w:b/>
                <w:spacing w:val="20"/>
                <w:sz w:val="40"/>
                <w:szCs w:val="40"/>
              </w:rPr>
            </w:pPr>
            <w:r w:rsidRPr="008D71B9">
              <w:rPr>
                <w:rFonts w:ascii="Arial" w:hAnsi="Arial" w:cs="Arial"/>
                <w:b/>
                <w:spacing w:val="20"/>
                <w:sz w:val="40"/>
                <w:szCs w:val="40"/>
              </w:rPr>
              <w:t>ГОСТ</w:t>
            </w:r>
          </w:p>
          <w:p w14:paraId="2DEFE06B" w14:textId="77777777" w:rsidR="00EC7E30" w:rsidRDefault="00EC7E30" w:rsidP="00EC7E30">
            <w:pPr>
              <w:pStyle w:val="FR1"/>
              <w:spacing w:line="240" w:lineRule="auto"/>
              <w:ind w:left="284" w:right="0" w:firstLine="0"/>
              <w:jc w:val="left"/>
              <w:rPr>
                <w:rFonts w:ascii="Arial" w:hAnsi="Arial" w:cs="Arial"/>
                <w:b/>
                <w:spacing w:val="20"/>
                <w:sz w:val="40"/>
                <w:szCs w:val="40"/>
              </w:rPr>
            </w:pPr>
            <w:r w:rsidRPr="008D71B9">
              <w:rPr>
                <w:rFonts w:ascii="Arial" w:hAnsi="Arial" w:cs="Arial"/>
                <w:b/>
                <w:spacing w:val="20"/>
                <w:sz w:val="40"/>
                <w:szCs w:val="40"/>
                <w:lang w:val="en-US"/>
              </w:rPr>
              <w:t>ISO</w:t>
            </w:r>
            <w:r w:rsidRPr="008D71B9">
              <w:rPr>
                <w:rFonts w:ascii="Arial" w:hAnsi="Arial" w:cs="Arial"/>
                <w:b/>
                <w:spacing w:val="20"/>
                <w:sz w:val="40"/>
                <w:szCs w:val="40"/>
              </w:rPr>
              <w:t xml:space="preserve"> </w:t>
            </w:r>
            <w:r>
              <w:rPr>
                <w:rFonts w:ascii="Arial" w:hAnsi="Arial" w:cs="Arial"/>
                <w:b/>
                <w:spacing w:val="20"/>
                <w:sz w:val="40"/>
                <w:szCs w:val="40"/>
              </w:rPr>
              <w:t>7</w:t>
            </w:r>
            <w:r w:rsidRPr="008D71B9">
              <w:rPr>
                <w:rFonts w:ascii="Arial" w:hAnsi="Arial" w:cs="Arial"/>
                <w:b/>
                <w:spacing w:val="20"/>
                <w:sz w:val="40"/>
                <w:szCs w:val="40"/>
              </w:rPr>
              <w:t>8</w:t>
            </w:r>
            <w:r w:rsidR="00EB1714">
              <w:rPr>
                <w:rFonts w:ascii="Arial" w:hAnsi="Arial" w:cs="Arial"/>
                <w:b/>
                <w:spacing w:val="20"/>
                <w:sz w:val="40"/>
                <w:szCs w:val="40"/>
              </w:rPr>
              <w:t>70-</w:t>
            </w:r>
            <w:r w:rsidR="00D12ABE">
              <w:rPr>
                <w:rFonts w:ascii="Arial" w:hAnsi="Arial" w:cs="Arial"/>
                <w:b/>
                <w:spacing w:val="20"/>
                <w:sz w:val="40"/>
                <w:szCs w:val="40"/>
              </w:rPr>
              <w:t>2</w:t>
            </w:r>
          </w:p>
          <w:p w14:paraId="66814734" w14:textId="77777777" w:rsidR="00EC7E30" w:rsidRPr="008D71B9" w:rsidRDefault="00EC7E30" w:rsidP="00EC7E30">
            <w:pPr>
              <w:pStyle w:val="FR1"/>
              <w:spacing w:line="240" w:lineRule="auto"/>
              <w:ind w:left="284" w:right="0" w:firstLine="0"/>
              <w:jc w:val="left"/>
              <w:rPr>
                <w:rFonts w:ascii="Arial" w:hAnsi="Arial" w:cs="Arial"/>
                <w:b/>
                <w:spacing w:val="20"/>
                <w:sz w:val="40"/>
                <w:szCs w:val="40"/>
              </w:rPr>
            </w:pPr>
          </w:p>
          <w:p w14:paraId="08958A08" w14:textId="71FC8081" w:rsidR="00191855" w:rsidRPr="003B09BA" w:rsidRDefault="00EC7E30" w:rsidP="00EC7E30">
            <w:pPr>
              <w:widowControl w:val="0"/>
              <w:suppressAutoHyphens/>
              <w:spacing w:after="0" w:line="240" w:lineRule="auto"/>
              <w:ind w:left="284"/>
              <w:rPr>
                <w:rFonts w:ascii="Arial" w:eastAsia="Times New Roman" w:hAnsi="Arial" w:cs="Arial"/>
                <w:b/>
                <w:sz w:val="36"/>
                <w:szCs w:val="20"/>
                <w:lang w:eastAsia="ru-RU"/>
              </w:rPr>
            </w:pPr>
            <w:r w:rsidRPr="00A546C5">
              <w:rPr>
                <w:rFonts w:ascii="Arial" w:hAnsi="Arial" w:cs="Arial"/>
                <w:i/>
                <w:iCs/>
                <w:sz w:val="24"/>
                <w:szCs w:val="24"/>
              </w:rPr>
              <w:t xml:space="preserve">(проект, </w:t>
            </w:r>
            <w:r w:rsidR="00D727ED">
              <w:rPr>
                <w:rFonts w:ascii="Arial" w:hAnsi="Arial" w:cs="Arial"/>
                <w:i/>
                <w:iCs/>
                <w:sz w:val="24"/>
                <w:szCs w:val="24"/>
              </w:rPr>
              <w:t>окончательная</w:t>
            </w:r>
            <w:r w:rsidRPr="00A546C5">
              <w:rPr>
                <w:rFonts w:ascii="Arial" w:hAnsi="Arial" w:cs="Arial"/>
                <w:i/>
                <w:iCs/>
                <w:sz w:val="24"/>
                <w:szCs w:val="24"/>
              </w:rPr>
              <w:t xml:space="preserve"> редакция)</w:t>
            </w:r>
          </w:p>
        </w:tc>
      </w:tr>
    </w:tbl>
    <w:p w14:paraId="1CB68553" w14:textId="77777777" w:rsidR="00191855" w:rsidRPr="00EB1714" w:rsidRDefault="00191855" w:rsidP="00FD6152">
      <w:pPr>
        <w:suppressAutoHyphens/>
        <w:spacing w:after="120" w:line="240" w:lineRule="auto"/>
        <w:rPr>
          <w:rFonts w:ascii="Arial" w:eastAsia="Times New Roman" w:hAnsi="Arial"/>
          <w:b/>
          <w:szCs w:val="20"/>
          <w:lang w:eastAsia="ru-RU"/>
        </w:rPr>
      </w:pPr>
    </w:p>
    <w:p w14:paraId="2125796D" w14:textId="77777777" w:rsidR="00191855" w:rsidRPr="003B09BA" w:rsidRDefault="00191855" w:rsidP="00191855">
      <w:pPr>
        <w:suppressAutoHyphens/>
        <w:spacing w:after="120" w:line="240" w:lineRule="auto"/>
        <w:rPr>
          <w:rFonts w:ascii="Arial" w:eastAsia="Times New Roman" w:hAnsi="Arial"/>
          <w:b/>
          <w:szCs w:val="20"/>
          <w:lang w:eastAsia="ru-RU"/>
        </w:rPr>
      </w:pPr>
    </w:p>
    <w:p w14:paraId="35B00DE2" w14:textId="77777777" w:rsidR="00191855" w:rsidRPr="003B09BA" w:rsidRDefault="00191855" w:rsidP="00191855">
      <w:pPr>
        <w:suppressAutoHyphens/>
        <w:spacing w:after="120" w:line="240" w:lineRule="auto"/>
        <w:rPr>
          <w:rFonts w:ascii="Arial" w:eastAsia="Times New Roman" w:hAnsi="Arial"/>
          <w:b/>
          <w:szCs w:val="20"/>
          <w:lang w:eastAsia="ru-RU"/>
        </w:rPr>
      </w:pPr>
    </w:p>
    <w:p w14:paraId="3E117549" w14:textId="77777777" w:rsidR="00130FAE" w:rsidRPr="000E5CBA" w:rsidRDefault="00130FAE" w:rsidP="00130FAE">
      <w:pPr>
        <w:widowControl w:val="0"/>
        <w:autoSpaceDE w:val="0"/>
        <w:autoSpaceDN w:val="0"/>
        <w:adjustRightInd w:val="0"/>
        <w:spacing w:after="120" w:line="360" w:lineRule="auto"/>
        <w:jc w:val="center"/>
        <w:rPr>
          <w:rFonts w:ascii="Arial" w:hAnsi="Arial" w:cs="Arial"/>
          <w:b/>
          <w:sz w:val="32"/>
          <w:szCs w:val="32"/>
        </w:rPr>
      </w:pPr>
      <w:r w:rsidRPr="000E5CBA">
        <w:rPr>
          <w:rFonts w:ascii="Arial" w:hAnsi="Arial" w:cs="Arial"/>
          <w:b/>
          <w:sz w:val="32"/>
          <w:szCs w:val="32"/>
        </w:rPr>
        <w:t>Статистические методы</w:t>
      </w:r>
    </w:p>
    <w:p w14:paraId="3ECD57B9" w14:textId="77777777" w:rsidR="00130FAE" w:rsidRPr="00F932BD" w:rsidRDefault="00130FAE" w:rsidP="00130FAE">
      <w:pPr>
        <w:widowControl w:val="0"/>
        <w:autoSpaceDE w:val="0"/>
        <w:autoSpaceDN w:val="0"/>
        <w:adjustRightInd w:val="0"/>
        <w:spacing w:after="120" w:line="360" w:lineRule="auto"/>
        <w:jc w:val="center"/>
        <w:rPr>
          <w:rFonts w:ascii="Arial" w:hAnsi="Arial" w:cs="Arial"/>
          <w:b/>
          <w:bCs/>
          <w:caps/>
          <w:color w:val="000000"/>
          <w:sz w:val="32"/>
          <w:szCs w:val="32"/>
        </w:rPr>
      </w:pPr>
      <w:r w:rsidRPr="00D16EB7">
        <w:rPr>
          <w:rFonts w:ascii="Arial" w:hAnsi="Arial" w:cs="Arial"/>
          <w:b/>
          <w:bCs/>
          <w:caps/>
          <w:color w:val="000000"/>
          <w:sz w:val="32"/>
          <w:szCs w:val="32"/>
        </w:rPr>
        <w:t>контрольные карты</w:t>
      </w:r>
    </w:p>
    <w:p w14:paraId="66AB24C1" w14:textId="77777777" w:rsidR="00130FAE" w:rsidRPr="00A945B2" w:rsidRDefault="00130FAE" w:rsidP="00130FAE">
      <w:pPr>
        <w:widowControl w:val="0"/>
        <w:autoSpaceDE w:val="0"/>
        <w:autoSpaceDN w:val="0"/>
        <w:adjustRightInd w:val="0"/>
        <w:spacing w:after="120" w:line="360" w:lineRule="auto"/>
        <w:jc w:val="center"/>
        <w:rPr>
          <w:rFonts w:ascii="Arial" w:hAnsi="Arial" w:cs="Arial"/>
          <w:b/>
          <w:bCs/>
          <w:color w:val="000000"/>
          <w:sz w:val="32"/>
          <w:szCs w:val="32"/>
        </w:rPr>
      </w:pPr>
      <w:r w:rsidRPr="00851BDB">
        <w:rPr>
          <w:rFonts w:ascii="Arial" w:hAnsi="Arial" w:cs="Arial"/>
          <w:b/>
          <w:bCs/>
          <w:color w:val="000000"/>
          <w:spacing w:val="40"/>
          <w:sz w:val="32"/>
          <w:szCs w:val="32"/>
        </w:rPr>
        <w:t>Часть</w:t>
      </w:r>
      <w:r w:rsidR="00EB1714" w:rsidRPr="00A945B2">
        <w:rPr>
          <w:rFonts w:ascii="Arial" w:hAnsi="Arial" w:cs="Arial"/>
          <w:b/>
          <w:bCs/>
          <w:color w:val="000000"/>
          <w:sz w:val="32"/>
          <w:szCs w:val="32"/>
        </w:rPr>
        <w:t xml:space="preserve"> </w:t>
      </w:r>
      <w:r w:rsidR="000275EA" w:rsidRPr="00A945B2">
        <w:rPr>
          <w:rFonts w:ascii="Arial" w:hAnsi="Arial" w:cs="Arial"/>
          <w:b/>
          <w:bCs/>
          <w:color w:val="000000"/>
          <w:sz w:val="32"/>
          <w:szCs w:val="32"/>
        </w:rPr>
        <w:t>2</w:t>
      </w:r>
    </w:p>
    <w:p w14:paraId="4EADE411" w14:textId="77777777" w:rsidR="00130FAE" w:rsidRPr="00681EEE" w:rsidRDefault="00681EEE" w:rsidP="00130FAE">
      <w:pPr>
        <w:suppressAutoHyphens/>
        <w:spacing w:after="120" w:line="240" w:lineRule="auto"/>
        <w:jc w:val="center"/>
        <w:rPr>
          <w:rFonts w:ascii="Arial" w:eastAsia="Times New Roman" w:hAnsi="Arial"/>
          <w:b/>
          <w:sz w:val="32"/>
          <w:szCs w:val="20"/>
          <w:lang w:val="en-US" w:eastAsia="ru-RU"/>
        </w:rPr>
      </w:pPr>
      <w:r w:rsidRPr="00681EEE">
        <w:rPr>
          <w:rFonts w:ascii="Arial" w:eastAsia="Times New Roman" w:hAnsi="Arial"/>
          <w:b/>
          <w:sz w:val="32"/>
          <w:szCs w:val="20"/>
          <w:lang w:eastAsia="ru-RU"/>
        </w:rPr>
        <w:t>Контрольные</w:t>
      </w:r>
      <w:r w:rsidRPr="00681EEE">
        <w:rPr>
          <w:rFonts w:ascii="Arial" w:eastAsia="Times New Roman" w:hAnsi="Arial"/>
          <w:b/>
          <w:sz w:val="32"/>
          <w:szCs w:val="20"/>
          <w:lang w:val="en-US" w:eastAsia="ru-RU"/>
        </w:rPr>
        <w:t xml:space="preserve"> </w:t>
      </w:r>
      <w:r w:rsidRPr="00681EEE">
        <w:rPr>
          <w:rFonts w:ascii="Arial" w:eastAsia="Times New Roman" w:hAnsi="Arial"/>
          <w:b/>
          <w:sz w:val="32"/>
          <w:szCs w:val="20"/>
          <w:lang w:eastAsia="ru-RU"/>
        </w:rPr>
        <w:t>карты</w:t>
      </w:r>
      <w:r w:rsidRPr="00681EEE">
        <w:rPr>
          <w:rFonts w:ascii="Arial" w:eastAsia="Times New Roman" w:hAnsi="Arial"/>
          <w:b/>
          <w:sz w:val="32"/>
          <w:szCs w:val="20"/>
          <w:lang w:val="en-US" w:eastAsia="ru-RU"/>
        </w:rPr>
        <w:t xml:space="preserve"> </w:t>
      </w:r>
      <w:r w:rsidRPr="00681EEE">
        <w:rPr>
          <w:rFonts w:ascii="Arial" w:eastAsia="Times New Roman" w:hAnsi="Arial"/>
          <w:b/>
          <w:sz w:val="32"/>
          <w:szCs w:val="20"/>
          <w:lang w:eastAsia="ru-RU"/>
        </w:rPr>
        <w:t>Шухарта</w:t>
      </w:r>
    </w:p>
    <w:p w14:paraId="001345DC" w14:textId="77777777" w:rsidR="00191855" w:rsidRPr="00681EEE" w:rsidRDefault="00191855" w:rsidP="00191855">
      <w:pPr>
        <w:suppressAutoHyphens/>
        <w:spacing w:after="120" w:line="240" w:lineRule="auto"/>
        <w:jc w:val="center"/>
        <w:rPr>
          <w:rFonts w:ascii="Arial" w:eastAsia="Times New Roman" w:hAnsi="Arial"/>
          <w:b/>
          <w:sz w:val="32"/>
          <w:szCs w:val="20"/>
          <w:lang w:val="en-US" w:eastAsia="ru-RU"/>
        </w:rPr>
      </w:pPr>
    </w:p>
    <w:p w14:paraId="7E6BA8B0" w14:textId="77777777" w:rsidR="00130FAE" w:rsidRPr="00681EEE" w:rsidRDefault="00130FAE" w:rsidP="00191855">
      <w:pPr>
        <w:suppressAutoHyphens/>
        <w:spacing w:after="120" w:line="240" w:lineRule="auto"/>
        <w:jc w:val="center"/>
        <w:rPr>
          <w:rFonts w:ascii="Arial" w:eastAsia="Times New Roman" w:hAnsi="Arial"/>
          <w:b/>
          <w:sz w:val="32"/>
          <w:szCs w:val="20"/>
          <w:lang w:val="en-US" w:eastAsia="ru-RU"/>
        </w:rPr>
      </w:pPr>
    </w:p>
    <w:p w14:paraId="033368BF" w14:textId="77777777" w:rsidR="00191855" w:rsidRPr="00666A74" w:rsidRDefault="00191855" w:rsidP="00666A74">
      <w:pPr>
        <w:spacing w:before="100"/>
        <w:jc w:val="center"/>
        <w:rPr>
          <w:rFonts w:ascii="Arial" w:eastAsia="Times New Roman" w:hAnsi="Arial"/>
          <w:b/>
          <w:caps/>
          <w:sz w:val="24"/>
          <w:szCs w:val="24"/>
          <w:lang w:val="en-US" w:eastAsia="ru-RU"/>
        </w:rPr>
      </w:pPr>
      <w:r w:rsidRPr="00666A74">
        <w:rPr>
          <w:rFonts w:ascii="Arial" w:eastAsia="Times New Roman" w:hAnsi="Arial"/>
          <w:b/>
          <w:caps/>
          <w:sz w:val="24"/>
          <w:szCs w:val="24"/>
          <w:lang w:val="en-US" w:eastAsia="ru-RU"/>
        </w:rPr>
        <w:t>(</w:t>
      </w:r>
      <w:r w:rsidRPr="003B09BA">
        <w:rPr>
          <w:rFonts w:ascii="Arial" w:hAnsi="Arial" w:cs="Arial"/>
          <w:b/>
          <w:bCs/>
          <w:sz w:val="24"/>
          <w:szCs w:val="24"/>
          <w:lang w:val="en-US"/>
        </w:rPr>
        <w:t>ISO</w:t>
      </w:r>
      <w:r w:rsidRPr="00666A74">
        <w:rPr>
          <w:rFonts w:ascii="Arial" w:hAnsi="Arial" w:cs="Arial"/>
          <w:b/>
          <w:bCs/>
          <w:sz w:val="24"/>
          <w:szCs w:val="24"/>
          <w:lang w:val="en-US"/>
        </w:rPr>
        <w:t xml:space="preserve"> </w:t>
      </w:r>
      <w:r w:rsidR="00666A74" w:rsidRPr="00666A74">
        <w:rPr>
          <w:rFonts w:ascii="Arial" w:hAnsi="Arial" w:cs="Arial"/>
          <w:b/>
          <w:bCs/>
          <w:sz w:val="24"/>
          <w:szCs w:val="24"/>
          <w:lang w:val="en-US"/>
        </w:rPr>
        <w:t>7</w:t>
      </w:r>
      <w:r w:rsidRPr="00666A74">
        <w:rPr>
          <w:rFonts w:ascii="Arial" w:hAnsi="Arial" w:cs="Arial"/>
          <w:b/>
          <w:bCs/>
          <w:sz w:val="24"/>
          <w:szCs w:val="24"/>
          <w:lang w:val="en-US"/>
        </w:rPr>
        <w:t>8</w:t>
      </w:r>
      <w:r w:rsidR="00EB1714">
        <w:rPr>
          <w:rFonts w:ascii="Arial" w:hAnsi="Arial" w:cs="Arial"/>
          <w:b/>
          <w:bCs/>
          <w:sz w:val="24"/>
          <w:szCs w:val="24"/>
          <w:lang w:val="en-US"/>
        </w:rPr>
        <w:t>70-</w:t>
      </w:r>
      <w:r w:rsidR="000275EA" w:rsidRPr="000275EA">
        <w:rPr>
          <w:rFonts w:ascii="Arial" w:hAnsi="Arial" w:cs="Arial"/>
          <w:b/>
          <w:bCs/>
          <w:sz w:val="24"/>
          <w:szCs w:val="24"/>
          <w:lang w:val="en-US"/>
        </w:rPr>
        <w:t>2</w:t>
      </w:r>
      <w:r w:rsidRPr="00666A74">
        <w:rPr>
          <w:rFonts w:ascii="Arial" w:hAnsi="Arial" w:cs="Arial"/>
          <w:b/>
          <w:bCs/>
          <w:sz w:val="24"/>
          <w:szCs w:val="24"/>
          <w:lang w:val="en-US"/>
        </w:rPr>
        <w:t>:20</w:t>
      </w:r>
      <w:r w:rsidR="000275EA" w:rsidRPr="000275EA">
        <w:rPr>
          <w:rFonts w:ascii="Arial" w:hAnsi="Arial" w:cs="Arial"/>
          <w:b/>
          <w:bCs/>
          <w:sz w:val="24"/>
          <w:szCs w:val="24"/>
          <w:lang w:val="en-US"/>
        </w:rPr>
        <w:t>23</w:t>
      </w:r>
      <w:r w:rsidRPr="00666A74">
        <w:rPr>
          <w:rFonts w:ascii="Arial" w:hAnsi="Arial" w:cs="Arial"/>
          <w:b/>
          <w:bCs/>
          <w:sz w:val="24"/>
          <w:szCs w:val="24"/>
          <w:lang w:val="en-US"/>
        </w:rPr>
        <w:t xml:space="preserve">, </w:t>
      </w:r>
      <w:r w:rsidR="00666A74" w:rsidRPr="00666A74">
        <w:rPr>
          <w:rFonts w:ascii="Arial" w:hAnsi="Arial" w:cs="Arial"/>
          <w:b/>
          <w:color w:val="231F20"/>
          <w:sz w:val="24"/>
          <w:szCs w:val="24"/>
          <w:lang w:val="en-US"/>
        </w:rPr>
        <w:t>Control</w:t>
      </w:r>
      <w:r w:rsidR="00666A74" w:rsidRPr="00666A74">
        <w:rPr>
          <w:rFonts w:ascii="Arial" w:hAnsi="Arial" w:cs="Arial"/>
          <w:b/>
          <w:color w:val="231F20"/>
          <w:spacing w:val="-5"/>
          <w:sz w:val="24"/>
          <w:szCs w:val="24"/>
          <w:lang w:val="en-US"/>
        </w:rPr>
        <w:t xml:space="preserve"> </w:t>
      </w:r>
      <w:r w:rsidR="00666A74" w:rsidRPr="00666A74">
        <w:rPr>
          <w:rFonts w:ascii="Arial" w:hAnsi="Arial" w:cs="Arial"/>
          <w:b/>
          <w:color w:val="231F20"/>
          <w:sz w:val="24"/>
          <w:szCs w:val="24"/>
          <w:lang w:val="en-US"/>
        </w:rPr>
        <w:t>charts</w:t>
      </w:r>
      <w:r w:rsidR="00666A74" w:rsidRPr="00666A74">
        <w:rPr>
          <w:rFonts w:ascii="Arial" w:hAnsi="Arial" w:cs="Arial"/>
          <w:b/>
          <w:color w:val="231F20"/>
          <w:spacing w:val="-4"/>
          <w:sz w:val="24"/>
          <w:szCs w:val="24"/>
          <w:lang w:val="en-US"/>
        </w:rPr>
        <w:t xml:space="preserve"> </w:t>
      </w:r>
      <w:r w:rsidR="00666A74" w:rsidRPr="00666A74">
        <w:rPr>
          <w:rFonts w:ascii="Arial" w:hAnsi="Arial" w:cs="Arial"/>
          <w:b/>
          <w:color w:val="231F20"/>
          <w:sz w:val="24"/>
          <w:szCs w:val="24"/>
          <w:lang w:val="en-US"/>
        </w:rPr>
        <w:t>— Part</w:t>
      </w:r>
      <w:r w:rsidR="00666A74" w:rsidRPr="00666A74">
        <w:rPr>
          <w:rFonts w:ascii="Arial" w:hAnsi="Arial" w:cs="Arial"/>
          <w:b/>
          <w:color w:val="231F20"/>
          <w:spacing w:val="-5"/>
          <w:sz w:val="24"/>
          <w:szCs w:val="24"/>
          <w:lang w:val="en-US"/>
        </w:rPr>
        <w:t xml:space="preserve"> </w:t>
      </w:r>
      <w:r w:rsidR="000275EA" w:rsidRPr="00681EEE">
        <w:rPr>
          <w:rFonts w:ascii="Arial" w:hAnsi="Arial" w:cs="Arial"/>
          <w:b/>
          <w:color w:val="231F20"/>
          <w:sz w:val="24"/>
          <w:szCs w:val="24"/>
          <w:lang w:val="en-US"/>
        </w:rPr>
        <w:t>2</w:t>
      </w:r>
      <w:r w:rsidR="00666A74" w:rsidRPr="00666A74">
        <w:rPr>
          <w:rFonts w:ascii="Arial" w:hAnsi="Arial" w:cs="Arial"/>
          <w:b/>
          <w:color w:val="231F20"/>
          <w:sz w:val="24"/>
          <w:szCs w:val="24"/>
          <w:lang w:val="en-US"/>
        </w:rPr>
        <w:t xml:space="preserve">: </w:t>
      </w:r>
      <w:r w:rsidR="00681EEE" w:rsidRPr="00681EEE">
        <w:rPr>
          <w:rFonts w:ascii="Arial" w:hAnsi="Arial" w:cs="Arial"/>
          <w:b/>
          <w:color w:val="231F20"/>
          <w:sz w:val="24"/>
          <w:szCs w:val="24"/>
          <w:lang w:val="en-US"/>
        </w:rPr>
        <w:t>Shewhart control charts</w:t>
      </w:r>
      <w:r w:rsidRPr="00666A74">
        <w:rPr>
          <w:rFonts w:ascii="Arial" w:hAnsi="Arial" w:cs="Arial"/>
          <w:b/>
          <w:bCs/>
          <w:sz w:val="24"/>
          <w:szCs w:val="24"/>
          <w:lang w:val="en-US"/>
        </w:rPr>
        <w:t xml:space="preserve">, </w:t>
      </w:r>
      <w:r w:rsidRPr="003B09BA">
        <w:rPr>
          <w:rFonts w:ascii="Arial" w:hAnsi="Arial" w:cs="Arial"/>
          <w:b/>
          <w:bCs/>
          <w:sz w:val="24"/>
          <w:szCs w:val="24"/>
          <w:lang w:val="en-US"/>
        </w:rPr>
        <w:t>IDT</w:t>
      </w:r>
      <w:r w:rsidRPr="00666A74">
        <w:rPr>
          <w:rFonts w:ascii="Arial" w:eastAsia="Times New Roman" w:hAnsi="Arial"/>
          <w:b/>
          <w:caps/>
          <w:sz w:val="24"/>
          <w:szCs w:val="24"/>
          <w:lang w:val="en-US" w:eastAsia="ru-RU"/>
        </w:rPr>
        <w:t>)</w:t>
      </w:r>
    </w:p>
    <w:p w14:paraId="66460B6D" w14:textId="77777777" w:rsidR="00191855" w:rsidRPr="00666A74" w:rsidRDefault="00191855" w:rsidP="00191855">
      <w:pPr>
        <w:suppressAutoHyphens/>
        <w:spacing w:after="0" w:line="360" w:lineRule="auto"/>
        <w:jc w:val="center"/>
        <w:rPr>
          <w:rFonts w:ascii="Arial" w:eastAsia="Times New Roman" w:hAnsi="Arial"/>
          <w:b/>
          <w:caps/>
          <w:sz w:val="29"/>
          <w:szCs w:val="29"/>
          <w:lang w:val="en-US" w:eastAsia="ru-RU"/>
        </w:rPr>
      </w:pPr>
    </w:p>
    <w:p w14:paraId="28313C9A" w14:textId="77777777" w:rsidR="00191855" w:rsidRPr="00666A74" w:rsidRDefault="00191855" w:rsidP="00191855">
      <w:pPr>
        <w:suppressAutoHyphens/>
        <w:spacing w:after="0" w:line="360" w:lineRule="auto"/>
        <w:jc w:val="center"/>
        <w:rPr>
          <w:rFonts w:ascii="Arial" w:eastAsia="Times New Roman" w:hAnsi="Arial"/>
          <w:b/>
          <w:caps/>
          <w:sz w:val="29"/>
          <w:szCs w:val="29"/>
          <w:lang w:val="en-US" w:eastAsia="ru-RU"/>
        </w:rPr>
      </w:pPr>
    </w:p>
    <w:p w14:paraId="03EEAEEC" w14:textId="77777777" w:rsidR="00130FAE" w:rsidRPr="00130FAE" w:rsidRDefault="00130FAE" w:rsidP="00130FAE">
      <w:pPr>
        <w:jc w:val="center"/>
        <w:rPr>
          <w:rFonts w:ascii="Arial" w:hAnsi="Arial" w:cs="Arial"/>
          <w:b/>
          <w:i/>
          <w:sz w:val="24"/>
          <w:szCs w:val="24"/>
        </w:rPr>
      </w:pPr>
      <w:r w:rsidRPr="00130FAE">
        <w:rPr>
          <w:rFonts w:ascii="Arial" w:hAnsi="Arial" w:cs="Arial"/>
          <w:b/>
          <w:i/>
          <w:sz w:val="24"/>
          <w:szCs w:val="24"/>
        </w:rPr>
        <w:t>Настоящий проект стандарта не подлежит применению до его принятия</w:t>
      </w:r>
    </w:p>
    <w:p w14:paraId="76B95871" w14:textId="77777777" w:rsidR="00191855" w:rsidRPr="00724A85" w:rsidRDefault="00191855" w:rsidP="00191855">
      <w:pPr>
        <w:widowControl w:val="0"/>
        <w:suppressAutoHyphens/>
        <w:spacing w:after="120" w:line="360" w:lineRule="auto"/>
        <w:jc w:val="center"/>
        <w:rPr>
          <w:rFonts w:ascii="Arial" w:eastAsia="Times New Roman" w:hAnsi="Arial"/>
          <w:b/>
          <w:spacing w:val="20"/>
          <w:szCs w:val="20"/>
          <w:lang w:eastAsia="ru-RU"/>
        </w:rPr>
      </w:pPr>
    </w:p>
    <w:p w14:paraId="3F82D68B" w14:textId="77777777" w:rsidR="00191855" w:rsidRPr="00724A85" w:rsidRDefault="00191855" w:rsidP="00191855">
      <w:pPr>
        <w:widowControl w:val="0"/>
        <w:suppressAutoHyphens/>
        <w:spacing w:after="120" w:line="360" w:lineRule="auto"/>
        <w:jc w:val="center"/>
        <w:rPr>
          <w:rFonts w:ascii="Arial" w:eastAsia="Times New Roman" w:hAnsi="Arial"/>
          <w:b/>
          <w:spacing w:val="20"/>
          <w:szCs w:val="20"/>
          <w:lang w:eastAsia="ru-RU"/>
        </w:rPr>
      </w:pPr>
    </w:p>
    <w:p w14:paraId="196D7721" w14:textId="77777777" w:rsidR="00191855" w:rsidRDefault="00191855" w:rsidP="00191855">
      <w:pPr>
        <w:widowControl w:val="0"/>
        <w:suppressAutoHyphens/>
        <w:spacing w:after="120" w:line="360" w:lineRule="auto"/>
        <w:jc w:val="center"/>
        <w:rPr>
          <w:rFonts w:ascii="Arial" w:eastAsia="Times New Roman" w:hAnsi="Arial"/>
          <w:b/>
          <w:spacing w:val="20"/>
          <w:szCs w:val="20"/>
          <w:lang w:eastAsia="ru-RU"/>
        </w:rPr>
      </w:pPr>
    </w:p>
    <w:p w14:paraId="177FDE4B" w14:textId="77777777" w:rsidR="00681EEE" w:rsidRPr="00724A85" w:rsidRDefault="00681EEE" w:rsidP="00191855">
      <w:pPr>
        <w:widowControl w:val="0"/>
        <w:suppressAutoHyphens/>
        <w:spacing w:after="120" w:line="360" w:lineRule="auto"/>
        <w:jc w:val="center"/>
        <w:rPr>
          <w:rFonts w:ascii="Arial" w:eastAsia="Times New Roman" w:hAnsi="Arial"/>
          <w:b/>
          <w:spacing w:val="20"/>
          <w:szCs w:val="20"/>
          <w:lang w:eastAsia="ru-RU"/>
        </w:rPr>
      </w:pPr>
    </w:p>
    <w:p w14:paraId="1F7FAAA8" w14:textId="77777777" w:rsidR="00191855" w:rsidRPr="00724A85" w:rsidRDefault="00191855" w:rsidP="00191855">
      <w:pPr>
        <w:widowControl w:val="0"/>
        <w:suppressAutoHyphens/>
        <w:spacing w:after="120" w:line="360" w:lineRule="auto"/>
        <w:jc w:val="center"/>
        <w:rPr>
          <w:rFonts w:ascii="Arial" w:eastAsia="Times New Roman" w:hAnsi="Arial"/>
          <w:b/>
          <w:spacing w:val="20"/>
          <w:szCs w:val="20"/>
          <w:lang w:eastAsia="ru-RU"/>
        </w:rPr>
      </w:pPr>
    </w:p>
    <w:p w14:paraId="7FC2A67A" w14:textId="77777777" w:rsidR="00191855" w:rsidRPr="003B09BA" w:rsidRDefault="00191855" w:rsidP="008449FC">
      <w:pPr>
        <w:widowControl w:val="0"/>
        <w:tabs>
          <w:tab w:val="center" w:pos="4677"/>
          <w:tab w:val="right" w:pos="9355"/>
        </w:tabs>
        <w:autoSpaceDE w:val="0"/>
        <w:autoSpaceDN w:val="0"/>
        <w:adjustRightInd w:val="0"/>
        <w:spacing w:after="0" w:line="240" w:lineRule="auto"/>
        <w:jc w:val="center"/>
        <w:outlineLvl w:val="0"/>
        <w:rPr>
          <w:rFonts w:ascii="Arial" w:eastAsia="Times New Roman" w:hAnsi="Arial"/>
          <w:b/>
          <w:snapToGrid w:val="0"/>
          <w:sz w:val="20"/>
          <w:szCs w:val="20"/>
          <w:lang w:eastAsia="ru-RU"/>
        </w:rPr>
      </w:pPr>
      <w:r w:rsidRPr="003B09BA">
        <w:rPr>
          <w:rFonts w:ascii="Arial" w:eastAsia="Times New Roman" w:hAnsi="Arial"/>
          <w:b/>
          <w:snapToGrid w:val="0"/>
          <w:sz w:val="20"/>
          <w:szCs w:val="20"/>
          <w:lang w:eastAsia="ru-RU"/>
        </w:rPr>
        <w:t>Минск</w:t>
      </w:r>
    </w:p>
    <w:p w14:paraId="6979800B" w14:textId="77777777" w:rsidR="00191855" w:rsidRPr="003B09BA" w:rsidRDefault="00191855" w:rsidP="00191855">
      <w:pPr>
        <w:widowControl w:val="0"/>
        <w:tabs>
          <w:tab w:val="center" w:pos="4677"/>
          <w:tab w:val="right" w:pos="9355"/>
        </w:tabs>
        <w:autoSpaceDE w:val="0"/>
        <w:autoSpaceDN w:val="0"/>
        <w:adjustRightInd w:val="0"/>
        <w:spacing w:after="0" w:line="240" w:lineRule="auto"/>
        <w:jc w:val="center"/>
        <w:rPr>
          <w:rFonts w:ascii="Arial" w:eastAsia="Times New Roman" w:hAnsi="Arial"/>
          <w:b/>
          <w:snapToGrid w:val="0"/>
          <w:sz w:val="20"/>
          <w:szCs w:val="20"/>
          <w:lang w:eastAsia="ru-RU"/>
        </w:rPr>
      </w:pPr>
      <w:r w:rsidRPr="003B09BA">
        <w:rPr>
          <w:rFonts w:ascii="Arial" w:eastAsia="Times New Roman" w:hAnsi="Arial"/>
          <w:b/>
          <w:snapToGrid w:val="0"/>
          <w:sz w:val="20"/>
          <w:szCs w:val="20"/>
          <w:lang w:eastAsia="ru-RU"/>
        </w:rPr>
        <w:t>Евразийский совет по стандартизации, метрологии и сертификации</w:t>
      </w:r>
    </w:p>
    <w:p w14:paraId="75320B39" w14:textId="77777777" w:rsidR="00191855" w:rsidRPr="00F060E0" w:rsidRDefault="00191855" w:rsidP="00191855">
      <w:pPr>
        <w:pageBreakBefore/>
        <w:widowControl w:val="0"/>
        <w:tabs>
          <w:tab w:val="left" w:pos="720"/>
        </w:tabs>
        <w:spacing w:after="0" w:line="360" w:lineRule="auto"/>
        <w:jc w:val="center"/>
        <w:rPr>
          <w:rFonts w:ascii="Arial" w:eastAsia="Times New Roman" w:hAnsi="Arial"/>
          <w:b/>
          <w:snapToGrid w:val="0"/>
          <w:sz w:val="28"/>
          <w:szCs w:val="28"/>
          <w:lang w:eastAsia="ru-RU"/>
        </w:rPr>
      </w:pPr>
      <w:r w:rsidRPr="00F060E0">
        <w:rPr>
          <w:rFonts w:ascii="Arial" w:eastAsia="Times New Roman" w:hAnsi="Arial"/>
          <w:b/>
          <w:snapToGrid w:val="0"/>
          <w:sz w:val="28"/>
          <w:szCs w:val="28"/>
          <w:lang w:eastAsia="ru-RU"/>
        </w:rPr>
        <w:lastRenderedPageBreak/>
        <w:t>Предисловие</w:t>
      </w:r>
    </w:p>
    <w:p w14:paraId="1BE572C2" w14:textId="77777777" w:rsidR="00191855" w:rsidRPr="003B09BA" w:rsidRDefault="00191855" w:rsidP="00191855">
      <w:pPr>
        <w:widowControl w:val="0"/>
        <w:tabs>
          <w:tab w:val="center" w:pos="4677"/>
          <w:tab w:val="right" w:pos="9355"/>
        </w:tabs>
        <w:autoSpaceDE w:val="0"/>
        <w:autoSpaceDN w:val="0"/>
        <w:adjustRightInd w:val="0"/>
        <w:spacing w:after="120" w:line="240" w:lineRule="auto"/>
        <w:ind w:firstLine="709"/>
        <w:jc w:val="both"/>
        <w:rPr>
          <w:rFonts w:ascii="Arial" w:eastAsia="Times New Roman" w:hAnsi="Arial"/>
          <w:sz w:val="20"/>
          <w:szCs w:val="20"/>
        </w:rPr>
      </w:pPr>
      <w:r w:rsidRPr="003B09BA">
        <w:rPr>
          <w:rFonts w:ascii="Arial" w:eastAsia="Times New Roman" w:hAnsi="Arial"/>
          <w:sz w:val="20"/>
          <w:szCs w:val="20"/>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4C70496D" w14:textId="77777777" w:rsidR="00191855" w:rsidRPr="003B09BA" w:rsidRDefault="00191855" w:rsidP="00191855">
      <w:pPr>
        <w:widowControl w:val="0"/>
        <w:tabs>
          <w:tab w:val="center" w:pos="4677"/>
          <w:tab w:val="right" w:pos="9355"/>
        </w:tabs>
        <w:autoSpaceDE w:val="0"/>
        <w:autoSpaceDN w:val="0"/>
        <w:adjustRightInd w:val="0"/>
        <w:spacing w:after="120" w:line="240" w:lineRule="auto"/>
        <w:ind w:firstLine="709"/>
        <w:jc w:val="both"/>
        <w:rPr>
          <w:rFonts w:ascii="Arial" w:eastAsia="Times New Roman" w:hAnsi="Arial"/>
          <w:sz w:val="20"/>
          <w:szCs w:val="20"/>
          <w:lang w:val="en-US"/>
        </w:rPr>
      </w:pPr>
      <w:r w:rsidRPr="003B09BA">
        <w:rPr>
          <w:rFonts w:ascii="Arial" w:eastAsia="Times New Roman" w:hAnsi="Arial"/>
          <w:sz w:val="20"/>
          <w:szCs w:val="20"/>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0ABDC958" w14:textId="77777777" w:rsidR="00191855" w:rsidRPr="003B09BA" w:rsidRDefault="00191855" w:rsidP="008449FC">
      <w:pPr>
        <w:widowControl w:val="0"/>
        <w:tabs>
          <w:tab w:val="center" w:pos="4677"/>
          <w:tab w:val="right" w:pos="9355"/>
        </w:tabs>
        <w:autoSpaceDE w:val="0"/>
        <w:autoSpaceDN w:val="0"/>
        <w:adjustRightInd w:val="0"/>
        <w:spacing w:after="0" w:line="240" w:lineRule="auto"/>
        <w:ind w:firstLine="709"/>
        <w:outlineLvl w:val="0"/>
        <w:rPr>
          <w:rFonts w:ascii="Arial" w:eastAsia="Times New Roman" w:hAnsi="Arial"/>
          <w:b/>
          <w:sz w:val="20"/>
          <w:szCs w:val="20"/>
        </w:rPr>
      </w:pPr>
      <w:r w:rsidRPr="003B09BA">
        <w:rPr>
          <w:rFonts w:ascii="Arial" w:eastAsia="Times New Roman" w:hAnsi="Arial"/>
          <w:b/>
          <w:sz w:val="20"/>
          <w:szCs w:val="20"/>
        </w:rPr>
        <w:t>Сведения о стандарте</w:t>
      </w:r>
    </w:p>
    <w:p w14:paraId="2DE1FA47" w14:textId="77777777" w:rsidR="00191855" w:rsidRPr="003B09BA" w:rsidRDefault="00191855">
      <w:pPr>
        <w:widowControl w:val="0"/>
        <w:numPr>
          <w:ilvl w:val="0"/>
          <w:numId w:val="1"/>
        </w:numPr>
        <w:tabs>
          <w:tab w:val="left" w:pos="426"/>
          <w:tab w:val="num" w:pos="709"/>
          <w:tab w:val="num" w:pos="851"/>
          <w:tab w:val="left" w:pos="2552"/>
        </w:tabs>
        <w:spacing w:before="120" w:after="0" w:line="240" w:lineRule="auto"/>
        <w:ind w:left="0" w:firstLine="709"/>
        <w:jc w:val="both"/>
        <w:rPr>
          <w:rFonts w:ascii="Arial" w:eastAsia="Times New Roman" w:hAnsi="Arial"/>
          <w:sz w:val="20"/>
          <w:szCs w:val="20"/>
        </w:rPr>
      </w:pPr>
      <w:r w:rsidRPr="003B09BA">
        <w:rPr>
          <w:rFonts w:ascii="Arial" w:eastAsia="Times New Roman" w:hAnsi="Arial"/>
          <w:sz w:val="20"/>
          <w:szCs w:val="20"/>
        </w:rPr>
        <w:t xml:space="preserve">ПОДГОТОВЛЕН </w:t>
      </w:r>
      <w:r w:rsidRPr="003B09BA">
        <w:rPr>
          <w:rFonts w:ascii="Arial" w:eastAsia="Times New Roman" w:hAnsi="Arial"/>
          <w:sz w:val="20"/>
          <w:szCs w:val="20"/>
        </w:rPr>
        <w:tab/>
        <w:t>Закрытым акционерным обществом «Научно-исследовательский центр контроля и диагностики технических систем» (ЗАО «НИЦ КД») на основе собственного перевода на русский язык англоязычной версии стандарта, указанного в пункте 4</w:t>
      </w:r>
    </w:p>
    <w:p w14:paraId="514B504E" w14:textId="77777777" w:rsidR="00191855" w:rsidRPr="003B09BA" w:rsidRDefault="00191855">
      <w:pPr>
        <w:widowControl w:val="0"/>
        <w:numPr>
          <w:ilvl w:val="0"/>
          <w:numId w:val="1"/>
        </w:numPr>
        <w:tabs>
          <w:tab w:val="left" w:pos="426"/>
          <w:tab w:val="num" w:pos="709"/>
          <w:tab w:val="num" w:pos="851"/>
          <w:tab w:val="left" w:pos="1985"/>
        </w:tabs>
        <w:spacing w:before="120" w:after="0" w:line="240" w:lineRule="auto"/>
        <w:ind w:left="0" w:firstLine="709"/>
        <w:jc w:val="both"/>
        <w:rPr>
          <w:rFonts w:ascii="Arial" w:eastAsia="Times New Roman" w:hAnsi="Arial"/>
          <w:sz w:val="20"/>
          <w:szCs w:val="20"/>
        </w:rPr>
      </w:pPr>
      <w:r w:rsidRPr="003B09BA">
        <w:rPr>
          <w:rFonts w:ascii="Arial" w:eastAsia="Times New Roman" w:hAnsi="Arial"/>
          <w:sz w:val="20"/>
          <w:szCs w:val="20"/>
        </w:rPr>
        <w:t>ВНЕСЕН</w:t>
      </w:r>
      <w:r w:rsidRPr="003B09BA">
        <w:rPr>
          <w:rFonts w:ascii="Arial" w:eastAsia="Times New Roman" w:hAnsi="Arial"/>
          <w:sz w:val="20"/>
          <w:szCs w:val="20"/>
        </w:rPr>
        <w:tab/>
      </w:r>
      <w:r w:rsidR="00350103" w:rsidRPr="000536B9">
        <w:rPr>
          <w:rFonts w:ascii="Arial" w:hAnsi="Arial" w:cs="Arial"/>
          <w:sz w:val="20"/>
          <w:szCs w:val="20"/>
        </w:rPr>
        <w:t xml:space="preserve">Межгосударственным </w:t>
      </w:r>
      <w:r w:rsidR="00350103">
        <w:rPr>
          <w:rFonts w:ascii="Arial" w:hAnsi="Arial" w:cs="Arial"/>
          <w:sz w:val="20"/>
          <w:szCs w:val="20"/>
        </w:rPr>
        <w:t>т</w:t>
      </w:r>
      <w:r w:rsidR="00350103" w:rsidRPr="000536B9">
        <w:rPr>
          <w:rFonts w:ascii="Arial" w:hAnsi="Arial" w:cs="Arial"/>
          <w:sz w:val="20"/>
          <w:szCs w:val="20"/>
        </w:rPr>
        <w:t>ехническим комитетом</w:t>
      </w:r>
      <w:r w:rsidR="00350103" w:rsidRPr="000536B9">
        <w:rPr>
          <w:rFonts w:ascii="Arial" w:hAnsi="Arial" w:cs="Arial"/>
          <w:caps/>
          <w:sz w:val="20"/>
          <w:szCs w:val="20"/>
        </w:rPr>
        <w:t xml:space="preserve"> </w:t>
      </w:r>
      <w:r w:rsidR="00350103" w:rsidRPr="000536B9">
        <w:rPr>
          <w:rFonts w:ascii="Arial" w:hAnsi="Arial" w:cs="Arial"/>
          <w:sz w:val="20"/>
          <w:szCs w:val="20"/>
        </w:rPr>
        <w:t xml:space="preserve">по стандартизации </w:t>
      </w:r>
      <w:r w:rsidR="00350103">
        <w:rPr>
          <w:rFonts w:ascii="Arial" w:hAnsi="Arial" w:cs="Arial"/>
          <w:sz w:val="20"/>
          <w:szCs w:val="20"/>
        </w:rPr>
        <w:t>М</w:t>
      </w:r>
      <w:r w:rsidR="00350103" w:rsidRPr="000536B9">
        <w:rPr>
          <w:rFonts w:ascii="Arial" w:hAnsi="Arial" w:cs="Arial"/>
          <w:sz w:val="20"/>
          <w:szCs w:val="20"/>
        </w:rPr>
        <w:t>ТК 125 «Применение статистических методов»</w:t>
      </w:r>
    </w:p>
    <w:p w14:paraId="5154AA5C" w14:textId="77777777" w:rsidR="00191855" w:rsidRPr="003B09BA" w:rsidRDefault="00191855">
      <w:pPr>
        <w:widowControl w:val="0"/>
        <w:numPr>
          <w:ilvl w:val="0"/>
          <w:numId w:val="1"/>
        </w:numPr>
        <w:tabs>
          <w:tab w:val="left" w:pos="426"/>
          <w:tab w:val="num" w:pos="709"/>
          <w:tab w:val="num" w:pos="851"/>
          <w:tab w:val="left" w:pos="1985"/>
        </w:tabs>
        <w:spacing w:before="120" w:after="0" w:line="240" w:lineRule="auto"/>
        <w:ind w:left="0" w:firstLine="709"/>
        <w:jc w:val="both"/>
        <w:rPr>
          <w:rFonts w:ascii="Arial" w:hAnsi="Arial"/>
          <w:sz w:val="20"/>
          <w:szCs w:val="20"/>
          <w:lang w:eastAsia="ru-RU"/>
        </w:rPr>
      </w:pPr>
      <w:r w:rsidRPr="003B09BA">
        <w:rPr>
          <w:rFonts w:ascii="Arial" w:hAnsi="Arial"/>
          <w:caps/>
          <w:sz w:val="20"/>
          <w:szCs w:val="20"/>
          <w:lang w:eastAsia="ru-RU"/>
        </w:rPr>
        <w:t>принят</w:t>
      </w:r>
      <w:r w:rsidRPr="003B09BA">
        <w:rPr>
          <w:rFonts w:ascii="Arial" w:hAnsi="Arial"/>
          <w:sz w:val="20"/>
          <w:szCs w:val="20"/>
          <w:lang w:eastAsia="ru-RU"/>
        </w:rPr>
        <w:tab/>
      </w:r>
      <w:r w:rsidR="00350103" w:rsidRPr="003B09BA">
        <w:rPr>
          <w:rFonts w:ascii="Arial" w:hAnsi="Arial"/>
          <w:sz w:val="20"/>
          <w:szCs w:val="20"/>
          <w:lang w:eastAsia="ru-RU"/>
        </w:rPr>
        <w:t xml:space="preserve">Евразийским советом по стандартизации, метрологии и сертификации </w:t>
      </w:r>
      <w:r w:rsidR="00350103">
        <w:rPr>
          <w:rFonts w:ascii="Arial" w:hAnsi="Arial"/>
          <w:sz w:val="20"/>
          <w:szCs w:val="20"/>
          <w:lang w:eastAsia="ru-RU"/>
        </w:rPr>
        <w:t>по результатам голосования в АИС МГС</w:t>
      </w:r>
      <w:r w:rsidR="00350103" w:rsidRPr="003B09BA">
        <w:rPr>
          <w:rFonts w:ascii="Arial" w:hAnsi="Arial"/>
          <w:sz w:val="20"/>
          <w:szCs w:val="20"/>
          <w:lang w:eastAsia="ru-RU"/>
        </w:rPr>
        <w:t xml:space="preserve"> (протокол</w:t>
      </w:r>
      <w:r w:rsidR="00350103">
        <w:rPr>
          <w:rFonts w:ascii="Arial" w:hAnsi="Arial"/>
          <w:sz w:val="20"/>
          <w:szCs w:val="20"/>
          <w:lang w:eastAsia="ru-RU"/>
        </w:rPr>
        <w:t>ом</w:t>
      </w:r>
      <w:r w:rsidR="00350103" w:rsidRPr="003B09BA">
        <w:rPr>
          <w:rFonts w:ascii="Arial" w:hAnsi="Arial"/>
          <w:sz w:val="20"/>
          <w:szCs w:val="20"/>
          <w:lang w:eastAsia="ru-RU"/>
        </w:rPr>
        <w:t xml:space="preserve"> от            </w:t>
      </w:r>
      <w:r w:rsidR="00350103">
        <w:rPr>
          <w:rFonts w:ascii="Arial" w:hAnsi="Arial"/>
          <w:sz w:val="20"/>
          <w:szCs w:val="20"/>
          <w:lang w:eastAsia="ru-RU"/>
        </w:rPr>
        <w:t xml:space="preserve">              </w:t>
      </w:r>
      <w:r w:rsidR="00350103" w:rsidRPr="003B09BA">
        <w:rPr>
          <w:rFonts w:ascii="Arial" w:hAnsi="Arial"/>
          <w:sz w:val="20"/>
          <w:szCs w:val="20"/>
          <w:lang w:eastAsia="ru-RU"/>
        </w:rPr>
        <w:t xml:space="preserve">     г.</w:t>
      </w:r>
      <w:r w:rsidR="00350103">
        <w:rPr>
          <w:rFonts w:ascii="Arial" w:hAnsi="Arial"/>
          <w:sz w:val="20"/>
          <w:szCs w:val="20"/>
          <w:lang w:eastAsia="ru-RU"/>
        </w:rPr>
        <w:t xml:space="preserve"> №          </w:t>
      </w:r>
      <w:r w:rsidR="00350103" w:rsidRPr="003B09BA">
        <w:rPr>
          <w:rFonts w:ascii="Arial" w:hAnsi="Arial"/>
          <w:sz w:val="20"/>
          <w:szCs w:val="20"/>
          <w:lang w:eastAsia="ru-RU"/>
        </w:rPr>
        <w:t>)</w:t>
      </w:r>
    </w:p>
    <w:p w14:paraId="38186616" w14:textId="77777777" w:rsidR="00191855" w:rsidRDefault="00350103" w:rsidP="00191855">
      <w:pPr>
        <w:widowControl w:val="0"/>
        <w:tabs>
          <w:tab w:val="center" w:pos="4677"/>
          <w:tab w:val="right" w:pos="9355"/>
        </w:tabs>
        <w:autoSpaceDE w:val="0"/>
        <w:autoSpaceDN w:val="0"/>
        <w:adjustRightInd w:val="0"/>
        <w:spacing w:before="120" w:after="120" w:line="240" w:lineRule="auto"/>
        <w:ind w:left="-142" w:firstLine="851"/>
        <w:rPr>
          <w:rFonts w:ascii="Arial" w:eastAsia="Times New Roman" w:hAnsi="Arial"/>
          <w:sz w:val="20"/>
          <w:szCs w:val="20"/>
        </w:rPr>
      </w:pPr>
      <w:r w:rsidRPr="003B09BA">
        <w:rPr>
          <w:rFonts w:ascii="Arial" w:eastAsia="Times New Roman" w:hAnsi="Arial"/>
          <w:sz w:val="20"/>
          <w:szCs w:val="20"/>
        </w:rPr>
        <w:t>За принятие проголосовали:</w:t>
      </w:r>
    </w:p>
    <w:tbl>
      <w:tblPr>
        <w:tblW w:w="9698" w:type="dxa"/>
        <w:jc w:val="center"/>
        <w:tblBorders>
          <w:top w:val="single" w:sz="6" w:space="0" w:color="auto"/>
          <w:left w:val="single" w:sz="6" w:space="0" w:color="auto"/>
          <w:bottom w:val="single" w:sz="6" w:space="0" w:color="auto"/>
          <w:right w:val="single" w:sz="6" w:space="0" w:color="auto"/>
        </w:tblBorders>
        <w:tblLayout w:type="fixed"/>
        <w:tblCellMar>
          <w:left w:w="71" w:type="dxa"/>
          <w:right w:w="71" w:type="dxa"/>
        </w:tblCellMar>
        <w:tblLook w:val="0000" w:firstRow="0" w:lastRow="0" w:firstColumn="0" w:lastColumn="0" w:noHBand="0" w:noVBand="0"/>
      </w:tblPr>
      <w:tblGrid>
        <w:gridCol w:w="3079"/>
        <w:gridCol w:w="2339"/>
        <w:gridCol w:w="4280"/>
      </w:tblGrid>
      <w:tr w:rsidR="00350103" w:rsidRPr="006B0696" w14:paraId="17C63089" w14:textId="77777777" w:rsidTr="004F59AC">
        <w:trPr>
          <w:trHeight w:val="612"/>
          <w:jc w:val="center"/>
        </w:trPr>
        <w:tc>
          <w:tcPr>
            <w:tcW w:w="3079" w:type="dxa"/>
            <w:tcBorders>
              <w:top w:val="single" w:sz="6" w:space="0" w:color="auto"/>
              <w:bottom w:val="double" w:sz="4" w:space="0" w:color="auto"/>
              <w:right w:val="single" w:sz="6" w:space="0" w:color="auto"/>
            </w:tcBorders>
          </w:tcPr>
          <w:p w14:paraId="1B112B97" w14:textId="77777777" w:rsidR="00350103" w:rsidRPr="006B0696" w:rsidRDefault="00350103" w:rsidP="004F59AC">
            <w:pPr>
              <w:spacing w:after="0" w:line="240" w:lineRule="auto"/>
              <w:jc w:val="center"/>
              <w:rPr>
                <w:rFonts w:ascii="Arial" w:hAnsi="Arial"/>
                <w:bCs/>
                <w:sz w:val="20"/>
                <w:szCs w:val="20"/>
                <w:lang w:eastAsia="ru-RU"/>
              </w:rPr>
            </w:pPr>
            <w:r>
              <w:rPr>
                <w:rFonts w:ascii="Arial" w:hAnsi="Arial"/>
                <w:bCs/>
                <w:sz w:val="20"/>
                <w:szCs w:val="20"/>
              </w:rPr>
              <w:t>Краткое наименование страны по</w:t>
            </w:r>
            <w:r w:rsidRPr="006B0696">
              <w:rPr>
                <w:rFonts w:ascii="Arial" w:hAnsi="Arial"/>
                <w:bCs/>
                <w:sz w:val="20"/>
                <w:szCs w:val="20"/>
              </w:rPr>
              <w:t xml:space="preserve"> МК (ИСО 3166)</w:t>
            </w:r>
            <w:r>
              <w:rPr>
                <w:rFonts w:ascii="Arial" w:hAnsi="Arial"/>
                <w:bCs/>
                <w:sz w:val="20"/>
                <w:szCs w:val="20"/>
              </w:rPr>
              <w:t xml:space="preserve"> </w:t>
            </w:r>
            <w:r w:rsidRPr="006B0696">
              <w:rPr>
                <w:rFonts w:ascii="Arial" w:hAnsi="Arial"/>
                <w:bCs/>
                <w:sz w:val="20"/>
                <w:szCs w:val="20"/>
              </w:rPr>
              <w:t>004-97</w:t>
            </w:r>
          </w:p>
        </w:tc>
        <w:tc>
          <w:tcPr>
            <w:tcW w:w="2339" w:type="dxa"/>
            <w:tcBorders>
              <w:top w:val="single" w:sz="6" w:space="0" w:color="auto"/>
              <w:bottom w:val="double" w:sz="4" w:space="0" w:color="auto"/>
              <w:right w:val="single" w:sz="6" w:space="0" w:color="auto"/>
            </w:tcBorders>
          </w:tcPr>
          <w:p w14:paraId="7CC21246" w14:textId="77777777" w:rsidR="00350103" w:rsidRPr="006B0696" w:rsidRDefault="00350103" w:rsidP="004F59AC">
            <w:pPr>
              <w:jc w:val="center"/>
              <w:rPr>
                <w:rFonts w:ascii="Arial" w:hAnsi="Arial"/>
                <w:bCs/>
                <w:sz w:val="20"/>
                <w:szCs w:val="20"/>
                <w:lang w:eastAsia="ru-RU"/>
              </w:rPr>
            </w:pPr>
            <w:r w:rsidRPr="006B0696">
              <w:rPr>
                <w:rFonts w:ascii="Arial" w:hAnsi="Arial"/>
                <w:bCs/>
                <w:sz w:val="20"/>
                <w:szCs w:val="20"/>
              </w:rPr>
              <w:t>Код страны по</w:t>
            </w:r>
            <w:r>
              <w:rPr>
                <w:rFonts w:ascii="Arial" w:hAnsi="Arial"/>
                <w:bCs/>
                <w:sz w:val="20"/>
                <w:szCs w:val="20"/>
              </w:rPr>
              <w:br/>
            </w:r>
            <w:r w:rsidRPr="006B0696">
              <w:rPr>
                <w:rFonts w:ascii="Arial" w:hAnsi="Arial"/>
                <w:bCs/>
                <w:sz w:val="20"/>
                <w:szCs w:val="20"/>
              </w:rPr>
              <w:t>МК (ИСО 3166)</w:t>
            </w:r>
            <w:r>
              <w:rPr>
                <w:rFonts w:ascii="Arial" w:hAnsi="Arial"/>
                <w:bCs/>
                <w:sz w:val="20"/>
                <w:szCs w:val="20"/>
              </w:rPr>
              <w:t xml:space="preserve"> </w:t>
            </w:r>
            <w:r w:rsidRPr="006B0696">
              <w:rPr>
                <w:rFonts w:ascii="Arial" w:hAnsi="Arial"/>
                <w:bCs/>
                <w:sz w:val="20"/>
                <w:szCs w:val="20"/>
              </w:rPr>
              <w:t>004-97</w:t>
            </w:r>
          </w:p>
        </w:tc>
        <w:tc>
          <w:tcPr>
            <w:tcW w:w="4280" w:type="dxa"/>
            <w:tcBorders>
              <w:top w:val="single" w:sz="6" w:space="0" w:color="auto"/>
              <w:left w:val="single" w:sz="6" w:space="0" w:color="auto"/>
              <w:bottom w:val="double" w:sz="4" w:space="0" w:color="auto"/>
            </w:tcBorders>
          </w:tcPr>
          <w:p w14:paraId="3C440024" w14:textId="77777777" w:rsidR="00350103" w:rsidRPr="006B0696" w:rsidRDefault="00350103" w:rsidP="004F59AC">
            <w:pPr>
              <w:spacing w:after="0" w:line="240" w:lineRule="auto"/>
              <w:jc w:val="center"/>
              <w:rPr>
                <w:rFonts w:ascii="Arial" w:hAnsi="Arial"/>
                <w:bCs/>
                <w:sz w:val="20"/>
                <w:szCs w:val="20"/>
                <w:lang w:eastAsia="ru-RU"/>
              </w:rPr>
            </w:pPr>
            <w:r w:rsidRPr="006B0696">
              <w:rPr>
                <w:rFonts w:ascii="Arial" w:hAnsi="Arial"/>
                <w:bCs/>
                <w:sz w:val="20"/>
                <w:szCs w:val="20"/>
              </w:rPr>
              <w:t>Сокращенное наименование национального органа по стандартизации</w:t>
            </w:r>
          </w:p>
        </w:tc>
      </w:tr>
      <w:tr w:rsidR="00350103" w:rsidRPr="006B0696" w14:paraId="2EBCB2B5" w14:textId="77777777" w:rsidTr="004F59AC">
        <w:trPr>
          <w:trHeight w:val="1335"/>
          <w:jc w:val="center"/>
        </w:trPr>
        <w:tc>
          <w:tcPr>
            <w:tcW w:w="3079" w:type="dxa"/>
            <w:tcBorders>
              <w:top w:val="double" w:sz="4" w:space="0" w:color="auto"/>
              <w:bottom w:val="single" w:sz="6" w:space="0" w:color="auto"/>
              <w:right w:val="single" w:sz="6" w:space="0" w:color="auto"/>
            </w:tcBorders>
          </w:tcPr>
          <w:p w14:paraId="2940A7E0" w14:textId="77777777" w:rsidR="00350103" w:rsidRPr="006B0696" w:rsidRDefault="00350103" w:rsidP="004F59AC">
            <w:pPr>
              <w:spacing w:after="0" w:line="240" w:lineRule="auto"/>
              <w:rPr>
                <w:rFonts w:ascii="Arial" w:hAnsi="Arial"/>
                <w:bCs/>
                <w:sz w:val="20"/>
                <w:szCs w:val="20"/>
                <w:lang w:eastAsia="ru-RU"/>
              </w:rPr>
            </w:pPr>
          </w:p>
        </w:tc>
        <w:tc>
          <w:tcPr>
            <w:tcW w:w="2339" w:type="dxa"/>
            <w:tcBorders>
              <w:top w:val="double" w:sz="4" w:space="0" w:color="auto"/>
              <w:bottom w:val="single" w:sz="6" w:space="0" w:color="auto"/>
              <w:right w:val="single" w:sz="6" w:space="0" w:color="auto"/>
            </w:tcBorders>
          </w:tcPr>
          <w:p w14:paraId="30750761" w14:textId="77777777" w:rsidR="00350103" w:rsidRPr="00D45CE7" w:rsidRDefault="00350103" w:rsidP="004F59AC">
            <w:pPr>
              <w:spacing w:after="0" w:line="240" w:lineRule="auto"/>
              <w:jc w:val="center"/>
              <w:rPr>
                <w:rFonts w:ascii="Arial" w:hAnsi="Arial"/>
                <w:bCs/>
                <w:sz w:val="20"/>
                <w:szCs w:val="20"/>
                <w:lang w:eastAsia="ru-RU"/>
              </w:rPr>
            </w:pPr>
          </w:p>
        </w:tc>
        <w:tc>
          <w:tcPr>
            <w:tcW w:w="4280" w:type="dxa"/>
            <w:tcBorders>
              <w:top w:val="double" w:sz="4" w:space="0" w:color="auto"/>
              <w:left w:val="single" w:sz="6" w:space="0" w:color="auto"/>
              <w:bottom w:val="single" w:sz="6" w:space="0" w:color="auto"/>
            </w:tcBorders>
          </w:tcPr>
          <w:p w14:paraId="14A8E743" w14:textId="77777777" w:rsidR="00350103" w:rsidRPr="006B0696" w:rsidRDefault="00350103" w:rsidP="004F59AC">
            <w:pPr>
              <w:spacing w:after="0" w:line="240" w:lineRule="auto"/>
              <w:rPr>
                <w:rFonts w:ascii="Arial" w:hAnsi="Arial"/>
                <w:bCs/>
                <w:sz w:val="20"/>
                <w:szCs w:val="20"/>
                <w:lang w:eastAsia="ru-RU"/>
              </w:rPr>
            </w:pPr>
          </w:p>
        </w:tc>
      </w:tr>
    </w:tbl>
    <w:p w14:paraId="18209A88" w14:textId="77777777" w:rsidR="00350103" w:rsidRPr="003B09BA" w:rsidRDefault="00350103" w:rsidP="00350103">
      <w:pPr>
        <w:widowControl w:val="0"/>
        <w:tabs>
          <w:tab w:val="center" w:pos="4677"/>
          <w:tab w:val="right" w:pos="9355"/>
        </w:tabs>
        <w:autoSpaceDE w:val="0"/>
        <w:autoSpaceDN w:val="0"/>
        <w:adjustRightInd w:val="0"/>
        <w:spacing w:after="0" w:line="240" w:lineRule="auto"/>
        <w:ind w:left="-142" w:firstLine="851"/>
        <w:rPr>
          <w:rFonts w:ascii="Arial" w:eastAsia="Times New Roman" w:hAnsi="Arial"/>
          <w:sz w:val="20"/>
          <w:szCs w:val="20"/>
        </w:rPr>
      </w:pPr>
    </w:p>
    <w:p w14:paraId="35D4FF8A" w14:textId="4C66006B" w:rsidR="00C9660B" w:rsidRPr="00EF25A7" w:rsidRDefault="00254A8C">
      <w:pPr>
        <w:widowControl w:val="0"/>
        <w:numPr>
          <w:ilvl w:val="0"/>
          <w:numId w:val="1"/>
        </w:numPr>
        <w:tabs>
          <w:tab w:val="left" w:pos="426"/>
          <w:tab w:val="num" w:pos="709"/>
          <w:tab w:val="num" w:pos="851"/>
          <w:tab w:val="left" w:pos="1985"/>
        </w:tabs>
        <w:spacing w:before="120" w:after="0" w:line="240" w:lineRule="auto"/>
        <w:ind w:left="0" w:firstLine="709"/>
        <w:jc w:val="both"/>
        <w:rPr>
          <w:rFonts w:ascii="Arial" w:eastAsia="Times New Roman" w:hAnsi="Arial"/>
          <w:sz w:val="20"/>
          <w:szCs w:val="20"/>
          <w:lang w:val="en-US"/>
        </w:rPr>
      </w:pPr>
      <w:r w:rsidRPr="003B09BA">
        <w:rPr>
          <w:rFonts w:ascii="Arial" w:hAnsi="Arial"/>
          <w:sz w:val="20"/>
          <w:szCs w:val="20"/>
          <w:lang w:eastAsia="ru-RU"/>
        </w:rPr>
        <w:t xml:space="preserve">Настоящий стандарт идентичен международному </w:t>
      </w:r>
      <w:r>
        <w:rPr>
          <w:rFonts w:ascii="Arial" w:hAnsi="Arial"/>
          <w:sz w:val="20"/>
          <w:szCs w:val="20"/>
          <w:lang w:eastAsia="ru-RU"/>
        </w:rPr>
        <w:t>стандарту</w:t>
      </w:r>
      <w:r w:rsidRPr="003B09BA">
        <w:rPr>
          <w:rFonts w:ascii="Arial" w:hAnsi="Arial"/>
          <w:sz w:val="20"/>
          <w:szCs w:val="20"/>
          <w:lang w:eastAsia="ru-RU"/>
        </w:rPr>
        <w:t xml:space="preserve"> ISO </w:t>
      </w:r>
      <w:r>
        <w:rPr>
          <w:rFonts w:ascii="Arial" w:hAnsi="Arial"/>
          <w:sz w:val="20"/>
          <w:szCs w:val="20"/>
          <w:lang w:eastAsia="ru-RU"/>
        </w:rPr>
        <w:t>7</w:t>
      </w:r>
      <w:r w:rsidRPr="003B09BA">
        <w:rPr>
          <w:rFonts w:ascii="Arial" w:hAnsi="Arial"/>
          <w:sz w:val="20"/>
          <w:szCs w:val="20"/>
          <w:lang w:eastAsia="ru-RU"/>
        </w:rPr>
        <w:t>8</w:t>
      </w:r>
      <w:r>
        <w:rPr>
          <w:rFonts w:ascii="Arial" w:hAnsi="Arial"/>
          <w:sz w:val="20"/>
          <w:szCs w:val="20"/>
          <w:lang w:eastAsia="ru-RU"/>
        </w:rPr>
        <w:t>70-</w:t>
      </w:r>
      <w:r w:rsidR="00EF25A7">
        <w:rPr>
          <w:rFonts w:ascii="Arial" w:hAnsi="Arial"/>
          <w:sz w:val="20"/>
          <w:szCs w:val="20"/>
          <w:lang w:eastAsia="ru-RU"/>
        </w:rPr>
        <w:t>2</w:t>
      </w:r>
      <w:r w:rsidRPr="003B09BA">
        <w:rPr>
          <w:rFonts w:ascii="Arial" w:hAnsi="Arial"/>
          <w:sz w:val="20"/>
          <w:szCs w:val="20"/>
          <w:lang w:eastAsia="ru-RU"/>
        </w:rPr>
        <w:t>:20</w:t>
      </w:r>
      <w:r w:rsidR="00EF25A7">
        <w:rPr>
          <w:rFonts w:ascii="Arial" w:hAnsi="Arial"/>
          <w:sz w:val="20"/>
          <w:szCs w:val="20"/>
          <w:lang w:eastAsia="ru-RU"/>
        </w:rPr>
        <w:t>23</w:t>
      </w:r>
      <w:r w:rsidRPr="003B09BA">
        <w:rPr>
          <w:rFonts w:ascii="Arial" w:hAnsi="Arial"/>
          <w:sz w:val="20"/>
          <w:szCs w:val="20"/>
          <w:lang w:eastAsia="ru-RU"/>
        </w:rPr>
        <w:t xml:space="preserve"> «</w:t>
      </w:r>
      <w:r w:rsidRPr="000D25D1">
        <w:rPr>
          <w:rFonts w:ascii="Arial" w:eastAsia="Times New Roman" w:hAnsi="Arial"/>
          <w:sz w:val="20"/>
          <w:szCs w:val="20"/>
          <w:lang w:eastAsia="ru-RU"/>
        </w:rPr>
        <w:t xml:space="preserve">Контрольные </w:t>
      </w:r>
      <w:r>
        <w:rPr>
          <w:rFonts w:ascii="Arial" w:eastAsia="Times New Roman" w:hAnsi="Arial"/>
          <w:sz w:val="20"/>
          <w:szCs w:val="20"/>
          <w:lang w:eastAsia="ru-RU"/>
        </w:rPr>
        <w:t>карты.</w:t>
      </w:r>
      <w:r w:rsidRPr="000D25D1">
        <w:rPr>
          <w:rFonts w:ascii="Arial" w:eastAsia="Times New Roman" w:hAnsi="Arial"/>
          <w:sz w:val="20"/>
          <w:szCs w:val="20"/>
          <w:lang w:eastAsia="ru-RU"/>
        </w:rPr>
        <w:t xml:space="preserve"> </w:t>
      </w:r>
      <w:r>
        <w:rPr>
          <w:rFonts w:ascii="Arial" w:eastAsia="Times New Roman" w:hAnsi="Arial"/>
          <w:sz w:val="20"/>
          <w:szCs w:val="20"/>
          <w:lang w:eastAsia="ru-RU"/>
        </w:rPr>
        <w:t>Ч</w:t>
      </w:r>
      <w:r w:rsidRPr="000D25D1">
        <w:rPr>
          <w:rFonts w:ascii="Arial" w:eastAsia="Times New Roman" w:hAnsi="Arial"/>
          <w:sz w:val="20"/>
          <w:szCs w:val="20"/>
          <w:lang w:eastAsia="ru-RU"/>
        </w:rPr>
        <w:t>асть</w:t>
      </w:r>
      <w:r w:rsidRPr="00EF25A7">
        <w:rPr>
          <w:rFonts w:ascii="Arial" w:eastAsia="Times New Roman" w:hAnsi="Arial"/>
          <w:sz w:val="20"/>
          <w:szCs w:val="20"/>
          <w:lang w:val="en-US" w:eastAsia="ru-RU"/>
        </w:rPr>
        <w:t xml:space="preserve"> </w:t>
      </w:r>
      <w:r w:rsidR="00EF25A7" w:rsidRPr="00EF25A7">
        <w:rPr>
          <w:rFonts w:ascii="Arial" w:eastAsia="Times New Roman" w:hAnsi="Arial"/>
          <w:sz w:val="20"/>
          <w:szCs w:val="20"/>
          <w:lang w:val="en-US" w:eastAsia="ru-RU"/>
        </w:rPr>
        <w:t>2</w:t>
      </w:r>
      <w:r w:rsidRPr="00EF25A7">
        <w:rPr>
          <w:rFonts w:ascii="Arial" w:eastAsia="Times New Roman" w:hAnsi="Arial"/>
          <w:sz w:val="20"/>
          <w:szCs w:val="20"/>
          <w:lang w:val="en-US" w:eastAsia="ru-RU"/>
        </w:rPr>
        <w:t xml:space="preserve">. </w:t>
      </w:r>
      <w:r w:rsidR="00EF25A7" w:rsidRPr="00EF25A7">
        <w:rPr>
          <w:rFonts w:ascii="Arial" w:eastAsia="Times New Roman" w:hAnsi="Arial"/>
          <w:bCs/>
          <w:sz w:val="20"/>
          <w:szCs w:val="20"/>
          <w:lang w:eastAsia="ru-RU"/>
        </w:rPr>
        <w:t>Контрольные</w:t>
      </w:r>
      <w:r w:rsidR="00EF25A7" w:rsidRPr="00EF25A7">
        <w:rPr>
          <w:rFonts w:ascii="Arial" w:eastAsia="Times New Roman" w:hAnsi="Arial"/>
          <w:bCs/>
          <w:sz w:val="20"/>
          <w:szCs w:val="20"/>
          <w:lang w:val="en-US" w:eastAsia="ru-RU"/>
        </w:rPr>
        <w:t xml:space="preserve"> </w:t>
      </w:r>
      <w:r w:rsidR="00EF25A7" w:rsidRPr="00EF25A7">
        <w:rPr>
          <w:rFonts w:ascii="Arial" w:eastAsia="Times New Roman" w:hAnsi="Arial"/>
          <w:bCs/>
          <w:sz w:val="20"/>
          <w:szCs w:val="20"/>
          <w:lang w:eastAsia="ru-RU"/>
        </w:rPr>
        <w:t>карты</w:t>
      </w:r>
      <w:r w:rsidR="00EF25A7" w:rsidRPr="00EF25A7">
        <w:rPr>
          <w:rFonts w:ascii="Arial" w:eastAsia="Times New Roman" w:hAnsi="Arial"/>
          <w:bCs/>
          <w:sz w:val="20"/>
          <w:szCs w:val="20"/>
          <w:lang w:val="en-US" w:eastAsia="ru-RU"/>
        </w:rPr>
        <w:t xml:space="preserve"> </w:t>
      </w:r>
      <w:r w:rsidR="00EF25A7" w:rsidRPr="00EF25A7">
        <w:rPr>
          <w:rFonts w:ascii="Arial" w:eastAsia="Times New Roman" w:hAnsi="Arial"/>
          <w:bCs/>
          <w:sz w:val="20"/>
          <w:szCs w:val="20"/>
          <w:lang w:eastAsia="ru-RU"/>
        </w:rPr>
        <w:t>Шухарта</w:t>
      </w:r>
      <w:r w:rsidRPr="00EF25A7">
        <w:rPr>
          <w:rFonts w:ascii="Arial" w:hAnsi="Arial"/>
          <w:sz w:val="20"/>
          <w:szCs w:val="20"/>
          <w:lang w:val="en-US" w:eastAsia="ru-RU"/>
        </w:rPr>
        <w:t>» («</w:t>
      </w:r>
      <w:r w:rsidRPr="000D25D1">
        <w:rPr>
          <w:rFonts w:ascii="Arial" w:hAnsi="Arial" w:cs="Arial"/>
          <w:color w:val="231F20"/>
          <w:sz w:val="20"/>
          <w:szCs w:val="20"/>
          <w:lang w:val="en-US"/>
        </w:rPr>
        <w:t>Control</w:t>
      </w:r>
      <w:r w:rsidRPr="00EF25A7">
        <w:rPr>
          <w:rFonts w:ascii="Arial" w:hAnsi="Arial" w:cs="Arial"/>
          <w:color w:val="231F20"/>
          <w:spacing w:val="-5"/>
          <w:sz w:val="20"/>
          <w:szCs w:val="20"/>
          <w:lang w:val="en-US"/>
        </w:rPr>
        <w:t xml:space="preserve"> </w:t>
      </w:r>
      <w:r w:rsidRPr="000D25D1">
        <w:rPr>
          <w:rFonts w:ascii="Arial" w:hAnsi="Arial" w:cs="Arial"/>
          <w:color w:val="231F20"/>
          <w:sz w:val="20"/>
          <w:szCs w:val="20"/>
          <w:lang w:val="en-US"/>
        </w:rPr>
        <w:t>charts</w:t>
      </w:r>
      <w:r w:rsidRPr="00EF25A7">
        <w:rPr>
          <w:rFonts w:ascii="Arial" w:hAnsi="Arial" w:cs="Arial"/>
          <w:color w:val="231F20"/>
          <w:spacing w:val="-4"/>
          <w:sz w:val="20"/>
          <w:szCs w:val="20"/>
          <w:lang w:val="en-US"/>
        </w:rPr>
        <w:t xml:space="preserve"> </w:t>
      </w:r>
      <w:r w:rsidRPr="00EF25A7">
        <w:rPr>
          <w:rFonts w:ascii="Arial" w:hAnsi="Arial" w:cs="Arial"/>
          <w:color w:val="231F20"/>
          <w:sz w:val="20"/>
          <w:szCs w:val="20"/>
          <w:lang w:val="en-US"/>
        </w:rPr>
        <w:t xml:space="preserve">— </w:t>
      </w:r>
      <w:r w:rsidRPr="000D25D1">
        <w:rPr>
          <w:rFonts w:ascii="Arial" w:hAnsi="Arial" w:cs="Arial"/>
          <w:color w:val="231F20"/>
          <w:sz w:val="20"/>
          <w:szCs w:val="20"/>
          <w:lang w:val="en-US"/>
        </w:rPr>
        <w:t>Part</w:t>
      </w:r>
      <w:r w:rsidRPr="00EF25A7">
        <w:rPr>
          <w:rFonts w:ascii="Arial" w:hAnsi="Arial" w:cs="Arial"/>
          <w:color w:val="231F20"/>
          <w:spacing w:val="-5"/>
          <w:sz w:val="20"/>
          <w:szCs w:val="20"/>
          <w:lang w:val="en-US"/>
        </w:rPr>
        <w:t xml:space="preserve"> </w:t>
      </w:r>
      <w:r w:rsidR="00EF25A7" w:rsidRPr="00EF25A7">
        <w:rPr>
          <w:rFonts w:ascii="Arial" w:hAnsi="Arial" w:cs="Arial"/>
          <w:color w:val="231F20"/>
          <w:sz w:val="20"/>
          <w:szCs w:val="20"/>
          <w:lang w:val="en-US"/>
        </w:rPr>
        <w:t>2</w:t>
      </w:r>
      <w:r w:rsidRPr="00EF25A7">
        <w:rPr>
          <w:rFonts w:ascii="Arial" w:hAnsi="Arial" w:cs="Arial"/>
          <w:color w:val="231F20"/>
          <w:sz w:val="20"/>
          <w:szCs w:val="20"/>
          <w:lang w:val="en-US"/>
        </w:rPr>
        <w:t xml:space="preserve">: </w:t>
      </w:r>
      <w:r w:rsidR="00EF25A7" w:rsidRPr="00EF25A7">
        <w:rPr>
          <w:rFonts w:ascii="Arial" w:hAnsi="Arial" w:cs="Arial"/>
          <w:bCs/>
          <w:color w:val="231F20"/>
          <w:sz w:val="20"/>
          <w:szCs w:val="20"/>
          <w:lang w:val="en-US"/>
        </w:rPr>
        <w:t>Shewhart control charts</w:t>
      </w:r>
      <w:r w:rsidRPr="00EF25A7">
        <w:rPr>
          <w:rFonts w:ascii="Arial" w:hAnsi="Arial"/>
          <w:sz w:val="20"/>
          <w:szCs w:val="20"/>
          <w:lang w:val="en-US" w:eastAsia="ru-RU"/>
        </w:rPr>
        <w:t xml:space="preserve">», </w:t>
      </w:r>
      <w:r w:rsidRPr="000D25D1">
        <w:rPr>
          <w:rFonts w:ascii="Arial" w:hAnsi="Arial"/>
          <w:sz w:val="20"/>
          <w:szCs w:val="20"/>
          <w:lang w:val="en-US" w:eastAsia="ru-RU"/>
        </w:rPr>
        <w:t>IDT</w:t>
      </w:r>
      <w:r w:rsidRPr="00EF25A7">
        <w:rPr>
          <w:rFonts w:ascii="Arial" w:hAnsi="Arial"/>
          <w:sz w:val="20"/>
          <w:szCs w:val="20"/>
          <w:lang w:val="en-US" w:eastAsia="ru-RU"/>
        </w:rPr>
        <w:t>).</w:t>
      </w:r>
    </w:p>
    <w:p w14:paraId="475C2A72" w14:textId="70A127B2" w:rsidR="00254A8C" w:rsidRDefault="00254A8C" w:rsidP="00254A8C">
      <w:pPr>
        <w:widowControl w:val="0"/>
        <w:tabs>
          <w:tab w:val="left" w:pos="426"/>
          <w:tab w:val="num" w:pos="1080"/>
          <w:tab w:val="left" w:pos="1985"/>
        </w:tabs>
        <w:spacing w:before="120" w:after="0" w:line="240" w:lineRule="auto"/>
        <w:ind w:firstLine="709"/>
        <w:jc w:val="both"/>
        <w:rPr>
          <w:rFonts w:ascii="Arial" w:eastAsia="Times New Roman" w:hAnsi="Arial" w:cs="Arial"/>
          <w:sz w:val="20"/>
          <w:szCs w:val="20"/>
          <w:lang w:eastAsia="ru-RU"/>
        </w:rPr>
      </w:pPr>
      <w:r w:rsidRPr="003B09BA">
        <w:rPr>
          <w:rFonts w:ascii="Arial" w:eastAsia="Times New Roman" w:hAnsi="Arial" w:cs="Arial"/>
          <w:sz w:val="20"/>
          <w:szCs w:val="20"/>
          <w:lang w:eastAsia="ru-RU"/>
        </w:rPr>
        <w:t xml:space="preserve">Наименование настоящего стандарта изменено относительно наименования указанного международного </w:t>
      </w:r>
      <w:r>
        <w:rPr>
          <w:rFonts w:ascii="Arial" w:hAnsi="Arial"/>
          <w:sz w:val="20"/>
          <w:szCs w:val="20"/>
          <w:lang w:eastAsia="ru-RU"/>
        </w:rPr>
        <w:t>документа</w:t>
      </w:r>
      <w:r w:rsidRPr="003B09BA">
        <w:rPr>
          <w:rFonts w:ascii="Arial" w:hAnsi="Arial"/>
          <w:sz w:val="20"/>
          <w:szCs w:val="20"/>
          <w:lang w:eastAsia="ru-RU"/>
        </w:rPr>
        <w:t xml:space="preserve"> </w:t>
      </w:r>
      <w:r w:rsidRPr="003B09BA">
        <w:rPr>
          <w:rFonts w:ascii="Arial" w:eastAsia="Times New Roman" w:hAnsi="Arial" w:cs="Arial"/>
          <w:sz w:val="20"/>
          <w:szCs w:val="20"/>
          <w:lang w:eastAsia="ru-RU"/>
        </w:rPr>
        <w:t>для приведения в соответствие с ГОСТ 1.5 (п</w:t>
      </w:r>
      <w:r>
        <w:rPr>
          <w:rFonts w:ascii="Arial" w:eastAsia="Times New Roman" w:hAnsi="Arial" w:cs="Arial"/>
          <w:sz w:val="20"/>
          <w:szCs w:val="20"/>
          <w:lang w:eastAsia="ru-RU"/>
        </w:rPr>
        <w:t>одраздел</w:t>
      </w:r>
      <w:r w:rsidRPr="003B09BA">
        <w:rPr>
          <w:rFonts w:ascii="Arial" w:eastAsia="Times New Roman" w:hAnsi="Arial" w:cs="Arial"/>
          <w:sz w:val="20"/>
          <w:szCs w:val="20"/>
          <w:lang w:eastAsia="ru-RU"/>
        </w:rPr>
        <w:t xml:space="preserve"> 3.6).</w:t>
      </w:r>
    </w:p>
    <w:p w14:paraId="4B8695F9" w14:textId="77777777" w:rsidR="005D1464" w:rsidRPr="005D1464" w:rsidRDefault="005D1464" w:rsidP="005D1464">
      <w:pPr>
        <w:widowControl w:val="0"/>
        <w:tabs>
          <w:tab w:val="num" w:pos="709"/>
          <w:tab w:val="center" w:pos="4677"/>
          <w:tab w:val="right" w:pos="9355"/>
        </w:tabs>
        <w:autoSpaceDE w:val="0"/>
        <w:autoSpaceDN w:val="0"/>
        <w:adjustRightInd w:val="0"/>
        <w:spacing w:before="120" w:after="0" w:line="240" w:lineRule="auto"/>
        <w:ind w:firstLine="709"/>
        <w:jc w:val="both"/>
        <w:rPr>
          <w:rFonts w:ascii="Arial" w:eastAsia="Times New Roman" w:hAnsi="Arial"/>
          <w:sz w:val="20"/>
          <w:szCs w:val="20"/>
        </w:rPr>
      </w:pPr>
      <w:r w:rsidRPr="005D1464">
        <w:rPr>
          <w:rFonts w:ascii="Arial" w:hAnsi="Arial" w:cs="Arial"/>
          <w:sz w:val="20"/>
          <w:szCs w:val="20"/>
        </w:rPr>
        <w:t>При применении настоящего стандарта рекомендуется использовать вместо ссылочных международных стандартов соответствующие им межгосударственные стандарты, сведения о которых приведены в дополнительном приложении ДА</w:t>
      </w:r>
    </w:p>
    <w:p w14:paraId="35D54509" w14:textId="77777777" w:rsidR="00254A8C" w:rsidRPr="003B09BA" w:rsidRDefault="00254A8C">
      <w:pPr>
        <w:widowControl w:val="0"/>
        <w:numPr>
          <w:ilvl w:val="0"/>
          <w:numId w:val="1"/>
        </w:numPr>
        <w:tabs>
          <w:tab w:val="left" w:pos="426"/>
          <w:tab w:val="num" w:pos="709"/>
          <w:tab w:val="num" w:pos="851"/>
          <w:tab w:val="left" w:pos="1985"/>
        </w:tabs>
        <w:spacing w:before="120" w:after="0" w:line="240" w:lineRule="auto"/>
        <w:ind w:left="0" w:firstLine="709"/>
        <w:jc w:val="both"/>
        <w:rPr>
          <w:rFonts w:ascii="Arial" w:eastAsia="Times New Roman" w:hAnsi="Arial"/>
          <w:sz w:val="20"/>
          <w:szCs w:val="20"/>
        </w:rPr>
      </w:pPr>
      <w:r w:rsidRPr="003B09BA">
        <w:rPr>
          <w:rFonts w:ascii="Arial" w:hAnsi="Arial" w:cs="Arial"/>
          <w:caps/>
          <w:sz w:val="20"/>
          <w:szCs w:val="20"/>
        </w:rPr>
        <w:t>ВВЕДен ВПЕРВЫЕ</w:t>
      </w:r>
    </w:p>
    <w:p w14:paraId="51C63A24" w14:textId="77777777" w:rsidR="00C9660B" w:rsidRDefault="00C9660B" w:rsidP="003F0F22">
      <w:pPr>
        <w:widowControl w:val="0"/>
        <w:tabs>
          <w:tab w:val="left" w:pos="426"/>
          <w:tab w:val="num" w:pos="1080"/>
          <w:tab w:val="left" w:pos="1985"/>
        </w:tabs>
        <w:spacing w:after="0" w:line="240" w:lineRule="auto"/>
        <w:ind w:left="709"/>
        <w:jc w:val="both"/>
        <w:rPr>
          <w:rFonts w:ascii="Arial" w:eastAsia="Times New Roman" w:hAnsi="Arial"/>
          <w:sz w:val="20"/>
          <w:szCs w:val="20"/>
        </w:rPr>
      </w:pPr>
    </w:p>
    <w:p w14:paraId="3CB1690B" w14:textId="77777777" w:rsidR="00EF25A7" w:rsidRPr="003B09BA" w:rsidRDefault="00EF25A7" w:rsidP="003F0F22">
      <w:pPr>
        <w:widowControl w:val="0"/>
        <w:tabs>
          <w:tab w:val="left" w:pos="426"/>
          <w:tab w:val="num" w:pos="1080"/>
          <w:tab w:val="left" w:pos="1985"/>
        </w:tabs>
        <w:spacing w:after="0" w:line="240" w:lineRule="auto"/>
        <w:ind w:left="709"/>
        <w:jc w:val="both"/>
        <w:rPr>
          <w:rFonts w:ascii="Arial" w:eastAsia="Times New Roman" w:hAnsi="Arial"/>
          <w:sz w:val="20"/>
          <w:szCs w:val="20"/>
        </w:rPr>
      </w:pPr>
    </w:p>
    <w:p w14:paraId="3AEA4444" w14:textId="77777777" w:rsidR="009853F5" w:rsidRPr="003B09BA" w:rsidRDefault="009853F5" w:rsidP="009853F5">
      <w:pPr>
        <w:widowControl w:val="0"/>
        <w:tabs>
          <w:tab w:val="center" w:pos="4677"/>
          <w:tab w:val="right" w:pos="9355"/>
        </w:tabs>
        <w:autoSpaceDE w:val="0"/>
        <w:autoSpaceDN w:val="0"/>
        <w:adjustRightInd w:val="0"/>
        <w:spacing w:after="0" w:line="240" w:lineRule="auto"/>
        <w:ind w:firstLine="709"/>
        <w:jc w:val="both"/>
        <w:rPr>
          <w:rFonts w:ascii="Arial" w:eastAsia="Times New Roman" w:hAnsi="Arial"/>
          <w:i/>
          <w:sz w:val="20"/>
          <w:szCs w:val="20"/>
        </w:rPr>
      </w:pPr>
      <w:r w:rsidRPr="00354DE1">
        <w:rPr>
          <w:rFonts w:ascii="Arial" w:eastAsia="Times New Roman" w:hAnsi="Arial"/>
          <w:i/>
          <w:sz w:val="20"/>
          <w:szCs w:val="20"/>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4849AF8E" w14:textId="77777777" w:rsidR="009853F5" w:rsidRPr="003B09BA" w:rsidRDefault="009853F5" w:rsidP="009853F5">
      <w:pPr>
        <w:widowControl w:val="0"/>
        <w:tabs>
          <w:tab w:val="center" w:pos="4677"/>
          <w:tab w:val="right" w:pos="9355"/>
        </w:tabs>
        <w:autoSpaceDE w:val="0"/>
        <w:autoSpaceDN w:val="0"/>
        <w:adjustRightInd w:val="0"/>
        <w:spacing w:after="0" w:line="240" w:lineRule="auto"/>
        <w:ind w:firstLine="709"/>
        <w:jc w:val="both"/>
        <w:rPr>
          <w:rFonts w:ascii="Arial" w:eastAsia="Times New Roman" w:hAnsi="Arial"/>
          <w:i/>
          <w:sz w:val="20"/>
          <w:szCs w:val="20"/>
        </w:rPr>
      </w:pPr>
      <w:r w:rsidRPr="00354DE1">
        <w:rPr>
          <w:rFonts w:ascii="Arial" w:eastAsia="Times New Roman" w:hAnsi="Arial"/>
          <w:i/>
          <w:sz w:val="20"/>
          <w:szCs w:val="20"/>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6889498E" w14:textId="77777777" w:rsidR="00191855" w:rsidRDefault="00191855" w:rsidP="00191855">
      <w:pPr>
        <w:widowControl w:val="0"/>
        <w:spacing w:after="0" w:line="360" w:lineRule="auto"/>
        <w:ind w:firstLine="720"/>
        <w:jc w:val="both"/>
        <w:rPr>
          <w:rFonts w:ascii="Arial" w:hAnsi="Arial"/>
          <w:iCs/>
          <w:sz w:val="20"/>
          <w:szCs w:val="20"/>
          <w:lang w:eastAsia="ru-RU"/>
        </w:rPr>
      </w:pPr>
    </w:p>
    <w:p w14:paraId="75D7B03D" w14:textId="77777777" w:rsidR="00350103" w:rsidRDefault="00350103" w:rsidP="00191855">
      <w:pPr>
        <w:widowControl w:val="0"/>
        <w:spacing w:after="0" w:line="360" w:lineRule="auto"/>
        <w:ind w:firstLine="720"/>
        <w:jc w:val="both"/>
        <w:rPr>
          <w:rFonts w:ascii="Arial" w:hAnsi="Arial"/>
          <w:iCs/>
          <w:sz w:val="20"/>
          <w:szCs w:val="20"/>
          <w:lang w:eastAsia="ru-RU"/>
        </w:rPr>
      </w:pPr>
    </w:p>
    <w:p w14:paraId="6E910453" w14:textId="77777777" w:rsidR="00350103" w:rsidRDefault="00350103" w:rsidP="00191855">
      <w:pPr>
        <w:widowControl w:val="0"/>
        <w:spacing w:after="0" w:line="360" w:lineRule="auto"/>
        <w:ind w:firstLine="720"/>
        <w:jc w:val="both"/>
        <w:rPr>
          <w:rFonts w:ascii="Arial" w:hAnsi="Arial"/>
          <w:iCs/>
          <w:sz w:val="20"/>
          <w:szCs w:val="20"/>
          <w:lang w:eastAsia="ru-RU"/>
        </w:rPr>
      </w:pPr>
    </w:p>
    <w:p w14:paraId="4C5FE135" w14:textId="1EEECC17" w:rsidR="00CA248D" w:rsidRDefault="00191855" w:rsidP="003F0F22">
      <w:pPr>
        <w:widowControl w:val="0"/>
        <w:spacing w:after="0" w:line="240" w:lineRule="auto"/>
        <w:ind w:firstLine="720"/>
        <w:jc w:val="both"/>
        <w:rPr>
          <w:rFonts w:ascii="Arial" w:hAnsi="Arial"/>
          <w:iCs/>
          <w:sz w:val="20"/>
          <w:szCs w:val="20"/>
          <w:lang w:eastAsia="ru-RU"/>
        </w:rPr>
      </w:pPr>
      <w:r w:rsidRPr="003B09BA">
        <w:rPr>
          <w:rFonts w:ascii="Arial" w:hAnsi="Arial"/>
          <w:iCs/>
          <w:sz w:val="20"/>
          <w:szCs w:val="20"/>
          <w:lang w:eastAsia="ru-RU"/>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09072ADA" w14:textId="77777777" w:rsidR="00C82438" w:rsidRPr="003B09BA" w:rsidRDefault="00C82438" w:rsidP="003F0F22">
      <w:pPr>
        <w:widowControl w:val="0"/>
        <w:spacing w:after="0" w:line="240" w:lineRule="auto"/>
        <w:ind w:firstLine="720"/>
        <w:jc w:val="both"/>
        <w:rPr>
          <w:rFonts w:ascii="Arial" w:hAnsi="Arial"/>
          <w:iCs/>
          <w:sz w:val="20"/>
          <w:szCs w:val="20"/>
          <w:lang w:eastAsia="ru-RU"/>
        </w:rPr>
      </w:pPr>
    </w:p>
    <w:p w14:paraId="154F8E3D" w14:textId="77777777" w:rsidR="003F0F22" w:rsidRPr="003B09BA" w:rsidRDefault="003F0F22" w:rsidP="008B2E72">
      <w:pPr>
        <w:widowControl w:val="0"/>
        <w:spacing w:after="0" w:line="360" w:lineRule="auto"/>
        <w:jc w:val="both"/>
        <w:rPr>
          <w:rFonts w:ascii="Arial" w:hAnsi="Arial"/>
          <w:iCs/>
          <w:sz w:val="20"/>
          <w:szCs w:val="20"/>
          <w:lang w:eastAsia="ru-RU"/>
        </w:rPr>
        <w:sectPr w:rsidR="003F0F22" w:rsidRPr="003B09BA" w:rsidSect="00AF6BF0">
          <w:headerReference w:type="even" r:id="rId9"/>
          <w:headerReference w:type="default" r:id="rId10"/>
          <w:footerReference w:type="even" r:id="rId11"/>
          <w:footerReference w:type="default" r:id="rId12"/>
          <w:type w:val="continuous"/>
          <w:pgSz w:w="11906" w:h="16838"/>
          <w:pgMar w:top="1134" w:right="1418" w:bottom="1134" w:left="851" w:header="720" w:footer="720" w:gutter="0"/>
          <w:pgNumType w:fmt="upperRoman" w:start="1"/>
          <w:cols w:space="720"/>
          <w:noEndnote/>
          <w:titlePg/>
        </w:sectPr>
      </w:pPr>
    </w:p>
    <w:p w14:paraId="224F877D" w14:textId="77777777" w:rsidR="00C82438" w:rsidRDefault="00C82438" w:rsidP="008449FC">
      <w:pPr>
        <w:widowControl w:val="0"/>
        <w:tabs>
          <w:tab w:val="left" w:pos="0"/>
        </w:tabs>
        <w:autoSpaceDE w:val="0"/>
        <w:autoSpaceDN w:val="0"/>
        <w:adjustRightInd w:val="0"/>
        <w:spacing w:after="0" w:line="360" w:lineRule="auto"/>
        <w:jc w:val="center"/>
        <w:outlineLvl w:val="0"/>
        <w:rPr>
          <w:rFonts w:ascii="Arial" w:hAnsi="Arial" w:cs="Arial"/>
          <w:b/>
          <w:bCs/>
          <w:color w:val="000000"/>
          <w:spacing w:val="6"/>
          <w:sz w:val="28"/>
          <w:szCs w:val="28"/>
        </w:rPr>
      </w:pPr>
    </w:p>
    <w:p w14:paraId="600D813A" w14:textId="77777777" w:rsidR="00C82438" w:rsidRDefault="00C82438" w:rsidP="008449FC">
      <w:pPr>
        <w:widowControl w:val="0"/>
        <w:tabs>
          <w:tab w:val="left" w:pos="0"/>
        </w:tabs>
        <w:autoSpaceDE w:val="0"/>
        <w:autoSpaceDN w:val="0"/>
        <w:adjustRightInd w:val="0"/>
        <w:spacing w:after="0" w:line="360" w:lineRule="auto"/>
        <w:jc w:val="center"/>
        <w:outlineLvl w:val="0"/>
        <w:rPr>
          <w:rFonts w:ascii="Arial" w:hAnsi="Arial" w:cs="Arial"/>
          <w:b/>
          <w:bCs/>
          <w:color w:val="000000"/>
          <w:spacing w:val="6"/>
          <w:sz w:val="28"/>
          <w:szCs w:val="28"/>
        </w:rPr>
      </w:pPr>
    </w:p>
    <w:p w14:paraId="281087CA" w14:textId="77777777" w:rsidR="00F91440" w:rsidRPr="00461980" w:rsidRDefault="00F91440" w:rsidP="008449FC">
      <w:pPr>
        <w:widowControl w:val="0"/>
        <w:tabs>
          <w:tab w:val="left" w:pos="0"/>
        </w:tabs>
        <w:autoSpaceDE w:val="0"/>
        <w:autoSpaceDN w:val="0"/>
        <w:adjustRightInd w:val="0"/>
        <w:spacing w:after="0" w:line="360" w:lineRule="auto"/>
        <w:jc w:val="center"/>
        <w:outlineLvl w:val="0"/>
        <w:rPr>
          <w:rFonts w:ascii="Arial" w:hAnsi="Arial" w:cs="Arial"/>
          <w:b/>
          <w:bCs/>
          <w:color w:val="000000"/>
          <w:sz w:val="28"/>
          <w:szCs w:val="28"/>
        </w:rPr>
      </w:pPr>
      <w:r w:rsidRPr="00461980">
        <w:rPr>
          <w:rFonts w:ascii="Arial" w:hAnsi="Arial" w:cs="Arial"/>
          <w:b/>
          <w:bCs/>
          <w:color w:val="000000"/>
          <w:sz w:val="28"/>
          <w:szCs w:val="28"/>
        </w:rPr>
        <w:t>Содержание</w:t>
      </w:r>
    </w:p>
    <w:p w14:paraId="1D360AC1" w14:textId="77777777" w:rsidR="00F060E0" w:rsidRPr="003B09BA" w:rsidRDefault="00F060E0" w:rsidP="006B3B1B">
      <w:pPr>
        <w:widowControl w:val="0"/>
        <w:tabs>
          <w:tab w:val="left" w:pos="426"/>
        </w:tabs>
        <w:autoSpaceDE w:val="0"/>
        <w:autoSpaceDN w:val="0"/>
        <w:adjustRightInd w:val="0"/>
        <w:spacing w:after="0" w:line="240" w:lineRule="auto"/>
        <w:ind w:left="284" w:hanging="284"/>
        <w:jc w:val="center"/>
        <w:outlineLvl w:val="0"/>
        <w:rPr>
          <w:rFonts w:ascii="Arial" w:hAnsi="Arial" w:cs="Arial"/>
          <w:color w:val="000000"/>
          <w:sz w:val="28"/>
          <w:szCs w:val="28"/>
        </w:rPr>
      </w:pPr>
    </w:p>
    <w:p w14:paraId="3D4754B2" w14:textId="58E9305B" w:rsidR="00F91440" w:rsidRPr="008B349A" w:rsidRDefault="00F91440" w:rsidP="008B349A">
      <w:pPr>
        <w:tabs>
          <w:tab w:val="left" w:pos="426"/>
        </w:tabs>
        <w:autoSpaceDE w:val="0"/>
        <w:autoSpaceDN w:val="0"/>
        <w:adjustRightInd w:val="0"/>
        <w:spacing w:after="0" w:line="360" w:lineRule="auto"/>
        <w:ind w:left="426" w:right="-2" w:hanging="426"/>
        <w:rPr>
          <w:rFonts w:ascii="Arial" w:hAnsi="Arial" w:cs="Arial"/>
          <w:color w:val="000000"/>
          <w:sz w:val="24"/>
          <w:szCs w:val="24"/>
        </w:rPr>
      </w:pPr>
      <w:r w:rsidRPr="008B349A">
        <w:rPr>
          <w:rFonts w:ascii="Arial" w:hAnsi="Arial" w:cs="Arial"/>
          <w:color w:val="000000"/>
          <w:sz w:val="24"/>
          <w:szCs w:val="24"/>
        </w:rPr>
        <w:t>1</w:t>
      </w:r>
      <w:r w:rsidRPr="008B349A">
        <w:rPr>
          <w:rFonts w:ascii="Arial" w:hAnsi="Arial" w:cs="Arial"/>
          <w:color w:val="000000"/>
          <w:sz w:val="24"/>
          <w:szCs w:val="24"/>
        </w:rPr>
        <w:tab/>
        <w:t>Область применения</w:t>
      </w:r>
      <w:r w:rsidR="006B3B1B" w:rsidRPr="008B349A">
        <w:rPr>
          <w:rFonts w:ascii="Arial" w:hAnsi="Arial" w:cs="Arial"/>
          <w:color w:val="000000"/>
          <w:sz w:val="24"/>
          <w:szCs w:val="24"/>
        </w:rPr>
        <w:t>………………………………………………………………….……</w:t>
      </w:r>
      <w:r w:rsidR="008B349A">
        <w:rPr>
          <w:rFonts w:ascii="Arial" w:hAnsi="Arial" w:cs="Arial"/>
          <w:color w:val="000000"/>
          <w:sz w:val="24"/>
          <w:szCs w:val="24"/>
        </w:rPr>
        <w:t>.</w:t>
      </w:r>
    </w:p>
    <w:p w14:paraId="74890E8C" w14:textId="2AF6CB7C" w:rsidR="00F91440" w:rsidRPr="008B349A" w:rsidRDefault="00F91440" w:rsidP="008B349A">
      <w:pPr>
        <w:tabs>
          <w:tab w:val="left" w:pos="426"/>
        </w:tabs>
        <w:autoSpaceDE w:val="0"/>
        <w:autoSpaceDN w:val="0"/>
        <w:adjustRightInd w:val="0"/>
        <w:spacing w:after="0" w:line="360" w:lineRule="auto"/>
        <w:ind w:left="426" w:right="-2" w:hanging="426"/>
        <w:rPr>
          <w:rFonts w:ascii="Arial" w:hAnsi="Arial" w:cs="Arial"/>
          <w:color w:val="000000"/>
          <w:sz w:val="24"/>
          <w:szCs w:val="24"/>
        </w:rPr>
      </w:pPr>
      <w:r w:rsidRPr="008B349A">
        <w:rPr>
          <w:rFonts w:ascii="Arial" w:hAnsi="Arial" w:cs="Arial"/>
          <w:color w:val="000000"/>
          <w:sz w:val="24"/>
          <w:szCs w:val="24"/>
        </w:rPr>
        <w:t>2</w:t>
      </w:r>
      <w:r w:rsidRPr="008B349A">
        <w:rPr>
          <w:rFonts w:ascii="Arial" w:hAnsi="Arial" w:cs="Arial"/>
          <w:color w:val="000000"/>
          <w:sz w:val="24"/>
          <w:szCs w:val="24"/>
        </w:rPr>
        <w:tab/>
        <w:t>Нормативные ссылки</w:t>
      </w:r>
      <w:r w:rsidR="006B3B1B" w:rsidRPr="008B349A">
        <w:rPr>
          <w:rFonts w:ascii="Arial" w:hAnsi="Arial" w:cs="Arial"/>
          <w:color w:val="000000"/>
          <w:sz w:val="24"/>
          <w:szCs w:val="24"/>
        </w:rPr>
        <w:t>………………………………………………………………….……</w:t>
      </w:r>
      <w:r w:rsidR="008B349A">
        <w:rPr>
          <w:rFonts w:ascii="Arial" w:hAnsi="Arial" w:cs="Arial"/>
          <w:color w:val="000000"/>
          <w:sz w:val="24"/>
          <w:szCs w:val="24"/>
        </w:rPr>
        <w:t>.</w:t>
      </w:r>
    </w:p>
    <w:p w14:paraId="4900018D" w14:textId="12C85879" w:rsidR="00F91440" w:rsidRPr="008B349A" w:rsidRDefault="007911ED" w:rsidP="008B349A">
      <w:pPr>
        <w:tabs>
          <w:tab w:val="left" w:pos="426"/>
        </w:tabs>
        <w:autoSpaceDE w:val="0"/>
        <w:autoSpaceDN w:val="0"/>
        <w:adjustRightInd w:val="0"/>
        <w:spacing w:after="0" w:line="360" w:lineRule="auto"/>
        <w:ind w:left="426" w:right="-2" w:hanging="426"/>
        <w:rPr>
          <w:rFonts w:ascii="Arial" w:hAnsi="Arial" w:cs="Arial"/>
          <w:color w:val="000000"/>
          <w:sz w:val="24"/>
          <w:szCs w:val="24"/>
        </w:rPr>
      </w:pPr>
      <w:r w:rsidRPr="008B349A">
        <w:rPr>
          <w:rFonts w:ascii="Arial" w:hAnsi="Arial" w:cs="Arial"/>
          <w:color w:val="000000"/>
          <w:sz w:val="24"/>
          <w:szCs w:val="24"/>
        </w:rPr>
        <w:t>3</w:t>
      </w:r>
      <w:r w:rsidRPr="008B349A">
        <w:rPr>
          <w:rFonts w:ascii="Arial" w:hAnsi="Arial" w:cs="Arial"/>
          <w:color w:val="000000"/>
          <w:sz w:val="24"/>
          <w:szCs w:val="24"/>
        </w:rPr>
        <w:tab/>
        <w:t xml:space="preserve">Термины, </w:t>
      </w:r>
      <w:r w:rsidR="00F91440" w:rsidRPr="008B349A">
        <w:rPr>
          <w:rFonts w:ascii="Arial" w:hAnsi="Arial" w:cs="Arial"/>
          <w:color w:val="000000"/>
          <w:sz w:val="24"/>
          <w:szCs w:val="24"/>
        </w:rPr>
        <w:t>определения</w:t>
      </w:r>
      <w:r w:rsidRPr="008B349A">
        <w:rPr>
          <w:rFonts w:ascii="Arial" w:hAnsi="Arial" w:cs="Arial"/>
          <w:color w:val="000000"/>
          <w:sz w:val="24"/>
          <w:szCs w:val="24"/>
        </w:rPr>
        <w:t xml:space="preserve"> и обозначения</w:t>
      </w:r>
      <w:r w:rsidR="00C82438" w:rsidRPr="008B349A">
        <w:rPr>
          <w:rFonts w:ascii="Arial" w:hAnsi="Arial" w:cs="Arial"/>
          <w:color w:val="000000"/>
          <w:sz w:val="24"/>
          <w:szCs w:val="24"/>
        </w:rPr>
        <w:t xml:space="preserve"> …………………………………………</w:t>
      </w:r>
      <w:r w:rsidR="006B3B1B" w:rsidRPr="008B349A">
        <w:rPr>
          <w:rFonts w:ascii="Arial" w:hAnsi="Arial" w:cs="Arial"/>
          <w:color w:val="000000"/>
          <w:sz w:val="24"/>
          <w:szCs w:val="24"/>
        </w:rPr>
        <w:t>.</w:t>
      </w:r>
      <w:r w:rsidR="00C82438" w:rsidRPr="008B349A">
        <w:rPr>
          <w:rFonts w:ascii="Arial" w:hAnsi="Arial" w:cs="Arial"/>
          <w:color w:val="000000"/>
          <w:sz w:val="24"/>
          <w:szCs w:val="24"/>
        </w:rPr>
        <w:t>……</w:t>
      </w:r>
      <w:r w:rsidR="008B349A">
        <w:rPr>
          <w:rFonts w:ascii="Arial" w:hAnsi="Arial" w:cs="Arial"/>
          <w:color w:val="000000"/>
          <w:sz w:val="24"/>
          <w:szCs w:val="24"/>
        </w:rPr>
        <w:t>…</w:t>
      </w:r>
    </w:p>
    <w:p w14:paraId="20485F42" w14:textId="1BB40D3E" w:rsidR="00F91440" w:rsidRPr="008B349A" w:rsidRDefault="007911ED" w:rsidP="008B349A">
      <w:pPr>
        <w:tabs>
          <w:tab w:val="left" w:pos="426"/>
        </w:tabs>
        <w:autoSpaceDE w:val="0"/>
        <w:autoSpaceDN w:val="0"/>
        <w:adjustRightInd w:val="0"/>
        <w:spacing w:after="0" w:line="360" w:lineRule="auto"/>
        <w:ind w:left="426" w:right="-2" w:hanging="426"/>
        <w:rPr>
          <w:rFonts w:ascii="Arial" w:hAnsi="Arial" w:cs="Arial"/>
          <w:color w:val="000000"/>
          <w:sz w:val="24"/>
          <w:szCs w:val="24"/>
        </w:rPr>
      </w:pPr>
      <w:r w:rsidRPr="008B349A">
        <w:rPr>
          <w:rFonts w:ascii="Arial" w:hAnsi="Arial" w:cs="Arial"/>
          <w:color w:val="000000"/>
          <w:sz w:val="24"/>
          <w:szCs w:val="24"/>
        </w:rPr>
        <w:t>4</w:t>
      </w:r>
      <w:r w:rsidR="00F91440" w:rsidRPr="008B349A">
        <w:rPr>
          <w:rFonts w:ascii="Arial" w:hAnsi="Arial" w:cs="Arial"/>
          <w:color w:val="000000"/>
          <w:sz w:val="24"/>
          <w:szCs w:val="24"/>
        </w:rPr>
        <w:tab/>
      </w:r>
      <w:r w:rsidR="00B7385F" w:rsidRPr="008B349A">
        <w:rPr>
          <w:rFonts w:ascii="Arial" w:hAnsi="Arial" w:cs="Arial"/>
          <w:color w:val="000000"/>
          <w:sz w:val="24"/>
          <w:szCs w:val="24"/>
        </w:rPr>
        <w:t>Контрольная карта Шухарта. Основные понятия</w:t>
      </w:r>
      <w:r w:rsidRPr="008B349A">
        <w:rPr>
          <w:rFonts w:ascii="Arial" w:hAnsi="Arial" w:cs="Arial"/>
          <w:color w:val="000000"/>
          <w:sz w:val="24"/>
          <w:szCs w:val="24"/>
        </w:rPr>
        <w:t xml:space="preserve"> </w:t>
      </w:r>
      <w:r w:rsidR="006505E4" w:rsidRPr="008B349A">
        <w:rPr>
          <w:rFonts w:ascii="Arial" w:hAnsi="Arial" w:cs="Arial"/>
          <w:color w:val="000000"/>
          <w:sz w:val="24"/>
          <w:szCs w:val="24"/>
        </w:rPr>
        <w:t>…………</w:t>
      </w:r>
      <w:r w:rsidR="00A36411" w:rsidRPr="008B349A">
        <w:rPr>
          <w:rFonts w:ascii="Arial" w:hAnsi="Arial" w:cs="Arial"/>
          <w:color w:val="000000"/>
          <w:sz w:val="24"/>
          <w:szCs w:val="24"/>
        </w:rPr>
        <w:t>…</w:t>
      </w:r>
      <w:r w:rsidR="00B7385F" w:rsidRPr="008B349A">
        <w:rPr>
          <w:rFonts w:ascii="Arial" w:hAnsi="Arial" w:cs="Arial"/>
          <w:color w:val="000000"/>
          <w:sz w:val="24"/>
          <w:szCs w:val="24"/>
        </w:rPr>
        <w:t>………………</w:t>
      </w:r>
      <w:r w:rsidR="006B3B1B" w:rsidRPr="008B349A">
        <w:rPr>
          <w:rFonts w:ascii="Arial" w:hAnsi="Arial" w:cs="Arial"/>
          <w:color w:val="000000"/>
          <w:sz w:val="24"/>
          <w:szCs w:val="24"/>
        </w:rPr>
        <w:t>.</w:t>
      </w:r>
      <w:r w:rsidR="00B7385F" w:rsidRPr="008B349A">
        <w:rPr>
          <w:rFonts w:ascii="Arial" w:hAnsi="Arial" w:cs="Arial"/>
          <w:color w:val="000000"/>
          <w:sz w:val="24"/>
          <w:szCs w:val="24"/>
        </w:rPr>
        <w:t>………</w:t>
      </w:r>
      <w:r w:rsidR="008B349A">
        <w:rPr>
          <w:rFonts w:ascii="Arial" w:hAnsi="Arial" w:cs="Arial"/>
          <w:color w:val="000000"/>
          <w:sz w:val="24"/>
          <w:szCs w:val="24"/>
        </w:rPr>
        <w:t>..</w:t>
      </w:r>
    </w:p>
    <w:p w14:paraId="137B2312" w14:textId="48A3A8CB" w:rsidR="00F91440" w:rsidRPr="008B349A" w:rsidRDefault="007911ED" w:rsidP="008B349A">
      <w:pPr>
        <w:tabs>
          <w:tab w:val="left" w:pos="426"/>
        </w:tabs>
        <w:autoSpaceDE w:val="0"/>
        <w:autoSpaceDN w:val="0"/>
        <w:adjustRightInd w:val="0"/>
        <w:spacing w:after="0" w:line="360" w:lineRule="auto"/>
        <w:ind w:left="426" w:right="-2" w:hanging="426"/>
        <w:rPr>
          <w:rFonts w:ascii="Arial" w:hAnsi="Arial" w:cs="Arial"/>
          <w:color w:val="000000"/>
          <w:sz w:val="24"/>
          <w:szCs w:val="24"/>
        </w:rPr>
      </w:pPr>
      <w:r w:rsidRPr="008B349A">
        <w:rPr>
          <w:rFonts w:ascii="Arial" w:hAnsi="Arial" w:cs="Arial"/>
          <w:color w:val="000000"/>
          <w:sz w:val="24"/>
          <w:szCs w:val="24"/>
        </w:rPr>
        <w:t>5</w:t>
      </w:r>
      <w:r w:rsidR="00F91440" w:rsidRPr="008B349A">
        <w:rPr>
          <w:rFonts w:ascii="Arial" w:hAnsi="Arial" w:cs="Arial"/>
          <w:color w:val="000000"/>
          <w:sz w:val="24"/>
          <w:szCs w:val="24"/>
        </w:rPr>
        <w:tab/>
      </w:r>
      <w:r w:rsidR="00B7385F" w:rsidRPr="008B349A">
        <w:rPr>
          <w:rFonts w:ascii="Arial" w:hAnsi="Arial" w:cs="Arial"/>
          <w:color w:val="000000"/>
          <w:sz w:val="24"/>
          <w:szCs w:val="24"/>
        </w:rPr>
        <w:t>Типы контрольных карт</w:t>
      </w:r>
      <w:r w:rsidR="00A03552" w:rsidRPr="008B349A">
        <w:rPr>
          <w:rFonts w:ascii="Arial" w:hAnsi="Arial" w:cs="Arial"/>
          <w:color w:val="000000"/>
          <w:sz w:val="24"/>
          <w:szCs w:val="24"/>
        </w:rPr>
        <w:t xml:space="preserve"> </w:t>
      </w:r>
      <w:r w:rsidR="006B3B1B" w:rsidRPr="008B349A">
        <w:rPr>
          <w:rFonts w:ascii="Arial" w:hAnsi="Arial" w:cs="Arial"/>
          <w:color w:val="000000"/>
          <w:sz w:val="24"/>
          <w:szCs w:val="24"/>
        </w:rPr>
        <w:t>………………………………………………………….…………</w:t>
      </w:r>
      <w:r w:rsidR="008B349A">
        <w:rPr>
          <w:rFonts w:ascii="Arial" w:hAnsi="Arial" w:cs="Arial"/>
          <w:color w:val="000000"/>
          <w:sz w:val="24"/>
          <w:szCs w:val="24"/>
        </w:rPr>
        <w:t>.</w:t>
      </w:r>
    </w:p>
    <w:p w14:paraId="75FD36F0" w14:textId="7B5840EF" w:rsidR="00F91440" w:rsidRPr="008B349A" w:rsidRDefault="007911ED" w:rsidP="008B349A">
      <w:pPr>
        <w:widowControl w:val="0"/>
        <w:tabs>
          <w:tab w:val="left" w:pos="426"/>
        </w:tabs>
        <w:autoSpaceDE w:val="0"/>
        <w:autoSpaceDN w:val="0"/>
        <w:adjustRightInd w:val="0"/>
        <w:spacing w:after="0" w:line="360" w:lineRule="auto"/>
        <w:ind w:left="426" w:right="-2" w:hanging="426"/>
        <w:rPr>
          <w:rFonts w:ascii="Arial" w:hAnsi="Arial" w:cs="Arial"/>
          <w:color w:val="000000"/>
          <w:sz w:val="24"/>
          <w:szCs w:val="24"/>
        </w:rPr>
      </w:pPr>
      <w:r w:rsidRPr="008B349A">
        <w:rPr>
          <w:rFonts w:ascii="Arial" w:hAnsi="Arial" w:cs="Arial"/>
          <w:color w:val="000000"/>
          <w:sz w:val="24"/>
          <w:szCs w:val="24"/>
        </w:rPr>
        <w:t>6</w:t>
      </w:r>
      <w:r w:rsidR="00F91440" w:rsidRPr="008B349A">
        <w:rPr>
          <w:rFonts w:ascii="Arial" w:hAnsi="Arial" w:cs="Arial"/>
          <w:color w:val="000000"/>
          <w:sz w:val="24"/>
          <w:szCs w:val="24"/>
        </w:rPr>
        <w:tab/>
      </w:r>
      <w:r w:rsidR="00BB1FFF" w:rsidRPr="00BB1FFF">
        <w:rPr>
          <w:rFonts w:ascii="Arial" w:hAnsi="Arial" w:cs="Arial"/>
          <w:color w:val="000000"/>
          <w:sz w:val="24"/>
          <w:szCs w:val="24"/>
        </w:rPr>
        <w:t>Карты контроля по количественному признаку</w:t>
      </w:r>
      <w:r w:rsidR="00A03552" w:rsidRPr="008B349A">
        <w:rPr>
          <w:rFonts w:ascii="Arial" w:hAnsi="Arial" w:cs="Arial"/>
          <w:color w:val="000000"/>
          <w:sz w:val="24"/>
          <w:szCs w:val="24"/>
        </w:rPr>
        <w:t xml:space="preserve"> </w:t>
      </w:r>
      <w:r w:rsidR="000434B5" w:rsidRPr="008B349A">
        <w:rPr>
          <w:rFonts w:ascii="Arial" w:hAnsi="Arial" w:cs="Arial"/>
          <w:color w:val="000000"/>
          <w:sz w:val="24"/>
          <w:szCs w:val="24"/>
        </w:rPr>
        <w:t>…………………………</w:t>
      </w:r>
      <w:r w:rsidR="006B3B1B" w:rsidRPr="008B349A">
        <w:rPr>
          <w:rFonts w:ascii="Arial" w:hAnsi="Arial" w:cs="Arial"/>
          <w:color w:val="000000"/>
          <w:sz w:val="24"/>
          <w:szCs w:val="24"/>
        </w:rPr>
        <w:t>….………</w:t>
      </w:r>
      <w:r w:rsidR="00BB1FFF">
        <w:rPr>
          <w:rFonts w:ascii="Arial" w:hAnsi="Arial" w:cs="Arial"/>
          <w:color w:val="000000"/>
          <w:sz w:val="24"/>
          <w:szCs w:val="24"/>
        </w:rPr>
        <w:t>….</w:t>
      </w:r>
      <w:r w:rsidR="006B3B1B" w:rsidRPr="008B349A">
        <w:rPr>
          <w:rFonts w:ascii="Arial" w:hAnsi="Arial" w:cs="Arial"/>
          <w:color w:val="000000"/>
          <w:sz w:val="24"/>
          <w:szCs w:val="24"/>
        </w:rPr>
        <w:t>.</w:t>
      </w:r>
    </w:p>
    <w:p w14:paraId="65C27EA0" w14:textId="0FD4B9B8" w:rsidR="006B3B1B" w:rsidRPr="008B349A" w:rsidRDefault="006B3B1B" w:rsidP="008B349A">
      <w:pPr>
        <w:widowControl w:val="0"/>
        <w:tabs>
          <w:tab w:val="left" w:pos="426"/>
        </w:tabs>
        <w:autoSpaceDE w:val="0"/>
        <w:autoSpaceDN w:val="0"/>
        <w:adjustRightInd w:val="0"/>
        <w:spacing w:after="0" w:line="360" w:lineRule="auto"/>
        <w:ind w:left="426" w:right="-2" w:hanging="426"/>
        <w:rPr>
          <w:rFonts w:ascii="Arial" w:hAnsi="Arial" w:cs="Arial"/>
          <w:color w:val="000000"/>
          <w:sz w:val="24"/>
          <w:szCs w:val="24"/>
        </w:rPr>
      </w:pPr>
      <w:r w:rsidRPr="008B349A">
        <w:rPr>
          <w:rFonts w:ascii="Arial" w:hAnsi="Arial" w:cs="Arial"/>
          <w:color w:val="000000"/>
          <w:sz w:val="24"/>
          <w:szCs w:val="24"/>
        </w:rPr>
        <w:t>7</w:t>
      </w:r>
      <w:r w:rsidRPr="008B349A">
        <w:rPr>
          <w:rFonts w:ascii="Arial" w:hAnsi="Arial" w:cs="Arial"/>
          <w:color w:val="000000"/>
          <w:sz w:val="24"/>
          <w:szCs w:val="24"/>
        </w:rPr>
        <w:tab/>
        <w:t xml:space="preserve">Процедура контроля и интерпретация </w:t>
      </w:r>
      <w:r w:rsidR="00BB1FFF" w:rsidRPr="00BB1FFF">
        <w:rPr>
          <w:rFonts w:ascii="Arial" w:hAnsi="Arial" w:cs="Arial"/>
          <w:color w:val="000000"/>
          <w:sz w:val="24"/>
          <w:szCs w:val="24"/>
        </w:rPr>
        <w:t>карт контроля по количественному признаку</w:t>
      </w:r>
      <w:r w:rsidRPr="008B349A">
        <w:rPr>
          <w:rFonts w:ascii="Arial" w:hAnsi="Arial" w:cs="Arial"/>
          <w:color w:val="000000"/>
          <w:sz w:val="24"/>
          <w:szCs w:val="24"/>
        </w:rPr>
        <w:t xml:space="preserve"> …………………………………………………………………………………….…</w:t>
      </w:r>
    </w:p>
    <w:p w14:paraId="732E4A62" w14:textId="40C4181A" w:rsidR="006B3B1B" w:rsidRPr="008B349A" w:rsidRDefault="006B3B1B" w:rsidP="008B349A">
      <w:pPr>
        <w:widowControl w:val="0"/>
        <w:tabs>
          <w:tab w:val="left" w:pos="426"/>
        </w:tabs>
        <w:autoSpaceDE w:val="0"/>
        <w:autoSpaceDN w:val="0"/>
        <w:adjustRightInd w:val="0"/>
        <w:spacing w:after="0" w:line="360" w:lineRule="auto"/>
        <w:ind w:left="426" w:right="-2" w:hanging="426"/>
        <w:rPr>
          <w:rFonts w:ascii="Arial" w:hAnsi="Arial" w:cs="Arial"/>
          <w:color w:val="000000"/>
          <w:sz w:val="24"/>
          <w:szCs w:val="24"/>
        </w:rPr>
      </w:pPr>
      <w:r w:rsidRPr="008B349A">
        <w:rPr>
          <w:rFonts w:ascii="Arial" w:hAnsi="Arial" w:cs="Arial"/>
          <w:color w:val="000000"/>
          <w:sz w:val="24"/>
          <w:szCs w:val="24"/>
        </w:rPr>
        <w:t>8</w:t>
      </w:r>
      <w:r w:rsidRPr="008B349A">
        <w:rPr>
          <w:rFonts w:ascii="Arial" w:hAnsi="Arial" w:cs="Arial"/>
          <w:color w:val="000000"/>
          <w:sz w:val="24"/>
          <w:szCs w:val="24"/>
        </w:rPr>
        <w:tab/>
      </w:r>
      <w:r w:rsidR="00BB1FFF" w:rsidRPr="00BB1FFF">
        <w:rPr>
          <w:rFonts w:ascii="Arial" w:hAnsi="Arial" w:cs="Arial"/>
          <w:color w:val="000000"/>
          <w:sz w:val="24"/>
          <w:szCs w:val="24"/>
        </w:rPr>
        <w:t>Необычные структуры расположения данных на карте и критерии выявления особых причин изменчивости процесса</w:t>
      </w:r>
      <w:r w:rsidRPr="008B349A">
        <w:rPr>
          <w:rFonts w:ascii="Arial" w:hAnsi="Arial" w:cs="Arial"/>
          <w:color w:val="000000"/>
          <w:sz w:val="24"/>
          <w:szCs w:val="24"/>
        </w:rPr>
        <w:t xml:space="preserve"> </w:t>
      </w:r>
      <w:r w:rsidR="00BB1FFF" w:rsidRPr="008B349A">
        <w:rPr>
          <w:rFonts w:ascii="Arial" w:hAnsi="Arial" w:cs="Arial"/>
          <w:color w:val="000000"/>
          <w:sz w:val="24"/>
          <w:szCs w:val="24"/>
        </w:rPr>
        <w:t>……………………………………………….…</w:t>
      </w:r>
    </w:p>
    <w:p w14:paraId="2E83BF2B" w14:textId="3C3C0F25" w:rsidR="006B3B1B" w:rsidRPr="008B349A" w:rsidRDefault="006B3B1B" w:rsidP="008B349A">
      <w:pPr>
        <w:widowControl w:val="0"/>
        <w:tabs>
          <w:tab w:val="left" w:pos="426"/>
        </w:tabs>
        <w:autoSpaceDE w:val="0"/>
        <w:autoSpaceDN w:val="0"/>
        <w:adjustRightInd w:val="0"/>
        <w:spacing w:after="0" w:line="360" w:lineRule="auto"/>
        <w:ind w:left="426" w:right="-2" w:hanging="426"/>
        <w:rPr>
          <w:rFonts w:ascii="Arial" w:hAnsi="Arial" w:cs="Arial"/>
          <w:bCs/>
          <w:color w:val="000000"/>
          <w:sz w:val="24"/>
          <w:szCs w:val="24"/>
        </w:rPr>
      </w:pPr>
      <w:r w:rsidRPr="008B349A">
        <w:rPr>
          <w:rFonts w:ascii="Arial" w:hAnsi="Arial" w:cs="Arial"/>
          <w:color w:val="000000"/>
          <w:sz w:val="24"/>
          <w:szCs w:val="24"/>
        </w:rPr>
        <w:t>9</w:t>
      </w:r>
      <w:r w:rsidRPr="008B349A">
        <w:rPr>
          <w:rFonts w:ascii="Arial" w:hAnsi="Arial" w:cs="Arial"/>
          <w:color w:val="000000"/>
          <w:sz w:val="24"/>
          <w:szCs w:val="24"/>
        </w:rPr>
        <w:tab/>
      </w:r>
      <w:r w:rsidRPr="008B349A">
        <w:rPr>
          <w:rFonts w:ascii="Arial" w:hAnsi="Arial" w:cs="Arial"/>
          <w:bCs/>
          <w:color w:val="000000"/>
          <w:sz w:val="24"/>
          <w:szCs w:val="24"/>
        </w:rPr>
        <w:t>Управление процессом, воспроизводимость процесса, улучшение процесса …</w:t>
      </w:r>
      <w:r w:rsidR="008B349A">
        <w:rPr>
          <w:rFonts w:ascii="Arial" w:hAnsi="Arial" w:cs="Arial"/>
          <w:bCs/>
          <w:color w:val="000000"/>
          <w:sz w:val="24"/>
          <w:szCs w:val="24"/>
        </w:rPr>
        <w:t>…</w:t>
      </w:r>
    </w:p>
    <w:p w14:paraId="327B6102" w14:textId="7CAB757A" w:rsidR="006B3B1B" w:rsidRPr="00D6397E" w:rsidRDefault="006B3B1B" w:rsidP="008B349A">
      <w:pPr>
        <w:tabs>
          <w:tab w:val="left" w:pos="426"/>
        </w:tabs>
        <w:autoSpaceDE w:val="0"/>
        <w:autoSpaceDN w:val="0"/>
        <w:adjustRightInd w:val="0"/>
        <w:spacing w:after="0" w:line="360" w:lineRule="auto"/>
        <w:ind w:left="426" w:right="-2" w:hanging="426"/>
        <w:rPr>
          <w:rFonts w:ascii="Arial" w:hAnsi="Arial" w:cs="Arial"/>
          <w:color w:val="000000"/>
          <w:sz w:val="24"/>
          <w:szCs w:val="24"/>
        </w:rPr>
      </w:pPr>
      <w:r w:rsidRPr="008B349A">
        <w:rPr>
          <w:rFonts w:ascii="Arial" w:hAnsi="Arial" w:cs="Arial"/>
          <w:color w:val="000000"/>
          <w:sz w:val="24"/>
          <w:szCs w:val="24"/>
        </w:rPr>
        <w:t>10</w:t>
      </w:r>
      <w:r w:rsidRPr="008B349A">
        <w:rPr>
          <w:rFonts w:ascii="Arial" w:hAnsi="Arial" w:cs="Arial"/>
          <w:color w:val="000000"/>
          <w:sz w:val="24"/>
          <w:szCs w:val="24"/>
        </w:rPr>
        <w:tab/>
      </w:r>
      <w:r w:rsidR="002F3FB9" w:rsidRPr="002F3FB9">
        <w:rPr>
          <w:rFonts w:ascii="Arial" w:hAnsi="Arial" w:cs="Arial"/>
          <w:color w:val="000000"/>
          <w:sz w:val="24"/>
          <w:szCs w:val="24"/>
        </w:rPr>
        <w:t>Карты контроля по альтернативному признаку</w:t>
      </w:r>
      <w:r w:rsidRPr="00D6397E">
        <w:rPr>
          <w:rFonts w:ascii="Arial" w:hAnsi="Arial" w:cs="Arial"/>
          <w:color w:val="000000"/>
          <w:sz w:val="24"/>
          <w:szCs w:val="24"/>
        </w:rPr>
        <w:t xml:space="preserve"> </w:t>
      </w:r>
      <w:r w:rsidR="00B27F70" w:rsidRPr="00D6397E">
        <w:rPr>
          <w:rFonts w:ascii="Arial" w:hAnsi="Arial" w:cs="Arial"/>
          <w:color w:val="000000"/>
          <w:sz w:val="24"/>
          <w:szCs w:val="24"/>
        </w:rPr>
        <w:t>……………………………………...</w:t>
      </w:r>
      <w:r w:rsidR="002F3FB9">
        <w:rPr>
          <w:rFonts w:ascii="Arial" w:hAnsi="Arial" w:cs="Arial"/>
          <w:color w:val="000000"/>
          <w:sz w:val="24"/>
          <w:szCs w:val="24"/>
        </w:rPr>
        <w:t>....</w:t>
      </w:r>
    </w:p>
    <w:p w14:paraId="78AAFEA2" w14:textId="3FD6EBC9" w:rsidR="006B3B1B" w:rsidRPr="00D6397E" w:rsidRDefault="006B3B1B" w:rsidP="008B349A">
      <w:pPr>
        <w:tabs>
          <w:tab w:val="left" w:pos="426"/>
        </w:tabs>
        <w:autoSpaceDE w:val="0"/>
        <w:autoSpaceDN w:val="0"/>
        <w:adjustRightInd w:val="0"/>
        <w:spacing w:after="0" w:line="360" w:lineRule="auto"/>
        <w:ind w:left="426" w:right="-2" w:hanging="426"/>
        <w:rPr>
          <w:rFonts w:ascii="Arial" w:hAnsi="Arial" w:cs="Arial"/>
          <w:color w:val="000000"/>
          <w:sz w:val="24"/>
          <w:szCs w:val="24"/>
        </w:rPr>
      </w:pPr>
      <w:r w:rsidRPr="00D6397E">
        <w:rPr>
          <w:rFonts w:ascii="Arial" w:hAnsi="Arial" w:cs="Arial"/>
          <w:color w:val="000000"/>
          <w:sz w:val="24"/>
          <w:szCs w:val="24"/>
        </w:rPr>
        <w:t>11</w:t>
      </w:r>
      <w:r w:rsidRPr="00D6397E">
        <w:rPr>
          <w:rFonts w:ascii="Arial" w:hAnsi="Arial" w:cs="Arial"/>
          <w:color w:val="000000"/>
          <w:sz w:val="24"/>
          <w:szCs w:val="24"/>
        </w:rPr>
        <w:tab/>
      </w:r>
      <w:r w:rsidR="002F3FB9" w:rsidRPr="002F3FB9">
        <w:rPr>
          <w:rFonts w:ascii="Arial" w:hAnsi="Arial" w:cs="Arial"/>
          <w:color w:val="000000"/>
          <w:sz w:val="24"/>
          <w:szCs w:val="24"/>
        </w:rPr>
        <w:t>Предварительные рассмотрения до построения контрольных карт</w:t>
      </w:r>
      <w:r w:rsidRPr="00D6397E">
        <w:rPr>
          <w:rFonts w:ascii="Arial" w:hAnsi="Arial" w:cs="Arial"/>
          <w:color w:val="000000"/>
          <w:sz w:val="24"/>
          <w:szCs w:val="24"/>
        </w:rPr>
        <w:t xml:space="preserve"> ………………</w:t>
      </w:r>
      <w:r w:rsidR="002F3FB9">
        <w:rPr>
          <w:rFonts w:ascii="Arial" w:hAnsi="Arial" w:cs="Arial"/>
          <w:color w:val="000000"/>
          <w:sz w:val="24"/>
          <w:szCs w:val="24"/>
        </w:rPr>
        <w:t>..</w:t>
      </w:r>
    </w:p>
    <w:p w14:paraId="52F77FCA" w14:textId="671DD9A1" w:rsidR="006B3B1B" w:rsidRPr="00D6397E" w:rsidRDefault="006B3B1B" w:rsidP="008B349A">
      <w:pPr>
        <w:tabs>
          <w:tab w:val="left" w:pos="426"/>
        </w:tabs>
        <w:autoSpaceDE w:val="0"/>
        <w:autoSpaceDN w:val="0"/>
        <w:adjustRightInd w:val="0"/>
        <w:spacing w:after="0" w:line="360" w:lineRule="auto"/>
        <w:ind w:left="426" w:right="-2" w:hanging="426"/>
        <w:rPr>
          <w:rFonts w:ascii="Arial" w:hAnsi="Arial" w:cs="Arial"/>
          <w:color w:val="000000"/>
          <w:sz w:val="24"/>
          <w:szCs w:val="24"/>
        </w:rPr>
      </w:pPr>
      <w:r w:rsidRPr="00D6397E">
        <w:rPr>
          <w:rFonts w:ascii="Arial" w:hAnsi="Arial" w:cs="Arial"/>
          <w:color w:val="000000"/>
          <w:sz w:val="24"/>
          <w:szCs w:val="24"/>
        </w:rPr>
        <w:t>12</w:t>
      </w:r>
      <w:r w:rsidRPr="00D6397E">
        <w:rPr>
          <w:rFonts w:ascii="Arial" w:hAnsi="Arial" w:cs="Arial"/>
          <w:color w:val="000000"/>
          <w:sz w:val="24"/>
          <w:szCs w:val="24"/>
        </w:rPr>
        <w:tab/>
      </w:r>
      <w:r w:rsidR="00F316B4" w:rsidRPr="00D6397E">
        <w:rPr>
          <w:rFonts w:ascii="Arial" w:hAnsi="Arial" w:cs="Arial"/>
          <w:color w:val="000000"/>
          <w:sz w:val="24"/>
          <w:szCs w:val="24"/>
        </w:rPr>
        <w:t>Этапы построения контрольных карт</w:t>
      </w:r>
      <w:r w:rsidRPr="00D6397E">
        <w:rPr>
          <w:rFonts w:ascii="Arial" w:hAnsi="Arial" w:cs="Arial"/>
          <w:color w:val="000000"/>
          <w:sz w:val="24"/>
          <w:szCs w:val="24"/>
        </w:rPr>
        <w:t xml:space="preserve"> </w:t>
      </w:r>
      <w:r w:rsidR="00F316B4" w:rsidRPr="00D6397E">
        <w:rPr>
          <w:rFonts w:ascii="Arial" w:hAnsi="Arial" w:cs="Arial"/>
          <w:color w:val="000000"/>
          <w:sz w:val="24"/>
          <w:szCs w:val="24"/>
        </w:rPr>
        <w:t>…………………………………………………….</w:t>
      </w:r>
      <w:r w:rsidR="008B349A" w:rsidRPr="00D6397E">
        <w:rPr>
          <w:rFonts w:ascii="Arial" w:hAnsi="Arial" w:cs="Arial"/>
          <w:color w:val="000000"/>
          <w:sz w:val="24"/>
          <w:szCs w:val="24"/>
        </w:rPr>
        <w:t>.</w:t>
      </w:r>
    </w:p>
    <w:p w14:paraId="02186C39" w14:textId="0D78229E" w:rsidR="006B3B1B" w:rsidRPr="00D6397E" w:rsidRDefault="006B3B1B" w:rsidP="008B349A">
      <w:pPr>
        <w:tabs>
          <w:tab w:val="left" w:pos="426"/>
        </w:tabs>
        <w:autoSpaceDE w:val="0"/>
        <w:autoSpaceDN w:val="0"/>
        <w:adjustRightInd w:val="0"/>
        <w:spacing w:after="0" w:line="360" w:lineRule="auto"/>
        <w:ind w:left="426" w:right="-2" w:hanging="426"/>
        <w:rPr>
          <w:rFonts w:ascii="Arial" w:hAnsi="Arial" w:cs="Arial"/>
          <w:color w:val="000000"/>
          <w:sz w:val="24"/>
          <w:szCs w:val="24"/>
        </w:rPr>
      </w:pPr>
      <w:r w:rsidRPr="00D6397E">
        <w:rPr>
          <w:rFonts w:ascii="Arial" w:hAnsi="Arial" w:cs="Arial"/>
          <w:color w:val="000000"/>
          <w:sz w:val="24"/>
          <w:szCs w:val="24"/>
        </w:rPr>
        <w:t>13</w:t>
      </w:r>
      <w:r w:rsidRPr="00D6397E">
        <w:rPr>
          <w:rFonts w:ascii="Arial" w:hAnsi="Arial" w:cs="Arial"/>
          <w:color w:val="000000"/>
          <w:sz w:val="24"/>
          <w:szCs w:val="24"/>
        </w:rPr>
        <w:tab/>
      </w:r>
      <w:r w:rsidR="002F3FB9" w:rsidRPr="002F3FB9">
        <w:rPr>
          <w:rFonts w:ascii="Arial" w:hAnsi="Arial" w:cs="Arial"/>
          <w:bCs/>
          <w:color w:val="000000"/>
          <w:sz w:val="24"/>
          <w:szCs w:val="24"/>
        </w:rPr>
        <w:t>Предостережения при построении контрольных карт Шухарта</w:t>
      </w:r>
      <w:r w:rsidRPr="00D6397E">
        <w:rPr>
          <w:rFonts w:ascii="Arial" w:hAnsi="Arial" w:cs="Arial"/>
          <w:color w:val="000000"/>
          <w:sz w:val="24"/>
          <w:szCs w:val="24"/>
        </w:rPr>
        <w:t xml:space="preserve"> </w:t>
      </w:r>
      <w:r w:rsidR="00F316B4" w:rsidRPr="00D6397E">
        <w:rPr>
          <w:rFonts w:ascii="Arial" w:hAnsi="Arial" w:cs="Arial"/>
          <w:color w:val="000000"/>
          <w:sz w:val="24"/>
          <w:szCs w:val="24"/>
        </w:rPr>
        <w:t>………………………</w:t>
      </w:r>
    </w:p>
    <w:p w14:paraId="1D236730" w14:textId="65A17A42" w:rsidR="00AB084D" w:rsidRPr="00D6397E" w:rsidRDefault="00F91440" w:rsidP="008B349A">
      <w:pPr>
        <w:widowControl w:val="0"/>
        <w:tabs>
          <w:tab w:val="left" w:pos="426"/>
          <w:tab w:val="left" w:pos="1560"/>
        </w:tabs>
        <w:autoSpaceDE w:val="0"/>
        <w:autoSpaceDN w:val="0"/>
        <w:adjustRightInd w:val="0"/>
        <w:spacing w:after="0" w:line="360" w:lineRule="auto"/>
        <w:ind w:left="284" w:right="-2" w:hanging="284"/>
        <w:rPr>
          <w:rFonts w:ascii="Arial" w:hAnsi="Arial" w:cs="Arial"/>
          <w:color w:val="000000"/>
          <w:sz w:val="24"/>
          <w:szCs w:val="24"/>
        </w:rPr>
      </w:pPr>
      <w:r w:rsidRPr="00D6397E">
        <w:rPr>
          <w:rFonts w:ascii="Arial" w:hAnsi="Arial" w:cs="Arial"/>
          <w:color w:val="000000"/>
          <w:sz w:val="24"/>
          <w:szCs w:val="24"/>
        </w:rPr>
        <w:t>Приложение A (</w:t>
      </w:r>
      <w:r w:rsidR="00EC77C8" w:rsidRPr="00D6397E">
        <w:rPr>
          <w:rFonts w:ascii="Arial" w:hAnsi="Arial" w:cs="Arial"/>
          <w:color w:val="000000"/>
          <w:sz w:val="24"/>
          <w:szCs w:val="24"/>
        </w:rPr>
        <w:t>справочное</w:t>
      </w:r>
      <w:r w:rsidRPr="00D6397E">
        <w:rPr>
          <w:rFonts w:ascii="Arial" w:hAnsi="Arial" w:cs="Arial"/>
          <w:color w:val="000000"/>
          <w:sz w:val="24"/>
          <w:szCs w:val="24"/>
        </w:rPr>
        <w:t xml:space="preserve">) </w:t>
      </w:r>
      <w:r w:rsidR="00F316B4" w:rsidRPr="00D6397E">
        <w:rPr>
          <w:rFonts w:ascii="Arial" w:hAnsi="Arial" w:cs="Arial"/>
          <w:bCs/>
          <w:color w:val="000000"/>
          <w:sz w:val="24"/>
          <w:szCs w:val="24"/>
        </w:rPr>
        <w:t>Примеры</w:t>
      </w:r>
      <w:r w:rsidR="00A03552" w:rsidRPr="00D6397E">
        <w:rPr>
          <w:rFonts w:ascii="Arial" w:hAnsi="Arial" w:cs="Arial"/>
          <w:bCs/>
          <w:color w:val="000000"/>
          <w:sz w:val="24"/>
          <w:szCs w:val="24"/>
        </w:rPr>
        <w:t xml:space="preserve"> </w:t>
      </w:r>
      <w:r w:rsidR="00A03552" w:rsidRPr="00D6397E">
        <w:rPr>
          <w:rFonts w:ascii="Arial" w:hAnsi="Arial" w:cs="Arial"/>
          <w:color w:val="000000"/>
          <w:sz w:val="24"/>
          <w:szCs w:val="24"/>
        </w:rPr>
        <w:t>…………</w:t>
      </w:r>
      <w:r w:rsidR="00C82438" w:rsidRPr="00D6397E">
        <w:rPr>
          <w:rFonts w:ascii="Arial" w:hAnsi="Arial" w:cs="Arial"/>
          <w:color w:val="000000"/>
          <w:sz w:val="24"/>
          <w:szCs w:val="24"/>
        </w:rPr>
        <w:t>……………………………</w:t>
      </w:r>
      <w:r w:rsidR="00F316B4" w:rsidRPr="00D6397E">
        <w:rPr>
          <w:rFonts w:ascii="Arial" w:hAnsi="Arial" w:cs="Arial"/>
          <w:color w:val="000000"/>
          <w:sz w:val="24"/>
          <w:szCs w:val="24"/>
        </w:rPr>
        <w:t>………………</w:t>
      </w:r>
      <w:r w:rsidR="008B349A" w:rsidRPr="00D6397E">
        <w:rPr>
          <w:rFonts w:ascii="Arial" w:hAnsi="Arial" w:cs="Arial"/>
          <w:color w:val="000000"/>
          <w:sz w:val="24"/>
          <w:szCs w:val="24"/>
        </w:rPr>
        <w:t>…</w:t>
      </w:r>
    </w:p>
    <w:p w14:paraId="56000112" w14:textId="60F3A3AE" w:rsidR="00F316B4" w:rsidRPr="008B349A" w:rsidRDefault="00F316B4" w:rsidP="008B349A">
      <w:pPr>
        <w:widowControl w:val="0"/>
        <w:tabs>
          <w:tab w:val="left" w:pos="426"/>
          <w:tab w:val="left" w:pos="1560"/>
        </w:tabs>
        <w:autoSpaceDE w:val="0"/>
        <w:autoSpaceDN w:val="0"/>
        <w:adjustRightInd w:val="0"/>
        <w:spacing w:after="0" w:line="360" w:lineRule="auto"/>
        <w:ind w:left="1560" w:right="-2" w:hanging="1560"/>
        <w:rPr>
          <w:rFonts w:ascii="Arial" w:hAnsi="Arial" w:cs="Arial"/>
          <w:color w:val="000000"/>
          <w:sz w:val="24"/>
          <w:szCs w:val="24"/>
        </w:rPr>
      </w:pPr>
      <w:r w:rsidRPr="00D6397E">
        <w:rPr>
          <w:rFonts w:ascii="Arial" w:hAnsi="Arial" w:cs="Arial"/>
          <w:color w:val="000000"/>
          <w:sz w:val="24"/>
          <w:szCs w:val="24"/>
        </w:rPr>
        <w:t xml:space="preserve">Приложение </w:t>
      </w:r>
      <w:r w:rsidRPr="00D6397E">
        <w:rPr>
          <w:rFonts w:ascii="Arial" w:hAnsi="Arial" w:cs="Arial"/>
          <w:color w:val="000000"/>
          <w:sz w:val="24"/>
          <w:szCs w:val="24"/>
          <w:lang w:val="en-US"/>
        </w:rPr>
        <w:t>B</w:t>
      </w:r>
      <w:r w:rsidRPr="00D6397E">
        <w:rPr>
          <w:rFonts w:ascii="Arial" w:hAnsi="Arial" w:cs="Arial"/>
          <w:color w:val="000000"/>
          <w:sz w:val="24"/>
          <w:szCs w:val="24"/>
        </w:rPr>
        <w:t xml:space="preserve"> (справочное) </w:t>
      </w:r>
      <w:r w:rsidR="002F3FB9" w:rsidRPr="002F3FB9">
        <w:rPr>
          <w:rFonts w:ascii="Arial" w:hAnsi="Arial" w:cs="Arial"/>
          <w:bCs/>
          <w:color w:val="000000"/>
          <w:sz w:val="24"/>
          <w:szCs w:val="24"/>
        </w:rPr>
        <w:t>Практические рекомендации по применению критериев расположения точек для выявления неслучайных причин изменения процесса</w:t>
      </w:r>
      <w:r w:rsidRPr="00D6397E">
        <w:rPr>
          <w:rFonts w:ascii="Arial" w:hAnsi="Arial" w:cs="Arial"/>
          <w:bCs/>
          <w:color w:val="000000"/>
          <w:sz w:val="24"/>
          <w:szCs w:val="24"/>
        </w:rPr>
        <w:t xml:space="preserve"> </w:t>
      </w:r>
      <w:r w:rsidR="002F3FB9" w:rsidRPr="008B349A">
        <w:rPr>
          <w:rFonts w:ascii="Arial" w:hAnsi="Arial" w:cs="Arial"/>
          <w:color w:val="000000"/>
          <w:sz w:val="24"/>
          <w:szCs w:val="24"/>
        </w:rPr>
        <w:t>…………………………………………………………………………</w:t>
      </w:r>
      <w:r w:rsidR="002F3FB9">
        <w:rPr>
          <w:rFonts w:ascii="Arial" w:hAnsi="Arial" w:cs="Arial"/>
          <w:color w:val="000000"/>
          <w:sz w:val="24"/>
          <w:szCs w:val="24"/>
        </w:rPr>
        <w:t>…</w:t>
      </w:r>
    </w:p>
    <w:p w14:paraId="4384162C" w14:textId="2E171A6D" w:rsidR="005D1464" w:rsidRPr="008B349A" w:rsidRDefault="005D1464" w:rsidP="008B349A">
      <w:pPr>
        <w:widowControl w:val="0"/>
        <w:tabs>
          <w:tab w:val="left" w:pos="3402"/>
        </w:tabs>
        <w:autoSpaceDE w:val="0"/>
        <w:autoSpaceDN w:val="0"/>
        <w:adjustRightInd w:val="0"/>
        <w:spacing w:after="0" w:line="360" w:lineRule="auto"/>
        <w:ind w:left="1560" w:right="-2" w:hanging="1560"/>
        <w:rPr>
          <w:rFonts w:ascii="Arial" w:hAnsi="Arial" w:cs="Arial"/>
          <w:noProof/>
          <w:sz w:val="24"/>
          <w:szCs w:val="24"/>
        </w:rPr>
      </w:pPr>
      <w:r w:rsidRPr="008B349A">
        <w:rPr>
          <w:rFonts w:ascii="Arial" w:hAnsi="Arial" w:cs="Arial"/>
          <w:noProof/>
          <w:sz w:val="24"/>
          <w:szCs w:val="24"/>
        </w:rPr>
        <w:t xml:space="preserve">Приложение ДА (справочное) </w:t>
      </w:r>
      <w:r w:rsidRPr="008B349A">
        <w:rPr>
          <w:rFonts w:ascii="Arial" w:hAnsi="Arial" w:cs="Arial"/>
          <w:sz w:val="24"/>
          <w:szCs w:val="24"/>
        </w:rPr>
        <w:t>Сведения о соответствии ссылочных международных стандартов межгосударственным стандартам………………………………</w:t>
      </w:r>
    </w:p>
    <w:p w14:paraId="4288B0A3" w14:textId="5580D921" w:rsidR="00F91440" w:rsidRPr="008B349A" w:rsidRDefault="00F91440" w:rsidP="008B349A">
      <w:pPr>
        <w:tabs>
          <w:tab w:val="left" w:pos="426"/>
        </w:tabs>
        <w:autoSpaceDE w:val="0"/>
        <w:autoSpaceDN w:val="0"/>
        <w:adjustRightInd w:val="0"/>
        <w:spacing w:after="0" w:line="360" w:lineRule="auto"/>
        <w:ind w:left="284" w:right="-2" w:hanging="284"/>
        <w:rPr>
          <w:rFonts w:ascii="Arial" w:hAnsi="Arial" w:cs="Arial"/>
          <w:color w:val="000000"/>
          <w:sz w:val="24"/>
          <w:szCs w:val="24"/>
        </w:rPr>
      </w:pPr>
      <w:r w:rsidRPr="008B349A">
        <w:rPr>
          <w:rFonts w:ascii="Arial" w:hAnsi="Arial" w:cs="Arial"/>
          <w:color w:val="000000"/>
          <w:sz w:val="24"/>
          <w:szCs w:val="24"/>
        </w:rPr>
        <w:t>Библиография</w:t>
      </w:r>
      <w:r w:rsidR="000434B5" w:rsidRPr="008B349A">
        <w:rPr>
          <w:rFonts w:ascii="Arial" w:hAnsi="Arial" w:cs="Arial"/>
          <w:color w:val="000000"/>
          <w:sz w:val="24"/>
          <w:szCs w:val="24"/>
        </w:rPr>
        <w:t>……………………………………………………………………………………</w:t>
      </w:r>
      <w:r w:rsidR="008B349A">
        <w:rPr>
          <w:rFonts w:ascii="Arial" w:hAnsi="Arial" w:cs="Arial"/>
          <w:color w:val="000000"/>
          <w:sz w:val="24"/>
          <w:szCs w:val="24"/>
        </w:rPr>
        <w:t>…</w:t>
      </w:r>
    </w:p>
    <w:p w14:paraId="10ED2F6A" w14:textId="77777777" w:rsidR="00F91440" w:rsidRPr="00B667F2" w:rsidRDefault="00F91440" w:rsidP="006B3B1B">
      <w:pPr>
        <w:widowControl w:val="0"/>
        <w:tabs>
          <w:tab w:val="left" w:pos="426"/>
        </w:tabs>
        <w:autoSpaceDE w:val="0"/>
        <w:autoSpaceDN w:val="0"/>
        <w:adjustRightInd w:val="0"/>
        <w:spacing w:after="0" w:line="360" w:lineRule="auto"/>
        <w:rPr>
          <w:rFonts w:ascii="Arial" w:hAnsi="Arial" w:cs="Arial"/>
          <w:b/>
          <w:bCs/>
          <w:color w:val="000000"/>
          <w:spacing w:val="5"/>
          <w:sz w:val="24"/>
          <w:szCs w:val="24"/>
        </w:rPr>
      </w:pPr>
      <w:r w:rsidRPr="003B09BA">
        <w:rPr>
          <w:rFonts w:ascii="Arial" w:hAnsi="Arial" w:cs="Arial"/>
          <w:b/>
          <w:bCs/>
          <w:color w:val="000000"/>
          <w:spacing w:val="5"/>
          <w:sz w:val="24"/>
          <w:szCs w:val="24"/>
        </w:rPr>
        <w:br w:type="page"/>
      </w:r>
    </w:p>
    <w:p w14:paraId="7640B2F2" w14:textId="77777777" w:rsidR="00F91440" w:rsidRPr="005E0E17" w:rsidRDefault="00F91440" w:rsidP="008449FC">
      <w:pPr>
        <w:widowControl w:val="0"/>
        <w:autoSpaceDE w:val="0"/>
        <w:autoSpaceDN w:val="0"/>
        <w:adjustRightInd w:val="0"/>
        <w:spacing w:after="0" w:line="360" w:lineRule="auto"/>
        <w:jc w:val="center"/>
        <w:outlineLvl w:val="0"/>
        <w:rPr>
          <w:rFonts w:ascii="Arial" w:hAnsi="Arial" w:cs="Arial"/>
          <w:b/>
          <w:color w:val="000000"/>
          <w:sz w:val="28"/>
          <w:szCs w:val="28"/>
        </w:rPr>
      </w:pPr>
      <w:r w:rsidRPr="005E0E17">
        <w:rPr>
          <w:rFonts w:ascii="Arial" w:hAnsi="Arial" w:cs="Arial"/>
          <w:b/>
          <w:color w:val="000000"/>
          <w:sz w:val="28"/>
          <w:szCs w:val="28"/>
        </w:rPr>
        <w:lastRenderedPageBreak/>
        <w:t>Введение</w:t>
      </w:r>
    </w:p>
    <w:p w14:paraId="2B1DEC05" w14:textId="7EB702AA" w:rsidR="004838E2" w:rsidRPr="005E0E17" w:rsidRDefault="004838E2" w:rsidP="004838E2">
      <w:pPr>
        <w:spacing w:after="0" w:line="360" w:lineRule="auto"/>
        <w:ind w:firstLine="709"/>
        <w:jc w:val="both"/>
        <w:rPr>
          <w:rFonts w:ascii="Arial" w:hAnsi="Arial" w:cs="Arial"/>
          <w:color w:val="000000"/>
          <w:sz w:val="24"/>
          <w:szCs w:val="24"/>
        </w:rPr>
      </w:pPr>
      <w:r w:rsidRPr="005E0E17">
        <w:rPr>
          <w:rFonts w:ascii="Arial" w:hAnsi="Arial" w:cs="Arial"/>
          <w:color w:val="000000"/>
          <w:sz w:val="24"/>
          <w:szCs w:val="24"/>
        </w:rPr>
        <w:t>Традиционное представление производства, вне зависимости от вида продукции, охватывает изготовление и контроль качества продукции, в том числе проверку готовой продукции на соответствие установленным требованиям и отбраковку несоответствующих единиц продукции. Такая стратегия часто приводит к излишним затратам и оказывается неэкономичной, поскольку построена на проверке готовой продукции, когда несоответствующие единицы продукции уже изготовлены. Более эффективна стратегия предупреждения потерь, позволяющая, прежде всего, избежать производства несоответствующей продукции. Такая стратегия предполагает сбор информации о процессе, ее анализ и проведение своевременных мероприятий по улучшению процесса.</w:t>
      </w:r>
    </w:p>
    <w:p w14:paraId="35F44A44" w14:textId="417F8947" w:rsidR="004838E2" w:rsidRPr="005E0E17" w:rsidRDefault="000919A1" w:rsidP="004838E2">
      <w:pPr>
        <w:spacing w:after="0" w:line="360" w:lineRule="auto"/>
        <w:ind w:firstLine="709"/>
        <w:jc w:val="both"/>
        <w:rPr>
          <w:rFonts w:ascii="Arial" w:hAnsi="Arial" w:cs="Arial"/>
          <w:color w:val="000000"/>
          <w:sz w:val="24"/>
          <w:szCs w:val="24"/>
        </w:rPr>
      </w:pPr>
      <w:r w:rsidRPr="005E0E17">
        <w:rPr>
          <w:rFonts w:ascii="Arial" w:hAnsi="Arial" w:cs="Arial"/>
          <w:color w:val="000000"/>
          <w:sz w:val="24"/>
          <w:szCs w:val="24"/>
        </w:rPr>
        <w:t>В 1924 году доктор Уолтер Шухарт разработал метод контрольных карт для контроля качества в процессе производства</w:t>
      </w:r>
      <w:r w:rsidR="004838E2" w:rsidRPr="005E0E17">
        <w:rPr>
          <w:rFonts w:ascii="Arial" w:hAnsi="Arial" w:cs="Arial"/>
          <w:color w:val="000000"/>
          <w:sz w:val="24"/>
          <w:szCs w:val="24"/>
        </w:rPr>
        <w:t xml:space="preserve">. Теория контрольных карт выделяет два вида изменчивости. </w:t>
      </w:r>
      <w:r w:rsidR="00075693" w:rsidRPr="005E0E17">
        <w:rPr>
          <w:rFonts w:ascii="Arial" w:hAnsi="Arial" w:cs="Arial"/>
          <w:color w:val="000000"/>
          <w:sz w:val="24"/>
          <w:szCs w:val="24"/>
        </w:rPr>
        <w:t xml:space="preserve">Первый вид </w:t>
      </w:r>
      <w:r w:rsidR="000D4CA7" w:rsidRPr="005E0E17">
        <w:rPr>
          <w:rFonts w:ascii="Arial" w:hAnsi="Arial" w:cs="Arial"/>
          <w:color w:val="000000"/>
          <w:sz w:val="24"/>
          <w:szCs w:val="24"/>
        </w:rPr>
        <w:t>–</w:t>
      </w:r>
      <w:r w:rsidR="00075693" w:rsidRPr="005E0E17">
        <w:rPr>
          <w:rFonts w:ascii="Arial" w:hAnsi="Arial" w:cs="Arial"/>
          <w:color w:val="000000"/>
          <w:sz w:val="24"/>
          <w:szCs w:val="24"/>
        </w:rPr>
        <w:t xml:space="preserve"> изменчивость, вызванная «случайными причинами» (их также называют общими, естественными, внутренними, неконтролируемыми</w:t>
      </w:r>
      <w:r w:rsidR="004C30F6" w:rsidRPr="004C30F6">
        <w:rPr>
          <w:rFonts w:ascii="Arial" w:hAnsi="Arial" w:cs="Arial"/>
          <w:color w:val="000000"/>
          <w:sz w:val="24"/>
          <w:szCs w:val="24"/>
        </w:rPr>
        <w:t xml:space="preserve"> </w:t>
      </w:r>
      <w:r w:rsidR="004C30F6">
        <w:rPr>
          <w:rFonts w:ascii="Arial" w:hAnsi="Arial" w:cs="Arial"/>
          <w:color w:val="000000"/>
          <w:sz w:val="24"/>
          <w:szCs w:val="24"/>
        </w:rPr>
        <w:t>изменениями</w:t>
      </w:r>
      <w:r w:rsidR="00075693" w:rsidRPr="005E0E17">
        <w:rPr>
          <w:rFonts w:ascii="Arial" w:hAnsi="Arial" w:cs="Arial"/>
          <w:color w:val="000000"/>
          <w:sz w:val="24"/>
          <w:szCs w:val="24"/>
        </w:rPr>
        <w:t>).</w:t>
      </w:r>
      <w:r w:rsidR="004838E2" w:rsidRPr="005E0E17">
        <w:rPr>
          <w:rFonts w:ascii="Arial" w:hAnsi="Arial" w:cs="Arial"/>
          <w:color w:val="000000"/>
          <w:sz w:val="24"/>
          <w:szCs w:val="24"/>
        </w:rPr>
        <w:t xml:space="preserve"> Эта изменчивость обусловлена набором разнообразных причин, присутствующих постоянно, которые нелегко или невозможно выявить. Каждая из таких причин формирует очень малую долю общей изменчивости, и ни одна из них не превалирует над </w:t>
      </w:r>
      <w:r w:rsidR="004838E2" w:rsidRPr="0085286A">
        <w:rPr>
          <w:rFonts w:ascii="Arial" w:hAnsi="Arial" w:cs="Arial"/>
          <w:color w:val="000000"/>
          <w:sz w:val="24"/>
          <w:szCs w:val="24"/>
        </w:rPr>
        <w:t xml:space="preserve">другими. </w:t>
      </w:r>
      <w:r w:rsidR="0085286A" w:rsidRPr="0085286A">
        <w:rPr>
          <w:rFonts w:ascii="Arial" w:eastAsia="Times New Roman" w:hAnsi="Arial" w:cs="Arial"/>
          <w:sz w:val="24"/>
          <w:szCs w:val="24"/>
          <w:lang w:eastAsia="ru-RU"/>
        </w:rPr>
        <w:t xml:space="preserve">Тем не менее, сумма вкладов всех этих неидентифицируемых случайных причин измерима </w:t>
      </w:r>
      <w:r w:rsidR="004838E2" w:rsidRPr="0085286A">
        <w:rPr>
          <w:rFonts w:ascii="Arial" w:hAnsi="Arial" w:cs="Arial"/>
          <w:color w:val="000000"/>
          <w:sz w:val="24"/>
          <w:szCs w:val="24"/>
        </w:rPr>
        <w:t>и предполагается, что он</w:t>
      </w:r>
      <w:r w:rsidR="0085286A" w:rsidRPr="0085286A">
        <w:rPr>
          <w:rFonts w:ascii="Arial" w:hAnsi="Arial" w:cs="Arial"/>
          <w:color w:val="000000"/>
          <w:sz w:val="24"/>
          <w:szCs w:val="24"/>
        </w:rPr>
        <w:t>а</w:t>
      </w:r>
      <w:r w:rsidR="004838E2" w:rsidRPr="0085286A">
        <w:rPr>
          <w:rFonts w:ascii="Arial" w:hAnsi="Arial" w:cs="Arial"/>
          <w:color w:val="000000"/>
          <w:sz w:val="24"/>
          <w:szCs w:val="24"/>
        </w:rPr>
        <w:t xml:space="preserve"> формирует внутренне присущую процессу изменчивость</w:t>
      </w:r>
      <w:r w:rsidR="004838E2" w:rsidRPr="005E0E17">
        <w:rPr>
          <w:rFonts w:ascii="Arial" w:hAnsi="Arial" w:cs="Arial"/>
          <w:color w:val="000000"/>
          <w:sz w:val="24"/>
          <w:szCs w:val="24"/>
        </w:rPr>
        <w:t>. Исключение или уменьшение влияния случайных причин скорее всего потребует принятия решений и выделения ресурсов для фундаментального изменения процесса и системы.</w:t>
      </w:r>
    </w:p>
    <w:p w14:paraId="77D1F35C" w14:textId="6926F129" w:rsidR="004838E2" w:rsidRPr="005E0E17" w:rsidRDefault="004838E2" w:rsidP="004838E2">
      <w:pPr>
        <w:spacing w:after="0" w:line="360" w:lineRule="auto"/>
        <w:ind w:firstLine="709"/>
        <w:jc w:val="both"/>
        <w:rPr>
          <w:rFonts w:ascii="Arial" w:hAnsi="Arial" w:cs="Arial"/>
          <w:color w:val="000000"/>
          <w:sz w:val="24"/>
          <w:szCs w:val="24"/>
        </w:rPr>
      </w:pPr>
      <w:r w:rsidRPr="005E0E17">
        <w:rPr>
          <w:rFonts w:ascii="Arial" w:hAnsi="Arial" w:cs="Arial"/>
          <w:color w:val="000000"/>
          <w:sz w:val="24"/>
          <w:szCs w:val="24"/>
        </w:rPr>
        <w:t xml:space="preserve">Второй вид </w:t>
      </w:r>
      <w:r w:rsidR="00051FB6">
        <w:rPr>
          <w:rFonts w:ascii="Arial" w:hAnsi="Arial" w:cs="Arial"/>
          <w:color w:val="000000"/>
          <w:sz w:val="24"/>
          <w:szCs w:val="24"/>
        </w:rPr>
        <w:t>изменчивости</w:t>
      </w:r>
      <w:r w:rsidRPr="005E0E17">
        <w:rPr>
          <w:rFonts w:ascii="Arial" w:hAnsi="Arial" w:cs="Arial"/>
          <w:color w:val="000000"/>
          <w:sz w:val="24"/>
          <w:szCs w:val="24"/>
        </w:rPr>
        <w:t xml:space="preserve"> представляет собой реальное изменение в процессе. Такое изменение может быть следствием некоторых причин, не присущих процессу, которые могут быть идентифицированы и устранены, по крайней мере теоретически. Эти потенциально выявляемые причины называют </w:t>
      </w:r>
      <w:r w:rsidR="00A945B2" w:rsidRPr="005E0E17">
        <w:rPr>
          <w:rFonts w:ascii="Arial" w:hAnsi="Arial" w:cs="Arial"/>
          <w:color w:val="000000"/>
          <w:sz w:val="24"/>
          <w:szCs w:val="24"/>
        </w:rPr>
        <w:t>«</w:t>
      </w:r>
      <w:r w:rsidRPr="005E0E17">
        <w:rPr>
          <w:rFonts w:ascii="Arial" w:hAnsi="Arial" w:cs="Arial"/>
          <w:color w:val="000000"/>
          <w:sz w:val="24"/>
          <w:szCs w:val="24"/>
        </w:rPr>
        <w:t>особыми</w:t>
      </w:r>
      <w:r w:rsidR="00A945B2" w:rsidRPr="005E0E17">
        <w:rPr>
          <w:rFonts w:ascii="Arial" w:hAnsi="Arial" w:cs="Arial"/>
          <w:color w:val="000000"/>
          <w:sz w:val="24"/>
          <w:szCs w:val="24"/>
        </w:rPr>
        <w:t>»</w:t>
      </w:r>
      <w:r w:rsidRPr="005E0E17">
        <w:rPr>
          <w:rFonts w:ascii="Arial" w:hAnsi="Arial" w:cs="Arial"/>
          <w:color w:val="000000"/>
          <w:sz w:val="24"/>
          <w:szCs w:val="24"/>
        </w:rPr>
        <w:t xml:space="preserve"> (или специальными, неестественными, систематическими, контролируемыми) причинами измен</w:t>
      </w:r>
      <w:r w:rsidR="004C30F6">
        <w:rPr>
          <w:rFonts w:ascii="Arial" w:hAnsi="Arial" w:cs="Arial"/>
          <w:color w:val="000000"/>
          <w:sz w:val="24"/>
          <w:szCs w:val="24"/>
        </w:rPr>
        <w:t>ений</w:t>
      </w:r>
      <w:r w:rsidRPr="005E0E17">
        <w:rPr>
          <w:rFonts w:ascii="Arial" w:hAnsi="Arial" w:cs="Arial"/>
          <w:color w:val="000000"/>
          <w:sz w:val="24"/>
          <w:szCs w:val="24"/>
        </w:rPr>
        <w:t xml:space="preserve">. К ним могут быть отнесены неоднородность материала, поломка инструмента, неправильная работа производственного или контрольного оборудования, несоответствующая квалификация персонала, нарушение </w:t>
      </w:r>
      <w:r w:rsidR="005667F5" w:rsidRPr="005E0E17">
        <w:rPr>
          <w:rFonts w:ascii="Arial" w:hAnsi="Arial" w:cs="Arial"/>
          <w:color w:val="000000"/>
          <w:sz w:val="24"/>
          <w:szCs w:val="24"/>
        </w:rPr>
        <w:t xml:space="preserve">рабочих </w:t>
      </w:r>
      <w:r w:rsidRPr="005E0E17">
        <w:rPr>
          <w:rFonts w:ascii="Arial" w:hAnsi="Arial" w:cs="Arial"/>
          <w:color w:val="000000"/>
          <w:sz w:val="24"/>
          <w:szCs w:val="24"/>
        </w:rPr>
        <w:t>процедур, изменение производственных условий.</w:t>
      </w:r>
    </w:p>
    <w:p w14:paraId="4C71F666" w14:textId="2DF1BBFC" w:rsidR="004838E2" w:rsidRPr="005E0E17" w:rsidRDefault="004838E2" w:rsidP="004838E2">
      <w:pPr>
        <w:spacing w:after="0" w:line="360" w:lineRule="auto"/>
        <w:ind w:firstLine="709"/>
        <w:jc w:val="both"/>
        <w:rPr>
          <w:rFonts w:ascii="Arial" w:hAnsi="Arial" w:cs="Arial"/>
          <w:color w:val="000000"/>
          <w:sz w:val="24"/>
          <w:szCs w:val="24"/>
        </w:rPr>
      </w:pPr>
      <w:r w:rsidRPr="005E0E17">
        <w:rPr>
          <w:rFonts w:ascii="Arial" w:hAnsi="Arial" w:cs="Arial"/>
          <w:color w:val="000000"/>
          <w:sz w:val="24"/>
          <w:szCs w:val="24"/>
        </w:rPr>
        <w:t xml:space="preserve">Процесс находится в статистически управляемом состоянии, или просто </w:t>
      </w:r>
      <w:r w:rsidR="00765EBB" w:rsidRPr="005E0E17">
        <w:rPr>
          <w:rFonts w:ascii="Arial" w:hAnsi="Arial" w:cs="Arial"/>
          <w:color w:val="000000"/>
          <w:sz w:val="24"/>
          <w:szCs w:val="24"/>
        </w:rPr>
        <w:t xml:space="preserve">является </w:t>
      </w:r>
      <w:r w:rsidR="00A945B2" w:rsidRPr="005E0E17">
        <w:rPr>
          <w:rFonts w:ascii="Arial" w:hAnsi="Arial" w:cs="Arial"/>
          <w:color w:val="000000"/>
          <w:sz w:val="24"/>
          <w:szCs w:val="24"/>
        </w:rPr>
        <w:t>«</w:t>
      </w:r>
      <w:r w:rsidRPr="005E0E17">
        <w:rPr>
          <w:rFonts w:ascii="Arial" w:hAnsi="Arial" w:cs="Arial"/>
          <w:color w:val="000000"/>
          <w:sz w:val="24"/>
          <w:szCs w:val="24"/>
        </w:rPr>
        <w:t>управляем</w:t>
      </w:r>
      <w:r w:rsidR="00A945B2" w:rsidRPr="005E0E17">
        <w:rPr>
          <w:rFonts w:ascii="Arial" w:hAnsi="Arial" w:cs="Arial"/>
          <w:color w:val="000000"/>
          <w:sz w:val="24"/>
          <w:szCs w:val="24"/>
        </w:rPr>
        <w:t>»</w:t>
      </w:r>
      <w:r w:rsidRPr="005E0E17">
        <w:rPr>
          <w:rFonts w:ascii="Arial" w:hAnsi="Arial" w:cs="Arial"/>
          <w:color w:val="000000"/>
          <w:sz w:val="24"/>
          <w:szCs w:val="24"/>
        </w:rPr>
        <w:t xml:space="preserve">, если </w:t>
      </w:r>
      <w:r w:rsidR="004C30F6">
        <w:rPr>
          <w:rFonts w:ascii="Arial" w:hAnsi="Arial" w:cs="Arial"/>
          <w:color w:val="000000"/>
          <w:sz w:val="24"/>
          <w:szCs w:val="24"/>
        </w:rPr>
        <w:t xml:space="preserve">его </w:t>
      </w:r>
      <w:r w:rsidRPr="005E0E17">
        <w:rPr>
          <w:rFonts w:ascii="Arial" w:hAnsi="Arial" w:cs="Arial"/>
          <w:color w:val="000000"/>
          <w:sz w:val="24"/>
          <w:szCs w:val="24"/>
        </w:rPr>
        <w:t>измен</w:t>
      </w:r>
      <w:r w:rsidR="004C30F6">
        <w:rPr>
          <w:rFonts w:ascii="Arial" w:hAnsi="Arial" w:cs="Arial"/>
          <w:color w:val="000000"/>
          <w:sz w:val="24"/>
          <w:szCs w:val="24"/>
        </w:rPr>
        <w:t>ения</w:t>
      </w:r>
      <w:r w:rsidRPr="005E0E17">
        <w:rPr>
          <w:rFonts w:ascii="Arial" w:hAnsi="Arial" w:cs="Arial"/>
          <w:color w:val="000000"/>
          <w:sz w:val="24"/>
          <w:szCs w:val="24"/>
        </w:rPr>
        <w:t xml:space="preserve"> вызван</w:t>
      </w:r>
      <w:r w:rsidR="004C30F6">
        <w:rPr>
          <w:rFonts w:ascii="Arial" w:hAnsi="Arial" w:cs="Arial"/>
          <w:color w:val="000000"/>
          <w:sz w:val="24"/>
          <w:szCs w:val="24"/>
        </w:rPr>
        <w:t>ы</w:t>
      </w:r>
      <w:r w:rsidRPr="005E0E17">
        <w:rPr>
          <w:rFonts w:ascii="Arial" w:hAnsi="Arial" w:cs="Arial"/>
          <w:color w:val="000000"/>
          <w:sz w:val="24"/>
          <w:szCs w:val="24"/>
        </w:rPr>
        <w:t xml:space="preserve"> только случайными причинами. </w:t>
      </w:r>
      <w:r w:rsidRPr="005E0E17">
        <w:rPr>
          <w:rFonts w:ascii="Arial" w:hAnsi="Arial" w:cs="Arial"/>
          <w:color w:val="000000"/>
          <w:sz w:val="24"/>
          <w:szCs w:val="24"/>
        </w:rPr>
        <w:lastRenderedPageBreak/>
        <w:t xml:space="preserve">Как только этот уровень </w:t>
      </w:r>
      <w:r w:rsidR="00A0591F">
        <w:rPr>
          <w:rFonts w:ascii="Arial" w:hAnsi="Arial" w:cs="Arial"/>
          <w:color w:val="000000"/>
          <w:sz w:val="24"/>
          <w:szCs w:val="24"/>
        </w:rPr>
        <w:t>измен</w:t>
      </w:r>
      <w:r w:rsidR="004C30F6">
        <w:rPr>
          <w:rFonts w:ascii="Arial" w:hAnsi="Arial" w:cs="Arial"/>
          <w:color w:val="000000"/>
          <w:sz w:val="24"/>
          <w:szCs w:val="24"/>
        </w:rPr>
        <w:t>ений</w:t>
      </w:r>
      <w:r w:rsidRPr="005E0E17">
        <w:rPr>
          <w:rFonts w:ascii="Arial" w:hAnsi="Arial" w:cs="Arial"/>
          <w:color w:val="000000"/>
          <w:sz w:val="24"/>
          <w:szCs w:val="24"/>
        </w:rPr>
        <w:t xml:space="preserve"> определен, любое отклонение от него считают действием особых причин, котор</w:t>
      </w:r>
      <w:r w:rsidR="00765EBB" w:rsidRPr="005E0E17">
        <w:rPr>
          <w:rFonts w:ascii="Arial" w:hAnsi="Arial" w:cs="Arial"/>
          <w:color w:val="000000"/>
          <w:sz w:val="24"/>
          <w:szCs w:val="24"/>
        </w:rPr>
        <w:t>ы</w:t>
      </w:r>
      <w:r w:rsidRPr="005E0E17">
        <w:rPr>
          <w:rFonts w:ascii="Arial" w:hAnsi="Arial" w:cs="Arial"/>
          <w:color w:val="000000"/>
          <w:sz w:val="24"/>
          <w:szCs w:val="24"/>
        </w:rPr>
        <w:t>е следует выявить и исключить.</w:t>
      </w:r>
    </w:p>
    <w:p w14:paraId="4B068923" w14:textId="499861DB" w:rsidR="00496E2C" w:rsidRPr="005E0E17" w:rsidRDefault="004838E2" w:rsidP="004838E2">
      <w:pPr>
        <w:spacing w:after="0" w:line="360" w:lineRule="auto"/>
        <w:ind w:firstLine="709"/>
        <w:jc w:val="both"/>
        <w:rPr>
          <w:rFonts w:ascii="Arial" w:hAnsi="Arial" w:cs="Arial"/>
          <w:color w:val="000000"/>
          <w:sz w:val="24"/>
          <w:szCs w:val="24"/>
        </w:rPr>
      </w:pPr>
      <w:r w:rsidRPr="005E0E17">
        <w:rPr>
          <w:rFonts w:ascii="Arial" w:hAnsi="Arial" w:cs="Arial"/>
          <w:color w:val="000000"/>
          <w:sz w:val="24"/>
          <w:szCs w:val="24"/>
        </w:rPr>
        <w:t>Главным статистическим инструментом управления процессом является контрольная карта, т.</w:t>
      </w:r>
      <w:r w:rsidR="000D4CA7" w:rsidRPr="005E0E17">
        <w:rPr>
          <w:rFonts w:ascii="Arial" w:hAnsi="Arial" w:cs="Arial"/>
          <w:color w:val="000000"/>
          <w:sz w:val="24"/>
          <w:szCs w:val="24"/>
        </w:rPr>
        <w:t xml:space="preserve"> </w:t>
      </w:r>
      <w:r w:rsidRPr="005E0E17">
        <w:rPr>
          <w:rFonts w:ascii="Arial" w:hAnsi="Arial" w:cs="Arial"/>
          <w:color w:val="000000"/>
          <w:sz w:val="24"/>
          <w:szCs w:val="24"/>
        </w:rPr>
        <w:t>е. графический способ представления и сопоставления информации, основанной на анализе данных последовательных выборок, отражающих текущее состояние процесса, с границами, установленными на основе присущей процессу внутренней изменчивости. Метод контрольных карт, прежде всего, помогает оценить, достиг ли процесс управляемого состояния и</w:t>
      </w:r>
      <w:r w:rsidR="007F1C08">
        <w:rPr>
          <w:rFonts w:ascii="Arial" w:hAnsi="Arial" w:cs="Arial"/>
          <w:color w:val="000000"/>
          <w:sz w:val="24"/>
          <w:szCs w:val="24"/>
        </w:rPr>
        <w:t xml:space="preserve"> сохраняет</w:t>
      </w:r>
      <w:r w:rsidRPr="005E0E17">
        <w:rPr>
          <w:rFonts w:ascii="Arial" w:hAnsi="Arial" w:cs="Arial"/>
          <w:color w:val="000000"/>
          <w:sz w:val="24"/>
          <w:szCs w:val="24"/>
        </w:rPr>
        <w:t xml:space="preserve"> ли он это состояни</w:t>
      </w:r>
      <w:r w:rsidR="007F1C08">
        <w:rPr>
          <w:rFonts w:ascii="Arial" w:hAnsi="Arial" w:cs="Arial"/>
          <w:color w:val="000000"/>
          <w:sz w:val="24"/>
          <w:szCs w:val="24"/>
        </w:rPr>
        <w:t>е</w:t>
      </w:r>
      <w:r w:rsidRPr="005E0E17">
        <w:rPr>
          <w:rFonts w:ascii="Arial" w:hAnsi="Arial" w:cs="Arial"/>
          <w:color w:val="000000"/>
          <w:sz w:val="24"/>
          <w:szCs w:val="24"/>
        </w:rPr>
        <w:t xml:space="preserve">. Если процесс управляем, то считается, что он стабилен и предсказуем, и тогда следует анализировать способность процесса удовлетворять требованиям потребителя. Контрольные карты также могут </w:t>
      </w:r>
      <w:r w:rsidR="00765EBB" w:rsidRPr="005E0E17">
        <w:rPr>
          <w:rFonts w:ascii="Arial" w:hAnsi="Arial" w:cs="Arial"/>
          <w:color w:val="000000"/>
          <w:sz w:val="24"/>
          <w:szCs w:val="24"/>
        </w:rPr>
        <w:t xml:space="preserve">быть </w:t>
      </w:r>
      <w:r w:rsidRPr="005E0E17">
        <w:rPr>
          <w:rFonts w:ascii="Arial" w:hAnsi="Arial" w:cs="Arial"/>
          <w:color w:val="000000"/>
          <w:sz w:val="24"/>
          <w:szCs w:val="24"/>
        </w:rPr>
        <w:t>использова</w:t>
      </w:r>
      <w:r w:rsidR="00765EBB" w:rsidRPr="005E0E17">
        <w:rPr>
          <w:rFonts w:ascii="Arial" w:hAnsi="Arial" w:cs="Arial"/>
          <w:color w:val="000000"/>
          <w:sz w:val="24"/>
          <w:szCs w:val="24"/>
        </w:rPr>
        <w:t>ны</w:t>
      </w:r>
      <w:r w:rsidRPr="005E0E17">
        <w:rPr>
          <w:rFonts w:ascii="Arial" w:hAnsi="Arial" w:cs="Arial"/>
          <w:color w:val="000000"/>
          <w:sz w:val="24"/>
          <w:szCs w:val="24"/>
        </w:rPr>
        <w:t xml:space="preserve"> для непрерывной регистрации характеристик качества по мере работы процесса. Кроме того, контрольные карты помогают выявлять необычные структуры </w:t>
      </w:r>
      <w:r w:rsidR="00933D59">
        <w:rPr>
          <w:rFonts w:ascii="Arial" w:hAnsi="Arial" w:cs="Arial"/>
          <w:color w:val="000000"/>
          <w:sz w:val="24"/>
          <w:szCs w:val="24"/>
        </w:rPr>
        <w:t>расположения</w:t>
      </w:r>
      <w:r w:rsidR="004C30F6">
        <w:rPr>
          <w:rFonts w:ascii="Arial" w:hAnsi="Arial" w:cs="Arial"/>
          <w:color w:val="000000"/>
          <w:sz w:val="24"/>
          <w:szCs w:val="24"/>
        </w:rPr>
        <w:t xml:space="preserve"> </w:t>
      </w:r>
      <w:r w:rsidRPr="005E0E17">
        <w:rPr>
          <w:rFonts w:ascii="Arial" w:hAnsi="Arial" w:cs="Arial"/>
          <w:color w:val="000000"/>
          <w:sz w:val="24"/>
          <w:szCs w:val="24"/>
        </w:rPr>
        <w:t xml:space="preserve">данных, возникающие в повторяющихся процессах, и обеспечивают критерии выявления потери статистической управляемости. Использование контрольных карт и их тщательный анализ ведут к улучшению понимания </w:t>
      </w:r>
      <w:r w:rsidR="00765EBB" w:rsidRPr="005E0E17">
        <w:rPr>
          <w:rFonts w:ascii="Arial" w:hAnsi="Arial" w:cs="Arial"/>
          <w:color w:val="000000"/>
          <w:sz w:val="24"/>
          <w:szCs w:val="24"/>
        </w:rPr>
        <w:t xml:space="preserve">особенностей </w:t>
      </w:r>
      <w:r w:rsidRPr="005E0E17">
        <w:rPr>
          <w:rFonts w:ascii="Arial" w:hAnsi="Arial" w:cs="Arial"/>
          <w:color w:val="000000"/>
          <w:sz w:val="24"/>
          <w:szCs w:val="24"/>
        </w:rPr>
        <w:t xml:space="preserve">процессов и часто способствуют обнаружению путей </w:t>
      </w:r>
      <w:r w:rsidR="00765EBB" w:rsidRPr="005E0E17">
        <w:rPr>
          <w:rFonts w:ascii="Arial" w:hAnsi="Arial" w:cs="Arial"/>
          <w:color w:val="000000"/>
          <w:sz w:val="24"/>
          <w:szCs w:val="24"/>
        </w:rPr>
        <w:t>их значимых</w:t>
      </w:r>
      <w:r w:rsidRPr="005E0E17">
        <w:rPr>
          <w:rFonts w:ascii="Arial" w:hAnsi="Arial" w:cs="Arial"/>
          <w:color w:val="000000"/>
          <w:sz w:val="24"/>
          <w:szCs w:val="24"/>
        </w:rPr>
        <w:t xml:space="preserve"> улучшений.</w:t>
      </w:r>
    </w:p>
    <w:p w14:paraId="10797C8F" w14:textId="77777777" w:rsidR="00E32430" w:rsidRDefault="00E32430" w:rsidP="005E0E17">
      <w:pPr>
        <w:tabs>
          <w:tab w:val="left" w:pos="567"/>
        </w:tabs>
        <w:spacing w:after="0" w:line="360" w:lineRule="auto"/>
        <w:ind w:firstLine="709"/>
        <w:jc w:val="both"/>
        <w:rPr>
          <w:rFonts w:ascii="Arial" w:hAnsi="Arial" w:cs="Arial"/>
          <w:color w:val="000000"/>
          <w:spacing w:val="4"/>
          <w:sz w:val="24"/>
          <w:szCs w:val="24"/>
        </w:rPr>
        <w:sectPr w:rsidR="00E32430" w:rsidSect="00AF6BF0">
          <w:headerReference w:type="first" r:id="rId13"/>
          <w:footerReference w:type="first" r:id="rId14"/>
          <w:type w:val="continuous"/>
          <w:pgSz w:w="11906" w:h="16838"/>
          <w:pgMar w:top="1134" w:right="1418" w:bottom="1134" w:left="851" w:header="720" w:footer="720" w:gutter="0"/>
          <w:pgNumType w:fmt="upperRoman"/>
          <w:cols w:space="720"/>
          <w:noEndnote/>
          <w:titlePg/>
        </w:sectPr>
      </w:pPr>
    </w:p>
    <w:p w14:paraId="458A1E61" w14:textId="77777777" w:rsidR="00F91440" w:rsidRPr="003B09BA" w:rsidRDefault="00F91440" w:rsidP="00F91440">
      <w:pPr>
        <w:widowControl w:val="0"/>
        <w:autoSpaceDE w:val="0"/>
        <w:autoSpaceDN w:val="0"/>
        <w:adjustRightInd w:val="0"/>
        <w:spacing w:after="0" w:line="379" w:lineRule="exact"/>
        <w:ind w:right="40"/>
        <w:rPr>
          <w:rFonts w:ascii="Bookman Old Style" w:hAnsi="Bookman Old Style" w:cs="Bookman Old Style"/>
          <w:b/>
          <w:bCs/>
          <w:color w:val="000000"/>
          <w:spacing w:val="2"/>
          <w:sz w:val="29"/>
          <w:szCs w:val="29"/>
        </w:rPr>
        <w:sectPr w:rsidR="00F91440" w:rsidRPr="003B09BA" w:rsidSect="00AF6BF0">
          <w:headerReference w:type="first" r:id="rId15"/>
          <w:footerReference w:type="first" r:id="rId16"/>
          <w:pgSz w:w="11906" w:h="16838"/>
          <w:pgMar w:top="1134" w:right="1418" w:bottom="1134" w:left="851" w:header="720" w:footer="720" w:gutter="0"/>
          <w:pgNumType w:start="1"/>
          <w:cols w:space="720"/>
          <w:noEndnote/>
          <w:titlePg/>
        </w:sectPr>
      </w:pPr>
    </w:p>
    <w:p w14:paraId="5EBC373E" w14:textId="77777777" w:rsidR="00D131E7" w:rsidRPr="003B09BA" w:rsidRDefault="00FA05CC" w:rsidP="008449FC">
      <w:pPr>
        <w:pStyle w:val="af3"/>
        <w:pBdr>
          <w:bottom w:val="single" w:sz="24" w:space="1" w:color="auto"/>
        </w:pBdr>
        <w:spacing w:line="360" w:lineRule="auto"/>
        <w:ind w:firstLine="0"/>
        <w:jc w:val="center"/>
        <w:outlineLvl w:val="0"/>
        <w:rPr>
          <w:b/>
          <w:caps/>
          <w:spacing w:val="50"/>
          <w:sz w:val="24"/>
        </w:rPr>
      </w:pPr>
      <w:r w:rsidRPr="003B09BA">
        <w:rPr>
          <w:b/>
          <w:caps/>
          <w:spacing w:val="70"/>
          <w:sz w:val="24"/>
        </w:rPr>
        <w:t>МЕЖГОСУДАРСТВЕННЫЙ</w:t>
      </w:r>
      <w:r w:rsidRPr="003B09BA">
        <w:rPr>
          <w:b/>
          <w:caps/>
          <w:spacing w:val="50"/>
          <w:sz w:val="24"/>
        </w:rPr>
        <w:t xml:space="preserve"> стандарт</w:t>
      </w:r>
    </w:p>
    <w:p w14:paraId="75A034B7" w14:textId="77777777" w:rsidR="00033E80" w:rsidRPr="00033E80" w:rsidRDefault="00033E80" w:rsidP="00033E80">
      <w:pPr>
        <w:widowControl w:val="0"/>
        <w:pBdr>
          <w:bottom w:val="single" w:sz="18" w:space="3" w:color="auto"/>
        </w:pBdr>
        <w:spacing w:before="60" w:after="120"/>
        <w:jc w:val="center"/>
        <w:rPr>
          <w:rFonts w:ascii="Arial" w:hAnsi="Arial" w:cs="Arial"/>
          <w:b/>
          <w:sz w:val="24"/>
          <w:szCs w:val="24"/>
          <w:lang w:eastAsia="ja-JP"/>
        </w:rPr>
      </w:pPr>
      <w:r w:rsidRPr="00033E80">
        <w:rPr>
          <w:rFonts w:ascii="Arial" w:hAnsi="Arial" w:cs="Arial"/>
          <w:b/>
          <w:sz w:val="24"/>
          <w:szCs w:val="24"/>
          <w:lang w:eastAsia="ja-JP"/>
        </w:rPr>
        <w:t>Статистические методы</w:t>
      </w:r>
    </w:p>
    <w:p w14:paraId="1E133F9A" w14:textId="77777777" w:rsidR="00033E80" w:rsidRPr="00033E80" w:rsidRDefault="00033E80" w:rsidP="00033E80">
      <w:pPr>
        <w:widowControl w:val="0"/>
        <w:pBdr>
          <w:bottom w:val="single" w:sz="18" w:space="3" w:color="auto"/>
        </w:pBdr>
        <w:spacing w:after="120"/>
        <w:jc w:val="center"/>
        <w:rPr>
          <w:rFonts w:ascii="Arial" w:hAnsi="Arial" w:cs="Arial"/>
          <w:b/>
          <w:sz w:val="24"/>
          <w:szCs w:val="24"/>
          <w:lang w:eastAsia="ja-JP"/>
        </w:rPr>
      </w:pPr>
      <w:r w:rsidRPr="00033E80">
        <w:rPr>
          <w:rFonts w:ascii="Arial" w:hAnsi="Arial" w:cs="Arial"/>
          <w:b/>
          <w:sz w:val="24"/>
          <w:szCs w:val="24"/>
          <w:lang w:eastAsia="ja-JP"/>
        </w:rPr>
        <w:t>КОНТРОЛЬНЫЕ КАРТЫ</w:t>
      </w:r>
    </w:p>
    <w:p w14:paraId="637BB8CE" w14:textId="77777777" w:rsidR="00033E80" w:rsidRPr="00F302AF" w:rsidRDefault="00033E80" w:rsidP="00033E80">
      <w:pPr>
        <w:widowControl w:val="0"/>
        <w:pBdr>
          <w:bottom w:val="single" w:sz="18" w:space="3" w:color="auto"/>
        </w:pBdr>
        <w:spacing w:after="120"/>
        <w:jc w:val="center"/>
        <w:rPr>
          <w:rFonts w:ascii="Arial" w:hAnsi="Arial" w:cs="Arial"/>
          <w:b/>
          <w:sz w:val="24"/>
          <w:szCs w:val="24"/>
          <w:lang w:eastAsia="ja-JP"/>
        </w:rPr>
      </w:pPr>
      <w:r w:rsidRPr="00033E80">
        <w:rPr>
          <w:rFonts w:ascii="Arial" w:hAnsi="Arial" w:cs="Arial"/>
          <w:b/>
          <w:bCs/>
          <w:spacing w:val="40"/>
          <w:sz w:val="24"/>
          <w:szCs w:val="24"/>
          <w:lang w:eastAsia="ja-JP"/>
        </w:rPr>
        <w:t>Часть</w:t>
      </w:r>
      <w:r w:rsidR="00295764">
        <w:rPr>
          <w:rFonts w:ascii="Arial" w:hAnsi="Arial" w:cs="Arial"/>
          <w:b/>
          <w:sz w:val="24"/>
          <w:szCs w:val="24"/>
          <w:lang w:eastAsia="ja-JP"/>
        </w:rPr>
        <w:t xml:space="preserve"> </w:t>
      </w:r>
      <w:r w:rsidR="000C4056">
        <w:rPr>
          <w:rFonts w:ascii="Arial" w:hAnsi="Arial" w:cs="Arial"/>
          <w:b/>
          <w:sz w:val="24"/>
          <w:szCs w:val="24"/>
          <w:lang w:eastAsia="ja-JP"/>
        </w:rPr>
        <w:t>2</w:t>
      </w:r>
    </w:p>
    <w:p w14:paraId="1C6DAA14" w14:textId="77777777" w:rsidR="00D131E7" w:rsidRPr="00EB1714" w:rsidRDefault="000C4056" w:rsidP="00D131E7">
      <w:pPr>
        <w:widowControl w:val="0"/>
        <w:pBdr>
          <w:bottom w:val="single" w:sz="18" w:space="3" w:color="auto"/>
        </w:pBdr>
        <w:spacing w:line="240" w:lineRule="auto"/>
        <w:jc w:val="center"/>
        <w:rPr>
          <w:rFonts w:ascii="Arial" w:hAnsi="Arial" w:cs="Arial"/>
          <w:b/>
          <w:bCs/>
          <w:color w:val="000000"/>
          <w:spacing w:val="2"/>
          <w:sz w:val="24"/>
          <w:szCs w:val="24"/>
        </w:rPr>
      </w:pPr>
      <w:r w:rsidRPr="000C4056">
        <w:rPr>
          <w:rFonts w:ascii="Arial" w:eastAsia="Times New Roman" w:hAnsi="Arial"/>
          <w:b/>
          <w:sz w:val="24"/>
          <w:szCs w:val="24"/>
          <w:lang w:eastAsia="ru-RU"/>
        </w:rPr>
        <w:t>Контрольные карты Шухарта</w:t>
      </w:r>
    </w:p>
    <w:p w14:paraId="362282AE" w14:textId="77777777" w:rsidR="00D131E7" w:rsidRPr="00295764" w:rsidRDefault="00303B97" w:rsidP="00C9759B">
      <w:pPr>
        <w:widowControl w:val="0"/>
        <w:pBdr>
          <w:bottom w:val="single" w:sz="18" w:space="3" w:color="auto"/>
        </w:pBdr>
        <w:spacing w:line="240" w:lineRule="auto"/>
        <w:jc w:val="center"/>
        <w:rPr>
          <w:rFonts w:ascii="Arial" w:hAnsi="Arial" w:cs="Arial"/>
          <w:sz w:val="24"/>
          <w:szCs w:val="24"/>
          <w:lang w:val="en-US"/>
        </w:rPr>
      </w:pPr>
      <w:r w:rsidRPr="003B09BA">
        <w:rPr>
          <w:rFonts w:ascii="Arial" w:hAnsi="Arial" w:cs="Arial"/>
          <w:bCs/>
          <w:spacing w:val="-2"/>
          <w:sz w:val="24"/>
          <w:szCs w:val="24"/>
          <w:lang w:val="en-US"/>
        </w:rPr>
        <w:t>Statistical</w:t>
      </w:r>
      <w:r w:rsidRPr="005D5F56">
        <w:rPr>
          <w:rFonts w:ascii="Arial" w:hAnsi="Arial" w:cs="Arial"/>
          <w:bCs/>
          <w:spacing w:val="-2"/>
          <w:sz w:val="24"/>
          <w:szCs w:val="24"/>
        </w:rPr>
        <w:t xml:space="preserve"> </w:t>
      </w:r>
      <w:r w:rsidRPr="003B09BA">
        <w:rPr>
          <w:rFonts w:ascii="Arial" w:hAnsi="Arial" w:cs="Arial"/>
          <w:bCs/>
          <w:spacing w:val="-2"/>
          <w:sz w:val="24"/>
          <w:szCs w:val="24"/>
          <w:lang w:val="en-US"/>
        </w:rPr>
        <w:t>methods</w:t>
      </w:r>
      <w:r w:rsidRPr="005D5F56">
        <w:rPr>
          <w:rFonts w:ascii="Arial" w:hAnsi="Arial" w:cs="Arial"/>
          <w:bCs/>
          <w:spacing w:val="-2"/>
          <w:sz w:val="24"/>
          <w:szCs w:val="24"/>
        </w:rPr>
        <w:t xml:space="preserve">. </w:t>
      </w:r>
      <w:r w:rsidR="006A6D96" w:rsidRPr="006A6D96">
        <w:rPr>
          <w:rFonts w:ascii="Arial" w:hAnsi="Arial" w:cs="Arial"/>
          <w:color w:val="231F20"/>
          <w:sz w:val="24"/>
          <w:szCs w:val="24"/>
          <w:lang w:val="en-US"/>
        </w:rPr>
        <w:t>Control</w:t>
      </w:r>
      <w:r w:rsidR="006A6D96" w:rsidRPr="006A6D96">
        <w:rPr>
          <w:rFonts w:ascii="Arial" w:hAnsi="Arial" w:cs="Arial"/>
          <w:color w:val="231F20"/>
          <w:spacing w:val="-5"/>
          <w:sz w:val="24"/>
          <w:szCs w:val="24"/>
          <w:lang w:val="en-US"/>
        </w:rPr>
        <w:t xml:space="preserve"> </w:t>
      </w:r>
      <w:r w:rsidR="006A6D96" w:rsidRPr="006A6D96">
        <w:rPr>
          <w:rFonts w:ascii="Arial" w:hAnsi="Arial" w:cs="Arial"/>
          <w:color w:val="231F20"/>
          <w:sz w:val="24"/>
          <w:szCs w:val="24"/>
          <w:lang w:val="en-US"/>
        </w:rPr>
        <w:t>charts</w:t>
      </w:r>
      <w:r w:rsidR="00A73357">
        <w:rPr>
          <w:rFonts w:ascii="Arial" w:hAnsi="Arial" w:cs="Arial"/>
          <w:color w:val="231F20"/>
          <w:spacing w:val="-4"/>
          <w:sz w:val="24"/>
          <w:szCs w:val="24"/>
          <w:lang w:val="en-US"/>
        </w:rPr>
        <w:t>.</w:t>
      </w:r>
      <w:r w:rsidR="006A6D96" w:rsidRPr="006A6D96">
        <w:rPr>
          <w:rFonts w:ascii="Arial" w:hAnsi="Arial" w:cs="Arial"/>
          <w:color w:val="231F20"/>
          <w:sz w:val="24"/>
          <w:szCs w:val="24"/>
          <w:lang w:val="en-US"/>
        </w:rPr>
        <w:t xml:space="preserve"> Part</w:t>
      </w:r>
      <w:r w:rsidR="006A6D96" w:rsidRPr="006A6D96">
        <w:rPr>
          <w:rFonts w:ascii="Arial" w:hAnsi="Arial" w:cs="Arial"/>
          <w:color w:val="231F20"/>
          <w:spacing w:val="-5"/>
          <w:sz w:val="24"/>
          <w:szCs w:val="24"/>
          <w:lang w:val="en-US"/>
        </w:rPr>
        <w:t xml:space="preserve"> </w:t>
      </w:r>
      <w:r w:rsidR="000C4056" w:rsidRPr="00A945B2">
        <w:rPr>
          <w:rFonts w:ascii="Arial" w:hAnsi="Arial" w:cs="Arial"/>
          <w:color w:val="231F20"/>
          <w:sz w:val="24"/>
          <w:szCs w:val="24"/>
          <w:lang w:val="en-US"/>
        </w:rPr>
        <w:t>2</w:t>
      </w:r>
      <w:r w:rsidR="00A73357">
        <w:rPr>
          <w:rFonts w:ascii="Arial" w:hAnsi="Arial" w:cs="Arial"/>
          <w:color w:val="231F20"/>
          <w:sz w:val="24"/>
          <w:szCs w:val="24"/>
          <w:lang w:val="en-US"/>
        </w:rPr>
        <w:t>.</w:t>
      </w:r>
      <w:r w:rsidR="006A6D96" w:rsidRPr="006A6D96">
        <w:rPr>
          <w:rFonts w:ascii="Arial" w:hAnsi="Arial" w:cs="Arial"/>
          <w:color w:val="231F20"/>
          <w:sz w:val="24"/>
          <w:szCs w:val="24"/>
          <w:lang w:val="en-US"/>
        </w:rPr>
        <w:t xml:space="preserve"> </w:t>
      </w:r>
      <w:r w:rsidR="000C4056" w:rsidRPr="000C4056">
        <w:rPr>
          <w:rFonts w:ascii="Arial" w:hAnsi="Arial" w:cs="Arial"/>
          <w:color w:val="231F20"/>
          <w:sz w:val="24"/>
          <w:szCs w:val="24"/>
          <w:lang w:val="en-US"/>
        </w:rPr>
        <w:t>Shewhart control charts</w:t>
      </w:r>
    </w:p>
    <w:p w14:paraId="64FC16A4" w14:textId="77777777" w:rsidR="00D131E7" w:rsidRPr="005E0E17" w:rsidRDefault="00033E80" w:rsidP="008449FC">
      <w:pPr>
        <w:widowControl w:val="0"/>
        <w:autoSpaceDE w:val="0"/>
        <w:autoSpaceDN w:val="0"/>
        <w:adjustRightInd w:val="0"/>
        <w:spacing w:before="120"/>
        <w:ind w:firstLine="680"/>
        <w:jc w:val="right"/>
        <w:outlineLvl w:val="0"/>
        <w:rPr>
          <w:rFonts w:ascii="Arial" w:hAnsi="Arial" w:cs="Arial"/>
          <w:b/>
          <w:sz w:val="24"/>
          <w:szCs w:val="24"/>
        </w:rPr>
      </w:pPr>
      <w:r w:rsidRPr="005E0E17">
        <w:rPr>
          <w:rFonts w:ascii="Arial" w:hAnsi="Arial" w:cs="Arial"/>
          <w:b/>
          <w:sz w:val="24"/>
          <w:szCs w:val="24"/>
        </w:rPr>
        <w:t>Дата</w:t>
      </w:r>
      <w:r w:rsidRPr="005E0E17">
        <w:rPr>
          <w:rFonts w:ascii="Arial" w:hAnsi="Arial" w:cs="Arial"/>
          <w:b/>
          <w:sz w:val="24"/>
          <w:szCs w:val="24"/>
          <w:lang w:val="en-US"/>
        </w:rPr>
        <w:t xml:space="preserve"> </w:t>
      </w:r>
      <w:r w:rsidRPr="005E0E17">
        <w:rPr>
          <w:rFonts w:ascii="Arial" w:hAnsi="Arial" w:cs="Arial"/>
          <w:b/>
          <w:sz w:val="24"/>
          <w:szCs w:val="24"/>
        </w:rPr>
        <w:t>введения</w:t>
      </w:r>
      <w:r w:rsidRPr="005E0E17">
        <w:rPr>
          <w:rFonts w:ascii="Arial" w:hAnsi="Arial" w:cs="Arial"/>
          <w:b/>
          <w:sz w:val="24"/>
          <w:szCs w:val="24"/>
          <w:lang w:val="en-US"/>
        </w:rPr>
        <w:t xml:space="preserve"> – _____–__–__</w:t>
      </w:r>
    </w:p>
    <w:p w14:paraId="63B569D2" w14:textId="77777777" w:rsidR="00B44BA9" w:rsidRPr="005E0E17" w:rsidRDefault="00B44BA9" w:rsidP="00B44BA9">
      <w:pPr>
        <w:widowControl w:val="0"/>
        <w:autoSpaceDE w:val="0"/>
        <w:autoSpaceDN w:val="0"/>
        <w:adjustRightInd w:val="0"/>
        <w:spacing w:after="0" w:line="240" w:lineRule="auto"/>
        <w:ind w:firstLine="680"/>
        <w:jc w:val="right"/>
        <w:outlineLvl w:val="0"/>
        <w:rPr>
          <w:rFonts w:ascii="Arial" w:hAnsi="Arial" w:cs="Arial"/>
          <w:b/>
          <w:sz w:val="24"/>
          <w:szCs w:val="24"/>
        </w:rPr>
      </w:pPr>
    </w:p>
    <w:p w14:paraId="35FD6BB8" w14:textId="77777777" w:rsidR="00F91440" w:rsidRPr="005E0E17" w:rsidRDefault="00F91440" w:rsidP="0043377A">
      <w:pPr>
        <w:pStyle w:val="afe"/>
        <w:widowControl w:val="0"/>
        <w:numPr>
          <w:ilvl w:val="0"/>
          <w:numId w:val="3"/>
        </w:numPr>
        <w:tabs>
          <w:tab w:val="left" w:pos="0"/>
          <w:tab w:val="left" w:pos="1134"/>
        </w:tabs>
        <w:autoSpaceDE w:val="0"/>
        <w:autoSpaceDN w:val="0"/>
        <w:adjustRightInd w:val="0"/>
        <w:spacing w:after="0" w:line="360" w:lineRule="auto"/>
        <w:ind w:left="1151" w:hanging="442"/>
        <w:jc w:val="both"/>
        <w:outlineLvl w:val="0"/>
        <w:rPr>
          <w:rFonts w:ascii="Arial" w:hAnsi="Arial" w:cs="Arial"/>
          <w:b/>
          <w:bCs/>
          <w:color w:val="000000"/>
          <w:sz w:val="28"/>
          <w:szCs w:val="28"/>
        </w:rPr>
      </w:pPr>
      <w:r w:rsidRPr="005E0E17">
        <w:rPr>
          <w:rFonts w:ascii="Arial" w:hAnsi="Arial" w:cs="Arial"/>
          <w:b/>
          <w:bCs/>
          <w:color w:val="000000"/>
          <w:sz w:val="28"/>
          <w:szCs w:val="28"/>
        </w:rPr>
        <w:t>Область применения</w:t>
      </w:r>
    </w:p>
    <w:p w14:paraId="61FC21A4" w14:textId="6FFEEE43" w:rsidR="007F1C08" w:rsidRPr="007F1C08" w:rsidRDefault="007F1C08" w:rsidP="00B23739">
      <w:pPr>
        <w:spacing w:after="0" w:line="360" w:lineRule="auto"/>
        <w:ind w:firstLine="709"/>
        <w:jc w:val="both"/>
        <w:rPr>
          <w:rFonts w:ascii="Arial" w:eastAsia="Times New Roman" w:hAnsi="Arial" w:cs="Arial"/>
          <w:sz w:val="24"/>
          <w:szCs w:val="24"/>
          <w:lang w:eastAsia="ru-RU"/>
        </w:rPr>
      </w:pPr>
      <w:r w:rsidRPr="007F1C08">
        <w:rPr>
          <w:rFonts w:ascii="Arial" w:eastAsia="Times New Roman" w:hAnsi="Arial" w:cs="Arial"/>
          <w:sz w:val="24"/>
          <w:szCs w:val="24"/>
          <w:lang w:eastAsia="ru-RU"/>
        </w:rPr>
        <w:t>В настоящем стандарте установлено руководство по применению и интерпретации подхода, основанного на использовании контрольных карт Шухарта, как одного из методов статистического управления процессами.</w:t>
      </w:r>
    </w:p>
    <w:p w14:paraId="12434B63" w14:textId="25999E2B" w:rsidR="007F1C08" w:rsidRPr="00F92589" w:rsidRDefault="007F1C08" w:rsidP="00F92589">
      <w:pPr>
        <w:widowControl w:val="0"/>
        <w:tabs>
          <w:tab w:val="left" w:pos="1134"/>
        </w:tabs>
        <w:autoSpaceDE w:val="0"/>
        <w:autoSpaceDN w:val="0"/>
        <w:adjustRightInd w:val="0"/>
        <w:spacing w:after="0" w:line="360" w:lineRule="auto"/>
        <w:ind w:firstLine="709"/>
        <w:jc w:val="both"/>
        <w:rPr>
          <w:rFonts w:ascii="Arial" w:eastAsia="Times New Roman" w:hAnsi="Arial" w:cs="Arial"/>
          <w:sz w:val="24"/>
          <w:szCs w:val="24"/>
          <w:lang w:eastAsia="ru-RU"/>
        </w:rPr>
      </w:pPr>
      <w:r w:rsidRPr="007F1C08">
        <w:rPr>
          <w:rFonts w:ascii="Arial" w:eastAsia="Times New Roman" w:hAnsi="Arial" w:cs="Arial"/>
          <w:sz w:val="24"/>
          <w:szCs w:val="24"/>
          <w:lang w:eastAsia="ru-RU"/>
        </w:rPr>
        <w:t>В настоящем стандарте рассмотрены только методы статистического управления процессами, основанные на системе контрольных карт Шухарта. Дополнительная информация, связанная с подходом Шухарта, имеющая отношение к использованию предупреждающих границ, анализу расположения точек на карте и воспроизводимости процесса, приведена лишь в краткой форме.</w:t>
      </w:r>
      <w:r w:rsidR="00F92589">
        <w:rPr>
          <w:rFonts w:ascii="Arial" w:eastAsia="Times New Roman" w:hAnsi="Arial" w:cs="Arial"/>
          <w:sz w:val="24"/>
          <w:szCs w:val="24"/>
          <w:lang w:eastAsia="ru-RU"/>
        </w:rPr>
        <w:t xml:space="preserve"> </w:t>
      </w:r>
      <w:r w:rsidRPr="007F1C08">
        <w:rPr>
          <w:rFonts w:ascii="Arial" w:hAnsi="Arial" w:cs="Arial"/>
          <w:color w:val="000000"/>
          <w:sz w:val="24"/>
          <w:szCs w:val="24"/>
        </w:rPr>
        <w:t>Существуют также другие виды контрольных карт, которые можно использовать в различных ситуациях.</w:t>
      </w:r>
    </w:p>
    <w:p w14:paraId="6FD46B87" w14:textId="77777777" w:rsidR="0086793C" w:rsidRPr="003B09BA" w:rsidRDefault="0086793C" w:rsidP="00233549">
      <w:pPr>
        <w:widowControl w:val="0"/>
        <w:tabs>
          <w:tab w:val="left" w:pos="1134"/>
        </w:tabs>
        <w:autoSpaceDE w:val="0"/>
        <w:autoSpaceDN w:val="0"/>
        <w:adjustRightInd w:val="0"/>
        <w:spacing w:after="0" w:line="240" w:lineRule="auto"/>
        <w:ind w:firstLine="709"/>
        <w:jc w:val="both"/>
        <w:rPr>
          <w:rFonts w:ascii="Arial" w:hAnsi="Arial" w:cs="Arial"/>
          <w:color w:val="000000"/>
          <w:spacing w:val="4"/>
          <w:sz w:val="24"/>
          <w:szCs w:val="24"/>
        </w:rPr>
      </w:pPr>
    </w:p>
    <w:p w14:paraId="432E06C4" w14:textId="77777777" w:rsidR="00F91440" w:rsidRPr="005E0E17" w:rsidRDefault="00F91440" w:rsidP="0043377A">
      <w:pPr>
        <w:widowControl w:val="0"/>
        <w:tabs>
          <w:tab w:val="left" w:pos="0"/>
          <w:tab w:val="left" w:pos="993"/>
        </w:tabs>
        <w:autoSpaceDE w:val="0"/>
        <w:autoSpaceDN w:val="0"/>
        <w:adjustRightInd w:val="0"/>
        <w:spacing w:after="0" w:line="360" w:lineRule="auto"/>
        <w:ind w:firstLine="709"/>
        <w:jc w:val="both"/>
        <w:outlineLvl w:val="0"/>
        <w:rPr>
          <w:rFonts w:ascii="Arial" w:hAnsi="Arial" w:cs="Arial"/>
          <w:b/>
          <w:bCs/>
          <w:color w:val="000000"/>
          <w:sz w:val="28"/>
          <w:szCs w:val="28"/>
        </w:rPr>
      </w:pPr>
      <w:r w:rsidRPr="005E0E17">
        <w:rPr>
          <w:rFonts w:ascii="Arial" w:hAnsi="Arial" w:cs="Arial"/>
          <w:b/>
          <w:bCs/>
          <w:color w:val="000000"/>
          <w:sz w:val="28"/>
          <w:szCs w:val="28"/>
        </w:rPr>
        <w:t>2</w:t>
      </w:r>
      <w:r w:rsidRPr="005E0E17">
        <w:rPr>
          <w:rFonts w:ascii="Arial" w:hAnsi="Arial" w:cs="Arial"/>
          <w:b/>
          <w:bCs/>
          <w:color w:val="000000"/>
          <w:sz w:val="28"/>
          <w:szCs w:val="28"/>
        </w:rPr>
        <w:tab/>
        <w:t>Нормативные ссылки</w:t>
      </w:r>
    </w:p>
    <w:p w14:paraId="6EE7FFA2" w14:textId="2001E454" w:rsidR="00AD276C" w:rsidRPr="005E0E17" w:rsidRDefault="00AD276C" w:rsidP="0043377A">
      <w:pPr>
        <w:widowControl w:val="0"/>
        <w:tabs>
          <w:tab w:val="left" w:pos="0"/>
          <w:tab w:val="left" w:pos="993"/>
        </w:tabs>
        <w:autoSpaceDE w:val="0"/>
        <w:autoSpaceDN w:val="0"/>
        <w:adjustRightInd w:val="0"/>
        <w:spacing w:after="0" w:line="360" w:lineRule="auto"/>
        <w:ind w:firstLine="709"/>
        <w:jc w:val="both"/>
        <w:rPr>
          <w:rFonts w:ascii="Arial" w:hAnsi="Arial" w:cs="Arial"/>
          <w:bCs/>
          <w:color w:val="000000"/>
          <w:sz w:val="24"/>
          <w:szCs w:val="24"/>
        </w:rPr>
      </w:pPr>
      <w:r w:rsidRPr="005E0E17">
        <w:rPr>
          <w:rFonts w:ascii="Arial" w:hAnsi="Arial" w:cs="Arial"/>
          <w:bCs/>
          <w:color w:val="000000"/>
          <w:sz w:val="24"/>
          <w:szCs w:val="24"/>
        </w:rPr>
        <w:t xml:space="preserve">В настоящем стандарте использованы </w:t>
      </w:r>
      <w:r w:rsidRPr="005E0E17">
        <w:rPr>
          <w:rFonts w:ascii="Arial" w:hAnsi="Arial" w:cs="Arial"/>
          <w:snapToGrid w:val="0"/>
          <w:sz w:val="24"/>
          <w:szCs w:val="24"/>
        </w:rPr>
        <w:t xml:space="preserve">нормативные </w:t>
      </w:r>
      <w:r w:rsidRPr="005E0E17">
        <w:rPr>
          <w:rFonts w:ascii="Arial" w:hAnsi="Arial" w:cs="Arial"/>
          <w:bCs/>
          <w:color w:val="000000"/>
          <w:sz w:val="24"/>
          <w:szCs w:val="24"/>
        </w:rPr>
        <w:t>ссылки на следующи</w:t>
      </w:r>
      <w:r w:rsidR="005667F5" w:rsidRPr="005E0E17">
        <w:rPr>
          <w:rFonts w:ascii="Arial" w:hAnsi="Arial" w:cs="Arial"/>
          <w:bCs/>
          <w:color w:val="000000"/>
          <w:sz w:val="24"/>
          <w:szCs w:val="24"/>
        </w:rPr>
        <w:t>й</w:t>
      </w:r>
      <w:r w:rsidRPr="005E0E17">
        <w:rPr>
          <w:rFonts w:ascii="Arial" w:hAnsi="Arial" w:cs="Arial"/>
          <w:bCs/>
          <w:color w:val="000000"/>
          <w:sz w:val="24"/>
          <w:szCs w:val="24"/>
        </w:rPr>
        <w:t xml:space="preserve"> стандарт [для датированных ссылок применяют только указанное издание ссылочного стандарта, для недатированных – последнее издание (включая все изменения)]:</w:t>
      </w:r>
    </w:p>
    <w:p w14:paraId="5546EC00" w14:textId="77777777" w:rsidR="00AD276C" w:rsidRPr="005E0E17" w:rsidRDefault="00AD276C" w:rsidP="0043377A">
      <w:pPr>
        <w:widowControl w:val="0"/>
        <w:spacing w:after="0" w:line="360" w:lineRule="auto"/>
        <w:ind w:firstLine="709"/>
        <w:jc w:val="both"/>
        <w:rPr>
          <w:rFonts w:ascii="Arial" w:hAnsi="Arial" w:cs="Arial"/>
          <w:color w:val="000000" w:themeColor="text1"/>
          <w:sz w:val="24"/>
          <w:szCs w:val="24"/>
        </w:rPr>
      </w:pPr>
      <w:r w:rsidRPr="005E0E17">
        <w:rPr>
          <w:rFonts w:ascii="Arial" w:hAnsi="Arial" w:cs="Arial"/>
          <w:color w:val="000000" w:themeColor="text1"/>
          <w:sz w:val="24"/>
          <w:szCs w:val="24"/>
          <w:lang w:val="en-US"/>
        </w:rPr>
        <w:t xml:space="preserve">ISO 3534-2, </w:t>
      </w:r>
      <w:r w:rsidRPr="005E0E17">
        <w:rPr>
          <w:rFonts w:ascii="Arial" w:hAnsi="Arial" w:cs="Arial"/>
          <w:iCs/>
          <w:color w:val="000000" w:themeColor="text1"/>
          <w:sz w:val="24"/>
          <w:szCs w:val="24"/>
          <w:lang w:val="en-US"/>
        </w:rPr>
        <w:t>Statistics — Vocabulary and symbols — Part 2: Applied statistics</w:t>
      </w:r>
      <w:r w:rsidRPr="005E0E17">
        <w:rPr>
          <w:rFonts w:ascii="Arial" w:hAnsi="Arial" w:cs="Arial"/>
          <w:i/>
          <w:iCs/>
          <w:color w:val="000000" w:themeColor="text1"/>
          <w:sz w:val="24"/>
          <w:szCs w:val="24"/>
          <w:lang w:val="en-US"/>
        </w:rPr>
        <w:t xml:space="preserve"> </w:t>
      </w:r>
      <w:r w:rsidRPr="005E0E17">
        <w:rPr>
          <w:rFonts w:ascii="Arial" w:hAnsi="Arial" w:cs="Arial"/>
          <w:color w:val="000000" w:themeColor="text1"/>
          <w:sz w:val="24"/>
          <w:szCs w:val="24"/>
          <w:lang w:val="en-US"/>
        </w:rPr>
        <w:t>(</w:t>
      </w:r>
      <w:r w:rsidRPr="005E0E17">
        <w:rPr>
          <w:rFonts w:ascii="Arial" w:hAnsi="Arial" w:cs="Arial"/>
          <w:color w:val="000000" w:themeColor="text1"/>
          <w:sz w:val="24"/>
          <w:szCs w:val="24"/>
        </w:rPr>
        <w:t>Статистика</w:t>
      </w:r>
      <w:r w:rsidRPr="005E0E17">
        <w:rPr>
          <w:rFonts w:ascii="Arial" w:hAnsi="Arial" w:cs="Arial"/>
          <w:color w:val="000000" w:themeColor="text1"/>
          <w:sz w:val="24"/>
          <w:szCs w:val="24"/>
          <w:lang w:val="en-US"/>
        </w:rPr>
        <w:t xml:space="preserve">. </w:t>
      </w:r>
      <w:r w:rsidRPr="005E0E17">
        <w:rPr>
          <w:rFonts w:ascii="Arial" w:hAnsi="Arial" w:cs="Arial"/>
          <w:color w:val="000000" w:themeColor="text1"/>
          <w:sz w:val="24"/>
          <w:szCs w:val="24"/>
        </w:rPr>
        <w:t>Словарь и условные обозначения. Часть 2. Прикладная статистика)</w:t>
      </w:r>
    </w:p>
    <w:p w14:paraId="1CD8A979" w14:textId="77777777" w:rsidR="00233549" w:rsidRPr="00F302AF" w:rsidRDefault="00233549" w:rsidP="00233549">
      <w:pPr>
        <w:widowControl w:val="0"/>
        <w:autoSpaceDE w:val="0"/>
        <w:autoSpaceDN w:val="0"/>
        <w:adjustRightInd w:val="0"/>
        <w:spacing w:after="0" w:line="240" w:lineRule="auto"/>
        <w:ind w:firstLine="709"/>
        <w:jc w:val="both"/>
        <w:rPr>
          <w:rFonts w:ascii="Arial" w:hAnsi="Arial" w:cs="Arial"/>
          <w:color w:val="000000"/>
          <w:sz w:val="24"/>
          <w:szCs w:val="24"/>
          <w:lang w:eastAsia="ru-RU"/>
        </w:rPr>
      </w:pPr>
    </w:p>
    <w:p w14:paraId="3EEA48E5" w14:textId="77777777" w:rsidR="00F91440" w:rsidRPr="005E0E17" w:rsidRDefault="008A3DC9">
      <w:pPr>
        <w:pStyle w:val="-11"/>
        <w:widowControl w:val="0"/>
        <w:numPr>
          <w:ilvl w:val="0"/>
          <w:numId w:val="2"/>
        </w:numPr>
        <w:tabs>
          <w:tab w:val="left" w:pos="0"/>
          <w:tab w:val="left" w:pos="993"/>
        </w:tabs>
        <w:autoSpaceDE w:val="0"/>
        <w:autoSpaceDN w:val="0"/>
        <w:adjustRightInd w:val="0"/>
        <w:spacing w:after="0" w:line="360" w:lineRule="auto"/>
        <w:ind w:left="1066" w:hanging="357"/>
        <w:jc w:val="both"/>
        <w:outlineLvl w:val="0"/>
        <w:rPr>
          <w:rFonts w:ascii="Arial" w:hAnsi="Arial" w:cs="Arial"/>
          <w:b/>
          <w:bCs/>
          <w:color w:val="000000"/>
          <w:sz w:val="28"/>
          <w:szCs w:val="28"/>
        </w:rPr>
      </w:pPr>
      <w:r w:rsidRPr="005E0E17">
        <w:rPr>
          <w:rFonts w:ascii="Arial" w:hAnsi="Arial" w:cs="Arial"/>
          <w:b/>
          <w:sz w:val="28"/>
          <w:szCs w:val="28"/>
        </w:rPr>
        <w:t>Термины, определения и обозначения</w:t>
      </w:r>
    </w:p>
    <w:p w14:paraId="3CFB4D09" w14:textId="77777777" w:rsidR="00363585" w:rsidRPr="005E0E17" w:rsidRDefault="00363585" w:rsidP="00363585">
      <w:pPr>
        <w:pStyle w:val="-11"/>
        <w:widowControl w:val="0"/>
        <w:tabs>
          <w:tab w:val="left" w:pos="0"/>
          <w:tab w:val="left" w:pos="993"/>
        </w:tabs>
        <w:autoSpaceDE w:val="0"/>
        <w:autoSpaceDN w:val="0"/>
        <w:adjustRightInd w:val="0"/>
        <w:spacing w:after="0" w:line="360" w:lineRule="auto"/>
        <w:ind w:left="709"/>
        <w:jc w:val="both"/>
        <w:outlineLvl w:val="0"/>
        <w:rPr>
          <w:rFonts w:ascii="Arial" w:hAnsi="Arial" w:cs="Arial"/>
          <w:b/>
          <w:bCs/>
          <w:color w:val="000000"/>
          <w:sz w:val="24"/>
          <w:szCs w:val="24"/>
        </w:rPr>
      </w:pPr>
      <w:r w:rsidRPr="005E0E17">
        <w:rPr>
          <w:rFonts w:ascii="Arial" w:hAnsi="Arial" w:cs="Arial"/>
          <w:b/>
          <w:bCs/>
          <w:color w:val="000000"/>
          <w:sz w:val="24"/>
          <w:szCs w:val="24"/>
        </w:rPr>
        <w:t>3.1</w:t>
      </w:r>
      <w:r w:rsidRPr="005E0E17">
        <w:rPr>
          <w:rFonts w:ascii="Arial" w:hAnsi="Arial" w:cs="Arial"/>
          <w:b/>
          <w:bCs/>
          <w:color w:val="000000"/>
          <w:sz w:val="24"/>
          <w:szCs w:val="24"/>
        </w:rPr>
        <w:tab/>
      </w:r>
      <w:r w:rsidR="008A3DC9" w:rsidRPr="005E0E17">
        <w:rPr>
          <w:rFonts w:ascii="Arial" w:hAnsi="Arial" w:cs="Arial"/>
          <w:b/>
          <w:bCs/>
          <w:color w:val="000000"/>
          <w:sz w:val="24"/>
          <w:szCs w:val="24"/>
        </w:rPr>
        <w:t>Общие положения</w:t>
      </w:r>
    </w:p>
    <w:p w14:paraId="0FC735ED" w14:textId="77777777" w:rsidR="00063F56" w:rsidRPr="005E0E17" w:rsidRDefault="00063F56" w:rsidP="00342CDB">
      <w:pPr>
        <w:widowControl w:val="0"/>
        <w:tabs>
          <w:tab w:val="left" w:pos="993"/>
        </w:tabs>
        <w:autoSpaceDE w:val="0"/>
        <w:autoSpaceDN w:val="0"/>
        <w:adjustRightInd w:val="0"/>
        <w:spacing w:after="0" w:line="360" w:lineRule="auto"/>
        <w:ind w:firstLine="709"/>
        <w:jc w:val="both"/>
        <w:rPr>
          <w:rFonts w:ascii="Arial" w:hAnsi="Arial" w:cs="Arial"/>
          <w:color w:val="000000"/>
          <w:sz w:val="24"/>
          <w:szCs w:val="24"/>
        </w:rPr>
      </w:pPr>
      <w:r w:rsidRPr="005E0E17">
        <w:rPr>
          <w:rFonts w:ascii="Arial" w:hAnsi="Arial" w:cs="Arial"/>
          <w:color w:val="000000"/>
          <w:sz w:val="24"/>
          <w:szCs w:val="24"/>
        </w:rPr>
        <w:t>В настоящем стандарте применены термин</w:t>
      </w:r>
      <w:r w:rsidR="00AE5BAF" w:rsidRPr="005E0E17">
        <w:rPr>
          <w:rFonts w:ascii="Arial" w:hAnsi="Arial" w:cs="Arial"/>
          <w:color w:val="000000"/>
          <w:sz w:val="24"/>
          <w:szCs w:val="24"/>
        </w:rPr>
        <w:t>ы</w:t>
      </w:r>
      <w:r w:rsidR="00A80F00" w:rsidRPr="005E0E17">
        <w:rPr>
          <w:rFonts w:ascii="Arial" w:hAnsi="Arial" w:cs="Arial"/>
          <w:color w:val="000000"/>
          <w:sz w:val="24"/>
          <w:szCs w:val="24"/>
        </w:rPr>
        <w:t xml:space="preserve"> </w:t>
      </w:r>
      <w:r w:rsidR="008A3DC9" w:rsidRPr="005E0E17">
        <w:rPr>
          <w:rFonts w:ascii="Arial" w:hAnsi="Arial" w:cs="Arial"/>
          <w:color w:val="000000"/>
          <w:sz w:val="24"/>
          <w:szCs w:val="24"/>
        </w:rPr>
        <w:t xml:space="preserve">и определения </w:t>
      </w:r>
      <w:r w:rsidR="00A80F00" w:rsidRPr="005E0E17">
        <w:rPr>
          <w:rFonts w:ascii="Arial" w:hAnsi="Arial" w:cs="Arial"/>
          <w:color w:val="000000"/>
          <w:sz w:val="24"/>
          <w:szCs w:val="24"/>
        </w:rPr>
        <w:t xml:space="preserve">по </w:t>
      </w:r>
      <w:r w:rsidR="002422DB" w:rsidRPr="005E0E17">
        <w:rPr>
          <w:rFonts w:ascii="Arial" w:hAnsi="Arial" w:cs="Arial"/>
          <w:color w:val="000000" w:themeColor="text1"/>
          <w:sz w:val="24"/>
          <w:szCs w:val="24"/>
          <w:lang w:val="en-US"/>
        </w:rPr>
        <w:t>ISO</w:t>
      </w:r>
      <w:r w:rsidR="002422DB" w:rsidRPr="005E0E17">
        <w:rPr>
          <w:rFonts w:ascii="Arial" w:hAnsi="Arial" w:cs="Arial"/>
          <w:color w:val="000000" w:themeColor="text1"/>
          <w:sz w:val="24"/>
          <w:szCs w:val="24"/>
        </w:rPr>
        <w:t xml:space="preserve"> </w:t>
      </w:r>
      <w:r w:rsidR="000D5248" w:rsidRPr="005E0E17">
        <w:rPr>
          <w:rFonts w:ascii="Arial" w:hAnsi="Arial" w:cs="Arial"/>
          <w:color w:val="000000"/>
          <w:sz w:val="24"/>
          <w:szCs w:val="24"/>
        </w:rPr>
        <w:t>3534-2</w:t>
      </w:r>
      <w:r w:rsidR="00A80F00" w:rsidRPr="005E0E17">
        <w:rPr>
          <w:rFonts w:ascii="Arial" w:hAnsi="Arial" w:cs="Arial"/>
          <w:color w:val="000000"/>
          <w:sz w:val="24"/>
          <w:szCs w:val="24"/>
        </w:rPr>
        <w:t>.</w:t>
      </w:r>
    </w:p>
    <w:p w14:paraId="686C8EE6" w14:textId="7F5EAFC6" w:rsidR="00363585" w:rsidRPr="005E0E17" w:rsidRDefault="00A847DE" w:rsidP="00363585">
      <w:pPr>
        <w:widowControl w:val="0"/>
        <w:shd w:val="clear" w:color="auto" w:fill="FFFFFF"/>
        <w:autoSpaceDE w:val="0"/>
        <w:autoSpaceDN w:val="0"/>
        <w:adjustRightInd w:val="0"/>
        <w:spacing w:after="0" w:line="360" w:lineRule="auto"/>
        <w:ind w:firstLine="709"/>
        <w:jc w:val="both"/>
        <w:rPr>
          <w:rFonts w:ascii="Arial" w:hAnsi="Arial" w:cs="Arial"/>
          <w:color w:val="000000" w:themeColor="text1"/>
          <w:sz w:val="24"/>
          <w:szCs w:val="24"/>
        </w:rPr>
      </w:pPr>
      <w:r w:rsidRPr="005E0E17">
        <w:rPr>
          <w:rFonts w:ascii="Arial" w:hAnsi="Arial" w:cs="Arial"/>
          <w:color w:val="000000" w:themeColor="text1"/>
          <w:sz w:val="24"/>
          <w:szCs w:val="24"/>
        </w:rPr>
        <w:t>ISO и IEC ведут терминологические базы данных для использования в области стандартизации по следующим адресам:</w:t>
      </w:r>
    </w:p>
    <w:p w14:paraId="27B30A89" w14:textId="77777777" w:rsidR="00363585" w:rsidRPr="005E0E17" w:rsidRDefault="00363585" w:rsidP="00363585">
      <w:pPr>
        <w:widowControl w:val="0"/>
        <w:shd w:val="clear" w:color="auto" w:fill="FFFFFF"/>
        <w:autoSpaceDE w:val="0"/>
        <w:autoSpaceDN w:val="0"/>
        <w:adjustRightInd w:val="0"/>
        <w:spacing w:after="0" w:line="360" w:lineRule="auto"/>
        <w:ind w:firstLine="709"/>
        <w:jc w:val="both"/>
        <w:rPr>
          <w:rFonts w:ascii="Arial" w:hAnsi="Arial" w:cs="Arial"/>
          <w:color w:val="000000" w:themeColor="text1"/>
          <w:sz w:val="24"/>
          <w:szCs w:val="24"/>
        </w:rPr>
      </w:pPr>
      <w:r w:rsidRPr="005E0E17">
        <w:rPr>
          <w:rFonts w:ascii="Arial" w:hAnsi="Arial" w:cs="Arial"/>
          <w:color w:val="000000" w:themeColor="text1"/>
          <w:sz w:val="24"/>
          <w:szCs w:val="24"/>
        </w:rPr>
        <w:t xml:space="preserve">- платформа онлайн-просмотра </w:t>
      </w:r>
      <w:r w:rsidR="00B91428" w:rsidRPr="005E0E17">
        <w:rPr>
          <w:rFonts w:ascii="Arial" w:hAnsi="Arial" w:cs="Arial"/>
          <w:color w:val="000000" w:themeColor="text1"/>
          <w:sz w:val="24"/>
          <w:szCs w:val="24"/>
          <w:lang w:val="en-US"/>
        </w:rPr>
        <w:t>ISO</w:t>
      </w:r>
      <w:r w:rsidRPr="005E0E17">
        <w:rPr>
          <w:rFonts w:ascii="Arial" w:hAnsi="Arial" w:cs="Arial"/>
          <w:color w:val="000000" w:themeColor="text1"/>
          <w:sz w:val="24"/>
          <w:szCs w:val="24"/>
        </w:rPr>
        <w:t xml:space="preserve">: доступна по адресу </w:t>
      </w:r>
      <w:r w:rsidRPr="005E0E17">
        <w:rPr>
          <w:rStyle w:val="af0"/>
          <w:rFonts w:ascii="Arial" w:hAnsi="Arial" w:cs="Arial"/>
          <w:color w:val="000000" w:themeColor="text1"/>
          <w:sz w:val="24"/>
          <w:szCs w:val="24"/>
          <w:u w:val="none"/>
        </w:rPr>
        <w:t>http://www.iso.org/obp;</w:t>
      </w:r>
    </w:p>
    <w:p w14:paraId="1AA802B6" w14:textId="77777777" w:rsidR="00363585" w:rsidRPr="005E0E17" w:rsidRDefault="00363585" w:rsidP="00363585">
      <w:pPr>
        <w:spacing w:after="0" w:line="360" w:lineRule="auto"/>
        <w:ind w:firstLine="709"/>
        <w:jc w:val="both"/>
        <w:rPr>
          <w:rFonts w:ascii="Arial" w:hAnsi="Arial" w:cs="Arial"/>
          <w:color w:val="000000" w:themeColor="text1"/>
          <w:sz w:val="24"/>
          <w:szCs w:val="24"/>
        </w:rPr>
      </w:pPr>
      <w:r w:rsidRPr="005E0E17">
        <w:rPr>
          <w:rFonts w:ascii="Arial" w:hAnsi="Arial" w:cs="Arial"/>
          <w:color w:val="000000" w:themeColor="text1"/>
          <w:sz w:val="24"/>
          <w:szCs w:val="24"/>
        </w:rPr>
        <w:lastRenderedPageBreak/>
        <w:t xml:space="preserve">- Электропедия </w:t>
      </w:r>
      <w:r w:rsidR="00B91428" w:rsidRPr="005E0E17">
        <w:rPr>
          <w:rFonts w:ascii="Arial" w:hAnsi="Arial" w:cs="Arial"/>
          <w:color w:val="000000" w:themeColor="text1"/>
          <w:sz w:val="24"/>
          <w:szCs w:val="24"/>
          <w:lang w:val="en-US"/>
        </w:rPr>
        <w:t>IEC</w:t>
      </w:r>
      <w:r w:rsidRPr="005E0E17">
        <w:rPr>
          <w:rFonts w:ascii="Arial" w:hAnsi="Arial" w:cs="Arial"/>
          <w:color w:val="000000" w:themeColor="text1"/>
          <w:sz w:val="24"/>
          <w:szCs w:val="24"/>
        </w:rPr>
        <w:t xml:space="preserve">: доступна по адресу </w:t>
      </w:r>
      <w:r w:rsidRPr="005E0E17">
        <w:rPr>
          <w:rFonts w:ascii="Arial" w:hAnsi="Arial" w:cs="Arial"/>
          <w:sz w:val="24"/>
          <w:szCs w:val="24"/>
        </w:rPr>
        <w:t>http://www.electropedia.org/</w:t>
      </w:r>
      <w:r w:rsidRPr="005E0E17">
        <w:rPr>
          <w:rFonts w:ascii="Arial" w:hAnsi="Arial" w:cs="Arial"/>
          <w:color w:val="000000" w:themeColor="text1"/>
          <w:sz w:val="24"/>
          <w:szCs w:val="24"/>
        </w:rPr>
        <w:t>.</w:t>
      </w:r>
    </w:p>
    <w:p w14:paraId="3A7CCAE5" w14:textId="77777777" w:rsidR="0016292F" w:rsidRPr="005E0E17" w:rsidRDefault="008330DB" w:rsidP="008330DB">
      <w:pPr>
        <w:pStyle w:val="-11"/>
        <w:widowControl w:val="0"/>
        <w:tabs>
          <w:tab w:val="left" w:pos="0"/>
          <w:tab w:val="left" w:pos="993"/>
        </w:tabs>
        <w:autoSpaceDE w:val="0"/>
        <w:autoSpaceDN w:val="0"/>
        <w:adjustRightInd w:val="0"/>
        <w:spacing w:after="0" w:line="360" w:lineRule="auto"/>
        <w:ind w:left="709"/>
        <w:jc w:val="both"/>
        <w:outlineLvl w:val="0"/>
        <w:rPr>
          <w:rFonts w:ascii="Arial" w:hAnsi="Arial" w:cs="Arial"/>
          <w:b/>
          <w:color w:val="000000"/>
          <w:sz w:val="24"/>
          <w:szCs w:val="24"/>
        </w:rPr>
      </w:pPr>
      <w:r w:rsidRPr="005E0E17">
        <w:rPr>
          <w:rFonts w:ascii="Arial" w:hAnsi="Arial" w:cs="Arial"/>
          <w:b/>
          <w:bCs/>
          <w:color w:val="000000"/>
          <w:sz w:val="24"/>
          <w:szCs w:val="24"/>
        </w:rPr>
        <w:t>3.2</w:t>
      </w:r>
      <w:r w:rsidRPr="005E0E17">
        <w:rPr>
          <w:rFonts w:ascii="Arial" w:hAnsi="Arial" w:cs="Arial"/>
          <w:b/>
          <w:bCs/>
          <w:color w:val="000000"/>
          <w:sz w:val="24"/>
          <w:szCs w:val="24"/>
        </w:rPr>
        <w:tab/>
      </w:r>
      <w:r w:rsidRPr="005E0E17">
        <w:rPr>
          <w:rFonts w:ascii="Arial" w:hAnsi="Arial" w:cs="Arial"/>
          <w:b/>
          <w:color w:val="000000"/>
          <w:sz w:val="24"/>
          <w:szCs w:val="24"/>
        </w:rPr>
        <w:t>Обозначения</w:t>
      </w:r>
    </w:p>
    <w:p w14:paraId="608097AB" w14:textId="4833240D" w:rsidR="00B91428" w:rsidRPr="00C428FC" w:rsidRDefault="00B91428" w:rsidP="00B91428">
      <w:pPr>
        <w:widowControl w:val="0"/>
        <w:tabs>
          <w:tab w:val="left" w:pos="1134"/>
        </w:tabs>
        <w:autoSpaceDE w:val="0"/>
        <w:autoSpaceDN w:val="0"/>
        <w:adjustRightInd w:val="0"/>
        <w:spacing w:after="0" w:line="360" w:lineRule="auto"/>
        <w:ind w:firstLine="709"/>
        <w:jc w:val="both"/>
        <w:rPr>
          <w:rFonts w:ascii="Arial" w:hAnsi="Arial" w:cs="Arial"/>
          <w:color w:val="000000"/>
        </w:rPr>
      </w:pPr>
      <w:r w:rsidRPr="00A7463F">
        <w:rPr>
          <w:rFonts w:ascii="Arial" w:hAnsi="Arial" w:cs="Arial"/>
          <w:color w:val="000000"/>
          <w:spacing w:val="40"/>
        </w:rPr>
        <w:t>Примечание</w:t>
      </w:r>
      <w:r w:rsidRPr="00A7463F">
        <w:rPr>
          <w:rFonts w:ascii="Arial" w:hAnsi="Arial" w:cs="Arial"/>
          <w:bCs/>
          <w:color w:val="000000"/>
          <w:spacing w:val="40"/>
        </w:rPr>
        <w:t xml:space="preserve"> </w:t>
      </w:r>
      <w:r w:rsidRPr="00A7463F">
        <w:rPr>
          <w:rFonts w:ascii="Arial" w:hAnsi="Arial" w:cs="Arial"/>
          <w:color w:val="000000"/>
        </w:rPr>
        <w:t>–</w:t>
      </w:r>
      <w:r w:rsidRPr="00A7463F">
        <w:rPr>
          <w:rFonts w:ascii="Arial" w:hAnsi="Arial" w:cs="Arial"/>
          <w:bCs/>
          <w:color w:val="000000"/>
          <w:spacing w:val="5"/>
        </w:rPr>
        <w:t xml:space="preserve"> </w:t>
      </w:r>
      <w:r w:rsidRPr="00A7463F">
        <w:rPr>
          <w:rFonts w:ascii="Arial" w:hAnsi="Arial" w:cs="Arial"/>
          <w:color w:val="000000"/>
        </w:rPr>
        <w:t xml:space="preserve">Директивы </w:t>
      </w:r>
      <w:r w:rsidR="00711106" w:rsidRPr="00711106">
        <w:rPr>
          <w:rFonts w:ascii="Arial" w:hAnsi="Arial" w:cs="Arial"/>
          <w:color w:val="000000" w:themeColor="text1"/>
        </w:rPr>
        <w:t>ISO</w:t>
      </w:r>
      <w:r w:rsidRPr="00711106">
        <w:rPr>
          <w:rFonts w:ascii="Arial" w:hAnsi="Arial" w:cs="Arial"/>
          <w:color w:val="000000"/>
        </w:rPr>
        <w:t>/</w:t>
      </w:r>
      <w:r w:rsidR="00711106" w:rsidRPr="00711106">
        <w:rPr>
          <w:rFonts w:ascii="Arial" w:hAnsi="Arial" w:cs="Arial"/>
          <w:color w:val="000000" w:themeColor="text1"/>
        </w:rPr>
        <w:t>IEC</w:t>
      </w:r>
      <w:r w:rsidRPr="00A7463F">
        <w:rPr>
          <w:rFonts w:ascii="Arial" w:hAnsi="Arial" w:cs="Arial"/>
          <w:color w:val="000000"/>
        </w:rPr>
        <w:t xml:space="preserve"> требуют отступления от общепринятого в SPC использования различий между аббревиатурами и обозначениями. Аббревиатура и обозначение величины могут отличаться по внешнему виду двумя способами: типом шрифта и его стилем. Чтобы различать аббревиатуры и обозначения, для аббревиатур использован прямой шрифт Arial, а для обозначений – курсивный Times New Roman или буквы греческого алфавита, в зависимости от обстоятельств. Аббревиатуры могут содержать несколько букв, обозначения состоят только из одной буквы. Например, </w:t>
      </w:r>
      <w:r w:rsidR="008A3DC9" w:rsidRPr="008A3DC9">
        <w:rPr>
          <w:rFonts w:ascii="Arial" w:hAnsi="Arial" w:cs="Arial"/>
        </w:rPr>
        <w:t xml:space="preserve">аббревиатура </w:t>
      </w:r>
      <w:r w:rsidR="008A3DC9" w:rsidRPr="008A3DC9">
        <w:rPr>
          <w:rFonts w:ascii="Arial" w:hAnsi="Arial" w:cs="Arial"/>
          <w:lang w:val="en-US"/>
        </w:rPr>
        <w:t>UCL</w:t>
      </w:r>
      <w:r w:rsidR="008A3DC9" w:rsidRPr="008A3DC9">
        <w:rPr>
          <w:rFonts w:ascii="Arial" w:hAnsi="Arial" w:cs="Arial"/>
        </w:rPr>
        <w:t xml:space="preserve"> обозначает верхнюю контрольную границу, а соответствующее обозначение в уравнениях имеет вид </w:t>
      </w:r>
      <w:r w:rsidR="008A3DC9" w:rsidRPr="008A3DC9">
        <w:rPr>
          <w:rFonts w:ascii="Arial" w:hAnsi="Arial" w:cs="Arial"/>
          <w:i/>
          <w:smallCaps/>
          <w:color w:val="000000"/>
          <w:lang w:val="en-US"/>
        </w:rPr>
        <w:t>U</w:t>
      </w:r>
      <w:r w:rsidR="008A3DC9" w:rsidRPr="008A3DC9">
        <w:rPr>
          <w:rFonts w:ascii="Arial" w:hAnsi="Arial" w:cs="Arial"/>
          <w:caps/>
          <w:color w:val="000000"/>
          <w:vertAlign w:val="subscript"/>
          <w:lang w:val="en-US"/>
        </w:rPr>
        <w:t>cl</w:t>
      </w:r>
      <w:r w:rsidR="008A3DC9" w:rsidRPr="008A3DC9">
        <w:rPr>
          <w:rFonts w:ascii="Arial" w:hAnsi="Arial" w:cs="Arial"/>
          <w:caps/>
          <w:color w:val="000000"/>
        </w:rPr>
        <w:t>.</w:t>
      </w:r>
      <w:r w:rsidR="008A3DC9" w:rsidRPr="00A7463F">
        <w:rPr>
          <w:rFonts w:ascii="Arial" w:hAnsi="Arial" w:cs="Arial"/>
          <w:color w:val="000000"/>
        </w:rPr>
        <w:t xml:space="preserve"> </w:t>
      </w:r>
      <w:r w:rsidRPr="00A7463F">
        <w:rPr>
          <w:rFonts w:ascii="Arial" w:hAnsi="Arial" w:cs="Arial"/>
          <w:color w:val="000000"/>
        </w:rPr>
        <w:t>Это позволяет избежать неправильного толкования формул.</w:t>
      </w:r>
    </w:p>
    <w:p w14:paraId="0A49A131" w14:textId="3670AD85" w:rsidR="0092021E" w:rsidRPr="00C07CE2" w:rsidRDefault="0092021E" w:rsidP="001E259E">
      <w:pPr>
        <w:widowControl w:val="0"/>
        <w:tabs>
          <w:tab w:val="left" w:pos="1134"/>
        </w:tabs>
        <w:autoSpaceDE w:val="0"/>
        <w:autoSpaceDN w:val="0"/>
        <w:adjustRightInd w:val="0"/>
        <w:spacing w:after="0" w:line="360" w:lineRule="auto"/>
        <w:ind w:firstLine="709"/>
        <w:jc w:val="both"/>
        <w:rPr>
          <w:rFonts w:ascii="Arial" w:hAnsi="Arial" w:cs="Arial"/>
          <w:b/>
          <w:color w:val="000000" w:themeColor="text1"/>
          <w:sz w:val="24"/>
          <w:szCs w:val="24"/>
        </w:rPr>
      </w:pPr>
      <w:r w:rsidRPr="00C07CE2">
        <w:rPr>
          <w:rFonts w:ascii="Arial" w:hAnsi="Arial" w:cs="Arial"/>
          <w:bCs/>
          <w:color w:val="000000" w:themeColor="text1"/>
          <w:sz w:val="24"/>
          <w:szCs w:val="24"/>
        </w:rPr>
        <w:t>3.2.1</w:t>
      </w:r>
      <w:r w:rsidRPr="00C07CE2">
        <w:rPr>
          <w:rFonts w:ascii="Arial" w:hAnsi="Arial" w:cs="Arial"/>
          <w:b/>
          <w:color w:val="000000" w:themeColor="text1"/>
          <w:sz w:val="24"/>
          <w:szCs w:val="24"/>
        </w:rPr>
        <w:t xml:space="preserve"> </w:t>
      </w:r>
      <w:r w:rsidRPr="00C07CE2">
        <w:rPr>
          <w:rFonts w:ascii="Arial" w:hAnsi="Arial" w:cs="Arial"/>
          <w:color w:val="000000" w:themeColor="text1"/>
          <w:sz w:val="24"/>
          <w:szCs w:val="24"/>
        </w:rPr>
        <w:t>В настоящем стандарте использованы следующие обозначения:</w:t>
      </w:r>
    </w:p>
    <w:tbl>
      <w:tblPr>
        <w:tblStyle w:val="af9"/>
        <w:tblW w:w="921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8505"/>
      </w:tblGrid>
      <w:tr w:rsidR="00C32C99" w:rsidRPr="005E0E17" w14:paraId="28198221" w14:textId="77777777" w:rsidTr="001E259E">
        <w:tc>
          <w:tcPr>
            <w:tcW w:w="709" w:type="dxa"/>
          </w:tcPr>
          <w:p w14:paraId="18CAB98D" w14:textId="77777777" w:rsidR="00C32C99" w:rsidRPr="005E0E17" w:rsidRDefault="00C32C99" w:rsidP="001E259E">
            <w:pPr>
              <w:widowControl w:val="0"/>
              <w:autoSpaceDE w:val="0"/>
              <w:autoSpaceDN w:val="0"/>
              <w:adjustRightInd w:val="0"/>
              <w:spacing w:after="0" w:line="360" w:lineRule="auto"/>
              <w:rPr>
                <w:rFonts w:ascii="Times New Roman" w:hAnsi="Times New Roman"/>
                <w:sz w:val="24"/>
                <w:szCs w:val="24"/>
              </w:rPr>
            </w:pPr>
            <w:r w:rsidRPr="005E0E17">
              <w:rPr>
                <w:rFonts w:ascii="Times New Roman" w:hAnsi="Times New Roman"/>
                <w:i/>
                <w:iCs/>
                <w:color w:val="000000"/>
                <w:sz w:val="24"/>
                <w:szCs w:val="24"/>
                <w:lang w:val="en-US"/>
              </w:rPr>
              <w:t>n</w:t>
            </w:r>
            <w:r w:rsidRPr="005E0E17">
              <w:rPr>
                <w:rFonts w:ascii="Times New Roman" w:hAnsi="Times New Roman"/>
                <w:sz w:val="24"/>
                <w:szCs w:val="24"/>
              </w:rPr>
              <w:t xml:space="preserve"> </w:t>
            </w:r>
          </w:p>
        </w:tc>
        <w:tc>
          <w:tcPr>
            <w:tcW w:w="8505" w:type="dxa"/>
          </w:tcPr>
          <w:p w14:paraId="343D20A1" w14:textId="77777777" w:rsidR="00C32C99" w:rsidRPr="005E0E17" w:rsidRDefault="00C32C99" w:rsidP="001E259E">
            <w:pPr>
              <w:widowControl w:val="0"/>
              <w:tabs>
                <w:tab w:val="left" w:pos="273"/>
              </w:tabs>
              <w:autoSpaceDE w:val="0"/>
              <w:autoSpaceDN w:val="0"/>
              <w:adjustRightInd w:val="0"/>
              <w:spacing w:after="0" w:line="360" w:lineRule="auto"/>
              <w:jc w:val="both"/>
              <w:rPr>
                <w:rFonts w:ascii="Times New Roman" w:hAnsi="Times New Roman"/>
                <w:i/>
                <w:iCs/>
                <w:color w:val="000000"/>
                <w:sz w:val="24"/>
                <w:szCs w:val="24"/>
              </w:rPr>
            </w:pPr>
            <w:r w:rsidRPr="005E0E17">
              <w:rPr>
                <w:rFonts w:ascii="Arial" w:hAnsi="Arial" w:cs="Arial"/>
                <w:sz w:val="24"/>
                <w:szCs w:val="24"/>
              </w:rPr>
              <w:sym w:font="Symbol" w:char="F02D"/>
            </w:r>
            <w:r w:rsidRPr="005E0E17">
              <w:rPr>
                <w:rFonts w:ascii="Arial" w:hAnsi="Arial" w:cs="Arial"/>
                <w:sz w:val="20"/>
                <w:szCs w:val="20"/>
              </w:rPr>
              <w:tab/>
            </w:r>
            <w:r w:rsidRPr="005E0E17">
              <w:rPr>
                <w:rFonts w:ascii="Arial" w:hAnsi="Arial" w:cs="Arial"/>
                <w:sz w:val="24"/>
                <w:szCs w:val="24"/>
              </w:rPr>
              <w:t>объем подгруппы; количество наблюдений в подгруппе;</w:t>
            </w:r>
          </w:p>
        </w:tc>
      </w:tr>
      <w:tr w:rsidR="00C32C99" w:rsidRPr="005E0E17" w14:paraId="1931ADE6" w14:textId="77777777" w:rsidTr="001E259E">
        <w:tc>
          <w:tcPr>
            <w:tcW w:w="709" w:type="dxa"/>
          </w:tcPr>
          <w:p w14:paraId="75A1E3F5" w14:textId="77777777" w:rsidR="00C32C99" w:rsidRPr="005E0E17" w:rsidRDefault="00C32C99" w:rsidP="001E259E">
            <w:pPr>
              <w:widowControl w:val="0"/>
              <w:autoSpaceDE w:val="0"/>
              <w:autoSpaceDN w:val="0"/>
              <w:adjustRightInd w:val="0"/>
              <w:spacing w:after="0" w:line="360" w:lineRule="auto"/>
              <w:rPr>
                <w:rFonts w:ascii="Times New Roman" w:hAnsi="Times New Roman"/>
                <w:i/>
                <w:iCs/>
                <w:color w:val="000000"/>
                <w:sz w:val="24"/>
                <w:szCs w:val="24"/>
              </w:rPr>
            </w:pPr>
            <w:r w:rsidRPr="005E0E17">
              <w:rPr>
                <w:rFonts w:ascii="Times New Roman" w:hAnsi="Times New Roman"/>
                <w:i/>
                <w:iCs/>
                <w:color w:val="000000"/>
                <w:sz w:val="24"/>
                <w:szCs w:val="24"/>
                <w:lang w:val="en-US"/>
              </w:rPr>
              <w:t>k</w:t>
            </w:r>
          </w:p>
        </w:tc>
        <w:tc>
          <w:tcPr>
            <w:tcW w:w="8505" w:type="dxa"/>
          </w:tcPr>
          <w:p w14:paraId="5EB32224" w14:textId="77777777" w:rsidR="00C32C99" w:rsidRPr="005E0E17" w:rsidRDefault="00C32C99" w:rsidP="001E259E">
            <w:pPr>
              <w:widowControl w:val="0"/>
              <w:tabs>
                <w:tab w:val="left" w:pos="273"/>
              </w:tabs>
              <w:autoSpaceDE w:val="0"/>
              <w:autoSpaceDN w:val="0"/>
              <w:adjustRightInd w:val="0"/>
              <w:spacing w:after="0" w:line="360" w:lineRule="auto"/>
              <w:jc w:val="both"/>
              <w:rPr>
                <w:rFonts w:ascii="Arial" w:hAnsi="Arial" w:cs="Arial"/>
                <w:sz w:val="24"/>
                <w:szCs w:val="24"/>
              </w:rPr>
            </w:pPr>
            <w:r w:rsidRPr="005E0E17">
              <w:rPr>
                <w:rFonts w:ascii="Arial" w:hAnsi="Arial" w:cs="Arial"/>
                <w:sz w:val="24"/>
                <w:szCs w:val="24"/>
              </w:rPr>
              <w:sym w:font="Symbol" w:char="F02D"/>
            </w:r>
            <w:r w:rsidRPr="005E0E17">
              <w:rPr>
                <w:rFonts w:ascii="Arial" w:hAnsi="Arial" w:cs="Arial"/>
                <w:sz w:val="20"/>
                <w:szCs w:val="20"/>
              </w:rPr>
              <w:tab/>
            </w:r>
            <w:r w:rsidRPr="005E0E17">
              <w:rPr>
                <w:rFonts w:ascii="Arial" w:hAnsi="Arial" w:cs="Arial"/>
                <w:iCs/>
                <w:color w:val="000000"/>
                <w:sz w:val="24"/>
                <w:szCs w:val="24"/>
              </w:rPr>
              <w:t>количество</w:t>
            </w:r>
            <w:r w:rsidRPr="005E0E17">
              <w:rPr>
                <w:rFonts w:ascii="Arial" w:hAnsi="Arial" w:cs="Arial"/>
                <w:sz w:val="24"/>
                <w:szCs w:val="24"/>
              </w:rPr>
              <w:t xml:space="preserve"> подгрупп; </w:t>
            </w:r>
          </w:p>
        </w:tc>
      </w:tr>
      <w:tr w:rsidR="00C32C99" w:rsidRPr="005E0E17" w14:paraId="3CC588F7" w14:textId="77777777" w:rsidTr="001E259E">
        <w:tc>
          <w:tcPr>
            <w:tcW w:w="709" w:type="dxa"/>
          </w:tcPr>
          <w:p w14:paraId="21E91CD5" w14:textId="2202963A" w:rsidR="00C32C99" w:rsidRPr="005E0E17" w:rsidRDefault="00C32C99" w:rsidP="001E259E">
            <w:pPr>
              <w:widowControl w:val="0"/>
              <w:autoSpaceDE w:val="0"/>
              <w:autoSpaceDN w:val="0"/>
              <w:adjustRightInd w:val="0"/>
              <w:spacing w:after="0" w:line="360" w:lineRule="auto"/>
              <w:rPr>
                <w:rFonts w:ascii="Times New Roman" w:hAnsi="Times New Roman"/>
                <w:sz w:val="24"/>
                <w:szCs w:val="24"/>
              </w:rPr>
            </w:pPr>
            <w:r w:rsidRPr="005E0E17">
              <w:rPr>
                <w:rFonts w:ascii="Times New Roman" w:hAnsi="Times New Roman"/>
                <w:i/>
                <w:iCs/>
                <w:color w:val="000000"/>
                <w:sz w:val="24"/>
                <w:szCs w:val="24"/>
                <w:lang w:val="en-US"/>
              </w:rPr>
              <w:t>L</w:t>
            </w:r>
          </w:p>
        </w:tc>
        <w:tc>
          <w:tcPr>
            <w:tcW w:w="8505" w:type="dxa"/>
          </w:tcPr>
          <w:p w14:paraId="0703EDC6" w14:textId="77777777" w:rsidR="00C32C99" w:rsidRPr="005E0E17" w:rsidRDefault="00C32C99" w:rsidP="001E259E">
            <w:pPr>
              <w:widowControl w:val="0"/>
              <w:tabs>
                <w:tab w:val="left" w:pos="273"/>
              </w:tabs>
              <w:autoSpaceDE w:val="0"/>
              <w:autoSpaceDN w:val="0"/>
              <w:adjustRightInd w:val="0"/>
              <w:spacing w:after="0" w:line="360" w:lineRule="auto"/>
              <w:jc w:val="both"/>
              <w:rPr>
                <w:rFonts w:ascii="Times New Roman" w:hAnsi="Times New Roman"/>
                <w:sz w:val="24"/>
                <w:szCs w:val="24"/>
              </w:rPr>
            </w:pPr>
            <w:r w:rsidRPr="005E0E17">
              <w:rPr>
                <w:rFonts w:ascii="Arial" w:hAnsi="Arial" w:cs="Arial"/>
                <w:sz w:val="24"/>
                <w:szCs w:val="24"/>
              </w:rPr>
              <w:sym w:font="Symbol" w:char="F02D"/>
            </w:r>
            <w:r w:rsidRPr="005E0E17">
              <w:rPr>
                <w:rFonts w:ascii="Arial" w:hAnsi="Arial" w:cs="Arial"/>
                <w:sz w:val="20"/>
                <w:szCs w:val="20"/>
              </w:rPr>
              <w:tab/>
            </w:r>
            <w:r w:rsidRPr="005E0E17">
              <w:rPr>
                <w:rFonts w:ascii="Arial" w:hAnsi="Arial" w:cs="Arial"/>
                <w:sz w:val="24"/>
                <w:szCs w:val="24"/>
              </w:rPr>
              <w:t>нижняя граница поля допуска;</w:t>
            </w:r>
            <w:r w:rsidRPr="005E0E17">
              <w:rPr>
                <w:rFonts w:ascii="Times New Roman" w:hAnsi="Times New Roman"/>
                <w:sz w:val="24"/>
                <w:szCs w:val="24"/>
              </w:rPr>
              <w:t xml:space="preserve"> </w:t>
            </w:r>
          </w:p>
        </w:tc>
      </w:tr>
      <w:tr w:rsidR="00C32C99" w:rsidRPr="005E0E17" w14:paraId="42B31272" w14:textId="77777777" w:rsidTr="001E259E">
        <w:tc>
          <w:tcPr>
            <w:tcW w:w="709" w:type="dxa"/>
          </w:tcPr>
          <w:p w14:paraId="012442E0" w14:textId="288FE37C" w:rsidR="00C32C99" w:rsidRPr="006B29D2" w:rsidRDefault="006B29D2" w:rsidP="001E259E">
            <w:pPr>
              <w:widowControl w:val="0"/>
              <w:autoSpaceDE w:val="0"/>
              <w:autoSpaceDN w:val="0"/>
              <w:adjustRightInd w:val="0"/>
              <w:spacing w:after="0" w:line="360" w:lineRule="auto"/>
              <w:rPr>
                <w:rFonts w:ascii="Times New Roman" w:hAnsi="Times New Roman"/>
                <w:sz w:val="24"/>
                <w:szCs w:val="24"/>
              </w:rPr>
            </w:pPr>
            <w:r w:rsidRPr="005E0E17">
              <w:rPr>
                <w:rFonts w:ascii="Times New Roman" w:hAnsi="Times New Roman"/>
                <w:i/>
                <w:iCs/>
                <w:color w:val="000000"/>
                <w:sz w:val="24"/>
                <w:szCs w:val="24"/>
                <w:lang w:val="en-US"/>
              </w:rPr>
              <w:t>L</w:t>
            </w:r>
            <w:r w:rsidRPr="006B29D2">
              <w:rPr>
                <w:rFonts w:ascii="Times New Roman" w:hAnsi="Times New Roman"/>
                <w:color w:val="000000"/>
                <w:sz w:val="24"/>
                <w:szCs w:val="24"/>
                <w:vertAlign w:val="subscript"/>
                <w:lang w:val="en-US"/>
              </w:rPr>
              <w:t>CL</w:t>
            </w:r>
          </w:p>
        </w:tc>
        <w:tc>
          <w:tcPr>
            <w:tcW w:w="8505" w:type="dxa"/>
          </w:tcPr>
          <w:p w14:paraId="6726485D" w14:textId="77777777" w:rsidR="00C32C99" w:rsidRPr="005E0E17" w:rsidRDefault="00C32C99" w:rsidP="001E259E">
            <w:pPr>
              <w:widowControl w:val="0"/>
              <w:tabs>
                <w:tab w:val="left" w:pos="273"/>
              </w:tabs>
              <w:autoSpaceDE w:val="0"/>
              <w:autoSpaceDN w:val="0"/>
              <w:adjustRightInd w:val="0"/>
              <w:spacing w:after="0" w:line="360" w:lineRule="auto"/>
              <w:jc w:val="both"/>
              <w:rPr>
                <w:rFonts w:ascii="Times New Roman" w:hAnsi="Times New Roman"/>
                <w:sz w:val="24"/>
                <w:szCs w:val="24"/>
              </w:rPr>
            </w:pPr>
            <w:r w:rsidRPr="005E0E17">
              <w:rPr>
                <w:rFonts w:ascii="Arial" w:hAnsi="Arial" w:cs="Arial"/>
                <w:sz w:val="24"/>
                <w:szCs w:val="24"/>
              </w:rPr>
              <w:sym w:font="Symbol" w:char="F02D"/>
            </w:r>
            <w:r w:rsidRPr="005E0E17">
              <w:rPr>
                <w:rFonts w:ascii="Arial" w:hAnsi="Arial" w:cs="Arial"/>
                <w:sz w:val="20"/>
                <w:szCs w:val="20"/>
              </w:rPr>
              <w:tab/>
            </w:r>
            <w:r w:rsidRPr="005E0E17">
              <w:rPr>
                <w:rFonts w:ascii="Arial" w:hAnsi="Arial" w:cs="Arial"/>
                <w:sz w:val="24"/>
                <w:szCs w:val="24"/>
              </w:rPr>
              <w:t>нижняя контрольная граница;</w:t>
            </w:r>
            <w:r w:rsidRPr="005E0E17">
              <w:rPr>
                <w:rFonts w:ascii="Times New Roman" w:hAnsi="Times New Roman"/>
                <w:sz w:val="24"/>
                <w:szCs w:val="24"/>
              </w:rPr>
              <w:t xml:space="preserve"> </w:t>
            </w:r>
          </w:p>
        </w:tc>
      </w:tr>
      <w:tr w:rsidR="00C32C99" w:rsidRPr="005E0E17" w14:paraId="23F775CF" w14:textId="77777777" w:rsidTr="001E259E">
        <w:tc>
          <w:tcPr>
            <w:tcW w:w="709" w:type="dxa"/>
          </w:tcPr>
          <w:p w14:paraId="6AD76B9D" w14:textId="77777777" w:rsidR="00C32C99" w:rsidRPr="005E0E17" w:rsidRDefault="00C32C99" w:rsidP="001E259E">
            <w:pPr>
              <w:widowControl w:val="0"/>
              <w:autoSpaceDE w:val="0"/>
              <w:autoSpaceDN w:val="0"/>
              <w:adjustRightInd w:val="0"/>
              <w:spacing w:after="0" w:line="360" w:lineRule="auto"/>
              <w:rPr>
                <w:rFonts w:ascii="Times New Roman" w:hAnsi="Times New Roman"/>
                <w:i/>
                <w:sz w:val="24"/>
                <w:szCs w:val="24"/>
                <w:lang w:val="en-US"/>
              </w:rPr>
            </w:pPr>
            <w:r w:rsidRPr="005E0E17">
              <w:rPr>
                <w:rFonts w:ascii="Times New Roman" w:hAnsi="Times New Roman"/>
                <w:i/>
                <w:sz w:val="24"/>
                <w:szCs w:val="24"/>
                <w:lang w:val="en-US"/>
              </w:rPr>
              <w:t>L</w:t>
            </w:r>
            <w:r w:rsidRPr="005E0E17">
              <w:rPr>
                <w:rFonts w:ascii="Times New Roman" w:hAnsi="Times New Roman"/>
                <w:sz w:val="24"/>
                <w:szCs w:val="24"/>
                <w:vertAlign w:val="subscript"/>
                <w:lang w:val="en-US"/>
              </w:rPr>
              <w:t>CL</w:t>
            </w:r>
            <w:r w:rsidRPr="005E0E17">
              <w:rPr>
                <w:rFonts w:ascii="Times New Roman" w:hAnsi="Times New Roman"/>
                <w:i/>
                <w:iCs/>
                <w:sz w:val="24"/>
                <w:szCs w:val="24"/>
                <w:vertAlign w:val="subscript"/>
                <w:lang w:val="en-US"/>
              </w:rPr>
              <w:t>i</w:t>
            </w:r>
            <w:r w:rsidRPr="005E0E17">
              <w:rPr>
                <w:rFonts w:ascii="Times New Roman" w:hAnsi="Times New Roman"/>
                <w:sz w:val="24"/>
                <w:szCs w:val="24"/>
                <w:vertAlign w:val="subscript"/>
              </w:rPr>
              <w:t xml:space="preserve"> </w:t>
            </w:r>
          </w:p>
        </w:tc>
        <w:tc>
          <w:tcPr>
            <w:tcW w:w="8505" w:type="dxa"/>
          </w:tcPr>
          <w:p w14:paraId="65485BD2" w14:textId="6AD0B6EF" w:rsidR="00C32C99" w:rsidRPr="005E0E17" w:rsidRDefault="00C32C99" w:rsidP="001E259E">
            <w:pPr>
              <w:widowControl w:val="0"/>
              <w:tabs>
                <w:tab w:val="left" w:pos="273"/>
              </w:tabs>
              <w:autoSpaceDE w:val="0"/>
              <w:autoSpaceDN w:val="0"/>
              <w:adjustRightInd w:val="0"/>
              <w:spacing w:after="0" w:line="360" w:lineRule="auto"/>
              <w:jc w:val="both"/>
              <w:rPr>
                <w:rFonts w:ascii="Arial" w:hAnsi="Arial" w:cs="Arial"/>
                <w:sz w:val="24"/>
                <w:szCs w:val="24"/>
              </w:rPr>
            </w:pPr>
            <w:r w:rsidRPr="005E0E17">
              <w:rPr>
                <w:rFonts w:ascii="Arial" w:hAnsi="Arial" w:cs="Arial"/>
                <w:sz w:val="24"/>
                <w:szCs w:val="24"/>
              </w:rPr>
              <w:sym w:font="Symbol" w:char="F02D"/>
            </w:r>
            <w:r w:rsidRPr="005E0E17">
              <w:rPr>
                <w:rFonts w:ascii="Arial" w:hAnsi="Arial" w:cs="Arial"/>
                <w:sz w:val="20"/>
                <w:szCs w:val="20"/>
              </w:rPr>
              <w:tab/>
            </w:r>
            <w:r w:rsidRPr="005E0E17">
              <w:rPr>
                <w:rFonts w:ascii="Arial" w:hAnsi="Arial" w:cs="Arial"/>
                <w:sz w:val="24"/>
                <w:szCs w:val="24"/>
              </w:rPr>
              <w:t xml:space="preserve">нижняя контрольная граница </w:t>
            </w:r>
            <w:r w:rsidRPr="005E0E17">
              <w:rPr>
                <w:rFonts w:ascii="Times New Roman" w:hAnsi="Times New Roman"/>
                <w:i/>
                <w:iCs/>
                <w:sz w:val="24"/>
                <w:szCs w:val="24"/>
                <w:lang w:val="en-US"/>
              </w:rPr>
              <w:t>i</w:t>
            </w:r>
            <w:r w:rsidRPr="005E0E17">
              <w:rPr>
                <w:rFonts w:ascii="Arial" w:hAnsi="Arial" w:cs="Arial"/>
                <w:sz w:val="24"/>
                <w:szCs w:val="24"/>
              </w:rPr>
              <w:t>-ой подгруппы;</w:t>
            </w:r>
            <w:r w:rsidRPr="005E0E17">
              <w:rPr>
                <w:rFonts w:ascii="Times New Roman" w:hAnsi="Times New Roman"/>
                <w:sz w:val="24"/>
                <w:szCs w:val="24"/>
              </w:rPr>
              <w:t xml:space="preserve"> </w:t>
            </w:r>
          </w:p>
        </w:tc>
      </w:tr>
      <w:tr w:rsidR="00E3586C" w:rsidRPr="005E0E17" w14:paraId="765D6135" w14:textId="77777777" w:rsidTr="001E259E">
        <w:tc>
          <w:tcPr>
            <w:tcW w:w="709" w:type="dxa"/>
          </w:tcPr>
          <w:p w14:paraId="676F5CF7" w14:textId="77777777" w:rsidR="00E3586C" w:rsidRPr="00E169FC" w:rsidRDefault="00E3586C" w:rsidP="001E259E">
            <w:pPr>
              <w:widowControl w:val="0"/>
              <w:autoSpaceDE w:val="0"/>
              <w:autoSpaceDN w:val="0"/>
              <w:adjustRightInd w:val="0"/>
              <w:spacing w:after="0" w:line="360" w:lineRule="auto"/>
              <w:rPr>
                <w:rFonts w:ascii="Times New Roman" w:hAnsi="Times New Roman"/>
                <w:iCs/>
                <w:sz w:val="24"/>
                <w:szCs w:val="24"/>
                <w:lang w:val="en-US"/>
              </w:rPr>
            </w:pPr>
            <w:r w:rsidRPr="00E169FC">
              <w:rPr>
                <w:rFonts w:ascii="Times New Roman" w:hAnsi="Times New Roman"/>
                <w:iCs/>
                <w:sz w:val="24"/>
                <w:szCs w:val="24"/>
                <w:lang w:val="en-US"/>
              </w:rPr>
              <w:t>CL</w:t>
            </w:r>
          </w:p>
        </w:tc>
        <w:tc>
          <w:tcPr>
            <w:tcW w:w="8505" w:type="dxa"/>
          </w:tcPr>
          <w:p w14:paraId="364E569C" w14:textId="77777777" w:rsidR="00E3586C" w:rsidRPr="005E0E17" w:rsidRDefault="00E3586C" w:rsidP="001E259E">
            <w:pPr>
              <w:widowControl w:val="0"/>
              <w:tabs>
                <w:tab w:val="left" w:pos="273"/>
              </w:tabs>
              <w:autoSpaceDE w:val="0"/>
              <w:autoSpaceDN w:val="0"/>
              <w:adjustRightInd w:val="0"/>
              <w:spacing w:after="0" w:line="360" w:lineRule="auto"/>
              <w:jc w:val="both"/>
              <w:rPr>
                <w:rFonts w:ascii="Arial" w:hAnsi="Arial" w:cs="Arial"/>
                <w:sz w:val="24"/>
                <w:szCs w:val="24"/>
              </w:rPr>
            </w:pPr>
            <w:r w:rsidRPr="005E0E17">
              <w:rPr>
                <w:rFonts w:ascii="Arial" w:hAnsi="Arial" w:cs="Arial"/>
                <w:sz w:val="24"/>
                <w:szCs w:val="24"/>
              </w:rPr>
              <w:sym w:font="Symbol" w:char="F02D"/>
            </w:r>
            <w:r w:rsidRPr="005E0E17">
              <w:rPr>
                <w:rFonts w:ascii="Arial" w:hAnsi="Arial" w:cs="Arial"/>
                <w:sz w:val="20"/>
                <w:szCs w:val="20"/>
              </w:rPr>
              <w:tab/>
            </w:r>
            <w:r w:rsidRPr="005E0E17">
              <w:rPr>
                <w:rFonts w:ascii="Arial" w:hAnsi="Arial" w:cs="Arial"/>
                <w:sz w:val="24"/>
                <w:szCs w:val="24"/>
              </w:rPr>
              <w:t>центральная линия;</w:t>
            </w:r>
          </w:p>
        </w:tc>
      </w:tr>
      <w:tr w:rsidR="00646A81" w:rsidRPr="005E0E17" w14:paraId="226D5F0C" w14:textId="77777777" w:rsidTr="001E259E">
        <w:tc>
          <w:tcPr>
            <w:tcW w:w="709" w:type="dxa"/>
          </w:tcPr>
          <w:p w14:paraId="7767137B" w14:textId="4F3A8A4D" w:rsidR="00646A81" w:rsidRPr="005E0E17" w:rsidRDefault="007D3CE3" w:rsidP="001E259E">
            <w:pPr>
              <w:widowControl w:val="0"/>
              <w:autoSpaceDE w:val="0"/>
              <w:autoSpaceDN w:val="0"/>
              <w:adjustRightInd w:val="0"/>
              <w:spacing w:after="0" w:line="360" w:lineRule="auto"/>
              <w:rPr>
                <w:rFonts w:ascii="Times New Roman" w:hAnsi="Times New Roman"/>
                <w:i/>
                <w:iCs/>
                <w:color w:val="000000"/>
                <w:sz w:val="24"/>
                <w:szCs w:val="24"/>
              </w:rPr>
            </w:pPr>
            <w:r>
              <w:rPr>
                <w:rFonts w:ascii="Times New Roman" w:hAnsi="Times New Roman"/>
                <w:i/>
                <w:iCs/>
                <w:color w:val="000000"/>
                <w:sz w:val="24"/>
                <w:szCs w:val="24"/>
                <w:lang w:val="en-US"/>
              </w:rPr>
              <w:t>U</w:t>
            </w:r>
            <w:r w:rsidRPr="006B29D2">
              <w:rPr>
                <w:rFonts w:ascii="Times New Roman" w:hAnsi="Times New Roman"/>
                <w:color w:val="000000"/>
                <w:sz w:val="24"/>
                <w:szCs w:val="24"/>
                <w:vertAlign w:val="subscript"/>
                <w:lang w:val="en-US"/>
              </w:rPr>
              <w:t>CL</w:t>
            </w:r>
          </w:p>
        </w:tc>
        <w:tc>
          <w:tcPr>
            <w:tcW w:w="8505" w:type="dxa"/>
          </w:tcPr>
          <w:p w14:paraId="48633ECF" w14:textId="77777777" w:rsidR="00646A81" w:rsidRPr="005E0E17" w:rsidRDefault="00646A81" w:rsidP="001E259E">
            <w:pPr>
              <w:widowControl w:val="0"/>
              <w:tabs>
                <w:tab w:val="left" w:pos="273"/>
              </w:tabs>
              <w:autoSpaceDE w:val="0"/>
              <w:autoSpaceDN w:val="0"/>
              <w:adjustRightInd w:val="0"/>
              <w:spacing w:after="0" w:line="360" w:lineRule="auto"/>
              <w:jc w:val="both"/>
              <w:rPr>
                <w:rFonts w:ascii="Times New Roman" w:hAnsi="Times New Roman"/>
                <w:color w:val="000000"/>
                <w:sz w:val="24"/>
                <w:szCs w:val="24"/>
              </w:rPr>
            </w:pPr>
            <w:r w:rsidRPr="005E0E17">
              <w:rPr>
                <w:rFonts w:ascii="Arial" w:hAnsi="Arial" w:cs="Arial"/>
                <w:sz w:val="24"/>
                <w:szCs w:val="24"/>
              </w:rPr>
              <w:sym w:font="Symbol" w:char="F02D"/>
            </w:r>
            <w:r w:rsidRPr="005E0E17">
              <w:rPr>
                <w:rFonts w:ascii="Arial" w:hAnsi="Arial" w:cs="Arial"/>
                <w:sz w:val="20"/>
                <w:szCs w:val="20"/>
              </w:rPr>
              <w:tab/>
            </w:r>
            <w:r w:rsidRPr="005E0E17">
              <w:rPr>
                <w:rFonts w:ascii="Arial" w:hAnsi="Arial" w:cs="Arial"/>
                <w:sz w:val="24"/>
                <w:szCs w:val="24"/>
              </w:rPr>
              <w:t>верхняя контрольная граница;</w:t>
            </w:r>
          </w:p>
        </w:tc>
      </w:tr>
      <w:tr w:rsidR="00C32C99" w:rsidRPr="005E0E17" w14:paraId="30A4F493" w14:textId="77777777" w:rsidTr="001E259E">
        <w:tc>
          <w:tcPr>
            <w:tcW w:w="709" w:type="dxa"/>
          </w:tcPr>
          <w:p w14:paraId="58E40CA6" w14:textId="77777777" w:rsidR="00C32C99" w:rsidRPr="005E0E17" w:rsidRDefault="00C32C99" w:rsidP="001E259E">
            <w:pPr>
              <w:widowControl w:val="0"/>
              <w:autoSpaceDE w:val="0"/>
              <w:autoSpaceDN w:val="0"/>
              <w:adjustRightInd w:val="0"/>
              <w:spacing w:after="0" w:line="360" w:lineRule="auto"/>
              <w:rPr>
                <w:rFonts w:ascii="Times New Roman" w:hAnsi="Times New Roman"/>
                <w:sz w:val="24"/>
                <w:szCs w:val="24"/>
              </w:rPr>
            </w:pPr>
            <w:r w:rsidRPr="005E0E17">
              <w:rPr>
                <w:rFonts w:ascii="Times New Roman" w:hAnsi="Times New Roman"/>
                <w:i/>
                <w:smallCaps/>
                <w:color w:val="000000"/>
                <w:sz w:val="24"/>
                <w:szCs w:val="24"/>
                <w:lang w:val="en-US"/>
              </w:rPr>
              <w:t>U</w:t>
            </w:r>
            <w:r w:rsidRPr="005E0E17">
              <w:rPr>
                <w:rFonts w:ascii="Times New Roman" w:hAnsi="Times New Roman"/>
                <w:smallCaps/>
                <w:color w:val="000000"/>
                <w:sz w:val="24"/>
                <w:szCs w:val="24"/>
                <w:vertAlign w:val="subscript"/>
                <w:lang w:val="en-US"/>
              </w:rPr>
              <w:t>cl</w:t>
            </w:r>
            <w:r w:rsidR="00646A81" w:rsidRPr="005E0E17">
              <w:rPr>
                <w:rFonts w:ascii="Times New Roman" w:hAnsi="Times New Roman"/>
                <w:i/>
                <w:iCs/>
                <w:sz w:val="24"/>
                <w:szCs w:val="24"/>
                <w:vertAlign w:val="subscript"/>
                <w:lang w:val="en-US"/>
              </w:rPr>
              <w:t>i</w:t>
            </w:r>
          </w:p>
        </w:tc>
        <w:tc>
          <w:tcPr>
            <w:tcW w:w="8505" w:type="dxa"/>
          </w:tcPr>
          <w:p w14:paraId="3FC62C79" w14:textId="7BB8E3C7" w:rsidR="00C32C99" w:rsidRPr="005E0E17" w:rsidRDefault="00C32C99" w:rsidP="001E259E">
            <w:pPr>
              <w:widowControl w:val="0"/>
              <w:tabs>
                <w:tab w:val="left" w:pos="273"/>
              </w:tabs>
              <w:autoSpaceDE w:val="0"/>
              <w:autoSpaceDN w:val="0"/>
              <w:adjustRightInd w:val="0"/>
              <w:spacing w:after="0" w:line="360" w:lineRule="auto"/>
              <w:jc w:val="both"/>
              <w:rPr>
                <w:rFonts w:ascii="Times New Roman" w:hAnsi="Times New Roman"/>
                <w:color w:val="000000"/>
                <w:sz w:val="24"/>
                <w:szCs w:val="24"/>
              </w:rPr>
            </w:pPr>
            <w:r w:rsidRPr="005E0E17">
              <w:rPr>
                <w:rFonts w:ascii="Arial" w:hAnsi="Arial" w:cs="Arial"/>
                <w:sz w:val="24"/>
                <w:szCs w:val="24"/>
              </w:rPr>
              <w:sym w:font="Symbol" w:char="F02D"/>
            </w:r>
            <w:r w:rsidRPr="005E0E17">
              <w:rPr>
                <w:rFonts w:ascii="Arial" w:hAnsi="Arial" w:cs="Arial"/>
                <w:sz w:val="20"/>
                <w:szCs w:val="20"/>
              </w:rPr>
              <w:tab/>
            </w:r>
            <w:r w:rsidRPr="005E0E17">
              <w:rPr>
                <w:rFonts w:ascii="Arial" w:hAnsi="Arial" w:cs="Arial"/>
                <w:sz w:val="24"/>
                <w:szCs w:val="24"/>
              </w:rPr>
              <w:t>верхняя контрольная граница</w:t>
            </w:r>
            <w:r w:rsidR="00646A81" w:rsidRPr="005E0E17">
              <w:rPr>
                <w:rFonts w:ascii="Arial" w:hAnsi="Arial" w:cs="Arial"/>
                <w:sz w:val="24"/>
                <w:szCs w:val="24"/>
              </w:rPr>
              <w:t xml:space="preserve"> </w:t>
            </w:r>
            <w:r w:rsidR="00646A81" w:rsidRPr="005E0E17">
              <w:rPr>
                <w:rFonts w:ascii="Times New Roman" w:hAnsi="Times New Roman"/>
                <w:i/>
                <w:iCs/>
                <w:sz w:val="24"/>
                <w:szCs w:val="24"/>
                <w:lang w:val="en-US"/>
              </w:rPr>
              <w:t>i</w:t>
            </w:r>
            <w:r w:rsidR="00646A81" w:rsidRPr="005E0E17">
              <w:rPr>
                <w:rFonts w:ascii="Arial" w:hAnsi="Arial" w:cs="Arial"/>
                <w:sz w:val="24"/>
                <w:szCs w:val="24"/>
              </w:rPr>
              <w:t>-ой подгруппы</w:t>
            </w:r>
            <w:r w:rsidRPr="005E0E17">
              <w:rPr>
                <w:rFonts w:ascii="Arial" w:hAnsi="Arial" w:cs="Arial"/>
                <w:sz w:val="24"/>
                <w:szCs w:val="24"/>
              </w:rPr>
              <w:t>;</w:t>
            </w:r>
          </w:p>
        </w:tc>
      </w:tr>
      <w:tr w:rsidR="00C32C99" w:rsidRPr="005E0E17" w14:paraId="6A4FF9DD" w14:textId="77777777" w:rsidTr="001E259E">
        <w:tc>
          <w:tcPr>
            <w:tcW w:w="709" w:type="dxa"/>
          </w:tcPr>
          <w:p w14:paraId="43478458" w14:textId="45E66DD1" w:rsidR="00C32C99" w:rsidRPr="005E0E17" w:rsidRDefault="00C32C99" w:rsidP="001E259E">
            <w:pPr>
              <w:widowControl w:val="0"/>
              <w:autoSpaceDE w:val="0"/>
              <w:autoSpaceDN w:val="0"/>
              <w:adjustRightInd w:val="0"/>
              <w:spacing w:after="0" w:line="360" w:lineRule="auto"/>
              <w:rPr>
                <w:rFonts w:ascii="Times New Roman" w:hAnsi="Times New Roman"/>
                <w:i/>
                <w:iCs/>
                <w:color w:val="000000"/>
                <w:sz w:val="24"/>
                <w:szCs w:val="24"/>
              </w:rPr>
            </w:pPr>
            <w:bookmarkStart w:id="3" w:name="_Hlk197269753"/>
            <w:r w:rsidRPr="005E0E17">
              <w:rPr>
                <w:rFonts w:ascii="Times New Roman" w:hAnsi="Times New Roman"/>
                <w:i/>
                <w:iCs/>
                <w:color w:val="000000"/>
                <w:sz w:val="24"/>
                <w:szCs w:val="24"/>
                <w:lang w:val="en-US"/>
              </w:rPr>
              <w:t>X</w:t>
            </w:r>
            <w:bookmarkEnd w:id="3"/>
          </w:p>
        </w:tc>
        <w:tc>
          <w:tcPr>
            <w:tcW w:w="8505" w:type="dxa"/>
          </w:tcPr>
          <w:p w14:paraId="29ACEEC0" w14:textId="4F821C49" w:rsidR="00C32C99" w:rsidRPr="005E0E17" w:rsidRDefault="00C32C99" w:rsidP="001E259E">
            <w:pPr>
              <w:widowControl w:val="0"/>
              <w:tabs>
                <w:tab w:val="left" w:pos="273"/>
              </w:tabs>
              <w:autoSpaceDE w:val="0"/>
              <w:autoSpaceDN w:val="0"/>
              <w:adjustRightInd w:val="0"/>
              <w:spacing w:after="0" w:line="360" w:lineRule="auto"/>
              <w:ind w:left="323" w:hanging="323"/>
              <w:jc w:val="both"/>
              <w:rPr>
                <w:rFonts w:ascii="Times New Roman" w:hAnsi="Times New Roman"/>
                <w:color w:val="000000"/>
                <w:sz w:val="24"/>
                <w:szCs w:val="24"/>
              </w:rPr>
            </w:pPr>
            <w:r w:rsidRPr="005E0E17">
              <w:rPr>
                <w:rFonts w:ascii="Arial" w:hAnsi="Arial" w:cs="Arial"/>
                <w:sz w:val="24"/>
                <w:szCs w:val="24"/>
              </w:rPr>
              <w:sym w:font="Symbol" w:char="F02D"/>
            </w:r>
            <w:r w:rsidRPr="005E0E17">
              <w:rPr>
                <w:rFonts w:ascii="Arial" w:hAnsi="Arial" w:cs="Arial"/>
                <w:sz w:val="20"/>
                <w:szCs w:val="20"/>
              </w:rPr>
              <w:tab/>
            </w:r>
            <w:r w:rsidRPr="005E0E17">
              <w:rPr>
                <w:rFonts w:ascii="Arial" w:hAnsi="Arial" w:cs="Arial"/>
                <w:iCs/>
                <w:color w:val="000000"/>
                <w:sz w:val="24"/>
                <w:szCs w:val="24"/>
              </w:rPr>
              <w:t>измеряемая характеристика</w:t>
            </w:r>
            <w:r w:rsidRPr="005E0E17">
              <w:rPr>
                <w:rFonts w:ascii="Arial" w:hAnsi="Arial" w:cs="Arial"/>
                <w:sz w:val="24"/>
                <w:szCs w:val="24"/>
              </w:rPr>
              <w:t xml:space="preserve"> качества (конкретные значения обознач</w:t>
            </w:r>
            <w:r w:rsidR="009C07B8">
              <w:rPr>
                <w:rFonts w:ascii="Arial" w:hAnsi="Arial" w:cs="Arial"/>
                <w:sz w:val="24"/>
                <w:szCs w:val="24"/>
              </w:rPr>
              <w:t xml:space="preserve">ены </w:t>
            </w:r>
            <w:r w:rsidRPr="005E0E17">
              <w:rPr>
                <w:rFonts w:ascii="Times New Roman" w:hAnsi="Times New Roman"/>
                <w:sz w:val="24"/>
                <w:szCs w:val="24"/>
              </w:rPr>
              <w:t xml:space="preserve"> </w:t>
            </w:r>
            <w:r w:rsidRPr="005E0E17">
              <w:rPr>
                <w:rFonts w:ascii="Times New Roman" w:hAnsi="Times New Roman"/>
                <w:i/>
                <w:sz w:val="24"/>
                <w:szCs w:val="24"/>
                <w:lang w:val="en-US"/>
              </w:rPr>
              <w:t>X</w:t>
            </w:r>
            <w:r w:rsidRPr="005E0E17">
              <w:rPr>
                <w:rFonts w:ascii="Times New Roman" w:hAnsi="Times New Roman"/>
                <w:sz w:val="24"/>
                <w:szCs w:val="24"/>
                <w:vertAlign w:val="subscript"/>
              </w:rPr>
              <w:t>1</w:t>
            </w:r>
            <w:r w:rsidRPr="005E0E17">
              <w:rPr>
                <w:rFonts w:ascii="Times New Roman" w:hAnsi="Times New Roman"/>
                <w:sz w:val="24"/>
                <w:szCs w:val="24"/>
              </w:rPr>
              <w:t xml:space="preserve">, </w:t>
            </w:r>
            <w:r w:rsidRPr="005E0E17">
              <w:rPr>
                <w:rFonts w:ascii="Times New Roman" w:hAnsi="Times New Roman"/>
                <w:i/>
                <w:sz w:val="24"/>
                <w:szCs w:val="24"/>
                <w:lang w:val="en-US"/>
              </w:rPr>
              <w:t>X</w:t>
            </w:r>
            <w:r w:rsidRPr="005E0E17">
              <w:rPr>
                <w:rFonts w:ascii="Times New Roman" w:hAnsi="Times New Roman"/>
                <w:sz w:val="24"/>
                <w:szCs w:val="24"/>
                <w:vertAlign w:val="subscript"/>
              </w:rPr>
              <w:t>2</w:t>
            </w:r>
            <w:r w:rsidRPr="005E0E17">
              <w:rPr>
                <w:rFonts w:ascii="Times New Roman" w:hAnsi="Times New Roman"/>
                <w:sz w:val="24"/>
                <w:szCs w:val="24"/>
              </w:rPr>
              <w:t xml:space="preserve">, </w:t>
            </w:r>
            <w:r w:rsidRPr="005E0E17">
              <w:rPr>
                <w:rFonts w:ascii="Times New Roman" w:hAnsi="Times New Roman"/>
                <w:i/>
                <w:sz w:val="24"/>
                <w:szCs w:val="24"/>
                <w:lang w:val="en-US"/>
              </w:rPr>
              <w:t>X</w:t>
            </w:r>
            <w:r w:rsidRPr="005E0E17">
              <w:rPr>
                <w:rFonts w:ascii="Times New Roman" w:hAnsi="Times New Roman"/>
                <w:color w:val="000000"/>
                <w:sz w:val="24"/>
                <w:szCs w:val="24"/>
                <w:vertAlign w:val="subscript"/>
              </w:rPr>
              <w:t xml:space="preserve">3, </w:t>
            </w:r>
            <w:r w:rsidRPr="005E0E17">
              <w:rPr>
                <w:rFonts w:ascii="Times New Roman" w:hAnsi="Times New Roman"/>
                <w:sz w:val="24"/>
                <w:szCs w:val="24"/>
              </w:rPr>
              <w:t xml:space="preserve">...). </w:t>
            </w:r>
            <w:r w:rsidRPr="005E0E17">
              <w:rPr>
                <w:rFonts w:ascii="Arial" w:hAnsi="Arial" w:cs="Arial"/>
                <w:sz w:val="24"/>
                <w:szCs w:val="24"/>
              </w:rPr>
              <w:t>Иногда вместо</w:t>
            </w:r>
            <w:r w:rsidRPr="005E0E17">
              <w:rPr>
                <w:rFonts w:ascii="Times New Roman" w:hAnsi="Times New Roman"/>
                <w:sz w:val="24"/>
                <w:szCs w:val="24"/>
              </w:rPr>
              <w:t xml:space="preserve"> </w:t>
            </w:r>
            <w:r w:rsidRPr="005E0E17">
              <w:rPr>
                <w:rFonts w:ascii="Times New Roman" w:hAnsi="Times New Roman"/>
                <w:i/>
                <w:sz w:val="24"/>
                <w:szCs w:val="24"/>
                <w:lang w:val="en-US"/>
              </w:rPr>
              <w:t>X</w:t>
            </w:r>
            <w:r w:rsidRPr="005E0E17">
              <w:rPr>
                <w:rFonts w:ascii="Times New Roman" w:hAnsi="Times New Roman"/>
                <w:i/>
                <w:sz w:val="24"/>
                <w:szCs w:val="24"/>
              </w:rPr>
              <w:t xml:space="preserve"> </w:t>
            </w:r>
            <w:r w:rsidRPr="005E0E17">
              <w:rPr>
                <w:rFonts w:ascii="Arial" w:hAnsi="Arial" w:cs="Arial"/>
                <w:sz w:val="24"/>
                <w:szCs w:val="24"/>
              </w:rPr>
              <w:t>использован символ</w:t>
            </w:r>
            <w:r w:rsidRPr="005E0E17">
              <w:rPr>
                <w:rFonts w:ascii="Times New Roman" w:hAnsi="Times New Roman"/>
                <w:sz w:val="24"/>
                <w:szCs w:val="24"/>
              </w:rPr>
              <w:t xml:space="preserve"> </w:t>
            </w:r>
            <w:r w:rsidRPr="005E0E17">
              <w:rPr>
                <w:rFonts w:ascii="Times New Roman" w:hAnsi="Times New Roman"/>
                <w:i/>
                <w:sz w:val="24"/>
                <w:szCs w:val="24"/>
                <w:lang w:val="en-US"/>
              </w:rPr>
              <w:t>Y</w:t>
            </w:r>
            <w:r w:rsidRPr="005E0E17">
              <w:rPr>
                <w:rFonts w:ascii="Times New Roman" w:hAnsi="Times New Roman"/>
                <w:sz w:val="24"/>
                <w:szCs w:val="24"/>
              </w:rPr>
              <w:t>;</w:t>
            </w:r>
          </w:p>
        </w:tc>
      </w:tr>
      <w:bookmarkStart w:id="4" w:name="_Hlk197269918"/>
      <w:tr w:rsidR="00C32C99" w:rsidRPr="005E0E17" w14:paraId="15C4B487" w14:textId="77777777" w:rsidTr="001E259E">
        <w:tc>
          <w:tcPr>
            <w:tcW w:w="709" w:type="dxa"/>
          </w:tcPr>
          <w:p w14:paraId="19318361" w14:textId="1150801B" w:rsidR="00C32C99" w:rsidRPr="005E0E17" w:rsidRDefault="00000000" w:rsidP="001E259E">
            <w:pPr>
              <w:widowControl w:val="0"/>
              <w:autoSpaceDE w:val="0"/>
              <w:autoSpaceDN w:val="0"/>
              <w:adjustRightInd w:val="0"/>
              <w:spacing w:after="0" w:line="360" w:lineRule="auto"/>
              <w:rPr>
                <w:rFonts w:ascii="Times New Roman" w:hAnsi="Times New Roman"/>
                <w:sz w:val="24"/>
                <w:szCs w:val="24"/>
              </w:rPr>
            </w:pPr>
            <m:oMathPara>
              <m:oMathParaPr>
                <m:jc m:val="left"/>
              </m:oMathParaPr>
              <m:oMath>
                <m:acc>
                  <m:accPr>
                    <m:chr m:val="̅"/>
                    <m:ctrlPr>
                      <w:rPr>
                        <w:rFonts w:ascii="Cambria Math" w:hAnsi="Cambria Math" w:cs="Arial"/>
                        <w:i/>
                        <w:color w:val="000000"/>
                        <w:sz w:val="24"/>
                        <w:szCs w:val="24"/>
                      </w:rPr>
                    </m:ctrlPr>
                  </m:accPr>
                  <m:e>
                    <m:r>
                      <w:rPr>
                        <w:rFonts w:ascii="Cambria Math" w:hAnsi="Cambria Math" w:cs="Arial"/>
                        <w:color w:val="000000"/>
                        <w:sz w:val="24"/>
                        <w:szCs w:val="24"/>
                        <w:lang w:val="en-US"/>
                      </w:rPr>
                      <m:t>X</m:t>
                    </m:r>
                  </m:e>
                </m:acc>
              </m:oMath>
            </m:oMathPara>
            <w:bookmarkEnd w:id="4"/>
          </w:p>
        </w:tc>
        <w:tc>
          <w:tcPr>
            <w:tcW w:w="8505" w:type="dxa"/>
          </w:tcPr>
          <w:p w14:paraId="1B89EFE4" w14:textId="406BD14E" w:rsidR="00C32C99" w:rsidRPr="005E0E17" w:rsidRDefault="00C32C99" w:rsidP="001E259E">
            <w:pPr>
              <w:widowControl w:val="0"/>
              <w:tabs>
                <w:tab w:val="left" w:pos="273"/>
              </w:tabs>
              <w:autoSpaceDE w:val="0"/>
              <w:autoSpaceDN w:val="0"/>
              <w:adjustRightInd w:val="0"/>
              <w:spacing w:after="0" w:line="360" w:lineRule="auto"/>
              <w:jc w:val="both"/>
              <w:rPr>
                <w:rFonts w:ascii="Times New Roman" w:hAnsi="Times New Roman"/>
                <w:color w:val="000000"/>
                <w:sz w:val="24"/>
                <w:szCs w:val="24"/>
              </w:rPr>
            </w:pPr>
            <w:r w:rsidRPr="005E0E17">
              <w:rPr>
                <w:rFonts w:ascii="Arial" w:hAnsi="Arial" w:cs="Arial"/>
                <w:sz w:val="24"/>
                <w:szCs w:val="24"/>
              </w:rPr>
              <w:sym w:font="Symbol" w:char="F02D"/>
            </w:r>
            <w:r w:rsidRPr="005E0E17">
              <w:rPr>
                <w:rFonts w:ascii="Arial" w:hAnsi="Arial" w:cs="Arial"/>
                <w:sz w:val="20"/>
                <w:szCs w:val="20"/>
              </w:rPr>
              <w:tab/>
            </w:r>
            <w:r w:rsidRPr="005E0E17">
              <w:rPr>
                <w:rFonts w:ascii="Arial" w:hAnsi="Arial" w:cs="Arial"/>
                <w:sz w:val="24"/>
                <w:szCs w:val="24"/>
              </w:rPr>
              <w:t xml:space="preserve">среднее </w:t>
            </w:r>
            <w:r w:rsidR="005667F5" w:rsidRPr="005E0E17">
              <w:rPr>
                <w:rFonts w:ascii="Arial" w:hAnsi="Arial" w:cs="Arial"/>
                <w:sz w:val="24"/>
                <w:szCs w:val="24"/>
              </w:rPr>
              <w:t xml:space="preserve">арифметическое </w:t>
            </w:r>
            <w:r w:rsidRPr="005E0E17">
              <w:rPr>
                <w:rFonts w:ascii="Arial" w:hAnsi="Arial" w:cs="Arial"/>
                <w:sz w:val="24"/>
                <w:szCs w:val="24"/>
              </w:rPr>
              <w:t>подгруппы;</w:t>
            </w:r>
          </w:p>
        </w:tc>
      </w:tr>
      <w:tr w:rsidR="00C32C99" w:rsidRPr="005E0E17" w14:paraId="46A51AD8" w14:textId="77777777" w:rsidTr="001E259E">
        <w:tc>
          <w:tcPr>
            <w:tcW w:w="709" w:type="dxa"/>
          </w:tcPr>
          <w:p w14:paraId="364E6973" w14:textId="77777777" w:rsidR="00C32C99" w:rsidRPr="005E0E17" w:rsidRDefault="00000000" w:rsidP="001E259E">
            <w:pPr>
              <w:widowControl w:val="0"/>
              <w:autoSpaceDE w:val="0"/>
              <w:autoSpaceDN w:val="0"/>
              <w:adjustRightInd w:val="0"/>
              <w:spacing w:after="0" w:line="360" w:lineRule="auto"/>
              <w:rPr>
                <w:rFonts w:ascii="Times New Roman" w:hAnsi="Times New Roman"/>
                <w:sz w:val="24"/>
                <w:szCs w:val="24"/>
              </w:rPr>
            </w:pPr>
            <m:oMath>
              <m:acc>
                <m:accPr>
                  <m:chr m:val="̿"/>
                  <m:ctrlPr>
                    <w:rPr>
                      <w:rFonts w:ascii="Cambria Math" w:hAnsi="Cambria Math"/>
                      <w:i/>
                      <w:sz w:val="24"/>
                      <w:szCs w:val="24"/>
                    </w:rPr>
                  </m:ctrlPr>
                </m:accPr>
                <m:e>
                  <m:r>
                    <w:rPr>
                      <w:rFonts w:ascii="Cambria Math" w:hAnsi="Cambria Math"/>
                      <w:sz w:val="24"/>
                      <w:szCs w:val="24"/>
                    </w:rPr>
                    <m:t>X</m:t>
                  </m:r>
                </m:e>
              </m:acc>
            </m:oMath>
            <w:r w:rsidR="00C32C99" w:rsidRPr="005E0E17">
              <w:rPr>
                <w:rFonts w:ascii="Times New Roman" w:hAnsi="Times New Roman"/>
                <w:sz w:val="24"/>
                <w:szCs w:val="24"/>
              </w:rPr>
              <w:t xml:space="preserve"> </w:t>
            </w:r>
          </w:p>
        </w:tc>
        <w:tc>
          <w:tcPr>
            <w:tcW w:w="8505" w:type="dxa"/>
          </w:tcPr>
          <w:p w14:paraId="79302269" w14:textId="6406EAD4" w:rsidR="00C32C99" w:rsidRPr="005E0E17" w:rsidRDefault="00C32C99" w:rsidP="001E259E">
            <w:pPr>
              <w:widowControl w:val="0"/>
              <w:tabs>
                <w:tab w:val="left" w:pos="273"/>
              </w:tabs>
              <w:autoSpaceDE w:val="0"/>
              <w:autoSpaceDN w:val="0"/>
              <w:adjustRightInd w:val="0"/>
              <w:spacing w:after="0" w:line="360" w:lineRule="auto"/>
              <w:jc w:val="both"/>
              <w:rPr>
                <w:rFonts w:ascii="Times New Roman" w:hAnsi="Times New Roman"/>
                <w:color w:val="000000"/>
                <w:sz w:val="24"/>
                <w:szCs w:val="24"/>
              </w:rPr>
            </w:pPr>
            <w:r w:rsidRPr="005E0E17">
              <w:rPr>
                <w:rFonts w:ascii="Arial" w:hAnsi="Arial" w:cs="Arial"/>
                <w:sz w:val="24"/>
                <w:szCs w:val="24"/>
              </w:rPr>
              <w:sym w:font="Symbol" w:char="F02D"/>
            </w:r>
            <w:r w:rsidRPr="005E0E17">
              <w:rPr>
                <w:rFonts w:ascii="Arial" w:hAnsi="Arial" w:cs="Arial"/>
                <w:sz w:val="20"/>
                <w:szCs w:val="20"/>
              </w:rPr>
              <w:tab/>
            </w:r>
            <w:r w:rsidRPr="005E0E17">
              <w:rPr>
                <w:rFonts w:ascii="Arial" w:hAnsi="Arial" w:cs="Arial"/>
                <w:sz w:val="24"/>
                <w:szCs w:val="24"/>
              </w:rPr>
              <w:t xml:space="preserve">среднее </w:t>
            </w:r>
            <w:r w:rsidR="005667F5" w:rsidRPr="005E0E17">
              <w:rPr>
                <w:rFonts w:ascii="Arial" w:hAnsi="Arial" w:cs="Arial"/>
                <w:sz w:val="24"/>
                <w:szCs w:val="24"/>
              </w:rPr>
              <w:t xml:space="preserve">арифметическое </w:t>
            </w:r>
            <w:r w:rsidRPr="005E0E17">
              <w:rPr>
                <w:rFonts w:ascii="Arial" w:hAnsi="Arial" w:cs="Arial"/>
                <w:sz w:val="24"/>
                <w:szCs w:val="24"/>
              </w:rPr>
              <w:t>средних</w:t>
            </w:r>
            <w:r w:rsidR="005667F5" w:rsidRPr="005E0E17">
              <w:rPr>
                <w:rFonts w:ascii="Arial" w:hAnsi="Arial" w:cs="Arial"/>
                <w:sz w:val="24"/>
                <w:szCs w:val="24"/>
              </w:rPr>
              <w:t xml:space="preserve"> арифметических </w:t>
            </w:r>
            <w:r w:rsidRPr="005E0E17">
              <w:rPr>
                <w:rFonts w:ascii="Arial" w:hAnsi="Arial" w:cs="Arial"/>
                <w:sz w:val="24"/>
                <w:szCs w:val="24"/>
              </w:rPr>
              <w:t>подгрупп;</w:t>
            </w:r>
          </w:p>
        </w:tc>
      </w:tr>
      <w:tr w:rsidR="00C32C99" w:rsidRPr="005E0E17" w14:paraId="7C606964" w14:textId="77777777" w:rsidTr="001E259E">
        <w:tc>
          <w:tcPr>
            <w:tcW w:w="709" w:type="dxa"/>
          </w:tcPr>
          <w:p w14:paraId="47039E52" w14:textId="77777777" w:rsidR="00C32C99" w:rsidRPr="005E0E17" w:rsidRDefault="00C32C99" w:rsidP="001E259E">
            <w:pPr>
              <w:widowControl w:val="0"/>
              <w:autoSpaceDE w:val="0"/>
              <w:autoSpaceDN w:val="0"/>
              <w:adjustRightInd w:val="0"/>
              <w:spacing w:after="0" w:line="360" w:lineRule="auto"/>
              <w:rPr>
                <w:rFonts w:ascii="Times New Roman" w:hAnsi="Times New Roman"/>
                <w:sz w:val="24"/>
                <w:szCs w:val="24"/>
              </w:rPr>
            </w:pPr>
            <w:r w:rsidRPr="005E0E17">
              <w:rPr>
                <w:rFonts w:ascii="Times New Roman" w:hAnsi="Times New Roman"/>
                <w:sz w:val="24"/>
                <w:szCs w:val="24"/>
              </w:rPr>
              <w:t>μ</w:t>
            </w:r>
          </w:p>
        </w:tc>
        <w:tc>
          <w:tcPr>
            <w:tcW w:w="8505" w:type="dxa"/>
          </w:tcPr>
          <w:p w14:paraId="70DD7F0F" w14:textId="44F527C0" w:rsidR="00C32C99" w:rsidRPr="005E0E17" w:rsidRDefault="00C32C99" w:rsidP="001E259E">
            <w:pPr>
              <w:widowControl w:val="0"/>
              <w:tabs>
                <w:tab w:val="left" w:pos="273"/>
              </w:tabs>
              <w:autoSpaceDE w:val="0"/>
              <w:autoSpaceDN w:val="0"/>
              <w:adjustRightInd w:val="0"/>
              <w:spacing w:after="0" w:line="360" w:lineRule="auto"/>
              <w:jc w:val="both"/>
              <w:rPr>
                <w:rFonts w:ascii="Times New Roman" w:hAnsi="Times New Roman"/>
                <w:color w:val="000000"/>
                <w:sz w:val="24"/>
                <w:szCs w:val="24"/>
              </w:rPr>
            </w:pPr>
            <w:r w:rsidRPr="005E0E17">
              <w:rPr>
                <w:rFonts w:ascii="Arial" w:hAnsi="Arial" w:cs="Arial"/>
                <w:sz w:val="24"/>
                <w:szCs w:val="24"/>
              </w:rPr>
              <w:sym w:font="Symbol" w:char="F02D"/>
            </w:r>
            <w:r w:rsidRPr="005E0E17">
              <w:rPr>
                <w:rFonts w:ascii="Arial" w:hAnsi="Arial" w:cs="Arial"/>
                <w:sz w:val="20"/>
                <w:szCs w:val="20"/>
              </w:rPr>
              <w:tab/>
            </w:r>
            <w:r w:rsidRPr="005E0E17">
              <w:rPr>
                <w:rFonts w:ascii="Arial" w:hAnsi="Arial" w:cs="Arial"/>
                <w:sz w:val="24"/>
                <w:szCs w:val="24"/>
              </w:rPr>
              <w:t>истинное среднее процесса;</w:t>
            </w:r>
            <w:r w:rsidRPr="005E0E17">
              <w:rPr>
                <w:rFonts w:ascii="Times New Roman" w:hAnsi="Times New Roman"/>
                <w:sz w:val="24"/>
                <w:szCs w:val="24"/>
              </w:rPr>
              <w:t xml:space="preserve"> </w:t>
            </w:r>
          </w:p>
        </w:tc>
      </w:tr>
      <w:tr w:rsidR="004D38F7" w:rsidRPr="005E0E17" w14:paraId="4BE41CDF" w14:textId="77777777" w:rsidTr="001E259E">
        <w:tc>
          <w:tcPr>
            <w:tcW w:w="709" w:type="dxa"/>
          </w:tcPr>
          <w:p w14:paraId="19B826C7" w14:textId="77777777" w:rsidR="004D38F7" w:rsidRPr="005E0E17" w:rsidRDefault="004D38F7" w:rsidP="001E259E">
            <w:pPr>
              <w:widowControl w:val="0"/>
              <w:autoSpaceDE w:val="0"/>
              <w:autoSpaceDN w:val="0"/>
              <w:adjustRightInd w:val="0"/>
              <w:spacing w:after="0" w:line="360" w:lineRule="auto"/>
              <w:rPr>
                <w:rFonts w:ascii="Times New Roman" w:hAnsi="Times New Roman"/>
                <w:sz w:val="24"/>
                <w:szCs w:val="24"/>
                <w:vertAlign w:val="subscript"/>
              </w:rPr>
            </w:pPr>
            <w:r w:rsidRPr="005E0E17">
              <w:rPr>
                <w:rFonts w:ascii="Times New Roman" w:hAnsi="Times New Roman"/>
                <w:sz w:val="24"/>
                <w:szCs w:val="24"/>
              </w:rPr>
              <w:t>μ</w:t>
            </w:r>
            <w:r w:rsidRPr="005E0E17">
              <w:rPr>
                <w:rFonts w:ascii="Times New Roman" w:hAnsi="Times New Roman"/>
                <w:sz w:val="24"/>
                <w:szCs w:val="24"/>
                <w:vertAlign w:val="subscript"/>
              </w:rPr>
              <w:t>0</w:t>
            </w:r>
          </w:p>
        </w:tc>
        <w:tc>
          <w:tcPr>
            <w:tcW w:w="8505" w:type="dxa"/>
          </w:tcPr>
          <w:p w14:paraId="48B4671A" w14:textId="3B62EF8A" w:rsidR="004D38F7" w:rsidRPr="005E0E17" w:rsidRDefault="004D38F7" w:rsidP="001E259E">
            <w:pPr>
              <w:widowControl w:val="0"/>
              <w:tabs>
                <w:tab w:val="left" w:pos="273"/>
              </w:tabs>
              <w:autoSpaceDE w:val="0"/>
              <w:autoSpaceDN w:val="0"/>
              <w:adjustRightInd w:val="0"/>
              <w:spacing w:after="0" w:line="360" w:lineRule="auto"/>
              <w:jc w:val="both"/>
              <w:rPr>
                <w:rFonts w:ascii="Arial" w:hAnsi="Arial" w:cs="Arial"/>
                <w:sz w:val="24"/>
                <w:szCs w:val="24"/>
              </w:rPr>
            </w:pPr>
            <w:r w:rsidRPr="005E0E17">
              <w:rPr>
                <w:rFonts w:ascii="Arial" w:hAnsi="Arial" w:cs="Arial"/>
                <w:sz w:val="24"/>
                <w:szCs w:val="24"/>
              </w:rPr>
              <w:sym w:font="Symbol" w:char="F02D"/>
            </w:r>
            <w:r w:rsidRPr="005E0E17">
              <w:rPr>
                <w:rFonts w:ascii="Arial" w:hAnsi="Arial" w:cs="Arial"/>
                <w:sz w:val="20"/>
                <w:szCs w:val="20"/>
              </w:rPr>
              <w:tab/>
            </w:r>
            <w:r w:rsidRPr="005E0E17">
              <w:rPr>
                <w:rFonts w:ascii="Arial" w:hAnsi="Arial" w:cs="Arial"/>
                <w:sz w:val="24"/>
                <w:szCs w:val="24"/>
              </w:rPr>
              <w:t xml:space="preserve">заданное или заранее </w:t>
            </w:r>
            <w:r w:rsidR="002C41B0" w:rsidRPr="005E0E17">
              <w:rPr>
                <w:rFonts w:ascii="Arial" w:hAnsi="Arial" w:cs="Arial"/>
                <w:sz w:val="24"/>
                <w:szCs w:val="24"/>
              </w:rPr>
              <w:t>установле</w:t>
            </w:r>
            <w:r w:rsidRPr="005E0E17">
              <w:rPr>
                <w:rFonts w:ascii="Arial" w:hAnsi="Arial" w:cs="Arial"/>
                <w:sz w:val="24"/>
                <w:szCs w:val="24"/>
              </w:rPr>
              <w:t xml:space="preserve">нное значение </w:t>
            </w:r>
            <w:r w:rsidRPr="005E0E17">
              <w:rPr>
                <w:rFonts w:ascii="Times New Roman" w:hAnsi="Times New Roman"/>
                <w:sz w:val="24"/>
                <w:szCs w:val="24"/>
              </w:rPr>
              <w:t>μ</w:t>
            </w:r>
            <w:r w:rsidRPr="005E0E17">
              <w:rPr>
                <w:rFonts w:ascii="Arial" w:hAnsi="Arial" w:cs="Arial"/>
                <w:sz w:val="24"/>
                <w:szCs w:val="24"/>
              </w:rPr>
              <w:t>;</w:t>
            </w:r>
            <w:r w:rsidRPr="005E0E17">
              <w:rPr>
                <w:rFonts w:ascii="Times New Roman" w:hAnsi="Times New Roman"/>
                <w:sz w:val="24"/>
                <w:szCs w:val="24"/>
              </w:rPr>
              <w:t xml:space="preserve"> </w:t>
            </w:r>
          </w:p>
        </w:tc>
      </w:tr>
      <w:tr w:rsidR="00C32C99" w:rsidRPr="005E0E17" w14:paraId="0A7A02BC" w14:textId="77777777" w:rsidTr="001E259E">
        <w:tc>
          <w:tcPr>
            <w:tcW w:w="709" w:type="dxa"/>
          </w:tcPr>
          <w:p w14:paraId="09347B58" w14:textId="77777777" w:rsidR="00C32C99" w:rsidRPr="005E0E17" w:rsidRDefault="00C32C99" w:rsidP="001E259E">
            <w:pPr>
              <w:widowControl w:val="0"/>
              <w:autoSpaceDE w:val="0"/>
              <w:autoSpaceDN w:val="0"/>
              <w:adjustRightInd w:val="0"/>
              <w:spacing w:after="0" w:line="360" w:lineRule="auto"/>
              <w:rPr>
                <w:rFonts w:ascii="Times New Roman" w:hAnsi="Times New Roman"/>
                <w:sz w:val="24"/>
                <w:szCs w:val="24"/>
              </w:rPr>
            </w:pPr>
            <w:r w:rsidRPr="005E0E17">
              <w:rPr>
                <w:rFonts w:ascii="Times New Roman" w:hAnsi="Times New Roman"/>
                <w:sz w:val="24"/>
                <w:szCs w:val="24"/>
              </w:rPr>
              <w:t>σ</w:t>
            </w:r>
          </w:p>
        </w:tc>
        <w:tc>
          <w:tcPr>
            <w:tcW w:w="8505" w:type="dxa"/>
          </w:tcPr>
          <w:p w14:paraId="3D6C9AC3" w14:textId="77777777" w:rsidR="00C32C99" w:rsidRPr="005E0E17" w:rsidRDefault="00C32C99" w:rsidP="001E259E">
            <w:pPr>
              <w:widowControl w:val="0"/>
              <w:tabs>
                <w:tab w:val="left" w:pos="273"/>
              </w:tabs>
              <w:autoSpaceDE w:val="0"/>
              <w:autoSpaceDN w:val="0"/>
              <w:adjustRightInd w:val="0"/>
              <w:spacing w:after="0" w:line="360" w:lineRule="auto"/>
              <w:jc w:val="both"/>
              <w:rPr>
                <w:rFonts w:ascii="Times New Roman" w:hAnsi="Times New Roman"/>
                <w:color w:val="000000"/>
                <w:sz w:val="24"/>
                <w:szCs w:val="24"/>
              </w:rPr>
            </w:pPr>
            <w:r w:rsidRPr="005E0E17">
              <w:rPr>
                <w:rFonts w:ascii="Arial" w:hAnsi="Arial" w:cs="Arial"/>
                <w:sz w:val="24"/>
                <w:szCs w:val="24"/>
              </w:rPr>
              <w:sym w:font="Symbol" w:char="F02D"/>
            </w:r>
            <w:r w:rsidRPr="005E0E17">
              <w:rPr>
                <w:rFonts w:ascii="Arial" w:hAnsi="Arial" w:cs="Arial"/>
                <w:sz w:val="20"/>
                <w:szCs w:val="20"/>
              </w:rPr>
              <w:tab/>
            </w:r>
            <w:r w:rsidRPr="005E0E17">
              <w:rPr>
                <w:rFonts w:ascii="Arial" w:hAnsi="Arial" w:cs="Arial"/>
                <w:sz w:val="24"/>
                <w:szCs w:val="24"/>
              </w:rPr>
              <w:t>истинное значение стандартного отклонения процесса;</w:t>
            </w:r>
          </w:p>
        </w:tc>
      </w:tr>
      <w:tr w:rsidR="00C32C99" w:rsidRPr="005E0E17" w14:paraId="0BE11DBB" w14:textId="77777777" w:rsidTr="001E259E">
        <w:tc>
          <w:tcPr>
            <w:tcW w:w="709" w:type="dxa"/>
          </w:tcPr>
          <w:p w14:paraId="05C79C40" w14:textId="77777777" w:rsidR="00C32C99" w:rsidRPr="005E0E17" w:rsidRDefault="00C32C99" w:rsidP="001E259E">
            <w:pPr>
              <w:widowControl w:val="0"/>
              <w:autoSpaceDE w:val="0"/>
              <w:autoSpaceDN w:val="0"/>
              <w:adjustRightInd w:val="0"/>
              <w:spacing w:after="0" w:line="360" w:lineRule="auto"/>
              <w:rPr>
                <w:rFonts w:ascii="Times New Roman" w:hAnsi="Times New Roman"/>
                <w:i/>
                <w:iCs/>
                <w:color w:val="000000"/>
                <w:sz w:val="24"/>
                <w:szCs w:val="24"/>
              </w:rPr>
            </w:pPr>
            <w:r w:rsidRPr="005E0E17">
              <w:rPr>
                <w:rFonts w:ascii="Times New Roman" w:hAnsi="Times New Roman"/>
                <w:iCs/>
                <w:color w:val="000000"/>
                <w:sz w:val="24"/>
                <w:szCs w:val="24"/>
              </w:rPr>
              <w:t>σ</w:t>
            </w:r>
            <w:r w:rsidRPr="005E0E17">
              <w:rPr>
                <w:rFonts w:ascii="Times New Roman" w:hAnsi="Times New Roman"/>
                <w:iCs/>
                <w:color w:val="000000"/>
                <w:sz w:val="24"/>
                <w:szCs w:val="24"/>
                <w:vertAlign w:val="subscript"/>
              </w:rPr>
              <w:t>0</w:t>
            </w:r>
          </w:p>
        </w:tc>
        <w:tc>
          <w:tcPr>
            <w:tcW w:w="8505" w:type="dxa"/>
          </w:tcPr>
          <w:p w14:paraId="55C1EE55" w14:textId="6274B45C" w:rsidR="00C32C99" w:rsidRPr="005E0E17" w:rsidRDefault="00C32C99" w:rsidP="001E259E">
            <w:pPr>
              <w:widowControl w:val="0"/>
              <w:tabs>
                <w:tab w:val="left" w:pos="273"/>
              </w:tabs>
              <w:autoSpaceDE w:val="0"/>
              <w:autoSpaceDN w:val="0"/>
              <w:adjustRightInd w:val="0"/>
              <w:spacing w:after="0" w:line="360" w:lineRule="auto"/>
              <w:jc w:val="both"/>
              <w:rPr>
                <w:rFonts w:ascii="Times New Roman" w:hAnsi="Times New Roman"/>
                <w:color w:val="000000"/>
                <w:sz w:val="24"/>
                <w:szCs w:val="24"/>
              </w:rPr>
            </w:pPr>
            <w:r w:rsidRPr="005E0E17">
              <w:rPr>
                <w:rFonts w:ascii="Arial" w:hAnsi="Arial" w:cs="Arial"/>
                <w:sz w:val="24"/>
                <w:szCs w:val="24"/>
              </w:rPr>
              <w:sym w:font="Symbol" w:char="F02D"/>
            </w:r>
            <w:r w:rsidRPr="005E0E17">
              <w:rPr>
                <w:rFonts w:ascii="Arial" w:hAnsi="Arial" w:cs="Arial"/>
                <w:sz w:val="20"/>
                <w:szCs w:val="20"/>
              </w:rPr>
              <w:tab/>
            </w:r>
            <w:r w:rsidRPr="005E0E17">
              <w:rPr>
                <w:rFonts w:ascii="Arial" w:hAnsi="Arial" w:cs="Arial"/>
                <w:sz w:val="24"/>
                <w:szCs w:val="24"/>
              </w:rPr>
              <w:t xml:space="preserve">заданное </w:t>
            </w:r>
            <w:r w:rsidR="000D038E" w:rsidRPr="005E0E17">
              <w:rPr>
                <w:rFonts w:ascii="Arial" w:hAnsi="Arial" w:cs="Arial"/>
                <w:sz w:val="24"/>
                <w:szCs w:val="24"/>
              </w:rPr>
              <w:t xml:space="preserve">или заранее </w:t>
            </w:r>
            <w:r w:rsidR="002C41B0" w:rsidRPr="005E0E17">
              <w:rPr>
                <w:rFonts w:ascii="Arial" w:hAnsi="Arial" w:cs="Arial"/>
                <w:sz w:val="24"/>
                <w:szCs w:val="24"/>
              </w:rPr>
              <w:t>установле</w:t>
            </w:r>
            <w:r w:rsidR="000D038E" w:rsidRPr="005E0E17">
              <w:rPr>
                <w:rFonts w:ascii="Arial" w:hAnsi="Arial" w:cs="Arial"/>
                <w:sz w:val="24"/>
                <w:szCs w:val="24"/>
              </w:rPr>
              <w:t xml:space="preserve">нное </w:t>
            </w:r>
            <w:r w:rsidRPr="005E0E17">
              <w:rPr>
                <w:rFonts w:ascii="Arial" w:hAnsi="Arial" w:cs="Arial"/>
                <w:sz w:val="24"/>
                <w:szCs w:val="24"/>
              </w:rPr>
              <w:t xml:space="preserve">значение </w:t>
            </w:r>
            <w:r w:rsidRPr="005E0E17">
              <w:rPr>
                <w:rFonts w:ascii="Times New Roman" w:hAnsi="Times New Roman"/>
                <w:sz w:val="24"/>
                <w:szCs w:val="24"/>
              </w:rPr>
              <w:t>σ;</w:t>
            </w:r>
          </w:p>
        </w:tc>
      </w:tr>
      <w:tr w:rsidR="00C32C99" w:rsidRPr="005E0E17" w14:paraId="6BD55938" w14:textId="77777777" w:rsidTr="001E259E">
        <w:tc>
          <w:tcPr>
            <w:tcW w:w="709" w:type="dxa"/>
          </w:tcPr>
          <w:p w14:paraId="563E4328" w14:textId="4837509E" w:rsidR="00C32C99" w:rsidRPr="00FE3372" w:rsidRDefault="00000000" w:rsidP="00FE3372">
            <w:pPr>
              <w:widowControl w:val="0"/>
              <w:autoSpaceDE w:val="0"/>
              <w:autoSpaceDN w:val="0"/>
              <w:adjustRightInd w:val="0"/>
              <w:spacing w:after="0" w:line="360" w:lineRule="auto"/>
              <w:jc w:val="both"/>
              <w:rPr>
                <w:rFonts w:ascii="Times New Roman" w:hAnsi="Times New Roman"/>
                <w:sz w:val="24"/>
                <w:szCs w:val="24"/>
              </w:rPr>
            </w:pPr>
            <m:oMathPara>
              <m:oMathParaPr>
                <m:jc m:val="left"/>
              </m:oMathParaPr>
              <m:oMath>
                <m:acc>
                  <m:accPr>
                    <m:chr m:val="̃"/>
                    <m:ctrlPr>
                      <w:rPr>
                        <w:rFonts w:ascii="Cambria Math" w:hAnsi="Cambria Math"/>
                        <w:i/>
                        <w:sz w:val="24"/>
                        <w:szCs w:val="24"/>
                      </w:rPr>
                    </m:ctrlPr>
                  </m:accPr>
                  <m:e>
                    <m:r>
                      <w:rPr>
                        <w:rFonts w:ascii="Cambria Math" w:hAnsi="Cambria Math"/>
                        <w:sz w:val="24"/>
                        <w:szCs w:val="24"/>
                      </w:rPr>
                      <m:t>X</m:t>
                    </m:r>
                  </m:e>
                </m:acc>
              </m:oMath>
            </m:oMathPara>
          </w:p>
        </w:tc>
        <w:tc>
          <w:tcPr>
            <w:tcW w:w="8505" w:type="dxa"/>
          </w:tcPr>
          <w:p w14:paraId="2DA34686" w14:textId="77777777" w:rsidR="00C32C99" w:rsidRPr="005E0E17" w:rsidRDefault="00C32C99" w:rsidP="001E259E">
            <w:pPr>
              <w:widowControl w:val="0"/>
              <w:tabs>
                <w:tab w:val="left" w:pos="273"/>
              </w:tabs>
              <w:autoSpaceDE w:val="0"/>
              <w:autoSpaceDN w:val="0"/>
              <w:adjustRightInd w:val="0"/>
              <w:spacing w:after="0" w:line="360" w:lineRule="auto"/>
              <w:jc w:val="both"/>
              <w:rPr>
                <w:rFonts w:ascii="Times New Roman" w:hAnsi="Times New Roman"/>
                <w:color w:val="000000"/>
                <w:sz w:val="24"/>
                <w:szCs w:val="24"/>
              </w:rPr>
            </w:pPr>
            <w:r w:rsidRPr="005E0E17">
              <w:rPr>
                <w:rFonts w:ascii="Arial" w:hAnsi="Arial" w:cs="Arial"/>
                <w:sz w:val="24"/>
                <w:szCs w:val="24"/>
              </w:rPr>
              <w:sym w:font="Symbol" w:char="F02D"/>
            </w:r>
            <w:r w:rsidRPr="005E0E17">
              <w:rPr>
                <w:rFonts w:ascii="Arial" w:hAnsi="Arial" w:cs="Arial"/>
                <w:sz w:val="20"/>
                <w:szCs w:val="20"/>
              </w:rPr>
              <w:tab/>
            </w:r>
            <w:r w:rsidRPr="005E0E17">
              <w:rPr>
                <w:rFonts w:ascii="Arial" w:hAnsi="Arial" w:cs="Arial"/>
                <w:sz w:val="24"/>
                <w:szCs w:val="24"/>
              </w:rPr>
              <w:t>медиана подгруппы;</w:t>
            </w:r>
          </w:p>
        </w:tc>
      </w:tr>
      <w:tr w:rsidR="00C32C99" w:rsidRPr="005E0E17" w14:paraId="0E26E919" w14:textId="77777777" w:rsidTr="001E259E">
        <w:tc>
          <w:tcPr>
            <w:tcW w:w="709" w:type="dxa"/>
          </w:tcPr>
          <w:p w14:paraId="72CCB1AD" w14:textId="3346B006" w:rsidR="00C32C99" w:rsidRPr="00FE3372" w:rsidRDefault="00000000" w:rsidP="001E259E">
            <w:pPr>
              <w:widowControl w:val="0"/>
              <w:autoSpaceDE w:val="0"/>
              <w:autoSpaceDN w:val="0"/>
              <w:adjustRightInd w:val="0"/>
              <w:spacing w:after="0" w:line="360" w:lineRule="auto"/>
              <w:rPr>
                <w:rFonts w:ascii="Times New Roman" w:hAnsi="Times New Roman"/>
                <w:sz w:val="24"/>
                <w:szCs w:val="24"/>
              </w:rPr>
            </w:pPr>
            <m:oMathPara>
              <m:oMathParaPr>
                <m:jc m:val="left"/>
              </m:oMathParaPr>
              <m:oMath>
                <m:acc>
                  <m:accPr>
                    <m:chr m:val="̅"/>
                    <m:ctrlPr>
                      <w:rPr>
                        <w:rFonts w:ascii="Cambria Math" w:hAnsi="Cambria Math"/>
                        <w:i/>
                        <w:sz w:val="24"/>
                        <w:szCs w:val="24"/>
                      </w:rPr>
                    </m:ctrlPr>
                  </m:accPr>
                  <m:e>
                    <m:acc>
                      <m:accPr>
                        <m:chr m:val="̃"/>
                        <m:ctrlPr>
                          <w:rPr>
                            <w:rFonts w:ascii="Cambria Math" w:hAnsi="Cambria Math"/>
                            <w:i/>
                            <w:sz w:val="24"/>
                            <w:szCs w:val="24"/>
                          </w:rPr>
                        </m:ctrlPr>
                      </m:accPr>
                      <m:e>
                        <m:r>
                          <w:rPr>
                            <w:rFonts w:ascii="Cambria Math" w:hAnsi="Cambria Math"/>
                            <w:sz w:val="24"/>
                            <w:szCs w:val="24"/>
                          </w:rPr>
                          <m:t>X</m:t>
                        </m:r>
                      </m:e>
                    </m:acc>
                  </m:e>
                </m:acc>
              </m:oMath>
            </m:oMathPara>
          </w:p>
        </w:tc>
        <w:tc>
          <w:tcPr>
            <w:tcW w:w="8505" w:type="dxa"/>
          </w:tcPr>
          <w:p w14:paraId="31C92F43" w14:textId="7E426BFC" w:rsidR="00C32C99" w:rsidRPr="005E0E17" w:rsidRDefault="00C32C99" w:rsidP="001E259E">
            <w:pPr>
              <w:widowControl w:val="0"/>
              <w:tabs>
                <w:tab w:val="left" w:pos="273"/>
              </w:tabs>
              <w:autoSpaceDE w:val="0"/>
              <w:autoSpaceDN w:val="0"/>
              <w:adjustRightInd w:val="0"/>
              <w:spacing w:after="0" w:line="360" w:lineRule="auto"/>
              <w:jc w:val="both"/>
              <w:rPr>
                <w:rFonts w:ascii="Times New Roman" w:hAnsi="Times New Roman"/>
                <w:color w:val="000000"/>
                <w:sz w:val="24"/>
                <w:szCs w:val="24"/>
              </w:rPr>
            </w:pPr>
            <w:r w:rsidRPr="005E0E17">
              <w:rPr>
                <w:rFonts w:ascii="Arial" w:hAnsi="Arial" w:cs="Arial"/>
                <w:sz w:val="24"/>
                <w:szCs w:val="24"/>
              </w:rPr>
              <w:sym w:font="Symbol" w:char="F02D"/>
            </w:r>
            <w:r w:rsidRPr="005E0E17">
              <w:rPr>
                <w:rFonts w:ascii="Arial" w:hAnsi="Arial" w:cs="Arial"/>
                <w:sz w:val="20"/>
                <w:szCs w:val="20"/>
              </w:rPr>
              <w:tab/>
            </w:r>
            <w:r w:rsidRPr="005E0E17">
              <w:rPr>
                <w:rFonts w:ascii="Arial" w:hAnsi="Arial" w:cs="Arial"/>
                <w:sz w:val="24"/>
                <w:szCs w:val="24"/>
              </w:rPr>
              <w:t xml:space="preserve">среднее </w:t>
            </w:r>
            <w:r w:rsidR="005667F5" w:rsidRPr="005E0E17">
              <w:rPr>
                <w:rFonts w:ascii="Arial" w:hAnsi="Arial" w:cs="Arial"/>
                <w:sz w:val="24"/>
                <w:szCs w:val="24"/>
              </w:rPr>
              <w:t xml:space="preserve">арифметическое </w:t>
            </w:r>
            <w:r w:rsidRPr="005E0E17">
              <w:rPr>
                <w:rFonts w:ascii="Arial" w:hAnsi="Arial" w:cs="Arial"/>
                <w:sz w:val="24"/>
                <w:szCs w:val="24"/>
              </w:rPr>
              <w:t>медиан подгрупп;</w:t>
            </w:r>
          </w:p>
        </w:tc>
      </w:tr>
      <w:tr w:rsidR="00C32C99" w:rsidRPr="005E0E17" w14:paraId="04EB1962" w14:textId="77777777" w:rsidTr="001E259E">
        <w:tc>
          <w:tcPr>
            <w:tcW w:w="709" w:type="dxa"/>
          </w:tcPr>
          <w:p w14:paraId="05C909B3" w14:textId="77777777" w:rsidR="00C32C99" w:rsidRPr="005E0E17" w:rsidRDefault="00C32C99" w:rsidP="001E259E">
            <w:pPr>
              <w:widowControl w:val="0"/>
              <w:autoSpaceDE w:val="0"/>
              <w:autoSpaceDN w:val="0"/>
              <w:adjustRightInd w:val="0"/>
              <w:spacing w:after="0" w:line="360" w:lineRule="auto"/>
              <w:rPr>
                <w:rFonts w:ascii="Times New Roman" w:hAnsi="Times New Roman"/>
                <w:sz w:val="24"/>
                <w:szCs w:val="24"/>
              </w:rPr>
            </w:pPr>
            <w:r w:rsidRPr="005E0E17">
              <w:rPr>
                <w:rFonts w:ascii="Times New Roman" w:hAnsi="Times New Roman"/>
                <w:i/>
                <w:iCs/>
                <w:color w:val="000000"/>
                <w:sz w:val="24"/>
                <w:szCs w:val="24"/>
                <w:lang w:val="en-US"/>
              </w:rPr>
              <w:t>R</w:t>
            </w:r>
          </w:p>
        </w:tc>
        <w:tc>
          <w:tcPr>
            <w:tcW w:w="8505" w:type="dxa"/>
          </w:tcPr>
          <w:p w14:paraId="0C85D28D" w14:textId="77777777" w:rsidR="00C32C99" w:rsidRPr="005E0E17" w:rsidRDefault="00C32C99" w:rsidP="001E259E">
            <w:pPr>
              <w:widowControl w:val="0"/>
              <w:tabs>
                <w:tab w:val="left" w:pos="273"/>
              </w:tabs>
              <w:autoSpaceDE w:val="0"/>
              <w:autoSpaceDN w:val="0"/>
              <w:adjustRightInd w:val="0"/>
              <w:spacing w:after="0" w:line="360" w:lineRule="auto"/>
              <w:jc w:val="both"/>
              <w:rPr>
                <w:rFonts w:ascii="Arial" w:hAnsi="Arial" w:cs="Arial"/>
                <w:color w:val="000000"/>
                <w:sz w:val="24"/>
                <w:szCs w:val="24"/>
              </w:rPr>
            </w:pPr>
            <w:r w:rsidRPr="005E0E17">
              <w:rPr>
                <w:rFonts w:ascii="Arial" w:hAnsi="Arial" w:cs="Arial"/>
                <w:sz w:val="24"/>
                <w:szCs w:val="24"/>
              </w:rPr>
              <w:sym w:font="Symbol" w:char="F02D"/>
            </w:r>
            <w:r w:rsidRPr="005E0E17">
              <w:rPr>
                <w:rFonts w:ascii="Arial" w:hAnsi="Arial" w:cs="Arial"/>
                <w:sz w:val="20"/>
                <w:szCs w:val="20"/>
              </w:rPr>
              <w:tab/>
            </w:r>
            <w:r w:rsidRPr="005E0E17">
              <w:rPr>
                <w:rFonts w:ascii="Arial" w:hAnsi="Arial" w:cs="Arial"/>
                <w:sz w:val="24"/>
                <w:szCs w:val="24"/>
              </w:rPr>
              <w:t>размах подгруппы;</w:t>
            </w:r>
          </w:p>
        </w:tc>
      </w:tr>
      <w:tr w:rsidR="00C32C99" w:rsidRPr="005E0E17" w14:paraId="661F6EB3" w14:textId="77777777" w:rsidTr="001E259E">
        <w:tc>
          <w:tcPr>
            <w:tcW w:w="709" w:type="dxa"/>
          </w:tcPr>
          <w:p w14:paraId="4A3973E2" w14:textId="3A285D44" w:rsidR="00C32C99" w:rsidRPr="00FE3372" w:rsidRDefault="00000000" w:rsidP="001E259E">
            <w:pPr>
              <w:widowControl w:val="0"/>
              <w:autoSpaceDE w:val="0"/>
              <w:autoSpaceDN w:val="0"/>
              <w:adjustRightInd w:val="0"/>
              <w:spacing w:after="0" w:line="360" w:lineRule="auto"/>
              <w:rPr>
                <w:rFonts w:ascii="Times New Roman" w:hAnsi="Times New Roman"/>
                <w:sz w:val="24"/>
                <w:szCs w:val="24"/>
              </w:rPr>
            </w:pPr>
            <m:oMathPara>
              <m:oMathParaPr>
                <m:jc m:val="left"/>
              </m:oMathParaPr>
              <m:oMath>
                <m:bar>
                  <m:barPr>
                    <m:pos m:val="top"/>
                    <m:ctrlPr>
                      <w:rPr>
                        <w:rFonts w:ascii="Cambria Math" w:eastAsia="SimSun" w:hAnsi="Cambria Math" w:cs="Arial"/>
                        <w:i/>
                        <w:color w:val="000000"/>
                        <w:sz w:val="24"/>
                        <w:szCs w:val="24"/>
                        <w:lang w:eastAsia="ru-RU"/>
                      </w:rPr>
                    </m:ctrlPr>
                  </m:barPr>
                  <m:e>
                    <m:r>
                      <w:rPr>
                        <w:rFonts w:ascii="Cambria Math" w:eastAsia="SimSun" w:hAnsi="Cambria Math" w:cs="Arial"/>
                        <w:color w:val="000000"/>
                        <w:spacing w:val="-20"/>
                        <w:sz w:val="24"/>
                        <w:szCs w:val="24"/>
                        <w:lang w:eastAsia="ru-RU"/>
                      </w:rPr>
                      <m:t>R</m:t>
                    </m:r>
                  </m:e>
                </m:bar>
              </m:oMath>
            </m:oMathPara>
          </w:p>
        </w:tc>
        <w:tc>
          <w:tcPr>
            <w:tcW w:w="8505" w:type="dxa"/>
          </w:tcPr>
          <w:p w14:paraId="191F702F" w14:textId="39252ED3" w:rsidR="00C32C99" w:rsidRPr="005E0E17" w:rsidRDefault="00C32C99" w:rsidP="001E259E">
            <w:pPr>
              <w:widowControl w:val="0"/>
              <w:tabs>
                <w:tab w:val="left" w:pos="273"/>
              </w:tabs>
              <w:autoSpaceDE w:val="0"/>
              <w:autoSpaceDN w:val="0"/>
              <w:adjustRightInd w:val="0"/>
              <w:spacing w:after="0" w:line="360" w:lineRule="auto"/>
              <w:jc w:val="both"/>
              <w:rPr>
                <w:rFonts w:ascii="Arial" w:hAnsi="Arial" w:cs="Arial"/>
                <w:color w:val="000000"/>
                <w:sz w:val="24"/>
                <w:szCs w:val="24"/>
              </w:rPr>
            </w:pPr>
            <w:r w:rsidRPr="005E0E17">
              <w:rPr>
                <w:rFonts w:ascii="Arial" w:hAnsi="Arial" w:cs="Arial"/>
                <w:sz w:val="24"/>
                <w:szCs w:val="24"/>
              </w:rPr>
              <w:sym w:font="Symbol" w:char="F02D"/>
            </w:r>
            <w:r w:rsidRPr="005E0E17">
              <w:rPr>
                <w:rFonts w:ascii="Arial" w:hAnsi="Arial" w:cs="Arial"/>
                <w:sz w:val="20"/>
                <w:szCs w:val="20"/>
              </w:rPr>
              <w:tab/>
            </w:r>
            <w:r w:rsidRPr="005E0E17">
              <w:rPr>
                <w:rFonts w:ascii="Arial" w:hAnsi="Arial" w:cs="Arial"/>
                <w:sz w:val="24"/>
                <w:szCs w:val="24"/>
              </w:rPr>
              <w:t xml:space="preserve">среднее </w:t>
            </w:r>
            <w:r w:rsidR="005667F5" w:rsidRPr="005E0E17">
              <w:rPr>
                <w:rFonts w:ascii="Arial" w:hAnsi="Arial" w:cs="Arial"/>
                <w:sz w:val="24"/>
                <w:szCs w:val="24"/>
              </w:rPr>
              <w:t xml:space="preserve">арифметическое </w:t>
            </w:r>
            <w:r w:rsidRPr="005E0E17">
              <w:rPr>
                <w:rFonts w:ascii="Arial" w:hAnsi="Arial" w:cs="Arial"/>
                <w:sz w:val="24"/>
                <w:szCs w:val="24"/>
              </w:rPr>
              <w:t>размах</w:t>
            </w:r>
            <w:r w:rsidR="005667F5" w:rsidRPr="005E0E17">
              <w:rPr>
                <w:rFonts w:ascii="Arial" w:hAnsi="Arial" w:cs="Arial"/>
                <w:sz w:val="24"/>
                <w:szCs w:val="24"/>
              </w:rPr>
              <w:t>ов</w:t>
            </w:r>
            <w:r w:rsidRPr="005E0E17">
              <w:rPr>
                <w:rFonts w:ascii="Arial" w:hAnsi="Arial" w:cs="Arial"/>
                <w:sz w:val="24"/>
                <w:szCs w:val="24"/>
              </w:rPr>
              <w:t xml:space="preserve"> по всем подгруппам;</w:t>
            </w:r>
          </w:p>
        </w:tc>
      </w:tr>
      <w:tr w:rsidR="00C32C99" w:rsidRPr="005E0E17" w14:paraId="23F82CC3" w14:textId="77777777" w:rsidTr="001E259E">
        <w:tc>
          <w:tcPr>
            <w:tcW w:w="709" w:type="dxa"/>
          </w:tcPr>
          <w:p w14:paraId="5EE6A8A2" w14:textId="304777D6" w:rsidR="00C32C99" w:rsidRPr="005E0E17" w:rsidRDefault="00C32C99" w:rsidP="001E259E">
            <w:pPr>
              <w:widowControl w:val="0"/>
              <w:autoSpaceDE w:val="0"/>
              <w:autoSpaceDN w:val="0"/>
              <w:adjustRightInd w:val="0"/>
              <w:spacing w:after="0" w:line="360" w:lineRule="auto"/>
              <w:rPr>
                <w:rFonts w:ascii="Times New Roman" w:hAnsi="Times New Roman"/>
                <w:sz w:val="24"/>
                <w:szCs w:val="24"/>
              </w:rPr>
            </w:pPr>
            <w:bookmarkStart w:id="5" w:name="_Hlk197871921"/>
            <w:r w:rsidRPr="005E0E17">
              <w:rPr>
                <w:rFonts w:ascii="Times New Roman" w:hAnsi="Times New Roman"/>
                <w:i/>
                <w:sz w:val="24"/>
                <w:szCs w:val="24"/>
                <w:lang w:val="en-US"/>
              </w:rPr>
              <w:t>R</w:t>
            </w:r>
            <w:r w:rsidRPr="005E0E17">
              <w:rPr>
                <w:rFonts w:ascii="Times New Roman" w:hAnsi="Times New Roman"/>
                <w:sz w:val="24"/>
                <w:szCs w:val="24"/>
                <w:vertAlign w:val="subscript"/>
                <w:lang w:val="en-US"/>
              </w:rPr>
              <w:t>m</w:t>
            </w:r>
            <w:bookmarkEnd w:id="5"/>
          </w:p>
        </w:tc>
        <w:tc>
          <w:tcPr>
            <w:tcW w:w="8505" w:type="dxa"/>
          </w:tcPr>
          <w:p w14:paraId="51E0465D" w14:textId="77777777" w:rsidR="00C32C99" w:rsidRPr="005E0E17" w:rsidRDefault="00C32C99" w:rsidP="001E259E">
            <w:pPr>
              <w:widowControl w:val="0"/>
              <w:tabs>
                <w:tab w:val="left" w:pos="273"/>
              </w:tabs>
              <w:autoSpaceDE w:val="0"/>
              <w:autoSpaceDN w:val="0"/>
              <w:adjustRightInd w:val="0"/>
              <w:spacing w:after="0" w:line="360" w:lineRule="auto"/>
              <w:jc w:val="both"/>
              <w:rPr>
                <w:rFonts w:ascii="Times New Roman" w:hAnsi="Times New Roman"/>
                <w:color w:val="000000"/>
                <w:sz w:val="24"/>
                <w:szCs w:val="24"/>
              </w:rPr>
            </w:pPr>
            <w:r w:rsidRPr="005E0E17">
              <w:rPr>
                <w:rFonts w:ascii="Arial" w:hAnsi="Arial" w:cs="Arial"/>
                <w:sz w:val="24"/>
                <w:szCs w:val="24"/>
              </w:rPr>
              <w:sym w:font="Symbol" w:char="F02D"/>
            </w:r>
            <w:r w:rsidRPr="005E0E17">
              <w:rPr>
                <w:rFonts w:ascii="Arial" w:hAnsi="Arial" w:cs="Arial"/>
                <w:sz w:val="20"/>
                <w:szCs w:val="20"/>
              </w:rPr>
              <w:tab/>
            </w:r>
            <w:r w:rsidRPr="005E0E17">
              <w:rPr>
                <w:rFonts w:ascii="Arial" w:hAnsi="Arial" w:cs="Arial"/>
                <w:sz w:val="24"/>
                <w:szCs w:val="24"/>
              </w:rPr>
              <w:t>скользящий размах</w:t>
            </w:r>
            <w:r w:rsidR="007372AB" w:rsidRPr="005E0E17">
              <w:rPr>
                <w:rFonts w:ascii="Arial" w:hAnsi="Arial" w:cs="Arial"/>
                <w:sz w:val="24"/>
                <w:szCs w:val="24"/>
              </w:rPr>
              <w:t xml:space="preserve"> подгруппы;</w:t>
            </w:r>
          </w:p>
        </w:tc>
      </w:tr>
      <w:tr w:rsidR="00C32C99" w:rsidRPr="005E0E17" w14:paraId="7021E453" w14:textId="77777777" w:rsidTr="001E259E">
        <w:tc>
          <w:tcPr>
            <w:tcW w:w="709" w:type="dxa"/>
          </w:tcPr>
          <w:p w14:paraId="02D9F98E" w14:textId="7A66F8E6" w:rsidR="00C32C99" w:rsidRPr="00FE3372" w:rsidRDefault="00000000" w:rsidP="001E259E">
            <w:pPr>
              <w:widowControl w:val="0"/>
              <w:autoSpaceDE w:val="0"/>
              <w:autoSpaceDN w:val="0"/>
              <w:adjustRightInd w:val="0"/>
              <w:spacing w:after="0" w:line="360" w:lineRule="auto"/>
              <w:rPr>
                <w:rFonts w:ascii="Times New Roman" w:eastAsiaTheme="minorEastAsia" w:hAnsi="Times New Roman"/>
                <w:sz w:val="24"/>
                <w:szCs w:val="24"/>
              </w:rPr>
            </w:pPr>
            <m:oMathPara>
              <m:oMathParaPr>
                <m:jc m:val="left"/>
              </m:oMathParaPr>
              <m:oMath>
                <m:sSub>
                  <m:sSubPr>
                    <m:ctrlPr>
                      <w:rPr>
                        <w:rFonts w:ascii="Cambria Math" w:eastAsiaTheme="minorEastAsia" w:hAnsi="Cambria Math"/>
                        <w:i/>
                        <w:sz w:val="24"/>
                        <w:szCs w:val="24"/>
                      </w:rPr>
                    </m:ctrlPr>
                  </m:sSubPr>
                  <m:e>
                    <m:acc>
                      <m:accPr>
                        <m:chr m:val="̅"/>
                        <m:ctrlPr>
                          <w:rPr>
                            <w:rFonts w:ascii="Cambria Math" w:eastAsiaTheme="minorEastAsia" w:hAnsi="Cambria Math"/>
                            <w:i/>
                            <w:sz w:val="24"/>
                            <w:szCs w:val="24"/>
                          </w:rPr>
                        </m:ctrlPr>
                      </m:accPr>
                      <m:e>
                        <m:r>
                          <w:rPr>
                            <w:rFonts w:ascii="Cambria Math" w:eastAsiaTheme="minorEastAsia" w:hAnsi="Cambria Math"/>
                            <w:sz w:val="24"/>
                            <w:szCs w:val="24"/>
                          </w:rPr>
                          <m:t>R</m:t>
                        </m:r>
                      </m:e>
                    </m:acc>
                  </m:e>
                  <m:sub>
                    <m:r>
                      <m:rPr>
                        <m:sty m:val="p"/>
                      </m:rPr>
                      <w:rPr>
                        <w:rFonts w:ascii="Cambria Math" w:eastAsiaTheme="minorEastAsia" w:hAnsi="Cambria Math"/>
                        <w:sz w:val="24"/>
                        <w:szCs w:val="24"/>
                      </w:rPr>
                      <m:t>m</m:t>
                    </m:r>
                  </m:sub>
                </m:sSub>
              </m:oMath>
            </m:oMathPara>
          </w:p>
        </w:tc>
        <w:tc>
          <w:tcPr>
            <w:tcW w:w="8505" w:type="dxa"/>
          </w:tcPr>
          <w:p w14:paraId="7F475F59" w14:textId="72C9D4E1" w:rsidR="00C32C99" w:rsidRPr="005E0E17" w:rsidRDefault="00C32C99" w:rsidP="001E259E">
            <w:pPr>
              <w:widowControl w:val="0"/>
              <w:tabs>
                <w:tab w:val="left" w:pos="273"/>
              </w:tabs>
              <w:autoSpaceDE w:val="0"/>
              <w:autoSpaceDN w:val="0"/>
              <w:adjustRightInd w:val="0"/>
              <w:spacing w:after="0" w:line="360" w:lineRule="auto"/>
              <w:jc w:val="both"/>
              <w:rPr>
                <w:rFonts w:ascii="Times New Roman" w:hAnsi="Times New Roman"/>
                <w:sz w:val="24"/>
                <w:szCs w:val="24"/>
              </w:rPr>
            </w:pPr>
            <w:r w:rsidRPr="005E0E17">
              <w:rPr>
                <w:rFonts w:ascii="Arial" w:hAnsi="Arial" w:cs="Arial"/>
                <w:sz w:val="24"/>
                <w:szCs w:val="24"/>
              </w:rPr>
              <w:sym w:font="Symbol" w:char="F02D"/>
            </w:r>
            <w:r w:rsidRPr="005E0E17">
              <w:rPr>
                <w:rFonts w:ascii="Arial" w:hAnsi="Arial" w:cs="Arial"/>
                <w:sz w:val="20"/>
                <w:szCs w:val="20"/>
              </w:rPr>
              <w:tab/>
            </w:r>
            <w:r w:rsidRPr="005E0E17">
              <w:rPr>
                <w:rFonts w:ascii="Arial" w:hAnsi="Arial" w:cs="Arial"/>
                <w:sz w:val="24"/>
                <w:szCs w:val="24"/>
              </w:rPr>
              <w:t xml:space="preserve">среднее </w:t>
            </w:r>
            <w:r w:rsidR="005667F5" w:rsidRPr="005E0E17">
              <w:rPr>
                <w:rFonts w:ascii="Arial" w:hAnsi="Arial" w:cs="Arial"/>
                <w:sz w:val="24"/>
                <w:szCs w:val="24"/>
              </w:rPr>
              <w:t xml:space="preserve">арифметическое </w:t>
            </w:r>
            <w:r w:rsidR="007372AB" w:rsidRPr="005E0E17">
              <w:rPr>
                <w:rFonts w:ascii="Arial" w:hAnsi="Arial" w:cs="Arial"/>
                <w:sz w:val="24"/>
                <w:szCs w:val="24"/>
              </w:rPr>
              <w:t>скользяще</w:t>
            </w:r>
            <w:r w:rsidR="00DD6769" w:rsidRPr="005E0E17">
              <w:rPr>
                <w:rFonts w:ascii="Arial" w:hAnsi="Arial" w:cs="Arial"/>
                <w:sz w:val="24"/>
                <w:szCs w:val="24"/>
              </w:rPr>
              <w:t>го</w:t>
            </w:r>
            <w:r w:rsidR="007372AB" w:rsidRPr="005E0E17">
              <w:rPr>
                <w:rFonts w:ascii="Arial" w:hAnsi="Arial" w:cs="Arial"/>
                <w:sz w:val="24"/>
                <w:szCs w:val="24"/>
              </w:rPr>
              <w:t xml:space="preserve"> размах</w:t>
            </w:r>
            <w:r w:rsidR="00DD6769" w:rsidRPr="005E0E17">
              <w:rPr>
                <w:rFonts w:ascii="Arial" w:hAnsi="Arial" w:cs="Arial"/>
                <w:sz w:val="24"/>
                <w:szCs w:val="24"/>
              </w:rPr>
              <w:t>а</w:t>
            </w:r>
            <w:r w:rsidRPr="005E0E17">
              <w:rPr>
                <w:rFonts w:ascii="Arial" w:hAnsi="Arial" w:cs="Arial"/>
                <w:sz w:val="24"/>
                <w:szCs w:val="24"/>
              </w:rPr>
              <w:t>;</w:t>
            </w:r>
          </w:p>
        </w:tc>
      </w:tr>
      <w:tr w:rsidR="00C32C99" w:rsidRPr="005E0E17" w14:paraId="4A157CC7" w14:textId="77777777" w:rsidTr="001E259E">
        <w:tc>
          <w:tcPr>
            <w:tcW w:w="709" w:type="dxa"/>
          </w:tcPr>
          <w:p w14:paraId="5F4132D2" w14:textId="77777777" w:rsidR="00C32C99" w:rsidRPr="005E0E17" w:rsidRDefault="00C32C99" w:rsidP="001E259E">
            <w:pPr>
              <w:widowControl w:val="0"/>
              <w:autoSpaceDE w:val="0"/>
              <w:autoSpaceDN w:val="0"/>
              <w:adjustRightInd w:val="0"/>
              <w:spacing w:after="0" w:line="360" w:lineRule="auto"/>
              <w:rPr>
                <w:rFonts w:ascii="Times New Roman" w:hAnsi="Times New Roman"/>
                <w:sz w:val="24"/>
                <w:szCs w:val="24"/>
              </w:rPr>
            </w:pPr>
            <w:r w:rsidRPr="005E0E17">
              <w:rPr>
                <w:rFonts w:ascii="Times New Roman" w:hAnsi="Times New Roman"/>
                <w:i/>
                <w:iCs/>
                <w:color w:val="000000"/>
                <w:sz w:val="24"/>
                <w:szCs w:val="24"/>
                <w:lang w:val="en-US"/>
              </w:rPr>
              <w:t>s</w:t>
            </w:r>
          </w:p>
        </w:tc>
        <w:tc>
          <w:tcPr>
            <w:tcW w:w="8505" w:type="dxa"/>
          </w:tcPr>
          <w:p w14:paraId="63478711" w14:textId="77777777" w:rsidR="00C32C99" w:rsidRPr="005E0E17" w:rsidRDefault="00C32C99" w:rsidP="001E259E">
            <w:pPr>
              <w:widowControl w:val="0"/>
              <w:tabs>
                <w:tab w:val="left" w:pos="273"/>
              </w:tabs>
              <w:autoSpaceDE w:val="0"/>
              <w:autoSpaceDN w:val="0"/>
              <w:adjustRightInd w:val="0"/>
              <w:spacing w:after="0" w:line="360" w:lineRule="auto"/>
              <w:jc w:val="both"/>
              <w:rPr>
                <w:rFonts w:ascii="Times New Roman" w:hAnsi="Times New Roman"/>
                <w:sz w:val="24"/>
                <w:szCs w:val="24"/>
              </w:rPr>
            </w:pPr>
            <w:r w:rsidRPr="005E0E17">
              <w:rPr>
                <w:rFonts w:ascii="Arial" w:hAnsi="Arial" w:cs="Arial"/>
                <w:sz w:val="24"/>
                <w:szCs w:val="24"/>
              </w:rPr>
              <w:sym w:font="Symbol" w:char="F02D"/>
            </w:r>
            <w:r w:rsidRPr="005E0E17">
              <w:rPr>
                <w:rFonts w:ascii="Arial" w:hAnsi="Arial" w:cs="Arial"/>
                <w:sz w:val="20"/>
                <w:szCs w:val="20"/>
              </w:rPr>
              <w:tab/>
            </w:r>
            <w:r w:rsidRPr="005E0E17">
              <w:rPr>
                <w:rFonts w:ascii="Arial" w:hAnsi="Arial" w:cs="Arial"/>
                <w:sz w:val="24"/>
                <w:szCs w:val="24"/>
              </w:rPr>
              <w:t>выборочное стандартное отклонение подгруппы;</w:t>
            </w:r>
          </w:p>
        </w:tc>
      </w:tr>
      <w:tr w:rsidR="00C32C99" w:rsidRPr="005E0E17" w14:paraId="64FCC083" w14:textId="77777777" w:rsidTr="001E259E">
        <w:tc>
          <w:tcPr>
            <w:tcW w:w="709" w:type="dxa"/>
          </w:tcPr>
          <w:p w14:paraId="3560C3D2" w14:textId="5F0EF7CA" w:rsidR="00C32C99" w:rsidRPr="00FE3372" w:rsidRDefault="00000000" w:rsidP="001E259E">
            <w:pPr>
              <w:widowControl w:val="0"/>
              <w:autoSpaceDE w:val="0"/>
              <w:autoSpaceDN w:val="0"/>
              <w:adjustRightInd w:val="0"/>
              <w:spacing w:after="0" w:line="360" w:lineRule="auto"/>
              <w:rPr>
                <w:rFonts w:ascii="Times New Roman" w:hAnsi="Times New Roman"/>
                <w:sz w:val="24"/>
                <w:szCs w:val="24"/>
              </w:rPr>
            </w:pPr>
            <m:oMathPara>
              <m:oMathParaPr>
                <m:jc m:val="left"/>
              </m:oMathParaPr>
              <m:oMath>
                <m:bar>
                  <m:barPr>
                    <m:pos m:val="top"/>
                    <m:ctrlPr>
                      <w:rPr>
                        <w:rFonts w:ascii="Cambria Math" w:eastAsia="SimSun" w:hAnsi="Cambria Math" w:cs="Arial"/>
                        <w:i/>
                        <w:color w:val="000000"/>
                        <w:sz w:val="24"/>
                        <w:szCs w:val="24"/>
                        <w:lang w:eastAsia="ru-RU"/>
                      </w:rPr>
                    </m:ctrlPr>
                  </m:barPr>
                  <m:e>
                    <m:r>
                      <w:rPr>
                        <w:rFonts w:ascii="Cambria Math" w:eastAsia="SimSun" w:hAnsi="Cambria Math" w:cs="Arial"/>
                        <w:color w:val="000000"/>
                        <w:spacing w:val="-20"/>
                        <w:sz w:val="24"/>
                        <w:szCs w:val="24"/>
                        <w:lang w:eastAsia="ru-RU"/>
                      </w:rPr>
                      <m:t>s</m:t>
                    </m:r>
                  </m:e>
                </m:bar>
              </m:oMath>
            </m:oMathPara>
          </w:p>
        </w:tc>
        <w:tc>
          <w:tcPr>
            <w:tcW w:w="8505" w:type="dxa"/>
          </w:tcPr>
          <w:p w14:paraId="5C452DD9" w14:textId="7AEA2AAD" w:rsidR="00C32C99" w:rsidRPr="005E0E17" w:rsidRDefault="00C32C99" w:rsidP="00FE3372">
            <w:pPr>
              <w:widowControl w:val="0"/>
              <w:tabs>
                <w:tab w:val="left" w:pos="273"/>
              </w:tabs>
              <w:autoSpaceDE w:val="0"/>
              <w:autoSpaceDN w:val="0"/>
              <w:adjustRightInd w:val="0"/>
              <w:spacing w:after="0" w:line="360" w:lineRule="auto"/>
              <w:ind w:left="323" w:hanging="323"/>
              <w:jc w:val="both"/>
              <w:rPr>
                <w:rFonts w:ascii="Times New Roman" w:hAnsi="Times New Roman"/>
                <w:color w:val="000000"/>
                <w:sz w:val="24"/>
                <w:szCs w:val="24"/>
              </w:rPr>
            </w:pPr>
            <w:r w:rsidRPr="005E0E17">
              <w:rPr>
                <w:rFonts w:ascii="Arial" w:hAnsi="Arial" w:cs="Arial"/>
                <w:sz w:val="24"/>
                <w:szCs w:val="24"/>
              </w:rPr>
              <w:sym w:font="Symbol" w:char="F02D"/>
            </w:r>
            <w:r w:rsidRPr="005E0E17">
              <w:rPr>
                <w:rFonts w:ascii="Arial" w:hAnsi="Arial" w:cs="Arial"/>
                <w:sz w:val="20"/>
                <w:szCs w:val="20"/>
              </w:rPr>
              <w:tab/>
            </w:r>
            <w:r w:rsidRPr="005E0E17">
              <w:rPr>
                <w:rFonts w:ascii="Arial" w:hAnsi="Arial" w:cs="Arial"/>
                <w:sz w:val="24"/>
                <w:szCs w:val="24"/>
              </w:rPr>
              <w:t xml:space="preserve">среднее </w:t>
            </w:r>
            <w:r w:rsidR="00A67301" w:rsidRPr="005E0E17">
              <w:rPr>
                <w:rFonts w:ascii="Arial" w:hAnsi="Arial" w:cs="Arial"/>
                <w:sz w:val="24"/>
                <w:szCs w:val="24"/>
              </w:rPr>
              <w:t xml:space="preserve">арифметическое </w:t>
            </w:r>
            <w:r w:rsidRPr="005E0E17">
              <w:rPr>
                <w:rFonts w:ascii="Arial" w:hAnsi="Arial" w:cs="Arial"/>
                <w:sz w:val="24"/>
                <w:szCs w:val="24"/>
              </w:rPr>
              <w:t>выборочных стандартных отклонений подгрупп;</w:t>
            </w:r>
          </w:p>
        </w:tc>
      </w:tr>
      <w:tr w:rsidR="00C32C99" w:rsidRPr="005E0E17" w14:paraId="368C29E3" w14:textId="77777777" w:rsidTr="001E259E">
        <w:tc>
          <w:tcPr>
            <w:tcW w:w="709" w:type="dxa"/>
          </w:tcPr>
          <w:p w14:paraId="4F7243E5" w14:textId="77777777" w:rsidR="00C32C99" w:rsidRPr="005E0E17" w:rsidRDefault="00C32C99" w:rsidP="001E259E">
            <w:pPr>
              <w:widowControl w:val="0"/>
              <w:autoSpaceDE w:val="0"/>
              <w:autoSpaceDN w:val="0"/>
              <w:adjustRightInd w:val="0"/>
              <w:spacing w:after="0" w:line="360" w:lineRule="auto"/>
              <w:rPr>
                <w:rFonts w:ascii="Times New Roman" w:hAnsi="Times New Roman"/>
                <w:sz w:val="24"/>
                <w:szCs w:val="24"/>
              </w:rPr>
            </w:pPr>
            <w:r w:rsidRPr="005E0E17">
              <w:rPr>
                <w:rFonts w:ascii="Times New Roman" w:hAnsi="Times New Roman"/>
                <w:i/>
                <w:iCs/>
                <w:color w:val="000000"/>
                <w:sz w:val="24"/>
                <w:szCs w:val="24"/>
                <w:lang w:val="en-US"/>
              </w:rPr>
              <w:t>p</w:t>
            </w:r>
          </w:p>
        </w:tc>
        <w:tc>
          <w:tcPr>
            <w:tcW w:w="8505" w:type="dxa"/>
          </w:tcPr>
          <w:p w14:paraId="6DA38E04" w14:textId="77777777" w:rsidR="00C32C99" w:rsidRPr="005E0E17" w:rsidRDefault="00C32C99" w:rsidP="001E259E">
            <w:pPr>
              <w:widowControl w:val="0"/>
              <w:tabs>
                <w:tab w:val="left" w:pos="273"/>
              </w:tabs>
              <w:autoSpaceDE w:val="0"/>
              <w:autoSpaceDN w:val="0"/>
              <w:adjustRightInd w:val="0"/>
              <w:spacing w:after="0" w:line="360" w:lineRule="auto"/>
              <w:jc w:val="both"/>
              <w:rPr>
                <w:rFonts w:ascii="Times New Roman" w:hAnsi="Times New Roman"/>
                <w:color w:val="000000"/>
                <w:sz w:val="24"/>
                <w:szCs w:val="24"/>
              </w:rPr>
            </w:pPr>
            <w:r w:rsidRPr="005E0E17">
              <w:rPr>
                <w:rFonts w:ascii="Arial" w:hAnsi="Arial" w:cs="Arial"/>
                <w:sz w:val="24"/>
                <w:szCs w:val="24"/>
              </w:rPr>
              <w:sym w:font="Symbol" w:char="F02D"/>
            </w:r>
            <w:r w:rsidRPr="005E0E17">
              <w:rPr>
                <w:rFonts w:ascii="Arial" w:hAnsi="Arial" w:cs="Arial"/>
                <w:sz w:val="20"/>
                <w:szCs w:val="20"/>
              </w:rPr>
              <w:tab/>
            </w:r>
            <w:r w:rsidR="00A17A76" w:rsidRPr="005E0E17">
              <w:rPr>
                <w:rFonts w:ascii="Arial" w:hAnsi="Arial" w:cs="Arial"/>
                <w:color w:val="000000"/>
                <w:sz w:val="24"/>
                <w:szCs w:val="24"/>
              </w:rPr>
              <w:t>доля несоответствующих единиц продукции</w:t>
            </w:r>
            <w:r w:rsidRPr="005E0E17">
              <w:rPr>
                <w:rFonts w:ascii="Arial" w:hAnsi="Arial" w:cs="Arial"/>
                <w:sz w:val="24"/>
                <w:szCs w:val="24"/>
              </w:rPr>
              <w:t xml:space="preserve"> в подгруппе;</w:t>
            </w:r>
          </w:p>
        </w:tc>
      </w:tr>
      <w:tr w:rsidR="00C32C99" w:rsidRPr="005E0E17" w14:paraId="72361E0C" w14:textId="77777777" w:rsidTr="001E259E">
        <w:trPr>
          <w:trHeight w:val="806"/>
        </w:trPr>
        <w:tc>
          <w:tcPr>
            <w:tcW w:w="709" w:type="dxa"/>
          </w:tcPr>
          <w:p w14:paraId="3A2FBBD0" w14:textId="289556FA" w:rsidR="00C32C99" w:rsidRPr="00FE3372" w:rsidRDefault="00000000" w:rsidP="001E259E">
            <w:pPr>
              <w:widowControl w:val="0"/>
              <w:autoSpaceDE w:val="0"/>
              <w:autoSpaceDN w:val="0"/>
              <w:adjustRightInd w:val="0"/>
              <w:spacing w:after="0" w:line="360" w:lineRule="auto"/>
              <w:rPr>
                <w:rFonts w:ascii="Times New Roman" w:hAnsi="Times New Roman"/>
                <w:sz w:val="24"/>
                <w:szCs w:val="24"/>
              </w:rPr>
            </w:pPr>
            <m:oMathPara>
              <m:oMathParaPr>
                <m:jc m:val="left"/>
              </m:oMathParaPr>
              <m:oMath>
                <m:bar>
                  <m:barPr>
                    <m:pos m:val="top"/>
                    <m:ctrlPr>
                      <w:rPr>
                        <w:rFonts w:ascii="Cambria Math" w:eastAsia="SimSun" w:hAnsi="Cambria Math" w:cs="Arial"/>
                        <w:i/>
                        <w:color w:val="000000"/>
                        <w:sz w:val="24"/>
                        <w:szCs w:val="24"/>
                        <w:lang w:eastAsia="ru-RU"/>
                      </w:rPr>
                    </m:ctrlPr>
                  </m:barPr>
                  <m:e>
                    <m:r>
                      <w:rPr>
                        <w:rFonts w:ascii="Cambria Math" w:eastAsia="SimSun" w:hAnsi="Cambria Math" w:cs="Arial"/>
                        <w:color w:val="000000"/>
                        <w:spacing w:val="-20"/>
                        <w:sz w:val="24"/>
                        <w:szCs w:val="24"/>
                        <w:lang w:eastAsia="ru-RU"/>
                      </w:rPr>
                      <m:t>p</m:t>
                    </m:r>
                  </m:e>
                </m:bar>
              </m:oMath>
            </m:oMathPara>
          </w:p>
        </w:tc>
        <w:tc>
          <w:tcPr>
            <w:tcW w:w="8505" w:type="dxa"/>
          </w:tcPr>
          <w:p w14:paraId="5444E5F0" w14:textId="7F124E8B" w:rsidR="00C32C99" w:rsidRPr="005E0E17" w:rsidRDefault="00C32C99" w:rsidP="00FE3372">
            <w:pPr>
              <w:widowControl w:val="0"/>
              <w:tabs>
                <w:tab w:val="left" w:pos="273"/>
              </w:tabs>
              <w:autoSpaceDE w:val="0"/>
              <w:autoSpaceDN w:val="0"/>
              <w:adjustRightInd w:val="0"/>
              <w:spacing w:after="0" w:line="360" w:lineRule="auto"/>
              <w:ind w:left="323" w:hanging="323"/>
              <w:jc w:val="both"/>
              <w:rPr>
                <w:rFonts w:ascii="Arial" w:hAnsi="Arial" w:cs="Arial"/>
                <w:color w:val="000000"/>
                <w:sz w:val="24"/>
                <w:szCs w:val="24"/>
              </w:rPr>
            </w:pPr>
            <w:r w:rsidRPr="005E0E17">
              <w:rPr>
                <w:rFonts w:ascii="Arial" w:hAnsi="Arial" w:cs="Arial"/>
                <w:sz w:val="24"/>
                <w:szCs w:val="24"/>
              </w:rPr>
              <w:sym w:font="Symbol" w:char="F02D"/>
            </w:r>
            <w:r w:rsidRPr="005E0E17">
              <w:rPr>
                <w:rFonts w:ascii="Arial" w:hAnsi="Arial" w:cs="Arial"/>
                <w:sz w:val="20"/>
                <w:szCs w:val="20"/>
              </w:rPr>
              <w:tab/>
            </w:r>
            <w:r w:rsidRPr="005E0E17">
              <w:rPr>
                <w:rFonts w:ascii="Arial" w:hAnsi="Arial" w:cs="Arial"/>
                <w:sz w:val="24"/>
                <w:szCs w:val="24"/>
              </w:rPr>
              <w:t xml:space="preserve">среднее </w:t>
            </w:r>
            <w:r w:rsidR="002C41B0" w:rsidRPr="005E0E17">
              <w:rPr>
                <w:rFonts w:ascii="Arial" w:hAnsi="Arial" w:cs="Arial"/>
                <w:sz w:val="24"/>
                <w:szCs w:val="24"/>
              </w:rPr>
              <w:t xml:space="preserve">арифметическое </w:t>
            </w:r>
            <w:r w:rsidR="00A17A76" w:rsidRPr="005E0E17">
              <w:rPr>
                <w:rFonts w:ascii="Arial" w:hAnsi="Arial" w:cs="Arial"/>
                <w:color w:val="000000"/>
                <w:sz w:val="24"/>
                <w:szCs w:val="24"/>
              </w:rPr>
              <w:t>доли несоответствующих единиц продукции</w:t>
            </w:r>
            <w:r w:rsidR="00A17A76" w:rsidRPr="005E0E17">
              <w:rPr>
                <w:rFonts w:ascii="Arial" w:hAnsi="Arial" w:cs="Arial"/>
                <w:sz w:val="24"/>
                <w:szCs w:val="24"/>
              </w:rPr>
              <w:t xml:space="preserve"> по всем подгруппам</w:t>
            </w:r>
            <w:r w:rsidRPr="005E0E17">
              <w:rPr>
                <w:rFonts w:ascii="Arial" w:hAnsi="Arial" w:cs="Arial"/>
                <w:sz w:val="24"/>
                <w:szCs w:val="24"/>
              </w:rPr>
              <w:t>;</w:t>
            </w:r>
          </w:p>
        </w:tc>
      </w:tr>
      <w:tr w:rsidR="00C32C99" w:rsidRPr="005E0E17" w14:paraId="1412E993" w14:textId="77777777" w:rsidTr="001E259E">
        <w:tc>
          <w:tcPr>
            <w:tcW w:w="709" w:type="dxa"/>
          </w:tcPr>
          <w:p w14:paraId="212BA7D9" w14:textId="77777777" w:rsidR="00C32C99" w:rsidRPr="005E0E17" w:rsidRDefault="00C32C99" w:rsidP="001E259E">
            <w:pPr>
              <w:widowControl w:val="0"/>
              <w:autoSpaceDE w:val="0"/>
              <w:autoSpaceDN w:val="0"/>
              <w:adjustRightInd w:val="0"/>
              <w:spacing w:after="0" w:line="360" w:lineRule="auto"/>
              <w:rPr>
                <w:rFonts w:ascii="Times New Roman" w:hAnsi="Times New Roman"/>
                <w:sz w:val="24"/>
                <w:szCs w:val="24"/>
              </w:rPr>
            </w:pPr>
            <w:r w:rsidRPr="005E0E17">
              <w:rPr>
                <w:rFonts w:ascii="Times New Roman" w:hAnsi="Times New Roman"/>
                <w:i/>
                <w:iCs/>
                <w:color w:val="000000"/>
                <w:sz w:val="24"/>
                <w:szCs w:val="24"/>
                <w:lang w:val="en-US"/>
              </w:rPr>
              <w:t>np</w:t>
            </w:r>
            <w:r w:rsidRPr="005E0E17">
              <w:rPr>
                <w:rFonts w:ascii="Times New Roman" w:hAnsi="Times New Roman"/>
                <w:sz w:val="24"/>
                <w:szCs w:val="24"/>
              </w:rPr>
              <w:t xml:space="preserve"> </w:t>
            </w:r>
          </w:p>
        </w:tc>
        <w:tc>
          <w:tcPr>
            <w:tcW w:w="8505" w:type="dxa"/>
          </w:tcPr>
          <w:p w14:paraId="22D3027B" w14:textId="77777777" w:rsidR="00C32C99" w:rsidRPr="005E0E17" w:rsidRDefault="00C32C99" w:rsidP="001E259E">
            <w:pPr>
              <w:widowControl w:val="0"/>
              <w:tabs>
                <w:tab w:val="left" w:pos="273"/>
              </w:tabs>
              <w:autoSpaceDE w:val="0"/>
              <w:autoSpaceDN w:val="0"/>
              <w:adjustRightInd w:val="0"/>
              <w:spacing w:after="0" w:line="360" w:lineRule="auto"/>
              <w:jc w:val="both"/>
              <w:rPr>
                <w:rFonts w:ascii="Times New Roman" w:hAnsi="Times New Roman"/>
                <w:color w:val="000000"/>
                <w:sz w:val="24"/>
                <w:szCs w:val="24"/>
              </w:rPr>
            </w:pPr>
            <w:r w:rsidRPr="005E0E17">
              <w:rPr>
                <w:rFonts w:ascii="Arial" w:hAnsi="Arial" w:cs="Arial"/>
                <w:sz w:val="24"/>
                <w:szCs w:val="24"/>
              </w:rPr>
              <w:sym w:font="Symbol" w:char="F02D"/>
            </w:r>
            <w:r w:rsidRPr="005E0E17">
              <w:rPr>
                <w:rFonts w:ascii="Arial" w:hAnsi="Arial" w:cs="Arial"/>
                <w:sz w:val="20"/>
                <w:szCs w:val="20"/>
              </w:rPr>
              <w:tab/>
            </w:r>
            <w:r w:rsidRPr="005E0E17">
              <w:rPr>
                <w:rFonts w:ascii="Arial" w:hAnsi="Arial" w:cs="Arial"/>
                <w:sz w:val="24"/>
                <w:szCs w:val="24"/>
              </w:rPr>
              <w:t xml:space="preserve">количество </w:t>
            </w:r>
            <w:r w:rsidR="00A17A76" w:rsidRPr="005E0E17">
              <w:rPr>
                <w:rFonts w:ascii="Arial" w:hAnsi="Arial" w:cs="Arial"/>
                <w:color w:val="000000"/>
                <w:sz w:val="24"/>
                <w:szCs w:val="24"/>
              </w:rPr>
              <w:t>несоответствующих единиц продукции</w:t>
            </w:r>
            <w:r w:rsidR="00A17A76" w:rsidRPr="005E0E17">
              <w:rPr>
                <w:rFonts w:ascii="Arial" w:hAnsi="Arial" w:cs="Arial"/>
                <w:sz w:val="24"/>
                <w:szCs w:val="24"/>
              </w:rPr>
              <w:t xml:space="preserve"> в подгруппе</w:t>
            </w:r>
            <w:r w:rsidRPr="005E0E17">
              <w:rPr>
                <w:rFonts w:ascii="Arial" w:hAnsi="Arial" w:cs="Arial"/>
                <w:sz w:val="24"/>
                <w:szCs w:val="24"/>
              </w:rPr>
              <w:t>;</w:t>
            </w:r>
          </w:p>
        </w:tc>
      </w:tr>
      <w:tr w:rsidR="00C32C99" w:rsidRPr="005E0E17" w14:paraId="26B2A4B3" w14:textId="77777777" w:rsidTr="001E259E">
        <w:tc>
          <w:tcPr>
            <w:tcW w:w="709" w:type="dxa"/>
          </w:tcPr>
          <w:p w14:paraId="34976B6B" w14:textId="77777777" w:rsidR="00C32C99" w:rsidRPr="005E0E17" w:rsidRDefault="00C32C99" w:rsidP="001E259E">
            <w:pPr>
              <w:widowControl w:val="0"/>
              <w:autoSpaceDE w:val="0"/>
              <w:autoSpaceDN w:val="0"/>
              <w:adjustRightInd w:val="0"/>
              <w:spacing w:after="0" w:line="360" w:lineRule="auto"/>
              <w:rPr>
                <w:rFonts w:ascii="Times New Roman" w:hAnsi="Times New Roman"/>
                <w:sz w:val="24"/>
                <w:szCs w:val="24"/>
              </w:rPr>
            </w:pPr>
            <w:r w:rsidRPr="005E0E17">
              <w:rPr>
                <w:rFonts w:ascii="Times New Roman" w:hAnsi="Times New Roman"/>
                <w:i/>
                <w:iCs/>
                <w:color w:val="000000"/>
                <w:sz w:val="24"/>
                <w:szCs w:val="24"/>
                <w:lang w:val="en-US"/>
              </w:rPr>
              <w:t>p</w:t>
            </w:r>
            <w:r w:rsidRPr="005E0E17">
              <w:rPr>
                <w:rFonts w:ascii="Times New Roman" w:hAnsi="Times New Roman"/>
                <w:iCs/>
                <w:color w:val="000000"/>
                <w:sz w:val="24"/>
                <w:szCs w:val="24"/>
                <w:vertAlign w:val="subscript"/>
              </w:rPr>
              <w:t>0</w:t>
            </w:r>
          </w:p>
        </w:tc>
        <w:tc>
          <w:tcPr>
            <w:tcW w:w="8505" w:type="dxa"/>
          </w:tcPr>
          <w:p w14:paraId="3000B87F" w14:textId="77777777" w:rsidR="00C32C99" w:rsidRPr="005E0E17" w:rsidRDefault="00C32C99" w:rsidP="001E259E">
            <w:pPr>
              <w:widowControl w:val="0"/>
              <w:tabs>
                <w:tab w:val="left" w:pos="273"/>
              </w:tabs>
              <w:autoSpaceDE w:val="0"/>
              <w:autoSpaceDN w:val="0"/>
              <w:adjustRightInd w:val="0"/>
              <w:spacing w:after="0" w:line="360" w:lineRule="auto"/>
              <w:jc w:val="both"/>
              <w:rPr>
                <w:rFonts w:ascii="Times New Roman" w:hAnsi="Times New Roman"/>
                <w:color w:val="000000"/>
                <w:sz w:val="24"/>
                <w:szCs w:val="24"/>
              </w:rPr>
            </w:pPr>
            <w:r w:rsidRPr="005E0E17">
              <w:rPr>
                <w:rFonts w:ascii="Arial" w:hAnsi="Arial" w:cs="Arial"/>
                <w:sz w:val="24"/>
                <w:szCs w:val="24"/>
              </w:rPr>
              <w:sym w:font="Symbol" w:char="F02D"/>
            </w:r>
            <w:r w:rsidRPr="005E0E17">
              <w:rPr>
                <w:rFonts w:ascii="Arial" w:hAnsi="Arial" w:cs="Arial"/>
                <w:sz w:val="20"/>
                <w:szCs w:val="20"/>
              </w:rPr>
              <w:tab/>
            </w:r>
            <w:r w:rsidRPr="005E0E17">
              <w:rPr>
                <w:rFonts w:ascii="Arial" w:hAnsi="Arial" w:cs="Arial"/>
                <w:sz w:val="24"/>
                <w:szCs w:val="24"/>
              </w:rPr>
              <w:t>зад</w:t>
            </w:r>
            <w:r w:rsidRPr="005E0E17">
              <w:rPr>
                <w:rFonts w:ascii="Arial" w:hAnsi="Arial" w:cs="Arial"/>
                <w:color w:val="000000"/>
                <w:sz w:val="24"/>
                <w:szCs w:val="24"/>
              </w:rPr>
              <w:t>анное значение</w:t>
            </w:r>
            <w:r w:rsidRPr="005E0E17">
              <w:rPr>
                <w:rFonts w:ascii="Times New Roman" w:hAnsi="Times New Roman"/>
                <w:color w:val="000000"/>
                <w:sz w:val="24"/>
                <w:szCs w:val="24"/>
              </w:rPr>
              <w:t xml:space="preserve"> </w:t>
            </w:r>
            <w:r w:rsidRPr="005E0E17">
              <w:rPr>
                <w:rFonts w:ascii="Times New Roman" w:hAnsi="Times New Roman"/>
                <w:i/>
                <w:iCs/>
                <w:color w:val="000000"/>
                <w:sz w:val="24"/>
                <w:szCs w:val="24"/>
                <w:lang w:val="en-US"/>
              </w:rPr>
              <w:t>p</w:t>
            </w:r>
            <w:r w:rsidRPr="005E0E17">
              <w:rPr>
                <w:rFonts w:ascii="Times New Roman" w:hAnsi="Times New Roman"/>
                <w:iCs/>
                <w:color w:val="000000"/>
                <w:sz w:val="24"/>
                <w:szCs w:val="24"/>
              </w:rPr>
              <w:t>;</w:t>
            </w:r>
          </w:p>
        </w:tc>
      </w:tr>
      <w:tr w:rsidR="00C32C99" w:rsidRPr="005E0E17" w14:paraId="115B33E7" w14:textId="77777777" w:rsidTr="001E259E">
        <w:tc>
          <w:tcPr>
            <w:tcW w:w="709" w:type="dxa"/>
          </w:tcPr>
          <w:p w14:paraId="2E652239" w14:textId="77777777" w:rsidR="00C32C99" w:rsidRPr="005E0E17" w:rsidRDefault="00C32C99" w:rsidP="001E259E">
            <w:pPr>
              <w:widowControl w:val="0"/>
              <w:autoSpaceDE w:val="0"/>
              <w:autoSpaceDN w:val="0"/>
              <w:adjustRightInd w:val="0"/>
              <w:spacing w:after="0" w:line="360" w:lineRule="auto"/>
              <w:rPr>
                <w:rFonts w:ascii="Times New Roman" w:hAnsi="Times New Roman"/>
                <w:sz w:val="24"/>
                <w:szCs w:val="24"/>
              </w:rPr>
            </w:pPr>
            <w:r w:rsidRPr="005E0E17">
              <w:rPr>
                <w:rFonts w:ascii="Times New Roman" w:hAnsi="Times New Roman"/>
                <w:i/>
                <w:iCs/>
                <w:color w:val="000000"/>
                <w:sz w:val="24"/>
                <w:szCs w:val="24"/>
                <w:lang w:val="en-US"/>
              </w:rPr>
              <w:t>np</w:t>
            </w:r>
            <w:r w:rsidRPr="005E0E17">
              <w:rPr>
                <w:rFonts w:ascii="Times New Roman" w:hAnsi="Times New Roman"/>
                <w:iCs/>
                <w:color w:val="000000"/>
                <w:sz w:val="24"/>
                <w:szCs w:val="24"/>
                <w:vertAlign w:val="subscript"/>
              </w:rPr>
              <w:t>0</w:t>
            </w:r>
          </w:p>
        </w:tc>
        <w:tc>
          <w:tcPr>
            <w:tcW w:w="8505" w:type="dxa"/>
          </w:tcPr>
          <w:p w14:paraId="78DEAB36" w14:textId="77777777" w:rsidR="00C32C99" w:rsidRPr="005E0E17" w:rsidRDefault="00C32C99" w:rsidP="001E259E">
            <w:pPr>
              <w:widowControl w:val="0"/>
              <w:tabs>
                <w:tab w:val="left" w:pos="273"/>
              </w:tabs>
              <w:autoSpaceDE w:val="0"/>
              <w:autoSpaceDN w:val="0"/>
              <w:adjustRightInd w:val="0"/>
              <w:spacing w:after="0" w:line="360" w:lineRule="auto"/>
              <w:jc w:val="both"/>
              <w:rPr>
                <w:rFonts w:ascii="Times New Roman" w:hAnsi="Times New Roman"/>
                <w:color w:val="000000"/>
                <w:sz w:val="24"/>
                <w:szCs w:val="24"/>
              </w:rPr>
            </w:pPr>
            <w:r w:rsidRPr="005E0E17">
              <w:rPr>
                <w:rFonts w:ascii="Arial" w:hAnsi="Arial" w:cs="Arial"/>
                <w:sz w:val="24"/>
                <w:szCs w:val="24"/>
              </w:rPr>
              <w:sym w:font="Symbol" w:char="F02D"/>
            </w:r>
            <w:r w:rsidRPr="005E0E17">
              <w:rPr>
                <w:rFonts w:ascii="Arial" w:hAnsi="Arial" w:cs="Arial"/>
                <w:sz w:val="20"/>
                <w:szCs w:val="20"/>
              </w:rPr>
              <w:tab/>
            </w:r>
            <w:r w:rsidRPr="005E0E17">
              <w:rPr>
                <w:rFonts w:ascii="Arial" w:hAnsi="Arial" w:cs="Arial"/>
                <w:sz w:val="24"/>
                <w:szCs w:val="24"/>
              </w:rPr>
              <w:t>зад</w:t>
            </w:r>
            <w:r w:rsidRPr="005E0E17">
              <w:rPr>
                <w:rFonts w:ascii="Arial" w:hAnsi="Arial" w:cs="Arial"/>
                <w:color w:val="000000"/>
                <w:sz w:val="24"/>
                <w:szCs w:val="24"/>
              </w:rPr>
              <w:t>анное значение</w:t>
            </w:r>
            <w:r w:rsidRPr="005E0E17">
              <w:rPr>
                <w:rFonts w:ascii="Times New Roman" w:hAnsi="Times New Roman"/>
                <w:color w:val="000000"/>
                <w:sz w:val="24"/>
                <w:szCs w:val="24"/>
              </w:rPr>
              <w:t xml:space="preserve"> </w:t>
            </w:r>
            <w:r w:rsidRPr="005E0E17">
              <w:rPr>
                <w:rFonts w:ascii="Times New Roman" w:hAnsi="Times New Roman"/>
                <w:i/>
                <w:iCs/>
                <w:color w:val="000000"/>
                <w:sz w:val="24"/>
                <w:szCs w:val="24"/>
                <w:lang w:val="en-US"/>
              </w:rPr>
              <w:t>np</w:t>
            </w:r>
            <w:r w:rsidRPr="005E0E17">
              <w:rPr>
                <w:rFonts w:ascii="Times New Roman" w:hAnsi="Times New Roman"/>
                <w:color w:val="000000"/>
                <w:sz w:val="24"/>
                <w:szCs w:val="24"/>
              </w:rPr>
              <w:t xml:space="preserve"> </w:t>
            </w:r>
            <w:r w:rsidRPr="005E0E17">
              <w:rPr>
                <w:rFonts w:ascii="Arial" w:hAnsi="Arial" w:cs="Arial"/>
                <w:color w:val="000000"/>
                <w:sz w:val="24"/>
                <w:szCs w:val="24"/>
              </w:rPr>
              <w:t>(для заданного</w:t>
            </w:r>
            <w:r w:rsidRPr="005E0E17">
              <w:rPr>
                <w:rFonts w:ascii="Times New Roman" w:hAnsi="Times New Roman"/>
                <w:color w:val="000000"/>
                <w:sz w:val="24"/>
                <w:szCs w:val="24"/>
              </w:rPr>
              <w:t xml:space="preserve"> </w:t>
            </w:r>
            <w:r w:rsidRPr="005E0E17">
              <w:rPr>
                <w:rFonts w:ascii="Times New Roman" w:hAnsi="Times New Roman"/>
                <w:i/>
                <w:iCs/>
                <w:color w:val="000000"/>
                <w:sz w:val="24"/>
                <w:szCs w:val="24"/>
                <w:lang w:val="en-US"/>
              </w:rPr>
              <w:t>p</w:t>
            </w:r>
            <w:r w:rsidRPr="005E0E17">
              <w:rPr>
                <w:rFonts w:ascii="Times New Roman" w:hAnsi="Times New Roman"/>
                <w:iCs/>
                <w:color w:val="000000"/>
                <w:sz w:val="24"/>
                <w:szCs w:val="24"/>
                <w:vertAlign w:val="subscript"/>
              </w:rPr>
              <w:t>0</w:t>
            </w:r>
            <w:r w:rsidRPr="005E0E17">
              <w:rPr>
                <w:rFonts w:ascii="Arial" w:hAnsi="Arial" w:cs="Arial"/>
                <w:color w:val="000000"/>
                <w:sz w:val="24"/>
                <w:szCs w:val="24"/>
              </w:rPr>
              <w:t>)</w:t>
            </w:r>
            <w:r w:rsidRPr="005E0E17">
              <w:rPr>
                <w:rFonts w:ascii="Times New Roman" w:hAnsi="Times New Roman"/>
                <w:color w:val="000000"/>
                <w:sz w:val="24"/>
                <w:szCs w:val="24"/>
              </w:rPr>
              <w:t>;</w:t>
            </w:r>
          </w:p>
        </w:tc>
      </w:tr>
      <w:tr w:rsidR="00C32C99" w:rsidRPr="005E0E17" w14:paraId="763F25F1" w14:textId="77777777" w:rsidTr="001E259E">
        <w:tc>
          <w:tcPr>
            <w:tcW w:w="709" w:type="dxa"/>
          </w:tcPr>
          <w:p w14:paraId="72E2CD00" w14:textId="77777777" w:rsidR="00C32C99" w:rsidRPr="005E0E17" w:rsidRDefault="00C32C99" w:rsidP="001E259E">
            <w:pPr>
              <w:widowControl w:val="0"/>
              <w:autoSpaceDE w:val="0"/>
              <w:autoSpaceDN w:val="0"/>
              <w:adjustRightInd w:val="0"/>
              <w:spacing w:after="0" w:line="360" w:lineRule="auto"/>
              <w:rPr>
                <w:rFonts w:ascii="Times New Roman" w:hAnsi="Times New Roman"/>
                <w:sz w:val="24"/>
                <w:szCs w:val="24"/>
              </w:rPr>
            </w:pPr>
            <w:r w:rsidRPr="005E0E17">
              <w:rPr>
                <w:rFonts w:ascii="Times New Roman" w:hAnsi="Times New Roman"/>
                <w:i/>
                <w:iCs/>
                <w:color w:val="000000"/>
                <w:sz w:val="24"/>
                <w:szCs w:val="24"/>
                <w:lang w:val="en-US"/>
              </w:rPr>
              <w:t>c</w:t>
            </w:r>
          </w:p>
        </w:tc>
        <w:tc>
          <w:tcPr>
            <w:tcW w:w="8505" w:type="dxa"/>
          </w:tcPr>
          <w:p w14:paraId="01DF8006" w14:textId="26F2AF41" w:rsidR="00C32C99" w:rsidRPr="005E0E17" w:rsidRDefault="00C32C99" w:rsidP="001E259E">
            <w:pPr>
              <w:widowControl w:val="0"/>
              <w:tabs>
                <w:tab w:val="left" w:pos="273"/>
              </w:tabs>
              <w:autoSpaceDE w:val="0"/>
              <w:autoSpaceDN w:val="0"/>
              <w:adjustRightInd w:val="0"/>
              <w:spacing w:after="0" w:line="360" w:lineRule="auto"/>
              <w:jc w:val="both"/>
              <w:rPr>
                <w:rFonts w:ascii="Times New Roman" w:hAnsi="Times New Roman"/>
                <w:color w:val="000000"/>
                <w:sz w:val="24"/>
                <w:szCs w:val="24"/>
              </w:rPr>
            </w:pPr>
            <w:r w:rsidRPr="005E0E17">
              <w:rPr>
                <w:rFonts w:ascii="Arial" w:hAnsi="Arial" w:cs="Arial"/>
                <w:sz w:val="24"/>
                <w:szCs w:val="24"/>
              </w:rPr>
              <w:sym w:font="Symbol" w:char="F02D"/>
            </w:r>
            <w:r w:rsidRPr="005E0E17">
              <w:rPr>
                <w:rFonts w:ascii="Arial" w:hAnsi="Arial" w:cs="Arial"/>
                <w:sz w:val="20"/>
                <w:szCs w:val="20"/>
              </w:rPr>
              <w:tab/>
            </w:r>
            <w:r w:rsidR="009C07B8">
              <w:rPr>
                <w:rFonts w:ascii="Arial" w:hAnsi="Arial" w:cs="Arial"/>
                <w:color w:val="000000"/>
                <w:sz w:val="24"/>
                <w:szCs w:val="24"/>
              </w:rPr>
              <w:t>число</w:t>
            </w:r>
            <w:r w:rsidRPr="005E0E17">
              <w:rPr>
                <w:rFonts w:ascii="Arial" w:hAnsi="Arial" w:cs="Arial"/>
                <w:sz w:val="24"/>
                <w:szCs w:val="24"/>
              </w:rPr>
              <w:t xml:space="preserve"> несоответствий</w:t>
            </w:r>
            <w:r w:rsidRPr="005E0E17">
              <w:rPr>
                <w:rFonts w:ascii="Arial" w:hAnsi="Arial" w:cs="Arial"/>
                <w:color w:val="000000"/>
                <w:sz w:val="24"/>
                <w:szCs w:val="24"/>
              </w:rPr>
              <w:t xml:space="preserve"> в подгруппе;</w:t>
            </w:r>
          </w:p>
        </w:tc>
      </w:tr>
      <w:tr w:rsidR="00C32C99" w:rsidRPr="005E0E17" w14:paraId="1744B561" w14:textId="77777777" w:rsidTr="001E259E">
        <w:tc>
          <w:tcPr>
            <w:tcW w:w="709" w:type="dxa"/>
          </w:tcPr>
          <w:p w14:paraId="6F9F7E7E" w14:textId="77777777" w:rsidR="00C32C99" w:rsidRPr="005E0E17" w:rsidRDefault="00C32C99" w:rsidP="001E259E">
            <w:pPr>
              <w:widowControl w:val="0"/>
              <w:autoSpaceDE w:val="0"/>
              <w:autoSpaceDN w:val="0"/>
              <w:adjustRightInd w:val="0"/>
              <w:spacing w:after="0" w:line="360" w:lineRule="auto"/>
              <w:rPr>
                <w:rFonts w:ascii="Times New Roman" w:hAnsi="Times New Roman"/>
                <w:sz w:val="24"/>
                <w:szCs w:val="24"/>
              </w:rPr>
            </w:pPr>
            <w:r w:rsidRPr="005E0E17">
              <w:rPr>
                <w:rFonts w:ascii="Times New Roman" w:hAnsi="Times New Roman"/>
                <w:i/>
                <w:iCs/>
                <w:color w:val="000000"/>
                <w:sz w:val="24"/>
                <w:szCs w:val="24"/>
                <w:lang w:val="en-US"/>
              </w:rPr>
              <w:t>c</w:t>
            </w:r>
            <w:r w:rsidRPr="005E0E17">
              <w:rPr>
                <w:rFonts w:ascii="Times New Roman" w:hAnsi="Times New Roman"/>
                <w:iCs/>
                <w:color w:val="000000"/>
                <w:sz w:val="24"/>
                <w:szCs w:val="24"/>
                <w:vertAlign w:val="subscript"/>
                <w:lang w:val="en-US"/>
              </w:rPr>
              <w:t>0</w:t>
            </w:r>
          </w:p>
        </w:tc>
        <w:tc>
          <w:tcPr>
            <w:tcW w:w="8505" w:type="dxa"/>
          </w:tcPr>
          <w:p w14:paraId="54C4A6ED" w14:textId="77777777" w:rsidR="00C32C99" w:rsidRPr="005E0E17" w:rsidRDefault="00C32C99" w:rsidP="001E259E">
            <w:pPr>
              <w:widowControl w:val="0"/>
              <w:tabs>
                <w:tab w:val="left" w:pos="273"/>
              </w:tabs>
              <w:autoSpaceDE w:val="0"/>
              <w:autoSpaceDN w:val="0"/>
              <w:adjustRightInd w:val="0"/>
              <w:spacing w:after="0" w:line="360" w:lineRule="auto"/>
              <w:jc w:val="both"/>
              <w:rPr>
                <w:rFonts w:ascii="Times New Roman" w:hAnsi="Times New Roman"/>
                <w:color w:val="000000"/>
                <w:sz w:val="24"/>
                <w:szCs w:val="24"/>
              </w:rPr>
            </w:pPr>
            <w:r w:rsidRPr="005E0E17">
              <w:rPr>
                <w:rFonts w:ascii="Arial" w:hAnsi="Arial" w:cs="Arial"/>
                <w:sz w:val="24"/>
                <w:szCs w:val="24"/>
              </w:rPr>
              <w:sym w:font="Symbol" w:char="F02D"/>
            </w:r>
            <w:r w:rsidRPr="005E0E17">
              <w:rPr>
                <w:rFonts w:ascii="Arial" w:hAnsi="Arial" w:cs="Arial"/>
                <w:sz w:val="20"/>
                <w:szCs w:val="20"/>
              </w:rPr>
              <w:tab/>
            </w:r>
            <w:r w:rsidRPr="005E0E17">
              <w:rPr>
                <w:rFonts w:ascii="Arial" w:hAnsi="Arial" w:cs="Arial"/>
                <w:color w:val="000000"/>
                <w:sz w:val="24"/>
                <w:szCs w:val="24"/>
              </w:rPr>
              <w:t>заданное значение</w:t>
            </w:r>
            <w:r w:rsidRPr="005E0E17">
              <w:rPr>
                <w:rFonts w:ascii="Times New Roman" w:hAnsi="Times New Roman"/>
                <w:color w:val="000000"/>
                <w:sz w:val="24"/>
                <w:szCs w:val="24"/>
              </w:rPr>
              <w:t xml:space="preserve"> </w:t>
            </w:r>
            <w:r w:rsidRPr="005E0E17">
              <w:rPr>
                <w:rFonts w:ascii="Times New Roman" w:hAnsi="Times New Roman"/>
                <w:i/>
                <w:iCs/>
                <w:color w:val="000000"/>
                <w:sz w:val="24"/>
                <w:szCs w:val="24"/>
                <w:lang w:val="en-US"/>
              </w:rPr>
              <w:t>c</w:t>
            </w:r>
            <w:r w:rsidRPr="005E0E17">
              <w:rPr>
                <w:rFonts w:ascii="Times New Roman" w:hAnsi="Times New Roman"/>
                <w:iCs/>
                <w:color w:val="000000"/>
                <w:sz w:val="24"/>
                <w:szCs w:val="24"/>
              </w:rPr>
              <w:t>;</w:t>
            </w:r>
          </w:p>
        </w:tc>
      </w:tr>
      <w:tr w:rsidR="00C32C99" w:rsidRPr="005E0E17" w14:paraId="073790D7" w14:textId="77777777" w:rsidTr="001E259E">
        <w:tc>
          <w:tcPr>
            <w:tcW w:w="709" w:type="dxa"/>
          </w:tcPr>
          <w:p w14:paraId="41EF1791" w14:textId="600B0ED3" w:rsidR="00C32C99" w:rsidRPr="00FE3372" w:rsidRDefault="00000000" w:rsidP="001E259E">
            <w:pPr>
              <w:widowControl w:val="0"/>
              <w:autoSpaceDE w:val="0"/>
              <w:autoSpaceDN w:val="0"/>
              <w:adjustRightInd w:val="0"/>
              <w:spacing w:after="0" w:line="360" w:lineRule="auto"/>
              <w:rPr>
                <w:rFonts w:ascii="Times New Roman" w:hAnsi="Times New Roman"/>
                <w:sz w:val="24"/>
                <w:szCs w:val="24"/>
              </w:rPr>
            </w:pPr>
            <m:oMathPara>
              <m:oMathParaPr>
                <m:jc m:val="left"/>
              </m:oMathParaPr>
              <m:oMath>
                <m:bar>
                  <m:barPr>
                    <m:pos m:val="top"/>
                    <m:ctrlPr>
                      <w:rPr>
                        <w:rFonts w:ascii="Cambria Math" w:eastAsia="SimSun" w:hAnsi="Cambria Math" w:cs="Arial"/>
                        <w:i/>
                        <w:color w:val="000000"/>
                        <w:sz w:val="24"/>
                        <w:szCs w:val="24"/>
                        <w:lang w:eastAsia="ru-RU"/>
                      </w:rPr>
                    </m:ctrlPr>
                  </m:barPr>
                  <m:e>
                    <m:r>
                      <w:rPr>
                        <w:rFonts w:ascii="Cambria Math" w:eastAsia="SimSun" w:hAnsi="Cambria Math" w:cs="Arial"/>
                        <w:color w:val="000000"/>
                        <w:spacing w:val="-20"/>
                        <w:sz w:val="24"/>
                        <w:szCs w:val="24"/>
                        <w:lang w:eastAsia="ru-RU"/>
                      </w:rPr>
                      <m:t>c</m:t>
                    </m:r>
                  </m:e>
                </m:bar>
              </m:oMath>
            </m:oMathPara>
          </w:p>
        </w:tc>
        <w:tc>
          <w:tcPr>
            <w:tcW w:w="8505" w:type="dxa"/>
          </w:tcPr>
          <w:p w14:paraId="0C67DA8A" w14:textId="2778598A" w:rsidR="00C32C99" w:rsidRPr="005E0E17" w:rsidRDefault="00C32C99" w:rsidP="00F85C7F">
            <w:pPr>
              <w:widowControl w:val="0"/>
              <w:tabs>
                <w:tab w:val="left" w:pos="273"/>
              </w:tabs>
              <w:autoSpaceDE w:val="0"/>
              <w:autoSpaceDN w:val="0"/>
              <w:adjustRightInd w:val="0"/>
              <w:spacing w:after="0" w:line="360" w:lineRule="auto"/>
              <w:ind w:left="323" w:hanging="323"/>
              <w:jc w:val="both"/>
              <w:rPr>
                <w:rFonts w:ascii="Times New Roman" w:hAnsi="Times New Roman"/>
                <w:color w:val="000000"/>
                <w:sz w:val="24"/>
                <w:szCs w:val="24"/>
              </w:rPr>
            </w:pPr>
            <w:r w:rsidRPr="005E0E17">
              <w:rPr>
                <w:rFonts w:ascii="Arial" w:hAnsi="Arial" w:cs="Arial"/>
                <w:sz w:val="24"/>
                <w:szCs w:val="24"/>
              </w:rPr>
              <w:sym w:font="Symbol" w:char="F02D"/>
            </w:r>
            <w:r w:rsidRPr="005E0E17">
              <w:rPr>
                <w:rFonts w:ascii="Arial" w:hAnsi="Arial" w:cs="Arial"/>
                <w:sz w:val="20"/>
                <w:szCs w:val="20"/>
              </w:rPr>
              <w:tab/>
            </w:r>
            <w:r w:rsidRPr="005E0E17">
              <w:rPr>
                <w:rFonts w:ascii="Arial" w:hAnsi="Arial" w:cs="Arial"/>
                <w:color w:val="000000"/>
                <w:sz w:val="24"/>
                <w:szCs w:val="24"/>
              </w:rPr>
              <w:t xml:space="preserve">среднее </w:t>
            </w:r>
            <w:r w:rsidR="002C41B0" w:rsidRPr="005E0E17">
              <w:rPr>
                <w:rFonts w:ascii="Arial" w:hAnsi="Arial" w:cs="Arial"/>
                <w:color w:val="000000"/>
                <w:sz w:val="24"/>
                <w:szCs w:val="24"/>
              </w:rPr>
              <w:t xml:space="preserve">арифметическое </w:t>
            </w:r>
            <w:r w:rsidR="009C07B8">
              <w:rPr>
                <w:rFonts w:ascii="Arial" w:hAnsi="Arial" w:cs="Arial"/>
                <w:color w:val="000000"/>
                <w:sz w:val="24"/>
                <w:szCs w:val="24"/>
              </w:rPr>
              <w:t>числа</w:t>
            </w:r>
            <w:r w:rsidR="00A17A76" w:rsidRPr="005E0E17">
              <w:rPr>
                <w:rFonts w:ascii="Arial" w:hAnsi="Arial" w:cs="Arial"/>
                <w:sz w:val="24"/>
                <w:szCs w:val="24"/>
              </w:rPr>
              <w:t xml:space="preserve"> несоответствий</w:t>
            </w:r>
            <w:r w:rsidR="00A17A76" w:rsidRPr="005E0E17">
              <w:rPr>
                <w:rFonts w:ascii="Arial" w:hAnsi="Arial" w:cs="Arial"/>
                <w:color w:val="000000"/>
                <w:sz w:val="24"/>
                <w:szCs w:val="24"/>
              </w:rPr>
              <w:t xml:space="preserve"> </w:t>
            </w:r>
            <w:r w:rsidRPr="005E0E17">
              <w:rPr>
                <w:rFonts w:ascii="Arial" w:hAnsi="Arial" w:cs="Arial"/>
                <w:color w:val="000000"/>
                <w:sz w:val="24"/>
                <w:szCs w:val="24"/>
              </w:rPr>
              <w:t>по всем подгруппам;</w:t>
            </w:r>
          </w:p>
        </w:tc>
      </w:tr>
      <w:tr w:rsidR="00C32C99" w:rsidRPr="005E0E17" w14:paraId="65216625" w14:textId="77777777" w:rsidTr="001E259E">
        <w:tc>
          <w:tcPr>
            <w:tcW w:w="709" w:type="dxa"/>
          </w:tcPr>
          <w:p w14:paraId="79BC3E20" w14:textId="77777777" w:rsidR="00C32C99" w:rsidRPr="005E0E17" w:rsidRDefault="00C32C99" w:rsidP="001E259E">
            <w:pPr>
              <w:widowControl w:val="0"/>
              <w:autoSpaceDE w:val="0"/>
              <w:autoSpaceDN w:val="0"/>
              <w:adjustRightInd w:val="0"/>
              <w:spacing w:after="0" w:line="360" w:lineRule="auto"/>
              <w:rPr>
                <w:rFonts w:ascii="Times New Roman" w:hAnsi="Times New Roman"/>
                <w:sz w:val="24"/>
                <w:szCs w:val="24"/>
              </w:rPr>
            </w:pPr>
            <w:r w:rsidRPr="005E0E17">
              <w:rPr>
                <w:rFonts w:ascii="Times New Roman" w:hAnsi="Times New Roman"/>
                <w:i/>
                <w:iCs/>
                <w:color w:val="000000"/>
                <w:sz w:val="24"/>
                <w:szCs w:val="24"/>
                <w:lang w:val="en-US"/>
              </w:rPr>
              <w:t>u</w:t>
            </w:r>
          </w:p>
        </w:tc>
        <w:tc>
          <w:tcPr>
            <w:tcW w:w="8505" w:type="dxa"/>
          </w:tcPr>
          <w:p w14:paraId="45A85067" w14:textId="456080B8" w:rsidR="00C32C99" w:rsidRPr="005E0E17" w:rsidRDefault="00C32C99" w:rsidP="001E259E">
            <w:pPr>
              <w:widowControl w:val="0"/>
              <w:tabs>
                <w:tab w:val="left" w:pos="273"/>
              </w:tabs>
              <w:autoSpaceDE w:val="0"/>
              <w:autoSpaceDN w:val="0"/>
              <w:adjustRightInd w:val="0"/>
              <w:spacing w:after="0" w:line="360" w:lineRule="auto"/>
              <w:jc w:val="both"/>
              <w:rPr>
                <w:rFonts w:ascii="Times New Roman" w:hAnsi="Times New Roman"/>
                <w:color w:val="000000"/>
                <w:sz w:val="24"/>
                <w:szCs w:val="24"/>
              </w:rPr>
            </w:pPr>
            <w:r w:rsidRPr="005E0E17">
              <w:rPr>
                <w:rFonts w:ascii="Arial" w:hAnsi="Arial" w:cs="Arial"/>
                <w:sz w:val="24"/>
                <w:szCs w:val="24"/>
              </w:rPr>
              <w:sym w:font="Symbol" w:char="F02D"/>
            </w:r>
            <w:r w:rsidR="00D6397E">
              <w:rPr>
                <w:rFonts w:ascii="Arial" w:hAnsi="Arial" w:cs="Arial"/>
                <w:sz w:val="24"/>
                <w:szCs w:val="24"/>
              </w:rPr>
              <w:t xml:space="preserve">  </w:t>
            </w:r>
            <w:r w:rsidR="009C07B8">
              <w:rPr>
                <w:rFonts w:ascii="Arial" w:hAnsi="Arial" w:cs="Arial"/>
                <w:color w:val="000000"/>
                <w:sz w:val="24"/>
                <w:szCs w:val="24"/>
              </w:rPr>
              <w:t>числ</w:t>
            </w:r>
            <w:r w:rsidRPr="005E0E17">
              <w:rPr>
                <w:rFonts w:ascii="Arial" w:hAnsi="Arial" w:cs="Arial"/>
                <w:color w:val="000000"/>
                <w:sz w:val="24"/>
                <w:szCs w:val="24"/>
              </w:rPr>
              <w:t>о</w:t>
            </w:r>
            <w:r w:rsidRPr="005E0E17">
              <w:rPr>
                <w:rFonts w:ascii="Arial" w:hAnsi="Arial" w:cs="Arial"/>
                <w:sz w:val="24"/>
                <w:szCs w:val="24"/>
              </w:rPr>
              <w:t xml:space="preserve"> несоответствий на</w:t>
            </w:r>
            <w:r w:rsidRPr="005E0E17">
              <w:rPr>
                <w:rFonts w:ascii="Arial" w:hAnsi="Arial" w:cs="Arial"/>
                <w:color w:val="000000"/>
                <w:sz w:val="24"/>
                <w:szCs w:val="24"/>
              </w:rPr>
              <w:t xml:space="preserve"> единицу продукции в подгруппе;</w:t>
            </w:r>
          </w:p>
        </w:tc>
      </w:tr>
      <w:tr w:rsidR="00C32C99" w:rsidRPr="005E0E17" w14:paraId="3E3B6CC4" w14:textId="77777777" w:rsidTr="001E259E">
        <w:tc>
          <w:tcPr>
            <w:tcW w:w="709" w:type="dxa"/>
          </w:tcPr>
          <w:p w14:paraId="4D587467" w14:textId="0DAF4FA1" w:rsidR="00C32C99" w:rsidRPr="00FE3372" w:rsidRDefault="00000000" w:rsidP="001E259E">
            <w:pPr>
              <w:widowControl w:val="0"/>
              <w:autoSpaceDE w:val="0"/>
              <w:autoSpaceDN w:val="0"/>
              <w:adjustRightInd w:val="0"/>
              <w:spacing w:after="0" w:line="360" w:lineRule="auto"/>
              <w:rPr>
                <w:rFonts w:ascii="Times New Roman" w:hAnsi="Times New Roman"/>
                <w:sz w:val="24"/>
                <w:szCs w:val="24"/>
              </w:rPr>
            </w:pPr>
            <m:oMathPara>
              <m:oMathParaPr>
                <m:jc m:val="left"/>
              </m:oMathParaPr>
              <m:oMath>
                <m:bar>
                  <m:barPr>
                    <m:pos m:val="top"/>
                    <m:ctrlPr>
                      <w:rPr>
                        <w:rFonts w:ascii="Cambria Math" w:eastAsia="SimSun" w:hAnsi="Cambria Math" w:cs="Arial"/>
                        <w:i/>
                        <w:color w:val="000000"/>
                        <w:sz w:val="24"/>
                        <w:szCs w:val="24"/>
                        <w:lang w:eastAsia="ru-RU"/>
                      </w:rPr>
                    </m:ctrlPr>
                  </m:barPr>
                  <m:e>
                    <m:r>
                      <w:rPr>
                        <w:rFonts w:ascii="Cambria Math" w:eastAsia="SimSun" w:hAnsi="Cambria Math" w:cs="Arial"/>
                        <w:color w:val="000000"/>
                        <w:spacing w:val="-20"/>
                        <w:sz w:val="24"/>
                        <w:szCs w:val="24"/>
                        <w:lang w:eastAsia="ru-RU"/>
                      </w:rPr>
                      <m:t>u</m:t>
                    </m:r>
                  </m:e>
                </m:bar>
              </m:oMath>
            </m:oMathPara>
          </w:p>
        </w:tc>
        <w:tc>
          <w:tcPr>
            <w:tcW w:w="8505" w:type="dxa"/>
          </w:tcPr>
          <w:p w14:paraId="557680E3" w14:textId="2F380D4E" w:rsidR="00C32C99" w:rsidRPr="005E0E17" w:rsidRDefault="00C32C99" w:rsidP="00F85C7F">
            <w:pPr>
              <w:widowControl w:val="0"/>
              <w:tabs>
                <w:tab w:val="left" w:pos="323"/>
              </w:tabs>
              <w:autoSpaceDE w:val="0"/>
              <w:autoSpaceDN w:val="0"/>
              <w:adjustRightInd w:val="0"/>
              <w:spacing w:after="0" w:line="360" w:lineRule="auto"/>
              <w:ind w:left="323" w:hanging="323"/>
              <w:jc w:val="both"/>
              <w:rPr>
                <w:rFonts w:ascii="Times New Roman" w:hAnsi="Times New Roman"/>
                <w:color w:val="000000"/>
                <w:sz w:val="24"/>
                <w:szCs w:val="24"/>
              </w:rPr>
            </w:pPr>
            <w:r w:rsidRPr="005E0E17">
              <w:rPr>
                <w:rFonts w:ascii="Arial" w:hAnsi="Arial" w:cs="Arial"/>
                <w:sz w:val="24"/>
                <w:szCs w:val="24"/>
              </w:rPr>
              <w:sym w:font="Symbol" w:char="F02D"/>
            </w:r>
            <w:r w:rsidRPr="005E0E17">
              <w:rPr>
                <w:rFonts w:ascii="Arial" w:hAnsi="Arial" w:cs="Arial"/>
                <w:sz w:val="20"/>
                <w:szCs w:val="20"/>
              </w:rPr>
              <w:tab/>
            </w:r>
            <w:r w:rsidRPr="005E0E17">
              <w:rPr>
                <w:rFonts w:ascii="Arial" w:hAnsi="Arial" w:cs="Arial"/>
                <w:color w:val="000000"/>
                <w:sz w:val="24"/>
                <w:szCs w:val="24"/>
              </w:rPr>
              <w:t xml:space="preserve">среднее </w:t>
            </w:r>
            <w:r w:rsidR="002C41B0" w:rsidRPr="005E0E17">
              <w:rPr>
                <w:rFonts w:ascii="Arial" w:hAnsi="Arial" w:cs="Arial"/>
                <w:color w:val="000000"/>
                <w:sz w:val="24"/>
                <w:szCs w:val="24"/>
              </w:rPr>
              <w:t xml:space="preserve">арифметическое </w:t>
            </w:r>
            <w:r w:rsidR="009C07B8">
              <w:rPr>
                <w:rFonts w:ascii="Arial" w:hAnsi="Arial" w:cs="Arial"/>
                <w:color w:val="000000"/>
                <w:sz w:val="24"/>
                <w:szCs w:val="24"/>
              </w:rPr>
              <w:t>числ</w:t>
            </w:r>
            <w:r w:rsidR="00A17A76" w:rsidRPr="005E0E17">
              <w:rPr>
                <w:rFonts w:ascii="Arial" w:hAnsi="Arial" w:cs="Arial"/>
                <w:color w:val="000000"/>
                <w:sz w:val="24"/>
                <w:szCs w:val="24"/>
              </w:rPr>
              <w:t xml:space="preserve">а </w:t>
            </w:r>
            <w:r w:rsidR="00A17A76" w:rsidRPr="005E0E17">
              <w:rPr>
                <w:rFonts w:ascii="Arial" w:hAnsi="Arial" w:cs="Arial"/>
                <w:sz w:val="24"/>
                <w:szCs w:val="24"/>
              </w:rPr>
              <w:t>несоответствий на</w:t>
            </w:r>
            <w:r w:rsidR="00A17A76" w:rsidRPr="005E0E17">
              <w:rPr>
                <w:rFonts w:ascii="Arial" w:hAnsi="Arial" w:cs="Arial"/>
                <w:color w:val="000000"/>
                <w:sz w:val="24"/>
                <w:szCs w:val="24"/>
              </w:rPr>
              <w:t xml:space="preserve"> единицу продукции</w:t>
            </w:r>
            <w:r w:rsidR="00A17A76" w:rsidRPr="005E0E17">
              <w:rPr>
                <w:rFonts w:ascii="Times New Roman" w:hAnsi="Times New Roman"/>
                <w:iCs/>
                <w:color w:val="000000"/>
                <w:sz w:val="24"/>
                <w:szCs w:val="24"/>
              </w:rPr>
              <w:t>.</w:t>
            </w:r>
          </w:p>
        </w:tc>
      </w:tr>
    </w:tbl>
    <w:p w14:paraId="08C86F0D" w14:textId="77777777" w:rsidR="00B91428" w:rsidRPr="00EF1151" w:rsidRDefault="00B91428" w:rsidP="00B44BA9">
      <w:pPr>
        <w:pStyle w:val="-11"/>
        <w:widowControl w:val="0"/>
        <w:tabs>
          <w:tab w:val="left" w:pos="0"/>
          <w:tab w:val="left" w:pos="993"/>
        </w:tabs>
        <w:autoSpaceDE w:val="0"/>
        <w:autoSpaceDN w:val="0"/>
        <w:adjustRightInd w:val="0"/>
        <w:spacing w:after="0" w:line="240" w:lineRule="auto"/>
        <w:ind w:left="709"/>
        <w:jc w:val="both"/>
        <w:outlineLvl w:val="0"/>
        <w:rPr>
          <w:rFonts w:ascii="Arial" w:hAnsi="Arial" w:cs="Arial"/>
          <w:color w:val="000000"/>
          <w:sz w:val="24"/>
          <w:szCs w:val="24"/>
        </w:rPr>
      </w:pPr>
    </w:p>
    <w:p w14:paraId="0C590304" w14:textId="32532127" w:rsidR="005775D5" w:rsidRPr="00927F9D" w:rsidRDefault="00AC4E25" w:rsidP="001D33AC">
      <w:pPr>
        <w:pStyle w:val="afe"/>
        <w:widowControl w:val="0"/>
        <w:numPr>
          <w:ilvl w:val="0"/>
          <w:numId w:val="2"/>
        </w:numPr>
        <w:tabs>
          <w:tab w:val="left" w:pos="1134"/>
        </w:tabs>
        <w:autoSpaceDE w:val="0"/>
        <w:autoSpaceDN w:val="0"/>
        <w:adjustRightInd w:val="0"/>
        <w:spacing w:after="0" w:line="360" w:lineRule="auto"/>
        <w:jc w:val="both"/>
        <w:rPr>
          <w:rFonts w:ascii="Arial" w:hAnsi="Arial" w:cs="Arial"/>
          <w:b/>
          <w:color w:val="000000"/>
          <w:sz w:val="28"/>
          <w:szCs w:val="28"/>
        </w:rPr>
      </w:pPr>
      <w:r w:rsidRPr="00927F9D">
        <w:rPr>
          <w:rFonts w:ascii="Arial" w:hAnsi="Arial" w:cs="Arial"/>
          <w:b/>
          <w:sz w:val="28"/>
          <w:szCs w:val="28"/>
        </w:rPr>
        <w:t>Контрольн</w:t>
      </w:r>
      <w:r w:rsidR="00A67301" w:rsidRPr="00927F9D">
        <w:rPr>
          <w:rFonts w:ascii="Arial" w:hAnsi="Arial" w:cs="Arial"/>
          <w:b/>
          <w:sz w:val="28"/>
          <w:szCs w:val="28"/>
        </w:rPr>
        <w:t>ая</w:t>
      </w:r>
      <w:r w:rsidRPr="00927F9D">
        <w:rPr>
          <w:rFonts w:ascii="Arial" w:hAnsi="Arial" w:cs="Arial"/>
          <w:b/>
          <w:sz w:val="28"/>
          <w:szCs w:val="28"/>
        </w:rPr>
        <w:t xml:space="preserve"> карт</w:t>
      </w:r>
      <w:r w:rsidR="00A67301" w:rsidRPr="00927F9D">
        <w:rPr>
          <w:rFonts w:ascii="Arial" w:hAnsi="Arial" w:cs="Arial"/>
          <w:b/>
          <w:sz w:val="28"/>
          <w:szCs w:val="28"/>
        </w:rPr>
        <w:t>а</w:t>
      </w:r>
      <w:r w:rsidRPr="00927F9D">
        <w:rPr>
          <w:rFonts w:ascii="Arial" w:hAnsi="Arial" w:cs="Arial"/>
          <w:b/>
          <w:sz w:val="28"/>
          <w:szCs w:val="28"/>
        </w:rPr>
        <w:t xml:space="preserve"> Шухарта. Основные понятия</w:t>
      </w:r>
    </w:p>
    <w:p w14:paraId="4DD57A42" w14:textId="77777777" w:rsidR="00E85E8E" w:rsidRPr="00927F9D" w:rsidRDefault="00E85E8E" w:rsidP="001D33AC">
      <w:pPr>
        <w:widowControl w:val="0"/>
        <w:tabs>
          <w:tab w:val="left" w:pos="1276"/>
        </w:tabs>
        <w:autoSpaceDE w:val="0"/>
        <w:autoSpaceDN w:val="0"/>
        <w:adjustRightInd w:val="0"/>
        <w:spacing w:after="0" w:line="360" w:lineRule="auto"/>
        <w:ind w:left="710"/>
        <w:jc w:val="both"/>
        <w:rPr>
          <w:rFonts w:ascii="Arial" w:hAnsi="Arial" w:cs="Arial"/>
          <w:b/>
          <w:bCs/>
          <w:color w:val="000000"/>
          <w:sz w:val="24"/>
          <w:szCs w:val="24"/>
        </w:rPr>
      </w:pPr>
      <w:r w:rsidRPr="00927F9D">
        <w:rPr>
          <w:rFonts w:ascii="Arial" w:hAnsi="Arial" w:cs="Arial"/>
          <w:b/>
          <w:color w:val="000000"/>
          <w:sz w:val="24"/>
          <w:szCs w:val="24"/>
        </w:rPr>
        <w:t>4.1</w:t>
      </w:r>
      <w:r w:rsidRPr="00927F9D">
        <w:rPr>
          <w:rFonts w:ascii="Arial" w:hAnsi="Arial" w:cs="Arial"/>
          <w:b/>
          <w:color w:val="000000"/>
          <w:sz w:val="24"/>
          <w:szCs w:val="24"/>
        </w:rPr>
        <w:tab/>
      </w:r>
      <w:r w:rsidRPr="00927F9D">
        <w:rPr>
          <w:rFonts w:ascii="Arial" w:hAnsi="Arial" w:cs="Arial"/>
          <w:b/>
          <w:bCs/>
          <w:color w:val="000000"/>
          <w:sz w:val="24"/>
          <w:szCs w:val="24"/>
        </w:rPr>
        <w:t>Контрольная карта Шухарта</w:t>
      </w:r>
    </w:p>
    <w:p w14:paraId="11C00C99" w14:textId="44191565" w:rsidR="00AD36D1" w:rsidRPr="00927F9D" w:rsidRDefault="00AD36D1" w:rsidP="00CB1317">
      <w:pPr>
        <w:widowControl w:val="0"/>
        <w:tabs>
          <w:tab w:val="left" w:pos="1134"/>
        </w:tabs>
        <w:autoSpaceDE w:val="0"/>
        <w:autoSpaceDN w:val="0"/>
        <w:adjustRightInd w:val="0"/>
        <w:spacing w:after="0" w:line="360" w:lineRule="auto"/>
        <w:ind w:firstLine="709"/>
        <w:jc w:val="both"/>
        <w:rPr>
          <w:rFonts w:ascii="Arial" w:hAnsi="Arial" w:cs="Arial"/>
          <w:color w:val="000000"/>
          <w:sz w:val="24"/>
          <w:szCs w:val="24"/>
        </w:rPr>
      </w:pPr>
      <w:r w:rsidRPr="00927F9D">
        <w:rPr>
          <w:rFonts w:ascii="Arial" w:hAnsi="Arial" w:cs="Arial"/>
          <w:color w:val="000000"/>
          <w:sz w:val="24"/>
          <w:szCs w:val="24"/>
        </w:rPr>
        <w:t xml:space="preserve">Контрольная карта Шухарта представляет собой </w:t>
      </w:r>
      <w:r w:rsidR="000E39A8">
        <w:rPr>
          <w:rFonts w:ascii="Arial" w:hAnsi="Arial" w:cs="Arial"/>
          <w:color w:val="000000"/>
          <w:sz w:val="24"/>
          <w:szCs w:val="24"/>
        </w:rPr>
        <w:t>график</w:t>
      </w:r>
      <w:r w:rsidRPr="00927F9D">
        <w:rPr>
          <w:rFonts w:ascii="Arial" w:hAnsi="Arial" w:cs="Arial"/>
          <w:color w:val="000000"/>
          <w:sz w:val="24"/>
          <w:szCs w:val="24"/>
        </w:rPr>
        <w:t>, использу</w:t>
      </w:r>
      <w:r w:rsidR="002C41B0" w:rsidRPr="00927F9D">
        <w:rPr>
          <w:rFonts w:ascii="Arial" w:hAnsi="Arial" w:cs="Arial"/>
          <w:color w:val="000000"/>
          <w:sz w:val="24"/>
          <w:szCs w:val="24"/>
        </w:rPr>
        <w:t>ем</w:t>
      </w:r>
      <w:r w:rsidR="000E39A8">
        <w:rPr>
          <w:rFonts w:ascii="Arial" w:hAnsi="Arial" w:cs="Arial"/>
          <w:color w:val="000000"/>
          <w:sz w:val="24"/>
          <w:szCs w:val="24"/>
        </w:rPr>
        <w:t>ый</w:t>
      </w:r>
      <w:r w:rsidRPr="00927F9D">
        <w:rPr>
          <w:rFonts w:ascii="Arial" w:hAnsi="Arial" w:cs="Arial"/>
          <w:color w:val="000000"/>
          <w:sz w:val="24"/>
          <w:szCs w:val="24"/>
        </w:rPr>
        <w:t xml:space="preserve"> для </w:t>
      </w:r>
      <w:r w:rsidR="000E39A8">
        <w:rPr>
          <w:rFonts w:ascii="Arial" w:hAnsi="Arial" w:cs="Arial"/>
          <w:color w:val="000000"/>
          <w:sz w:val="24"/>
          <w:szCs w:val="24"/>
        </w:rPr>
        <w:t xml:space="preserve">визуального </w:t>
      </w:r>
      <w:r w:rsidRPr="00927F9D">
        <w:rPr>
          <w:rFonts w:ascii="Arial" w:hAnsi="Arial" w:cs="Arial"/>
          <w:color w:val="000000"/>
          <w:sz w:val="24"/>
          <w:szCs w:val="24"/>
        </w:rPr>
        <w:t>представления статистическо</w:t>
      </w:r>
      <w:r w:rsidR="00CB1317" w:rsidRPr="00927F9D">
        <w:rPr>
          <w:rFonts w:ascii="Arial" w:hAnsi="Arial" w:cs="Arial"/>
          <w:color w:val="000000"/>
          <w:sz w:val="24"/>
          <w:szCs w:val="24"/>
        </w:rPr>
        <w:t>го</w:t>
      </w:r>
      <w:r w:rsidRPr="00927F9D">
        <w:rPr>
          <w:rFonts w:ascii="Arial" w:hAnsi="Arial" w:cs="Arial"/>
          <w:color w:val="000000"/>
          <w:sz w:val="24"/>
          <w:szCs w:val="24"/>
        </w:rPr>
        <w:t xml:space="preserve"> </w:t>
      </w:r>
      <w:r w:rsidR="00CB1317" w:rsidRPr="00927F9D">
        <w:rPr>
          <w:rFonts w:ascii="Arial" w:hAnsi="Arial" w:cs="Arial"/>
          <w:color w:val="000000"/>
          <w:sz w:val="24"/>
          <w:szCs w:val="24"/>
        </w:rPr>
        <w:t>показателя (также называемого «статистикой»)</w:t>
      </w:r>
      <w:r w:rsidRPr="00927F9D">
        <w:rPr>
          <w:rFonts w:ascii="Arial" w:hAnsi="Arial" w:cs="Arial"/>
          <w:color w:val="000000"/>
          <w:sz w:val="24"/>
          <w:szCs w:val="24"/>
        </w:rPr>
        <w:t>,</w:t>
      </w:r>
      <w:r w:rsidRPr="00AD36D1">
        <w:rPr>
          <w:rFonts w:ascii="Arial" w:hAnsi="Arial" w:cs="Arial"/>
          <w:color w:val="000000"/>
          <w:sz w:val="24"/>
          <w:szCs w:val="24"/>
        </w:rPr>
        <w:t xml:space="preserve"> полученно</w:t>
      </w:r>
      <w:r w:rsidR="00CB1317">
        <w:rPr>
          <w:rFonts w:ascii="Arial" w:hAnsi="Arial" w:cs="Arial"/>
          <w:color w:val="000000"/>
          <w:sz w:val="24"/>
          <w:szCs w:val="24"/>
        </w:rPr>
        <w:t>го</w:t>
      </w:r>
      <w:r w:rsidRPr="00AD36D1">
        <w:rPr>
          <w:rFonts w:ascii="Arial" w:hAnsi="Arial" w:cs="Arial"/>
          <w:color w:val="000000"/>
          <w:sz w:val="24"/>
          <w:szCs w:val="24"/>
        </w:rPr>
        <w:t xml:space="preserve"> </w:t>
      </w:r>
      <w:r w:rsidR="00E86463">
        <w:rPr>
          <w:rFonts w:ascii="Arial" w:hAnsi="Arial" w:cs="Arial"/>
          <w:color w:val="000000"/>
          <w:sz w:val="24"/>
          <w:szCs w:val="24"/>
        </w:rPr>
        <w:t>на основе</w:t>
      </w:r>
      <w:r w:rsidRPr="00AD36D1">
        <w:rPr>
          <w:rFonts w:ascii="Arial" w:hAnsi="Arial" w:cs="Arial"/>
          <w:color w:val="000000"/>
          <w:sz w:val="24"/>
          <w:szCs w:val="24"/>
        </w:rPr>
        <w:t xml:space="preserve"> </w:t>
      </w:r>
      <w:r w:rsidR="00E86463">
        <w:rPr>
          <w:rFonts w:ascii="Arial" w:hAnsi="Arial" w:cs="Arial"/>
          <w:color w:val="000000"/>
          <w:sz w:val="24"/>
          <w:szCs w:val="24"/>
        </w:rPr>
        <w:t>данных</w:t>
      </w:r>
      <w:r w:rsidR="007658D5">
        <w:rPr>
          <w:rFonts w:ascii="Arial" w:hAnsi="Arial" w:cs="Arial"/>
          <w:color w:val="000000"/>
          <w:sz w:val="24"/>
          <w:szCs w:val="24"/>
        </w:rPr>
        <w:t xml:space="preserve"> контроля </w:t>
      </w:r>
      <w:r w:rsidR="00E86463">
        <w:rPr>
          <w:rFonts w:ascii="Arial" w:hAnsi="Arial" w:cs="Arial"/>
          <w:color w:val="000000"/>
          <w:sz w:val="24"/>
          <w:szCs w:val="24"/>
        </w:rPr>
        <w:t xml:space="preserve">по </w:t>
      </w:r>
      <w:r w:rsidRPr="00927F9D">
        <w:rPr>
          <w:rFonts w:ascii="Arial" w:hAnsi="Arial" w:cs="Arial"/>
          <w:color w:val="000000"/>
          <w:sz w:val="24"/>
          <w:szCs w:val="24"/>
        </w:rPr>
        <w:t>количественн</w:t>
      </w:r>
      <w:r w:rsidR="00E86463">
        <w:rPr>
          <w:rFonts w:ascii="Arial" w:hAnsi="Arial" w:cs="Arial"/>
          <w:color w:val="000000"/>
          <w:sz w:val="24"/>
          <w:szCs w:val="24"/>
        </w:rPr>
        <w:t xml:space="preserve">ому признаку </w:t>
      </w:r>
      <w:r w:rsidRPr="00927F9D">
        <w:rPr>
          <w:rFonts w:ascii="Arial" w:hAnsi="Arial" w:cs="Arial"/>
          <w:color w:val="000000"/>
          <w:sz w:val="24"/>
          <w:szCs w:val="24"/>
        </w:rPr>
        <w:t xml:space="preserve">или </w:t>
      </w:r>
      <w:r w:rsidR="00E86463">
        <w:rPr>
          <w:rFonts w:ascii="Arial" w:hAnsi="Arial" w:cs="Arial"/>
          <w:color w:val="000000"/>
          <w:sz w:val="24"/>
          <w:szCs w:val="24"/>
        </w:rPr>
        <w:t xml:space="preserve">данных </w:t>
      </w:r>
      <w:r w:rsidR="007658D5">
        <w:rPr>
          <w:rFonts w:ascii="Arial" w:hAnsi="Arial" w:cs="Arial"/>
          <w:color w:val="000000"/>
          <w:sz w:val="24"/>
          <w:szCs w:val="24"/>
        </w:rPr>
        <w:t xml:space="preserve">контроля </w:t>
      </w:r>
      <w:r w:rsidR="00E86463">
        <w:rPr>
          <w:rFonts w:ascii="Arial" w:hAnsi="Arial" w:cs="Arial"/>
          <w:color w:val="000000"/>
          <w:sz w:val="24"/>
          <w:szCs w:val="24"/>
        </w:rPr>
        <w:t xml:space="preserve">по </w:t>
      </w:r>
      <w:bookmarkStart w:id="6" w:name="_Hlk224468706"/>
      <w:r w:rsidRPr="00927F9D">
        <w:rPr>
          <w:rFonts w:ascii="Arial" w:hAnsi="Arial" w:cs="Arial"/>
          <w:color w:val="000000"/>
          <w:sz w:val="24"/>
          <w:szCs w:val="24"/>
        </w:rPr>
        <w:t>альтернативн</w:t>
      </w:r>
      <w:bookmarkEnd w:id="6"/>
      <w:r w:rsidR="00E86463">
        <w:rPr>
          <w:rFonts w:ascii="Arial" w:hAnsi="Arial" w:cs="Arial"/>
          <w:color w:val="000000"/>
          <w:sz w:val="24"/>
          <w:szCs w:val="24"/>
        </w:rPr>
        <w:t>ому признаку</w:t>
      </w:r>
      <w:r w:rsidRPr="00927F9D">
        <w:rPr>
          <w:rFonts w:ascii="Arial" w:hAnsi="Arial" w:cs="Arial"/>
          <w:color w:val="000000"/>
          <w:sz w:val="24"/>
          <w:szCs w:val="24"/>
        </w:rPr>
        <w:t>. Для карт Шухарта необходимы данные</w:t>
      </w:r>
      <w:r w:rsidR="00CB1317" w:rsidRPr="00927F9D">
        <w:rPr>
          <w:rFonts w:ascii="Arial" w:hAnsi="Arial" w:cs="Arial"/>
          <w:color w:val="000000"/>
          <w:sz w:val="24"/>
          <w:szCs w:val="24"/>
        </w:rPr>
        <w:t xml:space="preserve"> из рациональных подгрупп (см. 11.3)</w:t>
      </w:r>
      <w:r w:rsidRPr="00927F9D">
        <w:rPr>
          <w:rFonts w:ascii="Arial" w:hAnsi="Arial" w:cs="Arial"/>
          <w:color w:val="000000"/>
          <w:sz w:val="24"/>
          <w:szCs w:val="24"/>
        </w:rPr>
        <w:t xml:space="preserve">, получаемые выборочно из процесса через приблизительно равные интервалы. Интервалы могут быть заданы либо по времени (например, каждый час), либо по количеству продукции (каждая партия). Обычно данные представляют собой выборки или подгруппы, состоящие из однотипных единиц продукции или услуг с одними и теми же контролируемыми показателями, и равными объемами подгрупп. Для каждой подгруппы </w:t>
      </w:r>
      <w:r w:rsidR="00CB1317" w:rsidRPr="00927F9D">
        <w:rPr>
          <w:rFonts w:ascii="Arial" w:hAnsi="Arial" w:cs="Arial"/>
          <w:color w:val="000000"/>
          <w:sz w:val="24"/>
          <w:szCs w:val="24"/>
        </w:rPr>
        <w:t xml:space="preserve">вычисляют один или несколько статистических показателей, таких как </w:t>
      </w:r>
      <w:r w:rsidR="002C41B0" w:rsidRPr="00927F9D">
        <w:rPr>
          <w:rFonts w:ascii="Arial" w:hAnsi="Arial" w:cs="Arial"/>
          <w:color w:val="000000"/>
          <w:sz w:val="24"/>
          <w:szCs w:val="24"/>
        </w:rPr>
        <w:t xml:space="preserve">выборочное </w:t>
      </w:r>
      <w:r w:rsidRPr="00927F9D">
        <w:rPr>
          <w:rFonts w:ascii="Arial" w:hAnsi="Arial" w:cs="Arial"/>
          <w:color w:val="000000"/>
          <w:sz w:val="24"/>
          <w:szCs w:val="24"/>
        </w:rPr>
        <w:t xml:space="preserve">среднее </w:t>
      </w:r>
      <m:oMath>
        <m:acc>
          <m:accPr>
            <m:chr m:val="̅"/>
            <m:ctrlPr>
              <w:rPr>
                <w:rFonts w:ascii="Cambria Math" w:hAnsi="Cambria Math" w:cs="Arial"/>
                <w:i/>
                <w:color w:val="000000"/>
                <w:sz w:val="24"/>
                <w:szCs w:val="24"/>
              </w:rPr>
            </m:ctrlPr>
          </m:accPr>
          <m:e>
            <m:r>
              <w:rPr>
                <w:rFonts w:ascii="Cambria Math" w:hAnsi="Cambria Math" w:cs="Arial"/>
                <w:color w:val="000000"/>
                <w:sz w:val="24"/>
                <w:szCs w:val="24"/>
                <w:lang w:val="en-US"/>
              </w:rPr>
              <m:t>X</m:t>
            </m:r>
          </m:e>
        </m:acc>
      </m:oMath>
      <w:r w:rsidRPr="00927F9D">
        <w:rPr>
          <w:rFonts w:ascii="Arial" w:hAnsi="Arial" w:cs="Arial"/>
          <w:color w:val="000000"/>
          <w:sz w:val="24"/>
          <w:szCs w:val="24"/>
        </w:rPr>
        <w:t xml:space="preserve">, размах </w:t>
      </w:r>
      <w:r w:rsidRPr="00927F9D">
        <w:rPr>
          <w:rStyle w:val="FontStyle218"/>
          <w:rFonts w:ascii="Times New Roman" w:eastAsia="SimSun" w:hAnsi="Times New Roman"/>
          <w:sz w:val="24"/>
          <w:szCs w:val="24"/>
          <w:lang w:val="en-US"/>
        </w:rPr>
        <w:t>R</w:t>
      </w:r>
      <w:r w:rsidRPr="00927F9D">
        <w:rPr>
          <w:rFonts w:ascii="Arial" w:hAnsi="Arial" w:cs="Arial"/>
          <w:color w:val="000000"/>
          <w:sz w:val="24"/>
          <w:szCs w:val="24"/>
        </w:rPr>
        <w:t xml:space="preserve">, стандартное отклонение </w:t>
      </w:r>
      <w:r w:rsidRPr="00927F9D">
        <w:rPr>
          <w:rFonts w:ascii="Times New Roman" w:hAnsi="Times New Roman"/>
          <w:i/>
          <w:iCs/>
          <w:color w:val="000000"/>
          <w:sz w:val="24"/>
          <w:szCs w:val="24"/>
        </w:rPr>
        <w:t>s</w:t>
      </w:r>
      <w:r w:rsidR="00CB1317" w:rsidRPr="00927F9D">
        <w:rPr>
          <w:rFonts w:ascii="Arial" w:hAnsi="Arial" w:cs="Arial"/>
          <w:color w:val="000000"/>
          <w:sz w:val="24"/>
          <w:szCs w:val="24"/>
        </w:rPr>
        <w:t xml:space="preserve">, доля несоответствующих единиц продукции </w:t>
      </w:r>
      <w:r w:rsidR="00CB1317" w:rsidRPr="00927F9D">
        <w:rPr>
          <w:rFonts w:ascii="Times New Roman" w:hAnsi="Times New Roman"/>
          <w:i/>
          <w:iCs/>
          <w:color w:val="000000"/>
          <w:sz w:val="24"/>
          <w:szCs w:val="24"/>
          <w:lang w:val="en-US"/>
        </w:rPr>
        <w:t>p</w:t>
      </w:r>
      <w:r w:rsidR="00CB1317" w:rsidRPr="00927F9D">
        <w:rPr>
          <w:rFonts w:ascii="Times New Roman" w:hAnsi="Times New Roman"/>
          <w:i/>
          <w:iCs/>
          <w:color w:val="000000"/>
          <w:sz w:val="24"/>
          <w:szCs w:val="24"/>
        </w:rPr>
        <w:t xml:space="preserve"> </w:t>
      </w:r>
      <w:r w:rsidR="00CB1317" w:rsidRPr="00927F9D">
        <w:rPr>
          <w:rFonts w:ascii="Arial" w:hAnsi="Arial" w:cs="Arial"/>
          <w:color w:val="000000"/>
          <w:sz w:val="24"/>
          <w:szCs w:val="24"/>
        </w:rPr>
        <w:t>и количество</w:t>
      </w:r>
      <w:r w:rsidR="00CB1317" w:rsidRPr="00927F9D">
        <w:rPr>
          <w:rFonts w:ascii="Arial" w:hAnsi="Arial" w:cs="Arial"/>
          <w:sz w:val="24"/>
          <w:szCs w:val="24"/>
        </w:rPr>
        <w:t xml:space="preserve"> несоответствий </w:t>
      </w:r>
      <w:r w:rsidR="00CB1317" w:rsidRPr="00927F9D">
        <w:rPr>
          <w:rFonts w:ascii="Times New Roman" w:hAnsi="Times New Roman"/>
          <w:i/>
          <w:iCs/>
          <w:color w:val="000000"/>
          <w:sz w:val="24"/>
          <w:szCs w:val="24"/>
        </w:rPr>
        <w:t>с</w:t>
      </w:r>
      <w:r w:rsidRPr="00927F9D">
        <w:rPr>
          <w:rFonts w:ascii="Arial" w:hAnsi="Arial" w:cs="Arial"/>
          <w:color w:val="000000"/>
          <w:sz w:val="24"/>
          <w:szCs w:val="24"/>
        </w:rPr>
        <w:t>.</w:t>
      </w:r>
    </w:p>
    <w:p w14:paraId="0FAFFC29" w14:textId="77777777" w:rsidR="00215548" w:rsidRPr="00927F9D" w:rsidRDefault="00215548" w:rsidP="001D33AC">
      <w:pPr>
        <w:widowControl w:val="0"/>
        <w:tabs>
          <w:tab w:val="left" w:pos="1276"/>
        </w:tabs>
        <w:autoSpaceDE w:val="0"/>
        <w:autoSpaceDN w:val="0"/>
        <w:adjustRightInd w:val="0"/>
        <w:spacing w:after="0" w:line="360" w:lineRule="auto"/>
        <w:ind w:firstLine="709"/>
        <w:jc w:val="both"/>
        <w:rPr>
          <w:rFonts w:ascii="Arial" w:hAnsi="Arial" w:cs="Arial"/>
          <w:color w:val="000000"/>
          <w:sz w:val="24"/>
          <w:szCs w:val="24"/>
        </w:rPr>
      </w:pPr>
      <w:r w:rsidRPr="00927F9D">
        <w:rPr>
          <w:rFonts w:ascii="Arial" w:hAnsi="Arial" w:cs="Arial"/>
          <w:b/>
          <w:color w:val="000000"/>
          <w:sz w:val="24"/>
          <w:szCs w:val="24"/>
        </w:rPr>
        <w:t>4.2</w:t>
      </w:r>
      <w:r w:rsidRPr="00927F9D">
        <w:rPr>
          <w:rFonts w:ascii="Arial" w:hAnsi="Arial" w:cs="Arial"/>
          <w:b/>
          <w:color w:val="000000"/>
          <w:sz w:val="24"/>
          <w:szCs w:val="24"/>
        </w:rPr>
        <w:tab/>
      </w:r>
      <w:r w:rsidRPr="00927F9D">
        <w:rPr>
          <w:rFonts w:ascii="Arial" w:hAnsi="Arial" w:cs="Arial"/>
          <w:b/>
          <w:bCs/>
          <w:color w:val="000000"/>
          <w:sz w:val="24"/>
          <w:szCs w:val="24"/>
        </w:rPr>
        <w:t>Контрольные границы</w:t>
      </w:r>
    </w:p>
    <w:p w14:paraId="6D697BAC" w14:textId="048E54F7" w:rsidR="00AD36D1" w:rsidRDefault="00AD36D1" w:rsidP="00EF4F5C">
      <w:pPr>
        <w:widowControl w:val="0"/>
        <w:tabs>
          <w:tab w:val="left" w:pos="1134"/>
        </w:tabs>
        <w:autoSpaceDE w:val="0"/>
        <w:autoSpaceDN w:val="0"/>
        <w:adjustRightInd w:val="0"/>
        <w:spacing w:after="0" w:line="360" w:lineRule="auto"/>
        <w:ind w:firstLine="709"/>
        <w:jc w:val="both"/>
        <w:rPr>
          <w:rFonts w:ascii="Arial" w:hAnsi="Arial" w:cs="Arial"/>
          <w:color w:val="000000"/>
          <w:sz w:val="24"/>
          <w:szCs w:val="24"/>
        </w:rPr>
      </w:pPr>
      <w:r w:rsidRPr="00927F9D">
        <w:rPr>
          <w:rFonts w:ascii="Arial" w:hAnsi="Arial" w:cs="Arial"/>
          <w:color w:val="000000"/>
          <w:sz w:val="24"/>
          <w:szCs w:val="24"/>
        </w:rPr>
        <w:t xml:space="preserve">Контрольная карта Шухарта – это </w:t>
      </w:r>
      <w:r w:rsidR="007A1EBD" w:rsidRPr="007A1EBD">
        <w:rPr>
          <w:rFonts w:ascii="Arial" w:hAnsi="Arial" w:cs="Arial"/>
          <w:color w:val="000000"/>
          <w:sz w:val="24"/>
          <w:szCs w:val="24"/>
        </w:rPr>
        <w:t xml:space="preserve">график </w:t>
      </w:r>
      <w:r w:rsidR="007A1EBD" w:rsidRPr="007A1EBD">
        <w:rPr>
          <w:rFonts w:ascii="Arial" w:eastAsia="Times New Roman" w:hAnsi="Arial" w:cs="Arial"/>
          <w:sz w:val="24"/>
          <w:szCs w:val="24"/>
          <w:lang w:eastAsia="ru-RU"/>
        </w:rPr>
        <w:t xml:space="preserve">с нанесенными на него </w:t>
      </w:r>
      <w:r w:rsidRPr="007A1EBD">
        <w:rPr>
          <w:rFonts w:ascii="Arial" w:hAnsi="Arial" w:cs="Arial"/>
          <w:color w:val="000000"/>
          <w:sz w:val="24"/>
          <w:szCs w:val="24"/>
        </w:rPr>
        <w:t>значени</w:t>
      </w:r>
      <w:r w:rsidR="007A1EBD" w:rsidRPr="007A1EBD">
        <w:rPr>
          <w:rFonts w:ascii="Arial" w:hAnsi="Arial" w:cs="Arial"/>
          <w:color w:val="000000"/>
          <w:sz w:val="24"/>
          <w:szCs w:val="24"/>
        </w:rPr>
        <w:t>ями</w:t>
      </w:r>
      <w:r w:rsidRPr="00927F9D">
        <w:rPr>
          <w:rFonts w:ascii="Arial" w:hAnsi="Arial" w:cs="Arial"/>
          <w:color w:val="000000"/>
          <w:sz w:val="24"/>
          <w:szCs w:val="24"/>
        </w:rPr>
        <w:t xml:space="preserve"> </w:t>
      </w:r>
      <w:r w:rsidRPr="00927F9D">
        <w:rPr>
          <w:rFonts w:ascii="Arial" w:hAnsi="Arial" w:cs="Arial"/>
          <w:color w:val="000000"/>
          <w:sz w:val="24"/>
          <w:szCs w:val="24"/>
        </w:rPr>
        <w:lastRenderedPageBreak/>
        <w:t>заданно</w:t>
      </w:r>
      <w:r w:rsidR="00AF50C1" w:rsidRPr="00927F9D">
        <w:rPr>
          <w:rFonts w:ascii="Arial" w:hAnsi="Arial" w:cs="Arial"/>
          <w:color w:val="000000"/>
          <w:sz w:val="24"/>
          <w:szCs w:val="24"/>
        </w:rPr>
        <w:t>го</w:t>
      </w:r>
      <w:r w:rsidRPr="00927F9D">
        <w:rPr>
          <w:rFonts w:ascii="Arial" w:hAnsi="Arial" w:cs="Arial"/>
          <w:color w:val="000000"/>
          <w:sz w:val="24"/>
          <w:szCs w:val="24"/>
        </w:rPr>
        <w:t xml:space="preserve"> </w:t>
      </w:r>
      <w:r w:rsidR="00AF50C1" w:rsidRPr="00927F9D">
        <w:rPr>
          <w:rFonts w:ascii="Arial" w:hAnsi="Arial" w:cs="Arial"/>
          <w:color w:val="000000"/>
          <w:sz w:val="24"/>
          <w:szCs w:val="24"/>
        </w:rPr>
        <w:t xml:space="preserve">статистического показателя </w:t>
      </w:r>
      <w:r w:rsidRPr="00927F9D">
        <w:rPr>
          <w:rFonts w:ascii="Arial" w:hAnsi="Arial" w:cs="Arial"/>
          <w:color w:val="000000"/>
          <w:sz w:val="24"/>
          <w:szCs w:val="24"/>
        </w:rPr>
        <w:t>подгруппы в соответствии с номером подгруппы. Карта имеет центральную линию (</w:t>
      </w:r>
      <w:r w:rsidRPr="001D33AC">
        <w:rPr>
          <w:rFonts w:ascii="Arial" w:hAnsi="Arial" w:cs="Arial"/>
          <w:color w:val="000000"/>
          <w:sz w:val="24"/>
          <w:szCs w:val="24"/>
        </w:rPr>
        <w:t>CL</w:t>
      </w:r>
      <w:r w:rsidRPr="00927F9D">
        <w:rPr>
          <w:rFonts w:ascii="Arial" w:hAnsi="Arial" w:cs="Arial"/>
          <w:color w:val="000000"/>
          <w:sz w:val="24"/>
          <w:szCs w:val="24"/>
        </w:rPr>
        <w:t xml:space="preserve">), </w:t>
      </w:r>
      <w:r w:rsidR="00AF50C1" w:rsidRPr="00927F9D">
        <w:rPr>
          <w:rFonts w:ascii="Arial" w:hAnsi="Arial" w:cs="Arial"/>
          <w:color w:val="000000"/>
          <w:sz w:val="24"/>
          <w:szCs w:val="24"/>
        </w:rPr>
        <w:t>которая</w:t>
      </w:r>
      <w:r w:rsidR="004D5395" w:rsidRPr="00927F9D">
        <w:rPr>
          <w:rFonts w:ascii="Arial" w:hAnsi="Arial" w:cs="Arial"/>
          <w:color w:val="000000"/>
          <w:sz w:val="24"/>
          <w:szCs w:val="24"/>
        </w:rPr>
        <w:t>,</w:t>
      </w:r>
      <w:r w:rsidR="00AF50C1" w:rsidRPr="00927F9D">
        <w:rPr>
          <w:rFonts w:ascii="Arial" w:hAnsi="Arial" w:cs="Arial"/>
          <w:color w:val="000000"/>
          <w:sz w:val="24"/>
          <w:szCs w:val="24"/>
        </w:rPr>
        <w:t xml:space="preserve"> </w:t>
      </w:r>
      <w:r w:rsidR="004D5395" w:rsidRPr="00927F9D">
        <w:rPr>
          <w:rFonts w:ascii="Arial" w:hAnsi="Arial" w:cs="Arial"/>
          <w:color w:val="000000"/>
          <w:sz w:val="24"/>
          <w:szCs w:val="24"/>
        </w:rPr>
        <w:t>как правило,</w:t>
      </w:r>
      <w:r w:rsidR="00AF50C1" w:rsidRPr="00927F9D">
        <w:rPr>
          <w:rFonts w:ascii="Arial" w:hAnsi="Arial" w:cs="Arial"/>
          <w:color w:val="000000"/>
          <w:sz w:val="24"/>
          <w:szCs w:val="24"/>
        </w:rPr>
        <w:t xml:space="preserve"> представляет собой средн</w:t>
      </w:r>
      <w:r w:rsidR="009C07B8">
        <w:rPr>
          <w:rFonts w:ascii="Arial" w:hAnsi="Arial" w:cs="Arial"/>
          <w:color w:val="000000"/>
          <w:sz w:val="24"/>
          <w:szCs w:val="24"/>
        </w:rPr>
        <w:t>и</w:t>
      </w:r>
      <w:r w:rsidR="00AF50C1" w:rsidRPr="00927F9D">
        <w:rPr>
          <w:rFonts w:ascii="Arial" w:hAnsi="Arial" w:cs="Arial"/>
          <w:color w:val="000000"/>
          <w:sz w:val="24"/>
          <w:szCs w:val="24"/>
        </w:rPr>
        <w:t xml:space="preserve">е </w:t>
      </w:r>
      <w:r w:rsidR="009C07B8">
        <w:rPr>
          <w:rFonts w:ascii="Arial" w:hAnsi="Arial" w:cs="Arial"/>
          <w:color w:val="000000"/>
          <w:sz w:val="24"/>
          <w:szCs w:val="24"/>
        </w:rPr>
        <w:t xml:space="preserve">арифметические </w:t>
      </w:r>
      <w:r w:rsidR="00AF50C1" w:rsidRPr="00927F9D">
        <w:rPr>
          <w:rFonts w:ascii="Arial" w:hAnsi="Arial" w:cs="Arial"/>
          <w:color w:val="000000"/>
          <w:sz w:val="24"/>
          <w:szCs w:val="24"/>
        </w:rPr>
        <w:t>значени</w:t>
      </w:r>
      <w:r w:rsidR="009C07B8">
        <w:rPr>
          <w:rFonts w:ascii="Arial" w:hAnsi="Arial" w:cs="Arial"/>
          <w:color w:val="000000"/>
          <w:sz w:val="24"/>
          <w:szCs w:val="24"/>
        </w:rPr>
        <w:t>й</w:t>
      </w:r>
      <w:r w:rsidR="00AF50C1" w:rsidRPr="00927F9D">
        <w:rPr>
          <w:rFonts w:ascii="Arial" w:hAnsi="Arial" w:cs="Arial"/>
          <w:color w:val="000000"/>
          <w:sz w:val="24"/>
          <w:szCs w:val="24"/>
        </w:rPr>
        <w:t xml:space="preserve"> рассматриваемого статистического показателя или </w:t>
      </w:r>
      <w:r w:rsidR="002D1839" w:rsidRPr="00927F9D">
        <w:rPr>
          <w:rFonts w:ascii="Arial" w:hAnsi="Arial" w:cs="Arial"/>
          <w:color w:val="000000"/>
          <w:sz w:val="24"/>
          <w:szCs w:val="24"/>
        </w:rPr>
        <w:t>значени</w:t>
      </w:r>
      <w:r w:rsidR="009C07B8">
        <w:rPr>
          <w:rFonts w:ascii="Arial" w:hAnsi="Arial" w:cs="Arial"/>
          <w:color w:val="000000"/>
          <w:sz w:val="24"/>
          <w:szCs w:val="24"/>
        </w:rPr>
        <w:t>я</w:t>
      </w:r>
      <w:r w:rsidR="002D1839" w:rsidRPr="00927F9D">
        <w:rPr>
          <w:rFonts w:ascii="Arial" w:hAnsi="Arial" w:cs="Arial"/>
          <w:color w:val="000000"/>
          <w:sz w:val="24"/>
          <w:szCs w:val="24"/>
        </w:rPr>
        <w:t>, основанн</w:t>
      </w:r>
      <w:r w:rsidR="009C07B8">
        <w:rPr>
          <w:rFonts w:ascii="Arial" w:hAnsi="Arial" w:cs="Arial"/>
          <w:color w:val="000000"/>
          <w:sz w:val="24"/>
          <w:szCs w:val="24"/>
        </w:rPr>
        <w:t>ые</w:t>
      </w:r>
      <w:r w:rsidR="002D1839" w:rsidRPr="00927F9D">
        <w:rPr>
          <w:rFonts w:ascii="Arial" w:hAnsi="Arial" w:cs="Arial"/>
          <w:color w:val="000000"/>
          <w:sz w:val="24"/>
          <w:szCs w:val="24"/>
        </w:rPr>
        <w:t xml:space="preserve"> на предыдущей информации о процессе, находившемся</w:t>
      </w:r>
      <w:r w:rsidR="00AF50C1" w:rsidRPr="00927F9D">
        <w:rPr>
          <w:rFonts w:ascii="Arial" w:hAnsi="Arial" w:cs="Arial"/>
          <w:color w:val="000000"/>
          <w:sz w:val="24"/>
          <w:szCs w:val="24"/>
        </w:rPr>
        <w:t xml:space="preserve"> в состоянии </w:t>
      </w:r>
      <w:r w:rsidR="004D5395" w:rsidRPr="00927F9D">
        <w:rPr>
          <w:rFonts w:ascii="Arial" w:hAnsi="Arial" w:cs="Arial"/>
          <w:color w:val="000000"/>
          <w:sz w:val="24"/>
          <w:szCs w:val="24"/>
        </w:rPr>
        <w:t>статистической управляемости</w:t>
      </w:r>
      <w:r w:rsidR="00AF50C1" w:rsidRPr="00927F9D">
        <w:rPr>
          <w:rFonts w:ascii="Arial" w:hAnsi="Arial" w:cs="Arial"/>
          <w:color w:val="000000"/>
          <w:sz w:val="24"/>
          <w:szCs w:val="24"/>
        </w:rPr>
        <w:t xml:space="preserve">. </w:t>
      </w:r>
      <w:r w:rsidR="004D5395" w:rsidRPr="00927F9D">
        <w:rPr>
          <w:rFonts w:ascii="Arial" w:hAnsi="Arial" w:cs="Arial"/>
          <w:color w:val="000000"/>
          <w:sz w:val="24"/>
          <w:szCs w:val="24"/>
        </w:rPr>
        <w:t>Центральная линия также</w:t>
      </w:r>
      <w:r w:rsidRPr="00927F9D">
        <w:rPr>
          <w:rFonts w:ascii="Arial" w:hAnsi="Arial" w:cs="Arial"/>
          <w:color w:val="000000"/>
          <w:sz w:val="24"/>
          <w:szCs w:val="24"/>
        </w:rPr>
        <w:t xml:space="preserve"> может </w:t>
      </w:r>
      <w:r w:rsidR="002D1839" w:rsidRPr="00927F9D">
        <w:rPr>
          <w:rFonts w:ascii="Arial" w:hAnsi="Arial" w:cs="Arial"/>
          <w:color w:val="000000"/>
          <w:sz w:val="24"/>
          <w:szCs w:val="24"/>
        </w:rPr>
        <w:t>представлять собой</w:t>
      </w:r>
      <w:r w:rsidRPr="00927F9D">
        <w:rPr>
          <w:rFonts w:ascii="Arial" w:hAnsi="Arial" w:cs="Arial"/>
          <w:color w:val="000000"/>
          <w:sz w:val="24"/>
          <w:szCs w:val="24"/>
        </w:rPr>
        <w:t xml:space="preserve"> целевое</w:t>
      </w:r>
      <w:r w:rsidRPr="00AD36D1">
        <w:rPr>
          <w:rFonts w:ascii="Arial" w:hAnsi="Arial" w:cs="Arial"/>
          <w:color w:val="000000"/>
          <w:sz w:val="24"/>
          <w:szCs w:val="24"/>
        </w:rPr>
        <w:t xml:space="preserve"> значение характеристики продукции или услуги.</w:t>
      </w:r>
      <w:r w:rsidR="00EF4F5C">
        <w:rPr>
          <w:rFonts w:ascii="Arial" w:hAnsi="Arial" w:cs="Arial"/>
          <w:color w:val="000000"/>
          <w:sz w:val="24"/>
          <w:szCs w:val="24"/>
        </w:rPr>
        <w:t xml:space="preserve"> </w:t>
      </w:r>
      <w:r w:rsidRPr="00AD36D1">
        <w:rPr>
          <w:rFonts w:ascii="Arial" w:hAnsi="Arial" w:cs="Arial"/>
          <w:color w:val="000000"/>
          <w:sz w:val="24"/>
          <w:szCs w:val="24"/>
        </w:rPr>
        <w:t xml:space="preserve">Карта Шухарта имеет две статистически определяемые контрольные границы, расположенные по обе стороны от центральной линии, которые называются верхней контрольной границей </w:t>
      </w:r>
      <m:oMath>
        <m:sSub>
          <m:sSubPr>
            <m:ctrlPr>
              <w:rPr>
                <w:rFonts w:ascii="Cambria Math" w:hAnsi="Cambria Math" w:cs="Arial"/>
                <w:i/>
                <w:color w:val="000000"/>
                <w:sz w:val="24"/>
                <w:szCs w:val="24"/>
              </w:rPr>
            </m:ctrlPr>
          </m:sSubPr>
          <m:e>
            <m:r>
              <w:rPr>
                <w:rFonts w:ascii="Cambria Math" w:hAnsi="Cambria Math" w:cs="Arial"/>
                <w:color w:val="000000"/>
                <w:sz w:val="24"/>
                <w:szCs w:val="24"/>
              </w:rPr>
              <m:t>U</m:t>
            </m:r>
          </m:e>
          <m:sub>
            <m:r>
              <m:rPr>
                <m:sty m:val="p"/>
              </m:rPr>
              <w:rPr>
                <w:rFonts w:ascii="Cambria Math" w:hAnsi="Cambria Math" w:cs="Arial"/>
                <w:color w:val="000000"/>
                <w:sz w:val="24"/>
                <w:szCs w:val="24"/>
              </w:rPr>
              <m:t>CL</m:t>
            </m:r>
          </m:sub>
        </m:sSub>
      </m:oMath>
      <w:r w:rsidRPr="00AD36D1">
        <w:rPr>
          <w:rFonts w:ascii="Arial" w:hAnsi="Arial" w:cs="Arial"/>
          <w:color w:val="000000"/>
          <w:sz w:val="24"/>
          <w:szCs w:val="24"/>
        </w:rPr>
        <w:t xml:space="preserve"> и нижней контрольной границей </w:t>
      </w:r>
      <m:oMath>
        <m:sSub>
          <m:sSubPr>
            <m:ctrlPr>
              <w:rPr>
                <w:rFonts w:ascii="Cambria Math" w:hAnsi="Cambria Math" w:cs="Arial"/>
                <w:i/>
                <w:color w:val="000000"/>
                <w:sz w:val="24"/>
                <w:szCs w:val="24"/>
              </w:rPr>
            </m:ctrlPr>
          </m:sSubPr>
          <m:e>
            <m:r>
              <w:rPr>
                <w:rFonts w:ascii="Cambria Math" w:hAnsi="Cambria Math" w:cs="Arial"/>
                <w:color w:val="000000"/>
                <w:sz w:val="24"/>
                <w:szCs w:val="24"/>
              </w:rPr>
              <m:t>L</m:t>
            </m:r>
          </m:e>
          <m:sub>
            <m:r>
              <m:rPr>
                <m:sty m:val="p"/>
              </m:rPr>
              <w:rPr>
                <w:rFonts w:ascii="Cambria Math" w:hAnsi="Cambria Math" w:cs="Arial"/>
                <w:color w:val="000000"/>
                <w:sz w:val="24"/>
                <w:szCs w:val="24"/>
              </w:rPr>
              <m:t>CL</m:t>
            </m:r>
          </m:sub>
        </m:sSub>
      </m:oMath>
      <w:r w:rsidRPr="00AD36D1">
        <w:rPr>
          <w:rFonts w:ascii="Arial" w:hAnsi="Arial" w:cs="Arial"/>
          <w:color w:val="000000"/>
          <w:sz w:val="24"/>
          <w:szCs w:val="24"/>
        </w:rPr>
        <w:t xml:space="preserve"> (см. рисунок 1).</w:t>
      </w:r>
    </w:p>
    <w:p w14:paraId="02BA59F8" w14:textId="77777777" w:rsidR="00C66A6D" w:rsidRDefault="005753F4" w:rsidP="005753F4">
      <w:pPr>
        <w:widowControl w:val="0"/>
        <w:tabs>
          <w:tab w:val="left" w:pos="1134"/>
        </w:tabs>
        <w:autoSpaceDE w:val="0"/>
        <w:autoSpaceDN w:val="0"/>
        <w:adjustRightInd w:val="0"/>
        <w:spacing w:after="0" w:line="360" w:lineRule="auto"/>
        <w:jc w:val="center"/>
        <w:rPr>
          <w:rFonts w:ascii="Arial" w:hAnsi="Arial" w:cs="Arial"/>
          <w:color w:val="000000"/>
          <w:sz w:val="24"/>
          <w:szCs w:val="24"/>
        </w:rPr>
      </w:pPr>
      <w:r>
        <w:rPr>
          <w:rFonts w:ascii="Arial" w:hAnsi="Arial" w:cs="Arial"/>
          <w:noProof/>
          <w:color w:val="000000"/>
          <w:sz w:val="24"/>
          <w:szCs w:val="24"/>
          <w:lang w:eastAsia="ru-RU"/>
        </w:rPr>
        <w:drawing>
          <wp:inline distT="0" distB="0" distL="0" distR="0" wp14:anchorId="0EC56525" wp14:editId="1CAD8109">
            <wp:extent cx="3852099" cy="1905000"/>
            <wp:effectExtent l="0" t="0" r="0" b="0"/>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Рисунок 1.png"/>
                    <pic:cNvPicPr/>
                  </pic:nvPicPr>
                  <pic:blipFill>
                    <a:blip r:embed="rId17">
                      <a:extLst>
                        <a:ext uri="{28A0092B-C50C-407E-A947-70E740481C1C}">
                          <a14:useLocalDpi xmlns:a14="http://schemas.microsoft.com/office/drawing/2010/main" val="0"/>
                        </a:ext>
                      </a:extLst>
                    </a:blip>
                    <a:stretch>
                      <a:fillRect/>
                    </a:stretch>
                  </pic:blipFill>
                  <pic:spPr>
                    <a:xfrm>
                      <a:off x="0" y="0"/>
                      <a:ext cx="3855544" cy="1906704"/>
                    </a:xfrm>
                    <a:prstGeom prst="rect">
                      <a:avLst/>
                    </a:prstGeom>
                  </pic:spPr>
                </pic:pic>
              </a:graphicData>
            </a:graphic>
          </wp:inline>
        </w:drawing>
      </w:r>
    </w:p>
    <w:p w14:paraId="421A2289" w14:textId="117ED2C1" w:rsidR="00987656" w:rsidRPr="00927F9D" w:rsidRDefault="00987656" w:rsidP="00987656">
      <w:pPr>
        <w:widowControl w:val="0"/>
        <w:tabs>
          <w:tab w:val="left" w:pos="1134"/>
        </w:tabs>
        <w:autoSpaceDE w:val="0"/>
        <w:autoSpaceDN w:val="0"/>
        <w:adjustRightInd w:val="0"/>
        <w:spacing w:after="0" w:line="360" w:lineRule="auto"/>
        <w:ind w:firstLine="709"/>
        <w:jc w:val="center"/>
        <w:rPr>
          <w:rFonts w:ascii="Times New Roman" w:hAnsi="Times New Roman"/>
          <w:color w:val="000000"/>
        </w:rPr>
      </w:pPr>
      <w:r w:rsidRPr="00927F9D">
        <w:rPr>
          <w:rFonts w:ascii="Times New Roman" w:hAnsi="Times New Roman"/>
          <w:i/>
          <w:iCs/>
          <w:color w:val="000000"/>
          <w:lang w:val="en-US"/>
        </w:rPr>
        <w:t>X</w:t>
      </w:r>
      <w:r w:rsidRPr="00927F9D">
        <w:rPr>
          <w:rFonts w:ascii="Times New Roman" w:hAnsi="Times New Roman"/>
          <w:color w:val="000000"/>
        </w:rPr>
        <w:t xml:space="preserve"> </w:t>
      </w:r>
      <w:r w:rsidRPr="00927F9D">
        <w:rPr>
          <w:rFonts w:ascii="Arial" w:hAnsi="Arial" w:cs="Arial"/>
          <w:color w:val="000000"/>
        </w:rPr>
        <w:t>– номер подгруппы;</w:t>
      </w:r>
      <w:r w:rsidRPr="00927F9D">
        <w:rPr>
          <w:rFonts w:ascii="Times New Roman" w:hAnsi="Times New Roman"/>
          <w:color w:val="000000"/>
        </w:rPr>
        <w:t xml:space="preserve"> </w:t>
      </w:r>
      <w:r w:rsidRPr="00927F9D">
        <w:rPr>
          <w:rFonts w:ascii="Times New Roman" w:hAnsi="Times New Roman"/>
          <w:i/>
          <w:iCs/>
          <w:color w:val="000000"/>
          <w:lang w:val="en-US"/>
        </w:rPr>
        <w:t>Y</w:t>
      </w:r>
      <w:r w:rsidRPr="00927F9D">
        <w:rPr>
          <w:rFonts w:ascii="Times New Roman" w:hAnsi="Times New Roman"/>
          <w:color w:val="000000"/>
        </w:rPr>
        <w:t xml:space="preserve"> </w:t>
      </w:r>
      <w:r w:rsidRPr="00927F9D">
        <w:rPr>
          <w:rFonts w:ascii="Arial" w:hAnsi="Arial" w:cs="Arial"/>
          <w:color w:val="000000"/>
        </w:rPr>
        <w:t xml:space="preserve">– статистика; </w:t>
      </w:r>
      <w:r w:rsidRPr="001D33AC">
        <w:rPr>
          <w:rFonts w:ascii="Arial" w:hAnsi="Arial" w:cs="Arial"/>
          <w:color w:val="000000"/>
          <w:lang w:val="en-US"/>
        </w:rPr>
        <w:t>CL</w:t>
      </w:r>
      <w:r w:rsidRPr="00927F9D">
        <w:rPr>
          <w:rFonts w:ascii="Times New Roman" w:hAnsi="Times New Roman"/>
          <w:i/>
          <w:iCs/>
          <w:color w:val="000000"/>
        </w:rPr>
        <w:t xml:space="preserve"> </w:t>
      </w:r>
      <w:r w:rsidRPr="00927F9D">
        <w:rPr>
          <w:rFonts w:ascii="Arial" w:hAnsi="Arial" w:cs="Arial"/>
          <w:color w:val="000000"/>
        </w:rPr>
        <w:t xml:space="preserve">– центральная линия; </w:t>
      </w:r>
      <w:bookmarkStart w:id="7" w:name="_Hlk197239687"/>
      <m:oMath>
        <m:sSub>
          <m:sSubPr>
            <m:ctrlPr>
              <w:rPr>
                <w:rFonts w:ascii="Cambria Math" w:hAnsi="Cambria Math" w:cs="Arial"/>
                <w:i/>
                <w:color w:val="000000"/>
              </w:rPr>
            </m:ctrlPr>
          </m:sSubPr>
          <m:e>
            <m:r>
              <w:rPr>
                <w:rFonts w:ascii="Cambria Math" w:hAnsi="Cambria Math" w:cs="Arial"/>
                <w:color w:val="000000"/>
              </w:rPr>
              <m:t>L</m:t>
            </m:r>
          </m:e>
          <m:sub>
            <m:r>
              <m:rPr>
                <m:sty m:val="p"/>
              </m:rPr>
              <w:rPr>
                <w:rFonts w:ascii="Cambria Math" w:hAnsi="Cambria Math" w:cs="Arial"/>
                <w:color w:val="000000"/>
              </w:rPr>
              <m:t>CL</m:t>
            </m:r>
          </m:sub>
        </m:sSub>
      </m:oMath>
      <w:bookmarkEnd w:id="7"/>
      <w:r w:rsidRPr="00927F9D">
        <w:rPr>
          <w:rFonts w:ascii="Arial" w:hAnsi="Arial" w:cs="Arial"/>
          <w:color w:val="000000"/>
        </w:rPr>
        <w:t xml:space="preserve"> – нижняя контрольная граница; </w:t>
      </w:r>
      <m:oMath>
        <m:sSub>
          <m:sSubPr>
            <m:ctrlPr>
              <w:rPr>
                <w:rFonts w:ascii="Cambria Math" w:hAnsi="Cambria Math" w:cs="Arial"/>
                <w:i/>
                <w:color w:val="000000"/>
              </w:rPr>
            </m:ctrlPr>
          </m:sSubPr>
          <m:e>
            <m:r>
              <w:rPr>
                <w:rFonts w:ascii="Cambria Math" w:hAnsi="Cambria Math" w:cs="Arial"/>
                <w:color w:val="000000"/>
              </w:rPr>
              <m:t>U</m:t>
            </m:r>
          </m:e>
          <m:sub>
            <m:r>
              <m:rPr>
                <m:sty m:val="p"/>
              </m:rPr>
              <w:rPr>
                <w:rFonts w:ascii="Cambria Math" w:hAnsi="Cambria Math" w:cs="Arial"/>
                <w:color w:val="000000"/>
              </w:rPr>
              <m:t>CL</m:t>
            </m:r>
          </m:sub>
        </m:sSub>
      </m:oMath>
      <w:r w:rsidRPr="00927F9D">
        <w:rPr>
          <w:rFonts w:ascii="Arial" w:hAnsi="Arial" w:cs="Arial"/>
          <w:color w:val="000000"/>
        </w:rPr>
        <w:t xml:space="preserve"> – верхняя контрольная граница</w:t>
      </w:r>
    </w:p>
    <w:p w14:paraId="7FABB863" w14:textId="77777777" w:rsidR="00AD36D1" w:rsidRPr="00927F9D" w:rsidRDefault="00AD36D1" w:rsidP="00987656">
      <w:pPr>
        <w:widowControl w:val="0"/>
        <w:tabs>
          <w:tab w:val="left" w:pos="1134"/>
        </w:tabs>
        <w:autoSpaceDE w:val="0"/>
        <w:autoSpaceDN w:val="0"/>
        <w:adjustRightInd w:val="0"/>
        <w:spacing w:after="0" w:line="360" w:lineRule="auto"/>
        <w:ind w:firstLine="709"/>
        <w:jc w:val="center"/>
        <w:rPr>
          <w:rFonts w:ascii="Arial" w:hAnsi="Arial" w:cs="Arial"/>
          <w:color w:val="000000"/>
          <w:sz w:val="24"/>
          <w:szCs w:val="24"/>
        </w:rPr>
      </w:pPr>
      <w:r w:rsidRPr="00927F9D">
        <w:rPr>
          <w:rFonts w:ascii="Arial" w:hAnsi="Arial" w:cs="Arial"/>
          <w:color w:val="000000"/>
          <w:sz w:val="24"/>
          <w:szCs w:val="24"/>
        </w:rPr>
        <w:t>Рисунок 1 – Общий вид контрольной карты</w:t>
      </w:r>
    </w:p>
    <w:p w14:paraId="79CD9DE8" w14:textId="77777777" w:rsidR="003A77C4" w:rsidRPr="00927F9D" w:rsidRDefault="003A77C4" w:rsidP="001D33AC">
      <w:pPr>
        <w:widowControl w:val="0"/>
        <w:tabs>
          <w:tab w:val="left" w:pos="1276"/>
        </w:tabs>
        <w:autoSpaceDE w:val="0"/>
        <w:autoSpaceDN w:val="0"/>
        <w:adjustRightInd w:val="0"/>
        <w:spacing w:after="0" w:line="360" w:lineRule="auto"/>
        <w:ind w:firstLine="709"/>
        <w:jc w:val="both"/>
        <w:rPr>
          <w:rFonts w:ascii="Arial" w:hAnsi="Arial" w:cs="Arial"/>
          <w:color w:val="000000"/>
          <w:sz w:val="24"/>
          <w:szCs w:val="24"/>
        </w:rPr>
      </w:pPr>
      <w:r w:rsidRPr="00927F9D">
        <w:rPr>
          <w:rFonts w:ascii="Arial" w:hAnsi="Arial" w:cs="Arial"/>
          <w:b/>
          <w:color w:val="000000"/>
          <w:sz w:val="24"/>
          <w:szCs w:val="24"/>
        </w:rPr>
        <w:t>4.3</w:t>
      </w:r>
      <w:r w:rsidRPr="00927F9D">
        <w:rPr>
          <w:rFonts w:ascii="Arial" w:hAnsi="Arial" w:cs="Arial"/>
          <w:b/>
          <w:color w:val="000000"/>
          <w:sz w:val="24"/>
          <w:szCs w:val="24"/>
        </w:rPr>
        <w:tab/>
      </w:r>
      <w:r w:rsidRPr="00927F9D">
        <w:rPr>
          <w:rFonts w:ascii="Arial" w:hAnsi="Arial" w:cs="Arial"/>
          <w:b/>
          <w:bCs/>
          <w:color w:val="000000"/>
          <w:sz w:val="24"/>
          <w:szCs w:val="24"/>
        </w:rPr>
        <w:t>Процесс в состоянии статистической управляемости</w:t>
      </w:r>
    </w:p>
    <w:p w14:paraId="602FB581" w14:textId="62E7CA14" w:rsidR="00551A83" w:rsidRPr="007A1EBD" w:rsidRDefault="005753F4" w:rsidP="001D33AC">
      <w:pPr>
        <w:widowControl w:val="0"/>
        <w:tabs>
          <w:tab w:val="left" w:pos="1134"/>
          <w:tab w:val="left" w:pos="1418"/>
          <w:tab w:val="left" w:pos="1560"/>
        </w:tabs>
        <w:autoSpaceDE w:val="0"/>
        <w:autoSpaceDN w:val="0"/>
        <w:adjustRightInd w:val="0"/>
        <w:spacing w:after="0" w:line="360" w:lineRule="auto"/>
        <w:ind w:firstLine="709"/>
        <w:jc w:val="both"/>
        <w:rPr>
          <w:rFonts w:ascii="Arial" w:hAnsi="Arial" w:cs="Arial"/>
          <w:color w:val="000000"/>
          <w:sz w:val="24"/>
          <w:szCs w:val="24"/>
        </w:rPr>
      </w:pPr>
      <w:r w:rsidRPr="00927F9D">
        <w:rPr>
          <w:rFonts w:ascii="Arial" w:hAnsi="Arial" w:cs="Arial"/>
          <w:color w:val="000000"/>
          <w:sz w:val="24"/>
          <w:szCs w:val="24"/>
        </w:rPr>
        <w:t>4.3.1</w:t>
      </w:r>
      <w:r w:rsidRPr="00927F9D">
        <w:rPr>
          <w:rFonts w:ascii="Arial" w:hAnsi="Arial" w:cs="Arial"/>
          <w:color w:val="000000"/>
          <w:sz w:val="24"/>
          <w:szCs w:val="24"/>
        </w:rPr>
        <w:tab/>
        <w:t>Верхняя и нижняя к</w:t>
      </w:r>
      <w:r w:rsidR="00AD36D1" w:rsidRPr="00927F9D">
        <w:rPr>
          <w:rFonts w:ascii="Arial" w:hAnsi="Arial" w:cs="Arial"/>
          <w:color w:val="000000"/>
          <w:sz w:val="24"/>
          <w:szCs w:val="24"/>
        </w:rPr>
        <w:t xml:space="preserve">онтрольные границы на карте Шухарта находятся </w:t>
      </w:r>
      <w:r w:rsidR="000E3F3D" w:rsidRPr="00927F9D">
        <w:rPr>
          <w:rFonts w:ascii="Arial" w:hAnsi="Arial" w:cs="Arial"/>
          <w:color w:val="000000"/>
          <w:sz w:val="24"/>
          <w:szCs w:val="24"/>
        </w:rPr>
        <w:t xml:space="preserve">по обе стороны от центральной линии </w:t>
      </w:r>
      <w:r w:rsidR="00AD36D1" w:rsidRPr="00927F9D">
        <w:rPr>
          <w:rFonts w:ascii="Arial" w:hAnsi="Arial" w:cs="Arial"/>
          <w:color w:val="000000"/>
          <w:sz w:val="24"/>
          <w:szCs w:val="24"/>
        </w:rPr>
        <w:t>на расстоянии</w:t>
      </w:r>
      <w:r w:rsidR="00FD3C85" w:rsidRPr="00927F9D">
        <w:rPr>
          <w:rFonts w:ascii="Arial" w:hAnsi="Arial" w:cs="Arial"/>
          <w:color w:val="000000"/>
          <w:sz w:val="24"/>
          <w:szCs w:val="24"/>
        </w:rPr>
        <w:t>, в три раза превышающем стандартное отклонение рассматриваемой статистики (</w:t>
      </w:r>
      <w:r w:rsidR="00B93BE7" w:rsidRPr="00927F9D">
        <w:rPr>
          <w:rFonts w:ascii="Arial" w:hAnsi="Arial" w:cs="Arial"/>
          <w:color w:val="000000"/>
          <w:sz w:val="24"/>
          <w:szCs w:val="24"/>
        </w:rPr>
        <w:t>±</w:t>
      </w:r>
      <w:r w:rsidR="00525DDC">
        <w:rPr>
          <w:rFonts w:ascii="Arial" w:hAnsi="Arial" w:cs="Arial"/>
          <w:color w:val="000000"/>
          <w:sz w:val="24"/>
          <w:szCs w:val="24"/>
        </w:rPr>
        <w:t> </w:t>
      </w:r>
      <w:r w:rsidR="00FD3C85" w:rsidRPr="00927F9D">
        <w:rPr>
          <w:rFonts w:ascii="Arial" w:hAnsi="Arial" w:cs="Arial"/>
          <w:color w:val="000000"/>
          <w:sz w:val="24"/>
          <w:szCs w:val="24"/>
        </w:rPr>
        <w:t>3</w:t>
      </w:r>
      <w:r w:rsidR="00FD3C85" w:rsidRPr="00927F9D">
        <w:rPr>
          <w:rFonts w:ascii="Times New Roman" w:hAnsi="Times New Roman"/>
          <w:color w:val="000000"/>
          <w:sz w:val="24"/>
          <w:szCs w:val="24"/>
        </w:rPr>
        <w:t>σ</w:t>
      </w:r>
      <w:r w:rsidR="00FD3C85" w:rsidRPr="00927F9D">
        <w:rPr>
          <w:rFonts w:ascii="Arial" w:hAnsi="Arial" w:cs="Arial"/>
          <w:color w:val="000000"/>
          <w:sz w:val="24"/>
          <w:szCs w:val="24"/>
        </w:rPr>
        <w:t>)</w:t>
      </w:r>
      <w:r w:rsidR="00AD36D1" w:rsidRPr="00927F9D">
        <w:rPr>
          <w:rFonts w:ascii="Arial" w:hAnsi="Arial" w:cs="Arial"/>
          <w:color w:val="000000"/>
          <w:sz w:val="24"/>
          <w:szCs w:val="24"/>
        </w:rPr>
        <w:t xml:space="preserve">. </w:t>
      </w:r>
      <w:r w:rsidR="00551A83" w:rsidRPr="007A1EBD">
        <w:rPr>
          <w:rFonts w:ascii="Arial" w:hAnsi="Arial" w:cs="Arial"/>
          <w:color w:val="000000"/>
          <w:sz w:val="24"/>
          <w:szCs w:val="24"/>
        </w:rPr>
        <w:t>Если большое количество наблюдений</w:t>
      </w:r>
      <w:r w:rsidR="007A1EBD" w:rsidRPr="007A1EBD">
        <w:rPr>
          <w:rFonts w:ascii="Arial" w:hAnsi="Arial" w:cs="Arial"/>
          <w:color w:val="000000"/>
          <w:sz w:val="24"/>
          <w:szCs w:val="24"/>
        </w:rPr>
        <w:t>,</w:t>
      </w:r>
      <w:r w:rsidR="00551A83" w:rsidRPr="007A1EBD">
        <w:rPr>
          <w:rFonts w:ascii="Arial" w:hAnsi="Arial" w:cs="Arial"/>
          <w:color w:val="000000"/>
          <w:sz w:val="24"/>
          <w:szCs w:val="24"/>
        </w:rPr>
        <w:t xml:space="preserve"> </w:t>
      </w:r>
      <w:r w:rsidR="007A1EBD" w:rsidRPr="007A1EBD">
        <w:rPr>
          <w:rFonts w:ascii="Arial" w:eastAsia="Times New Roman" w:hAnsi="Arial" w:cs="Arial"/>
          <w:sz w:val="24"/>
          <w:szCs w:val="24"/>
          <w:lang w:eastAsia="ru-RU"/>
        </w:rPr>
        <w:t xml:space="preserve">полученных для </w:t>
      </w:r>
      <w:r w:rsidR="007A1EBD" w:rsidRPr="007A1EBD">
        <w:rPr>
          <w:rFonts w:ascii="Arial" w:hAnsi="Arial" w:cs="Arial"/>
          <w:color w:val="000000"/>
          <w:sz w:val="24"/>
          <w:szCs w:val="24"/>
        </w:rPr>
        <w:t xml:space="preserve">процесса </w:t>
      </w:r>
      <w:r w:rsidR="007A1EBD" w:rsidRPr="007A1EBD">
        <w:rPr>
          <w:rFonts w:ascii="Arial" w:eastAsia="Times New Roman" w:hAnsi="Arial" w:cs="Arial"/>
          <w:sz w:val="24"/>
          <w:szCs w:val="24"/>
          <w:lang w:eastAsia="ru-RU"/>
        </w:rPr>
        <w:t xml:space="preserve">в состоянии статистической управляемости, </w:t>
      </w:r>
      <w:r w:rsidR="00551A83" w:rsidRPr="007A1EBD">
        <w:rPr>
          <w:rFonts w:ascii="Arial" w:hAnsi="Arial" w:cs="Arial"/>
          <w:color w:val="000000"/>
          <w:sz w:val="24"/>
          <w:szCs w:val="24"/>
        </w:rPr>
        <w:t xml:space="preserve">изучают </w:t>
      </w:r>
      <w:r w:rsidR="007A1EBD" w:rsidRPr="007A1EBD">
        <w:rPr>
          <w:rFonts w:ascii="Arial" w:hAnsi="Arial" w:cs="Arial"/>
          <w:color w:val="000000"/>
          <w:sz w:val="24"/>
          <w:szCs w:val="24"/>
        </w:rPr>
        <w:t>с помощью</w:t>
      </w:r>
      <w:r w:rsidR="00551A83" w:rsidRPr="007A1EBD">
        <w:rPr>
          <w:rFonts w:ascii="Arial" w:hAnsi="Arial" w:cs="Arial"/>
          <w:color w:val="000000"/>
          <w:sz w:val="24"/>
          <w:szCs w:val="24"/>
        </w:rPr>
        <w:t xml:space="preserve"> частотного распределения, </w:t>
      </w:r>
      <w:r w:rsidR="007A1EBD" w:rsidRPr="007A1EBD">
        <w:rPr>
          <w:rFonts w:ascii="Arial" w:hAnsi="Arial" w:cs="Arial"/>
          <w:color w:val="000000"/>
          <w:sz w:val="24"/>
          <w:szCs w:val="24"/>
        </w:rPr>
        <w:t xml:space="preserve">то </w:t>
      </w:r>
      <w:r w:rsidR="00551A83" w:rsidRPr="007A1EBD">
        <w:rPr>
          <w:rFonts w:ascii="Arial" w:hAnsi="Arial" w:cs="Arial"/>
          <w:color w:val="000000"/>
          <w:sz w:val="24"/>
          <w:szCs w:val="24"/>
        </w:rPr>
        <w:t>ча</w:t>
      </w:r>
      <w:r w:rsidR="007A1EBD" w:rsidRPr="007A1EBD">
        <w:rPr>
          <w:rFonts w:ascii="Arial" w:hAnsi="Arial" w:cs="Arial"/>
          <w:color w:val="000000"/>
          <w:sz w:val="24"/>
          <w:szCs w:val="24"/>
        </w:rPr>
        <w:t xml:space="preserve">ще всего </w:t>
      </w:r>
      <w:r w:rsidR="007A1EBD" w:rsidRPr="007A1EBD">
        <w:rPr>
          <w:rFonts w:ascii="Arial" w:eastAsia="Times New Roman" w:hAnsi="Arial" w:cs="Arial"/>
          <w:sz w:val="24"/>
          <w:szCs w:val="24"/>
          <w:lang w:eastAsia="ru-RU"/>
        </w:rPr>
        <w:t xml:space="preserve">это распределение имеет симметричную форму и хорошо описывается нормальным распределением. </w:t>
      </w:r>
    </w:p>
    <w:p w14:paraId="2153092E" w14:textId="21A5A639" w:rsidR="00AD36D1" w:rsidRPr="00927F9D" w:rsidRDefault="008B66D0" w:rsidP="001D33AC">
      <w:pPr>
        <w:widowControl w:val="0"/>
        <w:tabs>
          <w:tab w:val="left" w:pos="1134"/>
          <w:tab w:val="left" w:pos="1418"/>
        </w:tabs>
        <w:autoSpaceDE w:val="0"/>
        <w:autoSpaceDN w:val="0"/>
        <w:adjustRightInd w:val="0"/>
        <w:spacing w:after="0" w:line="360" w:lineRule="auto"/>
        <w:ind w:firstLine="709"/>
        <w:jc w:val="both"/>
        <w:rPr>
          <w:rFonts w:ascii="Arial" w:hAnsi="Arial" w:cs="Arial"/>
          <w:color w:val="000000"/>
          <w:sz w:val="24"/>
          <w:szCs w:val="24"/>
        </w:rPr>
      </w:pPr>
      <w:r w:rsidRPr="00927F9D">
        <w:rPr>
          <w:rFonts w:ascii="Arial" w:hAnsi="Arial" w:cs="Arial"/>
          <w:color w:val="000000"/>
          <w:sz w:val="24"/>
          <w:szCs w:val="24"/>
        </w:rPr>
        <w:t>4.3.2</w:t>
      </w:r>
      <w:r w:rsidRPr="00927F9D">
        <w:rPr>
          <w:rFonts w:ascii="Arial" w:hAnsi="Arial" w:cs="Arial"/>
          <w:color w:val="000000"/>
          <w:sz w:val="24"/>
          <w:szCs w:val="24"/>
        </w:rPr>
        <w:tab/>
      </w:r>
      <w:r w:rsidR="00AD36D1" w:rsidRPr="00927F9D">
        <w:rPr>
          <w:rFonts w:ascii="Arial" w:hAnsi="Arial" w:cs="Arial"/>
          <w:color w:val="000000"/>
          <w:sz w:val="24"/>
          <w:szCs w:val="24"/>
        </w:rPr>
        <w:t>Расположение границ слишком близко к центральной лини</w:t>
      </w:r>
      <w:r w:rsidR="00AD36D1" w:rsidRPr="00AD36D1">
        <w:rPr>
          <w:rFonts w:ascii="Arial" w:hAnsi="Arial" w:cs="Arial"/>
          <w:color w:val="000000"/>
          <w:sz w:val="24"/>
          <w:szCs w:val="24"/>
        </w:rPr>
        <w:t>и может привести к ложному обнаружению большого количества проблем (реально несуществующих), а расположение границ слишком далеко друг от друга увеличивает риск ложного необнаружения проблем (реально имеющих место). Если статистика подчиняется нормальному распределению, границы на расстоянии ±</w:t>
      </w:r>
      <w:r w:rsidR="00962A33">
        <w:rPr>
          <w:rFonts w:ascii="Arial" w:hAnsi="Arial" w:cs="Arial"/>
          <w:color w:val="000000"/>
          <w:sz w:val="24"/>
          <w:szCs w:val="24"/>
        </w:rPr>
        <w:t> </w:t>
      </w:r>
      <w:r w:rsidR="00AD36D1" w:rsidRPr="00AD36D1">
        <w:rPr>
          <w:rFonts w:ascii="Arial" w:hAnsi="Arial" w:cs="Arial"/>
          <w:color w:val="000000"/>
          <w:sz w:val="24"/>
          <w:szCs w:val="24"/>
        </w:rPr>
        <w:t>3</w:t>
      </w:r>
      <w:r w:rsidR="00AD36D1" w:rsidRPr="004E35EA">
        <w:rPr>
          <w:rFonts w:ascii="Times New Roman" w:hAnsi="Times New Roman"/>
          <w:color w:val="000000"/>
          <w:sz w:val="24"/>
          <w:szCs w:val="24"/>
        </w:rPr>
        <w:t>σ</w:t>
      </w:r>
      <w:r w:rsidR="00AD36D1" w:rsidRPr="00AD36D1">
        <w:rPr>
          <w:rFonts w:ascii="Arial" w:hAnsi="Arial" w:cs="Arial"/>
          <w:color w:val="000000"/>
          <w:sz w:val="24"/>
          <w:szCs w:val="24"/>
        </w:rPr>
        <w:t xml:space="preserve"> от центральной линии показывают, что приблизительно 99,7</w:t>
      </w:r>
      <w:r w:rsidR="004E35EA">
        <w:rPr>
          <w:rFonts w:ascii="Arial" w:hAnsi="Arial" w:cs="Arial"/>
          <w:color w:val="000000"/>
          <w:sz w:val="24"/>
          <w:szCs w:val="24"/>
        </w:rPr>
        <w:t>3</w:t>
      </w:r>
      <w:r w:rsidR="00962A33">
        <w:rPr>
          <w:rFonts w:ascii="Arial" w:hAnsi="Arial" w:cs="Arial"/>
          <w:color w:val="000000"/>
          <w:sz w:val="24"/>
          <w:szCs w:val="24"/>
        </w:rPr>
        <w:t> </w:t>
      </w:r>
      <w:r w:rsidR="00AD36D1" w:rsidRPr="00AD36D1">
        <w:rPr>
          <w:rFonts w:ascii="Arial" w:hAnsi="Arial" w:cs="Arial"/>
          <w:color w:val="000000"/>
          <w:sz w:val="24"/>
          <w:szCs w:val="24"/>
        </w:rPr>
        <w:t xml:space="preserve">% значений статистики </w:t>
      </w:r>
      <w:r w:rsidR="00AD36D1" w:rsidRPr="00AD36D1">
        <w:rPr>
          <w:rFonts w:ascii="Arial" w:hAnsi="Arial" w:cs="Arial"/>
          <w:color w:val="000000"/>
          <w:sz w:val="24"/>
          <w:szCs w:val="24"/>
        </w:rPr>
        <w:lastRenderedPageBreak/>
        <w:t>попад</w:t>
      </w:r>
      <w:r w:rsidR="005A3A87">
        <w:rPr>
          <w:rFonts w:ascii="Arial" w:hAnsi="Arial" w:cs="Arial"/>
          <w:color w:val="000000"/>
          <w:sz w:val="24"/>
          <w:szCs w:val="24"/>
        </w:rPr>
        <w:t>аю</w:t>
      </w:r>
      <w:r w:rsidR="00AD36D1" w:rsidRPr="00AD36D1">
        <w:rPr>
          <w:rFonts w:ascii="Arial" w:hAnsi="Arial" w:cs="Arial"/>
          <w:color w:val="000000"/>
          <w:sz w:val="24"/>
          <w:szCs w:val="24"/>
        </w:rPr>
        <w:t xml:space="preserve">т в эти пределы при условии, что процесс находится в статистически управляемом состоянии. Другими словами, вероятность того, что точка на карте </w:t>
      </w:r>
      <w:r w:rsidR="00AD36D1" w:rsidRPr="00927F9D">
        <w:rPr>
          <w:rFonts w:ascii="Arial" w:hAnsi="Arial" w:cs="Arial"/>
          <w:color w:val="000000"/>
          <w:sz w:val="24"/>
          <w:szCs w:val="24"/>
        </w:rPr>
        <w:t xml:space="preserve">окажется вне контрольных границ, когда процесс стабилен, </w:t>
      </w:r>
      <w:r w:rsidR="005A3A87" w:rsidRPr="00927F9D">
        <w:rPr>
          <w:rFonts w:ascii="Arial" w:hAnsi="Arial" w:cs="Arial"/>
          <w:color w:val="000000"/>
          <w:sz w:val="24"/>
          <w:szCs w:val="24"/>
        </w:rPr>
        <w:t>соответствует уровню</w:t>
      </w:r>
      <w:r w:rsidR="00AD36D1" w:rsidRPr="00927F9D">
        <w:rPr>
          <w:rFonts w:ascii="Arial" w:hAnsi="Arial" w:cs="Arial"/>
          <w:color w:val="000000"/>
          <w:sz w:val="24"/>
          <w:szCs w:val="24"/>
        </w:rPr>
        <w:t xml:space="preserve"> 0,</w:t>
      </w:r>
      <w:r w:rsidR="004E35EA" w:rsidRPr="00927F9D">
        <w:rPr>
          <w:rFonts w:ascii="Arial" w:hAnsi="Arial" w:cs="Arial"/>
          <w:color w:val="000000"/>
          <w:sz w:val="24"/>
          <w:szCs w:val="24"/>
        </w:rPr>
        <w:t>27</w:t>
      </w:r>
      <w:r w:rsidR="00962A33">
        <w:rPr>
          <w:rFonts w:ascii="Arial" w:hAnsi="Arial" w:cs="Arial"/>
          <w:color w:val="000000"/>
          <w:sz w:val="24"/>
          <w:szCs w:val="24"/>
        </w:rPr>
        <w:t> </w:t>
      </w:r>
      <w:r w:rsidR="004E35EA" w:rsidRPr="00927F9D">
        <w:rPr>
          <w:rFonts w:ascii="Arial" w:hAnsi="Arial" w:cs="Arial"/>
          <w:color w:val="000000"/>
          <w:sz w:val="24"/>
          <w:szCs w:val="24"/>
        </w:rPr>
        <w:t>%</w:t>
      </w:r>
      <w:r w:rsidR="00AD36D1" w:rsidRPr="00927F9D">
        <w:rPr>
          <w:rFonts w:ascii="Arial" w:hAnsi="Arial" w:cs="Arial"/>
          <w:color w:val="000000"/>
          <w:sz w:val="24"/>
          <w:szCs w:val="24"/>
        </w:rPr>
        <w:t xml:space="preserve"> (или </w:t>
      </w:r>
      <w:r w:rsidR="004E35EA" w:rsidRPr="00927F9D">
        <w:rPr>
          <w:rFonts w:ascii="Arial" w:hAnsi="Arial" w:cs="Arial"/>
          <w:color w:val="000000"/>
          <w:sz w:val="24"/>
          <w:szCs w:val="24"/>
        </w:rPr>
        <w:t>приблизительно</w:t>
      </w:r>
      <w:r w:rsidR="00AD36D1" w:rsidRPr="00927F9D">
        <w:rPr>
          <w:rFonts w:ascii="Arial" w:hAnsi="Arial" w:cs="Arial"/>
          <w:color w:val="000000"/>
          <w:sz w:val="24"/>
          <w:szCs w:val="24"/>
        </w:rPr>
        <w:t xml:space="preserve"> три на тысячу случаев). Слово «приблизительно» использовано потому, что отклонения от предположений, таких как вид распределения исходных данных, оказывают влияние на значения вероятности. Фактически, выбор </w:t>
      </w:r>
      <w:r w:rsidR="00AD36D1" w:rsidRPr="00927F9D">
        <w:rPr>
          <w:rFonts w:ascii="Times New Roman" w:hAnsi="Times New Roman"/>
          <w:i/>
          <w:iCs/>
          <w:color w:val="000000"/>
          <w:sz w:val="24"/>
          <w:szCs w:val="24"/>
        </w:rPr>
        <w:t>k</w:t>
      </w:r>
      <w:r w:rsidR="00AD36D1" w:rsidRPr="00927F9D">
        <w:rPr>
          <w:rFonts w:ascii="Arial" w:hAnsi="Arial" w:cs="Arial"/>
          <w:color w:val="000000"/>
          <w:sz w:val="24"/>
          <w:szCs w:val="24"/>
        </w:rPr>
        <w:t xml:space="preserve"> при определении контрольных границ (±</w:t>
      </w:r>
      <w:r w:rsidR="00962A33">
        <w:rPr>
          <w:rFonts w:ascii="Arial" w:hAnsi="Arial" w:cs="Arial"/>
          <w:color w:val="000000"/>
          <w:sz w:val="24"/>
          <w:szCs w:val="24"/>
        </w:rPr>
        <w:t> </w:t>
      </w:r>
      <w:r w:rsidR="00B40091" w:rsidRPr="00927F9D">
        <w:rPr>
          <w:rFonts w:ascii="Times New Roman" w:hAnsi="Times New Roman"/>
          <w:i/>
          <w:iCs/>
          <w:color w:val="000000"/>
          <w:sz w:val="24"/>
          <w:szCs w:val="24"/>
        </w:rPr>
        <w:t>k</w:t>
      </w:r>
      <w:r w:rsidR="00B40091" w:rsidRPr="00927F9D">
        <w:rPr>
          <w:rFonts w:ascii="Times New Roman" w:hAnsi="Times New Roman"/>
          <w:color w:val="000000"/>
          <w:sz w:val="24"/>
          <w:szCs w:val="24"/>
        </w:rPr>
        <w:t>σ</w:t>
      </w:r>
      <w:r w:rsidR="00AD36D1" w:rsidRPr="00927F9D">
        <w:rPr>
          <w:rFonts w:ascii="Arial" w:hAnsi="Arial" w:cs="Arial"/>
          <w:color w:val="000000"/>
          <w:sz w:val="24"/>
          <w:szCs w:val="24"/>
        </w:rPr>
        <w:t xml:space="preserve">) вместо </w:t>
      </w:r>
      <w:bookmarkStart w:id="8" w:name="_Hlk225421886"/>
      <w:r w:rsidR="00AD36D1" w:rsidRPr="00927F9D">
        <w:rPr>
          <w:rFonts w:ascii="Arial" w:hAnsi="Arial" w:cs="Arial"/>
          <w:color w:val="000000"/>
          <w:sz w:val="24"/>
          <w:szCs w:val="24"/>
        </w:rPr>
        <w:t>±</w:t>
      </w:r>
      <w:bookmarkEnd w:id="8"/>
      <w:r w:rsidR="00962A33">
        <w:rPr>
          <w:rFonts w:ascii="Arial" w:hAnsi="Arial" w:cs="Arial"/>
          <w:color w:val="000000"/>
          <w:sz w:val="24"/>
          <w:szCs w:val="24"/>
        </w:rPr>
        <w:t> </w:t>
      </w:r>
      <w:r w:rsidR="00B40091" w:rsidRPr="00927F9D">
        <w:rPr>
          <w:rFonts w:ascii="Arial" w:hAnsi="Arial" w:cs="Arial"/>
          <w:color w:val="000000"/>
          <w:sz w:val="24"/>
          <w:szCs w:val="24"/>
        </w:rPr>
        <w:t>3</w:t>
      </w:r>
      <w:r w:rsidR="00B40091" w:rsidRPr="00927F9D">
        <w:rPr>
          <w:rFonts w:ascii="Times New Roman" w:hAnsi="Times New Roman"/>
          <w:color w:val="000000"/>
          <w:sz w:val="24"/>
          <w:szCs w:val="24"/>
        </w:rPr>
        <w:t>σ</w:t>
      </w:r>
      <w:r w:rsidR="00AD36D1" w:rsidRPr="00927F9D">
        <w:rPr>
          <w:rFonts w:ascii="Arial" w:hAnsi="Arial" w:cs="Arial"/>
          <w:color w:val="000000"/>
          <w:sz w:val="24"/>
          <w:szCs w:val="24"/>
        </w:rPr>
        <w:t xml:space="preserve"> зависит от соотношения затрат на исследование и выполнение необходимых действий и затрат, понесенных вследствие неосуществления действий.</w:t>
      </w:r>
    </w:p>
    <w:p w14:paraId="0993F218" w14:textId="77777777" w:rsidR="00B40091" w:rsidRPr="00927F9D" w:rsidRDefault="00B40091" w:rsidP="001D33AC">
      <w:pPr>
        <w:widowControl w:val="0"/>
        <w:tabs>
          <w:tab w:val="left" w:pos="1276"/>
        </w:tabs>
        <w:autoSpaceDE w:val="0"/>
        <w:autoSpaceDN w:val="0"/>
        <w:adjustRightInd w:val="0"/>
        <w:spacing w:after="0" w:line="360" w:lineRule="auto"/>
        <w:ind w:firstLine="709"/>
        <w:jc w:val="both"/>
        <w:rPr>
          <w:rFonts w:ascii="Arial" w:hAnsi="Arial" w:cs="Arial"/>
          <w:color w:val="000000"/>
          <w:sz w:val="24"/>
          <w:szCs w:val="24"/>
        </w:rPr>
      </w:pPr>
      <w:r w:rsidRPr="00927F9D">
        <w:rPr>
          <w:rFonts w:ascii="Arial" w:hAnsi="Arial" w:cs="Arial"/>
          <w:b/>
          <w:color w:val="000000"/>
          <w:sz w:val="24"/>
          <w:szCs w:val="24"/>
        </w:rPr>
        <w:t>4.4</w:t>
      </w:r>
      <w:r w:rsidRPr="00927F9D">
        <w:rPr>
          <w:rFonts w:ascii="Arial" w:hAnsi="Arial" w:cs="Arial"/>
          <w:b/>
          <w:color w:val="000000"/>
          <w:sz w:val="24"/>
          <w:szCs w:val="24"/>
        </w:rPr>
        <w:tab/>
      </w:r>
      <w:r w:rsidRPr="00927F9D">
        <w:rPr>
          <w:rFonts w:ascii="Arial" w:hAnsi="Arial" w:cs="Arial"/>
          <w:b/>
          <w:bCs/>
          <w:color w:val="000000"/>
          <w:sz w:val="24"/>
          <w:szCs w:val="24"/>
        </w:rPr>
        <w:t>Границы действия</w:t>
      </w:r>
    </w:p>
    <w:p w14:paraId="0BBB4808" w14:textId="34DDBFD4" w:rsidR="00AD36D1" w:rsidRPr="00927F9D" w:rsidRDefault="00AD36D1" w:rsidP="001D33AC">
      <w:pPr>
        <w:widowControl w:val="0"/>
        <w:tabs>
          <w:tab w:val="left" w:pos="1276"/>
        </w:tabs>
        <w:autoSpaceDE w:val="0"/>
        <w:autoSpaceDN w:val="0"/>
        <w:adjustRightInd w:val="0"/>
        <w:spacing w:after="0" w:line="360" w:lineRule="auto"/>
        <w:ind w:firstLine="709"/>
        <w:jc w:val="both"/>
        <w:rPr>
          <w:rFonts w:ascii="Arial" w:hAnsi="Arial" w:cs="Arial"/>
          <w:color w:val="000000"/>
          <w:sz w:val="24"/>
          <w:szCs w:val="24"/>
        </w:rPr>
      </w:pPr>
      <w:r w:rsidRPr="00927F9D">
        <w:rPr>
          <w:rFonts w:ascii="Arial" w:hAnsi="Arial" w:cs="Arial"/>
          <w:color w:val="000000"/>
          <w:sz w:val="24"/>
          <w:szCs w:val="24"/>
        </w:rPr>
        <w:t>Вероятность нарушения границ, вызванного случайн</w:t>
      </w:r>
      <w:r w:rsidR="005A3A87" w:rsidRPr="00927F9D">
        <w:rPr>
          <w:rFonts w:ascii="Arial" w:hAnsi="Arial" w:cs="Arial"/>
          <w:color w:val="000000"/>
          <w:sz w:val="24"/>
          <w:szCs w:val="24"/>
        </w:rPr>
        <w:t>ыми</w:t>
      </w:r>
      <w:r w:rsidRPr="00927F9D">
        <w:rPr>
          <w:rFonts w:ascii="Arial" w:hAnsi="Arial" w:cs="Arial"/>
          <w:color w:val="000000"/>
          <w:sz w:val="24"/>
          <w:szCs w:val="24"/>
        </w:rPr>
        <w:t xml:space="preserve"> события</w:t>
      </w:r>
      <w:r w:rsidR="005A3A87" w:rsidRPr="00927F9D">
        <w:rPr>
          <w:rFonts w:ascii="Arial" w:hAnsi="Arial" w:cs="Arial"/>
          <w:color w:val="000000"/>
          <w:sz w:val="24"/>
          <w:szCs w:val="24"/>
        </w:rPr>
        <w:t>ми</w:t>
      </w:r>
      <w:r w:rsidRPr="00927F9D">
        <w:rPr>
          <w:rFonts w:ascii="Arial" w:hAnsi="Arial" w:cs="Arial"/>
          <w:color w:val="000000"/>
          <w:sz w:val="24"/>
          <w:szCs w:val="24"/>
        </w:rPr>
        <w:t xml:space="preserve">, а не реальным изменением процесса, предполагается столь малой, что при появлении точки вне этих границ следует предпринять определенные действия. Так как действия предпринимают именно в этой точке, то контрольные границы уровня </w:t>
      </w:r>
      <w:r w:rsidR="008671DD" w:rsidRPr="00927F9D">
        <w:rPr>
          <w:rFonts w:ascii="Arial" w:hAnsi="Arial" w:cs="Arial"/>
          <w:color w:val="000000"/>
          <w:sz w:val="24"/>
          <w:szCs w:val="24"/>
        </w:rPr>
        <w:t>3</w:t>
      </w:r>
      <w:r w:rsidR="008671DD" w:rsidRPr="00927F9D">
        <w:rPr>
          <w:rFonts w:ascii="Times New Roman" w:hAnsi="Times New Roman"/>
          <w:color w:val="000000"/>
          <w:sz w:val="24"/>
          <w:szCs w:val="24"/>
        </w:rPr>
        <w:t>σ</w:t>
      </w:r>
      <w:r w:rsidRPr="00927F9D">
        <w:rPr>
          <w:rFonts w:ascii="Arial" w:hAnsi="Arial" w:cs="Arial"/>
          <w:color w:val="000000"/>
          <w:sz w:val="24"/>
          <w:szCs w:val="24"/>
        </w:rPr>
        <w:t xml:space="preserve"> иногда называют «границами действи</w:t>
      </w:r>
      <w:r w:rsidR="00A67301" w:rsidRPr="00927F9D">
        <w:rPr>
          <w:rFonts w:ascii="Arial" w:hAnsi="Arial" w:cs="Arial"/>
          <w:color w:val="000000"/>
          <w:sz w:val="24"/>
          <w:szCs w:val="24"/>
        </w:rPr>
        <w:t>я</w:t>
      </w:r>
      <w:r w:rsidRPr="00927F9D">
        <w:rPr>
          <w:rFonts w:ascii="Arial" w:hAnsi="Arial" w:cs="Arial"/>
          <w:color w:val="000000"/>
          <w:sz w:val="24"/>
          <w:szCs w:val="24"/>
        </w:rPr>
        <w:t>».</w:t>
      </w:r>
    </w:p>
    <w:p w14:paraId="2AC70F0F" w14:textId="77777777" w:rsidR="008671DD" w:rsidRPr="00AD36D1" w:rsidRDefault="008671DD" w:rsidP="001D33AC">
      <w:pPr>
        <w:widowControl w:val="0"/>
        <w:tabs>
          <w:tab w:val="left" w:pos="1276"/>
        </w:tabs>
        <w:autoSpaceDE w:val="0"/>
        <w:autoSpaceDN w:val="0"/>
        <w:adjustRightInd w:val="0"/>
        <w:spacing w:after="0" w:line="360" w:lineRule="auto"/>
        <w:ind w:firstLine="709"/>
        <w:jc w:val="both"/>
        <w:rPr>
          <w:rFonts w:ascii="Arial" w:hAnsi="Arial" w:cs="Arial"/>
          <w:color w:val="000000"/>
          <w:sz w:val="24"/>
          <w:szCs w:val="24"/>
        </w:rPr>
      </w:pPr>
      <w:r w:rsidRPr="00927F9D">
        <w:rPr>
          <w:rFonts w:ascii="Arial" w:hAnsi="Arial" w:cs="Arial"/>
          <w:b/>
          <w:color w:val="000000"/>
          <w:sz w:val="24"/>
          <w:szCs w:val="24"/>
        </w:rPr>
        <w:t>4.5</w:t>
      </w:r>
      <w:r w:rsidRPr="00927F9D">
        <w:rPr>
          <w:rFonts w:ascii="Arial" w:hAnsi="Arial" w:cs="Arial"/>
          <w:b/>
          <w:color w:val="000000"/>
          <w:sz w:val="24"/>
          <w:szCs w:val="24"/>
        </w:rPr>
        <w:tab/>
      </w:r>
      <w:r w:rsidRPr="00927F9D">
        <w:rPr>
          <w:rFonts w:ascii="Arial" w:hAnsi="Arial" w:cs="Arial"/>
          <w:b/>
          <w:bCs/>
          <w:color w:val="000000"/>
          <w:sz w:val="24"/>
          <w:szCs w:val="24"/>
        </w:rPr>
        <w:t>Границы предупреждения</w:t>
      </w:r>
    </w:p>
    <w:p w14:paraId="3199761C" w14:textId="767EBB51" w:rsidR="00AD36D1" w:rsidRDefault="00AD36D1" w:rsidP="00AD36D1">
      <w:pPr>
        <w:widowControl w:val="0"/>
        <w:tabs>
          <w:tab w:val="left" w:pos="1134"/>
        </w:tabs>
        <w:autoSpaceDE w:val="0"/>
        <w:autoSpaceDN w:val="0"/>
        <w:adjustRightInd w:val="0"/>
        <w:spacing w:after="0" w:line="360" w:lineRule="auto"/>
        <w:ind w:firstLine="709"/>
        <w:jc w:val="both"/>
        <w:rPr>
          <w:rFonts w:ascii="Arial" w:hAnsi="Arial" w:cs="Arial"/>
          <w:color w:val="000000"/>
          <w:sz w:val="24"/>
          <w:szCs w:val="24"/>
        </w:rPr>
      </w:pPr>
      <w:r w:rsidRPr="00AD36D1">
        <w:rPr>
          <w:rFonts w:ascii="Arial" w:hAnsi="Arial" w:cs="Arial"/>
          <w:color w:val="000000"/>
          <w:sz w:val="24"/>
          <w:szCs w:val="24"/>
        </w:rPr>
        <w:t>Часто на контрольной карте границы проводят еще и на расстоянии ±</w:t>
      </w:r>
      <w:r w:rsidR="00962A33">
        <w:rPr>
          <w:rFonts w:ascii="Arial" w:hAnsi="Arial" w:cs="Arial"/>
          <w:color w:val="000000"/>
          <w:sz w:val="24"/>
          <w:szCs w:val="24"/>
        </w:rPr>
        <w:t> </w:t>
      </w:r>
      <w:r w:rsidRPr="00AD36D1">
        <w:rPr>
          <w:rFonts w:ascii="Arial" w:hAnsi="Arial" w:cs="Arial"/>
          <w:color w:val="000000"/>
          <w:sz w:val="24"/>
          <w:szCs w:val="24"/>
        </w:rPr>
        <w:t>2</w:t>
      </w:r>
      <w:r w:rsidR="003F3DA5" w:rsidRPr="00B40091">
        <w:rPr>
          <w:rFonts w:ascii="Times New Roman" w:hAnsi="Times New Roman"/>
          <w:color w:val="000000"/>
          <w:sz w:val="24"/>
          <w:szCs w:val="24"/>
        </w:rPr>
        <w:t>σ</w:t>
      </w:r>
      <w:r w:rsidRPr="00AD36D1">
        <w:rPr>
          <w:rFonts w:ascii="Arial" w:hAnsi="Arial" w:cs="Arial"/>
          <w:color w:val="000000"/>
          <w:sz w:val="24"/>
          <w:szCs w:val="24"/>
        </w:rPr>
        <w:t>. Тогда любое выборочное значение, попадающее за границы ±</w:t>
      </w:r>
      <w:r w:rsidR="00962A33">
        <w:rPr>
          <w:rFonts w:ascii="Arial" w:hAnsi="Arial" w:cs="Arial"/>
          <w:color w:val="000000"/>
          <w:sz w:val="24"/>
          <w:szCs w:val="24"/>
        </w:rPr>
        <w:t xml:space="preserve"> </w:t>
      </w:r>
      <w:r w:rsidRPr="00AD36D1">
        <w:rPr>
          <w:rFonts w:ascii="Arial" w:hAnsi="Arial" w:cs="Arial"/>
          <w:color w:val="000000"/>
          <w:sz w:val="24"/>
          <w:szCs w:val="24"/>
        </w:rPr>
        <w:t>2</w:t>
      </w:r>
      <w:r w:rsidR="003F3DA5" w:rsidRPr="00B40091">
        <w:rPr>
          <w:rFonts w:ascii="Times New Roman" w:hAnsi="Times New Roman"/>
          <w:color w:val="000000"/>
          <w:sz w:val="24"/>
          <w:szCs w:val="24"/>
        </w:rPr>
        <w:t>σ</w:t>
      </w:r>
      <w:r w:rsidRPr="00AD36D1">
        <w:rPr>
          <w:rFonts w:ascii="Arial" w:hAnsi="Arial" w:cs="Arial"/>
          <w:color w:val="000000"/>
          <w:sz w:val="24"/>
          <w:szCs w:val="24"/>
        </w:rPr>
        <w:t xml:space="preserve">, может служить предупреждением о приближающемся выходе процесса из состояния статистической управляемости. Поэтому границы </w:t>
      </w:r>
      <w:r w:rsidR="005A3A87">
        <w:rPr>
          <w:rFonts w:ascii="Arial" w:hAnsi="Arial" w:cs="Arial"/>
          <w:color w:val="000000"/>
          <w:sz w:val="24"/>
          <w:szCs w:val="24"/>
        </w:rPr>
        <w:t xml:space="preserve">на уровне </w:t>
      </w:r>
      <w:r w:rsidRPr="00AD36D1">
        <w:rPr>
          <w:rFonts w:ascii="Arial" w:hAnsi="Arial" w:cs="Arial"/>
          <w:color w:val="000000"/>
          <w:sz w:val="24"/>
          <w:szCs w:val="24"/>
        </w:rPr>
        <w:t>±</w:t>
      </w:r>
      <w:r w:rsidR="00962A33">
        <w:rPr>
          <w:rFonts w:ascii="Arial" w:hAnsi="Arial" w:cs="Arial"/>
          <w:color w:val="000000"/>
          <w:sz w:val="24"/>
          <w:szCs w:val="24"/>
        </w:rPr>
        <w:t> </w:t>
      </w:r>
      <w:r w:rsidRPr="00AD36D1">
        <w:rPr>
          <w:rFonts w:ascii="Arial" w:hAnsi="Arial" w:cs="Arial"/>
          <w:color w:val="000000"/>
          <w:sz w:val="24"/>
          <w:szCs w:val="24"/>
        </w:rPr>
        <w:t>2</w:t>
      </w:r>
      <w:r w:rsidR="003F3DA5" w:rsidRPr="00B40091">
        <w:rPr>
          <w:rFonts w:ascii="Times New Roman" w:hAnsi="Times New Roman"/>
          <w:color w:val="000000"/>
          <w:sz w:val="24"/>
          <w:szCs w:val="24"/>
        </w:rPr>
        <w:t>σ</w:t>
      </w:r>
      <w:r w:rsidRPr="00AD36D1">
        <w:rPr>
          <w:rFonts w:ascii="Arial" w:hAnsi="Arial" w:cs="Arial"/>
          <w:color w:val="000000"/>
          <w:sz w:val="24"/>
          <w:szCs w:val="24"/>
        </w:rPr>
        <w:t xml:space="preserve"> иногда называют «предупреждающими». Несмотря на то, что действи</w:t>
      </w:r>
      <w:r w:rsidR="00A67301">
        <w:rPr>
          <w:rFonts w:ascii="Arial" w:hAnsi="Arial" w:cs="Arial"/>
          <w:color w:val="000000"/>
          <w:sz w:val="24"/>
          <w:szCs w:val="24"/>
        </w:rPr>
        <w:t>й</w:t>
      </w:r>
      <w:r w:rsidRPr="00AD36D1">
        <w:rPr>
          <w:rFonts w:ascii="Arial" w:hAnsi="Arial" w:cs="Arial"/>
          <w:color w:val="000000"/>
          <w:sz w:val="24"/>
          <w:szCs w:val="24"/>
        </w:rPr>
        <w:t xml:space="preserve"> не требу</w:t>
      </w:r>
      <w:r w:rsidR="00A67301">
        <w:rPr>
          <w:rFonts w:ascii="Arial" w:hAnsi="Arial" w:cs="Arial"/>
          <w:color w:val="000000"/>
          <w:sz w:val="24"/>
          <w:szCs w:val="24"/>
        </w:rPr>
        <w:t>е</w:t>
      </w:r>
      <w:r w:rsidRPr="00AD36D1">
        <w:rPr>
          <w:rFonts w:ascii="Arial" w:hAnsi="Arial" w:cs="Arial"/>
          <w:color w:val="000000"/>
          <w:sz w:val="24"/>
          <w:szCs w:val="24"/>
        </w:rPr>
        <w:t>тся, некоторые пользователи предпочитают немедленно отобрать другую подгруппу того же самого объема для определения необходимости корректирующих действий.</w:t>
      </w:r>
    </w:p>
    <w:p w14:paraId="6754EAD5" w14:textId="77777777" w:rsidR="007C6369" w:rsidRPr="00927F9D" w:rsidRDefault="007C6369" w:rsidP="001D33AC">
      <w:pPr>
        <w:widowControl w:val="0"/>
        <w:tabs>
          <w:tab w:val="left" w:pos="1276"/>
        </w:tabs>
        <w:autoSpaceDE w:val="0"/>
        <w:autoSpaceDN w:val="0"/>
        <w:adjustRightInd w:val="0"/>
        <w:spacing w:after="0" w:line="360" w:lineRule="auto"/>
        <w:ind w:firstLine="709"/>
        <w:jc w:val="both"/>
        <w:rPr>
          <w:rFonts w:ascii="Arial" w:hAnsi="Arial" w:cs="Arial"/>
          <w:b/>
          <w:color w:val="000000"/>
          <w:sz w:val="24"/>
          <w:szCs w:val="24"/>
        </w:rPr>
      </w:pPr>
      <w:r w:rsidRPr="00927F9D">
        <w:rPr>
          <w:rFonts w:ascii="Arial" w:hAnsi="Arial" w:cs="Arial"/>
          <w:b/>
          <w:color w:val="000000"/>
          <w:sz w:val="24"/>
          <w:szCs w:val="24"/>
        </w:rPr>
        <w:t>4.6</w:t>
      </w:r>
      <w:r w:rsidRPr="00927F9D">
        <w:rPr>
          <w:rFonts w:ascii="Arial" w:hAnsi="Arial" w:cs="Arial"/>
          <w:b/>
          <w:color w:val="000000"/>
          <w:sz w:val="24"/>
          <w:szCs w:val="24"/>
        </w:rPr>
        <w:tab/>
        <w:t>Ошибка первого рода</w:t>
      </w:r>
    </w:p>
    <w:p w14:paraId="3FC1E557" w14:textId="77777777" w:rsidR="00AD36D1" w:rsidRPr="00927F9D" w:rsidRDefault="00AD36D1" w:rsidP="00AD36D1">
      <w:pPr>
        <w:widowControl w:val="0"/>
        <w:tabs>
          <w:tab w:val="left" w:pos="1134"/>
        </w:tabs>
        <w:autoSpaceDE w:val="0"/>
        <w:autoSpaceDN w:val="0"/>
        <w:adjustRightInd w:val="0"/>
        <w:spacing w:after="0" w:line="360" w:lineRule="auto"/>
        <w:ind w:firstLine="709"/>
        <w:jc w:val="both"/>
        <w:rPr>
          <w:rFonts w:ascii="Arial" w:hAnsi="Arial" w:cs="Arial"/>
          <w:color w:val="000000"/>
          <w:sz w:val="24"/>
          <w:szCs w:val="24"/>
        </w:rPr>
      </w:pPr>
      <w:r w:rsidRPr="00927F9D">
        <w:rPr>
          <w:rFonts w:ascii="Arial" w:hAnsi="Arial" w:cs="Arial"/>
          <w:color w:val="000000"/>
          <w:sz w:val="24"/>
          <w:szCs w:val="24"/>
        </w:rPr>
        <w:t>При определении состояния процесса с использованием контрольных карт возможны ошибки двух типов. Ошибка первого рода возникает в ситуации, когда процесс находится в статистически управляемом состоянии, а точка выходит за контрольные границы. В результате принимают ошибочное решение о том, что процесс вышел из состояния статистической управляемости. Возникают затраты на поиск причин несуществующей проблемы.</w:t>
      </w:r>
    </w:p>
    <w:p w14:paraId="0C880D08" w14:textId="44C3D7DA" w:rsidR="00D4487F" w:rsidRPr="00927F9D" w:rsidRDefault="00D4487F" w:rsidP="00D4487F">
      <w:pPr>
        <w:widowControl w:val="0"/>
        <w:tabs>
          <w:tab w:val="left" w:pos="1134"/>
        </w:tabs>
        <w:autoSpaceDE w:val="0"/>
        <w:autoSpaceDN w:val="0"/>
        <w:adjustRightInd w:val="0"/>
        <w:spacing w:after="0" w:line="360" w:lineRule="auto"/>
        <w:ind w:firstLine="709"/>
        <w:jc w:val="both"/>
        <w:rPr>
          <w:rFonts w:ascii="Arial" w:hAnsi="Arial" w:cs="Arial"/>
          <w:color w:val="000000"/>
          <w:sz w:val="24"/>
          <w:szCs w:val="24"/>
        </w:rPr>
      </w:pPr>
      <w:r w:rsidRPr="00927F9D">
        <w:rPr>
          <w:rFonts w:ascii="Arial" w:hAnsi="Arial" w:cs="Arial"/>
          <w:color w:val="000000"/>
          <w:sz w:val="24"/>
          <w:szCs w:val="24"/>
        </w:rPr>
        <w:t>В случае нормального распределения с контрольными границами на уровне 3</w:t>
      </w:r>
      <w:r w:rsidRPr="00927F9D">
        <w:rPr>
          <w:rFonts w:ascii="Times New Roman" w:hAnsi="Times New Roman"/>
          <w:color w:val="000000"/>
          <w:sz w:val="24"/>
          <w:szCs w:val="24"/>
        </w:rPr>
        <w:t>σ</w:t>
      </w:r>
      <w:r w:rsidRPr="00927F9D">
        <w:rPr>
          <w:rFonts w:ascii="Arial" w:hAnsi="Arial" w:cs="Arial"/>
          <w:color w:val="000000"/>
          <w:sz w:val="24"/>
          <w:szCs w:val="24"/>
        </w:rPr>
        <w:t xml:space="preserve"> </w:t>
      </w:r>
      <w:r w:rsidR="005A3A87" w:rsidRPr="00927F9D">
        <w:rPr>
          <w:rFonts w:ascii="Arial" w:hAnsi="Arial" w:cs="Arial"/>
          <w:color w:val="000000"/>
          <w:sz w:val="24"/>
          <w:szCs w:val="24"/>
        </w:rPr>
        <w:t xml:space="preserve">уровень </w:t>
      </w:r>
      <w:r w:rsidRPr="00927F9D">
        <w:rPr>
          <w:rFonts w:ascii="Arial" w:hAnsi="Arial" w:cs="Arial"/>
          <w:color w:val="000000"/>
          <w:sz w:val="24"/>
          <w:szCs w:val="24"/>
        </w:rPr>
        <w:t>вероятност</w:t>
      </w:r>
      <w:r w:rsidR="005A3A87" w:rsidRPr="00927F9D">
        <w:rPr>
          <w:rFonts w:ascii="Arial" w:hAnsi="Arial" w:cs="Arial"/>
          <w:color w:val="000000"/>
          <w:sz w:val="24"/>
          <w:szCs w:val="24"/>
        </w:rPr>
        <w:t>и</w:t>
      </w:r>
      <w:r w:rsidRPr="00927F9D">
        <w:rPr>
          <w:rFonts w:ascii="Arial" w:hAnsi="Arial" w:cs="Arial"/>
          <w:color w:val="000000"/>
          <w:sz w:val="24"/>
          <w:szCs w:val="24"/>
        </w:rPr>
        <w:t xml:space="preserve"> ошибки первого рода </w:t>
      </w:r>
      <w:r w:rsidR="005A3A87" w:rsidRPr="00927F9D">
        <w:rPr>
          <w:rFonts w:ascii="Arial" w:hAnsi="Arial" w:cs="Arial"/>
          <w:color w:val="000000"/>
          <w:sz w:val="24"/>
          <w:szCs w:val="24"/>
        </w:rPr>
        <w:t>составляет</w:t>
      </w:r>
      <w:r w:rsidRPr="00927F9D">
        <w:rPr>
          <w:rFonts w:ascii="Arial" w:hAnsi="Arial" w:cs="Arial"/>
          <w:color w:val="000000"/>
          <w:sz w:val="24"/>
          <w:szCs w:val="24"/>
        </w:rPr>
        <w:t xml:space="preserve"> 0,27</w:t>
      </w:r>
      <w:r w:rsidR="00962A33">
        <w:rPr>
          <w:rFonts w:ascii="Arial" w:hAnsi="Arial" w:cs="Arial"/>
          <w:color w:val="000000"/>
          <w:sz w:val="24"/>
          <w:szCs w:val="24"/>
        </w:rPr>
        <w:t> </w:t>
      </w:r>
      <w:r w:rsidRPr="00927F9D">
        <w:rPr>
          <w:rFonts w:ascii="Arial" w:hAnsi="Arial" w:cs="Arial"/>
          <w:color w:val="000000"/>
          <w:sz w:val="24"/>
          <w:szCs w:val="24"/>
        </w:rPr>
        <w:t>%. Другими словами, ошибка происходит в среднем только 3 раза из 1000</w:t>
      </w:r>
      <w:r w:rsidR="00A67301" w:rsidRPr="00927F9D">
        <w:rPr>
          <w:rFonts w:ascii="Arial" w:hAnsi="Arial" w:cs="Arial"/>
          <w:color w:val="000000"/>
          <w:sz w:val="24"/>
          <w:szCs w:val="24"/>
        </w:rPr>
        <w:t xml:space="preserve"> случаев</w:t>
      </w:r>
      <w:r w:rsidRPr="00927F9D">
        <w:rPr>
          <w:rFonts w:ascii="Arial" w:hAnsi="Arial" w:cs="Arial"/>
          <w:color w:val="000000"/>
          <w:sz w:val="24"/>
          <w:szCs w:val="24"/>
        </w:rPr>
        <w:t>, если процесс находится в состоянии статистической управляемости.</w:t>
      </w:r>
    </w:p>
    <w:p w14:paraId="5A6897E3" w14:textId="77777777" w:rsidR="009D29E0" w:rsidRPr="00927F9D" w:rsidRDefault="009D29E0" w:rsidP="001D33AC">
      <w:pPr>
        <w:widowControl w:val="0"/>
        <w:tabs>
          <w:tab w:val="left" w:pos="1276"/>
        </w:tabs>
        <w:autoSpaceDE w:val="0"/>
        <w:autoSpaceDN w:val="0"/>
        <w:adjustRightInd w:val="0"/>
        <w:spacing w:after="0" w:line="360" w:lineRule="auto"/>
        <w:ind w:firstLine="709"/>
        <w:jc w:val="both"/>
        <w:rPr>
          <w:rFonts w:ascii="Arial" w:hAnsi="Arial" w:cs="Arial"/>
          <w:b/>
          <w:color w:val="000000"/>
          <w:sz w:val="24"/>
          <w:szCs w:val="24"/>
        </w:rPr>
      </w:pPr>
      <w:r w:rsidRPr="00927F9D">
        <w:rPr>
          <w:rFonts w:ascii="Arial" w:hAnsi="Arial" w:cs="Arial"/>
          <w:b/>
          <w:color w:val="000000"/>
          <w:sz w:val="24"/>
          <w:szCs w:val="24"/>
        </w:rPr>
        <w:t>4.7</w:t>
      </w:r>
      <w:r w:rsidRPr="00927F9D">
        <w:rPr>
          <w:rFonts w:ascii="Arial" w:hAnsi="Arial" w:cs="Arial"/>
          <w:b/>
          <w:color w:val="000000"/>
          <w:sz w:val="24"/>
          <w:szCs w:val="24"/>
        </w:rPr>
        <w:tab/>
        <w:t>Ошибка второго рода</w:t>
      </w:r>
    </w:p>
    <w:p w14:paraId="7997D134" w14:textId="627C8383" w:rsidR="00AD36D1" w:rsidRPr="00AD36D1" w:rsidRDefault="00621426" w:rsidP="001D33AC">
      <w:pPr>
        <w:widowControl w:val="0"/>
        <w:tabs>
          <w:tab w:val="left" w:pos="1134"/>
          <w:tab w:val="left" w:pos="1418"/>
          <w:tab w:val="left" w:pos="1560"/>
        </w:tabs>
        <w:autoSpaceDE w:val="0"/>
        <w:autoSpaceDN w:val="0"/>
        <w:adjustRightInd w:val="0"/>
        <w:spacing w:after="0" w:line="360" w:lineRule="auto"/>
        <w:ind w:firstLine="709"/>
        <w:jc w:val="both"/>
        <w:rPr>
          <w:rFonts w:ascii="Arial" w:hAnsi="Arial" w:cs="Arial"/>
          <w:color w:val="000000"/>
          <w:sz w:val="24"/>
          <w:szCs w:val="24"/>
        </w:rPr>
      </w:pPr>
      <w:r w:rsidRPr="00927F9D">
        <w:rPr>
          <w:rFonts w:ascii="Arial" w:hAnsi="Arial" w:cs="Arial"/>
          <w:color w:val="000000"/>
          <w:sz w:val="24"/>
          <w:szCs w:val="24"/>
        </w:rPr>
        <w:lastRenderedPageBreak/>
        <w:t>4.7.1</w:t>
      </w:r>
      <w:r w:rsidRPr="00927F9D">
        <w:rPr>
          <w:rFonts w:ascii="Arial" w:hAnsi="Arial" w:cs="Arial"/>
          <w:color w:val="000000"/>
          <w:sz w:val="24"/>
          <w:szCs w:val="24"/>
        </w:rPr>
        <w:tab/>
      </w:r>
      <w:r w:rsidR="00AD36D1" w:rsidRPr="00927F9D">
        <w:rPr>
          <w:rFonts w:ascii="Arial" w:hAnsi="Arial" w:cs="Arial"/>
          <w:color w:val="000000"/>
          <w:sz w:val="24"/>
          <w:szCs w:val="24"/>
        </w:rPr>
        <w:t>Ошибка второго рода возникает</w:t>
      </w:r>
      <w:r w:rsidR="00AD36D1" w:rsidRPr="00AD36D1">
        <w:rPr>
          <w:rFonts w:ascii="Arial" w:hAnsi="Arial" w:cs="Arial"/>
          <w:color w:val="000000"/>
          <w:sz w:val="24"/>
          <w:szCs w:val="24"/>
        </w:rPr>
        <w:t xml:space="preserve">, когда рассматриваемый процесс не находится в статистически управляемом состоянии, а точки выборочных значений случайно оказываются внутри контрольных границ. В этом случае принимают ошибочное решение о том, что процесс находится в статистически управляемом состоянии. Такая ошибка может вызвать существенные затраты, связанные с необнаружением изменений </w:t>
      </w:r>
      <w:r w:rsidR="00060C0F">
        <w:rPr>
          <w:rFonts w:ascii="Arial" w:hAnsi="Arial" w:cs="Arial"/>
          <w:color w:val="000000"/>
          <w:sz w:val="24"/>
          <w:szCs w:val="24"/>
        </w:rPr>
        <w:t xml:space="preserve">показателей </w:t>
      </w:r>
      <w:r w:rsidR="00AD36D1" w:rsidRPr="00AD36D1">
        <w:rPr>
          <w:rFonts w:ascii="Arial" w:hAnsi="Arial" w:cs="Arial"/>
          <w:color w:val="000000"/>
          <w:sz w:val="24"/>
          <w:szCs w:val="24"/>
        </w:rPr>
        <w:t>положения или изменчивости процесса, результатом чего может быть изготовление несоответствующей продукции. Вероятность ошибки второго рода является функцией трех факторов: ширины зоны между контрольными границами, степени неуправляемости процесса и объема выборки. Обычно масштаб изменений процесса не может быть известен, поэтому мало что можно сказать о значении величины этой ошибки.</w:t>
      </w:r>
    </w:p>
    <w:p w14:paraId="5041ADC1" w14:textId="5F6F707F" w:rsidR="00AD36D1" w:rsidRPr="00927F9D" w:rsidRDefault="00621426" w:rsidP="001D33AC">
      <w:pPr>
        <w:widowControl w:val="0"/>
        <w:tabs>
          <w:tab w:val="left" w:pos="1418"/>
        </w:tabs>
        <w:autoSpaceDE w:val="0"/>
        <w:autoSpaceDN w:val="0"/>
        <w:adjustRightInd w:val="0"/>
        <w:spacing w:after="0" w:line="360" w:lineRule="auto"/>
        <w:ind w:firstLine="709"/>
        <w:jc w:val="both"/>
        <w:rPr>
          <w:rFonts w:ascii="Arial" w:hAnsi="Arial" w:cs="Arial"/>
          <w:color w:val="000000"/>
          <w:sz w:val="24"/>
          <w:szCs w:val="24"/>
        </w:rPr>
      </w:pPr>
      <w:r w:rsidRPr="00927F9D">
        <w:rPr>
          <w:rFonts w:ascii="Arial" w:hAnsi="Arial" w:cs="Arial"/>
          <w:color w:val="000000"/>
          <w:sz w:val="24"/>
          <w:szCs w:val="24"/>
        </w:rPr>
        <w:t>4.7.2</w:t>
      </w:r>
      <w:r w:rsidRPr="00927F9D">
        <w:rPr>
          <w:rFonts w:ascii="Arial" w:hAnsi="Arial" w:cs="Arial"/>
          <w:color w:val="000000"/>
          <w:sz w:val="24"/>
          <w:szCs w:val="24"/>
        </w:rPr>
        <w:tab/>
      </w:r>
      <w:r w:rsidR="00AD36D1" w:rsidRPr="00927F9D">
        <w:rPr>
          <w:rFonts w:ascii="Arial" w:hAnsi="Arial" w:cs="Arial"/>
          <w:color w:val="000000"/>
          <w:sz w:val="24"/>
          <w:szCs w:val="24"/>
        </w:rPr>
        <w:t>Поскольку</w:t>
      </w:r>
      <w:r w:rsidRPr="00927F9D">
        <w:rPr>
          <w:rFonts w:ascii="Arial" w:hAnsi="Arial" w:cs="Arial"/>
          <w:color w:val="000000"/>
          <w:sz w:val="24"/>
          <w:szCs w:val="24"/>
        </w:rPr>
        <w:t xml:space="preserve">, как правило, </w:t>
      </w:r>
      <w:r w:rsidR="00AD36D1" w:rsidRPr="00927F9D">
        <w:rPr>
          <w:rFonts w:ascii="Arial" w:hAnsi="Arial" w:cs="Arial"/>
          <w:color w:val="000000"/>
          <w:sz w:val="24"/>
          <w:szCs w:val="24"/>
        </w:rPr>
        <w:t xml:space="preserve">нецелесообразно выполнять </w:t>
      </w:r>
      <w:r w:rsidRPr="00927F9D">
        <w:rPr>
          <w:rFonts w:ascii="Arial" w:hAnsi="Arial" w:cs="Arial"/>
          <w:color w:val="000000"/>
          <w:sz w:val="24"/>
          <w:szCs w:val="24"/>
        </w:rPr>
        <w:t xml:space="preserve">оценку вероятности ошибки </w:t>
      </w:r>
      <w:r w:rsidR="00AD36D1" w:rsidRPr="00927F9D">
        <w:rPr>
          <w:rFonts w:ascii="Arial" w:hAnsi="Arial" w:cs="Arial"/>
          <w:color w:val="000000"/>
          <w:sz w:val="24"/>
          <w:szCs w:val="24"/>
        </w:rPr>
        <w:t xml:space="preserve">второго рода, система контрольных карт Шухарта разработана для </w:t>
      </w:r>
      <w:r w:rsidR="00BE4742">
        <w:rPr>
          <w:rFonts w:ascii="Arial" w:hAnsi="Arial" w:cs="Arial"/>
          <w:color w:val="000000"/>
          <w:sz w:val="24"/>
          <w:szCs w:val="24"/>
        </w:rPr>
        <w:t>контроля</w:t>
      </w:r>
      <w:r w:rsidR="00F572A6" w:rsidRPr="00927F9D">
        <w:rPr>
          <w:rFonts w:ascii="Arial" w:hAnsi="Arial" w:cs="Arial"/>
          <w:color w:val="000000"/>
          <w:sz w:val="24"/>
          <w:szCs w:val="24"/>
        </w:rPr>
        <w:t xml:space="preserve"> ошибки </w:t>
      </w:r>
      <w:r w:rsidR="00AD36D1" w:rsidRPr="00927F9D">
        <w:rPr>
          <w:rFonts w:ascii="Arial" w:hAnsi="Arial" w:cs="Arial"/>
          <w:color w:val="000000"/>
          <w:sz w:val="24"/>
          <w:szCs w:val="24"/>
        </w:rPr>
        <w:t>первого рода.</w:t>
      </w:r>
    </w:p>
    <w:p w14:paraId="02B39451" w14:textId="50E6A490" w:rsidR="00793544" w:rsidRPr="00927F9D" w:rsidRDefault="00793544" w:rsidP="001D33AC">
      <w:pPr>
        <w:widowControl w:val="0"/>
        <w:tabs>
          <w:tab w:val="left" w:pos="1276"/>
        </w:tabs>
        <w:autoSpaceDE w:val="0"/>
        <w:autoSpaceDN w:val="0"/>
        <w:adjustRightInd w:val="0"/>
        <w:spacing w:after="0" w:line="360" w:lineRule="auto"/>
        <w:ind w:firstLine="709"/>
        <w:jc w:val="both"/>
        <w:rPr>
          <w:rFonts w:ascii="Arial" w:hAnsi="Arial" w:cs="Arial"/>
          <w:color w:val="000000"/>
          <w:sz w:val="24"/>
          <w:szCs w:val="24"/>
        </w:rPr>
      </w:pPr>
      <w:r w:rsidRPr="00927F9D">
        <w:rPr>
          <w:rFonts w:ascii="Arial" w:hAnsi="Arial" w:cs="Arial"/>
          <w:b/>
          <w:color w:val="000000"/>
          <w:sz w:val="24"/>
          <w:szCs w:val="24"/>
        </w:rPr>
        <w:t>4.8</w:t>
      </w:r>
      <w:r w:rsidRPr="00927F9D">
        <w:rPr>
          <w:rFonts w:ascii="Arial" w:hAnsi="Arial" w:cs="Arial"/>
          <w:b/>
          <w:color w:val="000000"/>
          <w:sz w:val="24"/>
          <w:szCs w:val="24"/>
        </w:rPr>
        <w:tab/>
      </w:r>
      <w:r w:rsidRPr="00927F9D">
        <w:rPr>
          <w:rFonts w:ascii="Arial" w:hAnsi="Arial" w:cs="Arial"/>
          <w:b/>
          <w:bCs/>
          <w:color w:val="000000"/>
          <w:sz w:val="24"/>
          <w:szCs w:val="24"/>
        </w:rPr>
        <w:t xml:space="preserve">Процесс не </w:t>
      </w:r>
      <w:r w:rsidR="00F45A18" w:rsidRPr="00927F9D">
        <w:rPr>
          <w:rFonts w:ascii="Arial" w:hAnsi="Arial" w:cs="Arial"/>
          <w:b/>
          <w:bCs/>
          <w:color w:val="000000"/>
          <w:sz w:val="24"/>
          <w:szCs w:val="24"/>
        </w:rPr>
        <w:t xml:space="preserve">находится </w:t>
      </w:r>
      <w:r w:rsidRPr="00927F9D">
        <w:rPr>
          <w:rFonts w:ascii="Arial" w:hAnsi="Arial" w:cs="Arial"/>
          <w:b/>
          <w:bCs/>
          <w:color w:val="000000"/>
          <w:sz w:val="24"/>
          <w:szCs w:val="24"/>
        </w:rPr>
        <w:t>в состоянии статистической управляемости</w:t>
      </w:r>
    </w:p>
    <w:p w14:paraId="3E4D9AAD" w14:textId="60B1B43D" w:rsidR="00AD36D1" w:rsidRDefault="00AD36D1" w:rsidP="00AD36D1">
      <w:pPr>
        <w:widowControl w:val="0"/>
        <w:tabs>
          <w:tab w:val="left" w:pos="1134"/>
        </w:tabs>
        <w:autoSpaceDE w:val="0"/>
        <w:autoSpaceDN w:val="0"/>
        <w:adjustRightInd w:val="0"/>
        <w:spacing w:after="0" w:line="360" w:lineRule="auto"/>
        <w:ind w:firstLine="709"/>
        <w:jc w:val="both"/>
        <w:rPr>
          <w:rFonts w:ascii="Arial" w:hAnsi="Arial" w:cs="Arial"/>
          <w:color w:val="000000"/>
          <w:sz w:val="24"/>
          <w:szCs w:val="24"/>
        </w:rPr>
      </w:pPr>
      <w:r w:rsidRPr="00927F9D">
        <w:rPr>
          <w:rFonts w:ascii="Arial" w:hAnsi="Arial" w:cs="Arial"/>
          <w:color w:val="000000"/>
          <w:sz w:val="24"/>
          <w:szCs w:val="24"/>
        </w:rPr>
        <w:t>Когда наблюдаемое значение оказывается за любой из контрольных границ или серия значений демонстрирует необычную структуру</w:t>
      </w:r>
      <w:r w:rsidR="003A4F83">
        <w:rPr>
          <w:rFonts w:ascii="Arial" w:hAnsi="Arial" w:cs="Arial"/>
          <w:color w:val="000000"/>
          <w:sz w:val="24"/>
          <w:szCs w:val="24"/>
        </w:rPr>
        <w:t xml:space="preserve"> расположения данных</w:t>
      </w:r>
      <w:r w:rsidRPr="00927F9D">
        <w:rPr>
          <w:rFonts w:ascii="Arial" w:hAnsi="Arial" w:cs="Arial"/>
          <w:color w:val="000000"/>
          <w:sz w:val="24"/>
          <w:szCs w:val="24"/>
        </w:rPr>
        <w:t xml:space="preserve"> (см. раздел 8</w:t>
      </w:r>
      <w:r w:rsidR="00F30C18" w:rsidRPr="00927F9D">
        <w:rPr>
          <w:rFonts w:ascii="Arial" w:hAnsi="Arial" w:cs="Arial"/>
          <w:color w:val="000000"/>
          <w:sz w:val="24"/>
          <w:szCs w:val="24"/>
        </w:rPr>
        <w:t xml:space="preserve"> и приложение В</w:t>
      </w:r>
      <w:r w:rsidRPr="00927F9D">
        <w:rPr>
          <w:rFonts w:ascii="Arial" w:hAnsi="Arial" w:cs="Arial"/>
          <w:color w:val="000000"/>
          <w:sz w:val="24"/>
          <w:szCs w:val="24"/>
        </w:rPr>
        <w:t xml:space="preserve">), далее нельзя считать, что процесс находится в состоянии статистической управляемости. В этом случае необходимо исследовать и обнаружить неслучайные (специальные) причины, а процесс может быть остановлен или переналажен. Как только особые причины выявлены и исключены, процесс снова пригоден к продолжению работы. Как сказано </w:t>
      </w:r>
      <w:r w:rsidR="00F30C18" w:rsidRPr="00927F9D">
        <w:rPr>
          <w:rFonts w:ascii="Arial" w:hAnsi="Arial" w:cs="Arial"/>
          <w:color w:val="000000"/>
          <w:sz w:val="24"/>
          <w:szCs w:val="24"/>
        </w:rPr>
        <w:t>в 4.3.2</w:t>
      </w:r>
      <w:r w:rsidRPr="00927F9D">
        <w:rPr>
          <w:rFonts w:ascii="Arial" w:hAnsi="Arial" w:cs="Arial"/>
          <w:color w:val="000000"/>
          <w:sz w:val="24"/>
          <w:szCs w:val="24"/>
        </w:rPr>
        <w:t>, в редких</w:t>
      </w:r>
      <w:r w:rsidRPr="00AD36D1">
        <w:rPr>
          <w:rFonts w:ascii="Arial" w:hAnsi="Arial" w:cs="Arial"/>
          <w:color w:val="000000"/>
          <w:sz w:val="24"/>
          <w:szCs w:val="24"/>
        </w:rPr>
        <w:t xml:space="preserve"> случаях можно не найти никакой особой причины. Тогда считают, что произошло достаточно редкое случайное событие, приведшее к выходу точки за контрольную границу, хотя сам процесс находится в статистически управляемом состоянии.</w:t>
      </w:r>
    </w:p>
    <w:p w14:paraId="4233C1FB" w14:textId="1DAE83D2" w:rsidR="00F30C18" w:rsidRPr="00927F9D" w:rsidRDefault="00F30C18" w:rsidP="00AD36D1">
      <w:pPr>
        <w:widowControl w:val="0"/>
        <w:tabs>
          <w:tab w:val="left" w:pos="1134"/>
        </w:tabs>
        <w:autoSpaceDE w:val="0"/>
        <w:autoSpaceDN w:val="0"/>
        <w:adjustRightInd w:val="0"/>
        <w:spacing w:after="0" w:line="360" w:lineRule="auto"/>
        <w:ind w:firstLine="709"/>
        <w:jc w:val="both"/>
        <w:rPr>
          <w:rFonts w:ascii="Arial" w:hAnsi="Arial" w:cs="Arial"/>
          <w:color w:val="000000"/>
          <w:sz w:val="24"/>
          <w:szCs w:val="24"/>
        </w:rPr>
      </w:pPr>
      <w:r w:rsidRPr="00927F9D">
        <w:rPr>
          <w:rFonts w:ascii="Arial" w:hAnsi="Arial" w:cs="Arial"/>
          <w:color w:val="000000"/>
          <w:spacing w:val="40"/>
        </w:rPr>
        <w:t>Примечание</w:t>
      </w:r>
      <w:r w:rsidRPr="00927F9D">
        <w:rPr>
          <w:rFonts w:ascii="Arial" w:hAnsi="Arial" w:cs="Arial"/>
          <w:bCs/>
          <w:color w:val="000000"/>
          <w:spacing w:val="40"/>
        </w:rPr>
        <w:t xml:space="preserve"> </w:t>
      </w:r>
      <w:r w:rsidRPr="00927F9D">
        <w:rPr>
          <w:rFonts w:ascii="Arial" w:hAnsi="Arial" w:cs="Arial"/>
          <w:color w:val="000000"/>
        </w:rPr>
        <w:t xml:space="preserve">– Точка на контрольной линии считается </w:t>
      </w:r>
      <w:r w:rsidR="00F45A18" w:rsidRPr="00927F9D">
        <w:rPr>
          <w:rFonts w:ascii="Arial" w:hAnsi="Arial" w:cs="Arial"/>
          <w:color w:val="000000"/>
        </w:rPr>
        <w:t xml:space="preserve">точкой внутри </w:t>
      </w:r>
      <w:r w:rsidRPr="00927F9D">
        <w:rPr>
          <w:rFonts w:ascii="Arial" w:hAnsi="Arial" w:cs="Arial"/>
          <w:color w:val="000000"/>
        </w:rPr>
        <w:t>контрольн</w:t>
      </w:r>
      <w:r w:rsidR="00F45A18" w:rsidRPr="00927F9D">
        <w:rPr>
          <w:rFonts w:ascii="Arial" w:hAnsi="Arial" w:cs="Arial"/>
          <w:color w:val="000000"/>
        </w:rPr>
        <w:t>ых границ</w:t>
      </w:r>
      <w:r w:rsidRPr="00927F9D">
        <w:rPr>
          <w:rFonts w:ascii="Arial" w:hAnsi="Arial" w:cs="Arial"/>
          <w:color w:val="000000"/>
        </w:rPr>
        <w:t>.</w:t>
      </w:r>
    </w:p>
    <w:p w14:paraId="56A59093" w14:textId="57545B37" w:rsidR="000C2FDD" w:rsidRPr="00927F9D" w:rsidRDefault="000C2FDD" w:rsidP="001D33AC">
      <w:pPr>
        <w:widowControl w:val="0"/>
        <w:tabs>
          <w:tab w:val="left" w:pos="1276"/>
        </w:tabs>
        <w:autoSpaceDE w:val="0"/>
        <w:autoSpaceDN w:val="0"/>
        <w:adjustRightInd w:val="0"/>
        <w:spacing w:after="0" w:line="360" w:lineRule="auto"/>
        <w:ind w:firstLine="709"/>
        <w:jc w:val="both"/>
        <w:rPr>
          <w:rFonts w:ascii="Arial" w:hAnsi="Arial" w:cs="Arial"/>
          <w:b/>
          <w:color w:val="000000"/>
          <w:sz w:val="24"/>
          <w:szCs w:val="24"/>
        </w:rPr>
      </w:pPr>
      <w:r w:rsidRPr="00927F9D">
        <w:rPr>
          <w:rFonts w:ascii="Arial" w:hAnsi="Arial" w:cs="Arial"/>
          <w:b/>
          <w:color w:val="000000"/>
          <w:sz w:val="24"/>
          <w:szCs w:val="24"/>
        </w:rPr>
        <w:t>4.9</w:t>
      </w:r>
      <w:r w:rsidRPr="00927F9D">
        <w:rPr>
          <w:rFonts w:ascii="Arial" w:hAnsi="Arial" w:cs="Arial"/>
          <w:b/>
          <w:color w:val="000000"/>
          <w:sz w:val="24"/>
          <w:szCs w:val="24"/>
        </w:rPr>
        <w:tab/>
        <w:t>Этап 1</w:t>
      </w:r>
      <w:r w:rsidR="006717B0" w:rsidRPr="00927F9D">
        <w:rPr>
          <w:rFonts w:ascii="Arial" w:hAnsi="Arial" w:cs="Arial"/>
          <w:b/>
          <w:color w:val="000000"/>
          <w:sz w:val="24"/>
          <w:szCs w:val="24"/>
        </w:rPr>
        <w:t>.</w:t>
      </w:r>
      <w:r w:rsidRPr="00927F9D">
        <w:rPr>
          <w:rFonts w:ascii="Arial" w:hAnsi="Arial" w:cs="Arial"/>
          <w:b/>
          <w:color w:val="000000"/>
          <w:sz w:val="24"/>
          <w:szCs w:val="24"/>
        </w:rPr>
        <w:t xml:space="preserve"> </w:t>
      </w:r>
      <w:r w:rsidR="00F45A18" w:rsidRPr="00927F9D">
        <w:rPr>
          <w:rFonts w:ascii="Arial" w:hAnsi="Arial" w:cs="Arial"/>
          <w:b/>
          <w:color w:val="000000"/>
          <w:sz w:val="24"/>
          <w:szCs w:val="24"/>
        </w:rPr>
        <w:t>Д</w:t>
      </w:r>
      <w:r w:rsidR="0063344B" w:rsidRPr="00927F9D">
        <w:rPr>
          <w:rFonts w:ascii="Arial" w:hAnsi="Arial" w:cs="Arial"/>
          <w:b/>
          <w:color w:val="000000"/>
          <w:sz w:val="24"/>
          <w:szCs w:val="24"/>
        </w:rPr>
        <w:t>остижение состояния статистической управляемости процесса</w:t>
      </w:r>
    </w:p>
    <w:p w14:paraId="28A841CD" w14:textId="62E55213" w:rsidR="00AD36D1" w:rsidRPr="00927F9D" w:rsidRDefault="00AD36D1" w:rsidP="00AD36D1">
      <w:pPr>
        <w:widowControl w:val="0"/>
        <w:tabs>
          <w:tab w:val="left" w:pos="1134"/>
        </w:tabs>
        <w:autoSpaceDE w:val="0"/>
        <w:autoSpaceDN w:val="0"/>
        <w:adjustRightInd w:val="0"/>
        <w:spacing w:after="0" w:line="360" w:lineRule="auto"/>
        <w:ind w:firstLine="709"/>
        <w:jc w:val="both"/>
        <w:rPr>
          <w:rFonts w:ascii="Arial" w:hAnsi="Arial" w:cs="Arial"/>
          <w:color w:val="000000"/>
          <w:sz w:val="24"/>
          <w:szCs w:val="24"/>
        </w:rPr>
      </w:pPr>
      <w:r w:rsidRPr="00927F9D">
        <w:rPr>
          <w:rFonts w:ascii="Arial" w:hAnsi="Arial" w:cs="Arial"/>
          <w:color w:val="000000"/>
          <w:sz w:val="24"/>
          <w:szCs w:val="24"/>
        </w:rPr>
        <w:t>Если процесс впервые должен быть изучен с целью достижения состояния</w:t>
      </w:r>
      <w:r w:rsidRPr="00AD36D1">
        <w:rPr>
          <w:rFonts w:ascii="Arial" w:hAnsi="Arial" w:cs="Arial"/>
          <w:color w:val="000000"/>
          <w:sz w:val="24"/>
          <w:szCs w:val="24"/>
        </w:rPr>
        <w:t xml:space="preserve"> статистической управляемости, часто необходимо использовать ранее полученные данные наблюдений за процессом или получить новые данные до построения контрольной карты. Этот этап, в процессе которого устанавливают параметры контрольной карты, часто называют этапом 1. </w:t>
      </w:r>
      <w:r w:rsidR="00BE4742">
        <w:rPr>
          <w:rFonts w:ascii="Arial" w:hAnsi="Arial" w:cs="Arial"/>
          <w:color w:val="000000"/>
          <w:sz w:val="24"/>
          <w:szCs w:val="24"/>
        </w:rPr>
        <w:t>Д</w:t>
      </w:r>
      <w:r w:rsidRPr="00AD36D1">
        <w:rPr>
          <w:rFonts w:ascii="Arial" w:hAnsi="Arial" w:cs="Arial"/>
          <w:color w:val="000000"/>
          <w:sz w:val="24"/>
          <w:szCs w:val="24"/>
        </w:rPr>
        <w:t>ля получения достоверных оценок для построения центральной линии и контрольных границ контрольных карт</w:t>
      </w:r>
      <w:r w:rsidR="00BE4742" w:rsidRPr="00BE4742">
        <w:rPr>
          <w:rFonts w:ascii="Arial" w:hAnsi="Arial" w:cs="Arial"/>
          <w:color w:val="000000"/>
          <w:sz w:val="24"/>
          <w:szCs w:val="24"/>
        </w:rPr>
        <w:t xml:space="preserve"> </w:t>
      </w:r>
      <w:r w:rsidR="00BE4742">
        <w:rPr>
          <w:rFonts w:ascii="Arial" w:hAnsi="Arial" w:cs="Arial"/>
          <w:color w:val="000000"/>
          <w:sz w:val="24"/>
          <w:szCs w:val="24"/>
        </w:rPr>
        <w:t>д</w:t>
      </w:r>
      <w:r w:rsidR="00BE4742" w:rsidRPr="00AD36D1">
        <w:rPr>
          <w:rFonts w:ascii="Arial" w:hAnsi="Arial" w:cs="Arial"/>
          <w:color w:val="000000"/>
          <w:sz w:val="24"/>
          <w:szCs w:val="24"/>
        </w:rPr>
        <w:t xml:space="preserve">олжно </w:t>
      </w:r>
      <w:r w:rsidR="00BE4742" w:rsidRPr="00AD36D1">
        <w:rPr>
          <w:rFonts w:ascii="Arial" w:hAnsi="Arial" w:cs="Arial"/>
          <w:color w:val="000000"/>
          <w:sz w:val="24"/>
          <w:szCs w:val="24"/>
        </w:rPr>
        <w:lastRenderedPageBreak/>
        <w:t>быть собрано достаточно</w:t>
      </w:r>
      <w:r w:rsidR="00BE4742">
        <w:rPr>
          <w:rFonts w:ascii="Arial" w:hAnsi="Arial" w:cs="Arial"/>
          <w:color w:val="000000"/>
          <w:sz w:val="24"/>
          <w:szCs w:val="24"/>
        </w:rPr>
        <w:t>е количество</w:t>
      </w:r>
      <w:r w:rsidR="00BE4742" w:rsidRPr="00AD36D1">
        <w:rPr>
          <w:rFonts w:ascii="Arial" w:hAnsi="Arial" w:cs="Arial"/>
          <w:color w:val="000000"/>
          <w:sz w:val="24"/>
          <w:szCs w:val="24"/>
        </w:rPr>
        <w:t xml:space="preserve"> данных</w:t>
      </w:r>
      <w:r w:rsidRPr="00AD36D1">
        <w:rPr>
          <w:rFonts w:ascii="Arial" w:hAnsi="Arial" w:cs="Arial"/>
          <w:color w:val="000000"/>
          <w:sz w:val="24"/>
          <w:szCs w:val="24"/>
        </w:rPr>
        <w:t xml:space="preserve">. Контрольные границы, установленные на этапе 1, считают пробными границами, поскольку они основаны на данных, собранных в условиях, когда процесс, возможно, не находился в состоянии статистической управляемости. Идентификация причин появления сигналов на контрольной карте на данном этапе может быть достаточно трудной задачей из-за недостатка информации о предыдущих изменениях характеристик процесса. Однако, если специальные причины </w:t>
      </w:r>
      <w:r w:rsidR="004C30F6">
        <w:rPr>
          <w:rFonts w:ascii="Arial" w:hAnsi="Arial" w:cs="Arial"/>
          <w:color w:val="000000"/>
          <w:sz w:val="24"/>
          <w:szCs w:val="24"/>
        </w:rPr>
        <w:t xml:space="preserve">изменений </w:t>
      </w:r>
      <w:r w:rsidRPr="00AD36D1">
        <w:rPr>
          <w:rFonts w:ascii="Arial" w:hAnsi="Arial" w:cs="Arial"/>
          <w:color w:val="000000"/>
          <w:sz w:val="24"/>
          <w:szCs w:val="24"/>
        </w:rPr>
        <w:t xml:space="preserve">процесса идентифицированы и приняты меры по </w:t>
      </w:r>
      <w:r w:rsidR="00B102D2">
        <w:rPr>
          <w:rFonts w:ascii="Arial" w:hAnsi="Arial" w:cs="Arial"/>
          <w:color w:val="000000"/>
          <w:sz w:val="24"/>
          <w:szCs w:val="24"/>
        </w:rPr>
        <w:t>устранению</w:t>
      </w:r>
      <w:r w:rsidRPr="00AD36D1">
        <w:rPr>
          <w:rFonts w:ascii="Arial" w:hAnsi="Arial" w:cs="Arial"/>
          <w:color w:val="000000"/>
          <w:sz w:val="24"/>
          <w:szCs w:val="24"/>
        </w:rPr>
        <w:t xml:space="preserve"> их воздействия, данные о процессе, </w:t>
      </w:r>
      <w:r w:rsidR="00BE4742" w:rsidRPr="00AD36D1">
        <w:rPr>
          <w:rFonts w:ascii="Arial" w:hAnsi="Arial" w:cs="Arial"/>
          <w:color w:val="000000"/>
          <w:sz w:val="24"/>
          <w:szCs w:val="24"/>
        </w:rPr>
        <w:t>р</w:t>
      </w:r>
      <w:r w:rsidR="00BE4742">
        <w:rPr>
          <w:rFonts w:ascii="Arial" w:hAnsi="Arial" w:cs="Arial"/>
          <w:color w:val="000000"/>
          <w:sz w:val="24"/>
          <w:szCs w:val="24"/>
        </w:rPr>
        <w:t>ан</w:t>
      </w:r>
      <w:r w:rsidR="00BE4742" w:rsidRPr="00AD36D1">
        <w:rPr>
          <w:rFonts w:ascii="Arial" w:hAnsi="Arial" w:cs="Arial"/>
          <w:color w:val="000000"/>
          <w:sz w:val="24"/>
          <w:szCs w:val="24"/>
        </w:rPr>
        <w:t>е</w:t>
      </w:r>
      <w:r w:rsidR="00BE4742">
        <w:rPr>
          <w:rFonts w:ascii="Arial" w:hAnsi="Arial" w:cs="Arial"/>
          <w:color w:val="000000"/>
          <w:sz w:val="24"/>
          <w:szCs w:val="24"/>
        </w:rPr>
        <w:t>е полученные</w:t>
      </w:r>
      <w:r w:rsidR="00BE4742" w:rsidRPr="00AD36D1">
        <w:rPr>
          <w:rFonts w:ascii="Arial" w:hAnsi="Arial" w:cs="Arial"/>
          <w:color w:val="000000"/>
          <w:sz w:val="24"/>
          <w:szCs w:val="24"/>
        </w:rPr>
        <w:t xml:space="preserve"> </w:t>
      </w:r>
      <w:r w:rsidRPr="00AD36D1">
        <w:rPr>
          <w:rFonts w:ascii="Arial" w:hAnsi="Arial" w:cs="Arial"/>
          <w:color w:val="000000"/>
          <w:sz w:val="24"/>
          <w:szCs w:val="24"/>
        </w:rPr>
        <w:t xml:space="preserve">под влиянием специальной причины, должны быть удалены и параметры контрольной карты должны быть пересчитаны. </w:t>
      </w:r>
      <w:r w:rsidRPr="00927F9D">
        <w:rPr>
          <w:rFonts w:ascii="Arial" w:hAnsi="Arial" w:cs="Arial"/>
          <w:color w:val="000000"/>
          <w:sz w:val="24"/>
          <w:szCs w:val="24"/>
        </w:rPr>
        <w:t xml:space="preserve">Эту итеративную процедуру продолжают до тех пор, пока </w:t>
      </w:r>
      <w:r w:rsidR="006717B0" w:rsidRPr="00927F9D">
        <w:rPr>
          <w:rFonts w:ascii="Arial" w:hAnsi="Arial" w:cs="Arial"/>
          <w:color w:val="000000"/>
          <w:sz w:val="24"/>
          <w:szCs w:val="24"/>
        </w:rPr>
        <w:t xml:space="preserve">заключительная </w:t>
      </w:r>
      <w:r w:rsidRPr="00927F9D">
        <w:rPr>
          <w:rFonts w:ascii="Arial" w:hAnsi="Arial" w:cs="Arial"/>
          <w:color w:val="000000"/>
          <w:sz w:val="24"/>
          <w:szCs w:val="24"/>
        </w:rPr>
        <w:t xml:space="preserve">пробная контрольная карта не покажет </w:t>
      </w:r>
      <w:r w:rsidRPr="00471279">
        <w:rPr>
          <w:rFonts w:ascii="Arial" w:hAnsi="Arial" w:cs="Arial"/>
          <w:color w:val="000000"/>
          <w:sz w:val="24"/>
          <w:szCs w:val="24"/>
        </w:rPr>
        <w:t>отсутствие сигналов</w:t>
      </w:r>
      <w:r w:rsidR="006717B0" w:rsidRPr="00471279">
        <w:rPr>
          <w:rFonts w:ascii="Arial" w:hAnsi="Arial" w:cs="Arial"/>
          <w:color w:val="000000"/>
          <w:sz w:val="24"/>
          <w:szCs w:val="24"/>
        </w:rPr>
        <w:t>,</w:t>
      </w:r>
      <w:r w:rsidRPr="00927F9D">
        <w:rPr>
          <w:rFonts w:ascii="Arial" w:hAnsi="Arial" w:cs="Arial"/>
          <w:color w:val="000000"/>
          <w:sz w:val="24"/>
          <w:szCs w:val="24"/>
        </w:rPr>
        <w:t xml:space="preserve"> </w:t>
      </w:r>
      <w:r w:rsidR="006717B0" w:rsidRPr="00927F9D">
        <w:rPr>
          <w:rFonts w:ascii="Arial" w:hAnsi="Arial" w:cs="Arial"/>
          <w:color w:val="000000"/>
          <w:sz w:val="24"/>
          <w:szCs w:val="24"/>
        </w:rPr>
        <w:t xml:space="preserve">тогда </w:t>
      </w:r>
      <w:r w:rsidR="00BE4742">
        <w:rPr>
          <w:rFonts w:ascii="Arial" w:hAnsi="Arial" w:cs="Arial"/>
          <w:color w:val="000000"/>
          <w:sz w:val="24"/>
          <w:szCs w:val="24"/>
        </w:rPr>
        <w:t xml:space="preserve">считают, что </w:t>
      </w:r>
      <w:r w:rsidR="006717B0" w:rsidRPr="00927F9D">
        <w:rPr>
          <w:rFonts w:ascii="Arial" w:hAnsi="Arial" w:cs="Arial"/>
          <w:color w:val="000000"/>
          <w:sz w:val="24"/>
          <w:szCs w:val="24"/>
        </w:rPr>
        <w:t>контрольные границы соответств</w:t>
      </w:r>
      <w:r w:rsidR="00321097" w:rsidRPr="00927F9D">
        <w:rPr>
          <w:rFonts w:ascii="Arial" w:hAnsi="Arial" w:cs="Arial"/>
          <w:color w:val="000000"/>
          <w:sz w:val="24"/>
          <w:szCs w:val="24"/>
        </w:rPr>
        <w:t>уют</w:t>
      </w:r>
      <w:r w:rsidR="006717B0" w:rsidRPr="00927F9D">
        <w:rPr>
          <w:rFonts w:ascii="Arial" w:hAnsi="Arial" w:cs="Arial"/>
          <w:color w:val="000000"/>
          <w:sz w:val="24"/>
          <w:szCs w:val="24"/>
        </w:rPr>
        <w:t xml:space="preserve"> процессу в состоянии статистической управляемости. </w:t>
      </w:r>
      <w:r w:rsidRPr="00927F9D">
        <w:rPr>
          <w:rFonts w:ascii="Arial" w:hAnsi="Arial" w:cs="Arial"/>
          <w:color w:val="000000"/>
          <w:sz w:val="24"/>
          <w:szCs w:val="24"/>
        </w:rPr>
        <w:t xml:space="preserve">Поскольку некоторые данные могут быть удалены из рассмотрения на этапе 1, </w:t>
      </w:r>
      <w:r w:rsidR="00321097" w:rsidRPr="00927F9D">
        <w:rPr>
          <w:rFonts w:ascii="Arial" w:hAnsi="Arial" w:cs="Arial"/>
          <w:color w:val="000000"/>
          <w:sz w:val="24"/>
          <w:szCs w:val="24"/>
        </w:rPr>
        <w:t>для обеспечения достоверности оценок параметров карты</w:t>
      </w:r>
      <w:r w:rsidR="00D31D68">
        <w:rPr>
          <w:rFonts w:ascii="Arial" w:hAnsi="Arial" w:cs="Arial"/>
          <w:color w:val="000000"/>
          <w:sz w:val="24"/>
          <w:szCs w:val="24"/>
        </w:rPr>
        <w:t>,</w:t>
      </w:r>
      <w:r w:rsidR="00321097" w:rsidRPr="00927F9D">
        <w:rPr>
          <w:rFonts w:ascii="Arial" w:hAnsi="Arial" w:cs="Arial"/>
          <w:color w:val="000000"/>
          <w:sz w:val="24"/>
          <w:szCs w:val="24"/>
        </w:rPr>
        <w:t xml:space="preserve"> </w:t>
      </w:r>
      <w:r w:rsidR="006717B0" w:rsidRPr="00927F9D">
        <w:rPr>
          <w:rFonts w:ascii="Arial" w:hAnsi="Arial" w:cs="Arial"/>
          <w:color w:val="000000"/>
          <w:sz w:val="24"/>
          <w:szCs w:val="24"/>
        </w:rPr>
        <w:t xml:space="preserve">возможно, потребуется получить некоторые </w:t>
      </w:r>
      <w:r w:rsidRPr="00927F9D">
        <w:rPr>
          <w:rFonts w:ascii="Arial" w:hAnsi="Arial" w:cs="Arial"/>
          <w:color w:val="000000"/>
          <w:sz w:val="24"/>
          <w:szCs w:val="24"/>
        </w:rPr>
        <w:t>дополнительные данные о процессе.</w:t>
      </w:r>
    </w:p>
    <w:p w14:paraId="59F12C9D" w14:textId="77777777" w:rsidR="006717B0" w:rsidRPr="00927F9D" w:rsidRDefault="006717B0" w:rsidP="001D33AC">
      <w:pPr>
        <w:widowControl w:val="0"/>
        <w:tabs>
          <w:tab w:val="left" w:pos="1418"/>
        </w:tabs>
        <w:autoSpaceDE w:val="0"/>
        <w:autoSpaceDN w:val="0"/>
        <w:adjustRightInd w:val="0"/>
        <w:spacing w:after="0" w:line="360" w:lineRule="auto"/>
        <w:ind w:firstLine="709"/>
        <w:jc w:val="both"/>
        <w:rPr>
          <w:rFonts w:ascii="Arial" w:hAnsi="Arial" w:cs="Arial"/>
          <w:b/>
          <w:color w:val="000000"/>
          <w:sz w:val="24"/>
          <w:szCs w:val="24"/>
        </w:rPr>
      </w:pPr>
      <w:r w:rsidRPr="00927F9D">
        <w:rPr>
          <w:rFonts w:ascii="Arial" w:hAnsi="Arial" w:cs="Arial"/>
          <w:b/>
          <w:color w:val="000000"/>
          <w:sz w:val="24"/>
          <w:szCs w:val="24"/>
        </w:rPr>
        <w:t>4.10</w:t>
      </w:r>
      <w:r w:rsidRPr="00927F9D">
        <w:rPr>
          <w:rFonts w:ascii="Arial" w:hAnsi="Arial" w:cs="Arial"/>
          <w:b/>
          <w:color w:val="000000"/>
          <w:sz w:val="24"/>
          <w:szCs w:val="24"/>
        </w:rPr>
        <w:tab/>
        <w:t>Этап 2</w:t>
      </w:r>
      <w:r w:rsidR="00B35154" w:rsidRPr="00927F9D">
        <w:rPr>
          <w:rFonts w:ascii="Arial" w:hAnsi="Arial" w:cs="Arial"/>
          <w:b/>
          <w:color w:val="000000"/>
          <w:sz w:val="24"/>
          <w:szCs w:val="24"/>
        </w:rPr>
        <w:t>.</w:t>
      </w:r>
      <w:r w:rsidRPr="00927F9D">
        <w:rPr>
          <w:rFonts w:ascii="Arial" w:hAnsi="Arial" w:cs="Arial"/>
          <w:b/>
          <w:color w:val="000000"/>
          <w:sz w:val="24"/>
          <w:szCs w:val="24"/>
        </w:rPr>
        <w:t xml:space="preserve"> </w:t>
      </w:r>
      <w:r w:rsidR="00B35154" w:rsidRPr="00927F9D">
        <w:rPr>
          <w:rFonts w:ascii="Arial" w:hAnsi="Arial" w:cs="Arial"/>
          <w:b/>
          <w:color w:val="000000"/>
          <w:sz w:val="24"/>
          <w:szCs w:val="24"/>
        </w:rPr>
        <w:t>Работа с контрольными картами</w:t>
      </w:r>
    </w:p>
    <w:p w14:paraId="14496665" w14:textId="3933038F" w:rsidR="00AD36D1" w:rsidRPr="00AD36D1" w:rsidRDefault="00AD36D1" w:rsidP="00AD36D1">
      <w:pPr>
        <w:widowControl w:val="0"/>
        <w:tabs>
          <w:tab w:val="left" w:pos="1134"/>
        </w:tabs>
        <w:autoSpaceDE w:val="0"/>
        <w:autoSpaceDN w:val="0"/>
        <w:adjustRightInd w:val="0"/>
        <w:spacing w:after="0" w:line="360" w:lineRule="auto"/>
        <w:ind w:firstLine="709"/>
        <w:jc w:val="both"/>
        <w:rPr>
          <w:rFonts w:ascii="Arial" w:hAnsi="Arial" w:cs="Arial"/>
          <w:color w:val="000000"/>
          <w:sz w:val="24"/>
          <w:szCs w:val="24"/>
        </w:rPr>
      </w:pPr>
      <w:r w:rsidRPr="00927F9D">
        <w:rPr>
          <w:rFonts w:ascii="Arial" w:hAnsi="Arial" w:cs="Arial"/>
          <w:color w:val="000000"/>
          <w:sz w:val="24"/>
          <w:szCs w:val="24"/>
        </w:rPr>
        <w:t xml:space="preserve">Как только состояние статистической управляемости процесса достигнуто, контрольные границы, полученные на этапе 1, становятся </w:t>
      </w:r>
      <w:r w:rsidR="00B35154" w:rsidRPr="00927F9D">
        <w:rPr>
          <w:rFonts w:ascii="Arial" w:hAnsi="Arial" w:cs="Arial"/>
          <w:color w:val="000000"/>
          <w:sz w:val="24"/>
          <w:szCs w:val="24"/>
        </w:rPr>
        <w:t>контрольными границами</w:t>
      </w:r>
      <w:r w:rsidRPr="00927F9D">
        <w:rPr>
          <w:rFonts w:ascii="Arial" w:hAnsi="Arial" w:cs="Arial"/>
          <w:color w:val="000000"/>
          <w:sz w:val="24"/>
          <w:szCs w:val="24"/>
        </w:rPr>
        <w:t xml:space="preserve"> для последующего мониторинга процесса. Цель </w:t>
      </w:r>
      <w:r w:rsidR="00B102D2" w:rsidRPr="00AD36D1">
        <w:rPr>
          <w:rFonts w:ascii="Arial" w:hAnsi="Arial" w:cs="Arial"/>
          <w:color w:val="000000"/>
          <w:sz w:val="24"/>
          <w:szCs w:val="24"/>
        </w:rPr>
        <w:t>этап</w:t>
      </w:r>
      <w:r w:rsidR="00B102D2">
        <w:rPr>
          <w:rFonts w:ascii="Arial" w:hAnsi="Arial" w:cs="Arial"/>
          <w:color w:val="000000"/>
          <w:sz w:val="24"/>
          <w:szCs w:val="24"/>
        </w:rPr>
        <w:t>а</w:t>
      </w:r>
      <w:r w:rsidR="00B102D2" w:rsidRPr="00AD36D1">
        <w:rPr>
          <w:rFonts w:ascii="Arial" w:hAnsi="Arial" w:cs="Arial"/>
          <w:color w:val="000000"/>
          <w:sz w:val="24"/>
          <w:szCs w:val="24"/>
        </w:rPr>
        <w:t xml:space="preserve"> 2</w:t>
      </w:r>
      <w:r w:rsidRPr="00927F9D">
        <w:rPr>
          <w:rFonts w:ascii="Arial" w:hAnsi="Arial" w:cs="Arial"/>
          <w:color w:val="000000"/>
          <w:sz w:val="24"/>
          <w:szCs w:val="24"/>
        </w:rPr>
        <w:t xml:space="preserve"> состоит в том</w:t>
      </w:r>
      <w:r w:rsidRPr="00AD36D1">
        <w:rPr>
          <w:rFonts w:ascii="Arial" w:hAnsi="Arial" w:cs="Arial"/>
          <w:color w:val="000000"/>
          <w:sz w:val="24"/>
          <w:szCs w:val="24"/>
        </w:rPr>
        <w:t xml:space="preserve">, чтобы поддерживать процесс в состоянии статистической управляемости, а также обеспечивать быструю идентификацию специальных причин, которые могут время от времени воздействовать на процесс. Следует </w:t>
      </w:r>
      <w:r w:rsidR="00B102D2">
        <w:rPr>
          <w:rFonts w:ascii="Arial" w:hAnsi="Arial" w:cs="Arial"/>
          <w:color w:val="000000"/>
          <w:sz w:val="24"/>
          <w:szCs w:val="24"/>
        </w:rPr>
        <w:t>отметить</w:t>
      </w:r>
      <w:r w:rsidRPr="00AD36D1">
        <w:rPr>
          <w:rFonts w:ascii="Arial" w:hAnsi="Arial" w:cs="Arial"/>
          <w:color w:val="000000"/>
          <w:sz w:val="24"/>
          <w:szCs w:val="24"/>
        </w:rPr>
        <w:t xml:space="preserve">, что переход от этапа 1 к этапу 2 может быть трудным и длительным. </w:t>
      </w:r>
      <w:r w:rsidR="00DF55C1" w:rsidRPr="00DF55C1">
        <w:rPr>
          <w:rFonts w:ascii="Arial" w:hAnsi="Arial" w:cs="Arial"/>
          <w:color w:val="000000"/>
          <w:sz w:val="24"/>
          <w:szCs w:val="24"/>
        </w:rPr>
        <w:t xml:space="preserve">Однако, </w:t>
      </w:r>
      <w:r w:rsidR="00DF55C1">
        <w:rPr>
          <w:rFonts w:ascii="Arial" w:hAnsi="Arial" w:cs="Arial"/>
          <w:color w:val="000000"/>
          <w:sz w:val="24"/>
          <w:szCs w:val="24"/>
        </w:rPr>
        <w:t xml:space="preserve">он </w:t>
      </w:r>
      <w:r w:rsidRPr="00AD36D1">
        <w:rPr>
          <w:rFonts w:ascii="Arial" w:hAnsi="Arial" w:cs="Arial"/>
          <w:color w:val="000000"/>
          <w:sz w:val="24"/>
          <w:szCs w:val="24"/>
        </w:rPr>
        <w:t xml:space="preserve">крайне важен, так как неудача при устранении специальных причин </w:t>
      </w:r>
      <w:r w:rsidR="004C30F6">
        <w:rPr>
          <w:rFonts w:ascii="Arial" w:hAnsi="Arial" w:cs="Arial"/>
          <w:color w:val="000000"/>
          <w:sz w:val="24"/>
          <w:szCs w:val="24"/>
        </w:rPr>
        <w:t xml:space="preserve">изменений </w:t>
      </w:r>
      <w:r w:rsidRPr="00AD36D1">
        <w:rPr>
          <w:rFonts w:ascii="Arial" w:hAnsi="Arial" w:cs="Arial"/>
          <w:color w:val="000000"/>
          <w:sz w:val="24"/>
          <w:szCs w:val="24"/>
        </w:rPr>
        <w:t>приводит к повышенной оценке измен</w:t>
      </w:r>
      <w:r w:rsidR="004C30F6">
        <w:rPr>
          <w:rFonts w:ascii="Arial" w:hAnsi="Arial" w:cs="Arial"/>
          <w:color w:val="000000"/>
          <w:sz w:val="24"/>
          <w:szCs w:val="24"/>
        </w:rPr>
        <w:t>ений</w:t>
      </w:r>
      <w:r w:rsidRPr="00AD36D1">
        <w:rPr>
          <w:rFonts w:ascii="Arial" w:hAnsi="Arial" w:cs="Arial"/>
          <w:color w:val="000000"/>
          <w:sz w:val="24"/>
          <w:szCs w:val="24"/>
        </w:rPr>
        <w:t xml:space="preserve"> процесса. В этом случае зона между контрольными границами контрольной карты </w:t>
      </w:r>
      <w:r w:rsidR="00321097">
        <w:rPr>
          <w:rFonts w:ascii="Arial" w:hAnsi="Arial" w:cs="Arial"/>
          <w:color w:val="000000"/>
          <w:sz w:val="24"/>
          <w:szCs w:val="24"/>
        </w:rPr>
        <w:t>становится</w:t>
      </w:r>
      <w:r w:rsidRPr="00AD36D1">
        <w:rPr>
          <w:rFonts w:ascii="Arial" w:hAnsi="Arial" w:cs="Arial"/>
          <w:color w:val="000000"/>
          <w:sz w:val="24"/>
          <w:szCs w:val="24"/>
        </w:rPr>
        <w:t xml:space="preserve"> слишком широкой, что может приводить к невыявлению наличия специальных причин изменчивости.</w:t>
      </w:r>
    </w:p>
    <w:p w14:paraId="5EE9DE9F" w14:textId="77777777" w:rsidR="00AC4E25" w:rsidRPr="00802D19" w:rsidRDefault="00AC4E25" w:rsidP="00B44BA9">
      <w:pPr>
        <w:widowControl w:val="0"/>
        <w:tabs>
          <w:tab w:val="left" w:pos="1134"/>
        </w:tabs>
        <w:autoSpaceDE w:val="0"/>
        <w:autoSpaceDN w:val="0"/>
        <w:adjustRightInd w:val="0"/>
        <w:spacing w:after="0" w:line="240" w:lineRule="auto"/>
        <w:ind w:firstLine="709"/>
        <w:jc w:val="both"/>
        <w:rPr>
          <w:rFonts w:ascii="Arial" w:hAnsi="Arial" w:cs="Arial"/>
          <w:color w:val="000000"/>
          <w:sz w:val="24"/>
          <w:szCs w:val="24"/>
        </w:rPr>
      </w:pPr>
    </w:p>
    <w:p w14:paraId="4D0E60DD" w14:textId="77777777" w:rsidR="00427C9C" w:rsidRPr="00427C9C" w:rsidRDefault="00802D19" w:rsidP="00427C9C">
      <w:pPr>
        <w:widowControl w:val="0"/>
        <w:tabs>
          <w:tab w:val="left" w:pos="1134"/>
        </w:tabs>
        <w:autoSpaceDE w:val="0"/>
        <w:autoSpaceDN w:val="0"/>
        <w:adjustRightInd w:val="0"/>
        <w:spacing w:after="0" w:line="360" w:lineRule="auto"/>
        <w:ind w:firstLine="709"/>
        <w:jc w:val="both"/>
        <w:rPr>
          <w:rFonts w:ascii="Arial" w:hAnsi="Arial" w:cs="Arial"/>
          <w:b/>
          <w:color w:val="000000"/>
          <w:sz w:val="28"/>
          <w:szCs w:val="28"/>
        </w:rPr>
      </w:pPr>
      <w:r>
        <w:rPr>
          <w:rFonts w:ascii="Arial" w:hAnsi="Arial" w:cs="Arial"/>
          <w:b/>
          <w:color w:val="000000"/>
          <w:sz w:val="28"/>
          <w:szCs w:val="28"/>
        </w:rPr>
        <w:t>5</w:t>
      </w:r>
      <w:r w:rsidR="00427C9C" w:rsidRPr="00427C9C">
        <w:rPr>
          <w:rFonts w:ascii="Arial" w:hAnsi="Arial" w:cs="Arial"/>
          <w:b/>
          <w:color w:val="000000"/>
          <w:sz w:val="28"/>
          <w:szCs w:val="28"/>
        </w:rPr>
        <w:tab/>
      </w:r>
      <w:r w:rsidR="00AD36D1" w:rsidRPr="00AD36D1">
        <w:rPr>
          <w:rFonts w:ascii="Arial" w:hAnsi="Arial" w:cs="Arial"/>
          <w:b/>
          <w:color w:val="000000"/>
          <w:sz w:val="28"/>
          <w:szCs w:val="28"/>
        </w:rPr>
        <w:t>Типы контрольных карт</w:t>
      </w:r>
    </w:p>
    <w:p w14:paraId="3BA6D5BA" w14:textId="77777777" w:rsidR="00BA2808" w:rsidRPr="00927F9D" w:rsidRDefault="00BA2808" w:rsidP="001D33AC">
      <w:pPr>
        <w:widowControl w:val="0"/>
        <w:tabs>
          <w:tab w:val="left" w:pos="1276"/>
        </w:tabs>
        <w:autoSpaceDE w:val="0"/>
        <w:autoSpaceDN w:val="0"/>
        <w:adjustRightInd w:val="0"/>
        <w:spacing w:after="0" w:line="360" w:lineRule="auto"/>
        <w:ind w:firstLine="709"/>
        <w:jc w:val="both"/>
        <w:rPr>
          <w:rFonts w:ascii="Arial" w:hAnsi="Arial" w:cs="Arial"/>
          <w:b/>
          <w:color w:val="000000"/>
          <w:sz w:val="24"/>
          <w:szCs w:val="24"/>
        </w:rPr>
      </w:pPr>
      <w:r w:rsidRPr="00927F9D">
        <w:rPr>
          <w:rFonts w:ascii="Arial" w:hAnsi="Arial" w:cs="Arial"/>
          <w:b/>
          <w:color w:val="000000"/>
          <w:sz w:val="24"/>
          <w:szCs w:val="24"/>
        </w:rPr>
        <w:t>5.1</w:t>
      </w:r>
      <w:r w:rsidRPr="00927F9D">
        <w:rPr>
          <w:rFonts w:ascii="Arial" w:hAnsi="Arial" w:cs="Arial"/>
          <w:b/>
          <w:color w:val="000000"/>
          <w:sz w:val="24"/>
          <w:szCs w:val="24"/>
        </w:rPr>
        <w:tab/>
        <w:t>Типы контрольных карт Шухарта</w:t>
      </w:r>
    </w:p>
    <w:p w14:paraId="0A621970" w14:textId="77777777" w:rsidR="00615232" w:rsidRPr="00927F9D" w:rsidRDefault="00615232" w:rsidP="005B3B81">
      <w:pPr>
        <w:widowControl w:val="0"/>
        <w:tabs>
          <w:tab w:val="left" w:pos="993"/>
          <w:tab w:val="left" w:pos="1418"/>
        </w:tabs>
        <w:autoSpaceDE w:val="0"/>
        <w:autoSpaceDN w:val="0"/>
        <w:adjustRightInd w:val="0"/>
        <w:spacing w:after="0" w:line="360" w:lineRule="auto"/>
        <w:ind w:firstLine="709"/>
        <w:jc w:val="both"/>
        <w:rPr>
          <w:rFonts w:ascii="Arial" w:hAnsi="Arial" w:cs="Arial"/>
          <w:color w:val="000000"/>
          <w:sz w:val="24"/>
          <w:szCs w:val="24"/>
        </w:rPr>
      </w:pPr>
      <w:r w:rsidRPr="00927F9D">
        <w:rPr>
          <w:rFonts w:ascii="Arial" w:hAnsi="Arial" w:cs="Arial"/>
          <w:bCs/>
          <w:color w:val="000000"/>
          <w:sz w:val="24"/>
          <w:szCs w:val="24"/>
        </w:rPr>
        <w:t>5.1.1</w:t>
      </w:r>
      <w:r w:rsidRPr="00927F9D">
        <w:rPr>
          <w:rFonts w:ascii="Arial" w:hAnsi="Arial" w:cs="Arial"/>
          <w:bCs/>
          <w:color w:val="000000"/>
          <w:sz w:val="24"/>
          <w:szCs w:val="24"/>
        </w:rPr>
        <w:tab/>
      </w:r>
      <w:r w:rsidR="00AD36D1" w:rsidRPr="00927F9D">
        <w:rPr>
          <w:rFonts w:ascii="Arial" w:hAnsi="Arial" w:cs="Arial"/>
          <w:color w:val="000000"/>
          <w:sz w:val="24"/>
          <w:szCs w:val="24"/>
        </w:rPr>
        <w:t>Контрольные карты Шухарта бывают двух основных типов:</w:t>
      </w:r>
    </w:p>
    <w:p w14:paraId="7076A17F" w14:textId="77777777" w:rsidR="00615232" w:rsidRPr="00927F9D" w:rsidRDefault="00615232" w:rsidP="00AD36D1">
      <w:pPr>
        <w:widowControl w:val="0"/>
        <w:tabs>
          <w:tab w:val="left" w:pos="1134"/>
        </w:tabs>
        <w:autoSpaceDE w:val="0"/>
        <w:autoSpaceDN w:val="0"/>
        <w:adjustRightInd w:val="0"/>
        <w:spacing w:after="0" w:line="360" w:lineRule="auto"/>
        <w:ind w:firstLine="709"/>
        <w:jc w:val="both"/>
        <w:rPr>
          <w:rFonts w:ascii="Arial" w:hAnsi="Arial" w:cs="Arial"/>
          <w:color w:val="000000"/>
          <w:sz w:val="24"/>
          <w:szCs w:val="24"/>
        </w:rPr>
      </w:pPr>
      <w:r w:rsidRPr="00927F9D">
        <w:rPr>
          <w:rFonts w:ascii="Arial" w:hAnsi="Arial" w:cs="Arial"/>
          <w:color w:val="000000"/>
          <w:sz w:val="24"/>
          <w:szCs w:val="24"/>
          <w:lang w:val="en-US"/>
        </w:rPr>
        <w:t>a</w:t>
      </w:r>
      <w:r w:rsidRPr="00927F9D">
        <w:rPr>
          <w:rFonts w:ascii="Arial" w:hAnsi="Arial" w:cs="Arial"/>
          <w:color w:val="000000"/>
          <w:sz w:val="24"/>
          <w:szCs w:val="24"/>
        </w:rPr>
        <w:t xml:space="preserve">) </w:t>
      </w:r>
      <w:r w:rsidR="008D2B8C" w:rsidRPr="00927F9D">
        <w:rPr>
          <w:rFonts w:ascii="Arial" w:hAnsi="Arial" w:cs="Arial"/>
          <w:color w:val="000000"/>
          <w:sz w:val="24"/>
          <w:szCs w:val="24"/>
        </w:rPr>
        <w:t xml:space="preserve">карты контроля по </w:t>
      </w:r>
      <w:r w:rsidR="00AD36D1" w:rsidRPr="00927F9D">
        <w:rPr>
          <w:rFonts w:ascii="Arial" w:hAnsi="Arial" w:cs="Arial"/>
          <w:color w:val="000000"/>
          <w:sz w:val="24"/>
          <w:szCs w:val="24"/>
        </w:rPr>
        <w:t>количественн</w:t>
      </w:r>
      <w:r w:rsidR="008D2B8C" w:rsidRPr="00927F9D">
        <w:rPr>
          <w:rFonts w:ascii="Arial" w:hAnsi="Arial" w:cs="Arial"/>
          <w:color w:val="000000"/>
          <w:sz w:val="24"/>
          <w:szCs w:val="24"/>
        </w:rPr>
        <w:t>ому признаку;</w:t>
      </w:r>
    </w:p>
    <w:p w14:paraId="121E6DBD" w14:textId="77777777" w:rsidR="008D2B8C" w:rsidRPr="00927F9D" w:rsidRDefault="00615232" w:rsidP="00AD36D1">
      <w:pPr>
        <w:widowControl w:val="0"/>
        <w:tabs>
          <w:tab w:val="left" w:pos="1134"/>
        </w:tabs>
        <w:autoSpaceDE w:val="0"/>
        <w:autoSpaceDN w:val="0"/>
        <w:adjustRightInd w:val="0"/>
        <w:spacing w:after="0" w:line="360" w:lineRule="auto"/>
        <w:ind w:firstLine="709"/>
        <w:jc w:val="both"/>
        <w:rPr>
          <w:rFonts w:ascii="Arial" w:hAnsi="Arial" w:cs="Arial"/>
          <w:color w:val="000000"/>
          <w:sz w:val="24"/>
          <w:szCs w:val="24"/>
        </w:rPr>
      </w:pPr>
      <w:r w:rsidRPr="00927F9D">
        <w:rPr>
          <w:rFonts w:ascii="Arial" w:hAnsi="Arial" w:cs="Arial"/>
          <w:color w:val="000000"/>
          <w:sz w:val="24"/>
          <w:szCs w:val="24"/>
          <w:lang w:val="en-US"/>
        </w:rPr>
        <w:t>b</w:t>
      </w:r>
      <w:r w:rsidRPr="00927F9D">
        <w:rPr>
          <w:rFonts w:ascii="Arial" w:hAnsi="Arial" w:cs="Arial"/>
          <w:color w:val="000000"/>
          <w:sz w:val="24"/>
          <w:szCs w:val="24"/>
        </w:rPr>
        <w:t xml:space="preserve">) </w:t>
      </w:r>
      <w:r w:rsidR="008D2B8C" w:rsidRPr="00927F9D">
        <w:rPr>
          <w:rFonts w:ascii="Arial" w:hAnsi="Arial" w:cs="Arial"/>
          <w:color w:val="000000"/>
          <w:sz w:val="24"/>
          <w:szCs w:val="24"/>
        </w:rPr>
        <w:t xml:space="preserve">карты контроля по </w:t>
      </w:r>
      <w:r w:rsidR="00AD36D1" w:rsidRPr="00927F9D">
        <w:rPr>
          <w:rFonts w:ascii="Arial" w:hAnsi="Arial" w:cs="Arial"/>
          <w:color w:val="000000"/>
          <w:sz w:val="24"/>
          <w:szCs w:val="24"/>
        </w:rPr>
        <w:t>альтернативн</w:t>
      </w:r>
      <w:r w:rsidR="008D2B8C" w:rsidRPr="00927F9D">
        <w:rPr>
          <w:rFonts w:ascii="Arial" w:hAnsi="Arial" w:cs="Arial"/>
          <w:color w:val="000000"/>
          <w:sz w:val="24"/>
          <w:szCs w:val="24"/>
        </w:rPr>
        <w:t>ому</w:t>
      </w:r>
      <w:r w:rsidR="00AD36D1" w:rsidRPr="00927F9D">
        <w:rPr>
          <w:rFonts w:ascii="Arial" w:hAnsi="Arial" w:cs="Arial"/>
          <w:color w:val="000000"/>
          <w:sz w:val="24"/>
          <w:szCs w:val="24"/>
        </w:rPr>
        <w:t xml:space="preserve"> </w:t>
      </w:r>
      <w:r w:rsidR="008D2B8C" w:rsidRPr="00927F9D">
        <w:rPr>
          <w:rFonts w:ascii="Arial" w:hAnsi="Arial" w:cs="Arial"/>
          <w:color w:val="000000"/>
          <w:sz w:val="24"/>
          <w:szCs w:val="24"/>
        </w:rPr>
        <w:t>признаку</w:t>
      </w:r>
      <w:r w:rsidR="00AD36D1" w:rsidRPr="00927F9D">
        <w:rPr>
          <w:rFonts w:ascii="Arial" w:hAnsi="Arial" w:cs="Arial"/>
          <w:color w:val="000000"/>
          <w:sz w:val="24"/>
          <w:szCs w:val="24"/>
        </w:rPr>
        <w:t xml:space="preserve">. </w:t>
      </w:r>
    </w:p>
    <w:p w14:paraId="3464B504" w14:textId="695E3824" w:rsidR="00AD36D1" w:rsidRPr="00AD36D1" w:rsidRDefault="00525D9C" w:rsidP="005B3B81">
      <w:pPr>
        <w:widowControl w:val="0"/>
        <w:tabs>
          <w:tab w:val="left" w:pos="1418"/>
        </w:tabs>
        <w:autoSpaceDE w:val="0"/>
        <w:autoSpaceDN w:val="0"/>
        <w:adjustRightInd w:val="0"/>
        <w:spacing w:after="0" w:line="360" w:lineRule="auto"/>
        <w:ind w:firstLine="709"/>
        <w:jc w:val="both"/>
        <w:rPr>
          <w:rFonts w:ascii="Arial" w:hAnsi="Arial" w:cs="Arial"/>
          <w:color w:val="000000"/>
          <w:sz w:val="24"/>
          <w:szCs w:val="24"/>
        </w:rPr>
      </w:pPr>
      <w:r w:rsidRPr="00927F9D">
        <w:rPr>
          <w:rFonts w:ascii="Arial" w:hAnsi="Arial" w:cs="Arial"/>
          <w:bCs/>
          <w:color w:val="000000"/>
          <w:sz w:val="24"/>
          <w:szCs w:val="24"/>
        </w:rPr>
        <w:t>5.1.2</w:t>
      </w:r>
      <w:r w:rsidRPr="00927F9D">
        <w:rPr>
          <w:rFonts w:ascii="Arial" w:hAnsi="Arial" w:cs="Arial"/>
          <w:bCs/>
          <w:color w:val="000000"/>
          <w:sz w:val="24"/>
          <w:szCs w:val="24"/>
        </w:rPr>
        <w:tab/>
      </w:r>
      <w:r w:rsidR="00AD36D1" w:rsidRPr="00927F9D">
        <w:rPr>
          <w:rFonts w:ascii="Arial" w:hAnsi="Arial" w:cs="Arial"/>
          <w:color w:val="000000"/>
          <w:sz w:val="24"/>
          <w:szCs w:val="24"/>
        </w:rPr>
        <w:t>Для каждо</w:t>
      </w:r>
      <w:r w:rsidR="00321097" w:rsidRPr="00927F9D">
        <w:rPr>
          <w:rFonts w:ascii="Arial" w:hAnsi="Arial" w:cs="Arial"/>
          <w:color w:val="000000"/>
          <w:sz w:val="24"/>
          <w:szCs w:val="24"/>
        </w:rPr>
        <w:t>го типа</w:t>
      </w:r>
      <w:r w:rsidRPr="00927F9D">
        <w:rPr>
          <w:rFonts w:ascii="Arial" w:hAnsi="Arial" w:cs="Arial"/>
          <w:color w:val="000000"/>
          <w:sz w:val="24"/>
          <w:szCs w:val="24"/>
        </w:rPr>
        <w:t xml:space="preserve"> этих </w:t>
      </w:r>
      <w:r w:rsidR="00AD36D1" w:rsidRPr="00927F9D">
        <w:rPr>
          <w:rFonts w:ascii="Arial" w:hAnsi="Arial" w:cs="Arial"/>
          <w:color w:val="000000"/>
          <w:sz w:val="24"/>
          <w:szCs w:val="24"/>
        </w:rPr>
        <w:t>контрольн</w:t>
      </w:r>
      <w:r w:rsidRPr="00927F9D">
        <w:rPr>
          <w:rFonts w:ascii="Arial" w:hAnsi="Arial" w:cs="Arial"/>
          <w:color w:val="000000"/>
          <w:sz w:val="24"/>
          <w:szCs w:val="24"/>
        </w:rPr>
        <w:t>ых</w:t>
      </w:r>
      <w:r w:rsidR="00AD36D1" w:rsidRPr="00AD36D1">
        <w:rPr>
          <w:rFonts w:ascii="Arial" w:hAnsi="Arial" w:cs="Arial"/>
          <w:color w:val="000000"/>
          <w:sz w:val="24"/>
          <w:szCs w:val="24"/>
        </w:rPr>
        <w:t xml:space="preserve"> карт возможны две ситуации:</w:t>
      </w:r>
    </w:p>
    <w:p w14:paraId="16812DA0" w14:textId="05F5A822" w:rsidR="00AD36D1" w:rsidRPr="00AD36D1" w:rsidRDefault="00AD36D1">
      <w:pPr>
        <w:widowControl w:val="0"/>
        <w:numPr>
          <w:ilvl w:val="0"/>
          <w:numId w:val="4"/>
        </w:numPr>
        <w:tabs>
          <w:tab w:val="left" w:pos="993"/>
        </w:tabs>
        <w:autoSpaceDE w:val="0"/>
        <w:autoSpaceDN w:val="0"/>
        <w:adjustRightInd w:val="0"/>
        <w:spacing w:after="0" w:line="360" w:lineRule="auto"/>
        <w:ind w:left="1134" w:hanging="425"/>
        <w:jc w:val="both"/>
        <w:rPr>
          <w:rFonts w:ascii="Arial" w:hAnsi="Arial" w:cs="Arial"/>
          <w:color w:val="000000"/>
          <w:sz w:val="24"/>
          <w:szCs w:val="24"/>
        </w:rPr>
      </w:pPr>
      <w:r w:rsidRPr="00AD36D1">
        <w:rPr>
          <w:rFonts w:ascii="Arial" w:hAnsi="Arial" w:cs="Arial"/>
          <w:color w:val="000000"/>
          <w:sz w:val="24"/>
          <w:szCs w:val="24"/>
        </w:rPr>
        <w:lastRenderedPageBreak/>
        <w:t xml:space="preserve">значения параметров процесса </w:t>
      </w:r>
      <w:r w:rsidR="00DF77CE">
        <w:rPr>
          <w:rFonts w:ascii="Arial" w:hAnsi="Arial" w:cs="Arial"/>
          <w:color w:val="000000"/>
          <w:sz w:val="24"/>
          <w:szCs w:val="24"/>
        </w:rPr>
        <w:t xml:space="preserve">предварительно </w:t>
      </w:r>
      <w:r w:rsidRPr="00AD36D1">
        <w:rPr>
          <w:rFonts w:ascii="Arial" w:hAnsi="Arial" w:cs="Arial"/>
          <w:color w:val="000000"/>
          <w:sz w:val="24"/>
          <w:szCs w:val="24"/>
        </w:rPr>
        <w:t>не заданы;</w:t>
      </w:r>
    </w:p>
    <w:p w14:paraId="74C01E6D" w14:textId="0D62704B" w:rsidR="00AD36D1" w:rsidRPr="00AD36D1" w:rsidRDefault="00AD36D1">
      <w:pPr>
        <w:widowControl w:val="0"/>
        <w:numPr>
          <w:ilvl w:val="0"/>
          <w:numId w:val="4"/>
        </w:numPr>
        <w:tabs>
          <w:tab w:val="left" w:pos="993"/>
        </w:tabs>
        <w:autoSpaceDE w:val="0"/>
        <w:autoSpaceDN w:val="0"/>
        <w:adjustRightInd w:val="0"/>
        <w:spacing w:after="0" w:line="360" w:lineRule="auto"/>
        <w:ind w:left="1134" w:hanging="425"/>
        <w:jc w:val="both"/>
        <w:rPr>
          <w:rFonts w:ascii="Arial" w:hAnsi="Arial" w:cs="Arial"/>
          <w:color w:val="000000"/>
          <w:sz w:val="24"/>
          <w:szCs w:val="24"/>
        </w:rPr>
      </w:pPr>
      <w:r w:rsidRPr="00AD36D1">
        <w:rPr>
          <w:rFonts w:ascii="Arial" w:hAnsi="Arial" w:cs="Arial"/>
          <w:color w:val="000000"/>
          <w:sz w:val="24"/>
          <w:szCs w:val="24"/>
        </w:rPr>
        <w:t>значения параметров процесса</w:t>
      </w:r>
      <w:r w:rsidR="00DF77CE" w:rsidRPr="00DF77CE">
        <w:rPr>
          <w:rFonts w:ascii="Arial" w:hAnsi="Arial" w:cs="Arial"/>
          <w:color w:val="000000"/>
          <w:sz w:val="24"/>
          <w:szCs w:val="24"/>
        </w:rPr>
        <w:t xml:space="preserve"> </w:t>
      </w:r>
      <w:r w:rsidR="00DF77CE">
        <w:rPr>
          <w:rFonts w:ascii="Arial" w:hAnsi="Arial" w:cs="Arial"/>
          <w:color w:val="000000"/>
          <w:sz w:val="24"/>
          <w:szCs w:val="24"/>
        </w:rPr>
        <w:t>предварительно</w:t>
      </w:r>
      <w:r w:rsidRPr="00AD36D1">
        <w:rPr>
          <w:rFonts w:ascii="Arial" w:hAnsi="Arial" w:cs="Arial"/>
          <w:color w:val="000000"/>
          <w:sz w:val="24"/>
          <w:szCs w:val="24"/>
        </w:rPr>
        <w:t xml:space="preserve"> заданы. </w:t>
      </w:r>
    </w:p>
    <w:p w14:paraId="095C2A7F" w14:textId="12294834" w:rsidR="006D2800" w:rsidRPr="00E005BB" w:rsidRDefault="00227FEE" w:rsidP="005B3B81">
      <w:pPr>
        <w:widowControl w:val="0"/>
        <w:tabs>
          <w:tab w:val="left" w:pos="1276"/>
        </w:tabs>
        <w:autoSpaceDE w:val="0"/>
        <w:autoSpaceDN w:val="0"/>
        <w:adjustRightInd w:val="0"/>
        <w:spacing w:after="0" w:line="360" w:lineRule="auto"/>
        <w:ind w:firstLine="709"/>
        <w:jc w:val="both"/>
        <w:rPr>
          <w:rFonts w:ascii="Arial" w:hAnsi="Arial" w:cs="Arial"/>
          <w:b/>
          <w:bCs/>
          <w:color w:val="000000"/>
          <w:sz w:val="24"/>
          <w:szCs w:val="24"/>
        </w:rPr>
      </w:pPr>
      <w:r>
        <w:rPr>
          <w:rFonts w:ascii="Arial" w:hAnsi="Arial" w:cs="Arial"/>
          <w:b/>
          <w:color w:val="000000"/>
          <w:sz w:val="24"/>
          <w:szCs w:val="24"/>
        </w:rPr>
        <w:t>5</w:t>
      </w:r>
      <w:r w:rsidR="006D2800" w:rsidRPr="006D2800">
        <w:rPr>
          <w:rFonts w:ascii="Arial" w:hAnsi="Arial" w:cs="Arial"/>
          <w:b/>
          <w:color w:val="000000"/>
          <w:sz w:val="24"/>
          <w:szCs w:val="24"/>
        </w:rPr>
        <w:t>.</w:t>
      </w:r>
      <w:r w:rsidR="00006A17">
        <w:rPr>
          <w:rFonts w:ascii="Arial" w:hAnsi="Arial" w:cs="Arial"/>
          <w:b/>
          <w:color w:val="000000"/>
          <w:sz w:val="24"/>
          <w:szCs w:val="24"/>
        </w:rPr>
        <w:t>2</w:t>
      </w:r>
      <w:r w:rsidR="006D2800" w:rsidRPr="006D2800">
        <w:rPr>
          <w:rFonts w:ascii="Arial" w:hAnsi="Arial" w:cs="Arial"/>
          <w:b/>
          <w:color w:val="000000"/>
          <w:sz w:val="24"/>
          <w:szCs w:val="24"/>
        </w:rPr>
        <w:tab/>
      </w:r>
      <w:r w:rsidR="00AD36D1" w:rsidRPr="00AD36D1">
        <w:rPr>
          <w:rFonts w:ascii="Arial" w:hAnsi="Arial" w:cs="Arial"/>
          <w:b/>
          <w:color w:val="000000"/>
          <w:sz w:val="24"/>
          <w:szCs w:val="24"/>
        </w:rPr>
        <w:t xml:space="preserve">Контрольные карты, для которых </w:t>
      </w:r>
      <w:r w:rsidR="00DF77CE">
        <w:rPr>
          <w:rFonts w:ascii="Arial" w:hAnsi="Arial" w:cs="Arial"/>
          <w:b/>
          <w:color w:val="000000"/>
          <w:sz w:val="24"/>
          <w:szCs w:val="24"/>
        </w:rPr>
        <w:t xml:space="preserve">предварительно </w:t>
      </w:r>
      <w:r w:rsidR="00AD36D1" w:rsidRPr="00AD36D1">
        <w:rPr>
          <w:rFonts w:ascii="Arial" w:hAnsi="Arial" w:cs="Arial"/>
          <w:b/>
          <w:color w:val="000000"/>
          <w:sz w:val="24"/>
          <w:szCs w:val="24"/>
        </w:rPr>
        <w:t>не заданы значения параметров</w:t>
      </w:r>
      <w:r w:rsidR="001B4447">
        <w:rPr>
          <w:rFonts w:ascii="Arial" w:hAnsi="Arial" w:cs="Arial"/>
          <w:b/>
          <w:color w:val="000000"/>
          <w:sz w:val="24"/>
          <w:szCs w:val="24"/>
        </w:rPr>
        <w:t xml:space="preserve"> процесса</w:t>
      </w:r>
    </w:p>
    <w:p w14:paraId="2FD6F705" w14:textId="52AFB437" w:rsidR="005E1427" w:rsidRPr="005E1427" w:rsidRDefault="00AD36D1" w:rsidP="005E1427">
      <w:pPr>
        <w:widowControl w:val="0"/>
        <w:tabs>
          <w:tab w:val="left" w:pos="1134"/>
        </w:tabs>
        <w:autoSpaceDE w:val="0"/>
        <w:autoSpaceDN w:val="0"/>
        <w:adjustRightInd w:val="0"/>
        <w:spacing w:after="0" w:line="360" w:lineRule="auto"/>
        <w:ind w:firstLine="709"/>
        <w:jc w:val="both"/>
        <w:rPr>
          <w:rFonts w:ascii="Arial" w:hAnsi="Arial" w:cs="Arial"/>
          <w:color w:val="000000"/>
          <w:sz w:val="24"/>
          <w:szCs w:val="24"/>
        </w:rPr>
      </w:pPr>
      <w:r w:rsidRPr="00AD36D1">
        <w:rPr>
          <w:rFonts w:ascii="Arial" w:eastAsia="SimSun" w:hAnsi="Arial" w:cs="Arial"/>
          <w:color w:val="000000"/>
          <w:sz w:val="24"/>
          <w:szCs w:val="24"/>
        </w:rPr>
        <w:t xml:space="preserve">Цель применения карт данного типа </w:t>
      </w:r>
      <w:r w:rsidR="001B4447">
        <w:rPr>
          <w:rFonts w:ascii="Arial" w:eastAsia="SimSun" w:hAnsi="Arial" w:cs="Arial"/>
          <w:color w:val="000000"/>
          <w:sz w:val="24"/>
          <w:szCs w:val="24"/>
        </w:rPr>
        <w:t>–</w:t>
      </w:r>
      <w:r w:rsidRPr="00AD36D1">
        <w:rPr>
          <w:rFonts w:ascii="Arial" w:eastAsia="SimSun" w:hAnsi="Arial" w:cs="Arial"/>
          <w:color w:val="000000"/>
          <w:sz w:val="24"/>
          <w:szCs w:val="24"/>
        </w:rPr>
        <w:t xml:space="preserve"> </w:t>
      </w:r>
      <w:r w:rsidR="00321097">
        <w:rPr>
          <w:rFonts w:ascii="Arial" w:eastAsia="SimSun" w:hAnsi="Arial" w:cs="Arial"/>
          <w:color w:val="000000"/>
          <w:sz w:val="24"/>
          <w:szCs w:val="24"/>
        </w:rPr>
        <w:t>выявление</w:t>
      </w:r>
      <w:r w:rsidRPr="00AD36D1">
        <w:rPr>
          <w:rFonts w:ascii="Arial" w:eastAsia="SimSun" w:hAnsi="Arial" w:cs="Arial"/>
          <w:color w:val="000000"/>
          <w:sz w:val="24"/>
          <w:szCs w:val="24"/>
        </w:rPr>
        <w:t xml:space="preserve"> отклонений значений </w:t>
      </w:r>
      <w:r w:rsidRPr="00927F9D">
        <w:rPr>
          <w:rFonts w:ascii="Arial" w:eastAsia="SimSun" w:hAnsi="Arial" w:cs="Arial"/>
          <w:color w:val="000000"/>
          <w:sz w:val="24"/>
          <w:szCs w:val="24"/>
        </w:rPr>
        <w:t xml:space="preserve">статистик, </w:t>
      </w:r>
      <w:r w:rsidR="001B4447" w:rsidRPr="00927F9D">
        <w:rPr>
          <w:rFonts w:ascii="Arial" w:eastAsia="SimSun" w:hAnsi="Arial" w:cs="Arial"/>
          <w:color w:val="000000"/>
          <w:sz w:val="24"/>
          <w:szCs w:val="24"/>
        </w:rPr>
        <w:t>приведенных на контрольных картах для раз</w:t>
      </w:r>
      <w:r w:rsidR="00321097" w:rsidRPr="00927F9D">
        <w:rPr>
          <w:rFonts w:ascii="Arial" w:eastAsia="SimSun" w:hAnsi="Arial" w:cs="Arial"/>
          <w:color w:val="000000"/>
          <w:sz w:val="24"/>
          <w:szCs w:val="24"/>
        </w:rPr>
        <w:t>лич</w:t>
      </w:r>
      <w:r w:rsidR="001B4447" w:rsidRPr="00927F9D">
        <w:rPr>
          <w:rFonts w:ascii="Arial" w:eastAsia="SimSun" w:hAnsi="Arial" w:cs="Arial"/>
          <w:color w:val="000000"/>
          <w:sz w:val="24"/>
          <w:szCs w:val="24"/>
        </w:rPr>
        <w:t>ных подгрупп, от центральной линии на величину, превышающую ту, которую можно отнести только к случайным причинам</w:t>
      </w:r>
      <w:r w:rsidRPr="00927F9D">
        <w:rPr>
          <w:rFonts w:ascii="Arial" w:eastAsia="SimSun" w:hAnsi="Arial" w:cs="Arial"/>
          <w:color w:val="000000"/>
          <w:sz w:val="24"/>
          <w:szCs w:val="24"/>
        </w:rPr>
        <w:t>.</w:t>
      </w:r>
      <w:r w:rsidRPr="00AD36D1">
        <w:rPr>
          <w:rFonts w:ascii="Arial" w:eastAsia="SimSun" w:hAnsi="Arial" w:cs="Arial"/>
          <w:color w:val="000000"/>
          <w:sz w:val="24"/>
          <w:szCs w:val="24"/>
        </w:rPr>
        <w:t xml:space="preserve"> В этом случае контрольные карты строят только по данным самого процесса. Такие контрольные карты используют для выявления измен</w:t>
      </w:r>
      <w:r w:rsidR="004C30F6">
        <w:rPr>
          <w:rFonts w:ascii="Arial" w:eastAsia="SimSun" w:hAnsi="Arial" w:cs="Arial"/>
          <w:color w:val="000000"/>
          <w:sz w:val="24"/>
          <w:szCs w:val="24"/>
        </w:rPr>
        <w:t>ений</w:t>
      </w:r>
      <w:r w:rsidRPr="00AD36D1">
        <w:rPr>
          <w:rFonts w:ascii="Arial" w:eastAsia="SimSun" w:hAnsi="Arial" w:cs="Arial"/>
          <w:color w:val="000000"/>
          <w:sz w:val="24"/>
          <w:szCs w:val="24"/>
        </w:rPr>
        <w:t>, обусловленн</w:t>
      </w:r>
      <w:r w:rsidR="004C30F6">
        <w:rPr>
          <w:rFonts w:ascii="Arial" w:eastAsia="SimSun" w:hAnsi="Arial" w:cs="Arial"/>
          <w:color w:val="000000"/>
          <w:sz w:val="24"/>
          <w:szCs w:val="24"/>
        </w:rPr>
        <w:t>ых</w:t>
      </w:r>
      <w:r w:rsidRPr="00AD36D1">
        <w:rPr>
          <w:rFonts w:ascii="Arial" w:eastAsia="SimSun" w:hAnsi="Arial" w:cs="Arial"/>
          <w:color w:val="000000"/>
          <w:sz w:val="24"/>
          <w:szCs w:val="24"/>
        </w:rPr>
        <w:t xml:space="preserve"> неслучайными причинами, и </w:t>
      </w:r>
      <w:r w:rsidRPr="00AD36D1">
        <w:rPr>
          <w:rFonts w:ascii="Arial" w:hAnsi="Arial" w:cs="Arial"/>
          <w:sz w:val="24"/>
          <w:szCs w:val="24"/>
        </w:rPr>
        <w:t>приведения процесса в состояние статистической управляемости.</w:t>
      </w:r>
    </w:p>
    <w:p w14:paraId="64CF4D16" w14:textId="288186E9" w:rsidR="005E1427" w:rsidRPr="005E1427" w:rsidRDefault="005E1427" w:rsidP="005B3B81">
      <w:pPr>
        <w:widowControl w:val="0"/>
        <w:tabs>
          <w:tab w:val="left" w:pos="1276"/>
        </w:tabs>
        <w:autoSpaceDE w:val="0"/>
        <w:autoSpaceDN w:val="0"/>
        <w:adjustRightInd w:val="0"/>
        <w:spacing w:after="0" w:line="360" w:lineRule="auto"/>
        <w:ind w:firstLine="709"/>
        <w:jc w:val="both"/>
        <w:rPr>
          <w:rFonts w:ascii="Arial" w:hAnsi="Arial" w:cs="Arial"/>
          <w:b/>
          <w:color w:val="000000"/>
          <w:sz w:val="24"/>
          <w:szCs w:val="24"/>
        </w:rPr>
      </w:pPr>
      <w:r w:rsidRPr="00392972">
        <w:rPr>
          <w:rFonts w:ascii="Arial" w:hAnsi="Arial" w:cs="Arial"/>
          <w:b/>
          <w:color w:val="000000"/>
          <w:sz w:val="24"/>
          <w:szCs w:val="24"/>
        </w:rPr>
        <w:t>5.</w:t>
      </w:r>
      <w:r w:rsidR="00A65169">
        <w:rPr>
          <w:rFonts w:ascii="Arial" w:hAnsi="Arial" w:cs="Arial"/>
          <w:b/>
          <w:color w:val="000000"/>
          <w:sz w:val="24"/>
          <w:szCs w:val="24"/>
        </w:rPr>
        <w:t>3</w:t>
      </w:r>
      <w:r w:rsidRPr="00392972">
        <w:rPr>
          <w:rFonts w:ascii="Arial" w:hAnsi="Arial" w:cs="Arial"/>
          <w:b/>
          <w:color w:val="000000"/>
          <w:sz w:val="24"/>
          <w:szCs w:val="24"/>
        </w:rPr>
        <w:tab/>
      </w:r>
      <w:r w:rsidR="00AD36D1" w:rsidRPr="00AD36D1">
        <w:rPr>
          <w:rFonts w:ascii="Arial" w:hAnsi="Arial" w:cs="Arial"/>
          <w:b/>
          <w:sz w:val="24"/>
          <w:szCs w:val="24"/>
        </w:rPr>
        <w:t xml:space="preserve">Контрольные карты при наличии </w:t>
      </w:r>
      <w:r w:rsidR="00DF77CE">
        <w:rPr>
          <w:rFonts w:ascii="Arial" w:hAnsi="Arial" w:cs="Arial"/>
          <w:b/>
          <w:sz w:val="24"/>
          <w:szCs w:val="24"/>
        </w:rPr>
        <w:t xml:space="preserve">предварительно </w:t>
      </w:r>
      <w:r w:rsidR="00AD36D1" w:rsidRPr="00AD36D1">
        <w:rPr>
          <w:rFonts w:ascii="Arial" w:hAnsi="Arial" w:cs="Arial"/>
          <w:b/>
          <w:sz w:val="24"/>
          <w:szCs w:val="24"/>
        </w:rPr>
        <w:t>заданных значений параметров</w:t>
      </w:r>
      <w:r w:rsidR="001B4447">
        <w:rPr>
          <w:rFonts w:ascii="Arial" w:hAnsi="Arial" w:cs="Arial"/>
          <w:b/>
          <w:sz w:val="24"/>
          <w:szCs w:val="24"/>
        </w:rPr>
        <w:t xml:space="preserve"> процесса</w:t>
      </w:r>
    </w:p>
    <w:p w14:paraId="7FCD2FC3" w14:textId="6DB9BD37" w:rsidR="00AD36D1" w:rsidRPr="00AD36D1" w:rsidRDefault="00A65169" w:rsidP="005B3B81">
      <w:pPr>
        <w:widowControl w:val="0"/>
        <w:tabs>
          <w:tab w:val="left" w:pos="1418"/>
          <w:tab w:val="left" w:pos="1560"/>
        </w:tabs>
        <w:autoSpaceDE w:val="0"/>
        <w:autoSpaceDN w:val="0"/>
        <w:adjustRightInd w:val="0"/>
        <w:spacing w:after="0" w:line="360" w:lineRule="auto"/>
        <w:ind w:firstLine="709"/>
        <w:jc w:val="both"/>
        <w:rPr>
          <w:rFonts w:ascii="Times New Roman" w:hAnsi="Times New Roman"/>
          <w:sz w:val="24"/>
          <w:szCs w:val="24"/>
        </w:rPr>
      </w:pPr>
      <w:r w:rsidRPr="00927F9D">
        <w:rPr>
          <w:rFonts w:ascii="Arial" w:hAnsi="Arial" w:cs="Arial"/>
          <w:bCs/>
          <w:color w:val="000000"/>
          <w:sz w:val="24"/>
          <w:szCs w:val="24"/>
        </w:rPr>
        <w:t>5.</w:t>
      </w:r>
      <w:r w:rsidR="002D2A57" w:rsidRPr="00927F9D">
        <w:rPr>
          <w:rFonts w:ascii="Arial" w:hAnsi="Arial" w:cs="Arial"/>
          <w:bCs/>
          <w:color w:val="000000"/>
          <w:sz w:val="24"/>
          <w:szCs w:val="24"/>
        </w:rPr>
        <w:t>3</w:t>
      </w:r>
      <w:r w:rsidRPr="00927F9D">
        <w:rPr>
          <w:rFonts w:ascii="Arial" w:hAnsi="Arial" w:cs="Arial"/>
          <w:bCs/>
          <w:color w:val="000000"/>
          <w:sz w:val="24"/>
          <w:szCs w:val="24"/>
        </w:rPr>
        <w:t>.1</w:t>
      </w:r>
      <w:r w:rsidRPr="00927F9D">
        <w:rPr>
          <w:rFonts w:ascii="Arial" w:hAnsi="Arial" w:cs="Arial"/>
          <w:bCs/>
          <w:color w:val="000000"/>
          <w:sz w:val="24"/>
          <w:szCs w:val="24"/>
        </w:rPr>
        <w:tab/>
      </w:r>
      <w:r w:rsidR="00AD36D1" w:rsidRPr="00927F9D">
        <w:rPr>
          <w:rFonts w:ascii="Arial" w:eastAsia="SimSun" w:hAnsi="Arial" w:cs="Arial"/>
          <w:color w:val="000000"/>
          <w:sz w:val="24"/>
          <w:szCs w:val="24"/>
        </w:rPr>
        <w:t>Целью</w:t>
      </w:r>
      <w:r w:rsidR="00AD36D1" w:rsidRPr="00AD36D1">
        <w:rPr>
          <w:rFonts w:ascii="Arial" w:eastAsia="SimSun" w:hAnsi="Arial" w:cs="Arial"/>
          <w:color w:val="000000"/>
          <w:sz w:val="24"/>
          <w:szCs w:val="24"/>
        </w:rPr>
        <w:t xml:space="preserve"> таких карт является определение того, что наблюдаемые значения</w:t>
      </w:r>
      <w:r w:rsidR="002D2A57">
        <w:rPr>
          <w:rFonts w:ascii="Arial" w:eastAsia="SimSun" w:hAnsi="Arial" w:cs="Arial"/>
          <w:color w:val="000000"/>
          <w:sz w:val="24"/>
          <w:szCs w:val="24"/>
        </w:rPr>
        <w:t xml:space="preserve"> </w:t>
      </w:r>
      <m:oMath>
        <m:acc>
          <m:accPr>
            <m:chr m:val="̅"/>
            <m:ctrlPr>
              <w:rPr>
                <w:rFonts w:ascii="Cambria Math" w:hAnsi="Cambria Math" w:cs="Arial"/>
                <w:i/>
                <w:color w:val="000000"/>
                <w:sz w:val="24"/>
                <w:szCs w:val="24"/>
              </w:rPr>
            </m:ctrlPr>
          </m:accPr>
          <m:e>
            <m:r>
              <w:rPr>
                <w:rFonts w:ascii="Cambria Math" w:hAnsi="Cambria Math" w:cs="Arial"/>
                <w:color w:val="000000"/>
                <w:sz w:val="24"/>
                <w:szCs w:val="24"/>
                <w:lang w:val="en-US"/>
              </w:rPr>
              <m:t>X</m:t>
            </m:r>
          </m:e>
        </m:acc>
      </m:oMath>
      <w:r w:rsidR="00AD36D1" w:rsidRPr="00AD36D1">
        <w:rPr>
          <w:rFonts w:ascii="Times New Roman" w:eastAsia="SimSun" w:hAnsi="Times New Roman"/>
          <w:color w:val="000000"/>
          <w:sz w:val="24"/>
          <w:szCs w:val="24"/>
        </w:rPr>
        <w:t>,</w:t>
      </w:r>
      <w:r w:rsidR="00AD36D1" w:rsidRPr="00AD36D1">
        <w:rPr>
          <w:rFonts w:ascii="Times New Roman" w:eastAsia="SimSun" w:hAnsi="Times New Roman"/>
          <w:i/>
          <w:iCs/>
          <w:color w:val="000000"/>
          <w:sz w:val="24"/>
          <w:szCs w:val="24"/>
        </w:rPr>
        <w:t xml:space="preserve"> </w:t>
      </w:r>
      <w:r w:rsidR="00AD36D1" w:rsidRPr="00AD36D1">
        <w:rPr>
          <w:rFonts w:ascii="Times New Roman" w:eastAsia="SimSun" w:hAnsi="Times New Roman"/>
          <w:i/>
          <w:iCs/>
          <w:color w:val="000000"/>
          <w:sz w:val="24"/>
          <w:szCs w:val="24"/>
          <w:lang w:val="en-US"/>
        </w:rPr>
        <w:t>s</w:t>
      </w:r>
      <w:r w:rsidR="00AD36D1" w:rsidRPr="00AD36D1">
        <w:rPr>
          <w:rFonts w:ascii="Arial" w:eastAsia="SimSun" w:hAnsi="Arial" w:cs="Arial"/>
          <w:color w:val="000000"/>
          <w:sz w:val="24"/>
          <w:szCs w:val="24"/>
        </w:rPr>
        <w:t xml:space="preserve"> </w:t>
      </w:r>
      <w:r w:rsidR="0032366A" w:rsidRPr="00AD36D1">
        <w:rPr>
          <w:rFonts w:ascii="Arial" w:eastAsia="SimSun" w:hAnsi="Arial" w:cs="Arial"/>
          <w:color w:val="000000"/>
          <w:sz w:val="24"/>
          <w:szCs w:val="24"/>
        </w:rPr>
        <w:t>и</w:t>
      </w:r>
      <w:r w:rsidR="0048265A">
        <w:rPr>
          <w:rFonts w:ascii="Arial" w:eastAsia="SimSun" w:hAnsi="Arial" w:cs="Arial"/>
          <w:color w:val="000000"/>
          <w:sz w:val="24"/>
          <w:szCs w:val="24"/>
        </w:rPr>
        <w:t xml:space="preserve"> </w:t>
      </w:r>
      <w:r w:rsidR="0032366A" w:rsidRPr="00AD36D1">
        <w:rPr>
          <w:rFonts w:ascii="Arial" w:eastAsia="SimSun" w:hAnsi="Arial" w:cs="Arial"/>
          <w:color w:val="000000"/>
          <w:sz w:val="24"/>
          <w:szCs w:val="24"/>
        </w:rPr>
        <w:t>т.</w:t>
      </w:r>
      <w:r w:rsidR="0032366A">
        <w:rPr>
          <w:rFonts w:ascii="Arial" w:eastAsia="SimSun" w:hAnsi="Arial" w:cs="Arial"/>
          <w:color w:val="000000"/>
          <w:sz w:val="24"/>
          <w:szCs w:val="24"/>
        </w:rPr>
        <w:t> </w:t>
      </w:r>
      <w:r w:rsidR="0032366A" w:rsidRPr="00AD36D1">
        <w:rPr>
          <w:rFonts w:ascii="Arial" w:eastAsia="SimSun" w:hAnsi="Arial" w:cs="Arial"/>
          <w:color w:val="000000"/>
          <w:sz w:val="24"/>
          <w:szCs w:val="24"/>
        </w:rPr>
        <w:t>п.</w:t>
      </w:r>
      <w:r w:rsidR="00AD36D1" w:rsidRPr="00AD36D1">
        <w:rPr>
          <w:rFonts w:ascii="Arial" w:eastAsia="SimSun" w:hAnsi="Arial" w:cs="Arial"/>
          <w:color w:val="000000"/>
          <w:sz w:val="24"/>
          <w:szCs w:val="24"/>
        </w:rPr>
        <w:t xml:space="preserve"> для нескольких подгрупп (каждая объемом </w:t>
      </w:r>
      <w:r w:rsidR="00AD36D1" w:rsidRPr="00AD36D1">
        <w:rPr>
          <w:rFonts w:ascii="Times New Roman" w:eastAsia="SimSun" w:hAnsi="Times New Roman"/>
          <w:i/>
          <w:color w:val="000000"/>
          <w:sz w:val="24"/>
          <w:szCs w:val="24"/>
          <w:lang w:val="en-US"/>
        </w:rPr>
        <w:t>n</w:t>
      </w:r>
      <w:r w:rsidR="00AD36D1" w:rsidRPr="00AD36D1">
        <w:rPr>
          <w:rFonts w:ascii="Arial" w:eastAsia="SimSun" w:hAnsi="Arial" w:cs="Arial"/>
          <w:color w:val="000000"/>
          <w:sz w:val="24"/>
          <w:szCs w:val="24"/>
        </w:rPr>
        <w:t xml:space="preserve"> наблюдений) отличаются от соответствующих </w:t>
      </w:r>
      <w:r w:rsidR="00DF77CE">
        <w:rPr>
          <w:rFonts w:ascii="Arial" w:eastAsia="SimSun" w:hAnsi="Arial" w:cs="Arial"/>
          <w:color w:val="000000"/>
          <w:sz w:val="24"/>
          <w:szCs w:val="24"/>
        </w:rPr>
        <w:t xml:space="preserve">предварительно </w:t>
      </w:r>
      <w:r w:rsidR="00AD36D1" w:rsidRPr="00AD36D1">
        <w:rPr>
          <w:rFonts w:ascii="Arial" w:eastAsia="SimSun" w:hAnsi="Arial" w:cs="Arial"/>
          <w:color w:val="000000"/>
          <w:sz w:val="24"/>
          <w:szCs w:val="24"/>
        </w:rPr>
        <w:t xml:space="preserve">заданных значений </w:t>
      </w:r>
      <w:r w:rsidR="00AD36D1" w:rsidRPr="00AD36D1">
        <w:rPr>
          <w:rFonts w:ascii="Times New Roman" w:eastAsia="SimSun" w:hAnsi="Times New Roman"/>
          <w:color w:val="000000"/>
          <w:sz w:val="24"/>
          <w:szCs w:val="24"/>
        </w:rPr>
        <w:t>μ</w:t>
      </w:r>
      <w:r w:rsidR="00AD36D1" w:rsidRPr="00AD36D1">
        <w:rPr>
          <w:rFonts w:ascii="Times New Roman" w:eastAsia="SimSun" w:hAnsi="Times New Roman"/>
          <w:color w:val="000000"/>
          <w:sz w:val="24"/>
          <w:szCs w:val="24"/>
          <w:vertAlign w:val="subscript"/>
        </w:rPr>
        <w:t>0</w:t>
      </w:r>
      <w:r w:rsidR="00AD36D1" w:rsidRPr="00AD36D1">
        <w:rPr>
          <w:rFonts w:ascii="Times New Roman" w:eastAsia="SimSun" w:hAnsi="Times New Roman"/>
          <w:color w:val="000000"/>
          <w:sz w:val="24"/>
          <w:szCs w:val="24"/>
        </w:rPr>
        <w:t>, σ</w:t>
      </w:r>
      <w:r w:rsidR="00AD36D1" w:rsidRPr="00AD36D1">
        <w:rPr>
          <w:rFonts w:ascii="Times New Roman" w:eastAsia="SimSun" w:hAnsi="Times New Roman"/>
          <w:color w:val="000000"/>
          <w:sz w:val="24"/>
          <w:szCs w:val="24"/>
          <w:vertAlign w:val="subscript"/>
        </w:rPr>
        <w:t>0</w:t>
      </w:r>
      <w:r w:rsidR="00AD36D1" w:rsidRPr="00AD36D1">
        <w:rPr>
          <w:rFonts w:ascii="Arial" w:eastAsia="SimSun" w:hAnsi="Arial" w:cs="Arial"/>
          <w:color w:val="000000"/>
          <w:sz w:val="24"/>
          <w:szCs w:val="24"/>
        </w:rPr>
        <w:t xml:space="preserve"> </w:t>
      </w:r>
      <w:r w:rsidR="0032366A" w:rsidRPr="00AD36D1">
        <w:rPr>
          <w:rFonts w:ascii="Arial" w:eastAsia="SimSun" w:hAnsi="Arial" w:cs="Arial"/>
          <w:color w:val="000000"/>
          <w:sz w:val="24"/>
          <w:szCs w:val="24"/>
        </w:rPr>
        <w:t>и</w:t>
      </w:r>
      <w:r w:rsidR="0048265A">
        <w:rPr>
          <w:rFonts w:ascii="Arial" w:eastAsia="SimSun" w:hAnsi="Arial" w:cs="Arial"/>
          <w:color w:val="000000"/>
          <w:sz w:val="24"/>
          <w:szCs w:val="24"/>
        </w:rPr>
        <w:t xml:space="preserve"> </w:t>
      </w:r>
      <w:r w:rsidR="0032366A" w:rsidRPr="00AD36D1">
        <w:rPr>
          <w:rFonts w:ascii="Arial" w:eastAsia="SimSun" w:hAnsi="Arial" w:cs="Arial"/>
          <w:color w:val="000000"/>
          <w:sz w:val="24"/>
          <w:szCs w:val="24"/>
        </w:rPr>
        <w:t>т.</w:t>
      </w:r>
      <w:r w:rsidR="0032366A">
        <w:rPr>
          <w:rFonts w:ascii="Arial" w:eastAsia="SimSun" w:hAnsi="Arial" w:cs="Arial"/>
          <w:color w:val="000000"/>
          <w:sz w:val="24"/>
          <w:szCs w:val="24"/>
        </w:rPr>
        <w:t> </w:t>
      </w:r>
      <w:r w:rsidR="0032366A" w:rsidRPr="00AD36D1">
        <w:rPr>
          <w:rFonts w:ascii="Arial" w:eastAsia="SimSun" w:hAnsi="Arial" w:cs="Arial"/>
          <w:color w:val="000000"/>
          <w:sz w:val="24"/>
          <w:szCs w:val="24"/>
        </w:rPr>
        <w:t>п.</w:t>
      </w:r>
      <w:r w:rsidR="00AD36D1" w:rsidRPr="00AD36D1">
        <w:rPr>
          <w:rFonts w:ascii="Arial" w:eastAsia="SimSun" w:hAnsi="Arial" w:cs="Arial"/>
          <w:color w:val="000000"/>
          <w:sz w:val="24"/>
          <w:szCs w:val="24"/>
        </w:rPr>
        <w:t xml:space="preserve"> больше, чем можно ожидать при </w:t>
      </w:r>
      <w:r w:rsidR="00D6397E">
        <w:rPr>
          <w:rFonts w:ascii="Arial" w:eastAsia="SimSun" w:hAnsi="Arial" w:cs="Arial"/>
          <w:color w:val="000000"/>
          <w:sz w:val="24"/>
          <w:szCs w:val="24"/>
        </w:rPr>
        <w:t>воз</w:t>
      </w:r>
      <w:r w:rsidR="00AD36D1" w:rsidRPr="00AD36D1">
        <w:rPr>
          <w:rFonts w:ascii="Arial" w:eastAsia="SimSun" w:hAnsi="Arial" w:cs="Arial"/>
          <w:color w:val="000000"/>
          <w:sz w:val="24"/>
          <w:szCs w:val="24"/>
        </w:rPr>
        <w:t>действии только случайных причин. От</w:t>
      </w:r>
      <w:r w:rsidR="00AD36D1" w:rsidRPr="00AD36D1">
        <w:rPr>
          <w:rFonts w:ascii="Arial" w:hAnsi="Arial" w:cs="Arial"/>
          <w:sz w:val="24"/>
          <w:szCs w:val="24"/>
        </w:rPr>
        <w:t xml:space="preserve">личием карт с </w:t>
      </w:r>
      <w:r w:rsidR="00DF77CE">
        <w:rPr>
          <w:rFonts w:ascii="Arial" w:hAnsi="Arial" w:cs="Arial"/>
          <w:sz w:val="24"/>
          <w:szCs w:val="24"/>
        </w:rPr>
        <w:t xml:space="preserve">предварительно </w:t>
      </w:r>
      <w:r w:rsidR="00AD36D1" w:rsidRPr="00AD36D1">
        <w:rPr>
          <w:rFonts w:ascii="Arial" w:hAnsi="Arial" w:cs="Arial"/>
          <w:sz w:val="24"/>
          <w:szCs w:val="24"/>
        </w:rPr>
        <w:t xml:space="preserve">заданными значениями параметров от карт, для которых значения параметров </w:t>
      </w:r>
      <w:r w:rsidR="00DF77CE">
        <w:rPr>
          <w:rFonts w:ascii="Arial" w:hAnsi="Arial" w:cs="Arial"/>
          <w:sz w:val="24"/>
          <w:szCs w:val="24"/>
        </w:rPr>
        <w:t xml:space="preserve">предварительно </w:t>
      </w:r>
      <w:r w:rsidR="00AD36D1" w:rsidRPr="00AD36D1">
        <w:rPr>
          <w:rFonts w:ascii="Arial" w:hAnsi="Arial" w:cs="Arial"/>
          <w:sz w:val="24"/>
          <w:szCs w:val="24"/>
        </w:rPr>
        <w:t xml:space="preserve">не заданы, является наличие дополнительных требований, определяющих параметры положения центральной линии и </w:t>
      </w:r>
      <w:r w:rsidR="00DF77CE">
        <w:rPr>
          <w:rFonts w:ascii="Arial" w:hAnsi="Arial" w:cs="Arial"/>
          <w:sz w:val="24"/>
          <w:szCs w:val="24"/>
        </w:rPr>
        <w:t>разброса</w:t>
      </w:r>
      <w:r w:rsidR="00AD36D1" w:rsidRPr="00AD36D1">
        <w:rPr>
          <w:rFonts w:ascii="Arial" w:hAnsi="Arial" w:cs="Arial"/>
          <w:sz w:val="24"/>
          <w:szCs w:val="24"/>
        </w:rPr>
        <w:t xml:space="preserve"> процесса. </w:t>
      </w:r>
      <w:r w:rsidR="00DF77CE">
        <w:rPr>
          <w:rFonts w:ascii="Arial" w:hAnsi="Arial" w:cs="Arial"/>
          <w:sz w:val="24"/>
          <w:szCs w:val="24"/>
        </w:rPr>
        <w:t>Предварительно заданные</w:t>
      </w:r>
      <w:r w:rsidR="00AD36D1" w:rsidRPr="00AD36D1">
        <w:rPr>
          <w:rFonts w:ascii="Arial" w:eastAsia="SimSun" w:hAnsi="Arial" w:cs="Arial"/>
          <w:color w:val="000000"/>
          <w:sz w:val="24"/>
          <w:szCs w:val="24"/>
        </w:rPr>
        <w:t xml:space="preserve"> значения могут быть заданы на основе опыта, полученного при использовании контрольных карт без априорной информации или заданных значений, а также на основе экономических показателей, установленных после анализа потребностей в услуге и стоимости производства, или могут быть указаны в технических требованиях на продукцию.</w:t>
      </w:r>
    </w:p>
    <w:p w14:paraId="7DAE45D2" w14:textId="6AF7CBDB" w:rsidR="001A32B1" w:rsidRPr="001A32B1" w:rsidRDefault="002D2A57" w:rsidP="005B3B81">
      <w:pPr>
        <w:widowControl w:val="0"/>
        <w:tabs>
          <w:tab w:val="left" w:pos="1134"/>
          <w:tab w:val="left" w:pos="1418"/>
        </w:tabs>
        <w:autoSpaceDE w:val="0"/>
        <w:autoSpaceDN w:val="0"/>
        <w:adjustRightInd w:val="0"/>
        <w:spacing w:after="0" w:line="360" w:lineRule="auto"/>
        <w:ind w:firstLine="709"/>
        <w:jc w:val="both"/>
        <w:rPr>
          <w:rFonts w:ascii="Arial" w:hAnsi="Arial" w:cs="Arial"/>
          <w:color w:val="000000"/>
          <w:sz w:val="24"/>
          <w:szCs w:val="24"/>
        </w:rPr>
      </w:pPr>
      <w:r w:rsidRPr="00927F9D">
        <w:rPr>
          <w:rFonts w:ascii="Arial" w:hAnsi="Arial" w:cs="Arial"/>
          <w:bCs/>
          <w:color w:val="000000"/>
          <w:sz w:val="24"/>
          <w:szCs w:val="24"/>
        </w:rPr>
        <w:t>5.3.2</w:t>
      </w:r>
      <w:r w:rsidRPr="00927F9D">
        <w:rPr>
          <w:rFonts w:ascii="Arial" w:hAnsi="Arial" w:cs="Arial"/>
          <w:bCs/>
          <w:color w:val="000000"/>
          <w:sz w:val="24"/>
          <w:szCs w:val="24"/>
        </w:rPr>
        <w:tab/>
      </w:r>
      <w:r w:rsidR="00AD36D1" w:rsidRPr="00927F9D">
        <w:rPr>
          <w:rFonts w:ascii="Arial" w:eastAsia="SimSun" w:hAnsi="Arial" w:cs="Arial"/>
          <w:color w:val="000000"/>
          <w:sz w:val="24"/>
          <w:szCs w:val="24"/>
        </w:rPr>
        <w:t>Предпочтительно</w:t>
      </w:r>
      <w:r w:rsidR="00AD36D1" w:rsidRPr="00AD36D1">
        <w:rPr>
          <w:rFonts w:ascii="Arial" w:eastAsia="SimSun" w:hAnsi="Arial" w:cs="Arial"/>
          <w:color w:val="000000"/>
          <w:sz w:val="24"/>
          <w:szCs w:val="24"/>
        </w:rPr>
        <w:t xml:space="preserve">, чтобы установленные значения были определены на основе исследования предварительных данных, которые, как предполагается, являются типичными для всех будущих данных. Для эффективного использования контрольных карт, установленные значения должны быть сопоставимы с присущей процессу собственной изменчивостью. Карты, основанные на таких </w:t>
      </w:r>
      <w:r w:rsidR="00DF77CE">
        <w:rPr>
          <w:rFonts w:ascii="Arial" w:eastAsia="SimSun" w:hAnsi="Arial" w:cs="Arial"/>
          <w:color w:val="000000"/>
          <w:sz w:val="24"/>
          <w:szCs w:val="24"/>
        </w:rPr>
        <w:t xml:space="preserve">предварительно </w:t>
      </w:r>
      <w:r w:rsidR="00AD36D1" w:rsidRPr="00AD36D1">
        <w:rPr>
          <w:rFonts w:ascii="Arial" w:eastAsia="SimSun" w:hAnsi="Arial" w:cs="Arial"/>
          <w:color w:val="000000"/>
          <w:sz w:val="24"/>
          <w:szCs w:val="24"/>
        </w:rPr>
        <w:t>установленных значениях, особенно полезны для управления процессами и поддержания однородности продукции на желаемом уровне.</w:t>
      </w:r>
    </w:p>
    <w:p w14:paraId="21B97E67" w14:textId="25C30FBC" w:rsidR="00681F75" w:rsidRPr="00681F75" w:rsidRDefault="00227FEE" w:rsidP="005B3B81">
      <w:pPr>
        <w:widowControl w:val="0"/>
        <w:tabs>
          <w:tab w:val="left" w:pos="1276"/>
        </w:tabs>
        <w:autoSpaceDE w:val="0"/>
        <w:autoSpaceDN w:val="0"/>
        <w:adjustRightInd w:val="0"/>
        <w:spacing w:after="0" w:line="360" w:lineRule="auto"/>
        <w:ind w:firstLine="709"/>
        <w:jc w:val="both"/>
        <w:rPr>
          <w:rFonts w:ascii="Arial" w:hAnsi="Arial" w:cs="Arial"/>
          <w:b/>
          <w:color w:val="000000"/>
          <w:sz w:val="24"/>
          <w:szCs w:val="24"/>
        </w:rPr>
      </w:pPr>
      <w:r w:rsidRPr="005B3B81">
        <w:rPr>
          <w:rFonts w:ascii="Arial" w:hAnsi="Arial" w:cs="Arial"/>
          <w:b/>
          <w:color w:val="000000"/>
          <w:sz w:val="24"/>
          <w:szCs w:val="24"/>
        </w:rPr>
        <w:t>5</w:t>
      </w:r>
      <w:r w:rsidR="00681F75" w:rsidRPr="005B3B81">
        <w:rPr>
          <w:rFonts w:ascii="Arial" w:hAnsi="Arial" w:cs="Arial"/>
          <w:b/>
          <w:color w:val="000000"/>
          <w:sz w:val="24"/>
          <w:szCs w:val="24"/>
        </w:rPr>
        <w:t>.</w:t>
      </w:r>
      <w:r w:rsidR="002D2A57" w:rsidRPr="005B3B81">
        <w:rPr>
          <w:rFonts w:ascii="Arial" w:hAnsi="Arial" w:cs="Arial"/>
          <w:b/>
          <w:color w:val="000000"/>
          <w:sz w:val="24"/>
          <w:szCs w:val="24"/>
        </w:rPr>
        <w:t>4</w:t>
      </w:r>
      <w:r w:rsidR="00681F75" w:rsidRPr="005B3B81">
        <w:rPr>
          <w:rFonts w:ascii="Arial" w:hAnsi="Arial" w:cs="Arial"/>
          <w:b/>
          <w:color w:val="000000"/>
          <w:sz w:val="24"/>
          <w:szCs w:val="24"/>
        </w:rPr>
        <w:tab/>
      </w:r>
      <w:r w:rsidR="007658D5" w:rsidRPr="005B3B81">
        <w:rPr>
          <w:rFonts w:ascii="Arial" w:hAnsi="Arial" w:cs="Arial"/>
          <w:b/>
          <w:color w:val="000000"/>
          <w:sz w:val="24"/>
          <w:szCs w:val="24"/>
        </w:rPr>
        <w:t>Виды</w:t>
      </w:r>
      <w:r w:rsidR="00AD36D1" w:rsidRPr="005B3B81">
        <w:rPr>
          <w:rFonts w:ascii="Arial" w:hAnsi="Arial" w:cs="Arial"/>
          <w:b/>
          <w:sz w:val="24"/>
          <w:szCs w:val="24"/>
        </w:rPr>
        <w:t xml:space="preserve"> карт </w:t>
      </w:r>
      <w:bookmarkStart w:id="9" w:name="_Hlk224469593"/>
      <w:r w:rsidR="00122748" w:rsidRPr="005B3B81">
        <w:rPr>
          <w:rFonts w:ascii="Arial" w:hAnsi="Arial" w:cs="Arial"/>
          <w:b/>
          <w:sz w:val="24"/>
          <w:szCs w:val="24"/>
        </w:rPr>
        <w:t>контроля</w:t>
      </w:r>
      <w:bookmarkEnd w:id="9"/>
      <w:r w:rsidR="00122748" w:rsidRPr="005B3B81">
        <w:rPr>
          <w:rFonts w:ascii="Arial" w:hAnsi="Arial" w:cs="Arial"/>
          <w:b/>
          <w:sz w:val="24"/>
          <w:szCs w:val="24"/>
        </w:rPr>
        <w:t xml:space="preserve"> </w:t>
      </w:r>
      <w:r w:rsidR="007658D5" w:rsidRPr="005B3B81">
        <w:rPr>
          <w:rFonts w:ascii="Arial" w:hAnsi="Arial" w:cs="Arial"/>
          <w:b/>
          <w:sz w:val="24"/>
          <w:szCs w:val="24"/>
        </w:rPr>
        <w:t>по</w:t>
      </w:r>
      <w:r w:rsidR="00AD36D1" w:rsidRPr="005B3B81">
        <w:rPr>
          <w:rFonts w:ascii="Arial" w:hAnsi="Arial" w:cs="Arial"/>
          <w:b/>
          <w:sz w:val="24"/>
          <w:szCs w:val="24"/>
        </w:rPr>
        <w:t xml:space="preserve"> количественн</w:t>
      </w:r>
      <w:r w:rsidR="007658D5" w:rsidRPr="005B3B81">
        <w:rPr>
          <w:rFonts w:ascii="Arial" w:hAnsi="Arial" w:cs="Arial"/>
          <w:b/>
          <w:sz w:val="24"/>
          <w:szCs w:val="24"/>
        </w:rPr>
        <w:t>ому</w:t>
      </w:r>
      <w:r w:rsidR="00AD36D1" w:rsidRPr="005B3B81">
        <w:rPr>
          <w:rFonts w:ascii="Arial" w:hAnsi="Arial" w:cs="Arial"/>
          <w:b/>
          <w:sz w:val="24"/>
          <w:szCs w:val="24"/>
        </w:rPr>
        <w:t xml:space="preserve"> и альтернативн</w:t>
      </w:r>
      <w:r w:rsidR="007658D5" w:rsidRPr="005B3B81">
        <w:rPr>
          <w:rFonts w:ascii="Arial" w:hAnsi="Arial" w:cs="Arial"/>
          <w:b/>
          <w:sz w:val="24"/>
          <w:szCs w:val="24"/>
        </w:rPr>
        <w:t>ому</w:t>
      </w:r>
      <w:r w:rsidR="00AD36D1" w:rsidRPr="005B3B81">
        <w:rPr>
          <w:rFonts w:ascii="Arial" w:hAnsi="Arial" w:cs="Arial"/>
          <w:b/>
          <w:sz w:val="24"/>
          <w:szCs w:val="24"/>
        </w:rPr>
        <w:t xml:space="preserve"> </w:t>
      </w:r>
      <w:r w:rsidR="007658D5" w:rsidRPr="005B3B81">
        <w:rPr>
          <w:rFonts w:ascii="Arial" w:hAnsi="Arial" w:cs="Arial"/>
          <w:b/>
          <w:sz w:val="24"/>
          <w:szCs w:val="24"/>
        </w:rPr>
        <w:t>признакам</w:t>
      </w:r>
    </w:p>
    <w:p w14:paraId="64330BA9" w14:textId="1D590865" w:rsidR="00EB7C97" w:rsidRPr="00ED190C" w:rsidRDefault="00EB7C97" w:rsidP="005B3B81">
      <w:pPr>
        <w:tabs>
          <w:tab w:val="left" w:pos="1418"/>
        </w:tabs>
        <w:spacing w:after="0" w:line="360" w:lineRule="auto"/>
        <w:ind w:firstLine="709"/>
        <w:jc w:val="both"/>
        <w:rPr>
          <w:rFonts w:ascii="Arial" w:eastAsia="SimSun" w:hAnsi="Arial" w:cs="Arial"/>
          <w:b/>
          <w:color w:val="000000"/>
          <w:sz w:val="24"/>
          <w:szCs w:val="24"/>
          <w:lang w:eastAsia="ru-RU"/>
        </w:rPr>
      </w:pPr>
      <w:r w:rsidRPr="00ED190C">
        <w:rPr>
          <w:rFonts w:ascii="Arial" w:hAnsi="Arial" w:cs="Arial"/>
          <w:b/>
          <w:color w:val="000000"/>
          <w:sz w:val="24"/>
          <w:szCs w:val="24"/>
        </w:rPr>
        <w:t>5.4.1</w:t>
      </w:r>
      <w:r w:rsidRPr="00ED190C">
        <w:rPr>
          <w:rFonts w:ascii="Arial" w:hAnsi="Arial" w:cs="Arial"/>
          <w:b/>
          <w:color w:val="000000"/>
          <w:sz w:val="24"/>
          <w:szCs w:val="24"/>
        </w:rPr>
        <w:tab/>
      </w:r>
      <w:r w:rsidRPr="00ED190C">
        <w:rPr>
          <w:rFonts w:ascii="Arial" w:hAnsi="Arial" w:cs="Arial"/>
          <w:b/>
          <w:sz w:val="24"/>
          <w:szCs w:val="24"/>
        </w:rPr>
        <w:t xml:space="preserve">Карты </w:t>
      </w:r>
      <w:r w:rsidR="00122748">
        <w:rPr>
          <w:rFonts w:ascii="Arial" w:hAnsi="Arial" w:cs="Arial"/>
          <w:b/>
          <w:sz w:val="24"/>
          <w:szCs w:val="24"/>
        </w:rPr>
        <w:t xml:space="preserve">контроля </w:t>
      </w:r>
      <w:r w:rsidR="007658D5">
        <w:rPr>
          <w:rFonts w:ascii="Arial" w:hAnsi="Arial" w:cs="Arial"/>
          <w:b/>
          <w:sz w:val="24"/>
          <w:szCs w:val="24"/>
        </w:rPr>
        <w:t xml:space="preserve">по </w:t>
      </w:r>
      <w:r w:rsidRPr="00ED190C">
        <w:rPr>
          <w:rFonts w:ascii="Arial" w:hAnsi="Arial" w:cs="Arial"/>
          <w:b/>
          <w:sz w:val="24"/>
          <w:szCs w:val="24"/>
        </w:rPr>
        <w:t>количественн</w:t>
      </w:r>
      <w:r w:rsidR="007658D5">
        <w:rPr>
          <w:rFonts w:ascii="Arial" w:hAnsi="Arial" w:cs="Arial"/>
          <w:b/>
          <w:sz w:val="24"/>
          <w:szCs w:val="24"/>
        </w:rPr>
        <w:t>ому признаку</w:t>
      </w:r>
    </w:p>
    <w:p w14:paraId="15532EDC" w14:textId="47CE079F" w:rsidR="00AD36D1" w:rsidRPr="00ED190C" w:rsidRDefault="00AD36D1" w:rsidP="00ED190C">
      <w:pPr>
        <w:spacing w:after="0" w:line="360" w:lineRule="auto"/>
        <w:ind w:firstLine="709"/>
        <w:jc w:val="both"/>
        <w:rPr>
          <w:rFonts w:ascii="Arial" w:eastAsia="SimSun" w:hAnsi="Arial" w:cs="Arial"/>
          <w:color w:val="000000"/>
          <w:sz w:val="24"/>
          <w:szCs w:val="24"/>
          <w:lang w:eastAsia="ru-RU"/>
        </w:rPr>
      </w:pPr>
      <w:r w:rsidRPr="00ED190C">
        <w:rPr>
          <w:rFonts w:ascii="Arial" w:eastAsia="SimSun" w:hAnsi="Arial" w:cs="Arial"/>
          <w:color w:val="000000"/>
          <w:sz w:val="24"/>
          <w:szCs w:val="24"/>
          <w:lang w:eastAsia="ru-RU"/>
        </w:rPr>
        <w:lastRenderedPageBreak/>
        <w:t xml:space="preserve">В </w:t>
      </w:r>
      <w:r w:rsidR="00B44BA9" w:rsidRPr="00ED190C">
        <w:rPr>
          <w:rFonts w:ascii="Arial" w:eastAsia="SimSun" w:hAnsi="Arial" w:cs="Arial"/>
          <w:color w:val="000000"/>
          <w:sz w:val="24"/>
          <w:szCs w:val="24"/>
          <w:lang w:eastAsia="ru-RU"/>
        </w:rPr>
        <w:t xml:space="preserve">настоящем </w:t>
      </w:r>
      <w:r w:rsidRPr="00ED190C">
        <w:rPr>
          <w:rFonts w:ascii="Arial" w:eastAsia="SimSun" w:hAnsi="Arial" w:cs="Arial"/>
          <w:color w:val="000000"/>
          <w:sz w:val="24"/>
          <w:szCs w:val="24"/>
          <w:lang w:eastAsia="ru-RU"/>
        </w:rPr>
        <w:t xml:space="preserve">стандарте рассмотрены следующие карты </w:t>
      </w:r>
      <w:r w:rsidR="00122748">
        <w:rPr>
          <w:rFonts w:ascii="Arial" w:eastAsia="SimSun" w:hAnsi="Arial" w:cs="Arial"/>
          <w:color w:val="000000"/>
          <w:sz w:val="24"/>
          <w:szCs w:val="24"/>
          <w:lang w:eastAsia="ru-RU"/>
        </w:rPr>
        <w:t xml:space="preserve">контроля по </w:t>
      </w:r>
      <w:r w:rsidRPr="00ED190C">
        <w:rPr>
          <w:rFonts w:ascii="Arial" w:eastAsia="SimSun" w:hAnsi="Arial" w:cs="Arial"/>
          <w:color w:val="000000"/>
          <w:sz w:val="24"/>
          <w:szCs w:val="24"/>
          <w:lang w:eastAsia="ru-RU"/>
        </w:rPr>
        <w:t>количественн</w:t>
      </w:r>
      <w:r w:rsidR="00122748">
        <w:rPr>
          <w:rFonts w:ascii="Arial" w:eastAsia="SimSun" w:hAnsi="Arial" w:cs="Arial"/>
          <w:color w:val="000000"/>
          <w:sz w:val="24"/>
          <w:szCs w:val="24"/>
          <w:lang w:eastAsia="ru-RU"/>
        </w:rPr>
        <w:t>ому признаку</w:t>
      </w:r>
      <w:r w:rsidRPr="00ED190C">
        <w:rPr>
          <w:rFonts w:ascii="Arial" w:eastAsia="SimSun" w:hAnsi="Arial" w:cs="Arial"/>
          <w:color w:val="000000"/>
          <w:sz w:val="24"/>
          <w:szCs w:val="24"/>
          <w:lang w:eastAsia="ru-RU"/>
        </w:rPr>
        <w:t>, используемые в ситуации, когда результатами наблюдений являются непрерывные величины:</w:t>
      </w:r>
    </w:p>
    <w:p w14:paraId="333966F2" w14:textId="62425EDB" w:rsidR="00AD36D1" w:rsidRPr="002F7B3E" w:rsidRDefault="00EB7C97" w:rsidP="0012105C">
      <w:pPr>
        <w:autoSpaceDE w:val="0"/>
        <w:autoSpaceDN w:val="0"/>
        <w:adjustRightInd w:val="0"/>
        <w:spacing w:after="0" w:line="360" w:lineRule="auto"/>
        <w:ind w:firstLine="709"/>
        <w:jc w:val="both"/>
        <w:rPr>
          <w:rFonts w:ascii="Arial" w:eastAsia="SimSun" w:hAnsi="Arial" w:cs="Arial"/>
          <w:i/>
          <w:iCs/>
          <w:color w:val="000000"/>
          <w:sz w:val="24"/>
          <w:szCs w:val="24"/>
          <w:lang w:eastAsia="ru-RU"/>
        </w:rPr>
      </w:pPr>
      <w:r w:rsidRPr="00EB7C97">
        <w:rPr>
          <w:rFonts w:ascii="Arial" w:hAnsi="Arial" w:cs="Arial"/>
          <w:color w:val="000000"/>
          <w:sz w:val="24"/>
          <w:szCs w:val="24"/>
          <w:lang w:val="en-US"/>
        </w:rPr>
        <w:t>a</w:t>
      </w:r>
      <w:r w:rsidRPr="002F7B3E">
        <w:rPr>
          <w:rFonts w:ascii="Arial" w:hAnsi="Arial" w:cs="Arial"/>
          <w:color w:val="000000"/>
          <w:sz w:val="24"/>
          <w:szCs w:val="24"/>
        </w:rPr>
        <w:t>)</w:t>
      </w:r>
      <w:r w:rsidR="00AD36D1" w:rsidRPr="002F7B3E">
        <w:rPr>
          <w:rFonts w:ascii="Arial" w:eastAsia="SimSun" w:hAnsi="Arial" w:cs="Arial"/>
          <w:color w:val="000000"/>
          <w:sz w:val="24"/>
          <w:szCs w:val="24"/>
          <w:lang w:eastAsia="ru-RU"/>
        </w:rPr>
        <w:t xml:space="preserve"> </w:t>
      </w:r>
      <w:r w:rsidRPr="002F7B3E">
        <w:rPr>
          <w:rFonts w:ascii="Arial" w:eastAsia="SimSun" w:hAnsi="Arial" w:cs="Arial"/>
          <w:color w:val="000000"/>
          <w:sz w:val="24"/>
          <w:szCs w:val="24"/>
          <w:lang w:eastAsia="ru-RU"/>
        </w:rPr>
        <w:t xml:space="preserve">карта </w:t>
      </w:r>
      <w:r w:rsidR="008F401D">
        <w:rPr>
          <w:rFonts w:ascii="Arial" w:eastAsia="SimSun" w:hAnsi="Arial" w:cs="Arial"/>
          <w:color w:val="000000"/>
          <w:sz w:val="24"/>
          <w:szCs w:val="24"/>
          <w:lang w:eastAsia="ru-RU"/>
        </w:rPr>
        <w:t xml:space="preserve">выборочных </w:t>
      </w:r>
      <w:r w:rsidR="00AD36D1" w:rsidRPr="002F7B3E">
        <w:rPr>
          <w:rFonts w:ascii="Arial" w:eastAsia="SimSun" w:hAnsi="Arial" w:cs="Arial"/>
          <w:color w:val="000000"/>
          <w:sz w:val="24"/>
          <w:szCs w:val="24"/>
          <w:lang w:eastAsia="ru-RU"/>
        </w:rPr>
        <w:t xml:space="preserve">средних </w:t>
      </w:r>
      <m:oMath>
        <m:acc>
          <m:accPr>
            <m:chr m:val="̅"/>
            <m:ctrlPr>
              <w:rPr>
                <w:rFonts w:ascii="Cambria Math" w:hAnsi="Cambria Math" w:cs="Arial"/>
                <w:i/>
                <w:color w:val="000000"/>
                <w:sz w:val="24"/>
                <w:szCs w:val="24"/>
              </w:rPr>
            </m:ctrlPr>
          </m:accPr>
          <m:e>
            <m:r>
              <w:rPr>
                <w:rFonts w:ascii="Cambria Math" w:hAnsi="Cambria Math" w:cs="Arial"/>
                <w:color w:val="000000"/>
                <w:sz w:val="24"/>
                <w:szCs w:val="24"/>
                <w:lang w:val="en-US"/>
              </w:rPr>
              <m:t>X</m:t>
            </m:r>
          </m:e>
        </m:acc>
      </m:oMath>
      <w:r w:rsidR="00AD36D1" w:rsidRPr="002F7B3E">
        <w:rPr>
          <w:rFonts w:ascii="Arial" w:eastAsia="SimSun" w:hAnsi="Arial" w:cs="Arial"/>
          <w:color w:val="000000"/>
          <w:sz w:val="24"/>
          <w:szCs w:val="24"/>
          <w:lang w:eastAsia="ru-RU"/>
        </w:rPr>
        <w:t xml:space="preserve">, </w:t>
      </w:r>
      <w:r w:rsidRPr="002F7B3E">
        <w:rPr>
          <w:rFonts w:ascii="Arial" w:eastAsia="SimSun" w:hAnsi="Arial" w:cs="Arial"/>
          <w:color w:val="000000"/>
          <w:sz w:val="24"/>
          <w:szCs w:val="24"/>
          <w:lang w:eastAsia="ru-RU"/>
        </w:rPr>
        <w:t xml:space="preserve">карта </w:t>
      </w:r>
      <w:r w:rsidR="00AD36D1" w:rsidRPr="002F7B3E">
        <w:rPr>
          <w:rFonts w:ascii="Arial" w:eastAsia="SimSun" w:hAnsi="Arial" w:cs="Arial"/>
          <w:color w:val="000000"/>
          <w:sz w:val="24"/>
          <w:szCs w:val="24"/>
          <w:lang w:eastAsia="ru-RU"/>
        </w:rPr>
        <w:t xml:space="preserve">размахов </w:t>
      </w:r>
      <w:r w:rsidR="00AD36D1" w:rsidRPr="002F7B3E">
        <w:rPr>
          <w:rFonts w:ascii="Times New Roman" w:eastAsia="SimSun" w:hAnsi="Times New Roman"/>
          <w:i/>
          <w:color w:val="000000"/>
          <w:sz w:val="24"/>
          <w:szCs w:val="24"/>
          <w:lang w:val="en-US" w:eastAsia="ru-RU"/>
        </w:rPr>
        <w:t>R</w:t>
      </w:r>
      <w:r w:rsidR="00AD36D1" w:rsidRPr="002F7B3E">
        <w:rPr>
          <w:rFonts w:ascii="Arial" w:eastAsia="SimSun" w:hAnsi="Arial" w:cs="Arial"/>
          <w:color w:val="000000"/>
          <w:sz w:val="24"/>
          <w:szCs w:val="24"/>
          <w:lang w:eastAsia="ru-RU"/>
        </w:rPr>
        <w:t xml:space="preserve"> и </w:t>
      </w:r>
      <w:r w:rsidRPr="002F7B3E">
        <w:rPr>
          <w:rFonts w:ascii="Arial" w:eastAsia="SimSun" w:hAnsi="Arial" w:cs="Arial"/>
          <w:color w:val="000000"/>
          <w:sz w:val="24"/>
          <w:szCs w:val="24"/>
          <w:lang w:eastAsia="ru-RU"/>
        </w:rPr>
        <w:t xml:space="preserve">карта </w:t>
      </w:r>
      <w:r w:rsidR="00AD36D1" w:rsidRPr="002F7B3E">
        <w:rPr>
          <w:rFonts w:ascii="Arial" w:eastAsia="SimSun" w:hAnsi="Arial" w:cs="Arial"/>
          <w:color w:val="000000"/>
          <w:sz w:val="24"/>
          <w:szCs w:val="24"/>
          <w:lang w:eastAsia="ru-RU"/>
        </w:rPr>
        <w:t xml:space="preserve">стандартных отклонений </w:t>
      </w:r>
      <w:r w:rsidR="00AD36D1" w:rsidRPr="002F7B3E">
        <w:rPr>
          <w:rFonts w:ascii="Times New Roman" w:eastAsia="SimSun" w:hAnsi="Times New Roman"/>
          <w:i/>
          <w:iCs/>
          <w:color w:val="000000"/>
          <w:sz w:val="24"/>
          <w:szCs w:val="24"/>
          <w:lang w:val="en-US" w:eastAsia="ru-RU"/>
        </w:rPr>
        <w:t>s</w:t>
      </w:r>
      <w:r w:rsidR="00AD36D1" w:rsidRPr="002F7B3E">
        <w:rPr>
          <w:rFonts w:ascii="Arial" w:eastAsia="SimSun" w:hAnsi="Arial" w:cs="Arial"/>
          <w:iCs/>
          <w:color w:val="000000"/>
          <w:sz w:val="24"/>
          <w:szCs w:val="24"/>
          <w:lang w:eastAsia="ru-RU"/>
        </w:rPr>
        <w:t>;</w:t>
      </w:r>
      <w:r w:rsidR="00AD36D1" w:rsidRPr="002F7B3E">
        <w:rPr>
          <w:rFonts w:ascii="Arial" w:eastAsia="SimSun" w:hAnsi="Arial" w:cs="Arial"/>
          <w:i/>
          <w:iCs/>
          <w:color w:val="000000"/>
          <w:sz w:val="24"/>
          <w:szCs w:val="24"/>
          <w:lang w:eastAsia="ru-RU"/>
        </w:rPr>
        <w:t xml:space="preserve"> </w:t>
      </w:r>
    </w:p>
    <w:p w14:paraId="3C2F0E28" w14:textId="77777777" w:rsidR="00AD36D1" w:rsidRPr="002F7B3E" w:rsidRDefault="00EB7C97" w:rsidP="0012105C">
      <w:pPr>
        <w:autoSpaceDE w:val="0"/>
        <w:autoSpaceDN w:val="0"/>
        <w:adjustRightInd w:val="0"/>
        <w:spacing w:after="0" w:line="360" w:lineRule="auto"/>
        <w:ind w:firstLine="709"/>
        <w:jc w:val="both"/>
        <w:rPr>
          <w:rFonts w:ascii="Arial" w:eastAsia="SimSun" w:hAnsi="Arial" w:cs="Arial"/>
          <w:color w:val="000000"/>
          <w:sz w:val="24"/>
          <w:szCs w:val="24"/>
          <w:lang w:eastAsia="ru-RU"/>
        </w:rPr>
      </w:pPr>
      <w:r w:rsidRPr="002F7B3E">
        <w:rPr>
          <w:rFonts w:ascii="Arial" w:eastAsia="SimSun" w:hAnsi="Arial" w:cs="Arial"/>
          <w:iCs/>
          <w:color w:val="000000"/>
          <w:sz w:val="24"/>
          <w:szCs w:val="24"/>
          <w:lang w:val="en-US" w:eastAsia="ru-RU"/>
        </w:rPr>
        <w:t>b</w:t>
      </w:r>
      <w:r w:rsidR="00AD36D1" w:rsidRPr="002F7B3E">
        <w:rPr>
          <w:rFonts w:ascii="Arial" w:eastAsia="SimSun" w:hAnsi="Arial" w:cs="Arial"/>
          <w:iCs/>
          <w:color w:val="000000"/>
          <w:sz w:val="24"/>
          <w:szCs w:val="24"/>
          <w:lang w:eastAsia="ru-RU"/>
        </w:rPr>
        <w:t>)</w:t>
      </w:r>
      <w:r w:rsidR="00AD36D1" w:rsidRPr="002F7B3E">
        <w:rPr>
          <w:rFonts w:ascii="Arial" w:eastAsia="SimSun" w:hAnsi="Arial" w:cs="Arial"/>
          <w:i/>
          <w:iCs/>
          <w:color w:val="000000"/>
          <w:sz w:val="24"/>
          <w:szCs w:val="24"/>
          <w:lang w:eastAsia="ru-RU"/>
        </w:rPr>
        <w:t xml:space="preserve"> </w:t>
      </w:r>
      <w:r w:rsidRPr="002F7B3E">
        <w:rPr>
          <w:rFonts w:ascii="Arial" w:eastAsia="SimSun" w:hAnsi="Arial" w:cs="Arial"/>
          <w:color w:val="000000"/>
          <w:sz w:val="24"/>
          <w:szCs w:val="24"/>
          <w:lang w:eastAsia="ru-RU"/>
        </w:rPr>
        <w:t xml:space="preserve">карта </w:t>
      </w:r>
      <w:r w:rsidR="00AD36D1" w:rsidRPr="002F7B3E">
        <w:rPr>
          <w:rFonts w:ascii="Arial" w:eastAsia="SimSun" w:hAnsi="Arial" w:cs="Arial"/>
          <w:color w:val="000000"/>
          <w:sz w:val="24"/>
          <w:szCs w:val="24"/>
          <w:lang w:eastAsia="ru-RU"/>
        </w:rPr>
        <w:t xml:space="preserve">индивидуальных значений </w:t>
      </w:r>
      <w:r w:rsidR="00AD36D1" w:rsidRPr="002F7B3E">
        <w:rPr>
          <w:rFonts w:ascii="Times New Roman" w:eastAsia="SimSun" w:hAnsi="Times New Roman"/>
          <w:i/>
          <w:color w:val="000000"/>
          <w:sz w:val="24"/>
          <w:szCs w:val="24"/>
          <w:lang w:eastAsia="ru-RU"/>
        </w:rPr>
        <w:t>Х</w:t>
      </w:r>
      <w:r w:rsidR="00AD36D1" w:rsidRPr="002F7B3E">
        <w:rPr>
          <w:rFonts w:ascii="Arial" w:eastAsia="SimSun" w:hAnsi="Arial" w:cs="Arial"/>
          <w:color w:val="000000"/>
          <w:sz w:val="24"/>
          <w:szCs w:val="24"/>
          <w:lang w:eastAsia="ru-RU"/>
        </w:rPr>
        <w:t xml:space="preserve"> и </w:t>
      </w:r>
      <w:r w:rsidRPr="002F7B3E">
        <w:rPr>
          <w:rFonts w:ascii="Arial" w:eastAsia="SimSun" w:hAnsi="Arial" w:cs="Arial"/>
          <w:color w:val="000000"/>
          <w:sz w:val="24"/>
          <w:szCs w:val="24"/>
          <w:lang w:eastAsia="ru-RU"/>
        </w:rPr>
        <w:t xml:space="preserve">карта </w:t>
      </w:r>
      <w:r w:rsidR="00AD36D1" w:rsidRPr="002F7B3E">
        <w:rPr>
          <w:rFonts w:ascii="Arial" w:eastAsia="SimSun" w:hAnsi="Arial" w:cs="Arial"/>
          <w:color w:val="000000"/>
          <w:sz w:val="24"/>
          <w:szCs w:val="24"/>
          <w:lang w:eastAsia="ru-RU"/>
        </w:rPr>
        <w:t xml:space="preserve">скользящих размахов </w:t>
      </w:r>
      <w:r w:rsidR="00AD36D1" w:rsidRPr="002F7B3E">
        <w:rPr>
          <w:rFonts w:ascii="Times New Roman" w:eastAsia="SimSun" w:hAnsi="Times New Roman"/>
          <w:i/>
          <w:color w:val="000000"/>
          <w:sz w:val="24"/>
          <w:szCs w:val="24"/>
          <w:lang w:val="en-US" w:eastAsia="ru-RU"/>
        </w:rPr>
        <w:t>R</w:t>
      </w:r>
      <w:r w:rsidR="00AD36D1" w:rsidRPr="002F7B3E">
        <w:rPr>
          <w:rFonts w:ascii="Times New Roman" w:eastAsia="SimSun" w:hAnsi="Times New Roman"/>
          <w:color w:val="000000"/>
          <w:sz w:val="24"/>
          <w:szCs w:val="24"/>
          <w:vertAlign w:val="subscript"/>
          <w:lang w:val="en-US" w:eastAsia="ru-RU"/>
        </w:rPr>
        <w:t>m</w:t>
      </w:r>
      <w:r w:rsidR="00AD36D1" w:rsidRPr="002F7B3E">
        <w:rPr>
          <w:rFonts w:ascii="Arial" w:eastAsia="SimSun" w:hAnsi="Arial" w:cs="Arial"/>
          <w:color w:val="000000"/>
          <w:sz w:val="24"/>
          <w:szCs w:val="24"/>
          <w:lang w:eastAsia="ru-RU"/>
        </w:rPr>
        <w:t xml:space="preserve">; </w:t>
      </w:r>
    </w:p>
    <w:p w14:paraId="743EEFDE" w14:textId="77777777" w:rsidR="00AD36D1" w:rsidRPr="002B2532" w:rsidRDefault="00EB7C97" w:rsidP="0012105C">
      <w:pPr>
        <w:autoSpaceDE w:val="0"/>
        <w:autoSpaceDN w:val="0"/>
        <w:adjustRightInd w:val="0"/>
        <w:spacing w:after="0" w:line="360" w:lineRule="auto"/>
        <w:ind w:firstLine="709"/>
        <w:jc w:val="both"/>
        <w:rPr>
          <w:rFonts w:ascii="Arial" w:eastAsia="SimSun" w:hAnsi="Arial" w:cs="Arial"/>
          <w:color w:val="000000"/>
          <w:sz w:val="24"/>
          <w:szCs w:val="24"/>
          <w:lang w:eastAsia="ru-RU"/>
        </w:rPr>
      </w:pPr>
      <w:r w:rsidRPr="002F7B3E">
        <w:rPr>
          <w:rFonts w:ascii="Arial" w:eastAsia="SimSun" w:hAnsi="Arial" w:cs="Arial"/>
          <w:color w:val="000000"/>
          <w:sz w:val="24"/>
          <w:szCs w:val="24"/>
          <w:lang w:val="en-US" w:eastAsia="ru-RU"/>
        </w:rPr>
        <w:t>c</w:t>
      </w:r>
      <w:r w:rsidR="00AD36D1" w:rsidRPr="002F7B3E">
        <w:rPr>
          <w:rFonts w:ascii="Arial" w:eastAsia="SimSun" w:hAnsi="Arial" w:cs="Arial"/>
          <w:color w:val="000000"/>
          <w:sz w:val="24"/>
          <w:szCs w:val="24"/>
          <w:lang w:eastAsia="ru-RU"/>
        </w:rPr>
        <w:t xml:space="preserve">) </w:t>
      </w:r>
      <w:r w:rsidR="002B2532" w:rsidRPr="002F7B3E">
        <w:rPr>
          <w:rFonts w:ascii="Arial" w:eastAsia="SimSun" w:hAnsi="Arial" w:cs="Arial"/>
          <w:color w:val="000000"/>
          <w:sz w:val="24"/>
          <w:szCs w:val="24"/>
          <w:lang w:eastAsia="ru-RU"/>
        </w:rPr>
        <w:t xml:space="preserve">карта </w:t>
      </w:r>
      <w:r w:rsidR="00AD36D1" w:rsidRPr="002F7B3E">
        <w:rPr>
          <w:rFonts w:ascii="Arial" w:eastAsia="SimSun" w:hAnsi="Arial" w:cs="Arial"/>
          <w:color w:val="000000"/>
          <w:sz w:val="24"/>
          <w:szCs w:val="24"/>
          <w:lang w:eastAsia="ru-RU"/>
        </w:rPr>
        <w:t>медиан</w:t>
      </w:r>
      <w:r w:rsidR="002B2532" w:rsidRPr="002F7B3E">
        <w:rPr>
          <w:rFonts w:ascii="Arial" w:eastAsia="SimSun" w:hAnsi="Arial" w:cs="Arial"/>
          <w:color w:val="000000"/>
          <w:sz w:val="24"/>
          <w:szCs w:val="24"/>
          <w:lang w:eastAsia="ru-RU"/>
        </w:rPr>
        <w:t xml:space="preserve"> </w:t>
      </w:r>
      <m:oMath>
        <m:acc>
          <m:accPr>
            <m:chr m:val="̃"/>
            <m:ctrlPr>
              <w:rPr>
                <w:rFonts w:ascii="Cambria Math" w:eastAsia="SimSun" w:hAnsi="Cambria Math" w:cs="Arial"/>
                <w:i/>
                <w:color w:val="000000"/>
                <w:sz w:val="24"/>
                <w:szCs w:val="24"/>
                <w:lang w:eastAsia="ru-RU"/>
              </w:rPr>
            </m:ctrlPr>
          </m:accPr>
          <m:e>
            <m:r>
              <w:rPr>
                <w:rFonts w:ascii="Cambria Math" w:eastAsia="SimSun" w:hAnsi="Cambria Math" w:cs="Arial"/>
                <w:color w:val="000000"/>
                <w:sz w:val="24"/>
                <w:szCs w:val="24"/>
                <w:lang w:val="en-US" w:eastAsia="ru-RU"/>
              </w:rPr>
              <m:t>X</m:t>
            </m:r>
          </m:e>
        </m:acc>
      </m:oMath>
      <w:r w:rsidR="00AD36D1" w:rsidRPr="002F7B3E">
        <w:rPr>
          <w:rFonts w:ascii="Arial" w:eastAsia="SimSun" w:hAnsi="Arial" w:cs="Arial"/>
          <w:color w:val="000000"/>
          <w:sz w:val="24"/>
          <w:szCs w:val="24"/>
          <w:lang w:eastAsia="ru-RU"/>
        </w:rPr>
        <w:t xml:space="preserve"> и </w:t>
      </w:r>
      <w:r w:rsidR="002B2532" w:rsidRPr="002F7B3E">
        <w:rPr>
          <w:rFonts w:ascii="Arial" w:eastAsia="SimSun" w:hAnsi="Arial" w:cs="Arial"/>
          <w:color w:val="000000"/>
          <w:sz w:val="24"/>
          <w:szCs w:val="24"/>
          <w:lang w:eastAsia="ru-RU"/>
        </w:rPr>
        <w:t xml:space="preserve">карта </w:t>
      </w:r>
      <w:r w:rsidR="00AD36D1" w:rsidRPr="002F7B3E">
        <w:rPr>
          <w:rFonts w:ascii="Arial" w:eastAsia="SimSun" w:hAnsi="Arial" w:cs="Arial"/>
          <w:color w:val="000000"/>
          <w:sz w:val="24"/>
          <w:szCs w:val="24"/>
          <w:lang w:eastAsia="ru-RU"/>
        </w:rPr>
        <w:t xml:space="preserve">размахов </w:t>
      </w:r>
      <w:r w:rsidR="00AD36D1" w:rsidRPr="002F7B3E">
        <w:rPr>
          <w:rFonts w:ascii="Times New Roman" w:eastAsia="SimSun" w:hAnsi="Times New Roman"/>
          <w:i/>
          <w:color w:val="000000"/>
          <w:sz w:val="24"/>
          <w:szCs w:val="24"/>
          <w:lang w:val="en-US" w:eastAsia="ru-RU"/>
        </w:rPr>
        <w:t>R</w:t>
      </w:r>
      <w:r w:rsidR="002B2532" w:rsidRPr="002F7B3E">
        <w:rPr>
          <w:rFonts w:ascii="Arial" w:eastAsia="SimSun" w:hAnsi="Arial" w:cs="Arial"/>
          <w:color w:val="000000"/>
          <w:sz w:val="24"/>
          <w:szCs w:val="24"/>
          <w:lang w:eastAsia="ru-RU"/>
        </w:rPr>
        <w:t>.</w:t>
      </w:r>
    </w:p>
    <w:p w14:paraId="2D850199" w14:textId="70B7CF96" w:rsidR="002B2532" w:rsidRPr="002F7B3E" w:rsidRDefault="002B2532" w:rsidP="005B3B81">
      <w:pPr>
        <w:tabs>
          <w:tab w:val="left" w:pos="993"/>
          <w:tab w:val="left" w:pos="1418"/>
        </w:tabs>
        <w:autoSpaceDE w:val="0"/>
        <w:autoSpaceDN w:val="0"/>
        <w:adjustRightInd w:val="0"/>
        <w:spacing w:after="0" w:line="360" w:lineRule="auto"/>
        <w:ind w:firstLine="709"/>
        <w:jc w:val="both"/>
        <w:rPr>
          <w:rFonts w:ascii="Arial" w:eastAsia="SimSun" w:hAnsi="Arial" w:cs="Arial"/>
          <w:color w:val="000000"/>
          <w:sz w:val="24"/>
          <w:szCs w:val="24"/>
          <w:lang w:eastAsia="ru-RU"/>
        </w:rPr>
      </w:pPr>
      <w:r w:rsidRPr="002F7B3E">
        <w:rPr>
          <w:rFonts w:ascii="Arial" w:hAnsi="Arial" w:cs="Arial"/>
          <w:b/>
          <w:color w:val="000000"/>
          <w:sz w:val="24"/>
          <w:szCs w:val="24"/>
        </w:rPr>
        <w:t>5.4.2</w:t>
      </w:r>
      <w:r w:rsidRPr="002F7B3E">
        <w:rPr>
          <w:rFonts w:ascii="Arial" w:hAnsi="Arial" w:cs="Arial"/>
          <w:b/>
          <w:color w:val="000000"/>
          <w:sz w:val="24"/>
          <w:szCs w:val="24"/>
        </w:rPr>
        <w:tab/>
      </w:r>
      <w:r w:rsidR="00122748">
        <w:rPr>
          <w:rFonts w:ascii="Arial" w:hAnsi="Arial" w:cs="Arial"/>
          <w:b/>
          <w:color w:val="000000"/>
          <w:sz w:val="24"/>
          <w:szCs w:val="24"/>
        </w:rPr>
        <w:t>К</w:t>
      </w:r>
      <w:r w:rsidRPr="002F7B3E">
        <w:rPr>
          <w:rFonts w:ascii="Arial" w:hAnsi="Arial" w:cs="Arial"/>
          <w:b/>
          <w:sz w:val="24"/>
          <w:szCs w:val="24"/>
        </w:rPr>
        <w:t xml:space="preserve">арты </w:t>
      </w:r>
      <w:r w:rsidR="00122748">
        <w:rPr>
          <w:rFonts w:ascii="Arial" w:hAnsi="Arial" w:cs="Arial"/>
          <w:b/>
          <w:sz w:val="24"/>
          <w:szCs w:val="24"/>
        </w:rPr>
        <w:t>контроля</w:t>
      </w:r>
      <w:r w:rsidR="00122748" w:rsidRPr="002F7B3E">
        <w:rPr>
          <w:rFonts w:ascii="Arial" w:hAnsi="Arial" w:cs="Arial"/>
          <w:b/>
          <w:sz w:val="24"/>
          <w:szCs w:val="24"/>
        </w:rPr>
        <w:t xml:space="preserve"> </w:t>
      </w:r>
      <w:r w:rsidR="00122748">
        <w:rPr>
          <w:rFonts w:ascii="Arial" w:hAnsi="Arial" w:cs="Arial"/>
          <w:b/>
          <w:sz w:val="24"/>
          <w:szCs w:val="24"/>
        </w:rPr>
        <w:t xml:space="preserve">по </w:t>
      </w:r>
      <w:r w:rsidRPr="002F7B3E">
        <w:rPr>
          <w:rFonts w:ascii="Arial" w:hAnsi="Arial" w:cs="Arial"/>
          <w:b/>
          <w:sz w:val="24"/>
          <w:szCs w:val="24"/>
        </w:rPr>
        <w:t>альтернативн</w:t>
      </w:r>
      <w:r w:rsidR="00122748">
        <w:rPr>
          <w:rFonts w:ascii="Arial" w:hAnsi="Arial" w:cs="Arial"/>
          <w:b/>
          <w:sz w:val="24"/>
          <w:szCs w:val="24"/>
        </w:rPr>
        <w:t>ому признаку</w:t>
      </w:r>
    </w:p>
    <w:p w14:paraId="629B1E6D" w14:textId="355D0972" w:rsidR="00AD36D1" w:rsidRDefault="00021492" w:rsidP="00021492">
      <w:pPr>
        <w:tabs>
          <w:tab w:val="left" w:pos="993"/>
        </w:tabs>
        <w:autoSpaceDE w:val="0"/>
        <w:autoSpaceDN w:val="0"/>
        <w:adjustRightInd w:val="0"/>
        <w:spacing w:after="0" w:line="360" w:lineRule="auto"/>
        <w:ind w:firstLine="709"/>
        <w:jc w:val="both"/>
        <w:rPr>
          <w:rFonts w:ascii="Arial" w:eastAsia="SimSun" w:hAnsi="Arial" w:cs="Arial"/>
          <w:color w:val="000000"/>
          <w:sz w:val="24"/>
          <w:szCs w:val="24"/>
          <w:lang w:eastAsia="ru-RU"/>
        </w:rPr>
      </w:pPr>
      <w:r w:rsidRPr="002F7B3E">
        <w:rPr>
          <w:rFonts w:ascii="Arial" w:eastAsia="SimSun" w:hAnsi="Arial" w:cs="Arial"/>
          <w:color w:val="000000"/>
          <w:sz w:val="24"/>
          <w:szCs w:val="24"/>
          <w:lang w:eastAsia="ru-RU"/>
        </w:rPr>
        <w:t xml:space="preserve">В </w:t>
      </w:r>
      <w:r w:rsidR="0012105C">
        <w:rPr>
          <w:rFonts w:ascii="Arial" w:eastAsia="SimSun" w:hAnsi="Arial" w:cs="Arial"/>
          <w:color w:val="000000"/>
          <w:sz w:val="24"/>
          <w:szCs w:val="24"/>
          <w:lang w:eastAsia="ru-RU"/>
        </w:rPr>
        <w:t xml:space="preserve">настоящем </w:t>
      </w:r>
      <w:r w:rsidRPr="002F7B3E">
        <w:rPr>
          <w:rFonts w:ascii="Arial" w:eastAsia="SimSun" w:hAnsi="Arial" w:cs="Arial"/>
          <w:color w:val="000000"/>
          <w:sz w:val="24"/>
          <w:szCs w:val="24"/>
          <w:lang w:eastAsia="ru-RU"/>
        </w:rPr>
        <w:t xml:space="preserve">стандарте рассмотрены следующие карты </w:t>
      </w:r>
      <w:r w:rsidR="00122748">
        <w:rPr>
          <w:rFonts w:ascii="Arial" w:eastAsia="SimSun" w:hAnsi="Arial" w:cs="Arial"/>
          <w:color w:val="000000"/>
          <w:sz w:val="24"/>
          <w:szCs w:val="24"/>
          <w:lang w:eastAsia="ru-RU"/>
        </w:rPr>
        <w:t>контроля по</w:t>
      </w:r>
      <w:r w:rsidRPr="002F7B3E">
        <w:rPr>
          <w:rFonts w:ascii="Arial" w:eastAsia="SimSun" w:hAnsi="Arial" w:cs="Arial"/>
          <w:color w:val="000000"/>
          <w:sz w:val="24"/>
          <w:szCs w:val="24"/>
          <w:lang w:eastAsia="ru-RU"/>
        </w:rPr>
        <w:t xml:space="preserve"> </w:t>
      </w:r>
      <w:r w:rsidRPr="002F7B3E">
        <w:rPr>
          <w:rFonts w:ascii="Arial" w:hAnsi="Arial" w:cs="Arial"/>
          <w:bCs/>
          <w:sz w:val="24"/>
          <w:szCs w:val="24"/>
        </w:rPr>
        <w:t>альтернативн</w:t>
      </w:r>
      <w:r w:rsidR="00122748">
        <w:rPr>
          <w:rFonts w:ascii="Arial" w:hAnsi="Arial" w:cs="Arial"/>
          <w:bCs/>
          <w:sz w:val="24"/>
          <w:szCs w:val="24"/>
        </w:rPr>
        <w:t>ому признаку</w:t>
      </w:r>
      <w:r w:rsidRPr="002F7B3E">
        <w:rPr>
          <w:rFonts w:ascii="Arial" w:eastAsia="SimSun" w:hAnsi="Arial" w:cs="Arial"/>
          <w:color w:val="000000"/>
          <w:sz w:val="24"/>
          <w:szCs w:val="24"/>
          <w:lang w:eastAsia="ru-RU"/>
        </w:rPr>
        <w:t xml:space="preserve">, </w:t>
      </w:r>
      <w:r w:rsidR="00AD36D1" w:rsidRPr="002F7B3E">
        <w:rPr>
          <w:rFonts w:ascii="Arial" w:eastAsia="SimSun" w:hAnsi="Arial" w:cs="Arial"/>
          <w:color w:val="000000"/>
          <w:sz w:val="24"/>
          <w:szCs w:val="24"/>
          <w:lang w:eastAsia="ru-RU"/>
        </w:rPr>
        <w:t xml:space="preserve">используемые в ситуации, когда </w:t>
      </w:r>
      <w:r w:rsidRPr="002F7B3E">
        <w:rPr>
          <w:rFonts w:ascii="Arial" w:hAnsi="Arial" w:cs="Arial"/>
          <w:color w:val="000000"/>
          <w:sz w:val="24"/>
          <w:szCs w:val="24"/>
        </w:rPr>
        <w:t xml:space="preserve">единицы продукции </w:t>
      </w:r>
      <w:r w:rsidRPr="002F7B3E">
        <w:rPr>
          <w:rFonts w:ascii="Arial" w:eastAsia="SimSun" w:hAnsi="Arial" w:cs="Arial"/>
          <w:color w:val="000000"/>
          <w:sz w:val="24"/>
          <w:szCs w:val="24"/>
          <w:lang w:eastAsia="ru-RU"/>
        </w:rPr>
        <w:t>классифицируют как соответствующие и</w:t>
      </w:r>
      <w:r w:rsidR="002F7B3E" w:rsidRPr="002F7B3E">
        <w:rPr>
          <w:rFonts w:ascii="Arial" w:eastAsia="SimSun" w:hAnsi="Arial" w:cs="Arial"/>
          <w:color w:val="000000"/>
          <w:sz w:val="24"/>
          <w:szCs w:val="24"/>
          <w:lang w:eastAsia="ru-RU"/>
        </w:rPr>
        <w:t>ли</w:t>
      </w:r>
      <w:r w:rsidRPr="002F7B3E">
        <w:rPr>
          <w:rFonts w:ascii="Arial" w:eastAsia="SimSun" w:hAnsi="Arial" w:cs="Arial"/>
          <w:color w:val="000000"/>
          <w:sz w:val="24"/>
          <w:szCs w:val="24"/>
          <w:lang w:eastAsia="ru-RU"/>
        </w:rPr>
        <w:t xml:space="preserve"> несоответствующие требованиям или определяют количество несоответствий </w:t>
      </w:r>
      <w:r w:rsidR="00BC4EEC" w:rsidRPr="002F7B3E">
        <w:rPr>
          <w:rFonts w:ascii="Arial" w:eastAsia="SimSun" w:hAnsi="Arial" w:cs="Arial"/>
          <w:color w:val="000000"/>
          <w:sz w:val="24"/>
          <w:szCs w:val="24"/>
          <w:lang w:eastAsia="ru-RU"/>
        </w:rPr>
        <w:t>на</w:t>
      </w:r>
      <w:r w:rsidRPr="002F7B3E">
        <w:rPr>
          <w:rFonts w:ascii="Arial" w:eastAsia="SimSun" w:hAnsi="Arial" w:cs="Arial"/>
          <w:color w:val="000000"/>
          <w:sz w:val="24"/>
          <w:szCs w:val="24"/>
          <w:lang w:eastAsia="ru-RU"/>
        </w:rPr>
        <w:t xml:space="preserve"> </w:t>
      </w:r>
      <w:r w:rsidRPr="002F7B3E">
        <w:rPr>
          <w:rFonts w:ascii="Arial" w:hAnsi="Arial" w:cs="Arial"/>
          <w:color w:val="000000"/>
          <w:sz w:val="24"/>
          <w:szCs w:val="24"/>
        </w:rPr>
        <w:t>единиц</w:t>
      </w:r>
      <w:r w:rsidR="00BC4EEC" w:rsidRPr="002F7B3E">
        <w:rPr>
          <w:rFonts w:ascii="Arial" w:hAnsi="Arial" w:cs="Arial"/>
          <w:color w:val="000000"/>
          <w:sz w:val="24"/>
          <w:szCs w:val="24"/>
        </w:rPr>
        <w:t>у</w:t>
      </w:r>
      <w:r w:rsidRPr="002F7B3E">
        <w:rPr>
          <w:rFonts w:ascii="Arial" w:hAnsi="Arial" w:cs="Arial"/>
          <w:color w:val="000000"/>
          <w:sz w:val="24"/>
          <w:szCs w:val="24"/>
        </w:rPr>
        <w:t xml:space="preserve"> продукции</w:t>
      </w:r>
      <w:r w:rsidRPr="002F7B3E">
        <w:rPr>
          <w:rFonts w:ascii="Arial" w:eastAsia="SimSun" w:hAnsi="Arial" w:cs="Arial"/>
          <w:color w:val="000000"/>
          <w:sz w:val="24"/>
          <w:szCs w:val="24"/>
          <w:lang w:eastAsia="ru-RU"/>
        </w:rPr>
        <w:t>:</w:t>
      </w:r>
    </w:p>
    <w:p w14:paraId="73EB1F40" w14:textId="7F68AA08" w:rsidR="00AD36D1" w:rsidRPr="00381A37" w:rsidRDefault="00EB7C97" w:rsidP="0012105C">
      <w:pPr>
        <w:tabs>
          <w:tab w:val="left" w:pos="1550"/>
        </w:tabs>
        <w:autoSpaceDE w:val="0"/>
        <w:autoSpaceDN w:val="0"/>
        <w:adjustRightInd w:val="0"/>
        <w:spacing w:after="0" w:line="360" w:lineRule="auto"/>
        <w:ind w:firstLine="709"/>
        <w:jc w:val="both"/>
        <w:rPr>
          <w:rFonts w:ascii="Arial" w:eastAsia="SimSun" w:hAnsi="Arial" w:cs="Arial"/>
          <w:color w:val="000000"/>
          <w:sz w:val="24"/>
          <w:szCs w:val="24"/>
          <w:lang w:eastAsia="ru-RU"/>
        </w:rPr>
      </w:pPr>
      <w:r w:rsidRPr="00381A37">
        <w:rPr>
          <w:rFonts w:ascii="Arial" w:eastAsia="SimSun" w:hAnsi="Arial" w:cs="Arial"/>
          <w:color w:val="000000"/>
          <w:sz w:val="24"/>
          <w:szCs w:val="24"/>
          <w:lang w:val="en-US" w:eastAsia="ru-RU"/>
        </w:rPr>
        <w:t>a</w:t>
      </w:r>
      <w:r w:rsidR="00AD36D1" w:rsidRPr="00381A37">
        <w:rPr>
          <w:rFonts w:ascii="Arial" w:eastAsia="SimSun" w:hAnsi="Arial" w:cs="Arial"/>
          <w:color w:val="000000"/>
          <w:sz w:val="24"/>
          <w:szCs w:val="24"/>
          <w:lang w:eastAsia="ru-RU"/>
        </w:rPr>
        <w:t xml:space="preserve">) </w:t>
      </w:r>
      <w:r w:rsidR="003E0F5C" w:rsidRPr="00381A37">
        <w:rPr>
          <w:rFonts w:ascii="Times New Roman" w:eastAsia="SimSun" w:hAnsi="Times New Roman"/>
          <w:i/>
          <w:color w:val="000000"/>
          <w:sz w:val="24"/>
          <w:szCs w:val="24"/>
          <w:lang w:val="en-US" w:eastAsia="ru-RU"/>
        </w:rPr>
        <w:t>p</w:t>
      </w:r>
      <w:r w:rsidR="003E0F5C" w:rsidRPr="00381A37">
        <w:rPr>
          <w:rFonts w:ascii="Arial" w:eastAsia="SimSun" w:hAnsi="Arial" w:cs="Arial"/>
          <w:color w:val="000000"/>
          <w:sz w:val="24"/>
          <w:szCs w:val="24"/>
          <w:lang w:eastAsia="ru-RU"/>
        </w:rPr>
        <w:t xml:space="preserve">-карта </w:t>
      </w:r>
      <w:r w:rsidR="00520F1F" w:rsidRPr="00381A37">
        <w:rPr>
          <w:rFonts w:ascii="Arial" w:eastAsia="SimSun" w:hAnsi="Arial" w:cs="Arial"/>
          <w:color w:val="000000"/>
          <w:sz w:val="24"/>
          <w:szCs w:val="24"/>
          <w:lang w:eastAsia="ru-RU"/>
        </w:rPr>
        <w:t xml:space="preserve">доли </w:t>
      </w:r>
      <w:r w:rsidR="00AD36D1" w:rsidRPr="00381A37">
        <w:rPr>
          <w:rFonts w:ascii="Arial" w:eastAsia="SimSun" w:hAnsi="Arial" w:cs="Arial"/>
          <w:color w:val="000000"/>
          <w:sz w:val="24"/>
          <w:szCs w:val="24"/>
          <w:lang w:eastAsia="ru-RU"/>
        </w:rPr>
        <w:t>несоответствующих единиц продукции</w:t>
      </w:r>
      <w:r w:rsidR="00520F1F" w:rsidRPr="00381A37">
        <w:rPr>
          <w:rFonts w:ascii="Arial" w:eastAsia="SimSun" w:hAnsi="Arial" w:cs="Arial"/>
          <w:color w:val="000000"/>
          <w:sz w:val="24"/>
          <w:szCs w:val="24"/>
          <w:lang w:eastAsia="ru-RU"/>
        </w:rPr>
        <w:t>,</w:t>
      </w:r>
      <w:r w:rsidR="00AD36D1" w:rsidRPr="00381A37">
        <w:rPr>
          <w:rFonts w:ascii="Arial" w:eastAsia="SimSun" w:hAnsi="Arial" w:cs="Arial"/>
          <w:color w:val="000000"/>
          <w:sz w:val="24"/>
          <w:szCs w:val="24"/>
          <w:lang w:eastAsia="ru-RU"/>
        </w:rPr>
        <w:t xml:space="preserve"> </w:t>
      </w:r>
      <w:r w:rsidR="00520F1F" w:rsidRPr="00381A37">
        <w:rPr>
          <w:rFonts w:ascii="Arial" w:eastAsia="SimSun" w:hAnsi="Arial" w:cs="Arial"/>
          <w:color w:val="000000"/>
          <w:sz w:val="24"/>
          <w:szCs w:val="24"/>
          <w:lang w:eastAsia="ru-RU"/>
        </w:rPr>
        <w:t>когда объем выборки непостоянен;</w:t>
      </w:r>
    </w:p>
    <w:p w14:paraId="1E1ACA6C" w14:textId="3F1D576D" w:rsidR="00AD36D1" w:rsidRDefault="00EB7C97" w:rsidP="0012105C">
      <w:pPr>
        <w:tabs>
          <w:tab w:val="left" w:pos="1550"/>
        </w:tabs>
        <w:autoSpaceDE w:val="0"/>
        <w:autoSpaceDN w:val="0"/>
        <w:adjustRightInd w:val="0"/>
        <w:spacing w:after="0" w:line="360" w:lineRule="auto"/>
        <w:ind w:firstLine="709"/>
        <w:jc w:val="both"/>
        <w:rPr>
          <w:rFonts w:ascii="Arial" w:eastAsia="SimSun" w:hAnsi="Arial" w:cs="Arial"/>
          <w:color w:val="000000"/>
          <w:sz w:val="24"/>
          <w:szCs w:val="24"/>
          <w:lang w:eastAsia="ru-RU"/>
        </w:rPr>
      </w:pPr>
      <w:r w:rsidRPr="00381A37">
        <w:rPr>
          <w:rFonts w:ascii="Arial" w:eastAsia="SimSun" w:hAnsi="Arial" w:cs="Arial"/>
          <w:color w:val="000000"/>
          <w:sz w:val="24"/>
          <w:szCs w:val="24"/>
          <w:lang w:val="en-US" w:eastAsia="ru-RU"/>
        </w:rPr>
        <w:t>b</w:t>
      </w:r>
      <w:r w:rsidR="00AD36D1" w:rsidRPr="00381A37">
        <w:rPr>
          <w:rFonts w:ascii="Arial" w:eastAsia="SimSun" w:hAnsi="Arial" w:cs="Arial"/>
          <w:color w:val="000000"/>
          <w:sz w:val="24"/>
          <w:szCs w:val="24"/>
          <w:lang w:eastAsia="ru-RU"/>
        </w:rPr>
        <w:t xml:space="preserve">) </w:t>
      </w:r>
      <w:r w:rsidR="00520F1F" w:rsidRPr="00381A37">
        <w:rPr>
          <w:rFonts w:ascii="Times New Roman" w:eastAsia="SimSun" w:hAnsi="Times New Roman"/>
          <w:i/>
          <w:color w:val="000000"/>
          <w:sz w:val="24"/>
          <w:szCs w:val="24"/>
          <w:lang w:val="en-US" w:eastAsia="ru-RU"/>
        </w:rPr>
        <w:t>n</w:t>
      </w:r>
      <w:r w:rsidR="00520F1F" w:rsidRPr="00381A37">
        <w:rPr>
          <w:rFonts w:ascii="Times New Roman" w:eastAsia="SimSun" w:hAnsi="Times New Roman"/>
          <w:iCs/>
          <w:color w:val="000000"/>
          <w:sz w:val="24"/>
          <w:szCs w:val="24"/>
          <w:lang w:eastAsia="ru-RU"/>
        </w:rPr>
        <w:t>р</w:t>
      </w:r>
      <w:r w:rsidR="00520F1F" w:rsidRPr="00381A37">
        <w:rPr>
          <w:rFonts w:ascii="Arial" w:eastAsia="SimSun" w:hAnsi="Arial" w:cs="Arial"/>
          <w:iCs/>
          <w:color w:val="000000"/>
          <w:sz w:val="24"/>
          <w:szCs w:val="24"/>
          <w:lang w:eastAsia="ru-RU"/>
        </w:rPr>
        <w:t>-карта</w:t>
      </w:r>
      <w:r w:rsidR="00520F1F" w:rsidRPr="00381A37">
        <w:rPr>
          <w:rFonts w:ascii="Arial" w:eastAsia="SimSun" w:hAnsi="Arial" w:cs="Arial"/>
          <w:color w:val="000000"/>
          <w:sz w:val="24"/>
          <w:szCs w:val="24"/>
          <w:lang w:eastAsia="ru-RU"/>
        </w:rPr>
        <w:t xml:space="preserve"> </w:t>
      </w:r>
      <w:r w:rsidR="00AD36D1" w:rsidRPr="00381A37">
        <w:rPr>
          <w:rFonts w:ascii="Arial" w:eastAsia="SimSun" w:hAnsi="Arial" w:cs="Arial"/>
          <w:color w:val="000000"/>
          <w:sz w:val="24"/>
          <w:szCs w:val="24"/>
          <w:lang w:eastAsia="ru-RU"/>
        </w:rPr>
        <w:t>числа несоответствующих единиц продукции</w:t>
      </w:r>
      <w:r w:rsidR="00520F1F" w:rsidRPr="00381A37">
        <w:rPr>
          <w:rFonts w:ascii="Arial" w:eastAsia="SimSun" w:hAnsi="Arial" w:cs="Arial"/>
          <w:color w:val="000000"/>
          <w:sz w:val="24"/>
          <w:szCs w:val="24"/>
          <w:lang w:eastAsia="ru-RU"/>
        </w:rPr>
        <w:t>, когда объем выборки постоянен</w:t>
      </w:r>
      <w:r w:rsidR="00AD36D1" w:rsidRPr="00381A37">
        <w:rPr>
          <w:rFonts w:ascii="Arial" w:eastAsia="SimSun" w:hAnsi="Arial" w:cs="Arial"/>
          <w:color w:val="000000"/>
          <w:sz w:val="24"/>
          <w:szCs w:val="24"/>
          <w:lang w:eastAsia="ru-RU"/>
        </w:rPr>
        <w:t>;</w:t>
      </w:r>
    </w:p>
    <w:p w14:paraId="04D44191" w14:textId="53104225" w:rsidR="00747D85" w:rsidRPr="00747D85" w:rsidRDefault="004C117E" w:rsidP="0012105C">
      <w:pPr>
        <w:tabs>
          <w:tab w:val="left" w:pos="1550"/>
        </w:tabs>
        <w:autoSpaceDE w:val="0"/>
        <w:autoSpaceDN w:val="0"/>
        <w:adjustRightInd w:val="0"/>
        <w:spacing w:after="0" w:line="360" w:lineRule="auto"/>
        <w:ind w:firstLine="709"/>
        <w:jc w:val="both"/>
        <w:rPr>
          <w:rFonts w:ascii="Arial" w:eastAsia="SimSun" w:hAnsi="Arial" w:cs="Arial"/>
          <w:iCs/>
          <w:color w:val="000000"/>
          <w:lang w:eastAsia="ru-RU"/>
        </w:rPr>
      </w:pPr>
      <w:r w:rsidRPr="00381A37">
        <w:rPr>
          <w:rFonts w:ascii="Arial" w:hAnsi="Arial" w:cs="Arial"/>
          <w:color w:val="000000"/>
          <w:spacing w:val="40"/>
        </w:rPr>
        <w:t>Примечание</w:t>
      </w:r>
      <w:r w:rsidRPr="00381A37">
        <w:rPr>
          <w:rFonts w:ascii="Arial" w:hAnsi="Arial" w:cs="Arial"/>
          <w:bCs/>
          <w:color w:val="000000"/>
          <w:spacing w:val="40"/>
        </w:rPr>
        <w:t xml:space="preserve"> </w:t>
      </w:r>
      <w:r w:rsidRPr="00381A37">
        <w:rPr>
          <w:rFonts w:ascii="Arial" w:hAnsi="Arial" w:cs="Arial"/>
          <w:color w:val="000000"/>
        </w:rPr>
        <w:t xml:space="preserve">– В этом случае также может быть использована </w:t>
      </w:r>
      <w:bookmarkStart w:id="10" w:name="_Hlk196892357"/>
      <w:r w:rsidRPr="00381A37">
        <w:rPr>
          <w:rFonts w:ascii="Times New Roman" w:eastAsia="SimSun" w:hAnsi="Times New Roman"/>
          <w:i/>
          <w:color w:val="000000"/>
          <w:lang w:val="en-US" w:eastAsia="ru-RU"/>
        </w:rPr>
        <w:t>p</w:t>
      </w:r>
      <w:r w:rsidRPr="00381A37">
        <w:rPr>
          <w:rFonts w:ascii="Arial" w:eastAsia="SimSun" w:hAnsi="Arial" w:cs="Arial"/>
          <w:color w:val="000000"/>
          <w:lang w:eastAsia="ru-RU"/>
        </w:rPr>
        <w:t>-карта</w:t>
      </w:r>
      <w:bookmarkEnd w:id="10"/>
      <w:r w:rsidRPr="00381A37">
        <w:rPr>
          <w:rFonts w:ascii="Arial" w:hAnsi="Arial" w:cs="Arial"/>
          <w:color w:val="000000"/>
        </w:rPr>
        <w:t xml:space="preserve">. </w:t>
      </w:r>
      <w:r w:rsidR="00747D85" w:rsidRPr="00381A37">
        <w:rPr>
          <w:rFonts w:ascii="Arial" w:hAnsi="Arial" w:cs="Arial"/>
          <w:color w:val="000000"/>
        </w:rPr>
        <w:t xml:space="preserve">Поскольку </w:t>
      </w:r>
      <w:r w:rsidR="00BC4EEC" w:rsidRPr="00381A37">
        <w:rPr>
          <w:rFonts w:ascii="Times New Roman" w:eastAsia="SimSun" w:hAnsi="Times New Roman"/>
          <w:i/>
          <w:color w:val="000000"/>
          <w:lang w:val="en-US" w:eastAsia="ru-RU"/>
        </w:rPr>
        <w:t>p</w:t>
      </w:r>
      <w:r w:rsidR="00BC4EEC" w:rsidRPr="00381A37">
        <w:rPr>
          <w:rFonts w:ascii="Arial" w:eastAsia="SimSun" w:hAnsi="Arial" w:cs="Arial"/>
          <w:color w:val="000000"/>
          <w:lang w:eastAsia="ru-RU"/>
        </w:rPr>
        <w:t>-карта</w:t>
      </w:r>
      <w:r w:rsidR="00BC4EEC" w:rsidRPr="00381A37">
        <w:rPr>
          <w:rFonts w:ascii="Arial" w:hAnsi="Arial" w:cs="Arial"/>
          <w:color w:val="000000"/>
        </w:rPr>
        <w:t xml:space="preserve"> включает дополнительные вычисления по определению</w:t>
      </w:r>
      <w:r w:rsidR="00747D85" w:rsidRPr="00381A37">
        <w:rPr>
          <w:rFonts w:ascii="Arial" w:hAnsi="Arial" w:cs="Arial"/>
          <w:color w:val="000000"/>
        </w:rPr>
        <w:t xml:space="preserve"> значения </w:t>
      </w:r>
      <w:r w:rsidR="00747D85" w:rsidRPr="00381A37">
        <w:rPr>
          <w:rFonts w:ascii="Times New Roman" w:eastAsia="SimSun" w:hAnsi="Times New Roman"/>
          <w:i/>
          <w:color w:val="000000"/>
          <w:lang w:val="en-US" w:eastAsia="ru-RU"/>
        </w:rPr>
        <w:t>p</w:t>
      </w:r>
      <w:r w:rsidR="00747D85" w:rsidRPr="00381A37">
        <w:rPr>
          <w:rFonts w:ascii="Arial" w:hAnsi="Arial" w:cs="Arial"/>
          <w:color w:val="000000"/>
        </w:rPr>
        <w:t xml:space="preserve"> для каждой подгруппы </w:t>
      </w:r>
      <w:r w:rsidR="00BC4EEC" w:rsidRPr="00381A37">
        <w:rPr>
          <w:rFonts w:ascii="Arial" w:hAnsi="Arial" w:cs="Arial"/>
          <w:color w:val="000000"/>
        </w:rPr>
        <w:t xml:space="preserve">и нанесения </w:t>
      </w:r>
      <w:r w:rsidR="00747D85" w:rsidRPr="00381A37">
        <w:rPr>
          <w:rFonts w:ascii="Arial" w:hAnsi="Arial" w:cs="Arial"/>
          <w:color w:val="000000"/>
        </w:rPr>
        <w:t xml:space="preserve">их на </w:t>
      </w:r>
      <w:r w:rsidR="00BC4EEC" w:rsidRPr="00381A37">
        <w:rPr>
          <w:rFonts w:ascii="Times New Roman" w:eastAsia="SimSun" w:hAnsi="Times New Roman"/>
          <w:i/>
          <w:color w:val="000000"/>
          <w:lang w:val="en-US" w:eastAsia="ru-RU"/>
        </w:rPr>
        <w:t>p</w:t>
      </w:r>
      <w:r w:rsidR="00BC4EEC" w:rsidRPr="00381A37">
        <w:rPr>
          <w:rFonts w:ascii="Arial" w:eastAsia="SimSun" w:hAnsi="Arial" w:cs="Arial"/>
          <w:color w:val="000000"/>
          <w:lang w:eastAsia="ru-RU"/>
        </w:rPr>
        <w:t>-карту, то</w:t>
      </w:r>
      <w:r w:rsidR="00BC4EEC" w:rsidRPr="00381A37">
        <w:rPr>
          <w:rFonts w:ascii="Times New Roman" w:eastAsia="SimSun" w:hAnsi="Times New Roman"/>
          <w:i/>
          <w:color w:val="000000"/>
          <w:lang w:eastAsia="ru-RU"/>
        </w:rPr>
        <w:t xml:space="preserve"> </w:t>
      </w:r>
      <w:r w:rsidR="00747D85" w:rsidRPr="00381A37">
        <w:rPr>
          <w:rFonts w:ascii="Arial" w:hAnsi="Arial" w:cs="Arial"/>
          <w:color w:val="000000"/>
        </w:rPr>
        <w:t xml:space="preserve">результат будет таким же, как </w:t>
      </w:r>
      <w:r w:rsidR="00BC4EEC" w:rsidRPr="00381A37">
        <w:rPr>
          <w:rFonts w:ascii="Arial" w:hAnsi="Arial" w:cs="Arial"/>
          <w:color w:val="000000"/>
        </w:rPr>
        <w:t>в случае</w:t>
      </w:r>
      <w:r w:rsidR="00747D85" w:rsidRPr="00381A37">
        <w:rPr>
          <w:rFonts w:ascii="Arial" w:hAnsi="Arial" w:cs="Arial"/>
          <w:color w:val="000000"/>
        </w:rPr>
        <w:t xml:space="preserve"> </w:t>
      </w:r>
      <w:r w:rsidR="00747D85" w:rsidRPr="00381A37">
        <w:rPr>
          <w:rFonts w:ascii="Times New Roman" w:eastAsia="SimSun" w:hAnsi="Times New Roman"/>
          <w:i/>
          <w:color w:val="000000"/>
          <w:lang w:val="en-US" w:eastAsia="ru-RU"/>
        </w:rPr>
        <w:t>n</w:t>
      </w:r>
      <w:r w:rsidR="00747D85" w:rsidRPr="00381A37">
        <w:rPr>
          <w:rFonts w:ascii="Times New Roman" w:eastAsia="SimSun" w:hAnsi="Times New Roman"/>
          <w:iCs/>
          <w:color w:val="000000"/>
          <w:lang w:eastAsia="ru-RU"/>
        </w:rPr>
        <w:t>р</w:t>
      </w:r>
      <w:r w:rsidR="00747D85" w:rsidRPr="00381A37">
        <w:rPr>
          <w:rFonts w:ascii="Arial" w:eastAsia="SimSun" w:hAnsi="Arial" w:cs="Arial"/>
          <w:iCs/>
          <w:color w:val="000000"/>
          <w:lang w:eastAsia="ru-RU"/>
        </w:rPr>
        <w:t>-карты</w:t>
      </w:r>
      <w:r w:rsidR="00747D85" w:rsidRPr="00381A37">
        <w:rPr>
          <w:rFonts w:ascii="Arial" w:hAnsi="Arial" w:cs="Arial"/>
          <w:color w:val="000000"/>
        </w:rPr>
        <w:t xml:space="preserve">, </w:t>
      </w:r>
      <w:r w:rsidR="00BC4EEC" w:rsidRPr="00381A37">
        <w:rPr>
          <w:rFonts w:ascii="Arial" w:hAnsi="Arial" w:cs="Arial"/>
          <w:color w:val="000000"/>
        </w:rPr>
        <w:t xml:space="preserve">поэтому </w:t>
      </w:r>
      <w:r w:rsidR="00747D85" w:rsidRPr="00381A37">
        <w:rPr>
          <w:rFonts w:ascii="Arial" w:hAnsi="Arial" w:cs="Arial"/>
          <w:color w:val="000000"/>
        </w:rPr>
        <w:t xml:space="preserve">рекомендуется использовать </w:t>
      </w:r>
      <w:r w:rsidR="00747D85" w:rsidRPr="00381A37">
        <w:rPr>
          <w:rFonts w:ascii="Times New Roman" w:eastAsia="SimSun" w:hAnsi="Times New Roman"/>
          <w:i/>
          <w:color w:val="000000"/>
          <w:lang w:val="en-US" w:eastAsia="ru-RU"/>
        </w:rPr>
        <w:t>n</w:t>
      </w:r>
      <w:r w:rsidR="00747D85" w:rsidRPr="00381A37">
        <w:rPr>
          <w:rFonts w:ascii="Times New Roman" w:eastAsia="SimSun" w:hAnsi="Times New Roman"/>
          <w:iCs/>
          <w:color w:val="000000"/>
          <w:lang w:eastAsia="ru-RU"/>
        </w:rPr>
        <w:t>р</w:t>
      </w:r>
      <w:r w:rsidR="00747D85" w:rsidRPr="00381A37">
        <w:rPr>
          <w:rFonts w:ascii="Arial" w:eastAsia="SimSun" w:hAnsi="Arial" w:cs="Arial"/>
          <w:iCs/>
          <w:color w:val="000000"/>
          <w:lang w:eastAsia="ru-RU"/>
        </w:rPr>
        <w:t>-карту</w:t>
      </w:r>
      <w:r w:rsidR="00747D85" w:rsidRPr="00381A37">
        <w:rPr>
          <w:rFonts w:ascii="Arial" w:hAnsi="Arial" w:cs="Arial"/>
          <w:color w:val="000000"/>
        </w:rPr>
        <w:t xml:space="preserve">, если </w:t>
      </w:r>
      <w:r w:rsidR="00747D85" w:rsidRPr="00381A37">
        <w:rPr>
          <w:rFonts w:ascii="Arial" w:eastAsia="SimSun" w:hAnsi="Arial" w:cs="Arial"/>
          <w:color w:val="000000"/>
          <w:lang w:eastAsia="ru-RU"/>
        </w:rPr>
        <w:t xml:space="preserve">объем </w:t>
      </w:r>
      <w:r w:rsidR="00747D85" w:rsidRPr="00381A37">
        <w:rPr>
          <w:rFonts w:ascii="Arial" w:hAnsi="Arial" w:cs="Arial"/>
          <w:color w:val="000000"/>
        </w:rPr>
        <w:t>выборки постоянен.</w:t>
      </w:r>
    </w:p>
    <w:p w14:paraId="5DE41138" w14:textId="094DB210" w:rsidR="00AD36D1" w:rsidRPr="00381A37" w:rsidRDefault="00EB7C97" w:rsidP="0012105C">
      <w:pPr>
        <w:tabs>
          <w:tab w:val="left" w:pos="1550"/>
        </w:tabs>
        <w:autoSpaceDE w:val="0"/>
        <w:autoSpaceDN w:val="0"/>
        <w:adjustRightInd w:val="0"/>
        <w:spacing w:after="0" w:line="360" w:lineRule="auto"/>
        <w:ind w:firstLine="709"/>
        <w:jc w:val="both"/>
        <w:rPr>
          <w:rFonts w:ascii="Arial" w:eastAsia="SimSun" w:hAnsi="Arial" w:cs="Arial"/>
          <w:color w:val="000000"/>
          <w:sz w:val="24"/>
          <w:szCs w:val="24"/>
          <w:lang w:eastAsia="ru-RU"/>
        </w:rPr>
      </w:pPr>
      <w:r w:rsidRPr="00381A37">
        <w:rPr>
          <w:rFonts w:ascii="Arial" w:eastAsia="SimSun" w:hAnsi="Arial" w:cs="Arial"/>
          <w:color w:val="000000"/>
          <w:sz w:val="24"/>
          <w:szCs w:val="24"/>
          <w:lang w:val="en-US"/>
        </w:rPr>
        <w:t>c</w:t>
      </w:r>
      <w:r w:rsidR="00AD36D1" w:rsidRPr="00381A37">
        <w:rPr>
          <w:rFonts w:ascii="Arial" w:eastAsia="SimSun" w:hAnsi="Arial" w:cs="Arial"/>
          <w:color w:val="000000"/>
          <w:sz w:val="24"/>
          <w:szCs w:val="24"/>
        </w:rPr>
        <w:t xml:space="preserve">) </w:t>
      </w:r>
      <w:r w:rsidR="009E10D9" w:rsidRPr="00381A37">
        <w:rPr>
          <w:rFonts w:ascii="Times New Roman" w:eastAsia="SimSun" w:hAnsi="Times New Roman"/>
          <w:i/>
          <w:color w:val="000000"/>
          <w:sz w:val="24"/>
          <w:szCs w:val="24"/>
        </w:rPr>
        <w:t>с</w:t>
      </w:r>
      <w:r w:rsidR="009E10D9" w:rsidRPr="00381A37">
        <w:rPr>
          <w:rFonts w:ascii="Arial" w:eastAsia="SimSun" w:hAnsi="Arial" w:cs="Arial"/>
          <w:color w:val="000000"/>
          <w:sz w:val="24"/>
          <w:szCs w:val="24"/>
        </w:rPr>
        <w:t>-карта</w:t>
      </w:r>
      <w:r w:rsidR="00AD36D1" w:rsidRPr="00381A37">
        <w:rPr>
          <w:rFonts w:ascii="Arial" w:eastAsia="SimSun" w:hAnsi="Arial" w:cs="Arial"/>
          <w:color w:val="000000"/>
          <w:sz w:val="24"/>
          <w:szCs w:val="24"/>
        </w:rPr>
        <w:t xml:space="preserve"> числа несоответствий</w:t>
      </w:r>
      <w:r w:rsidR="009E10D9" w:rsidRPr="00381A37">
        <w:rPr>
          <w:rFonts w:ascii="Arial" w:eastAsia="SimSun" w:hAnsi="Arial" w:cs="Arial"/>
          <w:color w:val="000000"/>
          <w:sz w:val="24"/>
          <w:szCs w:val="24"/>
          <w:lang w:eastAsia="ru-RU"/>
        </w:rPr>
        <w:t>, когда объем выборки постоянен;</w:t>
      </w:r>
    </w:p>
    <w:p w14:paraId="11757E5E" w14:textId="69D83484" w:rsidR="009E10D9" w:rsidRPr="00747D85" w:rsidRDefault="009E10D9" w:rsidP="0012105C">
      <w:pPr>
        <w:tabs>
          <w:tab w:val="left" w:pos="1550"/>
        </w:tabs>
        <w:autoSpaceDE w:val="0"/>
        <w:autoSpaceDN w:val="0"/>
        <w:adjustRightInd w:val="0"/>
        <w:spacing w:after="0" w:line="360" w:lineRule="auto"/>
        <w:ind w:firstLine="709"/>
        <w:jc w:val="both"/>
        <w:rPr>
          <w:rFonts w:ascii="Arial" w:eastAsia="SimSun" w:hAnsi="Arial" w:cs="Arial"/>
          <w:iCs/>
          <w:color w:val="000000"/>
          <w:lang w:eastAsia="ru-RU"/>
        </w:rPr>
      </w:pPr>
      <w:r w:rsidRPr="00381A37">
        <w:rPr>
          <w:rFonts w:ascii="Arial" w:hAnsi="Arial" w:cs="Arial"/>
          <w:color w:val="000000"/>
          <w:spacing w:val="40"/>
        </w:rPr>
        <w:t>Примечание</w:t>
      </w:r>
      <w:r w:rsidRPr="00381A37">
        <w:rPr>
          <w:rFonts w:ascii="Arial" w:hAnsi="Arial" w:cs="Arial"/>
          <w:bCs/>
          <w:color w:val="000000"/>
          <w:spacing w:val="40"/>
        </w:rPr>
        <w:t xml:space="preserve"> </w:t>
      </w:r>
      <w:r w:rsidRPr="00381A37">
        <w:rPr>
          <w:rFonts w:ascii="Arial" w:hAnsi="Arial" w:cs="Arial"/>
          <w:color w:val="000000"/>
        </w:rPr>
        <w:t xml:space="preserve">– В этом случае также может быть использована </w:t>
      </w:r>
      <w:r w:rsidRPr="00381A37">
        <w:rPr>
          <w:rFonts w:ascii="Times New Roman" w:eastAsia="SimSun" w:hAnsi="Times New Roman"/>
          <w:i/>
          <w:iCs/>
          <w:color w:val="000000"/>
          <w:lang w:val="en-US"/>
        </w:rPr>
        <w:t>u</w:t>
      </w:r>
      <w:r w:rsidRPr="00381A37">
        <w:rPr>
          <w:rFonts w:ascii="Arial" w:eastAsia="SimSun" w:hAnsi="Arial" w:cs="Arial"/>
          <w:color w:val="000000"/>
          <w:lang w:eastAsia="ru-RU"/>
        </w:rPr>
        <w:t>-карта</w:t>
      </w:r>
      <w:r w:rsidRPr="00381A37">
        <w:rPr>
          <w:rFonts w:ascii="Arial" w:hAnsi="Arial" w:cs="Arial"/>
          <w:color w:val="000000"/>
        </w:rPr>
        <w:t xml:space="preserve">. Поскольку </w:t>
      </w:r>
      <w:r w:rsidR="00C62839" w:rsidRPr="00381A37">
        <w:rPr>
          <w:rFonts w:ascii="Times New Roman" w:eastAsia="SimSun" w:hAnsi="Times New Roman"/>
          <w:i/>
          <w:iCs/>
          <w:color w:val="000000"/>
          <w:lang w:val="en-US"/>
        </w:rPr>
        <w:t>u</w:t>
      </w:r>
      <w:r w:rsidR="00C62839" w:rsidRPr="00381A37">
        <w:rPr>
          <w:rFonts w:ascii="Arial" w:eastAsia="SimSun" w:hAnsi="Arial" w:cs="Arial"/>
          <w:color w:val="000000"/>
          <w:lang w:eastAsia="ru-RU"/>
        </w:rPr>
        <w:t>-карта</w:t>
      </w:r>
      <w:r w:rsidR="00C62839" w:rsidRPr="00381A37">
        <w:rPr>
          <w:rFonts w:ascii="Arial" w:hAnsi="Arial" w:cs="Arial"/>
          <w:color w:val="000000"/>
        </w:rPr>
        <w:t xml:space="preserve"> включает дополнительные вычисления по определению значения </w:t>
      </w:r>
      <w:r w:rsidRPr="00381A37">
        <w:rPr>
          <w:rFonts w:ascii="Times New Roman" w:eastAsia="SimSun" w:hAnsi="Times New Roman"/>
          <w:i/>
          <w:iCs/>
          <w:color w:val="000000"/>
          <w:lang w:val="en-US"/>
        </w:rPr>
        <w:t>u</w:t>
      </w:r>
      <w:r w:rsidRPr="00381A37">
        <w:rPr>
          <w:rFonts w:ascii="Arial" w:hAnsi="Arial" w:cs="Arial"/>
          <w:color w:val="000000"/>
        </w:rPr>
        <w:t xml:space="preserve"> для каждой подгруппы </w:t>
      </w:r>
      <w:r w:rsidR="00C62839" w:rsidRPr="00381A37">
        <w:rPr>
          <w:rFonts w:ascii="Arial" w:hAnsi="Arial" w:cs="Arial"/>
          <w:color w:val="000000"/>
        </w:rPr>
        <w:t xml:space="preserve">и нанесения </w:t>
      </w:r>
      <w:r w:rsidR="00747D85" w:rsidRPr="00381A37">
        <w:rPr>
          <w:rFonts w:ascii="Arial" w:hAnsi="Arial" w:cs="Arial"/>
          <w:color w:val="000000"/>
        </w:rPr>
        <w:t xml:space="preserve">их на </w:t>
      </w:r>
      <w:r w:rsidR="00747D85" w:rsidRPr="00381A37">
        <w:rPr>
          <w:rFonts w:ascii="Times New Roman" w:eastAsia="SimSun" w:hAnsi="Times New Roman"/>
          <w:i/>
          <w:iCs/>
          <w:color w:val="000000"/>
          <w:lang w:val="en-US"/>
        </w:rPr>
        <w:t>u</w:t>
      </w:r>
      <w:r w:rsidR="00747D85" w:rsidRPr="00381A37">
        <w:rPr>
          <w:rFonts w:ascii="Arial" w:eastAsia="SimSun" w:hAnsi="Arial" w:cs="Arial"/>
          <w:color w:val="000000"/>
          <w:lang w:eastAsia="ru-RU"/>
        </w:rPr>
        <w:t>-карт</w:t>
      </w:r>
      <w:r w:rsidR="00C62839" w:rsidRPr="00381A37">
        <w:rPr>
          <w:rFonts w:ascii="Arial" w:eastAsia="SimSun" w:hAnsi="Arial" w:cs="Arial"/>
          <w:color w:val="000000"/>
          <w:lang w:eastAsia="ru-RU"/>
        </w:rPr>
        <w:t>у, то</w:t>
      </w:r>
      <w:r w:rsidR="00C62839" w:rsidRPr="00381A37">
        <w:rPr>
          <w:rFonts w:ascii="Times New Roman" w:eastAsia="SimSun" w:hAnsi="Times New Roman"/>
          <w:i/>
          <w:color w:val="000000"/>
          <w:lang w:eastAsia="ru-RU"/>
        </w:rPr>
        <w:t xml:space="preserve"> </w:t>
      </w:r>
      <w:r w:rsidR="00C62839" w:rsidRPr="00381A37">
        <w:rPr>
          <w:rFonts w:ascii="Arial" w:hAnsi="Arial" w:cs="Arial"/>
          <w:color w:val="000000"/>
        </w:rPr>
        <w:t xml:space="preserve">результат будет таким же, как в случае </w:t>
      </w:r>
      <w:r w:rsidR="00C62839" w:rsidRPr="00381A37">
        <w:rPr>
          <w:rFonts w:ascii="Arial" w:hAnsi="Arial" w:cs="Arial"/>
          <w:i/>
          <w:iCs/>
          <w:color w:val="000000"/>
          <w:lang w:val="en-US"/>
        </w:rPr>
        <w:t>c</w:t>
      </w:r>
      <w:r w:rsidR="00C62839" w:rsidRPr="00381A37">
        <w:rPr>
          <w:rFonts w:ascii="Arial" w:hAnsi="Arial" w:cs="Arial"/>
          <w:color w:val="000000"/>
        </w:rPr>
        <w:t>-карты,</w:t>
      </w:r>
      <w:r w:rsidR="00747D85" w:rsidRPr="00381A37">
        <w:rPr>
          <w:rFonts w:ascii="Arial" w:hAnsi="Arial" w:cs="Arial"/>
          <w:color w:val="000000"/>
        </w:rPr>
        <w:t xml:space="preserve"> </w:t>
      </w:r>
      <w:r w:rsidR="00C62839" w:rsidRPr="00381A37">
        <w:rPr>
          <w:rFonts w:ascii="Arial" w:hAnsi="Arial" w:cs="Arial"/>
          <w:color w:val="000000"/>
        </w:rPr>
        <w:t xml:space="preserve">поэтому рекомендуется использовать </w:t>
      </w:r>
      <w:r w:rsidR="00C62839" w:rsidRPr="00381A37">
        <w:rPr>
          <w:rFonts w:ascii="Arial" w:hAnsi="Arial" w:cs="Arial"/>
          <w:i/>
          <w:iCs/>
          <w:color w:val="000000"/>
          <w:lang w:val="en-US"/>
        </w:rPr>
        <w:t>c</w:t>
      </w:r>
      <w:r w:rsidR="00C62839" w:rsidRPr="00381A37">
        <w:rPr>
          <w:rFonts w:ascii="Arial" w:eastAsia="SimSun" w:hAnsi="Arial" w:cs="Arial"/>
          <w:iCs/>
          <w:color w:val="000000"/>
          <w:lang w:eastAsia="ru-RU"/>
        </w:rPr>
        <w:t>-карту</w:t>
      </w:r>
      <w:r w:rsidR="00C62839" w:rsidRPr="00381A37">
        <w:rPr>
          <w:rFonts w:ascii="Arial" w:hAnsi="Arial" w:cs="Arial"/>
          <w:color w:val="000000"/>
        </w:rPr>
        <w:t xml:space="preserve">, если </w:t>
      </w:r>
      <w:r w:rsidR="00C62839" w:rsidRPr="00381A37">
        <w:rPr>
          <w:rFonts w:ascii="Arial" w:eastAsia="SimSun" w:hAnsi="Arial" w:cs="Arial"/>
          <w:color w:val="000000"/>
          <w:lang w:eastAsia="ru-RU"/>
        </w:rPr>
        <w:t xml:space="preserve">объем </w:t>
      </w:r>
      <w:r w:rsidR="00C62839" w:rsidRPr="00381A37">
        <w:rPr>
          <w:rFonts w:ascii="Arial" w:hAnsi="Arial" w:cs="Arial"/>
          <w:color w:val="000000"/>
        </w:rPr>
        <w:t xml:space="preserve">выборки постоянен. </w:t>
      </w:r>
    </w:p>
    <w:p w14:paraId="637D9AA3" w14:textId="04B4BD26" w:rsidR="00AD36D1" w:rsidRPr="00AD36D1" w:rsidRDefault="00EB7C97" w:rsidP="0012105C">
      <w:pPr>
        <w:widowControl w:val="0"/>
        <w:tabs>
          <w:tab w:val="left" w:pos="0"/>
          <w:tab w:val="left" w:pos="993"/>
        </w:tabs>
        <w:autoSpaceDE w:val="0"/>
        <w:autoSpaceDN w:val="0"/>
        <w:adjustRightInd w:val="0"/>
        <w:spacing w:after="0" w:line="360" w:lineRule="auto"/>
        <w:ind w:firstLine="709"/>
        <w:jc w:val="both"/>
        <w:rPr>
          <w:rFonts w:ascii="Times New Roman" w:hAnsi="Times New Roman"/>
          <w:color w:val="000000"/>
          <w:sz w:val="24"/>
          <w:szCs w:val="24"/>
        </w:rPr>
      </w:pPr>
      <w:r w:rsidRPr="00381A37">
        <w:rPr>
          <w:rFonts w:ascii="Arial" w:eastAsia="SimSun" w:hAnsi="Arial" w:cs="Arial"/>
          <w:color w:val="000000"/>
          <w:sz w:val="24"/>
          <w:szCs w:val="24"/>
          <w:lang w:val="en-US"/>
        </w:rPr>
        <w:t>d</w:t>
      </w:r>
      <w:r w:rsidR="00AD36D1" w:rsidRPr="00381A37">
        <w:rPr>
          <w:rFonts w:ascii="Arial" w:eastAsia="SimSun" w:hAnsi="Arial" w:cs="Arial"/>
          <w:color w:val="000000"/>
          <w:sz w:val="24"/>
          <w:szCs w:val="24"/>
        </w:rPr>
        <w:t xml:space="preserve">) </w:t>
      </w:r>
      <w:r w:rsidR="0014217F" w:rsidRPr="00381A37">
        <w:rPr>
          <w:rFonts w:ascii="Times New Roman" w:eastAsia="SimSun" w:hAnsi="Times New Roman"/>
          <w:i/>
          <w:iCs/>
          <w:color w:val="000000"/>
          <w:sz w:val="24"/>
          <w:szCs w:val="24"/>
          <w:lang w:val="en-US"/>
        </w:rPr>
        <w:t>u</w:t>
      </w:r>
      <w:r w:rsidR="0014217F" w:rsidRPr="00381A37">
        <w:rPr>
          <w:rFonts w:ascii="Arial" w:eastAsia="SimSun" w:hAnsi="Arial" w:cs="Arial"/>
          <w:iCs/>
          <w:color w:val="000000"/>
          <w:sz w:val="24"/>
          <w:szCs w:val="24"/>
        </w:rPr>
        <w:t>-карта</w:t>
      </w:r>
      <w:r w:rsidR="0014217F" w:rsidRPr="00381A37">
        <w:rPr>
          <w:rFonts w:ascii="Arial" w:eastAsia="SimSun" w:hAnsi="Arial" w:cs="Arial"/>
          <w:color w:val="000000"/>
          <w:sz w:val="24"/>
          <w:szCs w:val="24"/>
        </w:rPr>
        <w:t xml:space="preserve"> </w:t>
      </w:r>
      <w:r w:rsidR="00AD36D1" w:rsidRPr="00381A37">
        <w:rPr>
          <w:rFonts w:ascii="Arial" w:eastAsia="SimSun" w:hAnsi="Arial" w:cs="Arial"/>
          <w:color w:val="000000"/>
          <w:sz w:val="24"/>
          <w:szCs w:val="24"/>
        </w:rPr>
        <w:t>числа несоответствий на единицу продукции</w:t>
      </w:r>
      <w:r w:rsidR="0014217F" w:rsidRPr="00381A37">
        <w:rPr>
          <w:rFonts w:ascii="Arial" w:eastAsia="SimSun" w:hAnsi="Arial" w:cs="Arial"/>
          <w:color w:val="000000"/>
          <w:sz w:val="24"/>
          <w:szCs w:val="24"/>
          <w:lang w:eastAsia="ru-RU"/>
        </w:rPr>
        <w:t>, когда объем выборки непостоянен</w:t>
      </w:r>
      <w:r w:rsidR="00AD36D1" w:rsidRPr="00381A37">
        <w:rPr>
          <w:rFonts w:ascii="Arial" w:eastAsia="SimSun" w:hAnsi="Arial" w:cs="Arial"/>
          <w:i/>
          <w:iCs/>
          <w:color w:val="000000"/>
          <w:sz w:val="24"/>
          <w:szCs w:val="24"/>
        </w:rPr>
        <w:t>.</w:t>
      </w:r>
    </w:p>
    <w:p w14:paraId="64A24BC9" w14:textId="77777777" w:rsidR="00AD36D1" w:rsidRDefault="00AD36D1" w:rsidP="0012105C">
      <w:pPr>
        <w:widowControl w:val="0"/>
        <w:tabs>
          <w:tab w:val="left" w:pos="993"/>
        </w:tabs>
        <w:autoSpaceDE w:val="0"/>
        <w:autoSpaceDN w:val="0"/>
        <w:adjustRightInd w:val="0"/>
        <w:spacing w:after="0" w:line="360" w:lineRule="auto"/>
        <w:ind w:firstLine="709"/>
        <w:jc w:val="both"/>
        <w:rPr>
          <w:rFonts w:ascii="Arial" w:hAnsi="Arial" w:cs="Arial"/>
          <w:color w:val="000000"/>
          <w:sz w:val="24"/>
          <w:szCs w:val="24"/>
        </w:rPr>
      </w:pPr>
      <w:r w:rsidRPr="00AD36D1">
        <w:rPr>
          <w:rFonts w:ascii="Arial" w:hAnsi="Arial" w:cs="Arial"/>
          <w:color w:val="000000"/>
          <w:sz w:val="24"/>
          <w:szCs w:val="24"/>
        </w:rPr>
        <w:t>На рисунке 2 представлена схема выбора типа контрольной карты для конкретной ситуации.</w:t>
      </w:r>
    </w:p>
    <w:p w14:paraId="07B2AB01" w14:textId="77777777" w:rsidR="0012105C" w:rsidRDefault="0012105C" w:rsidP="0012105C">
      <w:pPr>
        <w:widowControl w:val="0"/>
        <w:tabs>
          <w:tab w:val="left" w:pos="993"/>
        </w:tabs>
        <w:autoSpaceDE w:val="0"/>
        <w:autoSpaceDN w:val="0"/>
        <w:adjustRightInd w:val="0"/>
        <w:spacing w:after="0" w:line="360" w:lineRule="auto"/>
        <w:ind w:firstLine="709"/>
        <w:jc w:val="both"/>
        <w:rPr>
          <w:rFonts w:ascii="Arial" w:hAnsi="Arial" w:cs="Arial"/>
          <w:color w:val="000000"/>
          <w:sz w:val="24"/>
          <w:szCs w:val="24"/>
        </w:rPr>
      </w:pPr>
    </w:p>
    <w:p w14:paraId="6C56EF3F" w14:textId="77777777" w:rsidR="0012105C" w:rsidRDefault="0012105C" w:rsidP="0012105C">
      <w:pPr>
        <w:widowControl w:val="0"/>
        <w:tabs>
          <w:tab w:val="left" w:pos="993"/>
        </w:tabs>
        <w:autoSpaceDE w:val="0"/>
        <w:autoSpaceDN w:val="0"/>
        <w:adjustRightInd w:val="0"/>
        <w:spacing w:after="0" w:line="360" w:lineRule="auto"/>
        <w:ind w:firstLine="709"/>
        <w:jc w:val="both"/>
        <w:rPr>
          <w:rFonts w:ascii="Arial" w:hAnsi="Arial" w:cs="Arial"/>
          <w:color w:val="000000"/>
          <w:sz w:val="24"/>
          <w:szCs w:val="24"/>
        </w:rPr>
      </w:pPr>
    </w:p>
    <w:p w14:paraId="3248D368" w14:textId="58A58668" w:rsidR="005732C1" w:rsidRPr="00AD36D1" w:rsidRDefault="005732C1" w:rsidP="005732C1">
      <w:pPr>
        <w:widowControl w:val="0"/>
        <w:tabs>
          <w:tab w:val="left" w:pos="993"/>
        </w:tabs>
        <w:autoSpaceDE w:val="0"/>
        <w:autoSpaceDN w:val="0"/>
        <w:adjustRightInd w:val="0"/>
        <w:spacing w:after="0" w:line="360" w:lineRule="auto"/>
        <w:jc w:val="center"/>
        <w:rPr>
          <w:rFonts w:ascii="Arial" w:hAnsi="Arial" w:cs="Arial"/>
          <w:color w:val="000000"/>
          <w:sz w:val="24"/>
          <w:szCs w:val="24"/>
        </w:rPr>
      </w:pPr>
      <w:r>
        <w:rPr>
          <w:rFonts w:ascii="Arial" w:hAnsi="Arial" w:cs="Arial"/>
          <w:noProof/>
          <w:color w:val="000000"/>
          <w:sz w:val="24"/>
          <w:szCs w:val="24"/>
          <w:lang w:eastAsia="ru-RU"/>
        </w:rPr>
        <w:lastRenderedPageBreak/>
        <w:drawing>
          <wp:inline distT="0" distB="0" distL="0" distR="0" wp14:anchorId="61222F3A" wp14:editId="4816A75B">
            <wp:extent cx="6264275" cy="3136265"/>
            <wp:effectExtent l="0" t="0" r="317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ОСТ ISO 7870-2 рисунок 2.png"/>
                    <pic:cNvPicPr/>
                  </pic:nvPicPr>
                  <pic:blipFill>
                    <a:blip r:embed="rId18">
                      <a:extLst>
                        <a:ext uri="{28A0092B-C50C-407E-A947-70E740481C1C}">
                          <a14:useLocalDpi xmlns:a14="http://schemas.microsoft.com/office/drawing/2010/main" val="0"/>
                        </a:ext>
                      </a:extLst>
                    </a:blip>
                    <a:stretch>
                      <a:fillRect/>
                    </a:stretch>
                  </pic:blipFill>
                  <pic:spPr>
                    <a:xfrm>
                      <a:off x="0" y="0"/>
                      <a:ext cx="6264275" cy="3136265"/>
                    </a:xfrm>
                    <a:prstGeom prst="rect">
                      <a:avLst/>
                    </a:prstGeom>
                  </pic:spPr>
                </pic:pic>
              </a:graphicData>
            </a:graphic>
          </wp:inline>
        </w:drawing>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19"/>
      </w:tblGrid>
      <w:tr w:rsidR="00FD69B4" w:rsidRPr="00FD69B4" w14:paraId="7F8BD75F" w14:textId="77777777" w:rsidTr="00FD69B4">
        <w:tc>
          <w:tcPr>
            <w:tcW w:w="5040" w:type="dxa"/>
          </w:tcPr>
          <w:p w14:paraId="25881789" w14:textId="4A23F538" w:rsidR="00FD69B4" w:rsidRPr="00FD69B4" w:rsidRDefault="00FD69B4" w:rsidP="00FD69B4">
            <w:pPr>
              <w:autoSpaceDE w:val="0"/>
              <w:autoSpaceDN w:val="0"/>
              <w:adjustRightInd w:val="0"/>
              <w:spacing w:after="0" w:line="360" w:lineRule="auto"/>
              <w:rPr>
                <w:rFonts w:ascii="Arial" w:hAnsi="Arial" w:cs="Arial"/>
                <w:b/>
                <w:bCs/>
                <w:color w:val="000000"/>
                <w:sz w:val="20"/>
                <w:szCs w:val="20"/>
                <w:highlight w:val="yellow"/>
              </w:rPr>
            </w:pPr>
            <w:r w:rsidRPr="00927F9D">
              <w:rPr>
                <w:rFonts w:ascii="Arial" w:hAnsi="Arial" w:cs="Arial"/>
                <w:b/>
                <w:bCs/>
                <w:color w:val="000000"/>
                <w:sz w:val="20"/>
                <w:szCs w:val="20"/>
                <w:lang w:val="en-US"/>
              </w:rPr>
              <w:t>a</w:t>
            </w:r>
            <w:r w:rsidRPr="00927F9D">
              <w:rPr>
                <w:rFonts w:ascii="Arial" w:hAnsi="Arial" w:cs="Arial"/>
                <w:b/>
                <w:bCs/>
                <w:color w:val="000000"/>
                <w:sz w:val="20"/>
                <w:szCs w:val="20"/>
              </w:rPr>
              <w:t>)</w:t>
            </w:r>
            <w:r w:rsidRPr="00927F9D">
              <w:rPr>
                <w:rFonts w:ascii="Arial" w:eastAsia="SimSun" w:hAnsi="Arial" w:cs="Arial"/>
                <w:b/>
                <w:bCs/>
                <w:color w:val="000000"/>
                <w:sz w:val="20"/>
                <w:szCs w:val="20"/>
                <w:lang w:eastAsia="ru-RU"/>
              </w:rPr>
              <w:t xml:space="preserve"> </w:t>
            </w:r>
            <w:r w:rsidRPr="00927F9D">
              <w:rPr>
                <w:rFonts w:ascii="Arial" w:hAnsi="Arial" w:cs="Arial"/>
                <w:b/>
                <w:bCs/>
                <w:sz w:val="20"/>
                <w:szCs w:val="20"/>
              </w:rPr>
              <w:t>Карты</w:t>
            </w:r>
            <w:r w:rsidR="00122748">
              <w:rPr>
                <w:rFonts w:ascii="Arial" w:hAnsi="Arial" w:cs="Arial"/>
                <w:b/>
                <w:bCs/>
                <w:sz w:val="20"/>
                <w:szCs w:val="20"/>
              </w:rPr>
              <w:t xml:space="preserve"> контроля по</w:t>
            </w:r>
            <w:r w:rsidRPr="00927F9D">
              <w:rPr>
                <w:rFonts w:ascii="Arial" w:hAnsi="Arial" w:cs="Arial"/>
                <w:b/>
                <w:bCs/>
                <w:sz w:val="20"/>
                <w:szCs w:val="20"/>
              </w:rPr>
              <w:t xml:space="preserve"> количественн</w:t>
            </w:r>
            <w:r w:rsidR="00122748">
              <w:rPr>
                <w:rFonts w:ascii="Arial" w:hAnsi="Arial" w:cs="Arial"/>
                <w:b/>
                <w:bCs/>
                <w:sz w:val="20"/>
                <w:szCs w:val="20"/>
              </w:rPr>
              <w:t>ому признаку</w:t>
            </w:r>
          </w:p>
        </w:tc>
        <w:tc>
          <w:tcPr>
            <w:tcW w:w="5041" w:type="dxa"/>
          </w:tcPr>
          <w:p w14:paraId="70FB9B90" w14:textId="496E2ED1" w:rsidR="00FD69B4" w:rsidRPr="00FD69B4" w:rsidRDefault="00FD69B4" w:rsidP="00FD69B4">
            <w:pPr>
              <w:autoSpaceDE w:val="0"/>
              <w:autoSpaceDN w:val="0"/>
              <w:adjustRightInd w:val="0"/>
              <w:spacing w:after="0" w:line="360" w:lineRule="auto"/>
              <w:rPr>
                <w:rFonts w:ascii="Arial" w:hAnsi="Arial" w:cs="Arial"/>
                <w:b/>
                <w:bCs/>
                <w:color w:val="000000"/>
                <w:sz w:val="20"/>
                <w:szCs w:val="20"/>
                <w:highlight w:val="yellow"/>
              </w:rPr>
            </w:pPr>
            <w:r w:rsidRPr="00927F9D">
              <w:rPr>
                <w:rFonts w:ascii="Arial" w:eastAsia="SimSun" w:hAnsi="Arial" w:cs="Arial"/>
                <w:b/>
                <w:bCs/>
                <w:iCs/>
                <w:color w:val="000000"/>
                <w:sz w:val="20"/>
                <w:szCs w:val="20"/>
                <w:lang w:val="en-US" w:eastAsia="ru-RU"/>
              </w:rPr>
              <w:t>b</w:t>
            </w:r>
            <w:r w:rsidRPr="00927F9D">
              <w:rPr>
                <w:rFonts w:ascii="Arial" w:eastAsia="SimSun" w:hAnsi="Arial" w:cs="Arial"/>
                <w:b/>
                <w:bCs/>
                <w:iCs/>
                <w:color w:val="000000"/>
                <w:sz w:val="20"/>
                <w:szCs w:val="20"/>
                <w:lang w:eastAsia="ru-RU"/>
              </w:rPr>
              <w:t>)</w:t>
            </w:r>
            <w:r w:rsidRPr="00927F9D">
              <w:rPr>
                <w:rFonts w:ascii="Arial" w:eastAsia="SimSun" w:hAnsi="Arial" w:cs="Arial"/>
                <w:b/>
                <w:bCs/>
                <w:i/>
                <w:iCs/>
                <w:color w:val="000000"/>
                <w:sz w:val="20"/>
                <w:szCs w:val="20"/>
                <w:lang w:eastAsia="ru-RU"/>
              </w:rPr>
              <w:t xml:space="preserve"> </w:t>
            </w:r>
            <w:r w:rsidRPr="00927F9D">
              <w:rPr>
                <w:rFonts w:ascii="Arial" w:hAnsi="Arial" w:cs="Arial"/>
                <w:b/>
                <w:bCs/>
                <w:sz w:val="20"/>
                <w:szCs w:val="20"/>
              </w:rPr>
              <w:t>Карты</w:t>
            </w:r>
            <w:r w:rsidR="00122748">
              <w:rPr>
                <w:rFonts w:ascii="Arial" w:hAnsi="Arial" w:cs="Arial"/>
                <w:b/>
                <w:bCs/>
                <w:sz w:val="20"/>
                <w:szCs w:val="20"/>
              </w:rPr>
              <w:t xml:space="preserve"> контроля по </w:t>
            </w:r>
            <w:r w:rsidRPr="00927F9D">
              <w:rPr>
                <w:rFonts w:ascii="Arial" w:hAnsi="Arial" w:cs="Arial"/>
                <w:b/>
                <w:bCs/>
                <w:sz w:val="20"/>
                <w:szCs w:val="20"/>
              </w:rPr>
              <w:t>альтернативн</w:t>
            </w:r>
            <w:r w:rsidR="00122748">
              <w:rPr>
                <w:rFonts w:ascii="Arial" w:hAnsi="Arial" w:cs="Arial"/>
                <w:b/>
                <w:bCs/>
                <w:sz w:val="20"/>
                <w:szCs w:val="20"/>
              </w:rPr>
              <w:t>ому признаку</w:t>
            </w:r>
          </w:p>
        </w:tc>
      </w:tr>
    </w:tbl>
    <w:p w14:paraId="32D265A7" w14:textId="5A6F9475" w:rsidR="00AD36D1" w:rsidRDefault="00AD36D1" w:rsidP="00AD36D1">
      <w:pPr>
        <w:autoSpaceDE w:val="0"/>
        <w:autoSpaceDN w:val="0"/>
        <w:adjustRightInd w:val="0"/>
        <w:spacing w:after="0" w:line="360" w:lineRule="auto"/>
        <w:ind w:firstLine="709"/>
        <w:jc w:val="center"/>
        <w:rPr>
          <w:rFonts w:ascii="Arial" w:hAnsi="Arial" w:cs="Arial"/>
          <w:sz w:val="24"/>
          <w:szCs w:val="24"/>
        </w:rPr>
      </w:pPr>
      <w:r w:rsidRPr="005B3B81">
        <w:rPr>
          <w:rFonts w:ascii="Arial" w:hAnsi="Arial" w:cs="Arial"/>
          <w:color w:val="000000"/>
          <w:sz w:val="24"/>
          <w:szCs w:val="24"/>
        </w:rPr>
        <w:t>Рисунок 2</w:t>
      </w:r>
      <w:r w:rsidRPr="005B3B81">
        <w:rPr>
          <w:rFonts w:ascii="Arial" w:hAnsi="Arial" w:cs="Arial"/>
          <w:sz w:val="24"/>
          <w:szCs w:val="24"/>
        </w:rPr>
        <w:t xml:space="preserve"> – Типы контрольных карт</w:t>
      </w:r>
      <w:r w:rsidRPr="00AD36D1">
        <w:rPr>
          <w:rFonts w:ascii="Arial" w:hAnsi="Arial" w:cs="Arial"/>
          <w:sz w:val="24"/>
          <w:szCs w:val="24"/>
        </w:rPr>
        <w:t xml:space="preserve"> </w:t>
      </w:r>
    </w:p>
    <w:p w14:paraId="059F25C0" w14:textId="77777777" w:rsidR="009D2E51" w:rsidRPr="00AD36D1" w:rsidRDefault="009D2E51" w:rsidP="00AD36D1">
      <w:pPr>
        <w:autoSpaceDE w:val="0"/>
        <w:autoSpaceDN w:val="0"/>
        <w:adjustRightInd w:val="0"/>
        <w:spacing w:after="0" w:line="360" w:lineRule="auto"/>
        <w:ind w:firstLine="709"/>
        <w:jc w:val="center"/>
        <w:rPr>
          <w:rFonts w:ascii="Arial" w:hAnsi="Arial" w:cs="Arial"/>
          <w:sz w:val="24"/>
          <w:szCs w:val="24"/>
        </w:rPr>
      </w:pPr>
    </w:p>
    <w:p w14:paraId="28789A2A" w14:textId="77777777" w:rsidR="00471279" w:rsidRDefault="00471279" w:rsidP="003A19AE">
      <w:pPr>
        <w:pStyle w:val="afe"/>
        <w:widowControl w:val="0"/>
        <w:numPr>
          <w:ilvl w:val="0"/>
          <w:numId w:val="1"/>
        </w:numPr>
        <w:tabs>
          <w:tab w:val="left" w:pos="1134"/>
        </w:tabs>
        <w:autoSpaceDE w:val="0"/>
        <w:autoSpaceDN w:val="0"/>
        <w:adjustRightInd w:val="0"/>
        <w:spacing w:after="0" w:line="360" w:lineRule="auto"/>
        <w:ind w:left="0" w:firstLine="709"/>
        <w:jc w:val="both"/>
        <w:rPr>
          <w:rFonts w:ascii="Arial" w:hAnsi="Arial" w:cs="Arial"/>
          <w:b/>
          <w:color w:val="000000"/>
          <w:sz w:val="28"/>
          <w:szCs w:val="28"/>
        </w:rPr>
      </w:pPr>
      <w:bookmarkStart w:id="11" w:name="_Hlk196898594"/>
      <w:r w:rsidRPr="00471279">
        <w:rPr>
          <w:rFonts w:ascii="Arial" w:hAnsi="Arial" w:cs="Arial"/>
          <w:b/>
          <w:color w:val="000000"/>
          <w:sz w:val="28"/>
          <w:szCs w:val="28"/>
        </w:rPr>
        <w:t>К</w:t>
      </w:r>
      <w:r w:rsidR="004B4A43" w:rsidRPr="00471279">
        <w:rPr>
          <w:rFonts w:ascii="Arial" w:hAnsi="Arial" w:cs="Arial"/>
          <w:b/>
          <w:color w:val="000000"/>
          <w:sz w:val="28"/>
          <w:szCs w:val="28"/>
        </w:rPr>
        <w:t xml:space="preserve">арты </w:t>
      </w:r>
      <w:r w:rsidRPr="00471279">
        <w:rPr>
          <w:rFonts w:ascii="Arial" w:hAnsi="Arial" w:cs="Arial"/>
          <w:b/>
          <w:color w:val="000000"/>
          <w:sz w:val="28"/>
          <w:szCs w:val="28"/>
        </w:rPr>
        <w:t xml:space="preserve">контроля по </w:t>
      </w:r>
      <w:r w:rsidR="004B4A43" w:rsidRPr="00471279">
        <w:rPr>
          <w:rFonts w:ascii="Arial" w:hAnsi="Arial" w:cs="Arial"/>
          <w:b/>
          <w:color w:val="000000"/>
          <w:sz w:val="28"/>
          <w:szCs w:val="28"/>
        </w:rPr>
        <w:t>количественн</w:t>
      </w:r>
      <w:r w:rsidRPr="00471279">
        <w:rPr>
          <w:rFonts w:ascii="Arial" w:hAnsi="Arial" w:cs="Arial"/>
          <w:b/>
          <w:color w:val="000000"/>
          <w:sz w:val="28"/>
          <w:szCs w:val="28"/>
        </w:rPr>
        <w:t xml:space="preserve">ому признаку </w:t>
      </w:r>
      <w:bookmarkEnd w:id="11"/>
    </w:p>
    <w:p w14:paraId="22BE3A56" w14:textId="10D5A620" w:rsidR="00964314" w:rsidRPr="00ED1B43" w:rsidRDefault="00AD0EFF" w:rsidP="00656792">
      <w:pPr>
        <w:pStyle w:val="afe"/>
        <w:widowControl w:val="0"/>
        <w:tabs>
          <w:tab w:val="left" w:pos="1276"/>
        </w:tabs>
        <w:autoSpaceDE w:val="0"/>
        <w:autoSpaceDN w:val="0"/>
        <w:adjustRightInd w:val="0"/>
        <w:spacing w:after="0" w:line="360" w:lineRule="auto"/>
        <w:ind w:left="0" w:firstLine="709"/>
        <w:jc w:val="both"/>
        <w:rPr>
          <w:rFonts w:ascii="Arial" w:hAnsi="Arial" w:cs="Arial"/>
          <w:b/>
          <w:color w:val="FF0000"/>
          <w:sz w:val="28"/>
          <w:szCs w:val="28"/>
        </w:rPr>
      </w:pPr>
      <w:r w:rsidRPr="00471279">
        <w:rPr>
          <w:rFonts w:ascii="Arial" w:hAnsi="Arial" w:cs="Arial"/>
          <w:b/>
          <w:color w:val="000000"/>
          <w:sz w:val="24"/>
          <w:szCs w:val="24"/>
        </w:rPr>
        <w:t>6</w:t>
      </w:r>
      <w:r w:rsidR="00964314" w:rsidRPr="00471279">
        <w:rPr>
          <w:rFonts w:ascii="Arial" w:hAnsi="Arial" w:cs="Arial"/>
          <w:b/>
          <w:color w:val="000000"/>
          <w:sz w:val="24"/>
          <w:szCs w:val="24"/>
        </w:rPr>
        <w:t>.1</w:t>
      </w:r>
      <w:r w:rsidR="00656792">
        <w:rPr>
          <w:rFonts w:ascii="Arial" w:hAnsi="Arial" w:cs="Arial"/>
          <w:b/>
          <w:color w:val="000000"/>
          <w:sz w:val="24"/>
          <w:szCs w:val="24"/>
        </w:rPr>
        <w:tab/>
      </w:r>
      <w:r w:rsidR="00964314" w:rsidRPr="00471279">
        <w:rPr>
          <w:rFonts w:ascii="Arial" w:hAnsi="Arial" w:cs="Arial"/>
          <w:b/>
          <w:color w:val="000000"/>
          <w:sz w:val="24"/>
          <w:szCs w:val="24"/>
        </w:rPr>
        <w:t xml:space="preserve">Полезность карт </w:t>
      </w:r>
      <w:r w:rsidR="00471279">
        <w:rPr>
          <w:rFonts w:ascii="Arial" w:hAnsi="Arial" w:cs="Arial"/>
          <w:b/>
          <w:color w:val="000000"/>
          <w:sz w:val="24"/>
          <w:szCs w:val="24"/>
        </w:rPr>
        <w:t>контроля по</w:t>
      </w:r>
      <w:r w:rsidR="00964314" w:rsidRPr="00471279">
        <w:rPr>
          <w:rFonts w:ascii="Arial" w:hAnsi="Arial" w:cs="Arial"/>
          <w:b/>
          <w:color w:val="000000"/>
          <w:sz w:val="24"/>
          <w:szCs w:val="24"/>
        </w:rPr>
        <w:t xml:space="preserve"> количественн</w:t>
      </w:r>
      <w:r w:rsidR="00471279">
        <w:rPr>
          <w:rFonts w:ascii="Arial" w:hAnsi="Arial" w:cs="Arial"/>
          <w:b/>
          <w:color w:val="000000"/>
          <w:sz w:val="24"/>
          <w:szCs w:val="24"/>
        </w:rPr>
        <w:t>ому признаку</w:t>
      </w:r>
    </w:p>
    <w:p w14:paraId="5C5D99C7" w14:textId="6F945907" w:rsidR="004B4A43" w:rsidRPr="004B4A43" w:rsidRDefault="004B4A43" w:rsidP="004B4A43">
      <w:pPr>
        <w:keepNext/>
        <w:autoSpaceDE w:val="0"/>
        <w:autoSpaceDN w:val="0"/>
        <w:adjustRightInd w:val="0"/>
        <w:spacing w:after="0" w:line="348" w:lineRule="auto"/>
        <w:ind w:firstLine="709"/>
        <w:jc w:val="both"/>
        <w:rPr>
          <w:rFonts w:ascii="Arial" w:hAnsi="Arial" w:cs="Arial"/>
          <w:color w:val="000000"/>
          <w:sz w:val="24"/>
          <w:szCs w:val="24"/>
        </w:rPr>
      </w:pPr>
      <w:r w:rsidRPr="004B4A43">
        <w:rPr>
          <w:rFonts w:ascii="Arial" w:hAnsi="Arial" w:cs="Arial"/>
          <w:color w:val="000000"/>
          <w:sz w:val="24"/>
          <w:szCs w:val="24"/>
        </w:rPr>
        <w:t>К</w:t>
      </w:r>
      <w:r w:rsidR="00471279">
        <w:rPr>
          <w:rFonts w:ascii="Arial" w:hAnsi="Arial" w:cs="Arial"/>
          <w:color w:val="000000"/>
          <w:sz w:val="24"/>
          <w:szCs w:val="24"/>
        </w:rPr>
        <w:t>арты к</w:t>
      </w:r>
      <w:r w:rsidRPr="004B4A43">
        <w:rPr>
          <w:rFonts w:ascii="Arial" w:hAnsi="Arial" w:cs="Arial"/>
          <w:color w:val="000000"/>
          <w:sz w:val="24"/>
          <w:szCs w:val="24"/>
        </w:rPr>
        <w:t>онтрол</w:t>
      </w:r>
      <w:r w:rsidR="00471279">
        <w:rPr>
          <w:rFonts w:ascii="Arial" w:hAnsi="Arial" w:cs="Arial"/>
          <w:color w:val="000000"/>
          <w:sz w:val="24"/>
          <w:szCs w:val="24"/>
        </w:rPr>
        <w:t>я по</w:t>
      </w:r>
      <w:r w:rsidRPr="004B4A43">
        <w:rPr>
          <w:rFonts w:ascii="Arial" w:hAnsi="Arial" w:cs="Arial"/>
          <w:color w:val="000000"/>
          <w:sz w:val="24"/>
          <w:szCs w:val="24"/>
        </w:rPr>
        <w:t xml:space="preserve"> количественн</w:t>
      </w:r>
      <w:r w:rsidR="00471279">
        <w:rPr>
          <w:rFonts w:ascii="Arial" w:hAnsi="Arial" w:cs="Arial"/>
          <w:color w:val="000000"/>
          <w:sz w:val="24"/>
          <w:szCs w:val="24"/>
        </w:rPr>
        <w:t>ому признаку</w:t>
      </w:r>
      <w:r w:rsidRPr="004B4A43">
        <w:rPr>
          <w:rFonts w:ascii="Arial" w:hAnsi="Arial" w:cs="Arial"/>
          <w:color w:val="000000"/>
          <w:sz w:val="24"/>
          <w:szCs w:val="24"/>
        </w:rPr>
        <w:t xml:space="preserve"> обладают следующими преимуществами:</w:t>
      </w:r>
    </w:p>
    <w:p w14:paraId="0DE156F1" w14:textId="77777777" w:rsidR="004B4A43" w:rsidRPr="004B4A43" w:rsidRDefault="004B4A43" w:rsidP="004B4A43">
      <w:pPr>
        <w:widowControl w:val="0"/>
        <w:tabs>
          <w:tab w:val="left" w:pos="0"/>
          <w:tab w:val="left" w:pos="993"/>
        </w:tabs>
        <w:autoSpaceDE w:val="0"/>
        <w:autoSpaceDN w:val="0"/>
        <w:adjustRightInd w:val="0"/>
        <w:spacing w:after="0" w:line="348" w:lineRule="auto"/>
        <w:ind w:firstLine="709"/>
        <w:jc w:val="both"/>
        <w:rPr>
          <w:rFonts w:ascii="Arial" w:hAnsi="Arial" w:cs="Arial"/>
          <w:color w:val="000000"/>
          <w:sz w:val="24"/>
          <w:szCs w:val="24"/>
        </w:rPr>
      </w:pPr>
      <w:r w:rsidRPr="004B4A43">
        <w:rPr>
          <w:rFonts w:ascii="Arial" w:hAnsi="Arial" w:cs="Arial"/>
          <w:color w:val="000000"/>
          <w:sz w:val="24"/>
          <w:szCs w:val="24"/>
          <w:lang w:val="en-US"/>
        </w:rPr>
        <w:t>a</w:t>
      </w:r>
      <w:r w:rsidRPr="004B4A43">
        <w:rPr>
          <w:rFonts w:ascii="Arial" w:hAnsi="Arial" w:cs="Arial"/>
          <w:color w:val="000000"/>
          <w:sz w:val="24"/>
          <w:szCs w:val="24"/>
        </w:rPr>
        <w:t>)</w:t>
      </w:r>
      <w:r w:rsidRPr="004B4A43">
        <w:rPr>
          <w:rFonts w:ascii="Arial" w:hAnsi="Arial" w:cs="Arial"/>
          <w:color w:val="000000"/>
          <w:sz w:val="24"/>
          <w:szCs w:val="24"/>
        </w:rPr>
        <w:tab/>
        <w:t>в большинстве случаев процессы и изготавливаемая в ходе процесса продукция имеют измеримые характеристики, представляющие собой количественные данные, и таким образом применимость таких карт достаточно широка;</w:t>
      </w:r>
    </w:p>
    <w:p w14:paraId="18D10164" w14:textId="501FDF08" w:rsidR="004B4A43" w:rsidRPr="004B4A43" w:rsidRDefault="004B4A43" w:rsidP="004B4A43">
      <w:pPr>
        <w:widowControl w:val="0"/>
        <w:tabs>
          <w:tab w:val="left" w:pos="0"/>
          <w:tab w:val="left" w:pos="993"/>
        </w:tabs>
        <w:autoSpaceDE w:val="0"/>
        <w:autoSpaceDN w:val="0"/>
        <w:adjustRightInd w:val="0"/>
        <w:spacing w:after="0" w:line="348" w:lineRule="auto"/>
        <w:ind w:firstLine="709"/>
        <w:jc w:val="both"/>
        <w:rPr>
          <w:rFonts w:ascii="Arial" w:hAnsi="Arial" w:cs="Arial"/>
          <w:color w:val="000000"/>
          <w:sz w:val="24"/>
          <w:szCs w:val="24"/>
        </w:rPr>
      </w:pPr>
      <w:r w:rsidRPr="004B4A43">
        <w:rPr>
          <w:rFonts w:ascii="Arial" w:hAnsi="Arial" w:cs="Arial"/>
          <w:color w:val="000000"/>
          <w:sz w:val="24"/>
          <w:szCs w:val="24"/>
          <w:lang w:val="en-US"/>
        </w:rPr>
        <w:t>b</w:t>
      </w:r>
      <w:r w:rsidRPr="004B4A43">
        <w:rPr>
          <w:rFonts w:ascii="Arial" w:hAnsi="Arial" w:cs="Arial"/>
          <w:color w:val="000000"/>
          <w:sz w:val="24"/>
          <w:szCs w:val="24"/>
        </w:rPr>
        <w:t>)</w:t>
      </w:r>
      <w:r w:rsidRPr="004B4A43">
        <w:rPr>
          <w:rFonts w:ascii="Arial" w:hAnsi="Arial" w:cs="Arial"/>
          <w:color w:val="000000"/>
          <w:sz w:val="24"/>
          <w:szCs w:val="24"/>
        </w:rPr>
        <w:tab/>
        <w:t xml:space="preserve">карты </w:t>
      </w:r>
      <w:bookmarkStart w:id="12" w:name="_Hlk225594775"/>
      <w:r w:rsidR="00122748" w:rsidRPr="004B4A43">
        <w:rPr>
          <w:rFonts w:ascii="Arial" w:hAnsi="Arial" w:cs="Arial"/>
          <w:color w:val="000000"/>
          <w:sz w:val="24"/>
          <w:szCs w:val="24"/>
        </w:rPr>
        <w:t>контрол</w:t>
      </w:r>
      <w:r w:rsidR="00122748">
        <w:rPr>
          <w:rFonts w:ascii="Arial" w:hAnsi="Arial" w:cs="Arial"/>
          <w:color w:val="000000"/>
          <w:sz w:val="24"/>
          <w:szCs w:val="24"/>
        </w:rPr>
        <w:t>я по</w:t>
      </w:r>
      <w:r w:rsidRPr="004B4A43">
        <w:rPr>
          <w:rFonts w:ascii="Arial" w:hAnsi="Arial" w:cs="Arial"/>
          <w:color w:val="000000"/>
          <w:sz w:val="24"/>
          <w:szCs w:val="24"/>
        </w:rPr>
        <w:t xml:space="preserve"> количественн</w:t>
      </w:r>
      <w:r w:rsidR="00122748">
        <w:rPr>
          <w:rFonts w:ascii="Arial" w:hAnsi="Arial" w:cs="Arial"/>
          <w:color w:val="000000"/>
          <w:sz w:val="24"/>
          <w:szCs w:val="24"/>
        </w:rPr>
        <w:t>ому признаку</w:t>
      </w:r>
      <w:r w:rsidRPr="004B4A43">
        <w:rPr>
          <w:rFonts w:ascii="Arial" w:hAnsi="Arial" w:cs="Arial"/>
          <w:color w:val="000000"/>
          <w:sz w:val="24"/>
          <w:szCs w:val="24"/>
        </w:rPr>
        <w:t xml:space="preserve"> </w:t>
      </w:r>
      <w:bookmarkEnd w:id="12"/>
      <w:r w:rsidRPr="004B4A43">
        <w:rPr>
          <w:rFonts w:ascii="Arial" w:hAnsi="Arial" w:cs="Arial"/>
          <w:color w:val="000000"/>
          <w:sz w:val="24"/>
          <w:szCs w:val="24"/>
        </w:rPr>
        <w:t xml:space="preserve">более информативны, чем карты </w:t>
      </w:r>
      <w:r w:rsidR="00122748">
        <w:rPr>
          <w:rFonts w:ascii="Arial" w:hAnsi="Arial" w:cs="Arial"/>
          <w:color w:val="000000"/>
          <w:sz w:val="24"/>
          <w:szCs w:val="24"/>
        </w:rPr>
        <w:t>контроля по</w:t>
      </w:r>
      <w:r w:rsidRPr="004B4A43">
        <w:rPr>
          <w:rFonts w:ascii="Arial" w:hAnsi="Arial" w:cs="Arial"/>
          <w:color w:val="000000"/>
          <w:sz w:val="24"/>
          <w:szCs w:val="24"/>
        </w:rPr>
        <w:t xml:space="preserve"> альтернативн</w:t>
      </w:r>
      <w:r w:rsidR="00122748">
        <w:rPr>
          <w:rFonts w:ascii="Arial" w:hAnsi="Arial" w:cs="Arial"/>
          <w:color w:val="000000"/>
          <w:sz w:val="24"/>
          <w:szCs w:val="24"/>
        </w:rPr>
        <w:t>ому признаку</w:t>
      </w:r>
      <w:r w:rsidRPr="004B4A43">
        <w:rPr>
          <w:rFonts w:ascii="Arial" w:hAnsi="Arial" w:cs="Arial"/>
          <w:color w:val="000000"/>
          <w:sz w:val="24"/>
          <w:szCs w:val="24"/>
        </w:rPr>
        <w:t xml:space="preserve">, так как позволяют получить информацию о </w:t>
      </w:r>
      <w:r w:rsidR="00577BB1">
        <w:rPr>
          <w:rFonts w:ascii="Arial" w:hAnsi="Arial" w:cs="Arial"/>
          <w:color w:val="000000"/>
          <w:sz w:val="24"/>
          <w:szCs w:val="24"/>
        </w:rPr>
        <w:t xml:space="preserve">выборочном </w:t>
      </w:r>
      <w:r w:rsidRPr="004B4A43">
        <w:rPr>
          <w:rFonts w:ascii="Arial" w:hAnsi="Arial" w:cs="Arial"/>
          <w:color w:val="000000"/>
          <w:sz w:val="24"/>
          <w:szCs w:val="24"/>
        </w:rPr>
        <w:t xml:space="preserve">среднем и </w:t>
      </w:r>
      <w:r w:rsidR="008F401D">
        <w:rPr>
          <w:rFonts w:ascii="Arial" w:hAnsi="Arial" w:cs="Arial"/>
          <w:color w:val="000000"/>
          <w:sz w:val="24"/>
          <w:szCs w:val="24"/>
        </w:rPr>
        <w:t>изменениях п</w:t>
      </w:r>
      <w:r w:rsidRPr="004B4A43">
        <w:rPr>
          <w:rFonts w:ascii="Arial" w:hAnsi="Arial" w:cs="Arial"/>
          <w:color w:val="000000"/>
          <w:sz w:val="24"/>
          <w:szCs w:val="24"/>
        </w:rPr>
        <w:t>роцесса;</w:t>
      </w:r>
    </w:p>
    <w:p w14:paraId="252F28C1" w14:textId="6350FADE" w:rsidR="004B4A43" w:rsidRPr="004B4A43" w:rsidRDefault="004B4A43" w:rsidP="004B4A43">
      <w:pPr>
        <w:widowControl w:val="0"/>
        <w:tabs>
          <w:tab w:val="left" w:pos="0"/>
          <w:tab w:val="left" w:pos="993"/>
        </w:tabs>
        <w:autoSpaceDE w:val="0"/>
        <w:autoSpaceDN w:val="0"/>
        <w:adjustRightInd w:val="0"/>
        <w:spacing w:after="0" w:line="348" w:lineRule="auto"/>
        <w:ind w:firstLine="709"/>
        <w:jc w:val="both"/>
        <w:rPr>
          <w:rFonts w:ascii="Times New Roman" w:hAnsi="Times New Roman"/>
          <w:color w:val="000000"/>
          <w:sz w:val="24"/>
          <w:szCs w:val="24"/>
        </w:rPr>
      </w:pPr>
      <w:r w:rsidRPr="004B4A43">
        <w:rPr>
          <w:rFonts w:ascii="Arial" w:hAnsi="Arial" w:cs="Arial"/>
          <w:color w:val="000000"/>
          <w:sz w:val="24"/>
          <w:szCs w:val="24"/>
          <w:lang w:val="en-US"/>
        </w:rPr>
        <w:t>c</w:t>
      </w:r>
      <w:r w:rsidRPr="004B4A43">
        <w:rPr>
          <w:rFonts w:ascii="Arial" w:hAnsi="Arial" w:cs="Arial"/>
          <w:color w:val="000000"/>
          <w:sz w:val="24"/>
          <w:szCs w:val="24"/>
        </w:rPr>
        <w:t>)</w:t>
      </w:r>
      <w:r w:rsidRPr="004B4A43">
        <w:rPr>
          <w:rFonts w:ascii="Times New Roman" w:hAnsi="Times New Roman"/>
          <w:color w:val="000000"/>
          <w:sz w:val="24"/>
          <w:szCs w:val="24"/>
        </w:rPr>
        <w:tab/>
      </w:r>
      <w:r w:rsidRPr="004B4A43">
        <w:rPr>
          <w:rFonts w:ascii="Arial" w:eastAsia="SimSun" w:hAnsi="Arial" w:cs="Arial"/>
          <w:color w:val="000000"/>
          <w:sz w:val="24"/>
          <w:szCs w:val="24"/>
        </w:rPr>
        <w:t xml:space="preserve">хотя получение </w:t>
      </w:r>
      <w:r w:rsidR="00964314">
        <w:rPr>
          <w:rFonts w:ascii="Arial" w:eastAsia="SimSun" w:hAnsi="Arial" w:cs="Arial"/>
          <w:color w:val="000000"/>
          <w:sz w:val="24"/>
          <w:szCs w:val="24"/>
        </w:rPr>
        <w:t xml:space="preserve">информации </w:t>
      </w:r>
      <w:r w:rsidR="007219B0">
        <w:rPr>
          <w:rFonts w:ascii="Arial" w:eastAsia="SimSun" w:hAnsi="Arial" w:cs="Arial"/>
          <w:color w:val="000000"/>
          <w:sz w:val="24"/>
          <w:szCs w:val="24"/>
        </w:rPr>
        <w:t xml:space="preserve">в </w:t>
      </w:r>
      <w:r w:rsidR="007219B0" w:rsidRPr="007219B0">
        <w:rPr>
          <w:rFonts w:ascii="Arial" w:eastAsia="SimSun" w:hAnsi="Arial" w:cs="Arial"/>
          <w:color w:val="000000"/>
          <w:sz w:val="24"/>
          <w:szCs w:val="24"/>
        </w:rPr>
        <w:t>виде</w:t>
      </w:r>
      <w:r w:rsidR="00964314" w:rsidRPr="007219B0">
        <w:rPr>
          <w:rFonts w:ascii="Arial" w:eastAsia="SimSun" w:hAnsi="Arial" w:cs="Arial"/>
          <w:color w:val="000000"/>
          <w:sz w:val="24"/>
          <w:szCs w:val="24"/>
        </w:rPr>
        <w:t xml:space="preserve"> </w:t>
      </w:r>
      <w:r w:rsidRPr="007219B0">
        <w:rPr>
          <w:rFonts w:ascii="Arial" w:eastAsia="SimSun" w:hAnsi="Arial" w:cs="Arial"/>
          <w:color w:val="000000"/>
          <w:sz w:val="24"/>
          <w:szCs w:val="24"/>
        </w:rPr>
        <w:t>данных</w:t>
      </w:r>
      <w:r w:rsidR="00471279" w:rsidRPr="00471279">
        <w:rPr>
          <w:rFonts w:ascii="Arial" w:hAnsi="Arial" w:cs="Arial"/>
          <w:color w:val="000000"/>
          <w:sz w:val="24"/>
          <w:szCs w:val="24"/>
        </w:rPr>
        <w:t xml:space="preserve"> </w:t>
      </w:r>
      <w:bookmarkStart w:id="13" w:name="_Hlk225594901"/>
      <w:r w:rsidR="00471279" w:rsidRPr="004B4A43">
        <w:rPr>
          <w:rFonts w:ascii="Arial" w:hAnsi="Arial" w:cs="Arial"/>
          <w:color w:val="000000"/>
          <w:sz w:val="24"/>
          <w:szCs w:val="24"/>
        </w:rPr>
        <w:t>контрол</w:t>
      </w:r>
      <w:r w:rsidR="00471279">
        <w:rPr>
          <w:rFonts w:ascii="Arial" w:hAnsi="Arial" w:cs="Arial"/>
          <w:color w:val="000000"/>
          <w:sz w:val="24"/>
          <w:szCs w:val="24"/>
        </w:rPr>
        <w:t>я по</w:t>
      </w:r>
      <w:r w:rsidR="00471279" w:rsidRPr="004B4A43">
        <w:rPr>
          <w:rFonts w:ascii="Arial" w:hAnsi="Arial" w:cs="Arial"/>
          <w:color w:val="000000"/>
          <w:sz w:val="24"/>
          <w:szCs w:val="24"/>
        </w:rPr>
        <w:t xml:space="preserve"> количественн</w:t>
      </w:r>
      <w:r w:rsidR="00471279">
        <w:rPr>
          <w:rFonts w:ascii="Arial" w:hAnsi="Arial" w:cs="Arial"/>
          <w:color w:val="000000"/>
          <w:sz w:val="24"/>
          <w:szCs w:val="24"/>
        </w:rPr>
        <w:t>ому признаку</w:t>
      </w:r>
      <w:bookmarkEnd w:id="13"/>
      <w:r w:rsidRPr="007219B0">
        <w:rPr>
          <w:rFonts w:ascii="Arial" w:eastAsia="SimSun" w:hAnsi="Arial" w:cs="Arial"/>
          <w:color w:val="000000"/>
          <w:sz w:val="24"/>
          <w:szCs w:val="24"/>
        </w:rPr>
        <w:t xml:space="preserve">, как правило, дороже, чем </w:t>
      </w:r>
      <w:r w:rsidR="007219B0" w:rsidRPr="007219B0">
        <w:rPr>
          <w:rFonts w:ascii="Arial" w:eastAsia="SimSun" w:hAnsi="Arial" w:cs="Arial"/>
          <w:color w:val="000000"/>
          <w:sz w:val="24"/>
          <w:szCs w:val="24"/>
        </w:rPr>
        <w:t>в виде</w:t>
      </w:r>
      <w:r w:rsidR="00964314" w:rsidRPr="007219B0">
        <w:rPr>
          <w:rFonts w:ascii="Arial" w:eastAsia="SimSun" w:hAnsi="Arial" w:cs="Arial"/>
          <w:color w:val="000000"/>
          <w:sz w:val="24"/>
          <w:szCs w:val="24"/>
        </w:rPr>
        <w:t xml:space="preserve"> данных</w:t>
      </w:r>
      <w:r w:rsidR="00471279" w:rsidRPr="00471279">
        <w:rPr>
          <w:rFonts w:ascii="Arial" w:hAnsi="Arial" w:cs="Arial"/>
          <w:color w:val="000000"/>
          <w:sz w:val="24"/>
          <w:szCs w:val="24"/>
        </w:rPr>
        <w:t xml:space="preserve"> </w:t>
      </w:r>
      <w:r w:rsidR="00471279">
        <w:rPr>
          <w:rFonts w:ascii="Arial" w:hAnsi="Arial" w:cs="Arial"/>
          <w:color w:val="000000"/>
          <w:sz w:val="24"/>
          <w:szCs w:val="24"/>
        </w:rPr>
        <w:t>контроля по</w:t>
      </w:r>
      <w:r w:rsidR="00471279" w:rsidRPr="004B4A43">
        <w:rPr>
          <w:rFonts w:ascii="Arial" w:hAnsi="Arial" w:cs="Arial"/>
          <w:color w:val="000000"/>
          <w:sz w:val="24"/>
          <w:szCs w:val="24"/>
        </w:rPr>
        <w:t xml:space="preserve"> альтернативн</w:t>
      </w:r>
      <w:r w:rsidR="00471279">
        <w:rPr>
          <w:rFonts w:ascii="Arial" w:hAnsi="Arial" w:cs="Arial"/>
          <w:color w:val="000000"/>
          <w:sz w:val="24"/>
          <w:szCs w:val="24"/>
        </w:rPr>
        <w:t>ому признаку</w:t>
      </w:r>
      <w:r w:rsidRPr="007219B0">
        <w:rPr>
          <w:rFonts w:ascii="Arial" w:eastAsia="SimSun" w:hAnsi="Arial" w:cs="Arial"/>
          <w:color w:val="000000"/>
          <w:sz w:val="24"/>
          <w:szCs w:val="24"/>
        </w:rPr>
        <w:t>,</w:t>
      </w:r>
      <w:r w:rsidRPr="004B4A43">
        <w:rPr>
          <w:rFonts w:ascii="Arial" w:eastAsia="SimSun" w:hAnsi="Arial" w:cs="Arial"/>
          <w:color w:val="000000"/>
          <w:sz w:val="24"/>
          <w:szCs w:val="24"/>
        </w:rPr>
        <w:t xml:space="preserve"> объемы подгрупп данных </w:t>
      </w:r>
      <w:r w:rsidR="00471279" w:rsidRPr="004B4A43">
        <w:rPr>
          <w:rFonts w:ascii="Arial" w:hAnsi="Arial" w:cs="Arial"/>
          <w:color w:val="000000"/>
          <w:sz w:val="24"/>
          <w:szCs w:val="24"/>
        </w:rPr>
        <w:t>контрол</w:t>
      </w:r>
      <w:r w:rsidR="00471279">
        <w:rPr>
          <w:rFonts w:ascii="Arial" w:hAnsi="Arial" w:cs="Arial"/>
          <w:color w:val="000000"/>
          <w:sz w:val="24"/>
          <w:szCs w:val="24"/>
        </w:rPr>
        <w:t>я по</w:t>
      </w:r>
      <w:r w:rsidR="00471279" w:rsidRPr="004B4A43">
        <w:rPr>
          <w:rFonts w:ascii="Arial" w:hAnsi="Arial" w:cs="Arial"/>
          <w:color w:val="000000"/>
          <w:sz w:val="24"/>
          <w:szCs w:val="24"/>
        </w:rPr>
        <w:t xml:space="preserve"> количественн</w:t>
      </w:r>
      <w:r w:rsidR="00471279">
        <w:rPr>
          <w:rFonts w:ascii="Arial" w:hAnsi="Arial" w:cs="Arial"/>
          <w:color w:val="000000"/>
          <w:sz w:val="24"/>
          <w:szCs w:val="24"/>
        </w:rPr>
        <w:t>ому признаку</w:t>
      </w:r>
      <w:r w:rsidR="00471279">
        <w:rPr>
          <w:rFonts w:ascii="Arial" w:eastAsia="SimSun" w:hAnsi="Arial" w:cs="Arial"/>
          <w:color w:val="000000"/>
          <w:sz w:val="24"/>
          <w:szCs w:val="24"/>
        </w:rPr>
        <w:t xml:space="preserve"> </w:t>
      </w:r>
      <w:r w:rsidR="00964314">
        <w:rPr>
          <w:rFonts w:ascii="Arial" w:eastAsia="SimSun" w:hAnsi="Arial" w:cs="Arial"/>
          <w:color w:val="000000"/>
          <w:sz w:val="24"/>
          <w:szCs w:val="24"/>
        </w:rPr>
        <w:t xml:space="preserve">для одного объекта </w:t>
      </w:r>
      <w:r w:rsidRPr="004B4A43">
        <w:rPr>
          <w:rFonts w:ascii="Arial" w:eastAsia="SimSun" w:hAnsi="Arial" w:cs="Arial"/>
          <w:color w:val="000000"/>
          <w:sz w:val="24"/>
          <w:szCs w:val="24"/>
        </w:rPr>
        <w:t>почти всегда гораздо меньше при той же эффективности. Это позволяет в некоторых случаях снизить общие затраты на контроль и уменьшить временной разрыв между производством продукции и корректирующим действием;</w:t>
      </w:r>
    </w:p>
    <w:p w14:paraId="2F1ED54A" w14:textId="77777777" w:rsidR="00AD0EFF" w:rsidRDefault="004B4A43" w:rsidP="004B4A43">
      <w:pPr>
        <w:widowControl w:val="0"/>
        <w:tabs>
          <w:tab w:val="left" w:pos="0"/>
          <w:tab w:val="left" w:pos="993"/>
        </w:tabs>
        <w:autoSpaceDE w:val="0"/>
        <w:autoSpaceDN w:val="0"/>
        <w:adjustRightInd w:val="0"/>
        <w:spacing w:after="0" w:line="348" w:lineRule="auto"/>
        <w:ind w:firstLine="709"/>
        <w:jc w:val="both"/>
        <w:rPr>
          <w:rFonts w:ascii="Arial" w:hAnsi="Arial" w:cs="Arial"/>
          <w:color w:val="000000"/>
          <w:sz w:val="24"/>
          <w:szCs w:val="24"/>
        </w:rPr>
      </w:pPr>
      <w:r w:rsidRPr="004B4A43">
        <w:rPr>
          <w:rFonts w:ascii="Arial" w:hAnsi="Arial" w:cs="Arial"/>
          <w:color w:val="000000"/>
          <w:sz w:val="24"/>
          <w:szCs w:val="24"/>
          <w:lang w:val="en-US"/>
        </w:rPr>
        <w:t>d</w:t>
      </w:r>
      <w:r w:rsidRPr="004B4A43">
        <w:rPr>
          <w:rFonts w:ascii="Arial" w:hAnsi="Arial" w:cs="Arial"/>
          <w:color w:val="000000"/>
          <w:sz w:val="24"/>
          <w:szCs w:val="24"/>
        </w:rPr>
        <w:t>)</w:t>
      </w:r>
      <w:r w:rsidRPr="004B4A43">
        <w:rPr>
          <w:rFonts w:ascii="Times New Roman" w:hAnsi="Times New Roman"/>
          <w:color w:val="000000"/>
          <w:sz w:val="24"/>
          <w:szCs w:val="24"/>
        </w:rPr>
        <w:tab/>
      </w:r>
      <w:r w:rsidRPr="004B4A43">
        <w:rPr>
          <w:rFonts w:ascii="Arial" w:hAnsi="Arial" w:cs="Arial"/>
          <w:color w:val="000000"/>
          <w:sz w:val="24"/>
          <w:szCs w:val="24"/>
        </w:rPr>
        <w:t>такие карты являются визуальным средством анализа функционирования процесса безотносительно к установленным требованиям.</w:t>
      </w:r>
    </w:p>
    <w:p w14:paraId="559B268A" w14:textId="59E609D6" w:rsidR="00AD0EFF" w:rsidRPr="00AD0EFF" w:rsidRDefault="00AD0EFF" w:rsidP="00656792">
      <w:pPr>
        <w:widowControl w:val="0"/>
        <w:tabs>
          <w:tab w:val="left" w:pos="0"/>
          <w:tab w:val="left" w:pos="1276"/>
        </w:tabs>
        <w:autoSpaceDE w:val="0"/>
        <w:autoSpaceDN w:val="0"/>
        <w:adjustRightInd w:val="0"/>
        <w:spacing w:after="0" w:line="348" w:lineRule="auto"/>
        <w:ind w:firstLine="709"/>
        <w:jc w:val="both"/>
        <w:rPr>
          <w:rFonts w:ascii="Arial" w:hAnsi="Arial" w:cs="Arial"/>
          <w:b/>
          <w:bCs/>
          <w:color w:val="000000"/>
          <w:sz w:val="24"/>
          <w:szCs w:val="24"/>
        </w:rPr>
      </w:pPr>
      <w:r w:rsidRPr="00AD0EFF">
        <w:rPr>
          <w:rFonts w:ascii="Arial" w:hAnsi="Arial" w:cs="Arial"/>
          <w:b/>
          <w:bCs/>
          <w:color w:val="000000"/>
          <w:sz w:val="24"/>
          <w:szCs w:val="24"/>
        </w:rPr>
        <w:lastRenderedPageBreak/>
        <w:t>6.2</w:t>
      </w:r>
      <w:r w:rsidR="00656792">
        <w:rPr>
          <w:rFonts w:ascii="Arial" w:hAnsi="Arial" w:cs="Arial"/>
          <w:b/>
          <w:bCs/>
          <w:color w:val="000000"/>
          <w:sz w:val="24"/>
          <w:szCs w:val="24"/>
        </w:rPr>
        <w:tab/>
      </w:r>
      <w:r w:rsidRPr="00AD0EFF">
        <w:rPr>
          <w:rFonts w:ascii="Arial" w:hAnsi="Arial" w:cs="Arial"/>
          <w:b/>
          <w:bCs/>
          <w:color w:val="000000"/>
          <w:sz w:val="24"/>
          <w:szCs w:val="24"/>
        </w:rPr>
        <w:t xml:space="preserve">Предположение о нормальности распределения </w:t>
      </w:r>
    </w:p>
    <w:p w14:paraId="0483F9D6" w14:textId="38490B40" w:rsidR="004B4A43" w:rsidRDefault="00AD0EFF" w:rsidP="00AD0EFF">
      <w:pPr>
        <w:widowControl w:val="0"/>
        <w:tabs>
          <w:tab w:val="left" w:pos="0"/>
          <w:tab w:val="left" w:pos="993"/>
        </w:tabs>
        <w:autoSpaceDE w:val="0"/>
        <w:autoSpaceDN w:val="0"/>
        <w:adjustRightInd w:val="0"/>
        <w:spacing w:after="0" w:line="348" w:lineRule="auto"/>
        <w:ind w:firstLine="709"/>
        <w:jc w:val="both"/>
        <w:rPr>
          <w:rFonts w:ascii="Arial" w:eastAsia="SimSun" w:hAnsi="Arial" w:cs="Arial"/>
          <w:color w:val="000000"/>
          <w:sz w:val="24"/>
          <w:szCs w:val="24"/>
        </w:rPr>
      </w:pPr>
      <w:r>
        <w:rPr>
          <w:rFonts w:ascii="Arial" w:hAnsi="Arial" w:cs="Arial"/>
          <w:color w:val="000000"/>
          <w:sz w:val="24"/>
          <w:szCs w:val="24"/>
        </w:rPr>
        <w:t>П</w:t>
      </w:r>
      <w:r w:rsidR="004B4A43" w:rsidRPr="004B4A43">
        <w:rPr>
          <w:rFonts w:ascii="Arial" w:eastAsia="SimSun" w:hAnsi="Arial" w:cs="Arial"/>
          <w:color w:val="000000"/>
          <w:sz w:val="24"/>
          <w:szCs w:val="24"/>
        </w:rPr>
        <w:t xml:space="preserve">рименение карт </w:t>
      </w:r>
      <w:r w:rsidR="00471279" w:rsidRPr="004B4A43">
        <w:rPr>
          <w:rFonts w:ascii="Arial" w:hAnsi="Arial" w:cs="Arial"/>
          <w:color w:val="000000"/>
          <w:sz w:val="24"/>
          <w:szCs w:val="24"/>
        </w:rPr>
        <w:t>контрол</w:t>
      </w:r>
      <w:r w:rsidR="00471279">
        <w:rPr>
          <w:rFonts w:ascii="Arial" w:hAnsi="Arial" w:cs="Arial"/>
          <w:color w:val="000000"/>
          <w:sz w:val="24"/>
          <w:szCs w:val="24"/>
        </w:rPr>
        <w:t>я по</w:t>
      </w:r>
      <w:r w:rsidR="00471279" w:rsidRPr="004B4A43">
        <w:rPr>
          <w:rFonts w:ascii="Arial" w:hAnsi="Arial" w:cs="Arial"/>
          <w:color w:val="000000"/>
          <w:sz w:val="24"/>
          <w:szCs w:val="24"/>
        </w:rPr>
        <w:t xml:space="preserve"> количественн</w:t>
      </w:r>
      <w:r w:rsidR="00471279">
        <w:rPr>
          <w:rFonts w:ascii="Arial" w:hAnsi="Arial" w:cs="Arial"/>
          <w:color w:val="000000"/>
          <w:sz w:val="24"/>
          <w:szCs w:val="24"/>
        </w:rPr>
        <w:t>ому признаку</w:t>
      </w:r>
      <w:r w:rsidR="00471279" w:rsidRPr="004B4A43">
        <w:rPr>
          <w:rFonts w:ascii="Arial" w:eastAsia="SimSun" w:hAnsi="Arial" w:cs="Arial"/>
          <w:color w:val="000000"/>
          <w:sz w:val="24"/>
          <w:szCs w:val="24"/>
        </w:rPr>
        <w:t xml:space="preserve"> </w:t>
      </w:r>
      <w:r w:rsidR="004B4A43" w:rsidRPr="004B4A43">
        <w:rPr>
          <w:rFonts w:ascii="Arial" w:eastAsia="SimSun" w:hAnsi="Arial" w:cs="Arial"/>
          <w:color w:val="000000"/>
          <w:sz w:val="24"/>
          <w:szCs w:val="24"/>
        </w:rPr>
        <w:t xml:space="preserve">предполагает в </w:t>
      </w:r>
      <w:r w:rsidR="00AA20AA">
        <w:rPr>
          <w:rFonts w:ascii="Arial" w:eastAsia="SimSun" w:hAnsi="Arial" w:cs="Arial"/>
          <w:color w:val="000000"/>
          <w:sz w:val="24"/>
          <w:szCs w:val="24"/>
        </w:rPr>
        <w:t>настоящем</w:t>
      </w:r>
      <w:r w:rsidR="004B4A43" w:rsidRPr="004B4A43">
        <w:rPr>
          <w:rFonts w:ascii="Arial" w:eastAsia="SimSun" w:hAnsi="Arial" w:cs="Arial"/>
          <w:color w:val="000000"/>
          <w:sz w:val="24"/>
          <w:szCs w:val="24"/>
        </w:rPr>
        <w:t xml:space="preserve"> стандарте, что контролируемая характеристика подчиняется нормальному распределению. Коэффициенты, используемые для вычисления контрольных границ, выведены для нормального распределения характеристик</w:t>
      </w:r>
      <w:r w:rsidR="001E037F">
        <w:rPr>
          <w:rFonts w:ascii="Arial" w:eastAsia="SimSun" w:hAnsi="Arial" w:cs="Arial"/>
          <w:color w:val="000000"/>
          <w:sz w:val="24"/>
          <w:szCs w:val="24"/>
        </w:rPr>
        <w:t>и</w:t>
      </w:r>
      <w:r w:rsidR="004B4A43" w:rsidRPr="004B4A43">
        <w:rPr>
          <w:rFonts w:ascii="Arial" w:eastAsia="SimSun" w:hAnsi="Arial" w:cs="Arial"/>
          <w:color w:val="000000"/>
          <w:sz w:val="24"/>
          <w:szCs w:val="24"/>
        </w:rPr>
        <w:t xml:space="preserve">. </w:t>
      </w:r>
      <w:r>
        <w:rPr>
          <w:rFonts w:ascii="Arial" w:eastAsia="SimSun" w:hAnsi="Arial" w:cs="Arial"/>
          <w:color w:val="000000"/>
          <w:sz w:val="24"/>
          <w:szCs w:val="24"/>
        </w:rPr>
        <w:t>Отклонение от этого предположения влия</w:t>
      </w:r>
      <w:r w:rsidR="001E037F">
        <w:rPr>
          <w:rFonts w:ascii="Arial" w:eastAsia="SimSun" w:hAnsi="Arial" w:cs="Arial"/>
          <w:color w:val="000000"/>
          <w:sz w:val="24"/>
          <w:szCs w:val="24"/>
        </w:rPr>
        <w:t>е</w:t>
      </w:r>
      <w:r>
        <w:rPr>
          <w:rFonts w:ascii="Arial" w:eastAsia="SimSun" w:hAnsi="Arial" w:cs="Arial"/>
          <w:color w:val="000000"/>
          <w:sz w:val="24"/>
          <w:szCs w:val="24"/>
        </w:rPr>
        <w:t xml:space="preserve">т на параметры карты. </w:t>
      </w:r>
      <w:r w:rsidR="004B4A43" w:rsidRPr="004B4A43">
        <w:rPr>
          <w:rFonts w:ascii="Arial" w:eastAsia="SimSun" w:hAnsi="Arial" w:cs="Arial"/>
          <w:color w:val="000000"/>
          <w:sz w:val="24"/>
          <w:szCs w:val="24"/>
        </w:rPr>
        <w:t>Поскольку</w:t>
      </w:r>
      <w:r w:rsidR="00AA20AA">
        <w:rPr>
          <w:rFonts w:ascii="Arial" w:eastAsia="SimSun" w:hAnsi="Arial" w:cs="Arial"/>
          <w:color w:val="000000"/>
          <w:sz w:val="24"/>
          <w:szCs w:val="24"/>
        </w:rPr>
        <w:t>,</w:t>
      </w:r>
      <w:r w:rsidR="004B4A43" w:rsidRPr="004B4A43">
        <w:rPr>
          <w:rFonts w:ascii="Arial" w:eastAsia="SimSun" w:hAnsi="Arial" w:cs="Arial"/>
          <w:color w:val="000000"/>
          <w:sz w:val="24"/>
          <w:szCs w:val="24"/>
        </w:rPr>
        <w:t xml:space="preserve"> </w:t>
      </w:r>
      <w:r w:rsidR="00AA20AA">
        <w:rPr>
          <w:rFonts w:ascii="Arial" w:eastAsia="SimSun" w:hAnsi="Arial" w:cs="Arial"/>
          <w:color w:val="000000"/>
          <w:sz w:val="24"/>
          <w:szCs w:val="24"/>
        </w:rPr>
        <w:t>как правило,</w:t>
      </w:r>
      <w:r w:rsidR="004B4A43" w:rsidRPr="004B4A43">
        <w:rPr>
          <w:rFonts w:ascii="Arial" w:eastAsia="SimSun" w:hAnsi="Arial" w:cs="Arial"/>
          <w:color w:val="000000"/>
          <w:sz w:val="24"/>
          <w:szCs w:val="24"/>
        </w:rPr>
        <w:t xml:space="preserve"> контрольные границы используют как эмпирические критерии при принятии решений, </w:t>
      </w:r>
      <w:r w:rsidR="00471279" w:rsidRPr="004B4A43">
        <w:rPr>
          <w:rFonts w:ascii="Arial" w:eastAsia="SimSun" w:hAnsi="Arial" w:cs="Arial"/>
          <w:color w:val="000000"/>
          <w:sz w:val="24"/>
          <w:szCs w:val="24"/>
        </w:rPr>
        <w:t xml:space="preserve">могут иметь место </w:t>
      </w:r>
      <w:r w:rsidR="004B4A43" w:rsidRPr="004B4A43">
        <w:rPr>
          <w:rFonts w:ascii="Arial" w:eastAsia="SimSun" w:hAnsi="Arial" w:cs="Arial"/>
          <w:color w:val="000000"/>
          <w:sz w:val="24"/>
          <w:szCs w:val="24"/>
        </w:rPr>
        <w:t>малые отклонения от нормальности. В соответствии с центральной предельной теоремой выборочные средние имеют распределение приближающееся к нормальному</w:t>
      </w:r>
      <w:r w:rsidR="00AA20AA">
        <w:rPr>
          <w:rFonts w:ascii="Arial" w:eastAsia="SimSun" w:hAnsi="Arial" w:cs="Arial"/>
          <w:color w:val="000000"/>
          <w:sz w:val="24"/>
          <w:szCs w:val="24"/>
        </w:rPr>
        <w:t>,</w:t>
      </w:r>
      <w:r w:rsidR="004B4A43" w:rsidRPr="004B4A43">
        <w:rPr>
          <w:rFonts w:ascii="Arial" w:eastAsia="SimSun" w:hAnsi="Arial" w:cs="Arial"/>
          <w:color w:val="000000"/>
          <w:sz w:val="24"/>
          <w:szCs w:val="24"/>
        </w:rPr>
        <w:t xml:space="preserve"> даже когда отдельные наблюдения не подчиняются нормальному закону. Это обосновывает возможность предположения о нормальности для </w:t>
      </w:r>
      <m:oMath>
        <m:acc>
          <m:accPr>
            <m:chr m:val="̅"/>
            <m:ctrlPr>
              <w:rPr>
                <w:rFonts w:ascii="Cambria Math" w:hAnsi="Cambria Math" w:cs="Arial"/>
                <w:i/>
                <w:color w:val="000000"/>
                <w:sz w:val="24"/>
                <w:szCs w:val="24"/>
              </w:rPr>
            </m:ctrlPr>
          </m:accPr>
          <m:e>
            <m:r>
              <w:rPr>
                <w:rFonts w:ascii="Cambria Math" w:hAnsi="Cambria Math" w:cs="Arial"/>
                <w:color w:val="000000"/>
                <w:sz w:val="24"/>
                <w:szCs w:val="24"/>
                <w:lang w:val="en-US"/>
              </w:rPr>
              <m:t>X</m:t>
            </m:r>
          </m:e>
        </m:acc>
      </m:oMath>
      <w:r w:rsidR="004B4A43" w:rsidRPr="004B4A43">
        <w:rPr>
          <w:rFonts w:ascii="Arial" w:eastAsia="SimSun" w:hAnsi="Arial" w:cs="Arial"/>
          <w:color w:val="000000"/>
          <w:sz w:val="24"/>
          <w:szCs w:val="24"/>
        </w:rPr>
        <w:t xml:space="preserve">-карт даже при объемах выборок, </w:t>
      </w:r>
      <w:r w:rsidR="00F32B10">
        <w:rPr>
          <w:rFonts w:ascii="Arial" w:eastAsia="SimSun" w:hAnsi="Arial" w:cs="Arial"/>
          <w:color w:val="000000"/>
          <w:sz w:val="24"/>
          <w:szCs w:val="24"/>
        </w:rPr>
        <w:t xml:space="preserve">таких </w:t>
      </w:r>
      <w:r w:rsidR="004B4A43" w:rsidRPr="004B4A43">
        <w:rPr>
          <w:rFonts w:ascii="Arial" w:eastAsia="SimSun" w:hAnsi="Arial" w:cs="Arial"/>
          <w:color w:val="000000"/>
          <w:sz w:val="24"/>
          <w:szCs w:val="24"/>
        </w:rPr>
        <w:t>как 4 или 5</w:t>
      </w:r>
      <w:r w:rsidR="004B4A43" w:rsidRPr="004B4A43">
        <w:rPr>
          <w:rFonts w:ascii="Arial" w:eastAsia="SimSun" w:hAnsi="Arial" w:cs="Arial"/>
          <w:b/>
          <w:bCs/>
          <w:color w:val="000000"/>
          <w:sz w:val="24"/>
          <w:szCs w:val="24"/>
        </w:rPr>
        <w:t xml:space="preserve"> </w:t>
      </w:r>
      <w:r w:rsidR="004B4A43" w:rsidRPr="004B4A43">
        <w:rPr>
          <w:rFonts w:ascii="Arial" w:eastAsia="SimSun" w:hAnsi="Arial" w:cs="Arial"/>
          <w:color w:val="000000"/>
          <w:sz w:val="24"/>
          <w:szCs w:val="24"/>
        </w:rPr>
        <w:t>единиц. Если</w:t>
      </w:r>
      <w:r w:rsidR="00F32B10" w:rsidRPr="00F32B10">
        <w:rPr>
          <w:rFonts w:ascii="Arial" w:eastAsia="SimSun" w:hAnsi="Arial" w:cs="Arial"/>
          <w:color w:val="000000"/>
          <w:sz w:val="24"/>
          <w:szCs w:val="24"/>
        </w:rPr>
        <w:t xml:space="preserve"> </w:t>
      </w:r>
      <w:r w:rsidR="00F32B10" w:rsidRPr="004B4A43">
        <w:rPr>
          <w:rFonts w:ascii="Arial" w:eastAsia="SimSun" w:hAnsi="Arial" w:cs="Arial"/>
          <w:color w:val="000000"/>
          <w:sz w:val="24"/>
          <w:szCs w:val="24"/>
        </w:rPr>
        <w:t>для изучения во</w:t>
      </w:r>
      <w:r w:rsidR="00F32B10">
        <w:rPr>
          <w:rFonts w:ascii="Arial" w:eastAsia="SimSun" w:hAnsi="Arial" w:cs="Arial"/>
          <w:color w:val="000000"/>
          <w:sz w:val="24"/>
          <w:szCs w:val="24"/>
        </w:rPr>
        <w:t>спроизводимости</w:t>
      </w:r>
      <w:r w:rsidR="00F32B10" w:rsidRPr="004B4A43">
        <w:rPr>
          <w:rFonts w:ascii="Arial" w:eastAsia="SimSun" w:hAnsi="Arial" w:cs="Arial"/>
          <w:color w:val="000000"/>
          <w:sz w:val="24"/>
          <w:szCs w:val="24"/>
        </w:rPr>
        <w:t xml:space="preserve"> процесса</w:t>
      </w:r>
      <w:r w:rsidR="004B4A43" w:rsidRPr="004B4A43">
        <w:rPr>
          <w:rFonts w:ascii="Arial" w:eastAsia="SimSun" w:hAnsi="Arial" w:cs="Arial"/>
          <w:color w:val="000000"/>
          <w:sz w:val="24"/>
          <w:szCs w:val="24"/>
        </w:rPr>
        <w:t xml:space="preserve"> используют </w:t>
      </w:r>
      <w:r w:rsidR="00F32B10">
        <w:rPr>
          <w:rFonts w:ascii="Arial" w:eastAsia="SimSun" w:hAnsi="Arial" w:cs="Arial"/>
          <w:color w:val="000000"/>
          <w:sz w:val="24"/>
          <w:szCs w:val="24"/>
        </w:rPr>
        <w:t>индивидуальные</w:t>
      </w:r>
      <w:r w:rsidR="004B4A43" w:rsidRPr="004B4A43">
        <w:rPr>
          <w:rFonts w:ascii="Arial" w:eastAsia="SimSun" w:hAnsi="Arial" w:cs="Arial"/>
          <w:color w:val="000000"/>
          <w:sz w:val="24"/>
          <w:szCs w:val="24"/>
        </w:rPr>
        <w:t xml:space="preserve"> наблюдения, </w:t>
      </w:r>
      <w:r w:rsidR="00F32B10" w:rsidRPr="004B4A43">
        <w:rPr>
          <w:rFonts w:ascii="Arial" w:eastAsia="SimSun" w:hAnsi="Arial" w:cs="Arial"/>
          <w:color w:val="000000"/>
          <w:sz w:val="24"/>
          <w:szCs w:val="24"/>
        </w:rPr>
        <w:t xml:space="preserve">важно </w:t>
      </w:r>
      <w:r w:rsidR="00471279">
        <w:rPr>
          <w:rFonts w:ascii="Arial" w:eastAsia="SimSun" w:hAnsi="Arial" w:cs="Arial"/>
          <w:color w:val="000000"/>
          <w:sz w:val="24"/>
          <w:szCs w:val="24"/>
        </w:rPr>
        <w:t xml:space="preserve">знать </w:t>
      </w:r>
      <w:r w:rsidR="004B4A43" w:rsidRPr="004B4A43">
        <w:rPr>
          <w:rFonts w:ascii="Arial" w:eastAsia="SimSun" w:hAnsi="Arial" w:cs="Arial"/>
          <w:color w:val="000000"/>
          <w:sz w:val="24"/>
          <w:szCs w:val="24"/>
        </w:rPr>
        <w:t>истинное распределение. Рекомендуется периодически проверять выполнение</w:t>
      </w:r>
      <w:r w:rsidR="00F32B10">
        <w:rPr>
          <w:rFonts w:ascii="Arial" w:eastAsia="SimSun" w:hAnsi="Arial" w:cs="Arial"/>
          <w:color w:val="000000"/>
          <w:sz w:val="24"/>
          <w:szCs w:val="24"/>
        </w:rPr>
        <w:t xml:space="preserve"> </w:t>
      </w:r>
      <w:r w:rsidR="004B4A43" w:rsidRPr="004B4A43">
        <w:rPr>
          <w:rFonts w:ascii="Arial" w:eastAsia="SimSun" w:hAnsi="Arial" w:cs="Arial"/>
          <w:color w:val="000000"/>
          <w:sz w:val="24"/>
          <w:szCs w:val="24"/>
        </w:rPr>
        <w:t>предположения о нормальности распределения, особенно, чтобы убедиться, что используемые данные принадлежат одной генеральной совокупности. Распределения размахов и стандартных отклонений не являются нормальными</w:t>
      </w:r>
      <w:r w:rsidR="00F32B10">
        <w:rPr>
          <w:rFonts w:ascii="Arial" w:eastAsia="SimSun" w:hAnsi="Arial" w:cs="Arial"/>
          <w:color w:val="000000"/>
          <w:sz w:val="24"/>
          <w:szCs w:val="24"/>
        </w:rPr>
        <w:t>. Х</w:t>
      </w:r>
      <w:r w:rsidR="004B4A43" w:rsidRPr="004B4A43">
        <w:rPr>
          <w:rFonts w:ascii="Arial" w:eastAsia="SimSun" w:hAnsi="Arial" w:cs="Arial"/>
          <w:color w:val="000000"/>
          <w:sz w:val="24"/>
          <w:szCs w:val="24"/>
        </w:rPr>
        <w:t>отя предположение о нормальности использовано при определении коэффициентов для вычисления контрольных границ карт размаха и стандартного отклонения</w:t>
      </w:r>
      <w:r w:rsidR="00BD261C">
        <w:rPr>
          <w:rFonts w:ascii="Arial" w:eastAsia="SimSun" w:hAnsi="Arial" w:cs="Arial"/>
          <w:color w:val="000000"/>
          <w:sz w:val="24"/>
          <w:szCs w:val="24"/>
        </w:rPr>
        <w:t>,</w:t>
      </w:r>
      <w:r w:rsidR="00F32B10">
        <w:rPr>
          <w:rFonts w:ascii="Arial" w:eastAsia="SimSun" w:hAnsi="Arial" w:cs="Arial"/>
          <w:color w:val="000000"/>
          <w:sz w:val="24"/>
          <w:szCs w:val="24"/>
        </w:rPr>
        <w:t xml:space="preserve"> н</w:t>
      </w:r>
      <w:r w:rsidR="004B4A43" w:rsidRPr="004B4A43">
        <w:rPr>
          <w:rFonts w:ascii="Arial" w:eastAsia="SimSun" w:hAnsi="Arial" w:cs="Arial"/>
          <w:color w:val="000000"/>
          <w:sz w:val="24"/>
          <w:szCs w:val="24"/>
        </w:rPr>
        <w:t xml:space="preserve">ебольшие отклонения распределения характеристики процесса от нормального распределения не должны быть препятствием </w:t>
      </w:r>
      <w:r w:rsidR="00F32B10">
        <w:rPr>
          <w:rFonts w:ascii="Arial" w:eastAsia="SimSun" w:hAnsi="Arial" w:cs="Arial"/>
          <w:color w:val="000000"/>
          <w:sz w:val="24"/>
          <w:szCs w:val="24"/>
        </w:rPr>
        <w:t>при</w:t>
      </w:r>
      <w:r w:rsidR="004B4A43" w:rsidRPr="004B4A43">
        <w:rPr>
          <w:rFonts w:ascii="Arial" w:eastAsia="SimSun" w:hAnsi="Arial" w:cs="Arial"/>
          <w:color w:val="000000"/>
          <w:sz w:val="24"/>
          <w:szCs w:val="24"/>
        </w:rPr>
        <w:t xml:space="preserve"> использовании таких карт</w:t>
      </w:r>
      <w:r w:rsidR="00F32B10">
        <w:rPr>
          <w:rFonts w:ascii="Arial" w:eastAsia="SimSun" w:hAnsi="Arial" w:cs="Arial"/>
          <w:color w:val="000000"/>
          <w:sz w:val="24"/>
          <w:szCs w:val="24"/>
        </w:rPr>
        <w:t xml:space="preserve"> в качестве</w:t>
      </w:r>
      <w:r w:rsidR="004B4A43" w:rsidRPr="004B4A43">
        <w:rPr>
          <w:rFonts w:ascii="Arial" w:eastAsia="SimSun" w:hAnsi="Arial" w:cs="Arial"/>
          <w:color w:val="000000"/>
          <w:sz w:val="24"/>
          <w:szCs w:val="24"/>
        </w:rPr>
        <w:t xml:space="preserve"> эмпирической процедуры принятия решений.</w:t>
      </w:r>
    </w:p>
    <w:p w14:paraId="4821F42D" w14:textId="47B808DE" w:rsidR="00F32B10" w:rsidRDefault="00F32B10" w:rsidP="00656792">
      <w:pPr>
        <w:widowControl w:val="0"/>
        <w:tabs>
          <w:tab w:val="left" w:pos="0"/>
          <w:tab w:val="left" w:pos="1276"/>
        </w:tabs>
        <w:autoSpaceDE w:val="0"/>
        <w:autoSpaceDN w:val="0"/>
        <w:adjustRightInd w:val="0"/>
        <w:spacing w:after="0" w:line="348" w:lineRule="auto"/>
        <w:ind w:firstLine="709"/>
        <w:jc w:val="both"/>
        <w:rPr>
          <w:rFonts w:ascii="Arial" w:eastAsia="SimSun" w:hAnsi="Arial" w:cs="Arial"/>
          <w:b/>
          <w:bCs/>
          <w:color w:val="000000"/>
          <w:sz w:val="24"/>
          <w:szCs w:val="24"/>
        </w:rPr>
      </w:pPr>
      <w:r w:rsidRPr="00F32B10">
        <w:rPr>
          <w:rFonts w:ascii="Arial" w:eastAsia="SimSun" w:hAnsi="Arial" w:cs="Arial"/>
          <w:b/>
          <w:bCs/>
          <w:color w:val="000000"/>
          <w:sz w:val="24"/>
          <w:szCs w:val="24"/>
        </w:rPr>
        <w:t>6.3</w:t>
      </w:r>
      <w:r w:rsidR="00656792">
        <w:rPr>
          <w:rFonts w:ascii="Arial" w:eastAsia="SimSun" w:hAnsi="Arial" w:cs="Arial"/>
          <w:b/>
          <w:bCs/>
          <w:color w:val="000000"/>
          <w:sz w:val="24"/>
          <w:szCs w:val="24"/>
        </w:rPr>
        <w:tab/>
      </w:r>
      <w:r w:rsidRPr="00F32B10">
        <w:rPr>
          <w:rFonts w:ascii="Arial" w:eastAsia="SimSun" w:hAnsi="Arial" w:cs="Arial"/>
          <w:b/>
          <w:bCs/>
          <w:color w:val="000000"/>
          <w:sz w:val="24"/>
          <w:szCs w:val="24"/>
        </w:rPr>
        <w:t>Пары контрольных карт</w:t>
      </w:r>
    </w:p>
    <w:p w14:paraId="56144741" w14:textId="7A24EAC9" w:rsidR="004B4A43" w:rsidRPr="004B4A43" w:rsidRDefault="00A73A33" w:rsidP="00656792">
      <w:pPr>
        <w:widowControl w:val="0"/>
        <w:tabs>
          <w:tab w:val="left" w:pos="1418"/>
        </w:tabs>
        <w:autoSpaceDE w:val="0"/>
        <w:autoSpaceDN w:val="0"/>
        <w:adjustRightInd w:val="0"/>
        <w:spacing w:after="0" w:line="348" w:lineRule="auto"/>
        <w:ind w:firstLine="709"/>
        <w:jc w:val="both"/>
        <w:rPr>
          <w:rFonts w:ascii="Arial" w:hAnsi="Arial" w:cs="Arial"/>
          <w:sz w:val="24"/>
          <w:szCs w:val="24"/>
        </w:rPr>
      </w:pPr>
      <w:r>
        <w:rPr>
          <w:rFonts w:ascii="Arial" w:eastAsia="SimSun" w:hAnsi="Arial" w:cs="Arial"/>
          <w:color w:val="000000"/>
          <w:sz w:val="24"/>
          <w:szCs w:val="24"/>
        </w:rPr>
        <w:t>6.3.1</w:t>
      </w:r>
      <w:r w:rsidR="00656792">
        <w:rPr>
          <w:rFonts w:ascii="Arial" w:eastAsia="SimSun" w:hAnsi="Arial" w:cs="Arial"/>
          <w:color w:val="000000"/>
          <w:sz w:val="24"/>
          <w:szCs w:val="24"/>
        </w:rPr>
        <w:tab/>
      </w:r>
      <w:r>
        <w:rPr>
          <w:rFonts w:ascii="Arial" w:eastAsia="SimSun" w:hAnsi="Arial" w:cs="Arial"/>
          <w:color w:val="000000"/>
          <w:sz w:val="24"/>
          <w:szCs w:val="24"/>
        </w:rPr>
        <w:t>Поскольку для данных</w:t>
      </w:r>
      <w:r w:rsidR="00471279">
        <w:rPr>
          <w:rFonts w:ascii="Arial" w:eastAsia="SimSun" w:hAnsi="Arial" w:cs="Arial"/>
          <w:color w:val="000000"/>
          <w:sz w:val="24"/>
          <w:szCs w:val="24"/>
        </w:rPr>
        <w:t xml:space="preserve"> контроля по количественному признаку</w:t>
      </w:r>
      <w:r>
        <w:rPr>
          <w:rFonts w:ascii="Arial" w:eastAsia="SimSun" w:hAnsi="Arial" w:cs="Arial"/>
          <w:color w:val="000000"/>
          <w:sz w:val="24"/>
          <w:szCs w:val="24"/>
        </w:rPr>
        <w:t xml:space="preserve"> предполагают нормальное распределение, а оно имеет два параметра (стандартное отклонение</w:t>
      </w:r>
      <w:r w:rsidR="0056362C">
        <w:rPr>
          <w:rFonts w:ascii="Arial" w:eastAsia="SimSun" w:hAnsi="Arial" w:cs="Arial"/>
          <w:color w:val="000000"/>
          <w:sz w:val="24"/>
          <w:szCs w:val="24"/>
        </w:rPr>
        <w:t xml:space="preserve"> и среднее</w:t>
      </w:r>
      <w:r>
        <w:rPr>
          <w:rFonts w:ascii="Arial" w:eastAsia="SimSun" w:hAnsi="Arial" w:cs="Arial"/>
          <w:color w:val="000000"/>
          <w:sz w:val="24"/>
          <w:szCs w:val="24"/>
        </w:rPr>
        <w:t xml:space="preserve">), </w:t>
      </w:r>
      <w:r w:rsidR="004B4A43" w:rsidRPr="004B4A43">
        <w:rPr>
          <w:rFonts w:ascii="Arial" w:eastAsia="SimSun" w:hAnsi="Arial" w:cs="Arial"/>
          <w:color w:val="000000"/>
          <w:sz w:val="24"/>
          <w:szCs w:val="24"/>
        </w:rPr>
        <w:t xml:space="preserve">карты </w:t>
      </w:r>
      <w:r w:rsidR="00D11046" w:rsidRPr="004B4A43">
        <w:rPr>
          <w:rFonts w:ascii="Arial" w:eastAsia="SimSun" w:hAnsi="Arial" w:cs="Arial"/>
          <w:color w:val="000000"/>
          <w:sz w:val="24"/>
          <w:szCs w:val="24"/>
        </w:rPr>
        <w:t>контрол</w:t>
      </w:r>
      <w:r w:rsidR="00D11046">
        <w:rPr>
          <w:rFonts w:ascii="Arial" w:eastAsia="SimSun" w:hAnsi="Arial" w:cs="Arial"/>
          <w:color w:val="000000"/>
          <w:sz w:val="24"/>
          <w:szCs w:val="24"/>
        </w:rPr>
        <w:t xml:space="preserve">я по </w:t>
      </w:r>
      <w:r w:rsidR="004B4A43" w:rsidRPr="004B4A43">
        <w:rPr>
          <w:rFonts w:ascii="Arial" w:eastAsia="SimSun" w:hAnsi="Arial" w:cs="Arial"/>
          <w:color w:val="000000"/>
          <w:sz w:val="24"/>
          <w:szCs w:val="24"/>
        </w:rPr>
        <w:t>количественн</w:t>
      </w:r>
      <w:r w:rsidR="00D11046">
        <w:rPr>
          <w:rFonts w:ascii="Arial" w:eastAsia="SimSun" w:hAnsi="Arial" w:cs="Arial"/>
          <w:color w:val="000000"/>
          <w:sz w:val="24"/>
          <w:szCs w:val="24"/>
        </w:rPr>
        <w:t>ому признаку</w:t>
      </w:r>
      <w:r w:rsidR="004B4A43" w:rsidRPr="004B4A43">
        <w:rPr>
          <w:rFonts w:ascii="Arial" w:eastAsia="SimSun" w:hAnsi="Arial" w:cs="Arial"/>
          <w:color w:val="000000"/>
          <w:sz w:val="24"/>
          <w:szCs w:val="24"/>
        </w:rPr>
        <w:t xml:space="preserve"> почти всегда применяют и анализируют парами </w:t>
      </w:r>
      <w:r w:rsidR="004B4A43" w:rsidRPr="004B4A43">
        <w:rPr>
          <w:rFonts w:ascii="Arial" w:eastAsia="SimSun" w:hAnsi="Arial" w:cs="Arial"/>
          <w:color w:val="000000"/>
          <w:sz w:val="24"/>
          <w:szCs w:val="24"/>
        </w:rPr>
        <w:sym w:font="Symbol" w:char="F02D"/>
      </w:r>
      <w:r w:rsidR="004B4A43" w:rsidRPr="004B4A43">
        <w:rPr>
          <w:rFonts w:ascii="Arial" w:eastAsia="SimSun" w:hAnsi="Arial" w:cs="Arial"/>
          <w:color w:val="000000"/>
          <w:sz w:val="24"/>
          <w:szCs w:val="24"/>
        </w:rPr>
        <w:t xml:space="preserve"> карт</w:t>
      </w:r>
      <w:r w:rsidR="00D833B0">
        <w:rPr>
          <w:rFonts w:ascii="Arial" w:eastAsia="SimSun" w:hAnsi="Arial" w:cs="Arial"/>
          <w:color w:val="000000"/>
          <w:sz w:val="24"/>
          <w:szCs w:val="24"/>
        </w:rPr>
        <w:t>у</w:t>
      </w:r>
      <w:r w:rsidR="004B4A43" w:rsidRPr="004B4A43">
        <w:rPr>
          <w:rFonts w:ascii="Arial" w:eastAsia="SimSun" w:hAnsi="Arial" w:cs="Arial"/>
          <w:color w:val="000000"/>
          <w:sz w:val="24"/>
          <w:szCs w:val="24"/>
        </w:rPr>
        <w:t xml:space="preserve"> </w:t>
      </w:r>
      <w:r w:rsidR="00471279">
        <w:rPr>
          <w:rFonts w:ascii="Arial" w:eastAsia="SimSun" w:hAnsi="Arial" w:cs="Arial"/>
          <w:color w:val="000000"/>
          <w:sz w:val="24"/>
          <w:szCs w:val="24"/>
        </w:rPr>
        <w:t xml:space="preserve">выборочного </w:t>
      </w:r>
      <w:r>
        <w:rPr>
          <w:rFonts w:ascii="Arial" w:eastAsia="SimSun" w:hAnsi="Arial" w:cs="Arial"/>
          <w:color w:val="000000"/>
          <w:sz w:val="24"/>
          <w:szCs w:val="24"/>
        </w:rPr>
        <w:t>среднего</w:t>
      </w:r>
      <w:r w:rsidR="004B4A43" w:rsidRPr="004B4A43">
        <w:rPr>
          <w:rFonts w:ascii="Arial" w:eastAsia="SimSun" w:hAnsi="Arial" w:cs="Arial"/>
          <w:color w:val="000000"/>
          <w:sz w:val="24"/>
          <w:szCs w:val="24"/>
        </w:rPr>
        <w:t xml:space="preserve"> процесса и карт</w:t>
      </w:r>
      <w:r w:rsidR="00D833B0">
        <w:rPr>
          <w:rFonts w:ascii="Arial" w:eastAsia="SimSun" w:hAnsi="Arial" w:cs="Arial"/>
          <w:color w:val="000000"/>
          <w:sz w:val="24"/>
          <w:szCs w:val="24"/>
        </w:rPr>
        <w:t>у</w:t>
      </w:r>
      <w:r w:rsidR="004B4A43" w:rsidRPr="004B4A43">
        <w:rPr>
          <w:rFonts w:ascii="Arial" w:eastAsia="SimSun" w:hAnsi="Arial" w:cs="Arial"/>
          <w:color w:val="000000"/>
          <w:sz w:val="24"/>
          <w:szCs w:val="24"/>
        </w:rPr>
        <w:t xml:space="preserve"> </w:t>
      </w:r>
      <w:r w:rsidR="00066D31">
        <w:rPr>
          <w:rFonts w:ascii="Arial" w:eastAsia="SimSun" w:hAnsi="Arial" w:cs="Arial"/>
          <w:color w:val="000000"/>
          <w:sz w:val="24"/>
          <w:szCs w:val="24"/>
        </w:rPr>
        <w:t>отклонений</w:t>
      </w:r>
      <w:r w:rsidR="004B4A43" w:rsidRPr="004B4A43">
        <w:rPr>
          <w:rFonts w:ascii="Arial" w:eastAsia="SimSun" w:hAnsi="Arial" w:cs="Arial"/>
          <w:color w:val="000000"/>
          <w:sz w:val="24"/>
          <w:szCs w:val="24"/>
        </w:rPr>
        <w:t xml:space="preserve"> процесса. </w:t>
      </w:r>
      <w:r w:rsidR="00D11046">
        <w:rPr>
          <w:rFonts w:ascii="Arial" w:eastAsia="SimSun" w:hAnsi="Arial" w:cs="Arial"/>
          <w:color w:val="000000"/>
          <w:sz w:val="24"/>
          <w:szCs w:val="24"/>
        </w:rPr>
        <w:t>Эти карты описывают данные процесса как с точки зрения изменчивости (разброса) процесса, так и с</w:t>
      </w:r>
      <w:r w:rsidR="00471279">
        <w:rPr>
          <w:rFonts w:ascii="Arial" w:eastAsia="SimSun" w:hAnsi="Arial" w:cs="Arial"/>
          <w:color w:val="000000"/>
          <w:sz w:val="24"/>
          <w:szCs w:val="24"/>
        </w:rPr>
        <w:t xml:space="preserve"> </w:t>
      </w:r>
      <w:r w:rsidR="00D11046">
        <w:rPr>
          <w:rFonts w:ascii="Arial" w:eastAsia="SimSun" w:hAnsi="Arial" w:cs="Arial"/>
          <w:color w:val="000000"/>
          <w:sz w:val="24"/>
          <w:szCs w:val="24"/>
        </w:rPr>
        <w:t xml:space="preserve">точки зрения выборочного среднего (положения) процесса. </w:t>
      </w:r>
      <w:r w:rsidR="00D833B0">
        <w:rPr>
          <w:rFonts w:ascii="Arial" w:hAnsi="Arial" w:cs="Arial"/>
          <w:sz w:val="24"/>
          <w:szCs w:val="24"/>
        </w:rPr>
        <w:t xml:space="preserve">Карту </w:t>
      </w:r>
      <w:r w:rsidR="00471279">
        <w:rPr>
          <w:rFonts w:ascii="Arial" w:hAnsi="Arial" w:cs="Arial"/>
          <w:sz w:val="24"/>
          <w:szCs w:val="24"/>
        </w:rPr>
        <w:t xml:space="preserve">выборочного </w:t>
      </w:r>
      <w:r w:rsidR="00D833B0">
        <w:rPr>
          <w:rFonts w:ascii="Arial" w:hAnsi="Arial" w:cs="Arial"/>
          <w:sz w:val="24"/>
          <w:szCs w:val="24"/>
        </w:rPr>
        <w:t>среднего,</w:t>
      </w:r>
      <w:r w:rsidR="00D833B0">
        <w:rPr>
          <w:rFonts w:ascii="Arial" w:eastAsia="SimSun" w:hAnsi="Arial" w:cs="Arial"/>
          <w:noProof/>
          <w:color w:val="000000"/>
          <w:sz w:val="24"/>
          <w:szCs w:val="24"/>
        </w:rPr>
        <w:t xml:space="preserve"> </w:t>
      </w:r>
      <m:oMath>
        <m:acc>
          <m:accPr>
            <m:chr m:val="̅"/>
            <m:ctrlPr>
              <w:rPr>
                <w:rFonts w:ascii="Cambria Math" w:hAnsi="Cambria Math" w:cs="Arial"/>
                <w:i/>
                <w:color w:val="000000"/>
                <w:sz w:val="24"/>
                <w:szCs w:val="24"/>
              </w:rPr>
            </m:ctrlPr>
          </m:accPr>
          <m:e>
            <m:r>
              <w:rPr>
                <w:rFonts w:ascii="Cambria Math" w:hAnsi="Cambria Math" w:cs="Arial"/>
                <w:color w:val="000000"/>
                <w:sz w:val="24"/>
                <w:szCs w:val="24"/>
                <w:lang w:val="en-US"/>
              </w:rPr>
              <m:t>X</m:t>
            </m:r>
          </m:e>
        </m:acc>
      </m:oMath>
      <w:r w:rsidR="00D833B0" w:rsidRPr="004B4A43">
        <w:rPr>
          <w:rFonts w:ascii="Arial" w:eastAsia="SimSun" w:hAnsi="Arial" w:cs="Arial"/>
          <w:color w:val="000000"/>
          <w:sz w:val="24"/>
          <w:szCs w:val="24"/>
        </w:rPr>
        <w:t>-карт</w:t>
      </w:r>
      <w:r w:rsidR="00D833B0">
        <w:rPr>
          <w:rFonts w:ascii="Arial" w:eastAsia="SimSun" w:hAnsi="Arial" w:cs="Arial"/>
          <w:color w:val="000000"/>
          <w:sz w:val="24"/>
          <w:szCs w:val="24"/>
        </w:rPr>
        <w:t>у,</w:t>
      </w:r>
      <w:r w:rsidR="00D833B0">
        <w:rPr>
          <w:rFonts w:ascii="Arial" w:eastAsia="SimSun" w:hAnsi="Arial" w:cs="Arial"/>
          <w:noProof/>
          <w:color w:val="000000"/>
          <w:sz w:val="24"/>
          <w:szCs w:val="24"/>
        </w:rPr>
        <w:t xml:space="preserve"> </w:t>
      </w:r>
      <w:r w:rsidR="00530B9F">
        <w:rPr>
          <w:rFonts w:ascii="Arial" w:eastAsia="SimSun" w:hAnsi="Arial" w:cs="Arial"/>
          <w:noProof/>
          <w:color w:val="000000"/>
          <w:sz w:val="24"/>
          <w:szCs w:val="24"/>
        </w:rPr>
        <w:t>как правило,</w:t>
      </w:r>
      <w:r w:rsidR="00D833B0">
        <w:rPr>
          <w:rFonts w:ascii="Arial" w:eastAsia="SimSun" w:hAnsi="Arial" w:cs="Arial"/>
          <w:noProof/>
          <w:color w:val="000000"/>
          <w:sz w:val="24"/>
          <w:szCs w:val="24"/>
        </w:rPr>
        <w:t xml:space="preserve"> используют для контроля положения</w:t>
      </w:r>
      <w:r w:rsidR="00471279">
        <w:rPr>
          <w:rFonts w:ascii="Arial" w:eastAsia="SimSun" w:hAnsi="Arial" w:cs="Arial"/>
          <w:noProof/>
          <w:color w:val="000000"/>
          <w:sz w:val="24"/>
          <w:szCs w:val="24"/>
        </w:rPr>
        <w:t>, а карту</w:t>
      </w:r>
      <w:r w:rsidR="00D833B0">
        <w:rPr>
          <w:rFonts w:ascii="Arial" w:eastAsia="SimSun" w:hAnsi="Arial" w:cs="Arial"/>
          <w:noProof/>
          <w:color w:val="000000"/>
          <w:sz w:val="24"/>
          <w:szCs w:val="24"/>
        </w:rPr>
        <w:t xml:space="preserve"> размаха процесса, </w:t>
      </w:r>
      <w:r w:rsidR="00D833B0" w:rsidRPr="004B4A43">
        <w:rPr>
          <w:rFonts w:ascii="Times New Roman" w:eastAsia="SimSun" w:hAnsi="Times New Roman"/>
          <w:i/>
          <w:color w:val="000000"/>
          <w:sz w:val="24"/>
          <w:szCs w:val="24"/>
          <w:lang w:val="en-US"/>
        </w:rPr>
        <w:t>R</w:t>
      </w:r>
      <w:r w:rsidR="00D833B0" w:rsidRPr="004B4A43">
        <w:rPr>
          <w:rFonts w:ascii="Arial" w:eastAsia="SimSun" w:hAnsi="Arial" w:cs="Arial"/>
          <w:color w:val="000000"/>
          <w:sz w:val="24"/>
          <w:szCs w:val="24"/>
        </w:rPr>
        <w:t>-карт</w:t>
      </w:r>
      <w:r w:rsidR="00D833B0">
        <w:rPr>
          <w:rFonts w:ascii="Arial" w:eastAsia="SimSun" w:hAnsi="Arial" w:cs="Arial"/>
          <w:color w:val="000000"/>
          <w:sz w:val="24"/>
          <w:szCs w:val="24"/>
        </w:rPr>
        <w:t>у</w:t>
      </w:r>
      <w:r w:rsidR="00471279">
        <w:rPr>
          <w:rFonts w:ascii="Arial" w:eastAsia="SimSun" w:hAnsi="Arial" w:cs="Arial"/>
          <w:color w:val="000000"/>
          <w:sz w:val="24"/>
          <w:szCs w:val="24"/>
        </w:rPr>
        <w:t>,</w:t>
      </w:r>
      <w:r w:rsidR="00D833B0">
        <w:rPr>
          <w:rFonts w:ascii="Arial" w:eastAsia="SimSun" w:hAnsi="Arial" w:cs="Arial"/>
          <w:color w:val="000000"/>
          <w:sz w:val="24"/>
          <w:szCs w:val="24"/>
        </w:rPr>
        <w:t xml:space="preserve"> – для контроля собственной изменчивости процесса</w:t>
      </w:r>
      <w:r w:rsidR="00D833B0">
        <w:rPr>
          <w:rFonts w:ascii="Arial" w:eastAsia="SimSun" w:hAnsi="Arial" w:cs="Arial"/>
          <w:noProof/>
          <w:color w:val="000000"/>
          <w:sz w:val="24"/>
          <w:szCs w:val="24"/>
        </w:rPr>
        <w:t>.</w:t>
      </w:r>
    </w:p>
    <w:p w14:paraId="5C29029C" w14:textId="1AF27DAB" w:rsidR="00751905" w:rsidRDefault="00751905" w:rsidP="00656792">
      <w:pPr>
        <w:tabs>
          <w:tab w:val="left" w:pos="1418"/>
        </w:tabs>
        <w:autoSpaceDE w:val="0"/>
        <w:autoSpaceDN w:val="0"/>
        <w:adjustRightInd w:val="0"/>
        <w:spacing w:after="0" w:line="348" w:lineRule="auto"/>
        <w:ind w:firstLine="709"/>
        <w:jc w:val="both"/>
        <w:rPr>
          <w:rFonts w:ascii="Arial" w:hAnsi="Arial" w:cs="Arial"/>
          <w:color w:val="000000"/>
          <w:sz w:val="24"/>
          <w:szCs w:val="24"/>
        </w:rPr>
      </w:pPr>
      <w:r>
        <w:rPr>
          <w:rFonts w:ascii="Arial" w:hAnsi="Arial" w:cs="Arial"/>
          <w:color w:val="000000"/>
          <w:sz w:val="24"/>
          <w:szCs w:val="24"/>
        </w:rPr>
        <w:t>6.3.2</w:t>
      </w:r>
      <w:r w:rsidR="00656792">
        <w:rPr>
          <w:rFonts w:ascii="Arial" w:hAnsi="Arial" w:cs="Arial"/>
          <w:color w:val="000000"/>
          <w:sz w:val="24"/>
          <w:szCs w:val="24"/>
        </w:rPr>
        <w:tab/>
      </w:r>
      <w:r w:rsidR="004B4A43" w:rsidRPr="004B4A43">
        <w:rPr>
          <w:rFonts w:ascii="Arial" w:hAnsi="Arial" w:cs="Arial"/>
          <w:color w:val="000000"/>
          <w:sz w:val="24"/>
          <w:szCs w:val="24"/>
        </w:rPr>
        <w:t xml:space="preserve">Каждая контрольная карта может быть построена с использованием либо контрольных границ, определенных на основе выборочных данных, отражаемых на контрольной карте, либо </w:t>
      </w:r>
      <w:r>
        <w:rPr>
          <w:rFonts w:ascii="Arial" w:hAnsi="Arial" w:cs="Arial"/>
          <w:color w:val="000000"/>
          <w:sz w:val="24"/>
          <w:szCs w:val="24"/>
        </w:rPr>
        <w:t xml:space="preserve">с использованием заранее </w:t>
      </w:r>
      <w:r w:rsidRPr="004B4A43">
        <w:rPr>
          <w:rFonts w:ascii="Arial" w:hAnsi="Arial" w:cs="Arial"/>
          <w:color w:val="000000"/>
          <w:sz w:val="24"/>
          <w:szCs w:val="24"/>
        </w:rPr>
        <w:t xml:space="preserve">установленных </w:t>
      </w:r>
      <w:r w:rsidR="004B4A43" w:rsidRPr="004B4A43">
        <w:rPr>
          <w:rFonts w:ascii="Arial" w:hAnsi="Arial" w:cs="Arial"/>
          <w:color w:val="000000"/>
          <w:sz w:val="24"/>
          <w:szCs w:val="24"/>
        </w:rPr>
        <w:t xml:space="preserve">контрольных границ для статистик, отражаемых на карте. </w:t>
      </w:r>
    </w:p>
    <w:p w14:paraId="4CAFFC7E" w14:textId="1B7EFAB4" w:rsidR="00530B9F" w:rsidRDefault="00751905" w:rsidP="00656792">
      <w:pPr>
        <w:tabs>
          <w:tab w:val="left" w:pos="1418"/>
        </w:tabs>
        <w:autoSpaceDE w:val="0"/>
        <w:autoSpaceDN w:val="0"/>
        <w:adjustRightInd w:val="0"/>
        <w:spacing w:after="0" w:line="348" w:lineRule="auto"/>
        <w:ind w:firstLine="709"/>
        <w:jc w:val="both"/>
        <w:rPr>
          <w:rFonts w:ascii="Arial" w:hAnsi="Arial" w:cs="Arial"/>
          <w:color w:val="000000"/>
          <w:sz w:val="24"/>
          <w:szCs w:val="24"/>
        </w:rPr>
      </w:pPr>
      <w:r>
        <w:rPr>
          <w:rFonts w:ascii="Arial" w:hAnsi="Arial" w:cs="Arial"/>
          <w:color w:val="000000"/>
          <w:sz w:val="24"/>
          <w:szCs w:val="24"/>
        </w:rPr>
        <w:lastRenderedPageBreak/>
        <w:t>6.3.3</w:t>
      </w:r>
      <w:r w:rsidR="00656792">
        <w:rPr>
          <w:rFonts w:ascii="Arial" w:hAnsi="Arial" w:cs="Arial"/>
          <w:color w:val="000000"/>
          <w:sz w:val="24"/>
          <w:szCs w:val="24"/>
        </w:rPr>
        <w:tab/>
      </w:r>
      <w:r>
        <w:rPr>
          <w:rFonts w:ascii="Arial" w:hAnsi="Arial" w:cs="Arial"/>
          <w:color w:val="000000"/>
          <w:sz w:val="24"/>
          <w:szCs w:val="24"/>
        </w:rPr>
        <w:t xml:space="preserve">Первой анализируют карту </w:t>
      </w:r>
      <w:r w:rsidR="00C413E8">
        <w:rPr>
          <w:rFonts w:ascii="Arial" w:hAnsi="Arial" w:cs="Arial"/>
          <w:color w:val="000000"/>
          <w:sz w:val="24"/>
          <w:szCs w:val="24"/>
        </w:rPr>
        <w:t xml:space="preserve">разброса </w:t>
      </w:r>
      <w:r w:rsidR="00530B9F" w:rsidRPr="004B4A43">
        <w:rPr>
          <w:rFonts w:ascii="Arial" w:hAnsi="Arial" w:cs="Arial"/>
          <w:sz w:val="24"/>
          <w:szCs w:val="24"/>
        </w:rPr>
        <w:t>процесса</w:t>
      </w:r>
      <w:r>
        <w:rPr>
          <w:rFonts w:ascii="Arial" w:hAnsi="Arial" w:cs="Arial"/>
          <w:color w:val="000000"/>
          <w:sz w:val="24"/>
          <w:szCs w:val="24"/>
        </w:rPr>
        <w:t xml:space="preserve">, поскольку она является основой </w:t>
      </w:r>
      <w:r w:rsidR="00F55624">
        <w:rPr>
          <w:rFonts w:ascii="Arial" w:hAnsi="Arial" w:cs="Arial"/>
          <w:color w:val="000000"/>
          <w:sz w:val="24"/>
          <w:szCs w:val="24"/>
        </w:rPr>
        <w:t>и</w:t>
      </w:r>
      <w:r>
        <w:rPr>
          <w:rFonts w:ascii="Arial" w:hAnsi="Arial" w:cs="Arial"/>
          <w:color w:val="000000"/>
          <w:sz w:val="24"/>
          <w:szCs w:val="24"/>
        </w:rPr>
        <w:t xml:space="preserve"> обоснованием для оценки стандартного отклонения пр</w:t>
      </w:r>
      <w:r w:rsidR="00F55624">
        <w:rPr>
          <w:rFonts w:ascii="Arial" w:hAnsi="Arial" w:cs="Arial"/>
          <w:color w:val="000000"/>
          <w:sz w:val="24"/>
          <w:szCs w:val="24"/>
        </w:rPr>
        <w:t>о</w:t>
      </w:r>
      <w:r>
        <w:rPr>
          <w:rFonts w:ascii="Arial" w:hAnsi="Arial" w:cs="Arial"/>
          <w:color w:val="000000"/>
          <w:sz w:val="24"/>
          <w:szCs w:val="24"/>
        </w:rPr>
        <w:t>цесса.</w:t>
      </w:r>
      <w:r w:rsidR="00530B9F">
        <w:rPr>
          <w:rFonts w:ascii="Arial" w:hAnsi="Arial" w:cs="Arial"/>
          <w:color w:val="000000"/>
          <w:sz w:val="24"/>
          <w:szCs w:val="24"/>
        </w:rPr>
        <w:t xml:space="preserve"> </w:t>
      </w:r>
      <w:r w:rsidR="00530B9F" w:rsidRPr="004B4A43">
        <w:rPr>
          <w:rFonts w:ascii="Arial" w:hAnsi="Arial" w:cs="Arial"/>
          <w:sz w:val="24"/>
          <w:szCs w:val="24"/>
        </w:rPr>
        <w:t xml:space="preserve">Полученная оценка стандартного отклонения процесса может затем быть использована при установлении контрольных границ карты </w:t>
      </w:r>
      <w:r w:rsidR="00211ACA">
        <w:rPr>
          <w:rFonts w:ascii="Arial" w:hAnsi="Arial" w:cs="Arial"/>
          <w:sz w:val="24"/>
          <w:szCs w:val="24"/>
        </w:rPr>
        <w:t xml:space="preserve">параметра </w:t>
      </w:r>
      <w:r w:rsidR="00530B9F" w:rsidRPr="004B4A43">
        <w:rPr>
          <w:rFonts w:ascii="Arial" w:hAnsi="Arial" w:cs="Arial"/>
          <w:sz w:val="24"/>
          <w:szCs w:val="24"/>
        </w:rPr>
        <w:t>положения.</w:t>
      </w:r>
    </w:p>
    <w:p w14:paraId="2C14A1FA" w14:textId="5541F743" w:rsidR="004B4A43" w:rsidRPr="004B4A43" w:rsidRDefault="004B4A43" w:rsidP="00656792">
      <w:pPr>
        <w:keepNext/>
        <w:keepLines/>
        <w:widowControl w:val="0"/>
        <w:tabs>
          <w:tab w:val="left" w:pos="0"/>
          <w:tab w:val="left" w:pos="1276"/>
        </w:tabs>
        <w:autoSpaceDE w:val="0"/>
        <w:autoSpaceDN w:val="0"/>
        <w:adjustRightInd w:val="0"/>
        <w:spacing w:after="0" w:line="348" w:lineRule="auto"/>
        <w:ind w:firstLine="709"/>
        <w:jc w:val="both"/>
        <w:rPr>
          <w:rFonts w:ascii="Arial" w:hAnsi="Arial" w:cs="Arial"/>
          <w:b/>
          <w:color w:val="000000"/>
          <w:sz w:val="24"/>
          <w:szCs w:val="24"/>
        </w:rPr>
      </w:pPr>
      <w:r w:rsidRPr="004B4A43">
        <w:rPr>
          <w:rFonts w:ascii="Arial" w:hAnsi="Arial" w:cs="Arial"/>
          <w:b/>
          <w:color w:val="000000"/>
          <w:sz w:val="24"/>
          <w:szCs w:val="24"/>
        </w:rPr>
        <w:t>6.</w:t>
      </w:r>
      <w:r w:rsidR="00751905">
        <w:rPr>
          <w:rFonts w:ascii="Arial" w:hAnsi="Arial" w:cs="Arial"/>
          <w:b/>
          <w:color w:val="000000"/>
          <w:sz w:val="24"/>
          <w:szCs w:val="24"/>
        </w:rPr>
        <w:t>4</w:t>
      </w:r>
      <w:r w:rsidRPr="004B4A43">
        <w:rPr>
          <w:rFonts w:ascii="Arial" w:hAnsi="Arial" w:cs="Arial"/>
          <w:b/>
          <w:color w:val="000000"/>
          <w:sz w:val="24"/>
          <w:szCs w:val="24"/>
        </w:rPr>
        <w:tab/>
      </w:r>
      <w:r w:rsidRPr="004B4A43">
        <w:rPr>
          <w:rFonts w:ascii="Arial" w:eastAsia="SimSun" w:hAnsi="Arial" w:cs="Arial"/>
          <w:b/>
          <w:color w:val="000000"/>
          <w:sz w:val="24"/>
          <w:szCs w:val="24"/>
        </w:rPr>
        <w:t>Карты средних (</w:t>
      </w:r>
      <m:oMath>
        <m:acc>
          <m:accPr>
            <m:chr m:val="̅"/>
            <m:ctrlPr>
              <w:rPr>
                <w:rFonts w:ascii="Cambria Math" w:hAnsi="Cambria Math" w:cs="Arial"/>
                <w:i/>
                <w:color w:val="000000"/>
                <w:sz w:val="24"/>
                <w:szCs w:val="24"/>
              </w:rPr>
            </m:ctrlPr>
          </m:accPr>
          <m:e>
            <m:r>
              <w:rPr>
                <w:rFonts w:ascii="Cambria Math" w:hAnsi="Cambria Math" w:cs="Arial"/>
                <w:color w:val="000000"/>
                <w:sz w:val="24"/>
                <w:szCs w:val="24"/>
                <w:lang w:val="en-US"/>
              </w:rPr>
              <m:t>X</m:t>
            </m:r>
          </m:e>
        </m:acc>
      </m:oMath>
      <w:r w:rsidRPr="004B4A43">
        <w:rPr>
          <w:rFonts w:ascii="Arial" w:eastAsia="SimSun" w:hAnsi="Arial" w:cs="Arial"/>
          <w:b/>
          <w:color w:val="000000"/>
          <w:sz w:val="24"/>
          <w:szCs w:val="24"/>
        </w:rPr>
        <w:t>) и размахов (</w:t>
      </w:r>
      <w:r w:rsidRPr="004B4A43">
        <w:rPr>
          <w:rFonts w:ascii="Times New Roman" w:eastAsia="SimSun" w:hAnsi="Times New Roman"/>
          <w:b/>
          <w:i/>
          <w:color w:val="000000"/>
          <w:sz w:val="24"/>
          <w:szCs w:val="24"/>
          <w:lang w:val="en-US"/>
        </w:rPr>
        <w:t>R</w:t>
      </w:r>
      <w:r w:rsidRPr="004B4A43">
        <w:rPr>
          <w:rFonts w:ascii="Arial" w:eastAsia="SimSun" w:hAnsi="Arial" w:cs="Arial"/>
          <w:b/>
          <w:color w:val="000000"/>
          <w:sz w:val="24"/>
          <w:szCs w:val="24"/>
        </w:rPr>
        <w:t>) или средних (</w:t>
      </w:r>
      <m:oMath>
        <m:acc>
          <m:accPr>
            <m:chr m:val="̅"/>
            <m:ctrlPr>
              <w:rPr>
                <w:rFonts w:ascii="Cambria Math" w:hAnsi="Cambria Math" w:cs="Arial"/>
                <w:i/>
                <w:color w:val="000000"/>
                <w:sz w:val="24"/>
                <w:szCs w:val="24"/>
              </w:rPr>
            </m:ctrlPr>
          </m:accPr>
          <m:e>
            <m:r>
              <w:rPr>
                <w:rFonts w:ascii="Cambria Math" w:hAnsi="Cambria Math" w:cs="Arial"/>
                <w:color w:val="000000"/>
                <w:sz w:val="24"/>
                <w:szCs w:val="24"/>
                <w:lang w:val="en-US"/>
              </w:rPr>
              <m:t>X</m:t>
            </m:r>
          </m:e>
        </m:acc>
      </m:oMath>
      <w:r w:rsidRPr="004B4A43">
        <w:rPr>
          <w:rFonts w:ascii="Arial" w:eastAsia="SimSun" w:hAnsi="Arial" w:cs="Arial"/>
          <w:b/>
          <w:color w:val="000000"/>
          <w:sz w:val="24"/>
          <w:szCs w:val="24"/>
        </w:rPr>
        <w:t>) и выборочных стандартных отклонений (</w:t>
      </w:r>
      <w:r w:rsidRPr="00077D65">
        <w:rPr>
          <w:rFonts w:ascii="Times New Roman" w:eastAsia="SimSun" w:hAnsi="Times New Roman"/>
          <w:b/>
          <w:i/>
          <w:iCs/>
          <w:color w:val="000000"/>
          <w:sz w:val="24"/>
          <w:szCs w:val="24"/>
          <w:lang w:val="en-US"/>
        </w:rPr>
        <w:t>s</w:t>
      </w:r>
      <w:r w:rsidRPr="004B4A43">
        <w:rPr>
          <w:rFonts w:ascii="Arial" w:eastAsia="SimSun" w:hAnsi="Arial" w:cs="Arial"/>
          <w:b/>
          <w:color w:val="000000"/>
          <w:sz w:val="24"/>
          <w:szCs w:val="24"/>
        </w:rPr>
        <w:t>)</w:t>
      </w:r>
    </w:p>
    <w:p w14:paraId="68687491" w14:textId="2D164ECA" w:rsidR="004B4A43" w:rsidRPr="004B4A43" w:rsidRDefault="004B4A43" w:rsidP="0057442F">
      <w:pPr>
        <w:widowControl w:val="0"/>
        <w:autoSpaceDE w:val="0"/>
        <w:autoSpaceDN w:val="0"/>
        <w:adjustRightInd w:val="0"/>
        <w:spacing w:after="0" w:line="348" w:lineRule="auto"/>
        <w:ind w:firstLine="709"/>
        <w:jc w:val="both"/>
        <w:rPr>
          <w:rFonts w:ascii="Arial" w:hAnsi="Arial" w:cs="Arial"/>
          <w:color w:val="000000"/>
          <w:sz w:val="24"/>
          <w:szCs w:val="24"/>
        </w:rPr>
      </w:pPr>
      <w:r w:rsidRPr="004B4A43">
        <w:rPr>
          <w:rFonts w:ascii="Arial" w:eastAsia="SimSun" w:hAnsi="Arial" w:cs="Arial"/>
          <w:color w:val="000000"/>
          <w:sz w:val="24"/>
          <w:szCs w:val="24"/>
        </w:rPr>
        <w:t>Карты средних (</w:t>
      </w:r>
      <w:bookmarkStart w:id="14" w:name="_Hlk197873083"/>
      <m:oMath>
        <m:acc>
          <m:accPr>
            <m:chr m:val="̅"/>
            <m:ctrlPr>
              <w:rPr>
                <w:rFonts w:ascii="Cambria Math" w:hAnsi="Cambria Math" w:cs="Arial"/>
                <w:i/>
                <w:color w:val="000000"/>
                <w:sz w:val="24"/>
                <w:szCs w:val="24"/>
              </w:rPr>
            </m:ctrlPr>
          </m:accPr>
          <m:e>
            <m:r>
              <w:rPr>
                <w:rFonts w:ascii="Cambria Math" w:hAnsi="Cambria Math" w:cs="Arial"/>
                <w:color w:val="000000"/>
                <w:sz w:val="24"/>
                <w:szCs w:val="24"/>
                <w:lang w:val="en-US"/>
              </w:rPr>
              <m:t>X</m:t>
            </m:r>
          </m:e>
        </m:acc>
      </m:oMath>
      <w:r w:rsidRPr="004B4A43">
        <w:rPr>
          <w:rFonts w:ascii="Arial" w:eastAsia="SimSun" w:hAnsi="Arial" w:cs="Arial"/>
          <w:color w:val="000000"/>
          <w:sz w:val="24"/>
          <w:szCs w:val="24"/>
        </w:rPr>
        <w:t>-карты</w:t>
      </w:r>
      <w:bookmarkEnd w:id="14"/>
      <w:r w:rsidRPr="004B4A43">
        <w:rPr>
          <w:rFonts w:ascii="Arial" w:eastAsia="SimSun" w:hAnsi="Arial" w:cs="Arial"/>
          <w:color w:val="000000"/>
          <w:sz w:val="24"/>
          <w:szCs w:val="24"/>
        </w:rPr>
        <w:t>) и размахов (</w:t>
      </w:r>
      <w:r w:rsidRPr="004B4A43">
        <w:rPr>
          <w:rFonts w:ascii="Times New Roman" w:eastAsia="SimSun" w:hAnsi="Times New Roman"/>
          <w:i/>
          <w:color w:val="000000"/>
          <w:sz w:val="24"/>
          <w:szCs w:val="24"/>
          <w:lang w:val="en-US"/>
        </w:rPr>
        <w:t>R</w:t>
      </w:r>
      <w:r w:rsidRPr="004B4A43">
        <w:rPr>
          <w:rFonts w:ascii="Arial" w:eastAsia="SimSun" w:hAnsi="Arial" w:cs="Arial"/>
          <w:color w:val="000000"/>
          <w:sz w:val="24"/>
          <w:szCs w:val="24"/>
        </w:rPr>
        <w:t xml:space="preserve">-карты) </w:t>
      </w:r>
      <w:r w:rsidRPr="004B4A43">
        <w:rPr>
          <w:rFonts w:ascii="Arial" w:hAnsi="Arial" w:cs="Arial"/>
          <w:sz w:val="24"/>
          <w:szCs w:val="24"/>
        </w:rPr>
        <w:t>используют в случае, когда объем выборки небольшой или умеренный (обычно менее 10). В случае больших объемов выборки подгруппы (</w:t>
      </w:r>
      <w:r w:rsidRPr="004B4A43">
        <w:rPr>
          <w:rFonts w:ascii="Times New Roman" w:hAnsi="Times New Roman"/>
          <w:i/>
          <w:sz w:val="24"/>
          <w:szCs w:val="24"/>
          <w:lang w:val="en-US"/>
        </w:rPr>
        <w:t>n</w:t>
      </w:r>
      <w:r w:rsidRPr="004B4A43">
        <w:rPr>
          <w:rFonts w:ascii="Arial" w:hAnsi="Arial" w:cs="Arial"/>
          <w:sz w:val="24"/>
          <w:szCs w:val="24"/>
        </w:rPr>
        <w:t xml:space="preserve"> ≥ 10) предпочтительно использование </w:t>
      </w:r>
      <w:bookmarkStart w:id="15" w:name="_Hlk196907128"/>
      <m:oMath>
        <m:acc>
          <m:accPr>
            <m:chr m:val="̅"/>
            <m:ctrlPr>
              <w:rPr>
                <w:rFonts w:ascii="Cambria Math" w:hAnsi="Cambria Math" w:cs="Arial"/>
                <w:i/>
                <w:color w:val="000000"/>
                <w:sz w:val="24"/>
                <w:szCs w:val="24"/>
              </w:rPr>
            </m:ctrlPr>
          </m:accPr>
          <m:e>
            <m:r>
              <w:rPr>
                <w:rFonts w:ascii="Cambria Math" w:hAnsi="Cambria Math" w:cs="Arial"/>
                <w:color w:val="000000"/>
                <w:sz w:val="24"/>
                <w:szCs w:val="24"/>
                <w:lang w:val="en-US"/>
              </w:rPr>
              <m:t>X</m:t>
            </m:r>
          </m:e>
        </m:acc>
      </m:oMath>
      <w:r w:rsidR="00917459" w:rsidRPr="004B4A43">
        <w:rPr>
          <w:rFonts w:ascii="Arial" w:eastAsia="SimSun" w:hAnsi="Arial" w:cs="Arial"/>
          <w:color w:val="000000"/>
          <w:sz w:val="24"/>
          <w:szCs w:val="24"/>
        </w:rPr>
        <w:t>-карты</w:t>
      </w:r>
      <w:r w:rsidR="00917459" w:rsidRPr="00BF66C8">
        <w:rPr>
          <w:rFonts w:ascii="Arial" w:eastAsia="SimSun" w:hAnsi="Arial" w:cs="Arial"/>
          <w:noProof/>
          <w:color w:val="000000"/>
          <w:sz w:val="24"/>
          <w:szCs w:val="24"/>
        </w:rPr>
        <w:t xml:space="preserve"> </w:t>
      </w:r>
      <w:bookmarkEnd w:id="15"/>
      <w:r w:rsidRPr="004B4A43">
        <w:rPr>
          <w:rFonts w:ascii="Arial" w:hAnsi="Arial" w:cs="Arial"/>
          <w:sz w:val="24"/>
          <w:szCs w:val="24"/>
        </w:rPr>
        <w:t xml:space="preserve">и </w:t>
      </w:r>
      <w:r w:rsidRPr="004B4A43">
        <w:rPr>
          <w:rFonts w:ascii="Times New Roman" w:hAnsi="Times New Roman"/>
          <w:i/>
          <w:iCs/>
          <w:color w:val="000000"/>
          <w:sz w:val="24"/>
          <w:szCs w:val="24"/>
          <w:lang w:val="en-US"/>
        </w:rPr>
        <w:t>s</w:t>
      </w:r>
      <w:r w:rsidRPr="004B4A43">
        <w:rPr>
          <w:rFonts w:ascii="Arial" w:hAnsi="Arial" w:cs="Arial"/>
          <w:i/>
          <w:iCs/>
          <w:color w:val="000000"/>
          <w:sz w:val="24"/>
          <w:szCs w:val="24"/>
        </w:rPr>
        <w:t>-</w:t>
      </w:r>
      <w:r w:rsidRPr="004B4A43">
        <w:rPr>
          <w:rFonts w:ascii="Arial" w:hAnsi="Arial" w:cs="Arial"/>
          <w:iCs/>
          <w:color w:val="000000"/>
          <w:sz w:val="24"/>
          <w:szCs w:val="24"/>
        </w:rPr>
        <w:t>карты</w:t>
      </w:r>
      <w:r w:rsidRPr="004B4A43">
        <w:rPr>
          <w:rFonts w:ascii="Arial" w:hAnsi="Arial" w:cs="Arial"/>
          <w:sz w:val="24"/>
          <w:szCs w:val="24"/>
        </w:rPr>
        <w:t xml:space="preserve">, так как при увеличении объема выборки размах становится менее эффективным в качестве оценки стандартного отклонения процесса. Если для вычисления границ процесса </w:t>
      </w:r>
      <w:r w:rsidR="00A22AC7">
        <w:rPr>
          <w:rFonts w:ascii="Arial" w:hAnsi="Arial" w:cs="Arial"/>
          <w:sz w:val="24"/>
          <w:szCs w:val="24"/>
        </w:rPr>
        <w:t xml:space="preserve">используют </w:t>
      </w:r>
      <w:r w:rsidRPr="004B4A43">
        <w:rPr>
          <w:rFonts w:ascii="Arial" w:hAnsi="Arial" w:cs="Arial"/>
          <w:sz w:val="24"/>
          <w:szCs w:val="24"/>
        </w:rPr>
        <w:t>пр</w:t>
      </w:r>
      <w:r w:rsidR="0057442F">
        <w:rPr>
          <w:rFonts w:ascii="Arial" w:hAnsi="Arial" w:cs="Arial"/>
          <w:sz w:val="24"/>
          <w:szCs w:val="24"/>
        </w:rPr>
        <w:t>ограммное обеспечение</w:t>
      </w:r>
      <w:r w:rsidRPr="004B4A43">
        <w:rPr>
          <w:rFonts w:ascii="Arial" w:hAnsi="Arial" w:cs="Arial"/>
          <w:sz w:val="24"/>
          <w:szCs w:val="24"/>
        </w:rPr>
        <w:t>, предпочтительно использование стандартного отклонения.</w:t>
      </w:r>
      <w:r w:rsidR="0057442F">
        <w:rPr>
          <w:rFonts w:ascii="Arial" w:hAnsi="Arial" w:cs="Arial"/>
          <w:sz w:val="24"/>
          <w:szCs w:val="24"/>
        </w:rPr>
        <w:t xml:space="preserve"> </w:t>
      </w:r>
      <w:r w:rsidRPr="004B4A43">
        <w:rPr>
          <w:rFonts w:ascii="Arial" w:eastAsia="SimSun" w:hAnsi="Arial" w:cs="Arial"/>
          <w:color w:val="000000"/>
          <w:sz w:val="24"/>
          <w:szCs w:val="24"/>
        </w:rPr>
        <w:t>В таблицах 1 и 2 приведены формулы для определения контрольных границ и коэффициенты для параметров соответствующих контрольных карт.</w:t>
      </w:r>
    </w:p>
    <w:p w14:paraId="0A4CD298" w14:textId="6893ACD3" w:rsidR="004B4A43" w:rsidRPr="00801F05" w:rsidRDefault="004B4A43" w:rsidP="004B4A43">
      <w:pPr>
        <w:widowControl w:val="0"/>
        <w:autoSpaceDE w:val="0"/>
        <w:autoSpaceDN w:val="0"/>
        <w:adjustRightInd w:val="0"/>
        <w:spacing w:after="0" w:line="360" w:lineRule="auto"/>
        <w:jc w:val="both"/>
        <w:rPr>
          <w:rFonts w:ascii="Arial" w:hAnsi="Arial" w:cs="Arial"/>
          <w:color w:val="000000"/>
        </w:rPr>
      </w:pPr>
      <w:r w:rsidRPr="005E0E17">
        <w:rPr>
          <w:rFonts w:ascii="Arial" w:hAnsi="Arial" w:cs="Arial"/>
          <w:spacing w:val="40"/>
        </w:rPr>
        <w:t>Таблица</w:t>
      </w:r>
      <w:r w:rsidRPr="00801F05">
        <w:rPr>
          <w:rFonts w:ascii="Arial" w:hAnsi="Arial" w:cs="Arial"/>
        </w:rPr>
        <w:t xml:space="preserve"> 1 – Формулы для определения контрольных границ карт </w:t>
      </w:r>
      <w:r w:rsidR="0057442F" w:rsidRPr="00801F05">
        <w:rPr>
          <w:rFonts w:ascii="Arial" w:hAnsi="Arial" w:cs="Arial"/>
        </w:rPr>
        <w:t>среднего, размаха и стандартного отклонения</w:t>
      </w:r>
    </w:p>
    <w:tbl>
      <w:tblPr>
        <w:tblOverlap w:val="never"/>
        <w:tblW w:w="9777" w:type="dxa"/>
        <w:tblLayout w:type="fixed"/>
        <w:tblCellMar>
          <w:left w:w="10" w:type="dxa"/>
          <w:right w:w="10" w:type="dxa"/>
        </w:tblCellMar>
        <w:tblLook w:val="0000" w:firstRow="0" w:lastRow="0" w:firstColumn="0" w:lastColumn="0" w:noHBand="0" w:noVBand="0"/>
      </w:tblPr>
      <w:tblGrid>
        <w:gridCol w:w="1484"/>
        <w:gridCol w:w="1985"/>
        <w:gridCol w:w="2406"/>
        <w:gridCol w:w="1934"/>
        <w:gridCol w:w="1968"/>
      </w:tblGrid>
      <w:tr w:rsidR="004B4A43" w:rsidRPr="004B4A43" w14:paraId="1C58D2E0" w14:textId="77777777" w:rsidTr="004B4A43">
        <w:trPr>
          <w:trHeight w:val="20"/>
        </w:trPr>
        <w:tc>
          <w:tcPr>
            <w:tcW w:w="1484" w:type="dxa"/>
            <w:tcBorders>
              <w:top w:val="single" w:sz="4" w:space="0" w:color="auto"/>
              <w:left w:val="single" w:sz="4" w:space="0" w:color="auto"/>
              <w:bottom w:val="single" w:sz="4" w:space="0" w:color="auto"/>
            </w:tcBorders>
            <w:shd w:val="clear" w:color="auto" w:fill="FFFFFF"/>
          </w:tcPr>
          <w:p w14:paraId="4037C49F" w14:textId="77777777" w:rsidR="004B4A43" w:rsidRPr="004B4A43" w:rsidRDefault="004B4A43" w:rsidP="004B4A43">
            <w:pPr>
              <w:widowControl w:val="0"/>
              <w:spacing w:after="0" w:line="240" w:lineRule="auto"/>
              <w:jc w:val="center"/>
              <w:rPr>
                <w:rFonts w:ascii="Arial" w:eastAsia="Times New Roman" w:hAnsi="Arial" w:cs="Arial"/>
                <w:sz w:val="20"/>
                <w:szCs w:val="20"/>
                <w:lang w:eastAsia="ru-RU"/>
              </w:rPr>
            </w:pPr>
            <w:r w:rsidRPr="004B4A43">
              <w:rPr>
                <w:rFonts w:ascii="Arial" w:eastAsia="Times New Roman" w:hAnsi="Arial" w:cs="Arial"/>
                <w:sz w:val="20"/>
                <w:szCs w:val="20"/>
                <w:lang w:eastAsia="ru-RU"/>
              </w:rPr>
              <w:t>Статистика</w:t>
            </w:r>
          </w:p>
        </w:tc>
        <w:tc>
          <w:tcPr>
            <w:tcW w:w="4391" w:type="dxa"/>
            <w:gridSpan w:val="2"/>
            <w:tcBorders>
              <w:top w:val="single" w:sz="4" w:space="0" w:color="auto"/>
              <w:left w:val="single" w:sz="4" w:space="0" w:color="auto"/>
              <w:bottom w:val="single" w:sz="4" w:space="0" w:color="auto"/>
            </w:tcBorders>
            <w:shd w:val="clear" w:color="auto" w:fill="FFFFFF"/>
          </w:tcPr>
          <w:p w14:paraId="367ED277" w14:textId="77777777" w:rsidR="004B4A43" w:rsidRPr="004B4A43" w:rsidRDefault="004B4A43" w:rsidP="004B4A43">
            <w:pPr>
              <w:autoSpaceDE w:val="0"/>
              <w:autoSpaceDN w:val="0"/>
              <w:adjustRightInd w:val="0"/>
              <w:spacing w:after="0" w:line="240" w:lineRule="auto"/>
              <w:jc w:val="center"/>
              <w:rPr>
                <w:rFonts w:ascii="Arial" w:eastAsia="Times New Roman" w:hAnsi="Arial" w:cs="Arial"/>
                <w:sz w:val="20"/>
                <w:szCs w:val="20"/>
                <w:lang w:val="en-US" w:eastAsia="ru-RU"/>
              </w:rPr>
            </w:pPr>
            <w:r w:rsidRPr="004B4A43">
              <w:rPr>
                <w:rFonts w:ascii="Arial" w:hAnsi="Arial" w:cs="Arial"/>
                <w:color w:val="000000"/>
                <w:sz w:val="20"/>
                <w:szCs w:val="20"/>
                <w:lang w:val="en-US"/>
              </w:rPr>
              <w:t>Оцен</w:t>
            </w:r>
            <w:r w:rsidRPr="004B4A43">
              <w:rPr>
                <w:rFonts w:ascii="Arial" w:hAnsi="Arial" w:cs="Arial"/>
                <w:color w:val="000000"/>
                <w:sz w:val="20"/>
                <w:szCs w:val="20"/>
              </w:rPr>
              <w:t>ки контрольных</w:t>
            </w:r>
            <w:r w:rsidRPr="004B4A43">
              <w:rPr>
                <w:rFonts w:ascii="Arial" w:hAnsi="Arial" w:cs="Arial"/>
                <w:color w:val="000000"/>
                <w:sz w:val="20"/>
                <w:szCs w:val="20"/>
                <w:lang w:val="en-US"/>
              </w:rPr>
              <w:t xml:space="preserve"> </w:t>
            </w:r>
            <w:r w:rsidRPr="004B4A43">
              <w:rPr>
                <w:rFonts w:ascii="Arial" w:hAnsi="Arial" w:cs="Arial"/>
                <w:color w:val="000000"/>
                <w:sz w:val="20"/>
                <w:szCs w:val="20"/>
              </w:rPr>
              <w:t>границ</w:t>
            </w:r>
          </w:p>
        </w:tc>
        <w:tc>
          <w:tcPr>
            <w:tcW w:w="3902" w:type="dxa"/>
            <w:gridSpan w:val="2"/>
            <w:tcBorders>
              <w:top w:val="single" w:sz="4" w:space="0" w:color="auto"/>
              <w:left w:val="single" w:sz="4" w:space="0" w:color="auto"/>
              <w:bottom w:val="single" w:sz="4" w:space="0" w:color="auto"/>
              <w:right w:val="single" w:sz="4" w:space="0" w:color="auto"/>
            </w:tcBorders>
            <w:shd w:val="clear" w:color="auto" w:fill="FFFFFF"/>
          </w:tcPr>
          <w:p w14:paraId="3A5CFCBE" w14:textId="77777777" w:rsidR="004B4A43" w:rsidRPr="004B4A43" w:rsidRDefault="004B4A43" w:rsidP="004B4A43">
            <w:pPr>
              <w:widowControl w:val="0"/>
              <w:spacing w:after="0" w:line="240" w:lineRule="auto"/>
              <w:jc w:val="center"/>
              <w:rPr>
                <w:rFonts w:ascii="Arial" w:eastAsia="Times New Roman" w:hAnsi="Arial" w:cs="Arial"/>
                <w:sz w:val="20"/>
                <w:szCs w:val="20"/>
                <w:lang w:eastAsia="ru-RU"/>
              </w:rPr>
            </w:pPr>
            <w:r w:rsidRPr="004B4A43">
              <w:rPr>
                <w:rFonts w:ascii="Arial" w:eastAsia="Times New Roman" w:hAnsi="Arial" w:cs="Arial"/>
                <w:sz w:val="20"/>
                <w:szCs w:val="20"/>
                <w:lang w:eastAsia="ru-RU"/>
              </w:rPr>
              <w:t>Заданные контрольные границы</w:t>
            </w:r>
          </w:p>
        </w:tc>
      </w:tr>
      <w:tr w:rsidR="004B4A43" w:rsidRPr="004B4A43" w14:paraId="1D6D431E" w14:textId="77777777" w:rsidTr="004B4A43">
        <w:trPr>
          <w:trHeight w:val="20"/>
        </w:trPr>
        <w:tc>
          <w:tcPr>
            <w:tcW w:w="1484" w:type="dxa"/>
            <w:tcBorders>
              <w:top w:val="single" w:sz="4" w:space="0" w:color="auto"/>
              <w:left w:val="single" w:sz="4" w:space="0" w:color="auto"/>
              <w:bottom w:val="double" w:sz="4" w:space="0" w:color="auto"/>
            </w:tcBorders>
            <w:shd w:val="clear" w:color="auto" w:fill="FFFFFF"/>
          </w:tcPr>
          <w:p w14:paraId="169EAAA7"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1985" w:type="dxa"/>
            <w:tcBorders>
              <w:top w:val="single" w:sz="4" w:space="0" w:color="auto"/>
              <w:left w:val="single" w:sz="4" w:space="0" w:color="auto"/>
              <w:bottom w:val="double" w:sz="4" w:space="0" w:color="auto"/>
            </w:tcBorders>
            <w:shd w:val="clear" w:color="auto" w:fill="FFFFFF"/>
          </w:tcPr>
          <w:p w14:paraId="600582E3" w14:textId="77777777" w:rsidR="004B4A43" w:rsidRPr="004B4A43" w:rsidRDefault="004B4A43" w:rsidP="004B4A43">
            <w:pPr>
              <w:widowControl w:val="0"/>
              <w:spacing w:after="0" w:line="240" w:lineRule="auto"/>
              <w:jc w:val="center"/>
              <w:rPr>
                <w:rFonts w:ascii="Arial" w:eastAsia="Times New Roman" w:hAnsi="Arial" w:cs="Arial"/>
                <w:sz w:val="20"/>
                <w:szCs w:val="20"/>
                <w:lang w:eastAsia="ru-RU"/>
              </w:rPr>
            </w:pPr>
            <w:r w:rsidRPr="004B4A43">
              <w:rPr>
                <w:rFonts w:ascii="Arial" w:eastAsia="Times New Roman" w:hAnsi="Arial" w:cs="Arial"/>
                <w:sz w:val="20"/>
                <w:szCs w:val="20"/>
                <w:lang w:eastAsia="ru-RU"/>
              </w:rPr>
              <w:t>Центральная линия</w:t>
            </w:r>
          </w:p>
        </w:tc>
        <w:tc>
          <w:tcPr>
            <w:tcW w:w="2406" w:type="dxa"/>
            <w:tcBorders>
              <w:top w:val="single" w:sz="4" w:space="0" w:color="auto"/>
              <w:left w:val="single" w:sz="4" w:space="0" w:color="auto"/>
              <w:bottom w:val="double" w:sz="4" w:space="0" w:color="auto"/>
            </w:tcBorders>
            <w:shd w:val="clear" w:color="auto" w:fill="FFFFFF"/>
          </w:tcPr>
          <w:p w14:paraId="4E7B1D79" w14:textId="77777777" w:rsidR="004B4A43" w:rsidRPr="004B4A43" w:rsidRDefault="004B4A43" w:rsidP="004B4A43">
            <w:pPr>
              <w:widowControl w:val="0"/>
              <w:spacing w:after="0" w:line="240" w:lineRule="auto"/>
              <w:jc w:val="center"/>
              <w:rPr>
                <w:rFonts w:ascii="Arial" w:eastAsia="Times New Roman" w:hAnsi="Arial" w:cs="Arial"/>
                <w:lang w:val="en-US" w:eastAsia="ru-RU"/>
              </w:rPr>
            </w:pPr>
            <w:r w:rsidRPr="004B4A43">
              <w:rPr>
                <w:rFonts w:ascii="Times New Roman" w:eastAsia="Times New Roman" w:hAnsi="Times New Roman"/>
                <w:i/>
                <w:iCs/>
                <w:smallCaps/>
                <w:color w:val="000000"/>
                <w:shd w:val="clear" w:color="auto" w:fill="FFFFFF"/>
                <w:lang w:val="en-US" w:eastAsia="ru-RU"/>
              </w:rPr>
              <w:t>U</w:t>
            </w:r>
            <w:r w:rsidRPr="004B4A43">
              <w:rPr>
                <w:rFonts w:ascii="Arial" w:eastAsia="Times New Roman" w:hAnsi="Arial" w:cs="Arial"/>
                <w:iCs/>
                <w:smallCaps/>
                <w:color w:val="000000"/>
                <w:shd w:val="clear" w:color="auto" w:fill="FFFFFF"/>
                <w:vertAlign w:val="subscript"/>
                <w:lang w:val="en-US" w:eastAsia="ru-RU"/>
              </w:rPr>
              <w:t>cl</w:t>
            </w:r>
            <w:r w:rsidRPr="004B4A43">
              <w:rPr>
                <w:rFonts w:ascii="Arial" w:eastAsia="Times New Roman" w:hAnsi="Arial" w:cs="Arial"/>
                <w:color w:val="000000"/>
                <w:shd w:val="clear" w:color="auto" w:fill="FFFFFF"/>
                <w:lang w:val="en-US" w:eastAsia="ru-RU"/>
              </w:rPr>
              <w:t xml:space="preserve"> </w:t>
            </w:r>
            <w:r w:rsidRPr="004B4A43">
              <w:rPr>
                <w:rFonts w:ascii="Arial" w:eastAsia="Times New Roman" w:hAnsi="Arial" w:cs="Arial"/>
                <w:color w:val="000000"/>
                <w:shd w:val="clear" w:color="auto" w:fill="FFFFFF"/>
                <w:lang w:eastAsia="ru-RU"/>
              </w:rPr>
              <w:t>и</w:t>
            </w:r>
            <w:r w:rsidRPr="004B4A43">
              <w:rPr>
                <w:rFonts w:ascii="Arial" w:eastAsia="Times New Roman" w:hAnsi="Arial" w:cs="Arial"/>
                <w:color w:val="000000"/>
                <w:shd w:val="clear" w:color="auto" w:fill="FFFFFF"/>
                <w:lang w:val="en-US" w:eastAsia="ru-RU"/>
              </w:rPr>
              <w:t xml:space="preserve"> </w:t>
            </w:r>
            <w:r w:rsidRPr="004B4A43">
              <w:rPr>
                <w:rFonts w:ascii="Times New Roman" w:eastAsia="Times New Roman" w:hAnsi="Times New Roman"/>
                <w:i/>
                <w:color w:val="000000"/>
                <w:shd w:val="clear" w:color="auto" w:fill="FFFFFF"/>
                <w:lang w:val="en-US" w:eastAsia="ru-RU"/>
              </w:rPr>
              <w:t>L</w:t>
            </w:r>
            <w:r w:rsidRPr="004B4A43">
              <w:rPr>
                <w:rFonts w:ascii="Arial" w:eastAsia="Times New Roman" w:hAnsi="Arial" w:cs="Arial"/>
                <w:color w:val="000000"/>
                <w:sz w:val="20"/>
                <w:shd w:val="clear" w:color="auto" w:fill="FFFFFF"/>
                <w:vertAlign w:val="subscript"/>
                <w:lang w:val="en-US" w:eastAsia="ru-RU"/>
              </w:rPr>
              <w:t>CL</w:t>
            </w:r>
          </w:p>
        </w:tc>
        <w:tc>
          <w:tcPr>
            <w:tcW w:w="1934" w:type="dxa"/>
            <w:tcBorders>
              <w:top w:val="single" w:sz="4" w:space="0" w:color="auto"/>
              <w:left w:val="single" w:sz="4" w:space="0" w:color="auto"/>
              <w:bottom w:val="double" w:sz="4" w:space="0" w:color="auto"/>
            </w:tcBorders>
            <w:shd w:val="clear" w:color="auto" w:fill="FFFFFF"/>
          </w:tcPr>
          <w:p w14:paraId="64269115"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sz w:val="20"/>
                <w:szCs w:val="20"/>
                <w:lang w:eastAsia="ru-RU"/>
              </w:rPr>
              <w:t>Центральная линия</w:t>
            </w:r>
          </w:p>
        </w:tc>
        <w:tc>
          <w:tcPr>
            <w:tcW w:w="1968" w:type="dxa"/>
            <w:tcBorders>
              <w:top w:val="single" w:sz="4" w:space="0" w:color="auto"/>
              <w:left w:val="single" w:sz="4" w:space="0" w:color="auto"/>
              <w:bottom w:val="double" w:sz="4" w:space="0" w:color="auto"/>
              <w:right w:val="single" w:sz="4" w:space="0" w:color="auto"/>
            </w:tcBorders>
            <w:shd w:val="clear" w:color="auto" w:fill="FFFFFF"/>
          </w:tcPr>
          <w:p w14:paraId="3698C293" w14:textId="77777777" w:rsidR="004B4A43" w:rsidRPr="004B4A43" w:rsidRDefault="004B4A43" w:rsidP="004B4A43">
            <w:pPr>
              <w:widowControl w:val="0"/>
              <w:spacing w:after="0" w:line="240" w:lineRule="auto"/>
              <w:jc w:val="center"/>
              <w:rPr>
                <w:rFonts w:ascii="Arial" w:eastAsia="Times New Roman" w:hAnsi="Arial" w:cs="Arial"/>
                <w:lang w:val="en-US" w:eastAsia="ru-RU"/>
              </w:rPr>
            </w:pPr>
            <w:r w:rsidRPr="004B4A43">
              <w:rPr>
                <w:rFonts w:ascii="Times New Roman" w:eastAsia="Times New Roman" w:hAnsi="Times New Roman"/>
                <w:i/>
                <w:iCs/>
                <w:smallCaps/>
                <w:color w:val="000000"/>
                <w:shd w:val="clear" w:color="auto" w:fill="FFFFFF"/>
                <w:lang w:val="en-US" w:eastAsia="ru-RU"/>
              </w:rPr>
              <w:t>U</w:t>
            </w:r>
            <w:r w:rsidRPr="004B4A43">
              <w:rPr>
                <w:rFonts w:ascii="Times New Roman" w:eastAsia="Times New Roman" w:hAnsi="Times New Roman"/>
                <w:iCs/>
                <w:smallCaps/>
                <w:color w:val="000000"/>
                <w:shd w:val="clear" w:color="auto" w:fill="FFFFFF"/>
                <w:vertAlign w:val="subscript"/>
                <w:lang w:val="en-US" w:eastAsia="ru-RU"/>
              </w:rPr>
              <w:t>cl</w:t>
            </w:r>
            <w:r w:rsidRPr="004B4A43">
              <w:rPr>
                <w:rFonts w:ascii="Arial" w:eastAsia="Times New Roman" w:hAnsi="Arial" w:cs="Arial"/>
                <w:color w:val="000000"/>
                <w:shd w:val="clear" w:color="auto" w:fill="FFFFFF"/>
                <w:lang w:val="en-US" w:eastAsia="ru-RU"/>
              </w:rPr>
              <w:t xml:space="preserve"> </w:t>
            </w:r>
            <w:r w:rsidRPr="004B4A43">
              <w:rPr>
                <w:rFonts w:ascii="Arial" w:eastAsia="Times New Roman" w:hAnsi="Arial" w:cs="Arial"/>
                <w:color w:val="000000"/>
                <w:shd w:val="clear" w:color="auto" w:fill="FFFFFF"/>
                <w:lang w:eastAsia="ru-RU"/>
              </w:rPr>
              <w:t>и</w:t>
            </w:r>
            <w:r w:rsidRPr="004B4A43">
              <w:rPr>
                <w:rFonts w:ascii="Arial" w:eastAsia="Times New Roman" w:hAnsi="Arial" w:cs="Arial"/>
                <w:color w:val="000000"/>
                <w:shd w:val="clear" w:color="auto" w:fill="FFFFFF"/>
                <w:lang w:val="en-US" w:eastAsia="ru-RU"/>
              </w:rPr>
              <w:t xml:space="preserve"> </w:t>
            </w:r>
            <w:r w:rsidRPr="004B4A43">
              <w:rPr>
                <w:rFonts w:ascii="Times New Roman" w:eastAsia="Times New Roman" w:hAnsi="Times New Roman"/>
                <w:i/>
                <w:color w:val="000000"/>
                <w:shd w:val="clear" w:color="auto" w:fill="FFFFFF"/>
                <w:lang w:val="en-US" w:eastAsia="ru-RU"/>
              </w:rPr>
              <w:t>L</w:t>
            </w:r>
            <w:r w:rsidRPr="004B4A43">
              <w:rPr>
                <w:rFonts w:ascii="Times New Roman" w:eastAsia="Times New Roman" w:hAnsi="Times New Roman"/>
                <w:color w:val="000000"/>
                <w:shd w:val="clear" w:color="auto" w:fill="FFFFFF"/>
                <w:vertAlign w:val="subscript"/>
                <w:lang w:val="en-US" w:eastAsia="ru-RU"/>
              </w:rPr>
              <w:t>CL</w:t>
            </w:r>
          </w:p>
        </w:tc>
      </w:tr>
      <w:tr w:rsidR="004B4A43" w:rsidRPr="004B4A43" w14:paraId="64BF9F90" w14:textId="77777777" w:rsidTr="004B4A43">
        <w:trPr>
          <w:trHeight w:val="20"/>
        </w:trPr>
        <w:tc>
          <w:tcPr>
            <w:tcW w:w="1484" w:type="dxa"/>
            <w:tcBorders>
              <w:top w:val="double" w:sz="4" w:space="0" w:color="auto"/>
              <w:left w:val="single" w:sz="4" w:space="0" w:color="auto"/>
              <w:bottom w:val="single" w:sz="4" w:space="0" w:color="auto"/>
            </w:tcBorders>
            <w:shd w:val="clear" w:color="auto" w:fill="FFFFFF"/>
            <w:vAlign w:val="center"/>
          </w:tcPr>
          <w:p w14:paraId="03B494D8" w14:textId="77777777" w:rsidR="004B4A43" w:rsidRPr="004B4A43" w:rsidRDefault="00C4693D" w:rsidP="004B4A43">
            <w:pPr>
              <w:spacing w:after="0" w:line="240" w:lineRule="auto"/>
              <w:jc w:val="center"/>
              <w:rPr>
                <w:rFonts w:ascii="Arial" w:eastAsia="Arial Unicode MS" w:hAnsi="Arial" w:cs="Arial"/>
                <w:sz w:val="24"/>
                <w:szCs w:val="24"/>
              </w:rPr>
            </w:pPr>
            <w:r w:rsidRPr="00C4693D">
              <w:rPr>
                <w:rFonts w:ascii="Arial" w:eastAsia="Arial Unicode MS" w:hAnsi="Arial" w:cs="Arial"/>
                <w:noProof/>
                <w:position w:val="-4"/>
                <w:sz w:val="24"/>
                <w:szCs w:val="24"/>
              </w:rPr>
              <w:object w:dxaOrig="279" w:dyaOrig="300" w14:anchorId="6B1E3B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12.75pt;height:15pt;mso-width-percent:0;mso-height-percent:0;mso-width-percent:0;mso-height-percent:0" o:ole="">
                  <v:imagedata r:id="rId19" o:title=""/>
                </v:shape>
                <o:OLEObject Type="Embed" ProgID="Equation.DSMT4" ShapeID="_x0000_i1026" DrawAspect="Content" ObjectID="_1843907835" r:id="rId20"/>
              </w:object>
            </w:r>
          </w:p>
        </w:tc>
        <w:tc>
          <w:tcPr>
            <w:tcW w:w="1985" w:type="dxa"/>
            <w:tcBorders>
              <w:top w:val="double" w:sz="4" w:space="0" w:color="auto"/>
              <w:left w:val="single" w:sz="4" w:space="0" w:color="auto"/>
              <w:bottom w:val="single" w:sz="4" w:space="0" w:color="auto"/>
            </w:tcBorders>
            <w:shd w:val="clear" w:color="auto" w:fill="FFFFFF"/>
            <w:vAlign w:val="center"/>
          </w:tcPr>
          <w:p w14:paraId="41BEC5C3" w14:textId="77777777" w:rsidR="004B4A43" w:rsidRPr="004B4A43" w:rsidRDefault="00000000" w:rsidP="004B4A43">
            <w:pPr>
              <w:widowControl w:val="0"/>
              <w:spacing w:after="0" w:line="240" w:lineRule="auto"/>
              <w:jc w:val="center"/>
              <w:rPr>
                <w:rFonts w:ascii="Times New Roman" w:eastAsia="Times New Roman" w:hAnsi="Times New Roman"/>
                <w:i/>
                <w:sz w:val="24"/>
                <w:szCs w:val="24"/>
                <w:lang w:val="en-US" w:eastAsia="ru-RU"/>
              </w:rPr>
            </w:pPr>
            <m:oMathPara>
              <m:oMath>
                <m:acc>
                  <m:accPr>
                    <m:chr m:val="̿"/>
                    <m:ctrlPr>
                      <w:rPr>
                        <w:rFonts w:ascii="Cambria Math" w:eastAsia="Times New Roman" w:hAnsi="Cambria Math"/>
                        <w:i/>
                        <w:color w:val="000000"/>
                        <w:sz w:val="24"/>
                        <w:szCs w:val="24"/>
                        <w:shd w:val="clear" w:color="auto" w:fill="FFFFFF"/>
                        <w:lang w:val="en-US" w:eastAsia="ru-RU"/>
                      </w:rPr>
                    </m:ctrlPr>
                  </m:accPr>
                  <m:e>
                    <m:r>
                      <w:rPr>
                        <w:rFonts w:ascii="Cambria Math" w:eastAsia="Times New Roman" w:hAnsi="Cambria Math"/>
                        <w:color w:val="000000"/>
                        <w:sz w:val="24"/>
                        <w:szCs w:val="24"/>
                        <w:shd w:val="clear" w:color="auto" w:fill="FFFFFF"/>
                        <w:lang w:val="en-US" w:eastAsia="ru-RU"/>
                      </w:rPr>
                      <m:t>X</m:t>
                    </m:r>
                  </m:e>
                </m:acc>
              </m:oMath>
            </m:oMathPara>
          </w:p>
        </w:tc>
        <w:tc>
          <w:tcPr>
            <w:tcW w:w="2406" w:type="dxa"/>
            <w:tcBorders>
              <w:top w:val="double" w:sz="4" w:space="0" w:color="auto"/>
              <w:left w:val="single" w:sz="4" w:space="0" w:color="auto"/>
              <w:bottom w:val="single" w:sz="4" w:space="0" w:color="auto"/>
            </w:tcBorders>
            <w:shd w:val="clear" w:color="auto" w:fill="FFFFFF"/>
            <w:vAlign w:val="center"/>
          </w:tcPr>
          <w:p w14:paraId="4EB59285" w14:textId="77777777" w:rsidR="004B4A43" w:rsidRPr="004B4A43" w:rsidRDefault="00C4693D" w:rsidP="004B4A43">
            <w:pPr>
              <w:spacing w:after="0" w:line="240" w:lineRule="auto"/>
              <w:jc w:val="center"/>
              <w:rPr>
                <w:rFonts w:ascii="Arial" w:eastAsia="Arial Unicode MS" w:hAnsi="Arial" w:cs="Arial"/>
                <w:sz w:val="24"/>
                <w:szCs w:val="24"/>
              </w:rPr>
            </w:pPr>
            <w:r w:rsidRPr="00C4693D">
              <w:rPr>
                <w:rFonts w:ascii="Times New Roman" w:hAnsi="Times New Roman"/>
                <w:noProof/>
                <w:color w:val="000000"/>
                <w:position w:val="-12"/>
                <w:sz w:val="24"/>
                <w:szCs w:val="24"/>
              </w:rPr>
              <w:object w:dxaOrig="900" w:dyaOrig="420" w14:anchorId="0FCAE767">
                <v:shape id="_x0000_i1027" type="#_x0000_t75" alt="" style="width:45pt;height:23.25pt;mso-width-percent:0;mso-height-percent:0;mso-width-percent:0;mso-height-percent:0" o:ole="">
                  <v:imagedata r:id="rId21" o:title=""/>
                </v:shape>
                <o:OLEObject Type="Embed" ProgID="Equation.DSMT4" ShapeID="_x0000_i1027" DrawAspect="Content" ObjectID="_1843907836" r:id="rId22"/>
              </w:object>
            </w:r>
            <w:r w:rsidR="004B4A43" w:rsidRPr="004B4A43">
              <w:rPr>
                <w:rFonts w:ascii="Arial" w:eastAsia="Arial Unicode MS" w:hAnsi="Arial" w:cs="Arial"/>
                <w:color w:val="000000"/>
                <w:sz w:val="20"/>
                <w:szCs w:val="20"/>
              </w:rPr>
              <w:t>или</w:t>
            </w:r>
            <w:r w:rsidR="004B4A43" w:rsidRPr="004B4A43">
              <w:rPr>
                <w:rFonts w:ascii="Arial" w:eastAsia="Arial Unicode MS" w:hAnsi="Arial" w:cs="Arial"/>
                <w:color w:val="000000"/>
                <w:spacing w:val="-20"/>
                <w:sz w:val="24"/>
                <w:szCs w:val="24"/>
              </w:rPr>
              <w:t xml:space="preserve"> </w:t>
            </w:r>
            <w:r w:rsidRPr="00C4693D">
              <w:rPr>
                <w:rFonts w:ascii="Times New Roman" w:hAnsi="Times New Roman"/>
                <w:noProof/>
                <w:color w:val="000000"/>
                <w:position w:val="-12"/>
                <w:sz w:val="24"/>
                <w:szCs w:val="24"/>
              </w:rPr>
              <w:object w:dxaOrig="840" w:dyaOrig="420" w14:anchorId="323DF6B8">
                <v:shape id="_x0000_i1028" type="#_x0000_t75" alt="" style="width:42pt;height:23.25pt;mso-width-percent:0;mso-height-percent:0;mso-width-percent:0;mso-height-percent:0" o:ole="">
                  <v:imagedata r:id="rId23" o:title=""/>
                </v:shape>
                <o:OLEObject Type="Embed" ProgID="Equation.DSMT4" ShapeID="_x0000_i1028" DrawAspect="Content" ObjectID="_1843907837" r:id="rId24"/>
              </w:object>
            </w:r>
          </w:p>
        </w:tc>
        <w:tc>
          <w:tcPr>
            <w:tcW w:w="1934" w:type="dxa"/>
            <w:tcBorders>
              <w:top w:val="double" w:sz="4" w:space="0" w:color="auto"/>
              <w:left w:val="single" w:sz="4" w:space="0" w:color="auto"/>
              <w:bottom w:val="single" w:sz="4" w:space="0" w:color="auto"/>
            </w:tcBorders>
            <w:shd w:val="clear" w:color="auto" w:fill="FFFFFF"/>
            <w:vAlign w:val="center"/>
          </w:tcPr>
          <w:p w14:paraId="26C2D980" w14:textId="77777777" w:rsidR="004B4A43" w:rsidRPr="004B4A43" w:rsidRDefault="004B4A43" w:rsidP="004B4A43">
            <w:pPr>
              <w:widowControl w:val="0"/>
              <w:spacing w:after="0" w:line="240" w:lineRule="auto"/>
              <w:jc w:val="center"/>
              <w:rPr>
                <w:rFonts w:ascii="Times New Roman" w:eastAsia="Times New Roman" w:hAnsi="Times New Roman"/>
                <w:lang w:eastAsia="ru-RU"/>
              </w:rPr>
            </w:pPr>
            <w:r w:rsidRPr="004B4A43">
              <w:rPr>
                <w:rFonts w:ascii="Times New Roman" w:eastAsia="Times New Roman" w:hAnsi="Times New Roman"/>
                <w:lang w:eastAsia="ru-RU"/>
              </w:rPr>
              <w:t>μ</w:t>
            </w:r>
            <w:r w:rsidRPr="004B4A43">
              <w:rPr>
                <w:rFonts w:ascii="Times New Roman" w:eastAsia="Times New Roman" w:hAnsi="Times New Roman"/>
                <w:vertAlign w:val="subscript"/>
                <w:lang w:eastAsia="ru-RU"/>
              </w:rPr>
              <w:t>0</w:t>
            </w:r>
          </w:p>
        </w:tc>
        <w:tc>
          <w:tcPr>
            <w:tcW w:w="1968" w:type="dxa"/>
            <w:tcBorders>
              <w:top w:val="double" w:sz="4" w:space="0" w:color="auto"/>
              <w:left w:val="single" w:sz="4" w:space="0" w:color="auto"/>
              <w:bottom w:val="single" w:sz="4" w:space="0" w:color="auto"/>
              <w:right w:val="single" w:sz="4" w:space="0" w:color="auto"/>
            </w:tcBorders>
            <w:shd w:val="clear" w:color="auto" w:fill="FFFFFF"/>
            <w:vAlign w:val="center"/>
          </w:tcPr>
          <w:p w14:paraId="1C1ECD88" w14:textId="77777777" w:rsidR="004B4A43" w:rsidRPr="004B4A43" w:rsidRDefault="004B4A43" w:rsidP="004B4A43">
            <w:pPr>
              <w:widowControl w:val="0"/>
              <w:spacing w:after="0" w:line="240" w:lineRule="auto"/>
              <w:jc w:val="center"/>
              <w:rPr>
                <w:rFonts w:ascii="Arial" w:eastAsia="Times New Roman" w:hAnsi="Arial" w:cs="Arial"/>
                <w:lang w:val="en-US" w:eastAsia="ru-RU"/>
              </w:rPr>
            </w:pPr>
            <w:r w:rsidRPr="004B4A43">
              <w:rPr>
                <w:rFonts w:ascii="Times New Roman" w:eastAsia="Times New Roman" w:hAnsi="Times New Roman"/>
                <w:lang w:eastAsia="ru-RU"/>
              </w:rPr>
              <w:t>μ</w:t>
            </w:r>
            <w:r w:rsidRPr="004B4A43">
              <w:rPr>
                <w:rFonts w:ascii="Times New Roman" w:eastAsia="Times New Roman" w:hAnsi="Times New Roman"/>
                <w:vertAlign w:val="subscript"/>
                <w:lang w:eastAsia="ru-RU"/>
              </w:rPr>
              <w:t>0</w:t>
            </w:r>
            <w:r w:rsidRPr="004B4A43">
              <w:rPr>
                <w:rFonts w:ascii="Arial" w:eastAsia="Times New Roman" w:hAnsi="Arial" w:cs="Arial"/>
                <w:vertAlign w:val="subscript"/>
                <w:lang w:val="en-US" w:eastAsia="ru-RU"/>
              </w:rPr>
              <w:t xml:space="preserve"> </w:t>
            </w:r>
            <w:r w:rsidRPr="004B4A43">
              <w:rPr>
                <w:rFonts w:ascii="Times New Roman" w:eastAsia="Times New Roman" w:hAnsi="Times New Roman"/>
                <w:lang w:eastAsia="ru-RU"/>
              </w:rPr>
              <w:t>±</w:t>
            </w:r>
            <w:r w:rsidRPr="004B4A43">
              <w:rPr>
                <w:rFonts w:ascii="Arial" w:eastAsia="Times New Roman" w:hAnsi="Arial" w:cs="Arial"/>
                <w:lang w:val="en-US" w:eastAsia="ru-RU"/>
              </w:rPr>
              <w:t xml:space="preserve"> </w:t>
            </w:r>
            <w:r w:rsidRPr="004B4A43">
              <w:rPr>
                <w:rFonts w:ascii="Times New Roman" w:eastAsia="Times New Roman" w:hAnsi="Times New Roman"/>
                <w:i/>
                <w:lang w:val="en-US" w:eastAsia="ru-RU"/>
              </w:rPr>
              <w:t>A</w:t>
            </w:r>
            <w:r w:rsidRPr="004B4A43">
              <w:rPr>
                <w:rFonts w:ascii="Times New Roman" w:eastAsia="Times New Roman" w:hAnsi="Times New Roman"/>
                <w:lang w:val="en-US" w:eastAsia="ru-RU"/>
              </w:rPr>
              <w:t>σ</w:t>
            </w:r>
            <w:r w:rsidRPr="004B4A43">
              <w:rPr>
                <w:rFonts w:ascii="Arial" w:eastAsia="Times New Roman" w:hAnsi="Arial" w:cs="Arial"/>
                <w:vertAlign w:val="subscript"/>
                <w:lang w:val="en-US" w:eastAsia="ru-RU"/>
              </w:rPr>
              <w:t>0</w:t>
            </w:r>
          </w:p>
        </w:tc>
      </w:tr>
      <w:tr w:rsidR="004B4A43" w:rsidRPr="004B4A43" w14:paraId="6B5AA7EA" w14:textId="77777777" w:rsidTr="004B4A43">
        <w:trPr>
          <w:trHeight w:val="20"/>
        </w:trPr>
        <w:tc>
          <w:tcPr>
            <w:tcW w:w="1484" w:type="dxa"/>
            <w:tcBorders>
              <w:top w:val="single" w:sz="4" w:space="0" w:color="auto"/>
              <w:left w:val="single" w:sz="4" w:space="0" w:color="auto"/>
            </w:tcBorders>
            <w:shd w:val="clear" w:color="auto" w:fill="FFFFFF"/>
            <w:vAlign w:val="center"/>
          </w:tcPr>
          <w:p w14:paraId="26594A41" w14:textId="77777777" w:rsidR="004B4A43" w:rsidRPr="004B4A43" w:rsidRDefault="004B4A43" w:rsidP="004B4A43">
            <w:pPr>
              <w:spacing w:after="0" w:line="240" w:lineRule="auto"/>
              <w:jc w:val="center"/>
              <w:rPr>
                <w:rFonts w:ascii="Times New Roman" w:eastAsia="Arial Unicode MS" w:hAnsi="Times New Roman"/>
                <w:i/>
                <w:sz w:val="24"/>
                <w:szCs w:val="24"/>
                <w:lang w:val="en-US"/>
              </w:rPr>
            </w:pPr>
            <w:r w:rsidRPr="004B4A43">
              <w:rPr>
                <w:rFonts w:ascii="Times New Roman" w:eastAsia="Arial Unicode MS" w:hAnsi="Times New Roman"/>
                <w:i/>
                <w:sz w:val="24"/>
                <w:szCs w:val="24"/>
                <w:lang w:val="en-US"/>
              </w:rPr>
              <w:t>R</w:t>
            </w:r>
          </w:p>
        </w:tc>
        <w:tc>
          <w:tcPr>
            <w:tcW w:w="1985" w:type="dxa"/>
            <w:tcBorders>
              <w:top w:val="single" w:sz="4" w:space="0" w:color="auto"/>
              <w:left w:val="single" w:sz="4" w:space="0" w:color="auto"/>
            </w:tcBorders>
            <w:shd w:val="clear" w:color="auto" w:fill="FFFFFF"/>
            <w:vAlign w:val="center"/>
          </w:tcPr>
          <w:p w14:paraId="4A826B84" w14:textId="77777777" w:rsidR="004B4A43" w:rsidRPr="004B4A43" w:rsidRDefault="00C4693D" w:rsidP="004B4A43">
            <w:pPr>
              <w:autoSpaceDE w:val="0"/>
              <w:autoSpaceDN w:val="0"/>
              <w:adjustRightInd w:val="0"/>
              <w:spacing w:after="0" w:line="240" w:lineRule="auto"/>
              <w:jc w:val="center"/>
              <w:rPr>
                <w:rFonts w:ascii="Arial" w:eastAsia="Arial Unicode MS" w:hAnsi="Arial" w:cs="Arial"/>
                <w:sz w:val="24"/>
                <w:szCs w:val="24"/>
                <w:lang w:eastAsia="ru-RU"/>
              </w:rPr>
            </w:pPr>
            <w:r w:rsidRPr="00C4693D">
              <w:rPr>
                <w:rFonts w:ascii="Arial" w:eastAsia="Arial Unicode MS" w:hAnsi="Arial" w:cs="Arial"/>
                <w:noProof/>
                <w:position w:val="-4"/>
                <w:sz w:val="24"/>
                <w:szCs w:val="24"/>
                <w:lang w:eastAsia="ru-RU"/>
              </w:rPr>
              <w:object w:dxaOrig="240" w:dyaOrig="300" w14:anchorId="45877098">
                <v:shape id="_x0000_i1029" type="#_x0000_t75" alt="" style="width:12.75pt;height:15pt;mso-width-percent:0;mso-height-percent:0;mso-width-percent:0;mso-height-percent:0" o:ole="">
                  <v:imagedata r:id="rId25" o:title=""/>
                </v:shape>
                <o:OLEObject Type="Embed" ProgID="Equation.DSMT4" ShapeID="_x0000_i1029" DrawAspect="Content" ObjectID="_1843907838" r:id="rId26"/>
              </w:object>
            </w:r>
          </w:p>
        </w:tc>
        <w:tc>
          <w:tcPr>
            <w:tcW w:w="2406" w:type="dxa"/>
            <w:tcBorders>
              <w:top w:val="single" w:sz="4" w:space="0" w:color="auto"/>
              <w:left w:val="single" w:sz="4" w:space="0" w:color="auto"/>
            </w:tcBorders>
            <w:shd w:val="clear" w:color="auto" w:fill="FFFFFF"/>
            <w:vAlign w:val="center"/>
          </w:tcPr>
          <w:p w14:paraId="086380DF" w14:textId="77777777" w:rsidR="004B4A43" w:rsidRPr="004B4A43" w:rsidRDefault="00C4693D" w:rsidP="004B4A43">
            <w:pPr>
              <w:spacing w:after="0" w:line="240" w:lineRule="auto"/>
              <w:jc w:val="center"/>
              <w:rPr>
                <w:rFonts w:ascii="Arial" w:eastAsia="Arial Unicode MS" w:hAnsi="Arial" w:cs="Arial"/>
                <w:sz w:val="24"/>
                <w:szCs w:val="24"/>
                <w:lang w:val="en-US"/>
              </w:rPr>
            </w:pPr>
            <w:r w:rsidRPr="00C4693D">
              <w:rPr>
                <w:rFonts w:ascii="Arial" w:eastAsia="Arial Unicode MS" w:hAnsi="Arial" w:cs="Arial"/>
                <w:noProof/>
                <w:position w:val="-12"/>
                <w:sz w:val="24"/>
                <w:szCs w:val="24"/>
                <w:lang w:val="en-US"/>
              </w:rPr>
              <w:object w:dxaOrig="1020" w:dyaOrig="380" w14:anchorId="7B1BEA10">
                <v:shape id="_x0000_i1030" type="#_x0000_t75" alt="" style="width:48.75pt;height:20.25pt;mso-width-percent:0;mso-height-percent:0;mso-width-percent:0;mso-height-percent:0" o:ole="">
                  <v:imagedata r:id="rId27" o:title=""/>
                </v:shape>
                <o:OLEObject Type="Embed" ProgID="Equation.DSMT4" ShapeID="_x0000_i1030" DrawAspect="Content" ObjectID="_1843907839" r:id="rId28"/>
              </w:object>
            </w:r>
          </w:p>
        </w:tc>
        <w:tc>
          <w:tcPr>
            <w:tcW w:w="1934" w:type="dxa"/>
            <w:tcBorders>
              <w:top w:val="single" w:sz="4" w:space="0" w:color="auto"/>
              <w:left w:val="single" w:sz="4" w:space="0" w:color="auto"/>
            </w:tcBorders>
            <w:shd w:val="clear" w:color="auto" w:fill="FFFFFF"/>
            <w:vAlign w:val="center"/>
          </w:tcPr>
          <w:p w14:paraId="6C539D49" w14:textId="77777777" w:rsidR="004B4A43" w:rsidRPr="004B4A43" w:rsidRDefault="004B4A43" w:rsidP="004B4A43">
            <w:pPr>
              <w:widowControl w:val="0"/>
              <w:spacing w:after="0" w:line="240" w:lineRule="auto"/>
              <w:jc w:val="center"/>
              <w:rPr>
                <w:rFonts w:ascii="Times New Roman" w:eastAsia="Times New Roman" w:hAnsi="Times New Roman"/>
                <w:lang w:val="en-US" w:eastAsia="ru-RU"/>
              </w:rPr>
            </w:pPr>
            <w:r w:rsidRPr="004B4A43">
              <w:rPr>
                <w:rFonts w:ascii="Times New Roman" w:eastAsia="Times New Roman" w:hAnsi="Times New Roman"/>
                <w:i/>
                <w:lang w:val="en-US" w:eastAsia="ru-RU"/>
              </w:rPr>
              <w:t>d</w:t>
            </w:r>
            <w:r w:rsidRPr="004B4A43">
              <w:rPr>
                <w:rFonts w:ascii="Times New Roman" w:eastAsia="Times New Roman" w:hAnsi="Times New Roman"/>
                <w:vertAlign w:val="subscript"/>
                <w:lang w:val="en-US" w:eastAsia="ru-RU"/>
              </w:rPr>
              <w:t>2</w:t>
            </w:r>
            <w:r w:rsidRPr="004B4A43">
              <w:rPr>
                <w:rFonts w:ascii="Times New Roman" w:eastAsia="Times New Roman" w:hAnsi="Times New Roman"/>
                <w:lang w:val="en-US" w:eastAsia="ru-RU"/>
              </w:rPr>
              <w:sym w:font="Symbol" w:char="F0D7"/>
            </w:r>
            <w:r w:rsidRPr="004B4A43">
              <w:rPr>
                <w:rFonts w:ascii="Times New Roman" w:eastAsia="Times New Roman" w:hAnsi="Times New Roman"/>
                <w:lang w:val="en-US" w:eastAsia="ru-RU"/>
              </w:rPr>
              <w:t>σ</w:t>
            </w:r>
            <w:r w:rsidRPr="004B4A43">
              <w:rPr>
                <w:rFonts w:ascii="Times New Roman" w:eastAsia="Times New Roman" w:hAnsi="Times New Roman"/>
                <w:vertAlign w:val="subscript"/>
                <w:lang w:val="en-US" w:eastAsia="ru-RU"/>
              </w:rPr>
              <w:t>0</w:t>
            </w:r>
          </w:p>
        </w:tc>
        <w:tc>
          <w:tcPr>
            <w:tcW w:w="1968" w:type="dxa"/>
            <w:tcBorders>
              <w:top w:val="single" w:sz="4" w:space="0" w:color="auto"/>
              <w:left w:val="single" w:sz="4" w:space="0" w:color="auto"/>
              <w:right w:val="single" w:sz="4" w:space="0" w:color="auto"/>
            </w:tcBorders>
            <w:shd w:val="clear" w:color="auto" w:fill="FFFFFF"/>
            <w:vAlign w:val="center"/>
          </w:tcPr>
          <w:p w14:paraId="5EC5F526" w14:textId="77777777" w:rsidR="004B4A43" w:rsidRPr="004B4A43" w:rsidRDefault="004B4A43" w:rsidP="004B4A43">
            <w:pPr>
              <w:widowControl w:val="0"/>
              <w:spacing w:after="0" w:line="240" w:lineRule="auto"/>
              <w:jc w:val="center"/>
              <w:rPr>
                <w:rFonts w:ascii="Arial" w:eastAsia="Times New Roman" w:hAnsi="Arial" w:cs="Arial"/>
                <w:lang w:val="en-US" w:eastAsia="ru-RU"/>
              </w:rPr>
            </w:pPr>
            <w:r w:rsidRPr="004B4A43">
              <w:rPr>
                <w:rFonts w:ascii="Times New Roman" w:eastAsia="Times New Roman" w:hAnsi="Times New Roman"/>
                <w:i/>
                <w:lang w:val="en-US" w:eastAsia="ru-RU"/>
              </w:rPr>
              <w:t>D</w:t>
            </w:r>
            <w:r w:rsidRPr="004B4A43">
              <w:rPr>
                <w:rFonts w:ascii="Times New Roman" w:eastAsia="Times New Roman" w:hAnsi="Times New Roman"/>
                <w:vertAlign w:val="subscript"/>
                <w:lang w:val="en-US" w:eastAsia="ru-RU"/>
              </w:rPr>
              <w:t>2</w:t>
            </w:r>
            <w:r w:rsidRPr="004B4A43">
              <w:rPr>
                <w:rFonts w:ascii="Times New Roman" w:eastAsia="Times New Roman" w:hAnsi="Times New Roman"/>
                <w:lang w:val="en-US" w:eastAsia="ru-RU"/>
              </w:rPr>
              <w:t>σ</w:t>
            </w:r>
            <w:r w:rsidRPr="004B4A43">
              <w:rPr>
                <w:rFonts w:ascii="Times New Roman" w:eastAsia="Times New Roman" w:hAnsi="Times New Roman"/>
                <w:vertAlign w:val="subscript"/>
                <w:lang w:val="en-US" w:eastAsia="ru-RU"/>
              </w:rPr>
              <w:t>0</w:t>
            </w:r>
            <w:r w:rsidRPr="004B4A43">
              <w:rPr>
                <w:rFonts w:ascii="Times New Roman" w:eastAsia="Times New Roman" w:hAnsi="Times New Roman"/>
                <w:lang w:val="en-US" w:eastAsia="ru-RU"/>
              </w:rPr>
              <w:t xml:space="preserve">, </w:t>
            </w:r>
            <w:r w:rsidRPr="004B4A43">
              <w:rPr>
                <w:rFonts w:ascii="Times New Roman" w:eastAsia="Times New Roman" w:hAnsi="Times New Roman"/>
                <w:i/>
                <w:lang w:val="en-US" w:eastAsia="ru-RU"/>
              </w:rPr>
              <w:t>D</w:t>
            </w:r>
            <w:r w:rsidRPr="004B4A43">
              <w:rPr>
                <w:rFonts w:ascii="Times New Roman" w:eastAsia="Times New Roman" w:hAnsi="Times New Roman"/>
                <w:vertAlign w:val="subscript"/>
                <w:lang w:val="en-US" w:eastAsia="ru-RU"/>
              </w:rPr>
              <w:t>1</w:t>
            </w:r>
            <w:r w:rsidRPr="004B4A43">
              <w:rPr>
                <w:rFonts w:ascii="Times New Roman" w:eastAsia="Times New Roman" w:hAnsi="Times New Roman"/>
                <w:lang w:val="en-US" w:eastAsia="ru-RU"/>
              </w:rPr>
              <w:t>σ</w:t>
            </w:r>
            <w:r w:rsidRPr="004B4A43">
              <w:rPr>
                <w:rFonts w:ascii="Times New Roman" w:eastAsia="Times New Roman" w:hAnsi="Times New Roman"/>
                <w:vertAlign w:val="subscript"/>
                <w:lang w:val="en-US" w:eastAsia="ru-RU"/>
              </w:rPr>
              <w:t>0</w:t>
            </w:r>
          </w:p>
        </w:tc>
      </w:tr>
      <w:tr w:rsidR="004B4A43" w:rsidRPr="004B4A43" w14:paraId="32F98F1A" w14:textId="77777777" w:rsidTr="004B4A43">
        <w:trPr>
          <w:trHeight w:val="20"/>
        </w:trPr>
        <w:tc>
          <w:tcPr>
            <w:tcW w:w="1484" w:type="dxa"/>
            <w:tcBorders>
              <w:top w:val="single" w:sz="4" w:space="0" w:color="auto"/>
              <w:left w:val="single" w:sz="4" w:space="0" w:color="auto"/>
            </w:tcBorders>
            <w:shd w:val="clear" w:color="auto" w:fill="FFFFFF"/>
            <w:vAlign w:val="center"/>
          </w:tcPr>
          <w:p w14:paraId="0FE8B88B" w14:textId="77777777" w:rsidR="004B4A43" w:rsidRPr="004B4A43" w:rsidRDefault="004B4A43" w:rsidP="004B4A43">
            <w:pPr>
              <w:spacing w:after="0" w:line="240" w:lineRule="auto"/>
              <w:jc w:val="center"/>
              <w:rPr>
                <w:rFonts w:ascii="Times New Roman" w:eastAsia="Arial Unicode MS" w:hAnsi="Times New Roman"/>
                <w:i/>
                <w:sz w:val="24"/>
                <w:szCs w:val="24"/>
                <w:lang w:val="en-US"/>
              </w:rPr>
            </w:pPr>
            <w:r w:rsidRPr="004B4A43">
              <w:rPr>
                <w:rFonts w:ascii="Times New Roman" w:eastAsia="Arial Unicode MS" w:hAnsi="Times New Roman"/>
                <w:i/>
                <w:sz w:val="24"/>
                <w:szCs w:val="24"/>
                <w:lang w:val="en-US"/>
              </w:rPr>
              <w:t>s</w:t>
            </w:r>
          </w:p>
        </w:tc>
        <w:tc>
          <w:tcPr>
            <w:tcW w:w="1985" w:type="dxa"/>
            <w:tcBorders>
              <w:top w:val="single" w:sz="4" w:space="0" w:color="auto"/>
              <w:left w:val="single" w:sz="4" w:space="0" w:color="auto"/>
            </w:tcBorders>
            <w:shd w:val="clear" w:color="auto" w:fill="FFFFFF"/>
            <w:vAlign w:val="center"/>
          </w:tcPr>
          <w:p w14:paraId="6DFC5BC6" w14:textId="77777777" w:rsidR="004B4A43" w:rsidRPr="004B4A43" w:rsidRDefault="00000000" w:rsidP="004B4A43">
            <w:pPr>
              <w:autoSpaceDE w:val="0"/>
              <w:autoSpaceDN w:val="0"/>
              <w:adjustRightInd w:val="0"/>
              <w:spacing w:after="0" w:line="240" w:lineRule="auto"/>
              <w:ind w:firstLine="709"/>
              <w:jc w:val="center"/>
              <w:rPr>
                <w:rFonts w:ascii="Arial" w:eastAsia="Arial Unicode MS" w:hAnsi="Arial" w:cs="Arial"/>
                <w:sz w:val="24"/>
                <w:szCs w:val="24"/>
                <w:lang w:eastAsia="ru-RU"/>
              </w:rPr>
            </w:pPr>
            <m:oMathPara>
              <m:oMath>
                <m:bar>
                  <m:barPr>
                    <m:pos m:val="top"/>
                    <m:ctrlPr>
                      <w:rPr>
                        <w:rFonts w:ascii="Cambria Math" w:eastAsia="SimSun" w:hAnsi="Cambria Math" w:cs="Arial"/>
                        <w:i/>
                        <w:color w:val="000000"/>
                        <w:sz w:val="24"/>
                        <w:szCs w:val="24"/>
                        <w:lang w:eastAsia="ru-RU"/>
                      </w:rPr>
                    </m:ctrlPr>
                  </m:barPr>
                  <m:e>
                    <m:r>
                      <w:rPr>
                        <w:rFonts w:ascii="Cambria Math" w:eastAsia="SimSun" w:hAnsi="Cambria Math" w:cs="Arial"/>
                        <w:color w:val="000000"/>
                        <w:spacing w:val="-20"/>
                        <w:sz w:val="24"/>
                        <w:szCs w:val="24"/>
                        <w:lang w:eastAsia="ru-RU"/>
                      </w:rPr>
                      <m:t>s</m:t>
                    </m:r>
                  </m:e>
                </m:bar>
              </m:oMath>
            </m:oMathPara>
          </w:p>
        </w:tc>
        <w:tc>
          <w:tcPr>
            <w:tcW w:w="2406" w:type="dxa"/>
            <w:tcBorders>
              <w:top w:val="single" w:sz="4" w:space="0" w:color="auto"/>
              <w:left w:val="single" w:sz="4" w:space="0" w:color="auto"/>
            </w:tcBorders>
            <w:shd w:val="clear" w:color="auto" w:fill="FFFFFF"/>
            <w:vAlign w:val="center"/>
          </w:tcPr>
          <w:p w14:paraId="0559AC60" w14:textId="77777777" w:rsidR="004B4A43" w:rsidRPr="004B4A43" w:rsidRDefault="00C4693D" w:rsidP="004B4A43">
            <w:pPr>
              <w:spacing w:after="0" w:line="240" w:lineRule="auto"/>
              <w:jc w:val="center"/>
              <w:rPr>
                <w:rFonts w:ascii="Arial" w:eastAsia="Arial Unicode MS" w:hAnsi="Arial" w:cs="Arial"/>
                <w:sz w:val="24"/>
                <w:szCs w:val="24"/>
                <w:lang w:val="en-US"/>
              </w:rPr>
            </w:pPr>
            <w:r w:rsidRPr="00C4693D">
              <w:rPr>
                <w:rFonts w:ascii="Arial" w:eastAsia="Arial Unicode MS" w:hAnsi="Arial" w:cs="Arial"/>
                <w:noProof/>
                <w:position w:val="-12"/>
                <w:sz w:val="24"/>
                <w:szCs w:val="24"/>
                <w:lang w:val="en-US"/>
              </w:rPr>
              <w:object w:dxaOrig="900" w:dyaOrig="360" w14:anchorId="035A0409">
                <v:shape id="_x0000_i1031" type="#_x0000_t75" alt="" style="width:45pt;height:20.25pt;mso-width-percent:0;mso-height-percent:0;mso-width-percent:0;mso-height-percent:0" o:ole="">
                  <v:imagedata r:id="rId29" o:title=""/>
                </v:shape>
                <o:OLEObject Type="Embed" ProgID="Equation.DSMT4" ShapeID="_x0000_i1031" DrawAspect="Content" ObjectID="_1843907840" r:id="rId30"/>
              </w:object>
            </w:r>
          </w:p>
        </w:tc>
        <w:tc>
          <w:tcPr>
            <w:tcW w:w="1934" w:type="dxa"/>
            <w:tcBorders>
              <w:top w:val="single" w:sz="4" w:space="0" w:color="auto"/>
              <w:left w:val="single" w:sz="4" w:space="0" w:color="auto"/>
            </w:tcBorders>
            <w:shd w:val="clear" w:color="auto" w:fill="FFFFFF"/>
            <w:vAlign w:val="center"/>
          </w:tcPr>
          <w:p w14:paraId="5C3692A6" w14:textId="77777777" w:rsidR="004B4A43" w:rsidRPr="004B4A43" w:rsidRDefault="004B4A43" w:rsidP="004B4A43">
            <w:pPr>
              <w:widowControl w:val="0"/>
              <w:spacing w:after="0" w:line="240" w:lineRule="auto"/>
              <w:jc w:val="center"/>
              <w:rPr>
                <w:rFonts w:ascii="Times New Roman" w:eastAsia="Times New Roman" w:hAnsi="Times New Roman"/>
                <w:lang w:val="en-US" w:eastAsia="ru-RU"/>
              </w:rPr>
            </w:pPr>
            <w:r w:rsidRPr="004B4A43">
              <w:rPr>
                <w:rFonts w:ascii="Times New Roman" w:eastAsia="Times New Roman" w:hAnsi="Times New Roman"/>
                <w:lang w:val="en-US" w:eastAsia="ru-RU"/>
              </w:rPr>
              <w:t>c</w:t>
            </w:r>
            <w:r w:rsidRPr="004B4A43">
              <w:rPr>
                <w:rFonts w:ascii="Times New Roman" w:eastAsia="Times New Roman" w:hAnsi="Times New Roman"/>
                <w:vertAlign w:val="subscript"/>
                <w:lang w:val="en-US" w:eastAsia="ru-RU"/>
              </w:rPr>
              <w:t>4</w:t>
            </w:r>
            <w:r w:rsidRPr="004B4A43">
              <w:rPr>
                <w:rFonts w:ascii="Times New Roman" w:eastAsia="Times New Roman" w:hAnsi="Times New Roman"/>
                <w:lang w:val="en-US" w:eastAsia="ru-RU"/>
              </w:rPr>
              <w:sym w:font="Symbol" w:char="F0D7"/>
            </w:r>
            <w:r w:rsidRPr="004B4A43">
              <w:rPr>
                <w:rFonts w:ascii="Times New Roman" w:eastAsia="Times New Roman" w:hAnsi="Times New Roman"/>
                <w:lang w:val="en-US" w:eastAsia="ru-RU"/>
              </w:rPr>
              <w:t>σ</w:t>
            </w:r>
            <w:r w:rsidRPr="004B4A43">
              <w:rPr>
                <w:rFonts w:ascii="Times New Roman" w:eastAsia="Times New Roman" w:hAnsi="Times New Roman"/>
                <w:vertAlign w:val="subscript"/>
                <w:lang w:val="en-US" w:eastAsia="ru-RU"/>
              </w:rPr>
              <w:t>0</w:t>
            </w:r>
          </w:p>
        </w:tc>
        <w:tc>
          <w:tcPr>
            <w:tcW w:w="1968" w:type="dxa"/>
            <w:tcBorders>
              <w:top w:val="single" w:sz="4" w:space="0" w:color="auto"/>
              <w:left w:val="single" w:sz="4" w:space="0" w:color="auto"/>
              <w:right w:val="single" w:sz="4" w:space="0" w:color="auto"/>
            </w:tcBorders>
            <w:shd w:val="clear" w:color="auto" w:fill="FFFFFF"/>
            <w:vAlign w:val="center"/>
          </w:tcPr>
          <w:p w14:paraId="34A4D7DA" w14:textId="77777777" w:rsidR="004B4A43" w:rsidRPr="004B4A43" w:rsidRDefault="004B4A43" w:rsidP="004B4A43">
            <w:pPr>
              <w:widowControl w:val="0"/>
              <w:spacing w:after="0" w:line="240" w:lineRule="auto"/>
              <w:jc w:val="center"/>
              <w:rPr>
                <w:rFonts w:ascii="Arial" w:eastAsia="Times New Roman" w:hAnsi="Arial" w:cs="Arial"/>
                <w:lang w:val="en-US" w:eastAsia="ru-RU"/>
              </w:rPr>
            </w:pPr>
            <w:r w:rsidRPr="004B4A43">
              <w:rPr>
                <w:rFonts w:ascii="Times New Roman" w:eastAsia="Times New Roman" w:hAnsi="Times New Roman"/>
                <w:i/>
                <w:lang w:val="en-US" w:eastAsia="ru-RU"/>
              </w:rPr>
              <w:t>B</w:t>
            </w:r>
            <w:r w:rsidRPr="004B4A43">
              <w:rPr>
                <w:rFonts w:ascii="Times New Roman" w:eastAsia="Times New Roman" w:hAnsi="Times New Roman"/>
                <w:vertAlign w:val="subscript"/>
                <w:lang w:val="en-US" w:eastAsia="ru-RU"/>
              </w:rPr>
              <w:t>6</w:t>
            </w:r>
            <w:r w:rsidRPr="004B4A43">
              <w:rPr>
                <w:rFonts w:ascii="Times New Roman" w:eastAsia="Times New Roman" w:hAnsi="Times New Roman"/>
                <w:lang w:val="en-US" w:eastAsia="ru-RU"/>
              </w:rPr>
              <w:t>σ</w:t>
            </w:r>
            <w:r w:rsidRPr="004B4A43">
              <w:rPr>
                <w:rFonts w:ascii="Times New Roman" w:eastAsia="Times New Roman" w:hAnsi="Times New Roman"/>
                <w:vertAlign w:val="subscript"/>
                <w:lang w:val="en-US" w:eastAsia="ru-RU"/>
              </w:rPr>
              <w:t>0</w:t>
            </w:r>
            <w:r w:rsidRPr="004B4A43">
              <w:rPr>
                <w:rFonts w:ascii="Arial" w:eastAsia="Times New Roman" w:hAnsi="Arial" w:cs="Arial"/>
                <w:lang w:val="en-US" w:eastAsia="ru-RU"/>
              </w:rPr>
              <w:t xml:space="preserve">, </w:t>
            </w:r>
            <w:r w:rsidRPr="004B4A43">
              <w:rPr>
                <w:rFonts w:ascii="Times New Roman" w:eastAsia="Times New Roman" w:hAnsi="Times New Roman"/>
                <w:i/>
                <w:lang w:val="en-US" w:eastAsia="ru-RU"/>
              </w:rPr>
              <w:t>B</w:t>
            </w:r>
            <w:r w:rsidRPr="004B4A43">
              <w:rPr>
                <w:rFonts w:ascii="Times New Roman" w:eastAsia="Times New Roman" w:hAnsi="Times New Roman"/>
                <w:vertAlign w:val="subscript"/>
                <w:lang w:val="en-US" w:eastAsia="ru-RU"/>
              </w:rPr>
              <w:t>5</w:t>
            </w:r>
            <w:r w:rsidRPr="004B4A43">
              <w:rPr>
                <w:rFonts w:ascii="Times New Roman" w:eastAsia="Times New Roman" w:hAnsi="Times New Roman"/>
                <w:lang w:val="en-US" w:eastAsia="ru-RU"/>
              </w:rPr>
              <w:t>σ</w:t>
            </w:r>
            <w:r w:rsidRPr="004B4A43">
              <w:rPr>
                <w:rFonts w:ascii="Times New Roman" w:eastAsia="Times New Roman" w:hAnsi="Times New Roman"/>
                <w:vertAlign w:val="subscript"/>
                <w:lang w:val="en-US" w:eastAsia="ru-RU"/>
              </w:rPr>
              <w:t>0</w:t>
            </w:r>
          </w:p>
        </w:tc>
      </w:tr>
      <w:tr w:rsidR="004B4A43" w:rsidRPr="004B4A43" w14:paraId="60875DA6" w14:textId="77777777" w:rsidTr="004B4A43">
        <w:trPr>
          <w:trHeight w:val="20"/>
        </w:trPr>
        <w:tc>
          <w:tcPr>
            <w:tcW w:w="9777" w:type="dxa"/>
            <w:gridSpan w:val="5"/>
            <w:tcBorders>
              <w:top w:val="single" w:sz="4" w:space="0" w:color="auto"/>
              <w:left w:val="single" w:sz="4" w:space="0" w:color="auto"/>
              <w:bottom w:val="single" w:sz="4" w:space="0" w:color="auto"/>
              <w:right w:val="single" w:sz="4" w:space="0" w:color="auto"/>
            </w:tcBorders>
            <w:shd w:val="clear" w:color="auto" w:fill="FFFFFF"/>
          </w:tcPr>
          <w:p w14:paraId="2AF3A82C" w14:textId="49EF3BFE" w:rsidR="004B4A43" w:rsidRPr="004B4A43" w:rsidRDefault="004B4A43" w:rsidP="00796C73">
            <w:pPr>
              <w:widowControl w:val="0"/>
              <w:spacing w:before="20" w:after="20" w:line="240" w:lineRule="auto"/>
              <w:ind w:firstLine="454"/>
              <w:rPr>
                <w:rFonts w:ascii="Arial" w:eastAsia="Times New Roman" w:hAnsi="Arial" w:cs="Arial"/>
                <w:sz w:val="20"/>
                <w:szCs w:val="20"/>
                <w:lang w:eastAsia="ru-RU"/>
              </w:rPr>
            </w:pPr>
            <w:r w:rsidRPr="005E0E17">
              <w:rPr>
                <w:rFonts w:ascii="Arial" w:eastAsia="Times New Roman" w:hAnsi="Arial" w:cs="Arial"/>
                <w:color w:val="000000"/>
                <w:spacing w:val="40"/>
                <w:sz w:val="20"/>
                <w:szCs w:val="20"/>
                <w:shd w:val="clear" w:color="auto" w:fill="FFFFFF"/>
                <w:lang w:eastAsia="ru-RU"/>
              </w:rPr>
              <w:t>Примечание</w:t>
            </w:r>
            <w:r w:rsidRPr="004B4A43">
              <w:rPr>
                <w:rFonts w:ascii="Arial" w:eastAsia="Times New Roman" w:hAnsi="Arial" w:cs="Arial"/>
                <w:color w:val="000000"/>
                <w:sz w:val="20"/>
                <w:szCs w:val="20"/>
                <w:shd w:val="clear" w:color="auto" w:fill="FFFFFF"/>
                <w:lang w:eastAsia="ru-RU"/>
              </w:rPr>
              <w:t xml:space="preserve"> </w:t>
            </w:r>
            <w:r w:rsidR="00077D65">
              <w:rPr>
                <w:rFonts w:ascii="Arial" w:eastAsia="Times New Roman" w:hAnsi="Arial" w:cs="Arial"/>
                <w:color w:val="000000"/>
                <w:sz w:val="20"/>
                <w:szCs w:val="20"/>
                <w:shd w:val="clear" w:color="auto" w:fill="FFFFFF"/>
                <w:lang w:eastAsia="ru-RU"/>
              </w:rPr>
              <w:t>–</w:t>
            </w:r>
            <w:r w:rsidRPr="004B4A43">
              <w:rPr>
                <w:rFonts w:ascii="Arial" w:eastAsia="Times New Roman" w:hAnsi="Arial" w:cs="Arial"/>
                <w:color w:val="000000"/>
                <w:sz w:val="20"/>
                <w:szCs w:val="20"/>
                <w:shd w:val="clear" w:color="auto" w:fill="FFFFFF"/>
                <w:lang w:eastAsia="ru-RU"/>
              </w:rPr>
              <w:t xml:space="preserve"> </w:t>
            </w:r>
            <w:r w:rsidRPr="004B4A43">
              <w:rPr>
                <w:rFonts w:ascii="Times New Roman" w:eastAsia="Times New Roman" w:hAnsi="Times New Roman"/>
                <w:sz w:val="20"/>
                <w:szCs w:val="20"/>
                <w:lang w:eastAsia="ru-RU"/>
              </w:rPr>
              <w:t>μ</w:t>
            </w:r>
            <w:r w:rsidRPr="004B4A43">
              <w:rPr>
                <w:rFonts w:ascii="Times New Roman" w:eastAsia="Times New Roman" w:hAnsi="Times New Roman"/>
                <w:sz w:val="20"/>
                <w:szCs w:val="20"/>
                <w:vertAlign w:val="subscript"/>
                <w:lang w:eastAsia="ru-RU"/>
              </w:rPr>
              <w:t>0</w:t>
            </w:r>
            <w:r w:rsidRPr="004B4A43">
              <w:rPr>
                <w:rFonts w:ascii="Times New Roman" w:eastAsia="Times New Roman" w:hAnsi="Times New Roman"/>
                <w:color w:val="000000"/>
                <w:sz w:val="20"/>
                <w:szCs w:val="20"/>
                <w:shd w:val="clear" w:color="auto" w:fill="FFFFFF"/>
                <w:lang w:eastAsia="ru-RU"/>
              </w:rPr>
              <w:t xml:space="preserve"> и </w:t>
            </w:r>
            <w:r w:rsidRPr="004B4A43">
              <w:rPr>
                <w:rFonts w:ascii="Times New Roman" w:eastAsia="Times New Roman" w:hAnsi="Times New Roman"/>
                <w:sz w:val="20"/>
                <w:szCs w:val="20"/>
                <w:lang w:val="en-US" w:eastAsia="ru-RU"/>
              </w:rPr>
              <w:t>σ</w:t>
            </w:r>
            <w:r w:rsidRPr="004B4A43">
              <w:rPr>
                <w:rFonts w:ascii="Times New Roman" w:eastAsia="Times New Roman" w:hAnsi="Times New Roman"/>
                <w:sz w:val="20"/>
                <w:szCs w:val="20"/>
                <w:vertAlign w:val="subscript"/>
                <w:lang w:eastAsia="ru-RU"/>
              </w:rPr>
              <w:t>0</w:t>
            </w:r>
            <w:r w:rsidRPr="004B4A43">
              <w:rPr>
                <w:rFonts w:ascii="Arial" w:eastAsia="Times New Roman" w:hAnsi="Arial" w:cs="Arial"/>
                <w:color w:val="000000"/>
                <w:sz w:val="20"/>
                <w:szCs w:val="20"/>
                <w:shd w:val="clear" w:color="auto" w:fill="FFFFFF"/>
                <w:lang w:eastAsia="ru-RU"/>
              </w:rPr>
              <w:t xml:space="preserve"> </w:t>
            </w:r>
            <w:r w:rsidR="00077D65">
              <w:rPr>
                <w:rFonts w:ascii="Arial" w:eastAsia="Times New Roman" w:hAnsi="Arial" w:cs="Arial"/>
                <w:color w:val="000000"/>
                <w:sz w:val="20"/>
                <w:szCs w:val="20"/>
                <w:shd w:val="clear" w:color="auto" w:fill="FFFFFF"/>
                <w:lang w:eastAsia="ru-RU"/>
              </w:rPr>
              <w:t>–</w:t>
            </w:r>
            <w:r w:rsidRPr="004B4A43">
              <w:rPr>
                <w:rFonts w:ascii="Arial" w:eastAsia="Times New Roman" w:hAnsi="Arial" w:cs="Arial"/>
                <w:color w:val="000000"/>
                <w:sz w:val="20"/>
                <w:szCs w:val="20"/>
                <w:shd w:val="clear" w:color="auto" w:fill="FFFFFF"/>
                <w:lang w:eastAsia="ru-RU"/>
              </w:rPr>
              <w:t xml:space="preserve"> заданные </w:t>
            </w:r>
            <w:r w:rsidRPr="004B4A43">
              <w:rPr>
                <w:rFonts w:ascii="Arial" w:hAnsi="Arial" w:cs="Arial"/>
                <w:color w:val="000000"/>
                <w:sz w:val="20"/>
                <w:szCs w:val="20"/>
              </w:rPr>
              <w:t>значения</w:t>
            </w:r>
            <w:r w:rsidR="00796C73">
              <w:rPr>
                <w:rFonts w:ascii="Arial" w:hAnsi="Arial" w:cs="Arial"/>
                <w:color w:val="000000"/>
                <w:sz w:val="20"/>
                <w:szCs w:val="20"/>
              </w:rPr>
              <w:t>.</w:t>
            </w:r>
          </w:p>
        </w:tc>
      </w:tr>
    </w:tbl>
    <w:p w14:paraId="442095F3" w14:textId="77777777" w:rsidR="004B4A43" w:rsidRPr="004B4A43" w:rsidRDefault="004B4A43" w:rsidP="004B4A43">
      <w:pPr>
        <w:autoSpaceDE w:val="0"/>
        <w:autoSpaceDN w:val="0"/>
        <w:adjustRightInd w:val="0"/>
        <w:spacing w:after="0" w:line="240" w:lineRule="auto"/>
        <w:ind w:firstLine="709"/>
        <w:jc w:val="both"/>
        <w:rPr>
          <w:rFonts w:ascii="Times New Roman" w:hAnsi="Times New Roman"/>
          <w:color w:val="000000"/>
          <w:sz w:val="24"/>
          <w:szCs w:val="24"/>
        </w:rPr>
      </w:pPr>
    </w:p>
    <w:p w14:paraId="312573A7" w14:textId="77777777" w:rsidR="004B4A43" w:rsidRPr="004B4A43" w:rsidRDefault="004B4A43" w:rsidP="004B4A43">
      <w:pPr>
        <w:rPr>
          <w:rFonts w:ascii="Times New Roman" w:hAnsi="Times New Roman"/>
          <w:color w:val="000000"/>
          <w:sz w:val="24"/>
          <w:szCs w:val="24"/>
        </w:rPr>
      </w:pPr>
      <w:r w:rsidRPr="004B4A43">
        <w:rPr>
          <w:rFonts w:ascii="Times New Roman" w:hAnsi="Times New Roman"/>
          <w:color w:val="000000"/>
          <w:sz w:val="24"/>
          <w:szCs w:val="24"/>
        </w:rPr>
        <w:br w:type="page"/>
      </w:r>
    </w:p>
    <w:p w14:paraId="04D2A87C" w14:textId="1C1EE0EB" w:rsidR="004B4A43" w:rsidRPr="00801F05" w:rsidRDefault="004B4A43" w:rsidP="004B4A43">
      <w:pPr>
        <w:widowControl w:val="0"/>
        <w:autoSpaceDE w:val="0"/>
        <w:autoSpaceDN w:val="0"/>
        <w:adjustRightInd w:val="0"/>
        <w:spacing w:after="0" w:line="360" w:lineRule="auto"/>
        <w:jc w:val="both"/>
        <w:rPr>
          <w:rFonts w:ascii="Arial" w:hAnsi="Arial" w:cs="Arial"/>
          <w:color w:val="000000"/>
        </w:rPr>
      </w:pPr>
      <w:r w:rsidRPr="00CB4625">
        <w:rPr>
          <w:rFonts w:ascii="Arial" w:hAnsi="Arial" w:cs="Arial"/>
          <w:spacing w:val="40"/>
        </w:rPr>
        <w:lastRenderedPageBreak/>
        <w:t>Таблица</w:t>
      </w:r>
      <w:r w:rsidRPr="00801F05">
        <w:rPr>
          <w:rFonts w:ascii="Arial" w:hAnsi="Arial" w:cs="Arial"/>
        </w:rPr>
        <w:t xml:space="preserve"> 2 </w:t>
      </w:r>
      <w:r w:rsidR="002252E4" w:rsidRPr="00801F05">
        <w:rPr>
          <w:rFonts w:ascii="Arial" w:hAnsi="Arial" w:cs="Arial"/>
        </w:rPr>
        <w:t>–</w:t>
      </w:r>
      <w:r w:rsidRPr="00801F05">
        <w:rPr>
          <w:rFonts w:ascii="Arial" w:hAnsi="Arial" w:cs="Arial"/>
        </w:rPr>
        <w:t xml:space="preserve"> </w:t>
      </w:r>
      <w:r w:rsidRPr="00801F05">
        <w:rPr>
          <w:rFonts w:ascii="Arial" w:eastAsia="SimSun" w:hAnsi="Arial" w:cs="Arial"/>
          <w:color w:val="000000"/>
        </w:rPr>
        <w:t xml:space="preserve">Коэффициенты для </w:t>
      </w:r>
      <w:r w:rsidR="0057442F" w:rsidRPr="00801F05">
        <w:rPr>
          <w:rFonts w:ascii="Arial" w:eastAsia="SimSun" w:hAnsi="Arial" w:cs="Arial"/>
          <w:color w:val="000000"/>
        </w:rPr>
        <w:t>определения</w:t>
      </w:r>
      <w:r w:rsidRPr="00801F05">
        <w:rPr>
          <w:rFonts w:ascii="Arial" w:eastAsia="SimSun" w:hAnsi="Arial" w:cs="Arial"/>
          <w:color w:val="000000"/>
        </w:rPr>
        <w:t xml:space="preserve"> контрольных </w:t>
      </w:r>
      <w:r w:rsidR="0057442F" w:rsidRPr="00801F05">
        <w:rPr>
          <w:rFonts w:ascii="Arial" w:eastAsia="SimSun" w:hAnsi="Arial" w:cs="Arial"/>
          <w:color w:val="000000"/>
        </w:rPr>
        <w:t xml:space="preserve">границ </w:t>
      </w:r>
      <w:r w:rsidRPr="00801F05">
        <w:rPr>
          <w:rFonts w:ascii="Arial" w:eastAsia="SimSun" w:hAnsi="Arial" w:cs="Arial"/>
          <w:color w:val="000000"/>
        </w:rPr>
        <w:t>карт</w:t>
      </w:r>
    </w:p>
    <w:tbl>
      <w:tblPr>
        <w:tblOverlap w:val="never"/>
        <w:tblW w:w="10065" w:type="dxa"/>
        <w:tblInd w:w="-132" w:type="dxa"/>
        <w:tblLayout w:type="fixed"/>
        <w:tblCellMar>
          <w:left w:w="10" w:type="dxa"/>
          <w:right w:w="10" w:type="dxa"/>
        </w:tblCellMar>
        <w:tblLook w:val="0000" w:firstRow="0" w:lastRow="0" w:firstColumn="0" w:lastColumn="0" w:noHBand="0" w:noVBand="0"/>
      </w:tblPr>
      <w:tblGrid>
        <w:gridCol w:w="944"/>
        <w:gridCol w:w="701"/>
        <w:gridCol w:w="701"/>
        <w:gridCol w:w="701"/>
        <w:gridCol w:w="701"/>
        <w:gridCol w:w="701"/>
        <w:gridCol w:w="702"/>
        <w:gridCol w:w="702"/>
        <w:gridCol w:w="702"/>
        <w:gridCol w:w="702"/>
        <w:gridCol w:w="702"/>
        <w:gridCol w:w="702"/>
        <w:gridCol w:w="702"/>
        <w:gridCol w:w="702"/>
      </w:tblGrid>
      <w:tr w:rsidR="004B4A43" w:rsidRPr="004B4A43" w14:paraId="091F4DA2" w14:textId="77777777" w:rsidTr="004B4A43">
        <w:trPr>
          <w:trHeight w:val="20"/>
        </w:trPr>
        <w:tc>
          <w:tcPr>
            <w:tcW w:w="944" w:type="dxa"/>
            <w:vMerge w:val="restart"/>
            <w:tcBorders>
              <w:top w:val="single" w:sz="4" w:space="0" w:color="auto"/>
              <w:left w:val="single" w:sz="4" w:space="0" w:color="auto"/>
            </w:tcBorders>
            <w:shd w:val="clear" w:color="auto" w:fill="FFFFFF"/>
            <w:vAlign w:val="center"/>
          </w:tcPr>
          <w:p w14:paraId="2C02535C" w14:textId="77777777" w:rsidR="00A22AC7" w:rsidRDefault="00A22AC7" w:rsidP="004B4A43">
            <w:pPr>
              <w:widowControl w:val="0"/>
              <w:spacing w:after="0" w:line="240" w:lineRule="auto"/>
              <w:jc w:val="center"/>
              <w:rPr>
                <w:rFonts w:ascii="Arial" w:hAnsi="Arial" w:cs="Arial"/>
                <w:sz w:val="16"/>
                <w:szCs w:val="16"/>
              </w:rPr>
            </w:pPr>
            <w:r>
              <w:rPr>
                <w:rFonts w:ascii="Arial" w:hAnsi="Arial" w:cs="Arial"/>
                <w:sz w:val="16"/>
                <w:szCs w:val="16"/>
              </w:rPr>
              <w:t>Объем подгруппы</w:t>
            </w:r>
          </w:p>
          <w:p w14:paraId="20965638" w14:textId="67B1D341" w:rsidR="004B4A43" w:rsidRPr="004B4A43" w:rsidRDefault="004B4A43" w:rsidP="004B4A43">
            <w:pPr>
              <w:widowControl w:val="0"/>
              <w:spacing w:after="0" w:line="240" w:lineRule="auto"/>
              <w:jc w:val="center"/>
              <w:rPr>
                <w:rFonts w:ascii="Arial" w:eastAsia="Courier New" w:hAnsi="Arial" w:cs="Arial"/>
                <w:color w:val="000000"/>
                <w:sz w:val="20"/>
                <w:szCs w:val="20"/>
                <w:lang w:eastAsia="ru-RU"/>
              </w:rPr>
            </w:pPr>
            <w:r w:rsidRPr="004B4A43">
              <w:rPr>
                <w:rFonts w:ascii="Arial" w:hAnsi="Arial" w:cs="Arial"/>
                <w:sz w:val="16"/>
                <w:szCs w:val="16"/>
              </w:rPr>
              <w:t xml:space="preserve"> </w:t>
            </w:r>
            <w:r w:rsidRPr="004B4A43">
              <w:rPr>
                <w:rFonts w:ascii="Times New Roman" w:eastAsia="Times New Roman" w:hAnsi="Times New Roman"/>
                <w:i/>
                <w:iCs/>
                <w:color w:val="000000"/>
                <w:sz w:val="16"/>
                <w:szCs w:val="16"/>
                <w:shd w:val="clear" w:color="auto" w:fill="FFFFFF"/>
                <w:lang w:val="en-US" w:eastAsia="ru-RU"/>
              </w:rPr>
              <w:t>n</w:t>
            </w:r>
          </w:p>
        </w:tc>
        <w:tc>
          <w:tcPr>
            <w:tcW w:w="7717" w:type="dxa"/>
            <w:gridSpan w:val="11"/>
            <w:tcBorders>
              <w:top w:val="single" w:sz="4" w:space="0" w:color="auto"/>
              <w:left w:val="single" w:sz="4" w:space="0" w:color="auto"/>
            </w:tcBorders>
            <w:shd w:val="clear" w:color="auto" w:fill="FFFFFF"/>
            <w:vAlign w:val="center"/>
          </w:tcPr>
          <w:p w14:paraId="42766C86" w14:textId="6E22B804" w:rsidR="004B4A43" w:rsidRPr="004B4A43" w:rsidRDefault="004B4A43" w:rsidP="004B4A43">
            <w:pPr>
              <w:widowControl w:val="0"/>
              <w:spacing w:after="0" w:line="240" w:lineRule="auto"/>
              <w:jc w:val="center"/>
              <w:rPr>
                <w:rFonts w:ascii="Arial" w:eastAsia="Times New Roman" w:hAnsi="Arial" w:cs="Arial"/>
                <w:color w:val="000000"/>
                <w:sz w:val="20"/>
                <w:szCs w:val="20"/>
                <w:shd w:val="clear" w:color="auto" w:fill="FFFFFF"/>
                <w:lang w:eastAsia="ru-RU"/>
              </w:rPr>
            </w:pPr>
            <w:r w:rsidRPr="004B4A43">
              <w:rPr>
                <w:rFonts w:ascii="Arial" w:hAnsi="Arial" w:cs="Arial"/>
                <w:sz w:val="18"/>
                <w:szCs w:val="18"/>
              </w:rPr>
              <w:t xml:space="preserve">Коэффициенты для </w:t>
            </w:r>
            <w:r w:rsidR="0057442F">
              <w:rPr>
                <w:rFonts w:ascii="Arial" w:hAnsi="Arial" w:cs="Arial"/>
                <w:sz w:val="18"/>
                <w:szCs w:val="18"/>
              </w:rPr>
              <w:t xml:space="preserve">определения </w:t>
            </w:r>
            <w:r w:rsidR="00A22AC7">
              <w:rPr>
                <w:rFonts w:ascii="Arial" w:hAnsi="Arial" w:cs="Arial"/>
                <w:sz w:val="18"/>
                <w:szCs w:val="18"/>
              </w:rPr>
              <w:t>ко</w:t>
            </w:r>
            <w:r w:rsidRPr="004B4A43">
              <w:rPr>
                <w:rFonts w:ascii="Arial" w:hAnsi="Arial" w:cs="Arial"/>
                <w:sz w:val="18"/>
                <w:szCs w:val="18"/>
              </w:rPr>
              <w:t>нтрольных границ</w:t>
            </w:r>
          </w:p>
        </w:tc>
        <w:tc>
          <w:tcPr>
            <w:tcW w:w="1404" w:type="dxa"/>
            <w:gridSpan w:val="2"/>
            <w:tcBorders>
              <w:top w:val="single" w:sz="4" w:space="0" w:color="auto"/>
              <w:left w:val="single" w:sz="4" w:space="0" w:color="auto"/>
              <w:right w:val="single" w:sz="4" w:space="0" w:color="auto"/>
            </w:tcBorders>
            <w:shd w:val="clear" w:color="auto" w:fill="FFFFFF"/>
          </w:tcPr>
          <w:p w14:paraId="542E23C6" w14:textId="67C3D753" w:rsidR="004B4A43" w:rsidRPr="004B4A43" w:rsidRDefault="004B4A43" w:rsidP="004B4A43">
            <w:pPr>
              <w:widowControl w:val="0"/>
              <w:spacing w:after="0" w:line="240" w:lineRule="auto"/>
              <w:jc w:val="center"/>
              <w:rPr>
                <w:rFonts w:ascii="Arial" w:eastAsia="Times New Roman" w:hAnsi="Arial" w:cs="Arial"/>
                <w:color w:val="000000"/>
                <w:sz w:val="16"/>
                <w:szCs w:val="16"/>
                <w:shd w:val="clear" w:color="auto" w:fill="FFFFFF"/>
                <w:lang w:eastAsia="ru-RU"/>
              </w:rPr>
            </w:pPr>
            <w:r w:rsidRPr="004B4A43">
              <w:rPr>
                <w:rFonts w:ascii="Arial" w:hAnsi="Arial" w:cs="Arial"/>
                <w:sz w:val="16"/>
                <w:szCs w:val="16"/>
              </w:rPr>
              <w:t xml:space="preserve">Коэффициенты для </w:t>
            </w:r>
            <w:r w:rsidR="0057442F">
              <w:rPr>
                <w:rFonts w:ascii="Arial" w:hAnsi="Arial" w:cs="Arial"/>
                <w:sz w:val="16"/>
                <w:szCs w:val="16"/>
              </w:rPr>
              <w:t>определе</w:t>
            </w:r>
            <w:r w:rsidRPr="004B4A43">
              <w:rPr>
                <w:rFonts w:ascii="Arial" w:hAnsi="Arial" w:cs="Arial"/>
                <w:sz w:val="16"/>
                <w:szCs w:val="16"/>
              </w:rPr>
              <w:t>ния центральной линии</w:t>
            </w:r>
          </w:p>
        </w:tc>
      </w:tr>
      <w:tr w:rsidR="004B4A43" w:rsidRPr="004B4A43" w14:paraId="258AD023" w14:textId="77777777" w:rsidTr="004B4A43">
        <w:trPr>
          <w:cantSplit/>
          <w:trHeight w:val="20"/>
        </w:trPr>
        <w:tc>
          <w:tcPr>
            <w:tcW w:w="944" w:type="dxa"/>
            <w:vMerge/>
            <w:tcBorders>
              <w:left w:val="single" w:sz="4" w:space="0" w:color="auto"/>
              <w:bottom w:val="single" w:sz="4" w:space="0" w:color="auto"/>
            </w:tcBorders>
            <w:shd w:val="clear" w:color="auto" w:fill="FFFFFF"/>
          </w:tcPr>
          <w:p w14:paraId="10F1E625"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eastAsia="ru-RU"/>
              </w:rPr>
            </w:pPr>
          </w:p>
        </w:tc>
        <w:tc>
          <w:tcPr>
            <w:tcW w:w="2103" w:type="dxa"/>
            <w:gridSpan w:val="3"/>
            <w:tcBorders>
              <w:top w:val="single" w:sz="4" w:space="0" w:color="auto"/>
              <w:left w:val="single" w:sz="4" w:space="0" w:color="auto"/>
              <w:bottom w:val="single" w:sz="4" w:space="0" w:color="auto"/>
            </w:tcBorders>
            <w:shd w:val="clear" w:color="auto" w:fill="FFFFFF"/>
          </w:tcPr>
          <w:p w14:paraId="2B16C5F3" w14:textId="469D1D33" w:rsidR="004B4A43" w:rsidRPr="004B4A43" w:rsidRDefault="00A22AC7" w:rsidP="004B4A43">
            <w:pPr>
              <w:widowControl w:val="0"/>
              <w:spacing w:after="0" w:line="240" w:lineRule="auto"/>
              <w:jc w:val="center"/>
              <w:rPr>
                <w:rFonts w:ascii="Arial" w:eastAsia="Times New Roman" w:hAnsi="Arial" w:cs="Arial"/>
                <w:sz w:val="20"/>
                <w:szCs w:val="20"/>
                <w:lang w:val="en-US" w:eastAsia="ru-RU"/>
              </w:rPr>
            </w:pPr>
            <w:r>
              <w:rPr>
                <w:rFonts w:ascii="Arial" w:eastAsia="Times New Roman" w:hAnsi="Arial" w:cs="Arial"/>
                <w:color w:val="000000"/>
                <w:sz w:val="20"/>
                <w:szCs w:val="20"/>
              </w:rPr>
              <w:t xml:space="preserve"> </w:t>
            </w:r>
            <m:oMath>
              <m:acc>
                <m:accPr>
                  <m:chr m:val="̅"/>
                  <m:ctrlPr>
                    <w:rPr>
                      <w:rFonts w:ascii="Cambria Math" w:hAnsi="Cambria Math" w:cs="Arial"/>
                      <w:i/>
                      <w:color w:val="000000"/>
                      <w:sz w:val="24"/>
                      <w:szCs w:val="24"/>
                    </w:rPr>
                  </m:ctrlPr>
                </m:accPr>
                <m:e>
                  <m:r>
                    <w:rPr>
                      <w:rFonts w:ascii="Cambria Math" w:hAnsi="Cambria Math" w:cs="Arial"/>
                      <w:color w:val="000000"/>
                      <w:sz w:val="24"/>
                      <w:szCs w:val="24"/>
                      <w:lang w:val="en-US"/>
                    </w:rPr>
                    <m:t>X</m:t>
                  </m:r>
                </m:e>
              </m:acc>
            </m:oMath>
            <w:r w:rsidRPr="004B4A43">
              <w:rPr>
                <w:rFonts w:ascii="Arial" w:eastAsia="SimSun" w:hAnsi="Arial" w:cs="Arial"/>
                <w:color w:val="000000"/>
                <w:sz w:val="24"/>
                <w:szCs w:val="24"/>
              </w:rPr>
              <w:t>-</w:t>
            </w:r>
            <w:r w:rsidR="004B4A43" w:rsidRPr="004B4A43">
              <w:rPr>
                <w:rFonts w:ascii="Arial" w:eastAsia="Times New Roman" w:hAnsi="Arial" w:cs="Arial"/>
                <w:color w:val="000000"/>
                <w:sz w:val="20"/>
                <w:szCs w:val="20"/>
              </w:rPr>
              <w:t>карта</w:t>
            </w:r>
          </w:p>
        </w:tc>
        <w:tc>
          <w:tcPr>
            <w:tcW w:w="2806" w:type="dxa"/>
            <w:gridSpan w:val="4"/>
            <w:tcBorders>
              <w:top w:val="single" w:sz="4" w:space="0" w:color="auto"/>
              <w:left w:val="single" w:sz="4" w:space="0" w:color="auto"/>
              <w:bottom w:val="single" w:sz="4" w:space="0" w:color="auto"/>
            </w:tcBorders>
            <w:shd w:val="clear" w:color="auto" w:fill="FFFFFF"/>
            <w:vAlign w:val="center"/>
          </w:tcPr>
          <w:p w14:paraId="23B4D113"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Times New Roman" w:eastAsia="Times New Roman" w:hAnsi="Times New Roman"/>
                <w:i/>
                <w:iCs/>
                <w:color w:val="000000"/>
                <w:sz w:val="20"/>
                <w:szCs w:val="20"/>
                <w:shd w:val="clear" w:color="auto" w:fill="FFFFFF"/>
                <w:lang w:val="en-US" w:eastAsia="ru-RU"/>
              </w:rPr>
              <w:t>s</w:t>
            </w:r>
            <w:r w:rsidRPr="004B4A43">
              <w:rPr>
                <w:rFonts w:ascii="Arial" w:eastAsia="Times New Roman" w:hAnsi="Arial" w:cs="Arial"/>
                <w:i/>
                <w:iCs/>
                <w:color w:val="000000"/>
                <w:sz w:val="20"/>
                <w:szCs w:val="20"/>
                <w:shd w:val="clear" w:color="auto" w:fill="FFFFFF"/>
                <w:lang w:eastAsia="ru-RU"/>
              </w:rPr>
              <w:t>-</w:t>
            </w:r>
            <w:r w:rsidRPr="004B4A43">
              <w:rPr>
                <w:rFonts w:ascii="Arial" w:eastAsia="Times New Roman" w:hAnsi="Arial" w:cs="Arial"/>
                <w:iCs/>
                <w:color w:val="000000"/>
                <w:sz w:val="20"/>
                <w:szCs w:val="20"/>
                <w:shd w:val="clear" w:color="auto" w:fill="FFFFFF"/>
                <w:lang w:eastAsia="ru-RU"/>
              </w:rPr>
              <w:t>карта</w:t>
            </w:r>
          </w:p>
        </w:tc>
        <w:tc>
          <w:tcPr>
            <w:tcW w:w="2808" w:type="dxa"/>
            <w:gridSpan w:val="4"/>
            <w:tcBorders>
              <w:top w:val="single" w:sz="4" w:space="0" w:color="auto"/>
              <w:left w:val="single" w:sz="4" w:space="0" w:color="auto"/>
              <w:bottom w:val="single" w:sz="4" w:space="0" w:color="auto"/>
            </w:tcBorders>
            <w:shd w:val="clear" w:color="auto" w:fill="FFFFFF"/>
            <w:vAlign w:val="center"/>
          </w:tcPr>
          <w:p w14:paraId="6AC5788D" w14:textId="19596836" w:rsidR="004B4A43" w:rsidRPr="002252E4" w:rsidRDefault="004B4A43" w:rsidP="004B4A43">
            <w:pPr>
              <w:widowControl w:val="0"/>
              <w:spacing w:after="0" w:line="240" w:lineRule="auto"/>
              <w:jc w:val="center"/>
              <w:rPr>
                <w:rFonts w:ascii="Arial" w:eastAsia="Times New Roman" w:hAnsi="Arial" w:cs="Arial"/>
                <w:sz w:val="20"/>
                <w:szCs w:val="20"/>
                <w:vertAlign w:val="superscript"/>
                <w:lang w:val="en-US" w:eastAsia="ru-RU"/>
              </w:rPr>
            </w:pPr>
            <w:r w:rsidRPr="004B4A43">
              <w:rPr>
                <w:rFonts w:ascii="Times New Roman" w:eastAsia="Times New Roman" w:hAnsi="Times New Roman"/>
                <w:i/>
                <w:iCs/>
                <w:color w:val="000000"/>
                <w:sz w:val="20"/>
                <w:szCs w:val="20"/>
                <w:shd w:val="clear" w:color="auto" w:fill="FFFFFF"/>
                <w:lang w:val="en-US" w:eastAsia="ru-RU"/>
              </w:rPr>
              <w:t>R</w:t>
            </w:r>
            <w:r w:rsidRPr="004B4A43">
              <w:rPr>
                <w:rFonts w:ascii="Arial" w:eastAsia="Times New Roman" w:hAnsi="Arial" w:cs="Arial"/>
                <w:i/>
                <w:iCs/>
                <w:color w:val="000000"/>
                <w:sz w:val="20"/>
                <w:szCs w:val="20"/>
                <w:shd w:val="clear" w:color="auto" w:fill="FFFFFF"/>
                <w:lang w:eastAsia="ru-RU"/>
              </w:rPr>
              <w:t>-</w:t>
            </w:r>
            <w:r w:rsidRPr="004B4A43">
              <w:rPr>
                <w:rFonts w:ascii="Arial" w:eastAsia="Times New Roman" w:hAnsi="Arial" w:cs="Arial"/>
                <w:iCs/>
                <w:color w:val="000000"/>
                <w:sz w:val="20"/>
                <w:szCs w:val="20"/>
                <w:shd w:val="clear" w:color="auto" w:fill="FFFFFF"/>
                <w:lang w:eastAsia="ru-RU"/>
              </w:rPr>
              <w:t>карта</w:t>
            </w:r>
            <w:r w:rsidR="002252E4" w:rsidRPr="002252E4">
              <w:rPr>
                <w:rFonts w:ascii="Arial" w:eastAsia="Times New Roman" w:hAnsi="Arial" w:cs="Arial"/>
                <w:color w:val="000000"/>
                <w:sz w:val="20"/>
                <w:szCs w:val="20"/>
                <w:shd w:val="clear" w:color="auto" w:fill="FFFFFF"/>
                <w:vertAlign w:val="superscript"/>
                <w:lang w:val="en-US" w:eastAsia="ru-RU"/>
              </w:rPr>
              <w:t>a</w:t>
            </w:r>
          </w:p>
        </w:tc>
        <w:tc>
          <w:tcPr>
            <w:tcW w:w="702" w:type="dxa"/>
            <w:tcBorders>
              <w:top w:val="single" w:sz="4" w:space="0" w:color="auto"/>
              <w:left w:val="single" w:sz="4" w:space="0" w:color="auto"/>
              <w:bottom w:val="single" w:sz="4" w:space="0" w:color="auto"/>
            </w:tcBorders>
            <w:shd w:val="clear" w:color="auto" w:fill="FFFFFF"/>
            <w:vAlign w:val="center"/>
          </w:tcPr>
          <w:p w14:paraId="34AEB155" w14:textId="39C8F1D1" w:rsidR="004B4A43" w:rsidRPr="004B4A43" w:rsidRDefault="004B4A43" w:rsidP="004B4A43">
            <w:pPr>
              <w:widowControl w:val="0"/>
              <w:spacing w:after="0" w:line="240" w:lineRule="auto"/>
              <w:jc w:val="center"/>
              <w:rPr>
                <w:rFonts w:ascii="Times New Roman" w:eastAsia="Times New Roman" w:hAnsi="Times New Roman"/>
                <w:sz w:val="20"/>
                <w:szCs w:val="20"/>
                <w:lang w:val="en-US" w:eastAsia="ru-RU"/>
              </w:rPr>
            </w:pPr>
            <w:r w:rsidRPr="004B4A43">
              <w:rPr>
                <w:rFonts w:ascii="Times New Roman" w:eastAsia="Times New Roman" w:hAnsi="Times New Roman"/>
                <w:i/>
                <w:iCs/>
                <w:color w:val="000000"/>
                <w:sz w:val="20"/>
                <w:szCs w:val="20"/>
                <w:shd w:val="clear" w:color="auto" w:fill="FFFFFF"/>
                <w:lang w:val="en-US" w:eastAsia="ru-RU"/>
              </w:rPr>
              <w:t>s</w:t>
            </w: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14:paraId="2CD5EA50" w14:textId="0E8C7CEC" w:rsidR="004B4A43" w:rsidRPr="004B4A43" w:rsidRDefault="004B4A43" w:rsidP="004B4A43">
            <w:pPr>
              <w:widowControl w:val="0"/>
              <w:spacing w:after="0" w:line="240" w:lineRule="auto"/>
              <w:jc w:val="center"/>
              <w:rPr>
                <w:rFonts w:ascii="Times New Roman" w:eastAsia="Times New Roman" w:hAnsi="Times New Roman"/>
                <w:sz w:val="20"/>
                <w:szCs w:val="20"/>
                <w:lang w:val="en-US" w:eastAsia="ru-RU"/>
              </w:rPr>
            </w:pPr>
            <w:r w:rsidRPr="004B4A43">
              <w:rPr>
                <w:rFonts w:ascii="Times New Roman" w:eastAsia="Times New Roman" w:hAnsi="Times New Roman"/>
                <w:i/>
                <w:iCs/>
                <w:color w:val="000000"/>
                <w:sz w:val="20"/>
                <w:szCs w:val="20"/>
                <w:shd w:val="clear" w:color="auto" w:fill="FFFFFF"/>
                <w:lang w:val="en-US" w:eastAsia="ru-RU"/>
              </w:rPr>
              <w:t>R</w:t>
            </w:r>
            <w:r w:rsidR="002252E4" w:rsidRPr="002252E4">
              <w:rPr>
                <w:rFonts w:ascii="Arial" w:eastAsia="Times New Roman" w:hAnsi="Arial" w:cs="Arial"/>
                <w:color w:val="000000"/>
                <w:sz w:val="20"/>
                <w:szCs w:val="20"/>
                <w:shd w:val="clear" w:color="auto" w:fill="FFFFFF"/>
                <w:vertAlign w:val="superscript"/>
                <w:lang w:val="en-US" w:eastAsia="ru-RU"/>
              </w:rPr>
              <w:t>a</w:t>
            </w:r>
          </w:p>
        </w:tc>
      </w:tr>
      <w:tr w:rsidR="004B4A43" w:rsidRPr="004B4A43" w14:paraId="67155440" w14:textId="77777777" w:rsidTr="004B4A43">
        <w:trPr>
          <w:trHeight w:val="20"/>
        </w:trPr>
        <w:tc>
          <w:tcPr>
            <w:tcW w:w="944" w:type="dxa"/>
            <w:tcBorders>
              <w:top w:val="single" w:sz="4" w:space="0" w:color="auto"/>
              <w:left w:val="single" w:sz="4" w:space="0" w:color="auto"/>
              <w:bottom w:val="double" w:sz="4" w:space="0" w:color="auto"/>
            </w:tcBorders>
            <w:shd w:val="clear" w:color="auto" w:fill="FFFFFF"/>
          </w:tcPr>
          <w:p w14:paraId="595F96B8"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1" w:type="dxa"/>
            <w:tcBorders>
              <w:top w:val="single" w:sz="4" w:space="0" w:color="auto"/>
              <w:left w:val="single" w:sz="4" w:space="0" w:color="auto"/>
              <w:bottom w:val="double" w:sz="4" w:space="0" w:color="auto"/>
            </w:tcBorders>
            <w:shd w:val="clear" w:color="auto" w:fill="FFFFFF"/>
          </w:tcPr>
          <w:p w14:paraId="4326000A"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A</w:t>
            </w:r>
          </w:p>
        </w:tc>
        <w:tc>
          <w:tcPr>
            <w:tcW w:w="701" w:type="dxa"/>
            <w:tcBorders>
              <w:top w:val="single" w:sz="4" w:space="0" w:color="auto"/>
              <w:left w:val="single" w:sz="4" w:space="0" w:color="auto"/>
              <w:bottom w:val="double" w:sz="4" w:space="0" w:color="auto"/>
            </w:tcBorders>
            <w:shd w:val="clear" w:color="auto" w:fill="FFFFFF"/>
          </w:tcPr>
          <w:p w14:paraId="23DC4864"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A</w:t>
            </w:r>
            <w:r w:rsidRPr="004B4A43">
              <w:rPr>
                <w:rFonts w:ascii="Arial" w:eastAsia="Times New Roman" w:hAnsi="Arial" w:cs="Arial"/>
                <w:color w:val="000000"/>
                <w:sz w:val="20"/>
                <w:szCs w:val="20"/>
                <w:shd w:val="clear" w:color="auto" w:fill="FFFFFF"/>
                <w:vertAlign w:val="subscript"/>
                <w:lang w:val="en-US" w:eastAsia="ru-RU"/>
              </w:rPr>
              <w:t>2</w:t>
            </w:r>
          </w:p>
        </w:tc>
        <w:tc>
          <w:tcPr>
            <w:tcW w:w="701" w:type="dxa"/>
            <w:tcBorders>
              <w:top w:val="single" w:sz="4" w:space="0" w:color="auto"/>
              <w:left w:val="single" w:sz="4" w:space="0" w:color="auto"/>
              <w:bottom w:val="double" w:sz="4" w:space="0" w:color="auto"/>
            </w:tcBorders>
            <w:shd w:val="clear" w:color="auto" w:fill="FFFFFF"/>
          </w:tcPr>
          <w:p w14:paraId="54D1E61D"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eastAsia="ru-RU"/>
              </w:rPr>
              <w:t>A</w:t>
            </w:r>
            <w:r w:rsidRPr="004B4A43">
              <w:rPr>
                <w:rFonts w:ascii="Arial" w:eastAsia="Constantia" w:hAnsi="Arial" w:cs="Arial"/>
                <w:color w:val="000000"/>
                <w:spacing w:val="10"/>
                <w:sz w:val="20"/>
                <w:szCs w:val="20"/>
                <w:shd w:val="clear" w:color="auto" w:fill="FFFFFF"/>
                <w:vertAlign w:val="subscript"/>
                <w:lang w:eastAsia="ru-RU"/>
              </w:rPr>
              <w:t>3</w:t>
            </w:r>
          </w:p>
        </w:tc>
        <w:tc>
          <w:tcPr>
            <w:tcW w:w="701" w:type="dxa"/>
            <w:tcBorders>
              <w:top w:val="single" w:sz="4" w:space="0" w:color="auto"/>
              <w:left w:val="single" w:sz="4" w:space="0" w:color="auto"/>
              <w:bottom w:val="double" w:sz="4" w:space="0" w:color="auto"/>
            </w:tcBorders>
            <w:shd w:val="clear" w:color="auto" w:fill="FFFFFF"/>
          </w:tcPr>
          <w:p w14:paraId="1375D2CF"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B</w:t>
            </w:r>
            <w:r w:rsidRPr="004B4A43">
              <w:rPr>
                <w:rFonts w:ascii="Arial" w:eastAsia="Constantia" w:hAnsi="Arial" w:cs="Arial"/>
                <w:color w:val="000000"/>
                <w:spacing w:val="10"/>
                <w:sz w:val="20"/>
                <w:szCs w:val="20"/>
                <w:shd w:val="clear" w:color="auto" w:fill="FFFFFF"/>
                <w:vertAlign w:val="subscript"/>
                <w:lang w:val="en-US" w:eastAsia="ru-RU"/>
              </w:rPr>
              <w:t>3</w:t>
            </w:r>
          </w:p>
        </w:tc>
        <w:tc>
          <w:tcPr>
            <w:tcW w:w="701" w:type="dxa"/>
            <w:tcBorders>
              <w:top w:val="single" w:sz="4" w:space="0" w:color="auto"/>
              <w:left w:val="single" w:sz="4" w:space="0" w:color="auto"/>
              <w:bottom w:val="double" w:sz="4" w:space="0" w:color="auto"/>
            </w:tcBorders>
            <w:shd w:val="clear" w:color="auto" w:fill="FFFFFF"/>
          </w:tcPr>
          <w:p w14:paraId="2A2514BC"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B</w:t>
            </w:r>
            <w:r w:rsidRPr="004B4A43">
              <w:rPr>
                <w:rFonts w:ascii="Arial" w:eastAsia="Constantia" w:hAnsi="Arial" w:cs="Arial"/>
                <w:color w:val="000000"/>
                <w:spacing w:val="10"/>
                <w:sz w:val="20"/>
                <w:szCs w:val="20"/>
                <w:shd w:val="clear" w:color="auto" w:fill="FFFFFF"/>
                <w:vertAlign w:val="subscript"/>
                <w:lang w:val="en-US" w:eastAsia="ru-RU"/>
              </w:rPr>
              <w:t>4</w:t>
            </w:r>
          </w:p>
        </w:tc>
        <w:tc>
          <w:tcPr>
            <w:tcW w:w="702" w:type="dxa"/>
            <w:tcBorders>
              <w:top w:val="single" w:sz="4" w:space="0" w:color="auto"/>
              <w:left w:val="single" w:sz="4" w:space="0" w:color="auto"/>
              <w:bottom w:val="double" w:sz="4" w:space="0" w:color="auto"/>
            </w:tcBorders>
            <w:shd w:val="clear" w:color="auto" w:fill="FFFFFF"/>
          </w:tcPr>
          <w:p w14:paraId="6B99395A"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B</w:t>
            </w:r>
            <w:r w:rsidRPr="004B4A43">
              <w:rPr>
                <w:rFonts w:ascii="Arial" w:eastAsia="Constantia" w:hAnsi="Arial" w:cs="Arial"/>
                <w:color w:val="000000"/>
                <w:spacing w:val="10"/>
                <w:sz w:val="20"/>
                <w:szCs w:val="20"/>
                <w:shd w:val="clear" w:color="auto" w:fill="FFFFFF"/>
                <w:vertAlign w:val="subscript"/>
                <w:lang w:val="en-US" w:eastAsia="ru-RU"/>
              </w:rPr>
              <w:t>5</w:t>
            </w:r>
          </w:p>
        </w:tc>
        <w:tc>
          <w:tcPr>
            <w:tcW w:w="702" w:type="dxa"/>
            <w:tcBorders>
              <w:top w:val="single" w:sz="4" w:space="0" w:color="auto"/>
              <w:left w:val="single" w:sz="4" w:space="0" w:color="auto"/>
              <w:bottom w:val="double" w:sz="4" w:space="0" w:color="auto"/>
            </w:tcBorders>
            <w:shd w:val="clear" w:color="auto" w:fill="FFFFFF"/>
          </w:tcPr>
          <w:p w14:paraId="703A0F5A"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B</w:t>
            </w:r>
            <w:r w:rsidRPr="004B4A43">
              <w:rPr>
                <w:rFonts w:ascii="Arial" w:eastAsia="Times New Roman" w:hAnsi="Arial" w:cs="Arial"/>
                <w:color w:val="000000"/>
                <w:sz w:val="20"/>
                <w:szCs w:val="20"/>
                <w:shd w:val="clear" w:color="auto" w:fill="FFFFFF"/>
                <w:vertAlign w:val="subscript"/>
                <w:lang w:val="en-US" w:eastAsia="ru-RU"/>
              </w:rPr>
              <w:t>6</w:t>
            </w:r>
          </w:p>
        </w:tc>
        <w:tc>
          <w:tcPr>
            <w:tcW w:w="702" w:type="dxa"/>
            <w:tcBorders>
              <w:top w:val="single" w:sz="4" w:space="0" w:color="auto"/>
              <w:left w:val="single" w:sz="4" w:space="0" w:color="auto"/>
              <w:bottom w:val="double" w:sz="4" w:space="0" w:color="auto"/>
            </w:tcBorders>
            <w:shd w:val="clear" w:color="auto" w:fill="FFFFFF"/>
          </w:tcPr>
          <w:p w14:paraId="7E6BF1FE"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D</w:t>
            </w:r>
            <w:r w:rsidRPr="004B4A43">
              <w:rPr>
                <w:rFonts w:ascii="Arial" w:eastAsia="Constantia" w:hAnsi="Arial" w:cs="Arial"/>
                <w:color w:val="000000"/>
                <w:spacing w:val="10"/>
                <w:sz w:val="20"/>
                <w:szCs w:val="20"/>
                <w:shd w:val="clear" w:color="auto" w:fill="FFFFFF"/>
                <w:vertAlign w:val="subscript"/>
                <w:lang w:val="en-US" w:eastAsia="ru-RU"/>
              </w:rPr>
              <w:t>1</w:t>
            </w:r>
          </w:p>
        </w:tc>
        <w:tc>
          <w:tcPr>
            <w:tcW w:w="702" w:type="dxa"/>
            <w:tcBorders>
              <w:top w:val="single" w:sz="4" w:space="0" w:color="auto"/>
              <w:left w:val="single" w:sz="4" w:space="0" w:color="auto"/>
              <w:bottom w:val="double" w:sz="4" w:space="0" w:color="auto"/>
            </w:tcBorders>
            <w:shd w:val="clear" w:color="auto" w:fill="FFFFFF"/>
          </w:tcPr>
          <w:p w14:paraId="0E2F98AF"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D</w:t>
            </w:r>
            <w:r w:rsidRPr="004B4A43">
              <w:rPr>
                <w:rFonts w:ascii="Arial" w:eastAsia="Constantia" w:hAnsi="Arial" w:cs="Arial"/>
                <w:color w:val="000000"/>
                <w:spacing w:val="10"/>
                <w:sz w:val="20"/>
                <w:szCs w:val="20"/>
                <w:shd w:val="clear" w:color="auto" w:fill="FFFFFF"/>
                <w:vertAlign w:val="subscript"/>
                <w:lang w:val="en-US" w:eastAsia="ru-RU"/>
              </w:rPr>
              <w:t>2</w:t>
            </w:r>
          </w:p>
        </w:tc>
        <w:tc>
          <w:tcPr>
            <w:tcW w:w="702" w:type="dxa"/>
            <w:tcBorders>
              <w:top w:val="single" w:sz="4" w:space="0" w:color="auto"/>
              <w:left w:val="single" w:sz="4" w:space="0" w:color="auto"/>
              <w:bottom w:val="double" w:sz="4" w:space="0" w:color="auto"/>
            </w:tcBorders>
            <w:shd w:val="clear" w:color="auto" w:fill="FFFFFF"/>
          </w:tcPr>
          <w:p w14:paraId="53012B58"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D</w:t>
            </w:r>
            <w:r w:rsidRPr="004B4A43">
              <w:rPr>
                <w:rFonts w:ascii="Arial" w:eastAsia="Constantia" w:hAnsi="Arial" w:cs="Arial"/>
                <w:color w:val="000000"/>
                <w:spacing w:val="10"/>
                <w:sz w:val="20"/>
                <w:szCs w:val="20"/>
                <w:shd w:val="clear" w:color="auto" w:fill="FFFFFF"/>
                <w:vertAlign w:val="subscript"/>
                <w:lang w:val="en-US" w:eastAsia="ru-RU"/>
              </w:rPr>
              <w:t>3</w:t>
            </w:r>
          </w:p>
        </w:tc>
        <w:tc>
          <w:tcPr>
            <w:tcW w:w="702" w:type="dxa"/>
            <w:tcBorders>
              <w:top w:val="single" w:sz="4" w:space="0" w:color="auto"/>
              <w:left w:val="single" w:sz="4" w:space="0" w:color="auto"/>
              <w:bottom w:val="double" w:sz="4" w:space="0" w:color="auto"/>
            </w:tcBorders>
            <w:shd w:val="clear" w:color="auto" w:fill="FFFFFF"/>
          </w:tcPr>
          <w:p w14:paraId="6EE8AA87"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D</w:t>
            </w:r>
            <w:r w:rsidRPr="004B4A43">
              <w:rPr>
                <w:rFonts w:ascii="Arial" w:eastAsia="Constantia" w:hAnsi="Arial" w:cs="Arial"/>
                <w:color w:val="000000"/>
                <w:spacing w:val="10"/>
                <w:sz w:val="20"/>
                <w:szCs w:val="20"/>
                <w:shd w:val="clear" w:color="auto" w:fill="FFFFFF"/>
                <w:vertAlign w:val="subscript"/>
                <w:lang w:val="en-US" w:eastAsia="ru-RU"/>
              </w:rPr>
              <w:t>4</w:t>
            </w:r>
          </w:p>
        </w:tc>
        <w:tc>
          <w:tcPr>
            <w:tcW w:w="702" w:type="dxa"/>
            <w:tcBorders>
              <w:top w:val="single" w:sz="4" w:space="0" w:color="auto"/>
              <w:left w:val="single" w:sz="4" w:space="0" w:color="auto"/>
              <w:bottom w:val="double" w:sz="4" w:space="0" w:color="auto"/>
            </w:tcBorders>
            <w:shd w:val="clear" w:color="auto" w:fill="FFFFFF"/>
          </w:tcPr>
          <w:p w14:paraId="6EE2FBE5"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C</w:t>
            </w:r>
            <w:r w:rsidRPr="004B4A43">
              <w:rPr>
                <w:rFonts w:ascii="Arial" w:eastAsia="Constantia" w:hAnsi="Arial" w:cs="Arial"/>
                <w:color w:val="000000"/>
                <w:spacing w:val="10"/>
                <w:sz w:val="20"/>
                <w:szCs w:val="20"/>
                <w:shd w:val="clear" w:color="auto" w:fill="FFFFFF"/>
                <w:vertAlign w:val="subscript"/>
                <w:lang w:val="en-US" w:eastAsia="ru-RU"/>
              </w:rPr>
              <w:t>4</w:t>
            </w:r>
          </w:p>
        </w:tc>
        <w:tc>
          <w:tcPr>
            <w:tcW w:w="702" w:type="dxa"/>
            <w:tcBorders>
              <w:top w:val="single" w:sz="4" w:space="0" w:color="auto"/>
              <w:left w:val="single" w:sz="4" w:space="0" w:color="auto"/>
              <w:bottom w:val="double" w:sz="4" w:space="0" w:color="auto"/>
              <w:right w:val="single" w:sz="4" w:space="0" w:color="auto"/>
            </w:tcBorders>
            <w:shd w:val="clear" w:color="auto" w:fill="FFFFFF"/>
          </w:tcPr>
          <w:p w14:paraId="14E66DF7"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d</w:t>
            </w:r>
            <w:r w:rsidRPr="004B4A43">
              <w:rPr>
                <w:rFonts w:ascii="Arial" w:eastAsia="Times New Roman" w:hAnsi="Arial" w:cs="Arial"/>
                <w:color w:val="000000"/>
                <w:sz w:val="20"/>
                <w:szCs w:val="20"/>
                <w:shd w:val="clear" w:color="auto" w:fill="FFFFFF"/>
                <w:vertAlign w:val="subscript"/>
                <w:lang w:val="en-US" w:eastAsia="ru-RU"/>
              </w:rPr>
              <w:t>2</w:t>
            </w:r>
          </w:p>
        </w:tc>
      </w:tr>
      <w:tr w:rsidR="002252E4" w:rsidRPr="004B4A43" w14:paraId="46C4D0E4" w14:textId="77777777" w:rsidTr="004B4A43">
        <w:trPr>
          <w:trHeight w:val="20"/>
        </w:trPr>
        <w:tc>
          <w:tcPr>
            <w:tcW w:w="944" w:type="dxa"/>
            <w:tcBorders>
              <w:top w:val="double" w:sz="4" w:space="0" w:color="auto"/>
              <w:left w:val="single" w:sz="4" w:space="0" w:color="auto"/>
            </w:tcBorders>
            <w:shd w:val="clear" w:color="auto" w:fill="FFFFFF"/>
          </w:tcPr>
          <w:p w14:paraId="384E0BF1"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w:t>
            </w:r>
          </w:p>
        </w:tc>
        <w:tc>
          <w:tcPr>
            <w:tcW w:w="701" w:type="dxa"/>
            <w:tcBorders>
              <w:top w:val="double" w:sz="4" w:space="0" w:color="auto"/>
              <w:left w:val="single" w:sz="4" w:space="0" w:color="auto"/>
            </w:tcBorders>
            <w:shd w:val="clear" w:color="auto" w:fill="FFFFFF"/>
          </w:tcPr>
          <w:p w14:paraId="252CFD96"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2,121</w:t>
            </w:r>
          </w:p>
        </w:tc>
        <w:tc>
          <w:tcPr>
            <w:tcW w:w="701" w:type="dxa"/>
            <w:tcBorders>
              <w:top w:val="double" w:sz="4" w:space="0" w:color="auto"/>
              <w:left w:val="single" w:sz="4" w:space="0" w:color="auto"/>
            </w:tcBorders>
            <w:shd w:val="clear" w:color="auto" w:fill="FFFFFF"/>
          </w:tcPr>
          <w:p w14:paraId="4A091F96"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1,880</w:t>
            </w:r>
          </w:p>
        </w:tc>
        <w:tc>
          <w:tcPr>
            <w:tcW w:w="701" w:type="dxa"/>
            <w:tcBorders>
              <w:top w:val="double" w:sz="4" w:space="0" w:color="auto"/>
              <w:left w:val="single" w:sz="4" w:space="0" w:color="auto"/>
            </w:tcBorders>
            <w:shd w:val="clear" w:color="auto" w:fill="FFFFFF"/>
          </w:tcPr>
          <w:p w14:paraId="5B0D8AE4"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2,659</w:t>
            </w:r>
          </w:p>
        </w:tc>
        <w:tc>
          <w:tcPr>
            <w:tcW w:w="701" w:type="dxa"/>
            <w:tcBorders>
              <w:top w:val="double" w:sz="4" w:space="0" w:color="auto"/>
              <w:left w:val="single" w:sz="4" w:space="0" w:color="auto"/>
            </w:tcBorders>
            <w:shd w:val="clear" w:color="auto" w:fill="FFFFFF"/>
          </w:tcPr>
          <w:p w14:paraId="31963F05" w14:textId="6471D2D0"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Pr>
                <w:rFonts w:ascii="Arial" w:eastAsia="Times New Roman" w:hAnsi="Arial" w:cs="Arial"/>
                <w:color w:val="000000"/>
                <w:sz w:val="20"/>
                <w:szCs w:val="20"/>
                <w:shd w:val="clear" w:color="auto" w:fill="FFFFFF"/>
                <w:lang w:val="en-US" w:eastAsia="ru-RU"/>
              </w:rPr>
              <w:t>0</w:t>
            </w:r>
          </w:p>
        </w:tc>
        <w:tc>
          <w:tcPr>
            <w:tcW w:w="701" w:type="dxa"/>
            <w:tcBorders>
              <w:top w:val="double" w:sz="4" w:space="0" w:color="auto"/>
              <w:left w:val="single" w:sz="4" w:space="0" w:color="auto"/>
            </w:tcBorders>
            <w:shd w:val="clear" w:color="auto" w:fill="FFFFFF"/>
          </w:tcPr>
          <w:p w14:paraId="6BFC75C2"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3,267</w:t>
            </w:r>
          </w:p>
        </w:tc>
        <w:tc>
          <w:tcPr>
            <w:tcW w:w="702" w:type="dxa"/>
            <w:tcBorders>
              <w:top w:val="double" w:sz="4" w:space="0" w:color="auto"/>
              <w:left w:val="single" w:sz="4" w:space="0" w:color="auto"/>
            </w:tcBorders>
            <w:shd w:val="clear" w:color="auto" w:fill="FFFFFF"/>
          </w:tcPr>
          <w:p w14:paraId="4F3E969A" w14:textId="2BD93F59" w:rsidR="002252E4" w:rsidRPr="004B4A43" w:rsidRDefault="002252E4" w:rsidP="002252E4">
            <w:pPr>
              <w:spacing w:after="0" w:line="240" w:lineRule="auto"/>
              <w:jc w:val="center"/>
            </w:pPr>
            <w:r>
              <w:rPr>
                <w:rFonts w:ascii="Arial" w:eastAsia="Times New Roman" w:hAnsi="Arial" w:cs="Arial"/>
                <w:color w:val="000000"/>
                <w:sz w:val="20"/>
                <w:szCs w:val="20"/>
                <w:shd w:val="clear" w:color="auto" w:fill="FFFFFF"/>
                <w:lang w:val="en-US" w:eastAsia="ru-RU"/>
              </w:rPr>
              <w:t>0</w:t>
            </w:r>
          </w:p>
        </w:tc>
        <w:tc>
          <w:tcPr>
            <w:tcW w:w="702" w:type="dxa"/>
            <w:tcBorders>
              <w:top w:val="double" w:sz="4" w:space="0" w:color="auto"/>
              <w:left w:val="single" w:sz="4" w:space="0" w:color="auto"/>
            </w:tcBorders>
            <w:shd w:val="clear" w:color="auto" w:fill="FFFFFF"/>
          </w:tcPr>
          <w:p w14:paraId="2F2466FE"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2,606</w:t>
            </w:r>
          </w:p>
        </w:tc>
        <w:tc>
          <w:tcPr>
            <w:tcW w:w="702" w:type="dxa"/>
            <w:tcBorders>
              <w:top w:val="double" w:sz="4" w:space="0" w:color="auto"/>
              <w:left w:val="single" w:sz="4" w:space="0" w:color="auto"/>
            </w:tcBorders>
            <w:shd w:val="clear" w:color="auto" w:fill="FFFFFF"/>
          </w:tcPr>
          <w:p w14:paraId="228FD7F8" w14:textId="27FBC240" w:rsidR="002252E4" w:rsidRPr="004B4A43" w:rsidRDefault="002252E4" w:rsidP="002252E4">
            <w:pPr>
              <w:spacing w:after="0" w:line="240" w:lineRule="auto"/>
              <w:jc w:val="center"/>
            </w:pPr>
            <w:r>
              <w:rPr>
                <w:rFonts w:ascii="Arial" w:eastAsia="Times New Roman" w:hAnsi="Arial" w:cs="Arial"/>
                <w:color w:val="000000"/>
                <w:sz w:val="20"/>
                <w:szCs w:val="20"/>
                <w:shd w:val="clear" w:color="auto" w:fill="FFFFFF"/>
                <w:lang w:val="en-US" w:eastAsia="ru-RU"/>
              </w:rPr>
              <w:t>0</w:t>
            </w:r>
          </w:p>
        </w:tc>
        <w:tc>
          <w:tcPr>
            <w:tcW w:w="702" w:type="dxa"/>
            <w:tcBorders>
              <w:top w:val="double" w:sz="4" w:space="0" w:color="auto"/>
              <w:left w:val="single" w:sz="4" w:space="0" w:color="auto"/>
            </w:tcBorders>
            <w:shd w:val="clear" w:color="auto" w:fill="FFFFFF"/>
          </w:tcPr>
          <w:p w14:paraId="035D19B1"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3,686</w:t>
            </w:r>
          </w:p>
        </w:tc>
        <w:tc>
          <w:tcPr>
            <w:tcW w:w="702" w:type="dxa"/>
            <w:tcBorders>
              <w:top w:val="double" w:sz="4" w:space="0" w:color="auto"/>
              <w:left w:val="single" w:sz="4" w:space="0" w:color="auto"/>
            </w:tcBorders>
            <w:shd w:val="clear" w:color="auto" w:fill="FFFFFF"/>
          </w:tcPr>
          <w:p w14:paraId="25AF518D" w14:textId="09EFE8FC" w:rsidR="002252E4" w:rsidRPr="004B4A43" w:rsidRDefault="002252E4" w:rsidP="002252E4">
            <w:pPr>
              <w:spacing w:after="0" w:line="240" w:lineRule="auto"/>
              <w:jc w:val="center"/>
            </w:pPr>
            <w:r>
              <w:rPr>
                <w:rFonts w:ascii="Arial" w:eastAsia="Times New Roman" w:hAnsi="Arial" w:cs="Arial"/>
                <w:color w:val="000000"/>
                <w:sz w:val="20"/>
                <w:szCs w:val="20"/>
                <w:shd w:val="clear" w:color="auto" w:fill="FFFFFF"/>
                <w:lang w:val="en-US" w:eastAsia="ru-RU"/>
              </w:rPr>
              <w:t>0</w:t>
            </w:r>
          </w:p>
        </w:tc>
        <w:tc>
          <w:tcPr>
            <w:tcW w:w="702" w:type="dxa"/>
            <w:tcBorders>
              <w:top w:val="double" w:sz="4" w:space="0" w:color="auto"/>
              <w:left w:val="single" w:sz="4" w:space="0" w:color="auto"/>
            </w:tcBorders>
            <w:shd w:val="clear" w:color="auto" w:fill="FFFFFF"/>
          </w:tcPr>
          <w:p w14:paraId="51D8552E"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3,267</w:t>
            </w:r>
          </w:p>
        </w:tc>
        <w:tc>
          <w:tcPr>
            <w:tcW w:w="702" w:type="dxa"/>
            <w:tcBorders>
              <w:top w:val="double" w:sz="4" w:space="0" w:color="auto"/>
              <w:left w:val="single" w:sz="4" w:space="0" w:color="auto"/>
            </w:tcBorders>
            <w:shd w:val="clear" w:color="auto" w:fill="FFFFFF"/>
          </w:tcPr>
          <w:p w14:paraId="7348A012" w14:textId="6510ED68"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0,79</w:t>
            </w:r>
            <w:r>
              <w:rPr>
                <w:rFonts w:ascii="Arial" w:eastAsia="Times New Roman" w:hAnsi="Arial" w:cs="Arial"/>
                <w:color w:val="000000"/>
                <w:sz w:val="20"/>
                <w:szCs w:val="20"/>
                <w:shd w:val="clear" w:color="auto" w:fill="FFFFFF"/>
                <w:lang w:val="en-US" w:eastAsia="ru-RU"/>
              </w:rPr>
              <w:t>8</w:t>
            </w:r>
          </w:p>
        </w:tc>
        <w:tc>
          <w:tcPr>
            <w:tcW w:w="702" w:type="dxa"/>
            <w:tcBorders>
              <w:top w:val="double" w:sz="4" w:space="0" w:color="auto"/>
              <w:left w:val="single" w:sz="4" w:space="0" w:color="auto"/>
              <w:right w:val="single" w:sz="4" w:space="0" w:color="auto"/>
            </w:tcBorders>
            <w:shd w:val="clear" w:color="auto" w:fill="FFFFFF"/>
          </w:tcPr>
          <w:p w14:paraId="4431D4FD"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1,128</w:t>
            </w:r>
          </w:p>
        </w:tc>
      </w:tr>
      <w:tr w:rsidR="002252E4" w:rsidRPr="004B4A43" w14:paraId="065EF9A6" w14:textId="77777777" w:rsidTr="004B4A43">
        <w:trPr>
          <w:trHeight w:val="20"/>
        </w:trPr>
        <w:tc>
          <w:tcPr>
            <w:tcW w:w="944" w:type="dxa"/>
            <w:tcBorders>
              <w:top w:val="single" w:sz="4" w:space="0" w:color="auto"/>
              <w:left w:val="single" w:sz="4" w:space="0" w:color="auto"/>
            </w:tcBorders>
            <w:shd w:val="clear" w:color="auto" w:fill="FFFFFF"/>
          </w:tcPr>
          <w:p w14:paraId="078E92A6"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3</w:t>
            </w:r>
          </w:p>
        </w:tc>
        <w:tc>
          <w:tcPr>
            <w:tcW w:w="701" w:type="dxa"/>
            <w:tcBorders>
              <w:top w:val="single" w:sz="4" w:space="0" w:color="auto"/>
              <w:left w:val="single" w:sz="4" w:space="0" w:color="auto"/>
            </w:tcBorders>
            <w:shd w:val="clear" w:color="auto" w:fill="FFFFFF"/>
          </w:tcPr>
          <w:p w14:paraId="039C994A"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1,732</w:t>
            </w:r>
          </w:p>
        </w:tc>
        <w:tc>
          <w:tcPr>
            <w:tcW w:w="701" w:type="dxa"/>
            <w:tcBorders>
              <w:top w:val="single" w:sz="4" w:space="0" w:color="auto"/>
              <w:left w:val="single" w:sz="4" w:space="0" w:color="auto"/>
            </w:tcBorders>
            <w:shd w:val="clear" w:color="auto" w:fill="FFFFFF"/>
          </w:tcPr>
          <w:p w14:paraId="29B15B17"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1,023</w:t>
            </w:r>
          </w:p>
        </w:tc>
        <w:tc>
          <w:tcPr>
            <w:tcW w:w="701" w:type="dxa"/>
            <w:tcBorders>
              <w:top w:val="single" w:sz="4" w:space="0" w:color="auto"/>
              <w:left w:val="single" w:sz="4" w:space="0" w:color="auto"/>
            </w:tcBorders>
            <w:shd w:val="clear" w:color="auto" w:fill="FFFFFF"/>
          </w:tcPr>
          <w:p w14:paraId="14004578"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1,954</w:t>
            </w:r>
          </w:p>
        </w:tc>
        <w:tc>
          <w:tcPr>
            <w:tcW w:w="701" w:type="dxa"/>
            <w:tcBorders>
              <w:top w:val="single" w:sz="4" w:space="0" w:color="auto"/>
              <w:left w:val="single" w:sz="4" w:space="0" w:color="auto"/>
            </w:tcBorders>
            <w:shd w:val="clear" w:color="auto" w:fill="FFFFFF"/>
          </w:tcPr>
          <w:p w14:paraId="6975C457" w14:textId="18EEF52F" w:rsidR="002252E4" w:rsidRPr="004B4A43" w:rsidRDefault="002252E4" w:rsidP="002252E4">
            <w:pPr>
              <w:spacing w:after="0" w:line="240" w:lineRule="auto"/>
              <w:jc w:val="center"/>
            </w:pPr>
            <w:r>
              <w:rPr>
                <w:rFonts w:ascii="Arial" w:eastAsia="Times New Roman" w:hAnsi="Arial" w:cs="Arial"/>
                <w:color w:val="000000"/>
                <w:sz w:val="20"/>
                <w:szCs w:val="20"/>
                <w:shd w:val="clear" w:color="auto" w:fill="FFFFFF"/>
                <w:lang w:val="en-US" w:eastAsia="ru-RU"/>
              </w:rPr>
              <w:t>0</w:t>
            </w:r>
          </w:p>
        </w:tc>
        <w:tc>
          <w:tcPr>
            <w:tcW w:w="701" w:type="dxa"/>
            <w:tcBorders>
              <w:top w:val="single" w:sz="4" w:space="0" w:color="auto"/>
              <w:left w:val="single" w:sz="4" w:space="0" w:color="auto"/>
            </w:tcBorders>
            <w:shd w:val="clear" w:color="auto" w:fill="FFFFFF"/>
          </w:tcPr>
          <w:p w14:paraId="65FA1CD6"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2,568</w:t>
            </w:r>
          </w:p>
        </w:tc>
        <w:tc>
          <w:tcPr>
            <w:tcW w:w="702" w:type="dxa"/>
            <w:tcBorders>
              <w:top w:val="single" w:sz="4" w:space="0" w:color="auto"/>
              <w:left w:val="single" w:sz="4" w:space="0" w:color="auto"/>
            </w:tcBorders>
            <w:shd w:val="clear" w:color="auto" w:fill="FFFFFF"/>
          </w:tcPr>
          <w:p w14:paraId="473138C6" w14:textId="3531708A" w:rsidR="002252E4" w:rsidRPr="004B4A43" w:rsidRDefault="002252E4" w:rsidP="002252E4">
            <w:pPr>
              <w:spacing w:after="0" w:line="240" w:lineRule="auto"/>
              <w:jc w:val="center"/>
            </w:pPr>
            <w:r>
              <w:rPr>
                <w:rFonts w:ascii="Arial" w:eastAsia="Times New Roman" w:hAnsi="Arial" w:cs="Arial"/>
                <w:color w:val="000000"/>
                <w:sz w:val="20"/>
                <w:szCs w:val="20"/>
                <w:shd w:val="clear" w:color="auto" w:fill="FFFFFF"/>
                <w:lang w:val="en-US" w:eastAsia="ru-RU"/>
              </w:rPr>
              <w:t>0</w:t>
            </w:r>
          </w:p>
        </w:tc>
        <w:tc>
          <w:tcPr>
            <w:tcW w:w="702" w:type="dxa"/>
            <w:tcBorders>
              <w:top w:val="single" w:sz="4" w:space="0" w:color="auto"/>
              <w:left w:val="single" w:sz="4" w:space="0" w:color="auto"/>
            </w:tcBorders>
            <w:shd w:val="clear" w:color="auto" w:fill="FFFFFF"/>
          </w:tcPr>
          <w:p w14:paraId="465BE782"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2,276</w:t>
            </w:r>
          </w:p>
        </w:tc>
        <w:tc>
          <w:tcPr>
            <w:tcW w:w="702" w:type="dxa"/>
            <w:tcBorders>
              <w:top w:val="single" w:sz="4" w:space="0" w:color="auto"/>
              <w:left w:val="single" w:sz="4" w:space="0" w:color="auto"/>
            </w:tcBorders>
            <w:shd w:val="clear" w:color="auto" w:fill="FFFFFF"/>
          </w:tcPr>
          <w:p w14:paraId="4ECD4F6D" w14:textId="6AFA4410" w:rsidR="002252E4" w:rsidRPr="004B4A43" w:rsidRDefault="002252E4" w:rsidP="002252E4">
            <w:pPr>
              <w:spacing w:after="0" w:line="240" w:lineRule="auto"/>
              <w:jc w:val="center"/>
            </w:pPr>
            <w:r>
              <w:rPr>
                <w:rFonts w:ascii="Arial" w:eastAsia="Times New Roman" w:hAnsi="Arial" w:cs="Arial"/>
                <w:color w:val="000000"/>
                <w:sz w:val="20"/>
                <w:szCs w:val="20"/>
                <w:shd w:val="clear" w:color="auto" w:fill="FFFFFF"/>
                <w:lang w:val="en-US" w:eastAsia="ru-RU"/>
              </w:rPr>
              <w:t>0</w:t>
            </w:r>
          </w:p>
        </w:tc>
        <w:tc>
          <w:tcPr>
            <w:tcW w:w="702" w:type="dxa"/>
            <w:tcBorders>
              <w:top w:val="single" w:sz="4" w:space="0" w:color="auto"/>
              <w:left w:val="single" w:sz="4" w:space="0" w:color="auto"/>
            </w:tcBorders>
            <w:shd w:val="clear" w:color="auto" w:fill="FFFFFF"/>
          </w:tcPr>
          <w:p w14:paraId="356CE356"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4,358</w:t>
            </w:r>
          </w:p>
        </w:tc>
        <w:tc>
          <w:tcPr>
            <w:tcW w:w="702" w:type="dxa"/>
            <w:tcBorders>
              <w:top w:val="single" w:sz="4" w:space="0" w:color="auto"/>
              <w:left w:val="single" w:sz="4" w:space="0" w:color="auto"/>
            </w:tcBorders>
            <w:shd w:val="clear" w:color="auto" w:fill="FFFFFF"/>
          </w:tcPr>
          <w:p w14:paraId="2D5A32CF" w14:textId="554FCE44" w:rsidR="002252E4" w:rsidRPr="004B4A43" w:rsidRDefault="002252E4" w:rsidP="002252E4">
            <w:pPr>
              <w:spacing w:after="0" w:line="240" w:lineRule="auto"/>
              <w:jc w:val="center"/>
            </w:pPr>
            <w:r>
              <w:rPr>
                <w:rFonts w:ascii="Arial" w:eastAsia="Times New Roman" w:hAnsi="Arial" w:cs="Arial"/>
                <w:color w:val="000000"/>
                <w:sz w:val="20"/>
                <w:szCs w:val="20"/>
                <w:shd w:val="clear" w:color="auto" w:fill="FFFFFF"/>
                <w:lang w:val="en-US" w:eastAsia="ru-RU"/>
              </w:rPr>
              <w:t>0</w:t>
            </w:r>
          </w:p>
        </w:tc>
        <w:tc>
          <w:tcPr>
            <w:tcW w:w="702" w:type="dxa"/>
            <w:tcBorders>
              <w:top w:val="single" w:sz="4" w:space="0" w:color="auto"/>
              <w:left w:val="single" w:sz="4" w:space="0" w:color="auto"/>
            </w:tcBorders>
            <w:shd w:val="clear" w:color="auto" w:fill="FFFFFF"/>
          </w:tcPr>
          <w:p w14:paraId="785BFD7F"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2,575</w:t>
            </w:r>
          </w:p>
        </w:tc>
        <w:tc>
          <w:tcPr>
            <w:tcW w:w="702" w:type="dxa"/>
            <w:tcBorders>
              <w:top w:val="single" w:sz="4" w:space="0" w:color="auto"/>
              <w:left w:val="single" w:sz="4" w:space="0" w:color="auto"/>
            </w:tcBorders>
            <w:shd w:val="clear" w:color="auto" w:fill="FFFFFF"/>
          </w:tcPr>
          <w:p w14:paraId="7C18EA38" w14:textId="5570AEAF"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0,886</w:t>
            </w:r>
          </w:p>
        </w:tc>
        <w:tc>
          <w:tcPr>
            <w:tcW w:w="702" w:type="dxa"/>
            <w:tcBorders>
              <w:top w:val="single" w:sz="4" w:space="0" w:color="auto"/>
              <w:left w:val="single" w:sz="4" w:space="0" w:color="auto"/>
              <w:right w:val="single" w:sz="4" w:space="0" w:color="auto"/>
            </w:tcBorders>
            <w:shd w:val="clear" w:color="auto" w:fill="FFFFFF"/>
          </w:tcPr>
          <w:p w14:paraId="62DE5490"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1,693</w:t>
            </w:r>
          </w:p>
        </w:tc>
      </w:tr>
      <w:tr w:rsidR="002252E4" w:rsidRPr="004B4A43" w14:paraId="5DAB1BCB" w14:textId="77777777" w:rsidTr="004B4A43">
        <w:trPr>
          <w:trHeight w:val="20"/>
        </w:trPr>
        <w:tc>
          <w:tcPr>
            <w:tcW w:w="944" w:type="dxa"/>
            <w:tcBorders>
              <w:top w:val="single" w:sz="4" w:space="0" w:color="auto"/>
              <w:left w:val="single" w:sz="4" w:space="0" w:color="auto"/>
            </w:tcBorders>
            <w:shd w:val="clear" w:color="auto" w:fill="FFFFFF"/>
          </w:tcPr>
          <w:p w14:paraId="049C06E9"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4</w:t>
            </w:r>
          </w:p>
        </w:tc>
        <w:tc>
          <w:tcPr>
            <w:tcW w:w="701" w:type="dxa"/>
            <w:tcBorders>
              <w:top w:val="single" w:sz="4" w:space="0" w:color="auto"/>
              <w:left w:val="single" w:sz="4" w:space="0" w:color="auto"/>
            </w:tcBorders>
            <w:shd w:val="clear" w:color="auto" w:fill="FFFFFF"/>
          </w:tcPr>
          <w:p w14:paraId="70C1D58F"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1,500</w:t>
            </w:r>
          </w:p>
        </w:tc>
        <w:tc>
          <w:tcPr>
            <w:tcW w:w="701" w:type="dxa"/>
            <w:tcBorders>
              <w:top w:val="single" w:sz="4" w:space="0" w:color="auto"/>
              <w:left w:val="single" w:sz="4" w:space="0" w:color="auto"/>
            </w:tcBorders>
            <w:shd w:val="clear" w:color="auto" w:fill="FFFFFF"/>
          </w:tcPr>
          <w:p w14:paraId="572AC2A3"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0,729</w:t>
            </w:r>
          </w:p>
        </w:tc>
        <w:tc>
          <w:tcPr>
            <w:tcW w:w="701" w:type="dxa"/>
            <w:tcBorders>
              <w:top w:val="single" w:sz="4" w:space="0" w:color="auto"/>
              <w:left w:val="single" w:sz="4" w:space="0" w:color="auto"/>
            </w:tcBorders>
            <w:shd w:val="clear" w:color="auto" w:fill="FFFFFF"/>
          </w:tcPr>
          <w:p w14:paraId="1E79D271"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1,628</w:t>
            </w:r>
          </w:p>
        </w:tc>
        <w:tc>
          <w:tcPr>
            <w:tcW w:w="701" w:type="dxa"/>
            <w:tcBorders>
              <w:top w:val="single" w:sz="4" w:space="0" w:color="auto"/>
              <w:left w:val="single" w:sz="4" w:space="0" w:color="auto"/>
            </w:tcBorders>
            <w:shd w:val="clear" w:color="auto" w:fill="FFFFFF"/>
          </w:tcPr>
          <w:p w14:paraId="428AE9C1" w14:textId="2AD300F2" w:rsidR="002252E4" w:rsidRPr="004B4A43" w:rsidRDefault="002252E4" w:rsidP="002252E4">
            <w:pPr>
              <w:spacing w:after="0" w:line="240" w:lineRule="auto"/>
              <w:jc w:val="center"/>
            </w:pPr>
            <w:r>
              <w:rPr>
                <w:rFonts w:ascii="Arial" w:eastAsia="Times New Roman" w:hAnsi="Arial" w:cs="Arial"/>
                <w:color w:val="000000"/>
                <w:sz w:val="20"/>
                <w:szCs w:val="20"/>
                <w:shd w:val="clear" w:color="auto" w:fill="FFFFFF"/>
                <w:lang w:val="en-US" w:eastAsia="ru-RU"/>
              </w:rPr>
              <w:t>0</w:t>
            </w:r>
          </w:p>
        </w:tc>
        <w:tc>
          <w:tcPr>
            <w:tcW w:w="701" w:type="dxa"/>
            <w:tcBorders>
              <w:top w:val="single" w:sz="4" w:space="0" w:color="auto"/>
              <w:left w:val="single" w:sz="4" w:space="0" w:color="auto"/>
            </w:tcBorders>
            <w:shd w:val="clear" w:color="auto" w:fill="FFFFFF"/>
          </w:tcPr>
          <w:p w14:paraId="66366D7F"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2,266</w:t>
            </w:r>
          </w:p>
        </w:tc>
        <w:tc>
          <w:tcPr>
            <w:tcW w:w="702" w:type="dxa"/>
            <w:tcBorders>
              <w:top w:val="single" w:sz="4" w:space="0" w:color="auto"/>
              <w:left w:val="single" w:sz="4" w:space="0" w:color="auto"/>
            </w:tcBorders>
            <w:shd w:val="clear" w:color="auto" w:fill="FFFFFF"/>
          </w:tcPr>
          <w:p w14:paraId="51139FEA" w14:textId="43ABDFF9" w:rsidR="002252E4" w:rsidRPr="004B4A43" w:rsidRDefault="002252E4" w:rsidP="002252E4">
            <w:pPr>
              <w:spacing w:after="0" w:line="240" w:lineRule="auto"/>
              <w:jc w:val="center"/>
            </w:pPr>
            <w:r>
              <w:rPr>
                <w:rFonts w:ascii="Arial" w:eastAsia="Times New Roman" w:hAnsi="Arial" w:cs="Arial"/>
                <w:color w:val="000000"/>
                <w:sz w:val="20"/>
                <w:szCs w:val="20"/>
                <w:shd w:val="clear" w:color="auto" w:fill="FFFFFF"/>
                <w:lang w:val="en-US" w:eastAsia="ru-RU"/>
              </w:rPr>
              <w:t>0</w:t>
            </w:r>
          </w:p>
        </w:tc>
        <w:tc>
          <w:tcPr>
            <w:tcW w:w="702" w:type="dxa"/>
            <w:tcBorders>
              <w:top w:val="single" w:sz="4" w:space="0" w:color="auto"/>
              <w:left w:val="single" w:sz="4" w:space="0" w:color="auto"/>
            </w:tcBorders>
            <w:shd w:val="clear" w:color="auto" w:fill="FFFFFF"/>
          </w:tcPr>
          <w:p w14:paraId="78EABABB"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2,088</w:t>
            </w:r>
          </w:p>
        </w:tc>
        <w:tc>
          <w:tcPr>
            <w:tcW w:w="702" w:type="dxa"/>
            <w:tcBorders>
              <w:top w:val="single" w:sz="4" w:space="0" w:color="auto"/>
              <w:left w:val="single" w:sz="4" w:space="0" w:color="auto"/>
            </w:tcBorders>
            <w:shd w:val="clear" w:color="auto" w:fill="FFFFFF"/>
          </w:tcPr>
          <w:p w14:paraId="600A9942" w14:textId="37E178C0" w:rsidR="002252E4" w:rsidRPr="004B4A43" w:rsidRDefault="002252E4" w:rsidP="002252E4">
            <w:pPr>
              <w:spacing w:after="0" w:line="240" w:lineRule="auto"/>
              <w:jc w:val="center"/>
            </w:pPr>
            <w:r>
              <w:rPr>
                <w:rFonts w:ascii="Arial" w:eastAsia="Times New Roman" w:hAnsi="Arial" w:cs="Arial"/>
                <w:color w:val="000000"/>
                <w:sz w:val="20"/>
                <w:szCs w:val="20"/>
                <w:shd w:val="clear" w:color="auto" w:fill="FFFFFF"/>
                <w:lang w:val="en-US" w:eastAsia="ru-RU"/>
              </w:rPr>
              <w:t>0</w:t>
            </w:r>
          </w:p>
        </w:tc>
        <w:tc>
          <w:tcPr>
            <w:tcW w:w="702" w:type="dxa"/>
            <w:tcBorders>
              <w:top w:val="single" w:sz="4" w:space="0" w:color="auto"/>
              <w:left w:val="single" w:sz="4" w:space="0" w:color="auto"/>
            </w:tcBorders>
            <w:shd w:val="clear" w:color="auto" w:fill="FFFFFF"/>
          </w:tcPr>
          <w:p w14:paraId="11A6669A"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4,698</w:t>
            </w:r>
          </w:p>
        </w:tc>
        <w:tc>
          <w:tcPr>
            <w:tcW w:w="702" w:type="dxa"/>
            <w:tcBorders>
              <w:top w:val="single" w:sz="4" w:space="0" w:color="auto"/>
              <w:left w:val="single" w:sz="4" w:space="0" w:color="auto"/>
            </w:tcBorders>
            <w:shd w:val="clear" w:color="auto" w:fill="FFFFFF"/>
          </w:tcPr>
          <w:p w14:paraId="37BACB75" w14:textId="775BFEEC" w:rsidR="002252E4" w:rsidRPr="004B4A43" w:rsidRDefault="002252E4" w:rsidP="002252E4">
            <w:pPr>
              <w:spacing w:after="0" w:line="240" w:lineRule="auto"/>
              <w:jc w:val="center"/>
            </w:pPr>
            <w:r>
              <w:rPr>
                <w:rFonts w:ascii="Arial" w:eastAsia="Times New Roman" w:hAnsi="Arial" w:cs="Arial"/>
                <w:color w:val="000000"/>
                <w:sz w:val="20"/>
                <w:szCs w:val="20"/>
                <w:shd w:val="clear" w:color="auto" w:fill="FFFFFF"/>
                <w:lang w:val="en-US" w:eastAsia="ru-RU"/>
              </w:rPr>
              <w:t>0</w:t>
            </w:r>
          </w:p>
        </w:tc>
        <w:tc>
          <w:tcPr>
            <w:tcW w:w="702" w:type="dxa"/>
            <w:tcBorders>
              <w:top w:val="single" w:sz="4" w:space="0" w:color="auto"/>
              <w:left w:val="single" w:sz="4" w:space="0" w:color="auto"/>
            </w:tcBorders>
            <w:shd w:val="clear" w:color="auto" w:fill="FFFFFF"/>
          </w:tcPr>
          <w:p w14:paraId="141C131C"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2,282</w:t>
            </w:r>
          </w:p>
        </w:tc>
        <w:tc>
          <w:tcPr>
            <w:tcW w:w="702" w:type="dxa"/>
            <w:tcBorders>
              <w:top w:val="single" w:sz="4" w:space="0" w:color="auto"/>
              <w:left w:val="single" w:sz="4" w:space="0" w:color="auto"/>
            </w:tcBorders>
            <w:shd w:val="clear" w:color="auto" w:fill="FFFFFF"/>
          </w:tcPr>
          <w:p w14:paraId="1415D737" w14:textId="5EEA4BBC"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0,921</w:t>
            </w:r>
          </w:p>
        </w:tc>
        <w:tc>
          <w:tcPr>
            <w:tcW w:w="702" w:type="dxa"/>
            <w:tcBorders>
              <w:top w:val="single" w:sz="4" w:space="0" w:color="auto"/>
              <w:left w:val="single" w:sz="4" w:space="0" w:color="auto"/>
              <w:right w:val="single" w:sz="4" w:space="0" w:color="auto"/>
            </w:tcBorders>
            <w:shd w:val="clear" w:color="auto" w:fill="FFFFFF"/>
          </w:tcPr>
          <w:p w14:paraId="24EE1BBE"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2,059</w:t>
            </w:r>
          </w:p>
        </w:tc>
      </w:tr>
      <w:tr w:rsidR="002252E4" w:rsidRPr="004B4A43" w14:paraId="62989274" w14:textId="77777777" w:rsidTr="004B4A43">
        <w:trPr>
          <w:trHeight w:val="20"/>
        </w:trPr>
        <w:tc>
          <w:tcPr>
            <w:tcW w:w="944" w:type="dxa"/>
            <w:tcBorders>
              <w:top w:val="single" w:sz="4" w:space="0" w:color="auto"/>
              <w:left w:val="single" w:sz="4" w:space="0" w:color="auto"/>
            </w:tcBorders>
            <w:shd w:val="clear" w:color="auto" w:fill="FFFFFF"/>
          </w:tcPr>
          <w:p w14:paraId="08561770"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5</w:t>
            </w:r>
          </w:p>
        </w:tc>
        <w:tc>
          <w:tcPr>
            <w:tcW w:w="701" w:type="dxa"/>
            <w:tcBorders>
              <w:top w:val="single" w:sz="4" w:space="0" w:color="auto"/>
              <w:left w:val="single" w:sz="4" w:space="0" w:color="auto"/>
            </w:tcBorders>
            <w:shd w:val="clear" w:color="auto" w:fill="FFFFFF"/>
          </w:tcPr>
          <w:p w14:paraId="69CDCB3F"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1,342</w:t>
            </w:r>
          </w:p>
        </w:tc>
        <w:tc>
          <w:tcPr>
            <w:tcW w:w="701" w:type="dxa"/>
            <w:tcBorders>
              <w:top w:val="single" w:sz="4" w:space="0" w:color="auto"/>
              <w:left w:val="single" w:sz="4" w:space="0" w:color="auto"/>
            </w:tcBorders>
            <w:shd w:val="clear" w:color="auto" w:fill="FFFFFF"/>
          </w:tcPr>
          <w:p w14:paraId="16FB2C7F"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0,577</w:t>
            </w:r>
          </w:p>
        </w:tc>
        <w:tc>
          <w:tcPr>
            <w:tcW w:w="701" w:type="dxa"/>
            <w:tcBorders>
              <w:top w:val="single" w:sz="4" w:space="0" w:color="auto"/>
              <w:left w:val="single" w:sz="4" w:space="0" w:color="auto"/>
            </w:tcBorders>
            <w:shd w:val="clear" w:color="auto" w:fill="FFFFFF"/>
          </w:tcPr>
          <w:p w14:paraId="3CE6BA3C"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1,427</w:t>
            </w:r>
          </w:p>
        </w:tc>
        <w:tc>
          <w:tcPr>
            <w:tcW w:w="701" w:type="dxa"/>
            <w:tcBorders>
              <w:top w:val="single" w:sz="4" w:space="0" w:color="auto"/>
              <w:left w:val="single" w:sz="4" w:space="0" w:color="auto"/>
            </w:tcBorders>
            <w:shd w:val="clear" w:color="auto" w:fill="FFFFFF"/>
          </w:tcPr>
          <w:p w14:paraId="7A836F2D" w14:textId="2A98E234" w:rsidR="002252E4" w:rsidRPr="004B4A43" w:rsidRDefault="002252E4" w:rsidP="002252E4">
            <w:pPr>
              <w:spacing w:after="0" w:line="240" w:lineRule="auto"/>
              <w:jc w:val="center"/>
            </w:pPr>
            <w:r>
              <w:rPr>
                <w:rFonts w:ascii="Arial" w:eastAsia="Times New Roman" w:hAnsi="Arial" w:cs="Arial"/>
                <w:color w:val="000000"/>
                <w:sz w:val="20"/>
                <w:szCs w:val="20"/>
                <w:shd w:val="clear" w:color="auto" w:fill="FFFFFF"/>
                <w:lang w:val="en-US" w:eastAsia="ru-RU"/>
              </w:rPr>
              <w:t>0</w:t>
            </w:r>
          </w:p>
        </w:tc>
        <w:tc>
          <w:tcPr>
            <w:tcW w:w="701" w:type="dxa"/>
            <w:tcBorders>
              <w:top w:val="single" w:sz="4" w:space="0" w:color="auto"/>
              <w:left w:val="single" w:sz="4" w:space="0" w:color="auto"/>
            </w:tcBorders>
            <w:shd w:val="clear" w:color="auto" w:fill="FFFFFF"/>
          </w:tcPr>
          <w:p w14:paraId="1F4D1A52"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2,089</w:t>
            </w:r>
          </w:p>
        </w:tc>
        <w:tc>
          <w:tcPr>
            <w:tcW w:w="702" w:type="dxa"/>
            <w:tcBorders>
              <w:top w:val="single" w:sz="4" w:space="0" w:color="auto"/>
              <w:left w:val="single" w:sz="4" w:space="0" w:color="auto"/>
            </w:tcBorders>
            <w:shd w:val="clear" w:color="auto" w:fill="FFFFFF"/>
          </w:tcPr>
          <w:p w14:paraId="6BF770C3" w14:textId="5727F700" w:rsidR="002252E4" w:rsidRPr="004B4A43" w:rsidRDefault="002252E4" w:rsidP="002252E4">
            <w:pPr>
              <w:spacing w:after="0" w:line="240" w:lineRule="auto"/>
              <w:jc w:val="center"/>
            </w:pPr>
            <w:r>
              <w:rPr>
                <w:rFonts w:ascii="Arial" w:eastAsia="Times New Roman" w:hAnsi="Arial" w:cs="Arial"/>
                <w:color w:val="000000"/>
                <w:sz w:val="20"/>
                <w:szCs w:val="20"/>
                <w:shd w:val="clear" w:color="auto" w:fill="FFFFFF"/>
                <w:lang w:val="en-US" w:eastAsia="ru-RU"/>
              </w:rPr>
              <w:t>0</w:t>
            </w:r>
          </w:p>
        </w:tc>
        <w:tc>
          <w:tcPr>
            <w:tcW w:w="702" w:type="dxa"/>
            <w:tcBorders>
              <w:top w:val="single" w:sz="4" w:space="0" w:color="auto"/>
              <w:left w:val="single" w:sz="4" w:space="0" w:color="auto"/>
            </w:tcBorders>
            <w:shd w:val="clear" w:color="auto" w:fill="FFFFFF"/>
          </w:tcPr>
          <w:p w14:paraId="0EADD2CB"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1,964</w:t>
            </w:r>
          </w:p>
        </w:tc>
        <w:tc>
          <w:tcPr>
            <w:tcW w:w="702" w:type="dxa"/>
            <w:tcBorders>
              <w:top w:val="single" w:sz="4" w:space="0" w:color="auto"/>
              <w:left w:val="single" w:sz="4" w:space="0" w:color="auto"/>
            </w:tcBorders>
            <w:shd w:val="clear" w:color="auto" w:fill="FFFFFF"/>
          </w:tcPr>
          <w:p w14:paraId="3D7C633A" w14:textId="0222A88F" w:rsidR="002252E4" w:rsidRPr="004B4A43" w:rsidRDefault="002252E4" w:rsidP="002252E4">
            <w:pPr>
              <w:spacing w:after="0" w:line="240" w:lineRule="auto"/>
              <w:jc w:val="center"/>
            </w:pPr>
            <w:r>
              <w:rPr>
                <w:rFonts w:ascii="Arial" w:eastAsia="Times New Roman" w:hAnsi="Arial" w:cs="Arial"/>
                <w:color w:val="000000"/>
                <w:sz w:val="20"/>
                <w:szCs w:val="20"/>
                <w:shd w:val="clear" w:color="auto" w:fill="FFFFFF"/>
                <w:lang w:val="en-US" w:eastAsia="ru-RU"/>
              </w:rPr>
              <w:t>0</w:t>
            </w:r>
          </w:p>
        </w:tc>
        <w:tc>
          <w:tcPr>
            <w:tcW w:w="702" w:type="dxa"/>
            <w:tcBorders>
              <w:top w:val="single" w:sz="4" w:space="0" w:color="auto"/>
              <w:left w:val="single" w:sz="4" w:space="0" w:color="auto"/>
            </w:tcBorders>
            <w:shd w:val="clear" w:color="auto" w:fill="FFFFFF"/>
          </w:tcPr>
          <w:p w14:paraId="67F78BB9"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4,918</w:t>
            </w:r>
          </w:p>
        </w:tc>
        <w:tc>
          <w:tcPr>
            <w:tcW w:w="702" w:type="dxa"/>
            <w:tcBorders>
              <w:top w:val="single" w:sz="4" w:space="0" w:color="auto"/>
              <w:left w:val="single" w:sz="4" w:space="0" w:color="auto"/>
            </w:tcBorders>
            <w:shd w:val="clear" w:color="auto" w:fill="FFFFFF"/>
          </w:tcPr>
          <w:p w14:paraId="1EB82861" w14:textId="4D2E817C" w:rsidR="002252E4" w:rsidRPr="004B4A43" w:rsidRDefault="002252E4" w:rsidP="002252E4">
            <w:pPr>
              <w:spacing w:after="0" w:line="240" w:lineRule="auto"/>
              <w:jc w:val="center"/>
            </w:pPr>
            <w:r>
              <w:rPr>
                <w:rFonts w:ascii="Arial" w:eastAsia="Times New Roman" w:hAnsi="Arial" w:cs="Arial"/>
                <w:color w:val="000000"/>
                <w:sz w:val="20"/>
                <w:szCs w:val="20"/>
                <w:shd w:val="clear" w:color="auto" w:fill="FFFFFF"/>
                <w:lang w:val="en-US" w:eastAsia="ru-RU"/>
              </w:rPr>
              <w:t>0</w:t>
            </w:r>
          </w:p>
        </w:tc>
        <w:tc>
          <w:tcPr>
            <w:tcW w:w="702" w:type="dxa"/>
            <w:tcBorders>
              <w:top w:val="single" w:sz="4" w:space="0" w:color="auto"/>
              <w:left w:val="single" w:sz="4" w:space="0" w:color="auto"/>
            </w:tcBorders>
            <w:shd w:val="clear" w:color="auto" w:fill="FFFFFF"/>
          </w:tcPr>
          <w:p w14:paraId="19F1C17F"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2,114</w:t>
            </w:r>
          </w:p>
        </w:tc>
        <w:tc>
          <w:tcPr>
            <w:tcW w:w="702" w:type="dxa"/>
            <w:tcBorders>
              <w:top w:val="single" w:sz="4" w:space="0" w:color="auto"/>
              <w:left w:val="single" w:sz="4" w:space="0" w:color="auto"/>
            </w:tcBorders>
            <w:shd w:val="clear" w:color="auto" w:fill="FFFFFF"/>
          </w:tcPr>
          <w:p w14:paraId="6A98D7B6" w14:textId="5D68552B"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0,940</w:t>
            </w:r>
          </w:p>
        </w:tc>
        <w:tc>
          <w:tcPr>
            <w:tcW w:w="702" w:type="dxa"/>
            <w:tcBorders>
              <w:top w:val="single" w:sz="4" w:space="0" w:color="auto"/>
              <w:left w:val="single" w:sz="4" w:space="0" w:color="auto"/>
              <w:right w:val="single" w:sz="4" w:space="0" w:color="auto"/>
            </w:tcBorders>
            <w:shd w:val="clear" w:color="auto" w:fill="FFFFFF"/>
          </w:tcPr>
          <w:p w14:paraId="04985243" w14:textId="77777777" w:rsidR="002252E4" w:rsidRPr="004B4A43" w:rsidRDefault="002252E4" w:rsidP="002252E4">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2,326</w:t>
            </w:r>
          </w:p>
        </w:tc>
      </w:tr>
      <w:tr w:rsidR="004B4A43" w:rsidRPr="004B4A43" w14:paraId="55DCEEA3" w14:textId="77777777" w:rsidTr="004B4A43">
        <w:trPr>
          <w:trHeight w:val="20"/>
        </w:trPr>
        <w:tc>
          <w:tcPr>
            <w:tcW w:w="944" w:type="dxa"/>
            <w:tcBorders>
              <w:top w:val="single" w:sz="4" w:space="0" w:color="auto"/>
              <w:left w:val="single" w:sz="4" w:space="0" w:color="auto"/>
            </w:tcBorders>
            <w:shd w:val="clear" w:color="auto" w:fill="FFFFFF"/>
          </w:tcPr>
          <w:p w14:paraId="12375C3D"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1" w:type="dxa"/>
            <w:tcBorders>
              <w:top w:val="single" w:sz="4" w:space="0" w:color="auto"/>
              <w:left w:val="single" w:sz="4" w:space="0" w:color="auto"/>
            </w:tcBorders>
            <w:shd w:val="clear" w:color="auto" w:fill="FFFFFF"/>
          </w:tcPr>
          <w:p w14:paraId="70DA3971"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1" w:type="dxa"/>
            <w:tcBorders>
              <w:top w:val="single" w:sz="4" w:space="0" w:color="auto"/>
              <w:left w:val="single" w:sz="4" w:space="0" w:color="auto"/>
            </w:tcBorders>
            <w:shd w:val="clear" w:color="auto" w:fill="FFFFFF"/>
          </w:tcPr>
          <w:p w14:paraId="7EDAA779"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1" w:type="dxa"/>
            <w:tcBorders>
              <w:top w:val="single" w:sz="4" w:space="0" w:color="auto"/>
              <w:left w:val="single" w:sz="4" w:space="0" w:color="auto"/>
            </w:tcBorders>
            <w:shd w:val="clear" w:color="auto" w:fill="FFFFFF"/>
          </w:tcPr>
          <w:p w14:paraId="2557BDE0"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1" w:type="dxa"/>
            <w:tcBorders>
              <w:top w:val="single" w:sz="4" w:space="0" w:color="auto"/>
              <w:left w:val="single" w:sz="4" w:space="0" w:color="auto"/>
            </w:tcBorders>
            <w:shd w:val="clear" w:color="auto" w:fill="FFFFFF"/>
          </w:tcPr>
          <w:p w14:paraId="321C0A06"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1" w:type="dxa"/>
            <w:tcBorders>
              <w:top w:val="single" w:sz="4" w:space="0" w:color="auto"/>
              <w:left w:val="single" w:sz="4" w:space="0" w:color="auto"/>
            </w:tcBorders>
            <w:shd w:val="clear" w:color="auto" w:fill="FFFFFF"/>
          </w:tcPr>
          <w:p w14:paraId="78B9653D"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2" w:type="dxa"/>
            <w:tcBorders>
              <w:top w:val="single" w:sz="4" w:space="0" w:color="auto"/>
              <w:left w:val="single" w:sz="4" w:space="0" w:color="auto"/>
            </w:tcBorders>
            <w:shd w:val="clear" w:color="auto" w:fill="FFFFFF"/>
          </w:tcPr>
          <w:p w14:paraId="7B6DC5ED"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2" w:type="dxa"/>
            <w:tcBorders>
              <w:top w:val="single" w:sz="4" w:space="0" w:color="auto"/>
              <w:left w:val="single" w:sz="4" w:space="0" w:color="auto"/>
            </w:tcBorders>
            <w:shd w:val="clear" w:color="auto" w:fill="FFFFFF"/>
          </w:tcPr>
          <w:p w14:paraId="3D4EFD2C"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2" w:type="dxa"/>
            <w:tcBorders>
              <w:top w:val="single" w:sz="4" w:space="0" w:color="auto"/>
              <w:left w:val="single" w:sz="4" w:space="0" w:color="auto"/>
            </w:tcBorders>
            <w:shd w:val="clear" w:color="auto" w:fill="FFFFFF"/>
          </w:tcPr>
          <w:p w14:paraId="1A53665D"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2" w:type="dxa"/>
            <w:tcBorders>
              <w:top w:val="single" w:sz="4" w:space="0" w:color="auto"/>
              <w:left w:val="single" w:sz="4" w:space="0" w:color="auto"/>
            </w:tcBorders>
            <w:shd w:val="clear" w:color="auto" w:fill="FFFFFF"/>
          </w:tcPr>
          <w:p w14:paraId="0C8ACE69"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2" w:type="dxa"/>
            <w:tcBorders>
              <w:top w:val="single" w:sz="4" w:space="0" w:color="auto"/>
              <w:left w:val="single" w:sz="4" w:space="0" w:color="auto"/>
            </w:tcBorders>
            <w:shd w:val="clear" w:color="auto" w:fill="FFFFFF"/>
          </w:tcPr>
          <w:p w14:paraId="441D56B4"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2" w:type="dxa"/>
            <w:tcBorders>
              <w:top w:val="single" w:sz="4" w:space="0" w:color="auto"/>
              <w:left w:val="single" w:sz="4" w:space="0" w:color="auto"/>
            </w:tcBorders>
            <w:shd w:val="clear" w:color="auto" w:fill="FFFFFF"/>
          </w:tcPr>
          <w:p w14:paraId="349418F3"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2" w:type="dxa"/>
            <w:tcBorders>
              <w:top w:val="single" w:sz="4" w:space="0" w:color="auto"/>
              <w:left w:val="single" w:sz="4" w:space="0" w:color="auto"/>
            </w:tcBorders>
            <w:shd w:val="clear" w:color="auto" w:fill="FFFFFF"/>
          </w:tcPr>
          <w:p w14:paraId="308DE8C9"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2" w:type="dxa"/>
            <w:tcBorders>
              <w:top w:val="single" w:sz="4" w:space="0" w:color="auto"/>
              <w:left w:val="single" w:sz="4" w:space="0" w:color="auto"/>
              <w:right w:val="single" w:sz="4" w:space="0" w:color="auto"/>
            </w:tcBorders>
            <w:shd w:val="clear" w:color="auto" w:fill="FFFFFF"/>
          </w:tcPr>
          <w:p w14:paraId="4F283DF0"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r>
      <w:tr w:rsidR="004B4A43" w:rsidRPr="004B4A43" w14:paraId="00D79ACA" w14:textId="77777777" w:rsidTr="004B4A43">
        <w:trPr>
          <w:trHeight w:val="20"/>
        </w:trPr>
        <w:tc>
          <w:tcPr>
            <w:tcW w:w="944" w:type="dxa"/>
            <w:tcBorders>
              <w:top w:val="single" w:sz="4" w:space="0" w:color="auto"/>
              <w:left w:val="single" w:sz="4" w:space="0" w:color="auto"/>
            </w:tcBorders>
            <w:shd w:val="clear" w:color="auto" w:fill="FFFFFF"/>
          </w:tcPr>
          <w:p w14:paraId="17BBC3E0"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6</w:t>
            </w:r>
          </w:p>
        </w:tc>
        <w:tc>
          <w:tcPr>
            <w:tcW w:w="701" w:type="dxa"/>
            <w:tcBorders>
              <w:top w:val="single" w:sz="4" w:space="0" w:color="auto"/>
              <w:left w:val="single" w:sz="4" w:space="0" w:color="auto"/>
            </w:tcBorders>
            <w:shd w:val="clear" w:color="auto" w:fill="FFFFFF"/>
          </w:tcPr>
          <w:p w14:paraId="195627FE"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1,225</w:t>
            </w:r>
          </w:p>
        </w:tc>
        <w:tc>
          <w:tcPr>
            <w:tcW w:w="701" w:type="dxa"/>
            <w:tcBorders>
              <w:top w:val="single" w:sz="4" w:space="0" w:color="auto"/>
              <w:left w:val="single" w:sz="4" w:space="0" w:color="auto"/>
            </w:tcBorders>
            <w:shd w:val="clear" w:color="auto" w:fill="FFFFFF"/>
          </w:tcPr>
          <w:p w14:paraId="1948F6EB"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0,483</w:t>
            </w:r>
          </w:p>
        </w:tc>
        <w:tc>
          <w:tcPr>
            <w:tcW w:w="701" w:type="dxa"/>
            <w:tcBorders>
              <w:top w:val="single" w:sz="4" w:space="0" w:color="auto"/>
              <w:left w:val="single" w:sz="4" w:space="0" w:color="auto"/>
            </w:tcBorders>
            <w:shd w:val="clear" w:color="auto" w:fill="FFFFFF"/>
          </w:tcPr>
          <w:p w14:paraId="1F355F54"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1,287</w:t>
            </w:r>
          </w:p>
        </w:tc>
        <w:tc>
          <w:tcPr>
            <w:tcW w:w="701" w:type="dxa"/>
            <w:tcBorders>
              <w:top w:val="single" w:sz="4" w:space="0" w:color="auto"/>
              <w:left w:val="single" w:sz="4" w:space="0" w:color="auto"/>
            </w:tcBorders>
            <w:shd w:val="clear" w:color="auto" w:fill="FFFFFF"/>
          </w:tcPr>
          <w:p w14:paraId="5D96D7B4"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0,030</w:t>
            </w:r>
          </w:p>
        </w:tc>
        <w:tc>
          <w:tcPr>
            <w:tcW w:w="701" w:type="dxa"/>
            <w:tcBorders>
              <w:top w:val="single" w:sz="4" w:space="0" w:color="auto"/>
              <w:left w:val="single" w:sz="4" w:space="0" w:color="auto"/>
            </w:tcBorders>
            <w:shd w:val="clear" w:color="auto" w:fill="FFFFFF"/>
          </w:tcPr>
          <w:p w14:paraId="7EDE0B73"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1,970</w:t>
            </w:r>
          </w:p>
        </w:tc>
        <w:tc>
          <w:tcPr>
            <w:tcW w:w="702" w:type="dxa"/>
            <w:tcBorders>
              <w:top w:val="single" w:sz="4" w:space="0" w:color="auto"/>
              <w:left w:val="single" w:sz="4" w:space="0" w:color="auto"/>
            </w:tcBorders>
            <w:shd w:val="clear" w:color="auto" w:fill="FFFFFF"/>
          </w:tcPr>
          <w:p w14:paraId="276A2CAC"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0,029</w:t>
            </w:r>
          </w:p>
        </w:tc>
        <w:tc>
          <w:tcPr>
            <w:tcW w:w="702" w:type="dxa"/>
            <w:tcBorders>
              <w:top w:val="single" w:sz="4" w:space="0" w:color="auto"/>
              <w:left w:val="single" w:sz="4" w:space="0" w:color="auto"/>
            </w:tcBorders>
            <w:shd w:val="clear" w:color="auto" w:fill="FFFFFF"/>
          </w:tcPr>
          <w:p w14:paraId="2F40798F"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1,874</w:t>
            </w:r>
          </w:p>
        </w:tc>
        <w:tc>
          <w:tcPr>
            <w:tcW w:w="702" w:type="dxa"/>
            <w:tcBorders>
              <w:top w:val="single" w:sz="4" w:space="0" w:color="auto"/>
              <w:left w:val="single" w:sz="4" w:space="0" w:color="auto"/>
            </w:tcBorders>
            <w:shd w:val="clear" w:color="auto" w:fill="FFFFFF"/>
          </w:tcPr>
          <w:p w14:paraId="578429D5" w14:textId="27942A78" w:rsidR="004B4A43" w:rsidRPr="004B4A43" w:rsidRDefault="00AB3057" w:rsidP="004B4A43">
            <w:pPr>
              <w:widowControl w:val="0"/>
              <w:spacing w:after="0" w:line="240" w:lineRule="auto"/>
              <w:jc w:val="center"/>
              <w:rPr>
                <w:rFonts w:ascii="Arial" w:eastAsia="Times New Roman" w:hAnsi="Arial" w:cs="Arial"/>
                <w:sz w:val="20"/>
                <w:szCs w:val="20"/>
                <w:lang w:val="en-US" w:eastAsia="ru-RU"/>
              </w:rPr>
            </w:pPr>
            <w:r>
              <w:rPr>
                <w:rFonts w:ascii="Arial" w:eastAsia="Times New Roman" w:hAnsi="Arial" w:cs="Arial"/>
                <w:color w:val="000000"/>
                <w:sz w:val="20"/>
                <w:szCs w:val="20"/>
                <w:shd w:val="clear" w:color="auto" w:fill="FFFFFF"/>
                <w:lang w:val="en-US" w:eastAsia="ru-RU"/>
              </w:rPr>
              <w:t>0</w:t>
            </w:r>
          </w:p>
        </w:tc>
        <w:tc>
          <w:tcPr>
            <w:tcW w:w="702" w:type="dxa"/>
            <w:tcBorders>
              <w:top w:val="single" w:sz="4" w:space="0" w:color="auto"/>
              <w:left w:val="single" w:sz="4" w:space="0" w:color="auto"/>
            </w:tcBorders>
            <w:shd w:val="clear" w:color="auto" w:fill="FFFFFF"/>
          </w:tcPr>
          <w:p w14:paraId="0445A3C7"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5,079</w:t>
            </w:r>
          </w:p>
        </w:tc>
        <w:tc>
          <w:tcPr>
            <w:tcW w:w="702" w:type="dxa"/>
            <w:tcBorders>
              <w:top w:val="single" w:sz="4" w:space="0" w:color="auto"/>
              <w:left w:val="single" w:sz="4" w:space="0" w:color="auto"/>
            </w:tcBorders>
            <w:shd w:val="clear" w:color="auto" w:fill="FFFFFF"/>
          </w:tcPr>
          <w:p w14:paraId="7EA8C322" w14:textId="5517D110" w:rsidR="004B4A43" w:rsidRPr="004B4A43" w:rsidRDefault="00AB3057" w:rsidP="004B4A43">
            <w:pPr>
              <w:widowControl w:val="0"/>
              <w:spacing w:after="0" w:line="240" w:lineRule="auto"/>
              <w:jc w:val="center"/>
              <w:rPr>
                <w:rFonts w:ascii="Arial" w:eastAsia="Times New Roman" w:hAnsi="Arial" w:cs="Arial"/>
                <w:sz w:val="20"/>
                <w:szCs w:val="20"/>
                <w:lang w:val="en-US" w:eastAsia="ru-RU"/>
              </w:rPr>
            </w:pPr>
            <w:r>
              <w:rPr>
                <w:rFonts w:ascii="Arial" w:eastAsia="Times New Roman" w:hAnsi="Arial" w:cs="Arial"/>
                <w:color w:val="000000"/>
                <w:sz w:val="20"/>
                <w:szCs w:val="20"/>
                <w:shd w:val="clear" w:color="auto" w:fill="FFFFFF"/>
                <w:lang w:val="en-US" w:eastAsia="ru-RU"/>
              </w:rPr>
              <w:t>0</w:t>
            </w:r>
          </w:p>
        </w:tc>
        <w:tc>
          <w:tcPr>
            <w:tcW w:w="702" w:type="dxa"/>
            <w:tcBorders>
              <w:top w:val="single" w:sz="4" w:space="0" w:color="auto"/>
              <w:left w:val="single" w:sz="4" w:space="0" w:color="auto"/>
            </w:tcBorders>
            <w:shd w:val="clear" w:color="auto" w:fill="FFFFFF"/>
          </w:tcPr>
          <w:p w14:paraId="2B52F83F"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2,004</w:t>
            </w:r>
          </w:p>
        </w:tc>
        <w:tc>
          <w:tcPr>
            <w:tcW w:w="702" w:type="dxa"/>
            <w:tcBorders>
              <w:top w:val="single" w:sz="4" w:space="0" w:color="auto"/>
              <w:left w:val="single" w:sz="4" w:space="0" w:color="auto"/>
            </w:tcBorders>
            <w:shd w:val="clear" w:color="auto" w:fill="FFFFFF"/>
          </w:tcPr>
          <w:p w14:paraId="290A5D55" w14:textId="6B427732"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0,95</w:t>
            </w:r>
            <w:r w:rsidR="00AB3057">
              <w:rPr>
                <w:rFonts w:ascii="Arial" w:eastAsia="Times New Roman" w:hAnsi="Arial" w:cs="Arial"/>
                <w:color w:val="000000"/>
                <w:sz w:val="20"/>
                <w:szCs w:val="20"/>
                <w:shd w:val="clear" w:color="auto" w:fill="FFFFFF"/>
                <w:lang w:val="en-US" w:eastAsia="ru-RU"/>
              </w:rPr>
              <w:t>2</w:t>
            </w:r>
          </w:p>
        </w:tc>
        <w:tc>
          <w:tcPr>
            <w:tcW w:w="702" w:type="dxa"/>
            <w:tcBorders>
              <w:top w:val="single" w:sz="4" w:space="0" w:color="auto"/>
              <w:left w:val="single" w:sz="4" w:space="0" w:color="auto"/>
              <w:right w:val="single" w:sz="4" w:space="0" w:color="auto"/>
            </w:tcBorders>
            <w:shd w:val="clear" w:color="auto" w:fill="FFFFFF"/>
          </w:tcPr>
          <w:p w14:paraId="0DAB548F"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2,534</w:t>
            </w:r>
          </w:p>
        </w:tc>
      </w:tr>
      <w:tr w:rsidR="004B4A43" w:rsidRPr="004B4A43" w14:paraId="190A2EF2" w14:textId="77777777" w:rsidTr="004B4A43">
        <w:trPr>
          <w:trHeight w:val="20"/>
        </w:trPr>
        <w:tc>
          <w:tcPr>
            <w:tcW w:w="944" w:type="dxa"/>
            <w:tcBorders>
              <w:top w:val="single" w:sz="4" w:space="0" w:color="auto"/>
              <w:left w:val="single" w:sz="4" w:space="0" w:color="auto"/>
            </w:tcBorders>
            <w:shd w:val="clear" w:color="auto" w:fill="FFFFFF"/>
          </w:tcPr>
          <w:p w14:paraId="6A59EAA2"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7</w:t>
            </w:r>
          </w:p>
        </w:tc>
        <w:tc>
          <w:tcPr>
            <w:tcW w:w="701" w:type="dxa"/>
            <w:tcBorders>
              <w:top w:val="single" w:sz="4" w:space="0" w:color="auto"/>
              <w:left w:val="single" w:sz="4" w:space="0" w:color="auto"/>
            </w:tcBorders>
            <w:shd w:val="clear" w:color="auto" w:fill="FFFFFF"/>
          </w:tcPr>
          <w:p w14:paraId="168B2BFC"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1,134</w:t>
            </w:r>
          </w:p>
        </w:tc>
        <w:tc>
          <w:tcPr>
            <w:tcW w:w="701" w:type="dxa"/>
            <w:tcBorders>
              <w:top w:val="single" w:sz="4" w:space="0" w:color="auto"/>
              <w:left w:val="single" w:sz="4" w:space="0" w:color="auto"/>
            </w:tcBorders>
            <w:shd w:val="clear" w:color="auto" w:fill="FFFFFF"/>
          </w:tcPr>
          <w:p w14:paraId="74232D66"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0,419</w:t>
            </w:r>
          </w:p>
        </w:tc>
        <w:tc>
          <w:tcPr>
            <w:tcW w:w="701" w:type="dxa"/>
            <w:tcBorders>
              <w:top w:val="single" w:sz="4" w:space="0" w:color="auto"/>
              <w:left w:val="single" w:sz="4" w:space="0" w:color="auto"/>
            </w:tcBorders>
            <w:shd w:val="clear" w:color="auto" w:fill="FFFFFF"/>
          </w:tcPr>
          <w:p w14:paraId="04918D81"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1,182</w:t>
            </w:r>
          </w:p>
        </w:tc>
        <w:tc>
          <w:tcPr>
            <w:tcW w:w="701" w:type="dxa"/>
            <w:tcBorders>
              <w:top w:val="single" w:sz="4" w:space="0" w:color="auto"/>
              <w:left w:val="single" w:sz="4" w:space="0" w:color="auto"/>
            </w:tcBorders>
            <w:shd w:val="clear" w:color="auto" w:fill="FFFFFF"/>
          </w:tcPr>
          <w:p w14:paraId="5EEE539F"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0,118</w:t>
            </w:r>
          </w:p>
        </w:tc>
        <w:tc>
          <w:tcPr>
            <w:tcW w:w="701" w:type="dxa"/>
            <w:tcBorders>
              <w:top w:val="single" w:sz="4" w:space="0" w:color="auto"/>
              <w:left w:val="single" w:sz="4" w:space="0" w:color="auto"/>
            </w:tcBorders>
            <w:shd w:val="clear" w:color="auto" w:fill="FFFFFF"/>
          </w:tcPr>
          <w:p w14:paraId="780AD8B8"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1,882</w:t>
            </w:r>
          </w:p>
        </w:tc>
        <w:tc>
          <w:tcPr>
            <w:tcW w:w="702" w:type="dxa"/>
            <w:tcBorders>
              <w:top w:val="single" w:sz="4" w:space="0" w:color="auto"/>
              <w:left w:val="single" w:sz="4" w:space="0" w:color="auto"/>
            </w:tcBorders>
            <w:shd w:val="clear" w:color="auto" w:fill="FFFFFF"/>
          </w:tcPr>
          <w:p w14:paraId="53290281"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0,113</w:t>
            </w:r>
          </w:p>
        </w:tc>
        <w:tc>
          <w:tcPr>
            <w:tcW w:w="702" w:type="dxa"/>
            <w:tcBorders>
              <w:top w:val="single" w:sz="4" w:space="0" w:color="auto"/>
              <w:left w:val="single" w:sz="4" w:space="0" w:color="auto"/>
            </w:tcBorders>
            <w:shd w:val="clear" w:color="auto" w:fill="FFFFFF"/>
          </w:tcPr>
          <w:p w14:paraId="6751EBD9"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1,806</w:t>
            </w:r>
          </w:p>
        </w:tc>
        <w:tc>
          <w:tcPr>
            <w:tcW w:w="702" w:type="dxa"/>
            <w:tcBorders>
              <w:top w:val="single" w:sz="4" w:space="0" w:color="auto"/>
              <w:left w:val="single" w:sz="4" w:space="0" w:color="auto"/>
            </w:tcBorders>
            <w:shd w:val="clear" w:color="auto" w:fill="FFFFFF"/>
          </w:tcPr>
          <w:p w14:paraId="4CD1CDA1"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0,205</w:t>
            </w:r>
          </w:p>
        </w:tc>
        <w:tc>
          <w:tcPr>
            <w:tcW w:w="702" w:type="dxa"/>
            <w:tcBorders>
              <w:top w:val="single" w:sz="4" w:space="0" w:color="auto"/>
              <w:left w:val="single" w:sz="4" w:space="0" w:color="auto"/>
            </w:tcBorders>
            <w:shd w:val="clear" w:color="auto" w:fill="FFFFFF"/>
          </w:tcPr>
          <w:p w14:paraId="27CA859D"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5,204</w:t>
            </w:r>
          </w:p>
        </w:tc>
        <w:tc>
          <w:tcPr>
            <w:tcW w:w="702" w:type="dxa"/>
            <w:tcBorders>
              <w:top w:val="single" w:sz="4" w:space="0" w:color="auto"/>
              <w:left w:val="single" w:sz="4" w:space="0" w:color="auto"/>
            </w:tcBorders>
            <w:shd w:val="clear" w:color="auto" w:fill="FFFFFF"/>
          </w:tcPr>
          <w:p w14:paraId="1F748FA2"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0,076</w:t>
            </w:r>
          </w:p>
        </w:tc>
        <w:tc>
          <w:tcPr>
            <w:tcW w:w="702" w:type="dxa"/>
            <w:tcBorders>
              <w:top w:val="single" w:sz="4" w:space="0" w:color="auto"/>
              <w:left w:val="single" w:sz="4" w:space="0" w:color="auto"/>
            </w:tcBorders>
            <w:shd w:val="clear" w:color="auto" w:fill="FFFFFF"/>
          </w:tcPr>
          <w:p w14:paraId="55B70B26"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1,924</w:t>
            </w:r>
          </w:p>
        </w:tc>
        <w:tc>
          <w:tcPr>
            <w:tcW w:w="702" w:type="dxa"/>
            <w:tcBorders>
              <w:top w:val="single" w:sz="4" w:space="0" w:color="auto"/>
              <w:left w:val="single" w:sz="4" w:space="0" w:color="auto"/>
            </w:tcBorders>
            <w:shd w:val="clear" w:color="auto" w:fill="FFFFFF"/>
          </w:tcPr>
          <w:p w14:paraId="6A338DB7" w14:textId="6FE39CAB"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0,959</w:t>
            </w:r>
          </w:p>
        </w:tc>
        <w:tc>
          <w:tcPr>
            <w:tcW w:w="702" w:type="dxa"/>
            <w:tcBorders>
              <w:top w:val="single" w:sz="4" w:space="0" w:color="auto"/>
              <w:left w:val="single" w:sz="4" w:space="0" w:color="auto"/>
              <w:right w:val="single" w:sz="4" w:space="0" w:color="auto"/>
            </w:tcBorders>
            <w:shd w:val="clear" w:color="auto" w:fill="FFFFFF"/>
          </w:tcPr>
          <w:p w14:paraId="56D0884F"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2,704</w:t>
            </w:r>
          </w:p>
        </w:tc>
      </w:tr>
      <w:tr w:rsidR="004B4A43" w:rsidRPr="004B4A43" w14:paraId="757D93BC" w14:textId="77777777" w:rsidTr="004B4A43">
        <w:trPr>
          <w:trHeight w:val="20"/>
        </w:trPr>
        <w:tc>
          <w:tcPr>
            <w:tcW w:w="944" w:type="dxa"/>
            <w:tcBorders>
              <w:top w:val="single" w:sz="4" w:space="0" w:color="auto"/>
              <w:left w:val="single" w:sz="4" w:space="0" w:color="auto"/>
            </w:tcBorders>
            <w:shd w:val="clear" w:color="auto" w:fill="FFFFFF"/>
          </w:tcPr>
          <w:p w14:paraId="36B7B123"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8</w:t>
            </w:r>
          </w:p>
        </w:tc>
        <w:tc>
          <w:tcPr>
            <w:tcW w:w="701" w:type="dxa"/>
            <w:tcBorders>
              <w:top w:val="single" w:sz="4" w:space="0" w:color="auto"/>
              <w:left w:val="single" w:sz="4" w:space="0" w:color="auto"/>
            </w:tcBorders>
            <w:shd w:val="clear" w:color="auto" w:fill="FFFFFF"/>
          </w:tcPr>
          <w:p w14:paraId="40136089"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1,061</w:t>
            </w:r>
          </w:p>
        </w:tc>
        <w:tc>
          <w:tcPr>
            <w:tcW w:w="701" w:type="dxa"/>
            <w:tcBorders>
              <w:top w:val="single" w:sz="4" w:space="0" w:color="auto"/>
              <w:left w:val="single" w:sz="4" w:space="0" w:color="auto"/>
            </w:tcBorders>
            <w:shd w:val="clear" w:color="auto" w:fill="FFFFFF"/>
          </w:tcPr>
          <w:p w14:paraId="426B32EC"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0,373</w:t>
            </w:r>
          </w:p>
        </w:tc>
        <w:tc>
          <w:tcPr>
            <w:tcW w:w="701" w:type="dxa"/>
            <w:tcBorders>
              <w:top w:val="single" w:sz="4" w:space="0" w:color="auto"/>
              <w:left w:val="single" w:sz="4" w:space="0" w:color="auto"/>
            </w:tcBorders>
            <w:shd w:val="clear" w:color="auto" w:fill="FFFFFF"/>
          </w:tcPr>
          <w:p w14:paraId="258D68B2"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1,099</w:t>
            </w:r>
          </w:p>
        </w:tc>
        <w:tc>
          <w:tcPr>
            <w:tcW w:w="701" w:type="dxa"/>
            <w:tcBorders>
              <w:top w:val="single" w:sz="4" w:space="0" w:color="auto"/>
              <w:left w:val="single" w:sz="4" w:space="0" w:color="auto"/>
            </w:tcBorders>
            <w:shd w:val="clear" w:color="auto" w:fill="FFFFFF"/>
          </w:tcPr>
          <w:p w14:paraId="3CF629CA"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0,185</w:t>
            </w:r>
          </w:p>
        </w:tc>
        <w:tc>
          <w:tcPr>
            <w:tcW w:w="701" w:type="dxa"/>
            <w:tcBorders>
              <w:top w:val="single" w:sz="4" w:space="0" w:color="auto"/>
              <w:left w:val="single" w:sz="4" w:space="0" w:color="auto"/>
            </w:tcBorders>
            <w:shd w:val="clear" w:color="auto" w:fill="FFFFFF"/>
          </w:tcPr>
          <w:p w14:paraId="4AADFBE8"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1,815</w:t>
            </w:r>
          </w:p>
        </w:tc>
        <w:tc>
          <w:tcPr>
            <w:tcW w:w="702" w:type="dxa"/>
            <w:tcBorders>
              <w:top w:val="single" w:sz="4" w:space="0" w:color="auto"/>
              <w:left w:val="single" w:sz="4" w:space="0" w:color="auto"/>
            </w:tcBorders>
            <w:shd w:val="clear" w:color="auto" w:fill="FFFFFF"/>
          </w:tcPr>
          <w:p w14:paraId="0FA5BEBD"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0,179</w:t>
            </w:r>
          </w:p>
        </w:tc>
        <w:tc>
          <w:tcPr>
            <w:tcW w:w="702" w:type="dxa"/>
            <w:tcBorders>
              <w:top w:val="single" w:sz="4" w:space="0" w:color="auto"/>
              <w:left w:val="single" w:sz="4" w:space="0" w:color="auto"/>
            </w:tcBorders>
            <w:shd w:val="clear" w:color="auto" w:fill="FFFFFF"/>
          </w:tcPr>
          <w:p w14:paraId="649308C3"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1,751</w:t>
            </w:r>
          </w:p>
        </w:tc>
        <w:tc>
          <w:tcPr>
            <w:tcW w:w="702" w:type="dxa"/>
            <w:tcBorders>
              <w:top w:val="single" w:sz="4" w:space="0" w:color="auto"/>
              <w:left w:val="single" w:sz="4" w:space="0" w:color="auto"/>
            </w:tcBorders>
            <w:shd w:val="clear" w:color="auto" w:fill="FFFFFF"/>
          </w:tcPr>
          <w:p w14:paraId="77C41234"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0,388</w:t>
            </w:r>
          </w:p>
        </w:tc>
        <w:tc>
          <w:tcPr>
            <w:tcW w:w="702" w:type="dxa"/>
            <w:tcBorders>
              <w:top w:val="single" w:sz="4" w:space="0" w:color="auto"/>
              <w:left w:val="single" w:sz="4" w:space="0" w:color="auto"/>
            </w:tcBorders>
            <w:shd w:val="clear" w:color="auto" w:fill="FFFFFF"/>
          </w:tcPr>
          <w:p w14:paraId="37FB4E46"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5,307</w:t>
            </w:r>
          </w:p>
        </w:tc>
        <w:tc>
          <w:tcPr>
            <w:tcW w:w="702" w:type="dxa"/>
            <w:tcBorders>
              <w:top w:val="single" w:sz="4" w:space="0" w:color="auto"/>
              <w:left w:val="single" w:sz="4" w:space="0" w:color="auto"/>
            </w:tcBorders>
            <w:shd w:val="clear" w:color="auto" w:fill="FFFFFF"/>
          </w:tcPr>
          <w:p w14:paraId="3EF6B729"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0,136</w:t>
            </w:r>
          </w:p>
        </w:tc>
        <w:tc>
          <w:tcPr>
            <w:tcW w:w="702" w:type="dxa"/>
            <w:tcBorders>
              <w:top w:val="single" w:sz="4" w:space="0" w:color="auto"/>
              <w:left w:val="single" w:sz="4" w:space="0" w:color="auto"/>
            </w:tcBorders>
            <w:shd w:val="clear" w:color="auto" w:fill="FFFFFF"/>
          </w:tcPr>
          <w:p w14:paraId="19DD70AB"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1,864</w:t>
            </w:r>
          </w:p>
        </w:tc>
        <w:tc>
          <w:tcPr>
            <w:tcW w:w="702" w:type="dxa"/>
            <w:tcBorders>
              <w:top w:val="single" w:sz="4" w:space="0" w:color="auto"/>
              <w:left w:val="single" w:sz="4" w:space="0" w:color="auto"/>
            </w:tcBorders>
            <w:shd w:val="clear" w:color="auto" w:fill="FFFFFF"/>
          </w:tcPr>
          <w:p w14:paraId="5F38229E" w14:textId="09FE2E5B"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0,965</w:t>
            </w:r>
          </w:p>
        </w:tc>
        <w:tc>
          <w:tcPr>
            <w:tcW w:w="702" w:type="dxa"/>
            <w:tcBorders>
              <w:top w:val="single" w:sz="4" w:space="0" w:color="auto"/>
              <w:left w:val="single" w:sz="4" w:space="0" w:color="auto"/>
              <w:right w:val="single" w:sz="4" w:space="0" w:color="auto"/>
            </w:tcBorders>
            <w:shd w:val="clear" w:color="auto" w:fill="FFFFFF"/>
          </w:tcPr>
          <w:p w14:paraId="0794E0B7"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2,847</w:t>
            </w:r>
          </w:p>
        </w:tc>
      </w:tr>
      <w:tr w:rsidR="004B4A43" w:rsidRPr="004B4A43" w14:paraId="4FF61B7A" w14:textId="77777777" w:rsidTr="004B4A43">
        <w:trPr>
          <w:trHeight w:val="20"/>
        </w:trPr>
        <w:tc>
          <w:tcPr>
            <w:tcW w:w="944" w:type="dxa"/>
            <w:tcBorders>
              <w:top w:val="single" w:sz="4" w:space="0" w:color="auto"/>
              <w:left w:val="single" w:sz="4" w:space="0" w:color="auto"/>
            </w:tcBorders>
            <w:shd w:val="clear" w:color="auto" w:fill="FFFFFF"/>
          </w:tcPr>
          <w:p w14:paraId="6D998988"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9</w:t>
            </w:r>
          </w:p>
        </w:tc>
        <w:tc>
          <w:tcPr>
            <w:tcW w:w="701" w:type="dxa"/>
            <w:tcBorders>
              <w:top w:val="single" w:sz="4" w:space="0" w:color="auto"/>
              <w:left w:val="single" w:sz="4" w:space="0" w:color="auto"/>
            </w:tcBorders>
            <w:shd w:val="clear" w:color="auto" w:fill="FFFFFF"/>
          </w:tcPr>
          <w:p w14:paraId="363E1886"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1,000</w:t>
            </w:r>
          </w:p>
        </w:tc>
        <w:tc>
          <w:tcPr>
            <w:tcW w:w="701" w:type="dxa"/>
            <w:tcBorders>
              <w:top w:val="single" w:sz="4" w:space="0" w:color="auto"/>
              <w:left w:val="single" w:sz="4" w:space="0" w:color="auto"/>
            </w:tcBorders>
            <w:shd w:val="clear" w:color="auto" w:fill="FFFFFF"/>
          </w:tcPr>
          <w:p w14:paraId="073F98BC"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0,337</w:t>
            </w:r>
          </w:p>
        </w:tc>
        <w:tc>
          <w:tcPr>
            <w:tcW w:w="701" w:type="dxa"/>
            <w:tcBorders>
              <w:top w:val="single" w:sz="4" w:space="0" w:color="auto"/>
              <w:left w:val="single" w:sz="4" w:space="0" w:color="auto"/>
            </w:tcBorders>
            <w:shd w:val="clear" w:color="auto" w:fill="FFFFFF"/>
          </w:tcPr>
          <w:p w14:paraId="2DD325C9"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1,032</w:t>
            </w:r>
          </w:p>
        </w:tc>
        <w:tc>
          <w:tcPr>
            <w:tcW w:w="701" w:type="dxa"/>
            <w:tcBorders>
              <w:top w:val="single" w:sz="4" w:space="0" w:color="auto"/>
              <w:left w:val="single" w:sz="4" w:space="0" w:color="auto"/>
            </w:tcBorders>
            <w:shd w:val="clear" w:color="auto" w:fill="FFFFFF"/>
          </w:tcPr>
          <w:p w14:paraId="185D606C"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0,239</w:t>
            </w:r>
          </w:p>
        </w:tc>
        <w:tc>
          <w:tcPr>
            <w:tcW w:w="701" w:type="dxa"/>
            <w:tcBorders>
              <w:top w:val="single" w:sz="4" w:space="0" w:color="auto"/>
              <w:left w:val="single" w:sz="4" w:space="0" w:color="auto"/>
            </w:tcBorders>
            <w:shd w:val="clear" w:color="auto" w:fill="FFFFFF"/>
          </w:tcPr>
          <w:p w14:paraId="5148BEE3"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1,761</w:t>
            </w:r>
          </w:p>
        </w:tc>
        <w:tc>
          <w:tcPr>
            <w:tcW w:w="702" w:type="dxa"/>
            <w:tcBorders>
              <w:top w:val="single" w:sz="4" w:space="0" w:color="auto"/>
              <w:left w:val="single" w:sz="4" w:space="0" w:color="auto"/>
            </w:tcBorders>
            <w:shd w:val="clear" w:color="auto" w:fill="FFFFFF"/>
          </w:tcPr>
          <w:p w14:paraId="6ECFF862"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0,232</w:t>
            </w:r>
          </w:p>
        </w:tc>
        <w:tc>
          <w:tcPr>
            <w:tcW w:w="702" w:type="dxa"/>
            <w:tcBorders>
              <w:top w:val="single" w:sz="4" w:space="0" w:color="auto"/>
              <w:left w:val="single" w:sz="4" w:space="0" w:color="auto"/>
            </w:tcBorders>
            <w:shd w:val="clear" w:color="auto" w:fill="FFFFFF"/>
          </w:tcPr>
          <w:p w14:paraId="3B78B359"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1,707</w:t>
            </w:r>
          </w:p>
        </w:tc>
        <w:tc>
          <w:tcPr>
            <w:tcW w:w="702" w:type="dxa"/>
            <w:tcBorders>
              <w:top w:val="single" w:sz="4" w:space="0" w:color="auto"/>
              <w:left w:val="single" w:sz="4" w:space="0" w:color="auto"/>
            </w:tcBorders>
            <w:shd w:val="clear" w:color="auto" w:fill="FFFFFF"/>
          </w:tcPr>
          <w:p w14:paraId="20853EF7"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0,547</w:t>
            </w:r>
          </w:p>
        </w:tc>
        <w:tc>
          <w:tcPr>
            <w:tcW w:w="702" w:type="dxa"/>
            <w:tcBorders>
              <w:top w:val="single" w:sz="4" w:space="0" w:color="auto"/>
              <w:left w:val="single" w:sz="4" w:space="0" w:color="auto"/>
            </w:tcBorders>
            <w:shd w:val="clear" w:color="auto" w:fill="FFFFFF"/>
          </w:tcPr>
          <w:p w14:paraId="32CD5735"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5,394</w:t>
            </w:r>
          </w:p>
        </w:tc>
        <w:tc>
          <w:tcPr>
            <w:tcW w:w="702" w:type="dxa"/>
            <w:tcBorders>
              <w:top w:val="single" w:sz="4" w:space="0" w:color="auto"/>
              <w:left w:val="single" w:sz="4" w:space="0" w:color="auto"/>
            </w:tcBorders>
            <w:shd w:val="clear" w:color="auto" w:fill="FFFFFF"/>
          </w:tcPr>
          <w:p w14:paraId="0A975F0E"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0,184</w:t>
            </w:r>
          </w:p>
        </w:tc>
        <w:tc>
          <w:tcPr>
            <w:tcW w:w="702" w:type="dxa"/>
            <w:tcBorders>
              <w:top w:val="single" w:sz="4" w:space="0" w:color="auto"/>
              <w:left w:val="single" w:sz="4" w:space="0" w:color="auto"/>
            </w:tcBorders>
            <w:shd w:val="clear" w:color="auto" w:fill="FFFFFF"/>
          </w:tcPr>
          <w:p w14:paraId="6C26448B"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1,816</w:t>
            </w:r>
          </w:p>
        </w:tc>
        <w:tc>
          <w:tcPr>
            <w:tcW w:w="702" w:type="dxa"/>
            <w:tcBorders>
              <w:top w:val="single" w:sz="4" w:space="0" w:color="auto"/>
              <w:left w:val="single" w:sz="4" w:space="0" w:color="auto"/>
            </w:tcBorders>
            <w:shd w:val="clear" w:color="auto" w:fill="FFFFFF"/>
          </w:tcPr>
          <w:p w14:paraId="13208C00" w14:textId="774511A0"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0,969</w:t>
            </w:r>
          </w:p>
        </w:tc>
        <w:tc>
          <w:tcPr>
            <w:tcW w:w="702" w:type="dxa"/>
            <w:tcBorders>
              <w:top w:val="single" w:sz="4" w:space="0" w:color="auto"/>
              <w:left w:val="single" w:sz="4" w:space="0" w:color="auto"/>
              <w:right w:val="single" w:sz="4" w:space="0" w:color="auto"/>
            </w:tcBorders>
            <w:shd w:val="clear" w:color="auto" w:fill="FFFFFF"/>
          </w:tcPr>
          <w:p w14:paraId="62A78715"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2,970</w:t>
            </w:r>
          </w:p>
        </w:tc>
      </w:tr>
      <w:tr w:rsidR="004B4A43" w:rsidRPr="004B4A43" w14:paraId="72558739" w14:textId="77777777" w:rsidTr="004B4A43">
        <w:trPr>
          <w:trHeight w:val="20"/>
        </w:trPr>
        <w:tc>
          <w:tcPr>
            <w:tcW w:w="944" w:type="dxa"/>
            <w:tcBorders>
              <w:top w:val="single" w:sz="4" w:space="0" w:color="auto"/>
              <w:left w:val="single" w:sz="4" w:space="0" w:color="auto"/>
            </w:tcBorders>
            <w:shd w:val="clear" w:color="auto" w:fill="FFFFFF"/>
          </w:tcPr>
          <w:p w14:paraId="2F88F1E9"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10</w:t>
            </w:r>
          </w:p>
        </w:tc>
        <w:tc>
          <w:tcPr>
            <w:tcW w:w="701" w:type="dxa"/>
            <w:tcBorders>
              <w:top w:val="single" w:sz="4" w:space="0" w:color="auto"/>
              <w:left w:val="single" w:sz="4" w:space="0" w:color="auto"/>
            </w:tcBorders>
            <w:shd w:val="clear" w:color="auto" w:fill="FFFFFF"/>
          </w:tcPr>
          <w:p w14:paraId="33B54246"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0,949</w:t>
            </w:r>
          </w:p>
        </w:tc>
        <w:tc>
          <w:tcPr>
            <w:tcW w:w="701" w:type="dxa"/>
            <w:tcBorders>
              <w:top w:val="single" w:sz="4" w:space="0" w:color="auto"/>
              <w:left w:val="single" w:sz="4" w:space="0" w:color="auto"/>
            </w:tcBorders>
            <w:shd w:val="clear" w:color="auto" w:fill="FFFFFF"/>
          </w:tcPr>
          <w:p w14:paraId="4BBC4DF9"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0,308</w:t>
            </w:r>
          </w:p>
        </w:tc>
        <w:tc>
          <w:tcPr>
            <w:tcW w:w="701" w:type="dxa"/>
            <w:tcBorders>
              <w:top w:val="single" w:sz="4" w:space="0" w:color="auto"/>
              <w:left w:val="single" w:sz="4" w:space="0" w:color="auto"/>
            </w:tcBorders>
            <w:shd w:val="clear" w:color="auto" w:fill="FFFFFF"/>
          </w:tcPr>
          <w:p w14:paraId="12081B6F"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0,975</w:t>
            </w:r>
          </w:p>
        </w:tc>
        <w:tc>
          <w:tcPr>
            <w:tcW w:w="701" w:type="dxa"/>
            <w:tcBorders>
              <w:top w:val="single" w:sz="4" w:space="0" w:color="auto"/>
              <w:left w:val="single" w:sz="4" w:space="0" w:color="auto"/>
            </w:tcBorders>
            <w:shd w:val="clear" w:color="auto" w:fill="FFFFFF"/>
          </w:tcPr>
          <w:p w14:paraId="5C1119DC"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0,284</w:t>
            </w:r>
          </w:p>
        </w:tc>
        <w:tc>
          <w:tcPr>
            <w:tcW w:w="701" w:type="dxa"/>
            <w:tcBorders>
              <w:top w:val="single" w:sz="4" w:space="0" w:color="auto"/>
              <w:left w:val="single" w:sz="4" w:space="0" w:color="auto"/>
            </w:tcBorders>
            <w:shd w:val="clear" w:color="auto" w:fill="FFFFFF"/>
          </w:tcPr>
          <w:p w14:paraId="1719F107"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1,716</w:t>
            </w:r>
          </w:p>
        </w:tc>
        <w:tc>
          <w:tcPr>
            <w:tcW w:w="702" w:type="dxa"/>
            <w:tcBorders>
              <w:top w:val="single" w:sz="4" w:space="0" w:color="auto"/>
              <w:left w:val="single" w:sz="4" w:space="0" w:color="auto"/>
            </w:tcBorders>
            <w:shd w:val="clear" w:color="auto" w:fill="FFFFFF"/>
          </w:tcPr>
          <w:p w14:paraId="594066CB"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0,276</w:t>
            </w:r>
          </w:p>
        </w:tc>
        <w:tc>
          <w:tcPr>
            <w:tcW w:w="702" w:type="dxa"/>
            <w:tcBorders>
              <w:top w:val="single" w:sz="4" w:space="0" w:color="auto"/>
              <w:left w:val="single" w:sz="4" w:space="0" w:color="auto"/>
            </w:tcBorders>
            <w:shd w:val="clear" w:color="auto" w:fill="FFFFFF"/>
          </w:tcPr>
          <w:p w14:paraId="16B45E01"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1,669</w:t>
            </w:r>
          </w:p>
        </w:tc>
        <w:tc>
          <w:tcPr>
            <w:tcW w:w="702" w:type="dxa"/>
            <w:tcBorders>
              <w:top w:val="single" w:sz="4" w:space="0" w:color="auto"/>
              <w:left w:val="single" w:sz="4" w:space="0" w:color="auto"/>
            </w:tcBorders>
            <w:shd w:val="clear" w:color="auto" w:fill="FFFFFF"/>
          </w:tcPr>
          <w:p w14:paraId="20870131"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0,686</w:t>
            </w:r>
          </w:p>
        </w:tc>
        <w:tc>
          <w:tcPr>
            <w:tcW w:w="702" w:type="dxa"/>
            <w:tcBorders>
              <w:top w:val="single" w:sz="4" w:space="0" w:color="auto"/>
              <w:left w:val="single" w:sz="4" w:space="0" w:color="auto"/>
            </w:tcBorders>
            <w:shd w:val="clear" w:color="auto" w:fill="FFFFFF"/>
          </w:tcPr>
          <w:p w14:paraId="76456A72"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5,469</w:t>
            </w:r>
          </w:p>
        </w:tc>
        <w:tc>
          <w:tcPr>
            <w:tcW w:w="702" w:type="dxa"/>
            <w:tcBorders>
              <w:top w:val="single" w:sz="4" w:space="0" w:color="auto"/>
              <w:left w:val="single" w:sz="4" w:space="0" w:color="auto"/>
            </w:tcBorders>
            <w:shd w:val="clear" w:color="auto" w:fill="FFFFFF"/>
          </w:tcPr>
          <w:p w14:paraId="601199B6"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0,223</w:t>
            </w:r>
          </w:p>
        </w:tc>
        <w:tc>
          <w:tcPr>
            <w:tcW w:w="702" w:type="dxa"/>
            <w:tcBorders>
              <w:top w:val="single" w:sz="4" w:space="0" w:color="auto"/>
              <w:left w:val="single" w:sz="4" w:space="0" w:color="auto"/>
            </w:tcBorders>
            <w:shd w:val="clear" w:color="auto" w:fill="FFFFFF"/>
          </w:tcPr>
          <w:p w14:paraId="1E42D687"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1,777</w:t>
            </w:r>
          </w:p>
        </w:tc>
        <w:tc>
          <w:tcPr>
            <w:tcW w:w="702" w:type="dxa"/>
            <w:tcBorders>
              <w:top w:val="single" w:sz="4" w:space="0" w:color="auto"/>
              <w:left w:val="single" w:sz="4" w:space="0" w:color="auto"/>
            </w:tcBorders>
            <w:shd w:val="clear" w:color="auto" w:fill="FFFFFF"/>
          </w:tcPr>
          <w:p w14:paraId="052CB2BE" w14:textId="3D878FCE"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0,97</w:t>
            </w:r>
            <w:r w:rsidR="00AB3057">
              <w:rPr>
                <w:rFonts w:ascii="Arial" w:eastAsia="Times New Roman" w:hAnsi="Arial" w:cs="Arial"/>
                <w:color w:val="000000"/>
                <w:sz w:val="20"/>
                <w:szCs w:val="20"/>
                <w:shd w:val="clear" w:color="auto" w:fill="FFFFFF"/>
                <w:lang w:val="en-US" w:eastAsia="ru-RU"/>
              </w:rPr>
              <w:t>3</w:t>
            </w:r>
          </w:p>
        </w:tc>
        <w:tc>
          <w:tcPr>
            <w:tcW w:w="702" w:type="dxa"/>
            <w:tcBorders>
              <w:top w:val="single" w:sz="4" w:space="0" w:color="auto"/>
              <w:left w:val="single" w:sz="4" w:space="0" w:color="auto"/>
              <w:right w:val="single" w:sz="4" w:space="0" w:color="auto"/>
            </w:tcBorders>
            <w:shd w:val="clear" w:color="auto" w:fill="FFFFFF"/>
          </w:tcPr>
          <w:p w14:paraId="1ED1D142"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3,078</w:t>
            </w:r>
          </w:p>
        </w:tc>
      </w:tr>
      <w:tr w:rsidR="004B4A43" w:rsidRPr="004B4A43" w14:paraId="37EFE492" w14:textId="77777777" w:rsidTr="004B4A43">
        <w:trPr>
          <w:trHeight w:val="20"/>
        </w:trPr>
        <w:tc>
          <w:tcPr>
            <w:tcW w:w="944" w:type="dxa"/>
            <w:tcBorders>
              <w:top w:val="single" w:sz="4" w:space="0" w:color="auto"/>
              <w:left w:val="single" w:sz="4" w:space="0" w:color="auto"/>
            </w:tcBorders>
            <w:shd w:val="clear" w:color="auto" w:fill="FFFFFF"/>
          </w:tcPr>
          <w:p w14:paraId="56318307"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1" w:type="dxa"/>
            <w:tcBorders>
              <w:top w:val="single" w:sz="4" w:space="0" w:color="auto"/>
              <w:left w:val="single" w:sz="4" w:space="0" w:color="auto"/>
            </w:tcBorders>
            <w:shd w:val="clear" w:color="auto" w:fill="FFFFFF"/>
          </w:tcPr>
          <w:p w14:paraId="447C7DFB"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1" w:type="dxa"/>
            <w:tcBorders>
              <w:top w:val="single" w:sz="4" w:space="0" w:color="auto"/>
              <w:left w:val="single" w:sz="4" w:space="0" w:color="auto"/>
            </w:tcBorders>
            <w:shd w:val="clear" w:color="auto" w:fill="FFFFFF"/>
          </w:tcPr>
          <w:p w14:paraId="76F9E93C"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1" w:type="dxa"/>
            <w:tcBorders>
              <w:top w:val="single" w:sz="4" w:space="0" w:color="auto"/>
              <w:left w:val="single" w:sz="4" w:space="0" w:color="auto"/>
            </w:tcBorders>
            <w:shd w:val="clear" w:color="auto" w:fill="FFFFFF"/>
          </w:tcPr>
          <w:p w14:paraId="6C75A7F1"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1" w:type="dxa"/>
            <w:tcBorders>
              <w:top w:val="single" w:sz="4" w:space="0" w:color="auto"/>
              <w:left w:val="single" w:sz="4" w:space="0" w:color="auto"/>
            </w:tcBorders>
            <w:shd w:val="clear" w:color="auto" w:fill="FFFFFF"/>
          </w:tcPr>
          <w:p w14:paraId="78B8C035"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1" w:type="dxa"/>
            <w:tcBorders>
              <w:top w:val="single" w:sz="4" w:space="0" w:color="auto"/>
              <w:left w:val="single" w:sz="4" w:space="0" w:color="auto"/>
            </w:tcBorders>
            <w:shd w:val="clear" w:color="auto" w:fill="FFFFFF"/>
          </w:tcPr>
          <w:p w14:paraId="62B2B49A"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2" w:type="dxa"/>
            <w:tcBorders>
              <w:top w:val="single" w:sz="4" w:space="0" w:color="auto"/>
              <w:left w:val="single" w:sz="4" w:space="0" w:color="auto"/>
            </w:tcBorders>
            <w:shd w:val="clear" w:color="auto" w:fill="FFFFFF"/>
          </w:tcPr>
          <w:p w14:paraId="7CC761D1"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2" w:type="dxa"/>
            <w:tcBorders>
              <w:top w:val="single" w:sz="4" w:space="0" w:color="auto"/>
              <w:left w:val="single" w:sz="4" w:space="0" w:color="auto"/>
            </w:tcBorders>
            <w:shd w:val="clear" w:color="auto" w:fill="FFFFFF"/>
          </w:tcPr>
          <w:p w14:paraId="08008205"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2" w:type="dxa"/>
            <w:tcBorders>
              <w:top w:val="single" w:sz="4" w:space="0" w:color="auto"/>
              <w:left w:val="single" w:sz="4" w:space="0" w:color="auto"/>
            </w:tcBorders>
            <w:shd w:val="clear" w:color="auto" w:fill="FFFFFF"/>
          </w:tcPr>
          <w:p w14:paraId="1688AD4C"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2" w:type="dxa"/>
            <w:tcBorders>
              <w:top w:val="single" w:sz="4" w:space="0" w:color="auto"/>
              <w:left w:val="single" w:sz="4" w:space="0" w:color="auto"/>
            </w:tcBorders>
            <w:shd w:val="clear" w:color="auto" w:fill="FFFFFF"/>
          </w:tcPr>
          <w:p w14:paraId="146CE7EC"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2" w:type="dxa"/>
            <w:tcBorders>
              <w:top w:val="single" w:sz="4" w:space="0" w:color="auto"/>
              <w:left w:val="single" w:sz="4" w:space="0" w:color="auto"/>
            </w:tcBorders>
            <w:shd w:val="clear" w:color="auto" w:fill="FFFFFF"/>
          </w:tcPr>
          <w:p w14:paraId="3109FBC3"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2" w:type="dxa"/>
            <w:tcBorders>
              <w:top w:val="single" w:sz="4" w:space="0" w:color="auto"/>
              <w:left w:val="single" w:sz="4" w:space="0" w:color="auto"/>
            </w:tcBorders>
            <w:shd w:val="clear" w:color="auto" w:fill="FFFFFF"/>
          </w:tcPr>
          <w:p w14:paraId="670C3610"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2" w:type="dxa"/>
            <w:tcBorders>
              <w:top w:val="single" w:sz="4" w:space="0" w:color="auto"/>
              <w:left w:val="single" w:sz="4" w:space="0" w:color="auto"/>
            </w:tcBorders>
            <w:shd w:val="clear" w:color="auto" w:fill="FFFFFF"/>
          </w:tcPr>
          <w:p w14:paraId="5A82F5ED"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2" w:type="dxa"/>
            <w:tcBorders>
              <w:top w:val="single" w:sz="4" w:space="0" w:color="auto"/>
              <w:left w:val="single" w:sz="4" w:space="0" w:color="auto"/>
              <w:right w:val="single" w:sz="4" w:space="0" w:color="auto"/>
            </w:tcBorders>
            <w:shd w:val="clear" w:color="auto" w:fill="FFFFFF"/>
          </w:tcPr>
          <w:p w14:paraId="6D217770"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r>
      <w:tr w:rsidR="004B4A43" w:rsidRPr="004B4A43" w14:paraId="4AC6BA9D" w14:textId="77777777" w:rsidTr="004B4A43">
        <w:trPr>
          <w:trHeight w:val="20"/>
        </w:trPr>
        <w:tc>
          <w:tcPr>
            <w:tcW w:w="944" w:type="dxa"/>
            <w:tcBorders>
              <w:top w:val="single" w:sz="4" w:space="0" w:color="auto"/>
              <w:left w:val="single" w:sz="4" w:space="0" w:color="auto"/>
            </w:tcBorders>
            <w:shd w:val="clear" w:color="auto" w:fill="FFFFFF"/>
          </w:tcPr>
          <w:p w14:paraId="092089A3"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11</w:t>
            </w:r>
          </w:p>
        </w:tc>
        <w:tc>
          <w:tcPr>
            <w:tcW w:w="701" w:type="dxa"/>
            <w:tcBorders>
              <w:top w:val="single" w:sz="4" w:space="0" w:color="auto"/>
              <w:left w:val="single" w:sz="4" w:space="0" w:color="auto"/>
            </w:tcBorders>
            <w:shd w:val="clear" w:color="auto" w:fill="FFFFFF"/>
          </w:tcPr>
          <w:p w14:paraId="404CE877"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0,905</w:t>
            </w:r>
          </w:p>
        </w:tc>
        <w:tc>
          <w:tcPr>
            <w:tcW w:w="701" w:type="dxa"/>
            <w:tcBorders>
              <w:top w:val="single" w:sz="4" w:space="0" w:color="auto"/>
              <w:left w:val="single" w:sz="4" w:space="0" w:color="auto"/>
            </w:tcBorders>
            <w:shd w:val="clear" w:color="auto" w:fill="FFFFFF"/>
          </w:tcPr>
          <w:p w14:paraId="617EE430"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0,285</w:t>
            </w:r>
          </w:p>
        </w:tc>
        <w:tc>
          <w:tcPr>
            <w:tcW w:w="701" w:type="dxa"/>
            <w:tcBorders>
              <w:top w:val="single" w:sz="4" w:space="0" w:color="auto"/>
              <w:left w:val="single" w:sz="4" w:space="0" w:color="auto"/>
            </w:tcBorders>
            <w:shd w:val="clear" w:color="auto" w:fill="FFFFFF"/>
          </w:tcPr>
          <w:p w14:paraId="5C04DFCD"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0,927</w:t>
            </w:r>
          </w:p>
        </w:tc>
        <w:tc>
          <w:tcPr>
            <w:tcW w:w="701" w:type="dxa"/>
            <w:tcBorders>
              <w:top w:val="single" w:sz="4" w:space="0" w:color="auto"/>
              <w:left w:val="single" w:sz="4" w:space="0" w:color="auto"/>
            </w:tcBorders>
            <w:shd w:val="clear" w:color="auto" w:fill="FFFFFF"/>
          </w:tcPr>
          <w:p w14:paraId="420A978F"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0,321</w:t>
            </w:r>
          </w:p>
        </w:tc>
        <w:tc>
          <w:tcPr>
            <w:tcW w:w="701" w:type="dxa"/>
            <w:tcBorders>
              <w:top w:val="single" w:sz="4" w:space="0" w:color="auto"/>
              <w:left w:val="single" w:sz="4" w:space="0" w:color="auto"/>
            </w:tcBorders>
            <w:shd w:val="clear" w:color="auto" w:fill="FFFFFF"/>
          </w:tcPr>
          <w:p w14:paraId="2B652BDB"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1,679</w:t>
            </w:r>
          </w:p>
        </w:tc>
        <w:tc>
          <w:tcPr>
            <w:tcW w:w="702" w:type="dxa"/>
            <w:tcBorders>
              <w:top w:val="single" w:sz="4" w:space="0" w:color="auto"/>
              <w:left w:val="single" w:sz="4" w:space="0" w:color="auto"/>
            </w:tcBorders>
            <w:shd w:val="clear" w:color="auto" w:fill="FFFFFF"/>
          </w:tcPr>
          <w:p w14:paraId="63504168"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0,313</w:t>
            </w:r>
          </w:p>
        </w:tc>
        <w:tc>
          <w:tcPr>
            <w:tcW w:w="702" w:type="dxa"/>
            <w:tcBorders>
              <w:top w:val="single" w:sz="4" w:space="0" w:color="auto"/>
              <w:left w:val="single" w:sz="4" w:space="0" w:color="auto"/>
            </w:tcBorders>
            <w:shd w:val="clear" w:color="auto" w:fill="FFFFFF"/>
          </w:tcPr>
          <w:p w14:paraId="18EA0C40"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1,637</w:t>
            </w:r>
          </w:p>
        </w:tc>
        <w:tc>
          <w:tcPr>
            <w:tcW w:w="702" w:type="dxa"/>
            <w:tcBorders>
              <w:top w:val="single" w:sz="4" w:space="0" w:color="auto"/>
              <w:left w:val="single" w:sz="4" w:space="0" w:color="auto"/>
            </w:tcBorders>
            <w:shd w:val="clear" w:color="auto" w:fill="FFFFFF"/>
          </w:tcPr>
          <w:p w14:paraId="65E4A214"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0,811</w:t>
            </w:r>
          </w:p>
        </w:tc>
        <w:tc>
          <w:tcPr>
            <w:tcW w:w="702" w:type="dxa"/>
            <w:tcBorders>
              <w:top w:val="single" w:sz="4" w:space="0" w:color="auto"/>
              <w:left w:val="single" w:sz="4" w:space="0" w:color="auto"/>
            </w:tcBorders>
            <w:shd w:val="clear" w:color="auto" w:fill="FFFFFF"/>
          </w:tcPr>
          <w:p w14:paraId="0F2AC743"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5,535</w:t>
            </w:r>
          </w:p>
        </w:tc>
        <w:tc>
          <w:tcPr>
            <w:tcW w:w="702" w:type="dxa"/>
            <w:tcBorders>
              <w:top w:val="single" w:sz="4" w:space="0" w:color="auto"/>
              <w:left w:val="single" w:sz="4" w:space="0" w:color="auto"/>
            </w:tcBorders>
            <w:shd w:val="clear" w:color="auto" w:fill="FFFFFF"/>
          </w:tcPr>
          <w:p w14:paraId="772B21B0"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0,256</w:t>
            </w:r>
          </w:p>
        </w:tc>
        <w:tc>
          <w:tcPr>
            <w:tcW w:w="702" w:type="dxa"/>
            <w:tcBorders>
              <w:top w:val="single" w:sz="4" w:space="0" w:color="auto"/>
              <w:left w:val="single" w:sz="4" w:space="0" w:color="auto"/>
            </w:tcBorders>
            <w:shd w:val="clear" w:color="auto" w:fill="FFFFFF"/>
          </w:tcPr>
          <w:p w14:paraId="4CB860A9"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1,744</w:t>
            </w:r>
          </w:p>
        </w:tc>
        <w:tc>
          <w:tcPr>
            <w:tcW w:w="702" w:type="dxa"/>
            <w:tcBorders>
              <w:top w:val="single" w:sz="4" w:space="0" w:color="auto"/>
              <w:left w:val="single" w:sz="4" w:space="0" w:color="auto"/>
            </w:tcBorders>
            <w:shd w:val="clear" w:color="auto" w:fill="FFFFFF"/>
          </w:tcPr>
          <w:p w14:paraId="586119D2" w14:textId="14A4B26C"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0,975</w:t>
            </w:r>
          </w:p>
        </w:tc>
        <w:tc>
          <w:tcPr>
            <w:tcW w:w="702" w:type="dxa"/>
            <w:tcBorders>
              <w:top w:val="single" w:sz="4" w:space="0" w:color="auto"/>
              <w:left w:val="single" w:sz="4" w:space="0" w:color="auto"/>
              <w:right w:val="single" w:sz="4" w:space="0" w:color="auto"/>
            </w:tcBorders>
            <w:shd w:val="clear" w:color="auto" w:fill="FFFFFF"/>
          </w:tcPr>
          <w:p w14:paraId="202872BF"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3,173</w:t>
            </w:r>
          </w:p>
        </w:tc>
      </w:tr>
      <w:tr w:rsidR="004B4A43" w:rsidRPr="004B4A43" w14:paraId="050115A3" w14:textId="77777777" w:rsidTr="004B4A43">
        <w:trPr>
          <w:trHeight w:val="20"/>
        </w:trPr>
        <w:tc>
          <w:tcPr>
            <w:tcW w:w="944" w:type="dxa"/>
            <w:tcBorders>
              <w:top w:val="single" w:sz="4" w:space="0" w:color="auto"/>
              <w:left w:val="single" w:sz="4" w:space="0" w:color="auto"/>
            </w:tcBorders>
            <w:shd w:val="clear" w:color="auto" w:fill="FFFFFF"/>
          </w:tcPr>
          <w:p w14:paraId="44F1FFD6"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12</w:t>
            </w:r>
          </w:p>
        </w:tc>
        <w:tc>
          <w:tcPr>
            <w:tcW w:w="701" w:type="dxa"/>
            <w:tcBorders>
              <w:top w:val="single" w:sz="4" w:space="0" w:color="auto"/>
              <w:left w:val="single" w:sz="4" w:space="0" w:color="auto"/>
            </w:tcBorders>
            <w:shd w:val="clear" w:color="auto" w:fill="FFFFFF"/>
          </w:tcPr>
          <w:p w14:paraId="12F096AD"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0,866</w:t>
            </w:r>
          </w:p>
        </w:tc>
        <w:tc>
          <w:tcPr>
            <w:tcW w:w="701" w:type="dxa"/>
            <w:tcBorders>
              <w:top w:val="single" w:sz="4" w:space="0" w:color="auto"/>
              <w:left w:val="single" w:sz="4" w:space="0" w:color="auto"/>
            </w:tcBorders>
            <w:shd w:val="clear" w:color="auto" w:fill="FFFFFF"/>
          </w:tcPr>
          <w:p w14:paraId="32D12DD6"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0,266</w:t>
            </w:r>
          </w:p>
        </w:tc>
        <w:tc>
          <w:tcPr>
            <w:tcW w:w="701" w:type="dxa"/>
            <w:tcBorders>
              <w:top w:val="single" w:sz="4" w:space="0" w:color="auto"/>
              <w:left w:val="single" w:sz="4" w:space="0" w:color="auto"/>
            </w:tcBorders>
            <w:shd w:val="clear" w:color="auto" w:fill="FFFFFF"/>
          </w:tcPr>
          <w:p w14:paraId="1DD82D0E"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0,886</w:t>
            </w:r>
          </w:p>
        </w:tc>
        <w:tc>
          <w:tcPr>
            <w:tcW w:w="701" w:type="dxa"/>
            <w:tcBorders>
              <w:top w:val="single" w:sz="4" w:space="0" w:color="auto"/>
              <w:left w:val="single" w:sz="4" w:space="0" w:color="auto"/>
            </w:tcBorders>
            <w:shd w:val="clear" w:color="auto" w:fill="FFFFFF"/>
          </w:tcPr>
          <w:p w14:paraId="0945426A"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0,354</w:t>
            </w:r>
          </w:p>
        </w:tc>
        <w:tc>
          <w:tcPr>
            <w:tcW w:w="701" w:type="dxa"/>
            <w:tcBorders>
              <w:top w:val="single" w:sz="4" w:space="0" w:color="auto"/>
              <w:left w:val="single" w:sz="4" w:space="0" w:color="auto"/>
            </w:tcBorders>
            <w:shd w:val="clear" w:color="auto" w:fill="FFFFFF"/>
          </w:tcPr>
          <w:p w14:paraId="41118532"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1,646</w:t>
            </w:r>
          </w:p>
        </w:tc>
        <w:tc>
          <w:tcPr>
            <w:tcW w:w="702" w:type="dxa"/>
            <w:tcBorders>
              <w:top w:val="single" w:sz="4" w:space="0" w:color="auto"/>
              <w:left w:val="single" w:sz="4" w:space="0" w:color="auto"/>
            </w:tcBorders>
            <w:shd w:val="clear" w:color="auto" w:fill="FFFFFF"/>
          </w:tcPr>
          <w:p w14:paraId="582F9AD7"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0,346</w:t>
            </w:r>
          </w:p>
        </w:tc>
        <w:tc>
          <w:tcPr>
            <w:tcW w:w="702" w:type="dxa"/>
            <w:tcBorders>
              <w:top w:val="single" w:sz="4" w:space="0" w:color="auto"/>
              <w:left w:val="single" w:sz="4" w:space="0" w:color="auto"/>
            </w:tcBorders>
            <w:shd w:val="clear" w:color="auto" w:fill="FFFFFF"/>
          </w:tcPr>
          <w:p w14:paraId="3554157B"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1,610</w:t>
            </w:r>
          </w:p>
        </w:tc>
        <w:tc>
          <w:tcPr>
            <w:tcW w:w="702" w:type="dxa"/>
            <w:tcBorders>
              <w:top w:val="single" w:sz="4" w:space="0" w:color="auto"/>
              <w:left w:val="single" w:sz="4" w:space="0" w:color="auto"/>
            </w:tcBorders>
            <w:shd w:val="clear" w:color="auto" w:fill="FFFFFF"/>
          </w:tcPr>
          <w:p w14:paraId="75C8CE52"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0,923</w:t>
            </w:r>
          </w:p>
        </w:tc>
        <w:tc>
          <w:tcPr>
            <w:tcW w:w="702" w:type="dxa"/>
            <w:tcBorders>
              <w:top w:val="single" w:sz="4" w:space="0" w:color="auto"/>
              <w:left w:val="single" w:sz="4" w:space="0" w:color="auto"/>
            </w:tcBorders>
            <w:shd w:val="clear" w:color="auto" w:fill="FFFFFF"/>
          </w:tcPr>
          <w:p w14:paraId="33A01A4C"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5,594</w:t>
            </w:r>
          </w:p>
        </w:tc>
        <w:tc>
          <w:tcPr>
            <w:tcW w:w="702" w:type="dxa"/>
            <w:tcBorders>
              <w:top w:val="single" w:sz="4" w:space="0" w:color="auto"/>
              <w:left w:val="single" w:sz="4" w:space="0" w:color="auto"/>
            </w:tcBorders>
            <w:shd w:val="clear" w:color="auto" w:fill="FFFFFF"/>
          </w:tcPr>
          <w:p w14:paraId="201DAEDA"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0,283</w:t>
            </w:r>
          </w:p>
        </w:tc>
        <w:tc>
          <w:tcPr>
            <w:tcW w:w="702" w:type="dxa"/>
            <w:tcBorders>
              <w:top w:val="single" w:sz="4" w:space="0" w:color="auto"/>
              <w:left w:val="single" w:sz="4" w:space="0" w:color="auto"/>
            </w:tcBorders>
            <w:shd w:val="clear" w:color="auto" w:fill="FFFFFF"/>
          </w:tcPr>
          <w:p w14:paraId="2DC9A17C"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1,717</w:t>
            </w:r>
          </w:p>
        </w:tc>
        <w:tc>
          <w:tcPr>
            <w:tcW w:w="702" w:type="dxa"/>
            <w:tcBorders>
              <w:top w:val="single" w:sz="4" w:space="0" w:color="auto"/>
              <w:left w:val="single" w:sz="4" w:space="0" w:color="auto"/>
            </w:tcBorders>
            <w:shd w:val="clear" w:color="auto" w:fill="FFFFFF"/>
          </w:tcPr>
          <w:p w14:paraId="2B44E60B" w14:textId="27EEF03B"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0,97</w:t>
            </w:r>
            <w:r w:rsidR="00AB3057">
              <w:rPr>
                <w:rFonts w:ascii="Arial" w:eastAsia="Times New Roman" w:hAnsi="Arial" w:cs="Arial"/>
                <w:color w:val="000000"/>
                <w:sz w:val="20"/>
                <w:szCs w:val="20"/>
                <w:shd w:val="clear" w:color="auto" w:fill="FFFFFF"/>
                <w:lang w:val="en-US" w:eastAsia="ru-RU"/>
              </w:rPr>
              <w:t>8</w:t>
            </w:r>
          </w:p>
        </w:tc>
        <w:tc>
          <w:tcPr>
            <w:tcW w:w="702" w:type="dxa"/>
            <w:tcBorders>
              <w:top w:val="single" w:sz="4" w:space="0" w:color="auto"/>
              <w:left w:val="single" w:sz="4" w:space="0" w:color="auto"/>
              <w:right w:val="single" w:sz="4" w:space="0" w:color="auto"/>
            </w:tcBorders>
            <w:shd w:val="clear" w:color="auto" w:fill="FFFFFF"/>
          </w:tcPr>
          <w:p w14:paraId="0D39FF3A"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3,258</w:t>
            </w:r>
          </w:p>
        </w:tc>
      </w:tr>
      <w:tr w:rsidR="004B4A43" w:rsidRPr="004B4A43" w14:paraId="003E295A" w14:textId="77777777" w:rsidTr="004B4A43">
        <w:trPr>
          <w:trHeight w:val="20"/>
        </w:trPr>
        <w:tc>
          <w:tcPr>
            <w:tcW w:w="944" w:type="dxa"/>
            <w:tcBorders>
              <w:top w:val="single" w:sz="4" w:space="0" w:color="auto"/>
              <w:left w:val="single" w:sz="4" w:space="0" w:color="auto"/>
            </w:tcBorders>
            <w:shd w:val="clear" w:color="auto" w:fill="FFFFFF"/>
          </w:tcPr>
          <w:p w14:paraId="15A7BF39"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13</w:t>
            </w:r>
          </w:p>
        </w:tc>
        <w:tc>
          <w:tcPr>
            <w:tcW w:w="701" w:type="dxa"/>
            <w:tcBorders>
              <w:top w:val="single" w:sz="4" w:space="0" w:color="auto"/>
              <w:left w:val="single" w:sz="4" w:space="0" w:color="auto"/>
            </w:tcBorders>
            <w:shd w:val="clear" w:color="auto" w:fill="FFFFFF"/>
          </w:tcPr>
          <w:p w14:paraId="5F5F993D"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0,832</w:t>
            </w:r>
          </w:p>
        </w:tc>
        <w:tc>
          <w:tcPr>
            <w:tcW w:w="701" w:type="dxa"/>
            <w:tcBorders>
              <w:top w:val="single" w:sz="4" w:space="0" w:color="auto"/>
              <w:left w:val="single" w:sz="4" w:space="0" w:color="auto"/>
            </w:tcBorders>
            <w:shd w:val="clear" w:color="auto" w:fill="FFFFFF"/>
          </w:tcPr>
          <w:p w14:paraId="7186A774"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0,249</w:t>
            </w:r>
          </w:p>
        </w:tc>
        <w:tc>
          <w:tcPr>
            <w:tcW w:w="701" w:type="dxa"/>
            <w:tcBorders>
              <w:top w:val="single" w:sz="4" w:space="0" w:color="auto"/>
              <w:left w:val="single" w:sz="4" w:space="0" w:color="auto"/>
            </w:tcBorders>
            <w:shd w:val="clear" w:color="auto" w:fill="FFFFFF"/>
          </w:tcPr>
          <w:p w14:paraId="55D2F55D"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0,850</w:t>
            </w:r>
          </w:p>
        </w:tc>
        <w:tc>
          <w:tcPr>
            <w:tcW w:w="701" w:type="dxa"/>
            <w:tcBorders>
              <w:top w:val="single" w:sz="4" w:space="0" w:color="auto"/>
              <w:left w:val="single" w:sz="4" w:space="0" w:color="auto"/>
            </w:tcBorders>
            <w:shd w:val="clear" w:color="auto" w:fill="FFFFFF"/>
          </w:tcPr>
          <w:p w14:paraId="191BE41A"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0,382</w:t>
            </w:r>
          </w:p>
        </w:tc>
        <w:tc>
          <w:tcPr>
            <w:tcW w:w="701" w:type="dxa"/>
            <w:tcBorders>
              <w:top w:val="single" w:sz="4" w:space="0" w:color="auto"/>
              <w:left w:val="single" w:sz="4" w:space="0" w:color="auto"/>
            </w:tcBorders>
            <w:shd w:val="clear" w:color="auto" w:fill="FFFFFF"/>
          </w:tcPr>
          <w:p w14:paraId="5E0A81D3"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1,618</w:t>
            </w:r>
          </w:p>
        </w:tc>
        <w:tc>
          <w:tcPr>
            <w:tcW w:w="702" w:type="dxa"/>
            <w:tcBorders>
              <w:top w:val="single" w:sz="4" w:space="0" w:color="auto"/>
              <w:left w:val="single" w:sz="4" w:space="0" w:color="auto"/>
            </w:tcBorders>
            <w:shd w:val="clear" w:color="auto" w:fill="FFFFFF"/>
          </w:tcPr>
          <w:p w14:paraId="54236753"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0,374</w:t>
            </w:r>
          </w:p>
        </w:tc>
        <w:tc>
          <w:tcPr>
            <w:tcW w:w="702" w:type="dxa"/>
            <w:tcBorders>
              <w:top w:val="single" w:sz="4" w:space="0" w:color="auto"/>
              <w:left w:val="single" w:sz="4" w:space="0" w:color="auto"/>
            </w:tcBorders>
            <w:shd w:val="clear" w:color="auto" w:fill="FFFFFF"/>
          </w:tcPr>
          <w:p w14:paraId="6D3FB5AA"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1,585</w:t>
            </w:r>
          </w:p>
        </w:tc>
        <w:tc>
          <w:tcPr>
            <w:tcW w:w="702" w:type="dxa"/>
            <w:tcBorders>
              <w:top w:val="single" w:sz="4" w:space="0" w:color="auto"/>
              <w:left w:val="single" w:sz="4" w:space="0" w:color="auto"/>
            </w:tcBorders>
            <w:shd w:val="clear" w:color="auto" w:fill="FFFFFF"/>
          </w:tcPr>
          <w:p w14:paraId="402924C8"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1,025</w:t>
            </w:r>
          </w:p>
        </w:tc>
        <w:tc>
          <w:tcPr>
            <w:tcW w:w="702" w:type="dxa"/>
            <w:tcBorders>
              <w:top w:val="single" w:sz="4" w:space="0" w:color="auto"/>
              <w:left w:val="single" w:sz="4" w:space="0" w:color="auto"/>
            </w:tcBorders>
            <w:shd w:val="clear" w:color="auto" w:fill="FFFFFF"/>
          </w:tcPr>
          <w:p w14:paraId="0574E766"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5,647</w:t>
            </w:r>
          </w:p>
        </w:tc>
        <w:tc>
          <w:tcPr>
            <w:tcW w:w="702" w:type="dxa"/>
            <w:tcBorders>
              <w:top w:val="single" w:sz="4" w:space="0" w:color="auto"/>
              <w:left w:val="single" w:sz="4" w:space="0" w:color="auto"/>
            </w:tcBorders>
            <w:shd w:val="clear" w:color="auto" w:fill="FFFFFF"/>
          </w:tcPr>
          <w:p w14:paraId="70DDE641"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0,307</w:t>
            </w:r>
          </w:p>
        </w:tc>
        <w:tc>
          <w:tcPr>
            <w:tcW w:w="702" w:type="dxa"/>
            <w:tcBorders>
              <w:top w:val="single" w:sz="4" w:space="0" w:color="auto"/>
              <w:left w:val="single" w:sz="4" w:space="0" w:color="auto"/>
            </w:tcBorders>
            <w:shd w:val="clear" w:color="auto" w:fill="FFFFFF"/>
          </w:tcPr>
          <w:p w14:paraId="0BD74048"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1,693</w:t>
            </w:r>
          </w:p>
        </w:tc>
        <w:tc>
          <w:tcPr>
            <w:tcW w:w="702" w:type="dxa"/>
            <w:tcBorders>
              <w:top w:val="single" w:sz="4" w:space="0" w:color="auto"/>
              <w:left w:val="single" w:sz="4" w:space="0" w:color="auto"/>
            </w:tcBorders>
            <w:shd w:val="clear" w:color="auto" w:fill="FFFFFF"/>
          </w:tcPr>
          <w:p w14:paraId="5BC9B696" w14:textId="1482C926"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0,979</w:t>
            </w:r>
          </w:p>
        </w:tc>
        <w:tc>
          <w:tcPr>
            <w:tcW w:w="702" w:type="dxa"/>
            <w:tcBorders>
              <w:top w:val="single" w:sz="4" w:space="0" w:color="auto"/>
              <w:left w:val="single" w:sz="4" w:space="0" w:color="auto"/>
              <w:right w:val="single" w:sz="4" w:space="0" w:color="auto"/>
            </w:tcBorders>
            <w:shd w:val="clear" w:color="auto" w:fill="FFFFFF"/>
          </w:tcPr>
          <w:p w14:paraId="646E8DAE"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3,336</w:t>
            </w:r>
          </w:p>
        </w:tc>
      </w:tr>
      <w:tr w:rsidR="004B4A43" w:rsidRPr="004B4A43" w14:paraId="349606FC" w14:textId="77777777" w:rsidTr="004B4A43">
        <w:trPr>
          <w:trHeight w:val="20"/>
        </w:trPr>
        <w:tc>
          <w:tcPr>
            <w:tcW w:w="944" w:type="dxa"/>
            <w:tcBorders>
              <w:top w:val="single" w:sz="4" w:space="0" w:color="auto"/>
              <w:left w:val="single" w:sz="4" w:space="0" w:color="auto"/>
            </w:tcBorders>
            <w:shd w:val="clear" w:color="auto" w:fill="FFFFFF"/>
          </w:tcPr>
          <w:p w14:paraId="6BC50CB4"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14</w:t>
            </w:r>
          </w:p>
        </w:tc>
        <w:tc>
          <w:tcPr>
            <w:tcW w:w="701" w:type="dxa"/>
            <w:tcBorders>
              <w:top w:val="single" w:sz="4" w:space="0" w:color="auto"/>
              <w:left w:val="single" w:sz="4" w:space="0" w:color="auto"/>
            </w:tcBorders>
            <w:shd w:val="clear" w:color="auto" w:fill="FFFFFF"/>
          </w:tcPr>
          <w:p w14:paraId="01853947"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0,802</w:t>
            </w:r>
          </w:p>
        </w:tc>
        <w:tc>
          <w:tcPr>
            <w:tcW w:w="701" w:type="dxa"/>
            <w:tcBorders>
              <w:top w:val="single" w:sz="4" w:space="0" w:color="auto"/>
              <w:left w:val="single" w:sz="4" w:space="0" w:color="auto"/>
            </w:tcBorders>
            <w:shd w:val="clear" w:color="auto" w:fill="FFFFFF"/>
          </w:tcPr>
          <w:p w14:paraId="6EF2F93C"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0,235</w:t>
            </w:r>
          </w:p>
        </w:tc>
        <w:tc>
          <w:tcPr>
            <w:tcW w:w="701" w:type="dxa"/>
            <w:tcBorders>
              <w:top w:val="single" w:sz="4" w:space="0" w:color="auto"/>
              <w:left w:val="single" w:sz="4" w:space="0" w:color="auto"/>
            </w:tcBorders>
            <w:shd w:val="clear" w:color="auto" w:fill="FFFFFF"/>
          </w:tcPr>
          <w:p w14:paraId="7A506596"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0,817</w:t>
            </w:r>
          </w:p>
        </w:tc>
        <w:tc>
          <w:tcPr>
            <w:tcW w:w="701" w:type="dxa"/>
            <w:tcBorders>
              <w:top w:val="single" w:sz="4" w:space="0" w:color="auto"/>
              <w:left w:val="single" w:sz="4" w:space="0" w:color="auto"/>
            </w:tcBorders>
            <w:shd w:val="clear" w:color="auto" w:fill="FFFFFF"/>
          </w:tcPr>
          <w:p w14:paraId="79561B5B"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0,406</w:t>
            </w:r>
          </w:p>
        </w:tc>
        <w:tc>
          <w:tcPr>
            <w:tcW w:w="701" w:type="dxa"/>
            <w:tcBorders>
              <w:top w:val="single" w:sz="4" w:space="0" w:color="auto"/>
              <w:left w:val="single" w:sz="4" w:space="0" w:color="auto"/>
            </w:tcBorders>
            <w:shd w:val="clear" w:color="auto" w:fill="FFFFFF"/>
          </w:tcPr>
          <w:p w14:paraId="7764799A"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1,594</w:t>
            </w:r>
          </w:p>
        </w:tc>
        <w:tc>
          <w:tcPr>
            <w:tcW w:w="702" w:type="dxa"/>
            <w:tcBorders>
              <w:top w:val="single" w:sz="4" w:space="0" w:color="auto"/>
              <w:left w:val="single" w:sz="4" w:space="0" w:color="auto"/>
            </w:tcBorders>
            <w:shd w:val="clear" w:color="auto" w:fill="FFFFFF"/>
          </w:tcPr>
          <w:p w14:paraId="6499F969"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0,399</w:t>
            </w:r>
          </w:p>
        </w:tc>
        <w:tc>
          <w:tcPr>
            <w:tcW w:w="702" w:type="dxa"/>
            <w:tcBorders>
              <w:top w:val="single" w:sz="4" w:space="0" w:color="auto"/>
              <w:left w:val="single" w:sz="4" w:space="0" w:color="auto"/>
            </w:tcBorders>
            <w:shd w:val="clear" w:color="auto" w:fill="FFFFFF"/>
          </w:tcPr>
          <w:p w14:paraId="020223B7"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1,563</w:t>
            </w:r>
          </w:p>
        </w:tc>
        <w:tc>
          <w:tcPr>
            <w:tcW w:w="702" w:type="dxa"/>
            <w:tcBorders>
              <w:top w:val="single" w:sz="4" w:space="0" w:color="auto"/>
              <w:left w:val="single" w:sz="4" w:space="0" w:color="auto"/>
            </w:tcBorders>
            <w:shd w:val="clear" w:color="auto" w:fill="FFFFFF"/>
          </w:tcPr>
          <w:p w14:paraId="2720CC8B"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1,118</w:t>
            </w:r>
          </w:p>
        </w:tc>
        <w:tc>
          <w:tcPr>
            <w:tcW w:w="702" w:type="dxa"/>
            <w:tcBorders>
              <w:top w:val="single" w:sz="4" w:space="0" w:color="auto"/>
              <w:left w:val="single" w:sz="4" w:space="0" w:color="auto"/>
            </w:tcBorders>
            <w:shd w:val="clear" w:color="auto" w:fill="FFFFFF"/>
          </w:tcPr>
          <w:p w14:paraId="3053B8A8"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5,696</w:t>
            </w:r>
          </w:p>
        </w:tc>
        <w:tc>
          <w:tcPr>
            <w:tcW w:w="702" w:type="dxa"/>
            <w:tcBorders>
              <w:top w:val="single" w:sz="4" w:space="0" w:color="auto"/>
              <w:left w:val="single" w:sz="4" w:space="0" w:color="auto"/>
            </w:tcBorders>
            <w:shd w:val="clear" w:color="auto" w:fill="FFFFFF"/>
          </w:tcPr>
          <w:p w14:paraId="16DFCC71"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0,328</w:t>
            </w:r>
          </w:p>
        </w:tc>
        <w:tc>
          <w:tcPr>
            <w:tcW w:w="702" w:type="dxa"/>
            <w:tcBorders>
              <w:top w:val="single" w:sz="4" w:space="0" w:color="auto"/>
              <w:left w:val="single" w:sz="4" w:space="0" w:color="auto"/>
            </w:tcBorders>
            <w:shd w:val="clear" w:color="auto" w:fill="FFFFFF"/>
          </w:tcPr>
          <w:p w14:paraId="22B2C280"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1,672</w:t>
            </w:r>
          </w:p>
        </w:tc>
        <w:tc>
          <w:tcPr>
            <w:tcW w:w="702" w:type="dxa"/>
            <w:tcBorders>
              <w:top w:val="single" w:sz="4" w:space="0" w:color="auto"/>
              <w:left w:val="single" w:sz="4" w:space="0" w:color="auto"/>
            </w:tcBorders>
            <w:shd w:val="clear" w:color="auto" w:fill="FFFFFF"/>
          </w:tcPr>
          <w:p w14:paraId="3EDC6BDC" w14:textId="786B75BE"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0,981</w:t>
            </w:r>
          </w:p>
        </w:tc>
        <w:tc>
          <w:tcPr>
            <w:tcW w:w="702" w:type="dxa"/>
            <w:tcBorders>
              <w:top w:val="single" w:sz="4" w:space="0" w:color="auto"/>
              <w:left w:val="single" w:sz="4" w:space="0" w:color="auto"/>
              <w:right w:val="single" w:sz="4" w:space="0" w:color="auto"/>
            </w:tcBorders>
            <w:shd w:val="clear" w:color="auto" w:fill="FFFFFF"/>
          </w:tcPr>
          <w:p w14:paraId="2922BC14"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3,407</w:t>
            </w:r>
          </w:p>
        </w:tc>
      </w:tr>
      <w:tr w:rsidR="004B4A43" w:rsidRPr="004B4A43" w14:paraId="683AC08C" w14:textId="77777777" w:rsidTr="004B4A43">
        <w:trPr>
          <w:trHeight w:val="20"/>
        </w:trPr>
        <w:tc>
          <w:tcPr>
            <w:tcW w:w="944" w:type="dxa"/>
            <w:tcBorders>
              <w:top w:val="single" w:sz="4" w:space="0" w:color="auto"/>
              <w:left w:val="single" w:sz="4" w:space="0" w:color="auto"/>
            </w:tcBorders>
            <w:shd w:val="clear" w:color="auto" w:fill="FFFFFF"/>
          </w:tcPr>
          <w:p w14:paraId="7A96C277"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15</w:t>
            </w:r>
          </w:p>
        </w:tc>
        <w:tc>
          <w:tcPr>
            <w:tcW w:w="701" w:type="dxa"/>
            <w:tcBorders>
              <w:top w:val="single" w:sz="4" w:space="0" w:color="auto"/>
              <w:left w:val="single" w:sz="4" w:space="0" w:color="auto"/>
            </w:tcBorders>
            <w:shd w:val="clear" w:color="auto" w:fill="FFFFFF"/>
          </w:tcPr>
          <w:p w14:paraId="04AF5608"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0,775</w:t>
            </w:r>
          </w:p>
        </w:tc>
        <w:tc>
          <w:tcPr>
            <w:tcW w:w="701" w:type="dxa"/>
            <w:tcBorders>
              <w:top w:val="single" w:sz="4" w:space="0" w:color="auto"/>
              <w:left w:val="single" w:sz="4" w:space="0" w:color="auto"/>
            </w:tcBorders>
            <w:shd w:val="clear" w:color="auto" w:fill="FFFFFF"/>
          </w:tcPr>
          <w:p w14:paraId="55841BB0"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0,223</w:t>
            </w:r>
          </w:p>
        </w:tc>
        <w:tc>
          <w:tcPr>
            <w:tcW w:w="701" w:type="dxa"/>
            <w:tcBorders>
              <w:top w:val="single" w:sz="4" w:space="0" w:color="auto"/>
              <w:left w:val="single" w:sz="4" w:space="0" w:color="auto"/>
            </w:tcBorders>
            <w:shd w:val="clear" w:color="auto" w:fill="FFFFFF"/>
          </w:tcPr>
          <w:p w14:paraId="48272446"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0,789</w:t>
            </w:r>
          </w:p>
        </w:tc>
        <w:tc>
          <w:tcPr>
            <w:tcW w:w="701" w:type="dxa"/>
            <w:tcBorders>
              <w:top w:val="single" w:sz="4" w:space="0" w:color="auto"/>
              <w:left w:val="single" w:sz="4" w:space="0" w:color="auto"/>
            </w:tcBorders>
            <w:shd w:val="clear" w:color="auto" w:fill="FFFFFF"/>
          </w:tcPr>
          <w:p w14:paraId="20A77C81"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0,428</w:t>
            </w:r>
          </w:p>
        </w:tc>
        <w:tc>
          <w:tcPr>
            <w:tcW w:w="701" w:type="dxa"/>
            <w:tcBorders>
              <w:top w:val="single" w:sz="4" w:space="0" w:color="auto"/>
              <w:left w:val="single" w:sz="4" w:space="0" w:color="auto"/>
            </w:tcBorders>
            <w:shd w:val="clear" w:color="auto" w:fill="FFFFFF"/>
          </w:tcPr>
          <w:p w14:paraId="546029FE"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1,572</w:t>
            </w:r>
          </w:p>
        </w:tc>
        <w:tc>
          <w:tcPr>
            <w:tcW w:w="702" w:type="dxa"/>
            <w:tcBorders>
              <w:top w:val="single" w:sz="4" w:space="0" w:color="auto"/>
              <w:left w:val="single" w:sz="4" w:space="0" w:color="auto"/>
            </w:tcBorders>
            <w:shd w:val="clear" w:color="auto" w:fill="FFFFFF"/>
          </w:tcPr>
          <w:p w14:paraId="0837D9E8"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0,421</w:t>
            </w:r>
          </w:p>
        </w:tc>
        <w:tc>
          <w:tcPr>
            <w:tcW w:w="702" w:type="dxa"/>
            <w:tcBorders>
              <w:top w:val="single" w:sz="4" w:space="0" w:color="auto"/>
              <w:left w:val="single" w:sz="4" w:space="0" w:color="auto"/>
            </w:tcBorders>
            <w:shd w:val="clear" w:color="auto" w:fill="FFFFFF"/>
          </w:tcPr>
          <w:p w14:paraId="61AF4A95"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1,544</w:t>
            </w:r>
          </w:p>
        </w:tc>
        <w:tc>
          <w:tcPr>
            <w:tcW w:w="702" w:type="dxa"/>
            <w:tcBorders>
              <w:top w:val="single" w:sz="4" w:space="0" w:color="auto"/>
              <w:left w:val="single" w:sz="4" w:space="0" w:color="auto"/>
            </w:tcBorders>
            <w:shd w:val="clear" w:color="auto" w:fill="FFFFFF"/>
          </w:tcPr>
          <w:p w14:paraId="1CCD23E7"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1,203</w:t>
            </w:r>
          </w:p>
        </w:tc>
        <w:tc>
          <w:tcPr>
            <w:tcW w:w="702" w:type="dxa"/>
            <w:tcBorders>
              <w:top w:val="single" w:sz="4" w:space="0" w:color="auto"/>
              <w:left w:val="single" w:sz="4" w:space="0" w:color="auto"/>
            </w:tcBorders>
            <w:shd w:val="clear" w:color="auto" w:fill="FFFFFF"/>
          </w:tcPr>
          <w:p w14:paraId="04E70C5E"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5,740</w:t>
            </w:r>
          </w:p>
        </w:tc>
        <w:tc>
          <w:tcPr>
            <w:tcW w:w="702" w:type="dxa"/>
            <w:tcBorders>
              <w:top w:val="single" w:sz="4" w:space="0" w:color="auto"/>
              <w:left w:val="single" w:sz="4" w:space="0" w:color="auto"/>
            </w:tcBorders>
            <w:shd w:val="clear" w:color="auto" w:fill="FFFFFF"/>
          </w:tcPr>
          <w:p w14:paraId="2ED23583"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0,347</w:t>
            </w:r>
          </w:p>
        </w:tc>
        <w:tc>
          <w:tcPr>
            <w:tcW w:w="702" w:type="dxa"/>
            <w:tcBorders>
              <w:top w:val="single" w:sz="4" w:space="0" w:color="auto"/>
              <w:left w:val="single" w:sz="4" w:space="0" w:color="auto"/>
            </w:tcBorders>
            <w:shd w:val="clear" w:color="auto" w:fill="FFFFFF"/>
          </w:tcPr>
          <w:p w14:paraId="515BA161"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1,653</w:t>
            </w:r>
          </w:p>
        </w:tc>
        <w:tc>
          <w:tcPr>
            <w:tcW w:w="702" w:type="dxa"/>
            <w:tcBorders>
              <w:top w:val="single" w:sz="4" w:space="0" w:color="auto"/>
              <w:left w:val="single" w:sz="4" w:space="0" w:color="auto"/>
            </w:tcBorders>
            <w:shd w:val="clear" w:color="auto" w:fill="FFFFFF"/>
          </w:tcPr>
          <w:p w14:paraId="434AE852" w14:textId="4D90EA0A"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0,982</w:t>
            </w:r>
          </w:p>
        </w:tc>
        <w:tc>
          <w:tcPr>
            <w:tcW w:w="702" w:type="dxa"/>
            <w:tcBorders>
              <w:top w:val="single" w:sz="4" w:space="0" w:color="auto"/>
              <w:left w:val="single" w:sz="4" w:space="0" w:color="auto"/>
              <w:right w:val="single" w:sz="4" w:space="0" w:color="auto"/>
            </w:tcBorders>
            <w:shd w:val="clear" w:color="auto" w:fill="FFFFFF"/>
          </w:tcPr>
          <w:p w14:paraId="2BBF62B7"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3,472</w:t>
            </w:r>
          </w:p>
        </w:tc>
      </w:tr>
      <w:tr w:rsidR="004B4A43" w:rsidRPr="004B4A43" w14:paraId="1C55A4EE" w14:textId="77777777" w:rsidTr="004B4A43">
        <w:trPr>
          <w:trHeight w:val="20"/>
        </w:trPr>
        <w:tc>
          <w:tcPr>
            <w:tcW w:w="944" w:type="dxa"/>
            <w:tcBorders>
              <w:top w:val="single" w:sz="4" w:space="0" w:color="auto"/>
              <w:left w:val="single" w:sz="4" w:space="0" w:color="auto"/>
            </w:tcBorders>
            <w:shd w:val="clear" w:color="auto" w:fill="FFFFFF"/>
          </w:tcPr>
          <w:p w14:paraId="30F9B24C"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1" w:type="dxa"/>
            <w:tcBorders>
              <w:top w:val="single" w:sz="4" w:space="0" w:color="auto"/>
              <w:left w:val="single" w:sz="4" w:space="0" w:color="auto"/>
            </w:tcBorders>
            <w:shd w:val="clear" w:color="auto" w:fill="FFFFFF"/>
          </w:tcPr>
          <w:p w14:paraId="7639D59D"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1" w:type="dxa"/>
            <w:tcBorders>
              <w:top w:val="single" w:sz="4" w:space="0" w:color="auto"/>
              <w:left w:val="single" w:sz="4" w:space="0" w:color="auto"/>
            </w:tcBorders>
            <w:shd w:val="clear" w:color="auto" w:fill="FFFFFF"/>
          </w:tcPr>
          <w:p w14:paraId="23C4D73B"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1" w:type="dxa"/>
            <w:tcBorders>
              <w:top w:val="single" w:sz="4" w:space="0" w:color="auto"/>
              <w:left w:val="single" w:sz="4" w:space="0" w:color="auto"/>
            </w:tcBorders>
            <w:shd w:val="clear" w:color="auto" w:fill="FFFFFF"/>
          </w:tcPr>
          <w:p w14:paraId="5181BB30"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1" w:type="dxa"/>
            <w:tcBorders>
              <w:top w:val="single" w:sz="4" w:space="0" w:color="auto"/>
              <w:left w:val="single" w:sz="4" w:space="0" w:color="auto"/>
            </w:tcBorders>
            <w:shd w:val="clear" w:color="auto" w:fill="FFFFFF"/>
          </w:tcPr>
          <w:p w14:paraId="78F70896"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1" w:type="dxa"/>
            <w:tcBorders>
              <w:top w:val="single" w:sz="4" w:space="0" w:color="auto"/>
              <w:left w:val="single" w:sz="4" w:space="0" w:color="auto"/>
            </w:tcBorders>
            <w:shd w:val="clear" w:color="auto" w:fill="FFFFFF"/>
          </w:tcPr>
          <w:p w14:paraId="38114EC4"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2" w:type="dxa"/>
            <w:tcBorders>
              <w:top w:val="single" w:sz="4" w:space="0" w:color="auto"/>
              <w:left w:val="single" w:sz="4" w:space="0" w:color="auto"/>
            </w:tcBorders>
            <w:shd w:val="clear" w:color="auto" w:fill="FFFFFF"/>
          </w:tcPr>
          <w:p w14:paraId="0B077AD1"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2" w:type="dxa"/>
            <w:tcBorders>
              <w:top w:val="single" w:sz="4" w:space="0" w:color="auto"/>
              <w:left w:val="single" w:sz="4" w:space="0" w:color="auto"/>
            </w:tcBorders>
            <w:shd w:val="clear" w:color="auto" w:fill="FFFFFF"/>
          </w:tcPr>
          <w:p w14:paraId="38FF4D96"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2" w:type="dxa"/>
            <w:tcBorders>
              <w:top w:val="single" w:sz="4" w:space="0" w:color="auto"/>
              <w:left w:val="single" w:sz="4" w:space="0" w:color="auto"/>
            </w:tcBorders>
            <w:shd w:val="clear" w:color="auto" w:fill="FFFFFF"/>
          </w:tcPr>
          <w:p w14:paraId="35504D08"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2" w:type="dxa"/>
            <w:tcBorders>
              <w:top w:val="single" w:sz="4" w:space="0" w:color="auto"/>
              <w:left w:val="single" w:sz="4" w:space="0" w:color="auto"/>
            </w:tcBorders>
            <w:shd w:val="clear" w:color="auto" w:fill="FFFFFF"/>
          </w:tcPr>
          <w:p w14:paraId="64A80811"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2" w:type="dxa"/>
            <w:tcBorders>
              <w:top w:val="single" w:sz="4" w:space="0" w:color="auto"/>
              <w:left w:val="single" w:sz="4" w:space="0" w:color="auto"/>
            </w:tcBorders>
            <w:shd w:val="clear" w:color="auto" w:fill="FFFFFF"/>
          </w:tcPr>
          <w:p w14:paraId="1D4A5E0D"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2" w:type="dxa"/>
            <w:tcBorders>
              <w:top w:val="single" w:sz="4" w:space="0" w:color="auto"/>
              <w:left w:val="single" w:sz="4" w:space="0" w:color="auto"/>
            </w:tcBorders>
            <w:shd w:val="clear" w:color="auto" w:fill="FFFFFF"/>
          </w:tcPr>
          <w:p w14:paraId="4906E573"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2" w:type="dxa"/>
            <w:tcBorders>
              <w:top w:val="single" w:sz="4" w:space="0" w:color="auto"/>
              <w:left w:val="single" w:sz="4" w:space="0" w:color="auto"/>
            </w:tcBorders>
            <w:shd w:val="clear" w:color="auto" w:fill="FFFFFF"/>
          </w:tcPr>
          <w:p w14:paraId="289D469E"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2" w:type="dxa"/>
            <w:tcBorders>
              <w:top w:val="single" w:sz="4" w:space="0" w:color="auto"/>
              <w:left w:val="single" w:sz="4" w:space="0" w:color="auto"/>
              <w:right w:val="single" w:sz="4" w:space="0" w:color="auto"/>
            </w:tcBorders>
            <w:shd w:val="clear" w:color="auto" w:fill="FFFFFF"/>
          </w:tcPr>
          <w:p w14:paraId="34AAED12"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r>
      <w:tr w:rsidR="004B4A43" w:rsidRPr="004B4A43" w14:paraId="5FC7E758" w14:textId="77777777" w:rsidTr="004B4A43">
        <w:trPr>
          <w:trHeight w:val="20"/>
        </w:trPr>
        <w:tc>
          <w:tcPr>
            <w:tcW w:w="944" w:type="dxa"/>
            <w:tcBorders>
              <w:top w:val="single" w:sz="4" w:space="0" w:color="auto"/>
              <w:left w:val="single" w:sz="4" w:space="0" w:color="auto"/>
            </w:tcBorders>
            <w:shd w:val="clear" w:color="auto" w:fill="FFFFFF"/>
          </w:tcPr>
          <w:p w14:paraId="1CA50CB0"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16</w:t>
            </w:r>
          </w:p>
        </w:tc>
        <w:tc>
          <w:tcPr>
            <w:tcW w:w="701" w:type="dxa"/>
            <w:tcBorders>
              <w:top w:val="single" w:sz="4" w:space="0" w:color="auto"/>
              <w:left w:val="single" w:sz="4" w:space="0" w:color="auto"/>
            </w:tcBorders>
            <w:shd w:val="clear" w:color="auto" w:fill="FFFFFF"/>
          </w:tcPr>
          <w:p w14:paraId="02E487B2"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0,750</w:t>
            </w:r>
          </w:p>
        </w:tc>
        <w:tc>
          <w:tcPr>
            <w:tcW w:w="701" w:type="dxa"/>
            <w:tcBorders>
              <w:top w:val="single" w:sz="4" w:space="0" w:color="auto"/>
              <w:left w:val="single" w:sz="4" w:space="0" w:color="auto"/>
            </w:tcBorders>
            <w:shd w:val="clear" w:color="auto" w:fill="FFFFFF"/>
          </w:tcPr>
          <w:p w14:paraId="14365D48"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0,212</w:t>
            </w:r>
          </w:p>
        </w:tc>
        <w:tc>
          <w:tcPr>
            <w:tcW w:w="701" w:type="dxa"/>
            <w:tcBorders>
              <w:top w:val="single" w:sz="4" w:space="0" w:color="auto"/>
              <w:left w:val="single" w:sz="4" w:space="0" w:color="auto"/>
            </w:tcBorders>
            <w:shd w:val="clear" w:color="auto" w:fill="FFFFFF"/>
          </w:tcPr>
          <w:p w14:paraId="04A54DAE"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0,763</w:t>
            </w:r>
          </w:p>
        </w:tc>
        <w:tc>
          <w:tcPr>
            <w:tcW w:w="701" w:type="dxa"/>
            <w:tcBorders>
              <w:top w:val="single" w:sz="4" w:space="0" w:color="auto"/>
              <w:left w:val="single" w:sz="4" w:space="0" w:color="auto"/>
            </w:tcBorders>
            <w:shd w:val="clear" w:color="auto" w:fill="FFFFFF"/>
          </w:tcPr>
          <w:p w14:paraId="54A1D15E"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0,448</w:t>
            </w:r>
          </w:p>
        </w:tc>
        <w:tc>
          <w:tcPr>
            <w:tcW w:w="701" w:type="dxa"/>
            <w:tcBorders>
              <w:top w:val="single" w:sz="4" w:space="0" w:color="auto"/>
              <w:left w:val="single" w:sz="4" w:space="0" w:color="auto"/>
            </w:tcBorders>
            <w:shd w:val="clear" w:color="auto" w:fill="FFFFFF"/>
          </w:tcPr>
          <w:p w14:paraId="5EE9F616"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1,552</w:t>
            </w:r>
          </w:p>
        </w:tc>
        <w:tc>
          <w:tcPr>
            <w:tcW w:w="702" w:type="dxa"/>
            <w:tcBorders>
              <w:top w:val="single" w:sz="4" w:space="0" w:color="auto"/>
              <w:left w:val="single" w:sz="4" w:space="0" w:color="auto"/>
            </w:tcBorders>
            <w:shd w:val="clear" w:color="auto" w:fill="FFFFFF"/>
          </w:tcPr>
          <w:p w14:paraId="50929C42"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0,440</w:t>
            </w:r>
          </w:p>
        </w:tc>
        <w:tc>
          <w:tcPr>
            <w:tcW w:w="702" w:type="dxa"/>
            <w:tcBorders>
              <w:top w:val="single" w:sz="4" w:space="0" w:color="auto"/>
              <w:left w:val="single" w:sz="4" w:space="0" w:color="auto"/>
            </w:tcBorders>
            <w:shd w:val="clear" w:color="auto" w:fill="FFFFFF"/>
          </w:tcPr>
          <w:p w14:paraId="238169E4"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1,526</w:t>
            </w:r>
          </w:p>
        </w:tc>
        <w:tc>
          <w:tcPr>
            <w:tcW w:w="702" w:type="dxa"/>
            <w:tcBorders>
              <w:top w:val="single" w:sz="4" w:space="0" w:color="auto"/>
              <w:left w:val="single" w:sz="4" w:space="0" w:color="auto"/>
            </w:tcBorders>
            <w:shd w:val="clear" w:color="auto" w:fill="FFFFFF"/>
          </w:tcPr>
          <w:p w14:paraId="36C82878"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1,282</w:t>
            </w:r>
          </w:p>
        </w:tc>
        <w:tc>
          <w:tcPr>
            <w:tcW w:w="702" w:type="dxa"/>
            <w:tcBorders>
              <w:top w:val="single" w:sz="4" w:space="0" w:color="auto"/>
              <w:left w:val="single" w:sz="4" w:space="0" w:color="auto"/>
            </w:tcBorders>
            <w:shd w:val="clear" w:color="auto" w:fill="FFFFFF"/>
          </w:tcPr>
          <w:p w14:paraId="37C558DD"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5,782</w:t>
            </w:r>
          </w:p>
        </w:tc>
        <w:tc>
          <w:tcPr>
            <w:tcW w:w="702" w:type="dxa"/>
            <w:tcBorders>
              <w:top w:val="single" w:sz="4" w:space="0" w:color="auto"/>
              <w:left w:val="single" w:sz="4" w:space="0" w:color="auto"/>
            </w:tcBorders>
            <w:shd w:val="clear" w:color="auto" w:fill="FFFFFF"/>
          </w:tcPr>
          <w:p w14:paraId="28EEE4E3"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0,363</w:t>
            </w:r>
          </w:p>
        </w:tc>
        <w:tc>
          <w:tcPr>
            <w:tcW w:w="702" w:type="dxa"/>
            <w:tcBorders>
              <w:top w:val="single" w:sz="4" w:space="0" w:color="auto"/>
              <w:left w:val="single" w:sz="4" w:space="0" w:color="auto"/>
            </w:tcBorders>
            <w:shd w:val="clear" w:color="auto" w:fill="FFFFFF"/>
          </w:tcPr>
          <w:p w14:paraId="6FCFA0B1"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1,637</w:t>
            </w:r>
          </w:p>
        </w:tc>
        <w:tc>
          <w:tcPr>
            <w:tcW w:w="702" w:type="dxa"/>
            <w:tcBorders>
              <w:top w:val="single" w:sz="4" w:space="0" w:color="auto"/>
              <w:left w:val="single" w:sz="4" w:space="0" w:color="auto"/>
            </w:tcBorders>
            <w:shd w:val="clear" w:color="auto" w:fill="FFFFFF"/>
          </w:tcPr>
          <w:p w14:paraId="0B54AA67" w14:textId="39302CD4"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0,98</w:t>
            </w:r>
            <w:r w:rsidR="00AB3057">
              <w:rPr>
                <w:rFonts w:ascii="Arial" w:eastAsia="Times New Roman" w:hAnsi="Arial" w:cs="Arial"/>
                <w:color w:val="000000"/>
                <w:sz w:val="20"/>
                <w:szCs w:val="20"/>
                <w:shd w:val="clear" w:color="auto" w:fill="FFFFFF"/>
                <w:lang w:val="en-US" w:eastAsia="ru-RU"/>
              </w:rPr>
              <w:t>4</w:t>
            </w:r>
          </w:p>
        </w:tc>
        <w:tc>
          <w:tcPr>
            <w:tcW w:w="702" w:type="dxa"/>
            <w:tcBorders>
              <w:top w:val="single" w:sz="4" w:space="0" w:color="auto"/>
              <w:left w:val="single" w:sz="4" w:space="0" w:color="auto"/>
              <w:right w:val="single" w:sz="4" w:space="0" w:color="auto"/>
            </w:tcBorders>
            <w:shd w:val="clear" w:color="auto" w:fill="FFFFFF"/>
          </w:tcPr>
          <w:p w14:paraId="4A19EDE3"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3,532</w:t>
            </w:r>
          </w:p>
        </w:tc>
      </w:tr>
      <w:tr w:rsidR="004B4A43" w:rsidRPr="004B4A43" w14:paraId="1C38FE62" w14:textId="77777777" w:rsidTr="004B4A43">
        <w:trPr>
          <w:trHeight w:val="20"/>
        </w:trPr>
        <w:tc>
          <w:tcPr>
            <w:tcW w:w="944" w:type="dxa"/>
            <w:tcBorders>
              <w:top w:val="single" w:sz="4" w:space="0" w:color="auto"/>
              <w:left w:val="single" w:sz="4" w:space="0" w:color="auto"/>
            </w:tcBorders>
            <w:shd w:val="clear" w:color="auto" w:fill="FFFFFF"/>
          </w:tcPr>
          <w:p w14:paraId="1302F88F"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17</w:t>
            </w:r>
          </w:p>
        </w:tc>
        <w:tc>
          <w:tcPr>
            <w:tcW w:w="701" w:type="dxa"/>
            <w:tcBorders>
              <w:top w:val="single" w:sz="4" w:space="0" w:color="auto"/>
              <w:left w:val="single" w:sz="4" w:space="0" w:color="auto"/>
            </w:tcBorders>
            <w:shd w:val="clear" w:color="auto" w:fill="FFFFFF"/>
          </w:tcPr>
          <w:p w14:paraId="74063467"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0,728</w:t>
            </w:r>
          </w:p>
        </w:tc>
        <w:tc>
          <w:tcPr>
            <w:tcW w:w="701" w:type="dxa"/>
            <w:tcBorders>
              <w:top w:val="single" w:sz="4" w:space="0" w:color="auto"/>
              <w:left w:val="single" w:sz="4" w:space="0" w:color="auto"/>
            </w:tcBorders>
            <w:shd w:val="clear" w:color="auto" w:fill="FFFFFF"/>
          </w:tcPr>
          <w:p w14:paraId="2D1544F0"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0,203</w:t>
            </w:r>
          </w:p>
        </w:tc>
        <w:tc>
          <w:tcPr>
            <w:tcW w:w="701" w:type="dxa"/>
            <w:tcBorders>
              <w:top w:val="single" w:sz="4" w:space="0" w:color="auto"/>
              <w:left w:val="single" w:sz="4" w:space="0" w:color="auto"/>
            </w:tcBorders>
            <w:shd w:val="clear" w:color="auto" w:fill="FFFFFF"/>
          </w:tcPr>
          <w:p w14:paraId="240265DC"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0,739</w:t>
            </w:r>
          </w:p>
        </w:tc>
        <w:tc>
          <w:tcPr>
            <w:tcW w:w="701" w:type="dxa"/>
            <w:tcBorders>
              <w:top w:val="single" w:sz="4" w:space="0" w:color="auto"/>
              <w:left w:val="single" w:sz="4" w:space="0" w:color="auto"/>
            </w:tcBorders>
            <w:shd w:val="clear" w:color="auto" w:fill="FFFFFF"/>
          </w:tcPr>
          <w:p w14:paraId="0B0A6505"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0,466</w:t>
            </w:r>
          </w:p>
        </w:tc>
        <w:tc>
          <w:tcPr>
            <w:tcW w:w="701" w:type="dxa"/>
            <w:tcBorders>
              <w:top w:val="single" w:sz="4" w:space="0" w:color="auto"/>
              <w:left w:val="single" w:sz="4" w:space="0" w:color="auto"/>
            </w:tcBorders>
            <w:shd w:val="clear" w:color="auto" w:fill="FFFFFF"/>
          </w:tcPr>
          <w:p w14:paraId="28D217DB"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1,534</w:t>
            </w:r>
          </w:p>
        </w:tc>
        <w:tc>
          <w:tcPr>
            <w:tcW w:w="702" w:type="dxa"/>
            <w:tcBorders>
              <w:top w:val="single" w:sz="4" w:space="0" w:color="auto"/>
              <w:left w:val="single" w:sz="4" w:space="0" w:color="auto"/>
            </w:tcBorders>
            <w:shd w:val="clear" w:color="auto" w:fill="FFFFFF"/>
          </w:tcPr>
          <w:p w14:paraId="1EE9F863"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0,458</w:t>
            </w:r>
          </w:p>
        </w:tc>
        <w:tc>
          <w:tcPr>
            <w:tcW w:w="702" w:type="dxa"/>
            <w:tcBorders>
              <w:top w:val="single" w:sz="4" w:space="0" w:color="auto"/>
              <w:left w:val="single" w:sz="4" w:space="0" w:color="auto"/>
            </w:tcBorders>
            <w:shd w:val="clear" w:color="auto" w:fill="FFFFFF"/>
          </w:tcPr>
          <w:p w14:paraId="10EAC0EA"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1,511</w:t>
            </w:r>
          </w:p>
        </w:tc>
        <w:tc>
          <w:tcPr>
            <w:tcW w:w="702" w:type="dxa"/>
            <w:tcBorders>
              <w:top w:val="single" w:sz="4" w:space="0" w:color="auto"/>
              <w:left w:val="single" w:sz="4" w:space="0" w:color="auto"/>
            </w:tcBorders>
            <w:shd w:val="clear" w:color="auto" w:fill="FFFFFF"/>
          </w:tcPr>
          <w:p w14:paraId="18F78769"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1,356</w:t>
            </w:r>
          </w:p>
        </w:tc>
        <w:tc>
          <w:tcPr>
            <w:tcW w:w="702" w:type="dxa"/>
            <w:tcBorders>
              <w:top w:val="single" w:sz="4" w:space="0" w:color="auto"/>
              <w:left w:val="single" w:sz="4" w:space="0" w:color="auto"/>
            </w:tcBorders>
            <w:shd w:val="clear" w:color="auto" w:fill="FFFFFF"/>
          </w:tcPr>
          <w:p w14:paraId="6B1275AC"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5,820</w:t>
            </w:r>
          </w:p>
        </w:tc>
        <w:tc>
          <w:tcPr>
            <w:tcW w:w="702" w:type="dxa"/>
            <w:tcBorders>
              <w:top w:val="single" w:sz="4" w:space="0" w:color="auto"/>
              <w:left w:val="single" w:sz="4" w:space="0" w:color="auto"/>
            </w:tcBorders>
            <w:shd w:val="clear" w:color="auto" w:fill="FFFFFF"/>
          </w:tcPr>
          <w:p w14:paraId="3E393FF8"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0,378</w:t>
            </w:r>
          </w:p>
        </w:tc>
        <w:tc>
          <w:tcPr>
            <w:tcW w:w="702" w:type="dxa"/>
            <w:tcBorders>
              <w:top w:val="single" w:sz="4" w:space="0" w:color="auto"/>
              <w:left w:val="single" w:sz="4" w:space="0" w:color="auto"/>
            </w:tcBorders>
            <w:shd w:val="clear" w:color="auto" w:fill="FFFFFF"/>
          </w:tcPr>
          <w:p w14:paraId="3557E9EE"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1,622</w:t>
            </w:r>
          </w:p>
        </w:tc>
        <w:tc>
          <w:tcPr>
            <w:tcW w:w="702" w:type="dxa"/>
            <w:tcBorders>
              <w:top w:val="single" w:sz="4" w:space="0" w:color="auto"/>
              <w:left w:val="single" w:sz="4" w:space="0" w:color="auto"/>
            </w:tcBorders>
            <w:shd w:val="clear" w:color="auto" w:fill="FFFFFF"/>
          </w:tcPr>
          <w:p w14:paraId="08B62B54" w14:textId="3150B974"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0,98</w:t>
            </w:r>
            <w:r w:rsidR="00AB3057">
              <w:rPr>
                <w:rFonts w:ascii="Arial" w:eastAsia="Times New Roman" w:hAnsi="Arial" w:cs="Arial"/>
                <w:color w:val="000000"/>
                <w:sz w:val="20"/>
                <w:szCs w:val="20"/>
                <w:shd w:val="clear" w:color="auto" w:fill="FFFFFF"/>
                <w:lang w:val="en-US" w:eastAsia="ru-RU"/>
              </w:rPr>
              <w:t>5</w:t>
            </w:r>
          </w:p>
        </w:tc>
        <w:tc>
          <w:tcPr>
            <w:tcW w:w="702" w:type="dxa"/>
            <w:tcBorders>
              <w:top w:val="single" w:sz="4" w:space="0" w:color="auto"/>
              <w:left w:val="single" w:sz="4" w:space="0" w:color="auto"/>
              <w:right w:val="single" w:sz="4" w:space="0" w:color="auto"/>
            </w:tcBorders>
            <w:shd w:val="clear" w:color="auto" w:fill="FFFFFF"/>
          </w:tcPr>
          <w:p w14:paraId="4FA8DD27"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3,588</w:t>
            </w:r>
          </w:p>
        </w:tc>
      </w:tr>
      <w:tr w:rsidR="004B4A43" w:rsidRPr="004B4A43" w14:paraId="7BC50E09" w14:textId="77777777" w:rsidTr="004B4A43">
        <w:trPr>
          <w:trHeight w:val="20"/>
        </w:trPr>
        <w:tc>
          <w:tcPr>
            <w:tcW w:w="944" w:type="dxa"/>
            <w:tcBorders>
              <w:top w:val="single" w:sz="4" w:space="0" w:color="auto"/>
              <w:left w:val="single" w:sz="4" w:space="0" w:color="auto"/>
            </w:tcBorders>
            <w:shd w:val="clear" w:color="auto" w:fill="FFFFFF"/>
          </w:tcPr>
          <w:p w14:paraId="5183A794"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18</w:t>
            </w:r>
          </w:p>
        </w:tc>
        <w:tc>
          <w:tcPr>
            <w:tcW w:w="701" w:type="dxa"/>
            <w:tcBorders>
              <w:top w:val="single" w:sz="4" w:space="0" w:color="auto"/>
              <w:left w:val="single" w:sz="4" w:space="0" w:color="auto"/>
            </w:tcBorders>
            <w:shd w:val="clear" w:color="auto" w:fill="FFFFFF"/>
          </w:tcPr>
          <w:p w14:paraId="42C0B886"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0,707</w:t>
            </w:r>
          </w:p>
        </w:tc>
        <w:tc>
          <w:tcPr>
            <w:tcW w:w="701" w:type="dxa"/>
            <w:tcBorders>
              <w:top w:val="single" w:sz="4" w:space="0" w:color="auto"/>
              <w:left w:val="single" w:sz="4" w:space="0" w:color="auto"/>
            </w:tcBorders>
            <w:shd w:val="clear" w:color="auto" w:fill="FFFFFF"/>
          </w:tcPr>
          <w:p w14:paraId="7673CBC3"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0,194</w:t>
            </w:r>
          </w:p>
        </w:tc>
        <w:tc>
          <w:tcPr>
            <w:tcW w:w="701" w:type="dxa"/>
            <w:tcBorders>
              <w:top w:val="single" w:sz="4" w:space="0" w:color="auto"/>
              <w:left w:val="single" w:sz="4" w:space="0" w:color="auto"/>
            </w:tcBorders>
            <w:shd w:val="clear" w:color="auto" w:fill="FFFFFF"/>
          </w:tcPr>
          <w:p w14:paraId="535CE4EF"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0,718</w:t>
            </w:r>
          </w:p>
        </w:tc>
        <w:tc>
          <w:tcPr>
            <w:tcW w:w="701" w:type="dxa"/>
            <w:tcBorders>
              <w:top w:val="single" w:sz="4" w:space="0" w:color="auto"/>
              <w:left w:val="single" w:sz="4" w:space="0" w:color="auto"/>
            </w:tcBorders>
            <w:shd w:val="clear" w:color="auto" w:fill="FFFFFF"/>
          </w:tcPr>
          <w:p w14:paraId="2DC790A6"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0,482</w:t>
            </w:r>
          </w:p>
        </w:tc>
        <w:tc>
          <w:tcPr>
            <w:tcW w:w="701" w:type="dxa"/>
            <w:tcBorders>
              <w:top w:val="single" w:sz="4" w:space="0" w:color="auto"/>
              <w:left w:val="single" w:sz="4" w:space="0" w:color="auto"/>
            </w:tcBorders>
            <w:shd w:val="clear" w:color="auto" w:fill="FFFFFF"/>
          </w:tcPr>
          <w:p w14:paraId="5C04F264"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1,518</w:t>
            </w:r>
          </w:p>
        </w:tc>
        <w:tc>
          <w:tcPr>
            <w:tcW w:w="702" w:type="dxa"/>
            <w:tcBorders>
              <w:top w:val="single" w:sz="4" w:space="0" w:color="auto"/>
              <w:left w:val="single" w:sz="4" w:space="0" w:color="auto"/>
            </w:tcBorders>
            <w:shd w:val="clear" w:color="auto" w:fill="FFFFFF"/>
          </w:tcPr>
          <w:p w14:paraId="44D3C81C"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0,475</w:t>
            </w:r>
          </w:p>
        </w:tc>
        <w:tc>
          <w:tcPr>
            <w:tcW w:w="702" w:type="dxa"/>
            <w:tcBorders>
              <w:top w:val="single" w:sz="4" w:space="0" w:color="auto"/>
              <w:left w:val="single" w:sz="4" w:space="0" w:color="auto"/>
            </w:tcBorders>
            <w:shd w:val="clear" w:color="auto" w:fill="FFFFFF"/>
          </w:tcPr>
          <w:p w14:paraId="0BB0B597"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1,496</w:t>
            </w:r>
          </w:p>
        </w:tc>
        <w:tc>
          <w:tcPr>
            <w:tcW w:w="702" w:type="dxa"/>
            <w:tcBorders>
              <w:top w:val="single" w:sz="4" w:space="0" w:color="auto"/>
              <w:left w:val="single" w:sz="4" w:space="0" w:color="auto"/>
            </w:tcBorders>
            <w:shd w:val="clear" w:color="auto" w:fill="FFFFFF"/>
          </w:tcPr>
          <w:p w14:paraId="1533060C"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1,424</w:t>
            </w:r>
          </w:p>
        </w:tc>
        <w:tc>
          <w:tcPr>
            <w:tcW w:w="702" w:type="dxa"/>
            <w:tcBorders>
              <w:top w:val="single" w:sz="4" w:space="0" w:color="auto"/>
              <w:left w:val="single" w:sz="4" w:space="0" w:color="auto"/>
            </w:tcBorders>
            <w:shd w:val="clear" w:color="auto" w:fill="FFFFFF"/>
          </w:tcPr>
          <w:p w14:paraId="617BC9EE"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5,856</w:t>
            </w:r>
          </w:p>
        </w:tc>
        <w:tc>
          <w:tcPr>
            <w:tcW w:w="702" w:type="dxa"/>
            <w:tcBorders>
              <w:top w:val="single" w:sz="4" w:space="0" w:color="auto"/>
              <w:left w:val="single" w:sz="4" w:space="0" w:color="auto"/>
            </w:tcBorders>
            <w:shd w:val="clear" w:color="auto" w:fill="FFFFFF"/>
          </w:tcPr>
          <w:p w14:paraId="64FEABEA"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0,391</w:t>
            </w:r>
          </w:p>
        </w:tc>
        <w:tc>
          <w:tcPr>
            <w:tcW w:w="702" w:type="dxa"/>
            <w:tcBorders>
              <w:top w:val="single" w:sz="4" w:space="0" w:color="auto"/>
              <w:left w:val="single" w:sz="4" w:space="0" w:color="auto"/>
            </w:tcBorders>
            <w:shd w:val="clear" w:color="auto" w:fill="FFFFFF"/>
          </w:tcPr>
          <w:p w14:paraId="191624E6"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1,609</w:t>
            </w:r>
          </w:p>
        </w:tc>
        <w:tc>
          <w:tcPr>
            <w:tcW w:w="702" w:type="dxa"/>
            <w:tcBorders>
              <w:top w:val="single" w:sz="4" w:space="0" w:color="auto"/>
              <w:left w:val="single" w:sz="4" w:space="0" w:color="auto"/>
            </w:tcBorders>
            <w:shd w:val="clear" w:color="auto" w:fill="FFFFFF"/>
          </w:tcPr>
          <w:p w14:paraId="01924CD2" w14:textId="00E772EF"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0,985</w:t>
            </w:r>
          </w:p>
        </w:tc>
        <w:tc>
          <w:tcPr>
            <w:tcW w:w="702" w:type="dxa"/>
            <w:tcBorders>
              <w:top w:val="single" w:sz="4" w:space="0" w:color="auto"/>
              <w:left w:val="single" w:sz="4" w:space="0" w:color="auto"/>
              <w:right w:val="single" w:sz="4" w:space="0" w:color="auto"/>
            </w:tcBorders>
            <w:shd w:val="clear" w:color="auto" w:fill="FFFFFF"/>
          </w:tcPr>
          <w:p w14:paraId="6499CFC8"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3,640</w:t>
            </w:r>
          </w:p>
        </w:tc>
      </w:tr>
      <w:tr w:rsidR="004B4A43" w:rsidRPr="004B4A43" w14:paraId="6E56F4BA" w14:textId="77777777" w:rsidTr="004B4A43">
        <w:trPr>
          <w:trHeight w:val="20"/>
        </w:trPr>
        <w:tc>
          <w:tcPr>
            <w:tcW w:w="944" w:type="dxa"/>
            <w:tcBorders>
              <w:top w:val="single" w:sz="4" w:space="0" w:color="auto"/>
              <w:left w:val="single" w:sz="4" w:space="0" w:color="auto"/>
            </w:tcBorders>
            <w:shd w:val="clear" w:color="auto" w:fill="FFFFFF"/>
          </w:tcPr>
          <w:p w14:paraId="51B86787"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19</w:t>
            </w:r>
          </w:p>
        </w:tc>
        <w:tc>
          <w:tcPr>
            <w:tcW w:w="701" w:type="dxa"/>
            <w:tcBorders>
              <w:top w:val="single" w:sz="4" w:space="0" w:color="auto"/>
              <w:left w:val="single" w:sz="4" w:space="0" w:color="auto"/>
            </w:tcBorders>
            <w:shd w:val="clear" w:color="auto" w:fill="FFFFFF"/>
          </w:tcPr>
          <w:p w14:paraId="2A68946A"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0,688</w:t>
            </w:r>
          </w:p>
        </w:tc>
        <w:tc>
          <w:tcPr>
            <w:tcW w:w="701" w:type="dxa"/>
            <w:tcBorders>
              <w:top w:val="single" w:sz="4" w:space="0" w:color="auto"/>
              <w:left w:val="single" w:sz="4" w:space="0" w:color="auto"/>
            </w:tcBorders>
            <w:shd w:val="clear" w:color="auto" w:fill="FFFFFF"/>
          </w:tcPr>
          <w:p w14:paraId="09126F57"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0,187</w:t>
            </w:r>
          </w:p>
        </w:tc>
        <w:tc>
          <w:tcPr>
            <w:tcW w:w="701" w:type="dxa"/>
            <w:tcBorders>
              <w:top w:val="single" w:sz="4" w:space="0" w:color="auto"/>
              <w:left w:val="single" w:sz="4" w:space="0" w:color="auto"/>
            </w:tcBorders>
            <w:shd w:val="clear" w:color="auto" w:fill="FFFFFF"/>
          </w:tcPr>
          <w:p w14:paraId="2346255D"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0,698</w:t>
            </w:r>
          </w:p>
        </w:tc>
        <w:tc>
          <w:tcPr>
            <w:tcW w:w="701" w:type="dxa"/>
            <w:tcBorders>
              <w:top w:val="single" w:sz="4" w:space="0" w:color="auto"/>
              <w:left w:val="single" w:sz="4" w:space="0" w:color="auto"/>
            </w:tcBorders>
            <w:shd w:val="clear" w:color="auto" w:fill="FFFFFF"/>
          </w:tcPr>
          <w:p w14:paraId="55142292"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0,497</w:t>
            </w:r>
          </w:p>
        </w:tc>
        <w:tc>
          <w:tcPr>
            <w:tcW w:w="701" w:type="dxa"/>
            <w:tcBorders>
              <w:top w:val="single" w:sz="4" w:space="0" w:color="auto"/>
              <w:left w:val="single" w:sz="4" w:space="0" w:color="auto"/>
            </w:tcBorders>
            <w:shd w:val="clear" w:color="auto" w:fill="FFFFFF"/>
          </w:tcPr>
          <w:p w14:paraId="007F2751"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1,503</w:t>
            </w:r>
          </w:p>
        </w:tc>
        <w:tc>
          <w:tcPr>
            <w:tcW w:w="702" w:type="dxa"/>
            <w:tcBorders>
              <w:top w:val="single" w:sz="4" w:space="0" w:color="auto"/>
              <w:left w:val="single" w:sz="4" w:space="0" w:color="auto"/>
            </w:tcBorders>
            <w:shd w:val="clear" w:color="auto" w:fill="FFFFFF"/>
          </w:tcPr>
          <w:p w14:paraId="2913ED99"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0,490</w:t>
            </w:r>
          </w:p>
        </w:tc>
        <w:tc>
          <w:tcPr>
            <w:tcW w:w="702" w:type="dxa"/>
            <w:tcBorders>
              <w:top w:val="single" w:sz="4" w:space="0" w:color="auto"/>
              <w:left w:val="single" w:sz="4" w:space="0" w:color="auto"/>
            </w:tcBorders>
            <w:shd w:val="clear" w:color="auto" w:fill="FFFFFF"/>
          </w:tcPr>
          <w:p w14:paraId="7C8ECFA3"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1,483</w:t>
            </w:r>
          </w:p>
        </w:tc>
        <w:tc>
          <w:tcPr>
            <w:tcW w:w="702" w:type="dxa"/>
            <w:tcBorders>
              <w:top w:val="single" w:sz="4" w:space="0" w:color="auto"/>
              <w:left w:val="single" w:sz="4" w:space="0" w:color="auto"/>
            </w:tcBorders>
            <w:shd w:val="clear" w:color="auto" w:fill="FFFFFF"/>
          </w:tcPr>
          <w:p w14:paraId="0DC08961"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1,489</w:t>
            </w:r>
          </w:p>
        </w:tc>
        <w:tc>
          <w:tcPr>
            <w:tcW w:w="702" w:type="dxa"/>
            <w:tcBorders>
              <w:top w:val="single" w:sz="4" w:space="0" w:color="auto"/>
              <w:left w:val="single" w:sz="4" w:space="0" w:color="auto"/>
            </w:tcBorders>
            <w:shd w:val="clear" w:color="auto" w:fill="FFFFFF"/>
          </w:tcPr>
          <w:p w14:paraId="2E631259"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5,889</w:t>
            </w:r>
          </w:p>
        </w:tc>
        <w:tc>
          <w:tcPr>
            <w:tcW w:w="702" w:type="dxa"/>
            <w:tcBorders>
              <w:top w:val="single" w:sz="4" w:space="0" w:color="auto"/>
              <w:left w:val="single" w:sz="4" w:space="0" w:color="auto"/>
            </w:tcBorders>
            <w:shd w:val="clear" w:color="auto" w:fill="FFFFFF"/>
          </w:tcPr>
          <w:p w14:paraId="29C3BE72"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0,404</w:t>
            </w:r>
          </w:p>
        </w:tc>
        <w:tc>
          <w:tcPr>
            <w:tcW w:w="702" w:type="dxa"/>
            <w:tcBorders>
              <w:top w:val="single" w:sz="4" w:space="0" w:color="auto"/>
              <w:left w:val="single" w:sz="4" w:space="0" w:color="auto"/>
            </w:tcBorders>
            <w:shd w:val="clear" w:color="auto" w:fill="FFFFFF"/>
          </w:tcPr>
          <w:p w14:paraId="556DD449"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1,596</w:t>
            </w:r>
          </w:p>
        </w:tc>
        <w:tc>
          <w:tcPr>
            <w:tcW w:w="702" w:type="dxa"/>
            <w:tcBorders>
              <w:top w:val="single" w:sz="4" w:space="0" w:color="auto"/>
              <w:left w:val="single" w:sz="4" w:space="0" w:color="auto"/>
            </w:tcBorders>
            <w:shd w:val="clear" w:color="auto" w:fill="FFFFFF"/>
          </w:tcPr>
          <w:p w14:paraId="7175C930" w14:textId="4A30DB7E"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0,986</w:t>
            </w:r>
          </w:p>
        </w:tc>
        <w:tc>
          <w:tcPr>
            <w:tcW w:w="702" w:type="dxa"/>
            <w:tcBorders>
              <w:top w:val="single" w:sz="4" w:space="0" w:color="auto"/>
              <w:left w:val="single" w:sz="4" w:space="0" w:color="auto"/>
              <w:right w:val="single" w:sz="4" w:space="0" w:color="auto"/>
            </w:tcBorders>
            <w:shd w:val="clear" w:color="auto" w:fill="FFFFFF"/>
          </w:tcPr>
          <w:p w14:paraId="4EB41A04"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3,689</w:t>
            </w:r>
          </w:p>
        </w:tc>
      </w:tr>
      <w:tr w:rsidR="004B4A43" w:rsidRPr="004B4A43" w14:paraId="05F454ED" w14:textId="77777777" w:rsidTr="004B4A43">
        <w:trPr>
          <w:trHeight w:val="20"/>
        </w:trPr>
        <w:tc>
          <w:tcPr>
            <w:tcW w:w="944" w:type="dxa"/>
            <w:tcBorders>
              <w:top w:val="single" w:sz="4" w:space="0" w:color="auto"/>
              <w:left w:val="single" w:sz="4" w:space="0" w:color="auto"/>
            </w:tcBorders>
            <w:shd w:val="clear" w:color="auto" w:fill="FFFFFF"/>
          </w:tcPr>
          <w:p w14:paraId="18F76548"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20</w:t>
            </w:r>
          </w:p>
        </w:tc>
        <w:tc>
          <w:tcPr>
            <w:tcW w:w="701" w:type="dxa"/>
            <w:tcBorders>
              <w:top w:val="single" w:sz="4" w:space="0" w:color="auto"/>
              <w:left w:val="single" w:sz="4" w:space="0" w:color="auto"/>
            </w:tcBorders>
            <w:shd w:val="clear" w:color="auto" w:fill="FFFFFF"/>
          </w:tcPr>
          <w:p w14:paraId="65F5293C"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0,671</w:t>
            </w:r>
          </w:p>
        </w:tc>
        <w:tc>
          <w:tcPr>
            <w:tcW w:w="701" w:type="dxa"/>
            <w:tcBorders>
              <w:top w:val="single" w:sz="4" w:space="0" w:color="auto"/>
              <w:left w:val="single" w:sz="4" w:space="0" w:color="auto"/>
            </w:tcBorders>
            <w:shd w:val="clear" w:color="auto" w:fill="FFFFFF"/>
          </w:tcPr>
          <w:p w14:paraId="093BD7D7"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0,180</w:t>
            </w:r>
          </w:p>
        </w:tc>
        <w:tc>
          <w:tcPr>
            <w:tcW w:w="701" w:type="dxa"/>
            <w:tcBorders>
              <w:top w:val="single" w:sz="4" w:space="0" w:color="auto"/>
              <w:left w:val="single" w:sz="4" w:space="0" w:color="auto"/>
            </w:tcBorders>
            <w:shd w:val="clear" w:color="auto" w:fill="FFFFFF"/>
          </w:tcPr>
          <w:p w14:paraId="57D3FBF1"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0,680</w:t>
            </w:r>
          </w:p>
        </w:tc>
        <w:tc>
          <w:tcPr>
            <w:tcW w:w="701" w:type="dxa"/>
            <w:tcBorders>
              <w:top w:val="single" w:sz="4" w:space="0" w:color="auto"/>
              <w:left w:val="single" w:sz="4" w:space="0" w:color="auto"/>
            </w:tcBorders>
            <w:shd w:val="clear" w:color="auto" w:fill="FFFFFF"/>
          </w:tcPr>
          <w:p w14:paraId="7A752629"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0,510</w:t>
            </w:r>
          </w:p>
        </w:tc>
        <w:tc>
          <w:tcPr>
            <w:tcW w:w="701" w:type="dxa"/>
            <w:tcBorders>
              <w:top w:val="single" w:sz="4" w:space="0" w:color="auto"/>
              <w:left w:val="single" w:sz="4" w:space="0" w:color="auto"/>
            </w:tcBorders>
            <w:shd w:val="clear" w:color="auto" w:fill="FFFFFF"/>
          </w:tcPr>
          <w:p w14:paraId="7B45FC62"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1,490</w:t>
            </w:r>
          </w:p>
        </w:tc>
        <w:tc>
          <w:tcPr>
            <w:tcW w:w="702" w:type="dxa"/>
            <w:tcBorders>
              <w:top w:val="single" w:sz="4" w:space="0" w:color="auto"/>
              <w:left w:val="single" w:sz="4" w:space="0" w:color="auto"/>
            </w:tcBorders>
            <w:shd w:val="clear" w:color="auto" w:fill="FFFFFF"/>
          </w:tcPr>
          <w:p w14:paraId="46F047CB"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0,504</w:t>
            </w:r>
          </w:p>
        </w:tc>
        <w:tc>
          <w:tcPr>
            <w:tcW w:w="702" w:type="dxa"/>
            <w:tcBorders>
              <w:top w:val="single" w:sz="4" w:space="0" w:color="auto"/>
              <w:left w:val="single" w:sz="4" w:space="0" w:color="auto"/>
            </w:tcBorders>
            <w:shd w:val="clear" w:color="auto" w:fill="FFFFFF"/>
          </w:tcPr>
          <w:p w14:paraId="0AFF0AE5"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1,470</w:t>
            </w:r>
          </w:p>
        </w:tc>
        <w:tc>
          <w:tcPr>
            <w:tcW w:w="702" w:type="dxa"/>
            <w:tcBorders>
              <w:top w:val="single" w:sz="4" w:space="0" w:color="auto"/>
              <w:left w:val="single" w:sz="4" w:space="0" w:color="auto"/>
            </w:tcBorders>
            <w:shd w:val="clear" w:color="auto" w:fill="FFFFFF"/>
          </w:tcPr>
          <w:p w14:paraId="7551A5FD"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1,549</w:t>
            </w:r>
          </w:p>
        </w:tc>
        <w:tc>
          <w:tcPr>
            <w:tcW w:w="702" w:type="dxa"/>
            <w:tcBorders>
              <w:top w:val="single" w:sz="4" w:space="0" w:color="auto"/>
              <w:left w:val="single" w:sz="4" w:space="0" w:color="auto"/>
            </w:tcBorders>
            <w:shd w:val="clear" w:color="auto" w:fill="FFFFFF"/>
          </w:tcPr>
          <w:p w14:paraId="5859E0F5"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5,921</w:t>
            </w:r>
          </w:p>
        </w:tc>
        <w:tc>
          <w:tcPr>
            <w:tcW w:w="702" w:type="dxa"/>
            <w:tcBorders>
              <w:top w:val="single" w:sz="4" w:space="0" w:color="auto"/>
              <w:left w:val="single" w:sz="4" w:space="0" w:color="auto"/>
            </w:tcBorders>
            <w:shd w:val="clear" w:color="auto" w:fill="FFFFFF"/>
          </w:tcPr>
          <w:p w14:paraId="0B17EF33"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0,415</w:t>
            </w:r>
          </w:p>
        </w:tc>
        <w:tc>
          <w:tcPr>
            <w:tcW w:w="702" w:type="dxa"/>
            <w:tcBorders>
              <w:top w:val="single" w:sz="4" w:space="0" w:color="auto"/>
              <w:left w:val="single" w:sz="4" w:space="0" w:color="auto"/>
            </w:tcBorders>
            <w:shd w:val="clear" w:color="auto" w:fill="FFFFFF"/>
          </w:tcPr>
          <w:p w14:paraId="304022FD"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1,585</w:t>
            </w:r>
          </w:p>
        </w:tc>
        <w:tc>
          <w:tcPr>
            <w:tcW w:w="702" w:type="dxa"/>
            <w:tcBorders>
              <w:top w:val="single" w:sz="4" w:space="0" w:color="auto"/>
              <w:left w:val="single" w:sz="4" w:space="0" w:color="auto"/>
            </w:tcBorders>
            <w:shd w:val="clear" w:color="auto" w:fill="FFFFFF"/>
          </w:tcPr>
          <w:p w14:paraId="278B04E0" w14:textId="4EAA346C"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0,98</w:t>
            </w:r>
            <w:r w:rsidR="00AB3057">
              <w:rPr>
                <w:rFonts w:ascii="Arial" w:eastAsia="Times New Roman" w:hAnsi="Arial" w:cs="Arial"/>
                <w:color w:val="000000"/>
                <w:sz w:val="20"/>
                <w:szCs w:val="20"/>
                <w:shd w:val="clear" w:color="auto" w:fill="FFFFFF"/>
                <w:lang w:val="en-US" w:eastAsia="ru-RU"/>
              </w:rPr>
              <w:t>7</w:t>
            </w:r>
          </w:p>
        </w:tc>
        <w:tc>
          <w:tcPr>
            <w:tcW w:w="702" w:type="dxa"/>
            <w:tcBorders>
              <w:top w:val="single" w:sz="4" w:space="0" w:color="auto"/>
              <w:left w:val="single" w:sz="4" w:space="0" w:color="auto"/>
              <w:right w:val="single" w:sz="4" w:space="0" w:color="auto"/>
            </w:tcBorders>
            <w:shd w:val="clear" w:color="auto" w:fill="FFFFFF"/>
          </w:tcPr>
          <w:p w14:paraId="1B46CB5C"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3,735</w:t>
            </w:r>
          </w:p>
        </w:tc>
      </w:tr>
      <w:tr w:rsidR="004B4A43" w:rsidRPr="004B4A43" w14:paraId="01855A65" w14:textId="77777777" w:rsidTr="004B4A43">
        <w:trPr>
          <w:trHeight w:val="20"/>
        </w:trPr>
        <w:tc>
          <w:tcPr>
            <w:tcW w:w="944" w:type="dxa"/>
            <w:tcBorders>
              <w:top w:val="single" w:sz="4" w:space="0" w:color="auto"/>
              <w:left w:val="single" w:sz="4" w:space="0" w:color="auto"/>
            </w:tcBorders>
            <w:shd w:val="clear" w:color="auto" w:fill="FFFFFF"/>
          </w:tcPr>
          <w:p w14:paraId="096ACD09"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1" w:type="dxa"/>
            <w:tcBorders>
              <w:top w:val="single" w:sz="4" w:space="0" w:color="auto"/>
              <w:left w:val="single" w:sz="4" w:space="0" w:color="auto"/>
            </w:tcBorders>
            <w:shd w:val="clear" w:color="auto" w:fill="FFFFFF"/>
          </w:tcPr>
          <w:p w14:paraId="614889F1"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1" w:type="dxa"/>
            <w:tcBorders>
              <w:top w:val="single" w:sz="4" w:space="0" w:color="auto"/>
              <w:left w:val="single" w:sz="4" w:space="0" w:color="auto"/>
            </w:tcBorders>
            <w:shd w:val="clear" w:color="auto" w:fill="FFFFFF"/>
          </w:tcPr>
          <w:p w14:paraId="36E0BAD1"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1" w:type="dxa"/>
            <w:tcBorders>
              <w:top w:val="single" w:sz="4" w:space="0" w:color="auto"/>
              <w:left w:val="single" w:sz="4" w:space="0" w:color="auto"/>
            </w:tcBorders>
            <w:shd w:val="clear" w:color="auto" w:fill="FFFFFF"/>
          </w:tcPr>
          <w:p w14:paraId="666BBCB7"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1" w:type="dxa"/>
            <w:tcBorders>
              <w:top w:val="single" w:sz="4" w:space="0" w:color="auto"/>
              <w:left w:val="single" w:sz="4" w:space="0" w:color="auto"/>
            </w:tcBorders>
            <w:shd w:val="clear" w:color="auto" w:fill="FFFFFF"/>
          </w:tcPr>
          <w:p w14:paraId="4E339BAF"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1" w:type="dxa"/>
            <w:tcBorders>
              <w:top w:val="single" w:sz="4" w:space="0" w:color="auto"/>
              <w:left w:val="single" w:sz="4" w:space="0" w:color="auto"/>
            </w:tcBorders>
            <w:shd w:val="clear" w:color="auto" w:fill="FFFFFF"/>
          </w:tcPr>
          <w:p w14:paraId="2CE8754C"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2" w:type="dxa"/>
            <w:tcBorders>
              <w:top w:val="single" w:sz="4" w:space="0" w:color="auto"/>
              <w:left w:val="single" w:sz="4" w:space="0" w:color="auto"/>
            </w:tcBorders>
            <w:shd w:val="clear" w:color="auto" w:fill="FFFFFF"/>
          </w:tcPr>
          <w:p w14:paraId="6CE8AD96"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2" w:type="dxa"/>
            <w:tcBorders>
              <w:top w:val="single" w:sz="4" w:space="0" w:color="auto"/>
              <w:left w:val="single" w:sz="4" w:space="0" w:color="auto"/>
            </w:tcBorders>
            <w:shd w:val="clear" w:color="auto" w:fill="FFFFFF"/>
          </w:tcPr>
          <w:p w14:paraId="3558508C"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2" w:type="dxa"/>
            <w:tcBorders>
              <w:top w:val="single" w:sz="4" w:space="0" w:color="auto"/>
              <w:left w:val="single" w:sz="4" w:space="0" w:color="auto"/>
            </w:tcBorders>
            <w:shd w:val="clear" w:color="auto" w:fill="FFFFFF"/>
          </w:tcPr>
          <w:p w14:paraId="1816EAD8"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2" w:type="dxa"/>
            <w:tcBorders>
              <w:top w:val="single" w:sz="4" w:space="0" w:color="auto"/>
              <w:left w:val="single" w:sz="4" w:space="0" w:color="auto"/>
            </w:tcBorders>
            <w:shd w:val="clear" w:color="auto" w:fill="FFFFFF"/>
          </w:tcPr>
          <w:p w14:paraId="423C2E18"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2" w:type="dxa"/>
            <w:tcBorders>
              <w:top w:val="single" w:sz="4" w:space="0" w:color="auto"/>
              <w:left w:val="single" w:sz="4" w:space="0" w:color="auto"/>
            </w:tcBorders>
            <w:shd w:val="clear" w:color="auto" w:fill="FFFFFF"/>
          </w:tcPr>
          <w:p w14:paraId="19C12F74"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2" w:type="dxa"/>
            <w:tcBorders>
              <w:top w:val="single" w:sz="4" w:space="0" w:color="auto"/>
              <w:left w:val="single" w:sz="4" w:space="0" w:color="auto"/>
            </w:tcBorders>
            <w:shd w:val="clear" w:color="auto" w:fill="FFFFFF"/>
          </w:tcPr>
          <w:p w14:paraId="23463BBA"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2" w:type="dxa"/>
            <w:tcBorders>
              <w:top w:val="single" w:sz="4" w:space="0" w:color="auto"/>
              <w:left w:val="single" w:sz="4" w:space="0" w:color="auto"/>
            </w:tcBorders>
            <w:shd w:val="clear" w:color="auto" w:fill="FFFFFF"/>
          </w:tcPr>
          <w:p w14:paraId="586E0617"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702" w:type="dxa"/>
            <w:tcBorders>
              <w:top w:val="single" w:sz="4" w:space="0" w:color="auto"/>
              <w:left w:val="single" w:sz="4" w:space="0" w:color="auto"/>
              <w:right w:val="single" w:sz="4" w:space="0" w:color="auto"/>
            </w:tcBorders>
            <w:shd w:val="clear" w:color="auto" w:fill="FFFFFF"/>
          </w:tcPr>
          <w:p w14:paraId="0FEC910D" w14:textId="77777777" w:rsidR="004B4A43" w:rsidRPr="004B4A43" w:rsidRDefault="004B4A43" w:rsidP="004B4A43">
            <w:pPr>
              <w:widowControl w:val="0"/>
              <w:spacing w:after="0" w:line="240" w:lineRule="auto"/>
              <w:jc w:val="center"/>
              <w:rPr>
                <w:rFonts w:ascii="Arial" w:eastAsia="Courier New" w:hAnsi="Arial" w:cs="Arial"/>
                <w:color w:val="000000"/>
                <w:sz w:val="20"/>
                <w:szCs w:val="20"/>
                <w:lang w:val="en-US" w:eastAsia="ru-RU"/>
              </w:rPr>
            </w:pPr>
          </w:p>
        </w:tc>
      </w:tr>
      <w:tr w:rsidR="004B4A43" w:rsidRPr="004B4A43" w14:paraId="07BE2E93" w14:textId="77777777" w:rsidTr="004B4A43">
        <w:trPr>
          <w:trHeight w:val="20"/>
        </w:trPr>
        <w:tc>
          <w:tcPr>
            <w:tcW w:w="944" w:type="dxa"/>
            <w:tcBorders>
              <w:top w:val="single" w:sz="4" w:space="0" w:color="auto"/>
              <w:left w:val="single" w:sz="4" w:space="0" w:color="auto"/>
            </w:tcBorders>
            <w:shd w:val="clear" w:color="auto" w:fill="FFFFFF"/>
          </w:tcPr>
          <w:p w14:paraId="73E990C8"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21</w:t>
            </w:r>
          </w:p>
        </w:tc>
        <w:tc>
          <w:tcPr>
            <w:tcW w:w="701" w:type="dxa"/>
            <w:tcBorders>
              <w:top w:val="single" w:sz="4" w:space="0" w:color="auto"/>
              <w:left w:val="single" w:sz="4" w:space="0" w:color="auto"/>
            </w:tcBorders>
            <w:shd w:val="clear" w:color="auto" w:fill="FFFFFF"/>
          </w:tcPr>
          <w:p w14:paraId="62643C6B"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0,655</w:t>
            </w:r>
          </w:p>
        </w:tc>
        <w:tc>
          <w:tcPr>
            <w:tcW w:w="701" w:type="dxa"/>
            <w:tcBorders>
              <w:top w:val="single" w:sz="4" w:space="0" w:color="auto"/>
              <w:left w:val="single" w:sz="4" w:space="0" w:color="auto"/>
            </w:tcBorders>
            <w:shd w:val="clear" w:color="auto" w:fill="FFFFFF"/>
          </w:tcPr>
          <w:p w14:paraId="3A6ED2AD"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0,173</w:t>
            </w:r>
          </w:p>
        </w:tc>
        <w:tc>
          <w:tcPr>
            <w:tcW w:w="701" w:type="dxa"/>
            <w:tcBorders>
              <w:top w:val="single" w:sz="4" w:space="0" w:color="auto"/>
              <w:left w:val="single" w:sz="4" w:space="0" w:color="auto"/>
            </w:tcBorders>
            <w:shd w:val="clear" w:color="auto" w:fill="FFFFFF"/>
          </w:tcPr>
          <w:p w14:paraId="48950FB6"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0,663</w:t>
            </w:r>
          </w:p>
        </w:tc>
        <w:tc>
          <w:tcPr>
            <w:tcW w:w="701" w:type="dxa"/>
            <w:tcBorders>
              <w:top w:val="single" w:sz="4" w:space="0" w:color="auto"/>
              <w:left w:val="single" w:sz="4" w:space="0" w:color="auto"/>
            </w:tcBorders>
            <w:shd w:val="clear" w:color="auto" w:fill="FFFFFF"/>
          </w:tcPr>
          <w:p w14:paraId="1988A34B"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0,523</w:t>
            </w:r>
          </w:p>
        </w:tc>
        <w:tc>
          <w:tcPr>
            <w:tcW w:w="701" w:type="dxa"/>
            <w:tcBorders>
              <w:top w:val="single" w:sz="4" w:space="0" w:color="auto"/>
              <w:left w:val="single" w:sz="4" w:space="0" w:color="auto"/>
            </w:tcBorders>
            <w:shd w:val="clear" w:color="auto" w:fill="FFFFFF"/>
          </w:tcPr>
          <w:p w14:paraId="29ED367C"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1,477</w:t>
            </w:r>
          </w:p>
        </w:tc>
        <w:tc>
          <w:tcPr>
            <w:tcW w:w="702" w:type="dxa"/>
            <w:tcBorders>
              <w:top w:val="single" w:sz="4" w:space="0" w:color="auto"/>
              <w:left w:val="single" w:sz="4" w:space="0" w:color="auto"/>
            </w:tcBorders>
            <w:shd w:val="clear" w:color="auto" w:fill="FFFFFF"/>
          </w:tcPr>
          <w:p w14:paraId="0C4FFC68"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0,516</w:t>
            </w:r>
          </w:p>
        </w:tc>
        <w:tc>
          <w:tcPr>
            <w:tcW w:w="702" w:type="dxa"/>
            <w:tcBorders>
              <w:top w:val="single" w:sz="4" w:space="0" w:color="auto"/>
              <w:left w:val="single" w:sz="4" w:space="0" w:color="auto"/>
            </w:tcBorders>
            <w:shd w:val="clear" w:color="auto" w:fill="FFFFFF"/>
          </w:tcPr>
          <w:p w14:paraId="7392CE96"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1,459</w:t>
            </w:r>
          </w:p>
        </w:tc>
        <w:tc>
          <w:tcPr>
            <w:tcW w:w="702" w:type="dxa"/>
            <w:tcBorders>
              <w:top w:val="single" w:sz="4" w:space="0" w:color="auto"/>
              <w:left w:val="single" w:sz="4" w:space="0" w:color="auto"/>
            </w:tcBorders>
            <w:shd w:val="clear" w:color="auto" w:fill="FFFFFF"/>
          </w:tcPr>
          <w:p w14:paraId="620C4228"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1,606</w:t>
            </w:r>
          </w:p>
        </w:tc>
        <w:tc>
          <w:tcPr>
            <w:tcW w:w="702" w:type="dxa"/>
            <w:tcBorders>
              <w:top w:val="single" w:sz="4" w:space="0" w:color="auto"/>
              <w:left w:val="single" w:sz="4" w:space="0" w:color="auto"/>
            </w:tcBorders>
            <w:shd w:val="clear" w:color="auto" w:fill="FFFFFF"/>
          </w:tcPr>
          <w:p w14:paraId="0B52E781"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5,951</w:t>
            </w:r>
          </w:p>
        </w:tc>
        <w:tc>
          <w:tcPr>
            <w:tcW w:w="702" w:type="dxa"/>
            <w:tcBorders>
              <w:top w:val="single" w:sz="4" w:space="0" w:color="auto"/>
              <w:left w:val="single" w:sz="4" w:space="0" w:color="auto"/>
            </w:tcBorders>
            <w:shd w:val="clear" w:color="auto" w:fill="FFFFFF"/>
          </w:tcPr>
          <w:p w14:paraId="0687F3B8"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0,425</w:t>
            </w:r>
          </w:p>
        </w:tc>
        <w:tc>
          <w:tcPr>
            <w:tcW w:w="702" w:type="dxa"/>
            <w:tcBorders>
              <w:top w:val="single" w:sz="4" w:space="0" w:color="auto"/>
              <w:left w:val="single" w:sz="4" w:space="0" w:color="auto"/>
            </w:tcBorders>
            <w:shd w:val="clear" w:color="auto" w:fill="FFFFFF"/>
          </w:tcPr>
          <w:p w14:paraId="289D81A2"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1,575</w:t>
            </w:r>
          </w:p>
        </w:tc>
        <w:tc>
          <w:tcPr>
            <w:tcW w:w="702" w:type="dxa"/>
            <w:tcBorders>
              <w:top w:val="single" w:sz="4" w:space="0" w:color="auto"/>
              <w:left w:val="single" w:sz="4" w:space="0" w:color="auto"/>
            </w:tcBorders>
            <w:shd w:val="clear" w:color="auto" w:fill="FFFFFF"/>
          </w:tcPr>
          <w:p w14:paraId="3D82E8A3" w14:textId="1F022E74"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0,98</w:t>
            </w:r>
            <w:r w:rsidR="00AB3057">
              <w:rPr>
                <w:rFonts w:ascii="Arial" w:eastAsia="Times New Roman" w:hAnsi="Arial" w:cs="Arial"/>
                <w:color w:val="000000"/>
                <w:sz w:val="20"/>
                <w:szCs w:val="20"/>
                <w:shd w:val="clear" w:color="auto" w:fill="FFFFFF"/>
                <w:lang w:val="en-US" w:eastAsia="ru-RU"/>
              </w:rPr>
              <w:t>8</w:t>
            </w:r>
          </w:p>
        </w:tc>
        <w:tc>
          <w:tcPr>
            <w:tcW w:w="702" w:type="dxa"/>
            <w:tcBorders>
              <w:top w:val="single" w:sz="4" w:space="0" w:color="auto"/>
              <w:left w:val="single" w:sz="4" w:space="0" w:color="auto"/>
              <w:right w:val="single" w:sz="4" w:space="0" w:color="auto"/>
            </w:tcBorders>
            <w:shd w:val="clear" w:color="auto" w:fill="FFFFFF"/>
          </w:tcPr>
          <w:p w14:paraId="62238550"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3,778</w:t>
            </w:r>
          </w:p>
        </w:tc>
      </w:tr>
      <w:tr w:rsidR="004B4A43" w:rsidRPr="004B4A43" w14:paraId="6097B683" w14:textId="77777777" w:rsidTr="004B4A43">
        <w:trPr>
          <w:trHeight w:val="20"/>
        </w:trPr>
        <w:tc>
          <w:tcPr>
            <w:tcW w:w="944" w:type="dxa"/>
            <w:tcBorders>
              <w:top w:val="single" w:sz="4" w:space="0" w:color="auto"/>
              <w:left w:val="single" w:sz="4" w:space="0" w:color="auto"/>
            </w:tcBorders>
            <w:shd w:val="clear" w:color="auto" w:fill="FFFFFF"/>
          </w:tcPr>
          <w:p w14:paraId="260D6F15"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22</w:t>
            </w:r>
          </w:p>
        </w:tc>
        <w:tc>
          <w:tcPr>
            <w:tcW w:w="701" w:type="dxa"/>
            <w:tcBorders>
              <w:top w:val="single" w:sz="4" w:space="0" w:color="auto"/>
              <w:left w:val="single" w:sz="4" w:space="0" w:color="auto"/>
            </w:tcBorders>
            <w:shd w:val="clear" w:color="auto" w:fill="FFFFFF"/>
          </w:tcPr>
          <w:p w14:paraId="6C6B3C83"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0,640</w:t>
            </w:r>
          </w:p>
        </w:tc>
        <w:tc>
          <w:tcPr>
            <w:tcW w:w="701" w:type="dxa"/>
            <w:tcBorders>
              <w:top w:val="single" w:sz="4" w:space="0" w:color="auto"/>
              <w:left w:val="single" w:sz="4" w:space="0" w:color="auto"/>
            </w:tcBorders>
            <w:shd w:val="clear" w:color="auto" w:fill="FFFFFF"/>
          </w:tcPr>
          <w:p w14:paraId="68FD5D28"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0,167</w:t>
            </w:r>
          </w:p>
        </w:tc>
        <w:tc>
          <w:tcPr>
            <w:tcW w:w="701" w:type="dxa"/>
            <w:tcBorders>
              <w:top w:val="single" w:sz="4" w:space="0" w:color="auto"/>
              <w:left w:val="single" w:sz="4" w:space="0" w:color="auto"/>
            </w:tcBorders>
            <w:shd w:val="clear" w:color="auto" w:fill="FFFFFF"/>
          </w:tcPr>
          <w:p w14:paraId="5AEBB334"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0,647</w:t>
            </w:r>
          </w:p>
        </w:tc>
        <w:tc>
          <w:tcPr>
            <w:tcW w:w="701" w:type="dxa"/>
            <w:tcBorders>
              <w:top w:val="single" w:sz="4" w:space="0" w:color="auto"/>
              <w:left w:val="single" w:sz="4" w:space="0" w:color="auto"/>
            </w:tcBorders>
            <w:shd w:val="clear" w:color="auto" w:fill="FFFFFF"/>
          </w:tcPr>
          <w:p w14:paraId="1F46AC68"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0,534</w:t>
            </w:r>
          </w:p>
        </w:tc>
        <w:tc>
          <w:tcPr>
            <w:tcW w:w="701" w:type="dxa"/>
            <w:tcBorders>
              <w:top w:val="single" w:sz="4" w:space="0" w:color="auto"/>
              <w:left w:val="single" w:sz="4" w:space="0" w:color="auto"/>
            </w:tcBorders>
            <w:shd w:val="clear" w:color="auto" w:fill="FFFFFF"/>
          </w:tcPr>
          <w:p w14:paraId="7550D570"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1,466</w:t>
            </w:r>
          </w:p>
        </w:tc>
        <w:tc>
          <w:tcPr>
            <w:tcW w:w="702" w:type="dxa"/>
            <w:tcBorders>
              <w:top w:val="single" w:sz="4" w:space="0" w:color="auto"/>
              <w:left w:val="single" w:sz="4" w:space="0" w:color="auto"/>
            </w:tcBorders>
            <w:shd w:val="clear" w:color="auto" w:fill="FFFFFF"/>
          </w:tcPr>
          <w:p w14:paraId="39192AB7"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0,528</w:t>
            </w:r>
          </w:p>
        </w:tc>
        <w:tc>
          <w:tcPr>
            <w:tcW w:w="702" w:type="dxa"/>
            <w:tcBorders>
              <w:top w:val="single" w:sz="4" w:space="0" w:color="auto"/>
              <w:left w:val="single" w:sz="4" w:space="0" w:color="auto"/>
            </w:tcBorders>
            <w:shd w:val="clear" w:color="auto" w:fill="FFFFFF"/>
          </w:tcPr>
          <w:p w14:paraId="1588803B"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1,448</w:t>
            </w:r>
          </w:p>
        </w:tc>
        <w:tc>
          <w:tcPr>
            <w:tcW w:w="702" w:type="dxa"/>
            <w:tcBorders>
              <w:top w:val="single" w:sz="4" w:space="0" w:color="auto"/>
              <w:left w:val="single" w:sz="4" w:space="0" w:color="auto"/>
            </w:tcBorders>
            <w:shd w:val="clear" w:color="auto" w:fill="FFFFFF"/>
          </w:tcPr>
          <w:p w14:paraId="30AC116E"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1,660</w:t>
            </w:r>
          </w:p>
        </w:tc>
        <w:tc>
          <w:tcPr>
            <w:tcW w:w="702" w:type="dxa"/>
            <w:tcBorders>
              <w:top w:val="single" w:sz="4" w:space="0" w:color="auto"/>
              <w:left w:val="single" w:sz="4" w:space="0" w:color="auto"/>
            </w:tcBorders>
            <w:shd w:val="clear" w:color="auto" w:fill="FFFFFF"/>
          </w:tcPr>
          <w:p w14:paraId="54257310"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5,979</w:t>
            </w:r>
          </w:p>
        </w:tc>
        <w:tc>
          <w:tcPr>
            <w:tcW w:w="702" w:type="dxa"/>
            <w:tcBorders>
              <w:top w:val="single" w:sz="4" w:space="0" w:color="auto"/>
              <w:left w:val="single" w:sz="4" w:space="0" w:color="auto"/>
            </w:tcBorders>
            <w:shd w:val="clear" w:color="auto" w:fill="FFFFFF"/>
          </w:tcPr>
          <w:p w14:paraId="3BBC1F4E"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0,435</w:t>
            </w:r>
          </w:p>
        </w:tc>
        <w:tc>
          <w:tcPr>
            <w:tcW w:w="702" w:type="dxa"/>
            <w:tcBorders>
              <w:top w:val="single" w:sz="4" w:space="0" w:color="auto"/>
              <w:left w:val="single" w:sz="4" w:space="0" w:color="auto"/>
            </w:tcBorders>
            <w:shd w:val="clear" w:color="auto" w:fill="FFFFFF"/>
          </w:tcPr>
          <w:p w14:paraId="3B09BBCB"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1,567</w:t>
            </w:r>
          </w:p>
        </w:tc>
        <w:tc>
          <w:tcPr>
            <w:tcW w:w="702" w:type="dxa"/>
            <w:tcBorders>
              <w:top w:val="single" w:sz="4" w:space="0" w:color="auto"/>
              <w:left w:val="single" w:sz="4" w:space="0" w:color="auto"/>
            </w:tcBorders>
            <w:shd w:val="clear" w:color="auto" w:fill="FFFFFF"/>
          </w:tcPr>
          <w:p w14:paraId="7F762705" w14:textId="31BCEDC9"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0,988</w:t>
            </w:r>
          </w:p>
        </w:tc>
        <w:tc>
          <w:tcPr>
            <w:tcW w:w="702" w:type="dxa"/>
            <w:tcBorders>
              <w:top w:val="single" w:sz="4" w:space="0" w:color="auto"/>
              <w:left w:val="single" w:sz="4" w:space="0" w:color="auto"/>
              <w:right w:val="single" w:sz="4" w:space="0" w:color="auto"/>
            </w:tcBorders>
            <w:shd w:val="clear" w:color="auto" w:fill="FFFFFF"/>
          </w:tcPr>
          <w:p w14:paraId="72C3E792"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3,819</w:t>
            </w:r>
          </w:p>
        </w:tc>
      </w:tr>
      <w:tr w:rsidR="004B4A43" w:rsidRPr="004B4A43" w14:paraId="2C0A9D48" w14:textId="77777777" w:rsidTr="004B4A43">
        <w:trPr>
          <w:trHeight w:val="20"/>
        </w:trPr>
        <w:tc>
          <w:tcPr>
            <w:tcW w:w="944" w:type="dxa"/>
            <w:tcBorders>
              <w:top w:val="single" w:sz="4" w:space="0" w:color="auto"/>
              <w:left w:val="single" w:sz="4" w:space="0" w:color="auto"/>
            </w:tcBorders>
            <w:shd w:val="clear" w:color="auto" w:fill="FFFFFF"/>
          </w:tcPr>
          <w:p w14:paraId="37419DC7"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23</w:t>
            </w:r>
          </w:p>
        </w:tc>
        <w:tc>
          <w:tcPr>
            <w:tcW w:w="701" w:type="dxa"/>
            <w:tcBorders>
              <w:top w:val="single" w:sz="4" w:space="0" w:color="auto"/>
              <w:left w:val="single" w:sz="4" w:space="0" w:color="auto"/>
            </w:tcBorders>
            <w:shd w:val="clear" w:color="auto" w:fill="FFFFFF"/>
          </w:tcPr>
          <w:p w14:paraId="6B4E9B21"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0,626</w:t>
            </w:r>
          </w:p>
        </w:tc>
        <w:tc>
          <w:tcPr>
            <w:tcW w:w="701" w:type="dxa"/>
            <w:tcBorders>
              <w:top w:val="single" w:sz="4" w:space="0" w:color="auto"/>
              <w:left w:val="single" w:sz="4" w:space="0" w:color="auto"/>
            </w:tcBorders>
            <w:shd w:val="clear" w:color="auto" w:fill="FFFFFF"/>
          </w:tcPr>
          <w:p w14:paraId="41A237E6"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0,162</w:t>
            </w:r>
          </w:p>
        </w:tc>
        <w:tc>
          <w:tcPr>
            <w:tcW w:w="701" w:type="dxa"/>
            <w:tcBorders>
              <w:top w:val="single" w:sz="4" w:space="0" w:color="auto"/>
              <w:left w:val="single" w:sz="4" w:space="0" w:color="auto"/>
            </w:tcBorders>
            <w:shd w:val="clear" w:color="auto" w:fill="FFFFFF"/>
          </w:tcPr>
          <w:p w14:paraId="07475696"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0,633</w:t>
            </w:r>
          </w:p>
        </w:tc>
        <w:tc>
          <w:tcPr>
            <w:tcW w:w="701" w:type="dxa"/>
            <w:tcBorders>
              <w:top w:val="single" w:sz="4" w:space="0" w:color="auto"/>
              <w:left w:val="single" w:sz="4" w:space="0" w:color="auto"/>
            </w:tcBorders>
            <w:shd w:val="clear" w:color="auto" w:fill="FFFFFF"/>
          </w:tcPr>
          <w:p w14:paraId="56D17EC6"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0,545</w:t>
            </w:r>
          </w:p>
        </w:tc>
        <w:tc>
          <w:tcPr>
            <w:tcW w:w="701" w:type="dxa"/>
            <w:tcBorders>
              <w:top w:val="single" w:sz="4" w:space="0" w:color="auto"/>
              <w:left w:val="single" w:sz="4" w:space="0" w:color="auto"/>
            </w:tcBorders>
            <w:shd w:val="clear" w:color="auto" w:fill="FFFFFF"/>
          </w:tcPr>
          <w:p w14:paraId="3DF95A4E"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1,455</w:t>
            </w:r>
          </w:p>
        </w:tc>
        <w:tc>
          <w:tcPr>
            <w:tcW w:w="702" w:type="dxa"/>
            <w:tcBorders>
              <w:top w:val="single" w:sz="4" w:space="0" w:color="auto"/>
              <w:left w:val="single" w:sz="4" w:space="0" w:color="auto"/>
            </w:tcBorders>
            <w:shd w:val="clear" w:color="auto" w:fill="FFFFFF"/>
          </w:tcPr>
          <w:p w14:paraId="220A3D27"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0,539</w:t>
            </w:r>
          </w:p>
        </w:tc>
        <w:tc>
          <w:tcPr>
            <w:tcW w:w="702" w:type="dxa"/>
            <w:tcBorders>
              <w:top w:val="single" w:sz="4" w:space="0" w:color="auto"/>
              <w:left w:val="single" w:sz="4" w:space="0" w:color="auto"/>
            </w:tcBorders>
            <w:shd w:val="clear" w:color="auto" w:fill="FFFFFF"/>
          </w:tcPr>
          <w:p w14:paraId="7DD8BA56"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1,438</w:t>
            </w:r>
          </w:p>
        </w:tc>
        <w:tc>
          <w:tcPr>
            <w:tcW w:w="702" w:type="dxa"/>
            <w:tcBorders>
              <w:top w:val="single" w:sz="4" w:space="0" w:color="auto"/>
              <w:left w:val="single" w:sz="4" w:space="0" w:color="auto"/>
            </w:tcBorders>
            <w:shd w:val="clear" w:color="auto" w:fill="FFFFFF"/>
          </w:tcPr>
          <w:p w14:paraId="7E7165C8"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1,711</w:t>
            </w:r>
          </w:p>
        </w:tc>
        <w:tc>
          <w:tcPr>
            <w:tcW w:w="702" w:type="dxa"/>
            <w:tcBorders>
              <w:top w:val="single" w:sz="4" w:space="0" w:color="auto"/>
              <w:left w:val="single" w:sz="4" w:space="0" w:color="auto"/>
            </w:tcBorders>
            <w:shd w:val="clear" w:color="auto" w:fill="FFFFFF"/>
          </w:tcPr>
          <w:p w14:paraId="5F5AA343"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6,006</w:t>
            </w:r>
          </w:p>
        </w:tc>
        <w:tc>
          <w:tcPr>
            <w:tcW w:w="702" w:type="dxa"/>
            <w:tcBorders>
              <w:top w:val="single" w:sz="4" w:space="0" w:color="auto"/>
              <w:left w:val="single" w:sz="4" w:space="0" w:color="auto"/>
            </w:tcBorders>
            <w:shd w:val="clear" w:color="auto" w:fill="FFFFFF"/>
          </w:tcPr>
          <w:p w14:paraId="33363A0D"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0,443</w:t>
            </w:r>
          </w:p>
        </w:tc>
        <w:tc>
          <w:tcPr>
            <w:tcW w:w="702" w:type="dxa"/>
            <w:tcBorders>
              <w:top w:val="single" w:sz="4" w:space="0" w:color="auto"/>
              <w:left w:val="single" w:sz="4" w:space="0" w:color="auto"/>
            </w:tcBorders>
            <w:shd w:val="clear" w:color="auto" w:fill="FFFFFF"/>
          </w:tcPr>
          <w:p w14:paraId="425DD01A"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1,557</w:t>
            </w:r>
          </w:p>
        </w:tc>
        <w:tc>
          <w:tcPr>
            <w:tcW w:w="702" w:type="dxa"/>
            <w:tcBorders>
              <w:top w:val="single" w:sz="4" w:space="0" w:color="auto"/>
              <w:left w:val="single" w:sz="4" w:space="0" w:color="auto"/>
            </w:tcBorders>
            <w:shd w:val="clear" w:color="auto" w:fill="FFFFFF"/>
          </w:tcPr>
          <w:p w14:paraId="240544F2" w14:textId="69198225"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0,98</w:t>
            </w:r>
            <w:r w:rsidR="00AB3057">
              <w:rPr>
                <w:rFonts w:ascii="Arial" w:eastAsia="Times New Roman" w:hAnsi="Arial" w:cs="Arial"/>
                <w:color w:val="000000"/>
                <w:sz w:val="20"/>
                <w:szCs w:val="20"/>
                <w:shd w:val="clear" w:color="auto" w:fill="FFFFFF"/>
                <w:lang w:val="en-US" w:eastAsia="ru-RU"/>
              </w:rPr>
              <w:t>9</w:t>
            </w:r>
          </w:p>
        </w:tc>
        <w:tc>
          <w:tcPr>
            <w:tcW w:w="702" w:type="dxa"/>
            <w:tcBorders>
              <w:top w:val="single" w:sz="4" w:space="0" w:color="auto"/>
              <w:left w:val="single" w:sz="4" w:space="0" w:color="auto"/>
              <w:right w:val="single" w:sz="4" w:space="0" w:color="auto"/>
            </w:tcBorders>
            <w:shd w:val="clear" w:color="auto" w:fill="FFFFFF"/>
          </w:tcPr>
          <w:p w14:paraId="7932C709"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3,858</w:t>
            </w:r>
          </w:p>
        </w:tc>
      </w:tr>
      <w:tr w:rsidR="004B4A43" w:rsidRPr="004B4A43" w14:paraId="01482360" w14:textId="77777777" w:rsidTr="004B4A43">
        <w:trPr>
          <w:trHeight w:val="20"/>
        </w:trPr>
        <w:tc>
          <w:tcPr>
            <w:tcW w:w="944" w:type="dxa"/>
            <w:tcBorders>
              <w:top w:val="single" w:sz="4" w:space="0" w:color="auto"/>
              <w:left w:val="single" w:sz="4" w:space="0" w:color="auto"/>
            </w:tcBorders>
            <w:shd w:val="clear" w:color="auto" w:fill="FFFFFF"/>
          </w:tcPr>
          <w:p w14:paraId="2E40941F"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24</w:t>
            </w:r>
          </w:p>
        </w:tc>
        <w:tc>
          <w:tcPr>
            <w:tcW w:w="701" w:type="dxa"/>
            <w:tcBorders>
              <w:top w:val="single" w:sz="4" w:space="0" w:color="auto"/>
              <w:left w:val="single" w:sz="4" w:space="0" w:color="auto"/>
            </w:tcBorders>
            <w:shd w:val="clear" w:color="auto" w:fill="FFFFFF"/>
          </w:tcPr>
          <w:p w14:paraId="7E7F2F3E"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0,612</w:t>
            </w:r>
          </w:p>
        </w:tc>
        <w:tc>
          <w:tcPr>
            <w:tcW w:w="701" w:type="dxa"/>
            <w:tcBorders>
              <w:top w:val="single" w:sz="4" w:space="0" w:color="auto"/>
              <w:left w:val="single" w:sz="4" w:space="0" w:color="auto"/>
            </w:tcBorders>
            <w:shd w:val="clear" w:color="auto" w:fill="FFFFFF"/>
          </w:tcPr>
          <w:p w14:paraId="70445063"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0,157</w:t>
            </w:r>
          </w:p>
        </w:tc>
        <w:tc>
          <w:tcPr>
            <w:tcW w:w="701" w:type="dxa"/>
            <w:tcBorders>
              <w:top w:val="single" w:sz="4" w:space="0" w:color="auto"/>
              <w:left w:val="single" w:sz="4" w:space="0" w:color="auto"/>
            </w:tcBorders>
            <w:shd w:val="clear" w:color="auto" w:fill="FFFFFF"/>
          </w:tcPr>
          <w:p w14:paraId="07CCD157"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0,619</w:t>
            </w:r>
          </w:p>
        </w:tc>
        <w:tc>
          <w:tcPr>
            <w:tcW w:w="701" w:type="dxa"/>
            <w:tcBorders>
              <w:top w:val="single" w:sz="4" w:space="0" w:color="auto"/>
              <w:left w:val="single" w:sz="4" w:space="0" w:color="auto"/>
            </w:tcBorders>
            <w:shd w:val="clear" w:color="auto" w:fill="FFFFFF"/>
          </w:tcPr>
          <w:p w14:paraId="5787B552"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0,555</w:t>
            </w:r>
          </w:p>
        </w:tc>
        <w:tc>
          <w:tcPr>
            <w:tcW w:w="701" w:type="dxa"/>
            <w:tcBorders>
              <w:top w:val="single" w:sz="4" w:space="0" w:color="auto"/>
              <w:left w:val="single" w:sz="4" w:space="0" w:color="auto"/>
            </w:tcBorders>
            <w:shd w:val="clear" w:color="auto" w:fill="FFFFFF"/>
          </w:tcPr>
          <w:p w14:paraId="0C43E5E8"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1,445</w:t>
            </w:r>
          </w:p>
        </w:tc>
        <w:tc>
          <w:tcPr>
            <w:tcW w:w="702" w:type="dxa"/>
            <w:tcBorders>
              <w:top w:val="single" w:sz="4" w:space="0" w:color="auto"/>
              <w:left w:val="single" w:sz="4" w:space="0" w:color="auto"/>
            </w:tcBorders>
            <w:shd w:val="clear" w:color="auto" w:fill="FFFFFF"/>
          </w:tcPr>
          <w:p w14:paraId="23D7A3F7"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0,549</w:t>
            </w:r>
          </w:p>
        </w:tc>
        <w:tc>
          <w:tcPr>
            <w:tcW w:w="702" w:type="dxa"/>
            <w:tcBorders>
              <w:top w:val="single" w:sz="4" w:space="0" w:color="auto"/>
              <w:left w:val="single" w:sz="4" w:space="0" w:color="auto"/>
            </w:tcBorders>
            <w:shd w:val="clear" w:color="auto" w:fill="FFFFFF"/>
          </w:tcPr>
          <w:p w14:paraId="22B9F46D"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1,429</w:t>
            </w:r>
          </w:p>
        </w:tc>
        <w:tc>
          <w:tcPr>
            <w:tcW w:w="702" w:type="dxa"/>
            <w:tcBorders>
              <w:top w:val="single" w:sz="4" w:space="0" w:color="auto"/>
              <w:left w:val="single" w:sz="4" w:space="0" w:color="auto"/>
            </w:tcBorders>
            <w:shd w:val="clear" w:color="auto" w:fill="FFFFFF"/>
          </w:tcPr>
          <w:p w14:paraId="52E2CE31"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1,759</w:t>
            </w:r>
          </w:p>
        </w:tc>
        <w:tc>
          <w:tcPr>
            <w:tcW w:w="702" w:type="dxa"/>
            <w:tcBorders>
              <w:top w:val="single" w:sz="4" w:space="0" w:color="auto"/>
              <w:left w:val="single" w:sz="4" w:space="0" w:color="auto"/>
            </w:tcBorders>
            <w:shd w:val="clear" w:color="auto" w:fill="FFFFFF"/>
          </w:tcPr>
          <w:p w14:paraId="620D0A69"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6,032</w:t>
            </w:r>
          </w:p>
        </w:tc>
        <w:tc>
          <w:tcPr>
            <w:tcW w:w="702" w:type="dxa"/>
            <w:tcBorders>
              <w:top w:val="single" w:sz="4" w:space="0" w:color="auto"/>
              <w:left w:val="single" w:sz="4" w:space="0" w:color="auto"/>
            </w:tcBorders>
            <w:shd w:val="clear" w:color="auto" w:fill="FFFFFF"/>
          </w:tcPr>
          <w:p w14:paraId="29554B77"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0,452</w:t>
            </w:r>
          </w:p>
        </w:tc>
        <w:tc>
          <w:tcPr>
            <w:tcW w:w="702" w:type="dxa"/>
            <w:tcBorders>
              <w:top w:val="single" w:sz="4" w:space="0" w:color="auto"/>
              <w:left w:val="single" w:sz="4" w:space="0" w:color="auto"/>
            </w:tcBorders>
            <w:shd w:val="clear" w:color="auto" w:fill="FFFFFF"/>
          </w:tcPr>
          <w:p w14:paraId="483CEE98"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1,548</w:t>
            </w:r>
          </w:p>
        </w:tc>
        <w:tc>
          <w:tcPr>
            <w:tcW w:w="702" w:type="dxa"/>
            <w:tcBorders>
              <w:top w:val="single" w:sz="4" w:space="0" w:color="auto"/>
              <w:left w:val="single" w:sz="4" w:space="0" w:color="auto"/>
            </w:tcBorders>
            <w:shd w:val="clear" w:color="auto" w:fill="FFFFFF"/>
          </w:tcPr>
          <w:p w14:paraId="649A194E" w14:textId="12A2BCF5"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0,989</w:t>
            </w:r>
          </w:p>
        </w:tc>
        <w:tc>
          <w:tcPr>
            <w:tcW w:w="702" w:type="dxa"/>
            <w:tcBorders>
              <w:top w:val="single" w:sz="4" w:space="0" w:color="auto"/>
              <w:left w:val="single" w:sz="4" w:space="0" w:color="auto"/>
              <w:right w:val="single" w:sz="4" w:space="0" w:color="auto"/>
            </w:tcBorders>
            <w:shd w:val="clear" w:color="auto" w:fill="FFFFFF"/>
          </w:tcPr>
          <w:p w14:paraId="06C9A83F"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3,895</w:t>
            </w:r>
          </w:p>
        </w:tc>
      </w:tr>
      <w:tr w:rsidR="004B4A43" w:rsidRPr="004B4A43" w14:paraId="1D2E569C" w14:textId="77777777" w:rsidTr="004B4A43">
        <w:trPr>
          <w:trHeight w:val="20"/>
        </w:trPr>
        <w:tc>
          <w:tcPr>
            <w:tcW w:w="944" w:type="dxa"/>
            <w:tcBorders>
              <w:top w:val="single" w:sz="4" w:space="0" w:color="auto"/>
              <w:left w:val="single" w:sz="4" w:space="0" w:color="auto"/>
            </w:tcBorders>
            <w:shd w:val="clear" w:color="auto" w:fill="FFFFFF"/>
          </w:tcPr>
          <w:p w14:paraId="4781CCFA"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25</w:t>
            </w:r>
          </w:p>
        </w:tc>
        <w:tc>
          <w:tcPr>
            <w:tcW w:w="701" w:type="dxa"/>
            <w:tcBorders>
              <w:top w:val="single" w:sz="4" w:space="0" w:color="auto"/>
              <w:left w:val="single" w:sz="4" w:space="0" w:color="auto"/>
            </w:tcBorders>
            <w:shd w:val="clear" w:color="auto" w:fill="FFFFFF"/>
          </w:tcPr>
          <w:p w14:paraId="59A16804"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0,600</w:t>
            </w:r>
          </w:p>
        </w:tc>
        <w:tc>
          <w:tcPr>
            <w:tcW w:w="701" w:type="dxa"/>
            <w:tcBorders>
              <w:top w:val="single" w:sz="4" w:space="0" w:color="auto"/>
              <w:left w:val="single" w:sz="4" w:space="0" w:color="auto"/>
            </w:tcBorders>
            <w:shd w:val="clear" w:color="auto" w:fill="FFFFFF"/>
          </w:tcPr>
          <w:p w14:paraId="2020348D"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0,153</w:t>
            </w:r>
          </w:p>
        </w:tc>
        <w:tc>
          <w:tcPr>
            <w:tcW w:w="701" w:type="dxa"/>
            <w:tcBorders>
              <w:top w:val="single" w:sz="4" w:space="0" w:color="auto"/>
              <w:left w:val="single" w:sz="4" w:space="0" w:color="auto"/>
            </w:tcBorders>
            <w:shd w:val="clear" w:color="auto" w:fill="FFFFFF"/>
          </w:tcPr>
          <w:p w14:paraId="0E8CC990"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0,606</w:t>
            </w:r>
          </w:p>
        </w:tc>
        <w:tc>
          <w:tcPr>
            <w:tcW w:w="701" w:type="dxa"/>
            <w:tcBorders>
              <w:top w:val="single" w:sz="4" w:space="0" w:color="auto"/>
              <w:left w:val="single" w:sz="4" w:space="0" w:color="auto"/>
            </w:tcBorders>
            <w:shd w:val="clear" w:color="auto" w:fill="FFFFFF"/>
          </w:tcPr>
          <w:p w14:paraId="4A1D3F9A"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0,565</w:t>
            </w:r>
          </w:p>
        </w:tc>
        <w:tc>
          <w:tcPr>
            <w:tcW w:w="701" w:type="dxa"/>
            <w:tcBorders>
              <w:top w:val="single" w:sz="4" w:space="0" w:color="auto"/>
              <w:left w:val="single" w:sz="4" w:space="0" w:color="auto"/>
            </w:tcBorders>
            <w:shd w:val="clear" w:color="auto" w:fill="FFFFFF"/>
          </w:tcPr>
          <w:p w14:paraId="5F1DC9D0"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1,435</w:t>
            </w:r>
          </w:p>
        </w:tc>
        <w:tc>
          <w:tcPr>
            <w:tcW w:w="702" w:type="dxa"/>
            <w:tcBorders>
              <w:top w:val="single" w:sz="4" w:space="0" w:color="auto"/>
              <w:left w:val="single" w:sz="4" w:space="0" w:color="auto"/>
            </w:tcBorders>
            <w:shd w:val="clear" w:color="auto" w:fill="FFFFFF"/>
          </w:tcPr>
          <w:p w14:paraId="14D42CB9"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0,559</w:t>
            </w:r>
          </w:p>
        </w:tc>
        <w:tc>
          <w:tcPr>
            <w:tcW w:w="702" w:type="dxa"/>
            <w:tcBorders>
              <w:top w:val="single" w:sz="4" w:space="0" w:color="auto"/>
              <w:left w:val="single" w:sz="4" w:space="0" w:color="auto"/>
            </w:tcBorders>
            <w:shd w:val="clear" w:color="auto" w:fill="FFFFFF"/>
          </w:tcPr>
          <w:p w14:paraId="2AC467DC"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1,420</w:t>
            </w:r>
          </w:p>
        </w:tc>
        <w:tc>
          <w:tcPr>
            <w:tcW w:w="702" w:type="dxa"/>
            <w:tcBorders>
              <w:top w:val="single" w:sz="4" w:space="0" w:color="auto"/>
              <w:left w:val="single" w:sz="4" w:space="0" w:color="auto"/>
            </w:tcBorders>
            <w:shd w:val="clear" w:color="auto" w:fill="FFFFFF"/>
          </w:tcPr>
          <w:p w14:paraId="4BD134AB"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1,805</w:t>
            </w:r>
          </w:p>
        </w:tc>
        <w:tc>
          <w:tcPr>
            <w:tcW w:w="702" w:type="dxa"/>
            <w:tcBorders>
              <w:top w:val="single" w:sz="4" w:space="0" w:color="auto"/>
              <w:left w:val="single" w:sz="4" w:space="0" w:color="auto"/>
            </w:tcBorders>
            <w:shd w:val="clear" w:color="auto" w:fill="FFFFFF"/>
          </w:tcPr>
          <w:p w14:paraId="33DE647B"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6,056</w:t>
            </w:r>
          </w:p>
        </w:tc>
        <w:tc>
          <w:tcPr>
            <w:tcW w:w="702" w:type="dxa"/>
            <w:tcBorders>
              <w:top w:val="single" w:sz="4" w:space="0" w:color="auto"/>
              <w:left w:val="single" w:sz="4" w:space="0" w:color="auto"/>
            </w:tcBorders>
            <w:shd w:val="clear" w:color="auto" w:fill="FFFFFF"/>
          </w:tcPr>
          <w:p w14:paraId="75C18CC9"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0,459</w:t>
            </w:r>
          </w:p>
        </w:tc>
        <w:tc>
          <w:tcPr>
            <w:tcW w:w="702" w:type="dxa"/>
            <w:tcBorders>
              <w:top w:val="single" w:sz="4" w:space="0" w:color="auto"/>
              <w:left w:val="single" w:sz="4" w:space="0" w:color="auto"/>
            </w:tcBorders>
            <w:shd w:val="clear" w:color="auto" w:fill="FFFFFF"/>
          </w:tcPr>
          <w:p w14:paraId="1D42ED83"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1,541</w:t>
            </w:r>
          </w:p>
        </w:tc>
        <w:tc>
          <w:tcPr>
            <w:tcW w:w="702" w:type="dxa"/>
            <w:tcBorders>
              <w:top w:val="single" w:sz="4" w:space="0" w:color="auto"/>
              <w:left w:val="single" w:sz="4" w:space="0" w:color="auto"/>
            </w:tcBorders>
            <w:shd w:val="clear" w:color="auto" w:fill="FFFFFF"/>
          </w:tcPr>
          <w:p w14:paraId="2B9E830C" w14:textId="1401C99E"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0,9</w:t>
            </w:r>
            <w:r w:rsidR="00AB3057">
              <w:rPr>
                <w:rFonts w:ascii="Arial" w:eastAsia="Times New Roman" w:hAnsi="Arial" w:cs="Arial"/>
                <w:color w:val="000000"/>
                <w:sz w:val="20"/>
                <w:szCs w:val="20"/>
                <w:shd w:val="clear" w:color="auto" w:fill="FFFFFF"/>
                <w:lang w:val="en-US" w:eastAsia="ru-RU"/>
              </w:rPr>
              <w:t>90</w:t>
            </w:r>
          </w:p>
        </w:tc>
        <w:tc>
          <w:tcPr>
            <w:tcW w:w="702" w:type="dxa"/>
            <w:tcBorders>
              <w:top w:val="single" w:sz="4" w:space="0" w:color="auto"/>
              <w:left w:val="single" w:sz="4" w:space="0" w:color="auto"/>
              <w:right w:val="single" w:sz="4" w:space="0" w:color="auto"/>
            </w:tcBorders>
            <w:shd w:val="clear" w:color="auto" w:fill="FFFFFF"/>
          </w:tcPr>
          <w:p w14:paraId="7B162FA2" w14:textId="77777777" w:rsidR="004B4A43" w:rsidRPr="004B4A43" w:rsidRDefault="004B4A43"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3,931</w:t>
            </w:r>
          </w:p>
        </w:tc>
      </w:tr>
      <w:tr w:rsidR="004B4A43" w:rsidRPr="004B4A43" w14:paraId="1D8370C5" w14:textId="77777777" w:rsidTr="004B4A43">
        <w:trPr>
          <w:trHeight w:val="20"/>
        </w:trPr>
        <w:tc>
          <w:tcPr>
            <w:tcW w:w="10065" w:type="dxa"/>
            <w:gridSpan w:val="14"/>
            <w:tcBorders>
              <w:top w:val="single" w:sz="4" w:space="0" w:color="auto"/>
              <w:left w:val="single" w:sz="4" w:space="0" w:color="auto"/>
              <w:bottom w:val="single" w:sz="4" w:space="0" w:color="auto"/>
              <w:right w:val="single" w:sz="4" w:space="0" w:color="auto"/>
            </w:tcBorders>
            <w:shd w:val="clear" w:color="auto" w:fill="FFFFFF"/>
          </w:tcPr>
          <w:p w14:paraId="15BD62C9" w14:textId="37B86717" w:rsidR="004B4A43" w:rsidRPr="004B4A43" w:rsidRDefault="002252E4" w:rsidP="00796C73">
            <w:pPr>
              <w:autoSpaceDE w:val="0"/>
              <w:autoSpaceDN w:val="0"/>
              <w:adjustRightInd w:val="0"/>
              <w:spacing w:after="0" w:line="240" w:lineRule="auto"/>
              <w:ind w:firstLine="454"/>
              <w:rPr>
                <w:rFonts w:ascii="Arial" w:eastAsia="Times New Roman" w:hAnsi="Arial" w:cs="Arial"/>
                <w:sz w:val="20"/>
                <w:szCs w:val="20"/>
                <w:lang w:eastAsia="ru-RU"/>
              </w:rPr>
            </w:pPr>
            <w:r w:rsidRPr="002252E4">
              <w:rPr>
                <w:rFonts w:ascii="Arial" w:eastAsia="Times New Roman" w:hAnsi="Arial" w:cs="Arial"/>
                <w:color w:val="000000"/>
                <w:sz w:val="20"/>
                <w:szCs w:val="20"/>
                <w:shd w:val="clear" w:color="auto" w:fill="FFFFFF"/>
                <w:vertAlign w:val="superscript"/>
                <w:lang w:val="en-US" w:eastAsia="ru-RU"/>
              </w:rPr>
              <w:t>a</w:t>
            </w:r>
            <w:r w:rsidRPr="002252E4">
              <w:rPr>
                <w:rFonts w:ascii="Arial" w:eastAsia="Times New Roman" w:hAnsi="Arial" w:cs="Arial"/>
                <w:color w:val="000000"/>
                <w:sz w:val="20"/>
                <w:szCs w:val="20"/>
                <w:shd w:val="clear" w:color="auto" w:fill="FFFFFF"/>
                <w:vertAlign w:val="superscript"/>
                <w:lang w:eastAsia="ru-RU"/>
              </w:rPr>
              <w:t xml:space="preserve"> </w:t>
            </w:r>
            <w:r w:rsidR="004B4A43" w:rsidRPr="004B4A43">
              <w:rPr>
                <w:rFonts w:ascii="Arial" w:hAnsi="Arial" w:cs="Arial"/>
                <w:color w:val="000000"/>
                <w:sz w:val="20"/>
                <w:szCs w:val="20"/>
              </w:rPr>
              <w:t xml:space="preserve"> </w:t>
            </w:r>
            <w:r w:rsidR="004B4A43" w:rsidRPr="00A5477B">
              <w:rPr>
                <w:rFonts w:ascii="Arial" w:hAnsi="Arial" w:cs="Arial"/>
                <w:color w:val="000000"/>
                <w:sz w:val="20"/>
                <w:szCs w:val="20"/>
              </w:rPr>
              <w:t xml:space="preserve">Не рекомендуется при объеме выборки </w:t>
            </w:r>
            <w:r w:rsidR="004B4A43" w:rsidRPr="00A5477B">
              <w:rPr>
                <w:rFonts w:ascii="Arial" w:hAnsi="Arial" w:cs="Arial"/>
                <w:i/>
                <w:iCs/>
                <w:color w:val="000000"/>
                <w:sz w:val="20"/>
                <w:szCs w:val="20"/>
                <w:lang w:val="en-US"/>
              </w:rPr>
              <w:t>n</w:t>
            </w:r>
            <w:r w:rsidR="004B4A43" w:rsidRPr="00A5477B">
              <w:rPr>
                <w:rFonts w:ascii="Arial" w:hAnsi="Arial" w:cs="Arial"/>
                <w:i/>
                <w:iCs/>
                <w:color w:val="000000"/>
                <w:sz w:val="20"/>
                <w:szCs w:val="20"/>
              </w:rPr>
              <w:t xml:space="preserve"> </w:t>
            </w:r>
            <w:r w:rsidR="00A5477B" w:rsidRPr="00A5477B">
              <w:rPr>
                <w:rFonts w:ascii="Arial" w:hAnsi="Arial" w:cs="Arial"/>
                <w:sz w:val="20"/>
                <w:szCs w:val="20"/>
              </w:rPr>
              <w:t>≥</w:t>
            </w:r>
            <w:r w:rsidR="004B4A43" w:rsidRPr="00A5477B">
              <w:rPr>
                <w:rFonts w:ascii="Arial" w:hAnsi="Arial" w:cs="Arial"/>
                <w:color w:val="000000"/>
                <w:sz w:val="20"/>
                <w:szCs w:val="20"/>
              </w:rPr>
              <w:t xml:space="preserve"> 10</w:t>
            </w:r>
            <w:r w:rsidR="004B4A43" w:rsidRPr="00A5477B">
              <w:rPr>
                <w:rFonts w:ascii="Arial" w:eastAsia="Times New Roman" w:hAnsi="Arial" w:cs="Arial"/>
                <w:color w:val="000000"/>
                <w:sz w:val="20"/>
                <w:szCs w:val="20"/>
                <w:shd w:val="clear" w:color="auto" w:fill="FFFFFF"/>
                <w:lang w:eastAsia="ru-RU"/>
              </w:rPr>
              <w:t>.</w:t>
            </w:r>
          </w:p>
        </w:tc>
      </w:tr>
    </w:tbl>
    <w:p w14:paraId="5689EE70" w14:textId="49B155A3" w:rsidR="004B4A43" w:rsidRPr="004B4A43" w:rsidRDefault="004B4A43" w:rsidP="00EA322D">
      <w:pPr>
        <w:keepNext/>
        <w:keepLines/>
        <w:widowControl w:val="0"/>
        <w:tabs>
          <w:tab w:val="left" w:pos="0"/>
          <w:tab w:val="left" w:pos="1276"/>
        </w:tabs>
        <w:autoSpaceDE w:val="0"/>
        <w:autoSpaceDN w:val="0"/>
        <w:adjustRightInd w:val="0"/>
        <w:spacing w:before="120" w:after="0" w:line="360" w:lineRule="auto"/>
        <w:ind w:firstLine="709"/>
        <w:jc w:val="both"/>
        <w:rPr>
          <w:rFonts w:ascii="Arial" w:hAnsi="Arial" w:cs="Arial"/>
          <w:b/>
          <w:color w:val="000000"/>
          <w:sz w:val="24"/>
          <w:szCs w:val="24"/>
        </w:rPr>
      </w:pPr>
      <w:r w:rsidRPr="004B4A43">
        <w:rPr>
          <w:rFonts w:ascii="Arial" w:hAnsi="Arial" w:cs="Arial"/>
          <w:b/>
          <w:color w:val="000000"/>
          <w:sz w:val="24"/>
          <w:szCs w:val="24"/>
        </w:rPr>
        <w:t>6.</w:t>
      </w:r>
      <w:r w:rsidR="00F55624">
        <w:rPr>
          <w:rFonts w:ascii="Arial" w:hAnsi="Arial" w:cs="Arial"/>
          <w:b/>
          <w:color w:val="000000"/>
          <w:sz w:val="24"/>
          <w:szCs w:val="24"/>
        </w:rPr>
        <w:t>5</w:t>
      </w:r>
      <w:r w:rsidRPr="004B4A43">
        <w:rPr>
          <w:rFonts w:ascii="Arial" w:hAnsi="Arial" w:cs="Arial"/>
          <w:b/>
          <w:color w:val="000000"/>
          <w:sz w:val="24"/>
          <w:szCs w:val="24"/>
        </w:rPr>
        <w:tab/>
      </w:r>
      <w:r w:rsidRPr="004B4A43">
        <w:rPr>
          <w:rFonts w:ascii="Arial" w:hAnsi="Arial" w:cs="Arial"/>
          <w:b/>
          <w:sz w:val="24"/>
          <w:szCs w:val="24"/>
        </w:rPr>
        <w:t>Контрольная карта индивидуальных значений (</w:t>
      </w:r>
      <w:r w:rsidRPr="004B4A43">
        <w:rPr>
          <w:rFonts w:ascii="Times New Roman" w:hAnsi="Times New Roman"/>
          <w:b/>
          <w:i/>
          <w:sz w:val="24"/>
          <w:szCs w:val="24"/>
          <w:lang w:val="en-US"/>
        </w:rPr>
        <w:t>X</w:t>
      </w:r>
      <w:r w:rsidRPr="004B4A43">
        <w:rPr>
          <w:rFonts w:ascii="Arial" w:hAnsi="Arial" w:cs="Arial"/>
          <w:b/>
          <w:sz w:val="24"/>
          <w:szCs w:val="24"/>
        </w:rPr>
        <w:t>-карта) и контрольная карта скользящих размахов (</w:t>
      </w:r>
      <w:r w:rsidRPr="004B4A43">
        <w:rPr>
          <w:rFonts w:ascii="Times New Roman" w:hAnsi="Times New Roman"/>
          <w:b/>
          <w:i/>
          <w:sz w:val="24"/>
          <w:szCs w:val="24"/>
          <w:lang w:val="en-US"/>
        </w:rPr>
        <w:t>R</w:t>
      </w:r>
      <w:r w:rsidRPr="004B4A43">
        <w:rPr>
          <w:rFonts w:ascii="Times New Roman" w:hAnsi="Times New Roman"/>
          <w:b/>
          <w:sz w:val="24"/>
          <w:szCs w:val="24"/>
          <w:vertAlign w:val="subscript"/>
          <w:lang w:val="en-US"/>
        </w:rPr>
        <w:t>m</w:t>
      </w:r>
      <w:r w:rsidRPr="004B4A43">
        <w:rPr>
          <w:rFonts w:ascii="Arial" w:hAnsi="Arial" w:cs="Arial"/>
          <w:b/>
          <w:sz w:val="24"/>
          <w:szCs w:val="24"/>
        </w:rPr>
        <w:t>-карта)</w:t>
      </w:r>
    </w:p>
    <w:p w14:paraId="048D135C" w14:textId="118BC467" w:rsidR="004B4A43" w:rsidRDefault="00424479" w:rsidP="004B4A43">
      <w:pPr>
        <w:widowControl w:val="0"/>
        <w:autoSpaceDE w:val="0"/>
        <w:autoSpaceDN w:val="0"/>
        <w:adjustRightInd w:val="0"/>
        <w:spacing w:after="0" w:line="360" w:lineRule="auto"/>
        <w:ind w:firstLine="709"/>
        <w:jc w:val="both"/>
        <w:rPr>
          <w:rFonts w:ascii="Arial" w:hAnsi="Arial" w:cs="Arial"/>
          <w:sz w:val="24"/>
          <w:szCs w:val="24"/>
        </w:rPr>
      </w:pPr>
      <w:r>
        <w:rPr>
          <w:rFonts w:ascii="Arial" w:eastAsia="SimSun" w:hAnsi="Arial" w:cs="Arial"/>
          <w:color w:val="000000"/>
          <w:sz w:val="24"/>
          <w:szCs w:val="24"/>
        </w:rPr>
        <w:t xml:space="preserve">6.5.1 </w:t>
      </w:r>
      <w:r w:rsidR="00F55624">
        <w:rPr>
          <w:rFonts w:ascii="Arial" w:eastAsia="SimSun" w:hAnsi="Arial" w:cs="Arial"/>
          <w:color w:val="000000"/>
          <w:sz w:val="24"/>
          <w:szCs w:val="24"/>
        </w:rPr>
        <w:t xml:space="preserve">На этих картах отображают </w:t>
      </w:r>
      <w:r w:rsidR="00BC617A">
        <w:rPr>
          <w:rFonts w:ascii="Arial" w:eastAsia="SimSun" w:hAnsi="Arial" w:cs="Arial"/>
          <w:color w:val="000000"/>
          <w:sz w:val="24"/>
          <w:szCs w:val="24"/>
        </w:rPr>
        <w:t xml:space="preserve">результаты контроля </w:t>
      </w:r>
      <w:r w:rsidR="00F55624">
        <w:rPr>
          <w:rFonts w:ascii="Arial" w:eastAsia="SimSun" w:hAnsi="Arial" w:cs="Arial"/>
          <w:color w:val="000000"/>
          <w:sz w:val="24"/>
          <w:szCs w:val="24"/>
        </w:rPr>
        <w:t>только одн</w:t>
      </w:r>
      <w:r w:rsidR="00BC617A">
        <w:rPr>
          <w:rFonts w:ascii="Arial" w:eastAsia="SimSun" w:hAnsi="Arial" w:cs="Arial"/>
          <w:color w:val="000000"/>
          <w:sz w:val="24"/>
          <w:szCs w:val="24"/>
        </w:rPr>
        <w:t>ой единицы</w:t>
      </w:r>
      <w:r w:rsidR="00F55624">
        <w:rPr>
          <w:rFonts w:ascii="Arial" w:eastAsia="SimSun" w:hAnsi="Arial" w:cs="Arial"/>
          <w:color w:val="000000"/>
          <w:sz w:val="24"/>
          <w:szCs w:val="24"/>
        </w:rPr>
        <w:t xml:space="preserve"> </w:t>
      </w:r>
      <w:r w:rsidR="00BC617A">
        <w:rPr>
          <w:rFonts w:ascii="Arial" w:eastAsia="SimSun" w:hAnsi="Arial" w:cs="Arial"/>
          <w:color w:val="000000"/>
          <w:sz w:val="24"/>
          <w:szCs w:val="24"/>
        </w:rPr>
        <w:t xml:space="preserve">продукции </w:t>
      </w:r>
      <w:r w:rsidR="00F55624">
        <w:rPr>
          <w:rFonts w:ascii="Arial" w:eastAsia="SimSun" w:hAnsi="Arial" w:cs="Arial"/>
          <w:color w:val="000000"/>
          <w:sz w:val="24"/>
          <w:szCs w:val="24"/>
        </w:rPr>
        <w:t>для каждой подгруппы. Такие карты применяют в</w:t>
      </w:r>
      <w:r w:rsidR="004B4A43" w:rsidRPr="004B4A43">
        <w:rPr>
          <w:rFonts w:ascii="Arial" w:eastAsia="SimSun" w:hAnsi="Arial" w:cs="Arial"/>
          <w:color w:val="000000"/>
          <w:sz w:val="24"/>
          <w:szCs w:val="24"/>
        </w:rPr>
        <w:t xml:space="preserve"> ситуациях</w:t>
      </w:r>
      <w:r w:rsidR="00F55624">
        <w:rPr>
          <w:rFonts w:ascii="Arial" w:eastAsia="SimSun" w:hAnsi="Arial" w:cs="Arial"/>
          <w:color w:val="000000"/>
          <w:sz w:val="24"/>
          <w:szCs w:val="24"/>
        </w:rPr>
        <w:t>, когда</w:t>
      </w:r>
      <w:r w:rsidR="004B4A43" w:rsidRPr="004B4A43">
        <w:rPr>
          <w:rFonts w:ascii="Arial" w:eastAsia="SimSun" w:hAnsi="Arial" w:cs="Arial"/>
          <w:color w:val="000000"/>
          <w:sz w:val="24"/>
          <w:szCs w:val="24"/>
        </w:rPr>
        <w:t xml:space="preserve"> для управления процессами невозможно или нецелесообразно работать с </w:t>
      </w:r>
      <w:r>
        <w:rPr>
          <w:rFonts w:ascii="Arial" w:eastAsia="SimSun" w:hAnsi="Arial" w:cs="Arial"/>
          <w:color w:val="000000"/>
          <w:sz w:val="24"/>
          <w:szCs w:val="24"/>
        </w:rPr>
        <w:t>несколькими</w:t>
      </w:r>
      <w:r w:rsidR="00BC617A">
        <w:rPr>
          <w:rFonts w:ascii="Arial" w:eastAsia="SimSun" w:hAnsi="Arial" w:cs="Arial"/>
          <w:color w:val="000000"/>
          <w:sz w:val="24"/>
          <w:szCs w:val="24"/>
        </w:rPr>
        <w:t xml:space="preserve"> единицами продукции</w:t>
      </w:r>
      <w:r w:rsidR="004B4A43" w:rsidRPr="004B4A43">
        <w:rPr>
          <w:rFonts w:ascii="Arial" w:eastAsia="SimSun" w:hAnsi="Arial" w:cs="Arial"/>
          <w:color w:val="000000"/>
          <w:sz w:val="24"/>
          <w:szCs w:val="24"/>
        </w:rPr>
        <w:t xml:space="preserve">, </w:t>
      </w:r>
      <w:r>
        <w:rPr>
          <w:rFonts w:ascii="Arial" w:eastAsia="SimSun" w:hAnsi="Arial" w:cs="Arial"/>
          <w:color w:val="000000"/>
          <w:sz w:val="24"/>
          <w:szCs w:val="24"/>
        </w:rPr>
        <w:t xml:space="preserve">которые при контроле должны быть разрушены при высокой стоимости </w:t>
      </w:r>
      <w:r w:rsidR="00BC617A">
        <w:rPr>
          <w:rFonts w:ascii="Arial" w:eastAsia="SimSun" w:hAnsi="Arial" w:cs="Arial"/>
          <w:color w:val="000000"/>
          <w:sz w:val="24"/>
          <w:szCs w:val="24"/>
        </w:rPr>
        <w:t xml:space="preserve">одной </w:t>
      </w:r>
      <w:r>
        <w:rPr>
          <w:rFonts w:ascii="Arial" w:eastAsia="SimSun" w:hAnsi="Arial" w:cs="Arial"/>
          <w:color w:val="000000"/>
          <w:sz w:val="24"/>
          <w:szCs w:val="24"/>
        </w:rPr>
        <w:t>единицы. В некоторых случаях, когда материал (в жидкой или порошкообразной форме) однороден</w:t>
      </w:r>
      <w:r w:rsidR="00B310EB" w:rsidRPr="00B310EB">
        <w:rPr>
          <w:rFonts w:ascii="Arial" w:eastAsia="SimSun" w:hAnsi="Arial" w:cs="Arial"/>
          <w:color w:val="000000"/>
          <w:sz w:val="24"/>
          <w:szCs w:val="24"/>
        </w:rPr>
        <w:t>,</w:t>
      </w:r>
      <w:r>
        <w:rPr>
          <w:rFonts w:ascii="Arial" w:eastAsia="SimSun" w:hAnsi="Arial" w:cs="Arial"/>
          <w:color w:val="000000"/>
          <w:sz w:val="24"/>
          <w:szCs w:val="24"/>
        </w:rPr>
        <w:t xml:space="preserve"> </w:t>
      </w:r>
      <w:r w:rsidR="00F15743">
        <w:rPr>
          <w:rFonts w:ascii="Arial" w:eastAsia="SimSun" w:hAnsi="Arial" w:cs="Arial"/>
          <w:color w:val="000000"/>
          <w:sz w:val="24"/>
          <w:szCs w:val="24"/>
        </w:rPr>
        <w:t xml:space="preserve">нет смысла иметь рациональные подгруппы с объемом больше единицы. </w:t>
      </w:r>
      <w:r w:rsidR="00AE56B8">
        <w:rPr>
          <w:rFonts w:ascii="Arial" w:eastAsia="SimSun" w:hAnsi="Arial" w:cs="Arial"/>
          <w:color w:val="000000"/>
          <w:sz w:val="24"/>
          <w:szCs w:val="24"/>
        </w:rPr>
        <w:t>В э</w:t>
      </w:r>
      <w:r w:rsidR="00F15743">
        <w:rPr>
          <w:rFonts w:ascii="Arial" w:eastAsia="SimSun" w:hAnsi="Arial" w:cs="Arial"/>
          <w:color w:val="000000"/>
          <w:sz w:val="24"/>
          <w:szCs w:val="24"/>
        </w:rPr>
        <w:t>том случае достаточно только одного выборочного значения из каждой подгруппы. Затем</w:t>
      </w:r>
      <w:r w:rsidR="004B4A43" w:rsidRPr="004B4A43">
        <w:rPr>
          <w:rFonts w:ascii="Arial" w:hAnsi="Arial" w:cs="Arial"/>
          <w:sz w:val="24"/>
          <w:szCs w:val="24"/>
        </w:rPr>
        <w:t xml:space="preserve"> необходимо оценить управляемость процесса на основе индивидуальных значений, используя </w:t>
      </w:r>
      <w:r w:rsidR="004B4A43" w:rsidRPr="004B4A43">
        <w:rPr>
          <w:rFonts w:ascii="Times New Roman" w:hAnsi="Times New Roman"/>
          <w:i/>
          <w:iCs/>
          <w:color w:val="000000"/>
          <w:sz w:val="24"/>
          <w:szCs w:val="24"/>
          <w:lang w:val="en-US"/>
        </w:rPr>
        <w:t>X</w:t>
      </w:r>
      <w:r w:rsidR="004B4A43" w:rsidRPr="004B4A43">
        <w:rPr>
          <w:rFonts w:ascii="Arial" w:hAnsi="Arial" w:cs="Arial"/>
          <w:iCs/>
          <w:color w:val="000000"/>
          <w:sz w:val="24"/>
          <w:szCs w:val="24"/>
        </w:rPr>
        <w:t>-карту</w:t>
      </w:r>
      <w:r w:rsidR="004B4A43" w:rsidRPr="004B4A43">
        <w:rPr>
          <w:rFonts w:ascii="Arial" w:hAnsi="Arial" w:cs="Arial"/>
          <w:i/>
          <w:iCs/>
          <w:color w:val="000000"/>
          <w:sz w:val="24"/>
          <w:szCs w:val="24"/>
        </w:rPr>
        <w:t xml:space="preserve"> </w:t>
      </w:r>
      <w:r w:rsidR="004B4A43" w:rsidRPr="004B4A43">
        <w:rPr>
          <w:rFonts w:ascii="Arial" w:hAnsi="Arial" w:cs="Arial"/>
          <w:sz w:val="24"/>
          <w:szCs w:val="24"/>
        </w:rPr>
        <w:t xml:space="preserve">и </w:t>
      </w:r>
      <w:r w:rsidR="004B4A43" w:rsidRPr="004B4A43">
        <w:rPr>
          <w:rFonts w:ascii="Times New Roman" w:hAnsi="Times New Roman"/>
          <w:i/>
          <w:sz w:val="24"/>
          <w:szCs w:val="24"/>
          <w:lang w:val="en-US"/>
        </w:rPr>
        <w:t>R</w:t>
      </w:r>
      <w:r w:rsidR="004B4A43" w:rsidRPr="004B4A43">
        <w:rPr>
          <w:rFonts w:ascii="Times New Roman" w:hAnsi="Times New Roman"/>
          <w:sz w:val="24"/>
          <w:szCs w:val="24"/>
          <w:vertAlign w:val="subscript"/>
          <w:lang w:val="en-US"/>
        </w:rPr>
        <w:t>m</w:t>
      </w:r>
      <w:r w:rsidR="004B4A43" w:rsidRPr="004B4A43">
        <w:rPr>
          <w:rFonts w:ascii="Arial" w:hAnsi="Arial" w:cs="Arial"/>
          <w:sz w:val="24"/>
          <w:szCs w:val="24"/>
        </w:rPr>
        <w:t>-карту.</w:t>
      </w:r>
    </w:p>
    <w:p w14:paraId="332C6DA4" w14:textId="56F77ABC" w:rsidR="004B4A43" w:rsidRPr="004B4A43" w:rsidRDefault="00F15743" w:rsidP="004B4A43">
      <w:pPr>
        <w:widowControl w:val="0"/>
        <w:autoSpaceDE w:val="0"/>
        <w:autoSpaceDN w:val="0"/>
        <w:adjustRightInd w:val="0"/>
        <w:spacing w:after="0" w:line="360" w:lineRule="auto"/>
        <w:ind w:firstLine="709"/>
        <w:jc w:val="both"/>
        <w:rPr>
          <w:rFonts w:ascii="Arial" w:hAnsi="Arial" w:cs="Arial"/>
          <w:color w:val="000000"/>
          <w:sz w:val="24"/>
          <w:szCs w:val="24"/>
        </w:rPr>
      </w:pPr>
      <w:r w:rsidRPr="00C72F00">
        <w:rPr>
          <w:rFonts w:ascii="Arial" w:hAnsi="Arial" w:cs="Arial"/>
          <w:sz w:val="24"/>
          <w:szCs w:val="24"/>
        </w:rPr>
        <w:t>6.5.2</w:t>
      </w:r>
      <w:r w:rsidR="0068091B">
        <w:rPr>
          <w:rFonts w:ascii="Arial" w:hAnsi="Arial" w:cs="Arial"/>
          <w:sz w:val="24"/>
          <w:szCs w:val="24"/>
        </w:rPr>
        <w:t xml:space="preserve"> В случае контрольных карт индивидуальных значений</w:t>
      </w:r>
      <w:r w:rsidR="00AE56B8">
        <w:rPr>
          <w:rFonts w:ascii="Arial" w:hAnsi="Arial" w:cs="Arial"/>
          <w:sz w:val="24"/>
          <w:szCs w:val="24"/>
        </w:rPr>
        <w:t>,</w:t>
      </w:r>
      <w:r w:rsidR="0068091B">
        <w:rPr>
          <w:rFonts w:ascii="Arial" w:hAnsi="Arial" w:cs="Arial"/>
          <w:sz w:val="24"/>
          <w:szCs w:val="24"/>
        </w:rPr>
        <w:t xml:space="preserve"> поскольку объем каждой подгруппы равен единице</w:t>
      </w:r>
      <w:r w:rsidR="00AE56B8">
        <w:rPr>
          <w:rFonts w:ascii="Arial" w:hAnsi="Arial" w:cs="Arial"/>
          <w:sz w:val="24"/>
          <w:szCs w:val="24"/>
        </w:rPr>
        <w:t>,</w:t>
      </w:r>
      <w:r w:rsidR="0068091B">
        <w:rPr>
          <w:rFonts w:ascii="Arial" w:hAnsi="Arial" w:cs="Arial"/>
          <w:sz w:val="24"/>
          <w:szCs w:val="24"/>
        </w:rPr>
        <w:t xml:space="preserve"> невозможно оценить</w:t>
      </w:r>
      <w:r w:rsidR="00B72AAD">
        <w:rPr>
          <w:rFonts w:ascii="Arial" w:hAnsi="Arial" w:cs="Arial"/>
          <w:sz w:val="24"/>
          <w:szCs w:val="24"/>
        </w:rPr>
        <w:t xml:space="preserve"> изменчивость внутри каждой </w:t>
      </w:r>
      <w:r w:rsidR="00B72AAD">
        <w:rPr>
          <w:rFonts w:ascii="Arial" w:hAnsi="Arial" w:cs="Arial"/>
          <w:sz w:val="24"/>
          <w:szCs w:val="24"/>
        </w:rPr>
        <w:lastRenderedPageBreak/>
        <w:t>подгруппы. Поэтому показатель измен</w:t>
      </w:r>
      <w:r w:rsidR="00066D31">
        <w:rPr>
          <w:rFonts w:ascii="Arial" w:hAnsi="Arial" w:cs="Arial"/>
          <w:sz w:val="24"/>
          <w:szCs w:val="24"/>
        </w:rPr>
        <w:t>ений процесса</w:t>
      </w:r>
      <w:r w:rsidR="00B72AAD">
        <w:rPr>
          <w:rFonts w:ascii="Arial" w:hAnsi="Arial" w:cs="Arial"/>
          <w:sz w:val="24"/>
          <w:szCs w:val="24"/>
        </w:rPr>
        <w:t xml:space="preserve"> определяют на основе скользящих размахов двух последовательных наблюдений. </w:t>
      </w:r>
      <w:r w:rsidR="004B4A43" w:rsidRPr="004B4A43">
        <w:rPr>
          <w:rFonts w:ascii="Arial" w:eastAsia="SimSun" w:hAnsi="Arial" w:cs="Arial"/>
          <w:color w:val="000000"/>
          <w:sz w:val="24"/>
          <w:szCs w:val="24"/>
        </w:rPr>
        <w:t xml:space="preserve">Скользящий размах </w:t>
      </w:r>
      <w:r w:rsidR="004B4A43" w:rsidRPr="004B4A43">
        <w:rPr>
          <w:rFonts w:ascii="Arial" w:eastAsia="SimSun" w:hAnsi="Arial" w:cs="Arial"/>
          <w:color w:val="000000"/>
          <w:sz w:val="24"/>
          <w:szCs w:val="24"/>
        </w:rPr>
        <w:sym w:font="Symbol" w:char="F02D"/>
      </w:r>
      <w:r w:rsidR="004B4A43" w:rsidRPr="004B4A43">
        <w:rPr>
          <w:rFonts w:ascii="Arial" w:eastAsia="SimSun" w:hAnsi="Arial" w:cs="Arial"/>
          <w:color w:val="000000"/>
          <w:sz w:val="24"/>
          <w:szCs w:val="24"/>
        </w:rPr>
        <w:t xml:space="preserve"> это абсолютное значение разности следующих друг за другом измерений, т.</w:t>
      </w:r>
      <w:r w:rsidR="00B310EB">
        <w:rPr>
          <w:rFonts w:ascii="Arial" w:eastAsia="SimSun" w:hAnsi="Arial" w:cs="Arial"/>
          <w:color w:val="000000"/>
          <w:sz w:val="24"/>
          <w:szCs w:val="24"/>
        </w:rPr>
        <w:t xml:space="preserve"> </w:t>
      </w:r>
      <w:r w:rsidR="004B4A43" w:rsidRPr="004B4A43">
        <w:rPr>
          <w:rFonts w:ascii="Arial" w:eastAsia="SimSun" w:hAnsi="Arial" w:cs="Arial"/>
          <w:color w:val="000000"/>
          <w:sz w:val="24"/>
          <w:szCs w:val="24"/>
        </w:rPr>
        <w:t>е. разности первого и второго измерений, затем второго и третьего и т. д. На основе скользящих размахов вычисляют среднее арифметическое скользящих размахов</w:t>
      </w:r>
      <w:r w:rsidR="007F1E30">
        <w:rPr>
          <w:rFonts w:ascii="Arial" w:eastAsia="SimSun" w:hAnsi="Arial" w:cs="Arial"/>
          <w:color w:val="000000"/>
          <w:sz w:val="24"/>
          <w:szCs w:val="24"/>
        </w:rPr>
        <w:t>,</w:t>
      </w:r>
      <w:r w:rsidR="004B4A43" w:rsidRPr="004B4A43">
        <w:rPr>
          <w:rFonts w:ascii="Arial" w:eastAsia="SimSun" w:hAnsi="Arial" w:cs="Arial"/>
          <w:color w:val="000000"/>
          <w:sz w:val="24"/>
          <w:szCs w:val="24"/>
        </w:rPr>
        <w:t xml:space="preserve"> которое используют для построения контрольных карт. Также по всем данным вычисляют общее </w:t>
      </w:r>
      <w:r w:rsidR="00B72AAD">
        <w:rPr>
          <w:rFonts w:ascii="Arial" w:eastAsia="SimSun" w:hAnsi="Arial" w:cs="Arial"/>
          <w:color w:val="000000"/>
          <w:sz w:val="24"/>
          <w:szCs w:val="24"/>
        </w:rPr>
        <w:t xml:space="preserve">выборочное </w:t>
      </w:r>
      <w:r w:rsidR="004B4A43" w:rsidRPr="004B4A43">
        <w:rPr>
          <w:rFonts w:ascii="Arial" w:eastAsia="SimSun" w:hAnsi="Arial" w:cs="Arial"/>
          <w:color w:val="000000"/>
          <w:sz w:val="24"/>
          <w:szCs w:val="24"/>
        </w:rPr>
        <w:t>среднее</w:t>
      </w:r>
      <w:r w:rsidR="00B310EB">
        <w:rPr>
          <w:rFonts w:ascii="Arial" w:eastAsia="SimSun" w:hAnsi="Arial" w:cs="Arial"/>
          <w:color w:val="000000"/>
          <w:sz w:val="24"/>
          <w:szCs w:val="24"/>
        </w:rPr>
        <w:t xml:space="preserve"> </w:t>
      </w:r>
      <m:oMath>
        <m:acc>
          <m:accPr>
            <m:chr m:val="̅"/>
            <m:ctrlPr>
              <w:rPr>
                <w:rFonts w:ascii="Cambria Math" w:hAnsi="Cambria Math" w:cs="Arial"/>
                <w:i/>
                <w:color w:val="000000"/>
                <w:sz w:val="24"/>
                <w:szCs w:val="24"/>
              </w:rPr>
            </m:ctrlPr>
          </m:accPr>
          <m:e>
            <m:r>
              <w:rPr>
                <w:rFonts w:ascii="Cambria Math" w:hAnsi="Cambria Math" w:cs="Arial"/>
                <w:color w:val="000000"/>
                <w:sz w:val="24"/>
                <w:szCs w:val="24"/>
                <w:lang w:val="en-US"/>
              </w:rPr>
              <m:t>X</m:t>
            </m:r>
          </m:e>
        </m:acc>
      </m:oMath>
      <w:r w:rsidR="004B4A43" w:rsidRPr="004B4A43">
        <w:rPr>
          <w:rFonts w:ascii="Arial" w:eastAsia="SimSun" w:hAnsi="Arial" w:cs="Arial"/>
          <w:color w:val="000000"/>
          <w:sz w:val="24"/>
          <w:szCs w:val="24"/>
        </w:rPr>
        <w:t>. В таблице 3 приведены формулы расчета контрольных границ для карт индивидуальных значений</w:t>
      </w:r>
      <w:r w:rsidR="00B72AAD">
        <w:rPr>
          <w:rFonts w:ascii="Arial" w:eastAsia="SimSun" w:hAnsi="Arial" w:cs="Arial"/>
          <w:color w:val="000000"/>
          <w:sz w:val="24"/>
          <w:szCs w:val="24"/>
        </w:rPr>
        <w:t xml:space="preserve"> и скользящих </w:t>
      </w:r>
      <w:r w:rsidR="00C413E8">
        <w:rPr>
          <w:rFonts w:ascii="Arial" w:eastAsia="SimSun" w:hAnsi="Arial" w:cs="Arial"/>
          <w:color w:val="000000"/>
          <w:sz w:val="24"/>
          <w:szCs w:val="24"/>
        </w:rPr>
        <w:t>размахов</w:t>
      </w:r>
      <w:r w:rsidR="004B4A43" w:rsidRPr="004B4A43">
        <w:rPr>
          <w:rFonts w:ascii="Arial" w:eastAsia="SimSun" w:hAnsi="Arial" w:cs="Arial"/>
          <w:color w:val="000000"/>
          <w:sz w:val="24"/>
          <w:szCs w:val="24"/>
        </w:rPr>
        <w:t>.</w:t>
      </w:r>
    </w:p>
    <w:p w14:paraId="4A76EF6A" w14:textId="2A69DAEE" w:rsidR="004B4A43" w:rsidRPr="004B4A43" w:rsidRDefault="00EB6C5E" w:rsidP="004B4A43">
      <w:pPr>
        <w:autoSpaceDE w:val="0"/>
        <w:autoSpaceDN w:val="0"/>
        <w:adjustRightInd w:val="0"/>
        <w:spacing w:after="0" w:line="360" w:lineRule="auto"/>
        <w:ind w:firstLine="709"/>
        <w:jc w:val="both"/>
        <w:rPr>
          <w:rFonts w:ascii="Arial" w:eastAsia="SimSun" w:hAnsi="Arial" w:cs="Arial"/>
          <w:color w:val="000000"/>
          <w:sz w:val="24"/>
          <w:szCs w:val="24"/>
          <w:lang w:eastAsia="ru-RU"/>
        </w:rPr>
      </w:pPr>
      <w:r w:rsidRPr="00EB6C5E">
        <w:rPr>
          <w:rFonts w:ascii="Arial" w:eastAsia="SimSun" w:hAnsi="Arial" w:cs="Arial"/>
          <w:color w:val="000000"/>
          <w:sz w:val="24"/>
          <w:szCs w:val="24"/>
          <w:lang w:eastAsia="ru-RU"/>
        </w:rPr>
        <w:t>6</w:t>
      </w:r>
      <w:r>
        <w:rPr>
          <w:rFonts w:ascii="Arial" w:eastAsia="SimSun" w:hAnsi="Arial" w:cs="Arial"/>
          <w:color w:val="000000"/>
          <w:sz w:val="24"/>
          <w:szCs w:val="24"/>
          <w:lang w:eastAsia="ru-RU"/>
        </w:rPr>
        <w:t>.</w:t>
      </w:r>
      <w:r w:rsidRPr="00EB6C5E">
        <w:rPr>
          <w:rFonts w:ascii="Arial" w:eastAsia="SimSun" w:hAnsi="Arial" w:cs="Arial"/>
          <w:color w:val="000000"/>
          <w:sz w:val="24"/>
          <w:szCs w:val="24"/>
          <w:lang w:eastAsia="ru-RU"/>
        </w:rPr>
        <w:t>5</w:t>
      </w:r>
      <w:r>
        <w:rPr>
          <w:rFonts w:ascii="Arial" w:eastAsia="SimSun" w:hAnsi="Arial" w:cs="Arial"/>
          <w:color w:val="000000"/>
          <w:sz w:val="24"/>
          <w:szCs w:val="24"/>
          <w:lang w:eastAsia="ru-RU"/>
        </w:rPr>
        <w:t>.</w:t>
      </w:r>
      <w:r w:rsidRPr="00EB6C5E">
        <w:rPr>
          <w:rFonts w:ascii="Arial" w:eastAsia="SimSun" w:hAnsi="Arial" w:cs="Arial"/>
          <w:color w:val="000000"/>
          <w:sz w:val="24"/>
          <w:szCs w:val="24"/>
          <w:lang w:eastAsia="ru-RU"/>
        </w:rPr>
        <w:t>3</w:t>
      </w:r>
      <w:r>
        <w:rPr>
          <w:rFonts w:ascii="Arial" w:eastAsia="SimSun" w:hAnsi="Arial" w:cs="Arial"/>
          <w:color w:val="000000"/>
          <w:sz w:val="24"/>
          <w:szCs w:val="24"/>
          <w:lang w:eastAsia="ru-RU"/>
        </w:rPr>
        <w:t xml:space="preserve"> </w:t>
      </w:r>
      <w:r w:rsidR="004B4A43" w:rsidRPr="004B4A43">
        <w:rPr>
          <w:rFonts w:ascii="Arial" w:eastAsia="SimSun" w:hAnsi="Arial" w:cs="Arial"/>
          <w:color w:val="000000"/>
          <w:sz w:val="24"/>
          <w:szCs w:val="24"/>
          <w:lang w:eastAsia="ru-RU"/>
        </w:rPr>
        <w:t>При использовании карт индивидуальных значений необходимо учитывать следующее:</w:t>
      </w:r>
    </w:p>
    <w:p w14:paraId="4FCB903F" w14:textId="457F62C1" w:rsidR="004B4A43" w:rsidRPr="004B4A43" w:rsidRDefault="004B4A43" w:rsidP="00200B9C">
      <w:pPr>
        <w:tabs>
          <w:tab w:val="left" w:pos="993"/>
        </w:tabs>
        <w:autoSpaceDE w:val="0"/>
        <w:autoSpaceDN w:val="0"/>
        <w:adjustRightInd w:val="0"/>
        <w:spacing w:after="0" w:line="360" w:lineRule="auto"/>
        <w:ind w:firstLine="709"/>
        <w:jc w:val="both"/>
        <w:rPr>
          <w:rFonts w:ascii="Arial" w:eastAsia="SimSun" w:hAnsi="Arial" w:cs="Arial"/>
          <w:color w:val="000000"/>
          <w:sz w:val="24"/>
          <w:szCs w:val="24"/>
          <w:lang w:eastAsia="ru-RU"/>
        </w:rPr>
      </w:pPr>
      <w:r w:rsidRPr="004B4A43">
        <w:rPr>
          <w:rFonts w:ascii="Arial" w:eastAsia="SimSun" w:hAnsi="Arial" w:cs="Arial"/>
          <w:color w:val="000000"/>
          <w:sz w:val="24"/>
          <w:szCs w:val="24"/>
          <w:lang w:eastAsia="ru-RU"/>
        </w:rPr>
        <w:t>а)</w:t>
      </w:r>
      <w:r w:rsidRPr="004B4A43">
        <w:rPr>
          <w:rFonts w:ascii="Arial" w:eastAsia="SimSun" w:hAnsi="Arial" w:cs="Arial"/>
          <w:color w:val="000000"/>
          <w:sz w:val="24"/>
          <w:szCs w:val="24"/>
          <w:lang w:eastAsia="ru-RU"/>
        </w:rPr>
        <w:tab/>
        <w:t>карты индивидуальных значений не столь чувствительны к изменениям процесса, как карты, основанные на подгруппах</w:t>
      </w:r>
      <w:r w:rsidR="00B72AAD">
        <w:rPr>
          <w:rFonts w:ascii="Arial" w:eastAsia="SimSun" w:hAnsi="Arial" w:cs="Arial"/>
          <w:color w:val="000000"/>
          <w:sz w:val="24"/>
          <w:szCs w:val="24"/>
          <w:lang w:eastAsia="ru-RU"/>
        </w:rPr>
        <w:t xml:space="preserve"> с объемом выборки более единицы</w:t>
      </w:r>
      <w:r w:rsidRPr="004B4A43">
        <w:rPr>
          <w:rFonts w:ascii="Arial" w:eastAsia="SimSun" w:hAnsi="Arial" w:cs="Arial"/>
          <w:color w:val="000000"/>
          <w:sz w:val="24"/>
          <w:szCs w:val="24"/>
          <w:lang w:eastAsia="ru-RU"/>
        </w:rPr>
        <w:t>;</w:t>
      </w:r>
    </w:p>
    <w:p w14:paraId="4F699974" w14:textId="77777777" w:rsidR="004B4A43" w:rsidRPr="004B4A43" w:rsidRDefault="004B4A43" w:rsidP="00200B9C">
      <w:pPr>
        <w:widowControl w:val="0"/>
        <w:tabs>
          <w:tab w:val="left" w:pos="0"/>
          <w:tab w:val="left" w:pos="993"/>
        </w:tabs>
        <w:autoSpaceDE w:val="0"/>
        <w:autoSpaceDN w:val="0"/>
        <w:adjustRightInd w:val="0"/>
        <w:spacing w:after="0" w:line="360" w:lineRule="auto"/>
        <w:ind w:firstLine="709"/>
        <w:jc w:val="both"/>
        <w:rPr>
          <w:rFonts w:ascii="Times New Roman" w:hAnsi="Times New Roman"/>
          <w:color w:val="000000"/>
          <w:sz w:val="24"/>
          <w:szCs w:val="24"/>
        </w:rPr>
      </w:pPr>
      <w:r w:rsidRPr="004B4A43">
        <w:rPr>
          <w:rFonts w:ascii="Arial" w:eastAsia="SimSun" w:hAnsi="Arial" w:cs="Arial"/>
          <w:color w:val="000000"/>
          <w:sz w:val="24"/>
          <w:szCs w:val="24"/>
          <w:lang w:val="en-US"/>
        </w:rPr>
        <w:t>b</w:t>
      </w:r>
      <w:r w:rsidRPr="004B4A43">
        <w:rPr>
          <w:rFonts w:ascii="Arial" w:eastAsia="SimSun" w:hAnsi="Arial" w:cs="Arial"/>
          <w:color w:val="000000"/>
          <w:sz w:val="24"/>
          <w:szCs w:val="24"/>
        </w:rPr>
        <w:t>)</w:t>
      </w:r>
      <w:r w:rsidRPr="004B4A43">
        <w:rPr>
          <w:rFonts w:ascii="Arial" w:eastAsia="SimSun" w:hAnsi="Arial" w:cs="Arial"/>
          <w:color w:val="000000"/>
          <w:sz w:val="24"/>
          <w:szCs w:val="24"/>
        </w:rPr>
        <w:tab/>
        <w:t>при интерпретации карт индивидуальных значений следует проявлять осторожность, если распределение характеристики процесса не является нормальным;</w:t>
      </w:r>
    </w:p>
    <w:p w14:paraId="2130C571" w14:textId="049F8F8C" w:rsidR="004B4A43" w:rsidRPr="004B4A43" w:rsidRDefault="004B4A43" w:rsidP="00200B9C">
      <w:pPr>
        <w:widowControl w:val="0"/>
        <w:tabs>
          <w:tab w:val="left" w:pos="0"/>
          <w:tab w:val="left" w:pos="993"/>
        </w:tabs>
        <w:autoSpaceDE w:val="0"/>
        <w:autoSpaceDN w:val="0"/>
        <w:adjustRightInd w:val="0"/>
        <w:spacing w:after="0" w:line="360" w:lineRule="auto"/>
        <w:ind w:firstLine="709"/>
        <w:jc w:val="both"/>
        <w:rPr>
          <w:rFonts w:ascii="Arial" w:hAnsi="Arial" w:cs="Arial"/>
          <w:sz w:val="24"/>
          <w:szCs w:val="24"/>
        </w:rPr>
      </w:pPr>
      <w:r w:rsidRPr="004B4A43">
        <w:rPr>
          <w:rFonts w:ascii="Arial" w:hAnsi="Arial" w:cs="Arial"/>
          <w:color w:val="000000"/>
          <w:sz w:val="24"/>
          <w:szCs w:val="24"/>
          <w:lang w:val="en-US"/>
        </w:rPr>
        <w:t>c</w:t>
      </w:r>
      <w:r w:rsidRPr="004B4A43">
        <w:rPr>
          <w:rFonts w:ascii="Arial" w:hAnsi="Arial" w:cs="Arial"/>
          <w:color w:val="000000"/>
          <w:sz w:val="24"/>
          <w:szCs w:val="24"/>
        </w:rPr>
        <w:t>)</w:t>
      </w:r>
      <w:r w:rsidRPr="004B4A43">
        <w:rPr>
          <w:rFonts w:ascii="Times New Roman" w:hAnsi="Times New Roman"/>
          <w:color w:val="000000"/>
          <w:sz w:val="24"/>
          <w:szCs w:val="24"/>
        </w:rPr>
        <w:tab/>
      </w:r>
      <w:r w:rsidRPr="004B4A43">
        <w:rPr>
          <w:rFonts w:ascii="Arial" w:hAnsi="Arial" w:cs="Arial"/>
          <w:color w:val="000000"/>
          <w:sz w:val="24"/>
          <w:szCs w:val="24"/>
        </w:rPr>
        <w:t>к</w:t>
      </w:r>
      <w:r w:rsidRPr="004B4A43">
        <w:rPr>
          <w:rFonts w:ascii="Arial" w:hAnsi="Arial" w:cs="Arial"/>
          <w:sz w:val="24"/>
          <w:szCs w:val="24"/>
        </w:rPr>
        <w:t>арты индивидуальных значений выявляют изменчивость процесса через среднее арифметическое последовательных разностей между наблюдениями. Таким образом, предполагается, что данные упорядочены по времени и в промежутке между двумя последовательными значениями не произошло существенных изменений процесса. Например, не разумно было бы собрать данные двух отдельных групп партий химической продукции и вычислить скользящий размах между последней партией первой группы и первой партией следующей группы, если в промежутке между ними производство было остановлено.</w:t>
      </w:r>
    </w:p>
    <w:p w14:paraId="671352C5" w14:textId="3419A57D" w:rsidR="004B4A43" w:rsidRPr="00801F05" w:rsidRDefault="004B4A43" w:rsidP="00E075D7">
      <w:pPr>
        <w:widowControl w:val="0"/>
        <w:autoSpaceDE w:val="0"/>
        <w:autoSpaceDN w:val="0"/>
        <w:adjustRightInd w:val="0"/>
        <w:spacing w:after="0" w:line="360" w:lineRule="auto"/>
        <w:jc w:val="both"/>
        <w:rPr>
          <w:rFonts w:ascii="Arial" w:hAnsi="Arial" w:cs="Arial"/>
          <w:color w:val="000000"/>
        </w:rPr>
      </w:pPr>
      <w:r w:rsidRPr="00CB4625">
        <w:rPr>
          <w:rFonts w:ascii="Arial" w:hAnsi="Arial" w:cs="Arial"/>
          <w:spacing w:val="40"/>
        </w:rPr>
        <w:t>Таблица</w:t>
      </w:r>
      <w:r w:rsidRPr="00801F05">
        <w:rPr>
          <w:rFonts w:ascii="Arial" w:hAnsi="Arial" w:cs="Arial"/>
        </w:rPr>
        <w:t xml:space="preserve"> 3 – </w:t>
      </w:r>
      <w:r w:rsidRPr="00801F05">
        <w:rPr>
          <w:rFonts w:ascii="Arial" w:eastAsia="SimSun" w:hAnsi="Arial" w:cs="Arial"/>
          <w:color w:val="000000"/>
        </w:rPr>
        <w:t xml:space="preserve">Формулы для </w:t>
      </w:r>
      <w:r w:rsidR="00920329" w:rsidRPr="00801F05">
        <w:rPr>
          <w:rFonts w:ascii="Arial" w:eastAsia="SimSun" w:hAnsi="Arial" w:cs="Arial"/>
          <w:color w:val="000000"/>
        </w:rPr>
        <w:t>определения</w:t>
      </w:r>
      <w:r w:rsidRPr="00801F05">
        <w:rPr>
          <w:rFonts w:ascii="Arial" w:eastAsia="SimSun" w:hAnsi="Arial" w:cs="Arial"/>
          <w:color w:val="000000"/>
        </w:rPr>
        <w:t xml:space="preserve"> контрольных границ карт индивидуальных значений</w:t>
      </w:r>
    </w:p>
    <w:tbl>
      <w:tblPr>
        <w:tblW w:w="9707" w:type="dxa"/>
        <w:jc w:val="center"/>
        <w:tblLayout w:type="fixed"/>
        <w:tblCellMar>
          <w:left w:w="0" w:type="dxa"/>
          <w:right w:w="0" w:type="dxa"/>
        </w:tblCellMar>
        <w:tblLook w:val="0000" w:firstRow="0" w:lastRow="0" w:firstColumn="0" w:lastColumn="0" w:noHBand="0" w:noVBand="0"/>
      </w:tblPr>
      <w:tblGrid>
        <w:gridCol w:w="1736"/>
        <w:gridCol w:w="1985"/>
        <w:gridCol w:w="2104"/>
        <w:gridCol w:w="1985"/>
        <w:gridCol w:w="1897"/>
      </w:tblGrid>
      <w:tr w:rsidR="004B4A43" w:rsidRPr="00E075D7" w14:paraId="29214187" w14:textId="77777777" w:rsidTr="00FD63EA">
        <w:trPr>
          <w:trHeight w:val="20"/>
          <w:jc w:val="center"/>
        </w:trPr>
        <w:tc>
          <w:tcPr>
            <w:tcW w:w="1736" w:type="dxa"/>
            <w:vMerge w:val="restart"/>
            <w:tcBorders>
              <w:top w:val="single" w:sz="4" w:space="0" w:color="auto"/>
              <w:left w:val="single" w:sz="4" w:space="0" w:color="auto"/>
              <w:bottom w:val="nil"/>
              <w:right w:val="nil"/>
            </w:tcBorders>
            <w:shd w:val="clear" w:color="auto" w:fill="FFFFFF"/>
            <w:vAlign w:val="center"/>
          </w:tcPr>
          <w:p w14:paraId="6B5B3DC9" w14:textId="77777777" w:rsidR="004B4A43" w:rsidRPr="00E075D7" w:rsidRDefault="004B4A43" w:rsidP="004B4A43">
            <w:pPr>
              <w:widowControl w:val="0"/>
              <w:spacing w:after="0" w:line="240" w:lineRule="auto"/>
              <w:jc w:val="center"/>
              <w:rPr>
                <w:rFonts w:ascii="Arial" w:eastAsia="Arial Unicode MS" w:hAnsi="Arial" w:cs="Arial"/>
                <w:sz w:val="20"/>
                <w:szCs w:val="20"/>
                <w:lang w:eastAsia="ru-RU"/>
              </w:rPr>
            </w:pPr>
            <w:r w:rsidRPr="00E075D7">
              <w:rPr>
                <w:rFonts w:ascii="Arial" w:eastAsia="Arial Unicode MS" w:hAnsi="Arial" w:cs="Arial"/>
                <w:color w:val="000000"/>
                <w:sz w:val="20"/>
                <w:szCs w:val="20"/>
                <w:lang w:eastAsia="ru-RU"/>
              </w:rPr>
              <w:t>Статистика</w:t>
            </w:r>
          </w:p>
        </w:tc>
        <w:tc>
          <w:tcPr>
            <w:tcW w:w="4089" w:type="dxa"/>
            <w:gridSpan w:val="2"/>
            <w:tcBorders>
              <w:top w:val="single" w:sz="4" w:space="0" w:color="auto"/>
              <w:left w:val="single" w:sz="4" w:space="0" w:color="auto"/>
              <w:bottom w:val="nil"/>
              <w:right w:val="nil"/>
            </w:tcBorders>
            <w:shd w:val="clear" w:color="auto" w:fill="FFFFFF"/>
            <w:vAlign w:val="center"/>
          </w:tcPr>
          <w:p w14:paraId="265E2947" w14:textId="77777777" w:rsidR="004B4A43" w:rsidRPr="00E075D7" w:rsidRDefault="004B4A43" w:rsidP="004B4A43">
            <w:pPr>
              <w:autoSpaceDE w:val="0"/>
              <w:autoSpaceDN w:val="0"/>
              <w:adjustRightInd w:val="0"/>
              <w:spacing w:after="0" w:line="240" w:lineRule="auto"/>
              <w:jc w:val="center"/>
              <w:rPr>
                <w:rFonts w:ascii="Arial" w:eastAsia="Times New Roman" w:hAnsi="Arial" w:cs="Arial"/>
                <w:sz w:val="20"/>
                <w:szCs w:val="20"/>
                <w:lang w:eastAsia="ru-RU"/>
              </w:rPr>
            </w:pPr>
            <w:r w:rsidRPr="00E075D7">
              <w:rPr>
                <w:rFonts w:ascii="Arial" w:hAnsi="Arial" w:cs="Arial"/>
                <w:color w:val="000000"/>
                <w:sz w:val="20"/>
                <w:szCs w:val="20"/>
                <w:lang w:val="en-US"/>
              </w:rPr>
              <w:t>Оцен</w:t>
            </w:r>
            <w:r w:rsidRPr="00E075D7">
              <w:rPr>
                <w:rFonts w:ascii="Arial" w:hAnsi="Arial" w:cs="Arial"/>
                <w:color w:val="000000"/>
                <w:sz w:val="20"/>
                <w:szCs w:val="20"/>
              </w:rPr>
              <w:t>ки</w:t>
            </w:r>
            <w:r w:rsidRPr="00E075D7">
              <w:rPr>
                <w:rFonts w:ascii="Arial" w:hAnsi="Arial" w:cs="Arial"/>
                <w:color w:val="000000"/>
                <w:sz w:val="20"/>
                <w:szCs w:val="20"/>
                <w:lang w:val="en-US"/>
              </w:rPr>
              <w:t xml:space="preserve"> контрол</w:t>
            </w:r>
            <w:r w:rsidRPr="00E075D7">
              <w:rPr>
                <w:rFonts w:ascii="Arial" w:hAnsi="Arial" w:cs="Arial"/>
                <w:color w:val="000000"/>
                <w:sz w:val="20"/>
                <w:szCs w:val="20"/>
              </w:rPr>
              <w:t>ьных границ</w:t>
            </w:r>
          </w:p>
        </w:tc>
        <w:tc>
          <w:tcPr>
            <w:tcW w:w="3882" w:type="dxa"/>
            <w:gridSpan w:val="2"/>
            <w:tcBorders>
              <w:top w:val="single" w:sz="4" w:space="0" w:color="auto"/>
              <w:left w:val="single" w:sz="4" w:space="0" w:color="auto"/>
              <w:bottom w:val="nil"/>
              <w:right w:val="single" w:sz="4" w:space="0" w:color="auto"/>
            </w:tcBorders>
            <w:shd w:val="clear" w:color="auto" w:fill="FFFFFF"/>
            <w:vAlign w:val="center"/>
          </w:tcPr>
          <w:p w14:paraId="056259F2" w14:textId="77777777" w:rsidR="004B4A43" w:rsidRPr="00E075D7" w:rsidRDefault="004B4A43" w:rsidP="004B4A43">
            <w:pPr>
              <w:widowControl w:val="0"/>
              <w:spacing w:after="0" w:line="240" w:lineRule="auto"/>
              <w:jc w:val="center"/>
              <w:rPr>
                <w:rFonts w:ascii="Arial" w:eastAsia="Times New Roman" w:hAnsi="Arial" w:cs="Arial"/>
                <w:sz w:val="20"/>
                <w:szCs w:val="20"/>
                <w:lang w:eastAsia="ru-RU"/>
              </w:rPr>
            </w:pPr>
            <w:r w:rsidRPr="00E075D7">
              <w:rPr>
                <w:rFonts w:ascii="Arial" w:eastAsia="Times New Roman" w:hAnsi="Arial" w:cs="Arial"/>
                <w:sz w:val="20"/>
                <w:szCs w:val="20"/>
                <w:lang w:eastAsia="ru-RU"/>
              </w:rPr>
              <w:t>Заданные контрольные границы</w:t>
            </w:r>
          </w:p>
        </w:tc>
      </w:tr>
      <w:tr w:rsidR="004B4A43" w:rsidRPr="00E075D7" w14:paraId="675DA76E" w14:textId="77777777" w:rsidTr="00FD63EA">
        <w:trPr>
          <w:trHeight w:val="20"/>
          <w:jc w:val="center"/>
        </w:trPr>
        <w:tc>
          <w:tcPr>
            <w:tcW w:w="1736" w:type="dxa"/>
            <w:vMerge/>
            <w:tcBorders>
              <w:top w:val="nil"/>
              <w:left w:val="single" w:sz="4" w:space="0" w:color="auto"/>
              <w:bottom w:val="double" w:sz="4" w:space="0" w:color="auto"/>
              <w:right w:val="nil"/>
            </w:tcBorders>
            <w:shd w:val="clear" w:color="auto" w:fill="FFFFFF"/>
            <w:vAlign w:val="center"/>
          </w:tcPr>
          <w:p w14:paraId="7BDB9CC0" w14:textId="77777777" w:rsidR="004B4A43" w:rsidRPr="00E075D7" w:rsidRDefault="004B4A43" w:rsidP="004B4A43">
            <w:pPr>
              <w:widowControl w:val="0"/>
              <w:spacing w:after="0" w:line="240" w:lineRule="auto"/>
              <w:jc w:val="center"/>
              <w:rPr>
                <w:rFonts w:ascii="Arial" w:eastAsia="Arial Unicode MS" w:hAnsi="Arial" w:cs="Arial"/>
                <w:sz w:val="20"/>
                <w:szCs w:val="20"/>
                <w:lang w:eastAsia="ru-RU"/>
              </w:rPr>
            </w:pPr>
          </w:p>
        </w:tc>
        <w:tc>
          <w:tcPr>
            <w:tcW w:w="1985" w:type="dxa"/>
            <w:tcBorders>
              <w:top w:val="single" w:sz="4" w:space="0" w:color="auto"/>
              <w:left w:val="single" w:sz="4" w:space="0" w:color="auto"/>
              <w:bottom w:val="double" w:sz="4" w:space="0" w:color="auto"/>
              <w:right w:val="nil"/>
            </w:tcBorders>
            <w:shd w:val="clear" w:color="auto" w:fill="FFFFFF"/>
            <w:vAlign w:val="center"/>
          </w:tcPr>
          <w:p w14:paraId="3319613F" w14:textId="77777777" w:rsidR="004B4A43" w:rsidRPr="00E075D7" w:rsidRDefault="004B4A43" w:rsidP="004B4A43">
            <w:pPr>
              <w:widowControl w:val="0"/>
              <w:spacing w:after="0" w:line="240" w:lineRule="auto"/>
              <w:jc w:val="center"/>
              <w:rPr>
                <w:rFonts w:ascii="Arial" w:eastAsia="Arial Unicode MS" w:hAnsi="Arial" w:cs="Arial"/>
                <w:sz w:val="20"/>
                <w:szCs w:val="20"/>
                <w:lang w:eastAsia="ru-RU"/>
              </w:rPr>
            </w:pPr>
            <w:r w:rsidRPr="00E075D7">
              <w:rPr>
                <w:rFonts w:ascii="Arial" w:eastAsia="Arial Unicode MS" w:hAnsi="Arial" w:cs="Arial"/>
                <w:color w:val="000000"/>
                <w:sz w:val="20"/>
                <w:szCs w:val="20"/>
                <w:lang w:eastAsia="ru-RU"/>
              </w:rPr>
              <w:t>Центральная линия</w:t>
            </w:r>
          </w:p>
        </w:tc>
        <w:tc>
          <w:tcPr>
            <w:tcW w:w="2104" w:type="dxa"/>
            <w:tcBorders>
              <w:top w:val="single" w:sz="4" w:space="0" w:color="auto"/>
              <w:left w:val="single" w:sz="4" w:space="0" w:color="auto"/>
              <w:bottom w:val="double" w:sz="4" w:space="0" w:color="auto"/>
              <w:right w:val="nil"/>
            </w:tcBorders>
            <w:shd w:val="clear" w:color="auto" w:fill="FFFFFF"/>
            <w:vAlign w:val="center"/>
          </w:tcPr>
          <w:p w14:paraId="6FB46C26" w14:textId="0483C3CB" w:rsidR="004B4A43" w:rsidRPr="00E075D7" w:rsidRDefault="00ED190C" w:rsidP="004B4A43">
            <w:pPr>
              <w:widowControl w:val="0"/>
              <w:spacing w:after="0" w:line="240" w:lineRule="auto"/>
              <w:jc w:val="center"/>
              <w:rPr>
                <w:rFonts w:ascii="Arial" w:eastAsia="Arial Unicode MS" w:hAnsi="Arial" w:cs="Arial"/>
                <w:sz w:val="20"/>
                <w:szCs w:val="20"/>
                <w:lang w:eastAsia="ru-RU"/>
              </w:rPr>
            </w:pPr>
            <w:r w:rsidRPr="00E075D7">
              <w:rPr>
                <w:rFonts w:ascii="Times New Roman" w:eastAsia="Arial Unicode MS" w:hAnsi="Times New Roman"/>
                <w:i/>
                <w:color w:val="000000"/>
                <w:sz w:val="20"/>
                <w:szCs w:val="20"/>
                <w:lang w:val="en-US" w:eastAsia="ru-RU"/>
              </w:rPr>
              <w:t>U</w:t>
            </w:r>
            <w:r w:rsidRPr="00E075D7">
              <w:rPr>
                <w:rFonts w:ascii="Times New Roman" w:eastAsia="Arial Unicode MS" w:hAnsi="Times New Roman"/>
                <w:color w:val="000000"/>
                <w:sz w:val="20"/>
                <w:szCs w:val="20"/>
                <w:vertAlign w:val="subscript"/>
                <w:lang w:val="en-US" w:eastAsia="ru-RU"/>
              </w:rPr>
              <w:t>CL</w:t>
            </w:r>
            <w:r w:rsidR="004B4A43" w:rsidRPr="00E075D7">
              <w:rPr>
                <w:rFonts w:ascii="Arial" w:eastAsia="Arial Unicode MS" w:hAnsi="Arial" w:cs="Arial"/>
                <w:color w:val="000000"/>
                <w:sz w:val="20"/>
                <w:szCs w:val="20"/>
                <w:lang w:val="en-US" w:eastAsia="ru-RU"/>
              </w:rPr>
              <w:t xml:space="preserve"> </w:t>
            </w:r>
            <w:r w:rsidR="004B4A43" w:rsidRPr="00E075D7">
              <w:rPr>
                <w:rFonts w:ascii="Times New Roman" w:eastAsia="Arial Unicode MS" w:hAnsi="Times New Roman"/>
                <w:color w:val="000000"/>
                <w:sz w:val="20"/>
                <w:szCs w:val="20"/>
                <w:lang w:eastAsia="ru-RU"/>
              </w:rPr>
              <w:t xml:space="preserve">и </w:t>
            </w:r>
            <w:r w:rsidR="004B4A43" w:rsidRPr="00E075D7">
              <w:rPr>
                <w:rFonts w:ascii="Times New Roman" w:eastAsia="Arial Unicode MS" w:hAnsi="Times New Roman"/>
                <w:i/>
                <w:color w:val="000000"/>
                <w:sz w:val="20"/>
                <w:szCs w:val="20"/>
                <w:lang w:val="en-US"/>
              </w:rPr>
              <w:t>L</w:t>
            </w:r>
            <w:r w:rsidR="004B4A43" w:rsidRPr="00E075D7">
              <w:rPr>
                <w:rFonts w:ascii="Times New Roman" w:eastAsia="Arial Unicode MS" w:hAnsi="Times New Roman"/>
                <w:color w:val="000000"/>
                <w:sz w:val="20"/>
                <w:szCs w:val="20"/>
                <w:vertAlign w:val="subscript"/>
                <w:lang w:val="en-US"/>
              </w:rPr>
              <w:t>CL</w:t>
            </w:r>
          </w:p>
        </w:tc>
        <w:tc>
          <w:tcPr>
            <w:tcW w:w="1985" w:type="dxa"/>
            <w:tcBorders>
              <w:top w:val="single" w:sz="4" w:space="0" w:color="auto"/>
              <w:left w:val="single" w:sz="4" w:space="0" w:color="auto"/>
              <w:bottom w:val="double" w:sz="4" w:space="0" w:color="auto"/>
              <w:right w:val="nil"/>
            </w:tcBorders>
            <w:shd w:val="clear" w:color="auto" w:fill="FFFFFF"/>
            <w:vAlign w:val="center"/>
          </w:tcPr>
          <w:p w14:paraId="77A5EBD5" w14:textId="77777777" w:rsidR="004B4A43" w:rsidRPr="00E075D7" w:rsidRDefault="004B4A43" w:rsidP="004B4A43">
            <w:pPr>
              <w:widowControl w:val="0"/>
              <w:spacing w:after="0" w:line="240" w:lineRule="auto"/>
              <w:jc w:val="center"/>
              <w:rPr>
                <w:rFonts w:ascii="Arial" w:eastAsia="Arial Unicode MS" w:hAnsi="Arial" w:cs="Arial"/>
                <w:sz w:val="20"/>
                <w:szCs w:val="20"/>
                <w:lang w:eastAsia="ru-RU"/>
              </w:rPr>
            </w:pPr>
            <w:r w:rsidRPr="00E075D7">
              <w:rPr>
                <w:rFonts w:ascii="Arial" w:eastAsia="Arial Unicode MS" w:hAnsi="Arial" w:cs="Arial"/>
                <w:color w:val="000000"/>
                <w:sz w:val="20"/>
                <w:szCs w:val="20"/>
                <w:lang w:eastAsia="ru-RU"/>
              </w:rPr>
              <w:t>Центральная линия</w:t>
            </w:r>
          </w:p>
        </w:tc>
        <w:tc>
          <w:tcPr>
            <w:tcW w:w="1897" w:type="dxa"/>
            <w:tcBorders>
              <w:top w:val="single" w:sz="4" w:space="0" w:color="auto"/>
              <w:left w:val="single" w:sz="4" w:space="0" w:color="auto"/>
              <w:bottom w:val="double" w:sz="4" w:space="0" w:color="auto"/>
              <w:right w:val="single" w:sz="4" w:space="0" w:color="auto"/>
            </w:tcBorders>
            <w:shd w:val="clear" w:color="auto" w:fill="FFFFFF"/>
            <w:vAlign w:val="center"/>
          </w:tcPr>
          <w:p w14:paraId="3355384D" w14:textId="77777777" w:rsidR="004B4A43" w:rsidRPr="00E075D7" w:rsidRDefault="004B4A43" w:rsidP="004B4A43">
            <w:pPr>
              <w:widowControl w:val="0"/>
              <w:spacing w:after="0" w:line="240" w:lineRule="auto"/>
              <w:jc w:val="center"/>
              <w:rPr>
                <w:rFonts w:ascii="Arial" w:eastAsia="Arial Unicode MS" w:hAnsi="Arial" w:cs="Arial"/>
                <w:sz w:val="20"/>
                <w:szCs w:val="20"/>
                <w:lang w:eastAsia="ru-RU"/>
              </w:rPr>
            </w:pPr>
            <w:r w:rsidRPr="00E075D7">
              <w:rPr>
                <w:rFonts w:ascii="Times New Roman" w:eastAsia="Arial Unicode MS" w:hAnsi="Times New Roman"/>
                <w:i/>
                <w:color w:val="000000"/>
                <w:sz w:val="20"/>
                <w:szCs w:val="20"/>
                <w:lang w:val="en-US" w:eastAsia="ru-RU"/>
              </w:rPr>
              <w:t>U</w:t>
            </w:r>
            <w:r w:rsidRPr="00E075D7">
              <w:rPr>
                <w:rFonts w:ascii="Times New Roman" w:eastAsia="Arial Unicode MS" w:hAnsi="Times New Roman"/>
                <w:color w:val="000000"/>
                <w:sz w:val="20"/>
                <w:szCs w:val="20"/>
                <w:vertAlign w:val="subscript"/>
                <w:lang w:val="en-US" w:eastAsia="ru-RU"/>
              </w:rPr>
              <w:t>CL</w:t>
            </w:r>
            <w:r w:rsidRPr="00E075D7">
              <w:rPr>
                <w:rFonts w:ascii="Arial" w:eastAsia="Arial Unicode MS" w:hAnsi="Arial" w:cs="Arial"/>
                <w:color w:val="000000"/>
                <w:sz w:val="20"/>
                <w:szCs w:val="20"/>
                <w:lang w:val="en-US" w:eastAsia="ru-RU"/>
              </w:rPr>
              <w:t xml:space="preserve"> </w:t>
            </w:r>
            <w:r w:rsidRPr="00E075D7">
              <w:rPr>
                <w:rFonts w:ascii="Times New Roman" w:eastAsia="Arial Unicode MS" w:hAnsi="Times New Roman"/>
                <w:color w:val="000000"/>
                <w:sz w:val="20"/>
                <w:szCs w:val="20"/>
                <w:lang w:eastAsia="ru-RU"/>
              </w:rPr>
              <w:t xml:space="preserve">и </w:t>
            </w:r>
            <w:r w:rsidRPr="00E075D7">
              <w:rPr>
                <w:rFonts w:ascii="Times New Roman" w:eastAsia="Arial Unicode MS" w:hAnsi="Times New Roman"/>
                <w:i/>
                <w:color w:val="000000"/>
                <w:sz w:val="20"/>
                <w:szCs w:val="20"/>
                <w:lang w:val="en-US"/>
              </w:rPr>
              <w:t>L</w:t>
            </w:r>
            <w:r w:rsidRPr="00E075D7">
              <w:rPr>
                <w:rFonts w:ascii="Times New Roman" w:eastAsia="Arial Unicode MS" w:hAnsi="Times New Roman"/>
                <w:color w:val="000000"/>
                <w:sz w:val="20"/>
                <w:szCs w:val="20"/>
                <w:vertAlign w:val="subscript"/>
                <w:lang w:val="en-US"/>
              </w:rPr>
              <w:t>CL</w:t>
            </w:r>
          </w:p>
        </w:tc>
      </w:tr>
      <w:tr w:rsidR="004B4A43" w:rsidRPr="00E075D7" w14:paraId="7997358B" w14:textId="77777777" w:rsidTr="00FD63EA">
        <w:trPr>
          <w:trHeight w:val="20"/>
          <w:jc w:val="center"/>
        </w:trPr>
        <w:tc>
          <w:tcPr>
            <w:tcW w:w="1736" w:type="dxa"/>
            <w:tcBorders>
              <w:top w:val="double" w:sz="4" w:space="0" w:color="auto"/>
              <w:left w:val="single" w:sz="4" w:space="0" w:color="auto"/>
              <w:bottom w:val="single" w:sz="4" w:space="0" w:color="auto"/>
              <w:right w:val="nil"/>
            </w:tcBorders>
            <w:shd w:val="clear" w:color="auto" w:fill="FFFFFF"/>
          </w:tcPr>
          <w:p w14:paraId="0EED0F6A" w14:textId="77777777" w:rsidR="004B4A43" w:rsidRPr="00E075D7" w:rsidRDefault="004B4A43" w:rsidP="004B4A43">
            <w:pPr>
              <w:widowControl w:val="0"/>
              <w:spacing w:after="0" w:line="240" w:lineRule="auto"/>
              <w:ind w:left="57"/>
              <w:rPr>
                <w:rFonts w:ascii="Arial" w:eastAsia="Arial Unicode MS" w:hAnsi="Arial" w:cs="Arial"/>
                <w:i/>
                <w:sz w:val="20"/>
                <w:szCs w:val="20"/>
                <w:lang w:val="en-US" w:eastAsia="ru-RU"/>
              </w:rPr>
            </w:pPr>
            <w:r w:rsidRPr="00E075D7">
              <w:rPr>
                <w:rFonts w:ascii="Arial" w:eastAsia="Arial Unicode MS" w:hAnsi="Arial" w:cs="Arial"/>
                <w:sz w:val="20"/>
                <w:szCs w:val="20"/>
                <w:lang w:eastAsia="ru-RU"/>
              </w:rPr>
              <w:t>Индивидуальное значение</w:t>
            </w:r>
            <w:r w:rsidRPr="00E075D7">
              <w:rPr>
                <w:rFonts w:ascii="Arial" w:eastAsia="Arial Unicode MS" w:hAnsi="Arial" w:cs="Arial"/>
                <w:i/>
                <w:sz w:val="20"/>
                <w:szCs w:val="20"/>
                <w:lang w:eastAsia="ru-RU"/>
              </w:rPr>
              <w:t xml:space="preserve"> </w:t>
            </w:r>
            <w:r w:rsidRPr="00E075D7">
              <w:rPr>
                <w:rFonts w:ascii="Times New Roman" w:eastAsia="Arial Unicode MS" w:hAnsi="Times New Roman"/>
                <w:i/>
                <w:sz w:val="20"/>
                <w:szCs w:val="20"/>
                <w:lang w:val="en-US" w:eastAsia="ru-RU"/>
              </w:rPr>
              <w:t>X</w:t>
            </w:r>
          </w:p>
        </w:tc>
        <w:tc>
          <w:tcPr>
            <w:tcW w:w="1985" w:type="dxa"/>
            <w:tcBorders>
              <w:top w:val="double" w:sz="4" w:space="0" w:color="auto"/>
              <w:left w:val="single" w:sz="4" w:space="0" w:color="auto"/>
              <w:bottom w:val="single" w:sz="4" w:space="0" w:color="auto"/>
              <w:right w:val="nil"/>
            </w:tcBorders>
            <w:shd w:val="clear" w:color="auto" w:fill="FFFFFF"/>
            <w:vAlign w:val="center"/>
          </w:tcPr>
          <w:p w14:paraId="377510ED" w14:textId="5B61EA28" w:rsidR="004B4A43" w:rsidRPr="00E075D7" w:rsidRDefault="00000000" w:rsidP="004B4A43">
            <w:pPr>
              <w:autoSpaceDE w:val="0"/>
              <w:autoSpaceDN w:val="0"/>
              <w:adjustRightInd w:val="0"/>
              <w:spacing w:after="0" w:line="360" w:lineRule="auto"/>
              <w:ind w:firstLine="31"/>
              <w:jc w:val="center"/>
              <w:rPr>
                <w:rFonts w:ascii="Arial" w:eastAsia="Arial Unicode MS" w:hAnsi="Arial" w:cs="Arial"/>
                <w:sz w:val="20"/>
                <w:szCs w:val="20"/>
                <w:lang w:eastAsia="ru-RU"/>
              </w:rPr>
            </w:pPr>
            <m:oMathPara>
              <m:oMath>
                <m:acc>
                  <m:accPr>
                    <m:chr m:val="̅"/>
                    <m:ctrlPr>
                      <w:rPr>
                        <w:rFonts w:ascii="Cambria Math" w:hAnsi="Cambria Math" w:cs="Arial"/>
                        <w:i/>
                        <w:color w:val="000000"/>
                        <w:sz w:val="20"/>
                        <w:szCs w:val="20"/>
                      </w:rPr>
                    </m:ctrlPr>
                  </m:accPr>
                  <m:e>
                    <m:r>
                      <w:rPr>
                        <w:rFonts w:ascii="Cambria Math" w:hAnsi="Cambria Math" w:cs="Arial"/>
                        <w:color w:val="000000"/>
                        <w:sz w:val="20"/>
                        <w:szCs w:val="20"/>
                        <w:lang w:val="en-US"/>
                      </w:rPr>
                      <m:t>X</m:t>
                    </m:r>
                  </m:e>
                </m:acc>
              </m:oMath>
            </m:oMathPara>
          </w:p>
        </w:tc>
        <w:tc>
          <w:tcPr>
            <w:tcW w:w="2104" w:type="dxa"/>
            <w:tcBorders>
              <w:top w:val="double" w:sz="4" w:space="0" w:color="auto"/>
              <w:left w:val="single" w:sz="4" w:space="0" w:color="auto"/>
              <w:bottom w:val="single" w:sz="4" w:space="0" w:color="auto"/>
              <w:right w:val="nil"/>
            </w:tcBorders>
            <w:shd w:val="clear" w:color="auto" w:fill="FFFFFF"/>
            <w:vAlign w:val="center"/>
          </w:tcPr>
          <w:p w14:paraId="21172F83" w14:textId="471BD4C5" w:rsidR="004B4A43" w:rsidRPr="00E075D7" w:rsidRDefault="00000000" w:rsidP="004B4A43">
            <w:pPr>
              <w:widowControl w:val="0"/>
              <w:spacing w:after="0" w:line="240" w:lineRule="auto"/>
              <w:jc w:val="center"/>
              <w:rPr>
                <w:rFonts w:ascii="Arial" w:eastAsia="Arial Unicode MS" w:hAnsi="Arial" w:cs="Arial"/>
                <w:sz w:val="20"/>
                <w:szCs w:val="20"/>
                <w:lang w:val="en-US" w:eastAsia="ru-RU"/>
              </w:rPr>
            </w:pPr>
            <m:oMathPara>
              <m:oMath>
                <m:acc>
                  <m:accPr>
                    <m:chr m:val="̅"/>
                    <m:ctrlPr>
                      <w:rPr>
                        <w:rFonts w:ascii="Cambria Math" w:hAnsi="Cambria Math" w:cs="Arial"/>
                        <w:i/>
                        <w:color w:val="000000"/>
                        <w:sz w:val="20"/>
                        <w:szCs w:val="20"/>
                      </w:rPr>
                    </m:ctrlPr>
                  </m:accPr>
                  <m:e>
                    <m:r>
                      <w:rPr>
                        <w:rFonts w:ascii="Cambria Math" w:hAnsi="Cambria Math" w:cs="Arial"/>
                        <w:color w:val="000000"/>
                        <w:sz w:val="20"/>
                        <w:szCs w:val="20"/>
                        <w:lang w:val="en-US"/>
                      </w:rPr>
                      <m:t>X</m:t>
                    </m:r>
                  </m:e>
                </m:acc>
                <m:r>
                  <w:rPr>
                    <w:rFonts w:ascii="Cambria Math" w:hAnsi="Cambria Math" w:cs="Arial"/>
                    <w:color w:val="000000"/>
                    <w:sz w:val="20"/>
                    <w:szCs w:val="20"/>
                  </w:rPr>
                  <m:t>±2,660</m:t>
                </m:r>
                <m:sSub>
                  <m:sSubPr>
                    <m:ctrlPr>
                      <w:rPr>
                        <w:rFonts w:ascii="Cambria Math" w:eastAsiaTheme="minorEastAsia" w:hAnsi="Cambria Math"/>
                        <w:i/>
                        <w:sz w:val="20"/>
                        <w:szCs w:val="20"/>
                      </w:rPr>
                    </m:ctrlPr>
                  </m:sSubPr>
                  <m:e>
                    <m:acc>
                      <m:accPr>
                        <m:chr m:val="̅"/>
                        <m:ctrlPr>
                          <w:rPr>
                            <w:rFonts w:ascii="Cambria Math" w:eastAsiaTheme="minorEastAsia" w:hAnsi="Cambria Math"/>
                            <w:i/>
                            <w:sz w:val="20"/>
                            <w:szCs w:val="20"/>
                          </w:rPr>
                        </m:ctrlPr>
                      </m:accPr>
                      <m:e>
                        <m:r>
                          <w:rPr>
                            <w:rFonts w:ascii="Cambria Math" w:eastAsiaTheme="minorEastAsia" w:hAnsi="Cambria Math"/>
                            <w:sz w:val="20"/>
                            <w:szCs w:val="20"/>
                          </w:rPr>
                          <m:t>R</m:t>
                        </m:r>
                      </m:e>
                    </m:acc>
                  </m:e>
                  <m:sub>
                    <m:r>
                      <m:rPr>
                        <m:sty m:val="p"/>
                      </m:rPr>
                      <w:rPr>
                        <w:rFonts w:ascii="Cambria Math" w:eastAsiaTheme="minorEastAsia" w:hAnsi="Cambria Math"/>
                        <w:sz w:val="20"/>
                        <w:szCs w:val="20"/>
                      </w:rPr>
                      <m:t>m</m:t>
                    </m:r>
                  </m:sub>
                </m:sSub>
              </m:oMath>
            </m:oMathPara>
          </w:p>
        </w:tc>
        <w:tc>
          <w:tcPr>
            <w:tcW w:w="1985" w:type="dxa"/>
            <w:tcBorders>
              <w:top w:val="double" w:sz="4" w:space="0" w:color="auto"/>
              <w:left w:val="single" w:sz="4" w:space="0" w:color="auto"/>
              <w:bottom w:val="single" w:sz="4" w:space="0" w:color="auto"/>
              <w:right w:val="nil"/>
            </w:tcBorders>
            <w:shd w:val="clear" w:color="auto" w:fill="FFFFFF"/>
            <w:vAlign w:val="center"/>
          </w:tcPr>
          <w:p w14:paraId="11867F26" w14:textId="77777777" w:rsidR="004B4A43" w:rsidRPr="00E075D7" w:rsidRDefault="004B4A43" w:rsidP="004B4A43">
            <w:pPr>
              <w:widowControl w:val="0"/>
              <w:spacing w:after="0" w:line="240" w:lineRule="auto"/>
              <w:jc w:val="center"/>
              <w:rPr>
                <w:rFonts w:ascii="Arial" w:eastAsia="Arial Unicode MS" w:hAnsi="Arial" w:cs="Arial"/>
                <w:sz w:val="20"/>
                <w:szCs w:val="20"/>
                <w:lang w:val="en-US" w:eastAsia="ru-RU"/>
              </w:rPr>
            </w:pPr>
            <w:r w:rsidRPr="00E075D7">
              <w:rPr>
                <w:rFonts w:ascii="Times New Roman" w:eastAsia="Arial Unicode MS" w:hAnsi="Times New Roman"/>
                <w:sz w:val="20"/>
                <w:szCs w:val="20"/>
                <w:lang w:eastAsia="ru-RU"/>
              </w:rPr>
              <w:t>μ</w:t>
            </w:r>
            <w:r w:rsidRPr="00E075D7">
              <w:rPr>
                <w:rFonts w:ascii="Times New Roman" w:eastAsia="Arial Unicode MS" w:hAnsi="Times New Roman"/>
                <w:sz w:val="20"/>
                <w:szCs w:val="20"/>
                <w:vertAlign w:val="subscript"/>
                <w:lang w:val="en-US" w:eastAsia="ru-RU"/>
              </w:rPr>
              <w:t>0</w:t>
            </w:r>
          </w:p>
        </w:tc>
        <w:tc>
          <w:tcPr>
            <w:tcW w:w="1897" w:type="dxa"/>
            <w:tcBorders>
              <w:top w:val="double" w:sz="4" w:space="0" w:color="auto"/>
              <w:left w:val="single" w:sz="4" w:space="0" w:color="auto"/>
              <w:bottom w:val="single" w:sz="4" w:space="0" w:color="auto"/>
              <w:right w:val="single" w:sz="4" w:space="0" w:color="auto"/>
            </w:tcBorders>
            <w:shd w:val="clear" w:color="auto" w:fill="FFFFFF"/>
            <w:vAlign w:val="center"/>
          </w:tcPr>
          <w:p w14:paraId="6FC87E03" w14:textId="77777777" w:rsidR="004B4A43" w:rsidRPr="00E075D7" w:rsidRDefault="004B4A43" w:rsidP="004B4A43">
            <w:pPr>
              <w:widowControl w:val="0"/>
              <w:spacing w:after="0" w:line="240" w:lineRule="auto"/>
              <w:jc w:val="center"/>
              <w:rPr>
                <w:rFonts w:ascii="Times New Roman" w:eastAsia="Arial Unicode MS" w:hAnsi="Times New Roman"/>
                <w:sz w:val="20"/>
                <w:szCs w:val="20"/>
                <w:lang w:eastAsia="ru-RU"/>
              </w:rPr>
            </w:pPr>
            <w:r w:rsidRPr="00E075D7">
              <w:rPr>
                <w:rFonts w:ascii="Times New Roman" w:eastAsia="Arial Unicode MS" w:hAnsi="Times New Roman"/>
                <w:sz w:val="20"/>
                <w:szCs w:val="20"/>
                <w:lang w:eastAsia="ru-RU"/>
              </w:rPr>
              <w:t>μ</w:t>
            </w:r>
            <w:r w:rsidRPr="00E075D7">
              <w:rPr>
                <w:rFonts w:ascii="Times New Roman" w:eastAsia="Arial Unicode MS" w:hAnsi="Times New Roman"/>
                <w:sz w:val="20"/>
                <w:szCs w:val="20"/>
                <w:vertAlign w:val="subscript"/>
                <w:lang w:val="en-US" w:eastAsia="ru-RU"/>
              </w:rPr>
              <w:t>0</w:t>
            </w:r>
            <w:r w:rsidRPr="00E075D7">
              <w:rPr>
                <w:rFonts w:ascii="Times New Roman" w:eastAsia="Arial Unicode MS" w:hAnsi="Times New Roman"/>
                <w:sz w:val="20"/>
                <w:szCs w:val="20"/>
                <w:lang w:val="en-US" w:eastAsia="ru-RU"/>
              </w:rPr>
              <w:t xml:space="preserve"> ± 3σ</w:t>
            </w:r>
            <w:r w:rsidRPr="00E075D7">
              <w:rPr>
                <w:rFonts w:ascii="Times New Roman" w:eastAsia="Arial Unicode MS" w:hAnsi="Times New Roman"/>
                <w:sz w:val="20"/>
                <w:szCs w:val="20"/>
                <w:vertAlign w:val="subscript"/>
                <w:lang w:val="en-US" w:eastAsia="ru-RU"/>
              </w:rPr>
              <w:t>0</w:t>
            </w:r>
          </w:p>
        </w:tc>
      </w:tr>
      <w:tr w:rsidR="004B4A43" w:rsidRPr="00E075D7" w14:paraId="37152320" w14:textId="77777777" w:rsidTr="00FD63EA">
        <w:trPr>
          <w:trHeight w:val="20"/>
          <w:jc w:val="center"/>
        </w:trPr>
        <w:tc>
          <w:tcPr>
            <w:tcW w:w="1736" w:type="dxa"/>
            <w:tcBorders>
              <w:top w:val="single" w:sz="4" w:space="0" w:color="auto"/>
              <w:left w:val="single" w:sz="4" w:space="0" w:color="auto"/>
              <w:bottom w:val="single" w:sz="4" w:space="0" w:color="auto"/>
              <w:right w:val="nil"/>
            </w:tcBorders>
            <w:shd w:val="clear" w:color="auto" w:fill="FFFFFF"/>
          </w:tcPr>
          <w:p w14:paraId="38EE0A76" w14:textId="20C1547F" w:rsidR="004B4A43" w:rsidRPr="00E075D7" w:rsidRDefault="004B4A43" w:rsidP="004B4A43">
            <w:pPr>
              <w:widowControl w:val="0"/>
              <w:spacing w:after="0" w:line="240" w:lineRule="auto"/>
              <w:ind w:left="57"/>
              <w:rPr>
                <w:rFonts w:ascii="Arial" w:eastAsia="Arial Unicode MS" w:hAnsi="Arial" w:cs="Arial"/>
                <w:i/>
                <w:sz w:val="20"/>
                <w:szCs w:val="20"/>
                <w:lang w:eastAsia="ru-RU"/>
              </w:rPr>
            </w:pPr>
            <w:r w:rsidRPr="00E075D7">
              <w:rPr>
                <w:rFonts w:ascii="Arial" w:eastAsia="Arial Unicode MS" w:hAnsi="Arial" w:cs="Arial"/>
                <w:sz w:val="20"/>
                <w:szCs w:val="20"/>
                <w:lang w:eastAsia="ru-RU"/>
              </w:rPr>
              <w:t>Скользящий размах</w:t>
            </w:r>
            <w:r w:rsidRPr="00E075D7">
              <w:rPr>
                <w:rFonts w:ascii="Arial" w:eastAsia="Arial Unicode MS" w:hAnsi="Arial" w:cs="Arial"/>
                <w:i/>
                <w:sz w:val="20"/>
                <w:szCs w:val="20"/>
                <w:lang w:eastAsia="ru-RU"/>
              </w:rPr>
              <w:t xml:space="preserve"> </w:t>
            </w:r>
            <w:r w:rsidR="00927F9D" w:rsidRPr="00E075D7">
              <w:rPr>
                <w:rFonts w:ascii="Times New Roman" w:hAnsi="Times New Roman"/>
                <w:i/>
                <w:sz w:val="20"/>
                <w:szCs w:val="20"/>
                <w:lang w:val="en-US"/>
              </w:rPr>
              <w:t>R</w:t>
            </w:r>
            <w:r w:rsidR="00927F9D" w:rsidRPr="00E075D7">
              <w:rPr>
                <w:rFonts w:ascii="Times New Roman" w:hAnsi="Times New Roman"/>
                <w:sz w:val="20"/>
                <w:szCs w:val="20"/>
                <w:vertAlign w:val="subscript"/>
                <w:lang w:val="en-US"/>
              </w:rPr>
              <w:t>m</w:t>
            </w:r>
          </w:p>
        </w:tc>
        <w:tc>
          <w:tcPr>
            <w:tcW w:w="1985" w:type="dxa"/>
            <w:tcBorders>
              <w:top w:val="single" w:sz="4" w:space="0" w:color="auto"/>
              <w:left w:val="single" w:sz="4" w:space="0" w:color="auto"/>
              <w:bottom w:val="single" w:sz="4" w:space="0" w:color="auto"/>
              <w:right w:val="nil"/>
            </w:tcBorders>
            <w:shd w:val="clear" w:color="auto" w:fill="FFFFFF"/>
            <w:vAlign w:val="center"/>
          </w:tcPr>
          <w:p w14:paraId="1F14192D" w14:textId="3EFD9974" w:rsidR="004B4A43" w:rsidRPr="00E075D7" w:rsidRDefault="00000000" w:rsidP="004B4A43">
            <w:pPr>
              <w:autoSpaceDE w:val="0"/>
              <w:autoSpaceDN w:val="0"/>
              <w:adjustRightInd w:val="0"/>
              <w:spacing w:after="0" w:line="360" w:lineRule="auto"/>
              <w:ind w:firstLine="31"/>
              <w:jc w:val="center"/>
              <w:rPr>
                <w:rFonts w:ascii="Arial" w:eastAsia="Arial Unicode MS" w:hAnsi="Arial" w:cs="Arial"/>
                <w:sz w:val="20"/>
                <w:szCs w:val="20"/>
                <w:lang w:eastAsia="ru-RU"/>
              </w:rPr>
            </w:pPr>
            <m:oMathPara>
              <m:oMath>
                <m:sSub>
                  <m:sSubPr>
                    <m:ctrlPr>
                      <w:rPr>
                        <w:rFonts w:ascii="Cambria Math" w:eastAsiaTheme="minorEastAsia" w:hAnsi="Cambria Math"/>
                        <w:i/>
                        <w:sz w:val="20"/>
                        <w:szCs w:val="20"/>
                      </w:rPr>
                    </m:ctrlPr>
                  </m:sSubPr>
                  <m:e>
                    <m:acc>
                      <m:accPr>
                        <m:chr m:val="̅"/>
                        <m:ctrlPr>
                          <w:rPr>
                            <w:rFonts w:ascii="Cambria Math" w:eastAsiaTheme="minorEastAsia" w:hAnsi="Cambria Math"/>
                            <w:i/>
                            <w:sz w:val="20"/>
                            <w:szCs w:val="20"/>
                          </w:rPr>
                        </m:ctrlPr>
                      </m:accPr>
                      <m:e>
                        <m:r>
                          <w:rPr>
                            <w:rFonts w:ascii="Cambria Math" w:eastAsiaTheme="minorEastAsia" w:hAnsi="Cambria Math"/>
                            <w:sz w:val="20"/>
                            <w:szCs w:val="20"/>
                          </w:rPr>
                          <m:t>R</m:t>
                        </m:r>
                      </m:e>
                    </m:acc>
                  </m:e>
                  <m:sub>
                    <m:r>
                      <m:rPr>
                        <m:sty m:val="p"/>
                      </m:rPr>
                      <w:rPr>
                        <w:rFonts w:ascii="Cambria Math" w:eastAsiaTheme="minorEastAsia" w:hAnsi="Cambria Math"/>
                        <w:sz w:val="20"/>
                        <w:szCs w:val="20"/>
                      </w:rPr>
                      <m:t>m</m:t>
                    </m:r>
                  </m:sub>
                </m:sSub>
              </m:oMath>
            </m:oMathPara>
          </w:p>
        </w:tc>
        <w:tc>
          <w:tcPr>
            <w:tcW w:w="2104" w:type="dxa"/>
            <w:tcBorders>
              <w:top w:val="single" w:sz="4" w:space="0" w:color="auto"/>
              <w:left w:val="single" w:sz="4" w:space="0" w:color="auto"/>
              <w:bottom w:val="single" w:sz="4" w:space="0" w:color="auto"/>
              <w:right w:val="nil"/>
            </w:tcBorders>
            <w:shd w:val="clear" w:color="auto" w:fill="FFFFFF"/>
            <w:vAlign w:val="center"/>
          </w:tcPr>
          <w:p w14:paraId="611691B0" w14:textId="46EEE90D" w:rsidR="004B4A43" w:rsidRPr="00E075D7" w:rsidRDefault="00000000" w:rsidP="004B4A43">
            <w:pPr>
              <w:widowControl w:val="0"/>
              <w:spacing w:after="0" w:line="240" w:lineRule="auto"/>
              <w:jc w:val="center"/>
              <w:rPr>
                <w:rFonts w:ascii="Arial" w:eastAsia="Arial Unicode MS" w:hAnsi="Arial" w:cs="Arial"/>
                <w:sz w:val="20"/>
                <w:szCs w:val="20"/>
                <w:lang w:val="en-US" w:eastAsia="ru-RU"/>
              </w:rPr>
            </w:pPr>
            <m:oMath>
              <m:sSub>
                <m:sSubPr>
                  <m:ctrlPr>
                    <w:rPr>
                      <w:rFonts w:ascii="Cambria Math" w:eastAsiaTheme="minorEastAsia" w:hAnsi="Cambria Math"/>
                      <w:i/>
                      <w:sz w:val="20"/>
                      <w:szCs w:val="20"/>
                    </w:rPr>
                  </m:ctrlPr>
                </m:sSubPr>
                <m:e>
                  <m:r>
                    <m:rPr>
                      <m:sty m:val="p"/>
                    </m:rPr>
                    <w:rPr>
                      <w:rFonts w:ascii="Cambria Math" w:eastAsia="Arial Unicode MS" w:hAnsi="Cambria Math" w:cs="Arial"/>
                      <w:sz w:val="20"/>
                      <w:szCs w:val="20"/>
                      <w:lang w:val="en-US" w:eastAsia="ru-RU"/>
                    </w:rPr>
                    <m:t>3,267</m:t>
                  </m:r>
                  <m:acc>
                    <m:accPr>
                      <m:chr m:val="̅"/>
                      <m:ctrlPr>
                        <w:rPr>
                          <w:rFonts w:ascii="Cambria Math" w:eastAsiaTheme="minorEastAsia" w:hAnsi="Cambria Math"/>
                          <w:i/>
                          <w:sz w:val="20"/>
                          <w:szCs w:val="20"/>
                        </w:rPr>
                      </m:ctrlPr>
                    </m:accPr>
                    <m:e>
                      <m:r>
                        <w:rPr>
                          <w:rFonts w:ascii="Cambria Math" w:eastAsiaTheme="minorEastAsia" w:hAnsi="Cambria Math"/>
                          <w:sz w:val="20"/>
                          <w:szCs w:val="20"/>
                        </w:rPr>
                        <m:t>R</m:t>
                      </m:r>
                    </m:e>
                  </m:acc>
                </m:e>
                <m:sub>
                  <m:r>
                    <m:rPr>
                      <m:sty m:val="p"/>
                    </m:rPr>
                    <w:rPr>
                      <w:rFonts w:ascii="Cambria Math" w:eastAsiaTheme="minorEastAsia" w:hAnsi="Cambria Math"/>
                      <w:sz w:val="20"/>
                      <w:szCs w:val="20"/>
                    </w:rPr>
                    <m:t>m</m:t>
                  </m:r>
                </m:sub>
              </m:sSub>
            </m:oMath>
            <w:r w:rsidR="00920329" w:rsidRPr="00E075D7">
              <w:rPr>
                <w:rFonts w:ascii="Arial" w:eastAsia="Arial Unicode MS" w:hAnsi="Arial" w:cs="Arial"/>
                <w:noProof/>
                <w:sz w:val="20"/>
                <w:szCs w:val="20"/>
                <w:lang w:eastAsia="ru-RU"/>
              </w:rPr>
              <w:t>,</w:t>
            </w:r>
            <w:r w:rsidR="004B4A43" w:rsidRPr="00E075D7">
              <w:rPr>
                <w:rFonts w:ascii="Arial" w:eastAsia="Arial Unicode MS" w:hAnsi="Arial" w:cs="Arial"/>
                <w:color w:val="000000"/>
                <w:sz w:val="20"/>
                <w:szCs w:val="20"/>
                <w:lang w:val="en-US" w:eastAsia="ru-RU"/>
              </w:rPr>
              <w:tab/>
              <w:t>0</w:t>
            </w:r>
          </w:p>
        </w:tc>
        <w:tc>
          <w:tcPr>
            <w:tcW w:w="1985" w:type="dxa"/>
            <w:tcBorders>
              <w:top w:val="single" w:sz="4" w:space="0" w:color="auto"/>
              <w:left w:val="single" w:sz="4" w:space="0" w:color="auto"/>
              <w:bottom w:val="single" w:sz="4" w:space="0" w:color="auto"/>
              <w:right w:val="nil"/>
            </w:tcBorders>
            <w:shd w:val="clear" w:color="auto" w:fill="FFFFFF"/>
            <w:vAlign w:val="center"/>
          </w:tcPr>
          <w:p w14:paraId="39DFEB93" w14:textId="77777777" w:rsidR="004B4A43" w:rsidRPr="00E075D7" w:rsidRDefault="004B4A43" w:rsidP="004B4A43">
            <w:pPr>
              <w:widowControl w:val="0"/>
              <w:spacing w:after="0" w:line="240" w:lineRule="auto"/>
              <w:jc w:val="center"/>
              <w:rPr>
                <w:rFonts w:ascii="Arial" w:eastAsia="Arial Unicode MS" w:hAnsi="Arial" w:cs="Arial"/>
                <w:sz w:val="20"/>
                <w:szCs w:val="20"/>
                <w:lang w:val="en-US" w:eastAsia="ru-RU"/>
              </w:rPr>
            </w:pPr>
            <w:r w:rsidRPr="00E075D7">
              <w:rPr>
                <w:rFonts w:ascii="Arial" w:eastAsia="Arial Unicode MS" w:hAnsi="Arial" w:cs="Arial"/>
                <w:sz w:val="20"/>
                <w:szCs w:val="20"/>
                <w:lang w:val="en-US" w:eastAsia="ru-RU"/>
              </w:rPr>
              <w:t>1,128</w:t>
            </w:r>
            <w:r w:rsidRPr="00E075D7">
              <w:rPr>
                <w:rFonts w:ascii="Times New Roman" w:eastAsia="Arial Unicode MS" w:hAnsi="Times New Roman"/>
                <w:sz w:val="20"/>
                <w:szCs w:val="20"/>
                <w:lang w:val="en-US" w:eastAsia="ru-RU"/>
              </w:rPr>
              <w:t>σ</w:t>
            </w:r>
            <w:r w:rsidRPr="00E075D7">
              <w:rPr>
                <w:rFonts w:ascii="Times New Roman" w:eastAsia="Arial Unicode MS" w:hAnsi="Times New Roman"/>
                <w:sz w:val="20"/>
                <w:szCs w:val="20"/>
                <w:vertAlign w:val="subscript"/>
                <w:lang w:val="en-US" w:eastAsia="ru-RU"/>
              </w:rPr>
              <w:t>0</w:t>
            </w:r>
          </w:p>
        </w:tc>
        <w:tc>
          <w:tcPr>
            <w:tcW w:w="1897" w:type="dxa"/>
            <w:tcBorders>
              <w:top w:val="single" w:sz="4" w:space="0" w:color="auto"/>
              <w:left w:val="single" w:sz="4" w:space="0" w:color="auto"/>
              <w:bottom w:val="single" w:sz="4" w:space="0" w:color="auto"/>
              <w:right w:val="single" w:sz="4" w:space="0" w:color="auto"/>
            </w:tcBorders>
            <w:shd w:val="clear" w:color="auto" w:fill="FFFFFF"/>
            <w:vAlign w:val="center"/>
          </w:tcPr>
          <w:p w14:paraId="5E5D29B0" w14:textId="7862A8B0" w:rsidR="004B4A43" w:rsidRPr="00E075D7" w:rsidRDefault="004B4A43" w:rsidP="004B4A43">
            <w:pPr>
              <w:widowControl w:val="0"/>
              <w:spacing w:after="0" w:line="240" w:lineRule="auto"/>
              <w:jc w:val="center"/>
              <w:rPr>
                <w:rFonts w:ascii="Arial" w:eastAsia="Arial Unicode MS" w:hAnsi="Arial" w:cs="Arial"/>
                <w:sz w:val="20"/>
                <w:szCs w:val="20"/>
                <w:lang w:eastAsia="ru-RU"/>
              </w:rPr>
            </w:pPr>
            <w:r w:rsidRPr="00E075D7">
              <w:rPr>
                <w:rFonts w:ascii="Arial" w:eastAsia="Arial Unicode MS" w:hAnsi="Arial" w:cs="Arial"/>
                <w:sz w:val="20"/>
                <w:szCs w:val="20"/>
                <w:lang w:eastAsia="ru-RU"/>
              </w:rPr>
              <w:t>3,686</w:t>
            </w:r>
            <w:r w:rsidRPr="00E075D7">
              <w:rPr>
                <w:rFonts w:ascii="Times New Roman" w:eastAsia="Arial Unicode MS" w:hAnsi="Times New Roman"/>
                <w:sz w:val="20"/>
                <w:szCs w:val="20"/>
                <w:lang w:val="en-US" w:eastAsia="ru-RU"/>
              </w:rPr>
              <w:t>σ</w:t>
            </w:r>
            <w:r w:rsidRPr="00E075D7">
              <w:rPr>
                <w:rFonts w:ascii="Times New Roman" w:eastAsia="Arial Unicode MS" w:hAnsi="Times New Roman"/>
                <w:sz w:val="20"/>
                <w:szCs w:val="20"/>
                <w:vertAlign w:val="subscript"/>
                <w:lang w:eastAsia="ru-RU"/>
              </w:rPr>
              <w:t>0</w:t>
            </w:r>
            <w:r w:rsidR="00920329" w:rsidRPr="00E075D7">
              <w:rPr>
                <w:rFonts w:ascii="Arial" w:eastAsia="Arial Unicode MS" w:hAnsi="Arial" w:cs="Arial"/>
                <w:sz w:val="20"/>
                <w:szCs w:val="20"/>
                <w:lang w:eastAsia="ru-RU"/>
              </w:rPr>
              <w:t>,</w:t>
            </w:r>
            <w:r w:rsidR="00410151" w:rsidRPr="00E075D7">
              <w:rPr>
                <w:rFonts w:ascii="Arial" w:eastAsia="Arial Unicode MS" w:hAnsi="Arial" w:cs="Arial"/>
                <w:color w:val="000000"/>
                <w:sz w:val="20"/>
                <w:szCs w:val="20"/>
                <w:lang w:val="en-US" w:eastAsia="ru-RU"/>
              </w:rPr>
              <w:tab/>
            </w:r>
            <w:r w:rsidRPr="00E075D7">
              <w:rPr>
                <w:rFonts w:ascii="Arial" w:eastAsia="Arial Unicode MS" w:hAnsi="Arial" w:cs="Arial"/>
                <w:sz w:val="20"/>
                <w:szCs w:val="20"/>
                <w:lang w:eastAsia="ru-RU"/>
              </w:rPr>
              <w:t>0</w:t>
            </w:r>
          </w:p>
        </w:tc>
      </w:tr>
      <w:tr w:rsidR="004B4A43" w:rsidRPr="00E075D7" w14:paraId="5AF1793F" w14:textId="77777777" w:rsidTr="00FD63EA">
        <w:trPr>
          <w:trHeight w:val="20"/>
          <w:jc w:val="center"/>
        </w:trPr>
        <w:tc>
          <w:tcPr>
            <w:tcW w:w="9707" w:type="dxa"/>
            <w:gridSpan w:val="5"/>
            <w:tcBorders>
              <w:top w:val="single" w:sz="4" w:space="0" w:color="auto"/>
              <w:left w:val="single" w:sz="4" w:space="0" w:color="auto"/>
              <w:bottom w:val="single" w:sz="4" w:space="0" w:color="auto"/>
              <w:right w:val="single" w:sz="4" w:space="0" w:color="auto"/>
            </w:tcBorders>
            <w:shd w:val="clear" w:color="auto" w:fill="FFFFFF"/>
          </w:tcPr>
          <w:p w14:paraId="40F14277" w14:textId="77D7C826" w:rsidR="004B4A43" w:rsidRPr="00E075D7" w:rsidRDefault="004B4A43" w:rsidP="00796C73">
            <w:pPr>
              <w:widowControl w:val="0"/>
              <w:spacing w:before="20" w:after="20" w:line="240" w:lineRule="auto"/>
              <w:ind w:firstLine="454"/>
              <w:rPr>
                <w:rFonts w:ascii="Arial" w:hAnsi="Arial" w:cs="Arial"/>
                <w:color w:val="000000"/>
                <w:sz w:val="20"/>
                <w:szCs w:val="20"/>
              </w:rPr>
            </w:pPr>
            <w:r w:rsidRPr="00E075D7">
              <w:rPr>
                <w:rFonts w:ascii="Arial" w:eastAsia="Times New Roman" w:hAnsi="Arial" w:cs="Arial"/>
                <w:color w:val="000000"/>
                <w:spacing w:val="40"/>
                <w:sz w:val="20"/>
                <w:szCs w:val="20"/>
                <w:shd w:val="clear" w:color="auto" w:fill="FFFFFF"/>
                <w:lang w:eastAsia="ru-RU"/>
              </w:rPr>
              <w:t>Примечание</w:t>
            </w:r>
            <w:r w:rsidRPr="00E075D7">
              <w:rPr>
                <w:rFonts w:ascii="Arial" w:eastAsia="Times New Roman" w:hAnsi="Arial" w:cs="Arial"/>
                <w:color w:val="000000"/>
                <w:sz w:val="20"/>
                <w:szCs w:val="20"/>
                <w:shd w:val="clear" w:color="auto" w:fill="FFFFFF"/>
                <w:lang w:eastAsia="ru-RU"/>
              </w:rPr>
              <w:t xml:space="preserve"> 1</w:t>
            </w:r>
            <w:r w:rsidR="00B310EB" w:rsidRPr="00E075D7">
              <w:rPr>
                <w:rFonts w:ascii="Arial" w:eastAsia="Times New Roman" w:hAnsi="Arial" w:cs="Arial"/>
                <w:color w:val="000000"/>
                <w:sz w:val="20"/>
                <w:szCs w:val="20"/>
                <w:shd w:val="clear" w:color="auto" w:fill="FFFFFF"/>
                <w:lang w:eastAsia="ru-RU"/>
              </w:rPr>
              <w:t xml:space="preserve"> –</w:t>
            </w:r>
            <w:r w:rsidRPr="00E075D7">
              <w:rPr>
                <w:rFonts w:ascii="Arial" w:eastAsia="Times New Roman" w:hAnsi="Arial" w:cs="Arial"/>
                <w:color w:val="000000"/>
                <w:sz w:val="20"/>
                <w:szCs w:val="20"/>
                <w:shd w:val="clear" w:color="auto" w:fill="FFFFFF"/>
                <w:lang w:eastAsia="ru-RU"/>
              </w:rPr>
              <w:t xml:space="preserve"> </w:t>
            </w:r>
            <w:r w:rsidRPr="00E075D7">
              <w:rPr>
                <w:rFonts w:ascii="Arial" w:eastAsia="Times New Roman" w:hAnsi="Arial" w:cs="Arial"/>
                <w:sz w:val="20"/>
                <w:szCs w:val="20"/>
                <w:lang w:eastAsia="ru-RU"/>
              </w:rPr>
              <w:t>μ</w:t>
            </w:r>
            <w:r w:rsidRPr="00E075D7">
              <w:rPr>
                <w:rFonts w:ascii="Arial" w:eastAsia="Times New Roman" w:hAnsi="Arial" w:cs="Arial"/>
                <w:sz w:val="20"/>
                <w:szCs w:val="20"/>
                <w:vertAlign w:val="subscript"/>
                <w:lang w:eastAsia="ru-RU"/>
              </w:rPr>
              <w:t>0</w:t>
            </w:r>
            <w:r w:rsidRPr="00E075D7">
              <w:rPr>
                <w:rFonts w:ascii="Arial" w:eastAsia="Times New Roman" w:hAnsi="Arial" w:cs="Arial"/>
                <w:color w:val="000000"/>
                <w:sz w:val="20"/>
                <w:szCs w:val="20"/>
                <w:shd w:val="clear" w:color="auto" w:fill="FFFFFF"/>
                <w:lang w:eastAsia="ru-RU"/>
              </w:rPr>
              <w:t xml:space="preserve"> и </w:t>
            </w:r>
            <w:r w:rsidRPr="00E075D7">
              <w:rPr>
                <w:rFonts w:ascii="Arial" w:eastAsia="Times New Roman" w:hAnsi="Arial" w:cs="Arial"/>
                <w:sz w:val="20"/>
                <w:szCs w:val="20"/>
                <w:lang w:val="en-US" w:eastAsia="ru-RU"/>
              </w:rPr>
              <w:t>σ</w:t>
            </w:r>
            <w:r w:rsidRPr="00E075D7">
              <w:rPr>
                <w:rFonts w:ascii="Arial" w:eastAsia="Times New Roman" w:hAnsi="Arial" w:cs="Arial"/>
                <w:sz w:val="20"/>
                <w:szCs w:val="20"/>
                <w:vertAlign w:val="subscript"/>
                <w:lang w:eastAsia="ru-RU"/>
              </w:rPr>
              <w:t>0</w:t>
            </w:r>
            <w:r w:rsidRPr="00E075D7">
              <w:rPr>
                <w:rFonts w:ascii="Arial" w:eastAsia="Times New Roman" w:hAnsi="Arial" w:cs="Arial"/>
                <w:color w:val="000000"/>
                <w:sz w:val="20"/>
                <w:szCs w:val="20"/>
                <w:shd w:val="clear" w:color="auto" w:fill="FFFFFF"/>
                <w:lang w:eastAsia="ru-RU"/>
              </w:rPr>
              <w:t xml:space="preserve"> </w:t>
            </w:r>
            <w:r w:rsidR="00B310EB" w:rsidRPr="00E075D7">
              <w:rPr>
                <w:rFonts w:ascii="Arial" w:eastAsia="Times New Roman" w:hAnsi="Arial" w:cs="Arial"/>
                <w:color w:val="000000"/>
                <w:sz w:val="20"/>
                <w:szCs w:val="20"/>
                <w:shd w:val="clear" w:color="auto" w:fill="FFFFFF"/>
                <w:lang w:eastAsia="ru-RU"/>
              </w:rPr>
              <w:t>–</w:t>
            </w:r>
            <w:r w:rsidRPr="00E075D7">
              <w:rPr>
                <w:rFonts w:ascii="Arial" w:eastAsia="Times New Roman" w:hAnsi="Arial" w:cs="Arial"/>
                <w:color w:val="000000"/>
                <w:sz w:val="20"/>
                <w:szCs w:val="20"/>
                <w:shd w:val="clear" w:color="auto" w:fill="FFFFFF"/>
                <w:lang w:eastAsia="ru-RU"/>
              </w:rPr>
              <w:t xml:space="preserve"> заданные </w:t>
            </w:r>
            <w:r w:rsidRPr="00E075D7">
              <w:rPr>
                <w:rFonts w:ascii="Arial" w:hAnsi="Arial" w:cs="Arial"/>
                <w:color w:val="000000"/>
                <w:sz w:val="20"/>
                <w:szCs w:val="20"/>
              </w:rPr>
              <w:t>значения.</w:t>
            </w:r>
          </w:p>
          <w:p w14:paraId="028F9FC8" w14:textId="75B91B8D" w:rsidR="004B4A43" w:rsidRPr="00E075D7" w:rsidRDefault="004B4A43" w:rsidP="00796C73">
            <w:pPr>
              <w:widowControl w:val="0"/>
              <w:spacing w:before="20" w:after="20" w:line="240" w:lineRule="auto"/>
              <w:ind w:firstLine="454"/>
              <w:rPr>
                <w:rFonts w:ascii="Arial" w:eastAsia="Arial Unicode MS" w:hAnsi="Arial" w:cs="Arial"/>
                <w:sz w:val="20"/>
                <w:szCs w:val="20"/>
                <w:lang w:eastAsia="ru-RU"/>
              </w:rPr>
            </w:pPr>
            <w:r w:rsidRPr="00E075D7">
              <w:rPr>
                <w:rFonts w:ascii="Arial" w:eastAsia="Times New Roman" w:hAnsi="Arial" w:cs="Arial"/>
                <w:color w:val="000000"/>
                <w:spacing w:val="40"/>
                <w:sz w:val="20"/>
                <w:szCs w:val="20"/>
                <w:shd w:val="clear" w:color="auto" w:fill="FFFFFF"/>
                <w:lang w:eastAsia="ru-RU"/>
              </w:rPr>
              <w:t>Примечание</w:t>
            </w:r>
            <w:r w:rsidRPr="00E075D7">
              <w:rPr>
                <w:rFonts w:ascii="Arial" w:eastAsia="Times New Roman" w:hAnsi="Arial" w:cs="Arial"/>
                <w:color w:val="000000"/>
                <w:sz w:val="20"/>
                <w:szCs w:val="20"/>
                <w:shd w:val="clear" w:color="auto" w:fill="FFFFFF"/>
                <w:lang w:eastAsia="ru-RU"/>
              </w:rPr>
              <w:t xml:space="preserve"> 2 </w:t>
            </w:r>
            <w:r w:rsidR="004966F3">
              <w:rPr>
                <w:rFonts w:ascii="Arial" w:eastAsia="Times New Roman" w:hAnsi="Arial" w:cs="Arial"/>
                <w:color w:val="000000"/>
                <w:sz w:val="20"/>
                <w:szCs w:val="20"/>
                <w:shd w:val="clear" w:color="auto" w:fill="FFFFFF"/>
                <w:lang w:eastAsia="ru-RU"/>
              </w:rPr>
              <w:t xml:space="preserve">– </w:t>
            </w:r>
            <m:oMath>
              <m:sSub>
                <m:sSubPr>
                  <m:ctrlPr>
                    <w:rPr>
                      <w:rFonts w:ascii="Cambria Math" w:eastAsiaTheme="minorEastAsia" w:hAnsi="Cambria Math"/>
                      <w:i/>
                      <w:sz w:val="20"/>
                      <w:szCs w:val="20"/>
                    </w:rPr>
                  </m:ctrlPr>
                </m:sSubPr>
                <m:e>
                  <m:acc>
                    <m:accPr>
                      <m:chr m:val="̅"/>
                      <m:ctrlPr>
                        <w:rPr>
                          <w:rFonts w:ascii="Cambria Math" w:eastAsiaTheme="minorEastAsia" w:hAnsi="Cambria Math"/>
                          <w:i/>
                          <w:sz w:val="20"/>
                          <w:szCs w:val="20"/>
                        </w:rPr>
                      </m:ctrlPr>
                    </m:accPr>
                    <m:e>
                      <m:r>
                        <w:rPr>
                          <w:rFonts w:ascii="Cambria Math" w:eastAsiaTheme="minorEastAsia" w:hAnsi="Cambria Math"/>
                          <w:sz w:val="20"/>
                          <w:szCs w:val="20"/>
                        </w:rPr>
                        <m:t>R</m:t>
                      </m:r>
                    </m:e>
                  </m:acc>
                </m:e>
                <m:sub>
                  <m:r>
                    <m:rPr>
                      <m:sty m:val="p"/>
                    </m:rPr>
                    <w:rPr>
                      <w:rFonts w:ascii="Cambria Math" w:eastAsiaTheme="minorEastAsia" w:hAnsi="Cambria Math"/>
                      <w:sz w:val="20"/>
                      <w:szCs w:val="20"/>
                    </w:rPr>
                    <m:t>m</m:t>
                  </m:r>
                </m:sub>
              </m:sSub>
            </m:oMath>
            <w:r w:rsidRPr="00E075D7">
              <w:rPr>
                <w:rFonts w:ascii="Arial" w:eastAsia="Times New Roman" w:hAnsi="Arial" w:cs="Arial"/>
                <w:color w:val="000000"/>
                <w:sz w:val="20"/>
                <w:szCs w:val="20"/>
                <w:shd w:val="clear" w:color="auto" w:fill="FFFFFF"/>
                <w:lang w:eastAsia="ru-RU"/>
              </w:rPr>
              <w:t xml:space="preserve"> </w:t>
            </w:r>
            <w:r w:rsidR="004966F3">
              <w:rPr>
                <w:rFonts w:ascii="Arial" w:eastAsia="Times New Roman" w:hAnsi="Arial" w:cs="Arial"/>
                <w:color w:val="000000"/>
                <w:sz w:val="20"/>
                <w:szCs w:val="20"/>
                <w:shd w:val="clear" w:color="auto" w:fill="FFFFFF"/>
                <w:lang w:eastAsia="ru-RU"/>
              </w:rPr>
              <w:t xml:space="preserve">– </w:t>
            </w:r>
            <w:r w:rsidRPr="00E075D7">
              <w:rPr>
                <w:rFonts w:ascii="Arial" w:hAnsi="Arial" w:cs="Arial"/>
                <w:color w:val="000000"/>
                <w:sz w:val="20"/>
                <w:szCs w:val="20"/>
              </w:rPr>
              <w:t>среднее скользящих размахов двух последовательных наблюдений.</w:t>
            </w:r>
          </w:p>
        </w:tc>
      </w:tr>
    </w:tbl>
    <w:p w14:paraId="37F0D6D0" w14:textId="541738FE" w:rsidR="004B4A43" w:rsidRPr="00801F05" w:rsidRDefault="004B4A43" w:rsidP="00EA322D">
      <w:pPr>
        <w:tabs>
          <w:tab w:val="left" w:pos="1276"/>
        </w:tabs>
        <w:spacing w:before="120" w:after="0" w:line="360" w:lineRule="auto"/>
        <w:ind w:firstLine="709"/>
        <w:jc w:val="both"/>
        <w:rPr>
          <w:rFonts w:ascii="Arial" w:hAnsi="Arial" w:cs="Arial"/>
          <w:b/>
          <w:sz w:val="24"/>
          <w:szCs w:val="24"/>
        </w:rPr>
      </w:pPr>
      <w:r w:rsidRPr="00801F05">
        <w:rPr>
          <w:rFonts w:ascii="Arial" w:hAnsi="Arial" w:cs="Arial"/>
          <w:b/>
          <w:sz w:val="24"/>
          <w:szCs w:val="24"/>
        </w:rPr>
        <w:t>6.</w:t>
      </w:r>
      <w:r w:rsidR="00920329" w:rsidRPr="00801F05">
        <w:rPr>
          <w:rFonts w:ascii="Arial" w:hAnsi="Arial" w:cs="Arial"/>
          <w:b/>
          <w:sz w:val="24"/>
          <w:szCs w:val="24"/>
        </w:rPr>
        <w:t>6</w:t>
      </w:r>
      <w:r w:rsidRPr="00801F05">
        <w:rPr>
          <w:rFonts w:ascii="Arial" w:hAnsi="Arial" w:cs="Arial"/>
          <w:b/>
          <w:sz w:val="24"/>
          <w:szCs w:val="24"/>
        </w:rPr>
        <w:tab/>
        <w:t>Контрольная карта медиан</w:t>
      </w:r>
      <w:r w:rsidR="00920329" w:rsidRPr="00801F05">
        <w:rPr>
          <w:rFonts w:ascii="Arial" w:hAnsi="Arial" w:cs="Arial"/>
          <w:b/>
          <w:sz w:val="24"/>
          <w:szCs w:val="24"/>
        </w:rPr>
        <w:t>,</w:t>
      </w:r>
      <w:r w:rsidR="00801F05" w:rsidRPr="00801F05">
        <w:rPr>
          <w:rFonts w:ascii="Arial" w:hAnsi="Arial" w:cs="Arial"/>
          <w:b/>
          <w:sz w:val="24"/>
          <w:szCs w:val="24"/>
        </w:rPr>
        <w:t xml:space="preserve"> </w:t>
      </w:r>
      <m:oMath>
        <m:acc>
          <m:accPr>
            <m:chr m:val="̃"/>
            <m:ctrlPr>
              <w:rPr>
                <w:rFonts w:ascii="Cambria Math" w:hAnsi="Cambria Math" w:cs="Arial"/>
                <w:b/>
                <w:i/>
                <w:sz w:val="24"/>
                <w:szCs w:val="24"/>
              </w:rPr>
            </m:ctrlPr>
          </m:accPr>
          <m:e>
            <m:r>
              <m:rPr>
                <m:sty m:val="bi"/>
              </m:rPr>
              <w:rPr>
                <w:rFonts w:ascii="Cambria Math" w:hAnsi="Cambria Math" w:cs="Arial"/>
                <w:sz w:val="24"/>
                <w:szCs w:val="24"/>
                <w:lang w:val="en-US"/>
              </w:rPr>
              <m:t>X</m:t>
            </m:r>
          </m:e>
        </m:acc>
      </m:oMath>
    </w:p>
    <w:p w14:paraId="2D6DBB03" w14:textId="26E999CC" w:rsidR="004B4A43" w:rsidRPr="00801F05" w:rsidRDefault="00920329" w:rsidP="00801F05">
      <w:pPr>
        <w:spacing w:after="0" w:line="360" w:lineRule="auto"/>
        <w:ind w:firstLine="709"/>
        <w:jc w:val="both"/>
        <w:rPr>
          <w:rFonts w:ascii="Arial" w:hAnsi="Arial" w:cs="Arial"/>
          <w:sz w:val="24"/>
          <w:szCs w:val="24"/>
        </w:rPr>
      </w:pPr>
      <w:r w:rsidRPr="00801F05">
        <w:rPr>
          <w:rFonts w:ascii="Arial" w:hAnsi="Arial" w:cs="Arial"/>
          <w:sz w:val="24"/>
          <w:szCs w:val="24"/>
        </w:rPr>
        <w:t xml:space="preserve">6.6.1 </w:t>
      </w:r>
      <w:r w:rsidR="004B4A43" w:rsidRPr="00801F05">
        <w:rPr>
          <w:rFonts w:ascii="Arial" w:hAnsi="Arial" w:cs="Arial"/>
          <w:sz w:val="24"/>
          <w:szCs w:val="24"/>
        </w:rPr>
        <w:t>Карта медиан является альтернативой</w:t>
      </w:r>
      <w:r w:rsidR="00D852CF" w:rsidRPr="00801F05">
        <w:rPr>
          <w:rFonts w:ascii="Arial" w:eastAsia="SimSun" w:hAnsi="Arial" w:cs="Arial"/>
          <w:sz w:val="24"/>
          <w:szCs w:val="24"/>
        </w:rPr>
        <w:t xml:space="preserve"> </w:t>
      </w:r>
      <m:oMath>
        <m:acc>
          <m:accPr>
            <m:chr m:val="̅"/>
            <m:ctrlPr>
              <w:rPr>
                <w:rFonts w:ascii="Cambria Math" w:hAnsi="Cambria Math" w:cs="Arial"/>
                <w:i/>
                <w:sz w:val="24"/>
                <w:szCs w:val="24"/>
              </w:rPr>
            </m:ctrlPr>
          </m:accPr>
          <m:e>
            <m:r>
              <w:rPr>
                <w:rFonts w:ascii="Cambria Math" w:hAnsi="Cambria Math" w:cs="Arial"/>
                <w:sz w:val="24"/>
                <w:szCs w:val="24"/>
                <w:lang w:val="en-US"/>
              </w:rPr>
              <m:t>X</m:t>
            </m:r>
          </m:e>
        </m:acc>
      </m:oMath>
      <w:r w:rsidR="00F412EA" w:rsidRPr="00801F05">
        <w:rPr>
          <w:rFonts w:ascii="Arial" w:eastAsia="Times New Roman" w:hAnsi="Arial" w:cs="Arial"/>
          <w:sz w:val="24"/>
          <w:szCs w:val="24"/>
        </w:rPr>
        <w:t>-</w:t>
      </w:r>
      <w:r w:rsidR="00F412EA" w:rsidRPr="00801F05">
        <w:rPr>
          <w:rFonts w:ascii="Arial" w:hAnsi="Arial" w:cs="Arial"/>
          <w:sz w:val="24"/>
          <w:szCs w:val="24"/>
        </w:rPr>
        <w:t>карт</w:t>
      </w:r>
      <w:r w:rsidR="00AE56B8" w:rsidRPr="00801F05">
        <w:rPr>
          <w:rFonts w:ascii="Arial" w:eastAsia="SimSun" w:hAnsi="Arial" w:cs="Arial"/>
          <w:sz w:val="24"/>
          <w:szCs w:val="24"/>
        </w:rPr>
        <w:t>е</w:t>
      </w:r>
      <w:r w:rsidR="004B4A43" w:rsidRPr="00801F05">
        <w:rPr>
          <w:rFonts w:ascii="Arial" w:hAnsi="Arial" w:cs="Arial"/>
          <w:sz w:val="24"/>
          <w:szCs w:val="24"/>
        </w:rPr>
        <w:t xml:space="preserve"> при контроле положения процесса, когда желательно сократить влияние экстремальных значений в подгруппе. Это может быть в случае подгрупп, составленных из большого количества результатов автоматизированных измерений, например при измерении </w:t>
      </w:r>
      <w:r w:rsidR="004B4A43" w:rsidRPr="00801F05">
        <w:rPr>
          <w:rFonts w:ascii="Arial" w:hAnsi="Arial" w:cs="Arial"/>
          <w:sz w:val="24"/>
          <w:szCs w:val="24"/>
        </w:rPr>
        <w:lastRenderedPageBreak/>
        <w:t>предела прочности. Карт</w:t>
      </w:r>
      <w:r w:rsidR="00AE56B8" w:rsidRPr="00801F05">
        <w:rPr>
          <w:rFonts w:ascii="Arial" w:hAnsi="Arial" w:cs="Arial"/>
          <w:sz w:val="24"/>
          <w:szCs w:val="24"/>
        </w:rPr>
        <w:t>а</w:t>
      </w:r>
      <w:r w:rsidR="004B4A43" w:rsidRPr="00801F05">
        <w:rPr>
          <w:rFonts w:ascii="Arial" w:hAnsi="Arial" w:cs="Arial"/>
          <w:sz w:val="24"/>
          <w:szCs w:val="24"/>
        </w:rPr>
        <w:t xml:space="preserve"> медиан удобн</w:t>
      </w:r>
      <w:r w:rsidR="00AE56B8" w:rsidRPr="00801F05">
        <w:rPr>
          <w:rFonts w:ascii="Arial" w:hAnsi="Arial" w:cs="Arial"/>
          <w:sz w:val="24"/>
          <w:szCs w:val="24"/>
        </w:rPr>
        <w:t>а</w:t>
      </w:r>
      <w:r w:rsidRPr="00801F05">
        <w:rPr>
          <w:rFonts w:ascii="Arial" w:hAnsi="Arial" w:cs="Arial"/>
          <w:sz w:val="24"/>
          <w:szCs w:val="24"/>
        </w:rPr>
        <w:t xml:space="preserve"> в использовании</w:t>
      </w:r>
      <w:r w:rsidR="004B4A43" w:rsidRPr="00801F05">
        <w:rPr>
          <w:rFonts w:ascii="Arial" w:hAnsi="Arial" w:cs="Arial"/>
          <w:sz w:val="24"/>
          <w:szCs w:val="24"/>
        </w:rPr>
        <w:t xml:space="preserve"> и не требу</w:t>
      </w:r>
      <w:r w:rsidR="00AE56B8" w:rsidRPr="00801F05">
        <w:rPr>
          <w:rFonts w:ascii="Arial" w:hAnsi="Arial" w:cs="Arial"/>
          <w:sz w:val="24"/>
          <w:szCs w:val="24"/>
        </w:rPr>
        <w:t>е</w:t>
      </w:r>
      <w:r w:rsidR="004B4A43" w:rsidRPr="00801F05">
        <w:rPr>
          <w:rFonts w:ascii="Arial" w:hAnsi="Arial" w:cs="Arial"/>
          <w:sz w:val="24"/>
          <w:szCs w:val="24"/>
        </w:rPr>
        <w:t xml:space="preserve">т большого количества вычислений, особенно для подгрупп небольшого размера, содержащих нечетный объем наблюдений. </w:t>
      </w:r>
      <w:r w:rsidR="00AE56B8" w:rsidRPr="00801F05">
        <w:rPr>
          <w:rFonts w:ascii="Arial" w:hAnsi="Arial" w:cs="Arial"/>
          <w:sz w:val="24"/>
          <w:szCs w:val="24"/>
        </w:rPr>
        <w:t>Она</w:t>
      </w:r>
      <w:r w:rsidR="00307CD0" w:rsidRPr="00801F05">
        <w:rPr>
          <w:rFonts w:ascii="Arial" w:hAnsi="Arial" w:cs="Arial"/>
          <w:sz w:val="24"/>
          <w:szCs w:val="24"/>
        </w:rPr>
        <w:t xml:space="preserve"> может расширить признание применени</w:t>
      </w:r>
      <w:r w:rsidR="00AE56B8" w:rsidRPr="00801F05">
        <w:rPr>
          <w:rFonts w:ascii="Arial" w:hAnsi="Arial" w:cs="Arial"/>
          <w:sz w:val="24"/>
          <w:szCs w:val="24"/>
        </w:rPr>
        <w:t>я</w:t>
      </w:r>
      <w:r w:rsidR="00307CD0" w:rsidRPr="00801F05">
        <w:rPr>
          <w:rFonts w:ascii="Arial" w:hAnsi="Arial" w:cs="Arial"/>
          <w:sz w:val="24"/>
          <w:szCs w:val="24"/>
        </w:rPr>
        <w:t xml:space="preserve"> контрольных карт.</w:t>
      </w:r>
      <w:r w:rsidRPr="00801F05">
        <w:rPr>
          <w:rFonts w:ascii="Arial" w:eastAsia="Cambria" w:hAnsi="Arial" w:cs="Arial"/>
          <w:color w:val="231F20"/>
          <w:spacing w:val="1"/>
          <w:sz w:val="24"/>
          <w:szCs w:val="24"/>
        </w:rPr>
        <w:t xml:space="preserve"> </w:t>
      </w:r>
      <w:r w:rsidR="004B4A43" w:rsidRPr="00801F05">
        <w:rPr>
          <w:rFonts w:ascii="Arial" w:hAnsi="Arial" w:cs="Arial"/>
          <w:sz w:val="24"/>
          <w:szCs w:val="24"/>
        </w:rPr>
        <w:t>Карта также показывает разброс выхода процесса</w:t>
      </w:r>
      <w:r w:rsidRPr="00801F05">
        <w:rPr>
          <w:rFonts w:ascii="Arial" w:hAnsi="Arial" w:cs="Arial"/>
          <w:sz w:val="24"/>
          <w:szCs w:val="24"/>
        </w:rPr>
        <w:t>.</w:t>
      </w:r>
      <w:r w:rsidR="004B4A43" w:rsidRPr="00801F05">
        <w:rPr>
          <w:rFonts w:ascii="Arial" w:hAnsi="Arial" w:cs="Arial"/>
          <w:sz w:val="24"/>
          <w:szCs w:val="24"/>
        </w:rPr>
        <w:t xml:space="preserve"> Следует отметить, что карта медиан более медленно реагирует на выход из стабильного состояния, чем </w:t>
      </w:r>
      <m:oMath>
        <m:acc>
          <m:accPr>
            <m:chr m:val="̅"/>
            <m:ctrlPr>
              <w:rPr>
                <w:rFonts w:ascii="Cambria Math" w:hAnsi="Cambria Math" w:cs="Arial"/>
                <w:i/>
                <w:sz w:val="24"/>
                <w:szCs w:val="24"/>
              </w:rPr>
            </m:ctrlPr>
          </m:accPr>
          <m:e>
            <m:r>
              <w:rPr>
                <w:rFonts w:ascii="Cambria Math" w:hAnsi="Cambria Math" w:cs="Arial"/>
                <w:sz w:val="24"/>
                <w:szCs w:val="24"/>
                <w:lang w:val="en-US"/>
              </w:rPr>
              <m:t>X</m:t>
            </m:r>
          </m:e>
        </m:acc>
      </m:oMath>
      <w:r w:rsidR="00F412EA" w:rsidRPr="00801F05">
        <w:rPr>
          <w:rFonts w:ascii="Arial" w:eastAsia="Times New Roman" w:hAnsi="Arial" w:cs="Arial"/>
          <w:sz w:val="24"/>
          <w:szCs w:val="24"/>
        </w:rPr>
        <w:t>-</w:t>
      </w:r>
      <w:r w:rsidR="00F412EA" w:rsidRPr="00801F05">
        <w:rPr>
          <w:rFonts w:ascii="Arial" w:hAnsi="Arial" w:cs="Arial"/>
          <w:sz w:val="24"/>
          <w:szCs w:val="24"/>
        </w:rPr>
        <w:t>карт</w:t>
      </w:r>
      <w:r w:rsidR="004B4A43" w:rsidRPr="00801F05">
        <w:rPr>
          <w:rFonts w:ascii="Arial" w:hAnsi="Arial" w:cs="Arial"/>
          <w:sz w:val="24"/>
          <w:szCs w:val="24"/>
        </w:rPr>
        <w:t>а.</w:t>
      </w:r>
    </w:p>
    <w:p w14:paraId="65AC2693" w14:textId="6E56DBC3" w:rsidR="004B4A43" w:rsidRPr="004B4A43" w:rsidRDefault="00920329" w:rsidP="004B4A43">
      <w:pPr>
        <w:widowControl w:val="0"/>
        <w:autoSpaceDE w:val="0"/>
        <w:autoSpaceDN w:val="0"/>
        <w:adjustRightInd w:val="0"/>
        <w:spacing w:after="0" w:line="360" w:lineRule="auto"/>
        <w:ind w:firstLine="709"/>
        <w:jc w:val="both"/>
        <w:rPr>
          <w:rFonts w:ascii="Arial" w:hAnsi="Arial" w:cs="Arial"/>
          <w:color w:val="000000"/>
          <w:sz w:val="24"/>
          <w:szCs w:val="24"/>
        </w:rPr>
      </w:pPr>
      <w:r>
        <w:rPr>
          <w:rFonts w:ascii="Arial" w:hAnsi="Arial" w:cs="Arial"/>
          <w:sz w:val="24"/>
          <w:szCs w:val="24"/>
        </w:rPr>
        <w:t xml:space="preserve">6.6.2 </w:t>
      </w:r>
      <w:r w:rsidR="004B4A43" w:rsidRPr="004B4A43">
        <w:rPr>
          <w:rFonts w:ascii="Arial" w:hAnsi="Arial" w:cs="Arial"/>
          <w:sz w:val="24"/>
          <w:szCs w:val="24"/>
        </w:rPr>
        <w:t xml:space="preserve">Контрольные границы карты медиан вычисляют двумя способами: используя медиану медиан подгрупп и медиану размахов, или используя среднее арифметическое медиан и среднее арифметическое размахов в подгруппах. </w:t>
      </w:r>
      <w:r w:rsidR="00AE56B8">
        <w:rPr>
          <w:rFonts w:ascii="Arial" w:hAnsi="Arial" w:cs="Arial"/>
          <w:sz w:val="24"/>
          <w:szCs w:val="24"/>
        </w:rPr>
        <w:t xml:space="preserve">В </w:t>
      </w:r>
      <w:r w:rsidR="00AE56B8" w:rsidRPr="004B4A43">
        <w:rPr>
          <w:rFonts w:ascii="Arial" w:hAnsi="Arial" w:cs="Arial"/>
          <w:sz w:val="24"/>
          <w:szCs w:val="24"/>
        </w:rPr>
        <w:t xml:space="preserve">настоящем стандарте </w:t>
      </w:r>
      <w:r w:rsidR="00AE56B8">
        <w:rPr>
          <w:rFonts w:ascii="Arial" w:hAnsi="Arial" w:cs="Arial"/>
          <w:sz w:val="24"/>
          <w:szCs w:val="24"/>
        </w:rPr>
        <w:t>рассмотрен т</w:t>
      </w:r>
      <w:r w:rsidR="004B4A43" w:rsidRPr="004B4A43">
        <w:rPr>
          <w:rFonts w:ascii="Arial" w:hAnsi="Arial" w:cs="Arial"/>
          <w:sz w:val="24"/>
          <w:szCs w:val="24"/>
        </w:rPr>
        <w:t xml:space="preserve">олько последний более простой и более целесообразный </w:t>
      </w:r>
      <w:r w:rsidR="00AE56B8">
        <w:rPr>
          <w:rFonts w:ascii="Arial" w:hAnsi="Arial" w:cs="Arial"/>
          <w:sz w:val="24"/>
          <w:szCs w:val="24"/>
        </w:rPr>
        <w:t>способ</w:t>
      </w:r>
      <w:r w:rsidR="004B4A43" w:rsidRPr="004B4A43">
        <w:rPr>
          <w:rFonts w:ascii="Arial" w:hAnsi="Arial" w:cs="Arial"/>
          <w:sz w:val="24"/>
          <w:szCs w:val="24"/>
        </w:rPr>
        <w:t>.</w:t>
      </w:r>
    </w:p>
    <w:p w14:paraId="1850AFFE" w14:textId="3D8BC219" w:rsidR="004B4A43" w:rsidRPr="004B4A43" w:rsidRDefault="00F81749" w:rsidP="004B4A43">
      <w:pPr>
        <w:widowControl w:val="0"/>
        <w:autoSpaceDE w:val="0"/>
        <w:autoSpaceDN w:val="0"/>
        <w:adjustRightInd w:val="0"/>
        <w:spacing w:after="0" w:line="360" w:lineRule="auto"/>
        <w:ind w:firstLine="709"/>
        <w:jc w:val="both"/>
        <w:rPr>
          <w:rFonts w:ascii="Arial" w:hAnsi="Arial" w:cs="Arial"/>
          <w:color w:val="000000"/>
          <w:sz w:val="24"/>
          <w:szCs w:val="24"/>
        </w:rPr>
      </w:pPr>
      <w:r>
        <w:rPr>
          <w:rFonts w:ascii="Arial" w:hAnsi="Arial" w:cs="Arial"/>
          <w:sz w:val="24"/>
          <w:szCs w:val="24"/>
        </w:rPr>
        <w:t xml:space="preserve">6.6.3 </w:t>
      </w:r>
      <w:r w:rsidR="004B4A43" w:rsidRPr="004B4A43">
        <w:rPr>
          <w:rFonts w:ascii="Arial" w:hAnsi="Arial" w:cs="Arial"/>
          <w:sz w:val="24"/>
          <w:szCs w:val="24"/>
        </w:rPr>
        <w:t>Метод вычисления контрольных границ приведен ниже.</w:t>
      </w:r>
    </w:p>
    <w:p w14:paraId="6A7C6DE6" w14:textId="1539C546" w:rsidR="004B4A43" w:rsidRPr="0063446A" w:rsidRDefault="004B4A43" w:rsidP="004B4A43">
      <w:pPr>
        <w:widowControl w:val="0"/>
        <w:tabs>
          <w:tab w:val="left" w:pos="0"/>
        </w:tabs>
        <w:autoSpaceDE w:val="0"/>
        <w:autoSpaceDN w:val="0"/>
        <w:adjustRightInd w:val="0"/>
        <w:spacing w:after="0" w:line="360" w:lineRule="auto"/>
        <w:ind w:firstLine="709"/>
        <w:jc w:val="both"/>
        <w:rPr>
          <w:rFonts w:ascii="Arial" w:hAnsi="Arial" w:cs="Arial"/>
          <w:bCs/>
          <w:color w:val="000000"/>
          <w:sz w:val="24"/>
          <w:szCs w:val="24"/>
        </w:rPr>
      </w:pPr>
      <w:r w:rsidRPr="0063446A">
        <w:rPr>
          <w:rFonts w:ascii="Arial" w:hAnsi="Arial" w:cs="Arial"/>
          <w:bCs/>
          <w:color w:val="000000"/>
          <w:sz w:val="24"/>
          <w:szCs w:val="24"/>
        </w:rPr>
        <w:t>К</w:t>
      </w:r>
      <w:r w:rsidRPr="0063446A">
        <w:rPr>
          <w:rFonts w:ascii="Arial" w:hAnsi="Arial" w:cs="Arial"/>
          <w:bCs/>
          <w:sz w:val="24"/>
          <w:szCs w:val="24"/>
        </w:rPr>
        <w:t>арта медиан</w:t>
      </w:r>
    </w:p>
    <w:p w14:paraId="42910D76" w14:textId="762F16D9" w:rsidR="004B4A43" w:rsidRDefault="004B4A43" w:rsidP="004B4A43">
      <w:pPr>
        <w:widowControl w:val="0"/>
        <w:autoSpaceDE w:val="0"/>
        <w:autoSpaceDN w:val="0"/>
        <w:adjustRightInd w:val="0"/>
        <w:spacing w:after="0" w:line="360" w:lineRule="auto"/>
        <w:ind w:firstLine="709"/>
        <w:jc w:val="both"/>
        <w:rPr>
          <w:rFonts w:ascii="Arial" w:hAnsi="Arial" w:cs="Arial"/>
          <w:sz w:val="24"/>
          <w:szCs w:val="24"/>
        </w:rPr>
      </w:pPr>
      <w:r w:rsidRPr="004B4A43">
        <w:rPr>
          <w:rFonts w:ascii="Arial" w:hAnsi="Arial" w:cs="Arial"/>
          <w:sz w:val="24"/>
          <w:szCs w:val="24"/>
        </w:rPr>
        <w:t>Ордината центральной линии</w:t>
      </w:r>
      <w:r w:rsidR="00221627" w:rsidRPr="00221627">
        <w:rPr>
          <w:rFonts w:ascii="Arial" w:hAnsi="Arial" w:cs="Arial"/>
          <w:sz w:val="24"/>
          <w:szCs w:val="24"/>
        </w:rPr>
        <w:t xml:space="preserve"> </w:t>
      </w:r>
      <m:oMath>
        <m:acc>
          <m:accPr>
            <m:chr m:val="̅"/>
            <m:ctrlPr>
              <w:rPr>
                <w:rFonts w:ascii="Cambria Math" w:hAnsi="Cambria Math"/>
                <w:i/>
                <w:sz w:val="24"/>
                <w:szCs w:val="24"/>
              </w:rPr>
            </m:ctrlPr>
          </m:accPr>
          <m:e>
            <m:acc>
              <m:accPr>
                <m:chr m:val="̃"/>
                <m:ctrlPr>
                  <w:rPr>
                    <w:rFonts w:ascii="Cambria Math" w:hAnsi="Cambria Math"/>
                    <w:i/>
                    <w:sz w:val="24"/>
                    <w:szCs w:val="24"/>
                  </w:rPr>
                </m:ctrlPr>
              </m:accPr>
              <m:e>
                <m:r>
                  <w:rPr>
                    <w:rFonts w:ascii="Cambria Math" w:hAnsi="Cambria Math"/>
                    <w:sz w:val="24"/>
                    <w:szCs w:val="24"/>
                  </w:rPr>
                  <m:t>X</m:t>
                </m:r>
              </m:e>
            </m:acc>
          </m:e>
        </m:acc>
      </m:oMath>
      <w:r w:rsidRPr="004B4A43">
        <w:rPr>
          <w:rFonts w:ascii="Arial" w:hAnsi="Arial" w:cs="Arial"/>
          <w:sz w:val="24"/>
          <w:szCs w:val="24"/>
        </w:rPr>
        <w:t xml:space="preserve"> равна среднему арифметическому медиан в подгруппах</w:t>
      </w:r>
      <w:r w:rsidR="0063446A">
        <w:rPr>
          <w:rFonts w:ascii="Arial" w:hAnsi="Arial" w:cs="Arial"/>
          <w:sz w:val="24"/>
          <w:szCs w:val="24"/>
        </w:rPr>
        <w:t>.</w:t>
      </w:r>
    </w:p>
    <w:p w14:paraId="078C733A" w14:textId="7A2D14C9" w:rsidR="00DF6DBF" w:rsidRPr="00F010F9" w:rsidRDefault="00000000" w:rsidP="004B4A43">
      <w:pPr>
        <w:widowControl w:val="0"/>
        <w:autoSpaceDE w:val="0"/>
        <w:autoSpaceDN w:val="0"/>
        <w:adjustRightInd w:val="0"/>
        <w:spacing w:after="0" w:line="360" w:lineRule="auto"/>
        <w:ind w:firstLine="709"/>
        <w:jc w:val="both"/>
        <w:rPr>
          <w:rFonts w:ascii="Arial" w:hAnsi="Arial" w:cs="Arial"/>
          <w:color w:val="000000"/>
          <w:sz w:val="24"/>
          <w:szCs w:val="24"/>
        </w:rPr>
      </w:pPr>
      <m:oMathPara>
        <m:oMath>
          <m:sSub>
            <m:sSubPr>
              <m:ctrlPr>
                <w:rPr>
                  <w:rFonts w:ascii="Cambria Math" w:hAnsi="Cambria Math" w:cs="Arial"/>
                  <w:i/>
                  <w:color w:val="000000"/>
                  <w:sz w:val="24"/>
                  <w:szCs w:val="24"/>
                </w:rPr>
              </m:ctrlPr>
            </m:sSubPr>
            <m:e>
              <m:r>
                <w:rPr>
                  <w:rFonts w:ascii="Cambria Math" w:hAnsi="Cambria Math" w:cs="Arial"/>
                  <w:color w:val="000000"/>
                  <w:sz w:val="24"/>
                  <w:szCs w:val="24"/>
                </w:rPr>
                <m:t>U</m:t>
              </m:r>
            </m:e>
            <m:sub>
              <m:r>
                <m:rPr>
                  <m:sty m:val="p"/>
                </m:rPr>
                <w:rPr>
                  <w:rFonts w:ascii="Cambria Math" w:hAnsi="Cambria Math" w:cs="Arial"/>
                  <w:color w:val="000000"/>
                  <w:sz w:val="24"/>
                  <w:szCs w:val="24"/>
                </w:rPr>
                <m:t>CL</m:t>
              </m:r>
              <m:acc>
                <m:accPr>
                  <m:chr m:val="̅"/>
                  <m:ctrlPr>
                    <w:rPr>
                      <w:rFonts w:ascii="Cambria Math" w:hAnsi="Cambria Math" w:cs="Arial"/>
                      <w:i/>
                      <w:color w:val="000000"/>
                      <w:sz w:val="24"/>
                      <w:szCs w:val="24"/>
                    </w:rPr>
                  </m:ctrlPr>
                </m:accPr>
                <m:e>
                  <m:acc>
                    <m:accPr>
                      <m:chr m:val="̃"/>
                      <m:ctrlPr>
                        <w:rPr>
                          <w:rFonts w:ascii="Cambria Math" w:hAnsi="Cambria Math" w:cs="Arial"/>
                          <w:i/>
                          <w:color w:val="000000"/>
                          <w:sz w:val="24"/>
                          <w:szCs w:val="24"/>
                        </w:rPr>
                      </m:ctrlPr>
                    </m:accPr>
                    <m:e>
                      <m:r>
                        <w:rPr>
                          <w:rFonts w:ascii="Cambria Math" w:hAnsi="Cambria Math" w:cs="Arial"/>
                          <w:color w:val="000000"/>
                          <w:sz w:val="24"/>
                          <w:szCs w:val="24"/>
                        </w:rPr>
                        <m:t>X</m:t>
                      </m:r>
                    </m:e>
                  </m:acc>
                </m:e>
              </m:acc>
            </m:sub>
          </m:sSub>
          <m:r>
            <w:rPr>
              <w:rFonts w:ascii="Cambria Math" w:hAnsi="Cambria Math" w:cs="Arial"/>
              <w:color w:val="000000"/>
              <w:sz w:val="24"/>
              <w:szCs w:val="24"/>
            </w:rPr>
            <m:t>=</m:t>
          </m:r>
          <m:acc>
            <m:accPr>
              <m:chr m:val="̅"/>
              <m:ctrlPr>
                <w:rPr>
                  <w:rFonts w:ascii="Cambria Math" w:hAnsi="Cambria Math" w:cs="Arial"/>
                  <w:i/>
                  <w:color w:val="000000"/>
                  <w:sz w:val="24"/>
                  <w:szCs w:val="24"/>
                </w:rPr>
              </m:ctrlPr>
            </m:accPr>
            <m:e>
              <m:acc>
                <m:accPr>
                  <m:chr m:val="̃"/>
                  <m:ctrlPr>
                    <w:rPr>
                      <w:rFonts w:ascii="Cambria Math" w:hAnsi="Cambria Math" w:cs="Arial"/>
                      <w:i/>
                      <w:color w:val="000000"/>
                      <w:sz w:val="24"/>
                      <w:szCs w:val="24"/>
                    </w:rPr>
                  </m:ctrlPr>
                </m:accPr>
                <m:e>
                  <m:r>
                    <w:rPr>
                      <w:rFonts w:ascii="Cambria Math" w:hAnsi="Cambria Math" w:cs="Arial"/>
                      <w:color w:val="000000"/>
                      <w:sz w:val="24"/>
                      <w:szCs w:val="24"/>
                    </w:rPr>
                    <m:t>X</m:t>
                  </m:r>
                </m:e>
              </m:acc>
            </m:e>
          </m:acc>
          <m:r>
            <w:rPr>
              <w:rFonts w:ascii="Cambria Math" w:hAnsi="Cambria Math" w:cs="Arial"/>
              <w:color w:val="000000"/>
              <w:sz w:val="24"/>
              <w:szCs w:val="24"/>
            </w:rPr>
            <m:t>+</m:t>
          </m:r>
          <m:sSub>
            <m:sSubPr>
              <m:ctrlPr>
                <w:rPr>
                  <w:rFonts w:ascii="Cambria Math" w:hAnsi="Cambria Math" w:cs="Arial"/>
                  <w:i/>
                  <w:color w:val="000000"/>
                  <w:sz w:val="24"/>
                  <w:szCs w:val="24"/>
                </w:rPr>
              </m:ctrlPr>
            </m:sSubPr>
            <m:e>
              <m:r>
                <w:rPr>
                  <w:rFonts w:ascii="Cambria Math" w:hAnsi="Cambria Math" w:cs="Arial"/>
                  <w:color w:val="000000"/>
                  <w:sz w:val="24"/>
                  <w:szCs w:val="24"/>
                </w:rPr>
                <m:t>A</m:t>
              </m:r>
            </m:e>
            <m:sub>
              <m:r>
                <w:rPr>
                  <w:rFonts w:ascii="Cambria Math" w:hAnsi="Cambria Math" w:cs="Arial"/>
                  <w:color w:val="000000"/>
                  <w:sz w:val="24"/>
                  <w:szCs w:val="24"/>
                </w:rPr>
                <m:t>4</m:t>
              </m:r>
            </m:sub>
          </m:sSub>
          <m:acc>
            <m:accPr>
              <m:chr m:val="̅"/>
              <m:ctrlPr>
                <w:rPr>
                  <w:rFonts w:ascii="Cambria Math" w:hAnsi="Cambria Math" w:cs="Arial"/>
                  <w:i/>
                  <w:color w:val="000000"/>
                  <w:sz w:val="24"/>
                  <w:szCs w:val="24"/>
                </w:rPr>
              </m:ctrlPr>
            </m:accPr>
            <m:e>
              <m:r>
                <w:rPr>
                  <w:rFonts w:ascii="Cambria Math" w:hAnsi="Cambria Math" w:cs="Arial"/>
                  <w:color w:val="000000"/>
                  <w:sz w:val="24"/>
                  <w:szCs w:val="24"/>
                </w:rPr>
                <m:t>R</m:t>
              </m:r>
            </m:e>
          </m:acc>
          <m:r>
            <w:rPr>
              <w:rFonts w:ascii="Cambria Math" w:hAnsi="Cambria Math" w:cs="Arial"/>
              <w:color w:val="000000"/>
              <w:sz w:val="24"/>
              <w:szCs w:val="24"/>
            </w:rPr>
            <m:t>;</m:t>
          </m:r>
        </m:oMath>
      </m:oMathPara>
    </w:p>
    <w:p w14:paraId="5641F42A" w14:textId="1C199C07" w:rsidR="00F010F9" w:rsidRPr="00F010F9" w:rsidRDefault="00000000" w:rsidP="00F010F9">
      <w:pPr>
        <w:widowControl w:val="0"/>
        <w:autoSpaceDE w:val="0"/>
        <w:autoSpaceDN w:val="0"/>
        <w:adjustRightInd w:val="0"/>
        <w:spacing w:after="0" w:line="360" w:lineRule="auto"/>
        <w:ind w:firstLine="709"/>
        <w:jc w:val="both"/>
        <w:rPr>
          <w:rFonts w:ascii="Arial" w:hAnsi="Arial" w:cs="Arial"/>
          <w:color w:val="000000"/>
          <w:sz w:val="24"/>
          <w:szCs w:val="24"/>
        </w:rPr>
      </w:pPr>
      <m:oMathPara>
        <m:oMath>
          <m:sSub>
            <m:sSubPr>
              <m:ctrlPr>
                <w:rPr>
                  <w:rFonts w:ascii="Cambria Math" w:hAnsi="Cambria Math" w:cs="Arial"/>
                  <w:i/>
                  <w:color w:val="000000"/>
                  <w:sz w:val="24"/>
                  <w:szCs w:val="24"/>
                </w:rPr>
              </m:ctrlPr>
            </m:sSubPr>
            <m:e>
              <m:r>
                <w:rPr>
                  <w:rFonts w:ascii="Cambria Math" w:hAnsi="Cambria Math" w:cs="Arial"/>
                  <w:color w:val="000000"/>
                  <w:sz w:val="24"/>
                  <w:szCs w:val="24"/>
                </w:rPr>
                <m:t>L</m:t>
              </m:r>
            </m:e>
            <m:sub>
              <m:r>
                <m:rPr>
                  <m:sty m:val="p"/>
                </m:rPr>
                <w:rPr>
                  <w:rFonts w:ascii="Cambria Math" w:hAnsi="Cambria Math" w:cs="Arial"/>
                  <w:color w:val="000000"/>
                  <w:sz w:val="24"/>
                  <w:szCs w:val="24"/>
                </w:rPr>
                <m:t>CL</m:t>
              </m:r>
              <m:acc>
                <m:accPr>
                  <m:chr m:val="̅"/>
                  <m:ctrlPr>
                    <w:rPr>
                      <w:rFonts w:ascii="Cambria Math" w:hAnsi="Cambria Math" w:cs="Arial"/>
                      <w:i/>
                      <w:color w:val="000000"/>
                      <w:sz w:val="24"/>
                      <w:szCs w:val="24"/>
                    </w:rPr>
                  </m:ctrlPr>
                </m:accPr>
                <m:e>
                  <m:acc>
                    <m:accPr>
                      <m:chr m:val="̃"/>
                      <m:ctrlPr>
                        <w:rPr>
                          <w:rFonts w:ascii="Cambria Math" w:hAnsi="Cambria Math" w:cs="Arial"/>
                          <w:i/>
                          <w:color w:val="000000"/>
                          <w:sz w:val="24"/>
                          <w:szCs w:val="24"/>
                        </w:rPr>
                      </m:ctrlPr>
                    </m:accPr>
                    <m:e>
                      <m:r>
                        <w:rPr>
                          <w:rFonts w:ascii="Cambria Math" w:hAnsi="Cambria Math" w:cs="Arial"/>
                          <w:color w:val="000000"/>
                          <w:sz w:val="24"/>
                          <w:szCs w:val="24"/>
                        </w:rPr>
                        <m:t>X</m:t>
                      </m:r>
                    </m:e>
                  </m:acc>
                </m:e>
              </m:acc>
            </m:sub>
          </m:sSub>
          <m:r>
            <w:rPr>
              <w:rFonts w:ascii="Cambria Math" w:hAnsi="Cambria Math" w:cs="Arial"/>
              <w:color w:val="000000"/>
              <w:sz w:val="24"/>
              <w:szCs w:val="24"/>
            </w:rPr>
            <m:t>=</m:t>
          </m:r>
          <m:acc>
            <m:accPr>
              <m:chr m:val="̅"/>
              <m:ctrlPr>
                <w:rPr>
                  <w:rFonts w:ascii="Cambria Math" w:hAnsi="Cambria Math" w:cs="Arial"/>
                  <w:i/>
                  <w:color w:val="000000"/>
                  <w:sz w:val="24"/>
                  <w:szCs w:val="24"/>
                </w:rPr>
              </m:ctrlPr>
            </m:accPr>
            <m:e>
              <m:acc>
                <m:accPr>
                  <m:chr m:val="̃"/>
                  <m:ctrlPr>
                    <w:rPr>
                      <w:rFonts w:ascii="Cambria Math" w:hAnsi="Cambria Math" w:cs="Arial"/>
                      <w:i/>
                      <w:color w:val="000000"/>
                      <w:sz w:val="24"/>
                      <w:szCs w:val="24"/>
                    </w:rPr>
                  </m:ctrlPr>
                </m:accPr>
                <m:e>
                  <m:r>
                    <w:rPr>
                      <w:rFonts w:ascii="Cambria Math" w:hAnsi="Cambria Math" w:cs="Arial"/>
                      <w:color w:val="000000"/>
                      <w:sz w:val="24"/>
                      <w:szCs w:val="24"/>
                    </w:rPr>
                    <m:t>X</m:t>
                  </m:r>
                </m:e>
              </m:acc>
            </m:e>
          </m:acc>
          <m:r>
            <w:rPr>
              <w:rFonts w:ascii="Cambria Math" w:hAnsi="Cambria Math" w:cs="Arial"/>
              <w:color w:val="000000"/>
              <w:sz w:val="24"/>
              <w:szCs w:val="24"/>
            </w:rPr>
            <m:t>-</m:t>
          </m:r>
          <m:sSub>
            <m:sSubPr>
              <m:ctrlPr>
                <w:rPr>
                  <w:rFonts w:ascii="Cambria Math" w:hAnsi="Cambria Math" w:cs="Arial"/>
                  <w:i/>
                  <w:color w:val="000000"/>
                  <w:sz w:val="24"/>
                  <w:szCs w:val="24"/>
                </w:rPr>
              </m:ctrlPr>
            </m:sSubPr>
            <m:e>
              <m:r>
                <w:rPr>
                  <w:rFonts w:ascii="Cambria Math" w:hAnsi="Cambria Math" w:cs="Arial"/>
                  <w:color w:val="000000"/>
                  <w:sz w:val="24"/>
                  <w:szCs w:val="24"/>
                </w:rPr>
                <m:t>A</m:t>
              </m:r>
            </m:e>
            <m:sub>
              <m:r>
                <w:rPr>
                  <w:rFonts w:ascii="Cambria Math" w:hAnsi="Cambria Math" w:cs="Arial"/>
                  <w:color w:val="000000"/>
                  <w:sz w:val="24"/>
                  <w:szCs w:val="24"/>
                </w:rPr>
                <m:t>4</m:t>
              </m:r>
            </m:sub>
          </m:sSub>
          <m:acc>
            <m:accPr>
              <m:chr m:val="̅"/>
              <m:ctrlPr>
                <w:rPr>
                  <w:rFonts w:ascii="Cambria Math" w:hAnsi="Cambria Math" w:cs="Arial"/>
                  <w:i/>
                  <w:color w:val="000000"/>
                  <w:sz w:val="24"/>
                  <w:szCs w:val="24"/>
                </w:rPr>
              </m:ctrlPr>
            </m:accPr>
            <m:e>
              <m:r>
                <w:rPr>
                  <w:rFonts w:ascii="Cambria Math" w:hAnsi="Cambria Math" w:cs="Arial"/>
                  <w:color w:val="000000"/>
                  <w:sz w:val="24"/>
                  <w:szCs w:val="24"/>
                </w:rPr>
                <m:t>R</m:t>
              </m:r>
            </m:e>
          </m:acc>
          <m:r>
            <w:rPr>
              <w:rFonts w:ascii="Cambria Math" w:hAnsi="Cambria Math" w:cs="Arial"/>
              <w:color w:val="000000"/>
              <w:sz w:val="24"/>
              <w:szCs w:val="24"/>
            </w:rPr>
            <m:t>.</m:t>
          </m:r>
        </m:oMath>
      </m:oMathPara>
    </w:p>
    <w:p w14:paraId="4EE25678" w14:textId="77777777" w:rsidR="004B4A43" w:rsidRPr="004B4A43" w:rsidRDefault="004B4A43" w:rsidP="004B4A43">
      <w:pPr>
        <w:autoSpaceDE w:val="0"/>
        <w:autoSpaceDN w:val="0"/>
        <w:adjustRightInd w:val="0"/>
        <w:spacing w:after="0" w:line="360" w:lineRule="auto"/>
        <w:ind w:firstLine="709"/>
        <w:jc w:val="both"/>
        <w:rPr>
          <w:rFonts w:ascii="Arial" w:hAnsi="Arial" w:cs="Arial"/>
          <w:color w:val="000000"/>
          <w:sz w:val="24"/>
          <w:szCs w:val="24"/>
        </w:rPr>
      </w:pPr>
      <w:r w:rsidRPr="004B4A43">
        <w:rPr>
          <w:rFonts w:ascii="Arial" w:hAnsi="Arial" w:cs="Arial"/>
          <w:sz w:val="24"/>
          <w:szCs w:val="24"/>
        </w:rPr>
        <w:t xml:space="preserve">Значения постоянной </w:t>
      </w:r>
      <w:r w:rsidRPr="004B4A43">
        <w:rPr>
          <w:rFonts w:ascii="Arial" w:hAnsi="Arial" w:cs="Arial"/>
          <w:i/>
          <w:iCs/>
          <w:color w:val="000000"/>
          <w:sz w:val="24"/>
          <w:szCs w:val="24"/>
          <w:lang w:val="en-US"/>
        </w:rPr>
        <w:t>A</w:t>
      </w:r>
      <w:r w:rsidRPr="004B4A43">
        <w:rPr>
          <w:rFonts w:ascii="Arial" w:hAnsi="Arial" w:cs="Arial"/>
          <w:iCs/>
          <w:color w:val="000000"/>
          <w:sz w:val="24"/>
          <w:szCs w:val="24"/>
          <w:vertAlign w:val="subscript"/>
        </w:rPr>
        <w:t>4</w:t>
      </w:r>
      <w:r w:rsidRPr="004B4A43">
        <w:rPr>
          <w:rFonts w:ascii="Arial" w:hAnsi="Arial" w:cs="Arial"/>
          <w:sz w:val="24"/>
          <w:szCs w:val="24"/>
        </w:rPr>
        <w:t xml:space="preserve"> приведены в т</w:t>
      </w:r>
      <w:r w:rsidRPr="004B4A43">
        <w:rPr>
          <w:rFonts w:ascii="Arial" w:hAnsi="Arial" w:cs="Arial"/>
          <w:color w:val="000000"/>
          <w:sz w:val="24"/>
          <w:szCs w:val="24"/>
        </w:rPr>
        <w:t>аблице 4</w:t>
      </w:r>
      <w:r w:rsidRPr="004B4A43">
        <w:rPr>
          <w:rFonts w:ascii="Arial" w:hAnsi="Arial" w:cs="Arial"/>
          <w:sz w:val="24"/>
          <w:szCs w:val="24"/>
        </w:rPr>
        <w:t>.</w:t>
      </w:r>
    </w:p>
    <w:p w14:paraId="5C1C06D8" w14:textId="77777777" w:rsidR="004B4A43" w:rsidRPr="00A81731" w:rsidRDefault="004B4A43" w:rsidP="00A81731">
      <w:pPr>
        <w:widowControl w:val="0"/>
        <w:autoSpaceDE w:val="0"/>
        <w:autoSpaceDN w:val="0"/>
        <w:adjustRightInd w:val="0"/>
        <w:spacing w:after="0" w:line="360" w:lineRule="auto"/>
        <w:ind w:left="-284" w:firstLine="284"/>
        <w:jc w:val="both"/>
        <w:rPr>
          <w:rFonts w:ascii="Arial" w:hAnsi="Arial" w:cs="Arial"/>
          <w:color w:val="000000"/>
        </w:rPr>
      </w:pPr>
      <w:r w:rsidRPr="00357353">
        <w:rPr>
          <w:rFonts w:ascii="Arial" w:hAnsi="Arial" w:cs="Arial"/>
          <w:spacing w:val="40"/>
        </w:rPr>
        <w:t>Таблица</w:t>
      </w:r>
      <w:r w:rsidRPr="00A81731">
        <w:rPr>
          <w:rFonts w:ascii="Arial" w:hAnsi="Arial" w:cs="Arial"/>
        </w:rPr>
        <w:t xml:space="preserve"> 4 – Значения </w:t>
      </w:r>
      <w:r w:rsidRPr="00A81731">
        <w:rPr>
          <w:rFonts w:ascii="Arial" w:hAnsi="Arial" w:cs="Arial"/>
          <w:i/>
          <w:lang w:val="en-US"/>
        </w:rPr>
        <w:t>A</w:t>
      </w:r>
      <w:r w:rsidRPr="00A81731">
        <w:rPr>
          <w:rFonts w:ascii="Arial" w:hAnsi="Arial" w:cs="Arial"/>
          <w:color w:val="000000"/>
          <w:spacing w:val="10"/>
          <w:vertAlign w:val="subscript"/>
        </w:rPr>
        <w:t>4</w:t>
      </w:r>
    </w:p>
    <w:tbl>
      <w:tblPr>
        <w:tblW w:w="0" w:type="auto"/>
        <w:jc w:val="center"/>
        <w:tblLayout w:type="fixed"/>
        <w:tblCellMar>
          <w:left w:w="0" w:type="dxa"/>
          <w:right w:w="0" w:type="dxa"/>
        </w:tblCellMar>
        <w:tblLook w:val="0000" w:firstRow="0" w:lastRow="0" w:firstColumn="0" w:lastColumn="0" w:noHBand="0" w:noVBand="0"/>
      </w:tblPr>
      <w:tblGrid>
        <w:gridCol w:w="964"/>
        <w:gridCol w:w="964"/>
        <w:gridCol w:w="964"/>
        <w:gridCol w:w="964"/>
        <w:gridCol w:w="964"/>
        <w:gridCol w:w="964"/>
        <w:gridCol w:w="964"/>
        <w:gridCol w:w="964"/>
        <w:gridCol w:w="964"/>
        <w:gridCol w:w="1021"/>
      </w:tblGrid>
      <w:tr w:rsidR="004B4A43" w:rsidRPr="004B4A43" w14:paraId="6F8A922A" w14:textId="77777777" w:rsidTr="004B4A43">
        <w:trPr>
          <w:trHeight w:val="20"/>
          <w:jc w:val="center"/>
        </w:trPr>
        <w:tc>
          <w:tcPr>
            <w:tcW w:w="964" w:type="dxa"/>
            <w:tcBorders>
              <w:top w:val="single" w:sz="4" w:space="0" w:color="auto"/>
              <w:left w:val="single" w:sz="4" w:space="0" w:color="auto"/>
              <w:bottom w:val="single" w:sz="4" w:space="0" w:color="auto"/>
              <w:right w:val="double" w:sz="4" w:space="0" w:color="auto"/>
            </w:tcBorders>
            <w:shd w:val="clear" w:color="auto" w:fill="FFFFFF"/>
          </w:tcPr>
          <w:p w14:paraId="3A3F70B9" w14:textId="77777777" w:rsidR="004B4A43" w:rsidRPr="004B4A43" w:rsidRDefault="004B4A43" w:rsidP="004B4A43">
            <w:pPr>
              <w:widowControl w:val="0"/>
              <w:spacing w:after="0" w:line="240" w:lineRule="auto"/>
              <w:jc w:val="center"/>
              <w:rPr>
                <w:rFonts w:ascii="Times New Roman" w:eastAsia="Arial Unicode MS" w:hAnsi="Times New Roman"/>
                <w:i/>
                <w:lang w:val="en-US" w:eastAsia="ru-RU"/>
              </w:rPr>
            </w:pPr>
            <w:r w:rsidRPr="004B4A43">
              <w:rPr>
                <w:rFonts w:ascii="Times New Roman" w:eastAsia="Arial Unicode MS" w:hAnsi="Times New Roman"/>
                <w:i/>
                <w:lang w:val="en-US" w:eastAsia="ru-RU"/>
              </w:rPr>
              <w:t>n</w:t>
            </w:r>
          </w:p>
        </w:tc>
        <w:tc>
          <w:tcPr>
            <w:tcW w:w="964" w:type="dxa"/>
            <w:tcBorders>
              <w:top w:val="single" w:sz="4" w:space="0" w:color="auto"/>
              <w:left w:val="double" w:sz="4" w:space="0" w:color="auto"/>
              <w:bottom w:val="nil"/>
              <w:right w:val="nil"/>
            </w:tcBorders>
            <w:shd w:val="clear" w:color="auto" w:fill="FFFFFF"/>
          </w:tcPr>
          <w:p w14:paraId="2ED44465" w14:textId="77777777" w:rsidR="004B4A43" w:rsidRPr="004B4A43" w:rsidRDefault="004B4A43" w:rsidP="004B4A43">
            <w:pPr>
              <w:widowControl w:val="0"/>
              <w:spacing w:after="0" w:line="240" w:lineRule="auto"/>
              <w:jc w:val="center"/>
              <w:rPr>
                <w:rFonts w:ascii="Arial" w:eastAsia="Arial Unicode MS" w:hAnsi="Arial" w:cs="Arial"/>
                <w:lang w:eastAsia="ru-RU"/>
              </w:rPr>
            </w:pPr>
            <w:r w:rsidRPr="004B4A43">
              <w:rPr>
                <w:rFonts w:ascii="Arial" w:eastAsia="Arial Unicode MS" w:hAnsi="Arial" w:cs="Arial"/>
                <w:lang w:eastAsia="ru-RU"/>
              </w:rPr>
              <w:t>2</w:t>
            </w:r>
          </w:p>
        </w:tc>
        <w:tc>
          <w:tcPr>
            <w:tcW w:w="964" w:type="dxa"/>
            <w:tcBorders>
              <w:top w:val="single" w:sz="4" w:space="0" w:color="auto"/>
              <w:left w:val="single" w:sz="4" w:space="0" w:color="auto"/>
              <w:bottom w:val="nil"/>
              <w:right w:val="nil"/>
            </w:tcBorders>
            <w:shd w:val="clear" w:color="auto" w:fill="FFFFFF"/>
          </w:tcPr>
          <w:p w14:paraId="2050B2B5" w14:textId="77777777" w:rsidR="004B4A43" w:rsidRPr="004B4A43" w:rsidRDefault="004B4A43" w:rsidP="004B4A43">
            <w:pPr>
              <w:widowControl w:val="0"/>
              <w:spacing w:after="0" w:line="240" w:lineRule="auto"/>
              <w:jc w:val="center"/>
              <w:rPr>
                <w:rFonts w:ascii="Arial" w:eastAsia="Arial Unicode MS" w:hAnsi="Arial" w:cs="Arial"/>
                <w:lang w:eastAsia="ru-RU"/>
              </w:rPr>
            </w:pPr>
            <w:r w:rsidRPr="004B4A43">
              <w:rPr>
                <w:rFonts w:ascii="Arial" w:eastAsia="Arial Unicode MS" w:hAnsi="Arial" w:cs="Arial"/>
                <w:color w:val="000000"/>
                <w:lang w:val="en-US"/>
              </w:rPr>
              <w:t>3</w:t>
            </w:r>
          </w:p>
        </w:tc>
        <w:tc>
          <w:tcPr>
            <w:tcW w:w="964" w:type="dxa"/>
            <w:tcBorders>
              <w:top w:val="single" w:sz="4" w:space="0" w:color="auto"/>
              <w:left w:val="single" w:sz="4" w:space="0" w:color="auto"/>
              <w:bottom w:val="nil"/>
              <w:right w:val="nil"/>
            </w:tcBorders>
            <w:shd w:val="clear" w:color="auto" w:fill="FFFFFF"/>
          </w:tcPr>
          <w:p w14:paraId="52E47F54" w14:textId="77777777" w:rsidR="004B4A43" w:rsidRPr="004B4A43" w:rsidRDefault="004B4A43" w:rsidP="004B4A43">
            <w:pPr>
              <w:widowControl w:val="0"/>
              <w:spacing w:after="0" w:line="240" w:lineRule="auto"/>
              <w:jc w:val="center"/>
              <w:rPr>
                <w:rFonts w:ascii="Arial" w:eastAsia="Arial Unicode MS" w:hAnsi="Arial" w:cs="Arial"/>
                <w:lang w:eastAsia="ru-RU"/>
              </w:rPr>
            </w:pPr>
            <w:r w:rsidRPr="004B4A43">
              <w:rPr>
                <w:rFonts w:ascii="Arial" w:eastAsia="Arial Unicode MS" w:hAnsi="Arial" w:cs="Arial"/>
                <w:lang w:eastAsia="ru-RU"/>
              </w:rPr>
              <w:t>4</w:t>
            </w:r>
          </w:p>
        </w:tc>
        <w:tc>
          <w:tcPr>
            <w:tcW w:w="964" w:type="dxa"/>
            <w:tcBorders>
              <w:top w:val="single" w:sz="4" w:space="0" w:color="auto"/>
              <w:left w:val="single" w:sz="4" w:space="0" w:color="auto"/>
              <w:bottom w:val="nil"/>
              <w:right w:val="nil"/>
            </w:tcBorders>
            <w:shd w:val="clear" w:color="auto" w:fill="FFFFFF"/>
          </w:tcPr>
          <w:p w14:paraId="22F58E7D" w14:textId="77777777" w:rsidR="004B4A43" w:rsidRPr="004B4A43" w:rsidRDefault="004B4A43" w:rsidP="004B4A43">
            <w:pPr>
              <w:widowControl w:val="0"/>
              <w:spacing w:after="0" w:line="240" w:lineRule="auto"/>
              <w:jc w:val="center"/>
              <w:rPr>
                <w:rFonts w:ascii="Arial" w:eastAsia="Arial Unicode MS" w:hAnsi="Arial" w:cs="Arial"/>
                <w:lang w:eastAsia="ru-RU"/>
              </w:rPr>
            </w:pPr>
            <w:r w:rsidRPr="004B4A43">
              <w:rPr>
                <w:rFonts w:ascii="Arial" w:eastAsia="Arial Unicode MS" w:hAnsi="Arial" w:cs="Arial"/>
                <w:color w:val="000000"/>
                <w:lang w:val="en-US"/>
              </w:rPr>
              <w:t>5</w:t>
            </w:r>
          </w:p>
        </w:tc>
        <w:tc>
          <w:tcPr>
            <w:tcW w:w="964" w:type="dxa"/>
            <w:tcBorders>
              <w:top w:val="single" w:sz="4" w:space="0" w:color="auto"/>
              <w:left w:val="single" w:sz="4" w:space="0" w:color="auto"/>
              <w:bottom w:val="nil"/>
              <w:right w:val="nil"/>
            </w:tcBorders>
            <w:shd w:val="clear" w:color="auto" w:fill="FFFFFF"/>
          </w:tcPr>
          <w:p w14:paraId="41680423" w14:textId="77777777" w:rsidR="004B4A43" w:rsidRPr="004B4A43" w:rsidRDefault="004B4A43" w:rsidP="004B4A43">
            <w:pPr>
              <w:widowControl w:val="0"/>
              <w:spacing w:after="0" w:line="240" w:lineRule="auto"/>
              <w:jc w:val="center"/>
              <w:rPr>
                <w:rFonts w:ascii="Arial" w:eastAsia="Arial Unicode MS" w:hAnsi="Arial" w:cs="Arial"/>
                <w:lang w:eastAsia="ru-RU"/>
              </w:rPr>
            </w:pPr>
            <w:r w:rsidRPr="004B4A43">
              <w:rPr>
                <w:rFonts w:ascii="Arial" w:eastAsia="Arial Unicode MS" w:hAnsi="Arial" w:cs="Arial"/>
                <w:lang w:eastAsia="ru-RU"/>
              </w:rPr>
              <w:t>6</w:t>
            </w:r>
          </w:p>
        </w:tc>
        <w:tc>
          <w:tcPr>
            <w:tcW w:w="964" w:type="dxa"/>
            <w:tcBorders>
              <w:top w:val="single" w:sz="4" w:space="0" w:color="auto"/>
              <w:left w:val="single" w:sz="4" w:space="0" w:color="auto"/>
              <w:bottom w:val="nil"/>
              <w:right w:val="nil"/>
            </w:tcBorders>
            <w:shd w:val="clear" w:color="auto" w:fill="FFFFFF"/>
          </w:tcPr>
          <w:p w14:paraId="4E738B6E" w14:textId="77777777" w:rsidR="004B4A43" w:rsidRPr="004B4A43" w:rsidRDefault="004B4A43" w:rsidP="004B4A43">
            <w:pPr>
              <w:widowControl w:val="0"/>
              <w:spacing w:after="0" w:line="240" w:lineRule="auto"/>
              <w:jc w:val="center"/>
              <w:rPr>
                <w:rFonts w:ascii="Arial" w:eastAsia="Arial Unicode MS" w:hAnsi="Arial" w:cs="Arial"/>
                <w:lang w:eastAsia="ru-RU"/>
              </w:rPr>
            </w:pPr>
            <w:r w:rsidRPr="004B4A43">
              <w:rPr>
                <w:rFonts w:ascii="Arial" w:eastAsia="Arial Unicode MS" w:hAnsi="Arial" w:cs="Arial"/>
                <w:color w:val="000000"/>
                <w:lang w:val="en-US"/>
              </w:rPr>
              <w:t>7</w:t>
            </w:r>
          </w:p>
        </w:tc>
        <w:tc>
          <w:tcPr>
            <w:tcW w:w="964" w:type="dxa"/>
            <w:tcBorders>
              <w:top w:val="single" w:sz="4" w:space="0" w:color="auto"/>
              <w:left w:val="single" w:sz="4" w:space="0" w:color="auto"/>
              <w:bottom w:val="nil"/>
              <w:right w:val="nil"/>
            </w:tcBorders>
            <w:shd w:val="clear" w:color="auto" w:fill="FFFFFF"/>
          </w:tcPr>
          <w:p w14:paraId="41B8D733" w14:textId="77777777" w:rsidR="004B4A43" w:rsidRPr="004B4A43" w:rsidRDefault="004B4A43" w:rsidP="004B4A43">
            <w:pPr>
              <w:widowControl w:val="0"/>
              <w:spacing w:after="0" w:line="240" w:lineRule="auto"/>
              <w:jc w:val="center"/>
              <w:rPr>
                <w:rFonts w:ascii="Arial" w:eastAsia="Arial Unicode MS" w:hAnsi="Arial" w:cs="Arial"/>
                <w:lang w:eastAsia="ru-RU"/>
              </w:rPr>
            </w:pPr>
            <w:r w:rsidRPr="004B4A43">
              <w:rPr>
                <w:rFonts w:ascii="Arial" w:eastAsia="Arial Unicode MS" w:hAnsi="Arial" w:cs="Arial"/>
                <w:lang w:eastAsia="ru-RU"/>
              </w:rPr>
              <w:t>8</w:t>
            </w:r>
          </w:p>
        </w:tc>
        <w:tc>
          <w:tcPr>
            <w:tcW w:w="964" w:type="dxa"/>
            <w:tcBorders>
              <w:top w:val="single" w:sz="4" w:space="0" w:color="auto"/>
              <w:left w:val="single" w:sz="4" w:space="0" w:color="auto"/>
              <w:bottom w:val="nil"/>
              <w:right w:val="nil"/>
            </w:tcBorders>
            <w:shd w:val="clear" w:color="auto" w:fill="FFFFFF"/>
          </w:tcPr>
          <w:p w14:paraId="6B248A01" w14:textId="77777777" w:rsidR="004B4A43" w:rsidRPr="004B4A43" w:rsidRDefault="004B4A43" w:rsidP="004B4A43">
            <w:pPr>
              <w:widowControl w:val="0"/>
              <w:spacing w:after="0" w:line="240" w:lineRule="auto"/>
              <w:jc w:val="center"/>
              <w:rPr>
                <w:rFonts w:ascii="Arial" w:eastAsia="Arial Unicode MS" w:hAnsi="Arial" w:cs="Arial"/>
                <w:lang w:eastAsia="ru-RU"/>
              </w:rPr>
            </w:pPr>
            <w:r w:rsidRPr="004B4A43">
              <w:rPr>
                <w:rFonts w:ascii="Arial" w:eastAsia="Arial Unicode MS" w:hAnsi="Arial" w:cs="Arial"/>
                <w:color w:val="000000"/>
                <w:lang w:val="en-US"/>
              </w:rPr>
              <w:t>9</w:t>
            </w:r>
          </w:p>
        </w:tc>
        <w:tc>
          <w:tcPr>
            <w:tcW w:w="1021" w:type="dxa"/>
            <w:tcBorders>
              <w:top w:val="single" w:sz="4" w:space="0" w:color="auto"/>
              <w:left w:val="single" w:sz="4" w:space="0" w:color="auto"/>
              <w:bottom w:val="nil"/>
              <w:right w:val="single" w:sz="4" w:space="0" w:color="auto"/>
            </w:tcBorders>
            <w:shd w:val="clear" w:color="auto" w:fill="FFFFFF"/>
          </w:tcPr>
          <w:p w14:paraId="73CF3754" w14:textId="77777777" w:rsidR="004B4A43" w:rsidRPr="004B4A43" w:rsidRDefault="004B4A43" w:rsidP="004B4A43">
            <w:pPr>
              <w:widowControl w:val="0"/>
              <w:spacing w:after="0" w:line="240" w:lineRule="auto"/>
              <w:jc w:val="center"/>
              <w:rPr>
                <w:rFonts w:ascii="Arial" w:eastAsia="Arial Unicode MS" w:hAnsi="Arial" w:cs="Arial"/>
                <w:lang w:eastAsia="ru-RU"/>
              </w:rPr>
            </w:pPr>
            <w:r w:rsidRPr="004B4A43">
              <w:rPr>
                <w:rFonts w:ascii="Arial" w:eastAsia="Arial Unicode MS" w:hAnsi="Arial" w:cs="Arial"/>
                <w:lang w:eastAsia="ru-RU"/>
              </w:rPr>
              <w:t>10</w:t>
            </w:r>
          </w:p>
        </w:tc>
      </w:tr>
      <w:tr w:rsidR="004B4A43" w:rsidRPr="004B4A43" w14:paraId="2B09D49C" w14:textId="77777777" w:rsidTr="004B4A43">
        <w:trPr>
          <w:trHeight w:val="20"/>
          <w:jc w:val="center"/>
        </w:trPr>
        <w:tc>
          <w:tcPr>
            <w:tcW w:w="964" w:type="dxa"/>
            <w:tcBorders>
              <w:top w:val="single" w:sz="4" w:space="0" w:color="auto"/>
              <w:left w:val="single" w:sz="4" w:space="0" w:color="auto"/>
              <w:bottom w:val="single" w:sz="4" w:space="0" w:color="auto"/>
              <w:right w:val="double" w:sz="4" w:space="0" w:color="auto"/>
            </w:tcBorders>
            <w:shd w:val="clear" w:color="auto" w:fill="FFFFFF"/>
          </w:tcPr>
          <w:p w14:paraId="321650D1" w14:textId="77777777" w:rsidR="004B4A43" w:rsidRPr="004B4A43" w:rsidRDefault="004B4A43" w:rsidP="004B4A43">
            <w:pPr>
              <w:widowControl w:val="0"/>
              <w:spacing w:after="0" w:line="240" w:lineRule="auto"/>
              <w:jc w:val="center"/>
              <w:rPr>
                <w:rFonts w:ascii="Arial" w:eastAsia="Arial Unicode MS" w:hAnsi="Arial" w:cs="Arial"/>
                <w:lang w:val="en-US" w:eastAsia="ru-RU"/>
              </w:rPr>
            </w:pPr>
            <w:r w:rsidRPr="004B4A43">
              <w:rPr>
                <w:rFonts w:ascii="Arial" w:eastAsia="Arial Unicode MS" w:hAnsi="Arial" w:cs="Arial"/>
                <w:i/>
                <w:lang w:val="en-US" w:eastAsia="ru-RU"/>
              </w:rPr>
              <w:t>A</w:t>
            </w:r>
            <w:r w:rsidRPr="004B4A43">
              <w:rPr>
                <w:rFonts w:ascii="Arial" w:eastAsia="Arial Unicode MS" w:hAnsi="Arial" w:cs="Arial"/>
                <w:vertAlign w:val="subscript"/>
                <w:lang w:val="en-US" w:eastAsia="ru-RU"/>
              </w:rPr>
              <w:t>4</w:t>
            </w:r>
          </w:p>
        </w:tc>
        <w:tc>
          <w:tcPr>
            <w:tcW w:w="964" w:type="dxa"/>
            <w:tcBorders>
              <w:top w:val="single" w:sz="4" w:space="0" w:color="auto"/>
              <w:left w:val="double" w:sz="4" w:space="0" w:color="auto"/>
              <w:bottom w:val="single" w:sz="4" w:space="0" w:color="auto"/>
              <w:right w:val="nil"/>
            </w:tcBorders>
            <w:shd w:val="clear" w:color="auto" w:fill="FFFFFF"/>
          </w:tcPr>
          <w:p w14:paraId="1D2729A2" w14:textId="77777777" w:rsidR="004B4A43" w:rsidRPr="004B4A43" w:rsidRDefault="004B4A43" w:rsidP="004B4A43">
            <w:pPr>
              <w:widowControl w:val="0"/>
              <w:spacing w:after="0" w:line="240" w:lineRule="auto"/>
              <w:jc w:val="center"/>
              <w:rPr>
                <w:rFonts w:ascii="Arial" w:eastAsia="Arial Unicode MS" w:hAnsi="Arial" w:cs="Arial"/>
                <w:lang w:eastAsia="ru-RU"/>
              </w:rPr>
            </w:pPr>
            <w:r w:rsidRPr="004B4A43">
              <w:rPr>
                <w:rFonts w:ascii="Arial" w:eastAsia="Arial Unicode MS" w:hAnsi="Arial" w:cs="Arial"/>
                <w:lang w:val="en-US" w:eastAsia="ru-RU"/>
              </w:rPr>
              <w:t>1,88</w:t>
            </w:r>
            <w:r w:rsidRPr="004B4A43">
              <w:rPr>
                <w:rFonts w:ascii="Arial" w:eastAsia="Arial Unicode MS" w:hAnsi="Arial" w:cs="Arial"/>
                <w:lang w:eastAsia="ru-RU"/>
              </w:rPr>
              <w:t>0</w:t>
            </w:r>
          </w:p>
        </w:tc>
        <w:tc>
          <w:tcPr>
            <w:tcW w:w="964" w:type="dxa"/>
            <w:tcBorders>
              <w:top w:val="single" w:sz="4" w:space="0" w:color="auto"/>
              <w:left w:val="single" w:sz="4" w:space="0" w:color="auto"/>
              <w:bottom w:val="single" w:sz="4" w:space="0" w:color="auto"/>
              <w:right w:val="nil"/>
            </w:tcBorders>
            <w:shd w:val="clear" w:color="auto" w:fill="FFFFFF"/>
          </w:tcPr>
          <w:p w14:paraId="0274FF2D" w14:textId="77777777" w:rsidR="004B4A43" w:rsidRPr="004B4A43" w:rsidRDefault="004B4A43" w:rsidP="004B4A43">
            <w:pPr>
              <w:widowControl w:val="0"/>
              <w:spacing w:after="0" w:line="240" w:lineRule="auto"/>
              <w:jc w:val="center"/>
              <w:rPr>
                <w:rFonts w:ascii="Arial" w:eastAsia="Arial Unicode MS" w:hAnsi="Arial" w:cs="Arial"/>
                <w:lang w:eastAsia="ru-RU"/>
              </w:rPr>
            </w:pPr>
            <w:r w:rsidRPr="004B4A43">
              <w:rPr>
                <w:rFonts w:ascii="Arial" w:eastAsia="Arial Unicode MS" w:hAnsi="Arial" w:cs="Arial"/>
                <w:lang w:val="en-US" w:eastAsia="ru-RU"/>
              </w:rPr>
              <w:t>1,1</w:t>
            </w:r>
            <w:r w:rsidRPr="004B4A43">
              <w:rPr>
                <w:rFonts w:ascii="Arial" w:eastAsia="Arial Unicode MS" w:hAnsi="Arial" w:cs="Arial"/>
                <w:lang w:eastAsia="ru-RU"/>
              </w:rPr>
              <w:t>87</w:t>
            </w:r>
          </w:p>
        </w:tc>
        <w:tc>
          <w:tcPr>
            <w:tcW w:w="964" w:type="dxa"/>
            <w:tcBorders>
              <w:top w:val="single" w:sz="4" w:space="0" w:color="auto"/>
              <w:left w:val="single" w:sz="4" w:space="0" w:color="auto"/>
              <w:bottom w:val="single" w:sz="4" w:space="0" w:color="auto"/>
              <w:right w:val="nil"/>
            </w:tcBorders>
            <w:shd w:val="clear" w:color="auto" w:fill="FFFFFF"/>
          </w:tcPr>
          <w:p w14:paraId="5D6E1439" w14:textId="77777777" w:rsidR="004B4A43" w:rsidRPr="004B4A43" w:rsidRDefault="004B4A43" w:rsidP="004B4A43">
            <w:pPr>
              <w:widowControl w:val="0"/>
              <w:spacing w:after="0" w:line="240" w:lineRule="auto"/>
              <w:jc w:val="center"/>
              <w:rPr>
                <w:rFonts w:ascii="Arial" w:eastAsia="Arial Unicode MS" w:hAnsi="Arial" w:cs="Arial"/>
                <w:lang w:eastAsia="ru-RU"/>
              </w:rPr>
            </w:pPr>
            <w:r w:rsidRPr="004B4A43">
              <w:rPr>
                <w:rFonts w:ascii="Arial" w:eastAsia="Arial Unicode MS" w:hAnsi="Arial" w:cs="Arial"/>
                <w:lang w:val="en-US" w:eastAsia="ru-RU"/>
              </w:rPr>
              <w:t>0,</w:t>
            </w:r>
            <w:r w:rsidRPr="004B4A43">
              <w:rPr>
                <w:rFonts w:ascii="Arial" w:eastAsia="Arial Unicode MS" w:hAnsi="Arial" w:cs="Arial"/>
                <w:lang w:eastAsia="ru-RU"/>
              </w:rPr>
              <w:t>796</w:t>
            </w:r>
          </w:p>
        </w:tc>
        <w:tc>
          <w:tcPr>
            <w:tcW w:w="964" w:type="dxa"/>
            <w:tcBorders>
              <w:top w:val="single" w:sz="4" w:space="0" w:color="auto"/>
              <w:left w:val="single" w:sz="4" w:space="0" w:color="auto"/>
              <w:bottom w:val="single" w:sz="4" w:space="0" w:color="auto"/>
              <w:right w:val="nil"/>
            </w:tcBorders>
            <w:shd w:val="clear" w:color="auto" w:fill="FFFFFF"/>
          </w:tcPr>
          <w:p w14:paraId="630AB55C" w14:textId="77777777" w:rsidR="004B4A43" w:rsidRPr="004B4A43" w:rsidRDefault="004B4A43" w:rsidP="004B4A43">
            <w:pPr>
              <w:widowControl w:val="0"/>
              <w:spacing w:after="0" w:line="240" w:lineRule="auto"/>
              <w:jc w:val="center"/>
              <w:rPr>
                <w:rFonts w:ascii="Arial" w:eastAsia="Times New Roman" w:hAnsi="Arial" w:cs="Arial"/>
                <w:lang w:eastAsia="ru-RU"/>
              </w:rPr>
            </w:pPr>
            <w:r w:rsidRPr="004B4A43">
              <w:rPr>
                <w:rFonts w:ascii="Arial" w:eastAsia="Times New Roman" w:hAnsi="Arial" w:cs="Arial"/>
                <w:lang w:val="en-US" w:eastAsia="ru-RU"/>
              </w:rPr>
              <w:t>0,69</w:t>
            </w:r>
            <w:r w:rsidRPr="004B4A43">
              <w:rPr>
                <w:rFonts w:ascii="Arial" w:eastAsia="Times New Roman" w:hAnsi="Arial" w:cs="Arial"/>
                <w:lang w:eastAsia="ru-RU"/>
              </w:rPr>
              <w:t>1</w:t>
            </w:r>
          </w:p>
        </w:tc>
        <w:tc>
          <w:tcPr>
            <w:tcW w:w="964" w:type="dxa"/>
            <w:tcBorders>
              <w:top w:val="single" w:sz="4" w:space="0" w:color="auto"/>
              <w:left w:val="single" w:sz="4" w:space="0" w:color="auto"/>
              <w:bottom w:val="single" w:sz="4" w:space="0" w:color="auto"/>
              <w:right w:val="nil"/>
            </w:tcBorders>
            <w:shd w:val="clear" w:color="auto" w:fill="FFFFFF"/>
          </w:tcPr>
          <w:p w14:paraId="2CDC756C" w14:textId="77777777" w:rsidR="004B4A43" w:rsidRPr="004B4A43" w:rsidRDefault="004B4A43" w:rsidP="004B4A43">
            <w:pPr>
              <w:widowControl w:val="0"/>
              <w:spacing w:after="0" w:line="240" w:lineRule="auto"/>
              <w:jc w:val="center"/>
              <w:rPr>
                <w:rFonts w:ascii="Arial" w:eastAsia="Arial Unicode MS" w:hAnsi="Arial" w:cs="Arial"/>
                <w:lang w:eastAsia="ru-RU"/>
              </w:rPr>
            </w:pPr>
            <w:r w:rsidRPr="004B4A43">
              <w:rPr>
                <w:rFonts w:ascii="Arial" w:eastAsia="Arial Unicode MS" w:hAnsi="Arial" w:cs="Arial"/>
                <w:color w:val="000000"/>
                <w:lang w:val="en-US"/>
              </w:rPr>
              <w:t>0,5</w:t>
            </w:r>
            <w:r w:rsidRPr="004B4A43">
              <w:rPr>
                <w:rFonts w:ascii="Arial" w:eastAsia="Arial Unicode MS" w:hAnsi="Arial" w:cs="Arial"/>
                <w:color w:val="000000"/>
              </w:rPr>
              <w:t>48</w:t>
            </w:r>
          </w:p>
        </w:tc>
        <w:tc>
          <w:tcPr>
            <w:tcW w:w="964" w:type="dxa"/>
            <w:tcBorders>
              <w:top w:val="single" w:sz="4" w:space="0" w:color="auto"/>
              <w:left w:val="single" w:sz="4" w:space="0" w:color="auto"/>
              <w:bottom w:val="single" w:sz="4" w:space="0" w:color="auto"/>
              <w:right w:val="nil"/>
            </w:tcBorders>
            <w:shd w:val="clear" w:color="auto" w:fill="FFFFFF"/>
          </w:tcPr>
          <w:p w14:paraId="20917266" w14:textId="77777777" w:rsidR="004B4A43" w:rsidRPr="004B4A43" w:rsidRDefault="004B4A43" w:rsidP="004B4A43">
            <w:pPr>
              <w:widowControl w:val="0"/>
              <w:spacing w:after="0" w:line="240" w:lineRule="auto"/>
              <w:jc w:val="center"/>
              <w:rPr>
                <w:rFonts w:ascii="Arial" w:eastAsia="Arial Unicode MS" w:hAnsi="Arial" w:cs="Arial"/>
                <w:lang w:eastAsia="ru-RU"/>
              </w:rPr>
            </w:pPr>
            <w:r w:rsidRPr="004B4A43">
              <w:rPr>
                <w:rFonts w:ascii="Arial" w:eastAsia="Arial Unicode MS" w:hAnsi="Arial" w:cs="Arial"/>
                <w:lang w:val="en-US" w:eastAsia="ru-RU"/>
              </w:rPr>
              <w:t>0,5</w:t>
            </w:r>
            <w:r w:rsidRPr="004B4A43">
              <w:rPr>
                <w:rFonts w:ascii="Arial" w:eastAsia="Arial Unicode MS" w:hAnsi="Arial" w:cs="Arial"/>
                <w:lang w:eastAsia="ru-RU"/>
              </w:rPr>
              <w:t>08</w:t>
            </w:r>
          </w:p>
        </w:tc>
        <w:tc>
          <w:tcPr>
            <w:tcW w:w="964" w:type="dxa"/>
            <w:tcBorders>
              <w:top w:val="single" w:sz="4" w:space="0" w:color="auto"/>
              <w:left w:val="single" w:sz="4" w:space="0" w:color="auto"/>
              <w:bottom w:val="single" w:sz="4" w:space="0" w:color="auto"/>
              <w:right w:val="nil"/>
            </w:tcBorders>
            <w:shd w:val="clear" w:color="auto" w:fill="FFFFFF"/>
          </w:tcPr>
          <w:p w14:paraId="06DE7572" w14:textId="77777777" w:rsidR="004B4A43" w:rsidRPr="004B4A43" w:rsidRDefault="004B4A43" w:rsidP="004B4A43">
            <w:pPr>
              <w:widowControl w:val="0"/>
              <w:spacing w:after="0" w:line="240" w:lineRule="auto"/>
              <w:jc w:val="center"/>
              <w:rPr>
                <w:rFonts w:ascii="Arial" w:eastAsia="Arial Unicode MS" w:hAnsi="Arial" w:cs="Arial"/>
                <w:lang w:eastAsia="ru-RU"/>
              </w:rPr>
            </w:pPr>
            <w:r w:rsidRPr="004B4A43">
              <w:rPr>
                <w:rFonts w:ascii="Arial" w:eastAsia="Arial Unicode MS" w:hAnsi="Arial" w:cs="Arial"/>
                <w:color w:val="000000"/>
                <w:lang w:val="en-US"/>
              </w:rPr>
              <w:t>0,43</w:t>
            </w:r>
            <w:r w:rsidRPr="004B4A43">
              <w:rPr>
                <w:rFonts w:ascii="Arial" w:eastAsia="Arial Unicode MS" w:hAnsi="Arial" w:cs="Arial"/>
                <w:color w:val="000000"/>
              </w:rPr>
              <w:t>3</w:t>
            </w:r>
          </w:p>
        </w:tc>
        <w:tc>
          <w:tcPr>
            <w:tcW w:w="964" w:type="dxa"/>
            <w:tcBorders>
              <w:top w:val="single" w:sz="4" w:space="0" w:color="auto"/>
              <w:left w:val="single" w:sz="4" w:space="0" w:color="auto"/>
              <w:bottom w:val="single" w:sz="4" w:space="0" w:color="auto"/>
              <w:right w:val="nil"/>
            </w:tcBorders>
            <w:shd w:val="clear" w:color="auto" w:fill="FFFFFF"/>
          </w:tcPr>
          <w:p w14:paraId="1F4C4758" w14:textId="77777777" w:rsidR="004B4A43" w:rsidRPr="004B4A43" w:rsidRDefault="004B4A43" w:rsidP="004B4A43">
            <w:pPr>
              <w:widowControl w:val="0"/>
              <w:spacing w:after="0" w:line="240" w:lineRule="auto"/>
              <w:jc w:val="center"/>
              <w:rPr>
                <w:rFonts w:ascii="Arial" w:eastAsia="Arial Unicode MS" w:hAnsi="Arial" w:cs="Arial"/>
                <w:lang w:eastAsia="ru-RU"/>
              </w:rPr>
            </w:pPr>
            <w:r w:rsidRPr="004B4A43">
              <w:rPr>
                <w:rFonts w:ascii="Arial" w:eastAsia="Arial Unicode MS" w:hAnsi="Arial" w:cs="Arial"/>
                <w:color w:val="000000"/>
                <w:lang w:val="en-US"/>
              </w:rPr>
              <w:t>0</w:t>
            </w:r>
            <w:r w:rsidRPr="004B4A43">
              <w:rPr>
                <w:rFonts w:ascii="Arial" w:eastAsia="Arial Unicode MS" w:hAnsi="Arial" w:cs="Arial"/>
                <w:color w:val="000000"/>
              </w:rPr>
              <w:t>,</w:t>
            </w:r>
            <w:r w:rsidRPr="004B4A43">
              <w:rPr>
                <w:rFonts w:ascii="Arial" w:eastAsia="Arial Unicode MS" w:hAnsi="Arial" w:cs="Arial"/>
                <w:color w:val="000000"/>
                <w:lang w:val="en-US"/>
              </w:rPr>
              <w:t>41</w:t>
            </w:r>
            <w:r w:rsidRPr="004B4A43">
              <w:rPr>
                <w:rFonts w:ascii="Arial" w:eastAsia="Arial Unicode MS" w:hAnsi="Arial" w:cs="Arial"/>
                <w:color w:val="000000"/>
              </w:rPr>
              <w:t>2</w:t>
            </w:r>
          </w:p>
        </w:tc>
        <w:tc>
          <w:tcPr>
            <w:tcW w:w="1021" w:type="dxa"/>
            <w:tcBorders>
              <w:top w:val="single" w:sz="4" w:space="0" w:color="auto"/>
              <w:left w:val="single" w:sz="4" w:space="0" w:color="auto"/>
              <w:bottom w:val="single" w:sz="4" w:space="0" w:color="auto"/>
              <w:right w:val="single" w:sz="4" w:space="0" w:color="auto"/>
            </w:tcBorders>
            <w:shd w:val="clear" w:color="auto" w:fill="FFFFFF"/>
          </w:tcPr>
          <w:p w14:paraId="4C59C5E6" w14:textId="77777777" w:rsidR="004B4A43" w:rsidRPr="004B4A43" w:rsidRDefault="004B4A43" w:rsidP="004B4A43">
            <w:pPr>
              <w:widowControl w:val="0"/>
              <w:spacing w:after="0" w:line="240" w:lineRule="auto"/>
              <w:jc w:val="center"/>
              <w:rPr>
                <w:rFonts w:ascii="Arial" w:eastAsia="Arial Unicode MS" w:hAnsi="Arial" w:cs="Arial"/>
                <w:lang w:eastAsia="ru-RU"/>
              </w:rPr>
            </w:pPr>
            <w:r w:rsidRPr="004B4A43">
              <w:rPr>
                <w:rFonts w:ascii="Arial" w:eastAsia="Arial Unicode MS" w:hAnsi="Arial" w:cs="Arial"/>
                <w:lang w:val="en-US" w:eastAsia="ru-RU"/>
              </w:rPr>
              <w:t>0,36</w:t>
            </w:r>
            <w:r w:rsidRPr="004B4A43">
              <w:rPr>
                <w:rFonts w:ascii="Arial" w:eastAsia="Arial Unicode MS" w:hAnsi="Arial" w:cs="Arial"/>
                <w:lang w:eastAsia="ru-RU"/>
              </w:rPr>
              <w:t>2</w:t>
            </w:r>
          </w:p>
        </w:tc>
      </w:tr>
    </w:tbl>
    <w:p w14:paraId="0C7AC34C" w14:textId="5F2E7212" w:rsidR="004B4A43" w:rsidRPr="00414F09" w:rsidRDefault="004B4A43" w:rsidP="00357EB8">
      <w:pPr>
        <w:widowControl w:val="0"/>
        <w:tabs>
          <w:tab w:val="left" w:pos="0"/>
        </w:tabs>
        <w:autoSpaceDE w:val="0"/>
        <w:autoSpaceDN w:val="0"/>
        <w:adjustRightInd w:val="0"/>
        <w:spacing w:before="240" w:after="0" w:line="360" w:lineRule="auto"/>
        <w:ind w:firstLine="709"/>
        <w:jc w:val="both"/>
        <w:rPr>
          <w:rFonts w:ascii="Arial" w:hAnsi="Arial" w:cs="Arial"/>
          <w:b/>
          <w:bCs/>
          <w:color w:val="000000"/>
          <w:sz w:val="24"/>
          <w:szCs w:val="24"/>
        </w:rPr>
      </w:pPr>
      <w:r w:rsidRPr="00414F09">
        <w:rPr>
          <w:rFonts w:ascii="Arial" w:hAnsi="Arial" w:cs="Arial"/>
          <w:b/>
          <w:bCs/>
          <w:color w:val="000000"/>
          <w:sz w:val="24"/>
          <w:szCs w:val="24"/>
        </w:rPr>
        <w:t>6.</w:t>
      </w:r>
      <w:r w:rsidR="00F81749" w:rsidRPr="00414F09">
        <w:rPr>
          <w:rFonts w:ascii="Arial" w:hAnsi="Arial" w:cs="Arial"/>
          <w:b/>
          <w:bCs/>
          <w:color w:val="000000"/>
          <w:sz w:val="24"/>
          <w:szCs w:val="24"/>
        </w:rPr>
        <w:t>6.4 Контрольные границы к</w:t>
      </w:r>
      <w:r w:rsidRPr="00414F09">
        <w:rPr>
          <w:rFonts w:ascii="Arial" w:hAnsi="Arial" w:cs="Arial"/>
          <w:b/>
          <w:bCs/>
          <w:sz w:val="24"/>
          <w:szCs w:val="24"/>
        </w:rPr>
        <w:t>арт</w:t>
      </w:r>
      <w:r w:rsidR="00F81749" w:rsidRPr="00414F09">
        <w:rPr>
          <w:rFonts w:ascii="Arial" w:hAnsi="Arial" w:cs="Arial"/>
          <w:b/>
          <w:bCs/>
          <w:sz w:val="24"/>
          <w:szCs w:val="24"/>
        </w:rPr>
        <w:t>ы</w:t>
      </w:r>
      <w:r w:rsidRPr="00414F09">
        <w:rPr>
          <w:rFonts w:ascii="Arial" w:hAnsi="Arial" w:cs="Arial"/>
          <w:b/>
          <w:bCs/>
          <w:sz w:val="24"/>
          <w:szCs w:val="24"/>
        </w:rPr>
        <w:t xml:space="preserve"> размахов</w:t>
      </w:r>
    </w:p>
    <w:p w14:paraId="5CA2EA43" w14:textId="31902C52" w:rsidR="004B4A43" w:rsidRPr="005D5F56" w:rsidRDefault="004B4A43" w:rsidP="009D2E51">
      <w:pPr>
        <w:autoSpaceDE w:val="0"/>
        <w:autoSpaceDN w:val="0"/>
        <w:adjustRightInd w:val="0"/>
        <w:spacing w:after="0" w:line="360" w:lineRule="auto"/>
        <w:ind w:firstLine="709"/>
        <w:jc w:val="both"/>
        <w:rPr>
          <w:rFonts w:ascii="Arial" w:hAnsi="Arial" w:cs="Arial"/>
          <w:sz w:val="24"/>
          <w:szCs w:val="24"/>
        </w:rPr>
      </w:pPr>
      <w:r w:rsidRPr="004B4A43">
        <w:rPr>
          <w:rFonts w:ascii="Arial" w:hAnsi="Arial" w:cs="Arial"/>
          <w:sz w:val="24"/>
          <w:szCs w:val="24"/>
        </w:rPr>
        <w:t>Карту размахов строят таким же образом как</w:t>
      </w:r>
      <w:r w:rsidR="00F412EA">
        <w:rPr>
          <w:rFonts w:ascii="Arial" w:hAnsi="Arial" w:cs="Arial"/>
          <w:sz w:val="24"/>
          <w:szCs w:val="24"/>
        </w:rPr>
        <w:t xml:space="preserve"> </w:t>
      </w:r>
      <m:oMath>
        <m:acc>
          <m:accPr>
            <m:chr m:val="̅"/>
            <m:ctrlPr>
              <w:rPr>
                <w:rFonts w:ascii="Cambria Math" w:hAnsi="Cambria Math" w:cs="Arial"/>
                <w:i/>
                <w:color w:val="000000"/>
                <w:sz w:val="24"/>
                <w:szCs w:val="24"/>
              </w:rPr>
            </m:ctrlPr>
          </m:accPr>
          <m:e>
            <m:r>
              <w:rPr>
                <w:rFonts w:ascii="Cambria Math" w:hAnsi="Cambria Math" w:cs="Arial"/>
                <w:color w:val="000000"/>
                <w:sz w:val="24"/>
                <w:szCs w:val="24"/>
                <w:lang w:val="en-US"/>
              </w:rPr>
              <m:t>X</m:t>
            </m:r>
          </m:e>
        </m:acc>
      </m:oMath>
      <w:r w:rsidR="00F412EA" w:rsidRPr="004B4A43">
        <w:rPr>
          <w:rFonts w:ascii="Arial" w:eastAsia="Times New Roman" w:hAnsi="Arial" w:cs="Arial"/>
          <w:color w:val="000000"/>
          <w:sz w:val="24"/>
          <w:szCs w:val="24"/>
        </w:rPr>
        <w:t>-</w:t>
      </w:r>
      <w:r w:rsidR="00F412EA" w:rsidRPr="004B4A43">
        <w:rPr>
          <w:rFonts w:ascii="Arial" w:hAnsi="Arial" w:cs="Arial"/>
          <w:sz w:val="24"/>
          <w:szCs w:val="24"/>
        </w:rPr>
        <w:t>карт</w:t>
      </w:r>
      <w:r w:rsidRPr="004B4A43">
        <w:rPr>
          <w:rFonts w:ascii="Arial" w:eastAsia="Times New Roman" w:hAnsi="Arial" w:cs="Arial"/>
          <w:color w:val="000000"/>
          <w:sz w:val="24"/>
          <w:szCs w:val="24"/>
          <w:lang w:eastAsia="ru-RU"/>
        </w:rPr>
        <w:t>у</w:t>
      </w:r>
      <w:r w:rsidRPr="004B4A43">
        <w:rPr>
          <w:rFonts w:ascii="Arial" w:hAnsi="Arial" w:cs="Arial"/>
          <w:sz w:val="24"/>
          <w:szCs w:val="24"/>
        </w:rPr>
        <w:t xml:space="preserve"> и </w:t>
      </w:r>
      <w:r w:rsidRPr="004B4A43">
        <w:rPr>
          <w:rFonts w:ascii="Times New Roman" w:hAnsi="Times New Roman"/>
          <w:i/>
          <w:iCs/>
          <w:color w:val="000000"/>
          <w:sz w:val="24"/>
          <w:szCs w:val="24"/>
          <w:lang w:val="en-US"/>
        </w:rPr>
        <w:t>R</w:t>
      </w:r>
      <w:r w:rsidRPr="004B4A43">
        <w:rPr>
          <w:rFonts w:ascii="Arial" w:hAnsi="Arial" w:cs="Arial"/>
          <w:i/>
          <w:iCs/>
          <w:color w:val="000000"/>
          <w:sz w:val="24"/>
          <w:szCs w:val="24"/>
        </w:rPr>
        <w:t>-</w:t>
      </w:r>
      <w:r w:rsidRPr="004B4A43">
        <w:rPr>
          <w:rFonts w:ascii="Arial" w:hAnsi="Arial" w:cs="Arial"/>
          <w:sz w:val="24"/>
          <w:szCs w:val="24"/>
        </w:rPr>
        <w:t xml:space="preserve">карту (см. </w:t>
      </w:r>
      <w:r w:rsidRPr="004B4A43">
        <w:rPr>
          <w:rFonts w:ascii="Arial" w:hAnsi="Arial" w:cs="Arial"/>
          <w:color w:val="000000"/>
          <w:sz w:val="24"/>
          <w:szCs w:val="24"/>
        </w:rPr>
        <w:t>6.</w:t>
      </w:r>
      <w:r w:rsidR="00F81749">
        <w:rPr>
          <w:rFonts w:ascii="Arial" w:hAnsi="Arial" w:cs="Arial"/>
          <w:color w:val="000000"/>
          <w:sz w:val="24"/>
          <w:szCs w:val="24"/>
        </w:rPr>
        <w:t>4</w:t>
      </w:r>
      <w:r w:rsidRPr="004B4A43">
        <w:rPr>
          <w:rFonts w:ascii="Arial" w:hAnsi="Arial" w:cs="Arial"/>
          <w:color w:val="000000"/>
          <w:sz w:val="24"/>
          <w:szCs w:val="24"/>
        </w:rPr>
        <w:t>)</w:t>
      </w:r>
      <w:r w:rsidRPr="004B4A43">
        <w:rPr>
          <w:rFonts w:ascii="Arial" w:hAnsi="Arial" w:cs="Arial"/>
          <w:sz w:val="24"/>
          <w:szCs w:val="24"/>
        </w:rPr>
        <w:t>.</w:t>
      </w:r>
    </w:p>
    <w:p w14:paraId="004E9499" w14:textId="77777777" w:rsidR="00200B9C" w:rsidRPr="005D5F56" w:rsidRDefault="00200B9C" w:rsidP="00200B9C">
      <w:pPr>
        <w:autoSpaceDE w:val="0"/>
        <w:autoSpaceDN w:val="0"/>
        <w:adjustRightInd w:val="0"/>
        <w:spacing w:after="0" w:line="240" w:lineRule="auto"/>
        <w:ind w:firstLine="709"/>
        <w:jc w:val="both"/>
        <w:rPr>
          <w:rFonts w:ascii="Arial" w:hAnsi="Arial" w:cs="Arial"/>
          <w:sz w:val="24"/>
          <w:szCs w:val="24"/>
        </w:rPr>
      </w:pPr>
    </w:p>
    <w:p w14:paraId="7101FA42" w14:textId="31009351" w:rsidR="004B4A43" w:rsidRPr="004655DB" w:rsidRDefault="004B4A43" w:rsidP="00104B0F">
      <w:pPr>
        <w:pStyle w:val="afe"/>
        <w:keepNext/>
        <w:keepLines/>
        <w:widowControl w:val="0"/>
        <w:numPr>
          <w:ilvl w:val="0"/>
          <w:numId w:val="6"/>
        </w:numPr>
        <w:tabs>
          <w:tab w:val="num" w:pos="0"/>
        </w:tabs>
        <w:autoSpaceDE w:val="0"/>
        <w:autoSpaceDN w:val="0"/>
        <w:adjustRightInd w:val="0"/>
        <w:spacing w:after="0" w:line="360" w:lineRule="auto"/>
        <w:ind w:left="0" w:firstLine="709"/>
        <w:jc w:val="both"/>
        <w:rPr>
          <w:rFonts w:ascii="Arial" w:hAnsi="Arial" w:cs="Arial"/>
          <w:b/>
          <w:sz w:val="28"/>
          <w:szCs w:val="28"/>
        </w:rPr>
      </w:pPr>
      <w:r w:rsidRPr="004655DB">
        <w:rPr>
          <w:rFonts w:ascii="Arial" w:hAnsi="Arial" w:cs="Arial"/>
          <w:b/>
          <w:sz w:val="28"/>
          <w:szCs w:val="28"/>
        </w:rPr>
        <w:t>Процедура контроля и интерпретация карт</w:t>
      </w:r>
      <w:r w:rsidR="00933D59" w:rsidRPr="004655DB">
        <w:rPr>
          <w:rFonts w:ascii="Arial" w:hAnsi="Arial" w:cs="Arial"/>
          <w:b/>
          <w:sz w:val="28"/>
          <w:szCs w:val="28"/>
        </w:rPr>
        <w:t xml:space="preserve"> контроля по</w:t>
      </w:r>
      <w:r w:rsidRPr="004655DB">
        <w:rPr>
          <w:rFonts w:ascii="Arial" w:hAnsi="Arial" w:cs="Arial"/>
          <w:b/>
          <w:sz w:val="28"/>
          <w:szCs w:val="28"/>
        </w:rPr>
        <w:t xml:space="preserve"> количественн</w:t>
      </w:r>
      <w:r w:rsidR="00933D59" w:rsidRPr="004655DB">
        <w:rPr>
          <w:rFonts w:ascii="Arial" w:hAnsi="Arial" w:cs="Arial"/>
          <w:b/>
          <w:sz w:val="28"/>
          <w:szCs w:val="28"/>
        </w:rPr>
        <w:t>ому признаку</w:t>
      </w:r>
    </w:p>
    <w:p w14:paraId="345E4011" w14:textId="5A116448" w:rsidR="00F81749" w:rsidRPr="00591886" w:rsidRDefault="00F81749" w:rsidP="00EA322D">
      <w:pPr>
        <w:pStyle w:val="afe"/>
        <w:keepNext/>
        <w:keepLines/>
        <w:widowControl w:val="0"/>
        <w:numPr>
          <w:ilvl w:val="1"/>
          <w:numId w:val="6"/>
        </w:numPr>
        <w:tabs>
          <w:tab w:val="left" w:pos="0"/>
          <w:tab w:val="left" w:pos="1276"/>
        </w:tabs>
        <w:autoSpaceDE w:val="0"/>
        <w:autoSpaceDN w:val="0"/>
        <w:adjustRightInd w:val="0"/>
        <w:spacing w:after="0" w:line="360" w:lineRule="auto"/>
        <w:ind w:left="0" w:firstLine="709"/>
        <w:jc w:val="both"/>
        <w:rPr>
          <w:rFonts w:ascii="Arial" w:hAnsi="Arial" w:cs="Arial"/>
          <w:b/>
          <w:color w:val="000000"/>
          <w:sz w:val="24"/>
          <w:szCs w:val="24"/>
        </w:rPr>
      </w:pPr>
      <w:r w:rsidRPr="00591886">
        <w:rPr>
          <w:rFonts w:ascii="Arial" w:hAnsi="Arial" w:cs="Arial"/>
          <w:b/>
          <w:color w:val="000000"/>
          <w:sz w:val="24"/>
          <w:szCs w:val="24"/>
        </w:rPr>
        <w:t>Основные принципы</w:t>
      </w:r>
    </w:p>
    <w:p w14:paraId="78E4F056" w14:textId="51E842BB" w:rsidR="00605B01" w:rsidRDefault="004B4A43" w:rsidP="00605B01">
      <w:pPr>
        <w:widowControl w:val="0"/>
        <w:autoSpaceDE w:val="0"/>
        <w:autoSpaceDN w:val="0"/>
        <w:adjustRightInd w:val="0"/>
        <w:spacing w:after="0" w:line="360" w:lineRule="auto"/>
        <w:ind w:firstLine="709"/>
        <w:jc w:val="both"/>
        <w:rPr>
          <w:rFonts w:ascii="Arial" w:hAnsi="Arial" w:cs="Arial"/>
          <w:sz w:val="24"/>
          <w:szCs w:val="24"/>
        </w:rPr>
      </w:pPr>
      <w:r w:rsidRPr="004B4A43">
        <w:rPr>
          <w:rFonts w:ascii="Arial" w:eastAsia="SimSun" w:hAnsi="Arial" w:cs="Arial"/>
          <w:color w:val="000000"/>
          <w:sz w:val="24"/>
          <w:szCs w:val="24"/>
        </w:rPr>
        <w:t xml:space="preserve">Система карт Шухарта опирается на следующее: если изменчивость процесса </w:t>
      </w:r>
      <w:r w:rsidRPr="00211ACA">
        <w:rPr>
          <w:rFonts w:ascii="Arial" w:eastAsia="SimSun" w:hAnsi="Arial" w:cs="Arial"/>
          <w:color w:val="000000"/>
          <w:sz w:val="24"/>
          <w:szCs w:val="24"/>
        </w:rPr>
        <w:t xml:space="preserve">и </w:t>
      </w:r>
      <w:r w:rsidR="00A0591F" w:rsidRPr="00211ACA">
        <w:rPr>
          <w:rFonts w:ascii="Arial" w:eastAsia="SimSun" w:hAnsi="Arial" w:cs="Arial"/>
          <w:color w:val="000000"/>
          <w:sz w:val="24"/>
          <w:szCs w:val="24"/>
        </w:rPr>
        <w:t>положение</w:t>
      </w:r>
      <w:r w:rsidRPr="004B4A43">
        <w:rPr>
          <w:rFonts w:ascii="Arial" w:eastAsia="SimSun" w:hAnsi="Arial" w:cs="Arial"/>
          <w:color w:val="000000"/>
          <w:sz w:val="24"/>
          <w:szCs w:val="24"/>
        </w:rPr>
        <w:t xml:space="preserve"> процесса остаются на своих уровнях, то наносимые на карту статистики (например,</w:t>
      </w:r>
      <w:r w:rsidR="00EC5C7F" w:rsidRPr="00EC5C7F">
        <w:rPr>
          <w:rFonts w:ascii="Cambria Math" w:hAnsi="Cambria Math" w:cs="Arial"/>
          <w:i/>
          <w:color w:val="000000"/>
          <w:sz w:val="24"/>
          <w:szCs w:val="24"/>
        </w:rPr>
        <w:t xml:space="preserve"> </w:t>
      </w:r>
      <m:oMath>
        <m:acc>
          <m:accPr>
            <m:chr m:val="̅"/>
            <m:ctrlPr>
              <w:rPr>
                <w:rFonts w:ascii="Cambria Math" w:hAnsi="Cambria Math" w:cs="Arial"/>
                <w:i/>
                <w:color w:val="000000"/>
                <w:sz w:val="24"/>
                <w:szCs w:val="24"/>
              </w:rPr>
            </m:ctrlPr>
          </m:accPr>
          <m:e>
            <m:r>
              <w:rPr>
                <w:rFonts w:ascii="Cambria Math" w:hAnsi="Cambria Math" w:cs="Arial"/>
                <w:color w:val="000000"/>
                <w:sz w:val="24"/>
                <w:szCs w:val="24"/>
                <w:lang w:val="en-US"/>
              </w:rPr>
              <m:t>X</m:t>
            </m:r>
          </m:e>
        </m:acc>
      </m:oMath>
      <w:r w:rsidRPr="004B4A43">
        <w:rPr>
          <w:rFonts w:ascii="Arial" w:eastAsia="SimSun" w:hAnsi="Arial" w:cs="Arial"/>
          <w:color w:val="000000"/>
          <w:sz w:val="24"/>
          <w:szCs w:val="24"/>
        </w:rPr>
        <w:t xml:space="preserve">, </w:t>
      </w:r>
      <w:r w:rsidRPr="004B4A43">
        <w:rPr>
          <w:rFonts w:ascii="Times New Roman" w:eastAsia="SimSun" w:hAnsi="Times New Roman"/>
          <w:i/>
          <w:color w:val="000000"/>
          <w:sz w:val="24"/>
          <w:szCs w:val="24"/>
          <w:lang w:val="en-US"/>
        </w:rPr>
        <w:t>R</w:t>
      </w:r>
      <w:r w:rsidRPr="004B4A43">
        <w:rPr>
          <w:rFonts w:ascii="Arial" w:eastAsia="SimSun" w:hAnsi="Arial" w:cs="Arial"/>
          <w:color w:val="000000"/>
          <w:sz w:val="24"/>
          <w:szCs w:val="24"/>
        </w:rPr>
        <w:t xml:space="preserve">, </w:t>
      </w:r>
      <w:r w:rsidRPr="004B4A43">
        <w:rPr>
          <w:rFonts w:ascii="Times New Roman" w:eastAsia="SimSun" w:hAnsi="Times New Roman"/>
          <w:i/>
          <w:color w:val="000000"/>
          <w:sz w:val="24"/>
          <w:szCs w:val="24"/>
          <w:lang w:val="en-US"/>
        </w:rPr>
        <w:t>s</w:t>
      </w:r>
      <w:r w:rsidRPr="004B4A43">
        <w:rPr>
          <w:rFonts w:ascii="Arial" w:eastAsia="SimSun" w:hAnsi="Arial" w:cs="Arial"/>
          <w:color w:val="000000"/>
          <w:sz w:val="24"/>
          <w:szCs w:val="24"/>
        </w:rPr>
        <w:t>) изменяются случайным образом и редко выходят за контрольные границы. Аналогичн</w:t>
      </w:r>
      <w:r w:rsidR="00A0591F">
        <w:rPr>
          <w:rFonts w:ascii="Arial" w:eastAsia="SimSun" w:hAnsi="Arial" w:cs="Arial"/>
          <w:color w:val="000000"/>
          <w:sz w:val="24"/>
          <w:szCs w:val="24"/>
        </w:rPr>
        <w:t xml:space="preserve">о, </w:t>
      </w:r>
      <w:r w:rsidRPr="004B4A43">
        <w:rPr>
          <w:rFonts w:ascii="Arial" w:eastAsia="SimSun" w:hAnsi="Arial" w:cs="Arial"/>
          <w:color w:val="000000"/>
          <w:sz w:val="24"/>
          <w:szCs w:val="24"/>
        </w:rPr>
        <w:t xml:space="preserve">не могут появляться тренды или структуры </w:t>
      </w:r>
      <w:r w:rsidR="003A4F83">
        <w:rPr>
          <w:rFonts w:ascii="Arial" w:eastAsia="SimSun" w:hAnsi="Arial" w:cs="Arial"/>
          <w:color w:val="000000"/>
          <w:sz w:val="24"/>
          <w:szCs w:val="24"/>
        </w:rPr>
        <w:t xml:space="preserve">расположения </w:t>
      </w:r>
      <w:r w:rsidRPr="004B4A43">
        <w:rPr>
          <w:rFonts w:ascii="Arial" w:eastAsia="SimSun" w:hAnsi="Arial" w:cs="Arial"/>
          <w:color w:val="000000"/>
          <w:sz w:val="24"/>
          <w:szCs w:val="24"/>
        </w:rPr>
        <w:t>данных, кроме тех, к</w:t>
      </w:r>
      <w:r w:rsidR="003A567D">
        <w:rPr>
          <w:rFonts w:ascii="Arial" w:eastAsia="SimSun" w:hAnsi="Arial" w:cs="Arial"/>
          <w:color w:val="000000"/>
          <w:sz w:val="24"/>
          <w:szCs w:val="24"/>
        </w:rPr>
        <w:t xml:space="preserve">оторые </w:t>
      </w:r>
      <w:r w:rsidRPr="004B4A43">
        <w:rPr>
          <w:rFonts w:ascii="Arial" w:eastAsia="SimSun" w:hAnsi="Arial" w:cs="Arial"/>
          <w:color w:val="000000"/>
          <w:sz w:val="24"/>
          <w:szCs w:val="24"/>
        </w:rPr>
        <w:t xml:space="preserve">возникают случайно. Карты </w:t>
      </w:r>
      <w:r w:rsidRPr="00211ACA">
        <w:rPr>
          <w:rFonts w:ascii="Arial" w:eastAsia="SimSun" w:hAnsi="Arial" w:cs="Arial"/>
          <w:color w:val="000000"/>
          <w:sz w:val="24"/>
          <w:szCs w:val="24"/>
        </w:rPr>
        <w:t xml:space="preserve">положения показывают </w:t>
      </w:r>
      <w:r w:rsidR="00605B01" w:rsidRPr="00211ACA">
        <w:rPr>
          <w:rFonts w:ascii="Arial" w:eastAsia="SimSun" w:hAnsi="Arial" w:cs="Arial"/>
          <w:color w:val="000000"/>
          <w:sz w:val="24"/>
          <w:szCs w:val="24"/>
        </w:rPr>
        <w:t xml:space="preserve">изменения выборочных средних подгрупп </w:t>
      </w:r>
      <w:r w:rsidRPr="00211ACA">
        <w:rPr>
          <w:rFonts w:ascii="Arial" w:eastAsia="SimSun" w:hAnsi="Arial" w:cs="Arial"/>
          <w:color w:val="000000"/>
          <w:sz w:val="24"/>
          <w:szCs w:val="24"/>
        </w:rPr>
        <w:t>и позволяют выявить стабил</w:t>
      </w:r>
      <w:r w:rsidR="00A0591F" w:rsidRPr="00211ACA">
        <w:rPr>
          <w:rFonts w:ascii="Arial" w:eastAsia="SimSun" w:hAnsi="Arial" w:cs="Arial"/>
          <w:color w:val="000000"/>
          <w:sz w:val="24"/>
          <w:szCs w:val="24"/>
        </w:rPr>
        <w:t>ьно</w:t>
      </w:r>
      <w:r w:rsidR="00EC5C7F">
        <w:rPr>
          <w:rFonts w:ascii="Arial" w:eastAsia="SimSun" w:hAnsi="Arial" w:cs="Arial"/>
          <w:color w:val="000000"/>
          <w:sz w:val="24"/>
          <w:szCs w:val="24"/>
        </w:rPr>
        <w:t xml:space="preserve"> или нет</w:t>
      </w:r>
      <w:r w:rsidRPr="004B4A43">
        <w:rPr>
          <w:rFonts w:ascii="Arial" w:eastAsia="SimSun" w:hAnsi="Arial" w:cs="Arial"/>
          <w:color w:val="000000"/>
          <w:sz w:val="24"/>
          <w:szCs w:val="24"/>
        </w:rPr>
        <w:t xml:space="preserve"> </w:t>
      </w:r>
      <w:r w:rsidR="00A0591F" w:rsidRPr="00211ACA">
        <w:rPr>
          <w:rFonts w:ascii="Arial" w:eastAsia="SimSun" w:hAnsi="Arial" w:cs="Arial"/>
          <w:color w:val="000000"/>
          <w:sz w:val="24"/>
          <w:szCs w:val="24"/>
        </w:rPr>
        <w:t xml:space="preserve">положение </w:t>
      </w:r>
      <w:r w:rsidRPr="00211ACA">
        <w:rPr>
          <w:rFonts w:ascii="Arial" w:eastAsia="SimSun" w:hAnsi="Arial" w:cs="Arial"/>
          <w:color w:val="000000"/>
          <w:sz w:val="24"/>
          <w:szCs w:val="24"/>
        </w:rPr>
        <w:t>пр</w:t>
      </w:r>
      <w:r w:rsidRPr="004B4A43">
        <w:rPr>
          <w:rFonts w:ascii="Arial" w:eastAsia="SimSun" w:hAnsi="Arial" w:cs="Arial"/>
          <w:color w:val="000000"/>
          <w:sz w:val="24"/>
          <w:szCs w:val="24"/>
        </w:rPr>
        <w:t>оцесс</w:t>
      </w:r>
      <w:r w:rsidR="00A0591F">
        <w:rPr>
          <w:rFonts w:ascii="Arial" w:eastAsia="SimSun" w:hAnsi="Arial" w:cs="Arial"/>
          <w:color w:val="000000"/>
          <w:sz w:val="24"/>
          <w:szCs w:val="24"/>
        </w:rPr>
        <w:t>а.</w:t>
      </w:r>
      <w:r w:rsidRPr="004B4A43">
        <w:rPr>
          <w:rFonts w:ascii="Arial" w:eastAsia="SimSun" w:hAnsi="Arial" w:cs="Arial"/>
          <w:color w:val="000000"/>
          <w:sz w:val="24"/>
          <w:szCs w:val="24"/>
        </w:rPr>
        <w:t xml:space="preserve"> </w:t>
      </w:r>
      <m:oMath>
        <m:acc>
          <m:accPr>
            <m:chr m:val="̅"/>
            <m:ctrlPr>
              <w:rPr>
                <w:rFonts w:ascii="Cambria Math" w:hAnsi="Cambria Math" w:cs="Arial"/>
                <w:i/>
                <w:color w:val="000000"/>
                <w:sz w:val="24"/>
                <w:szCs w:val="24"/>
              </w:rPr>
            </m:ctrlPr>
          </m:accPr>
          <m:e>
            <m:r>
              <w:rPr>
                <w:rFonts w:ascii="Cambria Math" w:hAnsi="Cambria Math" w:cs="Arial"/>
                <w:color w:val="000000"/>
                <w:sz w:val="24"/>
                <w:szCs w:val="24"/>
                <w:lang w:val="en-US"/>
              </w:rPr>
              <m:t>X</m:t>
            </m:r>
          </m:e>
        </m:acc>
      </m:oMath>
      <w:r w:rsidR="00F412EA" w:rsidRPr="004B4A43">
        <w:rPr>
          <w:rFonts w:ascii="Arial" w:eastAsia="Times New Roman" w:hAnsi="Arial" w:cs="Arial"/>
          <w:color w:val="000000"/>
          <w:sz w:val="24"/>
          <w:szCs w:val="24"/>
        </w:rPr>
        <w:t>-</w:t>
      </w:r>
      <w:r w:rsidR="00F412EA" w:rsidRPr="004B4A43">
        <w:rPr>
          <w:rFonts w:ascii="Arial" w:hAnsi="Arial" w:cs="Arial"/>
          <w:sz w:val="24"/>
          <w:szCs w:val="24"/>
        </w:rPr>
        <w:t>карт</w:t>
      </w:r>
      <w:r w:rsidR="00F412EA">
        <w:rPr>
          <w:rFonts w:ascii="Arial" w:hAnsi="Arial" w:cs="Arial"/>
          <w:sz w:val="24"/>
          <w:szCs w:val="24"/>
        </w:rPr>
        <w:t>а</w:t>
      </w:r>
      <w:r w:rsidRPr="004B4A43">
        <w:rPr>
          <w:rFonts w:ascii="Arial" w:eastAsia="Times New Roman" w:hAnsi="Arial" w:cs="Arial"/>
          <w:color w:val="000000"/>
          <w:sz w:val="24"/>
          <w:szCs w:val="24"/>
          <w:lang w:eastAsia="ru-RU"/>
        </w:rPr>
        <w:t>, например, показывает измен</w:t>
      </w:r>
      <w:r w:rsidR="00066D31">
        <w:rPr>
          <w:rFonts w:ascii="Arial" w:eastAsia="Times New Roman" w:hAnsi="Arial" w:cs="Arial"/>
          <w:color w:val="000000"/>
          <w:sz w:val="24"/>
          <w:szCs w:val="24"/>
          <w:lang w:eastAsia="ru-RU"/>
        </w:rPr>
        <w:t>ения</w:t>
      </w:r>
      <w:r w:rsidRPr="004B4A43">
        <w:rPr>
          <w:rFonts w:ascii="Arial" w:eastAsia="Times New Roman" w:hAnsi="Arial" w:cs="Arial"/>
          <w:color w:val="000000"/>
          <w:sz w:val="24"/>
          <w:szCs w:val="24"/>
          <w:lang w:eastAsia="ru-RU"/>
        </w:rPr>
        <w:t xml:space="preserve"> между подгруппами </w:t>
      </w:r>
      <w:r w:rsidRPr="004B4A43">
        <w:rPr>
          <w:rFonts w:ascii="Arial" w:eastAsia="Times New Roman" w:hAnsi="Arial" w:cs="Arial"/>
          <w:color w:val="000000"/>
          <w:sz w:val="24"/>
          <w:szCs w:val="24"/>
          <w:lang w:eastAsia="ru-RU"/>
        </w:rPr>
        <w:lastRenderedPageBreak/>
        <w:t xml:space="preserve">во времени и </w:t>
      </w:r>
      <w:r w:rsidR="00DC0627">
        <w:rPr>
          <w:rFonts w:ascii="Arial" w:eastAsia="Times New Roman" w:hAnsi="Arial" w:cs="Arial"/>
          <w:color w:val="000000"/>
          <w:sz w:val="24"/>
          <w:szCs w:val="24"/>
          <w:lang w:eastAsia="ru-RU"/>
        </w:rPr>
        <w:t>разр</w:t>
      </w:r>
      <w:r w:rsidRPr="004B4A43">
        <w:rPr>
          <w:rFonts w:ascii="Arial" w:eastAsia="Times New Roman" w:hAnsi="Arial" w:cs="Arial"/>
          <w:color w:val="000000"/>
          <w:sz w:val="24"/>
          <w:szCs w:val="24"/>
          <w:lang w:eastAsia="ru-RU"/>
        </w:rPr>
        <w:t xml:space="preserve">аботана для </w:t>
      </w:r>
      <w:r w:rsidRPr="00211ACA">
        <w:rPr>
          <w:rFonts w:ascii="Arial" w:eastAsia="Times New Roman" w:hAnsi="Arial" w:cs="Arial"/>
          <w:color w:val="000000"/>
          <w:sz w:val="24"/>
          <w:szCs w:val="24"/>
          <w:lang w:eastAsia="ru-RU"/>
        </w:rPr>
        <w:t xml:space="preserve">обнаружения сдвигов </w:t>
      </w:r>
      <w:r w:rsidR="00DC0627" w:rsidRPr="00211ACA">
        <w:rPr>
          <w:rFonts w:ascii="Arial" w:hAnsi="Arial" w:cs="Arial"/>
          <w:color w:val="000000"/>
          <w:sz w:val="24"/>
          <w:szCs w:val="24"/>
        </w:rPr>
        <w:t xml:space="preserve">выборочного </w:t>
      </w:r>
      <w:r w:rsidRPr="00211ACA">
        <w:rPr>
          <w:rFonts w:ascii="Arial" w:eastAsia="Times New Roman" w:hAnsi="Arial" w:cs="Arial"/>
          <w:color w:val="000000"/>
          <w:sz w:val="24"/>
          <w:szCs w:val="24"/>
          <w:lang w:eastAsia="ru-RU"/>
        </w:rPr>
        <w:t>среднего между подгруппами.</w:t>
      </w:r>
      <w:r w:rsidRPr="00211ACA">
        <w:rPr>
          <w:rFonts w:ascii="Arial" w:eastAsia="SimSun" w:hAnsi="Arial" w:cs="Arial"/>
          <w:color w:val="000000"/>
          <w:sz w:val="24"/>
          <w:szCs w:val="24"/>
        </w:rPr>
        <w:t xml:space="preserve"> </w:t>
      </w:r>
      <w:r w:rsidRPr="00211ACA">
        <w:rPr>
          <w:rFonts w:ascii="Times New Roman" w:hAnsi="Times New Roman"/>
          <w:i/>
          <w:iCs/>
          <w:color w:val="000000"/>
          <w:sz w:val="24"/>
          <w:szCs w:val="24"/>
          <w:lang w:val="en-US"/>
        </w:rPr>
        <w:t>s</w:t>
      </w:r>
      <w:r w:rsidRPr="00211ACA">
        <w:rPr>
          <w:rFonts w:ascii="Arial" w:hAnsi="Arial" w:cs="Arial"/>
          <w:iCs/>
          <w:color w:val="000000"/>
          <w:sz w:val="24"/>
          <w:szCs w:val="24"/>
        </w:rPr>
        <w:t>-карта и</w:t>
      </w:r>
      <w:r w:rsidRPr="00211ACA">
        <w:rPr>
          <w:rFonts w:ascii="Arial" w:eastAsia="SimSun" w:hAnsi="Arial" w:cs="Arial"/>
          <w:color w:val="000000"/>
          <w:sz w:val="24"/>
          <w:szCs w:val="24"/>
        </w:rPr>
        <w:t xml:space="preserve"> </w:t>
      </w:r>
      <w:r w:rsidRPr="00211ACA">
        <w:rPr>
          <w:rFonts w:ascii="Times New Roman" w:eastAsia="SimSun" w:hAnsi="Times New Roman"/>
          <w:i/>
          <w:iCs/>
          <w:color w:val="000000"/>
          <w:sz w:val="24"/>
          <w:szCs w:val="24"/>
          <w:lang w:val="en-US"/>
        </w:rPr>
        <w:t>R</w:t>
      </w:r>
      <w:r w:rsidRPr="00211ACA">
        <w:rPr>
          <w:rFonts w:ascii="Arial" w:eastAsia="SimSun" w:hAnsi="Arial" w:cs="Arial"/>
          <w:color w:val="000000"/>
          <w:sz w:val="24"/>
          <w:szCs w:val="24"/>
        </w:rPr>
        <w:t xml:space="preserve">-карта выявляют </w:t>
      </w:r>
      <w:r w:rsidR="00A0591F" w:rsidRPr="00211ACA">
        <w:rPr>
          <w:rFonts w:ascii="Arial" w:eastAsia="SimSun" w:hAnsi="Arial" w:cs="Arial"/>
          <w:color w:val="000000"/>
          <w:sz w:val="24"/>
          <w:szCs w:val="24"/>
        </w:rPr>
        <w:t>измен</w:t>
      </w:r>
      <w:r w:rsidR="00FB73BB" w:rsidRPr="00211ACA">
        <w:rPr>
          <w:rFonts w:ascii="Arial" w:eastAsia="SimSun" w:hAnsi="Arial" w:cs="Arial"/>
          <w:color w:val="000000"/>
          <w:sz w:val="24"/>
          <w:szCs w:val="24"/>
        </w:rPr>
        <w:t>ения</w:t>
      </w:r>
      <w:r w:rsidRPr="00211ACA">
        <w:rPr>
          <w:rFonts w:ascii="Arial" w:eastAsia="SimSun" w:hAnsi="Arial" w:cs="Arial"/>
          <w:color w:val="000000"/>
          <w:sz w:val="24"/>
          <w:szCs w:val="24"/>
        </w:rPr>
        <w:t xml:space="preserve"> внутри подгрупп </w:t>
      </w:r>
      <w:r w:rsidR="00605B01" w:rsidRPr="00211ACA">
        <w:rPr>
          <w:rFonts w:ascii="Arial" w:eastAsia="SimSun" w:hAnsi="Arial" w:cs="Arial"/>
          <w:color w:val="000000"/>
          <w:sz w:val="24"/>
          <w:szCs w:val="24"/>
        </w:rPr>
        <w:t xml:space="preserve">в данное время </w:t>
      </w:r>
      <w:r w:rsidRPr="00211ACA">
        <w:rPr>
          <w:rFonts w:ascii="Arial" w:eastAsia="SimSun" w:hAnsi="Arial" w:cs="Arial"/>
          <w:color w:val="000000"/>
          <w:sz w:val="24"/>
          <w:szCs w:val="24"/>
        </w:rPr>
        <w:t xml:space="preserve">и служат </w:t>
      </w:r>
      <w:r w:rsidR="00605B01" w:rsidRPr="00211ACA">
        <w:rPr>
          <w:rFonts w:ascii="Arial" w:eastAsia="SimSun" w:hAnsi="Arial" w:cs="Arial"/>
          <w:color w:val="000000"/>
          <w:sz w:val="24"/>
          <w:szCs w:val="24"/>
        </w:rPr>
        <w:t>для выявления</w:t>
      </w:r>
      <w:r w:rsidRPr="00211ACA">
        <w:rPr>
          <w:rFonts w:ascii="Arial" w:eastAsia="SimSun" w:hAnsi="Arial" w:cs="Arial"/>
          <w:color w:val="000000"/>
          <w:sz w:val="24"/>
          <w:szCs w:val="24"/>
        </w:rPr>
        <w:t xml:space="preserve"> изменени</w:t>
      </w:r>
      <w:r w:rsidR="00066D31" w:rsidRPr="00211ACA">
        <w:rPr>
          <w:rFonts w:ascii="Arial" w:eastAsia="SimSun" w:hAnsi="Arial" w:cs="Arial"/>
          <w:color w:val="000000"/>
          <w:sz w:val="24"/>
          <w:szCs w:val="24"/>
        </w:rPr>
        <w:t>й</w:t>
      </w:r>
      <w:r w:rsidRPr="00211ACA">
        <w:rPr>
          <w:rFonts w:ascii="Arial" w:eastAsia="SimSun" w:hAnsi="Arial" w:cs="Arial"/>
          <w:color w:val="000000"/>
          <w:sz w:val="24"/>
          <w:szCs w:val="24"/>
        </w:rPr>
        <w:t xml:space="preserve"> </w:t>
      </w:r>
      <w:r w:rsidR="00FB73BB" w:rsidRPr="00211ACA">
        <w:rPr>
          <w:rFonts w:ascii="Arial" w:eastAsia="SimSun" w:hAnsi="Arial" w:cs="Arial"/>
          <w:color w:val="000000"/>
          <w:sz w:val="24"/>
          <w:szCs w:val="24"/>
        </w:rPr>
        <w:t xml:space="preserve">присущей </w:t>
      </w:r>
      <w:r w:rsidRPr="00211ACA">
        <w:rPr>
          <w:rFonts w:ascii="Arial" w:eastAsia="SimSun" w:hAnsi="Arial" w:cs="Arial"/>
          <w:color w:val="000000"/>
          <w:sz w:val="24"/>
          <w:szCs w:val="24"/>
        </w:rPr>
        <w:t>процесс</w:t>
      </w:r>
      <w:r w:rsidR="00FB73BB" w:rsidRPr="00211ACA">
        <w:rPr>
          <w:rFonts w:ascii="Arial" w:eastAsia="SimSun" w:hAnsi="Arial" w:cs="Arial"/>
          <w:color w:val="000000"/>
          <w:sz w:val="24"/>
          <w:szCs w:val="24"/>
        </w:rPr>
        <w:t>у изменчивости</w:t>
      </w:r>
      <w:r w:rsidRPr="00211ACA">
        <w:rPr>
          <w:rFonts w:ascii="Arial" w:eastAsia="SimSun" w:hAnsi="Arial" w:cs="Arial"/>
          <w:color w:val="000000"/>
          <w:sz w:val="24"/>
          <w:szCs w:val="24"/>
        </w:rPr>
        <w:t xml:space="preserve">. </w:t>
      </w:r>
      <w:r w:rsidRPr="00211ACA">
        <w:rPr>
          <w:rFonts w:ascii="Times New Roman" w:hAnsi="Times New Roman"/>
          <w:i/>
          <w:iCs/>
          <w:color w:val="000000"/>
          <w:sz w:val="24"/>
          <w:szCs w:val="24"/>
          <w:lang w:val="en-US"/>
        </w:rPr>
        <w:t>s</w:t>
      </w:r>
      <w:r w:rsidRPr="00211ACA">
        <w:rPr>
          <w:rFonts w:ascii="Arial" w:hAnsi="Arial" w:cs="Arial"/>
          <w:iCs/>
          <w:color w:val="000000"/>
          <w:sz w:val="24"/>
          <w:szCs w:val="24"/>
        </w:rPr>
        <w:t>-</w:t>
      </w:r>
      <w:r w:rsidR="00EC5C7F">
        <w:rPr>
          <w:rFonts w:ascii="Arial" w:hAnsi="Arial" w:cs="Arial"/>
          <w:iCs/>
          <w:color w:val="000000"/>
          <w:sz w:val="24"/>
          <w:szCs w:val="24"/>
        </w:rPr>
        <w:t>карта</w:t>
      </w:r>
      <w:r w:rsidRPr="004B4A43">
        <w:rPr>
          <w:rFonts w:ascii="Arial" w:hAnsi="Arial" w:cs="Arial"/>
          <w:sz w:val="24"/>
          <w:szCs w:val="24"/>
        </w:rPr>
        <w:t xml:space="preserve"> или </w:t>
      </w:r>
      <w:r w:rsidRPr="004B4A43">
        <w:rPr>
          <w:rFonts w:ascii="Times New Roman" w:hAnsi="Times New Roman"/>
          <w:i/>
          <w:iCs/>
          <w:color w:val="000000"/>
          <w:sz w:val="24"/>
          <w:szCs w:val="24"/>
          <w:lang w:val="en-US"/>
        </w:rPr>
        <w:t>R</w:t>
      </w:r>
      <w:r w:rsidRPr="004B4A43">
        <w:rPr>
          <w:rFonts w:ascii="Arial" w:hAnsi="Arial" w:cs="Arial"/>
          <w:iCs/>
          <w:color w:val="000000"/>
          <w:sz w:val="24"/>
          <w:szCs w:val="24"/>
        </w:rPr>
        <w:t>-</w:t>
      </w:r>
      <w:r w:rsidRPr="004B4A43">
        <w:rPr>
          <w:rFonts w:ascii="Arial" w:hAnsi="Arial" w:cs="Arial"/>
          <w:sz w:val="24"/>
          <w:szCs w:val="24"/>
        </w:rPr>
        <w:t>карта должн</w:t>
      </w:r>
      <w:r w:rsidR="00EC5C7F">
        <w:rPr>
          <w:rFonts w:ascii="Arial" w:hAnsi="Arial" w:cs="Arial"/>
          <w:sz w:val="24"/>
          <w:szCs w:val="24"/>
        </w:rPr>
        <w:t>ы</w:t>
      </w:r>
      <w:r w:rsidRPr="004B4A43">
        <w:rPr>
          <w:rFonts w:ascii="Arial" w:hAnsi="Arial" w:cs="Arial"/>
          <w:sz w:val="24"/>
          <w:szCs w:val="24"/>
        </w:rPr>
        <w:t xml:space="preserve"> демонстрировать управляемость процесса до интерпретации карт </w:t>
      </w:r>
      <w:r w:rsidR="00211ACA">
        <w:rPr>
          <w:rFonts w:ascii="Arial" w:hAnsi="Arial" w:cs="Arial"/>
          <w:sz w:val="24"/>
          <w:szCs w:val="24"/>
        </w:rPr>
        <w:t xml:space="preserve">параметров </w:t>
      </w:r>
      <w:r w:rsidRPr="004B4A43">
        <w:rPr>
          <w:rFonts w:ascii="Arial" w:hAnsi="Arial" w:cs="Arial"/>
          <w:sz w:val="24"/>
          <w:szCs w:val="24"/>
        </w:rPr>
        <w:t>положения. Приводимые далее процедуры применяют к</w:t>
      </w:r>
      <w:r w:rsidR="00F412EA">
        <w:rPr>
          <w:rFonts w:ascii="Arial" w:hAnsi="Arial" w:cs="Arial"/>
          <w:sz w:val="24"/>
          <w:szCs w:val="24"/>
        </w:rPr>
        <w:t xml:space="preserve"> </w:t>
      </w:r>
      <m:oMath>
        <m:acc>
          <m:accPr>
            <m:chr m:val="̅"/>
            <m:ctrlPr>
              <w:rPr>
                <w:rFonts w:ascii="Cambria Math" w:hAnsi="Cambria Math" w:cs="Arial"/>
                <w:i/>
                <w:color w:val="000000"/>
                <w:sz w:val="24"/>
                <w:szCs w:val="24"/>
              </w:rPr>
            </m:ctrlPr>
          </m:accPr>
          <m:e>
            <m:r>
              <w:rPr>
                <w:rFonts w:ascii="Cambria Math" w:hAnsi="Cambria Math" w:cs="Arial"/>
                <w:color w:val="000000"/>
                <w:sz w:val="24"/>
                <w:szCs w:val="24"/>
                <w:lang w:val="en-US"/>
              </w:rPr>
              <m:t>X</m:t>
            </m:r>
          </m:e>
        </m:acc>
      </m:oMath>
      <w:r w:rsidR="00F412EA" w:rsidRPr="004B4A43">
        <w:rPr>
          <w:rFonts w:ascii="Arial" w:eastAsia="Times New Roman" w:hAnsi="Arial" w:cs="Arial"/>
          <w:color w:val="000000"/>
          <w:sz w:val="24"/>
          <w:szCs w:val="24"/>
        </w:rPr>
        <w:t>-</w:t>
      </w:r>
      <w:r w:rsidR="00F412EA" w:rsidRPr="004B4A43">
        <w:rPr>
          <w:rFonts w:ascii="Arial" w:hAnsi="Arial" w:cs="Arial"/>
          <w:sz w:val="24"/>
          <w:szCs w:val="24"/>
        </w:rPr>
        <w:t>карт</w:t>
      </w:r>
      <w:r w:rsidR="00F412EA">
        <w:rPr>
          <w:rFonts w:ascii="Arial" w:hAnsi="Arial" w:cs="Arial"/>
          <w:sz w:val="24"/>
          <w:szCs w:val="24"/>
        </w:rPr>
        <w:t>ам</w:t>
      </w:r>
      <w:r w:rsidRPr="004B4A43">
        <w:rPr>
          <w:rFonts w:ascii="Arial" w:hAnsi="Arial" w:cs="Arial"/>
          <w:sz w:val="24"/>
          <w:szCs w:val="24"/>
        </w:rPr>
        <w:t xml:space="preserve">, </w:t>
      </w:r>
      <w:r w:rsidRPr="00A81731">
        <w:rPr>
          <w:rFonts w:ascii="Times New Roman" w:hAnsi="Times New Roman"/>
          <w:i/>
          <w:iCs/>
          <w:color w:val="000000"/>
          <w:sz w:val="24"/>
          <w:szCs w:val="24"/>
          <w:lang w:val="en-US"/>
        </w:rPr>
        <w:t>s</w:t>
      </w:r>
      <w:r w:rsidRPr="004B4A43">
        <w:rPr>
          <w:rFonts w:ascii="Arial" w:hAnsi="Arial" w:cs="Arial"/>
          <w:iCs/>
          <w:color w:val="000000"/>
          <w:sz w:val="24"/>
          <w:szCs w:val="24"/>
        </w:rPr>
        <w:t>-картам</w:t>
      </w:r>
      <w:r w:rsidRPr="004B4A43">
        <w:rPr>
          <w:rFonts w:ascii="Arial" w:hAnsi="Arial" w:cs="Arial"/>
          <w:i/>
          <w:iCs/>
          <w:color w:val="000000"/>
          <w:sz w:val="24"/>
          <w:szCs w:val="24"/>
        </w:rPr>
        <w:t xml:space="preserve"> </w:t>
      </w:r>
      <w:r w:rsidRPr="004B4A43">
        <w:rPr>
          <w:rFonts w:ascii="Arial" w:hAnsi="Arial" w:cs="Arial"/>
          <w:sz w:val="24"/>
          <w:szCs w:val="24"/>
        </w:rPr>
        <w:t xml:space="preserve">(или </w:t>
      </w:r>
      <w:r w:rsidRPr="004B4A43">
        <w:rPr>
          <w:rFonts w:ascii="Times New Roman" w:hAnsi="Times New Roman"/>
          <w:i/>
          <w:iCs/>
          <w:color w:val="000000"/>
          <w:sz w:val="24"/>
          <w:szCs w:val="24"/>
          <w:lang w:val="en-US"/>
        </w:rPr>
        <w:t>R</w:t>
      </w:r>
      <w:r w:rsidRPr="004B4A43">
        <w:rPr>
          <w:rFonts w:ascii="Arial" w:hAnsi="Arial" w:cs="Arial"/>
          <w:sz w:val="24"/>
          <w:szCs w:val="24"/>
        </w:rPr>
        <w:t xml:space="preserve">-картам). Аналогичная процедура может быть использована для других контрольных карт, включая индивидуальные </w:t>
      </w:r>
      <w:r w:rsidRPr="004B4A43">
        <w:rPr>
          <w:rFonts w:ascii="Times New Roman" w:hAnsi="Times New Roman"/>
          <w:i/>
          <w:sz w:val="24"/>
          <w:szCs w:val="24"/>
          <w:lang w:val="en-US"/>
        </w:rPr>
        <w:t>X</w:t>
      </w:r>
      <w:r w:rsidRPr="004B4A43">
        <w:rPr>
          <w:rFonts w:ascii="Arial" w:hAnsi="Arial" w:cs="Arial"/>
          <w:sz w:val="24"/>
          <w:szCs w:val="24"/>
        </w:rPr>
        <w:t>-карты</w:t>
      </w:r>
      <w:r w:rsidR="00605B01">
        <w:rPr>
          <w:rFonts w:ascii="Arial" w:hAnsi="Arial" w:cs="Arial"/>
          <w:sz w:val="24"/>
          <w:szCs w:val="24"/>
        </w:rPr>
        <w:t>.</w:t>
      </w:r>
    </w:p>
    <w:p w14:paraId="0B4B17D8" w14:textId="0353FE82" w:rsidR="004B4A43" w:rsidRPr="004B4A43" w:rsidRDefault="00605B01" w:rsidP="00EA322D">
      <w:pPr>
        <w:widowControl w:val="0"/>
        <w:tabs>
          <w:tab w:val="left" w:pos="851"/>
          <w:tab w:val="left" w:pos="1276"/>
        </w:tabs>
        <w:autoSpaceDE w:val="0"/>
        <w:autoSpaceDN w:val="0"/>
        <w:adjustRightInd w:val="0"/>
        <w:spacing w:after="0" w:line="360" w:lineRule="auto"/>
        <w:ind w:firstLine="709"/>
        <w:jc w:val="both"/>
        <w:rPr>
          <w:rFonts w:ascii="Arial" w:hAnsi="Arial" w:cs="Arial"/>
          <w:b/>
          <w:color w:val="000000"/>
          <w:sz w:val="24"/>
          <w:szCs w:val="24"/>
        </w:rPr>
      </w:pPr>
      <w:r w:rsidRPr="00605B01">
        <w:rPr>
          <w:rFonts w:ascii="Arial" w:hAnsi="Arial" w:cs="Arial"/>
          <w:b/>
          <w:bCs/>
          <w:sz w:val="24"/>
          <w:szCs w:val="24"/>
        </w:rPr>
        <w:t>7.2</w:t>
      </w:r>
      <w:r w:rsidR="00EA322D">
        <w:rPr>
          <w:rFonts w:ascii="Arial" w:hAnsi="Arial" w:cs="Arial"/>
          <w:sz w:val="24"/>
          <w:szCs w:val="24"/>
        </w:rPr>
        <w:tab/>
      </w:r>
      <w:r w:rsidR="004B4A43" w:rsidRPr="004B4A43">
        <w:rPr>
          <w:rFonts w:ascii="Arial" w:hAnsi="Arial" w:cs="Arial"/>
          <w:b/>
          <w:sz w:val="24"/>
          <w:szCs w:val="24"/>
        </w:rPr>
        <w:t>Сбор предварительных данных</w:t>
      </w:r>
    </w:p>
    <w:p w14:paraId="5ADE60A8" w14:textId="47C9D5DB" w:rsidR="004B4A43" w:rsidRPr="004B4A43" w:rsidRDefault="00EC5C7F" w:rsidP="004B4A43">
      <w:pPr>
        <w:keepNext/>
        <w:keepLines/>
        <w:autoSpaceDE w:val="0"/>
        <w:autoSpaceDN w:val="0"/>
        <w:adjustRightInd w:val="0"/>
        <w:spacing w:after="0" w:line="360" w:lineRule="auto"/>
        <w:ind w:firstLine="709"/>
        <w:jc w:val="both"/>
        <w:rPr>
          <w:rFonts w:ascii="Times New Roman" w:hAnsi="Times New Roman"/>
          <w:color w:val="000000"/>
          <w:sz w:val="24"/>
          <w:szCs w:val="24"/>
        </w:rPr>
      </w:pPr>
      <w:r>
        <w:rPr>
          <w:rFonts w:ascii="Arial" w:hAnsi="Arial" w:cs="Arial"/>
          <w:sz w:val="24"/>
          <w:szCs w:val="24"/>
        </w:rPr>
        <w:t>П</w:t>
      </w:r>
      <w:r w:rsidR="004B4A43" w:rsidRPr="004B4A43">
        <w:rPr>
          <w:rFonts w:ascii="Arial" w:hAnsi="Arial" w:cs="Arial"/>
          <w:sz w:val="24"/>
          <w:szCs w:val="24"/>
        </w:rPr>
        <w:t>редварительно</w:t>
      </w:r>
      <w:r w:rsidRPr="00EC5C7F">
        <w:rPr>
          <w:rFonts w:ascii="Arial" w:hAnsi="Arial" w:cs="Arial"/>
          <w:sz w:val="24"/>
          <w:szCs w:val="24"/>
        </w:rPr>
        <w:t xml:space="preserve"> </w:t>
      </w:r>
      <w:r>
        <w:rPr>
          <w:rFonts w:ascii="Arial" w:hAnsi="Arial" w:cs="Arial"/>
          <w:sz w:val="24"/>
          <w:szCs w:val="24"/>
        </w:rPr>
        <w:t>о</w:t>
      </w:r>
      <w:r w:rsidRPr="004B4A43">
        <w:rPr>
          <w:rFonts w:ascii="Arial" w:hAnsi="Arial" w:cs="Arial"/>
          <w:sz w:val="24"/>
          <w:szCs w:val="24"/>
        </w:rPr>
        <w:t>тбирают</w:t>
      </w:r>
      <w:r w:rsidR="004B4A43" w:rsidRPr="004B4A43">
        <w:rPr>
          <w:rFonts w:ascii="Arial" w:hAnsi="Arial" w:cs="Arial"/>
          <w:sz w:val="24"/>
          <w:szCs w:val="24"/>
        </w:rPr>
        <w:t xml:space="preserve"> рациональные подгруппы (см. </w:t>
      </w:r>
      <w:r w:rsidR="004B4A43" w:rsidRPr="004B4A43">
        <w:rPr>
          <w:rFonts w:ascii="Arial" w:hAnsi="Arial" w:cs="Arial"/>
          <w:color w:val="000000"/>
          <w:sz w:val="24"/>
          <w:szCs w:val="24"/>
        </w:rPr>
        <w:t>11.3</w:t>
      </w:r>
      <w:r w:rsidR="004B4A43" w:rsidRPr="004B4A43">
        <w:rPr>
          <w:rFonts w:ascii="Arial" w:hAnsi="Arial" w:cs="Arial"/>
          <w:sz w:val="24"/>
          <w:szCs w:val="24"/>
        </w:rPr>
        <w:t xml:space="preserve">) из процесса в стандартных условиях эксплуатации. Вычисляют </w:t>
      </w:r>
      <w:r w:rsidR="004B4A43" w:rsidRPr="004B4A43">
        <w:rPr>
          <w:rFonts w:ascii="Times New Roman" w:hAnsi="Times New Roman"/>
          <w:i/>
          <w:sz w:val="24"/>
          <w:szCs w:val="24"/>
          <w:lang w:val="en-US"/>
        </w:rPr>
        <w:t>s</w:t>
      </w:r>
      <w:r w:rsidR="004B4A43" w:rsidRPr="004B4A43">
        <w:rPr>
          <w:rFonts w:ascii="Arial" w:hAnsi="Arial" w:cs="Arial"/>
          <w:sz w:val="24"/>
          <w:szCs w:val="24"/>
        </w:rPr>
        <w:t xml:space="preserve"> (или </w:t>
      </w:r>
      <w:r w:rsidR="004B4A43" w:rsidRPr="004B4A43">
        <w:rPr>
          <w:rFonts w:ascii="Times New Roman" w:hAnsi="Times New Roman"/>
          <w:i/>
          <w:sz w:val="24"/>
          <w:szCs w:val="24"/>
          <w:lang w:val="en-US"/>
        </w:rPr>
        <w:t>R</w:t>
      </w:r>
      <w:r w:rsidR="004B4A43" w:rsidRPr="004B4A43">
        <w:rPr>
          <w:rFonts w:ascii="Arial" w:hAnsi="Arial" w:cs="Arial"/>
          <w:sz w:val="24"/>
          <w:szCs w:val="24"/>
        </w:rPr>
        <w:t xml:space="preserve">) для каждой подгруппы. Вычисляют среднее арифметическое </w:t>
      </w:r>
      <w:r w:rsidR="004B4A43" w:rsidRPr="004B4A43">
        <w:rPr>
          <w:rFonts w:ascii="Arial" w:hAnsi="Arial" w:cs="Arial"/>
          <w:iCs/>
          <w:color w:val="000000"/>
          <w:sz w:val="24"/>
          <w:szCs w:val="24"/>
        </w:rPr>
        <w:t>(</w:t>
      </w:r>
      <m:oMath>
        <m:acc>
          <m:accPr>
            <m:chr m:val="̅"/>
            <m:ctrlPr>
              <w:rPr>
                <w:rFonts w:ascii="Cambria Math" w:hAnsi="Cambria Math" w:cs="Arial"/>
                <w:i/>
                <w:iCs/>
                <w:color w:val="000000"/>
                <w:sz w:val="24"/>
                <w:szCs w:val="24"/>
              </w:rPr>
            </m:ctrlPr>
          </m:accPr>
          <m:e>
            <m:r>
              <w:rPr>
                <w:rFonts w:ascii="Cambria Math" w:hAnsi="Cambria Math" w:cs="Arial"/>
                <w:color w:val="000000"/>
                <w:sz w:val="24"/>
                <w:szCs w:val="24"/>
              </w:rPr>
              <m:t>s</m:t>
            </m:r>
          </m:e>
        </m:acc>
      </m:oMath>
      <w:r w:rsidR="00A81731" w:rsidRPr="00A81731">
        <w:rPr>
          <w:rFonts w:ascii="Arial" w:hAnsi="Arial" w:cs="Arial"/>
          <w:iCs/>
          <w:color w:val="000000"/>
          <w:sz w:val="24"/>
          <w:szCs w:val="24"/>
        </w:rPr>
        <w:t xml:space="preserve"> </w:t>
      </w:r>
      <w:r w:rsidR="004B4A43" w:rsidRPr="004B4A43">
        <w:rPr>
          <w:rFonts w:ascii="Arial" w:hAnsi="Arial" w:cs="Arial"/>
          <w:sz w:val="24"/>
          <w:szCs w:val="24"/>
        </w:rPr>
        <w:t>или</w:t>
      </w:r>
      <w:r w:rsidR="00A81731" w:rsidRPr="00A81731">
        <w:rPr>
          <w:rFonts w:ascii="Arial" w:hAnsi="Arial" w:cs="Arial"/>
          <w:noProof/>
          <w:sz w:val="24"/>
          <w:szCs w:val="24"/>
        </w:rPr>
        <w:t xml:space="preserve"> </w:t>
      </w:r>
      <m:oMath>
        <m:acc>
          <m:accPr>
            <m:chr m:val="̅"/>
            <m:ctrlPr>
              <w:rPr>
                <w:rFonts w:ascii="Cambria Math" w:hAnsi="Cambria Math" w:cs="Arial"/>
                <w:i/>
                <w:iCs/>
                <w:color w:val="000000"/>
                <w:sz w:val="24"/>
                <w:szCs w:val="24"/>
              </w:rPr>
            </m:ctrlPr>
          </m:accPr>
          <m:e>
            <m:r>
              <w:rPr>
                <w:rFonts w:ascii="Cambria Math" w:hAnsi="Cambria Math" w:cs="Arial"/>
                <w:color w:val="000000"/>
                <w:sz w:val="24"/>
                <w:szCs w:val="24"/>
              </w:rPr>
              <m:t>R</m:t>
            </m:r>
          </m:e>
        </m:acc>
      </m:oMath>
      <w:r w:rsidR="004B4A43" w:rsidRPr="004B4A43">
        <w:rPr>
          <w:rFonts w:ascii="Arial" w:hAnsi="Arial" w:cs="Arial"/>
          <w:sz w:val="24"/>
          <w:szCs w:val="24"/>
        </w:rPr>
        <w:t xml:space="preserve">) статистик по подгруппам. Как правило, используют не менее 25 предварительных подгрупп для обеспечения достоверных оценок изменчивости процесса </w:t>
      </w:r>
      <w:r w:rsidR="004B4A43" w:rsidRPr="004B4A43">
        <w:rPr>
          <w:rFonts w:ascii="Arial" w:hAnsi="Arial" w:cs="Arial"/>
          <w:iCs/>
          <w:color w:val="000000"/>
          <w:sz w:val="24"/>
          <w:szCs w:val="24"/>
        </w:rPr>
        <w:t>(</w:t>
      </w:r>
      <m:oMath>
        <m:acc>
          <m:accPr>
            <m:chr m:val="̅"/>
            <m:ctrlPr>
              <w:rPr>
                <w:rFonts w:ascii="Cambria Math" w:hAnsi="Cambria Math" w:cs="Arial"/>
                <w:i/>
                <w:iCs/>
                <w:color w:val="000000"/>
                <w:sz w:val="24"/>
                <w:szCs w:val="24"/>
              </w:rPr>
            </m:ctrlPr>
          </m:accPr>
          <m:e>
            <m:r>
              <w:rPr>
                <w:rFonts w:ascii="Cambria Math" w:hAnsi="Cambria Math" w:cs="Arial"/>
                <w:color w:val="000000"/>
                <w:sz w:val="24"/>
                <w:szCs w:val="24"/>
              </w:rPr>
              <m:t>s</m:t>
            </m:r>
          </m:e>
        </m:acc>
      </m:oMath>
      <w:r w:rsidR="00A81731" w:rsidRPr="00A81731">
        <w:rPr>
          <w:rFonts w:ascii="Arial" w:hAnsi="Arial" w:cs="Arial"/>
          <w:iCs/>
          <w:color w:val="000000"/>
          <w:sz w:val="24"/>
          <w:szCs w:val="24"/>
        </w:rPr>
        <w:t xml:space="preserve"> </w:t>
      </w:r>
      <w:r w:rsidR="00A81731" w:rsidRPr="004B4A43">
        <w:rPr>
          <w:rFonts w:ascii="Arial" w:hAnsi="Arial" w:cs="Arial"/>
          <w:sz w:val="24"/>
          <w:szCs w:val="24"/>
        </w:rPr>
        <w:t>или</w:t>
      </w:r>
      <w:r w:rsidR="00A81731" w:rsidRPr="00A81731">
        <w:rPr>
          <w:rFonts w:ascii="Arial" w:hAnsi="Arial" w:cs="Arial"/>
          <w:noProof/>
          <w:sz w:val="24"/>
          <w:szCs w:val="24"/>
        </w:rPr>
        <w:t xml:space="preserve"> </w:t>
      </w:r>
      <m:oMath>
        <m:acc>
          <m:accPr>
            <m:chr m:val="̅"/>
            <m:ctrlPr>
              <w:rPr>
                <w:rFonts w:ascii="Cambria Math" w:hAnsi="Cambria Math" w:cs="Arial"/>
                <w:i/>
                <w:iCs/>
                <w:color w:val="000000"/>
                <w:sz w:val="24"/>
                <w:szCs w:val="24"/>
              </w:rPr>
            </m:ctrlPr>
          </m:accPr>
          <m:e>
            <m:r>
              <w:rPr>
                <w:rFonts w:ascii="Cambria Math" w:hAnsi="Cambria Math" w:cs="Arial"/>
                <w:color w:val="000000"/>
                <w:sz w:val="24"/>
                <w:szCs w:val="24"/>
              </w:rPr>
              <m:t>R</m:t>
            </m:r>
          </m:e>
        </m:acc>
      </m:oMath>
      <w:r w:rsidR="004B4A43" w:rsidRPr="004B4A43">
        <w:rPr>
          <w:rFonts w:ascii="Arial" w:hAnsi="Arial" w:cs="Arial"/>
          <w:sz w:val="24"/>
          <w:szCs w:val="24"/>
        </w:rPr>
        <w:t>) и, следовательно, контрольных границ.</w:t>
      </w:r>
    </w:p>
    <w:p w14:paraId="202EE6CC" w14:textId="0B6DDA78" w:rsidR="004B4A43" w:rsidRPr="004B4A43" w:rsidRDefault="004B4A43" w:rsidP="00EA322D">
      <w:pPr>
        <w:keepNext/>
        <w:keepLines/>
        <w:widowControl w:val="0"/>
        <w:tabs>
          <w:tab w:val="left" w:pos="0"/>
          <w:tab w:val="left" w:pos="1276"/>
        </w:tabs>
        <w:autoSpaceDE w:val="0"/>
        <w:autoSpaceDN w:val="0"/>
        <w:adjustRightInd w:val="0"/>
        <w:spacing w:after="0" w:line="360" w:lineRule="auto"/>
        <w:ind w:firstLine="709"/>
        <w:jc w:val="both"/>
        <w:rPr>
          <w:rFonts w:ascii="Arial" w:hAnsi="Arial" w:cs="Arial"/>
          <w:b/>
          <w:color w:val="000000"/>
          <w:sz w:val="24"/>
          <w:szCs w:val="24"/>
        </w:rPr>
      </w:pPr>
      <w:r w:rsidRPr="004B4A43">
        <w:rPr>
          <w:rFonts w:ascii="Arial" w:hAnsi="Arial" w:cs="Arial"/>
          <w:b/>
          <w:color w:val="000000"/>
          <w:sz w:val="24"/>
          <w:szCs w:val="24"/>
        </w:rPr>
        <w:t>7.</w:t>
      </w:r>
      <w:r w:rsidR="00A44E0A">
        <w:rPr>
          <w:rFonts w:ascii="Arial" w:hAnsi="Arial" w:cs="Arial"/>
          <w:b/>
          <w:color w:val="000000"/>
          <w:sz w:val="24"/>
          <w:szCs w:val="24"/>
        </w:rPr>
        <w:t>3</w:t>
      </w:r>
      <w:r w:rsidRPr="004B4A43">
        <w:rPr>
          <w:rFonts w:ascii="Arial" w:hAnsi="Arial" w:cs="Arial"/>
          <w:b/>
          <w:color w:val="000000"/>
          <w:sz w:val="24"/>
          <w:szCs w:val="24"/>
        </w:rPr>
        <w:tab/>
        <w:t>Анализ</w:t>
      </w:r>
      <w:r w:rsidRPr="004B4A43">
        <w:rPr>
          <w:rFonts w:ascii="Arial" w:hAnsi="Arial" w:cs="Arial"/>
          <w:b/>
          <w:sz w:val="24"/>
          <w:szCs w:val="24"/>
        </w:rPr>
        <w:t xml:space="preserve"> </w:t>
      </w:r>
      <w:r w:rsidRPr="00D62892">
        <w:rPr>
          <w:rFonts w:ascii="Arial" w:hAnsi="Arial" w:cs="Arial"/>
          <w:b/>
          <w:i/>
          <w:iCs/>
          <w:sz w:val="24"/>
          <w:szCs w:val="24"/>
          <w:lang w:val="en-US"/>
        </w:rPr>
        <w:t>s</w:t>
      </w:r>
      <w:r w:rsidRPr="004B4A43">
        <w:rPr>
          <w:rFonts w:ascii="Arial" w:hAnsi="Arial" w:cs="Arial"/>
          <w:b/>
          <w:sz w:val="24"/>
          <w:szCs w:val="24"/>
        </w:rPr>
        <w:t xml:space="preserve">-карты (или </w:t>
      </w:r>
      <w:r w:rsidRPr="004B4A43">
        <w:rPr>
          <w:rFonts w:ascii="Arial" w:hAnsi="Arial" w:cs="Arial"/>
          <w:b/>
          <w:i/>
          <w:iCs/>
          <w:color w:val="000000"/>
          <w:sz w:val="24"/>
          <w:szCs w:val="24"/>
          <w:lang w:val="en-US"/>
        </w:rPr>
        <w:t>R</w:t>
      </w:r>
      <w:r w:rsidRPr="004B4A43">
        <w:rPr>
          <w:rFonts w:ascii="Arial" w:hAnsi="Arial" w:cs="Arial"/>
          <w:b/>
          <w:i/>
          <w:iCs/>
          <w:color w:val="000000"/>
          <w:sz w:val="24"/>
          <w:szCs w:val="24"/>
        </w:rPr>
        <w:t>-</w:t>
      </w:r>
      <w:r w:rsidRPr="004B4A43">
        <w:rPr>
          <w:rFonts w:ascii="Arial" w:hAnsi="Arial" w:cs="Arial"/>
          <w:b/>
          <w:iCs/>
          <w:color w:val="000000"/>
          <w:sz w:val="24"/>
          <w:szCs w:val="24"/>
        </w:rPr>
        <w:t>карты)</w:t>
      </w:r>
    </w:p>
    <w:p w14:paraId="4258EAD0" w14:textId="06619863" w:rsidR="004B4A43" w:rsidRPr="004B4A43" w:rsidRDefault="004B4A43" w:rsidP="004B4A43">
      <w:pPr>
        <w:widowControl w:val="0"/>
        <w:autoSpaceDE w:val="0"/>
        <w:autoSpaceDN w:val="0"/>
        <w:adjustRightInd w:val="0"/>
        <w:spacing w:after="0" w:line="360" w:lineRule="auto"/>
        <w:ind w:firstLine="709"/>
        <w:jc w:val="both"/>
        <w:rPr>
          <w:rFonts w:ascii="Arial" w:hAnsi="Arial" w:cs="Arial"/>
          <w:color w:val="000000"/>
          <w:sz w:val="24"/>
          <w:szCs w:val="24"/>
        </w:rPr>
      </w:pPr>
      <w:r w:rsidRPr="004B4A43">
        <w:rPr>
          <w:rFonts w:ascii="Arial" w:hAnsi="Arial" w:cs="Arial"/>
          <w:sz w:val="24"/>
          <w:szCs w:val="24"/>
        </w:rPr>
        <w:t xml:space="preserve">Вычисляют и строят пробную центральную линию и контрольные границы </w:t>
      </w:r>
      <w:r w:rsidR="00A81731" w:rsidRPr="00A81731">
        <w:rPr>
          <w:rFonts w:ascii="Arial" w:hAnsi="Arial" w:cs="Arial"/>
          <w:sz w:val="24"/>
          <w:szCs w:val="24"/>
        </w:rPr>
        <w:br/>
      </w:r>
      <w:r w:rsidRPr="004B4A43">
        <w:rPr>
          <w:rFonts w:ascii="Times New Roman" w:hAnsi="Times New Roman"/>
          <w:i/>
          <w:iCs/>
          <w:color w:val="000000"/>
          <w:sz w:val="24"/>
          <w:szCs w:val="24"/>
          <w:lang w:val="en-US"/>
        </w:rPr>
        <w:t>s</w:t>
      </w:r>
      <w:r w:rsidRPr="004B4A43">
        <w:rPr>
          <w:rFonts w:ascii="Arial" w:hAnsi="Arial" w:cs="Arial"/>
          <w:iCs/>
          <w:color w:val="000000"/>
          <w:sz w:val="24"/>
          <w:szCs w:val="24"/>
        </w:rPr>
        <w:t>-карты</w:t>
      </w:r>
      <w:r w:rsidRPr="004B4A43">
        <w:rPr>
          <w:rFonts w:ascii="Arial" w:hAnsi="Arial" w:cs="Arial"/>
          <w:sz w:val="24"/>
          <w:szCs w:val="24"/>
        </w:rPr>
        <w:t xml:space="preserve"> (или </w:t>
      </w:r>
      <w:r w:rsidRPr="004B4A43">
        <w:rPr>
          <w:rFonts w:ascii="Times New Roman" w:hAnsi="Times New Roman"/>
          <w:i/>
          <w:iCs/>
          <w:color w:val="000000"/>
          <w:sz w:val="24"/>
          <w:szCs w:val="24"/>
          <w:lang w:val="en-US"/>
        </w:rPr>
        <w:t>R</w:t>
      </w:r>
      <w:r w:rsidRPr="004B4A43">
        <w:rPr>
          <w:rFonts w:ascii="Arial" w:hAnsi="Arial" w:cs="Arial"/>
          <w:iCs/>
          <w:color w:val="000000"/>
          <w:sz w:val="24"/>
          <w:szCs w:val="24"/>
        </w:rPr>
        <w:t>-карты</w:t>
      </w:r>
      <w:r w:rsidRPr="004B4A43">
        <w:rPr>
          <w:rFonts w:ascii="Arial" w:hAnsi="Arial" w:cs="Arial"/>
          <w:sz w:val="24"/>
          <w:szCs w:val="24"/>
        </w:rPr>
        <w:t>). Проверяют расположение</w:t>
      </w:r>
      <w:r w:rsidRPr="004B4A43">
        <w:rPr>
          <w:rFonts w:ascii="Arial" w:eastAsia="SimSun" w:hAnsi="Arial" w:cs="Arial"/>
          <w:color w:val="000000"/>
          <w:sz w:val="24"/>
          <w:szCs w:val="24"/>
        </w:rPr>
        <w:t xml:space="preserve"> нанесенных точек относительно пробных контрольных границ, отмечают точки вне границ, необычные структуры</w:t>
      </w:r>
      <w:r w:rsidR="003A4F83">
        <w:rPr>
          <w:rFonts w:ascii="Arial" w:eastAsia="SimSun" w:hAnsi="Arial" w:cs="Arial"/>
          <w:color w:val="000000"/>
          <w:sz w:val="24"/>
          <w:szCs w:val="24"/>
        </w:rPr>
        <w:t xml:space="preserve"> расположения данных</w:t>
      </w:r>
      <w:r w:rsidRPr="004B4A43">
        <w:rPr>
          <w:rFonts w:ascii="Arial" w:eastAsia="SimSun" w:hAnsi="Arial" w:cs="Arial"/>
          <w:color w:val="000000"/>
          <w:sz w:val="24"/>
          <w:szCs w:val="24"/>
        </w:rPr>
        <w:t xml:space="preserve"> или тренды. Для каждо</w:t>
      </w:r>
      <w:r w:rsidR="00A44E0A">
        <w:rPr>
          <w:rFonts w:ascii="Arial" w:eastAsia="SimSun" w:hAnsi="Arial" w:cs="Arial"/>
          <w:color w:val="000000"/>
          <w:sz w:val="24"/>
          <w:szCs w:val="24"/>
        </w:rPr>
        <w:t>й такой точки</w:t>
      </w:r>
      <w:r w:rsidRPr="004B4A43">
        <w:rPr>
          <w:rFonts w:ascii="Arial" w:eastAsia="SimSun" w:hAnsi="Arial" w:cs="Arial"/>
          <w:color w:val="000000"/>
          <w:sz w:val="24"/>
          <w:szCs w:val="24"/>
        </w:rPr>
        <w:t xml:space="preserve"> проводят анализ процесса для идентификации </w:t>
      </w:r>
      <w:r w:rsidR="00A44E0A" w:rsidRPr="004B4A43">
        <w:rPr>
          <w:rFonts w:ascii="Arial" w:eastAsia="SimSun" w:hAnsi="Arial" w:cs="Arial"/>
          <w:color w:val="000000"/>
          <w:sz w:val="24"/>
          <w:szCs w:val="24"/>
        </w:rPr>
        <w:t xml:space="preserve">особых причин </w:t>
      </w:r>
      <w:r w:rsidRPr="004B4A43">
        <w:rPr>
          <w:rFonts w:ascii="Arial" w:eastAsia="SimSun" w:hAnsi="Arial" w:cs="Arial"/>
          <w:color w:val="000000"/>
          <w:sz w:val="24"/>
          <w:szCs w:val="24"/>
        </w:rPr>
        <w:t>и устранения</w:t>
      </w:r>
      <w:r w:rsidR="00A44E0A">
        <w:rPr>
          <w:rFonts w:ascii="Arial" w:eastAsia="SimSun" w:hAnsi="Arial" w:cs="Arial"/>
          <w:color w:val="000000"/>
          <w:sz w:val="24"/>
          <w:szCs w:val="24"/>
        </w:rPr>
        <w:t xml:space="preserve"> всех подгрупп, для которых выявлены особые причины</w:t>
      </w:r>
      <w:r w:rsidRPr="004B4A43">
        <w:rPr>
          <w:rFonts w:ascii="Arial" w:eastAsia="SimSun" w:hAnsi="Arial" w:cs="Arial"/>
          <w:color w:val="000000"/>
          <w:sz w:val="24"/>
          <w:szCs w:val="24"/>
        </w:rPr>
        <w:t>.</w:t>
      </w:r>
    </w:p>
    <w:p w14:paraId="68350B12" w14:textId="35A2E51C" w:rsidR="004B4A43" w:rsidRPr="00907E09" w:rsidRDefault="004B4A43" w:rsidP="004B4A43">
      <w:pPr>
        <w:widowControl w:val="0"/>
        <w:autoSpaceDE w:val="0"/>
        <w:autoSpaceDN w:val="0"/>
        <w:adjustRightInd w:val="0"/>
        <w:spacing w:after="0" w:line="360" w:lineRule="auto"/>
        <w:ind w:firstLine="709"/>
        <w:jc w:val="both"/>
        <w:rPr>
          <w:rFonts w:ascii="Arial" w:hAnsi="Arial" w:cs="Arial"/>
          <w:color w:val="000000"/>
        </w:rPr>
      </w:pPr>
      <w:r w:rsidRPr="00357353">
        <w:rPr>
          <w:rFonts w:ascii="Arial" w:hAnsi="Arial" w:cs="Arial"/>
          <w:spacing w:val="40"/>
        </w:rPr>
        <w:t>Примечание</w:t>
      </w:r>
      <w:r w:rsidRPr="00907E09">
        <w:rPr>
          <w:rFonts w:ascii="Arial" w:hAnsi="Arial" w:cs="Arial"/>
        </w:rPr>
        <w:t xml:space="preserve"> 1 </w:t>
      </w:r>
      <w:r w:rsidR="00D62892" w:rsidRPr="00907E09">
        <w:rPr>
          <w:rFonts w:ascii="Arial" w:hAnsi="Arial" w:cs="Arial"/>
        </w:rPr>
        <w:t>–</w:t>
      </w:r>
      <w:r w:rsidRPr="00907E09">
        <w:rPr>
          <w:rFonts w:ascii="Arial" w:hAnsi="Arial" w:cs="Arial"/>
        </w:rPr>
        <w:t xml:space="preserve"> Выборочные распределения </w:t>
      </w:r>
      <w:r w:rsidRPr="00907E09">
        <w:rPr>
          <w:rFonts w:ascii="Times New Roman" w:hAnsi="Times New Roman"/>
          <w:i/>
          <w:iCs/>
          <w:color w:val="000000"/>
          <w:lang w:val="en-US"/>
        </w:rPr>
        <w:t>s</w:t>
      </w:r>
      <w:r w:rsidRPr="00907E09">
        <w:rPr>
          <w:rFonts w:ascii="Arial" w:hAnsi="Arial" w:cs="Arial"/>
        </w:rPr>
        <w:t xml:space="preserve"> и </w:t>
      </w:r>
      <w:r w:rsidRPr="00907E09">
        <w:rPr>
          <w:rFonts w:ascii="Times New Roman" w:hAnsi="Times New Roman"/>
          <w:i/>
          <w:iCs/>
          <w:color w:val="000000"/>
          <w:lang w:val="en-US"/>
        </w:rPr>
        <w:t>R</w:t>
      </w:r>
      <w:r w:rsidRPr="00907E09">
        <w:rPr>
          <w:rFonts w:ascii="Arial" w:hAnsi="Arial" w:cs="Arial"/>
        </w:rPr>
        <w:t xml:space="preserve"> асимметричны относительно их средних значений. При этом, если вычисленная нижняя граница является отрицательной, то используют нижнюю границу</w:t>
      </w:r>
      <w:r w:rsidR="00EC5C7F" w:rsidRPr="00907E09">
        <w:rPr>
          <w:rFonts w:ascii="Arial" w:hAnsi="Arial" w:cs="Arial"/>
        </w:rPr>
        <w:t>,</w:t>
      </w:r>
      <w:r w:rsidRPr="00907E09">
        <w:rPr>
          <w:rFonts w:ascii="Arial" w:hAnsi="Arial" w:cs="Arial"/>
        </w:rPr>
        <w:t xml:space="preserve"> равную 0.</w:t>
      </w:r>
    </w:p>
    <w:p w14:paraId="55F6A5C0" w14:textId="1706E8C9" w:rsidR="004B4A43" w:rsidRPr="00907E09" w:rsidRDefault="00357353" w:rsidP="004B4A43">
      <w:pPr>
        <w:widowControl w:val="0"/>
        <w:autoSpaceDE w:val="0"/>
        <w:autoSpaceDN w:val="0"/>
        <w:adjustRightInd w:val="0"/>
        <w:spacing w:after="0" w:line="360" w:lineRule="auto"/>
        <w:ind w:firstLine="709"/>
        <w:jc w:val="both"/>
        <w:rPr>
          <w:rFonts w:ascii="Arial" w:hAnsi="Arial" w:cs="Arial"/>
        </w:rPr>
      </w:pPr>
      <w:r w:rsidRPr="00357353">
        <w:rPr>
          <w:rFonts w:ascii="Arial" w:hAnsi="Arial" w:cs="Arial"/>
          <w:spacing w:val="40"/>
        </w:rPr>
        <w:t>Примечание</w:t>
      </w:r>
      <w:r w:rsidR="004B4A43" w:rsidRPr="00907E09">
        <w:rPr>
          <w:rFonts w:ascii="Arial" w:hAnsi="Arial" w:cs="Arial"/>
        </w:rPr>
        <w:t xml:space="preserve"> 2 </w:t>
      </w:r>
      <w:r w:rsidR="00D62892" w:rsidRPr="00907E09">
        <w:rPr>
          <w:rFonts w:ascii="Arial" w:hAnsi="Arial" w:cs="Arial"/>
        </w:rPr>
        <w:t>–</w:t>
      </w:r>
      <w:r w:rsidR="004B4A43" w:rsidRPr="00907E09">
        <w:rPr>
          <w:rFonts w:ascii="Arial" w:hAnsi="Arial" w:cs="Arial"/>
        </w:rPr>
        <w:t xml:space="preserve"> Если не удалось идентифицировать особую причину для данных вне контрольных границ, необходимо использовать эти данные при вычислении контрольных границ.</w:t>
      </w:r>
    </w:p>
    <w:p w14:paraId="7241AC62" w14:textId="7838FEA8" w:rsidR="004B4A43" w:rsidRPr="008276DC" w:rsidRDefault="004B4A43" w:rsidP="00EA322D">
      <w:pPr>
        <w:keepNext/>
        <w:keepLines/>
        <w:widowControl w:val="0"/>
        <w:tabs>
          <w:tab w:val="left" w:pos="0"/>
          <w:tab w:val="left" w:pos="1276"/>
        </w:tabs>
        <w:autoSpaceDE w:val="0"/>
        <w:autoSpaceDN w:val="0"/>
        <w:adjustRightInd w:val="0"/>
        <w:spacing w:after="0" w:line="360" w:lineRule="auto"/>
        <w:ind w:firstLine="709"/>
        <w:jc w:val="both"/>
        <w:rPr>
          <w:rFonts w:ascii="Arial" w:hAnsi="Arial" w:cs="Arial"/>
          <w:b/>
          <w:color w:val="000000"/>
          <w:sz w:val="24"/>
          <w:szCs w:val="24"/>
        </w:rPr>
      </w:pPr>
      <w:r w:rsidRPr="004B4A43">
        <w:rPr>
          <w:rFonts w:ascii="Arial" w:hAnsi="Arial" w:cs="Arial"/>
          <w:b/>
          <w:color w:val="000000"/>
          <w:sz w:val="24"/>
          <w:szCs w:val="24"/>
        </w:rPr>
        <w:t>7.</w:t>
      </w:r>
      <w:r w:rsidR="00FE0616" w:rsidRPr="00FE0616">
        <w:rPr>
          <w:rFonts w:ascii="Arial" w:hAnsi="Arial" w:cs="Arial"/>
          <w:b/>
          <w:color w:val="000000"/>
          <w:sz w:val="24"/>
          <w:szCs w:val="24"/>
        </w:rPr>
        <w:t>4</w:t>
      </w:r>
      <w:r w:rsidRPr="004B4A43">
        <w:rPr>
          <w:rFonts w:ascii="Arial" w:hAnsi="Arial" w:cs="Arial"/>
          <w:b/>
          <w:color w:val="000000"/>
          <w:sz w:val="24"/>
          <w:szCs w:val="24"/>
        </w:rPr>
        <w:tab/>
      </w:r>
      <w:r w:rsidR="003A567D">
        <w:rPr>
          <w:rFonts w:ascii="Arial" w:hAnsi="Arial" w:cs="Arial"/>
          <w:b/>
          <w:color w:val="000000"/>
          <w:sz w:val="24"/>
          <w:szCs w:val="24"/>
        </w:rPr>
        <w:t>Приведение данных к однородности</w:t>
      </w:r>
      <w:r w:rsidR="008276DC">
        <w:rPr>
          <w:rFonts w:ascii="Arial" w:hAnsi="Arial" w:cs="Arial"/>
          <w:b/>
          <w:color w:val="000000"/>
          <w:sz w:val="24"/>
          <w:szCs w:val="24"/>
        </w:rPr>
        <w:t xml:space="preserve"> </w:t>
      </w:r>
      <w:r w:rsidR="002A32ED">
        <w:rPr>
          <w:rFonts w:ascii="Arial" w:hAnsi="Arial" w:cs="Arial"/>
          <w:b/>
          <w:color w:val="000000"/>
          <w:sz w:val="24"/>
          <w:szCs w:val="24"/>
        </w:rPr>
        <w:t xml:space="preserve">в случае </w:t>
      </w:r>
      <w:r w:rsidR="00A77D46" w:rsidRPr="00D62892">
        <w:rPr>
          <w:rFonts w:ascii="Arial" w:hAnsi="Arial" w:cs="Arial"/>
          <w:b/>
          <w:i/>
          <w:iCs/>
          <w:sz w:val="24"/>
          <w:szCs w:val="24"/>
          <w:lang w:val="en-US"/>
        </w:rPr>
        <w:t>s</w:t>
      </w:r>
      <w:r w:rsidR="00A77D46" w:rsidRPr="004B4A43">
        <w:rPr>
          <w:rFonts w:ascii="Arial" w:hAnsi="Arial" w:cs="Arial"/>
          <w:b/>
          <w:sz w:val="24"/>
          <w:szCs w:val="24"/>
        </w:rPr>
        <w:t xml:space="preserve">-карты (или </w:t>
      </w:r>
      <w:r w:rsidR="00A77D46" w:rsidRPr="004B4A43">
        <w:rPr>
          <w:rFonts w:ascii="Arial" w:hAnsi="Arial" w:cs="Arial"/>
          <w:b/>
          <w:i/>
          <w:iCs/>
          <w:color w:val="000000"/>
          <w:sz w:val="24"/>
          <w:szCs w:val="24"/>
          <w:lang w:val="en-US"/>
        </w:rPr>
        <w:t>R</w:t>
      </w:r>
      <w:r w:rsidR="00A77D46" w:rsidRPr="004B4A43">
        <w:rPr>
          <w:rFonts w:ascii="Arial" w:hAnsi="Arial" w:cs="Arial"/>
          <w:b/>
          <w:i/>
          <w:iCs/>
          <w:color w:val="000000"/>
          <w:sz w:val="24"/>
          <w:szCs w:val="24"/>
        </w:rPr>
        <w:t>-</w:t>
      </w:r>
      <w:r w:rsidR="00A77D46" w:rsidRPr="004B4A43">
        <w:rPr>
          <w:rFonts w:ascii="Arial" w:hAnsi="Arial" w:cs="Arial"/>
          <w:b/>
          <w:iCs/>
          <w:color w:val="000000"/>
          <w:sz w:val="24"/>
          <w:szCs w:val="24"/>
        </w:rPr>
        <w:t>карты)</w:t>
      </w:r>
    </w:p>
    <w:p w14:paraId="5C7F328C" w14:textId="27358420" w:rsidR="004B4A43" w:rsidRPr="00FE0616" w:rsidRDefault="004B4A43" w:rsidP="004B4A43">
      <w:pPr>
        <w:widowControl w:val="0"/>
        <w:autoSpaceDE w:val="0"/>
        <w:autoSpaceDN w:val="0"/>
        <w:adjustRightInd w:val="0"/>
        <w:spacing w:after="0" w:line="360" w:lineRule="auto"/>
        <w:ind w:firstLine="709"/>
        <w:jc w:val="both"/>
        <w:rPr>
          <w:rFonts w:ascii="Arial" w:hAnsi="Arial" w:cs="Arial"/>
          <w:color w:val="000000"/>
          <w:sz w:val="24"/>
          <w:szCs w:val="24"/>
        </w:rPr>
      </w:pPr>
      <w:r w:rsidRPr="004B4A43">
        <w:rPr>
          <w:rFonts w:ascii="Arial" w:eastAsia="SimSun" w:hAnsi="Arial" w:cs="Arial"/>
          <w:color w:val="000000"/>
          <w:sz w:val="24"/>
          <w:szCs w:val="24"/>
        </w:rPr>
        <w:t>Исключают все подгруппы, на которые повлияла выявленная особая причина, затем пересчитывают и наносят на карту новые центральную линию и контрольные границы.</w:t>
      </w:r>
      <w:r w:rsidRPr="004B4A43">
        <w:rPr>
          <w:rFonts w:ascii="Times New Roman" w:eastAsia="SimSun" w:hAnsi="Times New Roman"/>
          <w:color w:val="000000"/>
          <w:spacing w:val="-20"/>
          <w:sz w:val="24"/>
          <w:szCs w:val="24"/>
        </w:rPr>
        <w:t xml:space="preserve"> </w:t>
      </w:r>
      <w:r w:rsidRPr="004B4A43">
        <w:rPr>
          <w:rFonts w:ascii="Arial" w:hAnsi="Arial" w:cs="Arial"/>
          <w:sz w:val="24"/>
          <w:szCs w:val="24"/>
        </w:rPr>
        <w:t>Исследуют карту для определения того, что все оставшиеся точки подтверждают статистическую управляемость процесса при их сопоставлении с пересмотренными контрольными границами, и повторяют последовательность идентификации и расчетов при необходимости.</w:t>
      </w:r>
      <w:r w:rsidR="00FE0616" w:rsidRPr="00FE0616">
        <w:rPr>
          <w:rFonts w:ascii="Arial" w:hAnsi="Arial" w:cs="Arial"/>
          <w:sz w:val="24"/>
          <w:szCs w:val="24"/>
        </w:rPr>
        <w:t xml:space="preserve"> </w:t>
      </w:r>
      <w:r w:rsidR="00FE0616">
        <w:rPr>
          <w:rFonts w:ascii="Arial" w:hAnsi="Arial" w:cs="Arial"/>
          <w:sz w:val="24"/>
          <w:szCs w:val="24"/>
        </w:rPr>
        <w:t xml:space="preserve">Как только стандартные отклонения (или размахи) всех подгрупп покажут статистическую управляемость процесса, </w:t>
      </w:r>
      <w:r w:rsidR="00FE0616">
        <w:rPr>
          <w:rFonts w:ascii="Arial" w:hAnsi="Arial" w:cs="Arial"/>
          <w:sz w:val="24"/>
          <w:szCs w:val="24"/>
        </w:rPr>
        <w:lastRenderedPageBreak/>
        <w:t xml:space="preserve">изменчивость </w:t>
      </w:r>
      <w:r w:rsidR="00FE0616" w:rsidRPr="00960ACF">
        <w:rPr>
          <w:rFonts w:ascii="Arial" w:hAnsi="Arial" w:cs="Arial"/>
          <w:sz w:val="24"/>
          <w:szCs w:val="24"/>
        </w:rPr>
        <w:t>процесса (</w:t>
      </w:r>
      <w:r w:rsidR="00FB73BB" w:rsidRPr="00960ACF">
        <w:rPr>
          <w:rFonts w:ascii="Arial" w:hAnsi="Arial" w:cs="Arial"/>
          <w:sz w:val="24"/>
          <w:szCs w:val="24"/>
        </w:rPr>
        <w:t>измен</w:t>
      </w:r>
      <w:r w:rsidR="008C2FF5" w:rsidRPr="00960ACF">
        <w:rPr>
          <w:rFonts w:ascii="Arial" w:hAnsi="Arial" w:cs="Arial"/>
          <w:sz w:val="24"/>
          <w:szCs w:val="24"/>
        </w:rPr>
        <w:t>ения</w:t>
      </w:r>
      <w:r w:rsidR="00FE0616">
        <w:rPr>
          <w:rFonts w:ascii="Arial" w:hAnsi="Arial" w:cs="Arial"/>
          <w:sz w:val="24"/>
          <w:szCs w:val="24"/>
        </w:rPr>
        <w:t xml:space="preserve"> внутри подгрупп) считают стабильной.</w:t>
      </w:r>
    </w:p>
    <w:p w14:paraId="16C303F2" w14:textId="478F287F" w:rsidR="004B4A43" w:rsidRPr="00907E09" w:rsidRDefault="004B4A43" w:rsidP="004B4A43">
      <w:pPr>
        <w:widowControl w:val="0"/>
        <w:autoSpaceDE w:val="0"/>
        <w:autoSpaceDN w:val="0"/>
        <w:adjustRightInd w:val="0"/>
        <w:spacing w:after="0" w:line="360" w:lineRule="auto"/>
        <w:ind w:firstLine="709"/>
        <w:jc w:val="both"/>
        <w:rPr>
          <w:rFonts w:ascii="Times New Roman" w:hAnsi="Times New Roman"/>
          <w:color w:val="000000"/>
        </w:rPr>
      </w:pPr>
      <w:r w:rsidRPr="00E01986">
        <w:rPr>
          <w:rFonts w:ascii="Arial" w:hAnsi="Arial" w:cs="Arial"/>
          <w:spacing w:val="40"/>
        </w:rPr>
        <w:t>Примечание</w:t>
      </w:r>
      <w:r w:rsidRPr="00907E09">
        <w:rPr>
          <w:rFonts w:ascii="Arial" w:hAnsi="Arial" w:cs="Arial"/>
        </w:rPr>
        <w:t xml:space="preserve"> – Необходимо убедиться, что </w:t>
      </w:r>
      <w:r w:rsidR="00FE0616" w:rsidRPr="00907E09">
        <w:rPr>
          <w:rFonts w:ascii="Arial" w:hAnsi="Arial" w:cs="Arial"/>
        </w:rPr>
        <w:t xml:space="preserve">осталось </w:t>
      </w:r>
      <w:r w:rsidRPr="00907E09">
        <w:rPr>
          <w:rFonts w:ascii="Arial" w:hAnsi="Arial" w:cs="Arial"/>
        </w:rPr>
        <w:t xml:space="preserve">не менее </w:t>
      </w:r>
      <w:r w:rsidR="00FE0616" w:rsidRPr="00907E09">
        <w:rPr>
          <w:rFonts w:ascii="Arial" w:hAnsi="Arial" w:cs="Arial"/>
        </w:rPr>
        <w:t>80</w:t>
      </w:r>
      <w:r w:rsidR="00817272">
        <w:rPr>
          <w:rFonts w:ascii="Arial" w:hAnsi="Arial" w:cs="Arial"/>
          <w:lang w:val="en-US"/>
        </w:rPr>
        <w:t> </w:t>
      </w:r>
      <w:r w:rsidR="00FE0616" w:rsidRPr="00907E09">
        <w:rPr>
          <w:rFonts w:ascii="Arial" w:hAnsi="Arial" w:cs="Arial"/>
        </w:rPr>
        <w:t>%</w:t>
      </w:r>
      <w:r w:rsidRPr="00907E09">
        <w:rPr>
          <w:rFonts w:ascii="Arial" w:hAnsi="Arial" w:cs="Arial"/>
        </w:rPr>
        <w:t xml:space="preserve"> подгрупп. При необходимости дополнительно отбирают подгруппы. </w:t>
      </w:r>
    </w:p>
    <w:p w14:paraId="527B21A5" w14:textId="4A1EC8DD" w:rsidR="004B4A43" w:rsidRPr="00817272" w:rsidRDefault="004B4A43" w:rsidP="00EA322D">
      <w:pPr>
        <w:tabs>
          <w:tab w:val="left" w:pos="1276"/>
        </w:tabs>
        <w:spacing w:after="0" w:line="360" w:lineRule="auto"/>
        <w:ind w:firstLine="709"/>
        <w:jc w:val="both"/>
        <w:rPr>
          <w:rFonts w:ascii="Arial" w:hAnsi="Arial" w:cs="Arial"/>
          <w:b/>
          <w:sz w:val="24"/>
          <w:szCs w:val="24"/>
        </w:rPr>
      </w:pPr>
      <w:r w:rsidRPr="00817272">
        <w:rPr>
          <w:rFonts w:ascii="Arial" w:hAnsi="Arial" w:cs="Arial"/>
          <w:b/>
          <w:sz w:val="24"/>
          <w:szCs w:val="24"/>
        </w:rPr>
        <w:t>7.</w:t>
      </w:r>
      <w:r w:rsidR="00825CC8" w:rsidRPr="00817272">
        <w:rPr>
          <w:rFonts w:ascii="Arial" w:hAnsi="Arial" w:cs="Arial"/>
          <w:b/>
          <w:sz w:val="24"/>
          <w:szCs w:val="24"/>
        </w:rPr>
        <w:t>5</w:t>
      </w:r>
      <w:r w:rsidRPr="00817272">
        <w:rPr>
          <w:rFonts w:ascii="Arial" w:hAnsi="Arial" w:cs="Arial"/>
          <w:b/>
          <w:sz w:val="24"/>
          <w:szCs w:val="24"/>
        </w:rPr>
        <w:tab/>
      </w:r>
      <w:r w:rsidR="003A567D">
        <w:rPr>
          <w:rFonts w:ascii="Arial" w:hAnsi="Arial" w:cs="Arial"/>
          <w:b/>
          <w:sz w:val="24"/>
          <w:szCs w:val="24"/>
        </w:rPr>
        <w:t>Приведение данных к одн</w:t>
      </w:r>
      <w:r w:rsidR="002E1960">
        <w:rPr>
          <w:rFonts w:ascii="Arial" w:hAnsi="Arial" w:cs="Arial"/>
          <w:b/>
          <w:sz w:val="24"/>
          <w:szCs w:val="24"/>
        </w:rPr>
        <w:t>о</w:t>
      </w:r>
      <w:r w:rsidR="003A567D">
        <w:rPr>
          <w:rFonts w:ascii="Arial" w:hAnsi="Arial" w:cs="Arial"/>
          <w:b/>
          <w:sz w:val="24"/>
          <w:szCs w:val="24"/>
        </w:rPr>
        <w:t>родности</w:t>
      </w:r>
      <w:r w:rsidR="002A32ED" w:rsidRPr="00817272">
        <w:rPr>
          <w:rFonts w:ascii="Arial" w:hAnsi="Arial" w:cs="Arial"/>
          <w:b/>
          <w:sz w:val="24"/>
          <w:szCs w:val="24"/>
        </w:rPr>
        <w:t xml:space="preserve"> в случае</w:t>
      </w:r>
      <w:r w:rsidR="008276DC" w:rsidRPr="00817272">
        <w:rPr>
          <w:rFonts w:ascii="Arial" w:hAnsi="Arial" w:cs="Arial"/>
          <w:b/>
          <w:sz w:val="24"/>
          <w:szCs w:val="24"/>
        </w:rPr>
        <w:t xml:space="preserve"> </w:t>
      </w:r>
      <m:oMath>
        <m:acc>
          <m:accPr>
            <m:chr m:val="̅"/>
            <m:ctrlPr>
              <w:rPr>
                <w:rFonts w:ascii="Cambria Math" w:hAnsi="Cambria Math" w:cs="Arial"/>
                <w:b/>
                <w:bCs/>
                <w:i/>
                <w:sz w:val="24"/>
                <w:szCs w:val="24"/>
              </w:rPr>
            </m:ctrlPr>
          </m:accPr>
          <m:e>
            <m:r>
              <m:rPr>
                <m:sty m:val="bi"/>
              </m:rPr>
              <w:rPr>
                <w:rFonts w:ascii="Cambria Math" w:hAnsi="Cambria Math" w:cs="Arial"/>
                <w:sz w:val="24"/>
                <w:szCs w:val="24"/>
                <w:lang w:val="en-US"/>
              </w:rPr>
              <m:t>X</m:t>
            </m:r>
          </m:e>
        </m:acc>
      </m:oMath>
      <w:r w:rsidR="002A32ED" w:rsidRPr="00817272">
        <w:rPr>
          <w:rFonts w:ascii="Arial" w:eastAsia="SimSun" w:hAnsi="Arial" w:cs="Arial"/>
          <w:b/>
          <w:bCs/>
          <w:sz w:val="24"/>
          <w:szCs w:val="24"/>
        </w:rPr>
        <w:t>-кар</w:t>
      </w:r>
      <w:r w:rsidR="002A32ED" w:rsidRPr="00817272">
        <w:rPr>
          <w:rFonts w:ascii="Arial" w:eastAsia="SimSun" w:hAnsi="Arial" w:cs="Arial"/>
          <w:b/>
          <w:sz w:val="24"/>
          <w:szCs w:val="24"/>
        </w:rPr>
        <w:t>т</w:t>
      </w:r>
      <w:r w:rsidRPr="00817272">
        <w:rPr>
          <w:rFonts w:ascii="Arial" w:hAnsi="Arial" w:cs="Arial"/>
          <w:b/>
          <w:sz w:val="24"/>
          <w:szCs w:val="24"/>
        </w:rPr>
        <w:t>ы</w:t>
      </w:r>
    </w:p>
    <w:p w14:paraId="58C6A2C3" w14:textId="14F25259" w:rsidR="004B4A43" w:rsidRPr="004B4A43" w:rsidRDefault="00C72F00" w:rsidP="004B4A43">
      <w:pPr>
        <w:widowControl w:val="0"/>
        <w:autoSpaceDE w:val="0"/>
        <w:autoSpaceDN w:val="0"/>
        <w:adjustRightInd w:val="0"/>
        <w:spacing w:after="0" w:line="360" w:lineRule="auto"/>
        <w:ind w:firstLine="709"/>
        <w:jc w:val="both"/>
        <w:rPr>
          <w:rFonts w:ascii="Arial" w:hAnsi="Arial" w:cs="Arial"/>
          <w:color w:val="000000"/>
          <w:sz w:val="24"/>
          <w:szCs w:val="24"/>
        </w:rPr>
      </w:pPr>
      <w:r w:rsidRPr="00C72F00">
        <w:rPr>
          <w:rFonts w:ascii="Arial" w:hAnsi="Arial" w:cs="Arial"/>
          <w:sz w:val="24"/>
          <w:szCs w:val="24"/>
        </w:rPr>
        <w:t xml:space="preserve">7.5.1 </w:t>
      </w:r>
      <w:r w:rsidR="00825CC8">
        <w:rPr>
          <w:rFonts w:ascii="Arial" w:hAnsi="Arial" w:cs="Arial"/>
          <w:sz w:val="24"/>
          <w:szCs w:val="24"/>
        </w:rPr>
        <w:t>При вычислении контрольных границ</w:t>
      </w:r>
      <w:r w:rsidR="00F412EA">
        <w:rPr>
          <w:rFonts w:ascii="Arial" w:hAnsi="Arial" w:cs="Arial"/>
          <w:sz w:val="24"/>
          <w:szCs w:val="24"/>
        </w:rPr>
        <w:t xml:space="preserve"> </w:t>
      </w:r>
      <m:oMath>
        <m:acc>
          <m:accPr>
            <m:chr m:val="̅"/>
            <m:ctrlPr>
              <w:rPr>
                <w:rFonts w:ascii="Cambria Math" w:hAnsi="Cambria Math" w:cs="Arial"/>
                <w:i/>
                <w:color w:val="000000"/>
                <w:sz w:val="24"/>
                <w:szCs w:val="24"/>
              </w:rPr>
            </m:ctrlPr>
          </m:accPr>
          <m:e>
            <m:r>
              <w:rPr>
                <w:rFonts w:ascii="Cambria Math" w:hAnsi="Cambria Math" w:cs="Arial"/>
                <w:color w:val="000000"/>
                <w:sz w:val="24"/>
                <w:szCs w:val="24"/>
                <w:lang w:val="en-US"/>
              </w:rPr>
              <m:t>X</m:t>
            </m:r>
          </m:e>
        </m:acc>
      </m:oMath>
      <w:r w:rsidR="00F412EA" w:rsidRPr="004B4A43">
        <w:rPr>
          <w:rFonts w:ascii="Arial" w:eastAsia="Times New Roman" w:hAnsi="Arial" w:cs="Arial"/>
          <w:color w:val="000000"/>
          <w:sz w:val="24"/>
          <w:szCs w:val="24"/>
        </w:rPr>
        <w:t>-</w:t>
      </w:r>
      <w:r w:rsidR="00F412EA" w:rsidRPr="004B4A43">
        <w:rPr>
          <w:rFonts w:ascii="Arial" w:hAnsi="Arial" w:cs="Arial"/>
          <w:sz w:val="24"/>
          <w:szCs w:val="24"/>
        </w:rPr>
        <w:t>карт</w:t>
      </w:r>
      <w:r w:rsidR="00F412EA">
        <w:rPr>
          <w:rFonts w:ascii="Arial" w:hAnsi="Arial" w:cs="Arial"/>
          <w:sz w:val="24"/>
          <w:szCs w:val="24"/>
        </w:rPr>
        <w:t>ы</w:t>
      </w:r>
      <w:r w:rsidR="00825CC8">
        <w:rPr>
          <w:rFonts w:ascii="Arial" w:hAnsi="Arial" w:cs="Arial"/>
          <w:sz w:val="24"/>
          <w:szCs w:val="24"/>
        </w:rPr>
        <w:t xml:space="preserve"> подгруппы, исключен</w:t>
      </w:r>
      <w:r w:rsidR="003C69DC">
        <w:rPr>
          <w:rFonts w:ascii="Arial" w:hAnsi="Arial" w:cs="Arial"/>
          <w:sz w:val="24"/>
          <w:szCs w:val="24"/>
        </w:rPr>
        <w:t>н</w:t>
      </w:r>
      <w:r w:rsidR="00825CC8">
        <w:rPr>
          <w:rFonts w:ascii="Arial" w:hAnsi="Arial" w:cs="Arial"/>
          <w:sz w:val="24"/>
          <w:szCs w:val="24"/>
        </w:rPr>
        <w:t>ы</w:t>
      </w:r>
      <w:r w:rsidR="003C69DC">
        <w:rPr>
          <w:rFonts w:ascii="Arial" w:hAnsi="Arial" w:cs="Arial"/>
          <w:sz w:val="24"/>
          <w:szCs w:val="24"/>
        </w:rPr>
        <w:t>е</w:t>
      </w:r>
      <w:r w:rsidR="00825CC8">
        <w:rPr>
          <w:rFonts w:ascii="Arial" w:hAnsi="Arial" w:cs="Arial"/>
          <w:sz w:val="24"/>
          <w:szCs w:val="24"/>
        </w:rPr>
        <w:t xml:space="preserve"> при построении </w:t>
      </w:r>
      <w:r w:rsidR="00825CC8" w:rsidRPr="004B4A43">
        <w:rPr>
          <w:rFonts w:ascii="Times New Roman" w:hAnsi="Times New Roman"/>
          <w:i/>
          <w:iCs/>
          <w:color w:val="000000"/>
          <w:sz w:val="24"/>
          <w:szCs w:val="24"/>
          <w:lang w:val="en-US"/>
        </w:rPr>
        <w:t>s</w:t>
      </w:r>
      <w:r w:rsidR="00825CC8" w:rsidRPr="004B4A43">
        <w:rPr>
          <w:rFonts w:ascii="Arial" w:hAnsi="Arial" w:cs="Arial"/>
          <w:iCs/>
          <w:color w:val="000000"/>
          <w:sz w:val="24"/>
          <w:szCs w:val="24"/>
        </w:rPr>
        <w:t>-карты</w:t>
      </w:r>
      <w:r w:rsidR="00825CC8" w:rsidRPr="004B4A43">
        <w:rPr>
          <w:rFonts w:ascii="Arial" w:hAnsi="Arial" w:cs="Arial"/>
          <w:sz w:val="24"/>
          <w:szCs w:val="24"/>
        </w:rPr>
        <w:t xml:space="preserve"> (или </w:t>
      </w:r>
      <w:r w:rsidR="00825CC8" w:rsidRPr="004B4A43">
        <w:rPr>
          <w:rFonts w:ascii="Times New Roman" w:hAnsi="Times New Roman"/>
          <w:i/>
          <w:iCs/>
          <w:color w:val="000000"/>
          <w:sz w:val="24"/>
          <w:szCs w:val="24"/>
          <w:lang w:val="en-US"/>
        </w:rPr>
        <w:t>R</w:t>
      </w:r>
      <w:r w:rsidR="00825CC8" w:rsidRPr="004B4A43">
        <w:rPr>
          <w:rFonts w:ascii="Arial" w:hAnsi="Arial" w:cs="Arial"/>
          <w:iCs/>
          <w:color w:val="000000"/>
          <w:sz w:val="24"/>
          <w:szCs w:val="24"/>
        </w:rPr>
        <w:t>-карты</w:t>
      </w:r>
      <w:r w:rsidR="00825CC8" w:rsidRPr="004B4A43">
        <w:rPr>
          <w:rFonts w:ascii="Arial" w:hAnsi="Arial" w:cs="Arial"/>
          <w:sz w:val="24"/>
          <w:szCs w:val="24"/>
        </w:rPr>
        <w:t>)</w:t>
      </w:r>
      <w:r w:rsidR="00825CC8">
        <w:rPr>
          <w:rFonts w:ascii="Arial" w:hAnsi="Arial" w:cs="Arial"/>
          <w:sz w:val="24"/>
          <w:szCs w:val="24"/>
        </w:rPr>
        <w:t>, должны быть также исключены</w:t>
      </w:r>
      <w:r w:rsidR="003C69DC">
        <w:rPr>
          <w:rFonts w:ascii="Arial" w:hAnsi="Arial" w:cs="Arial"/>
          <w:sz w:val="24"/>
          <w:szCs w:val="24"/>
        </w:rPr>
        <w:t xml:space="preserve">. </w:t>
      </w:r>
      <w:r w:rsidR="00825CC8">
        <w:rPr>
          <w:rFonts w:ascii="Arial" w:hAnsi="Arial" w:cs="Arial"/>
          <w:sz w:val="24"/>
          <w:szCs w:val="24"/>
        </w:rPr>
        <w:t xml:space="preserve">Для оставшихся подгрупп вычисляют центральную линию и контрольные границы </w:t>
      </w:r>
      <m:oMath>
        <m:acc>
          <m:accPr>
            <m:chr m:val="̅"/>
            <m:ctrlPr>
              <w:rPr>
                <w:rFonts w:ascii="Cambria Math" w:hAnsi="Cambria Math" w:cs="Arial"/>
                <w:i/>
                <w:color w:val="000000"/>
                <w:sz w:val="24"/>
                <w:szCs w:val="24"/>
              </w:rPr>
            </m:ctrlPr>
          </m:accPr>
          <m:e>
            <m:r>
              <w:rPr>
                <w:rFonts w:ascii="Cambria Math" w:hAnsi="Cambria Math" w:cs="Arial"/>
                <w:color w:val="000000"/>
                <w:sz w:val="24"/>
                <w:szCs w:val="24"/>
                <w:lang w:val="en-US"/>
              </w:rPr>
              <m:t>X</m:t>
            </m:r>
          </m:e>
        </m:acc>
      </m:oMath>
      <w:r w:rsidR="003C69DC" w:rsidRPr="004B4A43">
        <w:rPr>
          <w:rFonts w:ascii="Arial" w:eastAsia="Times New Roman" w:hAnsi="Arial" w:cs="Arial"/>
          <w:color w:val="000000"/>
          <w:sz w:val="24"/>
          <w:szCs w:val="24"/>
          <w:lang w:eastAsia="ru-RU"/>
        </w:rPr>
        <w:t>-</w:t>
      </w:r>
      <w:r w:rsidR="003C69DC" w:rsidRPr="004B4A43">
        <w:rPr>
          <w:rFonts w:ascii="Arial" w:hAnsi="Arial" w:cs="Arial"/>
          <w:sz w:val="24"/>
          <w:szCs w:val="24"/>
        </w:rPr>
        <w:t>карты</w:t>
      </w:r>
      <w:r w:rsidR="003C69DC">
        <w:rPr>
          <w:rFonts w:ascii="Arial" w:hAnsi="Arial" w:cs="Arial"/>
          <w:sz w:val="24"/>
          <w:szCs w:val="24"/>
        </w:rPr>
        <w:t>.</w:t>
      </w:r>
      <w:r w:rsidR="003C69DC" w:rsidRPr="004B4A43">
        <w:rPr>
          <w:rFonts w:ascii="Arial" w:hAnsi="Arial" w:cs="Arial"/>
          <w:sz w:val="24"/>
          <w:szCs w:val="24"/>
        </w:rPr>
        <w:t xml:space="preserve"> </w:t>
      </w:r>
      <w:r w:rsidR="004B4A43" w:rsidRPr="00891FEB">
        <w:rPr>
          <w:rFonts w:ascii="Arial" w:hAnsi="Arial" w:cs="Arial"/>
          <w:sz w:val="24"/>
          <w:szCs w:val="24"/>
        </w:rPr>
        <w:t>Анализируют расположение точек по отношению к контрольным границам для выявления точек за пределами контрольных границ или необычных структур</w:t>
      </w:r>
      <w:r w:rsidR="003A4F83">
        <w:rPr>
          <w:rFonts w:ascii="Arial" w:hAnsi="Arial" w:cs="Arial"/>
          <w:sz w:val="24"/>
          <w:szCs w:val="24"/>
        </w:rPr>
        <w:t xml:space="preserve"> расположения данных</w:t>
      </w:r>
      <w:r w:rsidR="004B4A43" w:rsidRPr="00891FEB">
        <w:rPr>
          <w:rFonts w:ascii="Arial" w:hAnsi="Arial" w:cs="Arial"/>
          <w:sz w:val="24"/>
          <w:szCs w:val="24"/>
        </w:rPr>
        <w:t xml:space="preserve">, или трендов. Исключают все </w:t>
      </w:r>
      <w:r w:rsidR="002A32ED" w:rsidRPr="00891FEB">
        <w:rPr>
          <w:rFonts w:ascii="Arial" w:hAnsi="Arial" w:cs="Arial"/>
          <w:sz w:val="24"/>
          <w:szCs w:val="24"/>
        </w:rPr>
        <w:t>подгруппы</w:t>
      </w:r>
      <w:r w:rsidR="004B4A43" w:rsidRPr="00891FEB">
        <w:rPr>
          <w:rFonts w:ascii="Arial" w:hAnsi="Arial" w:cs="Arial"/>
          <w:sz w:val="24"/>
          <w:szCs w:val="24"/>
        </w:rPr>
        <w:t>, для которых выявлены особые причины</w:t>
      </w:r>
      <w:r w:rsidR="002A32ED" w:rsidRPr="00891FEB">
        <w:rPr>
          <w:rFonts w:ascii="Arial" w:hAnsi="Arial" w:cs="Arial"/>
          <w:sz w:val="24"/>
          <w:szCs w:val="24"/>
        </w:rPr>
        <w:t>.</w:t>
      </w:r>
      <w:r w:rsidR="004B4A43" w:rsidRPr="00891FEB">
        <w:rPr>
          <w:rFonts w:ascii="Arial" w:hAnsi="Arial" w:cs="Arial"/>
          <w:sz w:val="24"/>
          <w:szCs w:val="24"/>
        </w:rPr>
        <w:t xml:space="preserve"> </w:t>
      </w:r>
      <w:r w:rsidR="002A32ED" w:rsidRPr="00891FEB">
        <w:rPr>
          <w:rFonts w:ascii="Arial" w:hAnsi="Arial" w:cs="Arial"/>
          <w:sz w:val="24"/>
          <w:szCs w:val="24"/>
        </w:rPr>
        <w:t>П</w:t>
      </w:r>
      <w:r w:rsidR="004B4A43" w:rsidRPr="00891FEB">
        <w:rPr>
          <w:rFonts w:ascii="Arial" w:hAnsi="Arial" w:cs="Arial"/>
          <w:sz w:val="24"/>
          <w:szCs w:val="24"/>
        </w:rPr>
        <w:t xml:space="preserve">овторно вычисляют и наносят на карту контрольные границы. </w:t>
      </w:r>
      <w:r w:rsidR="004B4A43" w:rsidRPr="00891FEB">
        <w:rPr>
          <w:rFonts w:ascii="Arial" w:eastAsia="SimSun" w:hAnsi="Arial" w:cs="Arial"/>
          <w:color w:val="000000"/>
          <w:sz w:val="24"/>
          <w:szCs w:val="24"/>
        </w:rPr>
        <w:t>Проверяют, все</w:t>
      </w:r>
      <w:r w:rsidR="002E1960">
        <w:rPr>
          <w:rFonts w:ascii="Arial" w:eastAsia="SimSun" w:hAnsi="Arial" w:cs="Arial"/>
          <w:color w:val="000000"/>
          <w:sz w:val="24"/>
          <w:szCs w:val="24"/>
        </w:rPr>
        <w:t xml:space="preserve"> ли</w:t>
      </w:r>
      <w:r w:rsidR="004B4A43" w:rsidRPr="00891FEB">
        <w:rPr>
          <w:rFonts w:ascii="Arial" w:eastAsia="SimSun" w:hAnsi="Arial" w:cs="Arial"/>
          <w:color w:val="000000"/>
          <w:sz w:val="24"/>
          <w:szCs w:val="24"/>
        </w:rPr>
        <w:t xml:space="preserve"> точки </w:t>
      </w:r>
      <w:r w:rsidR="002A32ED" w:rsidRPr="00891FEB">
        <w:rPr>
          <w:rFonts w:ascii="Arial" w:eastAsia="SimSun" w:hAnsi="Arial" w:cs="Arial"/>
          <w:color w:val="000000"/>
          <w:sz w:val="24"/>
          <w:szCs w:val="24"/>
        </w:rPr>
        <w:t>находятся межд</w:t>
      </w:r>
      <w:r w:rsidR="00891FEB" w:rsidRPr="00891FEB">
        <w:rPr>
          <w:rFonts w:ascii="Arial" w:eastAsia="SimSun" w:hAnsi="Arial" w:cs="Arial"/>
          <w:color w:val="000000"/>
          <w:sz w:val="24"/>
          <w:szCs w:val="24"/>
        </w:rPr>
        <w:t>у</w:t>
      </w:r>
      <w:r w:rsidR="002A32ED" w:rsidRPr="00891FEB">
        <w:rPr>
          <w:rFonts w:ascii="Arial" w:eastAsia="SimSun" w:hAnsi="Arial" w:cs="Arial"/>
          <w:color w:val="000000"/>
          <w:sz w:val="24"/>
          <w:szCs w:val="24"/>
        </w:rPr>
        <w:t xml:space="preserve"> </w:t>
      </w:r>
      <w:r w:rsidR="00891FEB" w:rsidRPr="00891FEB">
        <w:rPr>
          <w:rFonts w:ascii="Arial" w:eastAsia="SimSun" w:hAnsi="Arial" w:cs="Arial"/>
          <w:color w:val="000000"/>
          <w:sz w:val="24"/>
          <w:szCs w:val="24"/>
        </w:rPr>
        <w:t>новыми границами. Процесс исключения подгрупп, у которых точки выходят за контрольные границы, продолжают до тех пор, пока точки всех подгрупп не окажутся между контрольными границами. После того</w:t>
      </w:r>
      <w:r w:rsidR="00D27DB2">
        <w:rPr>
          <w:rFonts w:ascii="Arial" w:eastAsia="SimSun" w:hAnsi="Arial" w:cs="Arial"/>
          <w:color w:val="000000"/>
          <w:sz w:val="24"/>
          <w:szCs w:val="24"/>
        </w:rPr>
        <w:t>, как все точки</w:t>
      </w:r>
      <w:r w:rsidR="00891FEB" w:rsidRPr="00891FEB">
        <w:rPr>
          <w:rFonts w:ascii="Arial" w:eastAsia="SimSun" w:hAnsi="Arial" w:cs="Arial"/>
          <w:color w:val="000000"/>
          <w:sz w:val="24"/>
          <w:szCs w:val="24"/>
        </w:rPr>
        <w:t xml:space="preserve"> </w:t>
      </w:r>
      <w:r w:rsidR="00D27DB2">
        <w:rPr>
          <w:rFonts w:ascii="Arial" w:eastAsia="SimSun" w:hAnsi="Arial" w:cs="Arial"/>
          <w:color w:val="000000"/>
          <w:sz w:val="24"/>
          <w:szCs w:val="24"/>
        </w:rPr>
        <w:t xml:space="preserve">окажутся внутри контрольных границ, </w:t>
      </w:r>
      <w:r w:rsidR="00891FEB" w:rsidRPr="00D27DB2">
        <w:rPr>
          <w:rFonts w:ascii="Arial" w:eastAsia="SimSun" w:hAnsi="Arial" w:cs="Arial"/>
          <w:color w:val="000000"/>
          <w:sz w:val="24"/>
          <w:szCs w:val="24"/>
        </w:rPr>
        <w:t>процесс (без исключенных подгрупп) считают</w:t>
      </w:r>
      <w:r w:rsidR="004B4A43" w:rsidRPr="00891FEB">
        <w:rPr>
          <w:rFonts w:ascii="Arial" w:eastAsia="SimSun" w:hAnsi="Arial" w:cs="Arial"/>
          <w:color w:val="000000"/>
          <w:sz w:val="24"/>
          <w:szCs w:val="24"/>
        </w:rPr>
        <w:t xml:space="preserve"> статистически управляем</w:t>
      </w:r>
      <w:r w:rsidR="00A81731">
        <w:rPr>
          <w:rFonts w:ascii="Arial" w:eastAsia="SimSun" w:hAnsi="Arial" w:cs="Arial"/>
          <w:color w:val="000000"/>
          <w:sz w:val="24"/>
          <w:szCs w:val="24"/>
        </w:rPr>
        <w:t>ым, т</w:t>
      </w:r>
      <w:r w:rsidR="00A81731" w:rsidRPr="00A81731">
        <w:rPr>
          <w:rFonts w:ascii="Arial" w:eastAsia="SimSun" w:hAnsi="Arial" w:cs="Arial"/>
          <w:color w:val="000000"/>
          <w:sz w:val="24"/>
          <w:szCs w:val="24"/>
        </w:rPr>
        <w:t>.</w:t>
      </w:r>
      <w:r w:rsidR="00D17D48">
        <w:rPr>
          <w:rFonts w:ascii="Arial" w:hAnsi="Arial" w:cs="Arial"/>
          <w:sz w:val="24"/>
          <w:szCs w:val="24"/>
        </w:rPr>
        <w:t> </w:t>
      </w:r>
      <w:r w:rsidR="00A81731">
        <w:rPr>
          <w:rFonts w:ascii="Arial" w:eastAsia="SimSun" w:hAnsi="Arial" w:cs="Arial"/>
          <w:color w:val="000000"/>
          <w:sz w:val="24"/>
          <w:szCs w:val="24"/>
        </w:rPr>
        <w:t>е</w:t>
      </w:r>
      <w:r w:rsidR="00A81731" w:rsidRPr="00A81731">
        <w:rPr>
          <w:rFonts w:ascii="Arial" w:eastAsia="SimSun" w:hAnsi="Arial" w:cs="Arial"/>
          <w:color w:val="000000"/>
          <w:sz w:val="24"/>
          <w:szCs w:val="24"/>
        </w:rPr>
        <w:t>.</w:t>
      </w:r>
      <w:r w:rsidR="00ED1B43">
        <w:rPr>
          <w:rFonts w:ascii="Arial" w:eastAsia="SimSun" w:hAnsi="Arial" w:cs="Arial"/>
          <w:color w:val="000000"/>
          <w:sz w:val="24"/>
          <w:szCs w:val="24"/>
        </w:rPr>
        <w:t xml:space="preserve"> считают, что</w:t>
      </w:r>
      <w:r w:rsidR="00891FEB" w:rsidRPr="00891FEB">
        <w:rPr>
          <w:rFonts w:ascii="Arial" w:eastAsia="SimSun" w:hAnsi="Arial" w:cs="Arial"/>
          <w:color w:val="000000"/>
          <w:sz w:val="24"/>
          <w:szCs w:val="24"/>
        </w:rPr>
        <w:t xml:space="preserve"> изменчивость процесса вызвана только случайными причинами. </w:t>
      </w:r>
    </w:p>
    <w:p w14:paraId="7F8D802B" w14:textId="54D711EA" w:rsidR="004B4A43" w:rsidRPr="003C3305" w:rsidRDefault="003C69DC" w:rsidP="004B4A43">
      <w:pPr>
        <w:widowControl w:val="0"/>
        <w:autoSpaceDE w:val="0"/>
        <w:autoSpaceDN w:val="0"/>
        <w:adjustRightInd w:val="0"/>
        <w:spacing w:after="0" w:line="360" w:lineRule="auto"/>
        <w:ind w:firstLine="709"/>
        <w:jc w:val="both"/>
        <w:rPr>
          <w:rFonts w:ascii="Arial" w:hAnsi="Arial" w:cs="Arial"/>
          <w:sz w:val="24"/>
          <w:szCs w:val="24"/>
        </w:rPr>
      </w:pPr>
      <w:r w:rsidRPr="003C3305">
        <w:rPr>
          <w:rFonts w:ascii="Arial" w:hAnsi="Arial" w:cs="Arial"/>
          <w:sz w:val="24"/>
          <w:szCs w:val="24"/>
        </w:rPr>
        <w:t xml:space="preserve">7.5.2 </w:t>
      </w:r>
      <w:r w:rsidR="004B4A43" w:rsidRPr="003C3305">
        <w:rPr>
          <w:rFonts w:ascii="Arial" w:hAnsi="Arial" w:cs="Arial"/>
          <w:sz w:val="24"/>
          <w:szCs w:val="24"/>
        </w:rPr>
        <w:t xml:space="preserve">Точки, свидетельствующие о наличии особых причин, исключенные при определении контрольных границ, не должны быть исключены при построении графика для обеспечения реального представления поведения процесса и исследования способов его корректировки. </w:t>
      </w:r>
    </w:p>
    <w:p w14:paraId="2283710D" w14:textId="2B2948DF" w:rsidR="008276DC" w:rsidRPr="007A00AB" w:rsidRDefault="008276DC" w:rsidP="004B4A43">
      <w:pPr>
        <w:widowControl w:val="0"/>
        <w:autoSpaceDE w:val="0"/>
        <w:autoSpaceDN w:val="0"/>
        <w:adjustRightInd w:val="0"/>
        <w:spacing w:after="0" w:line="360" w:lineRule="auto"/>
        <w:ind w:firstLine="709"/>
        <w:jc w:val="both"/>
        <w:rPr>
          <w:rFonts w:ascii="Arial" w:hAnsi="Arial" w:cs="Arial"/>
          <w:sz w:val="24"/>
          <w:szCs w:val="24"/>
        </w:rPr>
      </w:pPr>
      <w:r w:rsidRPr="003C3305">
        <w:rPr>
          <w:rFonts w:ascii="Arial" w:hAnsi="Arial" w:cs="Arial"/>
          <w:sz w:val="24"/>
          <w:szCs w:val="24"/>
        </w:rPr>
        <w:t xml:space="preserve">7.5.3 Контрольные границы для анализа </w:t>
      </w:r>
      <w:r w:rsidR="002E1960">
        <w:rPr>
          <w:rFonts w:ascii="Arial" w:hAnsi="Arial" w:cs="Arial"/>
          <w:sz w:val="24"/>
          <w:szCs w:val="24"/>
        </w:rPr>
        <w:t xml:space="preserve">разброса процесса </w:t>
      </w:r>
      <w:r w:rsidR="00D27DB2" w:rsidRPr="003C3305">
        <w:rPr>
          <w:rFonts w:ascii="Arial" w:hAnsi="Arial" w:cs="Arial"/>
          <w:sz w:val="24"/>
          <w:szCs w:val="24"/>
        </w:rPr>
        <w:t>(</w:t>
      </w:r>
      <w:r w:rsidRPr="003C3305">
        <w:rPr>
          <w:rFonts w:ascii="Arial" w:hAnsi="Arial" w:cs="Arial"/>
          <w:i/>
          <w:iCs/>
          <w:sz w:val="24"/>
          <w:szCs w:val="24"/>
          <w:lang w:val="en-US"/>
        </w:rPr>
        <w:t>s</w:t>
      </w:r>
      <w:r w:rsidRPr="003C3305">
        <w:rPr>
          <w:rFonts w:ascii="Arial" w:hAnsi="Arial" w:cs="Arial"/>
          <w:sz w:val="24"/>
          <w:szCs w:val="24"/>
        </w:rPr>
        <w:t xml:space="preserve"> или </w:t>
      </w:r>
      <w:r w:rsidRPr="003C3305">
        <w:rPr>
          <w:rFonts w:ascii="Arial" w:hAnsi="Arial" w:cs="Arial"/>
          <w:i/>
          <w:iCs/>
          <w:sz w:val="24"/>
          <w:szCs w:val="24"/>
          <w:lang w:val="en-US"/>
        </w:rPr>
        <w:t>R</w:t>
      </w:r>
      <w:r w:rsidR="00D27DB2" w:rsidRPr="003C3305">
        <w:rPr>
          <w:rFonts w:ascii="Arial" w:hAnsi="Arial" w:cs="Arial"/>
          <w:i/>
          <w:iCs/>
          <w:sz w:val="24"/>
          <w:szCs w:val="24"/>
        </w:rPr>
        <w:t>)</w:t>
      </w:r>
      <w:r w:rsidRPr="003C3305">
        <w:rPr>
          <w:rFonts w:ascii="Arial" w:hAnsi="Arial" w:cs="Arial"/>
          <w:i/>
          <w:iCs/>
          <w:sz w:val="24"/>
          <w:szCs w:val="24"/>
        </w:rPr>
        <w:t xml:space="preserve">, </w:t>
      </w:r>
      <w:r w:rsidRPr="003C3305">
        <w:rPr>
          <w:rFonts w:ascii="Arial" w:hAnsi="Arial" w:cs="Arial"/>
          <w:sz w:val="24"/>
          <w:szCs w:val="24"/>
        </w:rPr>
        <w:t xml:space="preserve">построенные при </w:t>
      </w:r>
      <w:bookmarkStart w:id="16" w:name="_Hlk196987116"/>
      <w:r w:rsidR="003A567D">
        <w:rPr>
          <w:rFonts w:ascii="Arial" w:hAnsi="Arial" w:cs="Arial"/>
          <w:sz w:val="24"/>
          <w:szCs w:val="24"/>
        </w:rPr>
        <w:t>приведении данных к однородности в отношении</w:t>
      </w:r>
      <w:bookmarkEnd w:id="16"/>
      <w:r w:rsidRPr="003C3305">
        <w:rPr>
          <w:rFonts w:ascii="Arial" w:hAnsi="Arial" w:cs="Arial"/>
          <w:sz w:val="24"/>
          <w:szCs w:val="24"/>
        </w:rPr>
        <w:t xml:space="preserve"> </w:t>
      </w:r>
      <w:r w:rsidR="002E1960">
        <w:rPr>
          <w:rFonts w:ascii="Arial" w:hAnsi="Arial" w:cs="Arial"/>
          <w:sz w:val="24"/>
          <w:szCs w:val="24"/>
        </w:rPr>
        <w:t xml:space="preserve">разброса </w:t>
      </w:r>
      <w:r w:rsidRPr="003C3305">
        <w:rPr>
          <w:rFonts w:ascii="Arial" w:hAnsi="Arial" w:cs="Arial"/>
          <w:sz w:val="24"/>
          <w:szCs w:val="24"/>
        </w:rPr>
        <w:t xml:space="preserve">процесса, фиксируют и далее не изменяют </w:t>
      </w:r>
      <w:r w:rsidR="002E1960" w:rsidRPr="007A00AB">
        <w:rPr>
          <w:rFonts w:ascii="Arial" w:hAnsi="Arial" w:cs="Arial"/>
          <w:sz w:val="24"/>
          <w:szCs w:val="24"/>
        </w:rPr>
        <w:t xml:space="preserve">даже </w:t>
      </w:r>
      <w:r w:rsidR="007A00AB" w:rsidRPr="007A00AB">
        <w:rPr>
          <w:rFonts w:ascii="Arial" w:eastAsia="Times New Roman" w:hAnsi="Arial" w:cs="Arial"/>
          <w:sz w:val="24"/>
          <w:szCs w:val="24"/>
          <w:lang w:eastAsia="ru-RU"/>
        </w:rPr>
        <w:t>если впоследствии в процессе достижения однородности данных в отношении среднего исключают некоторые подгруппы.</w:t>
      </w:r>
    </w:p>
    <w:p w14:paraId="42C44C39" w14:textId="508AF1E2" w:rsidR="008276DC" w:rsidRPr="003C3305" w:rsidRDefault="008276DC" w:rsidP="004B4A43">
      <w:pPr>
        <w:widowControl w:val="0"/>
        <w:autoSpaceDE w:val="0"/>
        <w:autoSpaceDN w:val="0"/>
        <w:adjustRightInd w:val="0"/>
        <w:spacing w:after="0" w:line="360" w:lineRule="auto"/>
        <w:ind w:firstLine="709"/>
        <w:jc w:val="both"/>
        <w:rPr>
          <w:rFonts w:ascii="Times New Roman" w:hAnsi="Times New Roman"/>
          <w:color w:val="000000"/>
          <w:sz w:val="24"/>
          <w:szCs w:val="24"/>
        </w:rPr>
      </w:pPr>
      <w:r w:rsidRPr="003C3305">
        <w:rPr>
          <w:rFonts w:ascii="Arial" w:hAnsi="Arial" w:cs="Arial"/>
          <w:sz w:val="24"/>
          <w:szCs w:val="24"/>
        </w:rPr>
        <w:t xml:space="preserve">7.5.4 Если при </w:t>
      </w:r>
      <w:r w:rsidR="003A567D">
        <w:rPr>
          <w:rFonts w:ascii="Arial" w:hAnsi="Arial" w:cs="Arial"/>
          <w:sz w:val="24"/>
          <w:szCs w:val="24"/>
        </w:rPr>
        <w:t xml:space="preserve">приведении данных к однородности </w:t>
      </w:r>
      <w:r w:rsidR="00D27DB2" w:rsidRPr="003C3305">
        <w:rPr>
          <w:rFonts w:ascii="Arial" w:hAnsi="Arial" w:cs="Arial"/>
          <w:sz w:val="24"/>
          <w:szCs w:val="24"/>
        </w:rPr>
        <w:t>в отношении</w:t>
      </w:r>
      <w:r w:rsidRPr="003C3305">
        <w:rPr>
          <w:rFonts w:ascii="Arial" w:hAnsi="Arial" w:cs="Arial"/>
          <w:sz w:val="24"/>
          <w:szCs w:val="24"/>
        </w:rPr>
        <w:t xml:space="preserve"> </w:t>
      </w:r>
      <w:r w:rsidR="00471279">
        <w:rPr>
          <w:rFonts w:ascii="Arial" w:hAnsi="Arial" w:cs="Arial"/>
          <w:sz w:val="24"/>
          <w:szCs w:val="24"/>
        </w:rPr>
        <w:t xml:space="preserve">выборочного </w:t>
      </w:r>
      <w:r w:rsidRPr="003C3305">
        <w:rPr>
          <w:rFonts w:ascii="Arial" w:hAnsi="Arial" w:cs="Arial"/>
          <w:sz w:val="24"/>
          <w:szCs w:val="24"/>
        </w:rPr>
        <w:t>средне</w:t>
      </w:r>
      <w:r w:rsidR="00D27DB2" w:rsidRPr="003C3305">
        <w:rPr>
          <w:rFonts w:ascii="Arial" w:hAnsi="Arial" w:cs="Arial"/>
          <w:sz w:val="24"/>
          <w:szCs w:val="24"/>
        </w:rPr>
        <w:t>го</w:t>
      </w:r>
      <w:r w:rsidRPr="003C3305">
        <w:rPr>
          <w:rFonts w:ascii="Arial" w:hAnsi="Arial" w:cs="Arial"/>
          <w:sz w:val="24"/>
          <w:szCs w:val="24"/>
        </w:rPr>
        <w:t xml:space="preserve"> или размах</w:t>
      </w:r>
      <w:r w:rsidR="00D27DB2" w:rsidRPr="003C3305">
        <w:rPr>
          <w:rFonts w:ascii="Arial" w:hAnsi="Arial" w:cs="Arial"/>
          <w:sz w:val="24"/>
          <w:szCs w:val="24"/>
        </w:rPr>
        <w:t>а</w:t>
      </w:r>
      <w:r w:rsidRPr="003C3305">
        <w:rPr>
          <w:rFonts w:ascii="Arial" w:hAnsi="Arial" w:cs="Arial"/>
          <w:sz w:val="24"/>
          <w:szCs w:val="24"/>
        </w:rPr>
        <w:t xml:space="preserve"> исключено более 20</w:t>
      </w:r>
      <w:r w:rsidR="0012718B">
        <w:rPr>
          <w:rFonts w:ascii="Arial" w:hAnsi="Arial" w:cs="Arial"/>
          <w:sz w:val="24"/>
          <w:szCs w:val="24"/>
        </w:rPr>
        <w:t> </w:t>
      </w:r>
      <w:r w:rsidRPr="003C3305">
        <w:rPr>
          <w:rFonts w:ascii="Arial" w:hAnsi="Arial" w:cs="Arial"/>
          <w:sz w:val="24"/>
          <w:szCs w:val="24"/>
        </w:rPr>
        <w:t>% подгрупп, то имеющиеся данные не считают подходящими для вычисления контрольных границ.</w:t>
      </w:r>
      <w:r w:rsidR="00C72F00" w:rsidRPr="003C3305">
        <w:rPr>
          <w:rFonts w:ascii="Arial" w:hAnsi="Arial" w:cs="Arial"/>
          <w:sz w:val="24"/>
          <w:szCs w:val="24"/>
        </w:rPr>
        <w:t xml:space="preserve"> </w:t>
      </w:r>
      <w:r w:rsidR="00927F9D" w:rsidRPr="003C3305">
        <w:rPr>
          <w:rFonts w:ascii="Arial" w:hAnsi="Arial" w:cs="Arial"/>
          <w:sz w:val="24"/>
          <w:szCs w:val="24"/>
        </w:rPr>
        <w:t>Проводят и</w:t>
      </w:r>
      <w:r w:rsidR="00C72F00" w:rsidRPr="003C3305">
        <w:rPr>
          <w:rFonts w:ascii="Arial" w:hAnsi="Arial" w:cs="Arial"/>
          <w:sz w:val="24"/>
          <w:szCs w:val="24"/>
        </w:rPr>
        <w:t>сследование и идентификаци</w:t>
      </w:r>
      <w:r w:rsidR="00927F9D" w:rsidRPr="003C3305">
        <w:rPr>
          <w:rFonts w:ascii="Arial" w:hAnsi="Arial" w:cs="Arial"/>
          <w:sz w:val="24"/>
          <w:szCs w:val="24"/>
        </w:rPr>
        <w:t>ю</w:t>
      </w:r>
      <w:r w:rsidR="00C72F00" w:rsidRPr="003C3305">
        <w:rPr>
          <w:rFonts w:ascii="Arial" w:hAnsi="Arial" w:cs="Arial"/>
          <w:sz w:val="24"/>
          <w:szCs w:val="24"/>
        </w:rPr>
        <w:t xml:space="preserve"> особых причин выхода точек за границы и исключ</w:t>
      </w:r>
      <w:r w:rsidR="00927F9D" w:rsidRPr="003C3305">
        <w:rPr>
          <w:rFonts w:ascii="Arial" w:hAnsi="Arial" w:cs="Arial"/>
          <w:sz w:val="24"/>
          <w:szCs w:val="24"/>
        </w:rPr>
        <w:t>ают</w:t>
      </w:r>
      <w:r w:rsidR="00C72F00" w:rsidRPr="003C3305">
        <w:rPr>
          <w:rFonts w:ascii="Arial" w:hAnsi="Arial" w:cs="Arial"/>
          <w:sz w:val="24"/>
          <w:szCs w:val="24"/>
        </w:rPr>
        <w:t xml:space="preserve"> их. Затем отбирают новые данные по двадцати пяти или более подгруппам.</w:t>
      </w:r>
    </w:p>
    <w:p w14:paraId="727AE289" w14:textId="1C8745B3" w:rsidR="004B4A43" w:rsidRPr="004B4A43" w:rsidRDefault="004B4A43" w:rsidP="00EA322D">
      <w:pPr>
        <w:keepNext/>
        <w:keepLines/>
        <w:widowControl w:val="0"/>
        <w:tabs>
          <w:tab w:val="left" w:pos="0"/>
          <w:tab w:val="left" w:pos="1276"/>
        </w:tabs>
        <w:autoSpaceDE w:val="0"/>
        <w:autoSpaceDN w:val="0"/>
        <w:adjustRightInd w:val="0"/>
        <w:spacing w:after="0" w:line="360" w:lineRule="auto"/>
        <w:ind w:firstLine="709"/>
        <w:jc w:val="both"/>
        <w:rPr>
          <w:rFonts w:ascii="Arial" w:hAnsi="Arial" w:cs="Arial"/>
          <w:b/>
          <w:color w:val="000000"/>
          <w:sz w:val="24"/>
          <w:szCs w:val="24"/>
        </w:rPr>
      </w:pPr>
      <w:r w:rsidRPr="003C3305">
        <w:rPr>
          <w:rFonts w:ascii="Arial" w:hAnsi="Arial" w:cs="Arial"/>
          <w:b/>
          <w:color w:val="000000"/>
          <w:sz w:val="24"/>
          <w:szCs w:val="24"/>
        </w:rPr>
        <w:t>7.</w:t>
      </w:r>
      <w:r w:rsidR="00C72F00" w:rsidRPr="003C3305">
        <w:rPr>
          <w:rFonts w:ascii="Arial" w:hAnsi="Arial" w:cs="Arial"/>
          <w:b/>
          <w:color w:val="000000"/>
          <w:sz w:val="24"/>
          <w:szCs w:val="24"/>
        </w:rPr>
        <w:t>6</w:t>
      </w:r>
      <w:r w:rsidRPr="003C3305">
        <w:rPr>
          <w:rFonts w:ascii="Arial" w:hAnsi="Arial" w:cs="Arial"/>
          <w:b/>
          <w:color w:val="000000"/>
          <w:sz w:val="24"/>
          <w:szCs w:val="24"/>
        </w:rPr>
        <w:tab/>
        <w:t>Непрерывный</w:t>
      </w:r>
      <w:r w:rsidRPr="004B4A43">
        <w:rPr>
          <w:rFonts w:ascii="Arial" w:hAnsi="Arial" w:cs="Arial"/>
          <w:b/>
          <w:color w:val="000000"/>
          <w:sz w:val="24"/>
          <w:szCs w:val="24"/>
        </w:rPr>
        <w:t xml:space="preserve"> мониторинг </w:t>
      </w:r>
      <w:r w:rsidRPr="004B4A43">
        <w:rPr>
          <w:rFonts w:ascii="Arial" w:hAnsi="Arial" w:cs="Arial"/>
          <w:b/>
          <w:sz w:val="24"/>
          <w:szCs w:val="24"/>
        </w:rPr>
        <w:t>процесса</w:t>
      </w:r>
    </w:p>
    <w:p w14:paraId="6F5197C7" w14:textId="04A48F8D" w:rsidR="004B4A43" w:rsidRPr="004B4A43" w:rsidRDefault="00C72F00" w:rsidP="004B4A43">
      <w:pPr>
        <w:widowControl w:val="0"/>
        <w:autoSpaceDE w:val="0"/>
        <w:autoSpaceDN w:val="0"/>
        <w:adjustRightInd w:val="0"/>
        <w:spacing w:after="0" w:line="360" w:lineRule="auto"/>
        <w:ind w:firstLine="709"/>
        <w:jc w:val="both"/>
        <w:rPr>
          <w:rFonts w:ascii="Arial" w:hAnsi="Arial" w:cs="Arial"/>
          <w:color w:val="000000"/>
          <w:sz w:val="24"/>
          <w:szCs w:val="24"/>
        </w:rPr>
      </w:pPr>
      <w:r>
        <w:rPr>
          <w:rFonts w:ascii="Arial" w:hAnsi="Arial" w:cs="Arial"/>
          <w:sz w:val="24"/>
          <w:szCs w:val="24"/>
        </w:rPr>
        <w:t xml:space="preserve">7.6.1 </w:t>
      </w:r>
      <w:r w:rsidR="004B4A43" w:rsidRPr="004B4A43">
        <w:rPr>
          <w:rFonts w:ascii="Arial" w:hAnsi="Arial" w:cs="Arial"/>
          <w:sz w:val="24"/>
          <w:szCs w:val="24"/>
        </w:rPr>
        <w:t>Если статистическая управляемость установлена</w:t>
      </w:r>
      <w:r w:rsidR="00883E40">
        <w:rPr>
          <w:rFonts w:ascii="Arial" w:hAnsi="Arial" w:cs="Arial"/>
          <w:sz w:val="24"/>
          <w:szCs w:val="24"/>
        </w:rPr>
        <w:t xml:space="preserve"> и</w:t>
      </w:r>
      <w:r w:rsidR="004B4A43" w:rsidRPr="004B4A43">
        <w:rPr>
          <w:rFonts w:ascii="Arial" w:hAnsi="Arial" w:cs="Arial"/>
          <w:sz w:val="24"/>
          <w:szCs w:val="24"/>
        </w:rPr>
        <w:t xml:space="preserve"> на </w:t>
      </w:r>
      <w:r w:rsidR="00883E40" w:rsidRPr="004B4A43">
        <w:rPr>
          <w:rFonts w:ascii="Times New Roman" w:hAnsi="Times New Roman"/>
          <w:i/>
          <w:iCs/>
          <w:color w:val="000000"/>
          <w:sz w:val="24"/>
          <w:szCs w:val="24"/>
          <w:lang w:val="en-US"/>
        </w:rPr>
        <w:t>s</w:t>
      </w:r>
      <w:r w:rsidR="00883E40" w:rsidRPr="004B4A43">
        <w:rPr>
          <w:rFonts w:ascii="Arial" w:hAnsi="Arial" w:cs="Arial"/>
          <w:iCs/>
          <w:color w:val="000000"/>
          <w:sz w:val="24"/>
          <w:szCs w:val="24"/>
        </w:rPr>
        <w:t>-карт</w:t>
      </w:r>
      <w:r w:rsidR="00883E40">
        <w:rPr>
          <w:rFonts w:ascii="Arial" w:hAnsi="Arial" w:cs="Arial"/>
          <w:iCs/>
          <w:color w:val="000000"/>
          <w:sz w:val="24"/>
          <w:szCs w:val="24"/>
        </w:rPr>
        <w:t>е</w:t>
      </w:r>
      <w:r w:rsidR="00883E40" w:rsidRPr="004B4A43">
        <w:rPr>
          <w:rFonts w:ascii="Arial" w:hAnsi="Arial" w:cs="Arial"/>
          <w:sz w:val="24"/>
          <w:szCs w:val="24"/>
        </w:rPr>
        <w:t xml:space="preserve"> и </w:t>
      </w:r>
      <w:r w:rsidR="00883E40" w:rsidRPr="004B4A43">
        <w:rPr>
          <w:rFonts w:ascii="Times New Roman" w:hAnsi="Times New Roman"/>
          <w:i/>
          <w:iCs/>
          <w:color w:val="000000"/>
          <w:sz w:val="24"/>
          <w:szCs w:val="24"/>
          <w:lang w:val="en-US"/>
        </w:rPr>
        <w:t>R</w:t>
      </w:r>
      <w:r w:rsidR="00883E40" w:rsidRPr="004B4A43">
        <w:rPr>
          <w:rFonts w:ascii="Arial" w:hAnsi="Arial" w:cs="Arial"/>
          <w:iCs/>
          <w:color w:val="000000"/>
          <w:sz w:val="24"/>
          <w:szCs w:val="24"/>
        </w:rPr>
        <w:t>-карт</w:t>
      </w:r>
      <w:r w:rsidR="00883E40">
        <w:rPr>
          <w:rFonts w:ascii="Arial" w:hAnsi="Arial" w:cs="Arial"/>
          <w:iCs/>
          <w:color w:val="000000"/>
          <w:sz w:val="24"/>
          <w:szCs w:val="24"/>
        </w:rPr>
        <w:t>е</w:t>
      </w:r>
      <w:r w:rsidR="00883E40" w:rsidRPr="004B4A43">
        <w:rPr>
          <w:rFonts w:ascii="Arial" w:hAnsi="Arial" w:cs="Arial"/>
          <w:sz w:val="24"/>
          <w:szCs w:val="24"/>
        </w:rPr>
        <w:t xml:space="preserve"> </w:t>
      </w:r>
      <w:r w:rsidR="00883E40">
        <w:rPr>
          <w:rFonts w:ascii="Arial" w:hAnsi="Arial" w:cs="Arial"/>
          <w:sz w:val="24"/>
          <w:szCs w:val="24"/>
        </w:rPr>
        <w:t xml:space="preserve">нет точек за пределами контрольных границ, </w:t>
      </w:r>
      <w:r w:rsidR="004B4A43" w:rsidRPr="004B4A43">
        <w:rPr>
          <w:rFonts w:ascii="Arial" w:hAnsi="Arial" w:cs="Arial"/>
          <w:sz w:val="24"/>
          <w:szCs w:val="24"/>
        </w:rPr>
        <w:t xml:space="preserve">то </w:t>
      </w:r>
      <w:r w:rsidR="00883E40">
        <w:rPr>
          <w:rFonts w:ascii="Arial" w:hAnsi="Arial" w:cs="Arial"/>
          <w:sz w:val="24"/>
          <w:szCs w:val="24"/>
        </w:rPr>
        <w:t>такие</w:t>
      </w:r>
      <w:r w:rsidR="004B4A43" w:rsidRPr="004B4A43">
        <w:rPr>
          <w:rFonts w:ascii="Arial" w:hAnsi="Arial" w:cs="Arial"/>
          <w:sz w:val="24"/>
          <w:szCs w:val="24"/>
        </w:rPr>
        <w:t xml:space="preserve"> контрольные границы должны быть приняты для будущего непрерывного мониторинга процесса. Поскольку </w:t>
      </w:r>
      <w:r w:rsidR="004B4A43" w:rsidRPr="004B4A43">
        <w:rPr>
          <w:rFonts w:ascii="Arial" w:hAnsi="Arial" w:cs="Arial"/>
          <w:sz w:val="24"/>
          <w:szCs w:val="24"/>
        </w:rPr>
        <w:lastRenderedPageBreak/>
        <w:t xml:space="preserve">процесс продемонстрировал состояние статистической управляемости, нет необходимости изменять контрольные границы по мере того как дополнительные подгруппы будут </w:t>
      </w:r>
      <w:r w:rsidR="00960ACF">
        <w:rPr>
          <w:rFonts w:ascii="Arial" w:hAnsi="Arial" w:cs="Arial"/>
          <w:sz w:val="24"/>
          <w:szCs w:val="24"/>
        </w:rPr>
        <w:t>от</w:t>
      </w:r>
      <w:r w:rsidR="004B4A43" w:rsidRPr="004B4A43">
        <w:rPr>
          <w:rFonts w:ascii="Arial" w:hAnsi="Arial" w:cs="Arial"/>
          <w:sz w:val="24"/>
          <w:szCs w:val="24"/>
        </w:rPr>
        <w:t>обраны на данном этапе мониторинга. Однако, время от времени контрольные границы можно пересматривать, если это представляется целесообразным или при изменениях в процессе.</w:t>
      </w:r>
    </w:p>
    <w:p w14:paraId="2838B0CB" w14:textId="6CE74FCA" w:rsidR="004B4A43" w:rsidRPr="005D5F56" w:rsidRDefault="00C72F00" w:rsidP="00A35E8B">
      <w:pPr>
        <w:autoSpaceDE w:val="0"/>
        <w:autoSpaceDN w:val="0"/>
        <w:adjustRightInd w:val="0"/>
        <w:spacing w:after="0" w:line="360" w:lineRule="auto"/>
        <w:ind w:firstLine="709"/>
        <w:jc w:val="both"/>
        <w:rPr>
          <w:rFonts w:ascii="Arial" w:hAnsi="Arial" w:cs="Arial"/>
          <w:color w:val="000000"/>
          <w:sz w:val="24"/>
          <w:szCs w:val="24"/>
        </w:rPr>
      </w:pPr>
      <w:r>
        <w:rPr>
          <w:rFonts w:ascii="Arial" w:hAnsi="Arial" w:cs="Arial"/>
          <w:sz w:val="24"/>
          <w:szCs w:val="24"/>
        </w:rPr>
        <w:t xml:space="preserve">7.6.2 </w:t>
      </w:r>
      <w:r w:rsidR="004B4A43" w:rsidRPr="004B4A43">
        <w:rPr>
          <w:rFonts w:ascii="Arial" w:hAnsi="Arial" w:cs="Arial"/>
          <w:sz w:val="24"/>
          <w:szCs w:val="24"/>
        </w:rPr>
        <w:t xml:space="preserve">Если контрольная карта указывает на наличие особой причины изменчивости процесса, и если идентифицирована особая причина, устранение которой потребует существенных изменений процесса, то для восстановления управляемого состояния процесса может потребоваться процедура идентификации/перерасчета карты в соответствии с </w:t>
      </w:r>
      <w:r w:rsidR="004B4A43" w:rsidRPr="004B4A43">
        <w:rPr>
          <w:rFonts w:ascii="Arial" w:hAnsi="Arial" w:cs="Arial"/>
          <w:color w:val="000000"/>
          <w:sz w:val="24"/>
          <w:szCs w:val="24"/>
        </w:rPr>
        <w:t>7.</w:t>
      </w:r>
      <w:r>
        <w:rPr>
          <w:rFonts w:ascii="Arial" w:hAnsi="Arial" w:cs="Arial"/>
          <w:color w:val="000000"/>
          <w:sz w:val="24"/>
          <w:szCs w:val="24"/>
        </w:rPr>
        <w:t>2</w:t>
      </w:r>
      <w:r w:rsidR="004B4A43" w:rsidRPr="004B4A43">
        <w:rPr>
          <w:rFonts w:ascii="Arial" w:hAnsi="Arial" w:cs="Arial"/>
          <w:color w:val="000000"/>
          <w:sz w:val="24"/>
          <w:szCs w:val="24"/>
        </w:rPr>
        <w:t xml:space="preserve"> </w:t>
      </w:r>
      <w:r w:rsidR="004B4A43" w:rsidRPr="004B4A43">
        <w:rPr>
          <w:rFonts w:ascii="Arial" w:hAnsi="Arial" w:cs="Arial"/>
          <w:sz w:val="24"/>
          <w:szCs w:val="24"/>
        </w:rPr>
        <w:t xml:space="preserve">– </w:t>
      </w:r>
      <w:r w:rsidR="004B4A43" w:rsidRPr="004B4A43">
        <w:rPr>
          <w:rFonts w:ascii="Arial" w:hAnsi="Arial" w:cs="Arial"/>
          <w:color w:val="000000"/>
          <w:sz w:val="24"/>
          <w:szCs w:val="24"/>
        </w:rPr>
        <w:t>7.</w:t>
      </w:r>
      <w:r>
        <w:rPr>
          <w:rFonts w:ascii="Arial" w:hAnsi="Arial" w:cs="Arial"/>
          <w:color w:val="000000"/>
          <w:sz w:val="24"/>
          <w:szCs w:val="24"/>
        </w:rPr>
        <w:t>5</w:t>
      </w:r>
      <w:r w:rsidR="004B4A43" w:rsidRPr="004B4A43">
        <w:rPr>
          <w:rFonts w:ascii="Arial" w:hAnsi="Arial" w:cs="Arial"/>
          <w:color w:val="000000"/>
          <w:sz w:val="24"/>
          <w:szCs w:val="24"/>
        </w:rPr>
        <w:t>.</w:t>
      </w:r>
    </w:p>
    <w:p w14:paraId="25896081" w14:textId="77777777" w:rsidR="00200B9C" w:rsidRPr="005D5F56" w:rsidRDefault="00200B9C" w:rsidP="00200B9C">
      <w:pPr>
        <w:autoSpaceDE w:val="0"/>
        <w:autoSpaceDN w:val="0"/>
        <w:adjustRightInd w:val="0"/>
        <w:spacing w:after="0" w:line="240" w:lineRule="auto"/>
        <w:ind w:firstLine="709"/>
        <w:jc w:val="both"/>
        <w:rPr>
          <w:rFonts w:ascii="Arial" w:hAnsi="Arial" w:cs="Arial"/>
          <w:color w:val="000000"/>
          <w:sz w:val="24"/>
          <w:szCs w:val="24"/>
        </w:rPr>
      </w:pPr>
    </w:p>
    <w:p w14:paraId="21E32D32" w14:textId="0DE192E9" w:rsidR="004B4A43" w:rsidRPr="004B4A43" w:rsidRDefault="004B4A43" w:rsidP="00A35E8B">
      <w:pPr>
        <w:keepNext/>
        <w:keepLines/>
        <w:widowControl w:val="0"/>
        <w:tabs>
          <w:tab w:val="left" w:pos="0"/>
        </w:tabs>
        <w:autoSpaceDE w:val="0"/>
        <w:autoSpaceDN w:val="0"/>
        <w:adjustRightInd w:val="0"/>
        <w:spacing w:after="0" w:line="360" w:lineRule="auto"/>
        <w:ind w:firstLine="709"/>
        <w:jc w:val="both"/>
        <w:rPr>
          <w:rFonts w:ascii="Arial" w:hAnsi="Arial" w:cs="Arial"/>
          <w:b/>
          <w:color w:val="000000"/>
          <w:sz w:val="28"/>
          <w:szCs w:val="28"/>
        </w:rPr>
      </w:pPr>
      <w:r w:rsidRPr="00CD4565">
        <w:rPr>
          <w:rFonts w:ascii="Arial" w:hAnsi="Arial" w:cs="Arial"/>
          <w:b/>
          <w:sz w:val="28"/>
          <w:szCs w:val="28"/>
        </w:rPr>
        <w:t xml:space="preserve">8 </w:t>
      </w:r>
      <w:r w:rsidR="00A67706" w:rsidRPr="00A67706">
        <w:rPr>
          <w:rFonts w:ascii="Arial" w:eastAsia="Times New Roman" w:hAnsi="Arial" w:cs="Arial"/>
          <w:b/>
          <w:bCs/>
          <w:sz w:val="28"/>
          <w:szCs w:val="28"/>
          <w:lang w:eastAsia="ru-RU"/>
        </w:rPr>
        <w:t xml:space="preserve">Необычные </w:t>
      </w:r>
      <w:r w:rsidR="00A67706" w:rsidRPr="00A67706">
        <w:rPr>
          <w:rFonts w:ascii="Arial" w:hAnsi="Arial" w:cs="Arial"/>
          <w:b/>
          <w:bCs/>
          <w:sz w:val="28"/>
          <w:szCs w:val="28"/>
        </w:rPr>
        <w:t xml:space="preserve">структуры расположения </w:t>
      </w:r>
      <w:r w:rsidR="00A67706">
        <w:rPr>
          <w:rFonts w:ascii="Arial" w:hAnsi="Arial" w:cs="Arial"/>
          <w:b/>
          <w:bCs/>
          <w:sz w:val="28"/>
          <w:szCs w:val="28"/>
        </w:rPr>
        <w:t xml:space="preserve">данных на карте </w:t>
      </w:r>
      <w:r w:rsidR="00A67706" w:rsidRPr="00A67706">
        <w:rPr>
          <w:rFonts w:ascii="Arial" w:eastAsia="Times New Roman" w:hAnsi="Arial" w:cs="Arial"/>
          <w:b/>
          <w:bCs/>
          <w:sz w:val="28"/>
          <w:szCs w:val="28"/>
          <w:lang w:eastAsia="ru-RU"/>
        </w:rPr>
        <w:t xml:space="preserve">и критерии выявления </w:t>
      </w:r>
      <w:r w:rsidRPr="00A67706">
        <w:rPr>
          <w:rFonts w:ascii="Arial" w:hAnsi="Arial" w:cs="Arial"/>
          <w:b/>
          <w:bCs/>
          <w:sz w:val="28"/>
          <w:szCs w:val="28"/>
        </w:rPr>
        <w:t>особых причин изменчивости</w:t>
      </w:r>
      <w:r w:rsidR="00A67706" w:rsidRPr="00A67706">
        <w:rPr>
          <w:rFonts w:ascii="Arial" w:eastAsia="Times New Roman" w:hAnsi="Arial" w:cs="Arial"/>
          <w:b/>
          <w:bCs/>
          <w:sz w:val="28"/>
          <w:szCs w:val="28"/>
          <w:lang w:eastAsia="ru-RU"/>
        </w:rPr>
        <w:t xml:space="preserve"> процесса</w:t>
      </w:r>
    </w:p>
    <w:p w14:paraId="2913555F" w14:textId="30DF77E5" w:rsidR="002F5B75" w:rsidRDefault="002F5B75" w:rsidP="00A35E8B">
      <w:pPr>
        <w:autoSpaceDE w:val="0"/>
        <w:autoSpaceDN w:val="0"/>
        <w:adjustRightInd w:val="0"/>
        <w:spacing w:after="0" w:line="360" w:lineRule="auto"/>
        <w:ind w:firstLine="709"/>
        <w:jc w:val="both"/>
        <w:rPr>
          <w:rFonts w:ascii="Arial" w:hAnsi="Arial" w:cs="Arial"/>
          <w:b/>
          <w:bCs/>
          <w:sz w:val="24"/>
          <w:szCs w:val="24"/>
        </w:rPr>
      </w:pPr>
      <w:r w:rsidRPr="002F5B75">
        <w:rPr>
          <w:rFonts w:ascii="Arial" w:hAnsi="Arial" w:cs="Arial"/>
          <w:b/>
          <w:bCs/>
          <w:sz w:val="24"/>
          <w:szCs w:val="24"/>
        </w:rPr>
        <w:t xml:space="preserve">8.1 </w:t>
      </w:r>
      <w:r w:rsidR="00A67706">
        <w:rPr>
          <w:rFonts w:ascii="Arial" w:hAnsi="Arial" w:cs="Arial"/>
          <w:b/>
          <w:bCs/>
          <w:sz w:val="24"/>
          <w:szCs w:val="24"/>
        </w:rPr>
        <w:t>Обычные с</w:t>
      </w:r>
      <w:r w:rsidRPr="002F5B75">
        <w:rPr>
          <w:rFonts w:ascii="Arial" w:hAnsi="Arial" w:cs="Arial"/>
          <w:b/>
          <w:bCs/>
          <w:sz w:val="24"/>
          <w:szCs w:val="24"/>
        </w:rPr>
        <w:t>труктуры</w:t>
      </w:r>
      <w:r w:rsidR="003A4F83">
        <w:rPr>
          <w:rFonts w:ascii="Arial" w:hAnsi="Arial" w:cs="Arial"/>
          <w:b/>
          <w:bCs/>
          <w:sz w:val="24"/>
          <w:szCs w:val="24"/>
        </w:rPr>
        <w:t xml:space="preserve"> расположения данных</w:t>
      </w:r>
      <w:r w:rsidR="00A67706">
        <w:rPr>
          <w:rFonts w:ascii="Arial" w:hAnsi="Arial" w:cs="Arial"/>
          <w:b/>
          <w:bCs/>
          <w:sz w:val="24"/>
          <w:szCs w:val="24"/>
        </w:rPr>
        <w:t xml:space="preserve"> на карте</w:t>
      </w:r>
    </w:p>
    <w:p w14:paraId="4A7079AF" w14:textId="267F5E82" w:rsidR="002F5B75" w:rsidRDefault="002F5B75" w:rsidP="004B4A43">
      <w:pPr>
        <w:autoSpaceDE w:val="0"/>
        <w:autoSpaceDN w:val="0"/>
        <w:adjustRightInd w:val="0"/>
        <w:spacing w:after="0" w:line="360" w:lineRule="auto"/>
        <w:ind w:firstLine="709"/>
        <w:jc w:val="both"/>
        <w:rPr>
          <w:rFonts w:ascii="Arial" w:hAnsi="Arial" w:cs="Arial"/>
          <w:sz w:val="24"/>
          <w:szCs w:val="24"/>
        </w:rPr>
      </w:pPr>
      <w:r w:rsidRPr="002F5B75">
        <w:rPr>
          <w:rFonts w:ascii="Arial" w:hAnsi="Arial" w:cs="Arial"/>
          <w:sz w:val="24"/>
          <w:szCs w:val="24"/>
        </w:rPr>
        <w:t>Поскольку основной целью контрольной карты</w:t>
      </w:r>
      <w:r w:rsidR="006A5935">
        <w:rPr>
          <w:rFonts w:ascii="Arial" w:hAnsi="Arial" w:cs="Arial"/>
          <w:sz w:val="24"/>
          <w:szCs w:val="24"/>
        </w:rPr>
        <w:t xml:space="preserve"> является выявление всех структур</w:t>
      </w:r>
      <w:r w:rsidR="003A4F83">
        <w:rPr>
          <w:rFonts w:ascii="Arial" w:hAnsi="Arial" w:cs="Arial"/>
          <w:sz w:val="24"/>
          <w:szCs w:val="24"/>
        </w:rPr>
        <w:t xml:space="preserve"> расположения данных</w:t>
      </w:r>
      <w:r w:rsidR="006A5935">
        <w:rPr>
          <w:rFonts w:ascii="Arial" w:hAnsi="Arial" w:cs="Arial"/>
          <w:sz w:val="24"/>
          <w:szCs w:val="24"/>
        </w:rPr>
        <w:t xml:space="preserve">, </w:t>
      </w:r>
      <w:r w:rsidR="00C26898" w:rsidRPr="00C26898">
        <w:rPr>
          <w:rFonts w:ascii="Arial" w:hAnsi="Arial" w:cs="Arial"/>
          <w:bCs/>
          <w:sz w:val="24"/>
          <w:szCs w:val="24"/>
        </w:rPr>
        <w:t>указывающих на наличие особых причин изменчивости</w:t>
      </w:r>
      <w:r w:rsidR="00C26898">
        <w:rPr>
          <w:rFonts w:ascii="Arial" w:hAnsi="Arial" w:cs="Arial"/>
          <w:sz w:val="24"/>
          <w:szCs w:val="24"/>
        </w:rPr>
        <w:t xml:space="preserve"> </w:t>
      </w:r>
      <w:r w:rsidR="006A5935">
        <w:rPr>
          <w:rFonts w:ascii="Arial" w:hAnsi="Arial" w:cs="Arial"/>
          <w:sz w:val="24"/>
          <w:szCs w:val="24"/>
        </w:rPr>
        <w:t>процесс</w:t>
      </w:r>
      <w:r w:rsidR="00C26898">
        <w:rPr>
          <w:rFonts w:ascii="Arial" w:hAnsi="Arial" w:cs="Arial"/>
          <w:sz w:val="24"/>
          <w:szCs w:val="24"/>
        </w:rPr>
        <w:t>а</w:t>
      </w:r>
      <w:r w:rsidR="006A5935">
        <w:rPr>
          <w:rFonts w:ascii="Arial" w:hAnsi="Arial" w:cs="Arial"/>
          <w:sz w:val="24"/>
          <w:szCs w:val="24"/>
        </w:rPr>
        <w:t>, которые должны быть удалены, необходимо определить следующие структуры</w:t>
      </w:r>
      <w:r w:rsidR="003A4F83">
        <w:rPr>
          <w:rFonts w:ascii="Arial" w:hAnsi="Arial" w:cs="Arial"/>
          <w:sz w:val="24"/>
          <w:szCs w:val="24"/>
        </w:rPr>
        <w:t xml:space="preserve"> расположения данных</w:t>
      </w:r>
      <w:r w:rsidR="006A5935">
        <w:rPr>
          <w:rFonts w:ascii="Arial" w:hAnsi="Arial" w:cs="Arial"/>
          <w:sz w:val="24"/>
          <w:szCs w:val="24"/>
        </w:rPr>
        <w:t xml:space="preserve">, </w:t>
      </w:r>
      <w:r w:rsidR="00C26898">
        <w:rPr>
          <w:rFonts w:ascii="Arial" w:hAnsi="Arial" w:cs="Arial"/>
          <w:sz w:val="24"/>
          <w:szCs w:val="24"/>
        </w:rPr>
        <w:t>характерн</w:t>
      </w:r>
      <w:r w:rsidR="00257755">
        <w:rPr>
          <w:rFonts w:ascii="Arial" w:hAnsi="Arial" w:cs="Arial"/>
          <w:sz w:val="24"/>
          <w:szCs w:val="24"/>
        </w:rPr>
        <w:t>ые</w:t>
      </w:r>
      <w:r w:rsidR="00C26898">
        <w:rPr>
          <w:rFonts w:ascii="Arial" w:hAnsi="Arial" w:cs="Arial"/>
          <w:sz w:val="24"/>
          <w:szCs w:val="24"/>
        </w:rPr>
        <w:t xml:space="preserve"> для отсутствия</w:t>
      </w:r>
      <w:r w:rsidR="00C26898" w:rsidRPr="00C26898">
        <w:rPr>
          <w:rFonts w:ascii="Arial" w:hAnsi="Arial" w:cs="Arial"/>
          <w:bCs/>
          <w:sz w:val="24"/>
          <w:szCs w:val="24"/>
        </w:rPr>
        <w:t xml:space="preserve"> особых причин изменчивости</w:t>
      </w:r>
      <w:r w:rsidR="006A5935">
        <w:rPr>
          <w:rFonts w:ascii="Arial" w:hAnsi="Arial" w:cs="Arial"/>
          <w:sz w:val="24"/>
          <w:szCs w:val="24"/>
        </w:rPr>
        <w:t xml:space="preserve"> процесс</w:t>
      </w:r>
      <w:r w:rsidR="00C26898">
        <w:rPr>
          <w:rFonts w:ascii="Arial" w:hAnsi="Arial" w:cs="Arial"/>
          <w:sz w:val="24"/>
          <w:szCs w:val="24"/>
        </w:rPr>
        <w:t>а</w:t>
      </w:r>
      <w:r w:rsidR="006A5935">
        <w:rPr>
          <w:rFonts w:ascii="Arial" w:hAnsi="Arial" w:cs="Arial"/>
          <w:sz w:val="24"/>
          <w:szCs w:val="24"/>
        </w:rPr>
        <w:t>:</w:t>
      </w:r>
    </w:p>
    <w:p w14:paraId="0EE5E471" w14:textId="51C3D566" w:rsidR="006A5935" w:rsidRPr="00E013D1" w:rsidRDefault="004655DB">
      <w:pPr>
        <w:pStyle w:val="afe"/>
        <w:numPr>
          <w:ilvl w:val="0"/>
          <w:numId w:val="7"/>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в</w:t>
      </w:r>
      <w:r w:rsidR="00A67706">
        <w:rPr>
          <w:rFonts w:ascii="Arial" w:hAnsi="Arial" w:cs="Arial"/>
          <w:sz w:val="24"/>
          <w:szCs w:val="24"/>
        </w:rPr>
        <w:t xml:space="preserve"> </w:t>
      </w:r>
      <w:r w:rsidR="006A5935" w:rsidRPr="00E013D1">
        <w:rPr>
          <w:rFonts w:ascii="Arial" w:hAnsi="Arial" w:cs="Arial"/>
          <w:sz w:val="24"/>
          <w:szCs w:val="24"/>
        </w:rPr>
        <w:t>основн</w:t>
      </w:r>
      <w:r w:rsidR="00A67706">
        <w:rPr>
          <w:rFonts w:ascii="Arial" w:hAnsi="Arial" w:cs="Arial"/>
          <w:sz w:val="24"/>
          <w:szCs w:val="24"/>
        </w:rPr>
        <w:t>ом</w:t>
      </w:r>
      <w:r w:rsidR="006A5935" w:rsidRPr="00E013D1">
        <w:rPr>
          <w:rFonts w:ascii="Arial" w:hAnsi="Arial" w:cs="Arial"/>
          <w:sz w:val="24"/>
          <w:szCs w:val="24"/>
        </w:rPr>
        <w:t xml:space="preserve"> точки расположены вблизи центральной линии;</w:t>
      </w:r>
    </w:p>
    <w:p w14:paraId="26DC0628" w14:textId="106854C1" w:rsidR="006A5935" w:rsidRPr="00E013D1" w:rsidRDefault="006A5935">
      <w:pPr>
        <w:pStyle w:val="afe"/>
        <w:numPr>
          <w:ilvl w:val="0"/>
          <w:numId w:val="7"/>
        </w:numPr>
        <w:autoSpaceDE w:val="0"/>
        <w:autoSpaceDN w:val="0"/>
        <w:adjustRightInd w:val="0"/>
        <w:spacing w:after="0" w:line="360" w:lineRule="auto"/>
        <w:jc w:val="both"/>
        <w:rPr>
          <w:rFonts w:ascii="Arial" w:hAnsi="Arial" w:cs="Arial"/>
          <w:sz w:val="24"/>
          <w:szCs w:val="24"/>
        </w:rPr>
      </w:pPr>
      <w:r w:rsidRPr="00E013D1">
        <w:rPr>
          <w:rFonts w:ascii="Arial" w:hAnsi="Arial" w:cs="Arial"/>
          <w:sz w:val="24"/>
          <w:szCs w:val="24"/>
        </w:rPr>
        <w:t xml:space="preserve">небольшое количество точек расположено вне и вблизи контрольных </w:t>
      </w:r>
      <w:r w:rsidR="00E013D1" w:rsidRPr="00E013D1">
        <w:rPr>
          <w:rFonts w:ascii="Arial" w:hAnsi="Arial" w:cs="Arial"/>
          <w:sz w:val="24"/>
          <w:szCs w:val="24"/>
        </w:rPr>
        <w:t>границ</w:t>
      </w:r>
      <w:r w:rsidRPr="00E013D1">
        <w:rPr>
          <w:rFonts w:ascii="Arial" w:hAnsi="Arial" w:cs="Arial"/>
          <w:sz w:val="24"/>
          <w:szCs w:val="24"/>
        </w:rPr>
        <w:t>;</w:t>
      </w:r>
    </w:p>
    <w:p w14:paraId="20AAEE29" w14:textId="20A4FD80" w:rsidR="006A5935" w:rsidRPr="00E013D1" w:rsidRDefault="006A5935">
      <w:pPr>
        <w:pStyle w:val="afe"/>
        <w:numPr>
          <w:ilvl w:val="0"/>
          <w:numId w:val="7"/>
        </w:numPr>
        <w:autoSpaceDE w:val="0"/>
        <w:autoSpaceDN w:val="0"/>
        <w:adjustRightInd w:val="0"/>
        <w:spacing w:after="0" w:line="360" w:lineRule="auto"/>
        <w:jc w:val="both"/>
        <w:rPr>
          <w:rFonts w:ascii="Arial" w:hAnsi="Arial" w:cs="Arial"/>
          <w:sz w:val="24"/>
          <w:szCs w:val="24"/>
        </w:rPr>
      </w:pPr>
      <w:r w:rsidRPr="00E013D1">
        <w:rPr>
          <w:rFonts w:ascii="Arial" w:hAnsi="Arial" w:cs="Arial"/>
          <w:sz w:val="24"/>
          <w:szCs w:val="24"/>
        </w:rPr>
        <w:t xml:space="preserve">нет точек (или только изредка </w:t>
      </w:r>
      <w:r w:rsidR="00257755" w:rsidRPr="00E013D1">
        <w:rPr>
          <w:rFonts w:ascii="Arial" w:hAnsi="Arial" w:cs="Arial"/>
          <w:sz w:val="24"/>
          <w:szCs w:val="24"/>
        </w:rPr>
        <w:t xml:space="preserve">появляется </w:t>
      </w:r>
      <w:r w:rsidRPr="00E013D1">
        <w:rPr>
          <w:rFonts w:ascii="Arial" w:hAnsi="Arial" w:cs="Arial"/>
          <w:sz w:val="24"/>
          <w:szCs w:val="24"/>
        </w:rPr>
        <w:t>случайная точка), которые выходят за пределы контрольной границы.</w:t>
      </w:r>
    </w:p>
    <w:p w14:paraId="29723AA3" w14:textId="70A02241" w:rsidR="006A5935" w:rsidRPr="009D2E51" w:rsidRDefault="006A5935" w:rsidP="009D2E51">
      <w:pPr>
        <w:spacing w:after="0" w:line="360" w:lineRule="auto"/>
        <w:ind w:firstLine="709"/>
        <w:rPr>
          <w:rFonts w:ascii="Arial" w:hAnsi="Arial" w:cs="Arial"/>
          <w:b/>
          <w:sz w:val="24"/>
          <w:szCs w:val="24"/>
        </w:rPr>
      </w:pPr>
      <w:r w:rsidRPr="009D2E51">
        <w:rPr>
          <w:rFonts w:ascii="Arial" w:hAnsi="Arial" w:cs="Arial"/>
          <w:b/>
          <w:sz w:val="24"/>
          <w:szCs w:val="24"/>
        </w:rPr>
        <w:t xml:space="preserve">8.2 </w:t>
      </w:r>
      <w:bookmarkStart w:id="17" w:name="_Hlk197236852"/>
      <w:r w:rsidR="00A67706">
        <w:rPr>
          <w:rFonts w:ascii="Arial" w:hAnsi="Arial" w:cs="Arial"/>
          <w:b/>
          <w:sz w:val="24"/>
          <w:szCs w:val="24"/>
        </w:rPr>
        <w:t>Необычные с</w:t>
      </w:r>
      <w:r w:rsidRPr="009D2E51">
        <w:rPr>
          <w:rFonts w:ascii="Arial" w:hAnsi="Arial" w:cs="Arial"/>
          <w:b/>
          <w:sz w:val="24"/>
          <w:szCs w:val="24"/>
        </w:rPr>
        <w:t>труктуры</w:t>
      </w:r>
      <w:r w:rsidR="003A4F83">
        <w:rPr>
          <w:rFonts w:ascii="Arial" w:hAnsi="Arial" w:cs="Arial"/>
          <w:b/>
          <w:sz w:val="24"/>
          <w:szCs w:val="24"/>
        </w:rPr>
        <w:t xml:space="preserve"> расположения данных</w:t>
      </w:r>
      <w:r w:rsidR="00A67706">
        <w:rPr>
          <w:rFonts w:ascii="Arial" w:hAnsi="Arial" w:cs="Arial"/>
          <w:b/>
          <w:sz w:val="24"/>
          <w:szCs w:val="24"/>
        </w:rPr>
        <w:t xml:space="preserve"> на карте</w:t>
      </w:r>
      <w:bookmarkEnd w:id="17"/>
    </w:p>
    <w:p w14:paraId="78E9D159" w14:textId="18266AA4" w:rsidR="00C26898" w:rsidRPr="001726ED" w:rsidRDefault="00C26898" w:rsidP="006A5935">
      <w:pPr>
        <w:autoSpaceDE w:val="0"/>
        <w:autoSpaceDN w:val="0"/>
        <w:adjustRightInd w:val="0"/>
        <w:spacing w:after="0" w:line="360" w:lineRule="auto"/>
        <w:ind w:firstLine="709"/>
        <w:jc w:val="both"/>
        <w:rPr>
          <w:rFonts w:ascii="Arial" w:hAnsi="Arial" w:cs="Arial"/>
          <w:b/>
          <w:bCs/>
          <w:sz w:val="24"/>
          <w:szCs w:val="24"/>
        </w:rPr>
      </w:pPr>
      <w:r w:rsidRPr="001726ED">
        <w:rPr>
          <w:rFonts w:ascii="Arial" w:hAnsi="Arial" w:cs="Arial"/>
          <w:b/>
          <w:bCs/>
          <w:sz w:val="24"/>
          <w:szCs w:val="24"/>
        </w:rPr>
        <w:t>8.</w:t>
      </w:r>
      <w:r w:rsidR="001726ED" w:rsidRPr="001726ED">
        <w:rPr>
          <w:rFonts w:ascii="Arial" w:hAnsi="Arial" w:cs="Arial"/>
          <w:b/>
          <w:bCs/>
          <w:sz w:val="24"/>
          <w:szCs w:val="24"/>
        </w:rPr>
        <w:t>2.</w:t>
      </w:r>
      <w:r w:rsidRPr="001726ED">
        <w:rPr>
          <w:rFonts w:ascii="Arial" w:hAnsi="Arial" w:cs="Arial"/>
          <w:b/>
          <w:bCs/>
          <w:sz w:val="24"/>
          <w:szCs w:val="24"/>
        </w:rPr>
        <w:t>1 Общие положения</w:t>
      </w:r>
    </w:p>
    <w:p w14:paraId="5641B7BF" w14:textId="28EDAF8A" w:rsidR="006A5935" w:rsidRDefault="006A5935" w:rsidP="006A5935">
      <w:pPr>
        <w:autoSpaceDE w:val="0"/>
        <w:autoSpaceDN w:val="0"/>
        <w:adjustRightInd w:val="0"/>
        <w:spacing w:after="0" w:line="360" w:lineRule="auto"/>
        <w:ind w:firstLine="709"/>
        <w:jc w:val="both"/>
        <w:rPr>
          <w:rFonts w:ascii="Arial" w:hAnsi="Arial" w:cs="Arial"/>
          <w:bCs/>
          <w:sz w:val="24"/>
          <w:szCs w:val="24"/>
        </w:rPr>
      </w:pPr>
      <w:r>
        <w:rPr>
          <w:rFonts w:ascii="Arial" w:hAnsi="Arial" w:cs="Arial"/>
          <w:sz w:val="24"/>
          <w:szCs w:val="24"/>
        </w:rPr>
        <w:t>Существует несколько типов структур</w:t>
      </w:r>
      <w:r w:rsidR="003A4F83">
        <w:rPr>
          <w:rFonts w:ascii="Arial" w:hAnsi="Arial" w:cs="Arial"/>
          <w:sz w:val="24"/>
          <w:szCs w:val="24"/>
        </w:rPr>
        <w:t xml:space="preserve"> </w:t>
      </w:r>
      <w:bookmarkStart w:id="18" w:name="_Hlk225354724"/>
      <w:r w:rsidR="003A4F83">
        <w:rPr>
          <w:rFonts w:ascii="Arial" w:hAnsi="Arial" w:cs="Arial"/>
          <w:sz w:val="24"/>
          <w:szCs w:val="24"/>
        </w:rPr>
        <w:t>расположения данных</w:t>
      </w:r>
      <w:bookmarkEnd w:id="18"/>
      <w:r w:rsidR="00C26898">
        <w:rPr>
          <w:rFonts w:ascii="Arial" w:hAnsi="Arial" w:cs="Arial"/>
          <w:sz w:val="24"/>
          <w:szCs w:val="24"/>
        </w:rPr>
        <w:t>,</w:t>
      </w:r>
      <w:r w:rsidR="00C26898" w:rsidRPr="00C26898">
        <w:rPr>
          <w:rFonts w:ascii="Arial" w:hAnsi="Arial" w:cs="Arial"/>
          <w:b/>
          <w:sz w:val="24"/>
          <w:szCs w:val="24"/>
        </w:rPr>
        <w:t xml:space="preserve"> </w:t>
      </w:r>
      <w:bookmarkStart w:id="19" w:name="_Hlk197082374"/>
      <w:r w:rsidR="00C26898" w:rsidRPr="00C26898">
        <w:rPr>
          <w:rFonts w:ascii="Arial" w:hAnsi="Arial" w:cs="Arial"/>
          <w:bCs/>
          <w:sz w:val="24"/>
          <w:szCs w:val="24"/>
        </w:rPr>
        <w:t>указывающих на наличие особых причин изменчивости</w:t>
      </w:r>
      <w:bookmarkEnd w:id="19"/>
      <w:r w:rsidR="00C26898">
        <w:rPr>
          <w:rFonts w:ascii="Arial" w:hAnsi="Arial" w:cs="Arial"/>
          <w:bCs/>
          <w:sz w:val="24"/>
          <w:szCs w:val="24"/>
        </w:rPr>
        <w:t xml:space="preserve"> процесса. Легкость и скорость, с которой оператор может обнаружить </w:t>
      </w:r>
      <w:r w:rsidR="00D9492F">
        <w:rPr>
          <w:rFonts w:ascii="Arial" w:hAnsi="Arial" w:cs="Arial"/>
          <w:sz w:val="24"/>
          <w:szCs w:val="24"/>
        </w:rPr>
        <w:t>структуру</w:t>
      </w:r>
      <w:r w:rsidR="003A4F83" w:rsidRPr="003A4F83">
        <w:rPr>
          <w:rFonts w:ascii="Arial" w:hAnsi="Arial" w:cs="Arial"/>
          <w:sz w:val="24"/>
          <w:szCs w:val="24"/>
        </w:rPr>
        <w:t xml:space="preserve"> </w:t>
      </w:r>
      <w:r w:rsidR="003A4F83">
        <w:rPr>
          <w:rFonts w:ascii="Arial" w:hAnsi="Arial" w:cs="Arial"/>
          <w:sz w:val="24"/>
          <w:szCs w:val="24"/>
        </w:rPr>
        <w:t>расположения данных</w:t>
      </w:r>
      <w:r w:rsidR="00D9492F">
        <w:rPr>
          <w:rFonts w:ascii="Arial" w:hAnsi="Arial" w:cs="Arial"/>
          <w:sz w:val="24"/>
          <w:szCs w:val="24"/>
        </w:rPr>
        <w:t>,</w:t>
      </w:r>
      <w:r w:rsidR="00D9492F" w:rsidRPr="00C26898">
        <w:rPr>
          <w:rFonts w:ascii="Arial" w:hAnsi="Arial" w:cs="Arial"/>
          <w:b/>
          <w:sz w:val="24"/>
          <w:szCs w:val="24"/>
        </w:rPr>
        <w:t xml:space="preserve"> </w:t>
      </w:r>
      <w:r w:rsidR="00D9492F" w:rsidRPr="00C26898">
        <w:rPr>
          <w:rFonts w:ascii="Arial" w:hAnsi="Arial" w:cs="Arial"/>
          <w:bCs/>
          <w:sz w:val="24"/>
          <w:szCs w:val="24"/>
        </w:rPr>
        <w:t>указывающ</w:t>
      </w:r>
      <w:r w:rsidR="00257755">
        <w:rPr>
          <w:rFonts w:ascii="Arial" w:hAnsi="Arial" w:cs="Arial"/>
          <w:bCs/>
          <w:sz w:val="24"/>
          <w:szCs w:val="24"/>
        </w:rPr>
        <w:t>ую</w:t>
      </w:r>
      <w:r w:rsidR="00D9492F" w:rsidRPr="00C26898">
        <w:rPr>
          <w:rFonts w:ascii="Arial" w:hAnsi="Arial" w:cs="Arial"/>
          <w:bCs/>
          <w:sz w:val="24"/>
          <w:szCs w:val="24"/>
        </w:rPr>
        <w:t xml:space="preserve"> на наличие особых причин изменчивости</w:t>
      </w:r>
      <w:r w:rsidR="00D9492F">
        <w:rPr>
          <w:rFonts w:ascii="Arial" w:hAnsi="Arial" w:cs="Arial"/>
          <w:bCs/>
          <w:sz w:val="24"/>
          <w:szCs w:val="24"/>
        </w:rPr>
        <w:t xml:space="preserve"> процесса, зависит от его опыта и знания процесса. Однако, при наличии особых причин следующие структуры </w:t>
      </w:r>
      <w:r w:rsidR="003A4F83">
        <w:rPr>
          <w:rFonts w:ascii="Arial" w:hAnsi="Arial" w:cs="Arial"/>
          <w:sz w:val="24"/>
          <w:szCs w:val="24"/>
        </w:rPr>
        <w:t>расположения данных</w:t>
      </w:r>
      <w:r w:rsidR="003A4F83">
        <w:rPr>
          <w:rFonts w:ascii="Arial" w:hAnsi="Arial" w:cs="Arial"/>
          <w:bCs/>
          <w:sz w:val="24"/>
          <w:szCs w:val="24"/>
        </w:rPr>
        <w:t xml:space="preserve"> </w:t>
      </w:r>
      <w:r w:rsidR="00D9492F">
        <w:rPr>
          <w:rFonts w:ascii="Arial" w:hAnsi="Arial" w:cs="Arial"/>
          <w:bCs/>
          <w:sz w:val="24"/>
          <w:szCs w:val="24"/>
        </w:rPr>
        <w:t>появляются более часто:</w:t>
      </w:r>
    </w:p>
    <w:p w14:paraId="4132B3BB" w14:textId="270B49A2" w:rsidR="002F5B75" w:rsidRPr="00D9492F" w:rsidRDefault="001726ED" w:rsidP="00817272">
      <w:pPr>
        <w:pStyle w:val="afe"/>
        <w:numPr>
          <w:ilvl w:val="0"/>
          <w:numId w:val="8"/>
        </w:numPr>
        <w:autoSpaceDE w:val="0"/>
        <w:autoSpaceDN w:val="0"/>
        <w:adjustRightInd w:val="0"/>
        <w:spacing w:after="0" w:line="360" w:lineRule="auto"/>
        <w:ind w:left="0" w:firstLine="709"/>
        <w:jc w:val="both"/>
        <w:rPr>
          <w:rFonts w:ascii="Arial" w:hAnsi="Arial" w:cs="Arial"/>
          <w:bCs/>
          <w:sz w:val="24"/>
          <w:szCs w:val="24"/>
        </w:rPr>
      </w:pPr>
      <w:r>
        <w:rPr>
          <w:rFonts w:ascii="Arial" w:hAnsi="Arial" w:cs="Arial"/>
          <w:bCs/>
          <w:sz w:val="24"/>
          <w:szCs w:val="24"/>
        </w:rPr>
        <w:t>н</w:t>
      </w:r>
      <w:r w:rsidR="00D9492F" w:rsidRPr="00D9492F">
        <w:rPr>
          <w:rFonts w:ascii="Arial" w:hAnsi="Arial" w:cs="Arial"/>
          <w:bCs/>
          <w:sz w:val="24"/>
          <w:szCs w:val="24"/>
        </w:rPr>
        <w:t>естабильность: наличие точек вне контрольных границ</w:t>
      </w:r>
      <w:r>
        <w:rPr>
          <w:rFonts w:ascii="Arial" w:hAnsi="Arial" w:cs="Arial"/>
          <w:bCs/>
          <w:sz w:val="24"/>
          <w:szCs w:val="24"/>
        </w:rPr>
        <w:t>;</w:t>
      </w:r>
    </w:p>
    <w:p w14:paraId="54CDB791" w14:textId="68FDE455" w:rsidR="00D9492F" w:rsidRDefault="001726ED" w:rsidP="00817272">
      <w:pPr>
        <w:pStyle w:val="afe"/>
        <w:numPr>
          <w:ilvl w:val="0"/>
          <w:numId w:val="8"/>
        </w:numPr>
        <w:autoSpaceDE w:val="0"/>
        <w:autoSpaceDN w:val="0"/>
        <w:adjustRightInd w:val="0"/>
        <w:spacing w:after="0" w:line="360" w:lineRule="auto"/>
        <w:ind w:left="0" w:firstLine="709"/>
        <w:jc w:val="both"/>
        <w:rPr>
          <w:rFonts w:ascii="Arial" w:hAnsi="Arial" w:cs="Arial"/>
          <w:sz w:val="24"/>
          <w:szCs w:val="24"/>
        </w:rPr>
      </w:pPr>
      <w:r>
        <w:rPr>
          <w:rFonts w:ascii="Arial" w:hAnsi="Arial" w:cs="Arial"/>
          <w:sz w:val="24"/>
          <w:szCs w:val="24"/>
        </w:rPr>
        <w:lastRenderedPageBreak/>
        <w:t>стратификация</w:t>
      </w:r>
      <w:r w:rsidR="00D9492F">
        <w:rPr>
          <w:rFonts w:ascii="Arial" w:hAnsi="Arial" w:cs="Arial"/>
          <w:sz w:val="24"/>
          <w:szCs w:val="24"/>
        </w:rPr>
        <w:t>: изменения вверх и вниз очень малы по сравнению с шириной зоны внутри контрольных границ и отсутствуют точки вблизи контрольных границ</w:t>
      </w:r>
      <w:r>
        <w:rPr>
          <w:rFonts w:ascii="Arial" w:hAnsi="Arial" w:cs="Arial"/>
          <w:sz w:val="24"/>
          <w:szCs w:val="24"/>
        </w:rPr>
        <w:t>;</w:t>
      </w:r>
    </w:p>
    <w:p w14:paraId="6BD935B0" w14:textId="086D6FC2" w:rsidR="00D9492F" w:rsidRDefault="001726ED" w:rsidP="00817272">
      <w:pPr>
        <w:pStyle w:val="afe"/>
        <w:numPr>
          <w:ilvl w:val="0"/>
          <w:numId w:val="8"/>
        </w:numPr>
        <w:autoSpaceDE w:val="0"/>
        <w:autoSpaceDN w:val="0"/>
        <w:adjustRightInd w:val="0"/>
        <w:spacing w:after="0" w:line="360" w:lineRule="auto"/>
        <w:ind w:left="0" w:firstLine="709"/>
        <w:jc w:val="both"/>
        <w:rPr>
          <w:rFonts w:ascii="Arial" w:hAnsi="Arial" w:cs="Arial"/>
          <w:sz w:val="24"/>
          <w:szCs w:val="24"/>
        </w:rPr>
      </w:pPr>
      <w:r>
        <w:rPr>
          <w:rFonts w:ascii="Arial" w:hAnsi="Arial" w:cs="Arial"/>
          <w:sz w:val="24"/>
          <w:szCs w:val="24"/>
        </w:rPr>
        <w:t>смесь</w:t>
      </w:r>
      <w:r w:rsidR="00D9492F">
        <w:rPr>
          <w:rFonts w:ascii="Arial" w:hAnsi="Arial" w:cs="Arial"/>
          <w:sz w:val="24"/>
          <w:szCs w:val="24"/>
        </w:rPr>
        <w:t>:</w:t>
      </w:r>
      <w:r w:rsidR="00257755">
        <w:rPr>
          <w:rFonts w:ascii="Arial" w:hAnsi="Arial" w:cs="Arial"/>
          <w:sz w:val="24"/>
          <w:szCs w:val="24"/>
        </w:rPr>
        <w:t xml:space="preserve"> имеется </w:t>
      </w:r>
      <w:r w:rsidR="00D9492F">
        <w:rPr>
          <w:rFonts w:ascii="Arial" w:hAnsi="Arial" w:cs="Arial"/>
          <w:sz w:val="24"/>
          <w:szCs w:val="24"/>
        </w:rPr>
        <w:t xml:space="preserve">тенденция </w:t>
      </w:r>
      <w:r w:rsidR="001E3942">
        <w:rPr>
          <w:rFonts w:ascii="Arial" w:hAnsi="Arial" w:cs="Arial"/>
          <w:sz w:val="24"/>
          <w:szCs w:val="24"/>
        </w:rPr>
        <w:t>отклонения</w:t>
      </w:r>
      <w:r w:rsidR="00D9492F">
        <w:rPr>
          <w:rFonts w:ascii="Arial" w:hAnsi="Arial" w:cs="Arial"/>
          <w:sz w:val="24"/>
          <w:szCs w:val="24"/>
        </w:rPr>
        <w:t xml:space="preserve"> от центральной линии и слишком много точек вблизи</w:t>
      </w:r>
      <w:r w:rsidR="00D9492F" w:rsidRPr="00D9492F">
        <w:rPr>
          <w:rFonts w:ascii="Arial" w:hAnsi="Arial" w:cs="Arial"/>
          <w:sz w:val="24"/>
          <w:szCs w:val="24"/>
        </w:rPr>
        <w:t xml:space="preserve"> </w:t>
      </w:r>
      <w:r w:rsidR="00D9492F">
        <w:rPr>
          <w:rFonts w:ascii="Arial" w:hAnsi="Arial" w:cs="Arial"/>
          <w:sz w:val="24"/>
          <w:szCs w:val="24"/>
        </w:rPr>
        <w:t>контрольных границ</w:t>
      </w:r>
      <w:r>
        <w:rPr>
          <w:rFonts w:ascii="Arial" w:hAnsi="Arial" w:cs="Arial"/>
          <w:sz w:val="24"/>
          <w:szCs w:val="24"/>
        </w:rPr>
        <w:t>;</w:t>
      </w:r>
    </w:p>
    <w:p w14:paraId="096F14E6" w14:textId="51F52A66" w:rsidR="00D9492F" w:rsidRDefault="001726ED" w:rsidP="00817272">
      <w:pPr>
        <w:pStyle w:val="afe"/>
        <w:numPr>
          <w:ilvl w:val="0"/>
          <w:numId w:val="8"/>
        </w:numPr>
        <w:autoSpaceDE w:val="0"/>
        <w:autoSpaceDN w:val="0"/>
        <w:adjustRightInd w:val="0"/>
        <w:spacing w:after="0" w:line="360" w:lineRule="auto"/>
        <w:ind w:left="0" w:firstLine="709"/>
        <w:jc w:val="both"/>
        <w:rPr>
          <w:rFonts w:ascii="Arial" w:hAnsi="Arial" w:cs="Arial"/>
          <w:sz w:val="24"/>
          <w:szCs w:val="24"/>
        </w:rPr>
      </w:pPr>
      <w:r>
        <w:rPr>
          <w:rFonts w:ascii="Arial" w:hAnsi="Arial" w:cs="Arial"/>
          <w:sz w:val="24"/>
          <w:szCs w:val="24"/>
        </w:rPr>
        <w:t xml:space="preserve">цикличная </w:t>
      </w:r>
      <w:r w:rsidR="00D9492F">
        <w:rPr>
          <w:rFonts w:ascii="Arial" w:hAnsi="Arial" w:cs="Arial"/>
          <w:sz w:val="24"/>
          <w:szCs w:val="24"/>
        </w:rPr>
        <w:t>структура</w:t>
      </w:r>
      <w:r w:rsidR="00AE29D5" w:rsidRPr="00AE29D5">
        <w:rPr>
          <w:rFonts w:ascii="Arial" w:hAnsi="Arial" w:cs="Arial"/>
          <w:color w:val="000000"/>
          <w:sz w:val="24"/>
          <w:szCs w:val="24"/>
        </w:rPr>
        <w:t xml:space="preserve"> </w:t>
      </w:r>
      <w:r w:rsidR="00AE29D5">
        <w:rPr>
          <w:rFonts w:ascii="Arial" w:hAnsi="Arial" w:cs="Arial"/>
          <w:sz w:val="24"/>
          <w:szCs w:val="24"/>
        </w:rPr>
        <w:t>расположения данных</w:t>
      </w:r>
      <w:r w:rsidR="00D9492F">
        <w:rPr>
          <w:rFonts w:ascii="Arial" w:hAnsi="Arial" w:cs="Arial"/>
          <w:sz w:val="24"/>
          <w:szCs w:val="24"/>
        </w:rPr>
        <w:t xml:space="preserve">: </w:t>
      </w:r>
      <w:r w:rsidR="001E3942">
        <w:rPr>
          <w:rFonts w:ascii="Arial" w:hAnsi="Arial" w:cs="Arial"/>
          <w:sz w:val="24"/>
          <w:szCs w:val="24"/>
        </w:rPr>
        <w:t>длинная серия точек с последовательным чередованием возрастающих и убывающих значений</w:t>
      </w:r>
      <w:r>
        <w:rPr>
          <w:rFonts w:ascii="Arial" w:hAnsi="Arial" w:cs="Arial"/>
          <w:sz w:val="24"/>
          <w:szCs w:val="24"/>
        </w:rPr>
        <w:t>;</w:t>
      </w:r>
    </w:p>
    <w:p w14:paraId="65D761E0" w14:textId="673172B3" w:rsidR="001E3942" w:rsidRDefault="001726ED" w:rsidP="00817272">
      <w:pPr>
        <w:pStyle w:val="afe"/>
        <w:numPr>
          <w:ilvl w:val="0"/>
          <w:numId w:val="8"/>
        </w:numPr>
        <w:autoSpaceDE w:val="0"/>
        <w:autoSpaceDN w:val="0"/>
        <w:adjustRightInd w:val="0"/>
        <w:spacing w:after="0" w:line="360" w:lineRule="auto"/>
        <w:ind w:left="0" w:firstLine="709"/>
        <w:jc w:val="both"/>
        <w:rPr>
          <w:rFonts w:ascii="Arial" w:hAnsi="Arial" w:cs="Arial"/>
          <w:sz w:val="24"/>
          <w:szCs w:val="24"/>
        </w:rPr>
      </w:pPr>
      <w:r>
        <w:rPr>
          <w:rFonts w:ascii="Arial" w:hAnsi="Arial" w:cs="Arial"/>
          <w:sz w:val="24"/>
          <w:szCs w:val="24"/>
        </w:rPr>
        <w:t>тренд</w:t>
      </w:r>
      <w:r w:rsidR="001E3942">
        <w:rPr>
          <w:rFonts w:ascii="Arial" w:hAnsi="Arial" w:cs="Arial"/>
          <w:sz w:val="24"/>
          <w:szCs w:val="24"/>
        </w:rPr>
        <w:t>: серия последовательных точек (не менее семи) в одном направлении изменения.</w:t>
      </w:r>
    </w:p>
    <w:p w14:paraId="743CD2ED" w14:textId="7561CADF" w:rsidR="00FB2290" w:rsidRDefault="001E3942" w:rsidP="004B4A43">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Перечисл</w:t>
      </w:r>
      <w:r w:rsidR="00FB2290">
        <w:rPr>
          <w:rFonts w:ascii="Arial" w:hAnsi="Arial" w:cs="Arial"/>
          <w:sz w:val="24"/>
          <w:szCs w:val="24"/>
        </w:rPr>
        <w:t>енные структуры</w:t>
      </w:r>
      <w:r w:rsidR="003A4F83">
        <w:rPr>
          <w:rFonts w:ascii="Arial" w:hAnsi="Arial" w:cs="Arial"/>
          <w:sz w:val="24"/>
          <w:szCs w:val="24"/>
        </w:rPr>
        <w:t xml:space="preserve"> расположения данных</w:t>
      </w:r>
      <w:r w:rsidR="00FB2290">
        <w:rPr>
          <w:rFonts w:ascii="Arial" w:hAnsi="Arial" w:cs="Arial"/>
          <w:sz w:val="24"/>
          <w:szCs w:val="24"/>
        </w:rPr>
        <w:t xml:space="preserve"> могут возникнуть при отсутствии </w:t>
      </w:r>
      <w:r w:rsidR="004142AB">
        <w:rPr>
          <w:rFonts w:ascii="Arial" w:hAnsi="Arial" w:cs="Arial"/>
          <w:sz w:val="24"/>
          <w:szCs w:val="24"/>
        </w:rPr>
        <w:t>стабильности процесса</w:t>
      </w:r>
      <w:r w:rsidR="00FB2290">
        <w:rPr>
          <w:rFonts w:ascii="Arial" w:hAnsi="Arial" w:cs="Arial"/>
          <w:sz w:val="24"/>
          <w:szCs w:val="24"/>
        </w:rPr>
        <w:t>:</w:t>
      </w:r>
    </w:p>
    <w:p w14:paraId="71A11602" w14:textId="6B006A71" w:rsidR="00FB2290" w:rsidRDefault="004142AB" w:rsidP="00817272">
      <w:pPr>
        <w:pStyle w:val="afe"/>
        <w:numPr>
          <w:ilvl w:val="0"/>
          <w:numId w:val="9"/>
        </w:numPr>
        <w:autoSpaceDE w:val="0"/>
        <w:autoSpaceDN w:val="0"/>
        <w:adjustRightInd w:val="0"/>
        <w:spacing w:after="0" w:line="360" w:lineRule="auto"/>
        <w:ind w:left="0" w:firstLine="709"/>
        <w:jc w:val="both"/>
        <w:rPr>
          <w:rFonts w:ascii="Arial" w:hAnsi="Arial" w:cs="Arial"/>
          <w:sz w:val="24"/>
          <w:szCs w:val="24"/>
        </w:rPr>
      </w:pPr>
      <w:bookmarkStart w:id="20" w:name="_Hlk197084953"/>
      <w:r>
        <w:rPr>
          <w:rFonts w:ascii="Arial" w:hAnsi="Arial" w:cs="Arial"/>
          <w:sz w:val="24"/>
          <w:szCs w:val="24"/>
        </w:rPr>
        <w:t>т</w:t>
      </w:r>
      <w:r w:rsidR="00FB2290">
        <w:rPr>
          <w:rFonts w:ascii="Arial" w:hAnsi="Arial" w:cs="Arial"/>
          <w:sz w:val="24"/>
          <w:szCs w:val="24"/>
        </w:rPr>
        <w:t>олько</w:t>
      </w:r>
      <w:r>
        <w:rPr>
          <w:rFonts w:ascii="Arial" w:hAnsi="Arial" w:cs="Arial"/>
          <w:sz w:val="24"/>
          <w:szCs w:val="24"/>
        </w:rPr>
        <w:t xml:space="preserve"> на </w:t>
      </w:r>
      <w:r w:rsidR="00FB2290">
        <w:rPr>
          <w:rFonts w:ascii="Arial" w:hAnsi="Arial" w:cs="Arial"/>
          <w:sz w:val="24"/>
          <w:szCs w:val="24"/>
        </w:rPr>
        <w:t>карт</w:t>
      </w:r>
      <w:r>
        <w:rPr>
          <w:rFonts w:ascii="Arial" w:hAnsi="Arial" w:cs="Arial"/>
          <w:sz w:val="24"/>
          <w:szCs w:val="24"/>
        </w:rPr>
        <w:t>е</w:t>
      </w:r>
      <w:r w:rsidR="00FB2290">
        <w:rPr>
          <w:rFonts w:ascii="Arial" w:hAnsi="Arial" w:cs="Arial"/>
          <w:sz w:val="24"/>
          <w:szCs w:val="24"/>
        </w:rPr>
        <w:t xml:space="preserve"> </w:t>
      </w:r>
      <w:r w:rsidR="00960ACF">
        <w:rPr>
          <w:rFonts w:ascii="Arial" w:hAnsi="Arial" w:cs="Arial"/>
          <w:sz w:val="24"/>
          <w:szCs w:val="24"/>
        </w:rPr>
        <w:t xml:space="preserve">выборочного </w:t>
      </w:r>
      <w:r w:rsidR="00FB2290">
        <w:rPr>
          <w:rFonts w:ascii="Arial" w:hAnsi="Arial" w:cs="Arial"/>
          <w:sz w:val="24"/>
          <w:szCs w:val="24"/>
        </w:rPr>
        <w:t>среднего (медианы);</w:t>
      </w:r>
    </w:p>
    <w:bookmarkEnd w:id="20"/>
    <w:p w14:paraId="4FC99113" w14:textId="73CCAEE9" w:rsidR="00FB2290" w:rsidRPr="00FB2290" w:rsidRDefault="00FB2290" w:rsidP="00817272">
      <w:pPr>
        <w:pStyle w:val="afe"/>
        <w:numPr>
          <w:ilvl w:val="0"/>
          <w:numId w:val="9"/>
        </w:numPr>
        <w:autoSpaceDE w:val="0"/>
        <w:autoSpaceDN w:val="0"/>
        <w:adjustRightInd w:val="0"/>
        <w:spacing w:after="0" w:line="360" w:lineRule="auto"/>
        <w:ind w:left="0" w:firstLine="709"/>
        <w:jc w:val="both"/>
        <w:rPr>
          <w:rFonts w:ascii="Arial" w:hAnsi="Arial" w:cs="Arial"/>
          <w:sz w:val="24"/>
          <w:szCs w:val="24"/>
        </w:rPr>
      </w:pPr>
      <w:r>
        <w:rPr>
          <w:rFonts w:ascii="Arial" w:hAnsi="Arial" w:cs="Arial"/>
          <w:sz w:val="24"/>
          <w:szCs w:val="24"/>
        </w:rPr>
        <w:t>т</w:t>
      </w:r>
      <w:r w:rsidRPr="00FB2290">
        <w:rPr>
          <w:rFonts w:ascii="Arial" w:hAnsi="Arial" w:cs="Arial"/>
          <w:sz w:val="24"/>
          <w:szCs w:val="24"/>
        </w:rPr>
        <w:t>олько</w:t>
      </w:r>
      <w:r w:rsidR="004142AB">
        <w:rPr>
          <w:rFonts w:ascii="Arial" w:hAnsi="Arial" w:cs="Arial"/>
          <w:sz w:val="24"/>
          <w:szCs w:val="24"/>
        </w:rPr>
        <w:t xml:space="preserve"> на</w:t>
      </w:r>
      <w:r w:rsidRPr="00FB2290">
        <w:rPr>
          <w:rFonts w:ascii="Arial" w:hAnsi="Arial" w:cs="Arial"/>
          <w:sz w:val="24"/>
          <w:szCs w:val="24"/>
        </w:rPr>
        <w:t xml:space="preserve"> карт</w:t>
      </w:r>
      <w:r w:rsidR="004142AB">
        <w:rPr>
          <w:rFonts w:ascii="Arial" w:hAnsi="Arial" w:cs="Arial"/>
          <w:sz w:val="24"/>
          <w:szCs w:val="24"/>
        </w:rPr>
        <w:t>е</w:t>
      </w:r>
      <w:r w:rsidRPr="00FB2290">
        <w:rPr>
          <w:rFonts w:ascii="Arial" w:hAnsi="Arial" w:cs="Arial"/>
          <w:sz w:val="24"/>
          <w:szCs w:val="24"/>
        </w:rPr>
        <w:t xml:space="preserve"> размаха (стандартного отклонения);</w:t>
      </w:r>
    </w:p>
    <w:p w14:paraId="0CA045C9" w14:textId="1235B145" w:rsidR="002F5B75" w:rsidRDefault="004142AB" w:rsidP="00AD2168">
      <w:pPr>
        <w:pStyle w:val="afe"/>
        <w:numPr>
          <w:ilvl w:val="0"/>
          <w:numId w:val="9"/>
        </w:numPr>
        <w:tabs>
          <w:tab w:val="left" w:pos="1134"/>
        </w:tabs>
        <w:autoSpaceDE w:val="0"/>
        <w:autoSpaceDN w:val="0"/>
        <w:adjustRightInd w:val="0"/>
        <w:spacing w:after="0" w:line="360" w:lineRule="auto"/>
        <w:ind w:left="0" w:firstLine="709"/>
        <w:jc w:val="both"/>
        <w:rPr>
          <w:rFonts w:ascii="Arial" w:hAnsi="Arial" w:cs="Arial"/>
          <w:sz w:val="24"/>
          <w:szCs w:val="24"/>
        </w:rPr>
      </w:pPr>
      <w:r>
        <w:rPr>
          <w:rFonts w:ascii="Arial" w:hAnsi="Arial" w:cs="Arial"/>
          <w:sz w:val="24"/>
          <w:szCs w:val="24"/>
        </w:rPr>
        <w:t xml:space="preserve">на </w:t>
      </w:r>
      <w:r w:rsidR="00FB2290">
        <w:rPr>
          <w:rFonts w:ascii="Arial" w:hAnsi="Arial" w:cs="Arial"/>
          <w:sz w:val="24"/>
          <w:szCs w:val="24"/>
        </w:rPr>
        <w:t>обеи</w:t>
      </w:r>
      <w:r w:rsidR="00257755">
        <w:rPr>
          <w:rFonts w:ascii="Arial" w:hAnsi="Arial" w:cs="Arial"/>
          <w:sz w:val="24"/>
          <w:szCs w:val="24"/>
        </w:rPr>
        <w:t>х</w:t>
      </w:r>
      <w:r w:rsidR="00FB2290">
        <w:rPr>
          <w:rFonts w:ascii="Arial" w:hAnsi="Arial" w:cs="Arial"/>
          <w:sz w:val="24"/>
          <w:szCs w:val="24"/>
        </w:rPr>
        <w:t xml:space="preserve"> кар</w:t>
      </w:r>
      <w:r>
        <w:rPr>
          <w:rFonts w:ascii="Arial" w:hAnsi="Arial" w:cs="Arial"/>
          <w:sz w:val="24"/>
          <w:szCs w:val="24"/>
        </w:rPr>
        <w:t>тах</w:t>
      </w:r>
      <w:r w:rsidR="00FB2290">
        <w:rPr>
          <w:rFonts w:ascii="Arial" w:hAnsi="Arial" w:cs="Arial"/>
          <w:sz w:val="24"/>
          <w:szCs w:val="24"/>
        </w:rPr>
        <w:t xml:space="preserve"> </w:t>
      </w:r>
      <w:r w:rsidR="00960ACF">
        <w:rPr>
          <w:rFonts w:ascii="Arial" w:hAnsi="Arial" w:cs="Arial"/>
          <w:sz w:val="24"/>
          <w:szCs w:val="24"/>
        </w:rPr>
        <w:t xml:space="preserve">выборочного </w:t>
      </w:r>
      <w:r w:rsidR="00FB2290">
        <w:rPr>
          <w:rFonts w:ascii="Arial" w:hAnsi="Arial" w:cs="Arial"/>
          <w:sz w:val="24"/>
          <w:szCs w:val="24"/>
        </w:rPr>
        <w:t>среднего и разм</w:t>
      </w:r>
      <w:r>
        <w:rPr>
          <w:rFonts w:ascii="Arial" w:hAnsi="Arial" w:cs="Arial"/>
          <w:sz w:val="24"/>
          <w:szCs w:val="24"/>
        </w:rPr>
        <w:t>а</w:t>
      </w:r>
      <w:r w:rsidR="00FB2290">
        <w:rPr>
          <w:rFonts w:ascii="Arial" w:hAnsi="Arial" w:cs="Arial"/>
          <w:sz w:val="24"/>
          <w:szCs w:val="24"/>
        </w:rPr>
        <w:t>ха.</w:t>
      </w:r>
    </w:p>
    <w:p w14:paraId="47C397DA" w14:textId="20D73753" w:rsidR="00F43519" w:rsidRPr="001726ED" w:rsidRDefault="004142AB" w:rsidP="00801F05">
      <w:pPr>
        <w:tabs>
          <w:tab w:val="left" w:pos="284"/>
        </w:tabs>
        <w:autoSpaceDE w:val="0"/>
        <w:autoSpaceDN w:val="0"/>
        <w:adjustRightInd w:val="0"/>
        <w:spacing w:after="0" w:line="360" w:lineRule="auto"/>
        <w:ind w:firstLine="709"/>
        <w:jc w:val="both"/>
        <w:rPr>
          <w:rFonts w:ascii="Arial" w:hAnsi="Arial" w:cs="Arial"/>
          <w:b/>
          <w:bCs/>
          <w:sz w:val="24"/>
          <w:szCs w:val="24"/>
        </w:rPr>
      </w:pPr>
      <w:r w:rsidRPr="001726ED">
        <w:rPr>
          <w:rFonts w:ascii="Arial" w:hAnsi="Arial" w:cs="Arial"/>
          <w:b/>
          <w:bCs/>
          <w:sz w:val="24"/>
          <w:szCs w:val="24"/>
        </w:rPr>
        <w:t xml:space="preserve">8.2.2 Отсутствие </w:t>
      </w:r>
      <w:r w:rsidR="003D289E" w:rsidRPr="001726ED">
        <w:rPr>
          <w:rFonts w:ascii="Arial" w:hAnsi="Arial" w:cs="Arial"/>
          <w:b/>
          <w:bCs/>
          <w:sz w:val="24"/>
          <w:szCs w:val="24"/>
        </w:rPr>
        <w:t>управляемости</w:t>
      </w:r>
      <w:r w:rsidRPr="001726ED">
        <w:rPr>
          <w:rFonts w:ascii="Arial" w:hAnsi="Arial" w:cs="Arial"/>
          <w:b/>
          <w:bCs/>
          <w:sz w:val="24"/>
          <w:szCs w:val="24"/>
        </w:rPr>
        <w:t xml:space="preserve"> процесса только на карте </w:t>
      </w:r>
      <w:r w:rsidR="00937894">
        <w:rPr>
          <w:rFonts w:ascii="Arial" w:hAnsi="Arial" w:cs="Arial"/>
          <w:b/>
          <w:bCs/>
          <w:sz w:val="24"/>
          <w:szCs w:val="24"/>
        </w:rPr>
        <w:t xml:space="preserve">выборочного </w:t>
      </w:r>
      <w:r w:rsidRPr="001726ED">
        <w:rPr>
          <w:rFonts w:ascii="Arial" w:hAnsi="Arial" w:cs="Arial"/>
          <w:b/>
          <w:bCs/>
          <w:sz w:val="24"/>
          <w:szCs w:val="24"/>
        </w:rPr>
        <w:t>среднего</w:t>
      </w:r>
    </w:p>
    <w:p w14:paraId="1C751D9D" w14:textId="4A57113C" w:rsidR="00F43519" w:rsidRDefault="00F43519" w:rsidP="004142AB">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 xml:space="preserve">Это общий тип отсутствия управляемости процесса, который возникает, когда изменения </w:t>
      </w:r>
      <w:r w:rsidR="00577BB1">
        <w:rPr>
          <w:rFonts w:ascii="Arial" w:hAnsi="Arial" w:cs="Arial"/>
          <w:sz w:val="24"/>
          <w:szCs w:val="24"/>
        </w:rPr>
        <w:t xml:space="preserve">выборочного </w:t>
      </w:r>
      <w:r>
        <w:rPr>
          <w:rFonts w:ascii="Arial" w:hAnsi="Arial" w:cs="Arial"/>
          <w:sz w:val="24"/>
          <w:szCs w:val="24"/>
        </w:rPr>
        <w:t>среднего процесса связаны с небольшими изменениями или отсутствием изменений разброса процесса.</w:t>
      </w:r>
      <w:r w:rsidR="00E57489">
        <w:rPr>
          <w:rFonts w:ascii="Arial" w:hAnsi="Arial" w:cs="Arial"/>
          <w:sz w:val="24"/>
          <w:szCs w:val="24"/>
        </w:rPr>
        <w:t xml:space="preserve"> В этой ситуации контрольная карта имеет особое значение для </w:t>
      </w:r>
      <w:r w:rsidR="00960ACF">
        <w:rPr>
          <w:rFonts w:ascii="Arial" w:hAnsi="Arial" w:cs="Arial"/>
          <w:sz w:val="24"/>
          <w:szCs w:val="24"/>
        </w:rPr>
        <w:t>настройки</w:t>
      </w:r>
      <w:r w:rsidR="00E57489">
        <w:rPr>
          <w:rFonts w:ascii="Arial" w:hAnsi="Arial" w:cs="Arial"/>
          <w:sz w:val="24"/>
          <w:szCs w:val="24"/>
        </w:rPr>
        <w:t xml:space="preserve"> машины, чтобы центрировать ее на желаемом </w:t>
      </w:r>
      <w:r w:rsidR="00577BB1">
        <w:rPr>
          <w:rFonts w:ascii="Arial" w:hAnsi="Arial" w:cs="Arial"/>
          <w:sz w:val="24"/>
          <w:szCs w:val="24"/>
        </w:rPr>
        <w:t xml:space="preserve">выборочном </w:t>
      </w:r>
      <w:r w:rsidR="00E57489">
        <w:rPr>
          <w:rFonts w:ascii="Arial" w:hAnsi="Arial" w:cs="Arial"/>
          <w:sz w:val="24"/>
          <w:szCs w:val="24"/>
        </w:rPr>
        <w:t xml:space="preserve">среднем процесса. Такой тип отсутствия управляемости процесса показывает контрольная карта </w:t>
      </w:r>
      <w:r w:rsidR="00960ACF">
        <w:rPr>
          <w:rFonts w:ascii="Arial" w:hAnsi="Arial" w:cs="Arial"/>
          <w:sz w:val="24"/>
          <w:szCs w:val="24"/>
        </w:rPr>
        <w:t xml:space="preserve">выборочного </w:t>
      </w:r>
      <w:r w:rsidR="00E57489">
        <w:rPr>
          <w:rFonts w:ascii="Arial" w:hAnsi="Arial" w:cs="Arial"/>
          <w:sz w:val="24"/>
          <w:szCs w:val="24"/>
        </w:rPr>
        <w:t>среднего.</w:t>
      </w:r>
      <w:r w:rsidR="00141C96">
        <w:rPr>
          <w:rFonts w:ascii="Arial" w:hAnsi="Arial" w:cs="Arial"/>
          <w:sz w:val="24"/>
          <w:szCs w:val="24"/>
        </w:rPr>
        <w:t xml:space="preserve"> До тех пор, пока изменения </w:t>
      </w:r>
      <w:r w:rsidR="00577BB1">
        <w:rPr>
          <w:rFonts w:ascii="Arial" w:hAnsi="Arial" w:cs="Arial"/>
          <w:sz w:val="24"/>
          <w:szCs w:val="24"/>
        </w:rPr>
        <w:t xml:space="preserve">выборочного </w:t>
      </w:r>
      <w:r w:rsidR="00141C96">
        <w:rPr>
          <w:rFonts w:ascii="Arial" w:hAnsi="Arial" w:cs="Arial"/>
          <w:sz w:val="24"/>
          <w:szCs w:val="24"/>
        </w:rPr>
        <w:t>среднего процесса происходят внутри</w:t>
      </w:r>
      <w:r w:rsidR="00394326" w:rsidRPr="00394326">
        <w:rPr>
          <w:rFonts w:ascii="Arial" w:hAnsi="Arial" w:cs="Arial"/>
          <w:sz w:val="24"/>
          <w:szCs w:val="24"/>
        </w:rPr>
        <w:t xml:space="preserve"> </w:t>
      </w:r>
      <w:r w:rsidR="00141C96">
        <w:rPr>
          <w:rFonts w:ascii="Arial" w:hAnsi="Arial" w:cs="Arial"/>
          <w:sz w:val="24"/>
          <w:szCs w:val="24"/>
        </w:rPr>
        <w:t xml:space="preserve">подгруппы, карта размаха будет показывать управляемость процесса. Так как на карте </w:t>
      </w:r>
      <w:r w:rsidR="00C67818">
        <w:rPr>
          <w:rFonts w:ascii="Arial" w:hAnsi="Arial" w:cs="Arial"/>
          <w:sz w:val="24"/>
          <w:szCs w:val="24"/>
        </w:rPr>
        <w:t xml:space="preserve">процесса, для которого характерно появление лишь малого количества точек за контрольными границами без реальных изменений процесса, </w:t>
      </w:r>
      <w:r w:rsidR="00141C96">
        <w:rPr>
          <w:rFonts w:ascii="Arial" w:hAnsi="Arial" w:cs="Arial"/>
          <w:sz w:val="24"/>
          <w:szCs w:val="24"/>
        </w:rPr>
        <w:t>контрольные границы расположены далеко от центральной линии</w:t>
      </w:r>
      <w:r w:rsidR="00C67818">
        <w:rPr>
          <w:rFonts w:ascii="Arial" w:hAnsi="Arial" w:cs="Arial"/>
          <w:sz w:val="24"/>
          <w:szCs w:val="24"/>
        </w:rPr>
        <w:t xml:space="preserve">, то небольшие изменения </w:t>
      </w:r>
      <w:r w:rsidR="00577BB1">
        <w:rPr>
          <w:rFonts w:ascii="Arial" w:hAnsi="Arial" w:cs="Arial"/>
          <w:sz w:val="24"/>
          <w:szCs w:val="24"/>
        </w:rPr>
        <w:t xml:space="preserve">выборочного </w:t>
      </w:r>
      <w:r w:rsidR="00C67818">
        <w:rPr>
          <w:rFonts w:ascii="Arial" w:hAnsi="Arial" w:cs="Arial"/>
          <w:sz w:val="24"/>
          <w:szCs w:val="24"/>
        </w:rPr>
        <w:t>среднего процесса не буд</w:t>
      </w:r>
      <w:r w:rsidR="00394326">
        <w:rPr>
          <w:rFonts w:ascii="Arial" w:hAnsi="Arial" w:cs="Arial"/>
          <w:sz w:val="24"/>
          <w:szCs w:val="24"/>
        </w:rPr>
        <w:t>у</w:t>
      </w:r>
      <w:r w:rsidR="00C67818">
        <w:rPr>
          <w:rFonts w:ascii="Arial" w:hAnsi="Arial" w:cs="Arial"/>
          <w:sz w:val="24"/>
          <w:szCs w:val="24"/>
        </w:rPr>
        <w:t>т вызывать появлени</w:t>
      </w:r>
      <w:r w:rsidR="004A3663">
        <w:rPr>
          <w:rFonts w:ascii="Arial" w:hAnsi="Arial" w:cs="Arial"/>
          <w:sz w:val="24"/>
          <w:szCs w:val="24"/>
        </w:rPr>
        <w:t xml:space="preserve">я </w:t>
      </w:r>
      <w:r w:rsidR="00C67818">
        <w:rPr>
          <w:rFonts w:ascii="Arial" w:hAnsi="Arial" w:cs="Arial"/>
          <w:sz w:val="24"/>
          <w:szCs w:val="24"/>
        </w:rPr>
        <w:t xml:space="preserve">большого количества точек, свидетельствующих об утрате </w:t>
      </w:r>
      <w:r w:rsidR="00394326">
        <w:rPr>
          <w:rFonts w:ascii="Arial" w:hAnsi="Arial" w:cs="Arial"/>
          <w:sz w:val="24"/>
          <w:szCs w:val="24"/>
        </w:rPr>
        <w:t xml:space="preserve">процессом </w:t>
      </w:r>
      <w:r w:rsidR="00394326" w:rsidRPr="00394326">
        <w:rPr>
          <w:rFonts w:ascii="Arial" w:hAnsi="Arial" w:cs="Arial"/>
          <w:sz w:val="24"/>
          <w:szCs w:val="24"/>
        </w:rPr>
        <w:t>у</w:t>
      </w:r>
      <w:r w:rsidR="00C67818" w:rsidRPr="00394326">
        <w:rPr>
          <w:rFonts w:ascii="Arial" w:hAnsi="Arial" w:cs="Arial"/>
          <w:sz w:val="24"/>
          <w:szCs w:val="24"/>
        </w:rPr>
        <w:t>правляемости.</w:t>
      </w:r>
      <w:r w:rsidR="004912DF" w:rsidRPr="004912DF">
        <w:rPr>
          <w:rFonts w:ascii="Times New Roman" w:eastAsia="Times New Roman" w:hAnsi="Times New Roman"/>
          <w:sz w:val="20"/>
          <w:szCs w:val="20"/>
          <w:lang w:eastAsia="ru-RU"/>
        </w:rPr>
        <w:t xml:space="preserve"> </w:t>
      </w:r>
      <w:r w:rsidR="00394326">
        <w:rPr>
          <w:rFonts w:ascii="Arial" w:hAnsi="Arial" w:cs="Arial"/>
          <w:sz w:val="24"/>
          <w:szCs w:val="24"/>
        </w:rPr>
        <w:t xml:space="preserve">Подозрения на изменение </w:t>
      </w:r>
      <w:r w:rsidR="00577BB1">
        <w:rPr>
          <w:rFonts w:ascii="Arial" w:hAnsi="Arial" w:cs="Arial"/>
          <w:color w:val="000000"/>
          <w:sz w:val="24"/>
          <w:szCs w:val="24"/>
        </w:rPr>
        <w:t xml:space="preserve">выборочного </w:t>
      </w:r>
      <w:r w:rsidR="00394326">
        <w:rPr>
          <w:rFonts w:ascii="Arial" w:hAnsi="Arial" w:cs="Arial"/>
          <w:sz w:val="24"/>
          <w:szCs w:val="24"/>
        </w:rPr>
        <w:t>среднего процесса являются обоснованными в следующих случаях:</w:t>
      </w:r>
      <w:r w:rsidR="00394326" w:rsidRPr="00394326">
        <w:rPr>
          <w:rFonts w:ascii="Arial" w:hAnsi="Arial" w:cs="Arial"/>
          <w:sz w:val="24"/>
          <w:szCs w:val="24"/>
        </w:rPr>
        <w:t xml:space="preserve"> </w:t>
      </w:r>
    </w:p>
    <w:p w14:paraId="2C2F5F8C" w14:textId="7BEA9066" w:rsidR="00394326" w:rsidRDefault="00394326" w:rsidP="00AD2168">
      <w:pPr>
        <w:pStyle w:val="afe"/>
        <w:numPr>
          <w:ilvl w:val="0"/>
          <w:numId w:val="10"/>
        </w:numPr>
        <w:tabs>
          <w:tab w:val="left" w:pos="284"/>
          <w:tab w:val="left" w:pos="1134"/>
        </w:tabs>
        <w:autoSpaceDE w:val="0"/>
        <w:autoSpaceDN w:val="0"/>
        <w:adjustRightInd w:val="0"/>
        <w:spacing w:after="0" w:line="360" w:lineRule="auto"/>
        <w:ind w:left="0" w:firstLine="709"/>
        <w:jc w:val="both"/>
        <w:rPr>
          <w:rFonts w:ascii="Arial" w:hAnsi="Arial" w:cs="Arial"/>
          <w:sz w:val="24"/>
          <w:szCs w:val="24"/>
        </w:rPr>
      </w:pPr>
      <w:r>
        <w:rPr>
          <w:rFonts w:ascii="Arial" w:hAnsi="Arial" w:cs="Arial"/>
          <w:sz w:val="24"/>
          <w:szCs w:val="24"/>
        </w:rPr>
        <w:t xml:space="preserve">9 </w:t>
      </w:r>
      <w:bookmarkStart w:id="21" w:name="_Hlk197234047"/>
      <w:r>
        <w:rPr>
          <w:rFonts w:ascii="Arial" w:hAnsi="Arial" w:cs="Arial"/>
          <w:sz w:val="24"/>
          <w:szCs w:val="24"/>
        </w:rPr>
        <w:t>последовательных точек на контрольной карте расположены по одну сторону от центральной линии</w:t>
      </w:r>
      <w:bookmarkEnd w:id="21"/>
      <w:r>
        <w:rPr>
          <w:rFonts w:ascii="Arial" w:hAnsi="Arial" w:cs="Arial"/>
          <w:sz w:val="24"/>
          <w:szCs w:val="24"/>
        </w:rPr>
        <w:t>;</w:t>
      </w:r>
    </w:p>
    <w:p w14:paraId="0D49DAC3" w14:textId="26E6AA36" w:rsidR="00394326" w:rsidRDefault="00394326" w:rsidP="00AD2168">
      <w:pPr>
        <w:pStyle w:val="afe"/>
        <w:numPr>
          <w:ilvl w:val="0"/>
          <w:numId w:val="10"/>
        </w:numPr>
        <w:tabs>
          <w:tab w:val="left" w:pos="1134"/>
        </w:tabs>
        <w:autoSpaceDE w:val="0"/>
        <w:autoSpaceDN w:val="0"/>
        <w:adjustRightInd w:val="0"/>
        <w:spacing w:after="0" w:line="360" w:lineRule="auto"/>
        <w:ind w:left="0" w:firstLine="709"/>
        <w:jc w:val="both"/>
        <w:rPr>
          <w:rFonts w:ascii="Arial" w:hAnsi="Arial" w:cs="Arial"/>
          <w:sz w:val="24"/>
          <w:szCs w:val="24"/>
        </w:rPr>
      </w:pPr>
      <w:r>
        <w:rPr>
          <w:rFonts w:ascii="Arial" w:hAnsi="Arial" w:cs="Arial"/>
          <w:sz w:val="24"/>
          <w:szCs w:val="24"/>
        </w:rPr>
        <w:t>10 и</w:t>
      </w:r>
      <w:r w:rsidR="003D289E">
        <w:rPr>
          <w:rFonts w:ascii="Arial" w:hAnsi="Arial" w:cs="Arial"/>
          <w:sz w:val="24"/>
          <w:szCs w:val="24"/>
        </w:rPr>
        <w:t>з</w:t>
      </w:r>
      <w:r>
        <w:rPr>
          <w:rFonts w:ascii="Arial" w:hAnsi="Arial" w:cs="Arial"/>
          <w:sz w:val="24"/>
          <w:szCs w:val="24"/>
        </w:rPr>
        <w:t xml:space="preserve"> 11 последовательных точек на контрольной карте расположены по одну сторону от центральной линии;</w:t>
      </w:r>
    </w:p>
    <w:p w14:paraId="405B12A4" w14:textId="14A24951" w:rsidR="00394326" w:rsidRDefault="00394326" w:rsidP="00AD2168">
      <w:pPr>
        <w:pStyle w:val="afe"/>
        <w:numPr>
          <w:ilvl w:val="0"/>
          <w:numId w:val="10"/>
        </w:numPr>
        <w:tabs>
          <w:tab w:val="left" w:pos="1134"/>
        </w:tabs>
        <w:autoSpaceDE w:val="0"/>
        <w:autoSpaceDN w:val="0"/>
        <w:adjustRightInd w:val="0"/>
        <w:spacing w:after="0" w:line="360" w:lineRule="auto"/>
        <w:ind w:left="0" w:firstLine="709"/>
        <w:jc w:val="both"/>
        <w:rPr>
          <w:rFonts w:ascii="Arial" w:hAnsi="Arial" w:cs="Arial"/>
          <w:sz w:val="24"/>
          <w:szCs w:val="24"/>
        </w:rPr>
      </w:pPr>
      <w:r>
        <w:rPr>
          <w:rFonts w:ascii="Arial" w:hAnsi="Arial" w:cs="Arial"/>
          <w:sz w:val="24"/>
          <w:szCs w:val="24"/>
        </w:rPr>
        <w:lastRenderedPageBreak/>
        <w:t>12 и</w:t>
      </w:r>
      <w:r w:rsidR="003D289E">
        <w:rPr>
          <w:rFonts w:ascii="Arial" w:hAnsi="Arial" w:cs="Arial"/>
          <w:sz w:val="24"/>
          <w:szCs w:val="24"/>
        </w:rPr>
        <w:t>з</w:t>
      </w:r>
      <w:r>
        <w:rPr>
          <w:rFonts w:ascii="Arial" w:hAnsi="Arial" w:cs="Arial"/>
          <w:sz w:val="24"/>
          <w:szCs w:val="24"/>
        </w:rPr>
        <w:t xml:space="preserve"> 14 последовательных точек на контрольной карте расположены по одну сторону от центральной линии;</w:t>
      </w:r>
    </w:p>
    <w:p w14:paraId="2DC91537" w14:textId="2AFAB10E" w:rsidR="00394326" w:rsidRDefault="00394326" w:rsidP="00AD2168">
      <w:pPr>
        <w:pStyle w:val="afe"/>
        <w:numPr>
          <w:ilvl w:val="0"/>
          <w:numId w:val="10"/>
        </w:numPr>
        <w:tabs>
          <w:tab w:val="left" w:pos="1134"/>
        </w:tabs>
        <w:autoSpaceDE w:val="0"/>
        <w:autoSpaceDN w:val="0"/>
        <w:adjustRightInd w:val="0"/>
        <w:spacing w:after="0" w:line="360" w:lineRule="auto"/>
        <w:ind w:left="0" w:firstLine="709"/>
        <w:jc w:val="both"/>
        <w:rPr>
          <w:rFonts w:ascii="Arial" w:hAnsi="Arial" w:cs="Arial"/>
          <w:sz w:val="24"/>
          <w:szCs w:val="24"/>
        </w:rPr>
      </w:pPr>
      <w:r>
        <w:rPr>
          <w:rFonts w:ascii="Arial" w:hAnsi="Arial" w:cs="Arial"/>
          <w:sz w:val="24"/>
          <w:szCs w:val="24"/>
        </w:rPr>
        <w:t>14 и</w:t>
      </w:r>
      <w:r w:rsidR="003D289E">
        <w:rPr>
          <w:rFonts w:ascii="Arial" w:hAnsi="Arial" w:cs="Arial"/>
          <w:sz w:val="24"/>
          <w:szCs w:val="24"/>
        </w:rPr>
        <w:t>з</w:t>
      </w:r>
      <w:r>
        <w:rPr>
          <w:rFonts w:ascii="Arial" w:hAnsi="Arial" w:cs="Arial"/>
          <w:sz w:val="24"/>
          <w:szCs w:val="24"/>
        </w:rPr>
        <w:t xml:space="preserve"> 17 последовательных точек на контрольной карте расположены по одну сторону от центральной линии;</w:t>
      </w:r>
    </w:p>
    <w:p w14:paraId="7F62E7FD" w14:textId="37FF7608" w:rsidR="00394326" w:rsidRPr="00220C93" w:rsidRDefault="00394326" w:rsidP="00AD2168">
      <w:pPr>
        <w:pStyle w:val="afe"/>
        <w:numPr>
          <w:ilvl w:val="0"/>
          <w:numId w:val="10"/>
        </w:numPr>
        <w:tabs>
          <w:tab w:val="left" w:pos="1134"/>
        </w:tabs>
        <w:autoSpaceDE w:val="0"/>
        <w:autoSpaceDN w:val="0"/>
        <w:adjustRightInd w:val="0"/>
        <w:spacing w:after="0" w:line="360" w:lineRule="auto"/>
        <w:ind w:left="0" w:firstLine="709"/>
        <w:jc w:val="both"/>
        <w:rPr>
          <w:rFonts w:ascii="Arial" w:hAnsi="Arial" w:cs="Arial"/>
          <w:sz w:val="24"/>
          <w:szCs w:val="24"/>
        </w:rPr>
      </w:pPr>
      <w:r>
        <w:rPr>
          <w:rFonts w:ascii="Arial" w:hAnsi="Arial" w:cs="Arial"/>
          <w:sz w:val="24"/>
          <w:szCs w:val="24"/>
        </w:rPr>
        <w:t>16 и</w:t>
      </w:r>
      <w:r w:rsidR="003D289E">
        <w:rPr>
          <w:rFonts w:ascii="Arial" w:hAnsi="Arial" w:cs="Arial"/>
          <w:sz w:val="24"/>
          <w:szCs w:val="24"/>
        </w:rPr>
        <w:t>з</w:t>
      </w:r>
      <w:r>
        <w:rPr>
          <w:rFonts w:ascii="Arial" w:hAnsi="Arial" w:cs="Arial"/>
          <w:sz w:val="24"/>
          <w:szCs w:val="24"/>
        </w:rPr>
        <w:t xml:space="preserve"> 20 последовательных точек на контрольной карте расположены по одну сторону от центральной линии.</w:t>
      </w:r>
    </w:p>
    <w:p w14:paraId="63D31466" w14:textId="3C73DF6F" w:rsidR="003D289E" w:rsidRPr="00D74CC6" w:rsidRDefault="003D289E" w:rsidP="004142AB">
      <w:pPr>
        <w:autoSpaceDE w:val="0"/>
        <w:autoSpaceDN w:val="0"/>
        <w:adjustRightInd w:val="0"/>
        <w:spacing w:after="0" w:line="360" w:lineRule="auto"/>
        <w:ind w:firstLine="709"/>
        <w:jc w:val="both"/>
        <w:rPr>
          <w:rFonts w:ascii="Arial" w:hAnsi="Arial" w:cs="Arial"/>
          <w:b/>
          <w:bCs/>
          <w:sz w:val="24"/>
          <w:szCs w:val="24"/>
        </w:rPr>
      </w:pPr>
      <w:r w:rsidRPr="00D74CC6">
        <w:rPr>
          <w:rFonts w:ascii="Arial" w:hAnsi="Arial" w:cs="Arial"/>
          <w:b/>
          <w:bCs/>
          <w:sz w:val="24"/>
          <w:szCs w:val="24"/>
        </w:rPr>
        <w:t>8.2.3 Отсутствие управляемости процесса только на карте</w:t>
      </w:r>
      <w:r w:rsidR="007B49A9" w:rsidRPr="00D74CC6">
        <w:rPr>
          <w:rFonts w:ascii="Arial" w:hAnsi="Arial" w:cs="Arial"/>
          <w:b/>
          <w:bCs/>
          <w:sz w:val="24"/>
          <w:szCs w:val="24"/>
        </w:rPr>
        <w:t xml:space="preserve"> изменчивости</w:t>
      </w:r>
    </w:p>
    <w:p w14:paraId="5D639621" w14:textId="20746EDB" w:rsidR="00934F6A" w:rsidRDefault="003D289E" w:rsidP="004142AB">
      <w:pPr>
        <w:autoSpaceDE w:val="0"/>
        <w:autoSpaceDN w:val="0"/>
        <w:adjustRightInd w:val="0"/>
        <w:spacing w:after="0" w:line="360" w:lineRule="auto"/>
        <w:ind w:firstLine="709"/>
        <w:jc w:val="both"/>
        <w:rPr>
          <w:rFonts w:ascii="Arial" w:eastAsia="Cambria" w:hAnsi="Arial" w:cs="Arial"/>
          <w:color w:val="231F20"/>
          <w:sz w:val="24"/>
          <w:szCs w:val="24"/>
        </w:rPr>
      </w:pPr>
      <w:r>
        <w:rPr>
          <w:rFonts w:ascii="Arial" w:hAnsi="Arial" w:cs="Arial"/>
          <w:sz w:val="24"/>
          <w:szCs w:val="24"/>
        </w:rPr>
        <w:t>Изменчивость, присущая процессу, может</w:t>
      </w:r>
      <w:r w:rsidR="00E414C9">
        <w:rPr>
          <w:rFonts w:ascii="Arial" w:hAnsi="Arial" w:cs="Arial"/>
          <w:sz w:val="24"/>
          <w:szCs w:val="24"/>
        </w:rPr>
        <w:t xml:space="preserve"> </w:t>
      </w:r>
      <w:r>
        <w:rPr>
          <w:rFonts w:ascii="Arial" w:hAnsi="Arial" w:cs="Arial"/>
          <w:sz w:val="24"/>
          <w:szCs w:val="24"/>
        </w:rPr>
        <w:t>меняться</w:t>
      </w:r>
      <w:r w:rsidR="00CD4565">
        <w:rPr>
          <w:rFonts w:ascii="Arial" w:hAnsi="Arial" w:cs="Arial"/>
          <w:sz w:val="24"/>
          <w:szCs w:val="24"/>
        </w:rPr>
        <w:t>,</w:t>
      </w:r>
      <w:r w:rsidR="00E414C9">
        <w:rPr>
          <w:rFonts w:ascii="Arial" w:hAnsi="Arial" w:cs="Arial"/>
          <w:sz w:val="24"/>
          <w:szCs w:val="24"/>
        </w:rPr>
        <w:t xml:space="preserve"> </w:t>
      </w:r>
      <w:r>
        <w:rPr>
          <w:rFonts w:ascii="Arial" w:hAnsi="Arial" w:cs="Arial"/>
          <w:sz w:val="24"/>
          <w:szCs w:val="24"/>
        </w:rPr>
        <w:t xml:space="preserve">не вызывая изменений </w:t>
      </w:r>
      <w:r w:rsidR="00577BB1">
        <w:rPr>
          <w:rFonts w:ascii="Arial" w:hAnsi="Arial" w:cs="Arial"/>
          <w:color w:val="000000"/>
          <w:sz w:val="24"/>
          <w:szCs w:val="24"/>
        </w:rPr>
        <w:t xml:space="preserve">выборочного </w:t>
      </w:r>
      <w:r>
        <w:rPr>
          <w:rFonts w:ascii="Arial" w:hAnsi="Arial" w:cs="Arial"/>
          <w:sz w:val="24"/>
          <w:szCs w:val="24"/>
        </w:rPr>
        <w:t xml:space="preserve">среднего процесса. </w:t>
      </w:r>
      <w:r w:rsidR="00E414C9">
        <w:rPr>
          <w:rFonts w:ascii="Arial" w:hAnsi="Arial" w:cs="Arial"/>
          <w:sz w:val="24"/>
          <w:szCs w:val="24"/>
        </w:rPr>
        <w:t>Во всех случаях, когда навыки и внимательность оператора имеют важное значение, общей причиной увеличения изменчивости процесса является смена оператора. Навыки и внимательность оператора могут изменяться каждый день и каждый час. Крайние серии точек выше центральной линии на карте размаха свидетельствуют об отсутствии управляемости проц</w:t>
      </w:r>
      <w:r w:rsidR="00801F05">
        <w:rPr>
          <w:rFonts w:ascii="Arial" w:hAnsi="Arial" w:cs="Arial"/>
          <w:sz w:val="24"/>
          <w:szCs w:val="24"/>
        </w:rPr>
        <w:t xml:space="preserve">есса в части его изменчивости. </w:t>
      </w:r>
      <w:r w:rsidR="00582B17">
        <w:rPr>
          <w:rFonts w:ascii="Arial" w:hAnsi="Arial" w:cs="Arial"/>
          <w:sz w:val="24"/>
          <w:szCs w:val="24"/>
        </w:rPr>
        <w:t>В общем случае навыки и внимательность оператора имеют важное значение,</w:t>
      </w:r>
      <w:r w:rsidR="004912DF" w:rsidRPr="004912DF">
        <w:rPr>
          <w:rFonts w:ascii="Arial" w:hAnsi="Arial" w:cs="Arial"/>
          <w:sz w:val="24"/>
          <w:szCs w:val="24"/>
        </w:rPr>
        <w:t xml:space="preserve"> </w:t>
      </w:r>
      <w:r w:rsidR="004912DF">
        <w:rPr>
          <w:rFonts w:ascii="Arial" w:hAnsi="Arial" w:cs="Arial"/>
          <w:sz w:val="24"/>
          <w:szCs w:val="24"/>
        </w:rPr>
        <w:t>если</w:t>
      </w:r>
      <w:r w:rsidR="00582B17">
        <w:rPr>
          <w:rFonts w:ascii="Arial" w:hAnsi="Arial" w:cs="Arial"/>
          <w:sz w:val="24"/>
          <w:szCs w:val="24"/>
        </w:rPr>
        <w:t xml:space="preserve"> </w:t>
      </w:r>
      <w:r w:rsidR="004912DF">
        <w:rPr>
          <w:rFonts w:ascii="Arial" w:hAnsi="Arial" w:cs="Arial"/>
          <w:sz w:val="24"/>
          <w:szCs w:val="24"/>
        </w:rPr>
        <w:t xml:space="preserve">необходимо определить </w:t>
      </w:r>
      <w:r w:rsidR="00582B17">
        <w:rPr>
          <w:rFonts w:ascii="Arial" w:hAnsi="Arial" w:cs="Arial"/>
          <w:sz w:val="24"/>
          <w:szCs w:val="24"/>
        </w:rPr>
        <w:t>измен</w:t>
      </w:r>
      <w:r w:rsidR="004912DF">
        <w:rPr>
          <w:rFonts w:ascii="Arial" w:hAnsi="Arial" w:cs="Arial"/>
          <w:sz w:val="24"/>
          <w:szCs w:val="24"/>
        </w:rPr>
        <w:t>ения</w:t>
      </w:r>
      <w:r w:rsidR="00582B17">
        <w:rPr>
          <w:rFonts w:ascii="Arial" w:hAnsi="Arial" w:cs="Arial"/>
          <w:sz w:val="24"/>
          <w:szCs w:val="24"/>
        </w:rPr>
        <w:t xml:space="preserve"> процесса. Таким образом, первым этапом улучшения процесса должно быть приведение разброса процесса в статистически управляемое состояние. Значение среднего размаха</w:t>
      </w:r>
      <w:r w:rsidR="00582B17" w:rsidRPr="00582B17">
        <w:rPr>
          <w:rFonts w:ascii="Cambria" w:eastAsia="Cambria" w:hAnsi="Cambria" w:cs="Cambria"/>
          <w:color w:val="231F20"/>
        </w:rPr>
        <w:t>,</w:t>
      </w:r>
      <w:r w:rsidR="00582B17" w:rsidRPr="00582B17">
        <w:rPr>
          <w:rFonts w:ascii="Cambria" w:eastAsia="Cambria" w:hAnsi="Cambria" w:cs="Cambria"/>
          <w:color w:val="231F20"/>
          <w:spacing w:val="1"/>
        </w:rPr>
        <w:t xml:space="preserve"> </w:t>
      </w:r>
      <m:oMath>
        <m:acc>
          <m:accPr>
            <m:chr m:val="̅"/>
            <m:ctrlPr>
              <w:rPr>
                <w:rFonts w:ascii="Cambria Math" w:eastAsia="Cambria" w:hAnsi="Cambria Math"/>
                <w:i/>
                <w:sz w:val="24"/>
                <w:szCs w:val="24"/>
                <w:lang w:val="en-US"/>
              </w:rPr>
            </m:ctrlPr>
          </m:accPr>
          <m:e>
            <m:r>
              <w:rPr>
                <w:rFonts w:ascii="Cambria Math" w:eastAsia="Cambria" w:hAnsi="Cambria Math"/>
                <w:sz w:val="24"/>
                <w:szCs w:val="24"/>
                <w:lang w:val="en-US"/>
              </w:rPr>
              <m:t>R</m:t>
            </m:r>
          </m:e>
        </m:acc>
      </m:oMath>
      <w:r w:rsidR="00582B17" w:rsidRPr="00582B17">
        <w:rPr>
          <w:rFonts w:ascii="Arial" w:eastAsia="Cambria" w:hAnsi="Arial" w:cs="Arial"/>
          <w:color w:val="231F20"/>
          <w:sz w:val="24"/>
          <w:szCs w:val="24"/>
        </w:rPr>
        <w:t>, используемое для вычисления контрольных границ,</w:t>
      </w:r>
      <w:r w:rsidR="00582B17">
        <w:rPr>
          <w:rFonts w:ascii="Arial" w:eastAsia="Cambria" w:hAnsi="Arial" w:cs="Arial"/>
          <w:color w:val="231F20"/>
          <w:sz w:val="24"/>
          <w:szCs w:val="24"/>
        </w:rPr>
        <w:t xml:space="preserve"> необходимо время от вр</w:t>
      </w:r>
      <w:r w:rsidR="00934F6A">
        <w:rPr>
          <w:rFonts w:ascii="Arial" w:eastAsia="Cambria" w:hAnsi="Arial" w:cs="Arial"/>
          <w:color w:val="231F20"/>
          <w:sz w:val="24"/>
          <w:szCs w:val="24"/>
        </w:rPr>
        <w:t>е</w:t>
      </w:r>
      <w:r w:rsidR="00582B17">
        <w:rPr>
          <w:rFonts w:ascii="Arial" w:eastAsia="Cambria" w:hAnsi="Arial" w:cs="Arial"/>
          <w:color w:val="231F20"/>
          <w:sz w:val="24"/>
          <w:szCs w:val="24"/>
        </w:rPr>
        <w:t>мени</w:t>
      </w:r>
      <w:r w:rsidR="00934F6A">
        <w:rPr>
          <w:rFonts w:ascii="Arial" w:eastAsia="Cambria" w:hAnsi="Arial" w:cs="Arial"/>
          <w:color w:val="231F20"/>
          <w:sz w:val="24"/>
          <w:szCs w:val="24"/>
        </w:rPr>
        <w:t xml:space="preserve"> анализировать, поскольку оно непосредственно влияет на</w:t>
      </w:r>
      <w:r w:rsidR="00934F6A" w:rsidRPr="00934F6A">
        <w:rPr>
          <w:rFonts w:ascii="Arial" w:eastAsia="Cambria" w:hAnsi="Arial" w:cs="Arial"/>
          <w:color w:val="231F20"/>
          <w:sz w:val="24"/>
          <w:szCs w:val="24"/>
        </w:rPr>
        <w:t xml:space="preserve"> </w:t>
      </w:r>
      <w:r w:rsidR="00934F6A">
        <w:rPr>
          <w:rFonts w:ascii="Arial" w:eastAsia="Cambria" w:hAnsi="Arial" w:cs="Arial"/>
          <w:color w:val="231F20"/>
          <w:sz w:val="24"/>
          <w:szCs w:val="24"/>
        </w:rPr>
        <w:t xml:space="preserve">вычисление контрольных границ как для положения процесса, так и его разброса. </w:t>
      </w:r>
    </w:p>
    <w:p w14:paraId="0BB794F1" w14:textId="7A29DEDD" w:rsidR="007460A9" w:rsidRPr="00FC06C3" w:rsidRDefault="007B49A9" w:rsidP="007460A9">
      <w:pPr>
        <w:autoSpaceDE w:val="0"/>
        <w:autoSpaceDN w:val="0"/>
        <w:adjustRightInd w:val="0"/>
        <w:spacing w:after="0" w:line="360" w:lineRule="auto"/>
        <w:ind w:firstLine="709"/>
        <w:jc w:val="both"/>
        <w:rPr>
          <w:rFonts w:ascii="Arial" w:hAnsi="Arial" w:cs="Arial"/>
          <w:b/>
          <w:bCs/>
          <w:sz w:val="24"/>
          <w:szCs w:val="24"/>
        </w:rPr>
      </w:pPr>
      <w:r w:rsidRPr="00FC06C3">
        <w:rPr>
          <w:rFonts w:ascii="Arial" w:eastAsia="Cambria" w:hAnsi="Arial" w:cs="Arial"/>
          <w:b/>
          <w:bCs/>
          <w:color w:val="231F20"/>
          <w:sz w:val="24"/>
          <w:szCs w:val="24"/>
        </w:rPr>
        <w:t xml:space="preserve">8.2.4 </w:t>
      </w:r>
      <w:r w:rsidR="00B73E89" w:rsidRPr="00FC06C3">
        <w:rPr>
          <w:rFonts w:ascii="Arial" w:hAnsi="Arial" w:cs="Arial"/>
          <w:b/>
          <w:bCs/>
          <w:sz w:val="24"/>
          <w:szCs w:val="24"/>
        </w:rPr>
        <w:t xml:space="preserve">Отсутствие управляемости процесса на картах </w:t>
      </w:r>
      <w:r w:rsidR="008F401D">
        <w:rPr>
          <w:rFonts w:ascii="Arial" w:hAnsi="Arial" w:cs="Arial"/>
          <w:b/>
          <w:bCs/>
          <w:sz w:val="24"/>
          <w:szCs w:val="24"/>
        </w:rPr>
        <w:t xml:space="preserve">выборочного </w:t>
      </w:r>
      <w:r w:rsidR="00B73E89" w:rsidRPr="00FC06C3">
        <w:rPr>
          <w:rFonts w:ascii="Arial" w:hAnsi="Arial" w:cs="Arial"/>
          <w:b/>
          <w:bCs/>
          <w:sz w:val="24"/>
          <w:szCs w:val="24"/>
        </w:rPr>
        <w:t xml:space="preserve">среднего и изменчивости </w:t>
      </w:r>
      <w:r w:rsidR="008F401D">
        <w:rPr>
          <w:rFonts w:ascii="Arial" w:hAnsi="Arial" w:cs="Arial"/>
          <w:b/>
          <w:bCs/>
          <w:sz w:val="24"/>
          <w:szCs w:val="24"/>
        </w:rPr>
        <w:t xml:space="preserve">процесса </w:t>
      </w:r>
      <w:r w:rsidR="00B73E89" w:rsidRPr="00FC06C3">
        <w:rPr>
          <w:rFonts w:ascii="Arial" w:hAnsi="Arial" w:cs="Arial"/>
          <w:b/>
          <w:bCs/>
          <w:sz w:val="24"/>
          <w:szCs w:val="24"/>
        </w:rPr>
        <w:t>одновременно</w:t>
      </w:r>
    </w:p>
    <w:p w14:paraId="049863B6" w14:textId="3538A6F6" w:rsidR="007B49A9" w:rsidRPr="00D70EFE" w:rsidRDefault="00B73E89" w:rsidP="007460A9">
      <w:pPr>
        <w:autoSpaceDE w:val="0"/>
        <w:autoSpaceDN w:val="0"/>
        <w:adjustRightInd w:val="0"/>
        <w:spacing w:after="0" w:line="360" w:lineRule="auto"/>
        <w:ind w:firstLine="709"/>
        <w:jc w:val="both"/>
        <w:rPr>
          <w:rFonts w:ascii="Arial" w:eastAsia="Cambria" w:hAnsi="Arial" w:cs="Arial"/>
          <w:color w:val="231F20"/>
          <w:sz w:val="24"/>
          <w:szCs w:val="24"/>
        </w:rPr>
      </w:pPr>
      <w:r w:rsidRPr="005B5988">
        <w:rPr>
          <w:rFonts w:ascii="Arial" w:hAnsi="Arial" w:cs="Arial"/>
          <w:sz w:val="24"/>
          <w:szCs w:val="24"/>
        </w:rPr>
        <w:t xml:space="preserve">Отсутствие управляемости процесса на картах </w:t>
      </w:r>
      <w:r w:rsidR="008F401D">
        <w:rPr>
          <w:rFonts w:ascii="Arial" w:hAnsi="Arial" w:cs="Arial"/>
          <w:sz w:val="24"/>
          <w:szCs w:val="24"/>
        </w:rPr>
        <w:t xml:space="preserve">выборочного </w:t>
      </w:r>
      <w:r w:rsidRPr="005B5988">
        <w:rPr>
          <w:rFonts w:ascii="Arial" w:hAnsi="Arial" w:cs="Arial"/>
          <w:sz w:val="24"/>
          <w:szCs w:val="24"/>
        </w:rPr>
        <w:t>среднего и изменчивости одновременно</w:t>
      </w:r>
      <w:r w:rsidR="005B5988" w:rsidRPr="005B5988">
        <w:rPr>
          <w:rFonts w:ascii="Arial" w:hAnsi="Arial" w:cs="Arial"/>
          <w:sz w:val="24"/>
          <w:szCs w:val="24"/>
        </w:rPr>
        <w:t>,</w:t>
      </w:r>
      <w:r w:rsidRPr="005B5988">
        <w:rPr>
          <w:rFonts w:ascii="Arial" w:hAnsi="Arial" w:cs="Arial"/>
          <w:sz w:val="24"/>
          <w:szCs w:val="24"/>
        </w:rPr>
        <w:t xml:space="preserve"> </w:t>
      </w:r>
      <w:r w:rsidR="005B5988" w:rsidRPr="005B5988">
        <w:rPr>
          <w:rFonts w:ascii="Arial" w:hAnsi="Arial" w:cs="Arial"/>
          <w:sz w:val="24"/>
          <w:szCs w:val="24"/>
        </w:rPr>
        <w:t>как правило,</w:t>
      </w:r>
      <w:r w:rsidRPr="005B5988">
        <w:rPr>
          <w:rFonts w:ascii="Arial" w:hAnsi="Arial" w:cs="Arial"/>
          <w:sz w:val="24"/>
          <w:szCs w:val="24"/>
        </w:rPr>
        <w:t xml:space="preserve"> наблюдают на начальных этапах установления контрольных карт. Существует несколько особых причин изменчивости, исключение некоторых из них снижает количество точек за контрольными границами, но не исключает возможности появления таких точек.</w:t>
      </w:r>
      <w:r w:rsidR="00CD4565" w:rsidRPr="005B5988">
        <w:rPr>
          <w:rFonts w:ascii="Arial" w:hAnsi="Arial" w:cs="Arial"/>
          <w:sz w:val="24"/>
          <w:szCs w:val="24"/>
        </w:rPr>
        <w:t xml:space="preserve"> </w:t>
      </w:r>
      <w:r w:rsidR="007E5EE7" w:rsidRPr="005B5988">
        <w:rPr>
          <w:rFonts w:ascii="Arial" w:hAnsi="Arial" w:cs="Arial"/>
          <w:sz w:val="24"/>
          <w:szCs w:val="24"/>
        </w:rPr>
        <w:t>В таких случаях некоторые из этих точек могут быть включены</w:t>
      </w:r>
      <w:r w:rsidR="007460A9" w:rsidRPr="005B5988">
        <w:rPr>
          <w:rFonts w:ascii="Arial" w:hAnsi="Arial" w:cs="Arial"/>
          <w:sz w:val="24"/>
          <w:szCs w:val="24"/>
        </w:rPr>
        <w:t xml:space="preserve"> в обработку</w:t>
      </w:r>
      <w:r w:rsidR="007E5EE7" w:rsidRPr="005B5988">
        <w:rPr>
          <w:rFonts w:ascii="Arial" w:hAnsi="Arial" w:cs="Arial"/>
          <w:sz w:val="24"/>
          <w:szCs w:val="24"/>
        </w:rPr>
        <w:t>. С другой стороны</w:t>
      </w:r>
      <w:r w:rsidR="007460A9" w:rsidRPr="005B5988">
        <w:rPr>
          <w:rFonts w:ascii="Arial" w:hAnsi="Arial" w:cs="Arial"/>
          <w:sz w:val="24"/>
          <w:szCs w:val="24"/>
        </w:rPr>
        <w:t>,</w:t>
      </w:r>
      <w:r w:rsidR="00F0466D" w:rsidRPr="005B5988">
        <w:rPr>
          <w:rFonts w:ascii="Arial" w:hAnsi="Arial" w:cs="Arial"/>
          <w:sz w:val="24"/>
          <w:szCs w:val="24"/>
        </w:rPr>
        <w:t xml:space="preserve"> карта должна быть наглядной для выявления возможных будущих улучшений и побуждения к постоянному поиску источников неприятностей. </w:t>
      </w:r>
      <w:r w:rsidR="00EC1782" w:rsidRPr="005B5988">
        <w:rPr>
          <w:rFonts w:ascii="Arial" w:hAnsi="Arial" w:cs="Arial"/>
          <w:sz w:val="24"/>
          <w:szCs w:val="24"/>
        </w:rPr>
        <w:t xml:space="preserve">Важно также проверять являются ли погрешности измерений значимой причиной изменчивости результатов измерений, поскольку ошибка в настройке средств измерений может привести к существенному сдвигу </w:t>
      </w:r>
      <w:r w:rsidR="00D27949">
        <w:rPr>
          <w:rFonts w:ascii="Arial" w:hAnsi="Arial" w:cs="Arial"/>
          <w:sz w:val="24"/>
          <w:szCs w:val="24"/>
        </w:rPr>
        <w:t xml:space="preserve">выборочного </w:t>
      </w:r>
      <w:r w:rsidR="00EC1782" w:rsidRPr="005B5988">
        <w:rPr>
          <w:rFonts w:ascii="Arial" w:hAnsi="Arial" w:cs="Arial"/>
          <w:sz w:val="24"/>
          <w:szCs w:val="24"/>
        </w:rPr>
        <w:t>среднего процесса</w:t>
      </w:r>
      <w:r w:rsidR="00CD4565" w:rsidRPr="005B5988">
        <w:rPr>
          <w:rFonts w:ascii="Arial" w:eastAsia="Cambria" w:hAnsi="Arial" w:cs="Arial"/>
          <w:color w:val="231F20"/>
          <w:sz w:val="24"/>
          <w:szCs w:val="24"/>
        </w:rPr>
        <w:t>.</w:t>
      </w:r>
      <w:r w:rsidR="00CD4565" w:rsidRPr="005B5988">
        <w:rPr>
          <w:rFonts w:ascii="Arial" w:eastAsia="Cambria" w:hAnsi="Arial" w:cs="Arial"/>
          <w:color w:val="231F20"/>
          <w:spacing w:val="19"/>
          <w:sz w:val="24"/>
          <w:szCs w:val="24"/>
        </w:rPr>
        <w:t xml:space="preserve"> </w:t>
      </w:r>
      <w:r w:rsidR="00EC1782" w:rsidRPr="005B5988">
        <w:rPr>
          <w:rFonts w:ascii="Arial" w:hAnsi="Arial" w:cs="Arial"/>
          <w:sz w:val="24"/>
          <w:szCs w:val="24"/>
        </w:rPr>
        <w:t xml:space="preserve">Повторяющиеся ошибки в настройках также могут вызвать сдвиги </w:t>
      </w:r>
      <w:r w:rsidR="00577BB1">
        <w:rPr>
          <w:rFonts w:ascii="Arial" w:hAnsi="Arial" w:cs="Arial"/>
          <w:color w:val="000000"/>
          <w:sz w:val="24"/>
          <w:szCs w:val="24"/>
        </w:rPr>
        <w:t xml:space="preserve">выборочного </w:t>
      </w:r>
      <w:r w:rsidR="00EC1782" w:rsidRPr="005B5988">
        <w:rPr>
          <w:rFonts w:ascii="Arial" w:hAnsi="Arial" w:cs="Arial"/>
          <w:sz w:val="24"/>
          <w:szCs w:val="24"/>
        </w:rPr>
        <w:lastRenderedPageBreak/>
        <w:t xml:space="preserve">среднего. </w:t>
      </w:r>
      <w:r w:rsidR="007460A9" w:rsidRPr="005B5988">
        <w:rPr>
          <w:rFonts w:ascii="Arial" w:hAnsi="Arial" w:cs="Arial"/>
          <w:sz w:val="24"/>
          <w:szCs w:val="24"/>
        </w:rPr>
        <w:t xml:space="preserve">Некоторые виды износа средств измерений могут вызвать увеличение изменчивости процесса. Другие виды износа могут </w:t>
      </w:r>
      <w:r w:rsidR="005A7F60" w:rsidRPr="005A7F60">
        <w:rPr>
          <w:rFonts w:ascii="Arial" w:hAnsi="Arial" w:cs="Arial"/>
          <w:sz w:val="24"/>
          <w:szCs w:val="24"/>
        </w:rPr>
        <w:t xml:space="preserve">вызвать тренды </w:t>
      </w:r>
      <w:r w:rsidR="007460A9" w:rsidRPr="005B5988">
        <w:rPr>
          <w:rFonts w:ascii="Arial" w:hAnsi="Arial" w:cs="Arial"/>
          <w:sz w:val="24"/>
          <w:szCs w:val="24"/>
        </w:rPr>
        <w:t>среднего.</w:t>
      </w:r>
    </w:p>
    <w:p w14:paraId="55D6B625" w14:textId="4B896ED4" w:rsidR="00934F6A" w:rsidRPr="00831FE8" w:rsidRDefault="00934F6A" w:rsidP="004142AB">
      <w:pPr>
        <w:autoSpaceDE w:val="0"/>
        <w:autoSpaceDN w:val="0"/>
        <w:adjustRightInd w:val="0"/>
        <w:spacing w:after="0" w:line="360" w:lineRule="auto"/>
        <w:ind w:firstLine="709"/>
        <w:jc w:val="both"/>
        <w:rPr>
          <w:rFonts w:ascii="Arial" w:eastAsia="Cambria" w:hAnsi="Arial" w:cs="Arial"/>
          <w:b/>
          <w:bCs/>
          <w:color w:val="231F20"/>
          <w:sz w:val="24"/>
          <w:szCs w:val="24"/>
        </w:rPr>
      </w:pPr>
      <w:r w:rsidRPr="00831FE8">
        <w:rPr>
          <w:rFonts w:ascii="Arial" w:eastAsia="Cambria" w:hAnsi="Arial" w:cs="Arial"/>
          <w:b/>
          <w:bCs/>
          <w:color w:val="231F20"/>
          <w:sz w:val="24"/>
          <w:szCs w:val="24"/>
        </w:rPr>
        <w:t>8.2</w:t>
      </w:r>
      <w:r w:rsidR="007B49A9" w:rsidRPr="00831FE8">
        <w:rPr>
          <w:rFonts w:ascii="Arial" w:eastAsia="Cambria" w:hAnsi="Arial" w:cs="Arial"/>
          <w:b/>
          <w:bCs/>
          <w:color w:val="231F20"/>
          <w:sz w:val="24"/>
          <w:szCs w:val="24"/>
        </w:rPr>
        <w:t>.5</w:t>
      </w:r>
      <w:r w:rsidRPr="00831FE8">
        <w:rPr>
          <w:rFonts w:ascii="Arial" w:eastAsia="Cambria" w:hAnsi="Arial" w:cs="Arial"/>
          <w:b/>
          <w:bCs/>
          <w:color w:val="231F20"/>
          <w:sz w:val="24"/>
          <w:szCs w:val="24"/>
        </w:rPr>
        <w:t xml:space="preserve"> Изображение </w:t>
      </w:r>
      <w:r w:rsidR="00937894">
        <w:rPr>
          <w:rFonts w:ascii="Arial" w:eastAsia="Cambria" w:hAnsi="Arial" w:cs="Arial"/>
          <w:b/>
          <w:bCs/>
          <w:color w:val="231F20"/>
          <w:sz w:val="24"/>
          <w:szCs w:val="24"/>
        </w:rPr>
        <w:t xml:space="preserve">необычных </w:t>
      </w:r>
      <w:r w:rsidRPr="003A4F83">
        <w:rPr>
          <w:rFonts w:ascii="Arial" w:eastAsia="Cambria" w:hAnsi="Arial" w:cs="Arial"/>
          <w:b/>
          <w:bCs/>
          <w:color w:val="231F20"/>
          <w:sz w:val="24"/>
          <w:szCs w:val="24"/>
        </w:rPr>
        <w:t>с</w:t>
      </w:r>
      <w:r w:rsidRPr="003A4F83">
        <w:rPr>
          <w:rFonts w:ascii="Arial" w:hAnsi="Arial" w:cs="Arial"/>
          <w:b/>
          <w:bCs/>
          <w:sz w:val="24"/>
          <w:szCs w:val="24"/>
        </w:rPr>
        <w:t>труктур</w:t>
      </w:r>
      <w:r w:rsidR="003A4F83" w:rsidRPr="003A4F83">
        <w:rPr>
          <w:rFonts w:ascii="Arial" w:hAnsi="Arial" w:cs="Arial"/>
          <w:b/>
          <w:bCs/>
          <w:sz w:val="24"/>
          <w:szCs w:val="24"/>
        </w:rPr>
        <w:t xml:space="preserve"> расположения данных</w:t>
      </w:r>
    </w:p>
    <w:p w14:paraId="5FA5F39A" w14:textId="1FACB689" w:rsidR="00934F6A" w:rsidRPr="00134BE7" w:rsidRDefault="00937894" w:rsidP="004142AB">
      <w:pPr>
        <w:autoSpaceDE w:val="0"/>
        <w:autoSpaceDN w:val="0"/>
        <w:adjustRightInd w:val="0"/>
        <w:spacing w:after="0" w:line="360" w:lineRule="auto"/>
        <w:ind w:firstLine="709"/>
        <w:jc w:val="both"/>
        <w:rPr>
          <w:rFonts w:ascii="Arial" w:hAnsi="Arial" w:cs="Arial"/>
          <w:sz w:val="24"/>
          <w:szCs w:val="24"/>
        </w:rPr>
      </w:pPr>
      <w:bookmarkStart w:id="22" w:name="_Hlk197238100"/>
      <w:r>
        <w:rPr>
          <w:rFonts w:ascii="Arial" w:hAnsi="Arial" w:cs="Arial"/>
          <w:sz w:val="24"/>
          <w:szCs w:val="24"/>
        </w:rPr>
        <w:t>Необычные с</w:t>
      </w:r>
      <w:r w:rsidR="00934F6A" w:rsidRPr="00934F6A">
        <w:rPr>
          <w:rFonts w:ascii="Arial" w:hAnsi="Arial" w:cs="Arial"/>
          <w:sz w:val="24"/>
          <w:szCs w:val="24"/>
        </w:rPr>
        <w:t>труктуры</w:t>
      </w:r>
      <w:r w:rsidR="003A4F83">
        <w:rPr>
          <w:rFonts w:ascii="Arial" w:hAnsi="Arial" w:cs="Arial"/>
          <w:sz w:val="24"/>
          <w:szCs w:val="24"/>
        </w:rPr>
        <w:t xml:space="preserve"> расположения данных</w:t>
      </w:r>
      <w:r w:rsidR="00934F6A" w:rsidRPr="00934F6A">
        <w:rPr>
          <w:rFonts w:ascii="Arial" w:hAnsi="Arial" w:cs="Arial"/>
          <w:sz w:val="24"/>
          <w:szCs w:val="24"/>
        </w:rPr>
        <w:t>, указывающие на наличие особых причин изменчивости</w:t>
      </w:r>
      <w:bookmarkEnd w:id="22"/>
      <w:r w:rsidR="00934F6A">
        <w:rPr>
          <w:rFonts w:ascii="Arial" w:hAnsi="Arial" w:cs="Arial"/>
          <w:sz w:val="24"/>
          <w:szCs w:val="24"/>
        </w:rPr>
        <w:t>, приведены на рисунке 3.</w:t>
      </w:r>
      <w:r w:rsidR="00155E42">
        <w:rPr>
          <w:rFonts w:ascii="Arial" w:hAnsi="Arial" w:cs="Arial"/>
          <w:sz w:val="24"/>
          <w:szCs w:val="24"/>
        </w:rPr>
        <w:t xml:space="preserve"> Однако, эти структуры</w:t>
      </w:r>
      <w:r w:rsidR="003A4F83">
        <w:rPr>
          <w:rFonts w:ascii="Arial" w:hAnsi="Arial" w:cs="Arial"/>
          <w:sz w:val="24"/>
          <w:szCs w:val="24"/>
        </w:rPr>
        <w:t xml:space="preserve"> расположения данных</w:t>
      </w:r>
      <w:r w:rsidR="00155E42">
        <w:rPr>
          <w:rFonts w:ascii="Arial" w:hAnsi="Arial" w:cs="Arial"/>
          <w:sz w:val="24"/>
          <w:szCs w:val="24"/>
        </w:rPr>
        <w:t xml:space="preserve"> необходимо рассматривать не как обязательное требование, а лишь как рекомендации. Эти структуры </w:t>
      </w:r>
      <w:r w:rsidR="003A4F83">
        <w:rPr>
          <w:rFonts w:ascii="Arial" w:hAnsi="Arial" w:cs="Arial"/>
          <w:sz w:val="24"/>
          <w:szCs w:val="24"/>
        </w:rPr>
        <w:t xml:space="preserve">расположения данных </w:t>
      </w:r>
      <w:r w:rsidR="00155E42">
        <w:rPr>
          <w:rFonts w:ascii="Arial" w:hAnsi="Arial" w:cs="Arial"/>
          <w:sz w:val="24"/>
          <w:szCs w:val="24"/>
        </w:rPr>
        <w:t>представляют все описанные выше</w:t>
      </w:r>
      <w:r w:rsidR="00155E42" w:rsidRPr="00155E42">
        <w:rPr>
          <w:rFonts w:ascii="Arial" w:hAnsi="Arial" w:cs="Arial"/>
          <w:sz w:val="24"/>
          <w:szCs w:val="24"/>
        </w:rPr>
        <w:t xml:space="preserve"> </w:t>
      </w:r>
      <w:r w:rsidR="00155E42">
        <w:rPr>
          <w:rFonts w:ascii="Arial" w:hAnsi="Arial" w:cs="Arial"/>
          <w:sz w:val="24"/>
          <w:szCs w:val="24"/>
        </w:rPr>
        <w:t>с</w:t>
      </w:r>
      <w:r w:rsidR="00155E42" w:rsidRPr="00934F6A">
        <w:rPr>
          <w:rFonts w:ascii="Arial" w:hAnsi="Arial" w:cs="Arial"/>
          <w:sz w:val="24"/>
          <w:szCs w:val="24"/>
        </w:rPr>
        <w:t>труктуры, указывающие на наличие особых причин изменчивости</w:t>
      </w:r>
      <w:r w:rsidR="00155E42">
        <w:rPr>
          <w:rFonts w:ascii="Arial" w:hAnsi="Arial" w:cs="Arial"/>
          <w:sz w:val="24"/>
          <w:szCs w:val="24"/>
        </w:rPr>
        <w:t xml:space="preserve"> процесса. Например</w:t>
      </w:r>
      <w:r w:rsidR="00570DEB">
        <w:rPr>
          <w:rFonts w:ascii="Arial" w:hAnsi="Arial" w:cs="Arial"/>
          <w:sz w:val="24"/>
          <w:szCs w:val="24"/>
        </w:rPr>
        <w:t xml:space="preserve">, такие структуры </w:t>
      </w:r>
      <w:r w:rsidR="003A4F83">
        <w:rPr>
          <w:rFonts w:ascii="Arial" w:hAnsi="Arial" w:cs="Arial"/>
          <w:sz w:val="24"/>
          <w:szCs w:val="24"/>
        </w:rPr>
        <w:t xml:space="preserve">расположения данных </w:t>
      </w:r>
      <w:r w:rsidR="00570DEB">
        <w:rPr>
          <w:rFonts w:ascii="Arial" w:hAnsi="Arial" w:cs="Arial"/>
          <w:sz w:val="24"/>
          <w:szCs w:val="24"/>
        </w:rPr>
        <w:t xml:space="preserve">обычно появляются на контрольных картах под влиянием окисления в полупроводниковых устройствах </w:t>
      </w:r>
      <w:r>
        <w:rPr>
          <w:rFonts w:ascii="Arial" w:hAnsi="Arial" w:cs="Arial"/>
          <w:sz w:val="24"/>
          <w:szCs w:val="24"/>
        </w:rPr>
        <w:t>под влиянием атмосферного давления</w:t>
      </w:r>
      <w:r w:rsidR="00570DEB">
        <w:rPr>
          <w:rFonts w:ascii="Arial" w:hAnsi="Arial" w:cs="Arial"/>
          <w:sz w:val="24"/>
          <w:szCs w:val="24"/>
        </w:rPr>
        <w:t xml:space="preserve">. Но такие </w:t>
      </w:r>
      <w:r w:rsidR="00570DEB" w:rsidRPr="00134BE7">
        <w:rPr>
          <w:rFonts w:ascii="Arial" w:hAnsi="Arial" w:cs="Arial"/>
          <w:sz w:val="24"/>
          <w:szCs w:val="24"/>
        </w:rPr>
        <w:t>структуры</w:t>
      </w:r>
      <w:r w:rsidR="003A4F83">
        <w:rPr>
          <w:rFonts w:ascii="Arial" w:hAnsi="Arial" w:cs="Arial"/>
          <w:sz w:val="24"/>
          <w:szCs w:val="24"/>
        </w:rPr>
        <w:t xml:space="preserve"> расположения данных</w:t>
      </w:r>
      <w:r w:rsidR="00570DEB" w:rsidRPr="00134BE7">
        <w:rPr>
          <w:rFonts w:ascii="Arial" w:hAnsi="Arial" w:cs="Arial"/>
          <w:sz w:val="24"/>
          <w:szCs w:val="24"/>
        </w:rPr>
        <w:t xml:space="preserve"> не рассматривают как структуры, указывающие на наличие особых причин изменчивости процесса.</w:t>
      </w:r>
    </w:p>
    <w:p w14:paraId="65764CDD" w14:textId="54707DA6" w:rsidR="00570DEB" w:rsidRPr="00134BE7" w:rsidRDefault="00831FE8" w:rsidP="00831FE8">
      <w:pPr>
        <w:autoSpaceDE w:val="0"/>
        <w:autoSpaceDN w:val="0"/>
        <w:adjustRightInd w:val="0"/>
        <w:spacing w:after="0" w:line="360" w:lineRule="auto"/>
        <w:jc w:val="center"/>
        <w:rPr>
          <w:rFonts w:ascii="Arial" w:hAnsi="Arial" w:cs="Arial"/>
          <w:sz w:val="24"/>
          <w:szCs w:val="24"/>
        </w:rPr>
      </w:pPr>
      <w:r w:rsidRPr="00134BE7">
        <w:rPr>
          <w:rFonts w:ascii="Arial" w:hAnsi="Arial" w:cs="Arial"/>
          <w:noProof/>
          <w:sz w:val="24"/>
          <w:szCs w:val="24"/>
          <w:lang w:eastAsia="ru-RU"/>
        </w:rPr>
        <w:drawing>
          <wp:inline distT="0" distB="0" distL="0" distR="0" wp14:anchorId="7A913187" wp14:editId="07F2118E">
            <wp:extent cx="3191125" cy="1219200"/>
            <wp:effectExtent l="0" t="0" r="952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3а.png"/>
                    <pic:cNvPicPr/>
                  </pic:nvPicPr>
                  <pic:blipFill>
                    <a:blip r:embed="rId31">
                      <a:extLst>
                        <a:ext uri="{28A0092B-C50C-407E-A947-70E740481C1C}">
                          <a14:useLocalDpi xmlns:a14="http://schemas.microsoft.com/office/drawing/2010/main" val="0"/>
                        </a:ext>
                      </a:extLst>
                    </a:blip>
                    <a:stretch>
                      <a:fillRect/>
                    </a:stretch>
                  </pic:blipFill>
                  <pic:spPr>
                    <a:xfrm>
                      <a:off x="0" y="0"/>
                      <a:ext cx="3190618" cy="1219006"/>
                    </a:xfrm>
                    <a:prstGeom prst="rect">
                      <a:avLst/>
                    </a:prstGeom>
                  </pic:spPr>
                </pic:pic>
              </a:graphicData>
            </a:graphic>
          </wp:inline>
        </w:drawing>
      </w:r>
    </w:p>
    <w:p w14:paraId="2FAC6BD4" w14:textId="56F3ACBC" w:rsidR="00570DEB" w:rsidRPr="00817272" w:rsidRDefault="00AB3DBF" w:rsidP="00824B2E">
      <w:pPr>
        <w:autoSpaceDE w:val="0"/>
        <w:autoSpaceDN w:val="0"/>
        <w:adjustRightInd w:val="0"/>
        <w:spacing w:after="0" w:line="360" w:lineRule="auto"/>
        <w:ind w:left="709"/>
        <w:jc w:val="center"/>
        <w:rPr>
          <w:rFonts w:ascii="Arial" w:eastAsia="Cambria" w:hAnsi="Arial" w:cs="Arial"/>
        </w:rPr>
      </w:pPr>
      <w:r w:rsidRPr="00817272">
        <w:rPr>
          <w:rFonts w:ascii="Arial" w:eastAsia="Cambria" w:hAnsi="Arial" w:cs="Arial"/>
          <w:lang w:val="en-US"/>
        </w:rPr>
        <w:t>a</w:t>
      </w:r>
      <w:r w:rsidRPr="00817272">
        <w:rPr>
          <w:rFonts w:ascii="Arial" w:eastAsia="Cambria" w:hAnsi="Arial" w:cs="Arial"/>
        </w:rPr>
        <w:t xml:space="preserve">) </w:t>
      </w:r>
      <w:r w:rsidR="00570DEB" w:rsidRPr="00817272">
        <w:rPr>
          <w:rFonts w:ascii="Arial" w:eastAsia="Cambria" w:hAnsi="Arial" w:cs="Arial"/>
        </w:rPr>
        <w:t xml:space="preserve">Пример 1: одна или несколько точек расположены вне зоны </w:t>
      </w:r>
      <w:r w:rsidR="00570DEB" w:rsidRPr="00817272">
        <w:rPr>
          <w:rFonts w:ascii="Arial" w:eastAsia="Cambria" w:hAnsi="Arial" w:cs="Arial"/>
          <w:lang w:val="en-US"/>
        </w:rPr>
        <w:t>A</w:t>
      </w:r>
      <w:r w:rsidR="00570DEB" w:rsidRPr="00817272">
        <w:rPr>
          <w:rFonts w:ascii="Arial" w:eastAsia="Cambria" w:hAnsi="Arial" w:cs="Arial"/>
        </w:rPr>
        <w:t xml:space="preserve"> </w:t>
      </w:r>
      <w:r w:rsidR="00824B2E" w:rsidRPr="00817272">
        <w:rPr>
          <w:rFonts w:ascii="Arial" w:eastAsia="Cambria" w:hAnsi="Arial" w:cs="Arial"/>
        </w:rPr>
        <w:br/>
      </w:r>
      <w:r w:rsidR="00570DEB" w:rsidRPr="00817272">
        <w:rPr>
          <w:rFonts w:ascii="Arial" w:eastAsia="Cambria" w:hAnsi="Arial" w:cs="Arial"/>
        </w:rPr>
        <w:t>(вне контрольных границ)</w:t>
      </w:r>
    </w:p>
    <w:p w14:paraId="7F675005" w14:textId="38DB1E9E" w:rsidR="00570DEB" w:rsidRPr="00134BE7" w:rsidRDefault="00831FE8" w:rsidP="00831FE8">
      <w:pPr>
        <w:autoSpaceDE w:val="0"/>
        <w:autoSpaceDN w:val="0"/>
        <w:adjustRightInd w:val="0"/>
        <w:spacing w:after="0" w:line="360" w:lineRule="auto"/>
        <w:jc w:val="center"/>
        <w:rPr>
          <w:rFonts w:ascii="Arial" w:hAnsi="Arial" w:cs="Arial"/>
          <w:sz w:val="24"/>
          <w:szCs w:val="24"/>
        </w:rPr>
      </w:pPr>
      <w:bookmarkStart w:id="23" w:name="_Hlk197238760"/>
      <w:r w:rsidRPr="00134BE7">
        <w:rPr>
          <w:rFonts w:ascii="Arial" w:hAnsi="Arial" w:cs="Arial"/>
          <w:noProof/>
          <w:sz w:val="24"/>
          <w:szCs w:val="24"/>
          <w:lang w:eastAsia="ru-RU"/>
        </w:rPr>
        <w:drawing>
          <wp:inline distT="0" distB="0" distL="0" distR="0" wp14:anchorId="49325C87" wp14:editId="466707B3">
            <wp:extent cx="3287667" cy="1228725"/>
            <wp:effectExtent l="0" t="0" r="8255" b="0"/>
            <wp:docPr id="347248448" name="Рисунок 347248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248448" name="Рисунок 3b.png"/>
                    <pic:cNvPicPr/>
                  </pic:nvPicPr>
                  <pic:blipFill>
                    <a:blip r:embed="rId32">
                      <a:extLst>
                        <a:ext uri="{28A0092B-C50C-407E-A947-70E740481C1C}">
                          <a14:useLocalDpi xmlns:a14="http://schemas.microsoft.com/office/drawing/2010/main" val="0"/>
                        </a:ext>
                      </a:extLst>
                    </a:blip>
                    <a:stretch>
                      <a:fillRect/>
                    </a:stretch>
                  </pic:blipFill>
                  <pic:spPr>
                    <a:xfrm>
                      <a:off x="0" y="0"/>
                      <a:ext cx="3394527" cy="1268662"/>
                    </a:xfrm>
                    <a:prstGeom prst="rect">
                      <a:avLst/>
                    </a:prstGeom>
                  </pic:spPr>
                </pic:pic>
              </a:graphicData>
            </a:graphic>
          </wp:inline>
        </w:drawing>
      </w:r>
    </w:p>
    <w:bookmarkEnd w:id="23"/>
    <w:p w14:paraId="5BABE72F" w14:textId="040E4F00" w:rsidR="00570DEB" w:rsidRPr="00817272" w:rsidRDefault="00AB3DBF" w:rsidP="00824B2E">
      <w:pPr>
        <w:autoSpaceDE w:val="0"/>
        <w:autoSpaceDN w:val="0"/>
        <w:adjustRightInd w:val="0"/>
        <w:spacing w:after="0" w:line="360" w:lineRule="auto"/>
        <w:ind w:left="709"/>
        <w:jc w:val="center"/>
        <w:rPr>
          <w:rFonts w:ascii="Arial" w:eastAsia="Cambria" w:hAnsi="Arial" w:cs="Arial"/>
        </w:rPr>
      </w:pPr>
      <w:r w:rsidRPr="00817272">
        <w:rPr>
          <w:rFonts w:ascii="Arial" w:eastAsia="Cambria" w:hAnsi="Arial" w:cs="Arial"/>
          <w:lang w:val="en-US"/>
        </w:rPr>
        <w:t>b</w:t>
      </w:r>
      <w:r w:rsidRPr="00817272">
        <w:rPr>
          <w:rFonts w:ascii="Arial" w:eastAsia="Cambria" w:hAnsi="Arial" w:cs="Arial"/>
        </w:rPr>
        <w:t xml:space="preserve">) </w:t>
      </w:r>
      <w:r w:rsidR="00570DEB" w:rsidRPr="00817272">
        <w:rPr>
          <w:rFonts w:ascii="Arial" w:eastAsia="Cambria" w:hAnsi="Arial" w:cs="Arial"/>
        </w:rPr>
        <w:t xml:space="preserve">Пример 2: семь или более </w:t>
      </w:r>
      <w:r w:rsidR="000A0DC5">
        <w:rPr>
          <w:rFonts w:ascii="Arial" w:eastAsia="Cambria" w:hAnsi="Arial" w:cs="Arial"/>
        </w:rPr>
        <w:t xml:space="preserve">последовательных </w:t>
      </w:r>
      <w:r w:rsidR="00570DEB" w:rsidRPr="00817272">
        <w:rPr>
          <w:rFonts w:ascii="Arial" w:eastAsia="Cambria" w:hAnsi="Arial" w:cs="Arial"/>
        </w:rPr>
        <w:t>точек расположены по одну сторону от центральной линии</w:t>
      </w:r>
    </w:p>
    <w:p w14:paraId="7272989E" w14:textId="1DB25968" w:rsidR="00570DEB" w:rsidRPr="00134BE7" w:rsidRDefault="00831FE8" w:rsidP="00ED36E9">
      <w:pPr>
        <w:autoSpaceDE w:val="0"/>
        <w:autoSpaceDN w:val="0"/>
        <w:adjustRightInd w:val="0"/>
        <w:spacing w:after="0" w:line="360" w:lineRule="auto"/>
        <w:jc w:val="center"/>
        <w:rPr>
          <w:rFonts w:ascii="Arial" w:hAnsi="Arial" w:cs="Arial"/>
          <w:sz w:val="24"/>
          <w:szCs w:val="24"/>
        </w:rPr>
      </w:pPr>
      <w:r w:rsidRPr="00134BE7">
        <w:rPr>
          <w:rFonts w:ascii="Arial" w:hAnsi="Arial" w:cs="Arial"/>
          <w:noProof/>
          <w:sz w:val="24"/>
          <w:szCs w:val="24"/>
          <w:lang w:eastAsia="ru-RU"/>
        </w:rPr>
        <w:drawing>
          <wp:inline distT="0" distB="0" distL="0" distR="0" wp14:anchorId="5E1CA1DA" wp14:editId="5B54F90A">
            <wp:extent cx="3408027" cy="1238250"/>
            <wp:effectExtent l="0" t="0" r="2540" b="0"/>
            <wp:docPr id="347248449" name="Рисунок 347248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248449" name="Рисунок 3c.png"/>
                    <pic:cNvPicPr/>
                  </pic:nvPicPr>
                  <pic:blipFill>
                    <a:blip r:embed="rId33">
                      <a:extLst>
                        <a:ext uri="{28A0092B-C50C-407E-A947-70E740481C1C}">
                          <a14:useLocalDpi xmlns:a14="http://schemas.microsoft.com/office/drawing/2010/main" val="0"/>
                        </a:ext>
                      </a:extLst>
                    </a:blip>
                    <a:stretch>
                      <a:fillRect/>
                    </a:stretch>
                  </pic:blipFill>
                  <pic:spPr>
                    <a:xfrm>
                      <a:off x="0" y="0"/>
                      <a:ext cx="3408027" cy="1238250"/>
                    </a:xfrm>
                    <a:prstGeom prst="rect">
                      <a:avLst/>
                    </a:prstGeom>
                  </pic:spPr>
                </pic:pic>
              </a:graphicData>
            </a:graphic>
          </wp:inline>
        </w:drawing>
      </w:r>
    </w:p>
    <w:p w14:paraId="51AF9F53" w14:textId="7D61DEA7" w:rsidR="00D3657A" w:rsidRPr="00817272" w:rsidRDefault="00AB3DBF" w:rsidP="00824B2E">
      <w:pPr>
        <w:autoSpaceDE w:val="0"/>
        <w:autoSpaceDN w:val="0"/>
        <w:adjustRightInd w:val="0"/>
        <w:spacing w:after="0" w:line="360" w:lineRule="auto"/>
        <w:ind w:left="709"/>
        <w:jc w:val="center"/>
        <w:rPr>
          <w:rFonts w:ascii="Arial" w:eastAsia="Cambria" w:hAnsi="Arial" w:cs="Arial"/>
        </w:rPr>
      </w:pPr>
      <w:r w:rsidRPr="00817272">
        <w:rPr>
          <w:rFonts w:ascii="Arial" w:eastAsia="Cambria" w:hAnsi="Arial" w:cs="Arial"/>
          <w:lang w:val="en-US"/>
        </w:rPr>
        <w:t>c</w:t>
      </w:r>
      <w:r w:rsidRPr="00817272">
        <w:rPr>
          <w:rFonts w:ascii="Arial" w:eastAsia="Cambria" w:hAnsi="Arial" w:cs="Arial"/>
        </w:rPr>
        <w:t xml:space="preserve">) </w:t>
      </w:r>
      <w:r w:rsidR="00D3657A" w:rsidRPr="00817272">
        <w:rPr>
          <w:rFonts w:ascii="Arial" w:eastAsia="Cambria" w:hAnsi="Arial" w:cs="Arial"/>
        </w:rPr>
        <w:t xml:space="preserve">Пример 3: </w:t>
      </w:r>
      <w:r w:rsidR="00ED36E9" w:rsidRPr="00817272">
        <w:rPr>
          <w:rFonts w:ascii="Arial" w:eastAsia="Cambria" w:hAnsi="Arial" w:cs="Arial"/>
        </w:rPr>
        <w:t xml:space="preserve">тренд – </w:t>
      </w:r>
      <w:r w:rsidR="00D3657A" w:rsidRPr="00817272">
        <w:rPr>
          <w:rFonts w:ascii="Arial" w:eastAsia="Cambria" w:hAnsi="Arial" w:cs="Arial"/>
        </w:rPr>
        <w:t>семь последовате</w:t>
      </w:r>
      <w:r w:rsidR="007B49A9" w:rsidRPr="00817272">
        <w:rPr>
          <w:rFonts w:ascii="Arial" w:eastAsia="Cambria" w:hAnsi="Arial" w:cs="Arial"/>
        </w:rPr>
        <w:t>л</w:t>
      </w:r>
      <w:r w:rsidR="00D3657A" w:rsidRPr="00817272">
        <w:rPr>
          <w:rFonts w:ascii="Arial" w:eastAsia="Cambria" w:hAnsi="Arial" w:cs="Arial"/>
        </w:rPr>
        <w:t>ьно возрастающих или последовательно убывающих точек</w:t>
      </w:r>
    </w:p>
    <w:p w14:paraId="74181F9E" w14:textId="681B7B9D" w:rsidR="00D3657A" w:rsidRPr="00134BE7" w:rsidRDefault="00831FE8" w:rsidP="00ED36E9">
      <w:pPr>
        <w:autoSpaceDE w:val="0"/>
        <w:autoSpaceDN w:val="0"/>
        <w:adjustRightInd w:val="0"/>
        <w:spacing w:after="0" w:line="360" w:lineRule="auto"/>
        <w:jc w:val="center"/>
        <w:rPr>
          <w:rFonts w:ascii="Arial" w:hAnsi="Arial" w:cs="Arial"/>
          <w:sz w:val="24"/>
          <w:szCs w:val="24"/>
        </w:rPr>
      </w:pPr>
      <w:r w:rsidRPr="00134BE7">
        <w:rPr>
          <w:rFonts w:ascii="Arial" w:hAnsi="Arial" w:cs="Arial"/>
          <w:noProof/>
          <w:sz w:val="24"/>
          <w:szCs w:val="24"/>
          <w:lang w:eastAsia="ru-RU"/>
        </w:rPr>
        <w:lastRenderedPageBreak/>
        <w:drawing>
          <wp:inline distT="0" distB="0" distL="0" distR="0" wp14:anchorId="0162241C" wp14:editId="3AADEA99">
            <wp:extent cx="3333750" cy="1276996"/>
            <wp:effectExtent l="0" t="0" r="0" b="0"/>
            <wp:docPr id="347248450" name="Рисунок 347248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248450" name="Рисунок 3d.png"/>
                    <pic:cNvPicPr/>
                  </pic:nvPicPr>
                  <pic:blipFill>
                    <a:blip r:embed="rId34">
                      <a:extLst>
                        <a:ext uri="{28A0092B-C50C-407E-A947-70E740481C1C}">
                          <a14:useLocalDpi xmlns:a14="http://schemas.microsoft.com/office/drawing/2010/main" val="0"/>
                        </a:ext>
                      </a:extLst>
                    </a:blip>
                    <a:stretch>
                      <a:fillRect/>
                    </a:stretch>
                  </pic:blipFill>
                  <pic:spPr>
                    <a:xfrm>
                      <a:off x="0" y="0"/>
                      <a:ext cx="3395284" cy="1300567"/>
                    </a:xfrm>
                    <a:prstGeom prst="rect">
                      <a:avLst/>
                    </a:prstGeom>
                  </pic:spPr>
                </pic:pic>
              </a:graphicData>
            </a:graphic>
          </wp:inline>
        </w:drawing>
      </w:r>
    </w:p>
    <w:p w14:paraId="5D34CC2A" w14:textId="035CAFF5" w:rsidR="00570DEB" w:rsidRPr="00817272" w:rsidRDefault="00AB3DBF" w:rsidP="00824B2E">
      <w:pPr>
        <w:autoSpaceDE w:val="0"/>
        <w:autoSpaceDN w:val="0"/>
        <w:adjustRightInd w:val="0"/>
        <w:spacing w:after="0" w:line="360" w:lineRule="auto"/>
        <w:ind w:left="709"/>
        <w:jc w:val="center"/>
        <w:rPr>
          <w:rFonts w:ascii="Arial" w:eastAsia="Cambria" w:hAnsi="Arial" w:cs="Arial"/>
          <w:color w:val="231F20"/>
        </w:rPr>
      </w:pPr>
      <w:r w:rsidRPr="00817272">
        <w:rPr>
          <w:rFonts w:ascii="Arial" w:eastAsia="Cambria" w:hAnsi="Arial" w:cs="Arial"/>
          <w:color w:val="231F20"/>
          <w:lang w:val="en-US"/>
        </w:rPr>
        <w:t>d</w:t>
      </w:r>
      <w:r w:rsidRPr="00817272">
        <w:rPr>
          <w:rFonts w:ascii="Arial" w:eastAsia="Cambria" w:hAnsi="Arial" w:cs="Arial"/>
          <w:color w:val="231F20"/>
        </w:rPr>
        <w:t xml:space="preserve">) </w:t>
      </w:r>
      <w:r w:rsidR="00D3657A" w:rsidRPr="00817272">
        <w:rPr>
          <w:rFonts w:ascii="Arial" w:eastAsia="Cambria" w:hAnsi="Arial" w:cs="Arial"/>
          <w:color w:val="231F20"/>
        </w:rPr>
        <w:t xml:space="preserve">Пример 4: </w:t>
      </w:r>
      <w:r w:rsidR="00D3657A" w:rsidRPr="00057324">
        <w:rPr>
          <w:rFonts w:ascii="Arial" w:eastAsia="Cambria" w:hAnsi="Arial" w:cs="Arial"/>
          <w:color w:val="231F20"/>
        </w:rPr>
        <w:t xml:space="preserve">структура </w:t>
      </w:r>
      <w:r w:rsidR="00057324" w:rsidRPr="00057324">
        <w:rPr>
          <w:rFonts w:ascii="Arial" w:hAnsi="Arial" w:cs="Arial"/>
        </w:rPr>
        <w:t>расположения данных</w:t>
      </w:r>
      <w:r w:rsidR="00057324" w:rsidRPr="00057324">
        <w:rPr>
          <w:rFonts w:ascii="Arial" w:hAnsi="Arial" w:cs="Arial"/>
          <w:color w:val="000000"/>
        </w:rPr>
        <w:t xml:space="preserve"> </w:t>
      </w:r>
      <w:r w:rsidR="00D3657A" w:rsidRPr="00057324">
        <w:rPr>
          <w:rFonts w:ascii="Arial" w:eastAsia="Cambria" w:hAnsi="Arial" w:cs="Arial"/>
          <w:color w:val="231F20"/>
        </w:rPr>
        <w:t>с систематическим</w:t>
      </w:r>
      <w:r w:rsidR="00D3657A" w:rsidRPr="00817272">
        <w:rPr>
          <w:rFonts w:ascii="Arial" w:eastAsia="Cambria" w:hAnsi="Arial" w:cs="Arial"/>
          <w:color w:val="231F20"/>
        </w:rPr>
        <w:t xml:space="preserve"> неслучайным изменением значений</w:t>
      </w:r>
    </w:p>
    <w:p w14:paraId="2530CC44" w14:textId="73486AED" w:rsidR="00180144" w:rsidRDefault="00180144" w:rsidP="00180144">
      <w:pPr>
        <w:autoSpaceDE w:val="0"/>
        <w:autoSpaceDN w:val="0"/>
        <w:adjustRightInd w:val="0"/>
        <w:spacing w:after="0" w:line="360" w:lineRule="auto"/>
        <w:ind w:firstLine="709"/>
        <w:jc w:val="center"/>
        <w:rPr>
          <w:rFonts w:ascii="Arial" w:hAnsi="Arial" w:cs="Arial"/>
          <w:color w:val="000000"/>
        </w:rPr>
      </w:pPr>
      <w:r w:rsidRPr="00AD2168">
        <w:rPr>
          <w:rFonts w:ascii="Times New Roman" w:hAnsi="Times New Roman"/>
          <w:color w:val="000000"/>
          <w:lang w:val="en-US"/>
        </w:rPr>
        <w:t>CL</w:t>
      </w:r>
      <w:r w:rsidRPr="00927F9D">
        <w:rPr>
          <w:rFonts w:ascii="Times New Roman" w:hAnsi="Times New Roman"/>
          <w:i/>
          <w:iCs/>
          <w:color w:val="000000"/>
        </w:rPr>
        <w:t xml:space="preserve"> </w:t>
      </w:r>
      <w:r w:rsidRPr="00927F9D">
        <w:rPr>
          <w:rFonts w:ascii="Arial" w:hAnsi="Arial" w:cs="Arial"/>
          <w:color w:val="000000"/>
        </w:rPr>
        <w:t>– центральная линия;</w:t>
      </w:r>
      <w:r w:rsidRPr="00180144">
        <w:rPr>
          <w:rFonts w:ascii="Arial" w:hAnsi="Arial" w:cs="Arial"/>
          <w:color w:val="000000"/>
        </w:rPr>
        <w:t xml:space="preserve"> </w:t>
      </w:r>
      <w:r w:rsidRPr="00180144">
        <w:rPr>
          <w:rFonts w:ascii="Times New Roman" w:hAnsi="Times New Roman"/>
          <w:i/>
          <w:iCs/>
          <w:color w:val="000000"/>
          <w:lang w:val="en-US"/>
        </w:rPr>
        <w:t>L</w:t>
      </w:r>
      <w:r w:rsidRPr="00180144">
        <w:rPr>
          <w:rFonts w:ascii="Times New Roman" w:hAnsi="Times New Roman"/>
          <w:color w:val="000000"/>
          <w:vertAlign w:val="subscript"/>
          <w:lang w:val="en-US"/>
        </w:rPr>
        <w:t>CL</w:t>
      </w:r>
      <w:r w:rsidRPr="00927F9D">
        <w:rPr>
          <w:rFonts w:ascii="Arial" w:hAnsi="Arial" w:cs="Arial"/>
          <w:color w:val="000000"/>
        </w:rPr>
        <w:t xml:space="preserve"> – нижняя контрольная граница; </w:t>
      </w:r>
      <w:r w:rsidR="00290AED">
        <w:rPr>
          <w:rFonts w:ascii="Times New Roman" w:hAnsi="Times New Roman"/>
          <w:i/>
          <w:iCs/>
          <w:color w:val="000000"/>
          <w:lang w:val="en-US"/>
        </w:rPr>
        <w:t>U</w:t>
      </w:r>
      <w:r w:rsidR="00290AED" w:rsidRPr="00180144">
        <w:rPr>
          <w:rFonts w:ascii="Times New Roman" w:hAnsi="Times New Roman"/>
          <w:color w:val="000000"/>
          <w:vertAlign w:val="subscript"/>
          <w:lang w:val="en-US"/>
        </w:rPr>
        <w:t>CL</w:t>
      </w:r>
      <w:r w:rsidR="00290AED" w:rsidRPr="00927F9D">
        <w:rPr>
          <w:rFonts w:ascii="Arial" w:hAnsi="Arial" w:cs="Arial"/>
          <w:color w:val="000000"/>
        </w:rPr>
        <w:t xml:space="preserve"> </w:t>
      </w:r>
      <w:r w:rsidRPr="00927F9D">
        <w:rPr>
          <w:rFonts w:ascii="Arial" w:hAnsi="Arial" w:cs="Arial"/>
          <w:color w:val="000000"/>
        </w:rPr>
        <w:t>– верхняя контрольная граница</w:t>
      </w:r>
    </w:p>
    <w:p w14:paraId="24E27C9C" w14:textId="6D1DF7FE" w:rsidR="004B4A43" w:rsidRPr="00E01986" w:rsidRDefault="004B4A43" w:rsidP="004B4A43">
      <w:pPr>
        <w:widowControl w:val="0"/>
        <w:autoSpaceDE w:val="0"/>
        <w:autoSpaceDN w:val="0"/>
        <w:adjustRightInd w:val="0"/>
        <w:spacing w:after="0" w:line="360" w:lineRule="auto"/>
        <w:ind w:firstLine="709"/>
        <w:jc w:val="center"/>
        <w:rPr>
          <w:rFonts w:ascii="Arial" w:hAnsi="Arial" w:cs="Arial"/>
          <w:color w:val="000000"/>
          <w:sz w:val="24"/>
          <w:szCs w:val="24"/>
        </w:rPr>
      </w:pPr>
      <w:r w:rsidRPr="00E01986">
        <w:rPr>
          <w:rFonts w:ascii="Arial" w:hAnsi="Arial" w:cs="Arial"/>
          <w:color w:val="000000"/>
          <w:sz w:val="24"/>
          <w:szCs w:val="24"/>
        </w:rPr>
        <w:t xml:space="preserve">Рисунок 3 </w:t>
      </w:r>
      <w:r w:rsidR="00ED36E9" w:rsidRPr="00E01986">
        <w:rPr>
          <w:rFonts w:ascii="Arial" w:hAnsi="Arial" w:cs="Arial"/>
          <w:color w:val="000000"/>
          <w:sz w:val="24"/>
          <w:szCs w:val="24"/>
        </w:rPr>
        <w:t>–</w:t>
      </w:r>
      <w:r w:rsidRPr="00E01986">
        <w:rPr>
          <w:rFonts w:ascii="Arial" w:hAnsi="Arial" w:cs="Arial"/>
          <w:color w:val="000000"/>
          <w:sz w:val="24"/>
          <w:szCs w:val="24"/>
        </w:rPr>
        <w:t xml:space="preserve"> Примеры </w:t>
      </w:r>
      <w:r w:rsidR="00B312F8">
        <w:rPr>
          <w:rFonts w:ascii="Arial" w:hAnsi="Arial" w:cs="Arial"/>
          <w:color w:val="000000"/>
          <w:sz w:val="24"/>
          <w:szCs w:val="24"/>
        </w:rPr>
        <w:t>необычных</w:t>
      </w:r>
      <w:r w:rsidRPr="00E01986">
        <w:rPr>
          <w:rFonts w:ascii="Arial" w:hAnsi="Arial" w:cs="Arial"/>
          <w:color w:val="000000"/>
          <w:sz w:val="24"/>
          <w:szCs w:val="24"/>
        </w:rPr>
        <w:t xml:space="preserve"> структур</w:t>
      </w:r>
      <w:r w:rsidR="003A4F83" w:rsidRPr="003A4F83">
        <w:rPr>
          <w:rFonts w:ascii="Arial" w:hAnsi="Arial" w:cs="Arial"/>
          <w:sz w:val="24"/>
          <w:szCs w:val="24"/>
        </w:rPr>
        <w:t xml:space="preserve"> </w:t>
      </w:r>
      <w:r w:rsidR="003A4F83">
        <w:rPr>
          <w:rFonts w:ascii="Arial" w:hAnsi="Arial" w:cs="Arial"/>
          <w:sz w:val="24"/>
          <w:szCs w:val="24"/>
        </w:rPr>
        <w:t>расположения данных</w:t>
      </w:r>
      <w:r w:rsidRPr="00E01986">
        <w:rPr>
          <w:rFonts w:ascii="Arial" w:hAnsi="Arial" w:cs="Arial"/>
          <w:color w:val="000000"/>
          <w:sz w:val="24"/>
          <w:szCs w:val="24"/>
        </w:rPr>
        <w:t>, вызванных особыми причинами</w:t>
      </w:r>
    </w:p>
    <w:p w14:paraId="1E975FA8" w14:textId="5B8B3CA6" w:rsidR="004B4A43" w:rsidRPr="00E01986" w:rsidRDefault="00112DF7" w:rsidP="007B49A9">
      <w:pPr>
        <w:widowControl w:val="0"/>
        <w:autoSpaceDE w:val="0"/>
        <w:autoSpaceDN w:val="0"/>
        <w:adjustRightInd w:val="0"/>
        <w:spacing w:after="0" w:line="360" w:lineRule="auto"/>
        <w:ind w:firstLine="709"/>
        <w:jc w:val="both"/>
        <w:rPr>
          <w:rFonts w:ascii="Arial" w:hAnsi="Arial" w:cs="Arial"/>
          <w:color w:val="000000"/>
          <w:sz w:val="24"/>
          <w:szCs w:val="24"/>
        </w:rPr>
      </w:pPr>
      <w:r w:rsidRPr="00AD2168">
        <w:rPr>
          <w:rFonts w:ascii="Arial" w:hAnsi="Arial" w:cs="Arial"/>
          <w:color w:val="000000"/>
          <w:sz w:val="24"/>
          <w:szCs w:val="24"/>
        </w:rPr>
        <w:t>8.2.6</w:t>
      </w:r>
      <w:r w:rsidR="007B49A9" w:rsidRPr="00E01986">
        <w:rPr>
          <w:rFonts w:ascii="Arial" w:hAnsi="Arial" w:cs="Arial"/>
          <w:color w:val="000000"/>
          <w:sz w:val="20"/>
          <w:szCs w:val="20"/>
        </w:rPr>
        <w:t xml:space="preserve"> </w:t>
      </w:r>
      <w:r w:rsidR="004B4A43" w:rsidRPr="00E01986">
        <w:rPr>
          <w:rFonts w:ascii="Arial" w:hAnsi="Arial" w:cs="Arial"/>
          <w:color w:val="000000"/>
          <w:sz w:val="24"/>
          <w:szCs w:val="24"/>
        </w:rPr>
        <w:t xml:space="preserve">Для применения этих </w:t>
      </w:r>
      <w:bookmarkStart w:id="24" w:name="_Hlk225356004"/>
      <w:r w:rsidRPr="00E01986">
        <w:rPr>
          <w:rFonts w:ascii="Arial" w:hAnsi="Arial" w:cs="Arial"/>
          <w:color w:val="000000"/>
          <w:sz w:val="24"/>
          <w:szCs w:val="24"/>
        </w:rPr>
        <w:t>структур</w:t>
      </w:r>
      <w:r w:rsidR="003A4F83" w:rsidRPr="003A4F83">
        <w:rPr>
          <w:rFonts w:ascii="Arial" w:hAnsi="Arial" w:cs="Arial"/>
          <w:sz w:val="24"/>
          <w:szCs w:val="24"/>
        </w:rPr>
        <w:t xml:space="preserve"> </w:t>
      </w:r>
      <w:r w:rsidR="003A4F83">
        <w:rPr>
          <w:rFonts w:ascii="Arial" w:hAnsi="Arial" w:cs="Arial"/>
          <w:sz w:val="24"/>
          <w:szCs w:val="24"/>
        </w:rPr>
        <w:t>расположения данных</w:t>
      </w:r>
      <w:r w:rsidRPr="00E01986">
        <w:rPr>
          <w:rFonts w:ascii="Arial" w:hAnsi="Arial" w:cs="Arial"/>
          <w:color w:val="000000"/>
          <w:sz w:val="24"/>
          <w:szCs w:val="24"/>
        </w:rPr>
        <w:t xml:space="preserve"> </w:t>
      </w:r>
      <w:bookmarkEnd w:id="24"/>
      <w:r w:rsidR="004B4A43" w:rsidRPr="00E01986">
        <w:rPr>
          <w:rFonts w:ascii="Arial" w:hAnsi="Arial" w:cs="Arial"/>
          <w:color w:val="000000"/>
          <w:sz w:val="24"/>
          <w:szCs w:val="24"/>
        </w:rPr>
        <w:t xml:space="preserve">контрольную карту делят на три зоны </w:t>
      </w:r>
      <w:r w:rsidR="004B4A43" w:rsidRPr="00E01986">
        <w:rPr>
          <w:rFonts w:ascii="Arial" w:hAnsi="Arial" w:cs="Arial"/>
          <w:color w:val="000000"/>
          <w:sz w:val="24"/>
          <w:szCs w:val="24"/>
          <w:lang w:val="en-US"/>
        </w:rPr>
        <w:t>A</w:t>
      </w:r>
      <w:r w:rsidR="004B4A43" w:rsidRPr="00E01986">
        <w:rPr>
          <w:rFonts w:ascii="Arial" w:hAnsi="Arial" w:cs="Arial"/>
          <w:color w:val="000000"/>
          <w:sz w:val="24"/>
          <w:szCs w:val="24"/>
        </w:rPr>
        <w:t xml:space="preserve">, </w:t>
      </w:r>
      <w:r w:rsidR="004B4A43" w:rsidRPr="00E01986">
        <w:rPr>
          <w:rFonts w:ascii="Arial" w:hAnsi="Arial" w:cs="Arial"/>
          <w:color w:val="000000"/>
          <w:sz w:val="24"/>
          <w:szCs w:val="24"/>
          <w:lang w:val="en-US"/>
        </w:rPr>
        <w:t>B</w:t>
      </w:r>
      <w:r w:rsidR="004B4A43" w:rsidRPr="00E01986">
        <w:rPr>
          <w:rFonts w:ascii="Arial" w:hAnsi="Arial" w:cs="Arial"/>
          <w:color w:val="000000"/>
          <w:sz w:val="24"/>
          <w:szCs w:val="24"/>
        </w:rPr>
        <w:t xml:space="preserve"> и </w:t>
      </w:r>
      <w:r w:rsidR="004B4A43" w:rsidRPr="00E01986">
        <w:rPr>
          <w:rFonts w:ascii="Arial" w:hAnsi="Arial" w:cs="Arial"/>
          <w:color w:val="000000"/>
          <w:sz w:val="24"/>
          <w:szCs w:val="24"/>
          <w:lang w:val="en-US"/>
        </w:rPr>
        <w:t>C</w:t>
      </w:r>
      <w:r w:rsidR="004B4A43" w:rsidRPr="00E01986">
        <w:rPr>
          <w:rFonts w:ascii="Arial" w:hAnsi="Arial" w:cs="Arial"/>
          <w:color w:val="000000"/>
          <w:sz w:val="24"/>
          <w:szCs w:val="24"/>
        </w:rPr>
        <w:t xml:space="preserve"> с каждой стороны от центральной линии</w:t>
      </w:r>
      <w:r w:rsidRPr="00E01986">
        <w:rPr>
          <w:rFonts w:ascii="Arial" w:hAnsi="Arial" w:cs="Arial"/>
          <w:color w:val="000000"/>
          <w:sz w:val="24"/>
          <w:szCs w:val="24"/>
        </w:rPr>
        <w:t>,</w:t>
      </w:r>
      <w:r w:rsidR="004B4A43" w:rsidRPr="00E01986">
        <w:rPr>
          <w:rFonts w:ascii="Arial" w:hAnsi="Arial" w:cs="Arial"/>
          <w:color w:val="000000"/>
          <w:sz w:val="24"/>
          <w:szCs w:val="24"/>
        </w:rPr>
        <w:t xml:space="preserve"> </w:t>
      </w:r>
      <w:r w:rsidRPr="00E01986">
        <w:rPr>
          <w:rFonts w:ascii="Arial" w:hAnsi="Arial" w:cs="Arial"/>
          <w:color w:val="000000"/>
          <w:sz w:val="24"/>
          <w:szCs w:val="24"/>
        </w:rPr>
        <w:t>ш</w:t>
      </w:r>
      <w:r w:rsidR="004B4A43" w:rsidRPr="00E01986">
        <w:rPr>
          <w:rFonts w:ascii="Arial" w:hAnsi="Arial" w:cs="Arial"/>
          <w:color w:val="000000"/>
          <w:sz w:val="24"/>
          <w:szCs w:val="24"/>
        </w:rPr>
        <w:t xml:space="preserve">ирина зоны составляет </w:t>
      </w:r>
      <w:r w:rsidR="00EB6F9C" w:rsidRPr="00E01986">
        <w:rPr>
          <w:rFonts w:ascii="Times New Roman" w:hAnsi="Times New Roman"/>
          <w:sz w:val="24"/>
          <w:szCs w:val="24"/>
        </w:rPr>
        <w:t>σ</w:t>
      </w:r>
      <w:r w:rsidR="004B4A43" w:rsidRPr="00E01986">
        <w:rPr>
          <w:rFonts w:ascii="Arial" w:hAnsi="Arial" w:cs="Arial"/>
          <w:color w:val="000000"/>
          <w:sz w:val="24"/>
          <w:szCs w:val="24"/>
        </w:rPr>
        <w:t xml:space="preserve">. Такое деление облегчает обнаружение </w:t>
      </w:r>
      <w:r w:rsidR="00057324" w:rsidRPr="00E01986">
        <w:rPr>
          <w:rFonts w:ascii="Arial" w:hAnsi="Arial" w:cs="Arial"/>
          <w:color w:val="000000"/>
          <w:sz w:val="24"/>
          <w:szCs w:val="24"/>
        </w:rPr>
        <w:t>структур</w:t>
      </w:r>
      <w:r w:rsidR="00057324" w:rsidRPr="003A4F83">
        <w:rPr>
          <w:rFonts w:ascii="Arial" w:hAnsi="Arial" w:cs="Arial"/>
          <w:sz w:val="24"/>
          <w:szCs w:val="24"/>
        </w:rPr>
        <w:t xml:space="preserve"> </w:t>
      </w:r>
      <w:r w:rsidR="00057324">
        <w:rPr>
          <w:rFonts w:ascii="Arial" w:hAnsi="Arial" w:cs="Arial"/>
          <w:sz w:val="24"/>
          <w:szCs w:val="24"/>
        </w:rPr>
        <w:t>расположения данных, указывающих на</w:t>
      </w:r>
      <w:r w:rsidR="004B4A43" w:rsidRPr="00E01986">
        <w:rPr>
          <w:rFonts w:ascii="Arial" w:hAnsi="Arial" w:cs="Arial"/>
          <w:color w:val="000000"/>
          <w:sz w:val="24"/>
          <w:szCs w:val="24"/>
        </w:rPr>
        <w:t xml:space="preserve"> отклонения от области управляемости процесса. Например, участки явного неслучайного изменения значений (</w:t>
      </w:r>
      <w:r w:rsidR="00EB6F9C" w:rsidRPr="00E01986">
        <w:rPr>
          <w:rFonts w:ascii="Arial" w:hAnsi="Arial" w:cs="Arial"/>
          <w:color w:val="000000"/>
          <w:sz w:val="24"/>
          <w:szCs w:val="24"/>
        </w:rPr>
        <w:t>пример</w:t>
      </w:r>
      <w:r w:rsidR="004B4A43" w:rsidRPr="00E01986">
        <w:rPr>
          <w:rFonts w:ascii="Arial" w:hAnsi="Arial" w:cs="Arial"/>
          <w:color w:val="000000"/>
          <w:sz w:val="24"/>
          <w:szCs w:val="24"/>
        </w:rPr>
        <w:t xml:space="preserve"> 4) при использовании такого деления могут быть легко обнаружены. В среднем 2/3 точек стабильного процесса лежат в зоне </w:t>
      </w:r>
      <w:r w:rsidR="004B4A43" w:rsidRPr="00E01986">
        <w:rPr>
          <w:rFonts w:ascii="Arial" w:hAnsi="Arial" w:cs="Arial"/>
          <w:color w:val="000000"/>
          <w:sz w:val="24"/>
          <w:szCs w:val="24"/>
          <w:lang w:val="en-US"/>
        </w:rPr>
        <w:t>C</w:t>
      </w:r>
      <w:r w:rsidR="004B4A43" w:rsidRPr="00E01986">
        <w:rPr>
          <w:rFonts w:ascii="Arial" w:hAnsi="Arial" w:cs="Arial"/>
          <w:color w:val="000000"/>
          <w:sz w:val="24"/>
          <w:szCs w:val="24"/>
        </w:rPr>
        <w:t xml:space="preserve">. Если в зоне </w:t>
      </w:r>
      <w:r w:rsidR="004B4A43" w:rsidRPr="00E01986">
        <w:rPr>
          <w:rFonts w:ascii="Arial" w:hAnsi="Arial" w:cs="Arial"/>
          <w:color w:val="000000"/>
          <w:sz w:val="24"/>
          <w:szCs w:val="24"/>
          <w:lang w:val="en-US"/>
        </w:rPr>
        <w:t>C</w:t>
      </w:r>
      <w:r w:rsidR="004B4A43" w:rsidRPr="00E01986">
        <w:rPr>
          <w:rFonts w:ascii="Arial" w:hAnsi="Arial" w:cs="Arial"/>
          <w:color w:val="000000"/>
          <w:sz w:val="24"/>
          <w:szCs w:val="24"/>
        </w:rPr>
        <w:t xml:space="preserve"> находится существенно менее 2/3 точек (см. </w:t>
      </w:r>
      <w:r w:rsidR="00EB6F9C" w:rsidRPr="00E01986">
        <w:rPr>
          <w:rFonts w:ascii="Arial" w:hAnsi="Arial" w:cs="Arial"/>
          <w:color w:val="000000"/>
          <w:sz w:val="24"/>
          <w:szCs w:val="24"/>
        </w:rPr>
        <w:t>п</w:t>
      </w:r>
      <w:r w:rsidR="004B4A43" w:rsidRPr="00E01986">
        <w:rPr>
          <w:rFonts w:ascii="Arial" w:hAnsi="Arial" w:cs="Arial"/>
          <w:color w:val="000000"/>
          <w:sz w:val="24"/>
          <w:szCs w:val="24"/>
        </w:rPr>
        <w:t>ри</w:t>
      </w:r>
      <w:r w:rsidR="00EB6F9C" w:rsidRPr="00E01986">
        <w:rPr>
          <w:rFonts w:ascii="Arial" w:hAnsi="Arial" w:cs="Arial"/>
          <w:color w:val="000000"/>
          <w:sz w:val="24"/>
          <w:szCs w:val="24"/>
        </w:rPr>
        <w:t>мер</w:t>
      </w:r>
      <w:r w:rsidR="004B4A43" w:rsidRPr="00E01986">
        <w:rPr>
          <w:rFonts w:ascii="Arial" w:hAnsi="Arial" w:cs="Arial"/>
          <w:color w:val="000000"/>
          <w:sz w:val="24"/>
          <w:szCs w:val="24"/>
        </w:rPr>
        <w:t xml:space="preserve"> 4 на рисунке 3), следует обратить внимание на такое расположение точек. Появление такой структуры </w:t>
      </w:r>
      <w:r w:rsidR="003A4F83">
        <w:rPr>
          <w:rFonts w:ascii="Arial" w:hAnsi="Arial" w:cs="Arial"/>
          <w:sz w:val="24"/>
          <w:szCs w:val="24"/>
        </w:rPr>
        <w:t>расположения данных</w:t>
      </w:r>
      <w:r w:rsidR="003A4F83" w:rsidRPr="00E01986">
        <w:rPr>
          <w:rFonts w:ascii="Arial" w:hAnsi="Arial" w:cs="Arial"/>
          <w:color w:val="000000"/>
          <w:sz w:val="24"/>
          <w:szCs w:val="24"/>
        </w:rPr>
        <w:t xml:space="preserve"> </w:t>
      </w:r>
      <w:r w:rsidR="004B4A43" w:rsidRPr="00E01986">
        <w:rPr>
          <w:rFonts w:ascii="Arial" w:hAnsi="Arial" w:cs="Arial"/>
          <w:color w:val="000000"/>
          <w:sz w:val="24"/>
          <w:szCs w:val="24"/>
        </w:rPr>
        <w:t xml:space="preserve">требует исследования процесса на наличие особых причин. Ниже приведены </w:t>
      </w:r>
      <w:r w:rsidR="00CD4565" w:rsidRPr="00E01986">
        <w:rPr>
          <w:rFonts w:ascii="Arial" w:hAnsi="Arial" w:cs="Arial"/>
          <w:color w:val="000000"/>
          <w:sz w:val="24"/>
          <w:szCs w:val="24"/>
        </w:rPr>
        <w:t>признаки состояния процесса</w:t>
      </w:r>
      <w:r w:rsidR="00EB6F9C" w:rsidRPr="00E01986">
        <w:rPr>
          <w:rFonts w:ascii="Arial" w:hAnsi="Arial" w:cs="Arial"/>
          <w:color w:val="000000"/>
          <w:sz w:val="24"/>
          <w:szCs w:val="24"/>
        </w:rPr>
        <w:t xml:space="preserve">, соответствующие </w:t>
      </w:r>
      <w:r w:rsidR="004B4A43" w:rsidRPr="00E01986">
        <w:rPr>
          <w:rFonts w:ascii="Arial" w:hAnsi="Arial" w:cs="Arial"/>
          <w:color w:val="000000"/>
          <w:sz w:val="24"/>
          <w:szCs w:val="24"/>
        </w:rPr>
        <w:t>четыре</w:t>
      </w:r>
      <w:r w:rsidR="00EB6F9C" w:rsidRPr="00E01986">
        <w:rPr>
          <w:rFonts w:ascii="Arial" w:hAnsi="Arial" w:cs="Arial"/>
          <w:color w:val="000000"/>
          <w:sz w:val="24"/>
          <w:szCs w:val="24"/>
        </w:rPr>
        <w:t>м</w:t>
      </w:r>
      <w:r w:rsidR="004B4A43" w:rsidRPr="00E01986">
        <w:rPr>
          <w:rFonts w:ascii="Arial" w:hAnsi="Arial" w:cs="Arial"/>
          <w:color w:val="000000"/>
          <w:sz w:val="24"/>
          <w:szCs w:val="24"/>
        </w:rPr>
        <w:t xml:space="preserve"> </w:t>
      </w:r>
      <w:r w:rsidR="00EB6F9C" w:rsidRPr="00E01986">
        <w:rPr>
          <w:rFonts w:ascii="Arial" w:hAnsi="Arial" w:cs="Arial"/>
          <w:color w:val="000000"/>
          <w:sz w:val="24"/>
          <w:szCs w:val="24"/>
        </w:rPr>
        <w:t xml:space="preserve">типичным </w:t>
      </w:r>
      <w:r w:rsidR="004B4A43" w:rsidRPr="00E01986">
        <w:rPr>
          <w:rFonts w:ascii="Arial" w:hAnsi="Arial" w:cs="Arial"/>
          <w:color w:val="000000"/>
          <w:sz w:val="24"/>
          <w:szCs w:val="24"/>
        </w:rPr>
        <w:t>структур</w:t>
      </w:r>
      <w:r w:rsidR="00EB6F9C" w:rsidRPr="00E01986">
        <w:rPr>
          <w:rFonts w:ascii="Arial" w:hAnsi="Arial" w:cs="Arial"/>
          <w:color w:val="000000"/>
          <w:sz w:val="24"/>
          <w:szCs w:val="24"/>
        </w:rPr>
        <w:t>ам</w:t>
      </w:r>
      <w:r w:rsidR="00057324">
        <w:rPr>
          <w:rFonts w:ascii="Arial" w:hAnsi="Arial" w:cs="Arial"/>
          <w:color w:val="000000"/>
          <w:sz w:val="24"/>
          <w:szCs w:val="24"/>
        </w:rPr>
        <w:t xml:space="preserve"> расположения данных</w:t>
      </w:r>
      <w:r w:rsidR="004B4A43" w:rsidRPr="00E01986">
        <w:rPr>
          <w:rFonts w:ascii="Arial" w:hAnsi="Arial" w:cs="Arial"/>
          <w:color w:val="000000"/>
          <w:sz w:val="24"/>
          <w:szCs w:val="24"/>
        </w:rPr>
        <w:t>, показанны</w:t>
      </w:r>
      <w:r w:rsidR="00EB6F9C" w:rsidRPr="00E01986">
        <w:rPr>
          <w:rFonts w:ascii="Arial" w:hAnsi="Arial" w:cs="Arial"/>
          <w:color w:val="000000"/>
          <w:sz w:val="24"/>
          <w:szCs w:val="24"/>
        </w:rPr>
        <w:t>м</w:t>
      </w:r>
      <w:r w:rsidR="004B4A43" w:rsidRPr="00E01986">
        <w:rPr>
          <w:rFonts w:ascii="Arial" w:hAnsi="Arial" w:cs="Arial"/>
          <w:color w:val="000000"/>
          <w:sz w:val="24"/>
          <w:szCs w:val="24"/>
        </w:rPr>
        <w:t xml:space="preserve"> на рисунке 3:</w:t>
      </w:r>
    </w:p>
    <w:p w14:paraId="303D6BFA" w14:textId="0E4A7F12" w:rsidR="004B4A43" w:rsidRPr="00E01986" w:rsidRDefault="004B4A43" w:rsidP="004B4A43">
      <w:pPr>
        <w:widowControl w:val="0"/>
        <w:tabs>
          <w:tab w:val="left" w:pos="0"/>
          <w:tab w:val="left" w:pos="993"/>
        </w:tabs>
        <w:autoSpaceDE w:val="0"/>
        <w:autoSpaceDN w:val="0"/>
        <w:adjustRightInd w:val="0"/>
        <w:spacing w:after="0" w:line="360" w:lineRule="auto"/>
        <w:ind w:firstLine="709"/>
        <w:jc w:val="both"/>
        <w:rPr>
          <w:rFonts w:ascii="Arial" w:hAnsi="Arial" w:cs="Arial"/>
          <w:color w:val="000000"/>
          <w:sz w:val="24"/>
          <w:szCs w:val="24"/>
        </w:rPr>
      </w:pPr>
      <w:r w:rsidRPr="00E01986">
        <w:rPr>
          <w:rFonts w:ascii="Arial" w:hAnsi="Arial" w:cs="Arial"/>
          <w:color w:val="000000"/>
          <w:sz w:val="24"/>
          <w:szCs w:val="24"/>
          <w:lang w:val="en-US"/>
        </w:rPr>
        <w:t>a</w:t>
      </w:r>
      <w:r w:rsidRPr="00E01986">
        <w:rPr>
          <w:rFonts w:ascii="Arial" w:hAnsi="Arial" w:cs="Arial"/>
          <w:color w:val="000000"/>
          <w:sz w:val="24"/>
          <w:szCs w:val="24"/>
        </w:rPr>
        <w:t>)</w:t>
      </w:r>
      <w:r w:rsidRPr="00E01986">
        <w:rPr>
          <w:rFonts w:ascii="Arial" w:hAnsi="Arial" w:cs="Arial"/>
          <w:color w:val="000000"/>
          <w:sz w:val="24"/>
          <w:szCs w:val="24"/>
        </w:rPr>
        <w:tab/>
      </w:r>
      <w:r w:rsidR="00EB6F9C" w:rsidRPr="00E01986">
        <w:rPr>
          <w:rFonts w:ascii="Arial" w:hAnsi="Arial" w:cs="Arial"/>
          <w:color w:val="000000"/>
          <w:sz w:val="24"/>
          <w:szCs w:val="24"/>
        </w:rPr>
        <w:t>пример 1</w:t>
      </w:r>
      <w:r w:rsidR="003758F6" w:rsidRPr="00E01986">
        <w:rPr>
          <w:rFonts w:ascii="Arial" w:hAnsi="Arial" w:cs="Arial"/>
          <w:color w:val="000000"/>
          <w:sz w:val="24"/>
          <w:szCs w:val="24"/>
        </w:rPr>
        <w:t xml:space="preserve"> </w:t>
      </w:r>
      <w:r w:rsidRPr="00E01986">
        <w:rPr>
          <w:rFonts w:ascii="Arial" w:hAnsi="Arial" w:cs="Arial"/>
          <w:color w:val="000000"/>
          <w:sz w:val="24"/>
          <w:szCs w:val="24"/>
        </w:rPr>
        <w:t xml:space="preserve">указывает на </w:t>
      </w:r>
      <w:r w:rsidR="00EB6F9C" w:rsidRPr="00E01986">
        <w:rPr>
          <w:rFonts w:ascii="Arial" w:hAnsi="Arial" w:cs="Arial"/>
          <w:color w:val="000000"/>
          <w:sz w:val="24"/>
          <w:szCs w:val="24"/>
        </w:rPr>
        <w:t>выход из управляемого состояния</w:t>
      </w:r>
      <w:r w:rsidRPr="00E01986">
        <w:rPr>
          <w:rFonts w:ascii="Arial" w:hAnsi="Arial" w:cs="Arial"/>
          <w:color w:val="000000"/>
          <w:sz w:val="24"/>
          <w:szCs w:val="24"/>
        </w:rPr>
        <w:t>;</w:t>
      </w:r>
    </w:p>
    <w:p w14:paraId="3F642C4A" w14:textId="2FF4F24E" w:rsidR="004B4A43" w:rsidRPr="00E01986" w:rsidRDefault="004B4A43" w:rsidP="004B4A43">
      <w:pPr>
        <w:widowControl w:val="0"/>
        <w:tabs>
          <w:tab w:val="left" w:pos="0"/>
          <w:tab w:val="left" w:pos="993"/>
        </w:tabs>
        <w:autoSpaceDE w:val="0"/>
        <w:autoSpaceDN w:val="0"/>
        <w:adjustRightInd w:val="0"/>
        <w:spacing w:after="0" w:line="360" w:lineRule="auto"/>
        <w:ind w:firstLine="709"/>
        <w:jc w:val="both"/>
        <w:rPr>
          <w:rFonts w:ascii="Arial" w:hAnsi="Arial" w:cs="Arial"/>
          <w:color w:val="000000"/>
          <w:sz w:val="24"/>
          <w:szCs w:val="24"/>
        </w:rPr>
      </w:pPr>
      <w:r w:rsidRPr="00E01986">
        <w:rPr>
          <w:rFonts w:ascii="Arial" w:hAnsi="Arial" w:cs="Arial"/>
          <w:color w:val="000000"/>
          <w:sz w:val="24"/>
          <w:szCs w:val="24"/>
          <w:lang w:val="en-US"/>
        </w:rPr>
        <w:t>b</w:t>
      </w:r>
      <w:r w:rsidRPr="00E01986">
        <w:rPr>
          <w:rFonts w:ascii="Arial" w:hAnsi="Arial" w:cs="Arial"/>
          <w:color w:val="000000"/>
          <w:sz w:val="24"/>
          <w:szCs w:val="24"/>
        </w:rPr>
        <w:t>)</w:t>
      </w:r>
      <w:r w:rsidRPr="00E01986">
        <w:rPr>
          <w:rFonts w:ascii="Arial" w:hAnsi="Arial" w:cs="Arial"/>
          <w:color w:val="000000"/>
          <w:sz w:val="24"/>
          <w:szCs w:val="24"/>
        </w:rPr>
        <w:tab/>
      </w:r>
      <w:r w:rsidR="00EB6F9C" w:rsidRPr="00E01986">
        <w:rPr>
          <w:rFonts w:ascii="Arial" w:hAnsi="Arial" w:cs="Arial"/>
          <w:color w:val="000000"/>
          <w:sz w:val="24"/>
          <w:szCs w:val="24"/>
        </w:rPr>
        <w:t>пример</w:t>
      </w:r>
      <w:r w:rsidRPr="00E01986">
        <w:rPr>
          <w:rFonts w:ascii="Arial" w:hAnsi="Arial" w:cs="Arial"/>
          <w:color w:val="000000"/>
          <w:sz w:val="24"/>
          <w:szCs w:val="24"/>
        </w:rPr>
        <w:t xml:space="preserve"> 2 указывает на то, что </w:t>
      </w:r>
      <w:r w:rsidR="00577BB1">
        <w:rPr>
          <w:rFonts w:ascii="Arial" w:hAnsi="Arial" w:cs="Arial"/>
          <w:color w:val="000000"/>
          <w:sz w:val="24"/>
          <w:szCs w:val="24"/>
        </w:rPr>
        <w:t xml:space="preserve">выборочное </w:t>
      </w:r>
      <w:r w:rsidRPr="00E01986">
        <w:rPr>
          <w:rFonts w:ascii="Arial" w:hAnsi="Arial" w:cs="Arial"/>
          <w:color w:val="000000"/>
          <w:sz w:val="24"/>
          <w:szCs w:val="24"/>
        </w:rPr>
        <w:t xml:space="preserve">среднее процесса </w:t>
      </w:r>
      <w:r w:rsidR="00EB6F9C" w:rsidRPr="00E01986">
        <w:rPr>
          <w:rFonts w:ascii="Arial" w:hAnsi="Arial" w:cs="Arial"/>
          <w:color w:val="000000"/>
          <w:sz w:val="24"/>
          <w:szCs w:val="24"/>
        </w:rPr>
        <w:t>отклонилось</w:t>
      </w:r>
      <w:r w:rsidRPr="00E01986">
        <w:rPr>
          <w:rFonts w:ascii="Arial" w:hAnsi="Arial" w:cs="Arial"/>
          <w:color w:val="000000"/>
          <w:sz w:val="24"/>
          <w:szCs w:val="24"/>
        </w:rPr>
        <w:t xml:space="preserve"> от центральной линии;</w:t>
      </w:r>
    </w:p>
    <w:p w14:paraId="0103DDE4" w14:textId="454C0F0D" w:rsidR="004B4A43" w:rsidRPr="00E01986" w:rsidRDefault="004B4A43" w:rsidP="004B4A43">
      <w:pPr>
        <w:widowControl w:val="0"/>
        <w:tabs>
          <w:tab w:val="left" w:pos="0"/>
          <w:tab w:val="left" w:pos="993"/>
        </w:tabs>
        <w:autoSpaceDE w:val="0"/>
        <w:autoSpaceDN w:val="0"/>
        <w:adjustRightInd w:val="0"/>
        <w:spacing w:after="0" w:line="360" w:lineRule="auto"/>
        <w:ind w:firstLine="709"/>
        <w:jc w:val="both"/>
        <w:rPr>
          <w:rFonts w:ascii="Arial" w:hAnsi="Arial" w:cs="Arial"/>
          <w:color w:val="000000"/>
          <w:sz w:val="24"/>
          <w:szCs w:val="24"/>
        </w:rPr>
      </w:pPr>
      <w:r w:rsidRPr="00E01986">
        <w:rPr>
          <w:rFonts w:ascii="Arial" w:hAnsi="Arial" w:cs="Arial"/>
          <w:color w:val="000000"/>
          <w:sz w:val="24"/>
          <w:szCs w:val="24"/>
          <w:lang w:val="en-US"/>
        </w:rPr>
        <w:t>c</w:t>
      </w:r>
      <w:r w:rsidRPr="00E01986">
        <w:rPr>
          <w:rFonts w:ascii="Arial" w:hAnsi="Arial" w:cs="Arial"/>
          <w:color w:val="000000"/>
          <w:sz w:val="24"/>
          <w:szCs w:val="24"/>
        </w:rPr>
        <w:t>)</w:t>
      </w:r>
      <w:r w:rsidRPr="00E01986">
        <w:rPr>
          <w:rFonts w:ascii="Arial" w:hAnsi="Arial" w:cs="Arial"/>
          <w:color w:val="000000"/>
          <w:sz w:val="24"/>
          <w:szCs w:val="24"/>
        </w:rPr>
        <w:tab/>
      </w:r>
      <w:r w:rsidR="00EB6F9C" w:rsidRPr="00E01986">
        <w:rPr>
          <w:rFonts w:ascii="Arial" w:hAnsi="Arial" w:cs="Arial"/>
          <w:color w:val="000000"/>
          <w:sz w:val="24"/>
          <w:szCs w:val="24"/>
        </w:rPr>
        <w:t xml:space="preserve">пример </w:t>
      </w:r>
      <w:r w:rsidRPr="00E01986">
        <w:rPr>
          <w:rFonts w:ascii="Arial" w:hAnsi="Arial" w:cs="Arial"/>
          <w:color w:val="000000"/>
          <w:sz w:val="24"/>
          <w:szCs w:val="24"/>
        </w:rPr>
        <w:t>3 указывает на наличие систематического линейного тренда процесса;</w:t>
      </w:r>
    </w:p>
    <w:p w14:paraId="0C64207D" w14:textId="4A93AAA7" w:rsidR="004B4A43" w:rsidRPr="00E01986" w:rsidRDefault="004B4A43" w:rsidP="004B4A43">
      <w:pPr>
        <w:widowControl w:val="0"/>
        <w:tabs>
          <w:tab w:val="left" w:pos="993"/>
        </w:tabs>
        <w:autoSpaceDE w:val="0"/>
        <w:autoSpaceDN w:val="0"/>
        <w:adjustRightInd w:val="0"/>
        <w:spacing w:after="0" w:line="360" w:lineRule="auto"/>
        <w:ind w:firstLine="709"/>
        <w:jc w:val="both"/>
        <w:rPr>
          <w:rFonts w:ascii="Arial" w:hAnsi="Arial" w:cs="Arial"/>
          <w:color w:val="000000"/>
          <w:sz w:val="24"/>
          <w:szCs w:val="24"/>
        </w:rPr>
      </w:pPr>
      <w:r w:rsidRPr="00E01986">
        <w:rPr>
          <w:rFonts w:ascii="Arial" w:hAnsi="Arial" w:cs="Arial"/>
          <w:color w:val="000000"/>
          <w:sz w:val="24"/>
          <w:szCs w:val="24"/>
          <w:lang w:val="en-US"/>
        </w:rPr>
        <w:t>d</w:t>
      </w:r>
      <w:r w:rsidRPr="00E01986">
        <w:rPr>
          <w:rFonts w:ascii="Arial" w:hAnsi="Arial" w:cs="Arial"/>
          <w:color w:val="000000"/>
          <w:sz w:val="24"/>
          <w:szCs w:val="24"/>
        </w:rPr>
        <w:t>)</w:t>
      </w:r>
      <w:r w:rsidRPr="00E01986">
        <w:rPr>
          <w:rFonts w:ascii="Arial" w:hAnsi="Arial" w:cs="Arial"/>
          <w:color w:val="000000"/>
          <w:sz w:val="24"/>
          <w:szCs w:val="24"/>
        </w:rPr>
        <w:tab/>
      </w:r>
      <w:r w:rsidR="00EB6F9C" w:rsidRPr="00E01986">
        <w:rPr>
          <w:rFonts w:ascii="Arial" w:hAnsi="Arial" w:cs="Arial"/>
          <w:color w:val="000000"/>
          <w:sz w:val="24"/>
          <w:szCs w:val="24"/>
        </w:rPr>
        <w:t>п</w:t>
      </w:r>
      <w:r w:rsidRPr="00E01986">
        <w:rPr>
          <w:rFonts w:ascii="Arial" w:hAnsi="Arial" w:cs="Arial"/>
          <w:color w:val="000000"/>
          <w:sz w:val="24"/>
          <w:szCs w:val="24"/>
        </w:rPr>
        <w:t>р</w:t>
      </w:r>
      <w:r w:rsidR="00EB6F9C" w:rsidRPr="00E01986">
        <w:rPr>
          <w:rFonts w:ascii="Arial" w:hAnsi="Arial" w:cs="Arial"/>
          <w:color w:val="000000"/>
          <w:sz w:val="24"/>
          <w:szCs w:val="24"/>
        </w:rPr>
        <w:t>имер</w:t>
      </w:r>
      <w:r w:rsidRPr="00E01986">
        <w:rPr>
          <w:rFonts w:ascii="Arial" w:hAnsi="Arial" w:cs="Arial"/>
          <w:color w:val="000000"/>
          <w:sz w:val="24"/>
          <w:szCs w:val="24"/>
        </w:rPr>
        <w:t xml:space="preserve"> 4 указывает на наличие неслучайно</w:t>
      </w:r>
      <w:r w:rsidR="003A4F83">
        <w:rPr>
          <w:rFonts w:ascii="Arial" w:hAnsi="Arial" w:cs="Arial"/>
          <w:color w:val="000000"/>
          <w:sz w:val="24"/>
          <w:szCs w:val="24"/>
        </w:rPr>
        <w:t>й структуры</w:t>
      </w:r>
      <w:r w:rsidR="003A4F83" w:rsidRPr="003A4F83">
        <w:rPr>
          <w:rFonts w:ascii="Arial" w:hAnsi="Arial" w:cs="Arial"/>
          <w:sz w:val="24"/>
          <w:szCs w:val="24"/>
        </w:rPr>
        <w:t xml:space="preserve"> </w:t>
      </w:r>
      <w:r w:rsidR="003A4F83">
        <w:rPr>
          <w:rFonts w:ascii="Arial" w:hAnsi="Arial" w:cs="Arial"/>
          <w:sz w:val="24"/>
          <w:szCs w:val="24"/>
        </w:rPr>
        <w:t>расположения данных</w:t>
      </w:r>
      <w:r w:rsidRPr="00E01986">
        <w:rPr>
          <w:rFonts w:ascii="Arial" w:hAnsi="Arial" w:cs="Arial"/>
          <w:color w:val="000000"/>
          <w:sz w:val="24"/>
          <w:szCs w:val="24"/>
        </w:rPr>
        <w:t xml:space="preserve"> процесса.</w:t>
      </w:r>
    </w:p>
    <w:p w14:paraId="640F8D61" w14:textId="39268282" w:rsidR="00A2191D" w:rsidRPr="00E01986" w:rsidRDefault="00EB6F9C" w:rsidP="00EB6F9C">
      <w:pPr>
        <w:autoSpaceDE w:val="0"/>
        <w:autoSpaceDN w:val="0"/>
        <w:adjustRightInd w:val="0"/>
        <w:spacing w:after="0" w:line="360" w:lineRule="auto"/>
        <w:ind w:firstLine="709"/>
        <w:jc w:val="both"/>
        <w:rPr>
          <w:rFonts w:ascii="Arial" w:hAnsi="Arial" w:cs="Arial"/>
          <w:color w:val="000000"/>
          <w:sz w:val="24"/>
          <w:szCs w:val="24"/>
        </w:rPr>
      </w:pPr>
      <w:r w:rsidRPr="00DF3C42">
        <w:rPr>
          <w:rFonts w:ascii="Arial" w:hAnsi="Arial" w:cs="Arial"/>
          <w:color w:val="000000"/>
          <w:sz w:val="24"/>
          <w:szCs w:val="24"/>
        </w:rPr>
        <w:t>8.2.7</w:t>
      </w:r>
      <w:r w:rsidRPr="00E01986">
        <w:rPr>
          <w:rFonts w:ascii="Arial" w:hAnsi="Arial" w:cs="Arial"/>
          <w:color w:val="000000"/>
          <w:sz w:val="24"/>
          <w:szCs w:val="24"/>
        </w:rPr>
        <w:t xml:space="preserve"> </w:t>
      </w:r>
      <w:r w:rsidR="004B4A43" w:rsidRPr="00E01986">
        <w:rPr>
          <w:rFonts w:ascii="Arial" w:hAnsi="Arial" w:cs="Arial"/>
          <w:color w:val="000000"/>
          <w:sz w:val="24"/>
          <w:szCs w:val="24"/>
        </w:rPr>
        <w:t xml:space="preserve">Процесс, у которого последовательность точек на карте соответствует одному или более </w:t>
      </w:r>
      <w:r w:rsidRPr="00E01986">
        <w:rPr>
          <w:rFonts w:ascii="Arial" w:hAnsi="Arial" w:cs="Arial"/>
          <w:color w:val="000000"/>
          <w:sz w:val="24"/>
          <w:szCs w:val="24"/>
        </w:rPr>
        <w:t>примеров</w:t>
      </w:r>
      <w:r w:rsidR="004B4A43" w:rsidRPr="00E01986">
        <w:rPr>
          <w:rFonts w:ascii="Arial" w:hAnsi="Arial" w:cs="Arial"/>
          <w:color w:val="000000"/>
          <w:sz w:val="24"/>
          <w:szCs w:val="24"/>
        </w:rPr>
        <w:t xml:space="preserve">, является неуправляемым, </w:t>
      </w:r>
      <w:r w:rsidRPr="00E01986">
        <w:rPr>
          <w:rFonts w:ascii="Arial" w:hAnsi="Arial" w:cs="Arial"/>
          <w:color w:val="000000"/>
          <w:sz w:val="24"/>
          <w:szCs w:val="24"/>
        </w:rPr>
        <w:t xml:space="preserve">а </w:t>
      </w:r>
      <w:r w:rsidR="004B4A43" w:rsidRPr="00E01986">
        <w:rPr>
          <w:rFonts w:ascii="Arial" w:hAnsi="Arial" w:cs="Arial"/>
          <w:color w:val="000000"/>
          <w:sz w:val="24"/>
          <w:szCs w:val="24"/>
        </w:rPr>
        <w:t xml:space="preserve">особые причины его изменчивости должны быть выявлены и устранены. </w:t>
      </w:r>
      <w:r w:rsidR="00A2191D" w:rsidRPr="00E01986">
        <w:rPr>
          <w:rFonts w:ascii="Arial" w:hAnsi="Arial" w:cs="Arial"/>
          <w:color w:val="000000"/>
          <w:sz w:val="24"/>
          <w:szCs w:val="24"/>
        </w:rPr>
        <w:t xml:space="preserve">Эти дополнительные правила улучшают способность контрольной карты обнаруживать небольшие изменения </w:t>
      </w:r>
      <w:r w:rsidR="00577BB1">
        <w:rPr>
          <w:rFonts w:ascii="Arial" w:hAnsi="Arial" w:cs="Arial"/>
          <w:color w:val="000000"/>
          <w:sz w:val="24"/>
          <w:szCs w:val="24"/>
        </w:rPr>
        <w:lastRenderedPageBreak/>
        <w:t xml:space="preserve">выборочного </w:t>
      </w:r>
      <w:r w:rsidR="00A2191D" w:rsidRPr="00E01986">
        <w:rPr>
          <w:rFonts w:ascii="Arial" w:hAnsi="Arial" w:cs="Arial"/>
          <w:color w:val="000000"/>
          <w:sz w:val="24"/>
          <w:szCs w:val="24"/>
        </w:rPr>
        <w:t>среднего процесса за счет увеличения количества ложных сигналов. На этапе 2 следует избегать увеличения количества ложных сигналов.</w:t>
      </w:r>
    </w:p>
    <w:p w14:paraId="0B8D1F79" w14:textId="16B9E470" w:rsidR="00A2191D" w:rsidRPr="00E01986" w:rsidRDefault="00A2191D" w:rsidP="00A35E8B">
      <w:pPr>
        <w:autoSpaceDE w:val="0"/>
        <w:autoSpaceDN w:val="0"/>
        <w:adjustRightInd w:val="0"/>
        <w:spacing w:after="0" w:line="360" w:lineRule="auto"/>
        <w:ind w:firstLine="709"/>
        <w:jc w:val="both"/>
        <w:rPr>
          <w:rFonts w:ascii="Arial" w:hAnsi="Arial" w:cs="Arial"/>
          <w:color w:val="000000"/>
          <w:sz w:val="24"/>
          <w:szCs w:val="24"/>
        </w:rPr>
      </w:pPr>
      <w:r w:rsidRPr="00E01986">
        <w:rPr>
          <w:rFonts w:ascii="Arial" w:hAnsi="Arial" w:cs="Arial"/>
          <w:color w:val="000000"/>
          <w:sz w:val="24"/>
          <w:szCs w:val="24"/>
        </w:rPr>
        <w:t xml:space="preserve">Более полное рассмотрение этих вопросов приведено в приложении </w:t>
      </w:r>
      <w:r w:rsidRPr="00E01986">
        <w:rPr>
          <w:rFonts w:ascii="Arial" w:hAnsi="Arial" w:cs="Arial"/>
          <w:color w:val="000000"/>
          <w:sz w:val="24"/>
          <w:szCs w:val="24"/>
          <w:lang w:val="en-US"/>
        </w:rPr>
        <w:t>B</w:t>
      </w:r>
      <w:r w:rsidRPr="00E01986">
        <w:rPr>
          <w:rFonts w:ascii="Arial" w:hAnsi="Arial" w:cs="Arial"/>
          <w:color w:val="000000"/>
          <w:sz w:val="24"/>
          <w:szCs w:val="24"/>
        </w:rPr>
        <w:t>.</w:t>
      </w:r>
    </w:p>
    <w:p w14:paraId="747D527C" w14:textId="77777777" w:rsidR="00A35E8B" w:rsidRDefault="00A35E8B" w:rsidP="0012105C">
      <w:pPr>
        <w:autoSpaceDE w:val="0"/>
        <w:autoSpaceDN w:val="0"/>
        <w:adjustRightInd w:val="0"/>
        <w:spacing w:after="0" w:line="240" w:lineRule="auto"/>
        <w:ind w:firstLine="709"/>
        <w:jc w:val="both"/>
        <w:rPr>
          <w:rFonts w:ascii="Arial" w:hAnsi="Arial" w:cs="Arial"/>
          <w:color w:val="000000"/>
          <w:sz w:val="24"/>
          <w:szCs w:val="24"/>
        </w:rPr>
      </w:pPr>
    </w:p>
    <w:p w14:paraId="35B9A9DC" w14:textId="77777777" w:rsidR="004B4A43" w:rsidRDefault="004B4A43" w:rsidP="00A35E8B">
      <w:pPr>
        <w:keepNext/>
        <w:keepLines/>
        <w:widowControl w:val="0"/>
        <w:tabs>
          <w:tab w:val="left" w:pos="0"/>
          <w:tab w:val="left" w:pos="993"/>
        </w:tabs>
        <w:autoSpaceDE w:val="0"/>
        <w:autoSpaceDN w:val="0"/>
        <w:adjustRightInd w:val="0"/>
        <w:spacing w:after="0" w:line="360" w:lineRule="auto"/>
        <w:ind w:firstLine="709"/>
        <w:jc w:val="both"/>
        <w:rPr>
          <w:rFonts w:ascii="Arial" w:hAnsi="Arial" w:cs="Arial"/>
          <w:b/>
          <w:bCs/>
          <w:sz w:val="28"/>
          <w:szCs w:val="28"/>
        </w:rPr>
      </w:pPr>
      <w:r w:rsidRPr="00DD3F87">
        <w:rPr>
          <w:rFonts w:ascii="Arial" w:hAnsi="Arial" w:cs="Arial"/>
          <w:b/>
          <w:bCs/>
          <w:color w:val="000000"/>
          <w:sz w:val="28"/>
          <w:szCs w:val="28"/>
        </w:rPr>
        <w:t>9</w:t>
      </w:r>
      <w:r w:rsidRPr="00DD3F87">
        <w:rPr>
          <w:rFonts w:ascii="Arial" w:hAnsi="Arial" w:cs="Arial"/>
          <w:b/>
          <w:bCs/>
          <w:color w:val="000000"/>
          <w:sz w:val="28"/>
          <w:szCs w:val="28"/>
        </w:rPr>
        <w:tab/>
      </w:r>
      <w:bookmarkStart w:id="25" w:name="_Hlk197242856"/>
      <w:r w:rsidRPr="00DD3F87">
        <w:rPr>
          <w:rFonts w:ascii="Arial" w:hAnsi="Arial" w:cs="Arial"/>
          <w:b/>
          <w:bCs/>
          <w:sz w:val="28"/>
          <w:szCs w:val="28"/>
        </w:rPr>
        <w:t>Управление</w:t>
      </w:r>
      <w:r w:rsidRPr="004B4A43">
        <w:rPr>
          <w:rFonts w:ascii="Arial" w:hAnsi="Arial" w:cs="Arial"/>
          <w:b/>
          <w:bCs/>
          <w:sz w:val="28"/>
          <w:szCs w:val="28"/>
        </w:rPr>
        <w:t xml:space="preserve"> процессом</w:t>
      </w:r>
      <w:bookmarkEnd w:id="25"/>
      <w:r w:rsidRPr="004B4A43">
        <w:rPr>
          <w:rFonts w:ascii="Arial" w:hAnsi="Arial" w:cs="Arial"/>
          <w:b/>
          <w:bCs/>
          <w:sz w:val="28"/>
          <w:szCs w:val="28"/>
        </w:rPr>
        <w:t>, воспроизводимость процесса, улучшение процесса</w:t>
      </w:r>
    </w:p>
    <w:p w14:paraId="0D1AECCE" w14:textId="5CAD1035" w:rsidR="00A2191D" w:rsidRPr="00A35E8B" w:rsidRDefault="00A2191D" w:rsidP="00A35E8B">
      <w:pPr>
        <w:keepNext/>
        <w:keepLines/>
        <w:widowControl w:val="0"/>
        <w:tabs>
          <w:tab w:val="left" w:pos="0"/>
          <w:tab w:val="left" w:pos="993"/>
        </w:tabs>
        <w:autoSpaceDE w:val="0"/>
        <w:autoSpaceDN w:val="0"/>
        <w:adjustRightInd w:val="0"/>
        <w:spacing w:after="0" w:line="360" w:lineRule="auto"/>
        <w:ind w:firstLine="709"/>
        <w:jc w:val="both"/>
        <w:rPr>
          <w:rFonts w:ascii="Arial" w:hAnsi="Arial" w:cs="Arial"/>
          <w:b/>
          <w:bCs/>
          <w:color w:val="000000"/>
          <w:sz w:val="24"/>
          <w:szCs w:val="24"/>
        </w:rPr>
      </w:pPr>
      <w:r w:rsidRPr="00A35E8B">
        <w:rPr>
          <w:rFonts w:ascii="Arial" w:hAnsi="Arial" w:cs="Arial"/>
          <w:b/>
          <w:bCs/>
          <w:color w:val="000000"/>
          <w:sz w:val="24"/>
          <w:szCs w:val="24"/>
        </w:rPr>
        <w:t xml:space="preserve">9.1 </w:t>
      </w:r>
      <w:r w:rsidRPr="00A35E8B">
        <w:rPr>
          <w:rFonts w:ascii="Arial" w:hAnsi="Arial" w:cs="Arial"/>
          <w:b/>
          <w:bCs/>
          <w:sz w:val="24"/>
          <w:szCs w:val="24"/>
        </w:rPr>
        <w:t>Управление процессом</w:t>
      </w:r>
    </w:p>
    <w:p w14:paraId="2EB626F4" w14:textId="060A05D4" w:rsidR="004B4A43" w:rsidRPr="004377DD" w:rsidRDefault="004B4A43" w:rsidP="004B4A43">
      <w:pPr>
        <w:widowControl w:val="0"/>
        <w:autoSpaceDE w:val="0"/>
        <w:autoSpaceDN w:val="0"/>
        <w:adjustRightInd w:val="0"/>
        <w:spacing w:after="0" w:line="360" w:lineRule="auto"/>
        <w:ind w:firstLine="709"/>
        <w:jc w:val="both"/>
        <w:rPr>
          <w:rFonts w:ascii="Arial" w:hAnsi="Arial" w:cs="Arial"/>
          <w:color w:val="000000"/>
          <w:sz w:val="24"/>
          <w:szCs w:val="24"/>
        </w:rPr>
      </w:pPr>
      <w:r w:rsidRPr="004B4A43">
        <w:rPr>
          <w:rFonts w:ascii="Arial" w:hAnsi="Arial" w:cs="Arial"/>
          <w:color w:val="000000"/>
          <w:sz w:val="24"/>
          <w:szCs w:val="24"/>
        </w:rPr>
        <w:t>Система управления процессом должна позволя</w:t>
      </w:r>
      <w:r w:rsidR="003C3305">
        <w:rPr>
          <w:rFonts w:ascii="Arial" w:hAnsi="Arial" w:cs="Arial"/>
          <w:color w:val="000000"/>
          <w:sz w:val="24"/>
          <w:szCs w:val="24"/>
        </w:rPr>
        <w:t>ть</w:t>
      </w:r>
      <w:r w:rsidRPr="004B4A43">
        <w:rPr>
          <w:rFonts w:ascii="Arial" w:hAnsi="Arial" w:cs="Arial"/>
          <w:color w:val="000000"/>
          <w:sz w:val="24"/>
          <w:szCs w:val="24"/>
        </w:rPr>
        <w:t xml:space="preserve"> отделять случайные (общие) причины от особых причин изменчивости процесса</w:t>
      </w:r>
      <w:r w:rsidR="00A2191D">
        <w:rPr>
          <w:rFonts w:ascii="Arial" w:hAnsi="Arial" w:cs="Arial"/>
          <w:color w:val="000000"/>
          <w:sz w:val="24"/>
          <w:szCs w:val="24"/>
        </w:rPr>
        <w:t xml:space="preserve">, которые </w:t>
      </w:r>
      <w:r w:rsidR="003C3305">
        <w:rPr>
          <w:rFonts w:ascii="Arial" w:hAnsi="Arial" w:cs="Arial"/>
          <w:color w:val="000000"/>
          <w:sz w:val="24"/>
          <w:szCs w:val="24"/>
        </w:rPr>
        <w:t>вызывают</w:t>
      </w:r>
      <w:r w:rsidR="00A2191D">
        <w:rPr>
          <w:rFonts w:ascii="Arial" w:hAnsi="Arial" w:cs="Arial"/>
          <w:color w:val="000000"/>
          <w:sz w:val="24"/>
          <w:szCs w:val="24"/>
        </w:rPr>
        <w:t xml:space="preserve"> невыявленн</w:t>
      </w:r>
      <w:r w:rsidR="003C3305">
        <w:rPr>
          <w:rFonts w:ascii="Arial" w:hAnsi="Arial" w:cs="Arial"/>
          <w:color w:val="000000"/>
          <w:sz w:val="24"/>
          <w:szCs w:val="24"/>
        </w:rPr>
        <w:t>ые причины</w:t>
      </w:r>
      <w:r w:rsidR="00A2191D">
        <w:rPr>
          <w:rFonts w:ascii="Arial" w:hAnsi="Arial" w:cs="Arial"/>
          <w:color w:val="000000"/>
          <w:sz w:val="24"/>
          <w:szCs w:val="24"/>
        </w:rPr>
        <w:t xml:space="preserve"> изменчивости</w:t>
      </w:r>
      <w:r w:rsidRPr="004B4A43">
        <w:rPr>
          <w:rFonts w:ascii="Arial" w:hAnsi="Arial" w:cs="Arial"/>
          <w:color w:val="000000"/>
          <w:sz w:val="24"/>
          <w:szCs w:val="24"/>
        </w:rPr>
        <w:t xml:space="preserve">. Систематическое устранение особых причин чрезмерной изменчивости процесса путем постоянного их обнаружения приводит процесс в состояние статистической управляемости. Если процесс находится </w:t>
      </w:r>
      <w:r w:rsidRPr="004B4A43">
        <w:rPr>
          <w:rFonts w:ascii="Arial" w:hAnsi="Arial" w:cs="Arial"/>
          <w:sz w:val="24"/>
          <w:szCs w:val="24"/>
        </w:rPr>
        <w:t xml:space="preserve">в состоянии статистической управляемости, его работа предсказуема и </w:t>
      </w:r>
      <w:r w:rsidR="00A2191D" w:rsidRPr="004B4A43">
        <w:rPr>
          <w:rFonts w:ascii="Arial" w:hAnsi="Arial" w:cs="Arial"/>
          <w:sz w:val="24"/>
          <w:szCs w:val="24"/>
        </w:rPr>
        <w:t xml:space="preserve">его </w:t>
      </w:r>
      <w:r w:rsidR="00A2191D">
        <w:rPr>
          <w:rFonts w:ascii="Arial" w:hAnsi="Arial" w:cs="Arial"/>
          <w:sz w:val="24"/>
          <w:szCs w:val="24"/>
        </w:rPr>
        <w:t>воспроизводимост</w:t>
      </w:r>
      <w:r w:rsidR="006D3B99">
        <w:rPr>
          <w:rFonts w:ascii="Arial" w:hAnsi="Arial" w:cs="Arial"/>
          <w:sz w:val="24"/>
          <w:szCs w:val="24"/>
        </w:rPr>
        <w:t xml:space="preserve">ь </w:t>
      </w:r>
      <w:r w:rsidR="006D3B99" w:rsidRPr="004B4A43">
        <w:rPr>
          <w:rFonts w:ascii="Arial" w:hAnsi="Arial" w:cs="Arial"/>
          <w:sz w:val="24"/>
          <w:szCs w:val="24"/>
        </w:rPr>
        <w:t>соответств</w:t>
      </w:r>
      <w:r w:rsidR="006D3B99">
        <w:rPr>
          <w:rFonts w:ascii="Arial" w:hAnsi="Arial" w:cs="Arial"/>
          <w:sz w:val="24"/>
          <w:szCs w:val="24"/>
        </w:rPr>
        <w:t>ует</w:t>
      </w:r>
      <w:r w:rsidR="00A2191D">
        <w:rPr>
          <w:rFonts w:ascii="Arial" w:hAnsi="Arial" w:cs="Arial"/>
          <w:sz w:val="24"/>
          <w:szCs w:val="24"/>
        </w:rPr>
        <w:t xml:space="preserve"> </w:t>
      </w:r>
      <w:r w:rsidRPr="004B4A43">
        <w:rPr>
          <w:rFonts w:ascii="Arial" w:hAnsi="Arial" w:cs="Arial"/>
          <w:sz w:val="24"/>
          <w:szCs w:val="24"/>
        </w:rPr>
        <w:t xml:space="preserve">установленным требованиям. Так как прогноз </w:t>
      </w:r>
      <w:r w:rsidRPr="004377DD">
        <w:rPr>
          <w:rFonts w:ascii="Arial" w:hAnsi="Arial" w:cs="Arial"/>
          <w:sz w:val="24"/>
          <w:szCs w:val="24"/>
        </w:rPr>
        <w:t xml:space="preserve">состояния процесса </w:t>
      </w:r>
      <w:r w:rsidR="004377DD" w:rsidRPr="004377DD">
        <w:rPr>
          <w:rFonts w:ascii="Arial" w:eastAsia="Times New Roman" w:hAnsi="Arial" w:cs="Arial"/>
          <w:sz w:val="24"/>
          <w:szCs w:val="24"/>
          <w:lang w:eastAsia="ru-RU"/>
        </w:rPr>
        <w:t xml:space="preserve">является сутью менеджмента, </w:t>
      </w:r>
      <w:r w:rsidR="004377DD">
        <w:rPr>
          <w:rFonts w:ascii="Arial" w:eastAsia="Times New Roman" w:hAnsi="Arial" w:cs="Arial"/>
          <w:sz w:val="24"/>
          <w:szCs w:val="24"/>
          <w:lang w:eastAsia="ru-RU"/>
        </w:rPr>
        <w:t>возможность</w:t>
      </w:r>
      <w:r w:rsidR="004377DD" w:rsidRPr="004377DD">
        <w:rPr>
          <w:rFonts w:ascii="Arial" w:eastAsia="Times New Roman" w:hAnsi="Arial" w:cs="Arial"/>
          <w:sz w:val="24"/>
          <w:szCs w:val="24"/>
          <w:lang w:eastAsia="ru-RU"/>
        </w:rPr>
        <w:t xml:space="preserve"> знать, чего ожидать, имеет неоценимое значение для обеспечения более последовательного, предсказуемого и </w:t>
      </w:r>
      <w:r w:rsidR="004377DD">
        <w:rPr>
          <w:rFonts w:ascii="Arial" w:eastAsia="Times New Roman" w:hAnsi="Arial" w:cs="Arial"/>
          <w:sz w:val="24"/>
          <w:szCs w:val="24"/>
          <w:lang w:eastAsia="ru-RU"/>
        </w:rPr>
        <w:t>бе</w:t>
      </w:r>
      <w:r w:rsidR="004377DD" w:rsidRPr="004377DD">
        <w:rPr>
          <w:rFonts w:ascii="Arial" w:eastAsia="Times New Roman" w:hAnsi="Arial" w:cs="Arial"/>
          <w:sz w:val="24"/>
          <w:szCs w:val="24"/>
          <w:lang w:eastAsia="ru-RU"/>
        </w:rPr>
        <w:t>зотказного функционирования процесса.</w:t>
      </w:r>
      <w:r w:rsidRPr="004377DD">
        <w:rPr>
          <w:rFonts w:ascii="Arial" w:hAnsi="Arial" w:cs="Arial"/>
          <w:sz w:val="24"/>
          <w:szCs w:val="24"/>
        </w:rPr>
        <w:t xml:space="preserve"> </w:t>
      </w:r>
    </w:p>
    <w:p w14:paraId="42409064" w14:textId="77777777" w:rsidR="006D3B99" w:rsidRPr="006C19BB" w:rsidRDefault="006D3B99" w:rsidP="004B4A43">
      <w:pPr>
        <w:widowControl w:val="0"/>
        <w:autoSpaceDE w:val="0"/>
        <w:autoSpaceDN w:val="0"/>
        <w:adjustRightInd w:val="0"/>
        <w:spacing w:after="0" w:line="360" w:lineRule="auto"/>
        <w:ind w:firstLine="709"/>
        <w:jc w:val="both"/>
        <w:rPr>
          <w:rFonts w:ascii="Arial" w:eastAsia="SimSun" w:hAnsi="Arial" w:cs="Arial"/>
          <w:b/>
          <w:bCs/>
          <w:color w:val="000000"/>
          <w:sz w:val="24"/>
          <w:szCs w:val="24"/>
        </w:rPr>
      </w:pPr>
      <w:r w:rsidRPr="006C19BB">
        <w:rPr>
          <w:rFonts w:ascii="Arial" w:eastAsia="SimSun" w:hAnsi="Arial" w:cs="Arial"/>
          <w:b/>
          <w:bCs/>
          <w:color w:val="000000"/>
          <w:sz w:val="24"/>
          <w:szCs w:val="24"/>
        </w:rPr>
        <w:t>9.2 Воспроизводимость и улучшение процесса</w:t>
      </w:r>
    </w:p>
    <w:p w14:paraId="1D0123CD" w14:textId="7142D77B" w:rsidR="004B4A43" w:rsidRPr="004B4A43" w:rsidRDefault="006D3B99" w:rsidP="004B4A43">
      <w:pPr>
        <w:widowControl w:val="0"/>
        <w:autoSpaceDE w:val="0"/>
        <w:autoSpaceDN w:val="0"/>
        <w:adjustRightInd w:val="0"/>
        <w:spacing w:after="0" w:line="360" w:lineRule="auto"/>
        <w:ind w:firstLine="709"/>
        <w:jc w:val="both"/>
        <w:rPr>
          <w:rFonts w:ascii="Arial" w:hAnsi="Arial" w:cs="Arial"/>
          <w:color w:val="000000"/>
          <w:sz w:val="24"/>
          <w:szCs w:val="24"/>
        </w:rPr>
      </w:pPr>
      <w:r w:rsidRPr="006D3B99">
        <w:rPr>
          <w:rFonts w:ascii="Arial" w:eastAsia="SimSun" w:hAnsi="Arial" w:cs="Arial"/>
          <w:color w:val="000000"/>
          <w:sz w:val="24"/>
          <w:szCs w:val="24"/>
        </w:rPr>
        <w:t>9.2.1</w:t>
      </w:r>
      <w:r w:rsidR="008D04F0">
        <w:rPr>
          <w:rFonts w:ascii="Arial" w:eastAsia="SimSun" w:hAnsi="Arial" w:cs="Arial"/>
          <w:color w:val="000000"/>
          <w:sz w:val="24"/>
          <w:szCs w:val="24"/>
        </w:rPr>
        <w:t xml:space="preserve"> </w:t>
      </w:r>
      <w:r w:rsidR="004B4A43" w:rsidRPr="004B4A43">
        <w:rPr>
          <w:rFonts w:ascii="Arial" w:eastAsia="SimSun" w:hAnsi="Arial" w:cs="Arial"/>
          <w:color w:val="000000"/>
          <w:sz w:val="24"/>
          <w:szCs w:val="24"/>
        </w:rPr>
        <w:t xml:space="preserve">Воспроизводимость процесса представляет функционирование процесса в статистически управляемом состоянии (см. стандарты серии </w:t>
      </w:r>
      <w:r w:rsidR="006C19BB">
        <w:rPr>
          <w:rFonts w:ascii="Arial" w:eastAsia="SimSun" w:hAnsi="Arial" w:cs="Arial"/>
          <w:color w:val="000000"/>
          <w:sz w:val="24"/>
          <w:szCs w:val="24"/>
          <w:lang w:val="en-US"/>
        </w:rPr>
        <w:t>ISO</w:t>
      </w:r>
      <w:r w:rsidR="004B4A43" w:rsidRPr="004B4A43">
        <w:rPr>
          <w:rFonts w:ascii="Arial" w:eastAsia="SimSun" w:hAnsi="Arial" w:cs="Arial"/>
          <w:color w:val="000000"/>
          <w:sz w:val="24"/>
          <w:szCs w:val="24"/>
        </w:rPr>
        <w:t xml:space="preserve"> 22514). Поэтому процесс сначала </w:t>
      </w:r>
      <w:r w:rsidR="003C3305">
        <w:rPr>
          <w:rFonts w:ascii="Arial" w:eastAsia="SimSun" w:hAnsi="Arial" w:cs="Arial"/>
          <w:color w:val="000000"/>
          <w:sz w:val="24"/>
          <w:szCs w:val="24"/>
        </w:rPr>
        <w:t>дол</w:t>
      </w:r>
      <w:r w:rsidR="008D04F0">
        <w:rPr>
          <w:rFonts w:ascii="Arial" w:eastAsia="SimSun" w:hAnsi="Arial" w:cs="Arial"/>
          <w:color w:val="000000"/>
          <w:sz w:val="24"/>
          <w:szCs w:val="24"/>
        </w:rPr>
        <w:t xml:space="preserve">жен быть </w:t>
      </w:r>
      <w:r w:rsidR="004B4A43" w:rsidRPr="004B4A43">
        <w:rPr>
          <w:rFonts w:ascii="Arial" w:eastAsia="SimSun" w:hAnsi="Arial" w:cs="Arial"/>
          <w:color w:val="000000"/>
          <w:sz w:val="24"/>
          <w:szCs w:val="24"/>
        </w:rPr>
        <w:t>прив</w:t>
      </w:r>
      <w:r w:rsidR="008D04F0">
        <w:rPr>
          <w:rFonts w:ascii="Arial" w:eastAsia="SimSun" w:hAnsi="Arial" w:cs="Arial"/>
          <w:color w:val="000000"/>
          <w:sz w:val="24"/>
          <w:szCs w:val="24"/>
        </w:rPr>
        <w:t>еден</w:t>
      </w:r>
      <w:r w:rsidR="004B4A43" w:rsidRPr="004B4A43">
        <w:rPr>
          <w:rFonts w:ascii="Arial" w:eastAsia="SimSun" w:hAnsi="Arial" w:cs="Arial"/>
          <w:color w:val="000000"/>
          <w:sz w:val="24"/>
          <w:szCs w:val="24"/>
        </w:rPr>
        <w:t xml:space="preserve"> в статистически управляемое состояние и только после этого определяют его воспроизводимость. Таким образом, определение воспроизводимости процесса начинается после того, как задачи управления по </w:t>
      </w:r>
      <m:oMath>
        <m:acc>
          <m:accPr>
            <m:chr m:val="̅"/>
            <m:ctrlPr>
              <w:rPr>
                <w:rFonts w:ascii="Cambria Math" w:eastAsia="SimSun" w:hAnsi="Cambria Math" w:cs="Arial"/>
                <w:i/>
                <w:color w:val="000000"/>
                <w:sz w:val="24"/>
                <w:szCs w:val="24"/>
              </w:rPr>
            </m:ctrlPr>
          </m:accPr>
          <m:e>
            <m:r>
              <w:rPr>
                <w:rFonts w:ascii="Cambria Math" w:eastAsia="SimSun" w:hAnsi="Cambria Math" w:cs="Arial"/>
                <w:color w:val="000000"/>
                <w:sz w:val="24"/>
                <w:szCs w:val="24"/>
              </w:rPr>
              <m:t>X</m:t>
            </m:r>
          </m:e>
        </m:acc>
      </m:oMath>
      <w:r w:rsidR="00F412EA" w:rsidRPr="004B4A43">
        <w:rPr>
          <w:rFonts w:ascii="Arial" w:eastAsia="Times New Roman" w:hAnsi="Arial" w:cs="Arial"/>
          <w:color w:val="000000"/>
          <w:sz w:val="24"/>
          <w:szCs w:val="24"/>
        </w:rPr>
        <w:t>-</w:t>
      </w:r>
      <w:r w:rsidR="006E0698" w:rsidRPr="004B4A43">
        <w:rPr>
          <w:rFonts w:ascii="Arial" w:eastAsia="SimSun" w:hAnsi="Arial" w:cs="Arial"/>
          <w:color w:val="000000"/>
          <w:sz w:val="24"/>
          <w:szCs w:val="24"/>
        </w:rPr>
        <w:t>карт</w:t>
      </w:r>
      <w:r w:rsidR="006E0698" w:rsidRPr="004B4A43">
        <w:rPr>
          <w:rFonts w:ascii="Arial" w:eastAsia="Times New Roman" w:hAnsi="Arial" w:cs="Arial"/>
          <w:color w:val="000000"/>
          <w:sz w:val="24"/>
          <w:szCs w:val="24"/>
          <w:lang w:eastAsia="ru-RU"/>
        </w:rPr>
        <w:t>а</w:t>
      </w:r>
      <w:r w:rsidR="006E0698">
        <w:rPr>
          <w:rFonts w:ascii="Arial" w:eastAsia="Times New Roman" w:hAnsi="Arial" w:cs="Arial"/>
          <w:color w:val="000000"/>
          <w:sz w:val="24"/>
          <w:szCs w:val="24"/>
          <w:lang w:eastAsia="ru-RU"/>
        </w:rPr>
        <w:t xml:space="preserve">м </w:t>
      </w:r>
      <w:r w:rsidR="004B4A43" w:rsidRPr="004B4A43">
        <w:rPr>
          <w:rFonts w:ascii="Arial" w:eastAsia="SimSun" w:hAnsi="Arial" w:cs="Arial"/>
          <w:color w:val="000000"/>
          <w:sz w:val="24"/>
          <w:szCs w:val="24"/>
        </w:rPr>
        <w:t xml:space="preserve">и </w:t>
      </w:r>
      <w:r w:rsidR="004B4A43" w:rsidRPr="004B4A43">
        <w:rPr>
          <w:rFonts w:ascii="Times New Roman" w:eastAsia="SimSun" w:hAnsi="Times New Roman"/>
          <w:i/>
          <w:color w:val="000000"/>
          <w:sz w:val="24"/>
          <w:szCs w:val="24"/>
          <w:lang w:val="en-US"/>
        </w:rPr>
        <w:t>R</w:t>
      </w:r>
      <w:r w:rsidR="004B4A43" w:rsidRPr="004B4A43">
        <w:rPr>
          <w:rFonts w:ascii="Arial" w:eastAsia="SimSun" w:hAnsi="Arial" w:cs="Arial"/>
          <w:color w:val="000000"/>
          <w:sz w:val="24"/>
          <w:szCs w:val="24"/>
        </w:rPr>
        <w:t>-картам решены, т.</w:t>
      </w:r>
      <w:r w:rsidR="004C64D0" w:rsidRPr="004C64D0">
        <w:rPr>
          <w:rFonts w:ascii="Arial" w:eastAsia="SimSun" w:hAnsi="Arial" w:cs="Arial"/>
          <w:color w:val="000000"/>
          <w:sz w:val="24"/>
          <w:szCs w:val="24"/>
        </w:rPr>
        <w:t xml:space="preserve"> </w:t>
      </w:r>
      <w:r w:rsidR="004B4A43" w:rsidRPr="004B4A43">
        <w:rPr>
          <w:rFonts w:ascii="Arial" w:eastAsia="SimSun" w:hAnsi="Arial" w:cs="Arial"/>
          <w:color w:val="000000"/>
          <w:sz w:val="24"/>
          <w:szCs w:val="24"/>
        </w:rPr>
        <w:t>е. специальные причины выявлены, проанализированы, скорректированы и их повторение предотвращено</w:t>
      </w:r>
      <w:r w:rsidR="004B4A43" w:rsidRPr="006E0698">
        <w:rPr>
          <w:rFonts w:ascii="Arial" w:eastAsia="SimSun" w:hAnsi="Arial" w:cs="Arial"/>
          <w:color w:val="000000"/>
          <w:sz w:val="24"/>
          <w:szCs w:val="24"/>
        </w:rPr>
        <w:t>. Текущие контрольные</w:t>
      </w:r>
      <w:r w:rsidR="004B4A43" w:rsidRPr="004B4A43">
        <w:rPr>
          <w:rFonts w:ascii="Arial" w:eastAsia="SimSun" w:hAnsi="Arial" w:cs="Arial"/>
          <w:color w:val="000000"/>
          <w:sz w:val="24"/>
          <w:szCs w:val="24"/>
        </w:rPr>
        <w:t xml:space="preserve"> карты должны демонстрировать сохранение статистически управляемого состояния процесса, по крайней мере, для 25 подгрупп. Далее распределение данных на выходе процесса сравнивают с техническими требованиями для подтверждения того, что эти требования выполнены.</w:t>
      </w:r>
    </w:p>
    <w:p w14:paraId="4FC73C0C" w14:textId="00A91811" w:rsidR="004B4A43" w:rsidRPr="004B4A43" w:rsidRDefault="008D04F0" w:rsidP="004B4A43">
      <w:pPr>
        <w:widowControl w:val="0"/>
        <w:autoSpaceDE w:val="0"/>
        <w:autoSpaceDN w:val="0"/>
        <w:adjustRightInd w:val="0"/>
        <w:spacing w:after="0" w:line="360" w:lineRule="auto"/>
        <w:ind w:firstLine="709"/>
        <w:jc w:val="both"/>
        <w:rPr>
          <w:rFonts w:ascii="Arial" w:hAnsi="Arial" w:cs="Arial"/>
          <w:color w:val="000000"/>
          <w:sz w:val="24"/>
          <w:szCs w:val="24"/>
        </w:rPr>
      </w:pPr>
      <w:r>
        <w:rPr>
          <w:rFonts w:ascii="Arial" w:hAnsi="Arial" w:cs="Arial"/>
          <w:sz w:val="24"/>
          <w:szCs w:val="24"/>
        </w:rPr>
        <w:t xml:space="preserve">9.2.2 </w:t>
      </w:r>
      <w:r w:rsidR="004B4A43" w:rsidRPr="004B4A43">
        <w:rPr>
          <w:rFonts w:ascii="Arial" w:hAnsi="Arial" w:cs="Arial"/>
          <w:sz w:val="24"/>
          <w:szCs w:val="24"/>
        </w:rPr>
        <w:t xml:space="preserve">Для определения воспроизводимости процесса используют индексы воспроизводимости </w:t>
      </w:r>
      <w:r w:rsidR="004B4A43" w:rsidRPr="004C64D0">
        <w:rPr>
          <w:rFonts w:ascii="Times New Roman" w:hAnsi="Times New Roman"/>
          <w:i/>
          <w:sz w:val="24"/>
          <w:szCs w:val="24"/>
          <w:lang w:val="en-US"/>
        </w:rPr>
        <w:t>C</w:t>
      </w:r>
      <w:r w:rsidR="004B4A43" w:rsidRPr="004C64D0">
        <w:rPr>
          <w:rFonts w:ascii="Times New Roman" w:hAnsi="Times New Roman"/>
          <w:sz w:val="24"/>
          <w:szCs w:val="24"/>
          <w:vertAlign w:val="subscript"/>
          <w:lang w:val="en-US"/>
        </w:rPr>
        <w:t>p</w:t>
      </w:r>
      <w:r w:rsidR="004B4A43" w:rsidRPr="004B4A43">
        <w:rPr>
          <w:rFonts w:ascii="Arial" w:hAnsi="Arial" w:cs="Arial"/>
          <w:sz w:val="24"/>
          <w:szCs w:val="24"/>
        </w:rPr>
        <w:t xml:space="preserve"> и </w:t>
      </w:r>
      <w:bookmarkStart w:id="26" w:name="_Hlk197245124"/>
      <w:r w:rsidR="004B4A43" w:rsidRPr="004C64D0">
        <w:rPr>
          <w:rFonts w:ascii="Times New Roman" w:hAnsi="Times New Roman"/>
          <w:i/>
          <w:sz w:val="24"/>
          <w:szCs w:val="24"/>
          <w:lang w:val="en-US"/>
        </w:rPr>
        <w:t>C</w:t>
      </w:r>
      <w:r w:rsidR="004B4A43" w:rsidRPr="004C64D0">
        <w:rPr>
          <w:rFonts w:ascii="Times New Roman" w:hAnsi="Times New Roman"/>
          <w:sz w:val="24"/>
          <w:szCs w:val="24"/>
          <w:vertAlign w:val="subscript"/>
          <w:lang w:val="en-US"/>
        </w:rPr>
        <w:t>pk</w:t>
      </w:r>
      <w:bookmarkEnd w:id="26"/>
      <w:r w:rsidR="004B4A43" w:rsidRPr="004B4A43">
        <w:rPr>
          <w:rFonts w:ascii="Arial" w:hAnsi="Arial" w:cs="Arial"/>
          <w:sz w:val="24"/>
          <w:szCs w:val="24"/>
        </w:rPr>
        <w:t xml:space="preserve"> (см. стандарты серии </w:t>
      </w:r>
      <w:r w:rsidR="004C64D0">
        <w:rPr>
          <w:rFonts w:ascii="Arial" w:eastAsia="SimSun" w:hAnsi="Arial" w:cs="Arial"/>
          <w:color w:val="000000"/>
          <w:sz w:val="24"/>
          <w:szCs w:val="24"/>
          <w:lang w:val="en-US"/>
        </w:rPr>
        <w:t>ISO</w:t>
      </w:r>
      <w:r w:rsidR="004C64D0" w:rsidRPr="004B4A43">
        <w:rPr>
          <w:rFonts w:ascii="Arial" w:eastAsia="SimSun" w:hAnsi="Arial" w:cs="Arial"/>
          <w:color w:val="000000"/>
          <w:sz w:val="24"/>
          <w:szCs w:val="24"/>
        </w:rPr>
        <w:t xml:space="preserve"> </w:t>
      </w:r>
      <w:r w:rsidR="004B4A43" w:rsidRPr="004B4A43">
        <w:rPr>
          <w:rFonts w:ascii="Arial" w:hAnsi="Arial" w:cs="Arial"/>
          <w:sz w:val="24"/>
          <w:szCs w:val="24"/>
        </w:rPr>
        <w:t xml:space="preserve">22514). Значение </w:t>
      </w:r>
      <w:r w:rsidR="004C64D0" w:rsidRPr="004C64D0">
        <w:rPr>
          <w:rFonts w:ascii="Times New Roman" w:hAnsi="Times New Roman"/>
          <w:i/>
          <w:sz w:val="24"/>
          <w:szCs w:val="24"/>
          <w:lang w:val="en-US"/>
        </w:rPr>
        <w:t>C</w:t>
      </w:r>
      <w:r w:rsidR="004C64D0" w:rsidRPr="004C64D0">
        <w:rPr>
          <w:rFonts w:ascii="Times New Roman" w:hAnsi="Times New Roman"/>
          <w:sz w:val="24"/>
          <w:szCs w:val="24"/>
          <w:vertAlign w:val="subscript"/>
          <w:lang w:val="en-US"/>
        </w:rPr>
        <w:t>p</w:t>
      </w:r>
      <w:r w:rsidR="004B4A43" w:rsidRPr="004B4A43">
        <w:rPr>
          <w:rFonts w:ascii="Arial" w:hAnsi="Arial" w:cs="Arial"/>
          <w:sz w:val="24"/>
          <w:szCs w:val="24"/>
        </w:rPr>
        <w:t xml:space="preserve"> менее 1 указывает на то, что процесс </w:t>
      </w:r>
      <w:r>
        <w:rPr>
          <w:rFonts w:ascii="Arial" w:hAnsi="Arial" w:cs="Arial"/>
          <w:sz w:val="24"/>
          <w:szCs w:val="24"/>
        </w:rPr>
        <w:t xml:space="preserve">не </w:t>
      </w:r>
      <w:r w:rsidR="004B4A43" w:rsidRPr="004B4A43">
        <w:rPr>
          <w:rFonts w:ascii="Arial" w:hAnsi="Arial" w:cs="Arial"/>
          <w:sz w:val="24"/>
          <w:szCs w:val="24"/>
        </w:rPr>
        <w:t xml:space="preserve">является воспроизводимым, а </w:t>
      </w:r>
      <w:r w:rsidR="004C64D0" w:rsidRPr="004C64D0">
        <w:rPr>
          <w:rFonts w:ascii="Times New Roman" w:hAnsi="Times New Roman"/>
          <w:i/>
          <w:sz w:val="24"/>
          <w:szCs w:val="24"/>
          <w:lang w:val="en-US"/>
        </w:rPr>
        <w:t>C</w:t>
      </w:r>
      <w:r w:rsidR="004C64D0" w:rsidRPr="004C64D0">
        <w:rPr>
          <w:rFonts w:ascii="Times New Roman" w:hAnsi="Times New Roman"/>
          <w:sz w:val="24"/>
          <w:szCs w:val="24"/>
          <w:vertAlign w:val="subscript"/>
          <w:lang w:val="en-US"/>
        </w:rPr>
        <w:t>p</w:t>
      </w:r>
      <w:r w:rsidR="004B4A43" w:rsidRPr="004B4A43">
        <w:rPr>
          <w:rFonts w:ascii="Arial" w:hAnsi="Arial" w:cs="Arial"/>
          <w:sz w:val="24"/>
          <w:szCs w:val="24"/>
        </w:rPr>
        <w:t xml:space="preserve"> = 1 указывает на то, что процесс находится на границе воспроизводимости. </w:t>
      </w:r>
      <w:r w:rsidR="004B750E">
        <w:rPr>
          <w:rFonts w:ascii="Arial" w:hAnsi="Arial" w:cs="Arial"/>
          <w:sz w:val="24"/>
          <w:szCs w:val="24"/>
        </w:rPr>
        <w:t xml:space="preserve">При значениях </w:t>
      </w:r>
      <w:r w:rsidR="004C64D0" w:rsidRPr="004C64D0">
        <w:rPr>
          <w:rFonts w:ascii="Times New Roman" w:hAnsi="Times New Roman"/>
          <w:i/>
          <w:sz w:val="24"/>
          <w:szCs w:val="24"/>
          <w:lang w:val="en-US"/>
        </w:rPr>
        <w:t>C</w:t>
      </w:r>
      <w:r w:rsidR="004C64D0" w:rsidRPr="004C64D0">
        <w:rPr>
          <w:rFonts w:ascii="Times New Roman" w:hAnsi="Times New Roman"/>
          <w:sz w:val="24"/>
          <w:szCs w:val="24"/>
          <w:vertAlign w:val="subscript"/>
          <w:lang w:val="en-US"/>
        </w:rPr>
        <w:t>p</w:t>
      </w:r>
      <w:r w:rsidR="004B750E" w:rsidRPr="004B4A43">
        <w:rPr>
          <w:rFonts w:ascii="Arial" w:eastAsia="SimSun" w:hAnsi="Arial" w:cs="Arial"/>
          <w:color w:val="000000"/>
          <w:sz w:val="24"/>
          <w:szCs w:val="24"/>
        </w:rPr>
        <w:t xml:space="preserve"> </w:t>
      </w:r>
      <w:r w:rsidR="004B750E">
        <w:rPr>
          <w:rFonts w:ascii="Arial" w:eastAsia="SimSun" w:hAnsi="Arial" w:cs="Arial"/>
          <w:color w:val="000000"/>
          <w:sz w:val="24"/>
          <w:szCs w:val="24"/>
        </w:rPr>
        <w:t>от 1 до 1</w:t>
      </w:r>
      <w:r w:rsidR="004C64D0" w:rsidRPr="004C64D0">
        <w:rPr>
          <w:rFonts w:ascii="Arial" w:eastAsia="SimSun" w:hAnsi="Arial" w:cs="Arial"/>
          <w:color w:val="000000"/>
          <w:sz w:val="24"/>
          <w:szCs w:val="24"/>
        </w:rPr>
        <w:t>,</w:t>
      </w:r>
      <w:r w:rsidR="004B750E">
        <w:rPr>
          <w:rFonts w:ascii="Arial" w:eastAsia="SimSun" w:hAnsi="Arial" w:cs="Arial"/>
          <w:color w:val="000000"/>
          <w:sz w:val="24"/>
          <w:szCs w:val="24"/>
        </w:rPr>
        <w:t xml:space="preserve">33 процесс является воспроизводимым. При </w:t>
      </w:r>
      <w:r w:rsidR="004B750E">
        <w:rPr>
          <w:rFonts w:ascii="Arial" w:hAnsi="Arial" w:cs="Arial"/>
          <w:sz w:val="24"/>
          <w:szCs w:val="24"/>
        </w:rPr>
        <w:t xml:space="preserve">значениях </w:t>
      </w:r>
      <w:r w:rsidR="004C64D0" w:rsidRPr="004C64D0">
        <w:rPr>
          <w:rFonts w:ascii="Times New Roman" w:hAnsi="Times New Roman"/>
          <w:i/>
          <w:sz w:val="24"/>
          <w:szCs w:val="24"/>
          <w:lang w:val="en-US"/>
        </w:rPr>
        <w:t>C</w:t>
      </w:r>
      <w:r w:rsidR="004C64D0" w:rsidRPr="004C64D0">
        <w:rPr>
          <w:rFonts w:ascii="Times New Roman" w:hAnsi="Times New Roman"/>
          <w:sz w:val="24"/>
          <w:szCs w:val="24"/>
          <w:vertAlign w:val="subscript"/>
          <w:lang w:val="en-US"/>
        </w:rPr>
        <w:t>p</w:t>
      </w:r>
      <w:r w:rsidR="004B750E">
        <w:rPr>
          <w:rFonts w:ascii="Arial" w:eastAsia="SimSun" w:hAnsi="Arial" w:cs="Arial"/>
          <w:color w:val="000000"/>
          <w:sz w:val="24"/>
          <w:szCs w:val="24"/>
        </w:rPr>
        <w:t xml:space="preserve"> более 1,33 воспроизводимость процесса хорошая. </w:t>
      </w:r>
      <w:r w:rsidR="004B4A43" w:rsidRPr="004B4A43">
        <w:rPr>
          <w:rFonts w:ascii="Arial" w:eastAsia="SimSun" w:hAnsi="Arial" w:cs="Arial"/>
          <w:color w:val="000000"/>
          <w:sz w:val="24"/>
          <w:szCs w:val="24"/>
        </w:rPr>
        <w:t>На практике в качестве минимально</w:t>
      </w:r>
      <w:r w:rsidR="006E0698">
        <w:rPr>
          <w:rFonts w:ascii="Arial" w:eastAsia="SimSun" w:hAnsi="Arial" w:cs="Arial"/>
          <w:color w:val="000000"/>
          <w:sz w:val="24"/>
          <w:szCs w:val="24"/>
        </w:rPr>
        <w:t>го</w:t>
      </w:r>
      <w:r w:rsidR="004B4A43" w:rsidRPr="004B4A43">
        <w:rPr>
          <w:rFonts w:ascii="Arial" w:eastAsia="SimSun" w:hAnsi="Arial" w:cs="Arial"/>
          <w:color w:val="000000"/>
          <w:sz w:val="24"/>
          <w:szCs w:val="24"/>
        </w:rPr>
        <w:t xml:space="preserve"> </w:t>
      </w:r>
      <w:r w:rsidR="004B4A43" w:rsidRPr="004B4A43">
        <w:rPr>
          <w:rFonts w:ascii="Arial" w:eastAsia="SimSun" w:hAnsi="Arial" w:cs="Arial"/>
          <w:color w:val="000000"/>
          <w:sz w:val="24"/>
          <w:szCs w:val="24"/>
        </w:rPr>
        <w:lastRenderedPageBreak/>
        <w:t xml:space="preserve">приемлемого значения принимают </w:t>
      </w:r>
      <w:r w:rsidR="004C64D0" w:rsidRPr="004C64D0">
        <w:rPr>
          <w:rFonts w:ascii="Times New Roman" w:hAnsi="Times New Roman"/>
          <w:i/>
          <w:sz w:val="24"/>
          <w:szCs w:val="24"/>
          <w:lang w:val="en-US"/>
        </w:rPr>
        <w:t>C</w:t>
      </w:r>
      <w:r w:rsidR="004C64D0" w:rsidRPr="004C64D0">
        <w:rPr>
          <w:rFonts w:ascii="Times New Roman" w:hAnsi="Times New Roman"/>
          <w:sz w:val="24"/>
          <w:szCs w:val="24"/>
          <w:vertAlign w:val="subscript"/>
          <w:lang w:val="en-US"/>
        </w:rPr>
        <w:t>p</w:t>
      </w:r>
      <w:r w:rsidR="004B4A43" w:rsidRPr="004B4A43">
        <w:rPr>
          <w:rFonts w:ascii="Arial" w:eastAsia="SimSun" w:hAnsi="Arial" w:cs="Arial"/>
          <w:color w:val="000000"/>
          <w:sz w:val="24"/>
          <w:szCs w:val="24"/>
        </w:rPr>
        <w:t xml:space="preserve"> = 1,33, поскольку всегда </w:t>
      </w:r>
      <w:r w:rsidR="004B750E">
        <w:rPr>
          <w:rFonts w:ascii="Arial" w:eastAsia="SimSun" w:hAnsi="Arial" w:cs="Arial"/>
          <w:color w:val="000000"/>
          <w:sz w:val="24"/>
          <w:szCs w:val="24"/>
        </w:rPr>
        <w:t>имеются</w:t>
      </w:r>
      <w:r w:rsidR="004B4A43" w:rsidRPr="004B4A43">
        <w:rPr>
          <w:rFonts w:ascii="Arial" w:eastAsia="SimSun" w:hAnsi="Arial" w:cs="Arial"/>
          <w:color w:val="000000"/>
          <w:sz w:val="24"/>
          <w:szCs w:val="24"/>
        </w:rPr>
        <w:t xml:space="preserve"> некоторые вариации в выборках и не существует процессов, которые всегда находятся в статистически управляемом состоянии.</w:t>
      </w:r>
    </w:p>
    <w:p w14:paraId="29578AA0" w14:textId="02A4ED2A" w:rsidR="004B4A43" w:rsidRPr="003571BB" w:rsidRDefault="004B750E" w:rsidP="004B4A43">
      <w:pPr>
        <w:widowControl w:val="0"/>
        <w:autoSpaceDE w:val="0"/>
        <w:autoSpaceDN w:val="0"/>
        <w:adjustRightInd w:val="0"/>
        <w:spacing w:after="0" w:line="360" w:lineRule="auto"/>
        <w:ind w:firstLine="709"/>
        <w:jc w:val="both"/>
        <w:rPr>
          <w:rFonts w:ascii="Arial" w:hAnsi="Arial" w:cs="Arial"/>
          <w:color w:val="000000"/>
          <w:sz w:val="24"/>
          <w:szCs w:val="24"/>
        </w:rPr>
      </w:pPr>
      <w:r>
        <w:rPr>
          <w:rFonts w:ascii="Arial" w:eastAsia="SimSun" w:hAnsi="Arial" w:cs="Arial"/>
          <w:color w:val="000000"/>
          <w:sz w:val="24"/>
          <w:szCs w:val="24"/>
        </w:rPr>
        <w:t xml:space="preserve">9.2.3 </w:t>
      </w:r>
      <w:r w:rsidR="004B4A43" w:rsidRPr="004B4A43">
        <w:rPr>
          <w:rFonts w:ascii="Arial" w:eastAsia="SimSun" w:hAnsi="Arial" w:cs="Arial"/>
          <w:color w:val="000000"/>
          <w:sz w:val="24"/>
          <w:szCs w:val="24"/>
        </w:rPr>
        <w:t xml:space="preserve">Следует отметить, что индекс </w:t>
      </w:r>
      <w:r w:rsidR="004C64D0" w:rsidRPr="004C64D0">
        <w:rPr>
          <w:rFonts w:ascii="Times New Roman" w:hAnsi="Times New Roman"/>
          <w:i/>
          <w:sz w:val="24"/>
          <w:szCs w:val="24"/>
          <w:lang w:val="en-US"/>
        </w:rPr>
        <w:t>C</w:t>
      </w:r>
      <w:r w:rsidR="004C64D0" w:rsidRPr="004C64D0">
        <w:rPr>
          <w:rFonts w:ascii="Times New Roman" w:hAnsi="Times New Roman"/>
          <w:sz w:val="24"/>
          <w:szCs w:val="24"/>
          <w:vertAlign w:val="subscript"/>
          <w:lang w:val="en-US"/>
        </w:rPr>
        <w:t>p</w:t>
      </w:r>
      <w:r w:rsidR="004B4A43" w:rsidRPr="004B4A43">
        <w:rPr>
          <w:rFonts w:ascii="Arial" w:eastAsia="SimSun" w:hAnsi="Arial" w:cs="Arial"/>
          <w:color w:val="000000"/>
          <w:sz w:val="24"/>
          <w:szCs w:val="24"/>
        </w:rPr>
        <w:t xml:space="preserve"> характеризует только отношение длины интервала </w:t>
      </w:r>
      <w:r w:rsidR="004377DD">
        <w:rPr>
          <w:rFonts w:ascii="Arial" w:eastAsia="SimSun" w:hAnsi="Arial" w:cs="Arial"/>
          <w:color w:val="000000"/>
          <w:sz w:val="24"/>
          <w:szCs w:val="24"/>
        </w:rPr>
        <w:t xml:space="preserve">поля </w:t>
      </w:r>
      <w:r w:rsidR="004B4A43" w:rsidRPr="004B4A43">
        <w:rPr>
          <w:rFonts w:ascii="Arial" w:eastAsia="SimSun" w:hAnsi="Arial" w:cs="Arial"/>
          <w:color w:val="000000"/>
          <w:sz w:val="24"/>
          <w:szCs w:val="24"/>
        </w:rPr>
        <w:t xml:space="preserve">допуска к длине опорного интервала, а положение или центрирование процесса этот индекс не учитывает. </w:t>
      </w:r>
      <w:r>
        <w:rPr>
          <w:rFonts w:ascii="Arial" w:eastAsia="SimSun" w:hAnsi="Arial" w:cs="Arial"/>
          <w:color w:val="000000"/>
          <w:sz w:val="24"/>
          <w:szCs w:val="24"/>
        </w:rPr>
        <w:t>Таким образом, при</w:t>
      </w:r>
      <w:r w:rsidR="004B4A43" w:rsidRPr="004B4A43">
        <w:rPr>
          <w:rFonts w:ascii="Arial" w:eastAsia="SimSun" w:hAnsi="Arial" w:cs="Arial"/>
          <w:color w:val="000000"/>
          <w:sz w:val="24"/>
          <w:szCs w:val="24"/>
        </w:rPr>
        <w:t xml:space="preserve"> высоких значениях </w:t>
      </w:r>
      <w:r w:rsidR="004C64D0" w:rsidRPr="004C64D0">
        <w:rPr>
          <w:rFonts w:ascii="Times New Roman" w:hAnsi="Times New Roman"/>
          <w:i/>
          <w:sz w:val="24"/>
          <w:szCs w:val="24"/>
          <w:lang w:val="en-US"/>
        </w:rPr>
        <w:t>C</w:t>
      </w:r>
      <w:r w:rsidR="004C64D0" w:rsidRPr="004C64D0">
        <w:rPr>
          <w:rFonts w:ascii="Times New Roman" w:hAnsi="Times New Roman"/>
          <w:sz w:val="24"/>
          <w:szCs w:val="24"/>
          <w:vertAlign w:val="subscript"/>
          <w:lang w:val="en-US"/>
        </w:rPr>
        <w:t>p</w:t>
      </w:r>
      <w:r w:rsidR="004B4A43" w:rsidRPr="004B4A43">
        <w:rPr>
          <w:rFonts w:ascii="Arial" w:eastAsia="SimSun" w:hAnsi="Arial" w:cs="Arial"/>
          <w:color w:val="000000"/>
          <w:sz w:val="24"/>
          <w:szCs w:val="24"/>
        </w:rPr>
        <w:t xml:space="preserve"> можно получить </w:t>
      </w:r>
      <w:r>
        <w:rPr>
          <w:rFonts w:ascii="Arial" w:eastAsia="SimSun" w:hAnsi="Arial" w:cs="Arial"/>
          <w:color w:val="000000"/>
          <w:sz w:val="24"/>
          <w:szCs w:val="24"/>
        </w:rPr>
        <w:t>высокий</w:t>
      </w:r>
      <w:r w:rsidR="004B4A43" w:rsidRPr="004B4A43">
        <w:rPr>
          <w:rFonts w:ascii="Arial" w:eastAsia="SimSun" w:hAnsi="Arial" w:cs="Arial"/>
          <w:color w:val="000000"/>
          <w:sz w:val="24"/>
          <w:szCs w:val="24"/>
        </w:rPr>
        <w:t xml:space="preserve"> процент выхода за установленные границы. Потому важно также анализировать расстояние между </w:t>
      </w:r>
      <w:r w:rsidR="00577BB1">
        <w:rPr>
          <w:rFonts w:ascii="Arial" w:hAnsi="Arial" w:cs="Arial"/>
          <w:color w:val="000000"/>
          <w:sz w:val="24"/>
          <w:szCs w:val="24"/>
        </w:rPr>
        <w:t xml:space="preserve">выборочным </w:t>
      </w:r>
      <w:r w:rsidR="004B4A43" w:rsidRPr="004B4A43">
        <w:rPr>
          <w:rFonts w:ascii="Arial" w:eastAsia="SimSun" w:hAnsi="Arial" w:cs="Arial"/>
          <w:color w:val="000000"/>
          <w:sz w:val="24"/>
          <w:szCs w:val="24"/>
        </w:rPr>
        <w:t xml:space="preserve">средним процесса и ближайшей границей </w:t>
      </w:r>
      <w:r w:rsidR="00577BB1">
        <w:rPr>
          <w:rFonts w:ascii="Arial" w:eastAsia="SimSun" w:hAnsi="Arial" w:cs="Arial"/>
          <w:color w:val="000000"/>
          <w:sz w:val="24"/>
          <w:szCs w:val="24"/>
        </w:rPr>
        <w:t xml:space="preserve">поля </w:t>
      </w:r>
      <w:r w:rsidR="004B4A43" w:rsidRPr="004B4A43">
        <w:rPr>
          <w:rFonts w:ascii="Arial" w:eastAsia="SimSun" w:hAnsi="Arial" w:cs="Arial"/>
          <w:color w:val="000000"/>
          <w:sz w:val="24"/>
          <w:szCs w:val="24"/>
        </w:rPr>
        <w:t>допуска.</w:t>
      </w:r>
      <w:r w:rsidR="003571BB">
        <w:rPr>
          <w:rFonts w:ascii="Arial" w:eastAsia="SimSun" w:hAnsi="Arial" w:cs="Arial"/>
          <w:color w:val="000000"/>
          <w:sz w:val="24"/>
          <w:szCs w:val="24"/>
        </w:rPr>
        <w:t xml:space="preserve"> Это свойство характеризует </w:t>
      </w:r>
      <w:r w:rsidR="003571BB" w:rsidRPr="004B4A43">
        <w:rPr>
          <w:rFonts w:ascii="Times New Roman" w:hAnsi="Times New Roman"/>
          <w:i/>
          <w:sz w:val="24"/>
          <w:szCs w:val="24"/>
          <w:lang w:val="en-US"/>
        </w:rPr>
        <w:t>C</w:t>
      </w:r>
      <w:r w:rsidR="003571BB" w:rsidRPr="004B4A43">
        <w:rPr>
          <w:rFonts w:ascii="Arial" w:hAnsi="Arial" w:cs="Arial"/>
          <w:sz w:val="24"/>
          <w:szCs w:val="24"/>
          <w:vertAlign w:val="subscript"/>
          <w:lang w:val="en-US"/>
        </w:rPr>
        <w:t>pk</w:t>
      </w:r>
      <w:r w:rsidR="003571BB">
        <w:rPr>
          <w:rFonts w:ascii="Arial" w:hAnsi="Arial" w:cs="Arial"/>
          <w:sz w:val="24"/>
          <w:szCs w:val="24"/>
          <w:vertAlign w:val="subscript"/>
        </w:rPr>
        <w:t>.</w:t>
      </w:r>
    </w:p>
    <w:p w14:paraId="469EEAE7" w14:textId="4F7C9E8F" w:rsidR="003571BB" w:rsidRDefault="003571BB" w:rsidP="004B4A43">
      <w:pPr>
        <w:autoSpaceDE w:val="0"/>
        <w:autoSpaceDN w:val="0"/>
        <w:adjustRightInd w:val="0"/>
        <w:spacing w:after="0" w:line="360" w:lineRule="auto"/>
        <w:ind w:firstLine="709"/>
        <w:jc w:val="both"/>
        <w:rPr>
          <w:rFonts w:ascii="Arial" w:eastAsia="SimSun" w:hAnsi="Arial" w:cs="Arial"/>
          <w:color w:val="000000"/>
          <w:sz w:val="24"/>
          <w:szCs w:val="24"/>
        </w:rPr>
      </w:pPr>
      <w:r>
        <w:rPr>
          <w:rFonts w:ascii="Arial" w:eastAsia="SimSun" w:hAnsi="Arial" w:cs="Arial"/>
          <w:color w:val="000000"/>
          <w:sz w:val="24"/>
          <w:szCs w:val="24"/>
        </w:rPr>
        <w:t>9.2.4 П</w:t>
      </w:r>
      <w:r w:rsidR="004B4A43" w:rsidRPr="004B4A43">
        <w:rPr>
          <w:rFonts w:ascii="Arial" w:eastAsia="SimSun" w:hAnsi="Arial" w:cs="Arial"/>
          <w:color w:val="000000"/>
          <w:sz w:val="24"/>
          <w:szCs w:val="24"/>
        </w:rPr>
        <w:t>роцедуру, схематически представленную на рисунке 4</w:t>
      </w:r>
      <w:r w:rsidR="004C64D0" w:rsidRPr="007A40B1">
        <w:rPr>
          <w:rFonts w:ascii="Arial" w:eastAsia="SimSun" w:hAnsi="Arial" w:cs="Arial"/>
          <w:color w:val="000000"/>
          <w:sz w:val="24"/>
          <w:szCs w:val="24"/>
        </w:rPr>
        <w:t>,</w:t>
      </w:r>
      <w:r>
        <w:rPr>
          <w:rFonts w:ascii="Arial" w:eastAsia="SimSun" w:hAnsi="Arial" w:cs="Arial"/>
          <w:color w:val="000000"/>
          <w:sz w:val="24"/>
          <w:szCs w:val="24"/>
        </w:rPr>
        <w:t xml:space="preserve"> </w:t>
      </w:r>
      <w:r w:rsidRPr="004B4A43">
        <w:rPr>
          <w:rFonts w:ascii="Arial" w:eastAsia="SimSun" w:hAnsi="Arial" w:cs="Arial"/>
          <w:color w:val="000000"/>
          <w:sz w:val="24"/>
          <w:szCs w:val="24"/>
        </w:rPr>
        <w:t>можно использовать</w:t>
      </w:r>
      <w:r>
        <w:rPr>
          <w:rFonts w:ascii="Arial" w:eastAsia="SimSun" w:hAnsi="Arial" w:cs="Arial"/>
          <w:color w:val="000000"/>
          <w:sz w:val="24"/>
          <w:szCs w:val="24"/>
        </w:rPr>
        <w:t xml:space="preserve"> в</w:t>
      </w:r>
      <w:r w:rsidRPr="003571BB">
        <w:rPr>
          <w:rFonts w:ascii="Arial" w:eastAsia="SimSun" w:hAnsi="Arial" w:cs="Arial"/>
          <w:color w:val="000000"/>
          <w:sz w:val="24"/>
          <w:szCs w:val="24"/>
        </w:rPr>
        <w:t xml:space="preserve"> </w:t>
      </w:r>
      <w:r w:rsidRPr="004B4A43">
        <w:rPr>
          <w:rFonts w:ascii="Arial" w:eastAsia="SimSun" w:hAnsi="Arial" w:cs="Arial"/>
          <w:color w:val="000000"/>
          <w:sz w:val="24"/>
          <w:szCs w:val="24"/>
        </w:rPr>
        <w:t>качестве руководства</w:t>
      </w:r>
      <w:r>
        <w:rPr>
          <w:rFonts w:ascii="Arial" w:eastAsia="SimSun" w:hAnsi="Arial" w:cs="Arial"/>
          <w:color w:val="000000"/>
          <w:sz w:val="24"/>
          <w:szCs w:val="24"/>
        </w:rPr>
        <w:t>, она показывает основные этапы, ведущие к управляемости, воспроизводимости и улучшению процесса</w:t>
      </w:r>
      <w:r w:rsidR="004B4A43" w:rsidRPr="004B4A43">
        <w:rPr>
          <w:rFonts w:ascii="Arial" w:eastAsia="SimSun" w:hAnsi="Arial" w:cs="Arial"/>
          <w:color w:val="000000"/>
          <w:sz w:val="24"/>
          <w:szCs w:val="24"/>
        </w:rPr>
        <w:t xml:space="preserve">. </w:t>
      </w:r>
    </w:p>
    <w:p w14:paraId="3E7E6CAF" w14:textId="3EB81759" w:rsidR="00C72306" w:rsidRDefault="00C72306" w:rsidP="00C72306">
      <w:pPr>
        <w:widowControl w:val="0"/>
        <w:autoSpaceDE w:val="0"/>
        <w:autoSpaceDN w:val="0"/>
        <w:adjustRightInd w:val="0"/>
        <w:spacing w:after="0" w:line="360" w:lineRule="auto"/>
        <w:jc w:val="center"/>
        <w:rPr>
          <w:rFonts w:ascii="Arial" w:hAnsi="Arial" w:cs="Arial"/>
          <w:bCs/>
          <w:sz w:val="24"/>
          <w:szCs w:val="24"/>
        </w:rPr>
      </w:pPr>
      <w:r>
        <w:rPr>
          <w:rFonts w:ascii="Arial" w:hAnsi="Arial" w:cs="Arial"/>
          <w:bCs/>
          <w:noProof/>
          <w:sz w:val="24"/>
          <w:szCs w:val="24"/>
          <w:lang w:eastAsia="ru-RU"/>
        </w:rPr>
        <w:lastRenderedPageBreak/>
        <w:drawing>
          <wp:inline distT="0" distB="0" distL="0" distR="0" wp14:anchorId="376474C5" wp14:editId="6300A6D5">
            <wp:extent cx="6263640" cy="7503160"/>
            <wp:effectExtent l="0" t="0" r="381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ОСТ ISO 7870-2 рисунок 4.png"/>
                    <pic:cNvPicPr/>
                  </pic:nvPicPr>
                  <pic:blipFill>
                    <a:blip r:embed="rId35">
                      <a:extLst>
                        <a:ext uri="{28A0092B-C50C-407E-A947-70E740481C1C}">
                          <a14:useLocalDpi xmlns:a14="http://schemas.microsoft.com/office/drawing/2010/main" val="0"/>
                        </a:ext>
                      </a:extLst>
                    </a:blip>
                    <a:stretch>
                      <a:fillRect/>
                    </a:stretch>
                  </pic:blipFill>
                  <pic:spPr>
                    <a:xfrm>
                      <a:off x="0" y="0"/>
                      <a:ext cx="6263640" cy="7503160"/>
                    </a:xfrm>
                    <a:prstGeom prst="rect">
                      <a:avLst/>
                    </a:prstGeom>
                  </pic:spPr>
                </pic:pic>
              </a:graphicData>
            </a:graphic>
          </wp:inline>
        </w:drawing>
      </w:r>
    </w:p>
    <w:p w14:paraId="4F9B8D92" w14:textId="7AAE4B3A" w:rsidR="004B4A43" w:rsidRDefault="004B4A43" w:rsidP="004B4A43">
      <w:pPr>
        <w:widowControl w:val="0"/>
        <w:autoSpaceDE w:val="0"/>
        <w:autoSpaceDN w:val="0"/>
        <w:adjustRightInd w:val="0"/>
        <w:spacing w:after="0" w:line="360" w:lineRule="auto"/>
        <w:ind w:firstLine="709"/>
        <w:jc w:val="center"/>
        <w:rPr>
          <w:rFonts w:ascii="Arial" w:hAnsi="Arial" w:cs="Arial"/>
          <w:bCs/>
          <w:sz w:val="24"/>
          <w:szCs w:val="24"/>
        </w:rPr>
      </w:pPr>
      <w:r w:rsidRPr="004B4A43">
        <w:rPr>
          <w:rFonts w:ascii="Arial" w:hAnsi="Arial" w:cs="Arial"/>
          <w:bCs/>
          <w:sz w:val="24"/>
          <w:szCs w:val="24"/>
        </w:rPr>
        <w:t xml:space="preserve">Рисунок 4 </w:t>
      </w:r>
      <w:r w:rsidR="007A40B1">
        <w:rPr>
          <w:rFonts w:ascii="Arial" w:hAnsi="Arial" w:cs="Arial"/>
          <w:bCs/>
          <w:sz w:val="24"/>
          <w:szCs w:val="24"/>
        </w:rPr>
        <w:t>–</w:t>
      </w:r>
      <w:r w:rsidRPr="004B4A43">
        <w:rPr>
          <w:rFonts w:ascii="Arial" w:hAnsi="Arial" w:cs="Arial"/>
          <w:bCs/>
          <w:sz w:val="24"/>
          <w:szCs w:val="24"/>
        </w:rPr>
        <w:t xml:space="preserve"> Стратегия улучшения процесса</w:t>
      </w:r>
    </w:p>
    <w:p w14:paraId="621FDCEA" w14:textId="77777777" w:rsidR="00C72306" w:rsidRPr="004B4A43" w:rsidRDefault="00C72306" w:rsidP="00C72306">
      <w:pPr>
        <w:widowControl w:val="0"/>
        <w:autoSpaceDE w:val="0"/>
        <w:autoSpaceDN w:val="0"/>
        <w:adjustRightInd w:val="0"/>
        <w:spacing w:after="0" w:line="240" w:lineRule="auto"/>
        <w:ind w:firstLine="709"/>
        <w:jc w:val="center"/>
        <w:rPr>
          <w:rFonts w:ascii="Arial" w:hAnsi="Arial" w:cs="Arial"/>
          <w:color w:val="000000"/>
          <w:sz w:val="24"/>
          <w:szCs w:val="24"/>
        </w:rPr>
      </w:pPr>
    </w:p>
    <w:p w14:paraId="292735F9" w14:textId="77A9E319" w:rsidR="004B4A43" w:rsidRPr="004B4A43" w:rsidRDefault="004B4A43" w:rsidP="00DF3C42">
      <w:pPr>
        <w:keepNext/>
        <w:keepLines/>
        <w:widowControl w:val="0"/>
        <w:tabs>
          <w:tab w:val="left" w:pos="0"/>
          <w:tab w:val="left" w:pos="1276"/>
        </w:tabs>
        <w:autoSpaceDE w:val="0"/>
        <w:autoSpaceDN w:val="0"/>
        <w:adjustRightInd w:val="0"/>
        <w:spacing w:after="0" w:line="360" w:lineRule="auto"/>
        <w:ind w:firstLine="709"/>
        <w:jc w:val="both"/>
        <w:rPr>
          <w:rFonts w:ascii="Arial" w:hAnsi="Arial" w:cs="Arial"/>
          <w:b/>
          <w:color w:val="000000"/>
          <w:sz w:val="28"/>
          <w:szCs w:val="28"/>
        </w:rPr>
      </w:pPr>
      <w:r w:rsidRPr="004B4A43">
        <w:rPr>
          <w:rFonts w:ascii="Arial" w:hAnsi="Arial" w:cs="Arial"/>
          <w:b/>
          <w:bCs/>
          <w:color w:val="000000"/>
          <w:sz w:val="28"/>
          <w:szCs w:val="28"/>
        </w:rPr>
        <w:t>10</w:t>
      </w:r>
      <w:r w:rsidRPr="004B4A43">
        <w:rPr>
          <w:rFonts w:ascii="Arial" w:hAnsi="Arial" w:cs="Arial"/>
          <w:b/>
          <w:bCs/>
          <w:color w:val="000000"/>
          <w:sz w:val="28"/>
          <w:szCs w:val="28"/>
        </w:rPr>
        <w:tab/>
      </w:r>
      <w:r w:rsidRPr="004B4A43">
        <w:rPr>
          <w:rFonts w:ascii="Arial" w:hAnsi="Arial" w:cs="Arial"/>
          <w:b/>
          <w:color w:val="000000"/>
          <w:sz w:val="28"/>
          <w:szCs w:val="28"/>
        </w:rPr>
        <w:t>Карты</w:t>
      </w:r>
      <w:r w:rsidR="007219B0">
        <w:rPr>
          <w:rFonts w:ascii="Arial" w:hAnsi="Arial" w:cs="Arial"/>
          <w:b/>
          <w:color w:val="000000"/>
          <w:sz w:val="28"/>
          <w:szCs w:val="28"/>
        </w:rPr>
        <w:t xml:space="preserve"> контроля по</w:t>
      </w:r>
      <w:r w:rsidRPr="004B4A43">
        <w:rPr>
          <w:rFonts w:ascii="Arial" w:hAnsi="Arial" w:cs="Arial"/>
          <w:b/>
          <w:color w:val="000000"/>
          <w:sz w:val="28"/>
          <w:szCs w:val="28"/>
        </w:rPr>
        <w:t xml:space="preserve"> альтернативн</w:t>
      </w:r>
      <w:r w:rsidR="007219B0">
        <w:rPr>
          <w:rFonts w:ascii="Arial" w:hAnsi="Arial" w:cs="Arial"/>
          <w:b/>
          <w:color w:val="000000"/>
          <w:sz w:val="28"/>
          <w:szCs w:val="28"/>
        </w:rPr>
        <w:t>ому признаку</w:t>
      </w:r>
    </w:p>
    <w:p w14:paraId="3A2F8BB3" w14:textId="01661411" w:rsidR="00026EB8" w:rsidRPr="00026EB8" w:rsidRDefault="00026EB8" w:rsidP="00C72306">
      <w:pPr>
        <w:autoSpaceDE w:val="0"/>
        <w:autoSpaceDN w:val="0"/>
        <w:adjustRightInd w:val="0"/>
        <w:spacing w:after="0" w:line="360" w:lineRule="auto"/>
        <w:ind w:firstLine="709"/>
        <w:jc w:val="both"/>
        <w:rPr>
          <w:rFonts w:ascii="Arial" w:eastAsia="SimSun" w:hAnsi="Arial" w:cs="Arial"/>
          <w:b/>
          <w:bCs/>
          <w:color w:val="000000"/>
          <w:sz w:val="24"/>
          <w:szCs w:val="24"/>
        </w:rPr>
      </w:pPr>
      <w:r w:rsidRPr="00026EB8">
        <w:rPr>
          <w:rFonts w:ascii="Arial" w:eastAsia="SimSun" w:hAnsi="Arial" w:cs="Arial"/>
          <w:b/>
          <w:bCs/>
          <w:color w:val="000000"/>
          <w:sz w:val="24"/>
          <w:szCs w:val="24"/>
        </w:rPr>
        <w:t xml:space="preserve">10.1 </w:t>
      </w:r>
      <w:r w:rsidR="00471279">
        <w:rPr>
          <w:rFonts w:ascii="Arial" w:eastAsia="SimSun" w:hAnsi="Arial" w:cs="Arial"/>
          <w:b/>
          <w:bCs/>
          <w:color w:val="000000"/>
          <w:sz w:val="24"/>
          <w:szCs w:val="24"/>
        </w:rPr>
        <w:t>Д</w:t>
      </w:r>
      <w:r w:rsidRPr="00026EB8">
        <w:rPr>
          <w:rFonts w:ascii="Arial" w:eastAsia="SimSun" w:hAnsi="Arial" w:cs="Arial"/>
          <w:b/>
          <w:bCs/>
          <w:color w:val="000000"/>
          <w:sz w:val="24"/>
          <w:szCs w:val="24"/>
        </w:rPr>
        <w:t>анные</w:t>
      </w:r>
      <w:r w:rsidR="00471279">
        <w:rPr>
          <w:rFonts w:ascii="Arial" w:eastAsia="SimSun" w:hAnsi="Arial" w:cs="Arial"/>
          <w:b/>
          <w:bCs/>
          <w:color w:val="000000"/>
          <w:sz w:val="24"/>
          <w:szCs w:val="24"/>
        </w:rPr>
        <w:t xml:space="preserve"> контроля по а</w:t>
      </w:r>
      <w:r w:rsidR="00471279" w:rsidRPr="00026EB8">
        <w:rPr>
          <w:rFonts w:ascii="Arial" w:eastAsia="SimSun" w:hAnsi="Arial" w:cs="Arial"/>
          <w:b/>
          <w:bCs/>
          <w:color w:val="000000"/>
          <w:sz w:val="24"/>
          <w:szCs w:val="24"/>
        </w:rPr>
        <w:t>льтернативн</w:t>
      </w:r>
      <w:r w:rsidR="00471279">
        <w:rPr>
          <w:rFonts w:ascii="Arial" w:eastAsia="SimSun" w:hAnsi="Arial" w:cs="Arial"/>
          <w:b/>
          <w:bCs/>
          <w:color w:val="000000"/>
          <w:sz w:val="24"/>
          <w:szCs w:val="24"/>
        </w:rPr>
        <w:t>ому признаку</w:t>
      </w:r>
    </w:p>
    <w:p w14:paraId="604E5C3C" w14:textId="55E2CB0D" w:rsidR="004B4A43" w:rsidRPr="004B4A43" w:rsidRDefault="00776EE7" w:rsidP="004B4A43">
      <w:pPr>
        <w:autoSpaceDE w:val="0"/>
        <w:autoSpaceDN w:val="0"/>
        <w:adjustRightInd w:val="0"/>
        <w:spacing w:after="0" w:line="360" w:lineRule="auto"/>
        <w:ind w:firstLine="709"/>
        <w:jc w:val="both"/>
        <w:rPr>
          <w:rFonts w:ascii="Arial" w:eastAsia="SimSun" w:hAnsi="Arial" w:cs="Arial"/>
          <w:color w:val="000000"/>
          <w:sz w:val="24"/>
          <w:szCs w:val="24"/>
        </w:rPr>
      </w:pPr>
      <w:r>
        <w:rPr>
          <w:rFonts w:ascii="Arial" w:eastAsia="SimSun" w:hAnsi="Arial" w:cs="Arial"/>
          <w:color w:val="000000"/>
          <w:sz w:val="24"/>
          <w:szCs w:val="24"/>
        </w:rPr>
        <w:t xml:space="preserve">10.1.1 </w:t>
      </w:r>
      <w:r w:rsidR="00471279" w:rsidRPr="00471279">
        <w:rPr>
          <w:rFonts w:ascii="Arial" w:eastAsia="SimSun" w:hAnsi="Arial" w:cs="Arial"/>
          <w:color w:val="000000"/>
          <w:sz w:val="24"/>
          <w:szCs w:val="24"/>
        </w:rPr>
        <w:t>Д</w:t>
      </w:r>
      <w:r w:rsidR="004B4A43" w:rsidRPr="00471279">
        <w:rPr>
          <w:rFonts w:ascii="Arial" w:eastAsia="SimSun" w:hAnsi="Arial" w:cs="Arial"/>
          <w:color w:val="000000"/>
          <w:sz w:val="24"/>
          <w:szCs w:val="24"/>
        </w:rPr>
        <w:t xml:space="preserve">анные </w:t>
      </w:r>
      <w:bookmarkStart w:id="27" w:name="_Hlk225595784"/>
      <w:r w:rsidR="00471279" w:rsidRPr="00471279">
        <w:rPr>
          <w:rFonts w:ascii="Arial" w:eastAsia="SimSun" w:hAnsi="Arial" w:cs="Arial"/>
          <w:color w:val="000000"/>
          <w:sz w:val="24"/>
          <w:szCs w:val="24"/>
        </w:rPr>
        <w:t>контроля по альтернативному признаку</w:t>
      </w:r>
      <w:r w:rsidR="00471279" w:rsidRPr="004B4A43">
        <w:rPr>
          <w:rFonts w:ascii="Arial" w:eastAsia="SimSun" w:hAnsi="Arial" w:cs="Arial"/>
          <w:color w:val="000000"/>
          <w:sz w:val="24"/>
          <w:szCs w:val="24"/>
        </w:rPr>
        <w:t xml:space="preserve"> </w:t>
      </w:r>
      <w:bookmarkEnd w:id="27"/>
      <w:r w:rsidR="004B4A43" w:rsidRPr="004B4A43">
        <w:rPr>
          <w:rFonts w:ascii="Arial" w:eastAsia="SimSun" w:hAnsi="Arial" w:cs="Arial"/>
          <w:color w:val="000000"/>
          <w:sz w:val="24"/>
          <w:szCs w:val="24"/>
        </w:rPr>
        <w:t>представляют собой наблюдения, фиксирующие наличие или отсутствие некотор</w:t>
      </w:r>
      <w:r>
        <w:rPr>
          <w:rFonts w:ascii="Arial" w:eastAsia="SimSun" w:hAnsi="Arial" w:cs="Arial"/>
          <w:color w:val="000000"/>
          <w:sz w:val="24"/>
          <w:szCs w:val="24"/>
        </w:rPr>
        <w:t>ой</w:t>
      </w:r>
      <w:r w:rsidR="004B4A43" w:rsidRPr="004B4A43">
        <w:rPr>
          <w:rFonts w:ascii="Arial" w:eastAsia="SimSun" w:hAnsi="Arial" w:cs="Arial"/>
          <w:color w:val="000000"/>
          <w:sz w:val="24"/>
          <w:szCs w:val="24"/>
        </w:rPr>
        <w:t xml:space="preserve"> характеристик</w:t>
      </w:r>
      <w:r>
        <w:rPr>
          <w:rFonts w:ascii="Arial" w:eastAsia="SimSun" w:hAnsi="Arial" w:cs="Arial"/>
          <w:color w:val="000000"/>
          <w:sz w:val="24"/>
          <w:szCs w:val="24"/>
        </w:rPr>
        <w:t>и</w:t>
      </w:r>
      <w:r w:rsidR="004B4A43" w:rsidRPr="004B4A43">
        <w:rPr>
          <w:rFonts w:ascii="Arial" w:eastAsia="SimSun" w:hAnsi="Arial" w:cs="Arial"/>
          <w:color w:val="000000"/>
          <w:sz w:val="24"/>
          <w:szCs w:val="24"/>
        </w:rPr>
        <w:t xml:space="preserve"> (или </w:t>
      </w:r>
      <w:r w:rsidR="004B4A43" w:rsidRPr="004B4A43">
        <w:rPr>
          <w:rFonts w:ascii="Arial" w:eastAsia="SimSun" w:hAnsi="Arial" w:cs="Arial"/>
          <w:color w:val="000000"/>
          <w:sz w:val="24"/>
          <w:szCs w:val="24"/>
        </w:rPr>
        <w:lastRenderedPageBreak/>
        <w:t>признак</w:t>
      </w:r>
      <w:r>
        <w:rPr>
          <w:rFonts w:ascii="Arial" w:eastAsia="SimSun" w:hAnsi="Arial" w:cs="Arial"/>
          <w:color w:val="000000"/>
          <w:sz w:val="24"/>
          <w:szCs w:val="24"/>
        </w:rPr>
        <w:t>а</w:t>
      </w:r>
      <w:r w:rsidR="004B4A43" w:rsidRPr="004B4A43">
        <w:rPr>
          <w:rFonts w:ascii="Arial" w:eastAsia="SimSun" w:hAnsi="Arial" w:cs="Arial"/>
          <w:color w:val="000000"/>
          <w:sz w:val="24"/>
          <w:szCs w:val="24"/>
        </w:rPr>
        <w:t xml:space="preserve">) у каждой единицы </w:t>
      </w:r>
      <w:r w:rsidR="000E2FA5">
        <w:rPr>
          <w:rFonts w:ascii="Arial" w:eastAsia="SimSun" w:hAnsi="Arial" w:cs="Arial"/>
          <w:color w:val="000000"/>
          <w:sz w:val="24"/>
          <w:szCs w:val="24"/>
        </w:rPr>
        <w:t xml:space="preserve">продукции </w:t>
      </w:r>
      <w:r w:rsidR="004B4A43" w:rsidRPr="004B4A43">
        <w:rPr>
          <w:rFonts w:ascii="Arial" w:eastAsia="SimSun" w:hAnsi="Arial" w:cs="Arial"/>
          <w:color w:val="000000"/>
          <w:sz w:val="24"/>
          <w:szCs w:val="24"/>
        </w:rPr>
        <w:t>рассматриваемой подгруппы. На основе этих данных производ</w:t>
      </w:r>
      <w:r>
        <w:rPr>
          <w:rFonts w:ascii="Arial" w:eastAsia="SimSun" w:hAnsi="Arial" w:cs="Arial"/>
          <w:color w:val="000000"/>
          <w:sz w:val="24"/>
          <w:szCs w:val="24"/>
        </w:rPr>
        <w:t>ят</w:t>
      </w:r>
      <w:r w:rsidR="004B4A43" w:rsidRPr="004B4A43">
        <w:rPr>
          <w:rFonts w:ascii="Arial" w:eastAsia="SimSun" w:hAnsi="Arial" w:cs="Arial"/>
          <w:color w:val="000000"/>
          <w:sz w:val="24"/>
          <w:szCs w:val="24"/>
        </w:rPr>
        <w:t xml:space="preserve"> подсчет </w:t>
      </w:r>
      <w:r>
        <w:rPr>
          <w:rFonts w:ascii="Arial" w:eastAsia="SimSun" w:hAnsi="Arial" w:cs="Arial"/>
          <w:color w:val="000000"/>
          <w:sz w:val="24"/>
          <w:szCs w:val="24"/>
        </w:rPr>
        <w:t>количества</w:t>
      </w:r>
      <w:r w:rsidR="004B4A43" w:rsidRPr="004B4A43">
        <w:rPr>
          <w:rFonts w:ascii="Arial" w:eastAsia="SimSun" w:hAnsi="Arial" w:cs="Arial"/>
          <w:color w:val="000000"/>
          <w:sz w:val="24"/>
          <w:szCs w:val="24"/>
        </w:rPr>
        <w:t xml:space="preserve"> единиц продукции, обладающих данным признаком, или число таких событий на единицу продукции в группе или области. </w:t>
      </w:r>
      <w:r w:rsidR="00471279">
        <w:rPr>
          <w:rFonts w:ascii="Arial" w:eastAsia="SimSun" w:hAnsi="Arial" w:cs="Arial"/>
          <w:color w:val="000000"/>
          <w:sz w:val="24"/>
          <w:szCs w:val="24"/>
        </w:rPr>
        <w:t>Д</w:t>
      </w:r>
      <w:r w:rsidR="004B4A43" w:rsidRPr="004B4A43">
        <w:rPr>
          <w:rFonts w:ascii="Arial" w:eastAsia="SimSun" w:hAnsi="Arial" w:cs="Arial"/>
          <w:color w:val="000000"/>
          <w:sz w:val="24"/>
          <w:szCs w:val="24"/>
        </w:rPr>
        <w:t>анные</w:t>
      </w:r>
      <w:r w:rsidR="00471279" w:rsidRPr="00471279">
        <w:rPr>
          <w:rFonts w:ascii="Arial" w:eastAsia="SimSun" w:hAnsi="Arial" w:cs="Arial"/>
          <w:color w:val="000000"/>
          <w:sz w:val="24"/>
          <w:szCs w:val="24"/>
        </w:rPr>
        <w:t xml:space="preserve"> контроля по альтернативному признаку</w:t>
      </w:r>
      <w:r w:rsidR="004B4A43" w:rsidRPr="004B4A43">
        <w:rPr>
          <w:rFonts w:ascii="Arial" w:eastAsia="SimSun" w:hAnsi="Arial" w:cs="Arial"/>
          <w:color w:val="000000"/>
          <w:sz w:val="24"/>
          <w:szCs w:val="24"/>
        </w:rPr>
        <w:t xml:space="preserve"> в общем случае могут быть получены быстро и дешево, для их сбора не требуется специального обучения. В таблице 5 приведены формулы расчета контрольных границ карт</w:t>
      </w:r>
      <w:r w:rsidR="007219B0">
        <w:rPr>
          <w:rFonts w:ascii="Arial" w:eastAsia="SimSun" w:hAnsi="Arial" w:cs="Arial"/>
          <w:color w:val="000000"/>
          <w:sz w:val="24"/>
          <w:szCs w:val="24"/>
        </w:rPr>
        <w:t xml:space="preserve"> контроля по </w:t>
      </w:r>
      <w:r w:rsidR="004B4A43" w:rsidRPr="004B4A43">
        <w:rPr>
          <w:rFonts w:ascii="Arial" w:eastAsia="SimSun" w:hAnsi="Arial" w:cs="Arial"/>
          <w:color w:val="000000"/>
          <w:sz w:val="24"/>
          <w:szCs w:val="24"/>
        </w:rPr>
        <w:t>альтернативн</w:t>
      </w:r>
      <w:r w:rsidR="007219B0">
        <w:rPr>
          <w:rFonts w:ascii="Arial" w:eastAsia="SimSun" w:hAnsi="Arial" w:cs="Arial"/>
          <w:color w:val="000000"/>
          <w:sz w:val="24"/>
          <w:szCs w:val="24"/>
        </w:rPr>
        <w:t>ому признаку</w:t>
      </w:r>
      <w:r w:rsidR="004B4A43" w:rsidRPr="004B4A43">
        <w:rPr>
          <w:rFonts w:ascii="Arial" w:eastAsia="SimSun" w:hAnsi="Arial" w:cs="Arial"/>
          <w:color w:val="000000"/>
          <w:sz w:val="24"/>
          <w:szCs w:val="24"/>
        </w:rPr>
        <w:t>.</w:t>
      </w:r>
    </w:p>
    <w:p w14:paraId="39354E47" w14:textId="3FD9B7BF" w:rsidR="004B4A43" w:rsidRDefault="00776EE7" w:rsidP="004B4A43">
      <w:pPr>
        <w:autoSpaceDE w:val="0"/>
        <w:autoSpaceDN w:val="0"/>
        <w:adjustRightInd w:val="0"/>
        <w:spacing w:after="0" w:line="360" w:lineRule="auto"/>
        <w:ind w:firstLine="709"/>
        <w:jc w:val="both"/>
        <w:rPr>
          <w:rFonts w:ascii="Arial" w:hAnsi="Arial" w:cs="Arial"/>
          <w:color w:val="000000"/>
          <w:sz w:val="24"/>
          <w:szCs w:val="24"/>
        </w:rPr>
      </w:pPr>
      <w:r>
        <w:rPr>
          <w:rFonts w:ascii="Arial" w:hAnsi="Arial" w:cs="Arial"/>
          <w:color w:val="000000"/>
          <w:sz w:val="24"/>
          <w:szCs w:val="24"/>
        </w:rPr>
        <w:t xml:space="preserve">10.1.2 </w:t>
      </w:r>
      <w:r w:rsidR="004B4A43" w:rsidRPr="004B4A43">
        <w:rPr>
          <w:rFonts w:ascii="Arial" w:hAnsi="Arial" w:cs="Arial"/>
          <w:color w:val="000000"/>
          <w:sz w:val="24"/>
          <w:szCs w:val="24"/>
        </w:rPr>
        <w:t xml:space="preserve">Большое внимание уделяют использованию данных </w:t>
      </w:r>
      <w:r w:rsidR="00471279" w:rsidRPr="00471279">
        <w:rPr>
          <w:rFonts w:ascii="Arial" w:eastAsia="SimSun" w:hAnsi="Arial" w:cs="Arial"/>
          <w:color w:val="000000"/>
          <w:sz w:val="24"/>
          <w:szCs w:val="24"/>
        </w:rPr>
        <w:t xml:space="preserve">контроля по </w:t>
      </w:r>
      <w:r w:rsidR="00471279">
        <w:rPr>
          <w:rFonts w:ascii="Arial" w:eastAsia="SimSun" w:hAnsi="Arial" w:cs="Arial"/>
          <w:color w:val="000000"/>
          <w:sz w:val="24"/>
          <w:szCs w:val="24"/>
        </w:rPr>
        <w:t>количественному</w:t>
      </w:r>
      <w:r w:rsidR="00471279" w:rsidRPr="00471279">
        <w:rPr>
          <w:rFonts w:ascii="Arial" w:eastAsia="SimSun" w:hAnsi="Arial" w:cs="Arial"/>
          <w:color w:val="000000"/>
          <w:sz w:val="24"/>
          <w:szCs w:val="24"/>
        </w:rPr>
        <w:t xml:space="preserve"> признаку</w:t>
      </w:r>
      <w:r w:rsidR="00471279" w:rsidRPr="004B4A43">
        <w:rPr>
          <w:rFonts w:ascii="Arial" w:eastAsia="SimSun" w:hAnsi="Arial" w:cs="Arial"/>
          <w:color w:val="000000"/>
          <w:sz w:val="24"/>
          <w:szCs w:val="24"/>
        </w:rPr>
        <w:t xml:space="preserve"> </w:t>
      </w:r>
      <w:r w:rsidR="004B4A43" w:rsidRPr="004B4A43">
        <w:rPr>
          <w:rFonts w:ascii="Arial" w:hAnsi="Arial" w:cs="Arial"/>
          <w:color w:val="000000"/>
          <w:sz w:val="24"/>
          <w:szCs w:val="24"/>
        </w:rPr>
        <w:t>для улучшения процесса, однако данные промышленных предприятий указывают, что более 80</w:t>
      </w:r>
      <w:r w:rsidR="00026EB8">
        <w:rPr>
          <w:rFonts w:ascii="Arial" w:hAnsi="Arial" w:cs="Arial"/>
          <w:color w:val="000000"/>
          <w:sz w:val="24"/>
          <w:szCs w:val="24"/>
        </w:rPr>
        <w:t> </w:t>
      </w:r>
      <w:r w:rsidR="004B4A43" w:rsidRPr="004B4A43">
        <w:rPr>
          <w:rFonts w:ascii="Arial" w:hAnsi="Arial" w:cs="Arial"/>
          <w:color w:val="000000"/>
          <w:sz w:val="24"/>
          <w:szCs w:val="24"/>
        </w:rPr>
        <w:t>% проблем качества продукции связано с а</w:t>
      </w:r>
      <w:r w:rsidR="00471279">
        <w:rPr>
          <w:rFonts w:ascii="Arial" w:hAnsi="Arial" w:cs="Arial"/>
          <w:color w:val="000000"/>
          <w:sz w:val="24"/>
          <w:szCs w:val="24"/>
        </w:rPr>
        <w:t>трибутивными по своей природе</w:t>
      </w:r>
      <w:r w:rsidR="004B4A43" w:rsidRPr="004B4A43">
        <w:rPr>
          <w:rFonts w:ascii="Arial" w:hAnsi="Arial" w:cs="Arial"/>
          <w:color w:val="000000"/>
          <w:sz w:val="24"/>
          <w:szCs w:val="24"/>
        </w:rPr>
        <w:t xml:space="preserve"> данными. Поэтому необходимо уделять больше внимани</w:t>
      </w:r>
      <w:r>
        <w:rPr>
          <w:rFonts w:ascii="Arial" w:hAnsi="Arial" w:cs="Arial"/>
          <w:color w:val="000000"/>
          <w:sz w:val="24"/>
          <w:szCs w:val="24"/>
        </w:rPr>
        <w:t>я</w:t>
      </w:r>
      <w:r w:rsidR="004B4A43" w:rsidRPr="004B4A43">
        <w:rPr>
          <w:rFonts w:ascii="Arial" w:hAnsi="Arial" w:cs="Arial"/>
          <w:color w:val="000000"/>
          <w:sz w:val="24"/>
          <w:szCs w:val="24"/>
        </w:rPr>
        <w:t xml:space="preserve"> улучшению характеристик</w:t>
      </w:r>
      <w:r w:rsidR="006E0698">
        <w:rPr>
          <w:rFonts w:ascii="Arial" w:hAnsi="Arial" w:cs="Arial"/>
          <w:color w:val="000000"/>
          <w:sz w:val="24"/>
          <w:szCs w:val="24"/>
        </w:rPr>
        <w:t>, используемых в</w:t>
      </w:r>
      <w:r w:rsidR="004B4A43" w:rsidRPr="004B4A43">
        <w:rPr>
          <w:rFonts w:ascii="Arial" w:hAnsi="Arial" w:cs="Arial"/>
          <w:color w:val="000000"/>
          <w:sz w:val="24"/>
          <w:szCs w:val="24"/>
        </w:rPr>
        <w:t xml:space="preserve"> карт</w:t>
      </w:r>
      <w:r w:rsidR="006E0698">
        <w:rPr>
          <w:rFonts w:ascii="Arial" w:hAnsi="Arial" w:cs="Arial"/>
          <w:color w:val="000000"/>
          <w:sz w:val="24"/>
          <w:szCs w:val="24"/>
        </w:rPr>
        <w:t>ах</w:t>
      </w:r>
      <w:r w:rsidR="00471279" w:rsidRPr="00471279">
        <w:rPr>
          <w:rFonts w:ascii="Arial" w:eastAsia="SimSun" w:hAnsi="Arial" w:cs="Arial"/>
          <w:color w:val="000000"/>
          <w:sz w:val="24"/>
          <w:szCs w:val="24"/>
        </w:rPr>
        <w:t xml:space="preserve"> контроля по альтернативному признаку</w:t>
      </w:r>
      <w:r w:rsidR="004B4A43" w:rsidRPr="004B4A43">
        <w:rPr>
          <w:rFonts w:ascii="Arial" w:hAnsi="Arial" w:cs="Arial"/>
          <w:color w:val="000000"/>
          <w:sz w:val="24"/>
          <w:szCs w:val="24"/>
        </w:rPr>
        <w:t>.</w:t>
      </w:r>
    </w:p>
    <w:p w14:paraId="6E24C3E5" w14:textId="08499DBF" w:rsidR="00026EB8" w:rsidRPr="00026EB8" w:rsidRDefault="00026EB8" w:rsidP="004B4A43">
      <w:pPr>
        <w:autoSpaceDE w:val="0"/>
        <w:autoSpaceDN w:val="0"/>
        <w:adjustRightInd w:val="0"/>
        <w:spacing w:after="0" w:line="360" w:lineRule="auto"/>
        <w:ind w:firstLine="709"/>
        <w:jc w:val="both"/>
        <w:rPr>
          <w:rFonts w:ascii="Arial" w:hAnsi="Arial" w:cs="Arial"/>
          <w:b/>
          <w:bCs/>
          <w:color w:val="000000"/>
          <w:sz w:val="24"/>
          <w:szCs w:val="24"/>
        </w:rPr>
      </w:pPr>
      <w:r w:rsidRPr="00026EB8">
        <w:rPr>
          <w:rFonts w:ascii="Arial" w:hAnsi="Arial" w:cs="Arial"/>
          <w:b/>
          <w:bCs/>
          <w:color w:val="000000"/>
          <w:sz w:val="24"/>
          <w:szCs w:val="24"/>
          <w:shd w:val="clear" w:color="auto" w:fill="FFFFFF"/>
        </w:rPr>
        <w:t>10.2 Распределени</w:t>
      </w:r>
      <w:r w:rsidR="00BB697F">
        <w:rPr>
          <w:rFonts w:ascii="Arial" w:hAnsi="Arial" w:cs="Arial"/>
          <w:b/>
          <w:bCs/>
          <w:color w:val="000000"/>
          <w:sz w:val="24"/>
          <w:szCs w:val="24"/>
          <w:shd w:val="clear" w:color="auto" w:fill="FFFFFF"/>
        </w:rPr>
        <w:t>я</w:t>
      </w:r>
    </w:p>
    <w:p w14:paraId="4D08C386" w14:textId="44C7A3EC" w:rsidR="004B4A43" w:rsidRDefault="004B4A43" w:rsidP="004B4A43">
      <w:pPr>
        <w:widowControl w:val="0"/>
        <w:tabs>
          <w:tab w:val="left" w:pos="0"/>
        </w:tabs>
        <w:autoSpaceDE w:val="0"/>
        <w:autoSpaceDN w:val="0"/>
        <w:adjustRightInd w:val="0"/>
        <w:spacing w:after="0" w:line="360" w:lineRule="auto"/>
        <w:ind w:firstLine="709"/>
        <w:jc w:val="both"/>
        <w:rPr>
          <w:rFonts w:ascii="Arial" w:hAnsi="Arial" w:cs="Arial"/>
          <w:color w:val="000000"/>
          <w:sz w:val="24"/>
          <w:szCs w:val="24"/>
          <w:shd w:val="clear" w:color="auto" w:fill="FFFFFF"/>
        </w:rPr>
      </w:pPr>
      <w:r w:rsidRPr="004B4A43">
        <w:rPr>
          <w:rFonts w:ascii="Arial" w:hAnsi="Arial" w:cs="Arial"/>
          <w:color w:val="000000"/>
          <w:sz w:val="24"/>
          <w:szCs w:val="24"/>
          <w:shd w:val="clear" w:color="auto" w:fill="FFFFFF"/>
        </w:rPr>
        <w:t xml:space="preserve">В случае карт </w:t>
      </w:r>
      <w:r w:rsidR="00471279" w:rsidRPr="00471279">
        <w:rPr>
          <w:rFonts w:ascii="Arial" w:eastAsia="SimSun" w:hAnsi="Arial" w:cs="Arial"/>
          <w:color w:val="000000"/>
          <w:sz w:val="24"/>
          <w:szCs w:val="24"/>
        </w:rPr>
        <w:t xml:space="preserve">контроля по </w:t>
      </w:r>
      <w:r w:rsidR="00471279">
        <w:rPr>
          <w:rFonts w:ascii="Arial" w:eastAsia="SimSun" w:hAnsi="Arial" w:cs="Arial"/>
          <w:color w:val="000000"/>
          <w:sz w:val="24"/>
          <w:szCs w:val="24"/>
        </w:rPr>
        <w:t xml:space="preserve">количественному </w:t>
      </w:r>
      <w:r w:rsidR="00471279" w:rsidRPr="00471279">
        <w:rPr>
          <w:rFonts w:ascii="Arial" w:eastAsia="SimSun" w:hAnsi="Arial" w:cs="Arial"/>
          <w:color w:val="000000"/>
          <w:sz w:val="24"/>
          <w:szCs w:val="24"/>
        </w:rPr>
        <w:t>признаку</w:t>
      </w:r>
      <w:r w:rsidR="00471279" w:rsidRPr="004B4A43">
        <w:rPr>
          <w:rFonts w:ascii="Arial" w:eastAsia="SimSun" w:hAnsi="Arial" w:cs="Arial"/>
          <w:color w:val="000000"/>
          <w:sz w:val="24"/>
          <w:szCs w:val="24"/>
        </w:rPr>
        <w:t xml:space="preserve"> </w:t>
      </w:r>
      <w:r w:rsidRPr="004B4A43">
        <w:rPr>
          <w:rFonts w:ascii="Arial" w:hAnsi="Arial" w:cs="Arial"/>
          <w:color w:val="000000"/>
          <w:sz w:val="24"/>
          <w:szCs w:val="24"/>
          <w:shd w:val="clear" w:color="auto" w:fill="FFFFFF"/>
        </w:rPr>
        <w:t xml:space="preserve">принято строить пару </w:t>
      </w:r>
      <w:r w:rsidRPr="004B4A43">
        <w:rPr>
          <w:rFonts w:ascii="Arial" w:eastAsia="Arial Unicode MS" w:hAnsi="Arial" w:cs="Arial"/>
          <w:color w:val="000000"/>
          <w:sz w:val="24"/>
          <w:szCs w:val="24"/>
          <w:shd w:val="clear" w:color="auto" w:fill="FFFFFF"/>
        </w:rPr>
        <w:t xml:space="preserve">контрольных карт: одну </w:t>
      </w:r>
      <w:r w:rsidR="004360C6">
        <w:rPr>
          <w:rFonts w:ascii="Arial" w:eastAsia="Arial Unicode MS" w:hAnsi="Arial" w:cs="Arial"/>
          <w:color w:val="000000"/>
          <w:sz w:val="24"/>
          <w:szCs w:val="24"/>
          <w:shd w:val="clear" w:color="auto" w:fill="FFFFFF"/>
        </w:rPr>
        <w:t>–</w:t>
      </w:r>
      <w:r w:rsidRPr="004B4A43">
        <w:rPr>
          <w:rFonts w:ascii="Arial" w:eastAsia="Arial Unicode MS" w:hAnsi="Arial" w:cs="Arial"/>
          <w:color w:val="000000"/>
          <w:sz w:val="24"/>
          <w:szCs w:val="24"/>
          <w:shd w:val="clear" w:color="auto" w:fill="FFFFFF"/>
        </w:rPr>
        <w:t xml:space="preserve"> </w:t>
      </w:r>
      <w:r w:rsidRPr="004B4A43">
        <w:rPr>
          <w:rFonts w:ascii="Arial" w:hAnsi="Arial" w:cs="Arial"/>
          <w:color w:val="000000"/>
          <w:sz w:val="24"/>
          <w:szCs w:val="24"/>
          <w:shd w:val="clear" w:color="auto" w:fill="FFFFFF"/>
        </w:rPr>
        <w:t xml:space="preserve">для контроля </w:t>
      </w:r>
      <w:r w:rsidR="00471279">
        <w:rPr>
          <w:rFonts w:ascii="Arial" w:hAnsi="Arial" w:cs="Arial"/>
          <w:color w:val="000000"/>
          <w:sz w:val="24"/>
          <w:szCs w:val="24"/>
          <w:shd w:val="clear" w:color="auto" w:fill="FFFFFF"/>
        </w:rPr>
        <w:t xml:space="preserve">выборочного </w:t>
      </w:r>
      <w:r w:rsidRPr="004B4A43">
        <w:rPr>
          <w:rFonts w:ascii="Arial" w:hAnsi="Arial" w:cs="Arial"/>
          <w:color w:val="000000"/>
          <w:sz w:val="24"/>
          <w:szCs w:val="24"/>
          <w:shd w:val="clear" w:color="auto" w:fill="FFFFFF"/>
        </w:rPr>
        <w:t xml:space="preserve">среднего, другую </w:t>
      </w:r>
      <w:r w:rsidR="004360C6">
        <w:rPr>
          <w:rFonts w:ascii="Arial" w:hAnsi="Arial" w:cs="Arial"/>
          <w:color w:val="000000"/>
          <w:sz w:val="24"/>
          <w:szCs w:val="24"/>
          <w:shd w:val="clear" w:color="auto" w:fill="FFFFFF"/>
        </w:rPr>
        <w:t>–</w:t>
      </w:r>
      <w:r w:rsidRPr="004B4A43">
        <w:rPr>
          <w:rFonts w:ascii="Arial" w:hAnsi="Arial" w:cs="Arial"/>
          <w:color w:val="000000"/>
          <w:sz w:val="24"/>
          <w:szCs w:val="24"/>
          <w:shd w:val="clear" w:color="auto" w:fill="FFFFFF"/>
        </w:rPr>
        <w:t xml:space="preserve"> для контроля изменчивости, так как исходное распределение предполагается нормальным и зависит от двух параметров</w:t>
      </w:r>
      <w:r w:rsidR="00776EE7">
        <w:rPr>
          <w:rFonts w:ascii="Arial" w:hAnsi="Arial" w:cs="Arial"/>
          <w:color w:val="000000"/>
          <w:sz w:val="24"/>
          <w:szCs w:val="24"/>
          <w:shd w:val="clear" w:color="auto" w:fill="FFFFFF"/>
        </w:rPr>
        <w:t xml:space="preserve"> – среднего и стандартного отклонения</w:t>
      </w:r>
      <w:r w:rsidRPr="004B4A43">
        <w:rPr>
          <w:rFonts w:ascii="Arial" w:hAnsi="Arial" w:cs="Arial"/>
          <w:color w:val="000000"/>
          <w:sz w:val="24"/>
          <w:szCs w:val="24"/>
          <w:shd w:val="clear" w:color="auto" w:fill="FFFFFF"/>
        </w:rPr>
        <w:t>. При использовании карт</w:t>
      </w:r>
      <w:r w:rsidR="007219B0">
        <w:rPr>
          <w:rFonts w:ascii="Arial" w:hAnsi="Arial" w:cs="Arial"/>
          <w:color w:val="000000"/>
          <w:sz w:val="24"/>
          <w:szCs w:val="24"/>
          <w:shd w:val="clear" w:color="auto" w:fill="FFFFFF"/>
        </w:rPr>
        <w:t xml:space="preserve"> контроля по</w:t>
      </w:r>
      <w:r w:rsidRPr="004B4A43">
        <w:rPr>
          <w:rFonts w:ascii="Arial" w:hAnsi="Arial" w:cs="Arial"/>
          <w:color w:val="000000"/>
          <w:sz w:val="24"/>
          <w:szCs w:val="24"/>
          <w:shd w:val="clear" w:color="auto" w:fill="FFFFFF"/>
        </w:rPr>
        <w:t xml:space="preserve"> альтернативн</w:t>
      </w:r>
      <w:r w:rsidR="007219B0">
        <w:rPr>
          <w:rFonts w:ascii="Arial" w:hAnsi="Arial" w:cs="Arial"/>
          <w:color w:val="000000"/>
          <w:sz w:val="24"/>
          <w:szCs w:val="24"/>
          <w:shd w:val="clear" w:color="auto" w:fill="FFFFFF"/>
        </w:rPr>
        <w:t>ому признаку</w:t>
      </w:r>
      <w:r w:rsidRPr="004B4A43">
        <w:rPr>
          <w:rFonts w:ascii="Arial" w:hAnsi="Arial" w:cs="Arial"/>
          <w:color w:val="000000"/>
          <w:sz w:val="24"/>
          <w:szCs w:val="24"/>
          <w:shd w:val="clear" w:color="auto" w:fill="FFFFFF"/>
        </w:rPr>
        <w:t xml:space="preserve"> достаточно одной карты, так как предполагаемое распределение имеет только один независимый параметр </w:t>
      </w:r>
      <w:r w:rsidR="004360C6">
        <w:rPr>
          <w:rFonts w:ascii="Arial" w:hAnsi="Arial" w:cs="Arial"/>
          <w:color w:val="000000"/>
          <w:sz w:val="24"/>
          <w:szCs w:val="24"/>
          <w:shd w:val="clear" w:color="auto" w:fill="FFFFFF"/>
        </w:rPr>
        <w:t>–</w:t>
      </w:r>
      <w:r w:rsidRPr="004B4A43">
        <w:rPr>
          <w:rFonts w:ascii="Arial" w:hAnsi="Arial" w:cs="Arial"/>
          <w:color w:val="000000"/>
          <w:sz w:val="24"/>
          <w:szCs w:val="24"/>
          <w:shd w:val="clear" w:color="auto" w:fill="FFFFFF"/>
        </w:rPr>
        <w:t xml:space="preserve"> средний уровень. </w:t>
      </w:r>
      <w:r w:rsidR="004360C6">
        <w:rPr>
          <w:rFonts w:ascii="Times New Roman" w:eastAsia="Arial Unicode MS" w:hAnsi="Times New Roman"/>
          <w:i/>
          <w:sz w:val="24"/>
          <w:szCs w:val="24"/>
          <w:lang w:val="en-US"/>
        </w:rPr>
        <w:t>p</w:t>
      </w:r>
      <w:r w:rsidR="004360C6">
        <w:rPr>
          <w:rFonts w:ascii="Arial" w:eastAsia="Arial Unicode MS" w:hAnsi="Arial" w:cs="Arial"/>
          <w:i/>
          <w:sz w:val="24"/>
          <w:szCs w:val="24"/>
        </w:rPr>
        <w:t>-</w:t>
      </w:r>
      <w:r w:rsidR="006F2D46">
        <w:rPr>
          <w:rFonts w:ascii="Arial" w:eastAsia="Arial Unicode MS" w:hAnsi="Arial" w:cs="Arial"/>
          <w:sz w:val="24"/>
          <w:szCs w:val="24"/>
        </w:rPr>
        <w:t xml:space="preserve">карты </w:t>
      </w:r>
      <w:r w:rsidRPr="004B4A43">
        <w:rPr>
          <w:rFonts w:ascii="Arial" w:hAnsi="Arial" w:cs="Arial"/>
          <w:color w:val="000000"/>
          <w:sz w:val="24"/>
          <w:szCs w:val="24"/>
          <w:shd w:val="clear" w:color="auto" w:fill="FFFFFF"/>
        </w:rPr>
        <w:t xml:space="preserve">и </w:t>
      </w:r>
      <w:r w:rsidRPr="004B4A43">
        <w:rPr>
          <w:rFonts w:ascii="Times New Roman" w:eastAsia="Arial Unicode MS" w:hAnsi="Times New Roman"/>
          <w:i/>
          <w:sz w:val="24"/>
          <w:szCs w:val="24"/>
          <w:lang w:val="en-US"/>
        </w:rPr>
        <w:t>np</w:t>
      </w:r>
      <w:r w:rsidR="004360C6">
        <w:rPr>
          <w:rFonts w:ascii="Arial" w:eastAsia="Arial Unicode MS" w:hAnsi="Arial" w:cs="Arial"/>
          <w:sz w:val="24"/>
          <w:szCs w:val="24"/>
        </w:rPr>
        <w:t>-</w:t>
      </w:r>
      <w:r w:rsidRPr="004B4A43">
        <w:rPr>
          <w:rFonts w:ascii="Arial" w:eastAsia="Arial Unicode MS" w:hAnsi="Arial" w:cs="Arial"/>
          <w:sz w:val="24"/>
          <w:szCs w:val="24"/>
        </w:rPr>
        <w:t>карты</w:t>
      </w:r>
      <w:r w:rsidRPr="004B4A43">
        <w:rPr>
          <w:rFonts w:ascii="Arial" w:eastAsia="Arial Unicode MS" w:hAnsi="Arial" w:cs="Arial"/>
          <w:i/>
          <w:sz w:val="24"/>
          <w:szCs w:val="24"/>
        </w:rPr>
        <w:t xml:space="preserve"> </w:t>
      </w:r>
      <w:r w:rsidRPr="004B4A43">
        <w:rPr>
          <w:rFonts w:ascii="Arial" w:hAnsi="Arial" w:cs="Arial"/>
          <w:color w:val="000000"/>
          <w:sz w:val="24"/>
          <w:szCs w:val="24"/>
          <w:shd w:val="clear" w:color="auto" w:fill="FFFFFF"/>
        </w:rPr>
        <w:t xml:space="preserve">основаны на биномиальном распределении, а </w:t>
      </w:r>
      <w:r w:rsidRPr="004B4A43">
        <w:rPr>
          <w:rFonts w:ascii="Arial" w:eastAsia="Arial Unicode MS" w:hAnsi="Arial" w:cs="Arial"/>
          <w:i/>
          <w:sz w:val="24"/>
          <w:szCs w:val="24"/>
          <w:lang w:val="en-US"/>
        </w:rPr>
        <w:t>c</w:t>
      </w:r>
      <w:r w:rsidR="004360C6">
        <w:rPr>
          <w:rFonts w:ascii="Arial" w:eastAsia="Arial Unicode MS" w:hAnsi="Arial" w:cs="Arial"/>
          <w:i/>
          <w:sz w:val="24"/>
          <w:szCs w:val="24"/>
        </w:rPr>
        <w:t>-</w:t>
      </w:r>
      <w:r w:rsidR="006F2D46" w:rsidRPr="006F2D46">
        <w:rPr>
          <w:rFonts w:ascii="Arial" w:eastAsia="Arial Unicode MS" w:hAnsi="Arial" w:cs="Arial"/>
          <w:iCs/>
          <w:sz w:val="24"/>
          <w:szCs w:val="24"/>
        </w:rPr>
        <w:t>карты</w:t>
      </w:r>
      <w:r w:rsidR="006F2D46">
        <w:rPr>
          <w:rFonts w:ascii="Arial" w:eastAsia="Arial Unicode MS" w:hAnsi="Arial" w:cs="Arial"/>
          <w:i/>
          <w:sz w:val="24"/>
          <w:szCs w:val="24"/>
        </w:rPr>
        <w:t xml:space="preserve"> </w:t>
      </w:r>
      <w:r w:rsidRPr="004B4A43">
        <w:rPr>
          <w:rFonts w:ascii="Arial" w:eastAsia="Arial Unicode MS" w:hAnsi="Arial" w:cs="Arial"/>
          <w:sz w:val="24"/>
          <w:szCs w:val="24"/>
        </w:rPr>
        <w:t xml:space="preserve">и </w:t>
      </w:r>
      <w:r w:rsidRPr="004B4A43">
        <w:rPr>
          <w:rFonts w:ascii="Times New Roman" w:eastAsia="Arial Unicode MS" w:hAnsi="Times New Roman"/>
          <w:i/>
          <w:sz w:val="24"/>
          <w:szCs w:val="24"/>
          <w:lang w:val="en-US"/>
        </w:rPr>
        <w:t>u</w:t>
      </w:r>
      <w:r w:rsidR="004360C6">
        <w:rPr>
          <w:rFonts w:ascii="Arial" w:eastAsia="Arial Unicode MS" w:hAnsi="Arial" w:cs="Arial"/>
          <w:i/>
          <w:sz w:val="24"/>
          <w:szCs w:val="24"/>
        </w:rPr>
        <w:t>-</w:t>
      </w:r>
      <w:r w:rsidRPr="004B4A43">
        <w:rPr>
          <w:rFonts w:ascii="Arial" w:eastAsia="Arial Unicode MS" w:hAnsi="Arial" w:cs="Arial"/>
          <w:sz w:val="24"/>
          <w:szCs w:val="24"/>
        </w:rPr>
        <w:t>карты</w:t>
      </w:r>
      <w:r w:rsidRPr="004B4A43">
        <w:rPr>
          <w:rFonts w:ascii="Arial" w:hAnsi="Arial" w:cs="Arial"/>
          <w:color w:val="000000"/>
          <w:sz w:val="24"/>
          <w:szCs w:val="24"/>
          <w:shd w:val="clear" w:color="auto" w:fill="FFFFFF"/>
        </w:rPr>
        <w:t xml:space="preserve"> основаны на распределении Пуассона.</w:t>
      </w:r>
    </w:p>
    <w:p w14:paraId="2E4CF1FA" w14:textId="460C8D6C" w:rsidR="00776EE7" w:rsidRDefault="00776EE7" w:rsidP="004B4A43">
      <w:pPr>
        <w:widowControl w:val="0"/>
        <w:tabs>
          <w:tab w:val="left" w:pos="0"/>
        </w:tabs>
        <w:autoSpaceDE w:val="0"/>
        <w:autoSpaceDN w:val="0"/>
        <w:adjustRightInd w:val="0"/>
        <w:spacing w:after="0" w:line="360" w:lineRule="auto"/>
        <w:ind w:firstLine="709"/>
        <w:jc w:val="both"/>
        <w:rPr>
          <w:rFonts w:ascii="Arial" w:hAnsi="Arial" w:cs="Arial"/>
          <w:b/>
          <w:bCs/>
          <w:color w:val="000000"/>
          <w:sz w:val="24"/>
          <w:szCs w:val="24"/>
          <w:shd w:val="clear" w:color="auto" w:fill="FFFFFF"/>
        </w:rPr>
      </w:pPr>
      <w:r w:rsidRPr="00776EE7">
        <w:rPr>
          <w:rFonts w:ascii="Arial" w:hAnsi="Arial" w:cs="Arial"/>
          <w:b/>
          <w:bCs/>
          <w:color w:val="000000"/>
          <w:sz w:val="24"/>
          <w:szCs w:val="24"/>
          <w:shd w:val="clear" w:color="auto" w:fill="FFFFFF"/>
        </w:rPr>
        <w:t>10.3 Объем подгрупп</w:t>
      </w:r>
    </w:p>
    <w:p w14:paraId="6441BB54" w14:textId="49830556" w:rsidR="004B4A43" w:rsidRPr="004B4A43" w:rsidRDefault="00776EE7" w:rsidP="004B4A43">
      <w:pPr>
        <w:widowControl w:val="0"/>
        <w:autoSpaceDE w:val="0"/>
        <w:autoSpaceDN w:val="0"/>
        <w:adjustRightInd w:val="0"/>
        <w:spacing w:after="0" w:line="360" w:lineRule="auto"/>
        <w:ind w:firstLine="709"/>
        <w:jc w:val="both"/>
        <w:rPr>
          <w:rFonts w:ascii="Times New Roman" w:hAnsi="Times New Roman"/>
          <w:color w:val="000000"/>
          <w:sz w:val="24"/>
          <w:szCs w:val="24"/>
        </w:rPr>
      </w:pPr>
      <w:r>
        <w:rPr>
          <w:rFonts w:ascii="Arial" w:hAnsi="Arial" w:cs="Arial"/>
          <w:color w:val="000000"/>
          <w:sz w:val="24"/>
          <w:szCs w:val="24"/>
          <w:shd w:val="clear" w:color="auto" w:fill="FFFFFF"/>
        </w:rPr>
        <w:t xml:space="preserve">10.3.1 </w:t>
      </w:r>
      <w:r w:rsidR="004B4A43" w:rsidRPr="004B4A43">
        <w:rPr>
          <w:rFonts w:ascii="Arial" w:hAnsi="Arial" w:cs="Arial"/>
          <w:color w:val="000000"/>
          <w:sz w:val="24"/>
          <w:szCs w:val="24"/>
          <w:shd w:val="clear" w:color="auto" w:fill="FFFFFF"/>
        </w:rPr>
        <w:t xml:space="preserve">Расчеты для </w:t>
      </w:r>
      <w:r w:rsidR="006F2D46" w:rsidRPr="004B4A43">
        <w:rPr>
          <w:rFonts w:ascii="Arial" w:hAnsi="Arial" w:cs="Arial"/>
          <w:color w:val="000000"/>
          <w:sz w:val="24"/>
          <w:szCs w:val="24"/>
          <w:shd w:val="clear" w:color="auto" w:fill="FFFFFF"/>
        </w:rPr>
        <w:t xml:space="preserve">карт </w:t>
      </w:r>
      <w:r>
        <w:rPr>
          <w:rFonts w:ascii="Arial" w:hAnsi="Arial" w:cs="Arial"/>
          <w:color w:val="000000"/>
          <w:sz w:val="24"/>
          <w:szCs w:val="24"/>
          <w:shd w:val="clear" w:color="auto" w:fill="FFFFFF"/>
        </w:rPr>
        <w:t>упомянут</w:t>
      </w:r>
      <w:r w:rsidR="006F2D46">
        <w:rPr>
          <w:rFonts w:ascii="Arial" w:hAnsi="Arial" w:cs="Arial"/>
          <w:color w:val="000000"/>
          <w:sz w:val="24"/>
          <w:szCs w:val="24"/>
          <w:shd w:val="clear" w:color="auto" w:fill="FFFFFF"/>
        </w:rPr>
        <w:t>ого</w:t>
      </w:r>
      <w:r w:rsidR="004B4A43" w:rsidRPr="004B4A43">
        <w:rPr>
          <w:rFonts w:ascii="Arial" w:hAnsi="Arial" w:cs="Arial"/>
          <w:color w:val="000000"/>
          <w:sz w:val="24"/>
          <w:szCs w:val="24"/>
          <w:shd w:val="clear" w:color="auto" w:fill="FFFFFF"/>
        </w:rPr>
        <w:t xml:space="preserve"> тип</w:t>
      </w:r>
      <w:r w:rsidR="006F2D46">
        <w:rPr>
          <w:rFonts w:ascii="Arial" w:hAnsi="Arial" w:cs="Arial"/>
          <w:color w:val="000000"/>
          <w:sz w:val="24"/>
          <w:szCs w:val="24"/>
          <w:shd w:val="clear" w:color="auto" w:fill="FFFFFF"/>
        </w:rPr>
        <w:t>а</w:t>
      </w:r>
      <w:r w:rsidR="004B4A43" w:rsidRPr="004B4A43">
        <w:rPr>
          <w:rFonts w:ascii="Arial" w:hAnsi="Arial" w:cs="Arial"/>
          <w:color w:val="000000"/>
          <w:sz w:val="24"/>
          <w:szCs w:val="24"/>
          <w:shd w:val="clear" w:color="auto" w:fill="FFFFFF"/>
        </w:rPr>
        <w:t xml:space="preserve"> похожи, за исключением случаев непостоянства объема подгрупп. Когда объем подгрупп постоянен, для каждой подгруппы могут быть выбраны одни и те же контрольные границы. </w:t>
      </w:r>
      <w:r w:rsidR="004B4A43" w:rsidRPr="004B4A43">
        <w:rPr>
          <w:rFonts w:ascii="Arial" w:hAnsi="Arial" w:cs="Arial"/>
          <w:color w:val="000000"/>
          <w:sz w:val="24"/>
          <w:szCs w:val="24"/>
        </w:rPr>
        <w:t xml:space="preserve">Однако, если количество контролируемых элементов в каждой подгруппе различно, контрольные границы должны быть определены </w:t>
      </w:r>
      <w:r w:rsidR="004B4A43" w:rsidRPr="004B4A43">
        <w:rPr>
          <w:rFonts w:ascii="Arial" w:hAnsi="Arial" w:cs="Arial"/>
          <w:sz w:val="24"/>
          <w:szCs w:val="24"/>
        </w:rPr>
        <w:t xml:space="preserve">для каждой подгруппы. При этом </w:t>
      </w:r>
      <w:r w:rsidR="004B4A43" w:rsidRPr="004B4A43">
        <w:rPr>
          <w:rFonts w:ascii="Arial" w:eastAsia="Arial Unicode MS" w:hAnsi="Arial" w:cs="Arial"/>
          <w:i/>
          <w:sz w:val="24"/>
          <w:szCs w:val="24"/>
          <w:lang w:val="en-US"/>
        </w:rPr>
        <w:t>np</w:t>
      </w:r>
      <w:r w:rsidR="004B4A43" w:rsidRPr="004B4A43">
        <w:rPr>
          <w:rFonts w:ascii="Arial" w:eastAsia="Arial Unicode MS" w:hAnsi="Arial" w:cs="Arial"/>
          <w:sz w:val="24"/>
          <w:szCs w:val="24"/>
        </w:rPr>
        <w:t xml:space="preserve">-карты и </w:t>
      </w:r>
      <w:r w:rsidR="004B4A43" w:rsidRPr="004B4A43">
        <w:rPr>
          <w:rFonts w:ascii="Arial" w:eastAsia="Arial Unicode MS" w:hAnsi="Arial" w:cs="Arial"/>
          <w:i/>
          <w:sz w:val="24"/>
          <w:szCs w:val="24"/>
          <w:lang w:val="en-US"/>
        </w:rPr>
        <w:t>c</w:t>
      </w:r>
      <w:r w:rsidR="004B4A43" w:rsidRPr="004B4A43">
        <w:rPr>
          <w:rFonts w:ascii="Arial" w:eastAsia="Arial Unicode MS" w:hAnsi="Arial" w:cs="Arial"/>
          <w:i/>
          <w:sz w:val="24"/>
          <w:szCs w:val="24"/>
        </w:rPr>
        <w:t>-</w:t>
      </w:r>
      <w:r w:rsidR="004B4A43" w:rsidRPr="004B4A43">
        <w:rPr>
          <w:rFonts w:ascii="Arial" w:eastAsia="Arial Unicode MS" w:hAnsi="Arial" w:cs="Arial"/>
          <w:sz w:val="24"/>
          <w:szCs w:val="24"/>
        </w:rPr>
        <w:t xml:space="preserve">карты могут быть использованы с постоянным объемом выборки, тогда как </w:t>
      </w:r>
      <w:r w:rsidR="004B4A43" w:rsidRPr="004B4A43">
        <w:rPr>
          <w:rFonts w:ascii="Arial" w:eastAsia="Arial Unicode MS" w:hAnsi="Arial" w:cs="Arial"/>
          <w:i/>
          <w:sz w:val="24"/>
          <w:szCs w:val="24"/>
          <w:lang w:val="en-US"/>
        </w:rPr>
        <w:t>p</w:t>
      </w:r>
      <w:r w:rsidR="004B4A43" w:rsidRPr="004B4A43">
        <w:rPr>
          <w:rFonts w:ascii="Arial" w:eastAsia="Arial Unicode MS" w:hAnsi="Arial" w:cs="Arial"/>
          <w:i/>
          <w:sz w:val="24"/>
          <w:szCs w:val="24"/>
        </w:rPr>
        <w:t>-</w:t>
      </w:r>
      <w:r w:rsidR="004B4A43" w:rsidRPr="004B4A43">
        <w:rPr>
          <w:rFonts w:ascii="Arial" w:eastAsia="Arial Unicode MS" w:hAnsi="Arial" w:cs="Arial"/>
          <w:sz w:val="24"/>
          <w:szCs w:val="24"/>
        </w:rPr>
        <w:t xml:space="preserve">карты и </w:t>
      </w:r>
      <w:r w:rsidR="004B4A43" w:rsidRPr="004B4A43">
        <w:rPr>
          <w:rFonts w:ascii="Arial" w:eastAsia="Arial Unicode MS" w:hAnsi="Arial" w:cs="Arial"/>
          <w:i/>
          <w:sz w:val="24"/>
          <w:szCs w:val="24"/>
          <w:lang w:val="en-US"/>
        </w:rPr>
        <w:t>u</w:t>
      </w:r>
      <w:r w:rsidR="004B4A43" w:rsidRPr="004B4A43">
        <w:rPr>
          <w:rFonts w:ascii="Arial" w:eastAsia="Arial Unicode MS" w:hAnsi="Arial" w:cs="Arial"/>
          <w:i/>
          <w:sz w:val="24"/>
          <w:szCs w:val="24"/>
        </w:rPr>
        <w:t>-</w:t>
      </w:r>
      <w:r w:rsidR="004B4A43" w:rsidRPr="004B4A43">
        <w:rPr>
          <w:rFonts w:ascii="Arial" w:eastAsia="Arial Unicode MS" w:hAnsi="Arial" w:cs="Arial"/>
          <w:sz w:val="24"/>
          <w:szCs w:val="24"/>
        </w:rPr>
        <w:t>карты могут быть использованы в любой ситуации.</w:t>
      </w:r>
    </w:p>
    <w:p w14:paraId="48BC6294" w14:textId="05BF60DB" w:rsidR="004B4A43" w:rsidRPr="004B4A43" w:rsidRDefault="00776EE7" w:rsidP="004B4A43">
      <w:pPr>
        <w:widowControl w:val="0"/>
        <w:autoSpaceDE w:val="0"/>
        <w:autoSpaceDN w:val="0"/>
        <w:adjustRightInd w:val="0"/>
        <w:spacing w:after="0" w:line="360" w:lineRule="auto"/>
        <w:ind w:firstLine="709"/>
        <w:jc w:val="both"/>
        <w:rPr>
          <w:rFonts w:ascii="Arial" w:hAnsi="Arial" w:cs="Arial"/>
          <w:color w:val="000000"/>
          <w:sz w:val="24"/>
          <w:szCs w:val="24"/>
        </w:rPr>
      </w:pPr>
      <w:r>
        <w:rPr>
          <w:rFonts w:ascii="Arial" w:hAnsi="Arial" w:cs="Arial"/>
          <w:color w:val="000000"/>
          <w:sz w:val="24"/>
          <w:szCs w:val="24"/>
          <w:shd w:val="clear" w:color="auto" w:fill="FFFFFF"/>
        </w:rPr>
        <w:t xml:space="preserve">10.3.2 </w:t>
      </w:r>
      <w:r w:rsidR="004B4A43" w:rsidRPr="004B4A43">
        <w:rPr>
          <w:rFonts w:ascii="Arial" w:hAnsi="Arial" w:cs="Arial"/>
          <w:color w:val="000000"/>
          <w:sz w:val="24"/>
          <w:szCs w:val="24"/>
          <w:shd w:val="clear" w:color="auto" w:fill="FFFFFF"/>
        </w:rPr>
        <w:t>Когда объем подгруппы изменяется от выборки к выборке, для каждой подгруппы рассчитывают свои контрольные границы</w:t>
      </w:r>
      <w:r>
        <w:rPr>
          <w:rFonts w:ascii="Arial" w:hAnsi="Arial" w:cs="Arial"/>
          <w:color w:val="000000"/>
          <w:sz w:val="24"/>
          <w:szCs w:val="24"/>
          <w:shd w:val="clear" w:color="auto" w:fill="FFFFFF"/>
        </w:rPr>
        <w:t>. П</w:t>
      </w:r>
      <w:r w:rsidR="004B4A43" w:rsidRPr="004B4A43">
        <w:rPr>
          <w:rFonts w:ascii="Arial" w:hAnsi="Arial" w:cs="Arial"/>
          <w:color w:val="000000"/>
          <w:sz w:val="24"/>
          <w:szCs w:val="24"/>
          <w:shd w:val="clear" w:color="auto" w:fill="FFFFFF"/>
        </w:rPr>
        <w:t xml:space="preserve">ри этом, чем меньше объем подгруппы, тем шире полоса между </w:t>
      </w:r>
      <w:r w:rsidR="006F2D46">
        <w:rPr>
          <w:rFonts w:ascii="Arial" w:hAnsi="Arial" w:cs="Arial"/>
          <w:color w:val="000000"/>
          <w:sz w:val="24"/>
          <w:szCs w:val="24"/>
          <w:shd w:val="clear" w:color="auto" w:fill="FFFFFF"/>
        </w:rPr>
        <w:t>контрольными</w:t>
      </w:r>
      <w:r w:rsidR="004B4A43" w:rsidRPr="004B4A43">
        <w:rPr>
          <w:rFonts w:ascii="Arial" w:hAnsi="Arial" w:cs="Arial"/>
          <w:color w:val="000000"/>
          <w:sz w:val="24"/>
          <w:szCs w:val="24"/>
          <w:shd w:val="clear" w:color="auto" w:fill="FFFFFF"/>
        </w:rPr>
        <w:t xml:space="preserve"> границами и наоборот. Если объем подгруппы меняется несущественно, то можно ограничиться одним набором контрольных границ, основанным на среднем объеме подгруппы. Для практических </w:t>
      </w:r>
      <w:r w:rsidR="004B4A43" w:rsidRPr="004B4A43">
        <w:rPr>
          <w:rFonts w:ascii="Arial" w:hAnsi="Arial" w:cs="Arial"/>
          <w:color w:val="000000"/>
          <w:sz w:val="24"/>
          <w:szCs w:val="24"/>
          <w:shd w:val="clear" w:color="auto" w:fill="FFFFFF"/>
        </w:rPr>
        <w:lastRenderedPageBreak/>
        <w:t xml:space="preserve">целей достаточно, если объемы подгрупп находятся в пределах </w:t>
      </w:r>
      <w:r w:rsidR="004B4A43" w:rsidRPr="004B4A43">
        <w:rPr>
          <w:rFonts w:ascii="Arial" w:eastAsia="Arial Unicode MS" w:hAnsi="Arial" w:cs="Arial"/>
          <w:i/>
          <w:iCs/>
          <w:color w:val="000000"/>
          <w:sz w:val="24"/>
          <w:szCs w:val="24"/>
          <w:shd w:val="clear" w:color="auto" w:fill="FFFFFF"/>
        </w:rPr>
        <w:t>±</w:t>
      </w:r>
      <w:r w:rsidR="00327760">
        <w:rPr>
          <w:rFonts w:ascii="Arial" w:eastAsia="Arial Unicode MS" w:hAnsi="Arial" w:cs="Arial"/>
          <w:i/>
          <w:iCs/>
          <w:color w:val="000000"/>
          <w:sz w:val="24"/>
          <w:szCs w:val="24"/>
          <w:shd w:val="clear" w:color="auto" w:fill="FFFFFF"/>
        </w:rPr>
        <w:t> </w:t>
      </w:r>
      <w:r w:rsidR="004B4A43" w:rsidRPr="004B4A43">
        <w:rPr>
          <w:rFonts w:ascii="Arial" w:eastAsia="Arial Unicode MS" w:hAnsi="Arial" w:cs="Arial"/>
          <w:iCs/>
          <w:color w:val="000000"/>
          <w:sz w:val="24"/>
          <w:szCs w:val="24"/>
          <w:shd w:val="clear" w:color="auto" w:fill="FFFFFF"/>
        </w:rPr>
        <w:t>25</w:t>
      </w:r>
      <w:r w:rsidR="00327760">
        <w:rPr>
          <w:rFonts w:ascii="Arial" w:eastAsia="Arial Unicode MS" w:hAnsi="Arial" w:cs="Arial"/>
          <w:iCs/>
          <w:color w:val="000000"/>
          <w:sz w:val="24"/>
          <w:szCs w:val="24"/>
          <w:shd w:val="clear" w:color="auto" w:fill="FFFFFF"/>
        </w:rPr>
        <w:t> </w:t>
      </w:r>
      <w:r w:rsidR="004B4A43" w:rsidRPr="004B4A43">
        <w:rPr>
          <w:rFonts w:ascii="Arial" w:eastAsia="Arial Unicode MS" w:hAnsi="Arial" w:cs="Arial"/>
          <w:iCs/>
          <w:noProof/>
          <w:color w:val="000000"/>
          <w:sz w:val="24"/>
          <w:szCs w:val="24"/>
          <w:shd w:val="clear" w:color="auto" w:fill="FFFFFF"/>
        </w:rPr>
        <w:t>%</w:t>
      </w:r>
      <w:r w:rsidR="004B4A43" w:rsidRPr="004B4A43">
        <w:rPr>
          <w:rFonts w:ascii="Arial" w:eastAsia="Arial Unicode MS" w:hAnsi="Arial" w:cs="Arial"/>
          <w:b/>
          <w:bCs/>
          <w:noProof/>
          <w:color w:val="000000"/>
          <w:sz w:val="24"/>
          <w:szCs w:val="24"/>
          <w:shd w:val="clear" w:color="auto" w:fill="FFFFFF"/>
        </w:rPr>
        <w:t xml:space="preserve"> </w:t>
      </w:r>
      <w:r w:rsidRPr="00776EE7">
        <w:rPr>
          <w:rFonts w:ascii="Arial" w:eastAsia="Arial Unicode MS" w:hAnsi="Arial" w:cs="Arial"/>
          <w:noProof/>
          <w:color w:val="000000"/>
          <w:sz w:val="24"/>
          <w:szCs w:val="24"/>
          <w:shd w:val="clear" w:color="auto" w:fill="FFFFFF"/>
        </w:rPr>
        <w:t>от среднего</w:t>
      </w:r>
      <w:r w:rsidR="004B4A43" w:rsidRPr="004B4A43">
        <w:rPr>
          <w:rFonts w:ascii="Arial" w:hAnsi="Arial" w:cs="Arial"/>
          <w:color w:val="000000"/>
          <w:sz w:val="24"/>
          <w:szCs w:val="24"/>
          <w:shd w:val="clear" w:color="auto" w:fill="FFFFFF"/>
        </w:rPr>
        <w:t xml:space="preserve"> объема подгруппы.</w:t>
      </w:r>
    </w:p>
    <w:p w14:paraId="7E1E922A" w14:textId="28DF82CC" w:rsidR="004B4A43" w:rsidRPr="00327760" w:rsidRDefault="004B4A43" w:rsidP="004B4A43">
      <w:pPr>
        <w:widowControl w:val="0"/>
        <w:autoSpaceDE w:val="0"/>
        <w:autoSpaceDN w:val="0"/>
        <w:adjustRightInd w:val="0"/>
        <w:spacing w:after="0" w:line="360" w:lineRule="auto"/>
        <w:ind w:firstLine="709"/>
        <w:jc w:val="both"/>
        <w:rPr>
          <w:rFonts w:ascii="Arial" w:hAnsi="Arial" w:cs="Arial"/>
        </w:rPr>
      </w:pPr>
      <w:r w:rsidRPr="00327760">
        <w:rPr>
          <w:rFonts w:ascii="Arial" w:hAnsi="Arial" w:cs="Arial"/>
          <w:spacing w:val="40"/>
        </w:rPr>
        <w:t>Примечание</w:t>
      </w:r>
      <w:r w:rsidRPr="00327760">
        <w:rPr>
          <w:rFonts w:ascii="Arial" w:hAnsi="Arial" w:cs="Arial"/>
          <w:spacing w:val="20"/>
        </w:rPr>
        <w:t xml:space="preserve"> </w:t>
      </w:r>
      <w:r w:rsidR="00327760" w:rsidRPr="00327760">
        <w:rPr>
          <w:rFonts w:ascii="Arial" w:hAnsi="Arial" w:cs="Arial"/>
          <w:spacing w:val="20"/>
        </w:rPr>
        <w:t>–</w:t>
      </w:r>
      <w:r w:rsidRPr="00327760">
        <w:rPr>
          <w:rFonts w:ascii="Arial" w:hAnsi="Arial" w:cs="Arial"/>
          <w:spacing w:val="20"/>
        </w:rPr>
        <w:t xml:space="preserve"> </w:t>
      </w:r>
      <w:r w:rsidRPr="00327760">
        <w:rPr>
          <w:rFonts w:ascii="Arial" w:hAnsi="Arial" w:cs="Arial"/>
        </w:rPr>
        <w:t xml:space="preserve">Альтернативно могут быть использованы контрольные границы для наименьшего и наибольшего объема выборки. </w:t>
      </w:r>
      <w:r w:rsidR="00776EE7" w:rsidRPr="00327760">
        <w:rPr>
          <w:rFonts w:ascii="Arial" w:hAnsi="Arial" w:cs="Arial"/>
        </w:rPr>
        <w:t xml:space="preserve">Контрольные границы для наибольшего объема выборки расположены ближе всего к центральной линии, а для наименьшего объема выборки – дальше всего от центральной линии. </w:t>
      </w:r>
      <w:r w:rsidRPr="00327760">
        <w:rPr>
          <w:rFonts w:ascii="Arial" w:hAnsi="Arial" w:cs="Arial"/>
        </w:rPr>
        <w:t xml:space="preserve">Для </w:t>
      </w:r>
      <w:r w:rsidR="00B34A9F" w:rsidRPr="00327760">
        <w:rPr>
          <w:rFonts w:ascii="Arial" w:hAnsi="Arial" w:cs="Arial"/>
        </w:rPr>
        <w:t xml:space="preserve">других объемов выборки контрольные границы располагаются между ними. Следовательно, для всех подгрупп, если точка расположена между контрольными границами, соответствующими наибольшему объему выборки, это соответствует управляемости процесса, если точка находится вне контрольной границы для наименьшего объема выборки, то подгруппа находится вне </w:t>
      </w:r>
      <w:r w:rsidR="00B34A9F" w:rsidRPr="000E2FA5">
        <w:rPr>
          <w:rFonts w:ascii="Arial" w:hAnsi="Arial" w:cs="Arial"/>
        </w:rPr>
        <w:t>контрольных границ.</w:t>
      </w:r>
      <w:r w:rsidR="00B34A9F" w:rsidRPr="00327760">
        <w:rPr>
          <w:rFonts w:ascii="Arial" w:hAnsi="Arial" w:cs="Arial"/>
        </w:rPr>
        <w:t xml:space="preserve"> Как только точки подгруппы попадают между этими двумя контрольными границами </w:t>
      </w:r>
      <w:r w:rsidR="008A23DD" w:rsidRPr="00327760">
        <w:rPr>
          <w:rFonts w:ascii="Arial" w:hAnsi="Arial" w:cs="Arial"/>
        </w:rPr>
        <w:t>ее</w:t>
      </w:r>
      <w:r w:rsidR="00B34A9F" w:rsidRPr="00327760">
        <w:rPr>
          <w:rFonts w:ascii="Arial" w:hAnsi="Arial" w:cs="Arial"/>
        </w:rPr>
        <w:t xml:space="preserve"> контрольные границы необходимо пересчитать.</w:t>
      </w:r>
      <w:r w:rsidRPr="00327760">
        <w:rPr>
          <w:rFonts w:ascii="Arial" w:hAnsi="Arial" w:cs="Arial"/>
        </w:rPr>
        <w:t xml:space="preserve"> </w:t>
      </w:r>
    </w:p>
    <w:p w14:paraId="75DA639E" w14:textId="203C9B97" w:rsidR="004B4A43" w:rsidRPr="00311042" w:rsidRDefault="004B4A43" w:rsidP="004B4A43">
      <w:pPr>
        <w:widowControl w:val="0"/>
        <w:autoSpaceDE w:val="0"/>
        <w:autoSpaceDN w:val="0"/>
        <w:adjustRightInd w:val="0"/>
        <w:spacing w:after="0" w:line="360" w:lineRule="auto"/>
        <w:jc w:val="both"/>
        <w:rPr>
          <w:rFonts w:ascii="Times New Roman" w:hAnsi="Times New Roman"/>
          <w:color w:val="000000"/>
        </w:rPr>
      </w:pPr>
      <w:r w:rsidRPr="00311042">
        <w:rPr>
          <w:rFonts w:ascii="Arial" w:hAnsi="Arial" w:cs="Arial"/>
          <w:spacing w:val="40"/>
        </w:rPr>
        <w:t>Таблица</w:t>
      </w:r>
      <w:r w:rsidRPr="00311042">
        <w:rPr>
          <w:rFonts w:ascii="Arial" w:hAnsi="Arial" w:cs="Arial"/>
        </w:rPr>
        <w:t xml:space="preserve"> 5 – </w:t>
      </w:r>
      <w:r w:rsidRPr="00311042">
        <w:rPr>
          <w:rFonts w:ascii="Arial" w:eastAsia="SimSun" w:hAnsi="Arial" w:cs="Arial"/>
          <w:color w:val="000000"/>
        </w:rPr>
        <w:t xml:space="preserve">Формулы для </w:t>
      </w:r>
      <w:r w:rsidR="006F2D46" w:rsidRPr="00311042">
        <w:rPr>
          <w:rFonts w:ascii="Arial" w:eastAsia="SimSun" w:hAnsi="Arial" w:cs="Arial"/>
          <w:color w:val="000000"/>
        </w:rPr>
        <w:t>определ</w:t>
      </w:r>
      <w:r w:rsidRPr="00311042">
        <w:rPr>
          <w:rFonts w:ascii="Arial" w:eastAsia="SimSun" w:hAnsi="Arial" w:cs="Arial"/>
          <w:color w:val="000000"/>
        </w:rPr>
        <w:t xml:space="preserve">ения контрольных границ карт </w:t>
      </w:r>
      <w:r w:rsidR="007219B0">
        <w:rPr>
          <w:rFonts w:ascii="Arial" w:eastAsia="SimSun" w:hAnsi="Arial" w:cs="Arial"/>
          <w:color w:val="000000"/>
        </w:rPr>
        <w:t>контроля по</w:t>
      </w:r>
      <w:r w:rsidRPr="00311042">
        <w:rPr>
          <w:rFonts w:ascii="Arial" w:eastAsia="SimSun" w:hAnsi="Arial" w:cs="Arial"/>
          <w:color w:val="000000"/>
        </w:rPr>
        <w:t xml:space="preserve"> альтернативн</w:t>
      </w:r>
      <w:r w:rsidR="007219B0">
        <w:rPr>
          <w:rFonts w:ascii="Arial" w:eastAsia="SimSun" w:hAnsi="Arial" w:cs="Arial"/>
          <w:color w:val="000000"/>
        </w:rPr>
        <w:t>ому признаку</w:t>
      </w:r>
    </w:p>
    <w:tbl>
      <w:tblPr>
        <w:tblW w:w="9732" w:type="dxa"/>
        <w:jc w:val="center"/>
        <w:tblLayout w:type="fixed"/>
        <w:tblCellMar>
          <w:left w:w="0" w:type="dxa"/>
          <w:right w:w="0" w:type="dxa"/>
        </w:tblCellMar>
        <w:tblLook w:val="0000" w:firstRow="0" w:lastRow="0" w:firstColumn="0" w:lastColumn="0" w:noHBand="0" w:noVBand="0"/>
      </w:tblPr>
      <w:tblGrid>
        <w:gridCol w:w="1511"/>
        <w:gridCol w:w="1417"/>
        <w:gridCol w:w="2724"/>
        <w:gridCol w:w="1418"/>
        <w:gridCol w:w="2662"/>
      </w:tblGrid>
      <w:tr w:rsidR="004B4A43" w:rsidRPr="004B4A43" w14:paraId="7CBBF8A9" w14:textId="77777777" w:rsidTr="004B4A43">
        <w:trPr>
          <w:trHeight w:val="20"/>
          <w:jc w:val="center"/>
        </w:trPr>
        <w:tc>
          <w:tcPr>
            <w:tcW w:w="1511" w:type="dxa"/>
            <w:vMerge w:val="restart"/>
            <w:tcBorders>
              <w:top w:val="single" w:sz="4" w:space="0" w:color="auto"/>
              <w:left w:val="single" w:sz="4" w:space="0" w:color="auto"/>
              <w:bottom w:val="nil"/>
              <w:right w:val="nil"/>
            </w:tcBorders>
            <w:shd w:val="clear" w:color="auto" w:fill="FFFFFF"/>
            <w:vAlign w:val="center"/>
          </w:tcPr>
          <w:p w14:paraId="562CA918"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color w:val="000000"/>
                <w:sz w:val="20"/>
                <w:szCs w:val="20"/>
                <w:lang w:eastAsia="ru-RU"/>
              </w:rPr>
              <w:t>Статистика</w:t>
            </w:r>
          </w:p>
        </w:tc>
        <w:tc>
          <w:tcPr>
            <w:tcW w:w="4141" w:type="dxa"/>
            <w:gridSpan w:val="2"/>
            <w:tcBorders>
              <w:top w:val="single" w:sz="4" w:space="0" w:color="auto"/>
              <w:left w:val="single" w:sz="4" w:space="0" w:color="auto"/>
              <w:bottom w:val="nil"/>
              <w:right w:val="nil"/>
            </w:tcBorders>
            <w:shd w:val="clear" w:color="auto" w:fill="FFFFFF"/>
            <w:vAlign w:val="center"/>
          </w:tcPr>
          <w:p w14:paraId="0A5FF1F0"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Заданные значения не установлены</w:t>
            </w:r>
          </w:p>
        </w:tc>
        <w:tc>
          <w:tcPr>
            <w:tcW w:w="4080" w:type="dxa"/>
            <w:gridSpan w:val="2"/>
            <w:tcBorders>
              <w:top w:val="single" w:sz="4" w:space="0" w:color="auto"/>
              <w:left w:val="single" w:sz="4" w:space="0" w:color="auto"/>
              <w:bottom w:val="nil"/>
              <w:right w:val="single" w:sz="4" w:space="0" w:color="auto"/>
            </w:tcBorders>
            <w:shd w:val="clear" w:color="auto" w:fill="FFFFFF"/>
            <w:vAlign w:val="center"/>
          </w:tcPr>
          <w:p w14:paraId="1DD12D1A"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Заданные значения установлены</w:t>
            </w:r>
          </w:p>
        </w:tc>
      </w:tr>
      <w:tr w:rsidR="004B4A43" w:rsidRPr="004B4A43" w14:paraId="13A4F632" w14:textId="77777777" w:rsidTr="004B4A43">
        <w:trPr>
          <w:trHeight w:val="20"/>
          <w:jc w:val="center"/>
        </w:trPr>
        <w:tc>
          <w:tcPr>
            <w:tcW w:w="1511" w:type="dxa"/>
            <w:vMerge/>
            <w:tcBorders>
              <w:top w:val="nil"/>
              <w:left w:val="single" w:sz="4" w:space="0" w:color="auto"/>
              <w:bottom w:val="double" w:sz="4" w:space="0" w:color="auto"/>
              <w:right w:val="nil"/>
            </w:tcBorders>
            <w:shd w:val="clear" w:color="auto" w:fill="FFFFFF"/>
            <w:vAlign w:val="center"/>
          </w:tcPr>
          <w:p w14:paraId="523F70C4"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p>
        </w:tc>
        <w:tc>
          <w:tcPr>
            <w:tcW w:w="1417" w:type="dxa"/>
            <w:tcBorders>
              <w:top w:val="single" w:sz="4" w:space="0" w:color="auto"/>
              <w:left w:val="single" w:sz="4" w:space="0" w:color="auto"/>
              <w:bottom w:val="double" w:sz="4" w:space="0" w:color="auto"/>
              <w:right w:val="nil"/>
            </w:tcBorders>
            <w:shd w:val="clear" w:color="auto" w:fill="FFFFFF"/>
            <w:vAlign w:val="center"/>
          </w:tcPr>
          <w:p w14:paraId="66D5F554"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color w:val="000000"/>
                <w:sz w:val="20"/>
                <w:szCs w:val="20"/>
                <w:lang w:eastAsia="ru-RU"/>
              </w:rPr>
              <w:t>Центральная линия</w:t>
            </w:r>
          </w:p>
        </w:tc>
        <w:tc>
          <w:tcPr>
            <w:tcW w:w="2724" w:type="dxa"/>
            <w:tcBorders>
              <w:top w:val="single" w:sz="4" w:space="0" w:color="auto"/>
              <w:left w:val="single" w:sz="4" w:space="0" w:color="auto"/>
              <w:bottom w:val="double" w:sz="4" w:space="0" w:color="auto"/>
              <w:right w:val="nil"/>
            </w:tcBorders>
            <w:shd w:val="clear" w:color="auto" w:fill="FFFFFF"/>
            <w:vAlign w:val="center"/>
          </w:tcPr>
          <w:p w14:paraId="39318776" w14:textId="16042784"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 xml:space="preserve">Контрольные границы </w:t>
            </w:r>
          </w:p>
        </w:tc>
        <w:tc>
          <w:tcPr>
            <w:tcW w:w="1418" w:type="dxa"/>
            <w:tcBorders>
              <w:top w:val="single" w:sz="4" w:space="0" w:color="auto"/>
              <w:left w:val="single" w:sz="4" w:space="0" w:color="auto"/>
              <w:bottom w:val="double" w:sz="4" w:space="0" w:color="auto"/>
              <w:right w:val="nil"/>
            </w:tcBorders>
            <w:shd w:val="clear" w:color="auto" w:fill="FFFFFF"/>
            <w:vAlign w:val="center"/>
          </w:tcPr>
          <w:p w14:paraId="3C267B94"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color w:val="000000"/>
                <w:sz w:val="20"/>
                <w:szCs w:val="20"/>
                <w:lang w:eastAsia="ru-RU"/>
              </w:rPr>
              <w:t>Центральная линия</w:t>
            </w:r>
          </w:p>
        </w:tc>
        <w:tc>
          <w:tcPr>
            <w:tcW w:w="2662" w:type="dxa"/>
            <w:tcBorders>
              <w:top w:val="single" w:sz="4" w:space="0" w:color="auto"/>
              <w:left w:val="single" w:sz="4" w:space="0" w:color="auto"/>
              <w:bottom w:val="double" w:sz="4" w:space="0" w:color="auto"/>
              <w:right w:val="single" w:sz="4" w:space="0" w:color="auto"/>
            </w:tcBorders>
            <w:shd w:val="clear" w:color="auto" w:fill="FFFFFF"/>
            <w:vAlign w:val="center"/>
          </w:tcPr>
          <w:p w14:paraId="2B5FC212" w14:textId="386CC28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 xml:space="preserve">Контрольные границы </w:t>
            </w:r>
          </w:p>
        </w:tc>
      </w:tr>
      <w:tr w:rsidR="004B4A43" w:rsidRPr="004B4A43" w14:paraId="6F02565A" w14:textId="77777777" w:rsidTr="004B4A43">
        <w:trPr>
          <w:trHeight w:val="20"/>
          <w:jc w:val="center"/>
        </w:trPr>
        <w:tc>
          <w:tcPr>
            <w:tcW w:w="1511" w:type="dxa"/>
            <w:tcBorders>
              <w:top w:val="double" w:sz="4" w:space="0" w:color="auto"/>
              <w:left w:val="single" w:sz="4" w:space="0" w:color="auto"/>
              <w:bottom w:val="single" w:sz="4" w:space="0" w:color="auto"/>
              <w:right w:val="nil"/>
            </w:tcBorders>
            <w:shd w:val="clear" w:color="auto" w:fill="FFFFFF"/>
            <w:vAlign w:val="center"/>
          </w:tcPr>
          <w:p w14:paraId="3A85A4D8" w14:textId="77777777" w:rsidR="004B4A43" w:rsidRPr="004B4A43" w:rsidRDefault="004B4A43" w:rsidP="004B4A43">
            <w:pPr>
              <w:widowControl w:val="0"/>
              <w:spacing w:after="0" w:line="240" w:lineRule="auto"/>
              <w:jc w:val="center"/>
              <w:rPr>
                <w:rFonts w:ascii="Times New Roman" w:eastAsia="Arial Unicode MS" w:hAnsi="Times New Roman"/>
                <w:i/>
                <w:lang w:val="en-US" w:eastAsia="ru-RU"/>
              </w:rPr>
            </w:pPr>
            <w:r w:rsidRPr="004B4A43">
              <w:rPr>
                <w:rFonts w:ascii="Times New Roman" w:eastAsia="Arial Unicode MS" w:hAnsi="Times New Roman"/>
                <w:i/>
                <w:lang w:val="en-US" w:eastAsia="ru-RU"/>
              </w:rPr>
              <w:t>p</w:t>
            </w:r>
          </w:p>
        </w:tc>
        <w:tc>
          <w:tcPr>
            <w:tcW w:w="1417" w:type="dxa"/>
            <w:tcBorders>
              <w:top w:val="double" w:sz="4" w:space="0" w:color="auto"/>
              <w:left w:val="single" w:sz="4" w:space="0" w:color="auto"/>
              <w:bottom w:val="single" w:sz="4" w:space="0" w:color="auto"/>
              <w:right w:val="nil"/>
            </w:tcBorders>
            <w:shd w:val="clear" w:color="auto" w:fill="FFFFFF"/>
            <w:vAlign w:val="center"/>
          </w:tcPr>
          <w:p w14:paraId="3411D3A7" w14:textId="6B02DB7E" w:rsidR="004B4A43" w:rsidRPr="004B4A43" w:rsidRDefault="00000000" w:rsidP="004B4A43">
            <w:pPr>
              <w:autoSpaceDE w:val="0"/>
              <w:autoSpaceDN w:val="0"/>
              <w:adjustRightInd w:val="0"/>
              <w:spacing w:after="0" w:line="240" w:lineRule="auto"/>
              <w:jc w:val="center"/>
              <w:rPr>
                <w:rFonts w:ascii="Arial" w:eastAsia="Arial Unicode MS" w:hAnsi="Arial" w:cs="Arial"/>
                <w:lang w:eastAsia="ru-RU"/>
              </w:rPr>
            </w:pPr>
            <m:oMathPara>
              <m:oMath>
                <m:acc>
                  <m:accPr>
                    <m:chr m:val="̅"/>
                    <m:ctrlPr>
                      <w:rPr>
                        <w:rFonts w:ascii="Cambria Math" w:eastAsia="Arial Unicode MS" w:hAnsi="Cambria Math"/>
                        <w:i/>
                        <w:lang w:val="en-US" w:eastAsia="ru-RU"/>
                      </w:rPr>
                    </m:ctrlPr>
                  </m:accPr>
                  <m:e>
                    <m:r>
                      <w:rPr>
                        <w:rFonts w:ascii="Cambria Math" w:eastAsia="Arial Unicode MS" w:hAnsi="Cambria Math"/>
                        <w:lang w:val="en-US" w:eastAsia="ru-RU"/>
                      </w:rPr>
                      <m:t>p</m:t>
                    </m:r>
                  </m:e>
                </m:acc>
              </m:oMath>
            </m:oMathPara>
          </w:p>
        </w:tc>
        <w:tc>
          <w:tcPr>
            <w:tcW w:w="2724" w:type="dxa"/>
            <w:tcBorders>
              <w:top w:val="double" w:sz="4" w:space="0" w:color="auto"/>
              <w:left w:val="single" w:sz="4" w:space="0" w:color="auto"/>
              <w:bottom w:val="single" w:sz="4" w:space="0" w:color="auto"/>
              <w:right w:val="nil"/>
            </w:tcBorders>
            <w:shd w:val="clear" w:color="auto" w:fill="FFFFFF"/>
            <w:vAlign w:val="center"/>
          </w:tcPr>
          <w:p w14:paraId="2AF177B3" w14:textId="62EA1EA5" w:rsidR="004B4A43" w:rsidRPr="006F2D46" w:rsidRDefault="00000000" w:rsidP="004B4A43">
            <w:pPr>
              <w:widowControl w:val="0"/>
              <w:spacing w:after="0" w:line="240" w:lineRule="auto"/>
              <w:jc w:val="center"/>
              <w:rPr>
                <w:rFonts w:ascii="Arial" w:eastAsia="Arial Unicode MS" w:hAnsi="Arial" w:cs="Arial"/>
                <w:sz w:val="20"/>
                <w:szCs w:val="20"/>
                <w:lang w:eastAsia="ru-RU"/>
              </w:rPr>
            </w:pPr>
            <m:oMathPara>
              <m:oMath>
                <m:acc>
                  <m:accPr>
                    <m:chr m:val="̅"/>
                    <m:ctrlPr>
                      <w:rPr>
                        <w:rFonts w:ascii="Cambria Math" w:eastAsia="Arial Unicode MS" w:hAnsi="Cambria Math"/>
                        <w:i/>
                        <w:lang w:val="en-US" w:eastAsia="ru-RU"/>
                      </w:rPr>
                    </m:ctrlPr>
                  </m:accPr>
                  <m:e>
                    <m:r>
                      <w:rPr>
                        <w:rFonts w:ascii="Cambria Math" w:eastAsia="Arial Unicode MS" w:hAnsi="Cambria Math"/>
                        <w:lang w:val="en-US" w:eastAsia="ru-RU"/>
                      </w:rPr>
                      <m:t>p</m:t>
                    </m:r>
                  </m:e>
                </m:acc>
                <m:r>
                  <w:rPr>
                    <w:rFonts w:ascii="Cambria Math" w:eastAsia="Arial Unicode MS" w:hAnsi="Cambria Math"/>
                    <w:lang w:val="en-US" w:eastAsia="ru-RU"/>
                  </w:rPr>
                  <m:t>±3</m:t>
                </m:r>
                <m:rad>
                  <m:radPr>
                    <m:degHide m:val="1"/>
                    <m:ctrlPr>
                      <w:rPr>
                        <w:rFonts w:ascii="Cambria Math" w:eastAsia="Arial Unicode MS" w:hAnsi="Cambria Math"/>
                        <w:i/>
                        <w:lang w:val="en-US" w:eastAsia="ru-RU"/>
                      </w:rPr>
                    </m:ctrlPr>
                  </m:radPr>
                  <m:deg/>
                  <m:e>
                    <m:acc>
                      <m:accPr>
                        <m:chr m:val="̅"/>
                        <m:ctrlPr>
                          <w:rPr>
                            <w:rFonts w:ascii="Cambria Math" w:eastAsia="Arial Unicode MS" w:hAnsi="Cambria Math"/>
                            <w:i/>
                            <w:lang w:val="en-US" w:eastAsia="ru-RU"/>
                          </w:rPr>
                        </m:ctrlPr>
                      </m:accPr>
                      <m:e>
                        <m:r>
                          <w:rPr>
                            <w:rFonts w:ascii="Cambria Math" w:eastAsia="Arial Unicode MS" w:hAnsi="Cambria Math"/>
                            <w:lang w:val="en-US" w:eastAsia="ru-RU"/>
                          </w:rPr>
                          <m:t>p</m:t>
                        </m:r>
                      </m:e>
                    </m:acc>
                    <m:r>
                      <w:rPr>
                        <w:rFonts w:ascii="Cambria Math" w:eastAsia="Arial Unicode MS" w:hAnsi="Cambria Math"/>
                        <w:lang w:val="en-US" w:eastAsia="ru-RU"/>
                      </w:rPr>
                      <m:t>(1-</m:t>
                    </m:r>
                    <m:acc>
                      <m:accPr>
                        <m:chr m:val="̅"/>
                        <m:ctrlPr>
                          <w:rPr>
                            <w:rFonts w:ascii="Cambria Math" w:eastAsia="Arial Unicode MS" w:hAnsi="Cambria Math"/>
                            <w:i/>
                            <w:lang w:val="en-US" w:eastAsia="ru-RU"/>
                          </w:rPr>
                        </m:ctrlPr>
                      </m:accPr>
                      <m:e>
                        <m:r>
                          <w:rPr>
                            <w:rFonts w:ascii="Cambria Math" w:eastAsia="Arial Unicode MS" w:hAnsi="Cambria Math"/>
                            <w:lang w:val="en-US" w:eastAsia="ru-RU"/>
                          </w:rPr>
                          <m:t>p</m:t>
                        </m:r>
                      </m:e>
                    </m:acc>
                    <m:r>
                      <w:rPr>
                        <w:rFonts w:ascii="Cambria Math" w:eastAsia="Arial Unicode MS" w:hAnsi="Cambria Math"/>
                        <w:lang w:val="en-US" w:eastAsia="ru-RU"/>
                      </w:rPr>
                      <m:t>)/n</m:t>
                    </m:r>
                  </m:e>
                </m:rad>
              </m:oMath>
            </m:oMathPara>
          </w:p>
        </w:tc>
        <w:tc>
          <w:tcPr>
            <w:tcW w:w="1418" w:type="dxa"/>
            <w:tcBorders>
              <w:top w:val="double" w:sz="4" w:space="0" w:color="auto"/>
              <w:left w:val="single" w:sz="4" w:space="0" w:color="auto"/>
              <w:bottom w:val="single" w:sz="4" w:space="0" w:color="auto"/>
              <w:right w:val="nil"/>
            </w:tcBorders>
            <w:shd w:val="clear" w:color="auto" w:fill="FFFFFF"/>
            <w:vAlign w:val="center"/>
          </w:tcPr>
          <w:p w14:paraId="0C89D331" w14:textId="77777777" w:rsidR="004B4A43" w:rsidRPr="004B4A43" w:rsidRDefault="004B4A43" w:rsidP="004B4A43">
            <w:pPr>
              <w:widowControl w:val="0"/>
              <w:spacing w:after="0" w:line="240" w:lineRule="auto"/>
              <w:jc w:val="center"/>
              <w:rPr>
                <w:rFonts w:ascii="Times New Roman" w:eastAsia="Arial Unicode MS" w:hAnsi="Times New Roman"/>
                <w:lang w:val="en-US" w:eastAsia="ru-RU"/>
              </w:rPr>
            </w:pPr>
            <w:r w:rsidRPr="004B4A43">
              <w:rPr>
                <w:rFonts w:ascii="Times New Roman" w:eastAsia="Arial Unicode MS" w:hAnsi="Times New Roman"/>
                <w:i/>
                <w:lang w:val="en-US" w:eastAsia="ru-RU"/>
              </w:rPr>
              <w:t>p</w:t>
            </w:r>
            <w:r w:rsidRPr="004B4A43">
              <w:rPr>
                <w:rFonts w:ascii="Times New Roman" w:eastAsia="Arial Unicode MS" w:hAnsi="Times New Roman"/>
                <w:vertAlign w:val="subscript"/>
                <w:lang w:val="en-US" w:eastAsia="ru-RU"/>
              </w:rPr>
              <w:t>0</w:t>
            </w:r>
          </w:p>
        </w:tc>
        <w:tc>
          <w:tcPr>
            <w:tcW w:w="2662" w:type="dxa"/>
            <w:tcBorders>
              <w:top w:val="double" w:sz="4" w:space="0" w:color="auto"/>
              <w:left w:val="single" w:sz="4" w:space="0" w:color="auto"/>
              <w:bottom w:val="single" w:sz="4" w:space="0" w:color="auto"/>
              <w:right w:val="single" w:sz="4" w:space="0" w:color="auto"/>
            </w:tcBorders>
            <w:shd w:val="clear" w:color="auto" w:fill="FFFFFF"/>
            <w:vAlign w:val="center"/>
          </w:tcPr>
          <w:p w14:paraId="1E77A504" w14:textId="6E4510B9" w:rsidR="004B4A43" w:rsidRPr="004B4A43" w:rsidRDefault="00000000" w:rsidP="004B4A43">
            <w:pPr>
              <w:widowControl w:val="0"/>
              <w:spacing w:after="0" w:line="240" w:lineRule="auto"/>
              <w:jc w:val="center"/>
              <w:rPr>
                <w:rFonts w:ascii="Arial" w:eastAsia="Arial Unicode MS" w:hAnsi="Arial" w:cs="Arial"/>
                <w:sz w:val="20"/>
                <w:szCs w:val="20"/>
                <w:lang w:eastAsia="ru-RU"/>
              </w:rPr>
            </w:pPr>
            <m:oMathPara>
              <m:oMath>
                <m:sSub>
                  <m:sSubPr>
                    <m:ctrlPr>
                      <w:rPr>
                        <w:rFonts w:ascii="Cambria Math" w:eastAsia="Arial Unicode MS" w:hAnsi="Cambria Math"/>
                        <w:i/>
                        <w:lang w:val="en-US" w:eastAsia="ru-RU"/>
                      </w:rPr>
                    </m:ctrlPr>
                  </m:sSubPr>
                  <m:e>
                    <m:r>
                      <w:rPr>
                        <w:rFonts w:ascii="Cambria Math" w:eastAsia="Arial Unicode MS" w:hAnsi="Cambria Math"/>
                        <w:lang w:val="en-US" w:eastAsia="ru-RU"/>
                      </w:rPr>
                      <m:t>p</m:t>
                    </m:r>
                  </m:e>
                  <m:sub>
                    <m:r>
                      <w:rPr>
                        <w:rFonts w:ascii="Cambria Math" w:eastAsia="Arial Unicode MS" w:hAnsi="Cambria Math"/>
                        <w:lang w:val="en-US" w:eastAsia="ru-RU"/>
                      </w:rPr>
                      <m:t>0</m:t>
                    </m:r>
                  </m:sub>
                </m:sSub>
                <m:r>
                  <w:rPr>
                    <w:rFonts w:ascii="Cambria Math" w:eastAsia="Arial Unicode MS" w:hAnsi="Cambria Math"/>
                    <w:lang w:val="en-US" w:eastAsia="ru-RU"/>
                  </w:rPr>
                  <m:t>±3</m:t>
                </m:r>
                <m:rad>
                  <m:radPr>
                    <m:degHide m:val="1"/>
                    <m:ctrlPr>
                      <w:rPr>
                        <w:rFonts w:ascii="Cambria Math" w:eastAsia="Arial Unicode MS" w:hAnsi="Cambria Math"/>
                        <w:i/>
                        <w:lang w:val="en-US" w:eastAsia="ru-RU"/>
                      </w:rPr>
                    </m:ctrlPr>
                  </m:radPr>
                  <m:deg/>
                  <m:e>
                    <m:sSub>
                      <m:sSubPr>
                        <m:ctrlPr>
                          <w:rPr>
                            <w:rFonts w:ascii="Cambria Math" w:eastAsia="Arial Unicode MS" w:hAnsi="Cambria Math"/>
                            <w:i/>
                            <w:lang w:val="en-US" w:eastAsia="ru-RU"/>
                          </w:rPr>
                        </m:ctrlPr>
                      </m:sSubPr>
                      <m:e>
                        <m:r>
                          <w:rPr>
                            <w:rFonts w:ascii="Cambria Math" w:eastAsia="Arial Unicode MS" w:hAnsi="Cambria Math"/>
                            <w:lang w:val="en-US" w:eastAsia="ru-RU"/>
                          </w:rPr>
                          <m:t>p</m:t>
                        </m:r>
                      </m:e>
                      <m:sub>
                        <m:r>
                          <w:rPr>
                            <w:rFonts w:ascii="Cambria Math" w:eastAsia="Arial Unicode MS" w:hAnsi="Cambria Math"/>
                            <w:lang w:val="en-US" w:eastAsia="ru-RU"/>
                          </w:rPr>
                          <m:t>0</m:t>
                        </m:r>
                      </m:sub>
                    </m:sSub>
                    <m:r>
                      <w:rPr>
                        <w:rFonts w:ascii="Cambria Math" w:eastAsia="Arial Unicode MS" w:hAnsi="Cambria Math"/>
                        <w:lang w:val="en-US" w:eastAsia="ru-RU"/>
                      </w:rPr>
                      <m:t>(1-</m:t>
                    </m:r>
                    <m:sSub>
                      <m:sSubPr>
                        <m:ctrlPr>
                          <w:rPr>
                            <w:rFonts w:ascii="Cambria Math" w:eastAsia="Arial Unicode MS" w:hAnsi="Cambria Math"/>
                            <w:i/>
                            <w:lang w:val="en-US" w:eastAsia="ru-RU"/>
                          </w:rPr>
                        </m:ctrlPr>
                      </m:sSubPr>
                      <m:e>
                        <m:r>
                          <w:rPr>
                            <w:rFonts w:ascii="Cambria Math" w:eastAsia="Arial Unicode MS" w:hAnsi="Cambria Math"/>
                            <w:lang w:val="en-US" w:eastAsia="ru-RU"/>
                          </w:rPr>
                          <m:t>p</m:t>
                        </m:r>
                      </m:e>
                      <m:sub>
                        <m:r>
                          <w:rPr>
                            <w:rFonts w:ascii="Cambria Math" w:eastAsia="Arial Unicode MS" w:hAnsi="Cambria Math"/>
                            <w:lang w:val="en-US" w:eastAsia="ru-RU"/>
                          </w:rPr>
                          <m:t>0</m:t>
                        </m:r>
                      </m:sub>
                    </m:sSub>
                    <m:r>
                      <w:rPr>
                        <w:rFonts w:ascii="Cambria Math" w:eastAsia="Arial Unicode MS" w:hAnsi="Cambria Math"/>
                        <w:lang w:val="en-US" w:eastAsia="ru-RU"/>
                      </w:rPr>
                      <m:t>)/n</m:t>
                    </m:r>
                  </m:e>
                </m:rad>
              </m:oMath>
            </m:oMathPara>
          </w:p>
        </w:tc>
      </w:tr>
      <w:tr w:rsidR="004B4A43" w:rsidRPr="004B4A43" w14:paraId="42FBFA9F" w14:textId="77777777" w:rsidTr="004B4A43">
        <w:trPr>
          <w:trHeight w:val="20"/>
          <w:jc w:val="center"/>
        </w:trPr>
        <w:tc>
          <w:tcPr>
            <w:tcW w:w="1511" w:type="dxa"/>
            <w:tcBorders>
              <w:top w:val="single" w:sz="4" w:space="0" w:color="auto"/>
              <w:left w:val="single" w:sz="4" w:space="0" w:color="auto"/>
              <w:bottom w:val="nil"/>
              <w:right w:val="nil"/>
            </w:tcBorders>
            <w:shd w:val="clear" w:color="auto" w:fill="FFFFFF"/>
            <w:vAlign w:val="center"/>
          </w:tcPr>
          <w:p w14:paraId="47B7BAF9" w14:textId="77777777" w:rsidR="004B4A43" w:rsidRPr="004B4A43" w:rsidRDefault="004B4A43" w:rsidP="004B4A43">
            <w:pPr>
              <w:widowControl w:val="0"/>
              <w:spacing w:after="0" w:line="240" w:lineRule="auto"/>
              <w:jc w:val="center"/>
              <w:rPr>
                <w:rFonts w:ascii="Times New Roman" w:eastAsia="Arial Unicode MS" w:hAnsi="Times New Roman"/>
                <w:i/>
                <w:lang w:val="en-US" w:eastAsia="ru-RU"/>
              </w:rPr>
            </w:pPr>
            <w:r w:rsidRPr="004B4A43">
              <w:rPr>
                <w:rFonts w:ascii="Times New Roman" w:eastAsia="Arial Unicode MS" w:hAnsi="Times New Roman"/>
                <w:i/>
                <w:lang w:val="en-US" w:eastAsia="ru-RU"/>
              </w:rPr>
              <w:t>np</w:t>
            </w:r>
          </w:p>
        </w:tc>
        <w:tc>
          <w:tcPr>
            <w:tcW w:w="1417" w:type="dxa"/>
            <w:tcBorders>
              <w:top w:val="single" w:sz="4" w:space="0" w:color="auto"/>
              <w:left w:val="single" w:sz="4" w:space="0" w:color="auto"/>
              <w:bottom w:val="nil"/>
              <w:right w:val="nil"/>
            </w:tcBorders>
            <w:shd w:val="clear" w:color="auto" w:fill="FFFFFF"/>
            <w:vAlign w:val="center"/>
          </w:tcPr>
          <w:p w14:paraId="6E8CBB18" w14:textId="4CB60771" w:rsidR="004B4A43" w:rsidRPr="004B4A43" w:rsidRDefault="00F62559" w:rsidP="004B4A43">
            <w:pPr>
              <w:autoSpaceDE w:val="0"/>
              <w:autoSpaceDN w:val="0"/>
              <w:adjustRightInd w:val="0"/>
              <w:spacing w:after="0" w:line="240" w:lineRule="auto"/>
              <w:jc w:val="center"/>
              <w:rPr>
                <w:rFonts w:ascii="Arial" w:eastAsia="Arial Unicode MS" w:hAnsi="Arial" w:cs="Arial"/>
                <w:lang w:eastAsia="ru-RU"/>
              </w:rPr>
            </w:pPr>
            <m:oMathPara>
              <m:oMath>
                <m:r>
                  <w:rPr>
                    <w:rFonts w:ascii="Cambria Math" w:eastAsia="Arial Unicode MS" w:hAnsi="Cambria Math"/>
                    <w:lang w:val="en-US" w:eastAsia="ru-RU"/>
                  </w:rPr>
                  <m:t>n</m:t>
                </m:r>
                <m:acc>
                  <m:accPr>
                    <m:chr m:val="̅"/>
                    <m:ctrlPr>
                      <w:rPr>
                        <w:rFonts w:ascii="Cambria Math" w:eastAsia="Arial Unicode MS" w:hAnsi="Cambria Math"/>
                        <w:i/>
                        <w:lang w:val="en-US" w:eastAsia="ru-RU"/>
                      </w:rPr>
                    </m:ctrlPr>
                  </m:accPr>
                  <m:e>
                    <m:r>
                      <w:rPr>
                        <w:rFonts w:ascii="Cambria Math" w:eastAsia="Arial Unicode MS" w:hAnsi="Cambria Math"/>
                        <w:lang w:val="en-US" w:eastAsia="ru-RU"/>
                      </w:rPr>
                      <m:t>p</m:t>
                    </m:r>
                  </m:e>
                </m:acc>
              </m:oMath>
            </m:oMathPara>
          </w:p>
        </w:tc>
        <w:tc>
          <w:tcPr>
            <w:tcW w:w="2724" w:type="dxa"/>
            <w:tcBorders>
              <w:top w:val="single" w:sz="4" w:space="0" w:color="auto"/>
              <w:left w:val="single" w:sz="4" w:space="0" w:color="auto"/>
              <w:bottom w:val="nil"/>
              <w:right w:val="nil"/>
            </w:tcBorders>
            <w:shd w:val="clear" w:color="auto" w:fill="FFFFFF"/>
            <w:vAlign w:val="center"/>
          </w:tcPr>
          <w:p w14:paraId="27F2835A" w14:textId="634C6D5F" w:rsidR="004B4A43" w:rsidRPr="004B4A43" w:rsidRDefault="00F62559" w:rsidP="004B4A43">
            <w:pPr>
              <w:widowControl w:val="0"/>
              <w:spacing w:after="0" w:line="240" w:lineRule="auto"/>
              <w:jc w:val="center"/>
              <w:rPr>
                <w:rFonts w:ascii="Arial" w:eastAsia="Arial Unicode MS" w:hAnsi="Arial" w:cs="Arial"/>
                <w:sz w:val="20"/>
                <w:szCs w:val="20"/>
                <w:lang w:val="en-US" w:eastAsia="ru-RU"/>
              </w:rPr>
            </w:pPr>
            <m:oMathPara>
              <m:oMath>
                <m:r>
                  <w:rPr>
                    <w:rFonts w:ascii="Cambria Math" w:eastAsia="Arial Unicode MS" w:hAnsi="Cambria Math"/>
                    <w:lang w:val="en-US" w:eastAsia="ru-RU"/>
                  </w:rPr>
                  <m:t>n</m:t>
                </m:r>
                <m:acc>
                  <m:accPr>
                    <m:chr m:val="̅"/>
                    <m:ctrlPr>
                      <w:rPr>
                        <w:rFonts w:ascii="Cambria Math" w:eastAsia="Arial Unicode MS" w:hAnsi="Cambria Math"/>
                        <w:i/>
                        <w:lang w:val="en-US" w:eastAsia="ru-RU"/>
                      </w:rPr>
                    </m:ctrlPr>
                  </m:accPr>
                  <m:e>
                    <m:r>
                      <w:rPr>
                        <w:rFonts w:ascii="Cambria Math" w:eastAsia="Arial Unicode MS" w:hAnsi="Cambria Math"/>
                        <w:lang w:val="en-US" w:eastAsia="ru-RU"/>
                      </w:rPr>
                      <m:t>p</m:t>
                    </m:r>
                  </m:e>
                </m:acc>
                <m:r>
                  <w:rPr>
                    <w:rFonts w:ascii="Cambria Math" w:eastAsia="Arial Unicode MS" w:hAnsi="Cambria Math"/>
                    <w:lang w:val="en-US" w:eastAsia="ru-RU"/>
                  </w:rPr>
                  <m:t>±3</m:t>
                </m:r>
                <m:rad>
                  <m:radPr>
                    <m:degHide m:val="1"/>
                    <m:ctrlPr>
                      <w:rPr>
                        <w:rFonts w:ascii="Cambria Math" w:eastAsia="Arial Unicode MS" w:hAnsi="Cambria Math"/>
                        <w:i/>
                        <w:lang w:val="en-US" w:eastAsia="ru-RU"/>
                      </w:rPr>
                    </m:ctrlPr>
                  </m:radPr>
                  <m:deg/>
                  <m:e>
                    <m:r>
                      <w:rPr>
                        <w:rFonts w:ascii="Cambria Math" w:eastAsia="Arial Unicode MS" w:hAnsi="Cambria Math"/>
                        <w:lang w:val="en-US" w:eastAsia="ru-RU"/>
                      </w:rPr>
                      <m:t>n</m:t>
                    </m:r>
                    <m:acc>
                      <m:accPr>
                        <m:chr m:val="̅"/>
                        <m:ctrlPr>
                          <w:rPr>
                            <w:rFonts w:ascii="Cambria Math" w:eastAsia="Arial Unicode MS" w:hAnsi="Cambria Math"/>
                            <w:i/>
                            <w:lang w:val="en-US" w:eastAsia="ru-RU"/>
                          </w:rPr>
                        </m:ctrlPr>
                      </m:accPr>
                      <m:e>
                        <m:r>
                          <w:rPr>
                            <w:rFonts w:ascii="Cambria Math" w:eastAsia="Arial Unicode MS" w:hAnsi="Cambria Math"/>
                            <w:lang w:val="en-US" w:eastAsia="ru-RU"/>
                          </w:rPr>
                          <m:t>p</m:t>
                        </m:r>
                      </m:e>
                    </m:acc>
                    <m:r>
                      <w:rPr>
                        <w:rFonts w:ascii="Cambria Math" w:eastAsia="Arial Unicode MS" w:hAnsi="Cambria Math"/>
                        <w:lang w:val="en-US" w:eastAsia="ru-RU"/>
                      </w:rPr>
                      <m:t>(1-</m:t>
                    </m:r>
                    <m:acc>
                      <m:accPr>
                        <m:chr m:val="̅"/>
                        <m:ctrlPr>
                          <w:rPr>
                            <w:rFonts w:ascii="Cambria Math" w:eastAsia="Arial Unicode MS" w:hAnsi="Cambria Math"/>
                            <w:i/>
                            <w:lang w:val="en-US" w:eastAsia="ru-RU"/>
                          </w:rPr>
                        </m:ctrlPr>
                      </m:accPr>
                      <m:e>
                        <m:r>
                          <w:rPr>
                            <w:rFonts w:ascii="Cambria Math" w:eastAsia="Arial Unicode MS" w:hAnsi="Cambria Math"/>
                            <w:lang w:val="en-US" w:eastAsia="ru-RU"/>
                          </w:rPr>
                          <m:t>p</m:t>
                        </m:r>
                      </m:e>
                    </m:acc>
                    <m:r>
                      <w:rPr>
                        <w:rFonts w:ascii="Cambria Math" w:eastAsia="Arial Unicode MS" w:hAnsi="Cambria Math"/>
                        <w:lang w:val="en-US" w:eastAsia="ru-RU"/>
                      </w:rPr>
                      <m:t>)</m:t>
                    </m:r>
                  </m:e>
                </m:rad>
              </m:oMath>
            </m:oMathPara>
          </w:p>
        </w:tc>
        <w:tc>
          <w:tcPr>
            <w:tcW w:w="1418" w:type="dxa"/>
            <w:tcBorders>
              <w:top w:val="single" w:sz="4" w:space="0" w:color="auto"/>
              <w:left w:val="single" w:sz="4" w:space="0" w:color="auto"/>
              <w:bottom w:val="nil"/>
              <w:right w:val="nil"/>
            </w:tcBorders>
            <w:shd w:val="clear" w:color="auto" w:fill="FFFFFF"/>
            <w:vAlign w:val="center"/>
          </w:tcPr>
          <w:p w14:paraId="1DA5E273" w14:textId="77777777" w:rsidR="004B4A43" w:rsidRPr="004B4A43" w:rsidRDefault="004B4A43" w:rsidP="004B4A43">
            <w:pPr>
              <w:widowControl w:val="0"/>
              <w:spacing w:after="0" w:line="240" w:lineRule="auto"/>
              <w:jc w:val="center"/>
              <w:rPr>
                <w:rFonts w:ascii="Times New Roman" w:eastAsia="Arial Unicode MS" w:hAnsi="Times New Roman"/>
                <w:lang w:val="en-US" w:eastAsia="ru-RU"/>
              </w:rPr>
            </w:pPr>
            <w:r w:rsidRPr="004B4A43">
              <w:rPr>
                <w:rFonts w:ascii="Times New Roman" w:eastAsia="Arial Unicode MS" w:hAnsi="Times New Roman"/>
                <w:i/>
                <w:lang w:val="en-US" w:eastAsia="ru-RU"/>
              </w:rPr>
              <w:t>np</w:t>
            </w:r>
            <w:r w:rsidRPr="004B4A43">
              <w:rPr>
                <w:rFonts w:ascii="Times New Roman" w:eastAsia="Arial Unicode MS" w:hAnsi="Times New Roman"/>
                <w:vertAlign w:val="subscript"/>
                <w:lang w:val="en-US" w:eastAsia="ru-RU"/>
              </w:rPr>
              <w:t>0</w:t>
            </w:r>
          </w:p>
        </w:tc>
        <w:tc>
          <w:tcPr>
            <w:tcW w:w="2662" w:type="dxa"/>
            <w:tcBorders>
              <w:top w:val="single" w:sz="4" w:space="0" w:color="auto"/>
              <w:left w:val="single" w:sz="4" w:space="0" w:color="auto"/>
              <w:bottom w:val="nil"/>
              <w:right w:val="single" w:sz="4" w:space="0" w:color="auto"/>
            </w:tcBorders>
            <w:shd w:val="clear" w:color="auto" w:fill="FFFFFF"/>
            <w:vAlign w:val="center"/>
          </w:tcPr>
          <w:p w14:paraId="7FED0594" w14:textId="6236FEDA" w:rsidR="004B4A43" w:rsidRPr="004B4A43" w:rsidRDefault="00F62559" w:rsidP="004B4A43">
            <w:pPr>
              <w:widowControl w:val="0"/>
              <w:spacing w:after="0" w:line="240" w:lineRule="auto"/>
              <w:jc w:val="center"/>
              <w:rPr>
                <w:rFonts w:ascii="Arial" w:eastAsia="Arial Unicode MS" w:hAnsi="Arial" w:cs="Arial"/>
                <w:sz w:val="20"/>
                <w:szCs w:val="20"/>
                <w:lang w:val="en-US" w:eastAsia="ru-RU"/>
              </w:rPr>
            </w:pPr>
            <m:oMathPara>
              <m:oMath>
                <m:r>
                  <w:rPr>
                    <w:rFonts w:ascii="Cambria Math" w:eastAsia="Arial Unicode MS" w:hAnsi="Cambria Math"/>
                    <w:lang w:val="en-US" w:eastAsia="ru-RU"/>
                  </w:rPr>
                  <m:t>n</m:t>
                </m:r>
                <m:sSub>
                  <m:sSubPr>
                    <m:ctrlPr>
                      <w:rPr>
                        <w:rFonts w:ascii="Cambria Math" w:eastAsia="Arial Unicode MS" w:hAnsi="Cambria Math"/>
                        <w:i/>
                        <w:lang w:val="en-US" w:eastAsia="ru-RU"/>
                      </w:rPr>
                    </m:ctrlPr>
                  </m:sSubPr>
                  <m:e>
                    <m:r>
                      <w:rPr>
                        <w:rFonts w:ascii="Cambria Math" w:eastAsia="Arial Unicode MS" w:hAnsi="Cambria Math"/>
                        <w:lang w:val="en-US" w:eastAsia="ru-RU"/>
                      </w:rPr>
                      <m:t>p</m:t>
                    </m:r>
                  </m:e>
                  <m:sub>
                    <m:r>
                      <w:rPr>
                        <w:rFonts w:ascii="Cambria Math" w:eastAsia="Arial Unicode MS" w:hAnsi="Cambria Math"/>
                        <w:lang w:val="en-US" w:eastAsia="ru-RU"/>
                      </w:rPr>
                      <m:t>0</m:t>
                    </m:r>
                  </m:sub>
                </m:sSub>
                <m:r>
                  <w:rPr>
                    <w:rFonts w:ascii="Cambria Math" w:eastAsia="Arial Unicode MS" w:hAnsi="Cambria Math"/>
                    <w:lang w:val="en-US" w:eastAsia="ru-RU"/>
                  </w:rPr>
                  <m:t>±3</m:t>
                </m:r>
                <m:rad>
                  <m:radPr>
                    <m:degHide m:val="1"/>
                    <m:ctrlPr>
                      <w:rPr>
                        <w:rFonts w:ascii="Cambria Math" w:eastAsia="Arial Unicode MS" w:hAnsi="Cambria Math"/>
                        <w:i/>
                        <w:lang w:val="en-US" w:eastAsia="ru-RU"/>
                      </w:rPr>
                    </m:ctrlPr>
                  </m:radPr>
                  <m:deg/>
                  <m:e>
                    <m:r>
                      <w:rPr>
                        <w:rFonts w:ascii="Cambria Math" w:eastAsia="Arial Unicode MS" w:hAnsi="Cambria Math"/>
                        <w:lang w:val="en-US" w:eastAsia="ru-RU"/>
                      </w:rPr>
                      <m:t>n</m:t>
                    </m:r>
                    <m:sSub>
                      <m:sSubPr>
                        <m:ctrlPr>
                          <w:rPr>
                            <w:rFonts w:ascii="Cambria Math" w:eastAsia="Arial Unicode MS" w:hAnsi="Cambria Math"/>
                            <w:i/>
                            <w:lang w:val="en-US" w:eastAsia="ru-RU"/>
                          </w:rPr>
                        </m:ctrlPr>
                      </m:sSubPr>
                      <m:e>
                        <m:r>
                          <w:rPr>
                            <w:rFonts w:ascii="Cambria Math" w:eastAsia="Arial Unicode MS" w:hAnsi="Cambria Math"/>
                            <w:lang w:val="en-US" w:eastAsia="ru-RU"/>
                          </w:rPr>
                          <m:t>p</m:t>
                        </m:r>
                      </m:e>
                      <m:sub>
                        <m:r>
                          <w:rPr>
                            <w:rFonts w:ascii="Cambria Math" w:eastAsia="Arial Unicode MS" w:hAnsi="Cambria Math"/>
                            <w:lang w:val="en-US" w:eastAsia="ru-RU"/>
                          </w:rPr>
                          <m:t>0</m:t>
                        </m:r>
                      </m:sub>
                    </m:sSub>
                    <m:r>
                      <w:rPr>
                        <w:rFonts w:ascii="Cambria Math" w:eastAsia="Arial Unicode MS" w:hAnsi="Cambria Math"/>
                        <w:lang w:val="en-US" w:eastAsia="ru-RU"/>
                      </w:rPr>
                      <m:t>(1-</m:t>
                    </m:r>
                    <m:sSub>
                      <m:sSubPr>
                        <m:ctrlPr>
                          <w:rPr>
                            <w:rFonts w:ascii="Cambria Math" w:eastAsia="Arial Unicode MS" w:hAnsi="Cambria Math"/>
                            <w:i/>
                            <w:lang w:val="en-US" w:eastAsia="ru-RU"/>
                          </w:rPr>
                        </m:ctrlPr>
                      </m:sSubPr>
                      <m:e>
                        <m:r>
                          <w:rPr>
                            <w:rFonts w:ascii="Cambria Math" w:eastAsia="Arial Unicode MS" w:hAnsi="Cambria Math"/>
                            <w:lang w:val="en-US" w:eastAsia="ru-RU"/>
                          </w:rPr>
                          <m:t>p</m:t>
                        </m:r>
                      </m:e>
                      <m:sub>
                        <m:r>
                          <w:rPr>
                            <w:rFonts w:ascii="Cambria Math" w:eastAsia="Arial Unicode MS" w:hAnsi="Cambria Math"/>
                            <w:lang w:val="en-US" w:eastAsia="ru-RU"/>
                          </w:rPr>
                          <m:t>0</m:t>
                        </m:r>
                      </m:sub>
                    </m:sSub>
                    <m:r>
                      <w:rPr>
                        <w:rFonts w:ascii="Cambria Math" w:eastAsia="Arial Unicode MS" w:hAnsi="Cambria Math"/>
                        <w:lang w:val="en-US" w:eastAsia="ru-RU"/>
                      </w:rPr>
                      <m:t>)</m:t>
                    </m:r>
                  </m:e>
                </m:rad>
              </m:oMath>
            </m:oMathPara>
          </w:p>
        </w:tc>
      </w:tr>
      <w:tr w:rsidR="004B4A43" w:rsidRPr="004B4A43" w14:paraId="7228E827" w14:textId="77777777" w:rsidTr="004B4A43">
        <w:trPr>
          <w:trHeight w:val="20"/>
          <w:jc w:val="center"/>
        </w:trPr>
        <w:tc>
          <w:tcPr>
            <w:tcW w:w="1511" w:type="dxa"/>
            <w:tcBorders>
              <w:top w:val="single" w:sz="4" w:space="0" w:color="auto"/>
              <w:left w:val="single" w:sz="4" w:space="0" w:color="auto"/>
              <w:bottom w:val="nil"/>
              <w:right w:val="nil"/>
            </w:tcBorders>
            <w:shd w:val="clear" w:color="auto" w:fill="FFFFFF"/>
            <w:vAlign w:val="center"/>
          </w:tcPr>
          <w:p w14:paraId="57CA8957" w14:textId="77777777" w:rsidR="004B4A43" w:rsidRPr="004B4A43" w:rsidRDefault="004B4A43" w:rsidP="004B4A43">
            <w:pPr>
              <w:widowControl w:val="0"/>
              <w:spacing w:after="0" w:line="240" w:lineRule="auto"/>
              <w:jc w:val="center"/>
              <w:rPr>
                <w:rFonts w:ascii="Times New Roman" w:eastAsia="Arial Unicode MS" w:hAnsi="Times New Roman"/>
                <w:i/>
                <w:lang w:val="en-US" w:eastAsia="ru-RU"/>
              </w:rPr>
            </w:pPr>
            <w:r w:rsidRPr="004B4A43">
              <w:rPr>
                <w:rFonts w:ascii="Times New Roman" w:eastAsia="Arial Unicode MS" w:hAnsi="Times New Roman"/>
                <w:i/>
                <w:lang w:val="en-US" w:eastAsia="ru-RU"/>
              </w:rPr>
              <w:t>c</w:t>
            </w:r>
          </w:p>
        </w:tc>
        <w:tc>
          <w:tcPr>
            <w:tcW w:w="1417" w:type="dxa"/>
            <w:tcBorders>
              <w:top w:val="single" w:sz="4" w:space="0" w:color="auto"/>
              <w:left w:val="single" w:sz="4" w:space="0" w:color="auto"/>
              <w:bottom w:val="nil"/>
              <w:right w:val="nil"/>
            </w:tcBorders>
            <w:shd w:val="clear" w:color="auto" w:fill="FFFFFF"/>
            <w:vAlign w:val="center"/>
          </w:tcPr>
          <w:p w14:paraId="1003B7CF" w14:textId="194E2864" w:rsidR="004B4A43" w:rsidRPr="004B4A43" w:rsidRDefault="00000000" w:rsidP="004B4A43">
            <w:pPr>
              <w:autoSpaceDE w:val="0"/>
              <w:autoSpaceDN w:val="0"/>
              <w:adjustRightInd w:val="0"/>
              <w:spacing w:after="0" w:line="240" w:lineRule="auto"/>
              <w:jc w:val="center"/>
              <w:rPr>
                <w:rFonts w:ascii="Arial" w:eastAsia="Arial Unicode MS" w:hAnsi="Arial" w:cs="Arial"/>
                <w:lang w:eastAsia="ru-RU"/>
              </w:rPr>
            </w:pPr>
            <m:oMathPara>
              <m:oMath>
                <m:acc>
                  <m:accPr>
                    <m:chr m:val="̅"/>
                    <m:ctrlPr>
                      <w:rPr>
                        <w:rFonts w:ascii="Cambria Math" w:eastAsia="Arial Unicode MS" w:hAnsi="Cambria Math"/>
                        <w:i/>
                        <w:lang w:val="en-US" w:eastAsia="ru-RU"/>
                      </w:rPr>
                    </m:ctrlPr>
                  </m:accPr>
                  <m:e>
                    <m:r>
                      <w:rPr>
                        <w:rFonts w:ascii="Cambria Math" w:eastAsia="Arial Unicode MS" w:hAnsi="Cambria Math"/>
                        <w:lang w:val="en-US" w:eastAsia="ru-RU"/>
                      </w:rPr>
                      <m:t>c</m:t>
                    </m:r>
                  </m:e>
                </m:acc>
              </m:oMath>
            </m:oMathPara>
          </w:p>
        </w:tc>
        <w:tc>
          <w:tcPr>
            <w:tcW w:w="2724" w:type="dxa"/>
            <w:tcBorders>
              <w:top w:val="single" w:sz="4" w:space="0" w:color="auto"/>
              <w:left w:val="single" w:sz="4" w:space="0" w:color="auto"/>
              <w:bottom w:val="nil"/>
              <w:right w:val="nil"/>
            </w:tcBorders>
            <w:shd w:val="clear" w:color="auto" w:fill="FFFFFF"/>
            <w:vAlign w:val="center"/>
          </w:tcPr>
          <w:p w14:paraId="79AF3492" w14:textId="77D60797" w:rsidR="004B4A43" w:rsidRPr="004B4A43" w:rsidRDefault="00000000" w:rsidP="004B4A43">
            <w:pPr>
              <w:widowControl w:val="0"/>
              <w:spacing w:after="0" w:line="240" w:lineRule="auto"/>
              <w:jc w:val="center"/>
              <w:rPr>
                <w:rFonts w:ascii="Arial" w:eastAsia="Arial Unicode MS" w:hAnsi="Arial" w:cs="Arial"/>
                <w:sz w:val="20"/>
                <w:szCs w:val="20"/>
                <w:lang w:val="en-US" w:eastAsia="ru-RU"/>
              </w:rPr>
            </w:pPr>
            <m:oMathPara>
              <m:oMath>
                <m:acc>
                  <m:accPr>
                    <m:chr m:val="̅"/>
                    <m:ctrlPr>
                      <w:rPr>
                        <w:rFonts w:ascii="Cambria Math" w:eastAsia="Arial Unicode MS" w:hAnsi="Cambria Math"/>
                        <w:i/>
                        <w:lang w:val="en-US" w:eastAsia="ru-RU"/>
                      </w:rPr>
                    </m:ctrlPr>
                  </m:accPr>
                  <m:e>
                    <m:r>
                      <w:rPr>
                        <w:rFonts w:ascii="Cambria Math" w:eastAsia="Arial Unicode MS" w:hAnsi="Cambria Math"/>
                        <w:lang w:val="en-US" w:eastAsia="ru-RU"/>
                      </w:rPr>
                      <m:t>c</m:t>
                    </m:r>
                  </m:e>
                </m:acc>
                <m:r>
                  <w:rPr>
                    <w:rFonts w:ascii="Cambria Math" w:eastAsia="Arial Unicode MS" w:hAnsi="Cambria Math"/>
                    <w:lang w:val="en-US" w:eastAsia="ru-RU"/>
                  </w:rPr>
                  <m:t>±3</m:t>
                </m:r>
                <m:rad>
                  <m:radPr>
                    <m:degHide m:val="1"/>
                    <m:ctrlPr>
                      <w:rPr>
                        <w:rFonts w:ascii="Cambria Math" w:eastAsia="Arial Unicode MS" w:hAnsi="Cambria Math"/>
                        <w:i/>
                        <w:lang w:val="en-US" w:eastAsia="ru-RU"/>
                      </w:rPr>
                    </m:ctrlPr>
                  </m:radPr>
                  <m:deg/>
                  <m:e>
                    <m:acc>
                      <m:accPr>
                        <m:chr m:val="̅"/>
                        <m:ctrlPr>
                          <w:rPr>
                            <w:rFonts w:ascii="Cambria Math" w:eastAsia="Arial Unicode MS" w:hAnsi="Cambria Math"/>
                            <w:i/>
                            <w:lang w:val="en-US" w:eastAsia="ru-RU"/>
                          </w:rPr>
                        </m:ctrlPr>
                      </m:accPr>
                      <m:e>
                        <m:r>
                          <w:rPr>
                            <w:rFonts w:ascii="Cambria Math" w:eastAsia="Arial Unicode MS" w:hAnsi="Cambria Math"/>
                            <w:lang w:val="en-US" w:eastAsia="ru-RU"/>
                          </w:rPr>
                          <m:t>c</m:t>
                        </m:r>
                      </m:e>
                    </m:acc>
                  </m:e>
                </m:rad>
              </m:oMath>
            </m:oMathPara>
          </w:p>
        </w:tc>
        <w:tc>
          <w:tcPr>
            <w:tcW w:w="1418" w:type="dxa"/>
            <w:tcBorders>
              <w:top w:val="single" w:sz="4" w:space="0" w:color="auto"/>
              <w:left w:val="single" w:sz="4" w:space="0" w:color="auto"/>
              <w:bottom w:val="nil"/>
              <w:right w:val="nil"/>
            </w:tcBorders>
            <w:shd w:val="clear" w:color="auto" w:fill="FFFFFF"/>
            <w:vAlign w:val="center"/>
          </w:tcPr>
          <w:p w14:paraId="5180C3F8" w14:textId="77777777" w:rsidR="004B4A43" w:rsidRPr="004B4A43" w:rsidRDefault="004B4A43" w:rsidP="004B4A43">
            <w:pPr>
              <w:widowControl w:val="0"/>
              <w:spacing w:after="0" w:line="240" w:lineRule="auto"/>
              <w:jc w:val="center"/>
              <w:rPr>
                <w:rFonts w:ascii="Times New Roman" w:eastAsia="Arial Unicode MS" w:hAnsi="Times New Roman"/>
                <w:lang w:val="en-US" w:eastAsia="ru-RU"/>
              </w:rPr>
            </w:pPr>
            <w:r w:rsidRPr="004B4A43">
              <w:rPr>
                <w:rFonts w:ascii="Times New Roman" w:eastAsia="Arial Unicode MS" w:hAnsi="Times New Roman"/>
                <w:i/>
                <w:lang w:val="en-US" w:eastAsia="ru-RU"/>
              </w:rPr>
              <w:t>c</w:t>
            </w:r>
            <w:r w:rsidRPr="004B4A43">
              <w:rPr>
                <w:rFonts w:ascii="Times New Roman" w:eastAsia="Arial Unicode MS" w:hAnsi="Times New Roman"/>
                <w:vertAlign w:val="subscript"/>
                <w:lang w:val="en-US" w:eastAsia="ru-RU"/>
              </w:rPr>
              <w:t>0</w:t>
            </w:r>
          </w:p>
        </w:tc>
        <w:tc>
          <w:tcPr>
            <w:tcW w:w="2662" w:type="dxa"/>
            <w:tcBorders>
              <w:top w:val="single" w:sz="4" w:space="0" w:color="auto"/>
              <w:left w:val="single" w:sz="4" w:space="0" w:color="auto"/>
              <w:bottom w:val="nil"/>
              <w:right w:val="single" w:sz="4" w:space="0" w:color="auto"/>
            </w:tcBorders>
            <w:shd w:val="clear" w:color="auto" w:fill="FFFFFF"/>
            <w:vAlign w:val="center"/>
          </w:tcPr>
          <w:p w14:paraId="53EACF8B" w14:textId="52A357EC" w:rsidR="004B4A43" w:rsidRPr="004B4A43" w:rsidRDefault="00000000" w:rsidP="004B4A43">
            <w:pPr>
              <w:widowControl w:val="0"/>
              <w:spacing w:after="0" w:line="240" w:lineRule="auto"/>
              <w:jc w:val="center"/>
              <w:rPr>
                <w:rFonts w:ascii="Arial" w:eastAsia="Arial Unicode MS" w:hAnsi="Arial" w:cs="Arial"/>
                <w:sz w:val="20"/>
                <w:szCs w:val="20"/>
                <w:lang w:val="en-US" w:eastAsia="ru-RU"/>
              </w:rPr>
            </w:pPr>
            <m:oMathPara>
              <m:oMath>
                <m:sSub>
                  <m:sSubPr>
                    <m:ctrlPr>
                      <w:rPr>
                        <w:rFonts w:ascii="Cambria Math" w:eastAsia="Arial Unicode MS" w:hAnsi="Cambria Math"/>
                        <w:i/>
                        <w:lang w:val="en-US" w:eastAsia="ru-RU"/>
                      </w:rPr>
                    </m:ctrlPr>
                  </m:sSubPr>
                  <m:e>
                    <m:r>
                      <w:rPr>
                        <w:rFonts w:ascii="Cambria Math" w:eastAsia="Arial Unicode MS" w:hAnsi="Cambria Math"/>
                        <w:lang w:val="en-US" w:eastAsia="ru-RU"/>
                      </w:rPr>
                      <m:t>c</m:t>
                    </m:r>
                  </m:e>
                  <m:sub>
                    <m:r>
                      <w:rPr>
                        <w:rFonts w:ascii="Cambria Math" w:eastAsia="Arial Unicode MS" w:hAnsi="Cambria Math"/>
                        <w:lang w:val="en-US" w:eastAsia="ru-RU"/>
                      </w:rPr>
                      <m:t>0</m:t>
                    </m:r>
                  </m:sub>
                </m:sSub>
                <m:r>
                  <w:rPr>
                    <w:rFonts w:ascii="Cambria Math" w:eastAsia="Arial Unicode MS" w:hAnsi="Cambria Math"/>
                    <w:lang w:val="en-US" w:eastAsia="ru-RU"/>
                  </w:rPr>
                  <m:t>±3</m:t>
                </m:r>
                <m:rad>
                  <m:radPr>
                    <m:degHide m:val="1"/>
                    <m:ctrlPr>
                      <w:rPr>
                        <w:rFonts w:ascii="Cambria Math" w:eastAsia="Arial Unicode MS" w:hAnsi="Cambria Math"/>
                        <w:i/>
                        <w:lang w:val="en-US" w:eastAsia="ru-RU"/>
                      </w:rPr>
                    </m:ctrlPr>
                  </m:radPr>
                  <m:deg/>
                  <m:e>
                    <m:sSub>
                      <m:sSubPr>
                        <m:ctrlPr>
                          <w:rPr>
                            <w:rFonts w:ascii="Cambria Math" w:eastAsia="Arial Unicode MS" w:hAnsi="Cambria Math"/>
                            <w:i/>
                            <w:lang w:val="en-US" w:eastAsia="ru-RU"/>
                          </w:rPr>
                        </m:ctrlPr>
                      </m:sSubPr>
                      <m:e>
                        <m:r>
                          <w:rPr>
                            <w:rFonts w:ascii="Cambria Math" w:eastAsia="Arial Unicode MS" w:hAnsi="Cambria Math"/>
                            <w:lang w:val="en-US" w:eastAsia="ru-RU"/>
                          </w:rPr>
                          <m:t>c</m:t>
                        </m:r>
                      </m:e>
                      <m:sub>
                        <m:r>
                          <w:rPr>
                            <w:rFonts w:ascii="Cambria Math" w:eastAsia="Arial Unicode MS" w:hAnsi="Cambria Math"/>
                            <w:lang w:val="en-US" w:eastAsia="ru-RU"/>
                          </w:rPr>
                          <m:t>0</m:t>
                        </m:r>
                      </m:sub>
                    </m:sSub>
                  </m:e>
                </m:rad>
              </m:oMath>
            </m:oMathPara>
          </w:p>
        </w:tc>
      </w:tr>
      <w:tr w:rsidR="004B4A43" w:rsidRPr="004B4A43" w14:paraId="6998EF03" w14:textId="77777777" w:rsidTr="004B4A43">
        <w:trPr>
          <w:trHeight w:val="20"/>
          <w:jc w:val="center"/>
        </w:trPr>
        <w:tc>
          <w:tcPr>
            <w:tcW w:w="1511" w:type="dxa"/>
            <w:tcBorders>
              <w:top w:val="single" w:sz="4" w:space="0" w:color="auto"/>
              <w:left w:val="single" w:sz="4" w:space="0" w:color="auto"/>
              <w:bottom w:val="nil"/>
              <w:right w:val="nil"/>
            </w:tcBorders>
            <w:shd w:val="clear" w:color="auto" w:fill="FFFFFF"/>
            <w:vAlign w:val="center"/>
          </w:tcPr>
          <w:p w14:paraId="265F0626" w14:textId="77777777" w:rsidR="004B4A43" w:rsidRPr="004B4A43" w:rsidRDefault="004B4A43" w:rsidP="004B4A43">
            <w:pPr>
              <w:widowControl w:val="0"/>
              <w:spacing w:after="0" w:line="240" w:lineRule="auto"/>
              <w:jc w:val="center"/>
              <w:rPr>
                <w:rFonts w:ascii="Times New Roman" w:eastAsia="Arial Unicode MS" w:hAnsi="Times New Roman"/>
                <w:i/>
                <w:lang w:val="en-US" w:eastAsia="ru-RU"/>
              </w:rPr>
            </w:pPr>
            <w:r w:rsidRPr="004B4A43">
              <w:rPr>
                <w:rFonts w:ascii="Times New Roman" w:eastAsia="Arial Unicode MS" w:hAnsi="Times New Roman"/>
                <w:i/>
                <w:lang w:val="en-US" w:eastAsia="ru-RU"/>
              </w:rPr>
              <w:t>u</w:t>
            </w:r>
          </w:p>
        </w:tc>
        <w:tc>
          <w:tcPr>
            <w:tcW w:w="1417" w:type="dxa"/>
            <w:tcBorders>
              <w:top w:val="single" w:sz="4" w:space="0" w:color="auto"/>
              <w:left w:val="single" w:sz="4" w:space="0" w:color="auto"/>
              <w:bottom w:val="nil"/>
              <w:right w:val="nil"/>
            </w:tcBorders>
            <w:shd w:val="clear" w:color="auto" w:fill="FFFFFF"/>
            <w:vAlign w:val="center"/>
          </w:tcPr>
          <w:p w14:paraId="267B9B86" w14:textId="2F549C71" w:rsidR="004B4A43" w:rsidRPr="004B4A43" w:rsidRDefault="00000000" w:rsidP="004B4A43">
            <w:pPr>
              <w:autoSpaceDE w:val="0"/>
              <w:autoSpaceDN w:val="0"/>
              <w:adjustRightInd w:val="0"/>
              <w:spacing w:after="0" w:line="240" w:lineRule="auto"/>
              <w:ind w:hanging="17"/>
              <w:jc w:val="center"/>
              <w:rPr>
                <w:rFonts w:ascii="Arial" w:eastAsia="Arial Unicode MS" w:hAnsi="Arial" w:cs="Arial"/>
                <w:lang w:eastAsia="ru-RU"/>
              </w:rPr>
            </w:pPr>
            <m:oMathPara>
              <m:oMath>
                <m:acc>
                  <m:accPr>
                    <m:chr m:val="̅"/>
                    <m:ctrlPr>
                      <w:rPr>
                        <w:rFonts w:ascii="Cambria Math" w:eastAsia="Arial Unicode MS" w:hAnsi="Cambria Math"/>
                        <w:i/>
                        <w:lang w:val="en-US" w:eastAsia="ru-RU"/>
                      </w:rPr>
                    </m:ctrlPr>
                  </m:accPr>
                  <m:e>
                    <m:r>
                      <w:rPr>
                        <w:rFonts w:ascii="Cambria Math" w:eastAsia="Arial Unicode MS" w:hAnsi="Cambria Math"/>
                        <w:lang w:val="en-US" w:eastAsia="ru-RU"/>
                      </w:rPr>
                      <m:t>u</m:t>
                    </m:r>
                  </m:e>
                </m:acc>
              </m:oMath>
            </m:oMathPara>
          </w:p>
        </w:tc>
        <w:tc>
          <w:tcPr>
            <w:tcW w:w="2724" w:type="dxa"/>
            <w:tcBorders>
              <w:top w:val="single" w:sz="4" w:space="0" w:color="auto"/>
              <w:left w:val="single" w:sz="4" w:space="0" w:color="auto"/>
              <w:bottom w:val="nil"/>
              <w:right w:val="nil"/>
            </w:tcBorders>
            <w:shd w:val="clear" w:color="auto" w:fill="FFFFFF"/>
            <w:vAlign w:val="center"/>
          </w:tcPr>
          <w:p w14:paraId="6F0A349A" w14:textId="3F26AC1B" w:rsidR="004B4A43" w:rsidRPr="004B4A43" w:rsidRDefault="00000000" w:rsidP="004B4A43">
            <w:pPr>
              <w:widowControl w:val="0"/>
              <w:spacing w:after="0" w:line="240" w:lineRule="auto"/>
              <w:jc w:val="center"/>
              <w:rPr>
                <w:rFonts w:ascii="Arial" w:eastAsia="Arial Unicode MS" w:hAnsi="Arial" w:cs="Arial"/>
                <w:sz w:val="20"/>
                <w:szCs w:val="20"/>
                <w:lang w:val="en-US" w:eastAsia="ru-RU"/>
              </w:rPr>
            </w:pPr>
            <m:oMathPara>
              <m:oMath>
                <m:acc>
                  <m:accPr>
                    <m:chr m:val="̅"/>
                    <m:ctrlPr>
                      <w:rPr>
                        <w:rFonts w:ascii="Cambria Math" w:eastAsia="Arial Unicode MS" w:hAnsi="Cambria Math"/>
                        <w:i/>
                        <w:lang w:val="en-US" w:eastAsia="ru-RU"/>
                      </w:rPr>
                    </m:ctrlPr>
                  </m:accPr>
                  <m:e>
                    <m:r>
                      <w:rPr>
                        <w:rFonts w:ascii="Cambria Math" w:eastAsia="Arial Unicode MS" w:hAnsi="Cambria Math"/>
                        <w:lang w:val="en-US" w:eastAsia="ru-RU"/>
                      </w:rPr>
                      <m:t>u</m:t>
                    </m:r>
                  </m:e>
                </m:acc>
                <m:r>
                  <w:rPr>
                    <w:rFonts w:ascii="Cambria Math" w:eastAsia="Arial Unicode MS" w:hAnsi="Cambria Math"/>
                    <w:lang w:val="en-US" w:eastAsia="ru-RU"/>
                  </w:rPr>
                  <m:t>±3</m:t>
                </m:r>
                <m:rad>
                  <m:radPr>
                    <m:degHide m:val="1"/>
                    <m:ctrlPr>
                      <w:rPr>
                        <w:rFonts w:ascii="Cambria Math" w:eastAsia="Arial Unicode MS" w:hAnsi="Cambria Math"/>
                        <w:i/>
                        <w:lang w:val="en-US" w:eastAsia="ru-RU"/>
                      </w:rPr>
                    </m:ctrlPr>
                  </m:radPr>
                  <m:deg/>
                  <m:e>
                    <m:acc>
                      <m:accPr>
                        <m:chr m:val="̅"/>
                        <m:ctrlPr>
                          <w:rPr>
                            <w:rFonts w:ascii="Cambria Math" w:eastAsia="Arial Unicode MS" w:hAnsi="Cambria Math"/>
                            <w:i/>
                            <w:lang w:val="en-US" w:eastAsia="ru-RU"/>
                          </w:rPr>
                        </m:ctrlPr>
                      </m:accPr>
                      <m:e>
                        <m:r>
                          <w:rPr>
                            <w:rFonts w:ascii="Cambria Math" w:eastAsia="Arial Unicode MS" w:hAnsi="Cambria Math"/>
                            <w:lang w:val="en-US" w:eastAsia="ru-RU"/>
                          </w:rPr>
                          <m:t>u</m:t>
                        </m:r>
                      </m:e>
                    </m:acc>
                    <m:r>
                      <w:rPr>
                        <w:rFonts w:ascii="Cambria Math" w:eastAsia="Arial Unicode MS" w:hAnsi="Cambria Math"/>
                        <w:lang w:val="en-US" w:eastAsia="ru-RU"/>
                      </w:rPr>
                      <m:t>/n</m:t>
                    </m:r>
                  </m:e>
                </m:rad>
              </m:oMath>
            </m:oMathPara>
          </w:p>
        </w:tc>
        <w:tc>
          <w:tcPr>
            <w:tcW w:w="1418" w:type="dxa"/>
            <w:tcBorders>
              <w:top w:val="single" w:sz="4" w:space="0" w:color="auto"/>
              <w:left w:val="single" w:sz="4" w:space="0" w:color="auto"/>
              <w:bottom w:val="nil"/>
              <w:right w:val="nil"/>
            </w:tcBorders>
            <w:shd w:val="clear" w:color="auto" w:fill="FFFFFF"/>
            <w:vAlign w:val="center"/>
          </w:tcPr>
          <w:p w14:paraId="7590D860" w14:textId="77777777" w:rsidR="004B4A43" w:rsidRPr="004B4A43" w:rsidRDefault="004B4A43" w:rsidP="004B4A43">
            <w:pPr>
              <w:widowControl w:val="0"/>
              <w:spacing w:after="0" w:line="240" w:lineRule="auto"/>
              <w:jc w:val="center"/>
              <w:rPr>
                <w:rFonts w:ascii="Times New Roman" w:eastAsia="Arial Unicode MS" w:hAnsi="Times New Roman"/>
                <w:lang w:val="en-US" w:eastAsia="ru-RU"/>
              </w:rPr>
            </w:pPr>
            <w:r w:rsidRPr="004B4A43">
              <w:rPr>
                <w:rFonts w:ascii="Times New Roman" w:eastAsia="Arial Unicode MS" w:hAnsi="Times New Roman"/>
                <w:i/>
                <w:lang w:val="en-US" w:eastAsia="ru-RU"/>
              </w:rPr>
              <w:t>u</w:t>
            </w:r>
            <w:r w:rsidRPr="004B4A43">
              <w:rPr>
                <w:rFonts w:ascii="Times New Roman" w:eastAsia="Arial Unicode MS" w:hAnsi="Times New Roman"/>
                <w:vertAlign w:val="subscript"/>
                <w:lang w:val="en-US" w:eastAsia="ru-RU"/>
              </w:rPr>
              <w:t>0</w:t>
            </w:r>
          </w:p>
        </w:tc>
        <w:tc>
          <w:tcPr>
            <w:tcW w:w="2662" w:type="dxa"/>
            <w:tcBorders>
              <w:top w:val="single" w:sz="4" w:space="0" w:color="auto"/>
              <w:left w:val="single" w:sz="4" w:space="0" w:color="auto"/>
              <w:bottom w:val="nil"/>
              <w:right w:val="single" w:sz="4" w:space="0" w:color="auto"/>
            </w:tcBorders>
            <w:shd w:val="clear" w:color="auto" w:fill="FFFFFF"/>
            <w:vAlign w:val="center"/>
          </w:tcPr>
          <w:p w14:paraId="50C9D263" w14:textId="0B21BA2B" w:rsidR="004B4A43" w:rsidRPr="004B4A43" w:rsidRDefault="00000000" w:rsidP="004B4A43">
            <w:pPr>
              <w:widowControl w:val="0"/>
              <w:spacing w:after="0" w:line="240" w:lineRule="auto"/>
              <w:jc w:val="center"/>
              <w:rPr>
                <w:rFonts w:ascii="Arial" w:eastAsia="Arial Unicode MS" w:hAnsi="Arial" w:cs="Arial"/>
                <w:sz w:val="20"/>
                <w:szCs w:val="20"/>
                <w:lang w:val="en-US" w:eastAsia="ru-RU"/>
              </w:rPr>
            </w:pPr>
            <m:oMathPara>
              <m:oMath>
                <m:sSub>
                  <m:sSubPr>
                    <m:ctrlPr>
                      <w:rPr>
                        <w:rFonts w:ascii="Cambria Math" w:eastAsia="Arial Unicode MS" w:hAnsi="Cambria Math"/>
                        <w:i/>
                        <w:lang w:val="en-US" w:eastAsia="ru-RU"/>
                      </w:rPr>
                    </m:ctrlPr>
                  </m:sSubPr>
                  <m:e>
                    <m:r>
                      <w:rPr>
                        <w:rFonts w:ascii="Cambria Math" w:eastAsia="Arial Unicode MS" w:hAnsi="Cambria Math"/>
                        <w:lang w:val="en-US" w:eastAsia="ru-RU"/>
                      </w:rPr>
                      <m:t>u</m:t>
                    </m:r>
                  </m:e>
                  <m:sub>
                    <m:r>
                      <w:rPr>
                        <w:rFonts w:ascii="Cambria Math" w:eastAsia="Arial Unicode MS" w:hAnsi="Cambria Math"/>
                        <w:lang w:val="en-US" w:eastAsia="ru-RU"/>
                      </w:rPr>
                      <m:t>0</m:t>
                    </m:r>
                  </m:sub>
                </m:sSub>
                <m:r>
                  <w:rPr>
                    <w:rFonts w:ascii="Cambria Math" w:eastAsia="Arial Unicode MS" w:hAnsi="Cambria Math"/>
                    <w:lang w:val="en-US" w:eastAsia="ru-RU"/>
                  </w:rPr>
                  <m:t>±3</m:t>
                </m:r>
                <m:rad>
                  <m:radPr>
                    <m:degHide m:val="1"/>
                    <m:ctrlPr>
                      <w:rPr>
                        <w:rFonts w:ascii="Cambria Math" w:eastAsia="Arial Unicode MS" w:hAnsi="Cambria Math"/>
                        <w:i/>
                        <w:lang w:val="en-US" w:eastAsia="ru-RU"/>
                      </w:rPr>
                    </m:ctrlPr>
                  </m:radPr>
                  <m:deg/>
                  <m:e>
                    <m:sSub>
                      <m:sSubPr>
                        <m:ctrlPr>
                          <w:rPr>
                            <w:rFonts w:ascii="Cambria Math" w:eastAsia="Arial Unicode MS" w:hAnsi="Cambria Math"/>
                            <w:i/>
                            <w:lang w:val="en-US" w:eastAsia="ru-RU"/>
                          </w:rPr>
                        </m:ctrlPr>
                      </m:sSubPr>
                      <m:e>
                        <m:r>
                          <w:rPr>
                            <w:rFonts w:ascii="Cambria Math" w:eastAsia="Arial Unicode MS" w:hAnsi="Cambria Math"/>
                            <w:lang w:val="en-US" w:eastAsia="ru-RU"/>
                          </w:rPr>
                          <m:t>u</m:t>
                        </m:r>
                      </m:e>
                      <m:sub>
                        <m:r>
                          <w:rPr>
                            <w:rFonts w:ascii="Cambria Math" w:eastAsia="Arial Unicode MS" w:hAnsi="Cambria Math"/>
                            <w:lang w:val="en-US" w:eastAsia="ru-RU"/>
                          </w:rPr>
                          <m:t>0</m:t>
                        </m:r>
                      </m:sub>
                    </m:sSub>
                    <m:r>
                      <w:rPr>
                        <w:rFonts w:ascii="Cambria Math" w:eastAsia="Arial Unicode MS" w:hAnsi="Cambria Math"/>
                        <w:lang w:val="en-US" w:eastAsia="ru-RU"/>
                      </w:rPr>
                      <m:t>/n</m:t>
                    </m:r>
                  </m:e>
                </m:rad>
              </m:oMath>
            </m:oMathPara>
          </w:p>
        </w:tc>
      </w:tr>
      <w:tr w:rsidR="004B4A43" w:rsidRPr="004B4A43" w14:paraId="1B2FEF6E" w14:textId="77777777" w:rsidTr="004B4A43">
        <w:trPr>
          <w:trHeight w:val="414"/>
          <w:jc w:val="center"/>
        </w:trPr>
        <w:tc>
          <w:tcPr>
            <w:tcW w:w="9732" w:type="dxa"/>
            <w:gridSpan w:val="5"/>
            <w:tcBorders>
              <w:top w:val="single" w:sz="4" w:space="0" w:color="auto"/>
              <w:left w:val="single" w:sz="4" w:space="0" w:color="auto"/>
              <w:bottom w:val="single" w:sz="4" w:space="0" w:color="auto"/>
              <w:right w:val="single" w:sz="4" w:space="0" w:color="auto"/>
            </w:tcBorders>
            <w:shd w:val="clear" w:color="auto" w:fill="FFFFFF"/>
          </w:tcPr>
          <w:p w14:paraId="2B163822" w14:textId="4C5EA6ED" w:rsidR="004B4A43" w:rsidRPr="004B4A43" w:rsidRDefault="004B4A43" w:rsidP="00796C73">
            <w:pPr>
              <w:widowControl w:val="0"/>
              <w:adjustRightInd w:val="0"/>
              <w:snapToGrid w:val="0"/>
              <w:spacing w:after="0" w:line="360" w:lineRule="auto"/>
              <w:ind w:firstLine="454"/>
              <w:jc w:val="both"/>
              <w:rPr>
                <w:rFonts w:ascii="Arial" w:eastAsia="Arial Unicode MS" w:hAnsi="Arial" w:cs="Arial"/>
                <w:color w:val="000000"/>
                <w:sz w:val="18"/>
                <w:szCs w:val="18"/>
                <w:lang w:eastAsia="ru-RU"/>
              </w:rPr>
            </w:pPr>
            <w:r w:rsidRPr="00963372">
              <w:rPr>
                <w:rFonts w:ascii="Arial" w:eastAsia="Arial Unicode MS" w:hAnsi="Arial" w:cs="Arial"/>
                <w:color w:val="000000"/>
                <w:spacing w:val="40"/>
                <w:sz w:val="18"/>
                <w:szCs w:val="18"/>
                <w:lang w:eastAsia="ru-RU"/>
              </w:rPr>
              <w:t>Примечание</w:t>
            </w:r>
            <w:r w:rsidRPr="004B4A43">
              <w:rPr>
                <w:rFonts w:ascii="Arial" w:eastAsia="Arial Unicode MS" w:hAnsi="Arial" w:cs="Arial"/>
                <w:color w:val="000000"/>
                <w:spacing w:val="60"/>
                <w:sz w:val="18"/>
                <w:szCs w:val="18"/>
                <w:lang w:eastAsia="ru-RU"/>
              </w:rPr>
              <w:t xml:space="preserve"> 1</w:t>
            </w:r>
            <w:r w:rsidR="00963372" w:rsidRPr="00963372">
              <w:rPr>
                <w:rFonts w:ascii="Arial" w:eastAsia="Arial Unicode MS" w:hAnsi="Arial" w:cs="Arial"/>
                <w:color w:val="000000"/>
                <w:spacing w:val="60"/>
                <w:sz w:val="18"/>
                <w:szCs w:val="18"/>
                <w:lang w:eastAsia="ru-RU"/>
              </w:rPr>
              <w:t>–</w:t>
            </w:r>
            <w:r w:rsidRPr="004B4A43">
              <w:rPr>
                <w:rFonts w:ascii="Arial" w:eastAsia="Arial Unicode MS" w:hAnsi="Arial" w:cs="Arial"/>
                <w:color w:val="000000"/>
                <w:spacing w:val="60"/>
                <w:sz w:val="18"/>
                <w:szCs w:val="18"/>
                <w:lang w:eastAsia="ru-RU"/>
              </w:rPr>
              <w:t xml:space="preserve"> </w:t>
            </w:r>
            <w:r w:rsidRPr="004B4A43">
              <w:rPr>
                <w:rFonts w:ascii="Times New Roman" w:eastAsia="Arial Unicode MS" w:hAnsi="Times New Roman"/>
                <w:i/>
                <w:sz w:val="20"/>
                <w:szCs w:val="20"/>
                <w:lang w:val="en-US" w:eastAsia="ru-RU"/>
              </w:rPr>
              <w:t>p</w:t>
            </w:r>
            <w:r w:rsidRPr="004B4A43">
              <w:rPr>
                <w:rFonts w:ascii="Times New Roman" w:eastAsia="Arial Unicode MS" w:hAnsi="Times New Roman"/>
                <w:sz w:val="20"/>
                <w:szCs w:val="20"/>
                <w:vertAlign w:val="subscript"/>
                <w:lang w:eastAsia="ru-RU"/>
              </w:rPr>
              <w:t>0</w:t>
            </w:r>
            <w:r w:rsidRPr="004B4A43">
              <w:rPr>
                <w:rFonts w:ascii="Times New Roman" w:eastAsia="Arial Unicode MS" w:hAnsi="Times New Roman"/>
                <w:sz w:val="20"/>
                <w:szCs w:val="20"/>
                <w:lang w:eastAsia="ru-RU"/>
              </w:rPr>
              <w:t>,</w:t>
            </w:r>
            <w:r w:rsidRPr="004B4A43">
              <w:rPr>
                <w:rFonts w:ascii="Times New Roman" w:eastAsia="Arial Unicode MS" w:hAnsi="Times New Roman"/>
                <w:color w:val="000000"/>
                <w:spacing w:val="60"/>
                <w:sz w:val="20"/>
                <w:szCs w:val="20"/>
                <w:lang w:eastAsia="ru-RU"/>
              </w:rPr>
              <w:t xml:space="preserve"> </w:t>
            </w:r>
            <w:r w:rsidRPr="004B4A43">
              <w:rPr>
                <w:rFonts w:ascii="Times New Roman" w:eastAsia="Arial Unicode MS" w:hAnsi="Times New Roman"/>
                <w:i/>
                <w:sz w:val="20"/>
                <w:szCs w:val="20"/>
                <w:lang w:val="en-US" w:eastAsia="ru-RU"/>
              </w:rPr>
              <w:t>np</w:t>
            </w:r>
            <w:r w:rsidRPr="004B4A43">
              <w:rPr>
                <w:rFonts w:ascii="Times New Roman" w:eastAsia="Arial Unicode MS" w:hAnsi="Times New Roman"/>
                <w:sz w:val="20"/>
                <w:szCs w:val="20"/>
                <w:vertAlign w:val="subscript"/>
                <w:lang w:eastAsia="ru-RU"/>
              </w:rPr>
              <w:t>0</w:t>
            </w:r>
            <w:r w:rsidRPr="004B4A43">
              <w:rPr>
                <w:rFonts w:ascii="Times New Roman" w:eastAsia="Arial Unicode MS" w:hAnsi="Times New Roman"/>
                <w:sz w:val="20"/>
                <w:szCs w:val="20"/>
                <w:lang w:eastAsia="ru-RU"/>
              </w:rPr>
              <w:t xml:space="preserve">, </w:t>
            </w:r>
            <w:r w:rsidRPr="004B4A43">
              <w:rPr>
                <w:rFonts w:ascii="Times New Roman" w:eastAsia="Arial Unicode MS" w:hAnsi="Times New Roman"/>
                <w:i/>
                <w:sz w:val="20"/>
                <w:szCs w:val="20"/>
                <w:lang w:val="en-US" w:eastAsia="ru-RU"/>
              </w:rPr>
              <w:t>c</w:t>
            </w:r>
            <w:r w:rsidRPr="004B4A43">
              <w:rPr>
                <w:rFonts w:ascii="Times New Roman" w:eastAsia="Arial Unicode MS" w:hAnsi="Times New Roman"/>
                <w:sz w:val="20"/>
                <w:szCs w:val="20"/>
                <w:vertAlign w:val="subscript"/>
                <w:lang w:eastAsia="ru-RU"/>
              </w:rPr>
              <w:t>0</w:t>
            </w:r>
            <w:r w:rsidRPr="004B4A43">
              <w:rPr>
                <w:rFonts w:ascii="Times New Roman" w:eastAsia="Arial Unicode MS" w:hAnsi="Times New Roman"/>
                <w:sz w:val="20"/>
                <w:szCs w:val="20"/>
                <w:lang w:eastAsia="ru-RU"/>
              </w:rPr>
              <w:t>,</w:t>
            </w:r>
            <w:r w:rsidRPr="004B4A43">
              <w:rPr>
                <w:rFonts w:ascii="Times New Roman" w:eastAsia="Arial Unicode MS" w:hAnsi="Times New Roman"/>
                <w:color w:val="000000"/>
                <w:spacing w:val="60"/>
                <w:sz w:val="20"/>
                <w:szCs w:val="20"/>
                <w:lang w:eastAsia="ru-RU"/>
              </w:rPr>
              <w:t xml:space="preserve"> </w:t>
            </w:r>
            <w:r w:rsidRPr="004B4A43">
              <w:rPr>
                <w:rFonts w:ascii="Times New Roman" w:eastAsia="Arial Unicode MS" w:hAnsi="Times New Roman"/>
                <w:i/>
                <w:color w:val="000000"/>
                <w:sz w:val="20"/>
                <w:szCs w:val="20"/>
                <w:lang w:val="en-US" w:eastAsia="ru-RU"/>
              </w:rPr>
              <w:t>u</w:t>
            </w:r>
            <w:r w:rsidRPr="004B4A43">
              <w:rPr>
                <w:rFonts w:ascii="Times New Roman" w:eastAsia="Arial Unicode MS" w:hAnsi="Times New Roman"/>
                <w:color w:val="000000"/>
                <w:sz w:val="20"/>
                <w:szCs w:val="20"/>
                <w:vertAlign w:val="subscript"/>
                <w:lang w:eastAsia="ru-RU"/>
              </w:rPr>
              <w:t>0</w:t>
            </w:r>
            <w:r w:rsidR="00963372" w:rsidRPr="00963372">
              <w:rPr>
                <w:rFonts w:ascii="Arial" w:eastAsia="Arial Unicode MS" w:hAnsi="Arial" w:cs="Arial"/>
                <w:color w:val="000000"/>
                <w:sz w:val="20"/>
                <w:szCs w:val="20"/>
                <w:lang w:eastAsia="ru-RU"/>
              </w:rPr>
              <w:t xml:space="preserve"> –</w:t>
            </w:r>
            <w:r w:rsidRPr="004B4A43">
              <w:rPr>
                <w:rFonts w:ascii="Arial" w:eastAsia="Arial Unicode MS" w:hAnsi="Arial" w:cs="Arial"/>
                <w:color w:val="000000"/>
                <w:sz w:val="18"/>
                <w:szCs w:val="18"/>
                <w:lang w:eastAsia="ru-RU"/>
              </w:rPr>
              <w:t xml:space="preserve"> заданные значения. </w:t>
            </w:r>
          </w:p>
          <w:p w14:paraId="0E74355D" w14:textId="5BB3B93F" w:rsidR="004B4A43" w:rsidRPr="004B4A43" w:rsidRDefault="00963372" w:rsidP="00796C73">
            <w:pPr>
              <w:widowControl w:val="0"/>
              <w:adjustRightInd w:val="0"/>
              <w:snapToGrid w:val="0"/>
              <w:spacing w:after="0" w:line="360" w:lineRule="auto"/>
              <w:ind w:left="46" w:firstLine="408"/>
              <w:jc w:val="both"/>
              <w:rPr>
                <w:rFonts w:ascii="Arial" w:eastAsia="Times New Roman" w:hAnsi="Arial" w:cs="Arial"/>
                <w:sz w:val="20"/>
                <w:szCs w:val="20"/>
                <w:lang w:val="en-US" w:eastAsia="ru-RU"/>
              </w:rPr>
            </w:pPr>
            <w:r w:rsidRPr="00963372">
              <w:rPr>
                <w:rFonts w:ascii="Arial" w:eastAsia="Arial Unicode MS" w:hAnsi="Arial" w:cs="Arial"/>
                <w:color w:val="000000"/>
                <w:spacing w:val="40"/>
                <w:sz w:val="18"/>
                <w:szCs w:val="18"/>
                <w:lang w:eastAsia="ru-RU"/>
              </w:rPr>
              <w:t>Примечание</w:t>
            </w:r>
            <w:r w:rsidRPr="004B4A43">
              <w:rPr>
                <w:rFonts w:ascii="Arial" w:eastAsia="Arial Unicode MS" w:hAnsi="Arial" w:cs="Arial"/>
                <w:color w:val="000000"/>
                <w:spacing w:val="60"/>
                <w:sz w:val="18"/>
                <w:szCs w:val="18"/>
                <w:lang w:eastAsia="ru-RU"/>
              </w:rPr>
              <w:t xml:space="preserve"> </w:t>
            </w:r>
            <w:r w:rsidR="004B4A43" w:rsidRPr="004B4A43">
              <w:rPr>
                <w:rFonts w:ascii="Arial" w:eastAsia="Arial Unicode MS" w:hAnsi="Arial" w:cs="Arial"/>
                <w:color w:val="000000"/>
                <w:spacing w:val="60"/>
                <w:sz w:val="18"/>
                <w:szCs w:val="18"/>
                <w:lang w:eastAsia="ru-RU"/>
              </w:rPr>
              <w:t xml:space="preserve">2 </w:t>
            </w:r>
            <w:r w:rsidRPr="00963372">
              <w:rPr>
                <w:rFonts w:ascii="Arial" w:eastAsia="Arial Unicode MS" w:hAnsi="Arial" w:cs="Arial"/>
                <w:color w:val="000000"/>
                <w:spacing w:val="60"/>
                <w:sz w:val="18"/>
                <w:szCs w:val="18"/>
                <w:lang w:eastAsia="ru-RU"/>
              </w:rPr>
              <w:t>–</w:t>
            </w:r>
            <w:r w:rsidR="004B4A43" w:rsidRPr="004B4A43">
              <w:rPr>
                <w:rFonts w:ascii="Arial" w:eastAsia="Arial Unicode MS" w:hAnsi="Arial" w:cs="Arial"/>
                <w:color w:val="000000"/>
                <w:spacing w:val="60"/>
                <w:sz w:val="18"/>
                <w:szCs w:val="18"/>
                <w:lang w:eastAsia="ru-RU"/>
              </w:rPr>
              <w:t xml:space="preserve"> </w:t>
            </w:r>
            <w:r w:rsidR="004B4A43" w:rsidRPr="004B4A43">
              <w:rPr>
                <w:rFonts w:ascii="Arial" w:eastAsia="Arial Unicode MS" w:hAnsi="Arial" w:cs="Arial"/>
                <w:color w:val="000000"/>
                <w:sz w:val="18"/>
                <w:szCs w:val="18"/>
                <w:lang w:eastAsia="ru-RU"/>
              </w:rPr>
              <w:t>Если расчетная нижняя граница является отрицательной, то используют нулевую нижнюю границу</w:t>
            </w:r>
            <w:r w:rsidR="004B4A43" w:rsidRPr="004B4A43">
              <w:rPr>
                <w:rFonts w:ascii="Arial" w:eastAsia="Arial Unicode MS" w:hAnsi="Arial" w:cs="Arial"/>
                <w:color w:val="000000"/>
                <w:sz w:val="18"/>
                <w:szCs w:val="18"/>
                <w:lang w:val="en-US" w:eastAsia="ru-RU"/>
              </w:rPr>
              <w:t>.</w:t>
            </w:r>
          </w:p>
        </w:tc>
      </w:tr>
    </w:tbl>
    <w:p w14:paraId="1900FCBF" w14:textId="77777777" w:rsidR="004B4A43" w:rsidRPr="004B4A43" w:rsidRDefault="004B4A43" w:rsidP="004B4A43">
      <w:pPr>
        <w:widowControl w:val="0"/>
        <w:autoSpaceDE w:val="0"/>
        <w:autoSpaceDN w:val="0"/>
        <w:adjustRightInd w:val="0"/>
        <w:spacing w:after="0" w:line="240" w:lineRule="auto"/>
        <w:ind w:firstLine="709"/>
        <w:jc w:val="both"/>
        <w:rPr>
          <w:rFonts w:ascii="Times New Roman" w:hAnsi="Times New Roman"/>
          <w:sz w:val="24"/>
          <w:szCs w:val="24"/>
        </w:rPr>
      </w:pPr>
    </w:p>
    <w:p w14:paraId="55F0433C" w14:textId="77777777" w:rsidR="008A23DD" w:rsidRPr="009C5905" w:rsidRDefault="008A23DD" w:rsidP="004B4A43">
      <w:pPr>
        <w:autoSpaceDE w:val="0"/>
        <w:autoSpaceDN w:val="0"/>
        <w:adjustRightInd w:val="0"/>
        <w:spacing w:after="0" w:line="360" w:lineRule="auto"/>
        <w:ind w:firstLine="709"/>
        <w:jc w:val="both"/>
        <w:rPr>
          <w:rFonts w:ascii="Arial" w:eastAsia="Times New Roman" w:hAnsi="Arial" w:cs="Arial"/>
          <w:b/>
          <w:bCs/>
          <w:color w:val="000000"/>
          <w:sz w:val="24"/>
          <w:szCs w:val="24"/>
          <w:shd w:val="clear" w:color="auto" w:fill="FFFFFF"/>
          <w:lang w:eastAsia="ru-RU"/>
        </w:rPr>
      </w:pPr>
      <w:r w:rsidRPr="009C5905">
        <w:rPr>
          <w:rFonts w:ascii="Arial" w:eastAsia="Times New Roman" w:hAnsi="Arial" w:cs="Arial"/>
          <w:b/>
          <w:bCs/>
          <w:color w:val="000000"/>
          <w:sz w:val="24"/>
          <w:szCs w:val="24"/>
          <w:shd w:val="clear" w:color="auto" w:fill="FFFFFF"/>
          <w:lang w:eastAsia="ru-RU"/>
        </w:rPr>
        <w:t>10.4 Контрольная карта доли несоответствий (</w:t>
      </w:r>
      <w:r w:rsidRPr="009C5905">
        <w:rPr>
          <w:rFonts w:ascii="Arial" w:eastAsia="Times New Roman" w:hAnsi="Arial" w:cs="Arial"/>
          <w:b/>
          <w:bCs/>
          <w:i/>
          <w:iCs/>
          <w:color w:val="000000"/>
          <w:sz w:val="24"/>
          <w:szCs w:val="24"/>
          <w:shd w:val="clear" w:color="auto" w:fill="FFFFFF"/>
          <w:lang w:val="en-US" w:eastAsia="ru-RU"/>
        </w:rPr>
        <w:t>p</w:t>
      </w:r>
      <w:r w:rsidRPr="009C5905">
        <w:rPr>
          <w:rFonts w:ascii="Arial" w:eastAsia="Times New Roman" w:hAnsi="Arial" w:cs="Arial"/>
          <w:b/>
          <w:bCs/>
          <w:color w:val="000000"/>
          <w:sz w:val="24"/>
          <w:szCs w:val="24"/>
          <w:shd w:val="clear" w:color="auto" w:fill="FFFFFF"/>
          <w:lang w:eastAsia="ru-RU"/>
        </w:rPr>
        <w:t>-карта)</w:t>
      </w:r>
    </w:p>
    <w:p w14:paraId="313F7B66" w14:textId="5C74BA2B" w:rsidR="004B4A43" w:rsidRPr="004B4A43" w:rsidRDefault="00FA1D06" w:rsidP="004B4A43">
      <w:pPr>
        <w:widowControl w:val="0"/>
        <w:autoSpaceDE w:val="0"/>
        <w:autoSpaceDN w:val="0"/>
        <w:adjustRightInd w:val="0"/>
        <w:spacing w:after="0" w:line="360" w:lineRule="auto"/>
        <w:ind w:firstLine="709"/>
        <w:jc w:val="both"/>
        <w:rPr>
          <w:rFonts w:ascii="Arial" w:hAnsi="Arial" w:cs="Arial"/>
          <w:color w:val="000000"/>
          <w:sz w:val="24"/>
          <w:szCs w:val="24"/>
        </w:rPr>
      </w:pPr>
      <w:r>
        <w:rPr>
          <w:rFonts w:ascii="Arial" w:eastAsia="SimSun" w:hAnsi="Arial" w:cs="Arial"/>
          <w:color w:val="000000"/>
          <w:sz w:val="24"/>
          <w:szCs w:val="24"/>
        </w:rPr>
        <w:t>10.4.1</w:t>
      </w:r>
      <w:r w:rsidR="006F2D46">
        <w:rPr>
          <w:rFonts w:ascii="Arial" w:eastAsia="SimSun" w:hAnsi="Arial" w:cs="Arial"/>
          <w:color w:val="000000"/>
          <w:sz w:val="24"/>
          <w:szCs w:val="24"/>
        </w:rPr>
        <w:t xml:space="preserve"> </w:t>
      </w:r>
      <w:r w:rsidR="0064700D">
        <w:rPr>
          <w:rFonts w:ascii="Arial" w:eastAsia="SimSun" w:hAnsi="Arial" w:cs="Arial"/>
          <w:color w:val="000000"/>
          <w:sz w:val="24"/>
          <w:szCs w:val="24"/>
        </w:rPr>
        <w:t>Как правило,</w:t>
      </w:r>
      <w:r w:rsidR="004B4A43" w:rsidRPr="004B4A43">
        <w:rPr>
          <w:rFonts w:ascii="Arial" w:eastAsia="SimSun" w:hAnsi="Arial" w:cs="Arial"/>
          <w:color w:val="000000"/>
          <w:sz w:val="24"/>
          <w:szCs w:val="24"/>
        </w:rPr>
        <w:t xml:space="preserve"> </w:t>
      </w:r>
      <w:r w:rsidR="004B4A43" w:rsidRPr="004B4A43">
        <w:rPr>
          <w:rFonts w:ascii="Arial" w:eastAsia="SimSun" w:hAnsi="Arial" w:cs="Arial"/>
          <w:i/>
          <w:iCs/>
          <w:color w:val="000000"/>
          <w:sz w:val="24"/>
          <w:szCs w:val="24"/>
        </w:rPr>
        <w:t>р-</w:t>
      </w:r>
      <w:r w:rsidR="004B4A43" w:rsidRPr="004B4A43">
        <w:rPr>
          <w:rFonts w:ascii="Arial" w:eastAsia="SimSun" w:hAnsi="Arial" w:cs="Arial"/>
          <w:color w:val="000000"/>
          <w:sz w:val="24"/>
          <w:szCs w:val="24"/>
        </w:rPr>
        <w:t>карту используют</w:t>
      </w:r>
      <w:r>
        <w:rPr>
          <w:rFonts w:ascii="Arial" w:eastAsia="SimSun" w:hAnsi="Arial" w:cs="Arial"/>
          <w:color w:val="000000"/>
          <w:sz w:val="24"/>
          <w:szCs w:val="24"/>
        </w:rPr>
        <w:t xml:space="preserve"> чтобы</w:t>
      </w:r>
      <w:r w:rsidR="004B4A43" w:rsidRPr="004B4A43">
        <w:rPr>
          <w:rFonts w:ascii="Arial" w:eastAsia="SimSun" w:hAnsi="Arial" w:cs="Arial"/>
          <w:color w:val="000000"/>
          <w:sz w:val="24"/>
          <w:szCs w:val="24"/>
        </w:rPr>
        <w:t xml:space="preserve"> определи</w:t>
      </w:r>
      <w:r>
        <w:rPr>
          <w:rFonts w:ascii="Arial" w:eastAsia="SimSun" w:hAnsi="Arial" w:cs="Arial"/>
          <w:color w:val="000000"/>
          <w:sz w:val="24"/>
          <w:szCs w:val="24"/>
        </w:rPr>
        <w:t xml:space="preserve">ть, что в заданный период времени доля несоответствующих единиц продукции находится в границах </w:t>
      </w:r>
      <w:r w:rsidR="006F2D46">
        <w:rPr>
          <w:rFonts w:ascii="Arial" w:eastAsia="SimSun" w:hAnsi="Arial" w:cs="Arial"/>
          <w:color w:val="000000"/>
          <w:sz w:val="24"/>
          <w:szCs w:val="24"/>
        </w:rPr>
        <w:t xml:space="preserve">статистически управляемого </w:t>
      </w:r>
      <w:r>
        <w:rPr>
          <w:rFonts w:ascii="Arial" w:eastAsia="SimSun" w:hAnsi="Arial" w:cs="Arial"/>
          <w:color w:val="000000"/>
          <w:sz w:val="24"/>
          <w:szCs w:val="24"/>
        </w:rPr>
        <w:t>состояния.</w:t>
      </w:r>
      <w:r w:rsidR="004B4A43" w:rsidRPr="004B4A43">
        <w:rPr>
          <w:rFonts w:ascii="Arial" w:eastAsia="SimSun" w:hAnsi="Arial" w:cs="Arial"/>
          <w:color w:val="000000"/>
          <w:sz w:val="24"/>
          <w:szCs w:val="24"/>
        </w:rPr>
        <w:t xml:space="preserve"> </w:t>
      </w:r>
      <w:r w:rsidR="00C76A83">
        <w:rPr>
          <w:rFonts w:ascii="Arial" w:eastAsia="SimSun" w:hAnsi="Arial" w:cs="Arial"/>
          <w:color w:val="000000"/>
          <w:sz w:val="24"/>
          <w:szCs w:val="24"/>
        </w:rPr>
        <w:t xml:space="preserve">Эта информация может быть использована персоналом и руководителями процесса для получения сведений обо всех изменениях в системе. </w:t>
      </w:r>
      <w:r w:rsidR="004B4A43" w:rsidRPr="004B4A43">
        <w:rPr>
          <w:rFonts w:ascii="Arial" w:eastAsia="SimSun" w:hAnsi="Arial" w:cs="Arial"/>
          <w:color w:val="000000"/>
          <w:sz w:val="24"/>
          <w:szCs w:val="24"/>
        </w:rPr>
        <w:t>Процесс признают находящимся в состоянии статистической управляемости так же, как и при использовании</w:t>
      </w:r>
      <w:r w:rsidR="00076D6B">
        <w:rPr>
          <w:rFonts w:ascii="Arial" w:eastAsia="SimSun" w:hAnsi="Arial" w:cs="Arial"/>
          <w:color w:val="000000"/>
          <w:sz w:val="24"/>
          <w:szCs w:val="24"/>
        </w:rPr>
        <w:t xml:space="preserve"> </w:t>
      </w:r>
      <m:oMath>
        <m:acc>
          <m:accPr>
            <m:chr m:val="̅"/>
            <m:ctrlPr>
              <w:rPr>
                <w:rFonts w:ascii="Cambria Math" w:eastAsia="Arial Unicode MS" w:hAnsi="Cambria Math"/>
                <w:i/>
                <w:sz w:val="24"/>
                <w:szCs w:val="24"/>
                <w:lang w:val="en-US" w:eastAsia="ru-RU"/>
              </w:rPr>
            </m:ctrlPr>
          </m:accPr>
          <m:e>
            <m:r>
              <w:rPr>
                <w:rFonts w:ascii="Cambria Math" w:eastAsia="Arial Unicode MS" w:hAnsi="Cambria Math"/>
                <w:sz w:val="24"/>
                <w:szCs w:val="24"/>
                <w:lang w:val="en-US" w:eastAsia="ru-RU"/>
              </w:rPr>
              <m:t>X</m:t>
            </m:r>
          </m:e>
        </m:acc>
      </m:oMath>
      <w:r w:rsidR="00076D6B" w:rsidRPr="0064700D">
        <w:rPr>
          <w:rFonts w:ascii="Arial" w:eastAsia="Times New Roman" w:hAnsi="Arial" w:cs="Arial"/>
          <w:color w:val="000000"/>
          <w:sz w:val="24"/>
          <w:szCs w:val="24"/>
        </w:rPr>
        <w:t>-</w:t>
      </w:r>
      <w:r w:rsidR="00076D6B" w:rsidRPr="004B4A43">
        <w:rPr>
          <w:rFonts w:ascii="Arial" w:hAnsi="Arial" w:cs="Arial"/>
          <w:sz w:val="24"/>
          <w:szCs w:val="24"/>
        </w:rPr>
        <w:t>карт</w:t>
      </w:r>
      <w:r w:rsidR="004B4A43" w:rsidRPr="004B4A43">
        <w:rPr>
          <w:rFonts w:ascii="Arial" w:eastAsia="SimSun" w:hAnsi="Arial" w:cs="Arial"/>
          <w:color w:val="000000"/>
          <w:sz w:val="24"/>
          <w:szCs w:val="24"/>
        </w:rPr>
        <w:t xml:space="preserve"> и </w:t>
      </w:r>
      <w:r w:rsidR="004B4A43" w:rsidRPr="004B4A43">
        <w:rPr>
          <w:rFonts w:ascii="Times New Roman" w:eastAsia="SimSun" w:hAnsi="Times New Roman"/>
          <w:i/>
          <w:color w:val="000000"/>
          <w:sz w:val="24"/>
          <w:szCs w:val="24"/>
          <w:lang w:val="en-US"/>
        </w:rPr>
        <w:t>R</w:t>
      </w:r>
      <w:r w:rsidR="004B4A43" w:rsidRPr="004B4A43">
        <w:rPr>
          <w:rFonts w:ascii="Arial" w:eastAsia="SimSun" w:hAnsi="Arial" w:cs="Arial"/>
          <w:color w:val="000000"/>
          <w:sz w:val="24"/>
          <w:szCs w:val="24"/>
        </w:rPr>
        <w:t xml:space="preserve">-карт. Если все выборочные точки находятся внутри пробных контрольных границ без выбросов, указывающих на наличие особых причин, то о процессе можно сделать заключение, что он статистически управляем. В этом случае среднюю долю несоответствующих единиц </w:t>
      </w:r>
      <w:r w:rsidR="004B4A43" w:rsidRPr="004E0FDF">
        <w:rPr>
          <w:rFonts w:ascii="Arial" w:eastAsia="SimSun" w:hAnsi="Arial" w:cs="Arial"/>
          <w:color w:val="000000"/>
          <w:sz w:val="24"/>
          <w:szCs w:val="24"/>
        </w:rPr>
        <w:t xml:space="preserve">продукции </w:t>
      </w:r>
      <m:oMath>
        <m:acc>
          <m:accPr>
            <m:chr m:val="̅"/>
            <m:ctrlPr>
              <w:rPr>
                <w:rFonts w:ascii="Cambria Math" w:eastAsia="Arial Unicode MS" w:hAnsi="Cambria Math"/>
                <w:i/>
                <w:sz w:val="24"/>
                <w:szCs w:val="24"/>
                <w:lang w:val="en-US" w:eastAsia="ru-RU"/>
              </w:rPr>
            </m:ctrlPr>
          </m:accPr>
          <m:e>
            <m:r>
              <w:rPr>
                <w:rFonts w:ascii="Cambria Math" w:eastAsia="Arial Unicode MS" w:hAnsi="Cambria Math"/>
                <w:sz w:val="24"/>
                <w:szCs w:val="24"/>
                <w:lang w:val="en-US" w:eastAsia="ru-RU"/>
              </w:rPr>
              <m:t>p</m:t>
            </m:r>
          </m:e>
        </m:acc>
      </m:oMath>
      <w:r w:rsidR="004B4A43" w:rsidRPr="004B4A43">
        <w:rPr>
          <w:rFonts w:ascii="Arial" w:eastAsia="SimSun" w:hAnsi="Arial" w:cs="Arial"/>
          <w:i/>
          <w:iCs/>
          <w:color w:val="000000"/>
          <w:sz w:val="24"/>
          <w:szCs w:val="24"/>
        </w:rPr>
        <w:t xml:space="preserve"> </w:t>
      </w:r>
      <w:r w:rsidR="004B4A43" w:rsidRPr="004B4A43">
        <w:rPr>
          <w:rFonts w:ascii="Arial" w:eastAsia="SimSun" w:hAnsi="Arial" w:cs="Arial"/>
          <w:iCs/>
          <w:color w:val="000000"/>
          <w:sz w:val="24"/>
          <w:szCs w:val="24"/>
        </w:rPr>
        <w:t>выбирают в качестве</w:t>
      </w:r>
      <w:r w:rsidR="004B4A43" w:rsidRPr="004B4A43">
        <w:rPr>
          <w:rFonts w:ascii="Arial" w:eastAsia="SimSun" w:hAnsi="Arial" w:cs="Arial"/>
          <w:color w:val="000000"/>
          <w:sz w:val="24"/>
          <w:szCs w:val="24"/>
        </w:rPr>
        <w:t xml:space="preserve"> стандартного значения для доли несоответствующих единиц</w:t>
      </w:r>
      <w:r w:rsidR="00826E97">
        <w:rPr>
          <w:rFonts w:ascii="Arial" w:eastAsia="SimSun" w:hAnsi="Arial" w:cs="Arial"/>
          <w:color w:val="000000"/>
          <w:sz w:val="24"/>
          <w:szCs w:val="24"/>
        </w:rPr>
        <w:t xml:space="preserve"> </w:t>
      </w:r>
      <w:r w:rsidR="004B4A43" w:rsidRPr="004B4A43">
        <w:rPr>
          <w:rFonts w:ascii="Times New Roman" w:eastAsia="SimSun" w:hAnsi="Times New Roman"/>
          <w:i/>
          <w:iCs/>
          <w:color w:val="000000"/>
          <w:sz w:val="24"/>
          <w:szCs w:val="24"/>
        </w:rPr>
        <w:t>р</w:t>
      </w:r>
      <w:r w:rsidR="004B4A43" w:rsidRPr="004B4A43">
        <w:rPr>
          <w:rFonts w:ascii="Times New Roman" w:eastAsia="SimSun" w:hAnsi="Times New Roman"/>
          <w:iCs/>
          <w:color w:val="000000"/>
          <w:sz w:val="24"/>
          <w:szCs w:val="24"/>
          <w:vertAlign w:val="subscript"/>
        </w:rPr>
        <w:t>0</w:t>
      </w:r>
      <w:r w:rsidR="004B4A43" w:rsidRPr="004B4A43">
        <w:rPr>
          <w:rFonts w:ascii="Arial" w:eastAsia="SimSun" w:hAnsi="Arial" w:cs="Arial"/>
          <w:i/>
          <w:iCs/>
          <w:color w:val="000000"/>
          <w:sz w:val="24"/>
          <w:szCs w:val="24"/>
        </w:rPr>
        <w:t>.</w:t>
      </w:r>
    </w:p>
    <w:p w14:paraId="6B6DBC3D" w14:textId="0FA6E018" w:rsidR="004B4A43" w:rsidRDefault="00C76A83" w:rsidP="004B4A43">
      <w:pPr>
        <w:widowControl w:val="0"/>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 xml:space="preserve">10.4.2 </w:t>
      </w:r>
      <w:r w:rsidR="004B4A43" w:rsidRPr="004B4A43">
        <w:rPr>
          <w:rFonts w:ascii="Arial" w:hAnsi="Arial" w:cs="Arial"/>
          <w:sz w:val="24"/>
          <w:szCs w:val="24"/>
        </w:rPr>
        <w:t xml:space="preserve">Низкие результаты на контрольных картах (точки расположены под нижними контрольными границами) следует рассматривать иначе, чем точки выше </w:t>
      </w:r>
      <w:r w:rsidR="004B4A43" w:rsidRPr="004B4A43">
        <w:rPr>
          <w:rFonts w:ascii="Arial" w:hAnsi="Arial" w:cs="Arial"/>
          <w:sz w:val="24"/>
          <w:szCs w:val="24"/>
        </w:rPr>
        <w:lastRenderedPageBreak/>
        <w:t xml:space="preserve">верхних границ. Они указывают на </w:t>
      </w:r>
      <w:r w:rsidR="00781200">
        <w:rPr>
          <w:rFonts w:ascii="Arial" w:hAnsi="Arial" w:cs="Arial"/>
          <w:sz w:val="24"/>
          <w:szCs w:val="24"/>
        </w:rPr>
        <w:t>улучшение</w:t>
      </w:r>
      <w:r w:rsidR="004B4A43" w:rsidRPr="004B4A43">
        <w:rPr>
          <w:rFonts w:ascii="Arial" w:hAnsi="Arial" w:cs="Arial"/>
          <w:sz w:val="24"/>
          <w:szCs w:val="24"/>
        </w:rPr>
        <w:t xml:space="preserve"> процесса</w:t>
      </w:r>
      <w:r w:rsidR="00781200">
        <w:rPr>
          <w:rFonts w:ascii="Arial" w:hAnsi="Arial" w:cs="Arial"/>
          <w:sz w:val="24"/>
          <w:szCs w:val="24"/>
        </w:rPr>
        <w:t xml:space="preserve">. </w:t>
      </w:r>
      <w:r w:rsidR="004B4A43" w:rsidRPr="004B4A43">
        <w:rPr>
          <w:rFonts w:ascii="Arial" w:hAnsi="Arial" w:cs="Arial"/>
          <w:sz w:val="24"/>
          <w:szCs w:val="24"/>
        </w:rPr>
        <w:t xml:space="preserve">Если произошел существенный выброс за </w:t>
      </w:r>
      <w:r w:rsidR="004B4A43" w:rsidRPr="004B4A43">
        <w:rPr>
          <w:rFonts w:ascii="Arial" w:hAnsi="Arial" w:cs="Arial"/>
          <w:i/>
          <w:smallCaps/>
          <w:color w:val="000000"/>
          <w:sz w:val="24"/>
          <w:szCs w:val="24"/>
          <w:lang w:val="en-US"/>
        </w:rPr>
        <w:t>L</w:t>
      </w:r>
      <w:r w:rsidR="004B4A43" w:rsidRPr="004B4A43">
        <w:rPr>
          <w:rFonts w:ascii="Arial" w:hAnsi="Arial" w:cs="Arial"/>
          <w:smallCaps/>
          <w:color w:val="000000"/>
          <w:sz w:val="24"/>
          <w:szCs w:val="24"/>
          <w:vertAlign w:val="subscript"/>
          <w:lang w:val="en-US"/>
        </w:rPr>
        <w:t>CL</w:t>
      </w:r>
      <w:r w:rsidR="004B4A43" w:rsidRPr="004B4A43">
        <w:rPr>
          <w:rFonts w:ascii="Arial" w:hAnsi="Arial" w:cs="Arial"/>
          <w:smallCaps/>
          <w:color w:val="000000"/>
          <w:sz w:val="24"/>
          <w:szCs w:val="24"/>
        </w:rPr>
        <w:t xml:space="preserve">, </w:t>
      </w:r>
      <w:r w:rsidR="004B4A43" w:rsidRPr="004B4A43">
        <w:rPr>
          <w:rFonts w:ascii="Arial" w:hAnsi="Arial" w:cs="Arial"/>
          <w:sz w:val="24"/>
          <w:szCs w:val="24"/>
        </w:rPr>
        <w:t>важно понять его причины и ввести изменения в порядок выполнения работ.</w:t>
      </w:r>
      <w:r w:rsidR="00781200">
        <w:rPr>
          <w:rFonts w:ascii="Arial" w:hAnsi="Arial" w:cs="Arial"/>
          <w:sz w:val="24"/>
          <w:szCs w:val="24"/>
        </w:rPr>
        <w:t xml:space="preserve"> Но следует обеспечить уверенность в том, что действительно имеют место низкие значения средней доли несоответствующих единиц, нет</w:t>
      </w:r>
      <w:r w:rsidR="00781200" w:rsidRPr="00781200">
        <w:rPr>
          <w:rFonts w:ascii="Arial" w:hAnsi="Arial" w:cs="Arial"/>
          <w:sz w:val="24"/>
          <w:szCs w:val="24"/>
        </w:rPr>
        <w:t xml:space="preserve"> </w:t>
      </w:r>
      <w:r w:rsidR="00781200">
        <w:rPr>
          <w:rFonts w:ascii="Arial" w:hAnsi="Arial" w:cs="Arial"/>
          <w:sz w:val="24"/>
          <w:szCs w:val="24"/>
        </w:rPr>
        <w:t>соответствующей ошибки или применения</w:t>
      </w:r>
      <w:r w:rsidR="00781200" w:rsidRPr="00781200">
        <w:rPr>
          <w:rFonts w:ascii="Arial" w:hAnsi="Arial" w:cs="Arial"/>
          <w:sz w:val="24"/>
          <w:szCs w:val="24"/>
        </w:rPr>
        <w:t xml:space="preserve"> </w:t>
      </w:r>
      <w:r w:rsidR="00781200">
        <w:rPr>
          <w:rFonts w:ascii="Arial" w:hAnsi="Arial" w:cs="Arial"/>
          <w:sz w:val="24"/>
          <w:szCs w:val="24"/>
        </w:rPr>
        <w:t>более низких требований контроля.</w:t>
      </w:r>
    </w:p>
    <w:p w14:paraId="0FEFB6C3" w14:textId="77777777" w:rsidR="00DE41DD" w:rsidRPr="00781200" w:rsidRDefault="00DE41DD" w:rsidP="00AE2D88">
      <w:pPr>
        <w:widowControl w:val="0"/>
        <w:autoSpaceDE w:val="0"/>
        <w:autoSpaceDN w:val="0"/>
        <w:adjustRightInd w:val="0"/>
        <w:spacing w:after="0" w:line="240" w:lineRule="auto"/>
        <w:ind w:firstLine="709"/>
        <w:jc w:val="both"/>
        <w:rPr>
          <w:rFonts w:ascii="Arial" w:hAnsi="Arial" w:cs="Arial"/>
          <w:color w:val="000000"/>
          <w:sz w:val="24"/>
          <w:szCs w:val="24"/>
        </w:rPr>
      </w:pPr>
    </w:p>
    <w:p w14:paraId="6BDB553C" w14:textId="6F78089D" w:rsidR="004B4A43" w:rsidRPr="004B4A43" w:rsidRDefault="004B4A43" w:rsidP="00DF3C42">
      <w:pPr>
        <w:keepNext/>
        <w:keepLines/>
        <w:widowControl w:val="0"/>
        <w:tabs>
          <w:tab w:val="left" w:pos="0"/>
          <w:tab w:val="left" w:pos="1276"/>
        </w:tabs>
        <w:autoSpaceDE w:val="0"/>
        <w:autoSpaceDN w:val="0"/>
        <w:adjustRightInd w:val="0"/>
        <w:spacing w:after="0" w:line="360" w:lineRule="auto"/>
        <w:ind w:firstLine="709"/>
        <w:jc w:val="both"/>
        <w:rPr>
          <w:rFonts w:ascii="Arial" w:hAnsi="Arial" w:cs="Arial"/>
          <w:b/>
          <w:color w:val="000000"/>
          <w:sz w:val="28"/>
          <w:szCs w:val="28"/>
        </w:rPr>
      </w:pPr>
      <w:r w:rsidRPr="004B4A43">
        <w:rPr>
          <w:rFonts w:ascii="Arial" w:hAnsi="Arial" w:cs="Arial"/>
          <w:b/>
          <w:color w:val="000000"/>
          <w:sz w:val="28"/>
          <w:szCs w:val="28"/>
        </w:rPr>
        <w:t>11</w:t>
      </w:r>
      <w:r w:rsidR="00DF3C42">
        <w:rPr>
          <w:rFonts w:ascii="Arial" w:hAnsi="Arial" w:cs="Arial"/>
          <w:b/>
          <w:color w:val="000000"/>
          <w:sz w:val="28"/>
          <w:szCs w:val="28"/>
        </w:rPr>
        <w:tab/>
      </w:r>
      <w:r w:rsidRPr="004B4A43">
        <w:rPr>
          <w:rFonts w:ascii="Arial" w:eastAsia="SimSun" w:hAnsi="Arial" w:cs="Arial"/>
          <w:b/>
          <w:color w:val="000000"/>
          <w:sz w:val="28"/>
          <w:szCs w:val="28"/>
        </w:rPr>
        <w:t xml:space="preserve">Предварительные </w:t>
      </w:r>
      <w:r w:rsidR="0063101B">
        <w:rPr>
          <w:rFonts w:ascii="Arial" w:eastAsia="SimSun" w:hAnsi="Arial" w:cs="Arial"/>
          <w:b/>
          <w:color w:val="000000"/>
          <w:sz w:val="28"/>
          <w:szCs w:val="28"/>
        </w:rPr>
        <w:t>рассмотре</w:t>
      </w:r>
      <w:r w:rsidRPr="004B4A43">
        <w:rPr>
          <w:rFonts w:ascii="Arial" w:eastAsia="SimSun" w:hAnsi="Arial" w:cs="Arial"/>
          <w:b/>
          <w:color w:val="000000"/>
          <w:sz w:val="28"/>
          <w:szCs w:val="28"/>
        </w:rPr>
        <w:t xml:space="preserve">ния </w:t>
      </w:r>
      <w:r w:rsidR="0063101B">
        <w:rPr>
          <w:rFonts w:ascii="Arial" w:eastAsia="SimSun" w:hAnsi="Arial" w:cs="Arial"/>
          <w:b/>
          <w:color w:val="000000"/>
          <w:sz w:val="28"/>
          <w:szCs w:val="28"/>
        </w:rPr>
        <w:t xml:space="preserve">до </w:t>
      </w:r>
      <w:r w:rsidRPr="004B4A43">
        <w:rPr>
          <w:rFonts w:ascii="Arial" w:eastAsia="SimSun" w:hAnsi="Arial" w:cs="Arial"/>
          <w:b/>
          <w:color w:val="000000"/>
          <w:sz w:val="28"/>
          <w:szCs w:val="28"/>
        </w:rPr>
        <w:t>п</w:t>
      </w:r>
      <w:r w:rsidR="0063101B">
        <w:rPr>
          <w:rFonts w:ascii="Arial" w:eastAsia="SimSun" w:hAnsi="Arial" w:cs="Arial"/>
          <w:b/>
          <w:color w:val="000000"/>
          <w:sz w:val="28"/>
          <w:szCs w:val="28"/>
        </w:rPr>
        <w:t>остроения</w:t>
      </w:r>
      <w:r w:rsidRPr="004B4A43">
        <w:rPr>
          <w:rFonts w:ascii="Arial" w:eastAsia="SimSun" w:hAnsi="Arial" w:cs="Arial"/>
          <w:b/>
          <w:color w:val="000000"/>
          <w:sz w:val="28"/>
          <w:szCs w:val="28"/>
        </w:rPr>
        <w:t xml:space="preserve"> контрольных карт</w:t>
      </w:r>
    </w:p>
    <w:p w14:paraId="5861E059" w14:textId="77777777" w:rsidR="004B4A43" w:rsidRPr="004B4A43" w:rsidRDefault="004B4A43" w:rsidP="00DE41DD">
      <w:pPr>
        <w:keepNext/>
        <w:keepLines/>
        <w:widowControl w:val="0"/>
        <w:tabs>
          <w:tab w:val="left" w:pos="0"/>
        </w:tabs>
        <w:autoSpaceDE w:val="0"/>
        <w:autoSpaceDN w:val="0"/>
        <w:adjustRightInd w:val="0"/>
        <w:spacing w:after="0" w:line="360" w:lineRule="auto"/>
        <w:ind w:firstLine="709"/>
        <w:jc w:val="both"/>
        <w:rPr>
          <w:rFonts w:ascii="Arial" w:hAnsi="Arial" w:cs="Arial"/>
          <w:b/>
          <w:color w:val="000000"/>
          <w:sz w:val="24"/>
          <w:szCs w:val="24"/>
        </w:rPr>
      </w:pPr>
      <w:r w:rsidRPr="004B4A43">
        <w:rPr>
          <w:rFonts w:ascii="Arial" w:hAnsi="Arial" w:cs="Arial"/>
          <w:b/>
          <w:sz w:val="24"/>
          <w:szCs w:val="24"/>
        </w:rPr>
        <w:t>11.1 Выбор критических характеристик качества (</w:t>
      </w:r>
      <w:r w:rsidRPr="004B4A43">
        <w:rPr>
          <w:rFonts w:ascii="Arial" w:hAnsi="Arial" w:cs="Arial"/>
          <w:b/>
          <w:sz w:val="24"/>
          <w:szCs w:val="24"/>
          <w:lang w:val="en-US"/>
        </w:rPr>
        <w:t>CTQ</w:t>
      </w:r>
      <w:r w:rsidRPr="004B4A43">
        <w:rPr>
          <w:rFonts w:ascii="Arial" w:hAnsi="Arial" w:cs="Arial"/>
          <w:b/>
          <w:sz w:val="24"/>
          <w:szCs w:val="24"/>
        </w:rPr>
        <w:t xml:space="preserve">), используемых для управления процессом </w:t>
      </w:r>
    </w:p>
    <w:p w14:paraId="3DE8926B" w14:textId="0EA60E77" w:rsidR="004B4A43" w:rsidRPr="004B4A43" w:rsidRDefault="004B4A43" w:rsidP="004B4A43">
      <w:pPr>
        <w:widowControl w:val="0"/>
        <w:autoSpaceDE w:val="0"/>
        <w:autoSpaceDN w:val="0"/>
        <w:adjustRightInd w:val="0"/>
        <w:spacing w:after="0" w:line="360" w:lineRule="auto"/>
        <w:ind w:firstLine="709"/>
        <w:jc w:val="both"/>
        <w:rPr>
          <w:rFonts w:ascii="Times New Roman" w:hAnsi="Times New Roman"/>
          <w:color w:val="000000"/>
          <w:sz w:val="24"/>
          <w:szCs w:val="24"/>
        </w:rPr>
      </w:pPr>
      <w:r w:rsidRPr="004B4A43">
        <w:rPr>
          <w:rFonts w:ascii="Arial" w:hAnsi="Arial" w:cs="Arial"/>
          <w:sz w:val="24"/>
          <w:szCs w:val="24"/>
        </w:rPr>
        <w:t>Характеристики, критически важные для изготовления продукции, работы процесса или оказания услуги, которые добавляют ценность для потребителя, должны быть классифицированы на стадии планирования качества. Такие характеристики, у которых изменчивость является значимым фактором процесса, должны быть отобраны по решающему воздействию на качество продукции или качество услуги и в связи с необходимостью обеспечения стабильности и предсказуемости процессов. Они могут быть непосредственно связаны с оценкой функционирования процесса (например, быть характеристикой среды, здоровья</w:t>
      </w:r>
      <w:r w:rsidR="00826E97" w:rsidRPr="00826E97">
        <w:rPr>
          <w:rFonts w:ascii="Arial" w:hAnsi="Arial" w:cs="Arial"/>
          <w:sz w:val="24"/>
          <w:szCs w:val="24"/>
        </w:rPr>
        <w:t xml:space="preserve"> </w:t>
      </w:r>
      <w:r w:rsidR="00826E97">
        <w:rPr>
          <w:rFonts w:ascii="Arial" w:hAnsi="Arial" w:cs="Arial"/>
          <w:sz w:val="24"/>
          <w:szCs w:val="24"/>
        </w:rPr>
        <w:t>или</w:t>
      </w:r>
      <w:r w:rsidRPr="004B4A43">
        <w:rPr>
          <w:rFonts w:ascii="Arial" w:hAnsi="Arial" w:cs="Arial"/>
          <w:sz w:val="24"/>
          <w:szCs w:val="24"/>
        </w:rPr>
        <w:t xml:space="preserve"> удовлетворенности потребителя) или быть параметром процесса функционирования, который жизненно важен для достижения установленных целей. Контрольные карты должны быть введены на ранних стадиях разработки процесса для сбора данных и информации о новой продукции и функционировании процесса для достижения необходимой воспроизводимости процесса до начала производства. </w:t>
      </w:r>
    </w:p>
    <w:p w14:paraId="1E45F5C7" w14:textId="77777777" w:rsidR="004B4A43" w:rsidRPr="004B4A43" w:rsidRDefault="004B4A43" w:rsidP="004B4A43">
      <w:pPr>
        <w:keepNext/>
        <w:keepLines/>
        <w:widowControl w:val="0"/>
        <w:tabs>
          <w:tab w:val="left" w:pos="0"/>
        </w:tabs>
        <w:autoSpaceDE w:val="0"/>
        <w:autoSpaceDN w:val="0"/>
        <w:adjustRightInd w:val="0"/>
        <w:spacing w:after="0" w:line="360" w:lineRule="auto"/>
        <w:ind w:firstLine="709"/>
        <w:jc w:val="both"/>
        <w:rPr>
          <w:rFonts w:ascii="Arial" w:hAnsi="Arial" w:cs="Arial"/>
          <w:b/>
          <w:color w:val="000000"/>
          <w:sz w:val="24"/>
          <w:szCs w:val="24"/>
        </w:rPr>
      </w:pPr>
      <w:r w:rsidRPr="004B4A43">
        <w:rPr>
          <w:rFonts w:ascii="Arial" w:hAnsi="Arial" w:cs="Arial"/>
          <w:b/>
          <w:sz w:val="24"/>
          <w:szCs w:val="24"/>
        </w:rPr>
        <w:t>11.2 Анализ процесса</w:t>
      </w:r>
    </w:p>
    <w:p w14:paraId="7CF2A423" w14:textId="5E147B1C" w:rsidR="004B4A43" w:rsidRPr="004B4A43" w:rsidRDefault="006269EC" w:rsidP="004B4A43">
      <w:pPr>
        <w:autoSpaceDE w:val="0"/>
        <w:autoSpaceDN w:val="0"/>
        <w:adjustRightInd w:val="0"/>
        <w:spacing w:after="0" w:line="360" w:lineRule="auto"/>
        <w:ind w:firstLine="709"/>
        <w:jc w:val="both"/>
        <w:rPr>
          <w:rFonts w:ascii="Arial" w:eastAsia="SimSun" w:hAnsi="Arial" w:cs="Arial"/>
          <w:color w:val="000000"/>
          <w:sz w:val="24"/>
          <w:szCs w:val="24"/>
          <w:lang w:eastAsia="ru-RU"/>
        </w:rPr>
      </w:pPr>
      <w:r w:rsidRPr="006269EC">
        <w:rPr>
          <w:rFonts w:ascii="Arial" w:eastAsia="SimSun" w:hAnsi="Arial" w:cs="Arial"/>
          <w:color w:val="000000"/>
          <w:sz w:val="24"/>
          <w:szCs w:val="24"/>
          <w:lang w:eastAsia="ru-RU"/>
        </w:rPr>
        <w:t>11</w:t>
      </w:r>
      <w:r>
        <w:rPr>
          <w:rFonts w:ascii="Arial" w:eastAsia="SimSun" w:hAnsi="Arial" w:cs="Arial"/>
          <w:color w:val="000000"/>
          <w:sz w:val="24"/>
          <w:szCs w:val="24"/>
          <w:lang w:eastAsia="ru-RU"/>
        </w:rPr>
        <w:t>.</w:t>
      </w:r>
      <w:r w:rsidRPr="006269EC">
        <w:rPr>
          <w:rFonts w:ascii="Arial" w:eastAsia="SimSun" w:hAnsi="Arial" w:cs="Arial"/>
          <w:color w:val="000000"/>
          <w:sz w:val="24"/>
          <w:szCs w:val="24"/>
          <w:lang w:eastAsia="ru-RU"/>
        </w:rPr>
        <w:t>2</w:t>
      </w:r>
      <w:r>
        <w:rPr>
          <w:rFonts w:ascii="Arial" w:eastAsia="SimSun" w:hAnsi="Arial" w:cs="Arial"/>
          <w:color w:val="000000"/>
          <w:sz w:val="24"/>
          <w:szCs w:val="24"/>
          <w:lang w:eastAsia="ru-RU"/>
        </w:rPr>
        <w:t>.</w:t>
      </w:r>
      <w:r w:rsidRPr="006269EC">
        <w:rPr>
          <w:rFonts w:ascii="Arial" w:eastAsia="SimSun" w:hAnsi="Arial" w:cs="Arial"/>
          <w:color w:val="000000"/>
          <w:sz w:val="24"/>
          <w:szCs w:val="24"/>
          <w:lang w:eastAsia="ru-RU"/>
        </w:rPr>
        <w:t>1</w:t>
      </w:r>
      <w:r>
        <w:rPr>
          <w:rFonts w:ascii="Arial" w:eastAsia="SimSun" w:hAnsi="Arial" w:cs="Arial"/>
          <w:color w:val="000000"/>
          <w:sz w:val="24"/>
          <w:szCs w:val="24"/>
          <w:lang w:eastAsia="ru-RU"/>
        </w:rPr>
        <w:t xml:space="preserve"> </w:t>
      </w:r>
      <w:r w:rsidR="004B4A43" w:rsidRPr="004B4A43">
        <w:rPr>
          <w:rFonts w:ascii="Arial" w:eastAsia="SimSun" w:hAnsi="Arial" w:cs="Arial"/>
          <w:color w:val="000000"/>
          <w:sz w:val="24"/>
          <w:szCs w:val="24"/>
          <w:lang w:eastAsia="ru-RU"/>
        </w:rPr>
        <w:t>При наличии возможности, проводят детальный анализ процесса для того, чтобы определить:</w:t>
      </w:r>
    </w:p>
    <w:p w14:paraId="038FD28C" w14:textId="77777777" w:rsidR="004B4A43" w:rsidRPr="004B4A43" w:rsidRDefault="004B4A43" w:rsidP="004B4A43">
      <w:pPr>
        <w:tabs>
          <w:tab w:val="left" w:pos="1134"/>
        </w:tabs>
        <w:autoSpaceDE w:val="0"/>
        <w:autoSpaceDN w:val="0"/>
        <w:adjustRightInd w:val="0"/>
        <w:spacing w:after="0" w:line="360" w:lineRule="auto"/>
        <w:ind w:firstLine="709"/>
        <w:jc w:val="both"/>
        <w:rPr>
          <w:rFonts w:ascii="Arial" w:eastAsia="SimSun" w:hAnsi="Arial" w:cs="Arial"/>
          <w:color w:val="000000"/>
          <w:sz w:val="24"/>
          <w:szCs w:val="24"/>
          <w:lang w:eastAsia="ru-RU"/>
        </w:rPr>
      </w:pPr>
      <w:r w:rsidRPr="004B4A43">
        <w:rPr>
          <w:rFonts w:ascii="Arial" w:eastAsia="SimSun" w:hAnsi="Arial" w:cs="Arial"/>
          <w:color w:val="000000"/>
          <w:sz w:val="24"/>
          <w:szCs w:val="24"/>
          <w:lang w:eastAsia="ru-RU"/>
        </w:rPr>
        <w:t>а)</w:t>
      </w:r>
      <w:r w:rsidRPr="004B4A43">
        <w:rPr>
          <w:rFonts w:ascii="Arial" w:eastAsia="SimSun" w:hAnsi="Arial" w:cs="Arial"/>
          <w:color w:val="000000"/>
          <w:sz w:val="24"/>
          <w:szCs w:val="24"/>
          <w:lang w:eastAsia="ru-RU"/>
        </w:rPr>
        <w:tab/>
        <w:t>вид и локализацию причин, которые могут возникать нерегулярно;</w:t>
      </w:r>
    </w:p>
    <w:p w14:paraId="3F8CF3D7" w14:textId="56A067B6" w:rsidR="004B4A43" w:rsidRPr="004B4A43" w:rsidRDefault="004B4A43" w:rsidP="004B4A43">
      <w:pPr>
        <w:tabs>
          <w:tab w:val="left" w:pos="1134"/>
        </w:tabs>
        <w:autoSpaceDE w:val="0"/>
        <w:autoSpaceDN w:val="0"/>
        <w:adjustRightInd w:val="0"/>
        <w:spacing w:after="0" w:line="360" w:lineRule="auto"/>
        <w:ind w:firstLine="709"/>
        <w:jc w:val="both"/>
        <w:rPr>
          <w:rFonts w:ascii="Arial" w:eastAsia="SimSun" w:hAnsi="Arial" w:cs="Arial"/>
          <w:color w:val="000000"/>
          <w:sz w:val="24"/>
          <w:szCs w:val="24"/>
          <w:lang w:eastAsia="ru-RU"/>
        </w:rPr>
      </w:pPr>
      <w:r w:rsidRPr="004B4A43">
        <w:rPr>
          <w:rFonts w:ascii="Arial" w:eastAsia="SimSun" w:hAnsi="Arial" w:cs="Arial"/>
          <w:color w:val="000000"/>
          <w:sz w:val="24"/>
          <w:szCs w:val="24"/>
          <w:lang w:val="en-US" w:eastAsia="ru-RU"/>
        </w:rPr>
        <w:t>b</w:t>
      </w:r>
      <w:r w:rsidRPr="004B4A43">
        <w:rPr>
          <w:rFonts w:ascii="Arial" w:eastAsia="SimSun" w:hAnsi="Arial" w:cs="Arial"/>
          <w:color w:val="000000"/>
          <w:sz w:val="24"/>
          <w:szCs w:val="24"/>
          <w:lang w:eastAsia="ru-RU"/>
        </w:rPr>
        <w:t>)</w:t>
      </w:r>
      <w:r w:rsidRPr="004B4A43">
        <w:rPr>
          <w:rFonts w:ascii="Arial" w:eastAsia="SimSun" w:hAnsi="Arial" w:cs="Arial"/>
          <w:color w:val="000000"/>
          <w:sz w:val="24"/>
          <w:szCs w:val="24"/>
          <w:lang w:eastAsia="ru-RU"/>
        </w:rPr>
        <w:tab/>
        <w:t xml:space="preserve">влияние вводимых </w:t>
      </w:r>
      <w:r w:rsidR="006269EC">
        <w:rPr>
          <w:rFonts w:ascii="Arial" w:eastAsia="SimSun" w:hAnsi="Arial" w:cs="Arial"/>
          <w:color w:val="000000"/>
          <w:sz w:val="24"/>
          <w:szCs w:val="24"/>
          <w:lang w:eastAsia="ru-RU"/>
        </w:rPr>
        <w:t xml:space="preserve">границ </w:t>
      </w:r>
      <w:r w:rsidRPr="004B4A43">
        <w:rPr>
          <w:rFonts w:ascii="Arial" w:eastAsia="SimSun" w:hAnsi="Arial" w:cs="Arial"/>
          <w:color w:val="000000"/>
          <w:sz w:val="24"/>
          <w:szCs w:val="24"/>
          <w:lang w:eastAsia="ru-RU"/>
        </w:rPr>
        <w:t>требований;</w:t>
      </w:r>
    </w:p>
    <w:p w14:paraId="1D7354AD" w14:textId="77777777" w:rsidR="004B4A43" w:rsidRPr="004B4A43" w:rsidRDefault="004B4A43" w:rsidP="004B4A43">
      <w:pPr>
        <w:tabs>
          <w:tab w:val="left" w:pos="1134"/>
        </w:tabs>
        <w:autoSpaceDE w:val="0"/>
        <w:autoSpaceDN w:val="0"/>
        <w:adjustRightInd w:val="0"/>
        <w:spacing w:after="0" w:line="360" w:lineRule="auto"/>
        <w:ind w:firstLine="709"/>
        <w:jc w:val="both"/>
        <w:rPr>
          <w:rFonts w:ascii="Arial" w:eastAsia="SimSun" w:hAnsi="Arial" w:cs="Arial"/>
          <w:color w:val="000000"/>
          <w:sz w:val="24"/>
          <w:szCs w:val="24"/>
          <w:lang w:eastAsia="ru-RU"/>
        </w:rPr>
      </w:pPr>
      <w:r w:rsidRPr="004B4A43">
        <w:rPr>
          <w:rFonts w:ascii="Arial" w:eastAsia="SimSun" w:hAnsi="Arial" w:cs="Arial"/>
          <w:color w:val="000000"/>
          <w:sz w:val="24"/>
          <w:szCs w:val="24"/>
          <w:lang w:val="en-US" w:eastAsia="ru-RU"/>
        </w:rPr>
        <w:t>c</w:t>
      </w:r>
      <w:r w:rsidRPr="004B4A43">
        <w:rPr>
          <w:rFonts w:ascii="Arial" w:eastAsia="SimSun" w:hAnsi="Arial" w:cs="Arial"/>
          <w:color w:val="000000"/>
          <w:sz w:val="24"/>
          <w:szCs w:val="24"/>
          <w:lang w:eastAsia="ru-RU"/>
        </w:rPr>
        <w:t>)</w:t>
      </w:r>
      <w:r w:rsidRPr="004B4A43">
        <w:rPr>
          <w:rFonts w:ascii="Arial" w:eastAsia="SimSun" w:hAnsi="Arial" w:cs="Arial"/>
          <w:color w:val="000000"/>
          <w:sz w:val="24"/>
          <w:szCs w:val="24"/>
          <w:lang w:eastAsia="ru-RU"/>
        </w:rPr>
        <w:tab/>
        <w:t>методы и место контроля;</w:t>
      </w:r>
    </w:p>
    <w:p w14:paraId="6C8434F5" w14:textId="77777777" w:rsidR="004B4A43" w:rsidRPr="004B4A43" w:rsidRDefault="004B4A43" w:rsidP="004B4A43">
      <w:pPr>
        <w:tabs>
          <w:tab w:val="left" w:pos="1134"/>
        </w:tabs>
        <w:autoSpaceDE w:val="0"/>
        <w:autoSpaceDN w:val="0"/>
        <w:adjustRightInd w:val="0"/>
        <w:spacing w:after="0" w:line="360" w:lineRule="auto"/>
        <w:ind w:firstLine="709"/>
        <w:jc w:val="both"/>
        <w:rPr>
          <w:rFonts w:ascii="Arial" w:eastAsia="Times New Roman" w:hAnsi="Arial" w:cs="Arial"/>
          <w:color w:val="000000"/>
          <w:sz w:val="24"/>
          <w:szCs w:val="24"/>
          <w:lang w:eastAsia="ru-RU"/>
        </w:rPr>
      </w:pPr>
      <w:r w:rsidRPr="004B4A43">
        <w:rPr>
          <w:rFonts w:ascii="Arial" w:eastAsia="SimSun" w:hAnsi="Arial" w:cs="Arial"/>
          <w:color w:val="000000"/>
          <w:sz w:val="24"/>
          <w:szCs w:val="24"/>
          <w:lang w:val="en-US" w:eastAsia="ru-RU"/>
        </w:rPr>
        <w:t>d</w:t>
      </w:r>
      <w:r w:rsidRPr="004B4A43">
        <w:rPr>
          <w:rFonts w:ascii="Arial" w:eastAsia="SimSun" w:hAnsi="Arial" w:cs="Arial"/>
          <w:color w:val="000000"/>
          <w:sz w:val="24"/>
          <w:szCs w:val="24"/>
          <w:lang w:eastAsia="ru-RU"/>
        </w:rPr>
        <w:t>)</w:t>
      </w:r>
      <w:r w:rsidRPr="004B4A43">
        <w:rPr>
          <w:rFonts w:ascii="Arial" w:eastAsia="SimSun" w:hAnsi="Arial" w:cs="Arial"/>
          <w:color w:val="000000"/>
          <w:sz w:val="24"/>
          <w:szCs w:val="24"/>
          <w:lang w:eastAsia="ru-RU"/>
        </w:rPr>
        <w:tab/>
        <w:t>все другие существенные факторы, которые могут влиять на процесс производства.</w:t>
      </w:r>
    </w:p>
    <w:p w14:paraId="26F0791E" w14:textId="5A7BB116" w:rsidR="004B4A43" w:rsidRPr="004B4A43" w:rsidRDefault="006269EC" w:rsidP="004B4A43">
      <w:pPr>
        <w:widowControl w:val="0"/>
        <w:autoSpaceDE w:val="0"/>
        <w:autoSpaceDN w:val="0"/>
        <w:adjustRightInd w:val="0"/>
        <w:spacing w:after="0" w:line="360" w:lineRule="auto"/>
        <w:ind w:firstLine="709"/>
        <w:jc w:val="both"/>
        <w:rPr>
          <w:rFonts w:ascii="Arial" w:hAnsi="Arial" w:cs="Arial"/>
          <w:color w:val="000000"/>
          <w:sz w:val="24"/>
          <w:szCs w:val="24"/>
        </w:rPr>
      </w:pPr>
      <w:r>
        <w:rPr>
          <w:rFonts w:ascii="Arial" w:eastAsia="SimSun" w:hAnsi="Arial" w:cs="Arial"/>
          <w:color w:val="000000"/>
          <w:sz w:val="24"/>
          <w:szCs w:val="24"/>
        </w:rPr>
        <w:t xml:space="preserve">11.2.2 </w:t>
      </w:r>
      <w:r w:rsidR="004B4A43" w:rsidRPr="004B4A43">
        <w:rPr>
          <w:rFonts w:ascii="Arial" w:eastAsia="SimSun" w:hAnsi="Arial" w:cs="Arial"/>
          <w:color w:val="000000"/>
          <w:sz w:val="24"/>
          <w:szCs w:val="24"/>
        </w:rPr>
        <w:t>Анализ следует также проводить для определения стабильности процессов, точности производственного и контрольного оборудования, качества выход</w:t>
      </w:r>
      <w:r w:rsidR="003A4F83">
        <w:rPr>
          <w:rFonts w:ascii="Arial" w:eastAsia="SimSun" w:hAnsi="Arial" w:cs="Arial"/>
          <w:color w:val="000000"/>
          <w:sz w:val="24"/>
          <w:szCs w:val="24"/>
        </w:rPr>
        <w:t>ов</w:t>
      </w:r>
      <w:r w:rsidR="004B4A43" w:rsidRPr="004B4A43">
        <w:rPr>
          <w:rFonts w:ascii="Arial" w:eastAsia="SimSun" w:hAnsi="Arial" w:cs="Arial"/>
          <w:color w:val="000000"/>
          <w:sz w:val="24"/>
          <w:szCs w:val="24"/>
        </w:rPr>
        <w:t xml:space="preserve"> процесса и характера связи между типами и причинами несоответствий. </w:t>
      </w:r>
      <w:r w:rsidR="000E2FA5">
        <w:rPr>
          <w:rFonts w:ascii="Arial" w:eastAsia="SimSun" w:hAnsi="Arial" w:cs="Arial"/>
          <w:color w:val="000000"/>
          <w:sz w:val="24"/>
          <w:szCs w:val="24"/>
        </w:rPr>
        <w:lastRenderedPageBreak/>
        <w:t>Д</w:t>
      </w:r>
      <w:r w:rsidR="004B4A43" w:rsidRPr="004B4A43">
        <w:rPr>
          <w:rFonts w:ascii="Arial" w:eastAsia="SimSun" w:hAnsi="Arial" w:cs="Arial"/>
          <w:color w:val="000000"/>
          <w:sz w:val="24"/>
          <w:szCs w:val="24"/>
        </w:rPr>
        <w:t>ля согласования работы производственного процесса и оборудования, а также для разработки планов статистического управления процессами</w:t>
      </w:r>
      <w:r w:rsidR="000E2FA5" w:rsidRPr="000E2FA5">
        <w:rPr>
          <w:rFonts w:ascii="Arial" w:eastAsia="SimSun" w:hAnsi="Arial" w:cs="Arial"/>
          <w:color w:val="000000"/>
          <w:sz w:val="24"/>
          <w:szCs w:val="24"/>
        </w:rPr>
        <w:t xml:space="preserve"> </w:t>
      </w:r>
      <w:r w:rsidR="000E2FA5" w:rsidRPr="004B4A43">
        <w:rPr>
          <w:rFonts w:ascii="Arial" w:eastAsia="SimSun" w:hAnsi="Arial" w:cs="Arial"/>
          <w:color w:val="000000"/>
          <w:sz w:val="24"/>
          <w:szCs w:val="24"/>
        </w:rPr>
        <w:t>мо</w:t>
      </w:r>
      <w:r w:rsidR="000E2FA5">
        <w:rPr>
          <w:rFonts w:ascii="Arial" w:eastAsia="SimSun" w:hAnsi="Arial" w:cs="Arial"/>
          <w:color w:val="000000"/>
          <w:sz w:val="24"/>
          <w:szCs w:val="24"/>
        </w:rPr>
        <w:t>же</w:t>
      </w:r>
      <w:r w:rsidR="000E2FA5" w:rsidRPr="004B4A43">
        <w:rPr>
          <w:rFonts w:ascii="Arial" w:eastAsia="SimSun" w:hAnsi="Arial" w:cs="Arial"/>
          <w:color w:val="000000"/>
          <w:sz w:val="24"/>
          <w:szCs w:val="24"/>
        </w:rPr>
        <w:t>т потребоваться</w:t>
      </w:r>
      <w:r w:rsidR="004B4A43" w:rsidRPr="004B4A43">
        <w:rPr>
          <w:rFonts w:ascii="Arial" w:eastAsia="SimSun" w:hAnsi="Arial" w:cs="Arial"/>
          <w:color w:val="000000"/>
          <w:sz w:val="24"/>
          <w:szCs w:val="24"/>
        </w:rPr>
        <w:t xml:space="preserve"> </w:t>
      </w:r>
      <w:r w:rsidR="000E2FA5">
        <w:rPr>
          <w:rFonts w:ascii="Arial" w:eastAsia="SimSun" w:hAnsi="Arial" w:cs="Arial"/>
          <w:color w:val="000000"/>
          <w:sz w:val="24"/>
          <w:szCs w:val="24"/>
        </w:rPr>
        <w:t>знание у</w:t>
      </w:r>
      <w:r w:rsidR="000E2FA5" w:rsidRPr="004B4A43">
        <w:rPr>
          <w:rFonts w:ascii="Arial" w:eastAsia="SimSun" w:hAnsi="Arial" w:cs="Arial"/>
          <w:color w:val="000000"/>
          <w:sz w:val="24"/>
          <w:szCs w:val="24"/>
        </w:rPr>
        <w:t>слови</w:t>
      </w:r>
      <w:r w:rsidR="000E2FA5">
        <w:rPr>
          <w:rFonts w:ascii="Arial" w:eastAsia="SimSun" w:hAnsi="Arial" w:cs="Arial"/>
          <w:color w:val="000000"/>
          <w:sz w:val="24"/>
          <w:szCs w:val="24"/>
        </w:rPr>
        <w:t>й</w:t>
      </w:r>
      <w:r w:rsidR="000E2FA5" w:rsidRPr="004B4A43">
        <w:rPr>
          <w:rFonts w:ascii="Arial" w:eastAsia="SimSun" w:hAnsi="Arial" w:cs="Arial"/>
          <w:color w:val="000000"/>
          <w:sz w:val="24"/>
          <w:szCs w:val="24"/>
        </w:rPr>
        <w:t xml:space="preserve"> выполнения операций </w:t>
      </w:r>
      <w:r w:rsidR="004B4A43" w:rsidRPr="004B4A43">
        <w:rPr>
          <w:rFonts w:ascii="Arial" w:eastAsia="SimSun" w:hAnsi="Arial" w:cs="Arial"/>
          <w:color w:val="000000"/>
          <w:sz w:val="24"/>
          <w:szCs w:val="24"/>
        </w:rPr>
        <w:t>Это помогает определить оптимальные места контроля, быстро выявлять нерегулярность, возникающую в работе процесса и обеспечить своевременные корректирующие действия.</w:t>
      </w:r>
    </w:p>
    <w:p w14:paraId="72632CC4" w14:textId="77777777" w:rsidR="004B4A43" w:rsidRPr="004B4A43" w:rsidRDefault="004B4A43" w:rsidP="004B4A43">
      <w:pPr>
        <w:keepNext/>
        <w:keepLines/>
        <w:widowControl w:val="0"/>
        <w:tabs>
          <w:tab w:val="left" w:pos="0"/>
        </w:tabs>
        <w:autoSpaceDE w:val="0"/>
        <w:autoSpaceDN w:val="0"/>
        <w:adjustRightInd w:val="0"/>
        <w:spacing w:after="0" w:line="360" w:lineRule="auto"/>
        <w:ind w:firstLine="709"/>
        <w:jc w:val="both"/>
        <w:rPr>
          <w:rFonts w:ascii="Arial" w:hAnsi="Arial" w:cs="Arial"/>
          <w:b/>
          <w:color w:val="000000"/>
          <w:sz w:val="24"/>
          <w:szCs w:val="24"/>
        </w:rPr>
      </w:pPr>
      <w:r w:rsidRPr="004B4A43">
        <w:rPr>
          <w:rFonts w:ascii="Arial" w:hAnsi="Arial" w:cs="Arial"/>
          <w:b/>
          <w:sz w:val="24"/>
          <w:szCs w:val="24"/>
        </w:rPr>
        <w:t>11.3 Выбор рациональных подгрупп</w:t>
      </w:r>
    </w:p>
    <w:p w14:paraId="5EF41EDB" w14:textId="08FB1E88" w:rsidR="002265E8" w:rsidRDefault="006269EC" w:rsidP="004B4A43">
      <w:pPr>
        <w:autoSpaceDE w:val="0"/>
        <w:autoSpaceDN w:val="0"/>
        <w:adjustRightInd w:val="0"/>
        <w:spacing w:after="0" w:line="360" w:lineRule="auto"/>
        <w:ind w:firstLine="709"/>
        <w:jc w:val="both"/>
        <w:rPr>
          <w:rFonts w:ascii="Arial" w:eastAsia="SimSun" w:hAnsi="Arial" w:cs="Arial"/>
          <w:color w:val="000000"/>
          <w:sz w:val="24"/>
          <w:szCs w:val="24"/>
          <w:lang w:eastAsia="ru-RU"/>
        </w:rPr>
      </w:pPr>
      <w:r>
        <w:rPr>
          <w:rFonts w:ascii="Arial" w:eastAsia="SimSun" w:hAnsi="Arial" w:cs="Arial"/>
          <w:color w:val="000000"/>
          <w:sz w:val="24"/>
          <w:szCs w:val="24"/>
          <w:lang w:eastAsia="ru-RU"/>
        </w:rPr>
        <w:t xml:space="preserve">11.3.1 </w:t>
      </w:r>
      <w:r w:rsidR="004B4A43" w:rsidRPr="004B4A43">
        <w:rPr>
          <w:rFonts w:ascii="Arial" w:eastAsia="SimSun" w:hAnsi="Arial" w:cs="Arial"/>
          <w:color w:val="000000"/>
          <w:sz w:val="24"/>
          <w:szCs w:val="24"/>
          <w:lang w:eastAsia="ru-RU"/>
        </w:rPr>
        <w:t xml:space="preserve">В основе контрольных карт лежит идея Шухарта о разделении </w:t>
      </w:r>
      <w:r>
        <w:rPr>
          <w:rFonts w:ascii="Arial" w:eastAsia="SimSun" w:hAnsi="Arial" w:cs="Arial"/>
          <w:color w:val="000000"/>
          <w:sz w:val="24"/>
          <w:szCs w:val="24"/>
          <w:lang w:eastAsia="ru-RU"/>
        </w:rPr>
        <w:t xml:space="preserve">изменений на вызванные особыми причинами и вызванные случайными причинами, очевидно, что каждая выборка должна быть репрезентативной частью </w:t>
      </w:r>
      <w:r w:rsidR="003A567D">
        <w:rPr>
          <w:rFonts w:ascii="Arial" w:eastAsia="SimSun" w:hAnsi="Arial" w:cs="Arial"/>
          <w:color w:val="000000"/>
          <w:sz w:val="24"/>
          <w:szCs w:val="24"/>
          <w:lang w:eastAsia="ru-RU"/>
        </w:rPr>
        <w:t>однородно</w:t>
      </w:r>
      <w:r>
        <w:rPr>
          <w:rFonts w:ascii="Arial" w:eastAsia="SimSun" w:hAnsi="Arial" w:cs="Arial"/>
          <w:color w:val="000000"/>
          <w:sz w:val="24"/>
          <w:szCs w:val="24"/>
          <w:lang w:eastAsia="ru-RU"/>
        </w:rPr>
        <w:t>го</w:t>
      </w:r>
      <w:r w:rsidR="00AE2D88">
        <w:rPr>
          <w:rFonts w:ascii="Arial" w:eastAsia="SimSun" w:hAnsi="Arial" w:cs="Arial"/>
          <w:color w:val="000000"/>
          <w:sz w:val="24"/>
          <w:szCs w:val="24"/>
          <w:lang w:eastAsia="ru-RU"/>
        </w:rPr>
        <w:t xml:space="preserve"> производственного потока. </w:t>
      </w:r>
      <w:r>
        <w:rPr>
          <w:rFonts w:ascii="Arial" w:eastAsia="SimSun" w:hAnsi="Arial" w:cs="Arial"/>
          <w:color w:val="000000"/>
          <w:sz w:val="24"/>
          <w:szCs w:val="24"/>
          <w:lang w:eastAsia="ru-RU"/>
        </w:rPr>
        <w:t xml:space="preserve">В идеале изменения внутри </w:t>
      </w:r>
      <w:r w:rsidR="00826E97">
        <w:rPr>
          <w:rFonts w:ascii="Arial" w:eastAsia="SimSun" w:hAnsi="Arial" w:cs="Arial"/>
          <w:color w:val="000000"/>
          <w:sz w:val="24"/>
          <w:szCs w:val="24"/>
          <w:lang w:eastAsia="ru-RU"/>
        </w:rPr>
        <w:t xml:space="preserve">подгруппы </w:t>
      </w:r>
      <w:r w:rsidR="004B4A43" w:rsidRPr="004B4A43">
        <w:rPr>
          <w:rFonts w:ascii="Arial" w:eastAsia="SimSun" w:hAnsi="Arial" w:cs="Arial"/>
          <w:color w:val="000000"/>
          <w:sz w:val="24"/>
          <w:szCs w:val="24"/>
          <w:lang w:eastAsia="ru-RU"/>
        </w:rPr>
        <w:t xml:space="preserve">обусловлены только случайными причинами, </w:t>
      </w:r>
      <w:r>
        <w:rPr>
          <w:rFonts w:ascii="Arial" w:eastAsia="SimSun" w:hAnsi="Arial" w:cs="Arial"/>
          <w:color w:val="000000"/>
          <w:sz w:val="24"/>
          <w:szCs w:val="24"/>
          <w:lang w:eastAsia="ru-RU"/>
        </w:rPr>
        <w:t>а изменения</w:t>
      </w:r>
      <w:r w:rsidR="004B4A43" w:rsidRPr="004B4A43">
        <w:rPr>
          <w:rFonts w:ascii="Arial" w:eastAsia="SimSun" w:hAnsi="Arial" w:cs="Arial"/>
          <w:color w:val="000000"/>
          <w:sz w:val="24"/>
          <w:szCs w:val="24"/>
          <w:lang w:eastAsia="ru-RU"/>
        </w:rPr>
        <w:t xml:space="preserve"> между подгруппами могут быть обусловлены особыми причинами, которые контрольные карты и должны обнаружить.</w:t>
      </w:r>
      <w:r w:rsidR="004476DE">
        <w:rPr>
          <w:rFonts w:ascii="Arial" w:eastAsia="SimSun" w:hAnsi="Arial" w:cs="Arial"/>
          <w:color w:val="000000"/>
          <w:sz w:val="24"/>
          <w:szCs w:val="24"/>
          <w:lang w:eastAsia="ru-RU"/>
        </w:rPr>
        <w:t xml:space="preserve"> Разделение продукции таким образом, что каждая ее часть дает выборку с такими свойствами называется делением на рациональные подгруппы. </w:t>
      </w:r>
      <w:r w:rsidR="00805C7A">
        <w:rPr>
          <w:rFonts w:ascii="Arial" w:eastAsia="SimSun" w:hAnsi="Arial" w:cs="Arial"/>
          <w:color w:val="000000"/>
          <w:sz w:val="24"/>
          <w:szCs w:val="24"/>
          <w:lang w:eastAsia="ru-RU"/>
        </w:rPr>
        <w:t xml:space="preserve">Рациональной подгруппой, например, могут быть выходы процесса за короткий период времени, поскольку изменчивость </w:t>
      </w:r>
      <w:r w:rsidR="002265E8">
        <w:rPr>
          <w:rFonts w:ascii="Arial" w:eastAsia="SimSun" w:hAnsi="Arial" w:cs="Arial"/>
          <w:color w:val="000000"/>
          <w:sz w:val="24"/>
          <w:szCs w:val="24"/>
          <w:lang w:eastAsia="ru-RU"/>
        </w:rPr>
        <w:t>продукции за короткие последовательные периоды близка между собой</w:t>
      </w:r>
      <w:r w:rsidR="00076D6B">
        <w:rPr>
          <w:rFonts w:ascii="Arial" w:eastAsia="SimSun" w:hAnsi="Arial" w:cs="Arial"/>
          <w:color w:val="000000"/>
          <w:sz w:val="24"/>
          <w:szCs w:val="24"/>
          <w:lang w:eastAsia="ru-RU"/>
        </w:rPr>
        <w:t>,</w:t>
      </w:r>
      <w:r w:rsidR="002265E8">
        <w:rPr>
          <w:rFonts w:ascii="Arial" w:eastAsia="SimSun" w:hAnsi="Arial" w:cs="Arial"/>
          <w:color w:val="000000"/>
          <w:sz w:val="24"/>
          <w:szCs w:val="24"/>
          <w:lang w:eastAsia="ru-RU"/>
        </w:rPr>
        <w:t xml:space="preserve"> это позволяет с большей вероятностью выяв</w:t>
      </w:r>
      <w:r w:rsidR="00076D6B">
        <w:rPr>
          <w:rFonts w:ascii="Arial" w:eastAsia="SimSun" w:hAnsi="Arial" w:cs="Arial"/>
          <w:color w:val="000000"/>
          <w:sz w:val="24"/>
          <w:szCs w:val="24"/>
          <w:lang w:eastAsia="ru-RU"/>
        </w:rPr>
        <w:t>ля</w:t>
      </w:r>
      <w:r w:rsidR="002265E8">
        <w:rPr>
          <w:rFonts w:ascii="Arial" w:eastAsia="SimSun" w:hAnsi="Arial" w:cs="Arial"/>
          <w:color w:val="000000"/>
          <w:sz w:val="24"/>
          <w:szCs w:val="24"/>
          <w:lang w:eastAsia="ru-RU"/>
        </w:rPr>
        <w:t>ть случайные изменения.</w:t>
      </w:r>
    </w:p>
    <w:p w14:paraId="1E2E1F87" w14:textId="2004B2B7" w:rsidR="004B4A43" w:rsidRPr="00E0434D" w:rsidRDefault="002265E8" w:rsidP="004B4A43">
      <w:pPr>
        <w:autoSpaceDE w:val="0"/>
        <w:autoSpaceDN w:val="0"/>
        <w:adjustRightInd w:val="0"/>
        <w:spacing w:after="0" w:line="360" w:lineRule="auto"/>
        <w:ind w:firstLine="709"/>
        <w:jc w:val="both"/>
        <w:rPr>
          <w:rFonts w:ascii="Arial" w:eastAsia="SimSun" w:hAnsi="Arial" w:cs="Arial"/>
          <w:color w:val="000000"/>
          <w:sz w:val="24"/>
          <w:szCs w:val="24"/>
          <w:lang w:eastAsia="ru-RU"/>
        </w:rPr>
      </w:pPr>
      <w:r>
        <w:rPr>
          <w:rFonts w:ascii="Arial" w:eastAsia="SimSun" w:hAnsi="Arial" w:cs="Arial"/>
          <w:color w:val="000000"/>
          <w:sz w:val="24"/>
          <w:szCs w:val="24"/>
          <w:lang w:eastAsia="ru-RU"/>
        </w:rPr>
        <w:t>11.3.2 Формирование рациональных подгрупп зависит от технических знаний, знания условий работы процесса и условий сбора данных.</w:t>
      </w:r>
      <w:r w:rsidR="0027420A" w:rsidRPr="0027420A">
        <w:rPr>
          <w:rFonts w:ascii="Arial" w:eastAsia="SimSun" w:hAnsi="Arial" w:cs="Arial"/>
          <w:color w:val="000000"/>
          <w:sz w:val="24"/>
          <w:szCs w:val="24"/>
          <w:lang w:eastAsia="ru-RU"/>
        </w:rPr>
        <w:t xml:space="preserve"> </w:t>
      </w:r>
      <w:r w:rsidR="004B4A43" w:rsidRPr="004B4A43">
        <w:rPr>
          <w:rFonts w:ascii="Arial" w:eastAsia="SimSun" w:hAnsi="Arial" w:cs="Arial"/>
          <w:color w:val="000000"/>
          <w:sz w:val="24"/>
          <w:szCs w:val="24"/>
          <w:lang w:eastAsia="ru-RU"/>
        </w:rPr>
        <w:t>Идентификация каждой подгруппы по времени или источнику, позволяет более точно выявить и скорректировать конкретные причины проблем, если это необходимо. Записи данных контроля и испытаний, представленные в том порядке, в каком проводились наблюдения, дают основание для выбора подгрупп во времени. Это всегда полезно в производстве, где важно поддерживать во времени систему причинно-следственных связей.</w:t>
      </w:r>
    </w:p>
    <w:p w14:paraId="588CF1E7" w14:textId="2A380E63" w:rsidR="00C22270" w:rsidRDefault="0027420A" w:rsidP="004B4A43">
      <w:pPr>
        <w:autoSpaceDE w:val="0"/>
        <w:autoSpaceDN w:val="0"/>
        <w:adjustRightInd w:val="0"/>
        <w:spacing w:after="0" w:line="360" w:lineRule="auto"/>
        <w:ind w:firstLine="709"/>
        <w:jc w:val="both"/>
        <w:rPr>
          <w:rFonts w:ascii="Arial" w:eastAsia="SimSun" w:hAnsi="Arial" w:cs="Arial"/>
          <w:color w:val="000000"/>
          <w:sz w:val="24"/>
          <w:szCs w:val="24"/>
        </w:rPr>
      </w:pPr>
      <w:r w:rsidRPr="004060BB">
        <w:rPr>
          <w:rFonts w:ascii="Arial" w:eastAsia="SimSun" w:hAnsi="Arial" w:cs="Arial"/>
          <w:color w:val="000000"/>
          <w:sz w:val="24"/>
          <w:szCs w:val="24"/>
          <w:lang w:eastAsia="ru-RU"/>
        </w:rPr>
        <w:t>11</w:t>
      </w:r>
      <w:r>
        <w:rPr>
          <w:rFonts w:ascii="Arial" w:eastAsia="SimSun" w:hAnsi="Arial" w:cs="Arial"/>
          <w:color w:val="000000"/>
          <w:sz w:val="24"/>
          <w:szCs w:val="24"/>
          <w:lang w:eastAsia="ru-RU"/>
        </w:rPr>
        <w:t>.</w:t>
      </w:r>
      <w:r w:rsidRPr="004060BB">
        <w:rPr>
          <w:rFonts w:ascii="Arial" w:eastAsia="SimSun" w:hAnsi="Arial" w:cs="Arial"/>
          <w:color w:val="000000"/>
          <w:sz w:val="24"/>
          <w:szCs w:val="24"/>
          <w:lang w:eastAsia="ru-RU"/>
        </w:rPr>
        <w:t>3</w:t>
      </w:r>
      <w:r>
        <w:rPr>
          <w:rFonts w:ascii="Arial" w:eastAsia="SimSun" w:hAnsi="Arial" w:cs="Arial"/>
          <w:color w:val="000000"/>
          <w:sz w:val="24"/>
          <w:szCs w:val="24"/>
          <w:lang w:eastAsia="ru-RU"/>
        </w:rPr>
        <w:t xml:space="preserve">.3 </w:t>
      </w:r>
      <w:r w:rsidR="004060BB">
        <w:rPr>
          <w:rFonts w:ascii="Arial" w:eastAsia="SimSun" w:hAnsi="Arial" w:cs="Arial"/>
          <w:color w:val="000000"/>
          <w:sz w:val="24"/>
          <w:szCs w:val="24"/>
          <w:lang w:eastAsia="ru-RU"/>
        </w:rPr>
        <w:t>Невозможно дать четкие инструкции по формированию рациональных подгрупп, охватывающие все случаи, но могут быть полезны некоторые иллюстрации. Так если</w:t>
      </w:r>
      <w:r w:rsidR="00EA2931">
        <w:rPr>
          <w:rFonts w:ascii="Arial" w:eastAsia="SimSun" w:hAnsi="Arial" w:cs="Arial"/>
          <w:color w:val="000000"/>
          <w:sz w:val="24"/>
          <w:szCs w:val="24"/>
          <w:lang w:eastAsia="ru-RU"/>
        </w:rPr>
        <w:t xml:space="preserve"> различные </w:t>
      </w:r>
      <w:r w:rsidR="000E2FA5">
        <w:rPr>
          <w:rFonts w:ascii="Arial" w:eastAsia="SimSun" w:hAnsi="Arial" w:cs="Arial"/>
          <w:color w:val="000000"/>
          <w:sz w:val="24"/>
          <w:szCs w:val="24"/>
          <w:lang w:eastAsia="ru-RU"/>
        </w:rPr>
        <w:t>настройки</w:t>
      </w:r>
      <w:r w:rsidR="00EA2931">
        <w:rPr>
          <w:rFonts w:ascii="Arial" w:eastAsia="SimSun" w:hAnsi="Arial" w:cs="Arial"/>
          <w:color w:val="000000"/>
          <w:sz w:val="24"/>
          <w:szCs w:val="24"/>
          <w:lang w:eastAsia="ru-RU"/>
        </w:rPr>
        <w:t xml:space="preserve"> машин</w:t>
      </w:r>
      <w:r w:rsidR="000E2FA5">
        <w:rPr>
          <w:rFonts w:ascii="Arial" w:eastAsia="SimSun" w:hAnsi="Arial" w:cs="Arial"/>
          <w:color w:val="000000"/>
          <w:sz w:val="24"/>
          <w:szCs w:val="24"/>
          <w:lang w:eastAsia="ru-RU"/>
        </w:rPr>
        <w:t>ы</w:t>
      </w:r>
      <w:r w:rsidR="00EA2931">
        <w:rPr>
          <w:rFonts w:ascii="Arial" w:eastAsia="SimSun" w:hAnsi="Arial" w:cs="Arial"/>
          <w:color w:val="000000"/>
          <w:sz w:val="24"/>
          <w:szCs w:val="24"/>
          <w:lang w:eastAsia="ru-RU"/>
        </w:rPr>
        <w:t xml:space="preserve"> влияют на характеристику качества</w:t>
      </w:r>
      <w:r w:rsidR="00076D6B">
        <w:rPr>
          <w:rFonts w:ascii="Arial" w:eastAsia="SimSun" w:hAnsi="Arial" w:cs="Arial"/>
          <w:color w:val="000000"/>
          <w:sz w:val="24"/>
          <w:szCs w:val="24"/>
          <w:lang w:eastAsia="ru-RU"/>
        </w:rPr>
        <w:t>,</w:t>
      </w:r>
      <w:r w:rsidR="00EA2931">
        <w:rPr>
          <w:rFonts w:ascii="Arial" w:eastAsia="SimSun" w:hAnsi="Arial" w:cs="Arial"/>
          <w:color w:val="000000"/>
          <w:sz w:val="24"/>
          <w:szCs w:val="24"/>
          <w:lang w:eastAsia="ru-RU"/>
        </w:rPr>
        <w:t xml:space="preserve"> это необходимо исследовать, все единицы единственной подгруппы</w:t>
      </w:r>
      <w:r w:rsidR="00EA2931" w:rsidRPr="00EA2931">
        <w:rPr>
          <w:rFonts w:ascii="Arial" w:eastAsia="SimSun" w:hAnsi="Arial" w:cs="Arial"/>
          <w:color w:val="000000"/>
          <w:sz w:val="24"/>
          <w:szCs w:val="24"/>
        </w:rPr>
        <w:t xml:space="preserve"> </w:t>
      </w:r>
      <w:r w:rsidR="00EA2931">
        <w:rPr>
          <w:rFonts w:ascii="Arial" w:eastAsia="SimSun" w:hAnsi="Arial" w:cs="Arial"/>
          <w:color w:val="000000"/>
          <w:sz w:val="24"/>
          <w:szCs w:val="24"/>
        </w:rPr>
        <w:t xml:space="preserve">должны быть получены при одной и той же </w:t>
      </w:r>
      <w:r w:rsidR="000E2FA5">
        <w:rPr>
          <w:rFonts w:ascii="Arial" w:eastAsia="SimSun" w:hAnsi="Arial" w:cs="Arial"/>
          <w:color w:val="000000"/>
          <w:sz w:val="24"/>
          <w:szCs w:val="24"/>
        </w:rPr>
        <w:t>настройке</w:t>
      </w:r>
      <w:r w:rsidR="00EA2931">
        <w:rPr>
          <w:rFonts w:ascii="Arial" w:eastAsia="SimSun" w:hAnsi="Arial" w:cs="Arial"/>
          <w:color w:val="000000"/>
          <w:sz w:val="24"/>
          <w:szCs w:val="24"/>
        </w:rPr>
        <w:t xml:space="preserve"> машин</w:t>
      </w:r>
      <w:r w:rsidR="00076D6B">
        <w:rPr>
          <w:rFonts w:ascii="Arial" w:eastAsia="SimSun" w:hAnsi="Arial" w:cs="Arial"/>
          <w:color w:val="000000"/>
          <w:sz w:val="24"/>
          <w:szCs w:val="24"/>
        </w:rPr>
        <w:t>ы</w:t>
      </w:r>
      <w:r w:rsidR="00EA2931">
        <w:rPr>
          <w:rFonts w:ascii="Arial" w:eastAsia="SimSun" w:hAnsi="Arial" w:cs="Arial"/>
          <w:color w:val="000000"/>
          <w:sz w:val="24"/>
          <w:szCs w:val="24"/>
        </w:rPr>
        <w:t>. Наоборот, если</w:t>
      </w:r>
      <w:r w:rsidR="00361883">
        <w:rPr>
          <w:rFonts w:ascii="Arial" w:eastAsia="SimSun" w:hAnsi="Arial" w:cs="Arial"/>
          <w:color w:val="000000"/>
          <w:sz w:val="24"/>
          <w:szCs w:val="24"/>
        </w:rPr>
        <w:t xml:space="preserve"> влияют различные партии материала, то все единицы одной подгруппы должны быть отобраны из одной и той же партии. По аналогии не следует формировать подгруппу из единиц, изготовленных в различные смены, на различных производственных линиях, из компонентов, полученных из различных источников, из </w:t>
      </w:r>
      <w:r w:rsidR="00361883">
        <w:rPr>
          <w:rFonts w:ascii="Arial" w:eastAsia="SimSun" w:hAnsi="Arial" w:cs="Arial"/>
          <w:color w:val="000000"/>
          <w:sz w:val="24"/>
          <w:szCs w:val="24"/>
        </w:rPr>
        <w:lastRenderedPageBreak/>
        <w:t>различных машин, с использованием различных модулей, при участии различных операторов и т.п.</w:t>
      </w:r>
      <w:r w:rsidR="0025281A" w:rsidRPr="0025281A">
        <w:rPr>
          <w:rFonts w:ascii="Cambria" w:eastAsia="Cambria" w:hAnsi="Cambria" w:cs="Cambria"/>
          <w:color w:val="231F20"/>
        </w:rPr>
        <w:t xml:space="preserve"> </w:t>
      </w:r>
      <w:r w:rsidR="0025281A" w:rsidRPr="0025281A">
        <w:rPr>
          <w:rFonts w:ascii="Arial" w:eastAsia="Cambria" w:hAnsi="Arial" w:cs="Arial"/>
          <w:color w:val="231F20"/>
          <w:sz w:val="24"/>
          <w:szCs w:val="24"/>
        </w:rPr>
        <w:t xml:space="preserve">Во многих случаях выборка небольшого объема, отобранная в порядке изготовления, соответствует принципу репрезентативных подгрупп, </w:t>
      </w:r>
      <w:r w:rsidR="0025281A">
        <w:rPr>
          <w:rFonts w:ascii="Arial" w:eastAsia="Cambria" w:hAnsi="Arial" w:cs="Arial"/>
          <w:color w:val="231F20"/>
          <w:sz w:val="24"/>
          <w:szCs w:val="24"/>
        </w:rPr>
        <w:t>так</w:t>
      </w:r>
      <w:r w:rsidR="0025281A" w:rsidRPr="0025281A">
        <w:rPr>
          <w:rFonts w:ascii="Arial" w:eastAsia="Cambria" w:hAnsi="Arial" w:cs="Arial"/>
          <w:color w:val="231F20"/>
          <w:sz w:val="24"/>
          <w:szCs w:val="24"/>
        </w:rPr>
        <w:t xml:space="preserve"> </w:t>
      </w:r>
      <w:r w:rsidR="0025281A">
        <w:rPr>
          <w:rFonts w:ascii="Arial" w:eastAsia="Cambria" w:hAnsi="Arial" w:cs="Arial"/>
          <w:color w:val="231F20"/>
          <w:sz w:val="24"/>
          <w:szCs w:val="24"/>
        </w:rPr>
        <w:t>как</w:t>
      </w:r>
      <w:r w:rsidR="0025281A" w:rsidRPr="0025281A">
        <w:rPr>
          <w:rFonts w:ascii="Arial" w:eastAsia="Cambria" w:hAnsi="Arial" w:cs="Arial"/>
          <w:color w:val="231F20"/>
          <w:sz w:val="24"/>
          <w:szCs w:val="24"/>
        </w:rPr>
        <w:t xml:space="preserve"> </w:t>
      </w:r>
      <w:r w:rsidR="0025281A">
        <w:rPr>
          <w:rFonts w:ascii="Arial" w:eastAsia="Cambria" w:hAnsi="Arial" w:cs="Arial"/>
          <w:color w:val="231F20"/>
          <w:sz w:val="24"/>
          <w:szCs w:val="24"/>
        </w:rPr>
        <w:t>обычно</w:t>
      </w:r>
      <w:r w:rsidR="0025281A" w:rsidRPr="0025281A">
        <w:rPr>
          <w:rFonts w:ascii="Arial" w:eastAsia="Cambria" w:hAnsi="Arial" w:cs="Arial"/>
          <w:color w:val="231F20"/>
          <w:sz w:val="24"/>
          <w:szCs w:val="24"/>
        </w:rPr>
        <w:t xml:space="preserve"> </w:t>
      </w:r>
      <w:r w:rsidR="0025281A">
        <w:rPr>
          <w:rFonts w:ascii="Arial" w:eastAsia="Cambria" w:hAnsi="Arial" w:cs="Arial"/>
          <w:color w:val="231F20"/>
          <w:sz w:val="24"/>
          <w:szCs w:val="24"/>
        </w:rPr>
        <w:t>представляет</w:t>
      </w:r>
      <w:r w:rsidR="0025281A" w:rsidRPr="0025281A">
        <w:rPr>
          <w:rFonts w:ascii="Arial" w:eastAsia="Cambria" w:hAnsi="Arial" w:cs="Arial"/>
          <w:color w:val="231F20"/>
          <w:sz w:val="24"/>
          <w:szCs w:val="24"/>
        </w:rPr>
        <w:t xml:space="preserve"> </w:t>
      </w:r>
      <w:r w:rsidR="0025281A">
        <w:rPr>
          <w:rFonts w:ascii="Arial" w:eastAsia="Cambria" w:hAnsi="Arial" w:cs="Arial"/>
          <w:color w:val="231F20"/>
          <w:sz w:val="24"/>
          <w:szCs w:val="24"/>
        </w:rPr>
        <w:t>состояние</w:t>
      </w:r>
      <w:r w:rsidR="0025281A" w:rsidRPr="0025281A">
        <w:rPr>
          <w:rFonts w:ascii="Arial" w:eastAsia="Cambria" w:hAnsi="Arial" w:cs="Arial"/>
          <w:color w:val="231F20"/>
          <w:sz w:val="24"/>
          <w:szCs w:val="24"/>
        </w:rPr>
        <w:t xml:space="preserve"> </w:t>
      </w:r>
      <w:r w:rsidR="0025281A">
        <w:rPr>
          <w:rFonts w:ascii="Arial" w:eastAsia="Cambria" w:hAnsi="Arial" w:cs="Arial"/>
          <w:color w:val="231F20"/>
          <w:sz w:val="24"/>
          <w:szCs w:val="24"/>
        </w:rPr>
        <w:t>процесса</w:t>
      </w:r>
      <w:r w:rsidR="0025281A" w:rsidRPr="0025281A">
        <w:rPr>
          <w:rFonts w:ascii="Arial" w:eastAsia="Cambria" w:hAnsi="Arial" w:cs="Arial"/>
          <w:color w:val="231F20"/>
          <w:sz w:val="24"/>
          <w:szCs w:val="24"/>
        </w:rPr>
        <w:t xml:space="preserve"> </w:t>
      </w:r>
      <w:r w:rsidR="0025281A">
        <w:rPr>
          <w:rFonts w:ascii="Arial" w:eastAsia="Cambria" w:hAnsi="Arial" w:cs="Arial"/>
          <w:color w:val="231F20"/>
          <w:sz w:val="24"/>
          <w:szCs w:val="24"/>
        </w:rPr>
        <w:t>в</w:t>
      </w:r>
      <w:r w:rsidR="0025281A" w:rsidRPr="0025281A">
        <w:rPr>
          <w:rFonts w:ascii="Arial" w:eastAsia="Cambria" w:hAnsi="Arial" w:cs="Arial"/>
          <w:color w:val="231F20"/>
          <w:sz w:val="24"/>
          <w:szCs w:val="24"/>
        </w:rPr>
        <w:t xml:space="preserve"> </w:t>
      </w:r>
      <w:r w:rsidR="0025281A">
        <w:rPr>
          <w:rFonts w:ascii="Arial" w:eastAsia="Cambria" w:hAnsi="Arial" w:cs="Arial"/>
          <w:color w:val="231F20"/>
          <w:sz w:val="24"/>
          <w:szCs w:val="24"/>
        </w:rPr>
        <w:t>момент</w:t>
      </w:r>
      <w:r w:rsidR="0025281A" w:rsidRPr="0025281A">
        <w:rPr>
          <w:rFonts w:ascii="Arial" w:eastAsia="Cambria" w:hAnsi="Arial" w:cs="Arial"/>
          <w:color w:val="231F20"/>
          <w:sz w:val="24"/>
          <w:szCs w:val="24"/>
        </w:rPr>
        <w:t xml:space="preserve"> </w:t>
      </w:r>
      <w:r w:rsidR="0025281A">
        <w:rPr>
          <w:rFonts w:ascii="Arial" w:eastAsia="Cambria" w:hAnsi="Arial" w:cs="Arial"/>
          <w:color w:val="231F20"/>
          <w:sz w:val="24"/>
          <w:szCs w:val="24"/>
        </w:rPr>
        <w:t>отбора</w:t>
      </w:r>
      <w:r w:rsidR="0025281A" w:rsidRPr="0025281A">
        <w:rPr>
          <w:rFonts w:ascii="Arial" w:eastAsia="Cambria" w:hAnsi="Arial" w:cs="Arial"/>
          <w:color w:val="231F20"/>
          <w:sz w:val="24"/>
          <w:szCs w:val="24"/>
        </w:rPr>
        <w:t xml:space="preserve"> </w:t>
      </w:r>
      <w:r w:rsidR="0025281A">
        <w:rPr>
          <w:rFonts w:ascii="Arial" w:eastAsia="Cambria" w:hAnsi="Arial" w:cs="Arial"/>
          <w:color w:val="231F20"/>
          <w:sz w:val="24"/>
          <w:szCs w:val="24"/>
        </w:rPr>
        <w:t>выборки.</w:t>
      </w:r>
      <w:r w:rsidR="0025281A" w:rsidRPr="0025281A">
        <w:rPr>
          <w:rFonts w:ascii="Cambria" w:eastAsia="Cambria" w:hAnsi="Cambria" w:cs="Cambria"/>
          <w:color w:val="231F20"/>
        </w:rPr>
        <w:t xml:space="preserve"> </w:t>
      </w:r>
      <w:r w:rsidR="0025281A" w:rsidRPr="0025281A">
        <w:rPr>
          <w:rFonts w:ascii="Arial" w:eastAsia="Cambria" w:hAnsi="Arial" w:cs="Arial"/>
          <w:color w:val="231F20"/>
          <w:sz w:val="24"/>
          <w:szCs w:val="24"/>
        </w:rPr>
        <w:t>Необходимо отметить, что это не универсальные рекомендации.</w:t>
      </w:r>
      <w:r w:rsidR="0025281A">
        <w:rPr>
          <w:rFonts w:ascii="Arial" w:eastAsia="Cambria" w:hAnsi="Arial" w:cs="Arial"/>
          <w:color w:val="231F20"/>
          <w:sz w:val="24"/>
          <w:szCs w:val="24"/>
        </w:rPr>
        <w:t xml:space="preserve"> </w:t>
      </w:r>
      <w:r w:rsidR="00361883" w:rsidRPr="0025281A">
        <w:rPr>
          <w:rFonts w:ascii="Arial" w:eastAsia="SimSun" w:hAnsi="Arial" w:cs="Arial"/>
          <w:color w:val="000000"/>
          <w:sz w:val="24"/>
          <w:szCs w:val="24"/>
        </w:rPr>
        <w:t xml:space="preserve"> </w:t>
      </w:r>
      <w:r w:rsidR="00BF54F1">
        <w:rPr>
          <w:rFonts w:ascii="Arial" w:eastAsia="SimSun" w:hAnsi="Arial" w:cs="Arial"/>
          <w:color w:val="000000"/>
          <w:sz w:val="24"/>
          <w:szCs w:val="24"/>
        </w:rPr>
        <w:t>Если выборка состоит из единиц, последовательно изготовленных машиной с несколькими шпинделями, несколькими позициями или головками, то такая выборка не является рациональной подгруппой из-за изменчивости между шпинделями, головками и т.</w:t>
      </w:r>
      <w:r w:rsidR="00311042" w:rsidRPr="00311042">
        <w:rPr>
          <w:rFonts w:ascii="Arial" w:eastAsia="SimSun" w:hAnsi="Arial" w:cs="Arial"/>
          <w:color w:val="000000"/>
          <w:sz w:val="24"/>
          <w:szCs w:val="24"/>
        </w:rPr>
        <w:t xml:space="preserve"> </w:t>
      </w:r>
      <w:r w:rsidR="00BF54F1">
        <w:rPr>
          <w:rFonts w:ascii="Arial" w:eastAsia="SimSun" w:hAnsi="Arial" w:cs="Arial"/>
          <w:color w:val="000000"/>
          <w:sz w:val="24"/>
          <w:szCs w:val="24"/>
        </w:rPr>
        <w:t xml:space="preserve">п. </w:t>
      </w:r>
      <w:r w:rsidR="00C22270">
        <w:rPr>
          <w:rFonts w:ascii="Arial" w:eastAsia="SimSun" w:hAnsi="Arial" w:cs="Arial"/>
          <w:color w:val="000000"/>
          <w:sz w:val="24"/>
          <w:szCs w:val="24"/>
        </w:rPr>
        <w:t>Н</w:t>
      </w:r>
      <w:r w:rsidR="00BF54F1">
        <w:rPr>
          <w:rFonts w:ascii="Arial" w:eastAsia="SimSun" w:hAnsi="Arial" w:cs="Arial"/>
          <w:color w:val="000000"/>
          <w:sz w:val="24"/>
          <w:szCs w:val="24"/>
        </w:rPr>
        <w:t>апример</w:t>
      </w:r>
      <w:r w:rsidR="00C22270">
        <w:rPr>
          <w:rFonts w:ascii="Arial" w:eastAsia="SimSun" w:hAnsi="Arial" w:cs="Arial"/>
          <w:color w:val="000000"/>
          <w:sz w:val="24"/>
          <w:szCs w:val="24"/>
        </w:rPr>
        <w:t>, если у машины имеется шесть головок, которые одновременно заполняют шесть последовательных контейнеров на производственной линии, то каждые шесть единиц, отобранные из процесса (но не последовательные шесть единиц) будут представлять собой репрезентативную выборку, поскольку изменчивость внутри подгрупп</w:t>
      </w:r>
      <w:r w:rsidR="00076D6B">
        <w:rPr>
          <w:rFonts w:ascii="Arial" w:eastAsia="SimSun" w:hAnsi="Arial" w:cs="Arial"/>
          <w:color w:val="000000"/>
          <w:sz w:val="24"/>
          <w:szCs w:val="24"/>
        </w:rPr>
        <w:t>, изготовленных одной головкой,</w:t>
      </w:r>
      <w:r w:rsidR="00C22270">
        <w:rPr>
          <w:rFonts w:ascii="Arial" w:eastAsia="SimSun" w:hAnsi="Arial" w:cs="Arial"/>
          <w:color w:val="000000"/>
          <w:sz w:val="24"/>
          <w:szCs w:val="24"/>
        </w:rPr>
        <w:t xml:space="preserve"> представляет собой собственную изменчивость головок</w:t>
      </w:r>
      <w:r w:rsidR="00FD20CB">
        <w:rPr>
          <w:rFonts w:ascii="Arial" w:eastAsia="SimSun" w:hAnsi="Arial" w:cs="Arial"/>
          <w:color w:val="000000"/>
          <w:sz w:val="24"/>
          <w:szCs w:val="24"/>
        </w:rPr>
        <w:t xml:space="preserve">, а изменчивость между подгруппами </w:t>
      </w:r>
      <w:r w:rsidR="00DF3C42">
        <w:rPr>
          <w:rFonts w:ascii="Arial" w:eastAsia="SimSun" w:hAnsi="Arial" w:cs="Arial"/>
          <w:color w:val="000000"/>
          <w:sz w:val="24"/>
          <w:szCs w:val="24"/>
        </w:rPr>
        <w:t>–</w:t>
      </w:r>
      <w:r w:rsidR="00FD20CB">
        <w:rPr>
          <w:rFonts w:ascii="Arial" w:eastAsia="SimSun" w:hAnsi="Arial" w:cs="Arial"/>
          <w:color w:val="000000"/>
          <w:sz w:val="24"/>
          <w:szCs w:val="24"/>
        </w:rPr>
        <w:t xml:space="preserve"> изменчивость, обусловленную различиями головок машины. В этом случае точность настроек шести головок становится критичной.</w:t>
      </w:r>
    </w:p>
    <w:p w14:paraId="6A7C4ED0" w14:textId="5DEC97EB" w:rsidR="004B4A43" w:rsidRPr="004B4A43" w:rsidRDefault="00805C7A" w:rsidP="004B4A43">
      <w:pPr>
        <w:autoSpaceDE w:val="0"/>
        <w:autoSpaceDN w:val="0"/>
        <w:adjustRightInd w:val="0"/>
        <w:spacing w:after="0" w:line="360" w:lineRule="auto"/>
        <w:ind w:firstLine="709"/>
        <w:jc w:val="both"/>
        <w:rPr>
          <w:rFonts w:ascii="Arial" w:hAnsi="Arial" w:cs="Arial"/>
          <w:color w:val="000000"/>
          <w:sz w:val="24"/>
          <w:szCs w:val="24"/>
        </w:rPr>
      </w:pPr>
      <w:r>
        <w:rPr>
          <w:rFonts w:ascii="Arial" w:eastAsia="SimSun" w:hAnsi="Arial" w:cs="Arial"/>
          <w:color w:val="000000"/>
          <w:sz w:val="24"/>
          <w:szCs w:val="24"/>
        </w:rPr>
        <w:t xml:space="preserve">11.3.4 </w:t>
      </w:r>
      <w:r w:rsidR="004B4A43" w:rsidRPr="004B4A43">
        <w:rPr>
          <w:rFonts w:ascii="Arial" w:eastAsia="SimSun" w:hAnsi="Arial" w:cs="Arial"/>
          <w:color w:val="000000"/>
          <w:sz w:val="24"/>
          <w:szCs w:val="24"/>
        </w:rPr>
        <w:t xml:space="preserve">Следует помнить, что анализ сильно упрощается, если </w:t>
      </w:r>
      <w:r>
        <w:rPr>
          <w:rFonts w:ascii="Arial" w:eastAsia="SimSun" w:hAnsi="Arial" w:cs="Arial"/>
          <w:color w:val="000000"/>
          <w:sz w:val="24"/>
          <w:szCs w:val="24"/>
        </w:rPr>
        <w:t>отбирать выборки так</w:t>
      </w:r>
      <w:r w:rsidR="004B4A43" w:rsidRPr="004B4A43">
        <w:rPr>
          <w:rFonts w:ascii="Arial" w:eastAsia="SimSun" w:hAnsi="Arial" w:cs="Arial"/>
          <w:color w:val="000000"/>
          <w:sz w:val="24"/>
          <w:szCs w:val="24"/>
        </w:rPr>
        <w:t>, чтобы данные каждой подгруппы можно было рассматривать как отдельную рациональную подгруппу. Следует, насколько это возможно, объем подгрупп</w:t>
      </w:r>
      <w:r w:rsidR="00EA2931">
        <w:rPr>
          <w:rFonts w:ascii="Arial" w:eastAsia="SimSun" w:hAnsi="Arial" w:cs="Arial"/>
          <w:color w:val="000000"/>
          <w:sz w:val="24"/>
          <w:szCs w:val="24"/>
        </w:rPr>
        <w:t xml:space="preserve">ы </w:t>
      </w:r>
      <w:r w:rsidR="004B4A43" w:rsidRPr="004B4A43">
        <w:rPr>
          <w:rFonts w:ascii="Arial" w:eastAsia="SimSun" w:hAnsi="Arial" w:cs="Arial"/>
          <w:color w:val="000000"/>
          <w:sz w:val="24"/>
          <w:szCs w:val="24"/>
        </w:rPr>
        <w:t>поддерживать постоянным, чтобы упростить расчеты и интерпретацию результатов. Однако принципы, на которых основаны карты Шухарта, применимы и в случаях переменного объема выборок</w:t>
      </w:r>
      <w:r w:rsidR="004B4A43" w:rsidRPr="004B4A43">
        <w:rPr>
          <w:rFonts w:ascii="Arial" w:eastAsia="SimSun" w:hAnsi="Arial" w:cs="Arial"/>
          <w:i/>
          <w:iCs/>
          <w:color w:val="000000"/>
          <w:sz w:val="24"/>
          <w:szCs w:val="24"/>
        </w:rPr>
        <w:t>.</w:t>
      </w:r>
    </w:p>
    <w:p w14:paraId="3DE87A6C" w14:textId="77777777" w:rsidR="004B4A43" w:rsidRPr="004B4A43" w:rsidRDefault="004B4A43" w:rsidP="004B4A43">
      <w:pPr>
        <w:keepNext/>
        <w:keepLines/>
        <w:widowControl w:val="0"/>
        <w:tabs>
          <w:tab w:val="left" w:pos="0"/>
        </w:tabs>
        <w:autoSpaceDE w:val="0"/>
        <w:autoSpaceDN w:val="0"/>
        <w:adjustRightInd w:val="0"/>
        <w:spacing w:after="0" w:line="360" w:lineRule="auto"/>
        <w:ind w:firstLine="709"/>
        <w:jc w:val="both"/>
        <w:rPr>
          <w:rFonts w:ascii="Arial" w:hAnsi="Arial" w:cs="Arial"/>
          <w:b/>
          <w:color w:val="000000"/>
          <w:sz w:val="24"/>
          <w:szCs w:val="24"/>
        </w:rPr>
      </w:pPr>
      <w:r w:rsidRPr="004B4A43">
        <w:rPr>
          <w:rFonts w:ascii="Arial" w:hAnsi="Arial" w:cs="Arial"/>
          <w:b/>
          <w:sz w:val="24"/>
          <w:szCs w:val="24"/>
        </w:rPr>
        <w:t>11.4 Частота отбора и объем подгрупп</w:t>
      </w:r>
    </w:p>
    <w:p w14:paraId="1AAD5A8D" w14:textId="152A596E" w:rsidR="004B4A43" w:rsidRPr="004B4A43" w:rsidRDefault="0036041A" w:rsidP="004B4A43">
      <w:pPr>
        <w:autoSpaceDE w:val="0"/>
        <w:autoSpaceDN w:val="0"/>
        <w:adjustRightInd w:val="0"/>
        <w:spacing w:after="0" w:line="360" w:lineRule="auto"/>
        <w:ind w:firstLine="709"/>
        <w:jc w:val="both"/>
        <w:rPr>
          <w:rFonts w:ascii="Arial" w:eastAsia="SimSun" w:hAnsi="Arial" w:cs="Arial"/>
          <w:color w:val="000000"/>
          <w:sz w:val="24"/>
          <w:szCs w:val="24"/>
        </w:rPr>
      </w:pPr>
      <w:r>
        <w:rPr>
          <w:rFonts w:ascii="Arial" w:eastAsia="SimSun" w:hAnsi="Arial" w:cs="Arial"/>
          <w:color w:val="000000"/>
          <w:sz w:val="24"/>
          <w:szCs w:val="24"/>
        </w:rPr>
        <w:t xml:space="preserve">11.4.1 </w:t>
      </w:r>
      <w:r w:rsidR="004B4A43" w:rsidRPr="004B4A43">
        <w:rPr>
          <w:rFonts w:ascii="Arial" w:eastAsia="SimSun" w:hAnsi="Arial" w:cs="Arial"/>
          <w:color w:val="000000"/>
          <w:sz w:val="24"/>
          <w:szCs w:val="24"/>
          <w:lang w:val="en-US"/>
        </w:rPr>
        <w:t>He</w:t>
      </w:r>
      <w:r w:rsidR="004B4A43" w:rsidRPr="004B4A43">
        <w:rPr>
          <w:rFonts w:ascii="Arial" w:eastAsia="SimSun" w:hAnsi="Arial" w:cs="Arial"/>
          <w:color w:val="000000"/>
          <w:sz w:val="24"/>
          <w:szCs w:val="24"/>
        </w:rPr>
        <w:t xml:space="preserve"> существует общих правил выбора частоты отбора подгрупп и их объемов. Частота отбора </w:t>
      </w:r>
      <w:r w:rsidR="00781A14">
        <w:rPr>
          <w:rFonts w:ascii="Arial" w:eastAsia="SimSun" w:hAnsi="Arial" w:cs="Arial"/>
          <w:color w:val="000000"/>
          <w:sz w:val="24"/>
          <w:szCs w:val="24"/>
        </w:rPr>
        <w:t xml:space="preserve">и объем </w:t>
      </w:r>
      <w:r w:rsidR="004B4A43" w:rsidRPr="004B4A43">
        <w:rPr>
          <w:rFonts w:ascii="Arial" w:eastAsia="SimSun" w:hAnsi="Arial" w:cs="Arial"/>
          <w:color w:val="000000"/>
          <w:sz w:val="24"/>
          <w:szCs w:val="24"/>
        </w:rPr>
        <w:t>подгрупп завис</w:t>
      </w:r>
      <w:r w:rsidR="00781A14">
        <w:rPr>
          <w:rFonts w:ascii="Arial" w:eastAsia="SimSun" w:hAnsi="Arial" w:cs="Arial"/>
          <w:color w:val="000000"/>
          <w:sz w:val="24"/>
          <w:szCs w:val="24"/>
        </w:rPr>
        <w:t>я</w:t>
      </w:r>
      <w:r w:rsidR="004B4A43" w:rsidRPr="004B4A43">
        <w:rPr>
          <w:rFonts w:ascii="Arial" w:eastAsia="SimSun" w:hAnsi="Arial" w:cs="Arial"/>
          <w:color w:val="000000"/>
          <w:sz w:val="24"/>
          <w:szCs w:val="24"/>
        </w:rPr>
        <w:t>т от затрат на отбор</w:t>
      </w:r>
      <w:r w:rsidR="00781A14">
        <w:rPr>
          <w:rFonts w:ascii="Arial" w:eastAsia="SimSun" w:hAnsi="Arial" w:cs="Arial"/>
          <w:color w:val="000000"/>
          <w:sz w:val="24"/>
          <w:szCs w:val="24"/>
        </w:rPr>
        <w:t>,</w:t>
      </w:r>
      <w:r w:rsidR="004B4A43" w:rsidRPr="004B4A43">
        <w:rPr>
          <w:rFonts w:ascii="Arial" w:eastAsia="SimSun" w:hAnsi="Arial" w:cs="Arial"/>
          <w:color w:val="000000"/>
          <w:sz w:val="24"/>
          <w:szCs w:val="24"/>
        </w:rPr>
        <w:t xml:space="preserve"> анализ выборки и других практических соображений. Например, большие подгруппы, отбираемые с меньшей частотой, могут обнаружить малый сдвиг </w:t>
      </w:r>
      <w:r w:rsidR="00577BB1">
        <w:rPr>
          <w:rFonts w:ascii="Arial" w:hAnsi="Arial" w:cs="Arial"/>
          <w:color w:val="000000"/>
          <w:sz w:val="24"/>
          <w:szCs w:val="24"/>
        </w:rPr>
        <w:t xml:space="preserve">выборочного </w:t>
      </w:r>
      <w:r w:rsidR="004B4A43" w:rsidRPr="004B4A43">
        <w:rPr>
          <w:rFonts w:ascii="Arial" w:eastAsia="SimSun" w:hAnsi="Arial" w:cs="Arial"/>
          <w:color w:val="000000"/>
          <w:sz w:val="24"/>
          <w:szCs w:val="24"/>
        </w:rPr>
        <w:t xml:space="preserve">среднего процесса более точно, но малые подгруппы, отбираемые чаще, быстрее обнаруживают большие сдвиги. Часто объем подгруппы составляет 4 или 5 единиц, а частота отбора обычно вначале работы выше, чем при достижении состояния статистической управляемости. </w:t>
      </w:r>
      <w:r w:rsidR="000F1ECF">
        <w:rPr>
          <w:rFonts w:ascii="Arial" w:eastAsia="SimSun" w:hAnsi="Arial" w:cs="Arial"/>
          <w:color w:val="000000"/>
          <w:sz w:val="24"/>
          <w:szCs w:val="24"/>
        </w:rPr>
        <w:t>Как правило,</w:t>
      </w:r>
      <w:r w:rsidR="004B4A43" w:rsidRPr="004B4A43">
        <w:rPr>
          <w:rFonts w:ascii="Arial" w:eastAsia="SimSun" w:hAnsi="Arial" w:cs="Arial"/>
          <w:color w:val="000000"/>
          <w:sz w:val="24"/>
          <w:szCs w:val="24"/>
        </w:rPr>
        <w:t xml:space="preserve"> 25 подгрупп объема 4 или 5 единиц рассматривают как приемлемое количество для получения предварительных оценок.</w:t>
      </w:r>
    </w:p>
    <w:p w14:paraId="07779A7C" w14:textId="7BCEEDB2" w:rsidR="004B4A43" w:rsidRPr="004B4A43" w:rsidRDefault="00781A14" w:rsidP="004B4A43">
      <w:pPr>
        <w:autoSpaceDE w:val="0"/>
        <w:autoSpaceDN w:val="0"/>
        <w:adjustRightInd w:val="0"/>
        <w:spacing w:after="0" w:line="360" w:lineRule="auto"/>
        <w:ind w:firstLine="709"/>
        <w:jc w:val="both"/>
        <w:rPr>
          <w:rFonts w:ascii="Times New Roman" w:eastAsia="Times New Roman" w:hAnsi="Times New Roman"/>
          <w:color w:val="000000"/>
          <w:sz w:val="24"/>
          <w:szCs w:val="24"/>
          <w:lang w:eastAsia="ru-RU"/>
        </w:rPr>
      </w:pPr>
      <w:r>
        <w:rPr>
          <w:rFonts w:ascii="Arial" w:eastAsia="SimSun" w:hAnsi="Arial" w:cs="Arial"/>
          <w:color w:val="000000"/>
          <w:sz w:val="24"/>
          <w:szCs w:val="24"/>
          <w:lang w:eastAsia="ru-RU"/>
        </w:rPr>
        <w:t xml:space="preserve">11.4.2 </w:t>
      </w:r>
      <w:r w:rsidR="004B4A43" w:rsidRPr="004B4A43">
        <w:rPr>
          <w:rFonts w:ascii="Arial" w:eastAsia="SimSun" w:hAnsi="Arial" w:cs="Arial"/>
          <w:color w:val="000000"/>
          <w:sz w:val="24"/>
          <w:szCs w:val="24"/>
          <w:lang w:eastAsia="ru-RU"/>
        </w:rPr>
        <w:t>Частоту отбора выборок, стабильность и воспроизводимость процесса следует рассматривать совместно</w:t>
      </w:r>
      <w:r>
        <w:rPr>
          <w:rFonts w:ascii="Arial" w:eastAsia="SimSun" w:hAnsi="Arial" w:cs="Arial"/>
          <w:color w:val="000000"/>
          <w:sz w:val="24"/>
          <w:szCs w:val="24"/>
          <w:lang w:eastAsia="ru-RU"/>
        </w:rPr>
        <w:t>. Причины следующие.</w:t>
      </w:r>
      <w:r w:rsidR="004B4A43" w:rsidRPr="004B4A43">
        <w:rPr>
          <w:rFonts w:ascii="Arial" w:eastAsia="SimSun" w:hAnsi="Arial" w:cs="Arial"/>
          <w:color w:val="000000"/>
          <w:sz w:val="24"/>
          <w:szCs w:val="24"/>
          <w:lang w:eastAsia="ru-RU"/>
        </w:rPr>
        <w:t xml:space="preserve"> </w:t>
      </w:r>
      <w:r>
        <w:rPr>
          <w:rFonts w:ascii="Arial" w:eastAsia="SimSun" w:hAnsi="Arial" w:cs="Arial"/>
          <w:color w:val="000000"/>
          <w:sz w:val="24"/>
          <w:szCs w:val="24"/>
          <w:lang w:eastAsia="ru-RU"/>
        </w:rPr>
        <w:t>Д</w:t>
      </w:r>
      <w:r w:rsidR="004B4A43" w:rsidRPr="004B4A43">
        <w:rPr>
          <w:rFonts w:ascii="Arial" w:eastAsia="SimSun" w:hAnsi="Arial" w:cs="Arial"/>
          <w:color w:val="000000"/>
          <w:sz w:val="24"/>
          <w:szCs w:val="24"/>
          <w:lang w:eastAsia="ru-RU"/>
        </w:rPr>
        <w:t xml:space="preserve">ля оценки </w:t>
      </w:r>
      <w:r w:rsidR="004B4A43" w:rsidRPr="004B4A43">
        <w:rPr>
          <w:rFonts w:ascii="Times New Roman" w:eastAsia="SimSun" w:hAnsi="Times New Roman"/>
          <w:color w:val="000000"/>
          <w:sz w:val="24"/>
          <w:szCs w:val="24"/>
          <w:lang w:eastAsia="ru-RU"/>
        </w:rPr>
        <w:t>σ</w:t>
      </w:r>
      <w:r w:rsidR="004B4A43" w:rsidRPr="004B4A43">
        <w:rPr>
          <w:rFonts w:ascii="Arial" w:eastAsia="SimSun" w:hAnsi="Arial" w:cs="Arial"/>
          <w:color w:val="000000"/>
          <w:sz w:val="24"/>
          <w:szCs w:val="24"/>
          <w:lang w:eastAsia="ru-RU"/>
        </w:rPr>
        <w:t xml:space="preserve"> часто </w:t>
      </w:r>
      <w:r w:rsidR="004B4A43" w:rsidRPr="004B4A43">
        <w:rPr>
          <w:rFonts w:ascii="Arial" w:eastAsia="SimSun" w:hAnsi="Arial" w:cs="Arial"/>
          <w:color w:val="000000"/>
          <w:sz w:val="24"/>
          <w:szCs w:val="24"/>
          <w:lang w:eastAsia="ru-RU"/>
        </w:rPr>
        <w:lastRenderedPageBreak/>
        <w:t xml:space="preserve">используют среднее значение </w:t>
      </w:r>
      <w:r w:rsidR="004B4A43" w:rsidRPr="00311BD1">
        <w:rPr>
          <w:rFonts w:ascii="Arial" w:eastAsia="SimSun" w:hAnsi="Arial" w:cs="Arial"/>
          <w:color w:val="000000"/>
          <w:sz w:val="24"/>
          <w:szCs w:val="24"/>
          <w:lang w:eastAsia="ru-RU"/>
        </w:rPr>
        <w:t>размаха</w:t>
      </w:r>
      <w:r w:rsidR="000F1ECF" w:rsidRPr="00311BD1">
        <w:rPr>
          <w:rFonts w:ascii="Arial" w:eastAsia="SimSun" w:hAnsi="Arial" w:cs="Arial"/>
          <w:color w:val="000000"/>
          <w:sz w:val="24"/>
          <w:szCs w:val="24"/>
          <w:lang w:eastAsia="ru-RU"/>
        </w:rPr>
        <w:t xml:space="preserve"> </w:t>
      </w:r>
      <m:oMath>
        <m:acc>
          <m:accPr>
            <m:chr m:val="̅"/>
            <m:ctrlPr>
              <w:rPr>
                <w:rFonts w:ascii="Cambria Math" w:eastAsia="SimSun" w:hAnsi="Cambria Math" w:cs="Arial"/>
                <w:i/>
                <w:color w:val="000000"/>
                <w:sz w:val="24"/>
                <w:szCs w:val="24"/>
                <w:lang w:eastAsia="ru-RU"/>
              </w:rPr>
            </m:ctrlPr>
          </m:accPr>
          <m:e>
            <m:r>
              <w:rPr>
                <w:rFonts w:ascii="Cambria Math" w:eastAsia="SimSun" w:hAnsi="Cambria Math" w:cs="Arial"/>
                <w:color w:val="000000"/>
                <w:sz w:val="24"/>
                <w:szCs w:val="24"/>
                <w:lang w:eastAsia="ru-RU"/>
              </w:rPr>
              <m:t>R</m:t>
            </m:r>
          </m:e>
        </m:acc>
      </m:oMath>
      <w:r w:rsidR="004B4A43" w:rsidRPr="00311BD1">
        <w:rPr>
          <w:rFonts w:ascii="Arial" w:eastAsia="SimSun" w:hAnsi="Arial" w:cs="Arial"/>
          <w:color w:val="000000"/>
          <w:sz w:val="24"/>
          <w:szCs w:val="24"/>
          <w:lang w:eastAsia="ru-RU"/>
        </w:rPr>
        <w:t>.</w:t>
      </w:r>
      <w:r w:rsidR="004B4A43" w:rsidRPr="004B4A43">
        <w:rPr>
          <w:rFonts w:ascii="Arial" w:eastAsia="SimSun" w:hAnsi="Arial" w:cs="Arial"/>
          <w:color w:val="000000"/>
          <w:sz w:val="24"/>
          <w:szCs w:val="24"/>
          <w:lang w:eastAsia="ru-RU"/>
        </w:rPr>
        <w:t xml:space="preserve"> Количество источников вариации процесса увеличивается с ростом временного интервала между </w:t>
      </w:r>
      <w:r w:rsidR="00076D6B">
        <w:rPr>
          <w:rFonts w:ascii="Arial" w:eastAsia="SimSun" w:hAnsi="Arial" w:cs="Arial"/>
          <w:color w:val="000000"/>
          <w:sz w:val="24"/>
          <w:szCs w:val="24"/>
          <w:lang w:eastAsia="ru-RU"/>
        </w:rPr>
        <w:t xml:space="preserve">отбором </w:t>
      </w:r>
      <w:r w:rsidR="004B4A43" w:rsidRPr="00F412EA">
        <w:rPr>
          <w:rFonts w:ascii="Arial" w:eastAsia="SimSun" w:hAnsi="Arial" w:cs="Arial"/>
          <w:color w:val="000000"/>
          <w:sz w:val="24"/>
          <w:szCs w:val="24"/>
          <w:lang w:eastAsia="ru-RU"/>
        </w:rPr>
        <w:t>выборочны</w:t>
      </w:r>
      <w:r w:rsidR="00076D6B" w:rsidRPr="00F412EA">
        <w:rPr>
          <w:rFonts w:ascii="Arial" w:eastAsia="SimSun" w:hAnsi="Arial" w:cs="Arial"/>
          <w:color w:val="000000"/>
          <w:sz w:val="24"/>
          <w:szCs w:val="24"/>
          <w:lang w:eastAsia="ru-RU"/>
        </w:rPr>
        <w:t>х</w:t>
      </w:r>
      <w:r w:rsidR="004B4A43" w:rsidRPr="00F412EA">
        <w:rPr>
          <w:rFonts w:ascii="Arial" w:eastAsia="SimSun" w:hAnsi="Arial" w:cs="Arial"/>
          <w:color w:val="000000"/>
          <w:sz w:val="24"/>
          <w:szCs w:val="24"/>
          <w:lang w:eastAsia="ru-RU"/>
        </w:rPr>
        <w:t xml:space="preserve"> единиц</w:t>
      </w:r>
      <w:r w:rsidR="004B4A43" w:rsidRPr="004B4A43">
        <w:rPr>
          <w:rFonts w:ascii="Arial" w:eastAsia="SimSun" w:hAnsi="Arial" w:cs="Arial"/>
          <w:color w:val="000000"/>
          <w:sz w:val="24"/>
          <w:szCs w:val="24"/>
          <w:lang w:eastAsia="ru-RU"/>
        </w:rPr>
        <w:t xml:space="preserve"> внутри подгруппы. Поэтому увеличение времени между отбором выборочных единиц в подгруппе увеличивает </w:t>
      </w:r>
      <m:oMath>
        <m:acc>
          <m:accPr>
            <m:chr m:val="̅"/>
            <m:ctrlPr>
              <w:rPr>
                <w:rFonts w:ascii="Cambria Math" w:eastAsia="SimSun" w:hAnsi="Cambria Math" w:cs="Arial"/>
                <w:i/>
                <w:color w:val="000000"/>
                <w:sz w:val="24"/>
                <w:szCs w:val="24"/>
                <w:lang w:eastAsia="ru-RU"/>
              </w:rPr>
            </m:ctrlPr>
          </m:accPr>
          <m:e>
            <m:r>
              <w:rPr>
                <w:rFonts w:ascii="Cambria Math" w:eastAsia="SimSun" w:hAnsi="Cambria Math" w:cs="Arial"/>
                <w:color w:val="000000"/>
                <w:sz w:val="24"/>
                <w:szCs w:val="24"/>
                <w:lang w:eastAsia="ru-RU"/>
              </w:rPr>
              <m:t>R</m:t>
            </m:r>
          </m:e>
        </m:acc>
      </m:oMath>
      <w:r w:rsidR="004B4A43" w:rsidRPr="004B4A43">
        <w:rPr>
          <w:rFonts w:ascii="Arial" w:eastAsia="SimSun" w:hAnsi="Arial" w:cs="Arial"/>
          <w:color w:val="000000"/>
          <w:sz w:val="24"/>
          <w:szCs w:val="24"/>
          <w:lang w:eastAsia="ru-RU"/>
        </w:rPr>
        <w:t xml:space="preserve"> и оценку </w:t>
      </w:r>
      <w:r w:rsidR="004B4A43" w:rsidRPr="004B4A43">
        <w:rPr>
          <w:rFonts w:ascii="Times New Roman" w:eastAsia="SimSun" w:hAnsi="Times New Roman"/>
          <w:color w:val="000000"/>
          <w:sz w:val="24"/>
          <w:szCs w:val="24"/>
          <w:lang w:eastAsia="ru-RU"/>
        </w:rPr>
        <w:t>σ</w:t>
      </w:r>
      <w:r w:rsidR="004B4A43" w:rsidRPr="004B4A43">
        <w:rPr>
          <w:rFonts w:ascii="Arial" w:eastAsia="SimSun" w:hAnsi="Arial" w:cs="Arial"/>
          <w:color w:val="000000"/>
          <w:sz w:val="24"/>
          <w:szCs w:val="24"/>
          <w:lang w:eastAsia="ru-RU"/>
        </w:rPr>
        <w:t xml:space="preserve">, расширяет контрольные границы и тем самым уменьшает индекс воспроизводимости процесса. Напротив, можно увеличить индекс воспроизводимости процесса, отбирая последовательные единицы продукции и получая малые значения </w:t>
      </w:r>
      <m:oMath>
        <m:acc>
          <m:accPr>
            <m:chr m:val="̅"/>
            <m:ctrlPr>
              <w:rPr>
                <w:rFonts w:ascii="Cambria Math" w:eastAsia="SimSun" w:hAnsi="Cambria Math" w:cs="Arial"/>
                <w:i/>
                <w:color w:val="000000"/>
                <w:sz w:val="24"/>
                <w:szCs w:val="24"/>
                <w:lang w:eastAsia="ru-RU"/>
              </w:rPr>
            </m:ctrlPr>
          </m:accPr>
          <m:e>
            <m:r>
              <w:rPr>
                <w:rFonts w:ascii="Cambria Math" w:eastAsia="SimSun" w:hAnsi="Cambria Math" w:cs="Arial"/>
                <w:color w:val="000000"/>
                <w:sz w:val="24"/>
                <w:szCs w:val="24"/>
                <w:lang w:eastAsia="ru-RU"/>
              </w:rPr>
              <m:t>R</m:t>
            </m:r>
          </m:e>
        </m:acc>
      </m:oMath>
      <w:r w:rsidR="000F1ECF">
        <w:rPr>
          <w:rFonts w:ascii="Arial" w:eastAsia="SimSun" w:hAnsi="Arial" w:cs="Arial"/>
          <w:color w:val="000000"/>
          <w:sz w:val="24"/>
          <w:szCs w:val="24"/>
          <w:lang w:eastAsia="ru-RU"/>
        </w:rPr>
        <w:t xml:space="preserve"> </w:t>
      </w:r>
      <w:r w:rsidR="004B4A43" w:rsidRPr="004B4A43">
        <w:rPr>
          <w:rFonts w:ascii="Arial" w:eastAsia="SimSun" w:hAnsi="Arial" w:cs="Arial"/>
          <w:color w:val="000000"/>
          <w:sz w:val="24"/>
          <w:szCs w:val="24"/>
          <w:lang w:eastAsia="ru-RU"/>
        </w:rPr>
        <w:t xml:space="preserve">и оценки </w:t>
      </w:r>
      <w:r w:rsidR="004B4A43" w:rsidRPr="004B4A43">
        <w:rPr>
          <w:rFonts w:ascii="Times New Roman" w:eastAsia="SimSun" w:hAnsi="Times New Roman"/>
          <w:color w:val="000000"/>
          <w:sz w:val="24"/>
          <w:szCs w:val="24"/>
          <w:lang w:eastAsia="ru-RU"/>
        </w:rPr>
        <w:t>σ</w:t>
      </w:r>
      <w:r w:rsidR="004B4A43" w:rsidRPr="004B4A43">
        <w:rPr>
          <w:rFonts w:ascii="Arial" w:eastAsia="SimSun" w:hAnsi="Arial" w:cs="Arial"/>
          <w:color w:val="000000"/>
          <w:sz w:val="24"/>
          <w:szCs w:val="24"/>
          <w:lang w:eastAsia="ru-RU"/>
        </w:rPr>
        <w:t xml:space="preserve">. </w:t>
      </w:r>
    </w:p>
    <w:p w14:paraId="126E308F" w14:textId="77777777" w:rsidR="004B4A43" w:rsidRPr="004B4A43" w:rsidRDefault="004B4A43" w:rsidP="004B4A43">
      <w:pPr>
        <w:keepNext/>
        <w:keepLines/>
        <w:widowControl w:val="0"/>
        <w:tabs>
          <w:tab w:val="left" w:pos="0"/>
        </w:tabs>
        <w:autoSpaceDE w:val="0"/>
        <w:autoSpaceDN w:val="0"/>
        <w:adjustRightInd w:val="0"/>
        <w:spacing w:after="0" w:line="360" w:lineRule="auto"/>
        <w:ind w:firstLine="709"/>
        <w:jc w:val="both"/>
        <w:rPr>
          <w:rFonts w:ascii="Arial" w:hAnsi="Arial" w:cs="Arial"/>
          <w:b/>
          <w:color w:val="000000"/>
          <w:sz w:val="24"/>
          <w:szCs w:val="24"/>
        </w:rPr>
      </w:pPr>
      <w:r w:rsidRPr="004B4A43">
        <w:rPr>
          <w:rFonts w:ascii="Arial" w:hAnsi="Arial" w:cs="Arial"/>
          <w:b/>
          <w:sz w:val="24"/>
          <w:szCs w:val="24"/>
        </w:rPr>
        <w:t>11.5 Предварительный сбор данных</w:t>
      </w:r>
    </w:p>
    <w:p w14:paraId="2849A98E" w14:textId="2233728C" w:rsidR="004B4A43" w:rsidRPr="004B4A43" w:rsidRDefault="004B4A43" w:rsidP="004B4A43">
      <w:pPr>
        <w:widowControl w:val="0"/>
        <w:autoSpaceDE w:val="0"/>
        <w:autoSpaceDN w:val="0"/>
        <w:adjustRightInd w:val="0"/>
        <w:spacing w:after="0" w:line="360" w:lineRule="auto"/>
        <w:ind w:firstLine="709"/>
        <w:jc w:val="both"/>
        <w:rPr>
          <w:rFonts w:ascii="Arial" w:hAnsi="Arial" w:cs="Arial"/>
          <w:color w:val="000000"/>
          <w:sz w:val="24"/>
          <w:szCs w:val="24"/>
        </w:rPr>
      </w:pPr>
      <w:r w:rsidRPr="004B4A43">
        <w:rPr>
          <w:rFonts w:ascii="Arial" w:eastAsia="SimSun" w:hAnsi="Arial" w:cs="Arial"/>
          <w:color w:val="000000"/>
          <w:sz w:val="24"/>
          <w:szCs w:val="24"/>
        </w:rPr>
        <w:t>После выбора контролируемой характеристики качества, частоты отбора и объема подгрупп</w:t>
      </w:r>
      <w:r w:rsidR="00781A14">
        <w:rPr>
          <w:rFonts w:ascii="Arial" w:eastAsia="SimSun" w:hAnsi="Arial" w:cs="Arial"/>
          <w:color w:val="000000"/>
          <w:sz w:val="24"/>
          <w:szCs w:val="24"/>
        </w:rPr>
        <w:t>ы</w:t>
      </w:r>
      <w:r w:rsidRPr="004B4A43">
        <w:rPr>
          <w:rFonts w:ascii="Arial" w:eastAsia="SimSun" w:hAnsi="Arial" w:cs="Arial"/>
          <w:color w:val="000000"/>
          <w:sz w:val="24"/>
          <w:szCs w:val="24"/>
        </w:rPr>
        <w:t xml:space="preserve"> должны быть собраны и проанализированы некоторые первоначальные данные контроля или измерений для определения предварительных параметров контрольных карт: центральной линии и контрольных границ. Предварительные данные могут быть собраны последовательно, пока не будет получено 25 подгрупп при непрерывном функционировании процесса. При сборе этих данных важно позаботиться о том, чтобы процесс не подвергался особым внешним воздействиям, таким как, изменени</w:t>
      </w:r>
      <w:r w:rsidR="00076D6B">
        <w:rPr>
          <w:rFonts w:ascii="Arial" w:eastAsia="SimSun" w:hAnsi="Arial" w:cs="Arial"/>
          <w:color w:val="000000"/>
          <w:sz w:val="24"/>
          <w:szCs w:val="24"/>
        </w:rPr>
        <w:t>е</w:t>
      </w:r>
      <w:r w:rsidRPr="004B4A43">
        <w:rPr>
          <w:rFonts w:ascii="Arial" w:eastAsia="SimSun" w:hAnsi="Arial" w:cs="Arial"/>
          <w:color w:val="000000"/>
          <w:sz w:val="24"/>
          <w:szCs w:val="24"/>
        </w:rPr>
        <w:t xml:space="preserve"> исходных материалов, </w:t>
      </w:r>
      <w:r w:rsidR="00ED72C3">
        <w:rPr>
          <w:rFonts w:ascii="Arial" w:eastAsia="SimSun" w:hAnsi="Arial" w:cs="Arial"/>
          <w:color w:val="000000"/>
          <w:sz w:val="24"/>
          <w:szCs w:val="24"/>
        </w:rPr>
        <w:t xml:space="preserve">операторов, </w:t>
      </w:r>
      <w:r w:rsidRPr="004B4A43">
        <w:rPr>
          <w:rFonts w:ascii="Arial" w:eastAsia="SimSun" w:hAnsi="Arial" w:cs="Arial"/>
          <w:color w:val="000000"/>
          <w:sz w:val="24"/>
          <w:szCs w:val="24"/>
        </w:rPr>
        <w:t>операций, режимов оборудования и т.п. Другими словами, процесс должен быть достаточно стабилен в период сбора предварительных данных.</w:t>
      </w:r>
    </w:p>
    <w:p w14:paraId="2CFA6AA1" w14:textId="2ABE16EA" w:rsidR="004B4A43" w:rsidRPr="004B4A43" w:rsidRDefault="004B4A43" w:rsidP="004B4A43">
      <w:pPr>
        <w:keepNext/>
        <w:keepLines/>
        <w:widowControl w:val="0"/>
        <w:tabs>
          <w:tab w:val="left" w:pos="0"/>
        </w:tabs>
        <w:autoSpaceDE w:val="0"/>
        <w:autoSpaceDN w:val="0"/>
        <w:adjustRightInd w:val="0"/>
        <w:spacing w:after="0" w:line="360" w:lineRule="auto"/>
        <w:ind w:firstLine="709"/>
        <w:jc w:val="both"/>
        <w:rPr>
          <w:rFonts w:ascii="Arial" w:hAnsi="Arial" w:cs="Arial"/>
          <w:b/>
          <w:color w:val="000000"/>
          <w:sz w:val="24"/>
          <w:szCs w:val="24"/>
        </w:rPr>
      </w:pPr>
      <w:r w:rsidRPr="004B4A43">
        <w:rPr>
          <w:rFonts w:ascii="Arial" w:hAnsi="Arial" w:cs="Arial"/>
          <w:b/>
          <w:sz w:val="24"/>
          <w:szCs w:val="24"/>
        </w:rPr>
        <w:t>11.6 План действий в случае выхода</w:t>
      </w:r>
      <w:r w:rsidR="00ED72C3">
        <w:rPr>
          <w:rFonts w:ascii="Arial" w:hAnsi="Arial" w:cs="Arial"/>
          <w:b/>
          <w:sz w:val="24"/>
          <w:szCs w:val="24"/>
        </w:rPr>
        <w:t xml:space="preserve"> процесса </w:t>
      </w:r>
      <w:r w:rsidRPr="004B4A43">
        <w:rPr>
          <w:rFonts w:ascii="Arial" w:hAnsi="Arial" w:cs="Arial"/>
          <w:b/>
          <w:sz w:val="24"/>
          <w:szCs w:val="24"/>
        </w:rPr>
        <w:t>из управляемого состояния</w:t>
      </w:r>
    </w:p>
    <w:p w14:paraId="1DD96540" w14:textId="7D2533C4" w:rsidR="004B4A43" w:rsidRPr="004B4A43" w:rsidRDefault="00053F28" w:rsidP="004B4A43">
      <w:pPr>
        <w:widowControl w:val="0"/>
        <w:autoSpaceDE w:val="0"/>
        <w:autoSpaceDN w:val="0"/>
        <w:adjustRightInd w:val="0"/>
        <w:spacing w:after="0" w:line="360" w:lineRule="auto"/>
        <w:ind w:firstLine="709"/>
        <w:jc w:val="both"/>
        <w:rPr>
          <w:rFonts w:ascii="Arial" w:hAnsi="Arial" w:cs="Arial"/>
          <w:color w:val="000000"/>
          <w:sz w:val="24"/>
          <w:szCs w:val="24"/>
        </w:rPr>
      </w:pPr>
      <w:r>
        <w:rPr>
          <w:rFonts w:ascii="Arial" w:hAnsi="Arial" w:cs="Arial"/>
          <w:sz w:val="24"/>
          <w:szCs w:val="24"/>
        </w:rPr>
        <w:t xml:space="preserve">11.6.1 </w:t>
      </w:r>
      <w:r w:rsidR="004B4A43" w:rsidRPr="004B4A43">
        <w:rPr>
          <w:rFonts w:ascii="Arial" w:hAnsi="Arial" w:cs="Arial"/>
          <w:sz w:val="24"/>
          <w:szCs w:val="24"/>
        </w:rPr>
        <w:t>Существует важная взаимосвязь типов изменчивости и действий, необходимых для ее уменьшения. Контрольные карты могут обнаруживать специальные причины изменчивости. Обнаружение</w:t>
      </w:r>
      <w:r w:rsidR="00ED72C3">
        <w:rPr>
          <w:rFonts w:ascii="Arial" w:hAnsi="Arial" w:cs="Arial"/>
          <w:sz w:val="24"/>
          <w:szCs w:val="24"/>
        </w:rPr>
        <w:t xml:space="preserve"> и исследование</w:t>
      </w:r>
      <w:r w:rsidR="004B4A43" w:rsidRPr="004B4A43">
        <w:rPr>
          <w:rFonts w:ascii="Arial" w:hAnsi="Arial" w:cs="Arial"/>
          <w:sz w:val="24"/>
          <w:szCs w:val="24"/>
        </w:rPr>
        <w:t xml:space="preserve"> источника специальной причины и корректирующие действия обычно выполняют операторы, наблюдатели или инженеры, непосредственно связанные с процессом. Менеджмент несет ответственность больше чем за 80 % причин и должен оказывать воздействие на общие причины вариаций в системе. Специальные причины идентифицируют на местах. Они обычно могут быть устранены или сокращены владельцами процесса. Процессы часто регулируют при техническом обслуживании и ремонте, когда действия по управлению системой необходимы для устранения первопричины изменчивости, такой как различные источники сырья, </w:t>
      </w:r>
      <w:r w:rsidR="00ED72C3">
        <w:rPr>
          <w:rFonts w:ascii="Arial" w:hAnsi="Arial" w:cs="Arial"/>
          <w:sz w:val="24"/>
          <w:szCs w:val="24"/>
        </w:rPr>
        <w:t xml:space="preserve">требования к машине, </w:t>
      </w:r>
      <w:r w:rsidR="004B4A43" w:rsidRPr="004B4A43">
        <w:rPr>
          <w:rFonts w:ascii="Arial" w:hAnsi="Arial" w:cs="Arial"/>
          <w:sz w:val="24"/>
          <w:szCs w:val="24"/>
        </w:rPr>
        <w:t>техническое обслуживание оборудования, калибровка средств измерений,</w:t>
      </w:r>
      <w:r w:rsidRPr="00053F28">
        <w:rPr>
          <w:rFonts w:ascii="Arial" w:hAnsi="Arial" w:cs="Arial"/>
          <w:sz w:val="24"/>
          <w:szCs w:val="24"/>
        </w:rPr>
        <w:t xml:space="preserve"> </w:t>
      </w:r>
      <w:r>
        <w:rPr>
          <w:rFonts w:ascii="Arial" w:hAnsi="Arial" w:cs="Arial"/>
          <w:sz w:val="24"/>
          <w:szCs w:val="24"/>
        </w:rPr>
        <w:t>навыки персонала, ресурсы,</w:t>
      </w:r>
      <w:r w:rsidR="004B4A43" w:rsidRPr="004B4A43">
        <w:rPr>
          <w:rFonts w:ascii="Arial" w:hAnsi="Arial" w:cs="Arial"/>
          <w:sz w:val="24"/>
          <w:szCs w:val="24"/>
        </w:rPr>
        <w:t xml:space="preserve"> применение ненадежного метода. Тесная командная работа </w:t>
      </w:r>
      <w:r w:rsidR="00951B89">
        <w:rPr>
          <w:rFonts w:ascii="Arial" w:hAnsi="Arial" w:cs="Arial"/>
          <w:sz w:val="24"/>
          <w:szCs w:val="24"/>
        </w:rPr>
        <w:t>–</w:t>
      </w:r>
      <w:r w:rsidR="004B4A43" w:rsidRPr="004B4A43">
        <w:rPr>
          <w:rFonts w:ascii="Arial" w:hAnsi="Arial" w:cs="Arial"/>
          <w:sz w:val="24"/>
          <w:szCs w:val="24"/>
        </w:rPr>
        <w:t xml:space="preserve"> ключ к долгосрочному непрерывному улучшению.</w:t>
      </w:r>
    </w:p>
    <w:p w14:paraId="380E1C05" w14:textId="65D06307" w:rsidR="004B4A43" w:rsidRPr="004B4A43" w:rsidRDefault="00053F28" w:rsidP="004B4A43">
      <w:pPr>
        <w:widowControl w:val="0"/>
        <w:autoSpaceDE w:val="0"/>
        <w:autoSpaceDN w:val="0"/>
        <w:adjustRightInd w:val="0"/>
        <w:spacing w:after="0" w:line="360" w:lineRule="auto"/>
        <w:ind w:firstLine="709"/>
        <w:jc w:val="both"/>
        <w:rPr>
          <w:rFonts w:ascii="Arial" w:hAnsi="Arial" w:cs="Arial"/>
          <w:color w:val="000000"/>
          <w:sz w:val="24"/>
          <w:szCs w:val="24"/>
        </w:rPr>
      </w:pPr>
      <w:r>
        <w:rPr>
          <w:rFonts w:ascii="Arial" w:hAnsi="Arial" w:cs="Arial"/>
          <w:sz w:val="24"/>
          <w:szCs w:val="24"/>
        </w:rPr>
        <w:t xml:space="preserve">11.6.2 </w:t>
      </w:r>
      <w:r w:rsidR="004B4A43" w:rsidRPr="004B4A43">
        <w:rPr>
          <w:rFonts w:ascii="Arial" w:hAnsi="Arial" w:cs="Arial"/>
          <w:sz w:val="24"/>
          <w:szCs w:val="24"/>
        </w:rPr>
        <w:t xml:space="preserve">Если процесс </w:t>
      </w:r>
      <w:r>
        <w:rPr>
          <w:rFonts w:ascii="Arial" w:hAnsi="Arial" w:cs="Arial"/>
          <w:sz w:val="24"/>
          <w:szCs w:val="24"/>
        </w:rPr>
        <w:t>не находится в состоянии</w:t>
      </w:r>
      <w:r w:rsidRPr="00053F28">
        <w:rPr>
          <w:rFonts w:ascii="Arial" w:hAnsi="Arial" w:cs="Arial"/>
          <w:sz w:val="24"/>
          <w:szCs w:val="24"/>
        </w:rPr>
        <w:t xml:space="preserve"> </w:t>
      </w:r>
      <w:r w:rsidRPr="004B4A43">
        <w:rPr>
          <w:rFonts w:ascii="Arial" w:hAnsi="Arial" w:cs="Arial"/>
          <w:sz w:val="24"/>
          <w:szCs w:val="24"/>
        </w:rPr>
        <w:t>статистической управляемости</w:t>
      </w:r>
      <w:r>
        <w:rPr>
          <w:rFonts w:ascii="Arial" w:hAnsi="Arial" w:cs="Arial"/>
          <w:sz w:val="24"/>
          <w:szCs w:val="24"/>
        </w:rPr>
        <w:t xml:space="preserve"> </w:t>
      </w:r>
      <w:r>
        <w:rPr>
          <w:rFonts w:ascii="Arial" w:hAnsi="Arial" w:cs="Arial"/>
          <w:sz w:val="24"/>
          <w:szCs w:val="24"/>
        </w:rPr>
        <w:lastRenderedPageBreak/>
        <w:t xml:space="preserve">или </w:t>
      </w:r>
      <w:r w:rsidR="004B4A43" w:rsidRPr="004B4A43">
        <w:rPr>
          <w:rFonts w:ascii="Arial" w:hAnsi="Arial" w:cs="Arial"/>
          <w:sz w:val="24"/>
          <w:szCs w:val="24"/>
        </w:rPr>
        <w:t xml:space="preserve">выходит из </w:t>
      </w:r>
      <w:r>
        <w:rPr>
          <w:rFonts w:ascii="Arial" w:hAnsi="Arial" w:cs="Arial"/>
          <w:sz w:val="24"/>
          <w:szCs w:val="24"/>
        </w:rPr>
        <w:t xml:space="preserve">этого </w:t>
      </w:r>
      <w:r w:rsidR="004B4A43" w:rsidRPr="004B4A43">
        <w:rPr>
          <w:rFonts w:ascii="Arial" w:hAnsi="Arial" w:cs="Arial"/>
          <w:sz w:val="24"/>
          <w:szCs w:val="24"/>
        </w:rPr>
        <w:t>состояния, и, поэтому, изготовленная процесс</w:t>
      </w:r>
      <w:r>
        <w:rPr>
          <w:rFonts w:ascii="Arial" w:hAnsi="Arial" w:cs="Arial"/>
          <w:sz w:val="24"/>
          <w:szCs w:val="24"/>
        </w:rPr>
        <w:t>ом</w:t>
      </w:r>
      <w:r w:rsidR="004B4A43" w:rsidRPr="004B4A43">
        <w:rPr>
          <w:rFonts w:ascii="Arial" w:hAnsi="Arial" w:cs="Arial"/>
          <w:sz w:val="24"/>
          <w:szCs w:val="24"/>
        </w:rPr>
        <w:t xml:space="preserve"> продукция не соответствует требованиям, то до восстановления </w:t>
      </w:r>
      <w:r>
        <w:rPr>
          <w:rFonts w:ascii="Arial" w:hAnsi="Arial" w:cs="Arial"/>
          <w:sz w:val="24"/>
          <w:szCs w:val="24"/>
        </w:rPr>
        <w:t xml:space="preserve">управляемости </w:t>
      </w:r>
      <w:r w:rsidR="004B4A43" w:rsidRPr="004B4A43">
        <w:rPr>
          <w:rFonts w:ascii="Arial" w:hAnsi="Arial" w:cs="Arial"/>
          <w:sz w:val="24"/>
          <w:szCs w:val="24"/>
        </w:rPr>
        <w:t>процесса</w:t>
      </w:r>
      <w:r w:rsidR="00951B89">
        <w:rPr>
          <w:rFonts w:ascii="Arial" w:hAnsi="Arial" w:cs="Arial"/>
          <w:sz w:val="24"/>
          <w:szCs w:val="24"/>
        </w:rPr>
        <w:t>,</w:t>
      </w:r>
      <w:r w:rsidR="004B4A43" w:rsidRPr="004B4A43">
        <w:rPr>
          <w:rFonts w:ascii="Arial" w:hAnsi="Arial" w:cs="Arial"/>
          <w:sz w:val="24"/>
          <w:szCs w:val="24"/>
        </w:rPr>
        <w:t xml:space="preserve"> </w:t>
      </w:r>
      <w:r w:rsidR="00951B89">
        <w:rPr>
          <w:rFonts w:ascii="Arial" w:hAnsi="Arial" w:cs="Arial"/>
          <w:sz w:val="24"/>
          <w:szCs w:val="24"/>
        </w:rPr>
        <w:t>как правило,</w:t>
      </w:r>
      <w:r w:rsidR="004B4A43" w:rsidRPr="004B4A43">
        <w:rPr>
          <w:rFonts w:ascii="Arial" w:hAnsi="Arial" w:cs="Arial"/>
          <w:sz w:val="24"/>
          <w:szCs w:val="24"/>
        </w:rPr>
        <w:t xml:space="preserve"> устанавливают сплошной контроль.</w:t>
      </w:r>
    </w:p>
    <w:p w14:paraId="1055C882" w14:textId="14D00607" w:rsidR="004B4A43" w:rsidRDefault="00053F28" w:rsidP="004B4A43">
      <w:pPr>
        <w:widowControl w:val="0"/>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 xml:space="preserve">11.6.3 </w:t>
      </w:r>
      <w:r w:rsidR="004B4A43" w:rsidRPr="004B4A43">
        <w:rPr>
          <w:rFonts w:ascii="Arial" w:hAnsi="Arial" w:cs="Arial"/>
          <w:sz w:val="24"/>
          <w:szCs w:val="24"/>
        </w:rPr>
        <w:t>Последовательность действий контроля должна быть полностью выполнена. Неопределенность измерений необходимо поддерживать в допустимых пределах.</w:t>
      </w:r>
    </w:p>
    <w:p w14:paraId="0B83FF08" w14:textId="77777777" w:rsidR="000E6543" w:rsidRPr="004B4A43" w:rsidRDefault="000E6543" w:rsidP="00AE2D88">
      <w:pPr>
        <w:widowControl w:val="0"/>
        <w:autoSpaceDE w:val="0"/>
        <w:autoSpaceDN w:val="0"/>
        <w:adjustRightInd w:val="0"/>
        <w:spacing w:after="0" w:line="240" w:lineRule="auto"/>
        <w:ind w:firstLine="709"/>
        <w:jc w:val="both"/>
        <w:rPr>
          <w:rFonts w:ascii="Arial" w:hAnsi="Arial" w:cs="Arial"/>
          <w:color w:val="000000"/>
          <w:sz w:val="24"/>
          <w:szCs w:val="24"/>
        </w:rPr>
      </w:pPr>
    </w:p>
    <w:p w14:paraId="45F9CACA" w14:textId="06AAAE42" w:rsidR="004B4A43" w:rsidRPr="004B4A43" w:rsidRDefault="004B4A43" w:rsidP="00DF3C42">
      <w:pPr>
        <w:keepNext/>
        <w:keepLines/>
        <w:widowControl w:val="0"/>
        <w:tabs>
          <w:tab w:val="left" w:pos="0"/>
          <w:tab w:val="left" w:pos="1276"/>
        </w:tabs>
        <w:autoSpaceDE w:val="0"/>
        <w:autoSpaceDN w:val="0"/>
        <w:adjustRightInd w:val="0"/>
        <w:spacing w:after="0" w:line="360" w:lineRule="auto"/>
        <w:ind w:firstLine="709"/>
        <w:jc w:val="both"/>
        <w:rPr>
          <w:rFonts w:ascii="Arial" w:hAnsi="Arial" w:cs="Arial"/>
          <w:b/>
          <w:color w:val="000000"/>
          <w:sz w:val="28"/>
          <w:szCs w:val="28"/>
        </w:rPr>
      </w:pPr>
      <w:r w:rsidRPr="004B4A43">
        <w:rPr>
          <w:rFonts w:ascii="Arial" w:hAnsi="Arial" w:cs="Arial"/>
          <w:b/>
          <w:color w:val="000000"/>
          <w:sz w:val="28"/>
          <w:szCs w:val="28"/>
        </w:rPr>
        <w:t>12</w:t>
      </w:r>
      <w:r w:rsidR="00DF3C42">
        <w:rPr>
          <w:rFonts w:ascii="Arial" w:hAnsi="Arial" w:cs="Arial"/>
          <w:b/>
          <w:color w:val="000000"/>
          <w:sz w:val="28"/>
          <w:szCs w:val="28"/>
        </w:rPr>
        <w:tab/>
      </w:r>
      <w:r w:rsidRPr="004B4A43">
        <w:rPr>
          <w:rFonts w:ascii="Arial" w:hAnsi="Arial" w:cs="Arial"/>
          <w:b/>
          <w:color w:val="000000"/>
          <w:sz w:val="28"/>
          <w:szCs w:val="28"/>
        </w:rPr>
        <w:t xml:space="preserve">Этапы построения </w:t>
      </w:r>
      <w:r w:rsidRPr="004B4A43">
        <w:rPr>
          <w:rFonts w:ascii="Arial" w:hAnsi="Arial" w:cs="Arial"/>
          <w:b/>
          <w:sz w:val="28"/>
          <w:szCs w:val="28"/>
        </w:rPr>
        <w:t>контрольных карт</w:t>
      </w:r>
    </w:p>
    <w:p w14:paraId="3E12FBC2" w14:textId="77777777" w:rsidR="00CA61F4" w:rsidRPr="00076D6B" w:rsidRDefault="00CA61F4" w:rsidP="000E6543">
      <w:pPr>
        <w:autoSpaceDE w:val="0"/>
        <w:autoSpaceDN w:val="0"/>
        <w:adjustRightInd w:val="0"/>
        <w:spacing w:after="0" w:line="360" w:lineRule="auto"/>
        <w:ind w:firstLine="709"/>
        <w:jc w:val="both"/>
        <w:rPr>
          <w:rFonts w:ascii="Arial" w:hAnsi="Arial" w:cs="Arial"/>
          <w:b/>
          <w:bCs/>
          <w:sz w:val="24"/>
          <w:szCs w:val="24"/>
        </w:rPr>
      </w:pPr>
      <w:r w:rsidRPr="00076D6B">
        <w:rPr>
          <w:rFonts w:ascii="Arial" w:hAnsi="Arial" w:cs="Arial"/>
          <w:b/>
          <w:bCs/>
          <w:sz w:val="24"/>
          <w:szCs w:val="24"/>
        </w:rPr>
        <w:t>12.1 Типовая форма стандартной контрольной карты</w:t>
      </w:r>
    </w:p>
    <w:p w14:paraId="1AE57DA1" w14:textId="608C3ADE" w:rsidR="004B4A43" w:rsidRPr="004B4A43" w:rsidRDefault="00CA61F4" w:rsidP="004B4A43">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Этапы</w:t>
      </w:r>
      <w:r w:rsidR="004B4A43" w:rsidRPr="004B4A43">
        <w:rPr>
          <w:rFonts w:ascii="Arial" w:hAnsi="Arial" w:cs="Arial"/>
          <w:sz w:val="24"/>
          <w:szCs w:val="24"/>
        </w:rPr>
        <w:t xml:space="preserve"> построения </w:t>
      </w:r>
      <w:bookmarkStart w:id="28" w:name="_Hlk198720682"/>
      <m:oMath>
        <m:acc>
          <m:accPr>
            <m:chr m:val="̅"/>
            <m:ctrlPr>
              <w:rPr>
                <w:rFonts w:ascii="Cambria Math" w:eastAsia="Arial Unicode MS" w:hAnsi="Cambria Math"/>
                <w:i/>
                <w:sz w:val="24"/>
                <w:szCs w:val="24"/>
                <w:lang w:val="en-US" w:eastAsia="ru-RU"/>
              </w:rPr>
            </m:ctrlPr>
          </m:accPr>
          <m:e>
            <m:r>
              <w:rPr>
                <w:rFonts w:ascii="Cambria Math" w:eastAsia="Arial Unicode MS" w:hAnsi="Cambria Math"/>
                <w:sz w:val="24"/>
                <w:szCs w:val="24"/>
                <w:lang w:val="en-US" w:eastAsia="ru-RU"/>
              </w:rPr>
              <m:t>X</m:t>
            </m:r>
          </m:e>
        </m:acc>
      </m:oMath>
      <w:r w:rsidR="004B4A43" w:rsidRPr="004B4A43">
        <w:rPr>
          <w:rFonts w:ascii="Arial" w:eastAsia="Times New Roman" w:hAnsi="Arial" w:cs="Arial"/>
          <w:color w:val="000000"/>
          <w:sz w:val="24"/>
          <w:szCs w:val="24"/>
        </w:rPr>
        <w:t>-</w:t>
      </w:r>
      <w:r w:rsidR="004B4A43" w:rsidRPr="004B4A43">
        <w:rPr>
          <w:rFonts w:ascii="Arial" w:hAnsi="Arial" w:cs="Arial"/>
          <w:sz w:val="24"/>
          <w:szCs w:val="24"/>
        </w:rPr>
        <w:t>карт</w:t>
      </w:r>
      <w:bookmarkEnd w:id="28"/>
      <w:r w:rsidR="004B4A43" w:rsidRPr="004B4A43">
        <w:rPr>
          <w:rFonts w:ascii="Arial" w:hAnsi="Arial" w:cs="Arial"/>
          <w:sz w:val="24"/>
          <w:szCs w:val="24"/>
        </w:rPr>
        <w:t xml:space="preserve"> и </w:t>
      </w:r>
      <w:r w:rsidR="004B4A43" w:rsidRPr="004B4A43">
        <w:rPr>
          <w:rFonts w:ascii="Times New Roman" w:hAnsi="Times New Roman"/>
          <w:i/>
          <w:iCs/>
          <w:color w:val="000000"/>
          <w:sz w:val="24"/>
          <w:szCs w:val="24"/>
          <w:lang w:val="en-US"/>
        </w:rPr>
        <w:t>R</w:t>
      </w:r>
      <w:r w:rsidR="004B4A43" w:rsidRPr="004B4A43">
        <w:rPr>
          <w:rFonts w:ascii="Arial" w:hAnsi="Arial" w:cs="Arial"/>
          <w:iCs/>
          <w:color w:val="000000"/>
          <w:sz w:val="24"/>
          <w:szCs w:val="24"/>
        </w:rPr>
        <w:t>-карт</w:t>
      </w:r>
      <w:r w:rsidR="004B4A43" w:rsidRPr="004B4A43">
        <w:rPr>
          <w:rFonts w:ascii="Arial" w:hAnsi="Arial" w:cs="Arial"/>
          <w:sz w:val="24"/>
          <w:szCs w:val="24"/>
        </w:rPr>
        <w:t xml:space="preserve"> для случая, когда заданные значения не установлены, приведен</w:t>
      </w:r>
      <w:r w:rsidR="000B632C">
        <w:rPr>
          <w:rFonts w:ascii="Arial" w:hAnsi="Arial" w:cs="Arial"/>
          <w:sz w:val="24"/>
          <w:szCs w:val="24"/>
        </w:rPr>
        <w:t>ы</w:t>
      </w:r>
      <w:r w:rsidR="004B4A43" w:rsidRPr="004B4A43">
        <w:rPr>
          <w:rFonts w:ascii="Arial" w:hAnsi="Arial" w:cs="Arial"/>
          <w:sz w:val="24"/>
          <w:szCs w:val="24"/>
        </w:rPr>
        <w:t xml:space="preserve"> в </w:t>
      </w:r>
      <w:r w:rsidR="004B4A43" w:rsidRPr="004B4A43">
        <w:rPr>
          <w:rFonts w:ascii="Arial" w:hAnsi="Arial" w:cs="Arial"/>
          <w:color w:val="000000"/>
          <w:sz w:val="24"/>
          <w:szCs w:val="24"/>
        </w:rPr>
        <w:t>12.</w:t>
      </w:r>
      <w:r>
        <w:rPr>
          <w:rFonts w:ascii="Arial" w:hAnsi="Arial" w:cs="Arial"/>
          <w:color w:val="000000"/>
          <w:sz w:val="24"/>
          <w:szCs w:val="24"/>
        </w:rPr>
        <w:t>2</w:t>
      </w:r>
      <w:r w:rsidR="004B4A43" w:rsidRPr="004B4A43">
        <w:rPr>
          <w:rFonts w:ascii="Arial" w:hAnsi="Arial" w:cs="Arial"/>
          <w:color w:val="000000"/>
          <w:sz w:val="24"/>
          <w:szCs w:val="24"/>
        </w:rPr>
        <w:t xml:space="preserve"> -</w:t>
      </w:r>
      <w:r w:rsidR="004B4A43" w:rsidRPr="004B4A43">
        <w:rPr>
          <w:rFonts w:ascii="Arial" w:hAnsi="Arial" w:cs="Arial"/>
          <w:sz w:val="24"/>
          <w:szCs w:val="24"/>
        </w:rPr>
        <w:t xml:space="preserve"> </w:t>
      </w:r>
      <w:r w:rsidR="004B4A43" w:rsidRPr="004B4A43">
        <w:rPr>
          <w:rFonts w:ascii="Arial" w:hAnsi="Arial" w:cs="Arial"/>
          <w:color w:val="000000"/>
          <w:sz w:val="24"/>
          <w:szCs w:val="24"/>
        </w:rPr>
        <w:t>12.</w:t>
      </w:r>
      <w:r>
        <w:rPr>
          <w:rFonts w:ascii="Arial" w:hAnsi="Arial" w:cs="Arial"/>
          <w:color w:val="000000"/>
          <w:sz w:val="24"/>
          <w:szCs w:val="24"/>
        </w:rPr>
        <w:t>4</w:t>
      </w:r>
      <w:r w:rsidR="004B4A43" w:rsidRPr="004B4A43">
        <w:rPr>
          <w:rFonts w:ascii="Arial" w:hAnsi="Arial" w:cs="Arial"/>
          <w:sz w:val="24"/>
          <w:szCs w:val="24"/>
        </w:rPr>
        <w:t>. Он</w:t>
      </w:r>
      <w:r w:rsidR="000B632C">
        <w:rPr>
          <w:rFonts w:ascii="Arial" w:hAnsi="Arial" w:cs="Arial"/>
          <w:sz w:val="24"/>
          <w:szCs w:val="24"/>
        </w:rPr>
        <w:t>и</w:t>
      </w:r>
      <w:r w:rsidR="004B4A43" w:rsidRPr="004B4A43">
        <w:rPr>
          <w:rFonts w:ascii="Arial" w:hAnsi="Arial" w:cs="Arial"/>
          <w:sz w:val="24"/>
          <w:szCs w:val="24"/>
        </w:rPr>
        <w:t xml:space="preserve"> описан</w:t>
      </w:r>
      <w:r w:rsidR="000B632C">
        <w:rPr>
          <w:rFonts w:ascii="Arial" w:hAnsi="Arial" w:cs="Arial"/>
          <w:sz w:val="24"/>
          <w:szCs w:val="24"/>
        </w:rPr>
        <w:t>ы</w:t>
      </w:r>
      <w:r w:rsidR="004B4A43" w:rsidRPr="004B4A43">
        <w:rPr>
          <w:rFonts w:ascii="Arial" w:hAnsi="Arial" w:cs="Arial"/>
          <w:sz w:val="24"/>
          <w:szCs w:val="24"/>
        </w:rPr>
        <w:t xml:space="preserve"> в форме примера в </w:t>
      </w:r>
      <w:r w:rsidR="004B4A43" w:rsidRPr="004B4A43">
        <w:rPr>
          <w:rFonts w:ascii="Arial" w:hAnsi="Arial" w:cs="Arial"/>
          <w:color w:val="000000"/>
          <w:sz w:val="24"/>
          <w:szCs w:val="24"/>
        </w:rPr>
        <w:t xml:space="preserve">приложении </w:t>
      </w:r>
      <w:r w:rsidR="004B4A43" w:rsidRPr="004B4A43">
        <w:rPr>
          <w:rFonts w:ascii="Arial" w:hAnsi="Arial" w:cs="Arial"/>
          <w:color w:val="000000"/>
          <w:sz w:val="24"/>
          <w:szCs w:val="24"/>
          <w:lang w:val="en-US"/>
        </w:rPr>
        <w:t>A</w:t>
      </w:r>
      <w:r w:rsidR="004B4A43" w:rsidRPr="004B4A43">
        <w:rPr>
          <w:rFonts w:ascii="Arial" w:hAnsi="Arial" w:cs="Arial"/>
          <w:sz w:val="24"/>
          <w:szCs w:val="24"/>
        </w:rPr>
        <w:t>. При построении других контрольных карт необходимо следовать тем же основным этапам, но методы вычислений для определения контрольных границ и</w:t>
      </w:r>
      <w:r w:rsidR="005E7B52">
        <w:rPr>
          <w:rFonts w:ascii="Arial" w:hAnsi="Arial" w:cs="Arial"/>
          <w:sz w:val="24"/>
          <w:szCs w:val="24"/>
        </w:rPr>
        <w:t xml:space="preserve"> центральной линии различны. </w:t>
      </w:r>
      <w:r w:rsidR="005E7B52" w:rsidRPr="005E7B52">
        <w:rPr>
          <w:rFonts w:ascii="Arial" w:hAnsi="Arial" w:cs="Arial"/>
          <w:bCs/>
          <w:sz w:val="24"/>
          <w:szCs w:val="24"/>
        </w:rPr>
        <w:t xml:space="preserve">Типовая форма </w:t>
      </w:r>
      <w:r w:rsidR="004B4A43" w:rsidRPr="004B4A43">
        <w:rPr>
          <w:rFonts w:ascii="Arial" w:hAnsi="Arial" w:cs="Arial"/>
          <w:sz w:val="24"/>
          <w:szCs w:val="24"/>
        </w:rPr>
        <w:t xml:space="preserve">контрольной карты приведена на </w:t>
      </w:r>
      <w:r w:rsidR="004B4A43" w:rsidRPr="004B4A43">
        <w:rPr>
          <w:rFonts w:ascii="Arial" w:hAnsi="Arial" w:cs="Arial"/>
          <w:color w:val="000000"/>
          <w:sz w:val="24"/>
          <w:szCs w:val="24"/>
        </w:rPr>
        <w:t>рисунке 5</w:t>
      </w:r>
      <w:r w:rsidR="004B4A43" w:rsidRPr="004B4A43">
        <w:rPr>
          <w:rFonts w:ascii="Arial" w:hAnsi="Arial" w:cs="Arial"/>
          <w:sz w:val="24"/>
          <w:szCs w:val="24"/>
        </w:rPr>
        <w:t xml:space="preserve">. </w:t>
      </w:r>
    </w:p>
    <w:p w14:paraId="71113F95" w14:textId="77777777" w:rsidR="004B4A43" w:rsidRPr="00311042" w:rsidRDefault="004B4A43" w:rsidP="004B4A43">
      <w:pPr>
        <w:autoSpaceDE w:val="0"/>
        <w:autoSpaceDN w:val="0"/>
        <w:adjustRightInd w:val="0"/>
        <w:spacing w:before="60" w:after="0" w:line="360" w:lineRule="auto"/>
        <w:jc w:val="center"/>
        <w:rPr>
          <w:rFonts w:ascii="Arial" w:hAnsi="Arial" w:cs="Arial"/>
          <w:color w:val="000000"/>
        </w:rPr>
      </w:pPr>
      <w:r w:rsidRPr="00311042">
        <w:rPr>
          <w:rFonts w:ascii="Arial" w:hAnsi="Arial" w:cs="Arial"/>
          <w:noProof/>
          <w:color w:val="000000"/>
          <w:lang w:eastAsia="ru-RU"/>
        </w:rPr>
        <mc:AlternateContent>
          <mc:Choice Requires="wps">
            <w:drawing>
              <wp:anchor distT="0" distB="0" distL="114300" distR="114300" simplePos="0" relativeHeight="251616256" behindDoc="1" locked="0" layoutInCell="1" allowOverlap="1" wp14:anchorId="17573611" wp14:editId="1A88ACC6">
                <wp:simplePos x="0" y="0"/>
                <wp:positionH relativeFrom="column">
                  <wp:posOffset>-216535</wp:posOffset>
                </wp:positionH>
                <wp:positionV relativeFrom="paragraph">
                  <wp:posOffset>22225</wp:posOffset>
                </wp:positionV>
                <wp:extent cx="6543675" cy="4572000"/>
                <wp:effectExtent l="0" t="0" r="28575" b="19050"/>
                <wp:wrapNone/>
                <wp:docPr id="6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457200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A3280" id="Прямоугольник 17" o:spid="_x0000_s1026" style="position:absolute;margin-left:-17.05pt;margin-top:1.75pt;width:515.25pt;height:5in;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" fillcolor="window" strokecolor="windowText">
                <v:path arrowok="t"/>
              </v:rect>
            </w:pict>
          </mc:Fallback>
        </mc:AlternateContent>
      </w:r>
      <w:r w:rsidRPr="00311042">
        <w:rPr>
          <w:rFonts w:ascii="Arial" w:hAnsi="Arial" w:cs="Arial"/>
          <w:color w:val="000000"/>
        </w:rPr>
        <w:t>Контрольная карта</w:t>
      </w:r>
    </w:p>
    <w:tbl>
      <w:tblPr>
        <w:tblW w:w="10111" w:type="dxa"/>
        <w:jc w:val="center"/>
        <w:tblLayout w:type="fixed"/>
        <w:tblCellMar>
          <w:left w:w="0" w:type="dxa"/>
          <w:right w:w="0" w:type="dxa"/>
        </w:tblCellMar>
        <w:tblLook w:val="0000" w:firstRow="0" w:lastRow="0" w:firstColumn="0" w:lastColumn="0" w:noHBand="0" w:noVBand="0"/>
      </w:tblPr>
      <w:tblGrid>
        <w:gridCol w:w="940"/>
        <w:gridCol w:w="331"/>
        <w:gridCol w:w="340"/>
        <w:gridCol w:w="101"/>
        <w:gridCol w:w="239"/>
        <w:gridCol w:w="44"/>
        <w:gridCol w:w="296"/>
        <w:gridCol w:w="130"/>
        <w:gridCol w:w="210"/>
        <w:gridCol w:w="215"/>
        <w:gridCol w:w="125"/>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4B4A43" w:rsidRPr="004B4A43" w14:paraId="77925127" w14:textId="77777777" w:rsidTr="005E7B52">
        <w:trPr>
          <w:trHeight w:val="323"/>
          <w:jc w:val="center"/>
        </w:trPr>
        <w:tc>
          <w:tcPr>
            <w:tcW w:w="2971" w:type="dxa"/>
            <w:gridSpan w:val="11"/>
            <w:tcBorders>
              <w:top w:val="single" w:sz="4" w:space="0" w:color="auto"/>
              <w:left w:val="single" w:sz="4" w:space="0" w:color="auto"/>
              <w:bottom w:val="single" w:sz="4" w:space="0" w:color="auto"/>
              <w:right w:val="nil"/>
            </w:tcBorders>
            <w:shd w:val="clear" w:color="auto" w:fill="FFFFFF"/>
          </w:tcPr>
          <w:p w14:paraId="3DC13CE0"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Операция</w:t>
            </w:r>
          </w:p>
        </w:tc>
        <w:tc>
          <w:tcPr>
            <w:tcW w:w="4080" w:type="dxa"/>
            <w:gridSpan w:val="12"/>
            <w:tcBorders>
              <w:top w:val="single" w:sz="4" w:space="0" w:color="auto"/>
              <w:left w:val="single" w:sz="4" w:space="0" w:color="auto"/>
              <w:bottom w:val="single" w:sz="4" w:space="0" w:color="auto"/>
              <w:right w:val="nil"/>
            </w:tcBorders>
            <w:shd w:val="clear" w:color="auto" w:fill="FFFFFF"/>
          </w:tcPr>
          <w:p w14:paraId="3949400E"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Объем выборки</w:t>
            </w:r>
          </w:p>
        </w:tc>
        <w:tc>
          <w:tcPr>
            <w:tcW w:w="3060" w:type="dxa"/>
            <w:gridSpan w:val="9"/>
            <w:tcBorders>
              <w:top w:val="single" w:sz="4" w:space="0" w:color="auto"/>
              <w:left w:val="single" w:sz="4" w:space="0" w:color="auto"/>
              <w:bottom w:val="single" w:sz="4" w:space="0" w:color="auto"/>
              <w:right w:val="single" w:sz="4" w:space="0" w:color="auto"/>
            </w:tcBorders>
            <w:shd w:val="clear" w:color="auto" w:fill="FFFFFF"/>
          </w:tcPr>
          <w:p w14:paraId="4A2B3B64"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Характеристики</w:t>
            </w:r>
          </w:p>
        </w:tc>
      </w:tr>
      <w:tr w:rsidR="004B4A43" w:rsidRPr="004B4A43" w14:paraId="5EDF80E5" w14:textId="77777777" w:rsidTr="005E7B52">
        <w:trPr>
          <w:trHeight w:val="20"/>
          <w:jc w:val="center"/>
        </w:trPr>
        <w:tc>
          <w:tcPr>
            <w:tcW w:w="2631" w:type="dxa"/>
            <w:gridSpan w:val="9"/>
            <w:tcBorders>
              <w:top w:val="single" w:sz="4" w:space="0" w:color="auto"/>
              <w:left w:val="single" w:sz="4" w:space="0" w:color="auto"/>
              <w:bottom w:val="nil"/>
              <w:right w:val="nil"/>
            </w:tcBorders>
            <w:shd w:val="clear" w:color="auto" w:fill="FFFFFF"/>
          </w:tcPr>
          <w:p w14:paraId="43403F9A" w14:textId="77777777" w:rsidR="004B4A43" w:rsidRPr="004B4A43" w:rsidRDefault="004B4A43" w:rsidP="004B4A43">
            <w:pPr>
              <w:widowControl w:val="0"/>
              <w:spacing w:after="0" w:line="240" w:lineRule="auto"/>
              <w:jc w:val="center"/>
              <w:rPr>
                <w:rFonts w:ascii="Arial" w:eastAsia="Arial Unicode MS" w:hAnsi="Arial" w:cs="Arial"/>
                <w:sz w:val="20"/>
                <w:szCs w:val="20"/>
                <w:lang w:val="en-US" w:eastAsia="ru-RU"/>
              </w:rPr>
            </w:pPr>
            <w:r w:rsidRPr="004B4A43">
              <w:rPr>
                <w:rFonts w:ascii="Arial" w:eastAsia="Arial Unicode MS" w:hAnsi="Arial" w:cs="Arial"/>
                <w:sz w:val="20"/>
                <w:szCs w:val="20"/>
                <w:lang w:eastAsia="ru-RU"/>
              </w:rPr>
              <w:t>Требования □</w:t>
            </w:r>
            <w:r w:rsidRPr="004B4A43">
              <w:rPr>
                <w:rFonts w:ascii="Arial" w:eastAsia="Arial Unicode MS" w:hAnsi="Arial" w:cs="Arial"/>
                <w:sz w:val="20"/>
                <w:szCs w:val="20"/>
                <w:lang w:val="en-US" w:eastAsia="ru-RU"/>
              </w:rPr>
              <w:t xml:space="preserve"> USL</w:t>
            </w:r>
          </w:p>
          <w:p w14:paraId="12D4C94B" w14:textId="77777777" w:rsidR="004B4A43" w:rsidRPr="004B4A43" w:rsidRDefault="004B4A43" w:rsidP="004B4A43">
            <w:pPr>
              <w:widowControl w:val="0"/>
              <w:spacing w:after="0" w:line="240" w:lineRule="auto"/>
              <w:jc w:val="center"/>
              <w:rPr>
                <w:rFonts w:ascii="Arial" w:eastAsia="Arial Unicode MS" w:hAnsi="Arial" w:cs="Arial"/>
                <w:sz w:val="20"/>
                <w:szCs w:val="20"/>
                <w:lang w:val="en-US" w:eastAsia="ru-RU"/>
              </w:rPr>
            </w:pPr>
            <w:r w:rsidRPr="004B4A43">
              <w:rPr>
                <w:rFonts w:ascii="Arial" w:eastAsia="Arial Unicode MS" w:hAnsi="Arial" w:cs="Arial"/>
                <w:sz w:val="20"/>
                <w:szCs w:val="20"/>
                <w:lang w:val="en-US" w:eastAsia="ru-RU"/>
              </w:rPr>
              <w:t xml:space="preserve">                  </w:t>
            </w:r>
            <w:r w:rsidRPr="004B4A43">
              <w:rPr>
                <w:rFonts w:ascii="Arial" w:eastAsia="Arial Unicode MS" w:hAnsi="Arial" w:cs="Arial"/>
                <w:sz w:val="20"/>
                <w:szCs w:val="20"/>
                <w:lang w:eastAsia="ru-RU"/>
              </w:rPr>
              <w:t xml:space="preserve">  □ </w:t>
            </w:r>
            <w:r w:rsidRPr="004B4A43">
              <w:rPr>
                <w:rFonts w:ascii="Arial" w:eastAsia="Arial Unicode MS" w:hAnsi="Arial" w:cs="Arial"/>
                <w:sz w:val="20"/>
                <w:szCs w:val="20"/>
                <w:lang w:val="en-US" w:eastAsia="ru-RU"/>
              </w:rPr>
              <w:t>LSL</w:t>
            </w:r>
          </w:p>
        </w:tc>
        <w:tc>
          <w:tcPr>
            <w:tcW w:w="2040" w:type="dxa"/>
            <w:gridSpan w:val="7"/>
            <w:tcBorders>
              <w:top w:val="single" w:sz="4" w:space="0" w:color="auto"/>
              <w:left w:val="single" w:sz="4" w:space="0" w:color="auto"/>
              <w:bottom w:val="nil"/>
              <w:right w:val="nil"/>
            </w:tcBorders>
            <w:shd w:val="clear" w:color="auto" w:fill="FFFFFF"/>
          </w:tcPr>
          <w:p w14:paraId="083B0DA1" w14:textId="77777777" w:rsidR="004B4A43" w:rsidRPr="004B4A43" w:rsidRDefault="004B4A43" w:rsidP="004B4A43">
            <w:pPr>
              <w:widowControl w:val="0"/>
              <w:spacing w:after="0" w:line="240" w:lineRule="auto"/>
              <w:ind w:left="57"/>
              <w:rPr>
                <w:rFonts w:ascii="Arial" w:eastAsia="Arial Unicode MS" w:hAnsi="Arial" w:cs="Arial"/>
                <w:sz w:val="20"/>
                <w:szCs w:val="20"/>
                <w:lang w:eastAsia="ru-RU"/>
              </w:rPr>
            </w:pPr>
            <w:r w:rsidRPr="004B4A43">
              <w:rPr>
                <w:rFonts w:ascii="Arial" w:eastAsia="Arial Unicode MS" w:hAnsi="Arial" w:cs="Arial"/>
                <w:sz w:val="20"/>
                <w:szCs w:val="20"/>
                <w:lang w:eastAsia="ru-RU"/>
              </w:rPr>
              <w:t>Дата</w:t>
            </w:r>
          </w:p>
        </w:tc>
        <w:tc>
          <w:tcPr>
            <w:tcW w:w="2380" w:type="dxa"/>
            <w:gridSpan w:val="7"/>
            <w:tcBorders>
              <w:top w:val="single" w:sz="4" w:space="0" w:color="auto"/>
              <w:left w:val="single" w:sz="4" w:space="0" w:color="auto"/>
              <w:bottom w:val="nil"/>
              <w:right w:val="nil"/>
            </w:tcBorders>
            <w:shd w:val="clear" w:color="auto" w:fill="FFFFFF"/>
          </w:tcPr>
          <w:p w14:paraId="5C86829F" w14:textId="77777777" w:rsidR="004B4A43" w:rsidRPr="004B4A43" w:rsidRDefault="004B4A43" w:rsidP="004B4A43">
            <w:pPr>
              <w:widowControl w:val="0"/>
              <w:spacing w:after="0" w:line="240" w:lineRule="auto"/>
              <w:ind w:left="57"/>
              <w:rPr>
                <w:rFonts w:ascii="Arial" w:eastAsia="Arial Unicode MS" w:hAnsi="Arial" w:cs="Arial"/>
                <w:sz w:val="20"/>
                <w:szCs w:val="20"/>
                <w:lang w:eastAsia="ru-RU"/>
              </w:rPr>
            </w:pPr>
            <w:r w:rsidRPr="004B4A43">
              <w:rPr>
                <w:rFonts w:ascii="Arial" w:eastAsia="Arial Unicode MS" w:hAnsi="Arial" w:cs="Arial"/>
                <w:sz w:val="20"/>
                <w:szCs w:val="20"/>
                <w:lang w:eastAsia="ru-RU"/>
              </w:rPr>
              <w:t>Отдел</w:t>
            </w:r>
          </w:p>
        </w:tc>
        <w:tc>
          <w:tcPr>
            <w:tcW w:w="3060" w:type="dxa"/>
            <w:gridSpan w:val="9"/>
            <w:tcBorders>
              <w:top w:val="single" w:sz="4" w:space="0" w:color="auto"/>
              <w:left w:val="single" w:sz="4" w:space="0" w:color="auto"/>
              <w:bottom w:val="nil"/>
              <w:right w:val="single" w:sz="4" w:space="0" w:color="auto"/>
            </w:tcBorders>
            <w:shd w:val="clear" w:color="auto" w:fill="FFFFFF"/>
          </w:tcPr>
          <w:p w14:paraId="2F4E0340" w14:textId="77777777" w:rsidR="004B4A43" w:rsidRPr="004B4A43" w:rsidRDefault="004B4A43" w:rsidP="004B4A43">
            <w:pPr>
              <w:widowControl w:val="0"/>
              <w:spacing w:after="0" w:line="240" w:lineRule="auto"/>
              <w:ind w:left="57"/>
              <w:rPr>
                <w:rFonts w:ascii="Arial" w:eastAsia="Arial Unicode MS" w:hAnsi="Arial" w:cs="Arial"/>
                <w:sz w:val="20"/>
                <w:szCs w:val="20"/>
                <w:lang w:eastAsia="ru-RU"/>
              </w:rPr>
            </w:pPr>
            <w:r w:rsidRPr="004B4A43">
              <w:rPr>
                <w:rFonts w:ascii="Arial" w:eastAsia="Arial Unicode MS" w:hAnsi="Arial" w:cs="Arial"/>
                <w:sz w:val="20"/>
                <w:szCs w:val="20"/>
                <w:lang w:eastAsia="ru-RU"/>
              </w:rPr>
              <w:t>Менеджер по качеству</w:t>
            </w:r>
          </w:p>
        </w:tc>
      </w:tr>
      <w:tr w:rsidR="004B4A43" w:rsidRPr="004B4A43" w14:paraId="7C90AC6D" w14:textId="77777777" w:rsidTr="005E7B52">
        <w:trPr>
          <w:trHeight w:val="20"/>
          <w:jc w:val="center"/>
        </w:trPr>
        <w:tc>
          <w:tcPr>
            <w:tcW w:w="10111" w:type="dxa"/>
            <w:gridSpan w:val="32"/>
            <w:tcBorders>
              <w:top w:val="single" w:sz="4" w:space="0" w:color="auto"/>
              <w:bottom w:val="nil"/>
            </w:tcBorders>
            <w:shd w:val="clear" w:color="auto" w:fill="FFFFFF"/>
          </w:tcPr>
          <w:p w14:paraId="3F60B871"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r>
      <w:tr w:rsidR="004B4A43" w:rsidRPr="004B4A43" w14:paraId="73963941" w14:textId="77777777" w:rsidTr="008304E8">
        <w:trPr>
          <w:trHeight w:val="20"/>
          <w:jc w:val="center"/>
        </w:trPr>
        <w:tc>
          <w:tcPr>
            <w:tcW w:w="1271" w:type="dxa"/>
            <w:gridSpan w:val="2"/>
            <w:vMerge w:val="restart"/>
            <w:tcBorders>
              <w:top w:val="single" w:sz="4" w:space="0" w:color="auto"/>
              <w:left w:val="single" w:sz="4" w:space="0" w:color="auto"/>
              <w:bottom w:val="nil"/>
              <w:right w:val="nil"/>
            </w:tcBorders>
            <w:shd w:val="clear" w:color="auto" w:fill="FFFFFF"/>
          </w:tcPr>
          <w:p w14:paraId="5533C895"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Средние</w:t>
            </w:r>
          </w:p>
        </w:tc>
        <w:tc>
          <w:tcPr>
            <w:tcW w:w="340" w:type="dxa"/>
            <w:tcBorders>
              <w:top w:val="single" w:sz="4" w:space="0" w:color="auto"/>
              <w:left w:val="single" w:sz="4" w:space="0" w:color="auto"/>
              <w:bottom w:val="nil"/>
              <w:right w:val="nil"/>
            </w:tcBorders>
            <w:shd w:val="clear" w:color="auto" w:fill="FFFFFF"/>
          </w:tcPr>
          <w:p w14:paraId="3EA2E70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0A86BF4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6E64F3A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31E497A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299B964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0E1C24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FE690A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B494537"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4F13F4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6162B2A"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B82BAF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14B148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85F82D7"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32B5F5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1F5D33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EB5B94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C92D6A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840AA8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3DB57F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0CB2EF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DD4CFE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839CB62"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C3C3F7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E5C682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A13FCBA"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single" w:sz="4" w:space="0" w:color="auto"/>
            </w:tcBorders>
            <w:shd w:val="clear" w:color="auto" w:fill="FFFFFF"/>
          </w:tcPr>
          <w:p w14:paraId="7BD348A1"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r>
      <w:tr w:rsidR="004B4A43" w:rsidRPr="004B4A43" w14:paraId="0B2B0DD7" w14:textId="77777777" w:rsidTr="008304E8">
        <w:trPr>
          <w:trHeight w:val="20"/>
          <w:jc w:val="center"/>
        </w:trPr>
        <w:tc>
          <w:tcPr>
            <w:tcW w:w="1271" w:type="dxa"/>
            <w:gridSpan w:val="2"/>
            <w:vMerge/>
            <w:tcBorders>
              <w:top w:val="nil"/>
              <w:left w:val="single" w:sz="4" w:space="0" w:color="auto"/>
              <w:bottom w:val="nil"/>
              <w:right w:val="nil"/>
            </w:tcBorders>
            <w:shd w:val="clear" w:color="auto" w:fill="FFFFFF"/>
          </w:tcPr>
          <w:p w14:paraId="651F5AB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EE6F75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7DAAAF0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180A4A4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5DD08DC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24DC4BD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25709B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01CA6A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632CB41"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5AC745A"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3F85E5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A48DC12"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82F608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C97DC0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8E124C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04DBD1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15BF56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FE2F07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02F38C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EA3062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F3120A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ABD752A"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1449A55"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FE1930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BD37AA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B15D241"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single" w:sz="4" w:space="0" w:color="auto"/>
            </w:tcBorders>
            <w:shd w:val="clear" w:color="auto" w:fill="FFFFFF"/>
          </w:tcPr>
          <w:p w14:paraId="1F2FE32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r>
      <w:tr w:rsidR="004B4A43" w:rsidRPr="004B4A43" w14:paraId="41039027" w14:textId="77777777" w:rsidTr="008304E8">
        <w:trPr>
          <w:trHeight w:val="20"/>
          <w:jc w:val="center"/>
        </w:trPr>
        <w:tc>
          <w:tcPr>
            <w:tcW w:w="1271" w:type="dxa"/>
            <w:gridSpan w:val="2"/>
            <w:vMerge/>
            <w:tcBorders>
              <w:top w:val="nil"/>
              <w:left w:val="single" w:sz="4" w:space="0" w:color="auto"/>
              <w:bottom w:val="nil"/>
              <w:right w:val="nil"/>
            </w:tcBorders>
            <w:shd w:val="clear" w:color="auto" w:fill="FFFFFF"/>
          </w:tcPr>
          <w:p w14:paraId="0DBEB871"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8B67787"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3B1463E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1848E03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3ECF902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3BD90127"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F0E13B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A17A941"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8C4DE8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39AD36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5AD5D9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6EBC8F7"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E89692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89494BA"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71A71F2"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C922A9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E79400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C9AC7A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8E938F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63B2EA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77A7F9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17E58B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71E448A"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F3836B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A985A2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1C8840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single" w:sz="4" w:space="0" w:color="auto"/>
            </w:tcBorders>
            <w:shd w:val="clear" w:color="auto" w:fill="FFFFFF"/>
          </w:tcPr>
          <w:p w14:paraId="147E014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r>
      <w:tr w:rsidR="004B4A43" w:rsidRPr="004B4A43" w14:paraId="0CEBC361" w14:textId="77777777" w:rsidTr="008304E8">
        <w:trPr>
          <w:trHeight w:val="20"/>
          <w:jc w:val="center"/>
        </w:trPr>
        <w:tc>
          <w:tcPr>
            <w:tcW w:w="1271" w:type="dxa"/>
            <w:gridSpan w:val="2"/>
            <w:vMerge/>
            <w:tcBorders>
              <w:top w:val="nil"/>
              <w:left w:val="single" w:sz="4" w:space="0" w:color="auto"/>
              <w:bottom w:val="nil"/>
              <w:right w:val="nil"/>
            </w:tcBorders>
            <w:shd w:val="clear" w:color="auto" w:fill="FFFFFF"/>
          </w:tcPr>
          <w:p w14:paraId="40BE0B1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5BBA8C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1B45A73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5A2CBE2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01888BF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6E6EE88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FDBAD22"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98DBCC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D91014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EEBD85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8D754B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7D941C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4BE2917"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E3B4C7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3F16DC2"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00CA755"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07C4B62"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B64D0D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5AC5A3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00EAE81"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E494441"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BCC771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E00679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0940B31"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A7E14C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1EF855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single" w:sz="4" w:space="0" w:color="auto"/>
            </w:tcBorders>
            <w:shd w:val="clear" w:color="auto" w:fill="FFFFFF"/>
          </w:tcPr>
          <w:p w14:paraId="2CDBF25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r>
      <w:tr w:rsidR="004B4A43" w:rsidRPr="004B4A43" w14:paraId="300D9B02" w14:textId="77777777" w:rsidTr="008304E8">
        <w:trPr>
          <w:trHeight w:val="20"/>
          <w:jc w:val="center"/>
        </w:trPr>
        <w:tc>
          <w:tcPr>
            <w:tcW w:w="1271" w:type="dxa"/>
            <w:gridSpan w:val="2"/>
            <w:vMerge/>
            <w:tcBorders>
              <w:top w:val="nil"/>
              <w:left w:val="single" w:sz="4" w:space="0" w:color="auto"/>
              <w:bottom w:val="nil"/>
              <w:right w:val="nil"/>
            </w:tcBorders>
            <w:shd w:val="clear" w:color="auto" w:fill="FFFFFF"/>
          </w:tcPr>
          <w:p w14:paraId="4BB30B52"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EC633A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04B7CEC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1A857F7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0E77CEC7"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254453E7"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95393D1"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65A9D0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D470927"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93727C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3FE255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7EBFE0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37C666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67212F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14DECA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57DF1C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BB24BF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21944A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E6BB985"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5B9110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7CE76E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6B5764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A88731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FB5052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E92F53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6D72A15"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single" w:sz="4" w:space="0" w:color="auto"/>
            </w:tcBorders>
            <w:shd w:val="clear" w:color="auto" w:fill="FFFFFF"/>
          </w:tcPr>
          <w:p w14:paraId="17764A5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r>
      <w:tr w:rsidR="004B4A43" w:rsidRPr="004B4A43" w14:paraId="662A7839" w14:textId="77777777" w:rsidTr="008304E8">
        <w:trPr>
          <w:trHeight w:val="20"/>
          <w:jc w:val="center"/>
        </w:trPr>
        <w:tc>
          <w:tcPr>
            <w:tcW w:w="1271" w:type="dxa"/>
            <w:gridSpan w:val="2"/>
            <w:vMerge/>
            <w:tcBorders>
              <w:top w:val="nil"/>
              <w:left w:val="single" w:sz="4" w:space="0" w:color="auto"/>
              <w:bottom w:val="nil"/>
              <w:right w:val="nil"/>
            </w:tcBorders>
            <w:shd w:val="clear" w:color="auto" w:fill="FFFFFF"/>
          </w:tcPr>
          <w:p w14:paraId="15005B32"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9B73AD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155A4F3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449D880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6A797F3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5211492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C311D0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333CC5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53413C7"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9E7AD22"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7E9DB3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18C0CC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4D3C7F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BAA86F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807F1A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3CEFB5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68D5115"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66C84F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C35FEF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E83915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86B8C3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0F03E55"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B93F682"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664927A"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B54089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1DAFFE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single" w:sz="4" w:space="0" w:color="auto"/>
            </w:tcBorders>
            <w:shd w:val="clear" w:color="auto" w:fill="FFFFFF"/>
          </w:tcPr>
          <w:p w14:paraId="599938F2"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r>
      <w:tr w:rsidR="004B4A43" w:rsidRPr="004B4A43" w14:paraId="2CB4A9FE" w14:textId="77777777" w:rsidTr="008304E8">
        <w:trPr>
          <w:trHeight w:val="20"/>
          <w:jc w:val="center"/>
        </w:trPr>
        <w:tc>
          <w:tcPr>
            <w:tcW w:w="1271" w:type="dxa"/>
            <w:gridSpan w:val="2"/>
            <w:vMerge/>
            <w:tcBorders>
              <w:top w:val="nil"/>
              <w:left w:val="single" w:sz="4" w:space="0" w:color="auto"/>
              <w:bottom w:val="nil"/>
              <w:right w:val="nil"/>
            </w:tcBorders>
            <w:shd w:val="clear" w:color="auto" w:fill="FFFFFF"/>
          </w:tcPr>
          <w:p w14:paraId="06531A85"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D2D24C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07E9A711"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29BADB71"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0081549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7C971D3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C47AFB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52C55B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0E2538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5AC6067"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0FB25E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DE9407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85B0E9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84C8C3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BAC7C3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3252597"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31FD7C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7A53FB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98AFEB7"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45A902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15890D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DBA5BC1"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15EE36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0472D5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5A3B95A"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50A870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single" w:sz="4" w:space="0" w:color="auto"/>
            </w:tcBorders>
            <w:shd w:val="clear" w:color="auto" w:fill="FFFFFF"/>
          </w:tcPr>
          <w:p w14:paraId="5FE9F04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r>
      <w:tr w:rsidR="004B4A43" w:rsidRPr="004B4A43" w14:paraId="24FC652F" w14:textId="77777777" w:rsidTr="008304E8">
        <w:trPr>
          <w:trHeight w:val="20"/>
          <w:jc w:val="center"/>
        </w:trPr>
        <w:tc>
          <w:tcPr>
            <w:tcW w:w="1271" w:type="dxa"/>
            <w:gridSpan w:val="2"/>
            <w:vMerge/>
            <w:tcBorders>
              <w:top w:val="nil"/>
              <w:left w:val="single" w:sz="4" w:space="0" w:color="auto"/>
              <w:bottom w:val="nil"/>
              <w:right w:val="nil"/>
            </w:tcBorders>
            <w:shd w:val="clear" w:color="auto" w:fill="FFFFFF"/>
          </w:tcPr>
          <w:p w14:paraId="29EA3DF5"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A579AD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2DDB5AA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5332B0B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5AB2E8D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1C9CA54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07D6EB5"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70CEE65"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6226DF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1E144F7"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A1FA65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B3C9BE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F35363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76DEB9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EF4EE2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562362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3C3342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2B5984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B9FFEC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3FD5B4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9A4785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5AA1DAA"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A40DE1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59528A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645FBF7"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5E0166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single" w:sz="4" w:space="0" w:color="auto"/>
            </w:tcBorders>
            <w:shd w:val="clear" w:color="auto" w:fill="FFFFFF"/>
          </w:tcPr>
          <w:p w14:paraId="20C79DC5"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r>
      <w:tr w:rsidR="004B4A43" w:rsidRPr="004B4A43" w14:paraId="0FCA1F09" w14:textId="77777777" w:rsidTr="008304E8">
        <w:trPr>
          <w:trHeight w:val="20"/>
          <w:jc w:val="center"/>
        </w:trPr>
        <w:tc>
          <w:tcPr>
            <w:tcW w:w="1271" w:type="dxa"/>
            <w:gridSpan w:val="2"/>
            <w:vMerge w:val="restart"/>
            <w:tcBorders>
              <w:top w:val="single" w:sz="4" w:space="0" w:color="auto"/>
              <w:left w:val="single" w:sz="4" w:space="0" w:color="auto"/>
              <w:bottom w:val="nil"/>
              <w:right w:val="nil"/>
            </w:tcBorders>
            <w:shd w:val="clear" w:color="auto" w:fill="FFFFFF"/>
          </w:tcPr>
          <w:p w14:paraId="01C29505"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Размахи</w:t>
            </w:r>
          </w:p>
        </w:tc>
        <w:tc>
          <w:tcPr>
            <w:tcW w:w="340" w:type="dxa"/>
            <w:tcBorders>
              <w:top w:val="single" w:sz="4" w:space="0" w:color="auto"/>
              <w:left w:val="single" w:sz="4" w:space="0" w:color="auto"/>
              <w:bottom w:val="nil"/>
              <w:right w:val="nil"/>
            </w:tcBorders>
            <w:shd w:val="clear" w:color="auto" w:fill="FFFFFF"/>
          </w:tcPr>
          <w:p w14:paraId="20DB853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20930CE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44634DB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30AA389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0D4A7032"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BBEF87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84FDAC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A89F35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94A318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E5A830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161509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D5CF79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293FE3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28BE55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BE9E2EA"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6B3209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0F55AB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FA67BAA"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0E330C1"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6D229A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795388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2A63762"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DA7881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F1D8E6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BEC3B3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single" w:sz="4" w:space="0" w:color="auto"/>
            </w:tcBorders>
            <w:shd w:val="clear" w:color="auto" w:fill="FFFFFF"/>
          </w:tcPr>
          <w:p w14:paraId="50A973B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r>
      <w:tr w:rsidR="004B4A43" w:rsidRPr="004B4A43" w14:paraId="24C85B25" w14:textId="77777777" w:rsidTr="008304E8">
        <w:trPr>
          <w:trHeight w:val="20"/>
          <w:jc w:val="center"/>
        </w:trPr>
        <w:tc>
          <w:tcPr>
            <w:tcW w:w="1271" w:type="dxa"/>
            <w:gridSpan w:val="2"/>
            <w:vMerge/>
            <w:tcBorders>
              <w:top w:val="nil"/>
              <w:left w:val="single" w:sz="4" w:space="0" w:color="auto"/>
              <w:bottom w:val="nil"/>
              <w:right w:val="nil"/>
            </w:tcBorders>
            <w:shd w:val="clear" w:color="auto" w:fill="FFFFFF"/>
          </w:tcPr>
          <w:p w14:paraId="58155C0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6788ED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1A0D02E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00356397"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1B3A3B2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23FBE97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239299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5FE57A2"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974B565"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D5FD1D7"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001D92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1F59CC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68BE9F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09C6022"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A20CE4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796FA32"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6094007"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BEA541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7A8C07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FEC3AF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4A0111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BBC91F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C39BA07"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DA288F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F6C5CB1"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B2CD5B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single" w:sz="4" w:space="0" w:color="auto"/>
            </w:tcBorders>
            <w:shd w:val="clear" w:color="auto" w:fill="FFFFFF"/>
          </w:tcPr>
          <w:p w14:paraId="62104232"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r>
      <w:tr w:rsidR="004B4A43" w:rsidRPr="004B4A43" w14:paraId="01FDA343" w14:textId="77777777" w:rsidTr="008304E8">
        <w:trPr>
          <w:trHeight w:val="20"/>
          <w:jc w:val="center"/>
        </w:trPr>
        <w:tc>
          <w:tcPr>
            <w:tcW w:w="1271" w:type="dxa"/>
            <w:gridSpan w:val="2"/>
            <w:vMerge/>
            <w:tcBorders>
              <w:top w:val="nil"/>
              <w:left w:val="single" w:sz="4" w:space="0" w:color="auto"/>
              <w:bottom w:val="nil"/>
              <w:right w:val="nil"/>
            </w:tcBorders>
            <w:shd w:val="clear" w:color="auto" w:fill="FFFFFF"/>
          </w:tcPr>
          <w:p w14:paraId="355D7242"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CF52352"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4358D65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42244B8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05727E85"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146C6D31"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EA59F1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2D5B26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B29692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EB44AF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5ADF147"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D0E0611"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E0B626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5CB44B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218E46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FFED97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EE8D3B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50DE8A5"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1A2D66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F0762A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95FFCC7"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27137F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C7D824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5FBE5C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BAB43D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45721B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single" w:sz="4" w:space="0" w:color="auto"/>
            </w:tcBorders>
            <w:shd w:val="clear" w:color="auto" w:fill="FFFFFF"/>
          </w:tcPr>
          <w:p w14:paraId="0DB55EA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r>
      <w:tr w:rsidR="004B4A43" w:rsidRPr="004B4A43" w14:paraId="0320852F" w14:textId="77777777" w:rsidTr="008304E8">
        <w:trPr>
          <w:trHeight w:val="20"/>
          <w:jc w:val="center"/>
        </w:trPr>
        <w:tc>
          <w:tcPr>
            <w:tcW w:w="1271" w:type="dxa"/>
            <w:gridSpan w:val="2"/>
            <w:vMerge/>
            <w:tcBorders>
              <w:top w:val="nil"/>
              <w:left w:val="single" w:sz="4" w:space="0" w:color="auto"/>
              <w:bottom w:val="nil"/>
              <w:right w:val="nil"/>
            </w:tcBorders>
            <w:shd w:val="clear" w:color="auto" w:fill="FFFFFF"/>
          </w:tcPr>
          <w:p w14:paraId="7A6CEC5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FB3F637"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75F96B5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7C975D1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55DA303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2E787C22"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F3EE922"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B82B3D1"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0391312"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89D7195"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B1B250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B67D3A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92FBFB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7DA36E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97925F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7B16937"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C1E34B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DD9A3E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172AB91"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72CA5C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6E1984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79C4187"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08A881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D9304F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C31425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8CA73E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single" w:sz="4" w:space="0" w:color="auto"/>
            </w:tcBorders>
            <w:shd w:val="clear" w:color="auto" w:fill="FFFFFF"/>
          </w:tcPr>
          <w:p w14:paraId="59CC067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r>
      <w:tr w:rsidR="004B4A43" w:rsidRPr="004B4A43" w14:paraId="7A734C99" w14:textId="77777777" w:rsidTr="008304E8">
        <w:trPr>
          <w:trHeight w:val="20"/>
          <w:jc w:val="center"/>
        </w:trPr>
        <w:tc>
          <w:tcPr>
            <w:tcW w:w="1271" w:type="dxa"/>
            <w:gridSpan w:val="2"/>
            <w:vMerge/>
            <w:tcBorders>
              <w:top w:val="nil"/>
              <w:left w:val="single" w:sz="4" w:space="0" w:color="auto"/>
              <w:bottom w:val="nil"/>
              <w:right w:val="nil"/>
            </w:tcBorders>
            <w:shd w:val="clear" w:color="auto" w:fill="FFFFFF"/>
          </w:tcPr>
          <w:p w14:paraId="11A204EA"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FA3384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03B2361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66D2ACD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3B3E41D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5E70F81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EE9CD5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A78482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3757C3A"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D2B986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C82B7BA"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DCF54A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5EE7A4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8D5F53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32E4A9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1F0D22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EBC1FA1"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216331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8B1C2E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68F0CC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8EB227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F95EAC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55D7D75"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EA2DA2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898E70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CE41352"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single" w:sz="4" w:space="0" w:color="auto"/>
            </w:tcBorders>
            <w:shd w:val="clear" w:color="auto" w:fill="FFFFFF"/>
          </w:tcPr>
          <w:p w14:paraId="44C5FC77"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r>
      <w:tr w:rsidR="004B4A43" w:rsidRPr="004B4A43" w14:paraId="391795E1" w14:textId="77777777" w:rsidTr="008304E8">
        <w:trPr>
          <w:trHeight w:val="20"/>
          <w:jc w:val="center"/>
        </w:trPr>
        <w:tc>
          <w:tcPr>
            <w:tcW w:w="1271" w:type="dxa"/>
            <w:gridSpan w:val="2"/>
            <w:vMerge/>
            <w:tcBorders>
              <w:top w:val="nil"/>
              <w:left w:val="single" w:sz="4" w:space="0" w:color="auto"/>
              <w:bottom w:val="nil"/>
              <w:right w:val="nil"/>
            </w:tcBorders>
            <w:shd w:val="clear" w:color="auto" w:fill="FFFFFF"/>
          </w:tcPr>
          <w:p w14:paraId="344E94F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5B5026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4C2AC26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1F70A2B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3F2004C7"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gridSpan w:val="2"/>
            <w:tcBorders>
              <w:top w:val="single" w:sz="4" w:space="0" w:color="auto"/>
              <w:left w:val="single" w:sz="4" w:space="0" w:color="auto"/>
              <w:bottom w:val="nil"/>
              <w:right w:val="nil"/>
            </w:tcBorders>
            <w:shd w:val="clear" w:color="auto" w:fill="FFFFFF"/>
          </w:tcPr>
          <w:p w14:paraId="4A641125"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BF2A3E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686277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3A3C3CA"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C9AD687"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B24D11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E75FCE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F730CF2"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BC4653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86C163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59D4C5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E878CE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134B90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EAB3635"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94B61F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BFA7BA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3677D2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43A25A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5C4412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5035C51"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CF9544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single" w:sz="4" w:space="0" w:color="auto"/>
            </w:tcBorders>
            <w:shd w:val="clear" w:color="auto" w:fill="FFFFFF"/>
          </w:tcPr>
          <w:p w14:paraId="64234B9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r>
      <w:tr w:rsidR="004B4A43" w:rsidRPr="004B4A43" w14:paraId="1E433A9C" w14:textId="77777777" w:rsidTr="008304E8">
        <w:trPr>
          <w:trHeight w:val="20"/>
          <w:jc w:val="center"/>
        </w:trPr>
        <w:tc>
          <w:tcPr>
            <w:tcW w:w="1271" w:type="dxa"/>
            <w:gridSpan w:val="2"/>
            <w:tcBorders>
              <w:top w:val="single" w:sz="4" w:space="0" w:color="auto"/>
              <w:left w:val="single" w:sz="4" w:space="0" w:color="auto"/>
              <w:bottom w:val="nil"/>
              <w:right w:val="nil"/>
            </w:tcBorders>
            <w:shd w:val="clear" w:color="auto" w:fill="FFFFFF"/>
          </w:tcPr>
          <w:p w14:paraId="58DDB127" w14:textId="77777777" w:rsidR="004B4A43" w:rsidRPr="004B4A43" w:rsidRDefault="004B4A43" w:rsidP="004B4A43">
            <w:pPr>
              <w:widowControl w:val="0"/>
              <w:spacing w:after="0" w:line="240" w:lineRule="auto"/>
              <w:jc w:val="center"/>
              <w:rPr>
                <w:rFonts w:ascii="Arial" w:eastAsia="Arial Unicode MS" w:hAnsi="Arial" w:cs="Arial"/>
                <w:sz w:val="18"/>
                <w:szCs w:val="18"/>
                <w:lang w:eastAsia="ru-RU"/>
              </w:rPr>
            </w:pPr>
            <w:r w:rsidRPr="004B4A43">
              <w:rPr>
                <w:rFonts w:ascii="Arial" w:eastAsia="Arial Unicode MS" w:hAnsi="Arial" w:cs="Arial"/>
                <w:sz w:val="18"/>
                <w:szCs w:val="18"/>
                <w:lang w:eastAsia="ru-RU"/>
              </w:rPr>
              <w:t>№ подгруппы</w:t>
            </w:r>
          </w:p>
        </w:tc>
        <w:tc>
          <w:tcPr>
            <w:tcW w:w="441" w:type="dxa"/>
            <w:gridSpan w:val="2"/>
            <w:tcBorders>
              <w:top w:val="single" w:sz="4" w:space="0" w:color="auto"/>
              <w:left w:val="single" w:sz="4" w:space="0" w:color="auto"/>
              <w:bottom w:val="nil"/>
              <w:right w:val="nil"/>
            </w:tcBorders>
            <w:shd w:val="clear" w:color="auto" w:fill="FFFFFF"/>
            <w:vAlign w:val="center"/>
          </w:tcPr>
          <w:p w14:paraId="4BE20BE5"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1</w:t>
            </w:r>
          </w:p>
        </w:tc>
        <w:tc>
          <w:tcPr>
            <w:tcW w:w="283" w:type="dxa"/>
            <w:gridSpan w:val="2"/>
            <w:tcBorders>
              <w:top w:val="single" w:sz="4" w:space="0" w:color="auto"/>
              <w:left w:val="single" w:sz="4" w:space="0" w:color="auto"/>
              <w:bottom w:val="nil"/>
              <w:right w:val="nil"/>
            </w:tcBorders>
            <w:shd w:val="clear" w:color="auto" w:fill="FFFFFF"/>
            <w:vAlign w:val="center"/>
          </w:tcPr>
          <w:p w14:paraId="39EF2B28"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2</w:t>
            </w:r>
          </w:p>
        </w:tc>
        <w:tc>
          <w:tcPr>
            <w:tcW w:w="426" w:type="dxa"/>
            <w:gridSpan w:val="2"/>
            <w:tcBorders>
              <w:top w:val="single" w:sz="4" w:space="0" w:color="auto"/>
              <w:left w:val="single" w:sz="4" w:space="0" w:color="auto"/>
              <w:bottom w:val="nil"/>
              <w:right w:val="nil"/>
            </w:tcBorders>
            <w:shd w:val="clear" w:color="auto" w:fill="FFFFFF"/>
            <w:vAlign w:val="center"/>
          </w:tcPr>
          <w:p w14:paraId="275764A4"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3</w:t>
            </w:r>
          </w:p>
        </w:tc>
        <w:tc>
          <w:tcPr>
            <w:tcW w:w="425" w:type="dxa"/>
            <w:gridSpan w:val="2"/>
            <w:tcBorders>
              <w:top w:val="single" w:sz="4" w:space="0" w:color="auto"/>
              <w:left w:val="single" w:sz="4" w:space="0" w:color="auto"/>
              <w:bottom w:val="nil"/>
              <w:right w:val="nil"/>
            </w:tcBorders>
            <w:shd w:val="clear" w:color="auto" w:fill="FFFFFF"/>
            <w:vAlign w:val="center"/>
          </w:tcPr>
          <w:p w14:paraId="5EBCA983"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4</w:t>
            </w:r>
          </w:p>
        </w:tc>
        <w:tc>
          <w:tcPr>
            <w:tcW w:w="465" w:type="dxa"/>
            <w:gridSpan w:val="2"/>
            <w:tcBorders>
              <w:top w:val="single" w:sz="4" w:space="0" w:color="auto"/>
              <w:left w:val="single" w:sz="4" w:space="0" w:color="auto"/>
              <w:bottom w:val="nil"/>
              <w:right w:val="nil"/>
            </w:tcBorders>
            <w:shd w:val="clear" w:color="auto" w:fill="FFFFFF"/>
            <w:vAlign w:val="center"/>
          </w:tcPr>
          <w:p w14:paraId="06C000CD"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5</w:t>
            </w:r>
          </w:p>
        </w:tc>
        <w:tc>
          <w:tcPr>
            <w:tcW w:w="340" w:type="dxa"/>
            <w:tcBorders>
              <w:top w:val="single" w:sz="4" w:space="0" w:color="auto"/>
              <w:left w:val="single" w:sz="4" w:space="0" w:color="auto"/>
              <w:bottom w:val="nil"/>
              <w:right w:val="nil"/>
            </w:tcBorders>
            <w:shd w:val="clear" w:color="auto" w:fill="FFFFFF"/>
            <w:vAlign w:val="center"/>
          </w:tcPr>
          <w:p w14:paraId="0EEB75C4"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6</w:t>
            </w:r>
          </w:p>
        </w:tc>
        <w:tc>
          <w:tcPr>
            <w:tcW w:w="340" w:type="dxa"/>
            <w:tcBorders>
              <w:top w:val="single" w:sz="4" w:space="0" w:color="auto"/>
              <w:left w:val="single" w:sz="4" w:space="0" w:color="auto"/>
              <w:bottom w:val="nil"/>
              <w:right w:val="nil"/>
            </w:tcBorders>
            <w:shd w:val="clear" w:color="auto" w:fill="FFFFFF"/>
            <w:vAlign w:val="center"/>
          </w:tcPr>
          <w:p w14:paraId="7A11AA01"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7</w:t>
            </w:r>
          </w:p>
        </w:tc>
        <w:tc>
          <w:tcPr>
            <w:tcW w:w="340" w:type="dxa"/>
            <w:tcBorders>
              <w:top w:val="single" w:sz="4" w:space="0" w:color="auto"/>
              <w:left w:val="single" w:sz="4" w:space="0" w:color="auto"/>
              <w:bottom w:val="nil"/>
              <w:right w:val="nil"/>
            </w:tcBorders>
            <w:shd w:val="clear" w:color="auto" w:fill="FFFFFF"/>
            <w:vAlign w:val="center"/>
          </w:tcPr>
          <w:p w14:paraId="12B3E559"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8</w:t>
            </w:r>
          </w:p>
        </w:tc>
        <w:tc>
          <w:tcPr>
            <w:tcW w:w="340" w:type="dxa"/>
            <w:tcBorders>
              <w:top w:val="single" w:sz="4" w:space="0" w:color="auto"/>
              <w:left w:val="single" w:sz="4" w:space="0" w:color="auto"/>
              <w:bottom w:val="nil"/>
              <w:right w:val="nil"/>
            </w:tcBorders>
            <w:shd w:val="clear" w:color="auto" w:fill="FFFFFF"/>
            <w:vAlign w:val="center"/>
          </w:tcPr>
          <w:p w14:paraId="1A7239E9"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9</w:t>
            </w:r>
          </w:p>
        </w:tc>
        <w:tc>
          <w:tcPr>
            <w:tcW w:w="340" w:type="dxa"/>
            <w:tcBorders>
              <w:top w:val="single" w:sz="4" w:space="0" w:color="auto"/>
              <w:left w:val="single" w:sz="4" w:space="0" w:color="auto"/>
              <w:bottom w:val="nil"/>
              <w:right w:val="nil"/>
            </w:tcBorders>
            <w:shd w:val="clear" w:color="auto" w:fill="FFFFFF"/>
            <w:vAlign w:val="center"/>
          </w:tcPr>
          <w:p w14:paraId="2B246A6D"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10</w:t>
            </w:r>
          </w:p>
        </w:tc>
        <w:tc>
          <w:tcPr>
            <w:tcW w:w="340" w:type="dxa"/>
            <w:tcBorders>
              <w:top w:val="single" w:sz="4" w:space="0" w:color="auto"/>
              <w:left w:val="single" w:sz="4" w:space="0" w:color="auto"/>
              <w:bottom w:val="nil"/>
              <w:right w:val="nil"/>
            </w:tcBorders>
            <w:shd w:val="clear" w:color="auto" w:fill="FFFFFF"/>
            <w:vAlign w:val="center"/>
          </w:tcPr>
          <w:p w14:paraId="2F1395B7"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11</w:t>
            </w:r>
          </w:p>
        </w:tc>
        <w:tc>
          <w:tcPr>
            <w:tcW w:w="340" w:type="dxa"/>
            <w:tcBorders>
              <w:top w:val="single" w:sz="4" w:space="0" w:color="auto"/>
              <w:left w:val="single" w:sz="4" w:space="0" w:color="auto"/>
              <w:bottom w:val="nil"/>
              <w:right w:val="nil"/>
            </w:tcBorders>
            <w:shd w:val="clear" w:color="auto" w:fill="FFFFFF"/>
            <w:vAlign w:val="center"/>
          </w:tcPr>
          <w:p w14:paraId="1D635736"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12</w:t>
            </w:r>
          </w:p>
        </w:tc>
        <w:tc>
          <w:tcPr>
            <w:tcW w:w="340" w:type="dxa"/>
            <w:tcBorders>
              <w:top w:val="single" w:sz="4" w:space="0" w:color="auto"/>
              <w:left w:val="single" w:sz="4" w:space="0" w:color="auto"/>
              <w:bottom w:val="nil"/>
              <w:right w:val="nil"/>
            </w:tcBorders>
            <w:shd w:val="clear" w:color="auto" w:fill="FFFFFF"/>
            <w:vAlign w:val="center"/>
          </w:tcPr>
          <w:p w14:paraId="07158245"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13</w:t>
            </w:r>
          </w:p>
        </w:tc>
        <w:tc>
          <w:tcPr>
            <w:tcW w:w="340" w:type="dxa"/>
            <w:tcBorders>
              <w:top w:val="single" w:sz="4" w:space="0" w:color="auto"/>
              <w:left w:val="single" w:sz="4" w:space="0" w:color="auto"/>
              <w:bottom w:val="nil"/>
              <w:right w:val="nil"/>
            </w:tcBorders>
            <w:shd w:val="clear" w:color="auto" w:fill="FFFFFF"/>
            <w:vAlign w:val="center"/>
          </w:tcPr>
          <w:p w14:paraId="5F3347C3"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14</w:t>
            </w:r>
          </w:p>
        </w:tc>
        <w:tc>
          <w:tcPr>
            <w:tcW w:w="340" w:type="dxa"/>
            <w:tcBorders>
              <w:top w:val="single" w:sz="4" w:space="0" w:color="auto"/>
              <w:left w:val="single" w:sz="4" w:space="0" w:color="auto"/>
              <w:bottom w:val="nil"/>
              <w:right w:val="nil"/>
            </w:tcBorders>
            <w:shd w:val="clear" w:color="auto" w:fill="FFFFFF"/>
            <w:vAlign w:val="center"/>
          </w:tcPr>
          <w:p w14:paraId="4D54F49B"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15</w:t>
            </w:r>
          </w:p>
        </w:tc>
        <w:tc>
          <w:tcPr>
            <w:tcW w:w="340" w:type="dxa"/>
            <w:tcBorders>
              <w:top w:val="single" w:sz="4" w:space="0" w:color="auto"/>
              <w:left w:val="single" w:sz="4" w:space="0" w:color="auto"/>
              <w:bottom w:val="nil"/>
              <w:right w:val="nil"/>
            </w:tcBorders>
            <w:shd w:val="clear" w:color="auto" w:fill="FFFFFF"/>
            <w:vAlign w:val="center"/>
          </w:tcPr>
          <w:p w14:paraId="4F38C64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r w:rsidRPr="004B4A43">
              <w:rPr>
                <w:rFonts w:ascii="Arial" w:eastAsia="Times New Roman" w:hAnsi="Arial" w:cs="Arial"/>
                <w:sz w:val="20"/>
                <w:szCs w:val="20"/>
                <w:lang w:eastAsia="ru-RU"/>
              </w:rPr>
              <w:t>16</w:t>
            </w:r>
          </w:p>
        </w:tc>
        <w:tc>
          <w:tcPr>
            <w:tcW w:w="340" w:type="dxa"/>
            <w:tcBorders>
              <w:top w:val="single" w:sz="4" w:space="0" w:color="auto"/>
              <w:left w:val="single" w:sz="4" w:space="0" w:color="auto"/>
              <w:bottom w:val="nil"/>
              <w:right w:val="nil"/>
            </w:tcBorders>
            <w:shd w:val="clear" w:color="auto" w:fill="FFFFFF"/>
            <w:vAlign w:val="center"/>
          </w:tcPr>
          <w:p w14:paraId="501CA309"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17</w:t>
            </w:r>
          </w:p>
        </w:tc>
        <w:tc>
          <w:tcPr>
            <w:tcW w:w="340" w:type="dxa"/>
            <w:tcBorders>
              <w:top w:val="single" w:sz="4" w:space="0" w:color="auto"/>
              <w:left w:val="single" w:sz="4" w:space="0" w:color="auto"/>
              <w:bottom w:val="nil"/>
              <w:right w:val="nil"/>
            </w:tcBorders>
            <w:shd w:val="clear" w:color="auto" w:fill="FFFFFF"/>
            <w:vAlign w:val="center"/>
          </w:tcPr>
          <w:p w14:paraId="75A75E0B"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18</w:t>
            </w:r>
          </w:p>
        </w:tc>
        <w:tc>
          <w:tcPr>
            <w:tcW w:w="340" w:type="dxa"/>
            <w:tcBorders>
              <w:top w:val="single" w:sz="4" w:space="0" w:color="auto"/>
              <w:left w:val="single" w:sz="4" w:space="0" w:color="auto"/>
              <w:bottom w:val="nil"/>
              <w:right w:val="nil"/>
            </w:tcBorders>
            <w:shd w:val="clear" w:color="auto" w:fill="FFFFFF"/>
            <w:vAlign w:val="center"/>
          </w:tcPr>
          <w:p w14:paraId="30CFBAAB"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19</w:t>
            </w:r>
          </w:p>
        </w:tc>
        <w:tc>
          <w:tcPr>
            <w:tcW w:w="340" w:type="dxa"/>
            <w:tcBorders>
              <w:top w:val="single" w:sz="4" w:space="0" w:color="auto"/>
              <w:left w:val="single" w:sz="4" w:space="0" w:color="auto"/>
              <w:bottom w:val="nil"/>
              <w:right w:val="nil"/>
            </w:tcBorders>
            <w:shd w:val="clear" w:color="auto" w:fill="FFFFFF"/>
            <w:vAlign w:val="center"/>
          </w:tcPr>
          <w:p w14:paraId="2C38F08A"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20</w:t>
            </w:r>
          </w:p>
        </w:tc>
        <w:tc>
          <w:tcPr>
            <w:tcW w:w="340" w:type="dxa"/>
            <w:tcBorders>
              <w:top w:val="single" w:sz="4" w:space="0" w:color="auto"/>
              <w:left w:val="single" w:sz="4" w:space="0" w:color="auto"/>
              <w:bottom w:val="nil"/>
              <w:right w:val="nil"/>
            </w:tcBorders>
            <w:shd w:val="clear" w:color="auto" w:fill="FFFFFF"/>
            <w:vAlign w:val="center"/>
          </w:tcPr>
          <w:p w14:paraId="1F709D60"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21</w:t>
            </w:r>
          </w:p>
        </w:tc>
        <w:tc>
          <w:tcPr>
            <w:tcW w:w="340" w:type="dxa"/>
            <w:tcBorders>
              <w:top w:val="single" w:sz="4" w:space="0" w:color="auto"/>
              <w:left w:val="single" w:sz="4" w:space="0" w:color="auto"/>
              <w:bottom w:val="nil"/>
              <w:right w:val="nil"/>
            </w:tcBorders>
            <w:shd w:val="clear" w:color="auto" w:fill="FFFFFF"/>
            <w:vAlign w:val="center"/>
          </w:tcPr>
          <w:p w14:paraId="3E522B0A"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22</w:t>
            </w:r>
          </w:p>
        </w:tc>
        <w:tc>
          <w:tcPr>
            <w:tcW w:w="340" w:type="dxa"/>
            <w:tcBorders>
              <w:top w:val="single" w:sz="4" w:space="0" w:color="auto"/>
              <w:left w:val="single" w:sz="4" w:space="0" w:color="auto"/>
              <w:bottom w:val="nil"/>
              <w:right w:val="nil"/>
            </w:tcBorders>
            <w:shd w:val="clear" w:color="auto" w:fill="FFFFFF"/>
            <w:vAlign w:val="center"/>
          </w:tcPr>
          <w:p w14:paraId="7149FD31"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23</w:t>
            </w:r>
          </w:p>
        </w:tc>
        <w:tc>
          <w:tcPr>
            <w:tcW w:w="340" w:type="dxa"/>
            <w:tcBorders>
              <w:top w:val="single" w:sz="4" w:space="0" w:color="auto"/>
              <w:left w:val="single" w:sz="4" w:space="0" w:color="auto"/>
              <w:bottom w:val="nil"/>
              <w:right w:val="nil"/>
            </w:tcBorders>
            <w:shd w:val="clear" w:color="auto" w:fill="FFFFFF"/>
            <w:vAlign w:val="center"/>
          </w:tcPr>
          <w:p w14:paraId="3E83237B"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24</w:t>
            </w:r>
          </w:p>
        </w:tc>
        <w:tc>
          <w:tcPr>
            <w:tcW w:w="340" w:type="dxa"/>
            <w:tcBorders>
              <w:top w:val="single" w:sz="4" w:space="0" w:color="auto"/>
              <w:left w:val="single" w:sz="4" w:space="0" w:color="auto"/>
              <w:bottom w:val="nil"/>
              <w:right w:val="single" w:sz="4" w:space="0" w:color="auto"/>
            </w:tcBorders>
            <w:shd w:val="clear" w:color="auto" w:fill="FFFFFF"/>
            <w:vAlign w:val="center"/>
          </w:tcPr>
          <w:p w14:paraId="47F50810"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25</w:t>
            </w:r>
          </w:p>
        </w:tc>
      </w:tr>
      <w:tr w:rsidR="004B4A43" w:rsidRPr="004B4A43" w14:paraId="05FAE728" w14:textId="77777777" w:rsidTr="008304E8">
        <w:trPr>
          <w:trHeight w:val="20"/>
          <w:jc w:val="center"/>
        </w:trPr>
        <w:tc>
          <w:tcPr>
            <w:tcW w:w="940" w:type="dxa"/>
            <w:vMerge w:val="restart"/>
            <w:tcBorders>
              <w:top w:val="single" w:sz="4" w:space="0" w:color="auto"/>
              <w:left w:val="single" w:sz="4" w:space="0" w:color="auto"/>
              <w:bottom w:val="nil"/>
              <w:right w:val="nil"/>
            </w:tcBorders>
            <w:shd w:val="clear" w:color="auto" w:fill="FFFFFF"/>
          </w:tcPr>
          <w:p w14:paraId="142C42A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31" w:type="dxa"/>
            <w:tcBorders>
              <w:top w:val="single" w:sz="4" w:space="0" w:color="auto"/>
              <w:left w:val="single" w:sz="4" w:space="0" w:color="auto"/>
              <w:bottom w:val="nil"/>
              <w:right w:val="nil"/>
            </w:tcBorders>
            <w:shd w:val="clear" w:color="auto" w:fill="FFFFFF"/>
          </w:tcPr>
          <w:p w14:paraId="0104A056"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noProof/>
                <w:color w:val="000000"/>
                <w:spacing w:val="10"/>
                <w:sz w:val="20"/>
                <w:szCs w:val="20"/>
                <w:shd w:val="clear" w:color="auto" w:fill="FFFFFF"/>
                <w:lang w:eastAsia="ru-RU"/>
              </w:rPr>
              <w:t>1</w:t>
            </w:r>
          </w:p>
        </w:tc>
        <w:tc>
          <w:tcPr>
            <w:tcW w:w="441" w:type="dxa"/>
            <w:gridSpan w:val="2"/>
            <w:tcBorders>
              <w:top w:val="single" w:sz="4" w:space="0" w:color="auto"/>
              <w:left w:val="single" w:sz="4" w:space="0" w:color="auto"/>
              <w:bottom w:val="nil"/>
              <w:right w:val="nil"/>
            </w:tcBorders>
            <w:shd w:val="clear" w:color="auto" w:fill="FFFFFF"/>
          </w:tcPr>
          <w:p w14:paraId="2987BD2A"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283" w:type="dxa"/>
            <w:gridSpan w:val="2"/>
            <w:tcBorders>
              <w:top w:val="single" w:sz="4" w:space="0" w:color="auto"/>
              <w:left w:val="single" w:sz="4" w:space="0" w:color="auto"/>
              <w:bottom w:val="nil"/>
              <w:right w:val="nil"/>
            </w:tcBorders>
            <w:shd w:val="clear" w:color="auto" w:fill="FFFFFF"/>
          </w:tcPr>
          <w:p w14:paraId="5770B765"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426" w:type="dxa"/>
            <w:gridSpan w:val="2"/>
            <w:tcBorders>
              <w:top w:val="single" w:sz="4" w:space="0" w:color="auto"/>
              <w:left w:val="single" w:sz="4" w:space="0" w:color="auto"/>
              <w:bottom w:val="nil"/>
              <w:right w:val="nil"/>
            </w:tcBorders>
            <w:shd w:val="clear" w:color="auto" w:fill="FFFFFF"/>
          </w:tcPr>
          <w:p w14:paraId="1A387972"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425" w:type="dxa"/>
            <w:gridSpan w:val="2"/>
            <w:tcBorders>
              <w:top w:val="single" w:sz="4" w:space="0" w:color="auto"/>
              <w:left w:val="single" w:sz="4" w:space="0" w:color="auto"/>
              <w:bottom w:val="nil"/>
              <w:right w:val="nil"/>
            </w:tcBorders>
            <w:shd w:val="clear" w:color="auto" w:fill="FFFFFF"/>
          </w:tcPr>
          <w:p w14:paraId="0397BAD2"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465" w:type="dxa"/>
            <w:gridSpan w:val="2"/>
            <w:tcBorders>
              <w:top w:val="single" w:sz="4" w:space="0" w:color="auto"/>
              <w:left w:val="single" w:sz="4" w:space="0" w:color="auto"/>
              <w:bottom w:val="nil"/>
              <w:right w:val="nil"/>
            </w:tcBorders>
            <w:shd w:val="clear" w:color="auto" w:fill="FFFFFF"/>
          </w:tcPr>
          <w:p w14:paraId="6EE6CAC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6FF036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03138B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B5A93B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CE179EA"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10F0D2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9796B42"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214C32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1908D6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18CC22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000BB3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71BFD0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7C70F0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A97267A"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3ABE7F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4EFD4AA"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FBE4BF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275CE4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C782BF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93AEA2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single" w:sz="4" w:space="0" w:color="auto"/>
            </w:tcBorders>
            <w:shd w:val="clear" w:color="auto" w:fill="FFFFFF"/>
          </w:tcPr>
          <w:p w14:paraId="6435FB6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r>
      <w:tr w:rsidR="004B4A43" w:rsidRPr="004B4A43" w14:paraId="2648F336" w14:textId="77777777" w:rsidTr="008304E8">
        <w:trPr>
          <w:trHeight w:val="20"/>
          <w:jc w:val="center"/>
        </w:trPr>
        <w:tc>
          <w:tcPr>
            <w:tcW w:w="940" w:type="dxa"/>
            <w:vMerge/>
            <w:tcBorders>
              <w:top w:val="nil"/>
              <w:left w:val="single" w:sz="4" w:space="0" w:color="auto"/>
              <w:bottom w:val="nil"/>
              <w:right w:val="nil"/>
            </w:tcBorders>
            <w:shd w:val="clear" w:color="auto" w:fill="FFFFFF"/>
          </w:tcPr>
          <w:p w14:paraId="05828E4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31" w:type="dxa"/>
            <w:tcBorders>
              <w:top w:val="single" w:sz="4" w:space="0" w:color="auto"/>
              <w:left w:val="single" w:sz="4" w:space="0" w:color="auto"/>
              <w:bottom w:val="nil"/>
              <w:right w:val="nil"/>
            </w:tcBorders>
            <w:shd w:val="clear" w:color="auto" w:fill="FFFFFF"/>
          </w:tcPr>
          <w:p w14:paraId="7C97E0DF"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2</w:t>
            </w:r>
          </w:p>
        </w:tc>
        <w:tc>
          <w:tcPr>
            <w:tcW w:w="441" w:type="dxa"/>
            <w:gridSpan w:val="2"/>
            <w:tcBorders>
              <w:top w:val="single" w:sz="4" w:space="0" w:color="auto"/>
              <w:left w:val="single" w:sz="4" w:space="0" w:color="auto"/>
              <w:bottom w:val="nil"/>
              <w:right w:val="nil"/>
            </w:tcBorders>
            <w:shd w:val="clear" w:color="auto" w:fill="FFFFFF"/>
          </w:tcPr>
          <w:p w14:paraId="699AD0F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283" w:type="dxa"/>
            <w:gridSpan w:val="2"/>
            <w:tcBorders>
              <w:top w:val="single" w:sz="4" w:space="0" w:color="auto"/>
              <w:left w:val="single" w:sz="4" w:space="0" w:color="auto"/>
              <w:bottom w:val="nil"/>
              <w:right w:val="nil"/>
            </w:tcBorders>
            <w:shd w:val="clear" w:color="auto" w:fill="FFFFFF"/>
          </w:tcPr>
          <w:p w14:paraId="735024B1"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426" w:type="dxa"/>
            <w:gridSpan w:val="2"/>
            <w:tcBorders>
              <w:top w:val="single" w:sz="4" w:space="0" w:color="auto"/>
              <w:left w:val="single" w:sz="4" w:space="0" w:color="auto"/>
              <w:bottom w:val="nil"/>
              <w:right w:val="nil"/>
            </w:tcBorders>
            <w:shd w:val="clear" w:color="auto" w:fill="FFFFFF"/>
          </w:tcPr>
          <w:p w14:paraId="649C8FA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425" w:type="dxa"/>
            <w:gridSpan w:val="2"/>
            <w:tcBorders>
              <w:top w:val="single" w:sz="4" w:space="0" w:color="auto"/>
              <w:left w:val="single" w:sz="4" w:space="0" w:color="auto"/>
              <w:bottom w:val="nil"/>
              <w:right w:val="nil"/>
            </w:tcBorders>
            <w:shd w:val="clear" w:color="auto" w:fill="FFFFFF"/>
          </w:tcPr>
          <w:p w14:paraId="653F4B6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465" w:type="dxa"/>
            <w:gridSpan w:val="2"/>
            <w:tcBorders>
              <w:top w:val="single" w:sz="4" w:space="0" w:color="auto"/>
              <w:left w:val="single" w:sz="4" w:space="0" w:color="auto"/>
              <w:bottom w:val="nil"/>
              <w:right w:val="nil"/>
            </w:tcBorders>
            <w:shd w:val="clear" w:color="auto" w:fill="FFFFFF"/>
          </w:tcPr>
          <w:p w14:paraId="483DDEC1"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8976E81"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476FCE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3D183B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7B79E4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A3F3772"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63EF8B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8D8585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EC14BE2"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888EDD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81A7CD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B35505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7576DC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01B14C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9F9EE71"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43D2317"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878127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169CC7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2D55AD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E0A44F2"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single" w:sz="4" w:space="0" w:color="auto"/>
            </w:tcBorders>
            <w:shd w:val="clear" w:color="auto" w:fill="FFFFFF"/>
          </w:tcPr>
          <w:p w14:paraId="0B03A7C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r>
      <w:tr w:rsidR="004B4A43" w:rsidRPr="004B4A43" w14:paraId="59757ABD" w14:textId="77777777" w:rsidTr="008304E8">
        <w:trPr>
          <w:trHeight w:val="20"/>
          <w:jc w:val="center"/>
        </w:trPr>
        <w:tc>
          <w:tcPr>
            <w:tcW w:w="940" w:type="dxa"/>
            <w:vMerge/>
            <w:tcBorders>
              <w:top w:val="nil"/>
              <w:left w:val="single" w:sz="4" w:space="0" w:color="auto"/>
              <w:bottom w:val="nil"/>
              <w:right w:val="nil"/>
            </w:tcBorders>
            <w:shd w:val="clear" w:color="auto" w:fill="FFFFFF"/>
          </w:tcPr>
          <w:p w14:paraId="57A717A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31" w:type="dxa"/>
            <w:tcBorders>
              <w:top w:val="single" w:sz="4" w:space="0" w:color="auto"/>
              <w:left w:val="single" w:sz="4" w:space="0" w:color="auto"/>
              <w:bottom w:val="nil"/>
              <w:right w:val="nil"/>
            </w:tcBorders>
            <w:shd w:val="clear" w:color="auto" w:fill="FFFFFF"/>
          </w:tcPr>
          <w:p w14:paraId="4042AAD2"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3</w:t>
            </w:r>
          </w:p>
        </w:tc>
        <w:tc>
          <w:tcPr>
            <w:tcW w:w="441" w:type="dxa"/>
            <w:gridSpan w:val="2"/>
            <w:tcBorders>
              <w:top w:val="single" w:sz="4" w:space="0" w:color="auto"/>
              <w:left w:val="single" w:sz="4" w:space="0" w:color="auto"/>
              <w:bottom w:val="nil"/>
              <w:right w:val="nil"/>
            </w:tcBorders>
            <w:shd w:val="clear" w:color="auto" w:fill="FFFFFF"/>
          </w:tcPr>
          <w:p w14:paraId="58A015A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283" w:type="dxa"/>
            <w:gridSpan w:val="2"/>
            <w:tcBorders>
              <w:top w:val="single" w:sz="4" w:space="0" w:color="auto"/>
              <w:left w:val="single" w:sz="4" w:space="0" w:color="auto"/>
              <w:bottom w:val="nil"/>
              <w:right w:val="nil"/>
            </w:tcBorders>
            <w:shd w:val="clear" w:color="auto" w:fill="FFFFFF"/>
          </w:tcPr>
          <w:p w14:paraId="106A851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426" w:type="dxa"/>
            <w:gridSpan w:val="2"/>
            <w:tcBorders>
              <w:top w:val="single" w:sz="4" w:space="0" w:color="auto"/>
              <w:left w:val="single" w:sz="4" w:space="0" w:color="auto"/>
              <w:bottom w:val="nil"/>
              <w:right w:val="nil"/>
            </w:tcBorders>
            <w:shd w:val="clear" w:color="auto" w:fill="FFFFFF"/>
          </w:tcPr>
          <w:p w14:paraId="617FFD9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425" w:type="dxa"/>
            <w:gridSpan w:val="2"/>
            <w:tcBorders>
              <w:top w:val="single" w:sz="4" w:space="0" w:color="auto"/>
              <w:left w:val="single" w:sz="4" w:space="0" w:color="auto"/>
              <w:bottom w:val="nil"/>
              <w:right w:val="nil"/>
            </w:tcBorders>
            <w:shd w:val="clear" w:color="auto" w:fill="FFFFFF"/>
          </w:tcPr>
          <w:p w14:paraId="0630AC4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465" w:type="dxa"/>
            <w:gridSpan w:val="2"/>
            <w:tcBorders>
              <w:top w:val="single" w:sz="4" w:space="0" w:color="auto"/>
              <w:left w:val="single" w:sz="4" w:space="0" w:color="auto"/>
              <w:bottom w:val="nil"/>
              <w:right w:val="nil"/>
            </w:tcBorders>
            <w:shd w:val="clear" w:color="auto" w:fill="FFFFFF"/>
          </w:tcPr>
          <w:p w14:paraId="144ED80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FC20DA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293D28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C01859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16E392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C92BA4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401D37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51B797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A0FAB4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62A0BC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6135E8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01D936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9AD42D2"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6E928A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9CABCD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1BB099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F6B303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E2538F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5085D0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CE515E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single" w:sz="4" w:space="0" w:color="auto"/>
            </w:tcBorders>
            <w:shd w:val="clear" w:color="auto" w:fill="FFFFFF"/>
          </w:tcPr>
          <w:p w14:paraId="0B871D2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r>
      <w:tr w:rsidR="004B4A43" w:rsidRPr="004B4A43" w14:paraId="246CED89" w14:textId="77777777" w:rsidTr="008304E8">
        <w:trPr>
          <w:trHeight w:val="20"/>
          <w:jc w:val="center"/>
        </w:trPr>
        <w:tc>
          <w:tcPr>
            <w:tcW w:w="940" w:type="dxa"/>
            <w:vMerge/>
            <w:tcBorders>
              <w:top w:val="nil"/>
              <w:left w:val="single" w:sz="4" w:space="0" w:color="auto"/>
              <w:bottom w:val="nil"/>
              <w:right w:val="nil"/>
            </w:tcBorders>
            <w:shd w:val="clear" w:color="auto" w:fill="FFFFFF"/>
          </w:tcPr>
          <w:p w14:paraId="0AF29941"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31" w:type="dxa"/>
            <w:tcBorders>
              <w:top w:val="single" w:sz="4" w:space="0" w:color="auto"/>
              <w:left w:val="single" w:sz="4" w:space="0" w:color="auto"/>
              <w:bottom w:val="nil"/>
              <w:right w:val="nil"/>
            </w:tcBorders>
            <w:shd w:val="clear" w:color="auto" w:fill="FFFFFF"/>
          </w:tcPr>
          <w:p w14:paraId="17EDF801"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4</w:t>
            </w:r>
          </w:p>
        </w:tc>
        <w:tc>
          <w:tcPr>
            <w:tcW w:w="441" w:type="dxa"/>
            <w:gridSpan w:val="2"/>
            <w:tcBorders>
              <w:top w:val="single" w:sz="4" w:space="0" w:color="auto"/>
              <w:left w:val="single" w:sz="4" w:space="0" w:color="auto"/>
              <w:bottom w:val="nil"/>
              <w:right w:val="nil"/>
            </w:tcBorders>
            <w:shd w:val="clear" w:color="auto" w:fill="FFFFFF"/>
          </w:tcPr>
          <w:p w14:paraId="1F500A5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283" w:type="dxa"/>
            <w:gridSpan w:val="2"/>
            <w:tcBorders>
              <w:top w:val="single" w:sz="4" w:space="0" w:color="auto"/>
              <w:left w:val="single" w:sz="4" w:space="0" w:color="auto"/>
              <w:bottom w:val="nil"/>
              <w:right w:val="nil"/>
            </w:tcBorders>
            <w:shd w:val="clear" w:color="auto" w:fill="FFFFFF"/>
          </w:tcPr>
          <w:p w14:paraId="5CA98C7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426" w:type="dxa"/>
            <w:gridSpan w:val="2"/>
            <w:tcBorders>
              <w:top w:val="single" w:sz="4" w:space="0" w:color="auto"/>
              <w:left w:val="single" w:sz="4" w:space="0" w:color="auto"/>
              <w:bottom w:val="nil"/>
              <w:right w:val="nil"/>
            </w:tcBorders>
            <w:shd w:val="clear" w:color="auto" w:fill="FFFFFF"/>
          </w:tcPr>
          <w:p w14:paraId="6F7F6BE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425" w:type="dxa"/>
            <w:gridSpan w:val="2"/>
            <w:tcBorders>
              <w:top w:val="single" w:sz="4" w:space="0" w:color="auto"/>
              <w:left w:val="single" w:sz="4" w:space="0" w:color="auto"/>
              <w:bottom w:val="nil"/>
              <w:right w:val="nil"/>
            </w:tcBorders>
            <w:shd w:val="clear" w:color="auto" w:fill="FFFFFF"/>
          </w:tcPr>
          <w:p w14:paraId="065C5F1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465" w:type="dxa"/>
            <w:gridSpan w:val="2"/>
            <w:tcBorders>
              <w:top w:val="single" w:sz="4" w:space="0" w:color="auto"/>
              <w:left w:val="single" w:sz="4" w:space="0" w:color="auto"/>
              <w:bottom w:val="nil"/>
              <w:right w:val="nil"/>
            </w:tcBorders>
            <w:shd w:val="clear" w:color="auto" w:fill="FFFFFF"/>
          </w:tcPr>
          <w:p w14:paraId="20B959F7"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1BD135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D9B32A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5F28F1A"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568BAE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DD6FD52"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BC0FE9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5F4C65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A69FAB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EC4ACD5"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A27132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816028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F6CB71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8B894F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C38B17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5FDBA6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1E447C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DA3432A"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B5464D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FAE9BDA"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single" w:sz="4" w:space="0" w:color="auto"/>
            </w:tcBorders>
            <w:shd w:val="clear" w:color="auto" w:fill="FFFFFF"/>
          </w:tcPr>
          <w:p w14:paraId="089DAFC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r>
      <w:tr w:rsidR="004B4A43" w:rsidRPr="004B4A43" w14:paraId="55D2C371" w14:textId="77777777" w:rsidTr="008304E8">
        <w:trPr>
          <w:trHeight w:val="20"/>
          <w:jc w:val="center"/>
        </w:trPr>
        <w:tc>
          <w:tcPr>
            <w:tcW w:w="940" w:type="dxa"/>
            <w:vMerge/>
            <w:tcBorders>
              <w:top w:val="nil"/>
              <w:left w:val="single" w:sz="4" w:space="0" w:color="auto"/>
              <w:bottom w:val="nil"/>
              <w:right w:val="nil"/>
            </w:tcBorders>
            <w:shd w:val="clear" w:color="auto" w:fill="FFFFFF"/>
          </w:tcPr>
          <w:p w14:paraId="01E179D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31" w:type="dxa"/>
            <w:tcBorders>
              <w:top w:val="single" w:sz="4" w:space="0" w:color="auto"/>
              <w:left w:val="single" w:sz="4" w:space="0" w:color="auto"/>
              <w:bottom w:val="nil"/>
              <w:right w:val="nil"/>
            </w:tcBorders>
            <w:shd w:val="clear" w:color="auto" w:fill="FFFFFF"/>
          </w:tcPr>
          <w:p w14:paraId="420CC5A3" w14:textId="77777777" w:rsidR="004B4A43" w:rsidRPr="004B4A43" w:rsidRDefault="004B4A43" w:rsidP="004B4A43">
            <w:pPr>
              <w:widowControl w:val="0"/>
              <w:spacing w:after="0" w:line="240" w:lineRule="auto"/>
              <w:jc w:val="center"/>
              <w:rPr>
                <w:rFonts w:ascii="Arial" w:eastAsia="Arial Unicode MS" w:hAnsi="Arial" w:cs="Arial"/>
                <w:sz w:val="20"/>
                <w:szCs w:val="20"/>
                <w:lang w:eastAsia="ru-RU"/>
              </w:rPr>
            </w:pPr>
            <w:r w:rsidRPr="004B4A43">
              <w:rPr>
                <w:rFonts w:ascii="Arial" w:eastAsia="Arial Unicode MS" w:hAnsi="Arial" w:cs="Arial"/>
                <w:sz w:val="20"/>
                <w:szCs w:val="20"/>
                <w:lang w:eastAsia="ru-RU"/>
              </w:rPr>
              <w:t>5</w:t>
            </w:r>
          </w:p>
        </w:tc>
        <w:tc>
          <w:tcPr>
            <w:tcW w:w="441" w:type="dxa"/>
            <w:gridSpan w:val="2"/>
            <w:tcBorders>
              <w:top w:val="single" w:sz="4" w:space="0" w:color="auto"/>
              <w:left w:val="single" w:sz="4" w:space="0" w:color="auto"/>
              <w:bottom w:val="nil"/>
              <w:right w:val="nil"/>
            </w:tcBorders>
            <w:shd w:val="clear" w:color="auto" w:fill="FFFFFF"/>
          </w:tcPr>
          <w:p w14:paraId="7F06DA7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283" w:type="dxa"/>
            <w:gridSpan w:val="2"/>
            <w:tcBorders>
              <w:top w:val="single" w:sz="4" w:space="0" w:color="auto"/>
              <w:left w:val="single" w:sz="4" w:space="0" w:color="auto"/>
              <w:bottom w:val="nil"/>
              <w:right w:val="nil"/>
            </w:tcBorders>
            <w:shd w:val="clear" w:color="auto" w:fill="FFFFFF"/>
          </w:tcPr>
          <w:p w14:paraId="44F7759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426" w:type="dxa"/>
            <w:gridSpan w:val="2"/>
            <w:tcBorders>
              <w:top w:val="single" w:sz="4" w:space="0" w:color="auto"/>
              <w:left w:val="single" w:sz="4" w:space="0" w:color="auto"/>
              <w:bottom w:val="nil"/>
              <w:right w:val="nil"/>
            </w:tcBorders>
            <w:shd w:val="clear" w:color="auto" w:fill="FFFFFF"/>
          </w:tcPr>
          <w:p w14:paraId="64683AB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425" w:type="dxa"/>
            <w:gridSpan w:val="2"/>
            <w:tcBorders>
              <w:top w:val="single" w:sz="4" w:space="0" w:color="auto"/>
              <w:left w:val="single" w:sz="4" w:space="0" w:color="auto"/>
              <w:bottom w:val="nil"/>
              <w:right w:val="nil"/>
            </w:tcBorders>
            <w:shd w:val="clear" w:color="auto" w:fill="FFFFFF"/>
          </w:tcPr>
          <w:p w14:paraId="0DA246A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465" w:type="dxa"/>
            <w:gridSpan w:val="2"/>
            <w:tcBorders>
              <w:top w:val="single" w:sz="4" w:space="0" w:color="auto"/>
              <w:left w:val="single" w:sz="4" w:space="0" w:color="auto"/>
              <w:bottom w:val="nil"/>
              <w:right w:val="nil"/>
            </w:tcBorders>
            <w:shd w:val="clear" w:color="auto" w:fill="FFFFFF"/>
          </w:tcPr>
          <w:p w14:paraId="257DD81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7D7357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62A9A3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B6A886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1004E4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3C8F3A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F384E7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E2734A5"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11BA31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C4C7AA7"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D0A35A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BB93177"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AAB8E5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280F0BA"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7A00E3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24D937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51F2D5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81C79F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780CF0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392290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single" w:sz="4" w:space="0" w:color="auto"/>
            </w:tcBorders>
            <w:shd w:val="clear" w:color="auto" w:fill="FFFFFF"/>
          </w:tcPr>
          <w:p w14:paraId="393C353A"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r>
      <w:tr w:rsidR="004B4A43" w:rsidRPr="004B4A43" w14:paraId="75966E4D" w14:textId="77777777" w:rsidTr="008304E8">
        <w:trPr>
          <w:trHeight w:val="20"/>
          <w:jc w:val="center"/>
        </w:trPr>
        <w:tc>
          <w:tcPr>
            <w:tcW w:w="1271" w:type="dxa"/>
            <w:gridSpan w:val="2"/>
            <w:tcBorders>
              <w:top w:val="single" w:sz="4" w:space="0" w:color="auto"/>
              <w:left w:val="single" w:sz="4" w:space="0" w:color="auto"/>
              <w:bottom w:val="nil"/>
              <w:right w:val="nil"/>
            </w:tcBorders>
            <w:shd w:val="clear" w:color="auto" w:fill="FFFFFF"/>
          </w:tcPr>
          <w:p w14:paraId="11A0A9EF" w14:textId="77777777" w:rsidR="004B4A43" w:rsidRPr="004B4A43" w:rsidRDefault="004B4A43" w:rsidP="008304E8">
            <w:pPr>
              <w:widowControl w:val="0"/>
              <w:spacing w:after="0" w:line="240" w:lineRule="auto"/>
              <w:ind w:firstLine="117"/>
              <w:rPr>
                <w:rFonts w:ascii="Arial" w:eastAsia="Arial Unicode MS" w:hAnsi="Arial" w:cs="Arial"/>
                <w:sz w:val="20"/>
                <w:szCs w:val="20"/>
                <w:lang w:eastAsia="ru-RU"/>
              </w:rPr>
            </w:pPr>
            <w:r w:rsidRPr="004B4A43">
              <w:rPr>
                <w:rFonts w:ascii="Arial" w:eastAsia="Arial Unicode MS" w:hAnsi="Arial" w:cs="Arial"/>
                <w:sz w:val="20"/>
                <w:szCs w:val="20"/>
                <w:lang w:eastAsia="ru-RU"/>
              </w:rPr>
              <w:t>Сумма</w:t>
            </w:r>
          </w:p>
        </w:tc>
        <w:tc>
          <w:tcPr>
            <w:tcW w:w="441" w:type="dxa"/>
            <w:gridSpan w:val="2"/>
            <w:tcBorders>
              <w:top w:val="single" w:sz="4" w:space="0" w:color="auto"/>
              <w:left w:val="single" w:sz="4" w:space="0" w:color="auto"/>
              <w:bottom w:val="nil"/>
              <w:right w:val="nil"/>
            </w:tcBorders>
            <w:shd w:val="clear" w:color="auto" w:fill="FFFFFF"/>
          </w:tcPr>
          <w:p w14:paraId="5BA3EE2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283" w:type="dxa"/>
            <w:gridSpan w:val="2"/>
            <w:tcBorders>
              <w:top w:val="single" w:sz="4" w:space="0" w:color="auto"/>
              <w:left w:val="single" w:sz="4" w:space="0" w:color="auto"/>
              <w:bottom w:val="nil"/>
              <w:right w:val="nil"/>
            </w:tcBorders>
            <w:shd w:val="clear" w:color="auto" w:fill="FFFFFF"/>
          </w:tcPr>
          <w:p w14:paraId="3AF4D83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426" w:type="dxa"/>
            <w:gridSpan w:val="2"/>
            <w:tcBorders>
              <w:top w:val="single" w:sz="4" w:space="0" w:color="auto"/>
              <w:left w:val="single" w:sz="4" w:space="0" w:color="auto"/>
              <w:bottom w:val="nil"/>
              <w:right w:val="nil"/>
            </w:tcBorders>
            <w:shd w:val="clear" w:color="auto" w:fill="FFFFFF"/>
          </w:tcPr>
          <w:p w14:paraId="5E18763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425" w:type="dxa"/>
            <w:gridSpan w:val="2"/>
            <w:tcBorders>
              <w:top w:val="single" w:sz="4" w:space="0" w:color="auto"/>
              <w:left w:val="single" w:sz="4" w:space="0" w:color="auto"/>
              <w:bottom w:val="nil"/>
              <w:right w:val="nil"/>
            </w:tcBorders>
            <w:shd w:val="clear" w:color="auto" w:fill="FFFFFF"/>
          </w:tcPr>
          <w:p w14:paraId="6B7C4F4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465" w:type="dxa"/>
            <w:gridSpan w:val="2"/>
            <w:tcBorders>
              <w:top w:val="single" w:sz="4" w:space="0" w:color="auto"/>
              <w:left w:val="single" w:sz="4" w:space="0" w:color="auto"/>
              <w:bottom w:val="nil"/>
              <w:right w:val="nil"/>
            </w:tcBorders>
            <w:shd w:val="clear" w:color="auto" w:fill="FFFFFF"/>
          </w:tcPr>
          <w:p w14:paraId="1AFA708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4BC7A3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DA92AC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DDBFBB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B54CEB5"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F8AE22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E13ABE5"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3B6380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091059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6914F65"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F9FBD1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E260EA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50DA4D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77A9E1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76105A41"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C6377C1"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EF628F7"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48E5D55"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649F31E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A4B968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single" w:sz="4" w:space="0" w:color="auto"/>
            </w:tcBorders>
            <w:shd w:val="clear" w:color="auto" w:fill="FFFFFF"/>
          </w:tcPr>
          <w:p w14:paraId="50DAD12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r>
      <w:tr w:rsidR="004B4A43" w:rsidRPr="004B4A43" w14:paraId="64BBF646" w14:textId="77777777" w:rsidTr="008304E8">
        <w:trPr>
          <w:trHeight w:val="20"/>
          <w:jc w:val="center"/>
        </w:trPr>
        <w:tc>
          <w:tcPr>
            <w:tcW w:w="1271" w:type="dxa"/>
            <w:gridSpan w:val="2"/>
            <w:tcBorders>
              <w:top w:val="single" w:sz="4" w:space="0" w:color="auto"/>
              <w:left w:val="single" w:sz="4" w:space="0" w:color="auto"/>
              <w:bottom w:val="nil"/>
              <w:right w:val="nil"/>
            </w:tcBorders>
            <w:shd w:val="clear" w:color="auto" w:fill="FFFFFF"/>
          </w:tcPr>
          <w:p w14:paraId="0A310284" w14:textId="7BC88856" w:rsidR="004B4A43" w:rsidRPr="008304E8" w:rsidRDefault="004B4A43" w:rsidP="008304E8">
            <w:pPr>
              <w:widowControl w:val="0"/>
              <w:spacing w:after="0" w:line="240" w:lineRule="auto"/>
              <w:ind w:firstLine="117"/>
              <w:rPr>
                <w:rFonts w:ascii="Arial" w:eastAsia="Arial Unicode MS" w:hAnsi="Arial" w:cs="Arial"/>
                <w:sz w:val="20"/>
                <w:szCs w:val="20"/>
                <w:lang w:eastAsia="ru-RU"/>
              </w:rPr>
            </w:pPr>
            <w:r w:rsidRPr="004B4A43">
              <w:rPr>
                <w:rFonts w:ascii="Arial" w:eastAsia="Arial Unicode MS" w:hAnsi="Arial" w:cs="Arial"/>
                <w:sz w:val="20"/>
                <w:szCs w:val="20"/>
                <w:lang w:eastAsia="ru-RU"/>
              </w:rPr>
              <w:t>Среднее</w:t>
            </w:r>
            <w:r w:rsidR="008304E8">
              <w:rPr>
                <w:rFonts w:ascii="Arial" w:eastAsia="Arial Unicode MS" w:hAnsi="Arial" w:cs="Arial"/>
                <w:sz w:val="20"/>
                <w:szCs w:val="20"/>
                <w:lang w:eastAsia="ru-RU"/>
              </w:rPr>
              <w:t xml:space="preserve"> </w:t>
            </w:r>
            <m:oMath>
              <m:acc>
                <m:accPr>
                  <m:chr m:val="̅"/>
                  <m:ctrlPr>
                    <w:rPr>
                      <w:rFonts w:ascii="Cambria Math" w:eastAsia="Arial Unicode MS" w:hAnsi="Cambria Math"/>
                      <w:i/>
                      <w:lang w:val="en-US" w:eastAsia="ru-RU"/>
                    </w:rPr>
                  </m:ctrlPr>
                </m:accPr>
                <m:e>
                  <m:r>
                    <w:rPr>
                      <w:rFonts w:ascii="Cambria Math" w:eastAsia="Arial Unicode MS" w:hAnsi="Cambria Math"/>
                      <w:lang w:val="en-US" w:eastAsia="ru-RU"/>
                    </w:rPr>
                    <m:t>X</m:t>
                  </m:r>
                </m:e>
              </m:acc>
            </m:oMath>
          </w:p>
        </w:tc>
        <w:tc>
          <w:tcPr>
            <w:tcW w:w="441" w:type="dxa"/>
            <w:gridSpan w:val="2"/>
            <w:tcBorders>
              <w:top w:val="single" w:sz="4" w:space="0" w:color="auto"/>
              <w:left w:val="single" w:sz="4" w:space="0" w:color="auto"/>
              <w:bottom w:val="nil"/>
              <w:right w:val="nil"/>
            </w:tcBorders>
            <w:shd w:val="clear" w:color="auto" w:fill="FFFFFF"/>
          </w:tcPr>
          <w:p w14:paraId="153A42D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283" w:type="dxa"/>
            <w:gridSpan w:val="2"/>
            <w:tcBorders>
              <w:top w:val="single" w:sz="4" w:space="0" w:color="auto"/>
              <w:left w:val="single" w:sz="4" w:space="0" w:color="auto"/>
              <w:bottom w:val="nil"/>
              <w:right w:val="nil"/>
            </w:tcBorders>
            <w:shd w:val="clear" w:color="auto" w:fill="FFFFFF"/>
          </w:tcPr>
          <w:p w14:paraId="7723177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426" w:type="dxa"/>
            <w:gridSpan w:val="2"/>
            <w:tcBorders>
              <w:top w:val="single" w:sz="4" w:space="0" w:color="auto"/>
              <w:left w:val="single" w:sz="4" w:space="0" w:color="auto"/>
              <w:bottom w:val="nil"/>
              <w:right w:val="nil"/>
            </w:tcBorders>
            <w:shd w:val="clear" w:color="auto" w:fill="FFFFFF"/>
          </w:tcPr>
          <w:p w14:paraId="1848C0A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425" w:type="dxa"/>
            <w:gridSpan w:val="2"/>
            <w:tcBorders>
              <w:top w:val="single" w:sz="4" w:space="0" w:color="auto"/>
              <w:left w:val="single" w:sz="4" w:space="0" w:color="auto"/>
              <w:bottom w:val="nil"/>
              <w:right w:val="nil"/>
            </w:tcBorders>
            <w:shd w:val="clear" w:color="auto" w:fill="FFFFFF"/>
          </w:tcPr>
          <w:p w14:paraId="3A144B0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465" w:type="dxa"/>
            <w:gridSpan w:val="2"/>
            <w:tcBorders>
              <w:top w:val="single" w:sz="4" w:space="0" w:color="auto"/>
              <w:left w:val="single" w:sz="4" w:space="0" w:color="auto"/>
              <w:bottom w:val="nil"/>
              <w:right w:val="nil"/>
            </w:tcBorders>
            <w:shd w:val="clear" w:color="auto" w:fill="FFFFFF"/>
          </w:tcPr>
          <w:p w14:paraId="378FC68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1C0FC1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393FBA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F296AAA"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2EDDC6A"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A2DB47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671DB0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8ED720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83CCE3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FBED82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2776823F"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86F61F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40DE140"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138727A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308C52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280255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4925289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3193D6B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0FA20A5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nil"/>
            </w:tcBorders>
            <w:shd w:val="clear" w:color="auto" w:fill="FFFFFF"/>
          </w:tcPr>
          <w:p w14:paraId="5673AB35"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nil"/>
              <w:right w:val="single" w:sz="4" w:space="0" w:color="auto"/>
            </w:tcBorders>
            <w:shd w:val="clear" w:color="auto" w:fill="FFFFFF"/>
          </w:tcPr>
          <w:p w14:paraId="2E7BF6E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r>
      <w:tr w:rsidR="004B4A43" w:rsidRPr="004B4A43" w14:paraId="6BF6DEFA" w14:textId="77777777" w:rsidTr="008304E8">
        <w:trPr>
          <w:trHeight w:val="20"/>
          <w:jc w:val="center"/>
        </w:trPr>
        <w:tc>
          <w:tcPr>
            <w:tcW w:w="1271" w:type="dxa"/>
            <w:gridSpan w:val="2"/>
            <w:tcBorders>
              <w:top w:val="single" w:sz="4" w:space="0" w:color="auto"/>
              <w:left w:val="single" w:sz="4" w:space="0" w:color="auto"/>
              <w:bottom w:val="single" w:sz="4" w:space="0" w:color="auto"/>
              <w:right w:val="nil"/>
            </w:tcBorders>
            <w:shd w:val="clear" w:color="auto" w:fill="FFFFFF"/>
          </w:tcPr>
          <w:p w14:paraId="19E3CD06" w14:textId="77777777" w:rsidR="004B4A43" w:rsidRPr="004B4A43" w:rsidRDefault="004B4A43" w:rsidP="008304E8">
            <w:pPr>
              <w:widowControl w:val="0"/>
              <w:spacing w:after="0" w:line="240" w:lineRule="auto"/>
              <w:ind w:firstLine="117"/>
              <w:rPr>
                <w:rFonts w:ascii="Arial" w:eastAsia="Arial Unicode MS" w:hAnsi="Arial" w:cs="Arial"/>
                <w:sz w:val="20"/>
                <w:szCs w:val="20"/>
                <w:lang w:eastAsia="ru-RU"/>
              </w:rPr>
            </w:pPr>
            <w:r w:rsidRPr="004B4A43">
              <w:rPr>
                <w:rFonts w:ascii="Arial" w:eastAsia="Arial Unicode MS" w:hAnsi="Arial" w:cs="Arial"/>
                <w:sz w:val="20"/>
                <w:szCs w:val="20"/>
                <w:lang w:eastAsia="ru-RU"/>
              </w:rPr>
              <w:t xml:space="preserve">Размах </w:t>
            </w:r>
            <w:r w:rsidRPr="008304E8">
              <w:rPr>
                <w:rFonts w:ascii="Times New Roman" w:eastAsia="SimSun" w:hAnsi="Times New Roman"/>
                <w:i/>
                <w:color w:val="000000"/>
                <w:spacing w:val="-20"/>
                <w:lang w:val="en-US" w:eastAsia="ru-RU"/>
              </w:rPr>
              <w:t>R</w:t>
            </w:r>
          </w:p>
        </w:tc>
        <w:tc>
          <w:tcPr>
            <w:tcW w:w="441" w:type="dxa"/>
            <w:gridSpan w:val="2"/>
            <w:tcBorders>
              <w:top w:val="single" w:sz="4" w:space="0" w:color="auto"/>
              <w:left w:val="single" w:sz="4" w:space="0" w:color="auto"/>
              <w:bottom w:val="single" w:sz="4" w:space="0" w:color="auto"/>
              <w:right w:val="nil"/>
            </w:tcBorders>
            <w:shd w:val="clear" w:color="auto" w:fill="FFFFFF"/>
          </w:tcPr>
          <w:p w14:paraId="533D20B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283" w:type="dxa"/>
            <w:gridSpan w:val="2"/>
            <w:tcBorders>
              <w:top w:val="single" w:sz="4" w:space="0" w:color="auto"/>
              <w:left w:val="single" w:sz="4" w:space="0" w:color="auto"/>
              <w:bottom w:val="single" w:sz="4" w:space="0" w:color="auto"/>
              <w:right w:val="nil"/>
            </w:tcBorders>
            <w:shd w:val="clear" w:color="auto" w:fill="FFFFFF"/>
          </w:tcPr>
          <w:p w14:paraId="6B1DF06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426" w:type="dxa"/>
            <w:gridSpan w:val="2"/>
            <w:tcBorders>
              <w:top w:val="single" w:sz="4" w:space="0" w:color="auto"/>
              <w:left w:val="single" w:sz="4" w:space="0" w:color="auto"/>
              <w:bottom w:val="single" w:sz="4" w:space="0" w:color="auto"/>
              <w:right w:val="nil"/>
            </w:tcBorders>
            <w:shd w:val="clear" w:color="auto" w:fill="FFFFFF"/>
          </w:tcPr>
          <w:p w14:paraId="769BFE3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425" w:type="dxa"/>
            <w:gridSpan w:val="2"/>
            <w:tcBorders>
              <w:top w:val="single" w:sz="4" w:space="0" w:color="auto"/>
              <w:left w:val="single" w:sz="4" w:space="0" w:color="auto"/>
              <w:bottom w:val="single" w:sz="4" w:space="0" w:color="auto"/>
              <w:right w:val="nil"/>
            </w:tcBorders>
            <w:shd w:val="clear" w:color="auto" w:fill="FFFFFF"/>
          </w:tcPr>
          <w:p w14:paraId="5974BF1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465" w:type="dxa"/>
            <w:gridSpan w:val="2"/>
            <w:tcBorders>
              <w:top w:val="single" w:sz="4" w:space="0" w:color="auto"/>
              <w:left w:val="single" w:sz="4" w:space="0" w:color="auto"/>
              <w:bottom w:val="single" w:sz="4" w:space="0" w:color="auto"/>
              <w:right w:val="nil"/>
            </w:tcBorders>
            <w:shd w:val="clear" w:color="auto" w:fill="FFFFFF"/>
          </w:tcPr>
          <w:p w14:paraId="6ED32B2B"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single" w:sz="4" w:space="0" w:color="auto"/>
              <w:right w:val="nil"/>
            </w:tcBorders>
            <w:shd w:val="clear" w:color="auto" w:fill="FFFFFF"/>
          </w:tcPr>
          <w:p w14:paraId="362C06B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single" w:sz="4" w:space="0" w:color="auto"/>
              <w:right w:val="nil"/>
            </w:tcBorders>
            <w:shd w:val="clear" w:color="auto" w:fill="FFFFFF"/>
          </w:tcPr>
          <w:p w14:paraId="520A31C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single" w:sz="4" w:space="0" w:color="auto"/>
              <w:right w:val="nil"/>
            </w:tcBorders>
            <w:shd w:val="clear" w:color="auto" w:fill="FFFFFF"/>
          </w:tcPr>
          <w:p w14:paraId="6C24B24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single" w:sz="4" w:space="0" w:color="auto"/>
              <w:right w:val="nil"/>
            </w:tcBorders>
            <w:shd w:val="clear" w:color="auto" w:fill="FFFFFF"/>
          </w:tcPr>
          <w:p w14:paraId="56D91C5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single" w:sz="4" w:space="0" w:color="auto"/>
              <w:right w:val="nil"/>
            </w:tcBorders>
            <w:shd w:val="clear" w:color="auto" w:fill="FFFFFF"/>
          </w:tcPr>
          <w:p w14:paraId="62215D38"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single" w:sz="4" w:space="0" w:color="auto"/>
              <w:right w:val="nil"/>
            </w:tcBorders>
            <w:shd w:val="clear" w:color="auto" w:fill="FFFFFF"/>
          </w:tcPr>
          <w:p w14:paraId="350213D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single" w:sz="4" w:space="0" w:color="auto"/>
              <w:right w:val="nil"/>
            </w:tcBorders>
            <w:shd w:val="clear" w:color="auto" w:fill="FFFFFF"/>
          </w:tcPr>
          <w:p w14:paraId="2BC031E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single" w:sz="4" w:space="0" w:color="auto"/>
              <w:right w:val="nil"/>
            </w:tcBorders>
            <w:shd w:val="clear" w:color="auto" w:fill="FFFFFF"/>
          </w:tcPr>
          <w:p w14:paraId="0746CB4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single" w:sz="4" w:space="0" w:color="auto"/>
              <w:right w:val="nil"/>
            </w:tcBorders>
            <w:shd w:val="clear" w:color="auto" w:fill="FFFFFF"/>
          </w:tcPr>
          <w:p w14:paraId="41F209C9"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single" w:sz="4" w:space="0" w:color="auto"/>
              <w:right w:val="nil"/>
            </w:tcBorders>
            <w:shd w:val="clear" w:color="auto" w:fill="FFFFFF"/>
          </w:tcPr>
          <w:p w14:paraId="7D6E426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single" w:sz="4" w:space="0" w:color="auto"/>
              <w:right w:val="nil"/>
            </w:tcBorders>
            <w:shd w:val="clear" w:color="auto" w:fill="FFFFFF"/>
          </w:tcPr>
          <w:p w14:paraId="09F74AB5"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single" w:sz="4" w:space="0" w:color="auto"/>
              <w:right w:val="nil"/>
            </w:tcBorders>
            <w:shd w:val="clear" w:color="auto" w:fill="FFFFFF"/>
          </w:tcPr>
          <w:p w14:paraId="6EF9C603"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single" w:sz="4" w:space="0" w:color="auto"/>
              <w:right w:val="nil"/>
            </w:tcBorders>
            <w:shd w:val="clear" w:color="auto" w:fill="FFFFFF"/>
          </w:tcPr>
          <w:p w14:paraId="7F2E4D22"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single" w:sz="4" w:space="0" w:color="auto"/>
              <w:right w:val="nil"/>
            </w:tcBorders>
            <w:shd w:val="clear" w:color="auto" w:fill="FFFFFF"/>
          </w:tcPr>
          <w:p w14:paraId="2E520ED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single" w:sz="4" w:space="0" w:color="auto"/>
              <w:right w:val="nil"/>
            </w:tcBorders>
            <w:shd w:val="clear" w:color="auto" w:fill="FFFFFF"/>
          </w:tcPr>
          <w:p w14:paraId="1D10CAFE"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single" w:sz="4" w:space="0" w:color="auto"/>
              <w:right w:val="nil"/>
            </w:tcBorders>
            <w:shd w:val="clear" w:color="auto" w:fill="FFFFFF"/>
          </w:tcPr>
          <w:p w14:paraId="2848272D"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single" w:sz="4" w:space="0" w:color="auto"/>
              <w:right w:val="nil"/>
            </w:tcBorders>
            <w:shd w:val="clear" w:color="auto" w:fill="FFFFFF"/>
          </w:tcPr>
          <w:p w14:paraId="7313A5F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single" w:sz="4" w:space="0" w:color="auto"/>
              <w:right w:val="nil"/>
            </w:tcBorders>
            <w:shd w:val="clear" w:color="auto" w:fill="FFFFFF"/>
          </w:tcPr>
          <w:p w14:paraId="53D2CC8C"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single" w:sz="4" w:space="0" w:color="auto"/>
              <w:right w:val="nil"/>
            </w:tcBorders>
            <w:shd w:val="clear" w:color="auto" w:fill="FFFFFF"/>
          </w:tcPr>
          <w:p w14:paraId="58FDEC34"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340" w:type="dxa"/>
            <w:tcBorders>
              <w:top w:val="single" w:sz="4" w:space="0" w:color="auto"/>
              <w:left w:val="single" w:sz="4" w:space="0" w:color="auto"/>
              <w:bottom w:val="single" w:sz="4" w:space="0" w:color="auto"/>
              <w:right w:val="single" w:sz="4" w:space="0" w:color="auto"/>
            </w:tcBorders>
            <w:shd w:val="clear" w:color="auto" w:fill="FFFFFF"/>
          </w:tcPr>
          <w:p w14:paraId="205B5C76" w14:textId="77777777" w:rsidR="004B4A43" w:rsidRPr="004B4A43"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p>
        </w:tc>
      </w:tr>
    </w:tbl>
    <w:p w14:paraId="78D4FAED" w14:textId="77777777" w:rsidR="004B4A43" w:rsidRPr="004B4A43" w:rsidRDefault="004B4A43" w:rsidP="005E7B52">
      <w:pPr>
        <w:widowControl w:val="0"/>
        <w:autoSpaceDE w:val="0"/>
        <w:autoSpaceDN w:val="0"/>
        <w:adjustRightInd w:val="0"/>
        <w:spacing w:before="240" w:after="0" w:line="360" w:lineRule="auto"/>
        <w:ind w:firstLine="709"/>
        <w:jc w:val="center"/>
        <w:rPr>
          <w:rFonts w:ascii="Arial" w:hAnsi="Arial" w:cs="Arial"/>
          <w:sz w:val="24"/>
          <w:szCs w:val="24"/>
        </w:rPr>
      </w:pPr>
      <w:r w:rsidRPr="004B4A43">
        <w:rPr>
          <w:rFonts w:ascii="Arial" w:hAnsi="Arial" w:cs="Arial"/>
          <w:sz w:val="24"/>
          <w:szCs w:val="24"/>
        </w:rPr>
        <w:t>Рисунок 5 – Общая форма контрольной карты для количественных данных</w:t>
      </w:r>
    </w:p>
    <w:p w14:paraId="1DAB5BB2" w14:textId="2CF05DBD" w:rsidR="004B4A43" w:rsidRPr="004B4A43" w:rsidRDefault="004B4A43" w:rsidP="004B4A43">
      <w:pPr>
        <w:keepNext/>
        <w:keepLines/>
        <w:widowControl w:val="0"/>
        <w:tabs>
          <w:tab w:val="left" w:pos="0"/>
        </w:tabs>
        <w:autoSpaceDE w:val="0"/>
        <w:autoSpaceDN w:val="0"/>
        <w:adjustRightInd w:val="0"/>
        <w:spacing w:after="0" w:line="360" w:lineRule="auto"/>
        <w:ind w:firstLine="709"/>
        <w:jc w:val="both"/>
        <w:rPr>
          <w:rFonts w:ascii="Arial" w:hAnsi="Arial" w:cs="Arial"/>
          <w:b/>
          <w:color w:val="000000"/>
          <w:sz w:val="24"/>
          <w:szCs w:val="24"/>
        </w:rPr>
      </w:pPr>
      <w:r w:rsidRPr="004B4A43">
        <w:rPr>
          <w:rFonts w:ascii="Arial" w:hAnsi="Arial" w:cs="Arial"/>
          <w:b/>
          <w:sz w:val="24"/>
          <w:szCs w:val="24"/>
        </w:rPr>
        <w:lastRenderedPageBreak/>
        <w:t>12.</w:t>
      </w:r>
      <w:r w:rsidR="00CA61F4">
        <w:rPr>
          <w:rFonts w:ascii="Arial" w:hAnsi="Arial" w:cs="Arial"/>
          <w:b/>
          <w:sz w:val="24"/>
          <w:szCs w:val="24"/>
        </w:rPr>
        <w:t>2</w:t>
      </w:r>
      <w:r w:rsidRPr="004B4A43">
        <w:rPr>
          <w:rFonts w:ascii="Arial" w:hAnsi="Arial" w:cs="Arial"/>
          <w:b/>
          <w:sz w:val="24"/>
          <w:szCs w:val="24"/>
        </w:rPr>
        <w:t xml:space="preserve"> Определение стратегии сбора данных</w:t>
      </w:r>
    </w:p>
    <w:p w14:paraId="51E99068" w14:textId="37A95396" w:rsidR="004B4A43" w:rsidRPr="004B4A43" w:rsidRDefault="004B4A43" w:rsidP="004B4A43">
      <w:pPr>
        <w:autoSpaceDE w:val="0"/>
        <w:autoSpaceDN w:val="0"/>
        <w:adjustRightInd w:val="0"/>
        <w:spacing w:after="0" w:line="360" w:lineRule="auto"/>
        <w:ind w:firstLine="709"/>
        <w:jc w:val="both"/>
        <w:rPr>
          <w:rFonts w:ascii="Arial" w:eastAsia="SimSun" w:hAnsi="Arial" w:cs="Arial"/>
          <w:color w:val="000000"/>
          <w:sz w:val="24"/>
          <w:szCs w:val="24"/>
        </w:rPr>
      </w:pPr>
      <w:r w:rsidRPr="004B4A43">
        <w:rPr>
          <w:rFonts w:ascii="Arial" w:eastAsia="SimSun" w:hAnsi="Arial" w:cs="Arial"/>
          <w:color w:val="000000"/>
          <w:sz w:val="24"/>
          <w:szCs w:val="24"/>
        </w:rPr>
        <w:t xml:space="preserve">Если предварительные данные не были разбиты на подгруппы в соответствии с намеченным планом, то необходимо разбить весь набор наблюдаемых значений на последовательные подгруппы, </w:t>
      </w:r>
      <w:r w:rsidR="001F46E4">
        <w:rPr>
          <w:rFonts w:ascii="Arial" w:eastAsia="SimSun" w:hAnsi="Arial" w:cs="Arial"/>
          <w:color w:val="000000"/>
          <w:sz w:val="24"/>
          <w:szCs w:val="24"/>
        </w:rPr>
        <w:t>в соответствии с требованиями к рациональным подгруппам (см. 11.3).</w:t>
      </w:r>
      <w:r w:rsidRPr="004B4A43">
        <w:rPr>
          <w:rFonts w:ascii="Arial" w:eastAsia="SimSun" w:hAnsi="Arial" w:cs="Arial"/>
          <w:color w:val="000000"/>
          <w:sz w:val="24"/>
          <w:szCs w:val="24"/>
        </w:rPr>
        <w:t xml:space="preserve"> Подгруппы должны иметь одинаковую структуру и объем. Единицы продукции необходимо объединить в подгруппы на основе важного общего фактора, например, все они изготовлены за короткий </w:t>
      </w:r>
      <w:r w:rsidR="001F46E4">
        <w:rPr>
          <w:rFonts w:ascii="Arial" w:eastAsia="SimSun" w:hAnsi="Arial" w:cs="Arial"/>
          <w:color w:val="000000"/>
          <w:sz w:val="24"/>
          <w:szCs w:val="24"/>
        </w:rPr>
        <w:t>период</w:t>
      </w:r>
      <w:r w:rsidRPr="004B4A43">
        <w:rPr>
          <w:rFonts w:ascii="Arial" w:eastAsia="SimSun" w:hAnsi="Arial" w:cs="Arial"/>
          <w:color w:val="000000"/>
          <w:sz w:val="24"/>
          <w:szCs w:val="24"/>
        </w:rPr>
        <w:t xml:space="preserve"> времени или все единицы получены из одного или нескольких одних и т</w:t>
      </w:r>
      <w:r w:rsidRPr="004B4A43">
        <w:rPr>
          <w:rFonts w:ascii="Arial" w:eastAsia="SimSun" w:hAnsi="Arial" w:cs="Arial"/>
          <w:color w:val="000000"/>
          <w:sz w:val="24"/>
          <w:szCs w:val="24"/>
          <w:lang w:val="en-US"/>
        </w:rPr>
        <w:t>ex</w:t>
      </w:r>
      <w:r w:rsidRPr="004B4A43">
        <w:rPr>
          <w:rFonts w:ascii="Arial" w:eastAsia="SimSun" w:hAnsi="Arial" w:cs="Arial"/>
          <w:color w:val="000000"/>
          <w:sz w:val="24"/>
          <w:szCs w:val="24"/>
        </w:rPr>
        <w:t xml:space="preserve"> же источников или мест. Раз</w:t>
      </w:r>
      <w:r w:rsidR="001F46E4">
        <w:rPr>
          <w:rFonts w:ascii="Arial" w:eastAsia="SimSun" w:hAnsi="Arial" w:cs="Arial"/>
          <w:color w:val="000000"/>
          <w:sz w:val="24"/>
          <w:szCs w:val="24"/>
        </w:rPr>
        <w:t>лич</w:t>
      </w:r>
      <w:r w:rsidRPr="004B4A43">
        <w:rPr>
          <w:rFonts w:ascii="Arial" w:eastAsia="SimSun" w:hAnsi="Arial" w:cs="Arial"/>
          <w:color w:val="000000"/>
          <w:sz w:val="24"/>
          <w:szCs w:val="24"/>
        </w:rPr>
        <w:t>ные подгруппы должны представлять возможные или предполагаемые различия процесса, из которого они сформированы, например раз</w:t>
      </w:r>
      <w:r w:rsidR="001F46E4">
        <w:rPr>
          <w:rFonts w:ascii="Arial" w:eastAsia="SimSun" w:hAnsi="Arial" w:cs="Arial"/>
          <w:color w:val="000000"/>
          <w:sz w:val="24"/>
          <w:szCs w:val="24"/>
        </w:rPr>
        <w:t>лич</w:t>
      </w:r>
      <w:r w:rsidRPr="004B4A43">
        <w:rPr>
          <w:rFonts w:ascii="Arial" w:eastAsia="SimSun" w:hAnsi="Arial" w:cs="Arial"/>
          <w:color w:val="000000"/>
          <w:sz w:val="24"/>
          <w:szCs w:val="24"/>
        </w:rPr>
        <w:t>ные интервалы времени или раз</w:t>
      </w:r>
      <w:r w:rsidR="001F46E4">
        <w:rPr>
          <w:rFonts w:ascii="Arial" w:eastAsia="SimSun" w:hAnsi="Arial" w:cs="Arial"/>
          <w:color w:val="000000"/>
          <w:sz w:val="24"/>
          <w:szCs w:val="24"/>
        </w:rPr>
        <w:t>лич</w:t>
      </w:r>
      <w:r w:rsidRPr="004B4A43">
        <w:rPr>
          <w:rFonts w:ascii="Arial" w:eastAsia="SimSun" w:hAnsi="Arial" w:cs="Arial"/>
          <w:color w:val="000000"/>
          <w:sz w:val="24"/>
          <w:szCs w:val="24"/>
        </w:rPr>
        <w:t>ные позиции.</w:t>
      </w:r>
      <w:r w:rsidR="001F46E4">
        <w:rPr>
          <w:rFonts w:ascii="Arial" w:eastAsia="SimSun" w:hAnsi="Arial" w:cs="Arial"/>
          <w:color w:val="000000"/>
          <w:sz w:val="24"/>
          <w:szCs w:val="24"/>
        </w:rPr>
        <w:t xml:space="preserve"> Системный подход к построению карт </w:t>
      </w:r>
      <w:r w:rsidR="00471279" w:rsidRPr="00471279">
        <w:rPr>
          <w:rFonts w:ascii="Arial" w:eastAsia="SimSun" w:hAnsi="Arial" w:cs="Arial"/>
          <w:color w:val="000000"/>
          <w:sz w:val="24"/>
          <w:szCs w:val="24"/>
        </w:rPr>
        <w:t xml:space="preserve">контроля по </w:t>
      </w:r>
      <w:r w:rsidR="00471279" w:rsidRPr="004B4A43">
        <w:rPr>
          <w:rFonts w:ascii="Arial" w:hAnsi="Arial" w:cs="Arial"/>
          <w:sz w:val="24"/>
          <w:szCs w:val="24"/>
        </w:rPr>
        <w:t>количественн</w:t>
      </w:r>
      <w:r w:rsidR="00471279">
        <w:rPr>
          <w:rFonts w:ascii="Arial" w:hAnsi="Arial" w:cs="Arial"/>
          <w:sz w:val="24"/>
          <w:szCs w:val="24"/>
        </w:rPr>
        <w:t xml:space="preserve">ому </w:t>
      </w:r>
      <w:r w:rsidR="00471279" w:rsidRPr="00471279">
        <w:rPr>
          <w:rFonts w:ascii="Arial" w:eastAsia="SimSun" w:hAnsi="Arial" w:cs="Arial"/>
          <w:color w:val="000000"/>
          <w:sz w:val="24"/>
          <w:szCs w:val="24"/>
        </w:rPr>
        <w:t>признаку</w:t>
      </w:r>
      <w:r w:rsidR="00471279" w:rsidRPr="004B4A43">
        <w:rPr>
          <w:rFonts w:ascii="Arial" w:eastAsia="SimSun" w:hAnsi="Arial" w:cs="Arial"/>
          <w:color w:val="000000"/>
          <w:sz w:val="24"/>
          <w:szCs w:val="24"/>
        </w:rPr>
        <w:t xml:space="preserve"> </w:t>
      </w:r>
      <w:r w:rsidR="001F46E4">
        <w:rPr>
          <w:rFonts w:ascii="Arial" w:eastAsia="SimSun" w:hAnsi="Arial" w:cs="Arial"/>
          <w:color w:val="000000"/>
          <w:sz w:val="24"/>
          <w:szCs w:val="24"/>
        </w:rPr>
        <w:t>приведен на рисунке 6.</w:t>
      </w:r>
    </w:p>
    <w:p w14:paraId="0855D055" w14:textId="4BA93303" w:rsidR="004B4A43" w:rsidRDefault="004B4A43" w:rsidP="004B4A43">
      <w:pPr>
        <w:widowControl w:val="0"/>
        <w:autoSpaceDE w:val="0"/>
        <w:autoSpaceDN w:val="0"/>
        <w:adjustRightInd w:val="0"/>
        <w:spacing w:after="0" w:line="360" w:lineRule="auto"/>
        <w:ind w:firstLine="709"/>
        <w:jc w:val="both"/>
        <w:rPr>
          <w:rFonts w:ascii="Arial" w:hAnsi="Arial" w:cs="Arial"/>
          <w:color w:val="000000"/>
        </w:rPr>
      </w:pPr>
      <w:r w:rsidRPr="00821035">
        <w:rPr>
          <w:rFonts w:ascii="Arial" w:hAnsi="Arial" w:cs="Arial"/>
          <w:color w:val="000000"/>
          <w:spacing w:val="40"/>
        </w:rPr>
        <w:t>Примечание</w:t>
      </w:r>
      <w:r w:rsidRPr="00821035">
        <w:rPr>
          <w:rFonts w:ascii="Arial" w:hAnsi="Arial" w:cs="Arial"/>
          <w:color w:val="000000"/>
        </w:rPr>
        <w:t xml:space="preserve"> </w:t>
      </w:r>
      <w:r w:rsidR="00821035">
        <w:rPr>
          <w:rFonts w:ascii="Arial" w:hAnsi="Arial" w:cs="Arial"/>
          <w:color w:val="000000"/>
        </w:rPr>
        <w:t>–</w:t>
      </w:r>
      <w:r w:rsidRPr="00821035">
        <w:rPr>
          <w:rFonts w:ascii="Arial" w:hAnsi="Arial" w:cs="Arial"/>
          <w:color w:val="000000"/>
        </w:rPr>
        <w:t xml:space="preserve"> Рекомендуется подготовить перечень известных источников </w:t>
      </w:r>
      <w:r w:rsidR="001F46E4" w:rsidRPr="00821035">
        <w:rPr>
          <w:rFonts w:ascii="Arial" w:hAnsi="Arial" w:cs="Arial"/>
          <w:color w:val="000000"/>
        </w:rPr>
        <w:t>и особых причин изменчивости</w:t>
      </w:r>
      <w:r w:rsidRPr="00821035">
        <w:rPr>
          <w:rFonts w:ascii="Arial" w:hAnsi="Arial" w:cs="Arial"/>
          <w:color w:val="000000"/>
        </w:rPr>
        <w:t>.</w:t>
      </w:r>
    </w:p>
    <w:p w14:paraId="3516E490" w14:textId="2153AEDB" w:rsidR="00707657" w:rsidRDefault="00707657" w:rsidP="008C6C91">
      <w:pPr>
        <w:widowControl w:val="0"/>
        <w:autoSpaceDE w:val="0"/>
        <w:autoSpaceDN w:val="0"/>
        <w:adjustRightInd w:val="0"/>
        <w:spacing w:after="0" w:line="360" w:lineRule="auto"/>
        <w:jc w:val="both"/>
        <w:rPr>
          <w:rFonts w:ascii="Arial" w:hAnsi="Arial" w:cs="Arial"/>
          <w:color w:val="000000"/>
        </w:rPr>
      </w:pPr>
    </w:p>
    <w:p w14:paraId="768080C9" w14:textId="4A78F6F9" w:rsidR="00CE2839" w:rsidRDefault="00CE2839" w:rsidP="008C6C91">
      <w:pPr>
        <w:widowControl w:val="0"/>
        <w:autoSpaceDE w:val="0"/>
        <w:autoSpaceDN w:val="0"/>
        <w:adjustRightInd w:val="0"/>
        <w:spacing w:after="0" w:line="360" w:lineRule="auto"/>
        <w:jc w:val="both"/>
        <w:rPr>
          <w:rFonts w:ascii="Arial" w:hAnsi="Arial" w:cs="Arial"/>
          <w:color w:val="000000"/>
        </w:rPr>
      </w:pPr>
      <w:r>
        <w:rPr>
          <w:rFonts w:ascii="Arial" w:hAnsi="Arial" w:cs="Arial"/>
          <w:noProof/>
          <w:color w:val="000000"/>
          <w:lang w:eastAsia="ru-RU"/>
        </w:rPr>
        <w:lastRenderedPageBreak/>
        <w:drawing>
          <wp:inline distT="0" distB="0" distL="0" distR="0" wp14:anchorId="1DA78886" wp14:editId="3D7735B1">
            <wp:extent cx="6119495" cy="6202045"/>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ОСТ ISO 7870-2 рисунок 6.png"/>
                    <pic:cNvPicPr/>
                  </pic:nvPicPr>
                  <pic:blipFill>
                    <a:blip r:embed="rId36">
                      <a:extLst>
                        <a:ext uri="{28A0092B-C50C-407E-A947-70E740481C1C}">
                          <a14:useLocalDpi xmlns:a14="http://schemas.microsoft.com/office/drawing/2010/main" val="0"/>
                        </a:ext>
                      </a:extLst>
                    </a:blip>
                    <a:stretch>
                      <a:fillRect/>
                    </a:stretch>
                  </pic:blipFill>
                  <pic:spPr>
                    <a:xfrm>
                      <a:off x="0" y="0"/>
                      <a:ext cx="6119495" cy="6202045"/>
                    </a:xfrm>
                    <a:prstGeom prst="rect">
                      <a:avLst/>
                    </a:prstGeom>
                  </pic:spPr>
                </pic:pic>
              </a:graphicData>
            </a:graphic>
          </wp:inline>
        </w:drawing>
      </w:r>
    </w:p>
    <w:p w14:paraId="401265AD" w14:textId="29751D63" w:rsidR="00A400DC" w:rsidRPr="009C604E" w:rsidRDefault="009C604E" w:rsidP="009C604E">
      <w:pPr>
        <w:widowControl w:val="0"/>
        <w:autoSpaceDE w:val="0"/>
        <w:autoSpaceDN w:val="0"/>
        <w:adjustRightInd w:val="0"/>
        <w:spacing w:after="0" w:line="360" w:lineRule="auto"/>
        <w:ind w:firstLine="709"/>
        <w:jc w:val="center"/>
        <w:rPr>
          <w:rFonts w:ascii="Arial" w:hAnsi="Arial" w:cs="Arial"/>
          <w:color w:val="000000"/>
          <w:sz w:val="24"/>
          <w:szCs w:val="24"/>
        </w:rPr>
      </w:pPr>
      <w:r w:rsidRPr="009C604E">
        <w:rPr>
          <w:rFonts w:ascii="Arial" w:hAnsi="Arial" w:cs="Arial"/>
          <w:color w:val="000000"/>
          <w:sz w:val="24"/>
          <w:szCs w:val="24"/>
        </w:rPr>
        <w:t xml:space="preserve">Рисунок 6 – Системный подход к построению карт </w:t>
      </w:r>
      <w:r w:rsidR="00471279">
        <w:rPr>
          <w:rFonts w:ascii="Arial" w:hAnsi="Arial" w:cs="Arial"/>
          <w:color w:val="000000"/>
          <w:sz w:val="24"/>
          <w:szCs w:val="24"/>
        </w:rPr>
        <w:t xml:space="preserve">контроля по </w:t>
      </w:r>
      <w:r w:rsidR="00471279" w:rsidRPr="004B4A43">
        <w:rPr>
          <w:rFonts w:ascii="Arial" w:hAnsi="Arial" w:cs="Arial"/>
          <w:sz w:val="24"/>
          <w:szCs w:val="24"/>
        </w:rPr>
        <w:t>количественн</w:t>
      </w:r>
      <w:r w:rsidR="00471279">
        <w:rPr>
          <w:rFonts w:ascii="Arial" w:hAnsi="Arial" w:cs="Arial"/>
          <w:sz w:val="24"/>
          <w:szCs w:val="24"/>
        </w:rPr>
        <w:t>ому признаку</w:t>
      </w:r>
    </w:p>
    <w:p w14:paraId="5F260B98" w14:textId="7570EA7E" w:rsidR="004B4A43" w:rsidRPr="004B4A43" w:rsidRDefault="004B4A43" w:rsidP="004B4A43">
      <w:pPr>
        <w:keepNext/>
        <w:keepLines/>
        <w:widowControl w:val="0"/>
        <w:tabs>
          <w:tab w:val="left" w:pos="0"/>
        </w:tabs>
        <w:autoSpaceDE w:val="0"/>
        <w:autoSpaceDN w:val="0"/>
        <w:adjustRightInd w:val="0"/>
        <w:spacing w:after="0" w:line="360" w:lineRule="auto"/>
        <w:ind w:firstLine="709"/>
        <w:jc w:val="both"/>
        <w:rPr>
          <w:rFonts w:ascii="Arial" w:hAnsi="Arial" w:cs="Arial"/>
          <w:b/>
          <w:bCs/>
          <w:sz w:val="24"/>
          <w:szCs w:val="24"/>
        </w:rPr>
      </w:pPr>
      <w:r w:rsidRPr="004B4A43">
        <w:rPr>
          <w:rFonts w:ascii="Arial" w:hAnsi="Arial" w:cs="Arial"/>
          <w:b/>
          <w:bCs/>
          <w:color w:val="000000"/>
          <w:sz w:val="24"/>
          <w:szCs w:val="24"/>
        </w:rPr>
        <w:t>12.</w:t>
      </w:r>
      <w:r w:rsidR="00A17E98">
        <w:rPr>
          <w:rFonts w:ascii="Arial" w:hAnsi="Arial" w:cs="Arial"/>
          <w:b/>
          <w:bCs/>
          <w:color w:val="000000"/>
          <w:sz w:val="24"/>
          <w:szCs w:val="24"/>
        </w:rPr>
        <w:t>3</w:t>
      </w:r>
      <w:r w:rsidR="009C604E">
        <w:rPr>
          <w:rFonts w:ascii="Arial" w:hAnsi="Arial" w:cs="Arial"/>
          <w:b/>
          <w:bCs/>
          <w:color w:val="000000"/>
          <w:sz w:val="24"/>
          <w:szCs w:val="24"/>
        </w:rPr>
        <w:t xml:space="preserve"> </w:t>
      </w:r>
      <w:r w:rsidRPr="004B4A43">
        <w:rPr>
          <w:rFonts w:ascii="Arial" w:hAnsi="Arial" w:cs="Arial"/>
          <w:b/>
          <w:bCs/>
          <w:sz w:val="24"/>
          <w:szCs w:val="24"/>
        </w:rPr>
        <w:t>С</w:t>
      </w:r>
      <w:r w:rsidR="00CA61F4">
        <w:rPr>
          <w:rFonts w:ascii="Arial" w:hAnsi="Arial" w:cs="Arial"/>
          <w:b/>
          <w:bCs/>
          <w:sz w:val="24"/>
          <w:szCs w:val="24"/>
        </w:rPr>
        <w:t>бор данных и вычисления</w:t>
      </w:r>
    </w:p>
    <w:p w14:paraId="41150EEC" w14:textId="38636A2D" w:rsidR="004B4A43" w:rsidRPr="004B4A43" w:rsidRDefault="004B4A43" w:rsidP="001F46E4">
      <w:pPr>
        <w:tabs>
          <w:tab w:val="left" w:pos="883"/>
        </w:tabs>
        <w:autoSpaceDE w:val="0"/>
        <w:autoSpaceDN w:val="0"/>
        <w:adjustRightInd w:val="0"/>
        <w:spacing w:after="0" w:line="360" w:lineRule="auto"/>
        <w:ind w:firstLine="709"/>
        <w:jc w:val="both"/>
        <w:rPr>
          <w:rFonts w:ascii="Arial" w:eastAsia="SimSun" w:hAnsi="Arial" w:cs="Arial"/>
          <w:color w:val="000000"/>
          <w:sz w:val="24"/>
          <w:szCs w:val="24"/>
        </w:rPr>
      </w:pPr>
      <w:r w:rsidRPr="004B4A43">
        <w:rPr>
          <w:rFonts w:ascii="Arial" w:eastAsia="SimSun" w:hAnsi="Arial" w:cs="Arial"/>
          <w:color w:val="000000"/>
          <w:sz w:val="24"/>
          <w:szCs w:val="24"/>
          <w:lang w:eastAsia="ru-RU"/>
        </w:rPr>
        <w:t>Для каждой подгруппы вычисляют среднее</w:t>
      </w:r>
      <w:r w:rsidR="001F46E4">
        <w:rPr>
          <w:rFonts w:ascii="Arial" w:eastAsia="SimSun" w:hAnsi="Arial" w:cs="Arial"/>
          <w:color w:val="000000"/>
          <w:sz w:val="24"/>
          <w:szCs w:val="24"/>
          <w:lang w:eastAsia="ru-RU"/>
        </w:rPr>
        <w:t xml:space="preserve"> арифметическое</w:t>
      </w:r>
      <w:r w:rsidR="00F412EA">
        <w:rPr>
          <w:rFonts w:ascii="Arial" w:hAnsi="Arial" w:cs="Arial"/>
          <w:noProof/>
          <w:sz w:val="24"/>
          <w:szCs w:val="24"/>
        </w:rPr>
        <w:t xml:space="preserve"> </w:t>
      </w:r>
      <m:oMath>
        <m:acc>
          <m:accPr>
            <m:chr m:val="̅"/>
            <m:ctrlPr>
              <w:rPr>
                <w:rFonts w:ascii="Cambria Math" w:eastAsia="Arial Unicode MS" w:hAnsi="Cambria Math"/>
                <w:i/>
                <w:sz w:val="24"/>
                <w:szCs w:val="24"/>
                <w:lang w:val="en-US" w:eastAsia="ru-RU"/>
              </w:rPr>
            </m:ctrlPr>
          </m:accPr>
          <m:e>
            <m:r>
              <w:rPr>
                <w:rFonts w:ascii="Cambria Math" w:eastAsia="Arial Unicode MS" w:hAnsi="Cambria Math"/>
                <w:sz w:val="24"/>
                <w:szCs w:val="24"/>
                <w:lang w:val="en-US" w:eastAsia="ru-RU"/>
              </w:rPr>
              <m:t>X</m:t>
            </m:r>
          </m:e>
        </m:acc>
      </m:oMath>
      <w:r w:rsidR="00707657">
        <w:rPr>
          <w:rFonts w:ascii="Arial" w:hAnsi="Arial" w:cs="Arial"/>
          <w:noProof/>
          <w:sz w:val="24"/>
          <w:szCs w:val="24"/>
          <w:lang w:eastAsia="ru-RU"/>
        </w:rPr>
        <w:t xml:space="preserve"> </w:t>
      </w:r>
      <w:r w:rsidRPr="004B4A43">
        <w:rPr>
          <w:rFonts w:ascii="Arial" w:eastAsia="SimSun" w:hAnsi="Arial" w:cs="Arial"/>
          <w:color w:val="000000"/>
          <w:sz w:val="24"/>
          <w:szCs w:val="24"/>
          <w:lang w:eastAsia="ru-RU"/>
        </w:rPr>
        <w:t xml:space="preserve">и размах </w:t>
      </w:r>
      <w:r w:rsidRPr="004B4A43">
        <w:rPr>
          <w:rFonts w:ascii="Times New Roman" w:eastAsia="SimSun" w:hAnsi="Times New Roman"/>
          <w:i/>
          <w:iCs/>
          <w:color w:val="000000"/>
          <w:sz w:val="24"/>
          <w:szCs w:val="24"/>
          <w:lang w:val="en-US"/>
        </w:rPr>
        <w:t>R</w:t>
      </w:r>
      <w:r w:rsidRPr="004B4A43">
        <w:rPr>
          <w:rFonts w:ascii="Arial" w:eastAsia="SimSun" w:hAnsi="Arial" w:cs="Arial"/>
          <w:color w:val="000000"/>
          <w:sz w:val="24"/>
          <w:szCs w:val="24"/>
          <w:lang w:eastAsia="ru-RU"/>
        </w:rPr>
        <w:t>.</w:t>
      </w:r>
      <w:r w:rsidR="001F46E4">
        <w:rPr>
          <w:rFonts w:ascii="Arial" w:eastAsia="SimSun" w:hAnsi="Arial" w:cs="Arial"/>
          <w:color w:val="000000"/>
          <w:sz w:val="24"/>
          <w:szCs w:val="24"/>
          <w:lang w:eastAsia="ru-RU"/>
        </w:rPr>
        <w:t xml:space="preserve"> </w:t>
      </w:r>
      <w:r w:rsidRPr="004B4A43">
        <w:rPr>
          <w:rFonts w:ascii="Arial" w:eastAsia="SimSun" w:hAnsi="Arial" w:cs="Arial"/>
          <w:color w:val="000000"/>
          <w:sz w:val="24"/>
          <w:szCs w:val="24"/>
        </w:rPr>
        <w:t xml:space="preserve">Затем подсчитывают общее среднее всех полученных значений </w:t>
      </w:r>
      <m:oMath>
        <m:acc>
          <m:accPr>
            <m:chr m:val="̿"/>
            <m:ctrlPr>
              <w:rPr>
                <w:rFonts w:ascii="Cambria Math" w:eastAsia="Arial Unicode MS" w:hAnsi="Cambria Math"/>
                <w:i/>
                <w:sz w:val="24"/>
                <w:szCs w:val="24"/>
                <w:lang w:val="en-US" w:eastAsia="ru-RU"/>
              </w:rPr>
            </m:ctrlPr>
          </m:accPr>
          <m:e>
            <m:r>
              <w:rPr>
                <w:rFonts w:ascii="Cambria Math" w:eastAsia="Arial Unicode MS" w:hAnsi="Cambria Math"/>
                <w:sz w:val="24"/>
                <w:szCs w:val="24"/>
                <w:lang w:val="en-US" w:eastAsia="ru-RU"/>
              </w:rPr>
              <m:t>X</m:t>
            </m:r>
          </m:e>
        </m:acc>
      </m:oMath>
      <w:r w:rsidR="00707657">
        <w:rPr>
          <w:rFonts w:ascii="Arial" w:eastAsia="SimSun" w:hAnsi="Arial" w:cs="Arial"/>
          <w:color w:val="000000"/>
          <w:sz w:val="24"/>
          <w:szCs w:val="24"/>
        </w:rPr>
        <w:t xml:space="preserve"> </w:t>
      </w:r>
      <w:r w:rsidRPr="004B4A43">
        <w:rPr>
          <w:rFonts w:ascii="Arial" w:eastAsia="SimSun" w:hAnsi="Arial" w:cs="Arial"/>
          <w:color w:val="000000"/>
          <w:sz w:val="24"/>
          <w:szCs w:val="24"/>
        </w:rPr>
        <w:t>и средний размах</w:t>
      </w:r>
      <w:r w:rsidR="00707657">
        <w:rPr>
          <w:rFonts w:ascii="Arial" w:eastAsia="SimSun" w:hAnsi="Arial" w:cs="Arial"/>
          <w:color w:val="000000"/>
          <w:sz w:val="24"/>
          <w:szCs w:val="24"/>
        </w:rPr>
        <w:t xml:space="preserve"> </w:t>
      </w:r>
      <m:oMath>
        <m:acc>
          <m:accPr>
            <m:chr m:val="̅"/>
            <m:ctrlPr>
              <w:rPr>
                <w:rFonts w:ascii="Cambria Math" w:eastAsia="Arial Unicode MS" w:hAnsi="Cambria Math"/>
                <w:i/>
                <w:sz w:val="24"/>
                <w:szCs w:val="24"/>
                <w:lang w:val="en-US" w:eastAsia="ru-RU"/>
              </w:rPr>
            </m:ctrlPr>
          </m:accPr>
          <m:e>
            <m:r>
              <w:rPr>
                <w:rFonts w:ascii="Cambria Math" w:eastAsia="SimSun" w:hAnsi="Cambria Math"/>
                <w:color w:val="000000"/>
                <w:sz w:val="24"/>
                <w:szCs w:val="24"/>
                <w:lang w:val="en-US"/>
              </w:rPr>
              <m:t>R</m:t>
            </m:r>
          </m:e>
        </m:acc>
      </m:oMath>
      <w:r w:rsidRPr="004B4A43">
        <w:rPr>
          <w:rFonts w:ascii="Arial" w:eastAsia="SimSun" w:hAnsi="Arial" w:cs="Arial"/>
          <w:i/>
          <w:iCs/>
          <w:color w:val="000000"/>
          <w:sz w:val="24"/>
          <w:szCs w:val="24"/>
        </w:rPr>
        <w:t>.</w:t>
      </w:r>
    </w:p>
    <w:p w14:paraId="5FEA53CA" w14:textId="4EFF0291" w:rsidR="004B4A43" w:rsidRPr="004B4A43" w:rsidRDefault="004B4A43" w:rsidP="004B4A43">
      <w:pPr>
        <w:keepNext/>
        <w:keepLines/>
        <w:widowControl w:val="0"/>
        <w:tabs>
          <w:tab w:val="left" w:pos="0"/>
        </w:tabs>
        <w:autoSpaceDE w:val="0"/>
        <w:autoSpaceDN w:val="0"/>
        <w:adjustRightInd w:val="0"/>
        <w:spacing w:after="0" w:line="360" w:lineRule="auto"/>
        <w:ind w:firstLine="709"/>
        <w:jc w:val="both"/>
        <w:rPr>
          <w:rFonts w:ascii="Arial" w:hAnsi="Arial" w:cs="Arial"/>
          <w:color w:val="000000"/>
          <w:sz w:val="24"/>
          <w:szCs w:val="24"/>
        </w:rPr>
      </w:pPr>
      <w:r w:rsidRPr="004B4A43">
        <w:rPr>
          <w:rFonts w:ascii="Arial" w:hAnsi="Arial" w:cs="Arial"/>
          <w:b/>
          <w:bCs/>
          <w:color w:val="000000"/>
          <w:sz w:val="24"/>
          <w:szCs w:val="24"/>
        </w:rPr>
        <w:t>12.</w:t>
      </w:r>
      <w:r w:rsidR="00A17E98">
        <w:rPr>
          <w:rFonts w:ascii="Arial" w:hAnsi="Arial" w:cs="Arial"/>
          <w:b/>
          <w:bCs/>
          <w:color w:val="000000"/>
          <w:sz w:val="24"/>
          <w:szCs w:val="24"/>
        </w:rPr>
        <w:t>4</w:t>
      </w:r>
      <w:bookmarkStart w:id="29" w:name="_Hlk197269494"/>
      <w:r w:rsidR="009C604E">
        <w:rPr>
          <w:rFonts w:ascii="Arial" w:hAnsi="Arial" w:cs="Arial"/>
          <w:b/>
          <w:bCs/>
          <w:color w:val="000000"/>
          <w:sz w:val="24"/>
          <w:szCs w:val="24"/>
        </w:rPr>
        <w:t xml:space="preserve"> </w:t>
      </w:r>
      <w:r w:rsidRPr="004B4A43">
        <w:rPr>
          <w:rFonts w:ascii="Arial" w:hAnsi="Arial" w:cs="Arial"/>
          <w:b/>
          <w:bCs/>
          <w:color w:val="000000"/>
          <w:sz w:val="24"/>
          <w:szCs w:val="24"/>
        </w:rPr>
        <w:t xml:space="preserve">Построение </w:t>
      </w:r>
      <m:oMath>
        <m:acc>
          <m:accPr>
            <m:chr m:val="̅"/>
            <m:ctrlPr>
              <w:rPr>
                <w:rFonts w:ascii="Cambria Math" w:eastAsia="SimSun" w:hAnsi="Cambria Math" w:cs="Arial"/>
                <w:b/>
                <w:i/>
                <w:color w:val="000000"/>
                <w:sz w:val="24"/>
                <w:szCs w:val="24"/>
              </w:rPr>
            </m:ctrlPr>
          </m:accPr>
          <m:e>
            <m:r>
              <m:rPr>
                <m:sty m:val="bi"/>
              </m:rPr>
              <w:rPr>
                <w:rFonts w:ascii="Cambria Math" w:eastAsia="SimSun" w:hAnsi="Cambria Math" w:cs="Arial"/>
                <w:color w:val="000000"/>
                <w:sz w:val="24"/>
                <w:szCs w:val="24"/>
              </w:rPr>
              <m:t>X</m:t>
            </m:r>
          </m:e>
        </m:acc>
      </m:oMath>
      <w:bookmarkEnd w:id="29"/>
      <w:r w:rsidRPr="004B4A43">
        <w:rPr>
          <w:rFonts w:ascii="Arial" w:eastAsia="Times New Roman" w:hAnsi="Arial" w:cs="Arial"/>
          <w:color w:val="000000"/>
          <w:sz w:val="24"/>
          <w:szCs w:val="24"/>
        </w:rPr>
        <w:t>-</w:t>
      </w:r>
      <w:r w:rsidRPr="004B4A43">
        <w:rPr>
          <w:rFonts w:ascii="Arial" w:hAnsi="Arial" w:cs="Arial"/>
          <w:b/>
          <w:bCs/>
          <w:sz w:val="24"/>
          <w:szCs w:val="24"/>
        </w:rPr>
        <w:t xml:space="preserve">карт и </w:t>
      </w:r>
      <w:r w:rsidRPr="004B4A43">
        <w:rPr>
          <w:rFonts w:ascii="Times New Roman" w:hAnsi="Times New Roman"/>
          <w:b/>
          <w:i/>
          <w:iCs/>
          <w:color w:val="000000"/>
          <w:sz w:val="24"/>
          <w:szCs w:val="24"/>
          <w:lang w:val="en-US"/>
        </w:rPr>
        <w:t>R</w:t>
      </w:r>
      <w:r w:rsidRPr="004B4A43">
        <w:rPr>
          <w:rFonts w:ascii="Arial" w:hAnsi="Arial" w:cs="Arial"/>
          <w:b/>
          <w:iCs/>
          <w:color w:val="000000"/>
          <w:sz w:val="24"/>
          <w:szCs w:val="24"/>
        </w:rPr>
        <w:t>-</w:t>
      </w:r>
      <w:r w:rsidRPr="004B4A43">
        <w:rPr>
          <w:rFonts w:ascii="Arial" w:hAnsi="Arial" w:cs="Arial"/>
          <w:b/>
          <w:sz w:val="24"/>
          <w:szCs w:val="24"/>
        </w:rPr>
        <w:t>карт</w:t>
      </w:r>
    </w:p>
    <w:p w14:paraId="20925138" w14:textId="1FEDCC25" w:rsidR="004B4A43" w:rsidRPr="004B4A43" w:rsidRDefault="00A17E98" w:rsidP="008D592B">
      <w:pPr>
        <w:autoSpaceDE w:val="0"/>
        <w:autoSpaceDN w:val="0"/>
        <w:adjustRightInd w:val="0"/>
        <w:spacing w:after="0" w:line="360" w:lineRule="auto"/>
        <w:ind w:firstLine="709"/>
        <w:jc w:val="both"/>
        <w:rPr>
          <w:rFonts w:ascii="Arial" w:eastAsia="SimSun" w:hAnsi="Arial" w:cs="Arial"/>
          <w:color w:val="000000"/>
          <w:sz w:val="24"/>
          <w:szCs w:val="24"/>
          <w:lang w:eastAsia="ru-RU"/>
        </w:rPr>
      </w:pPr>
      <w:r>
        <w:rPr>
          <w:rFonts w:ascii="Arial" w:eastAsia="SimSun" w:hAnsi="Arial" w:cs="Arial"/>
          <w:color w:val="000000"/>
          <w:sz w:val="24"/>
          <w:szCs w:val="24"/>
        </w:rPr>
        <w:t xml:space="preserve">12.4.1 </w:t>
      </w:r>
      <w:r w:rsidR="004B4A43" w:rsidRPr="004B4A43">
        <w:rPr>
          <w:rFonts w:ascii="Arial" w:eastAsia="SimSun" w:hAnsi="Arial" w:cs="Arial"/>
          <w:color w:val="000000"/>
          <w:sz w:val="24"/>
          <w:szCs w:val="24"/>
        </w:rPr>
        <w:t>На соответствующей форме или бумаге строят</w:t>
      </w:r>
      <w:r w:rsidR="00F412EA">
        <w:rPr>
          <w:rFonts w:ascii="Arial" w:eastAsia="SimSun" w:hAnsi="Arial" w:cs="Arial"/>
          <w:color w:val="000000"/>
          <w:sz w:val="24"/>
          <w:szCs w:val="24"/>
        </w:rPr>
        <w:t xml:space="preserve"> </w:t>
      </w:r>
      <m:oMath>
        <m:acc>
          <m:accPr>
            <m:chr m:val="̅"/>
            <m:ctrlPr>
              <w:rPr>
                <w:rFonts w:ascii="Cambria Math" w:eastAsia="Arial Unicode MS" w:hAnsi="Cambria Math"/>
                <w:i/>
                <w:sz w:val="24"/>
                <w:szCs w:val="24"/>
                <w:lang w:val="en-US" w:eastAsia="ru-RU"/>
              </w:rPr>
            </m:ctrlPr>
          </m:accPr>
          <m:e>
            <m:r>
              <w:rPr>
                <w:rFonts w:ascii="Cambria Math" w:eastAsia="Arial Unicode MS" w:hAnsi="Cambria Math"/>
                <w:sz w:val="24"/>
                <w:szCs w:val="24"/>
                <w:lang w:val="en-US" w:eastAsia="ru-RU"/>
              </w:rPr>
              <m:t>X</m:t>
            </m:r>
          </m:e>
        </m:acc>
      </m:oMath>
      <w:r w:rsidR="00F412EA" w:rsidRPr="004B4A43">
        <w:rPr>
          <w:rFonts w:ascii="Arial" w:eastAsia="Times New Roman" w:hAnsi="Arial" w:cs="Arial"/>
          <w:color w:val="000000"/>
          <w:sz w:val="24"/>
          <w:szCs w:val="24"/>
        </w:rPr>
        <w:t>-</w:t>
      </w:r>
      <w:r w:rsidR="00F412EA" w:rsidRPr="004B4A43">
        <w:rPr>
          <w:rFonts w:ascii="Arial" w:hAnsi="Arial" w:cs="Arial"/>
          <w:sz w:val="24"/>
          <w:szCs w:val="24"/>
        </w:rPr>
        <w:t>карт</w:t>
      </w:r>
      <w:r w:rsidR="004B4A43" w:rsidRPr="004B4A43">
        <w:rPr>
          <w:rFonts w:ascii="Arial" w:eastAsia="SimSun" w:hAnsi="Arial" w:cs="Arial"/>
          <w:iCs/>
          <w:color w:val="000000"/>
          <w:sz w:val="24"/>
          <w:szCs w:val="24"/>
        </w:rPr>
        <w:t>у</w:t>
      </w:r>
      <w:r w:rsidR="004B4A43" w:rsidRPr="004B4A43">
        <w:rPr>
          <w:rFonts w:ascii="Arial" w:eastAsia="SimSun" w:hAnsi="Arial" w:cs="Arial"/>
          <w:i/>
          <w:iCs/>
          <w:color w:val="000000"/>
          <w:sz w:val="24"/>
          <w:szCs w:val="24"/>
        </w:rPr>
        <w:t xml:space="preserve"> </w:t>
      </w:r>
      <w:r w:rsidR="004B4A43" w:rsidRPr="004B4A43">
        <w:rPr>
          <w:rFonts w:ascii="Arial" w:eastAsia="SimSun" w:hAnsi="Arial" w:cs="Arial"/>
          <w:color w:val="000000"/>
          <w:sz w:val="24"/>
          <w:szCs w:val="24"/>
        </w:rPr>
        <w:t xml:space="preserve">и </w:t>
      </w:r>
      <w:r w:rsidR="004B4A43" w:rsidRPr="004B4A43">
        <w:rPr>
          <w:rFonts w:ascii="Times New Roman" w:eastAsia="SimSun" w:hAnsi="Times New Roman"/>
          <w:i/>
          <w:iCs/>
          <w:color w:val="000000"/>
          <w:sz w:val="24"/>
          <w:szCs w:val="24"/>
          <w:lang w:val="en-US"/>
        </w:rPr>
        <w:t>R</w:t>
      </w:r>
      <w:r w:rsidR="004B4A43" w:rsidRPr="004B4A43">
        <w:rPr>
          <w:rFonts w:ascii="Arial" w:eastAsia="SimSun" w:hAnsi="Arial" w:cs="Arial"/>
          <w:color w:val="000000"/>
          <w:sz w:val="24"/>
          <w:szCs w:val="24"/>
        </w:rPr>
        <w:t xml:space="preserve">-карту, для чего на вертикальной оси откладывают </w:t>
      </w:r>
      <m:oMath>
        <m:acc>
          <m:accPr>
            <m:chr m:val="̅"/>
            <m:ctrlPr>
              <w:rPr>
                <w:rFonts w:ascii="Cambria Math" w:eastAsia="Arial Unicode MS" w:hAnsi="Cambria Math"/>
                <w:i/>
                <w:sz w:val="24"/>
                <w:szCs w:val="24"/>
                <w:lang w:val="en-US" w:eastAsia="ru-RU"/>
              </w:rPr>
            </m:ctrlPr>
          </m:accPr>
          <m:e>
            <m:r>
              <w:rPr>
                <w:rFonts w:ascii="Cambria Math" w:eastAsia="Arial Unicode MS" w:hAnsi="Cambria Math"/>
                <w:sz w:val="24"/>
                <w:szCs w:val="24"/>
                <w:lang w:val="en-US" w:eastAsia="ru-RU"/>
              </w:rPr>
              <m:t>X</m:t>
            </m:r>
          </m:e>
        </m:acc>
      </m:oMath>
      <w:r w:rsidR="004B4A43" w:rsidRPr="004B4A43">
        <w:rPr>
          <w:rFonts w:ascii="Arial" w:eastAsia="SimSun" w:hAnsi="Arial" w:cs="Arial"/>
          <w:i/>
          <w:iCs/>
          <w:color w:val="000000"/>
          <w:sz w:val="24"/>
          <w:szCs w:val="24"/>
        </w:rPr>
        <w:t xml:space="preserve"> </w:t>
      </w:r>
      <w:r w:rsidR="004B4A43" w:rsidRPr="004B4A43">
        <w:rPr>
          <w:rFonts w:ascii="Arial" w:eastAsia="SimSun" w:hAnsi="Arial" w:cs="Arial"/>
          <w:color w:val="000000"/>
          <w:sz w:val="24"/>
          <w:szCs w:val="24"/>
        </w:rPr>
        <w:t xml:space="preserve">и </w:t>
      </w:r>
      <w:r w:rsidR="004B4A43" w:rsidRPr="004B4A43">
        <w:rPr>
          <w:rFonts w:ascii="Times New Roman" w:eastAsia="SimSun" w:hAnsi="Times New Roman"/>
          <w:i/>
          <w:iCs/>
          <w:color w:val="000000"/>
          <w:sz w:val="24"/>
          <w:szCs w:val="24"/>
          <w:lang w:val="en-US"/>
        </w:rPr>
        <w:t>R</w:t>
      </w:r>
      <w:r w:rsidR="004B4A43" w:rsidRPr="004B4A43">
        <w:rPr>
          <w:rFonts w:ascii="Arial" w:eastAsia="SimSun" w:hAnsi="Arial" w:cs="Arial"/>
          <w:color w:val="000000"/>
          <w:sz w:val="24"/>
          <w:szCs w:val="24"/>
        </w:rPr>
        <w:t xml:space="preserve">, а на горизонтальной оси </w:t>
      </w:r>
      <w:r w:rsidR="00AB29AF">
        <w:rPr>
          <w:rFonts w:ascii="Arial" w:eastAsia="SimSun" w:hAnsi="Arial" w:cs="Arial"/>
          <w:color w:val="000000"/>
          <w:sz w:val="24"/>
          <w:szCs w:val="24"/>
        </w:rPr>
        <w:t>–</w:t>
      </w:r>
      <w:r w:rsidR="004B4A43" w:rsidRPr="004B4A43">
        <w:rPr>
          <w:rFonts w:ascii="Arial" w:eastAsia="SimSun" w:hAnsi="Arial" w:cs="Arial"/>
          <w:color w:val="000000"/>
          <w:sz w:val="24"/>
          <w:szCs w:val="24"/>
        </w:rPr>
        <w:t xml:space="preserve"> номера подгрупп. Наносят вычисленные значения </w:t>
      </w:r>
      <m:oMath>
        <m:acc>
          <m:accPr>
            <m:chr m:val="̅"/>
            <m:ctrlPr>
              <w:rPr>
                <w:rFonts w:ascii="Cambria Math" w:eastAsia="Arial Unicode MS" w:hAnsi="Cambria Math"/>
                <w:i/>
                <w:sz w:val="24"/>
                <w:szCs w:val="24"/>
                <w:lang w:val="en-US" w:eastAsia="ru-RU"/>
              </w:rPr>
            </m:ctrlPr>
          </m:accPr>
          <m:e>
            <m:r>
              <w:rPr>
                <w:rFonts w:ascii="Cambria Math" w:eastAsia="Arial Unicode MS" w:hAnsi="Cambria Math"/>
                <w:sz w:val="24"/>
                <w:szCs w:val="24"/>
                <w:lang w:val="en-US" w:eastAsia="ru-RU"/>
              </w:rPr>
              <m:t>X</m:t>
            </m:r>
          </m:e>
        </m:acc>
      </m:oMath>
      <w:r w:rsidR="004B4A43" w:rsidRPr="004B4A43">
        <w:rPr>
          <w:rFonts w:ascii="Arial" w:eastAsia="SimSun" w:hAnsi="Arial" w:cs="Arial"/>
          <w:i/>
          <w:iCs/>
          <w:color w:val="000000"/>
          <w:sz w:val="24"/>
          <w:szCs w:val="24"/>
        </w:rPr>
        <w:t xml:space="preserve"> </w:t>
      </w:r>
      <w:r w:rsidR="004B4A43" w:rsidRPr="004B4A43">
        <w:rPr>
          <w:rFonts w:ascii="Arial" w:eastAsia="SimSun" w:hAnsi="Arial" w:cs="Arial"/>
          <w:color w:val="000000"/>
          <w:sz w:val="24"/>
          <w:szCs w:val="24"/>
        </w:rPr>
        <w:t xml:space="preserve">на карту средних и вычисленные </w:t>
      </w:r>
      <w:r w:rsidR="004B4A43" w:rsidRPr="004B4A43">
        <w:rPr>
          <w:rFonts w:ascii="Arial" w:eastAsia="SimSun" w:hAnsi="Arial" w:cs="Arial"/>
          <w:color w:val="000000"/>
          <w:sz w:val="24"/>
          <w:szCs w:val="24"/>
        </w:rPr>
        <w:lastRenderedPageBreak/>
        <w:t xml:space="preserve">значения </w:t>
      </w:r>
      <w:r w:rsidR="004B4A43" w:rsidRPr="004B4A43">
        <w:rPr>
          <w:rFonts w:ascii="Times New Roman" w:eastAsia="SimSun" w:hAnsi="Times New Roman"/>
          <w:i/>
          <w:iCs/>
          <w:color w:val="000000"/>
          <w:sz w:val="24"/>
          <w:szCs w:val="24"/>
          <w:lang w:val="en-US"/>
        </w:rPr>
        <w:t>R</w:t>
      </w:r>
      <w:r w:rsidR="004B4A43" w:rsidRPr="004B4A43">
        <w:rPr>
          <w:rFonts w:ascii="Arial" w:eastAsia="SimSun" w:hAnsi="Arial" w:cs="Arial"/>
          <w:i/>
          <w:iCs/>
          <w:color w:val="000000"/>
          <w:sz w:val="24"/>
          <w:szCs w:val="24"/>
        </w:rPr>
        <w:t xml:space="preserve"> </w:t>
      </w:r>
      <w:r w:rsidR="004B4A43" w:rsidRPr="004B4A43">
        <w:rPr>
          <w:rFonts w:ascii="Arial" w:eastAsia="SimSun" w:hAnsi="Arial" w:cs="Arial"/>
          <w:iCs/>
          <w:color w:val="000000"/>
          <w:sz w:val="24"/>
          <w:szCs w:val="24"/>
        </w:rPr>
        <w:t>на</w:t>
      </w:r>
      <w:r w:rsidR="004B4A43" w:rsidRPr="004B4A43">
        <w:rPr>
          <w:rFonts w:ascii="Arial" w:eastAsia="SimSun" w:hAnsi="Arial" w:cs="Arial"/>
          <w:i/>
          <w:iCs/>
          <w:color w:val="000000"/>
          <w:sz w:val="24"/>
          <w:szCs w:val="24"/>
        </w:rPr>
        <w:t xml:space="preserve"> </w:t>
      </w:r>
      <w:r w:rsidR="004B4A43" w:rsidRPr="004B4A43">
        <w:rPr>
          <w:rFonts w:ascii="Arial" w:eastAsia="SimSun" w:hAnsi="Arial" w:cs="Arial"/>
          <w:color w:val="000000"/>
          <w:sz w:val="24"/>
          <w:szCs w:val="24"/>
        </w:rPr>
        <w:t>карту размахов.</w:t>
      </w:r>
      <w:r w:rsidR="008D592B" w:rsidRPr="008D592B">
        <w:rPr>
          <w:rFonts w:ascii="Arial" w:eastAsia="SimSun" w:hAnsi="Arial" w:cs="Arial"/>
          <w:color w:val="000000"/>
          <w:sz w:val="24"/>
          <w:szCs w:val="24"/>
        </w:rPr>
        <w:t xml:space="preserve"> </w:t>
      </w:r>
      <w:r w:rsidR="004B4A43" w:rsidRPr="004B4A43">
        <w:rPr>
          <w:rFonts w:ascii="Arial" w:eastAsia="SimSun" w:hAnsi="Arial" w:cs="Arial"/>
          <w:color w:val="000000"/>
          <w:sz w:val="24"/>
          <w:szCs w:val="24"/>
          <w:lang w:eastAsia="ru-RU"/>
        </w:rPr>
        <w:t xml:space="preserve">На соответствующие карты наносят сплошные горизонтальные прямые, представляющие </w:t>
      </w:r>
      <m:oMath>
        <m:acc>
          <m:accPr>
            <m:chr m:val="̿"/>
            <m:ctrlPr>
              <w:rPr>
                <w:rFonts w:ascii="Cambria Math" w:eastAsia="Arial Unicode MS" w:hAnsi="Cambria Math"/>
                <w:i/>
                <w:sz w:val="24"/>
                <w:szCs w:val="24"/>
                <w:lang w:val="en-US" w:eastAsia="ru-RU"/>
              </w:rPr>
            </m:ctrlPr>
          </m:accPr>
          <m:e>
            <m:r>
              <w:rPr>
                <w:rFonts w:ascii="Cambria Math" w:eastAsia="Arial Unicode MS" w:hAnsi="Cambria Math"/>
                <w:sz w:val="24"/>
                <w:szCs w:val="24"/>
                <w:lang w:val="en-US" w:eastAsia="ru-RU"/>
              </w:rPr>
              <m:t>X</m:t>
            </m:r>
          </m:e>
        </m:acc>
      </m:oMath>
      <w:r w:rsidR="004B4A43" w:rsidRPr="004B4A43">
        <w:rPr>
          <w:rFonts w:ascii="Arial" w:eastAsia="SimSun" w:hAnsi="Arial" w:cs="Arial"/>
          <w:i/>
          <w:iCs/>
          <w:color w:val="000000"/>
          <w:sz w:val="24"/>
          <w:szCs w:val="24"/>
          <w:lang w:eastAsia="ru-RU"/>
        </w:rPr>
        <w:t xml:space="preserve"> </w:t>
      </w:r>
      <w:r w:rsidR="004B4A43" w:rsidRPr="004B4A43">
        <w:rPr>
          <w:rFonts w:ascii="Arial" w:eastAsia="Times New Roman" w:hAnsi="Arial" w:cs="Arial"/>
          <w:iCs/>
          <w:color w:val="000000"/>
          <w:sz w:val="24"/>
          <w:szCs w:val="24"/>
          <w:lang w:eastAsia="ru-RU"/>
        </w:rPr>
        <w:t>и</w:t>
      </w:r>
      <w:r w:rsidR="008D592B" w:rsidRPr="008D592B">
        <w:rPr>
          <w:rFonts w:ascii="Arial" w:eastAsia="Times New Roman" w:hAnsi="Arial" w:cs="Arial"/>
          <w:iCs/>
          <w:color w:val="000000"/>
          <w:sz w:val="24"/>
          <w:szCs w:val="24"/>
          <w:lang w:eastAsia="ru-RU"/>
        </w:rPr>
        <w:t xml:space="preserve"> </w:t>
      </w:r>
      <m:oMath>
        <m:acc>
          <m:accPr>
            <m:chr m:val="̅"/>
            <m:ctrlPr>
              <w:rPr>
                <w:rFonts w:ascii="Cambria Math" w:eastAsia="Arial Unicode MS" w:hAnsi="Cambria Math"/>
                <w:i/>
                <w:sz w:val="24"/>
                <w:szCs w:val="24"/>
                <w:lang w:val="en-US" w:eastAsia="ru-RU"/>
              </w:rPr>
            </m:ctrlPr>
          </m:accPr>
          <m:e>
            <m:r>
              <w:rPr>
                <w:rFonts w:ascii="Cambria Math" w:eastAsia="SimSun" w:hAnsi="Cambria Math"/>
                <w:color w:val="000000"/>
                <w:sz w:val="24"/>
                <w:szCs w:val="24"/>
                <w:lang w:val="en-US"/>
              </w:rPr>
              <m:t>R</m:t>
            </m:r>
          </m:e>
        </m:acc>
      </m:oMath>
      <w:r w:rsidR="004B4A43" w:rsidRPr="004B4A43">
        <w:rPr>
          <w:rFonts w:ascii="Arial" w:eastAsia="SimSun" w:hAnsi="Arial" w:cs="Arial"/>
          <w:color w:val="000000"/>
          <w:sz w:val="24"/>
          <w:szCs w:val="24"/>
          <w:lang w:eastAsia="ru-RU"/>
        </w:rPr>
        <w:t>.</w:t>
      </w:r>
    </w:p>
    <w:p w14:paraId="2842984D" w14:textId="70CAC14A" w:rsidR="004B4A43" w:rsidRDefault="00A17E98" w:rsidP="004B4A43">
      <w:pPr>
        <w:keepNext/>
        <w:keepLines/>
        <w:widowControl w:val="0"/>
        <w:tabs>
          <w:tab w:val="left" w:pos="0"/>
        </w:tabs>
        <w:autoSpaceDE w:val="0"/>
        <w:autoSpaceDN w:val="0"/>
        <w:adjustRightInd w:val="0"/>
        <w:spacing w:after="0" w:line="360" w:lineRule="auto"/>
        <w:ind w:firstLine="709"/>
        <w:jc w:val="both"/>
        <w:rPr>
          <w:rFonts w:ascii="Arial" w:eastAsia="SimSun" w:hAnsi="Arial" w:cs="Arial"/>
          <w:color w:val="000000"/>
          <w:sz w:val="24"/>
          <w:szCs w:val="24"/>
        </w:rPr>
      </w:pPr>
      <w:r w:rsidRPr="009B59DE">
        <w:rPr>
          <w:rFonts w:ascii="Arial" w:eastAsia="SimSun" w:hAnsi="Arial" w:cs="Arial"/>
          <w:color w:val="000000"/>
          <w:sz w:val="24"/>
          <w:szCs w:val="24"/>
        </w:rPr>
        <w:t xml:space="preserve">12.4.2 </w:t>
      </w:r>
      <w:r w:rsidR="004B4A43" w:rsidRPr="009B59DE">
        <w:rPr>
          <w:rFonts w:ascii="Arial" w:eastAsia="SimSun" w:hAnsi="Arial" w:cs="Arial"/>
          <w:color w:val="000000"/>
          <w:sz w:val="24"/>
          <w:szCs w:val="24"/>
        </w:rPr>
        <w:t>На</w:t>
      </w:r>
      <w:r w:rsidRPr="009B59DE">
        <w:rPr>
          <w:rFonts w:ascii="Arial" w:eastAsia="SimSun" w:hAnsi="Arial" w:cs="Arial"/>
          <w:color w:val="000000"/>
          <w:sz w:val="24"/>
          <w:szCs w:val="24"/>
        </w:rPr>
        <w:t xml:space="preserve"> </w:t>
      </w:r>
      <w:r w:rsidR="004B4A43" w:rsidRPr="009B59DE">
        <w:rPr>
          <w:rFonts w:ascii="Arial" w:eastAsia="SimSun" w:hAnsi="Arial" w:cs="Arial"/>
          <w:color w:val="000000"/>
          <w:sz w:val="24"/>
          <w:szCs w:val="24"/>
        </w:rPr>
        <w:t>карты</w:t>
      </w:r>
      <w:r w:rsidRPr="009B59DE">
        <w:rPr>
          <w:rFonts w:ascii="Arial" w:eastAsia="SimSun" w:hAnsi="Arial" w:cs="Arial"/>
          <w:color w:val="000000"/>
          <w:sz w:val="24"/>
          <w:szCs w:val="24"/>
        </w:rPr>
        <w:t xml:space="preserve"> </w:t>
      </w:r>
      <w:r w:rsidR="004B4A43" w:rsidRPr="009B59DE">
        <w:rPr>
          <w:rFonts w:ascii="Arial" w:eastAsia="SimSun" w:hAnsi="Arial" w:cs="Arial"/>
          <w:color w:val="000000"/>
          <w:sz w:val="24"/>
          <w:szCs w:val="24"/>
        </w:rPr>
        <w:t>наносят</w:t>
      </w:r>
      <w:r w:rsidRPr="009B59DE">
        <w:rPr>
          <w:rFonts w:ascii="Arial" w:eastAsia="SimSun" w:hAnsi="Arial" w:cs="Arial"/>
          <w:color w:val="000000"/>
          <w:sz w:val="24"/>
          <w:szCs w:val="24"/>
        </w:rPr>
        <w:t xml:space="preserve"> </w:t>
      </w:r>
      <w:r w:rsidR="004B4A43" w:rsidRPr="009B59DE">
        <w:rPr>
          <w:rFonts w:ascii="Arial" w:eastAsia="SimSun" w:hAnsi="Arial" w:cs="Arial"/>
          <w:color w:val="000000"/>
          <w:sz w:val="24"/>
          <w:szCs w:val="24"/>
        </w:rPr>
        <w:t>контрольные</w:t>
      </w:r>
      <w:r w:rsidRPr="009B59DE">
        <w:rPr>
          <w:rFonts w:ascii="Arial" w:eastAsia="SimSun" w:hAnsi="Arial" w:cs="Arial"/>
          <w:color w:val="000000"/>
          <w:sz w:val="24"/>
          <w:szCs w:val="24"/>
        </w:rPr>
        <w:t xml:space="preserve"> </w:t>
      </w:r>
      <w:r w:rsidR="004B4A43" w:rsidRPr="009B59DE">
        <w:rPr>
          <w:rFonts w:ascii="Arial" w:eastAsia="SimSun" w:hAnsi="Arial" w:cs="Arial"/>
          <w:color w:val="000000"/>
          <w:sz w:val="24"/>
          <w:szCs w:val="24"/>
        </w:rPr>
        <w:t>границы.</w:t>
      </w:r>
      <w:r w:rsidRPr="009B59DE">
        <w:rPr>
          <w:rFonts w:ascii="Arial" w:eastAsia="SimSun" w:hAnsi="Arial" w:cs="Arial"/>
          <w:color w:val="000000"/>
          <w:sz w:val="24"/>
          <w:szCs w:val="24"/>
        </w:rPr>
        <w:t xml:space="preserve"> </w:t>
      </w:r>
      <w:r w:rsidR="004B4A43" w:rsidRPr="009B59DE">
        <w:rPr>
          <w:rFonts w:ascii="Arial" w:eastAsia="SimSun" w:hAnsi="Arial" w:cs="Arial"/>
          <w:color w:val="000000"/>
          <w:sz w:val="24"/>
          <w:szCs w:val="24"/>
        </w:rPr>
        <w:t>На</w:t>
      </w:r>
      <w:r w:rsidR="00F412EA" w:rsidRPr="009B59DE">
        <w:rPr>
          <w:rFonts w:ascii="Arial" w:eastAsia="SimSun" w:hAnsi="Arial" w:cs="Arial"/>
          <w:color w:val="000000"/>
          <w:sz w:val="24"/>
          <w:szCs w:val="24"/>
        </w:rPr>
        <w:t xml:space="preserve"> </w:t>
      </w:r>
      <m:oMath>
        <m:acc>
          <m:accPr>
            <m:chr m:val="̅"/>
            <m:ctrlPr>
              <w:rPr>
                <w:rFonts w:ascii="Cambria Math" w:eastAsia="Arial Unicode MS" w:hAnsi="Cambria Math"/>
                <w:i/>
                <w:sz w:val="24"/>
                <w:szCs w:val="24"/>
                <w:lang w:val="en-US" w:eastAsia="ru-RU"/>
              </w:rPr>
            </m:ctrlPr>
          </m:accPr>
          <m:e>
            <m:r>
              <w:rPr>
                <w:rFonts w:ascii="Cambria Math" w:eastAsia="Arial Unicode MS" w:hAnsi="Cambria Math"/>
                <w:sz w:val="24"/>
                <w:szCs w:val="24"/>
                <w:lang w:val="en-US" w:eastAsia="ru-RU"/>
              </w:rPr>
              <m:t>X</m:t>
            </m:r>
          </m:e>
        </m:acc>
      </m:oMath>
      <w:r w:rsidR="009B59DE" w:rsidRPr="009B59DE">
        <w:rPr>
          <w:rFonts w:ascii="Arial" w:eastAsia="Times New Roman" w:hAnsi="Arial" w:cs="Arial"/>
          <w:color w:val="000000"/>
          <w:sz w:val="24"/>
          <w:szCs w:val="24"/>
        </w:rPr>
        <w:t>-</w:t>
      </w:r>
      <w:r w:rsidR="009B59DE" w:rsidRPr="009B59DE">
        <w:rPr>
          <w:rFonts w:ascii="Arial" w:hAnsi="Arial" w:cs="Arial"/>
          <w:sz w:val="24"/>
          <w:szCs w:val="24"/>
        </w:rPr>
        <w:t>карт</w:t>
      </w:r>
      <w:r w:rsidR="009B59DE" w:rsidRPr="009B59DE">
        <w:rPr>
          <w:rFonts w:ascii="Arial" w:eastAsia="SimSun" w:hAnsi="Arial" w:cs="Arial"/>
          <w:iCs/>
          <w:color w:val="000000"/>
          <w:sz w:val="24"/>
          <w:szCs w:val="24"/>
        </w:rPr>
        <w:t>у</w:t>
      </w:r>
      <w:r w:rsidR="009B59DE" w:rsidRPr="009B59DE">
        <w:rPr>
          <w:rFonts w:ascii="Arial" w:eastAsia="SimSun" w:hAnsi="Arial" w:cs="Arial"/>
          <w:i/>
          <w:iCs/>
          <w:color w:val="000000"/>
          <w:sz w:val="24"/>
          <w:szCs w:val="24"/>
        </w:rPr>
        <w:t xml:space="preserve"> </w:t>
      </w:r>
      <w:r w:rsidR="004B4A43" w:rsidRPr="009B59DE">
        <w:rPr>
          <w:rFonts w:ascii="Arial" w:eastAsia="SimSun" w:hAnsi="Arial" w:cs="Arial"/>
          <w:color w:val="000000"/>
          <w:sz w:val="24"/>
          <w:szCs w:val="24"/>
        </w:rPr>
        <w:t>наносят две горизонтальные прямые на уровнях</w:t>
      </w:r>
      <w:r w:rsidR="009B59DE" w:rsidRPr="009B59DE">
        <w:rPr>
          <w:rFonts w:ascii="Arial" w:eastAsia="SimSun" w:hAnsi="Arial" w:cs="Arial"/>
          <w:color w:val="000000"/>
          <w:sz w:val="24"/>
          <w:szCs w:val="24"/>
        </w:rPr>
        <w:t xml:space="preserve"> </w:t>
      </w:r>
      <m:oMath>
        <m:acc>
          <m:accPr>
            <m:chr m:val="̿"/>
            <m:ctrlPr>
              <w:rPr>
                <w:rFonts w:ascii="Cambria Math" w:eastAsia="Arial Unicode MS" w:hAnsi="Cambria Math"/>
                <w:i/>
                <w:sz w:val="24"/>
                <w:szCs w:val="24"/>
                <w:lang w:val="en-US" w:eastAsia="ru-RU"/>
              </w:rPr>
            </m:ctrlPr>
          </m:accPr>
          <m:e>
            <m:r>
              <w:rPr>
                <w:rFonts w:ascii="Cambria Math" w:eastAsia="Arial Unicode MS" w:hAnsi="Cambria Math"/>
                <w:sz w:val="24"/>
                <w:szCs w:val="24"/>
                <w:lang w:val="en-US" w:eastAsia="ru-RU"/>
              </w:rPr>
              <m:t>X</m:t>
            </m:r>
          </m:e>
        </m:acc>
        <m:r>
          <w:rPr>
            <w:rFonts w:ascii="Cambria Math" w:eastAsia="Arial Unicode MS" w:hAnsi="Cambria Math"/>
            <w:sz w:val="24"/>
            <w:szCs w:val="24"/>
            <w:lang w:eastAsia="ru-RU"/>
          </w:rPr>
          <m:t>±</m:t>
        </m:r>
        <m:sSub>
          <m:sSubPr>
            <m:ctrlPr>
              <w:rPr>
                <w:rFonts w:ascii="Cambria Math" w:eastAsia="Arial Unicode MS" w:hAnsi="Cambria Math"/>
                <w:i/>
                <w:sz w:val="24"/>
                <w:szCs w:val="24"/>
                <w:lang w:eastAsia="ru-RU"/>
              </w:rPr>
            </m:ctrlPr>
          </m:sSubPr>
          <m:e>
            <m:r>
              <w:rPr>
                <w:rFonts w:ascii="Cambria Math" w:eastAsia="Arial Unicode MS" w:hAnsi="Cambria Math"/>
                <w:sz w:val="24"/>
                <w:szCs w:val="24"/>
                <w:lang w:eastAsia="ru-RU"/>
              </w:rPr>
              <m:t>A</m:t>
            </m:r>
          </m:e>
          <m:sub>
            <m:r>
              <w:rPr>
                <w:rFonts w:ascii="Cambria Math" w:eastAsia="Arial Unicode MS" w:hAnsi="Cambria Math"/>
                <w:sz w:val="24"/>
                <w:szCs w:val="24"/>
                <w:lang w:eastAsia="ru-RU"/>
              </w:rPr>
              <m:t>2</m:t>
            </m:r>
          </m:sub>
        </m:sSub>
        <m:acc>
          <m:accPr>
            <m:chr m:val="̅"/>
            <m:ctrlPr>
              <w:rPr>
                <w:rFonts w:ascii="Cambria Math" w:eastAsia="Arial Unicode MS" w:hAnsi="Cambria Math"/>
                <w:i/>
                <w:sz w:val="24"/>
                <w:szCs w:val="24"/>
                <w:lang w:val="en-US" w:eastAsia="ru-RU"/>
              </w:rPr>
            </m:ctrlPr>
          </m:accPr>
          <m:e>
            <m:r>
              <w:rPr>
                <w:rFonts w:ascii="Cambria Math" w:eastAsia="SimSun" w:hAnsi="Cambria Math"/>
                <w:color w:val="000000"/>
                <w:sz w:val="24"/>
                <w:szCs w:val="24"/>
                <w:lang w:val="en-US"/>
              </w:rPr>
              <m:t>R</m:t>
            </m:r>
          </m:e>
        </m:acc>
      </m:oMath>
      <w:r w:rsidR="004B4A43" w:rsidRPr="009B59DE">
        <w:rPr>
          <w:rFonts w:ascii="Arial" w:eastAsia="SimSun" w:hAnsi="Arial" w:cs="Arial"/>
          <w:color w:val="000000"/>
          <w:sz w:val="24"/>
          <w:szCs w:val="24"/>
        </w:rPr>
        <w:t xml:space="preserve">, а на </w:t>
      </w:r>
      <w:r w:rsidR="004B4A43" w:rsidRPr="009B59DE">
        <w:rPr>
          <w:rFonts w:ascii="Times New Roman" w:eastAsia="SimSun" w:hAnsi="Times New Roman"/>
          <w:i/>
          <w:iCs/>
          <w:color w:val="000000"/>
          <w:sz w:val="24"/>
          <w:szCs w:val="24"/>
          <w:lang w:val="en-US"/>
        </w:rPr>
        <w:t>R</w:t>
      </w:r>
      <w:r w:rsidR="004B4A43" w:rsidRPr="009B59DE">
        <w:rPr>
          <w:rFonts w:ascii="Arial" w:eastAsia="SimSun" w:hAnsi="Arial" w:cs="Arial"/>
          <w:color w:val="000000"/>
          <w:sz w:val="24"/>
          <w:szCs w:val="24"/>
        </w:rPr>
        <w:t xml:space="preserve">-карту </w:t>
      </w:r>
      <w:r w:rsidR="009B59DE" w:rsidRPr="009B59DE">
        <w:rPr>
          <w:rFonts w:ascii="Arial" w:eastAsia="SimSun" w:hAnsi="Arial" w:cs="Arial"/>
          <w:color w:val="000000"/>
          <w:sz w:val="24"/>
          <w:szCs w:val="24"/>
        </w:rPr>
        <w:t>–</w:t>
      </w:r>
      <w:r w:rsidR="004B4A43" w:rsidRPr="009B59DE">
        <w:rPr>
          <w:rFonts w:ascii="Arial" w:eastAsia="SimSun" w:hAnsi="Arial" w:cs="Arial"/>
          <w:color w:val="000000"/>
          <w:sz w:val="24"/>
          <w:szCs w:val="24"/>
        </w:rPr>
        <w:t xml:space="preserve"> две аналогичные линии на уровнях </w:t>
      </w:r>
      <m:oMath>
        <m:sSub>
          <m:sSubPr>
            <m:ctrlPr>
              <w:rPr>
                <w:rFonts w:ascii="Cambria Math" w:eastAsia="Arial Unicode MS" w:hAnsi="Cambria Math"/>
                <w:i/>
                <w:sz w:val="24"/>
                <w:szCs w:val="24"/>
                <w:lang w:eastAsia="ru-RU"/>
              </w:rPr>
            </m:ctrlPr>
          </m:sSubPr>
          <m:e>
            <m:r>
              <w:rPr>
                <w:rFonts w:ascii="Cambria Math" w:eastAsia="Arial Unicode MS" w:hAnsi="Cambria Math"/>
                <w:sz w:val="24"/>
                <w:szCs w:val="24"/>
                <w:lang w:eastAsia="ru-RU"/>
              </w:rPr>
              <m:t>D</m:t>
            </m:r>
          </m:e>
          <m:sub>
            <m:r>
              <w:rPr>
                <w:rFonts w:ascii="Cambria Math" w:eastAsia="Arial Unicode MS" w:hAnsi="Cambria Math"/>
                <w:sz w:val="24"/>
                <w:szCs w:val="24"/>
                <w:lang w:eastAsia="ru-RU"/>
              </w:rPr>
              <m:t>3</m:t>
            </m:r>
          </m:sub>
        </m:sSub>
        <m:acc>
          <m:accPr>
            <m:chr m:val="̅"/>
            <m:ctrlPr>
              <w:rPr>
                <w:rFonts w:ascii="Cambria Math" w:eastAsia="Arial Unicode MS" w:hAnsi="Cambria Math"/>
                <w:i/>
                <w:sz w:val="24"/>
                <w:szCs w:val="24"/>
                <w:lang w:val="en-US" w:eastAsia="ru-RU"/>
              </w:rPr>
            </m:ctrlPr>
          </m:accPr>
          <m:e>
            <m:r>
              <w:rPr>
                <w:rFonts w:ascii="Cambria Math" w:eastAsia="SimSun" w:hAnsi="Cambria Math"/>
                <w:color w:val="000000"/>
                <w:sz w:val="24"/>
                <w:szCs w:val="24"/>
                <w:lang w:val="en-US"/>
              </w:rPr>
              <m:t>R</m:t>
            </m:r>
          </m:e>
        </m:acc>
      </m:oMath>
      <w:r w:rsidR="004B4A43" w:rsidRPr="009B59DE">
        <w:rPr>
          <w:rFonts w:ascii="Arial" w:eastAsia="SimSun" w:hAnsi="Arial" w:cs="Arial"/>
          <w:i/>
          <w:iCs/>
          <w:color w:val="000000"/>
          <w:sz w:val="24"/>
          <w:szCs w:val="24"/>
        </w:rPr>
        <w:t xml:space="preserve"> </w:t>
      </w:r>
      <w:r w:rsidR="004B4A43" w:rsidRPr="009B59DE">
        <w:rPr>
          <w:rFonts w:ascii="Arial" w:eastAsia="SimSun" w:hAnsi="Arial" w:cs="Arial"/>
          <w:color w:val="000000"/>
          <w:sz w:val="24"/>
          <w:szCs w:val="24"/>
        </w:rPr>
        <w:t>и</w:t>
      </w:r>
      <w:r w:rsidR="009B59DE" w:rsidRPr="009B59DE">
        <w:rPr>
          <w:rFonts w:ascii="Arial" w:eastAsia="SimSun" w:hAnsi="Arial" w:cs="Arial"/>
          <w:color w:val="000000"/>
          <w:sz w:val="24"/>
          <w:szCs w:val="24"/>
        </w:rPr>
        <w:t xml:space="preserve"> </w:t>
      </w:r>
      <m:oMath>
        <m:sSub>
          <m:sSubPr>
            <m:ctrlPr>
              <w:rPr>
                <w:rFonts w:ascii="Cambria Math" w:eastAsia="Arial Unicode MS" w:hAnsi="Cambria Math"/>
                <w:i/>
                <w:sz w:val="24"/>
                <w:szCs w:val="24"/>
                <w:lang w:eastAsia="ru-RU"/>
              </w:rPr>
            </m:ctrlPr>
          </m:sSubPr>
          <m:e>
            <m:r>
              <w:rPr>
                <w:rFonts w:ascii="Cambria Math" w:eastAsia="Arial Unicode MS" w:hAnsi="Cambria Math"/>
                <w:sz w:val="24"/>
                <w:szCs w:val="24"/>
                <w:lang w:eastAsia="ru-RU"/>
              </w:rPr>
              <m:t>D</m:t>
            </m:r>
          </m:e>
          <m:sub>
            <m:r>
              <w:rPr>
                <w:rFonts w:ascii="Cambria Math" w:eastAsia="Arial Unicode MS" w:hAnsi="Cambria Math"/>
                <w:sz w:val="24"/>
                <w:szCs w:val="24"/>
                <w:lang w:eastAsia="ru-RU"/>
              </w:rPr>
              <m:t>4</m:t>
            </m:r>
          </m:sub>
        </m:sSub>
        <m:acc>
          <m:accPr>
            <m:chr m:val="̅"/>
            <m:ctrlPr>
              <w:rPr>
                <w:rFonts w:ascii="Cambria Math" w:eastAsia="Arial Unicode MS" w:hAnsi="Cambria Math"/>
                <w:i/>
                <w:sz w:val="24"/>
                <w:szCs w:val="24"/>
                <w:lang w:val="en-US" w:eastAsia="ru-RU"/>
              </w:rPr>
            </m:ctrlPr>
          </m:accPr>
          <m:e>
            <m:r>
              <w:rPr>
                <w:rFonts w:ascii="Cambria Math" w:eastAsia="SimSun" w:hAnsi="Cambria Math"/>
                <w:color w:val="000000"/>
                <w:sz w:val="24"/>
                <w:szCs w:val="24"/>
                <w:lang w:val="en-US"/>
              </w:rPr>
              <m:t>R</m:t>
            </m:r>
          </m:e>
        </m:acc>
      </m:oMath>
      <w:r w:rsidR="004B4A43" w:rsidRPr="009B59DE">
        <w:rPr>
          <w:rFonts w:ascii="Arial" w:eastAsia="SimSun" w:hAnsi="Arial" w:cs="Arial"/>
          <w:color w:val="000000"/>
          <w:sz w:val="24"/>
          <w:szCs w:val="24"/>
        </w:rPr>
        <w:t xml:space="preserve">, где коэффициенты </w:t>
      </w:r>
      <w:r w:rsidR="004B4A43" w:rsidRPr="009B59DE">
        <w:rPr>
          <w:rFonts w:ascii="Times New Roman" w:eastAsia="SimSun" w:hAnsi="Times New Roman"/>
          <w:i/>
          <w:color w:val="000000"/>
          <w:sz w:val="24"/>
          <w:szCs w:val="24"/>
          <w:lang w:val="en-US"/>
        </w:rPr>
        <w:t>A</w:t>
      </w:r>
      <w:r w:rsidR="004B4A43" w:rsidRPr="009B59DE">
        <w:rPr>
          <w:rFonts w:ascii="Arial" w:eastAsia="SimSun" w:hAnsi="Arial" w:cs="Arial"/>
          <w:color w:val="000000"/>
          <w:sz w:val="24"/>
          <w:szCs w:val="24"/>
          <w:vertAlign w:val="subscript"/>
        </w:rPr>
        <w:t>2</w:t>
      </w:r>
      <w:r w:rsidR="004B4A43" w:rsidRPr="009B59DE">
        <w:rPr>
          <w:rFonts w:ascii="Arial" w:eastAsia="SimSun" w:hAnsi="Arial" w:cs="Arial"/>
          <w:color w:val="000000"/>
          <w:sz w:val="24"/>
          <w:szCs w:val="24"/>
        </w:rPr>
        <w:t xml:space="preserve">, </w:t>
      </w:r>
      <w:r w:rsidR="004B4A43" w:rsidRPr="009B59DE">
        <w:rPr>
          <w:rFonts w:ascii="Times New Roman" w:eastAsia="SimSun" w:hAnsi="Times New Roman"/>
          <w:i/>
          <w:iCs/>
          <w:color w:val="000000"/>
          <w:sz w:val="24"/>
          <w:szCs w:val="24"/>
          <w:lang w:val="en-US"/>
        </w:rPr>
        <w:t>D</w:t>
      </w:r>
      <w:r w:rsidR="004B4A43" w:rsidRPr="009B59DE">
        <w:rPr>
          <w:rFonts w:ascii="Arial" w:eastAsia="SimSun" w:hAnsi="Arial" w:cs="Arial"/>
          <w:iCs/>
          <w:color w:val="000000"/>
          <w:sz w:val="24"/>
          <w:szCs w:val="24"/>
          <w:vertAlign w:val="subscript"/>
        </w:rPr>
        <w:t>3</w:t>
      </w:r>
      <w:r w:rsidR="004B4A43" w:rsidRPr="009B59DE">
        <w:rPr>
          <w:rFonts w:ascii="Arial" w:eastAsia="SimSun" w:hAnsi="Arial" w:cs="Arial"/>
          <w:color w:val="000000"/>
          <w:sz w:val="24"/>
          <w:szCs w:val="24"/>
        </w:rPr>
        <w:t xml:space="preserve"> и </w:t>
      </w:r>
      <w:r w:rsidR="004B4A43" w:rsidRPr="009B59DE">
        <w:rPr>
          <w:rFonts w:ascii="Times New Roman" w:eastAsia="SimSun" w:hAnsi="Times New Roman"/>
          <w:i/>
          <w:iCs/>
          <w:color w:val="000000"/>
          <w:sz w:val="24"/>
          <w:szCs w:val="24"/>
          <w:lang w:val="en-US"/>
        </w:rPr>
        <w:t>D</w:t>
      </w:r>
      <w:r w:rsidR="004B4A43" w:rsidRPr="009B59DE">
        <w:rPr>
          <w:rFonts w:ascii="Arial" w:eastAsia="SimSun" w:hAnsi="Arial" w:cs="Arial"/>
          <w:iCs/>
          <w:color w:val="000000"/>
          <w:sz w:val="24"/>
          <w:szCs w:val="24"/>
          <w:vertAlign w:val="subscript"/>
        </w:rPr>
        <w:t>4</w:t>
      </w:r>
      <w:r w:rsidR="004B4A43" w:rsidRPr="009B59DE">
        <w:rPr>
          <w:rFonts w:ascii="Arial" w:eastAsia="SimSun" w:hAnsi="Arial" w:cs="Arial"/>
          <w:i/>
          <w:iCs/>
          <w:color w:val="000000"/>
          <w:sz w:val="24"/>
          <w:szCs w:val="24"/>
        </w:rPr>
        <w:t xml:space="preserve"> </w:t>
      </w:r>
      <w:r w:rsidR="004B4A43" w:rsidRPr="009B59DE">
        <w:rPr>
          <w:rFonts w:ascii="Arial" w:eastAsia="SimSun" w:hAnsi="Arial" w:cs="Arial"/>
          <w:color w:val="000000"/>
          <w:sz w:val="24"/>
          <w:szCs w:val="24"/>
        </w:rPr>
        <w:t xml:space="preserve">зависят от объема наблюдений </w:t>
      </w:r>
      <w:r w:rsidR="004B4A43" w:rsidRPr="009B59DE">
        <w:rPr>
          <w:rFonts w:ascii="Times New Roman" w:eastAsia="SimSun" w:hAnsi="Times New Roman"/>
          <w:i/>
          <w:color w:val="000000"/>
          <w:sz w:val="24"/>
          <w:szCs w:val="24"/>
          <w:lang w:val="en-US"/>
        </w:rPr>
        <w:t>n</w:t>
      </w:r>
      <w:r w:rsidR="004B4A43" w:rsidRPr="009B59DE">
        <w:rPr>
          <w:rFonts w:ascii="Arial" w:eastAsia="SimSun" w:hAnsi="Arial" w:cs="Arial"/>
          <w:color w:val="000000"/>
          <w:sz w:val="24"/>
          <w:szCs w:val="24"/>
        </w:rPr>
        <w:t xml:space="preserve"> в подгруппе и приведены в таблице 2. </w:t>
      </w:r>
      <w:r w:rsidR="004B4A43" w:rsidRPr="009B59DE">
        <w:rPr>
          <w:rFonts w:ascii="Times New Roman" w:eastAsia="SimSun" w:hAnsi="Times New Roman"/>
          <w:i/>
          <w:color w:val="000000"/>
          <w:sz w:val="24"/>
          <w:szCs w:val="24"/>
          <w:lang w:val="en-US"/>
        </w:rPr>
        <w:t>L</w:t>
      </w:r>
      <w:r w:rsidR="004B4A43" w:rsidRPr="009B59DE">
        <w:rPr>
          <w:rFonts w:ascii="Times New Roman" w:eastAsia="SimSun" w:hAnsi="Times New Roman"/>
          <w:color w:val="000000"/>
          <w:sz w:val="24"/>
          <w:szCs w:val="24"/>
          <w:vertAlign w:val="subscript"/>
          <w:lang w:val="en-US"/>
        </w:rPr>
        <w:t>CL</w:t>
      </w:r>
      <w:r w:rsidR="004B4A43" w:rsidRPr="009B59DE">
        <w:rPr>
          <w:rFonts w:ascii="Arial" w:eastAsia="SimSun" w:hAnsi="Arial" w:cs="Arial"/>
          <w:color w:val="000000"/>
          <w:sz w:val="24"/>
          <w:szCs w:val="24"/>
        </w:rPr>
        <w:t xml:space="preserve"> на </w:t>
      </w:r>
      <w:r w:rsidR="004B4A43" w:rsidRPr="009B59DE">
        <w:rPr>
          <w:rFonts w:ascii="Times New Roman" w:eastAsia="SimSun" w:hAnsi="Times New Roman"/>
          <w:i/>
          <w:iCs/>
          <w:color w:val="000000"/>
          <w:sz w:val="24"/>
          <w:szCs w:val="24"/>
          <w:lang w:val="en-US"/>
        </w:rPr>
        <w:t>R</w:t>
      </w:r>
      <w:r w:rsidR="004B4A43" w:rsidRPr="009B59DE">
        <w:rPr>
          <w:rFonts w:ascii="Arial" w:eastAsia="SimSun" w:hAnsi="Arial" w:cs="Arial"/>
          <w:color w:val="000000"/>
          <w:sz w:val="24"/>
          <w:szCs w:val="24"/>
        </w:rPr>
        <w:t xml:space="preserve">-карту не наносят, если </w:t>
      </w:r>
      <w:r w:rsidR="004B4A43" w:rsidRPr="009B59DE">
        <w:rPr>
          <w:rFonts w:ascii="Times New Roman" w:eastAsia="SimSun" w:hAnsi="Times New Roman"/>
          <w:i/>
          <w:color w:val="000000"/>
          <w:sz w:val="24"/>
          <w:szCs w:val="24"/>
          <w:lang w:val="en-US"/>
        </w:rPr>
        <w:t>n</w:t>
      </w:r>
      <w:r w:rsidR="004B4A43" w:rsidRPr="009B59DE">
        <w:rPr>
          <w:rFonts w:ascii="Arial" w:eastAsia="SimSun" w:hAnsi="Arial" w:cs="Arial"/>
          <w:i/>
          <w:iCs/>
          <w:color w:val="000000"/>
          <w:sz w:val="24"/>
          <w:szCs w:val="24"/>
        </w:rPr>
        <w:t xml:space="preserve"> </w:t>
      </w:r>
      <w:r w:rsidR="009C604E">
        <w:rPr>
          <w:rFonts w:ascii="Arial" w:eastAsia="SimSun" w:hAnsi="Arial" w:cs="Arial"/>
          <w:color w:val="000000"/>
          <w:sz w:val="24"/>
          <w:szCs w:val="24"/>
        </w:rPr>
        <w:t xml:space="preserve">менее 7, так </w:t>
      </w:r>
      <w:r w:rsidR="004B4A43" w:rsidRPr="009B59DE">
        <w:rPr>
          <w:rFonts w:ascii="Arial" w:eastAsia="SimSun" w:hAnsi="Arial" w:cs="Arial"/>
          <w:color w:val="000000"/>
          <w:sz w:val="24"/>
          <w:szCs w:val="24"/>
        </w:rPr>
        <w:t>к</w:t>
      </w:r>
      <w:r w:rsidR="009C604E">
        <w:rPr>
          <w:rFonts w:ascii="Arial" w:eastAsia="SimSun" w:hAnsi="Arial" w:cs="Arial"/>
          <w:color w:val="000000"/>
          <w:sz w:val="24"/>
          <w:szCs w:val="24"/>
        </w:rPr>
        <w:t>ак</w:t>
      </w:r>
      <w:r w:rsidR="004B4A43" w:rsidRPr="009B59DE">
        <w:rPr>
          <w:rFonts w:ascii="Arial" w:eastAsia="SimSun" w:hAnsi="Arial" w:cs="Arial"/>
          <w:color w:val="000000"/>
          <w:sz w:val="24"/>
          <w:szCs w:val="24"/>
        </w:rPr>
        <w:t xml:space="preserve"> соответствующее значение </w:t>
      </w:r>
      <w:r w:rsidR="004B4A43" w:rsidRPr="009B59DE">
        <w:rPr>
          <w:rFonts w:ascii="Times New Roman" w:eastAsia="SimSun" w:hAnsi="Times New Roman"/>
          <w:i/>
          <w:color w:val="000000"/>
          <w:sz w:val="24"/>
          <w:szCs w:val="24"/>
          <w:lang w:val="en-US"/>
        </w:rPr>
        <w:t>D</w:t>
      </w:r>
      <w:r w:rsidR="004B4A43" w:rsidRPr="009B59DE">
        <w:rPr>
          <w:rFonts w:ascii="Arial" w:eastAsia="SimSun" w:hAnsi="Arial" w:cs="Arial"/>
          <w:color w:val="000000"/>
          <w:sz w:val="24"/>
          <w:szCs w:val="24"/>
          <w:vertAlign w:val="subscript"/>
        </w:rPr>
        <w:t>3</w:t>
      </w:r>
      <w:r w:rsidR="004B4A43" w:rsidRPr="009B59DE">
        <w:rPr>
          <w:rFonts w:ascii="Arial" w:eastAsia="SimSun" w:hAnsi="Arial" w:cs="Arial"/>
          <w:i/>
          <w:iCs/>
          <w:color w:val="000000"/>
          <w:sz w:val="24"/>
          <w:szCs w:val="24"/>
        </w:rPr>
        <w:t xml:space="preserve"> </w:t>
      </w:r>
      <w:r w:rsidR="004B4A43" w:rsidRPr="009B59DE">
        <w:rPr>
          <w:rFonts w:ascii="Arial" w:eastAsia="SimSun" w:hAnsi="Arial" w:cs="Arial"/>
          <w:color w:val="000000"/>
          <w:sz w:val="24"/>
          <w:szCs w:val="24"/>
        </w:rPr>
        <w:t>равно нулю.</w:t>
      </w:r>
    </w:p>
    <w:p w14:paraId="2FFE03B5" w14:textId="77777777" w:rsidR="009C604E" w:rsidRPr="009C604E" w:rsidRDefault="009C604E" w:rsidP="009C604E">
      <w:pPr>
        <w:spacing w:after="0" w:line="240" w:lineRule="auto"/>
        <w:rPr>
          <w:rFonts w:ascii="Arial" w:hAnsi="Arial" w:cs="Arial"/>
          <w:sz w:val="24"/>
          <w:szCs w:val="24"/>
        </w:rPr>
      </w:pPr>
    </w:p>
    <w:p w14:paraId="6225FC3C" w14:textId="5E1BA277" w:rsidR="004B4A43" w:rsidRPr="004B4A43" w:rsidRDefault="004B4A43" w:rsidP="00DF3C42">
      <w:pPr>
        <w:keepNext/>
        <w:keepLines/>
        <w:widowControl w:val="0"/>
        <w:tabs>
          <w:tab w:val="left" w:pos="0"/>
          <w:tab w:val="left" w:pos="1276"/>
        </w:tabs>
        <w:autoSpaceDE w:val="0"/>
        <w:autoSpaceDN w:val="0"/>
        <w:adjustRightInd w:val="0"/>
        <w:spacing w:after="0" w:line="360" w:lineRule="auto"/>
        <w:ind w:firstLine="709"/>
        <w:jc w:val="both"/>
        <w:rPr>
          <w:rFonts w:ascii="Arial" w:hAnsi="Arial" w:cs="Arial"/>
          <w:b/>
          <w:color w:val="000000"/>
          <w:sz w:val="28"/>
          <w:szCs w:val="28"/>
        </w:rPr>
      </w:pPr>
      <w:r w:rsidRPr="004B4A43">
        <w:rPr>
          <w:rFonts w:ascii="Arial" w:hAnsi="Arial" w:cs="Arial"/>
          <w:b/>
          <w:bCs/>
          <w:color w:val="000000"/>
          <w:sz w:val="28"/>
          <w:szCs w:val="28"/>
        </w:rPr>
        <w:t>13</w:t>
      </w:r>
      <w:r w:rsidR="00DF3C42">
        <w:rPr>
          <w:rFonts w:ascii="Arial" w:hAnsi="Arial" w:cs="Arial"/>
          <w:b/>
          <w:bCs/>
          <w:color w:val="000000"/>
          <w:sz w:val="28"/>
          <w:szCs w:val="28"/>
        </w:rPr>
        <w:tab/>
      </w:r>
      <w:r w:rsidR="0063101B">
        <w:rPr>
          <w:rFonts w:ascii="Arial" w:hAnsi="Arial" w:cs="Arial"/>
          <w:b/>
          <w:bCs/>
          <w:color w:val="000000"/>
          <w:sz w:val="28"/>
          <w:szCs w:val="28"/>
        </w:rPr>
        <w:t xml:space="preserve">Предостережения при </w:t>
      </w:r>
      <w:r w:rsidR="008D592B">
        <w:rPr>
          <w:rFonts w:ascii="Arial" w:hAnsi="Arial" w:cs="Arial"/>
          <w:b/>
          <w:bCs/>
          <w:color w:val="000000"/>
          <w:sz w:val="28"/>
          <w:szCs w:val="28"/>
        </w:rPr>
        <w:t>построени</w:t>
      </w:r>
      <w:r w:rsidR="0063101B">
        <w:rPr>
          <w:rFonts w:ascii="Arial" w:hAnsi="Arial" w:cs="Arial"/>
          <w:b/>
          <w:bCs/>
          <w:color w:val="000000"/>
          <w:sz w:val="28"/>
          <w:szCs w:val="28"/>
        </w:rPr>
        <w:t>и</w:t>
      </w:r>
      <w:r w:rsidRPr="004B4A43">
        <w:rPr>
          <w:rFonts w:ascii="Arial" w:hAnsi="Arial" w:cs="Arial"/>
          <w:b/>
          <w:color w:val="000000"/>
          <w:sz w:val="28"/>
          <w:szCs w:val="28"/>
        </w:rPr>
        <w:t xml:space="preserve"> контрольных карт Шухарта</w:t>
      </w:r>
    </w:p>
    <w:p w14:paraId="7049FDA0" w14:textId="77777777" w:rsidR="00A17E98" w:rsidRDefault="008D592B" w:rsidP="00CD656A">
      <w:pPr>
        <w:keepNext/>
        <w:keepLines/>
        <w:widowControl w:val="0"/>
        <w:autoSpaceDE w:val="0"/>
        <w:autoSpaceDN w:val="0"/>
        <w:adjustRightInd w:val="0"/>
        <w:spacing w:after="0" w:line="360" w:lineRule="auto"/>
        <w:ind w:firstLine="709"/>
        <w:jc w:val="both"/>
        <w:rPr>
          <w:rFonts w:ascii="Arial" w:hAnsi="Arial" w:cs="Arial"/>
          <w:b/>
          <w:bCs/>
          <w:color w:val="000000"/>
          <w:sz w:val="24"/>
          <w:szCs w:val="24"/>
        </w:rPr>
      </w:pPr>
      <w:r w:rsidRPr="008D592B">
        <w:rPr>
          <w:rFonts w:ascii="Arial" w:hAnsi="Arial" w:cs="Arial"/>
          <w:b/>
          <w:bCs/>
          <w:color w:val="000000"/>
          <w:sz w:val="24"/>
          <w:szCs w:val="24"/>
        </w:rPr>
        <w:t>13.1 Общ</w:t>
      </w:r>
      <w:r w:rsidR="00A17E98">
        <w:rPr>
          <w:rFonts w:ascii="Arial" w:hAnsi="Arial" w:cs="Arial"/>
          <w:b/>
          <w:bCs/>
          <w:color w:val="000000"/>
          <w:sz w:val="24"/>
          <w:szCs w:val="24"/>
        </w:rPr>
        <w:t>е</w:t>
      </w:r>
      <w:r w:rsidRPr="008D592B">
        <w:rPr>
          <w:rFonts w:ascii="Arial" w:hAnsi="Arial" w:cs="Arial"/>
          <w:b/>
          <w:bCs/>
          <w:color w:val="000000"/>
          <w:sz w:val="24"/>
          <w:szCs w:val="24"/>
        </w:rPr>
        <w:t>е</w:t>
      </w:r>
      <w:r w:rsidR="00A17E98">
        <w:rPr>
          <w:rFonts w:ascii="Arial" w:hAnsi="Arial" w:cs="Arial"/>
          <w:b/>
          <w:bCs/>
          <w:color w:val="000000"/>
          <w:sz w:val="24"/>
          <w:szCs w:val="24"/>
        </w:rPr>
        <w:t xml:space="preserve"> предостережение</w:t>
      </w:r>
    </w:p>
    <w:p w14:paraId="664A8653" w14:textId="5663A3C9" w:rsidR="004B4A43" w:rsidRPr="004B4A43" w:rsidRDefault="00A17E98" w:rsidP="004B4A43">
      <w:pPr>
        <w:keepNext/>
        <w:keepLines/>
        <w:widowControl w:val="0"/>
        <w:autoSpaceDE w:val="0"/>
        <w:autoSpaceDN w:val="0"/>
        <w:adjustRightInd w:val="0"/>
        <w:spacing w:after="0" w:line="360" w:lineRule="auto"/>
        <w:ind w:firstLine="709"/>
        <w:jc w:val="both"/>
        <w:rPr>
          <w:rFonts w:ascii="Arial" w:hAnsi="Arial" w:cs="Arial"/>
          <w:color w:val="000000"/>
          <w:sz w:val="24"/>
          <w:szCs w:val="24"/>
        </w:rPr>
      </w:pPr>
      <w:r>
        <w:rPr>
          <w:rFonts w:ascii="Arial" w:hAnsi="Arial" w:cs="Arial"/>
          <w:color w:val="000000"/>
          <w:sz w:val="24"/>
          <w:szCs w:val="24"/>
        </w:rPr>
        <w:t xml:space="preserve">13.1.1 </w:t>
      </w:r>
      <w:r w:rsidR="004B4A43" w:rsidRPr="004B4A43">
        <w:rPr>
          <w:rFonts w:ascii="Arial" w:hAnsi="Arial" w:cs="Arial"/>
          <w:color w:val="000000"/>
          <w:sz w:val="24"/>
          <w:szCs w:val="24"/>
        </w:rPr>
        <w:t>На практике существуют ситуации, для которых необходим</w:t>
      </w:r>
      <w:r w:rsidR="00311BD1">
        <w:rPr>
          <w:rFonts w:ascii="Arial" w:hAnsi="Arial" w:cs="Arial"/>
          <w:color w:val="000000"/>
          <w:sz w:val="24"/>
          <w:szCs w:val="24"/>
        </w:rPr>
        <w:t>о учитывать</w:t>
      </w:r>
      <w:r w:rsidR="004B4A43" w:rsidRPr="004B4A43">
        <w:rPr>
          <w:rFonts w:ascii="Arial" w:hAnsi="Arial" w:cs="Arial"/>
          <w:color w:val="000000"/>
          <w:sz w:val="24"/>
          <w:szCs w:val="24"/>
        </w:rPr>
        <w:t xml:space="preserve"> некоторые предостережения в использовании контрольных карт Шухарта.</w:t>
      </w:r>
    </w:p>
    <w:p w14:paraId="08C2A23C" w14:textId="7CB963DD" w:rsidR="004B4A43" w:rsidRPr="004B4A43" w:rsidRDefault="004B4A43" w:rsidP="00A17E98">
      <w:pPr>
        <w:keepNext/>
        <w:keepLines/>
        <w:widowControl w:val="0"/>
        <w:autoSpaceDE w:val="0"/>
        <w:autoSpaceDN w:val="0"/>
        <w:adjustRightInd w:val="0"/>
        <w:spacing w:after="0" w:line="360" w:lineRule="auto"/>
        <w:ind w:firstLine="709"/>
        <w:jc w:val="both"/>
        <w:rPr>
          <w:rFonts w:ascii="Arial" w:hAnsi="Arial" w:cs="Arial"/>
          <w:color w:val="000000"/>
          <w:sz w:val="24"/>
          <w:szCs w:val="24"/>
        </w:rPr>
      </w:pPr>
      <w:r w:rsidRPr="008D592B">
        <w:rPr>
          <w:rFonts w:ascii="Arial" w:hAnsi="Arial" w:cs="Arial"/>
          <w:bCs/>
          <w:color w:val="000000"/>
          <w:sz w:val="24"/>
          <w:szCs w:val="24"/>
        </w:rPr>
        <w:t>13.1</w:t>
      </w:r>
      <w:r w:rsidR="008D592B" w:rsidRPr="008D592B">
        <w:rPr>
          <w:rFonts w:ascii="Arial" w:hAnsi="Arial" w:cs="Arial"/>
          <w:bCs/>
          <w:color w:val="000000"/>
          <w:sz w:val="24"/>
          <w:szCs w:val="24"/>
        </w:rPr>
        <w:t>.</w:t>
      </w:r>
      <w:r w:rsidR="00A17E98">
        <w:rPr>
          <w:rFonts w:ascii="Arial" w:hAnsi="Arial" w:cs="Arial"/>
          <w:bCs/>
          <w:color w:val="000000"/>
          <w:sz w:val="24"/>
          <w:szCs w:val="24"/>
        </w:rPr>
        <w:t xml:space="preserve">2 </w:t>
      </w:r>
      <w:r w:rsidR="00CB577C">
        <w:rPr>
          <w:rFonts w:ascii="Arial" w:hAnsi="Arial" w:cs="Arial"/>
          <w:bCs/>
          <w:color w:val="000000"/>
          <w:sz w:val="24"/>
          <w:szCs w:val="24"/>
        </w:rPr>
        <w:t xml:space="preserve">Иногда может быть трудно понять изменения процесса, вызванные изменениями в подгруппах. </w:t>
      </w:r>
      <w:r w:rsidRPr="00CB577C">
        <w:rPr>
          <w:rFonts w:ascii="Arial" w:hAnsi="Arial" w:cs="Arial"/>
          <w:color w:val="000000"/>
          <w:sz w:val="24"/>
          <w:szCs w:val="24"/>
        </w:rPr>
        <w:t>Измен</w:t>
      </w:r>
      <w:r w:rsidR="00CB577C">
        <w:rPr>
          <w:rFonts w:ascii="Arial" w:hAnsi="Arial" w:cs="Arial"/>
          <w:color w:val="000000"/>
          <w:sz w:val="24"/>
          <w:szCs w:val="24"/>
        </w:rPr>
        <w:t>ения</w:t>
      </w:r>
      <w:r w:rsidRPr="00CB577C">
        <w:rPr>
          <w:rFonts w:ascii="Arial" w:hAnsi="Arial" w:cs="Arial"/>
          <w:color w:val="000000"/>
          <w:sz w:val="24"/>
          <w:szCs w:val="24"/>
        </w:rPr>
        <w:t xml:space="preserve"> в пределах подгруппы не обязательно вызван</w:t>
      </w:r>
      <w:r w:rsidR="00CB577C">
        <w:rPr>
          <w:rFonts w:ascii="Arial" w:hAnsi="Arial" w:cs="Arial"/>
          <w:color w:val="000000"/>
          <w:sz w:val="24"/>
          <w:szCs w:val="24"/>
        </w:rPr>
        <w:t>ы</w:t>
      </w:r>
      <w:r w:rsidRPr="00CB577C">
        <w:rPr>
          <w:rFonts w:ascii="Arial" w:hAnsi="Arial" w:cs="Arial"/>
          <w:color w:val="000000"/>
          <w:sz w:val="24"/>
          <w:szCs w:val="24"/>
        </w:rPr>
        <w:t xml:space="preserve"> только случайными причинами.</w:t>
      </w:r>
      <w:r w:rsidRPr="004B4A43">
        <w:rPr>
          <w:rFonts w:ascii="Arial" w:hAnsi="Arial" w:cs="Arial"/>
          <w:color w:val="000000"/>
          <w:sz w:val="24"/>
          <w:szCs w:val="24"/>
        </w:rPr>
        <w:t xml:space="preserve"> </w:t>
      </w:r>
      <w:r w:rsidR="00CB577C">
        <w:rPr>
          <w:rFonts w:ascii="Arial" w:hAnsi="Arial" w:cs="Arial"/>
          <w:color w:val="000000"/>
          <w:sz w:val="24"/>
          <w:szCs w:val="24"/>
        </w:rPr>
        <w:t xml:space="preserve">Может быть трудно идентифицировать значимые причины таких изменений и поэтому изменения, вызванные такими значимыми причинами, также должны быть включены в рассмотрение (см. 7.3, примечание 2). </w:t>
      </w:r>
      <w:r w:rsidR="0089458A">
        <w:rPr>
          <w:rFonts w:ascii="Arial" w:hAnsi="Arial" w:cs="Arial"/>
          <w:color w:val="000000"/>
          <w:sz w:val="24"/>
          <w:szCs w:val="24"/>
        </w:rPr>
        <w:t>Это значит, что случайную изменчивость, вызванную допустимыми причинами изменений между п</w:t>
      </w:r>
      <w:r w:rsidRPr="004B4A43">
        <w:rPr>
          <w:rFonts w:ascii="Arial" w:hAnsi="Arial" w:cs="Arial"/>
          <w:color w:val="000000"/>
          <w:sz w:val="24"/>
          <w:szCs w:val="24"/>
        </w:rPr>
        <w:t>одгруппа</w:t>
      </w:r>
      <w:r w:rsidR="0089458A">
        <w:rPr>
          <w:rFonts w:ascii="Arial" w:hAnsi="Arial" w:cs="Arial"/>
          <w:color w:val="000000"/>
          <w:sz w:val="24"/>
          <w:szCs w:val="24"/>
        </w:rPr>
        <w:t>ми, рассматривают как изменчивость, вызванную случайными причинами.</w:t>
      </w:r>
      <w:r w:rsidRPr="004B4A43">
        <w:rPr>
          <w:rFonts w:ascii="Arial" w:hAnsi="Arial" w:cs="Arial"/>
          <w:color w:val="000000"/>
          <w:sz w:val="24"/>
          <w:szCs w:val="24"/>
        </w:rPr>
        <w:t xml:space="preserve"> </w:t>
      </w:r>
      <w:r w:rsidR="0089458A">
        <w:rPr>
          <w:rFonts w:ascii="Arial" w:hAnsi="Arial" w:cs="Arial"/>
          <w:color w:val="000000"/>
          <w:sz w:val="24"/>
          <w:szCs w:val="24"/>
        </w:rPr>
        <w:t xml:space="preserve">Например, если подгруппа </w:t>
      </w:r>
      <w:r w:rsidRPr="004B4A43">
        <w:rPr>
          <w:rFonts w:ascii="Arial" w:hAnsi="Arial" w:cs="Arial"/>
          <w:color w:val="000000"/>
          <w:sz w:val="24"/>
          <w:szCs w:val="24"/>
        </w:rPr>
        <w:t>представляет собой часть партии, т</w:t>
      </w:r>
      <w:r w:rsidR="0089458A">
        <w:rPr>
          <w:rFonts w:ascii="Arial" w:hAnsi="Arial" w:cs="Arial"/>
          <w:color w:val="000000"/>
          <w:sz w:val="24"/>
          <w:szCs w:val="24"/>
        </w:rPr>
        <w:t>о</w:t>
      </w:r>
      <w:r w:rsidRPr="004B4A43">
        <w:rPr>
          <w:rFonts w:ascii="Arial" w:hAnsi="Arial" w:cs="Arial"/>
          <w:color w:val="000000"/>
          <w:sz w:val="24"/>
          <w:szCs w:val="24"/>
        </w:rPr>
        <w:t xml:space="preserve"> изменчивость в пределах подгруппы отражает изменчивость в пределах партии. Подгруппа имеет значение с двух точек зрения: физического аспекта и обеспечения качества. Поэтому необходимо контролировать изменчивость в пределах партии</w:t>
      </w:r>
      <w:r w:rsidR="0089458A">
        <w:rPr>
          <w:rFonts w:ascii="Arial" w:hAnsi="Arial" w:cs="Arial"/>
          <w:color w:val="000000"/>
          <w:sz w:val="24"/>
          <w:szCs w:val="24"/>
        </w:rPr>
        <w:t>. Ниже приведен пример такой ситуации.</w:t>
      </w:r>
    </w:p>
    <w:p w14:paraId="2DD693AB" w14:textId="10878CAD" w:rsidR="004B4A43" w:rsidRPr="00B14F6D" w:rsidRDefault="00700B6E" w:rsidP="004B4A43">
      <w:pPr>
        <w:autoSpaceDE w:val="0"/>
        <w:autoSpaceDN w:val="0"/>
        <w:adjustRightInd w:val="0"/>
        <w:spacing w:after="0" w:line="360" w:lineRule="auto"/>
        <w:ind w:firstLine="709"/>
        <w:jc w:val="both"/>
        <w:rPr>
          <w:rFonts w:ascii="Times New Roman" w:eastAsia="Times New Roman" w:hAnsi="Times New Roman"/>
          <w:color w:val="000000"/>
          <w:sz w:val="24"/>
          <w:szCs w:val="24"/>
        </w:rPr>
      </w:pPr>
      <w:r>
        <w:rPr>
          <w:rFonts w:ascii="Arial" w:hAnsi="Arial" w:cs="Arial"/>
          <w:color w:val="000000"/>
          <w:sz w:val="24"/>
          <w:szCs w:val="24"/>
        </w:rPr>
        <w:t xml:space="preserve">13.1.3 </w:t>
      </w:r>
      <w:r w:rsidR="004B4A43" w:rsidRPr="004B4A43">
        <w:rPr>
          <w:rFonts w:ascii="Arial" w:hAnsi="Arial" w:cs="Arial"/>
          <w:color w:val="000000"/>
          <w:sz w:val="24"/>
          <w:szCs w:val="24"/>
        </w:rPr>
        <w:t xml:space="preserve">На рисунке 7 представлены </w:t>
      </w:r>
      <m:oMath>
        <m:acc>
          <m:accPr>
            <m:chr m:val="̅"/>
            <m:ctrlPr>
              <w:rPr>
                <w:rFonts w:ascii="Cambria Math" w:eastAsia="Arial Unicode MS" w:hAnsi="Cambria Math"/>
                <w:i/>
                <w:sz w:val="24"/>
                <w:szCs w:val="24"/>
                <w:lang w:val="en-US" w:eastAsia="ru-RU"/>
              </w:rPr>
            </m:ctrlPr>
          </m:accPr>
          <m:e>
            <m:r>
              <w:rPr>
                <w:rFonts w:ascii="Cambria Math" w:eastAsia="Arial Unicode MS" w:hAnsi="Cambria Math"/>
                <w:sz w:val="24"/>
                <w:szCs w:val="24"/>
                <w:lang w:val="en-US" w:eastAsia="ru-RU"/>
              </w:rPr>
              <m:t>X</m:t>
            </m:r>
          </m:e>
        </m:acc>
      </m:oMath>
      <w:r w:rsidR="004B4A43" w:rsidRPr="004B4A43">
        <w:rPr>
          <w:rFonts w:ascii="Arial" w:eastAsia="Times New Roman" w:hAnsi="Arial" w:cs="Arial"/>
          <w:color w:val="000000"/>
          <w:sz w:val="24"/>
          <w:szCs w:val="24"/>
        </w:rPr>
        <w:t>-карта</w:t>
      </w:r>
      <w:r w:rsidR="004B4A43" w:rsidRPr="004B4A43">
        <w:rPr>
          <w:rFonts w:ascii="Arial" w:hAnsi="Arial" w:cs="Arial"/>
          <w:color w:val="000000"/>
          <w:sz w:val="24"/>
          <w:szCs w:val="24"/>
        </w:rPr>
        <w:t xml:space="preserve"> и </w:t>
      </w:r>
      <w:r w:rsidR="004B4A43" w:rsidRPr="004B4A43">
        <w:rPr>
          <w:rFonts w:ascii="Times New Roman" w:hAnsi="Times New Roman"/>
          <w:i/>
          <w:iCs/>
          <w:color w:val="000000"/>
          <w:sz w:val="24"/>
          <w:szCs w:val="24"/>
          <w:lang w:val="en-US"/>
        </w:rPr>
        <w:t>R</w:t>
      </w:r>
      <w:r w:rsidR="004B4A43" w:rsidRPr="004B4A43">
        <w:rPr>
          <w:rFonts w:ascii="Arial" w:hAnsi="Arial" w:cs="Arial"/>
          <w:i/>
          <w:iCs/>
          <w:color w:val="000000"/>
          <w:sz w:val="24"/>
          <w:szCs w:val="24"/>
        </w:rPr>
        <w:t>-</w:t>
      </w:r>
      <w:r w:rsidR="004B4A43" w:rsidRPr="004B4A43">
        <w:rPr>
          <w:rFonts w:ascii="Arial" w:hAnsi="Arial" w:cs="Arial"/>
          <w:iCs/>
          <w:color w:val="000000"/>
          <w:sz w:val="24"/>
          <w:szCs w:val="24"/>
        </w:rPr>
        <w:t>карта</w:t>
      </w:r>
      <w:r w:rsidR="004B4A43" w:rsidRPr="004B4A43">
        <w:rPr>
          <w:rFonts w:ascii="Arial" w:hAnsi="Arial" w:cs="Arial"/>
          <w:i/>
          <w:iCs/>
          <w:color w:val="000000"/>
          <w:sz w:val="24"/>
          <w:szCs w:val="24"/>
        </w:rPr>
        <w:t xml:space="preserve"> </w:t>
      </w:r>
      <w:r w:rsidR="004B4A43" w:rsidRPr="004B4A43">
        <w:rPr>
          <w:rFonts w:ascii="Arial" w:hAnsi="Arial" w:cs="Arial"/>
          <w:color w:val="000000"/>
          <w:sz w:val="24"/>
          <w:szCs w:val="24"/>
        </w:rPr>
        <w:t xml:space="preserve">на начальном этапе процесса термообработки. Это </w:t>
      </w:r>
      <m:oMath>
        <m:acc>
          <m:accPr>
            <m:chr m:val="̅"/>
            <m:ctrlPr>
              <w:rPr>
                <w:rFonts w:ascii="Cambria Math" w:eastAsia="Arial Unicode MS" w:hAnsi="Cambria Math"/>
                <w:i/>
                <w:sz w:val="24"/>
                <w:szCs w:val="24"/>
                <w:lang w:val="en-US" w:eastAsia="ru-RU"/>
              </w:rPr>
            </m:ctrlPr>
          </m:accPr>
          <m:e>
            <m:r>
              <w:rPr>
                <w:rFonts w:ascii="Cambria Math" w:eastAsia="Arial Unicode MS" w:hAnsi="Cambria Math"/>
                <w:sz w:val="24"/>
                <w:szCs w:val="24"/>
                <w:lang w:val="en-US" w:eastAsia="ru-RU"/>
              </w:rPr>
              <m:t>X</m:t>
            </m:r>
          </m:e>
        </m:acc>
      </m:oMath>
      <w:r w:rsidR="004B4A43" w:rsidRPr="004B4A43">
        <w:rPr>
          <w:rFonts w:ascii="Arial" w:eastAsia="Times New Roman" w:hAnsi="Arial" w:cs="Arial"/>
          <w:color w:val="000000"/>
          <w:sz w:val="24"/>
          <w:szCs w:val="24"/>
        </w:rPr>
        <w:t>-карта</w:t>
      </w:r>
      <w:r w:rsidR="004B4A43" w:rsidRPr="004B4A43">
        <w:rPr>
          <w:rFonts w:ascii="Arial" w:hAnsi="Arial" w:cs="Arial"/>
          <w:color w:val="000000"/>
          <w:sz w:val="24"/>
          <w:szCs w:val="24"/>
        </w:rPr>
        <w:t xml:space="preserve"> и </w:t>
      </w:r>
      <w:r w:rsidR="004B4A43" w:rsidRPr="004B4A43">
        <w:rPr>
          <w:rFonts w:ascii="Times New Roman" w:hAnsi="Times New Roman"/>
          <w:i/>
          <w:iCs/>
          <w:color w:val="000000"/>
          <w:sz w:val="24"/>
          <w:szCs w:val="24"/>
          <w:lang w:val="en-US"/>
        </w:rPr>
        <w:t>R</w:t>
      </w:r>
      <w:r w:rsidR="004B4A43" w:rsidRPr="004B4A43">
        <w:rPr>
          <w:rFonts w:ascii="Arial" w:hAnsi="Arial" w:cs="Arial"/>
          <w:i/>
          <w:iCs/>
          <w:color w:val="000000"/>
          <w:sz w:val="24"/>
          <w:szCs w:val="24"/>
        </w:rPr>
        <w:t>-</w:t>
      </w:r>
      <w:r w:rsidR="004B4A43" w:rsidRPr="004B4A43">
        <w:rPr>
          <w:rFonts w:ascii="Arial" w:hAnsi="Arial" w:cs="Arial"/>
          <w:iCs/>
          <w:color w:val="000000"/>
          <w:sz w:val="24"/>
          <w:szCs w:val="24"/>
        </w:rPr>
        <w:t>карта</w:t>
      </w:r>
      <w:r w:rsidR="004B4A43" w:rsidRPr="004B4A43">
        <w:rPr>
          <w:rFonts w:ascii="Arial" w:hAnsi="Arial" w:cs="Arial"/>
          <w:color w:val="000000"/>
          <w:sz w:val="24"/>
          <w:szCs w:val="24"/>
        </w:rPr>
        <w:t xml:space="preserve"> без установленных заданных значений. При этом </w:t>
      </w:r>
      <w:r w:rsidR="00B14F6D" w:rsidRPr="004B4A43">
        <w:rPr>
          <w:rFonts w:ascii="Times New Roman" w:hAnsi="Times New Roman"/>
          <w:i/>
          <w:iCs/>
          <w:color w:val="000000"/>
          <w:sz w:val="24"/>
          <w:szCs w:val="24"/>
          <w:lang w:val="en-US"/>
        </w:rPr>
        <w:t>R</w:t>
      </w:r>
      <w:r w:rsidR="004B4A43" w:rsidRPr="004B4A43">
        <w:rPr>
          <w:rFonts w:ascii="Arial" w:hAnsi="Arial" w:cs="Arial"/>
          <w:i/>
          <w:iCs/>
          <w:color w:val="000000"/>
          <w:sz w:val="24"/>
          <w:szCs w:val="24"/>
        </w:rPr>
        <w:t>-</w:t>
      </w:r>
      <w:r w:rsidR="004B4A43" w:rsidRPr="004B4A43">
        <w:rPr>
          <w:rFonts w:ascii="Arial" w:hAnsi="Arial" w:cs="Arial"/>
          <w:color w:val="000000"/>
          <w:sz w:val="24"/>
          <w:szCs w:val="24"/>
        </w:rPr>
        <w:t xml:space="preserve">карта указывает, что процесс находится в состоянии статистической управляемости, а </w:t>
      </w:r>
      <m:oMath>
        <m:acc>
          <m:accPr>
            <m:chr m:val="̅"/>
            <m:ctrlPr>
              <w:rPr>
                <w:rFonts w:ascii="Cambria Math" w:eastAsia="Arial Unicode MS" w:hAnsi="Cambria Math"/>
                <w:i/>
                <w:sz w:val="24"/>
                <w:szCs w:val="24"/>
                <w:lang w:val="en-US" w:eastAsia="ru-RU"/>
              </w:rPr>
            </m:ctrlPr>
          </m:accPr>
          <m:e>
            <m:r>
              <w:rPr>
                <w:rFonts w:ascii="Cambria Math" w:eastAsia="Arial Unicode MS" w:hAnsi="Cambria Math"/>
                <w:sz w:val="24"/>
                <w:szCs w:val="24"/>
                <w:lang w:val="en-US" w:eastAsia="ru-RU"/>
              </w:rPr>
              <m:t>X</m:t>
            </m:r>
          </m:e>
        </m:acc>
      </m:oMath>
      <w:r w:rsidR="00B14F6D" w:rsidRPr="004B4A43">
        <w:rPr>
          <w:rFonts w:ascii="Arial" w:eastAsia="Times New Roman" w:hAnsi="Arial" w:cs="Arial"/>
          <w:color w:val="000000"/>
          <w:sz w:val="24"/>
          <w:szCs w:val="24"/>
        </w:rPr>
        <w:t>-карта</w:t>
      </w:r>
      <w:r w:rsidR="004B4A43" w:rsidRPr="004B4A43">
        <w:rPr>
          <w:rFonts w:ascii="Arial" w:eastAsia="Times New Roman" w:hAnsi="Arial" w:cs="Arial"/>
          <w:color w:val="000000"/>
          <w:sz w:val="24"/>
          <w:szCs w:val="24"/>
        </w:rPr>
        <w:t xml:space="preserve"> показывает наличие большого количества точек за контрольными границами.</w:t>
      </w:r>
      <w:r w:rsidR="004B4A43" w:rsidRPr="004B4A43">
        <w:rPr>
          <w:rFonts w:ascii="Times New Roman" w:eastAsia="Times New Roman" w:hAnsi="Times New Roman"/>
          <w:color w:val="000000"/>
          <w:sz w:val="24"/>
          <w:szCs w:val="24"/>
        </w:rPr>
        <w:t xml:space="preserve"> </w:t>
      </w:r>
    </w:p>
    <w:p w14:paraId="1BEBBF9F" w14:textId="7CB4D3F7" w:rsidR="004B4A43" w:rsidRDefault="00B14F6D" w:rsidP="004B4A43">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noProof/>
          <w:color w:val="000000"/>
          <w:sz w:val="24"/>
          <w:szCs w:val="24"/>
          <w:lang w:eastAsia="ru-RU"/>
        </w:rPr>
        <w:lastRenderedPageBreak/>
        <w:drawing>
          <wp:inline distT="0" distB="0" distL="0" distR="0" wp14:anchorId="7CE24767" wp14:editId="691C45F6">
            <wp:extent cx="3646967" cy="2160127"/>
            <wp:effectExtent l="0" t="0" r="0" b="0"/>
            <wp:docPr id="347248451" name="Рисунок 347248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248451" name="Рисунок 7а.png"/>
                    <pic:cNvPicPr/>
                  </pic:nvPicPr>
                  <pic:blipFill>
                    <a:blip r:embed="rId37">
                      <a:extLst>
                        <a:ext uri="{28A0092B-C50C-407E-A947-70E740481C1C}">
                          <a14:useLocalDpi xmlns:a14="http://schemas.microsoft.com/office/drawing/2010/main" val="0"/>
                        </a:ext>
                      </a:extLst>
                    </a:blip>
                    <a:stretch>
                      <a:fillRect/>
                    </a:stretch>
                  </pic:blipFill>
                  <pic:spPr>
                    <a:xfrm>
                      <a:off x="0" y="0"/>
                      <a:ext cx="3712610" cy="2199008"/>
                    </a:xfrm>
                    <a:prstGeom prst="rect">
                      <a:avLst/>
                    </a:prstGeom>
                  </pic:spPr>
                </pic:pic>
              </a:graphicData>
            </a:graphic>
          </wp:inline>
        </w:drawing>
      </w:r>
    </w:p>
    <w:p w14:paraId="4034B69F" w14:textId="00F31642" w:rsidR="00B14F6D" w:rsidRPr="008004EC" w:rsidRDefault="00B14F6D" w:rsidP="004B4A43">
      <w:pPr>
        <w:autoSpaceDE w:val="0"/>
        <w:autoSpaceDN w:val="0"/>
        <w:adjustRightInd w:val="0"/>
        <w:spacing w:after="0" w:line="360" w:lineRule="auto"/>
        <w:jc w:val="center"/>
        <w:rPr>
          <w:rFonts w:ascii="Arial" w:eastAsia="Times New Roman" w:hAnsi="Arial" w:cs="Arial"/>
          <w:color w:val="000000"/>
          <w:sz w:val="24"/>
          <w:szCs w:val="24"/>
        </w:rPr>
      </w:pPr>
      <w:r w:rsidRPr="008004EC">
        <w:rPr>
          <w:rFonts w:ascii="Arial" w:hAnsi="Arial" w:cs="Arial"/>
          <w:color w:val="000000"/>
          <w:sz w:val="24"/>
          <w:szCs w:val="24"/>
        </w:rPr>
        <w:t xml:space="preserve">a) </w:t>
      </w:r>
      <m:oMath>
        <m:acc>
          <m:accPr>
            <m:chr m:val="̅"/>
            <m:ctrlPr>
              <w:rPr>
                <w:rFonts w:ascii="Cambria Math" w:eastAsia="Arial Unicode MS" w:hAnsi="Cambria Math" w:cs="Arial"/>
                <w:i/>
                <w:sz w:val="24"/>
                <w:szCs w:val="24"/>
                <w:lang w:val="en-US" w:eastAsia="ru-RU"/>
              </w:rPr>
            </m:ctrlPr>
          </m:accPr>
          <m:e>
            <m:r>
              <w:rPr>
                <w:rFonts w:ascii="Cambria Math" w:eastAsia="Arial Unicode MS" w:hAnsi="Cambria Math" w:cs="Arial"/>
                <w:sz w:val="24"/>
                <w:szCs w:val="24"/>
                <w:lang w:val="en-US" w:eastAsia="ru-RU"/>
              </w:rPr>
              <m:t>X</m:t>
            </m:r>
          </m:e>
        </m:acc>
      </m:oMath>
      <w:r w:rsidRPr="008004EC">
        <w:rPr>
          <w:rFonts w:ascii="Arial" w:eastAsia="Times New Roman" w:hAnsi="Arial" w:cs="Arial"/>
          <w:color w:val="000000"/>
          <w:sz w:val="24"/>
          <w:szCs w:val="24"/>
        </w:rPr>
        <w:t>-карта</w:t>
      </w:r>
    </w:p>
    <w:p w14:paraId="08A98366" w14:textId="5AC6BC4F" w:rsidR="00B14F6D" w:rsidRDefault="00B14F6D" w:rsidP="00B14F6D">
      <w:pPr>
        <w:autoSpaceDE w:val="0"/>
        <w:autoSpaceDN w:val="0"/>
        <w:adjustRightInd w:val="0"/>
        <w:spacing w:after="0" w:line="360" w:lineRule="auto"/>
        <w:ind w:firstLine="426"/>
        <w:jc w:val="center"/>
        <w:rPr>
          <w:rFonts w:ascii="Times New Roman" w:hAnsi="Times New Roman"/>
          <w:color w:val="000000"/>
          <w:sz w:val="24"/>
          <w:szCs w:val="24"/>
        </w:rPr>
      </w:pPr>
      <w:r>
        <w:rPr>
          <w:rFonts w:ascii="Times New Roman" w:hAnsi="Times New Roman"/>
          <w:noProof/>
          <w:color w:val="000000"/>
          <w:sz w:val="24"/>
          <w:szCs w:val="24"/>
          <w:lang w:eastAsia="ru-RU"/>
        </w:rPr>
        <w:drawing>
          <wp:inline distT="0" distB="0" distL="0" distR="0" wp14:anchorId="15330DA0" wp14:editId="7B3F5460">
            <wp:extent cx="3646805" cy="1493639"/>
            <wp:effectExtent l="0" t="0" r="0" b="5080"/>
            <wp:docPr id="347248452" name="Рисунок 347248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248452" name="Рисунок 7b.png"/>
                    <pic:cNvPicPr/>
                  </pic:nvPicPr>
                  <pic:blipFill>
                    <a:blip r:embed="rId38">
                      <a:extLst>
                        <a:ext uri="{28A0092B-C50C-407E-A947-70E740481C1C}">
                          <a14:useLocalDpi xmlns:a14="http://schemas.microsoft.com/office/drawing/2010/main" val="0"/>
                        </a:ext>
                      </a:extLst>
                    </a:blip>
                    <a:stretch>
                      <a:fillRect/>
                    </a:stretch>
                  </pic:blipFill>
                  <pic:spPr>
                    <a:xfrm>
                      <a:off x="0" y="0"/>
                      <a:ext cx="3687653" cy="1510369"/>
                    </a:xfrm>
                    <a:prstGeom prst="rect">
                      <a:avLst/>
                    </a:prstGeom>
                  </pic:spPr>
                </pic:pic>
              </a:graphicData>
            </a:graphic>
          </wp:inline>
        </w:drawing>
      </w:r>
    </w:p>
    <w:p w14:paraId="4B93E4CE" w14:textId="7EB89B21" w:rsidR="00B14F6D" w:rsidRPr="00B14F6D" w:rsidRDefault="00B14F6D" w:rsidP="004B4A43">
      <w:pPr>
        <w:autoSpaceDE w:val="0"/>
        <w:autoSpaceDN w:val="0"/>
        <w:adjustRightInd w:val="0"/>
        <w:spacing w:after="0" w:line="360" w:lineRule="auto"/>
        <w:jc w:val="center"/>
        <w:rPr>
          <w:rFonts w:ascii="Times New Roman" w:hAnsi="Times New Roman"/>
          <w:color w:val="000000"/>
          <w:sz w:val="24"/>
          <w:szCs w:val="24"/>
        </w:rPr>
      </w:pPr>
      <w:r w:rsidRPr="008004EC">
        <w:rPr>
          <w:rFonts w:ascii="Arial" w:hAnsi="Arial" w:cs="Arial"/>
          <w:color w:val="000000"/>
          <w:sz w:val="24"/>
          <w:szCs w:val="24"/>
          <w:lang w:val="en-US"/>
        </w:rPr>
        <w:t>b</w:t>
      </w:r>
      <w:r w:rsidRPr="008004EC">
        <w:rPr>
          <w:rFonts w:ascii="Arial" w:hAnsi="Arial" w:cs="Arial"/>
          <w:color w:val="000000"/>
          <w:sz w:val="24"/>
          <w:szCs w:val="24"/>
        </w:rPr>
        <w:t>)</w:t>
      </w:r>
      <w:r>
        <w:rPr>
          <w:rFonts w:ascii="Times New Roman" w:hAnsi="Times New Roman"/>
          <w:color w:val="000000"/>
          <w:sz w:val="24"/>
          <w:szCs w:val="24"/>
        </w:rPr>
        <w:t xml:space="preserve"> </w:t>
      </w:r>
      <w:r w:rsidRPr="004B4A43">
        <w:rPr>
          <w:rFonts w:ascii="Times New Roman" w:hAnsi="Times New Roman"/>
          <w:i/>
          <w:iCs/>
          <w:color w:val="000000"/>
          <w:sz w:val="24"/>
          <w:szCs w:val="24"/>
          <w:lang w:val="en-US"/>
        </w:rPr>
        <w:t>R</w:t>
      </w:r>
      <w:r w:rsidRPr="004B4A43">
        <w:rPr>
          <w:rFonts w:ascii="Arial" w:hAnsi="Arial" w:cs="Arial"/>
          <w:i/>
          <w:iCs/>
          <w:color w:val="000000"/>
          <w:sz w:val="24"/>
          <w:szCs w:val="24"/>
        </w:rPr>
        <w:t>-</w:t>
      </w:r>
      <w:r w:rsidRPr="004B4A43">
        <w:rPr>
          <w:rFonts w:ascii="Arial" w:hAnsi="Arial" w:cs="Arial"/>
          <w:iCs/>
          <w:color w:val="000000"/>
          <w:sz w:val="24"/>
          <w:szCs w:val="24"/>
        </w:rPr>
        <w:t>карта</w:t>
      </w:r>
    </w:p>
    <w:p w14:paraId="0ACB5662" w14:textId="617E4A10" w:rsidR="00700B6E" w:rsidRPr="00B14F6D" w:rsidRDefault="00700B6E" w:rsidP="00B14F6D">
      <w:pPr>
        <w:widowControl w:val="0"/>
        <w:autoSpaceDE w:val="0"/>
        <w:autoSpaceDN w:val="0"/>
        <w:adjustRightInd w:val="0"/>
        <w:spacing w:after="0" w:line="360" w:lineRule="auto"/>
        <w:ind w:firstLine="709"/>
        <w:jc w:val="center"/>
        <w:rPr>
          <w:rFonts w:ascii="Arial" w:hAnsi="Arial" w:cs="Arial"/>
          <w:bCs/>
        </w:rPr>
      </w:pPr>
      <w:bookmarkStart w:id="30" w:name="_Hlk197331150"/>
      <w:r w:rsidRPr="00B14F6D">
        <w:rPr>
          <w:rFonts w:ascii="Times New Roman" w:hAnsi="Times New Roman"/>
          <w:bCs/>
          <w:lang w:val="en-US"/>
        </w:rPr>
        <w:t>X</w:t>
      </w:r>
      <w:r w:rsidRPr="00B14F6D">
        <w:rPr>
          <w:rFonts w:ascii="Arial" w:hAnsi="Arial" w:cs="Arial"/>
          <w:bCs/>
        </w:rPr>
        <w:t xml:space="preserve"> </w:t>
      </w:r>
      <w:r w:rsidR="00B14F6D" w:rsidRPr="00B14F6D">
        <w:rPr>
          <w:rFonts w:ascii="Arial" w:hAnsi="Arial" w:cs="Arial"/>
          <w:bCs/>
        </w:rPr>
        <w:t>–</w:t>
      </w:r>
      <w:r w:rsidRPr="00B14F6D">
        <w:rPr>
          <w:rFonts w:ascii="Arial" w:hAnsi="Arial" w:cs="Arial"/>
          <w:bCs/>
        </w:rPr>
        <w:t xml:space="preserve"> </w:t>
      </w:r>
      <w:r w:rsidR="00B005E9" w:rsidRPr="00B14F6D">
        <w:rPr>
          <w:rFonts w:ascii="Arial" w:hAnsi="Arial" w:cs="Arial"/>
          <w:bCs/>
        </w:rPr>
        <w:t>номер</w:t>
      </w:r>
      <w:r w:rsidRPr="00B14F6D">
        <w:rPr>
          <w:rFonts w:ascii="Arial" w:hAnsi="Arial" w:cs="Arial"/>
          <w:bCs/>
        </w:rPr>
        <w:t xml:space="preserve"> подгруппы</w:t>
      </w:r>
      <w:r w:rsidR="00B14F6D" w:rsidRPr="00B14F6D">
        <w:rPr>
          <w:rFonts w:ascii="Arial" w:hAnsi="Arial" w:cs="Arial"/>
          <w:bCs/>
        </w:rPr>
        <w:t xml:space="preserve">; </w:t>
      </w:r>
      <w:r w:rsidRPr="00B14F6D">
        <w:rPr>
          <w:rFonts w:ascii="Arial" w:hAnsi="Arial" w:cs="Arial"/>
          <w:bCs/>
          <w:lang w:val="en-US"/>
        </w:rPr>
        <w:t>Y</w:t>
      </w:r>
      <w:r w:rsidRPr="00B14F6D">
        <w:rPr>
          <w:rFonts w:ascii="Arial" w:hAnsi="Arial" w:cs="Arial"/>
          <w:bCs/>
        </w:rPr>
        <w:t>1 – среднее арифметическое</w:t>
      </w:r>
      <w:r w:rsidR="00B14F6D" w:rsidRPr="00B14F6D">
        <w:rPr>
          <w:rFonts w:ascii="Arial" w:hAnsi="Arial" w:cs="Arial"/>
          <w:bCs/>
        </w:rPr>
        <w:t xml:space="preserve">; </w:t>
      </w:r>
      <w:r w:rsidRPr="00B14F6D">
        <w:rPr>
          <w:rFonts w:ascii="Arial" w:hAnsi="Arial" w:cs="Arial"/>
          <w:bCs/>
          <w:lang w:val="en-US"/>
        </w:rPr>
        <w:t>Y</w:t>
      </w:r>
      <w:r w:rsidRPr="00B14F6D">
        <w:rPr>
          <w:rFonts w:ascii="Arial" w:hAnsi="Arial" w:cs="Arial"/>
          <w:bCs/>
        </w:rPr>
        <w:t>2 – размах</w:t>
      </w:r>
      <w:r w:rsidR="00B14F6D" w:rsidRPr="00B14F6D">
        <w:rPr>
          <w:rFonts w:ascii="Arial" w:hAnsi="Arial" w:cs="Arial"/>
          <w:bCs/>
        </w:rPr>
        <w:t>;</w:t>
      </w:r>
      <w:r w:rsidR="00B14F6D" w:rsidRPr="00B14F6D">
        <w:rPr>
          <w:rFonts w:ascii="Arial" w:hAnsi="Arial" w:cs="Arial"/>
          <w:bCs/>
        </w:rPr>
        <w:br/>
      </w:r>
      <w:r w:rsidRPr="00B14F6D">
        <w:rPr>
          <w:rFonts w:ascii="Arial" w:hAnsi="Arial" w:cs="Arial"/>
          <w:bCs/>
          <w:lang w:val="en-US"/>
        </w:rPr>
        <w:t>CL</w:t>
      </w:r>
      <w:r w:rsidRPr="00B14F6D">
        <w:rPr>
          <w:rFonts w:ascii="Arial" w:hAnsi="Arial" w:cs="Arial"/>
          <w:bCs/>
        </w:rPr>
        <w:t xml:space="preserve"> </w:t>
      </w:r>
      <w:r w:rsidR="0037243F">
        <w:rPr>
          <w:rFonts w:ascii="Arial" w:hAnsi="Arial" w:cs="Arial"/>
          <w:bCs/>
        </w:rPr>
        <w:t xml:space="preserve">– </w:t>
      </w:r>
      <w:r w:rsidRPr="00B14F6D">
        <w:rPr>
          <w:rFonts w:ascii="Arial" w:hAnsi="Arial" w:cs="Arial"/>
          <w:bCs/>
        </w:rPr>
        <w:t xml:space="preserve">для </w:t>
      </w:r>
      <w:r w:rsidRPr="00B14F6D">
        <w:rPr>
          <w:rFonts w:ascii="Arial" w:hAnsi="Arial" w:cs="Arial"/>
          <w:bCs/>
          <w:lang w:val="en-US"/>
        </w:rPr>
        <w:t>a</w:t>
      </w:r>
      <w:r w:rsidRPr="00B14F6D">
        <w:rPr>
          <w:rFonts w:ascii="Arial" w:hAnsi="Arial" w:cs="Arial"/>
          <w:bCs/>
        </w:rPr>
        <w:t>)</w:t>
      </w:r>
      <w:r w:rsidR="0037243F">
        <w:rPr>
          <w:rFonts w:ascii="Arial" w:hAnsi="Arial" w:cs="Arial"/>
          <w:bCs/>
        </w:rPr>
        <w:t xml:space="preserve"> </w:t>
      </w:r>
      <w:r w:rsidRPr="00B14F6D">
        <w:rPr>
          <w:rFonts w:ascii="Arial" w:hAnsi="Arial" w:cs="Arial"/>
          <w:bCs/>
        </w:rPr>
        <w:t xml:space="preserve">центральная линия </w:t>
      </w:r>
      <w:r w:rsidR="0037243F">
        <w:rPr>
          <w:rFonts w:ascii="Arial" w:hAnsi="Arial" w:cs="Arial"/>
          <w:bCs/>
        </w:rPr>
        <w:t>=</w:t>
      </w:r>
      <w:r w:rsidRPr="00B14F6D">
        <w:rPr>
          <w:rFonts w:ascii="Arial" w:hAnsi="Arial" w:cs="Arial"/>
          <w:bCs/>
        </w:rPr>
        <w:t xml:space="preserve"> среднее арифметическое средних арифметических подгрупп</w:t>
      </w:r>
      <w:r w:rsidR="00B14F6D" w:rsidRPr="00B14F6D">
        <w:rPr>
          <w:rFonts w:ascii="Arial" w:hAnsi="Arial" w:cs="Arial"/>
          <w:bCs/>
        </w:rPr>
        <w:t xml:space="preserve">; </w:t>
      </w:r>
      <w:r w:rsidR="00B14F6D" w:rsidRPr="00B14F6D">
        <w:rPr>
          <w:rFonts w:ascii="Arial" w:hAnsi="Arial" w:cs="Arial"/>
          <w:bCs/>
          <w:lang w:val="en-US"/>
        </w:rPr>
        <w:t>CL</w:t>
      </w:r>
      <w:r w:rsidR="00B14F6D" w:rsidRPr="00B14F6D">
        <w:rPr>
          <w:rFonts w:ascii="Arial" w:hAnsi="Arial" w:cs="Arial"/>
          <w:bCs/>
        </w:rPr>
        <w:t xml:space="preserve"> </w:t>
      </w:r>
      <w:r w:rsidR="0037243F">
        <w:rPr>
          <w:rFonts w:ascii="Arial" w:hAnsi="Arial" w:cs="Arial"/>
          <w:bCs/>
        </w:rPr>
        <w:t xml:space="preserve">– </w:t>
      </w:r>
      <w:r w:rsidRPr="00B14F6D">
        <w:rPr>
          <w:rFonts w:ascii="Arial" w:hAnsi="Arial" w:cs="Arial"/>
          <w:bCs/>
        </w:rPr>
        <w:t xml:space="preserve">для </w:t>
      </w:r>
      <w:r w:rsidRPr="00B14F6D">
        <w:rPr>
          <w:rFonts w:ascii="Arial" w:hAnsi="Arial" w:cs="Arial"/>
          <w:bCs/>
          <w:lang w:val="en-US"/>
        </w:rPr>
        <w:t>b</w:t>
      </w:r>
      <w:r w:rsidRPr="00B14F6D">
        <w:rPr>
          <w:rFonts w:ascii="Arial" w:hAnsi="Arial" w:cs="Arial"/>
          <w:bCs/>
        </w:rPr>
        <w:t xml:space="preserve">) центральная линия </w:t>
      </w:r>
      <w:r w:rsidR="0037243F">
        <w:rPr>
          <w:rFonts w:ascii="Arial" w:hAnsi="Arial" w:cs="Arial"/>
          <w:bCs/>
        </w:rPr>
        <w:t xml:space="preserve">= </w:t>
      </w:r>
      <w:r w:rsidRPr="00B14F6D">
        <w:rPr>
          <w:rFonts w:ascii="Arial" w:hAnsi="Arial" w:cs="Arial"/>
          <w:bCs/>
        </w:rPr>
        <w:t>среднее арифметическое размахов</w:t>
      </w:r>
      <w:r w:rsidR="00B14F6D" w:rsidRPr="00B14F6D">
        <w:rPr>
          <w:rFonts w:ascii="Arial" w:hAnsi="Arial" w:cs="Arial"/>
          <w:bCs/>
        </w:rPr>
        <w:t xml:space="preserve">; </w:t>
      </w:r>
      <m:oMath>
        <m:sSub>
          <m:sSubPr>
            <m:ctrlPr>
              <w:rPr>
                <w:rFonts w:ascii="Cambria Math" w:hAnsi="Cambria Math" w:cs="Arial"/>
                <w:i/>
                <w:color w:val="000000"/>
              </w:rPr>
            </m:ctrlPr>
          </m:sSubPr>
          <m:e>
            <m:r>
              <w:rPr>
                <w:rFonts w:ascii="Cambria Math" w:hAnsi="Cambria Math" w:cs="Arial"/>
                <w:color w:val="000000"/>
              </w:rPr>
              <m:t>L</m:t>
            </m:r>
          </m:e>
          <m:sub>
            <m:r>
              <m:rPr>
                <m:sty m:val="p"/>
              </m:rPr>
              <w:rPr>
                <w:rFonts w:ascii="Cambria Math" w:hAnsi="Cambria Math" w:cs="Arial"/>
                <w:color w:val="000000"/>
              </w:rPr>
              <m:t>CL</m:t>
            </m:r>
          </m:sub>
        </m:sSub>
      </m:oMath>
      <w:r w:rsidRPr="00B14F6D">
        <w:rPr>
          <w:rFonts w:ascii="Arial" w:eastAsia="Cambria" w:hAnsi="Arial" w:cs="Arial"/>
          <w:color w:val="FF0000"/>
        </w:rPr>
        <w:t xml:space="preserve"> </w:t>
      </w:r>
      <w:r w:rsidRPr="00B14F6D">
        <w:rPr>
          <w:rFonts w:ascii="Arial" w:eastAsia="Cambria" w:hAnsi="Arial" w:cs="Arial"/>
        </w:rPr>
        <w:t>– нижняя контрольная граница</w:t>
      </w:r>
      <w:r w:rsidR="00B14F6D" w:rsidRPr="00B14F6D">
        <w:rPr>
          <w:rFonts w:ascii="Arial" w:hAnsi="Arial" w:cs="Arial"/>
          <w:bCs/>
        </w:rPr>
        <w:t xml:space="preserve">; </w:t>
      </w:r>
      <m:oMath>
        <m:sSub>
          <m:sSubPr>
            <m:ctrlPr>
              <w:rPr>
                <w:rFonts w:ascii="Cambria Math" w:hAnsi="Cambria Math" w:cs="Arial"/>
                <w:i/>
                <w:color w:val="000000"/>
              </w:rPr>
            </m:ctrlPr>
          </m:sSubPr>
          <m:e>
            <m:r>
              <w:rPr>
                <w:rFonts w:ascii="Cambria Math" w:hAnsi="Cambria Math" w:cs="Arial"/>
                <w:color w:val="000000"/>
              </w:rPr>
              <m:t>U</m:t>
            </m:r>
          </m:e>
          <m:sub>
            <m:r>
              <m:rPr>
                <m:sty m:val="p"/>
              </m:rPr>
              <w:rPr>
                <w:rFonts w:ascii="Cambria Math" w:hAnsi="Cambria Math" w:cs="Arial"/>
                <w:color w:val="000000"/>
              </w:rPr>
              <m:t>CL</m:t>
            </m:r>
          </m:sub>
        </m:sSub>
      </m:oMath>
      <w:r w:rsidRPr="00B14F6D">
        <w:rPr>
          <w:rFonts w:ascii="Arial" w:hAnsi="Arial" w:cs="Arial"/>
          <w:color w:val="000000"/>
        </w:rPr>
        <w:t xml:space="preserve"> – верхняя контрольная граница</w:t>
      </w:r>
    </w:p>
    <w:p w14:paraId="3E22E897" w14:textId="143BF414" w:rsidR="004B4A43" w:rsidRPr="004B4A43" w:rsidRDefault="004B4A43" w:rsidP="004B4A43">
      <w:pPr>
        <w:widowControl w:val="0"/>
        <w:autoSpaceDE w:val="0"/>
        <w:autoSpaceDN w:val="0"/>
        <w:adjustRightInd w:val="0"/>
        <w:spacing w:after="0" w:line="360" w:lineRule="auto"/>
        <w:ind w:firstLine="709"/>
        <w:jc w:val="center"/>
        <w:rPr>
          <w:rFonts w:ascii="Arial" w:hAnsi="Arial" w:cs="Arial"/>
          <w:color w:val="000000"/>
          <w:sz w:val="24"/>
          <w:szCs w:val="24"/>
        </w:rPr>
      </w:pPr>
      <w:r w:rsidRPr="004B4A43">
        <w:rPr>
          <w:rFonts w:ascii="Arial" w:hAnsi="Arial" w:cs="Arial"/>
          <w:bCs/>
          <w:sz w:val="24"/>
          <w:szCs w:val="24"/>
        </w:rPr>
        <w:t xml:space="preserve">Рисунок 7 </w:t>
      </w:r>
      <w:r w:rsidR="004818F9">
        <w:rPr>
          <w:rFonts w:ascii="Arial" w:hAnsi="Arial" w:cs="Arial"/>
          <w:bCs/>
          <w:sz w:val="24"/>
          <w:szCs w:val="24"/>
        </w:rPr>
        <w:t>–</w:t>
      </w:r>
      <w:r w:rsidRPr="004B4A43">
        <w:rPr>
          <w:rFonts w:ascii="Arial" w:hAnsi="Arial" w:cs="Arial"/>
          <w:bCs/>
          <w:sz w:val="24"/>
          <w:szCs w:val="24"/>
        </w:rPr>
        <w:t xml:space="preserve"> Обычные </w:t>
      </w:r>
      <m:oMath>
        <m:acc>
          <m:accPr>
            <m:chr m:val="̅"/>
            <m:ctrlPr>
              <w:rPr>
                <w:rFonts w:ascii="Cambria Math" w:eastAsia="Arial Unicode MS" w:hAnsi="Cambria Math"/>
                <w:i/>
                <w:sz w:val="24"/>
                <w:szCs w:val="24"/>
                <w:lang w:val="en-US" w:eastAsia="ru-RU"/>
              </w:rPr>
            </m:ctrlPr>
          </m:accPr>
          <m:e>
            <m:r>
              <w:rPr>
                <w:rFonts w:ascii="Cambria Math" w:eastAsia="Arial Unicode MS" w:hAnsi="Cambria Math"/>
                <w:sz w:val="24"/>
                <w:szCs w:val="24"/>
                <w:lang w:val="en-US" w:eastAsia="ru-RU"/>
              </w:rPr>
              <m:t>X</m:t>
            </m:r>
          </m:e>
        </m:acc>
      </m:oMath>
      <w:r w:rsidR="004818F9" w:rsidRPr="004B4A43">
        <w:rPr>
          <w:rFonts w:ascii="Arial" w:eastAsia="Times New Roman" w:hAnsi="Arial" w:cs="Arial"/>
          <w:color w:val="000000"/>
          <w:sz w:val="24"/>
          <w:szCs w:val="24"/>
        </w:rPr>
        <w:t>-карта</w:t>
      </w:r>
      <w:r w:rsidR="004818F9" w:rsidRPr="004B4A43">
        <w:rPr>
          <w:rFonts w:ascii="Arial" w:hAnsi="Arial" w:cs="Arial"/>
          <w:bCs/>
          <w:sz w:val="24"/>
          <w:szCs w:val="24"/>
        </w:rPr>
        <w:t xml:space="preserve"> </w:t>
      </w:r>
      <w:r w:rsidRPr="004B4A43">
        <w:rPr>
          <w:rFonts w:ascii="Arial" w:hAnsi="Arial" w:cs="Arial"/>
          <w:bCs/>
          <w:sz w:val="24"/>
          <w:szCs w:val="24"/>
        </w:rPr>
        <w:t xml:space="preserve">и </w:t>
      </w:r>
      <w:r w:rsidRPr="004B4A43">
        <w:rPr>
          <w:rFonts w:ascii="Times New Roman" w:hAnsi="Times New Roman"/>
          <w:bCs/>
          <w:i/>
          <w:iCs/>
          <w:color w:val="000000"/>
          <w:sz w:val="24"/>
          <w:szCs w:val="24"/>
          <w:lang w:val="en-US"/>
        </w:rPr>
        <w:t>R</w:t>
      </w:r>
      <w:r w:rsidRPr="004B4A43">
        <w:rPr>
          <w:rFonts w:ascii="Arial" w:hAnsi="Arial" w:cs="Arial"/>
          <w:bCs/>
          <w:i/>
          <w:iCs/>
          <w:color w:val="000000"/>
          <w:sz w:val="24"/>
          <w:szCs w:val="24"/>
        </w:rPr>
        <w:t>-</w:t>
      </w:r>
      <w:r w:rsidRPr="004B4A43">
        <w:rPr>
          <w:rFonts w:ascii="Arial" w:hAnsi="Arial" w:cs="Arial"/>
          <w:bCs/>
          <w:iCs/>
          <w:color w:val="000000"/>
          <w:sz w:val="24"/>
          <w:szCs w:val="24"/>
        </w:rPr>
        <w:t xml:space="preserve">карта на начальном этапе </w:t>
      </w:r>
      <w:r w:rsidRPr="004B4A43">
        <w:rPr>
          <w:rFonts w:ascii="Arial" w:hAnsi="Arial" w:cs="Arial"/>
          <w:bCs/>
          <w:sz w:val="24"/>
          <w:szCs w:val="24"/>
        </w:rPr>
        <w:t>массового производства</w:t>
      </w:r>
    </w:p>
    <w:bookmarkEnd w:id="30"/>
    <w:p w14:paraId="5C41BAAD" w14:textId="3E5FDB89" w:rsidR="004B4A43" w:rsidRPr="004B4A43" w:rsidRDefault="00700B6E" w:rsidP="004B4A43">
      <w:pPr>
        <w:widowControl w:val="0"/>
        <w:autoSpaceDE w:val="0"/>
        <w:autoSpaceDN w:val="0"/>
        <w:adjustRightInd w:val="0"/>
        <w:spacing w:after="0" w:line="360" w:lineRule="auto"/>
        <w:ind w:firstLine="709"/>
        <w:jc w:val="both"/>
        <w:rPr>
          <w:rFonts w:ascii="Arial" w:hAnsi="Arial" w:cs="Arial"/>
          <w:color w:val="000000"/>
          <w:sz w:val="24"/>
          <w:szCs w:val="24"/>
        </w:rPr>
      </w:pPr>
      <w:r>
        <w:rPr>
          <w:rFonts w:ascii="Arial" w:hAnsi="Arial" w:cs="Arial"/>
          <w:color w:val="000000"/>
          <w:sz w:val="24"/>
          <w:szCs w:val="24"/>
        </w:rPr>
        <w:t xml:space="preserve">13.1.4 </w:t>
      </w:r>
      <w:r w:rsidR="004B4A43" w:rsidRPr="004B4A43">
        <w:rPr>
          <w:rFonts w:ascii="Arial" w:hAnsi="Arial" w:cs="Arial"/>
          <w:color w:val="000000"/>
          <w:sz w:val="24"/>
          <w:szCs w:val="24"/>
        </w:rPr>
        <w:t xml:space="preserve">На рисунке 8 показаны другие </w:t>
      </w:r>
      <m:oMath>
        <m:acc>
          <m:accPr>
            <m:chr m:val="̅"/>
            <m:ctrlPr>
              <w:rPr>
                <w:rFonts w:ascii="Cambria Math" w:eastAsia="Arial Unicode MS" w:hAnsi="Cambria Math"/>
                <w:i/>
                <w:sz w:val="24"/>
                <w:szCs w:val="24"/>
                <w:lang w:val="en-US" w:eastAsia="ru-RU"/>
              </w:rPr>
            </m:ctrlPr>
          </m:accPr>
          <m:e>
            <m:r>
              <w:rPr>
                <w:rFonts w:ascii="Cambria Math" w:eastAsia="Arial Unicode MS" w:hAnsi="Cambria Math"/>
                <w:sz w:val="24"/>
                <w:szCs w:val="24"/>
                <w:lang w:val="en-US" w:eastAsia="ru-RU"/>
              </w:rPr>
              <m:t>X</m:t>
            </m:r>
          </m:e>
        </m:acc>
      </m:oMath>
      <w:r w:rsidR="0037243F" w:rsidRPr="004B4A43">
        <w:rPr>
          <w:rFonts w:ascii="Arial" w:eastAsia="Times New Roman" w:hAnsi="Arial" w:cs="Arial"/>
          <w:color w:val="000000"/>
          <w:sz w:val="24"/>
          <w:szCs w:val="24"/>
        </w:rPr>
        <w:t>-карта</w:t>
      </w:r>
      <w:r w:rsidR="004B4A43" w:rsidRPr="004B4A43">
        <w:rPr>
          <w:rFonts w:ascii="Arial" w:hAnsi="Arial" w:cs="Arial"/>
          <w:color w:val="000000"/>
          <w:sz w:val="24"/>
          <w:szCs w:val="24"/>
        </w:rPr>
        <w:t xml:space="preserve"> и </w:t>
      </w:r>
      <w:r w:rsidR="004B4A43" w:rsidRPr="004B4A43">
        <w:rPr>
          <w:rFonts w:ascii="Times New Roman" w:hAnsi="Times New Roman"/>
          <w:i/>
          <w:iCs/>
          <w:color w:val="000000"/>
          <w:sz w:val="24"/>
          <w:szCs w:val="24"/>
          <w:lang w:val="en-US"/>
        </w:rPr>
        <w:t>R</w:t>
      </w:r>
      <w:r w:rsidR="004B4A43" w:rsidRPr="004B4A43">
        <w:rPr>
          <w:rFonts w:ascii="Arial" w:hAnsi="Arial" w:cs="Arial"/>
          <w:iCs/>
          <w:color w:val="000000"/>
          <w:sz w:val="24"/>
          <w:szCs w:val="24"/>
        </w:rPr>
        <w:t>-</w:t>
      </w:r>
      <w:r w:rsidR="004B4A43" w:rsidRPr="004B4A43">
        <w:rPr>
          <w:rFonts w:ascii="Arial" w:hAnsi="Arial" w:cs="Arial"/>
          <w:color w:val="000000"/>
          <w:sz w:val="24"/>
          <w:szCs w:val="24"/>
        </w:rPr>
        <w:t>карта для тех же данных, что и на рисунке 7, где контрольные границы</w:t>
      </w:r>
      <w:r>
        <w:rPr>
          <w:rFonts w:ascii="Arial" w:hAnsi="Arial" w:cs="Arial"/>
          <w:color w:val="000000"/>
          <w:sz w:val="24"/>
          <w:szCs w:val="24"/>
        </w:rPr>
        <w:t xml:space="preserve"> </w:t>
      </w:r>
      <m:oMath>
        <m:acc>
          <m:accPr>
            <m:chr m:val="̅"/>
            <m:ctrlPr>
              <w:rPr>
                <w:rFonts w:ascii="Cambria Math" w:eastAsia="Arial Unicode MS" w:hAnsi="Cambria Math"/>
                <w:i/>
                <w:sz w:val="24"/>
                <w:szCs w:val="24"/>
                <w:lang w:val="en-US" w:eastAsia="ru-RU"/>
              </w:rPr>
            </m:ctrlPr>
          </m:accPr>
          <m:e>
            <m:r>
              <w:rPr>
                <w:rFonts w:ascii="Cambria Math" w:eastAsia="Arial Unicode MS" w:hAnsi="Cambria Math"/>
                <w:sz w:val="24"/>
                <w:szCs w:val="24"/>
                <w:lang w:val="en-US" w:eastAsia="ru-RU"/>
              </w:rPr>
              <m:t>X</m:t>
            </m:r>
          </m:e>
        </m:acc>
      </m:oMath>
      <w:r w:rsidR="004B4A43" w:rsidRPr="004B4A43">
        <w:rPr>
          <w:rFonts w:ascii="Arial" w:eastAsia="Times New Roman" w:hAnsi="Arial" w:cs="Arial"/>
          <w:color w:val="000000"/>
          <w:sz w:val="24"/>
          <w:szCs w:val="24"/>
        </w:rPr>
        <w:t>-</w:t>
      </w:r>
      <w:r w:rsidR="004B4A43" w:rsidRPr="004B4A43">
        <w:rPr>
          <w:rFonts w:ascii="Arial" w:hAnsi="Arial" w:cs="Arial"/>
          <w:color w:val="000000"/>
          <w:sz w:val="24"/>
          <w:szCs w:val="24"/>
        </w:rPr>
        <w:t>карты</w:t>
      </w:r>
      <w:r>
        <w:rPr>
          <w:rFonts w:ascii="Arial" w:hAnsi="Arial" w:cs="Arial"/>
          <w:color w:val="000000"/>
          <w:sz w:val="24"/>
          <w:szCs w:val="24"/>
        </w:rPr>
        <w:t xml:space="preserve"> </w:t>
      </w:r>
      <w:r w:rsidR="004B4A43" w:rsidRPr="004B4A43">
        <w:rPr>
          <w:rFonts w:ascii="Arial" w:hAnsi="Arial" w:cs="Arial"/>
          <w:color w:val="000000"/>
          <w:sz w:val="24"/>
          <w:szCs w:val="24"/>
        </w:rPr>
        <w:t>вычислены на основе общей изменчивости процесса, а не на основе среднего размаха (</w:t>
      </w:r>
      <m:oMath>
        <m:acc>
          <m:accPr>
            <m:chr m:val="̅"/>
            <m:ctrlPr>
              <w:rPr>
                <w:rFonts w:ascii="Cambria Math" w:eastAsia="Arial Unicode MS" w:hAnsi="Cambria Math"/>
                <w:i/>
                <w:sz w:val="24"/>
                <w:szCs w:val="24"/>
                <w:lang w:val="en-US" w:eastAsia="ru-RU"/>
              </w:rPr>
            </m:ctrlPr>
          </m:accPr>
          <m:e>
            <m:r>
              <w:rPr>
                <w:rFonts w:ascii="Cambria Math" w:hAnsi="Cambria Math"/>
                <w:color w:val="000000"/>
                <w:sz w:val="24"/>
                <w:szCs w:val="24"/>
                <w:lang w:val="en-US"/>
              </w:rPr>
              <m:t>R</m:t>
            </m:r>
          </m:e>
        </m:acc>
      </m:oMath>
      <w:r w:rsidR="004B4A43" w:rsidRPr="004B4A43">
        <w:rPr>
          <w:rFonts w:ascii="Arial" w:hAnsi="Arial" w:cs="Arial"/>
          <w:bCs/>
          <w:color w:val="000000"/>
          <w:sz w:val="24"/>
          <w:szCs w:val="24"/>
        </w:rPr>
        <w:t>)</w:t>
      </w:r>
      <w:r w:rsidR="004B4A43" w:rsidRPr="004B4A43">
        <w:rPr>
          <w:rFonts w:ascii="Arial" w:hAnsi="Arial" w:cs="Arial"/>
          <w:color w:val="000000"/>
          <w:sz w:val="24"/>
          <w:szCs w:val="24"/>
        </w:rPr>
        <w:t>.</w:t>
      </w:r>
    </w:p>
    <w:p w14:paraId="60A3662C" w14:textId="039E37CF" w:rsidR="004B4A43" w:rsidRPr="004B4A43" w:rsidRDefault="00884029" w:rsidP="004B4A43">
      <w:pPr>
        <w:autoSpaceDE w:val="0"/>
        <w:autoSpaceDN w:val="0"/>
        <w:adjustRightInd w:val="0"/>
        <w:spacing w:after="0" w:line="360" w:lineRule="auto"/>
        <w:ind w:firstLine="709"/>
        <w:jc w:val="both"/>
        <w:rPr>
          <w:rFonts w:ascii="Arial" w:hAnsi="Arial" w:cs="Arial"/>
          <w:color w:val="000000"/>
          <w:sz w:val="24"/>
          <w:szCs w:val="24"/>
        </w:rPr>
      </w:pPr>
      <w:r>
        <w:rPr>
          <w:rFonts w:ascii="Arial" w:hAnsi="Arial" w:cs="Arial"/>
          <w:color w:val="000000"/>
          <w:sz w:val="24"/>
          <w:szCs w:val="24"/>
        </w:rPr>
        <w:t xml:space="preserve">13.1.5 </w:t>
      </w:r>
      <w:r w:rsidR="004B4A43" w:rsidRPr="004B4A43">
        <w:rPr>
          <w:rFonts w:ascii="Arial" w:hAnsi="Arial" w:cs="Arial"/>
          <w:color w:val="000000"/>
          <w:sz w:val="24"/>
          <w:szCs w:val="24"/>
        </w:rPr>
        <w:t xml:space="preserve">Рисунок 8 показывает, что процесс находится в состоянии статистической управляемости. В то же время, если функционирование процесса действительно удовлетворительно, можно считать, что процесс может продолжать так работать до этапа массового производства. Тогда контрольные границы </w:t>
      </w:r>
      <m:oMath>
        <m:acc>
          <m:accPr>
            <m:chr m:val="̅"/>
            <m:ctrlPr>
              <w:rPr>
                <w:rFonts w:ascii="Cambria Math" w:eastAsia="Arial Unicode MS" w:hAnsi="Cambria Math"/>
                <w:i/>
                <w:sz w:val="24"/>
                <w:szCs w:val="24"/>
                <w:lang w:val="en-US" w:eastAsia="ru-RU"/>
              </w:rPr>
            </m:ctrlPr>
          </m:accPr>
          <m:e>
            <m:r>
              <w:rPr>
                <w:rFonts w:ascii="Cambria Math" w:eastAsia="Arial Unicode MS" w:hAnsi="Cambria Math"/>
                <w:sz w:val="24"/>
                <w:szCs w:val="24"/>
                <w:lang w:val="en-US" w:eastAsia="ru-RU"/>
              </w:rPr>
              <m:t>X</m:t>
            </m:r>
          </m:e>
        </m:acc>
      </m:oMath>
      <w:r w:rsidR="004B4A43" w:rsidRPr="004B4A43">
        <w:rPr>
          <w:rFonts w:ascii="Arial" w:eastAsia="Times New Roman" w:hAnsi="Arial" w:cs="Arial"/>
          <w:color w:val="000000"/>
          <w:sz w:val="24"/>
          <w:szCs w:val="24"/>
        </w:rPr>
        <w:t>-карты</w:t>
      </w:r>
      <w:r w:rsidR="004B4A43" w:rsidRPr="004B4A43">
        <w:rPr>
          <w:rFonts w:ascii="Arial" w:hAnsi="Arial" w:cs="Arial"/>
          <w:color w:val="000000"/>
          <w:sz w:val="24"/>
          <w:szCs w:val="24"/>
        </w:rPr>
        <w:t xml:space="preserve"> и </w:t>
      </w:r>
      <w:r w:rsidR="004B4A43" w:rsidRPr="004B4A43">
        <w:rPr>
          <w:rFonts w:ascii="Times New Roman" w:hAnsi="Times New Roman"/>
          <w:i/>
          <w:iCs/>
          <w:color w:val="000000"/>
          <w:sz w:val="24"/>
          <w:szCs w:val="24"/>
          <w:lang w:val="en-US"/>
        </w:rPr>
        <w:t>R</w:t>
      </w:r>
      <w:r w:rsidR="004B4A43" w:rsidRPr="004B4A43">
        <w:rPr>
          <w:rFonts w:ascii="Arial" w:hAnsi="Arial" w:cs="Arial"/>
          <w:iCs/>
          <w:color w:val="000000"/>
          <w:sz w:val="24"/>
          <w:szCs w:val="24"/>
        </w:rPr>
        <w:t>-карты</w:t>
      </w:r>
      <w:r w:rsidR="004B4A43" w:rsidRPr="004B4A43">
        <w:rPr>
          <w:rFonts w:ascii="Arial" w:hAnsi="Arial" w:cs="Arial"/>
          <w:color w:val="000000"/>
          <w:sz w:val="24"/>
          <w:szCs w:val="24"/>
        </w:rPr>
        <w:t xml:space="preserve"> на рисунке 8 используют в качестве </w:t>
      </w:r>
      <w:r>
        <w:rPr>
          <w:rFonts w:ascii="Arial" w:hAnsi="Arial" w:cs="Arial"/>
          <w:color w:val="000000"/>
          <w:sz w:val="24"/>
          <w:szCs w:val="24"/>
        </w:rPr>
        <w:t>начального</w:t>
      </w:r>
      <w:r w:rsidR="004B4A43" w:rsidRPr="004B4A43">
        <w:rPr>
          <w:rFonts w:ascii="Arial" w:hAnsi="Arial" w:cs="Arial"/>
          <w:color w:val="000000"/>
          <w:sz w:val="24"/>
          <w:szCs w:val="24"/>
        </w:rPr>
        <w:t xml:space="preserve"> уровня контроля при массовом производстве. Это означает, что случайная изменчивость вследствие некоторых допустимых причин</w:t>
      </w:r>
      <w:r w:rsidR="004C30F6">
        <w:rPr>
          <w:rFonts w:ascii="Arial" w:hAnsi="Arial" w:cs="Arial"/>
          <w:color w:val="000000"/>
          <w:sz w:val="24"/>
          <w:szCs w:val="24"/>
        </w:rPr>
        <w:t xml:space="preserve"> изменений</w:t>
      </w:r>
      <w:r w:rsidR="004B4A43" w:rsidRPr="004B4A43">
        <w:rPr>
          <w:rFonts w:ascii="Arial" w:hAnsi="Arial" w:cs="Arial"/>
          <w:color w:val="000000"/>
          <w:sz w:val="24"/>
          <w:szCs w:val="24"/>
        </w:rPr>
        <w:t xml:space="preserve"> между подгруппами на раннем этапе производства учтена как изменчивость, вызванная случайными (общими) причинами.</w:t>
      </w:r>
    </w:p>
    <w:p w14:paraId="77939254" w14:textId="060A70A4" w:rsidR="004B4A43" w:rsidRDefault="00884029" w:rsidP="004B4A43">
      <w:pPr>
        <w:autoSpaceDE w:val="0"/>
        <w:autoSpaceDN w:val="0"/>
        <w:adjustRightInd w:val="0"/>
        <w:spacing w:after="0" w:line="360" w:lineRule="auto"/>
        <w:ind w:firstLine="709"/>
        <w:jc w:val="both"/>
        <w:rPr>
          <w:rFonts w:ascii="Arial" w:hAnsi="Arial" w:cs="Arial"/>
          <w:color w:val="000000"/>
          <w:sz w:val="24"/>
          <w:szCs w:val="24"/>
        </w:rPr>
      </w:pPr>
      <w:r w:rsidRPr="00CA4889">
        <w:rPr>
          <w:rFonts w:ascii="Arial" w:hAnsi="Arial" w:cs="Arial"/>
          <w:color w:val="000000"/>
          <w:sz w:val="24"/>
          <w:szCs w:val="24"/>
        </w:rPr>
        <w:lastRenderedPageBreak/>
        <w:t>13.1.6</w:t>
      </w:r>
      <w:r>
        <w:rPr>
          <w:rFonts w:ascii="Arial" w:hAnsi="Arial" w:cs="Arial"/>
          <w:color w:val="000000"/>
          <w:sz w:val="24"/>
          <w:szCs w:val="24"/>
        </w:rPr>
        <w:t xml:space="preserve"> </w:t>
      </w:r>
      <w:r w:rsidR="004B4A43" w:rsidRPr="004B4A43">
        <w:rPr>
          <w:rFonts w:ascii="Arial" w:hAnsi="Arial" w:cs="Arial"/>
          <w:color w:val="000000"/>
          <w:sz w:val="24"/>
          <w:szCs w:val="24"/>
        </w:rPr>
        <w:t xml:space="preserve">Поэтому следует отметить, что изменчивость внутри подгрупп не обязательно вызвана только случайными причинами. Однако, точки 17 </w:t>
      </w:r>
      <w:r w:rsidR="004B4A43" w:rsidRPr="004B4A43">
        <w:rPr>
          <w:rFonts w:ascii="Arial" w:hAnsi="Arial" w:cs="Arial"/>
          <w:color w:val="000000"/>
          <w:sz w:val="24"/>
          <w:szCs w:val="24"/>
        </w:rPr>
        <w:sym w:font="Symbol" w:char="F02D"/>
      </w:r>
      <w:r w:rsidR="004B4A43" w:rsidRPr="004B4A43">
        <w:rPr>
          <w:rFonts w:ascii="Arial" w:hAnsi="Arial" w:cs="Arial"/>
          <w:color w:val="000000"/>
          <w:sz w:val="24"/>
          <w:szCs w:val="24"/>
        </w:rPr>
        <w:t xml:space="preserve"> 24 на </w:t>
      </w:r>
      <m:oMath>
        <m:acc>
          <m:accPr>
            <m:chr m:val="̅"/>
            <m:ctrlPr>
              <w:rPr>
                <w:rFonts w:ascii="Cambria Math" w:eastAsia="Arial Unicode MS" w:hAnsi="Cambria Math"/>
                <w:i/>
                <w:sz w:val="24"/>
                <w:szCs w:val="24"/>
                <w:lang w:val="en-US" w:eastAsia="ru-RU"/>
              </w:rPr>
            </m:ctrlPr>
          </m:accPr>
          <m:e>
            <m:r>
              <w:rPr>
                <w:rFonts w:ascii="Cambria Math" w:eastAsia="Arial Unicode MS" w:hAnsi="Cambria Math"/>
                <w:sz w:val="24"/>
                <w:szCs w:val="24"/>
                <w:lang w:val="en-US" w:eastAsia="ru-RU"/>
              </w:rPr>
              <m:t>X</m:t>
            </m:r>
          </m:e>
        </m:acc>
      </m:oMath>
      <w:r w:rsidR="004B4A43" w:rsidRPr="004B4A43">
        <w:rPr>
          <w:rFonts w:ascii="Arial" w:eastAsia="Times New Roman" w:hAnsi="Arial" w:cs="Arial"/>
          <w:color w:val="000000"/>
          <w:sz w:val="24"/>
          <w:szCs w:val="24"/>
        </w:rPr>
        <w:t>-</w:t>
      </w:r>
      <w:r w:rsidR="004B4A43" w:rsidRPr="004B4A43">
        <w:rPr>
          <w:rFonts w:ascii="Arial" w:hAnsi="Arial" w:cs="Arial"/>
          <w:color w:val="000000"/>
          <w:sz w:val="24"/>
          <w:szCs w:val="24"/>
        </w:rPr>
        <w:t xml:space="preserve">карте, расположенные выше центральной линии и возрастающий тренд с точки 9 до точки 24 наряду с группировкой точек вокруг </w:t>
      </w:r>
      <m:oMath>
        <m:acc>
          <m:accPr>
            <m:chr m:val="̅"/>
            <m:ctrlPr>
              <w:rPr>
                <w:rFonts w:ascii="Cambria Math" w:eastAsia="Arial Unicode MS" w:hAnsi="Cambria Math"/>
                <w:i/>
                <w:sz w:val="24"/>
                <w:szCs w:val="24"/>
                <w:lang w:val="en-US" w:eastAsia="ru-RU"/>
              </w:rPr>
            </m:ctrlPr>
          </m:accPr>
          <m:e>
            <m:r>
              <w:rPr>
                <w:rFonts w:ascii="Cambria Math" w:hAnsi="Cambria Math"/>
                <w:color w:val="000000"/>
                <w:sz w:val="24"/>
                <w:szCs w:val="24"/>
                <w:lang w:val="en-US"/>
              </w:rPr>
              <m:t>R</m:t>
            </m:r>
          </m:e>
        </m:acc>
      </m:oMath>
      <w:r w:rsidR="004B4A43" w:rsidRPr="004B4A43">
        <w:rPr>
          <w:rFonts w:ascii="Arial" w:hAnsi="Arial" w:cs="Arial"/>
          <w:color w:val="000000"/>
          <w:sz w:val="24"/>
          <w:szCs w:val="24"/>
        </w:rPr>
        <w:t xml:space="preserve"> на карте размахов, действительно указывают на возможность улучшения процесса посредством обнаружения и устранения особых причин его изменчивости.</w:t>
      </w:r>
    </w:p>
    <w:p w14:paraId="598FF242" w14:textId="7B182788" w:rsidR="00A12B8A" w:rsidRDefault="00A12B8A" w:rsidP="00A12B8A">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noProof/>
          <w:color w:val="000000"/>
          <w:sz w:val="24"/>
          <w:szCs w:val="24"/>
          <w:lang w:eastAsia="ru-RU"/>
        </w:rPr>
        <w:drawing>
          <wp:inline distT="0" distB="0" distL="0" distR="0" wp14:anchorId="0475F1E7" wp14:editId="4CE1521E">
            <wp:extent cx="3512890" cy="2147777"/>
            <wp:effectExtent l="0" t="0" r="5080" b="0"/>
            <wp:docPr id="347248453" name="Рисунок 347248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248453" name="Рисунок 8а.png"/>
                    <pic:cNvPicPr/>
                  </pic:nvPicPr>
                  <pic:blipFill>
                    <a:blip r:embed="rId39">
                      <a:extLst>
                        <a:ext uri="{28A0092B-C50C-407E-A947-70E740481C1C}">
                          <a14:useLocalDpi xmlns:a14="http://schemas.microsoft.com/office/drawing/2010/main" val="0"/>
                        </a:ext>
                      </a:extLst>
                    </a:blip>
                    <a:stretch>
                      <a:fillRect/>
                    </a:stretch>
                  </pic:blipFill>
                  <pic:spPr>
                    <a:xfrm>
                      <a:off x="0" y="0"/>
                      <a:ext cx="3529472" cy="2157915"/>
                    </a:xfrm>
                    <a:prstGeom prst="rect">
                      <a:avLst/>
                    </a:prstGeom>
                  </pic:spPr>
                </pic:pic>
              </a:graphicData>
            </a:graphic>
          </wp:inline>
        </w:drawing>
      </w:r>
    </w:p>
    <w:p w14:paraId="1D0556C6" w14:textId="77777777" w:rsidR="00A12B8A" w:rsidRPr="008004EC" w:rsidRDefault="00A12B8A" w:rsidP="00A12B8A">
      <w:pPr>
        <w:autoSpaceDE w:val="0"/>
        <w:autoSpaceDN w:val="0"/>
        <w:adjustRightInd w:val="0"/>
        <w:spacing w:after="0" w:line="360" w:lineRule="auto"/>
        <w:jc w:val="center"/>
        <w:rPr>
          <w:rFonts w:ascii="Arial" w:eastAsia="Times New Roman" w:hAnsi="Arial" w:cs="Arial"/>
          <w:color w:val="000000"/>
          <w:sz w:val="24"/>
          <w:szCs w:val="24"/>
        </w:rPr>
      </w:pPr>
      <w:r w:rsidRPr="008004EC">
        <w:rPr>
          <w:rFonts w:ascii="Arial" w:hAnsi="Arial" w:cs="Arial"/>
          <w:color w:val="000000"/>
          <w:sz w:val="24"/>
          <w:szCs w:val="24"/>
        </w:rPr>
        <w:t xml:space="preserve">a) </w:t>
      </w:r>
      <m:oMath>
        <m:acc>
          <m:accPr>
            <m:chr m:val="̅"/>
            <m:ctrlPr>
              <w:rPr>
                <w:rFonts w:ascii="Cambria Math" w:eastAsia="Arial Unicode MS" w:hAnsi="Cambria Math" w:cs="Arial"/>
                <w:i/>
                <w:sz w:val="24"/>
                <w:szCs w:val="24"/>
                <w:lang w:val="en-US" w:eastAsia="ru-RU"/>
              </w:rPr>
            </m:ctrlPr>
          </m:accPr>
          <m:e>
            <m:r>
              <w:rPr>
                <w:rFonts w:ascii="Cambria Math" w:eastAsia="Arial Unicode MS" w:hAnsi="Cambria Math" w:cs="Arial"/>
                <w:sz w:val="24"/>
                <w:szCs w:val="24"/>
                <w:lang w:val="en-US" w:eastAsia="ru-RU"/>
              </w:rPr>
              <m:t>X</m:t>
            </m:r>
          </m:e>
        </m:acc>
      </m:oMath>
      <w:r w:rsidRPr="008004EC">
        <w:rPr>
          <w:rFonts w:ascii="Arial" w:eastAsia="Times New Roman" w:hAnsi="Arial" w:cs="Arial"/>
          <w:color w:val="000000"/>
          <w:sz w:val="24"/>
          <w:szCs w:val="24"/>
        </w:rPr>
        <w:t>-карта</w:t>
      </w:r>
    </w:p>
    <w:p w14:paraId="26ED7498" w14:textId="77777777" w:rsidR="00A12B8A" w:rsidRDefault="00A12B8A" w:rsidP="004B4A43">
      <w:pPr>
        <w:widowControl w:val="0"/>
        <w:autoSpaceDE w:val="0"/>
        <w:autoSpaceDN w:val="0"/>
        <w:adjustRightInd w:val="0"/>
        <w:spacing w:after="0" w:line="360" w:lineRule="auto"/>
        <w:jc w:val="center"/>
        <w:rPr>
          <w:rFonts w:ascii="Times New Roman" w:hAnsi="Times New Roman"/>
          <w:color w:val="000000"/>
          <w:sz w:val="24"/>
          <w:szCs w:val="24"/>
        </w:rPr>
      </w:pPr>
    </w:p>
    <w:p w14:paraId="0989C490" w14:textId="67AD2316" w:rsidR="00A12B8A" w:rsidRDefault="00A12B8A" w:rsidP="004B4A43">
      <w:pPr>
        <w:widowControl w:val="0"/>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noProof/>
          <w:color w:val="000000"/>
          <w:sz w:val="24"/>
          <w:szCs w:val="24"/>
          <w:lang w:eastAsia="ru-RU"/>
        </w:rPr>
        <w:drawing>
          <wp:inline distT="0" distB="0" distL="0" distR="0" wp14:anchorId="00D990BB" wp14:editId="3A0B89AA">
            <wp:extent cx="3731667" cy="1508760"/>
            <wp:effectExtent l="0" t="0" r="2540" b="2540"/>
            <wp:docPr id="347248454" name="Рисунок 347248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248454" name="Рисунок 8b.png"/>
                    <pic:cNvPicPr/>
                  </pic:nvPicPr>
                  <pic:blipFill>
                    <a:blip r:embed="rId40">
                      <a:extLst>
                        <a:ext uri="{28A0092B-C50C-407E-A947-70E740481C1C}">
                          <a14:useLocalDpi xmlns:a14="http://schemas.microsoft.com/office/drawing/2010/main" val="0"/>
                        </a:ext>
                      </a:extLst>
                    </a:blip>
                    <a:stretch>
                      <a:fillRect/>
                    </a:stretch>
                  </pic:blipFill>
                  <pic:spPr>
                    <a:xfrm>
                      <a:off x="0" y="0"/>
                      <a:ext cx="3760990" cy="1520616"/>
                    </a:xfrm>
                    <a:prstGeom prst="rect">
                      <a:avLst/>
                    </a:prstGeom>
                  </pic:spPr>
                </pic:pic>
              </a:graphicData>
            </a:graphic>
          </wp:inline>
        </w:drawing>
      </w:r>
    </w:p>
    <w:p w14:paraId="543E6043" w14:textId="77777777" w:rsidR="00A12B8A" w:rsidRPr="00B14F6D" w:rsidRDefault="00A12B8A" w:rsidP="00A12B8A">
      <w:pPr>
        <w:autoSpaceDE w:val="0"/>
        <w:autoSpaceDN w:val="0"/>
        <w:adjustRightInd w:val="0"/>
        <w:spacing w:after="0" w:line="360" w:lineRule="auto"/>
        <w:jc w:val="center"/>
        <w:rPr>
          <w:rFonts w:ascii="Times New Roman" w:hAnsi="Times New Roman"/>
          <w:color w:val="000000"/>
          <w:sz w:val="24"/>
          <w:szCs w:val="24"/>
        </w:rPr>
      </w:pPr>
      <w:r w:rsidRPr="008004EC">
        <w:rPr>
          <w:rFonts w:ascii="Arial" w:hAnsi="Arial" w:cs="Arial"/>
          <w:color w:val="000000"/>
          <w:sz w:val="24"/>
          <w:szCs w:val="24"/>
          <w:lang w:val="en-US"/>
        </w:rPr>
        <w:t>b</w:t>
      </w:r>
      <w:r w:rsidRPr="008004EC">
        <w:rPr>
          <w:rFonts w:ascii="Arial" w:hAnsi="Arial" w:cs="Arial"/>
          <w:color w:val="000000"/>
          <w:sz w:val="24"/>
          <w:szCs w:val="24"/>
        </w:rPr>
        <w:t>)</w:t>
      </w:r>
      <w:r>
        <w:rPr>
          <w:rFonts w:ascii="Times New Roman" w:hAnsi="Times New Roman"/>
          <w:color w:val="000000"/>
          <w:sz w:val="24"/>
          <w:szCs w:val="24"/>
        </w:rPr>
        <w:t xml:space="preserve"> </w:t>
      </w:r>
      <w:r w:rsidRPr="004B4A43">
        <w:rPr>
          <w:rFonts w:ascii="Times New Roman" w:hAnsi="Times New Roman"/>
          <w:i/>
          <w:iCs/>
          <w:color w:val="000000"/>
          <w:sz w:val="24"/>
          <w:szCs w:val="24"/>
          <w:lang w:val="en-US"/>
        </w:rPr>
        <w:t>R</w:t>
      </w:r>
      <w:r w:rsidRPr="004B4A43">
        <w:rPr>
          <w:rFonts w:ascii="Arial" w:hAnsi="Arial" w:cs="Arial"/>
          <w:i/>
          <w:iCs/>
          <w:color w:val="000000"/>
          <w:sz w:val="24"/>
          <w:szCs w:val="24"/>
        </w:rPr>
        <w:t>-</w:t>
      </w:r>
      <w:r w:rsidRPr="004B4A43">
        <w:rPr>
          <w:rFonts w:ascii="Arial" w:hAnsi="Arial" w:cs="Arial"/>
          <w:iCs/>
          <w:color w:val="000000"/>
          <w:sz w:val="24"/>
          <w:szCs w:val="24"/>
        </w:rPr>
        <w:t>карта</w:t>
      </w:r>
    </w:p>
    <w:p w14:paraId="717FA7D4" w14:textId="07DC1C63" w:rsidR="00A12B8A" w:rsidRPr="00A12B8A" w:rsidRDefault="00A12B8A" w:rsidP="00A12B8A">
      <w:pPr>
        <w:widowControl w:val="0"/>
        <w:autoSpaceDE w:val="0"/>
        <w:autoSpaceDN w:val="0"/>
        <w:adjustRightInd w:val="0"/>
        <w:spacing w:after="0" w:line="360" w:lineRule="auto"/>
        <w:ind w:firstLine="709"/>
        <w:jc w:val="center"/>
        <w:rPr>
          <w:rFonts w:ascii="Arial" w:hAnsi="Arial" w:cs="Arial"/>
          <w:color w:val="000000"/>
        </w:rPr>
      </w:pPr>
      <w:r w:rsidRPr="00A12B8A">
        <w:rPr>
          <w:rFonts w:ascii="Times New Roman" w:hAnsi="Times New Roman"/>
          <w:bCs/>
          <w:lang w:val="en-US"/>
        </w:rPr>
        <w:t>X</w:t>
      </w:r>
      <w:r w:rsidRPr="00A12B8A">
        <w:rPr>
          <w:rFonts w:ascii="Arial" w:hAnsi="Arial" w:cs="Arial"/>
          <w:bCs/>
        </w:rPr>
        <w:t xml:space="preserve"> – номер подгруппы; </w:t>
      </w:r>
      <w:r w:rsidRPr="00A12B8A">
        <w:rPr>
          <w:rFonts w:ascii="Arial" w:hAnsi="Arial" w:cs="Arial"/>
          <w:bCs/>
          <w:lang w:val="en-US"/>
        </w:rPr>
        <w:t>Y</w:t>
      </w:r>
      <w:r w:rsidRPr="00A12B8A">
        <w:rPr>
          <w:rFonts w:ascii="Arial" w:hAnsi="Arial" w:cs="Arial"/>
          <w:bCs/>
        </w:rPr>
        <w:t xml:space="preserve">1 – среднее арифметическое; </w:t>
      </w:r>
      <w:r w:rsidRPr="00A12B8A">
        <w:rPr>
          <w:rFonts w:ascii="Arial" w:hAnsi="Arial" w:cs="Arial"/>
          <w:bCs/>
          <w:lang w:val="en-US"/>
        </w:rPr>
        <w:t>Y</w:t>
      </w:r>
      <w:r w:rsidRPr="00A12B8A">
        <w:rPr>
          <w:rFonts w:ascii="Arial" w:hAnsi="Arial" w:cs="Arial"/>
          <w:bCs/>
        </w:rPr>
        <w:t>2 – размах;</w:t>
      </w:r>
      <w:r w:rsidRPr="00A12B8A">
        <w:rPr>
          <w:rFonts w:ascii="Arial" w:hAnsi="Arial" w:cs="Arial"/>
          <w:bCs/>
        </w:rPr>
        <w:br/>
      </w:r>
      <w:r w:rsidRPr="00A12B8A">
        <w:rPr>
          <w:rFonts w:ascii="Arial" w:hAnsi="Arial" w:cs="Arial"/>
          <w:bCs/>
          <w:lang w:val="en-US"/>
        </w:rPr>
        <w:t>CL</w:t>
      </w:r>
      <w:r w:rsidRPr="00A12B8A">
        <w:rPr>
          <w:rFonts w:ascii="Arial" w:hAnsi="Arial" w:cs="Arial"/>
          <w:bCs/>
        </w:rPr>
        <w:t xml:space="preserve"> – для </w:t>
      </w:r>
      <w:r w:rsidRPr="00A12B8A">
        <w:rPr>
          <w:rFonts w:ascii="Arial" w:hAnsi="Arial" w:cs="Arial"/>
          <w:bCs/>
          <w:lang w:val="en-US"/>
        </w:rPr>
        <w:t>a</w:t>
      </w:r>
      <w:r w:rsidRPr="00A12B8A">
        <w:rPr>
          <w:rFonts w:ascii="Arial" w:hAnsi="Arial" w:cs="Arial"/>
          <w:bCs/>
        </w:rPr>
        <w:t xml:space="preserve">) центральная линия = среднее арифметическое средних арифметических подгрупп 10,0653; </w:t>
      </w:r>
      <w:r w:rsidRPr="00A12B8A">
        <w:rPr>
          <w:rFonts w:ascii="Arial" w:hAnsi="Arial" w:cs="Arial"/>
          <w:bCs/>
          <w:lang w:val="en-US"/>
        </w:rPr>
        <w:t>CL</w:t>
      </w:r>
      <w:r w:rsidRPr="00A12B8A">
        <w:rPr>
          <w:rFonts w:ascii="Arial" w:hAnsi="Arial" w:cs="Arial"/>
          <w:bCs/>
        </w:rPr>
        <w:t xml:space="preserve"> – для </w:t>
      </w:r>
      <w:r w:rsidRPr="00A12B8A">
        <w:rPr>
          <w:rFonts w:ascii="Arial" w:hAnsi="Arial" w:cs="Arial"/>
          <w:bCs/>
          <w:lang w:val="en-US"/>
        </w:rPr>
        <w:t>b</w:t>
      </w:r>
      <w:r w:rsidRPr="00A12B8A">
        <w:rPr>
          <w:rFonts w:ascii="Arial" w:hAnsi="Arial" w:cs="Arial"/>
          <w:bCs/>
        </w:rPr>
        <w:t xml:space="preserve">) центральная линия = среднее арифметическое размахов 0,0496; </w:t>
      </w:r>
      <m:oMath>
        <m:sSub>
          <m:sSubPr>
            <m:ctrlPr>
              <w:rPr>
                <w:rFonts w:ascii="Cambria Math" w:hAnsi="Cambria Math" w:cs="Arial"/>
                <w:i/>
                <w:color w:val="000000"/>
              </w:rPr>
            </m:ctrlPr>
          </m:sSubPr>
          <m:e>
            <m:r>
              <w:rPr>
                <w:rFonts w:ascii="Cambria Math" w:hAnsi="Cambria Math" w:cs="Arial"/>
                <w:color w:val="000000"/>
              </w:rPr>
              <m:t>L</m:t>
            </m:r>
          </m:e>
          <m:sub>
            <m:r>
              <m:rPr>
                <m:sty m:val="p"/>
              </m:rPr>
              <w:rPr>
                <w:rFonts w:ascii="Cambria Math" w:hAnsi="Cambria Math" w:cs="Arial"/>
                <w:color w:val="000000"/>
              </w:rPr>
              <m:t>CL</m:t>
            </m:r>
          </m:sub>
        </m:sSub>
      </m:oMath>
      <w:r w:rsidRPr="00A12B8A">
        <w:rPr>
          <w:rFonts w:ascii="Arial" w:eastAsia="Cambria" w:hAnsi="Arial" w:cs="Arial"/>
          <w:color w:val="FF0000"/>
        </w:rPr>
        <w:t xml:space="preserve"> </w:t>
      </w:r>
      <w:r w:rsidRPr="00A12B8A">
        <w:rPr>
          <w:rFonts w:ascii="Arial" w:eastAsia="Cambria" w:hAnsi="Arial" w:cs="Arial"/>
        </w:rPr>
        <w:t>– нижняя контрольная граница 10,0161</w:t>
      </w:r>
      <w:r w:rsidRPr="00A12B8A">
        <w:rPr>
          <w:rFonts w:ascii="Arial" w:hAnsi="Arial" w:cs="Arial"/>
          <w:bCs/>
        </w:rPr>
        <w:t xml:space="preserve">; </w:t>
      </w:r>
      <m:oMath>
        <m:sSub>
          <m:sSubPr>
            <m:ctrlPr>
              <w:rPr>
                <w:rFonts w:ascii="Cambria Math" w:hAnsi="Cambria Math" w:cs="Arial"/>
                <w:i/>
                <w:color w:val="000000"/>
              </w:rPr>
            </m:ctrlPr>
          </m:sSubPr>
          <m:e>
            <m:r>
              <w:rPr>
                <w:rFonts w:ascii="Cambria Math" w:hAnsi="Cambria Math" w:cs="Arial"/>
                <w:color w:val="000000"/>
              </w:rPr>
              <m:t>U</m:t>
            </m:r>
          </m:e>
          <m:sub>
            <m:r>
              <m:rPr>
                <m:sty m:val="p"/>
              </m:rPr>
              <w:rPr>
                <w:rFonts w:ascii="Cambria Math" w:hAnsi="Cambria Math" w:cs="Arial"/>
                <w:color w:val="000000"/>
              </w:rPr>
              <m:t>CL</m:t>
            </m:r>
          </m:sub>
        </m:sSub>
      </m:oMath>
      <w:r w:rsidRPr="00A12B8A">
        <w:rPr>
          <w:rFonts w:ascii="Arial" w:hAnsi="Arial" w:cs="Arial"/>
          <w:color w:val="000000"/>
        </w:rPr>
        <w:t xml:space="preserve"> – </w:t>
      </w:r>
      <w:r w:rsidRPr="00A12B8A">
        <w:rPr>
          <w:rFonts w:ascii="Arial" w:hAnsi="Arial" w:cs="Arial"/>
          <w:bCs/>
        </w:rPr>
        <w:t xml:space="preserve">для </w:t>
      </w:r>
      <w:r w:rsidRPr="00A12B8A">
        <w:rPr>
          <w:rFonts w:ascii="Arial" w:hAnsi="Arial" w:cs="Arial"/>
          <w:bCs/>
          <w:lang w:val="en-US"/>
        </w:rPr>
        <w:t>a</w:t>
      </w:r>
      <w:r w:rsidRPr="00A12B8A">
        <w:rPr>
          <w:rFonts w:ascii="Arial" w:hAnsi="Arial" w:cs="Arial"/>
          <w:bCs/>
        </w:rPr>
        <w:t xml:space="preserve">) </w:t>
      </w:r>
      <w:r w:rsidRPr="00A12B8A">
        <w:rPr>
          <w:rFonts w:ascii="Arial" w:hAnsi="Arial" w:cs="Arial"/>
          <w:color w:val="000000"/>
        </w:rPr>
        <w:t>верхняя контрольная граница 10,1145;</w:t>
      </w:r>
      <w:r>
        <w:rPr>
          <w:rFonts w:ascii="Arial" w:hAnsi="Arial" w:cs="Arial"/>
          <w:color w:val="000000"/>
        </w:rPr>
        <w:t xml:space="preserve"> </w:t>
      </w:r>
      <m:oMath>
        <m:sSub>
          <m:sSubPr>
            <m:ctrlPr>
              <w:rPr>
                <w:rFonts w:ascii="Cambria Math" w:hAnsi="Cambria Math" w:cs="Arial"/>
                <w:i/>
                <w:color w:val="000000"/>
              </w:rPr>
            </m:ctrlPr>
          </m:sSubPr>
          <m:e>
            <m:r>
              <w:rPr>
                <w:rFonts w:ascii="Cambria Math" w:hAnsi="Cambria Math" w:cs="Arial"/>
                <w:color w:val="000000"/>
              </w:rPr>
              <m:t>U</m:t>
            </m:r>
          </m:e>
          <m:sub>
            <m:r>
              <m:rPr>
                <m:sty m:val="p"/>
              </m:rPr>
              <w:rPr>
                <w:rFonts w:ascii="Cambria Math" w:hAnsi="Cambria Math" w:cs="Arial"/>
                <w:color w:val="000000"/>
              </w:rPr>
              <m:t>CL</m:t>
            </m:r>
          </m:sub>
        </m:sSub>
      </m:oMath>
      <w:r w:rsidRPr="00A12B8A">
        <w:rPr>
          <w:rFonts w:ascii="Arial" w:hAnsi="Arial" w:cs="Arial"/>
          <w:color w:val="000000"/>
        </w:rPr>
        <w:t xml:space="preserve"> – </w:t>
      </w:r>
      <w:r w:rsidRPr="00A12B8A">
        <w:rPr>
          <w:rFonts w:ascii="Arial" w:hAnsi="Arial" w:cs="Arial"/>
          <w:bCs/>
        </w:rPr>
        <w:t xml:space="preserve">для </w:t>
      </w:r>
      <w:r w:rsidRPr="00A12B8A">
        <w:rPr>
          <w:rFonts w:ascii="Arial" w:hAnsi="Arial" w:cs="Arial"/>
          <w:bCs/>
          <w:lang w:val="en-US"/>
        </w:rPr>
        <w:t>b</w:t>
      </w:r>
      <w:r w:rsidRPr="00A12B8A">
        <w:rPr>
          <w:rFonts w:ascii="Arial" w:hAnsi="Arial" w:cs="Arial"/>
          <w:bCs/>
        </w:rPr>
        <w:t xml:space="preserve">) </w:t>
      </w:r>
      <w:r w:rsidRPr="00A12B8A">
        <w:rPr>
          <w:rFonts w:ascii="Arial" w:hAnsi="Arial" w:cs="Arial"/>
          <w:color w:val="000000"/>
        </w:rPr>
        <w:t>верхняя контрольная граница 0,1132</w:t>
      </w:r>
    </w:p>
    <w:p w14:paraId="015FDB9D" w14:textId="368FF7F8" w:rsidR="004B4A43" w:rsidRPr="004B4A43" w:rsidRDefault="004B4A43" w:rsidP="004B4A43">
      <w:pPr>
        <w:widowControl w:val="0"/>
        <w:autoSpaceDE w:val="0"/>
        <w:autoSpaceDN w:val="0"/>
        <w:adjustRightInd w:val="0"/>
        <w:spacing w:after="0" w:line="360" w:lineRule="auto"/>
        <w:ind w:firstLine="709"/>
        <w:jc w:val="center"/>
        <w:rPr>
          <w:rFonts w:ascii="Arial" w:hAnsi="Arial" w:cs="Arial"/>
          <w:color w:val="000000"/>
          <w:sz w:val="24"/>
          <w:szCs w:val="24"/>
        </w:rPr>
      </w:pPr>
      <w:bookmarkStart w:id="31" w:name="_Hlk197337359"/>
      <w:r w:rsidRPr="004B4A43">
        <w:rPr>
          <w:rFonts w:ascii="Arial" w:hAnsi="Arial" w:cs="Arial"/>
          <w:color w:val="000000"/>
          <w:sz w:val="24"/>
          <w:szCs w:val="24"/>
        </w:rPr>
        <w:t xml:space="preserve">Рисунок 8 </w:t>
      </w:r>
      <w:r w:rsidR="00A12B8A">
        <w:rPr>
          <w:rFonts w:ascii="Arial" w:hAnsi="Arial" w:cs="Arial"/>
          <w:color w:val="000000"/>
          <w:sz w:val="24"/>
          <w:szCs w:val="24"/>
        </w:rPr>
        <w:t>–</w:t>
      </w:r>
      <w:r w:rsidR="00A12B8A">
        <w:rPr>
          <w:rFonts w:ascii="Arial" w:eastAsia="Times New Roman" w:hAnsi="Arial" w:cs="Arial"/>
          <w:color w:val="000000"/>
          <w:sz w:val="24"/>
          <w:szCs w:val="24"/>
        </w:rPr>
        <w:t xml:space="preserve"> </w:t>
      </w:r>
      <m:oMath>
        <m:acc>
          <m:accPr>
            <m:chr m:val="̅"/>
            <m:ctrlPr>
              <w:rPr>
                <w:rFonts w:ascii="Cambria Math" w:eastAsia="Arial Unicode MS" w:hAnsi="Cambria Math"/>
                <w:i/>
                <w:sz w:val="24"/>
                <w:szCs w:val="24"/>
                <w:lang w:val="en-US" w:eastAsia="ru-RU"/>
              </w:rPr>
            </m:ctrlPr>
          </m:accPr>
          <m:e>
            <m:r>
              <w:rPr>
                <w:rFonts w:ascii="Cambria Math" w:eastAsia="Arial Unicode MS" w:hAnsi="Cambria Math"/>
                <w:sz w:val="24"/>
                <w:szCs w:val="24"/>
                <w:lang w:val="en-US" w:eastAsia="ru-RU"/>
              </w:rPr>
              <m:t>X</m:t>
            </m:r>
          </m:e>
        </m:acc>
      </m:oMath>
      <w:r w:rsidR="00A12B8A" w:rsidRPr="004B4A43">
        <w:rPr>
          <w:rFonts w:ascii="Arial" w:eastAsia="Times New Roman" w:hAnsi="Arial" w:cs="Arial"/>
          <w:color w:val="000000"/>
          <w:sz w:val="24"/>
          <w:szCs w:val="24"/>
        </w:rPr>
        <w:t>-</w:t>
      </w:r>
      <w:r w:rsidRPr="004B4A43">
        <w:rPr>
          <w:rFonts w:ascii="Arial" w:eastAsia="Times New Roman" w:hAnsi="Arial" w:cs="Arial"/>
          <w:color w:val="000000"/>
          <w:sz w:val="24"/>
          <w:szCs w:val="24"/>
        </w:rPr>
        <w:t xml:space="preserve">карта </w:t>
      </w:r>
      <w:r w:rsidRPr="004B4A43">
        <w:rPr>
          <w:rFonts w:ascii="Arial" w:hAnsi="Arial" w:cs="Arial"/>
          <w:color w:val="000000"/>
          <w:sz w:val="24"/>
          <w:szCs w:val="24"/>
        </w:rPr>
        <w:t xml:space="preserve">и </w:t>
      </w:r>
      <w:r w:rsidRPr="004B4A43">
        <w:rPr>
          <w:rFonts w:ascii="Times New Roman" w:hAnsi="Times New Roman"/>
          <w:bCs/>
          <w:i/>
          <w:iCs/>
          <w:color w:val="000000"/>
          <w:sz w:val="24"/>
          <w:szCs w:val="24"/>
          <w:lang w:val="en-US"/>
        </w:rPr>
        <w:t>R</w:t>
      </w:r>
      <w:r w:rsidRPr="004B4A43">
        <w:rPr>
          <w:rFonts w:ascii="Arial" w:hAnsi="Arial" w:cs="Arial"/>
          <w:bCs/>
          <w:iCs/>
          <w:color w:val="000000"/>
          <w:sz w:val="24"/>
          <w:szCs w:val="24"/>
        </w:rPr>
        <w:t>-карта</w:t>
      </w:r>
    </w:p>
    <w:bookmarkEnd w:id="31"/>
    <w:p w14:paraId="5578D4C0" w14:textId="77777777" w:rsidR="004B4A43" w:rsidRPr="004B4A43" w:rsidRDefault="004B4A43" w:rsidP="004B4A43">
      <w:pPr>
        <w:keepNext/>
        <w:keepLines/>
        <w:widowControl w:val="0"/>
        <w:tabs>
          <w:tab w:val="left" w:pos="0"/>
        </w:tabs>
        <w:autoSpaceDE w:val="0"/>
        <w:autoSpaceDN w:val="0"/>
        <w:adjustRightInd w:val="0"/>
        <w:spacing w:after="0" w:line="360" w:lineRule="auto"/>
        <w:ind w:firstLine="709"/>
        <w:jc w:val="both"/>
        <w:rPr>
          <w:rFonts w:ascii="Arial" w:hAnsi="Arial" w:cs="Arial"/>
          <w:color w:val="000000"/>
          <w:sz w:val="24"/>
          <w:szCs w:val="24"/>
        </w:rPr>
      </w:pPr>
      <w:r w:rsidRPr="004B4A43">
        <w:rPr>
          <w:rFonts w:ascii="Arial" w:hAnsi="Arial" w:cs="Arial"/>
          <w:b/>
          <w:bCs/>
          <w:color w:val="000000"/>
          <w:sz w:val="24"/>
          <w:szCs w:val="24"/>
        </w:rPr>
        <w:t>13.2</w:t>
      </w:r>
      <w:r w:rsidRPr="004B4A43">
        <w:rPr>
          <w:rFonts w:ascii="Arial" w:hAnsi="Arial" w:cs="Arial"/>
          <w:b/>
          <w:bCs/>
          <w:color w:val="000000"/>
          <w:sz w:val="24"/>
          <w:szCs w:val="24"/>
        </w:rPr>
        <w:tab/>
      </w:r>
      <w:r w:rsidRPr="004B4A43">
        <w:rPr>
          <w:rFonts w:ascii="Arial" w:hAnsi="Arial" w:cs="Arial"/>
          <w:b/>
          <w:bCs/>
          <w:sz w:val="24"/>
          <w:szCs w:val="24"/>
        </w:rPr>
        <w:t>Коррелированные данные</w:t>
      </w:r>
    </w:p>
    <w:p w14:paraId="1786A4DE" w14:textId="47E04ABB" w:rsidR="004B4A43" w:rsidRDefault="004B4A43" w:rsidP="004B4A43">
      <w:pPr>
        <w:widowControl w:val="0"/>
        <w:autoSpaceDE w:val="0"/>
        <w:autoSpaceDN w:val="0"/>
        <w:adjustRightInd w:val="0"/>
        <w:spacing w:after="0" w:line="360" w:lineRule="auto"/>
        <w:ind w:firstLine="709"/>
        <w:jc w:val="both"/>
        <w:rPr>
          <w:rFonts w:ascii="Arial" w:hAnsi="Arial" w:cs="Arial"/>
          <w:color w:val="000000"/>
          <w:sz w:val="24"/>
          <w:szCs w:val="24"/>
        </w:rPr>
      </w:pPr>
      <w:r w:rsidRPr="004B4A43">
        <w:rPr>
          <w:rFonts w:ascii="Arial" w:hAnsi="Arial" w:cs="Arial"/>
          <w:color w:val="000000"/>
          <w:sz w:val="24"/>
          <w:szCs w:val="24"/>
        </w:rPr>
        <w:t xml:space="preserve">Если данные коррелированы, то следующее уравнение, которое является основным уравнением при разработке </w:t>
      </w:r>
      <m:oMath>
        <m:acc>
          <m:accPr>
            <m:chr m:val="̅"/>
            <m:ctrlPr>
              <w:rPr>
                <w:rFonts w:ascii="Cambria Math" w:eastAsia="Arial Unicode MS" w:hAnsi="Cambria Math"/>
                <w:i/>
                <w:sz w:val="24"/>
                <w:szCs w:val="24"/>
                <w:lang w:val="en-US" w:eastAsia="ru-RU"/>
              </w:rPr>
            </m:ctrlPr>
          </m:accPr>
          <m:e>
            <m:r>
              <w:rPr>
                <w:rFonts w:ascii="Cambria Math" w:eastAsia="Arial Unicode MS" w:hAnsi="Cambria Math"/>
                <w:sz w:val="24"/>
                <w:szCs w:val="24"/>
                <w:lang w:val="en-US" w:eastAsia="ru-RU"/>
              </w:rPr>
              <m:t>X</m:t>
            </m:r>
          </m:e>
        </m:acc>
      </m:oMath>
      <w:r w:rsidRPr="004B4A43">
        <w:rPr>
          <w:rFonts w:ascii="Arial" w:eastAsia="Times New Roman" w:hAnsi="Arial" w:cs="Arial"/>
          <w:color w:val="000000"/>
          <w:sz w:val="24"/>
          <w:szCs w:val="24"/>
        </w:rPr>
        <w:t>-</w:t>
      </w:r>
      <w:r w:rsidRPr="004B4A43">
        <w:rPr>
          <w:rFonts w:ascii="Arial" w:hAnsi="Arial" w:cs="Arial"/>
          <w:color w:val="000000"/>
          <w:sz w:val="24"/>
          <w:szCs w:val="24"/>
        </w:rPr>
        <w:t xml:space="preserve">карт с объемом выборки </w:t>
      </w:r>
      <w:r w:rsidRPr="004B4A43">
        <w:rPr>
          <w:rFonts w:ascii="Times New Roman" w:hAnsi="Times New Roman"/>
          <w:i/>
          <w:color w:val="000000"/>
          <w:sz w:val="24"/>
          <w:szCs w:val="24"/>
          <w:lang w:val="en-US"/>
        </w:rPr>
        <w:t>n</w:t>
      </w:r>
      <w:r w:rsidR="00C16476" w:rsidRPr="00C16476">
        <w:rPr>
          <w:rFonts w:ascii="Arial" w:hAnsi="Arial" w:cs="Arial"/>
          <w:color w:val="000000"/>
          <w:sz w:val="24"/>
          <w:szCs w:val="24"/>
        </w:rPr>
        <w:t>,</w:t>
      </w:r>
      <w:r w:rsidRPr="004B4A43">
        <w:rPr>
          <w:rFonts w:ascii="Arial" w:hAnsi="Arial" w:cs="Arial"/>
          <w:i/>
          <w:color w:val="000000"/>
          <w:sz w:val="24"/>
          <w:szCs w:val="24"/>
        </w:rPr>
        <w:t xml:space="preserve"> </w:t>
      </w:r>
      <w:r w:rsidRPr="004B4A43">
        <w:rPr>
          <w:rFonts w:ascii="Arial" w:hAnsi="Arial" w:cs="Arial"/>
          <w:color w:val="000000"/>
          <w:sz w:val="24"/>
          <w:szCs w:val="24"/>
        </w:rPr>
        <w:t>не справедливо:</w:t>
      </w:r>
    </w:p>
    <w:p w14:paraId="6EF3DCCA" w14:textId="2B1F5841" w:rsidR="00A96DEA" w:rsidRPr="00A96DEA" w:rsidRDefault="00000000" w:rsidP="004B4A43">
      <w:pPr>
        <w:widowControl w:val="0"/>
        <w:autoSpaceDE w:val="0"/>
        <w:autoSpaceDN w:val="0"/>
        <w:adjustRightInd w:val="0"/>
        <w:spacing w:after="0" w:line="360" w:lineRule="auto"/>
        <w:ind w:firstLine="709"/>
        <w:jc w:val="both"/>
        <w:rPr>
          <w:rFonts w:ascii="Arial" w:hAnsi="Arial" w:cs="Arial"/>
          <w:i/>
          <w:color w:val="000000"/>
          <w:sz w:val="24"/>
          <w:szCs w:val="24"/>
        </w:rPr>
      </w:pPr>
      <m:oMathPara>
        <m:oMath>
          <m:sSup>
            <m:sSupPr>
              <m:ctrlPr>
                <w:rPr>
                  <w:rFonts w:ascii="Cambria Math" w:eastAsia="Arial Unicode MS" w:hAnsi="Cambria Math"/>
                  <w:iCs/>
                  <w:sz w:val="24"/>
                  <w:szCs w:val="24"/>
                  <w:lang w:val="en-US" w:eastAsia="ru-RU"/>
                </w:rPr>
              </m:ctrlPr>
            </m:sSupPr>
            <m:e>
              <m:r>
                <m:rPr>
                  <m:sty m:val="p"/>
                </m:rPr>
                <w:rPr>
                  <w:rFonts w:ascii="Cambria Math" w:eastAsia="Arial Unicode MS" w:hAnsi="Cambria Math"/>
                  <w:sz w:val="24"/>
                  <w:szCs w:val="24"/>
                  <w:lang w:val="en-US" w:eastAsia="ru-RU"/>
                </w:rPr>
                <m:t>σ</m:t>
              </m:r>
            </m:e>
            <m:sup>
              <m:r>
                <w:rPr>
                  <w:rFonts w:ascii="Cambria Math" w:eastAsia="Arial Unicode MS" w:hAnsi="Cambria Math"/>
                  <w:sz w:val="24"/>
                  <w:szCs w:val="24"/>
                  <w:lang w:eastAsia="ru-RU"/>
                </w:rPr>
                <m:t>2</m:t>
              </m:r>
            </m:sup>
          </m:sSup>
          <m:r>
            <w:rPr>
              <w:rFonts w:ascii="Cambria Math" w:eastAsia="Arial Unicode MS" w:hAnsi="Cambria Math"/>
              <w:sz w:val="24"/>
              <w:szCs w:val="24"/>
              <w:lang w:eastAsia="ru-RU"/>
            </w:rPr>
            <m:t>(</m:t>
          </m:r>
          <m:acc>
            <m:accPr>
              <m:chr m:val="̅"/>
              <m:ctrlPr>
                <w:rPr>
                  <w:rFonts w:ascii="Cambria Math" w:eastAsia="Arial Unicode MS" w:hAnsi="Cambria Math"/>
                  <w:i/>
                  <w:sz w:val="24"/>
                  <w:szCs w:val="24"/>
                  <w:lang w:val="en-US" w:eastAsia="ru-RU"/>
                </w:rPr>
              </m:ctrlPr>
            </m:accPr>
            <m:e>
              <m:r>
                <w:rPr>
                  <w:rFonts w:ascii="Cambria Math" w:eastAsia="Arial Unicode MS" w:hAnsi="Cambria Math"/>
                  <w:sz w:val="24"/>
                  <w:szCs w:val="24"/>
                  <w:lang w:val="en-US" w:eastAsia="ru-RU"/>
                </w:rPr>
                <m:t>X</m:t>
              </m:r>
            </m:e>
          </m:acc>
          <m:r>
            <w:rPr>
              <w:rFonts w:ascii="Cambria Math" w:eastAsia="Arial Unicode MS" w:hAnsi="Cambria Math"/>
              <w:sz w:val="24"/>
              <w:szCs w:val="24"/>
              <w:lang w:eastAsia="ru-RU"/>
            </w:rPr>
            <m:t>)=</m:t>
          </m:r>
          <m:sSup>
            <m:sSupPr>
              <m:ctrlPr>
                <w:rPr>
                  <w:rFonts w:ascii="Cambria Math" w:eastAsia="Arial Unicode MS" w:hAnsi="Cambria Math"/>
                  <w:iCs/>
                  <w:sz w:val="24"/>
                  <w:szCs w:val="24"/>
                  <w:lang w:val="en-US" w:eastAsia="ru-RU"/>
                </w:rPr>
              </m:ctrlPr>
            </m:sSupPr>
            <m:e>
              <m:r>
                <m:rPr>
                  <m:sty m:val="p"/>
                </m:rPr>
                <w:rPr>
                  <w:rFonts w:ascii="Cambria Math" w:eastAsia="Arial Unicode MS" w:hAnsi="Cambria Math"/>
                  <w:sz w:val="24"/>
                  <w:szCs w:val="24"/>
                  <w:lang w:val="en-US" w:eastAsia="ru-RU"/>
                </w:rPr>
                <m:t>σ</m:t>
              </m:r>
            </m:e>
            <m:sup>
              <m:r>
                <w:rPr>
                  <w:rFonts w:ascii="Cambria Math" w:eastAsia="Arial Unicode MS" w:hAnsi="Cambria Math"/>
                  <w:sz w:val="24"/>
                  <w:szCs w:val="24"/>
                  <w:lang w:eastAsia="ru-RU"/>
                </w:rPr>
                <m:t>2</m:t>
              </m:r>
            </m:sup>
          </m:sSup>
          <m:r>
            <w:rPr>
              <w:rFonts w:ascii="Cambria Math" w:eastAsia="Arial Unicode MS" w:hAnsi="Cambria Math"/>
              <w:sz w:val="24"/>
              <w:szCs w:val="24"/>
              <w:lang w:eastAsia="ru-RU"/>
            </w:rPr>
            <m:t>(индивид.контроль)/</m:t>
          </m:r>
          <m:r>
            <w:rPr>
              <w:rFonts w:ascii="Cambria Math" w:eastAsia="Arial Unicode MS" w:hAnsi="Cambria Math"/>
              <w:sz w:val="24"/>
              <w:szCs w:val="24"/>
              <w:lang w:val="en-US" w:eastAsia="ru-RU"/>
            </w:rPr>
            <m:t>n .</m:t>
          </m:r>
        </m:oMath>
      </m:oMathPara>
    </w:p>
    <w:p w14:paraId="50BBDA45" w14:textId="681E290A" w:rsidR="004B4A43" w:rsidRPr="004B4A43" w:rsidRDefault="004B4A43" w:rsidP="004B4A43">
      <w:pPr>
        <w:keepNext/>
        <w:keepLines/>
        <w:widowControl w:val="0"/>
        <w:tabs>
          <w:tab w:val="left" w:pos="0"/>
        </w:tabs>
        <w:autoSpaceDE w:val="0"/>
        <w:autoSpaceDN w:val="0"/>
        <w:adjustRightInd w:val="0"/>
        <w:spacing w:after="0" w:line="360" w:lineRule="auto"/>
        <w:ind w:firstLine="709"/>
        <w:jc w:val="both"/>
        <w:rPr>
          <w:rFonts w:ascii="Arial" w:hAnsi="Arial" w:cs="Arial"/>
          <w:color w:val="000000"/>
          <w:sz w:val="24"/>
          <w:szCs w:val="24"/>
        </w:rPr>
      </w:pPr>
      <w:r w:rsidRPr="00247E2B">
        <w:rPr>
          <w:rFonts w:ascii="Arial" w:hAnsi="Arial" w:cs="Arial"/>
          <w:b/>
          <w:bCs/>
          <w:color w:val="000000"/>
          <w:sz w:val="24"/>
          <w:szCs w:val="24"/>
        </w:rPr>
        <w:lastRenderedPageBreak/>
        <w:t>13.3</w:t>
      </w:r>
      <w:r w:rsidRPr="00247E2B">
        <w:rPr>
          <w:rFonts w:ascii="Arial" w:hAnsi="Arial" w:cs="Arial"/>
          <w:b/>
          <w:bCs/>
          <w:color w:val="000000"/>
          <w:sz w:val="24"/>
          <w:szCs w:val="24"/>
        </w:rPr>
        <w:tab/>
      </w:r>
      <w:r w:rsidRPr="00247E2B">
        <w:rPr>
          <w:rFonts w:ascii="Arial" w:hAnsi="Arial" w:cs="Arial"/>
          <w:b/>
          <w:bCs/>
          <w:sz w:val="24"/>
          <w:szCs w:val="24"/>
        </w:rPr>
        <w:t>Использование</w:t>
      </w:r>
      <w:r w:rsidRPr="004B4A43">
        <w:rPr>
          <w:rFonts w:ascii="Arial" w:hAnsi="Arial" w:cs="Arial"/>
          <w:b/>
          <w:bCs/>
          <w:sz w:val="24"/>
          <w:szCs w:val="24"/>
        </w:rPr>
        <w:t xml:space="preserve"> правил</w:t>
      </w:r>
      <w:r w:rsidR="00CA4889">
        <w:rPr>
          <w:rFonts w:ascii="Arial" w:hAnsi="Arial" w:cs="Arial"/>
          <w:b/>
          <w:bCs/>
          <w:sz w:val="24"/>
          <w:szCs w:val="24"/>
        </w:rPr>
        <w:t xml:space="preserve">, </w:t>
      </w:r>
      <w:r w:rsidR="00CA4889" w:rsidRPr="004B4A43">
        <w:rPr>
          <w:rFonts w:ascii="Arial" w:hAnsi="Arial" w:cs="Arial"/>
          <w:b/>
          <w:bCs/>
          <w:sz w:val="24"/>
          <w:szCs w:val="24"/>
        </w:rPr>
        <w:t>альтернативн</w:t>
      </w:r>
      <w:r w:rsidR="00247E2B">
        <w:rPr>
          <w:rFonts w:ascii="Arial" w:hAnsi="Arial" w:cs="Arial"/>
          <w:b/>
          <w:bCs/>
          <w:sz w:val="24"/>
          <w:szCs w:val="24"/>
        </w:rPr>
        <w:t>ы</w:t>
      </w:r>
      <w:r w:rsidR="007219B0">
        <w:rPr>
          <w:rFonts w:ascii="Arial" w:hAnsi="Arial" w:cs="Arial"/>
          <w:b/>
          <w:bCs/>
          <w:sz w:val="24"/>
          <w:szCs w:val="24"/>
        </w:rPr>
        <w:t>х</w:t>
      </w:r>
      <w:r w:rsidR="00CA4889">
        <w:rPr>
          <w:rFonts w:ascii="Arial" w:hAnsi="Arial" w:cs="Arial"/>
          <w:b/>
          <w:bCs/>
          <w:sz w:val="24"/>
          <w:szCs w:val="24"/>
        </w:rPr>
        <w:t xml:space="preserve"> правилу</w:t>
      </w:r>
      <w:r w:rsidRPr="004B4A43">
        <w:rPr>
          <w:rFonts w:ascii="Arial" w:hAnsi="Arial" w:cs="Arial"/>
          <w:b/>
          <w:bCs/>
          <w:sz w:val="24"/>
          <w:szCs w:val="24"/>
        </w:rPr>
        <w:t xml:space="preserve"> </w:t>
      </w:r>
      <w:r w:rsidR="00F6774C" w:rsidRPr="00F6774C">
        <w:rPr>
          <w:rFonts w:ascii="Arial" w:hAnsi="Arial" w:cs="Arial"/>
          <w:b/>
          <w:bCs/>
          <w:sz w:val="24"/>
          <w:szCs w:val="24"/>
        </w:rPr>
        <w:t>3</w:t>
      </w:r>
      <w:r w:rsidR="00F6774C" w:rsidRPr="00F6774C">
        <w:rPr>
          <w:rFonts w:ascii="Times New Roman" w:hAnsi="Times New Roman"/>
          <w:b/>
          <w:bCs/>
          <w:color w:val="000000"/>
          <w:sz w:val="24"/>
          <w:szCs w:val="24"/>
        </w:rPr>
        <w:t>σ</w:t>
      </w:r>
    </w:p>
    <w:p w14:paraId="51B174AA" w14:textId="3F3777BA" w:rsidR="004B4A43" w:rsidRPr="004B4A43" w:rsidRDefault="004B4A43" w:rsidP="004B4A43">
      <w:pPr>
        <w:autoSpaceDE w:val="0"/>
        <w:autoSpaceDN w:val="0"/>
        <w:adjustRightInd w:val="0"/>
        <w:spacing w:after="0" w:line="360" w:lineRule="auto"/>
        <w:ind w:firstLine="709"/>
        <w:jc w:val="both"/>
        <w:rPr>
          <w:rFonts w:ascii="Arial" w:hAnsi="Arial" w:cs="Arial"/>
          <w:color w:val="000000"/>
          <w:sz w:val="24"/>
          <w:szCs w:val="24"/>
        </w:rPr>
      </w:pPr>
      <w:r w:rsidRPr="004B4A43">
        <w:rPr>
          <w:rFonts w:ascii="Arial" w:hAnsi="Arial" w:cs="Arial"/>
          <w:color w:val="000000"/>
          <w:sz w:val="24"/>
          <w:szCs w:val="24"/>
        </w:rPr>
        <w:t xml:space="preserve">Контрольная карта Шухарта для </w:t>
      </w:r>
      <w:r w:rsidR="003F14FC">
        <w:rPr>
          <w:rFonts w:ascii="Arial" w:hAnsi="Arial" w:cs="Arial"/>
          <w:color w:val="000000"/>
          <w:sz w:val="24"/>
          <w:szCs w:val="24"/>
        </w:rPr>
        <w:t xml:space="preserve">выборочного </w:t>
      </w:r>
      <w:r w:rsidRPr="004B4A43">
        <w:rPr>
          <w:rFonts w:ascii="Arial" w:hAnsi="Arial" w:cs="Arial"/>
          <w:color w:val="000000"/>
          <w:sz w:val="24"/>
          <w:szCs w:val="24"/>
        </w:rPr>
        <w:t xml:space="preserve">среднего быстро обнаруживает большое длительное смещение </w:t>
      </w:r>
      <w:r w:rsidR="00577BB1">
        <w:rPr>
          <w:rFonts w:ascii="Arial" w:hAnsi="Arial" w:cs="Arial"/>
          <w:color w:val="000000"/>
          <w:sz w:val="24"/>
          <w:szCs w:val="24"/>
        </w:rPr>
        <w:t xml:space="preserve">выборочного </w:t>
      </w:r>
      <w:r w:rsidRPr="004B4A43">
        <w:rPr>
          <w:rFonts w:ascii="Arial" w:hAnsi="Arial" w:cs="Arial"/>
          <w:color w:val="000000"/>
          <w:sz w:val="24"/>
          <w:szCs w:val="24"/>
        </w:rPr>
        <w:t xml:space="preserve">среднего процесса. Однако, если смещение </w:t>
      </w:r>
      <w:r w:rsidR="00DC0627">
        <w:rPr>
          <w:rFonts w:ascii="Arial" w:hAnsi="Arial" w:cs="Arial"/>
          <w:color w:val="000000"/>
          <w:sz w:val="24"/>
          <w:szCs w:val="24"/>
        </w:rPr>
        <w:t xml:space="preserve">выборочного </w:t>
      </w:r>
      <w:r w:rsidRPr="004B4A43">
        <w:rPr>
          <w:rFonts w:ascii="Arial" w:hAnsi="Arial" w:cs="Arial"/>
          <w:color w:val="000000"/>
          <w:sz w:val="24"/>
          <w:szCs w:val="24"/>
        </w:rPr>
        <w:t>среднего мало (1,5 стандартных отклонения или меньше)</w:t>
      </w:r>
      <w:r w:rsidRPr="004B4A43">
        <w:rPr>
          <w:rFonts w:ascii="Arial" w:hAnsi="Arial" w:cs="Arial"/>
          <w:i/>
          <w:iCs/>
          <w:color w:val="000000"/>
          <w:sz w:val="24"/>
          <w:szCs w:val="24"/>
        </w:rPr>
        <w:t xml:space="preserve"> </w:t>
      </w:r>
      <m:oMath>
        <m:acc>
          <m:accPr>
            <m:chr m:val="̅"/>
            <m:ctrlPr>
              <w:rPr>
                <w:rFonts w:ascii="Cambria Math" w:eastAsia="Arial Unicode MS" w:hAnsi="Cambria Math"/>
                <w:i/>
                <w:sz w:val="24"/>
                <w:szCs w:val="24"/>
                <w:lang w:val="en-US" w:eastAsia="ru-RU"/>
              </w:rPr>
            </m:ctrlPr>
          </m:accPr>
          <m:e>
            <m:r>
              <w:rPr>
                <w:rFonts w:ascii="Cambria Math" w:eastAsia="Arial Unicode MS" w:hAnsi="Cambria Math"/>
                <w:sz w:val="24"/>
                <w:szCs w:val="24"/>
                <w:lang w:val="en-US" w:eastAsia="ru-RU"/>
              </w:rPr>
              <m:t>X</m:t>
            </m:r>
          </m:e>
        </m:acc>
      </m:oMath>
      <w:r w:rsidRPr="004B4A43">
        <w:rPr>
          <w:rFonts w:ascii="Arial" w:eastAsia="Times New Roman" w:hAnsi="Arial" w:cs="Arial"/>
          <w:i/>
          <w:color w:val="000000"/>
          <w:sz w:val="24"/>
          <w:szCs w:val="24"/>
        </w:rPr>
        <w:t>-</w:t>
      </w:r>
      <w:r w:rsidRPr="004B4A43">
        <w:rPr>
          <w:rFonts w:ascii="Arial" w:eastAsia="Times New Roman" w:hAnsi="Arial" w:cs="Arial"/>
          <w:color w:val="000000"/>
          <w:sz w:val="24"/>
          <w:szCs w:val="24"/>
        </w:rPr>
        <w:t xml:space="preserve">карта Шухарта </w:t>
      </w:r>
      <w:r w:rsidRPr="004B4A43">
        <w:rPr>
          <w:rFonts w:ascii="Arial" w:hAnsi="Arial" w:cs="Arial"/>
          <w:color w:val="000000"/>
          <w:sz w:val="24"/>
          <w:szCs w:val="24"/>
        </w:rPr>
        <w:t xml:space="preserve">работает не очень хорошо. Поэтому в случаях, когда небольшое отклонение </w:t>
      </w:r>
      <w:r w:rsidR="00DC0627">
        <w:rPr>
          <w:rFonts w:ascii="Arial" w:hAnsi="Arial" w:cs="Arial"/>
          <w:color w:val="000000"/>
          <w:sz w:val="24"/>
          <w:szCs w:val="24"/>
        </w:rPr>
        <w:t>выборочного с</w:t>
      </w:r>
      <w:r w:rsidRPr="004B4A43">
        <w:rPr>
          <w:rFonts w:ascii="Arial" w:hAnsi="Arial" w:cs="Arial"/>
          <w:color w:val="000000"/>
          <w:sz w:val="24"/>
          <w:szCs w:val="24"/>
        </w:rPr>
        <w:t xml:space="preserve">реднего процесса от желательного уровня должно быть обнаружено как можно скорее, обычно </w:t>
      </w:r>
      <w:r w:rsidR="009C003C">
        <w:rPr>
          <w:rFonts w:ascii="Arial" w:hAnsi="Arial" w:cs="Arial"/>
          <w:color w:val="000000"/>
          <w:sz w:val="24"/>
          <w:szCs w:val="24"/>
        </w:rPr>
        <w:t xml:space="preserve">при анализе расположения точек </w:t>
      </w:r>
      <w:r w:rsidRPr="004B4A43">
        <w:rPr>
          <w:rFonts w:ascii="Arial" w:hAnsi="Arial" w:cs="Arial"/>
          <w:color w:val="000000"/>
          <w:sz w:val="24"/>
          <w:szCs w:val="24"/>
        </w:rPr>
        <w:t xml:space="preserve">используют дополнительные </w:t>
      </w:r>
      <w:r w:rsidR="009C003C">
        <w:rPr>
          <w:rFonts w:ascii="Arial" w:hAnsi="Arial" w:cs="Arial"/>
          <w:color w:val="000000"/>
          <w:sz w:val="24"/>
          <w:szCs w:val="24"/>
        </w:rPr>
        <w:t>критерии</w:t>
      </w:r>
      <w:r w:rsidR="00247E2B">
        <w:rPr>
          <w:rFonts w:ascii="Arial" w:hAnsi="Arial" w:cs="Arial"/>
          <w:color w:val="000000"/>
          <w:sz w:val="24"/>
          <w:szCs w:val="24"/>
        </w:rPr>
        <w:t>.</w:t>
      </w:r>
      <w:r w:rsidRPr="004B4A43">
        <w:rPr>
          <w:rFonts w:ascii="Arial" w:hAnsi="Arial" w:cs="Arial"/>
          <w:color w:val="000000"/>
          <w:sz w:val="24"/>
          <w:szCs w:val="24"/>
        </w:rPr>
        <w:t xml:space="preserve"> Однако такие дополнительные правила могут увеличить количество ложных сигналов, т.</w:t>
      </w:r>
      <w:r w:rsidR="00FF4202">
        <w:rPr>
          <w:rFonts w:ascii="Arial" w:hAnsi="Arial" w:cs="Arial"/>
          <w:color w:val="000000"/>
          <w:sz w:val="24"/>
          <w:szCs w:val="24"/>
        </w:rPr>
        <w:t xml:space="preserve"> </w:t>
      </w:r>
      <w:r w:rsidRPr="004B4A43">
        <w:rPr>
          <w:rFonts w:ascii="Arial" w:hAnsi="Arial" w:cs="Arial"/>
          <w:color w:val="000000"/>
          <w:sz w:val="24"/>
          <w:szCs w:val="24"/>
        </w:rPr>
        <w:t>е. вероятность появления сигнала на карте при использовании этих дополнительных правил существенно возрастает. С другой стороны, при использовании контрольной карты без заданных значений на ранних этапах производства дополнительные правила, приведенные в разделе 8, использ</w:t>
      </w:r>
      <w:r w:rsidR="00F6774C">
        <w:rPr>
          <w:rFonts w:ascii="Arial" w:hAnsi="Arial" w:cs="Arial"/>
          <w:color w:val="000000"/>
          <w:sz w:val="24"/>
          <w:szCs w:val="24"/>
        </w:rPr>
        <w:t>уют</w:t>
      </w:r>
      <w:r w:rsidRPr="004B4A43">
        <w:rPr>
          <w:rFonts w:ascii="Arial" w:hAnsi="Arial" w:cs="Arial"/>
          <w:color w:val="000000"/>
          <w:sz w:val="24"/>
          <w:szCs w:val="24"/>
        </w:rPr>
        <w:t xml:space="preserve"> для улучшения работы процесса. Альтернативная стратегия </w:t>
      </w:r>
      <w:r w:rsidR="00247E2B">
        <w:rPr>
          <w:rFonts w:ascii="Arial" w:hAnsi="Arial" w:cs="Arial"/>
          <w:color w:val="000000"/>
          <w:sz w:val="24"/>
          <w:szCs w:val="24"/>
        </w:rPr>
        <w:t xml:space="preserve">состоит </w:t>
      </w:r>
      <w:r w:rsidRPr="004B4A43">
        <w:rPr>
          <w:rFonts w:ascii="Arial" w:hAnsi="Arial" w:cs="Arial"/>
          <w:color w:val="000000"/>
          <w:sz w:val="24"/>
          <w:szCs w:val="24"/>
        </w:rPr>
        <w:t xml:space="preserve">в использовании контрольных карт </w:t>
      </w:r>
      <w:r w:rsidR="00F6774C">
        <w:rPr>
          <w:rFonts w:ascii="Arial" w:hAnsi="Arial" w:cs="Arial"/>
          <w:color w:val="000000"/>
          <w:sz w:val="24"/>
          <w:szCs w:val="24"/>
        </w:rPr>
        <w:t xml:space="preserve">в соответствии с </w:t>
      </w:r>
      <w:r w:rsidR="00F6774C">
        <w:rPr>
          <w:rFonts w:ascii="Arial" w:hAnsi="Arial" w:cs="Arial"/>
          <w:color w:val="000000"/>
          <w:sz w:val="24"/>
          <w:szCs w:val="24"/>
          <w:lang w:val="en-US"/>
        </w:rPr>
        <w:t>ISO</w:t>
      </w:r>
      <w:r w:rsidR="00F6774C" w:rsidRPr="00F6774C">
        <w:rPr>
          <w:rFonts w:ascii="Arial" w:hAnsi="Arial" w:cs="Arial"/>
          <w:color w:val="000000"/>
          <w:sz w:val="24"/>
          <w:szCs w:val="24"/>
        </w:rPr>
        <w:t xml:space="preserve"> 7870-4 </w:t>
      </w:r>
      <w:r w:rsidR="00F6774C">
        <w:rPr>
          <w:rFonts w:ascii="Arial" w:hAnsi="Arial" w:cs="Arial"/>
          <w:color w:val="000000"/>
          <w:sz w:val="24"/>
          <w:szCs w:val="24"/>
        </w:rPr>
        <w:t xml:space="preserve">и </w:t>
      </w:r>
      <w:r w:rsidR="00F6774C">
        <w:rPr>
          <w:rFonts w:ascii="Arial" w:hAnsi="Arial" w:cs="Arial"/>
          <w:color w:val="000000"/>
          <w:sz w:val="24"/>
          <w:szCs w:val="24"/>
          <w:lang w:val="en-US"/>
        </w:rPr>
        <w:t>ISO</w:t>
      </w:r>
      <w:r w:rsidR="00F6774C" w:rsidRPr="00F6774C">
        <w:rPr>
          <w:rFonts w:ascii="Arial" w:hAnsi="Arial" w:cs="Arial"/>
          <w:color w:val="000000"/>
          <w:sz w:val="24"/>
          <w:szCs w:val="24"/>
        </w:rPr>
        <w:t xml:space="preserve"> 7870-6</w:t>
      </w:r>
      <w:r w:rsidRPr="004B4A43">
        <w:rPr>
          <w:rFonts w:ascii="Arial" w:hAnsi="Arial" w:cs="Arial"/>
          <w:color w:val="000000"/>
          <w:sz w:val="24"/>
          <w:szCs w:val="24"/>
        </w:rPr>
        <w:t>.</w:t>
      </w:r>
    </w:p>
    <w:p w14:paraId="76C7AA2F" w14:textId="77777777" w:rsidR="004B4A43" w:rsidRPr="004B4A43" w:rsidRDefault="004B4A43" w:rsidP="00544C73">
      <w:pPr>
        <w:widowControl w:val="0"/>
        <w:tabs>
          <w:tab w:val="left" w:pos="1134"/>
        </w:tabs>
        <w:autoSpaceDE w:val="0"/>
        <w:autoSpaceDN w:val="0"/>
        <w:adjustRightInd w:val="0"/>
        <w:spacing w:after="0" w:line="360" w:lineRule="auto"/>
        <w:ind w:firstLine="709"/>
        <w:jc w:val="both"/>
        <w:rPr>
          <w:rFonts w:ascii="Arial" w:hAnsi="Arial" w:cs="Arial"/>
          <w:color w:val="000000"/>
          <w:sz w:val="24"/>
          <w:szCs w:val="24"/>
        </w:rPr>
      </w:pPr>
    </w:p>
    <w:p w14:paraId="64D8C88E" w14:textId="77777777" w:rsidR="00C3392E" w:rsidRDefault="00C3392E" w:rsidP="0034512D">
      <w:pPr>
        <w:spacing w:after="0" w:line="360" w:lineRule="auto"/>
        <w:ind w:firstLine="709"/>
        <w:jc w:val="both"/>
        <w:rPr>
          <w:rFonts w:ascii="Arial" w:hAnsi="Arial" w:cs="Arial"/>
          <w:bCs/>
          <w:color w:val="000000"/>
          <w:sz w:val="24"/>
          <w:szCs w:val="24"/>
        </w:rPr>
      </w:pPr>
      <w:r>
        <w:rPr>
          <w:rFonts w:ascii="Arial" w:hAnsi="Arial" w:cs="Arial"/>
          <w:bCs/>
          <w:color w:val="000000"/>
          <w:sz w:val="24"/>
          <w:szCs w:val="24"/>
        </w:rPr>
        <w:br w:type="page"/>
      </w:r>
    </w:p>
    <w:p w14:paraId="6B92D69C" w14:textId="77777777" w:rsidR="00C3392E" w:rsidRPr="00DD1757" w:rsidRDefault="00C3392E" w:rsidP="00C3392E">
      <w:pPr>
        <w:widowControl w:val="0"/>
        <w:autoSpaceDE w:val="0"/>
        <w:autoSpaceDN w:val="0"/>
        <w:adjustRightInd w:val="0"/>
        <w:spacing w:after="0" w:line="360" w:lineRule="auto"/>
        <w:jc w:val="center"/>
        <w:outlineLvl w:val="0"/>
        <w:rPr>
          <w:rFonts w:ascii="Arial" w:hAnsi="Arial" w:cs="Arial"/>
          <w:b/>
          <w:color w:val="000000"/>
          <w:sz w:val="24"/>
          <w:szCs w:val="24"/>
        </w:rPr>
      </w:pPr>
      <w:r w:rsidRPr="00DD1757">
        <w:rPr>
          <w:rFonts w:ascii="Arial" w:hAnsi="Arial" w:cs="Arial"/>
          <w:b/>
          <w:bCs/>
          <w:color w:val="000000"/>
          <w:sz w:val="24"/>
          <w:szCs w:val="24"/>
        </w:rPr>
        <w:lastRenderedPageBreak/>
        <w:t>Приложение А</w:t>
      </w:r>
    </w:p>
    <w:p w14:paraId="7B401581" w14:textId="77777777" w:rsidR="00C3392E" w:rsidRDefault="00C3392E" w:rsidP="00C3392E">
      <w:pPr>
        <w:spacing w:after="0" w:line="360" w:lineRule="auto"/>
        <w:jc w:val="center"/>
        <w:rPr>
          <w:rFonts w:ascii="Arial" w:hAnsi="Arial" w:cs="Arial"/>
          <w:b/>
          <w:bCs/>
          <w:color w:val="000000"/>
          <w:sz w:val="24"/>
          <w:szCs w:val="24"/>
        </w:rPr>
      </w:pPr>
      <w:r w:rsidRPr="00DD1757">
        <w:rPr>
          <w:rFonts w:ascii="Arial" w:hAnsi="Arial" w:cs="Arial"/>
          <w:b/>
          <w:bCs/>
          <w:color w:val="000000"/>
          <w:sz w:val="24"/>
          <w:szCs w:val="24"/>
        </w:rPr>
        <w:t>(</w:t>
      </w:r>
      <w:r w:rsidRPr="00DD1757">
        <w:rPr>
          <w:rFonts w:ascii="Arial" w:hAnsi="Arial" w:cs="Arial"/>
          <w:b/>
          <w:bCs/>
          <w:noProof/>
          <w:sz w:val="24"/>
          <w:szCs w:val="24"/>
        </w:rPr>
        <w:t>справочное</w:t>
      </w:r>
      <w:r w:rsidRPr="00DD1757">
        <w:rPr>
          <w:rFonts w:ascii="Arial" w:hAnsi="Arial" w:cs="Arial"/>
          <w:b/>
          <w:bCs/>
          <w:color w:val="000000"/>
          <w:sz w:val="24"/>
          <w:szCs w:val="24"/>
        </w:rPr>
        <w:t>)</w:t>
      </w:r>
    </w:p>
    <w:p w14:paraId="6485F95C" w14:textId="77777777" w:rsidR="00C3392E" w:rsidRDefault="004B4A43" w:rsidP="00C3392E">
      <w:pPr>
        <w:spacing w:after="0" w:line="360" w:lineRule="auto"/>
        <w:jc w:val="center"/>
        <w:rPr>
          <w:rFonts w:ascii="Arial" w:hAnsi="Arial" w:cs="Arial"/>
          <w:b/>
          <w:bCs/>
          <w:color w:val="000000"/>
          <w:sz w:val="24"/>
          <w:szCs w:val="24"/>
        </w:rPr>
      </w:pPr>
      <w:r w:rsidRPr="004B4A43">
        <w:rPr>
          <w:rFonts w:ascii="Arial" w:hAnsi="Arial" w:cs="Arial"/>
          <w:b/>
          <w:bCs/>
          <w:color w:val="000000"/>
          <w:sz w:val="24"/>
          <w:szCs w:val="24"/>
        </w:rPr>
        <w:t>Примеры</w:t>
      </w:r>
    </w:p>
    <w:p w14:paraId="02BC363C" w14:textId="77CEBB5F" w:rsidR="004B4A43" w:rsidRPr="000A5250" w:rsidRDefault="004B4A43" w:rsidP="004B4A43">
      <w:pPr>
        <w:keepNext/>
        <w:keepLines/>
        <w:widowControl w:val="0"/>
        <w:autoSpaceDE w:val="0"/>
        <w:autoSpaceDN w:val="0"/>
        <w:adjustRightInd w:val="0"/>
        <w:spacing w:after="0" w:line="360" w:lineRule="auto"/>
        <w:ind w:firstLine="709"/>
        <w:jc w:val="both"/>
        <w:rPr>
          <w:rFonts w:ascii="Arial" w:hAnsi="Arial" w:cs="Arial"/>
          <w:b/>
          <w:color w:val="000000"/>
        </w:rPr>
      </w:pPr>
      <w:r w:rsidRPr="000A5250">
        <w:rPr>
          <w:rFonts w:ascii="Arial" w:hAnsi="Arial" w:cs="Arial"/>
          <w:b/>
        </w:rPr>
        <w:t xml:space="preserve">А.1 </w:t>
      </w:r>
      <w:r w:rsidR="00471279">
        <w:rPr>
          <w:rFonts w:ascii="Arial" w:hAnsi="Arial" w:cs="Arial"/>
          <w:b/>
        </w:rPr>
        <w:t>К</w:t>
      </w:r>
      <w:r w:rsidRPr="000A5250">
        <w:rPr>
          <w:rFonts w:ascii="Arial" w:hAnsi="Arial" w:cs="Arial"/>
          <w:b/>
        </w:rPr>
        <w:t xml:space="preserve">арты </w:t>
      </w:r>
      <w:r w:rsidR="00471279">
        <w:rPr>
          <w:rFonts w:ascii="Arial" w:hAnsi="Arial" w:cs="Arial"/>
          <w:b/>
        </w:rPr>
        <w:t>к</w:t>
      </w:r>
      <w:r w:rsidR="00471279" w:rsidRPr="000A5250">
        <w:rPr>
          <w:rFonts w:ascii="Arial" w:hAnsi="Arial" w:cs="Arial"/>
          <w:b/>
        </w:rPr>
        <w:t>онтрол</w:t>
      </w:r>
      <w:r w:rsidRPr="000A5250">
        <w:rPr>
          <w:rFonts w:ascii="Arial" w:hAnsi="Arial" w:cs="Arial"/>
          <w:b/>
        </w:rPr>
        <w:t xml:space="preserve">я </w:t>
      </w:r>
      <w:r w:rsidR="00471279">
        <w:rPr>
          <w:rFonts w:ascii="Arial" w:hAnsi="Arial" w:cs="Arial"/>
          <w:b/>
        </w:rPr>
        <w:t xml:space="preserve">по </w:t>
      </w:r>
      <w:r w:rsidRPr="000A5250">
        <w:rPr>
          <w:rFonts w:ascii="Arial" w:hAnsi="Arial" w:cs="Arial"/>
          <w:b/>
        </w:rPr>
        <w:t>количественн</w:t>
      </w:r>
      <w:r w:rsidR="00471279">
        <w:rPr>
          <w:rFonts w:ascii="Arial" w:hAnsi="Arial" w:cs="Arial"/>
          <w:b/>
        </w:rPr>
        <w:t>ому признаку</w:t>
      </w:r>
    </w:p>
    <w:p w14:paraId="2D46F850" w14:textId="71978C5C" w:rsidR="004B4A43" w:rsidRPr="000A5250" w:rsidRDefault="004B4A43" w:rsidP="004B4A43">
      <w:pPr>
        <w:keepNext/>
        <w:keepLines/>
        <w:widowControl w:val="0"/>
        <w:autoSpaceDE w:val="0"/>
        <w:autoSpaceDN w:val="0"/>
        <w:adjustRightInd w:val="0"/>
        <w:spacing w:after="0" w:line="360" w:lineRule="auto"/>
        <w:ind w:firstLine="709"/>
        <w:jc w:val="both"/>
        <w:rPr>
          <w:rFonts w:ascii="Arial" w:hAnsi="Arial" w:cs="Arial"/>
          <w:b/>
          <w:color w:val="000000"/>
        </w:rPr>
      </w:pPr>
      <w:bookmarkStart w:id="32" w:name="_Hlk197333954"/>
      <w:r w:rsidRPr="000A5250">
        <w:rPr>
          <w:rFonts w:ascii="Arial" w:hAnsi="Arial" w:cs="Arial"/>
          <w:b/>
        </w:rPr>
        <w:t>А.</w:t>
      </w:r>
      <w:r w:rsidR="00B8739A" w:rsidRPr="000A5250">
        <w:rPr>
          <w:rFonts w:ascii="Arial" w:hAnsi="Arial" w:cs="Arial"/>
          <w:b/>
        </w:rPr>
        <w:t>1</w:t>
      </w:r>
      <w:r w:rsidRPr="000A5250">
        <w:rPr>
          <w:rFonts w:ascii="Arial" w:hAnsi="Arial" w:cs="Arial"/>
          <w:b/>
        </w:rPr>
        <w:t xml:space="preserve">.1 </w:t>
      </w:r>
      <w:bookmarkEnd w:id="32"/>
      <m:oMath>
        <m:acc>
          <m:accPr>
            <m:chr m:val="̅"/>
            <m:ctrlPr>
              <w:rPr>
                <w:rFonts w:ascii="Cambria Math" w:eastAsia="Arial Unicode MS" w:hAnsi="Cambria Math"/>
                <w:b/>
                <w:i/>
                <w:lang w:val="en-US" w:eastAsia="ru-RU"/>
              </w:rPr>
            </m:ctrlPr>
          </m:accPr>
          <m:e>
            <m:r>
              <m:rPr>
                <m:sty m:val="bi"/>
              </m:rPr>
              <w:rPr>
                <w:rFonts w:ascii="Cambria Math" w:eastAsia="Arial Unicode MS" w:hAnsi="Cambria Math"/>
                <w:lang w:val="en-US" w:eastAsia="ru-RU"/>
              </w:rPr>
              <m:t>X</m:t>
            </m:r>
          </m:e>
        </m:acc>
      </m:oMath>
      <w:r w:rsidR="000A5250" w:rsidRPr="000A5250">
        <w:rPr>
          <w:rFonts w:ascii="Arial" w:eastAsia="Times New Roman" w:hAnsi="Arial" w:cs="Arial"/>
          <w:b/>
          <w:i/>
          <w:color w:val="000000"/>
        </w:rPr>
        <w:t>-</w:t>
      </w:r>
      <w:r w:rsidR="000A5250" w:rsidRPr="000A5250">
        <w:rPr>
          <w:rFonts w:ascii="Arial" w:eastAsia="Times New Roman" w:hAnsi="Arial" w:cs="Arial"/>
          <w:b/>
          <w:color w:val="000000"/>
        </w:rPr>
        <w:t>карта</w:t>
      </w:r>
      <w:r w:rsidRPr="000A5250">
        <w:rPr>
          <w:rFonts w:ascii="Arial" w:hAnsi="Arial" w:cs="Arial"/>
          <w:b/>
        </w:rPr>
        <w:t xml:space="preserve"> и </w:t>
      </w:r>
      <w:r w:rsidRPr="000A5250">
        <w:rPr>
          <w:rFonts w:ascii="Times New Roman" w:hAnsi="Times New Roman"/>
          <w:b/>
          <w:i/>
          <w:iCs/>
          <w:color w:val="000000"/>
          <w:lang w:val="en-US"/>
        </w:rPr>
        <w:t>R</w:t>
      </w:r>
      <w:r w:rsidR="00B3555D" w:rsidRPr="00B3555D">
        <w:rPr>
          <w:rFonts w:ascii="Arial" w:hAnsi="Arial" w:cs="Arial"/>
          <w:b/>
        </w:rPr>
        <w:t>-</w:t>
      </w:r>
      <w:r w:rsidRPr="000A5250">
        <w:rPr>
          <w:rFonts w:ascii="Arial" w:hAnsi="Arial" w:cs="Arial"/>
          <w:b/>
        </w:rPr>
        <w:t xml:space="preserve">карта, </w:t>
      </w:r>
      <w:r w:rsidRPr="000A5250">
        <w:rPr>
          <w:rFonts w:ascii="Times New Roman" w:hAnsi="Times New Roman"/>
          <w:b/>
        </w:rPr>
        <w:t>μ</w:t>
      </w:r>
      <w:r w:rsidRPr="000A5250">
        <w:rPr>
          <w:rFonts w:ascii="Arial" w:hAnsi="Arial" w:cs="Arial"/>
          <w:b/>
        </w:rPr>
        <w:t xml:space="preserve"> и </w:t>
      </w:r>
      <w:r w:rsidRPr="000A5250">
        <w:rPr>
          <w:rFonts w:ascii="Times New Roman" w:hAnsi="Times New Roman"/>
          <w:b/>
        </w:rPr>
        <w:t>σ</w:t>
      </w:r>
      <w:r w:rsidRPr="000A5250">
        <w:rPr>
          <w:rFonts w:ascii="Arial" w:hAnsi="Arial" w:cs="Arial"/>
          <w:b/>
        </w:rPr>
        <w:t xml:space="preserve"> неизвестны</w:t>
      </w:r>
    </w:p>
    <w:p w14:paraId="16B0EE88" w14:textId="2E6566D0" w:rsidR="004B4A43" w:rsidRPr="000A5250" w:rsidRDefault="000A5250" w:rsidP="004B4A43">
      <w:pPr>
        <w:autoSpaceDE w:val="0"/>
        <w:autoSpaceDN w:val="0"/>
        <w:adjustRightInd w:val="0"/>
        <w:spacing w:after="0" w:line="360" w:lineRule="auto"/>
        <w:ind w:firstLine="709"/>
        <w:jc w:val="both"/>
        <w:rPr>
          <w:rFonts w:ascii="Arial" w:hAnsi="Arial" w:cs="Arial"/>
          <w:color w:val="000000"/>
        </w:rPr>
      </w:pPr>
      <w:r w:rsidRPr="000A5250">
        <w:rPr>
          <w:rFonts w:ascii="Arial" w:hAnsi="Arial" w:cs="Arial"/>
        </w:rPr>
        <w:t xml:space="preserve">А.1.1.1 </w:t>
      </w:r>
      <w:r w:rsidR="004B4A43" w:rsidRPr="000A5250">
        <w:rPr>
          <w:rFonts w:ascii="Arial" w:hAnsi="Arial" w:cs="Arial"/>
        </w:rPr>
        <w:t xml:space="preserve">Поставщик корпусов водяных насосов намерен использовать для управления процессом вытачивания контрольную карту. Важной характеристикой является </w:t>
      </w:r>
      <w:r w:rsidR="00247E2B" w:rsidRPr="000A5250">
        <w:rPr>
          <w:rFonts w:ascii="Arial" w:hAnsi="Arial" w:cs="Arial"/>
        </w:rPr>
        <w:t>д</w:t>
      </w:r>
      <w:r w:rsidR="004B4A43" w:rsidRPr="000A5250">
        <w:rPr>
          <w:rFonts w:ascii="Arial" w:hAnsi="Arial" w:cs="Arial"/>
        </w:rPr>
        <w:t>иаметр опоры подшипник</w:t>
      </w:r>
      <w:r w:rsidR="00247E2B" w:rsidRPr="000A5250">
        <w:rPr>
          <w:rFonts w:ascii="Arial" w:hAnsi="Arial" w:cs="Arial"/>
        </w:rPr>
        <w:t>а</w:t>
      </w:r>
      <w:r w:rsidR="004B4A43" w:rsidRPr="000A5250">
        <w:rPr>
          <w:rFonts w:ascii="Arial" w:hAnsi="Arial" w:cs="Arial"/>
        </w:rPr>
        <w:t xml:space="preserve">. </w:t>
      </w:r>
      <w:r w:rsidR="00B8739A" w:rsidRPr="000A5250">
        <w:rPr>
          <w:rFonts w:ascii="Arial" w:hAnsi="Arial" w:cs="Arial"/>
        </w:rPr>
        <w:t xml:space="preserve">Измерения (в миллиметрах </w:t>
      </w:r>
      <w:r w:rsidR="00B8739A" w:rsidRPr="000F7A29">
        <w:rPr>
          <w:rFonts w:ascii="Arial" w:hAnsi="Arial" w:cs="Arial"/>
        </w:rPr>
        <w:t xml:space="preserve">с </w:t>
      </w:r>
      <w:r w:rsidR="009064FC" w:rsidRPr="000F7A29">
        <w:rPr>
          <w:rFonts w:ascii="Arial" w:hAnsi="Arial" w:cs="Arial"/>
        </w:rPr>
        <w:t>че</w:t>
      </w:r>
      <w:r w:rsidR="00B8739A" w:rsidRPr="000F7A29">
        <w:rPr>
          <w:rFonts w:ascii="Arial" w:hAnsi="Arial" w:cs="Arial"/>
        </w:rPr>
        <w:t>т</w:t>
      </w:r>
      <w:r w:rsidR="009064FC" w:rsidRPr="000F7A29">
        <w:rPr>
          <w:rFonts w:ascii="Arial" w:hAnsi="Arial" w:cs="Arial"/>
        </w:rPr>
        <w:t>ы</w:t>
      </w:r>
      <w:r w:rsidR="00B8739A" w:rsidRPr="000F7A29">
        <w:rPr>
          <w:rFonts w:ascii="Arial" w:hAnsi="Arial" w:cs="Arial"/>
        </w:rPr>
        <w:t>р</w:t>
      </w:r>
      <w:r w:rsidR="009064FC" w:rsidRPr="000F7A29">
        <w:rPr>
          <w:rFonts w:ascii="Arial" w:hAnsi="Arial" w:cs="Arial"/>
        </w:rPr>
        <w:t>ь</w:t>
      </w:r>
      <w:r w:rsidR="00B8739A" w:rsidRPr="000F7A29">
        <w:rPr>
          <w:rFonts w:ascii="Arial" w:hAnsi="Arial" w:cs="Arial"/>
        </w:rPr>
        <w:t>мя десятичными знаками</w:t>
      </w:r>
      <w:r w:rsidR="00B8739A" w:rsidRPr="000A5250">
        <w:rPr>
          <w:rFonts w:ascii="Arial" w:hAnsi="Arial" w:cs="Arial"/>
        </w:rPr>
        <w:t>) последовательно выполня</w:t>
      </w:r>
      <w:r w:rsidR="00247E2B" w:rsidRPr="000A5250">
        <w:rPr>
          <w:rFonts w:ascii="Arial" w:hAnsi="Arial" w:cs="Arial"/>
        </w:rPr>
        <w:t>ю</w:t>
      </w:r>
      <w:r w:rsidR="00B8739A" w:rsidRPr="000A5250">
        <w:rPr>
          <w:rFonts w:ascii="Arial" w:hAnsi="Arial" w:cs="Arial"/>
        </w:rPr>
        <w:t xml:space="preserve">т каждый час на 5 насосах (объем подгруппы 5) для </w:t>
      </w:r>
      <w:r w:rsidR="004B4A43" w:rsidRPr="000A5250">
        <w:rPr>
          <w:rFonts w:ascii="Arial" w:hAnsi="Arial" w:cs="Arial"/>
        </w:rPr>
        <w:t xml:space="preserve">получения 25 </w:t>
      </w:r>
      <w:r w:rsidR="00B8739A" w:rsidRPr="000A5250">
        <w:rPr>
          <w:rFonts w:ascii="Arial" w:hAnsi="Arial" w:cs="Arial"/>
        </w:rPr>
        <w:t>подгрупп</w:t>
      </w:r>
      <w:r w:rsidR="004B4A43" w:rsidRPr="000A5250">
        <w:rPr>
          <w:rFonts w:ascii="Arial" w:hAnsi="Arial" w:cs="Arial"/>
        </w:rPr>
        <w:t xml:space="preserve">. </w:t>
      </w:r>
      <w:r w:rsidR="009064FC">
        <w:rPr>
          <w:rFonts w:ascii="Arial" w:hAnsi="Arial" w:cs="Arial"/>
        </w:rPr>
        <w:t>Выборочные с</w:t>
      </w:r>
      <w:r w:rsidR="008E7293" w:rsidRPr="000A5250">
        <w:rPr>
          <w:rFonts w:ascii="Arial" w:hAnsi="Arial" w:cs="Arial"/>
        </w:rPr>
        <w:t xml:space="preserve">редние и размахи каждой </w:t>
      </w:r>
      <w:r w:rsidR="00247E2B" w:rsidRPr="000A5250">
        <w:rPr>
          <w:rFonts w:ascii="Arial" w:hAnsi="Arial" w:cs="Arial"/>
        </w:rPr>
        <w:t xml:space="preserve">подгруппы </w:t>
      </w:r>
      <w:r w:rsidR="004B4A43" w:rsidRPr="000A5250">
        <w:rPr>
          <w:rFonts w:ascii="Arial" w:hAnsi="Arial" w:cs="Arial"/>
        </w:rPr>
        <w:t>приведены в т</w:t>
      </w:r>
      <w:r w:rsidR="004B4A43" w:rsidRPr="000A5250">
        <w:rPr>
          <w:rFonts w:ascii="Arial" w:hAnsi="Arial" w:cs="Arial"/>
          <w:color w:val="000000"/>
        </w:rPr>
        <w:t>аблице А.1</w:t>
      </w:r>
      <w:r w:rsidR="004B4A43" w:rsidRPr="000A5250">
        <w:rPr>
          <w:rFonts w:ascii="Arial" w:hAnsi="Arial" w:cs="Arial"/>
        </w:rPr>
        <w:t>.</w:t>
      </w:r>
    </w:p>
    <w:p w14:paraId="6C9D7653" w14:textId="4B9976F5" w:rsidR="004B4A43" w:rsidRPr="000A5250" w:rsidRDefault="004B4A43" w:rsidP="004B4A43">
      <w:pPr>
        <w:widowControl w:val="0"/>
        <w:autoSpaceDE w:val="0"/>
        <w:autoSpaceDN w:val="0"/>
        <w:adjustRightInd w:val="0"/>
        <w:spacing w:after="0" w:line="360" w:lineRule="auto"/>
        <w:ind w:firstLine="1276"/>
        <w:jc w:val="both"/>
        <w:rPr>
          <w:rFonts w:ascii="Arial" w:hAnsi="Arial" w:cs="Arial"/>
          <w:color w:val="000000"/>
        </w:rPr>
      </w:pPr>
      <w:r w:rsidRPr="000A5250">
        <w:rPr>
          <w:rFonts w:ascii="Arial" w:hAnsi="Arial" w:cs="Arial"/>
          <w:spacing w:val="40"/>
        </w:rPr>
        <w:t>Таблица</w:t>
      </w:r>
      <w:r w:rsidRPr="000A5250">
        <w:rPr>
          <w:rFonts w:ascii="Arial" w:hAnsi="Arial" w:cs="Arial"/>
        </w:rPr>
        <w:t xml:space="preserve"> А.1 –</w:t>
      </w:r>
      <w:r w:rsidR="000A5250" w:rsidRPr="000A5250">
        <w:rPr>
          <w:rFonts w:ascii="Arial" w:hAnsi="Arial" w:cs="Arial"/>
        </w:rPr>
        <w:t xml:space="preserve"> </w:t>
      </w:r>
      <w:r w:rsidR="008E7293" w:rsidRPr="000A5250">
        <w:rPr>
          <w:rFonts w:ascii="Arial" w:hAnsi="Arial" w:cs="Arial"/>
        </w:rPr>
        <w:t>Р</w:t>
      </w:r>
      <w:r w:rsidRPr="000A5250">
        <w:rPr>
          <w:rFonts w:ascii="Arial" w:hAnsi="Arial" w:cs="Arial"/>
        </w:rPr>
        <w:t>езультат</w:t>
      </w:r>
      <w:r w:rsidR="008E7293" w:rsidRPr="000A5250">
        <w:rPr>
          <w:rFonts w:ascii="Arial" w:hAnsi="Arial" w:cs="Arial"/>
        </w:rPr>
        <w:t>ы</w:t>
      </w:r>
      <w:r w:rsidRPr="000A5250">
        <w:rPr>
          <w:rFonts w:ascii="Arial" w:hAnsi="Arial" w:cs="Arial"/>
        </w:rPr>
        <w:t xml:space="preserve"> измерений диаметра </w:t>
      </w:r>
      <w:r w:rsidR="008E7293" w:rsidRPr="000A5250">
        <w:rPr>
          <w:rFonts w:ascii="Arial" w:hAnsi="Arial" w:cs="Arial"/>
        </w:rPr>
        <w:t>по подгруппам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1418"/>
        <w:gridCol w:w="1565"/>
        <w:gridCol w:w="1762"/>
      </w:tblGrid>
      <w:tr w:rsidR="000A5250" w:rsidRPr="004B4A43" w14:paraId="3370896E" w14:textId="77777777" w:rsidTr="000A5250">
        <w:trPr>
          <w:trHeight w:val="312"/>
          <w:jc w:val="center"/>
        </w:trPr>
        <w:tc>
          <w:tcPr>
            <w:tcW w:w="1418" w:type="dxa"/>
            <w:tcBorders>
              <w:top w:val="single" w:sz="4" w:space="0" w:color="auto"/>
              <w:left w:val="single" w:sz="4" w:space="0" w:color="auto"/>
              <w:bottom w:val="double" w:sz="4" w:space="0" w:color="auto"/>
            </w:tcBorders>
            <w:shd w:val="clear" w:color="auto" w:fill="FFFFFF"/>
            <w:vAlign w:val="center"/>
          </w:tcPr>
          <w:p w14:paraId="6FD14C07" w14:textId="77777777" w:rsidR="000A5250" w:rsidRPr="004B4A43" w:rsidRDefault="000A5250" w:rsidP="004B4A43">
            <w:pPr>
              <w:widowControl w:val="0"/>
              <w:spacing w:after="0" w:line="240" w:lineRule="auto"/>
              <w:jc w:val="center"/>
              <w:rPr>
                <w:rFonts w:ascii="Times New Roman" w:eastAsia="Times New Roman" w:hAnsi="Times New Roman"/>
                <w:sz w:val="20"/>
                <w:szCs w:val="20"/>
                <w:lang w:val="en-US" w:eastAsia="ru-RU"/>
              </w:rPr>
            </w:pPr>
            <w:r w:rsidRPr="004B4A43">
              <w:rPr>
                <w:rFonts w:ascii="Times New Roman" w:eastAsia="Times New Roman" w:hAnsi="Times New Roman"/>
                <w:i/>
                <w:iCs/>
                <w:color w:val="000000"/>
                <w:sz w:val="20"/>
                <w:szCs w:val="20"/>
                <w:shd w:val="clear" w:color="auto" w:fill="FFFFFF"/>
                <w:lang w:val="en-US" w:eastAsia="ru-RU"/>
              </w:rPr>
              <w:t>j</w:t>
            </w:r>
          </w:p>
        </w:tc>
        <w:tc>
          <w:tcPr>
            <w:tcW w:w="1565" w:type="dxa"/>
            <w:tcBorders>
              <w:top w:val="single" w:sz="4" w:space="0" w:color="auto"/>
              <w:left w:val="single" w:sz="4" w:space="0" w:color="auto"/>
              <w:bottom w:val="double" w:sz="4" w:space="0" w:color="auto"/>
            </w:tcBorders>
            <w:shd w:val="clear" w:color="auto" w:fill="FFFFFF"/>
            <w:vAlign w:val="center"/>
          </w:tcPr>
          <w:p w14:paraId="4B5EAEBD" w14:textId="583A31E8" w:rsidR="000A5250" w:rsidRPr="004B4A43" w:rsidRDefault="00000000" w:rsidP="004B4A43">
            <w:pPr>
              <w:widowControl w:val="0"/>
              <w:spacing w:after="0" w:line="240" w:lineRule="auto"/>
              <w:jc w:val="center"/>
              <w:rPr>
                <w:rFonts w:ascii="Arial" w:eastAsia="Times New Roman" w:hAnsi="Arial" w:cs="Arial"/>
                <w:sz w:val="20"/>
                <w:szCs w:val="20"/>
                <w:lang w:val="en-US" w:eastAsia="ru-RU"/>
              </w:rPr>
            </w:pPr>
            <m:oMathPara>
              <m:oMath>
                <m:sSub>
                  <m:sSubPr>
                    <m:ctrlPr>
                      <w:rPr>
                        <w:rFonts w:ascii="Cambria Math" w:eastAsia="Arial Unicode MS" w:hAnsi="Cambria Math"/>
                        <w:i/>
                        <w:sz w:val="24"/>
                        <w:szCs w:val="24"/>
                        <w:lang w:val="en-US" w:eastAsia="ru-RU"/>
                      </w:rPr>
                    </m:ctrlPr>
                  </m:sSubPr>
                  <m:e>
                    <m:acc>
                      <m:accPr>
                        <m:chr m:val="̅"/>
                        <m:ctrlPr>
                          <w:rPr>
                            <w:rFonts w:ascii="Cambria Math" w:eastAsia="Arial Unicode MS" w:hAnsi="Cambria Math"/>
                            <w:i/>
                            <w:sz w:val="24"/>
                            <w:szCs w:val="24"/>
                            <w:lang w:val="en-US" w:eastAsia="ru-RU"/>
                          </w:rPr>
                        </m:ctrlPr>
                      </m:accPr>
                      <m:e>
                        <m:r>
                          <w:rPr>
                            <w:rFonts w:ascii="Cambria Math" w:eastAsia="Arial Unicode MS" w:hAnsi="Cambria Math"/>
                            <w:sz w:val="24"/>
                            <w:szCs w:val="24"/>
                            <w:lang w:val="en-US" w:eastAsia="ru-RU"/>
                          </w:rPr>
                          <m:t>X</m:t>
                        </m:r>
                      </m:e>
                    </m:acc>
                  </m:e>
                  <m:sub>
                    <m:r>
                      <w:rPr>
                        <w:rFonts w:ascii="Cambria Math" w:eastAsia="Arial Unicode MS" w:hAnsi="Cambria Math"/>
                        <w:sz w:val="24"/>
                        <w:szCs w:val="24"/>
                        <w:lang w:val="en-US" w:eastAsia="ru-RU"/>
                      </w:rPr>
                      <m:t>j</m:t>
                    </m:r>
                  </m:sub>
                </m:sSub>
              </m:oMath>
            </m:oMathPara>
          </w:p>
        </w:tc>
        <w:tc>
          <w:tcPr>
            <w:tcW w:w="1762" w:type="dxa"/>
            <w:tcBorders>
              <w:top w:val="single" w:sz="4" w:space="0" w:color="auto"/>
              <w:left w:val="single" w:sz="4" w:space="0" w:color="auto"/>
              <w:bottom w:val="double" w:sz="4" w:space="0" w:color="auto"/>
              <w:right w:val="single" w:sz="4" w:space="0" w:color="auto"/>
            </w:tcBorders>
            <w:shd w:val="clear" w:color="auto" w:fill="FFFFFF"/>
            <w:vAlign w:val="center"/>
          </w:tcPr>
          <w:p w14:paraId="42683971" w14:textId="77777777" w:rsidR="000A5250" w:rsidRPr="004B4A43" w:rsidRDefault="000A5250" w:rsidP="004B4A43">
            <w:pPr>
              <w:widowControl w:val="0"/>
              <w:spacing w:after="0" w:line="240" w:lineRule="auto"/>
              <w:jc w:val="center"/>
              <w:rPr>
                <w:rFonts w:ascii="Times New Roman" w:eastAsia="Times New Roman" w:hAnsi="Times New Roman"/>
                <w:sz w:val="20"/>
                <w:szCs w:val="20"/>
                <w:lang w:val="en-US" w:eastAsia="ru-RU"/>
              </w:rPr>
            </w:pPr>
            <w:r w:rsidRPr="004B4A43">
              <w:rPr>
                <w:rFonts w:ascii="Times New Roman" w:eastAsia="Times New Roman" w:hAnsi="Times New Roman"/>
                <w:i/>
                <w:iCs/>
                <w:color w:val="000000"/>
                <w:sz w:val="20"/>
                <w:szCs w:val="20"/>
                <w:shd w:val="clear" w:color="auto" w:fill="FFFFFF"/>
                <w:lang w:val="en-US" w:eastAsia="ru-RU"/>
              </w:rPr>
              <w:t>R</w:t>
            </w:r>
            <w:r w:rsidRPr="004B4A43">
              <w:rPr>
                <w:rFonts w:ascii="Times New Roman" w:eastAsia="Times New Roman" w:hAnsi="Times New Roman"/>
                <w:i/>
                <w:iCs/>
                <w:color w:val="000000"/>
                <w:sz w:val="20"/>
                <w:szCs w:val="20"/>
                <w:shd w:val="clear" w:color="auto" w:fill="FFFFFF"/>
                <w:vertAlign w:val="subscript"/>
                <w:lang w:val="en-US" w:eastAsia="ru-RU"/>
              </w:rPr>
              <w:t>j</w:t>
            </w:r>
          </w:p>
        </w:tc>
      </w:tr>
      <w:tr w:rsidR="000A5250" w:rsidRPr="004B4A43" w14:paraId="2B9AE58B" w14:textId="77777777" w:rsidTr="000A5250">
        <w:trPr>
          <w:cantSplit/>
          <w:trHeight w:val="20"/>
          <w:jc w:val="center"/>
        </w:trPr>
        <w:tc>
          <w:tcPr>
            <w:tcW w:w="1418" w:type="dxa"/>
            <w:tcBorders>
              <w:top w:val="double" w:sz="4" w:space="0" w:color="auto"/>
              <w:left w:val="single" w:sz="4" w:space="0" w:color="auto"/>
              <w:bottom w:val="single" w:sz="4" w:space="0" w:color="auto"/>
            </w:tcBorders>
            <w:shd w:val="clear" w:color="auto" w:fill="FFFFFF"/>
          </w:tcPr>
          <w:p w14:paraId="7F551195"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1</w:t>
            </w:r>
          </w:p>
        </w:tc>
        <w:tc>
          <w:tcPr>
            <w:tcW w:w="1565" w:type="dxa"/>
            <w:tcBorders>
              <w:top w:val="double" w:sz="4" w:space="0" w:color="auto"/>
              <w:left w:val="single" w:sz="4" w:space="0" w:color="auto"/>
              <w:bottom w:val="single" w:sz="4" w:space="0" w:color="auto"/>
            </w:tcBorders>
            <w:shd w:val="clear" w:color="auto" w:fill="FFFFFF"/>
          </w:tcPr>
          <w:p w14:paraId="7D906C0C" w14:textId="75FE1158"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14,0764</w:t>
            </w:r>
          </w:p>
        </w:tc>
        <w:tc>
          <w:tcPr>
            <w:tcW w:w="1762" w:type="dxa"/>
            <w:tcBorders>
              <w:top w:val="double" w:sz="4" w:space="0" w:color="auto"/>
              <w:left w:val="single" w:sz="4" w:space="0" w:color="auto"/>
              <w:bottom w:val="single" w:sz="4" w:space="0" w:color="auto"/>
              <w:right w:val="single" w:sz="4" w:space="0" w:color="auto"/>
            </w:tcBorders>
            <w:shd w:val="clear" w:color="auto" w:fill="FFFFFF"/>
          </w:tcPr>
          <w:p w14:paraId="09B97A71"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0,010</w:t>
            </w:r>
          </w:p>
        </w:tc>
      </w:tr>
      <w:tr w:rsidR="000A5250" w:rsidRPr="004B4A43" w14:paraId="4DDBCABD" w14:textId="77777777" w:rsidTr="000A5250">
        <w:trPr>
          <w:cantSplit/>
          <w:trHeight w:val="20"/>
          <w:jc w:val="center"/>
        </w:trPr>
        <w:tc>
          <w:tcPr>
            <w:tcW w:w="1418" w:type="dxa"/>
            <w:tcBorders>
              <w:top w:val="single" w:sz="4" w:space="0" w:color="auto"/>
              <w:left w:val="single" w:sz="4" w:space="0" w:color="auto"/>
            </w:tcBorders>
            <w:shd w:val="clear" w:color="auto" w:fill="FFFFFF"/>
          </w:tcPr>
          <w:p w14:paraId="7064CA94"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2</w:t>
            </w:r>
          </w:p>
        </w:tc>
        <w:tc>
          <w:tcPr>
            <w:tcW w:w="1565" w:type="dxa"/>
            <w:tcBorders>
              <w:top w:val="single" w:sz="4" w:space="0" w:color="auto"/>
              <w:left w:val="single" w:sz="4" w:space="0" w:color="auto"/>
            </w:tcBorders>
            <w:shd w:val="clear" w:color="auto" w:fill="FFFFFF"/>
          </w:tcPr>
          <w:p w14:paraId="65BC7BBC" w14:textId="2EEC4382"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14,0726</w:t>
            </w:r>
          </w:p>
        </w:tc>
        <w:tc>
          <w:tcPr>
            <w:tcW w:w="1762" w:type="dxa"/>
            <w:tcBorders>
              <w:top w:val="single" w:sz="4" w:space="0" w:color="auto"/>
              <w:left w:val="single" w:sz="4" w:space="0" w:color="auto"/>
              <w:right w:val="single" w:sz="4" w:space="0" w:color="auto"/>
            </w:tcBorders>
            <w:shd w:val="clear" w:color="auto" w:fill="FFFFFF"/>
          </w:tcPr>
          <w:p w14:paraId="60879E96"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0,012</w:t>
            </w:r>
          </w:p>
        </w:tc>
      </w:tr>
      <w:tr w:rsidR="000A5250" w:rsidRPr="004B4A43" w14:paraId="2296AC60" w14:textId="77777777" w:rsidTr="000A5250">
        <w:trPr>
          <w:cantSplit/>
          <w:trHeight w:val="20"/>
          <w:jc w:val="center"/>
        </w:trPr>
        <w:tc>
          <w:tcPr>
            <w:tcW w:w="1418" w:type="dxa"/>
            <w:tcBorders>
              <w:top w:val="single" w:sz="4" w:space="0" w:color="auto"/>
              <w:left w:val="single" w:sz="4" w:space="0" w:color="auto"/>
            </w:tcBorders>
            <w:shd w:val="clear" w:color="auto" w:fill="FFFFFF"/>
          </w:tcPr>
          <w:p w14:paraId="03FDA43B"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3</w:t>
            </w:r>
          </w:p>
        </w:tc>
        <w:tc>
          <w:tcPr>
            <w:tcW w:w="1565" w:type="dxa"/>
            <w:tcBorders>
              <w:top w:val="single" w:sz="4" w:space="0" w:color="auto"/>
              <w:left w:val="single" w:sz="4" w:space="0" w:color="auto"/>
            </w:tcBorders>
            <w:shd w:val="clear" w:color="auto" w:fill="FFFFFF"/>
          </w:tcPr>
          <w:p w14:paraId="349230AB" w14:textId="38E6AF10"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14,0754</w:t>
            </w:r>
          </w:p>
        </w:tc>
        <w:tc>
          <w:tcPr>
            <w:tcW w:w="1762" w:type="dxa"/>
            <w:tcBorders>
              <w:top w:val="single" w:sz="4" w:space="0" w:color="auto"/>
              <w:left w:val="single" w:sz="4" w:space="0" w:color="auto"/>
              <w:right w:val="single" w:sz="4" w:space="0" w:color="auto"/>
            </w:tcBorders>
            <w:shd w:val="clear" w:color="auto" w:fill="FFFFFF"/>
          </w:tcPr>
          <w:p w14:paraId="78DF1E34"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0,008</w:t>
            </w:r>
          </w:p>
        </w:tc>
      </w:tr>
      <w:tr w:rsidR="000A5250" w:rsidRPr="004B4A43" w14:paraId="53CA89DC" w14:textId="77777777" w:rsidTr="000A5250">
        <w:trPr>
          <w:cantSplit/>
          <w:trHeight w:val="20"/>
          <w:jc w:val="center"/>
        </w:trPr>
        <w:tc>
          <w:tcPr>
            <w:tcW w:w="1418" w:type="dxa"/>
            <w:tcBorders>
              <w:top w:val="single" w:sz="4" w:space="0" w:color="auto"/>
              <w:left w:val="single" w:sz="4" w:space="0" w:color="auto"/>
            </w:tcBorders>
            <w:shd w:val="clear" w:color="auto" w:fill="FFFFFF"/>
          </w:tcPr>
          <w:p w14:paraId="095F9F8B"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4</w:t>
            </w:r>
          </w:p>
        </w:tc>
        <w:tc>
          <w:tcPr>
            <w:tcW w:w="1565" w:type="dxa"/>
            <w:tcBorders>
              <w:top w:val="single" w:sz="4" w:space="0" w:color="auto"/>
              <w:left w:val="single" w:sz="4" w:space="0" w:color="auto"/>
            </w:tcBorders>
            <w:shd w:val="clear" w:color="auto" w:fill="FFFFFF"/>
          </w:tcPr>
          <w:p w14:paraId="3478419B" w14:textId="04D6D4AE"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14,0770</w:t>
            </w:r>
          </w:p>
        </w:tc>
        <w:tc>
          <w:tcPr>
            <w:tcW w:w="1762" w:type="dxa"/>
            <w:tcBorders>
              <w:top w:val="single" w:sz="4" w:space="0" w:color="auto"/>
              <w:left w:val="single" w:sz="4" w:space="0" w:color="auto"/>
              <w:right w:val="single" w:sz="4" w:space="0" w:color="auto"/>
            </w:tcBorders>
            <w:shd w:val="clear" w:color="auto" w:fill="FFFFFF"/>
          </w:tcPr>
          <w:p w14:paraId="3211111E"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0,007</w:t>
            </w:r>
          </w:p>
        </w:tc>
      </w:tr>
      <w:tr w:rsidR="000A5250" w:rsidRPr="004B4A43" w14:paraId="6FEFAFF0" w14:textId="77777777" w:rsidTr="000A5250">
        <w:trPr>
          <w:cantSplit/>
          <w:trHeight w:val="20"/>
          <w:jc w:val="center"/>
        </w:trPr>
        <w:tc>
          <w:tcPr>
            <w:tcW w:w="1418" w:type="dxa"/>
            <w:tcBorders>
              <w:top w:val="single" w:sz="4" w:space="0" w:color="auto"/>
              <w:left w:val="single" w:sz="4" w:space="0" w:color="auto"/>
            </w:tcBorders>
            <w:shd w:val="clear" w:color="auto" w:fill="FFFFFF"/>
          </w:tcPr>
          <w:p w14:paraId="1C178E39"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5</w:t>
            </w:r>
          </w:p>
        </w:tc>
        <w:tc>
          <w:tcPr>
            <w:tcW w:w="1565" w:type="dxa"/>
            <w:tcBorders>
              <w:top w:val="single" w:sz="4" w:space="0" w:color="auto"/>
              <w:left w:val="single" w:sz="4" w:space="0" w:color="auto"/>
            </w:tcBorders>
            <w:shd w:val="clear" w:color="auto" w:fill="FFFFFF"/>
          </w:tcPr>
          <w:p w14:paraId="4EB7D741" w14:textId="40A9BED9"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14,0708</w:t>
            </w:r>
          </w:p>
        </w:tc>
        <w:tc>
          <w:tcPr>
            <w:tcW w:w="1762" w:type="dxa"/>
            <w:tcBorders>
              <w:top w:val="single" w:sz="4" w:space="0" w:color="auto"/>
              <w:left w:val="single" w:sz="4" w:space="0" w:color="auto"/>
              <w:right w:val="single" w:sz="4" w:space="0" w:color="auto"/>
            </w:tcBorders>
            <w:shd w:val="clear" w:color="auto" w:fill="FFFFFF"/>
          </w:tcPr>
          <w:p w14:paraId="1B7EF0FC"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0,025</w:t>
            </w:r>
          </w:p>
        </w:tc>
      </w:tr>
      <w:tr w:rsidR="000A5250" w:rsidRPr="004B4A43" w14:paraId="1D536195" w14:textId="77777777" w:rsidTr="000A5250">
        <w:trPr>
          <w:cantSplit/>
          <w:trHeight w:val="20"/>
          <w:jc w:val="center"/>
        </w:trPr>
        <w:tc>
          <w:tcPr>
            <w:tcW w:w="1418" w:type="dxa"/>
            <w:tcBorders>
              <w:top w:val="single" w:sz="4" w:space="0" w:color="auto"/>
              <w:left w:val="single" w:sz="4" w:space="0" w:color="auto"/>
            </w:tcBorders>
            <w:shd w:val="clear" w:color="auto" w:fill="FFFFFF"/>
          </w:tcPr>
          <w:p w14:paraId="593D7376"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6</w:t>
            </w:r>
          </w:p>
        </w:tc>
        <w:tc>
          <w:tcPr>
            <w:tcW w:w="1565" w:type="dxa"/>
            <w:tcBorders>
              <w:top w:val="single" w:sz="4" w:space="0" w:color="auto"/>
              <w:left w:val="single" w:sz="4" w:space="0" w:color="auto"/>
            </w:tcBorders>
            <w:shd w:val="clear" w:color="auto" w:fill="FFFFFF"/>
          </w:tcPr>
          <w:p w14:paraId="258357A7" w14:textId="4B0B680B"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14,0698</w:t>
            </w:r>
          </w:p>
        </w:tc>
        <w:tc>
          <w:tcPr>
            <w:tcW w:w="1762" w:type="dxa"/>
            <w:tcBorders>
              <w:top w:val="single" w:sz="4" w:space="0" w:color="auto"/>
              <w:left w:val="single" w:sz="4" w:space="0" w:color="auto"/>
              <w:right w:val="single" w:sz="4" w:space="0" w:color="auto"/>
            </w:tcBorders>
            <w:shd w:val="clear" w:color="auto" w:fill="FFFFFF"/>
          </w:tcPr>
          <w:p w14:paraId="33CB67A1"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0,025</w:t>
            </w:r>
          </w:p>
        </w:tc>
      </w:tr>
      <w:tr w:rsidR="000A5250" w:rsidRPr="004B4A43" w14:paraId="55E2A5BA" w14:textId="77777777" w:rsidTr="000A5250">
        <w:trPr>
          <w:cantSplit/>
          <w:trHeight w:val="20"/>
          <w:jc w:val="center"/>
        </w:trPr>
        <w:tc>
          <w:tcPr>
            <w:tcW w:w="1418" w:type="dxa"/>
            <w:tcBorders>
              <w:top w:val="single" w:sz="4" w:space="0" w:color="auto"/>
              <w:left w:val="single" w:sz="4" w:space="0" w:color="auto"/>
            </w:tcBorders>
            <w:shd w:val="clear" w:color="auto" w:fill="FFFFFF"/>
          </w:tcPr>
          <w:p w14:paraId="22D35FA8"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7</w:t>
            </w:r>
          </w:p>
        </w:tc>
        <w:tc>
          <w:tcPr>
            <w:tcW w:w="1565" w:type="dxa"/>
            <w:tcBorders>
              <w:top w:val="single" w:sz="4" w:space="0" w:color="auto"/>
              <w:left w:val="single" w:sz="4" w:space="0" w:color="auto"/>
            </w:tcBorders>
            <w:shd w:val="clear" w:color="auto" w:fill="FFFFFF"/>
          </w:tcPr>
          <w:p w14:paraId="2209714C" w14:textId="0FA3465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14,0770</w:t>
            </w:r>
          </w:p>
        </w:tc>
        <w:tc>
          <w:tcPr>
            <w:tcW w:w="1762" w:type="dxa"/>
            <w:tcBorders>
              <w:top w:val="single" w:sz="4" w:space="0" w:color="auto"/>
              <w:left w:val="single" w:sz="4" w:space="0" w:color="auto"/>
              <w:right w:val="single" w:sz="4" w:space="0" w:color="auto"/>
            </w:tcBorders>
            <w:shd w:val="clear" w:color="auto" w:fill="FFFFFF"/>
          </w:tcPr>
          <w:p w14:paraId="51196273"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0,009</w:t>
            </w:r>
          </w:p>
        </w:tc>
      </w:tr>
      <w:tr w:rsidR="000A5250" w:rsidRPr="004B4A43" w14:paraId="6F55CA7D" w14:textId="77777777" w:rsidTr="000A5250">
        <w:trPr>
          <w:cantSplit/>
          <w:trHeight w:val="20"/>
          <w:jc w:val="center"/>
        </w:trPr>
        <w:tc>
          <w:tcPr>
            <w:tcW w:w="1418" w:type="dxa"/>
            <w:tcBorders>
              <w:top w:val="single" w:sz="4" w:space="0" w:color="auto"/>
              <w:left w:val="single" w:sz="4" w:space="0" w:color="auto"/>
            </w:tcBorders>
            <w:shd w:val="clear" w:color="auto" w:fill="FFFFFF"/>
          </w:tcPr>
          <w:p w14:paraId="72FCA323"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8</w:t>
            </w:r>
          </w:p>
        </w:tc>
        <w:tc>
          <w:tcPr>
            <w:tcW w:w="1565" w:type="dxa"/>
            <w:tcBorders>
              <w:top w:val="single" w:sz="4" w:space="0" w:color="auto"/>
              <w:left w:val="single" w:sz="4" w:space="0" w:color="auto"/>
            </w:tcBorders>
            <w:shd w:val="clear" w:color="auto" w:fill="FFFFFF"/>
          </w:tcPr>
          <w:p w14:paraId="610B7C5C" w14:textId="05CE3101"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14,0744</w:t>
            </w:r>
          </w:p>
        </w:tc>
        <w:tc>
          <w:tcPr>
            <w:tcW w:w="1762" w:type="dxa"/>
            <w:tcBorders>
              <w:top w:val="single" w:sz="4" w:space="0" w:color="auto"/>
              <w:left w:val="single" w:sz="4" w:space="0" w:color="auto"/>
              <w:right w:val="single" w:sz="4" w:space="0" w:color="auto"/>
            </w:tcBorders>
            <w:shd w:val="clear" w:color="auto" w:fill="FFFFFF"/>
          </w:tcPr>
          <w:p w14:paraId="6E207C84"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0,025</w:t>
            </w:r>
          </w:p>
        </w:tc>
      </w:tr>
      <w:tr w:rsidR="000A5250" w:rsidRPr="004B4A43" w14:paraId="7255D4E7" w14:textId="77777777" w:rsidTr="000A5250">
        <w:trPr>
          <w:cantSplit/>
          <w:trHeight w:val="20"/>
          <w:jc w:val="center"/>
        </w:trPr>
        <w:tc>
          <w:tcPr>
            <w:tcW w:w="1418" w:type="dxa"/>
            <w:tcBorders>
              <w:top w:val="single" w:sz="4" w:space="0" w:color="auto"/>
              <w:left w:val="single" w:sz="4" w:space="0" w:color="auto"/>
            </w:tcBorders>
            <w:shd w:val="clear" w:color="auto" w:fill="FFFFFF"/>
          </w:tcPr>
          <w:p w14:paraId="49460509"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9</w:t>
            </w:r>
          </w:p>
        </w:tc>
        <w:tc>
          <w:tcPr>
            <w:tcW w:w="1565" w:type="dxa"/>
            <w:tcBorders>
              <w:top w:val="single" w:sz="4" w:space="0" w:color="auto"/>
              <w:left w:val="single" w:sz="4" w:space="0" w:color="auto"/>
            </w:tcBorders>
            <w:shd w:val="clear" w:color="auto" w:fill="FFFFFF"/>
          </w:tcPr>
          <w:p w14:paraId="1E3C0C34" w14:textId="523AAC15"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14,0704</w:t>
            </w:r>
          </w:p>
        </w:tc>
        <w:tc>
          <w:tcPr>
            <w:tcW w:w="1762" w:type="dxa"/>
            <w:tcBorders>
              <w:top w:val="single" w:sz="4" w:space="0" w:color="auto"/>
              <w:left w:val="single" w:sz="4" w:space="0" w:color="auto"/>
              <w:right w:val="single" w:sz="4" w:space="0" w:color="auto"/>
            </w:tcBorders>
            <w:shd w:val="clear" w:color="auto" w:fill="FFFFFF"/>
          </w:tcPr>
          <w:p w14:paraId="67D5060B"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0,009</w:t>
            </w:r>
          </w:p>
        </w:tc>
      </w:tr>
      <w:tr w:rsidR="000A5250" w:rsidRPr="004B4A43" w14:paraId="05511298" w14:textId="77777777" w:rsidTr="000A5250">
        <w:trPr>
          <w:cantSplit/>
          <w:trHeight w:val="20"/>
          <w:jc w:val="center"/>
        </w:trPr>
        <w:tc>
          <w:tcPr>
            <w:tcW w:w="1418" w:type="dxa"/>
            <w:tcBorders>
              <w:top w:val="single" w:sz="4" w:space="0" w:color="auto"/>
              <w:left w:val="single" w:sz="4" w:space="0" w:color="auto"/>
            </w:tcBorders>
            <w:shd w:val="clear" w:color="auto" w:fill="FFFFFF"/>
          </w:tcPr>
          <w:p w14:paraId="61D59B00"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10</w:t>
            </w:r>
          </w:p>
        </w:tc>
        <w:tc>
          <w:tcPr>
            <w:tcW w:w="1565" w:type="dxa"/>
            <w:tcBorders>
              <w:top w:val="single" w:sz="4" w:space="0" w:color="auto"/>
              <w:left w:val="single" w:sz="4" w:space="0" w:color="auto"/>
            </w:tcBorders>
            <w:shd w:val="clear" w:color="auto" w:fill="FFFFFF"/>
          </w:tcPr>
          <w:p w14:paraId="5AA83D38" w14:textId="2FE88EBA"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14,0744</w:t>
            </w:r>
          </w:p>
        </w:tc>
        <w:tc>
          <w:tcPr>
            <w:tcW w:w="1762" w:type="dxa"/>
            <w:tcBorders>
              <w:top w:val="single" w:sz="4" w:space="0" w:color="auto"/>
              <w:left w:val="single" w:sz="4" w:space="0" w:color="auto"/>
              <w:right w:val="single" w:sz="4" w:space="0" w:color="auto"/>
            </w:tcBorders>
            <w:shd w:val="clear" w:color="auto" w:fill="FFFFFF"/>
          </w:tcPr>
          <w:p w14:paraId="39A836F4"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0,022</w:t>
            </w:r>
          </w:p>
        </w:tc>
      </w:tr>
      <w:tr w:rsidR="000A5250" w:rsidRPr="004B4A43" w14:paraId="30449A51" w14:textId="77777777" w:rsidTr="000A5250">
        <w:trPr>
          <w:cantSplit/>
          <w:trHeight w:val="20"/>
          <w:jc w:val="center"/>
        </w:trPr>
        <w:tc>
          <w:tcPr>
            <w:tcW w:w="1418" w:type="dxa"/>
            <w:tcBorders>
              <w:top w:val="single" w:sz="4" w:space="0" w:color="auto"/>
              <w:left w:val="single" w:sz="4" w:space="0" w:color="auto"/>
            </w:tcBorders>
            <w:shd w:val="clear" w:color="auto" w:fill="FFFFFF"/>
          </w:tcPr>
          <w:p w14:paraId="12430047"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11</w:t>
            </w:r>
          </w:p>
        </w:tc>
        <w:tc>
          <w:tcPr>
            <w:tcW w:w="1565" w:type="dxa"/>
            <w:tcBorders>
              <w:top w:val="single" w:sz="4" w:space="0" w:color="auto"/>
              <w:left w:val="single" w:sz="4" w:space="0" w:color="auto"/>
            </w:tcBorders>
            <w:shd w:val="clear" w:color="auto" w:fill="FFFFFF"/>
          </w:tcPr>
          <w:p w14:paraId="2F6E59F8" w14:textId="07B83B08"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14,0766</w:t>
            </w:r>
          </w:p>
        </w:tc>
        <w:tc>
          <w:tcPr>
            <w:tcW w:w="1762" w:type="dxa"/>
            <w:tcBorders>
              <w:top w:val="single" w:sz="4" w:space="0" w:color="auto"/>
              <w:left w:val="single" w:sz="4" w:space="0" w:color="auto"/>
              <w:right w:val="single" w:sz="4" w:space="0" w:color="auto"/>
            </w:tcBorders>
            <w:shd w:val="clear" w:color="auto" w:fill="FFFFFF"/>
          </w:tcPr>
          <w:p w14:paraId="181D1F40"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0,009</w:t>
            </w:r>
          </w:p>
        </w:tc>
      </w:tr>
      <w:tr w:rsidR="000A5250" w:rsidRPr="004B4A43" w14:paraId="5FE35F99" w14:textId="77777777" w:rsidTr="000A5250">
        <w:trPr>
          <w:cantSplit/>
          <w:trHeight w:val="20"/>
          <w:jc w:val="center"/>
        </w:trPr>
        <w:tc>
          <w:tcPr>
            <w:tcW w:w="1418" w:type="dxa"/>
            <w:tcBorders>
              <w:top w:val="single" w:sz="4" w:space="0" w:color="auto"/>
              <w:left w:val="single" w:sz="4" w:space="0" w:color="auto"/>
            </w:tcBorders>
            <w:shd w:val="clear" w:color="auto" w:fill="FFFFFF"/>
          </w:tcPr>
          <w:p w14:paraId="52E0E004"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12</w:t>
            </w:r>
          </w:p>
        </w:tc>
        <w:tc>
          <w:tcPr>
            <w:tcW w:w="1565" w:type="dxa"/>
            <w:tcBorders>
              <w:top w:val="single" w:sz="4" w:space="0" w:color="auto"/>
              <w:left w:val="single" w:sz="4" w:space="0" w:color="auto"/>
            </w:tcBorders>
            <w:shd w:val="clear" w:color="auto" w:fill="FFFFFF"/>
          </w:tcPr>
          <w:p w14:paraId="17FEDFB2" w14:textId="41BD63FE"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14,0568</w:t>
            </w:r>
          </w:p>
        </w:tc>
        <w:tc>
          <w:tcPr>
            <w:tcW w:w="1762" w:type="dxa"/>
            <w:tcBorders>
              <w:top w:val="single" w:sz="4" w:space="0" w:color="auto"/>
              <w:left w:val="single" w:sz="4" w:space="0" w:color="auto"/>
              <w:right w:val="single" w:sz="4" w:space="0" w:color="auto"/>
            </w:tcBorders>
            <w:shd w:val="clear" w:color="auto" w:fill="FFFFFF"/>
          </w:tcPr>
          <w:p w14:paraId="27040292"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0,011</w:t>
            </w:r>
          </w:p>
        </w:tc>
      </w:tr>
      <w:tr w:rsidR="000A5250" w:rsidRPr="004B4A43" w14:paraId="51E0165A" w14:textId="77777777" w:rsidTr="000A5250">
        <w:trPr>
          <w:cantSplit/>
          <w:trHeight w:val="20"/>
          <w:jc w:val="center"/>
        </w:trPr>
        <w:tc>
          <w:tcPr>
            <w:tcW w:w="1418" w:type="dxa"/>
            <w:tcBorders>
              <w:top w:val="single" w:sz="4" w:space="0" w:color="auto"/>
              <w:left w:val="single" w:sz="4" w:space="0" w:color="auto"/>
            </w:tcBorders>
            <w:shd w:val="clear" w:color="auto" w:fill="FFFFFF"/>
          </w:tcPr>
          <w:p w14:paraId="30D75224"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13</w:t>
            </w:r>
          </w:p>
        </w:tc>
        <w:tc>
          <w:tcPr>
            <w:tcW w:w="1565" w:type="dxa"/>
            <w:tcBorders>
              <w:top w:val="single" w:sz="4" w:space="0" w:color="auto"/>
              <w:left w:val="single" w:sz="4" w:space="0" w:color="auto"/>
            </w:tcBorders>
            <w:shd w:val="clear" w:color="auto" w:fill="FFFFFF"/>
          </w:tcPr>
          <w:p w14:paraId="4F76F596" w14:textId="19B1E90F"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14,0768</w:t>
            </w:r>
          </w:p>
        </w:tc>
        <w:tc>
          <w:tcPr>
            <w:tcW w:w="1762" w:type="dxa"/>
            <w:tcBorders>
              <w:top w:val="single" w:sz="4" w:space="0" w:color="auto"/>
              <w:left w:val="single" w:sz="4" w:space="0" w:color="auto"/>
              <w:right w:val="single" w:sz="4" w:space="0" w:color="auto"/>
            </w:tcBorders>
            <w:shd w:val="clear" w:color="auto" w:fill="FFFFFF"/>
          </w:tcPr>
          <w:p w14:paraId="6D402BE0"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0,023</w:t>
            </w:r>
          </w:p>
        </w:tc>
      </w:tr>
      <w:tr w:rsidR="000A5250" w:rsidRPr="004B4A43" w14:paraId="02D63FA2" w14:textId="77777777" w:rsidTr="000A5250">
        <w:trPr>
          <w:cantSplit/>
          <w:trHeight w:val="20"/>
          <w:jc w:val="center"/>
        </w:trPr>
        <w:tc>
          <w:tcPr>
            <w:tcW w:w="1418" w:type="dxa"/>
            <w:tcBorders>
              <w:top w:val="single" w:sz="4" w:space="0" w:color="auto"/>
              <w:left w:val="single" w:sz="4" w:space="0" w:color="auto"/>
            </w:tcBorders>
            <w:shd w:val="clear" w:color="auto" w:fill="FFFFFF"/>
          </w:tcPr>
          <w:p w14:paraId="1CC65CC7"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14</w:t>
            </w:r>
          </w:p>
        </w:tc>
        <w:tc>
          <w:tcPr>
            <w:tcW w:w="1565" w:type="dxa"/>
            <w:tcBorders>
              <w:top w:val="single" w:sz="4" w:space="0" w:color="auto"/>
              <w:left w:val="single" w:sz="4" w:space="0" w:color="auto"/>
            </w:tcBorders>
            <w:shd w:val="clear" w:color="auto" w:fill="FFFFFF"/>
          </w:tcPr>
          <w:p w14:paraId="00E20F38" w14:textId="5946997F"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14,0692</w:t>
            </w:r>
          </w:p>
        </w:tc>
        <w:tc>
          <w:tcPr>
            <w:tcW w:w="1762" w:type="dxa"/>
            <w:tcBorders>
              <w:top w:val="single" w:sz="4" w:space="0" w:color="auto"/>
              <w:left w:val="single" w:sz="4" w:space="0" w:color="auto"/>
              <w:right w:val="single" w:sz="4" w:space="0" w:color="auto"/>
            </w:tcBorders>
            <w:shd w:val="clear" w:color="auto" w:fill="FFFFFF"/>
          </w:tcPr>
          <w:p w14:paraId="70FF07AC"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0,012</w:t>
            </w:r>
          </w:p>
        </w:tc>
      </w:tr>
      <w:tr w:rsidR="000A5250" w:rsidRPr="004B4A43" w14:paraId="6FA42179" w14:textId="77777777" w:rsidTr="000A5250">
        <w:trPr>
          <w:cantSplit/>
          <w:trHeight w:val="20"/>
          <w:jc w:val="center"/>
        </w:trPr>
        <w:tc>
          <w:tcPr>
            <w:tcW w:w="1418" w:type="dxa"/>
            <w:tcBorders>
              <w:top w:val="single" w:sz="4" w:space="0" w:color="auto"/>
              <w:left w:val="single" w:sz="4" w:space="0" w:color="auto"/>
            </w:tcBorders>
            <w:shd w:val="clear" w:color="auto" w:fill="FFFFFF"/>
          </w:tcPr>
          <w:p w14:paraId="7053DDED"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15</w:t>
            </w:r>
          </w:p>
        </w:tc>
        <w:tc>
          <w:tcPr>
            <w:tcW w:w="1565" w:type="dxa"/>
            <w:tcBorders>
              <w:top w:val="single" w:sz="4" w:space="0" w:color="auto"/>
              <w:left w:val="single" w:sz="4" w:space="0" w:color="auto"/>
            </w:tcBorders>
            <w:shd w:val="clear" w:color="auto" w:fill="FFFFFF"/>
          </w:tcPr>
          <w:p w14:paraId="5C75B027" w14:textId="047B8E0F"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14,0716</w:t>
            </w:r>
          </w:p>
        </w:tc>
        <w:tc>
          <w:tcPr>
            <w:tcW w:w="1762" w:type="dxa"/>
            <w:tcBorders>
              <w:top w:val="single" w:sz="4" w:space="0" w:color="auto"/>
              <w:left w:val="single" w:sz="4" w:space="0" w:color="auto"/>
              <w:right w:val="single" w:sz="4" w:space="0" w:color="auto"/>
            </w:tcBorders>
            <w:shd w:val="clear" w:color="auto" w:fill="FFFFFF"/>
          </w:tcPr>
          <w:p w14:paraId="2916ED8E"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0,019</w:t>
            </w:r>
          </w:p>
        </w:tc>
      </w:tr>
      <w:tr w:rsidR="000A5250" w:rsidRPr="004B4A43" w14:paraId="259930D4" w14:textId="77777777" w:rsidTr="000A5250">
        <w:trPr>
          <w:cantSplit/>
          <w:trHeight w:val="20"/>
          <w:jc w:val="center"/>
        </w:trPr>
        <w:tc>
          <w:tcPr>
            <w:tcW w:w="1418" w:type="dxa"/>
            <w:tcBorders>
              <w:top w:val="single" w:sz="4" w:space="0" w:color="auto"/>
              <w:left w:val="single" w:sz="4" w:space="0" w:color="auto"/>
            </w:tcBorders>
            <w:shd w:val="clear" w:color="auto" w:fill="FFFFFF"/>
          </w:tcPr>
          <w:p w14:paraId="06A50457"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16</w:t>
            </w:r>
          </w:p>
        </w:tc>
        <w:tc>
          <w:tcPr>
            <w:tcW w:w="1565" w:type="dxa"/>
            <w:tcBorders>
              <w:top w:val="single" w:sz="4" w:space="0" w:color="auto"/>
              <w:left w:val="single" w:sz="4" w:space="0" w:color="auto"/>
            </w:tcBorders>
            <w:shd w:val="clear" w:color="auto" w:fill="FFFFFF"/>
          </w:tcPr>
          <w:p w14:paraId="03A427F2" w14:textId="13057EAA"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14,0748</w:t>
            </w:r>
          </w:p>
        </w:tc>
        <w:tc>
          <w:tcPr>
            <w:tcW w:w="1762" w:type="dxa"/>
            <w:tcBorders>
              <w:top w:val="single" w:sz="4" w:space="0" w:color="auto"/>
              <w:left w:val="single" w:sz="4" w:space="0" w:color="auto"/>
              <w:right w:val="single" w:sz="4" w:space="0" w:color="auto"/>
            </w:tcBorders>
            <w:shd w:val="clear" w:color="auto" w:fill="FFFFFF"/>
          </w:tcPr>
          <w:p w14:paraId="0CAB6047"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0,021</w:t>
            </w:r>
          </w:p>
        </w:tc>
      </w:tr>
      <w:tr w:rsidR="000A5250" w:rsidRPr="004B4A43" w14:paraId="4A59668E" w14:textId="77777777" w:rsidTr="000A5250">
        <w:trPr>
          <w:cantSplit/>
          <w:trHeight w:val="20"/>
          <w:jc w:val="center"/>
        </w:trPr>
        <w:tc>
          <w:tcPr>
            <w:tcW w:w="1418" w:type="dxa"/>
            <w:tcBorders>
              <w:top w:val="single" w:sz="4" w:space="0" w:color="auto"/>
              <w:left w:val="single" w:sz="4" w:space="0" w:color="auto"/>
            </w:tcBorders>
            <w:shd w:val="clear" w:color="auto" w:fill="FFFFFF"/>
          </w:tcPr>
          <w:p w14:paraId="00F2EEDD"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17</w:t>
            </w:r>
          </w:p>
        </w:tc>
        <w:tc>
          <w:tcPr>
            <w:tcW w:w="1565" w:type="dxa"/>
            <w:tcBorders>
              <w:top w:val="single" w:sz="4" w:space="0" w:color="auto"/>
              <w:left w:val="single" w:sz="4" w:space="0" w:color="auto"/>
            </w:tcBorders>
            <w:shd w:val="clear" w:color="auto" w:fill="FFFFFF"/>
          </w:tcPr>
          <w:p w14:paraId="02C25075" w14:textId="54D8EF7C"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14,0754</w:t>
            </w:r>
          </w:p>
        </w:tc>
        <w:tc>
          <w:tcPr>
            <w:tcW w:w="1762" w:type="dxa"/>
            <w:tcBorders>
              <w:top w:val="single" w:sz="4" w:space="0" w:color="auto"/>
              <w:left w:val="single" w:sz="4" w:space="0" w:color="auto"/>
              <w:right w:val="single" w:sz="4" w:space="0" w:color="auto"/>
            </w:tcBorders>
            <w:shd w:val="clear" w:color="auto" w:fill="FFFFFF"/>
          </w:tcPr>
          <w:p w14:paraId="760F771C"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0,017</w:t>
            </w:r>
          </w:p>
        </w:tc>
      </w:tr>
      <w:tr w:rsidR="000A5250" w:rsidRPr="004B4A43" w14:paraId="29EC6891" w14:textId="77777777" w:rsidTr="000A5250">
        <w:trPr>
          <w:cantSplit/>
          <w:trHeight w:val="20"/>
          <w:jc w:val="center"/>
        </w:trPr>
        <w:tc>
          <w:tcPr>
            <w:tcW w:w="1418" w:type="dxa"/>
            <w:tcBorders>
              <w:top w:val="single" w:sz="4" w:space="0" w:color="auto"/>
              <w:left w:val="single" w:sz="4" w:space="0" w:color="auto"/>
            </w:tcBorders>
            <w:shd w:val="clear" w:color="auto" w:fill="FFFFFF"/>
          </w:tcPr>
          <w:p w14:paraId="62C03950"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18</w:t>
            </w:r>
          </w:p>
        </w:tc>
        <w:tc>
          <w:tcPr>
            <w:tcW w:w="1565" w:type="dxa"/>
            <w:tcBorders>
              <w:top w:val="single" w:sz="4" w:space="0" w:color="auto"/>
              <w:left w:val="single" w:sz="4" w:space="0" w:color="auto"/>
            </w:tcBorders>
            <w:shd w:val="clear" w:color="auto" w:fill="FFFFFF"/>
          </w:tcPr>
          <w:p w14:paraId="0363A934" w14:textId="21685CF0"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14,0734</w:t>
            </w:r>
          </w:p>
        </w:tc>
        <w:tc>
          <w:tcPr>
            <w:tcW w:w="1762" w:type="dxa"/>
            <w:tcBorders>
              <w:top w:val="single" w:sz="4" w:space="0" w:color="auto"/>
              <w:left w:val="single" w:sz="4" w:space="0" w:color="auto"/>
              <w:right w:val="single" w:sz="4" w:space="0" w:color="auto"/>
            </w:tcBorders>
            <w:shd w:val="clear" w:color="auto" w:fill="FFFFFF"/>
          </w:tcPr>
          <w:p w14:paraId="595EEE64"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0,017</w:t>
            </w:r>
          </w:p>
        </w:tc>
      </w:tr>
      <w:tr w:rsidR="000A5250" w:rsidRPr="004B4A43" w14:paraId="4FDEA2BA" w14:textId="77777777" w:rsidTr="000A5250">
        <w:trPr>
          <w:cantSplit/>
          <w:trHeight w:val="20"/>
          <w:jc w:val="center"/>
        </w:trPr>
        <w:tc>
          <w:tcPr>
            <w:tcW w:w="1418" w:type="dxa"/>
            <w:tcBorders>
              <w:top w:val="single" w:sz="4" w:space="0" w:color="auto"/>
              <w:left w:val="single" w:sz="4" w:space="0" w:color="auto"/>
            </w:tcBorders>
            <w:shd w:val="clear" w:color="auto" w:fill="FFFFFF"/>
          </w:tcPr>
          <w:p w14:paraId="6D744E47"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19</w:t>
            </w:r>
          </w:p>
        </w:tc>
        <w:tc>
          <w:tcPr>
            <w:tcW w:w="1565" w:type="dxa"/>
            <w:tcBorders>
              <w:top w:val="single" w:sz="4" w:space="0" w:color="auto"/>
              <w:left w:val="single" w:sz="4" w:space="0" w:color="auto"/>
            </w:tcBorders>
            <w:shd w:val="clear" w:color="auto" w:fill="FFFFFF"/>
          </w:tcPr>
          <w:p w14:paraId="21EBDE33" w14:textId="3BC22473"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14,0748</w:t>
            </w:r>
          </w:p>
        </w:tc>
        <w:tc>
          <w:tcPr>
            <w:tcW w:w="1762" w:type="dxa"/>
            <w:tcBorders>
              <w:top w:val="single" w:sz="4" w:space="0" w:color="auto"/>
              <w:left w:val="single" w:sz="4" w:space="0" w:color="auto"/>
              <w:right w:val="single" w:sz="4" w:space="0" w:color="auto"/>
            </w:tcBorders>
            <w:shd w:val="clear" w:color="auto" w:fill="FFFFFF"/>
          </w:tcPr>
          <w:p w14:paraId="14AD1A82"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0,035</w:t>
            </w:r>
          </w:p>
        </w:tc>
      </w:tr>
      <w:tr w:rsidR="000A5250" w:rsidRPr="004B4A43" w14:paraId="321DA809" w14:textId="77777777" w:rsidTr="000A5250">
        <w:trPr>
          <w:cantSplit/>
          <w:trHeight w:val="20"/>
          <w:jc w:val="center"/>
        </w:trPr>
        <w:tc>
          <w:tcPr>
            <w:tcW w:w="1418" w:type="dxa"/>
            <w:tcBorders>
              <w:top w:val="single" w:sz="4" w:space="0" w:color="auto"/>
              <w:left w:val="single" w:sz="4" w:space="0" w:color="auto"/>
              <w:bottom w:val="single" w:sz="4" w:space="0" w:color="auto"/>
            </w:tcBorders>
            <w:shd w:val="clear" w:color="auto" w:fill="FFFFFF"/>
          </w:tcPr>
          <w:p w14:paraId="2B158793"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20</w:t>
            </w:r>
          </w:p>
        </w:tc>
        <w:tc>
          <w:tcPr>
            <w:tcW w:w="1565" w:type="dxa"/>
            <w:tcBorders>
              <w:top w:val="single" w:sz="4" w:space="0" w:color="auto"/>
              <w:left w:val="single" w:sz="4" w:space="0" w:color="auto"/>
              <w:bottom w:val="single" w:sz="4" w:space="0" w:color="auto"/>
            </w:tcBorders>
            <w:shd w:val="clear" w:color="auto" w:fill="FFFFFF"/>
          </w:tcPr>
          <w:p w14:paraId="73FEC93F" w14:textId="21FD31A3"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14,0754</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14:paraId="5D9ED9FD" w14:textId="77777777" w:rsidR="000A5250" w:rsidRPr="002C37B9" w:rsidRDefault="000A5250" w:rsidP="004B4A43">
            <w:pPr>
              <w:widowControl w:val="0"/>
              <w:spacing w:before="20" w:after="0" w:line="240" w:lineRule="auto"/>
              <w:jc w:val="center"/>
              <w:rPr>
                <w:rFonts w:ascii="Arial" w:eastAsia="Times New Roman" w:hAnsi="Arial" w:cs="Arial"/>
                <w:color w:val="000000" w:themeColor="text1"/>
                <w:sz w:val="20"/>
                <w:szCs w:val="20"/>
                <w:lang w:val="en-US" w:eastAsia="ru-RU"/>
              </w:rPr>
            </w:pPr>
            <w:r w:rsidRPr="002C37B9">
              <w:rPr>
                <w:rFonts w:ascii="Arial" w:eastAsia="Times New Roman" w:hAnsi="Arial" w:cs="Arial"/>
                <w:color w:val="000000" w:themeColor="text1"/>
                <w:sz w:val="20"/>
                <w:szCs w:val="20"/>
                <w:shd w:val="clear" w:color="auto" w:fill="FFFFFF"/>
                <w:lang w:val="en-US" w:eastAsia="ru-RU"/>
              </w:rPr>
              <w:t>0,033</w:t>
            </w:r>
          </w:p>
        </w:tc>
      </w:tr>
      <w:tr w:rsidR="000A5250" w:rsidRPr="004B4A43" w14:paraId="0D1EF261" w14:textId="77777777" w:rsidTr="000A5250">
        <w:trPr>
          <w:cantSplit/>
          <w:trHeight w:val="20"/>
          <w:jc w:val="center"/>
        </w:trPr>
        <w:tc>
          <w:tcPr>
            <w:tcW w:w="1418" w:type="dxa"/>
            <w:tcBorders>
              <w:top w:val="single" w:sz="4" w:space="0" w:color="auto"/>
              <w:left w:val="single" w:sz="4" w:space="0" w:color="auto"/>
              <w:bottom w:val="single" w:sz="4" w:space="0" w:color="auto"/>
            </w:tcBorders>
            <w:shd w:val="clear" w:color="auto" w:fill="FFFFFF"/>
          </w:tcPr>
          <w:p w14:paraId="36C4350A" w14:textId="77777777" w:rsidR="000A5250" w:rsidRPr="002C37B9" w:rsidRDefault="000A5250" w:rsidP="004B4A43">
            <w:pPr>
              <w:spacing w:before="20" w:after="0" w:line="240" w:lineRule="auto"/>
              <w:jc w:val="center"/>
              <w:rPr>
                <w:rFonts w:ascii="Arial" w:eastAsia="Times New Roman" w:hAnsi="Arial" w:cs="Arial"/>
                <w:color w:val="000000" w:themeColor="text1"/>
                <w:sz w:val="20"/>
                <w:szCs w:val="20"/>
                <w:shd w:val="clear" w:color="auto" w:fill="FFFFFF"/>
                <w:lang w:val="en-US" w:eastAsia="ru-RU"/>
              </w:rPr>
            </w:pPr>
            <w:r w:rsidRPr="002C37B9">
              <w:rPr>
                <w:rFonts w:ascii="Arial" w:eastAsia="Times New Roman" w:hAnsi="Arial" w:cs="Arial"/>
                <w:color w:val="000000" w:themeColor="text1"/>
                <w:sz w:val="20"/>
                <w:szCs w:val="20"/>
                <w:shd w:val="clear" w:color="auto" w:fill="FFFFFF"/>
                <w:lang w:val="en-US" w:eastAsia="ru-RU"/>
              </w:rPr>
              <w:t>21</w:t>
            </w:r>
          </w:p>
        </w:tc>
        <w:tc>
          <w:tcPr>
            <w:tcW w:w="1565" w:type="dxa"/>
            <w:tcBorders>
              <w:top w:val="single" w:sz="4" w:space="0" w:color="auto"/>
              <w:left w:val="single" w:sz="4" w:space="0" w:color="auto"/>
              <w:bottom w:val="single" w:sz="4" w:space="0" w:color="auto"/>
            </w:tcBorders>
            <w:shd w:val="clear" w:color="auto" w:fill="FFFFFF"/>
          </w:tcPr>
          <w:p w14:paraId="20339D52" w14:textId="0965F63C" w:rsidR="000A5250" w:rsidRPr="002C37B9" w:rsidRDefault="000A5250" w:rsidP="004B4A43">
            <w:pPr>
              <w:spacing w:before="20" w:after="0" w:line="240" w:lineRule="auto"/>
              <w:jc w:val="center"/>
              <w:rPr>
                <w:rFonts w:ascii="Arial" w:eastAsia="Times New Roman" w:hAnsi="Arial" w:cs="Arial"/>
                <w:color w:val="000000" w:themeColor="text1"/>
                <w:sz w:val="20"/>
                <w:szCs w:val="20"/>
                <w:shd w:val="clear" w:color="auto" w:fill="FFFFFF"/>
                <w:lang w:val="en-US" w:eastAsia="ru-RU"/>
              </w:rPr>
            </w:pPr>
            <w:r w:rsidRPr="002C37B9">
              <w:rPr>
                <w:rFonts w:ascii="Arial" w:hAnsi="Arial" w:cs="Arial"/>
                <w:color w:val="000000" w:themeColor="text1"/>
                <w:sz w:val="20"/>
                <w:szCs w:val="20"/>
                <w:shd w:val="clear" w:color="auto" w:fill="FFFFFF"/>
                <w:lang w:val="en-US" w:eastAsia="ru-RU"/>
              </w:rPr>
              <w:t>14,0732</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14:paraId="42ECAFBE" w14:textId="77777777" w:rsidR="000A5250" w:rsidRPr="002C37B9" w:rsidRDefault="000A5250" w:rsidP="004B4A43">
            <w:pPr>
              <w:spacing w:before="20" w:after="0" w:line="240" w:lineRule="auto"/>
              <w:jc w:val="center"/>
              <w:rPr>
                <w:rFonts w:ascii="Arial" w:eastAsia="Times New Roman" w:hAnsi="Arial" w:cs="Arial"/>
                <w:color w:val="000000" w:themeColor="text1"/>
                <w:sz w:val="20"/>
                <w:szCs w:val="20"/>
                <w:shd w:val="clear" w:color="auto" w:fill="FFFFFF"/>
                <w:lang w:val="en-US" w:eastAsia="ru-RU"/>
              </w:rPr>
            </w:pPr>
            <w:r w:rsidRPr="002C37B9">
              <w:rPr>
                <w:rFonts w:ascii="Arial" w:hAnsi="Arial" w:cs="Arial"/>
                <w:color w:val="000000" w:themeColor="text1"/>
                <w:sz w:val="20"/>
                <w:szCs w:val="20"/>
                <w:shd w:val="clear" w:color="auto" w:fill="FFFFFF"/>
                <w:lang w:val="en-US" w:eastAsia="ru-RU"/>
              </w:rPr>
              <w:t>0,017</w:t>
            </w:r>
          </w:p>
        </w:tc>
      </w:tr>
      <w:tr w:rsidR="000A5250" w:rsidRPr="004B4A43" w14:paraId="60F564B2" w14:textId="77777777" w:rsidTr="000A5250">
        <w:trPr>
          <w:cantSplit/>
          <w:trHeight w:val="20"/>
          <w:jc w:val="center"/>
        </w:trPr>
        <w:tc>
          <w:tcPr>
            <w:tcW w:w="1418" w:type="dxa"/>
            <w:tcBorders>
              <w:top w:val="single" w:sz="4" w:space="0" w:color="auto"/>
              <w:left w:val="single" w:sz="4" w:space="0" w:color="auto"/>
              <w:bottom w:val="single" w:sz="4" w:space="0" w:color="auto"/>
            </w:tcBorders>
            <w:shd w:val="clear" w:color="auto" w:fill="FFFFFF"/>
          </w:tcPr>
          <w:p w14:paraId="77452B5B" w14:textId="77777777" w:rsidR="000A5250" w:rsidRPr="002C37B9" w:rsidRDefault="000A5250" w:rsidP="004B4A43">
            <w:pPr>
              <w:spacing w:before="20" w:after="0" w:line="240" w:lineRule="auto"/>
              <w:jc w:val="center"/>
              <w:rPr>
                <w:rFonts w:ascii="Arial" w:eastAsia="Times New Roman" w:hAnsi="Arial" w:cs="Arial"/>
                <w:color w:val="000000" w:themeColor="text1"/>
                <w:sz w:val="20"/>
                <w:szCs w:val="20"/>
                <w:shd w:val="clear" w:color="auto" w:fill="FFFFFF"/>
                <w:lang w:val="en-US" w:eastAsia="ru-RU"/>
              </w:rPr>
            </w:pPr>
            <w:r w:rsidRPr="002C37B9">
              <w:rPr>
                <w:rFonts w:ascii="Arial" w:hAnsi="Arial" w:cs="Arial"/>
                <w:color w:val="000000" w:themeColor="text1"/>
                <w:sz w:val="20"/>
                <w:szCs w:val="20"/>
                <w:shd w:val="clear" w:color="auto" w:fill="FFFFFF"/>
                <w:lang w:val="en-US" w:eastAsia="ru-RU"/>
              </w:rPr>
              <w:t>22</w:t>
            </w:r>
          </w:p>
        </w:tc>
        <w:tc>
          <w:tcPr>
            <w:tcW w:w="1565" w:type="dxa"/>
            <w:tcBorders>
              <w:top w:val="single" w:sz="4" w:space="0" w:color="auto"/>
              <w:left w:val="single" w:sz="4" w:space="0" w:color="auto"/>
              <w:bottom w:val="single" w:sz="4" w:space="0" w:color="auto"/>
            </w:tcBorders>
            <w:shd w:val="clear" w:color="auto" w:fill="FFFFFF"/>
          </w:tcPr>
          <w:p w14:paraId="339D4423" w14:textId="27A4223B" w:rsidR="000A5250" w:rsidRPr="002C37B9" w:rsidRDefault="000A5250" w:rsidP="004B4A43">
            <w:pPr>
              <w:spacing w:before="20" w:after="0" w:line="240" w:lineRule="auto"/>
              <w:jc w:val="center"/>
              <w:rPr>
                <w:rFonts w:ascii="Arial" w:eastAsia="Times New Roman" w:hAnsi="Arial" w:cs="Arial"/>
                <w:color w:val="000000" w:themeColor="text1"/>
                <w:sz w:val="20"/>
                <w:szCs w:val="20"/>
                <w:shd w:val="clear" w:color="auto" w:fill="FFFFFF"/>
                <w:lang w:val="en-US" w:eastAsia="ru-RU"/>
              </w:rPr>
            </w:pPr>
            <w:r w:rsidRPr="002C37B9">
              <w:rPr>
                <w:rFonts w:ascii="Arial" w:hAnsi="Arial" w:cs="Arial"/>
                <w:color w:val="000000" w:themeColor="text1"/>
                <w:sz w:val="20"/>
                <w:szCs w:val="20"/>
                <w:shd w:val="clear" w:color="auto" w:fill="FFFFFF"/>
                <w:lang w:val="en-US" w:eastAsia="ru-RU"/>
              </w:rPr>
              <w:t>14,0740</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14:paraId="47B0B3FA" w14:textId="77777777" w:rsidR="000A5250" w:rsidRPr="002C37B9" w:rsidRDefault="000A5250" w:rsidP="004B4A43">
            <w:pPr>
              <w:spacing w:before="20" w:after="0" w:line="240" w:lineRule="auto"/>
              <w:jc w:val="center"/>
              <w:rPr>
                <w:rFonts w:ascii="Arial" w:eastAsia="Times New Roman" w:hAnsi="Arial" w:cs="Arial"/>
                <w:color w:val="000000" w:themeColor="text1"/>
                <w:sz w:val="20"/>
                <w:szCs w:val="20"/>
                <w:shd w:val="clear" w:color="auto" w:fill="FFFFFF"/>
                <w:lang w:val="en-US" w:eastAsia="ru-RU"/>
              </w:rPr>
            </w:pPr>
            <w:r w:rsidRPr="002C37B9">
              <w:rPr>
                <w:rFonts w:ascii="Arial" w:hAnsi="Arial" w:cs="Arial"/>
                <w:color w:val="000000" w:themeColor="text1"/>
                <w:sz w:val="20"/>
                <w:szCs w:val="20"/>
                <w:shd w:val="clear" w:color="auto" w:fill="FFFFFF"/>
                <w:lang w:val="en-US" w:eastAsia="ru-RU"/>
              </w:rPr>
              <w:t>0,025</w:t>
            </w:r>
          </w:p>
        </w:tc>
      </w:tr>
      <w:tr w:rsidR="000A5250" w:rsidRPr="004B4A43" w14:paraId="59E982A0" w14:textId="77777777" w:rsidTr="000A5250">
        <w:trPr>
          <w:cantSplit/>
          <w:trHeight w:val="20"/>
          <w:jc w:val="center"/>
        </w:trPr>
        <w:tc>
          <w:tcPr>
            <w:tcW w:w="1418" w:type="dxa"/>
            <w:tcBorders>
              <w:top w:val="single" w:sz="4" w:space="0" w:color="auto"/>
              <w:left w:val="single" w:sz="4" w:space="0" w:color="auto"/>
              <w:bottom w:val="single" w:sz="4" w:space="0" w:color="auto"/>
            </w:tcBorders>
            <w:shd w:val="clear" w:color="auto" w:fill="FFFFFF"/>
          </w:tcPr>
          <w:p w14:paraId="4124E990" w14:textId="77777777" w:rsidR="000A5250" w:rsidRPr="002C37B9" w:rsidRDefault="000A5250" w:rsidP="004B4A43">
            <w:pPr>
              <w:spacing w:before="20" w:after="0" w:line="240" w:lineRule="auto"/>
              <w:jc w:val="center"/>
              <w:rPr>
                <w:rFonts w:ascii="Arial" w:eastAsia="Times New Roman" w:hAnsi="Arial" w:cs="Arial"/>
                <w:color w:val="000000" w:themeColor="text1"/>
                <w:sz w:val="20"/>
                <w:szCs w:val="20"/>
                <w:shd w:val="clear" w:color="auto" w:fill="FFFFFF"/>
                <w:lang w:val="en-US" w:eastAsia="ru-RU"/>
              </w:rPr>
            </w:pPr>
            <w:r w:rsidRPr="002C37B9">
              <w:rPr>
                <w:rFonts w:ascii="Arial" w:hAnsi="Arial" w:cs="Arial"/>
                <w:color w:val="000000" w:themeColor="text1"/>
                <w:sz w:val="20"/>
                <w:szCs w:val="20"/>
                <w:shd w:val="clear" w:color="auto" w:fill="FFFFFF"/>
                <w:lang w:val="en-US" w:eastAsia="ru-RU"/>
              </w:rPr>
              <w:t>23</w:t>
            </w:r>
          </w:p>
        </w:tc>
        <w:tc>
          <w:tcPr>
            <w:tcW w:w="1565" w:type="dxa"/>
            <w:tcBorders>
              <w:top w:val="single" w:sz="4" w:space="0" w:color="auto"/>
              <w:left w:val="single" w:sz="4" w:space="0" w:color="auto"/>
              <w:bottom w:val="single" w:sz="4" w:space="0" w:color="auto"/>
            </w:tcBorders>
            <w:shd w:val="clear" w:color="auto" w:fill="FFFFFF"/>
          </w:tcPr>
          <w:p w14:paraId="40211E8A" w14:textId="5EC20161" w:rsidR="000A5250" w:rsidRPr="002C37B9" w:rsidRDefault="000A5250" w:rsidP="004B4A43">
            <w:pPr>
              <w:spacing w:before="20" w:after="0" w:line="240" w:lineRule="auto"/>
              <w:jc w:val="center"/>
              <w:rPr>
                <w:rFonts w:ascii="Arial" w:eastAsia="Times New Roman" w:hAnsi="Arial" w:cs="Arial"/>
                <w:color w:val="000000" w:themeColor="text1"/>
                <w:sz w:val="20"/>
                <w:szCs w:val="20"/>
                <w:shd w:val="clear" w:color="auto" w:fill="FFFFFF"/>
                <w:lang w:val="en-US" w:eastAsia="ru-RU"/>
              </w:rPr>
            </w:pPr>
            <w:r w:rsidRPr="002C37B9">
              <w:rPr>
                <w:rFonts w:ascii="Arial" w:hAnsi="Arial" w:cs="Arial"/>
                <w:color w:val="000000" w:themeColor="text1"/>
                <w:sz w:val="20"/>
                <w:szCs w:val="20"/>
                <w:shd w:val="clear" w:color="auto" w:fill="FFFFFF"/>
                <w:lang w:val="en-US" w:eastAsia="ru-RU"/>
              </w:rPr>
              <w:t>14,0708</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14:paraId="003DB230" w14:textId="77777777" w:rsidR="000A5250" w:rsidRPr="002C37B9" w:rsidRDefault="000A5250" w:rsidP="004B4A43">
            <w:pPr>
              <w:spacing w:before="20" w:after="0" w:line="240" w:lineRule="auto"/>
              <w:jc w:val="center"/>
              <w:rPr>
                <w:rFonts w:ascii="Arial" w:eastAsia="Times New Roman" w:hAnsi="Arial" w:cs="Arial"/>
                <w:color w:val="000000" w:themeColor="text1"/>
                <w:sz w:val="20"/>
                <w:szCs w:val="20"/>
                <w:shd w:val="clear" w:color="auto" w:fill="FFFFFF"/>
                <w:lang w:val="en-US" w:eastAsia="ru-RU"/>
              </w:rPr>
            </w:pPr>
            <w:r w:rsidRPr="002C37B9">
              <w:rPr>
                <w:rFonts w:ascii="Arial" w:hAnsi="Arial" w:cs="Arial"/>
                <w:color w:val="000000" w:themeColor="text1"/>
                <w:sz w:val="20"/>
                <w:szCs w:val="20"/>
                <w:shd w:val="clear" w:color="auto" w:fill="FFFFFF"/>
                <w:lang w:val="en-US" w:eastAsia="ru-RU"/>
              </w:rPr>
              <w:t>0,017</w:t>
            </w:r>
          </w:p>
        </w:tc>
      </w:tr>
      <w:tr w:rsidR="000A5250" w:rsidRPr="004B4A43" w14:paraId="11F4DAD2" w14:textId="77777777" w:rsidTr="000A5250">
        <w:trPr>
          <w:cantSplit/>
          <w:trHeight w:val="20"/>
          <w:jc w:val="center"/>
        </w:trPr>
        <w:tc>
          <w:tcPr>
            <w:tcW w:w="1418" w:type="dxa"/>
            <w:tcBorders>
              <w:top w:val="single" w:sz="4" w:space="0" w:color="auto"/>
              <w:left w:val="single" w:sz="4" w:space="0" w:color="auto"/>
              <w:bottom w:val="single" w:sz="4" w:space="0" w:color="auto"/>
            </w:tcBorders>
            <w:shd w:val="clear" w:color="auto" w:fill="FFFFFF"/>
          </w:tcPr>
          <w:p w14:paraId="6E450DE3" w14:textId="77777777" w:rsidR="000A5250" w:rsidRPr="002C37B9" w:rsidRDefault="000A5250" w:rsidP="004B4A43">
            <w:pPr>
              <w:spacing w:before="20" w:after="0" w:line="240" w:lineRule="auto"/>
              <w:jc w:val="center"/>
              <w:rPr>
                <w:rFonts w:ascii="Arial" w:eastAsia="Times New Roman" w:hAnsi="Arial" w:cs="Arial"/>
                <w:color w:val="000000" w:themeColor="text1"/>
                <w:sz w:val="20"/>
                <w:szCs w:val="20"/>
                <w:shd w:val="clear" w:color="auto" w:fill="FFFFFF"/>
                <w:lang w:val="en-US" w:eastAsia="ru-RU"/>
              </w:rPr>
            </w:pPr>
            <w:r w:rsidRPr="002C37B9">
              <w:rPr>
                <w:rFonts w:ascii="Arial" w:hAnsi="Arial" w:cs="Arial"/>
                <w:color w:val="000000" w:themeColor="text1"/>
                <w:sz w:val="20"/>
                <w:szCs w:val="20"/>
                <w:shd w:val="clear" w:color="auto" w:fill="FFFFFF"/>
                <w:lang w:val="en-US" w:eastAsia="ru-RU"/>
              </w:rPr>
              <w:t>24</w:t>
            </w:r>
          </w:p>
        </w:tc>
        <w:tc>
          <w:tcPr>
            <w:tcW w:w="1565" w:type="dxa"/>
            <w:tcBorders>
              <w:top w:val="single" w:sz="4" w:space="0" w:color="auto"/>
              <w:left w:val="single" w:sz="4" w:space="0" w:color="auto"/>
              <w:bottom w:val="single" w:sz="4" w:space="0" w:color="auto"/>
            </w:tcBorders>
            <w:shd w:val="clear" w:color="auto" w:fill="FFFFFF"/>
          </w:tcPr>
          <w:p w14:paraId="6A32BCEA" w14:textId="53BBDF2C" w:rsidR="000A5250" w:rsidRPr="002C37B9" w:rsidRDefault="000A5250" w:rsidP="004B4A43">
            <w:pPr>
              <w:spacing w:before="20" w:after="0" w:line="240" w:lineRule="auto"/>
              <w:jc w:val="center"/>
              <w:rPr>
                <w:rFonts w:ascii="Arial" w:eastAsia="Times New Roman" w:hAnsi="Arial" w:cs="Arial"/>
                <w:color w:val="000000" w:themeColor="text1"/>
                <w:sz w:val="20"/>
                <w:szCs w:val="20"/>
                <w:shd w:val="clear" w:color="auto" w:fill="FFFFFF"/>
                <w:lang w:val="en-US" w:eastAsia="ru-RU"/>
              </w:rPr>
            </w:pPr>
            <w:r w:rsidRPr="002C37B9">
              <w:rPr>
                <w:rFonts w:ascii="Arial" w:hAnsi="Arial" w:cs="Arial"/>
                <w:color w:val="000000" w:themeColor="text1"/>
                <w:sz w:val="20"/>
                <w:szCs w:val="20"/>
                <w:shd w:val="clear" w:color="auto" w:fill="FFFFFF"/>
                <w:lang w:val="en-US" w:eastAsia="ru-RU"/>
              </w:rPr>
              <w:t>14,0760</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14:paraId="3294CFCE" w14:textId="77777777" w:rsidR="000A5250" w:rsidRPr="002C37B9" w:rsidRDefault="000A5250" w:rsidP="004B4A43">
            <w:pPr>
              <w:spacing w:before="20" w:after="0" w:line="240" w:lineRule="auto"/>
              <w:jc w:val="center"/>
              <w:rPr>
                <w:rFonts w:ascii="Arial" w:eastAsia="Times New Roman" w:hAnsi="Arial" w:cs="Arial"/>
                <w:color w:val="000000" w:themeColor="text1"/>
                <w:sz w:val="20"/>
                <w:szCs w:val="20"/>
                <w:shd w:val="clear" w:color="auto" w:fill="FFFFFF"/>
                <w:lang w:val="en-US" w:eastAsia="ru-RU"/>
              </w:rPr>
            </w:pPr>
            <w:r w:rsidRPr="002C37B9">
              <w:rPr>
                <w:rFonts w:ascii="Arial" w:hAnsi="Arial" w:cs="Arial"/>
                <w:color w:val="000000" w:themeColor="text1"/>
                <w:sz w:val="20"/>
                <w:szCs w:val="20"/>
                <w:shd w:val="clear" w:color="auto" w:fill="FFFFFF"/>
                <w:lang w:val="en-US" w:eastAsia="ru-RU"/>
              </w:rPr>
              <w:t>0,017</w:t>
            </w:r>
          </w:p>
        </w:tc>
      </w:tr>
      <w:tr w:rsidR="000A5250" w:rsidRPr="004B4A43" w14:paraId="0BE47922" w14:textId="77777777" w:rsidTr="000A5250">
        <w:trPr>
          <w:cantSplit/>
          <w:trHeight w:val="20"/>
          <w:jc w:val="center"/>
        </w:trPr>
        <w:tc>
          <w:tcPr>
            <w:tcW w:w="1418" w:type="dxa"/>
            <w:tcBorders>
              <w:top w:val="single" w:sz="4" w:space="0" w:color="auto"/>
              <w:left w:val="single" w:sz="4" w:space="0" w:color="auto"/>
              <w:bottom w:val="single" w:sz="4" w:space="0" w:color="auto"/>
            </w:tcBorders>
            <w:shd w:val="clear" w:color="auto" w:fill="FFFFFF"/>
          </w:tcPr>
          <w:p w14:paraId="797B5A9D" w14:textId="77777777" w:rsidR="000A5250" w:rsidRPr="002C37B9" w:rsidRDefault="000A5250" w:rsidP="004B4A43">
            <w:pPr>
              <w:spacing w:before="20" w:after="0" w:line="240" w:lineRule="auto"/>
              <w:jc w:val="center"/>
              <w:rPr>
                <w:rFonts w:ascii="Arial" w:eastAsia="Times New Roman" w:hAnsi="Arial" w:cs="Arial"/>
                <w:color w:val="000000" w:themeColor="text1"/>
                <w:sz w:val="20"/>
                <w:szCs w:val="20"/>
                <w:shd w:val="clear" w:color="auto" w:fill="FFFFFF"/>
                <w:lang w:val="en-US" w:eastAsia="ru-RU"/>
              </w:rPr>
            </w:pPr>
            <w:r w:rsidRPr="002C37B9">
              <w:rPr>
                <w:rFonts w:ascii="Arial" w:hAnsi="Arial" w:cs="Arial"/>
                <w:color w:val="000000" w:themeColor="text1"/>
                <w:sz w:val="20"/>
                <w:szCs w:val="20"/>
                <w:shd w:val="clear" w:color="auto" w:fill="FFFFFF"/>
                <w:lang w:val="en-US" w:eastAsia="ru-RU"/>
              </w:rPr>
              <w:t>25</w:t>
            </w:r>
          </w:p>
        </w:tc>
        <w:tc>
          <w:tcPr>
            <w:tcW w:w="1565" w:type="dxa"/>
            <w:tcBorders>
              <w:top w:val="single" w:sz="4" w:space="0" w:color="auto"/>
              <w:left w:val="single" w:sz="4" w:space="0" w:color="auto"/>
              <w:bottom w:val="single" w:sz="4" w:space="0" w:color="auto"/>
            </w:tcBorders>
            <w:shd w:val="clear" w:color="auto" w:fill="FFFFFF"/>
          </w:tcPr>
          <w:p w14:paraId="0C503F4F" w14:textId="696D7B44" w:rsidR="000A5250" w:rsidRPr="002C37B9" w:rsidRDefault="000A5250" w:rsidP="004B4A43">
            <w:pPr>
              <w:spacing w:before="20" w:after="0" w:line="240" w:lineRule="auto"/>
              <w:jc w:val="center"/>
              <w:rPr>
                <w:rFonts w:ascii="Arial" w:eastAsia="Times New Roman" w:hAnsi="Arial" w:cs="Arial"/>
                <w:color w:val="000000" w:themeColor="text1"/>
                <w:sz w:val="20"/>
                <w:szCs w:val="20"/>
                <w:shd w:val="clear" w:color="auto" w:fill="FFFFFF"/>
                <w:lang w:val="en-US" w:eastAsia="ru-RU"/>
              </w:rPr>
            </w:pPr>
            <w:r w:rsidRPr="002C37B9">
              <w:rPr>
                <w:rFonts w:ascii="Arial" w:hAnsi="Arial" w:cs="Arial"/>
                <w:color w:val="000000" w:themeColor="text1"/>
                <w:sz w:val="20"/>
                <w:szCs w:val="20"/>
                <w:shd w:val="clear" w:color="auto" w:fill="FFFFFF"/>
                <w:lang w:val="en-US" w:eastAsia="ru-RU"/>
              </w:rPr>
              <w:t>14,0722</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14:paraId="54E2625D" w14:textId="77777777" w:rsidR="000A5250" w:rsidRPr="002C37B9" w:rsidRDefault="000A5250" w:rsidP="004B4A43">
            <w:pPr>
              <w:spacing w:before="20" w:after="0" w:line="240" w:lineRule="auto"/>
              <w:jc w:val="center"/>
              <w:rPr>
                <w:rFonts w:ascii="Arial" w:eastAsia="Times New Roman" w:hAnsi="Arial" w:cs="Arial"/>
                <w:color w:val="000000" w:themeColor="text1"/>
                <w:sz w:val="20"/>
                <w:szCs w:val="20"/>
                <w:shd w:val="clear" w:color="auto" w:fill="FFFFFF"/>
                <w:lang w:val="en-US" w:eastAsia="ru-RU"/>
              </w:rPr>
            </w:pPr>
            <w:r w:rsidRPr="002C37B9">
              <w:rPr>
                <w:rFonts w:ascii="Arial" w:hAnsi="Arial" w:cs="Arial"/>
                <w:color w:val="000000" w:themeColor="text1"/>
                <w:sz w:val="20"/>
                <w:szCs w:val="20"/>
                <w:shd w:val="clear" w:color="auto" w:fill="FFFFFF"/>
                <w:lang w:val="en-US" w:eastAsia="ru-RU"/>
              </w:rPr>
              <w:t>0,018</w:t>
            </w:r>
          </w:p>
        </w:tc>
      </w:tr>
      <w:tr w:rsidR="000A5250" w:rsidRPr="004B4A43" w14:paraId="3CBDD981" w14:textId="77777777" w:rsidTr="000A5250">
        <w:trPr>
          <w:cantSplit/>
          <w:trHeight w:val="20"/>
          <w:jc w:val="center"/>
        </w:trPr>
        <w:tc>
          <w:tcPr>
            <w:tcW w:w="1418" w:type="dxa"/>
            <w:tcBorders>
              <w:top w:val="single" w:sz="4" w:space="0" w:color="auto"/>
              <w:left w:val="single" w:sz="4" w:space="0" w:color="auto"/>
              <w:bottom w:val="single" w:sz="4" w:space="0" w:color="auto"/>
            </w:tcBorders>
            <w:shd w:val="clear" w:color="auto" w:fill="FFFFFF"/>
          </w:tcPr>
          <w:p w14:paraId="2E07ABB1" w14:textId="384F24B3" w:rsidR="000A5250" w:rsidRPr="002C37B9" w:rsidRDefault="005D5384" w:rsidP="004B4A43">
            <w:pPr>
              <w:spacing w:before="20" w:after="0" w:line="240" w:lineRule="auto"/>
              <w:jc w:val="center"/>
              <w:rPr>
                <w:rFonts w:ascii="Arial" w:hAnsi="Arial" w:cs="Arial"/>
                <w:color w:val="000000" w:themeColor="text1"/>
                <w:sz w:val="20"/>
                <w:szCs w:val="20"/>
                <w:shd w:val="clear" w:color="auto" w:fill="FFFFFF"/>
                <w:lang w:eastAsia="ru-RU"/>
              </w:rPr>
            </w:pPr>
            <w:r w:rsidRPr="002C37B9">
              <w:rPr>
                <w:rFonts w:ascii="Arial" w:eastAsia="Constantia" w:hAnsi="Arial" w:cs="Arial"/>
                <w:color w:val="000000" w:themeColor="text1"/>
                <w:sz w:val="20"/>
                <w:szCs w:val="20"/>
                <w:lang w:eastAsia="ru-RU"/>
              </w:rPr>
              <w:t>Всего</w:t>
            </w:r>
          </w:p>
        </w:tc>
        <w:tc>
          <w:tcPr>
            <w:tcW w:w="1565" w:type="dxa"/>
            <w:tcBorders>
              <w:top w:val="single" w:sz="4" w:space="0" w:color="auto"/>
              <w:left w:val="single" w:sz="4" w:space="0" w:color="auto"/>
              <w:bottom w:val="single" w:sz="4" w:space="0" w:color="auto"/>
            </w:tcBorders>
            <w:shd w:val="clear" w:color="auto" w:fill="FFFFFF"/>
          </w:tcPr>
          <w:p w14:paraId="77526F2D" w14:textId="32BBF71A" w:rsidR="000A5250" w:rsidRPr="002C37B9" w:rsidRDefault="000A5250" w:rsidP="004B4A43">
            <w:pPr>
              <w:spacing w:before="20" w:after="0" w:line="240" w:lineRule="auto"/>
              <w:jc w:val="center"/>
              <w:rPr>
                <w:rFonts w:ascii="Arial" w:hAnsi="Arial" w:cs="Arial"/>
                <w:color w:val="000000" w:themeColor="text1"/>
                <w:sz w:val="20"/>
                <w:szCs w:val="20"/>
                <w:shd w:val="clear" w:color="auto" w:fill="FFFFFF"/>
                <w:lang w:eastAsia="ru-RU"/>
              </w:rPr>
            </w:pPr>
            <w:r w:rsidRPr="002C37B9">
              <w:rPr>
                <w:rFonts w:ascii="Arial" w:hAnsi="Arial" w:cs="Arial"/>
                <w:color w:val="000000" w:themeColor="text1"/>
                <w:sz w:val="20"/>
                <w:szCs w:val="20"/>
                <w:shd w:val="clear" w:color="auto" w:fill="FFFFFF"/>
                <w:lang w:val="en-US" w:eastAsia="ru-RU"/>
              </w:rPr>
              <w:t>351</w:t>
            </w:r>
            <w:r w:rsidRPr="002C37B9">
              <w:rPr>
                <w:rFonts w:ascii="Arial" w:hAnsi="Arial" w:cs="Arial"/>
                <w:color w:val="000000" w:themeColor="text1"/>
                <w:sz w:val="20"/>
                <w:szCs w:val="20"/>
                <w:shd w:val="clear" w:color="auto" w:fill="FFFFFF"/>
                <w:lang w:eastAsia="ru-RU"/>
              </w:rPr>
              <w:t>,8292</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14:paraId="3080154C" w14:textId="434C19A5" w:rsidR="000A5250" w:rsidRPr="002C37B9" w:rsidRDefault="000A5250" w:rsidP="004B4A43">
            <w:pPr>
              <w:spacing w:before="20" w:after="0" w:line="240" w:lineRule="auto"/>
              <w:jc w:val="center"/>
              <w:rPr>
                <w:rFonts w:ascii="Arial" w:hAnsi="Arial" w:cs="Arial"/>
                <w:color w:val="000000" w:themeColor="text1"/>
                <w:sz w:val="20"/>
                <w:szCs w:val="20"/>
                <w:shd w:val="clear" w:color="auto" w:fill="FFFFFF"/>
                <w:lang w:eastAsia="ru-RU"/>
              </w:rPr>
            </w:pPr>
            <w:r w:rsidRPr="002C37B9">
              <w:rPr>
                <w:rFonts w:ascii="Arial" w:hAnsi="Arial" w:cs="Arial"/>
                <w:color w:val="000000" w:themeColor="text1"/>
                <w:sz w:val="20"/>
                <w:szCs w:val="20"/>
                <w:shd w:val="clear" w:color="auto" w:fill="FFFFFF"/>
                <w:lang w:eastAsia="ru-RU"/>
              </w:rPr>
              <w:t>0,443</w:t>
            </w:r>
          </w:p>
        </w:tc>
      </w:tr>
    </w:tbl>
    <w:p w14:paraId="561C4489" w14:textId="082CBA97" w:rsidR="008E7293" w:rsidRPr="00B773BA" w:rsidRDefault="000A5250" w:rsidP="00B773BA">
      <w:pPr>
        <w:autoSpaceDE w:val="0"/>
        <w:autoSpaceDN w:val="0"/>
        <w:adjustRightInd w:val="0"/>
        <w:spacing w:before="240" w:after="0" w:line="360" w:lineRule="auto"/>
        <w:ind w:firstLine="709"/>
        <w:jc w:val="both"/>
        <w:rPr>
          <w:rFonts w:ascii="Arial" w:hAnsi="Arial" w:cs="Arial"/>
          <w:bCs/>
        </w:rPr>
      </w:pPr>
      <w:r w:rsidRPr="00B773BA">
        <w:rPr>
          <w:rFonts w:ascii="Arial" w:hAnsi="Arial" w:cs="Arial"/>
        </w:rPr>
        <w:t xml:space="preserve">А.1.1.2 </w:t>
      </w:r>
      <w:r w:rsidR="008E7293" w:rsidRPr="00B773BA">
        <w:rPr>
          <w:rFonts w:ascii="Arial" w:hAnsi="Arial" w:cs="Arial"/>
          <w:bCs/>
        </w:rPr>
        <w:t xml:space="preserve">Первым этапом является построение </w:t>
      </w:r>
      <w:r w:rsidR="008E7293" w:rsidRPr="00B773BA">
        <w:rPr>
          <w:rFonts w:ascii="Times New Roman" w:hAnsi="Times New Roman"/>
          <w:bCs/>
          <w:i/>
          <w:iCs/>
          <w:lang w:val="en-US"/>
        </w:rPr>
        <w:t>R</w:t>
      </w:r>
      <w:r w:rsidRPr="00B773BA">
        <w:rPr>
          <w:rFonts w:ascii="Arial" w:hAnsi="Arial" w:cs="Arial"/>
          <w:bCs/>
          <w:i/>
          <w:iCs/>
        </w:rPr>
        <w:t>-</w:t>
      </w:r>
      <w:r w:rsidR="008E7293" w:rsidRPr="00B773BA">
        <w:rPr>
          <w:rFonts w:ascii="Arial" w:hAnsi="Arial" w:cs="Arial"/>
          <w:bCs/>
        </w:rPr>
        <w:t xml:space="preserve">карты </w:t>
      </w:r>
      <w:r w:rsidR="003B1610" w:rsidRPr="00B773BA">
        <w:rPr>
          <w:rFonts w:ascii="Arial" w:hAnsi="Arial" w:cs="Arial"/>
          <w:bCs/>
        </w:rPr>
        <w:t xml:space="preserve">(см. рисунок А.1) </w:t>
      </w:r>
      <w:r w:rsidR="008E7293" w:rsidRPr="00B773BA">
        <w:rPr>
          <w:rFonts w:ascii="Arial" w:hAnsi="Arial" w:cs="Arial"/>
          <w:bCs/>
        </w:rPr>
        <w:t xml:space="preserve">и определение статистической управляемости процесса. Значения </w:t>
      </w:r>
      <w:r w:rsidR="00271EC2" w:rsidRPr="00B773BA">
        <w:rPr>
          <w:rFonts w:ascii="Arial" w:hAnsi="Arial" w:cs="Arial"/>
          <w:bCs/>
        </w:rPr>
        <w:t xml:space="preserve">коэффициентов </w:t>
      </w:r>
      <w:r w:rsidR="008E7293" w:rsidRPr="00B773BA">
        <w:rPr>
          <w:rFonts w:ascii="Arial" w:hAnsi="Arial" w:cs="Arial"/>
          <w:bCs/>
          <w:i/>
          <w:lang w:val="en-US"/>
        </w:rPr>
        <w:t>D</w:t>
      </w:r>
      <w:r w:rsidR="008E7293" w:rsidRPr="00B773BA">
        <w:rPr>
          <w:rFonts w:ascii="Arial" w:hAnsi="Arial" w:cs="Arial"/>
          <w:bCs/>
          <w:vertAlign w:val="subscript"/>
        </w:rPr>
        <w:t>3</w:t>
      </w:r>
      <w:r w:rsidR="00B773BA">
        <w:rPr>
          <w:rFonts w:ascii="Arial" w:hAnsi="Arial" w:cs="Arial"/>
          <w:bCs/>
        </w:rPr>
        <w:t xml:space="preserve"> и</w:t>
      </w:r>
      <w:r w:rsidR="008E7293" w:rsidRPr="00B773BA">
        <w:rPr>
          <w:rFonts w:ascii="Arial" w:hAnsi="Arial" w:cs="Arial"/>
          <w:bCs/>
        </w:rPr>
        <w:t xml:space="preserve"> </w:t>
      </w:r>
      <w:r w:rsidR="008E7293" w:rsidRPr="00B773BA">
        <w:rPr>
          <w:rFonts w:ascii="Arial" w:hAnsi="Arial" w:cs="Arial"/>
          <w:bCs/>
          <w:i/>
          <w:lang w:val="en-US"/>
        </w:rPr>
        <w:t>D</w:t>
      </w:r>
      <w:r w:rsidR="008E7293" w:rsidRPr="00B773BA">
        <w:rPr>
          <w:rFonts w:ascii="Arial" w:hAnsi="Arial" w:cs="Arial"/>
          <w:bCs/>
          <w:vertAlign w:val="subscript"/>
        </w:rPr>
        <w:t>4</w:t>
      </w:r>
      <w:r w:rsidR="00271EC2" w:rsidRPr="00B773BA">
        <w:rPr>
          <w:rFonts w:ascii="Arial" w:hAnsi="Arial" w:cs="Arial"/>
          <w:bCs/>
        </w:rPr>
        <w:t xml:space="preserve"> определены по таблице 2 для </w:t>
      </w:r>
      <w:r w:rsidR="00271EC2" w:rsidRPr="00B773BA">
        <w:rPr>
          <w:rFonts w:ascii="Arial" w:hAnsi="Arial" w:cs="Arial"/>
          <w:bCs/>
          <w:i/>
          <w:lang w:val="en-US"/>
        </w:rPr>
        <w:t>n</w:t>
      </w:r>
      <w:r w:rsidR="00B773BA" w:rsidRPr="00B773BA">
        <w:rPr>
          <w:rFonts w:ascii="Arial" w:hAnsi="Arial" w:cs="Arial"/>
          <w:bCs/>
          <w:i/>
        </w:rPr>
        <w:t xml:space="preserve"> </w:t>
      </w:r>
      <w:r w:rsidR="00271EC2" w:rsidRPr="00B773BA">
        <w:rPr>
          <w:rFonts w:ascii="Arial" w:hAnsi="Arial" w:cs="Arial"/>
          <w:bCs/>
        </w:rPr>
        <w:t>=</w:t>
      </w:r>
      <w:r w:rsidR="00B773BA" w:rsidRPr="00B773BA">
        <w:rPr>
          <w:rFonts w:ascii="Arial" w:hAnsi="Arial" w:cs="Arial"/>
          <w:bCs/>
        </w:rPr>
        <w:t xml:space="preserve"> </w:t>
      </w:r>
      <w:r w:rsidR="00271EC2" w:rsidRPr="00B773BA">
        <w:rPr>
          <w:rFonts w:ascii="Arial" w:hAnsi="Arial" w:cs="Arial"/>
          <w:bCs/>
        </w:rPr>
        <w:t>5.</w:t>
      </w:r>
    </w:p>
    <w:p w14:paraId="39023BF3" w14:textId="23946690" w:rsidR="00271EC2" w:rsidRDefault="00B773BA" w:rsidP="00B773BA">
      <w:pPr>
        <w:autoSpaceDE w:val="0"/>
        <w:autoSpaceDN w:val="0"/>
        <w:adjustRightInd w:val="0"/>
        <w:spacing w:after="0" w:line="360" w:lineRule="auto"/>
        <w:ind w:firstLine="709"/>
        <w:jc w:val="both"/>
        <w:rPr>
          <w:rFonts w:ascii="Arial" w:hAnsi="Arial" w:cs="Arial"/>
          <w:iCs/>
          <w:color w:val="000000"/>
        </w:rPr>
      </w:pPr>
      <w:r w:rsidRPr="00B773BA">
        <w:rPr>
          <w:rFonts w:ascii="Times New Roman" w:hAnsi="Times New Roman"/>
          <w:bCs/>
          <w:i/>
          <w:iCs/>
          <w:lang w:val="en-US"/>
        </w:rPr>
        <w:t>R</w:t>
      </w:r>
      <w:r w:rsidR="00271EC2" w:rsidRPr="00B773BA">
        <w:rPr>
          <w:rFonts w:ascii="Arial" w:hAnsi="Arial" w:cs="Arial"/>
          <w:i/>
          <w:iCs/>
          <w:color w:val="000000"/>
        </w:rPr>
        <w:t>-</w:t>
      </w:r>
      <w:r w:rsidR="00271EC2" w:rsidRPr="00B773BA">
        <w:rPr>
          <w:rFonts w:ascii="Arial" w:hAnsi="Arial" w:cs="Arial"/>
          <w:iCs/>
          <w:color w:val="000000"/>
        </w:rPr>
        <w:t>карта:</w:t>
      </w:r>
    </w:p>
    <w:p w14:paraId="0F2F6574" w14:textId="698EE885" w:rsidR="00B773BA" w:rsidRPr="00B773BA" w:rsidRDefault="00E169FC" w:rsidP="00B773BA">
      <w:pPr>
        <w:autoSpaceDE w:val="0"/>
        <w:autoSpaceDN w:val="0"/>
        <w:adjustRightInd w:val="0"/>
        <w:spacing w:after="0" w:line="360" w:lineRule="auto"/>
        <w:ind w:firstLine="709"/>
        <w:jc w:val="both"/>
        <w:rPr>
          <w:rFonts w:ascii="Arial" w:hAnsi="Arial" w:cs="Arial"/>
          <w:i/>
          <w:color w:val="000000"/>
        </w:rPr>
      </w:pPr>
      <m:oMathPara>
        <m:oMath>
          <m:r>
            <m:rPr>
              <m:sty m:val="p"/>
            </m:rPr>
            <w:rPr>
              <w:rFonts w:ascii="Cambria Math" w:eastAsia="SimSun" w:hAnsi="Cambria Math" w:cs="Arial"/>
              <w:color w:val="000000"/>
              <w:lang w:val="en-US"/>
            </w:rPr>
            <m:t>CL</m:t>
          </m:r>
          <m:r>
            <w:rPr>
              <w:rFonts w:ascii="Cambria Math" w:hAnsi="Cambria Math" w:cs="Arial"/>
              <w:color w:val="000000"/>
            </w:rPr>
            <m:t>=</m:t>
          </m:r>
          <m:acc>
            <m:accPr>
              <m:chr m:val="̅"/>
              <m:ctrlPr>
                <w:rPr>
                  <w:rFonts w:ascii="Cambria Math" w:hAnsi="Cambria Math" w:cs="Arial"/>
                  <w:i/>
                  <w:color w:val="000000"/>
                </w:rPr>
              </m:ctrlPr>
            </m:accPr>
            <m:e>
              <m:r>
                <w:rPr>
                  <w:rFonts w:ascii="Cambria Math" w:hAnsi="Cambria Math" w:cs="Arial"/>
                  <w:color w:val="000000"/>
                </w:rPr>
                <m:t>R</m:t>
              </m:r>
            </m:e>
          </m:acc>
          <m:r>
            <w:rPr>
              <w:rFonts w:ascii="Cambria Math" w:hAnsi="Cambria Math" w:cs="Arial"/>
              <w:color w:val="000000"/>
            </w:rPr>
            <m:t>=</m:t>
          </m:r>
          <m:f>
            <m:fPr>
              <m:ctrlPr>
                <w:rPr>
                  <w:rFonts w:ascii="Cambria Math" w:hAnsi="Cambria Math" w:cs="Arial"/>
                  <w:i/>
                  <w:color w:val="000000"/>
                </w:rPr>
              </m:ctrlPr>
            </m:fPr>
            <m:num>
              <m:r>
                <w:rPr>
                  <w:rFonts w:ascii="Cambria Math" w:hAnsi="Cambria Math" w:cs="Arial"/>
                  <w:color w:val="000000"/>
                </w:rPr>
                <m:t>1</m:t>
              </m:r>
            </m:num>
            <m:den>
              <m:r>
                <w:rPr>
                  <w:rFonts w:ascii="Cambria Math" w:hAnsi="Cambria Math" w:cs="Arial"/>
                  <w:color w:val="000000"/>
                </w:rPr>
                <m:t>25</m:t>
              </m:r>
            </m:den>
          </m:f>
          <m:nary>
            <m:naryPr>
              <m:chr m:val="∑"/>
              <m:limLoc m:val="undOvr"/>
              <m:ctrlPr>
                <w:rPr>
                  <w:rFonts w:ascii="Cambria Math" w:hAnsi="Cambria Math" w:cs="Arial"/>
                  <w:i/>
                  <w:color w:val="000000"/>
                </w:rPr>
              </m:ctrlPr>
            </m:naryPr>
            <m:sub>
              <m:r>
                <w:rPr>
                  <w:rFonts w:ascii="Cambria Math" w:hAnsi="Cambria Math" w:cs="Arial"/>
                  <w:color w:val="000000"/>
                </w:rPr>
                <m:t>j=1</m:t>
              </m:r>
            </m:sub>
            <m:sup>
              <m:r>
                <w:rPr>
                  <w:rFonts w:ascii="Cambria Math" w:hAnsi="Cambria Math" w:cs="Arial"/>
                  <w:color w:val="000000"/>
                </w:rPr>
                <m:t>25</m:t>
              </m:r>
            </m:sup>
            <m:e>
              <m:sSub>
                <m:sSubPr>
                  <m:ctrlPr>
                    <w:rPr>
                      <w:rFonts w:ascii="Cambria Math" w:hAnsi="Cambria Math" w:cs="Arial"/>
                      <w:i/>
                      <w:color w:val="000000"/>
                    </w:rPr>
                  </m:ctrlPr>
                </m:sSubPr>
                <m:e>
                  <m:r>
                    <w:rPr>
                      <w:rFonts w:ascii="Cambria Math" w:hAnsi="Cambria Math" w:cs="Arial"/>
                      <w:color w:val="000000"/>
                    </w:rPr>
                    <m:t>R</m:t>
                  </m:r>
                </m:e>
                <m:sub>
                  <m:r>
                    <w:rPr>
                      <w:rFonts w:ascii="Cambria Math" w:hAnsi="Cambria Math" w:cs="Arial"/>
                      <w:color w:val="000000"/>
                    </w:rPr>
                    <m:t>j</m:t>
                  </m:r>
                </m:sub>
              </m:sSub>
            </m:e>
          </m:nary>
          <m:r>
            <w:rPr>
              <w:rFonts w:ascii="Cambria Math" w:hAnsi="Cambria Math" w:cs="Arial"/>
              <w:color w:val="000000"/>
            </w:rPr>
            <m:t>=</m:t>
          </m:r>
          <m:f>
            <m:fPr>
              <m:ctrlPr>
                <w:rPr>
                  <w:rFonts w:ascii="Cambria Math" w:hAnsi="Cambria Math" w:cs="Arial"/>
                  <w:i/>
                  <w:color w:val="000000"/>
                </w:rPr>
              </m:ctrlPr>
            </m:fPr>
            <m:num>
              <m:r>
                <w:rPr>
                  <w:rFonts w:ascii="Cambria Math" w:hAnsi="Cambria Math" w:cs="Arial"/>
                  <w:color w:val="000000"/>
                </w:rPr>
                <m:t>0,443</m:t>
              </m:r>
            </m:num>
            <m:den>
              <m:r>
                <w:rPr>
                  <w:rFonts w:ascii="Cambria Math" w:hAnsi="Cambria Math" w:cs="Arial"/>
                  <w:color w:val="000000"/>
                </w:rPr>
                <m:t>25</m:t>
              </m:r>
            </m:den>
          </m:f>
          <m:r>
            <w:rPr>
              <w:rFonts w:ascii="Cambria Math" w:hAnsi="Cambria Math" w:cs="Arial"/>
              <w:color w:val="000000"/>
            </w:rPr>
            <m:t>=0,01772=0,0177 мм</m:t>
          </m:r>
          <m:r>
            <m:rPr>
              <m:sty m:val="p"/>
            </m:rPr>
            <w:rPr>
              <w:rFonts w:ascii="Cambria Math" w:hAnsi="Cambria Math" w:cs="Arial"/>
              <w:color w:val="000000"/>
            </w:rPr>
            <m:t>;</m:t>
          </m:r>
        </m:oMath>
      </m:oMathPara>
    </w:p>
    <w:p w14:paraId="25A22D62" w14:textId="5C37E8B6" w:rsidR="00B773BA" w:rsidRPr="00B773BA" w:rsidRDefault="00000000" w:rsidP="00B773BA">
      <w:pPr>
        <w:autoSpaceDE w:val="0"/>
        <w:autoSpaceDN w:val="0"/>
        <w:adjustRightInd w:val="0"/>
        <w:spacing w:after="0" w:line="360" w:lineRule="auto"/>
        <w:ind w:firstLine="709"/>
        <w:jc w:val="both"/>
        <w:rPr>
          <w:rFonts w:ascii="Arial" w:hAnsi="Arial" w:cs="Arial"/>
          <w:i/>
          <w:color w:val="000000"/>
          <w:lang w:val="en-US"/>
        </w:rPr>
      </w:pPr>
      <m:oMathPara>
        <m:oMath>
          <m:sSub>
            <m:sSubPr>
              <m:ctrlPr>
                <w:rPr>
                  <w:rFonts w:ascii="Cambria Math" w:hAnsi="Cambria Math" w:cs="Arial"/>
                  <w:i/>
                  <w:color w:val="000000"/>
                </w:rPr>
              </m:ctrlPr>
            </m:sSubPr>
            <m:e>
              <m:r>
                <w:rPr>
                  <w:rFonts w:ascii="Cambria Math" w:hAnsi="Cambria Math" w:cs="Arial"/>
                  <w:color w:val="000000"/>
                </w:rPr>
                <m:t>U</m:t>
              </m:r>
            </m:e>
            <m:sub>
              <m:r>
                <m:rPr>
                  <m:sty m:val="p"/>
                </m:rPr>
                <w:rPr>
                  <w:rFonts w:ascii="Cambria Math" w:hAnsi="Cambria Math" w:cs="Arial"/>
                  <w:color w:val="000000"/>
                </w:rPr>
                <m:t>CL</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D</m:t>
              </m:r>
            </m:e>
            <m:sub>
              <m:r>
                <w:rPr>
                  <w:rFonts w:ascii="Cambria Math" w:hAnsi="Cambria Math" w:cs="Arial"/>
                  <w:color w:val="000000"/>
                </w:rPr>
                <m:t>4</m:t>
              </m:r>
            </m:sub>
          </m:sSub>
          <m:r>
            <w:rPr>
              <w:rFonts w:ascii="Cambria Math" w:hAnsi="Cambria Math" w:cs="Arial"/>
              <w:color w:val="000000"/>
            </w:rPr>
            <m:t>∙</m:t>
          </m:r>
          <m:acc>
            <m:accPr>
              <m:chr m:val="̅"/>
              <m:ctrlPr>
                <w:rPr>
                  <w:rFonts w:ascii="Cambria Math" w:hAnsi="Cambria Math" w:cs="Arial"/>
                  <w:i/>
                  <w:color w:val="000000"/>
                </w:rPr>
              </m:ctrlPr>
            </m:accPr>
            <m:e>
              <m:r>
                <w:rPr>
                  <w:rFonts w:ascii="Cambria Math" w:hAnsi="Cambria Math" w:cs="Arial"/>
                  <w:color w:val="000000"/>
                </w:rPr>
                <m:t>R</m:t>
              </m:r>
            </m:e>
          </m:acc>
          <m:r>
            <w:rPr>
              <w:rFonts w:ascii="Cambria Math" w:hAnsi="Cambria Math" w:cs="Arial"/>
              <w:color w:val="000000"/>
            </w:rPr>
            <m:t>=2,114∙0,01772=0,03746=0,0375 мм</m:t>
          </m:r>
          <m:r>
            <m:rPr>
              <m:sty m:val="p"/>
            </m:rPr>
            <w:rPr>
              <w:rFonts w:ascii="Cambria Math" w:hAnsi="Cambria Math" w:cs="Arial"/>
              <w:color w:val="000000"/>
            </w:rPr>
            <m:t>;</m:t>
          </m:r>
        </m:oMath>
      </m:oMathPara>
    </w:p>
    <w:p w14:paraId="7C7A400C" w14:textId="35AB3B3C" w:rsidR="00B773BA" w:rsidRPr="00B773BA" w:rsidRDefault="00000000" w:rsidP="00B773BA">
      <w:pPr>
        <w:autoSpaceDE w:val="0"/>
        <w:autoSpaceDN w:val="0"/>
        <w:adjustRightInd w:val="0"/>
        <w:spacing w:after="0" w:line="360" w:lineRule="auto"/>
        <w:ind w:firstLine="709"/>
        <w:jc w:val="both"/>
        <w:rPr>
          <w:rFonts w:ascii="Arial" w:hAnsi="Arial" w:cs="Arial"/>
          <w:i/>
          <w:color w:val="000000"/>
          <w:lang w:val="en-US"/>
        </w:rPr>
      </w:pPr>
      <m:oMathPara>
        <m:oMath>
          <m:sSub>
            <m:sSubPr>
              <m:ctrlPr>
                <w:rPr>
                  <w:rFonts w:ascii="Cambria Math" w:hAnsi="Cambria Math" w:cs="Arial"/>
                  <w:i/>
                  <w:color w:val="000000"/>
                </w:rPr>
              </m:ctrlPr>
            </m:sSubPr>
            <m:e>
              <m:r>
                <w:rPr>
                  <w:rFonts w:ascii="Cambria Math" w:hAnsi="Cambria Math" w:cs="Arial"/>
                  <w:color w:val="000000"/>
                </w:rPr>
                <m:t>L</m:t>
              </m:r>
            </m:e>
            <m:sub>
              <m:r>
                <m:rPr>
                  <m:sty m:val="p"/>
                </m:rPr>
                <w:rPr>
                  <w:rFonts w:ascii="Cambria Math" w:hAnsi="Cambria Math" w:cs="Arial"/>
                  <w:color w:val="000000"/>
                </w:rPr>
                <m:t>CL</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D</m:t>
              </m:r>
            </m:e>
            <m:sub>
              <m:r>
                <w:rPr>
                  <w:rFonts w:ascii="Cambria Math" w:hAnsi="Cambria Math" w:cs="Arial"/>
                  <w:color w:val="000000"/>
                </w:rPr>
                <m:t>3</m:t>
              </m:r>
            </m:sub>
          </m:sSub>
          <m:r>
            <w:rPr>
              <w:rFonts w:ascii="Cambria Math" w:hAnsi="Cambria Math" w:cs="Arial"/>
              <w:color w:val="000000"/>
            </w:rPr>
            <m:t>∙</m:t>
          </m:r>
          <m:acc>
            <m:accPr>
              <m:chr m:val="̅"/>
              <m:ctrlPr>
                <w:rPr>
                  <w:rFonts w:ascii="Cambria Math" w:hAnsi="Cambria Math" w:cs="Arial"/>
                  <w:i/>
                  <w:color w:val="000000"/>
                </w:rPr>
              </m:ctrlPr>
            </m:accPr>
            <m:e>
              <m:r>
                <w:rPr>
                  <w:rFonts w:ascii="Cambria Math" w:hAnsi="Cambria Math" w:cs="Arial"/>
                  <w:color w:val="000000"/>
                </w:rPr>
                <m:t>R</m:t>
              </m:r>
            </m:e>
          </m:acc>
          <m:r>
            <w:rPr>
              <w:rFonts w:ascii="Cambria Math" w:hAnsi="Cambria Math" w:cs="Arial"/>
              <w:color w:val="000000"/>
            </w:rPr>
            <m:t xml:space="preserve">, где </m:t>
          </m:r>
          <m:sSub>
            <m:sSubPr>
              <m:ctrlPr>
                <w:rPr>
                  <w:rFonts w:ascii="Cambria Math" w:hAnsi="Cambria Math" w:cs="Arial"/>
                  <w:i/>
                  <w:color w:val="000000"/>
                </w:rPr>
              </m:ctrlPr>
            </m:sSubPr>
            <m:e>
              <m:r>
                <w:rPr>
                  <w:rFonts w:ascii="Cambria Math" w:hAnsi="Cambria Math" w:cs="Arial"/>
                  <w:color w:val="000000"/>
                </w:rPr>
                <m:t>D</m:t>
              </m:r>
            </m:e>
            <m:sub>
              <m:r>
                <w:rPr>
                  <w:rFonts w:ascii="Cambria Math" w:hAnsi="Cambria Math" w:cs="Arial"/>
                  <w:color w:val="000000"/>
                </w:rPr>
                <m:t>3</m:t>
              </m:r>
            </m:sub>
          </m:sSub>
          <m:r>
            <w:rPr>
              <w:rFonts w:ascii="Cambria Math" w:hAnsi="Cambria Math" w:cs="Arial"/>
              <w:color w:val="000000"/>
            </w:rPr>
            <m:t>=0 мм.</m:t>
          </m:r>
        </m:oMath>
      </m:oMathPara>
    </w:p>
    <w:p w14:paraId="2B364746" w14:textId="7D2B34D8" w:rsidR="00271EC2" w:rsidRPr="00510EE1" w:rsidRDefault="00271EC2" w:rsidP="00510EE1">
      <w:pPr>
        <w:widowControl w:val="0"/>
        <w:autoSpaceDE w:val="0"/>
        <w:autoSpaceDN w:val="0"/>
        <w:adjustRightInd w:val="0"/>
        <w:spacing w:after="0" w:line="360" w:lineRule="auto"/>
        <w:ind w:firstLine="709"/>
        <w:jc w:val="both"/>
        <w:rPr>
          <w:rFonts w:ascii="Arial" w:hAnsi="Arial" w:cs="Arial"/>
          <w:color w:val="000000"/>
        </w:rPr>
      </w:pPr>
      <w:r w:rsidRPr="00510EE1">
        <w:rPr>
          <w:rFonts w:ascii="Arial" w:hAnsi="Arial" w:cs="Arial"/>
          <w:color w:val="000000"/>
        </w:rPr>
        <w:t xml:space="preserve">Поскольку значения всех размахов </w:t>
      </w:r>
      <w:r w:rsidR="00C10ED1">
        <w:rPr>
          <w:rFonts w:ascii="Arial" w:hAnsi="Arial" w:cs="Arial"/>
          <w:color w:val="000000"/>
        </w:rPr>
        <w:t>ниже</w:t>
      </w:r>
      <w:r w:rsidRPr="00510EE1">
        <w:rPr>
          <w:rFonts w:ascii="Arial" w:hAnsi="Arial" w:cs="Arial"/>
          <w:color w:val="000000"/>
        </w:rPr>
        <w:t xml:space="preserve"> верхней контрольной границы,</w:t>
      </w:r>
      <w:r w:rsidR="003B1610" w:rsidRPr="00510EE1">
        <w:rPr>
          <w:rFonts w:ascii="Arial" w:hAnsi="Arial" w:cs="Arial"/>
          <w:color w:val="000000"/>
        </w:rPr>
        <w:t xml:space="preserve"> </w:t>
      </w:r>
      <w:r w:rsidR="00510EE1" w:rsidRPr="00B773BA">
        <w:rPr>
          <w:rFonts w:ascii="Times New Roman" w:hAnsi="Times New Roman"/>
          <w:bCs/>
          <w:i/>
          <w:iCs/>
          <w:lang w:val="en-US"/>
        </w:rPr>
        <w:t>R</w:t>
      </w:r>
      <w:r w:rsidR="00510EE1" w:rsidRPr="00B773BA">
        <w:rPr>
          <w:rFonts w:ascii="Arial" w:hAnsi="Arial" w:cs="Arial"/>
          <w:i/>
          <w:iCs/>
          <w:color w:val="000000"/>
        </w:rPr>
        <w:t>-</w:t>
      </w:r>
      <w:r w:rsidR="00510EE1" w:rsidRPr="00B773BA">
        <w:rPr>
          <w:rFonts w:ascii="Arial" w:hAnsi="Arial" w:cs="Arial"/>
          <w:iCs/>
          <w:color w:val="000000"/>
        </w:rPr>
        <w:t>карта</w:t>
      </w:r>
      <w:r w:rsidR="003B1610" w:rsidRPr="00510EE1">
        <w:rPr>
          <w:rFonts w:ascii="Arial" w:hAnsi="Arial" w:cs="Arial"/>
          <w:color w:val="000000"/>
        </w:rPr>
        <w:t xml:space="preserve"> </w:t>
      </w:r>
      <w:r w:rsidRPr="00510EE1">
        <w:rPr>
          <w:rFonts w:ascii="Arial" w:hAnsi="Arial" w:cs="Arial"/>
          <w:color w:val="000000"/>
        </w:rPr>
        <w:t>показывает, что процесс находится в статистически управляемом состоянии</w:t>
      </w:r>
      <w:r w:rsidR="003B1610" w:rsidRPr="00510EE1">
        <w:rPr>
          <w:rFonts w:ascii="Arial" w:hAnsi="Arial" w:cs="Arial"/>
          <w:color w:val="000000"/>
        </w:rPr>
        <w:t>.</w:t>
      </w:r>
    </w:p>
    <w:p w14:paraId="772886FB" w14:textId="3A3393C8" w:rsidR="00271EC2" w:rsidRPr="00DD7559" w:rsidRDefault="00000000" w:rsidP="00510EE1">
      <w:pPr>
        <w:widowControl w:val="0"/>
        <w:autoSpaceDE w:val="0"/>
        <w:autoSpaceDN w:val="0"/>
        <w:adjustRightInd w:val="0"/>
        <w:spacing w:after="0" w:line="360" w:lineRule="auto"/>
        <w:ind w:firstLine="709"/>
        <w:jc w:val="both"/>
        <w:rPr>
          <w:rFonts w:ascii="Arial" w:hAnsi="Arial" w:cs="Arial"/>
          <w:color w:val="000000"/>
        </w:rPr>
      </w:pPr>
      <m:oMath>
        <m:acc>
          <m:accPr>
            <m:chr m:val="̅"/>
            <m:ctrlPr>
              <w:rPr>
                <w:rFonts w:ascii="Cambria Math" w:eastAsia="Arial Unicode MS" w:hAnsi="Cambria Math"/>
                <w:i/>
                <w:lang w:val="en-US" w:eastAsia="ru-RU"/>
              </w:rPr>
            </m:ctrlPr>
          </m:accPr>
          <m:e>
            <m:r>
              <w:rPr>
                <w:rFonts w:ascii="Cambria Math" w:eastAsia="Arial Unicode MS" w:hAnsi="Cambria Math"/>
                <w:lang w:val="en-US" w:eastAsia="ru-RU"/>
              </w:rPr>
              <m:t>X</m:t>
            </m:r>
          </m:e>
        </m:acc>
      </m:oMath>
      <w:r w:rsidR="00271EC2" w:rsidRPr="00DD7559">
        <w:rPr>
          <w:rFonts w:ascii="Arial" w:hAnsi="Arial" w:cs="Arial"/>
          <w:i/>
          <w:iCs/>
          <w:color w:val="000000"/>
        </w:rPr>
        <w:t>-</w:t>
      </w:r>
      <w:r w:rsidR="00271EC2" w:rsidRPr="00DD7559">
        <w:rPr>
          <w:rFonts w:ascii="Arial" w:hAnsi="Arial" w:cs="Arial"/>
          <w:color w:val="000000"/>
        </w:rPr>
        <w:t>карта:</w:t>
      </w:r>
    </w:p>
    <w:p w14:paraId="7E01B3A5" w14:textId="681EF1BA" w:rsidR="00DD7559" w:rsidRPr="00372F93" w:rsidRDefault="00E169FC" w:rsidP="00DD7559">
      <w:pPr>
        <w:autoSpaceDE w:val="0"/>
        <w:autoSpaceDN w:val="0"/>
        <w:adjustRightInd w:val="0"/>
        <w:spacing w:after="0" w:line="360" w:lineRule="auto"/>
        <w:ind w:firstLine="709"/>
        <w:jc w:val="both"/>
        <w:rPr>
          <w:rFonts w:ascii="Arial" w:hAnsi="Arial" w:cs="Arial"/>
          <w:i/>
          <w:color w:val="000000"/>
          <w:lang w:val="en-US"/>
        </w:rPr>
      </w:pPr>
      <m:oMathPara>
        <m:oMath>
          <m:r>
            <m:rPr>
              <m:sty m:val="p"/>
            </m:rPr>
            <w:rPr>
              <w:rFonts w:ascii="Cambria Math" w:eastAsia="SimSun" w:hAnsi="Cambria Math" w:cs="Arial"/>
              <w:color w:val="000000"/>
              <w:lang w:val="en-US"/>
            </w:rPr>
            <m:t>CL</m:t>
          </m:r>
          <m:r>
            <w:rPr>
              <w:rFonts w:ascii="Cambria Math" w:hAnsi="Cambria Math" w:cs="Arial"/>
              <w:color w:val="000000"/>
            </w:rPr>
            <m:t>=</m:t>
          </m:r>
          <m:acc>
            <m:accPr>
              <m:chr m:val="̿"/>
              <m:ctrlPr>
                <w:rPr>
                  <w:rFonts w:ascii="Cambria Math" w:hAnsi="Cambria Math" w:cs="Arial"/>
                  <w:i/>
                  <w:color w:val="000000"/>
                </w:rPr>
              </m:ctrlPr>
            </m:accPr>
            <m:e>
              <m:r>
                <w:rPr>
                  <w:rFonts w:ascii="Cambria Math" w:hAnsi="Cambria Math" w:cs="Arial"/>
                  <w:color w:val="000000"/>
                </w:rPr>
                <m:t>X</m:t>
              </m:r>
            </m:e>
          </m:acc>
          <m:r>
            <w:rPr>
              <w:rFonts w:ascii="Cambria Math" w:hAnsi="Cambria Math" w:cs="Arial"/>
              <w:color w:val="000000"/>
            </w:rPr>
            <m:t>=</m:t>
          </m:r>
          <m:f>
            <m:fPr>
              <m:ctrlPr>
                <w:rPr>
                  <w:rFonts w:ascii="Cambria Math" w:hAnsi="Cambria Math" w:cs="Arial"/>
                  <w:i/>
                  <w:color w:val="000000"/>
                </w:rPr>
              </m:ctrlPr>
            </m:fPr>
            <m:num>
              <m:r>
                <w:rPr>
                  <w:rFonts w:ascii="Cambria Math" w:hAnsi="Cambria Math" w:cs="Arial"/>
                  <w:color w:val="000000"/>
                </w:rPr>
                <m:t>1</m:t>
              </m:r>
            </m:num>
            <m:den>
              <m:r>
                <w:rPr>
                  <w:rFonts w:ascii="Cambria Math" w:hAnsi="Cambria Math" w:cs="Arial"/>
                  <w:color w:val="000000"/>
                </w:rPr>
                <m:t>25</m:t>
              </m:r>
            </m:den>
          </m:f>
          <m:nary>
            <m:naryPr>
              <m:chr m:val="∑"/>
              <m:limLoc m:val="undOvr"/>
              <m:ctrlPr>
                <w:rPr>
                  <w:rFonts w:ascii="Cambria Math" w:hAnsi="Cambria Math" w:cs="Arial"/>
                  <w:i/>
                  <w:color w:val="000000"/>
                </w:rPr>
              </m:ctrlPr>
            </m:naryPr>
            <m:sub>
              <m:r>
                <w:rPr>
                  <w:rFonts w:ascii="Cambria Math" w:hAnsi="Cambria Math" w:cs="Arial"/>
                  <w:color w:val="000000"/>
                </w:rPr>
                <m:t>j=1</m:t>
              </m:r>
            </m:sub>
            <m:sup>
              <m:r>
                <w:rPr>
                  <w:rFonts w:ascii="Cambria Math" w:hAnsi="Cambria Math" w:cs="Arial"/>
                  <w:color w:val="000000"/>
                </w:rPr>
                <m:t>25</m:t>
              </m:r>
            </m:sup>
            <m:e>
              <m:sSub>
                <m:sSubPr>
                  <m:ctrlPr>
                    <w:rPr>
                      <w:rFonts w:ascii="Cambria Math" w:hAnsi="Cambria Math" w:cs="Arial"/>
                      <w:i/>
                      <w:color w:val="000000"/>
                    </w:rPr>
                  </m:ctrlPr>
                </m:sSubPr>
                <m:e>
                  <m:acc>
                    <m:accPr>
                      <m:chr m:val="̅"/>
                      <m:ctrlPr>
                        <w:rPr>
                          <w:rFonts w:ascii="Cambria Math" w:eastAsia="Arial Unicode MS" w:hAnsi="Cambria Math"/>
                          <w:i/>
                          <w:lang w:val="en-US" w:eastAsia="ru-RU"/>
                        </w:rPr>
                      </m:ctrlPr>
                    </m:accPr>
                    <m:e>
                      <m:r>
                        <w:rPr>
                          <w:rFonts w:ascii="Cambria Math" w:eastAsia="Arial Unicode MS" w:hAnsi="Cambria Math"/>
                          <w:lang w:val="en-US" w:eastAsia="ru-RU"/>
                        </w:rPr>
                        <m:t>X</m:t>
                      </m:r>
                    </m:e>
                  </m:acc>
                </m:e>
                <m:sub>
                  <m:r>
                    <w:rPr>
                      <w:rFonts w:ascii="Cambria Math" w:hAnsi="Cambria Math" w:cs="Arial"/>
                      <w:color w:val="000000"/>
                    </w:rPr>
                    <m:t>j</m:t>
                  </m:r>
                </m:sub>
              </m:sSub>
            </m:e>
          </m:nary>
          <m:r>
            <w:rPr>
              <w:rFonts w:ascii="Cambria Math" w:hAnsi="Cambria Math" w:cs="Arial"/>
              <w:color w:val="000000"/>
            </w:rPr>
            <m:t>=</m:t>
          </m:r>
          <m:r>
            <m:rPr>
              <m:sty m:val="p"/>
            </m:rPr>
            <w:rPr>
              <w:rFonts w:ascii="Cambria Math" w:hAnsi="Cambria Math" w:cs="Arial"/>
              <w:color w:val="000000"/>
            </w:rPr>
            <m:t>14,07317</m:t>
          </m:r>
          <m:r>
            <w:rPr>
              <w:rFonts w:ascii="Cambria Math" w:hAnsi="Cambria Math" w:cs="Arial"/>
              <w:color w:val="000000"/>
            </w:rPr>
            <m:t xml:space="preserve"> мм</m:t>
          </m:r>
          <m:r>
            <m:rPr>
              <m:sty m:val="p"/>
            </m:rPr>
            <w:rPr>
              <w:rFonts w:ascii="Cambria Math" w:hAnsi="Cambria Math" w:cs="Arial"/>
              <w:color w:val="000000"/>
            </w:rPr>
            <m:t>;</m:t>
          </m:r>
        </m:oMath>
      </m:oMathPara>
    </w:p>
    <w:p w14:paraId="0ADE04EA" w14:textId="412FE1B5" w:rsidR="00DD7559" w:rsidRPr="00372F93" w:rsidRDefault="00000000" w:rsidP="00DD7559">
      <w:pPr>
        <w:autoSpaceDE w:val="0"/>
        <w:autoSpaceDN w:val="0"/>
        <w:adjustRightInd w:val="0"/>
        <w:spacing w:after="0" w:line="360" w:lineRule="auto"/>
        <w:ind w:firstLine="709"/>
        <w:jc w:val="both"/>
        <w:rPr>
          <w:rFonts w:ascii="Arial" w:hAnsi="Arial" w:cs="Arial"/>
          <w:i/>
          <w:color w:val="000000"/>
          <w:lang w:val="en-US"/>
        </w:rPr>
      </w:pPr>
      <m:oMathPara>
        <m:oMath>
          <m:sSub>
            <m:sSubPr>
              <m:ctrlPr>
                <w:rPr>
                  <w:rFonts w:ascii="Cambria Math" w:hAnsi="Cambria Math" w:cs="Arial"/>
                  <w:i/>
                  <w:color w:val="000000"/>
                </w:rPr>
              </m:ctrlPr>
            </m:sSubPr>
            <m:e>
              <m:r>
                <w:rPr>
                  <w:rFonts w:ascii="Cambria Math" w:hAnsi="Cambria Math" w:cs="Arial"/>
                  <w:color w:val="000000"/>
                </w:rPr>
                <m:t>U</m:t>
              </m:r>
            </m:e>
            <m:sub>
              <m:r>
                <m:rPr>
                  <m:sty m:val="p"/>
                </m:rPr>
                <w:rPr>
                  <w:rFonts w:ascii="Cambria Math" w:hAnsi="Cambria Math" w:cs="Arial"/>
                  <w:color w:val="000000"/>
                </w:rPr>
                <m:t>CL</m:t>
              </m:r>
            </m:sub>
          </m:sSub>
          <m:r>
            <w:rPr>
              <w:rFonts w:ascii="Cambria Math" w:hAnsi="Cambria Math" w:cs="Arial"/>
              <w:color w:val="000000"/>
            </w:rPr>
            <m:t>=</m:t>
          </m:r>
          <m:acc>
            <m:accPr>
              <m:chr m:val="̿"/>
              <m:ctrlPr>
                <w:rPr>
                  <w:rFonts w:ascii="Cambria Math" w:hAnsi="Cambria Math" w:cs="Arial"/>
                  <w:i/>
                  <w:color w:val="000000"/>
                </w:rPr>
              </m:ctrlPr>
            </m:accPr>
            <m:e>
              <m:r>
                <w:rPr>
                  <w:rFonts w:ascii="Cambria Math" w:hAnsi="Cambria Math" w:cs="Arial"/>
                  <w:color w:val="000000"/>
                </w:rPr>
                <m:t>X</m:t>
              </m:r>
            </m:e>
          </m:acc>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A</m:t>
              </m:r>
            </m:e>
            <m:sub>
              <m:r>
                <w:rPr>
                  <w:rFonts w:ascii="Cambria Math" w:hAnsi="Cambria Math" w:cs="Arial"/>
                  <w:color w:val="000000"/>
                </w:rPr>
                <m:t>2</m:t>
              </m:r>
            </m:sub>
          </m:sSub>
          <m:r>
            <w:rPr>
              <w:rFonts w:ascii="Cambria Math" w:hAnsi="Cambria Math" w:cs="Arial"/>
              <w:color w:val="000000"/>
            </w:rPr>
            <m:t>∙</m:t>
          </m:r>
          <m:acc>
            <m:accPr>
              <m:chr m:val="̅"/>
              <m:ctrlPr>
                <w:rPr>
                  <w:rFonts w:ascii="Cambria Math" w:hAnsi="Cambria Math" w:cs="Arial"/>
                  <w:i/>
                  <w:color w:val="000000"/>
                </w:rPr>
              </m:ctrlPr>
            </m:accPr>
            <m:e>
              <m:r>
                <w:rPr>
                  <w:rFonts w:ascii="Cambria Math" w:hAnsi="Cambria Math" w:cs="Arial"/>
                  <w:color w:val="000000"/>
                </w:rPr>
                <m:t>R</m:t>
              </m:r>
            </m:e>
          </m:acc>
          <m:r>
            <w:rPr>
              <w:rFonts w:ascii="Cambria Math" w:hAnsi="Cambria Math" w:cs="Arial"/>
              <w:color w:val="000000"/>
            </w:rPr>
            <m:t>=</m:t>
          </m:r>
          <m:r>
            <m:rPr>
              <m:sty m:val="p"/>
            </m:rPr>
            <w:rPr>
              <w:rFonts w:ascii="Cambria Math" w:hAnsi="Cambria Math" w:cs="Arial"/>
              <w:color w:val="000000"/>
            </w:rPr>
            <m:t>14,07317+(0</m:t>
          </m:r>
          <m:r>
            <w:rPr>
              <w:rFonts w:ascii="Cambria Math" w:hAnsi="Cambria Math" w:cs="Arial"/>
              <w:color w:val="000000"/>
            </w:rPr>
            <m:t>,577∙0,01772)=</m:t>
          </m:r>
          <m:r>
            <m:rPr>
              <m:sty m:val="p"/>
            </m:rPr>
            <w:rPr>
              <w:rFonts w:ascii="Cambria Math" w:hAnsi="Cambria Math" w:cs="Arial"/>
              <w:color w:val="000000"/>
            </w:rPr>
            <m:t>14,0834</m:t>
          </m:r>
          <m:r>
            <w:rPr>
              <w:rFonts w:ascii="Cambria Math" w:hAnsi="Cambria Math" w:cs="Arial"/>
              <w:color w:val="000000"/>
            </w:rPr>
            <m:t xml:space="preserve"> мм</m:t>
          </m:r>
          <m:r>
            <m:rPr>
              <m:sty m:val="p"/>
            </m:rPr>
            <w:rPr>
              <w:rFonts w:ascii="Cambria Math" w:hAnsi="Cambria Math" w:cs="Arial"/>
              <w:color w:val="000000"/>
            </w:rPr>
            <m:t>;</m:t>
          </m:r>
        </m:oMath>
      </m:oMathPara>
    </w:p>
    <w:p w14:paraId="2046B303" w14:textId="4FF48423" w:rsidR="00DD7559" w:rsidRPr="00372F93" w:rsidRDefault="00000000" w:rsidP="00DD7559">
      <w:pPr>
        <w:autoSpaceDE w:val="0"/>
        <w:autoSpaceDN w:val="0"/>
        <w:adjustRightInd w:val="0"/>
        <w:spacing w:after="0" w:line="360" w:lineRule="auto"/>
        <w:ind w:firstLine="709"/>
        <w:jc w:val="both"/>
        <w:rPr>
          <w:rFonts w:ascii="Arial" w:hAnsi="Arial" w:cs="Arial"/>
          <w:i/>
          <w:color w:val="000000"/>
          <w:lang w:val="en-US"/>
        </w:rPr>
      </w:pPr>
      <m:oMathPara>
        <m:oMath>
          <m:sSub>
            <m:sSubPr>
              <m:ctrlPr>
                <w:rPr>
                  <w:rFonts w:ascii="Cambria Math" w:hAnsi="Cambria Math" w:cs="Arial"/>
                  <w:i/>
                  <w:color w:val="000000"/>
                </w:rPr>
              </m:ctrlPr>
            </m:sSubPr>
            <m:e>
              <m:r>
                <w:rPr>
                  <w:rFonts w:ascii="Cambria Math" w:hAnsi="Cambria Math" w:cs="Arial"/>
                  <w:color w:val="000000"/>
                </w:rPr>
                <m:t>L</m:t>
              </m:r>
            </m:e>
            <m:sub>
              <m:r>
                <m:rPr>
                  <m:sty m:val="p"/>
                </m:rPr>
                <w:rPr>
                  <w:rFonts w:ascii="Cambria Math" w:hAnsi="Cambria Math" w:cs="Arial"/>
                  <w:color w:val="000000"/>
                </w:rPr>
                <m:t>CL</m:t>
              </m:r>
            </m:sub>
          </m:sSub>
          <m:r>
            <w:rPr>
              <w:rFonts w:ascii="Cambria Math" w:hAnsi="Cambria Math" w:cs="Arial"/>
              <w:color w:val="000000"/>
            </w:rPr>
            <m:t>=</m:t>
          </m:r>
          <m:acc>
            <m:accPr>
              <m:chr m:val="̿"/>
              <m:ctrlPr>
                <w:rPr>
                  <w:rFonts w:ascii="Cambria Math" w:hAnsi="Cambria Math" w:cs="Arial"/>
                  <w:i/>
                  <w:color w:val="000000"/>
                </w:rPr>
              </m:ctrlPr>
            </m:accPr>
            <m:e>
              <m:r>
                <w:rPr>
                  <w:rFonts w:ascii="Cambria Math" w:hAnsi="Cambria Math" w:cs="Arial"/>
                  <w:color w:val="000000"/>
                </w:rPr>
                <m:t>X</m:t>
              </m:r>
            </m:e>
          </m:acc>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A</m:t>
              </m:r>
            </m:e>
            <m:sub>
              <m:r>
                <w:rPr>
                  <w:rFonts w:ascii="Cambria Math" w:hAnsi="Cambria Math" w:cs="Arial"/>
                  <w:color w:val="000000"/>
                </w:rPr>
                <m:t>2</m:t>
              </m:r>
            </m:sub>
          </m:sSub>
          <m:r>
            <w:rPr>
              <w:rFonts w:ascii="Cambria Math" w:hAnsi="Cambria Math" w:cs="Arial"/>
              <w:color w:val="000000"/>
            </w:rPr>
            <m:t>∙</m:t>
          </m:r>
          <m:acc>
            <m:accPr>
              <m:chr m:val="̅"/>
              <m:ctrlPr>
                <w:rPr>
                  <w:rFonts w:ascii="Cambria Math" w:hAnsi="Cambria Math" w:cs="Arial"/>
                  <w:i/>
                  <w:color w:val="000000"/>
                </w:rPr>
              </m:ctrlPr>
            </m:accPr>
            <m:e>
              <m:r>
                <w:rPr>
                  <w:rFonts w:ascii="Cambria Math" w:hAnsi="Cambria Math" w:cs="Arial"/>
                  <w:color w:val="000000"/>
                </w:rPr>
                <m:t>R</m:t>
              </m:r>
            </m:e>
          </m:acc>
          <m:r>
            <w:rPr>
              <w:rFonts w:ascii="Cambria Math" w:hAnsi="Cambria Math" w:cs="Arial"/>
              <w:color w:val="000000"/>
            </w:rPr>
            <m:t>=</m:t>
          </m:r>
          <m:r>
            <m:rPr>
              <m:sty m:val="p"/>
            </m:rPr>
            <w:rPr>
              <w:rFonts w:ascii="Cambria Math" w:hAnsi="Cambria Math" w:cs="Arial"/>
              <w:color w:val="000000"/>
            </w:rPr>
            <m:t>14,07317-</m:t>
          </m:r>
          <m:d>
            <m:dPr>
              <m:ctrlPr>
                <w:rPr>
                  <w:rFonts w:ascii="Cambria Math" w:hAnsi="Cambria Math" w:cs="Arial"/>
                  <w:color w:val="000000"/>
                </w:rPr>
              </m:ctrlPr>
            </m:dPr>
            <m:e>
              <m:r>
                <m:rPr>
                  <m:sty m:val="p"/>
                </m:rPr>
                <w:rPr>
                  <w:rFonts w:ascii="Cambria Math" w:hAnsi="Cambria Math" w:cs="Arial"/>
                  <w:color w:val="000000"/>
                </w:rPr>
                <m:t>0</m:t>
              </m:r>
              <m:r>
                <w:rPr>
                  <w:rFonts w:ascii="Cambria Math" w:hAnsi="Cambria Math" w:cs="Arial"/>
                  <w:color w:val="000000"/>
                </w:rPr>
                <m:t>,577∙0,01772</m:t>
              </m:r>
              <m:ctrlPr>
                <w:rPr>
                  <w:rFonts w:ascii="Cambria Math" w:hAnsi="Cambria Math" w:cs="Arial"/>
                  <w:i/>
                  <w:color w:val="000000"/>
                </w:rPr>
              </m:ctrlPr>
            </m:e>
          </m:d>
          <m:r>
            <w:rPr>
              <w:rFonts w:ascii="Cambria Math" w:hAnsi="Cambria Math" w:cs="Arial"/>
              <w:color w:val="000000"/>
            </w:rPr>
            <m:t>=</m:t>
          </m:r>
          <m:r>
            <m:rPr>
              <m:sty m:val="p"/>
            </m:rPr>
            <w:rPr>
              <w:rFonts w:ascii="Cambria Math" w:hAnsi="Cambria Math" w:cs="Arial"/>
              <w:color w:val="000000"/>
            </w:rPr>
            <m:t xml:space="preserve">14,0629 </m:t>
          </m:r>
          <m:r>
            <w:rPr>
              <w:rFonts w:ascii="Cambria Math" w:hAnsi="Cambria Math" w:cs="Arial"/>
              <w:color w:val="000000"/>
            </w:rPr>
            <m:t>мм</m:t>
          </m:r>
          <m:r>
            <m:rPr>
              <m:sty m:val="p"/>
            </m:rPr>
            <w:rPr>
              <w:rFonts w:ascii="Cambria Math" w:hAnsi="Cambria Math" w:cs="Arial"/>
              <w:color w:val="000000"/>
            </w:rPr>
            <m:t>.</m:t>
          </m:r>
        </m:oMath>
      </m:oMathPara>
    </w:p>
    <w:p w14:paraId="6761BBBD" w14:textId="6F551ED0" w:rsidR="004B4A43" w:rsidRPr="00200A8E" w:rsidRDefault="00271EC2" w:rsidP="00200A8E">
      <w:pPr>
        <w:autoSpaceDE w:val="0"/>
        <w:autoSpaceDN w:val="0"/>
        <w:adjustRightInd w:val="0"/>
        <w:spacing w:after="0" w:line="360" w:lineRule="auto"/>
        <w:ind w:firstLine="709"/>
        <w:jc w:val="both"/>
        <w:rPr>
          <w:rFonts w:ascii="Arial" w:hAnsi="Arial" w:cs="Arial"/>
          <w:color w:val="000000"/>
        </w:rPr>
      </w:pPr>
      <w:r w:rsidRPr="00200A8E">
        <w:rPr>
          <w:rFonts w:ascii="Arial" w:hAnsi="Arial" w:cs="Arial"/>
          <w:bCs/>
        </w:rPr>
        <w:t xml:space="preserve">Значение коэффициента </w:t>
      </w:r>
      <w:r w:rsidR="00200A8E">
        <w:rPr>
          <w:rFonts w:ascii="Arial" w:hAnsi="Arial" w:cs="Arial"/>
          <w:bCs/>
          <w:i/>
          <w:lang w:val="en-US"/>
        </w:rPr>
        <w:t>A</w:t>
      </w:r>
      <w:r w:rsidR="00200A8E" w:rsidRPr="00200A8E">
        <w:rPr>
          <w:rFonts w:ascii="Arial" w:hAnsi="Arial" w:cs="Arial"/>
          <w:bCs/>
          <w:vertAlign w:val="subscript"/>
        </w:rPr>
        <w:t>2</w:t>
      </w:r>
      <w:r w:rsidRPr="00200A8E">
        <w:rPr>
          <w:rFonts w:ascii="Arial" w:hAnsi="Arial" w:cs="Arial"/>
          <w:bCs/>
        </w:rPr>
        <w:t xml:space="preserve"> определен</w:t>
      </w:r>
      <w:r w:rsidR="003B1610" w:rsidRPr="00200A8E">
        <w:rPr>
          <w:rFonts w:ascii="Arial" w:hAnsi="Arial" w:cs="Arial"/>
          <w:bCs/>
        </w:rPr>
        <w:t>о</w:t>
      </w:r>
      <w:r w:rsidRPr="00200A8E">
        <w:rPr>
          <w:rFonts w:ascii="Arial" w:hAnsi="Arial" w:cs="Arial"/>
          <w:bCs/>
        </w:rPr>
        <w:t xml:space="preserve"> по таблице 2 для </w:t>
      </w:r>
      <w:r w:rsidR="00200A8E" w:rsidRPr="00B773BA">
        <w:rPr>
          <w:rFonts w:ascii="Arial" w:hAnsi="Arial" w:cs="Arial"/>
          <w:bCs/>
          <w:i/>
          <w:lang w:val="en-US"/>
        </w:rPr>
        <w:t>n</w:t>
      </w:r>
      <w:r w:rsidR="00200A8E" w:rsidRPr="00B773BA">
        <w:rPr>
          <w:rFonts w:ascii="Arial" w:hAnsi="Arial" w:cs="Arial"/>
          <w:bCs/>
          <w:i/>
        </w:rPr>
        <w:t xml:space="preserve"> </w:t>
      </w:r>
      <w:r w:rsidR="00200A8E" w:rsidRPr="00B773BA">
        <w:rPr>
          <w:rFonts w:ascii="Arial" w:hAnsi="Arial" w:cs="Arial"/>
          <w:bCs/>
        </w:rPr>
        <w:t>= 5</w:t>
      </w:r>
      <w:r w:rsidRPr="00200A8E">
        <w:rPr>
          <w:rFonts w:ascii="Arial" w:hAnsi="Arial" w:cs="Arial"/>
          <w:bCs/>
        </w:rPr>
        <w:t>.</w:t>
      </w:r>
      <w:r w:rsidR="00200A8E" w:rsidRPr="00200A8E">
        <w:rPr>
          <w:rFonts w:ascii="Arial" w:hAnsi="Arial" w:cs="Arial"/>
          <w:color w:val="000000"/>
        </w:rPr>
        <w:t xml:space="preserve"> </w:t>
      </w:r>
    </w:p>
    <w:p w14:paraId="6A8806F3" w14:textId="2EF712DA" w:rsidR="00271EC2" w:rsidRDefault="0049638E" w:rsidP="0049638E">
      <w:pPr>
        <w:widowControl w:val="0"/>
        <w:autoSpaceDE w:val="0"/>
        <w:autoSpaceDN w:val="0"/>
        <w:adjustRightInd w:val="0"/>
        <w:spacing w:after="0" w:line="360" w:lineRule="auto"/>
        <w:jc w:val="center"/>
        <w:rPr>
          <w:rFonts w:ascii="Arial" w:hAnsi="Arial" w:cs="Arial"/>
          <w:color w:val="000000"/>
          <w:lang w:val="en-US"/>
        </w:rPr>
      </w:pPr>
      <w:r>
        <w:rPr>
          <w:rFonts w:ascii="Arial" w:hAnsi="Arial" w:cs="Arial"/>
          <w:noProof/>
          <w:color w:val="000000"/>
          <w:lang w:eastAsia="ru-RU"/>
        </w:rPr>
        <w:drawing>
          <wp:inline distT="0" distB="0" distL="0" distR="0" wp14:anchorId="6F9B5F0E" wp14:editId="2E4E15F8">
            <wp:extent cx="4733925" cy="2095618"/>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33925" cy="2095618"/>
                    </a:xfrm>
                    <a:prstGeom prst="rect">
                      <a:avLst/>
                    </a:prstGeom>
                    <a:noFill/>
                    <a:ln>
                      <a:noFill/>
                    </a:ln>
                  </pic:spPr>
                </pic:pic>
              </a:graphicData>
            </a:graphic>
          </wp:inline>
        </w:drawing>
      </w:r>
    </w:p>
    <w:p w14:paraId="704CD5E4" w14:textId="13EFCA47" w:rsidR="0049638E" w:rsidRPr="0049638E" w:rsidRDefault="0049638E" w:rsidP="0049638E">
      <w:pPr>
        <w:widowControl w:val="0"/>
        <w:autoSpaceDE w:val="0"/>
        <w:autoSpaceDN w:val="0"/>
        <w:adjustRightInd w:val="0"/>
        <w:spacing w:after="0" w:line="360" w:lineRule="auto"/>
        <w:ind w:firstLine="709"/>
        <w:jc w:val="center"/>
        <w:rPr>
          <w:rFonts w:ascii="Arial" w:hAnsi="Arial" w:cs="Arial"/>
          <w:bCs/>
          <w:sz w:val="20"/>
          <w:szCs w:val="20"/>
        </w:rPr>
      </w:pPr>
      <w:r w:rsidRPr="0049638E">
        <w:rPr>
          <w:rFonts w:ascii="Times New Roman" w:hAnsi="Times New Roman"/>
          <w:bCs/>
          <w:sz w:val="20"/>
          <w:szCs w:val="20"/>
          <w:lang w:val="en-US"/>
        </w:rPr>
        <w:t>X</w:t>
      </w:r>
      <w:r w:rsidRPr="0049638E">
        <w:rPr>
          <w:rFonts w:ascii="Arial" w:hAnsi="Arial" w:cs="Arial"/>
          <w:bCs/>
          <w:sz w:val="20"/>
          <w:szCs w:val="20"/>
        </w:rPr>
        <w:t xml:space="preserve"> – номер подгруппы; </w:t>
      </w:r>
      <w:r w:rsidRPr="0049638E">
        <w:rPr>
          <w:rFonts w:ascii="Arial" w:hAnsi="Arial" w:cs="Arial"/>
          <w:bCs/>
          <w:sz w:val="20"/>
          <w:szCs w:val="20"/>
          <w:lang w:val="en-US"/>
        </w:rPr>
        <w:t>Y</w:t>
      </w:r>
      <w:r w:rsidRPr="0049638E">
        <w:rPr>
          <w:rFonts w:ascii="Arial" w:hAnsi="Arial" w:cs="Arial"/>
          <w:bCs/>
          <w:sz w:val="20"/>
          <w:szCs w:val="20"/>
        </w:rPr>
        <w:t xml:space="preserve"> – размах; </w:t>
      </w:r>
      <w:r w:rsidRPr="0049638E">
        <w:rPr>
          <w:rFonts w:ascii="Arial" w:hAnsi="Arial" w:cs="Arial"/>
          <w:bCs/>
          <w:sz w:val="20"/>
          <w:szCs w:val="20"/>
          <w:lang w:val="en-US"/>
        </w:rPr>
        <w:t>CL</w:t>
      </w:r>
      <w:r w:rsidRPr="0049638E">
        <w:rPr>
          <w:rFonts w:ascii="Arial" w:hAnsi="Arial" w:cs="Arial"/>
          <w:bCs/>
          <w:sz w:val="20"/>
          <w:szCs w:val="20"/>
        </w:rPr>
        <w:t xml:space="preserve"> – центральная линия, т. е. среднее арифметическое размахов; </w:t>
      </w:r>
      <m:oMath>
        <m:sSub>
          <m:sSubPr>
            <m:ctrlPr>
              <w:rPr>
                <w:rFonts w:ascii="Cambria Math" w:hAnsi="Cambria Math" w:cs="Arial"/>
                <w:i/>
                <w:color w:val="000000"/>
                <w:sz w:val="20"/>
                <w:szCs w:val="20"/>
              </w:rPr>
            </m:ctrlPr>
          </m:sSubPr>
          <m:e>
            <m:r>
              <w:rPr>
                <w:rFonts w:ascii="Cambria Math" w:hAnsi="Cambria Math" w:cs="Arial"/>
                <w:color w:val="000000"/>
                <w:sz w:val="20"/>
                <w:szCs w:val="20"/>
              </w:rPr>
              <m:t>L</m:t>
            </m:r>
          </m:e>
          <m:sub>
            <m:r>
              <m:rPr>
                <m:sty m:val="p"/>
              </m:rPr>
              <w:rPr>
                <w:rFonts w:ascii="Cambria Math" w:hAnsi="Cambria Math" w:cs="Arial"/>
                <w:color w:val="000000"/>
                <w:sz w:val="20"/>
                <w:szCs w:val="20"/>
              </w:rPr>
              <m:t>CL</m:t>
            </m:r>
          </m:sub>
        </m:sSub>
      </m:oMath>
      <w:r w:rsidRPr="0049638E">
        <w:rPr>
          <w:rFonts w:ascii="Arial" w:eastAsia="Cambria" w:hAnsi="Arial" w:cs="Arial"/>
          <w:color w:val="FF0000"/>
          <w:sz w:val="20"/>
          <w:szCs w:val="20"/>
        </w:rPr>
        <w:t xml:space="preserve"> </w:t>
      </w:r>
      <w:r w:rsidRPr="0049638E">
        <w:rPr>
          <w:rFonts w:ascii="Arial" w:eastAsia="Cambria" w:hAnsi="Arial" w:cs="Arial"/>
          <w:sz w:val="20"/>
          <w:szCs w:val="20"/>
        </w:rPr>
        <w:t>– нижняя контрольная граница</w:t>
      </w:r>
      <w:r w:rsidRPr="0049638E">
        <w:rPr>
          <w:rFonts w:ascii="Arial" w:hAnsi="Arial" w:cs="Arial"/>
          <w:bCs/>
          <w:sz w:val="20"/>
          <w:szCs w:val="20"/>
        </w:rPr>
        <w:t xml:space="preserve">; </w:t>
      </w:r>
      <m:oMath>
        <m:sSub>
          <m:sSubPr>
            <m:ctrlPr>
              <w:rPr>
                <w:rFonts w:ascii="Cambria Math" w:hAnsi="Cambria Math" w:cs="Arial"/>
                <w:i/>
                <w:color w:val="000000"/>
                <w:sz w:val="20"/>
                <w:szCs w:val="20"/>
              </w:rPr>
            </m:ctrlPr>
          </m:sSubPr>
          <m:e>
            <m:r>
              <w:rPr>
                <w:rFonts w:ascii="Cambria Math" w:hAnsi="Cambria Math" w:cs="Arial"/>
                <w:color w:val="000000"/>
                <w:sz w:val="20"/>
                <w:szCs w:val="20"/>
              </w:rPr>
              <m:t>U</m:t>
            </m:r>
          </m:e>
          <m:sub>
            <m:r>
              <m:rPr>
                <m:sty m:val="p"/>
              </m:rPr>
              <w:rPr>
                <w:rFonts w:ascii="Cambria Math" w:hAnsi="Cambria Math" w:cs="Arial"/>
                <w:color w:val="000000"/>
                <w:sz w:val="20"/>
                <w:szCs w:val="20"/>
              </w:rPr>
              <m:t>CL</m:t>
            </m:r>
          </m:sub>
        </m:sSub>
      </m:oMath>
      <w:r w:rsidRPr="0049638E">
        <w:rPr>
          <w:rFonts w:ascii="Arial" w:hAnsi="Arial" w:cs="Arial"/>
          <w:color w:val="000000"/>
          <w:sz w:val="20"/>
          <w:szCs w:val="20"/>
        </w:rPr>
        <w:t xml:space="preserve"> – верхняя контрольная граница</w:t>
      </w:r>
    </w:p>
    <w:p w14:paraId="6E4DA0A0" w14:textId="1A245B82" w:rsidR="004B4A43" w:rsidRPr="0049638E" w:rsidRDefault="00E8542A" w:rsidP="0049638E">
      <w:pPr>
        <w:widowControl w:val="0"/>
        <w:autoSpaceDE w:val="0"/>
        <w:autoSpaceDN w:val="0"/>
        <w:adjustRightInd w:val="0"/>
        <w:spacing w:after="0" w:line="360" w:lineRule="auto"/>
        <w:ind w:firstLine="709"/>
        <w:jc w:val="center"/>
        <w:rPr>
          <w:rFonts w:ascii="Arial" w:hAnsi="Arial" w:cs="Arial"/>
          <w:color w:val="000000"/>
        </w:rPr>
      </w:pPr>
      <w:r w:rsidRPr="0049638E">
        <w:rPr>
          <w:rFonts w:ascii="Arial" w:hAnsi="Arial" w:cs="Arial"/>
          <w:color w:val="000000"/>
        </w:rPr>
        <w:t>Рисунок А.</w:t>
      </w:r>
      <w:r w:rsidR="00DE21B2" w:rsidRPr="0049638E">
        <w:rPr>
          <w:rFonts w:ascii="Arial" w:hAnsi="Arial" w:cs="Arial"/>
          <w:color w:val="000000"/>
        </w:rPr>
        <w:t>1</w:t>
      </w:r>
      <w:r w:rsidR="004B4A43" w:rsidRPr="0049638E">
        <w:rPr>
          <w:rFonts w:ascii="Arial" w:hAnsi="Arial" w:cs="Arial"/>
          <w:color w:val="000000"/>
        </w:rPr>
        <w:t xml:space="preserve"> – </w:t>
      </w:r>
      <w:r w:rsidR="0049638E" w:rsidRPr="00B773BA">
        <w:rPr>
          <w:rFonts w:ascii="Times New Roman" w:hAnsi="Times New Roman"/>
          <w:bCs/>
          <w:i/>
          <w:iCs/>
          <w:lang w:val="en-US"/>
        </w:rPr>
        <w:t>R</w:t>
      </w:r>
      <w:r w:rsidR="0049638E" w:rsidRPr="00B773BA">
        <w:rPr>
          <w:rFonts w:ascii="Arial" w:hAnsi="Arial" w:cs="Arial"/>
          <w:i/>
          <w:iCs/>
          <w:color w:val="000000"/>
        </w:rPr>
        <w:t>-</w:t>
      </w:r>
      <w:r w:rsidR="0049638E" w:rsidRPr="00B773BA">
        <w:rPr>
          <w:rFonts w:ascii="Arial" w:hAnsi="Arial" w:cs="Arial"/>
          <w:iCs/>
          <w:color w:val="000000"/>
        </w:rPr>
        <w:t>карта</w:t>
      </w:r>
    </w:p>
    <w:p w14:paraId="5B00134A" w14:textId="304E997E" w:rsidR="003B1610" w:rsidRDefault="005D5F56" w:rsidP="005D5F56">
      <w:pPr>
        <w:widowControl w:val="0"/>
        <w:autoSpaceDE w:val="0"/>
        <w:autoSpaceDN w:val="0"/>
        <w:adjustRightInd w:val="0"/>
        <w:spacing w:after="0" w:line="360" w:lineRule="auto"/>
        <w:jc w:val="center"/>
        <w:rPr>
          <w:rFonts w:ascii="Arial" w:hAnsi="Arial" w:cs="Arial"/>
          <w:color w:val="000000"/>
        </w:rPr>
      </w:pPr>
      <w:r>
        <w:rPr>
          <w:rFonts w:ascii="Arial" w:hAnsi="Arial" w:cs="Arial"/>
          <w:noProof/>
          <w:color w:val="000000"/>
          <w:lang w:eastAsia="ru-RU"/>
        </w:rPr>
        <w:drawing>
          <wp:inline distT="0" distB="0" distL="0" distR="0" wp14:anchorId="526343CD" wp14:editId="7A586BAC">
            <wp:extent cx="4879840" cy="2212309"/>
            <wp:effectExtent l="0" t="0" r="0" b="0"/>
            <wp:docPr id="1141150726" name="Рисунок 1141150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150726" name="Рисунок А.2.png"/>
                    <pic:cNvPicPr/>
                  </pic:nvPicPr>
                  <pic:blipFill>
                    <a:blip r:embed="rId42">
                      <a:extLst>
                        <a:ext uri="{28A0092B-C50C-407E-A947-70E740481C1C}">
                          <a14:useLocalDpi xmlns:a14="http://schemas.microsoft.com/office/drawing/2010/main" val="0"/>
                        </a:ext>
                      </a:extLst>
                    </a:blip>
                    <a:stretch>
                      <a:fillRect/>
                    </a:stretch>
                  </pic:blipFill>
                  <pic:spPr>
                    <a:xfrm>
                      <a:off x="0" y="0"/>
                      <a:ext cx="4879840" cy="2212309"/>
                    </a:xfrm>
                    <a:prstGeom prst="rect">
                      <a:avLst/>
                    </a:prstGeom>
                  </pic:spPr>
                </pic:pic>
              </a:graphicData>
            </a:graphic>
          </wp:inline>
        </w:drawing>
      </w:r>
    </w:p>
    <w:p w14:paraId="3787D992" w14:textId="3867287C" w:rsidR="005D5F56" w:rsidRPr="0049638E" w:rsidRDefault="005D5F56" w:rsidP="005D5F56">
      <w:pPr>
        <w:widowControl w:val="0"/>
        <w:autoSpaceDE w:val="0"/>
        <w:autoSpaceDN w:val="0"/>
        <w:adjustRightInd w:val="0"/>
        <w:spacing w:after="0" w:line="360" w:lineRule="auto"/>
        <w:ind w:firstLine="709"/>
        <w:jc w:val="center"/>
        <w:rPr>
          <w:rFonts w:ascii="Arial" w:hAnsi="Arial" w:cs="Arial"/>
          <w:bCs/>
          <w:sz w:val="20"/>
          <w:szCs w:val="20"/>
        </w:rPr>
      </w:pPr>
      <w:r w:rsidRPr="0049638E">
        <w:rPr>
          <w:rFonts w:ascii="Times New Roman" w:hAnsi="Times New Roman"/>
          <w:bCs/>
          <w:sz w:val="20"/>
          <w:szCs w:val="20"/>
          <w:lang w:val="en-US"/>
        </w:rPr>
        <w:t>X</w:t>
      </w:r>
      <w:r w:rsidRPr="0049638E">
        <w:rPr>
          <w:rFonts w:ascii="Arial" w:hAnsi="Arial" w:cs="Arial"/>
          <w:bCs/>
          <w:sz w:val="20"/>
          <w:szCs w:val="20"/>
        </w:rPr>
        <w:t xml:space="preserve"> – номер подгруппы; </w:t>
      </w:r>
      <w:r w:rsidRPr="0049638E">
        <w:rPr>
          <w:rFonts w:ascii="Arial" w:hAnsi="Arial" w:cs="Arial"/>
          <w:bCs/>
          <w:sz w:val="20"/>
          <w:szCs w:val="20"/>
          <w:lang w:val="en-US"/>
        </w:rPr>
        <w:t>Y</w:t>
      </w:r>
      <w:r w:rsidRPr="0049638E">
        <w:rPr>
          <w:rFonts w:ascii="Arial" w:hAnsi="Arial" w:cs="Arial"/>
          <w:bCs/>
          <w:sz w:val="20"/>
          <w:szCs w:val="20"/>
        </w:rPr>
        <w:t xml:space="preserve"> – </w:t>
      </w:r>
      <w:r w:rsidRPr="005D5F56">
        <w:rPr>
          <w:rFonts w:ascii="Arial" w:hAnsi="Arial" w:cs="Arial"/>
          <w:bCs/>
          <w:sz w:val="20"/>
          <w:szCs w:val="20"/>
        </w:rPr>
        <w:t>среднее арифметическое</w:t>
      </w:r>
      <w:r w:rsidRPr="0049638E">
        <w:rPr>
          <w:rFonts w:ascii="Arial" w:hAnsi="Arial" w:cs="Arial"/>
          <w:bCs/>
          <w:sz w:val="20"/>
          <w:szCs w:val="20"/>
        </w:rPr>
        <w:t xml:space="preserve">; </w:t>
      </w:r>
      <w:r w:rsidRPr="0049638E">
        <w:rPr>
          <w:rFonts w:ascii="Arial" w:hAnsi="Arial" w:cs="Arial"/>
          <w:bCs/>
          <w:sz w:val="20"/>
          <w:szCs w:val="20"/>
          <w:lang w:val="en-US"/>
        </w:rPr>
        <w:t>CL</w:t>
      </w:r>
      <w:r w:rsidRPr="0049638E">
        <w:rPr>
          <w:rFonts w:ascii="Arial" w:hAnsi="Arial" w:cs="Arial"/>
          <w:bCs/>
          <w:sz w:val="20"/>
          <w:szCs w:val="20"/>
        </w:rPr>
        <w:t xml:space="preserve"> – центральная линия, т. е. </w:t>
      </w:r>
      <w:r w:rsidRPr="005D5F56">
        <w:rPr>
          <w:rFonts w:ascii="Arial" w:hAnsi="Arial" w:cs="Arial"/>
          <w:bCs/>
          <w:sz w:val="20"/>
          <w:szCs w:val="20"/>
        </w:rPr>
        <w:t>среднее арифметическое средних арифметических подгрупп</w:t>
      </w:r>
      <w:r w:rsidRPr="0049638E">
        <w:rPr>
          <w:rFonts w:ascii="Arial" w:hAnsi="Arial" w:cs="Arial"/>
          <w:bCs/>
          <w:sz w:val="20"/>
          <w:szCs w:val="20"/>
        </w:rPr>
        <w:t xml:space="preserve">; </w:t>
      </w:r>
      <m:oMath>
        <m:sSub>
          <m:sSubPr>
            <m:ctrlPr>
              <w:rPr>
                <w:rFonts w:ascii="Cambria Math" w:hAnsi="Cambria Math" w:cs="Arial"/>
                <w:i/>
                <w:color w:val="000000"/>
                <w:sz w:val="20"/>
                <w:szCs w:val="20"/>
              </w:rPr>
            </m:ctrlPr>
          </m:sSubPr>
          <m:e>
            <m:r>
              <w:rPr>
                <w:rFonts w:ascii="Cambria Math" w:hAnsi="Cambria Math" w:cs="Arial"/>
                <w:color w:val="000000"/>
                <w:sz w:val="20"/>
                <w:szCs w:val="20"/>
              </w:rPr>
              <m:t>L</m:t>
            </m:r>
          </m:e>
          <m:sub>
            <m:r>
              <m:rPr>
                <m:sty m:val="p"/>
              </m:rPr>
              <w:rPr>
                <w:rFonts w:ascii="Cambria Math" w:hAnsi="Cambria Math" w:cs="Arial"/>
                <w:color w:val="000000"/>
                <w:sz w:val="20"/>
                <w:szCs w:val="20"/>
              </w:rPr>
              <m:t>CL</m:t>
            </m:r>
          </m:sub>
        </m:sSub>
      </m:oMath>
      <w:r w:rsidRPr="0049638E">
        <w:rPr>
          <w:rFonts w:ascii="Arial" w:eastAsia="Cambria" w:hAnsi="Arial" w:cs="Arial"/>
          <w:color w:val="FF0000"/>
          <w:sz w:val="20"/>
          <w:szCs w:val="20"/>
        </w:rPr>
        <w:t xml:space="preserve"> </w:t>
      </w:r>
      <w:r w:rsidRPr="0049638E">
        <w:rPr>
          <w:rFonts w:ascii="Arial" w:eastAsia="Cambria" w:hAnsi="Arial" w:cs="Arial"/>
          <w:sz w:val="20"/>
          <w:szCs w:val="20"/>
        </w:rPr>
        <w:t>– нижняя контрольная граница</w:t>
      </w:r>
      <w:r w:rsidRPr="0049638E">
        <w:rPr>
          <w:rFonts w:ascii="Arial" w:hAnsi="Arial" w:cs="Arial"/>
          <w:bCs/>
          <w:sz w:val="20"/>
          <w:szCs w:val="20"/>
        </w:rPr>
        <w:t xml:space="preserve">; </w:t>
      </w:r>
      <m:oMath>
        <m:sSub>
          <m:sSubPr>
            <m:ctrlPr>
              <w:rPr>
                <w:rFonts w:ascii="Cambria Math" w:hAnsi="Cambria Math" w:cs="Arial"/>
                <w:i/>
                <w:color w:val="000000"/>
                <w:sz w:val="20"/>
                <w:szCs w:val="20"/>
              </w:rPr>
            </m:ctrlPr>
          </m:sSubPr>
          <m:e>
            <m:r>
              <w:rPr>
                <w:rFonts w:ascii="Cambria Math" w:hAnsi="Cambria Math" w:cs="Arial"/>
                <w:color w:val="000000"/>
                <w:sz w:val="20"/>
                <w:szCs w:val="20"/>
              </w:rPr>
              <m:t>U</m:t>
            </m:r>
          </m:e>
          <m:sub>
            <m:r>
              <m:rPr>
                <m:sty m:val="p"/>
              </m:rPr>
              <w:rPr>
                <w:rFonts w:ascii="Cambria Math" w:hAnsi="Cambria Math" w:cs="Arial"/>
                <w:color w:val="000000"/>
                <w:sz w:val="20"/>
                <w:szCs w:val="20"/>
              </w:rPr>
              <m:t>CL</m:t>
            </m:r>
          </m:sub>
        </m:sSub>
      </m:oMath>
      <w:r w:rsidRPr="0049638E">
        <w:rPr>
          <w:rFonts w:ascii="Arial" w:hAnsi="Arial" w:cs="Arial"/>
          <w:color w:val="000000"/>
          <w:sz w:val="20"/>
          <w:szCs w:val="20"/>
        </w:rPr>
        <w:t xml:space="preserve"> – верхняя контрольная граница</w:t>
      </w:r>
    </w:p>
    <w:p w14:paraId="71B27ECB" w14:textId="4E3FBD54" w:rsidR="005D5F56" w:rsidRPr="0049638E" w:rsidRDefault="005D5F56" w:rsidP="005D5F56">
      <w:pPr>
        <w:widowControl w:val="0"/>
        <w:autoSpaceDE w:val="0"/>
        <w:autoSpaceDN w:val="0"/>
        <w:adjustRightInd w:val="0"/>
        <w:spacing w:after="0" w:line="360" w:lineRule="auto"/>
        <w:ind w:firstLine="709"/>
        <w:jc w:val="center"/>
        <w:rPr>
          <w:rFonts w:ascii="Arial" w:hAnsi="Arial" w:cs="Arial"/>
          <w:color w:val="000000"/>
        </w:rPr>
      </w:pPr>
      <w:r w:rsidRPr="0049638E">
        <w:rPr>
          <w:rFonts w:ascii="Arial" w:hAnsi="Arial" w:cs="Arial"/>
          <w:color w:val="000000"/>
        </w:rPr>
        <w:t>Рисунок А.</w:t>
      </w:r>
      <w:r w:rsidR="003E4AF9">
        <w:rPr>
          <w:rFonts w:ascii="Arial" w:hAnsi="Arial" w:cs="Arial"/>
          <w:color w:val="000000"/>
        </w:rPr>
        <w:t>2</w:t>
      </w:r>
      <w:r w:rsidRPr="0049638E">
        <w:rPr>
          <w:rFonts w:ascii="Arial" w:hAnsi="Arial" w:cs="Arial"/>
          <w:color w:val="000000"/>
        </w:rPr>
        <w:t xml:space="preserve"> – </w:t>
      </w:r>
      <m:oMath>
        <m:acc>
          <m:accPr>
            <m:chr m:val="̅"/>
            <m:ctrlPr>
              <w:rPr>
                <w:rFonts w:ascii="Cambria Math" w:eastAsia="Arial Unicode MS" w:hAnsi="Cambria Math"/>
                <w:i/>
                <w:lang w:val="en-US" w:eastAsia="ru-RU"/>
              </w:rPr>
            </m:ctrlPr>
          </m:accPr>
          <m:e>
            <m:r>
              <w:rPr>
                <w:rFonts w:ascii="Cambria Math" w:eastAsia="Arial Unicode MS" w:hAnsi="Cambria Math"/>
                <w:lang w:val="en-US" w:eastAsia="ru-RU"/>
              </w:rPr>
              <m:t>X</m:t>
            </m:r>
          </m:e>
        </m:acc>
      </m:oMath>
      <w:r w:rsidR="003E4AF9" w:rsidRPr="00DD7559">
        <w:rPr>
          <w:rFonts w:ascii="Arial" w:hAnsi="Arial" w:cs="Arial"/>
          <w:i/>
          <w:iCs/>
          <w:color w:val="000000"/>
        </w:rPr>
        <w:t>-</w:t>
      </w:r>
      <w:r w:rsidR="003E4AF9" w:rsidRPr="00DD7559">
        <w:rPr>
          <w:rFonts w:ascii="Arial" w:hAnsi="Arial" w:cs="Arial"/>
          <w:color w:val="000000"/>
        </w:rPr>
        <w:t>карта</w:t>
      </w:r>
    </w:p>
    <w:p w14:paraId="2D272505" w14:textId="4B1924FE" w:rsidR="005D5F56" w:rsidRDefault="003E4AF9" w:rsidP="003E4AF9">
      <w:pPr>
        <w:widowControl w:val="0"/>
        <w:autoSpaceDE w:val="0"/>
        <w:autoSpaceDN w:val="0"/>
        <w:adjustRightInd w:val="0"/>
        <w:spacing w:after="0" w:line="360" w:lineRule="auto"/>
        <w:ind w:firstLine="709"/>
        <w:jc w:val="both"/>
        <w:rPr>
          <w:rFonts w:ascii="Arial" w:hAnsi="Arial" w:cs="Arial"/>
          <w:color w:val="000000"/>
        </w:rPr>
      </w:pPr>
      <w:r w:rsidRPr="003E4AF9">
        <w:rPr>
          <w:rFonts w:ascii="Arial" w:hAnsi="Arial" w:cs="Arial"/>
          <w:color w:val="000000"/>
        </w:rPr>
        <w:t xml:space="preserve">А.1.1.3 Анализ </w:t>
      </w:r>
      <m:oMath>
        <m:acc>
          <m:accPr>
            <m:chr m:val="̅"/>
            <m:ctrlPr>
              <w:rPr>
                <w:rFonts w:ascii="Cambria Math" w:eastAsia="Arial Unicode MS" w:hAnsi="Cambria Math"/>
                <w:i/>
                <w:lang w:val="en-US" w:eastAsia="ru-RU"/>
              </w:rPr>
            </m:ctrlPr>
          </m:accPr>
          <m:e>
            <m:r>
              <w:rPr>
                <w:rFonts w:ascii="Cambria Math" w:eastAsia="Arial Unicode MS" w:hAnsi="Cambria Math"/>
                <w:lang w:val="en-US" w:eastAsia="ru-RU"/>
              </w:rPr>
              <m:t>X</m:t>
            </m:r>
          </m:e>
        </m:acc>
      </m:oMath>
      <w:r w:rsidRPr="00DD7559">
        <w:rPr>
          <w:rFonts w:ascii="Arial" w:hAnsi="Arial" w:cs="Arial"/>
          <w:i/>
          <w:iCs/>
          <w:color w:val="000000"/>
        </w:rPr>
        <w:t>-</w:t>
      </w:r>
      <w:r w:rsidRPr="00DD7559">
        <w:rPr>
          <w:rFonts w:ascii="Arial" w:hAnsi="Arial" w:cs="Arial"/>
          <w:color w:val="000000"/>
        </w:rPr>
        <w:t>карт</w:t>
      </w:r>
      <w:r>
        <w:rPr>
          <w:rFonts w:ascii="Arial" w:hAnsi="Arial" w:cs="Arial"/>
          <w:color w:val="000000"/>
        </w:rPr>
        <w:t>ы</w:t>
      </w:r>
      <w:r w:rsidRPr="003E4AF9">
        <w:rPr>
          <w:rFonts w:ascii="Arial" w:hAnsi="Arial" w:cs="Arial"/>
          <w:color w:val="000000"/>
        </w:rPr>
        <w:t xml:space="preserve"> (см. рисунок А.2) показывает, что подгруппа 12 находится ниже нижней контрольной границы. Это значит, что могут присутствовать некоторые особые причины </w:t>
      </w:r>
      <w:r w:rsidR="009064FC">
        <w:rPr>
          <w:rFonts w:ascii="Arial" w:hAnsi="Arial" w:cs="Arial"/>
          <w:color w:val="000000"/>
        </w:rPr>
        <w:t xml:space="preserve">изменений </w:t>
      </w:r>
      <w:r w:rsidRPr="003E4AF9">
        <w:rPr>
          <w:rFonts w:ascii="Arial" w:hAnsi="Arial" w:cs="Arial"/>
          <w:color w:val="000000"/>
        </w:rPr>
        <w:t xml:space="preserve">процесса. Подгруппа </w:t>
      </w:r>
      <w:r w:rsidR="00504098">
        <w:rPr>
          <w:rFonts w:ascii="Arial" w:hAnsi="Arial" w:cs="Arial"/>
          <w:color w:val="000000"/>
        </w:rPr>
        <w:t>12</w:t>
      </w:r>
      <w:r w:rsidRPr="003E4AF9">
        <w:rPr>
          <w:rFonts w:ascii="Arial" w:hAnsi="Arial" w:cs="Arial"/>
          <w:color w:val="000000"/>
        </w:rPr>
        <w:t xml:space="preserve"> удалена.</w:t>
      </w:r>
      <w:r w:rsidR="00504098">
        <w:rPr>
          <w:rFonts w:ascii="Arial" w:hAnsi="Arial" w:cs="Arial"/>
          <w:color w:val="000000"/>
        </w:rPr>
        <w:t xml:space="preserve"> </w:t>
      </w:r>
      <w:r w:rsidR="00F75696" w:rsidRPr="00D86AEB">
        <w:rPr>
          <w:rFonts w:ascii="Arial" w:hAnsi="Arial" w:cs="Arial"/>
          <w:iCs/>
          <w:color w:val="000000"/>
        </w:rPr>
        <w:t>Для оставшихся 2</w:t>
      </w:r>
      <w:r w:rsidR="00F75696">
        <w:rPr>
          <w:rFonts w:ascii="Arial" w:hAnsi="Arial" w:cs="Arial"/>
          <w:iCs/>
          <w:color w:val="000000"/>
        </w:rPr>
        <w:t>4</w:t>
      </w:r>
      <w:r w:rsidR="00F75696" w:rsidRPr="00D86AEB">
        <w:rPr>
          <w:rFonts w:ascii="Arial" w:hAnsi="Arial" w:cs="Arial"/>
          <w:iCs/>
          <w:color w:val="000000"/>
        </w:rPr>
        <w:t xml:space="preserve"> подгрупп получены </w:t>
      </w:r>
      <w:r w:rsidR="00F75696" w:rsidRPr="00D86AEB">
        <w:rPr>
          <w:rFonts w:ascii="Arial" w:hAnsi="Arial" w:cs="Arial"/>
          <w:iCs/>
          <w:color w:val="000000"/>
        </w:rPr>
        <w:lastRenderedPageBreak/>
        <w:t>следующие значения</w:t>
      </w:r>
      <w:r w:rsidR="00F75696" w:rsidRPr="009064FC">
        <w:rPr>
          <w:rFonts w:ascii="Arial" w:hAnsi="Arial" w:cs="Arial"/>
          <w:iCs/>
          <w:color w:val="000000"/>
        </w:rPr>
        <w:t>:</w:t>
      </w:r>
    </w:p>
    <w:p w14:paraId="673313B6" w14:textId="1D977682" w:rsidR="005D5F56" w:rsidRPr="00E8542A" w:rsidRDefault="00000000" w:rsidP="00DE21B2">
      <w:pPr>
        <w:widowControl w:val="0"/>
        <w:autoSpaceDE w:val="0"/>
        <w:autoSpaceDN w:val="0"/>
        <w:adjustRightInd w:val="0"/>
        <w:spacing w:after="0" w:line="360" w:lineRule="auto"/>
        <w:ind w:firstLine="709"/>
        <w:jc w:val="center"/>
        <w:rPr>
          <w:rFonts w:ascii="Arial" w:hAnsi="Arial" w:cs="Arial"/>
          <w:color w:val="000000"/>
        </w:rPr>
      </w:pPr>
      <m:oMathPara>
        <m:oMath>
          <m:acc>
            <m:accPr>
              <m:chr m:val="̿"/>
              <m:ctrlPr>
                <w:rPr>
                  <w:rFonts w:ascii="Cambria Math" w:hAnsi="Cambria Math" w:cs="Arial"/>
                  <w:i/>
                  <w:color w:val="000000"/>
                </w:rPr>
              </m:ctrlPr>
            </m:accPr>
            <m:e>
              <m:r>
                <w:rPr>
                  <w:rFonts w:ascii="Cambria Math" w:hAnsi="Cambria Math" w:cs="Arial"/>
                  <w:color w:val="000000"/>
                </w:rPr>
                <m:t>X</m:t>
              </m:r>
            </m:e>
          </m:acc>
          <m:r>
            <w:rPr>
              <w:rFonts w:ascii="Cambria Math" w:hAnsi="Cambria Math" w:cs="Arial"/>
              <w:color w:val="000000"/>
            </w:rPr>
            <m:t>=</m:t>
          </m:r>
          <m:f>
            <m:fPr>
              <m:ctrlPr>
                <w:rPr>
                  <w:rFonts w:ascii="Cambria Math" w:hAnsi="Cambria Math" w:cs="Arial"/>
                  <w:i/>
                  <w:color w:val="000000"/>
                </w:rPr>
              </m:ctrlPr>
            </m:fPr>
            <m:num>
              <m:r>
                <w:rPr>
                  <w:rFonts w:ascii="Cambria Math" w:hAnsi="Cambria Math" w:cs="Arial"/>
                  <w:color w:val="000000"/>
                </w:rPr>
                <m:t>1</m:t>
              </m:r>
            </m:num>
            <m:den>
              <m:r>
                <w:rPr>
                  <w:rFonts w:ascii="Cambria Math" w:hAnsi="Cambria Math" w:cs="Arial"/>
                  <w:color w:val="000000"/>
                </w:rPr>
                <m:t>24</m:t>
              </m:r>
            </m:den>
          </m:f>
          <m:nary>
            <m:naryPr>
              <m:chr m:val="∑"/>
              <m:limLoc m:val="undOvr"/>
              <m:ctrlPr>
                <w:rPr>
                  <w:rFonts w:ascii="Cambria Math" w:hAnsi="Cambria Math" w:cs="Arial"/>
                  <w:i/>
                  <w:color w:val="000000"/>
                </w:rPr>
              </m:ctrlPr>
            </m:naryPr>
            <m:sub>
              <m:r>
                <w:rPr>
                  <w:rFonts w:ascii="Cambria Math" w:hAnsi="Cambria Math" w:cs="Arial"/>
                  <w:color w:val="000000"/>
                </w:rPr>
                <m:t>j=1</m:t>
              </m:r>
            </m:sub>
            <m:sup>
              <m:r>
                <w:rPr>
                  <w:rFonts w:ascii="Cambria Math" w:hAnsi="Cambria Math" w:cs="Arial"/>
                  <w:color w:val="000000"/>
                </w:rPr>
                <m:t>24</m:t>
              </m:r>
            </m:sup>
            <m:e>
              <m:sSub>
                <m:sSubPr>
                  <m:ctrlPr>
                    <w:rPr>
                      <w:rFonts w:ascii="Cambria Math" w:hAnsi="Cambria Math" w:cs="Arial"/>
                      <w:i/>
                      <w:color w:val="000000"/>
                    </w:rPr>
                  </m:ctrlPr>
                </m:sSubPr>
                <m:e>
                  <m:acc>
                    <m:accPr>
                      <m:chr m:val="̅"/>
                      <m:ctrlPr>
                        <w:rPr>
                          <w:rFonts w:ascii="Cambria Math" w:eastAsia="Arial Unicode MS" w:hAnsi="Cambria Math"/>
                          <w:i/>
                          <w:lang w:val="en-US" w:eastAsia="ru-RU"/>
                        </w:rPr>
                      </m:ctrlPr>
                    </m:accPr>
                    <m:e>
                      <m:r>
                        <w:rPr>
                          <w:rFonts w:ascii="Cambria Math" w:eastAsia="Arial Unicode MS" w:hAnsi="Cambria Math"/>
                          <w:lang w:val="en-US" w:eastAsia="ru-RU"/>
                        </w:rPr>
                        <m:t>x</m:t>
                      </m:r>
                    </m:e>
                  </m:acc>
                </m:e>
                <m:sub>
                  <m:r>
                    <w:rPr>
                      <w:rFonts w:ascii="Cambria Math" w:hAnsi="Cambria Math" w:cs="Arial"/>
                      <w:color w:val="000000"/>
                    </w:rPr>
                    <m:t>j</m:t>
                  </m:r>
                </m:sub>
              </m:sSub>
            </m:e>
          </m:nary>
          <m:r>
            <w:rPr>
              <w:rFonts w:ascii="Cambria Math" w:hAnsi="Cambria Math" w:cs="Arial"/>
              <w:color w:val="000000"/>
            </w:rPr>
            <m:t>=</m:t>
          </m:r>
          <m:f>
            <m:fPr>
              <m:ctrlPr>
                <w:rPr>
                  <w:rFonts w:ascii="Cambria Math" w:hAnsi="Cambria Math" w:cs="Arial"/>
                  <w:i/>
                  <w:color w:val="000000"/>
                </w:rPr>
              </m:ctrlPr>
            </m:fPr>
            <m:num>
              <m:r>
                <w:rPr>
                  <w:rFonts w:ascii="Cambria Math" w:hAnsi="Cambria Math" w:cs="Arial"/>
                  <w:color w:val="000000"/>
                </w:rPr>
                <m:t>337,7724</m:t>
              </m:r>
            </m:num>
            <m:den>
              <m:r>
                <w:rPr>
                  <w:rFonts w:ascii="Cambria Math" w:hAnsi="Cambria Math" w:cs="Arial"/>
                  <w:color w:val="000000"/>
                </w:rPr>
                <m:t>24</m:t>
              </m:r>
            </m:den>
          </m:f>
          <m:r>
            <m:rPr>
              <m:sty m:val="p"/>
            </m:rPr>
            <w:rPr>
              <w:rFonts w:ascii="Cambria Math" w:hAnsi="Cambria Math" w:cs="Arial"/>
              <w:color w:val="000000"/>
            </w:rPr>
            <m:t xml:space="preserve">=14,07385 </m:t>
          </m:r>
          <m:r>
            <w:rPr>
              <w:rFonts w:ascii="Cambria Math" w:hAnsi="Cambria Math" w:cs="Arial"/>
              <w:color w:val="000000"/>
            </w:rPr>
            <m:t>мм</m:t>
          </m:r>
          <m:r>
            <m:rPr>
              <m:sty m:val="p"/>
            </m:rPr>
            <w:rPr>
              <w:rFonts w:ascii="Cambria Math" w:hAnsi="Cambria Math" w:cs="Arial"/>
              <w:color w:val="000000"/>
            </w:rPr>
            <m:t>.</m:t>
          </m:r>
        </m:oMath>
      </m:oMathPara>
    </w:p>
    <w:p w14:paraId="1D5B1FF8" w14:textId="77A6CC9D" w:rsidR="00E8542A" w:rsidRPr="00DD7559" w:rsidRDefault="009064FC" w:rsidP="00E8542A">
      <w:pPr>
        <w:widowControl w:val="0"/>
        <w:autoSpaceDE w:val="0"/>
        <w:autoSpaceDN w:val="0"/>
        <w:adjustRightInd w:val="0"/>
        <w:spacing w:after="0" w:line="360" w:lineRule="auto"/>
        <w:ind w:firstLine="709"/>
        <w:jc w:val="both"/>
        <w:rPr>
          <w:rFonts w:ascii="Arial" w:hAnsi="Arial" w:cs="Arial"/>
          <w:color w:val="000000"/>
        </w:rPr>
      </w:pPr>
      <w:r>
        <w:rPr>
          <w:rFonts w:ascii="Arial" w:hAnsi="Arial" w:cs="Arial"/>
          <w:lang w:eastAsia="ru-RU"/>
        </w:rPr>
        <w:t>Скорректированная</w:t>
      </w:r>
      <w:r w:rsidR="00E8542A" w:rsidRPr="00E8542A">
        <w:rPr>
          <w:rFonts w:ascii="Arial" w:hAnsi="Arial" w:cs="Arial"/>
          <w:lang w:val="en-US" w:eastAsia="ru-RU"/>
        </w:rPr>
        <w:t xml:space="preserve"> </w:t>
      </w:r>
      <m:oMath>
        <m:acc>
          <m:accPr>
            <m:chr m:val="̅"/>
            <m:ctrlPr>
              <w:rPr>
                <w:rFonts w:ascii="Cambria Math" w:eastAsia="Arial Unicode MS" w:hAnsi="Cambria Math"/>
                <w:i/>
                <w:lang w:val="en-US" w:eastAsia="ru-RU"/>
              </w:rPr>
            </m:ctrlPr>
          </m:accPr>
          <m:e>
            <m:r>
              <w:rPr>
                <w:rFonts w:ascii="Cambria Math" w:eastAsia="Arial Unicode MS" w:hAnsi="Cambria Math"/>
                <w:lang w:val="en-US" w:eastAsia="ru-RU"/>
              </w:rPr>
              <m:t>X</m:t>
            </m:r>
          </m:e>
        </m:acc>
      </m:oMath>
      <w:r w:rsidR="00E8542A" w:rsidRPr="00DD7559">
        <w:rPr>
          <w:rFonts w:ascii="Arial" w:hAnsi="Arial" w:cs="Arial"/>
          <w:i/>
          <w:iCs/>
          <w:color w:val="000000"/>
        </w:rPr>
        <w:t>-</w:t>
      </w:r>
      <w:r w:rsidR="00E8542A" w:rsidRPr="00DD7559">
        <w:rPr>
          <w:rFonts w:ascii="Arial" w:hAnsi="Arial" w:cs="Arial"/>
          <w:color w:val="000000"/>
        </w:rPr>
        <w:t>карта:</w:t>
      </w:r>
    </w:p>
    <w:p w14:paraId="4BE63D31" w14:textId="12F5DC77" w:rsidR="00E8542A" w:rsidRPr="00372F93" w:rsidRDefault="00E169FC" w:rsidP="00E8542A">
      <w:pPr>
        <w:autoSpaceDE w:val="0"/>
        <w:autoSpaceDN w:val="0"/>
        <w:adjustRightInd w:val="0"/>
        <w:spacing w:after="0" w:line="360" w:lineRule="auto"/>
        <w:ind w:firstLine="709"/>
        <w:jc w:val="both"/>
        <w:rPr>
          <w:rFonts w:ascii="Arial" w:hAnsi="Arial" w:cs="Arial"/>
          <w:i/>
          <w:color w:val="000000"/>
          <w:lang w:val="en-US"/>
        </w:rPr>
      </w:pPr>
      <m:oMathPara>
        <m:oMath>
          <m:r>
            <m:rPr>
              <m:sty m:val="p"/>
            </m:rPr>
            <w:rPr>
              <w:rFonts w:ascii="Cambria Math" w:eastAsia="SimSun" w:hAnsi="Cambria Math" w:cs="Arial"/>
              <w:color w:val="000000"/>
              <w:lang w:val="en-US"/>
            </w:rPr>
            <m:t>CL</m:t>
          </m:r>
          <m:r>
            <w:rPr>
              <w:rFonts w:ascii="Cambria Math" w:hAnsi="Cambria Math" w:cs="Arial"/>
              <w:color w:val="000000"/>
            </w:rPr>
            <m:t>=</m:t>
          </m:r>
          <m:acc>
            <m:accPr>
              <m:chr m:val="̿"/>
              <m:ctrlPr>
                <w:rPr>
                  <w:rFonts w:ascii="Cambria Math" w:hAnsi="Cambria Math" w:cs="Arial"/>
                  <w:i/>
                  <w:color w:val="000000"/>
                </w:rPr>
              </m:ctrlPr>
            </m:accPr>
            <m:e>
              <m:r>
                <w:rPr>
                  <w:rFonts w:ascii="Cambria Math" w:hAnsi="Cambria Math" w:cs="Arial"/>
                  <w:color w:val="000000"/>
                </w:rPr>
                <m:t>X</m:t>
              </m:r>
            </m:e>
          </m:acc>
          <m:r>
            <w:rPr>
              <w:rFonts w:ascii="Cambria Math" w:hAnsi="Cambria Math" w:cs="Arial"/>
              <w:color w:val="000000"/>
            </w:rPr>
            <m:t>=</m:t>
          </m:r>
          <m:r>
            <m:rPr>
              <m:sty m:val="p"/>
            </m:rPr>
            <w:rPr>
              <w:rFonts w:ascii="Cambria Math" w:hAnsi="Cambria Math" w:cs="Arial"/>
              <w:color w:val="000000"/>
            </w:rPr>
            <m:t xml:space="preserve">14,0738 </m:t>
          </m:r>
          <m:r>
            <w:rPr>
              <w:rFonts w:ascii="Cambria Math" w:hAnsi="Cambria Math" w:cs="Arial"/>
              <w:color w:val="000000"/>
            </w:rPr>
            <m:t>мм</m:t>
          </m:r>
          <m:r>
            <m:rPr>
              <m:sty m:val="p"/>
            </m:rPr>
            <w:rPr>
              <w:rFonts w:ascii="Cambria Math" w:hAnsi="Cambria Math" w:cs="Arial"/>
              <w:color w:val="000000"/>
            </w:rPr>
            <m:t>;</m:t>
          </m:r>
        </m:oMath>
      </m:oMathPara>
    </w:p>
    <w:p w14:paraId="5AC6614F" w14:textId="5123B8FF" w:rsidR="00E8542A" w:rsidRPr="00372F93" w:rsidRDefault="00000000" w:rsidP="00E8542A">
      <w:pPr>
        <w:autoSpaceDE w:val="0"/>
        <w:autoSpaceDN w:val="0"/>
        <w:adjustRightInd w:val="0"/>
        <w:spacing w:after="0" w:line="360" w:lineRule="auto"/>
        <w:ind w:firstLine="709"/>
        <w:jc w:val="both"/>
        <w:rPr>
          <w:rFonts w:ascii="Arial" w:hAnsi="Arial" w:cs="Arial"/>
          <w:i/>
          <w:color w:val="000000"/>
          <w:lang w:val="en-US"/>
        </w:rPr>
      </w:pPr>
      <m:oMathPara>
        <m:oMath>
          <m:sSub>
            <m:sSubPr>
              <m:ctrlPr>
                <w:rPr>
                  <w:rFonts w:ascii="Cambria Math" w:hAnsi="Cambria Math" w:cs="Arial"/>
                  <w:i/>
                  <w:color w:val="000000"/>
                </w:rPr>
              </m:ctrlPr>
            </m:sSubPr>
            <m:e>
              <m:r>
                <w:rPr>
                  <w:rFonts w:ascii="Cambria Math" w:hAnsi="Cambria Math" w:cs="Arial"/>
                  <w:color w:val="000000"/>
                </w:rPr>
                <m:t>U</m:t>
              </m:r>
            </m:e>
            <m:sub>
              <m:r>
                <m:rPr>
                  <m:sty m:val="p"/>
                </m:rPr>
                <w:rPr>
                  <w:rFonts w:ascii="Cambria Math" w:hAnsi="Cambria Math" w:cs="Arial"/>
                  <w:color w:val="000000"/>
                </w:rPr>
                <m:t>CL</m:t>
              </m:r>
            </m:sub>
          </m:sSub>
          <m:r>
            <w:rPr>
              <w:rFonts w:ascii="Cambria Math" w:hAnsi="Cambria Math" w:cs="Arial"/>
              <w:color w:val="000000"/>
            </w:rPr>
            <m:t>=</m:t>
          </m:r>
          <m:acc>
            <m:accPr>
              <m:chr m:val="̿"/>
              <m:ctrlPr>
                <w:rPr>
                  <w:rFonts w:ascii="Cambria Math" w:hAnsi="Cambria Math" w:cs="Arial"/>
                  <w:i/>
                  <w:color w:val="000000"/>
                </w:rPr>
              </m:ctrlPr>
            </m:accPr>
            <m:e>
              <m:r>
                <w:rPr>
                  <w:rFonts w:ascii="Cambria Math" w:hAnsi="Cambria Math" w:cs="Arial"/>
                  <w:color w:val="000000"/>
                </w:rPr>
                <m:t>X</m:t>
              </m:r>
            </m:e>
          </m:acc>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A</m:t>
              </m:r>
            </m:e>
            <m:sub>
              <m:r>
                <w:rPr>
                  <w:rFonts w:ascii="Cambria Math" w:hAnsi="Cambria Math" w:cs="Arial"/>
                  <w:color w:val="000000"/>
                </w:rPr>
                <m:t>2</m:t>
              </m:r>
            </m:sub>
          </m:sSub>
          <m:r>
            <w:rPr>
              <w:rFonts w:ascii="Cambria Math" w:hAnsi="Cambria Math" w:cs="Arial"/>
              <w:color w:val="000000"/>
            </w:rPr>
            <m:t>∙</m:t>
          </m:r>
          <m:acc>
            <m:accPr>
              <m:chr m:val="̅"/>
              <m:ctrlPr>
                <w:rPr>
                  <w:rFonts w:ascii="Cambria Math" w:hAnsi="Cambria Math" w:cs="Arial"/>
                  <w:i/>
                  <w:color w:val="000000"/>
                </w:rPr>
              </m:ctrlPr>
            </m:accPr>
            <m:e>
              <m:r>
                <w:rPr>
                  <w:rFonts w:ascii="Cambria Math" w:hAnsi="Cambria Math" w:cs="Arial"/>
                  <w:color w:val="000000"/>
                </w:rPr>
                <m:t>R</m:t>
              </m:r>
            </m:e>
          </m:acc>
          <m:r>
            <w:rPr>
              <w:rFonts w:ascii="Cambria Math" w:hAnsi="Cambria Math" w:cs="Arial"/>
              <w:color w:val="000000"/>
            </w:rPr>
            <m:t>=</m:t>
          </m:r>
          <m:r>
            <m:rPr>
              <m:sty m:val="p"/>
            </m:rPr>
            <w:rPr>
              <w:rFonts w:ascii="Cambria Math" w:hAnsi="Cambria Math" w:cs="Arial"/>
              <w:color w:val="000000"/>
            </w:rPr>
            <m:t>14,07385+(0</m:t>
          </m:r>
          <m:r>
            <w:rPr>
              <w:rFonts w:ascii="Cambria Math" w:hAnsi="Cambria Math" w:cs="Arial"/>
              <w:color w:val="000000"/>
            </w:rPr>
            <m:t>,577∙0,01772)=</m:t>
          </m:r>
          <m:r>
            <m:rPr>
              <m:sty m:val="p"/>
            </m:rPr>
            <w:rPr>
              <w:rFonts w:ascii="Cambria Math" w:hAnsi="Cambria Math" w:cs="Arial"/>
              <w:color w:val="000000"/>
            </w:rPr>
            <m:t>14,0841</m:t>
          </m:r>
          <m:r>
            <w:rPr>
              <w:rFonts w:ascii="Cambria Math" w:hAnsi="Cambria Math" w:cs="Arial"/>
              <w:color w:val="000000"/>
            </w:rPr>
            <m:t xml:space="preserve"> мм</m:t>
          </m:r>
          <m:r>
            <m:rPr>
              <m:sty m:val="p"/>
            </m:rPr>
            <w:rPr>
              <w:rFonts w:ascii="Cambria Math" w:hAnsi="Cambria Math" w:cs="Arial"/>
              <w:color w:val="000000"/>
            </w:rPr>
            <m:t>;</m:t>
          </m:r>
        </m:oMath>
      </m:oMathPara>
    </w:p>
    <w:p w14:paraId="078FEBBE" w14:textId="6DF7D617" w:rsidR="00E8542A" w:rsidRPr="00372F93" w:rsidRDefault="00000000" w:rsidP="00E8542A">
      <w:pPr>
        <w:autoSpaceDE w:val="0"/>
        <w:autoSpaceDN w:val="0"/>
        <w:adjustRightInd w:val="0"/>
        <w:spacing w:after="0" w:line="360" w:lineRule="auto"/>
        <w:ind w:firstLine="709"/>
        <w:jc w:val="both"/>
        <w:rPr>
          <w:rFonts w:ascii="Arial" w:hAnsi="Arial" w:cs="Arial"/>
          <w:i/>
          <w:color w:val="000000"/>
          <w:lang w:val="en-US"/>
        </w:rPr>
      </w:pPr>
      <m:oMathPara>
        <m:oMath>
          <m:sSub>
            <m:sSubPr>
              <m:ctrlPr>
                <w:rPr>
                  <w:rFonts w:ascii="Cambria Math" w:hAnsi="Cambria Math" w:cs="Arial"/>
                  <w:i/>
                  <w:color w:val="000000"/>
                </w:rPr>
              </m:ctrlPr>
            </m:sSubPr>
            <m:e>
              <m:r>
                <w:rPr>
                  <w:rFonts w:ascii="Cambria Math" w:hAnsi="Cambria Math" w:cs="Arial"/>
                  <w:color w:val="000000"/>
                </w:rPr>
                <m:t>L</m:t>
              </m:r>
            </m:e>
            <m:sub>
              <m:r>
                <m:rPr>
                  <m:sty m:val="p"/>
                </m:rPr>
                <w:rPr>
                  <w:rFonts w:ascii="Cambria Math" w:hAnsi="Cambria Math" w:cs="Arial"/>
                  <w:color w:val="000000"/>
                </w:rPr>
                <m:t>CL</m:t>
              </m:r>
            </m:sub>
          </m:sSub>
          <m:r>
            <w:rPr>
              <w:rFonts w:ascii="Cambria Math" w:hAnsi="Cambria Math" w:cs="Arial"/>
              <w:color w:val="000000"/>
            </w:rPr>
            <m:t>=</m:t>
          </m:r>
          <m:acc>
            <m:accPr>
              <m:chr m:val="̿"/>
              <m:ctrlPr>
                <w:rPr>
                  <w:rFonts w:ascii="Cambria Math" w:hAnsi="Cambria Math" w:cs="Arial"/>
                  <w:i/>
                  <w:color w:val="000000"/>
                </w:rPr>
              </m:ctrlPr>
            </m:accPr>
            <m:e>
              <m:r>
                <w:rPr>
                  <w:rFonts w:ascii="Cambria Math" w:hAnsi="Cambria Math" w:cs="Arial"/>
                  <w:color w:val="000000"/>
                </w:rPr>
                <m:t>X</m:t>
              </m:r>
            </m:e>
          </m:acc>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A</m:t>
              </m:r>
            </m:e>
            <m:sub>
              <m:r>
                <w:rPr>
                  <w:rFonts w:ascii="Cambria Math" w:hAnsi="Cambria Math" w:cs="Arial"/>
                  <w:color w:val="000000"/>
                </w:rPr>
                <m:t>2</m:t>
              </m:r>
            </m:sub>
          </m:sSub>
          <m:r>
            <w:rPr>
              <w:rFonts w:ascii="Cambria Math" w:hAnsi="Cambria Math" w:cs="Arial"/>
              <w:color w:val="000000"/>
            </w:rPr>
            <m:t>∙</m:t>
          </m:r>
          <m:acc>
            <m:accPr>
              <m:chr m:val="̅"/>
              <m:ctrlPr>
                <w:rPr>
                  <w:rFonts w:ascii="Cambria Math" w:hAnsi="Cambria Math" w:cs="Arial"/>
                  <w:i/>
                  <w:color w:val="000000"/>
                </w:rPr>
              </m:ctrlPr>
            </m:accPr>
            <m:e>
              <m:r>
                <w:rPr>
                  <w:rFonts w:ascii="Cambria Math" w:hAnsi="Cambria Math" w:cs="Arial"/>
                  <w:color w:val="000000"/>
                </w:rPr>
                <m:t>R</m:t>
              </m:r>
            </m:e>
          </m:acc>
          <m:r>
            <w:rPr>
              <w:rFonts w:ascii="Cambria Math" w:hAnsi="Cambria Math" w:cs="Arial"/>
              <w:color w:val="000000"/>
            </w:rPr>
            <m:t>=</m:t>
          </m:r>
          <m:r>
            <m:rPr>
              <m:sty m:val="p"/>
            </m:rPr>
            <w:rPr>
              <w:rFonts w:ascii="Cambria Math" w:hAnsi="Cambria Math" w:cs="Arial"/>
              <w:color w:val="000000"/>
            </w:rPr>
            <m:t>14,07385-</m:t>
          </m:r>
          <m:d>
            <m:dPr>
              <m:ctrlPr>
                <w:rPr>
                  <w:rFonts w:ascii="Cambria Math" w:hAnsi="Cambria Math" w:cs="Arial"/>
                  <w:color w:val="000000"/>
                </w:rPr>
              </m:ctrlPr>
            </m:dPr>
            <m:e>
              <m:r>
                <m:rPr>
                  <m:sty m:val="p"/>
                </m:rPr>
                <w:rPr>
                  <w:rFonts w:ascii="Cambria Math" w:hAnsi="Cambria Math" w:cs="Arial"/>
                  <w:color w:val="000000"/>
                </w:rPr>
                <m:t>0</m:t>
              </m:r>
              <m:r>
                <w:rPr>
                  <w:rFonts w:ascii="Cambria Math" w:hAnsi="Cambria Math" w:cs="Arial"/>
                  <w:color w:val="000000"/>
                </w:rPr>
                <m:t>,577∙0,01772</m:t>
              </m:r>
              <m:ctrlPr>
                <w:rPr>
                  <w:rFonts w:ascii="Cambria Math" w:hAnsi="Cambria Math" w:cs="Arial"/>
                  <w:i/>
                  <w:color w:val="000000"/>
                </w:rPr>
              </m:ctrlPr>
            </m:e>
          </m:d>
          <m:r>
            <w:rPr>
              <w:rFonts w:ascii="Cambria Math" w:hAnsi="Cambria Math" w:cs="Arial"/>
              <w:color w:val="000000"/>
            </w:rPr>
            <m:t>=</m:t>
          </m:r>
          <m:r>
            <m:rPr>
              <m:sty m:val="p"/>
            </m:rPr>
            <w:rPr>
              <w:rFonts w:ascii="Cambria Math" w:hAnsi="Cambria Math" w:cs="Arial"/>
              <w:color w:val="000000"/>
            </w:rPr>
            <m:t xml:space="preserve">14,0636 </m:t>
          </m:r>
          <m:r>
            <w:rPr>
              <w:rFonts w:ascii="Cambria Math" w:hAnsi="Cambria Math" w:cs="Arial"/>
              <w:color w:val="000000"/>
            </w:rPr>
            <m:t>мм</m:t>
          </m:r>
          <m:r>
            <m:rPr>
              <m:sty m:val="p"/>
            </m:rPr>
            <w:rPr>
              <w:rFonts w:ascii="Cambria Math" w:hAnsi="Cambria Math" w:cs="Arial"/>
              <w:color w:val="000000"/>
            </w:rPr>
            <m:t>.</m:t>
          </m:r>
        </m:oMath>
      </m:oMathPara>
    </w:p>
    <w:p w14:paraId="1E9B60C2" w14:textId="025DD1ED" w:rsidR="003E4AF9" w:rsidRDefault="00E8542A" w:rsidP="00E8542A">
      <w:pPr>
        <w:widowControl w:val="0"/>
        <w:autoSpaceDE w:val="0"/>
        <w:autoSpaceDN w:val="0"/>
        <w:adjustRightInd w:val="0"/>
        <w:spacing w:after="0" w:line="360" w:lineRule="auto"/>
        <w:jc w:val="center"/>
        <w:rPr>
          <w:rFonts w:ascii="Arial" w:hAnsi="Arial" w:cs="Arial"/>
          <w:color w:val="000000"/>
        </w:rPr>
      </w:pPr>
      <w:r>
        <w:rPr>
          <w:rFonts w:ascii="Arial" w:hAnsi="Arial" w:cs="Arial"/>
          <w:noProof/>
          <w:color w:val="000000"/>
          <w:lang w:eastAsia="ru-RU"/>
        </w:rPr>
        <w:drawing>
          <wp:inline distT="0" distB="0" distL="0" distR="0" wp14:anchorId="644B167C" wp14:editId="0AE5E83B">
            <wp:extent cx="4848447" cy="2012933"/>
            <wp:effectExtent l="0" t="0" r="0" b="6985"/>
            <wp:docPr id="1141150736" name="Рисунок 1141150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150736" name="Рисунок А.3a.png"/>
                    <pic:cNvPicPr/>
                  </pic:nvPicPr>
                  <pic:blipFill>
                    <a:blip r:embed="rId43">
                      <a:extLst>
                        <a:ext uri="{28A0092B-C50C-407E-A947-70E740481C1C}">
                          <a14:useLocalDpi xmlns:a14="http://schemas.microsoft.com/office/drawing/2010/main" val="0"/>
                        </a:ext>
                      </a:extLst>
                    </a:blip>
                    <a:stretch>
                      <a:fillRect/>
                    </a:stretch>
                  </pic:blipFill>
                  <pic:spPr>
                    <a:xfrm>
                      <a:off x="0" y="0"/>
                      <a:ext cx="4873425" cy="2023303"/>
                    </a:xfrm>
                    <a:prstGeom prst="rect">
                      <a:avLst/>
                    </a:prstGeom>
                  </pic:spPr>
                </pic:pic>
              </a:graphicData>
            </a:graphic>
          </wp:inline>
        </w:drawing>
      </w:r>
    </w:p>
    <w:p w14:paraId="2DCFAFC2" w14:textId="77777777" w:rsidR="00E8542A" w:rsidRPr="008004EC" w:rsidRDefault="00E8542A" w:rsidP="00E8542A">
      <w:pPr>
        <w:autoSpaceDE w:val="0"/>
        <w:autoSpaceDN w:val="0"/>
        <w:adjustRightInd w:val="0"/>
        <w:spacing w:after="0" w:line="360" w:lineRule="auto"/>
        <w:jc w:val="center"/>
        <w:rPr>
          <w:rFonts w:ascii="Arial" w:eastAsia="Times New Roman" w:hAnsi="Arial" w:cs="Arial"/>
          <w:color w:val="000000"/>
        </w:rPr>
      </w:pPr>
      <w:r w:rsidRPr="008004EC">
        <w:rPr>
          <w:rFonts w:ascii="Arial" w:hAnsi="Arial" w:cs="Arial"/>
          <w:color w:val="000000"/>
        </w:rPr>
        <w:t xml:space="preserve">a) </w:t>
      </w:r>
      <m:oMath>
        <m:acc>
          <m:accPr>
            <m:chr m:val="̅"/>
            <m:ctrlPr>
              <w:rPr>
                <w:rFonts w:ascii="Cambria Math" w:eastAsia="Arial Unicode MS" w:hAnsi="Cambria Math" w:cs="Arial"/>
                <w:i/>
                <w:lang w:val="en-US" w:eastAsia="ru-RU"/>
              </w:rPr>
            </m:ctrlPr>
          </m:accPr>
          <m:e>
            <m:r>
              <w:rPr>
                <w:rFonts w:ascii="Cambria Math" w:eastAsia="Arial Unicode MS" w:hAnsi="Cambria Math" w:cs="Arial"/>
                <w:lang w:val="en-US" w:eastAsia="ru-RU"/>
              </w:rPr>
              <m:t>X</m:t>
            </m:r>
          </m:e>
        </m:acc>
      </m:oMath>
      <w:r w:rsidRPr="008004EC">
        <w:rPr>
          <w:rFonts w:ascii="Arial" w:eastAsia="Times New Roman" w:hAnsi="Arial" w:cs="Arial"/>
          <w:color w:val="000000"/>
        </w:rPr>
        <w:t>-карта</w:t>
      </w:r>
    </w:p>
    <w:p w14:paraId="5AFAA313" w14:textId="38E533D8" w:rsidR="005D5F56" w:rsidRDefault="00E8542A" w:rsidP="00E8542A">
      <w:pPr>
        <w:widowControl w:val="0"/>
        <w:autoSpaceDE w:val="0"/>
        <w:autoSpaceDN w:val="0"/>
        <w:adjustRightInd w:val="0"/>
        <w:spacing w:after="0" w:line="360" w:lineRule="auto"/>
        <w:jc w:val="center"/>
        <w:rPr>
          <w:rFonts w:ascii="Arial" w:hAnsi="Arial" w:cs="Arial"/>
          <w:color w:val="000000"/>
        </w:rPr>
      </w:pPr>
      <w:r>
        <w:rPr>
          <w:rFonts w:ascii="Arial" w:hAnsi="Arial" w:cs="Arial"/>
          <w:noProof/>
          <w:color w:val="000000"/>
          <w:lang w:eastAsia="ru-RU"/>
        </w:rPr>
        <w:drawing>
          <wp:inline distT="0" distB="0" distL="0" distR="0" wp14:anchorId="4C02C933" wp14:editId="4FD8FB23">
            <wp:extent cx="4710224" cy="2096313"/>
            <wp:effectExtent l="0" t="0" r="0" b="0"/>
            <wp:docPr id="1141150737" name="Рисунок 1141150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150737" name="Рисунок А.3b.png"/>
                    <pic:cNvPicPr/>
                  </pic:nvPicPr>
                  <pic:blipFill>
                    <a:blip r:embed="rId44">
                      <a:extLst>
                        <a:ext uri="{28A0092B-C50C-407E-A947-70E740481C1C}">
                          <a14:useLocalDpi xmlns:a14="http://schemas.microsoft.com/office/drawing/2010/main" val="0"/>
                        </a:ext>
                      </a:extLst>
                    </a:blip>
                    <a:stretch>
                      <a:fillRect/>
                    </a:stretch>
                  </pic:blipFill>
                  <pic:spPr>
                    <a:xfrm>
                      <a:off x="0" y="0"/>
                      <a:ext cx="4750982" cy="2114453"/>
                    </a:xfrm>
                    <a:prstGeom prst="rect">
                      <a:avLst/>
                    </a:prstGeom>
                  </pic:spPr>
                </pic:pic>
              </a:graphicData>
            </a:graphic>
          </wp:inline>
        </w:drawing>
      </w:r>
    </w:p>
    <w:p w14:paraId="556A4DE5" w14:textId="4C34D1B1" w:rsidR="00E8542A" w:rsidRPr="00E8542A" w:rsidRDefault="008004EC" w:rsidP="00E8542A">
      <w:pPr>
        <w:autoSpaceDE w:val="0"/>
        <w:autoSpaceDN w:val="0"/>
        <w:adjustRightInd w:val="0"/>
        <w:spacing w:after="0" w:line="360" w:lineRule="auto"/>
        <w:jc w:val="center"/>
        <w:rPr>
          <w:rFonts w:ascii="Times New Roman" w:hAnsi="Times New Roman"/>
          <w:color w:val="000000"/>
        </w:rPr>
      </w:pPr>
      <w:r w:rsidRPr="008004EC">
        <w:rPr>
          <w:rFonts w:ascii="Arial" w:hAnsi="Arial" w:cs="Arial"/>
          <w:color w:val="000000"/>
          <w:lang w:val="en-US"/>
        </w:rPr>
        <w:t>b</w:t>
      </w:r>
      <w:r w:rsidRPr="008004EC">
        <w:rPr>
          <w:rFonts w:ascii="Arial" w:hAnsi="Arial" w:cs="Arial"/>
          <w:color w:val="000000"/>
        </w:rPr>
        <w:t>)</w:t>
      </w:r>
      <w:r w:rsidRPr="00C55885">
        <w:rPr>
          <w:rFonts w:ascii="Arial" w:hAnsi="Arial" w:cs="Arial"/>
          <w:color w:val="000000"/>
        </w:rPr>
        <w:t xml:space="preserve"> </w:t>
      </w:r>
      <w:r w:rsidR="00E8542A" w:rsidRPr="00E8542A">
        <w:rPr>
          <w:rFonts w:ascii="Times New Roman" w:hAnsi="Times New Roman"/>
          <w:i/>
          <w:iCs/>
          <w:color w:val="000000"/>
          <w:lang w:val="en-US"/>
        </w:rPr>
        <w:t>R</w:t>
      </w:r>
      <w:r w:rsidR="00E8542A" w:rsidRPr="00E8542A">
        <w:rPr>
          <w:rFonts w:ascii="Arial" w:hAnsi="Arial" w:cs="Arial"/>
          <w:i/>
          <w:iCs/>
          <w:color w:val="000000"/>
        </w:rPr>
        <w:t>-</w:t>
      </w:r>
      <w:r w:rsidR="00E8542A" w:rsidRPr="00E8542A">
        <w:rPr>
          <w:rFonts w:ascii="Arial" w:hAnsi="Arial" w:cs="Arial"/>
          <w:iCs/>
          <w:color w:val="000000"/>
        </w:rPr>
        <w:t>карта</w:t>
      </w:r>
    </w:p>
    <w:p w14:paraId="334A7060" w14:textId="19B3E7A8" w:rsidR="00E8542A" w:rsidRPr="00E8542A" w:rsidRDefault="00E8542A" w:rsidP="00E8542A">
      <w:pPr>
        <w:widowControl w:val="0"/>
        <w:autoSpaceDE w:val="0"/>
        <w:autoSpaceDN w:val="0"/>
        <w:adjustRightInd w:val="0"/>
        <w:spacing w:after="0" w:line="360" w:lineRule="auto"/>
        <w:ind w:firstLine="709"/>
        <w:jc w:val="center"/>
        <w:rPr>
          <w:rFonts w:ascii="Arial" w:hAnsi="Arial" w:cs="Arial"/>
          <w:color w:val="000000"/>
          <w:sz w:val="20"/>
          <w:szCs w:val="20"/>
        </w:rPr>
      </w:pPr>
      <w:r w:rsidRPr="00E8542A">
        <w:rPr>
          <w:rFonts w:ascii="Times New Roman" w:hAnsi="Times New Roman"/>
          <w:bCs/>
          <w:sz w:val="20"/>
          <w:szCs w:val="20"/>
          <w:lang w:val="en-US"/>
        </w:rPr>
        <w:t>X</w:t>
      </w:r>
      <w:r w:rsidRPr="00E8542A">
        <w:rPr>
          <w:rFonts w:ascii="Arial" w:hAnsi="Arial" w:cs="Arial"/>
          <w:bCs/>
          <w:sz w:val="20"/>
          <w:szCs w:val="20"/>
        </w:rPr>
        <w:t xml:space="preserve"> – номер подгруппы; </w:t>
      </w:r>
      <w:r w:rsidRPr="00E8542A">
        <w:rPr>
          <w:rFonts w:ascii="Arial" w:hAnsi="Arial" w:cs="Arial"/>
          <w:bCs/>
          <w:sz w:val="20"/>
          <w:szCs w:val="20"/>
          <w:lang w:val="en-US"/>
        </w:rPr>
        <w:t>Y</w:t>
      </w:r>
      <w:r w:rsidRPr="00E8542A">
        <w:rPr>
          <w:rFonts w:ascii="Arial" w:hAnsi="Arial" w:cs="Arial"/>
          <w:bCs/>
          <w:sz w:val="20"/>
          <w:szCs w:val="20"/>
        </w:rPr>
        <w:t xml:space="preserve">1 – среднее арифметическое; </w:t>
      </w:r>
      <w:r w:rsidRPr="00E8542A">
        <w:rPr>
          <w:rFonts w:ascii="Arial" w:hAnsi="Arial" w:cs="Arial"/>
          <w:bCs/>
          <w:sz w:val="20"/>
          <w:szCs w:val="20"/>
          <w:lang w:val="en-US"/>
        </w:rPr>
        <w:t>Y</w:t>
      </w:r>
      <w:r w:rsidRPr="00E8542A">
        <w:rPr>
          <w:rFonts w:ascii="Arial" w:hAnsi="Arial" w:cs="Arial"/>
          <w:bCs/>
          <w:sz w:val="20"/>
          <w:szCs w:val="20"/>
        </w:rPr>
        <w:t>2 – размах;</w:t>
      </w:r>
      <w:r w:rsidRPr="00E8542A">
        <w:rPr>
          <w:rFonts w:ascii="Arial" w:hAnsi="Arial" w:cs="Arial"/>
          <w:bCs/>
          <w:sz w:val="20"/>
          <w:szCs w:val="20"/>
        </w:rPr>
        <w:br/>
      </w:r>
      <w:r w:rsidRPr="00E8542A">
        <w:rPr>
          <w:rFonts w:ascii="Arial" w:hAnsi="Arial" w:cs="Arial"/>
          <w:bCs/>
          <w:sz w:val="20"/>
          <w:szCs w:val="20"/>
          <w:lang w:val="en-US"/>
        </w:rPr>
        <w:t>CL</w:t>
      </w:r>
      <w:r w:rsidRPr="00E8542A">
        <w:rPr>
          <w:rFonts w:ascii="Arial" w:hAnsi="Arial" w:cs="Arial"/>
          <w:bCs/>
          <w:sz w:val="20"/>
          <w:szCs w:val="20"/>
        </w:rPr>
        <w:t xml:space="preserve"> – для </w:t>
      </w:r>
      <w:r w:rsidRPr="00E8542A">
        <w:rPr>
          <w:rFonts w:ascii="Arial" w:hAnsi="Arial" w:cs="Arial"/>
          <w:bCs/>
          <w:sz w:val="20"/>
          <w:szCs w:val="20"/>
          <w:lang w:val="en-US"/>
        </w:rPr>
        <w:t>a</w:t>
      </w:r>
      <w:r w:rsidRPr="00E8542A">
        <w:rPr>
          <w:rFonts w:ascii="Arial" w:hAnsi="Arial" w:cs="Arial"/>
          <w:bCs/>
          <w:sz w:val="20"/>
          <w:szCs w:val="20"/>
        </w:rPr>
        <w:t xml:space="preserve">) центральная линия = среднее арифметическое средних арифметических подгрупп; </w:t>
      </w:r>
      <w:r w:rsidRPr="00E8542A">
        <w:rPr>
          <w:rFonts w:ascii="Arial" w:hAnsi="Arial" w:cs="Arial"/>
          <w:bCs/>
          <w:sz w:val="20"/>
          <w:szCs w:val="20"/>
          <w:lang w:val="en-US"/>
        </w:rPr>
        <w:t>CL</w:t>
      </w:r>
      <w:r w:rsidRPr="00E8542A">
        <w:rPr>
          <w:rFonts w:ascii="Arial" w:hAnsi="Arial" w:cs="Arial"/>
          <w:bCs/>
          <w:sz w:val="20"/>
          <w:szCs w:val="20"/>
        </w:rPr>
        <w:t xml:space="preserve"> – для </w:t>
      </w:r>
      <w:r w:rsidRPr="00E8542A">
        <w:rPr>
          <w:rFonts w:ascii="Arial" w:hAnsi="Arial" w:cs="Arial"/>
          <w:bCs/>
          <w:sz w:val="20"/>
          <w:szCs w:val="20"/>
          <w:lang w:val="en-US"/>
        </w:rPr>
        <w:t>b</w:t>
      </w:r>
      <w:r w:rsidRPr="00E8542A">
        <w:rPr>
          <w:rFonts w:ascii="Arial" w:hAnsi="Arial" w:cs="Arial"/>
          <w:bCs/>
          <w:sz w:val="20"/>
          <w:szCs w:val="20"/>
        </w:rPr>
        <w:t xml:space="preserve">) центральная линия = среднее арифметическое размахов; </w:t>
      </w:r>
      <m:oMath>
        <m:sSub>
          <m:sSubPr>
            <m:ctrlPr>
              <w:rPr>
                <w:rFonts w:ascii="Cambria Math" w:hAnsi="Cambria Math" w:cs="Arial"/>
                <w:i/>
                <w:color w:val="000000"/>
                <w:sz w:val="20"/>
                <w:szCs w:val="20"/>
              </w:rPr>
            </m:ctrlPr>
          </m:sSubPr>
          <m:e>
            <m:r>
              <w:rPr>
                <w:rFonts w:ascii="Cambria Math" w:hAnsi="Cambria Math" w:cs="Arial"/>
                <w:color w:val="000000"/>
                <w:sz w:val="20"/>
                <w:szCs w:val="20"/>
              </w:rPr>
              <m:t>L</m:t>
            </m:r>
          </m:e>
          <m:sub>
            <m:r>
              <m:rPr>
                <m:sty m:val="p"/>
              </m:rPr>
              <w:rPr>
                <w:rFonts w:ascii="Cambria Math" w:hAnsi="Cambria Math" w:cs="Arial"/>
                <w:color w:val="000000"/>
                <w:sz w:val="20"/>
                <w:szCs w:val="20"/>
              </w:rPr>
              <m:t>CL</m:t>
            </m:r>
          </m:sub>
        </m:sSub>
      </m:oMath>
      <w:r w:rsidRPr="00E8542A">
        <w:rPr>
          <w:rFonts w:ascii="Arial" w:eastAsia="Cambria" w:hAnsi="Arial" w:cs="Arial"/>
          <w:color w:val="FF0000"/>
          <w:sz w:val="20"/>
          <w:szCs w:val="20"/>
        </w:rPr>
        <w:t xml:space="preserve"> </w:t>
      </w:r>
      <w:r w:rsidRPr="00E8542A">
        <w:rPr>
          <w:rFonts w:ascii="Arial" w:eastAsia="Cambria" w:hAnsi="Arial" w:cs="Arial"/>
          <w:sz w:val="20"/>
          <w:szCs w:val="20"/>
        </w:rPr>
        <w:t>– нижняя контрольная граница</w:t>
      </w:r>
      <w:r w:rsidRPr="00E8542A">
        <w:rPr>
          <w:rFonts w:ascii="Arial" w:hAnsi="Arial" w:cs="Arial"/>
          <w:bCs/>
          <w:sz w:val="20"/>
          <w:szCs w:val="20"/>
        </w:rPr>
        <w:t xml:space="preserve">; </w:t>
      </w:r>
      <m:oMath>
        <m:sSub>
          <m:sSubPr>
            <m:ctrlPr>
              <w:rPr>
                <w:rFonts w:ascii="Cambria Math" w:hAnsi="Cambria Math" w:cs="Arial"/>
                <w:i/>
                <w:color w:val="000000"/>
                <w:sz w:val="20"/>
                <w:szCs w:val="20"/>
              </w:rPr>
            </m:ctrlPr>
          </m:sSubPr>
          <m:e>
            <m:r>
              <w:rPr>
                <w:rFonts w:ascii="Cambria Math" w:hAnsi="Cambria Math" w:cs="Arial"/>
                <w:color w:val="000000"/>
                <w:sz w:val="20"/>
                <w:szCs w:val="20"/>
              </w:rPr>
              <m:t>U</m:t>
            </m:r>
          </m:e>
          <m:sub>
            <m:r>
              <m:rPr>
                <m:sty m:val="p"/>
              </m:rPr>
              <w:rPr>
                <w:rFonts w:ascii="Cambria Math" w:hAnsi="Cambria Math" w:cs="Arial"/>
                <w:color w:val="000000"/>
                <w:sz w:val="20"/>
                <w:szCs w:val="20"/>
              </w:rPr>
              <m:t>CL</m:t>
            </m:r>
          </m:sub>
        </m:sSub>
      </m:oMath>
      <w:r w:rsidRPr="00E8542A">
        <w:rPr>
          <w:rFonts w:ascii="Arial" w:hAnsi="Arial" w:cs="Arial"/>
          <w:color w:val="000000"/>
          <w:sz w:val="20"/>
          <w:szCs w:val="20"/>
        </w:rPr>
        <w:t xml:space="preserve"> – верхняя контрольная граница</w:t>
      </w:r>
    </w:p>
    <w:p w14:paraId="49C5EB37" w14:textId="23765B49" w:rsidR="00E8542A" w:rsidRDefault="00E8542A" w:rsidP="00E8542A">
      <w:pPr>
        <w:widowControl w:val="0"/>
        <w:autoSpaceDE w:val="0"/>
        <w:autoSpaceDN w:val="0"/>
        <w:adjustRightInd w:val="0"/>
        <w:spacing w:after="0" w:line="360" w:lineRule="auto"/>
        <w:ind w:firstLine="709"/>
        <w:jc w:val="center"/>
        <w:rPr>
          <w:rFonts w:ascii="Arial" w:hAnsi="Arial" w:cs="Arial"/>
          <w:bCs/>
          <w:iCs/>
          <w:color w:val="000000"/>
        </w:rPr>
      </w:pPr>
      <w:r w:rsidRPr="0049638E">
        <w:rPr>
          <w:rFonts w:ascii="Arial" w:hAnsi="Arial" w:cs="Arial"/>
          <w:color w:val="000000"/>
        </w:rPr>
        <w:t>Рисунок А.</w:t>
      </w:r>
      <w:r w:rsidRPr="00E8542A">
        <w:rPr>
          <w:rFonts w:ascii="Arial" w:hAnsi="Arial" w:cs="Arial"/>
          <w:color w:val="000000"/>
        </w:rPr>
        <w:t>3 –</w:t>
      </w:r>
      <w:r w:rsidRPr="00E8542A">
        <w:rPr>
          <w:rFonts w:ascii="Arial" w:eastAsia="Times New Roman" w:hAnsi="Arial" w:cs="Arial"/>
          <w:color w:val="000000"/>
        </w:rPr>
        <w:t xml:space="preserve"> </w:t>
      </w:r>
      <m:oMath>
        <m:acc>
          <m:accPr>
            <m:chr m:val="̅"/>
            <m:ctrlPr>
              <w:rPr>
                <w:rFonts w:ascii="Cambria Math" w:eastAsia="Arial Unicode MS" w:hAnsi="Cambria Math"/>
                <w:i/>
                <w:lang w:val="en-US" w:eastAsia="ru-RU"/>
              </w:rPr>
            </m:ctrlPr>
          </m:accPr>
          <m:e>
            <m:r>
              <w:rPr>
                <w:rFonts w:ascii="Cambria Math" w:eastAsia="Arial Unicode MS" w:hAnsi="Cambria Math"/>
                <w:lang w:val="en-US" w:eastAsia="ru-RU"/>
              </w:rPr>
              <m:t>X</m:t>
            </m:r>
          </m:e>
        </m:acc>
      </m:oMath>
      <w:r w:rsidRPr="00E8542A">
        <w:rPr>
          <w:rFonts w:ascii="Arial" w:eastAsia="Times New Roman" w:hAnsi="Arial" w:cs="Arial"/>
          <w:color w:val="000000"/>
        </w:rPr>
        <w:t xml:space="preserve">-карта </w:t>
      </w:r>
      <w:r w:rsidRPr="00E8542A">
        <w:rPr>
          <w:rFonts w:ascii="Arial" w:hAnsi="Arial" w:cs="Arial"/>
          <w:color w:val="000000"/>
        </w:rPr>
        <w:t xml:space="preserve">и </w:t>
      </w:r>
      <w:r w:rsidRPr="00E8542A">
        <w:rPr>
          <w:rFonts w:ascii="Times New Roman" w:hAnsi="Times New Roman"/>
          <w:bCs/>
          <w:i/>
          <w:iCs/>
          <w:color w:val="000000"/>
          <w:lang w:val="en-US"/>
        </w:rPr>
        <w:t>R</w:t>
      </w:r>
      <w:r w:rsidRPr="00E8542A">
        <w:rPr>
          <w:rFonts w:ascii="Arial" w:hAnsi="Arial" w:cs="Arial"/>
          <w:bCs/>
          <w:iCs/>
          <w:color w:val="000000"/>
        </w:rPr>
        <w:t>-карта</w:t>
      </w:r>
    </w:p>
    <w:p w14:paraId="4C6792E4" w14:textId="77777777" w:rsidR="00891696" w:rsidRPr="00891696" w:rsidRDefault="00891696" w:rsidP="00891696">
      <w:pPr>
        <w:widowControl w:val="0"/>
        <w:autoSpaceDE w:val="0"/>
        <w:autoSpaceDN w:val="0"/>
        <w:adjustRightInd w:val="0"/>
        <w:spacing w:after="0" w:line="360" w:lineRule="auto"/>
        <w:ind w:firstLine="709"/>
        <w:jc w:val="both"/>
        <w:rPr>
          <w:rFonts w:ascii="Arial" w:hAnsi="Arial" w:cs="Arial"/>
          <w:bCs/>
          <w:iCs/>
          <w:color w:val="000000"/>
        </w:rPr>
      </w:pPr>
      <w:r w:rsidRPr="00891696">
        <w:rPr>
          <w:rFonts w:ascii="Arial" w:hAnsi="Arial" w:cs="Arial"/>
          <w:bCs/>
          <w:iCs/>
          <w:color w:val="000000"/>
        </w:rPr>
        <w:t>А.1.1.4 После удаления подгруппы 12 все значения выборочных средних находятся внутри контрольных границ. Рассчитанные контрольные границы могут быть использованы для управления процессом в будущем (см. рисунок А.3).</w:t>
      </w:r>
    </w:p>
    <w:p w14:paraId="0E98D10B" w14:textId="478F4164" w:rsidR="00891696" w:rsidRPr="00891696" w:rsidRDefault="00891696" w:rsidP="00891696">
      <w:pPr>
        <w:widowControl w:val="0"/>
        <w:autoSpaceDE w:val="0"/>
        <w:autoSpaceDN w:val="0"/>
        <w:adjustRightInd w:val="0"/>
        <w:spacing w:after="0" w:line="360" w:lineRule="auto"/>
        <w:ind w:firstLine="709"/>
        <w:jc w:val="both"/>
        <w:rPr>
          <w:rFonts w:ascii="Arial" w:hAnsi="Arial" w:cs="Arial"/>
          <w:bCs/>
          <w:iCs/>
          <w:color w:val="000000"/>
          <w:sz w:val="20"/>
          <w:szCs w:val="20"/>
        </w:rPr>
      </w:pPr>
      <w:r w:rsidRPr="00891696">
        <w:rPr>
          <w:rFonts w:ascii="Arial" w:hAnsi="Arial" w:cs="Arial"/>
          <w:color w:val="000000"/>
          <w:spacing w:val="40"/>
          <w:sz w:val="20"/>
          <w:szCs w:val="20"/>
        </w:rPr>
        <w:t>Примечание</w:t>
      </w:r>
      <w:r w:rsidRPr="00891696">
        <w:rPr>
          <w:rFonts w:ascii="Arial" w:hAnsi="Arial" w:cs="Arial"/>
          <w:color w:val="000000"/>
          <w:sz w:val="20"/>
          <w:szCs w:val="20"/>
        </w:rPr>
        <w:t xml:space="preserve"> – </w:t>
      </w:r>
      <w:r w:rsidRPr="00891696">
        <w:rPr>
          <w:rFonts w:ascii="Arial" w:hAnsi="Arial" w:cs="Arial"/>
          <w:bCs/>
          <w:iCs/>
          <w:color w:val="000000"/>
          <w:sz w:val="20"/>
          <w:szCs w:val="20"/>
        </w:rPr>
        <w:t xml:space="preserve">Зафиксированные значения контрольных границ должны иметь на один десятичный знак больше, чем исходные данные. В данном примере исходные наблюдения имеют </w:t>
      </w:r>
      <w:r w:rsidR="009064FC">
        <w:rPr>
          <w:rFonts w:ascii="Arial" w:hAnsi="Arial" w:cs="Arial"/>
          <w:bCs/>
          <w:iCs/>
          <w:color w:val="000000"/>
          <w:sz w:val="20"/>
          <w:szCs w:val="20"/>
        </w:rPr>
        <w:t>4</w:t>
      </w:r>
      <w:r w:rsidRPr="00891696">
        <w:rPr>
          <w:rFonts w:ascii="Arial" w:hAnsi="Arial" w:cs="Arial"/>
          <w:bCs/>
          <w:iCs/>
          <w:color w:val="000000"/>
          <w:sz w:val="20"/>
          <w:szCs w:val="20"/>
        </w:rPr>
        <w:t xml:space="preserve"> десятичных знака (значения размаха, приведенные в таблице</w:t>
      </w:r>
      <w:r w:rsidR="00311BD1">
        <w:rPr>
          <w:rFonts w:ascii="Arial" w:hAnsi="Arial" w:cs="Arial"/>
          <w:bCs/>
          <w:iCs/>
          <w:color w:val="000000"/>
          <w:sz w:val="20"/>
          <w:szCs w:val="20"/>
        </w:rPr>
        <w:t>,</w:t>
      </w:r>
      <w:r w:rsidRPr="00891696">
        <w:rPr>
          <w:rFonts w:ascii="Arial" w:hAnsi="Arial" w:cs="Arial"/>
          <w:bCs/>
          <w:iCs/>
          <w:color w:val="000000"/>
          <w:sz w:val="20"/>
          <w:szCs w:val="20"/>
        </w:rPr>
        <w:t xml:space="preserve"> имеют 3 десятичных знака). Поэтому </w:t>
      </w:r>
      <w:r w:rsidRPr="00891696">
        <w:rPr>
          <w:rFonts w:ascii="Arial" w:hAnsi="Arial" w:cs="Arial"/>
          <w:bCs/>
          <w:iCs/>
          <w:color w:val="000000"/>
          <w:sz w:val="20"/>
          <w:szCs w:val="20"/>
        </w:rPr>
        <w:lastRenderedPageBreak/>
        <w:t>контрольные линии на картах среднего и размаха имеют четыре десятичных знака.</w:t>
      </w:r>
    </w:p>
    <w:p w14:paraId="16B34999" w14:textId="70EFA0D2" w:rsidR="00B3555D" w:rsidRPr="00D86AEB" w:rsidRDefault="00B3555D" w:rsidP="00B3555D">
      <w:pPr>
        <w:keepNext/>
        <w:keepLines/>
        <w:widowControl w:val="0"/>
        <w:autoSpaceDE w:val="0"/>
        <w:autoSpaceDN w:val="0"/>
        <w:adjustRightInd w:val="0"/>
        <w:spacing w:after="0" w:line="360" w:lineRule="auto"/>
        <w:ind w:firstLine="709"/>
        <w:jc w:val="both"/>
        <w:rPr>
          <w:rFonts w:ascii="Arial" w:hAnsi="Arial" w:cs="Arial"/>
          <w:b/>
          <w:color w:val="000000"/>
        </w:rPr>
      </w:pPr>
      <w:r w:rsidRPr="00D86AEB">
        <w:rPr>
          <w:rFonts w:ascii="Arial" w:hAnsi="Arial" w:cs="Arial"/>
          <w:b/>
        </w:rPr>
        <w:t xml:space="preserve">А.1.2 </w:t>
      </w:r>
      <m:oMath>
        <m:acc>
          <m:accPr>
            <m:chr m:val="̅"/>
            <m:ctrlPr>
              <w:rPr>
                <w:rFonts w:ascii="Cambria Math" w:eastAsia="Arial Unicode MS" w:hAnsi="Cambria Math"/>
                <w:b/>
                <w:i/>
                <w:lang w:val="en-US" w:eastAsia="ru-RU"/>
              </w:rPr>
            </m:ctrlPr>
          </m:accPr>
          <m:e>
            <m:r>
              <m:rPr>
                <m:sty m:val="bi"/>
              </m:rPr>
              <w:rPr>
                <w:rFonts w:ascii="Cambria Math" w:eastAsia="Arial Unicode MS" w:hAnsi="Cambria Math"/>
                <w:lang w:val="en-US" w:eastAsia="ru-RU"/>
              </w:rPr>
              <m:t>X</m:t>
            </m:r>
          </m:e>
        </m:acc>
      </m:oMath>
      <w:r w:rsidRPr="00D86AEB">
        <w:rPr>
          <w:rFonts w:ascii="Arial" w:eastAsia="Times New Roman" w:hAnsi="Arial" w:cs="Arial"/>
          <w:b/>
          <w:i/>
          <w:color w:val="000000"/>
        </w:rPr>
        <w:t>-</w:t>
      </w:r>
      <w:r w:rsidRPr="00D86AEB">
        <w:rPr>
          <w:rFonts w:ascii="Arial" w:eastAsia="Times New Roman" w:hAnsi="Arial" w:cs="Arial"/>
          <w:b/>
          <w:color w:val="000000"/>
        </w:rPr>
        <w:t>карта</w:t>
      </w:r>
      <w:r w:rsidRPr="00D86AEB">
        <w:rPr>
          <w:rFonts w:ascii="Arial" w:hAnsi="Arial" w:cs="Arial"/>
          <w:b/>
        </w:rPr>
        <w:t xml:space="preserve"> и </w:t>
      </w:r>
      <w:r w:rsidRPr="00D86AEB">
        <w:rPr>
          <w:rFonts w:ascii="Times New Roman" w:hAnsi="Times New Roman"/>
          <w:b/>
          <w:i/>
          <w:iCs/>
          <w:sz w:val="24"/>
          <w:szCs w:val="24"/>
          <w:lang w:val="en-US"/>
        </w:rPr>
        <w:t>s</w:t>
      </w:r>
      <w:r w:rsidRPr="00D86AEB">
        <w:rPr>
          <w:rFonts w:ascii="Arial" w:hAnsi="Arial" w:cs="Arial"/>
          <w:b/>
        </w:rPr>
        <w:t xml:space="preserve">-карта, </w:t>
      </w:r>
      <w:r w:rsidRPr="00D86AEB">
        <w:rPr>
          <w:rFonts w:ascii="Times New Roman" w:hAnsi="Times New Roman"/>
          <w:b/>
        </w:rPr>
        <w:t>μ</w:t>
      </w:r>
      <w:r w:rsidRPr="00D86AEB">
        <w:rPr>
          <w:rFonts w:ascii="Arial" w:hAnsi="Arial" w:cs="Arial"/>
          <w:b/>
        </w:rPr>
        <w:t xml:space="preserve"> и </w:t>
      </w:r>
      <w:r w:rsidRPr="00D86AEB">
        <w:rPr>
          <w:rFonts w:ascii="Times New Roman" w:hAnsi="Times New Roman"/>
          <w:b/>
        </w:rPr>
        <w:t>σ</w:t>
      </w:r>
      <w:r w:rsidRPr="00D86AEB">
        <w:rPr>
          <w:rFonts w:ascii="Arial" w:hAnsi="Arial" w:cs="Arial"/>
          <w:b/>
        </w:rPr>
        <w:t xml:space="preserve"> известны</w:t>
      </w:r>
    </w:p>
    <w:p w14:paraId="30210D6B" w14:textId="1D68057D" w:rsidR="004B4A43" w:rsidRPr="00391D92" w:rsidRDefault="00B3555D" w:rsidP="004B4A43">
      <w:pPr>
        <w:widowControl w:val="0"/>
        <w:autoSpaceDE w:val="0"/>
        <w:autoSpaceDN w:val="0"/>
        <w:adjustRightInd w:val="0"/>
        <w:spacing w:after="0" w:line="360" w:lineRule="auto"/>
        <w:ind w:firstLine="709"/>
        <w:jc w:val="both"/>
        <w:rPr>
          <w:rFonts w:ascii="Arial" w:hAnsi="Arial" w:cs="Arial"/>
          <w:color w:val="000000"/>
        </w:rPr>
      </w:pPr>
      <w:r w:rsidRPr="00391D92">
        <w:rPr>
          <w:rFonts w:ascii="Arial" w:hAnsi="Arial" w:cs="Arial"/>
          <w:color w:val="000000"/>
        </w:rPr>
        <w:t xml:space="preserve">А.1.2.1 </w:t>
      </w:r>
      <w:r w:rsidR="004B4A43" w:rsidRPr="00391D92">
        <w:rPr>
          <w:rFonts w:ascii="Arial" w:hAnsi="Arial" w:cs="Arial"/>
          <w:color w:val="000000"/>
        </w:rPr>
        <w:t xml:space="preserve">Изготовитель батареек имеет намерение </w:t>
      </w:r>
      <w:r w:rsidR="00C10ED1" w:rsidRPr="00391D92">
        <w:rPr>
          <w:rFonts w:ascii="Arial" w:hAnsi="Arial" w:cs="Arial"/>
          <w:color w:val="000000"/>
        </w:rPr>
        <w:t xml:space="preserve">осуществлять </w:t>
      </w:r>
      <w:r w:rsidR="004B4A43" w:rsidRPr="00391D92">
        <w:rPr>
          <w:rFonts w:ascii="Arial" w:hAnsi="Arial" w:cs="Arial"/>
          <w:color w:val="000000"/>
        </w:rPr>
        <w:t>управл</w:t>
      </w:r>
      <w:r w:rsidR="00C10ED1" w:rsidRPr="00391D92">
        <w:rPr>
          <w:rFonts w:ascii="Arial" w:hAnsi="Arial" w:cs="Arial"/>
          <w:color w:val="000000"/>
        </w:rPr>
        <w:t>ение</w:t>
      </w:r>
      <w:r w:rsidR="00C10ED1" w:rsidRPr="00391D92">
        <w:rPr>
          <w:rFonts w:ascii="Arial" w:eastAsia="Times New Roman" w:hAnsi="Arial" w:cs="Arial"/>
          <w:lang w:eastAsia="ru-RU"/>
        </w:rPr>
        <w:t xml:space="preserve"> процессом производства батареек</w:t>
      </w:r>
      <w:r w:rsidR="00C10ED1" w:rsidRPr="00391D92">
        <w:rPr>
          <w:rFonts w:ascii="Arial" w:hAnsi="Arial" w:cs="Arial"/>
          <w:color w:val="000000"/>
        </w:rPr>
        <w:t xml:space="preserve"> </w:t>
      </w:r>
      <w:r w:rsidR="004B4A43" w:rsidRPr="00391D92">
        <w:rPr>
          <w:rFonts w:ascii="Arial" w:hAnsi="Arial" w:cs="Arial"/>
          <w:color w:val="000000"/>
        </w:rPr>
        <w:t>таким образом, чтобы средняя масса батарейки составляла 29,87 г. Анализ процесса по предыдущим данным производства показал, что стандартное отклонение процесса может быть принято равным 0,062 г.</w:t>
      </w:r>
      <w:r w:rsidR="00585C4B" w:rsidRPr="00391D92">
        <w:rPr>
          <w:rFonts w:ascii="Arial" w:hAnsi="Arial" w:cs="Arial"/>
          <w:color w:val="000000"/>
        </w:rPr>
        <w:t xml:space="preserve"> Для этой цели ежедневно отбирали 5 батареек (подгруппа объема 5) в течение 25 дней.</w:t>
      </w:r>
      <w:r w:rsidR="00193EB4" w:rsidRPr="00391D92">
        <w:rPr>
          <w:rFonts w:ascii="Arial" w:hAnsi="Arial" w:cs="Arial"/>
          <w:color w:val="000000"/>
        </w:rPr>
        <w:t xml:space="preserve"> Средние арифметические </w:t>
      </w:r>
      <w:r w:rsidR="00703541" w:rsidRPr="00391D92">
        <w:rPr>
          <w:rFonts w:ascii="Arial" w:hAnsi="Arial" w:cs="Arial"/>
          <w:color w:val="000000"/>
        </w:rPr>
        <w:t xml:space="preserve">и стандартные отклонения </w:t>
      </w:r>
      <w:r w:rsidR="00193EB4" w:rsidRPr="00391D92">
        <w:rPr>
          <w:rFonts w:ascii="Arial" w:hAnsi="Arial" w:cs="Arial"/>
          <w:color w:val="000000"/>
        </w:rPr>
        <w:t>подгрупп приведены в таблице А.2.</w:t>
      </w:r>
    </w:p>
    <w:p w14:paraId="7F0C800F" w14:textId="6BD21CE2" w:rsidR="004B4A43" w:rsidRPr="00D86AEB" w:rsidRDefault="00193EB4" w:rsidP="004B4A43">
      <w:pPr>
        <w:autoSpaceDE w:val="0"/>
        <w:autoSpaceDN w:val="0"/>
        <w:adjustRightInd w:val="0"/>
        <w:spacing w:after="0" w:line="360" w:lineRule="auto"/>
        <w:ind w:firstLine="709"/>
        <w:jc w:val="both"/>
        <w:rPr>
          <w:rFonts w:ascii="Arial" w:hAnsi="Arial" w:cs="Arial"/>
          <w:color w:val="000000"/>
        </w:rPr>
      </w:pPr>
      <w:r w:rsidRPr="00D86AEB">
        <w:rPr>
          <w:rFonts w:ascii="Arial" w:hAnsi="Arial" w:cs="Arial"/>
          <w:color w:val="000000"/>
        </w:rPr>
        <w:t>А.1.2.2 Т</w:t>
      </w:r>
      <w:r w:rsidR="004B4A43" w:rsidRPr="00D86AEB">
        <w:rPr>
          <w:rFonts w:ascii="Arial" w:hAnsi="Arial" w:cs="Arial"/>
          <w:color w:val="000000"/>
        </w:rPr>
        <w:t xml:space="preserve">ак как заданные значения составляют </w:t>
      </w:r>
      <w:r w:rsidR="004B4A43" w:rsidRPr="00D86AEB">
        <w:rPr>
          <w:rFonts w:ascii="Times New Roman" w:hAnsi="Times New Roman"/>
          <w:color w:val="000000"/>
        </w:rPr>
        <w:t>μ</w:t>
      </w:r>
      <w:r w:rsidR="004B4A43" w:rsidRPr="00D86AEB">
        <w:rPr>
          <w:rFonts w:ascii="Times New Roman" w:hAnsi="Times New Roman"/>
          <w:color w:val="000000"/>
          <w:vertAlign w:val="subscript"/>
        </w:rPr>
        <w:t>0</w:t>
      </w:r>
      <w:r w:rsidR="004B4A43" w:rsidRPr="00D86AEB">
        <w:rPr>
          <w:rFonts w:ascii="Arial" w:hAnsi="Arial" w:cs="Arial"/>
          <w:color w:val="000000"/>
        </w:rPr>
        <w:t xml:space="preserve"> = 29,87 г и </w:t>
      </w:r>
      <w:r w:rsidR="004B4A43" w:rsidRPr="00D86AEB">
        <w:rPr>
          <w:rFonts w:ascii="Times New Roman" w:hAnsi="Times New Roman"/>
          <w:color w:val="000000"/>
        </w:rPr>
        <w:t>σ</w:t>
      </w:r>
      <w:r w:rsidR="004B4A43" w:rsidRPr="00D86AEB">
        <w:rPr>
          <w:rFonts w:ascii="Times New Roman" w:hAnsi="Times New Roman"/>
          <w:color w:val="000000"/>
          <w:vertAlign w:val="subscript"/>
        </w:rPr>
        <w:t>0</w:t>
      </w:r>
      <w:r w:rsidR="004B4A43" w:rsidRPr="00D86AEB">
        <w:rPr>
          <w:rFonts w:ascii="Arial" w:hAnsi="Arial" w:cs="Arial"/>
          <w:color w:val="000000"/>
        </w:rPr>
        <w:t xml:space="preserve"> = 0,062 г, контрольная карта может быть построена с использованием формул таблицы 1 и значений коэффициентов </w:t>
      </w:r>
      <w:r w:rsidR="004B4A43" w:rsidRPr="00D86AEB">
        <w:rPr>
          <w:rFonts w:ascii="Arial" w:hAnsi="Arial" w:cs="Arial"/>
          <w:i/>
          <w:color w:val="000000"/>
          <w:lang w:val="en-US"/>
        </w:rPr>
        <w:t>A</w:t>
      </w:r>
      <w:r w:rsidR="004B4A43" w:rsidRPr="00D86AEB">
        <w:rPr>
          <w:rFonts w:ascii="Arial" w:hAnsi="Arial" w:cs="Arial"/>
          <w:color w:val="000000"/>
        </w:rPr>
        <w:t xml:space="preserve">, </w:t>
      </w:r>
      <w:r w:rsidR="004B4A43" w:rsidRPr="00D86AEB">
        <w:rPr>
          <w:rFonts w:ascii="Arial" w:hAnsi="Arial" w:cs="Arial"/>
          <w:i/>
          <w:color w:val="000000"/>
          <w:lang w:val="en-US"/>
        </w:rPr>
        <w:t>C</w:t>
      </w:r>
      <w:r w:rsidR="004B4A43" w:rsidRPr="00D86AEB">
        <w:rPr>
          <w:rFonts w:ascii="Arial" w:hAnsi="Arial" w:cs="Arial"/>
          <w:color w:val="000000"/>
          <w:vertAlign w:val="subscript"/>
        </w:rPr>
        <w:t>4</w:t>
      </w:r>
      <w:r w:rsidR="004B4A43" w:rsidRPr="00D86AEB">
        <w:rPr>
          <w:rFonts w:ascii="Arial" w:hAnsi="Arial" w:cs="Arial"/>
          <w:color w:val="000000"/>
        </w:rPr>
        <w:t xml:space="preserve">, </w:t>
      </w:r>
      <w:r w:rsidR="004B4A43" w:rsidRPr="00D86AEB">
        <w:rPr>
          <w:rFonts w:ascii="Arial" w:hAnsi="Arial" w:cs="Arial"/>
          <w:i/>
          <w:color w:val="000000"/>
          <w:lang w:val="en-US"/>
        </w:rPr>
        <w:t>D</w:t>
      </w:r>
      <w:r w:rsidR="004B4A43" w:rsidRPr="00D86AEB">
        <w:rPr>
          <w:rFonts w:ascii="Arial" w:hAnsi="Arial" w:cs="Arial"/>
          <w:color w:val="000000"/>
          <w:vertAlign w:val="subscript"/>
        </w:rPr>
        <w:t>2</w:t>
      </w:r>
      <w:r w:rsidR="004B4A43" w:rsidRPr="00D86AEB">
        <w:rPr>
          <w:rFonts w:ascii="Arial" w:hAnsi="Arial" w:cs="Arial"/>
          <w:color w:val="000000"/>
        </w:rPr>
        <w:t xml:space="preserve"> и </w:t>
      </w:r>
      <w:r w:rsidR="004B4A43" w:rsidRPr="00D86AEB">
        <w:rPr>
          <w:rFonts w:ascii="Arial" w:hAnsi="Arial" w:cs="Arial"/>
          <w:i/>
          <w:color w:val="000000"/>
          <w:lang w:val="en-US"/>
        </w:rPr>
        <w:t>D</w:t>
      </w:r>
      <w:r w:rsidR="004B4A43" w:rsidRPr="00D86AEB">
        <w:rPr>
          <w:rFonts w:ascii="Arial" w:hAnsi="Arial" w:cs="Arial"/>
          <w:color w:val="000000"/>
          <w:vertAlign w:val="subscript"/>
        </w:rPr>
        <w:t>1</w:t>
      </w:r>
      <w:r w:rsidRPr="00D86AEB">
        <w:rPr>
          <w:rFonts w:ascii="Arial" w:hAnsi="Arial" w:cs="Arial"/>
          <w:color w:val="000000"/>
        </w:rPr>
        <w:t>,</w:t>
      </w:r>
      <w:r w:rsidR="008E30E0" w:rsidRPr="00D86AEB">
        <w:rPr>
          <w:rFonts w:ascii="Arial" w:hAnsi="Arial" w:cs="Arial"/>
          <w:color w:val="000000"/>
        </w:rPr>
        <w:t xml:space="preserve"> </w:t>
      </w:r>
      <w:r w:rsidRPr="00D86AEB">
        <w:rPr>
          <w:rFonts w:ascii="Arial" w:hAnsi="Arial" w:cs="Arial"/>
          <w:color w:val="000000"/>
        </w:rPr>
        <w:t xml:space="preserve">приведенных в </w:t>
      </w:r>
      <w:r w:rsidR="004B4A43" w:rsidRPr="00D86AEB">
        <w:rPr>
          <w:rFonts w:ascii="Arial" w:hAnsi="Arial" w:cs="Arial"/>
          <w:color w:val="000000"/>
        </w:rPr>
        <w:t>таблице 2 для объема подгруппы 5.</w:t>
      </w:r>
    </w:p>
    <w:p w14:paraId="4917BB34" w14:textId="24DE6D32" w:rsidR="004B4A43" w:rsidRPr="00D86AEB" w:rsidRDefault="00193EB4" w:rsidP="00193EB4">
      <w:pPr>
        <w:widowControl w:val="0"/>
        <w:autoSpaceDE w:val="0"/>
        <w:autoSpaceDN w:val="0"/>
        <w:adjustRightInd w:val="0"/>
        <w:spacing w:after="0" w:line="360" w:lineRule="auto"/>
        <w:ind w:firstLine="709"/>
        <w:jc w:val="both"/>
        <w:rPr>
          <w:rFonts w:ascii="Arial" w:hAnsi="Arial" w:cs="Arial"/>
          <w:color w:val="000000"/>
        </w:rPr>
      </w:pPr>
      <w:r w:rsidRPr="00D86AEB">
        <w:rPr>
          <w:rFonts w:ascii="Arial" w:hAnsi="Arial" w:cs="Arial"/>
          <w:color w:val="000000"/>
        </w:rPr>
        <w:t xml:space="preserve">Контрольные границы </w:t>
      </w:r>
      <w:r w:rsidRPr="00D86AEB">
        <w:rPr>
          <w:rFonts w:ascii="Times New Roman" w:hAnsi="Times New Roman"/>
          <w:bCs/>
          <w:i/>
          <w:iCs/>
          <w:lang w:val="en-US"/>
        </w:rPr>
        <w:t>s</w:t>
      </w:r>
      <w:r w:rsidRPr="00D86AEB">
        <w:rPr>
          <w:rFonts w:ascii="Arial" w:hAnsi="Arial" w:cs="Arial"/>
          <w:bCs/>
        </w:rPr>
        <w:t>-карты</w:t>
      </w:r>
      <w:r w:rsidR="00DC0A4A" w:rsidRPr="00D86AEB">
        <w:rPr>
          <w:rFonts w:ascii="Arial" w:hAnsi="Arial" w:cs="Arial"/>
          <w:color w:val="000000"/>
        </w:rPr>
        <w:t>:</w:t>
      </w:r>
    </w:p>
    <w:p w14:paraId="2E75A304" w14:textId="284FEDD5" w:rsidR="004B4A43" w:rsidRPr="00D86AEB" w:rsidRDefault="00193EB4" w:rsidP="0013242C">
      <w:pPr>
        <w:widowControl w:val="0"/>
        <w:autoSpaceDE w:val="0"/>
        <w:autoSpaceDN w:val="0"/>
        <w:adjustRightInd w:val="0"/>
        <w:spacing w:after="0" w:line="360" w:lineRule="auto"/>
        <w:ind w:firstLine="709"/>
        <w:jc w:val="center"/>
        <w:rPr>
          <w:rFonts w:ascii="Arial" w:hAnsi="Arial" w:cs="Arial"/>
        </w:rPr>
      </w:pPr>
      <w:r w:rsidRPr="00D86AEB">
        <w:rPr>
          <w:rFonts w:ascii="Arial" w:eastAsia="SimSun" w:hAnsi="Arial" w:cs="Arial"/>
          <w:iCs/>
          <w:color w:val="000000"/>
          <w:lang w:val="en-US"/>
        </w:rPr>
        <w:t>CL</w:t>
      </w:r>
      <w:r w:rsidR="00DC0A4A" w:rsidRPr="00D86AEB">
        <w:rPr>
          <w:rFonts w:ascii="Arial" w:eastAsia="SimSun" w:hAnsi="Arial" w:cs="Arial"/>
          <w:iCs/>
          <w:color w:val="000000"/>
        </w:rPr>
        <w:t xml:space="preserve"> </w:t>
      </w:r>
      <w:r w:rsidRPr="00D86AEB">
        <w:rPr>
          <w:rFonts w:ascii="Arial" w:eastAsia="SimSun" w:hAnsi="Arial" w:cs="Arial"/>
          <w:i/>
          <w:color w:val="000000"/>
        </w:rPr>
        <w:t>=</w:t>
      </w:r>
      <w:r w:rsidR="00DC0A4A" w:rsidRPr="00D86AEB">
        <w:rPr>
          <w:rFonts w:ascii="Arial" w:eastAsia="SimSun" w:hAnsi="Arial" w:cs="Arial"/>
          <w:i/>
          <w:color w:val="000000"/>
        </w:rPr>
        <w:t xml:space="preserve"> </w:t>
      </w:r>
      <w:r w:rsidR="004B4A43" w:rsidRPr="00D86AEB">
        <w:rPr>
          <w:rFonts w:ascii="Arial" w:eastAsia="SimSun" w:hAnsi="Arial" w:cs="Arial"/>
          <w:i/>
          <w:color w:val="000000"/>
          <w:lang w:val="en-US"/>
        </w:rPr>
        <w:t>C</w:t>
      </w:r>
      <w:r w:rsidR="004B4A43" w:rsidRPr="00D86AEB">
        <w:rPr>
          <w:rFonts w:ascii="Arial" w:eastAsia="SimSun" w:hAnsi="Arial" w:cs="Arial"/>
          <w:color w:val="000000"/>
          <w:vertAlign w:val="subscript"/>
        </w:rPr>
        <w:t>4</w:t>
      </w:r>
      <w:r w:rsidR="00DC0A4A" w:rsidRPr="00D86AEB">
        <w:rPr>
          <w:rFonts w:ascii="Arial" w:hAnsi="Arial" w:cs="Arial"/>
          <w:color w:val="000000"/>
        </w:rPr>
        <w:t>∙</w:t>
      </w:r>
      <w:r w:rsidR="004B4A43" w:rsidRPr="00D86AEB">
        <w:rPr>
          <w:rFonts w:ascii="Arial" w:hAnsi="Arial" w:cs="Arial"/>
          <w:color w:val="000000"/>
        </w:rPr>
        <w:t>σ</w:t>
      </w:r>
      <w:r w:rsidR="004B4A43" w:rsidRPr="00D86AEB">
        <w:rPr>
          <w:rFonts w:ascii="Arial" w:hAnsi="Arial" w:cs="Arial"/>
          <w:color w:val="000000"/>
          <w:vertAlign w:val="subscript"/>
        </w:rPr>
        <w:t>0</w:t>
      </w:r>
      <w:r w:rsidR="004B4A43" w:rsidRPr="00D86AEB">
        <w:rPr>
          <w:rFonts w:ascii="Arial" w:hAnsi="Arial" w:cs="Arial"/>
        </w:rPr>
        <w:t xml:space="preserve"> = 0,94</w:t>
      </w:r>
      <w:r w:rsidR="004B4A43" w:rsidRPr="00D86AEB">
        <w:rPr>
          <w:rFonts w:ascii="Arial" w:hAnsi="Arial" w:cs="Arial"/>
          <w:color w:val="000000"/>
        </w:rPr>
        <w:t>∙</w:t>
      </w:r>
      <w:r w:rsidR="004B4A43" w:rsidRPr="00D86AEB">
        <w:rPr>
          <w:rFonts w:ascii="Arial" w:hAnsi="Arial" w:cs="Arial"/>
        </w:rPr>
        <w:t xml:space="preserve">0,062 = 0,05828 </w:t>
      </w:r>
      <w:r w:rsidR="00803A55" w:rsidRPr="00D86AEB">
        <w:rPr>
          <w:rFonts w:ascii="Arial" w:hAnsi="Arial" w:cs="Arial"/>
        </w:rPr>
        <w:t>г</w:t>
      </w:r>
      <w:r w:rsidR="004B4A43" w:rsidRPr="00D86AEB">
        <w:rPr>
          <w:rFonts w:ascii="Arial" w:hAnsi="Arial" w:cs="Arial"/>
        </w:rPr>
        <w:t xml:space="preserve"> </w:t>
      </w:r>
      <w:r w:rsidR="004B4A43" w:rsidRPr="00D86AEB">
        <w:rPr>
          <w:rFonts w:ascii="Arial" w:hAnsi="Arial" w:cs="Arial"/>
          <w:color w:val="000000"/>
        </w:rPr>
        <w:t>≈ 0,0583</w:t>
      </w:r>
      <w:r w:rsidR="00803A55" w:rsidRPr="00D86AEB">
        <w:rPr>
          <w:rFonts w:ascii="Arial" w:hAnsi="Arial" w:cs="Arial"/>
          <w:color w:val="000000"/>
        </w:rPr>
        <w:t xml:space="preserve"> г</w:t>
      </w:r>
      <w:r w:rsidR="00DC0A4A" w:rsidRPr="00D86AEB">
        <w:rPr>
          <w:rFonts w:ascii="Arial" w:hAnsi="Arial" w:cs="Arial"/>
          <w:color w:val="000000"/>
        </w:rPr>
        <w:t>;</w:t>
      </w:r>
    </w:p>
    <w:p w14:paraId="71FBA438" w14:textId="7045426A" w:rsidR="004B4A43" w:rsidRPr="00D86AEB" w:rsidRDefault="004B4A43" w:rsidP="0013242C">
      <w:pPr>
        <w:widowControl w:val="0"/>
        <w:autoSpaceDE w:val="0"/>
        <w:autoSpaceDN w:val="0"/>
        <w:adjustRightInd w:val="0"/>
        <w:spacing w:after="0" w:line="360" w:lineRule="auto"/>
        <w:ind w:firstLine="709"/>
        <w:jc w:val="center"/>
        <w:rPr>
          <w:rFonts w:ascii="Arial" w:hAnsi="Arial" w:cs="Arial"/>
          <w:color w:val="000000"/>
        </w:rPr>
      </w:pPr>
      <w:r w:rsidRPr="00D86AEB">
        <w:rPr>
          <w:rFonts w:ascii="Times New Roman" w:hAnsi="Times New Roman"/>
          <w:i/>
          <w:color w:val="000000"/>
          <w:lang w:val="en-US"/>
        </w:rPr>
        <w:t>U</w:t>
      </w:r>
      <w:r w:rsidRPr="00D86AEB">
        <w:rPr>
          <w:rFonts w:ascii="Times New Roman" w:hAnsi="Times New Roman"/>
          <w:color w:val="000000"/>
          <w:vertAlign w:val="subscript"/>
          <w:lang w:val="en-US"/>
        </w:rPr>
        <w:t>CL</w:t>
      </w:r>
      <w:r w:rsidRPr="00D86AEB">
        <w:rPr>
          <w:rFonts w:ascii="Arial" w:hAnsi="Arial" w:cs="Arial"/>
        </w:rPr>
        <w:t xml:space="preserve"> = </w:t>
      </w:r>
      <w:r w:rsidRPr="00D86AEB">
        <w:rPr>
          <w:rFonts w:ascii="Times New Roman" w:hAnsi="Times New Roman"/>
          <w:i/>
          <w:iCs/>
          <w:color w:val="000000"/>
          <w:lang w:val="en-US"/>
        </w:rPr>
        <w:t>B</w:t>
      </w:r>
      <w:r w:rsidRPr="00D86AEB">
        <w:rPr>
          <w:rFonts w:ascii="Times New Roman" w:hAnsi="Times New Roman"/>
          <w:iCs/>
          <w:color w:val="000000"/>
          <w:vertAlign w:val="subscript"/>
        </w:rPr>
        <w:t>6</w:t>
      </w:r>
      <w:r w:rsidR="00DC0A4A" w:rsidRPr="00D86AEB">
        <w:rPr>
          <w:rFonts w:ascii="Arial" w:hAnsi="Arial" w:cs="Arial"/>
          <w:color w:val="000000"/>
        </w:rPr>
        <w:t>∙σ</w:t>
      </w:r>
      <w:r w:rsidR="00DC0A4A" w:rsidRPr="00D86AEB">
        <w:rPr>
          <w:rFonts w:ascii="Arial" w:hAnsi="Arial" w:cs="Arial"/>
          <w:color w:val="000000"/>
          <w:vertAlign w:val="subscript"/>
        </w:rPr>
        <w:t>0</w:t>
      </w:r>
      <w:r w:rsidRPr="00D86AEB">
        <w:rPr>
          <w:rFonts w:ascii="Times New Roman" w:hAnsi="Times New Roman"/>
        </w:rPr>
        <w:t xml:space="preserve"> </w:t>
      </w:r>
      <w:r w:rsidRPr="00D86AEB">
        <w:rPr>
          <w:rFonts w:ascii="Arial" w:hAnsi="Arial" w:cs="Arial"/>
        </w:rPr>
        <w:t>= 1,964</w:t>
      </w:r>
      <w:r w:rsidRPr="00D86AEB">
        <w:rPr>
          <w:rFonts w:ascii="Arial" w:hAnsi="Arial" w:cs="Arial"/>
          <w:color w:val="000000"/>
        </w:rPr>
        <w:t>∙</w:t>
      </w:r>
      <w:r w:rsidRPr="00D86AEB">
        <w:rPr>
          <w:rFonts w:ascii="Arial" w:hAnsi="Arial" w:cs="Arial"/>
        </w:rPr>
        <w:t xml:space="preserve">0,062 = </w:t>
      </w:r>
      <w:r w:rsidRPr="00D86AEB">
        <w:rPr>
          <w:rFonts w:ascii="Arial" w:hAnsi="Arial" w:cs="Arial"/>
          <w:color w:val="000000"/>
        </w:rPr>
        <w:t>0,121</w:t>
      </w:r>
      <w:r w:rsidRPr="00D86AEB">
        <w:rPr>
          <w:rFonts w:ascii="Arial" w:hAnsi="Arial" w:cs="Arial"/>
        </w:rPr>
        <w:t xml:space="preserve">768 </w:t>
      </w:r>
      <w:r w:rsidR="00803A55" w:rsidRPr="00D86AEB">
        <w:rPr>
          <w:rFonts w:ascii="Arial" w:hAnsi="Arial" w:cs="Arial"/>
        </w:rPr>
        <w:t>г</w:t>
      </w:r>
      <w:r w:rsidRPr="00D86AEB">
        <w:rPr>
          <w:rFonts w:ascii="Arial" w:hAnsi="Arial" w:cs="Arial"/>
        </w:rPr>
        <w:t xml:space="preserve"> </w:t>
      </w:r>
      <w:bookmarkStart w:id="33" w:name="_Hlk197797551"/>
      <w:r w:rsidRPr="00D86AEB">
        <w:rPr>
          <w:rFonts w:ascii="Arial" w:hAnsi="Arial" w:cs="Arial"/>
          <w:color w:val="000000"/>
        </w:rPr>
        <w:t>≈</w:t>
      </w:r>
      <w:bookmarkEnd w:id="33"/>
      <w:r w:rsidRPr="00D86AEB">
        <w:rPr>
          <w:rFonts w:ascii="Arial" w:hAnsi="Arial" w:cs="Arial"/>
          <w:color w:val="000000"/>
        </w:rPr>
        <w:t xml:space="preserve"> 0,1218</w:t>
      </w:r>
      <w:r w:rsidR="00803A55" w:rsidRPr="00D86AEB">
        <w:rPr>
          <w:rFonts w:ascii="Arial" w:hAnsi="Arial" w:cs="Arial"/>
          <w:color w:val="000000"/>
        </w:rPr>
        <w:t xml:space="preserve"> г</w:t>
      </w:r>
      <w:r w:rsidR="00DC0A4A" w:rsidRPr="00D86AEB">
        <w:rPr>
          <w:rFonts w:ascii="Arial" w:hAnsi="Arial" w:cs="Arial"/>
          <w:color w:val="000000"/>
        </w:rPr>
        <w:t>;</w:t>
      </w:r>
    </w:p>
    <w:p w14:paraId="5DD7FB64" w14:textId="1A21DFDE" w:rsidR="004B4A43" w:rsidRPr="00D86AEB" w:rsidRDefault="004B4A43" w:rsidP="0013242C">
      <w:pPr>
        <w:widowControl w:val="0"/>
        <w:autoSpaceDE w:val="0"/>
        <w:autoSpaceDN w:val="0"/>
        <w:adjustRightInd w:val="0"/>
        <w:spacing w:after="0" w:line="360" w:lineRule="auto"/>
        <w:ind w:firstLine="709"/>
        <w:jc w:val="center"/>
        <w:rPr>
          <w:rFonts w:ascii="Arial" w:hAnsi="Arial" w:cs="Arial"/>
          <w:color w:val="000000"/>
        </w:rPr>
      </w:pPr>
      <w:r w:rsidRPr="00D86AEB">
        <w:rPr>
          <w:rFonts w:ascii="Times New Roman" w:hAnsi="Times New Roman"/>
          <w:i/>
          <w:color w:val="000000"/>
          <w:lang w:val="en-US"/>
        </w:rPr>
        <w:t>L</w:t>
      </w:r>
      <w:r w:rsidRPr="00D86AEB">
        <w:rPr>
          <w:rFonts w:ascii="Times New Roman" w:hAnsi="Times New Roman"/>
          <w:color w:val="000000"/>
          <w:vertAlign w:val="subscript"/>
          <w:lang w:val="en-US"/>
        </w:rPr>
        <w:t>CL</w:t>
      </w:r>
      <w:r w:rsidRPr="00D86AEB">
        <w:rPr>
          <w:rFonts w:ascii="Arial" w:hAnsi="Arial" w:cs="Arial"/>
        </w:rPr>
        <w:t xml:space="preserve"> = </w:t>
      </w:r>
      <w:r w:rsidRPr="00D86AEB">
        <w:rPr>
          <w:rFonts w:ascii="Times New Roman" w:hAnsi="Times New Roman"/>
          <w:i/>
          <w:iCs/>
          <w:color w:val="000000"/>
          <w:lang w:val="en-US"/>
        </w:rPr>
        <w:t>B</w:t>
      </w:r>
      <w:r w:rsidRPr="00D86AEB">
        <w:rPr>
          <w:rFonts w:ascii="Times New Roman" w:hAnsi="Times New Roman"/>
          <w:iCs/>
          <w:color w:val="000000"/>
          <w:vertAlign w:val="subscript"/>
        </w:rPr>
        <w:t>5</w:t>
      </w:r>
      <w:r w:rsidR="00DC0A4A" w:rsidRPr="00D86AEB">
        <w:rPr>
          <w:rFonts w:ascii="Arial" w:hAnsi="Arial" w:cs="Arial"/>
          <w:color w:val="000000"/>
        </w:rPr>
        <w:t>∙σ</w:t>
      </w:r>
      <w:r w:rsidR="00DC0A4A" w:rsidRPr="00D86AEB">
        <w:rPr>
          <w:rFonts w:ascii="Arial" w:hAnsi="Arial" w:cs="Arial"/>
          <w:color w:val="000000"/>
          <w:vertAlign w:val="subscript"/>
        </w:rPr>
        <w:t>0</w:t>
      </w:r>
      <w:r w:rsidR="00DC0A4A" w:rsidRPr="00D86AEB">
        <w:rPr>
          <w:rFonts w:ascii="Arial" w:hAnsi="Arial" w:cs="Arial"/>
          <w:color w:val="000000"/>
        </w:rPr>
        <w:t xml:space="preserve"> = 0</w:t>
      </w:r>
      <w:r w:rsidRPr="00D86AEB">
        <w:rPr>
          <w:rFonts w:ascii="Arial" w:hAnsi="Arial" w:cs="Arial"/>
        </w:rPr>
        <w:t xml:space="preserve">, </w:t>
      </w:r>
      <w:r w:rsidR="00703541" w:rsidRPr="00D86AEB">
        <w:rPr>
          <w:rFonts w:ascii="Arial" w:hAnsi="Arial" w:cs="Arial"/>
        </w:rPr>
        <w:t>так как</w:t>
      </w:r>
      <w:r w:rsidRPr="00D86AEB">
        <w:rPr>
          <w:rFonts w:ascii="Arial" w:hAnsi="Arial" w:cs="Arial"/>
        </w:rPr>
        <w:t xml:space="preserve"> </w:t>
      </w:r>
      <w:r w:rsidRPr="00D86AEB">
        <w:rPr>
          <w:rFonts w:ascii="Times New Roman" w:hAnsi="Times New Roman"/>
          <w:i/>
          <w:iCs/>
          <w:color w:val="000000"/>
          <w:lang w:val="en-US"/>
        </w:rPr>
        <w:t>B</w:t>
      </w:r>
      <w:r w:rsidRPr="00D86AEB">
        <w:rPr>
          <w:rFonts w:ascii="Times New Roman" w:hAnsi="Times New Roman"/>
          <w:iCs/>
          <w:color w:val="000000"/>
          <w:vertAlign w:val="subscript"/>
        </w:rPr>
        <w:t>5</w:t>
      </w:r>
      <w:r w:rsidRPr="00D86AEB">
        <w:rPr>
          <w:rFonts w:ascii="Arial" w:hAnsi="Arial" w:cs="Arial"/>
        </w:rPr>
        <w:t xml:space="preserve"> = </w:t>
      </w:r>
      <w:r w:rsidRPr="00D86AEB">
        <w:rPr>
          <w:rFonts w:ascii="Arial" w:hAnsi="Arial" w:cs="Arial"/>
          <w:color w:val="000000"/>
        </w:rPr>
        <w:t>0</w:t>
      </w:r>
      <w:r w:rsidRPr="00D86AEB">
        <w:rPr>
          <w:rFonts w:ascii="Arial" w:hAnsi="Arial" w:cs="Arial"/>
        </w:rPr>
        <w:t>.</w:t>
      </w:r>
    </w:p>
    <w:p w14:paraId="7AA78DC7" w14:textId="7B041136" w:rsidR="00703541" w:rsidRPr="00D86AEB" w:rsidRDefault="00703541" w:rsidP="00703541">
      <w:pPr>
        <w:widowControl w:val="0"/>
        <w:autoSpaceDE w:val="0"/>
        <w:autoSpaceDN w:val="0"/>
        <w:adjustRightInd w:val="0"/>
        <w:spacing w:after="0" w:line="360" w:lineRule="auto"/>
        <w:ind w:firstLine="709"/>
        <w:jc w:val="both"/>
        <w:rPr>
          <w:rFonts w:ascii="Arial" w:hAnsi="Arial" w:cs="Arial"/>
          <w:color w:val="000000"/>
        </w:rPr>
      </w:pPr>
      <w:r w:rsidRPr="00D86AEB">
        <w:rPr>
          <w:rFonts w:ascii="Arial" w:hAnsi="Arial" w:cs="Arial"/>
          <w:color w:val="000000"/>
        </w:rPr>
        <w:t xml:space="preserve">Контрольные границы </w:t>
      </w:r>
      <m:oMath>
        <m:acc>
          <m:accPr>
            <m:chr m:val="̅"/>
            <m:ctrlPr>
              <w:rPr>
                <w:rFonts w:ascii="Cambria Math" w:eastAsia="Arial Unicode MS" w:hAnsi="Cambria Math"/>
                <w:i/>
                <w:lang w:val="en-US" w:eastAsia="ru-RU"/>
              </w:rPr>
            </m:ctrlPr>
          </m:accPr>
          <m:e>
            <m:r>
              <w:rPr>
                <w:rFonts w:ascii="Cambria Math" w:eastAsia="Arial Unicode MS" w:hAnsi="Cambria Math"/>
                <w:lang w:val="en-US" w:eastAsia="ru-RU"/>
              </w:rPr>
              <m:t>X</m:t>
            </m:r>
          </m:e>
        </m:acc>
      </m:oMath>
      <w:r w:rsidR="00DC0A4A" w:rsidRPr="00D86AEB">
        <w:rPr>
          <w:rFonts w:ascii="Arial" w:hAnsi="Arial" w:cs="Arial"/>
          <w:i/>
          <w:iCs/>
          <w:color w:val="000000"/>
        </w:rPr>
        <w:t>-</w:t>
      </w:r>
      <w:r w:rsidR="00DC0A4A" w:rsidRPr="00D86AEB">
        <w:rPr>
          <w:rFonts w:ascii="Arial" w:hAnsi="Arial" w:cs="Arial"/>
          <w:color w:val="000000"/>
        </w:rPr>
        <w:t>карт</w:t>
      </w:r>
      <w:r w:rsidRPr="00D86AEB">
        <w:rPr>
          <w:rFonts w:ascii="Arial" w:hAnsi="Arial" w:cs="Arial"/>
        </w:rPr>
        <w:t>ы</w:t>
      </w:r>
      <w:r w:rsidR="00DC0A4A" w:rsidRPr="00D86AEB">
        <w:rPr>
          <w:rFonts w:ascii="Arial" w:hAnsi="Arial" w:cs="Arial"/>
          <w:color w:val="000000"/>
        </w:rPr>
        <w:t>:</w:t>
      </w:r>
    </w:p>
    <w:p w14:paraId="5A1CDE6B" w14:textId="591ABCBE" w:rsidR="00193EB4" w:rsidRPr="00D86AEB" w:rsidRDefault="006F3470" w:rsidP="0013242C">
      <w:pPr>
        <w:widowControl w:val="0"/>
        <w:autoSpaceDE w:val="0"/>
        <w:autoSpaceDN w:val="0"/>
        <w:adjustRightInd w:val="0"/>
        <w:spacing w:after="0" w:line="360" w:lineRule="auto"/>
        <w:ind w:firstLine="709"/>
        <w:jc w:val="center"/>
        <w:rPr>
          <w:rFonts w:ascii="Arial" w:hAnsi="Arial" w:cs="Arial"/>
          <w:color w:val="000000"/>
        </w:rPr>
      </w:pPr>
      <w:r w:rsidRPr="00D86AEB">
        <w:rPr>
          <w:rFonts w:ascii="Arial" w:hAnsi="Arial" w:cs="Arial"/>
          <w:color w:val="000000"/>
          <w:lang w:val="en-US"/>
        </w:rPr>
        <w:t>CL</w:t>
      </w:r>
      <w:r w:rsidRPr="00D86AEB">
        <w:rPr>
          <w:rFonts w:ascii="Arial" w:hAnsi="Arial" w:cs="Arial"/>
          <w:color w:val="000000"/>
        </w:rPr>
        <w:t xml:space="preserve"> </w:t>
      </w:r>
      <w:r w:rsidR="00193EB4" w:rsidRPr="00D86AEB">
        <w:rPr>
          <w:rFonts w:ascii="Arial" w:hAnsi="Arial" w:cs="Arial"/>
          <w:color w:val="000000"/>
        </w:rPr>
        <w:t xml:space="preserve">= </w:t>
      </w:r>
      <w:r w:rsidR="00193EB4" w:rsidRPr="00D86AEB">
        <w:rPr>
          <w:rFonts w:ascii="Times New Roman" w:hAnsi="Times New Roman"/>
          <w:color w:val="000000"/>
        </w:rPr>
        <w:t>μ</w:t>
      </w:r>
      <w:r w:rsidR="00193EB4" w:rsidRPr="00D86AEB">
        <w:rPr>
          <w:rFonts w:ascii="Times New Roman" w:hAnsi="Times New Roman"/>
          <w:color w:val="000000"/>
          <w:vertAlign w:val="subscript"/>
        </w:rPr>
        <w:t>0</w:t>
      </w:r>
      <w:r w:rsidR="00193EB4" w:rsidRPr="00D86AEB">
        <w:rPr>
          <w:rFonts w:ascii="Arial" w:hAnsi="Arial" w:cs="Arial"/>
          <w:color w:val="000000"/>
        </w:rPr>
        <w:t xml:space="preserve"> = 29,87 </w:t>
      </w:r>
      <w:r w:rsidR="00803A55" w:rsidRPr="00D86AEB">
        <w:rPr>
          <w:rFonts w:ascii="Arial" w:hAnsi="Arial" w:cs="Arial"/>
          <w:color w:val="000000"/>
        </w:rPr>
        <w:t>г</w:t>
      </w:r>
      <w:r w:rsidR="00DC0A4A" w:rsidRPr="00D86AEB">
        <w:rPr>
          <w:rFonts w:ascii="Arial" w:hAnsi="Arial" w:cs="Arial"/>
          <w:color w:val="000000"/>
        </w:rPr>
        <w:t>;</w:t>
      </w:r>
    </w:p>
    <w:p w14:paraId="208D985F" w14:textId="000F43AA" w:rsidR="00193EB4" w:rsidRPr="00D86AEB" w:rsidRDefault="00193EB4" w:rsidP="0013242C">
      <w:pPr>
        <w:autoSpaceDE w:val="0"/>
        <w:autoSpaceDN w:val="0"/>
        <w:adjustRightInd w:val="0"/>
        <w:spacing w:after="0" w:line="360" w:lineRule="auto"/>
        <w:ind w:firstLine="709"/>
        <w:jc w:val="center"/>
        <w:rPr>
          <w:rFonts w:ascii="Arial" w:hAnsi="Arial" w:cs="Arial"/>
          <w:color w:val="000000"/>
        </w:rPr>
      </w:pPr>
      <w:r w:rsidRPr="00D86AEB">
        <w:rPr>
          <w:rFonts w:ascii="Times New Roman" w:hAnsi="Times New Roman"/>
          <w:i/>
          <w:color w:val="000000"/>
          <w:lang w:val="en-US"/>
        </w:rPr>
        <w:t>U</w:t>
      </w:r>
      <w:r w:rsidRPr="00D86AEB">
        <w:rPr>
          <w:rFonts w:ascii="Times New Roman" w:hAnsi="Times New Roman"/>
          <w:color w:val="000000"/>
          <w:vertAlign w:val="subscript"/>
          <w:lang w:val="en-US"/>
        </w:rPr>
        <w:t>CL</w:t>
      </w:r>
      <w:r w:rsidRPr="00D86AEB">
        <w:rPr>
          <w:rFonts w:ascii="Arial" w:hAnsi="Arial" w:cs="Arial"/>
          <w:color w:val="000000"/>
        </w:rPr>
        <w:t xml:space="preserve"> = </w:t>
      </w:r>
      <w:r w:rsidRPr="00D86AEB">
        <w:rPr>
          <w:rFonts w:ascii="Times New Roman" w:hAnsi="Times New Roman"/>
          <w:color w:val="000000"/>
        </w:rPr>
        <w:t>μ</w:t>
      </w:r>
      <w:r w:rsidRPr="00D86AEB">
        <w:rPr>
          <w:rFonts w:ascii="Times New Roman" w:hAnsi="Times New Roman"/>
          <w:color w:val="000000"/>
          <w:vertAlign w:val="subscript"/>
        </w:rPr>
        <w:t>0</w:t>
      </w:r>
      <w:r w:rsidRPr="00D86AEB">
        <w:rPr>
          <w:rFonts w:ascii="Times New Roman" w:hAnsi="Times New Roman"/>
          <w:color w:val="000000"/>
        </w:rPr>
        <w:t xml:space="preserve"> + </w:t>
      </w:r>
      <w:r w:rsidRPr="00D86AEB">
        <w:rPr>
          <w:rFonts w:ascii="Times New Roman" w:hAnsi="Times New Roman"/>
          <w:i/>
          <w:iCs/>
          <w:color w:val="000000"/>
          <w:lang w:val="en-US"/>
        </w:rPr>
        <w:t>A</w:t>
      </w:r>
      <w:r w:rsidR="00DC0A4A" w:rsidRPr="00D86AEB">
        <w:rPr>
          <w:rFonts w:ascii="Arial" w:hAnsi="Arial" w:cs="Arial"/>
          <w:color w:val="000000"/>
        </w:rPr>
        <w:t>∙</w:t>
      </w:r>
      <w:r w:rsidRPr="00D86AEB">
        <w:rPr>
          <w:rFonts w:ascii="Times New Roman" w:hAnsi="Times New Roman"/>
          <w:color w:val="000000"/>
        </w:rPr>
        <w:t>σ</w:t>
      </w:r>
      <w:r w:rsidRPr="00D86AEB">
        <w:rPr>
          <w:rFonts w:ascii="Times New Roman" w:hAnsi="Times New Roman"/>
          <w:color w:val="000000"/>
          <w:vertAlign w:val="subscript"/>
        </w:rPr>
        <w:t>0</w:t>
      </w:r>
      <w:r w:rsidRPr="00D86AEB">
        <w:rPr>
          <w:rFonts w:ascii="Arial" w:hAnsi="Arial" w:cs="Arial"/>
          <w:color w:val="000000"/>
        </w:rPr>
        <w:t xml:space="preserve"> = 29,87 + (1,342∙0,062) = 29,953</w:t>
      </w:r>
      <w:r w:rsidR="00DC0A4A" w:rsidRPr="00D86AEB">
        <w:rPr>
          <w:rFonts w:ascii="Arial" w:hAnsi="Arial" w:cs="Arial"/>
          <w:color w:val="000000"/>
        </w:rPr>
        <w:t>2</w:t>
      </w:r>
      <w:r w:rsidRPr="00D86AEB">
        <w:rPr>
          <w:rFonts w:ascii="Arial" w:hAnsi="Arial" w:cs="Arial"/>
          <w:color w:val="000000"/>
        </w:rPr>
        <w:t xml:space="preserve"> </w:t>
      </w:r>
      <w:r w:rsidR="00DC0A4A" w:rsidRPr="00D86AEB">
        <w:rPr>
          <w:rFonts w:ascii="Arial" w:hAnsi="Arial" w:cs="Arial"/>
          <w:color w:val="000000"/>
        </w:rPr>
        <w:t>г;</w:t>
      </w:r>
    </w:p>
    <w:p w14:paraId="731B44C2" w14:textId="353E127E" w:rsidR="00193EB4" w:rsidRPr="00D86AEB" w:rsidRDefault="00193EB4" w:rsidP="0013242C">
      <w:pPr>
        <w:widowControl w:val="0"/>
        <w:autoSpaceDE w:val="0"/>
        <w:autoSpaceDN w:val="0"/>
        <w:adjustRightInd w:val="0"/>
        <w:spacing w:after="0" w:line="360" w:lineRule="auto"/>
        <w:ind w:firstLine="709"/>
        <w:jc w:val="center"/>
        <w:rPr>
          <w:rFonts w:ascii="Arial" w:hAnsi="Arial" w:cs="Arial"/>
          <w:i/>
          <w:iCs/>
          <w:color w:val="000000"/>
        </w:rPr>
      </w:pPr>
      <w:r w:rsidRPr="00D86AEB">
        <w:rPr>
          <w:rFonts w:ascii="Times New Roman" w:hAnsi="Times New Roman"/>
          <w:i/>
          <w:lang w:val="en-US"/>
        </w:rPr>
        <w:t>L</w:t>
      </w:r>
      <w:r w:rsidRPr="00D86AEB">
        <w:rPr>
          <w:rFonts w:ascii="Times New Roman" w:hAnsi="Times New Roman"/>
          <w:vertAlign w:val="subscript"/>
          <w:lang w:val="en-US"/>
        </w:rPr>
        <w:t>CL</w:t>
      </w:r>
      <w:r w:rsidRPr="00D86AEB">
        <w:rPr>
          <w:rFonts w:ascii="Arial" w:hAnsi="Arial" w:cs="Arial"/>
        </w:rPr>
        <w:t xml:space="preserve"> = </w:t>
      </w:r>
      <w:r w:rsidRPr="00D86AEB">
        <w:rPr>
          <w:rFonts w:ascii="Times New Roman" w:hAnsi="Times New Roman"/>
          <w:color w:val="000000"/>
        </w:rPr>
        <w:t>μ</w:t>
      </w:r>
      <w:r w:rsidRPr="00D86AEB">
        <w:rPr>
          <w:rFonts w:ascii="Times New Roman" w:hAnsi="Times New Roman"/>
          <w:color w:val="000000"/>
          <w:vertAlign w:val="subscript"/>
        </w:rPr>
        <w:t>0</w:t>
      </w:r>
      <w:r w:rsidRPr="00D86AEB">
        <w:rPr>
          <w:rFonts w:ascii="Times New Roman" w:hAnsi="Times New Roman"/>
          <w:color w:val="000000"/>
        </w:rPr>
        <w:t xml:space="preserve"> </w:t>
      </w:r>
      <w:r w:rsidRPr="00D86AEB">
        <w:rPr>
          <w:rFonts w:ascii="Times New Roman" w:hAnsi="Times New Roman"/>
          <w:color w:val="000000"/>
        </w:rPr>
        <w:sym w:font="Symbol" w:char="F02D"/>
      </w:r>
      <w:r w:rsidRPr="00D86AEB">
        <w:rPr>
          <w:rFonts w:ascii="Times New Roman" w:hAnsi="Times New Roman"/>
          <w:color w:val="000000"/>
        </w:rPr>
        <w:t xml:space="preserve"> </w:t>
      </w:r>
      <w:r w:rsidRPr="00D86AEB">
        <w:rPr>
          <w:rFonts w:ascii="Times New Roman" w:hAnsi="Times New Roman"/>
          <w:i/>
          <w:iCs/>
          <w:color w:val="000000"/>
          <w:lang w:val="en-US"/>
        </w:rPr>
        <w:t>A</w:t>
      </w:r>
      <w:r w:rsidR="00DC0A4A" w:rsidRPr="00D86AEB">
        <w:rPr>
          <w:rFonts w:ascii="Arial" w:hAnsi="Arial" w:cs="Arial"/>
          <w:color w:val="000000"/>
        </w:rPr>
        <w:t>∙</w:t>
      </w:r>
      <w:r w:rsidRPr="00D86AEB">
        <w:rPr>
          <w:rFonts w:ascii="Times New Roman" w:hAnsi="Times New Roman"/>
          <w:color w:val="000000"/>
        </w:rPr>
        <w:t>σ</w:t>
      </w:r>
      <w:r w:rsidRPr="00D86AEB">
        <w:rPr>
          <w:rFonts w:ascii="Times New Roman" w:hAnsi="Times New Roman"/>
          <w:color w:val="000000"/>
          <w:vertAlign w:val="subscript"/>
        </w:rPr>
        <w:t>0</w:t>
      </w:r>
      <w:r w:rsidRPr="00D86AEB">
        <w:rPr>
          <w:rFonts w:ascii="Arial" w:hAnsi="Arial" w:cs="Arial"/>
          <w:color w:val="000000"/>
        </w:rPr>
        <w:t xml:space="preserve"> </w:t>
      </w:r>
      <w:r w:rsidRPr="00D86AEB">
        <w:rPr>
          <w:rFonts w:ascii="Arial" w:hAnsi="Arial" w:cs="Arial"/>
        </w:rPr>
        <w:t xml:space="preserve">= 29,87 </w:t>
      </w:r>
      <w:r w:rsidRPr="00D86AEB">
        <w:rPr>
          <w:rFonts w:ascii="Arial" w:hAnsi="Arial" w:cs="Arial"/>
        </w:rPr>
        <w:sym w:font="Symbol" w:char="F02D"/>
      </w:r>
      <w:r w:rsidRPr="00D86AEB">
        <w:rPr>
          <w:rFonts w:ascii="Arial" w:hAnsi="Arial" w:cs="Arial"/>
        </w:rPr>
        <w:t xml:space="preserve"> (1,342</w:t>
      </w:r>
      <w:r w:rsidRPr="00D86AEB">
        <w:rPr>
          <w:rFonts w:ascii="Arial" w:hAnsi="Arial" w:cs="Arial"/>
          <w:color w:val="000000"/>
        </w:rPr>
        <w:t>∙</w:t>
      </w:r>
      <w:r w:rsidRPr="00D86AEB">
        <w:rPr>
          <w:rFonts w:ascii="Arial" w:hAnsi="Arial" w:cs="Arial"/>
        </w:rPr>
        <w:t>0,062) = 29,786</w:t>
      </w:r>
      <w:r w:rsidR="00DC0A4A" w:rsidRPr="00D86AEB">
        <w:rPr>
          <w:rFonts w:ascii="Arial" w:hAnsi="Arial" w:cs="Arial"/>
        </w:rPr>
        <w:t xml:space="preserve">8 </w:t>
      </w:r>
      <w:r w:rsidR="00DC0A4A" w:rsidRPr="00D86AEB">
        <w:rPr>
          <w:rFonts w:ascii="Arial" w:hAnsi="Arial" w:cs="Arial"/>
          <w:color w:val="000000"/>
        </w:rPr>
        <w:t>г.</w:t>
      </w:r>
    </w:p>
    <w:p w14:paraId="01D0A684" w14:textId="485A52D7" w:rsidR="004B4A43" w:rsidRPr="004B4A43" w:rsidRDefault="0094515A" w:rsidP="00220C93">
      <w:pPr>
        <w:widowControl w:val="0"/>
        <w:autoSpaceDE w:val="0"/>
        <w:autoSpaceDN w:val="0"/>
        <w:adjustRightInd w:val="0"/>
        <w:spacing w:after="0" w:line="360" w:lineRule="auto"/>
        <w:jc w:val="both"/>
        <w:rPr>
          <w:rFonts w:ascii="Times New Roman" w:hAnsi="Times New Roman"/>
          <w:color w:val="000000"/>
          <w:sz w:val="24"/>
          <w:szCs w:val="24"/>
        </w:rPr>
      </w:pPr>
      <w:r w:rsidRPr="000A5250">
        <w:rPr>
          <w:rFonts w:ascii="Arial" w:hAnsi="Arial" w:cs="Arial"/>
          <w:spacing w:val="40"/>
        </w:rPr>
        <w:t>Таблица</w:t>
      </w:r>
      <w:r w:rsidRPr="00B3555D">
        <w:rPr>
          <w:rFonts w:ascii="Arial" w:hAnsi="Arial" w:cs="Arial"/>
        </w:rPr>
        <w:t xml:space="preserve"> </w:t>
      </w:r>
      <w:r w:rsidR="004B4A43" w:rsidRPr="00B3555D">
        <w:rPr>
          <w:rFonts w:ascii="Arial" w:hAnsi="Arial" w:cs="Arial"/>
        </w:rPr>
        <w:t xml:space="preserve">А.2 – </w:t>
      </w:r>
      <w:r w:rsidR="004C2801" w:rsidRPr="00B3555D">
        <w:rPr>
          <w:rFonts w:ascii="Arial" w:hAnsi="Arial" w:cs="Arial"/>
        </w:rPr>
        <w:t>Средние</w:t>
      </w:r>
      <w:r w:rsidR="00222CB5">
        <w:rPr>
          <w:rFonts w:ascii="Arial" w:hAnsi="Arial" w:cs="Arial"/>
        </w:rPr>
        <w:t xml:space="preserve"> арифметические</w:t>
      </w:r>
      <w:r w:rsidR="004C2801" w:rsidRPr="00B3555D">
        <w:rPr>
          <w:rFonts w:ascii="Arial" w:hAnsi="Arial" w:cs="Arial"/>
        </w:rPr>
        <w:t xml:space="preserve"> и стандартные отклонения массы батареек из производства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2552"/>
        <w:gridCol w:w="3402"/>
        <w:gridCol w:w="3153"/>
      </w:tblGrid>
      <w:tr w:rsidR="004B4A43" w:rsidRPr="004B4A43" w14:paraId="11854EFE" w14:textId="77777777" w:rsidTr="00220C93">
        <w:trPr>
          <w:trHeight w:val="20"/>
          <w:jc w:val="center"/>
        </w:trPr>
        <w:tc>
          <w:tcPr>
            <w:tcW w:w="2552" w:type="dxa"/>
            <w:tcBorders>
              <w:top w:val="single" w:sz="4" w:space="0" w:color="auto"/>
              <w:left w:val="single" w:sz="4" w:space="0" w:color="auto"/>
              <w:bottom w:val="double" w:sz="4" w:space="0" w:color="auto"/>
            </w:tcBorders>
            <w:shd w:val="clear" w:color="auto" w:fill="FFFFFF"/>
          </w:tcPr>
          <w:p w14:paraId="3C90C7EE" w14:textId="77777777" w:rsidR="004B4A43" w:rsidRPr="004C2801" w:rsidRDefault="004B4A43" w:rsidP="004B4A43">
            <w:pPr>
              <w:widowControl w:val="0"/>
              <w:spacing w:before="20" w:after="0" w:line="240" w:lineRule="auto"/>
              <w:jc w:val="center"/>
              <w:rPr>
                <w:rFonts w:ascii="Times New Roman" w:eastAsia="Times New Roman" w:hAnsi="Times New Roman"/>
                <w:color w:val="000000"/>
                <w:sz w:val="20"/>
                <w:szCs w:val="20"/>
                <w:lang w:eastAsia="ru-RU"/>
              </w:rPr>
            </w:pPr>
            <w:r w:rsidRPr="004B4A43">
              <w:rPr>
                <w:rFonts w:ascii="Times New Roman" w:eastAsia="Times New Roman" w:hAnsi="Times New Roman"/>
                <w:i/>
                <w:iCs/>
                <w:color w:val="000000"/>
                <w:sz w:val="20"/>
                <w:szCs w:val="20"/>
                <w:lang w:val="en-US" w:eastAsia="ru-RU"/>
              </w:rPr>
              <w:t>j</w:t>
            </w:r>
          </w:p>
        </w:tc>
        <w:tc>
          <w:tcPr>
            <w:tcW w:w="3402" w:type="dxa"/>
            <w:tcBorders>
              <w:top w:val="single" w:sz="4" w:space="0" w:color="auto"/>
              <w:left w:val="single" w:sz="4" w:space="0" w:color="auto"/>
              <w:bottom w:val="double" w:sz="4" w:space="0" w:color="auto"/>
            </w:tcBorders>
            <w:shd w:val="clear" w:color="auto" w:fill="FFFFFF"/>
          </w:tcPr>
          <w:p w14:paraId="1952D539" w14:textId="77777777" w:rsidR="004B4A43" w:rsidRPr="004B4A43" w:rsidRDefault="00000000" w:rsidP="004B4A43">
            <w:pPr>
              <w:widowControl w:val="0"/>
              <w:spacing w:before="20" w:after="0" w:line="240" w:lineRule="auto"/>
              <w:jc w:val="center"/>
              <w:rPr>
                <w:rFonts w:ascii="Arial" w:eastAsia="Times New Roman" w:hAnsi="Arial" w:cs="Arial"/>
                <w:color w:val="000000"/>
                <w:sz w:val="20"/>
                <w:szCs w:val="20"/>
                <w:lang w:val="en-US" w:eastAsia="ru-RU"/>
              </w:rPr>
            </w:pPr>
            <m:oMathPara>
              <m:oMath>
                <m:sSub>
                  <m:sSubPr>
                    <m:ctrlPr>
                      <w:rPr>
                        <w:rFonts w:ascii="Cambria Math" w:hAnsi="Cambria Math" w:cs="Arial"/>
                        <w:i/>
                        <w:sz w:val="20"/>
                        <w:szCs w:val="20"/>
                      </w:rPr>
                    </m:ctrlPr>
                  </m:sSubPr>
                  <m:e>
                    <m:acc>
                      <m:accPr>
                        <m:chr m:val="̅"/>
                        <m:ctrlPr>
                          <w:rPr>
                            <w:rFonts w:ascii="Cambria Math" w:hAnsi="Cambria Math" w:cs="Arial"/>
                            <w:i/>
                            <w:sz w:val="20"/>
                            <w:szCs w:val="20"/>
                          </w:rPr>
                        </m:ctrlPr>
                      </m:accPr>
                      <m:e>
                        <m:r>
                          <w:rPr>
                            <w:rFonts w:ascii="Cambria Math" w:hAnsi="Cambria Math" w:cs="Arial"/>
                            <w:sz w:val="20"/>
                            <w:szCs w:val="20"/>
                          </w:rPr>
                          <m:t>X</m:t>
                        </m:r>
                      </m:e>
                    </m:acc>
                  </m:e>
                  <m:sub>
                    <m:r>
                      <w:rPr>
                        <w:rFonts w:ascii="Cambria Math" w:hAnsi="Cambria Math" w:cs="Arial"/>
                        <w:sz w:val="20"/>
                        <w:szCs w:val="20"/>
                      </w:rPr>
                      <m:t>j</m:t>
                    </m:r>
                  </m:sub>
                </m:sSub>
              </m:oMath>
            </m:oMathPara>
          </w:p>
        </w:tc>
        <w:tc>
          <w:tcPr>
            <w:tcW w:w="3153" w:type="dxa"/>
            <w:tcBorders>
              <w:top w:val="single" w:sz="4" w:space="0" w:color="auto"/>
              <w:left w:val="single" w:sz="4" w:space="0" w:color="auto"/>
              <w:bottom w:val="double" w:sz="4" w:space="0" w:color="auto"/>
              <w:right w:val="single" w:sz="4" w:space="0" w:color="auto"/>
            </w:tcBorders>
            <w:shd w:val="clear" w:color="auto" w:fill="FFFFFF"/>
          </w:tcPr>
          <w:p w14:paraId="19CABB6F" w14:textId="77777777" w:rsidR="004B4A43" w:rsidRPr="004B4A43" w:rsidRDefault="004B4A43" w:rsidP="004B4A43">
            <w:pPr>
              <w:widowControl w:val="0"/>
              <w:spacing w:before="20" w:after="0" w:line="240" w:lineRule="auto"/>
              <w:jc w:val="center"/>
              <w:rPr>
                <w:rFonts w:ascii="Times New Roman" w:eastAsia="Times New Roman" w:hAnsi="Times New Roman"/>
                <w:color w:val="000000"/>
                <w:sz w:val="20"/>
                <w:szCs w:val="20"/>
                <w:lang w:val="en-US" w:eastAsia="ru-RU"/>
              </w:rPr>
            </w:pPr>
            <w:r w:rsidRPr="004B4A43">
              <w:rPr>
                <w:rFonts w:ascii="Times New Roman" w:eastAsia="Times New Roman" w:hAnsi="Times New Roman"/>
                <w:i/>
                <w:iCs/>
                <w:color w:val="000000"/>
                <w:sz w:val="20"/>
                <w:szCs w:val="20"/>
                <w:lang w:val="en-US" w:eastAsia="ru-RU"/>
              </w:rPr>
              <w:t>s</w:t>
            </w:r>
            <w:r w:rsidRPr="004B4A43">
              <w:rPr>
                <w:rFonts w:ascii="Times New Roman" w:eastAsia="Times New Roman" w:hAnsi="Times New Roman"/>
                <w:i/>
                <w:iCs/>
                <w:color w:val="000000"/>
                <w:sz w:val="20"/>
                <w:szCs w:val="20"/>
                <w:vertAlign w:val="subscript"/>
                <w:lang w:val="en-US" w:eastAsia="ru-RU"/>
              </w:rPr>
              <w:t>j</w:t>
            </w:r>
          </w:p>
        </w:tc>
      </w:tr>
      <w:tr w:rsidR="004B4A43" w:rsidRPr="004B4A43" w14:paraId="4A625F3F" w14:textId="77777777" w:rsidTr="00220C93">
        <w:trPr>
          <w:trHeight w:val="20"/>
          <w:jc w:val="center"/>
        </w:trPr>
        <w:tc>
          <w:tcPr>
            <w:tcW w:w="2552" w:type="dxa"/>
            <w:tcBorders>
              <w:top w:val="double" w:sz="4" w:space="0" w:color="auto"/>
              <w:left w:val="single" w:sz="4" w:space="0" w:color="auto"/>
            </w:tcBorders>
            <w:shd w:val="clear" w:color="auto" w:fill="FFFFFF"/>
          </w:tcPr>
          <w:p w14:paraId="42342C8E"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1</w:t>
            </w:r>
          </w:p>
        </w:tc>
        <w:tc>
          <w:tcPr>
            <w:tcW w:w="3402" w:type="dxa"/>
            <w:tcBorders>
              <w:top w:val="double" w:sz="4" w:space="0" w:color="auto"/>
              <w:left w:val="single" w:sz="4" w:space="0" w:color="auto"/>
            </w:tcBorders>
            <w:shd w:val="clear" w:color="auto" w:fill="FFFFFF"/>
          </w:tcPr>
          <w:p w14:paraId="669E2BF6"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29,816</w:t>
            </w:r>
          </w:p>
        </w:tc>
        <w:tc>
          <w:tcPr>
            <w:tcW w:w="3153" w:type="dxa"/>
            <w:tcBorders>
              <w:top w:val="double" w:sz="4" w:space="0" w:color="auto"/>
              <w:left w:val="single" w:sz="4" w:space="0" w:color="auto"/>
              <w:right w:val="single" w:sz="4" w:space="0" w:color="auto"/>
            </w:tcBorders>
            <w:shd w:val="clear" w:color="auto" w:fill="FFFFFF"/>
          </w:tcPr>
          <w:p w14:paraId="5D09572E"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0,052</w:t>
            </w:r>
          </w:p>
        </w:tc>
      </w:tr>
      <w:tr w:rsidR="004B4A43" w:rsidRPr="004B4A43" w14:paraId="148715DC" w14:textId="77777777" w:rsidTr="00220C93">
        <w:trPr>
          <w:trHeight w:val="20"/>
          <w:jc w:val="center"/>
        </w:trPr>
        <w:tc>
          <w:tcPr>
            <w:tcW w:w="2552" w:type="dxa"/>
            <w:tcBorders>
              <w:top w:val="single" w:sz="4" w:space="0" w:color="auto"/>
              <w:left w:val="single" w:sz="4" w:space="0" w:color="auto"/>
            </w:tcBorders>
            <w:shd w:val="clear" w:color="auto" w:fill="FFFFFF"/>
          </w:tcPr>
          <w:p w14:paraId="3AECBE11"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w:t>
            </w:r>
          </w:p>
        </w:tc>
        <w:tc>
          <w:tcPr>
            <w:tcW w:w="3402" w:type="dxa"/>
            <w:tcBorders>
              <w:top w:val="single" w:sz="4" w:space="0" w:color="auto"/>
              <w:left w:val="single" w:sz="4" w:space="0" w:color="auto"/>
            </w:tcBorders>
            <w:shd w:val="clear" w:color="auto" w:fill="FFFFFF"/>
          </w:tcPr>
          <w:p w14:paraId="27446546"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29,932</w:t>
            </w:r>
          </w:p>
        </w:tc>
        <w:tc>
          <w:tcPr>
            <w:tcW w:w="3153" w:type="dxa"/>
            <w:tcBorders>
              <w:top w:val="single" w:sz="4" w:space="0" w:color="auto"/>
              <w:left w:val="single" w:sz="4" w:space="0" w:color="auto"/>
              <w:right w:val="single" w:sz="4" w:space="0" w:color="auto"/>
            </w:tcBorders>
            <w:shd w:val="clear" w:color="auto" w:fill="FFFFFF"/>
          </w:tcPr>
          <w:p w14:paraId="05EDF2C5"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0,022</w:t>
            </w:r>
          </w:p>
        </w:tc>
      </w:tr>
      <w:tr w:rsidR="004B4A43" w:rsidRPr="004B4A43" w14:paraId="220D46BD" w14:textId="77777777" w:rsidTr="00220C93">
        <w:trPr>
          <w:trHeight w:val="20"/>
          <w:jc w:val="center"/>
        </w:trPr>
        <w:tc>
          <w:tcPr>
            <w:tcW w:w="2552" w:type="dxa"/>
            <w:tcBorders>
              <w:top w:val="single" w:sz="4" w:space="0" w:color="auto"/>
              <w:left w:val="single" w:sz="4" w:space="0" w:color="auto"/>
            </w:tcBorders>
            <w:shd w:val="clear" w:color="auto" w:fill="FFFFFF"/>
          </w:tcPr>
          <w:p w14:paraId="1D5E456F"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3</w:t>
            </w:r>
          </w:p>
        </w:tc>
        <w:tc>
          <w:tcPr>
            <w:tcW w:w="3402" w:type="dxa"/>
            <w:tcBorders>
              <w:top w:val="single" w:sz="4" w:space="0" w:color="auto"/>
              <w:left w:val="single" w:sz="4" w:space="0" w:color="auto"/>
            </w:tcBorders>
            <w:shd w:val="clear" w:color="auto" w:fill="FFFFFF"/>
          </w:tcPr>
          <w:p w14:paraId="449A62C1"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29,858</w:t>
            </w:r>
          </w:p>
        </w:tc>
        <w:tc>
          <w:tcPr>
            <w:tcW w:w="3153" w:type="dxa"/>
            <w:tcBorders>
              <w:top w:val="single" w:sz="4" w:space="0" w:color="auto"/>
              <w:left w:val="single" w:sz="4" w:space="0" w:color="auto"/>
              <w:right w:val="single" w:sz="4" w:space="0" w:color="auto"/>
            </w:tcBorders>
            <w:shd w:val="clear" w:color="auto" w:fill="FFFFFF"/>
          </w:tcPr>
          <w:p w14:paraId="71CB5F20"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0,066</w:t>
            </w:r>
          </w:p>
        </w:tc>
      </w:tr>
      <w:tr w:rsidR="004B4A43" w:rsidRPr="004B4A43" w14:paraId="23E029DF" w14:textId="77777777" w:rsidTr="00220C93">
        <w:trPr>
          <w:trHeight w:val="20"/>
          <w:jc w:val="center"/>
        </w:trPr>
        <w:tc>
          <w:tcPr>
            <w:tcW w:w="2552" w:type="dxa"/>
            <w:tcBorders>
              <w:top w:val="single" w:sz="4" w:space="0" w:color="auto"/>
              <w:left w:val="single" w:sz="4" w:space="0" w:color="auto"/>
            </w:tcBorders>
            <w:shd w:val="clear" w:color="auto" w:fill="FFFFFF"/>
          </w:tcPr>
          <w:p w14:paraId="725F7ABA"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4</w:t>
            </w:r>
          </w:p>
        </w:tc>
        <w:tc>
          <w:tcPr>
            <w:tcW w:w="3402" w:type="dxa"/>
            <w:tcBorders>
              <w:top w:val="single" w:sz="4" w:space="0" w:color="auto"/>
              <w:left w:val="single" w:sz="4" w:space="0" w:color="auto"/>
            </w:tcBorders>
            <w:shd w:val="clear" w:color="auto" w:fill="FFFFFF"/>
          </w:tcPr>
          <w:p w14:paraId="53F42901"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29,824</w:t>
            </w:r>
          </w:p>
        </w:tc>
        <w:tc>
          <w:tcPr>
            <w:tcW w:w="3153" w:type="dxa"/>
            <w:tcBorders>
              <w:top w:val="single" w:sz="4" w:space="0" w:color="auto"/>
              <w:left w:val="single" w:sz="4" w:space="0" w:color="auto"/>
              <w:right w:val="single" w:sz="4" w:space="0" w:color="auto"/>
            </w:tcBorders>
            <w:shd w:val="clear" w:color="auto" w:fill="FFFFFF"/>
          </w:tcPr>
          <w:p w14:paraId="58D5F9E2"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0,023</w:t>
            </w:r>
          </w:p>
        </w:tc>
      </w:tr>
      <w:tr w:rsidR="004B4A43" w:rsidRPr="004B4A43" w14:paraId="3B4B7853" w14:textId="77777777" w:rsidTr="00220C93">
        <w:trPr>
          <w:trHeight w:val="20"/>
          <w:jc w:val="center"/>
        </w:trPr>
        <w:tc>
          <w:tcPr>
            <w:tcW w:w="2552" w:type="dxa"/>
            <w:tcBorders>
              <w:top w:val="single" w:sz="4" w:space="0" w:color="auto"/>
              <w:left w:val="single" w:sz="4" w:space="0" w:color="auto"/>
            </w:tcBorders>
            <w:shd w:val="clear" w:color="auto" w:fill="FFFFFF"/>
          </w:tcPr>
          <w:p w14:paraId="69B31086"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5</w:t>
            </w:r>
          </w:p>
        </w:tc>
        <w:tc>
          <w:tcPr>
            <w:tcW w:w="3402" w:type="dxa"/>
            <w:tcBorders>
              <w:top w:val="single" w:sz="4" w:space="0" w:color="auto"/>
              <w:left w:val="single" w:sz="4" w:space="0" w:color="auto"/>
            </w:tcBorders>
            <w:shd w:val="clear" w:color="auto" w:fill="FFFFFF"/>
          </w:tcPr>
          <w:p w14:paraId="158DCD95"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29,888</w:t>
            </w:r>
          </w:p>
        </w:tc>
        <w:tc>
          <w:tcPr>
            <w:tcW w:w="3153" w:type="dxa"/>
            <w:tcBorders>
              <w:top w:val="single" w:sz="4" w:space="0" w:color="auto"/>
              <w:left w:val="single" w:sz="4" w:space="0" w:color="auto"/>
              <w:right w:val="single" w:sz="4" w:space="0" w:color="auto"/>
            </w:tcBorders>
            <w:shd w:val="clear" w:color="auto" w:fill="FFFFFF"/>
          </w:tcPr>
          <w:p w14:paraId="7C148BFE"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0,036</w:t>
            </w:r>
          </w:p>
        </w:tc>
      </w:tr>
      <w:tr w:rsidR="004B4A43" w:rsidRPr="004B4A43" w14:paraId="127332B1" w14:textId="77777777" w:rsidTr="00220C93">
        <w:trPr>
          <w:trHeight w:val="20"/>
          <w:jc w:val="center"/>
        </w:trPr>
        <w:tc>
          <w:tcPr>
            <w:tcW w:w="2552" w:type="dxa"/>
            <w:tcBorders>
              <w:top w:val="single" w:sz="4" w:space="0" w:color="auto"/>
              <w:left w:val="single" w:sz="4" w:space="0" w:color="auto"/>
            </w:tcBorders>
            <w:shd w:val="clear" w:color="auto" w:fill="FFFFFF"/>
          </w:tcPr>
          <w:p w14:paraId="5953D51A"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6</w:t>
            </w:r>
          </w:p>
        </w:tc>
        <w:tc>
          <w:tcPr>
            <w:tcW w:w="3402" w:type="dxa"/>
            <w:tcBorders>
              <w:top w:val="single" w:sz="4" w:space="0" w:color="auto"/>
              <w:left w:val="single" w:sz="4" w:space="0" w:color="auto"/>
            </w:tcBorders>
            <w:shd w:val="clear" w:color="auto" w:fill="FFFFFF"/>
          </w:tcPr>
          <w:p w14:paraId="00233532"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29,830</w:t>
            </w:r>
          </w:p>
        </w:tc>
        <w:tc>
          <w:tcPr>
            <w:tcW w:w="3153" w:type="dxa"/>
            <w:tcBorders>
              <w:top w:val="single" w:sz="4" w:space="0" w:color="auto"/>
              <w:left w:val="single" w:sz="4" w:space="0" w:color="auto"/>
              <w:right w:val="single" w:sz="4" w:space="0" w:color="auto"/>
            </w:tcBorders>
            <w:shd w:val="clear" w:color="auto" w:fill="FFFFFF"/>
          </w:tcPr>
          <w:p w14:paraId="61BC5E1C"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0,066</w:t>
            </w:r>
          </w:p>
        </w:tc>
      </w:tr>
      <w:tr w:rsidR="004B4A43" w:rsidRPr="004B4A43" w14:paraId="48431166" w14:textId="77777777" w:rsidTr="00220C93">
        <w:trPr>
          <w:trHeight w:val="20"/>
          <w:jc w:val="center"/>
        </w:trPr>
        <w:tc>
          <w:tcPr>
            <w:tcW w:w="2552" w:type="dxa"/>
            <w:tcBorders>
              <w:top w:val="single" w:sz="4" w:space="0" w:color="auto"/>
              <w:left w:val="single" w:sz="4" w:space="0" w:color="auto"/>
            </w:tcBorders>
            <w:shd w:val="clear" w:color="auto" w:fill="FFFFFF"/>
          </w:tcPr>
          <w:p w14:paraId="686C5BFB"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7</w:t>
            </w:r>
          </w:p>
        </w:tc>
        <w:tc>
          <w:tcPr>
            <w:tcW w:w="3402" w:type="dxa"/>
            <w:tcBorders>
              <w:top w:val="single" w:sz="4" w:space="0" w:color="auto"/>
              <w:left w:val="single" w:sz="4" w:space="0" w:color="auto"/>
            </w:tcBorders>
            <w:shd w:val="clear" w:color="auto" w:fill="FFFFFF"/>
          </w:tcPr>
          <w:p w14:paraId="2011A86B"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29,868</w:t>
            </w:r>
          </w:p>
        </w:tc>
        <w:tc>
          <w:tcPr>
            <w:tcW w:w="3153" w:type="dxa"/>
            <w:tcBorders>
              <w:top w:val="single" w:sz="4" w:space="0" w:color="auto"/>
              <w:left w:val="single" w:sz="4" w:space="0" w:color="auto"/>
              <w:right w:val="single" w:sz="4" w:space="0" w:color="auto"/>
            </w:tcBorders>
            <w:shd w:val="clear" w:color="auto" w:fill="FFFFFF"/>
          </w:tcPr>
          <w:p w14:paraId="6076CA7D"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0,043</w:t>
            </w:r>
          </w:p>
        </w:tc>
      </w:tr>
      <w:tr w:rsidR="004B4A43" w:rsidRPr="004B4A43" w14:paraId="21C085BB" w14:textId="77777777" w:rsidTr="00220C93">
        <w:trPr>
          <w:trHeight w:val="20"/>
          <w:jc w:val="center"/>
        </w:trPr>
        <w:tc>
          <w:tcPr>
            <w:tcW w:w="2552" w:type="dxa"/>
            <w:tcBorders>
              <w:top w:val="single" w:sz="4" w:space="0" w:color="auto"/>
              <w:left w:val="single" w:sz="4" w:space="0" w:color="auto"/>
            </w:tcBorders>
            <w:shd w:val="clear" w:color="auto" w:fill="FFFFFF"/>
          </w:tcPr>
          <w:p w14:paraId="4FFF56C9"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8</w:t>
            </w:r>
          </w:p>
        </w:tc>
        <w:tc>
          <w:tcPr>
            <w:tcW w:w="3402" w:type="dxa"/>
            <w:tcBorders>
              <w:top w:val="single" w:sz="4" w:space="0" w:color="auto"/>
              <w:left w:val="single" w:sz="4" w:space="0" w:color="auto"/>
            </w:tcBorders>
            <w:shd w:val="clear" w:color="auto" w:fill="FFFFFF"/>
          </w:tcPr>
          <w:p w14:paraId="11B149F8"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29,876</w:t>
            </w:r>
          </w:p>
        </w:tc>
        <w:tc>
          <w:tcPr>
            <w:tcW w:w="3153" w:type="dxa"/>
            <w:tcBorders>
              <w:top w:val="single" w:sz="4" w:space="0" w:color="auto"/>
              <w:left w:val="single" w:sz="4" w:space="0" w:color="auto"/>
              <w:right w:val="single" w:sz="4" w:space="0" w:color="auto"/>
            </w:tcBorders>
            <w:shd w:val="clear" w:color="auto" w:fill="FFFFFF"/>
          </w:tcPr>
          <w:p w14:paraId="596F669D"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0,038</w:t>
            </w:r>
          </w:p>
        </w:tc>
      </w:tr>
      <w:tr w:rsidR="004B4A43" w:rsidRPr="004B4A43" w14:paraId="4CB14ADB" w14:textId="77777777" w:rsidTr="00220C93">
        <w:trPr>
          <w:trHeight w:val="20"/>
          <w:jc w:val="center"/>
        </w:trPr>
        <w:tc>
          <w:tcPr>
            <w:tcW w:w="2552" w:type="dxa"/>
            <w:tcBorders>
              <w:top w:val="single" w:sz="4" w:space="0" w:color="auto"/>
              <w:left w:val="single" w:sz="4" w:space="0" w:color="auto"/>
            </w:tcBorders>
            <w:shd w:val="clear" w:color="auto" w:fill="FFFFFF"/>
          </w:tcPr>
          <w:p w14:paraId="71D7119A"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9</w:t>
            </w:r>
          </w:p>
        </w:tc>
        <w:tc>
          <w:tcPr>
            <w:tcW w:w="3402" w:type="dxa"/>
            <w:tcBorders>
              <w:top w:val="single" w:sz="4" w:space="0" w:color="auto"/>
              <w:left w:val="single" w:sz="4" w:space="0" w:color="auto"/>
            </w:tcBorders>
            <w:shd w:val="clear" w:color="auto" w:fill="FFFFFF"/>
          </w:tcPr>
          <w:p w14:paraId="62CB2366"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29,910</w:t>
            </w:r>
          </w:p>
        </w:tc>
        <w:tc>
          <w:tcPr>
            <w:tcW w:w="3153" w:type="dxa"/>
            <w:tcBorders>
              <w:top w:val="single" w:sz="4" w:space="0" w:color="auto"/>
              <w:left w:val="single" w:sz="4" w:space="0" w:color="auto"/>
              <w:right w:val="single" w:sz="4" w:space="0" w:color="auto"/>
            </w:tcBorders>
            <w:shd w:val="clear" w:color="auto" w:fill="FFFFFF"/>
          </w:tcPr>
          <w:p w14:paraId="2619F3F8"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0,064</w:t>
            </w:r>
          </w:p>
        </w:tc>
      </w:tr>
      <w:tr w:rsidR="004B4A43" w:rsidRPr="004B4A43" w14:paraId="48F7CD73" w14:textId="77777777" w:rsidTr="00220C93">
        <w:trPr>
          <w:trHeight w:val="20"/>
          <w:jc w:val="center"/>
        </w:trPr>
        <w:tc>
          <w:tcPr>
            <w:tcW w:w="2552" w:type="dxa"/>
            <w:tcBorders>
              <w:top w:val="single" w:sz="4" w:space="0" w:color="auto"/>
              <w:left w:val="single" w:sz="4" w:space="0" w:color="auto"/>
            </w:tcBorders>
            <w:shd w:val="clear" w:color="auto" w:fill="FFFFFF"/>
          </w:tcPr>
          <w:p w14:paraId="4891A4A0"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10</w:t>
            </w:r>
          </w:p>
        </w:tc>
        <w:tc>
          <w:tcPr>
            <w:tcW w:w="3402" w:type="dxa"/>
            <w:tcBorders>
              <w:top w:val="single" w:sz="4" w:space="0" w:color="auto"/>
              <w:left w:val="single" w:sz="4" w:space="0" w:color="auto"/>
            </w:tcBorders>
            <w:shd w:val="clear" w:color="auto" w:fill="FFFFFF"/>
          </w:tcPr>
          <w:p w14:paraId="16656BA3"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29,802</w:t>
            </w:r>
          </w:p>
        </w:tc>
        <w:tc>
          <w:tcPr>
            <w:tcW w:w="3153" w:type="dxa"/>
            <w:tcBorders>
              <w:top w:val="single" w:sz="4" w:space="0" w:color="auto"/>
              <w:left w:val="single" w:sz="4" w:space="0" w:color="auto"/>
              <w:right w:val="single" w:sz="4" w:space="0" w:color="auto"/>
            </w:tcBorders>
            <w:shd w:val="clear" w:color="auto" w:fill="FFFFFF"/>
          </w:tcPr>
          <w:p w14:paraId="4BDF1A11"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0,049</w:t>
            </w:r>
          </w:p>
        </w:tc>
      </w:tr>
      <w:tr w:rsidR="004B4A43" w:rsidRPr="004B4A43" w14:paraId="267EA6F0" w14:textId="77777777" w:rsidTr="00220C93">
        <w:trPr>
          <w:trHeight w:val="20"/>
          <w:jc w:val="center"/>
        </w:trPr>
        <w:tc>
          <w:tcPr>
            <w:tcW w:w="2552" w:type="dxa"/>
            <w:tcBorders>
              <w:top w:val="single" w:sz="4" w:space="0" w:color="auto"/>
              <w:left w:val="single" w:sz="4" w:space="0" w:color="auto"/>
            </w:tcBorders>
            <w:shd w:val="clear" w:color="auto" w:fill="FFFFFF"/>
          </w:tcPr>
          <w:p w14:paraId="6591955C"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11</w:t>
            </w:r>
          </w:p>
        </w:tc>
        <w:tc>
          <w:tcPr>
            <w:tcW w:w="3402" w:type="dxa"/>
            <w:tcBorders>
              <w:top w:val="single" w:sz="4" w:space="0" w:color="auto"/>
              <w:left w:val="single" w:sz="4" w:space="0" w:color="auto"/>
            </w:tcBorders>
            <w:shd w:val="clear" w:color="auto" w:fill="FFFFFF"/>
          </w:tcPr>
          <w:p w14:paraId="1D1BC96F"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29,884</w:t>
            </w:r>
          </w:p>
        </w:tc>
        <w:tc>
          <w:tcPr>
            <w:tcW w:w="3153" w:type="dxa"/>
            <w:tcBorders>
              <w:top w:val="single" w:sz="4" w:space="0" w:color="auto"/>
              <w:left w:val="single" w:sz="4" w:space="0" w:color="auto"/>
              <w:right w:val="single" w:sz="4" w:space="0" w:color="auto"/>
            </w:tcBorders>
            <w:shd w:val="clear" w:color="auto" w:fill="FFFFFF"/>
          </w:tcPr>
          <w:p w14:paraId="4E0B6716"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0,019</w:t>
            </w:r>
          </w:p>
        </w:tc>
      </w:tr>
      <w:tr w:rsidR="004B4A43" w:rsidRPr="004B4A43" w14:paraId="1A666D73" w14:textId="77777777" w:rsidTr="00220C93">
        <w:trPr>
          <w:trHeight w:val="20"/>
          <w:jc w:val="center"/>
        </w:trPr>
        <w:tc>
          <w:tcPr>
            <w:tcW w:w="2552" w:type="dxa"/>
            <w:tcBorders>
              <w:top w:val="single" w:sz="4" w:space="0" w:color="auto"/>
              <w:left w:val="single" w:sz="4" w:space="0" w:color="auto"/>
            </w:tcBorders>
            <w:shd w:val="clear" w:color="auto" w:fill="FFFFFF"/>
          </w:tcPr>
          <w:p w14:paraId="63D706E6"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12</w:t>
            </w:r>
          </w:p>
        </w:tc>
        <w:tc>
          <w:tcPr>
            <w:tcW w:w="3402" w:type="dxa"/>
            <w:tcBorders>
              <w:top w:val="single" w:sz="4" w:space="0" w:color="auto"/>
              <w:left w:val="single" w:sz="4" w:space="0" w:color="auto"/>
            </w:tcBorders>
            <w:shd w:val="clear" w:color="auto" w:fill="FFFFFF"/>
          </w:tcPr>
          <w:p w14:paraId="4B308ADB"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29,880</w:t>
            </w:r>
          </w:p>
        </w:tc>
        <w:tc>
          <w:tcPr>
            <w:tcW w:w="3153" w:type="dxa"/>
            <w:tcBorders>
              <w:top w:val="single" w:sz="4" w:space="0" w:color="auto"/>
              <w:left w:val="single" w:sz="4" w:space="0" w:color="auto"/>
              <w:right w:val="single" w:sz="4" w:space="0" w:color="auto"/>
            </w:tcBorders>
            <w:shd w:val="clear" w:color="auto" w:fill="FFFFFF"/>
          </w:tcPr>
          <w:p w14:paraId="204BE394"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0,019</w:t>
            </w:r>
          </w:p>
        </w:tc>
      </w:tr>
      <w:tr w:rsidR="004B4A43" w:rsidRPr="004B4A43" w14:paraId="25F160BE" w14:textId="77777777" w:rsidTr="00220C93">
        <w:trPr>
          <w:trHeight w:val="20"/>
          <w:jc w:val="center"/>
        </w:trPr>
        <w:tc>
          <w:tcPr>
            <w:tcW w:w="2552" w:type="dxa"/>
            <w:tcBorders>
              <w:top w:val="single" w:sz="4" w:space="0" w:color="auto"/>
              <w:left w:val="single" w:sz="4" w:space="0" w:color="auto"/>
            </w:tcBorders>
            <w:shd w:val="clear" w:color="auto" w:fill="FFFFFF"/>
          </w:tcPr>
          <w:p w14:paraId="66818F98"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13</w:t>
            </w:r>
          </w:p>
        </w:tc>
        <w:tc>
          <w:tcPr>
            <w:tcW w:w="3402" w:type="dxa"/>
            <w:tcBorders>
              <w:top w:val="single" w:sz="4" w:space="0" w:color="auto"/>
              <w:left w:val="single" w:sz="4" w:space="0" w:color="auto"/>
            </w:tcBorders>
            <w:shd w:val="clear" w:color="auto" w:fill="FFFFFF"/>
          </w:tcPr>
          <w:p w14:paraId="136EAA9D"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29,916</w:t>
            </w:r>
          </w:p>
        </w:tc>
        <w:tc>
          <w:tcPr>
            <w:tcW w:w="3153" w:type="dxa"/>
            <w:tcBorders>
              <w:top w:val="single" w:sz="4" w:space="0" w:color="auto"/>
              <w:left w:val="single" w:sz="4" w:space="0" w:color="auto"/>
              <w:right w:val="single" w:sz="4" w:space="0" w:color="auto"/>
            </w:tcBorders>
            <w:shd w:val="clear" w:color="auto" w:fill="FFFFFF"/>
          </w:tcPr>
          <w:p w14:paraId="17940E32"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0,031</w:t>
            </w:r>
          </w:p>
        </w:tc>
      </w:tr>
      <w:tr w:rsidR="004B4A43" w:rsidRPr="004B4A43" w14:paraId="011C9C35" w14:textId="77777777" w:rsidTr="00220C93">
        <w:trPr>
          <w:trHeight w:val="20"/>
          <w:jc w:val="center"/>
        </w:trPr>
        <w:tc>
          <w:tcPr>
            <w:tcW w:w="2552" w:type="dxa"/>
            <w:tcBorders>
              <w:top w:val="single" w:sz="4" w:space="0" w:color="auto"/>
              <w:left w:val="single" w:sz="4" w:space="0" w:color="auto"/>
            </w:tcBorders>
            <w:shd w:val="clear" w:color="auto" w:fill="FFFFFF"/>
          </w:tcPr>
          <w:p w14:paraId="381924ED"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14</w:t>
            </w:r>
          </w:p>
        </w:tc>
        <w:tc>
          <w:tcPr>
            <w:tcW w:w="3402" w:type="dxa"/>
            <w:tcBorders>
              <w:top w:val="single" w:sz="4" w:space="0" w:color="auto"/>
              <w:left w:val="single" w:sz="4" w:space="0" w:color="auto"/>
            </w:tcBorders>
            <w:shd w:val="clear" w:color="auto" w:fill="FFFFFF"/>
          </w:tcPr>
          <w:p w14:paraId="37AA7203"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29,898</w:t>
            </w:r>
          </w:p>
        </w:tc>
        <w:tc>
          <w:tcPr>
            <w:tcW w:w="3153" w:type="dxa"/>
            <w:tcBorders>
              <w:top w:val="single" w:sz="4" w:space="0" w:color="auto"/>
              <w:left w:val="single" w:sz="4" w:space="0" w:color="auto"/>
              <w:right w:val="single" w:sz="4" w:space="0" w:color="auto"/>
            </w:tcBorders>
            <w:shd w:val="clear" w:color="auto" w:fill="FFFFFF"/>
          </w:tcPr>
          <w:p w14:paraId="20E4B5BB"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0,040</w:t>
            </w:r>
          </w:p>
        </w:tc>
      </w:tr>
      <w:tr w:rsidR="004B4A43" w:rsidRPr="004B4A43" w14:paraId="0687B50E" w14:textId="77777777" w:rsidTr="00220C93">
        <w:trPr>
          <w:trHeight w:val="20"/>
          <w:jc w:val="center"/>
        </w:trPr>
        <w:tc>
          <w:tcPr>
            <w:tcW w:w="2552" w:type="dxa"/>
            <w:tcBorders>
              <w:top w:val="single" w:sz="4" w:space="0" w:color="auto"/>
              <w:left w:val="single" w:sz="4" w:space="0" w:color="auto"/>
            </w:tcBorders>
            <w:shd w:val="clear" w:color="auto" w:fill="FFFFFF"/>
          </w:tcPr>
          <w:p w14:paraId="41A1457E"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15</w:t>
            </w:r>
          </w:p>
        </w:tc>
        <w:tc>
          <w:tcPr>
            <w:tcW w:w="3402" w:type="dxa"/>
            <w:tcBorders>
              <w:top w:val="single" w:sz="4" w:space="0" w:color="auto"/>
              <w:left w:val="single" w:sz="4" w:space="0" w:color="auto"/>
            </w:tcBorders>
            <w:shd w:val="clear" w:color="auto" w:fill="FFFFFF"/>
          </w:tcPr>
          <w:p w14:paraId="62F3BB01"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29,946</w:t>
            </w:r>
          </w:p>
        </w:tc>
        <w:tc>
          <w:tcPr>
            <w:tcW w:w="3153" w:type="dxa"/>
            <w:tcBorders>
              <w:top w:val="single" w:sz="4" w:space="0" w:color="auto"/>
              <w:left w:val="single" w:sz="4" w:space="0" w:color="auto"/>
              <w:right w:val="single" w:sz="4" w:space="0" w:color="auto"/>
            </w:tcBorders>
            <w:shd w:val="clear" w:color="auto" w:fill="FFFFFF"/>
          </w:tcPr>
          <w:p w14:paraId="3B59FE90"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0,058</w:t>
            </w:r>
          </w:p>
        </w:tc>
      </w:tr>
      <w:tr w:rsidR="004B4A43" w:rsidRPr="004B4A43" w14:paraId="1E842BF8" w14:textId="77777777" w:rsidTr="00220C93">
        <w:trPr>
          <w:trHeight w:val="20"/>
          <w:jc w:val="center"/>
        </w:trPr>
        <w:tc>
          <w:tcPr>
            <w:tcW w:w="2552" w:type="dxa"/>
            <w:tcBorders>
              <w:top w:val="single" w:sz="4" w:space="0" w:color="auto"/>
              <w:left w:val="single" w:sz="4" w:space="0" w:color="auto"/>
            </w:tcBorders>
            <w:shd w:val="clear" w:color="auto" w:fill="FFFFFF"/>
          </w:tcPr>
          <w:p w14:paraId="1F398C4A"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16</w:t>
            </w:r>
          </w:p>
        </w:tc>
        <w:tc>
          <w:tcPr>
            <w:tcW w:w="3402" w:type="dxa"/>
            <w:tcBorders>
              <w:top w:val="single" w:sz="4" w:space="0" w:color="auto"/>
              <w:left w:val="single" w:sz="4" w:space="0" w:color="auto"/>
            </w:tcBorders>
            <w:shd w:val="clear" w:color="auto" w:fill="FFFFFF"/>
          </w:tcPr>
          <w:p w14:paraId="7DC7C12E"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29,842</w:t>
            </w:r>
          </w:p>
        </w:tc>
        <w:tc>
          <w:tcPr>
            <w:tcW w:w="3153" w:type="dxa"/>
            <w:tcBorders>
              <w:top w:val="single" w:sz="4" w:space="0" w:color="auto"/>
              <w:left w:val="single" w:sz="4" w:space="0" w:color="auto"/>
              <w:right w:val="single" w:sz="4" w:space="0" w:color="auto"/>
            </w:tcBorders>
            <w:shd w:val="clear" w:color="auto" w:fill="FFFFFF"/>
          </w:tcPr>
          <w:p w14:paraId="734AFACB"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0,045</w:t>
            </w:r>
          </w:p>
        </w:tc>
      </w:tr>
      <w:tr w:rsidR="004B4A43" w:rsidRPr="004B4A43" w14:paraId="0B9A0EBC" w14:textId="77777777" w:rsidTr="00220C93">
        <w:trPr>
          <w:trHeight w:val="20"/>
          <w:jc w:val="center"/>
        </w:trPr>
        <w:tc>
          <w:tcPr>
            <w:tcW w:w="2552" w:type="dxa"/>
            <w:tcBorders>
              <w:top w:val="single" w:sz="4" w:space="0" w:color="auto"/>
              <w:left w:val="single" w:sz="4" w:space="0" w:color="auto"/>
            </w:tcBorders>
            <w:shd w:val="clear" w:color="auto" w:fill="FFFFFF"/>
          </w:tcPr>
          <w:p w14:paraId="4F978410"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17</w:t>
            </w:r>
          </w:p>
        </w:tc>
        <w:tc>
          <w:tcPr>
            <w:tcW w:w="3402" w:type="dxa"/>
            <w:tcBorders>
              <w:top w:val="single" w:sz="4" w:space="0" w:color="auto"/>
              <w:left w:val="single" w:sz="4" w:space="0" w:color="auto"/>
            </w:tcBorders>
            <w:shd w:val="clear" w:color="auto" w:fill="FFFFFF"/>
          </w:tcPr>
          <w:p w14:paraId="02B231C8"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29,824</w:t>
            </w:r>
          </w:p>
        </w:tc>
        <w:tc>
          <w:tcPr>
            <w:tcW w:w="3153" w:type="dxa"/>
            <w:tcBorders>
              <w:top w:val="single" w:sz="4" w:space="0" w:color="auto"/>
              <w:left w:val="single" w:sz="4" w:space="0" w:color="auto"/>
              <w:right w:val="single" w:sz="4" w:space="0" w:color="auto"/>
            </w:tcBorders>
            <w:shd w:val="clear" w:color="auto" w:fill="FFFFFF"/>
          </w:tcPr>
          <w:p w14:paraId="092C8294"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0,063</w:t>
            </w:r>
          </w:p>
        </w:tc>
      </w:tr>
      <w:tr w:rsidR="004B4A43" w:rsidRPr="004B4A43" w14:paraId="4208FFE7" w14:textId="77777777" w:rsidTr="00220C93">
        <w:trPr>
          <w:trHeight w:val="20"/>
          <w:jc w:val="center"/>
        </w:trPr>
        <w:tc>
          <w:tcPr>
            <w:tcW w:w="2552" w:type="dxa"/>
            <w:tcBorders>
              <w:top w:val="single" w:sz="4" w:space="0" w:color="auto"/>
              <w:left w:val="single" w:sz="4" w:space="0" w:color="auto"/>
            </w:tcBorders>
            <w:shd w:val="clear" w:color="auto" w:fill="FFFFFF"/>
          </w:tcPr>
          <w:p w14:paraId="3033F7CA"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18</w:t>
            </w:r>
          </w:p>
        </w:tc>
        <w:tc>
          <w:tcPr>
            <w:tcW w:w="3402" w:type="dxa"/>
            <w:tcBorders>
              <w:top w:val="single" w:sz="4" w:space="0" w:color="auto"/>
              <w:left w:val="single" w:sz="4" w:space="0" w:color="auto"/>
            </w:tcBorders>
            <w:shd w:val="clear" w:color="auto" w:fill="FFFFFF"/>
          </w:tcPr>
          <w:p w14:paraId="54B5BF20"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29,904</w:t>
            </w:r>
          </w:p>
        </w:tc>
        <w:tc>
          <w:tcPr>
            <w:tcW w:w="3153" w:type="dxa"/>
            <w:tcBorders>
              <w:top w:val="single" w:sz="4" w:space="0" w:color="auto"/>
              <w:left w:val="single" w:sz="4" w:space="0" w:color="auto"/>
              <w:right w:val="single" w:sz="4" w:space="0" w:color="auto"/>
            </w:tcBorders>
            <w:shd w:val="clear" w:color="auto" w:fill="FFFFFF"/>
          </w:tcPr>
          <w:p w14:paraId="5B721128"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0,056</w:t>
            </w:r>
          </w:p>
        </w:tc>
      </w:tr>
      <w:tr w:rsidR="004B4A43" w:rsidRPr="004B4A43" w14:paraId="0A5D8053" w14:textId="77777777" w:rsidTr="00220C93">
        <w:trPr>
          <w:trHeight w:val="20"/>
          <w:jc w:val="center"/>
        </w:trPr>
        <w:tc>
          <w:tcPr>
            <w:tcW w:w="2552" w:type="dxa"/>
            <w:tcBorders>
              <w:top w:val="single" w:sz="4" w:space="0" w:color="auto"/>
              <w:left w:val="single" w:sz="4" w:space="0" w:color="auto"/>
            </w:tcBorders>
            <w:shd w:val="clear" w:color="auto" w:fill="FFFFFF"/>
          </w:tcPr>
          <w:p w14:paraId="6E4E089F"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19</w:t>
            </w:r>
          </w:p>
        </w:tc>
        <w:tc>
          <w:tcPr>
            <w:tcW w:w="3402" w:type="dxa"/>
            <w:tcBorders>
              <w:top w:val="single" w:sz="4" w:space="0" w:color="auto"/>
              <w:left w:val="single" w:sz="4" w:space="0" w:color="auto"/>
            </w:tcBorders>
            <w:shd w:val="clear" w:color="auto" w:fill="FFFFFF"/>
          </w:tcPr>
          <w:p w14:paraId="42ADB572"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29,912</w:t>
            </w:r>
          </w:p>
        </w:tc>
        <w:tc>
          <w:tcPr>
            <w:tcW w:w="3153" w:type="dxa"/>
            <w:tcBorders>
              <w:top w:val="single" w:sz="4" w:space="0" w:color="auto"/>
              <w:left w:val="single" w:sz="4" w:space="0" w:color="auto"/>
              <w:right w:val="single" w:sz="4" w:space="0" w:color="auto"/>
            </w:tcBorders>
            <w:shd w:val="clear" w:color="auto" w:fill="FFFFFF"/>
          </w:tcPr>
          <w:p w14:paraId="1D16AFA8"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0,056</w:t>
            </w:r>
          </w:p>
        </w:tc>
      </w:tr>
      <w:tr w:rsidR="004B4A43" w:rsidRPr="004B4A43" w14:paraId="7EC8C5ED" w14:textId="77777777" w:rsidTr="00220C93">
        <w:trPr>
          <w:trHeight w:val="20"/>
          <w:jc w:val="center"/>
        </w:trPr>
        <w:tc>
          <w:tcPr>
            <w:tcW w:w="2552" w:type="dxa"/>
            <w:tcBorders>
              <w:top w:val="single" w:sz="4" w:space="0" w:color="auto"/>
              <w:left w:val="single" w:sz="4" w:space="0" w:color="auto"/>
            </w:tcBorders>
            <w:shd w:val="clear" w:color="auto" w:fill="FFFFFF"/>
          </w:tcPr>
          <w:p w14:paraId="40109DC9"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20</w:t>
            </w:r>
          </w:p>
        </w:tc>
        <w:tc>
          <w:tcPr>
            <w:tcW w:w="3402" w:type="dxa"/>
            <w:tcBorders>
              <w:top w:val="single" w:sz="4" w:space="0" w:color="auto"/>
              <w:left w:val="single" w:sz="4" w:space="0" w:color="auto"/>
            </w:tcBorders>
            <w:shd w:val="clear" w:color="auto" w:fill="FFFFFF"/>
          </w:tcPr>
          <w:p w14:paraId="5881F33F"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29,886</w:t>
            </w:r>
          </w:p>
        </w:tc>
        <w:tc>
          <w:tcPr>
            <w:tcW w:w="3153" w:type="dxa"/>
            <w:tcBorders>
              <w:top w:val="single" w:sz="4" w:space="0" w:color="auto"/>
              <w:left w:val="single" w:sz="4" w:space="0" w:color="auto"/>
              <w:right w:val="single" w:sz="4" w:space="0" w:color="auto"/>
            </w:tcBorders>
            <w:shd w:val="clear" w:color="auto" w:fill="FFFFFF"/>
          </w:tcPr>
          <w:p w14:paraId="0C5D9FD1"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0,048</w:t>
            </w:r>
          </w:p>
        </w:tc>
      </w:tr>
      <w:tr w:rsidR="004B4A43" w:rsidRPr="004B4A43" w14:paraId="66CEE272" w14:textId="77777777" w:rsidTr="00220C93">
        <w:trPr>
          <w:trHeight w:val="20"/>
          <w:jc w:val="center"/>
        </w:trPr>
        <w:tc>
          <w:tcPr>
            <w:tcW w:w="2552" w:type="dxa"/>
            <w:tcBorders>
              <w:top w:val="single" w:sz="4" w:space="0" w:color="auto"/>
              <w:left w:val="single" w:sz="4" w:space="0" w:color="auto"/>
            </w:tcBorders>
            <w:shd w:val="clear" w:color="auto" w:fill="FFFFFF"/>
          </w:tcPr>
          <w:p w14:paraId="775E0D5B"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21</w:t>
            </w:r>
          </w:p>
        </w:tc>
        <w:tc>
          <w:tcPr>
            <w:tcW w:w="3402" w:type="dxa"/>
            <w:tcBorders>
              <w:top w:val="single" w:sz="4" w:space="0" w:color="auto"/>
              <w:left w:val="single" w:sz="4" w:space="0" w:color="auto"/>
            </w:tcBorders>
            <w:shd w:val="clear" w:color="auto" w:fill="FFFFFF"/>
          </w:tcPr>
          <w:p w14:paraId="6E334A6D"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29,908</w:t>
            </w:r>
          </w:p>
        </w:tc>
        <w:tc>
          <w:tcPr>
            <w:tcW w:w="3153" w:type="dxa"/>
            <w:tcBorders>
              <w:top w:val="single" w:sz="4" w:space="0" w:color="auto"/>
              <w:left w:val="single" w:sz="4" w:space="0" w:color="auto"/>
              <w:right w:val="single" w:sz="4" w:space="0" w:color="auto"/>
            </w:tcBorders>
            <w:shd w:val="clear" w:color="auto" w:fill="FFFFFF"/>
          </w:tcPr>
          <w:p w14:paraId="40BB26DE"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0,073</w:t>
            </w:r>
          </w:p>
        </w:tc>
      </w:tr>
      <w:tr w:rsidR="004B4A43" w:rsidRPr="004B4A43" w14:paraId="5E58F074" w14:textId="77777777" w:rsidTr="00220C93">
        <w:trPr>
          <w:trHeight w:val="20"/>
          <w:jc w:val="center"/>
        </w:trPr>
        <w:tc>
          <w:tcPr>
            <w:tcW w:w="2552" w:type="dxa"/>
            <w:tcBorders>
              <w:top w:val="single" w:sz="4" w:space="0" w:color="auto"/>
              <w:left w:val="single" w:sz="4" w:space="0" w:color="auto"/>
            </w:tcBorders>
            <w:shd w:val="clear" w:color="auto" w:fill="FFFFFF"/>
          </w:tcPr>
          <w:p w14:paraId="29D21A6A"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22</w:t>
            </w:r>
          </w:p>
        </w:tc>
        <w:tc>
          <w:tcPr>
            <w:tcW w:w="3402" w:type="dxa"/>
            <w:tcBorders>
              <w:top w:val="single" w:sz="4" w:space="0" w:color="auto"/>
              <w:left w:val="single" w:sz="4" w:space="0" w:color="auto"/>
            </w:tcBorders>
            <w:shd w:val="clear" w:color="auto" w:fill="FFFFFF"/>
          </w:tcPr>
          <w:p w14:paraId="7C4C16AB"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29,852</w:t>
            </w:r>
          </w:p>
        </w:tc>
        <w:tc>
          <w:tcPr>
            <w:tcW w:w="3153" w:type="dxa"/>
            <w:tcBorders>
              <w:top w:val="single" w:sz="4" w:space="0" w:color="auto"/>
              <w:left w:val="single" w:sz="4" w:space="0" w:color="auto"/>
              <w:right w:val="single" w:sz="4" w:space="0" w:color="auto"/>
            </w:tcBorders>
            <w:shd w:val="clear" w:color="auto" w:fill="FFFFFF"/>
          </w:tcPr>
          <w:p w14:paraId="0E0E86E0"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0,041</w:t>
            </w:r>
          </w:p>
        </w:tc>
      </w:tr>
      <w:tr w:rsidR="004B4A43" w:rsidRPr="004B4A43" w14:paraId="54CD5CDE" w14:textId="77777777" w:rsidTr="00220C93">
        <w:trPr>
          <w:trHeight w:val="20"/>
          <w:jc w:val="center"/>
        </w:trPr>
        <w:tc>
          <w:tcPr>
            <w:tcW w:w="2552" w:type="dxa"/>
            <w:tcBorders>
              <w:top w:val="single" w:sz="4" w:space="0" w:color="auto"/>
              <w:left w:val="single" w:sz="4" w:space="0" w:color="auto"/>
            </w:tcBorders>
            <w:shd w:val="clear" w:color="auto" w:fill="FFFFFF"/>
          </w:tcPr>
          <w:p w14:paraId="150D6B02"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23</w:t>
            </w:r>
          </w:p>
        </w:tc>
        <w:tc>
          <w:tcPr>
            <w:tcW w:w="3402" w:type="dxa"/>
            <w:tcBorders>
              <w:top w:val="single" w:sz="4" w:space="0" w:color="auto"/>
              <w:left w:val="single" w:sz="4" w:space="0" w:color="auto"/>
            </w:tcBorders>
            <w:shd w:val="clear" w:color="auto" w:fill="FFFFFF"/>
          </w:tcPr>
          <w:p w14:paraId="3ECEEF89"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29,828</w:t>
            </w:r>
          </w:p>
        </w:tc>
        <w:tc>
          <w:tcPr>
            <w:tcW w:w="3153" w:type="dxa"/>
            <w:tcBorders>
              <w:top w:val="single" w:sz="4" w:space="0" w:color="auto"/>
              <w:left w:val="single" w:sz="4" w:space="0" w:color="auto"/>
              <w:right w:val="single" w:sz="4" w:space="0" w:color="auto"/>
            </w:tcBorders>
            <w:shd w:val="clear" w:color="auto" w:fill="FFFFFF"/>
          </w:tcPr>
          <w:p w14:paraId="23C8435F"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0,048</w:t>
            </w:r>
          </w:p>
        </w:tc>
      </w:tr>
      <w:tr w:rsidR="004B4A43" w:rsidRPr="004B4A43" w14:paraId="1910B5FF" w14:textId="77777777" w:rsidTr="00220C93">
        <w:trPr>
          <w:trHeight w:val="20"/>
          <w:jc w:val="center"/>
        </w:trPr>
        <w:tc>
          <w:tcPr>
            <w:tcW w:w="2552" w:type="dxa"/>
            <w:tcBorders>
              <w:top w:val="single" w:sz="4" w:space="0" w:color="auto"/>
              <w:left w:val="single" w:sz="4" w:space="0" w:color="auto"/>
            </w:tcBorders>
            <w:shd w:val="clear" w:color="auto" w:fill="FFFFFF"/>
          </w:tcPr>
          <w:p w14:paraId="657083D1"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lastRenderedPageBreak/>
              <w:t>24</w:t>
            </w:r>
          </w:p>
        </w:tc>
        <w:tc>
          <w:tcPr>
            <w:tcW w:w="3402" w:type="dxa"/>
            <w:tcBorders>
              <w:top w:val="single" w:sz="4" w:space="0" w:color="auto"/>
              <w:left w:val="single" w:sz="4" w:space="0" w:color="auto"/>
            </w:tcBorders>
            <w:shd w:val="clear" w:color="auto" w:fill="FFFFFF"/>
          </w:tcPr>
          <w:p w14:paraId="287DDA98"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29,904</w:t>
            </w:r>
          </w:p>
        </w:tc>
        <w:tc>
          <w:tcPr>
            <w:tcW w:w="3153" w:type="dxa"/>
            <w:tcBorders>
              <w:top w:val="single" w:sz="4" w:space="0" w:color="auto"/>
              <w:left w:val="single" w:sz="4" w:space="0" w:color="auto"/>
              <w:right w:val="single" w:sz="4" w:space="0" w:color="auto"/>
            </w:tcBorders>
            <w:shd w:val="clear" w:color="auto" w:fill="FFFFFF"/>
          </w:tcPr>
          <w:p w14:paraId="7F37C1BF"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0,065</w:t>
            </w:r>
          </w:p>
        </w:tc>
      </w:tr>
      <w:tr w:rsidR="004B4A43" w:rsidRPr="004B4A43" w14:paraId="15414EB6" w14:textId="77777777" w:rsidTr="00220C93">
        <w:trPr>
          <w:trHeight w:val="20"/>
          <w:jc w:val="center"/>
        </w:trPr>
        <w:tc>
          <w:tcPr>
            <w:tcW w:w="2552" w:type="dxa"/>
            <w:tcBorders>
              <w:top w:val="single" w:sz="4" w:space="0" w:color="auto"/>
              <w:left w:val="single" w:sz="4" w:space="0" w:color="auto"/>
              <w:bottom w:val="single" w:sz="4" w:space="0" w:color="auto"/>
            </w:tcBorders>
            <w:shd w:val="clear" w:color="auto" w:fill="FFFFFF"/>
          </w:tcPr>
          <w:p w14:paraId="3122C9FC"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25</w:t>
            </w:r>
          </w:p>
        </w:tc>
        <w:tc>
          <w:tcPr>
            <w:tcW w:w="3402" w:type="dxa"/>
            <w:tcBorders>
              <w:top w:val="single" w:sz="4" w:space="0" w:color="auto"/>
              <w:left w:val="single" w:sz="4" w:space="0" w:color="auto"/>
              <w:bottom w:val="single" w:sz="4" w:space="0" w:color="auto"/>
            </w:tcBorders>
            <w:shd w:val="clear" w:color="auto" w:fill="FFFFFF"/>
          </w:tcPr>
          <w:p w14:paraId="1EAB93ED"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29,902</w:t>
            </w:r>
          </w:p>
        </w:tc>
        <w:tc>
          <w:tcPr>
            <w:tcW w:w="3153" w:type="dxa"/>
            <w:tcBorders>
              <w:top w:val="single" w:sz="4" w:space="0" w:color="auto"/>
              <w:left w:val="single" w:sz="4" w:space="0" w:color="auto"/>
              <w:bottom w:val="single" w:sz="4" w:space="0" w:color="auto"/>
              <w:right w:val="single" w:sz="4" w:space="0" w:color="auto"/>
            </w:tcBorders>
            <w:shd w:val="clear" w:color="auto" w:fill="FFFFFF"/>
          </w:tcPr>
          <w:p w14:paraId="3756BA99" w14:textId="77777777" w:rsidR="004B4A43" w:rsidRPr="004B4A43" w:rsidRDefault="004B4A43" w:rsidP="004B4A43">
            <w:pPr>
              <w:widowControl w:val="0"/>
              <w:spacing w:before="20" w:after="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0,013</w:t>
            </w:r>
          </w:p>
        </w:tc>
      </w:tr>
    </w:tbl>
    <w:p w14:paraId="05754867" w14:textId="50F730CF" w:rsidR="004B4A43" w:rsidRDefault="004B4A43" w:rsidP="00FD1440">
      <w:pPr>
        <w:widowControl w:val="0"/>
        <w:autoSpaceDE w:val="0"/>
        <w:autoSpaceDN w:val="0"/>
        <w:adjustRightInd w:val="0"/>
        <w:spacing w:before="240" w:after="0" w:line="360" w:lineRule="auto"/>
        <w:ind w:firstLine="709"/>
        <w:jc w:val="both"/>
        <w:rPr>
          <w:rFonts w:ascii="Arial" w:hAnsi="Arial" w:cs="Arial"/>
        </w:rPr>
      </w:pPr>
      <w:r w:rsidRPr="0094515A">
        <w:rPr>
          <w:rFonts w:ascii="Arial" w:hAnsi="Arial" w:cs="Arial"/>
        </w:rPr>
        <w:t xml:space="preserve">Данные подгрупп вместе с контрольными границами, </w:t>
      </w:r>
      <w:r w:rsidR="00222CB5">
        <w:rPr>
          <w:rFonts w:ascii="Arial" w:hAnsi="Arial" w:cs="Arial"/>
        </w:rPr>
        <w:t>рас</w:t>
      </w:r>
      <w:r w:rsidR="00471279">
        <w:rPr>
          <w:rFonts w:ascii="Arial" w:hAnsi="Arial" w:cs="Arial"/>
        </w:rPr>
        <w:t>с</w:t>
      </w:r>
      <w:r w:rsidR="00222CB5">
        <w:rPr>
          <w:rFonts w:ascii="Arial" w:hAnsi="Arial" w:cs="Arial"/>
        </w:rPr>
        <w:t>читан</w:t>
      </w:r>
      <w:r w:rsidRPr="0094515A">
        <w:rPr>
          <w:rFonts w:ascii="Arial" w:hAnsi="Arial" w:cs="Arial"/>
        </w:rPr>
        <w:t>ными выше, представлены на рисунке А.</w:t>
      </w:r>
      <w:r w:rsidR="006D7997" w:rsidRPr="0094515A">
        <w:rPr>
          <w:rFonts w:ascii="Arial" w:hAnsi="Arial" w:cs="Arial"/>
        </w:rPr>
        <w:t>4</w:t>
      </w:r>
      <w:r w:rsidRPr="0094515A">
        <w:rPr>
          <w:rFonts w:ascii="Arial" w:hAnsi="Arial" w:cs="Arial"/>
        </w:rPr>
        <w:t>.</w:t>
      </w:r>
    </w:p>
    <w:p w14:paraId="28420AD5" w14:textId="54A4B73E" w:rsidR="0094515A" w:rsidRDefault="0094515A" w:rsidP="00FD1440">
      <w:pPr>
        <w:widowControl w:val="0"/>
        <w:autoSpaceDE w:val="0"/>
        <w:autoSpaceDN w:val="0"/>
        <w:adjustRightInd w:val="0"/>
        <w:spacing w:after="0" w:line="360" w:lineRule="auto"/>
        <w:jc w:val="center"/>
        <w:rPr>
          <w:rFonts w:ascii="Arial" w:hAnsi="Arial" w:cs="Arial"/>
        </w:rPr>
      </w:pPr>
      <w:r>
        <w:rPr>
          <w:rFonts w:ascii="Arial" w:hAnsi="Arial" w:cs="Arial"/>
          <w:noProof/>
          <w:lang w:eastAsia="ru-RU"/>
        </w:rPr>
        <w:drawing>
          <wp:inline distT="0" distB="0" distL="0" distR="0" wp14:anchorId="4E16ADAC" wp14:editId="69066339">
            <wp:extent cx="4695204" cy="1988288"/>
            <wp:effectExtent l="0" t="0" r="0" b="0"/>
            <wp:docPr id="1141150738" name="Рисунок 1141150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150738" name="Рисунок А.4a.png"/>
                    <pic:cNvPicPr/>
                  </pic:nvPicPr>
                  <pic:blipFill>
                    <a:blip r:embed="rId45">
                      <a:extLst>
                        <a:ext uri="{28A0092B-C50C-407E-A947-70E740481C1C}">
                          <a14:useLocalDpi xmlns:a14="http://schemas.microsoft.com/office/drawing/2010/main" val="0"/>
                        </a:ext>
                      </a:extLst>
                    </a:blip>
                    <a:stretch>
                      <a:fillRect/>
                    </a:stretch>
                  </pic:blipFill>
                  <pic:spPr>
                    <a:xfrm>
                      <a:off x="0" y="0"/>
                      <a:ext cx="4715363" cy="1996825"/>
                    </a:xfrm>
                    <a:prstGeom prst="rect">
                      <a:avLst/>
                    </a:prstGeom>
                  </pic:spPr>
                </pic:pic>
              </a:graphicData>
            </a:graphic>
          </wp:inline>
        </w:drawing>
      </w:r>
    </w:p>
    <w:p w14:paraId="4E6E88DD" w14:textId="77777777" w:rsidR="00E25E64" w:rsidRDefault="00E25E64" w:rsidP="00FD1440">
      <w:pPr>
        <w:widowControl w:val="0"/>
        <w:autoSpaceDE w:val="0"/>
        <w:autoSpaceDN w:val="0"/>
        <w:adjustRightInd w:val="0"/>
        <w:spacing w:after="0" w:line="360" w:lineRule="auto"/>
        <w:jc w:val="center"/>
        <w:rPr>
          <w:rFonts w:ascii="Arial" w:eastAsia="Times New Roman" w:hAnsi="Arial" w:cs="Arial"/>
          <w:color w:val="000000"/>
        </w:rPr>
      </w:pPr>
      <w:r w:rsidRPr="008004EC">
        <w:rPr>
          <w:rFonts w:ascii="Arial" w:hAnsi="Arial" w:cs="Arial"/>
          <w:color w:val="000000"/>
        </w:rPr>
        <w:t xml:space="preserve">a) </w:t>
      </w:r>
      <m:oMath>
        <m:acc>
          <m:accPr>
            <m:chr m:val="̅"/>
            <m:ctrlPr>
              <w:rPr>
                <w:rFonts w:ascii="Cambria Math" w:eastAsia="Arial Unicode MS" w:hAnsi="Cambria Math" w:cs="Arial"/>
                <w:i/>
                <w:lang w:val="en-US" w:eastAsia="ru-RU"/>
              </w:rPr>
            </m:ctrlPr>
          </m:accPr>
          <m:e>
            <m:r>
              <w:rPr>
                <w:rFonts w:ascii="Cambria Math" w:eastAsia="Arial Unicode MS" w:hAnsi="Cambria Math" w:cs="Arial"/>
                <w:lang w:val="en-US" w:eastAsia="ru-RU"/>
              </w:rPr>
              <m:t>X</m:t>
            </m:r>
          </m:e>
        </m:acc>
      </m:oMath>
      <w:r w:rsidRPr="008004EC">
        <w:rPr>
          <w:rFonts w:ascii="Arial" w:eastAsia="Times New Roman" w:hAnsi="Arial" w:cs="Arial"/>
          <w:color w:val="000000"/>
        </w:rPr>
        <w:t>-карта</w:t>
      </w:r>
    </w:p>
    <w:p w14:paraId="7D00A826" w14:textId="4728F872" w:rsidR="006A5E14" w:rsidRPr="008004EC" w:rsidRDefault="00FE51F9" w:rsidP="00FD1440">
      <w:pPr>
        <w:widowControl w:val="0"/>
        <w:autoSpaceDE w:val="0"/>
        <w:autoSpaceDN w:val="0"/>
        <w:adjustRightInd w:val="0"/>
        <w:spacing w:after="0" w:line="360" w:lineRule="auto"/>
        <w:jc w:val="center"/>
        <w:rPr>
          <w:rFonts w:ascii="Arial" w:eastAsia="Times New Roman" w:hAnsi="Arial" w:cs="Arial"/>
          <w:color w:val="000000"/>
        </w:rPr>
      </w:pPr>
      <w:r>
        <w:rPr>
          <w:rFonts w:ascii="Arial" w:eastAsia="Times New Roman" w:hAnsi="Arial" w:cs="Arial"/>
          <w:noProof/>
          <w:color w:val="000000"/>
          <w:lang w:eastAsia="ru-RU"/>
        </w:rPr>
        <w:drawing>
          <wp:inline distT="0" distB="0" distL="0" distR="0" wp14:anchorId="35BAAE97" wp14:editId="0F68EBC1">
            <wp:extent cx="4654305" cy="1956820"/>
            <wp:effectExtent l="0" t="0" r="0"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А.8 1.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654305" cy="1956820"/>
                    </a:xfrm>
                    <a:prstGeom prst="rect">
                      <a:avLst/>
                    </a:prstGeom>
                  </pic:spPr>
                </pic:pic>
              </a:graphicData>
            </a:graphic>
          </wp:inline>
        </w:drawing>
      </w:r>
    </w:p>
    <w:p w14:paraId="3D21B806" w14:textId="1CE37BED" w:rsidR="00E25E64" w:rsidRPr="00FE51F9" w:rsidRDefault="00E25E64" w:rsidP="00FD1440">
      <w:pPr>
        <w:widowControl w:val="0"/>
        <w:autoSpaceDE w:val="0"/>
        <w:autoSpaceDN w:val="0"/>
        <w:adjustRightInd w:val="0"/>
        <w:spacing w:after="0" w:line="360" w:lineRule="auto"/>
        <w:jc w:val="center"/>
        <w:rPr>
          <w:rFonts w:ascii="Times New Roman" w:hAnsi="Times New Roman"/>
          <w:b/>
          <w:bCs/>
        </w:rPr>
      </w:pPr>
      <w:r w:rsidRPr="00FE51F9">
        <w:rPr>
          <w:rFonts w:ascii="Arial" w:hAnsi="Arial" w:cs="Arial"/>
          <w:lang w:val="en-US"/>
        </w:rPr>
        <w:t>b</w:t>
      </w:r>
      <w:r w:rsidRPr="00FE51F9">
        <w:rPr>
          <w:rFonts w:ascii="Arial" w:hAnsi="Arial" w:cs="Arial"/>
        </w:rPr>
        <w:t>)</w:t>
      </w:r>
      <w:r w:rsidRPr="00FE51F9">
        <w:rPr>
          <w:rFonts w:ascii="Times New Roman" w:hAnsi="Times New Roman"/>
        </w:rPr>
        <w:t xml:space="preserve"> </w:t>
      </w:r>
      <w:r w:rsidRPr="00FE51F9">
        <w:rPr>
          <w:rFonts w:ascii="Times New Roman" w:hAnsi="Times New Roman"/>
          <w:i/>
          <w:iCs/>
          <w:lang w:val="en-US"/>
        </w:rPr>
        <w:t>s</w:t>
      </w:r>
      <w:r w:rsidRPr="00FE51F9">
        <w:rPr>
          <w:rFonts w:ascii="Arial" w:hAnsi="Arial" w:cs="Arial"/>
          <w:i/>
          <w:iCs/>
        </w:rPr>
        <w:t>-</w:t>
      </w:r>
      <w:r w:rsidRPr="00FE51F9">
        <w:rPr>
          <w:rFonts w:ascii="Arial" w:hAnsi="Arial" w:cs="Arial"/>
          <w:iCs/>
        </w:rPr>
        <w:t>карта</w:t>
      </w:r>
    </w:p>
    <w:p w14:paraId="519D9159" w14:textId="6C6F9237" w:rsidR="00E25E64" w:rsidRPr="00E8542A" w:rsidRDefault="00E25E64" w:rsidP="00E25E64">
      <w:pPr>
        <w:widowControl w:val="0"/>
        <w:autoSpaceDE w:val="0"/>
        <w:autoSpaceDN w:val="0"/>
        <w:adjustRightInd w:val="0"/>
        <w:spacing w:after="0" w:line="360" w:lineRule="auto"/>
        <w:ind w:firstLine="709"/>
        <w:jc w:val="center"/>
        <w:rPr>
          <w:rFonts w:ascii="Arial" w:hAnsi="Arial" w:cs="Arial"/>
          <w:color w:val="000000"/>
          <w:sz w:val="20"/>
          <w:szCs w:val="20"/>
        </w:rPr>
      </w:pPr>
      <w:r w:rsidRPr="00E8542A">
        <w:rPr>
          <w:rFonts w:ascii="Times New Roman" w:hAnsi="Times New Roman"/>
          <w:bCs/>
          <w:sz w:val="20"/>
          <w:szCs w:val="20"/>
          <w:lang w:val="en-US"/>
        </w:rPr>
        <w:t>X</w:t>
      </w:r>
      <w:r w:rsidRPr="00E8542A">
        <w:rPr>
          <w:rFonts w:ascii="Arial" w:hAnsi="Arial" w:cs="Arial"/>
          <w:bCs/>
          <w:sz w:val="20"/>
          <w:szCs w:val="20"/>
        </w:rPr>
        <w:t xml:space="preserve"> – номер подгруппы; </w:t>
      </w:r>
      <w:r w:rsidRPr="00E8542A">
        <w:rPr>
          <w:rFonts w:ascii="Arial" w:hAnsi="Arial" w:cs="Arial"/>
          <w:bCs/>
          <w:sz w:val="20"/>
          <w:szCs w:val="20"/>
          <w:lang w:val="en-US"/>
        </w:rPr>
        <w:t>Y</w:t>
      </w:r>
      <w:r w:rsidRPr="00E8542A">
        <w:rPr>
          <w:rFonts w:ascii="Arial" w:hAnsi="Arial" w:cs="Arial"/>
          <w:bCs/>
          <w:sz w:val="20"/>
          <w:szCs w:val="20"/>
        </w:rPr>
        <w:t xml:space="preserve">1 – среднее арифметическое; </w:t>
      </w:r>
      <w:r w:rsidRPr="00E8542A">
        <w:rPr>
          <w:rFonts w:ascii="Arial" w:hAnsi="Arial" w:cs="Arial"/>
          <w:bCs/>
          <w:sz w:val="20"/>
          <w:szCs w:val="20"/>
          <w:lang w:val="en-US"/>
        </w:rPr>
        <w:t>Y</w:t>
      </w:r>
      <w:r w:rsidRPr="00E8542A">
        <w:rPr>
          <w:rFonts w:ascii="Arial" w:hAnsi="Arial" w:cs="Arial"/>
          <w:bCs/>
          <w:sz w:val="20"/>
          <w:szCs w:val="20"/>
        </w:rPr>
        <w:t xml:space="preserve">2 – </w:t>
      </w:r>
      <w:r w:rsidRPr="00E25E64">
        <w:rPr>
          <w:rFonts w:ascii="Arial" w:hAnsi="Arial" w:cs="Arial"/>
          <w:bCs/>
          <w:sz w:val="20"/>
          <w:szCs w:val="20"/>
        </w:rPr>
        <w:t>стандартное отклонение</w:t>
      </w:r>
      <w:r w:rsidRPr="00E8542A">
        <w:rPr>
          <w:rFonts w:ascii="Arial" w:hAnsi="Arial" w:cs="Arial"/>
          <w:bCs/>
          <w:sz w:val="20"/>
          <w:szCs w:val="20"/>
        </w:rPr>
        <w:t>;</w:t>
      </w:r>
      <w:r w:rsidRPr="00E8542A">
        <w:rPr>
          <w:rFonts w:ascii="Arial" w:hAnsi="Arial" w:cs="Arial"/>
          <w:bCs/>
          <w:sz w:val="20"/>
          <w:szCs w:val="20"/>
        </w:rPr>
        <w:br/>
      </w:r>
      <w:r w:rsidRPr="00E8542A">
        <w:rPr>
          <w:rFonts w:ascii="Arial" w:hAnsi="Arial" w:cs="Arial"/>
          <w:bCs/>
          <w:sz w:val="20"/>
          <w:szCs w:val="20"/>
          <w:lang w:val="en-US"/>
        </w:rPr>
        <w:t>CL</w:t>
      </w:r>
      <w:r w:rsidRPr="00E8542A">
        <w:rPr>
          <w:rFonts w:ascii="Arial" w:hAnsi="Arial" w:cs="Arial"/>
          <w:bCs/>
          <w:sz w:val="20"/>
          <w:szCs w:val="20"/>
        </w:rPr>
        <w:t xml:space="preserve"> – для </w:t>
      </w:r>
      <w:r w:rsidRPr="00E8542A">
        <w:rPr>
          <w:rFonts w:ascii="Arial" w:hAnsi="Arial" w:cs="Arial"/>
          <w:bCs/>
          <w:sz w:val="20"/>
          <w:szCs w:val="20"/>
          <w:lang w:val="en-US"/>
        </w:rPr>
        <w:t>a</w:t>
      </w:r>
      <w:r w:rsidRPr="00E8542A">
        <w:rPr>
          <w:rFonts w:ascii="Arial" w:hAnsi="Arial" w:cs="Arial"/>
          <w:bCs/>
          <w:sz w:val="20"/>
          <w:szCs w:val="20"/>
        </w:rPr>
        <w:t xml:space="preserve">) центральная линия = среднее арифметическое средних арифметических подгрупп; </w:t>
      </w:r>
      <w:r w:rsidRPr="00E8542A">
        <w:rPr>
          <w:rFonts w:ascii="Arial" w:hAnsi="Arial" w:cs="Arial"/>
          <w:bCs/>
          <w:sz w:val="20"/>
          <w:szCs w:val="20"/>
          <w:lang w:val="en-US"/>
        </w:rPr>
        <w:t>CL</w:t>
      </w:r>
      <w:r w:rsidRPr="00E8542A">
        <w:rPr>
          <w:rFonts w:ascii="Arial" w:hAnsi="Arial" w:cs="Arial"/>
          <w:bCs/>
          <w:sz w:val="20"/>
          <w:szCs w:val="20"/>
        </w:rPr>
        <w:t xml:space="preserve"> – для </w:t>
      </w:r>
      <w:r w:rsidRPr="00E8542A">
        <w:rPr>
          <w:rFonts w:ascii="Arial" w:hAnsi="Arial" w:cs="Arial"/>
          <w:bCs/>
          <w:sz w:val="20"/>
          <w:szCs w:val="20"/>
          <w:lang w:val="en-US"/>
        </w:rPr>
        <w:t>b</w:t>
      </w:r>
      <w:r w:rsidRPr="00E8542A">
        <w:rPr>
          <w:rFonts w:ascii="Arial" w:hAnsi="Arial" w:cs="Arial"/>
          <w:bCs/>
          <w:sz w:val="20"/>
          <w:szCs w:val="20"/>
        </w:rPr>
        <w:t xml:space="preserve">) центральная линия = </w:t>
      </w:r>
      <w:r w:rsidRPr="00E25E64">
        <w:rPr>
          <w:rFonts w:ascii="Arial" w:hAnsi="Arial" w:cs="Arial"/>
          <w:bCs/>
          <w:sz w:val="20"/>
          <w:szCs w:val="20"/>
        </w:rPr>
        <w:t>среднее арифметическое стандартных отклонений</w:t>
      </w:r>
      <w:r w:rsidRPr="00E8542A">
        <w:rPr>
          <w:rFonts w:ascii="Arial" w:hAnsi="Arial" w:cs="Arial"/>
          <w:bCs/>
          <w:sz w:val="20"/>
          <w:szCs w:val="20"/>
        </w:rPr>
        <w:t xml:space="preserve">; </w:t>
      </w:r>
      <m:oMath>
        <m:sSub>
          <m:sSubPr>
            <m:ctrlPr>
              <w:rPr>
                <w:rFonts w:ascii="Cambria Math" w:hAnsi="Cambria Math" w:cs="Arial"/>
                <w:i/>
                <w:color w:val="000000"/>
                <w:sz w:val="20"/>
                <w:szCs w:val="20"/>
              </w:rPr>
            </m:ctrlPr>
          </m:sSubPr>
          <m:e>
            <m:r>
              <w:rPr>
                <w:rFonts w:ascii="Cambria Math" w:hAnsi="Cambria Math" w:cs="Arial"/>
                <w:color w:val="000000"/>
                <w:sz w:val="20"/>
                <w:szCs w:val="20"/>
              </w:rPr>
              <m:t>L</m:t>
            </m:r>
          </m:e>
          <m:sub>
            <m:r>
              <m:rPr>
                <m:sty m:val="p"/>
              </m:rPr>
              <w:rPr>
                <w:rFonts w:ascii="Cambria Math" w:hAnsi="Cambria Math" w:cs="Arial"/>
                <w:color w:val="000000"/>
                <w:sz w:val="20"/>
                <w:szCs w:val="20"/>
              </w:rPr>
              <m:t>CL</m:t>
            </m:r>
          </m:sub>
        </m:sSub>
      </m:oMath>
      <w:r w:rsidRPr="00E8542A">
        <w:rPr>
          <w:rFonts w:ascii="Arial" w:eastAsia="Cambria" w:hAnsi="Arial" w:cs="Arial"/>
          <w:color w:val="FF0000"/>
          <w:sz w:val="20"/>
          <w:szCs w:val="20"/>
        </w:rPr>
        <w:t xml:space="preserve"> </w:t>
      </w:r>
      <w:r w:rsidRPr="00E8542A">
        <w:rPr>
          <w:rFonts w:ascii="Arial" w:eastAsia="Cambria" w:hAnsi="Arial" w:cs="Arial"/>
          <w:sz w:val="20"/>
          <w:szCs w:val="20"/>
        </w:rPr>
        <w:t>– нижняя контрольная граница</w:t>
      </w:r>
      <w:r w:rsidRPr="00E8542A">
        <w:rPr>
          <w:rFonts w:ascii="Arial" w:hAnsi="Arial" w:cs="Arial"/>
          <w:bCs/>
          <w:sz w:val="20"/>
          <w:szCs w:val="20"/>
        </w:rPr>
        <w:t xml:space="preserve">; </w:t>
      </w:r>
      <m:oMath>
        <m:sSub>
          <m:sSubPr>
            <m:ctrlPr>
              <w:rPr>
                <w:rFonts w:ascii="Cambria Math" w:hAnsi="Cambria Math" w:cs="Arial"/>
                <w:i/>
                <w:color w:val="000000"/>
                <w:sz w:val="20"/>
                <w:szCs w:val="20"/>
              </w:rPr>
            </m:ctrlPr>
          </m:sSubPr>
          <m:e>
            <m:r>
              <w:rPr>
                <w:rFonts w:ascii="Cambria Math" w:hAnsi="Cambria Math" w:cs="Arial"/>
                <w:color w:val="000000"/>
                <w:sz w:val="20"/>
                <w:szCs w:val="20"/>
              </w:rPr>
              <m:t>U</m:t>
            </m:r>
          </m:e>
          <m:sub>
            <m:r>
              <m:rPr>
                <m:sty m:val="p"/>
              </m:rPr>
              <w:rPr>
                <w:rFonts w:ascii="Cambria Math" w:hAnsi="Cambria Math" w:cs="Arial"/>
                <w:color w:val="000000"/>
                <w:sz w:val="20"/>
                <w:szCs w:val="20"/>
              </w:rPr>
              <m:t>CL</m:t>
            </m:r>
          </m:sub>
        </m:sSub>
      </m:oMath>
      <w:r w:rsidRPr="00E8542A">
        <w:rPr>
          <w:rFonts w:ascii="Arial" w:hAnsi="Arial" w:cs="Arial"/>
          <w:color w:val="000000"/>
          <w:sz w:val="20"/>
          <w:szCs w:val="20"/>
        </w:rPr>
        <w:t xml:space="preserve"> – верхняя контрольная граница</w:t>
      </w:r>
    </w:p>
    <w:p w14:paraId="24DDF500" w14:textId="325FCCA2" w:rsidR="00E25E64" w:rsidRDefault="00E25E64" w:rsidP="00E25E64">
      <w:pPr>
        <w:widowControl w:val="0"/>
        <w:autoSpaceDE w:val="0"/>
        <w:autoSpaceDN w:val="0"/>
        <w:adjustRightInd w:val="0"/>
        <w:spacing w:after="0" w:line="360" w:lineRule="auto"/>
        <w:ind w:firstLine="709"/>
        <w:jc w:val="center"/>
        <w:rPr>
          <w:rFonts w:ascii="Arial" w:hAnsi="Arial" w:cs="Arial"/>
          <w:bCs/>
          <w:iCs/>
          <w:color w:val="000000"/>
        </w:rPr>
      </w:pPr>
      <w:r w:rsidRPr="0049638E">
        <w:rPr>
          <w:rFonts w:ascii="Arial" w:hAnsi="Arial" w:cs="Arial"/>
          <w:color w:val="000000"/>
        </w:rPr>
        <w:t>Рисунок А.</w:t>
      </w:r>
      <w:r w:rsidRPr="00E25E64">
        <w:rPr>
          <w:rFonts w:ascii="Arial" w:hAnsi="Arial" w:cs="Arial"/>
          <w:color w:val="000000"/>
        </w:rPr>
        <w:t>4</w:t>
      </w:r>
      <w:r w:rsidRPr="00E8542A">
        <w:rPr>
          <w:rFonts w:ascii="Arial" w:hAnsi="Arial" w:cs="Arial"/>
          <w:color w:val="000000"/>
        </w:rPr>
        <w:t xml:space="preserve"> –</w:t>
      </w:r>
      <w:r w:rsidRPr="00E8542A">
        <w:rPr>
          <w:rFonts w:ascii="Arial" w:eastAsia="Times New Roman" w:hAnsi="Arial" w:cs="Arial"/>
          <w:color w:val="000000"/>
        </w:rPr>
        <w:t xml:space="preserve"> </w:t>
      </w:r>
      <m:oMath>
        <m:acc>
          <m:accPr>
            <m:chr m:val="̅"/>
            <m:ctrlPr>
              <w:rPr>
                <w:rFonts w:ascii="Cambria Math" w:eastAsia="Arial Unicode MS" w:hAnsi="Cambria Math"/>
                <w:i/>
                <w:lang w:val="en-US" w:eastAsia="ru-RU"/>
              </w:rPr>
            </m:ctrlPr>
          </m:accPr>
          <m:e>
            <m:r>
              <w:rPr>
                <w:rFonts w:ascii="Cambria Math" w:eastAsia="Arial Unicode MS" w:hAnsi="Cambria Math"/>
                <w:lang w:val="en-US" w:eastAsia="ru-RU"/>
              </w:rPr>
              <m:t>X</m:t>
            </m:r>
          </m:e>
        </m:acc>
      </m:oMath>
      <w:r w:rsidRPr="00E8542A">
        <w:rPr>
          <w:rFonts w:ascii="Arial" w:eastAsia="Times New Roman" w:hAnsi="Arial" w:cs="Arial"/>
          <w:color w:val="000000"/>
        </w:rPr>
        <w:t xml:space="preserve">-карта </w:t>
      </w:r>
      <w:r w:rsidRPr="00E8542A">
        <w:rPr>
          <w:rFonts w:ascii="Arial" w:hAnsi="Arial" w:cs="Arial"/>
          <w:color w:val="000000"/>
        </w:rPr>
        <w:t xml:space="preserve">и </w:t>
      </w:r>
      <w:r>
        <w:rPr>
          <w:rFonts w:ascii="Times New Roman" w:hAnsi="Times New Roman"/>
          <w:bCs/>
          <w:i/>
          <w:iCs/>
          <w:color w:val="000000"/>
          <w:lang w:val="en-US"/>
        </w:rPr>
        <w:t>s</w:t>
      </w:r>
      <w:r w:rsidRPr="00E8542A">
        <w:rPr>
          <w:rFonts w:ascii="Arial" w:hAnsi="Arial" w:cs="Arial"/>
          <w:bCs/>
          <w:iCs/>
          <w:color w:val="000000"/>
        </w:rPr>
        <w:t>-карта</w:t>
      </w:r>
    </w:p>
    <w:p w14:paraId="1550762E" w14:textId="5F733454" w:rsidR="004B4A43" w:rsidRPr="00E74D0A" w:rsidRDefault="00A37B85" w:rsidP="004B4A43">
      <w:pPr>
        <w:autoSpaceDE w:val="0"/>
        <w:autoSpaceDN w:val="0"/>
        <w:adjustRightInd w:val="0"/>
        <w:spacing w:after="0" w:line="360" w:lineRule="auto"/>
        <w:ind w:firstLine="709"/>
        <w:jc w:val="both"/>
        <w:rPr>
          <w:rFonts w:ascii="Arial" w:hAnsi="Arial" w:cs="Arial"/>
          <w:color w:val="000000"/>
        </w:rPr>
      </w:pPr>
      <w:r w:rsidRPr="00E74D0A">
        <w:rPr>
          <w:rFonts w:ascii="Arial" w:hAnsi="Arial" w:cs="Arial"/>
        </w:rPr>
        <w:t xml:space="preserve">А.1.2.3 </w:t>
      </w:r>
      <w:r w:rsidR="004B4A43" w:rsidRPr="00E74D0A">
        <w:rPr>
          <w:rFonts w:ascii="Arial" w:hAnsi="Arial" w:cs="Arial"/>
        </w:rPr>
        <w:t>К</w:t>
      </w:r>
      <w:r w:rsidRPr="00E74D0A">
        <w:rPr>
          <w:rFonts w:ascii="Arial" w:hAnsi="Arial" w:cs="Arial"/>
        </w:rPr>
        <w:t>онтрольная к</w:t>
      </w:r>
      <w:r w:rsidR="004B4A43" w:rsidRPr="00E74D0A">
        <w:rPr>
          <w:rFonts w:ascii="Arial" w:hAnsi="Arial" w:cs="Arial"/>
        </w:rPr>
        <w:t>арта, представленная на рисунке</w:t>
      </w:r>
      <w:r w:rsidR="004B4A43" w:rsidRPr="00E74D0A">
        <w:rPr>
          <w:rFonts w:ascii="Arial" w:hAnsi="Arial" w:cs="Arial"/>
          <w:color w:val="000000"/>
        </w:rPr>
        <w:t xml:space="preserve"> А.</w:t>
      </w:r>
      <w:r w:rsidRPr="00E74D0A">
        <w:rPr>
          <w:rFonts w:ascii="Arial" w:hAnsi="Arial" w:cs="Arial"/>
          <w:color w:val="000000"/>
        </w:rPr>
        <w:t>4</w:t>
      </w:r>
      <w:r w:rsidR="004B4A43" w:rsidRPr="00E74D0A">
        <w:rPr>
          <w:rFonts w:ascii="Arial" w:hAnsi="Arial" w:cs="Arial"/>
          <w:color w:val="000000"/>
        </w:rPr>
        <w:t xml:space="preserve">, </w:t>
      </w:r>
      <w:r w:rsidR="004B4A43" w:rsidRPr="00E74D0A">
        <w:rPr>
          <w:rFonts w:ascii="Arial" w:hAnsi="Arial" w:cs="Arial"/>
        </w:rPr>
        <w:t>указывает</w:t>
      </w:r>
      <w:r w:rsidRPr="00E74D0A">
        <w:rPr>
          <w:rFonts w:ascii="Arial" w:hAnsi="Arial" w:cs="Arial"/>
        </w:rPr>
        <w:t xml:space="preserve"> на то</w:t>
      </w:r>
      <w:r w:rsidR="004B4A43" w:rsidRPr="00E74D0A">
        <w:rPr>
          <w:rFonts w:ascii="Arial" w:hAnsi="Arial" w:cs="Arial"/>
        </w:rPr>
        <w:t>, что процесс находится в статистически управляемом состоянии.</w:t>
      </w:r>
    </w:p>
    <w:p w14:paraId="4AD28E3D" w14:textId="7E7B2E06" w:rsidR="004B4A43" w:rsidRPr="00E74D0A" w:rsidRDefault="004B4A43" w:rsidP="004B4A43">
      <w:pPr>
        <w:keepNext/>
        <w:keepLines/>
        <w:widowControl w:val="0"/>
        <w:autoSpaceDE w:val="0"/>
        <w:autoSpaceDN w:val="0"/>
        <w:adjustRightInd w:val="0"/>
        <w:spacing w:after="0" w:line="360" w:lineRule="auto"/>
        <w:ind w:firstLine="709"/>
        <w:jc w:val="both"/>
        <w:rPr>
          <w:rFonts w:ascii="Arial" w:hAnsi="Arial" w:cs="Arial"/>
          <w:b/>
          <w:color w:val="000000"/>
        </w:rPr>
      </w:pPr>
      <w:r w:rsidRPr="00E74D0A">
        <w:rPr>
          <w:rFonts w:ascii="Arial" w:hAnsi="Arial" w:cs="Arial"/>
          <w:b/>
          <w:color w:val="000000"/>
        </w:rPr>
        <w:t>А.</w:t>
      </w:r>
      <w:r w:rsidR="009210B8" w:rsidRPr="00E74D0A">
        <w:rPr>
          <w:rFonts w:ascii="Arial" w:hAnsi="Arial" w:cs="Arial"/>
          <w:b/>
          <w:color w:val="000000"/>
        </w:rPr>
        <w:t>1</w:t>
      </w:r>
      <w:r w:rsidRPr="00E74D0A">
        <w:rPr>
          <w:rFonts w:ascii="Arial" w:hAnsi="Arial" w:cs="Arial"/>
          <w:b/>
          <w:color w:val="000000"/>
        </w:rPr>
        <w:t>.3 Контрольные карты индивидуальных значений и скользящих размахов</w:t>
      </w:r>
      <w:r w:rsidR="00A37B85" w:rsidRPr="00E74D0A">
        <w:rPr>
          <w:rFonts w:ascii="Arial" w:hAnsi="Arial" w:cs="Arial"/>
          <w:b/>
          <w:color w:val="000000"/>
        </w:rPr>
        <w:t>,</w:t>
      </w:r>
      <w:r w:rsidRPr="00E74D0A">
        <w:rPr>
          <w:rFonts w:ascii="Arial" w:hAnsi="Arial" w:cs="Arial"/>
          <w:b/>
          <w:color w:val="000000"/>
        </w:rPr>
        <w:t xml:space="preserve"> </w:t>
      </w:r>
      <w:r w:rsidRPr="00E74D0A">
        <w:rPr>
          <w:rFonts w:ascii="Times New Roman" w:hAnsi="Times New Roman"/>
          <w:b/>
          <w:color w:val="000000"/>
        </w:rPr>
        <w:t>μ</w:t>
      </w:r>
      <w:r w:rsidRPr="00E74D0A">
        <w:rPr>
          <w:rFonts w:ascii="Arial" w:hAnsi="Arial" w:cs="Arial"/>
          <w:b/>
          <w:color w:val="000000"/>
        </w:rPr>
        <w:t xml:space="preserve"> и </w:t>
      </w:r>
      <w:r w:rsidRPr="00E74D0A">
        <w:rPr>
          <w:rFonts w:ascii="Times New Roman" w:hAnsi="Times New Roman"/>
          <w:b/>
          <w:color w:val="000000"/>
        </w:rPr>
        <w:t>σ</w:t>
      </w:r>
      <w:r w:rsidRPr="00E74D0A">
        <w:rPr>
          <w:rFonts w:ascii="Arial" w:hAnsi="Arial" w:cs="Arial"/>
          <w:b/>
          <w:color w:val="000000"/>
        </w:rPr>
        <w:t xml:space="preserve"> неизвестны</w:t>
      </w:r>
    </w:p>
    <w:p w14:paraId="53E943E7" w14:textId="0A5A6287" w:rsidR="00A37B85" w:rsidRPr="00E74D0A" w:rsidRDefault="00A37B85" w:rsidP="004B4A43">
      <w:pPr>
        <w:autoSpaceDE w:val="0"/>
        <w:autoSpaceDN w:val="0"/>
        <w:adjustRightInd w:val="0"/>
        <w:spacing w:after="0" w:line="360" w:lineRule="auto"/>
        <w:ind w:firstLine="709"/>
        <w:jc w:val="both"/>
        <w:rPr>
          <w:rFonts w:ascii="Arial" w:hAnsi="Arial" w:cs="Arial"/>
          <w:color w:val="000000"/>
        </w:rPr>
      </w:pPr>
      <w:r w:rsidRPr="00E74D0A">
        <w:rPr>
          <w:rFonts w:ascii="Arial" w:hAnsi="Arial" w:cs="Arial"/>
          <w:color w:val="000000"/>
        </w:rPr>
        <w:t>А.1.</w:t>
      </w:r>
      <w:r w:rsidR="009210B8" w:rsidRPr="00E74D0A">
        <w:rPr>
          <w:rFonts w:ascii="Arial" w:hAnsi="Arial" w:cs="Arial"/>
          <w:color w:val="000000"/>
        </w:rPr>
        <w:t>3.1</w:t>
      </w:r>
      <w:r w:rsidRPr="00E74D0A">
        <w:rPr>
          <w:rFonts w:ascii="Arial" w:hAnsi="Arial" w:cs="Arial"/>
          <w:color w:val="000000"/>
        </w:rPr>
        <w:t xml:space="preserve"> Общие положения</w:t>
      </w:r>
    </w:p>
    <w:p w14:paraId="0AA79799" w14:textId="48498D31" w:rsidR="004B4A43" w:rsidRPr="00E74D0A" w:rsidRDefault="00537A05" w:rsidP="004B4A43">
      <w:pPr>
        <w:autoSpaceDE w:val="0"/>
        <w:autoSpaceDN w:val="0"/>
        <w:adjustRightInd w:val="0"/>
        <w:spacing w:after="0" w:line="360" w:lineRule="auto"/>
        <w:ind w:firstLine="709"/>
        <w:jc w:val="both"/>
        <w:rPr>
          <w:rFonts w:ascii="Arial" w:hAnsi="Arial" w:cs="Arial"/>
        </w:rPr>
      </w:pPr>
      <w:r>
        <w:rPr>
          <w:rFonts w:ascii="Arial" w:hAnsi="Arial" w:cs="Arial"/>
        </w:rPr>
        <w:t>Пробу</w:t>
      </w:r>
      <w:r w:rsidR="008E30E0" w:rsidRPr="00E74D0A">
        <w:rPr>
          <w:rFonts w:ascii="Arial" w:hAnsi="Arial" w:cs="Arial"/>
        </w:rPr>
        <w:t xml:space="preserve"> из</w:t>
      </w:r>
      <w:r w:rsidR="009210B8" w:rsidRPr="00E74D0A">
        <w:rPr>
          <w:rFonts w:ascii="Arial" w:hAnsi="Arial" w:cs="Arial"/>
        </w:rPr>
        <w:t xml:space="preserve"> парти</w:t>
      </w:r>
      <w:r w:rsidR="008E30E0" w:rsidRPr="00E74D0A">
        <w:rPr>
          <w:rFonts w:ascii="Arial" w:hAnsi="Arial" w:cs="Arial"/>
        </w:rPr>
        <w:t>и сухого молока</w:t>
      </w:r>
      <w:r w:rsidR="004B4A43" w:rsidRPr="00E74D0A">
        <w:rPr>
          <w:rFonts w:ascii="Arial" w:hAnsi="Arial" w:cs="Arial"/>
        </w:rPr>
        <w:t xml:space="preserve"> </w:t>
      </w:r>
      <w:r w:rsidR="004B4A43" w:rsidRPr="00E74D0A">
        <w:rPr>
          <w:rFonts w:ascii="Arial" w:eastAsia="SimSun" w:hAnsi="Arial" w:cs="Arial"/>
          <w:color w:val="000000"/>
        </w:rPr>
        <w:t xml:space="preserve">анализируют в лаборатории </w:t>
      </w:r>
      <w:r w:rsidR="009210B8" w:rsidRPr="00E74D0A">
        <w:rPr>
          <w:rFonts w:ascii="Arial" w:eastAsia="SimSun" w:hAnsi="Arial" w:cs="Arial"/>
          <w:color w:val="000000"/>
        </w:rPr>
        <w:t xml:space="preserve">на </w:t>
      </w:r>
      <w:r w:rsidR="004B4A43" w:rsidRPr="00E74D0A">
        <w:rPr>
          <w:rFonts w:ascii="Arial" w:hAnsi="Arial" w:cs="Arial"/>
        </w:rPr>
        <w:t xml:space="preserve">влажность. Намечено </w:t>
      </w:r>
      <w:r w:rsidR="002B601C" w:rsidRPr="00E74D0A">
        <w:rPr>
          <w:rFonts w:ascii="Arial" w:hAnsi="Arial" w:cs="Arial"/>
        </w:rPr>
        <w:t xml:space="preserve">контролировать </w:t>
      </w:r>
      <w:r w:rsidR="004B4A43" w:rsidRPr="00E74D0A">
        <w:rPr>
          <w:rFonts w:ascii="Arial" w:hAnsi="Arial" w:cs="Arial"/>
        </w:rPr>
        <w:t>влажност</w:t>
      </w:r>
      <w:r w:rsidR="002B601C" w:rsidRPr="00E74D0A">
        <w:rPr>
          <w:rFonts w:ascii="Arial" w:hAnsi="Arial" w:cs="Arial"/>
        </w:rPr>
        <w:t>ь на уровне</w:t>
      </w:r>
      <w:r w:rsidR="004B4A43" w:rsidRPr="00E74D0A">
        <w:rPr>
          <w:rFonts w:ascii="Arial" w:hAnsi="Arial" w:cs="Arial"/>
        </w:rPr>
        <w:t xml:space="preserve"> не </w:t>
      </w:r>
      <w:r w:rsidR="002B601C" w:rsidRPr="00E74D0A">
        <w:rPr>
          <w:rFonts w:ascii="Arial" w:hAnsi="Arial" w:cs="Arial"/>
        </w:rPr>
        <w:t>выше</w:t>
      </w:r>
      <w:r w:rsidR="004B4A43" w:rsidRPr="00E74D0A">
        <w:rPr>
          <w:rFonts w:ascii="Arial" w:hAnsi="Arial" w:cs="Arial"/>
        </w:rPr>
        <w:t xml:space="preserve"> 4 %. Изменчивость влажности в пределах одной партии оказалась пренебрежим</w:t>
      </w:r>
      <w:r w:rsidR="002B601C" w:rsidRPr="00E74D0A">
        <w:rPr>
          <w:rFonts w:ascii="Arial" w:hAnsi="Arial" w:cs="Arial"/>
        </w:rPr>
        <w:t>о мал</w:t>
      </w:r>
      <w:r w:rsidR="004B4A43" w:rsidRPr="00E74D0A">
        <w:rPr>
          <w:rFonts w:ascii="Arial" w:hAnsi="Arial" w:cs="Arial"/>
        </w:rPr>
        <w:t>ой</w:t>
      </w:r>
      <w:r w:rsidR="002B601C" w:rsidRPr="00E74D0A">
        <w:rPr>
          <w:rFonts w:ascii="Arial" w:hAnsi="Arial" w:cs="Arial"/>
        </w:rPr>
        <w:t>,</w:t>
      </w:r>
      <w:r w:rsidR="004B4A43" w:rsidRPr="00E74D0A">
        <w:rPr>
          <w:rFonts w:ascii="Arial" w:hAnsi="Arial" w:cs="Arial"/>
        </w:rPr>
        <w:t xml:space="preserve"> </w:t>
      </w:r>
      <w:r w:rsidR="002B601C" w:rsidRPr="00E74D0A">
        <w:rPr>
          <w:rFonts w:ascii="Arial" w:hAnsi="Arial" w:cs="Arial"/>
        </w:rPr>
        <w:t>поэтому</w:t>
      </w:r>
      <w:r w:rsidR="004B4A43" w:rsidRPr="00E74D0A">
        <w:rPr>
          <w:rFonts w:ascii="Arial" w:hAnsi="Arial" w:cs="Arial"/>
        </w:rPr>
        <w:t xml:space="preserve"> было принято решение отбирать только одну пробу из партии</w:t>
      </w:r>
      <w:r w:rsidR="002E78D6" w:rsidRPr="00E74D0A">
        <w:rPr>
          <w:rFonts w:ascii="Arial" w:hAnsi="Arial" w:cs="Arial"/>
        </w:rPr>
        <w:t>.</w:t>
      </w:r>
      <w:r w:rsidR="004B4A43" w:rsidRPr="00E74D0A">
        <w:rPr>
          <w:rFonts w:ascii="Arial" w:hAnsi="Arial" w:cs="Arial"/>
        </w:rPr>
        <w:t xml:space="preserve"> </w:t>
      </w:r>
      <w:r w:rsidR="00697177" w:rsidRPr="00E74D0A">
        <w:rPr>
          <w:rFonts w:ascii="Arial" w:hAnsi="Arial" w:cs="Arial"/>
        </w:rPr>
        <w:t xml:space="preserve">Результаты лабораторного анализа влажности сухого молока, проведенного по </w:t>
      </w:r>
      <w:r>
        <w:rPr>
          <w:rFonts w:ascii="Arial" w:hAnsi="Arial" w:cs="Arial"/>
        </w:rPr>
        <w:t>пробам</w:t>
      </w:r>
      <w:r w:rsidR="00697177" w:rsidRPr="00E74D0A">
        <w:rPr>
          <w:rFonts w:ascii="Arial" w:hAnsi="Arial" w:cs="Arial"/>
        </w:rPr>
        <w:t>, отобранным из 25 последовательных партий</w:t>
      </w:r>
      <w:r w:rsidR="00E74D0A" w:rsidRPr="0013242C">
        <w:rPr>
          <w:rFonts w:ascii="Arial" w:hAnsi="Arial" w:cs="Arial"/>
        </w:rPr>
        <w:t>,</w:t>
      </w:r>
      <w:r w:rsidR="00697177" w:rsidRPr="00E74D0A">
        <w:rPr>
          <w:rFonts w:ascii="Arial" w:hAnsi="Arial" w:cs="Arial"/>
        </w:rPr>
        <w:t xml:space="preserve"> приведены в </w:t>
      </w:r>
      <w:r w:rsidR="00697177" w:rsidRPr="00E74D0A">
        <w:rPr>
          <w:rFonts w:ascii="Arial" w:hAnsi="Arial" w:cs="Arial"/>
        </w:rPr>
        <w:lastRenderedPageBreak/>
        <w:t>таблице А.3.</w:t>
      </w:r>
      <w:r w:rsidR="002E78D6" w:rsidRPr="00E74D0A">
        <w:rPr>
          <w:rFonts w:ascii="Arial" w:hAnsi="Arial" w:cs="Arial"/>
        </w:rPr>
        <w:t xml:space="preserve"> Необходимо установить контрольные границы для карт индивидуальных значений и скользящего размаха</w:t>
      </w:r>
      <w:r w:rsidR="0013242C">
        <w:rPr>
          <w:rFonts w:ascii="Arial" w:hAnsi="Arial" w:cs="Arial"/>
        </w:rPr>
        <w:t>.</w:t>
      </w:r>
    </w:p>
    <w:p w14:paraId="04DF9BA1" w14:textId="50C31770" w:rsidR="004B4A43" w:rsidRPr="00E74D0A" w:rsidRDefault="0013242C" w:rsidP="004B4A43">
      <w:pPr>
        <w:keepNext/>
        <w:keepLines/>
        <w:widowControl w:val="0"/>
        <w:autoSpaceDE w:val="0"/>
        <w:autoSpaceDN w:val="0"/>
        <w:adjustRightInd w:val="0"/>
        <w:spacing w:after="0" w:line="360" w:lineRule="auto"/>
        <w:jc w:val="both"/>
        <w:rPr>
          <w:rFonts w:ascii="Times New Roman" w:hAnsi="Times New Roman"/>
          <w:color w:val="000000"/>
        </w:rPr>
      </w:pPr>
      <w:r w:rsidRPr="000A5250">
        <w:rPr>
          <w:rFonts w:ascii="Arial" w:hAnsi="Arial" w:cs="Arial"/>
          <w:spacing w:val="40"/>
        </w:rPr>
        <w:t>Таблица</w:t>
      </w:r>
      <w:r w:rsidRPr="00B3555D">
        <w:rPr>
          <w:rFonts w:ascii="Arial" w:hAnsi="Arial" w:cs="Arial"/>
        </w:rPr>
        <w:t xml:space="preserve"> </w:t>
      </w:r>
      <w:r w:rsidR="004B4A43" w:rsidRPr="00E74D0A">
        <w:rPr>
          <w:rFonts w:ascii="Arial" w:hAnsi="Arial" w:cs="Arial"/>
          <w:color w:val="000000"/>
        </w:rPr>
        <w:t xml:space="preserve">А.3 – Процент влажности 25 последовательных </w:t>
      </w:r>
      <w:r w:rsidR="00537A05">
        <w:rPr>
          <w:rFonts w:ascii="Arial" w:hAnsi="Arial" w:cs="Arial"/>
          <w:color w:val="000000"/>
        </w:rPr>
        <w:t>проб</w:t>
      </w:r>
      <w:r w:rsidR="004B4A43" w:rsidRPr="00E74D0A">
        <w:rPr>
          <w:rFonts w:ascii="Arial" w:hAnsi="Arial" w:cs="Arial"/>
          <w:color w:val="000000"/>
        </w:rPr>
        <w:t xml:space="preserve"> сухого молока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89"/>
        <w:gridCol w:w="581"/>
        <w:gridCol w:w="581"/>
        <w:gridCol w:w="581"/>
        <w:gridCol w:w="581"/>
        <w:gridCol w:w="586"/>
        <w:gridCol w:w="581"/>
        <w:gridCol w:w="586"/>
        <w:gridCol w:w="581"/>
        <w:gridCol w:w="586"/>
        <w:gridCol w:w="581"/>
        <w:gridCol w:w="586"/>
        <w:gridCol w:w="581"/>
        <w:gridCol w:w="600"/>
      </w:tblGrid>
      <w:tr w:rsidR="004B4A43" w:rsidRPr="004B4A43" w14:paraId="00C6999F" w14:textId="77777777" w:rsidTr="004B4A43">
        <w:trPr>
          <w:trHeight w:val="20"/>
          <w:jc w:val="center"/>
        </w:trPr>
        <w:tc>
          <w:tcPr>
            <w:tcW w:w="2189" w:type="dxa"/>
            <w:tcBorders>
              <w:top w:val="single" w:sz="4" w:space="0" w:color="auto"/>
              <w:left w:val="single" w:sz="4" w:space="0" w:color="auto"/>
              <w:bottom w:val="single" w:sz="4" w:space="0" w:color="auto"/>
              <w:right w:val="double" w:sz="4" w:space="0" w:color="auto"/>
            </w:tcBorders>
            <w:shd w:val="clear" w:color="auto" w:fill="FFFFFF"/>
          </w:tcPr>
          <w:p w14:paraId="11622956" w14:textId="77777777" w:rsidR="004B4A43" w:rsidRPr="004B4A43" w:rsidRDefault="004B4A43" w:rsidP="004B4A43">
            <w:pPr>
              <w:widowControl w:val="0"/>
              <w:spacing w:before="20" w:after="20" w:line="240" w:lineRule="auto"/>
              <w:ind w:left="113"/>
              <w:rPr>
                <w:rFonts w:ascii="Arial" w:eastAsia="Times New Roman" w:hAnsi="Arial" w:cs="Arial"/>
                <w:color w:val="000000"/>
                <w:sz w:val="20"/>
                <w:szCs w:val="20"/>
                <w:lang w:eastAsia="ru-RU"/>
              </w:rPr>
            </w:pPr>
            <w:r w:rsidRPr="004B4A43">
              <w:rPr>
                <w:rFonts w:ascii="Arial" w:eastAsia="Times New Roman" w:hAnsi="Arial" w:cs="Arial"/>
                <w:color w:val="000000"/>
                <w:sz w:val="20"/>
                <w:szCs w:val="20"/>
                <w:lang w:eastAsia="ru-RU"/>
              </w:rPr>
              <w:t>Номер партии</w:t>
            </w:r>
          </w:p>
        </w:tc>
        <w:tc>
          <w:tcPr>
            <w:tcW w:w="581" w:type="dxa"/>
            <w:tcBorders>
              <w:top w:val="single" w:sz="4" w:space="0" w:color="auto"/>
              <w:left w:val="double" w:sz="4" w:space="0" w:color="auto"/>
            </w:tcBorders>
            <w:shd w:val="clear" w:color="auto" w:fill="FFFFFF"/>
          </w:tcPr>
          <w:p w14:paraId="7DD88468"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1</w:t>
            </w:r>
          </w:p>
        </w:tc>
        <w:tc>
          <w:tcPr>
            <w:tcW w:w="581" w:type="dxa"/>
            <w:tcBorders>
              <w:top w:val="single" w:sz="4" w:space="0" w:color="auto"/>
              <w:left w:val="single" w:sz="4" w:space="0" w:color="auto"/>
            </w:tcBorders>
            <w:shd w:val="clear" w:color="auto" w:fill="FFFFFF"/>
          </w:tcPr>
          <w:p w14:paraId="765C8483"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w:t>
            </w:r>
          </w:p>
        </w:tc>
        <w:tc>
          <w:tcPr>
            <w:tcW w:w="581" w:type="dxa"/>
            <w:tcBorders>
              <w:top w:val="single" w:sz="4" w:space="0" w:color="auto"/>
              <w:left w:val="single" w:sz="4" w:space="0" w:color="auto"/>
            </w:tcBorders>
            <w:shd w:val="clear" w:color="auto" w:fill="FFFFFF"/>
          </w:tcPr>
          <w:p w14:paraId="565483CF"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3</w:t>
            </w:r>
          </w:p>
        </w:tc>
        <w:tc>
          <w:tcPr>
            <w:tcW w:w="581" w:type="dxa"/>
            <w:tcBorders>
              <w:top w:val="single" w:sz="4" w:space="0" w:color="auto"/>
              <w:left w:val="single" w:sz="4" w:space="0" w:color="auto"/>
            </w:tcBorders>
            <w:shd w:val="clear" w:color="auto" w:fill="FFFFFF"/>
          </w:tcPr>
          <w:p w14:paraId="03517D89"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4</w:t>
            </w:r>
          </w:p>
        </w:tc>
        <w:tc>
          <w:tcPr>
            <w:tcW w:w="586" w:type="dxa"/>
            <w:tcBorders>
              <w:top w:val="single" w:sz="4" w:space="0" w:color="auto"/>
              <w:left w:val="single" w:sz="4" w:space="0" w:color="auto"/>
            </w:tcBorders>
            <w:shd w:val="clear" w:color="auto" w:fill="FFFFFF"/>
          </w:tcPr>
          <w:p w14:paraId="6849A25F"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5</w:t>
            </w:r>
          </w:p>
        </w:tc>
        <w:tc>
          <w:tcPr>
            <w:tcW w:w="581" w:type="dxa"/>
            <w:tcBorders>
              <w:top w:val="single" w:sz="4" w:space="0" w:color="auto"/>
              <w:left w:val="single" w:sz="4" w:space="0" w:color="auto"/>
            </w:tcBorders>
            <w:shd w:val="clear" w:color="auto" w:fill="FFFFFF"/>
          </w:tcPr>
          <w:p w14:paraId="6BE6F9CB"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6</w:t>
            </w:r>
          </w:p>
        </w:tc>
        <w:tc>
          <w:tcPr>
            <w:tcW w:w="586" w:type="dxa"/>
            <w:tcBorders>
              <w:top w:val="single" w:sz="4" w:space="0" w:color="auto"/>
              <w:left w:val="single" w:sz="4" w:space="0" w:color="auto"/>
            </w:tcBorders>
            <w:shd w:val="clear" w:color="auto" w:fill="FFFFFF"/>
          </w:tcPr>
          <w:p w14:paraId="1709C514"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7</w:t>
            </w:r>
          </w:p>
        </w:tc>
        <w:tc>
          <w:tcPr>
            <w:tcW w:w="581" w:type="dxa"/>
            <w:tcBorders>
              <w:top w:val="single" w:sz="4" w:space="0" w:color="auto"/>
              <w:left w:val="single" w:sz="4" w:space="0" w:color="auto"/>
            </w:tcBorders>
            <w:shd w:val="clear" w:color="auto" w:fill="FFFFFF"/>
          </w:tcPr>
          <w:p w14:paraId="6CDA4C22"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8</w:t>
            </w:r>
          </w:p>
        </w:tc>
        <w:tc>
          <w:tcPr>
            <w:tcW w:w="586" w:type="dxa"/>
            <w:tcBorders>
              <w:top w:val="single" w:sz="4" w:space="0" w:color="auto"/>
              <w:left w:val="single" w:sz="4" w:space="0" w:color="auto"/>
            </w:tcBorders>
            <w:shd w:val="clear" w:color="auto" w:fill="FFFFFF"/>
          </w:tcPr>
          <w:p w14:paraId="0DA79337"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9</w:t>
            </w:r>
          </w:p>
        </w:tc>
        <w:tc>
          <w:tcPr>
            <w:tcW w:w="581" w:type="dxa"/>
            <w:tcBorders>
              <w:top w:val="single" w:sz="4" w:space="0" w:color="auto"/>
              <w:left w:val="single" w:sz="4" w:space="0" w:color="auto"/>
            </w:tcBorders>
            <w:shd w:val="clear" w:color="auto" w:fill="FFFFFF"/>
          </w:tcPr>
          <w:p w14:paraId="70C756F4"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10</w:t>
            </w:r>
          </w:p>
        </w:tc>
        <w:tc>
          <w:tcPr>
            <w:tcW w:w="586" w:type="dxa"/>
            <w:tcBorders>
              <w:top w:val="single" w:sz="4" w:space="0" w:color="auto"/>
              <w:left w:val="single" w:sz="4" w:space="0" w:color="auto"/>
            </w:tcBorders>
            <w:shd w:val="clear" w:color="auto" w:fill="FFFFFF"/>
          </w:tcPr>
          <w:p w14:paraId="2A5FD4C4"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11</w:t>
            </w:r>
          </w:p>
        </w:tc>
        <w:tc>
          <w:tcPr>
            <w:tcW w:w="581" w:type="dxa"/>
            <w:tcBorders>
              <w:top w:val="single" w:sz="4" w:space="0" w:color="auto"/>
              <w:left w:val="single" w:sz="4" w:space="0" w:color="auto"/>
            </w:tcBorders>
            <w:shd w:val="clear" w:color="auto" w:fill="FFFFFF"/>
          </w:tcPr>
          <w:p w14:paraId="39721C13"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12</w:t>
            </w:r>
          </w:p>
        </w:tc>
        <w:tc>
          <w:tcPr>
            <w:tcW w:w="600" w:type="dxa"/>
            <w:tcBorders>
              <w:top w:val="single" w:sz="4" w:space="0" w:color="auto"/>
              <w:left w:val="single" w:sz="4" w:space="0" w:color="auto"/>
              <w:right w:val="single" w:sz="4" w:space="0" w:color="auto"/>
            </w:tcBorders>
            <w:shd w:val="clear" w:color="auto" w:fill="FFFFFF"/>
          </w:tcPr>
          <w:p w14:paraId="69ABD992"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13</w:t>
            </w:r>
          </w:p>
        </w:tc>
      </w:tr>
      <w:tr w:rsidR="004B4A43" w:rsidRPr="004B4A43" w14:paraId="0AF20551" w14:textId="77777777" w:rsidTr="004B4A43">
        <w:trPr>
          <w:trHeight w:val="20"/>
          <w:jc w:val="center"/>
        </w:trPr>
        <w:tc>
          <w:tcPr>
            <w:tcW w:w="2189" w:type="dxa"/>
            <w:tcBorders>
              <w:top w:val="single" w:sz="4" w:space="0" w:color="auto"/>
              <w:left w:val="single" w:sz="4" w:space="0" w:color="auto"/>
              <w:bottom w:val="single" w:sz="4" w:space="0" w:color="auto"/>
              <w:right w:val="double" w:sz="4" w:space="0" w:color="auto"/>
            </w:tcBorders>
            <w:shd w:val="clear" w:color="auto" w:fill="FFFFFF"/>
          </w:tcPr>
          <w:p w14:paraId="5E002B99" w14:textId="77777777" w:rsidR="004B4A43" w:rsidRPr="004B4A43" w:rsidRDefault="004B4A43" w:rsidP="004B4A43">
            <w:pPr>
              <w:autoSpaceDE w:val="0"/>
              <w:autoSpaceDN w:val="0"/>
              <w:adjustRightInd w:val="0"/>
              <w:spacing w:before="20" w:after="20" w:line="240" w:lineRule="auto"/>
              <w:ind w:left="113"/>
              <w:rPr>
                <w:rFonts w:ascii="Arial" w:eastAsia="Times New Roman" w:hAnsi="Arial" w:cs="Arial"/>
                <w:color w:val="000000"/>
                <w:sz w:val="20"/>
                <w:szCs w:val="20"/>
                <w:lang w:eastAsia="ru-RU"/>
              </w:rPr>
            </w:pPr>
            <w:r w:rsidRPr="004B4A43">
              <w:rPr>
                <w:rFonts w:ascii="Arial" w:hAnsi="Arial" w:cs="Arial"/>
                <w:color w:val="000000"/>
                <w:sz w:val="20"/>
                <w:szCs w:val="20"/>
              </w:rPr>
              <w:t>В</w:t>
            </w:r>
            <w:r w:rsidRPr="004B4A43">
              <w:rPr>
                <w:rFonts w:ascii="Arial" w:hAnsi="Arial" w:cs="Arial"/>
                <w:color w:val="000000"/>
                <w:sz w:val="20"/>
                <w:szCs w:val="20"/>
                <w:lang w:val="en-US"/>
              </w:rPr>
              <w:t>лажност</w:t>
            </w:r>
            <w:r w:rsidRPr="004B4A43">
              <w:rPr>
                <w:rFonts w:ascii="Arial" w:hAnsi="Arial" w:cs="Arial"/>
                <w:color w:val="000000"/>
                <w:sz w:val="20"/>
                <w:szCs w:val="20"/>
              </w:rPr>
              <w:t xml:space="preserve">ь </w:t>
            </w:r>
            <w:r w:rsidRPr="004B4A43">
              <w:rPr>
                <w:rFonts w:ascii="Times New Roman" w:eastAsia="Times New Roman" w:hAnsi="Times New Roman"/>
                <w:i/>
                <w:iCs/>
                <w:color w:val="000000"/>
                <w:sz w:val="20"/>
                <w:szCs w:val="20"/>
                <w:lang w:val="en-US" w:eastAsia="ru-RU"/>
              </w:rPr>
              <w:t>X</w:t>
            </w:r>
            <w:r w:rsidRPr="004B4A43">
              <w:rPr>
                <w:rFonts w:ascii="Arial" w:eastAsia="Times New Roman" w:hAnsi="Arial" w:cs="Arial"/>
                <w:iCs/>
                <w:color w:val="000000"/>
                <w:sz w:val="20"/>
                <w:szCs w:val="20"/>
                <w:lang w:eastAsia="ru-RU"/>
              </w:rPr>
              <w:t>,</w:t>
            </w:r>
            <w:r w:rsidRPr="004B4A43">
              <w:rPr>
                <w:rFonts w:ascii="Arial" w:eastAsia="Times New Roman" w:hAnsi="Arial" w:cs="Arial"/>
                <w:i/>
                <w:iCs/>
                <w:color w:val="000000"/>
                <w:sz w:val="20"/>
                <w:szCs w:val="20"/>
                <w:lang w:eastAsia="ru-RU"/>
              </w:rPr>
              <w:t xml:space="preserve"> </w:t>
            </w:r>
            <w:r w:rsidRPr="004B4A43">
              <w:rPr>
                <w:rFonts w:ascii="Arial" w:eastAsia="Times New Roman" w:hAnsi="Arial" w:cs="Arial"/>
                <w:iCs/>
                <w:color w:val="000000"/>
                <w:sz w:val="20"/>
                <w:szCs w:val="20"/>
                <w:lang w:eastAsia="ru-RU"/>
              </w:rPr>
              <w:t>%</w:t>
            </w:r>
            <w:r w:rsidRPr="004B4A43">
              <w:rPr>
                <w:rFonts w:ascii="Arial" w:eastAsia="Times New Roman" w:hAnsi="Arial" w:cs="Arial"/>
                <w:i/>
                <w:iCs/>
                <w:color w:val="000000"/>
                <w:sz w:val="20"/>
                <w:szCs w:val="20"/>
                <w:lang w:val="en-US" w:eastAsia="ru-RU"/>
              </w:rPr>
              <w:t xml:space="preserve"> </w:t>
            </w:r>
            <w:r w:rsidRPr="004B4A43">
              <w:rPr>
                <w:rFonts w:ascii="Arial" w:hAnsi="Arial" w:cs="Arial"/>
                <w:color w:val="000000"/>
                <w:sz w:val="20"/>
                <w:szCs w:val="20"/>
                <w:lang w:val="en-US"/>
              </w:rPr>
              <w:t xml:space="preserve"> </w:t>
            </w:r>
          </w:p>
        </w:tc>
        <w:tc>
          <w:tcPr>
            <w:tcW w:w="581" w:type="dxa"/>
            <w:tcBorders>
              <w:top w:val="single" w:sz="4" w:space="0" w:color="auto"/>
              <w:left w:val="double" w:sz="4" w:space="0" w:color="auto"/>
            </w:tcBorders>
            <w:shd w:val="clear" w:color="auto" w:fill="FFFFFF"/>
          </w:tcPr>
          <w:p w14:paraId="47956752"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2,9</w:t>
            </w:r>
          </w:p>
        </w:tc>
        <w:tc>
          <w:tcPr>
            <w:tcW w:w="581" w:type="dxa"/>
            <w:tcBorders>
              <w:top w:val="single" w:sz="4" w:space="0" w:color="auto"/>
              <w:left w:val="single" w:sz="4" w:space="0" w:color="auto"/>
            </w:tcBorders>
            <w:shd w:val="clear" w:color="auto" w:fill="FFFFFF"/>
          </w:tcPr>
          <w:p w14:paraId="49A998D1"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3,2</w:t>
            </w:r>
          </w:p>
        </w:tc>
        <w:tc>
          <w:tcPr>
            <w:tcW w:w="581" w:type="dxa"/>
            <w:tcBorders>
              <w:top w:val="single" w:sz="4" w:space="0" w:color="auto"/>
              <w:left w:val="single" w:sz="4" w:space="0" w:color="auto"/>
            </w:tcBorders>
            <w:shd w:val="clear" w:color="auto" w:fill="FFFFFF"/>
          </w:tcPr>
          <w:p w14:paraId="0A587693"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3,6</w:t>
            </w:r>
          </w:p>
        </w:tc>
        <w:tc>
          <w:tcPr>
            <w:tcW w:w="581" w:type="dxa"/>
            <w:tcBorders>
              <w:top w:val="single" w:sz="4" w:space="0" w:color="auto"/>
              <w:left w:val="single" w:sz="4" w:space="0" w:color="auto"/>
            </w:tcBorders>
            <w:shd w:val="clear" w:color="auto" w:fill="FFFFFF"/>
          </w:tcPr>
          <w:p w14:paraId="7EC9A769"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4,3</w:t>
            </w:r>
          </w:p>
        </w:tc>
        <w:tc>
          <w:tcPr>
            <w:tcW w:w="586" w:type="dxa"/>
            <w:tcBorders>
              <w:top w:val="single" w:sz="4" w:space="0" w:color="auto"/>
              <w:left w:val="single" w:sz="4" w:space="0" w:color="auto"/>
            </w:tcBorders>
            <w:shd w:val="clear" w:color="auto" w:fill="FFFFFF"/>
          </w:tcPr>
          <w:p w14:paraId="19286853"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3,8</w:t>
            </w:r>
          </w:p>
        </w:tc>
        <w:tc>
          <w:tcPr>
            <w:tcW w:w="581" w:type="dxa"/>
            <w:tcBorders>
              <w:top w:val="single" w:sz="4" w:space="0" w:color="auto"/>
              <w:left w:val="single" w:sz="4" w:space="0" w:color="auto"/>
            </w:tcBorders>
            <w:shd w:val="clear" w:color="auto" w:fill="FFFFFF"/>
          </w:tcPr>
          <w:p w14:paraId="3E36F153"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3,5</w:t>
            </w:r>
          </w:p>
        </w:tc>
        <w:tc>
          <w:tcPr>
            <w:tcW w:w="586" w:type="dxa"/>
            <w:tcBorders>
              <w:top w:val="single" w:sz="4" w:space="0" w:color="auto"/>
              <w:left w:val="single" w:sz="4" w:space="0" w:color="auto"/>
            </w:tcBorders>
            <w:shd w:val="clear" w:color="auto" w:fill="FFFFFF"/>
          </w:tcPr>
          <w:p w14:paraId="5CD4C754"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3,0</w:t>
            </w:r>
          </w:p>
        </w:tc>
        <w:tc>
          <w:tcPr>
            <w:tcW w:w="581" w:type="dxa"/>
            <w:tcBorders>
              <w:top w:val="single" w:sz="4" w:space="0" w:color="auto"/>
              <w:left w:val="single" w:sz="4" w:space="0" w:color="auto"/>
            </w:tcBorders>
            <w:shd w:val="clear" w:color="auto" w:fill="FFFFFF"/>
          </w:tcPr>
          <w:p w14:paraId="69EFDAF9"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3,1</w:t>
            </w:r>
          </w:p>
        </w:tc>
        <w:tc>
          <w:tcPr>
            <w:tcW w:w="586" w:type="dxa"/>
            <w:tcBorders>
              <w:top w:val="single" w:sz="4" w:space="0" w:color="auto"/>
              <w:left w:val="single" w:sz="4" w:space="0" w:color="auto"/>
            </w:tcBorders>
            <w:shd w:val="clear" w:color="auto" w:fill="FFFFFF"/>
          </w:tcPr>
          <w:p w14:paraId="31B06D28"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3,6</w:t>
            </w:r>
          </w:p>
        </w:tc>
        <w:tc>
          <w:tcPr>
            <w:tcW w:w="581" w:type="dxa"/>
            <w:tcBorders>
              <w:top w:val="single" w:sz="4" w:space="0" w:color="auto"/>
              <w:left w:val="single" w:sz="4" w:space="0" w:color="auto"/>
            </w:tcBorders>
            <w:shd w:val="clear" w:color="auto" w:fill="FFFFFF"/>
          </w:tcPr>
          <w:p w14:paraId="5858642F"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3,5</w:t>
            </w:r>
          </w:p>
        </w:tc>
        <w:tc>
          <w:tcPr>
            <w:tcW w:w="586" w:type="dxa"/>
            <w:tcBorders>
              <w:top w:val="single" w:sz="4" w:space="0" w:color="auto"/>
              <w:left w:val="single" w:sz="4" w:space="0" w:color="auto"/>
            </w:tcBorders>
            <w:shd w:val="clear" w:color="auto" w:fill="FFFFFF"/>
          </w:tcPr>
          <w:p w14:paraId="520831F2"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3,1</w:t>
            </w:r>
          </w:p>
        </w:tc>
        <w:tc>
          <w:tcPr>
            <w:tcW w:w="581" w:type="dxa"/>
            <w:tcBorders>
              <w:top w:val="single" w:sz="4" w:space="0" w:color="auto"/>
              <w:left w:val="single" w:sz="4" w:space="0" w:color="auto"/>
            </w:tcBorders>
            <w:shd w:val="clear" w:color="auto" w:fill="FFFFFF"/>
          </w:tcPr>
          <w:p w14:paraId="1F70E6B6"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3,4</w:t>
            </w:r>
          </w:p>
        </w:tc>
        <w:tc>
          <w:tcPr>
            <w:tcW w:w="600" w:type="dxa"/>
            <w:tcBorders>
              <w:top w:val="single" w:sz="4" w:space="0" w:color="auto"/>
              <w:left w:val="single" w:sz="4" w:space="0" w:color="auto"/>
              <w:right w:val="single" w:sz="4" w:space="0" w:color="auto"/>
            </w:tcBorders>
            <w:shd w:val="clear" w:color="auto" w:fill="FFFFFF"/>
          </w:tcPr>
          <w:p w14:paraId="494F86C5"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3,4</w:t>
            </w:r>
          </w:p>
        </w:tc>
      </w:tr>
      <w:tr w:rsidR="004B4A43" w:rsidRPr="004B4A43" w14:paraId="324F796F" w14:textId="77777777" w:rsidTr="004B4A43">
        <w:trPr>
          <w:trHeight w:val="20"/>
          <w:jc w:val="center"/>
        </w:trPr>
        <w:tc>
          <w:tcPr>
            <w:tcW w:w="2189" w:type="dxa"/>
            <w:tcBorders>
              <w:top w:val="single" w:sz="4" w:space="0" w:color="auto"/>
              <w:left w:val="single" w:sz="4" w:space="0" w:color="auto"/>
              <w:bottom w:val="single" w:sz="4" w:space="0" w:color="auto"/>
              <w:right w:val="double" w:sz="4" w:space="0" w:color="auto"/>
            </w:tcBorders>
            <w:shd w:val="clear" w:color="auto" w:fill="FFFFFF"/>
          </w:tcPr>
          <w:p w14:paraId="01C2AE6D" w14:textId="77777777" w:rsidR="004B4A43" w:rsidRPr="004B4A43" w:rsidRDefault="004B4A43" w:rsidP="004B4A43">
            <w:pPr>
              <w:widowControl w:val="0"/>
              <w:spacing w:before="20" w:after="20" w:line="240" w:lineRule="auto"/>
              <w:ind w:left="113"/>
              <w:rPr>
                <w:rFonts w:ascii="Times New Roman" w:eastAsia="Times New Roman" w:hAnsi="Times New Roman"/>
                <w:color w:val="000000"/>
                <w:sz w:val="20"/>
                <w:szCs w:val="20"/>
                <w:lang w:val="en-US" w:eastAsia="ru-RU"/>
              </w:rPr>
            </w:pPr>
            <w:r w:rsidRPr="004B4A43">
              <w:rPr>
                <w:rFonts w:ascii="Times New Roman" w:eastAsia="Times New Roman" w:hAnsi="Times New Roman"/>
                <w:i/>
                <w:iCs/>
                <w:color w:val="000000"/>
                <w:sz w:val="20"/>
                <w:szCs w:val="20"/>
                <w:lang w:val="en-US" w:eastAsia="ru-RU"/>
              </w:rPr>
              <w:t>R</w:t>
            </w:r>
            <w:r w:rsidRPr="004B4A43">
              <w:rPr>
                <w:rFonts w:ascii="Times New Roman" w:eastAsia="Times New Roman" w:hAnsi="Times New Roman"/>
                <w:iCs/>
                <w:color w:val="000000"/>
                <w:sz w:val="20"/>
                <w:szCs w:val="20"/>
                <w:vertAlign w:val="subscript"/>
                <w:lang w:val="en-US" w:eastAsia="ru-RU"/>
              </w:rPr>
              <w:t>m</w:t>
            </w:r>
          </w:p>
        </w:tc>
        <w:tc>
          <w:tcPr>
            <w:tcW w:w="581" w:type="dxa"/>
            <w:tcBorders>
              <w:top w:val="single" w:sz="4" w:space="0" w:color="auto"/>
              <w:left w:val="double" w:sz="4" w:space="0" w:color="auto"/>
            </w:tcBorders>
            <w:shd w:val="clear" w:color="auto" w:fill="FFFFFF"/>
          </w:tcPr>
          <w:p w14:paraId="24AA2F57" w14:textId="77777777" w:rsidR="004B4A43" w:rsidRPr="004B4A43" w:rsidRDefault="004B4A43" w:rsidP="004B4A43">
            <w:pPr>
              <w:widowControl w:val="0"/>
              <w:spacing w:before="20" w:after="20" w:line="240" w:lineRule="auto"/>
              <w:jc w:val="center"/>
              <w:rPr>
                <w:rFonts w:ascii="Arial" w:eastAsia="Courier New" w:hAnsi="Arial" w:cs="Arial"/>
                <w:color w:val="000000"/>
                <w:sz w:val="20"/>
                <w:szCs w:val="20"/>
                <w:lang w:val="en-US" w:eastAsia="ru-RU"/>
              </w:rPr>
            </w:pPr>
          </w:p>
        </w:tc>
        <w:tc>
          <w:tcPr>
            <w:tcW w:w="581" w:type="dxa"/>
            <w:tcBorders>
              <w:top w:val="single" w:sz="4" w:space="0" w:color="auto"/>
              <w:left w:val="single" w:sz="4" w:space="0" w:color="auto"/>
            </w:tcBorders>
            <w:shd w:val="clear" w:color="auto" w:fill="FFFFFF"/>
          </w:tcPr>
          <w:p w14:paraId="2FE6E8BC"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0,3</w:t>
            </w:r>
          </w:p>
        </w:tc>
        <w:tc>
          <w:tcPr>
            <w:tcW w:w="581" w:type="dxa"/>
            <w:tcBorders>
              <w:top w:val="single" w:sz="4" w:space="0" w:color="auto"/>
              <w:left w:val="single" w:sz="4" w:space="0" w:color="auto"/>
            </w:tcBorders>
            <w:shd w:val="clear" w:color="auto" w:fill="FFFFFF"/>
          </w:tcPr>
          <w:p w14:paraId="487B53C1"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0,4</w:t>
            </w:r>
          </w:p>
        </w:tc>
        <w:tc>
          <w:tcPr>
            <w:tcW w:w="581" w:type="dxa"/>
            <w:tcBorders>
              <w:top w:val="single" w:sz="4" w:space="0" w:color="auto"/>
              <w:left w:val="single" w:sz="4" w:space="0" w:color="auto"/>
            </w:tcBorders>
            <w:shd w:val="clear" w:color="auto" w:fill="FFFFFF"/>
          </w:tcPr>
          <w:p w14:paraId="3E48FCB0"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0,7</w:t>
            </w:r>
          </w:p>
        </w:tc>
        <w:tc>
          <w:tcPr>
            <w:tcW w:w="586" w:type="dxa"/>
            <w:tcBorders>
              <w:top w:val="single" w:sz="4" w:space="0" w:color="auto"/>
              <w:left w:val="single" w:sz="4" w:space="0" w:color="auto"/>
            </w:tcBorders>
            <w:shd w:val="clear" w:color="auto" w:fill="FFFFFF"/>
          </w:tcPr>
          <w:p w14:paraId="1112C328"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0,5</w:t>
            </w:r>
          </w:p>
        </w:tc>
        <w:tc>
          <w:tcPr>
            <w:tcW w:w="581" w:type="dxa"/>
            <w:tcBorders>
              <w:top w:val="single" w:sz="4" w:space="0" w:color="auto"/>
              <w:left w:val="single" w:sz="4" w:space="0" w:color="auto"/>
            </w:tcBorders>
            <w:shd w:val="clear" w:color="auto" w:fill="FFFFFF"/>
          </w:tcPr>
          <w:p w14:paraId="17D5997E"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0,3</w:t>
            </w:r>
          </w:p>
        </w:tc>
        <w:tc>
          <w:tcPr>
            <w:tcW w:w="586" w:type="dxa"/>
            <w:tcBorders>
              <w:top w:val="single" w:sz="4" w:space="0" w:color="auto"/>
              <w:left w:val="single" w:sz="4" w:space="0" w:color="auto"/>
            </w:tcBorders>
            <w:shd w:val="clear" w:color="auto" w:fill="FFFFFF"/>
          </w:tcPr>
          <w:p w14:paraId="786E46F2"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0,5</w:t>
            </w:r>
          </w:p>
        </w:tc>
        <w:tc>
          <w:tcPr>
            <w:tcW w:w="581" w:type="dxa"/>
            <w:tcBorders>
              <w:top w:val="single" w:sz="4" w:space="0" w:color="auto"/>
              <w:left w:val="single" w:sz="4" w:space="0" w:color="auto"/>
            </w:tcBorders>
            <w:shd w:val="clear" w:color="auto" w:fill="FFFFFF"/>
          </w:tcPr>
          <w:p w14:paraId="39A49964"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0,1</w:t>
            </w:r>
          </w:p>
        </w:tc>
        <w:tc>
          <w:tcPr>
            <w:tcW w:w="586" w:type="dxa"/>
            <w:tcBorders>
              <w:top w:val="single" w:sz="4" w:space="0" w:color="auto"/>
              <w:left w:val="single" w:sz="4" w:space="0" w:color="auto"/>
            </w:tcBorders>
            <w:shd w:val="clear" w:color="auto" w:fill="FFFFFF"/>
          </w:tcPr>
          <w:p w14:paraId="7A9D6552"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0,5</w:t>
            </w:r>
          </w:p>
        </w:tc>
        <w:tc>
          <w:tcPr>
            <w:tcW w:w="581" w:type="dxa"/>
            <w:tcBorders>
              <w:top w:val="single" w:sz="4" w:space="0" w:color="auto"/>
              <w:left w:val="single" w:sz="4" w:space="0" w:color="auto"/>
            </w:tcBorders>
            <w:shd w:val="clear" w:color="auto" w:fill="FFFFFF"/>
          </w:tcPr>
          <w:p w14:paraId="0344EC62"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0,1</w:t>
            </w:r>
          </w:p>
        </w:tc>
        <w:tc>
          <w:tcPr>
            <w:tcW w:w="586" w:type="dxa"/>
            <w:tcBorders>
              <w:top w:val="single" w:sz="4" w:space="0" w:color="auto"/>
              <w:left w:val="single" w:sz="4" w:space="0" w:color="auto"/>
            </w:tcBorders>
            <w:shd w:val="clear" w:color="auto" w:fill="FFFFFF"/>
          </w:tcPr>
          <w:p w14:paraId="062D2D2B"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0,4</w:t>
            </w:r>
          </w:p>
        </w:tc>
        <w:tc>
          <w:tcPr>
            <w:tcW w:w="581" w:type="dxa"/>
            <w:tcBorders>
              <w:top w:val="single" w:sz="4" w:space="0" w:color="auto"/>
              <w:left w:val="single" w:sz="4" w:space="0" w:color="auto"/>
            </w:tcBorders>
            <w:shd w:val="clear" w:color="auto" w:fill="FFFFFF"/>
          </w:tcPr>
          <w:p w14:paraId="0E2A7BA1"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0,3</w:t>
            </w:r>
          </w:p>
        </w:tc>
        <w:tc>
          <w:tcPr>
            <w:tcW w:w="600" w:type="dxa"/>
            <w:tcBorders>
              <w:top w:val="single" w:sz="4" w:space="0" w:color="auto"/>
              <w:left w:val="single" w:sz="4" w:space="0" w:color="auto"/>
              <w:right w:val="single" w:sz="4" w:space="0" w:color="auto"/>
            </w:tcBorders>
            <w:shd w:val="clear" w:color="auto" w:fill="FFFFFF"/>
          </w:tcPr>
          <w:p w14:paraId="0ED59205"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w:t>
            </w:r>
          </w:p>
        </w:tc>
      </w:tr>
      <w:tr w:rsidR="004B4A43" w:rsidRPr="004B4A43" w14:paraId="025BB0DD" w14:textId="77777777" w:rsidTr="004B4A43">
        <w:trPr>
          <w:trHeight w:val="20"/>
          <w:jc w:val="center"/>
        </w:trPr>
        <w:tc>
          <w:tcPr>
            <w:tcW w:w="2189" w:type="dxa"/>
            <w:tcBorders>
              <w:top w:val="single" w:sz="4" w:space="0" w:color="auto"/>
              <w:left w:val="single" w:sz="4" w:space="0" w:color="auto"/>
              <w:bottom w:val="single" w:sz="4" w:space="0" w:color="auto"/>
              <w:right w:val="double" w:sz="4" w:space="0" w:color="auto"/>
            </w:tcBorders>
            <w:shd w:val="clear" w:color="auto" w:fill="FFFFFF"/>
          </w:tcPr>
          <w:p w14:paraId="3B140CB7" w14:textId="77777777" w:rsidR="004B4A43" w:rsidRPr="004B4A43" w:rsidRDefault="004B4A43" w:rsidP="004B4A43">
            <w:pPr>
              <w:widowControl w:val="0"/>
              <w:spacing w:before="20" w:after="20" w:line="240" w:lineRule="auto"/>
              <w:ind w:left="113"/>
              <w:rPr>
                <w:rFonts w:ascii="Arial" w:eastAsia="Times New Roman" w:hAnsi="Arial" w:cs="Arial"/>
                <w:color w:val="000000"/>
                <w:sz w:val="20"/>
                <w:szCs w:val="20"/>
                <w:lang w:eastAsia="ru-RU"/>
              </w:rPr>
            </w:pPr>
            <w:r w:rsidRPr="004B4A43">
              <w:rPr>
                <w:rFonts w:ascii="Arial" w:eastAsia="Times New Roman" w:hAnsi="Arial" w:cs="Arial"/>
                <w:color w:val="000000"/>
                <w:sz w:val="20"/>
                <w:szCs w:val="20"/>
                <w:lang w:eastAsia="ru-RU"/>
              </w:rPr>
              <w:t>Номер партии</w:t>
            </w:r>
          </w:p>
        </w:tc>
        <w:tc>
          <w:tcPr>
            <w:tcW w:w="581" w:type="dxa"/>
            <w:tcBorders>
              <w:top w:val="single" w:sz="4" w:space="0" w:color="auto"/>
              <w:left w:val="double" w:sz="4" w:space="0" w:color="auto"/>
            </w:tcBorders>
            <w:shd w:val="clear" w:color="auto" w:fill="FFFFFF"/>
          </w:tcPr>
          <w:p w14:paraId="0B3891C4"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14</w:t>
            </w:r>
          </w:p>
        </w:tc>
        <w:tc>
          <w:tcPr>
            <w:tcW w:w="581" w:type="dxa"/>
            <w:tcBorders>
              <w:top w:val="single" w:sz="4" w:space="0" w:color="auto"/>
              <w:left w:val="single" w:sz="4" w:space="0" w:color="auto"/>
            </w:tcBorders>
            <w:shd w:val="clear" w:color="auto" w:fill="FFFFFF"/>
          </w:tcPr>
          <w:p w14:paraId="143CB20B"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15</w:t>
            </w:r>
          </w:p>
        </w:tc>
        <w:tc>
          <w:tcPr>
            <w:tcW w:w="581" w:type="dxa"/>
            <w:tcBorders>
              <w:top w:val="single" w:sz="4" w:space="0" w:color="auto"/>
              <w:left w:val="single" w:sz="4" w:space="0" w:color="auto"/>
            </w:tcBorders>
            <w:shd w:val="clear" w:color="auto" w:fill="FFFFFF"/>
          </w:tcPr>
          <w:p w14:paraId="77871F6B"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16</w:t>
            </w:r>
          </w:p>
        </w:tc>
        <w:tc>
          <w:tcPr>
            <w:tcW w:w="581" w:type="dxa"/>
            <w:tcBorders>
              <w:top w:val="single" w:sz="4" w:space="0" w:color="auto"/>
              <w:left w:val="single" w:sz="4" w:space="0" w:color="auto"/>
            </w:tcBorders>
            <w:shd w:val="clear" w:color="auto" w:fill="FFFFFF"/>
          </w:tcPr>
          <w:p w14:paraId="15CD3A65"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17</w:t>
            </w:r>
          </w:p>
        </w:tc>
        <w:tc>
          <w:tcPr>
            <w:tcW w:w="586" w:type="dxa"/>
            <w:tcBorders>
              <w:top w:val="single" w:sz="4" w:space="0" w:color="auto"/>
              <w:left w:val="single" w:sz="4" w:space="0" w:color="auto"/>
            </w:tcBorders>
            <w:shd w:val="clear" w:color="auto" w:fill="FFFFFF"/>
          </w:tcPr>
          <w:p w14:paraId="7D45E52B"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18</w:t>
            </w:r>
          </w:p>
        </w:tc>
        <w:tc>
          <w:tcPr>
            <w:tcW w:w="581" w:type="dxa"/>
            <w:tcBorders>
              <w:top w:val="single" w:sz="4" w:space="0" w:color="auto"/>
              <w:left w:val="single" w:sz="4" w:space="0" w:color="auto"/>
            </w:tcBorders>
            <w:shd w:val="clear" w:color="auto" w:fill="FFFFFF"/>
          </w:tcPr>
          <w:p w14:paraId="7D759076"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19</w:t>
            </w:r>
          </w:p>
        </w:tc>
        <w:tc>
          <w:tcPr>
            <w:tcW w:w="586" w:type="dxa"/>
            <w:tcBorders>
              <w:top w:val="single" w:sz="4" w:space="0" w:color="auto"/>
              <w:left w:val="single" w:sz="4" w:space="0" w:color="auto"/>
            </w:tcBorders>
            <w:shd w:val="clear" w:color="auto" w:fill="FFFFFF"/>
          </w:tcPr>
          <w:p w14:paraId="22340A29"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20</w:t>
            </w:r>
          </w:p>
        </w:tc>
        <w:tc>
          <w:tcPr>
            <w:tcW w:w="581" w:type="dxa"/>
            <w:tcBorders>
              <w:top w:val="single" w:sz="4" w:space="0" w:color="auto"/>
              <w:left w:val="single" w:sz="4" w:space="0" w:color="auto"/>
            </w:tcBorders>
            <w:shd w:val="clear" w:color="auto" w:fill="FFFFFF"/>
          </w:tcPr>
          <w:p w14:paraId="41769425"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21</w:t>
            </w:r>
          </w:p>
        </w:tc>
        <w:tc>
          <w:tcPr>
            <w:tcW w:w="586" w:type="dxa"/>
            <w:tcBorders>
              <w:top w:val="single" w:sz="4" w:space="0" w:color="auto"/>
              <w:left w:val="single" w:sz="4" w:space="0" w:color="auto"/>
            </w:tcBorders>
            <w:shd w:val="clear" w:color="auto" w:fill="FFFFFF"/>
          </w:tcPr>
          <w:p w14:paraId="7D1E33B1"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22</w:t>
            </w:r>
          </w:p>
        </w:tc>
        <w:tc>
          <w:tcPr>
            <w:tcW w:w="581" w:type="dxa"/>
            <w:tcBorders>
              <w:top w:val="single" w:sz="4" w:space="0" w:color="auto"/>
              <w:left w:val="single" w:sz="4" w:space="0" w:color="auto"/>
            </w:tcBorders>
            <w:shd w:val="clear" w:color="auto" w:fill="FFFFFF"/>
          </w:tcPr>
          <w:p w14:paraId="0AB20EDB"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23</w:t>
            </w:r>
          </w:p>
        </w:tc>
        <w:tc>
          <w:tcPr>
            <w:tcW w:w="586" w:type="dxa"/>
            <w:tcBorders>
              <w:top w:val="single" w:sz="4" w:space="0" w:color="auto"/>
              <w:left w:val="single" w:sz="4" w:space="0" w:color="auto"/>
            </w:tcBorders>
            <w:shd w:val="clear" w:color="auto" w:fill="FFFFFF"/>
          </w:tcPr>
          <w:p w14:paraId="6BF09D48"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24</w:t>
            </w:r>
          </w:p>
        </w:tc>
        <w:tc>
          <w:tcPr>
            <w:tcW w:w="581" w:type="dxa"/>
            <w:tcBorders>
              <w:top w:val="single" w:sz="4" w:space="0" w:color="auto"/>
              <w:left w:val="single" w:sz="4" w:space="0" w:color="auto"/>
            </w:tcBorders>
            <w:shd w:val="clear" w:color="auto" w:fill="FFFFFF"/>
          </w:tcPr>
          <w:p w14:paraId="08CEB611"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25</w:t>
            </w:r>
          </w:p>
        </w:tc>
        <w:tc>
          <w:tcPr>
            <w:tcW w:w="600" w:type="dxa"/>
            <w:tcBorders>
              <w:top w:val="single" w:sz="4" w:space="0" w:color="auto"/>
              <w:left w:val="single" w:sz="4" w:space="0" w:color="auto"/>
              <w:right w:val="single" w:sz="4" w:space="0" w:color="auto"/>
            </w:tcBorders>
            <w:shd w:val="clear" w:color="auto" w:fill="FFFFFF"/>
          </w:tcPr>
          <w:p w14:paraId="7D2B54A8" w14:textId="77777777" w:rsidR="004B4A43" w:rsidRPr="004B4A43" w:rsidRDefault="004B4A43" w:rsidP="004B4A43">
            <w:pPr>
              <w:widowControl w:val="0"/>
              <w:spacing w:before="20" w:after="20" w:line="240" w:lineRule="auto"/>
              <w:jc w:val="center"/>
              <w:rPr>
                <w:rFonts w:ascii="Arial" w:eastAsia="Courier New" w:hAnsi="Arial" w:cs="Arial"/>
                <w:color w:val="000000"/>
                <w:sz w:val="20"/>
                <w:szCs w:val="20"/>
                <w:lang w:val="en-US" w:eastAsia="ru-RU"/>
              </w:rPr>
            </w:pPr>
          </w:p>
        </w:tc>
      </w:tr>
      <w:tr w:rsidR="004B4A43" w:rsidRPr="004B4A43" w14:paraId="2B49908D" w14:textId="77777777" w:rsidTr="004B4A43">
        <w:trPr>
          <w:trHeight w:val="20"/>
          <w:jc w:val="center"/>
        </w:trPr>
        <w:tc>
          <w:tcPr>
            <w:tcW w:w="2189" w:type="dxa"/>
            <w:tcBorders>
              <w:top w:val="single" w:sz="4" w:space="0" w:color="auto"/>
              <w:left w:val="single" w:sz="4" w:space="0" w:color="auto"/>
              <w:bottom w:val="single" w:sz="4" w:space="0" w:color="auto"/>
              <w:right w:val="double" w:sz="4" w:space="0" w:color="auto"/>
            </w:tcBorders>
            <w:shd w:val="clear" w:color="auto" w:fill="FFFFFF"/>
          </w:tcPr>
          <w:p w14:paraId="129CBD45" w14:textId="77777777" w:rsidR="004B4A43" w:rsidRPr="004B4A43" w:rsidRDefault="004B4A43" w:rsidP="004B4A43">
            <w:pPr>
              <w:widowControl w:val="0"/>
              <w:spacing w:before="20" w:after="20" w:line="240" w:lineRule="auto"/>
              <w:ind w:left="113"/>
              <w:rPr>
                <w:rFonts w:ascii="Arial" w:eastAsia="Times New Roman" w:hAnsi="Arial" w:cs="Arial"/>
                <w:color w:val="000000"/>
                <w:sz w:val="20"/>
                <w:szCs w:val="20"/>
                <w:lang w:val="en-US" w:eastAsia="ru-RU"/>
              </w:rPr>
            </w:pPr>
            <w:r w:rsidRPr="004B4A43">
              <w:rPr>
                <w:rFonts w:ascii="Arial" w:eastAsia="Times New Roman" w:hAnsi="Arial" w:cs="Arial"/>
                <w:iCs/>
                <w:color w:val="000000"/>
                <w:sz w:val="20"/>
                <w:szCs w:val="20"/>
                <w:lang w:eastAsia="ru-RU"/>
              </w:rPr>
              <w:t xml:space="preserve">Влажность </w:t>
            </w:r>
            <w:r w:rsidRPr="004B4A43">
              <w:rPr>
                <w:rFonts w:ascii="Times New Roman" w:eastAsia="Times New Roman" w:hAnsi="Times New Roman"/>
                <w:i/>
                <w:iCs/>
                <w:color w:val="000000"/>
                <w:sz w:val="20"/>
                <w:szCs w:val="20"/>
                <w:lang w:val="en-US" w:eastAsia="ru-RU"/>
              </w:rPr>
              <w:t>X</w:t>
            </w:r>
            <w:r w:rsidRPr="004B4A43">
              <w:rPr>
                <w:rFonts w:ascii="Arial" w:eastAsia="Times New Roman" w:hAnsi="Arial" w:cs="Arial"/>
                <w:iCs/>
                <w:color w:val="000000"/>
                <w:sz w:val="20"/>
                <w:szCs w:val="20"/>
                <w:lang w:eastAsia="ru-RU"/>
              </w:rPr>
              <w:t>,</w:t>
            </w:r>
            <w:r w:rsidRPr="004B4A43">
              <w:rPr>
                <w:rFonts w:ascii="Arial" w:eastAsia="Times New Roman" w:hAnsi="Arial" w:cs="Arial"/>
                <w:i/>
                <w:iCs/>
                <w:color w:val="000000"/>
                <w:sz w:val="20"/>
                <w:szCs w:val="20"/>
                <w:lang w:eastAsia="ru-RU"/>
              </w:rPr>
              <w:t xml:space="preserve"> </w:t>
            </w:r>
            <w:r w:rsidRPr="004B4A43">
              <w:rPr>
                <w:rFonts w:ascii="Arial" w:eastAsia="Times New Roman" w:hAnsi="Arial" w:cs="Arial"/>
                <w:iCs/>
                <w:color w:val="000000"/>
                <w:sz w:val="20"/>
                <w:szCs w:val="20"/>
                <w:lang w:eastAsia="ru-RU"/>
              </w:rPr>
              <w:t>%</w:t>
            </w:r>
            <w:r w:rsidRPr="004B4A43">
              <w:rPr>
                <w:rFonts w:ascii="Arial" w:eastAsia="Times New Roman" w:hAnsi="Arial" w:cs="Arial"/>
                <w:i/>
                <w:iCs/>
                <w:color w:val="000000"/>
                <w:sz w:val="20"/>
                <w:szCs w:val="20"/>
                <w:lang w:val="en-US" w:eastAsia="ru-RU"/>
              </w:rPr>
              <w:t xml:space="preserve"> </w:t>
            </w:r>
            <w:r w:rsidRPr="004B4A43">
              <w:rPr>
                <w:rFonts w:ascii="Arial" w:hAnsi="Arial" w:cs="Arial"/>
                <w:color w:val="000000"/>
                <w:sz w:val="20"/>
                <w:szCs w:val="20"/>
                <w:lang w:val="en-US"/>
              </w:rPr>
              <w:t xml:space="preserve"> </w:t>
            </w:r>
          </w:p>
        </w:tc>
        <w:tc>
          <w:tcPr>
            <w:tcW w:w="581" w:type="dxa"/>
            <w:tcBorders>
              <w:top w:val="single" w:sz="4" w:space="0" w:color="auto"/>
              <w:left w:val="double" w:sz="4" w:space="0" w:color="auto"/>
            </w:tcBorders>
            <w:shd w:val="clear" w:color="auto" w:fill="FFFFFF"/>
          </w:tcPr>
          <w:p w14:paraId="2215AF47"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3,6</w:t>
            </w:r>
          </w:p>
        </w:tc>
        <w:tc>
          <w:tcPr>
            <w:tcW w:w="581" w:type="dxa"/>
            <w:tcBorders>
              <w:top w:val="single" w:sz="4" w:space="0" w:color="auto"/>
              <w:left w:val="single" w:sz="4" w:space="0" w:color="auto"/>
            </w:tcBorders>
            <w:shd w:val="clear" w:color="auto" w:fill="FFFFFF"/>
          </w:tcPr>
          <w:p w14:paraId="34F1EB8B"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3,3</w:t>
            </w:r>
          </w:p>
        </w:tc>
        <w:tc>
          <w:tcPr>
            <w:tcW w:w="581" w:type="dxa"/>
            <w:tcBorders>
              <w:top w:val="single" w:sz="4" w:space="0" w:color="auto"/>
              <w:left w:val="single" w:sz="4" w:space="0" w:color="auto"/>
            </w:tcBorders>
            <w:shd w:val="clear" w:color="auto" w:fill="FFFFFF"/>
          </w:tcPr>
          <w:p w14:paraId="3FE6088A"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3,9</w:t>
            </w:r>
          </w:p>
        </w:tc>
        <w:tc>
          <w:tcPr>
            <w:tcW w:w="581" w:type="dxa"/>
            <w:tcBorders>
              <w:top w:val="single" w:sz="4" w:space="0" w:color="auto"/>
              <w:left w:val="single" w:sz="4" w:space="0" w:color="auto"/>
            </w:tcBorders>
            <w:shd w:val="clear" w:color="auto" w:fill="FFFFFF"/>
          </w:tcPr>
          <w:p w14:paraId="76E27630"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3,5</w:t>
            </w:r>
          </w:p>
        </w:tc>
        <w:tc>
          <w:tcPr>
            <w:tcW w:w="586" w:type="dxa"/>
            <w:tcBorders>
              <w:top w:val="single" w:sz="4" w:space="0" w:color="auto"/>
              <w:left w:val="single" w:sz="4" w:space="0" w:color="auto"/>
            </w:tcBorders>
            <w:shd w:val="clear" w:color="auto" w:fill="FFFFFF"/>
          </w:tcPr>
          <w:p w14:paraId="68DD0A65"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3,6</w:t>
            </w:r>
          </w:p>
        </w:tc>
        <w:tc>
          <w:tcPr>
            <w:tcW w:w="581" w:type="dxa"/>
            <w:tcBorders>
              <w:top w:val="single" w:sz="4" w:space="0" w:color="auto"/>
              <w:left w:val="single" w:sz="4" w:space="0" w:color="auto"/>
            </w:tcBorders>
            <w:shd w:val="clear" w:color="auto" w:fill="FFFFFF"/>
          </w:tcPr>
          <w:p w14:paraId="02E4A162"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3,3</w:t>
            </w:r>
          </w:p>
        </w:tc>
        <w:tc>
          <w:tcPr>
            <w:tcW w:w="586" w:type="dxa"/>
            <w:tcBorders>
              <w:top w:val="single" w:sz="4" w:space="0" w:color="auto"/>
              <w:left w:val="single" w:sz="4" w:space="0" w:color="auto"/>
            </w:tcBorders>
            <w:shd w:val="clear" w:color="auto" w:fill="FFFFFF"/>
          </w:tcPr>
          <w:p w14:paraId="180FD42B"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3,0</w:t>
            </w:r>
          </w:p>
        </w:tc>
        <w:tc>
          <w:tcPr>
            <w:tcW w:w="581" w:type="dxa"/>
            <w:tcBorders>
              <w:top w:val="single" w:sz="4" w:space="0" w:color="auto"/>
              <w:left w:val="single" w:sz="4" w:space="0" w:color="auto"/>
            </w:tcBorders>
            <w:shd w:val="clear" w:color="auto" w:fill="FFFFFF"/>
          </w:tcPr>
          <w:p w14:paraId="324B2581"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3,4</w:t>
            </w:r>
          </w:p>
        </w:tc>
        <w:tc>
          <w:tcPr>
            <w:tcW w:w="586" w:type="dxa"/>
            <w:tcBorders>
              <w:top w:val="single" w:sz="4" w:space="0" w:color="auto"/>
              <w:left w:val="single" w:sz="4" w:space="0" w:color="auto"/>
            </w:tcBorders>
            <w:shd w:val="clear" w:color="auto" w:fill="FFFFFF"/>
          </w:tcPr>
          <w:p w14:paraId="07EA92F8"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3,8</w:t>
            </w:r>
          </w:p>
        </w:tc>
        <w:tc>
          <w:tcPr>
            <w:tcW w:w="581" w:type="dxa"/>
            <w:tcBorders>
              <w:top w:val="single" w:sz="4" w:space="0" w:color="auto"/>
              <w:left w:val="single" w:sz="4" w:space="0" w:color="auto"/>
            </w:tcBorders>
            <w:shd w:val="clear" w:color="auto" w:fill="FFFFFF"/>
          </w:tcPr>
          <w:p w14:paraId="4D14E40C"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3,5</w:t>
            </w:r>
          </w:p>
        </w:tc>
        <w:tc>
          <w:tcPr>
            <w:tcW w:w="586" w:type="dxa"/>
            <w:tcBorders>
              <w:top w:val="single" w:sz="4" w:space="0" w:color="auto"/>
              <w:left w:val="single" w:sz="4" w:space="0" w:color="auto"/>
            </w:tcBorders>
            <w:shd w:val="clear" w:color="auto" w:fill="FFFFFF"/>
          </w:tcPr>
          <w:p w14:paraId="357D83CA"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3,2</w:t>
            </w:r>
          </w:p>
        </w:tc>
        <w:tc>
          <w:tcPr>
            <w:tcW w:w="581" w:type="dxa"/>
            <w:tcBorders>
              <w:top w:val="single" w:sz="4" w:space="0" w:color="auto"/>
              <w:left w:val="single" w:sz="4" w:space="0" w:color="auto"/>
            </w:tcBorders>
            <w:shd w:val="clear" w:color="auto" w:fill="FFFFFF"/>
          </w:tcPr>
          <w:p w14:paraId="2B35B7A6"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3,5</w:t>
            </w:r>
          </w:p>
        </w:tc>
        <w:tc>
          <w:tcPr>
            <w:tcW w:w="600" w:type="dxa"/>
            <w:tcBorders>
              <w:top w:val="single" w:sz="4" w:space="0" w:color="auto"/>
              <w:left w:val="single" w:sz="4" w:space="0" w:color="auto"/>
              <w:right w:val="single" w:sz="4" w:space="0" w:color="auto"/>
            </w:tcBorders>
            <w:shd w:val="clear" w:color="auto" w:fill="FFFFFF"/>
          </w:tcPr>
          <w:p w14:paraId="46D317EC" w14:textId="77777777" w:rsidR="004B4A43" w:rsidRPr="004B4A43" w:rsidRDefault="004B4A43" w:rsidP="004B4A43">
            <w:pPr>
              <w:widowControl w:val="0"/>
              <w:spacing w:before="20" w:after="20" w:line="240" w:lineRule="auto"/>
              <w:jc w:val="center"/>
              <w:rPr>
                <w:rFonts w:ascii="Arial" w:eastAsia="Courier New" w:hAnsi="Arial" w:cs="Arial"/>
                <w:color w:val="000000"/>
                <w:sz w:val="20"/>
                <w:szCs w:val="20"/>
                <w:lang w:val="en-US" w:eastAsia="ru-RU"/>
              </w:rPr>
            </w:pPr>
          </w:p>
        </w:tc>
      </w:tr>
      <w:tr w:rsidR="004B4A43" w:rsidRPr="004B4A43" w14:paraId="2CB30E05" w14:textId="77777777" w:rsidTr="004B4A43">
        <w:trPr>
          <w:trHeight w:val="20"/>
          <w:jc w:val="center"/>
        </w:trPr>
        <w:tc>
          <w:tcPr>
            <w:tcW w:w="2189" w:type="dxa"/>
            <w:tcBorders>
              <w:top w:val="single" w:sz="4" w:space="0" w:color="auto"/>
              <w:left w:val="single" w:sz="4" w:space="0" w:color="auto"/>
              <w:bottom w:val="single" w:sz="4" w:space="0" w:color="auto"/>
              <w:right w:val="double" w:sz="4" w:space="0" w:color="auto"/>
            </w:tcBorders>
            <w:shd w:val="clear" w:color="auto" w:fill="FFFFFF"/>
          </w:tcPr>
          <w:p w14:paraId="403B4691" w14:textId="77777777" w:rsidR="004B4A43" w:rsidRPr="004B4A43" w:rsidRDefault="004B4A43" w:rsidP="004B4A43">
            <w:pPr>
              <w:widowControl w:val="0"/>
              <w:spacing w:before="20" w:after="20" w:line="240" w:lineRule="auto"/>
              <w:ind w:left="113"/>
              <w:rPr>
                <w:rFonts w:ascii="Times New Roman" w:eastAsia="Times New Roman" w:hAnsi="Times New Roman"/>
                <w:color w:val="000000"/>
                <w:sz w:val="20"/>
                <w:szCs w:val="20"/>
                <w:lang w:val="en-US" w:eastAsia="ru-RU"/>
              </w:rPr>
            </w:pPr>
            <w:r w:rsidRPr="004B4A43">
              <w:rPr>
                <w:rFonts w:ascii="Times New Roman" w:eastAsia="Times New Roman" w:hAnsi="Times New Roman"/>
                <w:i/>
                <w:iCs/>
                <w:color w:val="000000"/>
                <w:sz w:val="20"/>
                <w:szCs w:val="20"/>
                <w:lang w:val="en-US" w:eastAsia="ru-RU"/>
              </w:rPr>
              <w:t>R</w:t>
            </w:r>
            <w:r w:rsidRPr="004B4A43">
              <w:rPr>
                <w:rFonts w:ascii="Times New Roman" w:eastAsia="Times New Roman" w:hAnsi="Times New Roman"/>
                <w:iCs/>
                <w:color w:val="000000"/>
                <w:sz w:val="20"/>
                <w:szCs w:val="20"/>
                <w:vertAlign w:val="subscript"/>
                <w:lang w:val="en-US" w:eastAsia="ru-RU"/>
              </w:rPr>
              <w:t>m</w:t>
            </w:r>
          </w:p>
        </w:tc>
        <w:tc>
          <w:tcPr>
            <w:tcW w:w="581" w:type="dxa"/>
            <w:tcBorders>
              <w:top w:val="single" w:sz="4" w:space="0" w:color="auto"/>
              <w:left w:val="double" w:sz="4" w:space="0" w:color="auto"/>
              <w:bottom w:val="single" w:sz="4" w:space="0" w:color="auto"/>
            </w:tcBorders>
            <w:shd w:val="clear" w:color="auto" w:fill="FFFFFF"/>
          </w:tcPr>
          <w:p w14:paraId="3D0EFE3F"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0,2</w:t>
            </w:r>
          </w:p>
        </w:tc>
        <w:tc>
          <w:tcPr>
            <w:tcW w:w="581" w:type="dxa"/>
            <w:tcBorders>
              <w:top w:val="single" w:sz="4" w:space="0" w:color="auto"/>
              <w:left w:val="single" w:sz="4" w:space="0" w:color="auto"/>
              <w:bottom w:val="single" w:sz="4" w:space="0" w:color="auto"/>
            </w:tcBorders>
            <w:shd w:val="clear" w:color="auto" w:fill="FFFFFF"/>
          </w:tcPr>
          <w:p w14:paraId="033C7B00"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0,3</w:t>
            </w:r>
          </w:p>
        </w:tc>
        <w:tc>
          <w:tcPr>
            <w:tcW w:w="581" w:type="dxa"/>
            <w:tcBorders>
              <w:top w:val="single" w:sz="4" w:space="0" w:color="auto"/>
              <w:left w:val="single" w:sz="4" w:space="0" w:color="auto"/>
              <w:bottom w:val="single" w:sz="4" w:space="0" w:color="auto"/>
            </w:tcBorders>
            <w:shd w:val="clear" w:color="auto" w:fill="FFFFFF"/>
          </w:tcPr>
          <w:p w14:paraId="424766BF"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0,6</w:t>
            </w:r>
          </w:p>
        </w:tc>
        <w:tc>
          <w:tcPr>
            <w:tcW w:w="581" w:type="dxa"/>
            <w:tcBorders>
              <w:top w:val="single" w:sz="4" w:space="0" w:color="auto"/>
              <w:left w:val="single" w:sz="4" w:space="0" w:color="auto"/>
              <w:bottom w:val="single" w:sz="4" w:space="0" w:color="auto"/>
            </w:tcBorders>
            <w:shd w:val="clear" w:color="auto" w:fill="FFFFFF"/>
          </w:tcPr>
          <w:p w14:paraId="483D8C9F"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0,4</w:t>
            </w:r>
          </w:p>
        </w:tc>
        <w:tc>
          <w:tcPr>
            <w:tcW w:w="586" w:type="dxa"/>
            <w:tcBorders>
              <w:top w:val="single" w:sz="4" w:space="0" w:color="auto"/>
              <w:left w:val="single" w:sz="4" w:space="0" w:color="auto"/>
              <w:bottom w:val="single" w:sz="4" w:space="0" w:color="auto"/>
            </w:tcBorders>
            <w:shd w:val="clear" w:color="auto" w:fill="FFFFFF"/>
          </w:tcPr>
          <w:p w14:paraId="7C489B6E"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0,1</w:t>
            </w:r>
          </w:p>
        </w:tc>
        <w:tc>
          <w:tcPr>
            <w:tcW w:w="581" w:type="dxa"/>
            <w:tcBorders>
              <w:top w:val="single" w:sz="4" w:space="0" w:color="auto"/>
              <w:left w:val="single" w:sz="4" w:space="0" w:color="auto"/>
              <w:bottom w:val="single" w:sz="4" w:space="0" w:color="auto"/>
            </w:tcBorders>
            <w:shd w:val="clear" w:color="auto" w:fill="FFFFFF"/>
          </w:tcPr>
          <w:p w14:paraId="087FCBD7"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0,3</w:t>
            </w:r>
          </w:p>
        </w:tc>
        <w:tc>
          <w:tcPr>
            <w:tcW w:w="586" w:type="dxa"/>
            <w:tcBorders>
              <w:top w:val="single" w:sz="4" w:space="0" w:color="auto"/>
              <w:left w:val="single" w:sz="4" w:space="0" w:color="auto"/>
              <w:bottom w:val="single" w:sz="4" w:space="0" w:color="auto"/>
            </w:tcBorders>
            <w:shd w:val="clear" w:color="auto" w:fill="FFFFFF"/>
          </w:tcPr>
          <w:p w14:paraId="29BBBAC4"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0,3</w:t>
            </w:r>
          </w:p>
        </w:tc>
        <w:tc>
          <w:tcPr>
            <w:tcW w:w="581" w:type="dxa"/>
            <w:tcBorders>
              <w:top w:val="single" w:sz="4" w:space="0" w:color="auto"/>
              <w:left w:val="single" w:sz="4" w:space="0" w:color="auto"/>
              <w:bottom w:val="single" w:sz="4" w:space="0" w:color="auto"/>
            </w:tcBorders>
            <w:shd w:val="clear" w:color="auto" w:fill="FFFFFF"/>
          </w:tcPr>
          <w:p w14:paraId="21F8CBDE"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0,4</w:t>
            </w:r>
          </w:p>
        </w:tc>
        <w:tc>
          <w:tcPr>
            <w:tcW w:w="586" w:type="dxa"/>
            <w:tcBorders>
              <w:top w:val="single" w:sz="4" w:space="0" w:color="auto"/>
              <w:left w:val="single" w:sz="4" w:space="0" w:color="auto"/>
              <w:bottom w:val="single" w:sz="4" w:space="0" w:color="auto"/>
            </w:tcBorders>
            <w:shd w:val="clear" w:color="auto" w:fill="FFFFFF"/>
          </w:tcPr>
          <w:p w14:paraId="60B1D53E"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0,4</w:t>
            </w:r>
          </w:p>
        </w:tc>
        <w:tc>
          <w:tcPr>
            <w:tcW w:w="581" w:type="dxa"/>
            <w:tcBorders>
              <w:top w:val="single" w:sz="4" w:space="0" w:color="auto"/>
              <w:left w:val="single" w:sz="4" w:space="0" w:color="auto"/>
              <w:bottom w:val="single" w:sz="4" w:space="0" w:color="auto"/>
            </w:tcBorders>
            <w:shd w:val="clear" w:color="auto" w:fill="FFFFFF"/>
          </w:tcPr>
          <w:p w14:paraId="214EA44F"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0,3</w:t>
            </w:r>
          </w:p>
        </w:tc>
        <w:tc>
          <w:tcPr>
            <w:tcW w:w="586" w:type="dxa"/>
            <w:tcBorders>
              <w:top w:val="single" w:sz="4" w:space="0" w:color="auto"/>
              <w:left w:val="single" w:sz="4" w:space="0" w:color="auto"/>
              <w:bottom w:val="single" w:sz="4" w:space="0" w:color="auto"/>
            </w:tcBorders>
            <w:shd w:val="clear" w:color="auto" w:fill="FFFFFF"/>
          </w:tcPr>
          <w:p w14:paraId="61023D0B"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0,3</w:t>
            </w:r>
          </w:p>
        </w:tc>
        <w:tc>
          <w:tcPr>
            <w:tcW w:w="581" w:type="dxa"/>
            <w:tcBorders>
              <w:top w:val="single" w:sz="4" w:space="0" w:color="auto"/>
              <w:left w:val="single" w:sz="4" w:space="0" w:color="auto"/>
              <w:bottom w:val="single" w:sz="4" w:space="0" w:color="auto"/>
            </w:tcBorders>
            <w:shd w:val="clear" w:color="auto" w:fill="FFFFFF"/>
          </w:tcPr>
          <w:p w14:paraId="2DECC0BD" w14:textId="77777777" w:rsidR="004B4A43" w:rsidRPr="004B4A43" w:rsidRDefault="004B4A43" w:rsidP="004B4A43">
            <w:pPr>
              <w:widowControl w:val="0"/>
              <w:spacing w:before="20" w:after="20" w:line="240" w:lineRule="auto"/>
              <w:jc w:val="center"/>
              <w:rPr>
                <w:rFonts w:ascii="Arial" w:eastAsia="Times New Roman" w:hAnsi="Arial" w:cs="Arial"/>
                <w:color w:val="000000"/>
                <w:sz w:val="20"/>
                <w:szCs w:val="20"/>
                <w:lang w:val="en-US" w:eastAsia="ru-RU"/>
              </w:rPr>
            </w:pPr>
            <w:r w:rsidRPr="004B4A43">
              <w:rPr>
                <w:rFonts w:ascii="Arial" w:eastAsia="Times New Roman" w:hAnsi="Arial" w:cs="Arial"/>
                <w:color w:val="000000"/>
                <w:sz w:val="20"/>
                <w:szCs w:val="20"/>
                <w:lang w:val="en-US" w:eastAsia="ru-RU"/>
              </w:rPr>
              <w:t>0,3</w:t>
            </w:r>
          </w:p>
        </w:tc>
        <w:tc>
          <w:tcPr>
            <w:tcW w:w="600" w:type="dxa"/>
            <w:tcBorders>
              <w:top w:val="single" w:sz="4" w:space="0" w:color="auto"/>
              <w:left w:val="single" w:sz="4" w:space="0" w:color="auto"/>
              <w:bottom w:val="single" w:sz="4" w:space="0" w:color="auto"/>
              <w:right w:val="single" w:sz="4" w:space="0" w:color="auto"/>
            </w:tcBorders>
            <w:shd w:val="clear" w:color="auto" w:fill="FFFFFF"/>
          </w:tcPr>
          <w:p w14:paraId="6EAAE228" w14:textId="77777777" w:rsidR="004B4A43" w:rsidRPr="004B4A43" w:rsidRDefault="004B4A43" w:rsidP="004B4A43">
            <w:pPr>
              <w:widowControl w:val="0"/>
              <w:spacing w:before="20" w:after="20" w:line="240" w:lineRule="auto"/>
              <w:jc w:val="center"/>
              <w:rPr>
                <w:rFonts w:ascii="Arial" w:eastAsia="Courier New" w:hAnsi="Arial" w:cs="Arial"/>
                <w:color w:val="000000"/>
                <w:sz w:val="20"/>
                <w:szCs w:val="20"/>
                <w:lang w:val="en-US" w:eastAsia="ru-RU"/>
              </w:rPr>
            </w:pPr>
          </w:p>
        </w:tc>
      </w:tr>
    </w:tbl>
    <w:p w14:paraId="6C2DA876" w14:textId="77777777" w:rsidR="004B4A43" w:rsidRPr="0013242C" w:rsidRDefault="004B4A43" w:rsidP="004B4A43">
      <w:pPr>
        <w:widowControl w:val="0"/>
        <w:autoSpaceDE w:val="0"/>
        <w:autoSpaceDN w:val="0"/>
        <w:adjustRightInd w:val="0"/>
        <w:spacing w:after="0" w:line="240" w:lineRule="auto"/>
        <w:ind w:firstLine="709"/>
        <w:jc w:val="both"/>
        <w:rPr>
          <w:rFonts w:ascii="Times New Roman" w:hAnsi="Times New Roman"/>
        </w:rPr>
      </w:pPr>
    </w:p>
    <w:p w14:paraId="3C895F5D" w14:textId="3A235A59" w:rsidR="004B4A43" w:rsidRPr="00D86AEB" w:rsidRDefault="00967D57" w:rsidP="004B4A43">
      <w:pPr>
        <w:widowControl w:val="0"/>
        <w:autoSpaceDE w:val="0"/>
        <w:autoSpaceDN w:val="0"/>
        <w:adjustRightInd w:val="0"/>
        <w:spacing w:after="0" w:line="360" w:lineRule="auto"/>
        <w:ind w:firstLine="709"/>
        <w:jc w:val="both"/>
        <w:rPr>
          <w:rFonts w:ascii="Times New Roman" w:hAnsi="Times New Roman"/>
          <w:iCs/>
        </w:rPr>
      </w:pPr>
      <w:r w:rsidRPr="00D86AEB">
        <w:rPr>
          <w:rFonts w:ascii="Arial" w:hAnsi="Arial" w:cs="Arial"/>
        </w:rPr>
        <w:t>А.1.3.2 К</w:t>
      </w:r>
      <w:r w:rsidR="004B4A43" w:rsidRPr="00D86AEB">
        <w:rPr>
          <w:rFonts w:ascii="Arial" w:hAnsi="Arial" w:cs="Arial"/>
        </w:rPr>
        <w:t>онтрольн</w:t>
      </w:r>
      <w:r w:rsidRPr="00D86AEB">
        <w:rPr>
          <w:rFonts w:ascii="Arial" w:hAnsi="Arial" w:cs="Arial"/>
        </w:rPr>
        <w:t>ые границы</w:t>
      </w:r>
      <w:r w:rsidR="004B4A43" w:rsidRPr="00D86AEB">
        <w:rPr>
          <w:rFonts w:ascii="Arial" w:hAnsi="Arial" w:cs="Arial"/>
        </w:rPr>
        <w:t xml:space="preserve"> карты скользящих размахов </w:t>
      </w:r>
      <w:r w:rsidR="004B4A43" w:rsidRPr="00D86AEB">
        <w:rPr>
          <w:rFonts w:ascii="Times New Roman" w:hAnsi="Times New Roman"/>
          <w:i/>
          <w:lang w:val="en-US"/>
        </w:rPr>
        <w:t>R</w:t>
      </w:r>
      <w:r w:rsidR="0013242C" w:rsidRPr="00D86AEB">
        <w:rPr>
          <w:rFonts w:ascii="Times New Roman" w:hAnsi="Times New Roman"/>
          <w:iCs/>
          <w:vertAlign w:val="subscript"/>
          <w:lang w:val="en-US"/>
        </w:rPr>
        <w:t>m</w:t>
      </w:r>
      <w:r w:rsidR="0013242C" w:rsidRPr="00D86AEB">
        <w:rPr>
          <w:rFonts w:ascii="Times New Roman" w:hAnsi="Times New Roman"/>
          <w:iCs/>
        </w:rPr>
        <w:t>:</w:t>
      </w:r>
    </w:p>
    <w:p w14:paraId="794DEDA2" w14:textId="441B3E5E" w:rsidR="0013242C" w:rsidRPr="00D86AEB" w:rsidRDefault="0013242C" w:rsidP="004B4A43">
      <w:pPr>
        <w:widowControl w:val="0"/>
        <w:autoSpaceDE w:val="0"/>
        <w:autoSpaceDN w:val="0"/>
        <w:adjustRightInd w:val="0"/>
        <w:spacing w:after="0" w:line="360" w:lineRule="auto"/>
        <w:ind w:firstLine="709"/>
        <w:jc w:val="both"/>
        <w:rPr>
          <w:rFonts w:ascii="Arial" w:hAnsi="Arial" w:cs="Arial"/>
        </w:rPr>
      </w:pPr>
      <m:oMathPara>
        <m:oMath>
          <m:r>
            <m:rPr>
              <m:sty m:val="p"/>
            </m:rPr>
            <w:rPr>
              <w:rFonts w:ascii="Cambria Math" w:hAnsi="Cambria Math" w:cs="Arial"/>
              <w:color w:val="000000"/>
            </w:rPr>
            <m:t>CL</m:t>
          </m:r>
          <m:r>
            <w:rPr>
              <w:rFonts w:ascii="Cambria Math" w:hAnsi="Cambria Math" w:cs="Arial"/>
              <w:color w:val="000000"/>
            </w:rPr>
            <m:t>=</m:t>
          </m:r>
          <m:acc>
            <m:accPr>
              <m:chr m:val="̅"/>
              <m:ctrlPr>
                <w:rPr>
                  <w:rFonts w:ascii="Cambria Math" w:hAnsi="Cambria Math" w:cs="Arial"/>
                  <w:i/>
                  <w:color w:val="000000"/>
                </w:rPr>
              </m:ctrlPr>
            </m:accPr>
            <m:e>
              <m:sSub>
                <m:sSubPr>
                  <m:ctrlPr>
                    <w:rPr>
                      <w:rFonts w:ascii="Cambria Math" w:hAnsi="Cambria Math" w:cs="Arial"/>
                      <w:i/>
                      <w:color w:val="000000"/>
                    </w:rPr>
                  </m:ctrlPr>
                </m:sSubPr>
                <m:e>
                  <m:r>
                    <w:rPr>
                      <w:rFonts w:ascii="Cambria Math" w:hAnsi="Cambria Math" w:cs="Arial"/>
                      <w:color w:val="000000"/>
                    </w:rPr>
                    <m:t>R</m:t>
                  </m:r>
                </m:e>
                <m:sub>
                  <m:r>
                    <m:rPr>
                      <m:sty m:val="p"/>
                    </m:rPr>
                    <w:rPr>
                      <w:rFonts w:ascii="Cambria Math" w:hAnsi="Cambria Math" w:cs="Arial"/>
                      <w:color w:val="000000"/>
                    </w:rPr>
                    <m:t>m</m:t>
                  </m:r>
                </m:sub>
              </m:sSub>
            </m:e>
          </m:acc>
          <m:r>
            <w:rPr>
              <w:rFonts w:ascii="Cambria Math" w:hAnsi="Cambria Math" w:cs="Arial"/>
              <w:color w:val="000000"/>
              <w:lang w:val="en-US"/>
            </w:rPr>
            <m:t>=</m:t>
          </m:r>
          <m:r>
            <m:rPr>
              <m:sty m:val="p"/>
            </m:rPr>
            <w:rPr>
              <w:rFonts w:ascii="Cambria Math" w:hAnsi="Cambria Math" w:cs="Arial"/>
            </w:rPr>
            <m:t>8/24=0,333</m:t>
          </m:r>
          <m:r>
            <m:rPr>
              <m:sty m:val="p"/>
            </m:rPr>
            <w:rPr>
              <w:rFonts w:ascii="Cambria Math" w:hAnsi="Cambria Math" w:cs="Arial"/>
              <w:color w:val="000000"/>
            </w:rPr>
            <m:t>≈</m:t>
          </m:r>
          <m:r>
            <m:rPr>
              <m:sty m:val="p"/>
            </m:rPr>
            <w:rPr>
              <w:rFonts w:ascii="Cambria Math" w:hAnsi="Cambria Math" w:cs="Arial"/>
            </w:rPr>
            <m:t>0,33;</m:t>
          </m:r>
        </m:oMath>
      </m:oMathPara>
    </w:p>
    <w:p w14:paraId="249B1CB8" w14:textId="235597CE" w:rsidR="0013242C" w:rsidRPr="00D86AEB" w:rsidRDefault="00000000" w:rsidP="0013242C">
      <w:pPr>
        <w:autoSpaceDE w:val="0"/>
        <w:autoSpaceDN w:val="0"/>
        <w:adjustRightInd w:val="0"/>
        <w:spacing w:after="0" w:line="360" w:lineRule="auto"/>
        <w:ind w:firstLine="709"/>
        <w:jc w:val="both"/>
        <w:rPr>
          <w:rFonts w:ascii="Arial" w:hAnsi="Arial" w:cs="Arial"/>
          <w:i/>
          <w:color w:val="000000"/>
          <w:lang w:val="en-US"/>
        </w:rPr>
      </w:pPr>
      <m:oMathPara>
        <m:oMath>
          <m:sSub>
            <m:sSubPr>
              <m:ctrlPr>
                <w:rPr>
                  <w:rFonts w:ascii="Cambria Math" w:hAnsi="Cambria Math" w:cs="Arial"/>
                  <w:i/>
                  <w:color w:val="000000"/>
                </w:rPr>
              </m:ctrlPr>
            </m:sSubPr>
            <m:e>
              <m:r>
                <w:rPr>
                  <w:rFonts w:ascii="Cambria Math" w:hAnsi="Cambria Math" w:cs="Arial"/>
                  <w:color w:val="000000"/>
                </w:rPr>
                <m:t>U</m:t>
              </m:r>
            </m:e>
            <m:sub>
              <m:r>
                <m:rPr>
                  <m:sty m:val="p"/>
                </m:rPr>
                <w:rPr>
                  <w:rFonts w:ascii="Cambria Math" w:hAnsi="Cambria Math" w:cs="Arial"/>
                  <w:color w:val="000000"/>
                </w:rPr>
                <m:t>CL</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D</m:t>
              </m:r>
            </m:e>
            <m:sub>
              <m:r>
                <w:rPr>
                  <w:rFonts w:ascii="Cambria Math" w:hAnsi="Cambria Math" w:cs="Arial"/>
                  <w:color w:val="000000"/>
                </w:rPr>
                <m:t>4</m:t>
              </m:r>
            </m:sub>
          </m:sSub>
          <m:r>
            <w:rPr>
              <w:rFonts w:ascii="Cambria Math" w:hAnsi="Cambria Math" w:cs="Arial"/>
              <w:color w:val="000000"/>
            </w:rPr>
            <m:t>∙</m:t>
          </m:r>
          <m:acc>
            <m:accPr>
              <m:chr m:val="̅"/>
              <m:ctrlPr>
                <w:rPr>
                  <w:rFonts w:ascii="Cambria Math" w:hAnsi="Cambria Math" w:cs="Arial"/>
                  <w:i/>
                  <w:color w:val="000000"/>
                </w:rPr>
              </m:ctrlPr>
            </m:accPr>
            <m:e>
              <m:sSub>
                <m:sSubPr>
                  <m:ctrlPr>
                    <w:rPr>
                      <w:rFonts w:ascii="Cambria Math" w:hAnsi="Cambria Math" w:cs="Arial"/>
                      <w:i/>
                      <w:color w:val="000000"/>
                    </w:rPr>
                  </m:ctrlPr>
                </m:sSubPr>
                <m:e>
                  <m:r>
                    <w:rPr>
                      <w:rFonts w:ascii="Cambria Math" w:hAnsi="Cambria Math" w:cs="Arial"/>
                      <w:color w:val="000000"/>
                    </w:rPr>
                    <m:t>R</m:t>
                  </m:r>
                </m:e>
                <m:sub>
                  <m:r>
                    <m:rPr>
                      <m:sty m:val="p"/>
                    </m:rPr>
                    <w:rPr>
                      <w:rFonts w:ascii="Cambria Math" w:hAnsi="Cambria Math" w:cs="Arial"/>
                      <w:color w:val="000000"/>
                    </w:rPr>
                    <m:t>m</m:t>
                  </m:r>
                </m:sub>
              </m:sSub>
            </m:e>
          </m:acc>
          <m:r>
            <w:rPr>
              <w:rFonts w:ascii="Cambria Math" w:hAnsi="Cambria Math" w:cs="Arial"/>
              <w:color w:val="000000"/>
            </w:rPr>
            <m:t>=</m:t>
          </m:r>
          <m:r>
            <m:rPr>
              <m:sty m:val="p"/>
            </m:rPr>
            <w:rPr>
              <w:rFonts w:ascii="Cambria Math" w:hAnsi="Cambria Math" w:cs="Arial"/>
            </w:rPr>
            <m:t xml:space="preserve">3,267∙0,333 = 1,0879 </m:t>
          </m:r>
          <m:r>
            <m:rPr>
              <m:sty m:val="p"/>
            </m:rPr>
            <w:rPr>
              <w:rFonts w:ascii="Cambria Math" w:hAnsi="Cambria Math" w:cs="Arial"/>
              <w:color w:val="000000"/>
            </w:rPr>
            <m:t>≈</m:t>
          </m:r>
          <m:r>
            <m:rPr>
              <m:sty m:val="p"/>
            </m:rPr>
            <w:rPr>
              <w:rFonts w:ascii="Cambria Math" w:hAnsi="Cambria Math" w:cs="Arial"/>
            </w:rPr>
            <m:t xml:space="preserve"> 1,09</m:t>
          </m:r>
          <m:r>
            <m:rPr>
              <m:sty m:val="p"/>
            </m:rPr>
            <w:rPr>
              <w:rFonts w:ascii="Cambria Math" w:hAnsi="Cambria Math" w:cs="Arial"/>
              <w:color w:val="000000"/>
            </w:rPr>
            <m:t>;</m:t>
          </m:r>
        </m:oMath>
      </m:oMathPara>
    </w:p>
    <w:p w14:paraId="6DA986C6" w14:textId="3C06C10A" w:rsidR="0013242C" w:rsidRPr="00D86AEB" w:rsidRDefault="00000000" w:rsidP="0013242C">
      <w:pPr>
        <w:autoSpaceDE w:val="0"/>
        <w:autoSpaceDN w:val="0"/>
        <w:adjustRightInd w:val="0"/>
        <w:spacing w:after="0" w:line="360" w:lineRule="auto"/>
        <w:ind w:firstLine="709"/>
        <w:jc w:val="both"/>
        <w:rPr>
          <w:rFonts w:ascii="Arial" w:hAnsi="Arial" w:cs="Arial"/>
          <w:i/>
          <w:color w:val="000000"/>
          <w:lang w:val="en-US"/>
        </w:rPr>
      </w:pPr>
      <m:oMathPara>
        <m:oMath>
          <m:sSub>
            <m:sSubPr>
              <m:ctrlPr>
                <w:rPr>
                  <w:rFonts w:ascii="Cambria Math" w:hAnsi="Cambria Math" w:cs="Arial"/>
                  <w:i/>
                  <w:color w:val="000000"/>
                </w:rPr>
              </m:ctrlPr>
            </m:sSubPr>
            <m:e>
              <m:r>
                <w:rPr>
                  <w:rFonts w:ascii="Cambria Math" w:hAnsi="Cambria Math" w:cs="Arial"/>
                  <w:color w:val="000000"/>
                </w:rPr>
                <m:t>L</m:t>
              </m:r>
            </m:e>
            <m:sub>
              <m:r>
                <m:rPr>
                  <m:sty m:val="p"/>
                </m:rPr>
                <w:rPr>
                  <w:rFonts w:ascii="Cambria Math" w:hAnsi="Cambria Math" w:cs="Arial"/>
                  <w:color w:val="000000"/>
                </w:rPr>
                <m:t>CL</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D</m:t>
              </m:r>
            </m:e>
            <m:sub>
              <m:r>
                <w:rPr>
                  <w:rFonts w:ascii="Cambria Math" w:hAnsi="Cambria Math" w:cs="Arial"/>
                  <w:color w:val="000000"/>
                </w:rPr>
                <m:t>3</m:t>
              </m:r>
            </m:sub>
          </m:sSub>
          <m:r>
            <w:rPr>
              <w:rFonts w:ascii="Cambria Math" w:hAnsi="Cambria Math" w:cs="Arial"/>
              <w:color w:val="000000"/>
            </w:rPr>
            <m:t>∙</m:t>
          </m:r>
          <m:acc>
            <m:accPr>
              <m:chr m:val="̅"/>
              <m:ctrlPr>
                <w:rPr>
                  <w:rFonts w:ascii="Cambria Math" w:hAnsi="Cambria Math" w:cs="Arial"/>
                  <w:i/>
                  <w:color w:val="000000"/>
                </w:rPr>
              </m:ctrlPr>
            </m:accPr>
            <m:e>
              <m:sSub>
                <m:sSubPr>
                  <m:ctrlPr>
                    <w:rPr>
                      <w:rFonts w:ascii="Cambria Math" w:hAnsi="Cambria Math" w:cs="Arial"/>
                      <w:i/>
                      <w:color w:val="000000"/>
                    </w:rPr>
                  </m:ctrlPr>
                </m:sSubPr>
                <m:e>
                  <m:r>
                    <w:rPr>
                      <w:rFonts w:ascii="Cambria Math" w:hAnsi="Cambria Math" w:cs="Arial"/>
                      <w:color w:val="000000"/>
                    </w:rPr>
                    <m:t>R</m:t>
                  </m:r>
                </m:e>
                <m:sub>
                  <m:r>
                    <m:rPr>
                      <m:sty m:val="p"/>
                    </m:rPr>
                    <w:rPr>
                      <w:rFonts w:ascii="Cambria Math" w:hAnsi="Cambria Math" w:cs="Arial"/>
                      <w:color w:val="000000"/>
                    </w:rPr>
                    <m:t>m</m:t>
                  </m:r>
                </m:sub>
              </m:sSub>
            </m:e>
          </m:acc>
          <m:r>
            <w:rPr>
              <w:rFonts w:ascii="Cambria Math" w:hAnsi="Cambria Math" w:cs="Arial"/>
              <w:color w:val="000000"/>
            </w:rPr>
            <m:t>=</m:t>
          </m:r>
          <m:r>
            <m:rPr>
              <m:sty m:val="p"/>
            </m:rPr>
            <w:rPr>
              <w:rFonts w:ascii="Cambria Math" w:hAnsi="Cambria Math" w:cs="Arial"/>
              <w:color w:val="000000"/>
            </w:rPr>
            <m:t>0</m:t>
          </m:r>
          <m:r>
            <m:rPr>
              <m:sty m:val="p"/>
            </m:rPr>
            <w:rPr>
              <w:rFonts w:ascii="Cambria Math" w:hAnsi="Cambria Math" w:cs="Arial"/>
              <w:color w:val="000000"/>
            </w:rPr>
            <w:sym w:font="Symbol" w:char="F0D7"/>
          </m:r>
          <m:r>
            <m:rPr>
              <m:sty m:val="p"/>
            </m:rPr>
            <w:rPr>
              <w:rFonts w:ascii="Cambria Math" w:hAnsi="Cambria Math" w:cs="Arial"/>
            </w:rPr>
            <m:t>0,333=0</m:t>
          </m:r>
          <m:r>
            <w:rPr>
              <w:rFonts w:ascii="Cambria Math" w:hAnsi="Cambria Math" w:cs="Arial"/>
              <w:color w:val="000000"/>
            </w:rPr>
            <m:t>.</m:t>
          </m:r>
        </m:oMath>
      </m:oMathPara>
    </w:p>
    <w:p w14:paraId="4CFBDF68" w14:textId="5C51757F" w:rsidR="004B4A43" w:rsidRPr="00D86AEB" w:rsidRDefault="00515466" w:rsidP="004B4A43">
      <w:pPr>
        <w:autoSpaceDE w:val="0"/>
        <w:autoSpaceDN w:val="0"/>
        <w:adjustRightInd w:val="0"/>
        <w:spacing w:after="0" w:line="360" w:lineRule="auto"/>
        <w:ind w:firstLine="709"/>
        <w:jc w:val="both"/>
        <w:rPr>
          <w:rFonts w:ascii="Arial" w:hAnsi="Arial" w:cs="Arial"/>
          <w:color w:val="000000"/>
        </w:rPr>
      </w:pPr>
      <w:r w:rsidRPr="00D86AEB">
        <w:rPr>
          <w:rFonts w:ascii="Arial" w:hAnsi="Arial" w:cs="Arial"/>
        </w:rPr>
        <w:t>Формула для вычисления контрольных границ приведена в таблице 3.</w:t>
      </w:r>
      <w:r w:rsidR="0089676A" w:rsidRPr="00D86AEB">
        <w:rPr>
          <w:rFonts w:ascii="Arial" w:hAnsi="Arial" w:cs="Arial"/>
        </w:rPr>
        <w:t xml:space="preserve"> </w:t>
      </w:r>
      <w:r w:rsidR="004B4A43" w:rsidRPr="00D86AEB">
        <w:rPr>
          <w:rFonts w:ascii="Arial" w:hAnsi="Arial" w:cs="Arial"/>
        </w:rPr>
        <w:t xml:space="preserve">Значения коэффициентов </w:t>
      </w:r>
      <w:r w:rsidR="004B4A43" w:rsidRPr="00D86AEB">
        <w:rPr>
          <w:rFonts w:ascii="Times New Roman" w:hAnsi="Times New Roman"/>
          <w:i/>
          <w:lang w:val="en-US"/>
        </w:rPr>
        <w:t>D</w:t>
      </w:r>
      <w:r w:rsidR="004B4A43" w:rsidRPr="00D86AEB">
        <w:rPr>
          <w:rFonts w:ascii="Arial" w:hAnsi="Arial" w:cs="Arial"/>
          <w:color w:val="000000"/>
          <w:vertAlign w:val="subscript"/>
        </w:rPr>
        <w:t>3</w:t>
      </w:r>
      <w:r w:rsidR="004B4A43" w:rsidRPr="00D86AEB">
        <w:rPr>
          <w:rFonts w:ascii="Arial" w:hAnsi="Arial" w:cs="Arial"/>
        </w:rPr>
        <w:t xml:space="preserve"> и </w:t>
      </w:r>
      <w:r w:rsidR="004B4A43" w:rsidRPr="00D86AEB">
        <w:rPr>
          <w:rFonts w:ascii="Times New Roman" w:hAnsi="Times New Roman"/>
          <w:i/>
          <w:lang w:val="en-US"/>
        </w:rPr>
        <w:t>D</w:t>
      </w:r>
      <w:r w:rsidR="004B4A43" w:rsidRPr="00D86AEB">
        <w:rPr>
          <w:rFonts w:ascii="Arial" w:hAnsi="Arial" w:cs="Arial"/>
          <w:color w:val="000000"/>
          <w:vertAlign w:val="subscript"/>
        </w:rPr>
        <w:t>4</w:t>
      </w:r>
      <w:r w:rsidR="004B4A43" w:rsidRPr="00D86AEB">
        <w:rPr>
          <w:rFonts w:ascii="Arial" w:hAnsi="Arial" w:cs="Arial"/>
        </w:rPr>
        <w:t xml:space="preserve"> </w:t>
      </w:r>
      <w:r w:rsidR="0089676A" w:rsidRPr="00D86AEB">
        <w:rPr>
          <w:rFonts w:ascii="Arial" w:hAnsi="Arial" w:cs="Arial"/>
        </w:rPr>
        <w:t xml:space="preserve">для </w:t>
      </w:r>
      <w:r w:rsidR="0089676A" w:rsidRPr="00D86AEB">
        <w:rPr>
          <w:rFonts w:ascii="Times New Roman" w:hAnsi="Times New Roman"/>
          <w:i/>
          <w:iCs/>
          <w:color w:val="000000"/>
          <w:lang w:val="en-US"/>
        </w:rPr>
        <w:t>n</w:t>
      </w:r>
      <w:r w:rsidR="0089676A" w:rsidRPr="00D86AEB">
        <w:rPr>
          <w:rFonts w:ascii="Arial" w:hAnsi="Arial" w:cs="Arial"/>
        </w:rPr>
        <w:t xml:space="preserve"> = 2 приведены в</w:t>
      </w:r>
      <w:r w:rsidR="004B4A43" w:rsidRPr="00D86AEB">
        <w:rPr>
          <w:rFonts w:ascii="Arial" w:hAnsi="Arial" w:cs="Arial"/>
        </w:rPr>
        <w:t xml:space="preserve"> т</w:t>
      </w:r>
      <w:r w:rsidR="004B4A43" w:rsidRPr="00D86AEB">
        <w:rPr>
          <w:rFonts w:ascii="Arial" w:hAnsi="Arial" w:cs="Arial"/>
          <w:color w:val="000000"/>
        </w:rPr>
        <w:t>аблице 2</w:t>
      </w:r>
      <w:r w:rsidR="004B4A43" w:rsidRPr="00D86AEB">
        <w:rPr>
          <w:rFonts w:ascii="Arial" w:hAnsi="Arial" w:cs="Arial"/>
        </w:rPr>
        <w:t xml:space="preserve">. Так как </w:t>
      </w:r>
      <w:r w:rsidR="00E0098F" w:rsidRPr="00D86AEB">
        <w:rPr>
          <w:rFonts w:ascii="Arial" w:hAnsi="Arial" w:cs="Arial"/>
        </w:rPr>
        <w:t xml:space="preserve">все </w:t>
      </w:r>
      <w:r w:rsidR="0089676A" w:rsidRPr="00D86AEB">
        <w:rPr>
          <w:rFonts w:ascii="Arial" w:hAnsi="Arial" w:cs="Arial"/>
        </w:rPr>
        <w:t xml:space="preserve">значения </w:t>
      </w:r>
      <w:r w:rsidR="004B4A43" w:rsidRPr="00D86AEB">
        <w:rPr>
          <w:rFonts w:ascii="Arial" w:hAnsi="Arial" w:cs="Arial"/>
        </w:rPr>
        <w:t xml:space="preserve">размахов </w:t>
      </w:r>
      <w:r w:rsidR="0089676A" w:rsidRPr="00D86AEB">
        <w:rPr>
          <w:rFonts w:ascii="Arial" w:hAnsi="Arial" w:cs="Arial"/>
        </w:rPr>
        <w:t xml:space="preserve">находятся ниже верхней контрольной границы, карта размахов </w:t>
      </w:r>
      <w:r w:rsidR="004B4A43" w:rsidRPr="00D86AEB">
        <w:rPr>
          <w:rFonts w:ascii="Arial" w:hAnsi="Arial" w:cs="Arial"/>
        </w:rPr>
        <w:t xml:space="preserve">показывает состояние статистической управляемости, </w:t>
      </w:r>
      <w:r w:rsidR="00537A05">
        <w:rPr>
          <w:rFonts w:ascii="Arial" w:hAnsi="Arial" w:cs="Arial"/>
        </w:rPr>
        <w:t xml:space="preserve">поэтому </w:t>
      </w:r>
      <w:r w:rsidR="004B4A43" w:rsidRPr="00D86AEB">
        <w:rPr>
          <w:rFonts w:ascii="Arial" w:hAnsi="Arial" w:cs="Arial"/>
        </w:rPr>
        <w:t>может быть построена контрольная карта индивидуальных значений.</w:t>
      </w:r>
    </w:p>
    <w:p w14:paraId="75B6759E" w14:textId="16141C5B" w:rsidR="004B4A43" w:rsidRPr="00D86AEB" w:rsidRDefault="0089676A" w:rsidP="004B4A43">
      <w:pPr>
        <w:widowControl w:val="0"/>
        <w:autoSpaceDE w:val="0"/>
        <w:autoSpaceDN w:val="0"/>
        <w:adjustRightInd w:val="0"/>
        <w:spacing w:after="0" w:line="360" w:lineRule="auto"/>
        <w:ind w:firstLine="709"/>
        <w:jc w:val="both"/>
        <w:rPr>
          <w:rFonts w:ascii="Arial" w:hAnsi="Arial" w:cs="Arial"/>
          <w:i/>
          <w:iCs/>
          <w:color w:val="000000"/>
        </w:rPr>
      </w:pPr>
      <w:r w:rsidRPr="00D86AEB">
        <w:rPr>
          <w:rFonts w:ascii="Arial" w:hAnsi="Arial" w:cs="Arial"/>
        </w:rPr>
        <w:t xml:space="preserve">А.1.3.3 </w:t>
      </w:r>
      <w:r w:rsidR="004B4A43" w:rsidRPr="00D86AEB">
        <w:rPr>
          <w:rFonts w:ascii="Arial" w:hAnsi="Arial" w:cs="Arial"/>
        </w:rPr>
        <w:t xml:space="preserve">Контрольная карта индивидуальных значений </w:t>
      </w:r>
      <w:r w:rsidR="004B4A43" w:rsidRPr="00D86AEB">
        <w:rPr>
          <w:rFonts w:ascii="Times New Roman" w:hAnsi="Times New Roman"/>
          <w:i/>
          <w:iCs/>
          <w:color w:val="000000"/>
          <w:lang w:val="en-US"/>
        </w:rPr>
        <w:t>X</w:t>
      </w:r>
      <w:r w:rsidR="004B4A43" w:rsidRPr="00D86AEB">
        <w:rPr>
          <w:rFonts w:ascii="Arial" w:hAnsi="Arial" w:cs="Arial"/>
          <w:i/>
          <w:iCs/>
          <w:color w:val="000000"/>
        </w:rPr>
        <w:t>:</w:t>
      </w:r>
    </w:p>
    <w:p w14:paraId="1C9096B1" w14:textId="70A500B4" w:rsidR="00D16664" w:rsidRPr="00D86AEB" w:rsidRDefault="00D16664" w:rsidP="004B4A43">
      <w:pPr>
        <w:widowControl w:val="0"/>
        <w:autoSpaceDE w:val="0"/>
        <w:autoSpaceDN w:val="0"/>
        <w:adjustRightInd w:val="0"/>
        <w:spacing w:after="0" w:line="360" w:lineRule="auto"/>
        <w:ind w:firstLine="709"/>
        <w:jc w:val="both"/>
        <w:rPr>
          <w:rFonts w:ascii="Arial" w:hAnsi="Arial" w:cs="Arial"/>
        </w:rPr>
      </w:pPr>
      <m:oMathPara>
        <m:oMath>
          <m:r>
            <m:rPr>
              <m:sty m:val="p"/>
            </m:rPr>
            <w:rPr>
              <w:rFonts w:ascii="Cambria Math" w:hAnsi="Cambria Math" w:cs="Arial"/>
              <w:color w:val="000000"/>
            </w:rPr>
            <m:t>CL</m:t>
          </m:r>
          <m:r>
            <w:rPr>
              <w:rFonts w:ascii="Cambria Math" w:hAnsi="Cambria Math" w:cs="Arial"/>
              <w:color w:val="000000"/>
            </w:rPr>
            <m:t>=</m:t>
          </m:r>
          <m:acc>
            <m:accPr>
              <m:chr m:val="̅"/>
              <m:ctrlPr>
                <w:rPr>
                  <w:rFonts w:ascii="Cambria Math" w:hAnsi="Cambria Math" w:cs="Arial"/>
                  <w:i/>
                  <w:color w:val="000000"/>
                </w:rPr>
              </m:ctrlPr>
            </m:accPr>
            <m:e>
              <m:r>
                <w:rPr>
                  <w:rFonts w:ascii="Cambria Math" w:hAnsi="Cambria Math" w:cs="Arial"/>
                  <w:color w:val="000000"/>
                </w:rPr>
                <m:t>X</m:t>
              </m:r>
            </m:e>
          </m:acc>
          <m:r>
            <w:rPr>
              <w:rFonts w:ascii="Cambria Math" w:hAnsi="Cambria Math" w:cs="Arial"/>
              <w:color w:val="000000"/>
            </w:rPr>
            <m:t>=</m:t>
          </m:r>
          <m:r>
            <m:rPr>
              <m:sty m:val="p"/>
            </m:rPr>
            <w:rPr>
              <w:rFonts w:ascii="Cambria Math" w:hAnsi="Cambria Math" w:cs="Arial"/>
            </w:rPr>
            <m:t>86/25=3,44</m:t>
          </m:r>
          <m:r>
            <m:rPr>
              <m:sty m:val="p"/>
            </m:rPr>
            <w:rPr>
              <w:rFonts w:ascii="Cambria Math" w:hAnsi="Arial" w:cs="Arial"/>
            </w:rPr>
            <m:t>0;</m:t>
          </m:r>
        </m:oMath>
      </m:oMathPara>
    </w:p>
    <w:p w14:paraId="2653EDD5" w14:textId="4F8EA266" w:rsidR="00D16664" w:rsidRPr="00D86AEB" w:rsidRDefault="00000000" w:rsidP="00D16664">
      <w:pPr>
        <w:autoSpaceDE w:val="0"/>
        <w:autoSpaceDN w:val="0"/>
        <w:adjustRightInd w:val="0"/>
        <w:spacing w:after="0" w:line="360" w:lineRule="auto"/>
        <w:ind w:firstLine="709"/>
        <w:jc w:val="both"/>
        <w:rPr>
          <w:rFonts w:ascii="Arial" w:hAnsi="Arial" w:cs="Arial"/>
          <w:i/>
          <w:color w:val="000000"/>
          <w:lang w:val="en-US"/>
        </w:rPr>
      </w:pPr>
      <m:oMathPara>
        <m:oMath>
          <m:sSub>
            <m:sSubPr>
              <m:ctrlPr>
                <w:rPr>
                  <w:rFonts w:ascii="Cambria Math" w:hAnsi="Cambria Math" w:cs="Arial"/>
                  <w:i/>
                  <w:color w:val="000000"/>
                </w:rPr>
              </m:ctrlPr>
            </m:sSubPr>
            <m:e>
              <m:r>
                <w:rPr>
                  <w:rFonts w:ascii="Cambria Math" w:hAnsi="Cambria Math" w:cs="Arial"/>
                  <w:color w:val="000000"/>
                </w:rPr>
                <m:t>U</m:t>
              </m:r>
            </m:e>
            <m:sub>
              <m:r>
                <m:rPr>
                  <m:sty m:val="p"/>
                </m:rPr>
                <w:rPr>
                  <w:rFonts w:ascii="Cambria Math" w:hAnsi="Cambria Math" w:cs="Arial"/>
                  <w:color w:val="000000"/>
                </w:rPr>
                <m:t>CL</m:t>
              </m:r>
            </m:sub>
          </m:sSub>
          <m:r>
            <w:rPr>
              <w:rFonts w:ascii="Cambria Math" w:hAnsi="Cambria Math" w:cs="Arial"/>
              <w:color w:val="000000"/>
            </w:rPr>
            <m:t>=</m:t>
          </m:r>
          <m:acc>
            <m:accPr>
              <m:chr m:val="̅"/>
              <m:ctrlPr>
                <w:rPr>
                  <w:rFonts w:ascii="Cambria Math" w:hAnsi="Cambria Math" w:cs="Arial"/>
                  <w:i/>
                  <w:color w:val="000000"/>
                </w:rPr>
              </m:ctrlPr>
            </m:accPr>
            <m:e>
              <m:r>
                <w:rPr>
                  <w:rFonts w:ascii="Cambria Math" w:hAnsi="Cambria Math" w:cs="Arial"/>
                  <w:color w:val="000000"/>
                </w:rPr>
                <m:t>X</m:t>
              </m:r>
            </m:e>
          </m:acc>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A</m:t>
              </m:r>
            </m:e>
            <m:sub>
              <m:r>
                <w:rPr>
                  <w:rFonts w:ascii="Cambria Math" w:hAnsi="Cambria Math" w:cs="Arial"/>
                  <w:color w:val="000000"/>
                </w:rPr>
                <m:t>3</m:t>
              </m:r>
            </m:sub>
          </m:sSub>
          <m:r>
            <w:rPr>
              <w:rFonts w:ascii="Cambria Math" w:hAnsi="Cambria Math" w:cs="Arial"/>
              <w:color w:val="000000"/>
            </w:rPr>
            <m:t>∙</m:t>
          </m:r>
          <m:acc>
            <m:accPr>
              <m:chr m:val="̅"/>
              <m:ctrlPr>
                <w:rPr>
                  <w:rFonts w:ascii="Cambria Math" w:hAnsi="Cambria Math" w:cs="Arial"/>
                  <w:i/>
                  <w:color w:val="000000"/>
                </w:rPr>
              </m:ctrlPr>
            </m:accPr>
            <m:e>
              <m:sSub>
                <m:sSubPr>
                  <m:ctrlPr>
                    <w:rPr>
                      <w:rFonts w:ascii="Cambria Math" w:hAnsi="Cambria Math" w:cs="Arial"/>
                      <w:i/>
                      <w:color w:val="000000"/>
                    </w:rPr>
                  </m:ctrlPr>
                </m:sSubPr>
                <m:e>
                  <m:r>
                    <w:rPr>
                      <w:rFonts w:ascii="Cambria Math" w:hAnsi="Cambria Math" w:cs="Arial"/>
                      <w:color w:val="000000"/>
                    </w:rPr>
                    <m:t>R</m:t>
                  </m:r>
                </m:e>
                <m:sub>
                  <m:r>
                    <m:rPr>
                      <m:sty m:val="p"/>
                    </m:rPr>
                    <w:rPr>
                      <w:rFonts w:ascii="Cambria Math" w:hAnsi="Cambria Math" w:cs="Arial"/>
                      <w:color w:val="000000"/>
                    </w:rPr>
                    <m:t>m</m:t>
                  </m:r>
                </m:sub>
              </m:sSub>
            </m:e>
          </m:acc>
          <m:r>
            <w:rPr>
              <w:rFonts w:ascii="Cambria Math" w:hAnsi="Cambria Math" w:cs="Arial"/>
              <w:color w:val="000000"/>
            </w:rPr>
            <m:t>=</m:t>
          </m:r>
          <m:r>
            <m:rPr>
              <m:sty m:val="p"/>
            </m:rPr>
            <w:rPr>
              <w:rFonts w:ascii="Cambria Math" w:hAnsi="Cambria Math" w:cs="Arial"/>
            </w:rPr>
            <m:t>3,44+(</m:t>
          </m:r>
          <m:r>
            <m:rPr>
              <m:sty m:val="p"/>
            </m:rPr>
            <w:rPr>
              <w:rFonts w:ascii="Cambria Math" w:hAnsi="Cambria Math" w:cs="Arial"/>
              <w:color w:val="000000"/>
            </w:rPr>
            <m:t>2,66∙</m:t>
          </m:r>
          <m:r>
            <m:rPr>
              <m:sty m:val="p"/>
            </m:rPr>
            <w:rPr>
              <w:rFonts w:ascii="Cambria Math" w:hAnsi="Cambria Math" w:cs="Arial"/>
            </w:rPr>
            <m:t>0,33)=4,326</m:t>
          </m:r>
          <m:r>
            <m:rPr>
              <m:sty m:val="p"/>
            </m:rPr>
            <w:rPr>
              <w:rFonts w:ascii="Cambria Math" w:hAnsi="Cambria Math" w:cs="Arial"/>
              <w:color w:val="000000"/>
            </w:rPr>
            <m:t>;</m:t>
          </m:r>
        </m:oMath>
      </m:oMathPara>
    </w:p>
    <w:p w14:paraId="7CD7D17A" w14:textId="7B2ED780" w:rsidR="00D16664" w:rsidRPr="00D86AEB" w:rsidRDefault="00000000" w:rsidP="00D16664">
      <w:pPr>
        <w:autoSpaceDE w:val="0"/>
        <w:autoSpaceDN w:val="0"/>
        <w:adjustRightInd w:val="0"/>
        <w:spacing w:after="0" w:line="360" w:lineRule="auto"/>
        <w:ind w:firstLine="709"/>
        <w:jc w:val="both"/>
        <w:rPr>
          <w:rFonts w:ascii="Arial" w:hAnsi="Arial" w:cs="Arial"/>
          <w:i/>
          <w:color w:val="000000"/>
          <w:lang w:val="en-US"/>
        </w:rPr>
      </w:pPr>
      <m:oMathPara>
        <m:oMath>
          <m:sSub>
            <m:sSubPr>
              <m:ctrlPr>
                <w:rPr>
                  <w:rFonts w:ascii="Cambria Math" w:hAnsi="Cambria Math" w:cs="Arial"/>
                  <w:i/>
                  <w:color w:val="000000"/>
                </w:rPr>
              </m:ctrlPr>
            </m:sSubPr>
            <m:e>
              <m:r>
                <w:rPr>
                  <w:rFonts w:ascii="Cambria Math" w:hAnsi="Cambria Math" w:cs="Arial"/>
                  <w:color w:val="000000"/>
                </w:rPr>
                <m:t>L</m:t>
              </m:r>
            </m:e>
            <m:sub>
              <m:r>
                <m:rPr>
                  <m:sty m:val="p"/>
                </m:rPr>
                <w:rPr>
                  <w:rFonts w:ascii="Cambria Math" w:hAnsi="Cambria Math" w:cs="Arial"/>
                  <w:color w:val="000000"/>
                </w:rPr>
                <m:t>CL</m:t>
              </m:r>
            </m:sub>
          </m:sSub>
          <m:r>
            <w:rPr>
              <w:rFonts w:ascii="Cambria Math" w:hAnsi="Cambria Math" w:cs="Arial"/>
              <w:color w:val="000000"/>
            </w:rPr>
            <m:t>=</m:t>
          </m:r>
          <m:acc>
            <m:accPr>
              <m:chr m:val="̅"/>
              <m:ctrlPr>
                <w:rPr>
                  <w:rFonts w:ascii="Cambria Math" w:hAnsi="Cambria Math" w:cs="Arial"/>
                  <w:i/>
                  <w:color w:val="000000"/>
                </w:rPr>
              </m:ctrlPr>
            </m:accPr>
            <m:e>
              <m:r>
                <w:rPr>
                  <w:rFonts w:ascii="Cambria Math" w:hAnsi="Cambria Math" w:cs="Arial"/>
                  <w:color w:val="000000"/>
                </w:rPr>
                <m:t>X</m:t>
              </m:r>
            </m:e>
          </m:acc>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A</m:t>
              </m:r>
            </m:e>
            <m:sub>
              <m:r>
                <w:rPr>
                  <w:rFonts w:ascii="Cambria Math" w:hAnsi="Cambria Math" w:cs="Arial"/>
                  <w:color w:val="000000"/>
                </w:rPr>
                <m:t>3</m:t>
              </m:r>
            </m:sub>
          </m:sSub>
          <m:r>
            <w:rPr>
              <w:rFonts w:ascii="Cambria Math" w:hAnsi="Cambria Math" w:cs="Arial"/>
              <w:color w:val="000000"/>
            </w:rPr>
            <m:t>∙</m:t>
          </m:r>
          <m:acc>
            <m:accPr>
              <m:chr m:val="̅"/>
              <m:ctrlPr>
                <w:rPr>
                  <w:rFonts w:ascii="Cambria Math" w:hAnsi="Cambria Math" w:cs="Arial"/>
                  <w:i/>
                  <w:color w:val="000000"/>
                </w:rPr>
              </m:ctrlPr>
            </m:accPr>
            <m:e>
              <m:sSub>
                <m:sSubPr>
                  <m:ctrlPr>
                    <w:rPr>
                      <w:rFonts w:ascii="Cambria Math" w:hAnsi="Cambria Math" w:cs="Arial"/>
                      <w:i/>
                      <w:color w:val="000000"/>
                    </w:rPr>
                  </m:ctrlPr>
                </m:sSubPr>
                <m:e>
                  <m:r>
                    <w:rPr>
                      <w:rFonts w:ascii="Cambria Math" w:hAnsi="Cambria Math" w:cs="Arial"/>
                      <w:color w:val="000000"/>
                    </w:rPr>
                    <m:t>R</m:t>
                  </m:r>
                </m:e>
                <m:sub>
                  <m:r>
                    <m:rPr>
                      <m:sty m:val="p"/>
                    </m:rPr>
                    <w:rPr>
                      <w:rFonts w:ascii="Cambria Math" w:hAnsi="Cambria Math" w:cs="Arial"/>
                      <w:color w:val="000000"/>
                    </w:rPr>
                    <m:t>m</m:t>
                  </m:r>
                </m:sub>
              </m:sSub>
            </m:e>
          </m:acc>
          <m:r>
            <w:rPr>
              <w:rFonts w:ascii="Cambria Math" w:hAnsi="Cambria Math" w:cs="Arial"/>
              <w:color w:val="000000"/>
            </w:rPr>
            <m:t>=</m:t>
          </m:r>
          <m:r>
            <m:rPr>
              <m:sty m:val="p"/>
            </m:rPr>
            <w:rPr>
              <w:rFonts w:ascii="Cambria Math" w:hAnsi="Cambria Math" w:cs="Arial"/>
            </w:rPr>
            <m:t>3,44-(</m:t>
          </m:r>
          <m:r>
            <m:rPr>
              <m:sty m:val="p"/>
            </m:rPr>
            <w:rPr>
              <w:rFonts w:ascii="Cambria Math" w:hAnsi="Cambria Math" w:cs="Arial"/>
              <w:color w:val="000000"/>
            </w:rPr>
            <m:t>2,66∙</m:t>
          </m:r>
          <m:r>
            <m:rPr>
              <m:sty m:val="p"/>
            </m:rPr>
            <w:rPr>
              <w:rFonts w:ascii="Cambria Math" w:hAnsi="Cambria Math" w:cs="Arial"/>
            </w:rPr>
            <m:t>0,33)=2,554</m:t>
          </m:r>
          <m:r>
            <m:rPr>
              <m:sty m:val="p"/>
            </m:rPr>
            <w:rPr>
              <w:rFonts w:ascii="Cambria Math" w:hAnsi="Cambria Math" w:cs="Arial"/>
              <w:color w:val="000000"/>
            </w:rPr>
            <m:t>.</m:t>
          </m:r>
        </m:oMath>
      </m:oMathPara>
    </w:p>
    <w:p w14:paraId="0CB35CDA" w14:textId="4F0E41FC" w:rsidR="004B4A43" w:rsidRPr="00D86AEB" w:rsidRDefault="00E0098F" w:rsidP="004B4A43">
      <w:pPr>
        <w:autoSpaceDE w:val="0"/>
        <w:autoSpaceDN w:val="0"/>
        <w:adjustRightInd w:val="0"/>
        <w:spacing w:after="0" w:line="360" w:lineRule="auto"/>
        <w:ind w:firstLine="709"/>
        <w:jc w:val="both"/>
        <w:rPr>
          <w:rFonts w:ascii="Arial" w:hAnsi="Arial" w:cs="Arial"/>
        </w:rPr>
      </w:pPr>
      <w:r w:rsidRPr="00D86AEB">
        <w:rPr>
          <w:rFonts w:ascii="Arial" w:hAnsi="Arial" w:cs="Arial"/>
        </w:rPr>
        <w:t xml:space="preserve">Поскольку все индивидуальные значения </w:t>
      </w:r>
      <w:r w:rsidR="00E03C14" w:rsidRPr="00D86AEB">
        <w:rPr>
          <w:rFonts w:ascii="Arial" w:hAnsi="Arial" w:cs="Arial"/>
        </w:rPr>
        <w:t>влажности находятся внутри контрольных границ, индивидуальные значения всех подгрупп показывают статистическую управляемость.</w:t>
      </w:r>
      <w:r w:rsidR="004B4A43" w:rsidRPr="00D86AEB">
        <w:rPr>
          <w:rFonts w:ascii="Arial" w:hAnsi="Arial" w:cs="Arial"/>
        </w:rPr>
        <w:t xml:space="preserve"> Контрольные карты</w:t>
      </w:r>
      <w:r w:rsidRPr="00D86AEB">
        <w:rPr>
          <w:rFonts w:ascii="Arial" w:hAnsi="Arial" w:cs="Arial"/>
        </w:rPr>
        <w:t>,</w:t>
      </w:r>
      <w:r w:rsidR="004B4A43" w:rsidRPr="00D86AEB">
        <w:rPr>
          <w:rFonts w:ascii="Arial" w:hAnsi="Arial" w:cs="Arial"/>
        </w:rPr>
        <w:t xml:space="preserve"> приведен</w:t>
      </w:r>
      <w:r w:rsidRPr="00D86AEB">
        <w:rPr>
          <w:rFonts w:ascii="Arial" w:hAnsi="Arial" w:cs="Arial"/>
        </w:rPr>
        <w:t>н</w:t>
      </w:r>
      <w:r w:rsidR="004B4A43" w:rsidRPr="00D86AEB">
        <w:rPr>
          <w:rFonts w:ascii="Arial" w:hAnsi="Arial" w:cs="Arial"/>
        </w:rPr>
        <w:t>ы</w:t>
      </w:r>
      <w:r w:rsidRPr="00D86AEB">
        <w:rPr>
          <w:rFonts w:ascii="Arial" w:hAnsi="Arial" w:cs="Arial"/>
        </w:rPr>
        <w:t>е</w:t>
      </w:r>
      <w:r w:rsidR="004B4A43" w:rsidRPr="00D86AEB">
        <w:rPr>
          <w:rFonts w:ascii="Arial" w:hAnsi="Arial" w:cs="Arial"/>
        </w:rPr>
        <w:t xml:space="preserve"> на рисунке А.</w:t>
      </w:r>
      <w:r w:rsidRPr="00D86AEB">
        <w:rPr>
          <w:rFonts w:ascii="Arial" w:hAnsi="Arial" w:cs="Arial"/>
        </w:rPr>
        <w:t>5, показывают</w:t>
      </w:r>
      <w:r w:rsidR="004B4A43" w:rsidRPr="00D86AEB">
        <w:rPr>
          <w:rFonts w:ascii="Arial" w:hAnsi="Arial" w:cs="Arial"/>
        </w:rPr>
        <w:t>, что процесс находится в состоянии статистической управляемости.</w:t>
      </w:r>
    </w:p>
    <w:p w14:paraId="71063D61" w14:textId="5DC3F642" w:rsidR="00D16664" w:rsidRDefault="00D16664" w:rsidP="00D16664">
      <w:pPr>
        <w:autoSpaceDE w:val="0"/>
        <w:autoSpaceDN w:val="0"/>
        <w:adjustRightInd w:val="0"/>
        <w:spacing w:after="0" w:line="360" w:lineRule="auto"/>
        <w:jc w:val="center"/>
        <w:rPr>
          <w:rFonts w:ascii="Arial" w:hAnsi="Arial" w:cs="Arial"/>
        </w:rPr>
      </w:pPr>
      <w:r>
        <w:rPr>
          <w:rFonts w:ascii="Arial" w:hAnsi="Arial" w:cs="Arial"/>
          <w:noProof/>
          <w:lang w:eastAsia="ru-RU"/>
        </w:rPr>
        <w:drawing>
          <wp:inline distT="0" distB="0" distL="0" distR="0" wp14:anchorId="41CB3D75" wp14:editId="49A31EE6">
            <wp:extent cx="4710224" cy="1995136"/>
            <wp:effectExtent l="0" t="0" r="0" b="5715"/>
            <wp:docPr id="1141150740" name="Рисунок 1141150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150740" name="Рисунок А.5а.png"/>
                    <pic:cNvPicPr/>
                  </pic:nvPicPr>
                  <pic:blipFill>
                    <a:blip r:embed="rId47">
                      <a:extLst>
                        <a:ext uri="{28A0092B-C50C-407E-A947-70E740481C1C}">
                          <a14:useLocalDpi xmlns:a14="http://schemas.microsoft.com/office/drawing/2010/main" val="0"/>
                        </a:ext>
                      </a:extLst>
                    </a:blip>
                    <a:stretch>
                      <a:fillRect/>
                    </a:stretch>
                  </pic:blipFill>
                  <pic:spPr>
                    <a:xfrm>
                      <a:off x="0" y="0"/>
                      <a:ext cx="4758216" cy="2015464"/>
                    </a:xfrm>
                    <a:prstGeom prst="rect">
                      <a:avLst/>
                    </a:prstGeom>
                  </pic:spPr>
                </pic:pic>
              </a:graphicData>
            </a:graphic>
          </wp:inline>
        </w:drawing>
      </w:r>
    </w:p>
    <w:p w14:paraId="11FB7DA3" w14:textId="68DBB1F7" w:rsidR="008004EC" w:rsidRPr="008004EC" w:rsidRDefault="008004EC" w:rsidP="008004EC">
      <w:pPr>
        <w:autoSpaceDE w:val="0"/>
        <w:autoSpaceDN w:val="0"/>
        <w:adjustRightInd w:val="0"/>
        <w:spacing w:after="0" w:line="360" w:lineRule="auto"/>
        <w:jc w:val="center"/>
        <w:rPr>
          <w:rFonts w:ascii="Arial" w:eastAsia="Times New Roman" w:hAnsi="Arial" w:cs="Arial"/>
          <w:color w:val="000000"/>
        </w:rPr>
      </w:pPr>
      <w:r w:rsidRPr="008004EC">
        <w:rPr>
          <w:rFonts w:ascii="Arial" w:hAnsi="Arial" w:cs="Arial"/>
          <w:color w:val="000000"/>
        </w:rPr>
        <w:t xml:space="preserve">a) </w:t>
      </w:r>
      <m:oMath>
        <m:acc>
          <m:accPr>
            <m:chr m:val="̅"/>
            <m:ctrlPr>
              <w:rPr>
                <w:rFonts w:ascii="Cambria Math" w:eastAsia="Arial Unicode MS" w:hAnsi="Cambria Math" w:cs="Arial"/>
                <w:i/>
                <w:lang w:val="en-US" w:eastAsia="ru-RU"/>
              </w:rPr>
            </m:ctrlPr>
          </m:accPr>
          <m:e>
            <m:r>
              <w:rPr>
                <w:rFonts w:ascii="Cambria Math" w:eastAsia="Arial Unicode MS" w:hAnsi="Cambria Math" w:cs="Arial"/>
                <w:lang w:val="en-US" w:eastAsia="ru-RU"/>
              </w:rPr>
              <m:t>X</m:t>
            </m:r>
          </m:e>
        </m:acc>
      </m:oMath>
      <w:r w:rsidRPr="008004EC">
        <w:rPr>
          <w:rFonts w:ascii="Arial" w:eastAsia="Times New Roman" w:hAnsi="Arial" w:cs="Arial"/>
          <w:color w:val="000000"/>
        </w:rPr>
        <w:t>-карта индивидуальных значений</w:t>
      </w:r>
    </w:p>
    <w:p w14:paraId="13764911" w14:textId="7E3C9501" w:rsidR="00D16664" w:rsidRDefault="00D16664" w:rsidP="00D16664">
      <w:pPr>
        <w:autoSpaceDE w:val="0"/>
        <w:autoSpaceDN w:val="0"/>
        <w:adjustRightInd w:val="0"/>
        <w:spacing w:after="0" w:line="360" w:lineRule="auto"/>
        <w:jc w:val="center"/>
        <w:rPr>
          <w:rFonts w:ascii="Arial" w:hAnsi="Arial" w:cs="Arial"/>
        </w:rPr>
      </w:pPr>
      <w:r>
        <w:rPr>
          <w:rFonts w:ascii="Arial" w:hAnsi="Arial" w:cs="Arial"/>
          <w:noProof/>
          <w:lang w:eastAsia="ru-RU"/>
        </w:rPr>
        <w:lastRenderedPageBreak/>
        <w:drawing>
          <wp:inline distT="0" distB="0" distL="0" distR="0" wp14:anchorId="752D3F05" wp14:editId="34EE775F">
            <wp:extent cx="4465675" cy="1942524"/>
            <wp:effectExtent l="0" t="0" r="0" b="635"/>
            <wp:docPr id="1141150741" name="Рисунок 1141150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150741" name="Рисунок А.5b.png"/>
                    <pic:cNvPicPr/>
                  </pic:nvPicPr>
                  <pic:blipFill>
                    <a:blip r:embed="rId48">
                      <a:extLst>
                        <a:ext uri="{28A0092B-C50C-407E-A947-70E740481C1C}">
                          <a14:useLocalDpi xmlns:a14="http://schemas.microsoft.com/office/drawing/2010/main" val="0"/>
                        </a:ext>
                      </a:extLst>
                    </a:blip>
                    <a:stretch>
                      <a:fillRect/>
                    </a:stretch>
                  </pic:blipFill>
                  <pic:spPr>
                    <a:xfrm>
                      <a:off x="0" y="0"/>
                      <a:ext cx="4465692" cy="1942531"/>
                    </a:xfrm>
                    <a:prstGeom prst="rect">
                      <a:avLst/>
                    </a:prstGeom>
                  </pic:spPr>
                </pic:pic>
              </a:graphicData>
            </a:graphic>
          </wp:inline>
        </w:drawing>
      </w:r>
    </w:p>
    <w:p w14:paraId="57FDDB9B" w14:textId="602871F2" w:rsidR="004B4A43" w:rsidRPr="008004EC" w:rsidRDefault="008004EC" w:rsidP="004B4A43">
      <w:pPr>
        <w:autoSpaceDE w:val="0"/>
        <w:autoSpaceDN w:val="0"/>
        <w:adjustRightInd w:val="0"/>
        <w:spacing w:after="0" w:line="360" w:lineRule="auto"/>
        <w:jc w:val="center"/>
        <w:rPr>
          <w:rFonts w:ascii="Arial" w:hAnsi="Arial" w:cs="Arial"/>
        </w:rPr>
      </w:pPr>
      <w:r w:rsidRPr="008004EC">
        <w:rPr>
          <w:rFonts w:ascii="Arial" w:hAnsi="Arial" w:cs="Arial"/>
          <w:color w:val="000000"/>
          <w:lang w:val="en-US"/>
        </w:rPr>
        <w:t>b</w:t>
      </w:r>
      <w:r w:rsidRPr="008004EC">
        <w:rPr>
          <w:rFonts w:ascii="Arial" w:hAnsi="Arial" w:cs="Arial"/>
          <w:color w:val="000000"/>
        </w:rPr>
        <w:t xml:space="preserve">) Карта скользящих размахов </w:t>
      </w:r>
      <w:r w:rsidRPr="008004EC">
        <w:rPr>
          <w:rFonts w:ascii="Times New Roman" w:hAnsi="Times New Roman"/>
          <w:i/>
          <w:iCs/>
          <w:color w:val="000000"/>
          <w:lang w:val="en-US"/>
        </w:rPr>
        <w:t>R</w:t>
      </w:r>
      <w:r w:rsidRPr="008004EC">
        <w:rPr>
          <w:rFonts w:ascii="Times New Roman" w:hAnsi="Times New Roman"/>
          <w:color w:val="000000"/>
          <w:vertAlign w:val="subscript"/>
          <w:lang w:val="en-US"/>
        </w:rPr>
        <w:t>m</w:t>
      </w:r>
    </w:p>
    <w:p w14:paraId="2DEA26F6" w14:textId="090CA8A6" w:rsidR="008004EC" w:rsidRPr="00E8542A" w:rsidRDefault="008004EC" w:rsidP="008004EC">
      <w:pPr>
        <w:widowControl w:val="0"/>
        <w:autoSpaceDE w:val="0"/>
        <w:autoSpaceDN w:val="0"/>
        <w:adjustRightInd w:val="0"/>
        <w:spacing w:after="0" w:line="360" w:lineRule="auto"/>
        <w:ind w:firstLine="709"/>
        <w:jc w:val="center"/>
        <w:rPr>
          <w:rFonts w:ascii="Arial" w:hAnsi="Arial" w:cs="Arial"/>
          <w:color w:val="000000"/>
          <w:sz w:val="20"/>
          <w:szCs w:val="20"/>
        </w:rPr>
      </w:pPr>
      <w:r w:rsidRPr="00E8542A">
        <w:rPr>
          <w:rFonts w:ascii="Times New Roman" w:hAnsi="Times New Roman"/>
          <w:bCs/>
          <w:sz w:val="20"/>
          <w:szCs w:val="20"/>
          <w:lang w:val="en-US"/>
        </w:rPr>
        <w:t>X</w:t>
      </w:r>
      <w:r w:rsidRPr="00E8542A">
        <w:rPr>
          <w:rFonts w:ascii="Arial" w:hAnsi="Arial" w:cs="Arial"/>
          <w:bCs/>
          <w:sz w:val="20"/>
          <w:szCs w:val="20"/>
        </w:rPr>
        <w:t xml:space="preserve"> – номер подгруппы; </w:t>
      </w:r>
      <w:r w:rsidRPr="00E8542A">
        <w:rPr>
          <w:rFonts w:ascii="Arial" w:hAnsi="Arial" w:cs="Arial"/>
          <w:bCs/>
          <w:sz w:val="20"/>
          <w:szCs w:val="20"/>
          <w:lang w:val="en-US"/>
        </w:rPr>
        <w:t>Y</w:t>
      </w:r>
      <w:r w:rsidRPr="00E8542A">
        <w:rPr>
          <w:rFonts w:ascii="Arial" w:hAnsi="Arial" w:cs="Arial"/>
          <w:bCs/>
          <w:sz w:val="20"/>
          <w:szCs w:val="20"/>
        </w:rPr>
        <w:t xml:space="preserve">1 – </w:t>
      </w:r>
      <w:r w:rsidRPr="008004EC">
        <w:rPr>
          <w:rFonts w:ascii="Arial" w:hAnsi="Arial" w:cs="Arial"/>
          <w:bCs/>
          <w:sz w:val="20"/>
          <w:szCs w:val="20"/>
        </w:rPr>
        <w:t>индивидуальное значение</w:t>
      </w:r>
      <w:r w:rsidRPr="00E8542A">
        <w:rPr>
          <w:rFonts w:ascii="Arial" w:hAnsi="Arial" w:cs="Arial"/>
          <w:bCs/>
          <w:sz w:val="20"/>
          <w:szCs w:val="20"/>
        </w:rPr>
        <w:t xml:space="preserve">; </w:t>
      </w:r>
      <w:r w:rsidRPr="00E8542A">
        <w:rPr>
          <w:rFonts w:ascii="Arial" w:hAnsi="Arial" w:cs="Arial"/>
          <w:bCs/>
          <w:sz w:val="20"/>
          <w:szCs w:val="20"/>
          <w:lang w:val="en-US"/>
        </w:rPr>
        <w:t>Y</w:t>
      </w:r>
      <w:r w:rsidRPr="00E8542A">
        <w:rPr>
          <w:rFonts w:ascii="Arial" w:hAnsi="Arial" w:cs="Arial"/>
          <w:bCs/>
          <w:sz w:val="20"/>
          <w:szCs w:val="20"/>
        </w:rPr>
        <w:t xml:space="preserve">2 – </w:t>
      </w:r>
      <w:r w:rsidRPr="008004EC">
        <w:rPr>
          <w:rFonts w:ascii="Arial" w:hAnsi="Arial" w:cs="Arial"/>
          <w:bCs/>
          <w:sz w:val="20"/>
          <w:szCs w:val="20"/>
        </w:rPr>
        <w:t>скользящий размах</w:t>
      </w:r>
      <w:r w:rsidRPr="00E8542A">
        <w:rPr>
          <w:rFonts w:ascii="Arial" w:hAnsi="Arial" w:cs="Arial"/>
          <w:bCs/>
          <w:sz w:val="20"/>
          <w:szCs w:val="20"/>
        </w:rPr>
        <w:t>;</w:t>
      </w:r>
      <w:r w:rsidRPr="00E8542A">
        <w:rPr>
          <w:rFonts w:ascii="Arial" w:hAnsi="Arial" w:cs="Arial"/>
          <w:bCs/>
          <w:sz w:val="20"/>
          <w:szCs w:val="20"/>
        </w:rPr>
        <w:br/>
      </w:r>
      <w:r w:rsidRPr="00E8542A">
        <w:rPr>
          <w:rFonts w:ascii="Arial" w:hAnsi="Arial" w:cs="Arial"/>
          <w:bCs/>
          <w:sz w:val="20"/>
          <w:szCs w:val="20"/>
          <w:lang w:val="en-US"/>
        </w:rPr>
        <w:t>CL</w:t>
      </w:r>
      <w:r w:rsidRPr="00E8542A">
        <w:rPr>
          <w:rFonts w:ascii="Arial" w:hAnsi="Arial" w:cs="Arial"/>
          <w:bCs/>
          <w:sz w:val="20"/>
          <w:szCs w:val="20"/>
        </w:rPr>
        <w:t xml:space="preserve"> – для </w:t>
      </w:r>
      <w:r w:rsidRPr="00E8542A">
        <w:rPr>
          <w:rFonts w:ascii="Arial" w:hAnsi="Arial" w:cs="Arial"/>
          <w:bCs/>
          <w:sz w:val="20"/>
          <w:szCs w:val="20"/>
          <w:lang w:val="en-US"/>
        </w:rPr>
        <w:t>a</w:t>
      </w:r>
      <w:r w:rsidRPr="00E8542A">
        <w:rPr>
          <w:rFonts w:ascii="Arial" w:hAnsi="Arial" w:cs="Arial"/>
          <w:bCs/>
          <w:sz w:val="20"/>
          <w:szCs w:val="20"/>
        </w:rPr>
        <w:t xml:space="preserve">) центральная линия = </w:t>
      </w:r>
      <w:r w:rsidRPr="008004EC">
        <w:rPr>
          <w:rFonts w:ascii="Arial" w:hAnsi="Arial" w:cs="Arial"/>
          <w:bCs/>
          <w:sz w:val="20"/>
          <w:szCs w:val="20"/>
        </w:rPr>
        <w:t>среднее арифметическое индивидуальных значений</w:t>
      </w:r>
      <w:r w:rsidRPr="00E8542A">
        <w:rPr>
          <w:rFonts w:ascii="Arial" w:hAnsi="Arial" w:cs="Arial"/>
          <w:bCs/>
          <w:sz w:val="20"/>
          <w:szCs w:val="20"/>
        </w:rPr>
        <w:t xml:space="preserve">; </w:t>
      </w:r>
      <w:r w:rsidRPr="00E8542A">
        <w:rPr>
          <w:rFonts w:ascii="Arial" w:hAnsi="Arial" w:cs="Arial"/>
          <w:bCs/>
          <w:sz w:val="20"/>
          <w:szCs w:val="20"/>
          <w:lang w:val="en-US"/>
        </w:rPr>
        <w:t>CL</w:t>
      </w:r>
      <w:r w:rsidRPr="00E8542A">
        <w:rPr>
          <w:rFonts w:ascii="Arial" w:hAnsi="Arial" w:cs="Arial"/>
          <w:bCs/>
          <w:sz w:val="20"/>
          <w:szCs w:val="20"/>
        </w:rPr>
        <w:t xml:space="preserve"> – для </w:t>
      </w:r>
      <w:r w:rsidRPr="00E8542A">
        <w:rPr>
          <w:rFonts w:ascii="Arial" w:hAnsi="Arial" w:cs="Arial"/>
          <w:bCs/>
          <w:sz w:val="20"/>
          <w:szCs w:val="20"/>
          <w:lang w:val="en-US"/>
        </w:rPr>
        <w:t>b</w:t>
      </w:r>
      <w:r w:rsidRPr="00E8542A">
        <w:rPr>
          <w:rFonts w:ascii="Arial" w:hAnsi="Arial" w:cs="Arial"/>
          <w:bCs/>
          <w:sz w:val="20"/>
          <w:szCs w:val="20"/>
        </w:rPr>
        <w:t xml:space="preserve">) центральная линия = </w:t>
      </w:r>
      <w:r w:rsidRPr="008004EC">
        <w:rPr>
          <w:rFonts w:ascii="Arial" w:hAnsi="Arial" w:cs="Arial"/>
          <w:bCs/>
          <w:sz w:val="20"/>
          <w:szCs w:val="20"/>
        </w:rPr>
        <w:t>среднее арифметическое скользящих размахов</w:t>
      </w:r>
      <w:r w:rsidRPr="00E8542A">
        <w:rPr>
          <w:rFonts w:ascii="Arial" w:hAnsi="Arial" w:cs="Arial"/>
          <w:bCs/>
          <w:sz w:val="20"/>
          <w:szCs w:val="20"/>
        </w:rPr>
        <w:t xml:space="preserve">; </w:t>
      </w:r>
      <m:oMath>
        <m:sSub>
          <m:sSubPr>
            <m:ctrlPr>
              <w:rPr>
                <w:rFonts w:ascii="Cambria Math" w:hAnsi="Cambria Math" w:cs="Arial"/>
                <w:i/>
                <w:color w:val="000000"/>
                <w:sz w:val="20"/>
                <w:szCs w:val="20"/>
              </w:rPr>
            </m:ctrlPr>
          </m:sSubPr>
          <m:e>
            <m:r>
              <w:rPr>
                <w:rFonts w:ascii="Cambria Math" w:hAnsi="Cambria Math" w:cs="Arial"/>
                <w:color w:val="000000"/>
                <w:sz w:val="20"/>
                <w:szCs w:val="20"/>
              </w:rPr>
              <m:t>L</m:t>
            </m:r>
          </m:e>
          <m:sub>
            <m:r>
              <m:rPr>
                <m:sty m:val="p"/>
              </m:rPr>
              <w:rPr>
                <w:rFonts w:ascii="Cambria Math" w:hAnsi="Cambria Math" w:cs="Arial"/>
                <w:color w:val="000000"/>
                <w:sz w:val="20"/>
                <w:szCs w:val="20"/>
              </w:rPr>
              <m:t>CL</m:t>
            </m:r>
          </m:sub>
        </m:sSub>
      </m:oMath>
      <w:r w:rsidRPr="00E8542A">
        <w:rPr>
          <w:rFonts w:ascii="Arial" w:eastAsia="Cambria" w:hAnsi="Arial" w:cs="Arial"/>
          <w:color w:val="FF0000"/>
          <w:sz w:val="20"/>
          <w:szCs w:val="20"/>
        </w:rPr>
        <w:t xml:space="preserve"> </w:t>
      </w:r>
      <w:r w:rsidRPr="00E8542A">
        <w:rPr>
          <w:rFonts w:ascii="Arial" w:eastAsia="Cambria" w:hAnsi="Arial" w:cs="Arial"/>
          <w:sz w:val="20"/>
          <w:szCs w:val="20"/>
        </w:rPr>
        <w:t>– нижняя контрольная граница</w:t>
      </w:r>
      <w:r w:rsidRPr="00E8542A">
        <w:rPr>
          <w:rFonts w:ascii="Arial" w:hAnsi="Arial" w:cs="Arial"/>
          <w:bCs/>
          <w:sz w:val="20"/>
          <w:szCs w:val="20"/>
        </w:rPr>
        <w:t xml:space="preserve">; </w:t>
      </w:r>
      <m:oMath>
        <m:sSub>
          <m:sSubPr>
            <m:ctrlPr>
              <w:rPr>
                <w:rFonts w:ascii="Cambria Math" w:hAnsi="Cambria Math" w:cs="Arial"/>
                <w:i/>
                <w:color w:val="000000"/>
                <w:sz w:val="20"/>
                <w:szCs w:val="20"/>
              </w:rPr>
            </m:ctrlPr>
          </m:sSubPr>
          <m:e>
            <m:r>
              <w:rPr>
                <w:rFonts w:ascii="Cambria Math" w:hAnsi="Cambria Math" w:cs="Arial"/>
                <w:color w:val="000000"/>
                <w:sz w:val="20"/>
                <w:szCs w:val="20"/>
              </w:rPr>
              <m:t>U</m:t>
            </m:r>
          </m:e>
          <m:sub>
            <m:r>
              <m:rPr>
                <m:sty m:val="p"/>
              </m:rPr>
              <w:rPr>
                <w:rFonts w:ascii="Cambria Math" w:hAnsi="Cambria Math" w:cs="Arial"/>
                <w:color w:val="000000"/>
                <w:sz w:val="20"/>
                <w:szCs w:val="20"/>
              </w:rPr>
              <m:t>CL</m:t>
            </m:r>
          </m:sub>
        </m:sSub>
      </m:oMath>
      <w:r w:rsidRPr="00E8542A">
        <w:rPr>
          <w:rFonts w:ascii="Arial" w:hAnsi="Arial" w:cs="Arial"/>
          <w:color w:val="000000"/>
          <w:sz w:val="20"/>
          <w:szCs w:val="20"/>
        </w:rPr>
        <w:t xml:space="preserve"> – верхняя контрольная граница</w:t>
      </w:r>
    </w:p>
    <w:p w14:paraId="40DE9CEE" w14:textId="095AD409" w:rsidR="004B4A43" w:rsidRPr="0013242C" w:rsidRDefault="004B4A43" w:rsidP="004B4A43">
      <w:pPr>
        <w:widowControl w:val="0"/>
        <w:autoSpaceDE w:val="0"/>
        <w:autoSpaceDN w:val="0"/>
        <w:adjustRightInd w:val="0"/>
        <w:spacing w:after="0" w:line="360" w:lineRule="auto"/>
        <w:ind w:firstLine="709"/>
        <w:jc w:val="center"/>
        <w:rPr>
          <w:rFonts w:ascii="Arial" w:hAnsi="Arial" w:cs="Arial"/>
        </w:rPr>
      </w:pPr>
      <w:r w:rsidRPr="0013242C">
        <w:rPr>
          <w:rFonts w:ascii="Arial" w:hAnsi="Arial" w:cs="Arial"/>
        </w:rPr>
        <w:t>Рисунок А.</w:t>
      </w:r>
      <w:r w:rsidR="00E03C14" w:rsidRPr="0013242C">
        <w:rPr>
          <w:rFonts w:ascii="Arial" w:hAnsi="Arial" w:cs="Arial"/>
        </w:rPr>
        <w:t>5</w:t>
      </w:r>
      <w:r w:rsidRPr="0013242C">
        <w:rPr>
          <w:rFonts w:ascii="Arial" w:hAnsi="Arial" w:cs="Arial"/>
        </w:rPr>
        <w:t xml:space="preserve"> </w:t>
      </w:r>
      <w:r w:rsidR="008004EC" w:rsidRPr="008004EC">
        <w:rPr>
          <w:rFonts w:ascii="Arial" w:hAnsi="Arial" w:cs="Arial"/>
        </w:rPr>
        <w:t>–</w:t>
      </w:r>
      <w:r w:rsidRPr="0013242C">
        <w:rPr>
          <w:rFonts w:ascii="Arial" w:hAnsi="Arial" w:cs="Arial"/>
        </w:rPr>
        <w:t xml:space="preserve"> Контрольные карты индивидуальных значений </w:t>
      </w:r>
      <w:r w:rsidRPr="0013242C">
        <w:rPr>
          <w:rFonts w:ascii="Times New Roman" w:hAnsi="Times New Roman"/>
          <w:i/>
          <w:iCs/>
          <w:color w:val="000000"/>
          <w:lang w:val="en-US"/>
        </w:rPr>
        <w:t>X</w:t>
      </w:r>
      <w:r w:rsidRPr="0013242C">
        <w:rPr>
          <w:rFonts w:ascii="Arial" w:hAnsi="Arial" w:cs="Arial"/>
        </w:rPr>
        <w:t xml:space="preserve"> и скользящих размахов </w:t>
      </w:r>
      <w:r w:rsidRPr="0013242C">
        <w:rPr>
          <w:rFonts w:ascii="Times New Roman" w:hAnsi="Times New Roman"/>
          <w:i/>
          <w:lang w:val="en-US"/>
        </w:rPr>
        <w:t>R</w:t>
      </w:r>
      <w:r w:rsidRPr="0013242C">
        <w:rPr>
          <w:rFonts w:ascii="Times New Roman" w:hAnsi="Times New Roman"/>
          <w:vertAlign w:val="subscript"/>
          <w:lang w:val="en-US"/>
        </w:rPr>
        <w:t>m</w:t>
      </w:r>
    </w:p>
    <w:p w14:paraId="37372536" w14:textId="4DB0B852" w:rsidR="004B4A43" w:rsidRPr="0013242C" w:rsidRDefault="004B4A43" w:rsidP="004B4A43">
      <w:pPr>
        <w:widowControl w:val="0"/>
        <w:autoSpaceDE w:val="0"/>
        <w:autoSpaceDN w:val="0"/>
        <w:adjustRightInd w:val="0"/>
        <w:spacing w:after="0" w:line="360" w:lineRule="auto"/>
        <w:ind w:firstLine="709"/>
        <w:jc w:val="both"/>
        <w:rPr>
          <w:rFonts w:ascii="Arial" w:hAnsi="Arial" w:cs="Arial"/>
          <w:b/>
          <w:color w:val="000000"/>
        </w:rPr>
      </w:pPr>
      <w:r w:rsidRPr="0013242C">
        <w:rPr>
          <w:rFonts w:ascii="Arial" w:hAnsi="Arial" w:cs="Arial"/>
          <w:b/>
        </w:rPr>
        <w:t>А.</w:t>
      </w:r>
      <w:r w:rsidR="00E03C14" w:rsidRPr="0013242C">
        <w:rPr>
          <w:rFonts w:ascii="Arial" w:hAnsi="Arial" w:cs="Arial"/>
          <w:b/>
        </w:rPr>
        <w:t>1</w:t>
      </w:r>
      <w:r w:rsidRPr="0013242C">
        <w:rPr>
          <w:rFonts w:ascii="Arial" w:hAnsi="Arial" w:cs="Arial"/>
          <w:b/>
        </w:rPr>
        <w:t xml:space="preserve">.4 Карта медиан и </w:t>
      </w:r>
      <w:r w:rsidRPr="0013242C">
        <w:rPr>
          <w:rFonts w:ascii="Arial" w:hAnsi="Arial" w:cs="Arial"/>
          <w:b/>
          <w:i/>
          <w:iCs/>
          <w:color w:val="000000"/>
          <w:lang w:val="en-US"/>
        </w:rPr>
        <w:t>R</w:t>
      </w:r>
      <w:r w:rsidRPr="0013242C">
        <w:rPr>
          <w:rFonts w:ascii="Arial" w:hAnsi="Arial" w:cs="Arial"/>
          <w:b/>
        </w:rPr>
        <w:t>-карта</w:t>
      </w:r>
      <w:r w:rsidR="00E03C14" w:rsidRPr="0013242C">
        <w:rPr>
          <w:rFonts w:ascii="Arial" w:hAnsi="Arial" w:cs="Arial"/>
          <w:b/>
        </w:rPr>
        <w:t>,</w:t>
      </w:r>
      <w:r w:rsidRPr="0013242C">
        <w:rPr>
          <w:rFonts w:ascii="Arial" w:hAnsi="Arial" w:cs="Arial"/>
          <w:b/>
        </w:rPr>
        <w:t xml:space="preserve"> μ и </w:t>
      </w:r>
      <w:r w:rsidRPr="0013242C">
        <w:rPr>
          <w:rFonts w:ascii="Arial" w:hAnsi="Arial" w:cs="Arial"/>
          <w:b/>
          <w:lang w:val="en-US"/>
        </w:rPr>
        <w:t>σ</w:t>
      </w:r>
      <w:r w:rsidRPr="0013242C">
        <w:rPr>
          <w:rFonts w:ascii="Arial" w:hAnsi="Arial" w:cs="Arial"/>
          <w:b/>
        </w:rPr>
        <w:t xml:space="preserve"> неизвестны</w:t>
      </w:r>
    </w:p>
    <w:p w14:paraId="11C97CDA" w14:textId="77777777" w:rsidR="002E78D6" w:rsidRPr="0013242C" w:rsidRDefault="00E03C14" w:rsidP="004B4A43">
      <w:pPr>
        <w:autoSpaceDE w:val="0"/>
        <w:autoSpaceDN w:val="0"/>
        <w:adjustRightInd w:val="0"/>
        <w:spacing w:after="0" w:line="360" w:lineRule="auto"/>
        <w:ind w:firstLine="709"/>
        <w:jc w:val="both"/>
        <w:rPr>
          <w:rFonts w:ascii="Arial" w:hAnsi="Arial" w:cs="Arial"/>
        </w:rPr>
      </w:pPr>
      <w:r w:rsidRPr="0013242C">
        <w:rPr>
          <w:rFonts w:ascii="Arial" w:hAnsi="Arial" w:cs="Arial"/>
        </w:rPr>
        <w:t xml:space="preserve">А.1.4.1 </w:t>
      </w:r>
      <w:r w:rsidR="002E78D6" w:rsidRPr="0013242C">
        <w:rPr>
          <w:rFonts w:ascii="Arial" w:hAnsi="Arial" w:cs="Arial"/>
        </w:rPr>
        <w:t>Общие положения</w:t>
      </w:r>
    </w:p>
    <w:p w14:paraId="01958D51" w14:textId="0D8E20D7" w:rsidR="00454417" w:rsidRPr="0013242C" w:rsidRDefault="00454417" w:rsidP="004B4A43">
      <w:pPr>
        <w:autoSpaceDE w:val="0"/>
        <w:autoSpaceDN w:val="0"/>
        <w:adjustRightInd w:val="0"/>
        <w:spacing w:after="0" w:line="360" w:lineRule="auto"/>
        <w:ind w:firstLine="709"/>
        <w:jc w:val="both"/>
        <w:rPr>
          <w:rFonts w:ascii="Arial" w:hAnsi="Arial" w:cs="Arial"/>
        </w:rPr>
      </w:pPr>
      <w:r w:rsidRPr="0013242C">
        <w:rPr>
          <w:rFonts w:ascii="Arial" w:hAnsi="Arial" w:cs="Arial"/>
        </w:rPr>
        <w:t>Обычный портландцемент упаковывают в мешки массой 50</w:t>
      </w:r>
      <w:r w:rsidR="007C29A3" w:rsidRPr="007C29A3">
        <w:rPr>
          <w:rFonts w:ascii="Arial" w:hAnsi="Arial" w:cs="Arial"/>
        </w:rPr>
        <w:t xml:space="preserve"> </w:t>
      </w:r>
      <w:r w:rsidRPr="007C29A3">
        <w:rPr>
          <w:rFonts w:ascii="Arial" w:hAnsi="Arial" w:cs="Arial"/>
        </w:rPr>
        <w:t>кг</w:t>
      </w:r>
      <w:r w:rsidRPr="0013242C">
        <w:rPr>
          <w:rFonts w:ascii="Arial" w:hAnsi="Arial" w:cs="Arial"/>
        </w:rPr>
        <w:t>. Масса мешка является важной контролируемой характеристикой. Для контроля каждый час отбирают по одному мешку из каждого из пяти патрубков машины и проверяют их массу. Полученные результаты приведены в таблице А.4.</w:t>
      </w:r>
    </w:p>
    <w:p w14:paraId="38901A83" w14:textId="75753A71" w:rsidR="004B4A43" w:rsidRPr="00220C93" w:rsidRDefault="00220C93" w:rsidP="00FD1440">
      <w:pPr>
        <w:spacing w:after="0"/>
        <w:rPr>
          <w:rFonts w:ascii="Arial" w:hAnsi="Arial" w:cs="Arial"/>
        </w:rPr>
      </w:pPr>
      <w:r w:rsidRPr="000A5250">
        <w:rPr>
          <w:rFonts w:ascii="Arial" w:hAnsi="Arial" w:cs="Arial"/>
          <w:spacing w:val="40"/>
        </w:rPr>
        <w:t>Таблица</w:t>
      </w:r>
      <w:r w:rsidRPr="00B3555D">
        <w:rPr>
          <w:rFonts w:ascii="Arial" w:hAnsi="Arial" w:cs="Arial"/>
        </w:rPr>
        <w:t xml:space="preserve"> </w:t>
      </w:r>
      <w:r w:rsidR="004B4A43" w:rsidRPr="00220C93">
        <w:rPr>
          <w:rFonts w:ascii="Arial" w:hAnsi="Arial" w:cs="Arial"/>
        </w:rPr>
        <w:t xml:space="preserve">А.4 </w:t>
      </w:r>
      <w:r w:rsidR="00454417" w:rsidRPr="00220C93">
        <w:rPr>
          <w:rFonts w:ascii="Arial" w:hAnsi="Arial" w:cs="Arial"/>
        </w:rPr>
        <w:t>–</w:t>
      </w:r>
      <w:r w:rsidR="004B4A43" w:rsidRPr="00220C93">
        <w:rPr>
          <w:rFonts w:ascii="Arial" w:hAnsi="Arial" w:cs="Arial"/>
        </w:rPr>
        <w:t xml:space="preserve"> </w:t>
      </w:r>
      <w:r w:rsidR="00454417" w:rsidRPr="00220C93">
        <w:rPr>
          <w:rFonts w:ascii="Arial" w:hAnsi="Arial" w:cs="Arial"/>
        </w:rPr>
        <w:t>Масса мешков с цементом</w:t>
      </w:r>
    </w:p>
    <w:tbl>
      <w:tblPr>
        <w:tblOverlap w:val="never"/>
        <w:tblW w:w="9911" w:type="dxa"/>
        <w:jc w:val="center"/>
        <w:tblLayout w:type="fixed"/>
        <w:tblCellMar>
          <w:left w:w="10" w:type="dxa"/>
          <w:right w:w="10" w:type="dxa"/>
        </w:tblCellMar>
        <w:tblLook w:val="0000" w:firstRow="0" w:lastRow="0" w:firstColumn="0" w:lastColumn="0" w:noHBand="0" w:noVBand="0"/>
      </w:tblPr>
      <w:tblGrid>
        <w:gridCol w:w="1385"/>
        <w:gridCol w:w="1210"/>
        <w:gridCol w:w="1210"/>
        <w:gridCol w:w="1214"/>
        <w:gridCol w:w="1210"/>
        <w:gridCol w:w="1210"/>
        <w:gridCol w:w="1229"/>
        <w:gridCol w:w="1243"/>
      </w:tblGrid>
      <w:tr w:rsidR="00FD1440" w:rsidRPr="00D503CD" w14:paraId="588D3739" w14:textId="77777777" w:rsidTr="00FD1440">
        <w:trPr>
          <w:trHeight w:val="349"/>
          <w:jc w:val="center"/>
        </w:trPr>
        <w:tc>
          <w:tcPr>
            <w:tcW w:w="1385" w:type="dxa"/>
            <w:tcBorders>
              <w:top w:val="single" w:sz="4" w:space="0" w:color="auto"/>
              <w:left w:val="single" w:sz="4" w:space="0" w:color="auto"/>
            </w:tcBorders>
            <w:shd w:val="clear" w:color="auto" w:fill="FFFFFF"/>
            <w:vAlign w:val="center"/>
          </w:tcPr>
          <w:p w14:paraId="3B663C72" w14:textId="77777777" w:rsidR="00FD1440" w:rsidRPr="00D503CD" w:rsidRDefault="00FD1440" w:rsidP="00D727ED">
            <w:pPr>
              <w:keepNext/>
              <w:keepLines/>
              <w:spacing w:after="0" w:line="240" w:lineRule="auto"/>
              <w:jc w:val="center"/>
              <w:rPr>
                <w:rFonts w:ascii="Arial" w:eastAsia="Constantia" w:hAnsi="Arial" w:cs="Arial"/>
                <w:sz w:val="20"/>
                <w:szCs w:val="20"/>
                <w:lang w:val="en-US" w:eastAsia="ru-RU"/>
              </w:rPr>
            </w:pPr>
            <w:r w:rsidRPr="00D503CD">
              <w:rPr>
                <w:rFonts w:ascii="Arial" w:eastAsia="Constantia" w:hAnsi="Arial" w:cs="Arial"/>
                <w:color w:val="000000"/>
                <w:sz w:val="20"/>
                <w:szCs w:val="20"/>
                <w:shd w:val="clear" w:color="auto" w:fill="FFFFFF"/>
                <w:lang w:eastAsia="ru-RU"/>
              </w:rPr>
              <w:t>№ подгруппы</w:t>
            </w:r>
          </w:p>
        </w:tc>
        <w:tc>
          <w:tcPr>
            <w:tcW w:w="6054" w:type="dxa"/>
            <w:gridSpan w:val="5"/>
            <w:tcBorders>
              <w:top w:val="single" w:sz="4" w:space="0" w:color="auto"/>
              <w:left w:val="single" w:sz="4" w:space="0" w:color="auto"/>
            </w:tcBorders>
            <w:shd w:val="clear" w:color="auto" w:fill="FFFFFF"/>
            <w:vAlign w:val="center"/>
          </w:tcPr>
          <w:p w14:paraId="5C29BF73" w14:textId="77777777" w:rsidR="00FD1440" w:rsidRPr="00D503CD" w:rsidRDefault="00FD1440" w:rsidP="00D727ED">
            <w:pPr>
              <w:keepNext/>
              <w:keepLines/>
              <w:autoSpaceDE w:val="0"/>
              <w:autoSpaceDN w:val="0"/>
              <w:adjustRightInd w:val="0"/>
              <w:spacing w:after="0" w:line="240" w:lineRule="auto"/>
              <w:jc w:val="center"/>
              <w:rPr>
                <w:rFonts w:ascii="Arial" w:eastAsia="Constantia" w:hAnsi="Arial" w:cs="Arial"/>
                <w:sz w:val="20"/>
                <w:szCs w:val="20"/>
                <w:lang w:eastAsia="ru-RU"/>
              </w:rPr>
            </w:pPr>
            <w:r w:rsidRPr="00D503CD">
              <w:rPr>
                <w:rFonts w:ascii="Arial" w:eastAsia="Constantia" w:hAnsi="Arial" w:cs="Arial"/>
                <w:sz w:val="20"/>
                <w:szCs w:val="20"/>
                <w:lang w:eastAsia="ru-RU"/>
              </w:rPr>
              <w:t>Масса</w:t>
            </w:r>
            <w:r w:rsidRPr="00D503CD">
              <w:rPr>
                <w:rFonts w:ascii="Arial" w:eastAsia="Constantia" w:hAnsi="Arial" w:cs="Arial"/>
                <w:sz w:val="20"/>
                <w:szCs w:val="20"/>
                <w:lang w:val="en-US" w:eastAsia="ru-RU"/>
              </w:rPr>
              <w:t>,</w:t>
            </w:r>
            <w:r w:rsidRPr="00D503CD">
              <w:rPr>
                <w:rFonts w:ascii="Arial" w:eastAsia="Constantia" w:hAnsi="Arial" w:cs="Arial"/>
                <w:sz w:val="20"/>
                <w:szCs w:val="20"/>
                <w:lang w:eastAsia="ru-RU"/>
              </w:rPr>
              <w:t xml:space="preserve"> кг</w:t>
            </w:r>
          </w:p>
        </w:tc>
        <w:tc>
          <w:tcPr>
            <w:tcW w:w="1229" w:type="dxa"/>
            <w:tcBorders>
              <w:top w:val="single" w:sz="4" w:space="0" w:color="auto"/>
              <w:left w:val="single" w:sz="4" w:space="0" w:color="auto"/>
            </w:tcBorders>
            <w:shd w:val="clear" w:color="auto" w:fill="FFFFFF"/>
            <w:vAlign w:val="center"/>
          </w:tcPr>
          <w:p w14:paraId="48A2770B" w14:textId="77777777" w:rsidR="00FD1440" w:rsidRPr="00D503CD" w:rsidRDefault="00FD1440" w:rsidP="00D727ED">
            <w:pPr>
              <w:keepNext/>
              <w:keepLines/>
              <w:spacing w:after="0" w:line="240" w:lineRule="auto"/>
              <w:jc w:val="center"/>
              <w:rPr>
                <w:rFonts w:ascii="Arial" w:eastAsia="Constantia" w:hAnsi="Arial" w:cs="Arial"/>
                <w:sz w:val="20"/>
                <w:szCs w:val="20"/>
                <w:lang w:eastAsia="ru-RU"/>
              </w:rPr>
            </w:pPr>
            <w:r w:rsidRPr="00D503CD">
              <w:rPr>
                <w:rFonts w:ascii="Arial" w:eastAsia="Constantia" w:hAnsi="Arial" w:cs="Arial"/>
                <w:sz w:val="20"/>
                <w:szCs w:val="20"/>
                <w:lang w:eastAsia="ru-RU"/>
              </w:rPr>
              <w:t>Медиана</w:t>
            </w:r>
          </w:p>
        </w:tc>
        <w:tc>
          <w:tcPr>
            <w:tcW w:w="1243" w:type="dxa"/>
            <w:tcBorders>
              <w:top w:val="single" w:sz="4" w:space="0" w:color="auto"/>
              <w:left w:val="single" w:sz="4" w:space="0" w:color="auto"/>
              <w:right w:val="single" w:sz="4" w:space="0" w:color="auto"/>
            </w:tcBorders>
            <w:shd w:val="clear" w:color="auto" w:fill="FFFFFF"/>
            <w:vAlign w:val="center"/>
          </w:tcPr>
          <w:p w14:paraId="1BBDB9CA" w14:textId="77777777" w:rsidR="00FD1440" w:rsidRPr="00D503CD" w:rsidRDefault="00FD1440" w:rsidP="00D727ED">
            <w:pPr>
              <w:keepNext/>
              <w:keepLines/>
              <w:spacing w:after="0" w:line="240" w:lineRule="auto"/>
              <w:jc w:val="center"/>
              <w:rPr>
                <w:rFonts w:ascii="Arial" w:eastAsia="Constantia" w:hAnsi="Arial" w:cs="Arial"/>
                <w:sz w:val="20"/>
                <w:szCs w:val="20"/>
                <w:lang w:eastAsia="ru-RU"/>
              </w:rPr>
            </w:pPr>
            <w:r w:rsidRPr="00D503CD">
              <w:rPr>
                <w:rFonts w:ascii="Arial" w:eastAsia="Constantia" w:hAnsi="Arial" w:cs="Arial"/>
                <w:sz w:val="20"/>
                <w:szCs w:val="20"/>
                <w:lang w:eastAsia="ru-RU"/>
              </w:rPr>
              <w:t>Размах</w:t>
            </w:r>
          </w:p>
        </w:tc>
      </w:tr>
      <w:tr w:rsidR="00FD1440" w:rsidRPr="00D503CD" w14:paraId="6275736E" w14:textId="77777777" w:rsidTr="00D727ED">
        <w:trPr>
          <w:trHeight w:val="20"/>
          <w:jc w:val="center"/>
        </w:trPr>
        <w:tc>
          <w:tcPr>
            <w:tcW w:w="1385" w:type="dxa"/>
            <w:tcBorders>
              <w:top w:val="double" w:sz="4" w:space="0" w:color="auto"/>
              <w:left w:val="single" w:sz="4" w:space="0" w:color="auto"/>
              <w:bottom w:val="single" w:sz="4" w:space="0" w:color="auto"/>
            </w:tcBorders>
            <w:shd w:val="clear" w:color="auto" w:fill="FFFFFF"/>
          </w:tcPr>
          <w:p w14:paraId="3C8C726E" w14:textId="77777777" w:rsidR="00FD1440" w:rsidRPr="00D503CD" w:rsidRDefault="00FD1440" w:rsidP="00D727ED">
            <w:pPr>
              <w:keepNext/>
              <w:keepLines/>
              <w:spacing w:after="0" w:line="240" w:lineRule="auto"/>
              <w:jc w:val="center"/>
              <w:rPr>
                <w:rFonts w:ascii="Arial" w:eastAsia="Constantia" w:hAnsi="Arial" w:cs="Arial"/>
                <w:sz w:val="20"/>
                <w:szCs w:val="20"/>
                <w:lang w:val="en-US" w:eastAsia="ru-RU"/>
              </w:rPr>
            </w:pPr>
            <w:r w:rsidRPr="00D503CD">
              <w:rPr>
                <w:rFonts w:ascii="Arial" w:eastAsia="Constantia" w:hAnsi="Arial" w:cs="Arial"/>
                <w:color w:val="000000"/>
                <w:sz w:val="20"/>
                <w:szCs w:val="20"/>
                <w:shd w:val="clear" w:color="auto" w:fill="FFFFFF"/>
                <w:lang w:val="en-US" w:eastAsia="ru-RU"/>
              </w:rPr>
              <w:t>1</w:t>
            </w:r>
          </w:p>
        </w:tc>
        <w:tc>
          <w:tcPr>
            <w:tcW w:w="1210" w:type="dxa"/>
            <w:tcBorders>
              <w:top w:val="double" w:sz="4" w:space="0" w:color="auto"/>
              <w:left w:val="single" w:sz="4" w:space="0" w:color="auto"/>
              <w:bottom w:val="single" w:sz="4" w:space="0" w:color="auto"/>
            </w:tcBorders>
            <w:shd w:val="clear" w:color="auto" w:fill="FFFFFF"/>
          </w:tcPr>
          <w:p w14:paraId="730EAEF0" w14:textId="77777777" w:rsidR="00FD1440" w:rsidRPr="00D503CD" w:rsidRDefault="00FD1440" w:rsidP="00D727ED">
            <w:pPr>
              <w:keepNext/>
              <w:keepLines/>
              <w:spacing w:after="0" w:line="240" w:lineRule="auto"/>
              <w:jc w:val="center"/>
              <w:rPr>
                <w:rFonts w:ascii="Arial" w:eastAsia="Constantia" w:hAnsi="Arial" w:cs="Arial"/>
                <w:sz w:val="20"/>
                <w:szCs w:val="20"/>
                <w:lang w:val="en-US" w:eastAsia="ru-RU"/>
              </w:rPr>
            </w:pPr>
            <w:r w:rsidRPr="00D503CD">
              <w:rPr>
                <w:rFonts w:ascii="Arial" w:eastAsia="Constantia" w:hAnsi="Arial" w:cs="Arial"/>
                <w:sz w:val="20"/>
                <w:szCs w:val="20"/>
                <w:lang w:val="en-US" w:eastAsia="ru-RU"/>
              </w:rPr>
              <w:t>50,00</w:t>
            </w:r>
          </w:p>
        </w:tc>
        <w:tc>
          <w:tcPr>
            <w:tcW w:w="1210" w:type="dxa"/>
            <w:tcBorders>
              <w:top w:val="double" w:sz="4" w:space="0" w:color="auto"/>
              <w:left w:val="single" w:sz="4" w:space="0" w:color="auto"/>
              <w:bottom w:val="single" w:sz="4" w:space="0" w:color="auto"/>
            </w:tcBorders>
            <w:shd w:val="clear" w:color="auto" w:fill="FFFFFF"/>
          </w:tcPr>
          <w:p w14:paraId="155A2A3F" w14:textId="77777777" w:rsidR="00FD1440" w:rsidRPr="00D503CD" w:rsidRDefault="00FD1440" w:rsidP="00D727ED">
            <w:pPr>
              <w:keepNext/>
              <w:keepLines/>
              <w:spacing w:after="0" w:line="240" w:lineRule="auto"/>
              <w:jc w:val="center"/>
              <w:rPr>
                <w:rFonts w:ascii="Arial" w:eastAsia="Constantia" w:hAnsi="Arial" w:cs="Arial"/>
                <w:sz w:val="20"/>
                <w:szCs w:val="20"/>
                <w:lang w:val="en-US" w:eastAsia="ru-RU"/>
              </w:rPr>
            </w:pPr>
            <w:r w:rsidRPr="00CB6CA6">
              <w:rPr>
                <w:rFonts w:ascii="Arial" w:eastAsia="Constantia" w:hAnsi="Arial" w:cs="Arial"/>
                <w:sz w:val="20"/>
                <w:szCs w:val="20"/>
                <w:lang w:val="en-US" w:eastAsia="ru-RU"/>
              </w:rPr>
              <w:t>50,</w:t>
            </w:r>
            <w:r>
              <w:rPr>
                <w:rFonts w:ascii="Arial" w:eastAsia="Constantia" w:hAnsi="Arial" w:cs="Arial"/>
                <w:sz w:val="20"/>
                <w:szCs w:val="20"/>
                <w:lang w:val="en-US" w:eastAsia="ru-RU"/>
              </w:rPr>
              <w:t>20</w:t>
            </w:r>
          </w:p>
        </w:tc>
        <w:tc>
          <w:tcPr>
            <w:tcW w:w="1214" w:type="dxa"/>
            <w:tcBorders>
              <w:top w:val="double" w:sz="4" w:space="0" w:color="auto"/>
              <w:left w:val="single" w:sz="4" w:space="0" w:color="auto"/>
              <w:bottom w:val="single" w:sz="4" w:space="0" w:color="auto"/>
            </w:tcBorders>
            <w:shd w:val="clear" w:color="auto" w:fill="FFFFFF"/>
          </w:tcPr>
          <w:p w14:paraId="3F136C82"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50,00</w:t>
            </w:r>
          </w:p>
        </w:tc>
        <w:tc>
          <w:tcPr>
            <w:tcW w:w="1210" w:type="dxa"/>
            <w:tcBorders>
              <w:top w:val="double" w:sz="4" w:space="0" w:color="auto"/>
              <w:left w:val="single" w:sz="4" w:space="0" w:color="auto"/>
              <w:bottom w:val="single" w:sz="4" w:space="0" w:color="auto"/>
            </w:tcBorders>
            <w:shd w:val="clear" w:color="auto" w:fill="FFFFFF"/>
          </w:tcPr>
          <w:p w14:paraId="673684DA"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50,40</w:t>
            </w:r>
          </w:p>
        </w:tc>
        <w:tc>
          <w:tcPr>
            <w:tcW w:w="1210" w:type="dxa"/>
            <w:tcBorders>
              <w:top w:val="double" w:sz="4" w:space="0" w:color="auto"/>
              <w:left w:val="single" w:sz="4" w:space="0" w:color="auto"/>
              <w:bottom w:val="single" w:sz="4" w:space="0" w:color="auto"/>
            </w:tcBorders>
            <w:shd w:val="clear" w:color="auto" w:fill="FFFFFF"/>
          </w:tcPr>
          <w:p w14:paraId="31937FEE"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50,60</w:t>
            </w:r>
          </w:p>
        </w:tc>
        <w:tc>
          <w:tcPr>
            <w:tcW w:w="1229" w:type="dxa"/>
            <w:tcBorders>
              <w:top w:val="double" w:sz="4" w:space="0" w:color="auto"/>
              <w:left w:val="single" w:sz="4" w:space="0" w:color="auto"/>
              <w:bottom w:val="single" w:sz="4" w:space="0" w:color="auto"/>
            </w:tcBorders>
            <w:shd w:val="clear" w:color="auto" w:fill="FFFFFF"/>
          </w:tcPr>
          <w:p w14:paraId="029F940C"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50,20</w:t>
            </w:r>
          </w:p>
        </w:tc>
        <w:tc>
          <w:tcPr>
            <w:tcW w:w="1243" w:type="dxa"/>
            <w:tcBorders>
              <w:top w:val="double" w:sz="4" w:space="0" w:color="auto"/>
              <w:left w:val="single" w:sz="4" w:space="0" w:color="auto"/>
              <w:bottom w:val="single" w:sz="4" w:space="0" w:color="auto"/>
              <w:right w:val="single" w:sz="4" w:space="0" w:color="auto"/>
            </w:tcBorders>
            <w:shd w:val="clear" w:color="auto" w:fill="FFFFFF"/>
          </w:tcPr>
          <w:p w14:paraId="3EFF47E2"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0,60</w:t>
            </w:r>
          </w:p>
        </w:tc>
      </w:tr>
      <w:tr w:rsidR="00FD1440" w:rsidRPr="00D503CD" w14:paraId="3E0699E0" w14:textId="77777777" w:rsidTr="00D727ED">
        <w:trPr>
          <w:trHeight w:val="20"/>
          <w:jc w:val="center"/>
        </w:trPr>
        <w:tc>
          <w:tcPr>
            <w:tcW w:w="1385" w:type="dxa"/>
            <w:tcBorders>
              <w:top w:val="single" w:sz="4" w:space="0" w:color="auto"/>
              <w:left w:val="single" w:sz="4" w:space="0" w:color="auto"/>
            </w:tcBorders>
            <w:shd w:val="clear" w:color="auto" w:fill="FFFFFF"/>
          </w:tcPr>
          <w:p w14:paraId="4EDA3AFF" w14:textId="77777777" w:rsidR="00FD1440" w:rsidRPr="00D503CD" w:rsidRDefault="00FD1440" w:rsidP="00D727ED">
            <w:pPr>
              <w:keepNext/>
              <w:keepLines/>
              <w:spacing w:after="0" w:line="240" w:lineRule="auto"/>
              <w:jc w:val="center"/>
              <w:rPr>
                <w:rFonts w:ascii="Arial" w:eastAsia="Constantia" w:hAnsi="Arial" w:cs="Arial"/>
                <w:sz w:val="20"/>
                <w:szCs w:val="20"/>
                <w:lang w:val="en-US" w:eastAsia="ru-RU"/>
              </w:rPr>
            </w:pPr>
            <w:r w:rsidRPr="00D503CD">
              <w:rPr>
                <w:rFonts w:ascii="Arial" w:eastAsia="Constantia" w:hAnsi="Arial" w:cs="Arial"/>
                <w:color w:val="000000"/>
                <w:sz w:val="20"/>
                <w:szCs w:val="20"/>
                <w:shd w:val="clear" w:color="auto" w:fill="FFFFFF"/>
                <w:lang w:val="en-US" w:eastAsia="ru-RU"/>
              </w:rPr>
              <w:t>2</w:t>
            </w:r>
          </w:p>
        </w:tc>
        <w:tc>
          <w:tcPr>
            <w:tcW w:w="1210" w:type="dxa"/>
            <w:tcBorders>
              <w:top w:val="single" w:sz="4" w:space="0" w:color="auto"/>
              <w:left w:val="single" w:sz="4" w:space="0" w:color="auto"/>
            </w:tcBorders>
            <w:shd w:val="clear" w:color="auto" w:fill="FFFFFF"/>
          </w:tcPr>
          <w:p w14:paraId="25162207" w14:textId="77777777" w:rsidR="00FD1440" w:rsidRPr="00D503CD" w:rsidRDefault="00FD1440" w:rsidP="00D727ED">
            <w:pPr>
              <w:keepNext/>
              <w:keepLines/>
              <w:spacing w:after="0" w:line="240" w:lineRule="auto"/>
              <w:jc w:val="center"/>
              <w:rPr>
                <w:rFonts w:ascii="Arial" w:eastAsia="Constantia" w:hAnsi="Arial" w:cs="Arial"/>
                <w:sz w:val="20"/>
                <w:szCs w:val="20"/>
                <w:lang w:val="en-US" w:eastAsia="ru-RU"/>
              </w:rPr>
            </w:pPr>
            <w:r w:rsidRPr="00D503CD">
              <w:rPr>
                <w:rFonts w:ascii="Arial" w:eastAsia="Constantia" w:hAnsi="Arial" w:cs="Arial"/>
                <w:sz w:val="20"/>
                <w:szCs w:val="20"/>
                <w:lang w:val="en-US" w:eastAsia="ru-RU"/>
              </w:rPr>
              <w:t>50,</w:t>
            </w:r>
            <w:r>
              <w:rPr>
                <w:rFonts w:ascii="Arial" w:eastAsia="Constantia" w:hAnsi="Arial" w:cs="Arial"/>
                <w:sz w:val="20"/>
                <w:szCs w:val="20"/>
                <w:lang w:val="en-US" w:eastAsia="ru-RU"/>
              </w:rPr>
              <w:t>20</w:t>
            </w:r>
          </w:p>
        </w:tc>
        <w:tc>
          <w:tcPr>
            <w:tcW w:w="1210" w:type="dxa"/>
            <w:tcBorders>
              <w:top w:val="single" w:sz="4" w:space="0" w:color="auto"/>
              <w:left w:val="single" w:sz="4" w:space="0" w:color="auto"/>
            </w:tcBorders>
            <w:shd w:val="clear" w:color="auto" w:fill="FFFFFF"/>
          </w:tcPr>
          <w:p w14:paraId="5D2434C4" w14:textId="77777777" w:rsidR="00FD1440" w:rsidRPr="00D503CD" w:rsidRDefault="00FD1440" w:rsidP="00D727ED">
            <w:pPr>
              <w:keepNext/>
              <w:keepLines/>
              <w:spacing w:after="0" w:line="240" w:lineRule="auto"/>
              <w:jc w:val="center"/>
              <w:rPr>
                <w:rFonts w:ascii="Arial" w:eastAsia="Constantia" w:hAnsi="Arial" w:cs="Arial"/>
                <w:sz w:val="20"/>
                <w:szCs w:val="20"/>
                <w:lang w:val="en-US" w:eastAsia="ru-RU"/>
              </w:rPr>
            </w:pPr>
            <w:r w:rsidRPr="00CB6CA6">
              <w:rPr>
                <w:rFonts w:ascii="Arial" w:eastAsia="Constantia" w:hAnsi="Arial" w:cs="Arial"/>
                <w:sz w:val="20"/>
                <w:szCs w:val="20"/>
                <w:lang w:val="en-US" w:eastAsia="ru-RU"/>
              </w:rPr>
              <w:t>50,</w:t>
            </w:r>
            <w:r>
              <w:rPr>
                <w:rFonts w:ascii="Arial" w:eastAsia="Constantia" w:hAnsi="Arial" w:cs="Arial"/>
                <w:sz w:val="20"/>
                <w:szCs w:val="20"/>
                <w:lang w:val="en-US" w:eastAsia="ru-RU"/>
              </w:rPr>
              <w:t>00</w:t>
            </w:r>
          </w:p>
        </w:tc>
        <w:tc>
          <w:tcPr>
            <w:tcW w:w="1214" w:type="dxa"/>
            <w:tcBorders>
              <w:top w:val="single" w:sz="4" w:space="0" w:color="auto"/>
              <w:left w:val="single" w:sz="4" w:space="0" w:color="auto"/>
            </w:tcBorders>
            <w:shd w:val="clear" w:color="auto" w:fill="FFFFFF"/>
          </w:tcPr>
          <w:p w14:paraId="51093551"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50,40</w:t>
            </w:r>
          </w:p>
        </w:tc>
        <w:tc>
          <w:tcPr>
            <w:tcW w:w="1210" w:type="dxa"/>
            <w:tcBorders>
              <w:top w:val="single" w:sz="4" w:space="0" w:color="auto"/>
              <w:left w:val="single" w:sz="4" w:space="0" w:color="auto"/>
            </w:tcBorders>
            <w:shd w:val="clear" w:color="auto" w:fill="FFFFFF"/>
          </w:tcPr>
          <w:p w14:paraId="694F56C4"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50,40</w:t>
            </w:r>
          </w:p>
        </w:tc>
        <w:tc>
          <w:tcPr>
            <w:tcW w:w="1210" w:type="dxa"/>
            <w:tcBorders>
              <w:top w:val="single" w:sz="4" w:space="0" w:color="auto"/>
              <w:left w:val="single" w:sz="4" w:space="0" w:color="auto"/>
            </w:tcBorders>
            <w:shd w:val="clear" w:color="auto" w:fill="FFFFFF"/>
          </w:tcPr>
          <w:p w14:paraId="23C07E16"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50,40</w:t>
            </w:r>
          </w:p>
        </w:tc>
        <w:tc>
          <w:tcPr>
            <w:tcW w:w="1229" w:type="dxa"/>
            <w:tcBorders>
              <w:top w:val="single" w:sz="4" w:space="0" w:color="auto"/>
              <w:left w:val="single" w:sz="4" w:space="0" w:color="auto"/>
            </w:tcBorders>
            <w:shd w:val="clear" w:color="auto" w:fill="FFFFFF"/>
          </w:tcPr>
          <w:p w14:paraId="2AB1E683"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50,40</w:t>
            </w:r>
          </w:p>
        </w:tc>
        <w:tc>
          <w:tcPr>
            <w:tcW w:w="1243" w:type="dxa"/>
            <w:tcBorders>
              <w:top w:val="single" w:sz="4" w:space="0" w:color="auto"/>
              <w:left w:val="single" w:sz="4" w:space="0" w:color="auto"/>
              <w:right w:val="single" w:sz="4" w:space="0" w:color="auto"/>
            </w:tcBorders>
            <w:shd w:val="clear" w:color="auto" w:fill="FFFFFF"/>
          </w:tcPr>
          <w:p w14:paraId="05E5053D"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0,40</w:t>
            </w:r>
          </w:p>
        </w:tc>
      </w:tr>
      <w:tr w:rsidR="00FD1440" w:rsidRPr="00D503CD" w14:paraId="579EFA7B" w14:textId="77777777" w:rsidTr="00D727ED">
        <w:trPr>
          <w:trHeight w:val="20"/>
          <w:jc w:val="center"/>
        </w:trPr>
        <w:tc>
          <w:tcPr>
            <w:tcW w:w="1385" w:type="dxa"/>
            <w:tcBorders>
              <w:top w:val="single" w:sz="4" w:space="0" w:color="auto"/>
              <w:left w:val="single" w:sz="4" w:space="0" w:color="auto"/>
            </w:tcBorders>
            <w:shd w:val="clear" w:color="auto" w:fill="FFFFFF"/>
          </w:tcPr>
          <w:p w14:paraId="1E4A005E" w14:textId="77777777" w:rsidR="00FD1440" w:rsidRPr="00D503CD" w:rsidRDefault="00FD1440" w:rsidP="00D727ED">
            <w:pPr>
              <w:keepNext/>
              <w:keepLines/>
              <w:spacing w:after="0" w:line="240" w:lineRule="auto"/>
              <w:jc w:val="center"/>
              <w:rPr>
                <w:rFonts w:ascii="Arial" w:eastAsia="Constantia" w:hAnsi="Arial" w:cs="Arial"/>
                <w:sz w:val="20"/>
                <w:szCs w:val="20"/>
                <w:lang w:val="en-US" w:eastAsia="ru-RU"/>
              </w:rPr>
            </w:pPr>
            <w:r w:rsidRPr="00D503CD">
              <w:rPr>
                <w:rFonts w:ascii="Arial" w:eastAsia="Constantia" w:hAnsi="Arial" w:cs="Arial"/>
                <w:color w:val="000000"/>
                <w:sz w:val="20"/>
                <w:szCs w:val="20"/>
                <w:shd w:val="clear" w:color="auto" w:fill="FFFFFF"/>
                <w:lang w:val="en-US" w:eastAsia="ru-RU"/>
              </w:rPr>
              <w:t>3</w:t>
            </w:r>
          </w:p>
        </w:tc>
        <w:tc>
          <w:tcPr>
            <w:tcW w:w="1210" w:type="dxa"/>
            <w:tcBorders>
              <w:top w:val="single" w:sz="4" w:space="0" w:color="auto"/>
              <w:left w:val="single" w:sz="4" w:space="0" w:color="auto"/>
            </w:tcBorders>
            <w:shd w:val="clear" w:color="auto" w:fill="FFFFFF"/>
          </w:tcPr>
          <w:p w14:paraId="17FCCF65" w14:textId="77777777" w:rsidR="00FD1440" w:rsidRPr="00D503CD" w:rsidRDefault="00FD1440" w:rsidP="00D727ED">
            <w:pPr>
              <w:keepNext/>
              <w:keepLines/>
              <w:spacing w:after="0" w:line="240" w:lineRule="auto"/>
              <w:jc w:val="center"/>
              <w:rPr>
                <w:rFonts w:ascii="Arial" w:eastAsia="Constantia" w:hAnsi="Arial" w:cs="Arial"/>
                <w:sz w:val="20"/>
                <w:szCs w:val="20"/>
                <w:lang w:val="en-US" w:eastAsia="ru-RU"/>
              </w:rPr>
            </w:pPr>
            <w:r w:rsidRPr="00D503CD">
              <w:rPr>
                <w:rFonts w:ascii="Arial" w:eastAsia="Constantia" w:hAnsi="Arial" w:cs="Arial"/>
                <w:sz w:val="20"/>
                <w:szCs w:val="20"/>
                <w:lang w:val="en-US" w:eastAsia="ru-RU"/>
              </w:rPr>
              <w:t>50,</w:t>
            </w:r>
            <w:r>
              <w:rPr>
                <w:rFonts w:ascii="Arial" w:eastAsia="Constantia" w:hAnsi="Arial" w:cs="Arial"/>
                <w:sz w:val="20"/>
                <w:szCs w:val="20"/>
                <w:lang w:val="en-US" w:eastAsia="ru-RU"/>
              </w:rPr>
              <w:t>60</w:t>
            </w:r>
          </w:p>
        </w:tc>
        <w:tc>
          <w:tcPr>
            <w:tcW w:w="1210" w:type="dxa"/>
            <w:tcBorders>
              <w:top w:val="single" w:sz="4" w:space="0" w:color="auto"/>
              <w:left w:val="single" w:sz="4" w:space="0" w:color="auto"/>
            </w:tcBorders>
            <w:shd w:val="clear" w:color="auto" w:fill="FFFFFF"/>
          </w:tcPr>
          <w:p w14:paraId="58AD26D6" w14:textId="77777777" w:rsidR="00FD1440" w:rsidRPr="00D503CD" w:rsidRDefault="00FD1440" w:rsidP="00D727ED">
            <w:pPr>
              <w:keepNext/>
              <w:keepLines/>
              <w:spacing w:after="0" w:line="240" w:lineRule="auto"/>
              <w:jc w:val="center"/>
              <w:rPr>
                <w:rFonts w:ascii="Arial" w:eastAsia="Constantia" w:hAnsi="Arial" w:cs="Arial"/>
                <w:sz w:val="20"/>
                <w:szCs w:val="20"/>
                <w:lang w:val="en-US" w:eastAsia="ru-RU"/>
              </w:rPr>
            </w:pPr>
            <w:r w:rsidRPr="00CB6CA6">
              <w:rPr>
                <w:rFonts w:ascii="Arial" w:eastAsia="Constantia" w:hAnsi="Arial" w:cs="Arial"/>
                <w:sz w:val="20"/>
                <w:szCs w:val="20"/>
                <w:lang w:val="en-US" w:eastAsia="ru-RU"/>
              </w:rPr>
              <w:t>50,</w:t>
            </w:r>
            <w:r>
              <w:rPr>
                <w:rFonts w:ascii="Arial" w:eastAsia="Constantia" w:hAnsi="Arial" w:cs="Arial"/>
                <w:sz w:val="20"/>
                <w:szCs w:val="20"/>
                <w:lang w:val="en-US" w:eastAsia="ru-RU"/>
              </w:rPr>
              <w:t>40</w:t>
            </w:r>
          </w:p>
        </w:tc>
        <w:tc>
          <w:tcPr>
            <w:tcW w:w="1214" w:type="dxa"/>
            <w:tcBorders>
              <w:top w:val="single" w:sz="4" w:space="0" w:color="auto"/>
              <w:left w:val="single" w:sz="4" w:space="0" w:color="auto"/>
            </w:tcBorders>
            <w:shd w:val="clear" w:color="auto" w:fill="FFFFFF"/>
          </w:tcPr>
          <w:p w14:paraId="05B7D515"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50,20</w:t>
            </w:r>
          </w:p>
        </w:tc>
        <w:tc>
          <w:tcPr>
            <w:tcW w:w="1210" w:type="dxa"/>
            <w:tcBorders>
              <w:top w:val="single" w:sz="4" w:space="0" w:color="auto"/>
              <w:left w:val="single" w:sz="4" w:space="0" w:color="auto"/>
            </w:tcBorders>
            <w:shd w:val="clear" w:color="auto" w:fill="FFFFFF"/>
          </w:tcPr>
          <w:p w14:paraId="78764B56"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50,20</w:t>
            </w:r>
          </w:p>
        </w:tc>
        <w:tc>
          <w:tcPr>
            <w:tcW w:w="1210" w:type="dxa"/>
            <w:tcBorders>
              <w:top w:val="single" w:sz="4" w:space="0" w:color="auto"/>
              <w:left w:val="single" w:sz="4" w:space="0" w:color="auto"/>
            </w:tcBorders>
            <w:shd w:val="clear" w:color="auto" w:fill="FFFFFF"/>
          </w:tcPr>
          <w:p w14:paraId="6D3511BC"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50,60</w:t>
            </w:r>
          </w:p>
        </w:tc>
        <w:tc>
          <w:tcPr>
            <w:tcW w:w="1229" w:type="dxa"/>
            <w:tcBorders>
              <w:top w:val="single" w:sz="4" w:space="0" w:color="auto"/>
              <w:left w:val="single" w:sz="4" w:space="0" w:color="auto"/>
            </w:tcBorders>
            <w:shd w:val="clear" w:color="auto" w:fill="FFFFFF"/>
          </w:tcPr>
          <w:p w14:paraId="27F63DED"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50,40</w:t>
            </w:r>
          </w:p>
        </w:tc>
        <w:tc>
          <w:tcPr>
            <w:tcW w:w="1243" w:type="dxa"/>
            <w:tcBorders>
              <w:top w:val="single" w:sz="4" w:space="0" w:color="auto"/>
              <w:left w:val="single" w:sz="4" w:space="0" w:color="auto"/>
              <w:right w:val="single" w:sz="4" w:space="0" w:color="auto"/>
            </w:tcBorders>
            <w:shd w:val="clear" w:color="auto" w:fill="FFFFFF"/>
          </w:tcPr>
          <w:p w14:paraId="2CB284D7"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0,40</w:t>
            </w:r>
          </w:p>
        </w:tc>
      </w:tr>
      <w:tr w:rsidR="00FD1440" w:rsidRPr="00D503CD" w14:paraId="0CD4B71B" w14:textId="77777777" w:rsidTr="00D727ED">
        <w:trPr>
          <w:trHeight w:val="20"/>
          <w:jc w:val="center"/>
        </w:trPr>
        <w:tc>
          <w:tcPr>
            <w:tcW w:w="1385" w:type="dxa"/>
            <w:tcBorders>
              <w:top w:val="single" w:sz="4" w:space="0" w:color="auto"/>
              <w:left w:val="single" w:sz="4" w:space="0" w:color="auto"/>
            </w:tcBorders>
            <w:shd w:val="clear" w:color="auto" w:fill="FFFFFF"/>
          </w:tcPr>
          <w:p w14:paraId="08FC1A60" w14:textId="77777777" w:rsidR="00FD1440" w:rsidRPr="00D503CD" w:rsidRDefault="00FD1440" w:rsidP="00D727ED">
            <w:pPr>
              <w:keepNext/>
              <w:keepLines/>
              <w:spacing w:after="0" w:line="240" w:lineRule="auto"/>
              <w:jc w:val="center"/>
              <w:rPr>
                <w:rFonts w:ascii="Arial" w:eastAsia="Constantia" w:hAnsi="Arial" w:cs="Arial"/>
                <w:sz w:val="20"/>
                <w:szCs w:val="20"/>
                <w:lang w:val="en-US" w:eastAsia="ru-RU"/>
              </w:rPr>
            </w:pPr>
            <w:r w:rsidRPr="00D503CD">
              <w:rPr>
                <w:rFonts w:ascii="Arial" w:eastAsia="Constantia" w:hAnsi="Arial" w:cs="Arial"/>
                <w:color w:val="000000"/>
                <w:sz w:val="20"/>
                <w:szCs w:val="20"/>
                <w:shd w:val="clear" w:color="auto" w:fill="FFFFFF"/>
                <w:lang w:val="en-US" w:eastAsia="ru-RU"/>
              </w:rPr>
              <w:t>4</w:t>
            </w:r>
          </w:p>
        </w:tc>
        <w:tc>
          <w:tcPr>
            <w:tcW w:w="1210" w:type="dxa"/>
            <w:tcBorders>
              <w:top w:val="single" w:sz="4" w:space="0" w:color="auto"/>
              <w:left w:val="single" w:sz="4" w:space="0" w:color="auto"/>
            </w:tcBorders>
            <w:shd w:val="clear" w:color="auto" w:fill="FFFFFF"/>
          </w:tcPr>
          <w:p w14:paraId="4A8C989C" w14:textId="77777777" w:rsidR="00FD1440" w:rsidRPr="00D503CD" w:rsidRDefault="00FD1440" w:rsidP="00D727ED">
            <w:pPr>
              <w:keepNext/>
              <w:keepLines/>
              <w:spacing w:after="0" w:line="240" w:lineRule="auto"/>
              <w:jc w:val="center"/>
              <w:rPr>
                <w:rFonts w:ascii="Arial" w:eastAsia="Constantia" w:hAnsi="Arial" w:cs="Arial"/>
                <w:sz w:val="20"/>
                <w:szCs w:val="20"/>
                <w:lang w:val="en-US" w:eastAsia="ru-RU"/>
              </w:rPr>
            </w:pPr>
            <w:r w:rsidRPr="00D503CD">
              <w:rPr>
                <w:rFonts w:ascii="Arial" w:eastAsia="Constantia" w:hAnsi="Arial" w:cs="Arial"/>
                <w:sz w:val="20"/>
                <w:szCs w:val="20"/>
                <w:lang w:val="en-US" w:eastAsia="ru-RU"/>
              </w:rPr>
              <w:t>50,</w:t>
            </w:r>
            <w:r>
              <w:rPr>
                <w:rFonts w:ascii="Arial" w:eastAsia="Constantia" w:hAnsi="Arial" w:cs="Arial"/>
                <w:sz w:val="20"/>
                <w:szCs w:val="20"/>
                <w:lang w:val="en-US" w:eastAsia="ru-RU"/>
              </w:rPr>
              <w:t>80</w:t>
            </w:r>
          </w:p>
        </w:tc>
        <w:tc>
          <w:tcPr>
            <w:tcW w:w="1210" w:type="dxa"/>
            <w:tcBorders>
              <w:top w:val="single" w:sz="4" w:space="0" w:color="auto"/>
              <w:left w:val="single" w:sz="4" w:space="0" w:color="auto"/>
            </w:tcBorders>
            <w:shd w:val="clear" w:color="auto" w:fill="FFFFFF"/>
          </w:tcPr>
          <w:p w14:paraId="0EC77A4F" w14:textId="77777777" w:rsidR="00FD1440" w:rsidRPr="00D503CD" w:rsidRDefault="00FD1440" w:rsidP="00D727ED">
            <w:pPr>
              <w:keepNext/>
              <w:keepLines/>
              <w:spacing w:after="0" w:line="240" w:lineRule="auto"/>
              <w:jc w:val="center"/>
              <w:rPr>
                <w:rFonts w:ascii="Arial" w:eastAsia="Constantia" w:hAnsi="Arial" w:cs="Arial"/>
                <w:sz w:val="20"/>
                <w:szCs w:val="20"/>
                <w:lang w:val="en-US" w:eastAsia="ru-RU"/>
              </w:rPr>
            </w:pPr>
            <w:r w:rsidRPr="00CB6CA6">
              <w:rPr>
                <w:rFonts w:ascii="Arial" w:eastAsia="Constantia" w:hAnsi="Arial" w:cs="Arial"/>
                <w:sz w:val="20"/>
                <w:szCs w:val="20"/>
                <w:lang w:val="en-US" w:eastAsia="ru-RU"/>
              </w:rPr>
              <w:t>50,</w:t>
            </w:r>
            <w:r>
              <w:rPr>
                <w:rFonts w:ascii="Arial" w:eastAsia="Constantia" w:hAnsi="Arial" w:cs="Arial"/>
                <w:sz w:val="20"/>
                <w:szCs w:val="20"/>
                <w:lang w:val="en-US" w:eastAsia="ru-RU"/>
              </w:rPr>
              <w:t>20</w:t>
            </w:r>
          </w:p>
        </w:tc>
        <w:tc>
          <w:tcPr>
            <w:tcW w:w="1214" w:type="dxa"/>
            <w:tcBorders>
              <w:top w:val="single" w:sz="4" w:space="0" w:color="auto"/>
              <w:left w:val="single" w:sz="4" w:space="0" w:color="auto"/>
            </w:tcBorders>
            <w:shd w:val="clear" w:color="auto" w:fill="FFFFFF"/>
          </w:tcPr>
          <w:p w14:paraId="15ABCFD1"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49,50</w:t>
            </w:r>
          </w:p>
        </w:tc>
        <w:tc>
          <w:tcPr>
            <w:tcW w:w="1210" w:type="dxa"/>
            <w:tcBorders>
              <w:top w:val="single" w:sz="4" w:space="0" w:color="auto"/>
              <w:left w:val="single" w:sz="4" w:space="0" w:color="auto"/>
            </w:tcBorders>
            <w:shd w:val="clear" w:color="auto" w:fill="FFFFFF"/>
          </w:tcPr>
          <w:p w14:paraId="7B50315B"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50,20</w:t>
            </w:r>
          </w:p>
        </w:tc>
        <w:tc>
          <w:tcPr>
            <w:tcW w:w="1210" w:type="dxa"/>
            <w:tcBorders>
              <w:top w:val="single" w:sz="4" w:space="0" w:color="auto"/>
              <w:left w:val="single" w:sz="4" w:space="0" w:color="auto"/>
            </w:tcBorders>
            <w:shd w:val="clear" w:color="auto" w:fill="FFFFFF"/>
          </w:tcPr>
          <w:p w14:paraId="4E82653F"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49,80</w:t>
            </w:r>
          </w:p>
        </w:tc>
        <w:tc>
          <w:tcPr>
            <w:tcW w:w="1229" w:type="dxa"/>
            <w:tcBorders>
              <w:top w:val="single" w:sz="4" w:space="0" w:color="auto"/>
              <w:left w:val="single" w:sz="4" w:space="0" w:color="auto"/>
            </w:tcBorders>
            <w:shd w:val="clear" w:color="auto" w:fill="FFFFFF"/>
          </w:tcPr>
          <w:p w14:paraId="7B72FF05"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50,20</w:t>
            </w:r>
          </w:p>
        </w:tc>
        <w:tc>
          <w:tcPr>
            <w:tcW w:w="1243" w:type="dxa"/>
            <w:tcBorders>
              <w:top w:val="single" w:sz="4" w:space="0" w:color="auto"/>
              <w:left w:val="single" w:sz="4" w:space="0" w:color="auto"/>
              <w:right w:val="single" w:sz="4" w:space="0" w:color="auto"/>
            </w:tcBorders>
            <w:shd w:val="clear" w:color="auto" w:fill="FFFFFF"/>
          </w:tcPr>
          <w:p w14:paraId="05AE5A8E"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1,30</w:t>
            </w:r>
          </w:p>
        </w:tc>
      </w:tr>
      <w:tr w:rsidR="00FD1440" w:rsidRPr="00D503CD" w14:paraId="49755D45" w14:textId="77777777" w:rsidTr="00D727ED">
        <w:trPr>
          <w:trHeight w:val="20"/>
          <w:jc w:val="center"/>
        </w:trPr>
        <w:tc>
          <w:tcPr>
            <w:tcW w:w="1385" w:type="dxa"/>
            <w:tcBorders>
              <w:top w:val="single" w:sz="4" w:space="0" w:color="auto"/>
              <w:left w:val="single" w:sz="4" w:space="0" w:color="auto"/>
            </w:tcBorders>
            <w:shd w:val="clear" w:color="auto" w:fill="FFFFFF"/>
          </w:tcPr>
          <w:p w14:paraId="57813F27" w14:textId="77777777" w:rsidR="00FD1440" w:rsidRPr="00D503CD" w:rsidRDefault="00FD1440" w:rsidP="00D727ED">
            <w:pPr>
              <w:keepNext/>
              <w:keepLines/>
              <w:spacing w:after="0" w:line="240" w:lineRule="auto"/>
              <w:jc w:val="center"/>
              <w:rPr>
                <w:rFonts w:ascii="Arial" w:eastAsia="Constantia" w:hAnsi="Arial" w:cs="Arial"/>
                <w:sz w:val="20"/>
                <w:szCs w:val="20"/>
                <w:lang w:val="en-US" w:eastAsia="ru-RU"/>
              </w:rPr>
            </w:pPr>
            <w:r w:rsidRPr="00D503CD">
              <w:rPr>
                <w:rFonts w:ascii="Arial" w:eastAsia="Constantia" w:hAnsi="Arial" w:cs="Arial"/>
                <w:color w:val="000000"/>
                <w:sz w:val="20"/>
                <w:szCs w:val="20"/>
                <w:shd w:val="clear" w:color="auto" w:fill="FFFFFF"/>
                <w:lang w:val="en-US" w:eastAsia="ru-RU"/>
              </w:rPr>
              <w:t>5</w:t>
            </w:r>
          </w:p>
        </w:tc>
        <w:tc>
          <w:tcPr>
            <w:tcW w:w="1210" w:type="dxa"/>
            <w:tcBorders>
              <w:top w:val="single" w:sz="4" w:space="0" w:color="auto"/>
              <w:left w:val="single" w:sz="4" w:space="0" w:color="auto"/>
            </w:tcBorders>
            <w:shd w:val="clear" w:color="auto" w:fill="FFFFFF"/>
          </w:tcPr>
          <w:p w14:paraId="1460ABCA" w14:textId="77777777" w:rsidR="00FD1440" w:rsidRPr="00D503CD" w:rsidRDefault="00FD1440" w:rsidP="00D727ED">
            <w:pPr>
              <w:keepNext/>
              <w:keepLines/>
              <w:spacing w:after="0" w:line="240" w:lineRule="auto"/>
              <w:jc w:val="center"/>
              <w:rPr>
                <w:rFonts w:ascii="Arial" w:eastAsia="Constantia" w:hAnsi="Arial" w:cs="Arial"/>
                <w:sz w:val="20"/>
                <w:szCs w:val="20"/>
                <w:lang w:val="en-US" w:eastAsia="ru-RU"/>
              </w:rPr>
            </w:pPr>
            <w:r w:rsidRPr="00D503CD">
              <w:rPr>
                <w:rFonts w:ascii="Arial" w:eastAsia="Constantia" w:hAnsi="Arial" w:cs="Arial"/>
                <w:sz w:val="20"/>
                <w:szCs w:val="20"/>
                <w:lang w:val="en-US" w:eastAsia="ru-RU"/>
              </w:rPr>
              <w:t>50,</w:t>
            </w:r>
            <w:r>
              <w:rPr>
                <w:rFonts w:ascii="Arial" w:eastAsia="Constantia" w:hAnsi="Arial" w:cs="Arial"/>
                <w:sz w:val="20"/>
                <w:szCs w:val="20"/>
                <w:lang w:val="en-US" w:eastAsia="ru-RU"/>
              </w:rPr>
              <w:t>40</w:t>
            </w:r>
          </w:p>
        </w:tc>
        <w:tc>
          <w:tcPr>
            <w:tcW w:w="1210" w:type="dxa"/>
            <w:tcBorders>
              <w:top w:val="single" w:sz="4" w:space="0" w:color="auto"/>
              <w:left w:val="single" w:sz="4" w:space="0" w:color="auto"/>
            </w:tcBorders>
            <w:shd w:val="clear" w:color="auto" w:fill="FFFFFF"/>
          </w:tcPr>
          <w:p w14:paraId="5BAB1815" w14:textId="77777777" w:rsidR="00FD1440" w:rsidRPr="00D503CD" w:rsidRDefault="00FD1440" w:rsidP="00D727ED">
            <w:pPr>
              <w:keepNext/>
              <w:keepLines/>
              <w:spacing w:after="0" w:line="240" w:lineRule="auto"/>
              <w:jc w:val="center"/>
              <w:rPr>
                <w:rFonts w:ascii="Arial" w:eastAsia="Constantia" w:hAnsi="Arial" w:cs="Arial"/>
                <w:sz w:val="20"/>
                <w:szCs w:val="20"/>
                <w:lang w:val="en-US" w:eastAsia="ru-RU"/>
              </w:rPr>
            </w:pPr>
            <w:r>
              <w:rPr>
                <w:rFonts w:ascii="Arial" w:eastAsia="Constantia" w:hAnsi="Arial" w:cs="Arial"/>
                <w:sz w:val="20"/>
                <w:szCs w:val="20"/>
                <w:lang w:val="en-US" w:eastAsia="ru-RU"/>
              </w:rPr>
              <w:t>49</w:t>
            </w:r>
            <w:r w:rsidRPr="00F412F1">
              <w:rPr>
                <w:rFonts w:ascii="Arial" w:eastAsia="Constantia" w:hAnsi="Arial" w:cs="Arial"/>
                <w:sz w:val="20"/>
                <w:szCs w:val="20"/>
                <w:lang w:val="en-US" w:eastAsia="ru-RU"/>
              </w:rPr>
              <w:t>,</w:t>
            </w:r>
            <w:r>
              <w:rPr>
                <w:rFonts w:ascii="Arial" w:eastAsia="Constantia" w:hAnsi="Arial" w:cs="Arial"/>
                <w:sz w:val="20"/>
                <w:szCs w:val="20"/>
                <w:lang w:val="en-US" w:eastAsia="ru-RU"/>
              </w:rPr>
              <w:t>80</w:t>
            </w:r>
          </w:p>
        </w:tc>
        <w:tc>
          <w:tcPr>
            <w:tcW w:w="1214" w:type="dxa"/>
            <w:tcBorders>
              <w:top w:val="single" w:sz="4" w:space="0" w:color="auto"/>
              <w:left w:val="single" w:sz="4" w:space="0" w:color="auto"/>
            </w:tcBorders>
            <w:shd w:val="clear" w:color="auto" w:fill="FFFFFF"/>
          </w:tcPr>
          <w:p w14:paraId="4DC7C435"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49,20</w:t>
            </w:r>
          </w:p>
        </w:tc>
        <w:tc>
          <w:tcPr>
            <w:tcW w:w="1210" w:type="dxa"/>
            <w:tcBorders>
              <w:top w:val="single" w:sz="4" w:space="0" w:color="auto"/>
              <w:left w:val="single" w:sz="4" w:space="0" w:color="auto"/>
            </w:tcBorders>
            <w:shd w:val="clear" w:color="auto" w:fill="FFFFFF"/>
          </w:tcPr>
          <w:p w14:paraId="03BEF249"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50,20</w:t>
            </w:r>
          </w:p>
        </w:tc>
        <w:tc>
          <w:tcPr>
            <w:tcW w:w="1210" w:type="dxa"/>
            <w:tcBorders>
              <w:top w:val="single" w:sz="4" w:space="0" w:color="auto"/>
              <w:left w:val="single" w:sz="4" w:space="0" w:color="auto"/>
            </w:tcBorders>
            <w:shd w:val="clear" w:color="auto" w:fill="FFFFFF"/>
          </w:tcPr>
          <w:p w14:paraId="4F618381"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50,40</w:t>
            </w:r>
          </w:p>
        </w:tc>
        <w:tc>
          <w:tcPr>
            <w:tcW w:w="1229" w:type="dxa"/>
            <w:tcBorders>
              <w:top w:val="single" w:sz="4" w:space="0" w:color="auto"/>
              <w:left w:val="single" w:sz="4" w:space="0" w:color="auto"/>
            </w:tcBorders>
            <w:shd w:val="clear" w:color="auto" w:fill="FFFFFF"/>
          </w:tcPr>
          <w:p w14:paraId="6AFED369"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50,20</w:t>
            </w:r>
          </w:p>
        </w:tc>
        <w:tc>
          <w:tcPr>
            <w:tcW w:w="1243" w:type="dxa"/>
            <w:tcBorders>
              <w:top w:val="single" w:sz="4" w:space="0" w:color="auto"/>
              <w:left w:val="single" w:sz="4" w:space="0" w:color="auto"/>
              <w:right w:val="single" w:sz="4" w:space="0" w:color="auto"/>
            </w:tcBorders>
            <w:shd w:val="clear" w:color="auto" w:fill="FFFFFF"/>
          </w:tcPr>
          <w:p w14:paraId="4D016465"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1,20</w:t>
            </w:r>
          </w:p>
        </w:tc>
      </w:tr>
      <w:tr w:rsidR="00FD1440" w:rsidRPr="00D503CD" w14:paraId="28052FFB" w14:textId="77777777" w:rsidTr="00D727ED">
        <w:trPr>
          <w:trHeight w:val="20"/>
          <w:jc w:val="center"/>
        </w:trPr>
        <w:tc>
          <w:tcPr>
            <w:tcW w:w="1385" w:type="dxa"/>
            <w:tcBorders>
              <w:top w:val="single" w:sz="4" w:space="0" w:color="auto"/>
              <w:left w:val="single" w:sz="4" w:space="0" w:color="auto"/>
            </w:tcBorders>
            <w:shd w:val="clear" w:color="auto" w:fill="FFFFFF"/>
          </w:tcPr>
          <w:p w14:paraId="3687ED18" w14:textId="77777777" w:rsidR="00FD1440" w:rsidRPr="00D503CD" w:rsidRDefault="00FD1440" w:rsidP="00D727ED">
            <w:pPr>
              <w:keepNext/>
              <w:keepLines/>
              <w:spacing w:after="0" w:line="240" w:lineRule="auto"/>
              <w:jc w:val="center"/>
              <w:rPr>
                <w:rFonts w:ascii="Arial" w:eastAsia="Constantia" w:hAnsi="Arial" w:cs="Arial"/>
                <w:sz w:val="20"/>
                <w:szCs w:val="20"/>
                <w:lang w:val="en-US" w:eastAsia="ru-RU"/>
              </w:rPr>
            </w:pPr>
            <w:r w:rsidRPr="00D503CD">
              <w:rPr>
                <w:rFonts w:ascii="Arial" w:eastAsia="Constantia" w:hAnsi="Arial" w:cs="Arial"/>
                <w:color w:val="000000"/>
                <w:sz w:val="20"/>
                <w:szCs w:val="20"/>
                <w:shd w:val="clear" w:color="auto" w:fill="FFFFFF"/>
                <w:lang w:val="en-US" w:eastAsia="ru-RU"/>
              </w:rPr>
              <w:t>6</w:t>
            </w:r>
          </w:p>
        </w:tc>
        <w:tc>
          <w:tcPr>
            <w:tcW w:w="1210" w:type="dxa"/>
            <w:tcBorders>
              <w:top w:val="single" w:sz="4" w:space="0" w:color="auto"/>
              <w:left w:val="single" w:sz="4" w:space="0" w:color="auto"/>
            </w:tcBorders>
            <w:shd w:val="clear" w:color="auto" w:fill="FFFFFF"/>
          </w:tcPr>
          <w:p w14:paraId="179F8112" w14:textId="77777777" w:rsidR="00FD1440" w:rsidRPr="00D503CD" w:rsidRDefault="00FD1440" w:rsidP="00D727ED">
            <w:pPr>
              <w:keepNext/>
              <w:keepLines/>
              <w:spacing w:after="0" w:line="240" w:lineRule="auto"/>
              <w:jc w:val="center"/>
              <w:rPr>
                <w:rFonts w:ascii="Arial" w:eastAsia="Constantia" w:hAnsi="Arial" w:cs="Arial"/>
                <w:sz w:val="20"/>
                <w:szCs w:val="20"/>
                <w:lang w:val="en-US" w:eastAsia="ru-RU"/>
              </w:rPr>
            </w:pPr>
            <w:r w:rsidRPr="00D503CD">
              <w:rPr>
                <w:rFonts w:ascii="Arial" w:eastAsia="Constantia" w:hAnsi="Arial" w:cs="Arial"/>
                <w:sz w:val="20"/>
                <w:szCs w:val="20"/>
                <w:lang w:val="en-US" w:eastAsia="ru-RU"/>
              </w:rPr>
              <w:t>50,</w:t>
            </w:r>
            <w:r>
              <w:rPr>
                <w:rFonts w:ascii="Arial" w:eastAsia="Constantia" w:hAnsi="Arial" w:cs="Arial"/>
                <w:sz w:val="20"/>
                <w:szCs w:val="20"/>
                <w:lang w:val="en-US" w:eastAsia="ru-RU"/>
              </w:rPr>
              <w:t>80</w:t>
            </w:r>
          </w:p>
        </w:tc>
        <w:tc>
          <w:tcPr>
            <w:tcW w:w="1210" w:type="dxa"/>
            <w:tcBorders>
              <w:top w:val="single" w:sz="4" w:space="0" w:color="auto"/>
              <w:left w:val="single" w:sz="4" w:space="0" w:color="auto"/>
            </w:tcBorders>
            <w:shd w:val="clear" w:color="auto" w:fill="FFFFFF"/>
          </w:tcPr>
          <w:p w14:paraId="5D2750BA" w14:textId="77777777" w:rsidR="00FD1440" w:rsidRPr="00D503CD" w:rsidRDefault="00FD1440" w:rsidP="00D727ED">
            <w:pPr>
              <w:keepNext/>
              <w:keepLines/>
              <w:spacing w:after="0" w:line="240" w:lineRule="auto"/>
              <w:jc w:val="center"/>
              <w:rPr>
                <w:rFonts w:ascii="Arial" w:eastAsia="Constantia" w:hAnsi="Arial" w:cs="Arial"/>
                <w:sz w:val="20"/>
                <w:szCs w:val="20"/>
                <w:lang w:val="en-US" w:eastAsia="ru-RU"/>
              </w:rPr>
            </w:pPr>
            <w:r w:rsidRPr="00CB6CA6">
              <w:rPr>
                <w:rFonts w:ascii="Arial" w:eastAsia="Constantia" w:hAnsi="Arial" w:cs="Arial"/>
                <w:sz w:val="20"/>
                <w:szCs w:val="20"/>
                <w:lang w:val="en-US" w:eastAsia="ru-RU"/>
              </w:rPr>
              <w:t>50,</w:t>
            </w:r>
            <w:r>
              <w:rPr>
                <w:rFonts w:ascii="Arial" w:eastAsia="Constantia" w:hAnsi="Arial" w:cs="Arial"/>
                <w:sz w:val="20"/>
                <w:szCs w:val="20"/>
                <w:lang w:val="en-US" w:eastAsia="ru-RU"/>
              </w:rPr>
              <w:t>40</w:t>
            </w:r>
          </w:p>
        </w:tc>
        <w:tc>
          <w:tcPr>
            <w:tcW w:w="1214" w:type="dxa"/>
            <w:tcBorders>
              <w:top w:val="single" w:sz="4" w:space="0" w:color="auto"/>
              <w:left w:val="single" w:sz="4" w:space="0" w:color="auto"/>
            </w:tcBorders>
            <w:shd w:val="clear" w:color="auto" w:fill="FFFFFF"/>
          </w:tcPr>
          <w:p w14:paraId="4850CA75"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50,60</w:t>
            </w:r>
          </w:p>
        </w:tc>
        <w:tc>
          <w:tcPr>
            <w:tcW w:w="1210" w:type="dxa"/>
            <w:tcBorders>
              <w:top w:val="single" w:sz="4" w:space="0" w:color="auto"/>
              <w:left w:val="single" w:sz="4" w:space="0" w:color="auto"/>
            </w:tcBorders>
            <w:shd w:val="clear" w:color="auto" w:fill="FFFFFF"/>
          </w:tcPr>
          <w:p w14:paraId="5E73D101"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50,20</w:t>
            </w:r>
          </w:p>
        </w:tc>
        <w:tc>
          <w:tcPr>
            <w:tcW w:w="1210" w:type="dxa"/>
            <w:tcBorders>
              <w:top w:val="single" w:sz="4" w:space="0" w:color="auto"/>
              <w:left w:val="single" w:sz="4" w:space="0" w:color="auto"/>
            </w:tcBorders>
            <w:shd w:val="clear" w:color="auto" w:fill="FFFFFF"/>
          </w:tcPr>
          <w:p w14:paraId="1C25FFC9"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50,60</w:t>
            </w:r>
          </w:p>
        </w:tc>
        <w:tc>
          <w:tcPr>
            <w:tcW w:w="1229" w:type="dxa"/>
            <w:tcBorders>
              <w:top w:val="single" w:sz="4" w:space="0" w:color="auto"/>
              <w:left w:val="single" w:sz="4" w:space="0" w:color="auto"/>
            </w:tcBorders>
            <w:shd w:val="clear" w:color="auto" w:fill="FFFFFF"/>
          </w:tcPr>
          <w:p w14:paraId="78D2957D"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50,60</w:t>
            </w:r>
          </w:p>
        </w:tc>
        <w:tc>
          <w:tcPr>
            <w:tcW w:w="1243" w:type="dxa"/>
            <w:tcBorders>
              <w:top w:val="single" w:sz="4" w:space="0" w:color="auto"/>
              <w:left w:val="single" w:sz="4" w:space="0" w:color="auto"/>
              <w:right w:val="single" w:sz="4" w:space="0" w:color="auto"/>
            </w:tcBorders>
            <w:shd w:val="clear" w:color="auto" w:fill="FFFFFF"/>
          </w:tcPr>
          <w:p w14:paraId="41BDC396"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0,60</w:t>
            </w:r>
          </w:p>
        </w:tc>
      </w:tr>
      <w:tr w:rsidR="00FD1440" w:rsidRPr="00D503CD" w14:paraId="43017AA8" w14:textId="77777777" w:rsidTr="00D727ED">
        <w:trPr>
          <w:trHeight w:val="20"/>
          <w:jc w:val="center"/>
        </w:trPr>
        <w:tc>
          <w:tcPr>
            <w:tcW w:w="1385" w:type="dxa"/>
            <w:tcBorders>
              <w:top w:val="single" w:sz="4" w:space="0" w:color="auto"/>
              <w:left w:val="single" w:sz="4" w:space="0" w:color="auto"/>
            </w:tcBorders>
            <w:shd w:val="clear" w:color="auto" w:fill="FFFFFF"/>
          </w:tcPr>
          <w:p w14:paraId="6A0E6588" w14:textId="77777777" w:rsidR="00FD1440" w:rsidRPr="00D503CD" w:rsidRDefault="00FD1440" w:rsidP="00D727ED">
            <w:pPr>
              <w:keepNext/>
              <w:keepLines/>
              <w:spacing w:after="0" w:line="240" w:lineRule="auto"/>
              <w:jc w:val="center"/>
              <w:rPr>
                <w:rFonts w:ascii="Arial" w:eastAsia="Constantia" w:hAnsi="Arial" w:cs="Arial"/>
                <w:sz w:val="20"/>
                <w:szCs w:val="20"/>
                <w:lang w:val="en-US" w:eastAsia="ru-RU"/>
              </w:rPr>
            </w:pPr>
            <w:r w:rsidRPr="00D503CD">
              <w:rPr>
                <w:rFonts w:ascii="Arial" w:eastAsia="Constantia" w:hAnsi="Arial" w:cs="Arial"/>
                <w:color w:val="000000"/>
                <w:sz w:val="20"/>
                <w:szCs w:val="20"/>
                <w:shd w:val="clear" w:color="auto" w:fill="FFFFFF"/>
                <w:lang w:val="en-US" w:eastAsia="ru-RU"/>
              </w:rPr>
              <w:t>7</w:t>
            </w:r>
          </w:p>
        </w:tc>
        <w:tc>
          <w:tcPr>
            <w:tcW w:w="1210" w:type="dxa"/>
            <w:tcBorders>
              <w:top w:val="single" w:sz="4" w:space="0" w:color="auto"/>
              <w:left w:val="single" w:sz="4" w:space="0" w:color="auto"/>
            </w:tcBorders>
            <w:shd w:val="clear" w:color="auto" w:fill="FFFFFF"/>
          </w:tcPr>
          <w:p w14:paraId="4559F8D5" w14:textId="77777777" w:rsidR="00FD1440" w:rsidRPr="00D503CD" w:rsidRDefault="00FD1440" w:rsidP="00D727ED">
            <w:pPr>
              <w:keepNext/>
              <w:keepLines/>
              <w:spacing w:after="0" w:line="240" w:lineRule="auto"/>
              <w:jc w:val="center"/>
              <w:rPr>
                <w:rFonts w:ascii="Arial" w:eastAsia="Constantia" w:hAnsi="Arial" w:cs="Arial"/>
                <w:sz w:val="20"/>
                <w:szCs w:val="20"/>
                <w:lang w:val="en-US" w:eastAsia="ru-RU"/>
              </w:rPr>
            </w:pPr>
            <w:r w:rsidRPr="00D503CD">
              <w:rPr>
                <w:rFonts w:ascii="Arial" w:eastAsia="Constantia" w:hAnsi="Arial" w:cs="Arial"/>
                <w:sz w:val="20"/>
                <w:szCs w:val="20"/>
                <w:lang w:val="en-US" w:eastAsia="ru-RU"/>
              </w:rPr>
              <w:t>50,</w:t>
            </w:r>
            <w:r>
              <w:rPr>
                <w:rFonts w:ascii="Arial" w:eastAsia="Constantia" w:hAnsi="Arial" w:cs="Arial"/>
                <w:sz w:val="20"/>
                <w:szCs w:val="20"/>
                <w:lang w:val="en-US" w:eastAsia="ru-RU"/>
              </w:rPr>
              <w:t>20</w:t>
            </w:r>
          </w:p>
        </w:tc>
        <w:tc>
          <w:tcPr>
            <w:tcW w:w="1210" w:type="dxa"/>
            <w:tcBorders>
              <w:top w:val="single" w:sz="4" w:space="0" w:color="auto"/>
              <w:left w:val="single" w:sz="4" w:space="0" w:color="auto"/>
            </w:tcBorders>
            <w:shd w:val="clear" w:color="auto" w:fill="FFFFFF"/>
          </w:tcPr>
          <w:p w14:paraId="27ABE8D5" w14:textId="77777777" w:rsidR="00FD1440" w:rsidRPr="00D503CD" w:rsidRDefault="00FD1440" w:rsidP="00D727ED">
            <w:pPr>
              <w:keepNext/>
              <w:keepLines/>
              <w:spacing w:after="0" w:line="240" w:lineRule="auto"/>
              <w:jc w:val="center"/>
              <w:rPr>
                <w:rFonts w:ascii="Arial" w:eastAsia="Constantia" w:hAnsi="Arial" w:cs="Arial"/>
                <w:sz w:val="20"/>
                <w:szCs w:val="20"/>
                <w:lang w:val="en-US" w:eastAsia="ru-RU"/>
              </w:rPr>
            </w:pPr>
            <w:r w:rsidRPr="00CB6CA6">
              <w:rPr>
                <w:rFonts w:ascii="Arial" w:eastAsia="Constantia" w:hAnsi="Arial" w:cs="Arial"/>
                <w:sz w:val="20"/>
                <w:szCs w:val="20"/>
                <w:lang w:val="en-US" w:eastAsia="ru-RU"/>
              </w:rPr>
              <w:t>50,</w:t>
            </w:r>
            <w:r>
              <w:rPr>
                <w:rFonts w:ascii="Arial" w:eastAsia="Constantia" w:hAnsi="Arial" w:cs="Arial"/>
                <w:sz w:val="20"/>
                <w:szCs w:val="20"/>
                <w:lang w:val="en-US" w:eastAsia="ru-RU"/>
              </w:rPr>
              <w:t>20</w:t>
            </w:r>
          </w:p>
        </w:tc>
        <w:tc>
          <w:tcPr>
            <w:tcW w:w="1214" w:type="dxa"/>
            <w:tcBorders>
              <w:top w:val="single" w:sz="4" w:space="0" w:color="auto"/>
              <w:left w:val="single" w:sz="4" w:space="0" w:color="auto"/>
            </w:tcBorders>
            <w:shd w:val="clear" w:color="auto" w:fill="FFFFFF"/>
          </w:tcPr>
          <w:p w14:paraId="09100AF9"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50,80</w:t>
            </w:r>
          </w:p>
        </w:tc>
        <w:tc>
          <w:tcPr>
            <w:tcW w:w="1210" w:type="dxa"/>
            <w:tcBorders>
              <w:top w:val="single" w:sz="4" w:space="0" w:color="auto"/>
              <w:left w:val="single" w:sz="4" w:space="0" w:color="auto"/>
            </w:tcBorders>
            <w:shd w:val="clear" w:color="auto" w:fill="FFFFFF"/>
          </w:tcPr>
          <w:p w14:paraId="4781B2E5"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50,80</w:t>
            </w:r>
          </w:p>
        </w:tc>
        <w:tc>
          <w:tcPr>
            <w:tcW w:w="1210" w:type="dxa"/>
            <w:tcBorders>
              <w:top w:val="single" w:sz="4" w:space="0" w:color="auto"/>
              <w:left w:val="single" w:sz="4" w:space="0" w:color="auto"/>
            </w:tcBorders>
            <w:shd w:val="clear" w:color="auto" w:fill="FFFFFF"/>
          </w:tcPr>
          <w:p w14:paraId="55B8DD1F"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50,20</w:t>
            </w:r>
          </w:p>
        </w:tc>
        <w:tc>
          <w:tcPr>
            <w:tcW w:w="1229" w:type="dxa"/>
            <w:tcBorders>
              <w:top w:val="single" w:sz="4" w:space="0" w:color="auto"/>
              <w:left w:val="single" w:sz="4" w:space="0" w:color="auto"/>
            </w:tcBorders>
            <w:shd w:val="clear" w:color="auto" w:fill="FFFFFF"/>
          </w:tcPr>
          <w:p w14:paraId="3007D79D"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50,20</w:t>
            </w:r>
          </w:p>
        </w:tc>
        <w:tc>
          <w:tcPr>
            <w:tcW w:w="1243" w:type="dxa"/>
            <w:tcBorders>
              <w:top w:val="single" w:sz="4" w:space="0" w:color="auto"/>
              <w:left w:val="single" w:sz="4" w:space="0" w:color="auto"/>
              <w:right w:val="single" w:sz="4" w:space="0" w:color="auto"/>
            </w:tcBorders>
            <w:shd w:val="clear" w:color="auto" w:fill="FFFFFF"/>
          </w:tcPr>
          <w:p w14:paraId="37E76459"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0,60</w:t>
            </w:r>
          </w:p>
        </w:tc>
      </w:tr>
      <w:tr w:rsidR="00FD1440" w:rsidRPr="00D503CD" w14:paraId="1D2F8DC9" w14:textId="77777777" w:rsidTr="00D727ED">
        <w:trPr>
          <w:trHeight w:val="20"/>
          <w:jc w:val="center"/>
        </w:trPr>
        <w:tc>
          <w:tcPr>
            <w:tcW w:w="1385" w:type="dxa"/>
            <w:tcBorders>
              <w:top w:val="single" w:sz="4" w:space="0" w:color="auto"/>
              <w:left w:val="single" w:sz="4" w:space="0" w:color="auto"/>
            </w:tcBorders>
            <w:shd w:val="clear" w:color="auto" w:fill="FFFFFF"/>
          </w:tcPr>
          <w:p w14:paraId="2ACB4E15" w14:textId="77777777" w:rsidR="00FD1440" w:rsidRPr="00D503CD" w:rsidRDefault="00FD1440" w:rsidP="00D727ED">
            <w:pPr>
              <w:keepNext/>
              <w:keepLines/>
              <w:spacing w:after="0" w:line="240" w:lineRule="auto"/>
              <w:jc w:val="center"/>
              <w:rPr>
                <w:rFonts w:ascii="Arial" w:eastAsia="Constantia" w:hAnsi="Arial" w:cs="Arial"/>
                <w:sz w:val="20"/>
                <w:szCs w:val="20"/>
                <w:lang w:val="en-US" w:eastAsia="ru-RU"/>
              </w:rPr>
            </w:pPr>
            <w:r w:rsidRPr="00D503CD">
              <w:rPr>
                <w:rFonts w:ascii="Arial" w:eastAsia="Constantia" w:hAnsi="Arial" w:cs="Arial"/>
                <w:color w:val="000000"/>
                <w:sz w:val="20"/>
                <w:szCs w:val="20"/>
                <w:shd w:val="clear" w:color="auto" w:fill="FFFFFF"/>
                <w:lang w:val="en-US" w:eastAsia="ru-RU"/>
              </w:rPr>
              <w:t>8</w:t>
            </w:r>
          </w:p>
        </w:tc>
        <w:tc>
          <w:tcPr>
            <w:tcW w:w="1210" w:type="dxa"/>
            <w:tcBorders>
              <w:top w:val="single" w:sz="4" w:space="0" w:color="auto"/>
              <w:left w:val="single" w:sz="4" w:space="0" w:color="auto"/>
            </w:tcBorders>
            <w:shd w:val="clear" w:color="auto" w:fill="FFFFFF"/>
          </w:tcPr>
          <w:p w14:paraId="547F474E" w14:textId="77777777" w:rsidR="00FD1440" w:rsidRPr="00D503CD" w:rsidRDefault="00FD1440" w:rsidP="00D727ED">
            <w:pPr>
              <w:keepNext/>
              <w:keepLines/>
              <w:spacing w:after="0" w:line="240" w:lineRule="auto"/>
              <w:jc w:val="center"/>
              <w:rPr>
                <w:rFonts w:ascii="Arial" w:eastAsia="Constantia" w:hAnsi="Arial" w:cs="Arial"/>
                <w:sz w:val="20"/>
                <w:szCs w:val="20"/>
                <w:lang w:val="en-US" w:eastAsia="ru-RU"/>
              </w:rPr>
            </w:pPr>
            <w:r w:rsidRPr="00F412F1">
              <w:rPr>
                <w:rFonts w:ascii="Arial" w:eastAsia="Constantia" w:hAnsi="Arial" w:cs="Arial"/>
                <w:sz w:val="20"/>
                <w:szCs w:val="20"/>
                <w:lang w:val="en-US" w:eastAsia="ru-RU"/>
              </w:rPr>
              <w:t>50,</w:t>
            </w:r>
            <w:r>
              <w:rPr>
                <w:rFonts w:ascii="Arial" w:eastAsia="Constantia" w:hAnsi="Arial" w:cs="Arial"/>
                <w:sz w:val="20"/>
                <w:szCs w:val="20"/>
                <w:lang w:val="en-US" w:eastAsia="ru-RU"/>
              </w:rPr>
              <w:t>60</w:t>
            </w:r>
          </w:p>
        </w:tc>
        <w:tc>
          <w:tcPr>
            <w:tcW w:w="1210" w:type="dxa"/>
            <w:tcBorders>
              <w:top w:val="single" w:sz="4" w:space="0" w:color="auto"/>
              <w:left w:val="single" w:sz="4" w:space="0" w:color="auto"/>
            </w:tcBorders>
            <w:shd w:val="clear" w:color="auto" w:fill="FFFFFF"/>
          </w:tcPr>
          <w:p w14:paraId="31DF66B6" w14:textId="77777777" w:rsidR="00FD1440" w:rsidRPr="00D503CD" w:rsidRDefault="00FD1440" w:rsidP="00D727ED">
            <w:pPr>
              <w:keepNext/>
              <w:keepLines/>
              <w:spacing w:after="0" w:line="240" w:lineRule="auto"/>
              <w:jc w:val="center"/>
              <w:rPr>
                <w:rFonts w:ascii="Arial" w:eastAsia="Constantia" w:hAnsi="Arial" w:cs="Arial"/>
                <w:sz w:val="20"/>
                <w:szCs w:val="20"/>
                <w:lang w:val="en-US" w:eastAsia="ru-RU"/>
              </w:rPr>
            </w:pPr>
            <w:r w:rsidRPr="00CB6CA6">
              <w:rPr>
                <w:rFonts w:ascii="Arial" w:eastAsia="Constantia" w:hAnsi="Arial" w:cs="Arial"/>
                <w:sz w:val="20"/>
                <w:szCs w:val="20"/>
                <w:lang w:val="en-US" w:eastAsia="ru-RU"/>
              </w:rPr>
              <w:t>50,</w:t>
            </w:r>
            <w:r>
              <w:rPr>
                <w:rFonts w:ascii="Arial" w:eastAsia="Constantia" w:hAnsi="Arial" w:cs="Arial"/>
                <w:sz w:val="20"/>
                <w:szCs w:val="20"/>
                <w:lang w:val="en-US" w:eastAsia="ru-RU"/>
              </w:rPr>
              <w:t>60</w:t>
            </w:r>
          </w:p>
        </w:tc>
        <w:tc>
          <w:tcPr>
            <w:tcW w:w="1214" w:type="dxa"/>
            <w:tcBorders>
              <w:top w:val="single" w:sz="4" w:space="0" w:color="auto"/>
              <w:left w:val="single" w:sz="4" w:space="0" w:color="auto"/>
            </w:tcBorders>
            <w:shd w:val="clear" w:color="auto" w:fill="FFFFFF"/>
          </w:tcPr>
          <w:p w14:paraId="627412C1"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50,40</w:t>
            </w:r>
          </w:p>
        </w:tc>
        <w:tc>
          <w:tcPr>
            <w:tcW w:w="1210" w:type="dxa"/>
            <w:tcBorders>
              <w:top w:val="single" w:sz="4" w:space="0" w:color="auto"/>
              <w:left w:val="single" w:sz="4" w:space="0" w:color="auto"/>
            </w:tcBorders>
            <w:shd w:val="clear" w:color="auto" w:fill="FFFFFF"/>
          </w:tcPr>
          <w:p w14:paraId="1A0070A0"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50,20</w:t>
            </w:r>
          </w:p>
        </w:tc>
        <w:tc>
          <w:tcPr>
            <w:tcW w:w="1210" w:type="dxa"/>
            <w:tcBorders>
              <w:top w:val="single" w:sz="4" w:space="0" w:color="auto"/>
              <w:left w:val="single" w:sz="4" w:space="0" w:color="auto"/>
            </w:tcBorders>
            <w:shd w:val="clear" w:color="auto" w:fill="FFFFFF"/>
          </w:tcPr>
          <w:p w14:paraId="1DED5CEE"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50,80</w:t>
            </w:r>
          </w:p>
        </w:tc>
        <w:tc>
          <w:tcPr>
            <w:tcW w:w="1229" w:type="dxa"/>
            <w:tcBorders>
              <w:top w:val="single" w:sz="4" w:space="0" w:color="auto"/>
              <w:left w:val="single" w:sz="4" w:space="0" w:color="auto"/>
            </w:tcBorders>
            <w:shd w:val="clear" w:color="auto" w:fill="FFFFFF"/>
          </w:tcPr>
          <w:p w14:paraId="3612CFC8"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50,60</w:t>
            </w:r>
          </w:p>
        </w:tc>
        <w:tc>
          <w:tcPr>
            <w:tcW w:w="1243" w:type="dxa"/>
            <w:tcBorders>
              <w:top w:val="single" w:sz="4" w:space="0" w:color="auto"/>
              <w:left w:val="single" w:sz="4" w:space="0" w:color="auto"/>
              <w:right w:val="single" w:sz="4" w:space="0" w:color="auto"/>
            </w:tcBorders>
            <w:shd w:val="clear" w:color="auto" w:fill="FFFFFF"/>
          </w:tcPr>
          <w:p w14:paraId="0ABA03C7"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0,60</w:t>
            </w:r>
          </w:p>
        </w:tc>
      </w:tr>
      <w:tr w:rsidR="00FD1440" w:rsidRPr="00D503CD" w14:paraId="6395D106" w14:textId="77777777" w:rsidTr="00D727ED">
        <w:trPr>
          <w:trHeight w:val="20"/>
          <w:jc w:val="center"/>
        </w:trPr>
        <w:tc>
          <w:tcPr>
            <w:tcW w:w="1385" w:type="dxa"/>
            <w:tcBorders>
              <w:top w:val="single" w:sz="4" w:space="0" w:color="auto"/>
              <w:left w:val="single" w:sz="4" w:space="0" w:color="auto"/>
              <w:bottom w:val="single" w:sz="4" w:space="0" w:color="auto"/>
            </w:tcBorders>
            <w:shd w:val="clear" w:color="auto" w:fill="FFFFFF"/>
          </w:tcPr>
          <w:p w14:paraId="445F1D1A" w14:textId="77777777" w:rsidR="00FD1440" w:rsidRPr="00D503CD" w:rsidRDefault="00FD1440" w:rsidP="00D727ED">
            <w:pPr>
              <w:keepNext/>
              <w:keepLines/>
              <w:spacing w:after="0" w:line="240" w:lineRule="auto"/>
              <w:jc w:val="center"/>
              <w:rPr>
                <w:rFonts w:ascii="Arial" w:eastAsia="Constantia" w:hAnsi="Arial" w:cs="Arial"/>
                <w:sz w:val="20"/>
                <w:szCs w:val="20"/>
                <w:lang w:val="en-US" w:eastAsia="ru-RU"/>
              </w:rPr>
            </w:pPr>
            <w:r w:rsidRPr="00D503CD">
              <w:rPr>
                <w:rFonts w:ascii="Arial" w:eastAsia="Constantia" w:hAnsi="Arial" w:cs="Arial"/>
                <w:color w:val="000000"/>
                <w:sz w:val="20"/>
                <w:szCs w:val="20"/>
                <w:shd w:val="clear" w:color="auto" w:fill="FFFFFF"/>
                <w:lang w:val="en-US" w:eastAsia="ru-RU"/>
              </w:rPr>
              <w:t>9</w:t>
            </w:r>
          </w:p>
        </w:tc>
        <w:tc>
          <w:tcPr>
            <w:tcW w:w="1210" w:type="dxa"/>
            <w:tcBorders>
              <w:top w:val="single" w:sz="4" w:space="0" w:color="auto"/>
              <w:left w:val="single" w:sz="4" w:space="0" w:color="auto"/>
              <w:bottom w:val="single" w:sz="4" w:space="0" w:color="auto"/>
            </w:tcBorders>
            <w:shd w:val="clear" w:color="auto" w:fill="FFFFFF"/>
          </w:tcPr>
          <w:p w14:paraId="0FEC5A6C" w14:textId="77777777" w:rsidR="00FD1440" w:rsidRPr="00D503CD" w:rsidRDefault="00FD1440" w:rsidP="00D727ED">
            <w:pPr>
              <w:keepNext/>
              <w:keepLines/>
              <w:spacing w:after="0" w:line="240" w:lineRule="auto"/>
              <w:jc w:val="center"/>
              <w:rPr>
                <w:rFonts w:ascii="Arial" w:eastAsia="Constantia" w:hAnsi="Arial" w:cs="Arial"/>
                <w:sz w:val="20"/>
                <w:szCs w:val="20"/>
                <w:lang w:val="en-US" w:eastAsia="ru-RU"/>
              </w:rPr>
            </w:pPr>
            <w:r w:rsidRPr="00F412F1">
              <w:rPr>
                <w:rFonts w:ascii="Arial" w:eastAsia="Constantia" w:hAnsi="Arial" w:cs="Arial"/>
                <w:sz w:val="20"/>
                <w:szCs w:val="20"/>
                <w:lang w:val="en-US" w:eastAsia="ru-RU"/>
              </w:rPr>
              <w:t>50,</w:t>
            </w:r>
            <w:r>
              <w:rPr>
                <w:rFonts w:ascii="Arial" w:eastAsia="Constantia" w:hAnsi="Arial" w:cs="Arial"/>
                <w:sz w:val="20"/>
                <w:szCs w:val="20"/>
                <w:lang w:val="en-US" w:eastAsia="ru-RU"/>
              </w:rPr>
              <w:t>80</w:t>
            </w:r>
          </w:p>
        </w:tc>
        <w:tc>
          <w:tcPr>
            <w:tcW w:w="1210" w:type="dxa"/>
            <w:tcBorders>
              <w:top w:val="single" w:sz="4" w:space="0" w:color="auto"/>
              <w:left w:val="single" w:sz="4" w:space="0" w:color="auto"/>
              <w:bottom w:val="single" w:sz="4" w:space="0" w:color="auto"/>
            </w:tcBorders>
            <w:shd w:val="clear" w:color="auto" w:fill="FFFFFF"/>
          </w:tcPr>
          <w:p w14:paraId="79558AE4" w14:textId="77777777" w:rsidR="00FD1440" w:rsidRPr="00D503CD" w:rsidRDefault="00FD1440" w:rsidP="00D727ED">
            <w:pPr>
              <w:keepNext/>
              <w:keepLines/>
              <w:spacing w:after="0" w:line="240" w:lineRule="auto"/>
              <w:jc w:val="center"/>
              <w:rPr>
                <w:rFonts w:ascii="Arial" w:eastAsia="Constantia" w:hAnsi="Arial" w:cs="Arial"/>
                <w:sz w:val="20"/>
                <w:szCs w:val="20"/>
                <w:lang w:val="en-US" w:eastAsia="ru-RU"/>
              </w:rPr>
            </w:pPr>
            <w:r w:rsidRPr="00CB6CA6">
              <w:rPr>
                <w:rFonts w:ascii="Arial" w:eastAsia="Constantia" w:hAnsi="Arial" w:cs="Arial"/>
                <w:sz w:val="20"/>
                <w:szCs w:val="20"/>
                <w:lang w:val="en-US" w:eastAsia="ru-RU"/>
              </w:rPr>
              <w:t>50,</w:t>
            </w:r>
            <w:r>
              <w:rPr>
                <w:rFonts w:ascii="Arial" w:eastAsia="Constantia" w:hAnsi="Arial" w:cs="Arial"/>
                <w:sz w:val="20"/>
                <w:szCs w:val="20"/>
                <w:lang w:val="en-US" w:eastAsia="ru-RU"/>
              </w:rPr>
              <w:t>10</w:t>
            </w:r>
          </w:p>
        </w:tc>
        <w:tc>
          <w:tcPr>
            <w:tcW w:w="1214" w:type="dxa"/>
            <w:tcBorders>
              <w:top w:val="single" w:sz="4" w:space="0" w:color="auto"/>
              <w:left w:val="single" w:sz="4" w:space="0" w:color="auto"/>
              <w:bottom w:val="single" w:sz="4" w:space="0" w:color="auto"/>
            </w:tcBorders>
            <w:shd w:val="clear" w:color="auto" w:fill="FFFFFF"/>
          </w:tcPr>
          <w:p w14:paraId="61BE4CBB"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50,20</w:t>
            </w:r>
          </w:p>
        </w:tc>
        <w:tc>
          <w:tcPr>
            <w:tcW w:w="1210" w:type="dxa"/>
            <w:tcBorders>
              <w:top w:val="single" w:sz="4" w:space="0" w:color="auto"/>
              <w:left w:val="single" w:sz="4" w:space="0" w:color="auto"/>
              <w:bottom w:val="single" w:sz="4" w:space="0" w:color="auto"/>
            </w:tcBorders>
            <w:shd w:val="clear" w:color="auto" w:fill="FFFFFF"/>
          </w:tcPr>
          <w:p w14:paraId="5C927E2B"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50,30</w:t>
            </w:r>
          </w:p>
        </w:tc>
        <w:tc>
          <w:tcPr>
            <w:tcW w:w="1210" w:type="dxa"/>
            <w:tcBorders>
              <w:top w:val="single" w:sz="4" w:space="0" w:color="auto"/>
              <w:left w:val="single" w:sz="4" w:space="0" w:color="auto"/>
              <w:bottom w:val="single" w:sz="4" w:space="0" w:color="auto"/>
            </w:tcBorders>
            <w:shd w:val="clear" w:color="auto" w:fill="FFFFFF"/>
          </w:tcPr>
          <w:p w14:paraId="7AFF2876"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49,60</w:t>
            </w:r>
          </w:p>
        </w:tc>
        <w:tc>
          <w:tcPr>
            <w:tcW w:w="1229" w:type="dxa"/>
            <w:tcBorders>
              <w:top w:val="single" w:sz="4" w:space="0" w:color="auto"/>
              <w:left w:val="single" w:sz="4" w:space="0" w:color="auto"/>
              <w:bottom w:val="single" w:sz="4" w:space="0" w:color="auto"/>
            </w:tcBorders>
            <w:shd w:val="clear" w:color="auto" w:fill="FFFFFF"/>
          </w:tcPr>
          <w:p w14:paraId="29C025D6"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50,20</w:t>
            </w:r>
          </w:p>
        </w:tc>
        <w:tc>
          <w:tcPr>
            <w:tcW w:w="1243" w:type="dxa"/>
            <w:tcBorders>
              <w:top w:val="single" w:sz="4" w:space="0" w:color="auto"/>
              <w:left w:val="single" w:sz="4" w:space="0" w:color="auto"/>
              <w:bottom w:val="single" w:sz="4" w:space="0" w:color="auto"/>
              <w:right w:val="single" w:sz="4" w:space="0" w:color="auto"/>
            </w:tcBorders>
            <w:shd w:val="clear" w:color="auto" w:fill="FFFFFF"/>
          </w:tcPr>
          <w:p w14:paraId="4B785D08"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lang w:val="en-US" w:eastAsia="ru-RU"/>
              </w:rPr>
            </w:pPr>
            <w:r w:rsidRPr="000F78D6">
              <w:rPr>
                <w:rFonts w:ascii="Arial" w:hAnsi="Arial" w:cs="Arial"/>
                <w:color w:val="000000" w:themeColor="text1"/>
                <w:sz w:val="20"/>
                <w:szCs w:val="20"/>
              </w:rPr>
              <w:t>1,20</w:t>
            </w:r>
          </w:p>
        </w:tc>
      </w:tr>
      <w:tr w:rsidR="00FD1440" w:rsidRPr="00D503CD" w14:paraId="778EC8FC" w14:textId="77777777" w:rsidTr="00D727ED">
        <w:trPr>
          <w:trHeight w:val="20"/>
          <w:jc w:val="center"/>
        </w:trPr>
        <w:tc>
          <w:tcPr>
            <w:tcW w:w="1385" w:type="dxa"/>
            <w:tcBorders>
              <w:top w:val="single" w:sz="4" w:space="0" w:color="auto"/>
              <w:left w:val="single" w:sz="4" w:space="0" w:color="auto"/>
              <w:bottom w:val="single" w:sz="4" w:space="0" w:color="auto"/>
            </w:tcBorders>
            <w:shd w:val="clear" w:color="auto" w:fill="FFFFFF"/>
          </w:tcPr>
          <w:p w14:paraId="0580BA36"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D503CD">
              <w:rPr>
                <w:rFonts w:ascii="Arial" w:eastAsia="Constantia" w:hAnsi="Arial" w:cs="Arial"/>
                <w:color w:val="000000"/>
                <w:sz w:val="20"/>
                <w:szCs w:val="20"/>
                <w:shd w:val="clear" w:color="auto" w:fill="FFFFFF"/>
                <w:lang w:val="en-US" w:eastAsia="ru-RU"/>
              </w:rPr>
              <w:t>10</w:t>
            </w:r>
          </w:p>
        </w:tc>
        <w:tc>
          <w:tcPr>
            <w:tcW w:w="1210" w:type="dxa"/>
            <w:tcBorders>
              <w:top w:val="single" w:sz="4" w:space="0" w:color="auto"/>
              <w:left w:val="single" w:sz="4" w:space="0" w:color="auto"/>
              <w:bottom w:val="single" w:sz="4" w:space="0" w:color="auto"/>
            </w:tcBorders>
            <w:shd w:val="clear" w:color="auto" w:fill="FFFFFF"/>
          </w:tcPr>
          <w:p w14:paraId="367453BA"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F412F1">
              <w:rPr>
                <w:rFonts w:ascii="Arial" w:eastAsia="Constantia" w:hAnsi="Arial" w:cs="Arial"/>
                <w:sz w:val="20"/>
                <w:szCs w:val="20"/>
                <w:lang w:val="en-US" w:eastAsia="ru-RU"/>
              </w:rPr>
              <w:t>50,</w:t>
            </w:r>
            <w:r>
              <w:rPr>
                <w:rFonts w:ascii="Arial" w:eastAsia="Constantia" w:hAnsi="Arial" w:cs="Arial"/>
                <w:sz w:val="20"/>
                <w:szCs w:val="20"/>
                <w:lang w:val="en-US" w:eastAsia="ru-RU"/>
              </w:rPr>
              <w:t>20</w:t>
            </w:r>
          </w:p>
        </w:tc>
        <w:tc>
          <w:tcPr>
            <w:tcW w:w="1210" w:type="dxa"/>
            <w:tcBorders>
              <w:top w:val="single" w:sz="4" w:space="0" w:color="auto"/>
              <w:left w:val="single" w:sz="4" w:space="0" w:color="auto"/>
              <w:bottom w:val="single" w:sz="4" w:space="0" w:color="auto"/>
            </w:tcBorders>
            <w:shd w:val="clear" w:color="auto" w:fill="FFFFFF"/>
          </w:tcPr>
          <w:p w14:paraId="27BCE38F"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CB6CA6">
              <w:rPr>
                <w:rFonts w:ascii="Arial" w:eastAsia="Constantia" w:hAnsi="Arial" w:cs="Arial"/>
                <w:sz w:val="20"/>
                <w:szCs w:val="20"/>
                <w:lang w:val="en-US" w:eastAsia="ru-RU"/>
              </w:rPr>
              <w:t>50,</w:t>
            </w:r>
            <w:r>
              <w:rPr>
                <w:rFonts w:ascii="Arial" w:eastAsia="Constantia" w:hAnsi="Arial" w:cs="Arial"/>
                <w:sz w:val="20"/>
                <w:szCs w:val="20"/>
                <w:lang w:val="en-US" w:eastAsia="ru-RU"/>
              </w:rPr>
              <w:t>40</w:t>
            </w:r>
          </w:p>
        </w:tc>
        <w:tc>
          <w:tcPr>
            <w:tcW w:w="1214" w:type="dxa"/>
            <w:tcBorders>
              <w:top w:val="single" w:sz="4" w:space="0" w:color="auto"/>
              <w:left w:val="single" w:sz="4" w:space="0" w:color="auto"/>
              <w:bottom w:val="single" w:sz="4" w:space="0" w:color="auto"/>
            </w:tcBorders>
            <w:shd w:val="clear" w:color="auto" w:fill="FFFFFF"/>
          </w:tcPr>
          <w:p w14:paraId="1472A863"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50,20</w:t>
            </w:r>
          </w:p>
        </w:tc>
        <w:tc>
          <w:tcPr>
            <w:tcW w:w="1210" w:type="dxa"/>
            <w:tcBorders>
              <w:top w:val="single" w:sz="4" w:space="0" w:color="auto"/>
              <w:left w:val="single" w:sz="4" w:space="0" w:color="auto"/>
              <w:bottom w:val="single" w:sz="4" w:space="0" w:color="auto"/>
            </w:tcBorders>
            <w:shd w:val="clear" w:color="auto" w:fill="FFFFFF"/>
          </w:tcPr>
          <w:p w14:paraId="0DB2A3BA"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49,80</w:t>
            </w:r>
          </w:p>
        </w:tc>
        <w:tc>
          <w:tcPr>
            <w:tcW w:w="1210" w:type="dxa"/>
            <w:tcBorders>
              <w:top w:val="single" w:sz="4" w:space="0" w:color="auto"/>
              <w:left w:val="single" w:sz="4" w:space="0" w:color="auto"/>
              <w:bottom w:val="single" w:sz="4" w:space="0" w:color="auto"/>
            </w:tcBorders>
            <w:shd w:val="clear" w:color="auto" w:fill="FFFFFF"/>
          </w:tcPr>
          <w:p w14:paraId="193FCE2B"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50,00</w:t>
            </w:r>
          </w:p>
        </w:tc>
        <w:tc>
          <w:tcPr>
            <w:tcW w:w="1229" w:type="dxa"/>
            <w:tcBorders>
              <w:top w:val="single" w:sz="4" w:space="0" w:color="auto"/>
              <w:left w:val="single" w:sz="4" w:space="0" w:color="auto"/>
              <w:bottom w:val="single" w:sz="4" w:space="0" w:color="auto"/>
            </w:tcBorders>
            <w:shd w:val="clear" w:color="auto" w:fill="FFFFFF"/>
          </w:tcPr>
          <w:p w14:paraId="3FD518EB"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50,20</w:t>
            </w:r>
          </w:p>
        </w:tc>
        <w:tc>
          <w:tcPr>
            <w:tcW w:w="1243" w:type="dxa"/>
            <w:tcBorders>
              <w:top w:val="single" w:sz="4" w:space="0" w:color="auto"/>
              <w:left w:val="single" w:sz="4" w:space="0" w:color="auto"/>
              <w:bottom w:val="single" w:sz="4" w:space="0" w:color="auto"/>
              <w:right w:val="single" w:sz="4" w:space="0" w:color="auto"/>
            </w:tcBorders>
            <w:shd w:val="clear" w:color="auto" w:fill="FFFFFF"/>
          </w:tcPr>
          <w:p w14:paraId="6D29CC48"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0,60</w:t>
            </w:r>
          </w:p>
        </w:tc>
      </w:tr>
      <w:tr w:rsidR="00FD1440" w:rsidRPr="00D503CD" w14:paraId="097AE809" w14:textId="77777777" w:rsidTr="00D727ED">
        <w:trPr>
          <w:trHeight w:val="20"/>
          <w:jc w:val="center"/>
        </w:trPr>
        <w:tc>
          <w:tcPr>
            <w:tcW w:w="1385" w:type="dxa"/>
            <w:tcBorders>
              <w:top w:val="single" w:sz="4" w:space="0" w:color="auto"/>
              <w:left w:val="single" w:sz="4" w:space="0" w:color="auto"/>
              <w:bottom w:val="single" w:sz="4" w:space="0" w:color="auto"/>
            </w:tcBorders>
            <w:shd w:val="clear" w:color="auto" w:fill="FFFFFF"/>
          </w:tcPr>
          <w:p w14:paraId="3BC15BDD"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D503CD">
              <w:rPr>
                <w:rFonts w:ascii="Arial" w:eastAsia="Constantia" w:hAnsi="Arial" w:cs="Arial"/>
                <w:color w:val="000000"/>
                <w:sz w:val="20"/>
                <w:szCs w:val="20"/>
                <w:shd w:val="clear" w:color="auto" w:fill="FFFFFF"/>
                <w:lang w:val="en-US" w:eastAsia="ru-RU"/>
              </w:rPr>
              <w:t>11</w:t>
            </w:r>
          </w:p>
        </w:tc>
        <w:tc>
          <w:tcPr>
            <w:tcW w:w="1210" w:type="dxa"/>
            <w:tcBorders>
              <w:top w:val="single" w:sz="4" w:space="0" w:color="auto"/>
              <w:left w:val="single" w:sz="4" w:space="0" w:color="auto"/>
              <w:bottom w:val="single" w:sz="4" w:space="0" w:color="auto"/>
            </w:tcBorders>
            <w:shd w:val="clear" w:color="auto" w:fill="FFFFFF"/>
          </w:tcPr>
          <w:p w14:paraId="03EE11EB"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F412F1">
              <w:rPr>
                <w:rFonts w:ascii="Arial" w:eastAsia="Constantia" w:hAnsi="Arial" w:cs="Arial"/>
                <w:sz w:val="20"/>
                <w:szCs w:val="20"/>
                <w:lang w:val="en-US" w:eastAsia="ru-RU"/>
              </w:rPr>
              <w:t>50,</w:t>
            </w:r>
            <w:r>
              <w:rPr>
                <w:rFonts w:ascii="Arial" w:eastAsia="Constantia" w:hAnsi="Arial" w:cs="Arial"/>
                <w:sz w:val="20"/>
                <w:szCs w:val="20"/>
                <w:lang w:val="en-US" w:eastAsia="ru-RU"/>
              </w:rPr>
              <w:t>40</w:t>
            </w:r>
          </w:p>
        </w:tc>
        <w:tc>
          <w:tcPr>
            <w:tcW w:w="1210" w:type="dxa"/>
            <w:tcBorders>
              <w:top w:val="single" w:sz="4" w:space="0" w:color="auto"/>
              <w:left w:val="single" w:sz="4" w:space="0" w:color="auto"/>
              <w:bottom w:val="single" w:sz="4" w:space="0" w:color="auto"/>
            </w:tcBorders>
            <w:shd w:val="clear" w:color="auto" w:fill="FFFFFF"/>
          </w:tcPr>
          <w:p w14:paraId="5F3215AC"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CB6CA6">
              <w:rPr>
                <w:rFonts w:ascii="Arial" w:eastAsia="Constantia" w:hAnsi="Arial" w:cs="Arial"/>
                <w:sz w:val="20"/>
                <w:szCs w:val="20"/>
                <w:lang w:val="en-US" w:eastAsia="ru-RU"/>
              </w:rPr>
              <w:t>50,</w:t>
            </w:r>
            <w:r>
              <w:rPr>
                <w:rFonts w:ascii="Arial" w:eastAsia="Constantia" w:hAnsi="Arial" w:cs="Arial"/>
                <w:sz w:val="20"/>
                <w:szCs w:val="20"/>
                <w:lang w:val="en-US" w:eastAsia="ru-RU"/>
              </w:rPr>
              <w:t>20</w:t>
            </w:r>
          </w:p>
        </w:tc>
        <w:tc>
          <w:tcPr>
            <w:tcW w:w="1214" w:type="dxa"/>
            <w:tcBorders>
              <w:top w:val="single" w:sz="4" w:space="0" w:color="auto"/>
              <w:left w:val="single" w:sz="4" w:space="0" w:color="auto"/>
              <w:bottom w:val="single" w:sz="4" w:space="0" w:color="auto"/>
            </w:tcBorders>
            <w:shd w:val="clear" w:color="auto" w:fill="FFFFFF"/>
          </w:tcPr>
          <w:p w14:paraId="1F765542"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50,60</w:t>
            </w:r>
          </w:p>
        </w:tc>
        <w:tc>
          <w:tcPr>
            <w:tcW w:w="1210" w:type="dxa"/>
            <w:tcBorders>
              <w:top w:val="single" w:sz="4" w:space="0" w:color="auto"/>
              <w:left w:val="single" w:sz="4" w:space="0" w:color="auto"/>
              <w:bottom w:val="single" w:sz="4" w:space="0" w:color="auto"/>
            </w:tcBorders>
            <w:shd w:val="clear" w:color="auto" w:fill="FFFFFF"/>
          </w:tcPr>
          <w:p w14:paraId="19B17C6D"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50,00</w:t>
            </w:r>
          </w:p>
        </w:tc>
        <w:tc>
          <w:tcPr>
            <w:tcW w:w="1210" w:type="dxa"/>
            <w:tcBorders>
              <w:top w:val="single" w:sz="4" w:space="0" w:color="auto"/>
              <w:left w:val="single" w:sz="4" w:space="0" w:color="auto"/>
              <w:bottom w:val="single" w:sz="4" w:space="0" w:color="auto"/>
            </w:tcBorders>
            <w:shd w:val="clear" w:color="auto" w:fill="FFFFFF"/>
          </w:tcPr>
          <w:p w14:paraId="48FF24F5"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50,20</w:t>
            </w:r>
          </w:p>
        </w:tc>
        <w:tc>
          <w:tcPr>
            <w:tcW w:w="1229" w:type="dxa"/>
            <w:tcBorders>
              <w:top w:val="single" w:sz="4" w:space="0" w:color="auto"/>
              <w:left w:val="single" w:sz="4" w:space="0" w:color="auto"/>
              <w:bottom w:val="single" w:sz="4" w:space="0" w:color="auto"/>
            </w:tcBorders>
            <w:shd w:val="clear" w:color="auto" w:fill="FFFFFF"/>
          </w:tcPr>
          <w:p w14:paraId="7F39B027"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50,20</w:t>
            </w:r>
          </w:p>
        </w:tc>
        <w:tc>
          <w:tcPr>
            <w:tcW w:w="1243" w:type="dxa"/>
            <w:tcBorders>
              <w:top w:val="single" w:sz="4" w:space="0" w:color="auto"/>
              <w:left w:val="single" w:sz="4" w:space="0" w:color="auto"/>
              <w:bottom w:val="single" w:sz="4" w:space="0" w:color="auto"/>
              <w:right w:val="single" w:sz="4" w:space="0" w:color="auto"/>
            </w:tcBorders>
            <w:shd w:val="clear" w:color="auto" w:fill="FFFFFF"/>
          </w:tcPr>
          <w:p w14:paraId="6327D09C"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0,60</w:t>
            </w:r>
          </w:p>
        </w:tc>
      </w:tr>
      <w:tr w:rsidR="00FD1440" w:rsidRPr="00D503CD" w14:paraId="287AB1F4" w14:textId="77777777" w:rsidTr="00D727ED">
        <w:trPr>
          <w:trHeight w:val="20"/>
          <w:jc w:val="center"/>
        </w:trPr>
        <w:tc>
          <w:tcPr>
            <w:tcW w:w="1385" w:type="dxa"/>
            <w:tcBorders>
              <w:top w:val="single" w:sz="4" w:space="0" w:color="auto"/>
              <w:left w:val="single" w:sz="4" w:space="0" w:color="auto"/>
              <w:bottom w:val="single" w:sz="4" w:space="0" w:color="auto"/>
            </w:tcBorders>
            <w:shd w:val="clear" w:color="auto" w:fill="FFFFFF"/>
          </w:tcPr>
          <w:p w14:paraId="4B24624F"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D503CD">
              <w:rPr>
                <w:rFonts w:ascii="Arial" w:eastAsia="Constantia" w:hAnsi="Arial" w:cs="Arial"/>
                <w:color w:val="000000"/>
                <w:sz w:val="20"/>
                <w:szCs w:val="20"/>
                <w:shd w:val="clear" w:color="auto" w:fill="FFFFFF"/>
                <w:lang w:val="en-US" w:eastAsia="ru-RU"/>
              </w:rPr>
              <w:t>12</w:t>
            </w:r>
          </w:p>
        </w:tc>
        <w:tc>
          <w:tcPr>
            <w:tcW w:w="1210" w:type="dxa"/>
            <w:tcBorders>
              <w:top w:val="single" w:sz="4" w:space="0" w:color="auto"/>
              <w:left w:val="single" w:sz="4" w:space="0" w:color="auto"/>
              <w:bottom w:val="single" w:sz="4" w:space="0" w:color="auto"/>
            </w:tcBorders>
            <w:shd w:val="clear" w:color="auto" w:fill="FFFFFF"/>
          </w:tcPr>
          <w:p w14:paraId="4DDC3DA6"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F412F1">
              <w:rPr>
                <w:rFonts w:ascii="Arial" w:eastAsia="Constantia" w:hAnsi="Arial" w:cs="Arial"/>
                <w:sz w:val="20"/>
                <w:szCs w:val="20"/>
                <w:lang w:val="en-US" w:eastAsia="ru-RU"/>
              </w:rPr>
              <w:t>50,</w:t>
            </w:r>
            <w:r>
              <w:rPr>
                <w:rFonts w:ascii="Arial" w:eastAsia="Constantia" w:hAnsi="Arial" w:cs="Arial"/>
                <w:sz w:val="20"/>
                <w:szCs w:val="20"/>
                <w:lang w:val="en-US" w:eastAsia="ru-RU"/>
              </w:rPr>
              <w:t>40</w:t>
            </w:r>
          </w:p>
        </w:tc>
        <w:tc>
          <w:tcPr>
            <w:tcW w:w="1210" w:type="dxa"/>
            <w:tcBorders>
              <w:top w:val="single" w:sz="4" w:space="0" w:color="auto"/>
              <w:left w:val="single" w:sz="4" w:space="0" w:color="auto"/>
              <w:bottom w:val="single" w:sz="4" w:space="0" w:color="auto"/>
            </w:tcBorders>
            <w:shd w:val="clear" w:color="auto" w:fill="FFFFFF"/>
          </w:tcPr>
          <w:p w14:paraId="1535F80D"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CB6CA6">
              <w:rPr>
                <w:rFonts w:ascii="Arial" w:eastAsia="Constantia" w:hAnsi="Arial" w:cs="Arial"/>
                <w:sz w:val="20"/>
                <w:szCs w:val="20"/>
                <w:lang w:val="en-US" w:eastAsia="ru-RU"/>
              </w:rPr>
              <w:t>50,</w:t>
            </w:r>
            <w:r>
              <w:rPr>
                <w:rFonts w:ascii="Arial" w:eastAsia="Constantia" w:hAnsi="Arial" w:cs="Arial"/>
                <w:sz w:val="20"/>
                <w:szCs w:val="20"/>
                <w:lang w:val="en-US" w:eastAsia="ru-RU"/>
              </w:rPr>
              <w:t>40</w:t>
            </w:r>
          </w:p>
        </w:tc>
        <w:tc>
          <w:tcPr>
            <w:tcW w:w="1214" w:type="dxa"/>
            <w:tcBorders>
              <w:top w:val="single" w:sz="4" w:space="0" w:color="auto"/>
              <w:left w:val="single" w:sz="4" w:space="0" w:color="auto"/>
              <w:bottom w:val="single" w:sz="4" w:space="0" w:color="auto"/>
            </w:tcBorders>
            <w:shd w:val="clear" w:color="auto" w:fill="FFFFFF"/>
          </w:tcPr>
          <w:p w14:paraId="5279D008"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49,80</w:t>
            </w:r>
          </w:p>
        </w:tc>
        <w:tc>
          <w:tcPr>
            <w:tcW w:w="1210" w:type="dxa"/>
            <w:tcBorders>
              <w:top w:val="single" w:sz="4" w:space="0" w:color="auto"/>
              <w:left w:val="single" w:sz="4" w:space="0" w:color="auto"/>
              <w:bottom w:val="single" w:sz="4" w:space="0" w:color="auto"/>
            </w:tcBorders>
            <w:shd w:val="clear" w:color="auto" w:fill="FFFFFF"/>
          </w:tcPr>
          <w:p w14:paraId="262E9D6C"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50,20</w:t>
            </w:r>
          </w:p>
        </w:tc>
        <w:tc>
          <w:tcPr>
            <w:tcW w:w="1210" w:type="dxa"/>
            <w:tcBorders>
              <w:top w:val="single" w:sz="4" w:space="0" w:color="auto"/>
              <w:left w:val="single" w:sz="4" w:space="0" w:color="auto"/>
              <w:bottom w:val="single" w:sz="4" w:space="0" w:color="auto"/>
            </w:tcBorders>
            <w:shd w:val="clear" w:color="auto" w:fill="FFFFFF"/>
          </w:tcPr>
          <w:p w14:paraId="6559FBE5"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50,40</w:t>
            </w:r>
          </w:p>
        </w:tc>
        <w:tc>
          <w:tcPr>
            <w:tcW w:w="1229" w:type="dxa"/>
            <w:tcBorders>
              <w:top w:val="single" w:sz="4" w:space="0" w:color="auto"/>
              <w:left w:val="single" w:sz="4" w:space="0" w:color="auto"/>
              <w:bottom w:val="single" w:sz="4" w:space="0" w:color="auto"/>
            </w:tcBorders>
            <w:shd w:val="clear" w:color="auto" w:fill="FFFFFF"/>
          </w:tcPr>
          <w:p w14:paraId="48215ADB"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50,20</w:t>
            </w:r>
          </w:p>
        </w:tc>
        <w:tc>
          <w:tcPr>
            <w:tcW w:w="1243" w:type="dxa"/>
            <w:tcBorders>
              <w:top w:val="single" w:sz="4" w:space="0" w:color="auto"/>
              <w:left w:val="single" w:sz="4" w:space="0" w:color="auto"/>
              <w:bottom w:val="single" w:sz="4" w:space="0" w:color="auto"/>
              <w:right w:val="single" w:sz="4" w:space="0" w:color="auto"/>
            </w:tcBorders>
            <w:shd w:val="clear" w:color="auto" w:fill="FFFFFF"/>
          </w:tcPr>
          <w:p w14:paraId="42A75528"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0,60</w:t>
            </w:r>
          </w:p>
        </w:tc>
      </w:tr>
      <w:tr w:rsidR="00FD1440" w:rsidRPr="00D503CD" w14:paraId="17702D00" w14:textId="77777777" w:rsidTr="00D727ED">
        <w:trPr>
          <w:trHeight w:val="20"/>
          <w:jc w:val="center"/>
        </w:trPr>
        <w:tc>
          <w:tcPr>
            <w:tcW w:w="1385" w:type="dxa"/>
            <w:tcBorders>
              <w:top w:val="single" w:sz="4" w:space="0" w:color="auto"/>
              <w:left w:val="single" w:sz="4" w:space="0" w:color="auto"/>
              <w:bottom w:val="single" w:sz="4" w:space="0" w:color="auto"/>
            </w:tcBorders>
            <w:shd w:val="clear" w:color="auto" w:fill="FFFFFF"/>
          </w:tcPr>
          <w:p w14:paraId="0609AFFE"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D503CD">
              <w:rPr>
                <w:rFonts w:ascii="Arial" w:eastAsia="Constantia" w:hAnsi="Arial" w:cs="Arial"/>
                <w:color w:val="000000"/>
                <w:sz w:val="20"/>
                <w:szCs w:val="20"/>
                <w:shd w:val="clear" w:color="auto" w:fill="FFFFFF"/>
                <w:lang w:val="en-US" w:eastAsia="ru-RU"/>
              </w:rPr>
              <w:t>13</w:t>
            </w:r>
          </w:p>
        </w:tc>
        <w:tc>
          <w:tcPr>
            <w:tcW w:w="1210" w:type="dxa"/>
            <w:tcBorders>
              <w:top w:val="single" w:sz="4" w:space="0" w:color="auto"/>
              <w:left w:val="single" w:sz="4" w:space="0" w:color="auto"/>
              <w:bottom w:val="single" w:sz="4" w:space="0" w:color="auto"/>
            </w:tcBorders>
            <w:shd w:val="clear" w:color="auto" w:fill="FFFFFF"/>
          </w:tcPr>
          <w:p w14:paraId="3CB1484A"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F412F1">
              <w:rPr>
                <w:rFonts w:ascii="Arial" w:eastAsia="Constantia" w:hAnsi="Arial" w:cs="Arial"/>
                <w:sz w:val="20"/>
                <w:szCs w:val="20"/>
                <w:lang w:val="en-US" w:eastAsia="ru-RU"/>
              </w:rPr>
              <w:t>50,</w:t>
            </w:r>
            <w:r>
              <w:rPr>
                <w:rFonts w:ascii="Arial" w:eastAsia="Constantia" w:hAnsi="Arial" w:cs="Arial"/>
                <w:sz w:val="20"/>
                <w:szCs w:val="20"/>
                <w:lang w:val="en-US" w:eastAsia="ru-RU"/>
              </w:rPr>
              <w:t>60</w:t>
            </w:r>
          </w:p>
        </w:tc>
        <w:tc>
          <w:tcPr>
            <w:tcW w:w="1210" w:type="dxa"/>
            <w:tcBorders>
              <w:top w:val="single" w:sz="4" w:space="0" w:color="auto"/>
              <w:left w:val="single" w:sz="4" w:space="0" w:color="auto"/>
              <w:bottom w:val="single" w:sz="4" w:space="0" w:color="auto"/>
            </w:tcBorders>
            <w:shd w:val="clear" w:color="auto" w:fill="FFFFFF"/>
          </w:tcPr>
          <w:p w14:paraId="782F0E61"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CB6CA6">
              <w:rPr>
                <w:rFonts w:ascii="Arial" w:eastAsia="Constantia" w:hAnsi="Arial" w:cs="Arial"/>
                <w:sz w:val="20"/>
                <w:szCs w:val="20"/>
                <w:lang w:val="en-US" w:eastAsia="ru-RU"/>
              </w:rPr>
              <w:t>50,</w:t>
            </w:r>
            <w:r>
              <w:rPr>
                <w:rFonts w:ascii="Arial" w:eastAsia="Constantia" w:hAnsi="Arial" w:cs="Arial"/>
                <w:sz w:val="20"/>
                <w:szCs w:val="20"/>
                <w:lang w:val="en-US" w:eastAsia="ru-RU"/>
              </w:rPr>
              <w:t>20</w:t>
            </w:r>
          </w:p>
        </w:tc>
        <w:tc>
          <w:tcPr>
            <w:tcW w:w="1214" w:type="dxa"/>
            <w:tcBorders>
              <w:top w:val="single" w:sz="4" w:space="0" w:color="auto"/>
              <w:left w:val="single" w:sz="4" w:space="0" w:color="auto"/>
              <w:bottom w:val="single" w:sz="4" w:space="0" w:color="auto"/>
            </w:tcBorders>
            <w:shd w:val="clear" w:color="auto" w:fill="FFFFFF"/>
          </w:tcPr>
          <w:p w14:paraId="404794BA"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50,40</w:t>
            </w:r>
          </w:p>
        </w:tc>
        <w:tc>
          <w:tcPr>
            <w:tcW w:w="1210" w:type="dxa"/>
            <w:tcBorders>
              <w:top w:val="single" w:sz="4" w:space="0" w:color="auto"/>
              <w:left w:val="single" w:sz="4" w:space="0" w:color="auto"/>
              <w:bottom w:val="single" w:sz="4" w:space="0" w:color="auto"/>
            </w:tcBorders>
            <w:shd w:val="clear" w:color="auto" w:fill="FFFFFF"/>
          </w:tcPr>
          <w:p w14:paraId="15217638"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50,80</w:t>
            </w:r>
          </w:p>
        </w:tc>
        <w:tc>
          <w:tcPr>
            <w:tcW w:w="1210" w:type="dxa"/>
            <w:tcBorders>
              <w:top w:val="single" w:sz="4" w:space="0" w:color="auto"/>
              <w:left w:val="single" w:sz="4" w:space="0" w:color="auto"/>
              <w:bottom w:val="single" w:sz="4" w:space="0" w:color="auto"/>
            </w:tcBorders>
            <w:shd w:val="clear" w:color="auto" w:fill="FFFFFF"/>
          </w:tcPr>
          <w:p w14:paraId="3FC1033B"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50,20</w:t>
            </w:r>
          </w:p>
        </w:tc>
        <w:tc>
          <w:tcPr>
            <w:tcW w:w="1229" w:type="dxa"/>
            <w:tcBorders>
              <w:top w:val="single" w:sz="4" w:space="0" w:color="auto"/>
              <w:left w:val="single" w:sz="4" w:space="0" w:color="auto"/>
              <w:bottom w:val="single" w:sz="4" w:space="0" w:color="auto"/>
            </w:tcBorders>
            <w:shd w:val="clear" w:color="auto" w:fill="FFFFFF"/>
          </w:tcPr>
          <w:p w14:paraId="6AA5D3CF"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50,40</w:t>
            </w:r>
          </w:p>
        </w:tc>
        <w:tc>
          <w:tcPr>
            <w:tcW w:w="1243" w:type="dxa"/>
            <w:tcBorders>
              <w:top w:val="single" w:sz="4" w:space="0" w:color="auto"/>
              <w:left w:val="single" w:sz="4" w:space="0" w:color="auto"/>
              <w:bottom w:val="single" w:sz="4" w:space="0" w:color="auto"/>
              <w:right w:val="single" w:sz="4" w:space="0" w:color="auto"/>
            </w:tcBorders>
            <w:shd w:val="clear" w:color="auto" w:fill="FFFFFF"/>
          </w:tcPr>
          <w:p w14:paraId="76BBA32F"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0,60</w:t>
            </w:r>
          </w:p>
        </w:tc>
      </w:tr>
      <w:tr w:rsidR="00FD1440" w:rsidRPr="00D503CD" w14:paraId="751EC7FE" w14:textId="77777777" w:rsidTr="00D727ED">
        <w:trPr>
          <w:trHeight w:val="20"/>
          <w:jc w:val="center"/>
        </w:trPr>
        <w:tc>
          <w:tcPr>
            <w:tcW w:w="1385" w:type="dxa"/>
            <w:tcBorders>
              <w:top w:val="single" w:sz="4" w:space="0" w:color="auto"/>
              <w:left w:val="single" w:sz="4" w:space="0" w:color="auto"/>
              <w:bottom w:val="single" w:sz="4" w:space="0" w:color="auto"/>
            </w:tcBorders>
            <w:shd w:val="clear" w:color="auto" w:fill="FFFFFF"/>
          </w:tcPr>
          <w:p w14:paraId="457B1445"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D503CD">
              <w:rPr>
                <w:rFonts w:ascii="Arial" w:eastAsia="Constantia" w:hAnsi="Arial" w:cs="Arial"/>
                <w:color w:val="000000"/>
                <w:sz w:val="20"/>
                <w:szCs w:val="20"/>
                <w:shd w:val="clear" w:color="auto" w:fill="FFFFFF"/>
                <w:lang w:val="en-US" w:eastAsia="ru-RU"/>
              </w:rPr>
              <w:t>14</w:t>
            </w:r>
          </w:p>
        </w:tc>
        <w:tc>
          <w:tcPr>
            <w:tcW w:w="1210" w:type="dxa"/>
            <w:tcBorders>
              <w:top w:val="single" w:sz="4" w:space="0" w:color="auto"/>
              <w:left w:val="single" w:sz="4" w:space="0" w:color="auto"/>
              <w:bottom w:val="single" w:sz="4" w:space="0" w:color="auto"/>
            </w:tcBorders>
            <w:shd w:val="clear" w:color="auto" w:fill="FFFFFF"/>
          </w:tcPr>
          <w:p w14:paraId="1DC5688B"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F412F1">
              <w:rPr>
                <w:rFonts w:ascii="Arial" w:eastAsia="Constantia" w:hAnsi="Arial" w:cs="Arial"/>
                <w:sz w:val="20"/>
                <w:szCs w:val="20"/>
                <w:lang w:val="en-US" w:eastAsia="ru-RU"/>
              </w:rPr>
              <w:t>50,</w:t>
            </w:r>
            <w:r>
              <w:rPr>
                <w:rFonts w:ascii="Arial" w:eastAsia="Constantia" w:hAnsi="Arial" w:cs="Arial"/>
                <w:sz w:val="20"/>
                <w:szCs w:val="20"/>
                <w:lang w:val="en-US" w:eastAsia="ru-RU"/>
              </w:rPr>
              <w:t>60</w:t>
            </w:r>
          </w:p>
        </w:tc>
        <w:tc>
          <w:tcPr>
            <w:tcW w:w="1210" w:type="dxa"/>
            <w:tcBorders>
              <w:top w:val="single" w:sz="4" w:space="0" w:color="auto"/>
              <w:left w:val="single" w:sz="4" w:space="0" w:color="auto"/>
              <w:bottom w:val="single" w:sz="4" w:space="0" w:color="auto"/>
            </w:tcBorders>
            <w:shd w:val="clear" w:color="auto" w:fill="FFFFFF"/>
          </w:tcPr>
          <w:p w14:paraId="39486F4B"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Pr>
                <w:rFonts w:ascii="Arial" w:eastAsia="Constantia" w:hAnsi="Arial" w:cs="Arial"/>
                <w:sz w:val="20"/>
                <w:szCs w:val="20"/>
                <w:lang w:val="en-US" w:eastAsia="ru-RU"/>
              </w:rPr>
              <w:t>49</w:t>
            </w:r>
            <w:r w:rsidRPr="00F412F1">
              <w:rPr>
                <w:rFonts w:ascii="Arial" w:eastAsia="Constantia" w:hAnsi="Arial" w:cs="Arial"/>
                <w:sz w:val="20"/>
                <w:szCs w:val="20"/>
                <w:lang w:val="en-US" w:eastAsia="ru-RU"/>
              </w:rPr>
              <w:t>,</w:t>
            </w:r>
            <w:r>
              <w:rPr>
                <w:rFonts w:ascii="Arial" w:eastAsia="Constantia" w:hAnsi="Arial" w:cs="Arial"/>
                <w:sz w:val="20"/>
                <w:szCs w:val="20"/>
                <w:lang w:val="en-US" w:eastAsia="ru-RU"/>
              </w:rPr>
              <w:t>80</w:t>
            </w:r>
          </w:p>
        </w:tc>
        <w:tc>
          <w:tcPr>
            <w:tcW w:w="1214" w:type="dxa"/>
            <w:tcBorders>
              <w:top w:val="single" w:sz="4" w:space="0" w:color="auto"/>
              <w:left w:val="single" w:sz="4" w:space="0" w:color="auto"/>
              <w:bottom w:val="single" w:sz="4" w:space="0" w:color="auto"/>
            </w:tcBorders>
            <w:shd w:val="clear" w:color="auto" w:fill="FFFFFF"/>
          </w:tcPr>
          <w:p w14:paraId="2AE25F13"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49,20</w:t>
            </w:r>
          </w:p>
        </w:tc>
        <w:tc>
          <w:tcPr>
            <w:tcW w:w="1210" w:type="dxa"/>
            <w:tcBorders>
              <w:top w:val="single" w:sz="4" w:space="0" w:color="auto"/>
              <w:left w:val="single" w:sz="4" w:space="0" w:color="auto"/>
              <w:bottom w:val="single" w:sz="4" w:space="0" w:color="auto"/>
            </w:tcBorders>
            <w:shd w:val="clear" w:color="auto" w:fill="FFFFFF"/>
          </w:tcPr>
          <w:p w14:paraId="496612AD"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50,40</w:t>
            </w:r>
          </w:p>
        </w:tc>
        <w:tc>
          <w:tcPr>
            <w:tcW w:w="1210" w:type="dxa"/>
            <w:tcBorders>
              <w:top w:val="single" w:sz="4" w:space="0" w:color="auto"/>
              <w:left w:val="single" w:sz="4" w:space="0" w:color="auto"/>
              <w:bottom w:val="single" w:sz="4" w:space="0" w:color="auto"/>
            </w:tcBorders>
            <w:shd w:val="clear" w:color="auto" w:fill="FFFFFF"/>
          </w:tcPr>
          <w:p w14:paraId="6BE74838"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50,80</w:t>
            </w:r>
          </w:p>
        </w:tc>
        <w:tc>
          <w:tcPr>
            <w:tcW w:w="1229" w:type="dxa"/>
            <w:tcBorders>
              <w:top w:val="single" w:sz="4" w:space="0" w:color="auto"/>
              <w:left w:val="single" w:sz="4" w:space="0" w:color="auto"/>
              <w:bottom w:val="single" w:sz="4" w:space="0" w:color="auto"/>
            </w:tcBorders>
            <w:shd w:val="clear" w:color="auto" w:fill="FFFFFF"/>
          </w:tcPr>
          <w:p w14:paraId="22CA703A"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50,40</w:t>
            </w:r>
          </w:p>
        </w:tc>
        <w:tc>
          <w:tcPr>
            <w:tcW w:w="1243" w:type="dxa"/>
            <w:tcBorders>
              <w:top w:val="single" w:sz="4" w:space="0" w:color="auto"/>
              <w:left w:val="single" w:sz="4" w:space="0" w:color="auto"/>
              <w:bottom w:val="single" w:sz="4" w:space="0" w:color="auto"/>
              <w:right w:val="single" w:sz="4" w:space="0" w:color="auto"/>
            </w:tcBorders>
            <w:shd w:val="clear" w:color="auto" w:fill="FFFFFF"/>
          </w:tcPr>
          <w:p w14:paraId="4B40197E"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0,60</w:t>
            </w:r>
          </w:p>
        </w:tc>
      </w:tr>
      <w:tr w:rsidR="00FD1440" w:rsidRPr="00D503CD" w14:paraId="3AD93BAA" w14:textId="77777777" w:rsidTr="00D727ED">
        <w:trPr>
          <w:trHeight w:val="20"/>
          <w:jc w:val="center"/>
        </w:trPr>
        <w:tc>
          <w:tcPr>
            <w:tcW w:w="1385" w:type="dxa"/>
            <w:tcBorders>
              <w:top w:val="single" w:sz="4" w:space="0" w:color="auto"/>
              <w:left w:val="single" w:sz="4" w:space="0" w:color="auto"/>
              <w:bottom w:val="single" w:sz="4" w:space="0" w:color="auto"/>
            </w:tcBorders>
            <w:shd w:val="clear" w:color="auto" w:fill="FFFFFF"/>
          </w:tcPr>
          <w:p w14:paraId="38EB5795"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D503CD">
              <w:rPr>
                <w:rFonts w:ascii="Arial" w:eastAsia="Constantia" w:hAnsi="Arial" w:cs="Arial"/>
                <w:color w:val="000000"/>
                <w:sz w:val="20"/>
                <w:szCs w:val="20"/>
                <w:shd w:val="clear" w:color="auto" w:fill="FFFFFF"/>
                <w:lang w:val="en-US" w:eastAsia="ru-RU"/>
              </w:rPr>
              <w:t>15</w:t>
            </w:r>
          </w:p>
        </w:tc>
        <w:tc>
          <w:tcPr>
            <w:tcW w:w="1210" w:type="dxa"/>
            <w:tcBorders>
              <w:top w:val="single" w:sz="4" w:space="0" w:color="auto"/>
              <w:left w:val="single" w:sz="4" w:space="0" w:color="auto"/>
              <w:bottom w:val="single" w:sz="4" w:space="0" w:color="auto"/>
            </w:tcBorders>
            <w:shd w:val="clear" w:color="auto" w:fill="FFFFFF"/>
          </w:tcPr>
          <w:p w14:paraId="378BAFCB"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Pr>
                <w:rFonts w:ascii="Arial" w:eastAsia="Constantia" w:hAnsi="Arial" w:cs="Arial"/>
                <w:sz w:val="20"/>
                <w:szCs w:val="20"/>
                <w:lang w:val="en-US" w:eastAsia="ru-RU"/>
              </w:rPr>
              <w:t>49</w:t>
            </w:r>
            <w:r w:rsidRPr="00F412F1">
              <w:rPr>
                <w:rFonts w:ascii="Arial" w:eastAsia="Constantia" w:hAnsi="Arial" w:cs="Arial"/>
                <w:sz w:val="20"/>
                <w:szCs w:val="20"/>
                <w:lang w:val="en-US" w:eastAsia="ru-RU"/>
              </w:rPr>
              <w:t>,</w:t>
            </w:r>
            <w:r>
              <w:rPr>
                <w:rFonts w:ascii="Arial" w:eastAsia="Constantia" w:hAnsi="Arial" w:cs="Arial"/>
                <w:sz w:val="20"/>
                <w:szCs w:val="20"/>
                <w:lang w:val="en-US" w:eastAsia="ru-RU"/>
              </w:rPr>
              <w:t>50</w:t>
            </w:r>
          </w:p>
        </w:tc>
        <w:tc>
          <w:tcPr>
            <w:tcW w:w="1210" w:type="dxa"/>
            <w:tcBorders>
              <w:top w:val="single" w:sz="4" w:space="0" w:color="auto"/>
              <w:left w:val="single" w:sz="4" w:space="0" w:color="auto"/>
              <w:bottom w:val="single" w:sz="4" w:space="0" w:color="auto"/>
            </w:tcBorders>
            <w:shd w:val="clear" w:color="auto" w:fill="FFFFFF"/>
          </w:tcPr>
          <w:p w14:paraId="04E3CF39"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CB6CA6">
              <w:rPr>
                <w:rFonts w:ascii="Arial" w:eastAsia="Constantia" w:hAnsi="Arial" w:cs="Arial"/>
                <w:sz w:val="20"/>
                <w:szCs w:val="20"/>
                <w:lang w:val="en-US" w:eastAsia="ru-RU"/>
              </w:rPr>
              <w:t>50,</w:t>
            </w:r>
            <w:r>
              <w:rPr>
                <w:rFonts w:ascii="Arial" w:eastAsia="Constantia" w:hAnsi="Arial" w:cs="Arial"/>
                <w:sz w:val="20"/>
                <w:szCs w:val="20"/>
                <w:lang w:val="en-US" w:eastAsia="ru-RU"/>
              </w:rPr>
              <w:t>20</w:t>
            </w:r>
          </w:p>
        </w:tc>
        <w:tc>
          <w:tcPr>
            <w:tcW w:w="1214" w:type="dxa"/>
            <w:tcBorders>
              <w:top w:val="single" w:sz="4" w:space="0" w:color="auto"/>
              <w:left w:val="single" w:sz="4" w:space="0" w:color="auto"/>
              <w:bottom w:val="single" w:sz="4" w:space="0" w:color="auto"/>
            </w:tcBorders>
            <w:shd w:val="clear" w:color="auto" w:fill="FFFFFF"/>
          </w:tcPr>
          <w:p w14:paraId="32917455"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50,20</w:t>
            </w:r>
          </w:p>
        </w:tc>
        <w:tc>
          <w:tcPr>
            <w:tcW w:w="1210" w:type="dxa"/>
            <w:tcBorders>
              <w:top w:val="single" w:sz="4" w:space="0" w:color="auto"/>
              <w:left w:val="single" w:sz="4" w:space="0" w:color="auto"/>
              <w:bottom w:val="single" w:sz="4" w:space="0" w:color="auto"/>
            </w:tcBorders>
            <w:shd w:val="clear" w:color="auto" w:fill="FFFFFF"/>
          </w:tcPr>
          <w:p w14:paraId="1128A451"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50,50</w:t>
            </w:r>
          </w:p>
        </w:tc>
        <w:tc>
          <w:tcPr>
            <w:tcW w:w="1210" w:type="dxa"/>
            <w:tcBorders>
              <w:top w:val="single" w:sz="4" w:space="0" w:color="auto"/>
              <w:left w:val="single" w:sz="4" w:space="0" w:color="auto"/>
              <w:bottom w:val="single" w:sz="4" w:space="0" w:color="auto"/>
            </w:tcBorders>
            <w:shd w:val="clear" w:color="auto" w:fill="FFFFFF"/>
          </w:tcPr>
          <w:p w14:paraId="5F347D2F"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50,80</w:t>
            </w:r>
          </w:p>
        </w:tc>
        <w:tc>
          <w:tcPr>
            <w:tcW w:w="1229" w:type="dxa"/>
            <w:tcBorders>
              <w:top w:val="single" w:sz="4" w:space="0" w:color="auto"/>
              <w:left w:val="single" w:sz="4" w:space="0" w:color="auto"/>
              <w:bottom w:val="single" w:sz="4" w:space="0" w:color="auto"/>
            </w:tcBorders>
            <w:shd w:val="clear" w:color="auto" w:fill="FFFFFF"/>
          </w:tcPr>
          <w:p w14:paraId="7BB35208"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50,40</w:t>
            </w:r>
          </w:p>
        </w:tc>
        <w:tc>
          <w:tcPr>
            <w:tcW w:w="1243" w:type="dxa"/>
            <w:tcBorders>
              <w:top w:val="single" w:sz="4" w:space="0" w:color="auto"/>
              <w:left w:val="single" w:sz="4" w:space="0" w:color="auto"/>
              <w:bottom w:val="single" w:sz="4" w:space="0" w:color="auto"/>
              <w:right w:val="single" w:sz="4" w:space="0" w:color="auto"/>
            </w:tcBorders>
            <w:shd w:val="clear" w:color="auto" w:fill="FFFFFF"/>
          </w:tcPr>
          <w:p w14:paraId="295EF492"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0,60</w:t>
            </w:r>
          </w:p>
        </w:tc>
      </w:tr>
      <w:tr w:rsidR="00FD1440" w:rsidRPr="00D503CD" w14:paraId="0119B078" w14:textId="77777777" w:rsidTr="00D727ED">
        <w:trPr>
          <w:trHeight w:val="20"/>
          <w:jc w:val="center"/>
        </w:trPr>
        <w:tc>
          <w:tcPr>
            <w:tcW w:w="1385" w:type="dxa"/>
            <w:tcBorders>
              <w:top w:val="single" w:sz="4" w:space="0" w:color="auto"/>
              <w:left w:val="single" w:sz="4" w:space="0" w:color="auto"/>
              <w:bottom w:val="single" w:sz="4" w:space="0" w:color="auto"/>
            </w:tcBorders>
            <w:shd w:val="clear" w:color="auto" w:fill="FFFFFF"/>
          </w:tcPr>
          <w:p w14:paraId="3AD2AC32"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D503CD">
              <w:rPr>
                <w:rFonts w:ascii="Arial" w:eastAsia="Constantia" w:hAnsi="Arial" w:cs="Arial"/>
                <w:color w:val="000000"/>
                <w:sz w:val="20"/>
                <w:szCs w:val="20"/>
                <w:shd w:val="clear" w:color="auto" w:fill="FFFFFF"/>
                <w:lang w:val="en-US" w:eastAsia="ru-RU"/>
              </w:rPr>
              <w:t>16</w:t>
            </w:r>
          </w:p>
        </w:tc>
        <w:tc>
          <w:tcPr>
            <w:tcW w:w="1210" w:type="dxa"/>
            <w:tcBorders>
              <w:top w:val="single" w:sz="4" w:space="0" w:color="auto"/>
              <w:left w:val="single" w:sz="4" w:space="0" w:color="auto"/>
              <w:bottom w:val="single" w:sz="4" w:space="0" w:color="auto"/>
            </w:tcBorders>
            <w:shd w:val="clear" w:color="auto" w:fill="FFFFFF"/>
          </w:tcPr>
          <w:p w14:paraId="3F24BFEC"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F412F1">
              <w:rPr>
                <w:rFonts w:ascii="Arial" w:eastAsia="Constantia" w:hAnsi="Arial" w:cs="Arial"/>
                <w:sz w:val="20"/>
                <w:szCs w:val="20"/>
                <w:lang w:val="en-US" w:eastAsia="ru-RU"/>
              </w:rPr>
              <w:t>50,</w:t>
            </w:r>
            <w:r>
              <w:rPr>
                <w:rFonts w:ascii="Arial" w:eastAsia="Constantia" w:hAnsi="Arial" w:cs="Arial"/>
                <w:sz w:val="20"/>
                <w:szCs w:val="20"/>
                <w:lang w:val="en-US" w:eastAsia="ru-RU"/>
              </w:rPr>
              <w:t>60</w:t>
            </w:r>
          </w:p>
        </w:tc>
        <w:tc>
          <w:tcPr>
            <w:tcW w:w="1210" w:type="dxa"/>
            <w:tcBorders>
              <w:top w:val="single" w:sz="4" w:space="0" w:color="auto"/>
              <w:left w:val="single" w:sz="4" w:space="0" w:color="auto"/>
              <w:bottom w:val="single" w:sz="4" w:space="0" w:color="auto"/>
            </w:tcBorders>
            <w:shd w:val="clear" w:color="auto" w:fill="FFFFFF"/>
          </w:tcPr>
          <w:p w14:paraId="7FE39EB1"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CB6CA6">
              <w:rPr>
                <w:rFonts w:ascii="Arial" w:eastAsia="Constantia" w:hAnsi="Arial" w:cs="Arial"/>
                <w:sz w:val="20"/>
                <w:szCs w:val="20"/>
                <w:lang w:val="en-US" w:eastAsia="ru-RU"/>
              </w:rPr>
              <w:t>50,</w:t>
            </w:r>
            <w:r>
              <w:rPr>
                <w:rFonts w:ascii="Arial" w:eastAsia="Constantia" w:hAnsi="Arial" w:cs="Arial"/>
                <w:sz w:val="20"/>
                <w:szCs w:val="20"/>
                <w:lang w:val="en-US" w:eastAsia="ru-RU"/>
              </w:rPr>
              <w:t>20</w:t>
            </w:r>
          </w:p>
        </w:tc>
        <w:tc>
          <w:tcPr>
            <w:tcW w:w="1214" w:type="dxa"/>
            <w:tcBorders>
              <w:top w:val="single" w:sz="4" w:space="0" w:color="auto"/>
              <w:left w:val="single" w:sz="4" w:space="0" w:color="auto"/>
              <w:bottom w:val="single" w:sz="4" w:space="0" w:color="auto"/>
            </w:tcBorders>
            <w:shd w:val="clear" w:color="auto" w:fill="FFFFFF"/>
          </w:tcPr>
          <w:p w14:paraId="5A4BE3F6"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50,40</w:t>
            </w:r>
          </w:p>
        </w:tc>
        <w:tc>
          <w:tcPr>
            <w:tcW w:w="1210" w:type="dxa"/>
            <w:tcBorders>
              <w:top w:val="single" w:sz="4" w:space="0" w:color="auto"/>
              <w:left w:val="single" w:sz="4" w:space="0" w:color="auto"/>
              <w:bottom w:val="single" w:sz="4" w:space="0" w:color="auto"/>
            </w:tcBorders>
            <w:shd w:val="clear" w:color="auto" w:fill="FFFFFF"/>
          </w:tcPr>
          <w:p w14:paraId="2C75315B"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49,80</w:t>
            </w:r>
          </w:p>
        </w:tc>
        <w:tc>
          <w:tcPr>
            <w:tcW w:w="1210" w:type="dxa"/>
            <w:tcBorders>
              <w:top w:val="single" w:sz="4" w:space="0" w:color="auto"/>
              <w:left w:val="single" w:sz="4" w:space="0" w:color="auto"/>
              <w:bottom w:val="single" w:sz="4" w:space="0" w:color="auto"/>
            </w:tcBorders>
            <w:shd w:val="clear" w:color="auto" w:fill="FFFFFF"/>
          </w:tcPr>
          <w:p w14:paraId="26F3337F"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50,40</w:t>
            </w:r>
          </w:p>
        </w:tc>
        <w:tc>
          <w:tcPr>
            <w:tcW w:w="1229" w:type="dxa"/>
            <w:tcBorders>
              <w:top w:val="single" w:sz="4" w:space="0" w:color="auto"/>
              <w:left w:val="single" w:sz="4" w:space="0" w:color="auto"/>
              <w:bottom w:val="single" w:sz="4" w:space="0" w:color="auto"/>
            </w:tcBorders>
            <w:shd w:val="clear" w:color="auto" w:fill="FFFFFF"/>
          </w:tcPr>
          <w:p w14:paraId="5B0B54E5"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50,60</w:t>
            </w:r>
          </w:p>
        </w:tc>
        <w:tc>
          <w:tcPr>
            <w:tcW w:w="1243" w:type="dxa"/>
            <w:tcBorders>
              <w:top w:val="single" w:sz="4" w:space="0" w:color="auto"/>
              <w:left w:val="single" w:sz="4" w:space="0" w:color="auto"/>
              <w:bottom w:val="single" w:sz="4" w:space="0" w:color="auto"/>
              <w:right w:val="single" w:sz="4" w:space="0" w:color="auto"/>
            </w:tcBorders>
            <w:shd w:val="clear" w:color="auto" w:fill="FFFFFF"/>
          </w:tcPr>
          <w:p w14:paraId="5CC4B326"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1,60</w:t>
            </w:r>
          </w:p>
        </w:tc>
      </w:tr>
      <w:tr w:rsidR="00FD1440" w:rsidRPr="00D503CD" w14:paraId="3BA2A417" w14:textId="77777777" w:rsidTr="00D727ED">
        <w:trPr>
          <w:trHeight w:val="20"/>
          <w:jc w:val="center"/>
        </w:trPr>
        <w:tc>
          <w:tcPr>
            <w:tcW w:w="1385" w:type="dxa"/>
            <w:tcBorders>
              <w:top w:val="single" w:sz="4" w:space="0" w:color="auto"/>
              <w:left w:val="single" w:sz="4" w:space="0" w:color="auto"/>
              <w:bottom w:val="single" w:sz="4" w:space="0" w:color="auto"/>
            </w:tcBorders>
            <w:shd w:val="clear" w:color="auto" w:fill="FFFFFF"/>
          </w:tcPr>
          <w:p w14:paraId="5193A224"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D503CD">
              <w:rPr>
                <w:rFonts w:ascii="Arial" w:eastAsia="Constantia" w:hAnsi="Arial" w:cs="Arial"/>
                <w:color w:val="000000"/>
                <w:sz w:val="20"/>
                <w:szCs w:val="20"/>
                <w:shd w:val="clear" w:color="auto" w:fill="FFFFFF"/>
                <w:lang w:val="en-US" w:eastAsia="ru-RU"/>
              </w:rPr>
              <w:t>17</w:t>
            </w:r>
          </w:p>
        </w:tc>
        <w:tc>
          <w:tcPr>
            <w:tcW w:w="1210" w:type="dxa"/>
            <w:tcBorders>
              <w:top w:val="single" w:sz="4" w:space="0" w:color="auto"/>
              <w:left w:val="single" w:sz="4" w:space="0" w:color="auto"/>
              <w:bottom w:val="single" w:sz="4" w:space="0" w:color="auto"/>
            </w:tcBorders>
            <w:shd w:val="clear" w:color="auto" w:fill="FFFFFF"/>
          </w:tcPr>
          <w:p w14:paraId="27C021E9"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F412F1">
              <w:rPr>
                <w:rFonts w:ascii="Arial" w:eastAsia="Constantia" w:hAnsi="Arial" w:cs="Arial"/>
                <w:sz w:val="20"/>
                <w:szCs w:val="20"/>
                <w:lang w:val="en-US" w:eastAsia="ru-RU"/>
              </w:rPr>
              <w:t>50,</w:t>
            </w:r>
            <w:r>
              <w:rPr>
                <w:rFonts w:ascii="Arial" w:eastAsia="Constantia" w:hAnsi="Arial" w:cs="Arial"/>
                <w:sz w:val="20"/>
                <w:szCs w:val="20"/>
                <w:lang w:val="en-US" w:eastAsia="ru-RU"/>
              </w:rPr>
              <w:t>80</w:t>
            </w:r>
          </w:p>
        </w:tc>
        <w:tc>
          <w:tcPr>
            <w:tcW w:w="1210" w:type="dxa"/>
            <w:tcBorders>
              <w:top w:val="single" w:sz="4" w:space="0" w:color="auto"/>
              <w:left w:val="single" w:sz="4" w:space="0" w:color="auto"/>
              <w:bottom w:val="single" w:sz="4" w:space="0" w:color="auto"/>
            </w:tcBorders>
            <w:shd w:val="clear" w:color="auto" w:fill="FFFFFF"/>
          </w:tcPr>
          <w:p w14:paraId="10E1BCFE"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CB6CA6">
              <w:rPr>
                <w:rFonts w:ascii="Arial" w:eastAsia="Constantia" w:hAnsi="Arial" w:cs="Arial"/>
                <w:sz w:val="20"/>
                <w:szCs w:val="20"/>
                <w:lang w:val="en-US" w:eastAsia="ru-RU"/>
              </w:rPr>
              <w:t>50,</w:t>
            </w:r>
            <w:r>
              <w:rPr>
                <w:rFonts w:ascii="Arial" w:eastAsia="Constantia" w:hAnsi="Arial" w:cs="Arial"/>
                <w:sz w:val="20"/>
                <w:szCs w:val="20"/>
                <w:lang w:val="en-US" w:eastAsia="ru-RU"/>
              </w:rPr>
              <w:t>20</w:t>
            </w:r>
          </w:p>
        </w:tc>
        <w:tc>
          <w:tcPr>
            <w:tcW w:w="1214" w:type="dxa"/>
            <w:tcBorders>
              <w:top w:val="single" w:sz="4" w:space="0" w:color="auto"/>
              <w:left w:val="single" w:sz="4" w:space="0" w:color="auto"/>
              <w:bottom w:val="single" w:sz="4" w:space="0" w:color="auto"/>
            </w:tcBorders>
            <w:shd w:val="clear" w:color="auto" w:fill="FFFFFF"/>
          </w:tcPr>
          <w:p w14:paraId="3F1C0B7B"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51,00</w:t>
            </w:r>
          </w:p>
        </w:tc>
        <w:tc>
          <w:tcPr>
            <w:tcW w:w="1210" w:type="dxa"/>
            <w:tcBorders>
              <w:top w:val="single" w:sz="4" w:space="0" w:color="auto"/>
              <w:left w:val="single" w:sz="4" w:space="0" w:color="auto"/>
              <w:bottom w:val="single" w:sz="4" w:space="0" w:color="auto"/>
            </w:tcBorders>
            <w:shd w:val="clear" w:color="auto" w:fill="FFFFFF"/>
          </w:tcPr>
          <w:p w14:paraId="31F131CB"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50,40</w:t>
            </w:r>
          </w:p>
        </w:tc>
        <w:tc>
          <w:tcPr>
            <w:tcW w:w="1210" w:type="dxa"/>
            <w:tcBorders>
              <w:top w:val="single" w:sz="4" w:space="0" w:color="auto"/>
              <w:left w:val="single" w:sz="4" w:space="0" w:color="auto"/>
              <w:bottom w:val="single" w:sz="4" w:space="0" w:color="auto"/>
            </w:tcBorders>
            <w:shd w:val="clear" w:color="auto" w:fill="FFFFFF"/>
          </w:tcPr>
          <w:p w14:paraId="0D1016DC"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50,20</w:t>
            </w:r>
          </w:p>
        </w:tc>
        <w:tc>
          <w:tcPr>
            <w:tcW w:w="1229" w:type="dxa"/>
            <w:tcBorders>
              <w:top w:val="single" w:sz="4" w:space="0" w:color="auto"/>
              <w:left w:val="single" w:sz="4" w:space="0" w:color="auto"/>
              <w:bottom w:val="single" w:sz="4" w:space="0" w:color="auto"/>
            </w:tcBorders>
            <w:shd w:val="clear" w:color="auto" w:fill="FFFFFF"/>
          </w:tcPr>
          <w:p w14:paraId="3D49AECB"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50,20</w:t>
            </w:r>
          </w:p>
        </w:tc>
        <w:tc>
          <w:tcPr>
            <w:tcW w:w="1243" w:type="dxa"/>
            <w:tcBorders>
              <w:top w:val="single" w:sz="4" w:space="0" w:color="auto"/>
              <w:left w:val="single" w:sz="4" w:space="0" w:color="auto"/>
              <w:bottom w:val="single" w:sz="4" w:space="0" w:color="auto"/>
              <w:right w:val="single" w:sz="4" w:space="0" w:color="auto"/>
            </w:tcBorders>
            <w:shd w:val="clear" w:color="auto" w:fill="FFFFFF"/>
          </w:tcPr>
          <w:p w14:paraId="4EC3766A"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1,30</w:t>
            </w:r>
          </w:p>
        </w:tc>
      </w:tr>
      <w:tr w:rsidR="00FD1440" w:rsidRPr="00D503CD" w14:paraId="43596003" w14:textId="77777777" w:rsidTr="00D727ED">
        <w:trPr>
          <w:trHeight w:val="20"/>
          <w:jc w:val="center"/>
        </w:trPr>
        <w:tc>
          <w:tcPr>
            <w:tcW w:w="1385" w:type="dxa"/>
            <w:tcBorders>
              <w:top w:val="single" w:sz="4" w:space="0" w:color="auto"/>
              <w:left w:val="single" w:sz="4" w:space="0" w:color="auto"/>
              <w:bottom w:val="single" w:sz="4" w:space="0" w:color="auto"/>
            </w:tcBorders>
            <w:shd w:val="clear" w:color="auto" w:fill="FFFFFF"/>
          </w:tcPr>
          <w:p w14:paraId="697DC930"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D503CD">
              <w:rPr>
                <w:rFonts w:ascii="Arial" w:eastAsia="Constantia" w:hAnsi="Arial" w:cs="Arial"/>
                <w:color w:val="000000"/>
                <w:sz w:val="20"/>
                <w:szCs w:val="20"/>
                <w:shd w:val="clear" w:color="auto" w:fill="FFFFFF"/>
                <w:lang w:val="en-US" w:eastAsia="ru-RU"/>
              </w:rPr>
              <w:t>18</w:t>
            </w:r>
          </w:p>
        </w:tc>
        <w:tc>
          <w:tcPr>
            <w:tcW w:w="1210" w:type="dxa"/>
            <w:tcBorders>
              <w:top w:val="single" w:sz="4" w:space="0" w:color="auto"/>
              <w:left w:val="single" w:sz="4" w:space="0" w:color="auto"/>
              <w:bottom w:val="single" w:sz="4" w:space="0" w:color="auto"/>
            </w:tcBorders>
            <w:shd w:val="clear" w:color="auto" w:fill="FFFFFF"/>
          </w:tcPr>
          <w:p w14:paraId="199C378B"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F412F1">
              <w:rPr>
                <w:rFonts w:ascii="Arial" w:eastAsia="Constantia" w:hAnsi="Arial" w:cs="Arial"/>
                <w:sz w:val="20"/>
                <w:szCs w:val="20"/>
                <w:lang w:val="en-US" w:eastAsia="ru-RU"/>
              </w:rPr>
              <w:t>5</w:t>
            </w:r>
            <w:r>
              <w:rPr>
                <w:rFonts w:ascii="Arial" w:eastAsia="Constantia" w:hAnsi="Arial" w:cs="Arial"/>
                <w:sz w:val="20"/>
                <w:szCs w:val="20"/>
                <w:lang w:val="en-US" w:eastAsia="ru-RU"/>
              </w:rPr>
              <w:t>2</w:t>
            </w:r>
            <w:r w:rsidRPr="00F412F1">
              <w:rPr>
                <w:rFonts w:ascii="Arial" w:eastAsia="Constantia" w:hAnsi="Arial" w:cs="Arial"/>
                <w:sz w:val="20"/>
                <w:szCs w:val="20"/>
                <w:lang w:val="en-US" w:eastAsia="ru-RU"/>
              </w:rPr>
              <w:t>,</w:t>
            </w:r>
            <w:r>
              <w:rPr>
                <w:rFonts w:ascii="Arial" w:eastAsia="Constantia" w:hAnsi="Arial" w:cs="Arial"/>
                <w:sz w:val="20"/>
                <w:szCs w:val="20"/>
                <w:lang w:val="en-US" w:eastAsia="ru-RU"/>
              </w:rPr>
              <w:t>10</w:t>
            </w:r>
          </w:p>
        </w:tc>
        <w:tc>
          <w:tcPr>
            <w:tcW w:w="1210" w:type="dxa"/>
            <w:tcBorders>
              <w:top w:val="single" w:sz="4" w:space="0" w:color="auto"/>
              <w:left w:val="single" w:sz="4" w:space="0" w:color="auto"/>
              <w:bottom w:val="single" w:sz="4" w:space="0" w:color="auto"/>
            </w:tcBorders>
            <w:shd w:val="clear" w:color="auto" w:fill="FFFFFF"/>
          </w:tcPr>
          <w:p w14:paraId="190B81B3"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CB6CA6">
              <w:rPr>
                <w:rFonts w:ascii="Arial" w:eastAsia="Constantia" w:hAnsi="Arial" w:cs="Arial"/>
                <w:sz w:val="20"/>
                <w:szCs w:val="20"/>
                <w:lang w:val="en-US" w:eastAsia="ru-RU"/>
              </w:rPr>
              <w:t>5</w:t>
            </w:r>
            <w:r>
              <w:rPr>
                <w:rFonts w:ascii="Arial" w:eastAsia="Constantia" w:hAnsi="Arial" w:cs="Arial"/>
                <w:sz w:val="20"/>
                <w:szCs w:val="20"/>
                <w:lang w:val="en-US" w:eastAsia="ru-RU"/>
              </w:rPr>
              <w:t>2</w:t>
            </w:r>
            <w:r w:rsidRPr="00CB6CA6">
              <w:rPr>
                <w:rFonts w:ascii="Arial" w:eastAsia="Constantia" w:hAnsi="Arial" w:cs="Arial"/>
                <w:sz w:val="20"/>
                <w:szCs w:val="20"/>
                <w:lang w:val="en-US" w:eastAsia="ru-RU"/>
              </w:rPr>
              <w:t>,</w:t>
            </w:r>
            <w:r>
              <w:rPr>
                <w:rFonts w:ascii="Arial" w:eastAsia="Constantia" w:hAnsi="Arial" w:cs="Arial"/>
                <w:sz w:val="20"/>
                <w:szCs w:val="20"/>
                <w:lang w:val="en-US" w:eastAsia="ru-RU"/>
              </w:rPr>
              <w:t>30</w:t>
            </w:r>
          </w:p>
        </w:tc>
        <w:tc>
          <w:tcPr>
            <w:tcW w:w="1214" w:type="dxa"/>
            <w:tcBorders>
              <w:top w:val="single" w:sz="4" w:space="0" w:color="auto"/>
              <w:left w:val="single" w:sz="4" w:space="0" w:color="auto"/>
              <w:bottom w:val="single" w:sz="4" w:space="0" w:color="auto"/>
            </w:tcBorders>
            <w:shd w:val="clear" w:color="auto" w:fill="FFFFFF"/>
          </w:tcPr>
          <w:p w14:paraId="697B7E53"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52,50</w:t>
            </w:r>
          </w:p>
        </w:tc>
        <w:tc>
          <w:tcPr>
            <w:tcW w:w="1210" w:type="dxa"/>
            <w:tcBorders>
              <w:top w:val="single" w:sz="4" w:space="0" w:color="auto"/>
              <w:left w:val="single" w:sz="4" w:space="0" w:color="auto"/>
              <w:bottom w:val="single" w:sz="4" w:space="0" w:color="auto"/>
            </w:tcBorders>
            <w:shd w:val="clear" w:color="auto" w:fill="FFFFFF"/>
          </w:tcPr>
          <w:p w14:paraId="41AA2F3D"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51,50</w:t>
            </w:r>
          </w:p>
        </w:tc>
        <w:tc>
          <w:tcPr>
            <w:tcW w:w="1210" w:type="dxa"/>
            <w:tcBorders>
              <w:top w:val="single" w:sz="4" w:space="0" w:color="auto"/>
              <w:left w:val="single" w:sz="4" w:space="0" w:color="auto"/>
              <w:bottom w:val="single" w:sz="4" w:space="0" w:color="auto"/>
            </w:tcBorders>
            <w:shd w:val="clear" w:color="auto" w:fill="FFFFFF"/>
          </w:tcPr>
          <w:p w14:paraId="38E2FF04"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51,50</w:t>
            </w:r>
          </w:p>
        </w:tc>
        <w:tc>
          <w:tcPr>
            <w:tcW w:w="1229" w:type="dxa"/>
            <w:tcBorders>
              <w:top w:val="single" w:sz="4" w:space="0" w:color="auto"/>
              <w:left w:val="single" w:sz="4" w:space="0" w:color="auto"/>
              <w:bottom w:val="single" w:sz="4" w:space="0" w:color="auto"/>
            </w:tcBorders>
            <w:shd w:val="clear" w:color="auto" w:fill="FFFFFF"/>
          </w:tcPr>
          <w:p w14:paraId="775E1DB5"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52,10</w:t>
            </w:r>
          </w:p>
        </w:tc>
        <w:tc>
          <w:tcPr>
            <w:tcW w:w="1243" w:type="dxa"/>
            <w:tcBorders>
              <w:top w:val="single" w:sz="4" w:space="0" w:color="auto"/>
              <w:left w:val="single" w:sz="4" w:space="0" w:color="auto"/>
              <w:bottom w:val="single" w:sz="4" w:space="0" w:color="auto"/>
              <w:right w:val="single" w:sz="4" w:space="0" w:color="auto"/>
            </w:tcBorders>
            <w:shd w:val="clear" w:color="auto" w:fill="FFFFFF"/>
          </w:tcPr>
          <w:p w14:paraId="70A6A01D"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1,00</w:t>
            </w:r>
          </w:p>
        </w:tc>
      </w:tr>
      <w:tr w:rsidR="00FD1440" w:rsidRPr="00D503CD" w14:paraId="6264D1DF" w14:textId="77777777" w:rsidTr="00D727ED">
        <w:trPr>
          <w:trHeight w:val="20"/>
          <w:jc w:val="center"/>
        </w:trPr>
        <w:tc>
          <w:tcPr>
            <w:tcW w:w="1385" w:type="dxa"/>
            <w:tcBorders>
              <w:top w:val="single" w:sz="4" w:space="0" w:color="auto"/>
              <w:left w:val="single" w:sz="4" w:space="0" w:color="auto"/>
              <w:bottom w:val="single" w:sz="4" w:space="0" w:color="auto"/>
            </w:tcBorders>
            <w:shd w:val="clear" w:color="auto" w:fill="FFFFFF"/>
          </w:tcPr>
          <w:p w14:paraId="56C52715"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D503CD">
              <w:rPr>
                <w:rFonts w:ascii="Arial" w:eastAsia="Constantia" w:hAnsi="Arial" w:cs="Arial"/>
                <w:color w:val="000000"/>
                <w:sz w:val="20"/>
                <w:szCs w:val="20"/>
                <w:shd w:val="clear" w:color="auto" w:fill="FFFFFF"/>
                <w:lang w:val="en-US" w:eastAsia="ru-RU"/>
              </w:rPr>
              <w:t>19</w:t>
            </w:r>
          </w:p>
        </w:tc>
        <w:tc>
          <w:tcPr>
            <w:tcW w:w="1210" w:type="dxa"/>
            <w:tcBorders>
              <w:top w:val="single" w:sz="4" w:space="0" w:color="auto"/>
              <w:left w:val="single" w:sz="4" w:space="0" w:color="auto"/>
              <w:bottom w:val="single" w:sz="4" w:space="0" w:color="auto"/>
            </w:tcBorders>
            <w:shd w:val="clear" w:color="auto" w:fill="FFFFFF"/>
          </w:tcPr>
          <w:p w14:paraId="64794238"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F412F1">
              <w:rPr>
                <w:rFonts w:ascii="Arial" w:eastAsia="Constantia" w:hAnsi="Arial" w:cs="Arial"/>
                <w:sz w:val="20"/>
                <w:szCs w:val="20"/>
                <w:lang w:val="en-US" w:eastAsia="ru-RU"/>
              </w:rPr>
              <w:t>5</w:t>
            </w:r>
            <w:r>
              <w:rPr>
                <w:rFonts w:ascii="Arial" w:eastAsia="Constantia" w:hAnsi="Arial" w:cs="Arial"/>
                <w:sz w:val="20"/>
                <w:szCs w:val="20"/>
                <w:lang w:val="en-US" w:eastAsia="ru-RU"/>
              </w:rPr>
              <w:t>1</w:t>
            </w:r>
            <w:r w:rsidRPr="00F412F1">
              <w:rPr>
                <w:rFonts w:ascii="Arial" w:eastAsia="Constantia" w:hAnsi="Arial" w:cs="Arial"/>
                <w:sz w:val="20"/>
                <w:szCs w:val="20"/>
                <w:lang w:val="en-US" w:eastAsia="ru-RU"/>
              </w:rPr>
              <w:t>,</w:t>
            </w:r>
            <w:r>
              <w:rPr>
                <w:rFonts w:ascii="Arial" w:eastAsia="Constantia" w:hAnsi="Arial" w:cs="Arial"/>
                <w:sz w:val="20"/>
                <w:szCs w:val="20"/>
                <w:lang w:val="en-US" w:eastAsia="ru-RU"/>
              </w:rPr>
              <w:t>00</w:t>
            </w:r>
          </w:p>
        </w:tc>
        <w:tc>
          <w:tcPr>
            <w:tcW w:w="1210" w:type="dxa"/>
            <w:tcBorders>
              <w:top w:val="single" w:sz="4" w:space="0" w:color="auto"/>
              <w:left w:val="single" w:sz="4" w:space="0" w:color="auto"/>
              <w:bottom w:val="single" w:sz="4" w:space="0" w:color="auto"/>
            </w:tcBorders>
            <w:shd w:val="clear" w:color="auto" w:fill="FFFFFF"/>
          </w:tcPr>
          <w:p w14:paraId="1AEE4646"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CB6CA6">
              <w:rPr>
                <w:rFonts w:ascii="Arial" w:eastAsia="Constantia" w:hAnsi="Arial" w:cs="Arial"/>
                <w:sz w:val="20"/>
                <w:szCs w:val="20"/>
                <w:lang w:val="en-US" w:eastAsia="ru-RU"/>
              </w:rPr>
              <w:t>5</w:t>
            </w:r>
            <w:r>
              <w:rPr>
                <w:rFonts w:ascii="Arial" w:eastAsia="Constantia" w:hAnsi="Arial" w:cs="Arial"/>
                <w:sz w:val="20"/>
                <w:szCs w:val="20"/>
                <w:lang w:val="en-US" w:eastAsia="ru-RU"/>
              </w:rPr>
              <w:t>2</w:t>
            </w:r>
            <w:r w:rsidRPr="00CB6CA6">
              <w:rPr>
                <w:rFonts w:ascii="Arial" w:eastAsia="Constantia" w:hAnsi="Arial" w:cs="Arial"/>
                <w:sz w:val="20"/>
                <w:szCs w:val="20"/>
                <w:lang w:val="en-US" w:eastAsia="ru-RU"/>
              </w:rPr>
              <w:t>,</w:t>
            </w:r>
            <w:r>
              <w:rPr>
                <w:rFonts w:ascii="Arial" w:eastAsia="Constantia" w:hAnsi="Arial" w:cs="Arial"/>
                <w:sz w:val="20"/>
                <w:szCs w:val="20"/>
                <w:lang w:val="en-US" w:eastAsia="ru-RU"/>
              </w:rPr>
              <w:t>30</w:t>
            </w:r>
          </w:p>
        </w:tc>
        <w:tc>
          <w:tcPr>
            <w:tcW w:w="1214" w:type="dxa"/>
            <w:tcBorders>
              <w:top w:val="single" w:sz="4" w:space="0" w:color="auto"/>
              <w:left w:val="single" w:sz="4" w:space="0" w:color="auto"/>
              <w:bottom w:val="single" w:sz="4" w:space="0" w:color="auto"/>
            </w:tcBorders>
            <w:shd w:val="clear" w:color="auto" w:fill="FFFFFF"/>
          </w:tcPr>
          <w:p w14:paraId="420A9C6F"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52,10</w:t>
            </w:r>
          </w:p>
        </w:tc>
        <w:tc>
          <w:tcPr>
            <w:tcW w:w="1210" w:type="dxa"/>
            <w:tcBorders>
              <w:top w:val="single" w:sz="4" w:space="0" w:color="auto"/>
              <w:left w:val="single" w:sz="4" w:space="0" w:color="auto"/>
              <w:bottom w:val="single" w:sz="4" w:space="0" w:color="auto"/>
            </w:tcBorders>
            <w:shd w:val="clear" w:color="auto" w:fill="FFFFFF"/>
          </w:tcPr>
          <w:p w14:paraId="2C202039"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52,50</w:t>
            </w:r>
          </w:p>
        </w:tc>
        <w:tc>
          <w:tcPr>
            <w:tcW w:w="1210" w:type="dxa"/>
            <w:tcBorders>
              <w:top w:val="single" w:sz="4" w:space="0" w:color="auto"/>
              <w:left w:val="single" w:sz="4" w:space="0" w:color="auto"/>
              <w:bottom w:val="single" w:sz="4" w:space="0" w:color="auto"/>
            </w:tcBorders>
            <w:shd w:val="clear" w:color="auto" w:fill="FFFFFF"/>
          </w:tcPr>
          <w:p w14:paraId="6780F2A3"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52,50</w:t>
            </w:r>
          </w:p>
        </w:tc>
        <w:tc>
          <w:tcPr>
            <w:tcW w:w="1229" w:type="dxa"/>
            <w:tcBorders>
              <w:top w:val="single" w:sz="4" w:space="0" w:color="auto"/>
              <w:left w:val="single" w:sz="4" w:space="0" w:color="auto"/>
              <w:bottom w:val="single" w:sz="4" w:space="0" w:color="auto"/>
            </w:tcBorders>
            <w:shd w:val="clear" w:color="auto" w:fill="FFFFFF"/>
          </w:tcPr>
          <w:p w14:paraId="58E93F70"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52,30</w:t>
            </w:r>
          </w:p>
        </w:tc>
        <w:tc>
          <w:tcPr>
            <w:tcW w:w="1243" w:type="dxa"/>
            <w:tcBorders>
              <w:top w:val="single" w:sz="4" w:space="0" w:color="auto"/>
              <w:left w:val="single" w:sz="4" w:space="0" w:color="auto"/>
              <w:bottom w:val="single" w:sz="4" w:space="0" w:color="auto"/>
              <w:right w:val="single" w:sz="4" w:space="0" w:color="auto"/>
            </w:tcBorders>
            <w:shd w:val="clear" w:color="auto" w:fill="FFFFFF"/>
          </w:tcPr>
          <w:p w14:paraId="07339EEE"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1,50</w:t>
            </w:r>
          </w:p>
        </w:tc>
      </w:tr>
      <w:tr w:rsidR="00FD1440" w:rsidRPr="00D503CD" w14:paraId="6AAB115D" w14:textId="77777777" w:rsidTr="00D727ED">
        <w:trPr>
          <w:trHeight w:val="20"/>
          <w:jc w:val="center"/>
        </w:trPr>
        <w:tc>
          <w:tcPr>
            <w:tcW w:w="1385" w:type="dxa"/>
            <w:tcBorders>
              <w:top w:val="single" w:sz="4" w:space="0" w:color="auto"/>
              <w:left w:val="single" w:sz="4" w:space="0" w:color="auto"/>
              <w:bottom w:val="single" w:sz="4" w:space="0" w:color="auto"/>
            </w:tcBorders>
            <w:shd w:val="clear" w:color="auto" w:fill="FFFFFF"/>
          </w:tcPr>
          <w:p w14:paraId="50D447CE"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D503CD">
              <w:rPr>
                <w:rFonts w:ascii="Arial" w:eastAsia="Constantia" w:hAnsi="Arial" w:cs="Arial"/>
                <w:color w:val="000000"/>
                <w:sz w:val="20"/>
                <w:szCs w:val="20"/>
                <w:shd w:val="clear" w:color="auto" w:fill="FFFFFF"/>
                <w:lang w:val="en-US" w:eastAsia="ru-RU"/>
              </w:rPr>
              <w:t>20</w:t>
            </w:r>
          </w:p>
        </w:tc>
        <w:tc>
          <w:tcPr>
            <w:tcW w:w="1210" w:type="dxa"/>
            <w:tcBorders>
              <w:top w:val="single" w:sz="4" w:space="0" w:color="auto"/>
              <w:left w:val="single" w:sz="4" w:space="0" w:color="auto"/>
              <w:bottom w:val="single" w:sz="4" w:space="0" w:color="auto"/>
            </w:tcBorders>
            <w:shd w:val="clear" w:color="auto" w:fill="FFFFFF"/>
          </w:tcPr>
          <w:p w14:paraId="7AD383F9"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F412F1">
              <w:rPr>
                <w:rFonts w:ascii="Arial" w:eastAsia="Constantia" w:hAnsi="Arial" w:cs="Arial"/>
                <w:sz w:val="20"/>
                <w:szCs w:val="20"/>
                <w:lang w:val="en-US" w:eastAsia="ru-RU"/>
              </w:rPr>
              <w:t>50,</w:t>
            </w:r>
            <w:r>
              <w:rPr>
                <w:rFonts w:ascii="Arial" w:eastAsia="Constantia" w:hAnsi="Arial" w:cs="Arial"/>
                <w:sz w:val="20"/>
                <w:szCs w:val="20"/>
                <w:lang w:val="en-US" w:eastAsia="ru-RU"/>
              </w:rPr>
              <w:t>40</w:t>
            </w:r>
          </w:p>
        </w:tc>
        <w:tc>
          <w:tcPr>
            <w:tcW w:w="1210" w:type="dxa"/>
            <w:tcBorders>
              <w:top w:val="single" w:sz="4" w:space="0" w:color="auto"/>
              <w:left w:val="single" w:sz="4" w:space="0" w:color="auto"/>
              <w:bottom w:val="single" w:sz="4" w:space="0" w:color="auto"/>
            </w:tcBorders>
            <w:shd w:val="clear" w:color="auto" w:fill="FFFFFF"/>
          </w:tcPr>
          <w:p w14:paraId="1F7AD501"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CB6CA6">
              <w:rPr>
                <w:rFonts w:ascii="Arial" w:eastAsia="Constantia" w:hAnsi="Arial" w:cs="Arial"/>
                <w:sz w:val="20"/>
                <w:szCs w:val="20"/>
                <w:lang w:val="en-US" w:eastAsia="ru-RU"/>
              </w:rPr>
              <w:t>5</w:t>
            </w:r>
            <w:r>
              <w:rPr>
                <w:rFonts w:ascii="Arial" w:eastAsia="Constantia" w:hAnsi="Arial" w:cs="Arial"/>
                <w:sz w:val="20"/>
                <w:szCs w:val="20"/>
                <w:lang w:val="en-US" w:eastAsia="ru-RU"/>
              </w:rPr>
              <w:t>2</w:t>
            </w:r>
            <w:r w:rsidRPr="00CB6CA6">
              <w:rPr>
                <w:rFonts w:ascii="Arial" w:eastAsia="Constantia" w:hAnsi="Arial" w:cs="Arial"/>
                <w:sz w:val="20"/>
                <w:szCs w:val="20"/>
                <w:lang w:val="en-US" w:eastAsia="ru-RU"/>
              </w:rPr>
              <w:t>,</w:t>
            </w:r>
            <w:r>
              <w:rPr>
                <w:rFonts w:ascii="Arial" w:eastAsia="Constantia" w:hAnsi="Arial" w:cs="Arial"/>
                <w:sz w:val="20"/>
                <w:szCs w:val="20"/>
                <w:lang w:val="en-US" w:eastAsia="ru-RU"/>
              </w:rPr>
              <w:t>40</w:t>
            </w:r>
          </w:p>
        </w:tc>
        <w:tc>
          <w:tcPr>
            <w:tcW w:w="1214" w:type="dxa"/>
            <w:tcBorders>
              <w:top w:val="single" w:sz="4" w:space="0" w:color="auto"/>
              <w:left w:val="single" w:sz="4" w:space="0" w:color="auto"/>
              <w:bottom w:val="single" w:sz="4" w:space="0" w:color="auto"/>
            </w:tcBorders>
            <w:shd w:val="clear" w:color="auto" w:fill="FFFFFF"/>
          </w:tcPr>
          <w:p w14:paraId="464A5045"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52,30</w:t>
            </w:r>
          </w:p>
        </w:tc>
        <w:tc>
          <w:tcPr>
            <w:tcW w:w="1210" w:type="dxa"/>
            <w:tcBorders>
              <w:top w:val="single" w:sz="4" w:space="0" w:color="auto"/>
              <w:left w:val="single" w:sz="4" w:space="0" w:color="auto"/>
              <w:bottom w:val="single" w:sz="4" w:space="0" w:color="auto"/>
            </w:tcBorders>
            <w:shd w:val="clear" w:color="auto" w:fill="FFFFFF"/>
          </w:tcPr>
          <w:p w14:paraId="2BF636CB"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52,40</w:t>
            </w:r>
          </w:p>
        </w:tc>
        <w:tc>
          <w:tcPr>
            <w:tcW w:w="1210" w:type="dxa"/>
            <w:tcBorders>
              <w:top w:val="single" w:sz="4" w:space="0" w:color="auto"/>
              <w:left w:val="single" w:sz="4" w:space="0" w:color="auto"/>
              <w:bottom w:val="single" w:sz="4" w:space="0" w:color="auto"/>
            </w:tcBorders>
            <w:shd w:val="clear" w:color="auto" w:fill="FFFFFF"/>
          </w:tcPr>
          <w:p w14:paraId="1FA0C76A"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51,50</w:t>
            </w:r>
          </w:p>
        </w:tc>
        <w:tc>
          <w:tcPr>
            <w:tcW w:w="1229" w:type="dxa"/>
            <w:tcBorders>
              <w:top w:val="single" w:sz="4" w:space="0" w:color="auto"/>
              <w:left w:val="single" w:sz="4" w:space="0" w:color="auto"/>
              <w:bottom w:val="single" w:sz="4" w:space="0" w:color="auto"/>
            </w:tcBorders>
            <w:shd w:val="clear" w:color="auto" w:fill="FFFFFF"/>
          </w:tcPr>
          <w:p w14:paraId="760EF3CA"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52,30</w:t>
            </w:r>
          </w:p>
        </w:tc>
        <w:tc>
          <w:tcPr>
            <w:tcW w:w="1243" w:type="dxa"/>
            <w:tcBorders>
              <w:top w:val="single" w:sz="4" w:space="0" w:color="auto"/>
              <w:left w:val="single" w:sz="4" w:space="0" w:color="auto"/>
              <w:bottom w:val="single" w:sz="4" w:space="0" w:color="auto"/>
              <w:right w:val="single" w:sz="4" w:space="0" w:color="auto"/>
            </w:tcBorders>
            <w:shd w:val="clear" w:color="auto" w:fill="FFFFFF"/>
          </w:tcPr>
          <w:p w14:paraId="36AB74C2"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2,00</w:t>
            </w:r>
          </w:p>
        </w:tc>
      </w:tr>
      <w:tr w:rsidR="00FD1440" w:rsidRPr="00D503CD" w14:paraId="4B366A40" w14:textId="77777777" w:rsidTr="00D727ED">
        <w:trPr>
          <w:trHeight w:val="20"/>
          <w:jc w:val="center"/>
        </w:trPr>
        <w:tc>
          <w:tcPr>
            <w:tcW w:w="1385" w:type="dxa"/>
            <w:tcBorders>
              <w:top w:val="single" w:sz="4" w:space="0" w:color="auto"/>
              <w:left w:val="single" w:sz="4" w:space="0" w:color="auto"/>
              <w:bottom w:val="single" w:sz="4" w:space="0" w:color="auto"/>
            </w:tcBorders>
            <w:shd w:val="clear" w:color="auto" w:fill="FFFFFF"/>
          </w:tcPr>
          <w:p w14:paraId="3FC6034A"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D503CD">
              <w:rPr>
                <w:rFonts w:ascii="Arial" w:eastAsia="Constantia" w:hAnsi="Arial" w:cs="Arial"/>
                <w:color w:val="000000"/>
                <w:sz w:val="20"/>
                <w:szCs w:val="20"/>
                <w:shd w:val="clear" w:color="auto" w:fill="FFFFFF"/>
                <w:lang w:val="en-US" w:eastAsia="ru-RU"/>
              </w:rPr>
              <w:t>21</w:t>
            </w:r>
          </w:p>
        </w:tc>
        <w:tc>
          <w:tcPr>
            <w:tcW w:w="1210" w:type="dxa"/>
            <w:tcBorders>
              <w:top w:val="single" w:sz="4" w:space="0" w:color="auto"/>
              <w:left w:val="single" w:sz="4" w:space="0" w:color="auto"/>
              <w:bottom w:val="single" w:sz="4" w:space="0" w:color="auto"/>
            </w:tcBorders>
            <w:shd w:val="clear" w:color="auto" w:fill="FFFFFF"/>
          </w:tcPr>
          <w:p w14:paraId="2A78F3F1"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F412F1">
              <w:rPr>
                <w:rFonts w:ascii="Arial" w:eastAsia="Constantia" w:hAnsi="Arial" w:cs="Arial"/>
                <w:sz w:val="20"/>
                <w:szCs w:val="20"/>
                <w:lang w:val="en-US" w:eastAsia="ru-RU"/>
              </w:rPr>
              <w:t>50,</w:t>
            </w:r>
            <w:r>
              <w:rPr>
                <w:rFonts w:ascii="Arial" w:eastAsia="Constantia" w:hAnsi="Arial" w:cs="Arial"/>
                <w:sz w:val="20"/>
                <w:szCs w:val="20"/>
                <w:lang w:val="en-US" w:eastAsia="ru-RU"/>
              </w:rPr>
              <w:t>80</w:t>
            </w:r>
          </w:p>
        </w:tc>
        <w:tc>
          <w:tcPr>
            <w:tcW w:w="1210" w:type="dxa"/>
            <w:tcBorders>
              <w:top w:val="single" w:sz="4" w:space="0" w:color="auto"/>
              <w:left w:val="single" w:sz="4" w:space="0" w:color="auto"/>
              <w:bottom w:val="single" w:sz="4" w:space="0" w:color="auto"/>
            </w:tcBorders>
            <w:shd w:val="clear" w:color="auto" w:fill="FFFFFF"/>
          </w:tcPr>
          <w:p w14:paraId="7D333804"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CB6CA6">
              <w:rPr>
                <w:rFonts w:ascii="Arial" w:eastAsia="Constantia" w:hAnsi="Arial" w:cs="Arial"/>
                <w:sz w:val="20"/>
                <w:szCs w:val="20"/>
                <w:lang w:val="en-US" w:eastAsia="ru-RU"/>
              </w:rPr>
              <w:t>50,</w:t>
            </w:r>
            <w:r>
              <w:rPr>
                <w:rFonts w:ascii="Arial" w:eastAsia="Constantia" w:hAnsi="Arial" w:cs="Arial"/>
                <w:sz w:val="20"/>
                <w:szCs w:val="20"/>
                <w:lang w:val="en-US" w:eastAsia="ru-RU"/>
              </w:rPr>
              <w:t>20</w:t>
            </w:r>
          </w:p>
        </w:tc>
        <w:tc>
          <w:tcPr>
            <w:tcW w:w="1214" w:type="dxa"/>
            <w:tcBorders>
              <w:top w:val="single" w:sz="4" w:space="0" w:color="auto"/>
              <w:left w:val="single" w:sz="4" w:space="0" w:color="auto"/>
              <w:bottom w:val="single" w:sz="4" w:space="0" w:color="auto"/>
            </w:tcBorders>
            <w:shd w:val="clear" w:color="auto" w:fill="FFFFFF"/>
          </w:tcPr>
          <w:p w14:paraId="30F8FEFE"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50,80</w:t>
            </w:r>
          </w:p>
        </w:tc>
        <w:tc>
          <w:tcPr>
            <w:tcW w:w="1210" w:type="dxa"/>
            <w:tcBorders>
              <w:top w:val="single" w:sz="4" w:space="0" w:color="auto"/>
              <w:left w:val="single" w:sz="4" w:space="0" w:color="auto"/>
              <w:bottom w:val="single" w:sz="4" w:space="0" w:color="auto"/>
            </w:tcBorders>
            <w:shd w:val="clear" w:color="auto" w:fill="FFFFFF"/>
          </w:tcPr>
          <w:p w14:paraId="5B5B34C2"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50,40</w:t>
            </w:r>
          </w:p>
        </w:tc>
        <w:tc>
          <w:tcPr>
            <w:tcW w:w="1210" w:type="dxa"/>
            <w:tcBorders>
              <w:top w:val="single" w:sz="4" w:space="0" w:color="auto"/>
              <w:left w:val="single" w:sz="4" w:space="0" w:color="auto"/>
              <w:bottom w:val="single" w:sz="4" w:space="0" w:color="auto"/>
            </w:tcBorders>
            <w:shd w:val="clear" w:color="auto" w:fill="FFFFFF"/>
          </w:tcPr>
          <w:p w14:paraId="5503D230"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50,00</w:t>
            </w:r>
          </w:p>
        </w:tc>
        <w:tc>
          <w:tcPr>
            <w:tcW w:w="1229" w:type="dxa"/>
            <w:tcBorders>
              <w:top w:val="single" w:sz="4" w:space="0" w:color="auto"/>
              <w:left w:val="single" w:sz="4" w:space="0" w:color="auto"/>
              <w:bottom w:val="single" w:sz="4" w:space="0" w:color="auto"/>
            </w:tcBorders>
            <w:shd w:val="clear" w:color="auto" w:fill="FFFFFF"/>
          </w:tcPr>
          <w:p w14:paraId="0EA361DE"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50,40</w:t>
            </w:r>
          </w:p>
        </w:tc>
        <w:tc>
          <w:tcPr>
            <w:tcW w:w="1243" w:type="dxa"/>
            <w:tcBorders>
              <w:top w:val="single" w:sz="4" w:space="0" w:color="auto"/>
              <w:left w:val="single" w:sz="4" w:space="0" w:color="auto"/>
              <w:bottom w:val="single" w:sz="4" w:space="0" w:color="auto"/>
              <w:right w:val="single" w:sz="4" w:space="0" w:color="auto"/>
            </w:tcBorders>
            <w:shd w:val="clear" w:color="auto" w:fill="FFFFFF"/>
          </w:tcPr>
          <w:p w14:paraId="2CEE40BD"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0,80</w:t>
            </w:r>
          </w:p>
        </w:tc>
      </w:tr>
      <w:tr w:rsidR="00FD1440" w:rsidRPr="00D503CD" w14:paraId="7A7CE2BC" w14:textId="77777777" w:rsidTr="00D727ED">
        <w:trPr>
          <w:trHeight w:val="20"/>
          <w:jc w:val="center"/>
        </w:trPr>
        <w:tc>
          <w:tcPr>
            <w:tcW w:w="1385" w:type="dxa"/>
            <w:tcBorders>
              <w:top w:val="single" w:sz="4" w:space="0" w:color="auto"/>
              <w:left w:val="single" w:sz="4" w:space="0" w:color="auto"/>
              <w:bottom w:val="single" w:sz="4" w:space="0" w:color="auto"/>
            </w:tcBorders>
            <w:shd w:val="clear" w:color="auto" w:fill="FFFFFF"/>
          </w:tcPr>
          <w:p w14:paraId="0197000E"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D503CD">
              <w:rPr>
                <w:rFonts w:ascii="Arial" w:eastAsia="Constantia" w:hAnsi="Arial" w:cs="Arial"/>
                <w:color w:val="000000"/>
                <w:sz w:val="20"/>
                <w:szCs w:val="20"/>
                <w:shd w:val="clear" w:color="auto" w:fill="FFFFFF"/>
                <w:lang w:val="en-US" w:eastAsia="ru-RU"/>
              </w:rPr>
              <w:t>22</w:t>
            </w:r>
          </w:p>
        </w:tc>
        <w:tc>
          <w:tcPr>
            <w:tcW w:w="1210" w:type="dxa"/>
            <w:tcBorders>
              <w:top w:val="single" w:sz="4" w:space="0" w:color="auto"/>
              <w:left w:val="single" w:sz="4" w:space="0" w:color="auto"/>
              <w:bottom w:val="single" w:sz="4" w:space="0" w:color="auto"/>
            </w:tcBorders>
            <w:shd w:val="clear" w:color="auto" w:fill="FFFFFF"/>
          </w:tcPr>
          <w:p w14:paraId="18E9D4A8"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F412F1">
              <w:rPr>
                <w:rFonts w:ascii="Arial" w:eastAsia="Constantia" w:hAnsi="Arial" w:cs="Arial"/>
                <w:sz w:val="20"/>
                <w:szCs w:val="20"/>
                <w:lang w:val="en-US" w:eastAsia="ru-RU"/>
              </w:rPr>
              <w:t>50,</w:t>
            </w:r>
            <w:r>
              <w:rPr>
                <w:rFonts w:ascii="Arial" w:eastAsia="Constantia" w:hAnsi="Arial" w:cs="Arial"/>
                <w:sz w:val="20"/>
                <w:szCs w:val="20"/>
                <w:lang w:val="en-US" w:eastAsia="ru-RU"/>
              </w:rPr>
              <w:t>80</w:t>
            </w:r>
          </w:p>
        </w:tc>
        <w:tc>
          <w:tcPr>
            <w:tcW w:w="1210" w:type="dxa"/>
            <w:tcBorders>
              <w:top w:val="single" w:sz="4" w:space="0" w:color="auto"/>
              <w:left w:val="single" w:sz="4" w:space="0" w:color="auto"/>
              <w:bottom w:val="single" w:sz="4" w:space="0" w:color="auto"/>
            </w:tcBorders>
            <w:shd w:val="clear" w:color="auto" w:fill="FFFFFF"/>
          </w:tcPr>
          <w:p w14:paraId="5D8FF404" w14:textId="77777777" w:rsidR="00FD1440" w:rsidRPr="00D503CD" w:rsidRDefault="00FD1440" w:rsidP="00D727ED">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CB6CA6">
              <w:rPr>
                <w:rFonts w:ascii="Arial" w:eastAsia="Constantia" w:hAnsi="Arial" w:cs="Arial"/>
                <w:sz w:val="20"/>
                <w:szCs w:val="20"/>
                <w:lang w:val="en-US" w:eastAsia="ru-RU"/>
              </w:rPr>
              <w:t>50,</w:t>
            </w:r>
            <w:r>
              <w:rPr>
                <w:rFonts w:ascii="Arial" w:eastAsia="Constantia" w:hAnsi="Arial" w:cs="Arial"/>
                <w:sz w:val="20"/>
                <w:szCs w:val="20"/>
                <w:lang w:val="en-US" w:eastAsia="ru-RU"/>
              </w:rPr>
              <w:t>40</w:t>
            </w:r>
          </w:p>
        </w:tc>
        <w:tc>
          <w:tcPr>
            <w:tcW w:w="1214" w:type="dxa"/>
            <w:tcBorders>
              <w:top w:val="single" w:sz="4" w:space="0" w:color="auto"/>
              <w:left w:val="single" w:sz="4" w:space="0" w:color="auto"/>
              <w:bottom w:val="single" w:sz="4" w:space="0" w:color="auto"/>
            </w:tcBorders>
            <w:shd w:val="clear" w:color="auto" w:fill="FFFFFF"/>
          </w:tcPr>
          <w:p w14:paraId="769131A0"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50,20</w:t>
            </w:r>
          </w:p>
        </w:tc>
        <w:tc>
          <w:tcPr>
            <w:tcW w:w="1210" w:type="dxa"/>
            <w:tcBorders>
              <w:top w:val="single" w:sz="4" w:space="0" w:color="auto"/>
              <w:left w:val="single" w:sz="4" w:space="0" w:color="auto"/>
              <w:bottom w:val="single" w:sz="4" w:space="0" w:color="auto"/>
            </w:tcBorders>
            <w:shd w:val="clear" w:color="auto" w:fill="FFFFFF"/>
          </w:tcPr>
          <w:p w14:paraId="3B29CC7F"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50,60</w:t>
            </w:r>
          </w:p>
        </w:tc>
        <w:tc>
          <w:tcPr>
            <w:tcW w:w="1210" w:type="dxa"/>
            <w:tcBorders>
              <w:top w:val="single" w:sz="4" w:space="0" w:color="auto"/>
              <w:left w:val="single" w:sz="4" w:space="0" w:color="auto"/>
              <w:bottom w:val="single" w:sz="4" w:space="0" w:color="auto"/>
            </w:tcBorders>
            <w:shd w:val="clear" w:color="auto" w:fill="FFFFFF"/>
          </w:tcPr>
          <w:p w14:paraId="4D970A43"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50,50</w:t>
            </w:r>
          </w:p>
        </w:tc>
        <w:tc>
          <w:tcPr>
            <w:tcW w:w="1229" w:type="dxa"/>
            <w:tcBorders>
              <w:top w:val="single" w:sz="4" w:space="0" w:color="auto"/>
              <w:left w:val="single" w:sz="4" w:space="0" w:color="auto"/>
              <w:bottom w:val="single" w:sz="4" w:space="0" w:color="auto"/>
            </w:tcBorders>
            <w:shd w:val="clear" w:color="auto" w:fill="FFFFFF"/>
          </w:tcPr>
          <w:p w14:paraId="36719C49"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50,50</w:t>
            </w:r>
          </w:p>
        </w:tc>
        <w:tc>
          <w:tcPr>
            <w:tcW w:w="1243" w:type="dxa"/>
            <w:tcBorders>
              <w:top w:val="single" w:sz="4" w:space="0" w:color="auto"/>
              <w:left w:val="single" w:sz="4" w:space="0" w:color="auto"/>
              <w:bottom w:val="single" w:sz="4" w:space="0" w:color="auto"/>
              <w:right w:val="single" w:sz="4" w:space="0" w:color="auto"/>
            </w:tcBorders>
            <w:shd w:val="clear" w:color="auto" w:fill="FFFFFF"/>
          </w:tcPr>
          <w:p w14:paraId="3F855E3B" w14:textId="77777777" w:rsidR="00FD1440" w:rsidRPr="000F78D6" w:rsidRDefault="00FD1440" w:rsidP="00D727ED">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0,60</w:t>
            </w:r>
          </w:p>
        </w:tc>
      </w:tr>
    </w:tbl>
    <w:p w14:paraId="102035EA" w14:textId="77777777" w:rsidR="00220C93" w:rsidRPr="00FD1440" w:rsidRDefault="00220C93" w:rsidP="00FD1440">
      <w:pPr>
        <w:spacing w:after="0"/>
        <w:rPr>
          <w:rFonts w:ascii="Arial" w:hAnsi="Arial" w:cs="Arial"/>
        </w:rPr>
      </w:pPr>
    </w:p>
    <w:p w14:paraId="5B4E57D5" w14:textId="09B53A7C" w:rsidR="00FD1440" w:rsidRPr="00FD1440" w:rsidRDefault="00FD1440" w:rsidP="00FD1440">
      <w:pPr>
        <w:spacing w:after="0"/>
        <w:rPr>
          <w:rFonts w:ascii="Arial" w:hAnsi="Arial" w:cs="Arial"/>
          <w:lang w:val="en-US"/>
        </w:rPr>
      </w:pPr>
      <w:r w:rsidRPr="005E4A7B">
        <w:rPr>
          <w:rFonts w:ascii="Arial" w:hAnsi="Arial" w:cs="Arial"/>
          <w:i/>
          <w:color w:val="000000"/>
        </w:rPr>
        <w:lastRenderedPageBreak/>
        <w:t>Окончание таблицы</w:t>
      </w:r>
      <w:r>
        <w:rPr>
          <w:rFonts w:ascii="Arial" w:hAnsi="Arial" w:cs="Arial"/>
          <w:i/>
          <w:color w:val="000000"/>
        </w:rPr>
        <w:t xml:space="preserve"> </w:t>
      </w:r>
      <w:r w:rsidRPr="00FD1440">
        <w:rPr>
          <w:rFonts w:ascii="Arial" w:hAnsi="Arial" w:cs="Arial"/>
          <w:i/>
        </w:rPr>
        <w:t>А.4</w:t>
      </w:r>
    </w:p>
    <w:tbl>
      <w:tblPr>
        <w:tblOverlap w:val="never"/>
        <w:tblW w:w="9911" w:type="dxa"/>
        <w:jc w:val="center"/>
        <w:tblLayout w:type="fixed"/>
        <w:tblCellMar>
          <w:left w:w="10" w:type="dxa"/>
          <w:right w:w="10" w:type="dxa"/>
        </w:tblCellMar>
        <w:tblLook w:val="0000" w:firstRow="0" w:lastRow="0" w:firstColumn="0" w:lastColumn="0" w:noHBand="0" w:noVBand="0"/>
      </w:tblPr>
      <w:tblGrid>
        <w:gridCol w:w="1385"/>
        <w:gridCol w:w="1210"/>
        <w:gridCol w:w="1210"/>
        <w:gridCol w:w="1214"/>
        <w:gridCol w:w="1210"/>
        <w:gridCol w:w="1210"/>
        <w:gridCol w:w="1229"/>
        <w:gridCol w:w="1243"/>
      </w:tblGrid>
      <w:tr w:rsidR="00D503CD" w:rsidRPr="00D503CD" w14:paraId="7FD4ADD7" w14:textId="77777777" w:rsidTr="00FD1440">
        <w:trPr>
          <w:trHeight w:val="278"/>
          <w:jc w:val="center"/>
        </w:trPr>
        <w:tc>
          <w:tcPr>
            <w:tcW w:w="1385" w:type="dxa"/>
            <w:tcBorders>
              <w:top w:val="single" w:sz="4" w:space="0" w:color="auto"/>
              <w:left w:val="single" w:sz="4" w:space="0" w:color="auto"/>
              <w:bottom w:val="double" w:sz="4" w:space="0" w:color="auto"/>
            </w:tcBorders>
            <w:shd w:val="clear" w:color="auto" w:fill="FFFFFF"/>
            <w:vAlign w:val="center"/>
          </w:tcPr>
          <w:p w14:paraId="0B55F719" w14:textId="77777777" w:rsidR="00D503CD" w:rsidRPr="00D503CD" w:rsidRDefault="00D503CD" w:rsidP="004B4A43">
            <w:pPr>
              <w:keepNext/>
              <w:keepLines/>
              <w:spacing w:after="0" w:line="240" w:lineRule="auto"/>
              <w:jc w:val="center"/>
              <w:rPr>
                <w:rFonts w:ascii="Arial" w:eastAsia="Constantia" w:hAnsi="Arial" w:cs="Arial"/>
                <w:sz w:val="20"/>
                <w:szCs w:val="20"/>
                <w:lang w:val="en-US" w:eastAsia="ru-RU"/>
              </w:rPr>
            </w:pPr>
            <w:r w:rsidRPr="00D503CD">
              <w:rPr>
                <w:rFonts w:ascii="Arial" w:eastAsia="Constantia" w:hAnsi="Arial" w:cs="Arial"/>
                <w:color w:val="000000"/>
                <w:sz w:val="20"/>
                <w:szCs w:val="20"/>
                <w:shd w:val="clear" w:color="auto" w:fill="FFFFFF"/>
                <w:lang w:eastAsia="ru-RU"/>
              </w:rPr>
              <w:t>№ подгруппы</w:t>
            </w:r>
          </w:p>
        </w:tc>
        <w:tc>
          <w:tcPr>
            <w:tcW w:w="6054" w:type="dxa"/>
            <w:gridSpan w:val="5"/>
            <w:tcBorders>
              <w:top w:val="single" w:sz="4" w:space="0" w:color="auto"/>
              <w:left w:val="single" w:sz="4" w:space="0" w:color="auto"/>
              <w:bottom w:val="double" w:sz="4" w:space="0" w:color="auto"/>
            </w:tcBorders>
            <w:shd w:val="clear" w:color="auto" w:fill="FFFFFF"/>
            <w:vAlign w:val="center"/>
          </w:tcPr>
          <w:p w14:paraId="7BF535F2" w14:textId="2F6EBDA6" w:rsidR="00D503CD" w:rsidRPr="00D503CD" w:rsidRDefault="00D503CD" w:rsidP="004B4A43">
            <w:pPr>
              <w:keepNext/>
              <w:keepLines/>
              <w:autoSpaceDE w:val="0"/>
              <w:autoSpaceDN w:val="0"/>
              <w:adjustRightInd w:val="0"/>
              <w:spacing w:after="0" w:line="240" w:lineRule="auto"/>
              <w:jc w:val="center"/>
              <w:rPr>
                <w:rFonts w:ascii="Arial" w:eastAsia="Constantia" w:hAnsi="Arial" w:cs="Arial"/>
                <w:sz w:val="20"/>
                <w:szCs w:val="20"/>
                <w:lang w:eastAsia="ru-RU"/>
              </w:rPr>
            </w:pPr>
            <w:r w:rsidRPr="00D503CD">
              <w:rPr>
                <w:rFonts w:ascii="Arial" w:eastAsia="Constantia" w:hAnsi="Arial" w:cs="Arial"/>
                <w:sz w:val="20"/>
                <w:szCs w:val="20"/>
                <w:lang w:eastAsia="ru-RU"/>
              </w:rPr>
              <w:t>Масса</w:t>
            </w:r>
            <w:r w:rsidRPr="00D503CD">
              <w:rPr>
                <w:rFonts w:ascii="Arial" w:eastAsia="Constantia" w:hAnsi="Arial" w:cs="Arial"/>
                <w:sz w:val="20"/>
                <w:szCs w:val="20"/>
                <w:lang w:val="en-US" w:eastAsia="ru-RU"/>
              </w:rPr>
              <w:t>,</w:t>
            </w:r>
            <w:r w:rsidRPr="00D503CD">
              <w:rPr>
                <w:rFonts w:ascii="Arial" w:eastAsia="Constantia" w:hAnsi="Arial" w:cs="Arial"/>
                <w:sz w:val="20"/>
                <w:szCs w:val="20"/>
                <w:lang w:eastAsia="ru-RU"/>
              </w:rPr>
              <w:t xml:space="preserve"> кг</w:t>
            </w:r>
          </w:p>
        </w:tc>
        <w:tc>
          <w:tcPr>
            <w:tcW w:w="1229" w:type="dxa"/>
            <w:tcBorders>
              <w:top w:val="single" w:sz="4" w:space="0" w:color="auto"/>
              <w:left w:val="single" w:sz="4" w:space="0" w:color="auto"/>
              <w:bottom w:val="double" w:sz="4" w:space="0" w:color="auto"/>
            </w:tcBorders>
            <w:shd w:val="clear" w:color="auto" w:fill="FFFFFF"/>
            <w:vAlign w:val="center"/>
          </w:tcPr>
          <w:p w14:paraId="09238A24" w14:textId="7079B32D" w:rsidR="00D503CD" w:rsidRPr="00D503CD" w:rsidRDefault="00D503CD" w:rsidP="004B4A43">
            <w:pPr>
              <w:keepNext/>
              <w:keepLines/>
              <w:spacing w:after="0" w:line="240" w:lineRule="auto"/>
              <w:jc w:val="center"/>
              <w:rPr>
                <w:rFonts w:ascii="Arial" w:eastAsia="Constantia" w:hAnsi="Arial" w:cs="Arial"/>
                <w:sz w:val="20"/>
                <w:szCs w:val="20"/>
                <w:lang w:eastAsia="ru-RU"/>
              </w:rPr>
            </w:pPr>
            <w:r w:rsidRPr="00D503CD">
              <w:rPr>
                <w:rFonts w:ascii="Arial" w:eastAsia="Constantia" w:hAnsi="Arial" w:cs="Arial"/>
                <w:sz w:val="20"/>
                <w:szCs w:val="20"/>
                <w:lang w:eastAsia="ru-RU"/>
              </w:rPr>
              <w:t>Медиана</w:t>
            </w:r>
          </w:p>
        </w:tc>
        <w:tc>
          <w:tcPr>
            <w:tcW w:w="1243" w:type="dxa"/>
            <w:tcBorders>
              <w:top w:val="single" w:sz="4" w:space="0" w:color="auto"/>
              <w:left w:val="single" w:sz="4" w:space="0" w:color="auto"/>
              <w:bottom w:val="double" w:sz="4" w:space="0" w:color="auto"/>
              <w:right w:val="single" w:sz="4" w:space="0" w:color="auto"/>
            </w:tcBorders>
            <w:shd w:val="clear" w:color="auto" w:fill="FFFFFF"/>
            <w:vAlign w:val="center"/>
          </w:tcPr>
          <w:p w14:paraId="3377390E" w14:textId="0166FBEA" w:rsidR="00D503CD" w:rsidRPr="00D503CD" w:rsidRDefault="00D503CD" w:rsidP="004B4A43">
            <w:pPr>
              <w:keepNext/>
              <w:keepLines/>
              <w:spacing w:after="0" w:line="240" w:lineRule="auto"/>
              <w:jc w:val="center"/>
              <w:rPr>
                <w:rFonts w:ascii="Arial" w:eastAsia="Constantia" w:hAnsi="Arial" w:cs="Arial"/>
                <w:sz w:val="20"/>
                <w:szCs w:val="20"/>
                <w:lang w:eastAsia="ru-RU"/>
              </w:rPr>
            </w:pPr>
            <w:r w:rsidRPr="00D503CD">
              <w:rPr>
                <w:rFonts w:ascii="Arial" w:eastAsia="Constantia" w:hAnsi="Arial" w:cs="Arial"/>
                <w:sz w:val="20"/>
                <w:szCs w:val="20"/>
                <w:lang w:eastAsia="ru-RU"/>
              </w:rPr>
              <w:t>Размах</w:t>
            </w:r>
          </w:p>
        </w:tc>
      </w:tr>
      <w:tr w:rsidR="000F78D6" w:rsidRPr="00D503CD" w14:paraId="50A6DCA2" w14:textId="77777777" w:rsidTr="00FD1440">
        <w:trPr>
          <w:trHeight w:val="20"/>
          <w:jc w:val="center"/>
        </w:trPr>
        <w:tc>
          <w:tcPr>
            <w:tcW w:w="1385" w:type="dxa"/>
            <w:tcBorders>
              <w:top w:val="double" w:sz="4" w:space="0" w:color="auto"/>
              <w:left w:val="single" w:sz="4" w:space="0" w:color="auto"/>
              <w:bottom w:val="single" w:sz="4" w:space="0" w:color="auto"/>
            </w:tcBorders>
            <w:shd w:val="clear" w:color="auto" w:fill="FFFFFF"/>
          </w:tcPr>
          <w:p w14:paraId="15A9C48B" w14:textId="1820F5C7" w:rsidR="000F78D6" w:rsidRPr="00D503CD" w:rsidRDefault="000F78D6" w:rsidP="000F78D6">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D503CD">
              <w:rPr>
                <w:rFonts w:ascii="Arial" w:eastAsia="Constantia" w:hAnsi="Arial" w:cs="Arial"/>
                <w:color w:val="000000"/>
                <w:sz w:val="20"/>
                <w:szCs w:val="20"/>
                <w:shd w:val="clear" w:color="auto" w:fill="FFFFFF"/>
                <w:lang w:val="en-US" w:eastAsia="ru-RU"/>
              </w:rPr>
              <w:t>23</w:t>
            </w:r>
          </w:p>
        </w:tc>
        <w:tc>
          <w:tcPr>
            <w:tcW w:w="1210" w:type="dxa"/>
            <w:tcBorders>
              <w:top w:val="double" w:sz="4" w:space="0" w:color="auto"/>
              <w:left w:val="single" w:sz="4" w:space="0" w:color="auto"/>
              <w:bottom w:val="single" w:sz="4" w:space="0" w:color="auto"/>
            </w:tcBorders>
            <w:shd w:val="clear" w:color="auto" w:fill="FFFFFF"/>
          </w:tcPr>
          <w:p w14:paraId="2CE5D752" w14:textId="63760CC2" w:rsidR="000F78D6" w:rsidRPr="00D503CD" w:rsidRDefault="000F78D6" w:rsidP="000F78D6">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F412F1">
              <w:rPr>
                <w:rFonts w:ascii="Arial" w:eastAsia="Constantia" w:hAnsi="Arial" w:cs="Arial"/>
                <w:sz w:val="20"/>
                <w:szCs w:val="20"/>
                <w:lang w:val="en-US" w:eastAsia="ru-RU"/>
              </w:rPr>
              <w:t>50,</w:t>
            </w:r>
            <w:r>
              <w:rPr>
                <w:rFonts w:ascii="Arial" w:eastAsia="Constantia" w:hAnsi="Arial" w:cs="Arial"/>
                <w:sz w:val="20"/>
                <w:szCs w:val="20"/>
                <w:lang w:val="en-US" w:eastAsia="ru-RU"/>
              </w:rPr>
              <w:t>50</w:t>
            </w:r>
          </w:p>
        </w:tc>
        <w:tc>
          <w:tcPr>
            <w:tcW w:w="1210" w:type="dxa"/>
            <w:tcBorders>
              <w:top w:val="double" w:sz="4" w:space="0" w:color="auto"/>
              <w:left w:val="single" w:sz="4" w:space="0" w:color="auto"/>
              <w:bottom w:val="single" w:sz="4" w:space="0" w:color="auto"/>
            </w:tcBorders>
            <w:shd w:val="clear" w:color="auto" w:fill="FFFFFF"/>
          </w:tcPr>
          <w:p w14:paraId="088241EE" w14:textId="655294CA" w:rsidR="000F78D6" w:rsidRPr="00D503CD" w:rsidRDefault="000F78D6" w:rsidP="000F78D6">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CB6CA6">
              <w:rPr>
                <w:rFonts w:ascii="Arial" w:eastAsia="Constantia" w:hAnsi="Arial" w:cs="Arial"/>
                <w:sz w:val="20"/>
                <w:szCs w:val="20"/>
                <w:lang w:val="en-US" w:eastAsia="ru-RU"/>
              </w:rPr>
              <w:t>50,</w:t>
            </w:r>
            <w:r>
              <w:rPr>
                <w:rFonts w:ascii="Arial" w:eastAsia="Constantia" w:hAnsi="Arial" w:cs="Arial"/>
                <w:sz w:val="20"/>
                <w:szCs w:val="20"/>
                <w:lang w:val="en-US" w:eastAsia="ru-RU"/>
              </w:rPr>
              <w:t>00</w:t>
            </w:r>
          </w:p>
        </w:tc>
        <w:tc>
          <w:tcPr>
            <w:tcW w:w="1214" w:type="dxa"/>
            <w:tcBorders>
              <w:top w:val="double" w:sz="4" w:space="0" w:color="auto"/>
              <w:left w:val="single" w:sz="4" w:space="0" w:color="auto"/>
              <w:bottom w:val="single" w:sz="4" w:space="0" w:color="auto"/>
            </w:tcBorders>
            <w:shd w:val="clear" w:color="auto" w:fill="FFFFFF"/>
          </w:tcPr>
          <w:p w14:paraId="0827F279" w14:textId="5F6FBC71" w:rsidR="000F78D6" w:rsidRPr="000F78D6" w:rsidRDefault="000F78D6" w:rsidP="000F78D6">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50,80</w:t>
            </w:r>
          </w:p>
        </w:tc>
        <w:tc>
          <w:tcPr>
            <w:tcW w:w="1210" w:type="dxa"/>
            <w:tcBorders>
              <w:top w:val="double" w:sz="4" w:space="0" w:color="auto"/>
              <w:left w:val="single" w:sz="4" w:space="0" w:color="auto"/>
              <w:bottom w:val="single" w:sz="4" w:space="0" w:color="auto"/>
            </w:tcBorders>
            <w:shd w:val="clear" w:color="auto" w:fill="FFFFFF"/>
          </w:tcPr>
          <w:p w14:paraId="7F8DC978" w14:textId="5C9D2BAB" w:rsidR="000F78D6" w:rsidRPr="000F78D6" w:rsidRDefault="000F78D6" w:rsidP="000F78D6">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50,60</w:t>
            </w:r>
          </w:p>
        </w:tc>
        <w:tc>
          <w:tcPr>
            <w:tcW w:w="1210" w:type="dxa"/>
            <w:tcBorders>
              <w:top w:val="double" w:sz="4" w:space="0" w:color="auto"/>
              <w:left w:val="single" w:sz="4" w:space="0" w:color="auto"/>
              <w:bottom w:val="single" w:sz="4" w:space="0" w:color="auto"/>
            </w:tcBorders>
            <w:shd w:val="clear" w:color="auto" w:fill="FFFFFF"/>
          </w:tcPr>
          <w:p w14:paraId="7D7705AA" w14:textId="14A11930" w:rsidR="000F78D6" w:rsidRPr="000F78D6" w:rsidRDefault="000F78D6" w:rsidP="000F78D6">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50,80</w:t>
            </w:r>
          </w:p>
        </w:tc>
        <w:tc>
          <w:tcPr>
            <w:tcW w:w="1229" w:type="dxa"/>
            <w:tcBorders>
              <w:top w:val="double" w:sz="4" w:space="0" w:color="auto"/>
              <w:left w:val="single" w:sz="4" w:space="0" w:color="auto"/>
              <w:bottom w:val="single" w:sz="4" w:space="0" w:color="auto"/>
            </w:tcBorders>
            <w:shd w:val="clear" w:color="auto" w:fill="FFFFFF"/>
          </w:tcPr>
          <w:p w14:paraId="5A213B60" w14:textId="035006A8" w:rsidR="000F78D6" w:rsidRPr="000F78D6" w:rsidRDefault="000F78D6" w:rsidP="000F78D6">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50,60</w:t>
            </w:r>
          </w:p>
        </w:tc>
        <w:tc>
          <w:tcPr>
            <w:tcW w:w="1243" w:type="dxa"/>
            <w:tcBorders>
              <w:top w:val="double" w:sz="4" w:space="0" w:color="auto"/>
              <w:left w:val="single" w:sz="4" w:space="0" w:color="auto"/>
              <w:bottom w:val="single" w:sz="4" w:space="0" w:color="auto"/>
              <w:right w:val="single" w:sz="4" w:space="0" w:color="auto"/>
            </w:tcBorders>
            <w:shd w:val="clear" w:color="auto" w:fill="FFFFFF"/>
          </w:tcPr>
          <w:p w14:paraId="47EFAC03" w14:textId="301C01B2" w:rsidR="000F78D6" w:rsidRPr="000F78D6" w:rsidRDefault="000F78D6" w:rsidP="000F78D6">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0,80</w:t>
            </w:r>
          </w:p>
        </w:tc>
      </w:tr>
      <w:tr w:rsidR="000F78D6" w:rsidRPr="00D503CD" w14:paraId="5C420026" w14:textId="77777777" w:rsidTr="00C55885">
        <w:trPr>
          <w:trHeight w:val="20"/>
          <w:jc w:val="center"/>
        </w:trPr>
        <w:tc>
          <w:tcPr>
            <w:tcW w:w="1385" w:type="dxa"/>
            <w:tcBorders>
              <w:top w:val="single" w:sz="4" w:space="0" w:color="auto"/>
              <w:left w:val="single" w:sz="4" w:space="0" w:color="auto"/>
              <w:bottom w:val="single" w:sz="4" w:space="0" w:color="auto"/>
            </w:tcBorders>
            <w:shd w:val="clear" w:color="auto" w:fill="FFFFFF"/>
          </w:tcPr>
          <w:p w14:paraId="002AC6CB" w14:textId="5AF3C70C" w:rsidR="000F78D6" w:rsidRPr="00D503CD" w:rsidRDefault="000F78D6" w:rsidP="000F78D6">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D503CD">
              <w:rPr>
                <w:rFonts w:ascii="Arial" w:eastAsia="Constantia" w:hAnsi="Arial" w:cs="Arial"/>
                <w:color w:val="000000"/>
                <w:sz w:val="20"/>
                <w:szCs w:val="20"/>
                <w:shd w:val="clear" w:color="auto" w:fill="FFFFFF"/>
                <w:lang w:val="en-US" w:eastAsia="ru-RU"/>
              </w:rPr>
              <w:t>24</w:t>
            </w:r>
          </w:p>
        </w:tc>
        <w:tc>
          <w:tcPr>
            <w:tcW w:w="1210" w:type="dxa"/>
            <w:tcBorders>
              <w:top w:val="single" w:sz="4" w:space="0" w:color="auto"/>
              <w:left w:val="single" w:sz="4" w:space="0" w:color="auto"/>
              <w:bottom w:val="single" w:sz="4" w:space="0" w:color="auto"/>
            </w:tcBorders>
            <w:shd w:val="clear" w:color="auto" w:fill="FFFFFF"/>
          </w:tcPr>
          <w:p w14:paraId="0418F7A5" w14:textId="69CF4494" w:rsidR="000F78D6" w:rsidRPr="00D503CD" w:rsidRDefault="000F78D6" w:rsidP="000F78D6">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F412F1">
              <w:rPr>
                <w:rFonts w:ascii="Arial" w:eastAsia="Constantia" w:hAnsi="Arial" w:cs="Arial"/>
                <w:sz w:val="20"/>
                <w:szCs w:val="20"/>
                <w:lang w:val="en-US" w:eastAsia="ru-RU"/>
              </w:rPr>
              <w:t>50,</w:t>
            </w:r>
            <w:r>
              <w:rPr>
                <w:rFonts w:ascii="Arial" w:eastAsia="Constantia" w:hAnsi="Arial" w:cs="Arial"/>
                <w:sz w:val="20"/>
                <w:szCs w:val="20"/>
                <w:lang w:val="en-US" w:eastAsia="ru-RU"/>
              </w:rPr>
              <w:t>40</w:t>
            </w:r>
          </w:p>
        </w:tc>
        <w:tc>
          <w:tcPr>
            <w:tcW w:w="1210" w:type="dxa"/>
            <w:tcBorders>
              <w:top w:val="single" w:sz="4" w:space="0" w:color="auto"/>
              <w:left w:val="single" w:sz="4" w:space="0" w:color="auto"/>
              <w:bottom w:val="single" w:sz="4" w:space="0" w:color="auto"/>
            </w:tcBorders>
            <w:shd w:val="clear" w:color="auto" w:fill="FFFFFF"/>
          </w:tcPr>
          <w:p w14:paraId="4CE13AA0" w14:textId="75EE791F" w:rsidR="000F78D6" w:rsidRPr="00D503CD" w:rsidRDefault="000F78D6" w:rsidP="000F78D6">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F412F1">
              <w:rPr>
                <w:rFonts w:ascii="Arial" w:eastAsia="Constantia" w:hAnsi="Arial" w:cs="Arial"/>
                <w:sz w:val="20"/>
                <w:szCs w:val="20"/>
                <w:lang w:val="en-US" w:eastAsia="ru-RU"/>
              </w:rPr>
              <w:t>50,</w:t>
            </w:r>
            <w:r>
              <w:rPr>
                <w:rFonts w:ascii="Arial" w:eastAsia="Constantia" w:hAnsi="Arial" w:cs="Arial"/>
                <w:sz w:val="20"/>
                <w:szCs w:val="20"/>
                <w:lang w:val="en-US" w:eastAsia="ru-RU"/>
              </w:rPr>
              <w:t>40</w:t>
            </w:r>
          </w:p>
        </w:tc>
        <w:tc>
          <w:tcPr>
            <w:tcW w:w="1214" w:type="dxa"/>
            <w:tcBorders>
              <w:top w:val="single" w:sz="4" w:space="0" w:color="auto"/>
              <w:left w:val="single" w:sz="4" w:space="0" w:color="auto"/>
              <w:bottom w:val="single" w:sz="4" w:space="0" w:color="auto"/>
            </w:tcBorders>
            <w:shd w:val="clear" w:color="auto" w:fill="FFFFFF"/>
          </w:tcPr>
          <w:p w14:paraId="7792F17C" w14:textId="3D79D904" w:rsidR="000F78D6" w:rsidRPr="000F78D6" w:rsidRDefault="000F78D6" w:rsidP="000F78D6">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49,80</w:t>
            </w:r>
          </w:p>
        </w:tc>
        <w:tc>
          <w:tcPr>
            <w:tcW w:w="1210" w:type="dxa"/>
            <w:tcBorders>
              <w:top w:val="single" w:sz="4" w:space="0" w:color="auto"/>
              <w:left w:val="single" w:sz="4" w:space="0" w:color="auto"/>
              <w:bottom w:val="single" w:sz="4" w:space="0" w:color="auto"/>
            </w:tcBorders>
            <w:shd w:val="clear" w:color="auto" w:fill="FFFFFF"/>
          </w:tcPr>
          <w:p w14:paraId="5B47288B" w14:textId="068746A6" w:rsidR="000F78D6" w:rsidRPr="000F78D6" w:rsidRDefault="000F78D6" w:rsidP="000F78D6">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50,20</w:t>
            </w:r>
          </w:p>
        </w:tc>
        <w:tc>
          <w:tcPr>
            <w:tcW w:w="1210" w:type="dxa"/>
            <w:tcBorders>
              <w:top w:val="single" w:sz="4" w:space="0" w:color="auto"/>
              <w:left w:val="single" w:sz="4" w:space="0" w:color="auto"/>
              <w:bottom w:val="single" w:sz="4" w:space="0" w:color="auto"/>
            </w:tcBorders>
            <w:shd w:val="clear" w:color="auto" w:fill="FFFFFF"/>
          </w:tcPr>
          <w:p w14:paraId="53EB3822" w14:textId="0EADF9C4" w:rsidR="000F78D6" w:rsidRPr="000F78D6" w:rsidRDefault="000F78D6" w:rsidP="000F78D6">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50,40</w:t>
            </w:r>
          </w:p>
        </w:tc>
        <w:tc>
          <w:tcPr>
            <w:tcW w:w="1229" w:type="dxa"/>
            <w:tcBorders>
              <w:top w:val="single" w:sz="4" w:space="0" w:color="auto"/>
              <w:left w:val="single" w:sz="4" w:space="0" w:color="auto"/>
              <w:bottom w:val="single" w:sz="4" w:space="0" w:color="auto"/>
            </w:tcBorders>
            <w:shd w:val="clear" w:color="auto" w:fill="FFFFFF"/>
          </w:tcPr>
          <w:p w14:paraId="01D54FD0" w14:textId="4353952B" w:rsidR="000F78D6" w:rsidRPr="000F78D6" w:rsidRDefault="000F78D6" w:rsidP="000F78D6">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50,40</w:t>
            </w:r>
          </w:p>
        </w:tc>
        <w:tc>
          <w:tcPr>
            <w:tcW w:w="1243" w:type="dxa"/>
            <w:tcBorders>
              <w:top w:val="single" w:sz="4" w:space="0" w:color="auto"/>
              <w:left w:val="single" w:sz="4" w:space="0" w:color="auto"/>
              <w:bottom w:val="single" w:sz="4" w:space="0" w:color="auto"/>
              <w:right w:val="single" w:sz="4" w:space="0" w:color="auto"/>
            </w:tcBorders>
            <w:shd w:val="clear" w:color="auto" w:fill="FFFFFF"/>
          </w:tcPr>
          <w:p w14:paraId="6F63A1C5" w14:textId="788E589A" w:rsidR="000F78D6" w:rsidRPr="000F78D6" w:rsidRDefault="000F78D6" w:rsidP="000F78D6">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0,60</w:t>
            </w:r>
          </w:p>
        </w:tc>
      </w:tr>
      <w:tr w:rsidR="000F78D6" w:rsidRPr="00D503CD" w14:paraId="67585B01" w14:textId="77777777" w:rsidTr="00C55885">
        <w:trPr>
          <w:trHeight w:val="20"/>
          <w:jc w:val="center"/>
        </w:trPr>
        <w:tc>
          <w:tcPr>
            <w:tcW w:w="1385" w:type="dxa"/>
            <w:tcBorders>
              <w:top w:val="single" w:sz="4" w:space="0" w:color="auto"/>
              <w:left w:val="single" w:sz="4" w:space="0" w:color="auto"/>
              <w:bottom w:val="single" w:sz="4" w:space="0" w:color="auto"/>
            </w:tcBorders>
            <w:shd w:val="clear" w:color="auto" w:fill="FFFFFF"/>
          </w:tcPr>
          <w:p w14:paraId="6B0C8CD7" w14:textId="7B31629B" w:rsidR="000F78D6" w:rsidRPr="00D503CD" w:rsidRDefault="000F78D6" w:rsidP="000F78D6">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D503CD">
              <w:rPr>
                <w:rFonts w:ascii="Arial" w:eastAsia="Constantia" w:hAnsi="Arial" w:cs="Arial"/>
                <w:color w:val="000000"/>
                <w:sz w:val="20"/>
                <w:szCs w:val="20"/>
                <w:shd w:val="clear" w:color="auto" w:fill="FFFFFF"/>
                <w:lang w:val="en-US" w:eastAsia="ru-RU"/>
              </w:rPr>
              <w:t>25</w:t>
            </w:r>
          </w:p>
        </w:tc>
        <w:tc>
          <w:tcPr>
            <w:tcW w:w="1210" w:type="dxa"/>
            <w:tcBorders>
              <w:top w:val="single" w:sz="4" w:space="0" w:color="auto"/>
              <w:left w:val="single" w:sz="4" w:space="0" w:color="auto"/>
              <w:bottom w:val="single" w:sz="4" w:space="0" w:color="auto"/>
            </w:tcBorders>
            <w:shd w:val="clear" w:color="auto" w:fill="FFFFFF"/>
          </w:tcPr>
          <w:p w14:paraId="5B84088B" w14:textId="04D9D5CC" w:rsidR="000F78D6" w:rsidRPr="00D503CD" w:rsidRDefault="000F78D6" w:rsidP="000F78D6">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F412F1">
              <w:rPr>
                <w:rFonts w:ascii="Arial" w:eastAsia="Constantia" w:hAnsi="Arial" w:cs="Arial"/>
                <w:sz w:val="20"/>
                <w:szCs w:val="20"/>
                <w:lang w:val="en-US" w:eastAsia="ru-RU"/>
              </w:rPr>
              <w:t>50,</w:t>
            </w:r>
            <w:r>
              <w:rPr>
                <w:rFonts w:ascii="Arial" w:eastAsia="Constantia" w:hAnsi="Arial" w:cs="Arial"/>
                <w:sz w:val="20"/>
                <w:szCs w:val="20"/>
                <w:lang w:val="en-US" w:eastAsia="ru-RU"/>
              </w:rPr>
              <w:t>40</w:t>
            </w:r>
          </w:p>
        </w:tc>
        <w:tc>
          <w:tcPr>
            <w:tcW w:w="1210" w:type="dxa"/>
            <w:tcBorders>
              <w:top w:val="single" w:sz="4" w:space="0" w:color="auto"/>
              <w:left w:val="single" w:sz="4" w:space="0" w:color="auto"/>
              <w:bottom w:val="single" w:sz="4" w:space="0" w:color="auto"/>
            </w:tcBorders>
            <w:shd w:val="clear" w:color="auto" w:fill="FFFFFF"/>
          </w:tcPr>
          <w:p w14:paraId="7348A0D3" w14:textId="200A138F" w:rsidR="000F78D6" w:rsidRPr="00D503CD" w:rsidRDefault="000F78D6" w:rsidP="000F78D6">
            <w:pPr>
              <w:keepNext/>
              <w:keepLines/>
              <w:spacing w:after="0" w:line="240" w:lineRule="auto"/>
              <w:jc w:val="center"/>
              <w:rPr>
                <w:rFonts w:ascii="Arial" w:eastAsia="Constantia" w:hAnsi="Arial" w:cs="Arial"/>
                <w:color w:val="000000"/>
                <w:sz w:val="20"/>
                <w:szCs w:val="20"/>
                <w:shd w:val="clear" w:color="auto" w:fill="FFFFFF"/>
                <w:lang w:val="en-US" w:eastAsia="ru-RU"/>
              </w:rPr>
            </w:pPr>
            <w:r w:rsidRPr="00F412F1">
              <w:rPr>
                <w:rFonts w:ascii="Arial" w:eastAsia="Constantia" w:hAnsi="Arial" w:cs="Arial"/>
                <w:sz w:val="20"/>
                <w:szCs w:val="20"/>
                <w:lang w:val="en-US" w:eastAsia="ru-RU"/>
              </w:rPr>
              <w:t>50,</w:t>
            </w:r>
            <w:r>
              <w:rPr>
                <w:rFonts w:ascii="Arial" w:eastAsia="Constantia" w:hAnsi="Arial" w:cs="Arial"/>
                <w:sz w:val="20"/>
                <w:szCs w:val="20"/>
                <w:lang w:val="en-US" w:eastAsia="ru-RU"/>
              </w:rPr>
              <w:t>40</w:t>
            </w:r>
          </w:p>
        </w:tc>
        <w:tc>
          <w:tcPr>
            <w:tcW w:w="1214" w:type="dxa"/>
            <w:tcBorders>
              <w:top w:val="single" w:sz="4" w:space="0" w:color="auto"/>
              <w:left w:val="single" w:sz="4" w:space="0" w:color="auto"/>
              <w:bottom w:val="single" w:sz="4" w:space="0" w:color="auto"/>
            </w:tcBorders>
            <w:shd w:val="clear" w:color="auto" w:fill="FFFFFF"/>
          </w:tcPr>
          <w:p w14:paraId="444EA0CF" w14:textId="07E9FED0" w:rsidR="000F78D6" w:rsidRPr="000F78D6" w:rsidRDefault="000F78D6" w:rsidP="000F78D6">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49,80</w:t>
            </w:r>
          </w:p>
        </w:tc>
        <w:tc>
          <w:tcPr>
            <w:tcW w:w="1210" w:type="dxa"/>
            <w:tcBorders>
              <w:top w:val="single" w:sz="4" w:space="0" w:color="auto"/>
              <w:left w:val="single" w:sz="4" w:space="0" w:color="auto"/>
              <w:bottom w:val="single" w:sz="4" w:space="0" w:color="auto"/>
            </w:tcBorders>
            <w:shd w:val="clear" w:color="auto" w:fill="FFFFFF"/>
          </w:tcPr>
          <w:p w14:paraId="177BFD3E" w14:textId="36E13693" w:rsidR="000F78D6" w:rsidRPr="000F78D6" w:rsidRDefault="000F78D6" w:rsidP="000F78D6">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5,20</w:t>
            </w:r>
          </w:p>
        </w:tc>
        <w:tc>
          <w:tcPr>
            <w:tcW w:w="1210" w:type="dxa"/>
            <w:tcBorders>
              <w:top w:val="single" w:sz="4" w:space="0" w:color="auto"/>
              <w:left w:val="single" w:sz="4" w:space="0" w:color="auto"/>
              <w:bottom w:val="single" w:sz="4" w:space="0" w:color="auto"/>
            </w:tcBorders>
            <w:shd w:val="clear" w:color="auto" w:fill="FFFFFF"/>
          </w:tcPr>
          <w:p w14:paraId="0AAEF769" w14:textId="78F7640A" w:rsidR="000F78D6" w:rsidRPr="000F78D6" w:rsidRDefault="000F78D6" w:rsidP="000F78D6">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50,40</w:t>
            </w:r>
          </w:p>
        </w:tc>
        <w:tc>
          <w:tcPr>
            <w:tcW w:w="1229" w:type="dxa"/>
            <w:tcBorders>
              <w:top w:val="single" w:sz="4" w:space="0" w:color="auto"/>
              <w:left w:val="single" w:sz="4" w:space="0" w:color="auto"/>
              <w:bottom w:val="single" w:sz="4" w:space="0" w:color="auto"/>
            </w:tcBorders>
            <w:shd w:val="clear" w:color="auto" w:fill="FFFFFF"/>
          </w:tcPr>
          <w:p w14:paraId="75564059" w14:textId="45C5CE24" w:rsidR="000F78D6" w:rsidRPr="000F78D6" w:rsidRDefault="000F78D6" w:rsidP="000F78D6">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50,40</w:t>
            </w:r>
          </w:p>
        </w:tc>
        <w:tc>
          <w:tcPr>
            <w:tcW w:w="1243" w:type="dxa"/>
            <w:tcBorders>
              <w:top w:val="single" w:sz="4" w:space="0" w:color="auto"/>
              <w:left w:val="single" w:sz="4" w:space="0" w:color="auto"/>
              <w:bottom w:val="single" w:sz="4" w:space="0" w:color="auto"/>
              <w:right w:val="single" w:sz="4" w:space="0" w:color="auto"/>
            </w:tcBorders>
            <w:shd w:val="clear" w:color="auto" w:fill="FFFFFF"/>
          </w:tcPr>
          <w:p w14:paraId="08EF81EF" w14:textId="50821451" w:rsidR="000F78D6" w:rsidRPr="000F78D6" w:rsidRDefault="000F78D6" w:rsidP="000F78D6">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1,00</w:t>
            </w:r>
          </w:p>
        </w:tc>
      </w:tr>
      <w:tr w:rsidR="000F78D6" w:rsidRPr="00D503CD" w14:paraId="73C52D79" w14:textId="77777777" w:rsidTr="004B4A43">
        <w:trPr>
          <w:trHeight w:val="20"/>
          <w:jc w:val="center"/>
        </w:trPr>
        <w:tc>
          <w:tcPr>
            <w:tcW w:w="1385" w:type="dxa"/>
            <w:tcBorders>
              <w:top w:val="single" w:sz="4" w:space="0" w:color="auto"/>
              <w:left w:val="single" w:sz="4" w:space="0" w:color="auto"/>
              <w:bottom w:val="single" w:sz="4" w:space="0" w:color="auto"/>
            </w:tcBorders>
            <w:shd w:val="clear" w:color="auto" w:fill="FFFFFF"/>
          </w:tcPr>
          <w:p w14:paraId="5DAE6E2B" w14:textId="6C472386" w:rsidR="000F78D6" w:rsidRPr="00D503CD" w:rsidRDefault="000F78D6" w:rsidP="000F78D6">
            <w:pPr>
              <w:keepNext/>
              <w:keepLines/>
              <w:spacing w:after="0" w:line="240" w:lineRule="auto"/>
              <w:jc w:val="center"/>
              <w:rPr>
                <w:rFonts w:ascii="Arial" w:eastAsia="Constantia" w:hAnsi="Arial" w:cs="Arial"/>
                <w:color w:val="000000"/>
                <w:sz w:val="20"/>
                <w:szCs w:val="20"/>
                <w:shd w:val="clear" w:color="auto" w:fill="FFFFFF"/>
                <w:lang w:val="en-US" w:eastAsia="ru-RU"/>
              </w:rPr>
            </w:pPr>
          </w:p>
        </w:tc>
        <w:tc>
          <w:tcPr>
            <w:tcW w:w="1210" w:type="dxa"/>
            <w:tcBorders>
              <w:top w:val="single" w:sz="4" w:space="0" w:color="auto"/>
              <w:left w:val="single" w:sz="4" w:space="0" w:color="auto"/>
              <w:bottom w:val="single" w:sz="4" w:space="0" w:color="auto"/>
            </w:tcBorders>
            <w:shd w:val="clear" w:color="auto" w:fill="FFFFFF"/>
          </w:tcPr>
          <w:p w14:paraId="07C54BCE" w14:textId="77777777" w:rsidR="000F78D6" w:rsidRPr="00D503CD" w:rsidRDefault="000F78D6" w:rsidP="000F78D6">
            <w:pPr>
              <w:keepNext/>
              <w:keepLines/>
              <w:spacing w:after="0" w:line="240" w:lineRule="auto"/>
              <w:jc w:val="center"/>
              <w:rPr>
                <w:rFonts w:ascii="Arial" w:eastAsia="Constantia" w:hAnsi="Arial" w:cs="Arial"/>
                <w:color w:val="000000"/>
                <w:sz w:val="20"/>
                <w:szCs w:val="20"/>
                <w:shd w:val="clear" w:color="auto" w:fill="FFFFFF"/>
                <w:lang w:val="en-US" w:eastAsia="ru-RU"/>
              </w:rPr>
            </w:pPr>
          </w:p>
        </w:tc>
        <w:tc>
          <w:tcPr>
            <w:tcW w:w="1210" w:type="dxa"/>
            <w:tcBorders>
              <w:top w:val="single" w:sz="4" w:space="0" w:color="auto"/>
              <w:left w:val="single" w:sz="4" w:space="0" w:color="auto"/>
              <w:bottom w:val="single" w:sz="4" w:space="0" w:color="auto"/>
            </w:tcBorders>
            <w:shd w:val="clear" w:color="auto" w:fill="FFFFFF"/>
          </w:tcPr>
          <w:p w14:paraId="36F9CBB1" w14:textId="4FFF71CC" w:rsidR="000F78D6" w:rsidRPr="00D503CD" w:rsidRDefault="005D5384" w:rsidP="000F78D6">
            <w:pPr>
              <w:keepNext/>
              <w:keepLines/>
              <w:spacing w:after="0" w:line="240" w:lineRule="auto"/>
              <w:jc w:val="center"/>
              <w:rPr>
                <w:rFonts w:ascii="Arial" w:eastAsia="Constantia" w:hAnsi="Arial" w:cs="Arial"/>
                <w:color w:val="000000"/>
                <w:sz w:val="20"/>
                <w:szCs w:val="20"/>
                <w:shd w:val="clear" w:color="auto" w:fill="FFFFFF"/>
                <w:lang w:eastAsia="ru-RU"/>
              </w:rPr>
            </w:pPr>
            <w:r w:rsidRPr="004B4A43">
              <w:rPr>
                <w:rFonts w:ascii="Arial" w:eastAsia="Constantia" w:hAnsi="Arial" w:cs="Arial"/>
                <w:sz w:val="20"/>
                <w:szCs w:val="20"/>
                <w:lang w:eastAsia="ru-RU"/>
              </w:rPr>
              <w:t>Всего</w:t>
            </w:r>
          </w:p>
        </w:tc>
        <w:tc>
          <w:tcPr>
            <w:tcW w:w="1214" w:type="dxa"/>
            <w:tcBorders>
              <w:top w:val="single" w:sz="4" w:space="0" w:color="auto"/>
              <w:left w:val="single" w:sz="4" w:space="0" w:color="auto"/>
              <w:bottom w:val="single" w:sz="4" w:space="0" w:color="auto"/>
            </w:tcBorders>
            <w:shd w:val="clear" w:color="auto" w:fill="FFFFFF"/>
          </w:tcPr>
          <w:p w14:paraId="28082570" w14:textId="77777777" w:rsidR="000F78D6" w:rsidRPr="000F78D6" w:rsidRDefault="000F78D6" w:rsidP="000F78D6">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p>
        </w:tc>
        <w:tc>
          <w:tcPr>
            <w:tcW w:w="1210" w:type="dxa"/>
            <w:tcBorders>
              <w:top w:val="single" w:sz="4" w:space="0" w:color="auto"/>
              <w:left w:val="single" w:sz="4" w:space="0" w:color="auto"/>
              <w:bottom w:val="single" w:sz="4" w:space="0" w:color="auto"/>
            </w:tcBorders>
            <w:shd w:val="clear" w:color="auto" w:fill="FFFFFF"/>
          </w:tcPr>
          <w:p w14:paraId="5B90EEE3" w14:textId="77777777" w:rsidR="000F78D6" w:rsidRPr="000F78D6" w:rsidRDefault="000F78D6" w:rsidP="000F78D6">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p>
        </w:tc>
        <w:tc>
          <w:tcPr>
            <w:tcW w:w="1210" w:type="dxa"/>
            <w:tcBorders>
              <w:top w:val="single" w:sz="4" w:space="0" w:color="auto"/>
              <w:left w:val="single" w:sz="4" w:space="0" w:color="auto"/>
              <w:bottom w:val="single" w:sz="4" w:space="0" w:color="auto"/>
            </w:tcBorders>
            <w:shd w:val="clear" w:color="auto" w:fill="FFFFFF"/>
          </w:tcPr>
          <w:p w14:paraId="622952F4" w14:textId="77777777" w:rsidR="000F78D6" w:rsidRPr="000F78D6" w:rsidRDefault="000F78D6" w:rsidP="000F78D6">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p>
        </w:tc>
        <w:tc>
          <w:tcPr>
            <w:tcW w:w="1229" w:type="dxa"/>
            <w:tcBorders>
              <w:top w:val="single" w:sz="4" w:space="0" w:color="auto"/>
              <w:left w:val="single" w:sz="4" w:space="0" w:color="auto"/>
              <w:bottom w:val="single" w:sz="4" w:space="0" w:color="auto"/>
            </w:tcBorders>
            <w:shd w:val="clear" w:color="auto" w:fill="FFFFFF"/>
          </w:tcPr>
          <w:p w14:paraId="66604855" w14:textId="305DBA92" w:rsidR="000F78D6" w:rsidRPr="000F78D6" w:rsidRDefault="000F78D6" w:rsidP="000F78D6">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1264,60</w:t>
            </w:r>
          </w:p>
        </w:tc>
        <w:tc>
          <w:tcPr>
            <w:tcW w:w="1243" w:type="dxa"/>
            <w:tcBorders>
              <w:top w:val="single" w:sz="4" w:space="0" w:color="auto"/>
              <w:left w:val="single" w:sz="4" w:space="0" w:color="auto"/>
              <w:bottom w:val="single" w:sz="4" w:space="0" w:color="auto"/>
              <w:right w:val="single" w:sz="4" w:space="0" w:color="auto"/>
            </w:tcBorders>
            <w:shd w:val="clear" w:color="auto" w:fill="FFFFFF"/>
          </w:tcPr>
          <w:p w14:paraId="16C3E216" w14:textId="558A2942" w:rsidR="000F78D6" w:rsidRPr="000F78D6" w:rsidRDefault="000F78D6" w:rsidP="000F78D6">
            <w:pPr>
              <w:keepNext/>
              <w:keepLines/>
              <w:spacing w:after="0" w:line="240" w:lineRule="auto"/>
              <w:jc w:val="center"/>
              <w:rPr>
                <w:rFonts w:ascii="Arial" w:eastAsia="Constantia" w:hAnsi="Arial" w:cs="Arial"/>
                <w:color w:val="000000" w:themeColor="text1"/>
                <w:sz w:val="20"/>
                <w:szCs w:val="20"/>
                <w:shd w:val="clear" w:color="auto" w:fill="FFFFFF"/>
                <w:lang w:val="en-US" w:eastAsia="ru-RU"/>
              </w:rPr>
            </w:pPr>
            <w:r w:rsidRPr="000F78D6">
              <w:rPr>
                <w:rFonts w:ascii="Arial" w:hAnsi="Arial" w:cs="Arial"/>
                <w:color w:val="000000" w:themeColor="text1"/>
                <w:sz w:val="20"/>
                <w:szCs w:val="20"/>
              </w:rPr>
              <w:t>21,70</w:t>
            </w:r>
          </w:p>
        </w:tc>
      </w:tr>
    </w:tbl>
    <w:p w14:paraId="09E050AE" w14:textId="77777777" w:rsidR="00D503CD" w:rsidRPr="00D503CD" w:rsidRDefault="00D503CD" w:rsidP="00D503CD">
      <w:pPr>
        <w:widowControl w:val="0"/>
        <w:autoSpaceDE w:val="0"/>
        <w:autoSpaceDN w:val="0"/>
        <w:adjustRightInd w:val="0"/>
        <w:spacing w:after="0" w:line="240" w:lineRule="auto"/>
        <w:ind w:firstLine="709"/>
        <w:jc w:val="both"/>
        <w:rPr>
          <w:rFonts w:ascii="Arial" w:hAnsi="Arial" w:cs="Arial"/>
        </w:rPr>
      </w:pPr>
    </w:p>
    <w:p w14:paraId="7D83CA8B" w14:textId="5344A393" w:rsidR="00D503CD" w:rsidRPr="00D86AEB" w:rsidRDefault="00D503CD" w:rsidP="00D503CD">
      <w:pPr>
        <w:widowControl w:val="0"/>
        <w:autoSpaceDE w:val="0"/>
        <w:autoSpaceDN w:val="0"/>
        <w:adjustRightInd w:val="0"/>
        <w:spacing w:after="0" w:line="360" w:lineRule="auto"/>
        <w:ind w:firstLine="709"/>
        <w:jc w:val="both"/>
        <w:rPr>
          <w:rFonts w:ascii="Arial" w:hAnsi="Arial" w:cs="Arial"/>
          <w:iCs/>
        </w:rPr>
      </w:pPr>
      <w:r w:rsidRPr="00D86AEB">
        <w:rPr>
          <w:rFonts w:ascii="Arial" w:hAnsi="Arial" w:cs="Arial"/>
        </w:rPr>
        <w:t xml:space="preserve">А.1.4.2 Контрольные границы карты </w:t>
      </w:r>
      <w:r w:rsidR="00E65775" w:rsidRPr="00D86AEB">
        <w:rPr>
          <w:rFonts w:ascii="Arial" w:hAnsi="Arial" w:cs="Arial"/>
        </w:rPr>
        <w:t>размахов</w:t>
      </w:r>
      <w:r w:rsidRPr="00D86AEB">
        <w:rPr>
          <w:rFonts w:ascii="Arial" w:hAnsi="Arial" w:cs="Arial"/>
          <w:iCs/>
        </w:rPr>
        <w:t>:</w:t>
      </w:r>
    </w:p>
    <w:p w14:paraId="43FE448F" w14:textId="3644FB08" w:rsidR="00D503CD" w:rsidRPr="00D86AEB" w:rsidRDefault="00D503CD" w:rsidP="00D503CD">
      <w:pPr>
        <w:widowControl w:val="0"/>
        <w:autoSpaceDE w:val="0"/>
        <w:autoSpaceDN w:val="0"/>
        <w:adjustRightInd w:val="0"/>
        <w:spacing w:after="0" w:line="360" w:lineRule="auto"/>
        <w:ind w:firstLine="709"/>
        <w:jc w:val="both"/>
        <w:rPr>
          <w:rFonts w:ascii="Arial" w:hAnsi="Arial" w:cs="Arial"/>
        </w:rPr>
      </w:pPr>
      <m:oMathPara>
        <m:oMath>
          <m:r>
            <m:rPr>
              <m:sty m:val="p"/>
            </m:rPr>
            <w:rPr>
              <w:rFonts w:ascii="Cambria Math" w:hAnsi="Cambria Math" w:cs="Arial"/>
              <w:color w:val="000000"/>
            </w:rPr>
            <m:t>CL</m:t>
          </m:r>
          <m:r>
            <w:rPr>
              <w:rFonts w:ascii="Cambria Math" w:hAnsi="Cambria Math" w:cs="Arial"/>
              <w:color w:val="000000"/>
            </w:rPr>
            <m:t>=</m:t>
          </m:r>
          <m:acc>
            <m:accPr>
              <m:chr m:val="̅"/>
              <m:ctrlPr>
                <w:rPr>
                  <w:rFonts w:ascii="Cambria Math" w:hAnsi="Cambria Math" w:cs="Arial"/>
                  <w:i/>
                  <w:color w:val="000000"/>
                </w:rPr>
              </m:ctrlPr>
            </m:accPr>
            <m:e>
              <m:r>
                <w:rPr>
                  <w:rFonts w:ascii="Cambria Math" w:hAnsi="Cambria Math" w:cs="Arial"/>
                  <w:color w:val="000000"/>
                </w:rPr>
                <m:t>R</m:t>
              </m:r>
            </m:e>
          </m:acc>
          <m:r>
            <w:rPr>
              <w:rFonts w:ascii="Cambria Math" w:hAnsi="Cambria Math" w:cs="Arial"/>
              <w:color w:val="000000"/>
              <w:lang w:val="en-US"/>
            </w:rPr>
            <m:t>=</m:t>
          </m:r>
          <m:r>
            <m:rPr>
              <m:sty m:val="p"/>
            </m:rPr>
            <w:rPr>
              <w:rFonts w:ascii="Cambria Math" w:eastAsia="SimSun" w:hAnsi="Cambria Math" w:cs="Arial"/>
              <w:noProof/>
              <w:color w:val="000000"/>
            </w:rPr>
            <m:t>21,70/</m:t>
          </m:r>
          <m:r>
            <m:rPr>
              <m:sty m:val="p"/>
            </m:rPr>
            <w:rPr>
              <w:rFonts w:ascii="Cambria Math" w:hAnsi="Cambria Math" w:cs="Arial"/>
            </w:rPr>
            <m:t>25=0,868;</m:t>
          </m:r>
        </m:oMath>
      </m:oMathPara>
    </w:p>
    <w:p w14:paraId="0C990AC7" w14:textId="2C92E882" w:rsidR="00D503CD" w:rsidRPr="00D86AEB" w:rsidRDefault="00000000" w:rsidP="00D503CD">
      <w:pPr>
        <w:autoSpaceDE w:val="0"/>
        <w:autoSpaceDN w:val="0"/>
        <w:adjustRightInd w:val="0"/>
        <w:spacing w:after="0" w:line="360" w:lineRule="auto"/>
        <w:ind w:firstLine="709"/>
        <w:jc w:val="both"/>
        <w:rPr>
          <w:rFonts w:ascii="Arial" w:hAnsi="Arial" w:cs="Arial"/>
          <w:i/>
        </w:rPr>
      </w:pPr>
      <m:oMathPara>
        <m:oMath>
          <m:sSub>
            <m:sSubPr>
              <m:ctrlPr>
                <w:rPr>
                  <w:rFonts w:ascii="Cambria Math" w:hAnsi="Cambria Math" w:cs="Arial"/>
                  <w:i/>
                  <w:color w:val="000000"/>
                </w:rPr>
              </m:ctrlPr>
            </m:sSubPr>
            <m:e>
              <m:r>
                <w:rPr>
                  <w:rFonts w:ascii="Cambria Math" w:hAnsi="Cambria Math" w:cs="Arial"/>
                  <w:color w:val="000000"/>
                </w:rPr>
                <m:t>U</m:t>
              </m:r>
            </m:e>
            <m:sub>
              <m:r>
                <m:rPr>
                  <m:sty m:val="p"/>
                </m:rPr>
                <w:rPr>
                  <w:rFonts w:ascii="Cambria Math" w:hAnsi="Cambria Math" w:cs="Arial"/>
                  <w:color w:val="000000"/>
                </w:rPr>
                <m:t>CL</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D</m:t>
              </m:r>
            </m:e>
            <m:sub>
              <m:r>
                <w:rPr>
                  <w:rFonts w:ascii="Cambria Math" w:hAnsi="Cambria Math" w:cs="Arial"/>
                  <w:color w:val="000000"/>
                </w:rPr>
                <m:t>4</m:t>
              </m:r>
            </m:sub>
          </m:sSub>
          <m:r>
            <w:rPr>
              <w:rFonts w:ascii="Cambria Math" w:hAnsi="Cambria Math" w:cs="Arial"/>
              <w:color w:val="000000"/>
            </w:rPr>
            <m:t>∙</m:t>
          </m:r>
          <m:acc>
            <m:accPr>
              <m:chr m:val="̅"/>
              <m:ctrlPr>
                <w:rPr>
                  <w:rFonts w:ascii="Cambria Math" w:hAnsi="Cambria Math" w:cs="Arial"/>
                  <w:i/>
                  <w:color w:val="000000"/>
                </w:rPr>
              </m:ctrlPr>
            </m:accPr>
            <m:e>
              <m:r>
                <w:rPr>
                  <w:rFonts w:ascii="Cambria Math" w:hAnsi="Cambria Math" w:cs="Arial"/>
                  <w:color w:val="000000"/>
                </w:rPr>
                <m:t>R</m:t>
              </m:r>
            </m:e>
          </m:acc>
          <m:r>
            <w:rPr>
              <w:rFonts w:ascii="Cambria Math" w:hAnsi="Cambria Math" w:cs="Arial"/>
              <w:color w:val="000000"/>
            </w:rPr>
            <m:t>=</m:t>
          </m:r>
          <m:r>
            <m:rPr>
              <m:sty m:val="p"/>
            </m:rPr>
            <w:rPr>
              <w:rFonts w:ascii="Cambria Math" w:hAnsi="Cambria Math" w:cs="Arial"/>
            </w:rPr>
            <m:t>2,115∙0,868=1,836.</m:t>
          </m:r>
        </m:oMath>
      </m:oMathPara>
    </w:p>
    <w:p w14:paraId="1AEE7C79" w14:textId="57133563" w:rsidR="00E65775" w:rsidRPr="00D86AEB" w:rsidRDefault="00C55885" w:rsidP="00D503CD">
      <w:pPr>
        <w:autoSpaceDE w:val="0"/>
        <w:autoSpaceDN w:val="0"/>
        <w:adjustRightInd w:val="0"/>
        <w:spacing w:after="0" w:line="360" w:lineRule="auto"/>
        <w:ind w:firstLine="709"/>
        <w:jc w:val="both"/>
        <w:rPr>
          <w:rFonts w:ascii="Arial" w:hAnsi="Arial" w:cs="Arial"/>
          <w:iCs/>
          <w:color w:val="000000"/>
        </w:rPr>
      </w:pPr>
      <w:r w:rsidRPr="00D86AEB">
        <w:rPr>
          <w:rFonts w:ascii="Arial" w:hAnsi="Arial" w:cs="Arial"/>
          <w:iCs/>
          <w:color w:val="000000"/>
        </w:rPr>
        <w:t xml:space="preserve">Размах подгруппы 20 больше </w:t>
      </w:r>
      <w:r w:rsidRPr="00D86AEB">
        <w:rPr>
          <w:rFonts w:ascii="Times New Roman" w:hAnsi="Times New Roman"/>
          <w:i/>
          <w:lang w:val="en-US"/>
        </w:rPr>
        <w:t>U</w:t>
      </w:r>
      <w:r w:rsidRPr="00D86AEB">
        <w:rPr>
          <w:rFonts w:ascii="Times New Roman" w:hAnsi="Times New Roman"/>
          <w:vertAlign w:val="subscript"/>
          <w:lang w:val="en-US"/>
        </w:rPr>
        <w:t>CL</w:t>
      </w:r>
      <w:r w:rsidRPr="00D86AEB">
        <w:rPr>
          <w:rFonts w:ascii="Arial" w:hAnsi="Arial" w:cs="Arial"/>
          <w:iCs/>
          <w:color w:val="000000"/>
        </w:rPr>
        <w:t xml:space="preserve">, поэтому его исключают для обеспечения </w:t>
      </w:r>
      <w:r w:rsidR="003A567D">
        <w:rPr>
          <w:rFonts w:ascii="Arial" w:hAnsi="Arial" w:cs="Arial"/>
          <w:iCs/>
          <w:color w:val="000000"/>
        </w:rPr>
        <w:t>однородности</w:t>
      </w:r>
      <w:r w:rsidRPr="00D86AEB">
        <w:rPr>
          <w:rFonts w:ascii="Arial" w:hAnsi="Arial" w:cs="Arial"/>
          <w:iCs/>
          <w:color w:val="000000"/>
        </w:rPr>
        <w:t xml:space="preserve"> и выполняют вычисления без него.</w:t>
      </w:r>
    </w:p>
    <w:p w14:paraId="38FC5CE8" w14:textId="79C57FFB" w:rsidR="00C55885" w:rsidRPr="00D86AEB" w:rsidRDefault="00C55885" w:rsidP="00C55885">
      <w:pPr>
        <w:widowControl w:val="0"/>
        <w:autoSpaceDE w:val="0"/>
        <w:autoSpaceDN w:val="0"/>
        <w:adjustRightInd w:val="0"/>
        <w:spacing w:after="0" w:line="360" w:lineRule="auto"/>
        <w:ind w:firstLine="709"/>
        <w:jc w:val="both"/>
        <w:rPr>
          <w:rFonts w:ascii="Arial" w:hAnsi="Arial" w:cs="Arial"/>
        </w:rPr>
      </w:pPr>
      <m:oMathPara>
        <m:oMath>
          <m:r>
            <m:rPr>
              <m:sty m:val="p"/>
            </m:rPr>
            <w:rPr>
              <w:rFonts w:ascii="Cambria Math" w:hAnsi="Cambria Math" w:cs="Arial"/>
              <w:color w:val="000000"/>
            </w:rPr>
            <m:t>CL</m:t>
          </m:r>
          <m:r>
            <w:rPr>
              <w:rFonts w:ascii="Cambria Math" w:hAnsi="Cambria Math" w:cs="Arial"/>
              <w:color w:val="000000"/>
            </w:rPr>
            <m:t>=</m:t>
          </m:r>
          <m:acc>
            <m:accPr>
              <m:chr m:val="̅"/>
              <m:ctrlPr>
                <w:rPr>
                  <w:rFonts w:ascii="Cambria Math" w:hAnsi="Cambria Math" w:cs="Arial"/>
                  <w:i/>
                  <w:color w:val="000000"/>
                </w:rPr>
              </m:ctrlPr>
            </m:accPr>
            <m:e>
              <m:r>
                <w:rPr>
                  <w:rFonts w:ascii="Cambria Math" w:hAnsi="Cambria Math" w:cs="Arial"/>
                  <w:color w:val="000000"/>
                </w:rPr>
                <m:t>R</m:t>
              </m:r>
            </m:e>
          </m:acc>
          <m:r>
            <w:rPr>
              <w:rFonts w:ascii="Cambria Math" w:hAnsi="Cambria Math" w:cs="Arial"/>
              <w:color w:val="000000"/>
              <w:lang w:val="en-US"/>
            </w:rPr>
            <m:t>=</m:t>
          </m:r>
          <m:r>
            <m:rPr>
              <m:sty m:val="p"/>
            </m:rPr>
            <w:rPr>
              <w:rFonts w:ascii="Cambria Math" w:eastAsia="Cambria" w:hAnsi="Cambria Math" w:cs="Cambria"/>
              <w:color w:val="231F20"/>
            </w:rPr>
            <m:t>(21,7-2,0)/24=0,821</m:t>
          </m:r>
          <m:r>
            <m:rPr>
              <m:sty m:val="p"/>
            </m:rPr>
            <w:rPr>
              <w:rFonts w:ascii="Cambria Math" w:hAnsi="Cambria Math" w:cs="Arial"/>
            </w:rPr>
            <m:t>;</m:t>
          </m:r>
        </m:oMath>
      </m:oMathPara>
    </w:p>
    <w:p w14:paraId="1DA66B11" w14:textId="2BD61D2E" w:rsidR="00E65775" w:rsidRPr="00D86AEB" w:rsidRDefault="00C55885" w:rsidP="00C55885">
      <w:pPr>
        <w:autoSpaceDE w:val="0"/>
        <w:autoSpaceDN w:val="0"/>
        <w:adjustRightInd w:val="0"/>
        <w:spacing w:after="0" w:line="360" w:lineRule="auto"/>
        <w:jc w:val="center"/>
        <w:rPr>
          <w:rFonts w:ascii="Arial" w:hAnsi="Arial" w:cs="Arial"/>
          <w:iCs/>
          <w:color w:val="000000"/>
        </w:rPr>
      </w:pPr>
      <w:r w:rsidRPr="00D86AEB">
        <w:rPr>
          <w:rFonts w:ascii="Cambria" w:eastAsia="Cambria" w:hAnsi="Cambria" w:cs="Cambria"/>
          <w:i/>
          <w:color w:val="231F20"/>
          <w:lang w:val="en-US"/>
        </w:rPr>
        <w:t>U</w:t>
      </w:r>
      <w:r w:rsidRPr="00D86AEB">
        <w:rPr>
          <w:rFonts w:ascii="Cambria" w:eastAsia="Cambria" w:hAnsi="Cambria" w:cs="Cambria"/>
          <w:color w:val="231F20"/>
          <w:position w:val="-5"/>
          <w:sz w:val="16"/>
          <w:lang w:val="en-US"/>
        </w:rPr>
        <w:t>CL</w:t>
      </w:r>
      <w:r w:rsidRPr="00D86AEB">
        <w:rPr>
          <w:rFonts w:ascii="Cambria" w:eastAsia="Cambria" w:hAnsi="Cambria" w:cs="Cambria"/>
          <w:color w:val="231F20"/>
          <w:position w:val="-5"/>
          <w:sz w:val="16"/>
        </w:rPr>
        <w:t xml:space="preserve"> </w:t>
      </w:r>
      <w:r w:rsidRPr="00D86AEB">
        <w:rPr>
          <w:rFonts w:ascii="Cambria" w:eastAsia="Cambria" w:hAnsi="Cambria" w:cs="Cambria"/>
          <w:color w:val="231F20"/>
        </w:rPr>
        <w:t xml:space="preserve">= 2,115 </w:t>
      </w:r>
      <w:r w:rsidRPr="00D86AEB">
        <w:rPr>
          <w:rFonts w:ascii="Arial" w:hAnsi="Arial" w:cs="Arial"/>
          <w:color w:val="000000"/>
        </w:rPr>
        <w:t>∙</w:t>
      </w:r>
      <w:r w:rsidRPr="00D86AEB">
        <w:rPr>
          <w:rFonts w:ascii="Cambria" w:eastAsia="Cambria" w:hAnsi="Cambria" w:cs="Cambria"/>
          <w:color w:val="231F20"/>
        </w:rPr>
        <w:t xml:space="preserve"> 0,821 = 1,736;</w:t>
      </w:r>
    </w:p>
    <w:p w14:paraId="7C2FD731" w14:textId="0D6C5969" w:rsidR="00C55885" w:rsidRPr="00D86AEB" w:rsidRDefault="00C55885" w:rsidP="00C55885">
      <w:pPr>
        <w:autoSpaceDE w:val="0"/>
        <w:autoSpaceDN w:val="0"/>
        <w:adjustRightInd w:val="0"/>
        <w:spacing w:after="0" w:line="360" w:lineRule="auto"/>
        <w:jc w:val="center"/>
        <w:rPr>
          <w:rFonts w:ascii="Arial" w:hAnsi="Arial" w:cs="Arial"/>
          <w:iCs/>
          <w:color w:val="000000"/>
        </w:rPr>
      </w:pPr>
      <w:r w:rsidRPr="00D86AEB">
        <w:rPr>
          <w:rFonts w:ascii="Cambria" w:eastAsia="Cambria" w:hAnsi="Cambria" w:cs="Cambria"/>
          <w:i/>
          <w:color w:val="231F20"/>
          <w:lang w:val="en-US"/>
        </w:rPr>
        <w:t>L</w:t>
      </w:r>
      <w:r w:rsidRPr="00D86AEB">
        <w:rPr>
          <w:rFonts w:ascii="Cambria" w:eastAsia="Cambria" w:hAnsi="Cambria" w:cs="Cambria"/>
          <w:color w:val="231F20"/>
          <w:position w:val="-5"/>
          <w:sz w:val="16"/>
          <w:lang w:val="en-US"/>
        </w:rPr>
        <w:t>CL</w:t>
      </w:r>
      <w:r w:rsidRPr="00D86AEB">
        <w:rPr>
          <w:rFonts w:ascii="Cambria" w:eastAsia="Cambria" w:hAnsi="Cambria" w:cs="Cambria"/>
          <w:color w:val="231F20"/>
          <w:position w:val="-5"/>
          <w:sz w:val="16"/>
        </w:rPr>
        <w:t xml:space="preserve"> </w:t>
      </w:r>
      <w:r w:rsidRPr="00D86AEB">
        <w:rPr>
          <w:rFonts w:ascii="Cambria" w:eastAsia="Cambria" w:hAnsi="Cambria" w:cs="Cambria"/>
          <w:color w:val="231F20"/>
        </w:rPr>
        <w:t xml:space="preserve">= 0 </w:t>
      </w:r>
      <w:r w:rsidRPr="00D86AEB">
        <w:rPr>
          <w:rFonts w:ascii="Arial" w:hAnsi="Arial" w:cs="Arial"/>
          <w:color w:val="000000"/>
        </w:rPr>
        <w:t>∙</w:t>
      </w:r>
      <w:r w:rsidRPr="00D86AEB">
        <w:rPr>
          <w:rFonts w:ascii="Cambria" w:eastAsia="Cambria" w:hAnsi="Cambria" w:cs="Cambria"/>
          <w:color w:val="231F20"/>
        </w:rPr>
        <w:t xml:space="preserve"> 0,821 = 0.</w:t>
      </w:r>
    </w:p>
    <w:p w14:paraId="2E50ABB8" w14:textId="7EECC884" w:rsidR="00E65775" w:rsidRPr="00D86AEB" w:rsidRDefault="00C55885" w:rsidP="00D503CD">
      <w:pPr>
        <w:autoSpaceDE w:val="0"/>
        <w:autoSpaceDN w:val="0"/>
        <w:adjustRightInd w:val="0"/>
        <w:spacing w:after="0" w:line="360" w:lineRule="auto"/>
        <w:ind w:firstLine="709"/>
        <w:jc w:val="both"/>
        <w:rPr>
          <w:rFonts w:ascii="Arial" w:hAnsi="Arial" w:cs="Arial"/>
          <w:iCs/>
          <w:color w:val="000000"/>
        </w:rPr>
      </w:pPr>
      <w:r w:rsidRPr="00D86AEB">
        <w:rPr>
          <w:rFonts w:ascii="Arial" w:hAnsi="Arial" w:cs="Arial"/>
          <w:iCs/>
          <w:color w:val="000000"/>
        </w:rPr>
        <w:t xml:space="preserve">Поскольку все значения размахов менее </w:t>
      </w:r>
      <w:r w:rsidRPr="00D86AEB">
        <w:rPr>
          <w:rFonts w:ascii="Times New Roman" w:hAnsi="Times New Roman"/>
          <w:i/>
          <w:lang w:val="en-US"/>
        </w:rPr>
        <w:t>U</w:t>
      </w:r>
      <w:r w:rsidRPr="00D86AEB">
        <w:rPr>
          <w:rFonts w:ascii="Times New Roman" w:hAnsi="Times New Roman"/>
          <w:vertAlign w:val="subscript"/>
          <w:lang w:val="en-US"/>
        </w:rPr>
        <w:t>CL</w:t>
      </w:r>
      <w:r w:rsidRPr="00D86AEB">
        <w:rPr>
          <w:rFonts w:ascii="Arial" w:hAnsi="Arial" w:cs="Arial"/>
          <w:iCs/>
          <w:color w:val="000000"/>
        </w:rPr>
        <w:t>, полученные значения являются контрольными границами карты размахов.</w:t>
      </w:r>
    </w:p>
    <w:p w14:paraId="5E30C55F" w14:textId="77777777" w:rsidR="00C55885" w:rsidRPr="00D86AEB" w:rsidRDefault="00C55885" w:rsidP="00C55885">
      <w:pPr>
        <w:autoSpaceDE w:val="0"/>
        <w:autoSpaceDN w:val="0"/>
        <w:adjustRightInd w:val="0"/>
        <w:spacing w:after="0" w:line="360" w:lineRule="auto"/>
        <w:ind w:firstLine="709"/>
        <w:jc w:val="both"/>
        <w:rPr>
          <w:rFonts w:ascii="Arial" w:hAnsi="Arial" w:cs="Arial"/>
          <w:iCs/>
          <w:color w:val="000000"/>
        </w:rPr>
      </w:pPr>
      <w:r w:rsidRPr="00D86AEB">
        <w:rPr>
          <w:rFonts w:ascii="Arial" w:hAnsi="Arial" w:cs="Arial"/>
          <w:iCs/>
          <w:color w:val="000000"/>
        </w:rPr>
        <w:t>А.1.4.3 Контрольные границы карты медиан</w:t>
      </w:r>
    </w:p>
    <w:p w14:paraId="1DC50D66" w14:textId="3F1EBF36" w:rsidR="00C55885" w:rsidRPr="00D86AEB" w:rsidRDefault="00C55885" w:rsidP="00C55885">
      <w:pPr>
        <w:autoSpaceDE w:val="0"/>
        <w:autoSpaceDN w:val="0"/>
        <w:adjustRightInd w:val="0"/>
        <w:spacing w:after="0" w:line="360" w:lineRule="auto"/>
        <w:ind w:firstLine="709"/>
        <w:jc w:val="both"/>
        <w:rPr>
          <w:rFonts w:ascii="Arial" w:hAnsi="Arial" w:cs="Arial"/>
          <w:iCs/>
          <w:color w:val="000000"/>
        </w:rPr>
      </w:pPr>
      <w:r w:rsidRPr="00D86AEB">
        <w:rPr>
          <w:rFonts w:ascii="Arial" w:hAnsi="Arial" w:cs="Arial"/>
          <w:iCs/>
          <w:color w:val="000000"/>
        </w:rPr>
        <w:t xml:space="preserve">Подгруппа 20 была исключена при </w:t>
      </w:r>
      <w:r w:rsidR="003A567D">
        <w:rPr>
          <w:rFonts w:ascii="Arial" w:hAnsi="Arial" w:cs="Arial"/>
          <w:iCs/>
          <w:color w:val="000000"/>
        </w:rPr>
        <w:t>приведении к однородности</w:t>
      </w:r>
      <w:r w:rsidRPr="00D86AEB">
        <w:rPr>
          <w:rFonts w:ascii="Arial" w:hAnsi="Arial" w:cs="Arial"/>
          <w:iCs/>
          <w:color w:val="000000"/>
        </w:rPr>
        <w:t xml:space="preserve"> значений размахов. Поэтому для оставшихся 24 подгрупп получены следующие значения</w:t>
      </w:r>
      <w:r w:rsidR="00422183" w:rsidRPr="00D86AEB">
        <w:rPr>
          <w:rFonts w:ascii="Arial" w:hAnsi="Arial" w:cs="Arial"/>
          <w:iCs/>
          <w:color w:val="000000"/>
        </w:rPr>
        <w:t>:</w:t>
      </w:r>
    </w:p>
    <w:p w14:paraId="01A73298" w14:textId="6E2B5295" w:rsidR="00C55885" w:rsidRPr="00D86AEB" w:rsidRDefault="009C7280" w:rsidP="009C7280">
      <w:pPr>
        <w:autoSpaceDE w:val="0"/>
        <w:autoSpaceDN w:val="0"/>
        <w:adjustRightInd w:val="0"/>
        <w:spacing w:after="0" w:line="360" w:lineRule="auto"/>
        <w:ind w:firstLine="709"/>
        <w:jc w:val="center"/>
        <w:rPr>
          <w:rFonts w:ascii="Arial" w:hAnsi="Arial" w:cs="Arial"/>
          <w:i/>
        </w:rPr>
      </w:pPr>
      <m:oMathPara>
        <m:oMath>
          <m:r>
            <m:rPr>
              <m:sty m:val="p"/>
            </m:rPr>
            <w:rPr>
              <w:rFonts w:ascii="Cambria Math" w:hAnsi="Cambria Math" w:cs="Arial"/>
              <w:color w:val="000000"/>
            </w:rPr>
            <m:t>CL</m:t>
          </m:r>
          <m:r>
            <w:rPr>
              <w:rFonts w:ascii="Cambria Math" w:hAnsi="Cambria Math" w:cs="Arial"/>
              <w:color w:val="000000"/>
            </w:rPr>
            <m:t>=</m:t>
          </m:r>
          <m:acc>
            <m:accPr>
              <m:chr m:val="̅"/>
              <m:ctrlPr>
                <w:rPr>
                  <w:rFonts w:ascii="Cambria Math" w:hAnsi="Cambria Math" w:cs="Arial"/>
                  <w:i/>
                  <w:color w:val="000000"/>
                </w:rPr>
              </m:ctrlPr>
            </m:accPr>
            <m:e>
              <m:acc>
                <m:accPr>
                  <m:chr m:val="̃"/>
                  <m:ctrlPr>
                    <w:rPr>
                      <w:rFonts w:ascii="Cambria Math" w:hAnsi="Cambria Math" w:cs="Arial"/>
                      <w:i/>
                      <w:color w:val="000000"/>
                    </w:rPr>
                  </m:ctrlPr>
                </m:accPr>
                <m:e>
                  <m:r>
                    <w:rPr>
                      <w:rFonts w:ascii="Cambria Math" w:hAnsi="Cambria Math" w:cs="Arial"/>
                      <w:color w:val="000000"/>
                    </w:rPr>
                    <m:t>X</m:t>
                  </m:r>
                </m:e>
              </m:acc>
            </m:e>
          </m:acc>
          <m:r>
            <w:rPr>
              <w:rFonts w:ascii="Cambria Math" w:hAnsi="Cambria Math" w:cs="Arial"/>
              <w:color w:val="000000"/>
            </w:rPr>
            <m:t>=</m:t>
          </m:r>
          <m:r>
            <m:rPr>
              <m:sty m:val="p"/>
            </m:rPr>
            <w:rPr>
              <w:rFonts w:ascii="Cambria Math" w:hAnsi="Cambria Math" w:cs="Arial"/>
            </w:rPr>
            <m:t>(1264,6-52,3)/24=1212,3/24=50,513;</m:t>
          </m:r>
        </m:oMath>
      </m:oMathPara>
    </w:p>
    <w:p w14:paraId="0F0C1A70" w14:textId="588D937A" w:rsidR="009C7280" w:rsidRPr="00D86AEB" w:rsidRDefault="00000000" w:rsidP="009C7280">
      <w:pPr>
        <w:autoSpaceDE w:val="0"/>
        <w:autoSpaceDN w:val="0"/>
        <w:adjustRightInd w:val="0"/>
        <w:spacing w:after="0" w:line="360" w:lineRule="auto"/>
        <w:ind w:firstLine="709"/>
        <w:jc w:val="center"/>
        <w:rPr>
          <w:rFonts w:ascii="Arial" w:hAnsi="Arial" w:cs="Arial"/>
          <w:i/>
          <w:iCs/>
          <w:color w:val="000000"/>
          <w:lang w:val="en-US"/>
        </w:rPr>
      </w:pPr>
      <m:oMathPara>
        <m:oMath>
          <m:sSub>
            <m:sSubPr>
              <m:ctrlPr>
                <w:rPr>
                  <w:rFonts w:ascii="Cambria Math" w:hAnsi="Cambria Math" w:cs="Arial"/>
                  <w:i/>
                  <w:color w:val="000000"/>
                </w:rPr>
              </m:ctrlPr>
            </m:sSubPr>
            <m:e>
              <m:r>
                <w:rPr>
                  <w:rFonts w:ascii="Cambria Math" w:hAnsi="Cambria Math" w:cs="Arial"/>
                  <w:color w:val="000000"/>
                </w:rPr>
                <m:t>U</m:t>
              </m:r>
            </m:e>
            <m:sub>
              <m:r>
                <m:rPr>
                  <m:sty m:val="p"/>
                </m:rPr>
                <w:rPr>
                  <w:rFonts w:ascii="Cambria Math" w:hAnsi="Cambria Math" w:cs="Arial"/>
                  <w:color w:val="000000"/>
                </w:rPr>
                <m:t>CL</m:t>
              </m:r>
            </m:sub>
          </m:sSub>
          <m:r>
            <w:rPr>
              <w:rFonts w:ascii="Cambria Math" w:hAnsi="Cambria Math" w:cs="Arial"/>
              <w:color w:val="000000"/>
            </w:rPr>
            <m:t>=</m:t>
          </m:r>
          <m:acc>
            <m:accPr>
              <m:chr m:val="̅"/>
              <m:ctrlPr>
                <w:rPr>
                  <w:rFonts w:ascii="Cambria Math" w:hAnsi="Cambria Math" w:cs="Arial"/>
                  <w:i/>
                  <w:color w:val="000000"/>
                </w:rPr>
              </m:ctrlPr>
            </m:accPr>
            <m:e>
              <m:acc>
                <m:accPr>
                  <m:chr m:val="̃"/>
                  <m:ctrlPr>
                    <w:rPr>
                      <w:rFonts w:ascii="Cambria Math" w:hAnsi="Cambria Math" w:cs="Arial"/>
                      <w:i/>
                      <w:color w:val="000000"/>
                    </w:rPr>
                  </m:ctrlPr>
                </m:accPr>
                <m:e>
                  <m:r>
                    <w:rPr>
                      <w:rFonts w:ascii="Cambria Math" w:hAnsi="Cambria Math" w:cs="Arial"/>
                      <w:color w:val="000000"/>
                    </w:rPr>
                    <m:t>X</m:t>
                  </m:r>
                </m:e>
              </m:acc>
            </m:e>
          </m:acc>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A</m:t>
              </m:r>
            </m:e>
            <m:sub>
              <m:r>
                <w:rPr>
                  <w:rFonts w:ascii="Cambria Math" w:hAnsi="Cambria Math" w:cs="Arial"/>
                  <w:color w:val="000000"/>
                </w:rPr>
                <m:t>4</m:t>
              </m:r>
            </m:sub>
          </m:sSub>
          <m:r>
            <w:rPr>
              <w:rFonts w:ascii="Cambria Math" w:hAnsi="Cambria Math" w:cs="Arial"/>
              <w:color w:val="000000"/>
            </w:rPr>
            <m:t>∙</m:t>
          </m:r>
          <m:acc>
            <m:accPr>
              <m:chr m:val="̅"/>
              <m:ctrlPr>
                <w:rPr>
                  <w:rFonts w:ascii="Cambria Math" w:hAnsi="Cambria Math" w:cs="Arial"/>
                  <w:i/>
                  <w:color w:val="000000"/>
                </w:rPr>
              </m:ctrlPr>
            </m:accPr>
            <m:e>
              <m:r>
                <w:rPr>
                  <w:rFonts w:ascii="Cambria Math" w:hAnsi="Cambria Math" w:cs="Arial"/>
                  <w:color w:val="000000"/>
                </w:rPr>
                <m:t>R</m:t>
              </m:r>
            </m:e>
          </m:acc>
          <m:r>
            <w:rPr>
              <w:rFonts w:ascii="Cambria Math" w:hAnsi="Cambria Math" w:cs="Arial"/>
              <w:color w:val="000000"/>
            </w:rPr>
            <m:t>=</m:t>
          </m:r>
          <m:r>
            <m:rPr>
              <m:sty m:val="p"/>
            </m:rPr>
            <w:rPr>
              <w:rFonts w:ascii="Cambria Math" w:hAnsi="Cambria Math" w:cs="Arial"/>
            </w:rPr>
            <m:t>50,513+0,691</m:t>
          </m:r>
          <m:r>
            <m:rPr>
              <m:sty m:val="p"/>
            </m:rPr>
            <w:rPr>
              <w:rFonts w:ascii="Cambria Math" w:hAnsi="Cambria Math" w:cs="Arial"/>
              <w:color w:val="000000"/>
            </w:rPr>
            <m:t>∙0,821=50,513+0,567=51,080</m:t>
          </m:r>
          <m:r>
            <m:rPr>
              <m:sty m:val="p"/>
            </m:rPr>
            <w:rPr>
              <w:rFonts w:ascii="Cambria Math" w:hAnsi="Cambria Math" w:cs="Arial"/>
              <w:color w:val="000000"/>
              <w:lang w:val="en-US"/>
            </w:rPr>
            <m:t>;</m:t>
          </m:r>
        </m:oMath>
      </m:oMathPara>
    </w:p>
    <w:p w14:paraId="46C44EA2" w14:textId="3B9C1701" w:rsidR="009C7280" w:rsidRPr="00D86AEB" w:rsidRDefault="00000000" w:rsidP="009C7280">
      <w:pPr>
        <w:jc w:val="center"/>
        <w:rPr>
          <w:rFonts w:ascii="Arial" w:hAnsi="Arial" w:cs="Arial"/>
          <w:lang w:val="en-US"/>
        </w:rPr>
      </w:pPr>
      <m:oMathPara>
        <m:oMath>
          <m:sSub>
            <m:sSubPr>
              <m:ctrlPr>
                <w:rPr>
                  <w:rFonts w:ascii="Cambria Math" w:hAnsi="Cambria Math" w:cs="Arial"/>
                  <w:i/>
                  <w:color w:val="000000"/>
                </w:rPr>
              </m:ctrlPr>
            </m:sSubPr>
            <m:e>
              <m:r>
                <w:rPr>
                  <w:rFonts w:ascii="Cambria Math" w:hAnsi="Cambria Math" w:cs="Arial"/>
                  <w:color w:val="000000"/>
                </w:rPr>
                <m:t>L</m:t>
              </m:r>
            </m:e>
            <m:sub>
              <m:r>
                <m:rPr>
                  <m:sty m:val="p"/>
                </m:rPr>
                <w:rPr>
                  <w:rFonts w:ascii="Cambria Math" w:hAnsi="Cambria Math" w:cs="Arial"/>
                  <w:color w:val="000000"/>
                </w:rPr>
                <m:t>CL</m:t>
              </m:r>
            </m:sub>
          </m:sSub>
          <m:r>
            <w:rPr>
              <w:rFonts w:ascii="Cambria Math" w:hAnsi="Cambria Math" w:cs="Arial"/>
              <w:color w:val="000000"/>
            </w:rPr>
            <m:t>=</m:t>
          </m:r>
          <m:acc>
            <m:accPr>
              <m:chr m:val="̅"/>
              <m:ctrlPr>
                <w:rPr>
                  <w:rFonts w:ascii="Cambria Math" w:hAnsi="Cambria Math" w:cs="Arial"/>
                  <w:i/>
                  <w:color w:val="000000"/>
                </w:rPr>
              </m:ctrlPr>
            </m:accPr>
            <m:e>
              <m:acc>
                <m:accPr>
                  <m:chr m:val="̃"/>
                  <m:ctrlPr>
                    <w:rPr>
                      <w:rFonts w:ascii="Cambria Math" w:hAnsi="Cambria Math" w:cs="Arial"/>
                      <w:i/>
                      <w:color w:val="000000"/>
                    </w:rPr>
                  </m:ctrlPr>
                </m:accPr>
                <m:e>
                  <m:r>
                    <w:rPr>
                      <w:rFonts w:ascii="Cambria Math" w:hAnsi="Cambria Math" w:cs="Arial"/>
                      <w:color w:val="000000"/>
                    </w:rPr>
                    <m:t>X</m:t>
                  </m:r>
                </m:e>
              </m:acc>
            </m:e>
          </m:acc>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A</m:t>
              </m:r>
            </m:e>
            <m:sub>
              <m:r>
                <w:rPr>
                  <w:rFonts w:ascii="Cambria Math" w:hAnsi="Cambria Math" w:cs="Arial"/>
                  <w:color w:val="000000"/>
                </w:rPr>
                <m:t>4</m:t>
              </m:r>
            </m:sub>
          </m:sSub>
          <m:r>
            <w:rPr>
              <w:rFonts w:ascii="Cambria Math" w:hAnsi="Cambria Math" w:cs="Arial"/>
              <w:color w:val="000000"/>
            </w:rPr>
            <m:t>∙</m:t>
          </m:r>
          <m:acc>
            <m:accPr>
              <m:chr m:val="̅"/>
              <m:ctrlPr>
                <w:rPr>
                  <w:rFonts w:ascii="Cambria Math" w:hAnsi="Cambria Math" w:cs="Arial"/>
                  <w:i/>
                  <w:color w:val="000000"/>
                </w:rPr>
              </m:ctrlPr>
            </m:accPr>
            <m:e>
              <m:r>
                <w:rPr>
                  <w:rFonts w:ascii="Cambria Math" w:hAnsi="Cambria Math" w:cs="Arial"/>
                  <w:color w:val="000000"/>
                </w:rPr>
                <m:t>R</m:t>
              </m:r>
            </m:e>
          </m:acc>
          <m:r>
            <w:rPr>
              <w:rFonts w:ascii="Cambria Math" w:hAnsi="Cambria Math" w:cs="Arial"/>
              <w:color w:val="000000"/>
            </w:rPr>
            <m:t>=</m:t>
          </m:r>
          <m:r>
            <m:rPr>
              <m:sty m:val="p"/>
            </m:rPr>
            <w:rPr>
              <w:rFonts w:ascii="Cambria Math" w:hAnsi="Cambria Math" w:cs="Arial"/>
            </w:rPr>
            <m:t>50,513-</m:t>
          </m:r>
          <m:r>
            <m:rPr>
              <m:sty m:val="p"/>
            </m:rPr>
            <w:rPr>
              <w:rFonts w:ascii="Cambria Math" w:hAnsi="Cambria Math" w:cs="Arial"/>
              <w:color w:val="000000"/>
            </w:rPr>
            <m:t>0,567=49,946.</m:t>
          </m:r>
        </m:oMath>
      </m:oMathPara>
    </w:p>
    <w:p w14:paraId="76E40E3F" w14:textId="77777777" w:rsidR="00A858B2" w:rsidRPr="00D86AEB" w:rsidRDefault="00A858B2" w:rsidP="00A858B2">
      <w:pPr>
        <w:autoSpaceDE w:val="0"/>
        <w:autoSpaceDN w:val="0"/>
        <w:adjustRightInd w:val="0"/>
        <w:spacing w:after="0" w:line="360" w:lineRule="auto"/>
        <w:ind w:firstLine="709"/>
        <w:jc w:val="both"/>
        <w:rPr>
          <w:rFonts w:ascii="Arial" w:hAnsi="Arial" w:cs="Arial"/>
          <w:iCs/>
          <w:color w:val="000000"/>
        </w:rPr>
      </w:pPr>
      <w:r w:rsidRPr="00D86AEB">
        <w:rPr>
          <w:rFonts w:ascii="Arial" w:hAnsi="Arial" w:cs="Arial"/>
          <w:iCs/>
          <w:color w:val="000000"/>
        </w:rPr>
        <w:t xml:space="preserve">Значение </w:t>
      </w:r>
      <w:r w:rsidRPr="00D86AEB">
        <w:rPr>
          <w:rFonts w:ascii="Arial" w:hAnsi="Arial" w:cs="Arial"/>
          <w:i/>
          <w:color w:val="000000"/>
        </w:rPr>
        <w:t>A</w:t>
      </w:r>
      <w:r w:rsidRPr="00D86AEB">
        <w:rPr>
          <w:rFonts w:ascii="Arial" w:hAnsi="Arial" w:cs="Arial"/>
          <w:iCs/>
          <w:color w:val="000000"/>
          <w:vertAlign w:val="subscript"/>
        </w:rPr>
        <w:t>4</w:t>
      </w:r>
      <w:r w:rsidRPr="00D86AEB">
        <w:rPr>
          <w:rFonts w:ascii="Arial" w:hAnsi="Arial" w:cs="Arial"/>
          <w:iCs/>
          <w:color w:val="000000"/>
        </w:rPr>
        <w:t xml:space="preserve"> определено по таблице 4 для </w:t>
      </w:r>
      <w:r w:rsidRPr="00D86AEB">
        <w:rPr>
          <w:rFonts w:ascii="Arial" w:hAnsi="Arial" w:cs="Arial"/>
          <w:i/>
          <w:color w:val="000000"/>
        </w:rPr>
        <w:t>n</w:t>
      </w:r>
      <w:r w:rsidRPr="00D86AEB">
        <w:rPr>
          <w:rFonts w:ascii="Arial" w:hAnsi="Arial" w:cs="Arial"/>
          <w:iCs/>
          <w:color w:val="000000"/>
        </w:rPr>
        <w:t xml:space="preserve"> = 5.</w:t>
      </w:r>
    </w:p>
    <w:p w14:paraId="42745393" w14:textId="7DC77426" w:rsidR="00C55885" w:rsidRPr="003A567D" w:rsidRDefault="00A858B2" w:rsidP="00A858B2">
      <w:pPr>
        <w:autoSpaceDE w:val="0"/>
        <w:autoSpaceDN w:val="0"/>
        <w:adjustRightInd w:val="0"/>
        <w:spacing w:after="0" w:line="360" w:lineRule="auto"/>
        <w:ind w:firstLine="709"/>
        <w:jc w:val="both"/>
        <w:rPr>
          <w:rFonts w:ascii="Arial" w:hAnsi="Arial" w:cs="Arial"/>
          <w:iCs/>
          <w:color w:val="000000"/>
        </w:rPr>
      </w:pPr>
      <w:r w:rsidRPr="00D86AEB">
        <w:rPr>
          <w:rFonts w:ascii="Arial" w:hAnsi="Arial" w:cs="Arial"/>
          <w:iCs/>
          <w:color w:val="000000"/>
        </w:rPr>
        <w:t>Поскольку значения медиан подгрупп 18 и 19 превыша</w:t>
      </w:r>
      <w:r w:rsidR="00222CB5">
        <w:rPr>
          <w:rFonts w:ascii="Arial" w:hAnsi="Arial" w:cs="Arial"/>
          <w:iCs/>
          <w:color w:val="000000"/>
        </w:rPr>
        <w:t>ю</w:t>
      </w:r>
      <w:r w:rsidRPr="00D86AEB">
        <w:rPr>
          <w:rFonts w:ascii="Arial" w:hAnsi="Arial" w:cs="Arial"/>
          <w:iCs/>
          <w:color w:val="000000"/>
        </w:rPr>
        <w:t xml:space="preserve">т </w:t>
      </w:r>
      <w:r w:rsidR="00096A47" w:rsidRPr="00D86AEB">
        <w:rPr>
          <w:rFonts w:ascii="Times New Roman" w:hAnsi="Times New Roman"/>
          <w:i/>
          <w:lang w:val="en-US"/>
        </w:rPr>
        <w:t>U</w:t>
      </w:r>
      <w:r w:rsidR="00096A47" w:rsidRPr="00D86AEB">
        <w:rPr>
          <w:rFonts w:ascii="Times New Roman" w:hAnsi="Times New Roman"/>
          <w:vertAlign w:val="subscript"/>
          <w:lang w:val="en-US"/>
        </w:rPr>
        <w:t>CL</w:t>
      </w:r>
      <w:r w:rsidRPr="00D86AEB">
        <w:rPr>
          <w:rFonts w:ascii="Arial" w:hAnsi="Arial" w:cs="Arial"/>
          <w:iCs/>
          <w:color w:val="000000"/>
        </w:rPr>
        <w:t>,</w:t>
      </w:r>
      <w:r w:rsidR="00096A47" w:rsidRPr="00D86AEB">
        <w:rPr>
          <w:rFonts w:ascii="Arial" w:hAnsi="Arial" w:cs="Arial"/>
          <w:iCs/>
          <w:color w:val="000000"/>
        </w:rPr>
        <w:t xml:space="preserve"> </w:t>
      </w:r>
      <w:r w:rsidRPr="00D86AEB">
        <w:rPr>
          <w:rFonts w:ascii="Arial" w:hAnsi="Arial" w:cs="Arial"/>
          <w:iCs/>
          <w:color w:val="000000"/>
        </w:rPr>
        <w:t xml:space="preserve">эти значения исключают для обеспечения </w:t>
      </w:r>
      <w:r w:rsidR="003A567D">
        <w:rPr>
          <w:rFonts w:ascii="Arial" w:hAnsi="Arial" w:cs="Arial"/>
          <w:iCs/>
          <w:color w:val="000000"/>
        </w:rPr>
        <w:t>однородности</w:t>
      </w:r>
      <w:r w:rsidRPr="00D86AEB">
        <w:rPr>
          <w:rFonts w:ascii="Arial" w:hAnsi="Arial" w:cs="Arial"/>
          <w:iCs/>
          <w:color w:val="000000"/>
        </w:rPr>
        <w:t>. Для оставшихся 22 подгрупп получены следующие значения</w:t>
      </w:r>
      <w:r w:rsidR="00096A47" w:rsidRPr="003A567D">
        <w:rPr>
          <w:rFonts w:ascii="Arial" w:hAnsi="Arial" w:cs="Arial"/>
          <w:iCs/>
          <w:color w:val="000000"/>
        </w:rPr>
        <w:t>:</w:t>
      </w:r>
    </w:p>
    <w:p w14:paraId="16F366B5" w14:textId="5C8E0A44" w:rsidR="00096A47" w:rsidRPr="00D86AEB" w:rsidRDefault="00096A47" w:rsidP="00096A47">
      <w:pPr>
        <w:autoSpaceDE w:val="0"/>
        <w:autoSpaceDN w:val="0"/>
        <w:adjustRightInd w:val="0"/>
        <w:spacing w:after="0" w:line="360" w:lineRule="auto"/>
        <w:ind w:firstLine="709"/>
        <w:jc w:val="center"/>
        <w:rPr>
          <w:rFonts w:ascii="Arial" w:hAnsi="Arial" w:cs="Arial"/>
          <w:i/>
        </w:rPr>
      </w:pPr>
      <m:oMathPara>
        <m:oMath>
          <m:r>
            <m:rPr>
              <m:sty m:val="p"/>
            </m:rPr>
            <w:rPr>
              <w:rFonts w:ascii="Cambria Math" w:hAnsi="Cambria Math" w:cs="Arial"/>
              <w:color w:val="000000"/>
            </w:rPr>
            <m:t>CL</m:t>
          </m:r>
          <m:r>
            <w:rPr>
              <w:rFonts w:ascii="Cambria Math" w:hAnsi="Cambria Math" w:cs="Arial"/>
              <w:color w:val="000000"/>
            </w:rPr>
            <m:t>=</m:t>
          </m:r>
          <m:acc>
            <m:accPr>
              <m:chr m:val="̅"/>
              <m:ctrlPr>
                <w:rPr>
                  <w:rFonts w:ascii="Cambria Math" w:hAnsi="Cambria Math" w:cs="Arial"/>
                  <w:i/>
                  <w:color w:val="000000"/>
                </w:rPr>
              </m:ctrlPr>
            </m:accPr>
            <m:e>
              <m:acc>
                <m:accPr>
                  <m:chr m:val="̃"/>
                  <m:ctrlPr>
                    <w:rPr>
                      <w:rFonts w:ascii="Cambria Math" w:hAnsi="Cambria Math" w:cs="Arial"/>
                      <w:i/>
                      <w:color w:val="000000"/>
                    </w:rPr>
                  </m:ctrlPr>
                </m:accPr>
                <m:e>
                  <m:r>
                    <w:rPr>
                      <w:rFonts w:ascii="Cambria Math" w:hAnsi="Cambria Math" w:cs="Arial"/>
                      <w:color w:val="000000"/>
                    </w:rPr>
                    <m:t>X</m:t>
                  </m:r>
                </m:e>
              </m:acc>
            </m:e>
          </m:acc>
          <m:r>
            <w:rPr>
              <w:rFonts w:ascii="Cambria Math" w:hAnsi="Cambria Math" w:cs="Arial"/>
              <w:color w:val="000000"/>
            </w:rPr>
            <m:t>=</m:t>
          </m:r>
          <m:r>
            <m:rPr>
              <m:sty m:val="p"/>
            </m:rPr>
            <w:rPr>
              <w:rFonts w:ascii="Cambria Math" w:hAnsi="Cambria Math" w:cs="Arial"/>
            </w:rPr>
            <m:t>(1212,3-52,1-52,3)/22=1107,9/22=50,359;</m:t>
          </m:r>
        </m:oMath>
      </m:oMathPara>
    </w:p>
    <w:p w14:paraId="12B7DC70" w14:textId="46955E50" w:rsidR="00096A47" w:rsidRPr="00D86AEB" w:rsidRDefault="00000000" w:rsidP="00096A47">
      <w:pPr>
        <w:autoSpaceDE w:val="0"/>
        <w:autoSpaceDN w:val="0"/>
        <w:adjustRightInd w:val="0"/>
        <w:spacing w:after="0" w:line="360" w:lineRule="auto"/>
        <w:ind w:firstLine="709"/>
        <w:jc w:val="center"/>
        <w:rPr>
          <w:rFonts w:ascii="Arial" w:hAnsi="Arial" w:cs="Arial"/>
          <w:i/>
          <w:iCs/>
          <w:color w:val="000000"/>
          <w:lang w:val="en-US"/>
        </w:rPr>
      </w:pPr>
      <m:oMathPara>
        <m:oMath>
          <m:sSub>
            <m:sSubPr>
              <m:ctrlPr>
                <w:rPr>
                  <w:rFonts w:ascii="Cambria Math" w:hAnsi="Cambria Math" w:cs="Arial"/>
                  <w:i/>
                  <w:color w:val="000000"/>
                </w:rPr>
              </m:ctrlPr>
            </m:sSubPr>
            <m:e>
              <m:r>
                <w:rPr>
                  <w:rFonts w:ascii="Cambria Math" w:hAnsi="Cambria Math" w:cs="Arial"/>
                  <w:color w:val="000000"/>
                </w:rPr>
                <m:t>U</m:t>
              </m:r>
            </m:e>
            <m:sub>
              <m:r>
                <m:rPr>
                  <m:sty m:val="p"/>
                </m:rPr>
                <w:rPr>
                  <w:rFonts w:ascii="Cambria Math" w:hAnsi="Cambria Math" w:cs="Arial"/>
                  <w:color w:val="000000"/>
                </w:rPr>
                <m:t>CL</m:t>
              </m:r>
            </m:sub>
          </m:sSub>
          <m:r>
            <w:rPr>
              <w:rFonts w:ascii="Cambria Math" w:hAnsi="Cambria Math" w:cs="Arial"/>
              <w:color w:val="000000"/>
            </w:rPr>
            <m:t>=</m:t>
          </m:r>
          <m:r>
            <m:rPr>
              <m:sty m:val="p"/>
            </m:rPr>
            <w:rPr>
              <w:rFonts w:ascii="Cambria Math" w:hAnsi="Cambria Math" w:cs="Arial"/>
            </w:rPr>
            <m:t>50,359+0,538</m:t>
          </m:r>
          <m:r>
            <m:rPr>
              <m:sty m:val="p"/>
            </m:rPr>
            <w:rPr>
              <w:rFonts w:ascii="Cambria Math" w:hAnsi="Cambria Math" w:cs="Arial"/>
              <w:color w:val="000000"/>
            </w:rPr>
            <m:t>=50,897</m:t>
          </m:r>
          <m:r>
            <m:rPr>
              <m:sty m:val="p"/>
            </m:rPr>
            <w:rPr>
              <w:rFonts w:ascii="Cambria Math" w:hAnsi="Cambria Math" w:cs="Arial"/>
              <w:color w:val="000000"/>
              <w:lang w:val="en-US"/>
            </w:rPr>
            <m:t>;</m:t>
          </m:r>
        </m:oMath>
      </m:oMathPara>
    </w:p>
    <w:p w14:paraId="32906E62" w14:textId="78C4A903" w:rsidR="00096A47" w:rsidRPr="00D86AEB" w:rsidRDefault="00000000" w:rsidP="00096A47">
      <w:pPr>
        <w:jc w:val="center"/>
        <w:rPr>
          <w:rFonts w:ascii="Arial" w:hAnsi="Arial" w:cs="Arial"/>
          <w:lang w:val="en-US"/>
        </w:rPr>
      </w:pPr>
      <m:oMathPara>
        <m:oMath>
          <m:sSub>
            <m:sSubPr>
              <m:ctrlPr>
                <w:rPr>
                  <w:rFonts w:ascii="Cambria Math" w:hAnsi="Cambria Math" w:cs="Arial"/>
                  <w:i/>
                  <w:color w:val="000000"/>
                </w:rPr>
              </m:ctrlPr>
            </m:sSubPr>
            <m:e>
              <m:r>
                <w:rPr>
                  <w:rFonts w:ascii="Cambria Math" w:hAnsi="Cambria Math" w:cs="Arial"/>
                  <w:color w:val="000000"/>
                </w:rPr>
                <m:t>L</m:t>
              </m:r>
            </m:e>
            <m:sub>
              <m:r>
                <m:rPr>
                  <m:sty m:val="p"/>
                </m:rPr>
                <w:rPr>
                  <w:rFonts w:ascii="Cambria Math" w:hAnsi="Cambria Math" w:cs="Arial"/>
                  <w:color w:val="000000"/>
                </w:rPr>
                <m:t>CL</m:t>
              </m:r>
            </m:sub>
          </m:sSub>
          <m:r>
            <w:rPr>
              <w:rFonts w:ascii="Cambria Math" w:hAnsi="Cambria Math" w:cs="Arial"/>
              <w:color w:val="000000"/>
            </w:rPr>
            <m:t>=</m:t>
          </m:r>
          <m:r>
            <m:rPr>
              <m:sty m:val="p"/>
            </m:rPr>
            <w:rPr>
              <w:rFonts w:ascii="Cambria Math" w:hAnsi="Cambria Math" w:cs="Arial"/>
            </w:rPr>
            <m:t>50,359-</m:t>
          </m:r>
          <m:r>
            <m:rPr>
              <m:sty m:val="p"/>
            </m:rPr>
            <w:rPr>
              <w:rFonts w:ascii="Cambria Math" w:hAnsi="Cambria Math" w:cs="Arial"/>
              <w:color w:val="000000"/>
            </w:rPr>
            <m:t>0,538=49,821.</m:t>
          </m:r>
        </m:oMath>
      </m:oMathPara>
    </w:p>
    <w:p w14:paraId="3618AC0C" w14:textId="334EEFF3" w:rsidR="00A858B2" w:rsidRDefault="00096A47" w:rsidP="00A858B2">
      <w:pPr>
        <w:autoSpaceDE w:val="0"/>
        <w:autoSpaceDN w:val="0"/>
        <w:adjustRightInd w:val="0"/>
        <w:spacing w:after="0" w:line="360" w:lineRule="auto"/>
        <w:ind w:firstLine="709"/>
        <w:jc w:val="both"/>
        <w:rPr>
          <w:rFonts w:ascii="Arial" w:hAnsi="Arial" w:cs="Arial"/>
          <w:iCs/>
          <w:color w:val="000000"/>
        </w:rPr>
      </w:pPr>
      <w:r w:rsidRPr="00D86AEB">
        <w:rPr>
          <w:rFonts w:ascii="Arial" w:hAnsi="Arial" w:cs="Arial"/>
          <w:iCs/>
          <w:color w:val="000000"/>
        </w:rPr>
        <w:t xml:space="preserve">Поскольку все значения медиан находятся между значениями </w:t>
      </w:r>
      <w:r w:rsidRPr="00D86AEB">
        <w:rPr>
          <w:rFonts w:ascii="Times New Roman" w:hAnsi="Times New Roman"/>
          <w:i/>
          <w:lang w:val="en-US"/>
        </w:rPr>
        <w:t>L</w:t>
      </w:r>
      <w:r w:rsidRPr="00D86AEB">
        <w:rPr>
          <w:rFonts w:ascii="Times New Roman" w:hAnsi="Times New Roman"/>
          <w:vertAlign w:val="subscript"/>
          <w:lang w:val="en-US"/>
        </w:rPr>
        <w:t>CL</w:t>
      </w:r>
      <w:r w:rsidRPr="00D86AEB">
        <w:rPr>
          <w:rFonts w:ascii="Arial" w:hAnsi="Arial" w:cs="Arial"/>
          <w:iCs/>
          <w:color w:val="000000"/>
        </w:rPr>
        <w:t xml:space="preserve"> и </w:t>
      </w:r>
      <w:r w:rsidRPr="00D86AEB">
        <w:rPr>
          <w:rFonts w:ascii="Times New Roman" w:hAnsi="Times New Roman"/>
          <w:i/>
          <w:lang w:val="en-US"/>
        </w:rPr>
        <w:t>U</w:t>
      </w:r>
      <w:r w:rsidRPr="00D86AEB">
        <w:rPr>
          <w:rFonts w:ascii="Times New Roman" w:hAnsi="Times New Roman"/>
          <w:vertAlign w:val="subscript"/>
          <w:lang w:val="en-US"/>
        </w:rPr>
        <w:t>CL</w:t>
      </w:r>
      <w:r w:rsidRPr="00D86AEB">
        <w:rPr>
          <w:rFonts w:ascii="Arial" w:hAnsi="Arial" w:cs="Arial"/>
          <w:iCs/>
          <w:color w:val="000000"/>
        </w:rPr>
        <w:t>, они выбраны в качестве контрольных границ.</w:t>
      </w:r>
    </w:p>
    <w:p w14:paraId="7657FBEA" w14:textId="5927E8EC" w:rsidR="006859F3" w:rsidRPr="006859F3" w:rsidRDefault="00003AFC" w:rsidP="006859F3">
      <w:pPr>
        <w:widowControl w:val="0"/>
        <w:autoSpaceDE w:val="0"/>
        <w:autoSpaceDN w:val="0"/>
        <w:adjustRightInd w:val="0"/>
        <w:spacing w:after="0" w:line="360" w:lineRule="auto"/>
        <w:ind w:firstLine="709"/>
        <w:jc w:val="both"/>
        <w:rPr>
          <w:rFonts w:ascii="Arial" w:hAnsi="Arial" w:cs="Arial"/>
        </w:rPr>
      </w:pPr>
      <w:r w:rsidRPr="00003AFC">
        <w:rPr>
          <w:rFonts w:ascii="Arial" w:hAnsi="Arial" w:cs="Arial"/>
        </w:rPr>
        <w:t>Контрольные карты медиан и размахов</w:t>
      </w:r>
      <w:r w:rsidR="006859F3" w:rsidRPr="00003AFC">
        <w:rPr>
          <w:rFonts w:ascii="Arial" w:hAnsi="Arial" w:cs="Arial"/>
        </w:rPr>
        <w:t xml:space="preserve"> представлены на рисунке А.</w:t>
      </w:r>
      <w:r>
        <w:rPr>
          <w:rFonts w:ascii="Arial" w:hAnsi="Arial" w:cs="Arial"/>
        </w:rPr>
        <w:t>6</w:t>
      </w:r>
      <w:r w:rsidR="006859F3" w:rsidRPr="00003AFC">
        <w:rPr>
          <w:rFonts w:ascii="Arial" w:hAnsi="Arial" w:cs="Arial"/>
        </w:rPr>
        <w:t>.</w:t>
      </w:r>
    </w:p>
    <w:p w14:paraId="752384E6" w14:textId="33AC2C86" w:rsidR="009C7280" w:rsidRDefault="00BD45FF" w:rsidP="00BD45FF">
      <w:pPr>
        <w:autoSpaceDE w:val="0"/>
        <w:autoSpaceDN w:val="0"/>
        <w:adjustRightInd w:val="0"/>
        <w:spacing w:after="0" w:line="360" w:lineRule="auto"/>
        <w:jc w:val="center"/>
        <w:rPr>
          <w:rFonts w:ascii="Arial" w:hAnsi="Arial" w:cs="Arial"/>
          <w:iCs/>
          <w:color w:val="000000"/>
        </w:rPr>
      </w:pPr>
      <w:r>
        <w:rPr>
          <w:rFonts w:ascii="Arial" w:hAnsi="Arial" w:cs="Arial"/>
          <w:iCs/>
          <w:noProof/>
          <w:color w:val="000000"/>
          <w:lang w:eastAsia="ru-RU"/>
        </w:rPr>
        <w:lastRenderedPageBreak/>
        <w:drawing>
          <wp:inline distT="0" distB="0" distL="0" distR="0" wp14:anchorId="6F34DF5A" wp14:editId="25549B7C">
            <wp:extent cx="4562273" cy="2326821"/>
            <wp:effectExtent l="0" t="0" r="0" b="0"/>
            <wp:docPr id="1141150734" name="Рисунок 1141150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150734" name="Рисунок А.6a.png"/>
                    <pic:cNvPicPr/>
                  </pic:nvPicPr>
                  <pic:blipFill>
                    <a:blip r:embed="rId49">
                      <a:extLst>
                        <a:ext uri="{28A0092B-C50C-407E-A947-70E740481C1C}">
                          <a14:useLocalDpi xmlns:a14="http://schemas.microsoft.com/office/drawing/2010/main" val="0"/>
                        </a:ext>
                      </a:extLst>
                    </a:blip>
                    <a:stretch>
                      <a:fillRect/>
                    </a:stretch>
                  </pic:blipFill>
                  <pic:spPr>
                    <a:xfrm>
                      <a:off x="0" y="0"/>
                      <a:ext cx="4569643" cy="2330580"/>
                    </a:xfrm>
                    <a:prstGeom prst="rect">
                      <a:avLst/>
                    </a:prstGeom>
                  </pic:spPr>
                </pic:pic>
              </a:graphicData>
            </a:graphic>
          </wp:inline>
        </w:drawing>
      </w:r>
    </w:p>
    <w:p w14:paraId="031F2183" w14:textId="2F09AEE5" w:rsidR="00BD45FF" w:rsidRPr="008004EC" w:rsidRDefault="00BD45FF" w:rsidP="00BD45FF">
      <w:pPr>
        <w:autoSpaceDE w:val="0"/>
        <w:autoSpaceDN w:val="0"/>
        <w:adjustRightInd w:val="0"/>
        <w:spacing w:after="0" w:line="360" w:lineRule="auto"/>
        <w:jc w:val="center"/>
        <w:rPr>
          <w:rFonts w:ascii="Arial" w:eastAsia="Times New Roman" w:hAnsi="Arial" w:cs="Arial"/>
          <w:color w:val="000000"/>
        </w:rPr>
      </w:pPr>
      <w:r w:rsidRPr="008004EC">
        <w:rPr>
          <w:rFonts w:ascii="Arial" w:hAnsi="Arial" w:cs="Arial"/>
          <w:color w:val="000000"/>
        </w:rPr>
        <w:t xml:space="preserve">a) </w:t>
      </w:r>
      <w:r>
        <w:rPr>
          <w:rFonts w:ascii="Arial" w:hAnsi="Arial" w:cs="Arial"/>
          <w:color w:val="000000"/>
        </w:rPr>
        <w:t>К</w:t>
      </w:r>
      <w:r w:rsidRPr="008004EC">
        <w:rPr>
          <w:rFonts w:ascii="Arial" w:eastAsia="Times New Roman" w:hAnsi="Arial" w:cs="Arial"/>
          <w:color w:val="000000"/>
        </w:rPr>
        <w:t xml:space="preserve">арта </w:t>
      </w:r>
      <w:r>
        <w:rPr>
          <w:rFonts w:ascii="Arial" w:eastAsia="Times New Roman" w:hAnsi="Arial" w:cs="Arial"/>
          <w:color w:val="000000"/>
        </w:rPr>
        <w:t>медиан</w:t>
      </w:r>
    </w:p>
    <w:p w14:paraId="05B179DB" w14:textId="009E0CFB" w:rsidR="00BD45FF" w:rsidRPr="00C55885" w:rsidRDefault="00BD45FF" w:rsidP="00BD45FF">
      <w:pPr>
        <w:autoSpaceDE w:val="0"/>
        <w:autoSpaceDN w:val="0"/>
        <w:adjustRightInd w:val="0"/>
        <w:spacing w:after="0" w:line="360" w:lineRule="auto"/>
        <w:jc w:val="center"/>
        <w:rPr>
          <w:rFonts w:ascii="Arial" w:hAnsi="Arial" w:cs="Arial"/>
          <w:iCs/>
          <w:color w:val="000000"/>
        </w:rPr>
      </w:pPr>
      <w:r>
        <w:rPr>
          <w:rFonts w:ascii="Arial" w:hAnsi="Arial" w:cs="Arial"/>
          <w:iCs/>
          <w:noProof/>
          <w:color w:val="000000"/>
          <w:lang w:eastAsia="ru-RU"/>
        </w:rPr>
        <w:drawing>
          <wp:inline distT="0" distB="0" distL="0" distR="0" wp14:anchorId="4A64B87F" wp14:editId="04947968">
            <wp:extent cx="4561840" cy="2285417"/>
            <wp:effectExtent l="0" t="0" r="0" b="635"/>
            <wp:docPr id="1141150735" name="Рисунок 1141150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150735" name="Рисунок А.6b.png"/>
                    <pic:cNvPicPr/>
                  </pic:nvPicPr>
                  <pic:blipFill>
                    <a:blip r:embed="rId50">
                      <a:extLst>
                        <a:ext uri="{28A0092B-C50C-407E-A947-70E740481C1C}">
                          <a14:useLocalDpi xmlns:a14="http://schemas.microsoft.com/office/drawing/2010/main" val="0"/>
                        </a:ext>
                      </a:extLst>
                    </a:blip>
                    <a:stretch>
                      <a:fillRect/>
                    </a:stretch>
                  </pic:blipFill>
                  <pic:spPr>
                    <a:xfrm>
                      <a:off x="0" y="0"/>
                      <a:ext cx="4572815" cy="2290915"/>
                    </a:xfrm>
                    <a:prstGeom prst="rect">
                      <a:avLst/>
                    </a:prstGeom>
                  </pic:spPr>
                </pic:pic>
              </a:graphicData>
            </a:graphic>
          </wp:inline>
        </w:drawing>
      </w:r>
    </w:p>
    <w:p w14:paraId="480BAE46" w14:textId="1E48232B" w:rsidR="004E21B8" w:rsidRDefault="00BD45FF" w:rsidP="00BD45FF">
      <w:pPr>
        <w:widowControl w:val="0"/>
        <w:autoSpaceDE w:val="0"/>
        <w:autoSpaceDN w:val="0"/>
        <w:spacing w:after="0" w:line="360" w:lineRule="auto"/>
        <w:jc w:val="center"/>
        <w:rPr>
          <w:rFonts w:ascii="Arial" w:eastAsia="Cambria" w:hAnsi="Arial" w:cs="Arial"/>
        </w:rPr>
      </w:pPr>
      <w:r w:rsidRPr="00BD45FF">
        <w:rPr>
          <w:rFonts w:ascii="Arial" w:eastAsia="Cambria" w:hAnsi="Arial" w:cs="Arial"/>
        </w:rPr>
        <w:t>b) Карта размах</w:t>
      </w:r>
      <w:r w:rsidR="00222CB5">
        <w:rPr>
          <w:rFonts w:ascii="Arial" w:eastAsia="Cambria" w:hAnsi="Arial" w:cs="Arial"/>
        </w:rPr>
        <w:t>ов</w:t>
      </w:r>
    </w:p>
    <w:p w14:paraId="37E2CE0D" w14:textId="119C28B2" w:rsidR="00BD45FF" w:rsidRPr="00E8542A" w:rsidRDefault="00BD45FF" w:rsidP="00BD45FF">
      <w:pPr>
        <w:widowControl w:val="0"/>
        <w:autoSpaceDE w:val="0"/>
        <w:autoSpaceDN w:val="0"/>
        <w:adjustRightInd w:val="0"/>
        <w:spacing w:after="0" w:line="360" w:lineRule="auto"/>
        <w:ind w:firstLine="709"/>
        <w:jc w:val="center"/>
        <w:rPr>
          <w:rFonts w:ascii="Arial" w:hAnsi="Arial" w:cs="Arial"/>
          <w:color w:val="000000"/>
          <w:sz w:val="20"/>
          <w:szCs w:val="20"/>
        </w:rPr>
      </w:pPr>
      <w:r w:rsidRPr="00E8542A">
        <w:rPr>
          <w:rFonts w:ascii="Times New Roman" w:hAnsi="Times New Roman"/>
          <w:bCs/>
          <w:sz w:val="20"/>
          <w:szCs w:val="20"/>
          <w:lang w:val="en-US"/>
        </w:rPr>
        <w:t>X</w:t>
      </w:r>
      <w:r w:rsidRPr="00E8542A">
        <w:rPr>
          <w:rFonts w:ascii="Arial" w:hAnsi="Arial" w:cs="Arial"/>
          <w:bCs/>
          <w:sz w:val="20"/>
          <w:szCs w:val="20"/>
        </w:rPr>
        <w:t xml:space="preserve"> – </w:t>
      </w:r>
      <w:r>
        <w:rPr>
          <w:rFonts w:ascii="Arial" w:hAnsi="Arial" w:cs="Arial"/>
          <w:bCs/>
          <w:sz w:val="20"/>
          <w:szCs w:val="20"/>
        </w:rPr>
        <w:t>часы</w:t>
      </w:r>
      <w:r w:rsidRPr="00E8542A">
        <w:rPr>
          <w:rFonts w:ascii="Arial" w:hAnsi="Arial" w:cs="Arial"/>
          <w:bCs/>
          <w:sz w:val="20"/>
          <w:szCs w:val="20"/>
        </w:rPr>
        <w:t xml:space="preserve">; </w:t>
      </w:r>
      <w:r w:rsidRPr="00E8542A">
        <w:rPr>
          <w:rFonts w:ascii="Arial" w:hAnsi="Arial" w:cs="Arial"/>
          <w:bCs/>
          <w:sz w:val="20"/>
          <w:szCs w:val="20"/>
          <w:lang w:val="en-US"/>
        </w:rPr>
        <w:t>Y</w:t>
      </w:r>
      <w:r w:rsidRPr="00E8542A">
        <w:rPr>
          <w:rFonts w:ascii="Arial" w:hAnsi="Arial" w:cs="Arial"/>
          <w:bCs/>
          <w:sz w:val="20"/>
          <w:szCs w:val="20"/>
        </w:rPr>
        <w:t xml:space="preserve">1 – </w:t>
      </w:r>
      <w:r w:rsidRPr="00BD45FF">
        <w:rPr>
          <w:rFonts w:ascii="Arial" w:hAnsi="Arial" w:cs="Arial"/>
          <w:bCs/>
          <w:sz w:val="20"/>
          <w:szCs w:val="20"/>
        </w:rPr>
        <w:t>медиана</w:t>
      </w:r>
      <w:r w:rsidRPr="00E8542A">
        <w:rPr>
          <w:rFonts w:ascii="Arial" w:hAnsi="Arial" w:cs="Arial"/>
          <w:bCs/>
          <w:sz w:val="20"/>
          <w:szCs w:val="20"/>
        </w:rPr>
        <w:t xml:space="preserve">; </w:t>
      </w:r>
      <w:r w:rsidRPr="00E8542A">
        <w:rPr>
          <w:rFonts w:ascii="Arial" w:hAnsi="Arial" w:cs="Arial"/>
          <w:bCs/>
          <w:sz w:val="20"/>
          <w:szCs w:val="20"/>
          <w:lang w:val="en-US"/>
        </w:rPr>
        <w:t>Y</w:t>
      </w:r>
      <w:r w:rsidRPr="00E8542A">
        <w:rPr>
          <w:rFonts w:ascii="Arial" w:hAnsi="Arial" w:cs="Arial"/>
          <w:bCs/>
          <w:sz w:val="20"/>
          <w:szCs w:val="20"/>
        </w:rPr>
        <w:t>2 –</w:t>
      </w:r>
      <w:r w:rsidR="000342C9">
        <w:rPr>
          <w:rFonts w:ascii="Arial" w:hAnsi="Arial" w:cs="Arial"/>
          <w:bCs/>
          <w:sz w:val="20"/>
          <w:szCs w:val="20"/>
        </w:rPr>
        <w:t xml:space="preserve"> </w:t>
      </w:r>
      <w:r w:rsidRPr="008004EC">
        <w:rPr>
          <w:rFonts w:ascii="Arial" w:hAnsi="Arial" w:cs="Arial"/>
          <w:bCs/>
          <w:sz w:val="20"/>
          <w:szCs w:val="20"/>
        </w:rPr>
        <w:t>размах</w:t>
      </w:r>
      <w:r w:rsidRPr="00E8542A">
        <w:rPr>
          <w:rFonts w:ascii="Arial" w:hAnsi="Arial" w:cs="Arial"/>
          <w:bCs/>
          <w:sz w:val="20"/>
          <w:szCs w:val="20"/>
        </w:rPr>
        <w:t>;</w:t>
      </w:r>
      <w:r w:rsidR="000342C9">
        <w:rPr>
          <w:rFonts w:ascii="Arial" w:hAnsi="Arial" w:cs="Arial"/>
          <w:bCs/>
          <w:sz w:val="20"/>
          <w:szCs w:val="20"/>
        </w:rPr>
        <w:t xml:space="preserve"> </w:t>
      </w:r>
      <w:r w:rsidRPr="00E8542A">
        <w:rPr>
          <w:rFonts w:ascii="Arial" w:hAnsi="Arial" w:cs="Arial"/>
          <w:bCs/>
          <w:sz w:val="20"/>
          <w:szCs w:val="20"/>
          <w:lang w:val="en-US"/>
        </w:rPr>
        <w:t>CL</w:t>
      </w:r>
      <w:r w:rsidRPr="00E8542A">
        <w:rPr>
          <w:rFonts w:ascii="Arial" w:hAnsi="Arial" w:cs="Arial"/>
          <w:bCs/>
          <w:sz w:val="20"/>
          <w:szCs w:val="20"/>
        </w:rPr>
        <w:t xml:space="preserve"> – для </w:t>
      </w:r>
      <w:r w:rsidRPr="00E8542A">
        <w:rPr>
          <w:rFonts w:ascii="Arial" w:hAnsi="Arial" w:cs="Arial"/>
          <w:bCs/>
          <w:sz w:val="20"/>
          <w:szCs w:val="20"/>
          <w:lang w:val="en-US"/>
        </w:rPr>
        <w:t>a</w:t>
      </w:r>
      <w:r w:rsidRPr="00E8542A">
        <w:rPr>
          <w:rFonts w:ascii="Arial" w:hAnsi="Arial" w:cs="Arial"/>
          <w:bCs/>
          <w:sz w:val="20"/>
          <w:szCs w:val="20"/>
        </w:rPr>
        <w:t xml:space="preserve">) центральная линия = </w:t>
      </w:r>
      <w:r w:rsidRPr="008004EC">
        <w:rPr>
          <w:rFonts w:ascii="Arial" w:hAnsi="Arial" w:cs="Arial"/>
          <w:bCs/>
          <w:sz w:val="20"/>
          <w:szCs w:val="20"/>
        </w:rPr>
        <w:t xml:space="preserve">среднее арифметическое </w:t>
      </w:r>
      <w:r w:rsidR="000342C9" w:rsidRPr="00BD45FF">
        <w:rPr>
          <w:rFonts w:ascii="Arial" w:hAnsi="Arial" w:cs="Arial"/>
          <w:bCs/>
          <w:sz w:val="20"/>
          <w:szCs w:val="20"/>
        </w:rPr>
        <w:t>медиан</w:t>
      </w:r>
      <w:r w:rsidRPr="00E8542A">
        <w:rPr>
          <w:rFonts w:ascii="Arial" w:hAnsi="Arial" w:cs="Arial"/>
          <w:bCs/>
          <w:sz w:val="20"/>
          <w:szCs w:val="20"/>
        </w:rPr>
        <w:t xml:space="preserve">; </w:t>
      </w:r>
      <w:r w:rsidRPr="00E8542A">
        <w:rPr>
          <w:rFonts w:ascii="Arial" w:hAnsi="Arial" w:cs="Arial"/>
          <w:bCs/>
          <w:sz w:val="20"/>
          <w:szCs w:val="20"/>
          <w:lang w:val="en-US"/>
        </w:rPr>
        <w:t>CL</w:t>
      </w:r>
      <w:r w:rsidRPr="00E8542A">
        <w:rPr>
          <w:rFonts w:ascii="Arial" w:hAnsi="Arial" w:cs="Arial"/>
          <w:bCs/>
          <w:sz w:val="20"/>
          <w:szCs w:val="20"/>
        </w:rPr>
        <w:t xml:space="preserve"> – для </w:t>
      </w:r>
      <w:r w:rsidRPr="00E8542A">
        <w:rPr>
          <w:rFonts w:ascii="Arial" w:hAnsi="Arial" w:cs="Arial"/>
          <w:bCs/>
          <w:sz w:val="20"/>
          <w:szCs w:val="20"/>
          <w:lang w:val="en-US"/>
        </w:rPr>
        <w:t>b</w:t>
      </w:r>
      <w:r w:rsidRPr="00E8542A">
        <w:rPr>
          <w:rFonts w:ascii="Arial" w:hAnsi="Arial" w:cs="Arial"/>
          <w:bCs/>
          <w:sz w:val="20"/>
          <w:szCs w:val="20"/>
        </w:rPr>
        <w:t xml:space="preserve">) центральная линия = </w:t>
      </w:r>
      <w:r w:rsidRPr="008004EC">
        <w:rPr>
          <w:rFonts w:ascii="Arial" w:hAnsi="Arial" w:cs="Arial"/>
          <w:bCs/>
          <w:sz w:val="20"/>
          <w:szCs w:val="20"/>
        </w:rPr>
        <w:t>среднее арифметическое размахов</w:t>
      </w:r>
      <w:r w:rsidRPr="00E8542A">
        <w:rPr>
          <w:rFonts w:ascii="Arial" w:hAnsi="Arial" w:cs="Arial"/>
          <w:bCs/>
          <w:sz w:val="20"/>
          <w:szCs w:val="20"/>
        </w:rPr>
        <w:t xml:space="preserve">; </w:t>
      </w:r>
      <w:r w:rsidR="000342C9">
        <w:rPr>
          <w:rFonts w:ascii="Arial" w:hAnsi="Arial" w:cs="Arial"/>
          <w:bCs/>
          <w:sz w:val="20"/>
          <w:szCs w:val="20"/>
        </w:rPr>
        <w:br/>
      </w:r>
      <m:oMath>
        <m:sSub>
          <m:sSubPr>
            <m:ctrlPr>
              <w:rPr>
                <w:rFonts w:ascii="Cambria Math" w:hAnsi="Cambria Math" w:cs="Arial"/>
                <w:i/>
                <w:color w:val="000000"/>
                <w:sz w:val="20"/>
                <w:szCs w:val="20"/>
              </w:rPr>
            </m:ctrlPr>
          </m:sSubPr>
          <m:e>
            <m:r>
              <w:rPr>
                <w:rFonts w:ascii="Cambria Math" w:hAnsi="Cambria Math" w:cs="Arial"/>
                <w:color w:val="000000"/>
                <w:sz w:val="20"/>
                <w:szCs w:val="20"/>
              </w:rPr>
              <m:t>L</m:t>
            </m:r>
          </m:e>
          <m:sub>
            <m:r>
              <m:rPr>
                <m:sty m:val="p"/>
              </m:rPr>
              <w:rPr>
                <w:rFonts w:ascii="Cambria Math" w:hAnsi="Cambria Math" w:cs="Arial"/>
                <w:color w:val="000000"/>
                <w:sz w:val="20"/>
                <w:szCs w:val="20"/>
              </w:rPr>
              <m:t>CL</m:t>
            </m:r>
          </m:sub>
        </m:sSub>
      </m:oMath>
      <w:r w:rsidRPr="00E8542A">
        <w:rPr>
          <w:rFonts w:ascii="Arial" w:eastAsia="Cambria" w:hAnsi="Arial" w:cs="Arial"/>
          <w:color w:val="FF0000"/>
          <w:sz w:val="20"/>
          <w:szCs w:val="20"/>
        </w:rPr>
        <w:t xml:space="preserve"> </w:t>
      </w:r>
      <w:r w:rsidRPr="00E8542A">
        <w:rPr>
          <w:rFonts w:ascii="Arial" w:eastAsia="Cambria" w:hAnsi="Arial" w:cs="Arial"/>
          <w:sz w:val="20"/>
          <w:szCs w:val="20"/>
        </w:rPr>
        <w:t>– нижняя контрольная граница</w:t>
      </w:r>
      <w:r w:rsidRPr="00E8542A">
        <w:rPr>
          <w:rFonts w:ascii="Arial" w:hAnsi="Arial" w:cs="Arial"/>
          <w:bCs/>
          <w:sz w:val="20"/>
          <w:szCs w:val="20"/>
        </w:rPr>
        <w:t xml:space="preserve">; </w:t>
      </w:r>
      <m:oMath>
        <m:sSub>
          <m:sSubPr>
            <m:ctrlPr>
              <w:rPr>
                <w:rFonts w:ascii="Cambria Math" w:hAnsi="Cambria Math" w:cs="Arial"/>
                <w:i/>
                <w:color w:val="000000"/>
                <w:sz w:val="20"/>
                <w:szCs w:val="20"/>
              </w:rPr>
            </m:ctrlPr>
          </m:sSubPr>
          <m:e>
            <m:r>
              <w:rPr>
                <w:rFonts w:ascii="Cambria Math" w:hAnsi="Cambria Math" w:cs="Arial"/>
                <w:color w:val="000000"/>
                <w:sz w:val="20"/>
                <w:szCs w:val="20"/>
              </w:rPr>
              <m:t>U</m:t>
            </m:r>
          </m:e>
          <m:sub>
            <m:r>
              <m:rPr>
                <m:sty m:val="p"/>
              </m:rPr>
              <w:rPr>
                <w:rFonts w:ascii="Cambria Math" w:hAnsi="Cambria Math" w:cs="Arial"/>
                <w:color w:val="000000"/>
                <w:sz w:val="20"/>
                <w:szCs w:val="20"/>
              </w:rPr>
              <m:t>CL</m:t>
            </m:r>
          </m:sub>
        </m:sSub>
      </m:oMath>
      <w:r w:rsidRPr="00E8542A">
        <w:rPr>
          <w:rFonts w:ascii="Arial" w:hAnsi="Arial" w:cs="Arial"/>
          <w:color w:val="000000"/>
          <w:sz w:val="20"/>
          <w:szCs w:val="20"/>
        </w:rPr>
        <w:t xml:space="preserve"> – верхняя контрольная граница</w:t>
      </w:r>
    </w:p>
    <w:p w14:paraId="130797DA" w14:textId="75B9526E" w:rsidR="00BD45FF" w:rsidRPr="0013242C" w:rsidRDefault="00BD45FF" w:rsidP="00BD45FF">
      <w:pPr>
        <w:widowControl w:val="0"/>
        <w:autoSpaceDE w:val="0"/>
        <w:autoSpaceDN w:val="0"/>
        <w:adjustRightInd w:val="0"/>
        <w:spacing w:after="0" w:line="360" w:lineRule="auto"/>
        <w:ind w:firstLine="709"/>
        <w:jc w:val="center"/>
        <w:rPr>
          <w:rFonts w:ascii="Arial" w:hAnsi="Arial" w:cs="Arial"/>
        </w:rPr>
      </w:pPr>
      <w:r w:rsidRPr="0013242C">
        <w:rPr>
          <w:rFonts w:ascii="Arial" w:hAnsi="Arial" w:cs="Arial"/>
        </w:rPr>
        <w:t>Рисунок А.</w:t>
      </w:r>
      <w:r w:rsidR="001E05FE">
        <w:rPr>
          <w:rFonts w:ascii="Arial" w:hAnsi="Arial" w:cs="Arial"/>
        </w:rPr>
        <w:t>6</w:t>
      </w:r>
      <w:r w:rsidRPr="0013242C">
        <w:rPr>
          <w:rFonts w:ascii="Arial" w:hAnsi="Arial" w:cs="Arial"/>
        </w:rPr>
        <w:t xml:space="preserve"> </w:t>
      </w:r>
      <w:r w:rsidRPr="008004EC">
        <w:rPr>
          <w:rFonts w:ascii="Arial" w:hAnsi="Arial" w:cs="Arial"/>
        </w:rPr>
        <w:t>–</w:t>
      </w:r>
      <w:r w:rsidRPr="0013242C">
        <w:rPr>
          <w:rFonts w:ascii="Arial" w:hAnsi="Arial" w:cs="Arial"/>
        </w:rPr>
        <w:t xml:space="preserve"> Контрольные карты </w:t>
      </w:r>
      <w:r w:rsidR="000342C9" w:rsidRPr="000342C9">
        <w:rPr>
          <w:rFonts w:ascii="Arial" w:hAnsi="Arial" w:cs="Arial"/>
        </w:rPr>
        <w:t>медиан и размахов</w:t>
      </w:r>
      <w:r w:rsidR="00BB1FFF">
        <w:rPr>
          <w:rFonts w:ascii="Arial" w:hAnsi="Arial" w:cs="Arial"/>
        </w:rPr>
        <w:t xml:space="preserve"> </w:t>
      </w:r>
      <w:r w:rsidR="00BB1FFF" w:rsidRPr="00BB1FFF">
        <w:rPr>
          <w:rFonts w:ascii="Arial" w:hAnsi="Arial" w:cs="Arial"/>
        </w:rPr>
        <w:t>с исходными данными</w:t>
      </w:r>
    </w:p>
    <w:p w14:paraId="025BCCBB" w14:textId="6823A0EA" w:rsidR="004B4A43" w:rsidRPr="006C3664" w:rsidRDefault="004B4A43" w:rsidP="004B4A43">
      <w:pPr>
        <w:keepNext/>
        <w:keepLines/>
        <w:autoSpaceDE w:val="0"/>
        <w:autoSpaceDN w:val="0"/>
        <w:adjustRightInd w:val="0"/>
        <w:spacing w:after="0" w:line="360" w:lineRule="auto"/>
        <w:ind w:firstLine="709"/>
        <w:jc w:val="both"/>
        <w:rPr>
          <w:rFonts w:ascii="Arial" w:hAnsi="Arial" w:cs="Arial"/>
          <w:b/>
          <w:color w:val="000000"/>
        </w:rPr>
      </w:pPr>
      <w:r w:rsidRPr="006C3664">
        <w:rPr>
          <w:rFonts w:ascii="Arial" w:hAnsi="Arial" w:cs="Arial"/>
          <w:b/>
          <w:color w:val="000000"/>
        </w:rPr>
        <w:t>А.</w:t>
      </w:r>
      <w:r w:rsidR="001D5B0F" w:rsidRPr="006C3664">
        <w:rPr>
          <w:rFonts w:ascii="Arial" w:hAnsi="Arial" w:cs="Arial"/>
          <w:b/>
          <w:color w:val="000000"/>
        </w:rPr>
        <w:t>2</w:t>
      </w:r>
      <w:r w:rsidRPr="006C3664">
        <w:rPr>
          <w:rFonts w:ascii="Arial" w:hAnsi="Arial" w:cs="Arial"/>
          <w:b/>
          <w:color w:val="000000"/>
        </w:rPr>
        <w:t xml:space="preserve"> Карты </w:t>
      </w:r>
      <w:r w:rsidR="00471279">
        <w:rPr>
          <w:rFonts w:ascii="Arial" w:hAnsi="Arial" w:cs="Arial"/>
          <w:b/>
          <w:color w:val="000000"/>
        </w:rPr>
        <w:t>контроля по</w:t>
      </w:r>
      <w:r w:rsidRPr="006C3664">
        <w:rPr>
          <w:rFonts w:ascii="Arial" w:hAnsi="Arial" w:cs="Arial"/>
          <w:b/>
          <w:color w:val="000000"/>
        </w:rPr>
        <w:t xml:space="preserve"> альтернативн</w:t>
      </w:r>
      <w:r w:rsidR="00471279">
        <w:rPr>
          <w:rFonts w:ascii="Arial" w:hAnsi="Arial" w:cs="Arial"/>
          <w:b/>
          <w:color w:val="000000"/>
        </w:rPr>
        <w:t>ому признаку</w:t>
      </w:r>
    </w:p>
    <w:p w14:paraId="16C9C514" w14:textId="6183AC36" w:rsidR="004B4A43" w:rsidRPr="006C3664" w:rsidRDefault="004B4A43" w:rsidP="004B4A43">
      <w:pPr>
        <w:keepNext/>
        <w:autoSpaceDE w:val="0"/>
        <w:autoSpaceDN w:val="0"/>
        <w:adjustRightInd w:val="0"/>
        <w:spacing w:after="0" w:line="360" w:lineRule="auto"/>
        <w:ind w:firstLine="709"/>
        <w:jc w:val="both"/>
        <w:rPr>
          <w:rFonts w:ascii="Arial" w:hAnsi="Arial" w:cs="Arial"/>
          <w:b/>
          <w:color w:val="000000"/>
        </w:rPr>
      </w:pPr>
      <w:r w:rsidRPr="006C3664">
        <w:rPr>
          <w:rFonts w:ascii="Arial" w:hAnsi="Arial" w:cs="Arial"/>
          <w:b/>
          <w:color w:val="000000"/>
        </w:rPr>
        <w:t>А.</w:t>
      </w:r>
      <w:r w:rsidR="001D5B0F" w:rsidRPr="006C3664">
        <w:rPr>
          <w:rFonts w:ascii="Arial" w:hAnsi="Arial" w:cs="Arial"/>
          <w:b/>
          <w:color w:val="000000"/>
        </w:rPr>
        <w:t>2</w:t>
      </w:r>
      <w:r w:rsidRPr="006C3664">
        <w:rPr>
          <w:rFonts w:ascii="Arial" w:hAnsi="Arial" w:cs="Arial"/>
          <w:b/>
          <w:color w:val="000000"/>
        </w:rPr>
        <w:t xml:space="preserve">.1 </w:t>
      </w:r>
      <w:r w:rsidRPr="006C3664">
        <w:rPr>
          <w:rFonts w:ascii="Times New Roman" w:hAnsi="Times New Roman"/>
          <w:b/>
          <w:i/>
          <w:iCs/>
          <w:color w:val="000000"/>
          <w:lang w:val="en-US"/>
        </w:rPr>
        <w:t>p</w:t>
      </w:r>
      <w:r w:rsidRPr="006C3664">
        <w:rPr>
          <w:rFonts w:ascii="Arial" w:hAnsi="Arial" w:cs="Arial"/>
          <w:b/>
          <w:iCs/>
          <w:color w:val="000000"/>
        </w:rPr>
        <w:t>-</w:t>
      </w:r>
      <w:r w:rsidRPr="006C3664">
        <w:rPr>
          <w:rFonts w:ascii="Arial" w:hAnsi="Arial" w:cs="Arial"/>
          <w:b/>
          <w:color w:val="000000"/>
        </w:rPr>
        <w:t>карта</w:t>
      </w:r>
      <w:r w:rsidR="001D5B0F" w:rsidRPr="006C3664">
        <w:rPr>
          <w:rFonts w:ascii="Arial" w:hAnsi="Arial" w:cs="Arial"/>
          <w:b/>
          <w:color w:val="000000"/>
        </w:rPr>
        <w:t>,</w:t>
      </w:r>
      <w:r w:rsidRPr="006C3664">
        <w:rPr>
          <w:rFonts w:ascii="Arial" w:hAnsi="Arial" w:cs="Arial"/>
          <w:b/>
          <w:color w:val="000000"/>
        </w:rPr>
        <w:t xml:space="preserve"> значение </w:t>
      </w:r>
      <w:r w:rsidRPr="006C3664">
        <w:rPr>
          <w:rFonts w:ascii="Times New Roman" w:hAnsi="Times New Roman"/>
          <w:b/>
          <w:i/>
          <w:iCs/>
          <w:color w:val="000000"/>
          <w:lang w:val="en-US"/>
        </w:rPr>
        <w:t>p</w:t>
      </w:r>
      <w:r w:rsidRPr="006C3664">
        <w:rPr>
          <w:rFonts w:ascii="Times New Roman" w:hAnsi="Times New Roman"/>
          <w:b/>
          <w:iCs/>
          <w:color w:val="000000"/>
          <w:vertAlign w:val="subscript"/>
        </w:rPr>
        <w:t>0</w:t>
      </w:r>
      <w:r w:rsidRPr="006C3664">
        <w:rPr>
          <w:rFonts w:ascii="Arial" w:hAnsi="Arial" w:cs="Arial"/>
          <w:b/>
          <w:iCs/>
          <w:color w:val="000000"/>
        </w:rPr>
        <w:t xml:space="preserve"> </w:t>
      </w:r>
      <w:r w:rsidR="001D5B0F" w:rsidRPr="006C3664">
        <w:rPr>
          <w:rFonts w:ascii="Arial" w:hAnsi="Arial" w:cs="Arial"/>
          <w:b/>
          <w:iCs/>
          <w:color w:val="000000"/>
        </w:rPr>
        <w:t xml:space="preserve">не </w:t>
      </w:r>
      <w:r w:rsidRPr="006C3664">
        <w:rPr>
          <w:rFonts w:ascii="Arial" w:hAnsi="Arial" w:cs="Arial"/>
          <w:b/>
          <w:iCs/>
          <w:color w:val="000000"/>
        </w:rPr>
        <w:t>задано</w:t>
      </w:r>
    </w:p>
    <w:p w14:paraId="559A4B03" w14:textId="31D3561D" w:rsidR="004B4A43" w:rsidRPr="006C3664" w:rsidRDefault="004B4A43" w:rsidP="004B4A43">
      <w:pPr>
        <w:keepNext/>
        <w:autoSpaceDE w:val="0"/>
        <w:autoSpaceDN w:val="0"/>
        <w:adjustRightInd w:val="0"/>
        <w:spacing w:after="0" w:line="360" w:lineRule="auto"/>
        <w:ind w:firstLine="709"/>
        <w:jc w:val="both"/>
        <w:rPr>
          <w:rFonts w:ascii="Arial" w:hAnsi="Arial" w:cs="Arial"/>
          <w:color w:val="000000"/>
        </w:rPr>
      </w:pPr>
      <w:r w:rsidRPr="006C3664">
        <w:rPr>
          <w:rFonts w:ascii="Arial" w:hAnsi="Arial" w:cs="Arial"/>
          <w:color w:val="000000"/>
        </w:rPr>
        <w:t xml:space="preserve">При изготовлении транзисторов принято решение об использовании </w:t>
      </w:r>
      <w:r w:rsidRPr="006C3664">
        <w:rPr>
          <w:rFonts w:ascii="Arial" w:hAnsi="Arial" w:cs="Arial"/>
          <w:i/>
          <w:iCs/>
          <w:color w:val="000000"/>
          <w:lang w:val="en-US"/>
        </w:rPr>
        <w:t>p</w:t>
      </w:r>
      <w:r w:rsidRPr="006C3664">
        <w:rPr>
          <w:rFonts w:ascii="Arial" w:hAnsi="Arial" w:cs="Arial"/>
          <w:iCs/>
          <w:color w:val="000000"/>
        </w:rPr>
        <w:t>-</w:t>
      </w:r>
      <w:r w:rsidRPr="006C3664">
        <w:rPr>
          <w:rFonts w:ascii="Arial" w:hAnsi="Arial" w:cs="Arial"/>
          <w:color w:val="000000"/>
        </w:rPr>
        <w:t>карты</w:t>
      </w:r>
      <w:r w:rsidR="001D5B0F" w:rsidRPr="006C3664">
        <w:rPr>
          <w:rFonts w:ascii="Arial" w:hAnsi="Arial" w:cs="Arial"/>
          <w:color w:val="000000"/>
        </w:rPr>
        <w:t>.</w:t>
      </w:r>
      <w:r w:rsidRPr="006C3664">
        <w:rPr>
          <w:rFonts w:ascii="Arial" w:hAnsi="Arial" w:cs="Arial"/>
          <w:color w:val="000000"/>
        </w:rPr>
        <w:t xml:space="preserve"> Были собраны и проанализированы данные за 1 месяц. В конце каждого дня была отобрана и проанализирована случайная выборка для определения </w:t>
      </w:r>
      <w:r w:rsidR="001D5B0F" w:rsidRPr="006C3664">
        <w:rPr>
          <w:rFonts w:ascii="Arial" w:hAnsi="Arial" w:cs="Arial"/>
          <w:color w:val="000000"/>
        </w:rPr>
        <w:t>числа</w:t>
      </w:r>
      <w:r w:rsidRPr="006C3664">
        <w:rPr>
          <w:rFonts w:ascii="Arial" w:hAnsi="Arial" w:cs="Arial"/>
          <w:color w:val="000000"/>
        </w:rPr>
        <w:t xml:space="preserve"> несоответствующих единиц продукции. Данные приведены в таблице А.5.</w:t>
      </w:r>
    </w:p>
    <w:p w14:paraId="1B3C8C28" w14:textId="77777777" w:rsidR="004B4A43" w:rsidRPr="006C3664" w:rsidRDefault="004B4A43" w:rsidP="004B4A43">
      <w:pPr>
        <w:widowControl w:val="0"/>
        <w:autoSpaceDE w:val="0"/>
        <w:autoSpaceDN w:val="0"/>
        <w:adjustRightInd w:val="0"/>
        <w:spacing w:after="0" w:line="360" w:lineRule="auto"/>
        <w:jc w:val="both"/>
        <w:rPr>
          <w:rFonts w:ascii="Times New Roman" w:hAnsi="Times New Roman"/>
          <w:color w:val="000000"/>
        </w:rPr>
      </w:pPr>
      <w:r w:rsidRPr="006C3664">
        <w:rPr>
          <w:rFonts w:ascii="Arial" w:hAnsi="Arial" w:cs="Arial"/>
          <w:color w:val="000000"/>
          <w:spacing w:val="40"/>
        </w:rPr>
        <w:t>Таблица</w:t>
      </w:r>
      <w:r w:rsidRPr="006C3664">
        <w:rPr>
          <w:rFonts w:ascii="Arial" w:hAnsi="Arial" w:cs="Arial"/>
          <w:color w:val="000000"/>
        </w:rPr>
        <w:t xml:space="preserve"> А.5 – Исходные данные </w:t>
      </w:r>
      <w:r w:rsidRPr="006C3664">
        <w:rPr>
          <w:rFonts w:ascii="Times New Roman" w:hAnsi="Times New Roman"/>
          <w:i/>
          <w:iCs/>
          <w:color w:val="000000"/>
          <w:lang w:val="en-US"/>
        </w:rPr>
        <w:t>p</w:t>
      </w:r>
      <w:r w:rsidRPr="006C3664">
        <w:rPr>
          <w:rFonts w:ascii="Arial" w:hAnsi="Arial" w:cs="Arial"/>
          <w:i/>
          <w:iCs/>
          <w:color w:val="000000"/>
        </w:rPr>
        <w:t>-</w:t>
      </w:r>
      <w:r w:rsidRPr="006C3664">
        <w:rPr>
          <w:rFonts w:ascii="Arial" w:hAnsi="Arial" w:cs="Arial"/>
          <w:color w:val="000000"/>
        </w:rPr>
        <w:t xml:space="preserve">карты </w:t>
      </w:r>
      <w:bookmarkStart w:id="34" w:name="_Hlk198727551"/>
      <w:r w:rsidRPr="006C3664">
        <w:rPr>
          <w:rFonts w:ascii="Arial" w:hAnsi="Arial" w:cs="Arial"/>
          <w:color w:val="000000"/>
        </w:rPr>
        <w:t>для транзисторов</w:t>
      </w:r>
      <w:bookmarkEnd w:id="34"/>
    </w:p>
    <w:tbl>
      <w:tblPr>
        <w:tblOverlap w:val="never"/>
        <w:tblW w:w="9777" w:type="dxa"/>
        <w:tblLayout w:type="fixed"/>
        <w:tblCellMar>
          <w:left w:w="10" w:type="dxa"/>
          <w:right w:w="10" w:type="dxa"/>
        </w:tblCellMar>
        <w:tblLook w:val="0000" w:firstRow="0" w:lastRow="0" w:firstColumn="0" w:lastColumn="0" w:noHBand="0" w:noVBand="0"/>
      </w:tblPr>
      <w:tblGrid>
        <w:gridCol w:w="2448"/>
        <w:gridCol w:w="1957"/>
        <w:gridCol w:w="2693"/>
        <w:gridCol w:w="2679"/>
      </w:tblGrid>
      <w:tr w:rsidR="004B4A43" w:rsidRPr="004B4A43" w14:paraId="6E23110F" w14:textId="77777777" w:rsidTr="004B4A43">
        <w:trPr>
          <w:trHeight w:val="20"/>
        </w:trPr>
        <w:tc>
          <w:tcPr>
            <w:tcW w:w="2448" w:type="dxa"/>
            <w:tcBorders>
              <w:top w:val="single" w:sz="4" w:space="0" w:color="auto"/>
              <w:left w:val="single" w:sz="4" w:space="0" w:color="auto"/>
              <w:bottom w:val="double" w:sz="4" w:space="0" w:color="auto"/>
            </w:tcBorders>
            <w:shd w:val="clear" w:color="auto" w:fill="FFFFFF"/>
            <w:vAlign w:val="center"/>
          </w:tcPr>
          <w:p w14:paraId="7CD99ABE" w14:textId="77777777" w:rsidR="004B4A43" w:rsidRPr="004B4A43" w:rsidRDefault="004B4A43" w:rsidP="004B4A43">
            <w:pPr>
              <w:widowControl w:val="0"/>
              <w:spacing w:after="0" w:line="240" w:lineRule="auto"/>
              <w:jc w:val="center"/>
              <w:rPr>
                <w:rFonts w:ascii="Arial" w:eastAsia="Constantia" w:hAnsi="Arial" w:cs="Arial"/>
                <w:sz w:val="20"/>
                <w:szCs w:val="20"/>
                <w:lang w:eastAsia="ru-RU"/>
              </w:rPr>
            </w:pPr>
            <w:r w:rsidRPr="004B4A43">
              <w:rPr>
                <w:rFonts w:ascii="Arial" w:eastAsia="Constantia" w:hAnsi="Arial" w:cs="Arial"/>
                <w:sz w:val="20"/>
                <w:szCs w:val="20"/>
                <w:lang w:eastAsia="ru-RU"/>
              </w:rPr>
              <w:t>День</w:t>
            </w:r>
          </w:p>
        </w:tc>
        <w:tc>
          <w:tcPr>
            <w:tcW w:w="1957" w:type="dxa"/>
            <w:tcBorders>
              <w:top w:val="single" w:sz="4" w:space="0" w:color="auto"/>
              <w:left w:val="single" w:sz="4" w:space="0" w:color="auto"/>
              <w:bottom w:val="double" w:sz="4" w:space="0" w:color="auto"/>
            </w:tcBorders>
            <w:shd w:val="clear" w:color="auto" w:fill="FFFFFF"/>
            <w:vAlign w:val="center"/>
          </w:tcPr>
          <w:p w14:paraId="43125E6A" w14:textId="77777777" w:rsidR="004B4A43" w:rsidRPr="004B4A43" w:rsidRDefault="004B4A43" w:rsidP="004B4A43">
            <w:pPr>
              <w:widowControl w:val="0"/>
              <w:spacing w:after="0" w:line="240" w:lineRule="auto"/>
              <w:jc w:val="center"/>
              <w:rPr>
                <w:rFonts w:ascii="Arial" w:eastAsia="Constantia" w:hAnsi="Arial" w:cs="Arial"/>
                <w:sz w:val="20"/>
                <w:szCs w:val="20"/>
                <w:lang w:eastAsia="ru-RU"/>
              </w:rPr>
            </w:pPr>
            <w:r w:rsidRPr="004B4A43">
              <w:rPr>
                <w:rFonts w:ascii="Arial" w:eastAsia="Constantia" w:hAnsi="Arial" w:cs="Arial"/>
                <w:sz w:val="20"/>
                <w:szCs w:val="20"/>
                <w:lang w:eastAsia="ru-RU"/>
              </w:rPr>
              <w:t>Количество проверенных единиц</w:t>
            </w:r>
          </w:p>
        </w:tc>
        <w:tc>
          <w:tcPr>
            <w:tcW w:w="2693" w:type="dxa"/>
            <w:tcBorders>
              <w:top w:val="single" w:sz="4" w:space="0" w:color="auto"/>
              <w:left w:val="single" w:sz="4" w:space="0" w:color="auto"/>
              <w:bottom w:val="double" w:sz="4" w:space="0" w:color="auto"/>
            </w:tcBorders>
            <w:shd w:val="clear" w:color="auto" w:fill="FFFFFF"/>
            <w:vAlign w:val="center"/>
          </w:tcPr>
          <w:p w14:paraId="32BCD7DC" w14:textId="77777777" w:rsidR="004B4A43" w:rsidRPr="004B4A43" w:rsidRDefault="004B4A43" w:rsidP="004B4A43">
            <w:pPr>
              <w:widowControl w:val="0"/>
              <w:spacing w:after="0" w:line="240" w:lineRule="auto"/>
              <w:jc w:val="center"/>
              <w:rPr>
                <w:rFonts w:ascii="Arial" w:eastAsia="Constantia" w:hAnsi="Arial" w:cs="Arial"/>
                <w:sz w:val="20"/>
                <w:szCs w:val="20"/>
                <w:lang w:eastAsia="ru-RU"/>
              </w:rPr>
            </w:pPr>
            <w:r w:rsidRPr="004B4A43">
              <w:rPr>
                <w:rFonts w:ascii="Arial" w:hAnsi="Arial" w:cs="Arial"/>
                <w:color w:val="000000"/>
                <w:sz w:val="20"/>
                <w:szCs w:val="20"/>
              </w:rPr>
              <w:t xml:space="preserve">Число несоответствующих единиц продукции </w:t>
            </w:r>
          </w:p>
        </w:tc>
        <w:tc>
          <w:tcPr>
            <w:tcW w:w="2679" w:type="dxa"/>
            <w:tcBorders>
              <w:top w:val="single" w:sz="4" w:space="0" w:color="auto"/>
              <w:left w:val="single" w:sz="4" w:space="0" w:color="auto"/>
              <w:bottom w:val="double" w:sz="4" w:space="0" w:color="auto"/>
              <w:right w:val="single" w:sz="4" w:space="0" w:color="auto"/>
            </w:tcBorders>
            <w:shd w:val="clear" w:color="auto" w:fill="FFFFFF"/>
            <w:vAlign w:val="center"/>
          </w:tcPr>
          <w:p w14:paraId="11B1D41D" w14:textId="77777777" w:rsidR="004B4A43" w:rsidRPr="004B4A43" w:rsidRDefault="004B4A43" w:rsidP="004B4A43">
            <w:pPr>
              <w:widowControl w:val="0"/>
              <w:spacing w:after="0" w:line="240" w:lineRule="auto"/>
              <w:jc w:val="center"/>
              <w:rPr>
                <w:rFonts w:ascii="Arial" w:eastAsia="Constantia" w:hAnsi="Arial" w:cs="Arial"/>
                <w:sz w:val="20"/>
                <w:szCs w:val="20"/>
                <w:lang w:val="en-US" w:eastAsia="ru-RU"/>
              </w:rPr>
            </w:pPr>
            <w:r w:rsidRPr="004B4A43">
              <w:rPr>
                <w:rFonts w:ascii="Arial" w:hAnsi="Arial" w:cs="Arial"/>
                <w:color w:val="000000"/>
                <w:sz w:val="20"/>
                <w:szCs w:val="20"/>
              </w:rPr>
              <w:t>Доля несоответствующих единиц продукции</w:t>
            </w:r>
          </w:p>
        </w:tc>
      </w:tr>
      <w:tr w:rsidR="004B4A43" w:rsidRPr="004B4A43" w14:paraId="2E35A479" w14:textId="77777777" w:rsidTr="004B4A43">
        <w:trPr>
          <w:trHeight w:val="20"/>
        </w:trPr>
        <w:tc>
          <w:tcPr>
            <w:tcW w:w="2448" w:type="dxa"/>
            <w:tcBorders>
              <w:top w:val="double" w:sz="4" w:space="0" w:color="auto"/>
              <w:left w:val="single" w:sz="4" w:space="0" w:color="auto"/>
              <w:bottom w:val="single" w:sz="4" w:space="0" w:color="auto"/>
            </w:tcBorders>
            <w:shd w:val="clear" w:color="auto" w:fill="FFFFFF"/>
          </w:tcPr>
          <w:p w14:paraId="525252F3" w14:textId="77777777" w:rsidR="004B4A43" w:rsidRPr="004B4A43" w:rsidRDefault="004B4A43" w:rsidP="004B4A43">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1</w:t>
            </w:r>
          </w:p>
        </w:tc>
        <w:tc>
          <w:tcPr>
            <w:tcW w:w="1957" w:type="dxa"/>
            <w:tcBorders>
              <w:top w:val="double" w:sz="4" w:space="0" w:color="auto"/>
              <w:left w:val="single" w:sz="4" w:space="0" w:color="auto"/>
              <w:bottom w:val="single" w:sz="4" w:space="0" w:color="auto"/>
            </w:tcBorders>
            <w:shd w:val="clear" w:color="auto" w:fill="FFFFFF"/>
          </w:tcPr>
          <w:p w14:paraId="3B4520B3" w14:textId="77777777" w:rsidR="004B4A43" w:rsidRPr="004B4A43" w:rsidRDefault="004B4A43" w:rsidP="004B4A43">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158</w:t>
            </w:r>
          </w:p>
        </w:tc>
        <w:tc>
          <w:tcPr>
            <w:tcW w:w="2693" w:type="dxa"/>
            <w:tcBorders>
              <w:top w:val="double" w:sz="4" w:space="0" w:color="auto"/>
              <w:left w:val="single" w:sz="4" w:space="0" w:color="auto"/>
              <w:bottom w:val="single" w:sz="4" w:space="0" w:color="auto"/>
            </w:tcBorders>
            <w:shd w:val="clear" w:color="auto" w:fill="FFFFFF"/>
          </w:tcPr>
          <w:p w14:paraId="6604467F" w14:textId="77777777" w:rsidR="004B4A43" w:rsidRPr="004B4A43" w:rsidRDefault="004B4A43" w:rsidP="004B4A43">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11</w:t>
            </w:r>
          </w:p>
        </w:tc>
        <w:tc>
          <w:tcPr>
            <w:tcW w:w="2679" w:type="dxa"/>
            <w:tcBorders>
              <w:top w:val="double" w:sz="4" w:space="0" w:color="auto"/>
              <w:left w:val="single" w:sz="4" w:space="0" w:color="auto"/>
              <w:bottom w:val="single" w:sz="4" w:space="0" w:color="auto"/>
              <w:right w:val="single" w:sz="4" w:space="0" w:color="auto"/>
            </w:tcBorders>
            <w:shd w:val="clear" w:color="auto" w:fill="FFFFFF"/>
          </w:tcPr>
          <w:p w14:paraId="4D115D50" w14:textId="77777777" w:rsidR="004B4A43" w:rsidRPr="004B4A43" w:rsidRDefault="004B4A43" w:rsidP="004B4A43">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0,070</w:t>
            </w:r>
          </w:p>
        </w:tc>
      </w:tr>
      <w:tr w:rsidR="004B4A43" w:rsidRPr="004B4A43" w14:paraId="1CCE9328" w14:textId="77777777" w:rsidTr="004B4A43">
        <w:trPr>
          <w:trHeight w:val="20"/>
        </w:trPr>
        <w:tc>
          <w:tcPr>
            <w:tcW w:w="2448" w:type="dxa"/>
            <w:tcBorders>
              <w:top w:val="single" w:sz="4" w:space="0" w:color="auto"/>
              <w:left w:val="single" w:sz="4" w:space="0" w:color="auto"/>
            </w:tcBorders>
            <w:shd w:val="clear" w:color="auto" w:fill="FFFFFF"/>
          </w:tcPr>
          <w:p w14:paraId="5AF38AB3" w14:textId="77777777" w:rsidR="004B4A43" w:rsidRPr="004B4A43" w:rsidRDefault="004B4A43" w:rsidP="004B4A43">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2</w:t>
            </w:r>
          </w:p>
        </w:tc>
        <w:tc>
          <w:tcPr>
            <w:tcW w:w="1957" w:type="dxa"/>
            <w:tcBorders>
              <w:top w:val="single" w:sz="4" w:space="0" w:color="auto"/>
              <w:left w:val="single" w:sz="4" w:space="0" w:color="auto"/>
            </w:tcBorders>
            <w:shd w:val="clear" w:color="auto" w:fill="FFFFFF"/>
          </w:tcPr>
          <w:p w14:paraId="4C1CDF93" w14:textId="77777777" w:rsidR="004B4A43" w:rsidRPr="004B4A43" w:rsidRDefault="004B4A43" w:rsidP="004B4A43">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140</w:t>
            </w:r>
          </w:p>
        </w:tc>
        <w:tc>
          <w:tcPr>
            <w:tcW w:w="2693" w:type="dxa"/>
            <w:tcBorders>
              <w:top w:val="single" w:sz="4" w:space="0" w:color="auto"/>
              <w:left w:val="single" w:sz="4" w:space="0" w:color="auto"/>
            </w:tcBorders>
            <w:shd w:val="clear" w:color="auto" w:fill="FFFFFF"/>
          </w:tcPr>
          <w:p w14:paraId="0AB9EF7C" w14:textId="77777777" w:rsidR="004B4A43" w:rsidRPr="004B4A43" w:rsidRDefault="004B4A43" w:rsidP="004B4A43">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11</w:t>
            </w:r>
          </w:p>
        </w:tc>
        <w:tc>
          <w:tcPr>
            <w:tcW w:w="2679" w:type="dxa"/>
            <w:tcBorders>
              <w:top w:val="single" w:sz="4" w:space="0" w:color="auto"/>
              <w:left w:val="single" w:sz="4" w:space="0" w:color="auto"/>
              <w:right w:val="single" w:sz="4" w:space="0" w:color="auto"/>
            </w:tcBorders>
            <w:shd w:val="clear" w:color="auto" w:fill="FFFFFF"/>
          </w:tcPr>
          <w:p w14:paraId="1A251CCD" w14:textId="77777777" w:rsidR="004B4A43" w:rsidRPr="004B4A43" w:rsidRDefault="004B4A43" w:rsidP="004B4A43">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0,079</w:t>
            </w:r>
          </w:p>
        </w:tc>
      </w:tr>
      <w:tr w:rsidR="004B4A43" w:rsidRPr="004B4A43" w14:paraId="20CE5AF6" w14:textId="77777777" w:rsidTr="004B4A43">
        <w:trPr>
          <w:trHeight w:val="20"/>
        </w:trPr>
        <w:tc>
          <w:tcPr>
            <w:tcW w:w="2448" w:type="dxa"/>
            <w:tcBorders>
              <w:top w:val="single" w:sz="4" w:space="0" w:color="auto"/>
              <w:left w:val="single" w:sz="4" w:space="0" w:color="auto"/>
            </w:tcBorders>
            <w:shd w:val="clear" w:color="auto" w:fill="FFFFFF"/>
          </w:tcPr>
          <w:p w14:paraId="3BF01F3A" w14:textId="77777777" w:rsidR="004B4A43" w:rsidRPr="004B4A43" w:rsidRDefault="004B4A43" w:rsidP="004B4A43">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3</w:t>
            </w:r>
          </w:p>
        </w:tc>
        <w:tc>
          <w:tcPr>
            <w:tcW w:w="1957" w:type="dxa"/>
            <w:tcBorders>
              <w:top w:val="single" w:sz="4" w:space="0" w:color="auto"/>
              <w:left w:val="single" w:sz="4" w:space="0" w:color="auto"/>
            </w:tcBorders>
            <w:shd w:val="clear" w:color="auto" w:fill="FFFFFF"/>
          </w:tcPr>
          <w:p w14:paraId="05EAC8AB" w14:textId="77777777" w:rsidR="004B4A43" w:rsidRPr="004B4A43" w:rsidRDefault="004B4A43" w:rsidP="004B4A43">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140</w:t>
            </w:r>
          </w:p>
        </w:tc>
        <w:tc>
          <w:tcPr>
            <w:tcW w:w="2693" w:type="dxa"/>
            <w:tcBorders>
              <w:top w:val="single" w:sz="4" w:space="0" w:color="auto"/>
              <w:left w:val="single" w:sz="4" w:space="0" w:color="auto"/>
            </w:tcBorders>
            <w:shd w:val="clear" w:color="auto" w:fill="FFFFFF"/>
          </w:tcPr>
          <w:p w14:paraId="1B20FE5F" w14:textId="77777777" w:rsidR="004B4A43" w:rsidRPr="004B4A43" w:rsidRDefault="004B4A43" w:rsidP="004B4A43">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8</w:t>
            </w:r>
          </w:p>
        </w:tc>
        <w:tc>
          <w:tcPr>
            <w:tcW w:w="2679" w:type="dxa"/>
            <w:tcBorders>
              <w:top w:val="single" w:sz="4" w:space="0" w:color="auto"/>
              <w:left w:val="single" w:sz="4" w:space="0" w:color="auto"/>
              <w:right w:val="single" w:sz="4" w:space="0" w:color="auto"/>
            </w:tcBorders>
            <w:shd w:val="clear" w:color="auto" w:fill="FFFFFF"/>
          </w:tcPr>
          <w:p w14:paraId="5BCB4978" w14:textId="77777777" w:rsidR="004B4A43" w:rsidRPr="004B4A43" w:rsidRDefault="004B4A43" w:rsidP="004B4A43">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0,057</w:t>
            </w:r>
          </w:p>
        </w:tc>
      </w:tr>
      <w:tr w:rsidR="004B4A43" w:rsidRPr="004B4A43" w14:paraId="680D061C" w14:textId="77777777" w:rsidTr="00FD1440">
        <w:trPr>
          <w:trHeight w:val="20"/>
        </w:trPr>
        <w:tc>
          <w:tcPr>
            <w:tcW w:w="2448" w:type="dxa"/>
            <w:tcBorders>
              <w:top w:val="single" w:sz="4" w:space="0" w:color="auto"/>
              <w:left w:val="single" w:sz="4" w:space="0" w:color="auto"/>
              <w:bottom w:val="single" w:sz="4" w:space="0" w:color="auto"/>
            </w:tcBorders>
            <w:shd w:val="clear" w:color="auto" w:fill="FFFFFF"/>
          </w:tcPr>
          <w:p w14:paraId="27844518" w14:textId="77777777" w:rsidR="004B4A43" w:rsidRPr="004B4A43" w:rsidRDefault="004B4A43" w:rsidP="004B4A43">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4</w:t>
            </w:r>
          </w:p>
        </w:tc>
        <w:tc>
          <w:tcPr>
            <w:tcW w:w="1957" w:type="dxa"/>
            <w:tcBorders>
              <w:top w:val="single" w:sz="4" w:space="0" w:color="auto"/>
              <w:left w:val="single" w:sz="4" w:space="0" w:color="auto"/>
              <w:bottom w:val="single" w:sz="4" w:space="0" w:color="auto"/>
            </w:tcBorders>
            <w:shd w:val="clear" w:color="auto" w:fill="FFFFFF"/>
          </w:tcPr>
          <w:p w14:paraId="185B6643" w14:textId="77777777" w:rsidR="004B4A43" w:rsidRPr="004B4A43" w:rsidRDefault="004B4A43" w:rsidP="004B4A43">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155</w:t>
            </w:r>
          </w:p>
        </w:tc>
        <w:tc>
          <w:tcPr>
            <w:tcW w:w="2693" w:type="dxa"/>
            <w:tcBorders>
              <w:top w:val="single" w:sz="4" w:space="0" w:color="auto"/>
              <w:left w:val="single" w:sz="4" w:space="0" w:color="auto"/>
              <w:bottom w:val="single" w:sz="4" w:space="0" w:color="auto"/>
            </w:tcBorders>
            <w:shd w:val="clear" w:color="auto" w:fill="FFFFFF"/>
          </w:tcPr>
          <w:p w14:paraId="056EE931" w14:textId="77777777" w:rsidR="004B4A43" w:rsidRPr="004B4A43" w:rsidRDefault="004B4A43" w:rsidP="004B4A43">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6</w:t>
            </w:r>
          </w:p>
        </w:tc>
        <w:tc>
          <w:tcPr>
            <w:tcW w:w="2679" w:type="dxa"/>
            <w:tcBorders>
              <w:top w:val="single" w:sz="4" w:space="0" w:color="auto"/>
              <w:left w:val="single" w:sz="4" w:space="0" w:color="auto"/>
              <w:bottom w:val="single" w:sz="4" w:space="0" w:color="auto"/>
              <w:right w:val="single" w:sz="4" w:space="0" w:color="auto"/>
            </w:tcBorders>
            <w:shd w:val="clear" w:color="auto" w:fill="FFFFFF"/>
          </w:tcPr>
          <w:p w14:paraId="0AF4AFE8" w14:textId="77777777" w:rsidR="004B4A43" w:rsidRPr="004B4A43" w:rsidRDefault="004B4A43" w:rsidP="004B4A43">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0,039</w:t>
            </w:r>
          </w:p>
        </w:tc>
      </w:tr>
    </w:tbl>
    <w:p w14:paraId="52000362" w14:textId="77777777" w:rsidR="00FD1440" w:rsidRDefault="00FD1440" w:rsidP="00FD1440">
      <w:pPr>
        <w:spacing w:after="0" w:line="360" w:lineRule="auto"/>
        <w:rPr>
          <w:rFonts w:ascii="Arial" w:hAnsi="Arial" w:cs="Arial"/>
          <w:i/>
          <w:color w:val="000000"/>
        </w:rPr>
      </w:pPr>
    </w:p>
    <w:p w14:paraId="53C95001" w14:textId="661C4BF7" w:rsidR="00FD1440" w:rsidRPr="00FD1440" w:rsidRDefault="00FD1440" w:rsidP="00FD1440">
      <w:pPr>
        <w:spacing w:after="0" w:line="360" w:lineRule="auto"/>
        <w:rPr>
          <w:rFonts w:ascii="Arial" w:hAnsi="Arial" w:cs="Arial"/>
          <w:lang w:val="en-US"/>
        </w:rPr>
      </w:pPr>
      <w:r w:rsidRPr="005E4A7B">
        <w:rPr>
          <w:rFonts w:ascii="Arial" w:hAnsi="Arial" w:cs="Arial"/>
          <w:i/>
          <w:color w:val="000000"/>
        </w:rPr>
        <w:lastRenderedPageBreak/>
        <w:t>Окончание таблицы</w:t>
      </w:r>
      <w:r>
        <w:rPr>
          <w:rFonts w:ascii="Arial" w:hAnsi="Arial" w:cs="Arial"/>
          <w:i/>
          <w:color w:val="000000"/>
        </w:rPr>
        <w:t xml:space="preserve"> </w:t>
      </w:r>
      <w:r>
        <w:rPr>
          <w:rFonts w:ascii="Arial" w:hAnsi="Arial" w:cs="Arial"/>
          <w:i/>
        </w:rPr>
        <w:t>А.5</w:t>
      </w:r>
    </w:p>
    <w:tbl>
      <w:tblPr>
        <w:tblOverlap w:val="never"/>
        <w:tblW w:w="9777" w:type="dxa"/>
        <w:tblLayout w:type="fixed"/>
        <w:tblCellMar>
          <w:left w:w="10" w:type="dxa"/>
          <w:right w:w="10" w:type="dxa"/>
        </w:tblCellMar>
        <w:tblLook w:val="0000" w:firstRow="0" w:lastRow="0" w:firstColumn="0" w:lastColumn="0" w:noHBand="0" w:noVBand="0"/>
      </w:tblPr>
      <w:tblGrid>
        <w:gridCol w:w="2448"/>
        <w:gridCol w:w="1957"/>
        <w:gridCol w:w="2693"/>
        <w:gridCol w:w="2679"/>
      </w:tblGrid>
      <w:tr w:rsidR="00FD1440" w:rsidRPr="004B4A43" w14:paraId="4789CA85" w14:textId="77777777" w:rsidTr="00D727ED">
        <w:trPr>
          <w:trHeight w:val="20"/>
        </w:trPr>
        <w:tc>
          <w:tcPr>
            <w:tcW w:w="2448" w:type="dxa"/>
            <w:tcBorders>
              <w:top w:val="single" w:sz="4" w:space="0" w:color="auto"/>
              <w:left w:val="single" w:sz="4" w:space="0" w:color="auto"/>
              <w:bottom w:val="double" w:sz="4" w:space="0" w:color="auto"/>
            </w:tcBorders>
            <w:shd w:val="clear" w:color="auto" w:fill="FFFFFF"/>
            <w:vAlign w:val="center"/>
          </w:tcPr>
          <w:p w14:paraId="3C11C7BC" w14:textId="77777777" w:rsidR="00FD1440" w:rsidRPr="004B4A43" w:rsidRDefault="00FD1440" w:rsidP="00D727ED">
            <w:pPr>
              <w:widowControl w:val="0"/>
              <w:spacing w:after="0" w:line="240" w:lineRule="auto"/>
              <w:jc w:val="center"/>
              <w:rPr>
                <w:rFonts w:ascii="Arial" w:eastAsia="Constantia" w:hAnsi="Arial" w:cs="Arial"/>
                <w:sz w:val="20"/>
                <w:szCs w:val="20"/>
                <w:lang w:eastAsia="ru-RU"/>
              </w:rPr>
            </w:pPr>
            <w:r w:rsidRPr="004B4A43">
              <w:rPr>
                <w:rFonts w:ascii="Arial" w:eastAsia="Constantia" w:hAnsi="Arial" w:cs="Arial"/>
                <w:sz w:val="20"/>
                <w:szCs w:val="20"/>
                <w:lang w:eastAsia="ru-RU"/>
              </w:rPr>
              <w:t>День</w:t>
            </w:r>
          </w:p>
        </w:tc>
        <w:tc>
          <w:tcPr>
            <w:tcW w:w="1957" w:type="dxa"/>
            <w:tcBorders>
              <w:top w:val="single" w:sz="4" w:space="0" w:color="auto"/>
              <w:left w:val="single" w:sz="4" w:space="0" w:color="auto"/>
              <w:bottom w:val="double" w:sz="4" w:space="0" w:color="auto"/>
            </w:tcBorders>
            <w:shd w:val="clear" w:color="auto" w:fill="FFFFFF"/>
            <w:vAlign w:val="center"/>
          </w:tcPr>
          <w:p w14:paraId="11285782" w14:textId="77777777" w:rsidR="00FD1440" w:rsidRPr="004B4A43" w:rsidRDefault="00FD1440" w:rsidP="00D727ED">
            <w:pPr>
              <w:widowControl w:val="0"/>
              <w:spacing w:after="0" w:line="240" w:lineRule="auto"/>
              <w:jc w:val="center"/>
              <w:rPr>
                <w:rFonts w:ascii="Arial" w:eastAsia="Constantia" w:hAnsi="Arial" w:cs="Arial"/>
                <w:sz w:val="20"/>
                <w:szCs w:val="20"/>
                <w:lang w:eastAsia="ru-RU"/>
              </w:rPr>
            </w:pPr>
            <w:r w:rsidRPr="004B4A43">
              <w:rPr>
                <w:rFonts w:ascii="Arial" w:eastAsia="Constantia" w:hAnsi="Arial" w:cs="Arial"/>
                <w:sz w:val="20"/>
                <w:szCs w:val="20"/>
                <w:lang w:eastAsia="ru-RU"/>
              </w:rPr>
              <w:t>Количество проверенных единиц</w:t>
            </w:r>
          </w:p>
        </w:tc>
        <w:tc>
          <w:tcPr>
            <w:tcW w:w="2693" w:type="dxa"/>
            <w:tcBorders>
              <w:top w:val="single" w:sz="4" w:space="0" w:color="auto"/>
              <w:left w:val="single" w:sz="4" w:space="0" w:color="auto"/>
              <w:bottom w:val="double" w:sz="4" w:space="0" w:color="auto"/>
            </w:tcBorders>
            <w:shd w:val="clear" w:color="auto" w:fill="FFFFFF"/>
            <w:vAlign w:val="center"/>
          </w:tcPr>
          <w:p w14:paraId="53B1D265" w14:textId="77777777" w:rsidR="00FD1440" w:rsidRPr="004B4A43" w:rsidRDefault="00FD1440" w:rsidP="00D727ED">
            <w:pPr>
              <w:widowControl w:val="0"/>
              <w:spacing w:after="0" w:line="240" w:lineRule="auto"/>
              <w:jc w:val="center"/>
              <w:rPr>
                <w:rFonts w:ascii="Arial" w:eastAsia="Constantia" w:hAnsi="Arial" w:cs="Arial"/>
                <w:sz w:val="20"/>
                <w:szCs w:val="20"/>
                <w:lang w:eastAsia="ru-RU"/>
              </w:rPr>
            </w:pPr>
            <w:r w:rsidRPr="004B4A43">
              <w:rPr>
                <w:rFonts w:ascii="Arial" w:hAnsi="Arial" w:cs="Arial"/>
                <w:color w:val="000000"/>
                <w:sz w:val="20"/>
                <w:szCs w:val="20"/>
              </w:rPr>
              <w:t xml:space="preserve">Число несоответствующих единиц продукции </w:t>
            </w:r>
          </w:p>
        </w:tc>
        <w:tc>
          <w:tcPr>
            <w:tcW w:w="2679" w:type="dxa"/>
            <w:tcBorders>
              <w:top w:val="single" w:sz="4" w:space="0" w:color="auto"/>
              <w:left w:val="single" w:sz="4" w:space="0" w:color="auto"/>
              <w:bottom w:val="double" w:sz="4" w:space="0" w:color="auto"/>
              <w:right w:val="single" w:sz="4" w:space="0" w:color="auto"/>
            </w:tcBorders>
            <w:shd w:val="clear" w:color="auto" w:fill="FFFFFF"/>
            <w:vAlign w:val="center"/>
          </w:tcPr>
          <w:p w14:paraId="67E1410F" w14:textId="77777777" w:rsidR="00FD1440" w:rsidRPr="004B4A43" w:rsidRDefault="00FD1440" w:rsidP="00D727ED">
            <w:pPr>
              <w:widowControl w:val="0"/>
              <w:spacing w:after="0" w:line="240" w:lineRule="auto"/>
              <w:jc w:val="center"/>
              <w:rPr>
                <w:rFonts w:ascii="Arial" w:eastAsia="Constantia" w:hAnsi="Arial" w:cs="Arial"/>
                <w:sz w:val="20"/>
                <w:szCs w:val="20"/>
                <w:lang w:val="en-US" w:eastAsia="ru-RU"/>
              </w:rPr>
            </w:pPr>
            <w:r w:rsidRPr="004B4A43">
              <w:rPr>
                <w:rFonts w:ascii="Arial" w:hAnsi="Arial" w:cs="Arial"/>
                <w:color w:val="000000"/>
                <w:sz w:val="20"/>
                <w:szCs w:val="20"/>
              </w:rPr>
              <w:t>Доля несоответствующих единиц продукции</w:t>
            </w:r>
          </w:p>
        </w:tc>
      </w:tr>
      <w:tr w:rsidR="00FD1440" w:rsidRPr="004B4A43" w14:paraId="07758529" w14:textId="77777777" w:rsidTr="00D727ED">
        <w:trPr>
          <w:trHeight w:val="20"/>
        </w:trPr>
        <w:tc>
          <w:tcPr>
            <w:tcW w:w="2448" w:type="dxa"/>
            <w:tcBorders>
              <w:top w:val="single" w:sz="4" w:space="0" w:color="auto"/>
              <w:left w:val="single" w:sz="4" w:space="0" w:color="auto"/>
            </w:tcBorders>
            <w:shd w:val="clear" w:color="auto" w:fill="FFFFFF"/>
          </w:tcPr>
          <w:p w14:paraId="5C2E9952" w14:textId="77777777" w:rsidR="00FD1440" w:rsidRPr="004B4A43" w:rsidRDefault="00FD1440" w:rsidP="00D727ED">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5</w:t>
            </w:r>
          </w:p>
        </w:tc>
        <w:tc>
          <w:tcPr>
            <w:tcW w:w="1957" w:type="dxa"/>
            <w:tcBorders>
              <w:top w:val="single" w:sz="4" w:space="0" w:color="auto"/>
              <w:left w:val="single" w:sz="4" w:space="0" w:color="auto"/>
            </w:tcBorders>
            <w:shd w:val="clear" w:color="auto" w:fill="FFFFFF"/>
          </w:tcPr>
          <w:p w14:paraId="02BCBE54" w14:textId="77777777" w:rsidR="00FD1440" w:rsidRPr="004B4A43" w:rsidRDefault="00FD1440" w:rsidP="00D727ED">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160</w:t>
            </w:r>
          </w:p>
        </w:tc>
        <w:tc>
          <w:tcPr>
            <w:tcW w:w="2693" w:type="dxa"/>
            <w:tcBorders>
              <w:top w:val="single" w:sz="4" w:space="0" w:color="auto"/>
              <w:left w:val="single" w:sz="4" w:space="0" w:color="auto"/>
            </w:tcBorders>
            <w:shd w:val="clear" w:color="auto" w:fill="FFFFFF"/>
          </w:tcPr>
          <w:p w14:paraId="1DDE4055" w14:textId="77777777" w:rsidR="00FD1440" w:rsidRPr="004B4A43" w:rsidRDefault="00FD1440" w:rsidP="00D727ED">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4</w:t>
            </w:r>
          </w:p>
        </w:tc>
        <w:tc>
          <w:tcPr>
            <w:tcW w:w="2679" w:type="dxa"/>
            <w:tcBorders>
              <w:top w:val="single" w:sz="4" w:space="0" w:color="auto"/>
              <w:left w:val="single" w:sz="4" w:space="0" w:color="auto"/>
              <w:right w:val="single" w:sz="4" w:space="0" w:color="auto"/>
            </w:tcBorders>
            <w:shd w:val="clear" w:color="auto" w:fill="FFFFFF"/>
          </w:tcPr>
          <w:p w14:paraId="7256CFF9" w14:textId="77777777" w:rsidR="00FD1440" w:rsidRPr="004B4A43" w:rsidRDefault="00FD1440" w:rsidP="00D727ED">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0,025</w:t>
            </w:r>
          </w:p>
        </w:tc>
      </w:tr>
      <w:tr w:rsidR="00FD1440" w:rsidRPr="004B4A43" w14:paraId="265305F6" w14:textId="77777777" w:rsidTr="00D727ED">
        <w:trPr>
          <w:trHeight w:val="20"/>
        </w:trPr>
        <w:tc>
          <w:tcPr>
            <w:tcW w:w="2448" w:type="dxa"/>
            <w:tcBorders>
              <w:top w:val="single" w:sz="4" w:space="0" w:color="auto"/>
              <w:left w:val="single" w:sz="4" w:space="0" w:color="auto"/>
            </w:tcBorders>
            <w:shd w:val="clear" w:color="auto" w:fill="FFFFFF"/>
          </w:tcPr>
          <w:p w14:paraId="4282398E" w14:textId="77777777" w:rsidR="00FD1440" w:rsidRPr="004B4A43" w:rsidRDefault="00FD1440" w:rsidP="00D727ED">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6</w:t>
            </w:r>
          </w:p>
        </w:tc>
        <w:tc>
          <w:tcPr>
            <w:tcW w:w="1957" w:type="dxa"/>
            <w:tcBorders>
              <w:top w:val="single" w:sz="4" w:space="0" w:color="auto"/>
              <w:left w:val="single" w:sz="4" w:space="0" w:color="auto"/>
            </w:tcBorders>
            <w:shd w:val="clear" w:color="auto" w:fill="FFFFFF"/>
          </w:tcPr>
          <w:p w14:paraId="18E6D740" w14:textId="77777777" w:rsidR="00FD1440" w:rsidRPr="004B4A43" w:rsidRDefault="00FD1440" w:rsidP="00D727ED">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144</w:t>
            </w:r>
          </w:p>
        </w:tc>
        <w:tc>
          <w:tcPr>
            <w:tcW w:w="2693" w:type="dxa"/>
            <w:tcBorders>
              <w:top w:val="single" w:sz="4" w:space="0" w:color="auto"/>
              <w:left w:val="single" w:sz="4" w:space="0" w:color="auto"/>
            </w:tcBorders>
            <w:shd w:val="clear" w:color="auto" w:fill="FFFFFF"/>
          </w:tcPr>
          <w:p w14:paraId="6ADC83D8" w14:textId="77777777" w:rsidR="00FD1440" w:rsidRPr="004B4A43" w:rsidRDefault="00FD1440" w:rsidP="00D727ED">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7</w:t>
            </w:r>
          </w:p>
        </w:tc>
        <w:tc>
          <w:tcPr>
            <w:tcW w:w="2679" w:type="dxa"/>
            <w:tcBorders>
              <w:top w:val="single" w:sz="4" w:space="0" w:color="auto"/>
              <w:left w:val="single" w:sz="4" w:space="0" w:color="auto"/>
              <w:right w:val="single" w:sz="4" w:space="0" w:color="auto"/>
            </w:tcBorders>
            <w:shd w:val="clear" w:color="auto" w:fill="FFFFFF"/>
          </w:tcPr>
          <w:p w14:paraId="28BAEE41" w14:textId="77777777" w:rsidR="00FD1440" w:rsidRPr="004B4A43" w:rsidRDefault="00FD1440" w:rsidP="00D727ED">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0,049</w:t>
            </w:r>
          </w:p>
        </w:tc>
      </w:tr>
      <w:tr w:rsidR="00FD1440" w:rsidRPr="004B4A43" w14:paraId="270676C1" w14:textId="77777777" w:rsidTr="00D727ED">
        <w:trPr>
          <w:trHeight w:val="20"/>
        </w:trPr>
        <w:tc>
          <w:tcPr>
            <w:tcW w:w="2448" w:type="dxa"/>
            <w:tcBorders>
              <w:top w:val="single" w:sz="4" w:space="0" w:color="auto"/>
              <w:left w:val="single" w:sz="4" w:space="0" w:color="auto"/>
            </w:tcBorders>
            <w:shd w:val="clear" w:color="auto" w:fill="FFFFFF"/>
          </w:tcPr>
          <w:p w14:paraId="5A1879BE" w14:textId="77777777" w:rsidR="00FD1440" w:rsidRPr="004B4A43" w:rsidRDefault="00FD1440" w:rsidP="00D727ED">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7</w:t>
            </w:r>
          </w:p>
        </w:tc>
        <w:tc>
          <w:tcPr>
            <w:tcW w:w="1957" w:type="dxa"/>
            <w:tcBorders>
              <w:top w:val="single" w:sz="4" w:space="0" w:color="auto"/>
              <w:left w:val="single" w:sz="4" w:space="0" w:color="auto"/>
            </w:tcBorders>
            <w:shd w:val="clear" w:color="auto" w:fill="FFFFFF"/>
          </w:tcPr>
          <w:p w14:paraId="780363E2" w14:textId="77777777" w:rsidR="00FD1440" w:rsidRPr="004B4A43" w:rsidRDefault="00FD1440" w:rsidP="00D727ED">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139</w:t>
            </w:r>
          </w:p>
        </w:tc>
        <w:tc>
          <w:tcPr>
            <w:tcW w:w="2693" w:type="dxa"/>
            <w:tcBorders>
              <w:top w:val="single" w:sz="4" w:space="0" w:color="auto"/>
              <w:left w:val="single" w:sz="4" w:space="0" w:color="auto"/>
            </w:tcBorders>
            <w:shd w:val="clear" w:color="auto" w:fill="FFFFFF"/>
          </w:tcPr>
          <w:p w14:paraId="351BCA97" w14:textId="77777777" w:rsidR="00FD1440" w:rsidRPr="004B4A43" w:rsidRDefault="00FD1440" w:rsidP="00D727ED">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10</w:t>
            </w:r>
          </w:p>
        </w:tc>
        <w:tc>
          <w:tcPr>
            <w:tcW w:w="2679" w:type="dxa"/>
            <w:tcBorders>
              <w:top w:val="single" w:sz="4" w:space="0" w:color="auto"/>
              <w:left w:val="single" w:sz="4" w:space="0" w:color="auto"/>
              <w:right w:val="single" w:sz="4" w:space="0" w:color="auto"/>
            </w:tcBorders>
            <w:shd w:val="clear" w:color="auto" w:fill="FFFFFF"/>
          </w:tcPr>
          <w:p w14:paraId="0637D581" w14:textId="77777777" w:rsidR="00FD1440" w:rsidRPr="004B4A43" w:rsidRDefault="00FD1440" w:rsidP="00D727ED">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0,072</w:t>
            </w:r>
          </w:p>
        </w:tc>
      </w:tr>
      <w:tr w:rsidR="00FD1440" w:rsidRPr="004B4A43" w14:paraId="034A26CE" w14:textId="77777777" w:rsidTr="00D727ED">
        <w:trPr>
          <w:trHeight w:val="20"/>
        </w:trPr>
        <w:tc>
          <w:tcPr>
            <w:tcW w:w="2448" w:type="dxa"/>
            <w:tcBorders>
              <w:top w:val="single" w:sz="4" w:space="0" w:color="auto"/>
              <w:left w:val="single" w:sz="4" w:space="0" w:color="auto"/>
            </w:tcBorders>
            <w:shd w:val="clear" w:color="auto" w:fill="FFFFFF"/>
          </w:tcPr>
          <w:p w14:paraId="3E068921" w14:textId="77777777" w:rsidR="00FD1440" w:rsidRPr="004B4A43" w:rsidRDefault="00FD1440" w:rsidP="00D727ED">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8</w:t>
            </w:r>
          </w:p>
        </w:tc>
        <w:tc>
          <w:tcPr>
            <w:tcW w:w="1957" w:type="dxa"/>
            <w:tcBorders>
              <w:top w:val="single" w:sz="4" w:space="0" w:color="auto"/>
              <w:left w:val="single" w:sz="4" w:space="0" w:color="auto"/>
            </w:tcBorders>
            <w:shd w:val="clear" w:color="auto" w:fill="FFFFFF"/>
          </w:tcPr>
          <w:p w14:paraId="1BC7879D" w14:textId="77777777" w:rsidR="00FD1440" w:rsidRPr="004B4A43" w:rsidRDefault="00FD1440" w:rsidP="00D727ED">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151</w:t>
            </w:r>
          </w:p>
        </w:tc>
        <w:tc>
          <w:tcPr>
            <w:tcW w:w="2693" w:type="dxa"/>
            <w:tcBorders>
              <w:top w:val="single" w:sz="4" w:space="0" w:color="auto"/>
              <w:left w:val="single" w:sz="4" w:space="0" w:color="auto"/>
            </w:tcBorders>
            <w:shd w:val="clear" w:color="auto" w:fill="FFFFFF"/>
          </w:tcPr>
          <w:p w14:paraId="50AA5698" w14:textId="77777777" w:rsidR="00FD1440" w:rsidRPr="004B4A43" w:rsidRDefault="00FD1440" w:rsidP="00D727ED">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11</w:t>
            </w:r>
          </w:p>
        </w:tc>
        <w:tc>
          <w:tcPr>
            <w:tcW w:w="2679" w:type="dxa"/>
            <w:tcBorders>
              <w:top w:val="single" w:sz="4" w:space="0" w:color="auto"/>
              <w:left w:val="single" w:sz="4" w:space="0" w:color="auto"/>
              <w:right w:val="single" w:sz="4" w:space="0" w:color="auto"/>
            </w:tcBorders>
            <w:shd w:val="clear" w:color="auto" w:fill="FFFFFF"/>
          </w:tcPr>
          <w:p w14:paraId="31C8E6C7" w14:textId="77777777" w:rsidR="00FD1440" w:rsidRPr="004B4A43" w:rsidRDefault="00FD1440" w:rsidP="00D727ED">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0,073</w:t>
            </w:r>
          </w:p>
        </w:tc>
      </w:tr>
      <w:tr w:rsidR="00FD1440" w:rsidRPr="004B4A43" w14:paraId="58424D0D" w14:textId="77777777" w:rsidTr="00D727ED">
        <w:trPr>
          <w:trHeight w:val="20"/>
        </w:trPr>
        <w:tc>
          <w:tcPr>
            <w:tcW w:w="2448" w:type="dxa"/>
            <w:tcBorders>
              <w:top w:val="single" w:sz="4" w:space="0" w:color="auto"/>
              <w:left w:val="single" w:sz="4" w:space="0" w:color="auto"/>
              <w:bottom w:val="single" w:sz="4" w:space="0" w:color="auto"/>
            </w:tcBorders>
            <w:shd w:val="clear" w:color="auto" w:fill="FFFFFF"/>
          </w:tcPr>
          <w:p w14:paraId="4EBF5D64" w14:textId="77777777" w:rsidR="00FD1440" w:rsidRPr="004B4A43" w:rsidRDefault="00FD1440" w:rsidP="00D727ED">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9</w:t>
            </w:r>
          </w:p>
        </w:tc>
        <w:tc>
          <w:tcPr>
            <w:tcW w:w="1957" w:type="dxa"/>
            <w:tcBorders>
              <w:top w:val="single" w:sz="4" w:space="0" w:color="auto"/>
              <w:left w:val="single" w:sz="4" w:space="0" w:color="auto"/>
              <w:bottom w:val="single" w:sz="4" w:space="0" w:color="auto"/>
            </w:tcBorders>
            <w:shd w:val="clear" w:color="auto" w:fill="FFFFFF"/>
          </w:tcPr>
          <w:p w14:paraId="1E6E93C8" w14:textId="77777777" w:rsidR="00FD1440" w:rsidRPr="004B4A43" w:rsidRDefault="00FD1440" w:rsidP="00D727ED">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163</w:t>
            </w:r>
          </w:p>
        </w:tc>
        <w:tc>
          <w:tcPr>
            <w:tcW w:w="2693" w:type="dxa"/>
            <w:tcBorders>
              <w:top w:val="single" w:sz="4" w:space="0" w:color="auto"/>
              <w:left w:val="single" w:sz="4" w:space="0" w:color="auto"/>
              <w:bottom w:val="single" w:sz="4" w:space="0" w:color="auto"/>
            </w:tcBorders>
            <w:shd w:val="clear" w:color="auto" w:fill="FFFFFF"/>
          </w:tcPr>
          <w:p w14:paraId="132830F5" w14:textId="77777777" w:rsidR="00FD1440" w:rsidRPr="004B4A43" w:rsidRDefault="00FD1440" w:rsidP="00D727ED">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9</w:t>
            </w:r>
          </w:p>
        </w:tc>
        <w:tc>
          <w:tcPr>
            <w:tcW w:w="2679" w:type="dxa"/>
            <w:tcBorders>
              <w:top w:val="single" w:sz="4" w:space="0" w:color="auto"/>
              <w:left w:val="single" w:sz="4" w:space="0" w:color="auto"/>
              <w:bottom w:val="single" w:sz="4" w:space="0" w:color="auto"/>
              <w:right w:val="single" w:sz="4" w:space="0" w:color="auto"/>
            </w:tcBorders>
            <w:shd w:val="clear" w:color="auto" w:fill="FFFFFF"/>
          </w:tcPr>
          <w:p w14:paraId="07EADD8E" w14:textId="77777777" w:rsidR="00FD1440" w:rsidRPr="004B4A43" w:rsidRDefault="00FD1440" w:rsidP="00D727ED">
            <w:pPr>
              <w:widowControl w:val="0"/>
              <w:spacing w:before="20"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0,055</w:t>
            </w:r>
          </w:p>
        </w:tc>
      </w:tr>
      <w:tr w:rsidR="00FD1440" w:rsidRPr="004B4A43" w14:paraId="02F28CE4" w14:textId="77777777" w:rsidTr="00D727ED">
        <w:trPr>
          <w:trHeight w:val="20"/>
        </w:trPr>
        <w:tc>
          <w:tcPr>
            <w:tcW w:w="2448" w:type="dxa"/>
            <w:tcBorders>
              <w:top w:val="single" w:sz="4" w:space="0" w:color="auto"/>
              <w:left w:val="single" w:sz="4" w:space="0" w:color="auto"/>
            </w:tcBorders>
            <w:shd w:val="clear" w:color="auto" w:fill="FFFFFF"/>
          </w:tcPr>
          <w:p w14:paraId="0292DBF8"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10</w:t>
            </w:r>
          </w:p>
        </w:tc>
        <w:tc>
          <w:tcPr>
            <w:tcW w:w="1957" w:type="dxa"/>
            <w:tcBorders>
              <w:top w:val="single" w:sz="4" w:space="0" w:color="auto"/>
              <w:left w:val="single" w:sz="4" w:space="0" w:color="auto"/>
            </w:tcBorders>
            <w:shd w:val="clear" w:color="auto" w:fill="FFFFFF"/>
          </w:tcPr>
          <w:p w14:paraId="570D7051"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148</w:t>
            </w:r>
          </w:p>
        </w:tc>
        <w:tc>
          <w:tcPr>
            <w:tcW w:w="2693" w:type="dxa"/>
            <w:tcBorders>
              <w:top w:val="single" w:sz="4" w:space="0" w:color="auto"/>
              <w:left w:val="single" w:sz="4" w:space="0" w:color="auto"/>
            </w:tcBorders>
            <w:shd w:val="clear" w:color="auto" w:fill="FFFFFF"/>
          </w:tcPr>
          <w:p w14:paraId="399AA83F"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5</w:t>
            </w:r>
          </w:p>
        </w:tc>
        <w:tc>
          <w:tcPr>
            <w:tcW w:w="2679" w:type="dxa"/>
            <w:tcBorders>
              <w:top w:val="single" w:sz="4" w:space="0" w:color="auto"/>
              <w:left w:val="single" w:sz="4" w:space="0" w:color="auto"/>
              <w:right w:val="single" w:sz="4" w:space="0" w:color="auto"/>
            </w:tcBorders>
            <w:shd w:val="clear" w:color="auto" w:fill="FFFFFF"/>
          </w:tcPr>
          <w:p w14:paraId="7D355B0A"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0,034</w:t>
            </w:r>
          </w:p>
        </w:tc>
      </w:tr>
      <w:tr w:rsidR="00FD1440" w:rsidRPr="004B4A43" w14:paraId="0EF2615C" w14:textId="77777777" w:rsidTr="00D727ED">
        <w:trPr>
          <w:trHeight w:val="20"/>
        </w:trPr>
        <w:tc>
          <w:tcPr>
            <w:tcW w:w="2448" w:type="dxa"/>
            <w:tcBorders>
              <w:top w:val="single" w:sz="4" w:space="0" w:color="auto"/>
              <w:left w:val="single" w:sz="4" w:space="0" w:color="auto"/>
            </w:tcBorders>
            <w:shd w:val="clear" w:color="auto" w:fill="FFFFFF"/>
          </w:tcPr>
          <w:p w14:paraId="2E13BCDA"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11</w:t>
            </w:r>
          </w:p>
        </w:tc>
        <w:tc>
          <w:tcPr>
            <w:tcW w:w="1957" w:type="dxa"/>
            <w:tcBorders>
              <w:top w:val="single" w:sz="4" w:space="0" w:color="auto"/>
              <w:left w:val="single" w:sz="4" w:space="0" w:color="auto"/>
            </w:tcBorders>
            <w:shd w:val="clear" w:color="auto" w:fill="FFFFFF"/>
          </w:tcPr>
          <w:p w14:paraId="4640CF9D"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150</w:t>
            </w:r>
          </w:p>
        </w:tc>
        <w:tc>
          <w:tcPr>
            <w:tcW w:w="2693" w:type="dxa"/>
            <w:tcBorders>
              <w:top w:val="single" w:sz="4" w:space="0" w:color="auto"/>
              <w:left w:val="single" w:sz="4" w:space="0" w:color="auto"/>
            </w:tcBorders>
            <w:shd w:val="clear" w:color="auto" w:fill="FFFFFF"/>
          </w:tcPr>
          <w:p w14:paraId="3F699167"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w:t>
            </w:r>
          </w:p>
        </w:tc>
        <w:tc>
          <w:tcPr>
            <w:tcW w:w="2679" w:type="dxa"/>
            <w:tcBorders>
              <w:top w:val="single" w:sz="4" w:space="0" w:color="auto"/>
              <w:left w:val="single" w:sz="4" w:space="0" w:color="auto"/>
              <w:right w:val="single" w:sz="4" w:space="0" w:color="auto"/>
            </w:tcBorders>
            <w:shd w:val="clear" w:color="auto" w:fill="FFFFFF"/>
          </w:tcPr>
          <w:p w14:paraId="4FFBEE50"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0,013</w:t>
            </w:r>
          </w:p>
        </w:tc>
      </w:tr>
      <w:tr w:rsidR="00FD1440" w:rsidRPr="004B4A43" w14:paraId="45390430" w14:textId="77777777" w:rsidTr="00D727ED">
        <w:trPr>
          <w:trHeight w:val="20"/>
        </w:trPr>
        <w:tc>
          <w:tcPr>
            <w:tcW w:w="2448" w:type="dxa"/>
            <w:tcBorders>
              <w:top w:val="single" w:sz="4" w:space="0" w:color="auto"/>
              <w:left w:val="single" w:sz="4" w:space="0" w:color="auto"/>
            </w:tcBorders>
            <w:shd w:val="clear" w:color="auto" w:fill="FFFFFF"/>
          </w:tcPr>
          <w:p w14:paraId="038DC84A"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12</w:t>
            </w:r>
          </w:p>
        </w:tc>
        <w:tc>
          <w:tcPr>
            <w:tcW w:w="1957" w:type="dxa"/>
            <w:tcBorders>
              <w:top w:val="single" w:sz="4" w:space="0" w:color="auto"/>
              <w:left w:val="single" w:sz="4" w:space="0" w:color="auto"/>
            </w:tcBorders>
            <w:shd w:val="clear" w:color="auto" w:fill="FFFFFF"/>
          </w:tcPr>
          <w:p w14:paraId="71496565"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153</w:t>
            </w:r>
          </w:p>
        </w:tc>
        <w:tc>
          <w:tcPr>
            <w:tcW w:w="2693" w:type="dxa"/>
            <w:tcBorders>
              <w:top w:val="single" w:sz="4" w:space="0" w:color="auto"/>
              <w:left w:val="single" w:sz="4" w:space="0" w:color="auto"/>
            </w:tcBorders>
            <w:shd w:val="clear" w:color="auto" w:fill="FFFFFF"/>
          </w:tcPr>
          <w:p w14:paraId="27C3BB78"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7</w:t>
            </w:r>
          </w:p>
        </w:tc>
        <w:tc>
          <w:tcPr>
            <w:tcW w:w="2679" w:type="dxa"/>
            <w:tcBorders>
              <w:top w:val="single" w:sz="4" w:space="0" w:color="auto"/>
              <w:left w:val="single" w:sz="4" w:space="0" w:color="auto"/>
              <w:right w:val="single" w:sz="4" w:space="0" w:color="auto"/>
            </w:tcBorders>
            <w:shd w:val="clear" w:color="auto" w:fill="FFFFFF"/>
          </w:tcPr>
          <w:p w14:paraId="1AFBB41A"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0,046</w:t>
            </w:r>
          </w:p>
        </w:tc>
      </w:tr>
      <w:tr w:rsidR="00FD1440" w:rsidRPr="004B4A43" w14:paraId="1002C56B" w14:textId="77777777" w:rsidTr="00D727ED">
        <w:trPr>
          <w:trHeight w:val="20"/>
        </w:trPr>
        <w:tc>
          <w:tcPr>
            <w:tcW w:w="2448" w:type="dxa"/>
            <w:tcBorders>
              <w:top w:val="single" w:sz="4" w:space="0" w:color="auto"/>
              <w:left w:val="single" w:sz="4" w:space="0" w:color="auto"/>
            </w:tcBorders>
            <w:shd w:val="clear" w:color="auto" w:fill="FFFFFF"/>
          </w:tcPr>
          <w:p w14:paraId="37628EDD"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13</w:t>
            </w:r>
          </w:p>
        </w:tc>
        <w:tc>
          <w:tcPr>
            <w:tcW w:w="1957" w:type="dxa"/>
            <w:tcBorders>
              <w:top w:val="single" w:sz="4" w:space="0" w:color="auto"/>
              <w:left w:val="single" w:sz="4" w:space="0" w:color="auto"/>
            </w:tcBorders>
            <w:shd w:val="clear" w:color="auto" w:fill="FFFFFF"/>
          </w:tcPr>
          <w:p w14:paraId="5B0F7D90"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149</w:t>
            </w:r>
          </w:p>
        </w:tc>
        <w:tc>
          <w:tcPr>
            <w:tcW w:w="2693" w:type="dxa"/>
            <w:tcBorders>
              <w:top w:val="single" w:sz="4" w:space="0" w:color="auto"/>
              <w:left w:val="single" w:sz="4" w:space="0" w:color="auto"/>
            </w:tcBorders>
            <w:shd w:val="clear" w:color="auto" w:fill="FFFFFF"/>
          </w:tcPr>
          <w:p w14:paraId="7C50EFE0"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7</w:t>
            </w:r>
          </w:p>
        </w:tc>
        <w:tc>
          <w:tcPr>
            <w:tcW w:w="2679" w:type="dxa"/>
            <w:tcBorders>
              <w:top w:val="single" w:sz="4" w:space="0" w:color="auto"/>
              <w:left w:val="single" w:sz="4" w:space="0" w:color="auto"/>
              <w:right w:val="single" w:sz="4" w:space="0" w:color="auto"/>
            </w:tcBorders>
            <w:shd w:val="clear" w:color="auto" w:fill="FFFFFF"/>
          </w:tcPr>
          <w:p w14:paraId="480F5A29"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0,047</w:t>
            </w:r>
          </w:p>
        </w:tc>
      </w:tr>
      <w:tr w:rsidR="00FD1440" w:rsidRPr="004B4A43" w14:paraId="13ABC53B" w14:textId="77777777" w:rsidTr="00D727ED">
        <w:trPr>
          <w:trHeight w:val="20"/>
        </w:trPr>
        <w:tc>
          <w:tcPr>
            <w:tcW w:w="2448" w:type="dxa"/>
            <w:tcBorders>
              <w:top w:val="single" w:sz="4" w:space="0" w:color="auto"/>
              <w:left w:val="single" w:sz="4" w:space="0" w:color="auto"/>
            </w:tcBorders>
            <w:shd w:val="clear" w:color="auto" w:fill="FFFFFF"/>
          </w:tcPr>
          <w:p w14:paraId="555C4A46"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14</w:t>
            </w:r>
          </w:p>
        </w:tc>
        <w:tc>
          <w:tcPr>
            <w:tcW w:w="1957" w:type="dxa"/>
            <w:tcBorders>
              <w:top w:val="single" w:sz="4" w:space="0" w:color="auto"/>
              <w:left w:val="single" w:sz="4" w:space="0" w:color="auto"/>
            </w:tcBorders>
            <w:shd w:val="clear" w:color="auto" w:fill="FFFFFF"/>
          </w:tcPr>
          <w:p w14:paraId="509A464E"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145</w:t>
            </w:r>
          </w:p>
        </w:tc>
        <w:tc>
          <w:tcPr>
            <w:tcW w:w="2693" w:type="dxa"/>
            <w:tcBorders>
              <w:top w:val="single" w:sz="4" w:space="0" w:color="auto"/>
              <w:left w:val="single" w:sz="4" w:space="0" w:color="auto"/>
            </w:tcBorders>
            <w:shd w:val="clear" w:color="auto" w:fill="FFFFFF"/>
          </w:tcPr>
          <w:p w14:paraId="4988073C"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8</w:t>
            </w:r>
          </w:p>
        </w:tc>
        <w:tc>
          <w:tcPr>
            <w:tcW w:w="2679" w:type="dxa"/>
            <w:tcBorders>
              <w:top w:val="single" w:sz="4" w:space="0" w:color="auto"/>
              <w:left w:val="single" w:sz="4" w:space="0" w:color="auto"/>
              <w:right w:val="single" w:sz="4" w:space="0" w:color="auto"/>
            </w:tcBorders>
            <w:shd w:val="clear" w:color="auto" w:fill="FFFFFF"/>
          </w:tcPr>
          <w:p w14:paraId="028A6E07"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0,055</w:t>
            </w:r>
          </w:p>
        </w:tc>
      </w:tr>
      <w:tr w:rsidR="00FD1440" w:rsidRPr="004B4A43" w14:paraId="07005FE5" w14:textId="77777777" w:rsidTr="00D727ED">
        <w:trPr>
          <w:trHeight w:val="20"/>
        </w:trPr>
        <w:tc>
          <w:tcPr>
            <w:tcW w:w="2448" w:type="dxa"/>
            <w:tcBorders>
              <w:top w:val="single" w:sz="4" w:space="0" w:color="auto"/>
              <w:left w:val="single" w:sz="4" w:space="0" w:color="auto"/>
            </w:tcBorders>
            <w:shd w:val="clear" w:color="auto" w:fill="FFFFFF"/>
          </w:tcPr>
          <w:p w14:paraId="3FBA353D"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15</w:t>
            </w:r>
          </w:p>
        </w:tc>
        <w:tc>
          <w:tcPr>
            <w:tcW w:w="1957" w:type="dxa"/>
            <w:tcBorders>
              <w:top w:val="single" w:sz="4" w:space="0" w:color="auto"/>
              <w:left w:val="single" w:sz="4" w:space="0" w:color="auto"/>
            </w:tcBorders>
            <w:shd w:val="clear" w:color="auto" w:fill="FFFFFF"/>
          </w:tcPr>
          <w:p w14:paraId="6599369B"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160</w:t>
            </w:r>
          </w:p>
        </w:tc>
        <w:tc>
          <w:tcPr>
            <w:tcW w:w="2693" w:type="dxa"/>
            <w:tcBorders>
              <w:top w:val="single" w:sz="4" w:space="0" w:color="auto"/>
              <w:left w:val="single" w:sz="4" w:space="0" w:color="auto"/>
            </w:tcBorders>
            <w:shd w:val="clear" w:color="auto" w:fill="FFFFFF"/>
          </w:tcPr>
          <w:p w14:paraId="41D0C328"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6</w:t>
            </w:r>
          </w:p>
        </w:tc>
        <w:tc>
          <w:tcPr>
            <w:tcW w:w="2679" w:type="dxa"/>
            <w:tcBorders>
              <w:top w:val="single" w:sz="4" w:space="0" w:color="auto"/>
              <w:left w:val="single" w:sz="4" w:space="0" w:color="auto"/>
              <w:right w:val="single" w:sz="4" w:space="0" w:color="auto"/>
            </w:tcBorders>
            <w:shd w:val="clear" w:color="auto" w:fill="FFFFFF"/>
          </w:tcPr>
          <w:p w14:paraId="00DBB020"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0,038</w:t>
            </w:r>
          </w:p>
        </w:tc>
      </w:tr>
      <w:tr w:rsidR="00FD1440" w:rsidRPr="004B4A43" w14:paraId="1930F13B" w14:textId="77777777" w:rsidTr="00D727ED">
        <w:trPr>
          <w:trHeight w:val="20"/>
        </w:trPr>
        <w:tc>
          <w:tcPr>
            <w:tcW w:w="2448" w:type="dxa"/>
            <w:tcBorders>
              <w:top w:val="single" w:sz="4" w:space="0" w:color="auto"/>
              <w:left w:val="single" w:sz="4" w:space="0" w:color="auto"/>
            </w:tcBorders>
            <w:shd w:val="clear" w:color="auto" w:fill="FFFFFF"/>
          </w:tcPr>
          <w:p w14:paraId="346B845F"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16</w:t>
            </w:r>
          </w:p>
        </w:tc>
        <w:tc>
          <w:tcPr>
            <w:tcW w:w="1957" w:type="dxa"/>
            <w:tcBorders>
              <w:top w:val="single" w:sz="4" w:space="0" w:color="auto"/>
              <w:left w:val="single" w:sz="4" w:space="0" w:color="auto"/>
            </w:tcBorders>
            <w:shd w:val="clear" w:color="auto" w:fill="FFFFFF"/>
          </w:tcPr>
          <w:p w14:paraId="1BC20DFD"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165</w:t>
            </w:r>
          </w:p>
        </w:tc>
        <w:tc>
          <w:tcPr>
            <w:tcW w:w="2693" w:type="dxa"/>
            <w:tcBorders>
              <w:top w:val="single" w:sz="4" w:space="0" w:color="auto"/>
              <w:left w:val="single" w:sz="4" w:space="0" w:color="auto"/>
            </w:tcBorders>
            <w:shd w:val="clear" w:color="auto" w:fill="FFFFFF"/>
          </w:tcPr>
          <w:p w14:paraId="7E9F5A17"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15</w:t>
            </w:r>
          </w:p>
        </w:tc>
        <w:tc>
          <w:tcPr>
            <w:tcW w:w="2679" w:type="dxa"/>
            <w:tcBorders>
              <w:top w:val="single" w:sz="4" w:space="0" w:color="auto"/>
              <w:left w:val="single" w:sz="4" w:space="0" w:color="auto"/>
              <w:right w:val="single" w:sz="4" w:space="0" w:color="auto"/>
            </w:tcBorders>
            <w:shd w:val="clear" w:color="auto" w:fill="FFFFFF"/>
          </w:tcPr>
          <w:p w14:paraId="42502F3C"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0,091</w:t>
            </w:r>
          </w:p>
        </w:tc>
      </w:tr>
      <w:tr w:rsidR="00FD1440" w:rsidRPr="004B4A43" w14:paraId="5CE5E1AC" w14:textId="77777777" w:rsidTr="00D727ED">
        <w:trPr>
          <w:trHeight w:val="20"/>
        </w:trPr>
        <w:tc>
          <w:tcPr>
            <w:tcW w:w="2448" w:type="dxa"/>
            <w:tcBorders>
              <w:top w:val="single" w:sz="4" w:space="0" w:color="auto"/>
              <w:left w:val="single" w:sz="4" w:space="0" w:color="auto"/>
            </w:tcBorders>
            <w:shd w:val="clear" w:color="auto" w:fill="FFFFFF"/>
          </w:tcPr>
          <w:p w14:paraId="05A33583"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17</w:t>
            </w:r>
          </w:p>
        </w:tc>
        <w:tc>
          <w:tcPr>
            <w:tcW w:w="1957" w:type="dxa"/>
            <w:tcBorders>
              <w:top w:val="single" w:sz="4" w:space="0" w:color="auto"/>
              <w:left w:val="single" w:sz="4" w:space="0" w:color="auto"/>
            </w:tcBorders>
            <w:shd w:val="clear" w:color="auto" w:fill="FFFFFF"/>
          </w:tcPr>
          <w:p w14:paraId="6148843B"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136</w:t>
            </w:r>
          </w:p>
        </w:tc>
        <w:tc>
          <w:tcPr>
            <w:tcW w:w="2693" w:type="dxa"/>
            <w:tcBorders>
              <w:top w:val="single" w:sz="4" w:space="0" w:color="auto"/>
              <w:left w:val="single" w:sz="4" w:space="0" w:color="auto"/>
            </w:tcBorders>
            <w:shd w:val="clear" w:color="auto" w:fill="FFFFFF"/>
          </w:tcPr>
          <w:p w14:paraId="3605BAA1"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18</w:t>
            </w:r>
          </w:p>
        </w:tc>
        <w:tc>
          <w:tcPr>
            <w:tcW w:w="2679" w:type="dxa"/>
            <w:tcBorders>
              <w:top w:val="single" w:sz="4" w:space="0" w:color="auto"/>
              <w:left w:val="single" w:sz="4" w:space="0" w:color="auto"/>
              <w:right w:val="single" w:sz="4" w:space="0" w:color="auto"/>
            </w:tcBorders>
            <w:shd w:val="clear" w:color="auto" w:fill="FFFFFF"/>
          </w:tcPr>
          <w:p w14:paraId="14D57B3F"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0,132</w:t>
            </w:r>
          </w:p>
        </w:tc>
      </w:tr>
      <w:tr w:rsidR="00FD1440" w:rsidRPr="004B4A43" w14:paraId="6FDAD93B" w14:textId="77777777" w:rsidTr="00D727ED">
        <w:trPr>
          <w:trHeight w:val="20"/>
        </w:trPr>
        <w:tc>
          <w:tcPr>
            <w:tcW w:w="2448" w:type="dxa"/>
            <w:tcBorders>
              <w:top w:val="single" w:sz="4" w:space="0" w:color="auto"/>
              <w:left w:val="single" w:sz="4" w:space="0" w:color="auto"/>
            </w:tcBorders>
            <w:shd w:val="clear" w:color="auto" w:fill="FFFFFF"/>
          </w:tcPr>
          <w:p w14:paraId="7A0F6FC1"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18</w:t>
            </w:r>
          </w:p>
        </w:tc>
        <w:tc>
          <w:tcPr>
            <w:tcW w:w="1957" w:type="dxa"/>
            <w:tcBorders>
              <w:top w:val="single" w:sz="4" w:space="0" w:color="auto"/>
              <w:left w:val="single" w:sz="4" w:space="0" w:color="auto"/>
            </w:tcBorders>
            <w:shd w:val="clear" w:color="auto" w:fill="FFFFFF"/>
          </w:tcPr>
          <w:p w14:paraId="3D3F2B03"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153</w:t>
            </w:r>
          </w:p>
        </w:tc>
        <w:tc>
          <w:tcPr>
            <w:tcW w:w="2693" w:type="dxa"/>
            <w:tcBorders>
              <w:top w:val="single" w:sz="4" w:space="0" w:color="auto"/>
              <w:left w:val="single" w:sz="4" w:space="0" w:color="auto"/>
            </w:tcBorders>
            <w:shd w:val="clear" w:color="auto" w:fill="FFFFFF"/>
          </w:tcPr>
          <w:p w14:paraId="3B61DB25"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10</w:t>
            </w:r>
          </w:p>
        </w:tc>
        <w:tc>
          <w:tcPr>
            <w:tcW w:w="2679" w:type="dxa"/>
            <w:tcBorders>
              <w:top w:val="single" w:sz="4" w:space="0" w:color="auto"/>
              <w:left w:val="single" w:sz="4" w:space="0" w:color="auto"/>
              <w:right w:val="single" w:sz="4" w:space="0" w:color="auto"/>
            </w:tcBorders>
            <w:shd w:val="clear" w:color="auto" w:fill="FFFFFF"/>
          </w:tcPr>
          <w:p w14:paraId="3420F81A"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0,065</w:t>
            </w:r>
          </w:p>
        </w:tc>
      </w:tr>
      <w:tr w:rsidR="00FD1440" w:rsidRPr="004B4A43" w14:paraId="580FAB27" w14:textId="77777777" w:rsidTr="00D727ED">
        <w:trPr>
          <w:trHeight w:val="20"/>
        </w:trPr>
        <w:tc>
          <w:tcPr>
            <w:tcW w:w="2448" w:type="dxa"/>
            <w:tcBorders>
              <w:top w:val="single" w:sz="4" w:space="0" w:color="auto"/>
              <w:left w:val="single" w:sz="4" w:space="0" w:color="auto"/>
            </w:tcBorders>
            <w:shd w:val="clear" w:color="auto" w:fill="FFFFFF"/>
          </w:tcPr>
          <w:p w14:paraId="39CC99D4"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19</w:t>
            </w:r>
          </w:p>
        </w:tc>
        <w:tc>
          <w:tcPr>
            <w:tcW w:w="1957" w:type="dxa"/>
            <w:tcBorders>
              <w:top w:val="single" w:sz="4" w:space="0" w:color="auto"/>
              <w:left w:val="single" w:sz="4" w:space="0" w:color="auto"/>
            </w:tcBorders>
            <w:shd w:val="clear" w:color="auto" w:fill="FFFFFF"/>
          </w:tcPr>
          <w:p w14:paraId="79363B58"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150</w:t>
            </w:r>
          </w:p>
        </w:tc>
        <w:tc>
          <w:tcPr>
            <w:tcW w:w="2693" w:type="dxa"/>
            <w:tcBorders>
              <w:top w:val="single" w:sz="4" w:space="0" w:color="auto"/>
              <w:left w:val="single" w:sz="4" w:space="0" w:color="auto"/>
            </w:tcBorders>
            <w:shd w:val="clear" w:color="auto" w:fill="FFFFFF"/>
          </w:tcPr>
          <w:p w14:paraId="308F9D4D"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9</w:t>
            </w:r>
          </w:p>
        </w:tc>
        <w:tc>
          <w:tcPr>
            <w:tcW w:w="2679" w:type="dxa"/>
            <w:tcBorders>
              <w:top w:val="single" w:sz="4" w:space="0" w:color="auto"/>
              <w:left w:val="single" w:sz="4" w:space="0" w:color="auto"/>
              <w:right w:val="single" w:sz="4" w:space="0" w:color="auto"/>
            </w:tcBorders>
            <w:shd w:val="clear" w:color="auto" w:fill="FFFFFF"/>
          </w:tcPr>
          <w:p w14:paraId="10924FE5"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0,060</w:t>
            </w:r>
          </w:p>
        </w:tc>
      </w:tr>
      <w:tr w:rsidR="00FD1440" w:rsidRPr="004B4A43" w14:paraId="754EECEF" w14:textId="77777777" w:rsidTr="00D727ED">
        <w:trPr>
          <w:trHeight w:val="20"/>
        </w:trPr>
        <w:tc>
          <w:tcPr>
            <w:tcW w:w="2448" w:type="dxa"/>
            <w:tcBorders>
              <w:top w:val="single" w:sz="4" w:space="0" w:color="auto"/>
              <w:left w:val="single" w:sz="4" w:space="0" w:color="auto"/>
            </w:tcBorders>
            <w:shd w:val="clear" w:color="auto" w:fill="FFFFFF"/>
          </w:tcPr>
          <w:p w14:paraId="6C25E263"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20</w:t>
            </w:r>
          </w:p>
        </w:tc>
        <w:tc>
          <w:tcPr>
            <w:tcW w:w="1957" w:type="dxa"/>
            <w:tcBorders>
              <w:top w:val="single" w:sz="4" w:space="0" w:color="auto"/>
              <w:left w:val="single" w:sz="4" w:space="0" w:color="auto"/>
            </w:tcBorders>
            <w:shd w:val="clear" w:color="auto" w:fill="FFFFFF"/>
          </w:tcPr>
          <w:p w14:paraId="046AED66"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148</w:t>
            </w:r>
          </w:p>
        </w:tc>
        <w:tc>
          <w:tcPr>
            <w:tcW w:w="2693" w:type="dxa"/>
            <w:tcBorders>
              <w:top w:val="single" w:sz="4" w:space="0" w:color="auto"/>
              <w:left w:val="single" w:sz="4" w:space="0" w:color="auto"/>
            </w:tcBorders>
            <w:shd w:val="clear" w:color="auto" w:fill="FFFFFF"/>
          </w:tcPr>
          <w:p w14:paraId="15221815"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5</w:t>
            </w:r>
          </w:p>
        </w:tc>
        <w:tc>
          <w:tcPr>
            <w:tcW w:w="2679" w:type="dxa"/>
            <w:tcBorders>
              <w:top w:val="single" w:sz="4" w:space="0" w:color="auto"/>
              <w:left w:val="single" w:sz="4" w:space="0" w:color="auto"/>
              <w:right w:val="single" w:sz="4" w:space="0" w:color="auto"/>
            </w:tcBorders>
            <w:shd w:val="clear" w:color="auto" w:fill="FFFFFF"/>
          </w:tcPr>
          <w:p w14:paraId="58028FAE"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0,034</w:t>
            </w:r>
          </w:p>
        </w:tc>
      </w:tr>
      <w:tr w:rsidR="00FD1440" w:rsidRPr="004B4A43" w14:paraId="0CBC4AD7" w14:textId="77777777" w:rsidTr="00D727ED">
        <w:trPr>
          <w:trHeight w:val="20"/>
        </w:trPr>
        <w:tc>
          <w:tcPr>
            <w:tcW w:w="2448" w:type="dxa"/>
            <w:tcBorders>
              <w:top w:val="single" w:sz="4" w:space="0" w:color="auto"/>
              <w:left w:val="single" w:sz="4" w:space="0" w:color="auto"/>
            </w:tcBorders>
            <w:shd w:val="clear" w:color="auto" w:fill="FFFFFF"/>
          </w:tcPr>
          <w:p w14:paraId="6FE48E26"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21</w:t>
            </w:r>
          </w:p>
        </w:tc>
        <w:tc>
          <w:tcPr>
            <w:tcW w:w="1957" w:type="dxa"/>
            <w:tcBorders>
              <w:top w:val="single" w:sz="4" w:space="0" w:color="auto"/>
              <w:left w:val="single" w:sz="4" w:space="0" w:color="auto"/>
            </w:tcBorders>
            <w:shd w:val="clear" w:color="auto" w:fill="FFFFFF"/>
          </w:tcPr>
          <w:p w14:paraId="2E2E3547"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135</w:t>
            </w:r>
          </w:p>
        </w:tc>
        <w:tc>
          <w:tcPr>
            <w:tcW w:w="2693" w:type="dxa"/>
            <w:tcBorders>
              <w:top w:val="single" w:sz="4" w:space="0" w:color="auto"/>
              <w:left w:val="single" w:sz="4" w:space="0" w:color="auto"/>
            </w:tcBorders>
            <w:shd w:val="clear" w:color="auto" w:fill="FFFFFF"/>
          </w:tcPr>
          <w:p w14:paraId="3DBEA6CE"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w:t>
            </w:r>
          </w:p>
        </w:tc>
        <w:tc>
          <w:tcPr>
            <w:tcW w:w="2679" w:type="dxa"/>
            <w:tcBorders>
              <w:top w:val="single" w:sz="4" w:space="0" w:color="auto"/>
              <w:left w:val="single" w:sz="4" w:space="0" w:color="auto"/>
              <w:right w:val="single" w:sz="4" w:space="0" w:color="auto"/>
            </w:tcBorders>
            <w:shd w:val="clear" w:color="auto" w:fill="FFFFFF"/>
          </w:tcPr>
          <w:p w14:paraId="561207A6"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0,000</w:t>
            </w:r>
          </w:p>
        </w:tc>
      </w:tr>
      <w:tr w:rsidR="00FD1440" w:rsidRPr="004B4A43" w14:paraId="4CF10126" w14:textId="77777777" w:rsidTr="00D727ED">
        <w:trPr>
          <w:trHeight w:val="20"/>
        </w:trPr>
        <w:tc>
          <w:tcPr>
            <w:tcW w:w="2448" w:type="dxa"/>
            <w:tcBorders>
              <w:top w:val="single" w:sz="4" w:space="0" w:color="auto"/>
              <w:left w:val="single" w:sz="4" w:space="0" w:color="auto"/>
            </w:tcBorders>
            <w:shd w:val="clear" w:color="auto" w:fill="FFFFFF"/>
          </w:tcPr>
          <w:p w14:paraId="2E8FE449"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22</w:t>
            </w:r>
          </w:p>
        </w:tc>
        <w:tc>
          <w:tcPr>
            <w:tcW w:w="1957" w:type="dxa"/>
            <w:tcBorders>
              <w:top w:val="single" w:sz="4" w:space="0" w:color="auto"/>
              <w:left w:val="single" w:sz="4" w:space="0" w:color="auto"/>
            </w:tcBorders>
            <w:shd w:val="clear" w:color="auto" w:fill="FFFFFF"/>
          </w:tcPr>
          <w:p w14:paraId="6135979D"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165</w:t>
            </w:r>
          </w:p>
        </w:tc>
        <w:tc>
          <w:tcPr>
            <w:tcW w:w="2693" w:type="dxa"/>
            <w:tcBorders>
              <w:top w:val="single" w:sz="4" w:space="0" w:color="auto"/>
              <w:left w:val="single" w:sz="4" w:space="0" w:color="auto"/>
            </w:tcBorders>
            <w:shd w:val="clear" w:color="auto" w:fill="FFFFFF"/>
          </w:tcPr>
          <w:p w14:paraId="60064CBB"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12</w:t>
            </w:r>
          </w:p>
        </w:tc>
        <w:tc>
          <w:tcPr>
            <w:tcW w:w="2679" w:type="dxa"/>
            <w:tcBorders>
              <w:top w:val="single" w:sz="4" w:space="0" w:color="auto"/>
              <w:left w:val="single" w:sz="4" w:space="0" w:color="auto"/>
              <w:right w:val="single" w:sz="4" w:space="0" w:color="auto"/>
            </w:tcBorders>
            <w:shd w:val="clear" w:color="auto" w:fill="FFFFFF"/>
          </w:tcPr>
          <w:p w14:paraId="6CBA94F2"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0,073</w:t>
            </w:r>
          </w:p>
        </w:tc>
      </w:tr>
      <w:tr w:rsidR="00FD1440" w:rsidRPr="004B4A43" w14:paraId="6FB4327A" w14:textId="77777777" w:rsidTr="00D727ED">
        <w:trPr>
          <w:trHeight w:val="20"/>
        </w:trPr>
        <w:tc>
          <w:tcPr>
            <w:tcW w:w="2448" w:type="dxa"/>
            <w:tcBorders>
              <w:top w:val="single" w:sz="4" w:space="0" w:color="auto"/>
              <w:left w:val="single" w:sz="4" w:space="0" w:color="auto"/>
            </w:tcBorders>
            <w:shd w:val="clear" w:color="auto" w:fill="FFFFFF"/>
          </w:tcPr>
          <w:p w14:paraId="54C5E499"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23</w:t>
            </w:r>
          </w:p>
        </w:tc>
        <w:tc>
          <w:tcPr>
            <w:tcW w:w="1957" w:type="dxa"/>
            <w:tcBorders>
              <w:top w:val="single" w:sz="4" w:space="0" w:color="auto"/>
              <w:left w:val="single" w:sz="4" w:space="0" w:color="auto"/>
            </w:tcBorders>
            <w:shd w:val="clear" w:color="auto" w:fill="FFFFFF"/>
          </w:tcPr>
          <w:p w14:paraId="46DF9A99"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143</w:t>
            </w:r>
          </w:p>
        </w:tc>
        <w:tc>
          <w:tcPr>
            <w:tcW w:w="2693" w:type="dxa"/>
            <w:tcBorders>
              <w:top w:val="single" w:sz="4" w:space="0" w:color="auto"/>
              <w:left w:val="single" w:sz="4" w:space="0" w:color="auto"/>
            </w:tcBorders>
            <w:shd w:val="clear" w:color="auto" w:fill="FFFFFF"/>
          </w:tcPr>
          <w:p w14:paraId="0B3AB155"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10</w:t>
            </w:r>
          </w:p>
        </w:tc>
        <w:tc>
          <w:tcPr>
            <w:tcW w:w="2679" w:type="dxa"/>
            <w:tcBorders>
              <w:top w:val="single" w:sz="4" w:space="0" w:color="auto"/>
              <w:left w:val="single" w:sz="4" w:space="0" w:color="auto"/>
              <w:right w:val="single" w:sz="4" w:space="0" w:color="auto"/>
            </w:tcBorders>
            <w:shd w:val="clear" w:color="auto" w:fill="FFFFFF"/>
          </w:tcPr>
          <w:p w14:paraId="65B1C3DF"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0,070</w:t>
            </w:r>
          </w:p>
        </w:tc>
      </w:tr>
      <w:tr w:rsidR="00FD1440" w:rsidRPr="004B4A43" w14:paraId="2AA32D76" w14:textId="77777777" w:rsidTr="00D727ED">
        <w:trPr>
          <w:trHeight w:val="20"/>
        </w:trPr>
        <w:tc>
          <w:tcPr>
            <w:tcW w:w="2448" w:type="dxa"/>
            <w:tcBorders>
              <w:top w:val="single" w:sz="4" w:space="0" w:color="auto"/>
              <w:left w:val="single" w:sz="4" w:space="0" w:color="auto"/>
            </w:tcBorders>
            <w:shd w:val="clear" w:color="auto" w:fill="FFFFFF"/>
          </w:tcPr>
          <w:p w14:paraId="6F0164CF"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24</w:t>
            </w:r>
          </w:p>
        </w:tc>
        <w:tc>
          <w:tcPr>
            <w:tcW w:w="1957" w:type="dxa"/>
            <w:tcBorders>
              <w:top w:val="single" w:sz="4" w:space="0" w:color="auto"/>
              <w:left w:val="single" w:sz="4" w:space="0" w:color="auto"/>
            </w:tcBorders>
            <w:shd w:val="clear" w:color="auto" w:fill="FFFFFF"/>
          </w:tcPr>
          <w:p w14:paraId="23854805"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138</w:t>
            </w:r>
          </w:p>
        </w:tc>
        <w:tc>
          <w:tcPr>
            <w:tcW w:w="2693" w:type="dxa"/>
            <w:tcBorders>
              <w:top w:val="single" w:sz="4" w:space="0" w:color="auto"/>
              <w:left w:val="single" w:sz="4" w:space="0" w:color="auto"/>
            </w:tcBorders>
            <w:shd w:val="clear" w:color="auto" w:fill="FFFFFF"/>
          </w:tcPr>
          <w:p w14:paraId="4B28B42B"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8</w:t>
            </w:r>
          </w:p>
        </w:tc>
        <w:tc>
          <w:tcPr>
            <w:tcW w:w="2679" w:type="dxa"/>
            <w:tcBorders>
              <w:top w:val="single" w:sz="4" w:space="0" w:color="auto"/>
              <w:left w:val="single" w:sz="4" w:space="0" w:color="auto"/>
              <w:right w:val="single" w:sz="4" w:space="0" w:color="auto"/>
            </w:tcBorders>
            <w:shd w:val="clear" w:color="auto" w:fill="FFFFFF"/>
          </w:tcPr>
          <w:p w14:paraId="7394B2FB"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0,058</w:t>
            </w:r>
          </w:p>
        </w:tc>
      </w:tr>
      <w:tr w:rsidR="00FD1440" w:rsidRPr="004B4A43" w14:paraId="13A64067" w14:textId="77777777" w:rsidTr="00D727ED">
        <w:trPr>
          <w:trHeight w:val="20"/>
        </w:trPr>
        <w:tc>
          <w:tcPr>
            <w:tcW w:w="2448" w:type="dxa"/>
            <w:tcBorders>
              <w:top w:val="single" w:sz="4" w:space="0" w:color="auto"/>
              <w:left w:val="single" w:sz="4" w:space="0" w:color="auto"/>
            </w:tcBorders>
            <w:shd w:val="clear" w:color="auto" w:fill="FFFFFF"/>
          </w:tcPr>
          <w:p w14:paraId="5113DF75"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25</w:t>
            </w:r>
          </w:p>
        </w:tc>
        <w:tc>
          <w:tcPr>
            <w:tcW w:w="1957" w:type="dxa"/>
            <w:tcBorders>
              <w:top w:val="single" w:sz="4" w:space="0" w:color="auto"/>
              <w:left w:val="single" w:sz="4" w:space="0" w:color="auto"/>
            </w:tcBorders>
            <w:shd w:val="clear" w:color="auto" w:fill="FFFFFF"/>
          </w:tcPr>
          <w:p w14:paraId="0270724F"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144</w:t>
            </w:r>
          </w:p>
        </w:tc>
        <w:tc>
          <w:tcPr>
            <w:tcW w:w="2693" w:type="dxa"/>
            <w:tcBorders>
              <w:top w:val="single" w:sz="4" w:space="0" w:color="auto"/>
              <w:left w:val="single" w:sz="4" w:space="0" w:color="auto"/>
            </w:tcBorders>
            <w:shd w:val="clear" w:color="auto" w:fill="FFFFFF"/>
          </w:tcPr>
          <w:p w14:paraId="2EDDFC45"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14</w:t>
            </w:r>
          </w:p>
        </w:tc>
        <w:tc>
          <w:tcPr>
            <w:tcW w:w="2679" w:type="dxa"/>
            <w:tcBorders>
              <w:top w:val="single" w:sz="4" w:space="0" w:color="auto"/>
              <w:left w:val="single" w:sz="4" w:space="0" w:color="auto"/>
              <w:right w:val="single" w:sz="4" w:space="0" w:color="auto"/>
            </w:tcBorders>
            <w:shd w:val="clear" w:color="auto" w:fill="FFFFFF"/>
          </w:tcPr>
          <w:p w14:paraId="1523A60F"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0,097</w:t>
            </w:r>
          </w:p>
        </w:tc>
      </w:tr>
      <w:tr w:rsidR="00FD1440" w:rsidRPr="004B4A43" w14:paraId="793E4811" w14:textId="77777777" w:rsidTr="00D727ED">
        <w:trPr>
          <w:trHeight w:val="20"/>
        </w:trPr>
        <w:tc>
          <w:tcPr>
            <w:tcW w:w="2448" w:type="dxa"/>
            <w:tcBorders>
              <w:top w:val="single" w:sz="4" w:space="0" w:color="auto"/>
              <w:left w:val="single" w:sz="4" w:space="0" w:color="auto"/>
            </w:tcBorders>
            <w:shd w:val="clear" w:color="auto" w:fill="FFFFFF"/>
          </w:tcPr>
          <w:p w14:paraId="6C0176AC"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26</w:t>
            </w:r>
          </w:p>
        </w:tc>
        <w:tc>
          <w:tcPr>
            <w:tcW w:w="1957" w:type="dxa"/>
            <w:tcBorders>
              <w:top w:val="single" w:sz="4" w:space="0" w:color="auto"/>
              <w:left w:val="single" w:sz="4" w:space="0" w:color="auto"/>
            </w:tcBorders>
            <w:shd w:val="clear" w:color="auto" w:fill="FFFFFF"/>
          </w:tcPr>
          <w:p w14:paraId="0F329AB9"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161</w:t>
            </w:r>
          </w:p>
        </w:tc>
        <w:tc>
          <w:tcPr>
            <w:tcW w:w="2693" w:type="dxa"/>
            <w:tcBorders>
              <w:top w:val="single" w:sz="4" w:space="0" w:color="auto"/>
              <w:left w:val="single" w:sz="4" w:space="0" w:color="auto"/>
            </w:tcBorders>
            <w:shd w:val="clear" w:color="auto" w:fill="FFFFFF"/>
          </w:tcPr>
          <w:p w14:paraId="236676D0"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20</w:t>
            </w:r>
          </w:p>
        </w:tc>
        <w:tc>
          <w:tcPr>
            <w:tcW w:w="2679" w:type="dxa"/>
            <w:tcBorders>
              <w:top w:val="single" w:sz="4" w:space="0" w:color="auto"/>
              <w:left w:val="single" w:sz="4" w:space="0" w:color="auto"/>
              <w:right w:val="single" w:sz="4" w:space="0" w:color="auto"/>
            </w:tcBorders>
            <w:shd w:val="clear" w:color="auto" w:fill="FFFFFF"/>
          </w:tcPr>
          <w:p w14:paraId="2CE8C79B"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0,124</w:t>
            </w:r>
          </w:p>
        </w:tc>
      </w:tr>
      <w:tr w:rsidR="00FD1440" w:rsidRPr="004B4A43" w14:paraId="20C57401" w14:textId="77777777" w:rsidTr="00D727ED">
        <w:trPr>
          <w:trHeight w:val="20"/>
        </w:trPr>
        <w:tc>
          <w:tcPr>
            <w:tcW w:w="2448" w:type="dxa"/>
            <w:tcBorders>
              <w:top w:val="single" w:sz="4" w:space="0" w:color="auto"/>
              <w:left w:val="single" w:sz="4" w:space="0" w:color="auto"/>
              <w:bottom w:val="single" w:sz="4" w:space="0" w:color="auto"/>
            </w:tcBorders>
            <w:shd w:val="clear" w:color="auto" w:fill="FFFFFF"/>
          </w:tcPr>
          <w:p w14:paraId="655FAE4F" w14:textId="77777777" w:rsidR="00FD1440" w:rsidRPr="004B4A43" w:rsidRDefault="00FD1440" w:rsidP="00D727ED">
            <w:pPr>
              <w:autoSpaceDE w:val="0"/>
              <w:autoSpaceDN w:val="0"/>
              <w:adjustRightInd w:val="0"/>
              <w:spacing w:before="20" w:after="0" w:line="240" w:lineRule="auto"/>
              <w:jc w:val="center"/>
              <w:rPr>
                <w:rFonts w:ascii="Arial" w:eastAsia="Times New Roman" w:hAnsi="Arial" w:cs="Arial"/>
                <w:sz w:val="20"/>
                <w:szCs w:val="20"/>
                <w:lang w:eastAsia="ru-RU"/>
              </w:rPr>
            </w:pPr>
            <w:r w:rsidRPr="004B4A43">
              <w:rPr>
                <w:rFonts w:ascii="Arial" w:eastAsia="Times New Roman" w:hAnsi="Arial" w:cs="Arial"/>
                <w:sz w:val="20"/>
                <w:szCs w:val="20"/>
                <w:lang w:eastAsia="ru-RU"/>
              </w:rPr>
              <w:t>Всего</w:t>
            </w:r>
          </w:p>
        </w:tc>
        <w:tc>
          <w:tcPr>
            <w:tcW w:w="1957" w:type="dxa"/>
            <w:tcBorders>
              <w:top w:val="single" w:sz="4" w:space="0" w:color="auto"/>
              <w:left w:val="single" w:sz="4" w:space="0" w:color="auto"/>
              <w:bottom w:val="single" w:sz="4" w:space="0" w:color="auto"/>
            </w:tcBorders>
            <w:shd w:val="clear" w:color="auto" w:fill="FFFFFF"/>
          </w:tcPr>
          <w:p w14:paraId="22AEE963"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3893</w:t>
            </w:r>
          </w:p>
        </w:tc>
        <w:tc>
          <w:tcPr>
            <w:tcW w:w="2693" w:type="dxa"/>
            <w:tcBorders>
              <w:top w:val="single" w:sz="4" w:space="0" w:color="auto"/>
              <w:left w:val="single" w:sz="4" w:space="0" w:color="auto"/>
              <w:bottom w:val="single" w:sz="4" w:space="0" w:color="auto"/>
            </w:tcBorders>
            <w:shd w:val="clear" w:color="auto" w:fill="FFFFFF"/>
          </w:tcPr>
          <w:p w14:paraId="2B3C48E4" w14:textId="77777777" w:rsidR="00FD1440" w:rsidRPr="004B4A43" w:rsidRDefault="00FD1440" w:rsidP="00D727ED">
            <w:pPr>
              <w:widowControl w:val="0"/>
              <w:spacing w:before="20"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233</w:t>
            </w:r>
          </w:p>
        </w:tc>
        <w:tc>
          <w:tcPr>
            <w:tcW w:w="2679" w:type="dxa"/>
            <w:tcBorders>
              <w:top w:val="single" w:sz="4" w:space="0" w:color="auto"/>
              <w:left w:val="single" w:sz="4" w:space="0" w:color="auto"/>
              <w:bottom w:val="single" w:sz="4" w:space="0" w:color="auto"/>
              <w:right w:val="single" w:sz="4" w:space="0" w:color="auto"/>
            </w:tcBorders>
            <w:shd w:val="clear" w:color="auto" w:fill="FFFFFF"/>
          </w:tcPr>
          <w:p w14:paraId="42C52912" w14:textId="77777777" w:rsidR="00FD1440" w:rsidRPr="004B4A43" w:rsidRDefault="00FD1440" w:rsidP="00D727ED">
            <w:pPr>
              <w:widowControl w:val="0"/>
              <w:spacing w:before="20" w:after="0" w:line="240" w:lineRule="auto"/>
              <w:jc w:val="center"/>
              <w:rPr>
                <w:rFonts w:ascii="Arial" w:eastAsia="Courier New" w:hAnsi="Arial" w:cs="Arial"/>
                <w:color w:val="000000"/>
                <w:sz w:val="20"/>
                <w:szCs w:val="20"/>
                <w:lang w:val="en-US" w:eastAsia="ru-RU"/>
              </w:rPr>
            </w:pPr>
          </w:p>
        </w:tc>
      </w:tr>
    </w:tbl>
    <w:p w14:paraId="0C131996" w14:textId="77777777" w:rsidR="00FD1440" w:rsidRDefault="00FD1440" w:rsidP="00FD1440">
      <w:pPr>
        <w:autoSpaceDE w:val="0"/>
        <w:autoSpaceDN w:val="0"/>
        <w:adjustRightInd w:val="0"/>
        <w:spacing w:after="0" w:line="360" w:lineRule="auto"/>
        <w:ind w:firstLine="709"/>
        <w:jc w:val="both"/>
        <w:rPr>
          <w:rFonts w:ascii="Arial" w:hAnsi="Arial" w:cs="Arial"/>
        </w:rPr>
      </w:pPr>
    </w:p>
    <w:p w14:paraId="59B95DD2" w14:textId="3FDED681" w:rsidR="004B4A43" w:rsidRPr="00D86AEB" w:rsidRDefault="001D5B0F" w:rsidP="00FD1440">
      <w:pPr>
        <w:autoSpaceDE w:val="0"/>
        <w:autoSpaceDN w:val="0"/>
        <w:adjustRightInd w:val="0"/>
        <w:spacing w:after="0" w:line="360" w:lineRule="auto"/>
        <w:ind w:firstLine="709"/>
        <w:jc w:val="both"/>
        <w:rPr>
          <w:rFonts w:ascii="Arial" w:hAnsi="Arial" w:cs="Arial"/>
        </w:rPr>
      </w:pPr>
      <w:r w:rsidRPr="00D86AEB">
        <w:rPr>
          <w:rFonts w:ascii="Arial" w:hAnsi="Arial" w:cs="Arial"/>
        </w:rPr>
        <w:t xml:space="preserve">А.2.1.2 </w:t>
      </w:r>
      <w:r w:rsidR="004B4A43" w:rsidRPr="00D86AEB">
        <w:rPr>
          <w:rFonts w:ascii="Arial" w:hAnsi="Arial" w:cs="Arial"/>
        </w:rPr>
        <w:t>Значения доли несоответствующих единиц продукции в каждой подгруппе приведены в т</w:t>
      </w:r>
      <w:r w:rsidR="004B4A43" w:rsidRPr="00D86AEB">
        <w:rPr>
          <w:rFonts w:ascii="Arial" w:hAnsi="Arial" w:cs="Arial"/>
          <w:color w:val="000000"/>
        </w:rPr>
        <w:t>аблице А.5</w:t>
      </w:r>
      <w:r w:rsidR="004B4A43" w:rsidRPr="00D86AEB">
        <w:rPr>
          <w:rFonts w:ascii="Arial" w:hAnsi="Arial" w:cs="Arial"/>
        </w:rPr>
        <w:t>. Средняя доля несоответствующих единиц продукции за месяц имеет вид:</w:t>
      </w:r>
    </w:p>
    <w:p w14:paraId="62D7DC5E" w14:textId="01E19ABC" w:rsidR="00963AA3" w:rsidRPr="00D86AEB" w:rsidRDefault="00000000" w:rsidP="006C3664">
      <w:pPr>
        <w:autoSpaceDE w:val="0"/>
        <w:autoSpaceDN w:val="0"/>
        <w:adjustRightInd w:val="0"/>
        <w:spacing w:before="240" w:after="0" w:line="360" w:lineRule="auto"/>
        <w:ind w:firstLine="709"/>
        <w:jc w:val="both"/>
        <w:rPr>
          <w:rFonts w:ascii="Arial" w:hAnsi="Arial" w:cs="Arial"/>
          <w:i/>
          <w:color w:val="000000"/>
          <w:lang w:val="en-US"/>
        </w:rPr>
      </w:pPr>
      <m:oMathPara>
        <m:oMath>
          <m:acc>
            <m:accPr>
              <m:chr m:val="̅"/>
              <m:ctrlPr>
                <w:rPr>
                  <w:rFonts w:ascii="Cambria Math" w:hAnsi="Cambria Math" w:cs="Arial"/>
                  <w:i/>
                  <w:color w:val="000000"/>
                </w:rPr>
              </m:ctrlPr>
            </m:accPr>
            <m:e>
              <m:r>
                <w:rPr>
                  <w:rFonts w:ascii="Cambria Math" w:hAnsi="Cambria Math" w:cs="Arial"/>
                  <w:color w:val="000000"/>
                </w:rPr>
                <m:t>p</m:t>
              </m:r>
            </m:e>
          </m:acc>
          <m:r>
            <w:rPr>
              <w:rFonts w:ascii="Cambria Math" w:hAnsi="Cambria Math" w:cs="Arial"/>
              <w:color w:val="000000"/>
            </w:rPr>
            <m:t>=</m:t>
          </m:r>
          <m:f>
            <m:fPr>
              <m:ctrlPr>
                <w:rPr>
                  <w:rFonts w:ascii="Cambria Math" w:hAnsi="Cambria Math" w:cs="Arial"/>
                  <w:i/>
                  <w:color w:val="000000"/>
                </w:rPr>
              </m:ctrlPr>
            </m:fPr>
            <m:num>
              <m:r>
                <w:rPr>
                  <w:rFonts w:ascii="Cambria Math" w:hAnsi="Cambria Math" w:cs="Arial"/>
                  <w:color w:val="000000"/>
                </w:rPr>
                <m:t>233</m:t>
              </m:r>
            </m:num>
            <m:den>
              <m:r>
                <m:rPr>
                  <m:sty m:val="p"/>
                </m:rPr>
                <w:rPr>
                  <w:rFonts w:ascii="Cambria Math" w:eastAsia="Times New Roman" w:hAnsi="Cambria Math" w:cs="Arial"/>
                  <w:color w:val="000000"/>
                  <w:shd w:val="clear" w:color="auto" w:fill="FFFFFF"/>
                  <w:lang w:val="en-US" w:eastAsia="ru-RU"/>
                </w:rPr>
                <m:t>3893</m:t>
              </m:r>
            </m:den>
          </m:f>
          <m:r>
            <w:rPr>
              <w:rFonts w:ascii="Cambria Math" w:hAnsi="Cambria Math" w:cs="Arial"/>
              <w:color w:val="000000"/>
            </w:rPr>
            <m:t>=0,06.</m:t>
          </m:r>
        </m:oMath>
      </m:oMathPara>
    </w:p>
    <w:p w14:paraId="3FAE7306" w14:textId="57E1BF80" w:rsidR="004B4A43" w:rsidRPr="00D86AEB" w:rsidRDefault="004B4A43" w:rsidP="004B4A43">
      <w:pPr>
        <w:autoSpaceDE w:val="0"/>
        <w:autoSpaceDN w:val="0"/>
        <w:adjustRightInd w:val="0"/>
        <w:spacing w:after="0" w:line="360" w:lineRule="auto"/>
        <w:ind w:firstLine="709"/>
        <w:jc w:val="both"/>
        <w:rPr>
          <w:rFonts w:ascii="Arial" w:hAnsi="Arial" w:cs="Arial"/>
        </w:rPr>
      </w:pPr>
      <w:r w:rsidRPr="00D86AEB">
        <w:rPr>
          <w:rFonts w:ascii="Arial" w:hAnsi="Arial" w:cs="Arial"/>
        </w:rPr>
        <w:t xml:space="preserve">Так как объемы подгрупп различны, значения </w:t>
      </w:r>
      <w:r w:rsidRPr="00D86AEB">
        <w:rPr>
          <w:rFonts w:ascii="Times New Roman" w:hAnsi="Times New Roman"/>
          <w:i/>
          <w:smallCaps/>
          <w:color w:val="000000"/>
          <w:lang w:val="en-US"/>
        </w:rPr>
        <w:t>U</w:t>
      </w:r>
      <w:r w:rsidRPr="00D86AEB">
        <w:rPr>
          <w:rFonts w:ascii="Times New Roman" w:hAnsi="Times New Roman"/>
          <w:smallCaps/>
          <w:color w:val="000000"/>
          <w:vertAlign w:val="subscript"/>
          <w:lang w:val="en-US"/>
        </w:rPr>
        <w:t>cl</w:t>
      </w:r>
      <w:r w:rsidRPr="00D86AEB">
        <w:rPr>
          <w:rFonts w:ascii="Arial" w:hAnsi="Arial" w:cs="Arial"/>
        </w:rPr>
        <w:t xml:space="preserve"> и </w:t>
      </w:r>
      <w:r w:rsidRPr="00D86AEB">
        <w:rPr>
          <w:rFonts w:ascii="Times New Roman" w:hAnsi="Times New Roman"/>
          <w:i/>
          <w:smallCaps/>
          <w:color w:val="000000"/>
          <w:lang w:val="en-US"/>
        </w:rPr>
        <w:t>L</w:t>
      </w:r>
      <w:r w:rsidRPr="00D86AEB">
        <w:rPr>
          <w:rFonts w:ascii="Times New Roman" w:hAnsi="Times New Roman"/>
          <w:smallCaps/>
          <w:color w:val="000000"/>
          <w:vertAlign w:val="subscript"/>
          <w:lang w:val="en-US"/>
        </w:rPr>
        <w:t>cl</w:t>
      </w:r>
      <w:r w:rsidRPr="00D86AEB">
        <w:rPr>
          <w:rFonts w:ascii="Arial" w:hAnsi="Arial" w:cs="Arial"/>
        </w:rPr>
        <w:t xml:space="preserve"> должны быть вычислены для каждой подгруппы отдельно</w:t>
      </w:r>
      <w:r w:rsidR="00963AA3" w:rsidRPr="00D86AEB">
        <w:rPr>
          <w:rFonts w:ascii="Arial" w:hAnsi="Arial" w:cs="Arial"/>
        </w:rPr>
        <w:t>:</w:t>
      </w:r>
    </w:p>
    <w:p w14:paraId="43A8ACA3" w14:textId="55DB22D9" w:rsidR="00963AA3" w:rsidRPr="00D86AEB" w:rsidRDefault="00000000" w:rsidP="00963AA3">
      <w:pPr>
        <w:autoSpaceDE w:val="0"/>
        <w:autoSpaceDN w:val="0"/>
        <w:adjustRightInd w:val="0"/>
        <w:spacing w:after="0" w:line="360" w:lineRule="auto"/>
        <w:ind w:firstLine="709"/>
        <w:jc w:val="center"/>
        <w:rPr>
          <w:rFonts w:ascii="Arial" w:hAnsi="Arial" w:cs="Arial"/>
          <w:i/>
          <w:iCs/>
          <w:color w:val="000000"/>
          <w:lang w:val="en-US"/>
        </w:rPr>
      </w:pPr>
      <m:oMathPara>
        <m:oMath>
          <m:sSub>
            <m:sSubPr>
              <m:ctrlPr>
                <w:rPr>
                  <w:rFonts w:ascii="Cambria Math" w:hAnsi="Cambria Math" w:cs="Arial"/>
                  <w:i/>
                  <w:color w:val="000000"/>
                </w:rPr>
              </m:ctrlPr>
            </m:sSubPr>
            <m:e>
              <m:r>
                <w:rPr>
                  <w:rFonts w:ascii="Cambria Math" w:hAnsi="Cambria Math" w:cs="Arial"/>
                  <w:color w:val="000000"/>
                </w:rPr>
                <m:t>U</m:t>
              </m:r>
            </m:e>
            <m:sub>
              <m:r>
                <m:rPr>
                  <m:sty m:val="p"/>
                </m:rPr>
                <w:rPr>
                  <w:rFonts w:ascii="Cambria Math" w:hAnsi="Cambria Math" w:cs="Arial"/>
                  <w:color w:val="000000"/>
                </w:rPr>
                <m:t>CLi</m:t>
              </m:r>
            </m:sub>
          </m:sSub>
          <m:r>
            <w:rPr>
              <w:rFonts w:ascii="Cambria Math" w:hAnsi="Cambria Math" w:cs="Arial"/>
              <w:color w:val="000000"/>
            </w:rPr>
            <m:t>=</m:t>
          </m:r>
          <m:acc>
            <m:accPr>
              <m:chr m:val="̅"/>
              <m:ctrlPr>
                <w:rPr>
                  <w:rFonts w:ascii="Cambria Math" w:hAnsi="Cambria Math" w:cs="Arial"/>
                  <w:i/>
                  <w:color w:val="000000"/>
                </w:rPr>
              </m:ctrlPr>
            </m:accPr>
            <m:e>
              <m:r>
                <w:rPr>
                  <w:rFonts w:ascii="Cambria Math" w:hAnsi="Cambria Math" w:cs="Arial"/>
                  <w:color w:val="000000"/>
                </w:rPr>
                <m:t>p</m:t>
              </m:r>
            </m:e>
          </m:acc>
          <m:r>
            <m:rPr>
              <m:sty m:val="p"/>
            </m:rPr>
            <w:rPr>
              <w:rFonts w:ascii="Cambria Math" w:hAnsi="Cambria Math" w:cs="Arial"/>
              <w:color w:val="000000"/>
              <w:lang w:val="en-US"/>
            </w:rPr>
            <m:t>+3</m:t>
          </m:r>
          <m:rad>
            <m:radPr>
              <m:degHide m:val="1"/>
              <m:ctrlPr>
                <w:rPr>
                  <w:rFonts w:ascii="Cambria Math" w:hAnsi="Cambria Math" w:cs="Arial"/>
                  <w:color w:val="000000"/>
                  <w:lang w:val="en-US"/>
                </w:rPr>
              </m:ctrlPr>
            </m:radPr>
            <m:deg/>
            <m:e>
              <m:f>
                <m:fPr>
                  <m:ctrlPr>
                    <w:rPr>
                      <w:rFonts w:ascii="Cambria Math" w:hAnsi="Cambria Math" w:cs="Arial"/>
                      <w:i/>
                      <w:color w:val="000000"/>
                      <w:lang w:val="en-US"/>
                    </w:rPr>
                  </m:ctrlPr>
                </m:fPr>
                <m:num>
                  <m:acc>
                    <m:accPr>
                      <m:chr m:val="̅"/>
                      <m:ctrlPr>
                        <w:rPr>
                          <w:rFonts w:ascii="Cambria Math" w:hAnsi="Cambria Math" w:cs="Arial"/>
                          <w:i/>
                          <w:color w:val="000000"/>
                        </w:rPr>
                      </m:ctrlPr>
                    </m:accPr>
                    <m:e>
                      <m:r>
                        <w:rPr>
                          <w:rFonts w:ascii="Cambria Math" w:hAnsi="Cambria Math" w:cs="Arial"/>
                          <w:color w:val="000000"/>
                        </w:rPr>
                        <m:t>p</m:t>
                      </m:r>
                    </m:e>
                  </m:acc>
                  <m:r>
                    <w:rPr>
                      <w:rFonts w:ascii="Cambria Math" w:hAnsi="Cambria Math" w:cs="Arial"/>
                      <w:color w:val="000000"/>
                    </w:rPr>
                    <m:t>(1-</m:t>
                  </m:r>
                  <m:acc>
                    <m:accPr>
                      <m:chr m:val="̅"/>
                      <m:ctrlPr>
                        <w:rPr>
                          <w:rFonts w:ascii="Cambria Math" w:hAnsi="Cambria Math" w:cs="Arial"/>
                          <w:i/>
                          <w:color w:val="000000"/>
                        </w:rPr>
                      </m:ctrlPr>
                    </m:accPr>
                    <m:e>
                      <m:r>
                        <w:rPr>
                          <w:rFonts w:ascii="Cambria Math" w:hAnsi="Cambria Math" w:cs="Arial"/>
                          <w:color w:val="000000"/>
                        </w:rPr>
                        <m:t>p</m:t>
                      </m:r>
                    </m:e>
                  </m:acc>
                  <m:r>
                    <w:rPr>
                      <w:rFonts w:ascii="Cambria Math" w:hAnsi="Cambria Math" w:cs="Arial"/>
                      <w:color w:val="000000"/>
                    </w:rPr>
                    <m:t>)</m:t>
                  </m:r>
                </m:num>
                <m:den>
                  <m:r>
                    <w:rPr>
                      <w:rFonts w:ascii="Cambria Math" w:hAnsi="Cambria Math" w:cs="Arial"/>
                      <w:color w:val="000000"/>
                      <w:lang w:val="en-US"/>
                    </w:rPr>
                    <m:t>ni</m:t>
                  </m:r>
                </m:den>
              </m:f>
            </m:e>
          </m:rad>
          <m:r>
            <m:rPr>
              <m:sty m:val="p"/>
            </m:rPr>
            <w:rPr>
              <w:rFonts w:ascii="Cambria Math" w:hAnsi="Cambria Math" w:cs="Arial"/>
              <w:color w:val="000000"/>
              <w:lang w:val="en-US"/>
            </w:rPr>
            <m:t>;</m:t>
          </m:r>
        </m:oMath>
      </m:oMathPara>
    </w:p>
    <w:p w14:paraId="38F3C228" w14:textId="7EEDEA5C" w:rsidR="00963AA3" w:rsidRPr="00D86AEB" w:rsidRDefault="00000000" w:rsidP="00963AA3">
      <w:pPr>
        <w:jc w:val="center"/>
        <w:rPr>
          <w:rFonts w:ascii="Arial" w:hAnsi="Arial" w:cs="Arial"/>
          <w:lang w:val="en-US"/>
        </w:rPr>
      </w:pPr>
      <m:oMathPara>
        <m:oMath>
          <m:sSub>
            <m:sSubPr>
              <m:ctrlPr>
                <w:rPr>
                  <w:rFonts w:ascii="Cambria Math" w:hAnsi="Cambria Math" w:cs="Arial"/>
                  <w:i/>
                  <w:color w:val="000000"/>
                </w:rPr>
              </m:ctrlPr>
            </m:sSubPr>
            <m:e>
              <m:r>
                <w:rPr>
                  <w:rFonts w:ascii="Cambria Math" w:hAnsi="Cambria Math" w:cs="Arial"/>
                  <w:color w:val="000000"/>
                </w:rPr>
                <m:t>L</m:t>
              </m:r>
            </m:e>
            <m:sub>
              <m:r>
                <m:rPr>
                  <m:sty m:val="p"/>
                </m:rPr>
                <w:rPr>
                  <w:rFonts w:ascii="Cambria Math" w:hAnsi="Cambria Math" w:cs="Arial"/>
                  <w:color w:val="000000"/>
                </w:rPr>
                <m:t>CLi</m:t>
              </m:r>
            </m:sub>
          </m:sSub>
          <m:r>
            <w:rPr>
              <w:rFonts w:ascii="Cambria Math" w:hAnsi="Cambria Math" w:cs="Arial"/>
              <w:color w:val="000000"/>
            </w:rPr>
            <m:t>=</m:t>
          </m:r>
          <m:acc>
            <m:accPr>
              <m:chr m:val="̅"/>
              <m:ctrlPr>
                <w:rPr>
                  <w:rFonts w:ascii="Cambria Math" w:hAnsi="Cambria Math" w:cs="Arial"/>
                  <w:i/>
                  <w:color w:val="000000"/>
                </w:rPr>
              </m:ctrlPr>
            </m:accPr>
            <m:e>
              <m:r>
                <w:rPr>
                  <w:rFonts w:ascii="Cambria Math" w:hAnsi="Cambria Math" w:cs="Arial"/>
                  <w:color w:val="000000"/>
                </w:rPr>
                <m:t>p</m:t>
              </m:r>
            </m:e>
          </m:acc>
          <m:r>
            <m:rPr>
              <m:sty m:val="p"/>
            </m:rPr>
            <w:rPr>
              <w:rFonts w:ascii="Cambria Math" w:hAnsi="Cambria Math" w:cs="Arial"/>
              <w:color w:val="000000"/>
              <w:lang w:val="en-US"/>
            </w:rPr>
            <m:t>-3</m:t>
          </m:r>
          <m:rad>
            <m:radPr>
              <m:degHide m:val="1"/>
              <m:ctrlPr>
                <w:rPr>
                  <w:rFonts w:ascii="Cambria Math" w:hAnsi="Cambria Math" w:cs="Arial"/>
                  <w:color w:val="000000"/>
                  <w:lang w:val="en-US"/>
                </w:rPr>
              </m:ctrlPr>
            </m:radPr>
            <m:deg/>
            <m:e>
              <m:f>
                <m:fPr>
                  <m:ctrlPr>
                    <w:rPr>
                      <w:rFonts w:ascii="Cambria Math" w:hAnsi="Cambria Math" w:cs="Arial"/>
                      <w:i/>
                      <w:color w:val="000000"/>
                      <w:lang w:val="en-US"/>
                    </w:rPr>
                  </m:ctrlPr>
                </m:fPr>
                <m:num>
                  <m:acc>
                    <m:accPr>
                      <m:chr m:val="̅"/>
                      <m:ctrlPr>
                        <w:rPr>
                          <w:rFonts w:ascii="Cambria Math" w:hAnsi="Cambria Math" w:cs="Arial"/>
                          <w:i/>
                          <w:color w:val="000000"/>
                        </w:rPr>
                      </m:ctrlPr>
                    </m:accPr>
                    <m:e>
                      <m:r>
                        <w:rPr>
                          <w:rFonts w:ascii="Cambria Math" w:hAnsi="Cambria Math" w:cs="Arial"/>
                          <w:color w:val="000000"/>
                        </w:rPr>
                        <m:t>p</m:t>
                      </m:r>
                    </m:e>
                  </m:acc>
                  <m:r>
                    <w:rPr>
                      <w:rFonts w:ascii="Cambria Math" w:hAnsi="Cambria Math" w:cs="Arial"/>
                      <w:color w:val="000000"/>
                    </w:rPr>
                    <m:t>(1-</m:t>
                  </m:r>
                  <m:acc>
                    <m:accPr>
                      <m:chr m:val="̅"/>
                      <m:ctrlPr>
                        <w:rPr>
                          <w:rFonts w:ascii="Cambria Math" w:hAnsi="Cambria Math" w:cs="Arial"/>
                          <w:i/>
                          <w:color w:val="000000"/>
                        </w:rPr>
                      </m:ctrlPr>
                    </m:accPr>
                    <m:e>
                      <m:r>
                        <w:rPr>
                          <w:rFonts w:ascii="Cambria Math" w:hAnsi="Cambria Math" w:cs="Arial"/>
                          <w:color w:val="000000"/>
                        </w:rPr>
                        <m:t>p</m:t>
                      </m:r>
                    </m:e>
                  </m:acc>
                  <m:r>
                    <w:rPr>
                      <w:rFonts w:ascii="Cambria Math" w:hAnsi="Cambria Math" w:cs="Arial"/>
                      <w:color w:val="000000"/>
                    </w:rPr>
                    <m:t>)</m:t>
                  </m:r>
                </m:num>
                <m:den>
                  <m:r>
                    <w:rPr>
                      <w:rFonts w:ascii="Cambria Math" w:hAnsi="Cambria Math" w:cs="Arial"/>
                      <w:color w:val="000000"/>
                      <w:lang w:val="en-US"/>
                    </w:rPr>
                    <m:t>ni</m:t>
                  </m:r>
                </m:den>
              </m:f>
            </m:e>
          </m:rad>
          <m:r>
            <m:rPr>
              <m:sty m:val="p"/>
            </m:rPr>
            <w:rPr>
              <w:rFonts w:ascii="Cambria Math" w:hAnsi="Cambria Math" w:cs="Arial"/>
              <w:color w:val="000000"/>
            </w:rPr>
            <m:t>,</m:t>
          </m:r>
        </m:oMath>
      </m:oMathPara>
    </w:p>
    <w:p w14:paraId="0FA03526" w14:textId="34E3C7F2" w:rsidR="004B4A43" w:rsidRPr="00D86AEB" w:rsidRDefault="004B4A43" w:rsidP="004B4A43">
      <w:pPr>
        <w:widowControl w:val="0"/>
        <w:autoSpaceDE w:val="0"/>
        <w:autoSpaceDN w:val="0"/>
        <w:adjustRightInd w:val="0"/>
        <w:spacing w:after="0" w:line="360" w:lineRule="auto"/>
        <w:jc w:val="both"/>
        <w:rPr>
          <w:rFonts w:ascii="Arial" w:hAnsi="Arial" w:cs="Arial"/>
          <w:color w:val="000000"/>
        </w:rPr>
      </w:pPr>
      <w:r w:rsidRPr="00D86AEB">
        <w:rPr>
          <w:rFonts w:ascii="Arial" w:hAnsi="Arial" w:cs="Arial"/>
        </w:rPr>
        <w:t xml:space="preserve">где </w:t>
      </w:r>
      <w:r w:rsidRPr="00D86AEB">
        <w:rPr>
          <w:rFonts w:ascii="Arial" w:hAnsi="Arial" w:cs="Arial"/>
          <w:i/>
          <w:iCs/>
          <w:color w:val="000000"/>
          <w:lang w:val="en-US"/>
        </w:rPr>
        <w:t>n</w:t>
      </w:r>
      <w:r w:rsidR="00963AA3" w:rsidRPr="00D86AEB">
        <w:rPr>
          <w:rFonts w:ascii="Arial" w:hAnsi="Arial" w:cs="Arial"/>
          <w:i/>
          <w:iCs/>
          <w:color w:val="000000"/>
          <w:vertAlign w:val="subscript"/>
          <w:lang w:val="en-US"/>
        </w:rPr>
        <w:t>i</w:t>
      </w:r>
      <w:r w:rsidRPr="00D86AEB">
        <w:rPr>
          <w:rFonts w:ascii="Arial" w:hAnsi="Arial" w:cs="Arial"/>
        </w:rPr>
        <w:t xml:space="preserve"> </w:t>
      </w:r>
      <w:r w:rsidR="006A5ADF" w:rsidRPr="00D86AEB">
        <w:rPr>
          <w:rFonts w:ascii="Arial" w:hAnsi="Arial" w:cs="Arial"/>
        </w:rPr>
        <w:t>–</w:t>
      </w:r>
      <w:r w:rsidRPr="00D86AEB">
        <w:rPr>
          <w:rFonts w:ascii="Arial" w:hAnsi="Arial" w:cs="Arial"/>
        </w:rPr>
        <w:t xml:space="preserve"> объем подгруппы</w:t>
      </w:r>
      <w:r w:rsidR="001D5B0F" w:rsidRPr="00D86AEB">
        <w:rPr>
          <w:rFonts w:ascii="Arial" w:hAnsi="Arial" w:cs="Arial"/>
          <w:i/>
          <w:iCs/>
        </w:rPr>
        <w:t xml:space="preserve">, </w:t>
      </w:r>
      <w:r w:rsidR="006A5ADF" w:rsidRPr="00D86AEB">
        <w:rPr>
          <w:rFonts w:ascii="Arial" w:hAnsi="Arial" w:cs="Arial"/>
          <w:i/>
          <w:iCs/>
          <w:lang w:val="en-US"/>
        </w:rPr>
        <w:t>i</w:t>
      </w:r>
      <w:r w:rsidR="006A5ADF" w:rsidRPr="00D86AEB">
        <w:rPr>
          <w:rFonts w:ascii="Arial" w:hAnsi="Arial" w:cs="Arial"/>
        </w:rPr>
        <w:t xml:space="preserve"> –</w:t>
      </w:r>
      <w:r w:rsidR="001D5B0F" w:rsidRPr="00D86AEB">
        <w:rPr>
          <w:rFonts w:ascii="Arial" w:hAnsi="Arial" w:cs="Arial"/>
        </w:rPr>
        <w:t xml:space="preserve"> номер подгруппы</w:t>
      </w:r>
      <w:r w:rsidRPr="00D86AEB">
        <w:rPr>
          <w:rFonts w:ascii="Arial" w:hAnsi="Arial" w:cs="Arial"/>
        </w:rPr>
        <w:t>.</w:t>
      </w:r>
    </w:p>
    <w:p w14:paraId="1023B4E5" w14:textId="77777777" w:rsidR="004B4A43" w:rsidRPr="00D86AEB" w:rsidRDefault="004B4A43" w:rsidP="004B4A43">
      <w:pPr>
        <w:ind w:firstLine="709"/>
        <w:rPr>
          <w:rFonts w:ascii="Arial" w:hAnsi="Arial" w:cs="Arial"/>
          <w:color w:val="000000"/>
        </w:rPr>
      </w:pPr>
      <w:r w:rsidRPr="00D86AEB">
        <w:rPr>
          <w:rFonts w:ascii="Arial" w:hAnsi="Arial" w:cs="Arial"/>
          <w:color w:val="000000"/>
        </w:rPr>
        <w:t>В таблице А.6 приведены результаты вычислений по подгруппам.</w:t>
      </w:r>
    </w:p>
    <w:p w14:paraId="48CD498E" w14:textId="77777777" w:rsidR="00AD443B" w:rsidRDefault="00AD443B" w:rsidP="004B4A43">
      <w:pPr>
        <w:ind w:firstLine="709"/>
        <w:rPr>
          <w:rFonts w:ascii="Arial" w:hAnsi="Arial" w:cs="Arial"/>
          <w:color w:val="000000"/>
        </w:rPr>
      </w:pPr>
    </w:p>
    <w:p w14:paraId="068B9F89" w14:textId="77777777" w:rsidR="00AD443B" w:rsidRDefault="00AD443B" w:rsidP="004B4A43">
      <w:pPr>
        <w:ind w:firstLine="709"/>
        <w:rPr>
          <w:rFonts w:ascii="Arial" w:hAnsi="Arial" w:cs="Arial"/>
          <w:color w:val="000000"/>
        </w:rPr>
      </w:pPr>
    </w:p>
    <w:p w14:paraId="3574012B" w14:textId="77777777" w:rsidR="00AD443B" w:rsidRPr="00963AA3" w:rsidRDefault="00AD443B" w:rsidP="004B4A43">
      <w:pPr>
        <w:ind w:firstLine="709"/>
        <w:rPr>
          <w:rFonts w:ascii="Arial" w:hAnsi="Arial" w:cs="Arial"/>
          <w:color w:val="000000"/>
        </w:rPr>
      </w:pPr>
    </w:p>
    <w:p w14:paraId="44DF709C" w14:textId="616CF275" w:rsidR="004B4A43" w:rsidRPr="00963AA3" w:rsidRDefault="006A5ADF" w:rsidP="004B4A43">
      <w:pPr>
        <w:autoSpaceDE w:val="0"/>
        <w:autoSpaceDN w:val="0"/>
        <w:adjustRightInd w:val="0"/>
        <w:spacing w:after="0" w:line="360" w:lineRule="auto"/>
        <w:jc w:val="both"/>
        <w:rPr>
          <w:rFonts w:ascii="Arial" w:hAnsi="Arial" w:cs="Arial"/>
          <w:color w:val="000000"/>
        </w:rPr>
      </w:pPr>
      <w:r w:rsidRPr="006C3664">
        <w:rPr>
          <w:rFonts w:ascii="Arial" w:hAnsi="Arial" w:cs="Arial"/>
          <w:color w:val="000000"/>
          <w:spacing w:val="40"/>
        </w:rPr>
        <w:lastRenderedPageBreak/>
        <w:t>Таблица</w:t>
      </w:r>
      <w:r w:rsidRPr="006C3664">
        <w:rPr>
          <w:rFonts w:ascii="Arial" w:hAnsi="Arial" w:cs="Arial"/>
          <w:color w:val="000000"/>
        </w:rPr>
        <w:t xml:space="preserve"> </w:t>
      </w:r>
      <w:r w:rsidR="004B4A43" w:rsidRPr="00963AA3">
        <w:rPr>
          <w:rFonts w:ascii="Arial" w:hAnsi="Arial" w:cs="Arial"/>
          <w:color w:val="000000"/>
        </w:rPr>
        <w:t>А.6 – Результаты в</w:t>
      </w:r>
      <w:r w:rsidR="004B4A43" w:rsidRPr="00963AA3">
        <w:rPr>
          <w:rFonts w:ascii="Arial" w:hAnsi="Arial" w:cs="Arial"/>
        </w:rPr>
        <w:t xml:space="preserve">ычислений </w:t>
      </w:r>
      <w:r w:rsidR="00AE258B" w:rsidRPr="00963AA3">
        <w:rPr>
          <w:rFonts w:ascii="Arial" w:hAnsi="Arial" w:cs="Arial"/>
          <w:color w:val="000000"/>
        </w:rPr>
        <w:t>для транзисторов</w:t>
      </w:r>
    </w:p>
    <w:tbl>
      <w:tblPr>
        <w:tblOverlap w:val="never"/>
        <w:tblW w:w="9546" w:type="dxa"/>
        <w:jc w:val="center"/>
        <w:tblLayout w:type="fixed"/>
        <w:tblCellMar>
          <w:left w:w="10" w:type="dxa"/>
          <w:right w:w="10" w:type="dxa"/>
        </w:tblCellMar>
        <w:tblLook w:val="0000" w:firstRow="0" w:lastRow="0" w:firstColumn="0" w:lastColumn="0" w:noHBand="0" w:noVBand="0"/>
      </w:tblPr>
      <w:tblGrid>
        <w:gridCol w:w="1746"/>
        <w:gridCol w:w="1886"/>
        <w:gridCol w:w="2538"/>
        <w:gridCol w:w="1723"/>
        <w:gridCol w:w="1653"/>
      </w:tblGrid>
      <w:tr w:rsidR="004B4A43" w:rsidRPr="006A5ADF" w14:paraId="62AA953F" w14:textId="77777777" w:rsidTr="006A5ADF">
        <w:trPr>
          <w:trHeight w:val="20"/>
          <w:jc w:val="center"/>
        </w:trPr>
        <w:tc>
          <w:tcPr>
            <w:tcW w:w="1746" w:type="dxa"/>
            <w:tcBorders>
              <w:top w:val="single" w:sz="4" w:space="0" w:color="auto"/>
              <w:left w:val="single" w:sz="4" w:space="0" w:color="auto"/>
              <w:bottom w:val="double" w:sz="4" w:space="0" w:color="auto"/>
            </w:tcBorders>
            <w:shd w:val="clear" w:color="auto" w:fill="FFFFFF"/>
            <w:vAlign w:val="center"/>
          </w:tcPr>
          <w:p w14:paraId="4AEFEC16" w14:textId="600D7ABD" w:rsidR="004B4A43" w:rsidRPr="006A5ADF" w:rsidRDefault="00AE258B"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r w:rsidRPr="006A5ADF">
              <w:rPr>
                <w:rFonts w:ascii="Arial" w:hAnsi="Arial" w:cs="Arial"/>
                <w:color w:val="000000"/>
                <w:sz w:val="20"/>
                <w:szCs w:val="20"/>
              </w:rPr>
              <w:t>Номер</w:t>
            </w:r>
            <w:r w:rsidR="004B4A43" w:rsidRPr="006A5ADF">
              <w:rPr>
                <w:rFonts w:ascii="Arial" w:hAnsi="Arial" w:cs="Arial"/>
                <w:color w:val="000000"/>
                <w:sz w:val="20"/>
                <w:szCs w:val="20"/>
                <w:lang w:val="en-US"/>
              </w:rPr>
              <w:t xml:space="preserve"> подгру</w:t>
            </w:r>
            <w:r w:rsidRPr="006A5ADF">
              <w:rPr>
                <w:rFonts w:ascii="Arial" w:hAnsi="Arial" w:cs="Arial"/>
                <w:color w:val="000000"/>
                <w:sz w:val="20"/>
                <w:szCs w:val="20"/>
              </w:rPr>
              <w:t>ппы</w:t>
            </w:r>
          </w:p>
        </w:tc>
        <w:tc>
          <w:tcPr>
            <w:tcW w:w="1886" w:type="dxa"/>
            <w:tcBorders>
              <w:top w:val="single" w:sz="4" w:space="0" w:color="auto"/>
              <w:left w:val="single" w:sz="4" w:space="0" w:color="auto"/>
              <w:bottom w:val="double" w:sz="4" w:space="0" w:color="auto"/>
            </w:tcBorders>
            <w:shd w:val="clear" w:color="auto" w:fill="FFFFFF"/>
            <w:vAlign w:val="center"/>
          </w:tcPr>
          <w:p w14:paraId="7140D28B" w14:textId="77777777" w:rsidR="004B4A43" w:rsidRPr="006A5ADF" w:rsidRDefault="004B4A43" w:rsidP="004B4A43">
            <w:pPr>
              <w:widowControl w:val="0"/>
              <w:spacing w:after="0" w:line="240" w:lineRule="auto"/>
              <w:jc w:val="center"/>
              <w:rPr>
                <w:rFonts w:ascii="Arial" w:eastAsia="Times New Roman" w:hAnsi="Arial" w:cs="Arial"/>
                <w:sz w:val="20"/>
                <w:szCs w:val="20"/>
                <w:lang w:eastAsia="ru-RU"/>
              </w:rPr>
            </w:pPr>
            <w:r w:rsidRPr="006A5ADF">
              <w:rPr>
                <w:rFonts w:ascii="Arial" w:eastAsia="Times New Roman" w:hAnsi="Arial" w:cs="Arial"/>
                <w:sz w:val="20"/>
                <w:szCs w:val="20"/>
                <w:lang w:eastAsia="ru-RU"/>
              </w:rPr>
              <w:t>Количество проверенных единиц</w:t>
            </w:r>
          </w:p>
        </w:tc>
        <w:tc>
          <w:tcPr>
            <w:tcW w:w="2538" w:type="dxa"/>
            <w:tcBorders>
              <w:top w:val="single" w:sz="4" w:space="0" w:color="auto"/>
              <w:left w:val="single" w:sz="4" w:space="0" w:color="auto"/>
              <w:bottom w:val="double" w:sz="4" w:space="0" w:color="auto"/>
            </w:tcBorders>
            <w:shd w:val="clear" w:color="auto" w:fill="FFFFFF"/>
            <w:vAlign w:val="center"/>
          </w:tcPr>
          <w:p w14:paraId="5EDA146F" w14:textId="77777777" w:rsidR="004B4A43" w:rsidRPr="006A5ADF" w:rsidRDefault="004B4A43" w:rsidP="004B4A43">
            <w:pPr>
              <w:widowControl w:val="0"/>
              <w:autoSpaceDE w:val="0"/>
              <w:autoSpaceDN w:val="0"/>
              <w:adjustRightInd w:val="0"/>
              <w:spacing w:after="0" w:line="240" w:lineRule="auto"/>
              <w:jc w:val="center"/>
              <w:rPr>
                <w:rFonts w:ascii="Arial" w:eastAsia="Times New Roman" w:hAnsi="Arial" w:cs="Arial"/>
                <w:sz w:val="20"/>
                <w:szCs w:val="20"/>
                <w:lang w:eastAsia="ru-RU"/>
              </w:rPr>
            </w:pPr>
            <w:r w:rsidRPr="006A5ADF">
              <w:rPr>
                <w:rFonts w:ascii="Arial" w:hAnsi="Arial" w:cs="Arial"/>
                <w:color w:val="000000"/>
                <w:sz w:val="20"/>
                <w:szCs w:val="20"/>
              </w:rPr>
              <w:t xml:space="preserve">Доля несоответствующих единиц продукции </w:t>
            </w:r>
            <w:r w:rsidRPr="006A5ADF">
              <w:rPr>
                <w:rFonts w:ascii="Arial" w:hAnsi="Arial" w:cs="Arial"/>
                <w:i/>
                <w:iCs/>
                <w:color w:val="000000"/>
                <w:sz w:val="20"/>
                <w:szCs w:val="20"/>
                <w:lang w:val="en-US"/>
              </w:rPr>
              <w:t>p</w:t>
            </w:r>
          </w:p>
        </w:tc>
        <w:tc>
          <w:tcPr>
            <w:tcW w:w="1723" w:type="dxa"/>
            <w:tcBorders>
              <w:top w:val="single" w:sz="4" w:space="0" w:color="auto"/>
              <w:left w:val="single" w:sz="4" w:space="0" w:color="auto"/>
              <w:bottom w:val="double" w:sz="4" w:space="0" w:color="auto"/>
            </w:tcBorders>
            <w:shd w:val="clear" w:color="auto" w:fill="FFFFFF"/>
            <w:vAlign w:val="center"/>
          </w:tcPr>
          <w:p w14:paraId="6F4EBC90" w14:textId="77777777" w:rsidR="004B4A43" w:rsidRPr="006A5ADF" w:rsidRDefault="004B4A43" w:rsidP="004B4A43">
            <w:pPr>
              <w:widowControl w:val="0"/>
              <w:spacing w:after="0" w:line="240" w:lineRule="auto"/>
              <w:jc w:val="center"/>
              <w:rPr>
                <w:rFonts w:ascii="Times New Roman" w:eastAsia="Times New Roman" w:hAnsi="Times New Roman"/>
                <w:sz w:val="20"/>
                <w:szCs w:val="20"/>
                <w:lang w:val="en-US" w:eastAsia="ru-RU"/>
              </w:rPr>
            </w:pPr>
            <w:r w:rsidRPr="006A5ADF">
              <w:rPr>
                <w:rFonts w:ascii="Times New Roman" w:eastAsia="Times New Roman" w:hAnsi="Times New Roman"/>
                <w:i/>
                <w:color w:val="000000"/>
                <w:sz w:val="20"/>
                <w:szCs w:val="20"/>
                <w:shd w:val="clear" w:color="auto" w:fill="FFFFFF"/>
                <w:lang w:val="en-US" w:eastAsia="ru-RU"/>
              </w:rPr>
              <w:t>U</w:t>
            </w:r>
            <w:r w:rsidRPr="006A5ADF">
              <w:rPr>
                <w:rFonts w:ascii="Times New Roman" w:eastAsia="Times New Roman" w:hAnsi="Times New Roman"/>
                <w:color w:val="000000"/>
                <w:sz w:val="20"/>
                <w:szCs w:val="20"/>
                <w:shd w:val="clear" w:color="auto" w:fill="FFFFFF"/>
                <w:vertAlign w:val="subscript"/>
                <w:lang w:val="en-US" w:eastAsia="ru-RU"/>
              </w:rPr>
              <w:t>CL</w:t>
            </w:r>
          </w:p>
        </w:tc>
        <w:tc>
          <w:tcPr>
            <w:tcW w:w="1653" w:type="dxa"/>
            <w:tcBorders>
              <w:top w:val="single" w:sz="4" w:space="0" w:color="auto"/>
              <w:left w:val="single" w:sz="4" w:space="0" w:color="auto"/>
              <w:bottom w:val="double" w:sz="4" w:space="0" w:color="auto"/>
              <w:right w:val="single" w:sz="4" w:space="0" w:color="auto"/>
            </w:tcBorders>
            <w:shd w:val="clear" w:color="auto" w:fill="FFFFFF"/>
            <w:vAlign w:val="center"/>
          </w:tcPr>
          <w:p w14:paraId="3AA4E323" w14:textId="77777777" w:rsidR="004B4A43" w:rsidRPr="006A5ADF" w:rsidRDefault="004B4A43" w:rsidP="004B4A43">
            <w:pPr>
              <w:widowControl w:val="0"/>
              <w:spacing w:after="0" w:line="240" w:lineRule="auto"/>
              <w:jc w:val="center"/>
              <w:rPr>
                <w:rFonts w:ascii="Times New Roman" w:eastAsia="Times New Roman" w:hAnsi="Times New Roman"/>
                <w:sz w:val="20"/>
                <w:szCs w:val="20"/>
                <w:lang w:val="en-US" w:eastAsia="ru-RU"/>
              </w:rPr>
            </w:pPr>
            <w:r w:rsidRPr="006A5ADF">
              <w:rPr>
                <w:rFonts w:ascii="Times New Roman" w:eastAsia="Times New Roman" w:hAnsi="Times New Roman"/>
                <w:i/>
                <w:color w:val="000000"/>
                <w:sz w:val="20"/>
                <w:szCs w:val="20"/>
                <w:shd w:val="clear" w:color="auto" w:fill="FFFFFF"/>
                <w:lang w:val="en-US" w:eastAsia="ru-RU"/>
              </w:rPr>
              <w:t>L</w:t>
            </w:r>
            <w:r w:rsidRPr="006A5ADF">
              <w:rPr>
                <w:rFonts w:ascii="Times New Roman" w:eastAsia="Times New Roman" w:hAnsi="Times New Roman"/>
                <w:color w:val="000000"/>
                <w:sz w:val="20"/>
                <w:szCs w:val="20"/>
                <w:shd w:val="clear" w:color="auto" w:fill="FFFFFF"/>
                <w:vertAlign w:val="subscript"/>
                <w:lang w:val="en-US" w:eastAsia="ru-RU"/>
              </w:rPr>
              <w:t>CL</w:t>
            </w:r>
          </w:p>
        </w:tc>
      </w:tr>
      <w:tr w:rsidR="004B4A43" w:rsidRPr="006A5ADF" w14:paraId="2A1058B9" w14:textId="77777777" w:rsidTr="006A5ADF">
        <w:trPr>
          <w:trHeight w:val="20"/>
          <w:jc w:val="center"/>
        </w:trPr>
        <w:tc>
          <w:tcPr>
            <w:tcW w:w="1746" w:type="dxa"/>
            <w:tcBorders>
              <w:top w:val="double" w:sz="4" w:space="0" w:color="auto"/>
              <w:left w:val="single" w:sz="4" w:space="0" w:color="auto"/>
              <w:bottom w:val="single" w:sz="4" w:space="0" w:color="auto"/>
            </w:tcBorders>
            <w:shd w:val="clear" w:color="auto" w:fill="FFFFFF"/>
          </w:tcPr>
          <w:p w14:paraId="452C826E"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w:t>
            </w:r>
          </w:p>
        </w:tc>
        <w:tc>
          <w:tcPr>
            <w:tcW w:w="1886" w:type="dxa"/>
            <w:tcBorders>
              <w:top w:val="double" w:sz="4" w:space="0" w:color="auto"/>
              <w:left w:val="single" w:sz="4" w:space="0" w:color="auto"/>
              <w:bottom w:val="single" w:sz="4" w:space="0" w:color="auto"/>
            </w:tcBorders>
            <w:shd w:val="clear" w:color="auto" w:fill="FFFFFF"/>
          </w:tcPr>
          <w:p w14:paraId="5794890E"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158</w:t>
            </w:r>
          </w:p>
        </w:tc>
        <w:tc>
          <w:tcPr>
            <w:tcW w:w="2538" w:type="dxa"/>
            <w:tcBorders>
              <w:top w:val="double" w:sz="4" w:space="0" w:color="auto"/>
              <w:left w:val="single" w:sz="4" w:space="0" w:color="auto"/>
              <w:bottom w:val="single" w:sz="4" w:space="0" w:color="auto"/>
            </w:tcBorders>
            <w:shd w:val="clear" w:color="auto" w:fill="FFFFFF"/>
          </w:tcPr>
          <w:p w14:paraId="785AC8C8"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0,070</w:t>
            </w:r>
          </w:p>
        </w:tc>
        <w:tc>
          <w:tcPr>
            <w:tcW w:w="1723" w:type="dxa"/>
            <w:tcBorders>
              <w:top w:val="double" w:sz="4" w:space="0" w:color="auto"/>
              <w:left w:val="single" w:sz="4" w:space="0" w:color="auto"/>
              <w:bottom w:val="single" w:sz="4" w:space="0" w:color="auto"/>
            </w:tcBorders>
            <w:shd w:val="clear" w:color="auto" w:fill="FFFFFF"/>
          </w:tcPr>
          <w:p w14:paraId="4DD593AC"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0,117</w:t>
            </w:r>
          </w:p>
        </w:tc>
        <w:tc>
          <w:tcPr>
            <w:tcW w:w="1653" w:type="dxa"/>
            <w:tcBorders>
              <w:top w:val="double" w:sz="4" w:space="0" w:color="auto"/>
              <w:left w:val="single" w:sz="4" w:space="0" w:color="auto"/>
              <w:bottom w:val="single" w:sz="4" w:space="0" w:color="auto"/>
              <w:right w:val="single" w:sz="4" w:space="0" w:color="auto"/>
            </w:tcBorders>
            <w:shd w:val="clear" w:color="auto" w:fill="FFFFFF"/>
          </w:tcPr>
          <w:p w14:paraId="158F006F"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0,003</w:t>
            </w:r>
          </w:p>
        </w:tc>
      </w:tr>
      <w:tr w:rsidR="004B4A43" w:rsidRPr="006A5ADF" w14:paraId="3CCC3F4A" w14:textId="77777777" w:rsidTr="006A5ADF">
        <w:trPr>
          <w:trHeight w:val="20"/>
          <w:jc w:val="center"/>
        </w:trPr>
        <w:tc>
          <w:tcPr>
            <w:tcW w:w="1746" w:type="dxa"/>
            <w:tcBorders>
              <w:top w:val="single" w:sz="4" w:space="0" w:color="auto"/>
              <w:left w:val="single" w:sz="4" w:space="0" w:color="auto"/>
            </w:tcBorders>
            <w:shd w:val="clear" w:color="auto" w:fill="FFFFFF"/>
          </w:tcPr>
          <w:p w14:paraId="5028861A"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2</w:t>
            </w:r>
          </w:p>
        </w:tc>
        <w:tc>
          <w:tcPr>
            <w:tcW w:w="1886" w:type="dxa"/>
            <w:tcBorders>
              <w:top w:val="single" w:sz="4" w:space="0" w:color="auto"/>
              <w:left w:val="single" w:sz="4" w:space="0" w:color="auto"/>
            </w:tcBorders>
            <w:shd w:val="clear" w:color="auto" w:fill="FFFFFF"/>
          </w:tcPr>
          <w:p w14:paraId="3DAD6591"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140</w:t>
            </w:r>
          </w:p>
        </w:tc>
        <w:tc>
          <w:tcPr>
            <w:tcW w:w="2538" w:type="dxa"/>
            <w:tcBorders>
              <w:top w:val="single" w:sz="4" w:space="0" w:color="auto"/>
              <w:left w:val="single" w:sz="4" w:space="0" w:color="auto"/>
            </w:tcBorders>
            <w:shd w:val="clear" w:color="auto" w:fill="FFFFFF"/>
          </w:tcPr>
          <w:p w14:paraId="401E4883"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0,079</w:t>
            </w:r>
          </w:p>
        </w:tc>
        <w:tc>
          <w:tcPr>
            <w:tcW w:w="1723" w:type="dxa"/>
            <w:tcBorders>
              <w:top w:val="single" w:sz="4" w:space="0" w:color="auto"/>
              <w:left w:val="single" w:sz="4" w:space="0" w:color="auto"/>
            </w:tcBorders>
            <w:shd w:val="clear" w:color="auto" w:fill="FFFFFF"/>
          </w:tcPr>
          <w:p w14:paraId="64D0A573"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0,120</w:t>
            </w:r>
          </w:p>
        </w:tc>
        <w:tc>
          <w:tcPr>
            <w:tcW w:w="1653" w:type="dxa"/>
            <w:tcBorders>
              <w:top w:val="single" w:sz="4" w:space="0" w:color="auto"/>
              <w:left w:val="single" w:sz="4" w:space="0" w:color="auto"/>
              <w:right w:val="single" w:sz="4" w:space="0" w:color="auto"/>
            </w:tcBorders>
            <w:shd w:val="clear" w:color="auto" w:fill="FFFFFF"/>
          </w:tcPr>
          <w:p w14:paraId="33682124"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0,000</w:t>
            </w:r>
          </w:p>
        </w:tc>
      </w:tr>
      <w:tr w:rsidR="004B4A43" w:rsidRPr="006A5ADF" w14:paraId="44D92454" w14:textId="77777777" w:rsidTr="006A5ADF">
        <w:trPr>
          <w:trHeight w:val="20"/>
          <w:jc w:val="center"/>
        </w:trPr>
        <w:tc>
          <w:tcPr>
            <w:tcW w:w="1746" w:type="dxa"/>
            <w:tcBorders>
              <w:top w:val="single" w:sz="4" w:space="0" w:color="auto"/>
              <w:left w:val="single" w:sz="4" w:space="0" w:color="auto"/>
            </w:tcBorders>
            <w:shd w:val="clear" w:color="auto" w:fill="FFFFFF"/>
          </w:tcPr>
          <w:p w14:paraId="02A4D23A"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3</w:t>
            </w:r>
          </w:p>
        </w:tc>
        <w:tc>
          <w:tcPr>
            <w:tcW w:w="1886" w:type="dxa"/>
            <w:tcBorders>
              <w:top w:val="single" w:sz="4" w:space="0" w:color="auto"/>
              <w:left w:val="single" w:sz="4" w:space="0" w:color="auto"/>
            </w:tcBorders>
            <w:shd w:val="clear" w:color="auto" w:fill="FFFFFF"/>
          </w:tcPr>
          <w:p w14:paraId="0821B478"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140</w:t>
            </w:r>
          </w:p>
        </w:tc>
        <w:tc>
          <w:tcPr>
            <w:tcW w:w="2538" w:type="dxa"/>
            <w:tcBorders>
              <w:top w:val="single" w:sz="4" w:space="0" w:color="auto"/>
              <w:left w:val="single" w:sz="4" w:space="0" w:color="auto"/>
            </w:tcBorders>
            <w:shd w:val="clear" w:color="auto" w:fill="FFFFFF"/>
          </w:tcPr>
          <w:p w14:paraId="10151852"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0,057</w:t>
            </w:r>
          </w:p>
        </w:tc>
        <w:tc>
          <w:tcPr>
            <w:tcW w:w="1723" w:type="dxa"/>
            <w:tcBorders>
              <w:top w:val="single" w:sz="4" w:space="0" w:color="auto"/>
              <w:left w:val="single" w:sz="4" w:space="0" w:color="auto"/>
            </w:tcBorders>
            <w:shd w:val="clear" w:color="auto" w:fill="FFFFFF"/>
          </w:tcPr>
          <w:p w14:paraId="1452B928"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0,120</w:t>
            </w:r>
          </w:p>
        </w:tc>
        <w:tc>
          <w:tcPr>
            <w:tcW w:w="1653" w:type="dxa"/>
            <w:tcBorders>
              <w:top w:val="single" w:sz="4" w:space="0" w:color="auto"/>
              <w:left w:val="single" w:sz="4" w:space="0" w:color="auto"/>
              <w:right w:val="single" w:sz="4" w:space="0" w:color="auto"/>
            </w:tcBorders>
            <w:shd w:val="clear" w:color="auto" w:fill="FFFFFF"/>
          </w:tcPr>
          <w:p w14:paraId="4495E0AD"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0,000</w:t>
            </w:r>
          </w:p>
        </w:tc>
      </w:tr>
      <w:tr w:rsidR="004B4A43" w:rsidRPr="006A5ADF" w14:paraId="4132DCE5" w14:textId="77777777" w:rsidTr="006A5ADF">
        <w:trPr>
          <w:trHeight w:val="20"/>
          <w:jc w:val="center"/>
        </w:trPr>
        <w:tc>
          <w:tcPr>
            <w:tcW w:w="1746" w:type="dxa"/>
            <w:tcBorders>
              <w:top w:val="single" w:sz="4" w:space="0" w:color="auto"/>
              <w:left w:val="single" w:sz="4" w:space="0" w:color="auto"/>
            </w:tcBorders>
            <w:shd w:val="clear" w:color="auto" w:fill="FFFFFF"/>
          </w:tcPr>
          <w:p w14:paraId="595373A5"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4</w:t>
            </w:r>
          </w:p>
        </w:tc>
        <w:tc>
          <w:tcPr>
            <w:tcW w:w="1886" w:type="dxa"/>
            <w:tcBorders>
              <w:top w:val="single" w:sz="4" w:space="0" w:color="auto"/>
              <w:left w:val="single" w:sz="4" w:space="0" w:color="auto"/>
            </w:tcBorders>
            <w:shd w:val="clear" w:color="auto" w:fill="FFFFFF"/>
          </w:tcPr>
          <w:p w14:paraId="71886591"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155</w:t>
            </w:r>
          </w:p>
        </w:tc>
        <w:tc>
          <w:tcPr>
            <w:tcW w:w="2538" w:type="dxa"/>
            <w:tcBorders>
              <w:top w:val="single" w:sz="4" w:space="0" w:color="auto"/>
              <w:left w:val="single" w:sz="4" w:space="0" w:color="auto"/>
            </w:tcBorders>
            <w:shd w:val="clear" w:color="auto" w:fill="FFFFFF"/>
          </w:tcPr>
          <w:p w14:paraId="18AD69B5"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0,039</w:t>
            </w:r>
          </w:p>
        </w:tc>
        <w:tc>
          <w:tcPr>
            <w:tcW w:w="1723" w:type="dxa"/>
            <w:tcBorders>
              <w:top w:val="single" w:sz="4" w:space="0" w:color="auto"/>
              <w:left w:val="single" w:sz="4" w:space="0" w:color="auto"/>
            </w:tcBorders>
            <w:shd w:val="clear" w:color="auto" w:fill="FFFFFF"/>
          </w:tcPr>
          <w:p w14:paraId="4FBD0C4F"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0,117</w:t>
            </w:r>
          </w:p>
        </w:tc>
        <w:tc>
          <w:tcPr>
            <w:tcW w:w="1653" w:type="dxa"/>
            <w:tcBorders>
              <w:top w:val="single" w:sz="4" w:space="0" w:color="auto"/>
              <w:left w:val="single" w:sz="4" w:space="0" w:color="auto"/>
              <w:right w:val="single" w:sz="4" w:space="0" w:color="auto"/>
            </w:tcBorders>
            <w:shd w:val="clear" w:color="auto" w:fill="FFFFFF"/>
          </w:tcPr>
          <w:p w14:paraId="228E1E73"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0,003</w:t>
            </w:r>
          </w:p>
        </w:tc>
      </w:tr>
      <w:tr w:rsidR="004B4A43" w:rsidRPr="006A5ADF" w14:paraId="781B1B37" w14:textId="77777777" w:rsidTr="006A5ADF">
        <w:trPr>
          <w:trHeight w:val="20"/>
          <w:jc w:val="center"/>
        </w:trPr>
        <w:tc>
          <w:tcPr>
            <w:tcW w:w="1746" w:type="dxa"/>
            <w:tcBorders>
              <w:top w:val="single" w:sz="4" w:space="0" w:color="auto"/>
              <w:left w:val="single" w:sz="4" w:space="0" w:color="auto"/>
            </w:tcBorders>
            <w:shd w:val="clear" w:color="auto" w:fill="FFFFFF"/>
          </w:tcPr>
          <w:p w14:paraId="57512318"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5</w:t>
            </w:r>
          </w:p>
        </w:tc>
        <w:tc>
          <w:tcPr>
            <w:tcW w:w="1886" w:type="dxa"/>
            <w:tcBorders>
              <w:top w:val="single" w:sz="4" w:space="0" w:color="auto"/>
              <w:left w:val="single" w:sz="4" w:space="0" w:color="auto"/>
            </w:tcBorders>
            <w:shd w:val="clear" w:color="auto" w:fill="FFFFFF"/>
          </w:tcPr>
          <w:p w14:paraId="5EBC2AC1"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160</w:t>
            </w:r>
          </w:p>
        </w:tc>
        <w:tc>
          <w:tcPr>
            <w:tcW w:w="2538" w:type="dxa"/>
            <w:tcBorders>
              <w:top w:val="single" w:sz="4" w:space="0" w:color="auto"/>
              <w:left w:val="single" w:sz="4" w:space="0" w:color="auto"/>
            </w:tcBorders>
            <w:shd w:val="clear" w:color="auto" w:fill="FFFFFF"/>
          </w:tcPr>
          <w:p w14:paraId="73C1228D"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0,025</w:t>
            </w:r>
          </w:p>
        </w:tc>
        <w:tc>
          <w:tcPr>
            <w:tcW w:w="1723" w:type="dxa"/>
            <w:tcBorders>
              <w:top w:val="single" w:sz="4" w:space="0" w:color="auto"/>
              <w:left w:val="single" w:sz="4" w:space="0" w:color="auto"/>
            </w:tcBorders>
            <w:shd w:val="clear" w:color="auto" w:fill="FFFFFF"/>
          </w:tcPr>
          <w:p w14:paraId="53575F67"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0,116</w:t>
            </w:r>
          </w:p>
        </w:tc>
        <w:tc>
          <w:tcPr>
            <w:tcW w:w="1653" w:type="dxa"/>
            <w:tcBorders>
              <w:top w:val="single" w:sz="4" w:space="0" w:color="auto"/>
              <w:left w:val="single" w:sz="4" w:space="0" w:color="auto"/>
              <w:right w:val="single" w:sz="4" w:space="0" w:color="auto"/>
            </w:tcBorders>
            <w:shd w:val="clear" w:color="auto" w:fill="FFFFFF"/>
          </w:tcPr>
          <w:p w14:paraId="59F3C6B6"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0,004</w:t>
            </w:r>
          </w:p>
        </w:tc>
      </w:tr>
      <w:tr w:rsidR="004B4A43" w:rsidRPr="006A5ADF" w14:paraId="7E1127E0" w14:textId="77777777" w:rsidTr="006A5ADF">
        <w:trPr>
          <w:trHeight w:val="20"/>
          <w:jc w:val="center"/>
        </w:trPr>
        <w:tc>
          <w:tcPr>
            <w:tcW w:w="1746" w:type="dxa"/>
            <w:tcBorders>
              <w:top w:val="single" w:sz="4" w:space="0" w:color="auto"/>
              <w:left w:val="single" w:sz="4" w:space="0" w:color="auto"/>
            </w:tcBorders>
            <w:shd w:val="clear" w:color="auto" w:fill="FFFFFF"/>
          </w:tcPr>
          <w:p w14:paraId="42F00AC9"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6</w:t>
            </w:r>
          </w:p>
        </w:tc>
        <w:tc>
          <w:tcPr>
            <w:tcW w:w="1886" w:type="dxa"/>
            <w:tcBorders>
              <w:top w:val="single" w:sz="4" w:space="0" w:color="auto"/>
              <w:left w:val="single" w:sz="4" w:space="0" w:color="auto"/>
            </w:tcBorders>
            <w:shd w:val="clear" w:color="auto" w:fill="FFFFFF"/>
          </w:tcPr>
          <w:p w14:paraId="0DDA99F6"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144</w:t>
            </w:r>
          </w:p>
        </w:tc>
        <w:tc>
          <w:tcPr>
            <w:tcW w:w="2538" w:type="dxa"/>
            <w:tcBorders>
              <w:top w:val="single" w:sz="4" w:space="0" w:color="auto"/>
              <w:left w:val="single" w:sz="4" w:space="0" w:color="auto"/>
            </w:tcBorders>
            <w:shd w:val="clear" w:color="auto" w:fill="FFFFFF"/>
          </w:tcPr>
          <w:p w14:paraId="16513D26"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0,049</w:t>
            </w:r>
          </w:p>
        </w:tc>
        <w:tc>
          <w:tcPr>
            <w:tcW w:w="1723" w:type="dxa"/>
            <w:tcBorders>
              <w:top w:val="single" w:sz="4" w:space="0" w:color="auto"/>
              <w:left w:val="single" w:sz="4" w:space="0" w:color="auto"/>
            </w:tcBorders>
            <w:shd w:val="clear" w:color="auto" w:fill="FFFFFF"/>
          </w:tcPr>
          <w:p w14:paraId="45A398EC"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0,119</w:t>
            </w:r>
          </w:p>
        </w:tc>
        <w:tc>
          <w:tcPr>
            <w:tcW w:w="1653" w:type="dxa"/>
            <w:tcBorders>
              <w:top w:val="single" w:sz="4" w:space="0" w:color="auto"/>
              <w:left w:val="single" w:sz="4" w:space="0" w:color="auto"/>
              <w:right w:val="single" w:sz="4" w:space="0" w:color="auto"/>
            </w:tcBorders>
            <w:shd w:val="clear" w:color="auto" w:fill="FFFFFF"/>
          </w:tcPr>
          <w:p w14:paraId="302E5F77"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0,001</w:t>
            </w:r>
          </w:p>
        </w:tc>
      </w:tr>
      <w:tr w:rsidR="004B4A43" w:rsidRPr="006A5ADF" w14:paraId="7D1175EF" w14:textId="77777777" w:rsidTr="006A5ADF">
        <w:trPr>
          <w:trHeight w:val="20"/>
          <w:jc w:val="center"/>
        </w:trPr>
        <w:tc>
          <w:tcPr>
            <w:tcW w:w="1746" w:type="dxa"/>
            <w:tcBorders>
              <w:top w:val="single" w:sz="4" w:space="0" w:color="auto"/>
              <w:left w:val="single" w:sz="4" w:space="0" w:color="auto"/>
            </w:tcBorders>
            <w:shd w:val="clear" w:color="auto" w:fill="FFFFFF"/>
          </w:tcPr>
          <w:p w14:paraId="7333BFCC"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7</w:t>
            </w:r>
          </w:p>
        </w:tc>
        <w:tc>
          <w:tcPr>
            <w:tcW w:w="1886" w:type="dxa"/>
            <w:tcBorders>
              <w:top w:val="single" w:sz="4" w:space="0" w:color="auto"/>
              <w:left w:val="single" w:sz="4" w:space="0" w:color="auto"/>
            </w:tcBorders>
            <w:shd w:val="clear" w:color="auto" w:fill="FFFFFF"/>
          </w:tcPr>
          <w:p w14:paraId="2351E607"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139</w:t>
            </w:r>
          </w:p>
        </w:tc>
        <w:tc>
          <w:tcPr>
            <w:tcW w:w="2538" w:type="dxa"/>
            <w:tcBorders>
              <w:top w:val="single" w:sz="4" w:space="0" w:color="auto"/>
              <w:left w:val="single" w:sz="4" w:space="0" w:color="auto"/>
            </w:tcBorders>
            <w:shd w:val="clear" w:color="auto" w:fill="FFFFFF"/>
          </w:tcPr>
          <w:p w14:paraId="17F26A32"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0,072</w:t>
            </w:r>
          </w:p>
        </w:tc>
        <w:tc>
          <w:tcPr>
            <w:tcW w:w="1723" w:type="dxa"/>
            <w:tcBorders>
              <w:top w:val="single" w:sz="4" w:space="0" w:color="auto"/>
              <w:left w:val="single" w:sz="4" w:space="0" w:color="auto"/>
            </w:tcBorders>
            <w:shd w:val="clear" w:color="auto" w:fill="FFFFFF"/>
          </w:tcPr>
          <w:p w14:paraId="49E0B6DD"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0,120</w:t>
            </w:r>
          </w:p>
        </w:tc>
        <w:tc>
          <w:tcPr>
            <w:tcW w:w="1653" w:type="dxa"/>
            <w:tcBorders>
              <w:top w:val="single" w:sz="4" w:space="0" w:color="auto"/>
              <w:left w:val="single" w:sz="4" w:space="0" w:color="auto"/>
              <w:right w:val="single" w:sz="4" w:space="0" w:color="auto"/>
            </w:tcBorders>
            <w:shd w:val="clear" w:color="auto" w:fill="FFFFFF"/>
          </w:tcPr>
          <w:p w14:paraId="4CD406B0"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0,000</w:t>
            </w:r>
          </w:p>
        </w:tc>
      </w:tr>
      <w:tr w:rsidR="004B4A43" w:rsidRPr="006A5ADF" w14:paraId="6A2D8F3D" w14:textId="77777777" w:rsidTr="006A5ADF">
        <w:trPr>
          <w:trHeight w:val="20"/>
          <w:jc w:val="center"/>
        </w:trPr>
        <w:tc>
          <w:tcPr>
            <w:tcW w:w="1746" w:type="dxa"/>
            <w:tcBorders>
              <w:top w:val="single" w:sz="4" w:space="0" w:color="auto"/>
              <w:left w:val="single" w:sz="4" w:space="0" w:color="auto"/>
            </w:tcBorders>
            <w:shd w:val="clear" w:color="auto" w:fill="FFFFFF"/>
          </w:tcPr>
          <w:p w14:paraId="21E65686"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8</w:t>
            </w:r>
          </w:p>
        </w:tc>
        <w:tc>
          <w:tcPr>
            <w:tcW w:w="1886" w:type="dxa"/>
            <w:tcBorders>
              <w:top w:val="single" w:sz="4" w:space="0" w:color="auto"/>
              <w:left w:val="single" w:sz="4" w:space="0" w:color="auto"/>
            </w:tcBorders>
            <w:shd w:val="clear" w:color="auto" w:fill="FFFFFF"/>
          </w:tcPr>
          <w:p w14:paraId="1C922088"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151</w:t>
            </w:r>
          </w:p>
        </w:tc>
        <w:tc>
          <w:tcPr>
            <w:tcW w:w="2538" w:type="dxa"/>
            <w:tcBorders>
              <w:top w:val="single" w:sz="4" w:space="0" w:color="auto"/>
              <w:left w:val="single" w:sz="4" w:space="0" w:color="auto"/>
            </w:tcBorders>
            <w:shd w:val="clear" w:color="auto" w:fill="FFFFFF"/>
          </w:tcPr>
          <w:p w14:paraId="2CF6D0AF"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0,073</w:t>
            </w:r>
          </w:p>
        </w:tc>
        <w:tc>
          <w:tcPr>
            <w:tcW w:w="1723" w:type="dxa"/>
            <w:tcBorders>
              <w:top w:val="single" w:sz="4" w:space="0" w:color="auto"/>
              <w:left w:val="single" w:sz="4" w:space="0" w:color="auto"/>
            </w:tcBorders>
            <w:shd w:val="clear" w:color="auto" w:fill="FFFFFF"/>
          </w:tcPr>
          <w:p w14:paraId="13B083CC"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0,118</w:t>
            </w:r>
          </w:p>
        </w:tc>
        <w:tc>
          <w:tcPr>
            <w:tcW w:w="1653" w:type="dxa"/>
            <w:tcBorders>
              <w:top w:val="single" w:sz="4" w:space="0" w:color="auto"/>
              <w:left w:val="single" w:sz="4" w:space="0" w:color="auto"/>
              <w:right w:val="single" w:sz="4" w:space="0" w:color="auto"/>
            </w:tcBorders>
            <w:shd w:val="clear" w:color="auto" w:fill="FFFFFF"/>
          </w:tcPr>
          <w:p w14:paraId="75BCE1C1"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0,002</w:t>
            </w:r>
          </w:p>
        </w:tc>
      </w:tr>
      <w:tr w:rsidR="004B4A43" w:rsidRPr="006A5ADF" w14:paraId="25B90EB8" w14:textId="77777777" w:rsidTr="006A5ADF">
        <w:trPr>
          <w:trHeight w:val="20"/>
          <w:jc w:val="center"/>
        </w:trPr>
        <w:tc>
          <w:tcPr>
            <w:tcW w:w="1746" w:type="dxa"/>
            <w:tcBorders>
              <w:top w:val="single" w:sz="4" w:space="0" w:color="auto"/>
              <w:left w:val="single" w:sz="4" w:space="0" w:color="auto"/>
            </w:tcBorders>
            <w:shd w:val="clear" w:color="auto" w:fill="FFFFFF"/>
          </w:tcPr>
          <w:p w14:paraId="70DD072D"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9</w:t>
            </w:r>
          </w:p>
        </w:tc>
        <w:tc>
          <w:tcPr>
            <w:tcW w:w="1886" w:type="dxa"/>
            <w:tcBorders>
              <w:top w:val="single" w:sz="4" w:space="0" w:color="auto"/>
              <w:left w:val="single" w:sz="4" w:space="0" w:color="auto"/>
            </w:tcBorders>
            <w:shd w:val="clear" w:color="auto" w:fill="FFFFFF"/>
          </w:tcPr>
          <w:p w14:paraId="6A693864"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163</w:t>
            </w:r>
          </w:p>
        </w:tc>
        <w:tc>
          <w:tcPr>
            <w:tcW w:w="2538" w:type="dxa"/>
            <w:tcBorders>
              <w:top w:val="single" w:sz="4" w:space="0" w:color="auto"/>
              <w:left w:val="single" w:sz="4" w:space="0" w:color="auto"/>
            </w:tcBorders>
            <w:shd w:val="clear" w:color="auto" w:fill="FFFFFF"/>
          </w:tcPr>
          <w:p w14:paraId="61A535A9"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0,055</w:t>
            </w:r>
          </w:p>
        </w:tc>
        <w:tc>
          <w:tcPr>
            <w:tcW w:w="1723" w:type="dxa"/>
            <w:tcBorders>
              <w:top w:val="single" w:sz="4" w:space="0" w:color="auto"/>
              <w:left w:val="single" w:sz="4" w:space="0" w:color="auto"/>
            </w:tcBorders>
            <w:shd w:val="clear" w:color="auto" w:fill="FFFFFF"/>
          </w:tcPr>
          <w:p w14:paraId="1A086C5D"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0,116</w:t>
            </w:r>
          </w:p>
        </w:tc>
        <w:tc>
          <w:tcPr>
            <w:tcW w:w="1653" w:type="dxa"/>
            <w:tcBorders>
              <w:top w:val="single" w:sz="4" w:space="0" w:color="auto"/>
              <w:left w:val="single" w:sz="4" w:space="0" w:color="auto"/>
              <w:right w:val="single" w:sz="4" w:space="0" w:color="auto"/>
            </w:tcBorders>
            <w:shd w:val="clear" w:color="auto" w:fill="FFFFFF"/>
          </w:tcPr>
          <w:p w14:paraId="5031E8B4"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0,004</w:t>
            </w:r>
          </w:p>
        </w:tc>
      </w:tr>
      <w:tr w:rsidR="004B4A43" w:rsidRPr="006A5ADF" w14:paraId="20244737" w14:textId="77777777" w:rsidTr="006A5ADF">
        <w:trPr>
          <w:trHeight w:val="20"/>
          <w:jc w:val="center"/>
        </w:trPr>
        <w:tc>
          <w:tcPr>
            <w:tcW w:w="1746" w:type="dxa"/>
            <w:tcBorders>
              <w:top w:val="single" w:sz="4" w:space="0" w:color="auto"/>
              <w:left w:val="single" w:sz="4" w:space="0" w:color="auto"/>
            </w:tcBorders>
            <w:shd w:val="clear" w:color="auto" w:fill="FFFFFF"/>
          </w:tcPr>
          <w:p w14:paraId="47766DB4"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10</w:t>
            </w:r>
          </w:p>
        </w:tc>
        <w:tc>
          <w:tcPr>
            <w:tcW w:w="1886" w:type="dxa"/>
            <w:tcBorders>
              <w:top w:val="single" w:sz="4" w:space="0" w:color="auto"/>
              <w:left w:val="single" w:sz="4" w:space="0" w:color="auto"/>
            </w:tcBorders>
            <w:shd w:val="clear" w:color="auto" w:fill="FFFFFF"/>
          </w:tcPr>
          <w:p w14:paraId="255B6976"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148</w:t>
            </w:r>
          </w:p>
        </w:tc>
        <w:tc>
          <w:tcPr>
            <w:tcW w:w="2538" w:type="dxa"/>
            <w:tcBorders>
              <w:top w:val="single" w:sz="4" w:space="0" w:color="auto"/>
              <w:left w:val="single" w:sz="4" w:space="0" w:color="auto"/>
            </w:tcBorders>
            <w:shd w:val="clear" w:color="auto" w:fill="FFFFFF"/>
          </w:tcPr>
          <w:p w14:paraId="3EE989E4"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0,034</w:t>
            </w:r>
          </w:p>
        </w:tc>
        <w:tc>
          <w:tcPr>
            <w:tcW w:w="1723" w:type="dxa"/>
            <w:tcBorders>
              <w:top w:val="single" w:sz="4" w:space="0" w:color="auto"/>
              <w:left w:val="single" w:sz="4" w:space="0" w:color="auto"/>
            </w:tcBorders>
            <w:shd w:val="clear" w:color="auto" w:fill="FFFFFF"/>
          </w:tcPr>
          <w:p w14:paraId="205BC83F"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0,119</w:t>
            </w:r>
          </w:p>
        </w:tc>
        <w:tc>
          <w:tcPr>
            <w:tcW w:w="1653" w:type="dxa"/>
            <w:tcBorders>
              <w:top w:val="single" w:sz="4" w:space="0" w:color="auto"/>
              <w:left w:val="single" w:sz="4" w:space="0" w:color="auto"/>
              <w:right w:val="single" w:sz="4" w:space="0" w:color="auto"/>
            </w:tcBorders>
            <w:shd w:val="clear" w:color="auto" w:fill="FFFFFF"/>
          </w:tcPr>
          <w:p w14:paraId="7C1DD93F"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0,001</w:t>
            </w:r>
          </w:p>
        </w:tc>
      </w:tr>
      <w:tr w:rsidR="004B4A43" w:rsidRPr="006A5ADF" w14:paraId="4D47589F" w14:textId="77777777" w:rsidTr="006A5ADF">
        <w:trPr>
          <w:trHeight w:val="20"/>
          <w:jc w:val="center"/>
        </w:trPr>
        <w:tc>
          <w:tcPr>
            <w:tcW w:w="1746" w:type="dxa"/>
            <w:tcBorders>
              <w:top w:val="single" w:sz="4" w:space="0" w:color="auto"/>
              <w:left w:val="single" w:sz="4" w:space="0" w:color="auto"/>
            </w:tcBorders>
            <w:shd w:val="clear" w:color="auto" w:fill="FFFFFF"/>
          </w:tcPr>
          <w:p w14:paraId="2ACCD03D"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11</w:t>
            </w:r>
          </w:p>
        </w:tc>
        <w:tc>
          <w:tcPr>
            <w:tcW w:w="1886" w:type="dxa"/>
            <w:tcBorders>
              <w:top w:val="single" w:sz="4" w:space="0" w:color="auto"/>
              <w:left w:val="single" w:sz="4" w:space="0" w:color="auto"/>
            </w:tcBorders>
            <w:shd w:val="clear" w:color="auto" w:fill="FFFFFF"/>
          </w:tcPr>
          <w:p w14:paraId="0E5D8409"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150</w:t>
            </w:r>
          </w:p>
        </w:tc>
        <w:tc>
          <w:tcPr>
            <w:tcW w:w="2538" w:type="dxa"/>
            <w:tcBorders>
              <w:top w:val="single" w:sz="4" w:space="0" w:color="auto"/>
              <w:left w:val="single" w:sz="4" w:space="0" w:color="auto"/>
            </w:tcBorders>
            <w:shd w:val="clear" w:color="auto" w:fill="FFFFFF"/>
          </w:tcPr>
          <w:p w14:paraId="349F18E0"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0,013</w:t>
            </w:r>
          </w:p>
        </w:tc>
        <w:tc>
          <w:tcPr>
            <w:tcW w:w="1723" w:type="dxa"/>
            <w:tcBorders>
              <w:top w:val="single" w:sz="4" w:space="0" w:color="auto"/>
              <w:left w:val="single" w:sz="4" w:space="0" w:color="auto"/>
            </w:tcBorders>
            <w:shd w:val="clear" w:color="auto" w:fill="FFFFFF"/>
          </w:tcPr>
          <w:p w14:paraId="568A076A"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0,118</w:t>
            </w:r>
          </w:p>
        </w:tc>
        <w:tc>
          <w:tcPr>
            <w:tcW w:w="1653" w:type="dxa"/>
            <w:tcBorders>
              <w:top w:val="single" w:sz="4" w:space="0" w:color="auto"/>
              <w:left w:val="single" w:sz="4" w:space="0" w:color="auto"/>
              <w:right w:val="single" w:sz="4" w:space="0" w:color="auto"/>
            </w:tcBorders>
            <w:shd w:val="clear" w:color="auto" w:fill="FFFFFF"/>
          </w:tcPr>
          <w:p w14:paraId="084B56A3"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0,002</w:t>
            </w:r>
          </w:p>
        </w:tc>
      </w:tr>
      <w:tr w:rsidR="004B4A43" w:rsidRPr="006A5ADF" w14:paraId="011F4B06" w14:textId="77777777" w:rsidTr="006A5ADF">
        <w:trPr>
          <w:trHeight w:val="20"/>
          <w:jc w:val="center"/>
        </w:trPr>
        <w:tc>
          <w:tcPr>
            <w:tcW w:w="1746" w:type="dxa"/>
            <w:tcBorders>
              <w:top w:val="single" w:sz="4" w:space="0" w:color="auto"/>
              <w:left w:val="single" w:sz="4" w:space="0" w:color="auto"/>
            </w:tcBorders>
            <w:shd w:val="clear" w:color="auto" w:fill="FFFFFF"/>
          </w:tcPr>
          <w:p w14:paraId="451FA873"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12</w:t>
            </w:r>
          </w:p>
        </w:tc>
        <w:tc>
          <w:tcPr>
            <w:tcW w:w="1886" w:type="dxa"/>
            <w:tcBorders>
              <w:top w:val="single" w:sz="4" w:space="0" w:color="auto"/>
              <w:left w:val="single" w:sz="4" w:space="0" w:color="auto"/>
            </w:tcBorders>
            <w:shd w:val="clear" w:color="auto" w:fill="FFFFFF"/>
          </w:tcPr>
          <w:p w14:paraId="6A8E11B3"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153</w:t>
            </w:r>
          </w:p>
        </w:tc>
        <w:tc>
          <w:tcPr>
            <w:tcW w:w="2538" w:type="dxa"/>
            <w:tcBorders>
              <w:top w:val="single" w:sz="4" w:space="0" w:color="auto"/>
              <w:left w:val="single" w:sz="4" w:space="0" w:color="auto"/>
            </w:tcBorders>
            <w:shd w:val="clear" w:color="auto" w:fill="FFFFFF"/>
          </w:tcPr>
          <w:p w14:paraId="6749FCA2"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0,046</w:t>
            </w:r>
          </w:p>
        </w:tc>
        <w:tc>
          <w:tcPr>
            <w:tcW w:w="1723" w:type="dxa"/>
            <w:tcBorders>
              <w:top w:val="single" w:sz="4" w:space="0" w:color="auto"/>
              <w:left w:val="single" w:sz="4" w:space="0" w:color="auto"/>
            </w:tcBorders>
            <w:shd w:val="clear" w:color="auto" w:fill="FFFFFF"/>
          </w:tcPr>
          <w:p w14:paraId="1C6DAF51"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0,118</w:t>
            </w:r>
          </w:p>
        </w:tc>
        <w:tc>
          <w:tcPr>
            <w:tcW w:w="1653" w:type="dxa"/>
            <w:tcBorders>
              <w:top w:val="single" w:sz="4" w:space="0" w:color="auto"/>
              <w:left w:val="single" w:sz="4" w:space="0" w:color="auto"/>
              <w:right w:val="single" w:sz="4" w:space="0" w:color="auto"/>
            </w:tcBorders>
            <w:shd w:val="clear" w:color="auto" w:fill="FFFFFF"/>
          </w:tcPr>
          <w:p w14:paraId="36EB6F72"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0,002</w:t>
            </w:r>
          </w:p>
        </w:tc>
      </w:tr>
      <w:tr w:rsidR="004B4A43" w:rsidRPr="006A5ADF" w14:paraId="175B6EBD" w14:textId="77777777" w:rsidTr="006A5ADF">
        <w:trPr>
          <w:trHeight w:val="20"/>
          <w:jc w:val="center"/>
        </w:trPr>
        <w:tc>
          <w:tcPr>
            <w:tcW w:w="1746" w:type="dxa"/>
            <w:tcBorders>
              <w:top w:val="single" w:sz="4" w:space="0" w:color="auto"/>
              <w:left w:val="single" w:sz="4" w:space="0" w:color="auto"/>
            </w:tcBorders>
            <w:shd w:val="clear" w:color="auto" w:fill="FFFFFF"/>
          </w:tcPr>
          <w:p w14:paraId="288DDA28"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13</w:t>
            </w:r>
          </w:p>
        </w:tc>
        <w:tc>
          <w:tcPr>
            <w:tcW w:w="1886" w:type="dxa"/>
            <w:tcBorders>
              <w:top w:val="single" w:sz="4" w:space="0" w:color="auto"/>
              <w:left w:val="single" w:sz="4" w:space="0" w:color="auto"/>
            </w:tcBorders>
            <w:shd w:val="clear" w:color="auto" w:fill="FFFFFF"/>
          </w:tcPr>
          <w:p w14:paraId="64F6F41E"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149</w:t>
            </w:r>
          </w:p>
        </w:tc>
        <w:tc>
          <w:tcPr>
            <w:tcW w:w="2538" w:type="dxa"/>
            <w:tcBorders>
              <w:top w:val="single" w:sz="4" w:space="0" w:color="auto"/>
              <w:left w:val="single" w:sz="4" w:space="0" w:color="auto"/>
            </w:tcBorders>
            <w:shd w:val="clear" w:color="auto" w:fill="FFFFFF"/>
          </w:tcPr>
          <w:p w14:paraId="71000218"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0,047</w:t>
            </w:r>
          </w:p>
        </w:tc>
        <w:tc>
          <w:tcPr>
            <w:tcW w:w="1723" w:type="dxa"/>
            <w:tcBorders>
              <w:top w:val="single" w:sz="4" w:space="0" w:color="auto"/>
              <w:left w:val="single" w:sz="4" w:space="0" w:color="auto"/>
            </w:tcBorders>
            <w:shd w:val="clear" w:color="auto" w:fill="FFFFFF"/>
          </w:tcPr>
          <w:p w14:paraId="285D3720"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0,118</w:t>
            </w:r>
          </w:p>
        </w:tc>
        <w:tc>
          <w:tcPr>
            <w:tcW w:w="1653" w:type="dxa"/>
            <w:tcBorders>
              <w:top w:val="single" w:sz="4" w:space="0" w:color="auto"/>
              <w:left w:val="single" w:sz="4" w:space="0" w:color="auto"/>
              <w:right w:val="single" w:sz="4" w:space="0" w:color="auto"/>
            </w:tcBorders>
            <w:shd w:val="clear" w:color="auto" w:fill="FFFFFF"/>
          </w:tcPr>
          <w:p w14:paraId="1B188964"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0,002</w:t>
            </w:r>
          </w:p>
        </w:tc>
      </w:tr>
      <w:tr w:rsidR="004B4A43" w:rsidRPr="006A5ADF" w14:paraId="16646DBF" w14:textId="77777777" w:rsidTr="006A5ADF">
        <w:trPr>
          <w:trHeight w:val="20"/>
          <w:jc w:val="center"/>
        </w:trPr>
        <w:tc>
          <w:tcPr>
            <w:tcW w:w="1746" w:type="dxa"/>
            <w:tcBorders>
              <w:top w:val="single" w:sz="4" w:space="0" w:color="auto"/>
              <w:left w:val="single" w:sz="4" w:space="0" w:color="auto"/>
            </w:tcBorders>
            <w:shd w:val="clear" w:color="auto" w:fill="FFFFFF"/>
          </w:tcPr>
          <w:p w14:paraId="29B3FEFC"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14</w:t>
            </w:r>
          </w:p>
        </w:tc>
        <w:tc>
          <w:tcPr>
            <w:tcW w:w="1886" w:type="dxa"/>
            <w:tcBorders>
              <w:top w:val="single" w:sz="4" w:space="0" w:color="auto"/>
              <w:left w:val="single" w:sz="4" w:space="0" w:color="auto"/>
            </w:tcBorders>
            <w:shd w:val="clear" w:color="auto" w:fill="FFFFFF"/>
          </w:tcPr>
          <w:p w14:paraId="7949D778"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145</w:t>
            </w:r>
          </w:p>
        </w:tc>
        <w:tc>
          <w:tcPr>
            <w:tcW w:w="2538" w:type="dxa"/>
            <w:tcBorders>
              <w:top w:val="single" w:sz="4" w:space="0" w:color="auto"/>
              <w:left w:val="single" w:sz="4" w:space="0" w:color="auto"/>
            </w:tcBorders>
            <w:shd w:val="clear" w:color="auto" w:fill="FFFFFF"/>
          </w:tcPr>
          <w:p w14:paraId="20DC1334"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0,055</w:t>
            </w:r>
          </w:p>
        </w:tc>
        <w:tc>
          <w:tcPr>
            <w:tcW w:w="1723" w:type="dxa"/>
            <w:tcBorders>
              <w:top w:val="single" w:sz="4" w:space="0" w:color="auto"/>
              <w:left w:val="single" w:sz="4" w:space="0" w:color="auto"/>
            </w:tcBorders>
            <w:shd w:val="clear" w:color="auto" w:fill="FFFFFF"/>
          </w:tcPr>
          <w:p w14:paraId="35D96811"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0,119</w:t>
            </w:r>
          </w:p>
        </w:tc>
        <w:tc>
          <w:tcPr>
            <w:tcW w:w="1653" w:type="dxa"/>
            <w:tcBorders>
              <w:top w:val="single" w:sz="4" w:space="0" w:color="auto"/>
              <w:left w:val="single" w:sz="4" w:space="0" w:color="auto"/>
              <w:right w:val="single" w:sz="4" w:space="0" w:color="auto"/>
            </w:tcBorders>
            <w:shd w:val="clear" w:color="auto" w:fill="FFFFFF"/>
          </w:tcPr>
          <w:p w14:paraId="707A1429"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0,001</w:t>
            </w:r>
          </w:p>
        </w:tc>
      </w:tr>
      <w:tr w:rsidR="004B4A43" w:rsidRPr="006A5ADF" w14:paraId="0E6F683F" w14:textId="77777777" w:rsidTr="006A5ADF">
        <w:trPr>
          <w:trHeight w:val="20"/>
          <w:jc w:val="center"/>
        </w:trPr>
        <w:tc>
          <w:tcPr>
            <w:tcW w:w="1746" w:type="dxa"/>
            <w:tcBorders>
              <w:top w:val="single" w:sz="4" w:space="0" w:color="auto"/>
              <w:left w:val="single" w:sz="4" w:space="0" w:color="auto"/>
            </w:tcBorders>
            <w:shd w:val="clear" w:color="auto" w:fill="FFFFFF"/>
          </w:tcPr>
          <w:p w14:paraId="25D2EDD0"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15</w:t>
            </w:r>
          </w:p>
        </w:tc>
        <w:tc>
          <w:tcPr>
            <w:tcW w:w="1886" w:type="dxa"/>
            <w:tcBorders>
              <w:top w:val="single" w:sz="4" w:space="0" w:color="auto"/>
              <w:left w:val="single" w:sz="4" w:space="0" w:color="auto"/>
            </w:tcBorders>
            <w:shd w:val="clear" w:color="auto" w:fill="FFFFFF"/>
          </w:tcPr>
          <w:p w14:paraId="27FA0B99"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160</w:t>
            </w:r>
          </w:p>
        </w:tc>
        <w:tc>
          <w:tcPr>
            <w:tcW w:w="2538" w:type="dxa"/>
            <w:tcBorders>
              <w:top w:val="single" w:sz="4" w:space="0" w:color="auto"/>
              <w:left w:val="single" w:sz="4" w:space="0" w:color="auto"/>
            </w:tcBorders>
            <w:shd w:val="clear" w:color="auto" w:fill="FFFFFF"/>
          </w:tcPr>
          <w:p w14:paraId="3E9BA78D"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0,038</w:t>
            </w:r>
          </w:p>
        </w:tc>
        <w:tc>
          <w:tcPr>
            <w:tcW w:w="1723" w:type="dxa"/>
            <w:tcBorders>
              <w:top w:val="single" w:sz="4" w:space="0" w:color="auto"/>
              <w:left w:val="single" w:sz="4" w:space="0" w:color="auto"/>
            </w:tcBorders>
            <w:shd w:val="clear" w:color="auto" w:fill="FFFFFF"/>
          </w:tcPr>
          <w:p w14:paraId="7477A430"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0,116</w:t>
            </w:r>
          </w:p>
        </w:tc>
        <w:tc>
          <w:tcPr>
            <w:tcW w:w="1653" w:type="dxa"/>
            <w:tcBorders>
              <w:top w:val="single" w:sz="4" w:space="0" w:color="auto"/>
              <w:left w:val="single" w:sz="4" w:space="0" w:color="auto"/>
              <w:right w:val="single" w:sz="4" w:space="0" w:color="auto"/>
            </w:tcBorders>
            <w:shd w:val="clear" w:color="auto" w:fill="FFFFFF"/>
          </w:tcPr>
          <w:p w14:paraId="2CE2A8B8"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0,004</w:t>
            </w:r>
          </w:p>
        </w:tc>
      </w:tr>
      <w:tr w:rsidR="004B4A43" w:rsidRPr="006A5ADF" w14:paraId="4389B759" w14:textId="77777777" w:rsidTr="006A5ADF">
        <w:trPr>
          <w:trHeight w:val="20"/>
          <w:jc w:val="center"/>
        </w:trPr>
        <w:tc>
          <w:tcPr>
            <w:tcW w:w="1746" w:type="dxa"/>
            <w:tcBorders>
              <w:top w:val="single" w:sz="4" w:space="0" w:color="auto"/>
              <w:left w:val="single" w:sz="4" w:space="0" w:color="auto"/>
            </w:tcBorders>
            <w:shd w:val="clear" w:color="auto" w:fill="FFFFFF"/>
          </w:tcPr>
          <w:p w14:paraId="62FF04B6"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16</w:t>
            </w:r>
          </w:p>
        </w:tc>
        <w:tc>
          <w:tcPr>
            <w:tcW w:w="1886" w:type="dxa"/>
            <w:tcBorders>
              <w:top w:val="single" w:sz="4" w:space="0" w:color="auto"/>
              <w:left w:val="single" w:sz="4" w:space="0" w:color="auto"/>
            </w:tcBorders>
            <w:shd w:val="clear" w:color="auto" w:fill="FFFFFF"/>
          </w:tcPr>
          <w:p w14:paraId="6C64B36C"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165</w:t>
            </w:r>
          </w:p>
        </w:tc>
        <w:tc>
          <w:tcPr>
            <w:tcW w:w="2538" w:type="dxa"/>
            <w:tcBorders>
              <w:top w:val="single" w:sz="4" w:space="0" w:color="auto"/>
              <w:left w:val="single" w:sz="4" w:space="0" w:color="auto"/>
            </w:tcBorders>
            <w:shd w:val="clear" w:color="auto" w:fill="FFFFFF"/>
          </w:tcPr>
          <w:p w14:paraId="6E44395B"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0,091</w:t>
            </w:r>
          </w:p>
        </w:tc>
        <w:tc>
          <w:tcPr>
            <w:tcW w:w="1723" w:type="dxa"/>
            <w:tcBorders>
              <w:top w:val="single" w:sz="4" w:space="0" w:color="auto"/>
              <w:left w:val="single" w:sz="4" w:space="0" w:color="auto"/>
            </w:tcBorders>
            <w:shd w:val="clear" w:color="auto" w:fill="FFFFFF"/>
          </w:tcPr>
          <w:p w14:paraId="4A595377"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0,115</w:t>
            </w:r>
          </w:p>
        </w:tc>
        <w:tc>
          <w:tcPr>
            <w:tcW w:w="1653" w:type="dxa"/>
            <w:tcBorders>
              <w:top w:val="single" w:sz="4" w:space="0" w:color="auto"/>
              <w:left w:val="single" w:sz="4" w:space="0" w:color="auto"/>
              <w:right w:val="single" w:sz="4" w:space="0" w:color="auto"/>
            </w:tcBorders>
            <w:shd w:val="clear" w:color="auto" w:fill="FFFFFF"/>
          </w:tcPr>
          <w:p w14:paraId="5FE3DC5D"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0,005</w:t>
            </w:r>
          </w:p>
        </w:tc>
      </w:tr>
      <w:tr w:rsidR="004B4A43" w:rsidRPr="006A5ADF" w14:paraId="12D5086D" w14:textId="77777777" w:rsidTr="006A5ADF">
        <w:trPr>
          <w:trHeight w:val="20"/>
          <w:jc w:val="center"/>
        </w:trPr>
        <w:tc>
          <w:tcPr>
            <w:tcW w:w="1746" w:type="dxa"/>
            <w:tcBorders>
              <w:top w:val="single" w:sz="4" w:space="0" w:color="auto"/>
              <w:left w:val="single" w:sz="4" w:space="0" w:color="auto"/>
            </w:tcBorders>
            <w:shd w:val="clear" w:color="auto" w:fill="FFFFFF"/>
          </w:tcPr>
          <w:p w14:paraId="154BA9D3"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17</w:t>
            </w:r>
          </w:p>
        </w:tc>
        <w:tc>
          <w:tcPr>
            <w:tcW w:w="1886" w:type="dxa"/>
            <w:tcBorders>
              <w:top w:val="single" w:sz="4" w:space="0" w:color="auto"/>
              <w:left w:val="single" w:sz="4" w:space="0" w:color="auto"/>
            </w:tcBorders>
            <w:shd w:val="clear" w:color="auto" w:fill="FFFFFF"/>
          </w:tcPr>
          <w:p w14:paraId="12BECAFD"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136</w:t>
            </w:r>
          </w:p>
        </w:tc>
        <w:tc>
          <w:tcPr>
            <w:tcW w:w="2538" w:type="dxa"/>
            <w:tcBorders>
              <w:top w:val="single" w:sz="4" w:space="0" w:color="auto"/>
              <w:left w:val="single" w:sz="4" w:space="0" w:color="auto"/>
            </w:tcBorders>
            <w:shd w:val="clear" w:color="auto" w:fill="FFFFFF"/>
          </w:tcPr>
          <w:p w14:paraId="3C7DFC64"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0,132</w:t>
            </w:r>
          </w:p>
        </w:tc>
        <w:tc>
          <w:tcPr>
            <w:tcW w:w="1723" w:type="dxa"/>
            <w:tcBorders>
              <w:top w:val="single" w:sz="4" w:space="0" w:color="auto"/>
              <w:left w:val="single" w:sz="4" w:space="0" w:color="auto"/>
            </w:tcBorders>
            <w:shd w:val="clear" w:color="auto" w:fill="FFFFFF"/>
          </w:tcPr>
          <w:p w14:paraId="48484FCF"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0,121</w:t>
            </w:r>
          </w:p>
        </w:tc>
        <w:tc>
          <w:tcPr>
            <w:tcW w:w="1653" w:type="dxa"/>
            <w:tcBorders>
              <w:top w:val="single" w:sz="4" w:space="0" w:color="auto"/>
              <w:left w:val="single" w:sz="4" w:space="0" w:color="auto"/>
              <w:right w:val="single" w:sz="4" w:space="0" w:color="auto"/>
            </w:tcBorders>
            <w:shd w:val="clear" w:color="auto" w:fill="FFFFFF"/>
          </w:tcPr>
          <w:p w14:paraId="192A9CFB"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0,000</w:t>
            </w:r>
          </w:p>
        </w:tc>
      </w:tr>
      <w:tr w:rsidR="004B4A43" w:rsidRPr="006A5ADF" w14:paraId="7B6FDCFF" w14:textId="77777777" w:rsidTr="006A5ADF">
        <w:trPr>
          <w:trHeight w:val="20"/>
          <w:jc w:val="center"/>
        </w:trPr>
        <w:tc>
          <w:tcPr>
            <w:tcW w:w="1746" w:type="dxa"/>
            <w:tcBorders>
              <w:top w:val="single" w:sz="4" w:space="0" w:color="auto"/>
              <w:left w:val="single" w:sz="4" w:space="0" w:color="auto"/>
            </w:tcBorders>
            <w:shd w:val="clear" w:color="auto" w:fill="FFFFFF"/>
          </w:tcPr>
          <w:p w14:paraId="11B0FCC4"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18</w:t>
            </w:r>
          </w:p>
        </w:tc>
        <w:tc>
          <w:tcPr>
            <w:tcW w:w="1886" w:type="dxa"/>
            <w:tcBorders>
              <w:top w:val="single" w:sz="4" w:space="0" w:color="auto"/>
              <w:left w:val="single" w:sz="4" w:space="0" w:color="auto"/>
            </w:tcBorders>
            <w:shd w:val="clear" w:color="auto" w:fill="FFFFFF"/>
          </w:tcPr>
          <w:p w14:paraId="4DDDA366"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153</w:t>
            </w:r>
          </w:p>
        </w:tc>
        <w:tc>
          <w:tcPr>
            <w:tcW w:w="2538" w:type="dxa"/>
            <w:tcBorders>
              <w:top w:val="single" w:sz="4" w:space="0" w:color="auto"/>
              <w:left w:val="single" w:sz="4" w:space="0" w:color="auto"/>
            </w:tcBorders>
            <w:shd w:val="clear" w:color="auto" w:fill="FFFFFF"/>
          </w:tcPr>
          <w:p w14:paraId="4AD262BC"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0,065</w:t>
            </w:r>
          </w:p>
        </w:tc>
        <w:tc>
          <w:tcPr>
            <w:tcW w:w="1723" w:type="dxa"/>
            <w:tcBorders>
              <w:top w:val="single" w:sz="4" w:space="0" w:color="auto"/>
              <w:left w:val="single" w:sz="4" w:space="0" w:color="auto"/>
            </w:tcBorders>
            <w:shd w:val="clear" w:color="auto" w:fill="FFFFFF"/>
          </w:tcPr>
          <w:p w14:paraId="0422A89B"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0,118</w:t>
            </w:r>
          </w:p>
        </w:tc>
        <w:tc>
          <w:tcPr>
            <w:tcW w:w="1653" w:type="dxa"/>
            <w:tcBorders>
              <w:top w:val="single" w:sz="4" w:space="0" w:color="auto"/>
              <w:left w:val="single" w:sz="4" w:space="0" w:color="auto"/>
              <w:right w:val="single" w:sz="4" w:space="0" w:color="auto"/>
            </w:tcBorders>
            <w:shd w:val="clear" w:color="auto" w:fill="FFFFFF"/>
          </w:tcPr>
          <w:p w14:paraId="40AB01C6"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0,002</w:t>
            </w:r>
          </w:p>
        </w:tc>
      </w:tr>
      <w:tr w:rsidR="004B4A43" w:rsidRPr="006A5ADF" w14:paraId="6FBC48F5" w14:textId="77777777" w:rsidTr="006A5ADF">
        <w:trPr>
          <w:trHeight w:val="20"/>
          <w:jc w:val="center"/>
        </w:trPr>
        <w:tc>
          <w:tcPr>
            <w:tcW w:w="1746" w:type="dxa"/>
            <w:tcBorders>
              <w:top w:val="single" w:sz="4" w:space="0" w:color="auto"/>
              <w:left w:val="single" w:sz="4" w:space="0" w:color="auto"/>
            </w:tcBorders>
            <w:shd w:val="clear" w:color="auto" w:fill="FFFFFF"/>
          </w:tcPr>
          <w:p w14:paraId="0D7E1B33"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19</w:t>
            </w:r>
          </w:p>
        </w:tc>
        <w:tc>
          <w:tcPr>
            <w:tcW w:w="1886" w:type="dxa"/>
            <w:tcBorders>
              <w:top w:val="single" w:sz="4" w:space="0" w:color="auto"/>
              <w:left w:val="single" w:sz="4" w:space="0" w:color="auto"/>
            </w:tcBorders>
            <w:shd w:val="clear" w:color="auto" w:fill="FFFFFF"/>
          </w:tcPr>
          <w:p w14:paraId="39E6310B"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150</w:t>
            </w:r>
          </w:p>
        </w:tc>
        <w:tc>
          <w:tcPr>
            <w:tcW w:w="2538" w:type="dxa"/>
            <w:tcBorders>
              <w:top w:val="single" w:sz="4" w:space="0" w:color="auto"/>
              <w:left w:val="single" w:sz="4" w:space="0" w:color="auto"/>
            </w:tcBorders>
            <w:shd w:val="clear" w:color="auto" w:fill="FFFFFF"/>
          </w:tcPr>
          <w:p w14:paraId="4EF451B4"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0,060</w:t>
            </w:r>
          </w:p>
        </w:tc>
        <w:tc>
          <w:tcPr>
            <w:tcW w:w="1723" w:type="dxa"/>
            <w:tcBorders>
              <w:top w:val="single" w:sz="4" w:space="0" w:color="auto"/>
              <w:left w:val="single" w:sz="4" w:space="0" w:color="auto"/>
            </w:tcBorders>
            <w:shd w:val="clear" w:color="auto" w:fill="FFFFFF"/>
          </w:tcPr>
          <w:p w14:paraId="0DEF5703"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0,118</w:t>
            </w:r>
          </w:p>
        </w:tc>
        <w:tc>
          <w:tcPr>
            <w:tcW w:w="1653" w:type="dxa"/>
            <w:tcBorders>
              <w:top w:val="single" w:sz="4" w:space="0" w:color="auto"/>
              <w:left w:val="single" w:sz="4" w:space="0" w:color="auto"/>
              <w:right w:val="single" w:sz="4" w:space="0" w:color="auto"/>
            </w:tcBorders>
            <w:shd w:val="clear" w:color="auto" w:fill="FFFFFF"/>
          </w:tcPr>
          <w:p w14:paraId="31E9C1CB"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0,002</w:t>
            </w:r>
          </w:p>
        </w:tc>
      </w:tr>
      <w:tr w:rsidR="004B4A43" w:rsidRPr="006A5ADF" w14:paraId="7787D411" w14:textId="77777777" w:rsidTr="006A5ADF">
        <w:trPr>
          <w:trHeight w:val="20"/>
          <w:jc w:val="center"/>
        </w:trPr>
        <w:tc>
          <w:tcPr>
            <w:tcW w:w="1746" w:type="dxa"/>
            <w:tcBorders>
              <w:top w:val="single" w:sz="4" w:space="0" w:color="auto"/>
              <w:left w:val="single" w:sz="4" w:space="0" w:color="auto"/>
            </w:tcBorders>
            <w:shd w:val="clear" w:color="auto" w:fill="FFFFFF"/>
          </w:tcPr>
          <w:p w14:paraId="2547D265"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20</w:t>
            </w:r>
          </w:p>
        </w:tc>
        <w:tc>
          <w:tcPr>
            <w:tcW w:w="1886" w:type="dxa"/>
            <w:tcBorders>
              <w:top w:val="single" w:sz="4" w:space="0" w:color="auto"/>
              <w:left w:val="single" w:sz="4" w:space="0" w:color="auto"/>
            </w:tcBorders>
            <w:shd w:val="clear" w:color="auto" w:fill="FFFFFF"/>
          </w:tcPr>
          <w:p w14:paraId="4F5F3C0A"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148</w:t>
            </w:r>
          </w:p>
        </w:tc>
        <w:tc>
          <w:tcPr>
            <w:tcW w:w="2538" w:type="dxa"/>
            <w:tcBorders>
              <w:top w:val="single" w:sz="4" w:space="0" w:color="auto"/>
              <w:left w:val="single" w:sz="4" w:space="0" w:color="auto"/>
            </w:tcBorders>
            <w:shd w:val="clear" w:color="auto" w:fill="FFFFFF"/>
          </w:tcPr>
          <w:p w14:paraId="138F3330"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0,034</w:t>
            </w:r>
          </w:p>
        </w:tc>
        <w:tc>
          <w:tcPr>
            <w:tcW w:w="1723" w:type="dxa"/>
            <w:tcBorders>
              <w:top w:val="single" w:sz="4" w:space="0" w:color="auto"/>
              <w:left w:val="single" w:sz="4" w:space="0" w:color="auto"/>
            </w:tcBorders>
            <w:shd w:val="clear" w:color="auto" w:fill="FFFFFF"/>
          </w:tcPr>
          <w:p w14:paraId="77AB6CF6"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0,119</w:t>
            </w:r>
          </w:p>
        </w:tc>
        <w:tc>
          <w:tcPr>
            <w:tcW w:w="1653" w:type="dxa"/>
            <w:tcBorders>
              <w:top w:val="single" w:sz="4" w:space="0" w:color="auto"/>
              <w:left w:val="single" w:sz="4" w:space="0" w:color="auto"/>
              <w:right w:val="single" w:sz="4" w:space="0" w:color="auto"/>
            </w:tcBorders>
            <w:shd w:val="clear" w:color="auto" w:fill="FFFFFF"/>
          </w:tcPr>
          <w:p w14:paraId="067FFFDF"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0,001</w:t>
            </w:r>
          </w:p>
        </w:tc>
      </w:tr>
      <w:tr w:rsidR="004B4A43" w:rsidRPr="006A5ADF" w14:paraId="10975280" w14:textId="77777777" w:rsidTr="006A5ADF">
        <w:trPr>
          <w:trHeight w:val="20"/>
          <w:jc w:val="center"/>
        </w:trPr>
        <w:tc>
          <w:tcPr>
            <w:tcW w:w="1746" w:type="dxa"/>
            <w:tcBorders>
              <w:top w:val="single" w:sz="4" w:space="0" w:color="auto"/>
              <w:left w:val="single" w:sz="4" w:space="0" w:color="auto"/>
            </w:tcBorders>
            <w:shd w:val="clear" w:color="auto" w:fill="FFFFFF"/>
          </w:tcPr>
          <w:p w14:paraId="30DF8A03"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21</w:t>
            </w:r>
          </w:p>
        </w:tc>
        <w:tc>
          <w:tcPr>
            <w:tcW w:w="1886" w:type="dxa"/>
            <w:tcBorders>
              <w:top w:val="single" w:sz="4" w:space="0" w:color="auto"/>
              <w:left w:val="single" w:sz="4" w:space="0" w:color="auto"/>
            </w:tcBorders>
            <w:shd w:val="clear" w:color="auto" w:fill="FFFFFF"/>
          </w:tcPr>
          <w:p w14:paraId="0ABE560E"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135</w:t>
            </w:r>
          </w:p>
        </w:tc>
        <w:tc>
          <w:tcPr>
            <w:tcW w:w="2538" w:type="dxa"/>
            <w:tcBorders>
              <w:top w:val="single" w:sz="4" w:space="0" w:color="auto"/>
              <w:left w:val="single" w:sz="4" w:space="0" w:color="auto"/>
            </w:tcBorders>
            <w:shd w:val="clear" w:color="auto" w:fill="FFFFFF"/>
          </w:tcPr>
          <w:p w14:paraId="42F81D12"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0,000</w:t>
            </w:r>
          </w:p>
        </w:tc>
        <w:tc>
          <w:tcPr>
            <w:tcW w:w="1723" w:type="dxa"/>
            <w:tcBorders>
              <w:top w:val="single" w:sz="4" w:space="0" w:color="auto"/>
              <w:left w:val="single" w:sz="4" w:space="0" w:color="auto"/>
            </w:tcBorders>
            <w:shd w:val="clear" w:color="auto" w:fill="FFFFFF"/>
          </w:tcPr>
          <w:p w14:paraId="4380080A"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0,121</w:t>
            </w:r>
          </w:p>
        </w:tc>
        <w:tc>
          <w:tcPr>
            <w:tcW w:w="1653" w:type="dxa"/>
            <w:tcBorders>
              <w:top w:val="single" w:sz="4" w:space="0" w:color="auto"/>
              <w:left w:val="single" w:sz="4" w:space="0" w:color="auto"/>
              <w:right w:val="single" w:sz="4" w:space="0" w:color="auto"/>
            </w:tcBorders>
            <w:shd w:val="clear" w:color="auto" w:fill="FFFFFF"/>
          </w:tcPr>
          <w:p w14:paraId="21C152EF"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0,000</w:t>
            </w:r>
          </w:p>
        </w:tc>
      </w:tr>
      <w:tr w:rsidR="004B4A43" w:rsidRPr="006A5ADF" w14:paraId="30C3466A" w14:textId="77777777" w:rsidTr="006A5ADF">
        <w:trPr>
          <w:trHeight w:val="20"/>
          <w:jc w:val="center"/>
        </w:trPr>
        <w:tc>
          <w:tcPr>
            <w:tcW w:w="1746" w:type="dxa"/>
            <w:tcBorders>
              <w:top w:val="single" w:sz="4" w:space="0" w:color="auto"/>
              <w:left w:val="single" w:sz="4" w:space="0" w:color="auto"/>
            </w:tcBorders>
            <w:shd w:val="clear" w:color="auto" w:fill="FFFFFF"/>
          </w:tcPr>
          <w:p w14:paraId="1844AA68"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22</w:t>
            </w:r>
          </w:p>
        </w:tc>
        <w:tc>
          <w:tcPr>
            <w:tcW w:w="1886" w:type="dxa"/>
            <w:tcBorders>
              <w:top w:val="single" w:sz="4" w:space="0" w:color="auto"/>
              <w:left w:val="single" w:sz="4" w:space="0" w:color="auto"/>
            </w:tcBorders>
            <w:shd w:val="clear" w:color="auto" w:fill="FFFFFF"/>
          </w:tcPr>
          <w:p w14:paraId="1D4A0A36"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165</w:t>
            </w:r>
          </w:p>
        </w:tc>
        <w:tc>
          <w:tcPr>
            <w:tcW w:w="2538" w:type="dxa"/>
            <w:tcBorders>
              <w:top w:val="single" w:sz="4" w:space="0" w:color="auto"/>
              <w:left w:val="single" w:sz="4" w:space="0" w:color="auto"/>
            </w:tcBorders>
            <w:shd w:val="clear" w:color="auto" w:fill="FFFFFF"/>
          </w:tcPr>
          <w:p w14:paraId="3C767676"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0,073</w:t>
            </w:r>
          </w:p>
        </w:tc>
        <w:tc>
          <w:tcPr>
            <w:tcW w:w="1723" w:type="dxa"/>
            <w:tcBorders>
              <w:top w:val="single" w:sz="4" w:space="0" w:color="auto"/>
              <w:left w:val="single" w:sz="4" w:space="0" w:color="auto"/>
            </w:tcBorders>
            <w:shd w:val="clear" w:color="auto" w:fill="FFFFFF"/>
          </w:tcPr>
          <w:p w14:paraId="27AB533A"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0,115</w:t>
            </w:r>
          </w:p>
        </w:tc>
        <w:tc>
          <w:tcPr>
            <w:tcW w:w="1653" w:type="dxa"/>
            <w:tcBorders>
              <w:top w:val="single" w:sz="4" w:space="0" w:color="auto"/>
              <w:left w:val="single" w:sz="4" w:space="0" w:color="auto"/>
              <w:right w:val="single" w:sz="4" w:space="0" w:color="auto"/>
            </w:tcBorders>
            <w:shd w:val="clear" w:color="auto" w:fill="FFFFFF"/>
          </w:tcPr>
          <w:p w14:paraId="72A4A10C"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0,005</w:t>
            </w:r>
          </w:p>
        </w:tc>
      </w:tr>
      <w:tr w:rsidR="004B4A43" w:rsidRPr="006A5ADF" w14:paraId="2978F3BB" w14:textId="77777777" w:rsidTr="006A5ADF">
        <w:trPr>
          <w:trHeight w:val="20"/>
          <w:jc w:val="center"/>
        </w:trPr>
        <w:tc>
          <w:tcPr>
            <w:tcW w:w="1746" w:type="dxa"/>
            <w:tcBorders>
              <w:top w:val="single" w:sz="4" w:space="0" w:color="auto"/>
              <w:left w:val="single" w:sz="4" w:space="0" w:color="auto"/>
            </w:tcBorders>
            <w:shd w:val="clear" w:color="auto" w:fill="FFFFFF"/>
          </w:tcPr>
          <w:p w14:paraId="4E71307E"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23</w:t>
            </w:r>
          </w:p>
        </w:tc>
        <w:tc>
          <w:tcPr>
            <w:tcW w:w="1886" w:type="dxa"/>
            <w:tcBorders>
              <w:top w:val="single" w:sz="4" w:space="0" w:color="auto"/>
              <w:left w:val="single" w:sz="4" w:space="0" w:color="auto"/>
            </w:tcBorders>
            <w:shd w:val="clear" w:color="auto" w:fill="FFFFFF"/>
          </w:tcPr>
          <w:p w14:paraId="675E1F66"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143</w:t>
            </w:r>
          </w:p>
        </w:tc>
        <w:tc>
          <w:tcPr>
            <w:tcW w:w="2538" w:type="dxa"/>
            <w:tcBorders>
              <w:top w:val="single" w:sz="4" w:space="0" w:color="auto"/>
              <w:left w:val="single" w:sz="4" w:space="0" w:color="auto"/>
            </w:tcBorders>
            <w:shd w:val="clear" w:color="auto" w:fill="FFFFFF"/>
          </w:tcPr>
          <w:p w14:paraId="20E76CCA"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0,070</w:t>
            </w:r>
          </w:p>
        </w:tc>
        <w:tc>
          <w:tcPr>
            <w:tcW w:w="1723" w:type="dxa"/>
            <w:tcBorders>
              <w:top w:val="single" w:sz="4" w:space="0" w:color="auto"/>
              <w:left w:val="single" w:sz="4" w:space="0" w:color="auto"/>
            </w:tcBorders>
            <w:shd w:val="clear" w:color="auto" w:fill="FFFFFF"/>
          </w:tcPr>
          <w:p w14:paraId="694547F7"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0,120</w:t>
            </w:r>
          </w:p>
        </w:tc>
        <w:tc>
          <w:tcPr>
            <w:tcW w:w="1653" w:type="dxa"/>
            <w:tcBorders>
              <w:top w:val="single" w:sz="4" w:space="0" w:color="auto"/>
              <w:left w:val="single" w:sz="4" w:space="0" w:color="auto"/>
              <w:right w:val="single" w:sz="4" w:space="0" w:color="auto"/>
            </w:tcBorders>
            <w:shd w:val="clear" w:color="auto" w:fill="FFFFFF"/>
          </w:tcPr>
          <w:p w14:paraId="21E6AC9E"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0,000</w:t>
            </w:r>
          </w:p>
        </w:tc>
      </w:tr>
      <w:tr w:rsidR="004B4A43" w:rsidRPr="006A5ADF" w14:paraId="502F893B" w14:textId="77777777" w:rsidTr="006A5ADF">
        <w:trPr>
          <w:trHeight w:val="20"/>
          <w:jc w:val="center"/>
        </w:trPr>
        <w:tc>
          <w:tcPr>
            <w:tcW w:w="1746" w:type="dxa"/>
            <w:tcBorders>
              <w:top w:val="single" w:sz="4" w:space="0" w:color="auto"/>
              <w:left w:val="single" w:sz="4" w:space="0" w:color="auto"/>
            </w:tcBorders>
            <w:shd w:val="clear" w:color="auto" w:fill="FFFFFF"/>
          </w:tcPr>
          <w:p w14:paraId="202B079B"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24</w:t>
            </w:r>
          </w:p>
        </w:tc>
        <w:tc>
          <w:tcPr>
            <w:tcW w:w="1886" w:type="dxa"/>
            <w:tcBorders>
              <w:top w:val="single" w:sz="4" w:space="0" w:color="auto"/>
              <w:left w:val="single" w:sz="4" w:space="0" w:color="auto"/>
            </w:tcBorders>
            <w:shd w:val="clear" w:color="auto" w:fill="FFFFFF"/>
          </w:tcPr>
          <w:p w14:paraId="2DCF8167"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138</w:t>
            </w:r>
          </w:p>
        </w:tc>
        <w:tc>
          <w:tcPr>
            <w:tcW w:w="2538" w:type="dxa"/>
            <w:tcBorders>
              <w:top w:val="single" w:sz="4" w:space="0" w:color="auto"/>
              <w:left w:val="single" w:sz="4" w:space="0" w:color="auto"/>
            </w:tcBorders>
            <w:shd w:val="clear" w:color="auto" w:fill="FFFFFF"/>
          </w:tcPr>
          <w:p w14:paraId="0CA419D3"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0,058</w:t>
            </w:r>
          </w:p>
        </w:tc>
        <w:tc>
          <w:tcPr>
            <w:tcW w:w="1723" w:type="dxa"/>
            <w:tcBorders>
              <w:top w:val="single" w:sz="4" w:space="0" w:color="auto"/>
              <w:left w:val="single" w:sz="4" w:space="0" w:color="auto"/>
            </w:tcBorders>
            <w:shd w:val="clear" w:color="auto" w:fill="FFFFFF"/>
          </w:tcPr>
          <w:p w14:paraId="0E7F591F"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0,121</w:t>
            </w:r>
          </w:p>
        </w:tc>
        <w:tc>
          <w:tcPr>
            <w:tcW w:w="1653" w:type="dxa"/>
            <w:tcBorders>
              <w:top w:val="single" w:sz="4" w:space="0" w:color="auto"/>
              <w:left w:val="single" w:sz="4" w:space="0" w:color="auto"/>
              <w:right w:val="single" w:sz="4" w:space="0" w:color="auto"/>
            </w:tcBorders>
            <w:shd w:val="clear" w:color="auto" w:fill="FFFFFF"/>
          </w:tcPr>
          <w:p w14:paraId="468AA6D8"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0,000</w:t>
            </w:r>
          </w:p>
        </w:tc>
      </w:tr>
      <w:tr w:rsidR="004B4A43" w:rsidRPr="006A5ADF" w14:paraId="0714E5C0" w14:textId="77777777" w:rsidTr="006A5ADF">
        <w:trPr>
          <w:trHeight w:val="20"/>
          <w:jc w:val="center"/>
        </w:trPr>
        <w:tc>
          <w:tcPr>
            <w:tcW w:w="1746" w:type="dxa"/>
            <w:tcBorders>
              <w:top w:val="single" w:sz="4" w:space="0" w:color="auto"/>
              <w:left w:val="single" w:sz="4" w:space="0" w:color="auto"/>
            </w:tcBorders>
            <w:shd w:val="clear" w:color="auto" w:fill="FFFFFF"/>
          </w:tcPr>
          <w:p w14:paraId="4AB07154"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25</w:t>
            </w:r>
          </w:p>
        </w:tc>
        <w:tc>
          <w:tcPr>
            <w:tcW w:w="1886" w:type="dxa"/>
            <w:tcBorders>
              <w:top w:val="single" w:sz="4" w:space="0" w:color="auto"/>
              <w:left w:val="single" w:sz="4" w:space="0" w:color="auto"/>
            </w:tcBorders>
            <w:shd w:val="clear" w:color="auto" w:fill="FFFFFF"/>
          </w:tcPr>
          <w:p w14:paraId="6DF875A2"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144</w:t>
            </w:r>
          </w:p>
        </w:tc>
        <w:tc>
          <w:tcPr>
            <w:tcW w:w="2538" w:type="dxa"/>
            <w:tcBorders>
              <w:top w:val="single" w:sz="4" w:space="0" w:color="auto"/>
              <w:left w:val="single" w:sz="4" w:space="0" w:color="auto"/>
            </w:tcBorders>
            <w:shd w:val="clear" w:color="auto" w:fill="FFFFFF"/>
          </w:tcPr>
          <w:p w14:paraId="6FC5CB0C"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0,097</w:t>
            </w:r>
          </w:p>
        </w:tc>
        <w:tc>
          <w:tcPr>
            <w:tcW w:w="1723" w:type="dxa"/>
            <w:tcBorders>
              <w:top w:val="single" w:sz="4" w:space="0" w:color="auto"/>
              <w:left w:val="single" w:sz="4" w:space="0" w:color="auto"/>
            </w:tcBorders>
            <w:shd w:val="clear" w:color="auto" w:fill="FFFFFF"/>
          </w:tcPr>
          <w:p w14:paraId="120B8DAA"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0,119</w:t>
            </w:r>
          </w:p>
        </w:tc>
        <w:tc>
          <w:tcPr>
            <w:tcW w:w="1653" w:type="dxa"/>
            <w:tcBorders>
              <w:top w:val="single" w:sz="4" w:space="0" w:color="auto"/>
              <w:left w:val="single" w:sz="4" w:space="0" w:color="auto"/>
              <w:right w:val="single" w:sz="4" w:space="0" w:color="auto"/>
            </w:tcBorders>
            <w:shd w:val="clear" w:color="auto" w:fill="FFFFFF"/>
          </w:tcPr>
          <w:p w14:paraId="60466170"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0,001</w:t>
            </w:r>
          </w:p>
        </w:tc>
      </w:tr>
      <w:tr w:rsidR="004B4A43" w:rsidRPr="006A5ADF" w14:paraId="5D9E4323" w14:textId="77777777" w:rsidTr="006A5ADF">
        <w:trPr>
          <w:trHeight w:val="20"/>
          <w:jc w:val="center"/>
        </w:trPr>
        <w:tc>
          <w:tcPr>
            <w:tcW w:w="1746" w:type="dxa"/>
            <w:tcBorders>
              <w:top w:val="single" w:sz="4" w:space="0" w:color="auto"/>
              <w:left w:val="single" w:sz="4" w:space="0" w:color="auto"/>
            </w:tcBorders>
            <w:shd w:val="clear" w:color="auto" w:fill="FFFFFF"/>
          </w:tcPr>
          <w:p w14:paraId="47BEA4FB"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26</w:t>
            </w:r>
          </w:p>
        </w:tc>
        <w:tc>
          <w:tcPr>
            <w:tcW w:w="1886" w:type="dxa"/>
            <w:tcBorders>
              <w:top w:val="single" w:sz="4" w:space="0" w:color="auto"/>
              <w:left w:val="single" w:sz="4" w:space="0" w:color="auto"/>
            </w:tcBorders>
            <w:shd w:val="clear" w:color="auto" w:fill="FFFFFF"/>
          </w:tcPr>
          <w:p w14:paraId="77CC0DCB"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161</w:t>
            </w:r>
          </w:p>
        </w:tc>
        <w:tc>
          <w:tcPr>
            <w:tcW w:w="2538" w:type="dxa"/>
            <w:tcBorders>
              <w:top w:val="single" w:sz="4" w:space="0" w:color="auto"/>
              <w:left w:val="single" w:sz="4" w:space="0" w:color="auto"/>
            </w:tcBorders>
            <w:shd w:val="clear" w:color="auto" w:fill="FFFFFF"/>
          </w:tcPr>
          <w:p w14:paraId="6A3A1210"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0,124</w:t>
            </w:r>
          </w:p>
        </w:tc>
        <w:tc>
          <w:tcPr>
            <w:tcW w:w="1723" w:type="dxa"/>
            <w:tcBorders>
              <w:top w:val="single" w:sz="4" w:space="0" w:color="auto"/>
              <w:left w:val="single" w:sz="4" w:space="0" w:color="auto"/>
            </w:tcBorders>
            <w:shd w:val="clear" w:color="auto" w:fill="FFFFFF"/>
          </w:tcPr>
          <w:p w14:paraId="50D3F09D"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0,116</w:t>
            </w:r>
          </w:p>
        </w:tc>
        <w:tc>
          <w:tcPr>
            <w:tcW w:w="1653" w:type="dxa"/>
            <w:tcBorders>
              <w:top w:val="single" w:sz="4" w:space="0" w:color="auto"/>
              <w:left w:val="single" w:sz="4" w:space="0" w:color="auto"/>
              <w:right w:val="single" w:sz="4" w:space="0" w:color="auto"/>
            </w:tcBorders>
            <w:shd w:val="clear" w:color="auto" w:fill="FFFFFF"/>
          </w:tcPr>
          <w:p w14:paraId="6DC29A16"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0,004</w:t>
            </w:r>
          </w:p>
        </w:tc>
      </w:tr>
      <w:tr w:rsidR="004B4A43" w:rsidRPr="006A5ADF" w14:paraId="7CCFF21E" w14:textId="77777777" w:rsidTr="006A5ADF">
        <w:trPr>
          <w:trHeight w:val="20"/>
          <w:jc w:val="center"/>
        </w:trPr>
        <w:tc>
          <w:tcPr>
            <w:tcW w:w="1746" w:type="dxa"/>
            <w:tcBorders>
              <w:top w:val="single" w:sz="4" w:space="0" w:color="auto"/>
              <w:left w:val="single" w:sz="4" w:space="0" w:color="auto"/>
              <w:bottom w:val="single" w:sz="4" w:space="0" w:color="auto"/>
            </w:tcBorders>
            <w:shd w:val="clear" w:color="auto" w:fill="FFFFFF"/>
          </w:tcPr>
          <w:p w14:paraId="1B828D61" w14:textId="77777777" w:rsidR="004B4A43" w:rsidRPr="006A5ADF" w:rsidRDefault="004B4A43" w:rsidP="004B4A43">
            <w:pPr>
              <w:widowControl w:val="0"/>
              <w:spacing w:after="0" w:line="240" w:lineRule="auto"/>
              <w:jc w:val="center"/>
              <w:rPr>
                <w:rFonts w:ascii="Arial" w:eastAsia="Times New Roman" w:hAnsi="Arial" w:cs="Arial"/>
                <w:sz w:val="20"/>
                <w:szCs w:val="20"/>
                <w:lang w:eastAsia="ru-RU"/>
              </w:rPr>
            </w:pPr>
            <w:r w:rsidRPr="006A5ADF">
              <w:rPr>
                <w:rFonts w:ascii="Arial" w:eastAsia="Times New Roman" w:hAnsi="Arial" w:cs="Arial"/>
                <w:sz w:val="20"/>
                <w:szCs w:val="20"/>
                <w:lang w:eastAsia="ru-RU"/>
              </w:rPr>
              <w:t>Всего</w:t>
            </w:r>
          </w:p>
        </w:tc>
        <w:tc>
          <w:tcPr>
            <w:tcW w:w="1886" w:type="dxa"/>
            <w:tcBorders>
              <w:top w:val="single" w:sz="4" w:space="0" w:color="auto"/>
              <w:left w:val="single" w:sz="4" w:space="0" w:color="auto"/>
              <w:bottom w:val="single" w:sz="4" w:space="0" w:color="auto"/>
            </w:tcBorders>
            <w:shd w:val="clear" w:color="auto" w:fill="FFFFFF"/>
          </w:tcPr>
          <w:p w14:paraId="7A7678C8" w14:textId="77777777" w:rsidR="004B4A43" w:rsidRPr="006A5ADF" w:rsidRDefault="004B4A43" w:rsidP="004B4A43">
            <w:pPr>
              <w:widowControl w:val="0"/>
              <w:spacing w:after="0" w:line="240" w:lineRule="auto"/>
              <w:jc w:val="center"/>
              <w:rPr>
                <w:rFonts w:ascii="Arial" w:eastAsia="Times New Roman" w:hAnsi="Arial" w:cs="Arial"/>
                <w:sz w:val="20"/>
                <w:szCs w:val="20"/>
                <w:lang w:val="en-US" w:eastAsia="ru-RU"/>
              </w:rPr>
            </w:pPr>
            <w:r w:rsidRPr="006A5ADF">
              <w:rPr>
                <w:rFonts w:ascii="Arial" w:eastAsia="Times New Roman" w:hAnsi="Arial" w:cs="Arial"/>
                <w:color w:val="000000"/>
                <w:sz w:val="20"/>
                <w:szCs w:val="20"/>
                <w:shd w:val="clear" w:color="auto" w:fill="FFFFFF"/>
                <w:lang w:val="en-US" w:eastAsia="ru-RU"/>
              </w:rPr>
              <w:t>3893</w:t>
            </w:r>
          </w:p>
        </w:tc>
        <w:tc>
          <w:tcPr>
            <w:tcW w:w="2538" w:type="dxa"/>
            <w:tcBorders>
              <w:top w:val="single" w:sz="4" w:space="0" w:color="auto"/>
              <w:left w:val="single" w:sz="4" w:space="0" w:color="auto"/>
              <w:bottom w:val="single" w:sz="4" w:space="0" w:color="auto"/>
            </w:tcBorders>
            <w:shd w:val="clear" w:color="auto" w:fill="FFFFFF"/>
          </w:tcPr>
          <w:p w14:paraId="2E0499DA" w14:textId="77777777" w:rsidR="004B4A43" w:rsidRPr="006A5ADF"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1723" w:type="dxa"/>
            <w:tcBorders>
              <w:top w:val="single" w:sz="4" w:space="0" w:color="auto"/>
              <w:left w:val="single" w:sz="4" w:space="0" w:color="auto"/>
              <w:bottom w:val="single" w:sz="4" w:space="0" w:color="auto"/>
            </w:tcBorders>
            <w:shd w:val="clear" w:color="auto" w:fill="FFFFFF"/>
          </w:tcPr>
          <w:p w14:paraId="018F0A27" w14:textId="77777777" w:rsidR="004B4A43" w:rsidRPr="006A5ADF" w:rsidRDefault="004B4A43" w:rsidP="004B4A43">
            <w:pPr>
              <w:widowControl w:val="0"/>
              <w:spacing w:after="0" w:line="240" w:lineRule="auto"/>
              <w:jc w:val="center"/>
              <w:rPr>
                <w:rFonts w:ascii="Arial" w:eastAsia="Courier New" w:hAnsi="Arial" w:cs="Arial"/>
                <w:color w:val="000000"/>
                <w:sz w:val="20"/>
                <w:szCs w:val="20"/>
                <w:lang w:val="en-US" w:eastAsia="ru-RU"/>
              </w:rPr>
            </w:pPr>
          </w:p>
        </w:tc>
        <w:tc>
          <w:tcPr>
            <w:tcW w:w="1653" w:type="dxa"/>
            <w:tcBorders>
              <w:top w:val="single" w:sz="4" w:space="0" w:color="auto"/>
              <w:left w:val="single" w:sz="4" w:space="0" w:color="auto"/>
              <w:bottom w:val="single" w:sz="4" w:space="0" w:color="auto"/>
              <w:right w:val="single" w:sz="4" w:space="0" w:color="auto"/>
            </w:tcBorders>
            <w:shd w:val="clear" w:color="auto" w:fill="FFFFFF"/>
          </w:tcPr>
          <w:p w14:paraId="6785385B" w14:textId="77777777" w:rsidR="004B4A43" w:rsidRPr="006A5ADF" w:rsidRDefault="004B4A43" w:rsidP="004B4A43">
            <w:pPr>
              <w:widowControl w:val="0"/>
              <w:spacing w:after="0" w:line="240" w:lineRule="auto"/>
              <w:jc w:val="center"/>
              <w:rPr>
                <w:rFonts w:ascii="Arial" w:eastAsia="Courier New" w:hAnsi="Arial" w:cs="Arial"/>
                <w:color w:val="000000"/>
                <w:sz w:val="20"/>
                <w:szCs w:val="20"/>
                <w:lang w:val="en-US" w:eastAsia="ru-RU"/>
              </w:rPr>
            </w:pPr>
          </w:p>
        </w:tc>
      </w:tr>
    </w:tbl>
    <w:p w14:paraId="50886641" w14:textId="77777777" w:rsidR="004B4A43" w:rsidRPr="00FF6077" w:rsidRDefault="004B4A43" w:rsidP="004B4A43">
      <w:pPr>
        <w:widowControl w:val="0"/>
        <w:autoSpaceDE w:val="0"/>
        <w:autoSpaceDN w:val="0"/>
        <w:adjustRightInd w:val="0"/>
        <w:spacing w:after="0" w:line="200" w:lineRule="exact"/>
        <w:jc w:val="center"/>
        <w:rPr>
          <w:rFonts w:ascii="Arial" w:hAnsi="Arial" w:cs="Arial"/>
          <w:color w:val="000000"/>
        </w:rPr>
      </w:pPr>
    </w:p>
    <w:p w14:paraId="1BC7A11C" w14:textId="71FEAE18" w:rsidR="004B4A43" w:rsidRPr="00FF6077" w:rsidRDefault="00FF6077" w:rsidP="00FF6077">
      <w:pPr>
        <w:autoSpaceDE w:val="0"/>
        <w:autoSpaceDN w:val="0"/>
        <w:adjustRightInd w:val="0"/>
        <w:spacing w:after="0" w:line="360" w:lineRule="auto"/>
        <w:jc w:val="center"/>
        <w:rPr>
          <w:rFonts w:ascii="Arial" w:hAnsi="Arial" w:cs="Arial"/>
          <w:color w:val="000000"/>
          <w:lang w:val="en-US"/>
        </w:rPr>
      </w:pPr>
      <w:r>
        <w:rPr>
          <w:rFonts w:ascii="Arial" w:hAnsi="Arial" w:cs="Arial"/>
          <w:noProof/>
          <w:color w:val="000000"/>
          <w:lang w:eastAsia="ru-RU"/>
        </w:rPr>
        <w:drawing>
          <wp:inline distT="0" distB="0" distL="0" distR="0" wp14:anchorId="5269BA8A" wp14:editId="530990E2">
            <wp:extent cx="5009745" cy="2175031"/>
            <wp:effectExtent l="0" t="0" r="0" b="0"/>
            <wp:docPr id="1141150742" name="Рисунок 1141150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150742" name="Рисунок А.7.png"/>
                    <pic:cNvPicPr/>
                  </pic:nvPicPr>
                  <pic:blipFill>
                    <a:blip r:embed="rId51">
                      <a:extLst>
                        <a:ext uri="{28A0092B-C50C-407E-A947-70E740481C1C}">
                          <a14:useLocalDpi xmlns:a14="http://schemas.microsoft.com/office/drawing/2010/main" val="0"/>
                        </a:ext>
                      </a:extLst>
                    </a:blip>
                    <a:stretch>
                      <a:fillRect/>
                    </a:stretch>
                  </pic:blipFill>
                  <pic:spPr>
                    <a:xfrm>
                      <a:off x="0" y="0"/>
                      <a:ext cx="5037476" cy="2187071"/>
                    </a:xfrm>
                    <a:prstGeom prst="rect">
                      <a:avLst/>
                    </a:prstGeom>
                  </pic:spPr>
                </pic:pic>
              </a:graphicData>
            </a:graphic>
          </wp:inline>
        </w:drawing>
      </w:r>
    </w:p>
    <w:p w14:paraId="0CC49C45" w14:textId="3C3FD0B3" w:rsidR="00FF6077" w:rsidRPr="0049638E" w:rsidRDefault="00FF6077" w:rsidP="00FF6077">
      <w:pPr>
        <w:widowControl w:val="0"/>
        <w:autoSpaceDE w:val="0"/>
        <w:autoSpaceDN w:val="0"/>
        <w:adjustRightInd w:val="0"/>
        <w:spacing w:after="0" w:line="360" w:lineRule="auto"/>
        <w:ind w:firstLine="709"/>
        <w:jc w:val="center"/>
        <w:rPr>
          <w:rFonts w:ascii="Arial" w:hAnsi="Arial" w:cs="Arial"/>
          <w:bCs/>
          <w:sz w:val="20"/>
          <w:szCs w:val="20"/>
        </w:rPr>
      </w:pPr>
      <w:bookmarkStart w:id="35" w:name="_Hlk197855187"/>
      <w:r w:rsidRPr="0049638E">
        <w:rPr>
          <w:rFonts w:ascii="Times New Roman" w:hAnsi="Times New Roman"/>
          <w:bCs/>
          <w:sz w:val="20"/>
          <w:szCs w:val="20"/>
          <w:lang w:val="en-US"/>
        </w:rPr>
        <w:t>X</w:t>
      </w:r>
      <w:r w:rsidRPr="0049638E">
        <w:rPr>
          <w:rFonts w:ascii="Arial" w:hAnsi="Arial" w:cs="Arial"/>
          <w:bCs/>
          <w:sz w:val="20"/>
          <w:szCs w:val="20"/>
        </w:rPr>
        <w:t xml:space="preserve"> – номер подгруппы; </w:t>
      </w:r>
      <w:r w:rsidRPr="0049638E">
        <w:rPr>
          <w:rFonts w:ascii="Arial" w:hAnsi="Arial" w:cs="Arial"/>
          <w:bCs/>
          <w:sz w:val="20"/>
          <w:szCs w:val="20"/>
          <w:lang w:val="en-US"/>
        </w:rPr>
        <w:t>Y</w:t>
      </w:r>
      <w:r w:rsidRPr="0049638E">
        <w:rPr>
          <w:rFonts w:ascii="Arial" w:hAnsi="Arial" w:cs="Arial"/>
          <w:bCs/>
          <w:sz w:val="20"/>
          <w:szCs w:val="20"/>
        </w:rPr>
        <w:t xml:space="preserve"> – </w:t>
      </w:r>
      <w:r w:rsidRPr="00FF6077">
        <w:rPr>
          <w:rFonts w:ascii="Arial" w:hAnsi="Arial" w:cs="Arial"/>
          <w:bCs/>
          <w:sz w:val="20"/>
          <w:szCs w:val="20"/>
        </w:rPr>
        <w:t>доля несоответствующих единиц продукции</w:t>
      </w:r>
      <w:r w:rsidRPr="0049638E">
        <w:rPr>
          <w:rFonts w:ascii="Arial" w:hAnsi="Arial" w:cs="Arial"/>
          <w:bCs/>
          <w:sz w:val="20"/>
          <w:szCs w:val="20"/>
        </w:rPr>
        <w:t xml:space="preserve">; </w:t>
      </w:r>
      <w:r w:rsidRPr="0049638E">
        <w:rPr>
          <w:rFonts w:ascii="Arial" w:hAnsi="Arial" w:cs="Arial"/>
          <w:bCs/>
          <w:sz w:val="20"/>
          <w:szCs w:val="20"/>
          <w:lang w:val="en-US"/>
        </w:rPr>
        <w:t>CL</w:t>
      </w:r>
      <w:r w:rsidRPr="0049638E">
        <w:rPr>
          <w:rFonts w:ascii="Arial" w:hAnsi="Arial" w:cs="Arial"/>
          <w:bCs/>
          <w:sz w:val="20"/>
          <w:szCs w:val="20"/>
        </w:rPr>
        <w:t xml:space="preserve"> – центральная линия; </w:t>
      </w:r>
      <w:r w:rsidR="0060673A" w:rsidRPr="005B3783">
        <w:rPr>
          <w:rFonts w:ascii="Times New Roman" w:hAnsi="Times New Roman"/>
          <w:i/>
          <w:iCs/>
          <w:smallCaps/>
          <w:color w:val="000000"/>
          <w:sz w:val="20"/>
          <w:szCs w:val="20"/>
          <w:lang w:val="en-US"/>
        </w:rPr>
        <w:t>L</w:t>
      </w:r>
      <w:r w:rsidR="0060673A" w:rsidRPr="005B3783">
        <w:rPr>
          <w:rFonts w:ascii="Times New Roman" w:hAnsi="Times New Roman"/>
          <w:iCs/>
          <w:smallCaps/>
          <w:color w:val="000000"/>
          <w:sz w:val="20"/>
          <w:szCs w:val="20"/>
          <w:vertAlign w:val="subscript"/>
          <w:lang w:val="en-US"/>
        </w:rPr>
        <w:t>cl</w:t>
      </w:r>
      <w:r w:rsidR="0060673A" w:rsidRPr="005B3783">
        <w:rPr>
          <w:rFonts w:ascii="Arial" w:eastAsia="Cambria" w:hAnsi="Arial" w:cs="Arial"/>
          <w:sz w:val="20"/>
          <w:szCs w:val="20"/>
        </w:rPr>
        <w:t xml:space="preserve"> – нижняя контрольная граница</w:t>
      </w:r>
      <w:r w:rsidR="0060673A" w:rsidRPr="005B3783">
        <w:rPr>
          <w:rFonts w:ascii="Arial" w:hAnsi="Arial" w:cs="Arial"/>
          <w:bCs/>
          <w:sz w:val="20"/>
          <w:szCs w:val="20"/>
        </w:rPr>
        <w:t xml:space="preserve">; </w:t>
      </w:r>
      <w:r w:rsidR="0060673A" w:rsidRPr="005B3783">
        <w:rPr>
          <w:rFonts w:ascii="Times New Roman" w:hAnsi="Times New Roman"/>
          <w:i/>
          <w:smallCaps/>
          <w:color w:val="000000"/>
          <w:sz w:val="20"/>
          <w:szCs w:val="20"/>
          <w:lang w:val="en-US"/>
        </w:rPr>
        <w:t>U</w:t>
      </w:r>
      <w:r w:rsidR="0060673A" w:rsidRPr="005B3783">
        <w:rPr>
          <w:rFonts w:ascii="Times New Roman" w:hAnsi="Times New Roman"/>
          <w:smallCaps/>
          <w:color w:val="000000"/>
          <w:sz w:val="20"/>
          <w:szCs w:val="20"/>
          <w:vertAlign w:val="subscript"/>
          <w:lang w:val="en-US"/>
        </w:rPr>
        <w:t>cl</w:t>
      </w:r>
      <w:r w:rsidR="0060673A" w:rsidRPr="005B3783">
        <w:rPr>
          <w:rFonts w:ascii="Arial" w:hAnsi="Arial" w:cs="Arial"/>
          <w:color w:val="000000"/>
          <w:sz w:val="20"/>
          <w:szCs w:val="20"/>
        </w:rPr>
        <w:t xml:space="preserve"> – верхняя контрольная граница</w:t>
      </w:r>
    </w:p>
    <w:p w14:paraId="6DABB0D8" w14:textId="1D9C63E6" w:rsidR="00FF6077" w:rsidRPr="0049638E" w:rsidRDefault="00FF6077" w:rsidP="00FF6077">
      <w:pPr>
        <w:widowControl w:val="0"/>
        <w:autoSpaceDE w:val="0"/>
        <w:autoSpaceDN w:val="0"/>
        <w:adjustRightInd w:val="0"/>
        <w:spacing w:after="0" w:line="360" w:lineRule="auto"/>
        <w:ind w:firstLine="709"/>
        <w:jc w:val="center"/>
        <w:rPr>
          <w:rFonts w:ascii="Arial" w:hAnsi="Arial" w:cs="Arial"/>
          <w:color w:val="000000"/>
        </w:rPr>
      </w:pPr>
      <w:r w:rsidRPr="0049638E">
        <w:rPr>
          <w:rFonts w:ascii="Arial" w:hAnsi="Arial" w:cs="Arial"/>
          <w:color w:val="000000"/>
        </w:rPr>
        <w:t>Рисунок А.</w:t>
      </w:r>
      <w:r w:rsidRPr="003C3FB3">
        <w:rPr>
          <w:rFonts w:ascii="Arial" w:hAnsi="Arial" w:cs="Arial"/>
          <w:color w:val="000000"/>
        </w:rPr>
        <w:t>7</w:t>
      </w:r>
      <w:r w:rsidRPr="0049638E">
        <w:rPr>
          <w:rFonts w:ascii="Arial" w:hAnsi="Arial" w:cs="Arial"/>
          <w:color w:val="000000"/>
        </w:rPr>
        <w:t xml:space="preserve"> –</w:t>
      </w:r>
      <w:r w:rsidRPr="003C3FB3">
        <w:rPr>
          <w:rFonts w:ascii="Arial" w:hAnsi="Arial" w:cs="Arial"/>
          <w:color w:val="000000"/>
        </w:rPr>
        <w:t xml:space="preserve"> </w:t>
      </w:r>
      <w:r w:rsidRPr="00FF6077">
        <w:rPr>
          <w:rFonts w:ascii="Times New Roman" w:hAnsi="Times New Roman"/>
          <w:i/>
          <w:iCs/>
          <w:color w:val="000000"/>
          <w:lang w:val="en-US"/>
        </w:rPr>
        <w:t>p</w:t>
      </w:r>
      <w:r w:rsidRPr="00DD7559">
        <w:rPr>
          <w:rFonts w:ascii="Arial" w:hAnsi="Arial" w:cs="Arial"/>
          <w:i/>
          <w:iCs/>
          <w:color w:val="000000"/>
        </w:rPr>
        <w:t>-</w:t>
      </w:r>
      <w:r w:rsidRPr="00DD7559">
        <w:rPr>
          <w:rFonts w:ascii="Arial" w:hAnsi="Arial" w:cs="Arial"/>
          <w:color w:val="000000"/>
        </w:rPr>
        <w:t>карта</w:t>
      </w:r>
    </w:p>
    <w:bookmarkEnd w:id="35"/>
    <w:p w14:paraId="69F342FF" w14:textId="3436ED73" w:rsidR="004B4A43" w:rsidRPr="00066374" w:rsidRDefault="00E9657B" w:rsidP="009D160F">
      <w:pPr>
        <w:widowControl w:val="0"/>
        <w:autoSpaceDE w:val="0"/>
        <w:autoSpaceDN w:val="0"/>
        <w:adjustRightInd w:val="0"/>
        <w:spacing w:after="0" w:line="360" w:lineRule="auto"/>
        <w:ind w:firstLine="709"/>
        <w:jc w:val="both"/>
        <w:rPr>
          <w:rFonts w:ascii="Arial" w:hAnsi="Arial" w:cs="Arial"/>
          <w:color w:val="000000"/>
        </w:rPr>
      </w:pPr>
      <w:r w:rsidRPr="00066374">
        <w:rPr>
          <w:rFonts w:ascii="Arial" w:hAnsi="Arial" w:cs="Arial"/>
          <w:color w:val="000000"/>
        </w:rPr>
        <w:t xml:space="preserve">А.2.1.3 </w:t>
      </w:r>
      <w:r w:rsidR="00AE258B" w:rsidRPr="00066374">
        <w:rPr>
          <w:rFonts w:ascii="Arial" w:hAnsi="Arial" w:cs="Arial"/>
          <w:color w:val="000000"/>
        </w:rPr>
        <w:t>П</w:t>
      </w:r>
      <w:r w:rsidR="004B4A43" w:rsidRPr="00066374">
        <w:rPr>
          <w:rFonts w:ascii="Arial" w:hAnsi="Arial" w:cs="Arial"/>
          <w:color w:val="000000"/>
        </w:rPr>
        <w:t>остроение график</w:t>
      </w:r>
      <w:r w:rsidRPr="00066374">
        <w:rPr>
          <w:rFonts w:ascii="Arial" w:hAnsi="Arial" w:cs="Arial"/>
          <w:color w:val="000000"/>
        </w:rPr>
        <w:t>ов</w:t>
      </w:r>
      <w:r w:rsidR="004B4A43" w:rsidRPr="00066374">
        <w:rPr>
          <w:rFonts w:ascii="Arial" w:hAnsi="Arial" w:cs="Arial"/>
          <w:color w:val="000000"/>
        </w:rPr>
        <w:t xml:space="preserve"> </w:t>
      </w:r>
      <w:r w:rsidR="004B4A43" w:rsidRPr="00066374">
        <w:rPr>
          <w:rFonts w:ascii="Times New Roman" w:hAnsi="Times New Roman"/>
          <w:i/>
          <w:smallCaps/>
          <w:color w:val="000000"/>
          <w:lang w:val="en-US"/>
        </w:rPr>
        <w:t>U</w:t>
      </w:r>
      <w:r w:rsidR="004B4A43" w:rsidRPr="00066374">
        <w:rPr>
          <w:rFonts w:ascii="Times New Roman" w:hAnsi="Times New Roman"/>
          <w:smallCaps/>
          <w:color w:val="000000"/>
          <w:vertAlign w:val="subscript"/>
          <w:lang w:val="en-US"/>
        </w:rPr>
        <w:t>cl</w:t>
      </w:r>
      <w:r w:rsidR="004B4A43" w:rsidRPr="00066374">
        <w:rPr>
          <w:rFonts w:ascii="Arial" w:hAnsi="Arial" w:cs="Arial"/>
          <w:smallCaps/>
          <w:color w:val="000000"/>
        </w:rPr>
        <w:t xml:space="preserve"> и </w:t>
      </w:r>
      <w:r w:rsidR="004B4A43" w:rsidRPr="00066374">
        <w:rPr>
          <w:rFonts w:ascii="Times New Roman" w:hAnsi="Times New Roman"/>
          <w:i/>
          <w:iCs/>
          <w:smallCaps/>
          <w:color w:val="000000"/>
          <w:lang w:val="en-US"/>
        </w:rPr>
        <w:t>L</w:t>
      </w:r>
      <w:r w:rsidR="004B4A43" w:rsidRPr="00066374">
        <w:rPr>
          <w:rFonts w:ascii="Times New Roman" w:hAnsi="Times New Roman"/>
          <w:iCs/>
          <w:smallCaps/>
          <w:color w:val="000000"/>
          <w:vertAlign w:val="subscript"/>
          <w:lang w:val="en-US"/>
        </w:rPr>
        <w:t>cl</w:t>
      </w:r>
      <w:r w:rsidR="004B4A43" w:rsidRPr="00066374">
        <w:rPr>
          <w:rFonts w:ascii="Arial" w:hAnsi="Arial" w:cs="Arial"/>
          <w:color w:val="000000"/>
        </w:rPr>
        <w:t xml:space="preserve"> для каждой подгруппы является трудоемкой задачей. </w:t>
      </w:r>
      <w:r w:rsidR="009D160F" w:rsidRPr="00066374">
        <w:rPr>
          <w:rFonts w:ascii="Arial" w:hAnsi="Arial" w:cs="Arial"/>
          <w:color w:val="000000"/>
        </w:rPr>
        <w:t>Из</w:t>
      </w:r>
      <w:r w:rsidR="004B4A43" w:rsidRPr="00066374">
        <w:rPr>
          <w:rFonts w:ascii="Arial" w:hAnsi="Arial" w:cs="Arial"/>
          <w:color w:val="000000"/>
        </w:rPr>
        <w:t xml:space="preserve"> рисунк</w:t>
      </w:r>
      <w:r w:rsidR="00594DE3">
        <w:rPr>
          <w:rFonts w:ascii="Arial" w:hAnsi="Arial" w:cs="Arial"/>
          <w:color w:val="000000"/>
        </w:rPr>
        <w:t>а</w:t>
      </w:r>
      <w:r w:rsidR="009D160F" w:rsidRPr="00066374">
        <w:rPr>
          <w:rFonts w:ascii="Arial" w:hAnsi="Arial" w:cs="Arial"/>
          <w:color w:val="000000"/>
        </w:rPr>
        <w:t xml:space="preserve"> А.7 вид</w:t>
      </w:r>
      <w:r w:rsidR="004B4A43" w:rsidRPr="00066374">
        <w:rPr>
          <w:rFonts w:ascii="Arial" w:hAnsi="Arial" w:cs="Arial"/>
          <w:color w:val="000000"/>
        </w:rPr>
        <w:t>но, что доли несоответствующих единиц продукции для подгрупп 17 и 26 лежат выше верхней контрольной границы. Эти две подгруппы исключены из данных для вычисления контрольных границ</w:t>
      </w:r>
      <w:r w:rsidR="009D160F" w:rsidRPr="00066374">
        <w:rPr>
          <w:rFonts w:ascii="Arial" w:hAnsi="Arial" w:cs="Arial"/>
          <w:color w:val="000000"/>
        </w:rPr>
        <w:t xml:space="preserve"> для обеспечения </w:t>
      </w:r>
      <w:r w:rsidR="003A567D">
        <w:rPr>
          <w:rFonts w:ascii="Arial" w:hAnsi="Arial" w:cs="Arial"/>
          <w:color w:val="000000"/>
        </w:rPr>
        <w:t>однородности</w:t>
      </w:r>
      <w:r w:rsidR="009D160F" w:rsidRPr="00066374">
        <w:rPr>
          <w:rFonts w:ascii="Arial" w:hAnsi="Arial" w:cs="Arial"/>
          <w:color w:val="000000"/>
        </w:rPr>
        <w:t xml:space="preserve">. </w:t>
      </w:r>
      <w:r w:rsidR="004B4A43" w:rsidRPr="00066374">
        <w:rPr>
          <w:rFonts w:ascii="Arial" w:hAnsi="Arial" w:cs="Arial"/>
          <w:color w:val="000000"/>
        </w:rPr>
        <w:t>После исключения этих двух подгрупп осталось 24 подгруппы:</w:t>
      </w:r>
    </w:p>
    <w:p w14:paraId="345E28D3" w14:textId="77777777" w:rsidR="004B4A43" w:rsidRPr="00066374" w:rsidRDefault="00C4693D" w:rsidP="00066374">
      <w:pPr>
        <w:widowControl w:val="0"/>
        <w:autoSpaceDE w:val="0"/>
        <w:autoSpaceDN w:val="0"/>
        <w:adjustRightInd w:val="0"/>
        <w:spacing w:after="0" w:line="360" w:lineRule="auto"/>
        <w:ind w:firstLine="709"/>
        <w:jc w:val="center"/>
        <w:rPr>
          <w:rFonts w:ascii="Arial" w:hAnsi="Arial" w:cs="Arial"/>
          <w:color w:val="000000"/>
        </w:rPr>
      </w:pPr>
      <w:r w:rsidRPr="00FA6DAB">
        <w:rPr>
          <w:rFonts w:ascii="Arial" w:eastAsia="Times New Roman" w:hAnsi="Arial" w:cs="Arial"/>
          <w:noProof/>
          <w:color w:val="000000"/>
          <w:position w:val="-24"/>
        </w:rPr>
        <w:object w:dxaOrig="980" w:dyaOrig="620" w14:anchorId="32DD76C2">
          <v:shape id="_x0000_i1032" type="#_x0000_t75" alt="" style="width:49.5pt;height:28.5pt;mso-width-percent:0;mso-height-percent:0;mso-width-percent:0;mso-height-percent:0" o:ole="">
            <v:imagedata r:id="rId52" o:title=""/>
          </v:shape>
          <o:OLEObject Type="Embed" ProgID="Equation.DSMT4" ShapeID="_x0000_i1032" DrawAspect="Content" ObjectID="_1843907841" r:id="rId53"/>
        </w:object>
      </w:r>
      <w:r w:rsidR="004B4A43" w:rsidRPr="00066374">
        <w:rPr>
          <w:rFonts w:ascii="Arial" w:eastAsia="Times New Roman" w:hAnsi="Arial" w:cs="Arial"/>
          <w:color w:val="000000"/>
        </w:rPr>
        <w:t>= 0,054.</w:t>
      </w:r>
    </w:p>
    <w:p w14:paraId="1B50E79E" w14:textId="005F87B7" w:rsidR="004B4A43" w:rsidRPr="00066374" w:rsidRDefault="009D160F" w:rsidP="004B4A43">
      <w:pPr>
        <w:widowControl w:val="0"/>
        <w:autoSpaceDE w:val="0"/>
        <w:autoSpaceDN w:val="0"/>
        <w:adjustRightInd w:val="0"/>
        <w:spacing w:after="0" w:line="360" w:lineRule="auto"/>
        <w:ind w:firstLine="709"/>
        <w:jc w:val="both"/>
        <w:rPr>
          <w:rFonts w:ascii="Times New Roman" w:hAnsi="Times New Roman"/>
          <w:color w:val="000000"/>
        </w:rPr>
      </w:pPr>
      <w:r w:rsidRPr="00066374">
        <w:rPr>
          <w:rFonts w:ascii="Arial" w:hAnsi="Arial" w:cs="Arial"/>
          <w:color w:val="000000"/>
        </w:rPr>
        <w:t xml:space="preserve">А.2.1.4 </w:t>
      </w:r>
      <w:r w:rsidR="004B4A43" w:rsidRPr="00066374">
        <w:rPr>
          <w:rFonts w:ascii="Arial" w:hAnsi="Arial" w:cs="Arial"/>
          <w:color w:val="000000"/>
        </w:rPr>
        <w:t xml:space="preserve">Вычисление значений </w:t>
      </w:r>
      <w:r w:rsidR="004B4A43" w:rsidRPr="00066374">
        <w:rPr>
          <w:rFonts w:ascii="Times New Roman" w:hAnsi="Times New Roman"/>
          <w:i/>
          <w:smallCaps/>
          <w:color w:val="000000"/>
          <w:lang w:val="en-US"/>
        </w:rPr>
        <w:t>U</w:t>
      </w:r>
      <w:r w:rsidR="004B4A43" w:rsidRPr="00066374">
        <w:rPr>
          <w:rFonts w:ascii="Times New Roman" w:hAnsi="Times New Roman"/>
          <w:smallCaps/>
          <w:color w:val="000000"/>
          <w:vertAlign w:val="subscript"/>
          <w:lang w:val="en-US"/>
        </w:rPr>
        <w:t>cl</w:t>
      </w:r>
      <w:r w:rsidR="004B4A43" w:rsidRPr="00066374">
        <w:rPr>
          <w:rFonts w:ascii="Arial" w:hAnsi="Arial" w:cs="Arial"/>
          <w:smallCaps/>
          <w:color w:val="000000"/>
        </w:rPr>
        <w:t xml:space="preserve"> и </w:t>
      </w:r>
      <w:r w:rsidR="004B4A43" w:rsidRPr="00066374">
        <w:rPr>
          <w:rFonts w:ascii="Times New Roman" w:hAnsi="Times New Roman"/>
          <w:i/>
          <w:iCs/>
          <w:smallCaps/>
          <w:color w:val="000000"/>
          <w:lang w:val="en-US"/>
        </w:rPr>
        <w:t>L</w:t>
      </w:r>
      <w:r w:rsidR="004B4A43" w:rsidRPr="00066374">
        <w:rPr>
          <w:rFonts w:ascii="Times New Roman" w:hAnsi="Times New Roman"/>
          <w:iCs/>
          <w:smallCaps/>
          <w:color w:val="000000"/>
          <w:vertAlign w:val="subscript"/>
          <w:lang w:val="en-US"/>
        </w:rPr>
        <w:t>cl</w:t>
      </w:r>
      <w:r w:rsidR="004B4A43" w:rsidRPr="00066374">
        <w:rPr>
          <w:rFonts w:ascii="Arial" w:hAnsi="Arial" w:cs="Arial"/>
          <w:color w:val="000000"/>
        </w:rPr>
        <w:t xml:space="preserve"> для каждой подгруппы с использованием </w:t>
      </w:r>
      <w:bookmarkStart w:id="36" w:name="_Hlk225516601"/>
      <w:r w:rsidR="00A266D5">
        <w:rPr>
          <w:rFonts w:ascii="Arial" w:hAnsi="Arial" w:cs="Arial"/>
          <w:color w:val="000000"/>
        </w:rPr>
        <w:t>скорректирован</w:t>
      </w:r>
      <w:bookmarkEnd w:id="36"/>
      <w:r w:rsidR="00A266D5">
        <w:rPr>
          <w:rFonts w:ascii="Arial" w:hAnsi="Arial" w:cs="Arial"/>
          <w:color w:val="000000"/>
        </w:rPr>
        <w:t>ного</w:t>
      </w:r>
      <w:r w:rsidR="004B4A43" w:rsidRPr="00066374">
        <w:rPr>
          <w:rFonts w:ascii="Arial" w:hAnsi="Arial" w:cs="Arial"/>
          <w:color w:val="000000"/>
        </w:rPr>
        <w:t xml:space="preserve"> значения</w:t>
      </w:r>
      <w:r w:rsidR="00066374">
        <w:rPr>
          <w:rFonts w:ascii="Arial" w:hAnsi="Arial" w:cs="Arial"/>
          <w:color w:val="000000"/>
        </w:rPr>
        <w:t xml:space="preserve"> </w:t>
      </w:r>
      <m:oMath>
        <m:acc>
          <m:accPr>
            <m:chr m:val="̅"/>
            <m:ctrlPr>
              <w:rPr>
                <w:rFonts w:ascii="Cambria Math" w:hAnsi="Cambria Math" w:cs="Arial"/>
                <w:i/>
                <w:color w:val="000000"/>
              </w:rPr>
            </m:ctrlPr>
          </m:accPr>
          <m:e>
            <m:r>
              <w:rPr>
                <w:rFonts w:ascii="Cambria Math" w:hAnsi="Cambria Math" w:cs="Arial"/>
                <w:color w:val="000000"/>
              </w:rPr>
              <m:t>p</m:t>
            </m:r>
          </m:e>
        </m:acc>
      </m:oMath>
      <w:r w:rsidR="004B4A43" w:rsidRPr="00066374">
        <w:rPr>
          <w:rFonts w:ascii="Arial" w:hAnsi="Arial" w:cs="Arial"/>
          <w:color w:val="000000"/>
        </w:rPr>
        <w:t xml:space="preserve"> показало, что все доли несоответствующих единиц продукции находятся внутри соответствующих контрольных границ. Поэтому </w:t>
      </w:r>
      <w:r w:rsidR="00A266D5">
        <w:rPr>
          <w:rFonts w:ascii="Arial" w:hAnsi="Arial" w:cs="Arial"/>
          <w:color w:val="000000"/>
        </w:rPr>
        <w:t>скорректирован</w:t>
      </w:r>
      <w:r w:rsidR="004B4A43" w:rsidRPr="00066374">
        <w:rPr>
          <w:rFonts w:ascii="Arial" w:hAnsi="Arial" w:cs="Arial"/>
          <w:color w:val="000000"/>
        </w:rPr>
        <w:t>ное значение</w:t>
      </w:r>
      <w:r w:rsidR="00066374">
        <w:rPr>
          <w:rFonts w:ascii="Arial" w:hAnsi="Arial" w:cs="Arial"/>
          <w:color w:val="000000"/>
        </w:rPr>
        <w:t xml:space="preserve"> </w:t>
      </w:r>
      <m:oMath>
        <m:acc>
          <m:accPr>
            <m:chr m:val="̅"/>
            <m:ctrlPr>
              <w:rPr>
                <w:rFonts w:ascii="Cambria Math" w:hAnsi="Cambria Math" w:cs="Arial"/>
                <w:i/>
                <w:color w:val="000000"/>
              </w:rPr>
            </m:ctrlPr>
          </m:accPr>
          <m:e>
            <m:r>
              <w:rPr>
                <w:rFonts w:ascii="Cambria Math" w:hAnsi="Cambria Math" w:cs="Arial"/>
                <w:color w:val="000000"/>
              </w:rPr>
              <m:t>p</m:t>
            </m:r>
          </m:e>
        </m:acc>
      </m:oMath>
      <w:r w:rsidR="004B4A43" w:rsidRPr="00066374">
        <w:rPr>
          <w:rFonts w:ascii="Arial" w:hAnsi="Arial" w:cs="Arial"/>
          <w:color w:val="000000"/>
        </w:rPr>
        <w:t xml:space="preserve"> взято в качестве заданного значения доли несоответствующих единиц продукции для контрольных карт</w:t>
      </w:r>
      <w:r w:rsidR="00E9657B" w:rsidRPr="00066374">
        <w:rPr>
          <w:rFonts w:ascii="Arial" w:hAnsi="Arial" w:cs="Arial"/>
          <w:color w:val="000000"/>
        </w:rPr>
        <w:t xml:space="preserve"> (этап 2)</w:t>
      </w:r>
      <w:r w:rsidR="004B4A43" w:rsidRPr="00066374">
        <w:rPr>
          <w:rFonts w:ascii="Arial" w:hAnsi="Arial" w:cs="Arial"/>
          <w:color w:val="000000"/>
        </w:rPr>
        <w:t xml:space="preserve">. Таким образом, </w:t>
      </w:r>
      <w:r w:rsidR="004B4A43" w:rsidRPr="00066374">
        <w:rPr>
          <w:rFonts w:ascii="Times New Roman" w:hAnsi="Times New Roman"/>
          <w:i/>
          <w:color w:val="000000"/>
          <w:lang w:val="en-US"/>
        </w:rPr>
        <w:t>p</w:t>
      </w:r>
      <w:r w:rsidR="004B4A43" w:rsidRPr="00066374">
        <w:rPr>
          <w:rFonts w:ascii="Times New Roman" w:hAnsi="Times New Roman"/>
          <w:color w:val="000000"/>
          <w:vertAlign w:val="subscript"/>
        </w:rPr>
        <w:t>0</w:t>
      </w:r>
      <w:r w:rsidR="004B4A43" w:rsidRPr="00066374">
        <w:rPr>
          <w:rFonts w:ascii="Arial" w:hAnsi="Arial" w:cs="Arial"/>
          <w:color w:val="000000"/>
        </w:rPr>
        <w:t xml:space="preserve"> = 0,054.</w:t>
      </w:r>
    </w:p>
    <w:p w14:paraId="09D25E63" w14:textId="5797845A" w:rsidR="004B4A43" w:rsidRPr="00066374" w:rsidRDefault="00E9657B" w:rsidP="004B4A43">
      <w:pPr>
        <w:widowControl w:val="0"/>
        <w:autoSpaceDE w:val="0"/>
        <w:autoSpaceDN w:val="0"/>
        <w:adjustRightInd w:val="0"/>
        <w:spacing w:after="0" w:line="360" w:lineRule="auto"/>
        <w:ind w:firstLine="709"/>
        <w:jc w:val="both"/>
        <w:rPr>
          <w:rFonts w:ascii="Arial" w:hAnsi="Arial" w:cs="Arial"/>
          <w:color w:val="000000"/>
        </w:rPr>
      </w:pPr>
      <w:r w:rsidRPr="00066374">
        <w:rPr>
          <w:rFonts w:ascii="Arial" w:hAnsi="Arial" w:cs="Arial"/>
          <w:color w:val="000000"/>
        </w:rPr>
        <w:t xml:space="preserve">А.2.1.5 </w:t>
      </w:r>
      <w:r w:rsidR="004B4A43" w:rsidRPr="00066374">
        <w:rPr>
          <w:rFonts w:ascii="Arial" w:hAnsi="Arial" w:cs="Arial"/>
          <w:color w:val="000000"/>
        </w:rPr>
        <w:t>Как указано выше, построение верхних контрольных границ для каждой подгруппы переменного объема – трудоемкий и утомительный процесс.</w:t>
      </w:r>
      <w:r w:rsidR="004B4A43" w:rsidRPr="00066374">
        <w:rPr>
          <w:rFonts w:ascii="Times New Roman" w:hAnsi="Times New Roman"/>
          <w:color w:val="000000"/>
        </w:rPr>
        <w:t xml:space="preserve"> </w:t>
      </w:r>
      <w:r w:rsidR="004B4A43" w:rsidRPr="00066374">
        <w:rPr>
          <w:rFonts w:ascii="Arial" w:eastAsia="SimSun" w:hAnsi="Arial" w:cs="Arial"/>
          <w:color w:val="000000"/>
        </w:rPr>
        <w:t xml:space="preserve">Однако поскольку объемы подгрупп незначительно отличаются от среднего объема выборки, равного 150, </w:t>
      </w:r>
      <w:r w:rsidR="00A266D5">
        <w:rPr>
          <w:rFonts w:ascii="Arial" w:hAnsi="Arial" w:cs="Arial"/>
          <w:color w:val="000000"/>
        </w:rPr>
        <w:t>скорректирован</w:t>
      </w:r>
      <w:r w:rsidR="004B4A43" w:rsidRPr="00066374">
        <w:rPr>
          <w:rFonts w:ascii="Arial" w:eastAsia="SimSun" w:hAnsi="Arial" w:cs="Arial"/>
          <w:color w:val="000000"/>
        </w:rPr>
        <w:t xml:space="preserve">ная </w:t>
      </w:r>
      <w:r w:rsidR="004B4A43" w:rsidRPr="00066374">
        <w:rPr>
          <w:rFonts w:ascii="Arial" w:eastAsia="SimSun" w:hAnsi="Arial" w:cs="Arial"/>
          <w:i/>
          <w:iCs/>
          <w:color w:val="000000"/>
        </w:rPr>
        <w:t>р</w:t>
      </w:r>
      <w:r w:rsidR="004B4A43" w:rsidRPr="00066374">
        <w:rPr>
          <w:rFonts w:ascii="Arial" w:eastAsia="SimSun" w:hAnsi="Arial" w:cs="Arial"/>
          <w:color w:val="000000"/>
        </w:rPr>
        <w:t xml:space="preserve">-карта (с использованием </w:t>
      </w:r>
      <w:r w:rsidR="004B4A43" w:rsidRPr="00066374">
        <w:rPr>
          <w:rFonts w:ascii="Times New Roman" w:eastAsia="SimSun" w:hAnsi="Times New Roman"/>
          <w:i/>
          <w:iCs/>
          <w:color w:val="000000"/>
        </w:rPr>
        <w:t>р</w:t>
      </w:r>
      <w:r w:rsidR="004B4A43" w:rsidRPr="00066374">
        <w:rPr>
          <w:rFonts w:ascii="Times New Roman" w:eastAsia="SimSun" w:hAnsi="Times New Roman"/>
          <w:iCs/>
          <w:color w:val="000000"/>
          <w:vertAlign w:val="subscript"/>
        </w:rPr>
        <w:t>0</w:t>
      </w:r>
      <w:r w:rsidR="004B4A43" w:rsidRPr="00066374">
        <w:rPr>
          <w:rFonts w:ascii="Arial" w:eastAsia="SimSun" w:hAnsi="Arial" w:cs="Arial"/>
          <w:i/>
          <w:iCs/>
          <w:color w:val="000000"/>
        </w:rPr>
        <w:t xml:space="preserve"> </w:t>
      </w:r>
      <w:r w:rsidR="004B4A43" w:rsidRPr="00066374">
        <w:rPr>
          <w:rFonts w:ascii="Arial" w:eastAsia="SimSun" w:hAnsi="Arial" w:cs="Arial"/>
          <w:color w:val="000000"/>
        </w:rPr>
        <w:t xml:space="preserve">= 0,054) может быть построена с использованием верхней контрольной границы для среднего объема подгруппы </w:t>
      </w:r>
      <w:r w:rsidR="004B4A43" w:rsidRPr="00066374">
        <w:rPr>
          <w:rFonts w:ascii="Times New Roman" w:eastAsia="SimSun" w:hAnsi="Times New Roman"/>
          <w:i/>
          <w:color w:val="000000"/>
          <w:lang w:val="en-US"/>
        </w:rPr>
        <w:t>n</w:t>
      </w:r>
      <w:r w:rsidR="00AC189B">
        <w:rPr>
          <w:rFonts w:ascii="Arial" w:eastAsia="SimSun" w:hAnsi="Arial" w:cs="Arial"/>
          <w:color w:val="000000"/>
        </w:rPr>
        <w:t xml:space="preserve"> </w:t>
      </w:r>
      <w:r w:rsidR="004B4A43" w:rsidRPr="00066374">
        <w:rPr>
          <w:rFonts w:ascii="Arial" w:eastAsia="SimSun" w:hAnsi="Arial" w:cs="Arial"/>
          <w:color w:val="000000"/>
        </w:rPr>
        <w:t>=</w:t>
      </w:r>
      <w:r w:rsidR="00AC189B">
        <w:rPr>
          <w:rFonts w:ascii="Arial" w:eastAsia="SimSun" w:hAnsi="Arial" w:cs="Arial"/>
          <w:color w:val="000000"/>
        </w:rPr>
        <w:t xml:space="preserve"> </w:t>
      </w:r>
      <w:r w:rsidR="004B4A43" w:rsidRPr="00066374">
        <w:rPr>
          <w:rFonts w:ascii="Arial" w:eastAsia="SimSun" w:hAnsi="Arial" w:cs="Arial"/>
          <w:color w:val="000000"/>
        </w:rPr>
        <w:t>150.</w:t>
      </w:r>
    </w:p>
    <w:p w14:paraId="3006AABE" w14:textId="0B6E9831" w:rsidR="004B4A43" w:rsidRPr="00AC189B" w:rsidRDefault="00E169FC" w:rsidP="00AC189B">
      <w:pPr>
        <w:widowControl w:val="0"/>
        <w:autoSpaceDE w:val="0"/>
        <w:autoSpaceDN w:val="0"/>
        <w:adjustRightInd w:val="0"/>
        <w:spacing w:after="0" w:line="360" w:lineRule="auto"/>
        <w:ind w:firstLine="709"/>
        <w:jc w:val="center"/>
        <w:rPr>
          <w:rFonts w:ascii="Arial" w:hAnsi="Arial" w:cs="Arial"/>
          <w:color w:val="000000"/>
        </w:rPr>
      </w:pPr>
      <w:r w:rsidRPr="00D86AEB">
        <w:rPr>
          <w:rFonts w:ascii="Arial" w:eastAsia="SimSun" w:hAnsi="Arial" w:cs="Arial"/>
          <w:iCs/>
          <w:color w:val="000000"/>
          <w:lang w:val="en-US"/>
        </w:rPr>
        <w:t>CL</w:t>
      </w:r>
      <w:r w:rsidR="00AC189B" w:rsidRPr="00AC189B">
        <w:rPr>
          <w:rFonts w:ascii="Times New Roman" w:hAnsi="Times New Roman"/>
          <w:color w:val="000000"/>
        </w:rPr>
        <w:t xml:space="preserve"> </w:t>
      </w:r>
      <w:r w:rsidR="004B4A43" w:rsidRPr="00AC189B">
        <w:rPr>
          <w:rFonts w:ascii="Arial" w:hAnsi="Arial" w:cs="Arial"/>
          <w:color w:val="000000"/>
        </w:rPr>
        <w:t xml:space="preserve">= </w:t>
      </w:r>
      <w:r w:rsidR="004B4A43" w:rsidRPr="00AC189B">
        <w:rPr>
          <w:rFonts w:ascii="Times New Roman" w:hAnsi="Times New Roman"/>
          <w:i/>
          <w:color w:val="000000"/>
          <w:lang w:val="en-US"/>
        </w:rPr>
        <w:t>p</w:t>
      </w:r>
      <w:r w:rsidR="004B4A43" w:rsidRPr="00AC189B">
        <w:rPr>
          <w:rFonts w:ascii="Times New Roman" w:hAnsi="Times New Roman"/>
          <w:color w:val="000000"/>
          <w:vertAlign w:val="subscript"/>
        </w:rPr>
        <w:t>0</w:t>
      </w:r>
      <w:r w:rsidR="004B4A43" w:rsidRPr="00AC189B">
        <w:rPr>
          <w:rFonts w:ascii="Arial" w:hAnsi="Arial" w:cs="Arial"/>
          <w:color w:val="000000"/>
        </w:rPr>
        <w:t xml:space="preserve"> = 0,054</w:t>
      </w:r>
      <w:r w:rsidR="00AC189B" w:rsidRPr="00AC189B">
        <w:rPr>
          <w:rFonts w:ascii="Arial" w:hAnsi="Arial" w:cs="Arial"/>
          <w:color w:val="000000"/>
        </w:rPr>
        <w:t>;</w:t>
      </w:r>
    </w:p>
    <w:p w14:paraId="0AD11910" w14:textId="2EC3B127" w:rsidR="004B4A43" w:rsidRPr="00AC189B" w:rsidRDefault="00C4693D" w:rsidP="00AC189B">
      <w:pPr>
        <w:widowControl w:val="0"/>
        <w:autoSpaceDE w:val="0"/>
        <w:autoSpaceDN w:val="0"/>
        <w:adjustRightInd w:val="0"/>
        <w:spacing w:after="0" w:line="360" w:lineRule="auto"/>
        <w:ind w:firstLine="709"/>
        <w:jc w:val="center"/>
        <w:rPr>
          <w:rFonts w:ascii="Arial" w:hAnsi="Arial" w:cs="Arial"/>
          <w:color w:val="000000"/>
        </w:rPr>
      </w:pPr>
      <w:r w:rsidRPr="00FA6DAB">
        <w:rPr>
          <w:rFonts w:ascii="Arial" w:eastAsia="Times New Roman" w:hAnsi="Arial" w:cs="Arial"/>
          <w:noProof/>
          <w:color w:val="000000"/>
          <w:position w:val="-26"/>
        </w:rPr>
        <w:object w:dxaOrig="5319" w:dyaOrig="700" w14:anchorId="66A7EB82">
          <v:shape id="_x0000_i1033" type="#_x0000_t75" alt="" style="width:252pt;height:36pt;mso-width-percent:0;mso-height-percent:0;mso-width-percent:0;mso-height-percent:0" o:ole="">
            <v:imagedata r:id="rId54" o:title=""/>
          </v:shape>
          <o:OLEObject Type="Embed" ProgID="Equation.DSMT4" ShapeID="_x0000_i1033" DrawAspect="Content" ObjectID="_1843907842" r:id="rId55"/>
        </w:object>
      </w:r>
      <w:r w:rsidR="004B4A43" w:rsidRPr="00AC189B">
        <w:rPr>
          <w:rFonts w:ascii="Arial" w:eastAsia="Times New Roman" w:hAnsi="Arial" w:cs="Arial"/>
          <w:color w:val="000000"/>
        </w:rPr>
        <w:t>= 0,109</w:t>
      </w:r>
      <w:r w:rsidR="00AC189B" w:rsidRPr="00AC189B">
        <w:rPr>
          <w:rFonts w:ascii="Arial" w:eastAsia="Times New Roman" w:hAnsi="Arial" w:cs="Arial"/>
          <w:color w:val="000000"/>
        </w:rPr>
        <w:t>;</w:t>
      </w:r>
    </w:p>
    <w:p w14:paraId="12BB2CB8" w14:textId="2DCC8723" w:rsidR="004B4A43" w:rsidRPr="00AC189B" w:rsidRDefault="00C4693D" w:rsidP="00AC189B">
      <w:pPr>
        <w:widowControl w:val="0"/>
        <w:autoSpaceDE w:val="0"/>
        <w:autoSpaceDN w:val="0"/>
        <w:adjustRightInd w:val="0"/>
        <w:spacing w:after="0" w:line="360" w:lineRule="auto"/>
        <w:ind w:firstLine="709"/>
        <w:jc w:val="center"/>
        <w:rPr>
          <w:rFonts w:ascii="Arial" w:hAnsi="Arial" w:cs="Arial"/>
          <w:color w:val="000000"/>
        </w:rPr>
      </w:pPr>
      <w:r w:rsidRPr="00FA6DAB">
        <w:rPr>
          <w:rFonts w:ascii="Arial" w:eastAsia="Times New Roman" w:hAnsi="Arial" w:cs="Arial"/>
          <w:noProof/>
          <w:color w:val="000000"/>
          <w:position w:val="-26"/>
        </w:rPr>
        <w:object w:dxaOrig="5319" w:dyaOrig="740" w14:anchorId="73C2D086">
          <v:shape id="_x0000_i1034" type="#_x0000_t75" alt="" style="width:265.5pt;height:36pt;mso-width-percent:0;mso-height-percent:0;mso-width-percent:0;mso-height-percent:0" o:ole="">
            <v:imagedata r:id="rId56" o:title=""/>
          </v:shape>
          <o:OLEObject Type="Embed" ProgID="Equation.DSMT4" ShapeID="_x0000_i1034" DrawAspect="Content" ObjectID="_1843907843" r:id="rId57"/>
        </w:object>
      </w:r>
      <w:r w:rsidR="00AE258B" w:rsidRPr="00AC189B">
        <w:rPr>
          <w:rFonts w:ascii="Arial" w:eastAsia="Times New Roman" w:hAnsi="Arial" w:cs="Arial"/>
          <w:noProof/>
          <w:color w:val="000000"/>
        </w:rPr>
        <w:t>= - 0</w:t>
      </w:r>
      <w:r w:rsidR="001630A4" w:rsidRPr="00AC189B">
        <w:rPr>
          <w:rFonts w:ascii="Arial" w:eastAsia="Times New Roman" w:hAnsi="Arial" w:cs="Arial"/>
          <w:noProof/>
          <w:color w:val="000000"/>
        </w:rPr>
        <w:t>,001 = 0</w:t>
      </w:r>
      <w:r w:rsidR="004B4A43" w:rsidRPr="00AC189B">
        <w:rPr>
          <w:rFonts w:ascii="Arial" w:eastAsia="Times New Roman" w:hAnsi="Arial" w:cs="Arial"/>
          <w:color w:val="000000"/>
        </w:rPr>
        <w:t>.</w:t>
      </w:r>
    </w:p>
    <w:p w14:paraId="31AF4146" w14:textId="37B47A8B" w:rsidR="004B4A43" w:rsidRPr="004B4A43" w:rsidRDefault="004B4A43" w:rsidP="004B4A43">
      <w:pPr>
        <w:widowControl w:val="0"/>
        <w:autoSpaceDE w:val="0"/>
        <w:autoSpaceDN w:val="0"/>
        <w:adjustRightInd w:val="0"/>
        <w:spacing w:after="0" w:line="360" w:lineRule="auto"/>
        <w:ind w:firstLine="709"/>
        <w:jc w:val="both"/>
        <w:rPr>
          <w:rFonts w:ascii="Arial" w:hAnsi="Arial" w:cs="Arial"/>
          <w:color w:val="000000"/>
          <w:sz w:val="20"/>
          <w:szCs w:val="20"/>
        </w:rPr>
      </w:pPr>
      <w:r w:rsidRPr="00AC189B">
        <w:rPr>
          <w:rFonts w:ascii="Arial" w:hAnsi="Arial" w:cs="Arial"/>
          <w:color w:val="000000"/>
          <w:spacing w:val="40"/>
          <w:sz w:val="20"/>
          <w:szCs w:val="20"/>
        </w:rPr>
        <w:t>Примечание</w:t>
      </w:r>
      <w:r w:rsidRPr="004B4A43">
        <w:rPr>
          <w:rFonts w:ascii="Arial" w:hAnsi="Arial" w:cs="Arial"/>
          <w:color w:val="000000"/>
          <w:sz w:val="20"/>
          <w:szCs w:val="20"/>
        </w:rPr>
        <w:t xml:space="preserve"> </w:t>
      </w:r>
      <w:r w:rsidR="00AC189B">
        <w:rPr>
          <w:rFonts w:ascii="Arial" w:hAnsi="Arial" w:cs="Arial"/>
          <w:color w:val="000000"/>
          <w:sz w:val="20"/>
          <w:szCs w:val="20"/>
        </w:rPr>
        <w:t>–</w:t>
      </w:r>
      <w:r w:rsidRPr="004B4A43">
        <w:rPr>
          <w:rFonts w:ascii="Arial" w:hAnsi="Arial" w:cs="Arial"/>
          <w:color w:val="000000"/>
          <w:sz w:val="20"/>
          <w:szCs w:val="20"/>
        </w:rPr>
        <w:t xml:space="preserve"> Поскольку отрицательные значения не могут быть использованы, нижняя контрольная граница </w:t>
      </w:r>
      <w:r w:rsidR="00E9657B">
        <w:rPr>
          <w:rFonts w:ascii="Arial" w:hAnsi="Arial" w:cs="Arial"/>
          <w:color w:val="000000"/>
          <w:sz w:val="20"/>
          <w:szCs w:val="20"/>
        </w:rPr>
        <w:t>равна нулю</w:t>
      </w:r>
      <w:r w:rsidRPr="004B4A43">
        <w:rPr>
          <w:rFonts w:ascii="Arial" w:hAnsi="Arial" w:cs="Arial"/>
          <w:color w:val="000000"/>
          <w:sz w:val="20"/>
          <w:szCs w:val="20"/>
        </w:rPr>
        <w:t>.</w:t>
      </w:r>
    </w:p>
    <w:p w14:paraId="2B67D746" w14:textId="3AEF15D0" w:rsidR="004B4A43" w:rsidRDefault="00A266D5" w:rsidP="004B4A43">
      <w:pPr>
        <w:autoSpaceDE w:val="0"/>
        <w:autoSpaceDN w:val="0"/>
        <w:adjustRightInd w:val="0"/>
        <w:spacing w:after="0" w:line="360" w:lineRule="auto"/>
        <w:ind w:firstLine="709"/>
        <w:jc w:val="both"/>
        <w:rPr>
          <w:rFonts w:ascii="Arial" w:hAnsi="Arial" w:cs="Arial"/>
          <w:color w:val="000000"/>
        </w:rPr>
      </w:pPr>
      <w:r>
        <w:rPr>
          <w:rFonts w:ascii="Arial" w:hAnsi="Arial" w:cs="Arial"/>
          <w:color w:val="000000"/>
        </w:rPr>
        <w:t>Скорректирован</w:t>
      </w:r>
      <w:r w:rsidR="004B4A43" w:rsidRPr="005B3783">
        <w:rPr>
          <w:rFonts w:ascii="Arial" w:hAnsi="Arial" w:cs="Arial"/>
          <w:color w:val="000000"/>
        </w:rPr>
        <w:t xml:space="preserve">ная </w:t>
      </w:r>
      <w:r w:rsidR="004B4A43" w:rsidRPr="005B3783">
        <w:rPr>
          <w:rFonts w:ascii="Times New Roman" w:hAnsi="Times New Roman"/>
          <w:i/>
          <w:iCs/>
          <w:color w:val="000000"/>
          <w:lang w:val="en-US"/>
        </w:rPr>
        <w:t>p</w:t>
      </w:r>
      <w:r w:rsidR="004B4A43" w:rsidRPr="005B3783">
        <w:rPr>
          <w:rFonts w:ascii="Arial" w:hAnsi="Arial" w:cs="Arial"/>
          <w:i/>
          <w:iCs/>
          <w:color w:val="000000"/>
        </w:rPr>
        <w:t>-</w:t>
      </w:r>
      <w:r w:rsidR="004B4A43" w:rsidRPr="005B3783">
        <w:rPr>
          <w:rFonts w:ascii="Arial" w:hAnsi="Arial" w:cs="Arial"/>
          <w:color w:val="000000"/>
        </w:rPr>
        <w:t>карта представлена на рисунке А.</w:t>
      </w:r>
      <w:r w:rsidR="00E9657B" w:rsidRPr="005B3783">
        <w:rPr>
          <w:rFonts w:ascii="Arial" w:hAnsi="Arial" w:cs="Arial"/>
          <w:color w:val="000000"/>
        </w:rPr>
        <w:t>8</w:t>
      </w:r>
      <w:r w:rsidR="004B4A43" w:rsidRPr="005B3783">
        <w:rPr>
          <w:rFonts w:ascii="Arial" w:hAnsi="Arial" w:cs="Arial"/>
          <w:color w:val="000000"/>
        </w:rPr>
        <w:t xml:space="preserve">. </w:t>
      </w:r>
      <w:r w:rsidR="001630A4" w:rsidRPr="005B3783">
        <w:rPr>
          <w:rFonts w:ascii="Arial" w:hAnsi="Arial" w:cs="Arial"/>
          <w:color w:val="000000"/>
        </w:rPr>
        <w:t>Процесс демонстрирует статистически управляемое состояние.</w:t>
      </w:r>
    </w:p>
    <w:p w14:paraId="7EFF8C74" w14:textId="1B8B0864" w:rsidR="005B3783" w:rsidRDefault="005B3783" w:rsidP="005B3783">
      <w:pPr>
        <w:autoSpaceDE w:val="0"/>
        <w:autoSpaceDN w:val="0"/>
        <w:adjustRightInd w:val="0"/>
        <w:spacing w:after="0" w:line="360" w:lineRule="auto"/>
        <w:jc w:val="center"/>
        <w:rPr>
          <w:rFonts w:ascii="Arial" w:hAnsi="Arial" w:cs="Arial"/>
          <w:color w:val="000000"/>
        </w:rPr>
      </w:pPr>
      <w:r>
        <w:rPr>
          <w:rFonts w:ascii="Arial" w:hAnsi="Arial" w:cs="Arial"/>
          <w:noProof/>
          <w:color w:val="000000"/>
          <w:lang w:eastAsia="ru-RU"/>
        </w:rPr>
        <w:drawing>
          <wp:inline distT="0" distB="0" distL="0" distR="0" wp14:anchorId="3FCDA4D7" wp14:editId="083C2EE6">
            <wp:extent cx="4859080" cy="2410632"/>
            <wp:effectExtent l="0" t="0" r="5080" b="254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А.8.png"/>
                    <pic:cNvPicPr/>
                  </pic:nvPicPr>
                  <pic:blipFill>
                    <a:blip r:embed="rId58">
                      <a:extLst>
                        <a:ext uri="{28A0092B-C50C-407E-A947-70E740481C1C}">
                          <a14:useLocalDpi xmlns:a14="http://schemas.microsoft.com/office/drawing/2010/main" val="0"/>
                        </a:ext>
                      </a:extLst>
                    </a:blip>
                    <a:stretch>
                      <a:fillRect/>
                    </a:stretch>
                  </pic:blipFill>
                  <pic:spPr>
                    <a:xfrm>
                      <a:off x="0" y="0"/>
                      <a:ext cx="4874173" cy="2418120"/>
                    </a:xfrm>
                    <a:prstGeom prst="rect">
                      <a:avLst/>
                    </a:prstGeom>
                  </pic:spPr>
                </pic:pic>
              </a:graphicData>
            </a:graphic>
          </wp:inline>
        </w:drawing>
      </w:r>
    </w:p>
    <w:p w14:paraId="20096A15" w14:textId="1204CDBF" w:rsidR="005B3783" w:rsidRPr="005B3783" w:rsidRDefault="005B3783" w:rsidP="005B3783">
      <w:pPr>
        <w:widowControl w:val="0"/>
        <w:autoSpaceDE w:val="0"/>
        <w:autoSpaceDN w:val="0"/>
        <w:adjustRightInd w:val="0"/>
        <w:spacing w:after="0" w:line="360" w:lineRule="auto"/>
        <w:ind w:firstLine="709"/>
        <w:jc w:val="center"/>
        <w:rPr>
          <w:rFonts w:ascii="Arial" w:hAnsi="Arial" w:cs="Arial"/>
          <w:bCs/>
          <w:sz w:val="20"/>
          <w:szCs w:val="20"/>
        </w:rPr>
      </w:pPr>
      <w:r w:rsidRPr="005B3783">
        <w:rPr>
          <w:rFonts w:ascii="Times New Roman" w:hAnsi="Times New Roman"/>
          <w:bCs/>
          <w:sz w:val="20"/>
          <w:szCs w:val="20"/>
          <w:lang w:val="en-US"/>
        </w:rPr>
        <w:t>X</w:t>
      </w:r>
      <w:r w:rsidRPr="005B3783">
        <w:rPr>
          <w:rFonts w:ascii="Arial" w:hAnsi="Arial" w:cs="Arial"/>
          <w:bCs/>
          <w:sz w:val="20"/>
          <w:szCs w:val="20"/>
        </w:rPr>
        <w:t xml:space="preserve"> – номер подгруппы; </w:t>
      </w:r>
      <w:r w:rsidRPr="005B3783">
        <w:rPr>
          <w:rFonts w:ascii="Arial" w:hAnsi="Arial" w:cs="Arial"/>
          <w:bCs/>
          <w:sz w:val="20"/>
          <w:szCs w:val="20"/>
          <w:lang w:val="en-US"/>
        </w:rPr>
        <w:t>Y</w:t>
      </w:r>
      <w:r w:rsidRPr="005B3783">
        <w:rPr>
          <w:rFonts w:ascii="Arial" w:hAnsi="Arial" w:cs="Arial"/>
          <w:bCs/>
          <w:sz w:val="20"/>
          <w:szCs w:val="20"/>
        </w:rPr>
        <w:t xml:space="preserve"> – доля несоответствующих единиц продукции; </w:t>
      </w:r>
      <w:r w:rsidRPr="005B3783">
        <w:rPr>
          <w:rFonts w:ascii="Arial" w:hAnsi="Arial" w:cs="Arial"/>
          <w:bCs/>
          <w:sz w:val="20"/>
          <w:szCs w:val="20"/>
          <w:lang w:val="en-US"/>
        </w:rPr>
        <w:t>CL</w:t>
      </w:r>
      <w:r w:rsidRPr="005B3783">
        <w:rPr>
          <w:rFonts w:ascii="Arial" w:hAnsi="Arial" w:cs="Arial"/>
          <w:bCs/>
          <w:sz w:val="20"/>
          <w:szCs w:val="20"/>
        </w:rPr>
        <w:t xml:space="preserve"> – центральная линия; </w:t>
      </w:r>
      <w:r w:rsidRPr="005B3783">
        <w:rPr>
          <w:rFonts w:ascii="Times New Roman" w:hAnsi="Times New Roman"/>
          <w:i/>
          <w:iCs/>
          <w:smallCaps/>
          <w:color w:val="000000"/>
          <w:sz w:val="20"/>
          <w:szCs w:val="20"/>
          <w:lang w:val="en-US"/>
        </w:rPr>
        <w:t>L</w:t>
      </w:r>
      <w:r w:rsidRPr="005B3783">
        <w:rPr>
          <w:rFonts w:ascii="Times New Roman" w:hAnsi="Times New Roman"/>
          <w:iCs/>
          <w:smallCaps/>
          <w:color w:val="000000"/>
          <w:sz w:val="20"/>
          <w:szCs w:val="20"/>
          <w:vertAlign w:val="subscript"/>
          <w:lang w:val="en-US"/>
        </w:rPr>
        <w:t>cl</w:t>
      </w:r>
      <w:r w:rsidRPr="005B3783">
        <w:rPr>
          <w:rFonts w:ascii="Arial" w:eastAsia="Cambria" w:hAnsi="Arial" w:cs="Arial"/>
          <w:sz w:val="20"/>
          <w:szCs w:val="20"/>
        </w:rPr>
        <w:t xml:space="preserve"> – нижняя контрольная граница</w:t>
      </w:r>
      <w:r w:rsidRPr="005B3783">
        <w:rPr>
          <w:rFonts w:ascii="Arial" w:hAnsi="Arial" w:cs="Arial"/>
          <w:bCs/>
          <w:sz w:val="20"/>
          <w:szCs w:val="20"/>
        </w:rPr>
        <w:t xml:space="preserve">; </w:t>
      </w:r>
      <w:r w:rsidRPr="005B3783">
        <w:rPr>
          <w:rFonts w:ascii="Times New Roman" w:hAnsi="Times New Roman"/>
          <w:i/>
          <w:smallCaps/>
          <w:color w:val="000000"/>
          <w:sz w:val="20"/>
          <w:szCs w:val="20"/>
          <w:lang w:val="en-US"/>
        </w:rPr>
        <w:t>U</w:t>
      </w:r>
      <w:r w:rsidRPr="005B3783">
        <w:rPr>
          <w:rFonts w:ascii="Times New Roman" w:hAnsi="Times New Roman"/>
          <w:smallCaps/>
          <w:color w:val="000000"/>
          <w:sz w:val="20"/>
          <w:szCs w:val="20"/>
          <w:vertAlign w:val="subscript"/>
          <w:lang w:val="en-US"/>
        </w:rPr>
        <w:t>cl</w:t>
      </w:r>
      <w:r w:rsidRPr="005B3783">
        <w:rPr>
          <w:rFonts w:ascii="Arial" w:hAnsi="Arial" w:cs="Arial"/>
          <w:color w:val="000000"/>
          <w:sz w:val="20"/>
          <w:szCs w:val="20"/>
        </w:rPr>
        <w:t xml:space="preserve"> – верхняя контрольная граница</w:t>
      </w:r>
    </w:p>
    <w:p w14:paraId="24377AE0" w14:textId="29C8DEA1" w:rsidR="005B3783" w:rsidRPr="0049638E" w:rsidRDefault="005B3783" w:rsidP="005B3783">
      <w:pPr>
        <w:widowControl w:val="0"/>
        <w:autoSpaceDE w:val="0"/>
        <w:autoSpaceDN w:val="0"/>
        <w:adjustRightInd w:val="0"/>
        <w:spacing w:after="0" w:line="360" w:lineRule="auto"/>
        <w:ind w:firstLine="709"/>
        <w:jc w:val="center"/>
        <w:rPr>
          <w:rFonts w:ascii="Arial" w:hAnsi="Arial" w:cs="Arial"/>
          <w:color w:val="000000"/>
        </w:rPr>
      </w:pPr>
      <w:r w:rsidRPr="0049638E">
        <w:rPr>
          <w:rFonts w:ascii="Arial" w:hAnsi="Arial" w:cs="Arial"/>
          <w:color w:val="000000"/>
        </w:rPr>
        <w:t>Рисунок А.</w:t>
      </w:r>
      <w:r>
        <w:rPr>
          <w:rFonts w:ascii="Arial" w:hAnsi="Arial" w:cs="Arial"/>
          <w:color w:val="000000"/>
        </w:rPr>
        <w:t>8</w:t>
      </w:r>
      <w:r w:rsidRPr="0049638E">
        <w:rPr>
          <w:rFonts w:ascii="Arial" w:hAnsi="Arial" w:cs="Arial"/>
          <w:color w:val="000000"/>
        </w:rPr>
        <w:t xml:space="preserve"> –</w:t>
      </w:r>
      <w:r w:rsidR="00311BD1">
        <w:rPr>
          <w:rFonts w:ascii="Arial" w:hAnsi="Arial" w:cs="Arial"/>
          <w:color w:val="000000"/>
        </w:rPr>
        <w:t xml:space="preserve"> </w:t>
      </w:r>
      <w:r w:rsidR="00050E18">
        <w:rPr>
          <w:rFonts w:ascii="Arial" w:hAnsi="Arial" w:cs="Arial"/>
          <w:color w:val="000000"/>
        </w:rPr>
        <w:t>Скорректирован</w:t>
      </w:r>
      <w:r w:rsidR="00050E18" w:rsidRPr="005B3783">
        <w:rPr>
          <w:rFonts w:ascii="Arial" w:hAnsi="Arial" w:cs="Arial"/>
          <w:color w:val="000000"/>
        </w:rPr>
        <w:t xml:space="preserve">ная </w:t>
      </w:r>
      <w:r w:rsidR="00050E18" w:rsidRPr="005B3783">
        <w:rPr>
          <w:rFonts w:ascii="Times New Roman" w:hAnsi="Times New Roman"/>
          <w:i/>
          <w:iCs/>
          <w:color w:val="000000"/>
          <w:lang w:val="en-US"/>
        </w:rPr>
        <w:t>p</w:t>
      </w:r>
      <w:r w:rsidR="00050E18" w:rsidRPr="005B3783">
        <w:rPr>
          <w:rFonts w:ascii="Arial" w:hAnsi="Arial" w:cs="Arial"/>
          <w:i/>
          <w:iCs/>
          <w:color w:val="000000"/>
        </w:rPr>
        <w:t>-</w:t>
      </w:r>
      <w:r w:rsidR="00050E18" w:rsidRPr="005B3783">
        <w:rPr>
          <w:rFonts w:ascii="Arial" w:hAnsi="Arial" w:cs="Arial"/>
          <w:color w:val="000000"/>
        </w:rPr>
        <w:t>карта</w:t>
      </w:r>
      <w:r w:rsidR="00BB1FFF">
        <w:rPr>
          <w:rFonts w:ascii="Arial" w:hAnsi="Arial" w:cs="Arial"/>
          <w:color w:val="000000"/>
        </w:rPr>
        <w:t xml:space="preserve"> </w:t>
      </w:r>
      <w:r w:rsidR="00BB1FFF" w:rsidRPr="00BB1FFF">
        <w:rPr>
          <w:rFonts w:ascii="Arial" w:hAnsi="Arial" w:cs="Arial"/>
          <w:color w:val="000000"/>
        </w:rPr>
        <w:t>с исходными данными</w:t>
      </w:r>
    </w:p>
    <w:p w14:paraId="7A8CAA79" w14:textId="4411AA5C" w:rsidR="004B4A43" w:rsidRPr="005D5384" w:rsidRDefault="004B4A43" w:rsidP="004B4A43">
      <w:pPr>
        <w:widowControl w:val="0"/>
        <w:autoSpaceDE w:val="0"/>
        <w:autoSpaceDN w:val="0"/>
        <w:adjustRightInd w:val="0"/>
        <w:spacing w:after="0" w:line="360" w:lineRule="auto"/>
        <w:ind w:firstLine="709"/>
        <w:jc w:val="both"/>
        <w:rPr>
          <w:rFonts w:ascii="Arial" w:hAnsi="Arial" w:cs="Arial"/>
          <w:b/>
        </w:rPr>
      </w:pPr>
      <w:r w:rsidRPr="005D5384">
        <w:rPr>
          <w:rFonts w:ascii="Arial" w:hAnsi="Arial" w:cs="Arial"/>
          <w:b/>
        </w:rPr>
        <w:t>А.</w:t>
      </w:r>
      <w:r w:rsidR="00E9657B" w:rsidRPr="005D5384">
        <w:rPr>
          <w:rFonts w:ascii="Arial" w:hAnsi="Arial" w:cs="Arial"/>
          <w:b/>
        </w:rPr>
        <w:t>2</w:t>
      </w:r>
      <w:r w:rsidRPr="005D5384">
        <w:rPr>
          <w:rFonts w:ascii="Arial" w:hAnsi="Arial" w:cs="Arial"/>
          <w:b/>
        </w:rPr>
        <w:t xml:space="preserve">.2 </w:t>
      </w:r>
      <w:r w:rsidRPr="005D5384">
        <w:rPr>
          <w:rFonts w:ascii="Times New Roman" w:hAnsi="Times New Roman"/>
          <w:b/>
          <w:i/>
          <w:iCs/>
          <w:color w:val="000000"/>
          <w:lang w:val="en-US"/>
        </w:rPr>
        <w:t>np</w:t>
      </w:r>
      <w:r w:rsidRPr="005D5384">
        <w:rPr>
          <w:rFonts w:ascii="Arial" w:hAnsi="Arial" w:cs="Arial"/>
          <w:b/>
          <w:i/>
          <w:iCs/>
          <w:color w:val="000000"/>
        </w:rPr>
        <w:t>-</w:t>
      </w:r>
      <w:r w:rsidRPr="005D5384">
        <w:rPr>
          <w:rFonts w:ascii="Arial" w:hAnsi="Arial" w:cs="Arial"/>
          <w:b/>
        </w:rPr>
        <w:t>карта</w:t>
      </w:r>
      <w:r w:rsidR="00E9657B" w:rsidRPr="005D5384">
        <w:rPr>
          <w:rFonts w:ascii="Arial" w:hAnsi="Arial" w:cs="Arial"/>
          <w:b/>
        </w:rPr>
        <w:t>,</w:t>
      </w:r>
      <w:r w:rsidRPr="005D5384">
        <w:rPr>
          <w:rFonts w:ascii="Arial" w:hAnsi="Arial" w:cs="Arial"/>
          <w:b/>
        </w:rPr>
        <w:t xml:space="preserve"> </w:t>
      </w:r>
      <w:r w:rsidR="00E9657B" w:rsidRPr="005D5384">
        <w:rPr>
          <w:rFonts w:ascii="Arial" w:hAnsi="Arial" w:cs="Arial"/>
          <w:b/>
        </w:rPr>
        <w:t>з</w:t>
      </w:r>
      <w:r w:rsidRPr="005D5384">
        <w:rPr>
          <w:rFonts w:ascii="Arial" w:hAnsi="Arial" w:cs="Arial"/>
          <w:b/>
        </w:rPr>
        <w:t xml:space="preserve">начение </w:t>
      </w:r>
      <w:r w:rsidRPr="005D5384">
        <w:rPr>
          <w:rFonts w:ascii="Times New Roman" w:hAnsi="Times New Roman"/>
          <w:b/>
          <w:i/>
          <w:lang w:val="en-US"/>
        </w:rPr>
        <w:t>p</w:t>
      </w:r>
      <w:r w:rsidRPr="005D5384">
        <w:rPr>
          <w:rFonts w:ascii="Times New Roman" w:hAnsi="Times New Roman"/>
          <w:b/>
          <w:vertAlign w:val="subscript"/>
        </w:rPr>
        <w:t>0</w:t>
      </w:r>
      <w:r w:rsidRPr="005D5384">
        <w:rPr>
          <w:rFonts w:ascii="Arial" w:hAnsi="Arial" w:cs="Arial"/>
          <w:b/>
        </w:rPr>
        <w:t xml:space="preserve"> не задано</w:t>
      </w:r>
    </w:p>
    <w:p w14:paraId="783C52E3" w14:textId="5C30B41B" w:rsidR="0048463F" w:rsidRPr="005D5384" w:rsidRDefault="0048463F" w:rsidP="004B4A43">
      <w:pPr>
        <w:widowControl w:val="0"/>
        <w:autoSpaceDE w:val="0"/>
        <w:autoSpaceDN w:val="0"/>
        <w:adjustRightInd w:val="0"/>
        <w:spacing w:after="0" w:line="360" w:lineRule="auto"/>
        <w:ind w:firstLine="709"/>
        <w:jc w:val="both"/>
        <w:rPr>
          <w:rFonts w:ascii="Arial" w:hAnsi="Arial" w:cs="Arial"/>
          <w:bCs/>
          <w:color w:val="000000"/>
        </w:rPr>
      </w:pPr>
      <w:r w:rsidRPr="005D5384">
        <w:rPr>
          <w:rFonts w:ascii="Arial" w:hAnsi="Arial" w:cs="Arial"/>
          <w:bCs/>
        </w:rPr>
        <w:t>А.2.2.1 Общие положения</w:t>
      </w:r>
    </w:p>
    <w:p w14:paraId="0174EA3C" w14:textId="2CFD9B0F" w:rsidR="004B4A43" w:rsidRPr="005D5384" w:rsidRDefault="004B4A43" w:rsidP="005D5384">
      <w:pPr>
        <w:autoSpaceDE w:val="0"/>
        <w:autoSpaceDN w:val="0"/>
        <w:adjustRightInd w:val="0"/>
        <w:spacing w:after="0" w:line="360" w:lineRule="auto"/>
        <w:ind w:firstLine="709"/>
        <w:jc w:val="both"/>
        <w:rPr>
          <w:rFonts w:ascii="Arial" w:hAnsi="Arial" w:cs="Arial"/>
        </w:rPr>
      </w:pPr>
      <w:r w:rsidRPr="005D5384">
        <w:rPr>
          <w:rFonts w:ascii="Arial" w:hAnsi="Arial" w:cs="Arial"/>
        </w:rPr>
        <w:lastRenderedPageBreak/>
        <w:t>В т</w:t>
      </w:r>
      <w:r w:rsidRPr="005D5384">
        <w:rPr>
          <w:rFonts w:ascii="Arial" w:hAnsi="Arial" w:cs="Arial"/>
          <w:color w:val="000000"/>
        </w:rPr>
        <w:t xml:space="preserve">аблице А.7 приведено </w:t>
      </w:r>
      <w:r w:rsidR="00E9657B" w:rsidRPr="005D5384">
        <w:rPr>
          <w:rFonts w:ascii="Arial" w:hAnsi="Arial" w:cs="Arial"/>
          <w:color w:val="000000"/>
        </w:rPr>
        <w:t>число</w:t>
      </w:r>
      <w:r w:rsidRPr="005D5384">
        <w:rPr>
          <w:rFonts w:ascii="Arial" w:hAnsi="Arial" w:cs="Arial"/>
        </w:rPr>
        <w:t xml:space="preserve"> несоответствующих единиц продукции</w:t>
      </w:r>
      <w:r w:rsidR="00DD3F87" w:rsidRPr="005D5384">
        <w:rPr>
          <w:rFonts w:ascii="Arial" w:hAnsi="Arial" w:cs="Arial"/>
        </w:rPr>
        <w:t>,</w:t>
      </w:r>
      <w:r w:rsidRPr="005D5384">
        <w:rPr>
          <w:rFonts w:ascii="Arial" w:hAnsi="Arial" w:cs="Arial"/>
        </w:rPr>
        <w:t xml:space="preserve"> изготовленных в течение часа, обнаруженное при сплошном контроле выключателей с использованием автоматических устройств контроля. Выключатели изготавливают на автоматизированной конвейерной линии. </w:t>
      </w:r>
      <w:r w:rsidR="00E9657B" w:rsidRPr="005D5384">
        <w:rPr>
          <w:rFonts w:ascii="Arial" w:hAnsi="Arial" w:cs="Arial"/>
        </w:rPr>
        <w:t>Изготовление производится сериями, п</w:t>
      </w:r>
      <w:r w:rsidRPr="005D5384">
        <w:rPr>
          <w:rFonts w:ascii="Arial" w:hAnsi="Arial" w:cs="Arial"/>
        </w:rPr>
        <w:t xml:space="preserve">роцент несоответствующих единиц продукции используют для идентификации выхода конвейера из управляемого состояния. </w:t>
      </w:r>
      <w:r w:rsidRPr="005D5384">
        <w:rPr>
          <w:rFonts w:ascii="Times New Roman" w:hAnsi="Times New Roman"/>
          <w:i/>
          <w:iCs/>
          <w:color w:val="000000"/>
          <w:lang w:val="en-US"/>
        </w:rPr>
        <w:t>np</w:t>
      </w:r>
      <w:r w:rsidRPr="005D5384">
        <w:rPr>
          <w:rFonts w:ascii="Arial" w:hAnsi="Arial" w:cs="Arial"/>
          <w:iCs/>
          <w:color w:val="000000"/>
        </w:rPr>
        <w:t>-</w:t>
      </w:r>
      <w:r w:rsidRPr="005D5384">
        <w:rPr>
          <w:rFonts w:ascii="Arial" w:hAnsi="Arial" w:cs="Arial"/>
        </w:rPr>
        <w:t xml:space="preserve">карта подготовлена по предварительным данным 25 </w:t>
      </w:r>
      <w:r w:rsidR="0048463F" w:rsidRPr="005D5384">
        <w:rPr>
          <w:rFonts w:ascii="Arial" w:hAnsi="Arial" w:cs="Arial"/>
        </w:rPr>
        <w:t>под</w:t>
      </w:r>
      <w:r w:rsidRPr="005D5384">
        <w:rPr>
          <w:rFonts w:ascii="Arial" w:hAnsi="Arial" w:cs="Arial"/>
        </w:rPr>
        <w:t xml:space="preserve">групп </w:t>
      </w:r>
      <w:r w:rsidR="0048463F" w:rsidRPr="005D5384">
        <w:rPr>
          <w:rFonts w:ascii="Arial" w:hAnsi="Arial" w:cs="Arial"/>
        </w:rPr>
        <w:t xml:space="preserve">с постоянным </w:t>
      </w:r>
      <w:r w:rsidRPr="005D5384">
        <w:rPr>
          <w:rFonts w:ascii="Arial" w:hAnsi="Arial" w:cs="Arial"/>
        </w:rPr>
        <w:t>количество</w:t>
      </w:r>
      <w:r w:rsidR="0048463F" w:rsidRPr="005D5384">
        <w:rPr>
          <w:rFonts w:ascii="Arial" w:hAnsi="Arial" w:cs="Arial"/>
        </w:rPr>
        <w:t>м</w:t>
      </w:r>
      <w:r w:rsidRPr="005D5384">
        <w:rPr>
          <w:rFonts w:ascii="Arial" w:hAnsi="Arial" w:cs="Arial"/>
        </w:rPr>
        <w:t xml:space="preserve"> проверя</w:t>
      </w:r>
      <w:r w:rsidR="0048463F" w:rsidRPr="005D5384">
        <w:rPr>
          <w:rFonts w:ascii="Arial" w:hAnsi="Arial" w:cs="Arial"/>
        </w:rPr>
        <w:t>емых</w:t>
      </w:r>
      <w:r w:rsidRPr="005D5384">
        <w:rPr>
          <w:rFonts w:ascii="Arial" w:hAnsi="Arial" w:cs="Arial"/>
        </w:rPr>
        <w:t xml:space="preserve"> единиц продукции.</w:t>
      </w:r>
    </w:p>
    <w:p w14:paraId="7D4AA016" w14:textId="5DF7D1A9" w:rsidR="004B4A43" w:rsidRPr="005D5384" w:rsidRDefault="004B4A43" w:rsidP="00B41649">
      <w:pPr>
        <w:widowControl w:val="0"/>
        <w:autoSpaceDE w:val="0"/>
        <w:autoSpaceDN w:val="0"/>
        <w:adjustRightInd w:val="0"/>
        <w:spacing w:after="0" w:line="360" w:lineRule="auto"/>
        <w:ind w:firstLine="1134"/>
        <w:jc w:val="both"/>
        <w:rPr>
          <w:rFonts w:ascii="Arial" w:hAnsi="Arial" w:cs="Arial"/>
        </w:rPr>
      </w:pPr>
      <w:r w:rsidRPr="005D5384">
        <w:rPr>
          <w:rFonts w:ascii="Arial" w:hAnsi="Arial" w:cs="Arial"/>
          <w:spacing w:val="40"/>
        </w:rPr>
        <w:t>Таблица</w:t>
      </w:r>
      <w:r w:rsidRPr="005D5384">
        <w:rPr>
          <w:rFonts w:ascii="Arial" w:hAnsi="Arial" w:cs="Arial"/>
        </w:rPr>
        <w:t xml:space="preserve"> А.7 </w:t>
      </w:r>
      <w:r w:rsidR="005D5384">
        <w:rPr>
          <w:rFonts w:ascii="Arial" w:hAnsi="Arial" w:cs="Arial"/>
        </w:rPr>
        <w:t>–</w:t>
      </w:r>
      <w:r w:rsidRPr="005D5384">
        <w:rPr>
          <w:rFonts w:ascii="Arial" w:hAnsi="Arial" w:cs="Arial"/>
        </w:rPr>
        <w:t xml:space="preserve"> Предварительные данные (выключатели)</w:t>
      </w:r>
    </w:p>
    <w:tbl>
      <w:tblPr>
        <w:tblOverlap w:val="never"/>
        <w:tblW w:w="7314" w:type="dxa"/>
        <w:jc w:val="center"/>
        <w:tblLayout w:type="fixed"/>
        <w:tblCellMar>
          <w:left w:w="10" w:type="dxa"/>
          <w:right w:w="10" w:type="dxa"/>
        </w:tblCellMar>
        <w:tblLook w:val="0000" w:firstRow="0" w:lastRow="0" w:firstColumn="0" w:lastColumn="0" w:noHBand="0" w:noVBand="0"/>
      </w:tblPr>
      <w:tblGrid>
        <w:gridCol w:w="2438"/>
        <w:gridCol w:w="2438"/>
        <w:gridCol w:w="2438"/>
      </w:tblGrid>
      <w:tr w:rsidR="005D5384" w:rsidRPr="004B4A43" w14:paraId="6C64ABFC" w14:textId="77777777" w:rsidTr="00B41649">
        <w:trPr>
          <w:trHeight w:val="20"/>
          <w:jc w:val="center"/>
        </w:trPr>
        <w:tc>
          <w:tcPr>
            <w:tcW w:w="2438" w:type="dxa"/>
            <w:tcBorders>
              <w:top w:val="single" w:sz="4" w:space="0" w:color="auto"/>
              <w:left w:val="single" w:sz="4" w:space="0" w:color="auto"/>
              <w:bottom w:val="double" w:sz="4" w:space="0" w:color="auto"/>
            </w:tcBorders>
            <w:shd w:val="clear" w:color="auto" w:fill="FFFFFF"/>
            <w:vAlign w:val="center"/>
          </w:tcPr>
          <w:p w14:paraId="32EC7736" w14:textId="19CC5B6F" w:rsidR="005D5384" w:rsidRPr="004B4A43" w:rsidRDefault="005D5384" w:rsidP="004B4A43">
            <w:pPr>
              <w:widowControl w:val="0"/>
              <w:spacing w:after="0" w:line="240" w:lineRule="auto"/>
              <w:jc w:val="center"/>
              <w:rPr>
                <w:rFonts w:ascii="Arial" w:eastAsia="Times New Roman" w:hAnsi="Arial" w:cs="Arial"/>
                <w:sz w:val="18"/>
                <w:szCs w:val="18"/>
                <w:lang w:eastAsia="ru-RU"/>
              </w:rPr>
            </w:pPr>
            <w:r>
              <w:rPr>
                <w:rFonts w:ascii="Arial" w:hAnsi="Arial" w:cs="Arial"/>
                <w:color w:val="000000"/>
                <w:sz w:val="18"/>
                <w:szCs w:val="18"/>
              </w:rPr>
              <w:t>Номер</w:t>
            </w:r>
            <w:r w:rsidRPr="004B4A43">
              <w:rPr>
                <w:rFonts w:ascii="Arial" w:hAnsi="Arial" w:cs="Arial"/>
                <w:color w:val="000000"/>
                <w:sz w:val="18"/>
                <w:szCs w:val="18"/>
              </w:rPr>
              <w:t xml:space="preserve"> подгрупп</w:t>
            </w:r>
            <w:r>
              <w:rPr>
                <w:rFonts w:ascii="Arial" w:hAnsi="Arial" w:cs="Arial"/>
                <w:color w:val="000000"/>
                <w:sz w:val="18"/>
                <w:szCs w:val="18"/>
              </w:rPr>
              <w:t>ы</w:t>
            </w:r>
          </w:p>
        </w:tc>
        <w:tc>
          <w:tcPr>
            <w:tcW w:w="2438" w:type="dxa"/>
            <w:tcBorders>
              <w:top w:val="single" w:sz="4" w:space="0" w:color="auto"/>
              <w:left w:val="single" w:sz="4" w:space="0" w:color="auto"/>
              <w:bottom w:val="double" w:sz="4" w:space="0" w:color="auto"/>
            </w:tcBorders>
            <w:shd w:val="clear" w:color="auto" w:fill="FFFFFF"/>
            <w:vAlign w:val="center"/>
          </w:tcPr>
          <w:p w14:paraId="34A6245D" w14:textId="72F1D1B0" w:rsidR="005D5384" w:rsidRPr="004B4A43" w:rsidRDefault="005D5384" w:rsidP="004B4A43">
            <w:pPr>
              <w:widowControl w:val="0"/>
              <w:spacing w:after="0" w:line="240" w:lineRule="auto"/>
              <w:jc w:val="center"/>
              <w:rPr>
                <w:rFonts w:ascii="Arial" w:eastAsia="Times New Roman" w:hAnsi="Arial" w:cs="Arial"/>
                <w:sz w:val="18"/>
                <w:szCs w:val="18"/>
                <w:lang w:eastAsia="ru-RU"/>
              </w:rPr>
            </w:pPr>
            <w:r>
              <w:rPr>
                <w:rFonts w:ascii="Arial" w:hAnsi="Arial" w:cs="Arial"/>
                <w:color w:val="000000"/>
                <w:sz w:val="18"/>
                <w:szCs w:val="18"/>
              </w:rPr>
              <w:t>Количество</w:t>
            </w:r>
            <w:r w:rsidRPr="004B4A43">
              <w:rPr>
                <w:rFonts w:ascii="Arial" w:hAnsi="Arial" w:cs="Arial"/>
                <w:color w:val="000000"/>
                <w:sz w:val="18"/>
                <w:szCs w:val="18"/>
              </w:rPr>
              <w:t xml:space="preserve"> проверенных выключателей</w:t>
            </w:r>
          </w:p>
        </w:tc>
        <w:tc>
          <w:tcPr>
            <w:tcW w:w="2438" w:type="dxa"/>
            <w:tcBorders>
              <w:top w:val="single" w:sz="4" w:space="0" w:color="auto"/>
              <w:left w:val="single" w:sz="4" w:space="0" w:color="auto"/>
              <w:bottom w:val="double" w:sz="4" w:space="0" w:color="auto"/>
              <w:right w:val="single" w:sz="4" w:space="0" w:color="auto"/>
            </w:tcBorders>
            <w:shd w:val="clear" w:color="auto" w:fill="FFFFFF"/>
            <w:vAlign w:val="center"/>
          </w:tcPr>
          <w:p w14:paraId="64CDE424" w14:textId="77777777" w:rsidR="005D5384" w:rsidRPr="004B4A43" w:rsidRDefault="005D5384" w:rsidP="004B4A43">
            <w:pPr>
              <w:widowControl w:val="0"/>
              <w:spacing w:after="0" w:line="240" w:lineRule="auto"/>
              <w:jc w:val="center"/>
              <w:rPr>
                <w:rFonts w:ascii="Arial" w:eastAsia="Times New Roman" w:hAnsi="Arial" w:cs="Arial"/>
                <w:sz w:val="18"/>
                <w:szCs w:val="18"/>
                <w:lang w:val="en-US" w:eastAsia="ru-RU"/>
              </w:rPr>
            </w:pPr>
            <w:r w:rsidRPr="004B4A43">
              <w:rPr>
                <w:rFonts w:ascii="Arial" w:hAnsi="Arial" w:cs="Arial"/>
                <w:color w:val="000000"/>
                <w:sz w:val="18"/>
                <w:szCs w:val="18"/>
              </w:rPr>
              <w:t>Число несоответствующих выключателей</w:t>
            </w:r>
          </w:p>
        </w:tc>
      </w:tr>
      <w:tr w:rsidR="005D5384" w:rsidRPr="004B4A43" w14:paraId="0A1E39F0" w14:textId="77777777" w:rsidTr="00B41649">
        <w:trPr>
          <w:trHeight w:val="20"/>
          <w:jc w:val="center"/>
        </w:trPr>
        <w:tc>
          <w:tcPr>
            <w:tcW w:w="2438" w:type="dxa"/>
            <w:tcBorders>
              <w:top w:val="double" w:sz="4" w:space="0" w:color="auto"/>
              <w:left w:val="single" w:sz="4" w:space="0" w:color="auto"/>
              <w:bottom w:val="single" w:sz="4" w:space="0" w:color="auto"/>
            </w:tcBorders>
            <w:shd w:val="clear" w:color="auto" w:fill="FFFFFF"/>
          </w:tcPr>
          <w:p w14:paraId="6D26D15D"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w:t>
            </w:r>
          </w:p>
        </w:tc>
        <w:tc>
          <w:tcPr>
            <w:tcW w:w="2438" w:type="dxa"/>
            <w:tcBorders>
              <w:top w:val="double" w:sz="4" w:space="0" w:color="auto"/>
              <w:left w:val="single" w:sz="4" w:space="0" w:color="auto"/>
              <w:bottom w:val="single" w:sz="4" w:space="0" w:color="auto"/>
            </w:tcBorders>
            <w:shd w:val="clear" w:color="auto" w:fill="FFFFFF"/>
          </w:tcPr>
          <w:p w14:paraId="053ACF81"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4000</w:t>
            </w:r>
          </w:p>
        </w:tc>
        <w:tc>
          <w:tcPr>
            <w:tcW w:w="2438" w:type="dxa"/>
            <w:tcBorders>
              <w:top w:val="double" w:sz="4" w:space="0" w:color="auto"/>
              <w:left w:val="single" w:sz="4" w:space="0" w:color="auto"/>
              <w:bottom w:val="single" w:sz="4" w:space="0" w:color="auto"/>
              <w:right w:val="single" w:sz="4" w:space="0" w:color="auto"/>
            </w:tcBorders>
            <w:shd w:val="clear" w:color="auto" w:fill="FFFFFF"/>
          </w:tcPr>
          <w:p w14:paraId="3C373EF0"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8</w:t>
            </w:r>
          </w:p>
        </w:tc>
      </w:tr>
      <w:tr w:rsidR="005D5384" w:rsidRPr="004B4A43" w14:paraId="033E1099" w14:textId="77777777" w:rsidTr="00B41649">
        <w:trPr>
          <w:trHeight w:val="20"/>
          <w:jc w:val="center"/>
        </w:trPr>
        <w:tc>
          <w:tcPr>
            <w:tcW w:w="2438" w:type="dxa"/>
            <w:tcBorders>
              <w:top w:val="single" w:sz="4" w:space="0" w:color="auto"/>
              <w:left w:val="single" w:sz="4" w:space="0" w:color="auto"/>
            </w:tcBorders>
            <w:shd w:val="clear" w:color="auto" w:fill="FFFFFF"/>
          </w:tcPr>
          <w:p w14:paraId="44A16608"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w:t>
            </w:r>
          </w:p>
        </w:tc>
        <w:tc>
          <w:tcPr>
            <w:tcW w:w="2438" w:type="dxa"/>
            <w:tcBorders>
              <w:top w:val="single" w:sz="4" w:space="0" w:color="auto"/>
              <w:left w:val="single" w:sz="4" w:space="0" w:color="auto"/>
            </w:tcBorders>
            <w:shd w:val="clear" w:color="auto" w:fill="FFFFFF"/>
          </w:tcPr>
          <w:p w14:paraId="7ED4236F"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4000</w:t>
            </w:r>
          </w:p>
        </w:tc>
        <w:tc>
          <w:tcPr>
            <w:tcW w:w="2438" w:type="dxa"/>
            <w:tcBorders>
              <w:top w:val="single" w:sz="4" w:space="0" w:color="auto"/>
              <w:left w:val="single" w:sz="4" w:space="0" w:color="auto"/>
              <w:right w:val="single" w:sz="4" w:space="0" w:color="auto"/>
            </w:tcBorders>
            <w:shd w:val="clear" w:color="auto" w:fill="FFFFFF"/>
          </w:tcPr>
          <w:p w14:paraId="2B60540F"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14</w:t>
            </w:r>
          </w:p>
        </w:tc>
      </w:tr>
      <w:tr w:rsidR="005D5384" w:rsidRPr="004B4A43" w14:paraId="4260C5BA" w14:textId="77777777" w:rsidTr="00B41649">
        <w:trPr>
          <w:trHeight w:val="20"/>
          <w:jc w:val="center"/>
        </w:trPr>
        <w:tc>
          <w:tcPr>
            <w:tcW w:w="2438" w:type="dxa"/>
            <w:tcBorders>
              <w:top w:val="single" w:sz="4" w:space="0" w:color="auto"/>
              <w:left w:val="single" w:sz="4" w:space="0" w:color="auto"/>
            </w:tcBorders>
            <w:shd w:val="clear" w:color="auto" w:fill="FFFFFF"/>
          </w:tcPr>
          <w:p w14:paraId="7F0F6836"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3</w:t>
            </w:r>
          </w:p>
        </w:tc>
        <w:tc>
          <w:tcPr>
            <w:tcW w:w="2438" w:type="dxa"/>
            <w:tcBorders>
              <w:top w:val="single" w:sz="4" w:space="0" w:color="auto"/>
              <w:left w:val="single" w:sz="4" w:space="0" w:color="auto"/>
            </w:tcBorders>
            <w:shd w:val="clear" w:color="auto" w:fill="FFFFFF"/>
          </w:tcPr>
          <w:p w14:paraId="0D1DED63"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4000</w:t>
            </w:r>
          </w:p>
        </w:tc>
        <w:tc>
          <w:tcPr>
            <w:tcW w:w="2438" w:type="dxa"/>
            <w:tcBorders>
              <w:top w:val="single" w:sz="4" w:space="0" w:color="auto"/>
              <w:left w:val="single" w:sz="4" w:space="0" w:color="auto"/>
              <w:right w:val="single" w:sz="4" w:space="0" w:color="auto"/>
            </w:tcBorders>
            <w:shd w:val="clear" w:color="auto" w:fill="FFFFFF"/>
          </w:tcPr>
          <w:p w14:paraId="5028ACA1"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10</w:t>
            </w:r>
          </w:p>
        </w:tc>
      </w:tr>
      <w:tr w:rsidR="005D5384" w:rsidRPr="004B4A43" w14:paraId="293A3D4B" w14:textId="77777777" w:rsidTr="00B41649">
        <w:trPr>
          <w:trHeight w:val="20"/>
          <w:jc w:val="center"/>
        </w:trPr>
        <w:tc>
          <w:tcPr>
            <w:tcW w:w="2438" w:type="dxa"/>
            <w:tcBorders>
              <w:top w:val="single" w:sz="4" w:space="0" w:color="auto"/>
              <w:left w:val="single" w:sz="4" w:space="0" w:color="auto"/>
            </w:tcBorders>
            <w:shd w:val="clear" w:color="auto" w:fill="FFFFFF"/>
          </w:tcPr>
          <w:p w14:paraId="158E4B63"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4</w:t>
            </w:r>
          </w:p>
        </w:tc>
        <w:tc>
          <w:tcPr>
            <w:tcW w:w="2438" w:type="dxa"/>
            <w:tcBorders>
              <w:top w:val="single" w:sz="4" w:space="0" w:color="auto"/>
              <w:left w:val="single" w:sz="4" w:space="0" w:color="auto"/>
            </w:tcBorders>
            <w:shd w:val="clear" w:color="auto" w:fill="FFFFFF"/>
          </w:tcPr>
          <w:p w14:paraId="0EEECE23"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4000</w:t>
            </w:r>
          </w:p>
        </w:tc>
        <w:tc>
          <w:tcPr>
            <w:tcW w:w="2438" w:type="dxa"/>
            <w:tcBorders>
              <w:top w:val="single" w:sz="4" w:space="0" w:color="auto"/>
              <w:left w:val="single" w:sz="4" w:space="0" w:color="auto"/>
              <w:right w:val="single" w:sz="4" w:space="0" w:color="auto"/>
            </w:tcBorders>
            <w:shd w:val="clear" w:color="auto" w:fill="FFFFFF"/>
          </w:tcPr>
          <w:p w14:paraId="7A66DEE4"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4</w:t>
            </w:r>
          </w:p>
        </w:tc>
      </w:tr>
      <w:tr w:rsidR="005D5384" w:rsidRPr="004B4A43" w14:paraId="2D99A709" w14:textId="77777777" w:rsidTr="00B41649">
        <w:trPr>
          <w:trHeight w:val="20"/>
          <w:jc w:val="center"/>
        </w:trPr>
        <w:tc>
          <w:tcPr>
            <w:tcW w:w="2438" w:type="dxa"/>
            <w:tcBorders>
              <w:top w:val="single" w:sz="4" w:space="0" w:color="auto"/>
              <w:left w:val="single" w:sz="4" w:space="0" w:color="auto"/>
            </w:tcBorders>
            <w:shd w:val="clear" w:color="auto" w:fill="FFFFFF"/>
          </w:tcPr>
          <w:p w14:paraId="3A4E39DE"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5</w:t>
            </w:r>
          </w:p>
        </w:tc>
        <w:tc>
          <w:tcPr>
            <w:tcW w:w="2438" w:type="dxa"/>
            <w:tcBorders>
              <w:top w:val="single" w:sz="4" w:space="0" w:color="auto"/>
              <w:left w:val="single" w:sz="4" w:space="0" w:color="auto"/>
            </w:tcBorders>
            <w:shd w:val="clear" w:color="auto" w:fill="FFFFFF"/>
          </w:tcPr>
          <w:p w14:paraId="660EC865"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4000</w:t>
            </w:r>
          </w:p>
        </w:tc>
        <w:tc>
          <w:tcPr>
            <w:tcW w:w="2438" w:type="dxa"/>
            <w:tcBorders>
              <w:top w:val="single" w:sz="4" w:space="0" w:color="auto"/>
              <w:left w:val="single" w:sz="4" w:space="0" w:color="auto"/>
              <w:right w:val="single" w:sz="4" w:space="0" w:color="auto"/>
            </w:tcBorders>
            <w:shd w:val="clear" w:color="auto" w:fill="FFFFFF"/>
          </w:tcPr>
          <w:p w14:paraId="602AC738"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13</w:t>
            </w:r>
          </w:p>
        </w:tc>
      </w:tr>
      <w:tr w:rsidR="005D5384" w:rsidRPr="004B4A43" w14:paraId="101C37BF" w14:textId="77777777" w:rsidTr="00B41649">
        <w:trPr>
          <w:trHeight w:val="20"/>
          <w:jc w:val="center"/>
        </w:trPr>
        <w:tc>
          <w:tcPr>
            <w:tcW w:w="2438" w:type="dxa"/>
            <w:tcBorders>
              <w:top w:val="single" w:sz="4" w:space="0" w:color="auto"/>
              <w:left w:val="single" w:sz="4" w:space="0" w:color="auto"/>
            </w:tcBorders>
            <w:shd w:val="clear" w:color="auto" w:fill="FFFFFF"/>
          </w:tcPr>
          <w:p w14:paraId="7AA9C022"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6</w:t>
            </w:r>
          </w:p>
        </w:tc>
        <w:tc>
          <w:tcPr>
            <w:tcW w:w="2438" w:type="dxa"/>
            <w:tcBorders>
              <w:top w:val="single" w:sz="4" w:space="0" w:color="auto"/>
              <w:left w:val="single" w:sz="4" w:space="0" w:color="auto"/>
            </w:tcBorders>
            <w:shd w:val="clear" w:color="auto" w:fill="FFFFFF"/>
          </w:tcPr>
          <w:p w14:paraId="5D3CDD93"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4000</w:t>
            </w:r>
          </w:p>
        </w:tc>
        <w:tc>
          <w:tcPr>
            <w:tcW w:w="2438" w:type="dxa"/>
            <w:tcBorders>
              <w:top w:val="single" w:sz="4" w:space="0" w:color="auto"/>
              <w:left w:val="single" w:sz="4" w:space="0" w:color="auto"/>
              <w:right w:val="single" w:sz="4" w:space="0" w:color="auto"/>
            </w:tcBorders>
            <w:shd w:val="clear" w:color="auto" w:fill="FFFFFF"/>
          </w:tcPr>
          <w:p w14:paraId="030D28BF"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9</w:t>
            </w:r>
          </w:p>
        </w:tc>
      </w:tr>
      <w:tr w:rsidR="005D5384" w:rsidRPr="004B4A43" w14:paraId="4CB68A50" w14:textId="77777777" w:rsidTr="00B41649">
        <w:trPr>
          <w:trHeight w:val="20"/>
          <w:jc w:val="center"/>
        </w:trPr>
        <w:tc>
          <w:tcPr>
            <w:tcW w:w="2438" w:type="dxa"/>
            <w:tcBorders>
              <w:top w:val="single" w:sz="4" w:space="0" w:color="auto"/>
              <w:left w:val="single" w:sz="4" w:space="0" w:color="auto"/>
            </w:tcBorders>
            <w:shd w:val="clear" w:color="auto" w:fill="FFFFFF"/>
          </w:tcPr>
          <w:p w14:paraId="259351C3"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7</w:t>
            </w:r>
          </w:p>
        </w:tc>
        <w:tc>
          <w:tcPr>
            <w:tcW w:w="2438" w:type="dxa"/>
            <w:tcBorders>
              <w:top w:val="single" w:sz="4" w:space="0" w:color="auto"/>
              <w:left w:val="single" w:sz="4" w:space="0" w:color="auto"/>
            </w:tcBorders>
            <w:shd w:val="clear" w:color="auto" w:fill="FFFFFF"/>
          </w:tcPr>
          <w:p w14:paraId="1FB4623C"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4000</w:t>
            </w:r>
          </w:p>
        </w:tc>
        <w:tc>
          <w:tcPr>
            <w:tcW w:w="2438" w:type="dxa"/>
            <w:tcBorders>
              <w:top w:val="single" w:sz="4" w:space="0" w:color="auto"/>
              <w:left w:val="single" w:sz="4" w:space="0" w:color="auto"/>
              <w:right w:val="single" w:sz="4" w:space="0" w:color="auto"/>
            </w:tcBorders>
            <w:shd w:val="clear" w:color="auto" w:fill="FFFFFF"/>
          </w:tcPr>
          <w:p w14:paraId="66295AB5"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7</w:t>
            </w:r>
          </w:p>
        </w:tc>
      </w:tr>
      <w:tr w:rsidR="005D5384" w:rsidRPr="004B4A43" w14:paraId="392B1A62" w14:textId="77777777" w:rsidTr="00B41649">
        <w:trPr>
          <w:trHeight w:val="20"/>
          <w:jc w:val="center"/>
        </w:trPr>
        <w:tc>
          <w:tcPr>
            <w:tcW w:w="2438" w:type="dxa"/>
            <w:tcBorders>
              <w:top w:val="single" w:sz="4" w:space="0" w:color="auto"/>
              <w:left w:val="single" w:sz="4" w:space="0" w:color="auto"/>
            </w:tcBorders>
            <w:shd w:val="clear" w:color="auto" w:fill="FFFFFF"/>
          </w:tcPr>
          <w:p w14:paraId="11E4EDBE"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8</w:t>
            </w:r>
          </w:p>
        </w:tc>
        <w:tc>
          <w:tcPr>
            <w:tcW w:w="2438" w:type="dxa"/>
            <w:tcBorders>
              <w:top w:val="single" w:sz="4" w:space="0" w:color="auto"/>
              <w:left w:val="single" w:sz="4" w:space="0" w:color="auto"/>
            </w:tcBorders>
            <w:shd w:val="clear" w:color="auto" w:fill="FFFFFF"/>
          </w:tcPr>
          <w:p w14:paraId="16813ADD"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4000</w:t>
            </w:r>
          </w:p>
        </w:tc>
        <w:tc>
          <w:tcPr>
            <w:tcW w:w="2438" w:type="dxa"/>
            <w:tcBorders>
              <w:top w:val="single" w:sz="4" w:space="0" w:color="auto"/>
              <w:left w:val="single" w:sz="4" w:space="0" w:color="auto"/>
              <w:right w:val="single" w:sz="4" w:space="0" w:color="auto"/>
            </w:tcBorders>
            <w:shd w:val="clear" w:color="auto" w:fill="FFFFFF"/>
          </w:tcPr>
          <w:p w14:paraId="76BBE388"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11</w:t>
            </w:r>
          </w:p>
        </w:tc>
      </w:tr>
      <w:tr w:rsidR="005D5384" w:rsidRPr="004B4A43" w14:paraId="165A458B" w14:textId="77777777" w:rsidTr="00B41649">
        <w:trPr>
          <w:trHeight w:val="20"/>
          <w:jc w:val="center"/>
        </w:trPr>
        <w:tc>
          <w:tcPr>
            <w:tcW w:w="2438" w:type="dxa"/>
            <w:tcBorders>
              <w:top w:val="single" w:sz="4" w:space="0" w:color="auto"/>
              <w:left w:val="single" w:sz="4" w:space="0" w:color="auto"/>
            </w:tcBorders>
            <w:shd w:val="clear" w:color="auto" w:fill="FFFFFF"/>
          </w:tcPr>
          <w:p w14:paraId="459FF5AC"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9</w:t>
            </w:r>
          </w:p>
        </w:tc>
        <w:tc>
          <w:tcPr>
            <w:tcW w:w="2438" w:type="dxa"/>
            <w:tcBorders>
              <w:top w:val="single" w:sz="4" w:space="0" w:color="auto"/>
              <w:left w:val="single" w:sz="4" w:space="0" w:color="auto"/>
            </w:tcBorders>
            <w:shd w:val="clear" w:color="auto" w:fill="FFFFFF"/>
          </w:tcPr>
          <w:p w14:paraId="24A099AF"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4000</w:t>
            </w:r>
          </w:p>
        </w:tc>
        <w:tc>
          <w:tcPr>
            <w:tcW w:w="2438" w:type="dxa"/>
            <w:tcBorders>
              <w:top w:val="single" w:sz="4" w:space="0" w:color="auto"/>
              <w:left w:val="single" w:sz="4" w:space="0" w:color="auto"/>
              <w:right w:val="single" w:sz="4" w:space="0" w:color="auto"/>
            </w:tcBorders>
            <w:shd w:val="clear" w:color="auto" w:fill="FFFFFF"/>
          </w:tcPr>
          <w:p w14:paraId="40348C04"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15</w:t>
            </w:r>
          </w:p>
        </w:tc>
      </w:tr>
      <w:tr w:rsidR="005D5384" w:rsidRPr="004B4A43" w14:paraId="6D05B23E" w14:textId="77777777" w:rsidTr="00B41649">
        <w:trPr>
          <w:trHeight w:val="20"/>
          <w:jc w:val="center"/>
        </w:trPr>
        <w:tc>
          <w:tcPr>
            <w:tcW w:w="2438" w:type="dxa"/>
            <w:tcBorders>
              <w:top w:val="single" w:sz="4" w:space="0" w:color="auto"/>
              <w:left w:val="single" w:sz="4" w:space="0" w:color="auto"/>
            </w:tcBorders>
            <w:shd w:val="clear" w:color="auto" w:fill="FFFFFF"/>
          </w:tcPr>
          <w:p w14:paraId="202A98D3"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10</w:t>
            </w:r>
          </w:p>
        </w:tc>
        <w:tc>
          <w:tcPr>
            <w:tcW w:w="2438" w:type="dxa"/>
            <w:tcBorders>
              <w:top w:val="single" w:sz="4" w:space="0" w:color="auto"/>
              <w:left w:val="single" w:sz="4" w:space="0" w:color="auto"/>
            </w:tcBorders>
            <w:shd w:val="clear" w:color="auto" w:fill="FFFFFF"/>
          </w:tcPr>
          <w:p w14:paraId="1D359A64"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4000</w:t>
            </w:r>
          </w:p>
        </w:tc>
        <w:tc>
          <w:tcPr>
            <w:tcW w:w="2438" w:type="dxa"/>
            <w:tcBorders>
              <w:top w:val="single" w:sz="4" w:space="0" w:color="auto"/>
              <w:left w:val="single" w:sz="4" w:space="0" w:color="auto"/>
              <w:right w:val="single" w:sz="4" w:space="0" w:color="auto"/>
            </w:tcBorders>
            <w:shd w:val="clear" w:color="auto" w:fill="FFFFFF"/>
          </w:tcPr>
          <w:p w14:paraId="2C70A999"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13</w:t>
            </w:r>
          </w:p>
        </w:tc>
      </w:tr>
      <w:tr w:rsidR="005D5384" w:rsidRPr="004B4A43" w14:paraId="2E676CE1" w14:textId="77777777" w:rsidTr="00B41649">
        <w:trPr>
          <w:trHeight w:val="20"/>
          <w:jc w:val="center"/>
        </w:trPr>
        <w:tc>
          <w:tcPr>
            <w:tcW w:w="2438" w:type="dxa"/>
            <w:tcBorders>
              <w:top w:val="single" w:sz="4" w:space="0" w:color="auto"/>
              <w:left w:val="single" w:sz="4" w:space="0" w:color="auto"/>
            </w:tcBorders>
            <w:shd w:val="clear" w:color="auto" w:fill="FFFFFF"/>
          </w:tcPr>
          <w:p w14:paraId="0E93E9CA"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11</w:t>
            </w:r>
          </w:p>
        </w:tc>
        <w:tc>
          <w:tcPr>
            <w:tcW w:w="2438" w:type="dxa"/>
            <w:tcBorders>
              <w:top w:val="single" w:sz="4" w:space="0" w:color="auto"/>
              <w:left w:val="single" w:sz="4" w:space="0" w:color="auto"/>
            </w:tcBorders>
            <w:shd w:val="clear" w:color="auto" w:fill="FFFFFF"/>
          </w:tcPr>
          <w:p w14:paraId="5B7CA833"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4000</w:t>
            </w:r>
          </w:p>
        </w:tc>
        <w:tc>
          <w:tcPr>
            <w:tcW w:w="2438" w:type="dxa"/>
            <w:tcBorders>
              <w:top w:val="single" w:sz="4" w:space="0" w:color="auto"/>
              <w:left w:val="single" w:sz="4" w:space="0" w:color="auto"/>
              <w:right w:val="single" w:sz="4" w:space="0" w:color="auto"/>
            </w:tcBorders>
            <w:shd w:val="clear" w:color="auto" w:fill="FFFFFF"/>
          </w:tcPr>
          <w:p w14:paraId="584D80BF"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5</w:t>
            </w:r>
          </w:p>
        </w:tc>
      </w:tr>
      <w:tr w:rsidR="005D5384" w:rsidRPr="004B4A43" w14:paraId="442B8BE2" w14:textId="77777777" w:rsidTr="00B41649">
        <w:trPr>
          <w:trHeight w:val="20"/>
          <w:jc w:val="center"/>
        </w:trPr>
        <w:tc>
          <w:tcPr>
            <w:tcW w:w="2438" w:type="dxa"/>
            <w:tcBorders>
              <w:top w:val="single" w:sz="4" w:space="0" w:color="auto"/>
              <w:left w:val="single" w:sz="4" w:space="0" w:color="auto"/>
            </w:tcBorders>
            <w:shd w:val="clear" w:color="auto" w:fill="FFFFFF"/>
          </w:tcPr>
          <w:p w14:paraId="50C8CC3A"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12</w:t>
            </w:r>
          </w:p>
        </w:tc>
        <w:tc>
          <w:tcPr>
            <w:tcW w:w="2438" w:type="dxa"/>
            <w:tcBorders>
              <w:top w:val="single" w:sz="4" w:space="0" w:color="auto"/>
              <w:left w:val="single" w:sz="4" w:space="0" w:color="auto"/>
            </w:tcBorders>
            <w:shd w:val="clear" w:color="auto" w:fill="FFFFFF"/>
          </w:tcPr>
          <w:p w14:paraId="424FBAC4"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4000</w:t>
            </w:r>
          </w:p>
        </w:tc>
        <w:tc>
          <w:tcPr>
            <w:tcW w:w="2438" w:type="dxa"/>
            <w:tcBorders>
              <w:top w:val="single" w:sz="4" w:space="0" w:color="auto"/>
              <w:left w:val="single" w:sz="4" w:space="0" w:color="auto"/>
              <w:right w:val="single" w:sz="4" w:space="0" w:color="auto"/>
            </w:tcBorders>
            <w:shd w:val="clear" w:color="auto" w:fill="FFFFFF"/>
          </w:tcPr>
          <w:p w14:paraId="07BCC80C"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14</w:t>
            </w:r>
          </w:p>
        </w:tc>
      </w:tr>
      <w:tr w:rsidR="005D5384" w:rsidRPr="004B4A43" w14:paraId="53C30CC1" w14:textId="77777777" w:rsidTr="00B41649">
        <w:trPr>
          <w:trHeight w:val="20"/>
          <w:jc w:val="center"/>
        </w:trPr>
        <w:tc>
          <w:tcPr>
            <w:tcW w:w="2438" w:type="dxa"/>
            <w:tcBorders>
              <w:top w:val="single" w:sz="4" w:space="0" w:color="auto"/>
              <w:left w:val="single" w:sz="4" w:space="0" w:color="auto"/>
            </w:tcBorders>
            <w:shd w:val="clear" w:color="auto" w:fill="FFFFFF"/>
          </w:tcPr>
          <w:p w14:paraId="55A242C7"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13</w:t>
            </w:r>
          </w:p>
        </w:tc>
        <w:tc>
          <w:tcPr>
            <w:tcW w:w="2438" w:type="dxa"/>
            <w:tcBorders>
              <w:top w:val="single" w:sz="4" w:space="0" w:color="auto"/>
              <w:left w:val="single" w:sz="4" w:space="0" w:color="auto"/>
            </w:tcBorders>
            <w:shd w:val="clear" w:color="auto" w:fill="FFFFFF"/>
          </w:tcPr>
          <w:p w14:paraId="4CE8B8CA"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4000</w:t>
            </w:r>
          </w:p>
        </w:tc>
        <w:tc>
          <w:tcPr>
            <w:tcW w:w="2438" w:type="dxa"/>
            <w:tcBorders>
              <w:top w:val="single" w:sz="4" w:space="0" w:color="auto"/>
              <w:left w:val="single" w:sz="4" w:space="0" w:color="auto"/>
              <w:right w:val="single" w:sz="4" w:space="0" w:color="auto"/>
            </w:tcBorders>
            <w:shd w:val="clear" w:color="auto" w:fill="FFFFFF"/>
          </w:tcPr>
          <w:p w14:paraId="1705F7D3"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12</w:t>
            </w:r>
          </w:p>
        </w:tc>
      </w:tr>
      <w:tr w:rsidR="005D5384" w:rsidRPr="004B4A43" w14:paraId="18FBDD5C" w14:textId="77777777" w:rsidTr="00B41649">
        <w:trPr>
          <w:trHeight w:val="20"/>
          <w:jc w:val="center"/>
        </w:trPr>
        <w:tc>
          <w:tcPr>
            <w:tcW w:w="2438" w:type="dxa"/>
            <w:tcBorders>
              <w:top w:val="single" w:sz="4" w:space="0" w:color="auto"/>
              <w:left w:val="single" w:sz="4" w:space="0" w:color="auto"/>
            </w:tcBorders>
            <w:shd w:val="clear" w:color="auto" w:fill="FFFFFF"/>
          </w:tcPr>
          <w:p w14:paraId="7CCD1955"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14</w:t>
            </w:r>
          </w:p>
        </w:tc>
        <w:tc>
          <w:tcPr>
            <w:tcW w:w="2438" w:type="dxa"/>
            <w:tcBorders>
              <w:top w:val="single" w:sz="4" w:space="0" w:color="auto"/>
              <w:left w:val="single" w:sz="4" w:space="0" w:color="auto"/>
            </w:tcBorders>
            <w:shd w:val="clear" w:color="auto" w:fill="FFFFFF"/>
          </w:tcPr>
          <w:p w14:paraId="6351CE2F"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4000</w:t>
            </w:r>
          </w:p>
        </w:tc>
        <w:tc>
          <w:tcPr>
            <w:tcW w:w="2438" w:type="dxa"/>
            <w:tcBorders>
              <w:top w:val="single" w:sz="4" w:space="0" w:color="auto"/>
              <w:left w:val="single" w:sz="4" w:space="0" w:color="auto"/>
              <w:right w:val="single" w:sz="4" w:space="0" w:color="auto"/>
            </w:tcBorders>
            <w:shd w:val="clear" w:color="auto" w:fill="FFFFFF"/>
          </w:tcPr>
          <w:p w14:paraId="545FC81A"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8</w:t>
            </w:r>
          </w:p>
        </w:tc>
      </w:tr>
      <w:tr w:rsidR="005D5384" w:rsidRPr="004B4A43" w14:paraId="60E07296" w14:textId="77777777" w:rsidTr="00B41649">
        <w:trPr>
          <w:trHeight w:val="20"/>
          <w:jc w:val="center"/>
        </w:trPr>
        <w:tc>
          <w:tcPr>
            <w:tcW w:w="2438" w:type="dxa"/>
            <w:tcBorders>
              <w:top w:val="single" w:sz="4" w:space="0" w:color="auto"/>
              <w:left w:val="single" w:sz="4" w:space="0" w:color="auto"/>
            </w:tcBorders>
            <w:shd w:val="clear" w:color="auto" w:fill="FFFFFF"/>
          </w:tcPr>
          <w:p w14:paraId="1167D5EF"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15</w:t>
            </w:r>
          </w:p>
        </w:tc>
        <w:tc>
          <w:tcPr>
            <w:tcW w:w="2438" w:type="dxa"/>
            <w:tcBorders>
              <w:top w:val="single" w:sz="4" w:space="0" w:color="auto"/>
              <w:left w:val="single" w:sz="4" w:space="0" w:color="auto"/>
            </w:tcBorders>
            <w:shd w:val="clear" w:color="auto" w:fill="FFFFFF"/>
          </w:tcPr>
          <w:p w14:paraId="5786FE8D"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4000</w:t>
            </w:r>
          </w:p>
        </w:tc>
        <w:tc>
          <w:tcPr>
            <w:tcW w:w="2438" w:type="dxa"/>
            <w:tcBorders>
              <w:top w:val="single" w:sz="4" w:space="0" w:color="auto"/>
              <w:left w:val="single" w:sz="4" w:space="0" w:color="auto"/>
              <w:right w:val="single" w:sz="4" w:space="0" w:color="auto"/>
            </w:tcBorders>
            <w:shd w:val="clear" w:color="auto" w:fill="FFFFFF"/>
          </w:tcPr>
          <w:p w14:paraId="70E0410F"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15</w:t>
            </w:r>
          </w:p>
        </w:tc>
      </w:tr>
      <w:tr w:rsidR="005D5384" w:rsidRPr="004B4A43" w14:paraId="7935F987" w14:textId="77777777" w:rsidTr="00B41649">
        <w:trPr>
          <w:trHeight w:val="20"/>
          <w:jc w:val="center"/>
        </w:trPr>
        <w:tc>
          <w:tcPr>
            <w:tcW w:w="2438" w:type="dxa"/>
            <w:tcBorders>
              <w:top w:val="single" w:sz="4" w:space="0" w:color="auto"/>
              <w:left w:val="single" w:sz="4" w:space="0" w:color="auto"/>
            </w:tcBorders>
            <w:shd w:val="clear" w:color="auto" w:fill="FFFFFF"/>
          </w:tcPr>
          <w:p w14:paraId="1D98C0A8"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16</w:t>
            </w:r>
          </w:p>
        </w:tc>
        <w:tc>
          <w:tcPr>
            <w:tcW w:w="2438" w:type="dxa"/>
            <w:tcBorders>
              <w:top w:val="single" w:sz="4" w:space="0" w:color="auto"/>
              <w:left w:val="single" w:sz="4" w:space="0" w:color="auto"/>
            </w:tcBorders>
            <w:shd w:val="clear" w:color="auto" w:fill="FFFFFF"/>
          </w:tcPr>
          <w:p w14:paraId="0823B08C"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4000</w:t>
            </w:r>
          </w:p>
        </w:tc>
        <w:tc>
          <w:tcPr>
            <w:tcW w:w="2438" w:type="dxa"/>
            <w:tcBorders>
              <w:top w:val="single" w:sz="4" w:space="0" w:color="auto"/>
              <w:left w:val="single" w:sz="4" w:space="0" w:color="auto"/>
              <w:right w:val="single" w:sz="4" w:space="0" w:color="auto"/>
            </w:tcBorders>
            <w:shd w:val="clear" w:color="auto" w:fill="FFFFFF"/>
          </w:tcPr>
          <w:p w14:paraId="5C389139"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11</w:t>
            </w:r>
          </w:p>
        </w:tc>
      </w:tr>
      <w:tr w:rsidR="005D5384" w:rsidRPr="004B4A43" w14:paraId="03EF0E5A" w14:textId="77777777" w:rsidTr="00B41649">
        <w:trPr>
          <w:trHeight w:val="20"/>
          <w:jc w:val="center"/>
        </w:trPr>
        <w:tc>
          <w:tcPr>
            <w:tcW w:w="2438" w:type="dxa"/>
            <w:tcBorders>
              <w:top w:val="single" w:sz="4" w:space="0" w:color="auto"/>
              <w:left w:val="single" w:sz="4" w:space="0" w:color="auto"/>
            </w:tcBorders>
            <w:shd w:val="clear" w:color="auto" w:fill="FFFFFF"/>
          </w:tcPr>
          <w:p w14:paraId="26B2AFCC"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17</w:t>
            </w:r>
          </w:p>
        </w:tc>
        <w:tc>
          <w:tcPr>
            <w:tcW w:w="2438" w:type="dxa"/>
            <w:tcBorders>
              <w:top w:val="single" w:sz="4" w:space="0" w:color="auto"/>
              <w:left w:val="single" w:sz="4" w:space="0" w:color="auto"/>
            </w:tcBorders>
            <w:shd w:val="clear" w:color="auto" w:fill="FFFFFF"/>
          </w:tcPr>
          <w:p w14:paraId="300EFEF3"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4000</w:t>
            </w:r>
          </w:p>
        </w:tc>
        <w:tc>
          <w:tcPr>
            <w:tcW w:w="2438" w:type="dxa"/>
            <w:tcBorders>
              <w:top w:val="single" w:sz="4" w:space="0" w:color="auto"/>
              <w:left w:val="single" w:sz="4" w:space="0" w:color="auto"/>
              <w:right w:val="single" w:sz="4" w:space="0" w:color="auto"/>
            </w:tcBorders>
            <w:shd w:val="clear" w:color="auto" w:fill="FFFFFF"/>
          </w:tcPr>
          <w:p w14:paraId="4A5781F3"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9</w:t>
            </w:r>
          </w:p>
        </w:tc>
      </w:tr>
      <w:tr w:rsidR="005D5384" w:rsidRPr="004B4A43" w14:paraId="5E11233F" w14:textId="77777777" w:rsidTr="00B41649">
        <w:trPr>
          <w:trHeight w:val="20"/>
          <w:jc w:val="center"/>
        </w:trPr>
        <w:tc>
          <w:tcPr>
            <w:tcW w:w="2438" w:type="dxa"/>
            <w:tcBorders>
              <w:top w:val="single" w:sz="4" w:space="0" w:color="auto"/>
              <w:left w:val="single" w:sz="4" w:space="0" w:color="auto"/>
            </w:tcBorders>
            <w:shd w:val="clear" w:color="auto" w:fill="FFFFFF"/>
          </w:tcPr>
          <w:p w14:paraId="05063817"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18</w:t>
            </w:r>
          </w:p>
        </w:tc>
        <w:tc>
          <w:tcPr>
            <w:tcW w:w="2438" w:type="dxa"/>
            <w:tcBorders>
              <w:top w:val="single" w:sz="4" w:space="0" w:color="auto"/>
              <w:left w:val="single" w:sz="4" w:space="0" w:color="auto"/>
            </w:tcBorders>
            <w:shd w:val="clear" w:color="auto" w:fill="FFFFFF"/>
          </w:tcPr>
          <w:p w14:paraId="5AA26FF8"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4000</w:t>
            </w:r>
          </w:p>
        </w:tc>
        <w:tc>
          <w:tcPr>
            <w:tcW w:w="2438" w:type="dxa"/>
            <w:tcBorders>
              <w:top w:val="single" w:sz="4" w:space="0" w:color="auto"/>
              <w:left w:val="single" w:sz="4" w:space="0" w:color="auto"/>
              <w:right w:val="single" w:sz="4" w:space="0" w:color="auto"/>
            </w:tcBorders>
            <w:shd w:val="clear" w:color="auto" w:fill="FFFFFF"/>
          </w:tcPr>
          <w:p w14:paraId="24AE5DFA"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18</w:t>
            </w:r>
          </w:p>
        </w:tc>
      </w:tr>
      <w:tr w:rsidR="005D5384" w:rsidRPr="004B4A43" w14:paraId="77528EC8" w14:textId="77777777" w:rsidTr="00B41649">
        <w:trPr>
          <w:trHeight w:val="20"/>
          <w:jc w:val="center"/>
        </w:trPr>
        <w:tc>
          <w:tcPr>
            <w:tcW w:w="2438" w:type="dxa"/>
            <w:tcBorders>
              <w:top w:val="single" w:sz="4" w:space="0" w:color="auto"/>
              <w:left w:val="single" w:sz="4" w:space="0" w:color="auto"/>
            </w:tcBorders>
            <w:shd w:val="clear" w:color="auto" w:fill="FFFFFF"/>
          </w:tcPr>
          <w:p w14:paraId="52821954"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19</w:t>
            </w:r>
          </w:p>
        </w:tc>
        <w:tc>
          <w:tcPr>
            <w:tcW w:w="2438" w:type="dxa"/>
            <w:tcBorders>
              <w:top w:val="single" w:sz="4" w:space="0" w:color="auto"/>
              <w:left w:val="single" w:sz="4" w:space="0" w:color="auto"/>
            </w:tcBorders>
            <w:shd w:val="clear" w:color="auto" w:fill="FFFFFF"/>
          </w:tcPr>
          <w:p w14:paraId="64128581"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4000</w:t>
            </w:r>
          </w:p>
        </w:tc>
        <w:tc>
          <w:tcPr>
            <w:tcW w:w="2438" w:type="dxa"/>
            <w:tcBorders>
              <w:top w:val="single" w:sz="4" w:space="0" w:color="auto"/>
              <w:left w:val="single" w:sz="4" w:space="0" w:color="auto"/>
              <w:right w:val="single" w:sz="4" w:space="0" w:color="auto"/>
            </w:tcBorders>
            <w:shd w:val="clear" w:color="auto" w:fill="FFFFFF"/>
          </w:tcPr>
          <w:p w14:paraId="35988579"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6</w:t>
            </w:r>
          </w:p>
        </w:tc>
      </w:tr>
      <w:tr w:rsidR="005D5384" w:rsidRPr="004B4A43" w14:paraId="13DE8675" w14:textId="77777777" w:rsidTr="00B41649">
        <w:trPr>
          <w:trHeight w:val="20"/>
          <w:jc w:val="center"/>
        </w:trPr>
        <w:tc>
          <w:tcPr>
            <w:tcW w:w="2438" w:type="dxa"/>
            <w:tcBorders>
              <w:top w:val="single" w:sz="4" w:space="0" w:color="auto"/>
              <w:left w:val="single" w:sz="4" w:space="0" w:color="auto"/>
              <w:bottom w:val="single" w:sz="4" w:space="0" w:color="auto"/>
            </w:tcBorders>
            <w:shd w:val="clear" w:color="auto" w:fill="FFFFFF"/>
          </w:tcPr>
          <w:p w14:paraId="353C79BB"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20</w:t>
            </w:r>
          </w:p>
        </w:tc>
        <w:tc>
          <w:tcPr>
            <w:tcW w:w="2438" w:type="dxa"/>
            <w:tcBorders>
              <w:top w:val="single" w:sz="4" w:space="0" w:color="auto"/>
              <w:left w:val="single" w:sz="4" w:space="0" w:color="auto"/>
              <w:bottom w:val="single" w:sz="4" w:space="0" w:color="auto"/>
            </w:tcBorders>
            <w:shd w:val="clear" w:color="auto" w:fill="FFFFFF"/>
          </w:tcPr>
          <w:p w14:paraId="6C16C423"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4000</w:t>
            </w:r>
          </w:p>
        </w:tc>
        <w:tc>
          <w:tcPr>
            <w:tcW w:w="2438" w:type="dxa"/>
            <w:tcBorders>
              <w:top w:val="single" w:sz="4" w:space="0" w:color="auto"/>
              <w:left w:val="single" w:sz="4" w:space="0" w:color="auto"/>
              <w:bottom w:val="single" w:sz="4" w:space="0" w:color="auto"/>
              <w:right w:val="single" w:sz="4" w:space="0" w:color="auto"/>
            </w:tcBorders>
            <w:shd w:val="clear" w:color="auto" w:fill="FFFFFF"/>
          </w:tcPr>
          <w:p w14:paraId="406F5E50" w14:textId="77777777" w:rsidR="005D5384" w:rsidRPr="004B4A43" w:rsidRDefault="005D5384" w:rsidP="004B4A43">
            <w:pPr>
              <w:widowControl w:val="0"/>
              <w:spacing w:after="0" w:line="240" w:lineRule="auto"/>
              <w:jc w:val="center"/>
              <w:rPr>
                <w:rFonts w:ascii="Arial" w:eastAsia="Times New Roman" w:hAnsi="Arial" w:cs="Arial"/>
                <w:sz w:val="20"/>
                <w:szCs w:val="20"/>
                <w:lang w:val="en-US" w:eastAsia="ru-RU"/>
              </w:rPr>
            </w:pPr>
            <w:r w:rsidRPr="004B4A43">
              <w:rPr>
                <w:rFonts w:ascii="Arial" w:eastAsia="Times New Roman" w:hAnsi="Arial" w:cs="Arial"/>
                <w:color w:val="000000"/>
                <w:sz w:val="20"/>
                <w:szCs w:val="20"/>
                <w:shd w:val="clear" w:color="auto" w:fill="FFFFFF"/>
                <w:lang w:val="en-US" w:eastAsia="ru-RU"/>
              </w:rPr>
              <w:t>12</w:t>
            </w:r>
          </w:p>
        </w:tc>
      </w:tr>
      <w:tr w:rsidR="005D5384" w:rsidRPr="004B4A43" w14:paraId="7E345DD4" w14:textId="77777777" w:rsidTr="00B41649">
        <w:trPr>
          <w:trHeight w:val="20"/>
          <w:jc w:val="center"/>
        </w:trPr>
        <w:tc>
          <w:tcPr>
            <w:tcW w:w="2438" w:type="dxa"/>
            <w:tcBorders>
              <w:top w:val="single" w:sz="4" w:space="0" w:color="auto"/>
              <w:left w:val="single" w:sz="4" w:space="0" w:color="auto"/>
            </w:tcBorders>
            <w:shd w:val="clear" w:color="auto" w:fill="FFFFFF"/>
          </w:tcPr>
          <w:p w14:paraId="5AD8EA6E" w14:textId="77777777" w:rsidR="005D5384" w:rsidRPr="004B4A43" w:rsidRDefault="005D5384" w:rsidP="004B4A43">
            <w:pPr>
              <w:widowControl w:val="0"/>
              <w:spacing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21</w:t>
            </w:r>
          </w:p>
        </w:tc>
        <w:tc>
          <w:tcPr>
            <w:tcW w:w="2438" w:type="dxa"/>
            <w:tcBorders>
              <w:top w:val="single" w:sz="4" w:space="0" w:color="auto"/>
              <w:left w:val="single" w:sz="4" w:space="0" w:color="auto"/>
            </w:tcBorders>
            <w:shd w:val="clear" w:color="auto" w:fill="FFFFFF"/>
          </w:tcPr>
          <w:p w14:paraId="4EA65314" w14:textId="77777777" w:rsidR="005D5384" w:rsidRPr="004B4A43" w:rsidRDefault="005D5384" w:rsidP="004B4A43">
            <w:pPr>
              <w:widowControl w:val="0"/>
              <w:spacing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4000</w:t>
            </w:r>
          </w:p>
        </w:tc>
        <w:tc>
          <w:tcPr>
            <w:tcW w:w="2438" w:type="dxa"/>
            <w:tcBorders>
              <w:top w:val="single" w:sz="4" w:space="0" w:color="auto"/>
              <w:left w:val="single" w:sz="4" w:space="0" w:color="auto"/>
              <w:right w:val="single" w:sz="4" w:space="0" w:color="auto"/>
            </w:tcBorders>
            <w:shd w:val="clear" w:color="auto" w:fill="FFFFFF"/>
          </w:tcPr>
          <w:p w14:paraId="5DCE0D4A" w14:textId="77777777" w:rsidR="005D5384" w:rsidRPr="004B4A43" w:rsidRDefault="005D5384" w:rsidP="004B4A43">
            <w:pPr>
              <w:widowControl w:val="0"/>
              <w:spacing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6</w:t>
            </w:r>
          </w:p>
        </w:tc>
      </w:tr>
      <w:tr w:rsidR="005D5384" w:rsidRPr="004B4A43" w14:paraId="19256717" w14:textId="77777777" w:rsidTr="00B41649">
        <w:trPr>
          <w:trHeight w:val="20"/>
          <w:jc w:val="center"/>
        </w:trPr>
        <w:tc>
          <w:tcPr>
            <w:tcW w:w="2438" w:type="dxa"/>
            <w:tcBorders>
              <w:top w:val="single" w:sz="4" w:space="0" w:color="auto"/>
              <w:left w:val="single" w:sz="4" w:space="0" w:color="auto"/>
            </w:tcBorders>
            <w:shd w:val="clear" w:color="auto" w:fill="FFFFFF"/>
          </w:tcPr>
          <w:p w14:paraId="3A0077D1" w14:textId="77777777" w:rsidR="005D5384" w:rsidRPr="004B4A43" w:rsidRDefault="005D5384" w:rsidP="004B4A43">
            <w:pPr>
              <w:widowControl w:val="0"/>
              <w:spacing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22</w:t>
            </w:r>
          </w:p>
        </w:tc>
        <w:tc>
          <w:tcPr>
            <w:tcW w:w="2438" w:type="dxa"/>
            <w:tcBorders>
              <w:top w:val="single" w:sz="4" w:space="0" w:color="auto"/>
              <w:left w:val="single" w:sz="4" w:space="0" w:color="auto"/>
            </w:tcBorders>
            <w:shd w:val="clear" w:color="auto" w:fill="FFFFFF"/>
          </w:tcPr>
          <w:p w14:paraId="3F0152AF" w14:textId="77777777" w:rsidR="005D5384" w:rsidRPr="004B4A43" w:rsidRDefault="005D5384" w:rsidP="004B4A43">
            <w:pPr>
              <w:widowControl w:val="0"/>
              <w:spacing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4000</w:t>
            </w:r>
          </w:p>
        </w:tc>
        <w:tc>
          <w:tcPr>
            <w:tcW w:w="2438" w:type="dxa"/>
            <w:tcBorders>
              <w:top w:val="single" w:sz="4" w:space="0" w:color="auto"/>
              <w:left w:val="single" w:sz="4" w:space="0" w:color="auto"/>
              <w:right w:val="single" w:sz="4" w:space="0" w:color="auto"/>
            </w:tcBorders>
            <w:shd w:val="clear" w:color="auto" w:fill="FFFFFF"/>
          </w:tcPr>
          <w:p w14:paraId="30CDE189" w14:textId="77777777" w:rsidR="005D5384" w:rsidRPr="004B4A43" w:rsidRDefault="005D5384" w:rsidP="004B4A43">
            <w:pPr>
              <w:widowControl w:val="0"/>
              <w:spacing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12</w:t>
            </w:r>
          </w:p>
        </w:tc>
      </w:tr>
      <w:tr w:rsidR="005D5384" w:rsidRPr="004B4A43" w14:paraId="318533DF" w14:textId="77777777" w:rsidTr="00B41649">
        <w:trPr>
          <w:trHeight w:val="20"/>
          <w:jc w:val="center"/>
        </w:trPr>
        <w:tc>
          <w:tcPr>
            <w:tcW w:w="2438" w:type="dxa"/>
            <w:tcBorders>
              <w:top w:val="single" w:sz="4" w:space="0" w:color="auto"/>
              <w:left w:val="single" w:sz="4" w:space="0" w:color="auto"/>
            </w:tcBorders>
            <w:shd w:val="clear" w:color="auto" w:fill="FFFFFF"/>
          </w:tcPr>
          <w:p w14:paraId="4AF099D2" w14:textId="77777777" w:rsidR="005D5384" w:rsidRPr="004B4A43" w:rsidRDefault="005D5384" w:rsidP="004B4A43">
            <w:pPr>
              <w:widowControl w:val="0"/>
              <w:spacing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23</w:t>
            </w:r>
          </w:p>
        </w:tc>
        <w:tc>
          <w:tcPr>
            <w:tcW w:w="2438" w:type="dxa"/>
            <w:tcBorders>
              <w:top w:val="single" w:sz="4" w:space="0" w:color="auto"/>
              <w:left w:val="single" w:sz="4" w:space="0" w:color="auto"/>
            </w:tcBorders>
            <w:shd w:val="clear" w:color="auto" w:fill="FFFFFF"/>
          </w:tcPr>
          <w:p w14:paraId="0B49FD89" w14:textId="77777777" w:rsidR="005D5384" w:rsidRPr="004B4A43" w:rsidRDefault="005D5384" w:rsidP="004B4A43">
            <w:pPr>
              <w:widowControl w:val="0"/>
              <w:spacing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4000</w:t>
            </w:r>
          </w:p>
        </w:tc>
        <w:tc>
          <w:tcPr>
            <w:tcW w:w="2438" w:type="dxa"/>
            <w:tcBorders>
              <w:top w:val="single" w:sz="4" w:space="0" w:color="auto"/>
              <w:left w:val="single" w:sz="4" w:space="0" w:color="auto"/>
              <w:right w:val="single" w:sz="4" w:space="0" w:color="auto"/>
            </w:tcBorders>
            <w:shd w:val="clear" w:color="auto" w:fill="FFFFFF"/>
          </w:tcPr>
          <w:p w14:paraId="309027FE" w14:textId="77777777" w:rsidR="005D5384" w:rsidRPr="004B4A43" w:rsidRDefault="005D5384" w:rsidP="004B4A43">
            <w:pPr>
              <w:widowControl w:val="0"/>
              <w:spacing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8</w:t>
            </w:r>
          </w:p>
        </w:tc>
      </w:tr>
      <w:tr w:rsidR="005D5384" w:rsidRPr="004B4A43" w14:paraId="30825DCE" w14:textId="77777777" w:rsidTr="00B41649">
        <w:trPr>
          <w:trHeight w:val="20"/>
          <w:jc w:val="center"/>
        </w:trPr>
        <w:tc>
          <w:tcPr>
            <w:tcW w:w="2438" w:type="dxa"/>
            <w:tcBorders>
              <w:top w:val="single" w:sz="4" w:space="0" w:color="auto"/>
              <w:left w:val="single" w:sz="4" w:space="0" w:color="auto"/>
            </w:tcBorders>
            <w:shd w:val="clear" w:color="auto" w:fill="FFFFFF"/>
          </w:tcPr>
          <w:p w14:paraId="5E23D2F8" w14:textId="77777777" w:rsidR="005D5384" w:rsidRPr="004B4A43" w:rsidRDefault="005D5384" w:rsidP="004B4A43">
            <w:pPr>
              <w:widowControl w:val="0"/>
              <w:spacing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24</w:t>
            </w:r>
          </w:p>
        </w:tc>
        <w:tc>
          <w:tcPr>
            <w:tcW w:w="2438" w:type="dxa"/>
            <w:tcBorders>
              <w:top w:val="single" w:sz="4" w:space="0" w:color="auto"/>
              <w:left w:val="single" w:sz="4" w:space="0" w:color="auto"/>
            </w:tcBorders>
            <w:shd w:val="clear" w:color="auto" w:fill="FFFFFF"/>
          </w:tcPr>
          <w:p w14:paraId="1F614F95" w14:textId="77777777" w:rsidR="005D5384" w:rsidRPr="004B4A43" w:rsidRDefault="005D5384" w:rsidP="004B4A43">
            <w:pPr>
              <w:widowControl w:val="0"/>
              <w:spacing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4000</w:t>
            </w:r>
          </w:p>
        </w:tc>
        <w:tc>
          <w:tcPr>
            <w:tcW w:w="2438" w:type="dxa"/>
            <w:tcBorders>
              <w:top w:val="single" w:sz="4" w:space="0" w:color="auto"/>
              <w:left w:val="single" w:sz="4" w:space="0" w:color="auto"/>
              <w:right w:val="single" w:sz="4" w:space="0" w:color="auto"/>
            </w:tcBorders>
            <w:shd w:val="clear" w:color="auto" w:fill="FFFFFF"/>
          </w:tcPr>
          <w:p w14:paraId="7336D8A6" w14:textId="77777777" w:rsidR="005D5384" w:rsidRPr="004B4A43" w:rsidRDefault="005D5384" w:rsidP="004B4A43">
            <w:pPr>
              <w:widowControl w:val="0"/>
              <w:spacing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15</w:t>
            </w:r>
          </w:p>
        </w:tc>
      </w:tr>
      <w:tr w:rsidR="005D5384" w:rsidRPr="004B4A43" w14:paraId="2D777231" w14:textId="77777777" w:rsidTr="00B41649">
        <w:trPr>
          <w:trHeight w:val="20"/>
          <w:jc w:val="center"/>
        </w:trPr>
        <w:tc>
          <w:tcPr>
            <w:tcW w:w="2438" w:type="dxa"/>
            <w:tcBorders>
              <w:top w:val="single" w:sz="4" w:space="0" w:color="auto"/>
              <w:left w:val="single" w:sz="4" w:space="0" w:color="auto"/>
            </w:tcBorders>
            <w:shd w:val="clear" w:color="auto" w:fill="FFFFFF"/>
          </w:tcPr>
          <w:p w14:paraId="145579CF" w14:textId="77777777" w:rsidR="005D5384" w:rsidRPr="004B4A43" w:rsidRDefault="005D5384" w:rsidP="004B4A43">
            <w:pPr>
              <w:widowControl w:val="0"/>
              <w:spacing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25</w:t>
            </w:r>
          </w:p>
        </w:tc>
        <w:tc>
          <w:tcPr>
            <w:tcW w:w="2438" w:type="dxa"/>
            <w:tcBorders>
              <w:top w:val="single" w:sz="4" w:space="0" w:color="auto"/>
              <w:left w:val="single" w:sz="4" w:space="0" w:color="auto"/>
            </w:tcBorders>
            <w:shd w:val="clear" w:color="auto" w:fill="FFFFFF"/>
          </w:tcPr>
          <w:p w14:paraId="2E2EC91A" w14:textId="77777777" w:rsidR="005D5384" w:rsidRPr="004B4A43" w:rsidRDefault="005D5384" w:rsidP="004B4A43">
            <w:pPr>
              <w:widowControl w:val="0"/>
              <w:spacing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4000</w:t>
            </w:r>
          </w:p>
        </w:tc>
        <w:tc>
          <w:tcPr>
            <w:tcW w:w="2438" w:type="dxa"/>
            <w:tcBorders>
              <w:top w:val="single" w:sz="4" w:space="0" w:color="auto"/>
              <w:left w:val="single" w:sz="4" w:space="0" w:color="auto"/>
              <w:right w:val="single" w:sz="4" w:space="0" w:color="auto"/>
            </w:tcBorders>
            <w:shd w:val="clear" w:color="auto" w:fill="FFFFFF"/>
          </w:tcPr>
          <w:p w14:paraId="53E5A82F" w14:textId="77777777" w:rsidR="005D5384" w:rsidRPr="004B4A43" w:rsidRDefault="005D5384" w:rsidP="004B4A43">
            <w:pPr>
              <w:widowControl w:val="0"/>
              <w:spacing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14</w:t>
            </w:r>
          </w:p>
        </w:tc>
      </w:tr>
      <w:tr w:rsidR="005D5384" w:rsidRPr="004B4A43" w14:paraId="04E5803C" w14:textId="77777777" w:rsidTr="00B41649">
        <w:trPr>
          <w:trHeight w:val="20"/>
          <w:jc w:val="center"/>
        </w:trPr>
        <w:tc>
          <w:tcPr>
            <w:tcW w:w="2438" w:type="dxa"/>
            <w:tcBorders>
              <w:top w:val="single" w:sz="4" w:space="0" w:color="auto"/>
              <w:left w:val="single" w:sz="4" w:space="0" w:color="auto"/>
              <w:bottom w:val="single" w:sz="4" w:space="0" w:color="auto"/>
            </w:tcBorders>
            <w:shd w:val="clear" w:color="auto" w:fill="FFFFFF"/>
          </w:tcPr>
          <w:p w14:paraId="5A649CFD" w14:textId="77777777" w:rsidR="005D5384" w:rsidRPr="004B4A43" w:rsidRDefault="005D5384" w:rsidP="004B4A43">
            <w:pPr>
              <w:widowControl w:val="0"/>
              <w:spacing w:after="0" w:line="240" w:lineRule="auto"/>
              <w:jc w:val="center"/>
              <w:rPr>
                <w:rFonts w:ascii="Arial" w:eastAsia="Constantia" w:hAnsi="Arial" w:cs="Arial"/>
                <w:sz w:val="20"/>
                <w:szCs w:val="20"/>
                <w:lang w:eastAsia="ru-RU"/>
              </w:rPr>
            </w:pPr>
            <w:r w:rsidRPr="004B4A43">
              <w:rPr>
                <w:rFonts w:ascii="Arial" w:eastAsia="Constantia" w:hAnsi="Arial" w:cs="Arial"/>
                <w:sz w:val="20"/>
                <w:szCs w:val="20"/>
                <w:lang w:eastAsia="ru-RU"/>
              </w:rPr>
              <w:t>Всего</w:t>
            </w:r>
          </w:p>
        </w:tc>
        <w:tc>
          <w:tcPr>
            <w:tcW w:w="2438" w:type="dxa"/>
            <w:tcBorders>
              <w:top w:val="single" w:sz="4" w:space="0" w:color="auto"/>
              <w:left w:val="single" w:sz="4" w:space="0" w:color="auto"/>
              <w:bottom w:val="single" w:sz="4" w:space="0" w:color="auto"/>
            </w:tcBorders>
            <w:shd w:val="clear" w:color="auto" w:fill="FFFFFF"/>
          </w:tcPr>
          <w:p w14:paraId="60E771EC" w14:textId="77777777" w:rsidR="005D5384" w:rsidRPr="004B4A43" w:rsidRDefault="005D5384" w:rsidP="004B4A43">
            <w:pPr>
              <w:widowControl w:val="0"/>
              <w:spacing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100000</w:t>
            </w:r>
          </w:p>
        </w:tc>
        <w:tc>
          <w:tcPr>
            <w:tcW w:w="2438" w:type="dxa"/>
            <w:tcBorders>
              <w:top w:val="single" w:sz="4" w:space="0" w:color="auto"/>
              <w:left w:val="single" w:sz="4" w:space="0" w:color="auto"/>
              <w:bottom w:val="single" w:sz="4" w:space="0" w:color="auto"/>
              <w:right w:val="single" w:sz="4" w:space="0" w:color="auto"/>
            </w:tcBorders>
            <w:shd w:val="clear" w:color="auto" w:fill="FFFFFF"/>
          </w:tcPr>
          <w:p w14:paraId="2A0A46AC" w14:textId="77777777" w:rsidR="005D5384" w:rsidRPr="004B4A43" w:rsidRDefault="005D5384" w:rsidP="004B4A43">
            <w:pPr>
              <w:widowControl w:val="0"/>
              <w:spacing w:after="0" w:line="240" w:lineRule="auto"/>
              <w:jc w:val="center"/>
              <w:rPr>
                <w:rFonts w:ascii="Arial" w:eastAsia="Constantia" w:hAnsi="Arial" w:cs="Arial"/>
                <w:sz w:val="20"/>
                <w:szCs w:val="20"/>
                <w:lang w:val="en-US" w:eastAsia="ru-RU"/>
              </w:rPr>
            </w:pPr>
            <w:r w:rsidRPr="004B4A43">
              <w:rPr>
                <w:rFonts w:ascii="Arial" w:eastAsia="Constantia" w:hAnsi="Arial" w:cs="Arial"/>
                <w:color w:val="000000"/>
                <w:sz w:val="20"/>
                <w:szCs w:val="20"/>
                <w:shd w:val="clear" w:color="auto" w:fill="FFFFFF"/>
                <w:lang w:val="en-US" w:eastAsia="ru-RU"/>
              </w:rPr>
              <w:t>269</w:t>
            </w:r>
          </w:p>
        </w:tc>
      </w:tr>
    </w:tbl>
    <w:p w14:paraId="517E066E" w14:textId="4FDC6F11" w:rsidR="0048463F" w:rsidRPr="00D86AEB" w:rsidRDefault="0048463F" w:rsidP="005D5384">
      <w:pPr>
        <w:widowControl w:val="0"/>
        <w:autoSpaceDE w:val="0"/>
        <w:autoSpaceDN w:val="0"/>
        <w:adjustRightInd w:val="0"/>
        <w:spacing w:before="120" w:after="0" w:line="360" w:lineRule="auto"/>
        <w:ind w:firstLine="709"/>
        <w:jc w:val="both"/>
        <w:rPr>
          <w:rFonts w:ascii="Arial" w:hAnsi="Arial" w:cs="Arial"/>
          <w:color w:val="000000"/>
        </w:rPr>
      </w:pPr>
      <w:r w:rsidRPr="00D86AEB">
        <w:rPr>
          <w:rFonts w:ascii="Arial" w:hAnsi="Arial" w:cs="Arial"/>
          <w:color w:val="000000"/>
        </w:rPr>
        <w:t>А.2.2.2 Контрольные границы</w:t>
      </w:r>
      <w:r w:rsidRPr="00D86AEB">
        <w:rPr>
          <w:rFonts w:ascii="Times New Roman" w:hAnsi="Times New Roman"/>
          <w:i/>
          <w:iCs/>
          <w:color w:val="000000"/>
        </w:rPr>
        <w:t xml:space="preserve"> </w:t>
      </w:r>
      <w:r w:rsidRPr="00D86AEB">
        <w:rPr>
          <w:rFonts w:ascii="Times New Roman" w:hAnsi="Times New Roman"/>
          <w:i/>
          <w:iCs/>
          <w:color w:val="000000"/>
          <w:lang w:val="en-US"/>
        </w:rPr>
        <w:t>np</w:t>
      </w:r>
      <w:r w:rsidRPr="00D86AEB">
        <w:rPr>
          <w:rFonts w:ascii="Arial" w:hAnsi="Arial" w:cs="Arial"/>
          <w:i/>
          <w:iCs/>
          <w:color w:val="000000"/>
        </w:rPr>
        <w:t>-</w:t>
      </w:r>
      <w:r w:rsidRPr="00D86AEB">
        <w:rPr>
          <w:rFonts w:ascii="Arial" w:hAnsi="Arial" w:cs="Arial"/>
          <w:color w:val="000000"/>
        </w:rPr>
        <w:t>карты</w:t>
      </w:r>
    </w:p>
    <w:p w14:paraId="59320EDF" w14:textId="75C895B6" w:rsidR="004B4A43" w:rsidRPr="00D86AEB" w:rsidRDefault="007B32C5" w:rsidP="005D5384">
      <w:pPr>
        <w:widowControl w:val="0"/>
        <w:autoSpaceDE w:val="0"/>
        <w:autoSpaceDN w:val="0"/>
        <w:adjustRightInd w:val="0"/>
        <w:spacing w:after="0" w:line="360" w:lineRule="auto"/>
        <w:ind w:firstLine="709"/>
        <w:jc w:val="center"/>
        <w:rPr>
          <w:rFonts w:ascii="Times New Roman" w:hAnsi="Times New Roman"/>
          <w:color w:val="000000"/>
        </w:rPr>
      </w:pPr>
      <w:r w:rsidRPr="00D86AEB">
        <w:rPr>
          <w:rFonts w:ascii="Times New Roman" w:hAnsi="Times New Roman"/>
          <w:bCs/>
          <w:lang w:val="en-US"/>
        </w:rPr>
        <w:t>CL</w:t>
      </w:r>
      <w:r w:rsidR="004B4A43" w:rsidRPr="00D86AEB">
        <w:rPr>
          <w:rFonts w:ascii="Arial" w:hAnsi="Arial" w:cs="Arial"/>
          <w:color w:val="000000"/>
        </w:rPr>
        <w:t xml:space="preserve"> = </w:t>
      </w:r>
      <w:r w:rsidR="00C4693D" w:rsidRPr="00FA6DAB">
        <w:rPr>
          <w:rFonts w:ascii="Arial" w:hAnsi="Arial" w:cs="Arial"/>
          <w:noProof/>
          <w:color w:val="000000"/>
          <w:position w:val="-24"/>
          <w:lang w:val="en-US"/>
        </w:rPr>
        <w:object w:dxaOrig="1980" w:dyaOrig="620" w14:anchorId="37B9ECA5">
          <v:shape id="_x0000_i1035" type="#_x0000_t75" alt="" style="width:100.5pt;height:28.5pt;mso-width-percent:0;mso-height-percent:0;mso-width-percent:0;mso-height-percent:0" o:ole="">
            <v:imagedata r:id="rId59" o:title=""/>
          </v:shape>
          <o:OLEObject Type="Embed" ProgID="Equation.DSMT4" ShapeID="_x0000_i1035" DrawAspect="Content" ObjectID="_1843907844" r:id="rId60"/>
        </w:object>
      </w:r>
      <w:r w:rsidR="004B4A43" w:rsidRPr="00D86AEB">
        <w:rPr>
          <w:rFonts w:ascii="Arial" w:hAnsi="Arial" w:cs="Arial"/>
          <w:color w:val="000000"/>
        </w:rPr>
        <w:t xml:space="preserve"> = 10,76</w:t>
      </w:r>
      <w:r w:rsidR="005D5384" w:rsidRPr="00D86AEB">
        <w:rPr>
          <w:rFonts w:ascii="Arial" w:eastAsia="Times New Roman" w:hAnsi="Arial" w:cs="Arial"/>
          <w:color w:val="000000"/>
        </w:rPr>
        <w:t>;</w:t>
      </w:r>
    </w:p>
    <w:p w14:paraId="70715E12" w14:textId="213CBAE1" w:rsidR="004B4A43" w:rsidRPr="00D86AEB" w:rsidRDefault="00C4693D" w:rsidP="005D5384">
      <w:pPr>
        <w:autoSpaceDE w:val="0"/>
        <w:autoSpaceDN w:val="0"/>
        <w:adjustRightInd w:val="0"/>
        <w:spacing w:after="0" w:line="360" w:lineRule="auto"/>
        <w:ind w:firstLine="709"/>
        <w:jc w:val="center"/>
        <w:rPr>
          <w:rFonts w:ascii="Arial" w:hAnsi="Arial" w:cs="Arial"/>
          <w:color w:val="000000"/>
        </w:rPr>
      </w:pPr>
      <w:r w:rsidRPr="00B41649">
        <w:rPr>
          <w:rFonts w:ascii="Arial" w:eastAsia="Times New Roman" w:hAnsi="Arial" w:cs="Arial"/>
          <w:noProof/>
          <w:color w:val="000000"/>
          <w:position w:val="-12"/>
        </w:rPr>
        <w:object w:dxaOrig="5260" w:dyaOrig="400" w14:anchorId="0A23E06B">
          <v:shape id="_x0000_i1036" type="#_x0000_t75" alt="" style="width:260.25pt;height:22.5pt;mso-width-percent:0;mso-height-percent:0;mso-width-percent:0;mso-height-percent:0" o:ole="">
            <v:imagedata r:id="rId61" o:title=""/>
          </v:shape>
          <o:OLEObject Type="Embed" ProgID="Equation.DSMT4" ShapeID="_x0000_i1036" DrawAspect="Content" ObjectID="_1843907845" r:id="rId62"/>
        </w:object>
      </w:r>
      <w:r w:rsidR="004B4A43" w:rsidRPr="00D86AEB">
        <w:rPr>
          <w:rFonts w:ascii="Arial" w:eastAsia="Times New Roman" w:hAnsi="Arial" w:cs="Arial"/>
          <w:color w:val="000000"/>
        </w:rPr>
        <w:t>= 20,59</w:t>
      </w:r>
      <w:r w:rsidR="005D5384" w:rsidRPr="00D86AEB">
        <w:rPr>
          <w:rFonts w:ascii="Arial" w:eastAsia="Times New Roman" w:hAnsi="Arial" w:cs="Arial"/>
          <w:color w:val="000000"/>
        </w:rPr>
        <w:t>;</w:t>
      </w:r>
    </w:p>
    <w:p w14:paraId="4832C94E" w14:textId="1B718FD5" w:rsidR="004B4A43" w:rsidRPr="00D86AEB" w:rsidRDefault="00C4693D" w:rsidP="005D5384">
      <w:pPr>
        <w:autoSpaceDE w:val="0"/>
        <w:autoSpaceDN w:val="0"/>
        <w:adjustRightInd w:val="0"/>
        <w:spacing w:after="0" w:line="360" w:lineRule="auto"/>
        <w:ind w:firstLine="709"/>
        <w:jc w:val="center"/>
        <w:rPr>
          <w:rFonts w:ascii="Arial" w:eastAsia="Times New Roman" w:hAnsi="Arial" w:cs="Arial"/>
          <w:color w:val="000000"/>
        </w:rPr>
      </w:pPr>
      <w:r w:rsidRPr="00B41649">
        <w:rPr>
          <w:rFonts w:ascii="Arial" w:eastAsia="Times New Roman" w:hAnsi="Arial" w:cs="Arial"/>
          <w:noProof/>
          <w:color w:val="000000"/>
          <w:position w:val="-16"/>
        </w:rPr>
        <w:object w:dxaOrig="5260" w:dyaOrig="460" w14:anchorId="2E374848">
          <v:shape id="_x0000_i1037" type="#_x0000_t75" alt="" style="width:260.25pt;height:22.5pt;mso-width-percent:0;mso-height-percent:0;mso-width-percent:0;mso-height-percent:0" o:ole="">
            <v:imagedata r:id="rId63" o:title=""/>
          </v:shape>
          <o:OLEObject Type="Embed" ProgID="Equation.DSMT4" ShapeID="_x0000_i1037" DrawAspect="Content" ObjectID="_1843907846" r:id="rId64"/>
        </w:object>
      </w:r>
      <w:r w:rsidR="004B4A43" w:rsidRPr="00D86AEB">
        <w:rPr>
          <w:rFonts w:ascii="Arial" w:eastAsia="Times New Roman" w:hAnsi="Arial" w:cs="Arial"/>
          <w:color w:val="000000"/>
        </w:rPr>
        <w:t>= 0,93.</w:t>
      </w:r>
    </w:p>
    <w:p w14:paraId="6EA79C44" w14:textId="67B53FB3" w:rsidR="007B32C5" w:rsidRPr="007B32C5" w:rsidRDefault="007B32C5" w:rsidP="007B32C5">
      <w:pPr>
        <w:autoSpaceDE w:val="0"/>
        <w:autoSpaceDN w:val="0"/>
        <w:adjustRightInd w:val="0"/>
        <w:spacing w:after="0" w:line="360" w:lineRule="auto"/>
        <w:jc w:val="center"/>
        <w:rPr>
          <w:rFonts w:ascii="Arial" w:hAnsi="Arial" w:cs="Arial"/>
          <w:color w:val="000000"/>
        </w:rPr>
      </w:pPr>
      <w:r>
        <w:rPr>
          <w:rFonts w:ascii="Arial" w:hAnsi="Arial" w:cs="Arial"/>
          <w:noProof/>
          <w:color w:val="000000"/>
          <w:lang w:eastAsia="ru-RU"/>
        </w:rPr>
        <w:lastRenderedPageBreak/>
        <w:drawing>
          <wp:inline distT="0" distB="0" distL="0" distR="0" wp14:anchorId="2F5998EF" wp14:editId="0AADF74F">
            <wp:extent cx="4986670" cy="2181571"/>
            <wp:effectExtent l="0" t="0" r="4445" b="317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А.9.png"/>
                    <pic:cNvPicPr/>
                  </pic:nvPicPr>
                  <pic:blipFill>
                    <a:blip r:embed="rId65">
                      <a:extLst>
                        <a:ext uri="{28A0092B-C50C-407E-A947-70E740481C1C}">
                          <a14:useLocalDpi xmlns:a14="http://schemas.microsoft.com/office/drawing/2010/main" val="0"/>
                        </a:ext>
                      </a:extLst>
                    </a:blip>
                    <a:stretch>
                      <a:fillRect/>
                    </a:stretch>
                  </pic:blipFill>
                  <pic:spPr>
                    <a:xfrm>
                      <a:off x="0" y="0"/>
                      <a:ext cx="5004644" cy="2189434"/>
                    </a:xfrm>
                    <a:prstGeom prst="rect">
                      <a:avLst/>
                    </a:prstGeom>
                  </pic:spPr>
                </pic:pic>
              </a:graphicData>
            </a:graphic>
          </wp:inline>
        </w:drawing>
      </w:r>
    </w:p>
    <w:p w14:paraId="014B4487" w14:textId="48F95902" w:rsidR="007B32C5" w:rsidRPr="00D86AEB" w:rsidRDefault="007B32C5" w:rsidP="007B32C5">
      <w:pPr>
        <w:widowControl w:val="0"/>
        <w:autoSpaceDE w:val="0"/>
        <w:autoSpaceDN w:val="0"/>
        <w:adjustRightInd w:val="0"/>
        <w:spacing w:after="0" w:line="360" w:lineRule="auto"/>
        <w:ind w:firstLine="709"/>
        <w:jc w:val="center"/>
        <w:rPr>
          <w:rFonts w:ascii="Arial" w:hAnsi="Arial" w:cs="Arial"/>
          <w:bCs/>
          <w:sz w:val="20"/>
          <w:szCs w:val="20"/>
        </w:rPr>
      </w:pPr>
      <w:r w:rsidRPr="00D86AEB">
        <w:rPr>
          <w:rFonts w:ascii="Times New Roman" w:hAnsi="Times New Roman"/>
          <w:bCs/>
          <w:sz w:val="20"/>
          <w:szCs w:val="20"/>
          <w:lang w:val="en-US"/>
        </w:rPr>
        <w:t>X</w:t>
      </w:r>
      <w:r w:rsidRPr="00D86AEB">
        <w:rPr>
          <w:rFonts w:ascii="Arial" w:hAnsi="Arial" w:cs="Arial"/>
          <w:bCs/>
          <w:sz w:val="20"/>
          <w:szCs w:val="20"/>
        </w:rPr>
        <w:t xml:space="preserve"> – номер подгруппы; </w:t>
      </w:r>
      <w:r w:rsidRPr="00D86AEB">
        <w:rPr>
          <w:rFonts w:ascii="Arial" w:hAnsi="Arial" w:cs="Arial"/>
          <w:bCs/>
          <w:sz w:val="20"/>
          <w:szCs w:val="20"/>
          <w:lang w:val="en-US"/>
        </w:rPr>
        <w:t>Y</w:t>
      </w:r>
      <w:r w:rsidRPr="00D86AEB">
        <w:rPr>
          <w:rFonts w:ascii="Arial" w:hAnsi="Arial" w:cs="Arial"/>
          <w:bCs/>
          <w:sz w:val="20"/>
          <w:szCs w:val="20"/>
        </w:rPr>
        <w:t xml:space="preserve"> – число несоответствующих выключателей; </w:t>
      </w:r>
      <w:r w:rsidRPr="00D86AEB">
        <w:rPr>
          <w:rFonts w:ascii="Arial" w:hAnsi="Arial" w:cs="Arial"/>
          <w:bCs/>
          <w:sz w:val="20"/>
          <w:szCs w:val="20"/>
          <w:lang w:val="en-US"/>
        </w:rPr>
        <w:t>CL</w:t>
      </w:r>
      <w:r w:rsidRPr="00D86AEB">
        <w:rPr>
          <w:rFonts w:ascii="Arial" w:hAnsi="Arial" w:cs="Arial"/>
          <w:bCs/>
          <w:sz w:val="20"/>
          <w:szCs w:val="20"/>
        </w:rPr>
        <w:t xml:space="preserve"> – центральная линия; </w:t>
      </w:r>
      <w:r w:rsidRPr="00D86AEB">
        <w:rPr>
          <w:rFonts w:ascii="Times New Roman" w:hAnsi="Times New Roman"/>
          <w:i/>
          <w:iCs/>
          <w:smallCaps/>
          <w:color w:val="000000"/>
          <w:sz w:val="20"/>
          <w:szCs w:val="20"/>
          <w:lang w:val="en-US"/>
        </w:rPr>
        <w:t>L</w:t>
      </w:r>
      <w:r w:rsidRPr="00D86AEB">
        <w:rPr>
          <w:rFonts w:ascii="Times New Roman" w:hAnsi="Times New Roman"/>
          <w:iCs/>
          <w:smallCaps/>
          <w:color w:val="000000"/>
          <w:sz w:val="20"/>
          <w:szCs w:val="20"/>
          <w:vertAlign w:val="subscript"/>
          <w:lang w:val="en-US"/>
        </w:rPr>
        <w:t>cl</w:t>
      </w:r>
      <w:r w:rsidRPr="00D86AEB">
        <w:rPr>
          <w:rFonts w:ascii="Arial" w:eastAsia="Cambria" w:hAnsi="Arial" w:cs="Arial"/>
          <w:sz w:val="20"/>
          <w:szCs w:val="20"/>
        </w:rPr>
        <w:t xml:space="preserve"> – нижняя контрольная граница</w:t>
      </w:r>
      <w:r w:rsidRPr="00D86AEB">
        <w:rPr>
          <w:rFonts w:ascii="Arial" w:hAnsi="Arial" w:cs="Arial"/>
          <w:bCs/>
          <w:sz w:val="20"/>
          <w:szCs w:val="20"/>
        </w:rPr>
        <w:t xml:space="preserve">; </w:t>
      </w:r>
      <w:r w:rsidRPr="00D86AEB">
        <w:rPr>
          <w:rFonts w:ascii="Times New Roman" w:hAnsi="Times New Roman"/>
          <w:i/>
          <w:smallCaps/>
          <w:color w:val="000000"/>
          <w:sz w:val="20"/>
          <w:szCs w:val="20"/>
          <w:lang w:val="en-US"/>
        </w:rPr>
        <w:t>U</w:t>
      </w:r>
      <w:r w:rsidRPr="00D86AEB">
        <w:rPr>
          <w:rFonts w:ascii="Times New Roman" w:hAnsi="Times New Roman"/>
          <w:smallCaps/>
          <w:color w:val="000000"/>
          <w:sz w:val="20"/>
          <w:szCs w:val="20"/>
          <w:vertAlign w:val="subscript"/>
          <w:lang w:val="en-US"/>
        </w:rPr>
        <w:t>cl</w:t>
      </w:r>
      <w:r w:rsidRPr="00D86AEB">
        <w:rPr>
          <w:rFonts w:ascii="Arial" w:hAnsi="Arial" w:cs="Arial"/>
          <w:color w:val="000000"/>
          <w:sz w:val="20"/>
          <w:szCs w:val="20"/>
        </w:rPr>
        <w:t xml:space="preserve"> – верхняя контрольная граница</w:t>
      </w:r>
    </w:p>
    <w:p w14:paraId="3F90A883" w14:textId="51C04749" w:rsidR="007B32C5" w:rsidRPr="00D86AEB" w:rsidRDefault="007B32C5" w:rsidP="007B32C5">
      <w:pPr>
        <w:widowControl w:val="0"/>
        <w:autoSpaceDE w:val="0"/>
        <w:autoSpaceDN w:val="0"/>
        <w:adjustRightInd w:val="0"/>
        <w:spacing w:after="0" w:line="360" w:lineRule="auto"/>
        <w:ind w:firstLine="709"/>
        <w:jc w:val="center"/>
        <w:rPr>
          <w:rFonts w:ascii="Arial" w:hAnsi="Arial" w:cs="Arial"/>
          <w:color w:val="000000"/>
        </w:rPr>
      </w:pPr>
      <w:r w:rsidRPr="00D86AEB">
        <w:rPr>
          <w:rFonts w:ascii="Arial" w:hAnsi="Arial" w:cs="Arial"/>
          <w:color w:val="000000"/>
        </w:rPr>
        <w:t xml:space="preserve">Рисунок А.9 – </w:t>
      </w:r>
      <w:r w:rsidRPr="00D86AEB">
        <w:rPr>
          <w:rFonts w:ascii="Arial" w:hAnsi="Arial" w:cs="Arial"/>
          <w:i/>
          <w:iCs/>
          <w:color w:val="000000"/>
          <w:lang w:val="en-US"/>
        </w:rPr>
        <w:t>np</w:t>
      </w:r>
      <w:r w:rsidRPr="00D86AEB">
        <w:rPr>
          <w:rFonts w:ascii="Arial" w:hAnsi="Arial" w:cs="Arial"/>
          <w:iCs/>
          <w:color w:val="000000"/>
        </w:rPr>
        <w:t>-</w:t>
      </w:r>
      <w:r w:rsidRPr="00D86AEB">
        <w:rPr>
          <w:rFonts w:ascii="Arial" w:hAnsi="Arial" w:cs="Arial"/>
          <w:color w:val="000000"/>
        </w:rPr>
        <w:t>карта</w:t>
      </w:r>
    </w:p>
    <w:p w14:paraId="4BF7C76E" w14:textId="459D25FB" w:rsidR="004B4A43" w:rsidRPr="00D86AEB" w:rsidRDefault="0048463F" w:rsidP="004B4A43">
      <w:pPr>
        <w:autoSpaceDE w:val="0"/>
        <w:autoSpaceDN w:val="0"/>
        <w:adjustRightInd w:val="0"/>
        <w:spacing w:after="0" w:line="360" w:lineRule="auto"/>
        <w:ind w:firstLine="709"/>
        <w:jc w:val="both"/>
        <w:rPr>
          <w:rFonts w:ascii="Arial" w:hAnsi="Arial" w:cs="Arial"/>
          <w:color w:val="000000"/>
        </w:rPr>
      </w:pPr>
      <w:r w:rsidRPr="00D86AEB">
        <w:rPr>
          <w:rFonts w:ascii="Arial" w:hAnsi="Arial" w:cs="Arial"/>
          <w:color w:val="000000"/>
        </w:rPr>
        <w:t>А</w:t>
      </w:r>
      <w:r w:rsidR="00B12E15" w:rsidRPr="00D86AEB">
        <w:rPr>
          <w:rFonts w:ascii="Arial" w:hAnsi="Arial" w:cs="Arial"/>
          <w:color w:val="000000"/>
        </w:rPr>
        <w:t>.</w:t>
      </w:r>
      <w:r w:rsidRPr="00D86AEB">
        <w:rPr>
          <w:rFonts w:ascii="Arial" w:hAnsi="Arial" w:cs="Arial"/>
          <w:color w:val="000000"/>
        </w:rPr>
        <w:t>2.2.3 Все значения числа несоответствующих выключателей в таблице А.7 менее верхней контрольной границ</w:t>
      </w:r>
      <w:r w:rsidR="00A64E3B" w:rsidRPr="00D86AEB">
        <w:rPr>
          <w:rFonts w:ascii="Arial" w:hAnsi="Arial" w:cs="Arial"/>
          <w:color w:val="000000"/>
        </w:rPr>
        <w:t>ы</w:t>
      </w:r>
      <w:r w:rsidRPr="00D86AEB">
        <w:rPr>
          <w:rFonts w:ascii="Arial" w:hAnsi="Arial" w:cs="Arial"/>
          <w:color w:val="000000"/>
        </w:rPr>
        <w:t xml:space="preserve"> (см. также рисунок</w:t>
      </w:r>
      <w:r w:rsidR="004B4A43" w:rsidRPr="00D86AEB">
        <w:rPr>
          <w:rFonts w:ascii="Arial" w:hAnsi="Arial" w:cs="Arial"/>
          <w:color w:val="000000"/>
        </w:rPr>
        <w:t xml:space="preserve"> А.</w:t>
      </w:r>
      <w:r w:rsidRPr="00D86AEB">
        <w:rPr>
          <w:rFonts w:ascii="Arial" w:hAnsi="Arial" w:cs="Arial"/>
          <w:color w:val="000000"/>
        </w:rPr>
        <w:t>9), это</w:t>
      </w:r>
      <w:r w:rsidR="004B4A43" w:rsidRPr="00D86AEB">
        <w:rPr>
          <w:rFonts w:ascii="Arial" w:hAnsi="Arial" w:cs="Arial"/>
          <w:color w:val="000000"/>
        </w:rPr>
        <w:t xml:space="preserve"> </w:t>
      </w:r>
      <w:r w:rsidRPr="00D86AEB">
        <w:rPr>
          <w:rFonts w:ascii="Arial" w:hAnsi="Arial" w:cs="Arial"/>
          <w:color w:val="000000"/>
        </w:rPr>
        <w:t>у</w:t>
      </w:r>
      <w:r w:rsidR="004B4A43" w:rsidRPr="00D86AEB">
        <w:rPr>
          <w:rFonts w:ascii="Arial" w:hAnsi="Arial" w:cs="Arial"/>
          <w:color w:val="000000"/>
        </w:rPr>
        <w:t>казывает</w:t>
      </w:r>
      <w:r w:rsidRPr="00D86AEB">
        <w:rPr>
          <w:rFonts w:ascii="Arial" w:hAnsi="Arial" w:cs="Arial"/>
          <w:color w:val="000000"/>
        </w:rPr>
        <w:t xml:space="preserve"> на то</w:t>
      </w:r>
      <w:r w:rsidR="004B4A43" w:rsidRPr="00D86AEB">
        <w:rPr>
          <w:rFonts w:ascii="Arial" w:hAnsi="Arial" w:cs="Arial"/>
          <w:color w:val="000000"/>
        </w:rPr>
        <w:t xml:space="preserve">, что изготовление выключателей находится в статистически управляемом состоянии. Полученные контрольные границы могут быть использованы для будущих подгрупп до тех пор, пока процесс не будет изменен или не выйдет из состояния статистической управляемости. Поскольку процесс находится в статистически управляемом состоянии, маловероятно, что улучшение процесса может быть сделано без его изменения. </w:t>
      </w:r>
      <w:r w:rsidR="00004CF1" w:rsidRPr="00D86AEB">
        <w:rPr>
          <w:rFonts w:ascii="Arial" w:hAnsi="Arial" w:cs="Arial"/>
          <w:color w:val="000000"/>
        </w:rPr>
        <w:t xml:space="preserve">После улучшения процесса должны быть рассчитаны другие контрольные границы, отражающие работу процесса для будущих подгрупп. Если процесс был улучшен (значение </w:t>
      </w:r>
      <w:r w:rsidR="00004CF1" w:rsidRPr="00D86AEB">
        <w:rPr>
          <w:rFonts w:ascii="Arial" w:hAnsi="Arial" w:cs="Arial"/>
          <w:i/>
          <w:iCs/>
          <w:color w:val="000000"/>
          <w:lang w:val="en-US"/>
        </w:rPr>
        <w:t>np</w:t>
      </w:r>
      <w:r w:rsidR="00004CF1" w:rsidRPr="00D86AEB">
        <w:rPr>
          <w:rFonts w:ascii="Arial" w:hAnsi="Arial" w:cs="Arial"/>
          <w:color w:val="000000"/>
        </w:rPr>
        <w:t xml:space="preserve"> стало меньше), используют новые границы, но</w:t>
      </w:r>
      <w:r w:rsidR="00A266D5">
        <w:rPr>
          <w:rFonts w:ascii="Arial" w:hAnsi="Arial" w:cs="Arial"/>
          <w:color w:val="000000"/>
        </w:rPr>
        <w:t>,</w:t>
      </w:r>
      <w:r w:rsidR="00004CF1" w:rsidRPr="00D86AEB">
        <w:rPr>
          <w:rFonts w:ascii="Arial" w:hAnsi="Arial" w:cs="Arial"/>
          <w:color w:val="000000"/>
        </w:rPr>
        <w:t xml:space="preserve"> если произошло ухудшение процесса (значение </w:t>
      </w:r>
      <w:r w:rsidR="00004CF1" w:rsidRPr="00D86AEB">
        <w:rPr>
          <w:rFonts w:ascii="Arial" w:hAnsi="Arial" w:cs="Arial"/>
          <w:i/>
          <w:iCs/>
          <w:color w:val="000000"/>
          <w:lang w:val="en-US"/>
        </w:rPr>
        <w:t>np</w:t>
      </w:r>
      <w:r w:rsidR="00004CF1" w:rsidRPr="00D86AEB">
        <w:rPr>
          <w:rFonts w:ascii="Arial" w:hAnsi="Arial" w:cs="Arial"/>
          <w:color w:val="000000"/>
        </w:rPr>
        <w:t xml:space="preserve"> стало больше), необходимо выявить дополнительные особые причины.</w:t>
      </w:r>
    </w:p>
    <w:p w14:paraId="5F15258B" w14:textId="532F1A34" w:rsidR="004B4A43" w:rsidRPr="00D86AEB" w:rsidRDefault="004B4A43" w:rsidP="004B4A43">
      <w:pPr>
        <w:keepNext/>
        <w:keepLines/>
        <w:widowControl w:val="0"/>
        <w:autoSpaceDE w:val="0"/>
        <w:autoSpaceDN w:val="0"/>
        <w:adjustRightInd w:val="0"/>
        <w:spacing w:after="0" w:line="360" w:lineRule="auto"/>
        <w:ind w:firstLine="709"/>
        <w:jc w:val="both"/>
        <w:rPr>
          <w:rFonts w:ascii="Arial" w:hAnsi="Arial" w:cs="Arial"/>
          <w:b/>
          <w:color w:val="000000"/>
        </w:rPr>
      </w:pPr>
      <w:r w:rsidRPr="00D86AEB">
        <w:rPr>
          <w:rFonts w:ascii="Arial" w:hAnsi="Arial" w:cs="Arial"/>
          <w:b/>
        </w:rPr>
        <w:t>А.</w:t>
      </w:r>
      <w:r w:rsidR="00004CF1" w:rsidRPr="00D86AEB">
        <w:rPr>
          <w:rFonts w:ascii="Arial" w:hAnsi="Arial" w:cs="Arial"/>
          <w:b/>
        </w:rPr>
        <w:t>2</w:t>
      </w:r>
      <w:r w:rsidRPr="00D86AEB">
        <w:rPr>
          <w:rFonts w:ascii="Arial" w:hAnsi="Arial" w:cs="Arial"/>
          <w:b/>
        </w:rPr>
        <w:t xml:space="preserve">.3 </w:t>
      </w:r>
      <w:r w:rsidRPr="00D86AEB">
        <w:rPr>
          <w:rFonts w:ascii="Arial" w:hAnsi="Arial" w:cs="Arial"/>
          <w:b/>
          <w:i/>
          <w:iCs/>
          <w:color w:val="000000"/>
          <w:lang w:val="en-US"/>
        </w:rPr>
        <w:t>c</w:t>
      </w:r>
      <w:r w:rsidRPr="00D86AEB">
        <w:rPr>
          <w:rFonts w:ascii="Arial" w:hAnsi="Arial" w:cs="Arial"/>
          <w:b/>
          <w:iCs/>
          <w:color w:val="000000"/>
        </w:rPr>
        <w:t>-</w:t>
      </w:r>
      <w:r w:rsidRPr="00D86AEB">
        <w:rPr>
          <w:rFonts w:ascii="Arial" w:hAnsi="Arial" w:cs="Arial"/>
          <w:b/>
        </w:rPr>
        <w:t>карта</w:t>
      </w:r>
      <w:r w:rsidR="00004CF1" w:rsidRPr="00D86AEB">
        <w:rPr>
          <w:rFonts w:ascii="Arial" w:hAnsi="Arial" w:cs="Arial"/>
          <w:b/>
        </w:rPr>
        <w:t>,</w:t>
      </w:r>
      <w:r w:rsidRPr="00D86AEB">
        <w:rPr>
          <w:rFonts w:ascii="Arial" w:hAnsi="Arial" w:cs="Arial"/>
          <w:b/>
        </w:rPr>
        <w:t xml:space="preserve"> </w:t>
      </w:r>
      <w:r w:rsidRPr="00D86AEB">
        <w:rPr>
          <w:rFonts w:ascii="Arial" w:hAnsi="Arial" w:cs="Arial"/>
          <w:b/>
          <w:i/>
          <w:lang w:val="en-US"/>
        </w:rPr>
        <w:t>c</w:t>
      </w:r>
      <w:r w:rsidRPr="00D86AEB">
        <w:rPr>
          <w:rFonts w:ascii="Arial" w:hAnsi="Arial" w:cs="Arial"/>
          <w:b/>
          <w:vertAlign w:val="subscript"/>
        </w:rPr>
        <w:t>0</w:t>
      </w:r>
      <w:r w:rsidRPr="00D86AEB">
        <w:rPr>
          <w:rFonts w:ascii="Arial" w:hAnsi="Arial" w:cs="Arial"/>
          <w:b/>
        </w:rPr>
        <w:t xml:space="preserve"> не задано</w:t>
      </w:r>
    </w:p>
    <w:p w14:paraId="14556FF6" w14:textId="77777777" w:rsidR="00A64E3B" w:rsidRPr="00D86AEB" w:rsidRDefault="00004CF1" w:rsidP="004B4A43">
      <w:pPr>
        <w:widowControl w:val="0"/>
        <w:autoSpaceDE w:val="0"/>
        <w:autoSpaceDN w:val="0"/>
        <w:adjustRightInd w:val="0"/>
        <w:spacing w:after="0" w:line="360" w:lineRule="auto"/>
        <w:ind w:firstLine="709"/>
        <w:jc w:val="both"/>
        <w:rPr>
          <w:rFonts w:ascii="Arial" w:eastAsia="SimSun" w:hAnsi="Arial" w:cs="Arial"/>
          <w:color w:val="000000"/>
        </w:rPr>
      </w:pPr>
      <w:r w:rsidRPr="00D86AEB">
        <w:rPr>
          <w:rFonts w:ascii="Arial" w:eastAsia="SimSun" w:hAnsi="Arial" w:cs="Arial"/>
          <w:color w:val="000000"/>
        </w:rPr>
        <w:t xml:space="preserve">А.2.3.1 </w:t>
      </w:r>
      <w:r w:rsidR="00A64E3B" w:rsidRPr="00D86AEB">
        <w:rPr>
          <w:rFonts w:ascii="Arial" w:eastAsia="SimSun" w:hAnsi="Arial" w:cs="Arial"/>
          <w:color w:val="000000"/>
        </w:rPr>
        <w:t>Общие положения</w:t>
      </w:r>
    </w:p>
    <w:p w14:paraId="494E35F7" w14:textId="204FBCD8" w:rsidR="004B4A43" w:rsidRPr="00D86AEB" w:rsidRDefault="008A6938" w:rsidP="004B4A43">
      <w:pPr>
        <w:widowControl w:val="0"/>
        <w:autoSpaceDE w:val="0"/>
        <w:autoSpaceDN w:val="0"/>
        <w:adjustRightInd w:val="0"/>
        <w:spacing w:after="0" w:line="360" w:lineRule="auto"/>
        <w:ind w:firstLine="709"/>
        <w:jc w:val="both"/>
        <w:rPr>
          <w:rFonts w:ascii="Arial" w:hAnsi="Arial" w:cs="Arial"/>
          <w:color w:val="000000"/>
        </w:rPr>
      </w:pPr>
      <w:r w:rsidRPr="00D86AEB">
        <w:rPr>
          <w:rFonts w:ascii="Arial" w:eastAsia="SimSun" w:hAnsi="Arial" w:cs="Arial"/>
          <w:color w:val="000000"/>
        </w:rPr>
        <w:t>На предприятии по изготовлению шин каждый час</w:t>
      </w:r>
      <w:r w:rsidR="00A64E3B" w:rsidRPr="00D86AEB">
        <w:rPr>
          <w:rFonts w:ascii="Arial" w:eastAsia="SimSun" w:hAnsi="Arial" w:cs="Arial"/>
          <w:color w:val="000000"/>
        </w:rPr>
        <w:t xml:space="preserve"> визуально</w:t>
      </w:r>
      <w:r w:rsidRPr="00D86AEB">
        <w:rPr>
          <w:rFonts w:ascii="Arial" w:eastAsia="SimSun" w:hAnsi="Arial" w:cs="Arial"/>
          <w:color w:val="000000"/>
        </w:rPr>
        <w:t xml:space="preserve"> контролируют 50 шин </w:t>
      </w:r>
      <w:r w:rsidR="00497BA7" w:rsidRPr="00D86AEB">
        <w:rPr>
          <w:rFonts w:ascii="Arial" w:eastAsia="SimSun" w:hAnsi="Arial" w:cs="Arial"/>
          <w:color w:val="000000"/>
        </w:rPr>
        <w:t>и записывают общее</w:t>
      </w:r>
      <w:r w:rsidRPr="00D86AEB">
        <w:rPr>
          <w:rFonts w:ascii="Arial" w:eastAsia="SimSun" w:hAnsi="Arial" w:cs="Arial"/>
          <w:color w:val="000000"/>
        </w:rPr>
        <w:t xml:space="preserve"> число </w:t>
      </w:r>
      <w:r w:rsidR="00497BA7" w:rsidRPr="00D86AEB">
        <w:rPr>
          <w:rFonts w:ascii="Arial" w:eastAsia="SimSun" w:hAnsi="Arial" w:cs="Arial"/>
          <w:color w:val="000000"/>
        </w:rPr>
        <w:t>несоответствий</w:t>
      </w:r>
      <w:r w:rsidRPr="00D86AEB">
        <w:rPr>
          <w:rFonts w:ascii="Arial" w:eastAsia="SimSun" w:hAnsi="Arial" w:cs="Arial"/>
          <w:color w:val="000000"/>
        </w:rPr>
        <w:t xml:space="preserve">. Каждая подгруппа состоит из 50 шин. Принято решение для числа несоответствий использовать </w:t>
      </w:r>
      <w:r w:rsidRPr="00D86AEB">
        <w:rPr>
          <w:rFonts w:ascii="Times New Roman" w:hAnsi="Times New Roman"/>
          <w:i/>
          <w:iCs/>
          <w:color w:val="000000"/>
          <w:lang w:val="en-US"/>
        </w:rPr>
        <w:t>c</w:t>
      </w:r>
      <w:r w:rsidRPr="00D86AEB">
        <w:rPr>
          <w:rFonts w:ascii="Arial" w:hAnsi="Arial" w:cs="Arial"/>
          <w:iCs/>
          <w:color w:val="000000"/>
        </w:rPr>
        <w:t>-</w:t>
      </w:r>
      <w:r w:rsidRPr="00D86AEB">
        <w:rPr>
          <w:rFonts w:ascii="Arial" w:hAnsi="Arial" w:cs="Arial"/>
          <w:color w:val="000000"/>
        </w:rPr>
        <w:t>карту, чтобы исследовать состояние управляемости процесса. Данные приведены в таблице А.8.</w:t>
      </w:r>
    </w:p>
    <w:p w14:paraId="37889061" w14:textId="04900046" w:rsidR="004B4A43" w:rsidRDefault="00B115D5" w:rsidP="004B4A43">
      <w:pPr>
        <w:autoSpaceDE w:val="0"/>
        <w:autoSpaceDN w:val="0"/>
        <w:adjustRightInd w:val="0"/>
        <w:spacing w:after="0" w:line="360" w:lineRule="auto"/>
        <w:rPr>
          <w:rFonts w:ascii="Arial" w:hAnsi="Arial" w:cs="Arial"/>
          <w:color w:val="000000"/>
        </w:rPr>
      </w:pPr>
      <w:r w:rsidRPr="005D5384">
        <w:rPr>
          <w:rFonts w:ascii="Arial" w:hAnsi="Arial" w:cs="Arial"/>
          <w:spacing w:val="40"/>
        </w:rPr>
        <w:t>Таблица</w:t>
      </w:r>
      <w:r w:rsidRPr="005D5384">
        <w:rPr>
          <w:rFonts w:ascii="Arial" w:hAnsi="Arial" w:cs="Arial"/>
        </w:rPr>
        <w:t xml:space="preserve"> </w:t>
      </w:r>
      <w:r w:rsidR="004B4A43" w:rsidRPr="00B115D5">
        <w:rPr>
          <w:rFonts w:ascii="Arial" w:hAnsi="Arial" w:cs="Arial"/>
          <w:color w:val="000000"/>
        </w:rPr>
        <w:t xml:space="preserve">А.8 </w:t>
      </w:r>
      <w:r w:rsidR="008A6938" w:rsidRPr="00B115D5">
        <w:rPr>
          <w:rFonts w:ascii="Arial" w:hAnsi="Arial" w:cs="Arial"/>
          <w:color w:val="000000"/>
        </w:rPr>
        <w:t>–</w:t>
      </w:r>
      <w:r w:rsidR="004B4A43" w:rsidRPr="00B115D5">
        <w:rPr>
          <w:rFonts w:ascii="Arial" w:hAnsi="Arial" w:cs="Arial"/>
          <w:color w:val="000000"/>
        </w:rPr>
        <w:t xml:space="preserve"> </w:t>
      </w:r>
      <w:r w:rsidR="008A6938" w:rsidRPr="00B115D5">
        <w:rPr>
          <w:rFonts w:ascii="Arial" w:hAnsi="Arial" w:cs="Arial"/>
          <w:color w:val="000000"/>
        </w:rPr>
        <w:t xml:space="preserve">Число несоответствий в каждой </w:t>
      </w:r>
      <w:r w:rsidRPr="00B115D5">
        <w:rPr>
          <w:rFonts w:ascii="Arial" w:hAnsi="Arial" w:cs="Arial"/>
          <w:color w:val="000000"/>
        </w:rPr>
        <w:t>подгруппе</w:t>
      </w:r>
      <w:r w:rsidR="008A6938" w:rsidRPr="00B115D5">
        <w:rPr>
          <w:rFonts w:ascii="Arial" w:hAnsi="Arial" w:cs="Arial"/>
          <w:color w:val="000000"/>
        </w:rPr>
        <w:t xml:space="preserve"> из 50-ти шин</w:t>
      </w:r>
    </w:p>
    <w:tbl>
      <w:tblPr>
        <w:tblStyle w:val="af9"/>
        <w:tblW w:w="0" w:type="auto"/>
        <w:tblLook w:val="04A0" w:firstRow="1" w:lastRow="0" w:firstColumn="1" w:lastColumn="0" w:noHBand="0" w:noVBand="1"/>
      </w:tblPr>
      <w:tblGrid>
        <w:gridCol w:w="1797"/>
        <w:gridCol w:w="784"/>
        <w:gridCol w:w="782"/>
        <w:gridCol w:w="783"/>
        <w:gridCol w:w="783"/>
        <w:gridCol w:w="783"/>
        <w:gridCol w:w="783"/>
        <w:gridCol w:w="783"/>
        <w:gridCol w:w="783"/>
        <w:gridCol w:w="783"/>
        <w:gridCol w:w="783"/>
      </w:tblGrid>
      <w:tr w:rsidR="00B115D5" w:rsidRPr="00B115D5" w14:paraId="2EDB0446" w14:textId="77777777" w:rsidTr="00B115D5">
        <w:tc>
          <w:tcPr>
            <w:tcW w:w="1684" w:type="dxa"/>
            <w:tcBorders>
              <w:right w:val="double" w:sz="4" w:space="0" w:color="auto"/>
            </w:tcBorders>
          </w:tcPr>
          <w:p w14:paraId="335478E4" w14:textId="77777777" w:rsidR="00B115D5" w:rsidRPr="00B115D5" w:rsidRDefault="00B115D5" w:rsidP="001E05FE">
            <w:pPr>
              <w:widowControl w:val="0"/>
              <w:snapToGrid w:val="0"/>
              <w:spacing w:after="0" w:line="240" w:lineRule="auto"/>
              <w:ind w:right="113"/>
              <w:rPr>
                <w:rFonts w:ascii="Arial" w:eastAsia="Courier New" w:hAnsi="Arial" w:cs="Arial"/>
                <w:color w:val="000000"/>
                <w:sz w:val="20"/>
                <w:szCs w:val="20"/>
                <w:lang w:eastAsia="ru-RU"/>
              </w:rPr>
            </w:pPr>
            <w:r w:rsidRPr="00B115D5">
              <w:rPr>
                <w:rFonts w:ascii="Arial" w:eastAsia="Courier New" w:hAnsi="Arial" w:cs="Arial"/>
                <w:color w:val="000000"/>
                <w:sz w:val="20"/>
                <w:szCs w:val="20"/>
                <w:lang w:eastAsia="ru-RU"/>
              </w:rPr>
              <w:t>Номер</w:t>
            </w:r>
          </w:p>
          <w:p w14:paraId="1E901052" w14:textId="4AAE9CD1" w:rsidR="00B115D5" w:rsidRPr="00B115D5" w:rsidRDefault="00B115D5" w:rsidP="001E05FE">
            <w:pPr>
              <w:autoSpaceDE w:val="0"/>
              <w:autoSpaceDN w:val="0"/>
              <w:adjustRightInd w:val="0"/>
              <w:snapToGrid w:val="0"/>
              <w:spacing w:after="0" w:line="240" w:lineRule="auto"/>
              <w:ind w:right="113"/>
              <w:rPr>
                <w:rFonts w:ascii="Arial" w:hAnsi="Arial" w:cs="Arial"/>
                <w:color w:val="000000"/>
                <w:sz w:val="20"/>
                <w:szCs w:val="20"/>
              </w:rPr>
            </w:pPr>
            <w:r w:rsidRPr="00B115D5">
              <w:rPr>
                <w:rFonts w:ascii="Arial" w:eastAsia="Courier New" w:hAnsi="Arial" w:cs="Arial"/>
                <w:color w:val="000000"/>
                <w:sz w:val="20"/>
                <w:szCs w:val="20"/>
                <w:lang w:eastAsia="ru-RU"/>
              </w:rPr>
              <w:t>подгруппы</w:t>
            </w:r>
          </w:p>
        </w:tc>
        <w:tc>
          <w:tcPr>
            <w:tcW w:w="817" w:type="dxa"/>
            <w:tcBorders>
              <w:left w:val="double" w:sz="4" w:space="0" w:color="auto"/>
            </w:tcBorders>
          </w:tcPr>
          <w:p w14:paraId="17CECAF2" w14:textId="228D8F22"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1</w:t>
            </w:r>
          </w:p>
        </w:tc>
        <w:tc>
          <w:tcPr>
            <w:tcW w:w="816" w:type="dxa"/>
          </w:tcPr>
          <w:p w14:paraId="734C5F62" w14:textId="3555DD0B"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2</w:t>
            </w:r>
          </w:p>
        </w:tc>
        <w:tc>
          <w:tcPr>
            <w:tcW w:w="817" w:type="dxa"/>
          </w:tcPr>
          <w:p w14:paraId="53F418A7" w14:textId="3A0DAF0F"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3</w:t>
            </w:r>
          </w:p>
        </w:tc>
        <w:tc>
          <w:tcPr>
            <w:tcW w:w="817" w:type="dxa"/>
          </w:tcPr>
          <w:p w14:paraId="5662A7CB" w14:textId="3A01B7E7"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4</w:t>
            </w:r>
          </w:p>
        </w:tc>
        <w:tc>
          <w:tcPr>
            <w:tcW w:w="817" w:type="dxa"/>
          </w:tcPr>
          <w:p w14:paraId="21CBEA85" w14:textId="6EF8F082"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5</w:t>
            </w:r>
          </w:p>
        </w:tc>
        <w:tc>
          <w:tcPr>
            <w:tcW w:w="817" w:type="dxa"/>
          </w:tcPr>
          <w:p w14:paraId="26F0A6A4" w14:textId="5F2F9207"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6</w:t>
            </w:r>
          </w:p>
        </w:tc>
        <w:tc>
          <w:tcPr>
            <w:tcW w:w="817" w:type="dxa"/>
          </w:tcPr>
          <w:p w14:paraId="7935AF80" w14:textId="3F01F87A"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7</w:t>
            </w:r>
          </w:p>
        </w:tc>
        <w:tc>
          <w:tcPr>
            <w:tcW w:w="817" w:type="dxa"/>
          </w:tcPr>
          <w:p w14:paraId="1B9ABE1C" w14:textId="49A6234E"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8</w:t>
            </w:r>
          </w:p>
        </w:tc>
        <w:tc>
          <w:tcPr>
            <w:tcW w:w="817" w:type="dxa"/>
          </w:tcPr>
          <w:p w14:paraId="1A7BEE59" w14:textId="05A55004"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9</w:t>
            </w:r>
          </w:p>
        </w:tc>
        <w:tc>
          <w:tcPr>
            <w:tcW w:w="817" w:type="dxa"/>
          </w:tcPr>
          <w:p w14:paraId="1F738C53" w14:textId="31FB536A"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10</w:t>
            </w:r>
          </w:p>
        </w:tc>
      </w:tr>
      <w:tr w:rsidR="00B115D5" w:rsidRPr="00B115D5" w14:paraId="3CB23441" w14:textId="77777777" w:rsidTr="00B115D5">
        <w:tc>
          <w:tcPr>
            <w:tcW w:w="1684" w:type="dxa"/>
            <w:tcBorders>
              <w:right w:val="double" w:sz="4" w:space="0" w:color="auto"/>
            </w:tcBorders>
          </w:tcPr>
          <w:p w14:paraId="233FCD25" w14:textId="5A0CB231" w:rsidR="00B115D5" w:rsidRPr="00B115D5" w:rsidRDefault="00B115D5" w:rsidP="001E05FE">
            <w:pPr>
              <w:autoSpaceDE w:val="0"/>
              <w:autoSpaceDN w:val="0"/>
              <w:adjustRightInd w:val="0"/>
              <w:snapToGrid w:val="0"/>
              <w:spacing w:after="0" w:line="240" w:lineRule="auto"/>
              <w:ind w:right="113"/>
              <w:rPr>
                <w:rFonts w:ascii="Arial" w:hAnsi="Arial" w:cs="Arial"/>
                <w:color w:val="000000"/>
                <w:sz w:val="20"/>
                <w:szCs w:val="20"/>
              </w:rPr>
            </w:pPr>
            <w:r w:rsidRPr="00B115D5">
              <w:rPr>
                <w:rFonts w:ascii="Arial" w:hAnsi="Arial" w:cs="Arial"/>
                <w:color w:val="000000"/>
                <w:sz w:val="20"/>
                <w:szCs w:val="20"/>
              </w:rPr>
              <w:t xml:space="preserve">Число несоответствий </w:t>
            </w:r>
          </w:p>
        </w:tc>
        <w:tc>
          <w:tcPr>
            <w:tcW w:w="817" w:type="dxa"/>
            <w:tcBorders>
              <w:left w:val="double" w:sz="4" w:space="0" w:color="auto"/>
            </w:tcBorders>
          </w:tcPr>
          <w:p w14:paraId="61ADC481" w14:textId="11BBD88F"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4</w:t>
            </w:r>
          </w:p>
        </w:tc>
        <w:tc>
          <w:tcPr>
            <w:tcW w:w="816" w:type="dxa"/>
          </w:tcPr>
          <w:p w14:paraId="62586E50" w14:textId="6E6FB1A0"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5</w:t>
            </w:r>
          </w:p>
        </w:tc>
        <w:tc>
          <w:tcPr>
            <w:tcW w:w="817" w:type="dxa"/>
          </w:tcPr>
          <w:p w14:paraId="758CF104" w14:textId="4DFE327F"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3</w:t>
            </w:r>
          </w:p>
        </w:tc>
        <w:tc>
          <w:tcPr>
            <w:tcW w:w="817" w:type="dxa"/>
          </w:tcPr>
          <w:p w14:paraId="3B070D41" w14:textId="2BE41737"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6</w:t>
            </w:r>
          </w:p>
        </w:tc>
        <w:tc>
          <w:tcPr>
            <w:tcW w:w="817" w:type="dxa"/>
          </w:tcPr>
          <w:p w14:paraId="1894588C" w14:textId="685B7417"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2</w:t>
            </w:r>
          </w:p>
        </w:tc>
        <w:tc>
          <w:tcPr>
            <w:tcW w:w="817" w:type="dxa"/>
          </w:tcPr>
          <w:p w14:paraId="0E15B5D9" w14:textId="178191C4"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1</w:t>
            </w:r>
          </w:p>
        </w:tc>
        <w:tc>
          <w:tcPr>
            <w:tcW w:w="817" w:type="dxa"/>
          </w:tcPr>
          <w:p w14:paraId="71EE0824" w14:textId="60C1C5E5"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5</w:t>
            </w:r>
          </w:p>
        </w:tc>
        <w:tc>
          <w:tcPr>
            <w:tcW w:w="817" w:type="dxa"/>
          </w:tcPr>
          <w:p w14:paraId="53BB43C3" w14:textId="04D1DD27"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6</w:t>
            </w:r>
          </w:p>
        </w:tc>
        <w:tc>
          <w:tcPr>
            <w:tcW w:w="817" w:type="dxa"/>
          </w:tcPr>
          <w:p w14:paraId="52238540" w14:textId="021DD76C"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2</w:t>
            </w:r>
          </w:p>
        </w:tc>
        <w:tc>
          <w:tcPr>
            <w:tcW w:w="817" w:type="dxa"/>
          </w:tcPr>
          <w:p w14:paraId="37BBDA4B" w14:textId="4DDDEAD4"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4</w:t>
            </w:r>
          </w:p>
        </w:tc>
      </w:tr>
      <w:tr w:rsidR="00B115D5" w:rsidRPr="00B115D5" w14:paraId="7ED80877" w14:textId="77777777" w:rsidTr="00B115D5">
        <w:tc>
          <w:tcPr>
            <w:tcW w:w="1684" w:type="dxa"/>
            <w:tcBorders>
              <w:right w:val="double" w:sz="4" w:space="0" w:color="auto"/>
            </w:tcBorders>
          </w:tcPr>
          <w:p w14:paraId="057DBAD3" w14:textId="77777777" w:rsidR="00B115D5" w:rsidRPr="00B115D5" w:rsidRDefault="00B115D5" w:rsidP="001E05FE">
            <w:pPr>
              <w:widowControl w:val="0"/>
              <w:snapToGrid w:val="0"/>
              <w:spacing w:after="0" w:line="240" w:lineRule="auto"/>
              <w:ind w:right="113"/>
              <w:rPr>
                <w:rFonts w:ascii="Arial" w:eastAsia="Courier New" w:hAnsi="Arial" w:cs="Arial"/>
                <w:color w:val="000000"/>
                <w:sz w:val="20"/>
                <w:szCs w:val="20"/>
                <w:lang w:eastAsia="ru-RU"/>
              </w:rPr>
            </w:pPr>
            <w:r w:rsidRPr="00B115D5">
              <w:rPr>
                <w:rFonts w:ascii="Arial" w:eastAsia="Courier New" w:hAnsi="Arial" w:cs="Arial"/>
                <w:color w:val="000000"/>
                <w:sz w:val="20"/>
                <w:szCs w:val="20"/>
                <w:lang w:eastAsia="ru-RU"/>
              </w:rPr>
              <w:t>Номер</w:t>
            </w:r>
          </w:p>
          <w:p w14:paraId="1B8B869F" w14:textId="4374DC09" w:rsidR="00B115D5" w:rsidRPr="00B115D5" w:rsidRDefault="00B115D5" w:rsidP="001E05FE">
            <w:pPr>
              <w:autoSpaceDE w:val="0"/>
              <w:autoSpaceDN w:val="0"/>
              <w:adjustRightInd w:val="0"/>
              <w:snapToGrid w:val="0"/>
              <w:spacing w:after="0" w:line="240" w:lineRule="auto"/>
              <w:ind w:right="113"/>
              <w:rPr>
                <w:rFonts w:ascii="Arial" w:hAnsi="Arial" w:cs="Arial"/>
                <w:color w:val="000000"/>
                <w:sz w:val="20"/>
                <w:szCs w:val="20"/>
              </w:rPr>
            </w:pPr>
            <w:r w:rsidRPr="00B115D5">
              <w:rPr>
                <w:rFonts w:ascii="Arial" w:eastAsia="Courier New" w:hAnsi="Arial" w:cs="Arial"/>
                <w:color w:val="000000"/>
                <w:sz w:val="20"/>
                <w:szCs w:val="20"/>
                <w:lang w:eastAsia="ru-RU"/>
              </w:rPr>
              <w:t>подгруппы</w:t>
            </w:r>
          </w:p>
        </w:tc>
        <w:tc>
          <w:tcPr>
            <w:tcW w:w="817" w:type="dxa"/>
            <w:tcBorders>
              <w:left w:val="double" w:sz="4" w:space="0" w:color="auto"/>
            </w:tcBorders>
          </w:tcPr>
          <w:p w14:paraId="52B82F8B" w14:textId="5586A161"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11</w:t>
            </w:r>
          </w:p>
        </w:tc>
        <w:tc>
          <w:tcPr>
            <w:tcW w:w="816" w:type="dxa"/>
          </w:tcPr>
          <w:p w14:paraId="7F04C0A8" w14:textId="28E9F954"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12</w:t>
            </w:r>
          </w:p>
        </w:tc>
        <w:tc>
          <w:tcPr>
            <w:tcW w:w="817" w:type="dxa"/>
          </w:tcPr>
          <w:p w14:paraId="745FF313" w14:textId="330EE55B"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13</w:t>
            </w:r>
          </w:p>
        </w:tc>
        <w:tc>
          <w:tcPr>
            <w:tcW w:w="817" w:type="dxa"/>
          </w:tcPr>
          <w:p w14:paraId="1FFD1E75" w14:textId="5D81A5BB"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14</w:t>
            </w:r>
          </w:p>
        </w:tc>
        <w:tc>
          <w:tcPr>
            <w:tcW w:w="817" w:type="dxa"/>
          </w:tcPr>
          <w:p w14:paraId="4C864066" w14:textId="51BFD053"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15</w:t>
            </w:r>
          </w:p>
        </w:tc>
        <w:tc>
          <w:tcPr>
            <w:tcW w:w="817" w:type="dxa"/>
          </w:tcPr>
          <w:p w14:paraId="55617759" w14:textId="46A7CE61"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16</w:t>
            </w:r>
          </w:p>
        </w:tc>
        <w:tc>
          <w:tcPr>
            <w:tcW w:w="817" w:type="dxa"/>
          </w:tcPr>
          <w:p w14:paraId="172C798F" w14:textId="2EA52AFE"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17</w:t>
            </w:r>
          </w:p>
        </w:tc>
        <w:tc>
          <w:tcPr>
            <w:tcW w:w="817" w:type="dxa"/>
          </w:tcPr>
          <w:p w14:paraId="20402FD4" w14:textId="116F1E41"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18</w:t>
            </w:r>
          </w:p>
        </w:tc>
        <w:tc>
          <w:tcPr>
            <w:tcW w:w="817" w:type="dxa"/>
          </w:tcPr>
          <w:p w14:paraId="5977996D" w14:textId="6EE85E21"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19</w:t>
            </w:r>
          </w:p>
        </w:tc>
        <w:tc>
          <w:tcPr>
            <w:tcW w:w="817" w:type="dxa"/>
          </w:tcPr>
          <w:p w14:paraId="5C45DA64" w14:textId="637012DE"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20</w:t>
            </w:r>
          </w:p>
        </w:tc>
      </w:tr>
      <w:tr w:rsidR="00B115D5" w:rsidRPr="00B115D5" w14:paraId="25EDDB68" w14:textId="77777777" w:rsidTr="00B115D5">
        <w:tc>
          <w:tcPr>
            <w:tcW w:w="1684" w:type="dxa"/>
            <w:tcBorders>
              <w:right w:val="double" w:sz="4" w:space="0" w:color="auto"/>
            </w:tcBorders>
          </w:tcPr>
          <w:p w14:paraId="40C9AAC7" w14:textId="1B53D8BC" w:rsidR="00B115D5" w:rsidRPr="00B115D5" w:rsidRDefault="00B115D5" w:rsidP="001E05FE">
            <w:pPr>
              <w:autoSpaceDE w:val="0"/>
              <w:autoSpaceDN w:val="0"/>
              <w:adjustRightInd w:val="0"/>
              <w:snapToGrid w:val="0"/>
              <w:spacing w:after="0" w:line="240" w:lineRule="auto"/>
              <w:ind w:right="113"/>
              <w:rPr>
                <w:rFonts w:ascii="Arial" w:hAnsi="Arial" w:cs="Arial"/>
                <w:color w:val="000000"/>
                <w:sz w:val="20"/>
                <w:szCs w:val="20"/>
              </w:rPr>
            </w:pPr>
            <w:r w:rsidRPr="00B115D5">
              <w:rPr>
                <w:rFonts w:ascii="Arial" w:hAnsi="Arial" w:cs="Arial"/>
                <w:color w:val="000000"/>
                <w:sz w:val="20"/>
                <w:szCs w:val="20"/>
              </w:rPr>
              <w:t xml:space="preserve">Число несоответствий </w:t>
            </w:r>
          </w:p>
        </w:tc>
        <w:tc>
          <w:tcPr>
            <w:tcW w:w="817" w:type="dxa"/>
            <w:tcBorders>
              <w:left w:val="double" w:sz="4" w:space="0" w:color="auto"/>
            </w:tcBorders>
          </w:tcPr>
          <w:p w14:paraId="13A95D5A" w14:textId="5D90CAA7"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7</w:t>
            </w:r>
          </w:p>
        </w:tc>
        <w:tc>
          <w:tcPr>
            <w:tcW w:w="816" w:type="dxa"/>
          </w:tcPr>
          <w:p w14:paraId="636EFCFE" w14:textId="16BB5A1D"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5</w:t>
            </w:r>
          </w:p>
        </w:tc>
        <w:tc>
          <w:tcPr>
            <w:tcW w:w="817" w:type="dxa"/>
          </w:tcPr>
          <w:p w14:paraId="33EC7810" w14:textId="2C7CBE2A"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2</w:t>
            </w:r>
          </w:p>
        </w:tc>
        <w:tc>
          <w:tcPr>
            <w:tcW w:w="817" w:type="dxa"/>
          </w:tcPr>
          <w:p w14:paraId="11C6C4D9" w14:textId="48980A81"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3</w:t>
            </w:r>
          </w:p>
        </w:tc>
        <w:tc>
          <w:tcPr>
            <w:tcW w:w="817" w:type="dxa"/>
          </w:tcPr>
          <w:p w14:paraId="117A73CE" w14:textId="0BD7C804"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5</w:t>
            </w:r>
          </w:p>
        </w:tc>
        <w:tc>
          <w:tcPr>
            <w:tcW w:w="817" w:type="dxa"/>
          </w:tcPr>
          <w:p w14:paraId="21B95771" w14:textId="7020EA10"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1</w:t>
            </w:r>
          </w:p>
        </w:tc>
        <w:tc>
          <w:tcPr>
            <w:tcW w:w="817" w:type="dxa"/>
          </w:tcPr>
          <w:p w14:paraId="5E5C46F7" w14:textId="39C052E3"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2</w:t>
            </w:r>
          </w:p>
        </w:tc>
        <w:tc>
          <w:tcPr>
            <w:tcW w:w="817" w:type="dxa"/>
          </w:tcPr>
          <w:p w14:paraId="151B656C" w14:textId="223897AC"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6</w:t>
            </w:r>
          </w:p>
        </w:tc>
        <w:tc>
          <w:tcPr>
            <w:tcW w:w="817" w:type="dxa"/>
          </w:tcPr>
          <w:p w14:paraId="570EA518" w14:textId="701F66B7"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3</w:t>
            </w:r>
          </w:p>
        </w:tc>
        <w:tc>
          <w:tcPr>
            <w:tcW w:w="817" w:type="dxa"/>
          </w:tcPr>
          <w:p w14:paraId="67E060C9" w14:textId="7FB47463"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5</w:t>
            </w:r>
          </w:p>
        </w:tc>
      </w:tr>
      <w:tr w:rsidR="00B115D5" w:rsidRPr="00B115D5" w14:paraId="5B4F7FE6" w14:textId="77777777" w:rsidTr="00B115D5">
        <w:tc>
          <w:tcPr>
            <w:tcW w:w="1684" w:type="dxa"/>
            <w:tcBorders>
              <w:right w:val="double" w:sz="4" w:space="0" w:color="auto"/>
            </w:tcBorders>
          </w:tcPr>
          <w:p w14:paraId="1F924AF3" w14:textId="77777777" w:rsidR="00B115D5" w:rsidRPr="00B115D5" w:rsidRDefault="00B115D5" w:rsidP="001E05FE">
            <w:pPr>
              <w:widowControl w:val="0"/>
              <w:snapToGrid w:val="0"/>
              <w:spacing w:after="0" w:line="240" w:lineRule="auto"/>
              <w:ind w:right="113"/>
              <w:rPr>
                <w:rFonts w:ascii="Arial" w:eastAsia="Courier New" w:hAnsi="Arial" w:cs="Arial"/>
                <w:color w:val="000000"/>
                <w:sz w:val="20"/>
                <w:szCs w:val="20"/>
                <w:lang w:eastAsia="ru-RU"/>
              </w:rPr>
            </w:pPr>
            <w:r w:rsidRPr="00B115D5">
              <w:rPr>
                <w:rFonts w:ascii="Arial" w:eastAsia="Courier New" w:hAnsi="Arial" w:cs="Arial"/>
                <w:color w:val="000000"/>
                <w:sz w:val="20"/>
                <w:szCs w:val="20"/>
                <w:lang w:eastAsia="ru-RU"/>
              </w:rPr>
              <w:t>Номер</w:t>
            </w:r>
          </w:p>
          <w:p w14:paraId="3106FD33" w14:textId="4A51FE2E" w:rsidR="00B115D5" w:rsidRPr="00B115D5" w:rsidRDefault="00B115D5" w:rsidP="001E05FE">
            <w:pPr>
              <w:autoSpaceDE w:val="0"/>
              <w:autoSpaceDN w:val="0"/>
              <w:adjustRightInd w:val="0"/>
              <w:snapToGrid w:val="0"/>
              <w:spacing w:after="0" w:line="240" w:lineRule="auto"/>
              <w:ind w:right="113"/>
              <w:rPr>
                <w:rFonts w:ascii="Arial" w:hAnsi="Arial" w:cs="Arial"/>
                <w:color w:val="000000"/>
                <w:sz w:val="20"/>
                <w:szCs w:val="20"/>
              </w:rPr>
            </w:pPr>
            <w:r w:rsidRPr="00B115D5">
              <w:rPr>
                <w:rFonts w:ascii="Arial" w:eastAsia="Courier New" w:hAnsi="Arial" w:cs="Arial"/>
                <w:color w:val="000000"/>
                <w:sz w:val="20"/>
                <w:szCs w:val="20"/>
                <w:lang w:eastAsia="ru-RU"/>
              </w:rPr>
              <w:t>подгруппы</w:t>
            </w:r>
          </w:p>
        </w:tc>
        <w:tc>
          <w:tcPr>
            <w:tcW w:w="817" w:type="dxa"/>
            <w:tcBorders>
              <w:left w:val="double" w:sz="4" w:space="0" w:color="auto"/>
            </w:tcBorders>
          </w:tcPr>
          <w:p w14:paraId="742C4DE3" w14:textId="48E1E82F"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21</w:t>
            </w:r>
          </w:p>
        </w:tc>
        <w:tc>
          <w:tcPr>
            <w:tcW w:w="816" w:type="dxa"/>
          </w:tcPr>
          <w:p w14:paraId="62B4FECA" w14:textId="1D953469"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22</w:t>
            </w:r>
          </w:p>
        </w:tc>
        <w:tc>
          <w:tcPr>
            <w:tcW w:w="817" w:type="dxa"/>
          </w:tcPr>
          <w:p w14:paraId="549F7901" w14:textId="000851C0"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23</w:t>
            </w:r>
          </w:p>
        </w:tc>
        <w:tc>
          <w:tcPr>
            <w:tcW w:w="817" w:type="dxa"/>
          </w:tcPr>
          <w:p w14:paraId="04F1EB3E" w14:textId="5A34EFAA"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24</w:t>
            </w:r>
          </w:p>
        </w:tc>
        <w:tc>
          <w:tcPr>
            <w:tcW w:w="817" w:type="dxa"/>
          </w:tcPr>
          <w:p w14:paraId="4FDA4EC3" w14:textId="3BDB4073"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25</w:t>
            </w:r>
          </w:p>
        </w:tc>
        <w:tc>
          <w:tcPr>
            <w:tcW w:w="817" w:type="dxa"/>
          </w:tcPr>
          <w:p w14:paraId="050C733F" w14:textId="65444E45"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26</w:t>
            </w:r>
          </w:p>
        </w:tc>
        <w:tc>
          <w:tcPr>
            <w:tcW w:w="817" w:type="dxa"/>
          </w:tcPr>
          <w:p w14:paraId="49ADFAA6" w14:textId="087BACBF"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27</w:t>
            </w:r>
          </w:p>
        </w:tc>
        <w:tc>
          <w:tcPr>
            <w:tcW w:w="817" w:type="dxa"/>
          </w:tcPr>
          <w:p w14:paraId="32758613" w14:textId="0B9EE2A6"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28</w:t>
            </w:r>
          </w:p>
        </w:tc>
        <w:tc>
          <w:tcPr>
            <w:tcW w:w="817" w:type="dxa"/>
          </w:tcPr>
          <w:p w14:paraId="61A56396" w14:textId="6969A3D0"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29</w:t>
            </w:r>
          </w:p>
        </w:tc>
        <w:tc>
          <w:tcPr>
            <w:tcW w:w="817" w:type="dxa"/>
          </w:tcPr>
          <w:p w14:paraId="20EA65C8" w14:textId="14BE5488"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30</w:t>
            </w:r>
          </w:p>
        </w:tc>
      </w:tr>
      <w:tr w:rsidR="00B115D5" w:rsidRPr="00B115D5" w14:paraId="3795C9DE" w14:textId="77777777" w:rsidTr="00B115D5">
        <w:tc>
          <w:tcPr>
            <w:tcW w:w="1684" w:type="dxa"/>
            <w:tcBorders>
              <w:right w:val="double" w:sz="4" w:space="0" w:color="auto"/>
            </w:tcBorders>
          </w:tcPr>
          <w:p w14:paraId="13EA7705" w14:textId="309B1784" w:rsidR="00B115D5" w:rsidRPr="00B115D5" w:rsidRDefault="00B115D5" w:rsidP="001E05FE">
            <w:pPr>
              <w:autoSpaceDE w:val="0"/>
              <w:autoSpaceDN w:val="0"/>
              <w:adjustRightInd w:val="0"/>
              <w:snapToGrid w:val="0"/>
              <w:spacing w:after="0" w:line="240" w:lineRule="auto"/>
              <w:ind w:right="113"/>
              <w:rPr>
                <w:rFonts w:ascii="Arial" w:hAnsi="Arial" w:cs="Arial"/>
                <w:color w:val="000000"/>
                <w:sz w:val="20"/>
                <w:szCs w:val="20"/>
              </w:rPr>
            </w:pPr>
            <w:r w:rsidRPr="00B115D5">
              <w:rPr>
                <w:rFonts w:ascii="Arial" w:hAnsi="Arial" w:cs="Arial"/>
                <w:color w:val="000000"/>
                <w:sz w:val="20"/>
                <w:szCs w:val="20"/>
              </w:rPr>
              <w:t xml:space="preserve">Число несоответствий </w:t>
            </w:r>
          </w:p>
        </w:tc>
        <w:tc>
          <w:tcPr>
            <w:tcW w:w="817" w:type="dxa"/>
            <w:tcBorders>
              <w:left w:val="double" w:sz="4" w:space="0" w:color="auto"/>
            </w:tcBorders>
          </w:tcPr>
          <w:p w14:paraId="24E4B3D7" w14:textId="64BDA372"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3</w:t>
            </w:r>
          </w:p>
        </w:tc>
        <w:tc>
          <w:tcPr>
            <w:tcW w:w="816" w:type="dxa"/>
          </w:tcPr>
          <w:p w14:paraId="74D3FB58" w14:textId="5A34358A"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2</w:t>
            </w:r>
          </w:p>
        </w:tc>
        <w:tc>
          <w:tcPr>
            <w:tcW w:w="817" w:type="dxa"/>
          </w:tcPr>
          <w:p w14:paraId="035E60AC" w14:textId="1FF6C2E8"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4</w:t>
            </w:r>
          </w:p>
        </w:tc>
        <w:tc>
          <w:tcPr>
            <w:tcW w:w="817" w:type="dxa"/>
          </w:tcPr>
          <w:p w14:paraId="56AF6A25" w14:textId="589FF49A"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1</w:t>
            </w:r>
          </w:p>
        </w:tc>
        <w:tc>
          <w:tcPr>
            <w:tcW w:w="817" w:type="dxa"/>
          </w:tcPr>
          <w:p w14:paraId="2287E81B" w14:textId="0B77AC3D"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5</w:t>
            </w:r>
          </w:p>
        </w:tc>
        <w:tc>
          <w:tcPr>
            <w:tcW w:w="817" w:type="dxa"/>
          </w:tcPr>
          <w:p w14:paraId="52E02568" w14:textId="0917500B"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3</w:t>
            </w:r>
          </w:p>
        </w:tc>
        <w:tc>
          <w:tcPr>
            <w:tcW w:w="817" w:type="dxa"/>
          </w:tcPr>
          <w:p w14:paraId="7C07D933" w14:textId="5E666C18"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2</w:t>
            </w:r>
          </w:p>
        </w:tc>
        <w:tc>
          <w:tcPr>
            <w:tcW w:w="817" w:type="dxa"/>
          </w:tcPr>
          <w:p w14:paraId="5424723C" w14:textId="1A4DB41B"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1</w:t>
            </w:r>
          </w:p>
        </w:tc>
        <w:tc>
          <w:tcPr>
            <w:tcW w:w="817" w:type="dxa"/>
          </w:tcPr>
          <w:p w14:paraId="153F599E" w14:textId="32032C0D"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3</w:t>
            </w:r>
          </w:p>
        </w:tc>
        <w:tc>
          <w:tcPr>
            <w:tcW w:w="817" w:type="dxa"/>
          </w:tcPr>
          <w:p w14:paraId="3A5DB281" w14:textId="3EBDCA10" w:rsidR="00B115D5" w:rsidRPr="00B115D5" w:rsidRDefault="00B115D5" w:rsidP="001E05FE">
            <w:pPr>
              <w:autoSpaceDE w:val="0"/>
              <w:autoSpaceDN w:val="0"/>
              <w:adjustRightInd w:val="0"/>
              <w:snapToGrid w:val="0"/>
              <w:spacing w:after="0" w:line="240" w:lineRule="auto"/>
              <w:ind w:right="113"/>
              <w:jc w:val="center"/>
              <w:rPr>
                <w:rFonts w:ascii="Arial" w:hAnsi="Arial" w:cs="Arial"/>
                <w:color w:val="000000"/>
                <w:sz w:val="20"/>
                <w:szCs w:val="20"/>
              </w:rPr>
            </w:pPr>
            <w:r w:rsidRPr="00B115D5">
              <w:rPr>
                <w:rFonts w:ascii="Arial" w:hAnsi="Arial" w:cs="Arial"/>
                <w:color w:val="231F20"/>
                <w:sz w:val="20"/>
                <w:szCs w:val="20"/>
              </w:rPr>
              <w:t>4</w:t>
            </w:r>
          </w:p>
        </w:tc>
      </w:tr>
    </w:tbl>
    <w:p w14:paraId="5EB574C3" w14:textId="33765AED" w:rsidR="004B4A43" w:rsidRPr="00D86AEB" w:rsidRDefault="000E35C9" w:rsidP="00B115D5">
      <w:pPr>
        <w:widowControl w:val="0"/>
        <w:autoSpaceDE w:val="0"/>
        <w:autoSpaceDN w:val="0"/>
        <w:adjustRightInd w:val="0"/>
        <w:spacing w:before="120" w:after="0" w:line="360" w:lineRule="auto"/>
        <w:ind w:firstLine="709"/>
        <w:jc w:val="both"/>
        <w:rPr>
          <w:rFonts w:ascii="Arial" w:hAnsi="Arial" w:cs="Arial"/>
          <w:color w:val="000000"/>
        </w:rPr>
      </w:pPr>
      <w:r w:rsidRPr="00D86AEB">
        <w:rPr>
          <w:rFonts w:ascii="Arial" w:hAnsi="Arial" w:cs="Arial"/>
          <w:color w:val="000000"/>
        </w:rPr>
        <w:lastRenderedPageBreak/>
        <w:t>А.2.3.2 К</w:t>
      </w:r>
      <w:r w:rsidR="004B4A43" w:rsidRPr="00D86AEB">
        <w:rPr>
          <w:rFonts w:ascii="Arial" w:hAnsi="Arial" w:cs="Arial"/>
          <w:color w:val="000000"/>
        </w:rPr>
        <w:t>онтрольные границы</w:t>
      </w:r>
      <w:r w:rsidRPr="00D86AEB">
        <w:rPr>
          <w:rFonts w:ascii="Arial" w:hAnsi="Arial" w:cs="Arial"/>
          <w:color w:val="000000"/>
        </w:rPr>
        <w:t xml:space="preserve"> </w:t>
      </w:r>
      <w:r w:rsidRPr="00D86AEB">
        <w:rPr>
          <w:rFonts w:ascii="Times New Roman" w:hAnsi="Times New Roman"/>
          <w:i/>
          <w:iCs/>
          <w:color w:val="000000"/>
          <w:lang w:val="en-US"/>
        </w:rPr>
        <w:t>c</w:t>
      </w:r>
      <w:r w:rsidRPr="00D86AEB">
        <w:rPr>
          <w:rFonts w:ascii="Arial" w:hAnsi="Arial" w:cs="Arial"/>
          <w:iCs/>
          <w:color w:val="000000"/>
        </w:rPr>
        <w:t>-</w:t>
      </w:r>
      <w:r w:rsidRPr="00D86AEB">
        <w:rPr>
          <w:rFonts w:ascii="Arial" w:hAnsi="Arial" w:cs="Arial"/>
          <w:color w:val="000000"/>
        </w:rPr>
        <w:t>карты</w:t>
      </w:r>
    </w:p>
    <w:p w14:paraId="149C6225" w14:textId="01FDA52C" w:rsidR="00B41649" w:rsidRPr="00D86AEB" w:rsidRDefault="00B41649" w:rsidP="00B41649">
      <w:pPr>
        <w:widowControl w:val="0"/>
        <w:autoSpaceDE w:val="0"/>
        <w:autoSpaceDN w:val="0"/>
        <w:adjustRightInd w:val="0"/>
        <w:spacing w:after="0" w:line="360" w:lineRule="auto"/>
        <w:ind w:firstLine="709"/>
        <w:jc w:val="both"/>
        <w:rPr>
          <w:rFonts w:ascii="Arial" w:hAnsi="Arial" w:cs="Arial"/>
        </w:rPr>
      </w:pPr>
      <m:oMathPara>
        <m:oMath>
          <m:r>
            <m:rPr>
              <m:sty m:val="p"/>
            </m:rPr>
            <w:rPr>
              <w:rFonts w:ascii="Cambria Math" w:hAnsi="Cambria Math" w:cs="Arial"/>
              <w:color w:val="000000"/>
            </w:rPr>
            <m:t>CL</m:t>
          </m:r>
          <m:r>
            <w:rPr>
              <w:rFonts w:ascii="Cambria Math" w:hAnsi="Cambria Math" w:cs="Arial"/>
              <w:color w:val="000000"/>
            </w:rPr>
            <m:t>=</m:t>
          </m:r>
          <m:acc>
            <m:accPr>
              <m:chr m:val="̅"/>
              <m:ctrlPr>
                <w:rPr>
                  <w:rFonts w:ascii="Cambria Math" w:hAnsi="Cambria Math" w:cs="Arial"/>
                  <w:i/>
                  <w:color w:val="000000"/>
                </w:rPr>
              </m:ctrlPr>
            </m:accPr>
            <m:e>
              <m:r>
                <w:rPr>
                  <w:rFonts w:ascii="Cambria Math" w:hAnsi="Cambria Math"/>
                </w:rPr>
                <m:t>c</m:t>
              </m:r>
            </m:e>
          </m:acc>
          <m:r>
            <w:rPr>
              <w:rFonts w:ascii="Cambria Math" w:hAnsi="Cambria Math" w:cs="Arial"/>
              <w:color w:val="000000"/>
            </w:rPr>
            <m:t>=</m:t>
          </m:r>
          <m:r>
            <m:rPr>
              <m:sty m:val="p"/>
            </m:rPr>
            <w:rPr>
              <w:rFonts w:ascii="Cambria Math" w:hAnsi="Cambria Math" w:cs="Arial"/>
            </w:rPr>
            <m:t>105/30=3,5</m:t>
          </m:r>
          <m:r>
            <m:rPr>
              <m:sty m:val="p"/>
            </m:rPr>
            <w:rPr>
              <w:rFonts w:ascii="Cambria Math" w:hAnsi="Arial" w:cs="Arial"/>
            </w:rPr>
            <m:t>;</m:t>
          </m:r>
        </m:oMath>
      </m:oMathPara>
    </w:p>
    <w:p w14:paraId="4E6DD0AD" w14:textId="38676C3E" w:rsidR="00B41649" w:rsidRPr="00D86AEB" w:rsidRDefault="00000000" w:rsidP="00B41649">
      <w:pPr>
        <w:autoSpaceDE w:val="0"/>
        <w:autoSpaceDN w:val="0"/>
        <w:adjustRightInd w:val="0"/>
        <w:spacing w:after="0" w:line="360" w:lineRule="auto"/>
        <w:ind w:firstLine="709"/>
        <w:jc w:val="both"/>
        <w:rPr>
          <w:rFonts w:ascii="Arial" w:hAnsi="Arial" w:cs="Arial"/>
          <w:i/>
          <w:color w:val="000000"/>
          <w:lang w:val="en-US"/>
        </w:rPr>
      </w:pPr>
      <m:oMathPara>
        <m:oMath>
          <m:sSub>
            <m:sSubPr>
              <m:ctrlPr>
                <w:rPr>
                  <w:rFonts w:ascii="Cambria Math" w:hAnsi="Cambria Math" w:cs="Arial"/>
                  <w:i/>
                  <w:color w:val="000000"/>
                </w:rPr>
              </m:ctrlPr>
            </m:sSubPr>
            <m:e>
              <m:r>
                <w:rPr>
                  <w:rFonts w:ascii="Cambria Math" w:hAnsi="Cambria Math" w:cs="Arial"/>
                  <w:color w:val="000000"/>
                </w:rPr>
                <m:t>U</m:t>
              </m:r>
            </m:e>
            <m:sub>
              <m:r>
                <m:rPr>
                  <m:sty m:val="p"/>
                </m:rPr>
                <w:rPr>
                  <w:rFonts w:ascii="Cambria Math" w:hAnsi="Cambria Math" w:cs="Arial"/>
                  <w:color w:val="000000"/>
                </w:rPr>
                <m:t>CL</m:t>
              </m:r>
            </m:sub>
          </m:sSub>
          <m:r>
            <w:rPr>
              <w:rFonts w:ascii="Cambria Math" w:hAnsi="Cambria Math" w:cs="Arial"/>
              <w:color w:val="000000"/>
            </w:rPr>
            <m:t>=</m:t>
          </m:r>
          <m:acc>
            <m:accPr>
              <m:chr m:val="̅"/>
              <m:ctrlPr>
                <w:rPr>
                  <w:rFonts w:ascii="Cambria Math" w:hAnsi="Cambria Math" w:cs="Arial"/>
                  <w:i/>
                  <w:color w:val="000000"/>
                </w:rPr>
              </m:ctrlPr>
            </m:accPr>
            <m:e>
              <m:r>
                <w:rPr>
                  <w:rFonts w:ascii="Cambria Math" w:hAnsi="Cambria Math"/>
                </w:rPr>
                <m:t>c</m:t>
              </m:r>
            </m:e>
          </m:acc>
          <m:r>
            <w:rPr>
              <w:rFonts w:ascii="Cambria Math" w:hAnsi="Cambria Math" w:cs="Arial"/>
              <w:color w:val="000000"/>
            </w:rPr>
            <m:t>+3</m:t>
          </m:r>
          <m:rad>
            <m:radPr>
              <m:degHide m:val="1"/>
              <m:ctrlPr>
                <w:rPr>
                  <w:rFonts w:ascii="Cambria Math" w:hAnsi="Cambria Math" w:cs="Arial"/>
                  <w:i/>
                  <w:color w:val="000000"/>
                </w:rPr>
              </m:ctrlPr>
            </m:radPr>
            <m:deg/>
            <m:e>
              <m:acc>
                <m:accPr>
                  <m:chr m:val="̅"/>
                  <m:ctrlPr>
                    <w:rPr>
                      <w:rFonts w:ascii="Cambria Math" w:hAnsi="Cambria Math" w:cs="Arial"/>
                      <w:i/>
                      <w:color w:val="000000"/>
                    </w:rPr>
                  </m:ctrlPr>
                </m:accPr>
                <m:e>
                  <m:r>
                    <w:rPr>
                      <w:rFonts w:ascii="Cambria Math" w:hAnsi="Cambria Math" w:cs="Arial"/>
                      <w:color w:val="000000"/>
                    </w:rPr>
                    <m:t>c</m:t>
                  </m:r>
                </m:e>
              </m:acc>
            </m:e>
          </m:rad>
          <m:r>
            <w:rPr>
              <w:rFonts w:ascii="Cambria Math" w:hAnsi="Cambria Math" w:cs="Arial"/>
              <w:color w:val="000000"/>
            </w:rPr>
            <m:t>=</m:t>
          </m:r>
          <m:r>
            <m:rPr>
              <m:sty m:val="p"/>
            </m:rPr>
            <w:rPr>
              <w:rFonts w:ascii="Cambria Math" w:hAnsi="Cambria Math" w:cs="Arial"/>
            </w:rPr>
            <m:t>3,5+</m:t>
          </m:r>
          <m:r>
            <w:rPr>
              <w:rFonts w:ascii="Cambria Math" w:hAnsi="Cambria Math" w:cs="Arial"/>
              <w:color w:val="000000"/>
            </w:rPr>
            <m:t>3</m:t>
          </m:r>
          <m:rad>
            <m:radPr>
              <m:degHide m:val="1"/>
              <m:ctrlPr>
                <w:rPr>
                  <w:rFonts w:ascii="Cambria Math" w:hAnsi="Cambria Math" w:cs="Arial"/>
                  <w:i/>
                  <w:color w:val="000000"/>
                </w:rPr>
              </m:ctrlPr>
            </m:radPr>
            <m:deg/>
            <m:e>
              <m:r>
                <w:rPr>
                  <w:rFonts w:ascii="Cambria Math" w:hAnsi="Cambria Math" w:cs="Arial"/>
                  <w:color w:val="000000"/>
                </w:rPr>
                <m:t>3,5</m:t>
              </m:r>
            </m:e>
          </m:rad>
          <m:r>
            <m:rPr>
              <m:sty m:val="p"/>
            </m:rPr>
            <w:rPr>
              <w:rFonts w:ascii="Cambria Math" w:hAnsi="Cambria Math" w:cs="Arial"/>
            </w:rPr>
            <m:t>=9,11</m:t>
          </m:r>
          <m:r>
            <m:rPr>
              <m:sty m:val="p"/>
            </m:rPr>
            <w:rPr>
              <w:rFonts w:ascii="Cambria Math" w:hAnsi="Cambria Math" w:cs="Arial"/>
              <w:color w:val="000000"/>
            </w:rPr>
            <m:t>;</m:t>
          </m:r>
        </m:oMath>
      </m:oMathPara>
    </w:p>
    <w:p w14:paraId="65EB4F44" w14:textId="410BE9BC" w:rsidR="00B41649" w:rsidRPr="00D86AEB" w:rsidRDefault="00000000" w:rsidP="00B41649">
      <w:pPr>
        <w:autoSpaceDE w:val="0"/>
        <w:autoSpaceDN w:val="0"/>
        <w:adjustRightInd w:val="0"/>
        <w:spacing w:after="0" w:line="360" w:lineRule="auto"/>
        <w:ind w:firstLine="709"/>
        <w:jc w:val="both"/>
        <w:rPr>
          <w:rFonts w:ascii="Arial" w:hAnsi="Arial" w:cs="Arial"/>
          <w:i/>
          <w:color w:val="000000"/>
          <w:lang w:val="en-US"/>
        </w:rPr>
      </w:pPr>
      <m:oMathPara>
        <m:oMath>
          <m:sSub>
            <m:sSubPr>
              <m:ctrlPr>
                <w:rPr>
                  <w:rFonts w:ascii="Cambria Math" w:hAnsi="Cambria Math" w:cs="Arial"/>
                  <w:i/>
                  <w:color w:val="000000"/>
                </w:rPr>
              </m:ctrlPr>
            </m:sSubPr>
            <m:e>
              <m:r>
                <w:rPr>
                  <w:rFonts w:ascii="Cambria Math" w:hAnsi="Cambria Math" w:cs="Arial"/>
                  <w:color w:val="000000"/>
                </w:rPr>
                <m:t>L</m:t>
              </m:r>
            </m:e>
            <m:sub>
              <m:r>
                <m:rPr>
                  <m:sty m:val="p"/>
                </m:rPr>
                <w:rPr>
                  <w:rFonts w:ascii="Cambria Math" w:hAnsi="Cambria Math" w:cs="Arial"/>
                  <w:color w:val="000000"/>
                </w:rPr>
                <m:t>CL</m:t>
              </m:r>
            </m:sub>
          </m:sSub>
          <m:r>
            <w:rPr>
              <w:rFonts w:ascii="Cambria Math" w:hAnsi="Cambria Math" w:cs="Arial"/>
              <w:color w:val="000000"/>
            </w:rPr>
            <m:t>=</m:t>
          </m:r>
          <m:acc>
            <m:accPr>
              <m:chr m:val="̅"/>
              <m:ctrlPr>
                <w:rPr>
                  <w:rFonts w:ascii="Cambria Math" w:hAnsi="Cambria Math" w:cs="Arial"/>
                  <w:i/>
                  <w:color w:val="000000"/>
                </w:rPr>
              </m:ctrlPr>
            </m:accPr>
            <m:e>
              <m:r>
                <w:rPr>
                  <w:rFonts w:ascii="Cambria Math" w:hAnsi="Cambria Math"/>
                </w:rPr>
                <m:t>c</m:t>
              </m:r>
            </m:e>
          </m:acc>
          <m:r>
            <w:rPr>
              <w:rFonts w:ascii="Cambria Math" w:hAnsi="Cambria Math" w:cs="Arial"/>
              <w:color w:val="000000"/>
            </w:rPr>
            <m:t>-3</m:t>
          </m:r>
          <m:rad>
            <m:radPr>
              <m:degHide m:val="1"/>
              <m:ctrlPr>
                <w:rPr>
                  <w:rFonts w:ascii="Cambria Math" w:hAnsi="Cambria Math" w:cs="Arial"/>
                  <w:i/>
                  <w:color w:val="000000"/>
                </w:rPr>
              </m:ctrlPr>
            </m:radPr>
            <m:deg/>
            <m:e>
              <m:acc>
                <m:accPr>
                  <m:chr m:val="̅"/>
                  <m:ctrlPr>
                    <w:rPr>
                      <w:rFonts w:ascii="Cambria Math" w:hAnsi="Cambria Math" w:cs="Arial"/>
                      <w:i/>
                      <w:color w:val="000000"/>
                    </w:rPr>
                  </m:ctrlPr>
                </m:accPr>
                <m:e>
                  <m:r>
                    <w:rPr>
                      <w:rFonts w:ascii="Cambria Math" w:hAnsi="Cambria Math" w:cs="Arial"/>
                      <w:color w:val="000000"/>
                    </w:rPr>
                    <m:t>c</m:t>
                  </m:r>
                </m:e>
              </m:acc>
            </m:e>
          </m:rad>
          <m:r>
            <w:rPr>
              <w:rFonts w:ascii="Cambria Math" w:hAnsi="Cambria Math" w:cs="Arial"/>
              <w:color w:val="000000"/>
            </w:rPr>
            <m:t>=</m:t>
          </m:r>
          <m:r>
            <m:rPr>
              <m:sty m:val="p"/>
            </m:rPr>
            <w:rPr>
              <w:rFonts w:ascii="Cambria Math" w:hAnsi="Cambria Math" w:cs="Arial"/>
            </w:rPr>
            <m:t>3,5-</m:t>
          </m:r>
          <m:r>
            <w:rPr>
              <w:rFonts w:ascii="Cambria Math" w:hAnsi="Cambria Math" w:cs="Arial"/>
              <w:color w:val="000000"/>
            </w:rPr>
            <m:t>3</m:t>
          </m:r>
          <m:rad>
            <m:radPr>
              <m:degHide m:val="1"/>
              <m:ctrlPr>
                <w:rPr>
                  <w:rFonts w:ascii="Cambria Math" w:hAnsi="Cambria Math" w:cs="Arial"/>
                  <w:i/>
                  <w:color w:val="000000"/>
                </w:rPr>
              </m:ctrlPr>
            </m:radPr>
            <m:deg/>
            <m:e>
              <m:r>
                <w:rPr>
                  <w:rFonts w:ascii="Cambria Math" w:hAnsi="Cambria Math" w:cs="Arial"/>
                  <w:color w:val="000000"/>
                </w:rPr>
                <m:t>3,5</m:t>
              </m:r>
            </m:e>
          </m:rad>
          <m:r>
            <m:rPr>
              <m:sty m:val="p"/>
            </m:rPr>
            <w:rPr>
              <w:rFonts w:ascii="Cambria Math" w:hAnsi="Cambria Math" w:cs="Arial"/>
            </w:rPr>
            <m:t>=0</m:t>
          </m:r>
          <m:r>
            <m:rPr>
              <m:sty m:val="p"/>
            </m:rPr>
            <w:rPr>
              <w:rFonts w:ascii="Cambria Math" w:hAnsi="Cambria Math" w:cs="Arial"/>
              <w:color w:val="000000"/>
            </w:rPr>
            <m:t>.</m:t>
          </m:r>
        </m:oMath>
      </m:oMathPara>
    </w:p>
    <w:p w14:paraId="1B230AB2" w14:textId="17C33C2C" w:rsidR="004B4A43" w:rsidRPr="00D86AEB" w:rsidRDefault="000E35C9" w:rsidP="000E35C9">
      <w:pPr>
        <w:widowControl w:val="0"/>
        <w:autoSpaceDE w:val="0"/>
        <w:autoSpaceDN w:val="0"/>
        <w:adjustRightInd w:val="0"/>
        <w:spacing w:after="0" w:line="360" w:lineRule="auto"/>
        <w:ind w:firstLine="709"/>
        <w:jc w:val="both"/>
        <w:rPr>
          <w:rFonts w:ascii="Arial" w:hAnsi="Arial" w:cs="Arial"/>
          <w:color w:val="000000"/>
        </w:rPr>
      </w:pPr>
      <w:r w:rsidRPr="00D86AEB">
        <w:rPr>
          <w:rFonts w:ascii="Arial" w:hAnsi="Arial" w:cs="Arial"/>
          <w:color w:val="000000"/>
        </w:rPr>
        <w:t>А.2.3.3 Значения числа несоответствий для всех подгрупп мен</w:t>
      </w:r>
      <w:r w:rsidR="00321BD9" w:rsidRPr="00D86AEB">
        <w:rPr>
          <w:rFonts w:ascii="Arial" w:hAnsi="Arial" w:cs="Arial"/>
          <w:color w:val="000000"/>
        </w:rPr>
        <w:t>ьше</w:t>
      </w:r>
      <w:r w:rsidRPr="00D86AEB">
        <w:rPr>
          <w:rFonts w:ascii="Arial" w:hAnsi="Arial" w:cs="Arial"/>
          <w:color w:val="000000"/>
        </w:rPr>
        <w:t xml:space="preserve"> рассчитанной контрольной границы, ее принимают в качестве контрольной границы и считают, что процесс находится в состоянии статистической управляемости (см. рисунок А.10).</w:t>
      </w:r>
    </w:p>
    <w:p w14:paraId="37E82F23" w14:textId="0E89C8A4" w:rsidR="00097DA2" w:rsidRPr="00D86AEB" w:rsidRDefault="00097DA2" w:rsidP="00097DA2">
      <w:pPr>
        <w:widowControl w:val="0"/>
        <w:autoSpaceDE w:val="0"/>
        <w:autoSpaceDN w:val="0"/>
        <w:adjustRightInd w:val="0"/>
        <w:spacing w:after="0" w:line="360" w:lineRule="auto"/>
        <w:jc w:val="center"/>
        <w:rPr>
          <w:rFonts w:ascii="Arial" w:hAnsi="Arial" w:cs="Arial"/>
          <w:color w:val="000000"/>
        </w:rPr>
      </w:pPr>
      <w:r w:rsidRPr="00D86AEB">
        <w:rPr>
          <w:rFonts w:ascii="Arial" w:hAnsi="Arial" w:cs="Arial"/>
          <w:noProof/>
          <w:color w:val="000000"/>
          <w:lang w:eastAsia="ru-RU"/>
        </w:rPr>
        <w:drawing>
          <wp:inline distT="0" distB="0" distL="0" distR="0" wp14:anchorId="56E302AF" wp14:editId="46DD76B7">
            <wp:extent cx="5178056" cy="2464641"/>
            <wp:effectExtent l="0" t="0" r="3810" b="0"/>
            <wp:docPr id="1767571076" name="Рисунок 176757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571076" name="Рисунок А.10.png"/>
                    <pic:cNvPicPr/>
                  </pic:nvPicPr>
                  <pic:blipFill>
                    <a:blip r:embed="rId66">
                      <a:extLst>
                        <a:ext uri="{28A0092B-C50C-407E-A947-70E740481C1C}">
                          <a14:useLocalDpi xmlns:a14="http://schemas.microsoft.com/office/drawing/2010/main" val="0"/>
                        </a:ext>
                      </a:extLst>
                    </a:blip>
                    <a:stretch>
                      <a:fillRect/>
                    </a:stretch>
                  </pic:blipFill>
                  <pic:spPr>
                    <a:xfrm>
                      <a:off x="0" y="0"/>
                      <a:ext cx="5195770" cy="2473073"/>
                    </a:xfrm>
                    <a:prstGeom prst="rect">
                      <a:avLst/>
                    </a:prstGeom>
                  </pic:spPr>
                </pic:pic>
              </a:graphicData>
            </a:graphic>
          </wp:inline>
        </w:drawing>
      </w:r>
    </w:p>
    <w:p w14:paraId="62A23919" w14:textId="204CB666" w:rsidR="00097DA2" w:rsidRPr="00D86AEB" w:rsidRDefault="00097DA2" w:rsidP="00097DA2">
      <w:pPr>
        <w:widowControl w:val="0"/>
        <w:autoSpaceDE w:val="0"/>
        <w:autoSpaceDN w:val="0"/>
        <w:adjustRightInd w:val="0"/>
        <w:spacing w:after="0" w:line="360" w:lineRule="auto"/>
        <w:ind w:firstLine="709"/>
        <w:jc w:val="center"/>
        <w:rPr>
          <w:rFonts w:ascii="Arial" w:hAnsi="Arial" w:cs="Arial"/>
          <w:bCs/>
          <w:sz w:val="20"/>
          <w:szCs w:val="20"/>
        </w:rPr>
      </w:pPr>
      <w:r w:rsidRPr="00D86AEB">
        <w:rPr>
          <w:rFonts w:ascii="Times New Roman" w:hAnsi="Times New Roman"/>
          <w:bCs/>
          <w:sz w:val="20"/>
          <w:szCs w:val="20"/>
          <w:lang w:val="en-US"/>
        </w:rPr>
        <w:t>X</w:t>
      </w:r>
      <w:r w:rsidRPr="00D86AEB">
        <w:rPr>
          <w:rFonts w:ascii="Arial" w:hAnsi="Arial" w:cs="Arial"/>
          <w:bCs/>
          <w:sz w:val="20"/>
          <w:szCs w:val="20"/>
        </w:rPr>
        <w:t xml:space="preserve"> – номер подгруппы; </w:t>
      </w:r>
      <w:r w:rsidRPr="00D86AEB">
        <w:rPr>
          <w:rFonts w:ascii="Arial" w:hAnsi="Arial" w:cs="Arial"/>
          <w:bCs/>
          <w:sz w:val="20"/>
          <w:szCs w:val="20"/>
          <w:lang w:val="en-US"/>
        </w:rPr>
        <w:t>Y</w:t>
      </w:r>
      <w:r w:rsidRPr="00D86AEB">
        <w:rPr>
          <w:rFonts w:ascii="Arial" w:hAnsi="Arial" w:cs="Arial"/>
          <w:bCs/>
          <w:sz w:val="20"/>
          <w:szCs w:val="20"/>
        </w:rPr>
        <w:t xml:space="preserve"> – число несоответствий; </w:t>
      </w:r>
      <w:r w:rsidRPr="00D86AEB">
        <w:rPr>
          <w:rFonts w:ascii="Arial" w:hAnsi="Arial" w:cs="Arial"/>
          <w:bCs/>
          <w:sz w:val="20"/>
          <w:szCs w:val="20"/>
          <w:lang w:val="en-US"/>
        </w:rPr>
        <w:t>CL</w:t>
      </w:r>
      <w:r w:rsidRPr="00D86AEB">
        <w:rPr>
          <w:rFonts w:ascii="Arial" w:hAnsi="Arial" w:cs="Arial"/>
          <w:bCs/>
          <w:sz w:val="20"/>
          <w:szCs w:val="20"/>
        </w:rPr>
        <w:t xml:space="preserve"> – центральная линия; </w:t>
      </w:r>
      <w:r w:rsidRPr="00D86AEB">
        <w:rPr>
          <w:rFonts w:ascii="Times New Roman" w:hAnsi="Times New Roman"/>
          <w:i/>
          <w:iCs/>
          <w:smallCaps/>
          <w:color w:val="000000"/>
          <w:sz w:val="20"/>
          <w:szCs w:val="20"/>
          <w:lang w:val="en-US"/>
        </w:rPr>
        <w:t>L</w:t>
      </w:r>
      <w:r w:rsidRPr="00D86AEB">
        <w:rPr>
          <w:rFonts w:ascii="Times New Roman" w:hAnsi="Times New Roman"/>
          <w:iCs/>
          <w:smallCaps/>
          <w:color w:val="000000"/>
          <w:sz w:val="20"/>
          <w:szCs w:val="20"/>
          <w:vertAlign w:val="subscript"/>
          <w:lang w:val="en-US"/>
        </w:rPr>
        <w:t>cl</w:t>
      </w:r>
      <w:r w:rsidRPr="00D86AEB">
        <w:rPr>
          <w:rFonts w:ascii="Arial" w:eastAsia="Cambria" w:hAnsi="Arial" w:cs="Arial"/>
          <w:sz w:val="20"/>
          <w:szCs w:val="20"/>
        </w:rPr>
        <w:t xml:space="preserve"> – нижняя контрольная граница</w:t>
      </w:r>
      <w:r w:rsidRPr="00D86AEB">
        <w:rPr>
          <w:rFonts w:ascii="Arial" w:hAnsi="Arial" w:cs="Arial"/>
          <w:bCs/>
          <w:sz w:val="20"/>
          <w:szCs w:val="20"/>
        </w:rPr>
        <w:t xml:space="preserve">; </w:t>
      </w:r>
      <w:r w:rsidRPr="00D86AEB">
        <w:rPr>
          <w:rFonts w:ascii="Times New Roman" w:hAnsi="Times New Roman"/>
          <w:i/>
          <w:smallCaps/>
          <w:color w:val="000000"/>
          <w:sz w:val="20"/>
          <w:szCs w:val="20"/>
          <w:lang w:val="en-US"/>
        </w:rPr>
        <w:t>U</w:t>
      </w:r>
      <w:r w:rsidRPr="00D86AEB">
        <w:rPr>
          <w:rFonts w:ascii="Times New Roman" w:hAnsi="Times New Roman"/>
          <w:smallCaps/>
          <w:color w:val="000000"/>
          <w:sz w:val="20"/>
          <w:szCs w:val="20"/>
          <w:vertAlign w:val="subscript"/>
          <w:lang w:val="en-US"/>
        </w:rPr>
        <w:t>cl</w:t>
      </w:r>
      <w:r w:rsidRPr="00D86AEB">
        <w:rPr>
          <w:rFonts w:ascii="Arial" w:hAnsi="Arial" w:cs="Arial"/>
          <w:color w:val="000000"/>
          <w:sz w:val="20"/>
          <w:szCs w:val="20"/>
        </w:rPr>
        <w:t xml:space="preserve"> – верхняя контрольная граница</w:t>
      </w:r>
    </w:p>
    <w:p w14:paraId="04755498" w14:textId="586F06D0" w:rsidR="00097DA2" w:rsidRPr="00D86AEB" w:rsidRDefault="00097DA2" w:rsidP="00097DA2">
      <w:pPr>
        <w:widowControl w:val="0"/>
        <w:autoSpaceDE w:val="0"/>
        <w:autoSpaceDN w:val="0"/>
        <w:adjustRightInd w:val="0"/>
        <w:spacing w:after="0" w:line="360" w:lineRule="auto"/>
        <w:ind w:firstLine="709"/>
        <w:jc w:val="center"/>
        <w:rPr>
          <w:rFonts w:ascii="Arial" w:hAnsi="Arial" w:cs="Arial"/>
          <w:color w:val="000000"/>
        </w:rPr>
      </w:pPr>
      <w:r w:rsidRPr="00D86AEB">
        <w:rPr>
          <w:rFonts w:ascii="Arial" w:hAnsi="Arial" w:cs="Arial"/>
          <w:color w:val="000000"/>
        </w:rPr>
        <w:t xml:space="preserve">Рисунок А.10 – </w:t>
      </w:r>
      <w:r w:rsidRPr="00D86AEB">
        <w:rPr>
          <w:rFonts w:ascii="Arial" w:hAnsi="Arial" w:cs="Arial"/>
          <w:i/>
          <w:iCs/>
          <w:color w:val="000000"/>
          <w:lang w:val="en-US"/>
        </w:rPr>
        <w:t>c</w:t>
      </w:r>
      <w:r w:rsidRPr="00D86AEB">
        <w:rPr>
          <w:rFonts w:ascii="Arial" w:hAnsi="Arial" w:cs="Arial"/>
          <w:iCs/>
          <w:color w:val="000000"/>
        </w:rPr>
        <w:t>-</w:t>
      </w:r>
      <w:r w:rsidRPr="00D86AEB">
        <w:rPr>
          <w:rFonts w:ascii="Arial" w:hAnsi="Arial" w:cs="Arial"/>
          <w:color w:val="000000"/>
        </w:rPr>
        <w:t>карта</w:t>
      </w:r>
    </w:p>
    <w:p w14:paraId="06737605" w14:textId="493D5551" w:rsidR="005667F5" w:rsidRPr="00D86AEB" w:rsidRDefault="004B4A43" w:rsidP="005667F5">
      <w:pPr>
        <w:widowControl w:val="0"/>
        <w:autoSpaceDE w:val="0"/>
        <w:autoSpaceDN w:val="0"/>
        <w:adjustRightInd w:val="0"/>
        <w:spacing w:after="0" w:line="360" w:lineRule="auto"/>
        <w:ind w:firstLine="709"/>
        <w:jc w:val="both"/>
        <w:rPr>
          <w:rFonts w:ascii="Arial" w:hAnsi="Arial" w:cs="Arial"/>
          <w:color w:val="000000"/>
        </w:rPr>
      </w:pPr>
      <w:r w:rsidRPr="00D86AEB">
        <w:rPr>
          <w:rFonts w:ascii="Arial" w:hAnsi="Arial" w:cs="Arial"/>
          <w:b/>
          <w:color w:val="000000"/>
        </w:rPr>
        <w:t>А.</w:t>
      </w:r>
      <w:r w:rsidR="00497BA7" w:rsidRPr="00D86AEB">
        <w:rPr>
          <w:rFonts w:ascii="Arial" w:hAnsi="Arial" w:cs="Arial"/>
          <w:b/>
          <w:color w:val="000000"/>
        </w:rPr>
        <w:t>2</w:t>
      </w:r>
      <w:r w:rsidRPr="00D86AEB">
        <w:rPr>
          <w:rFonts w:ascii="Arial" w:hAnsi="Arial" w:cs="Arial"/>
          <w:b/>
          <w:color w:val="000000"/>
        </w:rPr>
        <w:t xml:space="preserve">.4 </w:t>
      </w:r>
      <w:r w:rsidRPr="00D86AEB">
        <w:rPr>
          <w:rFonts w:ascii="Times New Roman" w:hAnsi="Times New Roman"/>
          <w:b/>
          <w:i/>
          <w:iCs/>
          <w:color w:val="000000"/>
          <w:lang w:val="en-US"/>
        </w:rPr>
        <w:t>u</w:t>
      </w:r>
      <w:r w:rsidRPr="00D86AEB">
        <w:rPr>
          <w:rFonts w:ascii="Arial" w:hAnsi="Arial" w:cs="Arial"/>
          <w:b/>
          <w:iCs/>
          <w:color w:val="000000"/>
        </w:rPr>
        <w:t>-</w:t>
      </w:r>
      <w:r w:rsidRPr="00D86AEB">
        <w:rPr>
          <w:rFonts w:ascii="Arial" w:hAnsi="Arial" w:cs="Arial"/>
          <w:b/>
          <w:color w:val="000000"/>
        </w:rPr>
        <w:t>карта</w:t>
      </w:r>
      <w:r w:rsidR="00497BA7" w:rsidRPr="00D86AEB">
        <w:rPr>
          <w:rFonts w:ascii="Arial" w:hAnsi="Arial" w:cs="Arial"/>
          <w:b/>
          <w:color w:val="000000"/>
        </w:rPr>
        <w:t>, з</w:t>
      </w:r>
      <w:r w:rsidRPr="00D86AEB">
        <w:rPr>
          <w:rFonts w:ascii="Arial" w:hAnsi="Arial" w:cs="Arial"/>
          <w:b/>
          <w:color w:val="000000"/>
        </w:rPr>
        <w:t xml:space="preserve">начение </w:t>
      </w:r>
      <w:r w:rsidRPr="00D86AEB">
        <w:rPr>
          <w:rFonts w:ascii="Times New Roman" w:hAnsi="Times New Roman"/>
          <w:b/>
          <w:i/>
          <w:iCs/>
          <w:color w:val="000000"/>
          <w:lang w:val="en-US"/>
        </w:rPr>
        <w:t>u</w:t>
      </w:r>
      <w:r w:rsidRPr="00D86AEB">
        <w:rPr>
          <w:rFonts w:ascii="Arial" w:hAnsi="Arial" w:cs="Arial"/>
          <w:b/>
          <w:iCs/>
          <w:color w:val="000000"/>
          <w:vertAlign w:val="subscript"/>
        </w:rPr>
        <w:t>0</w:t>
      </w:r>
      <w:r w:rsidRPr="00D86AEB">
        <w:rPr>
          <w:rFonts w:ascii="Arial" w:hAnsi="Arial" w:cs="Arial"/>
          <w:b/>
          <w:iCs/>
          <w:color w:val="000000"/>
        </w:rPr>
        <w:t xml:space="preserve"> не задано</w:t>
      </w:r>
    </w:p>
    <w:p w14:paraId="0C1D4FC3" w14:textId="50FED1D3" w:rsidR="00497BA7" w:rsidRPr="00D86AEB" w:rsidRDefault="005667F5" w:rsidP="005667F5">
      <w:pPr>
        <w:widowControl w:val="0"/>
        <w:autoSpaceDE w:val="0"/>
        <w:autoSpaceDN w:val="0"/>
        <w:adjustRightInd w:val="0"/>
        <w:spacing w:after="0" w:line="360" w:lineRule="auto"/>
        <w:ind w:firstLine="709"/>
        <w:jc w:val="both"/>
        <w:rPr>
          <w:rFonts w:ascii="Arial" w:eastAsia="SimSun" w:hAnsi="Arial" w:cs="Arial"/>
          <w:color w:val="000000"/>
        </w:rPr>
      </w:pPr>
      <w:r w:rsidRPr="00D86AEB">
        <w:rPr>
          <w:rFonts w:ascii="Arial" w:eastAsia="SimSun" w:hAnsi="Arial" w:cs="Arial"/>
          <w:color w:val="000000"/>
        </w:rPr>
        <w:t>А.2.4.1 Общие положени</w:t>
      </w:r>
      <w:r w:rsidR="00321BD9" w:rsidRPr="00D86AEB">
        <w:rPr>
          <w:rFonts w:ascii="Arial" w:eastAsia="SimSun" w:hAnsi="Arial" w:cs="Arial"/>
          <w:color w:val="000000"/>
        </w:rPr>
        <w:t>я</w:t>
      </w:r>
    </w:p>
    <w:p w14:paraId="611CD345" w14:textId="47B05321" w:rsidR="0005094E" w:rsidRPr="00D86AEB" w:rsidRDefault="00200E7C" w:rsidP="004B4A43">
      <w:pPr>
        <w:autoSpaceDE w:val="0"/>
        <w:autoSpaceDN w:val="0"/>
        <w:adjustRightInd w:val="0"/>
        <w:spacing w:after="0" w:line="360" w:lineRule="auto"/>
        <w:ind w:firstLine="709"/>
        <w:jc w:val="both"/>
        <w:rPr>
          <w:rFonts w:ascii="Arial" w:eastAsia="SimSun" w:hAnsi="Arial" w:cs="Arial"/>
          <w:color w:val="000000"/>
        </w:rPr>
      </w:pPr>
      <w:r w:rsidRPr="00D86AEB">
        <w:rPr>
          <w:rFonts w:ascii="Arial" w:eastAsia="SimSun" w:hAnsi="Arial" w:cs="Arial"/>
          <w:color w:val="000000"/>
        </w:rPr>
        <w:t xml:space="preserve">А.2.4.1 </w:t>
      </w:r>
      <w:r w:rsidR="004B4A43" w:rsidRPr="00D86AEB">
        <w:rPr>
          <w:rFonts w:ascii="Arial" w:eastAsia="SimSun" w:hAnsi="Arial" w:cs="Arial"/>
          <w:color w:val="000000"/>
        </w:rPr>
        <w:t xml:space="preserve">На заводе </w:t>
      </w:r>
      <w:r w:rsidR="0005094E" w:rsidRPr="00D86AEB">
        <w:rPr>
          <w:rFonts w:ascii="Arial" w:eastAsia="SimSun" w:hAnsi="Arial" w:cs="Arial"/>
          <w:color w:val="000000"/>
        </w:rPr>
        <w:t xml:space="preserve">количество изготовленных моторных блоков в партии различно. Принято решение рассматривать партию в качестве подгруппы. Все единицы продукции в каждой партии проконтролированы, а число несоответствий приведено в таблице А.9. Так как количество единиц продукции в каждой партии различно, применена контрольная карта </w:t>
      </w:r>
      <w:bookmarkStart w:id="37" w:name="_Hlk197863753"/>
      <w:r w:rsidR="0005094E" w:rsidRPr="00D86AEB">
        <w:rPr>
          <w:rFonts w:ascii="Arial" w:eastAsia="SimSun" w:hAnsi="Arial" w:cs="Arial"/>
          <w:color w:val="000000"/>
        </w:rPr>
        <w:t>числа несоответствий на единицу продукции</w:t>
      </w:r>
      <w:bookmarkEnd w:id="37"/>
      <w:r w:rsidR="0005094E" w:rsidRPr="00D86AEB">
        <w:rPr>
          <w:rFonts w:ascii="Arial" w:eastAsia="SimSun" w:hAnsi="Arial" w:cs="Arial"/>
          <w:color w:val="000000"/>
        </w:rPr>
        <w:t xml:space="preserve">. </w:t>
      </w:r>
      <w:r w:rsidRPr="00D86AEB">
        <w:rPr>
          <w:rFonts w:ascii="Arial" w:eastAsia="SimSun" w:hAnsi="Arial" w:cs="Arial"/>
          <w:color w:val="000000"/>
        </w:rPr>
        <w:t>Значения ч</w:t>
      </w:r>
      <w:r w:rsidR="0005094E" w:rsidRPr="00D86AEB">
        <w:rPr>
          <w:rFonts w:ascii="Arial" w:eastAsia="SimSun" w:hAnsi="Arial" w:cs="Arial"/>
          <w:color w:val="000000"/>
        </w:rPr>
        <w:t>исл</w:t>
      </w:r>
      <w:r w:rsidRPr="00D86AEB">
        <w:rPr>
          <w:rFonts w:ascii="Arial" w:eastAsia="SimSun" w:hAnsi="Arial" w:cs="Arial"/>
          <w:color w:val="000000"/>
        </w:rPr>
        <w:t>а</w:t>
      </w:r>
      <w:r w:rsidR="0005094E" w:rsidRPr="00D86AEB">
        <w:rPr>
          <w:rFonts w:ascii="Arial" w:eastAsia="SimSun" w:hAnsi="Arial" w:cs="Arial"/>
          <w:color w:val="000000"/>
        </w:rPr>
        <w:t xml:space="preserve"> несоответствий на единицу продукции</w:t>
      </w:r>
      <w:r w:rsidRPr="00D86AEB">
        <w:rPr>
          <w:rFonts w:ascii="Arial" w:eastAsia="SimSun" w:hAnsi="Arial" w:cs="Arial"/>
          <w:color w:val="000000"/>
        </w:rPr>
        <w:t>, рассчитанные по исходным данным приведены в таблице А.9.</w:t>
      </w:r>
    </w:p>
    <w:p w14:paraId="77A5EA62" w14:textId="6826F6B8" w:rsidR="00200E7C" w:rsidRPr="00D86AEB" w:rsidRDefault="00200E7C" w:rsidP="004B4A43">
      <w:pPr>
        <w:autoSpaceDE w:val="0"/>
        <w:autoSpaceDN w:val="0"/>
        <w:adjustRightInd w:val="0"/>
        <w:spacing w:after="0" w:line="360" w:lineRule="auto"/>
        <w:ind w:firstLine="709"/>
        <w:jc w:val="both"/>
        <w:rPr>
          <w:rFonts w:ascii="Arial" w:hAnsi="Arial" w:cs="Arial"/>
          <w:color w:val="000000"/>
        </w:rPr>
      </w:pPr>
      <w:r w:rsidRPr="00D86AEB">
        <w:rPr>
          <w:rFonts w:ascii="Arial" w:eastAsia="SimSun" w:hAnsi="Arial" w:cs="Arial"/>
          <w:color w:val="000000"/>
        </w:rPr>
        <w:t xml:space="preserve">А.2.4.2 </w:t>
      </w:r>
      <w:r w:rsidRPr="00D86AEB">
        <w:rPr>
          <w:rFonts w:ascii="Arial" w:hAnsi="Arial" w:cs="Arial"/>
          <w:color w:val="000000"/>
        </w:rPr>
        <w:t xml:space="preserve">Контрольные границы </w:t>
      </w:r>
      <w:r w:rsidRPr="00D86AEB">
        <w:rPr>
          <w:rFonts w:ascii="Arial" w:hAnsi="Arial" w:cs="Arial"/>
          <w:i/>
          <w:iCs/>
          <w:color w:val="000000"/>
          <w:lang w:val="en-US"/>
        </w:rPr>
        <w:t>u</w:t>
      </w:r>
      <w:r w:rsidRPr="00D86AEB">
        <w:rPr>
          <w:rFonts w:ascii="Arial" w:hAnsi="Arial" w:cs="Arial"/>
          <w:iCs/>
          <w:color w:val="000000"/>
        </w:rPr>
        <w:t>-</w:t>
      </w:r>
      <w:r w:rsidRPr="00D86AEB">
        <w:rPr>
          <w:rFonts w:ascii="Arial" w:hAnsi="Arial" w:cs="Arial"/>
          <w:color w:val="000000"/>
        </w:rPr>
        <w:t>карты</w:t>
      </w:r>
    </w:p>
    <w:p w14:paraId="0B344081" w14:textId="430807F6" w:rsidR="00BC0769" w:rsidRPr="00D86AEB" w:rsidRDefault="00BC0769" w:rsidP="00BC0769">
      <w:pPr>
        <w:widowControl w:val="0"/>
        <w:autoSpaceDE w:val="0"/>
        <w:autoSpaceDN w:val="0"/>
        <w:adjustRightInd w:val="0"/>
        <w:spacing w:after="0" w:line="360" w:lineRule="auto"/>
        <w:ind w:firstLine="709"/>
        <w:jc w:val="both"/>
        <w:rPr>
          <w:rFonts w:ascii="Arial" w:hAnsi="Arial" w:cs="Arial"/>
        </w:rPr>
      </w:pPr>
      <m:oMathPara>
        <m:oMath>
          <m:r>
            <m:rPr>
              <m:sty m:val="p"/>
            </m:rPr>
            <w:rPr>
              <w:rFonts w:ascii="Cambria Math" w:hAnsi="Cambria Math" w:cs="Arial"/>
              <w:color w:val="000000"/>
            </w:rPr>
            <m:t>CL</m:t>
          </m:r>
          <m:r>
            <w:rPr>
              <w:rFonts w:ascii="Cambria Math" w:hAnsi="Cambria Math" w:cs="Arial"/>
              <w:color w:val="000000"/>
            </w:rPr>
            <m:t>=</m:t>
          </m:r>
          <m:acc>
            <m:accPr>
              <m:chr m:val="̅"/>
              <m:ctrlPr>
                <w:rPr>
                  <w:rFonts w:ascii="Cambria Math" w:hAnsi="Cambria Math" w:cs="Arial"/>
                  <w:i/>
                  <w:color w:val="000000"/>
                </w:rPr>
              </m:ctrlPr>
            </m:accPr>
            <m:e>
              <m:r>
                <w:rPr>
                  <w:rFonts w:ascii="Cambria Math" w:hAnsi="Cambria Math"/>
                </w:rPr>
                <m:t>u</m:t>
              </m:r>
            </m:e>
          </m:acc>
          <m:r>
            <w:rPr>
              <w:rFonts w:ascii="Cambria Math" w:hAnsi="Cambria Math" w:cs="Arial"/>
              <w:color w:val="000000"/>
            </w:rPr>
            <m:t>=</m:t>
          </m:r>
          <m:r>
            <m:rPr>
              <m:sty m:val="p"/>
            </m:rPr>
            <w:rPr>
              <w:rFonts w:ascii="Cambria Math" w:hAnsi="Cambria Math" w:cs="Arial"/>
            </w:rPr>
            <m:t>153/476=0,32</m:t>
          </m:r>
          <m:r>
            <m:rPr>
              <m:sty m:val="p"/>
            </m:rPr>
            <w:rPr>
              <w:rFonts w:ascii="Cambria Math" w:hAnsi="Arial" w:cs="Arial"/>
            </w:rPr>
            <m:t>;</m:t>
          </m:r>
        </m:oMath>
      </m:oMathPara>
    </w:p>
    <w:p w14:paraId="6E9B4C4F" w14:textId="3FD8D4C3" w:rsidR="00BC0769" w:rsidRPr="00D86AEB" w:rsidRDefault="00000000" w:rsidP="00BC0769">
      <w:pPr>
        <w:autoSpaceDE w:val="0"/>
        <w:autoSpaceDN w:val="0"/>
        <w:adjustRightInd w:val="0"/>
        <w:spacing w:after="0" w:line="360" w:lineRule="auto"/>
        <w:ind w:firstLine="709"/>
        <w:jc w:val="both"/>
        <w:rPr>
          <w:rFonts w:ascii="Arial" w:hAnsi="Arial" w:cs="Arial"/>
          <w:i/>
          <w:color w:val="000000"/>
          <w:lang w:val="en-US"/>
        </w:rPr>
      </w:pPr>
      <m:oMathPara>
        <m:oMath>
          <m:sSub>
            <m:sSubPr>
              <m:ctrlPr>
                <w:rPr>
                  <w:rFonts w:ascii="Cambria Math" w:hAnsi="Cambria Math" w:cs="Arial"/>
                  <w:i/>
                  <w:color w:val="000000"/>
                </w:rPr>
              </m:ctrlPr>
            </m:sSubPr>
            <m:e>
              <m:r>
                <w:rPr>
                  <w:rFonts w:ascii="Cambria Math" w:hAnsi="Cambria Math" w:cs="Arial"/>
                  <w:color w:val="000000"/>
                </w:rPr>
                <m:t>U</m:t>
              </m:r>
            </m:e>
            <m:sub>
              <m:r>
                <m:rPr>
                  <m:sty m:val="p"/>
                </m:rPr>
                <w:rPr>
                  <w:rFonts w:ascii="Cambria Math" w:hAnsi="Cambria Math" w:cs="Arial"/>
                  <w:color w:val="000000"/>
                </w:rPr>
                <m:t>CL</m:t>
              </m:r>
              <m:r>
                <w:rPr>
                  <w:rFonts w:ascii="Cambria Math" w:eastAsia="SimSun" w:hAnsi="Cambria Math"/>
                  <w:lang w:val="en-US"/>
                </w:rPr>
                <m:t>i</m:t>
              </m:r>
            </m:sub>
          </m:sSub>
          <m:r>
            <w:rPr>
              <w:rFonts w:ascii="Cambria Math" w:hAnsi="Cambria Math" w:cs="Arial"/>
              <w:color w:val="000000"/>
            </w:rPr>
            <m:t>=</m:t>
          </m:r>
          <m:acc>
            <m:accPr>
              <m:chr m:val="̅"/>
              <m:ctrlPr>
                <w:rPr>
                  <w:rFonts w:ascii="Cambria Math" w:hAnsi="Cambria Math" w:cs="Arial"/>
                  <w:i/>
                  <w:color w:val="000000"/>
                </w:rPr>
              </m:ctrlPr>
            </m:accPr>
            <m:e>
              <m:r>
                <w:rPr>
                  <w:rFonts w:ascii="Cambria Math" w:hAnsi="Cambria Math"/>
                </w:rPr>
                <m:t>u</m:t>
              </m:r>
            </m:e>
          </m:acc>
          <m:r>
            <w:rPr>
              <w:rFonts w:ascii="Cambria Math" w:hAnsi="Cambria Math" w:cs="Arial"/>
              <w:color w:val="000000"/>
            </w:rPr>
            <m:t>+3</m:t>
          </m:r>
          <m:rad>
            <m:radPr>
              <m:degHide m:val="1"/>
              <m:ctrlPr>
                <w:rPr>
                  <w:rFonts w:ascii="Cambria Math" w:hAnsi="Cambria Math" w:cs="Arial"/>
                  <w:i/>
                  <w:color w:val="000000"/>
                </w:rPr>
              </m:ctrlPr>
            </m:radPr>
            <m:deg/>
            <m:e>
              <m:acc>
                <m:accPr>
                  <m:chr m:val="̅"/>
                  <m:ctrlPr>
                    <w:rPr>
                      <w:rFonts w:ascii="Cambria Math" w:hAnsi="Cambria Math" w:cs="Arial"/>
                      <w:i/>
                      <w:color w:val="000000"/>
                    </w:rPr>
                  </m:ctrlPr>
                </m:accPr>
                <m:e>
                  <m:r>
                    <w:rPr>
                      <w:rFonts w:ascii="Cambria Math" w:hAnsi="Cambria Math" w:cs="Arial"/>
                      <w:color w:val="000000"/>
                    </w:rPr>
                    <m:t>u</m:t>
                  </m:r>
                </m:e>
              </m:acc>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n</m:t>
                  </m:r>
                </m:e>
                <m:sub>
                  <m:r>
                    <w:rPr>
                      <w:rFonts w:ascii="Cambria Math" w:hAnsi="Cambria Math" w:cs="Arial"/>
                      <w:color w:val="000000"/>
                    </w:rPr>
                    <m:t>i</m:t>
                  </m:r>
                </m:sub>
              </m:sSub>
            </m:e>
          </m:rad>
          <m:r>
            <m:rPr>
              <m:sty m:val="p"/>
            </m:rPr>
            <w:rPr>
              <w:rFonts w:ascii="Cambria Math" w:hAnsi="Cambria Math" w:cs="Arial"/>
              <w:color w:val="000000"/>
            </w:rPr>
            <m:t>,</m:t>
          </m:r>
        </m:oMath>
      </m:oMathPara>
    </w:p>
    <w:p w14:paraId="74F4FB42" w14:textId="6A068805" w:rsidR="0005094E" w:rsidRPr="00D86AEB" w:rsidRDefault="00200E7C" w:rsidP="004B4A43">
      <w:pPr>
        <w:autoSpaceDE w:val="0"/>
        <w:autoSpaceDN w:val="0"/>
        <w:adjustRightInd w:val="0"/>
        <w:spacing w:after="0" w:line="360" w:lineRule="auto"/>
        <w:ind w:firstLine="709"/>
        <w:jc w:val="both"/>
        <w:rPr>
          <w:rFonts w:ascii="Arial" w:eastAsia="SimSun" w:hAnsi="Arial" w:cs="Arial"/>
        </w:rPr>
      </w:pPr>
      <w:r w:rsidRPr="00D86AEB">
        <w:rPr>
          <w:rFonts w:ascii="Arial" w:eastAsia="SimSun" w:hAnsi="Arial" w:cs="Arial"/>
          <w:color w:val="000000"/>
        </w:rPr>
        <w:t xml:space="preserve">где </w:t>
      </w:r>
      <w:r w:rsidRPr="00D86AEB">
        <w:rPr>
          <w:rFonts w:ascii="Times New Roman" w:eastAsia="SimSun" w:hAnsi="Times New Roman"/>
          <w:i/>
          <w:iCs/>
          <w:color w:val="000000"/>
          <w:lang w:val="en-US"/>
        </w:rPr>
        <w:t>n</w:t>
      </w:r>
      <w:r w:rsidR="00DF3B57" w:rsidRPr="00D86AEB">
        <w:rPr>
          <w:rFonts w:ascii="Times New Roman" w:eastAsia="SimSun" w:hAnsi="Times New Roman"/>
          <w:color w:val="000000"/>
          <w:vertAlign w:val="subscript"/>
          <w:lang w:val="en-US"/>
        </w:rPr>
        <w:t>i</w:t>
      </w:r>
      <w:r w:rsidRPr="00D86AEB">
        <w:rPr>
          <w:rFonts w:ascii="Arial" w:eastAsia="SimSun" w:hAnsi="Arial" w:cs="Arial"/>
          <w:color w:val="000000"/>
        </w:rPr>
        <w:t xml:space="preserve"> </w:t>
      </w:r>
      <w:r w:rsidR="00DF3B57" w:rsidRPr="00D86AEB">
        <w:rPr>
          <w:rFonts w:ascii="Arial" w:eastAsia="SimSun" w:hAnsi="Arial" w:cs="Arial"/>
        </w:rPr>
        <w:t>–</w:t>
      </w:r>
      <w:r w:rsidRPr="00D86AEB">
        <w:rPr>
          <w:rFonts w:ascii="Arial" w:eastAsia="SimSun" w:hAnsi="Arial" w:cs="Arial"/>
        </w:rPr>
        <w:t xml:space="preserve"> объем</w:t>
      </w:r>
      <w:r w:rsidRPr="00D86AEB">
        <w:rPr>
          <w:rFonts w:ascii="Arial" w:eastAsia="SimSun" w:hAnsi="Arial" w:cs="Arial"/>
          <w:i/>
          <w:iCs/>
        </w:rPr>
        <w:t xml:space="preserve"> </w:t>
      </w:r>
      <w:r w:rsidRPr="00D86AEB">
        <w:rPr>
          <w:rFonts w:ascii="Times New Roman" w:eastAsia="SimSun" w:hAnsi="Times New Roman"/>
          <w:i/>
          <w:iCs/>
          <w:lang w:val="en-US"/>
        </w:rPr>
        <w:t>i</w:t>
      </w:r>
      <w:r w:rsidRPr="00D86AEB">
        <w:rPr>
          <w:rFonts w:ascii="Arial" w:eastAsia="SimSun" w:hAnsi="Arial" w:cs="Arial"/>
        </w:rPr>
        <w:t>-й подгруппы</w:t>
      </w:r>
      <w:r w:rsidR="007524D2" w:rsidRPr="00D86AEB">
        <w:rPr>
          <w:rFonts w:ascii="Arial" w:eastAsia="SimSun" w:hAnsi="Arial" w:cs="Arial"/>
        </w:rPr>
        <w:t>.</w:t>
      </w:r>
    </w:p>
    <w:p w14:paraId="57F090F0" w14:textId="4022127A" w:rsidR="0005094E" w:rsidRPr="00D86AEB" w:rsidRDefault="007524D2" w:rsidP="004B4A43">
      <w:pPr>
        <w:autoSpaceDE w:val="0"/>
        <w:autoSpaceDN w:val="0"/>
        <w:adjustRightInd w:val="0"/>
        <w:spacing w:after="0" w:line="360" w:lineRule="auto"/>
        <w:ind w:firstLine="709"/>
        <w:jc w:val="both"/>
        <w:rPr>
          <w:rFonts w:ascii="Arial" w:eastAsia="SimSun" w:hAnsi="Arial" w:cs="Arial"/>
          <w:color w:val="000000"/>
        </w:rPr>
      </w:pPr>
      <w:r w:rsidRPr="00D86AEB">
        <w:rPr>
          <w:rFonts w:ascii="Arial" w:eastAsia="SimSun" w:hAnsi="Arial" w:cs="Arial"/>
          <w:color w:val="000000"/>
        </w:rPr>
        <w:t xml:space="preserve">А.2.4.3 Значение </w:t>
      </w:r>
      <w:r w:rsidR="009E7322" w:rsidRPr="00D86AEB">
        <w:rPr>
          <w:rFonts w:ascii="Times New Roman" w:hAnsi="Times New Roman"/>
          <w:i/>
          <w:smallCaps/>
          <w:color w:val="000000"/>
          <w:lang w:val="en-US"/>
        </w:rPr>
        <w:t>U</w:t>
      </w:r>
      <w:r w:rsidR="009E7322" w:rsidRPr="00D86AEB">
        <w:rPr>
          <w:rFonts w:ascii="Times New Roman" w:hAnsi="Times New Roman"/>
          <w:smallCaps/>
          <w:color w:val="000000"/>
          <w:vertAlign w:val="subscript"/>
          <w:lang w:val="en-US"/>
        </w:rPr>
        <w:t>cl</w:t>
      </w:r>
      <w:r w:rsidRPr="00D86AEB">
        <w:rPr>
          <w:rFonts w:ascii="Arial" w:eastAsia="SimSun" w:hAnsi="Arial" w:cs="Arial"/>
          <w:color w:val="000000"/>
        </w:rPr>
        <w:t xml:space="preserve"> для различных подгрупп приведено в </w:t>
      </w:r>
      <w:r w:rsidR="009E7322" w:rsidRPr="00D86AEB">
        <w:rPr>
          <w:rFonts w:ascii="Arial" w:eastAsia="SimSun" w:hAnsi="Arial" w:cs="Arial"/>
          <w:color w:val="000000"/>
        </w:rPr>
        <w:t>к</w:t>
      </w:r>
      <w:r w:rsidRPr="00D86AEB">
        <w:rPr>
          <w:rFonts w:ascii="Arial" w:eastAsia="SimSun" w:hAnsi="Arial" w:cs="Arial"/>
          <w:color w:val="000000"/>
        </w:rPr>
        <w:t>олонке 6 таблицы А.9. Числа несоответствий на единицу продукции, соответствующие подгруппам 5, 12, 14 превышают</w:t>
      </w:r>
      <w:r w:rsidR="009E7322" w:rsidRPr="00D86AEB">
        <w:rPr>
          <w:rFonts w:ascii="Arial" w:eastAsia="SimSun" w:hAnsi="Arial" w:cs="Arial"/>
          <w:color w:val="000000"/>
        </w:rPr>
        <w:t xml:space="preserve"> </w:t>
      </w:r>
      <w:r w:rsidR="009E7322" w:rsidRPr="00D86AEB">
        <w:rPr>
          <w:rFonts w:ascii="Times New Roman" w:hAnsi="Times New Roman"/>
          <w:i/>
          <w:smallCaps/>
          <w:color w:val="000000"/>
          <w:lang w:val="en-US"/>
        </w:rPr>
        <w:t>U</w:t>
      </w:r>
      <w:r w:rsidR="009E7322" w:rsidRPr="00D86AEB">
        <w:rPr>
          <w:rFonts w:ascii="Times New Roman" w:hAnsi="Times New Roman"/>
          <w:smallCaps/>
          <w:color w:val="000000"/>
          <w:vertAlign w:val="subscript"/>
          <w:lang w:val="en-US"/>
        </w:rPr>
        <w:t>cl</w:t>
      </w:r>
      <w:r w:rsidRPr="00D86AEB">
        <w:rPr>
          <w:rFonts w:ascii="Arial" w:eastAsia="SimSun" w:hAnsi="Arial" w:cs="Arial"/>
          <w:color w:val="000000"/>
        </w:rPr>
        <w:t>, а</w:t>
      </w:r>
      <w:r w:rsidR="00A266D5">
        <w:rPr>
          <w:rFonts w:ascii="Arial" w:eastAsia="SimSun" w:hAnsi="Arial" w:cs="Arial"/>
          <w:color w:val="000000"/>
        </w:rPr>
        <w:t>,</w:t>
      </w:r>
      <w:r w:rsidRPr="00D86AEB">
        <w:rPr>
          <w:rFonts w:ascii="Arial" w:eastAsia="SimSun" w:hAnsi="Arial" w:cs="Arial"/>
          <w:color w:val="000000"/>
        </w:rPr>
        <w:t xml:space="preserve"> следовательно</w:t>
      </w:r>
      <w:r w:rsidR="00A266D5">
        <w:rPr>
          <w:rFonts w:ascii="Arial" w:eastAsia="SimSun" w:hAnsi="Arial" w:cs="Arial"/>
          <w:color w:val="000000"/>
        </w:rPr>
        <w:t>,</w:t>
      </w:r>
      <w:r w:rsidRPr="00D86AEB">
        <w:rPr>
          <w:rFonts w:ascii="Arial" w:eastAsia="SimSun" w:hAnsi="Arial" w:cs="Arial"/>
          <w:color w:val="000000"/>
        </w:rPr>
        <w:t xml:space="preserve"> эти три подгруппы необходимо исключить из исходных данных. Для оставшихся подгрупп среднее число несоответствий на единицу продукции составляет:</w:t>
      </w:r>
    </w:p>
    <w:p w14:paraId="7E7AC8C5" w14:textId="641A1997" w:rsidR="007524D2" w:rsidRPr="00D86AEB" w:rsidRDefault="007524D2" w:rsidP="003F502C">
      <w:pPr>
        <w:widowControl w:val="0"/>
        <w:autoSpaceDE w:val="0"/>
        <w:autoSpaceDN w:val="0"/>
        <w:spacing w:after="0" w:line="360" w:lineRule="auto"/>
        <w:ind w:left="1156"/>
        <w:jc w:val="center"/>
        <w:rPr>
          <w:rFonts w:ascii="Cambria" w:eastAsia="Cambria" w:hAnsi="Cambria" w:cs="Cambria"/>
        </w:rPr>
      </w:pPr>
      <w:r w:rsidRPr="00D86AEB">
        <w:rPr>
          <w:rFonts w:ascii="Cambria" w:eastAsia="Cambria" w:hAnsi="Cambria" w:cs="Cambria"/>
          <w:color w:val="231F20"/>
          <w:lang w:val="en-US"/>
        </w:rPr>
        <w:lastRenderedPageBreak/>
        <w:t>CL</w:t>
      </w:r>
      <w:r w:rsidRPr="00D86AEB">
        <w:rPr>
          <w:rFonts w:ascii="Cambria" w:eastAsia="Cambria" w:hAnsi="Cambria" w:cs="Cambria"/>
          <w:color w:val="231F20"/>
        </w:rPr>
        <w:t xml:space="preserve"> = (153 – 51)/(476 – 71) = 102/405 = 0,25</w:t>
      </w:r>
      <w:r w:rsidR="009E7322" w:rsidRPr="00D86AEB">
        <w:rPr>
          <w:rFonts w:ascii="Cambria" w:eastAsia="Cambria" w:hAnsi="Cambria" w:cs="Cambria"/>
          <w:color w:val="231F20"/>
        </w:rPr>
        <w:t>.</w:t>
      </w:r>
    </w:p>
    <w:p w14:paraId="0B5DEFB8" w14:textId="23B29DC2" w:rsidR="007524D2" w:rsidRPr="00D86AEB" w:rsidRDefault="007524D2" w:rsidP="003F502C">
      <w:pPr>
        <w:autoSpaceDE w:val="0"/>
        <w:autoSpaceDN w:val="0"/>
        <w:adjustRightInd w:val="0"/>
        <w:spacing w:after="0" w:line="360" w:lineRule="auto"/>
        <w:ind w:firstLine="709"/>
        <w:jc w:val="both"/>
        <w:rPr>
          <w:rFonts w:ascii="Arial" w:eastAsia="SimSun" w:hAnsi="Arial" w:cs="Arial"/>
          <w:color w:val="000000"/>
        </w:rPr>
      </w:pPr>
      <w:r w:rsidRPr="00D86AEB">
        <w:rPr>
          <w:rFonts w:ascii="Arial" w:eastAsia="SimSun" w:hAnsi="Arial" w:cs="Arial"/>
          <w:color w:val="000000"/>
        </w:rPr>
        <w:t>А.2.4.4</w:t>
      </w:r>
      <w:r w:rsidR="0011520C" w:rsidRPr="00D86AEB">
        <w:rPr>
          <w:rFonts w:ascii="Arial" w:eastAsia="SimSun" w:hAnsi="Arial" w:cs="Arial"/>
          <w:color w:val="000000"/>
        </w:rPr>
        <w:t xml:space="preserve"> Значение</w:t>
      </w:r>
      <w:r w:rsidR="00121029" w:rsidRPr="00D86AEB">
        <w:rPr>
          <w:rFonts w:ascii="Arial" w:eastAsia="SimSun" w:hAnsi="Arial" w:cs="Arial"/>
          <w:color w:val="000000"/>
        </w:rPr>
        <w:t xml:space="preserve"> </w:t>
      </w:r>
      <w:r w:rsidR="00121029" w:rsidRPr="00D86AEB">
        <w:rPr>
          <w:rFonts w:ascii="Times New Roman" w:hAnsi="Times New Roman"/>
          <w:i/>
          <w:smallCaps/>
          <w:color w:val="000000"/>
          <w:lang w:val="en-US"/>
        </w:rPr>
        <w:t>U</w:t>
      </w:r>
      <w:r w:rsidR="00121029" w:rsidRPr="00D86AEB">
        <w:rPr>
          <w:rFonts w:ascii="Times New Roman" w:hAnsi="Times New Roman"/>
          <w:smallCaps/>
          <w:color w:val="000000"/>
          <w:vertAlign w:val="subscript"/>
          <w:lang w:val="en-US"/>
        </w:rPr>
        <w:t>cl</w:t>
      </w:r>
      <w:r w:rsidR="00121029" w:rsidRPr="00D86AEB">
        <w:rPr>
          <w:rFonts w:ascii="Times New Roman" w:eastAsia="SimSun" w:hAnsi="Times New Roman"/>
          <w:i/>
          <w:iCs/>
          <w:vertAlign w:val="subscript"/>
          <w:lang w:val="en-US"/>
        </w:rPr>
        <w:t>i</w:t>
      </w:r>
      <w:r w:rsidR="00321BD9" w:rsidRPr="00D86AEB">
        <w:rPr>
          <w:rFonts w:ascii="Arial" w:eastAsia="SimSun" w:hAnsi="Arial" w:cs="Arial"/>
          <w:color w:val="000000"/>
        </w:rPr>
        <w:t xml:space="preserve"> д</w:t>
      </w:r>
      <w:r w:rsidR="0011520C" w:rsidRPr="00D86AEB">
        <w:rPr>
          <w:rFonts w:ascii="Arial" w:eastAsia="SimSun" w:hAnsi="Arial" w:cs="Arial"/>
          <w:color w:val="000000"/>
        </w:rPr>
        <w:t>ля различных подгрупп</w:t>
      </w:r>
      <w:r w:rsidR="00321BD9" w:rsidRPr="00D86AEB">
        <w:rPr>
          <w:rFonts w:ascii="Arial" w:eastAsia="SimSun" w:hAnsi="Arial" w:cs="Arial"/>
          <w:color w:val="000000"/>
        </w:rPr>
        <w:t>,</w:t>
      </w:r>
      <w:r w:rsidR="0011520C" w:rsidRPr="00D86AEB">
        <w:rPr>
          <w:rFonts w:ascii="Arial" w:eastAsia="SimSun" w:hAnsi="Arial" w:cs="Arial"/>
          <w:color w:val="000000"/>
        </w:rPr>
        <w:t xml:space="preserve"> </w:t>
      </w:r>
      <w:r w:rsidR="00C10ED1">
        <w:rPr>
          <w:rFonts w:ascii="Arial" w:eastAsia="SimSun" w:hAnsi="Arial" w:cs="Arial"/>
          <w:color w:val="000000"/>
        </w:rPr>
        <w:t>скорректированное</w:t>
      </w:r>
      <w:r w:rsidR="0011520C" w:rsidRPr="00D86AEB">
        <w:rPr>
          <w:rFonts w:ascii="Arial" w:eastAsia="SimSun" w:hAnsi="Arial" w:cs="Arial"/>
          <w:color w:val="000000"/>
        </w:rPr>
        <w:t xml:space="preserve"> с помощью </w:t>
      </w:r>
      <w:r w:rsidR="00321BD9" w:rsidRPr="00D86AEB">
        <w:rPr>
          <w:rFonts w:ascii="Arial" w:eastAsia="SimSun" w:hAnsi="Arial" w:cs="Arial"/>
          <w:color w:val="000000"/>
        </w:rPr>
        <w:t>измененн</w:t>
      </w:r>
      <w:r w:rsidR="0011520C" w:rsidRPr="00D86AEB">
        <w:rPr>
          <w:rFonts w:ascii="Arial" w:eastAsia="SimSun" w:hAnsi="Arial" w:cs="Arial"/>
          <w:color w:val="000000"/>
        </w:rPr>
        <w:t>ого среднего числа несоответствий на единицу продукции</w:t>
      </w:r>
      <w:r w:rsidR="00321BD9" w:rsidRPr="00D86AEB">
        <w:rPr>
          <w:rFonts w:ascii="Arial" w:eastAsia="SimSun" w:hAnsi="Arial" w:cs="Arial"/>
          <w:color w:val="000000"/>
        </w:rPr>
        <w:t>,</w:t>
      </w:r>
      <w:r w:rsidR="0011520C" w:rsidRPr="00D86AEB">
        <w:rPr>
          <w:rFonts w:ascii="Arial" w:eastAsia="SimSun" w:hAnsi="Arial" w:cs="Arial"/>
          <w:color w:val="000000"/>
        </w:rPr>
        <w:t xml:space="preserve"> приведено в колонке 7 таблицы А.9.</w:t>
      </w:r>
      <w:r w:rsidR="00321BD9" w:rsidRPr="00D86AEB">
        <w:rPr>
          <w:rFonts w:ascii="Arial" w:eastAsia="SimSun" w:hAnsi="Arial" w:cs="Arial"/>
          <w:color w:val="000000"/>
        </w:rPr>
        <w:t xml:space="preserve"> Очевидно, что</w:t>
      </w:r>
      <w:r w:rsidR="005F2F74" w:rsidRPr="00D86AEB">
        <w:rPr>
          <w:rFonts w:ascii="Arial" w:eastAsia="SimSun" w:hAnsi="Arial" w:cs="Arial"/>
          <w:color w:val="000000"/>
        </w:rPr>
        <w:t xml:space="preserve"> число несоответствий на единицу продукции для каждой подгруппы находится ниже соответствующей</w:t>
      </w:r>
      <w:r w:rsidR="00121029" w:rsidRPr="00D86AEB">
        <w:rPr>
          <w:rFonts w:ascii="Arial" w:eastAsia="SimSun" w:hAnsi="Arial" w:cs="Arial"/>
          <w:color w:val="000000"/>
        </w:rPr>
        <w:t xml:space="preserve"> </w:t>
      </w:r>
      <w:r w:rsidR="00121029" w:rsidRPr="00D86AEB">
        <w:rPr>
          <w:rFonts w:ascii="Times New Roman" w:hAnsi="Times New Roman"/>
          <w:i/>
          <w:smallCaps/>
          <w:color w:val="000000"/>
          <w:lang w:val="en-US"/>
        </w:rPr>
        <w:t>U</w:t>
      </w:r>
      <w:r w:rsidR="00121029" w:rsidRPr="00D86AEB">
        <w:rPr>
          <w:rFonts w:ascii="Times New Roman" w:hAnsi="Times New Roman"/>
          <w:smallCaps/>
          <w:color w:val="000000"/>
          <w:vertAlign w:val="subscript"/>
          <w:lang w:val="en-US"/>
        </w:rPr>
        <w:t>cl</w:t>
      </w:r>
      <w:r w:rsidR="005F2F74" w:rsidRPr="00D86AEB">
        <w:rPr>
          <w:rFonts w:ascii="Arial" w:eastAsia="SimSun" w:hAnsi="Arial" w:cs="Arial"/>
          <w:color w:val="000000"/>
        </w:rPr>
        <w:t xml:space="preserve">. Следовательно, измененное значение числа несоответствий на единицу продукции (равное 0,25) выбрано в качестве заданного среднего числа несоответствий на единицу продукции для целей формирования контрольной карты. Значение </w:t>
      </w:r>
      <w:r w:rsidR="00121029" w:rsidRPr="00D86AEB">
        <w:rPr>
          <w:rFonts w:ascii="Times New Roman" w:hAnsi="Times New Roman"/>
          <w:i/>
          <w:iCs/>
          <w:smallCaps/>
          <w:color w:val="000000"/>
          <w:lang w:val="en-US"/>
        </w:rPr>
        <w:t>L</w:t>
      </w:r>
      <w:r w:rsidR="00121029" w:rsidRPr="00D86AEB">
        <w:rPr>
          <w:rFonts w:ascii="Times New Roman" w:hAnsi="Times New Roman"/>
          <w:iCs/>
          <w:smallCaps/>
          <w:color w:val="000000"/>
          <w:vertAlign w:val="subscript"/>
          <w:lang w:val="en-US"/>
        </w:rPr>
        <w:t>cl</w:t>
      </w:r>
      <w:r w:rsidR="005F2F74" w:rsidRPr="00D86AEB">
        <w:rPr>
          <w:rFonts w:ascii="Arial" w:eastAsia="SimSun" w:hAnsi="Arial" w:cs="Arial"/>
          <w:color w:val="000000"/>
        </w:rPr>
        <w:t xml:space="preserve"> для каждой подгруппы отрицательно, поэтому оно принято равным нулю.</w:t>
      </w:r>
    </w:p>
    <w:p w14:paraId="07286278" w14:textId="1BF24F50" w:rsidR="0011520C" w:rsidRPr="00D86AEB" w:rsidRDefault="005F2F74" w:rsidP="004B4A43">
      <w:pPr>
        <w:autoSpaceDE w:val="0"/>
        <w:autoSpaceDN w:val="0"/>
        <w:adjustRightInd w:val="0"/>
        <w:spacing w:after="0" w:line="360" w:lineRule="auto"/>
        <w:ind w:firstLine="709"/>
        <w:jc w:val="both"/>
        <w:rPr>
          <w:rFonts w:ascii="Arial" w:eastAsia="SimSun" w:hAnsi="Arial" w:cs="Arial"/>
          <w:color w:val="000000"/>
        </w:rPr>
      </w:pPr>
      <w:r w:rsidRPr="00D86AEB">
        <w:rPr>
          <w:rFonts w:ascii="Arial" w:eastAsia="SimSun" w:hAnsi="Arial" w:cs="Arial"/>
          <w:color w:val="000000"/>
        </w:rPr>
        <w:t>Контрольная карта числа несоответствий на единицу продукции приведена на рисунке А.11.</w:t>
      </w:r>
    </w:p>
    <w:p w14:paraId="17028128" w14:textId="317C2E05" w:rsidR="0011520C" w:rsidRPr="00121029" w:rsidRDefault="004B4A43" w:rsidP="00121029">
      <w:pPr>
        <w:widowControl w:val="0"/>
        <w:autoSpaceDE w:val="0"/>
        <w:autoSpaceDN w:val="0"/>
        <w:adjustRightInd w:val="0"/>
        <w:spacing w:after="0" w:line="360" w:lineRule="auto"/>
        <w:jc w:val="both"/>
        <w:rPr>
          <w:rFonts w:ascii="Arial" w:hAnsi="Arial" w:cs="Arial"/>
        </w:rPr>
      </w:pPr>
      <w:r w:rsidRPr="00121029">
        <w:rPr>
          <w:rFonts w:ascii="Arial" w:hAnsi="Arial" w:cs="Arial"/>
          <w:spacing w:val="40"/>
        </w:rPr>
        <w:t>Таблица</w:t>
      </w:r>
      <w:r w:rsidRPr="00BC0769">
        <w:rPr>
          <w:rFonts w:ascii="Arial" w:hAnsi="Arial" w:cs="Arial"/>
        </w:rPr>
        <w:t xml:space="preserve"> А.9 </w:t>
      </w:r>
      <w:r w:rsidR="00121029">
        <w:rPr>
          <w:rFonts w:ascii="Arial" w:hAnsi="Arial" w:cs="Arial"/>
        </w:rPr>
        <w:t>–</w:t>
      </w:r>
      <w:r w:rsidRPr="00BC0769">
        <w:rPr>
          <w:rFonts w:ascii="Arial" w:hAnsi="Arial" w:cs="Arial"/>
        </w:rPr>
        <w:t xml:space="preserve"> Число несоответствий на единицу продукции </w:t>
      </w:r>
    </w:p>
    <w:tbl>
      <w:tblPr>
        <w:tblStyle w:val="TableNormal"/>
        <w:tblW w:w="9724" w:type="dxa"/>
        <w:tblInd w:w="13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1135"/>
        <w:gridCol w:w="1007"/>
        <w:gridCol w:w="1276"/>
        <w:gridCol w:w="1559"/>
        <w:gridCol w:w="1824"/>
        <w:gridCol w:w="1006"/>
        <w:gridCol w:w="998"/>
        <w:gridCol w:w="919"/>
      </w:tblGrid>
      <w:tr w:rsidR="0011520C" w:rsidRPr="0011520C" w14:paraId="3E150CE9" w14:textId="77777777" w:rsidTr="00121029">
        <w:trPr>
          <w:trHeight w:val="723"/>
        </w:trPr>
        <w:tc>
          <w:tcPr>
            <w:tcW w:w="1135" w:type="dxa"/>
            <w:tcBorders>
              <w:bottom w:val="double" w:sz="4" w:space="0" w:color="231F20"/>
              <w:right w:val="single" w:sz="4" w:space="0" w:color="231F20"/>
            </w:tcBorders>
          </w:tcPr>
          <w:p w14:paraId="591E76ED" w14:textId="77777777" w:rsidR="0011520C" w:rsidRPr="00121029" w:rsidRDefault="0011520C" w:rsidP="0011520C">
            <w:pPr>
              <w:spacing w:before="3" w:after="0" w:line="240" w:lineRule="auto"/>
              <w:rPr>
                <w:rFonts w:ascii="Arial" w:eastAsia="Cambria" w:hAnsi="Arial" w:cs="Arial"/>
                <w:bCs/>
                <w:sz w:val="20"/>
                <w:lang w:val="ru-RU"/>
              </w:rPr>
            </w:pPr>
          </w:p>
          <w:p w14:paraId="00C53A5E" w14:textId="632E71E2" w:rsidR="0011520C" w:rsidRPr="00121029" w:rsidRDefault="0011520C" w:rsidP="0011520C">
            <w:pPr>
              <w:spacing w:after="0" w:line="240" w:lineRule="auto"/>
              <w:ind w:left="122" w:right="107"/>
              <w:jc w:val="center"/>
              <w:rPr>
                <w:rFonts w:ascii="Arial" w:eastAsia="Cambria" w:hAnsi="Arial" w:cs="Arial"/>
                <w:bCs/>
                <w:sz w:val="20"/>
                <w:lang w:val="ru-RU"/>
              </w:rPr>
            </w:pPr>
            <w:r w:rsidRPr="00121029">
              <w:rPr>
                <w:rFonts w:ascii="Arial" w:eastAsia="Cambria" w:hAnsi="Arial" w:cs="Arial"/>
                <w:bCs/>
                <w:sz w:val="20"/>
                <w:lang w:val="ru-RU"/>
              </w:rPr>
              <w:t>Номер партии</w:t>
            </w:r>
          </w:p>
        </w:tc>
        <w:tc>
          <w:tcPr>
            <w:tcW w:w="1007" w:type="dxa"/>
            <w:tcBorders>
              <w:left w:val="single" w:sz="4" w:space="0" w:color="231F20"/>
              <w:bottom w:val="double" w:sz="4" w:space="0" w:color="231F20"/>
              <w:right w:val="single" w:sz="4" w:space="0" w:color="231F20"/>
            </w:tcBorders>
          </w:tcPr>
          <w:p w14:paraId="295CDA94" w14:textId="77777777" w:rsidR="0011520C" w:rsidRPr="00121029" w:rsidRDefault="0011520C" w:rsidP="0011520C">
            <w:pPr>
              <w:spacing w:before="3" w:after="0" w:line="240" w:lineRule="auto"/>
              <w:rPr>
                <w:rFonts w:ascii="Arial" w:eastAsia="Cambria" w:hAnsi="Arial" w:cs="Arial"/>
                <w:bCs/>
                <w:sz w:val="20"/>
              </w:rPr>
            </w:pPr>
          </w:p>
          <w:p w14:paraId="6A3A1C9B" w14:textId="604FAF25" w:rsidR="0011520C" w:rsidRPr="00121029" w:rsidRDefault="0011520C" w:rsidP="0011520C">
            <w:pPr>
              <w:spacing w:after="0" w:line="240" w:lineRule="auto"/>
              <w:ind w:left="261" w:right="241"/>
              <w:jc w:val="center"/>
              <w:rPr>
                <w:rFonts w:ascii="Arial" w:eastAsia="Cambria" w:hAnsi="Arial" w:cs="Arial"/>
                <w:bCs/>
                <w:sz w:val="20"/>
                <w:lang w:val="ru-RU"/>
              </w:rPr>
            </w:pPr>
            <w:r w:rsidRPr="00121029">
              <w:rPr>
                <w:rFonts w:ascii="Arial" w:eastAsia="Cambria" w:hAnsi="Arial" w:cs="Arial"/>
                <w:bCs/>
                <w:sz w:val="20"/>
                <w:lang w:val="ru-RU"/>
              </w:rPr>
              <w:t>День</w:t>
            </w:r>
          </w:p>
        </w:tc>
        <w:tc>
          <w:tcPr>
            <w:tcW w:w="1276" w:type="dxa"/>
            <w:tcBorders>
              <w:left w:val="single" w:sz="4" w:space="0" w:color="231F20"/>
              <w:bottom w:val="double" w:sz="4" w:space="0" w:color="231F20"/>
              <w:right w:val="single" w:sz="4" w:space="0" w:color="231F20"/>
            </w:tcBorders>
          </w:tcPr>
          <w:p w14:paraId="52685E88" w14:textId="77777777" w:rsidR="0011520C" w:rsidRPr="00121029" w:rsidRDefault="0011520C" w:rsidP="0011520C">
            <w:pPr>
              <w:spacing w:before="3" w:after="0" w:line="240" w:lineRule="auto"/>
              <w:rPr>
                <w:rFonts w:ascii="Arial" w:eastAsia="Cambria" w:hAnsi="Arial" w:cs="Arial"/>
                <w:bCs/>
                <w:sz w:val="20"/>
              </w:rPr>
            </w:pPr>
          </w:p>
          <w:p w14:paraId="08FF5F13" w14:textId="3636F529" w:rsidR="0011520C" w:rsidRPr="00121029" w:rsidRDefault="0011520C" w:rsidP="00121029">
            <w:pPr>
              <w:spacing w:after="0" w:line="240" w:lineRule="auto"/>
              <w:ind w:left="1" w:right="-8" w:hanging="1"/>
              <w:jc w:val="center"/>
              <w:rPr>
                <w:rFonts w:ascii="Arial" w:eastAsia="Cambria" w:hAnsi="Arial" w:cs="Arial"/>
                <w:bCs/>
                <w:sz w:val="20"/>
              </w:rPr>
            </w:pPr>
            <w:r w:rsidRPr="00121029">
              <w:rPr>
                <w:rFonts w:ascii="Arial" w:eastAsia="Cambria" w:hAnsi="Arial" w:cs="Arial"/>
                <w:bCs/>
                <w:color w:val="231F20"/>
                <w:sz w:val="20"/>
                <w:lang w:val="ru-RU"/>
              </w:rPr>
              <w:t>Количество объектов</w:t>
            </w:r>
          </w:p>
        </w:tc>
        <w:tc>
          <w:tcPr>
            <w:tcW w:w="1559" w:type="dxa"/>
            <w:tcBorders>
              <w:left w:val="single" w:sz="4" w:space="0" w:color="231F20"/>
              <w:bottom w:val="double" w:sz="4" w:space="0" w:color="231F20"/>
              <w:right w:val="single" w:sz="4" w:space="0" w:color="231F20"/>
            </w:tcBorders>
          </w:tcPr>
          <w:p w14:paraId="47EF234F" w14:textId="742DE2E7" w:rsidR="0011520C" w:rsidRPr="00121029" w:rsidRDefault="0011520C" w:rsidP="00121029">
            <w:pPr>
              <w:spacing w:before="139" w:after="0" w:line="225" w:lineRule="auto"/>
              <w:jc w:val="center"/>
              <w:rPr>
                <w:rFonts w:ascii="Arial" w:eastAsia="Cambria" w:hAnsi="Arial" w:cs="Arial"/>
                <w:bCs/>
                <w:sz w:val="20"/>
                <w:lang w:val="ru-RU"/>
              </w:rPr>
            </w:pPr>
            <w:r w:rsidRPr="00121029">
              <w:rPr>
                <w:rFonts w:ascii="Arial" w:eastAsia="Cambria" w:hAnsi="Arial" w:cs="Arial"/>
                <w:bCs/>
                <w:sz w:val="20"/>
                <w:lang w:val="ru-RU"/>
              </w:rPr>
              <w:t xml:space="preserve">Число </w:t>
            </w:r>
            <w:r w:rsidR="00121029">
              <w:rPr>
                <w:rFonts w:ascii="Arial" w:eastAsia="Cambria" w:hAnsi="Arial" w:cs="Arial"/>
                <w:bCs/>
                <w:sz w:val="20"/>
                <w:lang w:val="ru-RU"/>
              </w:rPr>
              <w:br/>
            </w:r>
            <w:r w:rsidRPr="00121029">
              <w:rPr>
                <w:rFonts w:ascii="Arial" w:eastAsia="Cambria" w:hAnsi="Arial" w:cs="Arial"/>
                <w:bCs/>
                <w:sz w:val="20"/>
                <w:lang w:val="ru-RU"/>
              </w:rPr>
              <w:t>несоответствий</w:t>
            </w:r>
          </w:p>
        </w:tc>
        <w:tc>
          <w:tcPr>
            <w:tcW w:w="1824" w:type="dxa"/>
            <w:tcBorders>
              <w:left w:val="single" w:sz="4" w:space="0" w:color="231F20"/>
              <w:bottom w:val="double" w:sz="4" w:space="0" w:color="231F20"/>
              <w:right w:val="single" w:sz="4" w:space="0" w:color="231F20"/>
            </w:tcBorders>
          </w:tcPr>
          <w:p w14:paraId="3C2A6B83" w14:textId="4192DBF1" w:rsidR="0011520C" w:rsidRPr="00121029" w:rsidRDefault="0011520C" w:rsidP="00121029">
            <w:pPr>
              <w:spacing w:before="29" w:after="0" w:line="225" w:lineRule="auto"/>
              <w:ind w:right="-17"/>
              <w:jc w:val="center"/>
              <w:rPr>
                <w:rFonts w:ascii="Arial" w:eastAsia="Cambria" w:hAnsi="Arial" w:cs="Arial"/>
                <w:bCs/>
                <w:sz w:val="20"/>
                <w:lang w:val="ru-RU"/>
              </w:rPr>
            </w:pPr>
            <w:r w:rsidRPr="00121029">
              <w:rPr>
                <w:rFonts w:ascii="Arial" w:eastAsia="Cambria" w:hAnsi="Arial" w:cs="Arial"/>
                <w:bCs/>
                <w:color w:val="231F20"/>
                <w:spacing w:val="1"/>
                <w:sz w:val="20"/>
                <w:lang w:val="ru-RU"/>
              </w:rPr>
              <w:t xml:space="preserve">Число несоответствий </w:t>
            </w:r>
            <w:r w:rsidR="00121029">
              <w:rPr>
                <w:rFonts w:ascii="Arial" w:eastAsia="Cambria" w:hAnsi="Arial" w:cs="Arial"/>
                <w:bCs/>
                <w:color w:val="231F20"/>
                <w:spacing w:val="1"/>
                <w:sz w:val="20"/>
                <w:lang w:val="ru-RU"/>
              </w:rPr>
              <w:br/>
            </w:r>
            <w:r w:rsidRPr="00121029">
              <w:rPr>
                <w:rFonts w:ascii="Arial" w:eastAsia="Cambria" w:hAnsi="Arial" w:cs="Arial"/>
                <w:bCs/>
                <w:color w:val="231F20"/>
                <w:spacing w:val="1"/>
                <w:sz w:val="20"/>
                <w:lang w:val="ru-RU"/>
              </w:rPr>
              <w:t>на единицу продукции</w:t>
            </w:r>
          </w:p>
        </w:tc>
        <w:tc>
          <w:tcPr>
            <w:tcW w:w="1006" w:type="dxa"/>
            <w:tcBorders>
              <w:left w:val="single" w:sz="4" w:space="0" w:color="231F20"/>
              <w:bottom w:val="double" w:sz="4" w:space="0" w:color="231F20"/>
              <w:right w:val="single" w:sz="4" w:space="0" w:color="231F20"/>
            </w:tcBorders>
          </w:tcPr>
          <w:p w14:paraId="426B43F3" w14:textId="77777777" w:rsidR="0011520C" w:rsidRPr="00121029" w:rsidRDefault="0011520C" w:rsidP="0011520C">
            <w:pPr>
              <w:spacing w:before="242" w:after="0" w:line="240" w:lineRule="auto"/>
              <w:ind w:left="247" w:right="225"/>
              <w:jc w:val="center"/>
              <w:rPr>
                <w:rFonts w:ascii="Cambria" w:eastAsia="Cambria" w:hAnsi="Cambria" w:cs="Cambria"/>
                <w:bCs/>
                <w:i/>
                <w:sz w:val="15"/>
              </w:rPr>
            </w:pPr>
            <w:r w:rsidRPr="00121029">
              <w:rPr>
                <w:rFonts w:ascii="Cambria" w:eastAsia="Cambria" w:hAnsi="Cambria" w:cs="Cambria"/>
                <w:bCs/>
                <w:i/>
                <w:color w:val="231F20"/>
                <w:position w:val="5"/>
                <w:sz w:val="20"/>
              </w:rPr>
              <w:t>U</w:t>
            </w:r>
            <w:r w:rsidRPr="00121029">
              <w:rPr>
                <w:rFonts w:ascii="Cambria" w:eastAsia="Cambria" w:hAnsi="Cambria" w:cs="Cambria"/>
                <w:bCs/>
                <w:color w:val="231F20"/>
                <w:sz w:val="15"/>
              </w:rPr>
              <w:t>CL</w:t>
            </w:r>
            <w:r w:rsidRPr="00121029">
              <w:rPr>
                <w:rFonts w:ascii="Cambria" w:eastAsia="Cambria" w:hAnsi="Cambria" w:cs="Cambria"/>
                <w:bCs/>
                <w:i/>
                <w:color w:val="231F20"/>
                <w:sz w:val="15"/>
              </w:rPr>
              <w:t>i</w:t>
            </w:r>
          </w:p>
        </w:tc>
        <w:tc>
          <w:tcPr>
            <w:tcW w:w="998" w:type="dxa"/>
            <w:tcBorders>
              <w:left w:val="single" w:sz="4" w:space="0" w:color="231F20"/>
              <w:bottom w:val="double" w:sz="4" w:space="0" w:color="231F20"/>
              <w:right w:val="single" w:sz="4" w:space="0" w:color="231F20"/>
            </w:tcBorders>
          </w:tcPr>
          <w:p w14:paraId="216FAC0B" w14:textId="60792E94" w:rsidR="0011520C" w:rsidRPr="00121029" w:rsidRDefault="0011520C" w:rsidP="0011520C">
            <w:pPr>
              <w:spacing w:after="0" w:line="268" w:lineRule="exact"/>
              <w:ind w:left="74" w:right="51"/>
              <w:jc w:val="center"/>
              <w:rPr>
                <w:rFonts w:ascii="Cambria" w:eastAsia="Cambria" w:hAnsi="Cambria" w:cs="Cambria"/>
                <w:bCs/>
                <w:i/>
                <w:sz w:val="15"/>
              </w:rPr>
            </w:pPr>
            <w:r w:rsidRPr="00121029">
              <w:rPr>
                <w:rFonts w:ascii="Arial" w:eastAsia="Cambria" w:hAnsi="Arial" w:cs="Arial"/>
                <w:bCs/>
                <w:iCs/>
                <w:color w:val="231F20"/>
                <w:position w:val="5"/>
                <w:sz w:val="20"/>
                <w:lang w:val="ru-RU"/>
              </w:rPr>
              <w:t>Пересчитанное значение</w:t>
            </w:r>
            <w:r w:rsidRPr="00121029">
              <w:rPr>
                <w:rFonts w:ascii="Cambria" w:eastAsia="Cambria" w:hAnsi="Cambria" w:cs="Cambria"/>
                <w:bCs/>
                <w:iCs/>
                <w:color w:val="231F20"/>
                <w:position w:val="5"/>
                <w:sz w:val="20"/>
                <w:lang w:val="ru-RU"/>
              </w:rPr>
              <w:t xml:space="preserve"> </w:t>
            </w:r>
            <w:r w:rsidRPr="00121029">
              <w:rPr>
                <w:rFonts w:ascii="Cambria" w:eastAsia="Cambria" w:hAnsi="Cambria" w:cs="Cambria"/>
                <w:bCs/>
                <w:i/>
                <w:color w:val="231F20"/>
                <w:position w:val="5"/>
                <w:sz w:val="20"/>
              </w:rPr>
              <w:t>U</w:t>
            </w:r>
            <w:r w:rsidRPr="00121029">
              <w:rPr>
                <w:rFonts w:ascii="Cambria" w:eastAsia="Cambria" w:hAnsi="Cambria" w:cs="Cambria"/>
                <w:bCs/>
                <w:color w:val="231F20"/>
                <w:sz w:val="15"/>
              </w:rPr>
              <w:t>CL</w:t>
            </w:r>
            <w:r w:rsidRPr="00121029">
              <w:rPr>
                <w:rFonts w:ascii="Cambria" w:eastAsia="Cambria" w:hAnsi="Cambria" w:cs="Cambria"/>
                <w:bCs/>
                <w:i/>
                <w:color w:val="231F20"/>
                <w:sz w:val="15"/>
              </w:rPr>
              <w:t>i</w:t>
            </w:r>
          </w:p>
        </w:tc>
        <w:tc>
          <w:tcPr>
            <w:tcW w:w="919" w:type="dxa"/>
            <w:tcBorders>
              <w:left w:val="single" w:sz="4" w:space="0" w:color="231F20"/>
              <w:bottom w:val="double" w:sz="4" w:space="0" w:color="231F20"/>
            </w:tcBorders>
          </w:tcPr>
          <w:p w14:paraId="5427F2EB" w14:textId="77777777" w:rsidR="0011520C" w:rsidRPr="00121029" w:rsidRDefault="0011520C" w:rsidP="0011520C">
            <w:pPr>
              <w:spacing w:before="3" w:after="0" w:line="240" w:lineRule="auto"/>
              <w:rPr>
                <w:rFonts w:ascii="Cambria" w:eastAsia="Cambria" w:hAnsi="Cambria" w:cs="Cambria"/>
                <w:bCs/>
                <w:sz w:val="20"/>
              </w:rPr>
            </w:pPr>
          </w:p>
          <w:p w14:paraId="1B9F01CE" w14:textId="032315E6" w:rsidR="0011520C" w:rsidRPr="00121029" w:rsidRDefault="0011520C" w:rsidP="00121029">
            <w:pPr>
              <w:spacing w:after="0" w:line="240" w:lineRule="auto"/>
              <w:ind w:left="94" w:right="-1" w:hanging="1"/>
              <w:rPr>
                <w:rFonts w:ascii="Arial" w:eastAsia="Cambria" w:hAnsi="Arial" w:cs="Arial"/>
                <w:bCs/>
                <w:sz w:val="20"/>
                <w:lang w:val="ru-RU"/>
              </w:rPr>
            </w:pPr>
            <w:r w:rsidRPr="00121029">
              <w:rPr>
                <w:rFonts w:ascii="Arial" w:eastAsia="Cambria" w:hAnsi="Arial" w:cs="Arial"/>
                <w:bCs/>
                <w:sz w:val="20"/>
                <w:lang w:val="ru-RU"/>
              </w:rPr>
              <w:t>Замеча-ния</w:t>
            </w:r>
          </w:p>
        </w:tc>
      </w:tr>
      <w:tr w:rsidR="0011520C" w:rsidRPr="0011520C" w14:paraId="6244DD43" w14:textId="77777777" w:rsidTr="00121029">
        <w:trPr>
          <w:trHeight w:val="288"/>
        </w:trPr>
        <w:tc>
          <w:tcPr>
            <w:tcW w:w="1135" w:type="dxa"/>
            <w:tcBorders>
              <w:top w:val="double" w:sz="4" w:space="0" w:color="231F20"/>
              <w:bottom w:val="single" w:sz="4" w:space="0" w:color="231F20"/>
              <w:right w:val="single" w:sz="4" w:space="0" w:color="231F20"/>
            </w:tcBorders>
          </w:tcPr>
          <w:p w14:paraId="489D0EA7" w14:textId="77777777" w:rsidR="0011520C" w:rsidRPr="00121029" w:rsidRDefault="0011520C" w:rsidP="0011520C">
            <w:pPr>
              <w:spacing w:before="18" w:after="0" w:line="240" w:lineRule="auto"/>
              <w:ind w:left="15"/>
              <w:jc w:val="center"/>
              <w:rPr>
                <w:rFonts w:ascii="Arial" w:eastAsia="Cambria" w:hAnsi="Arial" w:cs="Arial"/>
                <w:sz w:val="20"/>
                <w:szCs w:val="20"/>
              </w:rPr>
            </w:pPr>
            <w:r w:rsidRPr="00121029">
              <w:rPr>
                <w:rFonts w:ascii="Arial" w:eastAsia="Cambria" w:hAnsi="Arial" w:cs="Arial"/>
                <w:color w:val="231F20"/>
                <w:sz w:val="20"/>
                <w:szCs w:val="20"/>
              </w:rPr>
              <w:t>1</w:t>
            </w:r>
          </w:p>
        </w:tc>
        <w:tc>
          <w:tcPr>
            <w:tcW w:w="1007" w:type="dxa"/>
            <w:tcBorders>
              <w:top w:val="double" w:sz="4" w:space="0" w:color="231F20"/>
              <w:left w:val="single" w:sz="4" w:space="0" w:color="231F20"/>
              <w:bottom w:val="single" w:sz="4" w:space="0" w:color="231F20"/>
              <w:right w:val="single" w:sz="4" w:space="0" w:color="231F20"/>
            </w:tcBorders>
          </w:tcPr>
          <w:p w14:paraId="4C47E57F" w14:textId="77777777" w:rsidR="0011520C" w:rsidRPr="00121029" w:rsidRDefault="0011520C" w:rsidP="0011520C">
            <w:pPr>
              <w:spacing w:before="18"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2</w:t>
            </w:r>
          </w:p>
        </w:tc>
        <w:tc>
          <w:tcPr>
            <w:tcW w:w="1276" w:type="dxa"/>
            <w:tcBorders>
              <w:top w:val="double" w:sz="4" w:space="0" w:color="231F20"/>
              <w:left w:val="single" w:sz="4" w:space="0" w:color="231F20"/>
              <w:bottom w:val="single" w:sz="4" w:space="0" w:color="231F20"/>
              <w:right w:val="single" w:sz="4" w:space="0" w:color="231F20"/>
            </w:tcBorders>
          </w:tcPr>
          <w:p w14:paraId="7D3C2841" w14:textId="77777777" w:rsidR="0011520C" w:rsidRPr="00121029" w:rsidRDefault="0011520C" w:rsidP="0011520C">
            <w:pPr>
              <w:spacing w:before="18" w:after="0" w:line="240" w:lineRule="auto"/>
              <w:ind w:left="174" w:right="154"/>
              <w:jc w:val="center"/>
              <w:rPr>
                <w:rFonts w:ascii="Arial" w:eastAsia="Cambria" w:hAnsi="Arial" w:cs="Arial"/>
                <w:sz w:val="20"/>
                <w:szCs w:val="20"/>
              </w:rPr>
            </w:pPr>
            <w:r w:rsidRPr="00121029">
              <w:rPr>
                <w:rFonts w:ascii="Arial" w:eastAsia="Cambria" w:hAnsi="Arial" w:cs="Arial"/>
                <w:color w:val="231F20"/>
                <w:sz w:val="20"/>
                <w:szCs w:val="20"/>
              </w:rPr>
              <w:t>25</w:t>
            </w:r>
          </w:p>
        </w:tc>
        <w:tc>
          <w:tcPr>
            <w:tcW w:w="1559" w:type="dxa"/>
            <w:tcBorders>
              <w:top w:val="double" w:sz="4" w:space="0" w:color="231F20"/>
              <w:left w:val="single" w:sz="4" w:space="0" w:color="231F20"/>
              <w:bottom w:val="single" w:sz="4" w:space="0" w:color="231F20"/>
              <w:right w:val="single" w:sz="4" w:space="0" w:color="231F20"/>
            </w:tcBorders>
          </w:tcPr>
          <w:p w14:paraId="07E12DC4" w14:textId="77777777" w:rsidR="0011520C" w:rsidRPr="00121029" w:rsidRDefault="0011520C" w:rsidP="0011520C">
            <w:pPr>
              <w:spacing w:before="18"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6</w:t>
            </w:r>
          </w:p>
        </w:tc>
        <w:tc>
          <w:tcPr>
            <w:tcW w:w="1824" w:type="dxa"/>
            <w:tcBorders>
              <w:top w:val="double" w:sz="4" w:space="0" w:color="231F20"/>
              <w:left w:val="single" w:sz="4" w:space="0" w:color="231F20"/>
              <w:bottom w:val="single" w:sz="4" w:space="0" w:color="231F20"/>
              <w:right w:val="single" w:sz="4" w:space="0" w:color="231F20"/>
            </w:tcBorders>
          </w:tcPr>
          <w:p w14:paraId="64A57E42" w14:textId="77777777" w:rsidR="0011520C" w:rsidRPr="00121029" w:rsidRDefault="0011520C" w:rsidP="0011520C">
            <w:pPr>
              <w:spacing w:before="18" w:after="0" w:line="240" w:lineRule="auto"/>
              <w:ind w:left="557" w:right="536"/>
              <w:jc w:val="center"/>
              <w:rPr>
                <w:rFonts w:ascii="Arial" w:eastAsia="Cambria" w:hAnsi="Arial" w:cs="Arial"/>
                <w:sz w:val="20"/>
                <w:szCs w:val="20"/>
              </w:rPr>
            </w:pPr>
            <w:r w:rsidRPr="00121029">
              <w:rPr>
                <w:rFonts w:ascii="Arial" w:eastAsia="Cambria" w:hAnsi="Arial" w:cs="Arial"/>
                <w:color w:val="231F20"/>
                <w:sz w:val="20"/>
                <w:szCs w:val="20"/>
              </w:rPr>
              <w:t>0,24</w:t>
            </w:r>
          </w:p>
        </w:tc>
        <w:tc>
          <w:tcPr>
            <w:tcW w:w="1006" w:type="dxa"/>
            <w:tcBorders>
              <w:top w:val="double" w:sz="4" w:space="0" w:color="231F20"/>
              <w:left w:val="single" w:sz="4" w:space="0" w:color="231F20"/>
              <w:bottom w:val="single" w:sz="4" w:space="0" w:color="231F20"/>
              <w:right w:val="single" w:sz="4" w:space="0" w:color="231F20"/>
            </w:tcBorders>
          </w:tcPr>
          <w:p w14:paraId="3BE9A3CF" w14:textId="77777777" w:rsidR="0011520C" w:rsidRPr="00121029" w:rsidRDefault="0011520C" w:rsidP="0011520C">
            <w:pPr>
              <w:spacing w:before="18" w:after="0" w:line="240" w:lineRule="auto"/>
              <w:ind w:left="247" w:right="225"/>
              <w:jc w:val="center"/>
              <w:rPr>
                <w:rFonts w:ascii="Arial" w:eastAsia="Cambria" w:hAnsi="Arial" w:cs="Arial"/>
                <w:sz w:val="20"/>
                <w:szCs w:val="20"/>
              </w:rPr>
            </w:pPr>
            <w:r w:rsidRPr="00121029">
              <w:rPr>
                <w:rFonts w:ascii="Arial" w:eastAsia="Cambria" w:hAnsi="Arial" w:cs="Arial"/>
                <w:color w:val="231F20"/>
                <w:sz w:val="20"/>
                <w:szCs w:val="20"/>
              </w:rPr>
              <w:t>0,662</w:t>
            </w:r>
          </w:p>
        </w:tc>
        <w:tc>
          <w:tcPr>
            <w:tcW w:w="998" w:type="dxa"/>
            <w:tcBorders>
              <w:top w:val="double" w:sz="4" w:space="0" w:color="231F20"/>
              <w:left w:val="single" w:sz="4" w:space="0" w:color="231F20"/>
              <w:bottom w:val="single" w:sz="4" w:space="0" w:color="231F20"/>
              <w:right w:val="single" w:sz="4" w:space="0" w:color="231F20"/>
            </w:tcBorders>
          </w:tcPr>
          <w:p w14:paraId="0D3E2361" w14:textId="77777777" w:rsidR="0011520C" w:rsidRPr="00121029" w:rsidRDefault="0011520C" w:rsidP="0011520C">
            <w:pPr>
              <w:spacing w:before="18" w:after="0" w:line="240" w:lineRule="auto"/>
              <w:ind w:left="74" w:right="51"/>
              <w:jc w:val="center"/>
              <w:rPr>
                <w:rFonts w:ascii="Arial" w:eastAsia="Cambria" w:hAnsi="Arial" w:cs="Arial"/>
                <w:sz w:val="20"/>
                <w:szCs w:val="20"/>
              </w:rPr>
            </w:pPr>
            <w:r w:rsidRPr="00121029">
              <w:rPr>
                <w:rFonts w:ascii="Arial" w:eastAsia="Cambria" w:hAnsi="Arial" w:cs="Arial"/>
                <w:color w:val="231F20"/>
                <w:sz w:val="20"/>
                <w:szCs w:val="20"/>
              </w:rPr>
              <w:t>0,553</w:t>
            </w:r>
          </w:p>
        </w:tc>
        <w:tc>
          <w:tcPr>
            <w:tcW w:w="919" w:type="dxa"/>
            <w:tcBorders>
              <w:top w:val="double" w:sz="4" w:space="0" w:color="231F20"/>
              <w:left w:val="single" w:sz="4" w:space="0" w:color="231F20"/>
              <w:bottom w:val="single" w:sz="4" w:space="0" w:color="231F20"/>
            </w:tcBorders>
          </w:tcPr>
          <w:p w14:paraId="23DFF849" w14:textId="77777777" w:rsidR="0011520C" w:rsidRPr="00121029" w:rsidRDefault="0011520C" w:rsidP="0011520C">
            <w:pPr>
              <w:spacing w:after="0" w:line="240" w:lineRule="auto"/>
              <w:rPr>
                <w:rFonts w:ascii="Arial" w:eastAsia="Cambria" w:hAnsi="Arial" w:cs="Arial"/>
                <w:sz w:val="20"/>
                <w:szCs w:val="20"/>
              </w:rPr>
            </w:pPr>
          </w:p>
        </w:tc>
      </w:tr>
      <w:tr w:rsidR="0011520C" w:rsidRPr="0011520C" w14:paraId="04B92B46" w14:textId="77777777" w:rsidTr="00121029">
        <w:trPr>
          <w:trHeight w:val="293"/>
        </w:trPr>
        <w:tc>
          <w:tcPr>
            <w:tcW w:w="1135" w:type="dxa"/>
            <w:tcBorders>
              <w:top w:val="single" w:sz="4" w:space="0" w:color="231F20"/>
              <w:bottom w:val="single" w:sz="4" w:space="0" w:color="231F20"/>
              <w:right w:val="single" w:sz="4" w:space="0" w:color="231F20"/>
            </w:tcBorders>
          </w:tcPr>
          <w:p w14:paraId="06E93DE4" w14:textId="77777777" w:rsidR="0011520C" w:rsidRPr="00121029" w:rsidRDefault="0011520C" w:rsidP="0011520C">
            <w:pPr>
              <w:spacing w:before="23" w:after="0" w:line="240" w:lineRule="auto"/>
              <w:ind w:left="15"/>
              <w:jc w:val="center"/>
              <w:rPr>
                <w:rFonts w:ascii="Arial" w:eastAsia="Cambria" w:hAnsi="Arial" w:cs="Arial"/>
                <w:sz w:val="20"/>
                <w:szCs w:val="20"/>
              </w:rPr>
            </w:pPr>
            <w:r w:rsidRPr="00121029">
              <w:rPr>
                <w:rFonts w:ascii="Arial" w:eastAsia="Cambria" w:hAnsi="Arial" w:cs="Arial"/>
                <w:color w:val="231F20"/>
                <w:sz w:val="20"/>
                <w:szCs w:val="20"/>
              </w:rPr>
              <w:t>2</w:t>
            </w:r>
          </w:p>
        </w:tc>
        <w:tc>
          <w:tcPr>
            <w:tcW w:w="1007" w:type="dxa"/>
            <w:tcBorders>
              <w:top w:val="single" w:sz="4" w:space="0" w:color="231F20"/>
              <w:left w:val="single" w:sz="4" w:space="0" w:color="231F20"/>
              <w:bottom w:val="single" w:sz="4" w:space="0" w:color="231F20"/>
              <w:right w:val="single" w:sz="4" w:space="0" w:color="231F20"/>
            </w:tcBorders>
          </w:tcPr>
          <w:p w14:paraId="3CF8128B"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2</w:t>
            </w:r>
          </w:p>
        </w:tc>
        <w:tc>
          <w:tcPr>
            <w:tcW w:w="1276" w:type="dxa"/>
            <w:tcBorders>
              <w:top w:val="single" w:sz="4" w:space="0" w:color="231F20"/>
              <w:left w:val="single" w:sz="4" w:space="0" w:color="231F20"/>
              <w:bottom w:val="single" w:sz="4" w:space="0" w:color="231F20"/>
              <w:right w:val="single" w:sz="4" w:space="0" w:color="231F20"/>
            </w:tcBorders>
          </w:tcPr>
          <w:p w14:paraId="13EC399D" w14:textId="77777777" w:rsidR="0011520C" w:rsidRPr="00121029" w:rsidRDefault="0011520C" w:rsidP="0011520C">
            <w:pPr>
              <w:spacing w:before="23" w:after="0" w:line="240" w:lineRule="auto"/>
              <w:ind w:left="174" w:right="154"/>
              <w:jc w:val="center"/>
              <w:rPr>
                <w:rFonts w:ascii="Arial" w:eastAsia="Cambria" w:hAnsi="Arial" w:cs="Arial"/>
                <w:sz w:val="20"/>
                <w:szCs w:val="20"/>
              </w:rPr>
            </w:pPr>
            <w:r w:rsidRPr="00121029">
              <w:rPr>
                <w:rFonts w:ascii="Arial" w:eastAsia="Cambria" w:hAnsi="Arial" w:cs="Arial"/>
                <w:color w:val="231F20"/>
                <w:sz w:val="20"/>
                <w:szCs w:val="20"/>
              </w:rPr>
              <w:t>20</w:t>
            </w:r>
          </w:p>
        </w:tc>
        <w:tc>
          <w:tcPr>
            <w:tcW w:w="1559" w:type="dxa"/>
            <w:tcBorders>
              <w:top w:val="single" w:sz="4" w:space="0" w:color="231F20"/>
              <w:left w:val="single" w:sz="4" w:space="0" w:color="231F20"/>
              <w:bottom w:val="single" w:sz="4" w:space="0" w:color="231F20"/>
              <w:right w:val="single" w:sz="4" w:space="0" w:color="231F20"/>
            </w:tcBorders>
          </w:tcPr>
          <w:p w14:paraId="686AEAB7"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5</w:t>
            </w:r>
          </w:p>
        </w:tc>
        <w:tc>
          <w:tcPr>
            <w:tcW w:w="1824" w:type="dxa"/>
            <w:tcBorders>
              <w:top w:val="single" w:sz="4" w:space="0" w:color="231F20"/>
              <w:left w:val="single" w:sz="4" w:space="0" w:color="231F20"/>
              <w:bottom w:val="single" w:sz="4" w:space="0" w:color="231F20"/>
              <w:right w:val="single" w:sz="4" w:space="0" w:color="231F20"/>
            </w:tcBorders>
          </w:tcPr>
          <w:p w14:paraId="68BB4E89" w14:textId="77777777" w:rsidR="0011520C" w:rsidRPr="00121029" w:rsidRDefault="0011520C" w:rsidP="0011520C">
            <w:pPr>
              <w:spacing w:before="23" w:after="0" w:line="240" w:lineRule="auto"/>
              <w:ind w:left="557" w:right="536"/>
              <w:jc w:val="center"/>
              <w:rPr>
                <w:rFonts w:ascii="Arial" w:eastAsia="Cambria" w:hAnsi="Arial" w:cs="Arial"/>
                <w:sz w:val="20"/>
                <w:szCs w:val="20"/>
              </w:rPr>
            </w:pPr>
            <w:r w:rsidRPr="00121029">
              <w:rPr>
                <w:rFonts w:ascii="Arial" w:eastAsia="Cambria" w:hAnsi="Arial" w:cs="Arial"/>
                <w:color w:val="231F20"/>
                <w:sz w:val="20"/>
                <w:szCs w:val="20"/>
              </w:rPr>
              <w:t>0,25</w:t>
            </w:r>
          </w:p>
        </w:tc>
        <w:tc>
          <w:tcPr>
            <w:tcW w:w="1006" w:type="dxa"/>
            <w:tcBorders>
              <w:top w:val="single" w:sz="4" w:space="0" w:color="231F20"/>
              <w:left w:val="single" w:sz="4" w:space="0" w:color="231F20"/>
              <w:bottom w:val="single" w:sz="4" w:space="0" w:color="231F20"/>
              <w:right w:val="single" w:sz="4" w:space="0" w:color="231F20"/>
            </w:tcBorders>
          </w:tcPr>
          <w:p w14:paraId="74C0D8B9" w14:textId="77777777" w:rsidR="0011520C" w:rsidRPr="00121029" w:rsidRDefault="0011520C" w:rsidP="0011520C">
            <w:pPr>
              <w:spacing w:before="23" w:after="0" w:line="240" w:lineRule="auto"/>
              <w:ind w:left="247" w:right="225"/>
              <w:jc w:val="center"/>
              <w:rPr>
                <w:rFonts w:ascii="Arial" w:eastAsia="Cambria" w:hAnsi="Arial" w:cs="Arial"/>
                <w:sz w:val="20"/>
                <w:szCs w:val="20"/>
              </w:rPr>
            </w:pPr>
            <w:r w:rsidRPr="00121029">
              <w:rPr>
                <w:rFonts w:ascii="Arial" w:eastAsia="Cambria" w:hAnsi="Arial" w:cs="Arial"/>
                <w:color w:val="231F20"/>
                <w:sz w:val="20"/>
                <w:szCs w:val="20"/>
              </w:rPr>
              <w:t>0,703</w:t>
            </w:r>
          </w:p>
        </w:tc>
        <w:tc>
          <w:tcPr>
            <w:tcW w:w="998" w:type="dxa"/>
            <w:tcBorders>
              <w:top w:val="single" w:sz="4" w:space="0" w:color="231F20"/>
              <w:left w:val="single" w:sz="4" w:space="0" w:color="231F20"/>
              <w:bottom w:val="single" w:sz="4" w:space="0" w:color="231F20"/>
              <w:right w:val="single" w:sz="4" w:space="0" w:color="231F20"/>
            </w:tcBorders>
          </w:tcPr>
          <w:p w14:paraId="2547342F" w14:textId="77777777" w:rsidR="0011520C" w:rsidRPr="00121029" w:rsidRDefault="0011520C" w:rsidP="0011520C">
            <w:pPr>
              <w:spacing w:before="23" w:after="0" w:line="240" w:lineRule="auto"/>
              <w:ind w:left="74" w:right="51"/>
              <w:jc w:val="center"/>
              <w:rPr>
                <w:rFonts w:ascii="Arial" w:eastAsia="Cambria" w:hAnsi="Arial" w:cs="Arial"/>
                <w:sz w:val="20"/>
                <w:szCs w:val="20"/>
              </w:rPr>
            </w:pPr>
            <w:r w:rsidRPr="00121029">
              <w:rPr>
                <w:rFonts w:ascii="Arial" w:eastAsia="Cambria" w:hAnsi="Arial" w:cs="Arial"/>
                <w:color w:val="231F20"/>
                <w:sz w:val="20"/>
                <w:szCs w:val="20"/>
              </w:rPr>
              <w:t>0,589</w:t>
            </w:r>
          </w:p>
        </w:tc>
        <w:tc>
          <w:tcPr>
            <w:tcW w:w="919" w:type="dxa"/>
            <w:tcBorders>
              <w:top w:val="single" w:sz="4" w:space="0" w:color="231F20"/>
              <w:left w:val="single" w:sz="4" w:space="0" w:color="231F20"/>
              <w:bottom w:val="single" w:sz="4" w:space="0" w:color="231F20"/>
            </w:tcBorders>
          </w:tcPr>
          <w:p w14:paraId="37A9B608" w14:textId="77777777" w:rsidR="0011520C" w:rsidRPr="00121029" w:rsidRDefault="0011520C" w:rsidP="0011520C">
            <w:pPr>
              <w:spacing w:after="0" w:line="240" w:lineRule="auto"/>
              <w:rPr>
                <w:rFonts w:ascii="Arial" w:eastAsia="Cambria" w:hAnsi="Arial" w:cs="Arial"/>
                <w:sz w:val="20"/>
                <w:szCs w:val="20"/>
              </w:rPr>
            </w:pPr>
          </w:p>
        </w:tc>
      </w:tr>
      <w:tr w:rsidR="0011520C" w:rsidRPr="0011520C" w14:paraId="55613344" w14:textId="77777777" w:rsidTr="00121029">
        <w:trPr>
          <w:trHeight w:val="293"/>
        </w:trPr>
        <w:tc>
          <w:tcPr>
            <w:tcW w:w="1135" w:type="dxa"/>
            <w:tcBorders>
              <w:top w:val="single" w:sz="4" w:space="0" w:color="231F20"/>
              <w:bottom w:val="single" w:sz="4" w:space="0" w:color="231F20"/>
              <w:right w:val="single" w:sz="4" w:space="0" w:color="231F20"/>
            </w:tcBorders>
          </w:tcPr>
          <w:p w14:paraId="4EBDD227" w14:textId="77777777" w:rsidR="0011520C" w:rsidRPr="00121029" w:rsidRDefault="0011520C" w:rsidP="0011520C">
            <w:pPr>
              <w:spacing w:before="23" w:after="0" w:line="240" w:lineRule="auto"/>
              <w:ind w:left="15"/>
              <w:jc w:val="center"/>
              <w:rPr>
                <w:rFonts w:ascii="Arial" w:eastAsia="Cambria" w:hAnsi="Arial" w:cs="Arial"/>
                <w:sz w:val="20"/>
                <w:szCs w:val="20"/>
              </w:rPr>
            </w:pPr>
            <w:r w:rsidRPr="00121029">
              <w:rPr>
                <w:rFonts w:ascii="Arial" w:eastAsia="Cambria" w:hAnsi="Arial" w:cs="Arial"/>
                <w:color w:val="231F20"/>
                <w:sz w:val="20"/>
                <w:szCs w:val="20"/>
              </w:rPr>
              <w:t>3</w:t>
            </w:r>
          </w:p>
        </w:tc>
        <w:tc>
          <w:tcPr>
            <w:tcW w:w="1007" w:type="dxa"/>
            <w:tcBorders>
              <w:top w:val="single" w:sz="4" w:space="0" w:color="231F20"/>
              <w:left w:val="single" w:sz="4" w:space="0" w:color="231F20"/>
              <w:bottom w:val="single" w:sz="4" w:space="0" w:color="231F20"/>
              <w:right w:val="single" w:sz="4" w:space="0" w:color="231F20"/>
            </w:tcBorders>
          </w:tcPr>
          <w:p w14:paraId="63340512"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2</w:t>
            </w:r>
          </w:p>
        </w:tc>
        <w:tc>
          <w:tcPr>
            <w:tcW w:w="1276" w:type="dxa"/>
            <w:tcBorders>
              <w:top w:val="single" w:sz="4" w:space="0" w:color="231F20"/>
              <w:left w:val="single" w:sz="4" w:space="0" w:color="231F20"/>
              <w:bottom w:val="single" w:sz="4" w:space="0" w:color="231F20"/>
              <w:right w:val="single" w:sz="4" w:space="0" w:color="231F20"/>
            </w:tcBorders>
          </w:tcPr>
          <w:p w14:paraId="5DB37AC0" w14:textId="77777777" w:rsidR="0011520C" w:rsidRPr="00121029" w:rsidRDefault="0011520C" w:rsidP="0011520C">
            <w:pPr>
              <w:spacing w:before="23" w:after="0" w:line="240" w:lineRule="auto"/>
              <w:ind w:left="174" w:right="154"/>
              <w:jc w:val="center"/>
              <w:rPr>
                <w:rFonts w:ascii="Arial" w:eastAsia="Cambria" w:hAnsi="Arial" w:cs="Arial"/>
                <w:sz w:val="20"/>
                <w:szCs w:val="20"/>
              </w:rPr>
            </w:pPr>
            <w:r w:rsidRPr="00121029">
              <w:rPr>
                <w:rFonts w:ascii="Arial" w:eastAsia="Cambria" w:hAnsi="Arial" w:cs="Arial"/>
                <w:color w:val="231F20"/>
                <w:sz w:val="20"/>
                <w:szCs w:val="20"/>
              </w:rPr>
              <w:t>15</w:t>
            </w:r>
          </w:p>
        </w:tc>
        <w:tc>
          <w:tcPr>
            <w:tcW w:w="1559" w:type="dxa"/>
            <w:tcBorders>
              <w:top w:val="single" w:sz="4" w:space="0" w:color="231F20"/>
              <w:left w:val="single" w:sz="4" w:space="0" w:color="231F20"/>
              <w:bottom w:val="single" w:sz="4" w:space="0" w:color="231F20"/>
              <w:right w:val="single" w:sz="4" w:space="0" w:color="231F20"/>
            </w:tcBorders>
          </w:tcPr>
          <w:p w14:paraId="4978F137"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5</w:t>
            </w:r>
          </w:p>
        </w:tc>
        <w:tc>
          <w:tcPr>
            <w:tcW w:w="1824" w:type="dxa"/>
            <w:tcBorders>
              <w:top w:val="single" w:sz="4" w:space="0" w:color="231F20"/>
              <w:left w:val="single" w:sz="4" w:space="0" w:color="231F20"/>
              <w:bottom w:val="single" w:sz="4" w:space="0" w:color="231F20"/>
              <w:right w:val="single" w:sz="4" w:space="0" w:color="231F20"/>
            </w:tcBorders>
          </w:tcPr>
          <w:p w14:paraId="3FCAA02D" w14:textId="77777777" w:rsidR="0011520C" w:rsidRPr="00121029" w:rsidRDefault="0011520C" w:rsidP="0011520C">
            <w:pPr>
              <w:spacing w:before="23" w:after="0" w:line="240" w:lineRule="auto"/>
              <w:ind w:left="557" w:right="536"/>
              <w:jc w:val="center"/>
              <w:rPr>
                <w:rFonts w:ascii="Arial" w:eastAsia="Cambria" w:hAnsi="Arial" w:cs="Arial"/>
                <w:sz w:val="20"/>
                <w:szCs w:val="20"/>
              </w:rPr>
            </w:pPr>
            <w:r w:rsidRPr="00121029">
              <w:rPr>
                <w:rFonts w:ascii="Arial" w:eastAsia="Cambria" w:hAnsi="Arial" w:cs="Arial"/>
                <w:color w:val="231F20"/>
                <w:sz w:val="20"/>
                <w:szCs w:val="20"/>
              </w:rPr>
              <w:t>0,33</w:t>
            </w:r>
          </w:p>
        </w:tc>
        <w:tc>
          <w:tcPr>
            <w:tcW w:w="1006" w:type="dxa"/>
            <w:tcBorders>
              <w:top w:val="single" w:sz="4" w:space="0" w:color="231F20"/>
              <w:left w:val="single" w:sz="4" w:space="0" w:color="231F20"/>
              <w:bottom w:val="single" w:sz="4" w:space="0" w:color="231F20"/>
              <w:right w:val="single" w:sz="4" w:space="0" w:color="231F20"/>
            </w:tcBorders>
          </w:tcPr>
          <w:p w14:paraId="5B6FA5FA" w14:textId="77777777" w:rsidR="0011520C" w:rsidRPr="00121029" w:rsidRDefault="0011520C" w:rsidP="0011520C">
            <w:pPr>
              <w:spacing w:before="23" w:after="0" w:line="240" w:lineRule="auto"/>
              <w:ind w:left="247" w:right="225"/>
              <w:jc w:val="center"/>
              <w:rPr>
                <w:rFonts w:ascii="Arial" w:eastAsia="Cambria" w:hAnsi="Arial" w:cs="Arial"/>
                <w:sz w:val="20"/>
                <w:szCs w:val="20"/>
              </w:rPr>
            </w:pPr>
            <w:r w:rsidRPr="00121029">
              <w:rPr>
                <w:rFonts w:ascii="Arial" w:eastAsia="Cambria" w:hAnsi="Arial" w:cs="Arial"/>
                <w:color w:val="231F20"/>
                <w:sz w:val="20"/>
                <w:szCs w:val="20"/>
              </w:rPr>
              <w:t>0,762</w:t>
            </w:r>
          </w:p>
        </w:tc>
        <w:tc>
          <w:tcPr>
            <w:tcW w:w="998" w:type="dxa"/>
            <w:tcBorders>
              <w:top w:val="single" w:sz="4" w:space="0" w:color="231F20"/>
              <w:left w:val="single" w:sz="4" w:space="0" w:color="231F20"/>
              <w:bottom w:val="single" w:sz="4" w:space="0" w:color="231F20"/>
              <w:right w:val="single" w:sz="4" w:space="0" w:color="231F20"/>
            </w:tcBorders>
          </w:tcPr>
          <w:p w14:paraId="653F5A89" w14:textId="77777777" w:rsidR="0011520C" w:rsidRPr="00121029" w:rsidRDefault="0011520C" w:rsidP="0011520C">
            <w:pPr>
              <w:spacing w:before="23" w:after="0" w:line="240" w:lineRule="auto"/>
              <w:ind w:left="74" w:right="51"/>
              <w:jc w:val="center"/>
              <w:rPr>
                <w:rFonts w:ascii="Arial" w:eastAsia="Cambria" w:hAnsi="Arial" w:cs="Arial"/>
                <w:sz w:val="20"/>
                <w:szCs w:val="20"/>
              </w:rPr>
            </w:pPr>
            <w:r w:rsidRPr="00121029">
              <w:rPr>
                <w:rFonts w:ascii="Arial" w:eastAsia="Cambria" w:hAnsi="Arial" w:cs="Arial"/>
                <w:color w:val="231F20"/>
                <w:sz w:val="20"/>
                <w:szCs w:val="20"/>
              </w:rPr>
              <w:t>0,641</w:t>
            </w:r>
          </w:p>
        </w:tc>
        <w:tc>
          <w:tcPr>
            <w:tcW w:w="919" w:type="dxa"/>
            <w:tcBorders>
              <w:top w:val="single" w:sz="4" w:space="0" w:color="231F20"/>
              <w:left w:val="single" w:sz="4" w:space="0" w:color="231F20"/>
              <w:bottom w:val="single" w:sz="4" w:space="0" w:color="231F20"/>
            </w:tcBorders>
          </w:tcPr>
          <w:p w14:paraId="4A811721" w14:textId="77777777" w:rsidR="0011520C" w:rsidRPr="00121029" w:rsidRDefault="0011520C" w:rsidP="0011520C">
            <w:pPr>
              <w:spacing w:after="0" w:line="240" w:lineRule="auto"/>
              <w:rPr>
                <w:rFonts w:ascii="Arial" w:eastAsia="Cambria" w:hAnsi="Arial" w:cs="Arial"/>
                <w:sz w:val="20"/>
                <w:szCs w:val="20"/>
              </w:rPr>
            </w:pPr>
          </w:p>
        </w:tc>
      </w:tr>
      <w:tr w:rsidR="0011520C" w:rsidRPr="0011520C" w14:paraId="52DF987A" w14:textId="77777777" w:rsidTr="00121029">
        <w:trPr>
          <w:trHeight w:val="293"/>
        </w:trPr>
        <w:tc>
          <w:tcPr>
            <w:tcW w:w="1135" w:type="dxa"/>
            <w:tcBorders>
              <w:top w:val="single" w:sz="4" w:space="0" w:color="231F20"/>
              <w:bottom w:val="single" w:sz="4" w:space="0" w:color="231F20"/>
              <w:right w:val="single" w:sz="4" w:space="0" w:color="231F20"/>
            </w:tcBorders>
          </w:tcPr>
          <w:p w14:paraId="0CF88F39" w14:textId="77777777" w:rsidR="0011520C" w:rsidRPr="00121029" w:rsidRDefault="0011520C" w:rsidP="0011520C">
            <w:pPr>
              <w:spacing w:before="23" w:after="0" w:line="240" w:lineRule="auto"/>
              <w:ind w:left="15"/>
              <w:jc w:val="center"/>
              <w:rPr>
                <w:rFonts w:ascii="Arial" w:eastAsia="Cambria" w:hAnsi="Arial" w:cs="Arial"/>
                <w:sz w:val="20"/>
                <w:szCs w:val="20"/>
              </w:rPr>
            </w:pPr>
            <w:r w:rsidRPr="00121029">
              <w:rPr>
                <w:rFonts w:ascii="Arial" w:eastAsia="Cambria" w:hAnsi="Arial" w:cs="Arial"/>
                <w:color w:val="231F20"/>
                <w:sz w:val="20"/>
                <w:szCs w:val="20"/>
              </w:rPr>
              <w:t>4</w:t>
            </w:r>
          </w:p>
        </w:tc>
        <w:tc>
          <w:tcPr>
            <w:tcW w:w="1007" w:type="dxa"/>
            <w:tcBorders>
              <w:top w:val="single" w:sz="4" w:space="0" w:color="231F20"/>
              <w:left w:val="single" w:sz="4" w:space="0" w:color="231F20"/>
              <w:bottom w:val="single" w:sz="4" w:space="0" w:color="231F20"/>
              <w:right w:val="single" w:sz="4" w:space="0" w:color="231F20"/>
            </w:tcBorders>
          </w:tcPr>
          <w:p w14:paraId="369B372E"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3</w:t>
            </w:r>
          </w:p>
        </w:tc>
        <w:tc>
          <w:tcPr>
            <w:tcW w:w="1276" w:type="dxa"/>
            <w:tcBorders>
              <w:top w:val="single" w:sz="4" w:space="0" w:color="231F20"/>
              <w:left w:val="single" w:sz="4" w:space="0" w:color="231F20"/>
              <w:bottom w:val="single" w:sz="4" w:space="0" w:color="231F20"/>
              <w:right w:val="single" w:sz="4" w:space="0" w:color="231F20"/>
            </w:tcBorders>
          </w:tcPr>
          <w:p w14:paraId="7BA09F66" w14:textId="77777777" w:rsidR="0011520C" w:rsidRPr="00121029" w:rsidRDefault="0011520C" w:rsidP="0011520C">
            <w:pPr>
              <w:spacing w:before="23" w:after="0" w:line="240" w:lineRule="auto"/>
              <w:ind w:left="174" w:right="154"/>
              <w:jc w:val="center"/>
              <w:rPr>
                <w:rFonts w:ascii="Arial" w:eastAsia="Cambria" w:hAnsi="Arial" w:cs="Arial"/>
                <w:sz w:val="20"/>
                <w:szCs w:val="20"/>
              </w:rPr>
            </w:pPr>
            <w:r w:rsidRPr="00121029">
              <w:rPr>
                <w:rFonts w:ascii="Arial" w:eastAsia="Cambria" w:hAnsi="Arial" w:cs="Arial"/>
                <w:color w:val="231F20"/>
                <w:sz w:val="20"/>
                <w:szCs w:val="20"/>
              </w:rPr>
              <w:t>20</w:t>
            </w:r>
          </w:p>
        </w:tc>
        <w:tc>
          <w:tcPr>
            <w:tcW w:w="1559" w:type="dxa"/>
            <w:tcBorders>
              <w:top w:val="single" w:sz="4" w:space="0" w:color="231F20"/>
              <w:left w:val="single" w:sz="4" w:space="0" w:color="231F20"/>
              <w:bottom w:val="single" w:sz="4" w:space="0" w:color="231F20"/>
              <w:right w:val="single" w:sz="4" w:space="0" w:color="231F20"/>
            </w:tcBorders>
          </w:tcPr>
          <w:p w14:paraId="5C0FF507"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4</w:t>
            </w:r>
          </w:p>
        </w:tc>
        <w:tc>
          <w:tcPr>
            <w:tcW w:w="1824" w:type="dxa"/>
            <w:tcBorders>
              <w:top w:val="single" w:sz="4" w:space="0" w:color="231F20"/>
              <w:left w:val="single" w:sz="4" w:space="0" w:color="231F20"/>
              <w:bottom w:val="single" w:sz="4" w:space="0" w:color="231F20"/>
              <w:right w:val="single" w:sz="4" w:space="0" w:color="231F20"/>
            </w:tcBorders>
          </w:tcPr>
          <w:p w14:paraId="6B37F9D0" w14:textId="77777777" w:rsidR="0011520C" w:rsidRPr="00121029" w:rsidRDefault="0011520C" w:rsidP="0011520C">
            <w:pPr>
              <w:spacing w:before="23" w:after="0" w:line="240" w:lineRule="auto"/>
              <w:ind w:left="557" w:right="536"/>
              <w:jc w:val="center"/>
              <w:rPr>
                <w:rFonts w:ascii="Arial" w:eastAsia="Cambria" w:hAnsi="Arial" w:cs="Arial"/>
                <w:sz w:val="20"/>
                <w:szCs w:val="20"/>
              </w:rPr>
            </w:pPr>
            <w:r w:rsidRPr="00121029">
              <w:rPr>
                <w:rFonts w:ascii="Arial" w:eastAsia="Cambria" w:hAnsi="Arial" w:cs="Arial"/>
                <w:color w:val="231F20"/>
                <w:sz w:val="20"/>
                <w:szCs w:val="20"/>
              </w:rPr>
              <w:t>0,20</w:t>
            </w:r>
          </w:p>
        </w:tc>
        <w:tc>
          <w:tcPr>
            <w:tcW w:w="1006" w:type="dxa"/>
            <w:tcBorders>
              <w:top w:val="single" w:sz="4" w:space="0" w:color="231F20"/>
              <w:left w:val="single" w:sz="4" w:space="0" w:color="231F20"/>
              <w:bottom w:val="single" w:sz="4" w:space="0" w:color="231F20"/>
              <w:right w:val="single" w:sz="4" w:space="0" w:color="231F20"/>
            </w:tcBorders>
          </w:tcPr>
          <w:p w14:paraId="5D778C75" w14:textId="77777777" w:rsidR="0011520C" w:rsidRPr="00121029" w:rsidRDefault="0011520C" w:rsidP="0011520C">
            <w:pPr>
              <w:spacing w:before="23" w:after="0" w:line="240" w:lineRule="auto"/>
              <w:ind w:left="247" w:right="225"/>
              <w:jc w:val="center"/>
              <w:rPr>
                <w:rFonts w:ascii="Arial" w:eastAsia="Cambria" w:hAnsi="Arial" w:cs="Arial"/>
                <w:sz w:val="20"/>
                <w:szCs w:val="20"/>
              </w:rPr>
            </w:pPr>
            <w:r w:rsidRPr="00121029">
              <w:rPr>
                <w:rFonts w:ascii="Arial" w:eastAsia="Cambria" w:hAnsi="Arial" w:cs="Arial"/>
                <w:color w:val="231F20"/>
                <w:sz w:val="20"/>
                <w:szCs w:val="20"/>
              </w:rPr>
              <w:t>0,703</w:t>
            </w:r>
          </w:p>
        </w:tc>
        <w:tc>
          <w:tcPr>
            <w:tcW w:w="998" w:type="dxa"/>
            <w:tcBorders>
              <w:top w:val="single" w:sz="4" w:space="0" w:color="231F20"/>
              <w:left w:val="single" w:sz="4" w:space="0" w:color="231F20"/>
              <w:bottom w:val="single" w:sz="4" w:space="0" w:color="231F20"/>
              <w:right w:val="single" w:sz="4" w:space="0" w:color="231F20"/>
            </w:tcBorders>
          </w:tcPr>
          <w:p w14:paraId="4E5453EC" w14:textId="77777777" w:rsidR="0011520C" w:rsidRPr="00121029" w:rsidRDefault="0011520C" w:rsidP="0011520C">
            <w:pPr>
              <w:spacing w:before="23" w:after="0" w:line="240" w:lineRule="auto"/>
              <w:ind w:left="74" w:right="51"/>
              <w:jc w:val="center"/>
              <w:rPr>
                <w:rFonts w:ascii="Arial" w:eastAsia="Cambria" w:hAnsi="Arial" w:cs="Arial"/>
                <w:sz w:val="20"/>
                <w:szCs w:val="20"/>
              </w:rPr>
            </w:pPr>
            <w:r w:rsidRPr="00121029">
              <w:rPr>
                <w:rFonts w:ascii="Arial" w:eastAsia="Cambria" w:hAnsi="Arial" w:cs="Arial"/>
                <w:color w:val="231F20"/>
                <w:sz w:val="20"/>
                <w:szCs w:val="20"/>
              </w:rPr>
              <w:t>0,589</w:t>
            </w:r>
          </w:p>
        </w:tc>
        <w:tc>
          <w:tcPr>
            <w:tcW w:w="919" w:type="dxa"/>
            <w:tcBorders>
              <w:top w:val="single" w:sz="4" w:space="0" w:color="231F20"/>
              <w:left w:val="single" w:sz="4" w:space="0" w:color="231F20"/>
              <w:bottom w:val="single" w:sz="4" w:space="0" w:color="231F20"/>
            </w:tcBorders>
          </w:tcPr>
          <w:p w14:paraId="14246266" w14:textId="77777777" w:rsidR="0011520C" w:rsidRPr="00121029" w:rsidRDefault="0011520C" w:rsidP="0011520C">
            <w:pPr>
              <w:spacing w:after="0" w:line="240" w:lineRule="auto"/>
              <w:rPr>
                <w:rFonts w:ascii="Arial" w:eastAsia="Cambria" w:hAnsi="Arial" w:cs="Arial"/>
                <w:sz w:val="20"/>
                <w:szCs w:val="20"/>
              </w:rPr>
            </w:pPr>
          </w:p>
        </w:tc>
      </w:tr>
      <w:tr w:rsidR="0011520C" w:rsidRPr="0011520C" w14:paraId="1F1CDA57" w14:textId="77777777" w:rsidTr="00121029">
        <w:trPr>
          <w:trHeight w:val="293"/>
        </w:trPr>
        <w:tc>
          <w:tcPr>
            <w:tcW w:w="1135" w:type="dxa"/>
            <w:tcBorders>
              <w:top w:val="single" w:sz="4" w:space="0" w:color="231F20"/>
              <w:bottom w:val="single" w:sz="4" w:space="0" w:color="231F20"/>
              <w:right w:val="single" w:sz="4" w:space="0" w:color="231F20"/>
            </w:tcBorders>
          </w:tcPr>
          <w:p w14:paraId="66E96DB7" w14:textId="77777777" w:rsidR="0011520C" w:rsidRPr="00121029" w:rsidRDefault="0011520C" w:rsidP="0011520C">
            <w:pPr>
              <w:spacing w:before="23" w:after="0" w:line="240" w:lineRule="auto"/>
              <w:ind w:left="15"/>
              <w:jc w:val="center"/>
              <w:rPr>
                <w:rFonts w:ascii="Arial" w:eastAsia="Cambria" w:hAnsi="Arial" w:cs="Arial"/>
                <w:sz w:val="20"/>
                <w:szCs w:val="20"/>
              </w:rPr>
            </w:pPr>
            <w:r w:rsidRPr="00121029">
              <w:rPr>
                <w:rFonts w:ascii="Arial" w:eastAsia="Cambria" w:hAnsi="Arial" w:cs="Arial"/>
                <w:color w:val="231F20"/>
                <w:sz w:val="20"/>
                <w:szCs w:val="20"/>
              </w:rPr>
              <w:t>5</w:t>
            </w:r>
          </w:p>
        </w:tc>
        <w:tc>
          <w:tcPr>
            <w:tcW w:w="1007" w:type="dxa"/>
            <w:tcBorders>
              <w:top w:val="single" w:sz="4" w:space="0" w:color="231F20"/>
              <w:left w:val="single" w:sz="4" w:space="0" w:color="231F20"/>
              <w:bottom w:val="single" w:sz="4" w:space="0" w:color="231F20"/>
              <w:right w:val="single" w:sz="4" w:space="0" w:color="231F20"/>
            </w:tcBorders>
          </w:tcPr>
          <w:p w14:paraId="2422E6D0"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3</w:t>
            </w:r>
          </w:p>
        </w:tc>
        <w:tc>
          <w:tcPr>
            <w:tcW w:w="1276" w:type="dxa"/>
            <w:tcBorders>
              <w:top w:val="single" w:sz="4" w:space="0" w:color="231F20"/>
              <w:left w:val="single" w:sz="4" w:space="0" w:color="231F20"/>
              <w:bottom w:val="single" w:sz="4" w:space="0" w:color="231F20"/>
              <w:right w:val="single" w:sz="4" w:space="0" w:color="231F20"/>
            </w:tcBorders>
          </w:tcPr>
          <w:p w14:paraId="69FD9187" w14:textId="77777777" w:rsidR="0011520C" w:rsidRPr="00121029" w:rsidRDefault="0011520C" w:rsidP="0011520C">
            <w:pPr>
              <w:spacing w:before="23" w:after="0" w:line="240" w:lineRule="auto"/>
              <w:ind w:left="174" w:right="154"/>
              <w:jc w:val="center"/>
              <w:rPr>
                <w:rFonts w:ascii="Arial" w:eastAsia="Cambria" w:hAnsi="Arial" w:cs="Arial"/>
                <w:sz w:val="20"/>
                <w:szCs w:val="20"/>
              </w:rPr>
            </w:pPr>
            <w:r w:rsidRPr="00121029">
              <w:rPr>
                <w:rFonts w:ascii="Arial" w:eastAsia="Cambria" w:hAnsi="Arial" w:cs="Arial"/>
                <w:color w:val="231F20"/>
                <w:sz w:val="20"/>
                <w:szCs w:val="20"/>
              </w:rPr>
              <w:t>28</w:t>
            </w:r>
          </w:p>
        </w:tc>
        <w:tc>
          <w:tcPr>
            <w:tcW w:w="1559" w:type="dxa"/>
            <w:tcBorders>
              <w:top w:val="single" w:sz="4" w:space="0" w:color="231F20"/>
              <w:left w:val="single" w:sz="4" w:space="0" w:color="231F20"/>
              <w:bottom w:val="single" w:sz="4" w:space="0" w:color="231F20"/>
              <w:right w:val="single" w:sz="4" w:space="0" w:color="231F20"/>
            </w:tcBorders>
          </w:tcPr>
          <w:p w14:paraId="3FC4CB53" w14:textId="77777777" w:rsidR="0011520C" w:rsidRPr="00121029" w:rsidRDefault="0011520C" w:rsidP="0011520C">
            <w:pPr>
              <w:spacing w:before="23" w:after="0" w:line="240" w:lineRule="auto"/>
              <w:ind w:left="667" w:right="647"/>
              <w:jc w:val="center"/>
              <w:rPr>
                <w:rFonts w:ascii="Arial" w:eastAsia="Cambria" w:hAnsi="Arial" w:cs="Arial"/>
                <w:sz w:val="20"/>
                <w:szCs w:val="20"/>
              </w:rPr>
            </w:pPr>
            <w:r w:rsidRPr="00121029">
              <w:rPr>
                <w:rFonts w:ascii="Arial" w:eastAsia="Cambria" w:hAnsi="Arial" w:cs="Arial"/>
                <w:color w:val="231F20"/>
                <w:sz w:val="20"/>
                <w:szCs w:val="20"/>
              </w:rPr>
              <w:t>19</w:t>
            </w:r>
          </w:p>
        </w:tc>
        <w:tc>
          <w:tcPr>
            <w:tcW w:w="1824" w:type="dxa"/>
            <w:tcBorders>
              <w:top w:val="single" w:sz="4" w:space="0" w:color="231F20"/>
              <w:left w:val="single" w:sz="4" w:space="0" w:color="231F20"/>
              <w:bottom w:val="single" w:sz="4" w:space="0" w:color="231F20"/>
              <w:right w:val="single" w:sz="4" w:space="0" w:color="231F20"/>
            </w:tcBorders>
          </w:tcPr>
          <w:p w14:paraId="7BB8FC7A" w14:textId="77777777" w:rsidR="0011520C" w:rsidRPr="00121029" w:rsidRDefault="0011520C" w:rsidP="0011520C">
            <w:pPr>
              <w:spacing w:before="23" w:after="0" w:line="240" w:lineRule="auto"/>
              <w:ind w:left="557" w:right="536"/>
              <w:jc w:val="center"/>
              <w:rPr>
                <w:rFonts w:ascii="Arial" w:eastAsia="Cambria" w:hAnsi="Arial" w:cs="Arial"/>
                <w:sz w:val="20"/>
                <w:szCs w:val="20"/>
              </w:rPr>
            </w:pPr>
            <w:r w:rsidRPr="00121029">
              <w:rPr>
                <w:rFonts w:ascii="Arial" w:eastAsia="Cambria" w:hAnsi="Arial" w:cs="Arial"/>
                <w:color w:val="231F20"/>
                <w:sz w:val="20"/>
                <w:szCs w:val="20"/>
              </w:rPr>
              <w:t>0,68</w:t>
            </w:r>
          </w:p>
        </w:tc>
        <w:tc>
          <w:tcPr>
            <w:tcW w:w="1006" w:type="dxa"/>
            <w:tcBorders>
              <w:top w:val="single" w:sz="4" w:space="0" w:color="231F20"/>
              <w:left w:val="single" w:sz="4" w:space="0" w:color="231F20"/>
              <w:bottom w:val="single" w:sz="4" w:space="0" w:color="231F20"/>
              <w:right w:val="single" w:sz="4" w:space="0" w:color="231F20"/>
            </w:tcBorders>
          </w:tcPr>
          <w:p w14:paraId="02BABF8C" w14:textId="77777777" w:rsidR="0011520C" w:rsidRPr="00121029" w:rsidRDefault="0011520C" w:rsidP="0011520C">
            <w:pPr>
              <w:spacing w:before="23" w:after="0" w:line="240" w:lineRule="auto"/>
              <w:ind w:left="247" w:right="225"/>
              <w:jc w:val="center"/>
              <w:rPr>
                <w:rFonts w:ascii="Arial" w:eastAsia="Cambria" w:hAnsi="Arial" w:cs="Arial"/>
                <w:sz w:val="20"/>
                <w:szCs w:val="20"/>
              </w:rPr>
            </w:pPr>
            <w:r w:rsidRPr="00121029">
              <w:rPr>
                <w:rFonts w:ascii="Arial" w:eastAsia="Cambria" w:hAnsi="Arial" w:cs="Arial"/>
                <w:color w:val="231F20"/>
                <w:sz w:val="20"/>
                <w:szCs w:val="20"/>
              </w:rPr>
              <w:t>0,644</w:t>
            </w:r>
          </w:p>
        </w:tc>
        <w:tc>
          <w:tcPr>
            <w:tcW w:w="998" w:type="dxa"/>
            <w:tcBorders>
              <w:top w:val="single" w:sz="4" w:space="0" w:color="231F20"/>
              <w:left w:val="single" w:sz="4" w:space="0" w:color="231F20"/>
              <w:bottom w:val="single" w:sz="4" w:space="0" w:color="231F20"/>
              <w:right w:val="single" w:sz="4" w:space="0" w:color="231F20"/>
            </w:tcBorders>
          </w:tcPr>
          <w:p w14:paraId="51530EA3" w14:textId="77777777" w:rsidR="0011520C" w:rsidRPr="00121029" w:rsidRDefault="0011520C" w:rsidP="0011520C">
            <w:pPr>
              <w:spacing w:before="23" w:after="0" w:line="240" w:lineRule="auto"/>
              <w:ind w:left="74" w:right="51"/>
              <w:jc w:val="center"/>
              <w:rPr>
                <w:rFonts w:ascii="Arial" w:eastAsia="Cambria" w:hAnsi="Arial" w:cs="Arial"/>
                <w:sz w:val="20"/>
                <w:szCs w:val="20"/>
              </w:rPr>
            </w:pPr>
            <w:r w:rsidRPr="00121029">
              <w:rPr>
                <w:rFonts w:ascii="Arial" w:eastAsia="Cambria" w:hAnsi="Arial" w:cs="Arial"/>
                <w:color w:val="231F20"/>
                <w:sz w:val="20"/>
                <w:szCs w:val="20"/>
              </w:rPr>
              <w:t>0,536</w:t>
            </w:r>
          </w:p>
        </w:tc>
        <w:tc>
          <w:tcPr>
            <w:tcW w:w="919" w:type="dxa"/>
            <w:tcBorders>
              <w:top w:val="single" w:sz="4" w:space="0" w:color="231F20"/>
              <w:left w:val="single" w:sz="4" w:space="0" w:color="231F20"/>
              <w:bottom w:val="single" w:sz="4" w:space="0" w:color="231F20"/>
            </w:tcBorders>
          </w:tcPr>
          <w:p w14:paraId="7A656692" w14:textId="77777777" w:rsidR="0011520C" w:rsidRPr="00121029" w:rsidRDefault="0011520C" w:rsidP="0011520C">
            <w:pPr>
              <w:spacing w:after="0" w:line="240" w:lineRule="auto"/>
              <w:rPr>
                <w:rFonts w:ascii="Arial" w:eastAsia="Cambria" w:hAnsi="Arial" w:cs="Arial"/>
                <w:sz w:val="20"/>
                <w:szCs w:val="20"/>
              </w:rPr>
            </w:pPr>
          </w:p>
        </w:tc>
      </w:tr>
      <w:tr w:rsidR="0011520C" w:rsidRPr="0011520C" w14:paraId="7CEA1D4E" w14:textId="77777777" w:rsidTr="00121029">
        <w:trPr>
          <w:trHeight w:val="293"/>
        </w:trPr>
        <w:tc>
          <w:tcPr>
            <w:tcW w:w="1135" w:type="dxa"/>
            <w:tcBorders>
              <w:top w:val="single" w:sz="4" w:space="0" w:color="231F20"/>
              <w:bottom w:val="single" w:sz="4" w:space="0" w:color="231F20"/>
              <w:right w:val="single" w:sz="4" w:space="0" w:color="231F20"/>
            </w:tcBorders>
          </w:tcPr>
          <w:p w14:paraId="30F0F347" w14:textId="77777777" w:rsidR="0011520C" w:rsidRPr="00121029" w:rsidRDefault="0011520C" w:rsidP="0011520C">
            <w:pPr>
              <w:spacing w:before="23" w:after="0" w:line="240" w:lineRule="auto"/>
              <w:ind w:left="15"/>
              <w:jc w:val="center"/>
              <w:rPr>
                <w:rFonts w:ascii="Arial" w:eastAsia="Cambria" w:hAnsi="Arial" w:cs="Arial"/>
                <w:sz w:val="20"/>
                <w:szCs w:val="20"/>
              </w:rPr>
            </w:pPr>
            <w:r w:rsidRPr="00121029">
              <w:rPr>
                <w:rFonts w:ascii="Arial" w:eastAsia="Cambria" w:hAnsi="Arial" w:cs="Arial"/>
                <w:color w:val="231F20"/>
                <w:sz w:val="20"/>
                <w:szCs w:val="20"/>
              </w:rPr>
              <w:t>6</w:t>
            </w:r>
          </w:p>
        </w:tc>
        <w:tc>
          <w:tcPr>
            <w:tcW w:w="1007" w:type="dxa"/>
            <w:tcBorders>
              <w:top w:val="single" w:sz="4" w:space="0" w:color="231F20"/>
              <w:left w:val="single" w:sz="4" w:space="0" w:color="231F20"/>
              <w:bottom w:val="single" w:sz="4" w:space="0" w:color="231F20"/>
              <w:right w:val="single" w:sz="4" w:space="0" w:color="231F20"/>
            </w:tcBorders>
          </w:tcPr>
          <w:p w14:paraId="26B1C30F"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3</w:t>
            </w:r>
          </w:p>
        </w:tc>
        <w:tc>
          <w:tcPr>
            <w:tcW w:w="1276" w:type="dxa"/>
            <w:tcBorders>
              <w:top w:val="single" w:sz="4" w:space="0" w:color="231F20"/>
              <w:left w:val="single" w:sz="4" w:space="0" w:color="231F20"/>
              <w:bottom w:val="single" w:sz="4" w:space="0" w:color="231F20"/>
              <w:right w:val="single" w:sz="4" w:space="0" w:color="231F20"/>
            </w:tcBorders>
          </w:tcPr>
          <w:p w14:paraId="0C94EF3E" w14:textId="77777777" w:rsidR="0011520C" w:rsidRPr="00121029" w:rsidRDefault="0011520C" w:rsidP="0011520C">
            <w:pPr>
              <w:spacing w:before="23" w:after="0" w:line="240" w:lineRule="auto"/>
              <w:ind w:left="174" w:right="154"/>
              <w:jc w:val="center"/>
              <w:rPr>
                <w:rFonts w:ascii="Arial" w:eastAsia="Cambria" w:hAnsi="Arial" w:cs="Arial"/>
                <w:sz w:val="20"/>
                <w:szCs w:val="20"/>
              </w:rPr>
            </w:pPr>
            <w:r w:rsidRPr="00121029">
              <w:rPr>
                <w:rFonts w:ascii="Arial" w:eastAsia="Cambria" w:hAnsi="Arial" w:cs="Arial"/>
                <w:color w:val="231F20"/>
                <w:sz w:val="20"/>
                <w:szCs w:val="20"/>
              </w:rPr>
              <w:t>22</w:t>
            </w:r>
          </w:p>
        </w:tc>
        <w:tc>
          <w:tcPr>
            <w:tcW w:w="1559" w:type="dxa"/>
            <w:tcBorders>
              <w:top w:val="single" w:sz="4" w:space="0" w:color="231F20"/>
              <w:left w:val="single" w:sz="4" w:space="0" w:color="231F20"/>
              <w:bottom w:val="single" w:sz="4" w:space="0" w:color="231F20"/>
              <w:right w:val="single" w:sz="4" w:space="0" w:color="231F20"/>
            </w:tcBorders>
          </w:tcPr>
          <w:p w14:paraId="48AADA5D"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6</w:t>
            </w:r>
          </w:p>
        </w:tc>
        <w:tc>
          <w:tcPr>
            <w:tcW w:w="1824" w:type="dxa"/>
            <w:tcBorders>
              <w:top w:val="single" w:sz="4" w:space="0" w:color="231F20"/>
              <w:left w:val="single" w:sz="4" w:space="0" w:color="231F20"/>
              <w:bottom w:val="single" w:sz="4" w:space="0" w:color="231F20"/>
              <w:right w:val="single" w:sz="4" w:space="0" w:color="231F20"/>
            </w:tcBorders>
          </w:tcPr>
          <w:p w14:paraId="5D880E81" w14:textId="77777777" w:rsidR="0011520C" w:rsidRPr="00121029" w:rsidRDefault="0011520C" w:rsidP="0011520C">
            <w:pPr>
              <w:spacing w:before="23" w:after="0" w:line="240" w:lineRule="auto"/>
              <w:ind w:left="557" w:right="536"/>
              <w:jc w:val="center"/>
              <w:rPr>
                <w:rFonts w:ascii="Arial" w:eastAsia="Cambria" w:hAnsi="Arial" w:cs="Arial"/>
                <w:sz w:val="20"/>
                <w:szCs w:val="20"/>
              </w:rPr>
            </w:pPr>
            <w:r w:rsidRPr="00121029">
              <w:rPr>
                <w:rFonts w:ascii="Arial" w:eastAsia="Cambria" w:hAnsi="Arial" w:cs="Arial"/>
                <w:color w:val="231F20"/>
                <w:sz w:val="20"/>
                <w:szCs w:val="20"/>
              </w:rPr>
              <w:t>0,27</w:t>
            </w:r>
          </w:p>
        </w:tc>
        <w:tc>
          <w:tcPr>
            <w:tcW w:w="1006" w:type="dxa"/>
            <w:tcBorders>
              <w:top w:val="single" w:sz="4" w:space="0" w:color="231F20"/>
              <w:left w:val="single" w:sz="4" w:space="0" w:color="231F20"/>
              <w:bottom w:val="single" w:sz="4" w:space="0" w:color="231F20"/>
              <w:right w:val="single" w:sz="4" w:space="0" w:color="231F20"/>
            </w:tcBorders>
          </w:tcPr>
          <w:p w14:paraId="47A15A35" w14:textId="77777777" w:rsidR="0011520C" w:rsidRPr="00121029" w:rsidRDefault="0011520C" w:rsidP="0011520C">
            <w:pPr>
              <w:spacing w:before="23" w:after="0" w:line="240" w:lineRule="auto"/>
              <w:ind w:left="247" w:right="225"/>
              <w:jc w:val="center"/>
              <w:rPr>
                <w:rFonts w:ascii="Arial" w:eastAsia="Cambria" w:hAnsi="Arial" w:cs="Arial"/>
                <w:sz w:val="20"/>
                <w:szCs w:val="20"/>
              </w:rPr>
            </w:pPr>
            <w:r w:rsidRPr="00121029">
              <w:rPr>
                <w:rFonts w:ascii="Arial" w:eastAsia="Cambria" w:hAnsi="Arial" w:cs="Arial"/>
                <w:color w:val="231F20"/>
                <w:sz w:val="20"/>
                <w:szCs w:val="20"/>
              </w:rPr>
              <w:t>0,685</w:t>
            </w:r>
          </w:p>
        </w:tc>
        <w:tc>
          <w:tcPr>
            <w:tcW w:w="998" w:type="dxa"/>
            <w:tcBorders>
              <w:top w:val="single" w:sz="4" w:space="0" w:color="231F20"/>
              <w:left w:val="single" w:sz="4" w:space="0" w:color="231F20"/>
              <w:bottom w:val="single" w:sz="4" w:space="0" w:color="231F20"/>
              <w:right w:val="single" w:sz="4" w:space="0" w:color="231F20"/>
            </w:tcBorders>
          </w:tcPr>
          <w:p w14:paraId="140E79F3" w14:textId="77777777" w:rsidR="0011520C" w:rsidRPr="00121029" w:rsidRDefault="0011520C" w:rsidP="0011520C">
            <w:pPr>
              <w:spacing w:before="23" w:after="0" w:line="240" w:lineRule="auto"/>
              <w:ind w:left="74" w:right="51"/>
              <w:jc w:val="center"/>
              <w:rPr>
                <w:rFonts w:ascii="Arial" w:eastAsia="Cambria" w:hAnsi="Arial" w:cs="Arial"/>
                <w:sz w:val="20"/>
                <w:szCs w:val="20"/>
              </w:rPr>
            </w:pPr>
            <w:r w:rsidRPr="00121029">
              <w:rPr>
                <w:rFonts w:ascii="Arial" w:eastAsia="Cambria" w:hAnsi="Arial" w:cs="Arial"/>
                <w:color w:val="231F20"/>
                <w:sz w:val="20"/>
                <w:szCs w:val="20"/>
              </w:rPr>
              <w:t>0,573</w:t>
            </w:r>
          </w:p>
        </w:tc>
        <w:tc>
          <w:tcPr>
            <w:tcW w:w="919" w:type="dxa"/>
            <w:tcBorders>
              <w:top w:val="single" w:sz="4" w:space="0" w:color="231F20"/>
              <w:left w:val="single" w:sz="4" w:space="0" w:color="231F20"/>
              <w:bottom w:val="single" w:sz="4" w:space="0" w:color="231F20"/>
            </w:tcBorders>
          </w:tcPr>
          <w:p w14:paraId="0A6918D3" w14:textId="77777777" w:rsidR="0011520C" w:rsidRPr="00121029" w:rsidRDefault="0011520C" w:rsidP="0011520C">
            <w:pPr>
              <w:spacing w:after="0" w:line="240" w:lineRule="auto"/>
              <w:rPr>
                <w:rFonts w:ascii="Arial" w:eastAsia="Cambria" w:hAnsi="Arial" w:cs="Arial"/>
                <w:sz w:val="20"/>
                <w:szCs w:val="20"/>
              </w:rPr>
            </w:pPr>
          </w:p>
        </w:tc>
      </w:tr>
      <w:tr w:rsidR="0011520C" w:rsidRPr="0011520C" w14:paraId="757FB256" w14:textId="77777777" w:rsidTr="00121029">
        <w:trPr>
          <w:trHeight w:val="293"/>
        </w:trPr>
        <w:tc>
          <w:tcPr>
            <w:tcW w:w="1135" w:type="dxa"/>
            <w:tcBorders>
              <w:top w:val="single" w:sz="4" w:space="0" w:color="231F20"/>
              <w:bottom w:val="single" w:sz="4" w:space="0" w:color="231F20"/>
              <w:right w:val="single" w:sz="4" w:space="0" w:color="231F20"/>
            </w:tcBorders>
          </w:tcPr>
          <w:p w14:paraId="3C73448E" w14:textId="77777777" w:rsidR="0011520C" w:rsidRPr="00121029" w:rsidRDefault="0011520C" w:rsidP="0011520C">
            <w:pPr>
              <w:spacing w:before="23" w:after="0" w:line="240" w:lineRule="auto"/>
              <w:ind w:left="15"/>
              <w:jc w:val="center"/>
              <w:rPr>
                <w:rFonts w:ascii="Arial" w:eastAsia="Cambria" w:hAnsi="Arial" w:cs="Arial"/>
                <w:sz w:val="20"/>
                <w:szCs w:val="20"/>
              </w:rPr>
            </w:pPr>
            <w:r w:rsidRPr="00121029">
              <w:rPr>
                <w:rFonts w:ascii="Arial" w:eastAsia="Cambria" w:hAnsi="Arial" w:cs="Arial"/>
                <w:color w:val="231F20"/>
                <w:sz w:val="20"/>
                <w:szCs w:val="20"/>
              </w:rPr>
              <w:t>7</w:t>
            </w:r>
          </w:p>
        </w:tc>
        <w:tc>
          <w:tcPr>
            <w:tcW w:w="1007" w:type="dxa"/>
            <w:tcBorders>
              <w:top w:val="single" w:sz="4" w:space="0" w:color="231F20"/>
              <w:left w:val="single" w:sz="4" w:space="0" w:color="231F20"/>
              <w:bottom w:val="single" w:sz="4" w:space="0" w:color="231F20"/>
              <w:right w:val="single" w:sz="4" w:space="0" w:color="231F20"/>
            </w:tcBorders>
          </w:tcPr>
          <w:p w14:paraId="2D19C1F2"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4</w:t>
            </w:r>
          </w:p>
        </w:tc>
        <w:tc>
          <w:tcPr>
            <w:tcW w:w="1276" w:type="dxa"/>
            <w:tcBorders>
              <w:top w:val="single" w:sz="4" w:space="0" w:color="231F20"/>
              <w:left w:val="single" w:sz="4" w:space="0" w:color="231F20"/>
              <w:bottom w:val="single" w:sz="4" w:space="0" w:color="231F20"/>
              <w:right w:val="single" w:sz="4" w:space="0" w:color="231F20"/>
            </w:tcBorders>
          </w:tcPr>
          <w:p w14:paraId="503229E5" w14:textId="77777777" w:rsidR="0011520C" w:rsidRPr="00121029" w:rsidRDefault="0011520C" w:rsidP="0011520C">
            <w:pPr>
              <w:spacing w:before="23" w:after="0" w:line="240" w:lineRule="auto"/>
              <w:ind w:left="174" w:right="154"/>
              <w:jc w:val="center"/>
              <w:rPr>
                <w:rFonts w:ascii="Arial" w:eastAsia="Cambria" w:hAnsi="Arial" w:cs="Arial"/>
                <w:sz w:val="20"/>
                <w:szCs w:val="20"/>
              </w:rPr>
            </w:pPr>
            <w:r w:rsidRPr="00121029">
              <w:rPr>
                <w:rFonts w:ascii="Arial" w:eastAsia="Cambria" w:hAnsi="Arial" w:cs="Arial"/>
                <w:color w:val="231F20"/>
                <w:sz w:val="20"/>
                <w:szCs w:val="20"/>
              </w:rPr>
              <w:t>15</w:t>
            </w:r>
          </w:p>
        </w:tc>
        <w:tc>
          <w:tcPr>
            <w:tcW w:w="1559" w:type="dxa"/>
            <w:tcBorders>
              <w:top w:val="single" w:sz="4" w:space="0" w:color="231F20"/>
              <w:left w:val="single" w:sz="4" w:space="0" w:color="231F20"/>
              <w:bottom w:val="single" w:sz="4" w:space="0" w:color="231F20"/>
              <w:right w:val="single" w:sz="4" w:space="0" w:color="231F20"/>
            </w:tcBorders>
          </w:tcPr>
          <w:p w14:paraId="2F7E0CE3"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3</w:t>
            </w:r>
          </w:p>
        </w:tc>
        <w:tc>
          <w:tcPr>
            <w:tcW w:w="1824" w:type="dxa"/>
            <w:tcBorders>
              <w:top w:val="single" w:sz="4" w:space="0" w:color="231F20"/>
              <w:left w:val="single" w:sz="4" w:space="0" w:color="231F20"/>
              <w:bottom w:val="single" w:sz="4" w:space="0" w:color="231F20"/>
              <w:right w:val="single" w:sz="4" w:space="0" w:color="231F20"/>
            </w:tcBorders>
          </w:tcPr>
          <w:p w14:paraId="11C11A03" w14:textId="77777777" w:rsidR="0011520C" w:rsidRPr="00121029" w:rsidRDefault="0011520C" w:rsidP="0011520C">
            <w:pPr>
              <w:spacing w:before="23" w:after="0" w:line="240" w:lineRule="auto"/>
              <w:ind w:left="557" w:right="536"/>
              <w:jc w:val="center"/>
              <w:rPr>
                <w:rFonts w:ascii="Arial" w:eastAsia="Cambria" w:hAnsi="Arial" w:cs="Arial"/>
                <w:sz w:val="20"/>
                <w:szCs w:val="20"/>
              </w:rPr>
            </w:pPr>
            <w:r w:rsidRPr="00121029">
              <w:rPr>
                <w:rFonts w:ascii="Arial" w:eastAsia="Cambria" w:hAnsi="Arial" w:cs="Arial"/>
                <w:color w:val="231F20"/>
                <w:sz w:val="20"/>
                <w:szCs w:val="20"/>
              </w:rPr>
              <w:t>0,20</w:t>
            </w:r>
          </w:p>
        </w:tc>
        <w:tc>
          <w:tcPr>
            <w:tcW w:w="1006" w:type="dxa"/>
            <w:tcBorders>
              <w:top w:val="single" w:sz="4" w:space="0" w:color="231F20"/>
              <w:left w:val="single" w:sz="4" w:space="0" w:color="231F20"/>
              <w:bottom w:val="single" w:sz="4" w:space="0" w:color="231F20"/>
              <w:right w:val="single" w:sz="4" w:space="0" w:color="231F20"/>
            </w:tcBorders>
          </w:tcPr>
          <w:p w14:paraId="380FABBF" w14:textId="77777777" w:rsidR="0011520C" w:rsidRPr="00121029" w:rsidRDefault="0011520C" w:rsidP="0011520C">
            <w:pPr>
              <w:spacing w:before="23" w:after="0" w:line="240" w:lineRule="auto"/>
              <w:ind w:left="247" w:right="225"/>
              <w:jc w:val="center"/>
              <w:rPr>
                <w:rFonts w:ascii="Arial" w:eastAsia="Cambria" w:hAnsi="Arial" w:cs="Arial"/>
                <w:sz w:val="20"/>
                <w:szCs w:val="20"/>
              </w:rPr>
            </w:pPr>
            <w:r w:rsidRPr="00121029">
              <w:rPr>
                <w:rFonts w:ascii="Arial" w:eastAsia="Cambria" w:hAnsi="Arial" w:cs="Arial"/>
                <w:color w:val="231F20"/>
                <w:sz w:val="20"/>
                <w:szCs w:val="20"/>
              </w:rPr>
              <w:t>0,762</w:t>
            </w:r>
          </w:p>
        </w:tc>
        <w:tc>
          <w:tcPr>
            <w:tcW w:w="998" w:type="dxa"/>
            <w:tcBorders>
              <w:top w:val="single" w:sz="4" w:space="0" w:color="231F20"/>
              <w:left w:val="single" w:sz="4" w:space="0" w:color="231F20"/>
              <w:bottom w:val="single" w:sz="4" w:space="0" w:color="231F20"/>
              <w:right w:val="single" w:sz="4" w:space="0" w:color="231F20"/>
            </w:tcBorders>
          </w:tcPr>
          <w:p w14:paraId="4C3CA33D" w14:textId="77777777" w:rsidR="0011520C" w:rsidRPr="00121029" w:rsidRDefault="0011520C" w:rsidP="0011520C">
            <w:pPr>
              <w:spacing w:before="23" w:after="0" w:line="240" w:lineRule="auto"/>
              <w:ind w:left="74" w:right="51"/>
              <w:jc w:val="center"/>
              <w:rPr>
                <w:rFonts w:ascii="Arial" w:eastAsia="Cambria" w:hAnsi="Arial" w:cs="Arial"/>
                <w:sz w:val="20"/>
                <w:szCs w:val="20"/>
              </w:rPr>
            </w:pPr>
            <w:r w:rsidRPr="00121029">
              <w:rPr>
                <w:rFonts w:ascii="Arial" w:eastAsia="Cambria" w:hAnsi="Arial" w:cs="Arial"/>
                <w:color w:val="231F20"/>
                <w:sz w:val="20"/>
                <w:szCs w:val="20"/>
              </w:rPr>
              <w:t>0,641</w:t>
            </w:r>
          </w:p>
        </w:tc>
        <w:tc>
          <w:tcPr>
            <w:tcW w:w="919" w:type="dxa"/>
            <w:tcBorders>
              <w:top w:val="single" w:sz="4" w:space="0" w:color="231F20"/>
              <w:left w:val="single" w:sz="4" w:space="0" w:color="231F20"/>
              <w:bottom w:val="single" w:sz="4" w:space="0" w:color="231F20"/>
            </w:tcBorders>
          </w:tcPr>
          <w:p w14:paraId="4D4F47BB" w14:textId="77777777" w:rsidR="0011520C" w:rsidRPr="00121029" w:rsidRDefault="0011520C" w:rsidP="0011520C">
            <w:pPr>
              <w:spacing w:after="0" w:line="240" w:lineRule="auto"/>
              <w:rPr>
                <w:rFonts w:ascii="Arial" w:eastAsia="Cambria" w:hAnsi="Arial" w:cs="Arial"/>
                <w:sz w:val="20"/>
                <w:szCs w:val="20"/>
              </w:rPr>
            </w:pPr>
          </w:p>
        </w:tc>
      </w:tr>
      <w:tr w:rsidR="0011520C" w:rsidRPr="0011520C" w14:paraId="4CA96009" w14:textId="77777777" w:rsidTr="00121029">
        <w:trPr>
          <w:trHeight w:val="293"/>
        </w:trPr>
        <w:tc>
          <w:tcPr>
            <w:tcW w:w="1135" w:type="dxa"/>
            <w:tcBorders>
              <w:top w:val="single" w:sz="4" w:space="0" w:color="231F20"/>
              <w:bottom w:val="single" w:sz="4" w:space="0" w:color="231F20"/>
              <w:right w:val="single" w:sz="4" w:space="0" w:color="231F20"/>
            </w:tcBorders>
          </w:tcPr>
          <w:p w14:paraId="3EE9928A" w14:textId="77777777" w:rsidR="0011520C" w:rsidRPr="00121029" w:rsidRDefault="0011520C" w:rsidP="0011520C">
            <w:pPr>
              <w:spacing w:before="23" w:after="0" w:line="240" w:lineRule="auto"/>
              <w:ind w:left="15"/>
              <w:jc w:val="center"/>
              <w:rPr>
                <w:rFonts w:ascii="Arial" w:eastAsia="Cambria" w:hAnsi="Arial" w:cs="Arial"/>
                <w:sz w:val="20"/>
                <w:szCs w:val="20"/>
              </w:rPr>
            </w:pPr>
            <w:r w:rsidRPr="00121029">
              <w:rPr>
                <w:rFonts w:ascii="Arial" w:eastAsia="Cambria" w:hAnsi="Arial" w:cs="Arial"/>
                <w:color w:val="231F20"/>
                <w:sz w:val="20"/>
                <w:szCs w:val="20"/>
              </w:rPr>
              <w:t>8</w:t>
            </w:r>
          </w:p>
        </w:tc>
        <w:tc>
          <w:tcPr>
            <w:tcW w:w="1007" w:type="dxa"/>
            <w:tcBorders>
              <w:top w:val="single" w:sz="4" w:space="0" w:color="231F20"/>
              <w:left w:val="single" w:sz="4" w:space="0" w:color="231F20"/>
              <w:bottom w:val="single" w:sz="4" w:space="0" w:color="231F20"/>
              <w:right w:val="single" w:sz="4" w:space="0" w:color="231F20"/>
            </w:tcBorders>
          </w:tcPr>
          <w:p w14:paraId="21A7975E"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4</w:t>
            </w:r>
          </w:p>
        </w:tc>
        <w:tc>
          <w:tcPr>
            <w:tcW w:w="1276" w:type="dxa"/>
            <w:tcBorders>
              <w:top w:val="single" w:sz="4" w:space="0" w:color="231F20"/>
              <w:left w:val="single" w:sz="4" w:space="0" w:color="231F20"/>
              <w:bottom w:val="single" w:sz="4" w:space="0" w:color="231F20"/>
              <w:right w:val="single" w:sz="4" w:space="0" w:color="231F20"/>
            </w:tcBorders>
          </w:tcPr>
          <w:p w14:paraId="3566C5D2" w14:textId="77777777" w:rsidR="0011520C" w:rsidRPr="00121029" w:rsidRDefault="0011520C" w:rsidP="0011520C">
            <w:pPr>
              <w:spacing w:before="23" w:after="0" w:line="240" w:lineRule="auto"/>
              <w:ind w:left="174" w:right="154"/>
              <w:jc w:val="center"/>
              <w:rPr>
                <w:rFonts w:ascii="Arial" w:eastAsia="Cambria" w:hAnsi="Arial" w:cs="Arial"/>
                <w:sz w:val="20"/>
                <w:szCs w:val="20"/>
              </w:rPr>
            </w:pPr>
            <w:r w:rsidRPr="00121029">
              <w:rPr>
                <w:rFonts w:ascii="Arial" w:eastAsia="Cambria" w:hAnsi="Arial" w:cs="Arial"/>
                <w:color w:val="231F20"/>
                <w:sz w:val="20"/>
                <w:szCs w:val="20"/>
              </w:rPr>
              <w:t>30</w:t>
            </w:r>
          </w:p>
        </w:tc>
        <w:tc>
          <w:tcPr>
            <w:tcW w:w="1559" w:type="dxa"/>
            <w:tcBorders>
              <w:top w:val="single" w:sz="4" w:space="0" w:color="231F20"/>
              <w:left w:val="single" w:sz="4" w:space="0" w:color="231F20"/>
              <w:bottom w:val="single" w:sz="4" w:space="0" w:color="231F20"/>
              <w:right w:val="single" w:sz="4" w:space="0" w:color="231F20"/>
            </w:tcBorders>
          </w:tcPr>
          <w:p w14:paraId="42BFC681"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5</w:t>
            </w:r>
          </w:p>
        </w:tc>
        <w:tc>
          <w:tcPr>
            <w:tcW w:w="1824" w:type="dxa"/>
            <w:tcBorders>
              <w:top w:val="single" w:sz="4" w:space="0" w:color="231F20"/>
              <w:left w:val="single" w:sz="4" w:space="0" w:color="231F20"/>
              <w:bottom w:val="single" w:sz="4" w:space="0" w:color="231F20"/>
              <w:right w:val="single" w:sz="4" w:space="0" w:color="231F20"/>
            </w:tcBorders>
          </w:tcPr>
          <w:p w14:paraId="522F2C10" w14:textId="77777777" w:rsidR="0011520C" w:rsidRPr="00121029" w:rsidRDefault="0011520C" w:rsidP="0011520C">
            <w:pPr>
              <w:spacing w:before="23" w:after="0" w:line="240" w:lineRule="auto"/>
              <w:ind w:left="557" w:right="536"/>
              <w:jc w:val="center"/>
              <w:rPr>
                <w:rFonts w:ascii="Arial" w:eastAsia="Cambria" w:hAnsi="Arial" w:cs="Arial"/>
                <w:sz w:val="20"/>
                <w:szCs w:val="20"/>
              </w:rPr>
            </w:pPr>
            <w:r w:rsidRPr="00121029">
              <w:rPr>
                <w:rFonts w:ascii="Arial" w:eastAsia="Cambria" w:hAnsi="Arial" w:cs="Arial"/>
                <w:color w:val="231F20"/>
                <w:sz w:val="20"/>
                <w:szCs w:val="20"/>
              </w:rPr>
              <w:t>0,17</w:t>
            </w:r>
          </w:p>
        </w:tc>
        <w:tc>
          <w:tcPr>
            <w:tcW w:w="1006" w:type="dxa"/>
            <w:tcBorders>
              <w:top w:val="single" w:sz="4" w:space="0" w:color="231F20"/>
              <w:left w:val="single" w:sz="4" w:space="0" w:color="231F20"/>
              <w:bottom w:val="single" w:sz="4" w:space="0" w:color="231F20"/>
              <w:right w:val="single" w:sz="4" w:space="0" w:color="231F20"/>
            </w:tcBorders>
          </w:tcPr>
          <w:p w14:paraId="76BA3C8C" w14:textId="77777777" w:rsidR="0011520C" w:rsidRPr="00121029" w:rsidRDefault="0011520C" w:rsidP="0011520C">
            <w:pPr>
              <w:spacing w:before="23" w:after="0" w:line="240" w:lineRule="auto"/>
              <w:ind w:left="247" w:right="225"/>
              <w:jc w:val="center"/>
              <w:rPr>
                <w:rFonts w:ascii="Arial" w:eastAsia="Cambria" w:hAnsi="Arial" w:cs="Arial"/>
                <w:sz w:val="20"/>
                <w:szCs w:val="20"/>
              </w:rPr>
            </w:pPr>
            <w:r w:rsidRPr="00121029">
              <w:rPr>
                <w:rFonts w:ascii="Arial" w:eastAsia="Cambria" w:hAnsi="Arial" w:cs="Arial"/>
                <w:color w:val="231F20"/>
                <w:sz w:val="20"/>
                <w:szCs w:val="20"/>
              </w:rPr>
              <w:t>0,633</w:t>
            </w:r>
          </w:p>
        </w:tc>
        <w:tc>
          <w:tcPr>
            <w:tcW w:w="998" w:type="dxa"/>
            <w:tcBorders>
              <w:top w:val="single" w:sz="4" w:space="0" w:color="231F20"/>
              <w:left w:val="single" w:sz="4" w:space="0" w:color="231F20"/>
              <w:bottom w:val="single" w:sz="4" w:space="0" w:color="231F20"/>
              <w:right w:val="single" w:sz="4" w:space="0" w:color="231F20"/>
            </w:tcBorders>
          </w:tcPr>
          <w:p w14:paraId="61B1C5C9" w14:textId="77777777" w:rsidR="0011520C" w:rsidRPr="00121029" w:rsidRDefault="0011520C" w:rsidP="0011520C">
            <w:pPr>
              <w:spacing w:before="23" w:after="0" w:line="240" w:lineRule="auto"/>
              <w:ind w:left="74" w:right="51"/>
              <w:jc w:val="center"/>
              <w:rPr>
                <w:rFonts w:ascii="Arial" w:eastAsia="Cambria" w:hAnsi="Arial" w:cs="Arial"/>
                <w:sz w:val="20"/>
                <w:szCs w:val="20"/>
              </w:rPr>
            </w:pPr>
            <w:r w:rsidRPr="00121029">
              <w:rPr>
                <w:rFonts w:ascii="Arial" w:eastAsia="Cambria" w:hAnsi="Arial" w:cs="Arial"/>
                <w:color w:val="231F20"/>
                <w:sz w:val="20"/>
                <w:szCs w:val="20"/>
              </w:rPr>
              <w:t>0,527</w:t>
            </w:r>
          </w:p>
        </w:tc>
        <w:tc>
          <w:tcPr>
            <w:tcW w:w="919" w:type="dxa"/>
            <w:tcBorders>
              <w:top w:val="single" w:sz="4" w:space="0" w:color="231F20"/>
              <w:left w:val="single" w:sz="4" w:space="0" w:color="231F20"/>
              <w:bottom w:val="single" w:sz="4" w:space="0" w:color="231F20"/>
            </w:tcBorders>
          </w:tcPr>
          <w:p w14:paraId="7BFDA4D4" w14:textId="77777777" w:rsidR="0011520C" w:rsidRPr="00121029" w:rsidRDefault="0011520C" w:rsidP="0011520C">
            <w:pPr>
              <w:spacing w:after="0" w:line="240" w:lineRule="auto"/>
              <w:rPr>
                <w:rFonts w:ascii="Arial" w:eastAsia="Cambria" w:hAnsi="Arial" w:cs="Arial"/>
                <w:sz w:val="20"/>
                <w:szCs w:val="20"/>
              </w:rPr>
            </w:pPr>
          </w:p>
        </w:tc>
      </w:tr>
      <w:tr w:rsidR="0011520C" w:rsidRPr="0011520C" w14:paraId="510B9FE0" w14:textId="77777777" w:rsidTr="00121029">
        <w:trPr>
          <w:trHeight w:val="293"/>
        </w:trPr>
        <w:tc>
          <w:tcPr>
            <w:tcW w:w="1135" w:type="dxa"/>
            <w:tcBorders>
              <w:top w:val="single" w:sz="4" w:space="0" w:color="231F20"/>
              <w:bottom w:val="single" w:sz="4" w:space="0" w:color="231F20"/>
              <w:right w:val="single" w:sz="4" w:space="0" w:color="231F20"/>
            </w:tcBorders>
          </w:tcPr>
          <w:p w14:paraId="18D61F66" w14:textId="77777777" w:rsidR="0011520C" w:rsidRPr="00121029" w:rsidRDefault="0011520C" w:rsidP="0011520C">
            <w:pPr>
              <w:spacing w:before="23" w:after="0" w:line="240" w:lineRule="auto"/>
              <w:ind w:left="15"/>
              <w:jc w:val="center"/>
              <w:rPr>
                <w:rFonts w:ascii="Arial" w:eastAsia="Cambria" w:hAnsi="Arial" w:cs="Arial"/>
                <w:sz w:val="20"/>
                <w:szCs w:val="20"/>
              </w:rPr>
            </w:pPr>
            <w:r w:rsidRPr="00121029">
              <w:rPr>
                <w:rFonts w:ascii="Arial" w:eastAsia="Cambria" w:hAnsi="Arial" w:cs="Arial"/>
                <w:color w:val="231F20"/>
                <w:sz w:val="20"/>
                <w:szCs w:val="20"/>
              </w:rPr>
              <w:t>9</w:t>
            </w:r>
          </w:p>
        </w:tc>
        <w:tc>
          <w:tcPr>
            <w:tcW w:w="1007" w:type="dxa"/>
            <w:tcBorders>
              <w:top w:val="single" w:sz="4" w:space="0" w:color="231F20"/>
              <w:left w:val="single" w:sz="4" w:space="0" w:color="231F20"/>
              <w:bottom w:val="single" w:sz="4" w:space="0" w:color="231F20"/>
              <w:right w:val="single" w:sz="4" w:space="0" w:color="231F20"/>
            </w:tcBorders>
          </w:tcPr>
          <w:p w14:paraId="697F55A2"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5</w:t>
            </w:r>
          </w:p>
        </w:tc>
        <w:tc>
          <w:tcPr>
            <w:tcW w:w="1276" w:type="dxa"/>
            <w:tcBorders>
              <w:top w:val="single" w:sz="4" w:space="0" w:color="231F20"/>
              <w:left w:val="single" w:sz="4" w:space="0" w:color="231F20"/>
              <w:bottom w:val="single" w:sz="4" w:space="0" w:color="231F20"/>
              <w:right w:val="single" w:sz="4" w:space="0" w:color="231F20"/>
            </w:tcBorders>
          </w:tcPr>
          <w:p w14:paraId="55050FED" w14:textId="77777777" w:rsidR="0011520C" w:rsidRPr="00121029" w:rsidRDefault="0011520C" w:rsidP="0011520C">
            <w:pPr>
              <w:spacing w:before="23" w:after="0" w:line="240" w:lineRule="auto"/>
              <w:ind w:left="174" w:right="154"/>
              <w:jc w:val="center"/>
              <w:rPr>
                <w:rFonts w:ascii="Arial" w:eastAsia="Cambria" w:hAnsi="Arial" w:cs="Arial"/>
                <w:sz w:val="20"/>
                <w:szCs w:val="20"/>
              </w:rPr>
            </w:pPr>
            <w:r w:rsidRPr="00121029">
              <w:rPr>
                <w:rFonts w:ascii="Arial" w:eastAsia="Cambria" w:hAnsi="Arial" w:cs="Arial"/>
                <w:color w:val="231F20"/>
                <w:sz w:val="20"/>
                <w:szCs w:val="20"/>
              </w:rPr>
              <w:t>25</w:t>
            </w:r>
          </w:p>
        </w:tc>
        <w:tc>
          <w:tcPr>
            <w:tcW w:w="1559" w:type="dxa"/>
            <w:tcBorders>
              <w:top w:val="single" w:sz="4" w:space="0" w:color="231F20"/>
              <w:left w:val="single" w:sz="4" w:space="0" w:color="231F20"/>
              <w:bottom w:val="single" w:sz="4" w:space="0" w:color="231F20"/>
              <w:right w:val="single" w:sz="4" w:space="0" w:color="231F20"/>
            </w:tcBorders>
          </w:tcPr>
          <w:p w14:paraId="3E40DC67"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7</w:t>
            </w:r>
          </w:p>
        </w:tc>
        <w:tc>
          <w:tcPr>
            <w:tcW w:w="1824" w:type="dxa"/>
            <w:tcBorders>
              <w:top w:val="single" w:sz="4" w:space="0" w:color="231F20"/>
              <w:left w:val="single" w:sz="4" w:space="0" w:color="231F20"/>
              <w:bottom w:val="single" w:sz="4" w:space="0" w:color="231F20"/>
              <w:right w:val="single" w:sz="4" w:space="0" w:color="231F20"/>
            </w:tcBorders>
          </w:tcPr>
          <w:p w14:paraId="59542512" w14:textId="77777777" w:rsidR="0011520C" w:rsidRPr="00121029" w:rsidRDefault="0011520C" w:rsidP="0011520C">
            <w:pPr>
              <w:spacing w:before="23" w:after="0" w:line="240" w:lineRule="auto"/>
              <w:ind w:left="557" w:right="536"/>
              <w:jc w:val="center"/>
              <w:rPr>
                <w:rFonts w:ascii="Arial" w:eastAsia="Cambria" w:hAnsi="Arial" w:cs="Arial"/>
                <w:sz w:val="20"/>
                <w:szCs w:val="20"/>
              </w:rPr>
            </w:pPr>
            <w:r w:rsidRPr="00121029">
              <w:rPr>
                <w:rFonts w:ascii="Arial" w:eastAsia="Cambria" w:hAnsi="Arial" w:cs="Arial"/>
                <w:color w:val="231F20"/>
                <w:sz w:val="20"/>
                <w:szCs w:val="20"/>
              </w:rPr>
              <w:t>0,28</w:t>
            </w:r>
          </w:p>
        </w:tc>
        <w:tc>
          <w:tcPr>
            <w:tcW w:w="1006" w:type="dxa"/>
            <w:tcBorders>
              <w:top w:val="single" w:sz="4" w:space="0" w:color="231F20"/>
              <w:left w:val="single" w:sz="4" w:space="0" w:color="231F20"/>
              <w:bottom w:val="single" w:sz="4" w:space="0" w:color="231F20"/>
              <w:right w:val="single" w:sz="4" w:space="0" w:color="231F20"/>
            </w:tcBorders>
          </w:tcPr>
          <w:p w14:paraId="0C1F1296" w14:textId="77777777" w:rsidR="0011520C" w:rsidRPr="00121029" w:rsidRDefault="0011520C" w:rsidP="0011520C">
            <w:pPr>
              <w:spacing w:before="23" w:after="0" w:line="240" w:lineRule="auto"/>
              <w:ind w:left="247" w:right="225"/>
              <w:jc w:val="center"/>
              <w:rPr>
                <w:rFonts w:ascii="Arial" w:eastAsia="Cambria" w:hAnsi="Arial" w:cs="Arial"/>
                <w:sz w:val="20"/>
                <w:szCs w:val="20"/>
              </w:rPr>
            </w:pPr>
            <w:r w:rsidRPr="00121029">
              <w:rPr>
                <w:rFonts w:ascii="Arial" w:eastAsia="Cambria" w:hAnsi="Arial" w:cs="Arial"/>
                <w:color w:val="231F20"/>
                <w:sz w:val="20"/>
                <w:szCs w:val="20"/>
              </w:rPr>
              <w:t>0,662</w:t>
            </w:r>
          </w:p>
        </w:tc>
        <w:tc>
          <w:tcPr>
            <w:tcW w:w="998" w:type="dxa"/>
            <w:tcBorders>
              <w:top w:val="single" w:sz="4" w:space="0" w:color="231F20"/>
              <w:left w:val="single" w:sz="4" w:space="0" w:color="231F20"/>
              <w:bottom w:val="single" w:sz="4" w:space="0" w:color="231F20"/>
              <w:right w:val="single" w:sz="4" w:space="0" w:color="231F20"/>
            </w:tcBorders>
          </w:tcPr>
          <w:p w14:paraId="1F18BF50" w14:textId="77777777" w:rsidR="0011520C" w:rsidRPr="00121029" w:rsidRDefault="0011520C" w:rsidP="0011520C">
            <w:pPr>
              <w:spacing w:before="23" w:after="0" w:line="240" w:lineRule="auto"/>
              <w:ind w:left="74" w:right="51"/>
              <w:jc w:val="center"/>
              <w:rPr>
                <w:rFonts w:ascii="Arial" w:eastAsia="Cambria" w:hAnsi="Arial" w:cs="Arial"/>
                <w:sz w:val="20"/>
                <w:szCs w:val="20"/>
              </w:rPr>
            </w:pPr>
            <w:r w:rsidRPr="00121029">
              <w:rPr>
                <w:rFonts w:ascii="Arial" w:eastAsia="Cambria" w:hAnsi="Arial" w:cs="Arial"/>
                <w:color w:val="231F20"/>
                <w:sz w:val="20"/>
                <w:szCs w:val="20"/>
              </w:rPr>
              <w:t>0,553</w:t>
            </w:r>
          </w:p>
        </w:tc>
        <w:tc>
          <w:tcPr>
            <w:tcW w:w="919" w:type="dxa"/>
            <w:tcBorders>
              <w:top w:val="single" w:sz="4" w:space="0" w:color="231F20"/>
              <w:left w:val="single" w:sz="4" w:space="0" w:color="231F20"/>
              <w:bottom w:val="single" w:sz="4" w:space="0" w:color="231F20"/>
            </w:tcBorders>
          </w:tcPr>
          <w:p w14:paraId="13702A18" w14:textId="77777777" w:rsidR="0011520C" w:rsidRPr="00121029" w:rsidRDefault="0011520C" w:rsidP="0011520C">
            <w:pPr>
              <w:spacing w:after="0" w:line="240" w:lineRule="auto"/>
              <w:rPr>
                <w:rFonts w:ascii="Arial" w:eastAsia="Cambria" w:hAnsi="Arial" w:cs="Arial"/>
                <w:sz w:val="20"/>
                <w:szCs w:val="20"/>
              </w:rPr>
            </w:pPr>
          </w:p>
        </w:tc>
      </w:tr>
      <w:tr w:rsidR="0011520C" w:rsidRPr="0011520C" w14:paraId="7DBD5D2D" w14:textId="77777777" w:rsidTr="00121029">
        <w:trPr>
          <w:trHeight w:val="293"/>
        </w:trPr>
        <w:tc>
          <w:tcPr>
            <w:tcW w:w="1135" w:type="dxa"/>
            <w:tcBorders>
              <w:top w:val="single" w:sz="4" w:space="0" w:color="231F20"/>
              <w:bottom w:val="single" w:sz="4" w:space="0" w:color="231F20"/>
              <w:right w:val="single" w:sz="4" w:space="0" w:color="231F20"/>
            </w:tcBorders>
          </w:tcPr>
          <w:p w14:paraId="46014751" w14:textId="77777777" w:rsidR="0011520C" w:rsidRPr="00121029" w:rsidRDefault="0011520C" w:rsidP="0011520C">
            <w:pPr>
              <w:spacing w:before="23" w:after="0" w:line="240" w:lineRule="auto"/>
              <w:ind w:left="122" w:right="107"/>
              <w:jc w:val="center"/>
              <w:rPr>
                <w:rFonts w:ascii="Arial" w:eastAsia="Cambria" w:hAnsi="Arial" w:cs="Arial"/>
                <w:sz w:val="20"/>
                <w:szCs w:val="20"/>
              </w:rPr>
            </w:pPr>
            <w:r w:rsidRPr="00121029">
              <w:rPr>
                <w:rFonts w:ascii="Arial" w:eastAsia="Cambria" w:hAnsi="Arial" w:cs="Arial"/>
                <w:color w:val="231F20"/>
                <w:sz w:val="20"/>
                <w:szCs w:val="20"/>
              </w:rPr>
              <w:t>10</w:t>
            </w:r>
          </w:p>
        </w:tc>
        <w:tc>
          <w:tcPr>
            <w:tcW w:w="1007" w:type="dxa"/>
            <w:tcBorders>
              <w:top w:val="single" w:sz="4" w:space="0" w:color="231F20"/>
              <w:left w:val="single" w:sz="4" w:space="0" w:color="231F20"/>
              <w:bottom w:val="single" w:sz="4" w:space="0" w:color="231F20"/>
              <w:right w:val="single" w:sz="4" w:space="0" w:color="231F20"/>
            </w:tcBorders>
          </w:tcPr>
          <w:p w14:paraId="3A19BA54"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5</w:t>
            </w:r>
          </w:p>
        </w:tc>
        <w:tc>
          <w:tcPr>
            <w:tcW w:w="1276" w:type="dxa"/>
            <w:tcBorders>
              <w:top w:val="single" w:sz="4" w:space="0" w:color="231F20"/>
              <w:left w:val="single" w:sz="4" w:space="0" w:color="231F20"/>
              <w:bottom w:val="single" w:sz="4" w:space="0" w:color="231F20"/>
              <w:right w:val="single" w:sz="4" w:space="0" w:color="231F20"/>
            </w:tcBorders>
          </w:tcPr>
          <w:p w14:paraId="080E026F" w14:textId="77777777" w:rsidR="0011520C" w:rsidRPr="00121029" w:rsidRDefault="0011520C" w:rsidP="0011520C">
            <w:pPr>
              <w:spacing w:before="23" w:after="0" w:line="240" w:lineRule="auto"/>
              <w:ind w:left="174" w:right="154"/>
              <w:jc w:val="center"/>
              <w:rPr>
                <w:rFonts w:ascii="Arial" w:eastAsia="Cambria" w:hAnsi="Arial" w:cs="Arial"/>
                <w:sz w:val="20"/>
                <w:szCs w:val="20"/>
              </w:rPr>
            </w:pPr>
            <w:r w:rsidRPr="00121029">
              <w:rPr>
                <w:rFonts w:ascii="Arial" w:eastAsia="Cambria" w:hAnsi="Arial" w:cs="Arial"/>
                <w:color w:val="231F20"/>
                <w:sz w:val="20"/>
                <w:szCs w:val="20"/>
              </w:rPr>
              <w:t>18</w:t>
            </w:r>
          </w:p>
        </w:tc>
        <w:tc>
          <w:tcPr>
            <w:tcW w:w="1559" w:type="dxa"/>
            <w:tcBorders>
              <w:top w:val="single" w:sz="4" w:space="0" w:color="231F20"/>
              <w:left w:val="single" w:sz="4" w:space="0" w:color="231F20"/>
              <w:bottom w:val="single" w:sz="4" w:space="0" w:color="231F20"/>
              <w:right w:val="single" w:sz="4" w:space="0" w:color="231F20"/>
            </w:tcBorders>
          </w:tcPr>
          <w:p w14:paraId="1C800E9B"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8</w:t>
            </w:r>
          </w:p>
        </w:tc>
        <w:tc>
          <w:tcPr>
            <w:tcW w:w="1824" w:type="dxa"/>
            <w:tcBorders>
              <w:top w:val="single" w:sz="4" w:space="0" w:color="231F20"/>
              <w:left w:val="single" w:sz="4" w:space="0" w:color="231F20"/>
              <w:bottom w:val="single" w:sz="4" w:space="0" w:color="231F20"/>
              <w:right w:val="single" w:sz="4" w:space="0" w:color="231F20"/>
            </w:tcBorders>
          </w:tcPr>
          <w:p w14:paraId="77BCFF36" w14:textId="77777777" w:rsidR="0011520C" w:rsidRPr="00121029" w:rsidRDefault="0011520C" w:rsidP="0011520C">
            <w:pPr>
              <w:spacing w:before="23" w:after="0" w:line="240" w:lineRule="auto"/>
              <w:ind w:left="557" w:right="536"/>
              <w:jc w:val="center"/>
              <w:rPr>
                <w:rFonts w:ascii="Arial" w:eastAsia="Cambria" w:hAnsi="Arial" w:cs="Arial"/>
                <w:sz w:val="20"/>
                <w:szCs w:val="20"/>
              </w:rPr>
            </w:pPr>
            <w:r w:rsidRPr="00121029">
              <w:rPr>
                <w:rFonts w:ascii="Arial" w:eastAsia="Cambria" w:hAnsi="Arial" w:cs="Arial"/>
                <w:color w:val="231F20"/>
                <w:sz w:val="20"/>
                <w:szCs w:val="20"/>
              </w:rPr>
              <w:t>0,44</w:t>
            </w:r>
          </w:p>
        </w:tc>
        <w:tc>
          <w:tcPr>
            <w:tcW w:w="1006" w:type="dxa"/>
            <w:tcBorders>
              <w:top w:val="single" w:sz="4" w:space="0" w:color="231F20"/>
              <w:left w:val="single" w:sz="4" w:space="0" w:color="231F20"/>
              <w:bottom w:val="single" w:sz="4" w:space="0" w:color="231F20"/>
              <w:right w:val="single" w:sz="4" w:space="0" w:color="231F20"/>
            </w:tcBorders>
          </w:tcPr>
          <w:p w14:paraId="2897AF95" w14:textId="77777777" w:rsidR="0011520C" w:rsidRPr="00121029" w:rsidRDefault="0011520C" w:rsidP="0011520C">
            <w:pPr>
              <w:spacing w:before="23" w:after="0" w:line="240" w:lineRule="auto"/>
              <w:ind w:left="247" w:right="225"/>
              <w:jc w:val="center"/>
              <w:rPr>
                <w:rFonts w:ascii="Arial" w:eastAsia="Cambria" w:hAnsi="Arial" w:cs="Arial"/>
                <w:sz w:val="20"/>
                <w:szCs w:val="20"/>
              </w:rPr>
            </w:pPr>
            <w:r w:rsidRPr="00121029">
              <w:rPr>
                <w:rFonts w:ascii="Arial" w:eastAsia="Cambria" w:hAnsi="Arial" w:cs="Arial"/>
                <w:color w:val="231F20"/>
                <w:sz w:val="20"/>
                <w:szCs w:val="20"/>
              </w:rPr>
              <w:t>0,723</w:t>
            </w:r>
          </w:p>
        </w:tc>
        <w:tc>
          <w:tcPr>
            <w:tcW w:w="998" w:type="dxa"/>
            <w:tcBorders>
              <w:top w:val="single" w:sz="4" w:space="0" w:color="231F20"/>
              <w:left w:val="single" w:sz="4" w:space="0" w:color="231F20"/>
              <w:bottom w:val="single" w:sz="4" w:space="0" w:color="231F20"/>
              <w:right w:val="single" w:sz="4" w:space="0" w:color="231F20"/>
            </w:tcBorders>
          </w:tcPr>
          <w:p w14:paraId="5E37AF6F" w14:textId="77777777" w:rsidR="0011520C" w:rsidRPr="00121029" w:rsidRDefault="0011520C" w:rsidP="0011520C">
            <w:pPr>
              <w:spacing w:before="23" w:after="0" w:line="240" w:lineRule="auto"/>
              <w:ind w:left="74" w:right="51"/>
              <w:jc w:val="center"/>
              <w:rPr>
                <w:rFonts w:ascii="Arial" w:eastAsia="Cambria" w:hAnsi="Arial" w:cs="Arial"/>
                <w:sz w:val="20"/>
                <w:szCs w:val="20"/>
              </w:rPr>
            </w:pPr>
            <w:r w:rsidRPr="00121029">
              <w:rPr>
                <w:rFonts w:ascii="Arial" w:eastAsia="Cambria" w:hAnsi="Arial" w:cs="Arial"/>
                <w:color w:val="231F20"/>
                <w:sz w:val="20"/>
                <w:szCs w:val="20"/>
              </w:rPr>
              <w:t>0,607</w:t>
            </w:r>
          </w:p>
        </w:tc>
        <w:tc>
          <w:tcPr>
            <w:tcW w:w="919" w:type="dxa"/>
            <w:tcBorders>
              <w:top w:val="single" w:sz="4" w:space="0" w:color="231F20"/>
              <w:left w:val="single" w:sz="4" w:space="0" w:color="231F20"/>
              <w:bottom w:val="single" w:sz="4" w:space="0" w:color="231F20"/>
            </w:tcBorders>
          </w:tcPr>
          <w:p w14:paraId="19521A08" w14:textId="77777777" w:rsidR="0011520C" w:rsidRPr="00121029" w:rsidRDefault="0011520C" w:rsidP="0011520C">
            <w:pPr>
              <w:spacing w:after="0" w:line="240" w:lineRule="auto"/>
              <w:rPr>
                <w:rFonts w:ascii="Arial" w:eastAsia="Cambria" w:hAnsi="Arial" w:cs="Arial"/>
                <w:sz w:val="20"/>
                <w:szCs w:val="20"/>
              </w:rPr>
            </w:pPr>
          </w:p>
        </w:tc>
      </w:tr>
      <w:tr w:rsidR="0011520C" w:rsidRPr="0011520C" w14:paraId="7B75FC2A" w14:textId="77777777" w:rsidTr="00121029">
        <w:trPr>
          <w:trHeight w:val="293"/>
        </w:trPr>
        <w:tc>
          <w:tcPr>
            <w:tcW w:w="1135" w:type="dxa"/>
            <w:tcBorders>
              <w:top w:val="single" w:sz="4" w:space="0" w:color="231F20"/>
              <w:bottom w:val="single" w:sz="4" w:space="0" w:color="231F20"/>
              <w:right w:val="single" w:sz="4" w:space="0" w:color="231F20"/>
            </w:tcBorders>
          </w:tcPr>
          <w:p w14:paraId="64AC70FF" w14:textId="77777777" w:rsidR="0011520C" w:rsidRPr="00121029" w:rsidRDefault="0011520C" w:rsidP="0011520C">
            <w:pPr>
              <w:spacing w:before="23" w:after="0" w:line="240" w:lineRule="auto"/>
              <w:ind w:left="122" w:right="107"/>
              <w:jc w:val="center"/>
              <w:rPr>
                <w:rFonts w:ascii="Arial" w:eastAsia="Cambria" w:hAnsi="Arial" w:cs="Arial"/>
                <w:sz w:val="20"/>
                <w:szCs w:val="20"/>
              </w:rPr>
            </w:pPr>
            <w:r w:rsidRPr="00121029">
              <w:rPr>
                <w:rFonts w:ascii="Arial" w:eastAsia="Cambria" w:hAnsi="Arial" w:cs="Arial"/>
                <w:color w:val="231F20"/>
                <w:sz w:val="20"/>
                <w:szCs w:val="20"/>
              </w:rPr>
              <w:t>11</w:t>
            </w:r>
          </w:p>
        </w:tc>
        <w:tc>
          <w:tcPr>
            <w:tcW w:w="1007" w:type="dxa"/>
            <w:tcBorders>
              <w:top w:val="single" w:sz="4" w:space="0" w:color="231F20"/>
              <w:left w:val="single" w:sz="4" w:space="0" w:color="231F20"/>
              <w:bottom w:val="single" w:sz="4" w:space="0" w:color="231F20"/>
              <w:right w:val="single" w:sz="4" w:space="0" w:color="231F20"/>
            </w:tcBorders>
          </w:tcPr>
          <w:p w14:paraId="4677C4F9"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5</w:t>
            </w:r>
          </w:p>
        </w:tc>
        <w:tc>
          <w:tcPr>
            <w:tcW w:w="1276" w:type="dxa"/>
            <w:tcBorders>
              <w:top w:val="single" w:sz="4" w:space="0" w:color="231F20"/>
              <w:left w:val="single" w:sz="4" w:space="0" w:color="231F20"/>
              <w:bottom w:val="single" w:sz="4" w:space="0" w:color="231F20"/>
              <w:right w:val="single" w:sz="4" w:space="0" w:color="231F20"/>
            </w:tcBorders>
          </w:tcPr>
          <w:p w14:paraId="7BCC523B" w14:textId="77777777" w:rsidR="0011520C" w:rsidRPr="00121029" w:rsidRDefault="0011520C" w:rsidP="0011520C">
            <w:pPr>
              <w:spacing w:before="23" w:after="0" w:line="240" w:lineRule="auto"/>
              <w:ind w:left="174" w:right="154"/>
              <w:jc w:val="center"/>
              <w:rPr>
                <w:rFonts w:ascii="Arial" w:eastAsia="Cambria" w:hAnsi="Arial" w:cs="Arial"/>
                <w:sz w:val="20"/>
                <w:szCs w:val="20"/>
              </w:rPr>
            </w:pPr>
            <w:r w:rsidRPr="00121029">
              <w:rPr>
                <w:rFonts w:ascii="Arial" w:eastAsia="Cambria" w:hAnsi="Arial" w:cs="Arial"/>
                <w:color w:val="231F20"/>
                <w:sz w:val="20"/>
                <w:szCs w:val="20"/>
              </w:rPr>
              <w:t>10</w:t>
            </w:r>
          </w:p>
        </w:tc>
        <w:tc>
          <w:tcPr>
            <w:tcW w:w="1559" w:type="dxa"/>
            <w:tcBorders>
              <w:top w:val="single" w:sz="4" w:space="0" w:color="231F20"/>
              <w:left w:val="single" w:sz="4" w:space="0" w:color="231F20"/>
              <w:bottom w:val="single" w:sz="4" w:space="0" w:color="231F20"/>
              <w:right w:val="single" w:sz="4" w:space="0" w:color="231F20"/>
            </w:tcBorders>
          </w:tcPr>
          <w:p w14:paraId="687B901A"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3</w:t>
            </w:r>
          </w:p>
        </w:tc>
        <w:tc>
          <w:tcPr>
            <w:tcW w:w="1824" w:type="dxa"/>
            <w:tcBorders>
              <w:top w:val="single" w:sz="4" w:space="0" w:color="231F20"/>
              <w:left w:val="single" w:sz="4" w:space="0" w:color="231F20"/>
              <w:bottom w:val="single" w:sz="4" w:space="0" w:color="231F20"/>
              <w:right w:val="single" w:sz="4" w:space="0" w:color="231F20"/>
            </w:tcBorders>
          </w:tcPr>
          <w:p w14:paraId="67541A39" w14:textId="77777777" w:rsidR="0011520C" w:rsidRPr="00121029" w:rsidRDefault="0011520C" w:rsidP="0011520C">
            <w:pPr>
              <w:spacing w:before="23" w:after="0" w:line="240" w:lineRule="auto"/>
              <w:ind w:left="557" w:right="536"/>
              <w:jc w:val="center"/>
              <w:rPr>
                <w:rFonts w:ascii="Arial" w:eastAsia="Cambria" w:hAnsi="Arial" w:cs="Arial"/>
                <w:sz w:val="20"/>
                <w:szCs w:val="20"/>
              </w:rPr>
            </w:pPr>
            <w:r w:rsidRPr="00121029">
              <w:rPr>
                <w:rFonts w:ascii="Arial" w:eastAsia="Cambria" w:hAnsi="Arial" w:cs="Arial"/>
                <w:color w:val="231F20"/>
                <w:sz w:val="20"/>
                <w:szCs w:val="20"/>
              </w:rPr>
              <w:t>0,30</w:t>
            </w:r>
          </w:p>
        </w:tc>
        <w:tc>
          <w:tcPr>
            <w:tcW w:w="1006" w:type="dxa"/>
            <w:tcBorders>
              <w:top w:val="single" w:sz="4" w:space="0" w:color="231F20"/>
              <w:left w:val="single" w:sz="4" w:space="0" w:color="231F20"/>
              <w:bottom w:val="single" w:sz="4" w:space="0" w:color="231F20"/>
              <w:right w:val="single" w:sz="4" w:space="0" w:color="231F20"/>
            </w:tcBorders>
          </w:tcPr>
          <w:p w14:paraId="207EE250" w14:textId="77777777" w:rsidR="0011520C" w:rsidRPr="00121029" w:rsidRDefault="0011520C" w:rsidP="0011520C">
            <w:pPr>
              <w:spacing w:before="23" w:after="0" w:line="240" w:lineRule="auto"/>
              <w:ind w:left="247" w:right="225"/>
              <w:jc w:val="center"/>
              <w:rPr>
                <w:rFonts w:ascii="Arial" w:eastAsia="Cambria" w:hAnsi="Arial" w:cs="Arial"/>
                <w:sz w:val="20"/>
                <w:szCs w:val="20"/>
              </w:rPr>
            </w:pPr>
            <w:r w:rsidRPr="00121029">
              <w:rPr>
                <w:rFonts w:ascii="Arial" w:eastAsia="Cambria" w:hAnsi="Arial" w:cs="Arial"/>
                <w:color w:val="231F20"/>
                <w:sz w:val="20"/>
                <w:szCs w:val="20"/>
              </w:rPr>
              <w:t>0,860</w:t>
            </w:r>
          </w:p>
        </w:tc>
        <w:tc>
          <w:tcPr>
            <w:tcW w:w="998" w:type="dxa"/>
            <w:tcBorders>
              <w:top w:val="single" w:sz="4" w:space="0" w:color="231F20"/>
              <w:left w:val="single" w:sz="4" w:space="0" w:color="231F20"/>
              <w:bottom w:val="single" w:sz="4" w:space="0" w:color="231F20"/>
              <w:right w:val="single" w:sz="4" w:space="0" w:color="231F20"/>
            </w:tcBorders>
          </w:tcPr>
          <w:p w14:paraId="3EBCD63A" w14:textId="77777777" w:rsidR="0011520C" w:rsidRPr="00121029" w:rsidRDefault="0011520C" w:rsidP="0011520C">
            <w:pPr>
              <w:spacing w:before="23" w:after="0" w:line="240" w:lineRule="auto"/>
              <w:ind w:left="74" w:right="51"/>
              <w:jc w:val="center"/>
              <w:rPr>
                <w:rFonts w:ascii="Arial" w:eastAsia="Cambria" w:hAnsi="Arial" w:cs="Arial"/>
                <w:sz w:val="20"/>
                <w:szCs w:val="20"/>
              </w:rPr>
            </w:pPr>
            <w:r w:rsidRPr="00121029">
              <w:rPr>
                <w:rFonts w:ascii="Arial" w:eastAsia="Cambria" w:hAnsi="Arial" w:cs="Arial"/>
                <w:color w:val="231F20"/>
                <w:sz w:val="20"/>
                <w:szCs w:val="20"/>
              </w:rPr>
              <w:t>0,728</w:t>
            </w:r>
          </w:p>
        </w:tc>
        <w:tc>
          <w:tcPr>
            <w:tcW w:w="919" w:type="dxa"/>
            <w:tcBorders>
              <w:top w:val="single" w:sz="4" w:space="0" w:color="231F20"/>
              <w:left w:val="single" w:sz="4" w:space="0" w:color="231F20"/>
              <w:bottom w:val="single" w:sz="4" w:space="0" w:color="231F20"/>
            </w:tcBorders>
          </w:tcPr>
          <w:p w14:paraId="6D734DA1" w14:textId="77777777" w:rsidR="0011520C" w:rsidRPr="00121029" w:rsidRDefault="0011520C" w:rsidP="0011520C">
            <w:pPr>
              <w:spacing w:after="0" w:line="240" w:lineRule="auto"/>
              <w:rPr>
                <w:rFonts w:ascii="Arial" w:eastAsia="Cambria" w:hAnsi="Arial" w:cs="Arial"/>
                <w:sz w:val="20"/>
                <w:szCs w:val="20"/>
              </w:rPr>
            </w:pPr>
          </w:p>
        </w:tc>
      </w:tr>
      <w:tr w:rsidR="0011520C" w:rsidRPr="0011520C" w14:paraId="0CA0778A" w14:textId="77777777" w:rsidTr="00121029">
        <w:trPr>
          <w:trHeight w:val="293"/>
        </w:trPr>
        <w:tc>
          <w:tcPr>
            <w:tcW w:w="1135" w:type="dxa"/>
            <w:tcBorders>
              <w:top w:val="single" w:sz="4" w:space="0" w:color="231F20"/>
              <w:bottom w:val="single" w:sz="4" w:space="0" w:color="231F20"/>
              <w:right w:val="single" w:sz="4" w:space="0" w:color="231F20"/>
            </w:tcBorders>
          </w:tcPr>
          <w:p w14:paraId="7857E000" w14:textId="77777777" w:rsidR="0011520C" w:rsidRPr="00121029" w:rsidRDefault="0011520C" w:rsidP="0011520C">
            <w:pPr>
              <w:spacing w:before="23" w:after="0" w:line="240" w:lineRule="auto"/>
              <w:ind w:left="122" w:right="107"/>
              <w:jc w:val="center"/>
              <w:rPr>
                <w:rFonts w:ascii="Arial" w:eastAsia="Cambria" w:hAnsi="Arial" w:cs="Arial"/>
                <w:sz w:val="20"/>
                <w:szCs w:val="20"/>
              </w:rPr>
            </w:pPr>
            <w:r w:rsidRPr="00121029">
              <w:rPr>
                <w:rFonts w:ascii="Arial" w:eastAsia="Cambria" w:hAnsi="Arial" w:cs="Arial"/>
                <w:color w:val="231F20"/>
                <w:sz w:val="20"/>
                <w:szCs w:val="20"/>
              </w:rPr>
              <w:t>12</w:t>
            </w:r>
          </w:p>
        </w:tc>
        <w:tc>
          <w:tcPr>
            <w:tcW w:w="1007" w:type="dxa"/>
            <w:tcBorders>
              <w:top w:val="single" w:sz="4" w:space="0" w:color="231F20"/>
              <w:left w:val="single" w:sz="4" w:space="0" w:color="231F20"/>
              <w:bottom w:val="single" w:sz="4" w:space="0" w:color="231F20"/>
              <w:right w:val="single" w:sz="4" w:space="0" w:color="231F20"/>
            </w:tcBorders>
          </w:tcPr>
          <w:p w14:paraId="5E394CDF"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6</w:t>
            </w:r>
          </w:p>
        </w:tc>
        <w:tc>
          <w:tcPr>
            <w:tcW w:w="1276" w:type="dxa"/>
            <w:tcBorders>
              <w:top w:val="single" w:sz="4" w:space="0" w:color="231F20"/>
              <w:left w:val="single" w:sz="4" w:space="0" w:color="231F20"/>
              <w:bottom w:val="single" w:sz="4" w:space="0" w:color="231F20"/>
              <w:right w:val="single" w:sz="4" w:space="0" w:color="231F20"/>
            </w:tcBorders>
          </w:tcPr>
          <w:p w14:paraId="5746DE01" w14:textId="77777777" w:rsidR="0011520C" w:rsidRPr="00121029" w:rsidRDefault="0011520C" w:rsidP="0011520C">
            <w:pPr>
              <w:spacing w:before="23" w:after="0" w:line="240" w:lineRule="auto"/>
              <w:ind w:left="174" w:right="154"/>
              <w:jc w:val="center"/>
              <w:rPr>
                <w:rFonts w:ascii="Arial" w:eastAsia="Cambria" w:hAnsi="Arial" w:cs="Arial"/>
                <w:sz w:val="20"/>
                <w:szCs w:val="20"/>
              </w:rPr>
            </w:pPr>
            <w:r w:rsidRPr="00121029">
              <w:rPr>
                <w:rFonts w:ascii="Arial" w:eastAsia="Cambria" w:hAnsi="Arial" w:cs="Arial"/>
                <w:color w:val="231F20"/>
                <w:sz w:val="20"/>
                <w:szCs w:val="20"/>
              </w:rPr>
              <w:t>25</w:t>
            </w:r>
          </w:p>
        </w:tc>
        <w:tc>
          <w:tcPr>
            <w:tcW w:w="1559" w:type="dxa"/>
            <w:tcBorders>
              <w:top w:val="single" w:sz="4" w:space="0" w:color="231F20"/>
              <w:left w:val="single" w:sz="4" w:space="0" w:color="231F20"/>
              <w:bottom w:val="single" w:sz="4" w:space="0" w:color="231F20"/>
              <w:right w:val="single" w:sz="4" w:space="0" w:color="231F20"/>
            </w:tcBorders>
          </w:tcPr>
          <w:p w14:paraId="54BFA1C8" w14:textId="77777777" w:rsidR="0011520C" w:rsidRPr="00121029" w:rsidRDefault="0011520C" w:rsidP="0011520C">
            <w:pPr>
              <w:spacing w:before="23" w:after="0" w:line="240" w:lineRule="auto"/>
              <w:ind w:left="667" w:right="647"/>
              <w:jc w:val="center"/>
              <w:rPr>
                <w:rFonts w:ascii="Arial" w:eastAsia="Cambria" w:hAnsi="Arial" w:cs="Arial"/>
                <w:sz w:val="20"/>
                <w:szCs w:val="20"/>
              </w:rPr>
            </w:pPr>
            <w:r w:rsidRPr="00121029">
              <w:rPr>
                <w:rFonts w:ascii="Arial" w:eastAsia="Cambria" w:hAnsi="Arial" w:cs="Arial"/>
                <w:color w:val="231F20"/>
                <w:sz w:val="20"/>
                <w:szCs w:val="20"/>
              </w:rPr>
              <w:t>18</w:t>
            </w:r>
          </w:p>
        </w:tc>
        <w:tc>
          <w:tcPr>
            <w:tcW w:w="1824" w:type="dxa"/>
            <w:tcBorders>
              <w:top w:val="single" w:sz="4" w:space="0" w:color="231F20"/>
              <w:left w:val="single" w:sz="4" w:space="0" w:color="231F20"/>
              <w:bottom w:val="single" w:sz="4" w:space="0" w:color="231F20"/>
              <w:right w:val="single" w:sz="4" w:space="0" w:color="231F20"/>
            </w:tcBorders>
          </w:tcPr>
          <w:p w14:paraId="56AE5231" w14:textId="77777777" w:rsidR="0011520C" w:rsidRPr="00121029" w:rsidRDefault="0011520C" w:rsidP="0011520C">
            <w:pPr>
              <w:spacing w:before="23" w:after="0" w:line="240" w:lineRule="auto"/>
              <w:ind w:left="557" w:right="536"/>
              <w:jc w:val="center"/>
              <w:rPr>
                <w:rFonts w:ascii="Arial" w:eastAsia="Cambria" w:hAnsi="Arial" w:cs="Arial"/>
                <w:sz w:val="20"/>
                <w:szCs w:val="20"/>
              </w:rPr>
            </w:pPr>
            <w:r w:rsidRPr="00121029">
              <w:rPr>
                <w:rFonts w:ascii="Arial" w:eastAsia="Cambria" w:hAnsi="Arial" w:cs="Arial"/>
                <w:color w:val="231F20"/>
                <w:sz w:val="20"/>
                <w:szCs w:val="20"/>
              </w:rPr>
              <w:t>0,72</w:t>
            </w:r>
          </w:p>
        </w:tc>
        <w:tc>
          <w:tcPr>
            <w:tcW w:w="1006" w:type="dxa"/>
            <w:tcBorders>
              <w:top w:val="single" w:sz="4" w:space="0" w:color="231F20"/>
              <w:left w:val="single" w:sz="4" w:space="0" w:color="231F20"/>
              <w:bottom w:val="single" w:sz="4" w:space="0" w:color="231F20"/>
              <w:right w:val="single" w:sz="4" w:space="0" w:color="231F20"/>
            </w:tcBorders>
          </w:tcPr>
          <w:p w14:paraId="78940826" w14:textId="77777777" w:rsidR="0011520C" w:rsidRPr="00121029" w:rsidRDefault="0011520C" w:rsidP="0011520C">
            <w:pPr>
              <w:spacing w:before="23" w:after="0" w:line="240" w:lineRule="auto"/>
              <w:ind w:left="247" w:right="225"/>
              <w:jc w:val="center"/>
              <w:rPr>
                <w:rFonts w:ascii="Arial" w:eastAsia="Cambria" w:hAnsi="Arial" w:cs="Arial"/>
                <w:sz w:val="20"/>
                <w:szCs w:val="20"/>
              </w:rPr>
            </w:pPr>
            <w:r w:rsidRPr="00121029">
              <w:rPr>
                <w:rFonts w:ascii="Arial" w:eastAsia="Cambria" w:hAnsi="Arial" w:cs="Arial"/>
                <w:color w:val="231F20"/>
                <w:sz w:val="20"/>
                <w:szCs w:val="20"/>
              </w:rPr>
              <w:t>0,662</w:t>
            </w:r>
          </w:p>
        </w:tc>
        <w:tc>
          <w:tcPr>
            <w:tcW w:w="998" w:type="dxa"/>
            <w:tcBorders>
              <w:top w:val="single" w:sz="4" w:space="0" w:color="231F20"/>
              <w:left w:val="single" w:sz="4" w:space="0" w:color="231F20"/>
              <w:bottom w:val="single" w:sz="4" w:space="0" w:color="231F20"/>
              <w:right w:val="single" w:sz="4" w:space="0" w:color="231F20"/>
            </w:tcBorders>
          </w:tcPr>
          <w:p w14:paraId="62099EA7" w14:textId="77777777" w:rsidR="0011520C" w:rsidRPr="00121029" w:rsidRDefault="0011520C" w:rsidP="0011520C">
            <w:pPr>
              <w:spacing w:before="23" w:after="0" w:line="240" w:lineRule="auto"/>
              <w:ind w:left="74" w:right="51"/>
              <w:jc w:val="center"/>
              <w:rPr>
                <w:rFonts w:ascii="Arial" w:eastAsia="Cambria" w:hAnsi="Arial" w:cs="Arial"/>
                <w:sz w:val="20"/>
                <w:szCs w:val="20"/>
              </w:rPr>
            </w:pPr>
            <w:r w:rsidRPr="00121029">
              <w:rPr>
                <w:rFonts w:ascii="Arial" w:eastAsia="Cambria" w:hAnsi="Arial" w:cs="Arial"/>
                <w:color w:val="231F20"/>
                <w:sz w:val="20"/>
                <w:szCs w:val="20"/>
              </w:rPr>
              <w:t>0,553</w:t>
            </w:r>
          </w:p>
        </w:tc>
        <w:tc>
          <w:tcPr>
            <w:tcW w:w="919" w:type="dxa"/>
            <w:tcBorders>
              <w:top w:val="single" w:sz="4" w:space="0" w:color="231F20"/>
              <w:left w:val="single" w:sz="4" w:space="0" w:color="231F20"/>
              <w:bottom w:val="single" w:sz="4" w:space="0" w:color="231F20"/>
            </w:tcBorders>
          </w:tcPr>
          <w:p w14:paraId="26184875" w14:textId="77777777" w:rsidR="0011520C" w:rsidRPr="00121029" w:rsidRDefault="0011520C" w:rsidP="0011520C">
            <w:pPr>
              <w:spacing w:after="0" w:line="240" w:lineRule="auto"/>
              <w:rPr>
                <w:rFonts w:ascii="Arial" w:eastAsia="Cambria" w:hAnsi="Arial" w:cs="Arial"/>
                <w:sz w:val="20"/>
                <w:szCs w:val="20"/>
              </w:rPr>
            </w:pPr>
          </w:p>
        </w:tc>
      </w:tr>
      <w:tr w:rsidR="0011520C" w:rsidRPr="0011520C" w14:paraId="272FB9F7" w14:textId="77777777" w:rsidTr="00121029">
        <w:trPr>
          <w:trHeight w:val="293"/>
        </w:trPr>
        <w:tc>
          <w:tcPr>
            <w:tcW w:w="1135" w:type="dxa"/>
            <w:tcBorders>
              <w:top w:val="single" w:sz="4" w:space="0" w:color="231F20"/>
              <w:bottom w:val="single" w:sz="4" w:space="0" w:color="231F20"/>
              <w:right w:val="single" w:sz="4" w:space="0" w:color="231F20"/>
            </w:tcBorders>
          </w:tcPr>
          <w:p w14:paraId="0316A41B" w14:textId="77777777" w:rsidR="0011520C" w:rsidRPr="00121029" w:rsidRDefault="0011520C" w:rsidP="0011520C">
            <w:pPr>
              <w:spacing w:before="23" w:after="0" w:line="240" w:lineRule="auto"/>
              <w:ind w:left="122" w:right="107"/>
              <w:jc w:val="center"/>
              <w:rPr>
                <w:rFonts w:ascii="Arial" w:eastAsia="Cambria" w:hAnsi="Arial" w:cs="Arial"/>
                <w:sz w:val="20"/>
                <w:szCs w:val="20"/>
              </w:rPr>
            </w:pPr>
            <w:r w:rsidRPr="00121029">
              <w:rPr>
                <w:rFonts w:ascii="Arial" w:eastAsia="Cambria" w:hAnsi="Arial" w:cs="Arial"/>
                <w:color w:val="231F20"/>
                <w:sz w:val="20"/>
                <w:szCs w:val="20"/>
              </w:rPr>
              <w:t>13</w:t>
            </w:r>
          </w:p>
        </w:tc>
        <w:tc>
          <w:tcPr>
            <w:tcW w:w="1007" w:type="dxa"/>
            <w:tcBorders>
              <w:top w:val="single" w:sz="4" w:space="0" w:color="231F20"/>
              <w:left w:val="single" w:sz="4" w:space="0" w:color="231F20"/>
              <w:bottom w:val="single" w:sz="4" w:space="0" w:color="231F20"/>
              <w:right w:val="single" w:sz="4" w:space="0" w:color="231F20"/>
            </w:tcBorders>
          </w:tcPr>
          <w:p w14:paraId="16A2516A"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6</w:t>
            </w:r>
          </w:p>
        </w:tc>
        <w:tc>
          <w:tcPr>
            <w:tcW w:w="1276" w:type="dxa"/>
            <w:tcBorders>
              <w:top w:val="single" w:sz="4" w:space="0" w:color="231F20"/>
              <w:left w:val="single" w:sz="4" w:space="0" w:color="231F20"/>
              <w:bottom w:val="single" w:sz="4" w:space="0" w:color="231F20"/>
              <w:right w:val="single" w:sz="4" w:space="0" w:color="231F20"/>
            </w:tcBorders>
          </w:tcPr>
          <w:p w14:paraId="6C1A0C6D" w14:textId="77777777" w:rsidR="0011520C" w:rsidRPr="00121029" w:rsidRDefault="0011520C" w:rsidP="0011520C">
            <w:pPr>
              <w:spacing w:before="23" w:after="0" w:line="240" w:lineRule="auto"/>
              <w:ind w:left="174" w:right="154"/>
              <w:jc w:val="center"/>
              <w:rPr>
                <w:rFonts w:ascii="Arial" w:eastAsia="Cambria" w:hAnsi="Arial" w:cs="Arial"/>
                <w:sz w:val="20"/>
                <w:szCs w:val="20"/>
              </w:rPr>
            </w:pPr>
            <w:r w:rsidRPr="00121029">
              <w:rPr>
                <w:rFonts w:ascii="Arial" w:eastAsia="Cambria" w:hAnsi="Arial" w:cs="Arial"/>
                <w:color w:val="231F20"/>
                <w:sz w:val="20"/>
                <w:szCs w:val="20"/>
              </w:rPr>
              <w:t>21</w:t>
            </w:r>
          </w:p>
        </w:tc>
        <w:tc>
          <w:tcPr>
            <w:tcW w:w="1559" w:type="dxa"/>
            <w:tcBorders>
              <w:top w:val="single" w:sz="4" w:space="0" w:color="231F20"/>
              <w:left w:val="single" w:sz="4" w:space="0" w:color="231F20"/>
              <w:bottom w:val="single" w:sz="4" w:space="0" w:color="231F20"/>
              <w:right w:val="single" w:sz="4" w:space="0" w:color="231F20"/>
            </w:tcBorders>
          </w:tcPr>
          <w:p w14:paraId="3E5B95ED"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8</w:t>
            </w:r>
          </w:p>
        </w:tc>
        <w:tc>
          <w:tcPr>
            <w:tcW w:w="1824" w:type="dxa"/>
            <w:tcBorders>
              <w:top w:val="single" w:sz="4" w:space="0" w:color="231F20"/>
              <w:left w:val="single" w:sz="4" w:space="0" w:color="231F20"/>
              <w:bottom w:val="single" w:sz="4" w:space="0" w:color="231F20"/>
              <w:right w:val="single" w:sz="4" w:space="0" w:color="231F20"/>
            </w:tcBorders>
          </w:tcPr>
          <w:p w14:paraId="5A938754" w14:textId="77777777" w:rsidR="0011520C" w:rsidRPr="00121029" w:rsidRDefault="0011520C" w:rsidP="0011520C">
            <w:pPr>
              <w:spacing w:before="23" w:after="0" w:line="240" w:lineRule="auto"/>
              <w:ind w:left="557" w:right="536"/>
              <w:jc w:val="center"/>
              <w:rPr>
                <w:rFonts w:ascii="Arial" w:eastAsia="Cambria" w:hAnsi="Arial" w:cs="Arial"/>
                <w:sz w:val="20"/>
                <w:szCs w:val="20"/>
              </w:rPr>
            </w:pPr>
            <w:r w:rsidRPr="00121029">
              <w:rPr>
                <w:rFonts w:ascii="Arial" w:eastAsia="Cambria" w:hAnsi="Arial" w:cs="Arial"/>
                <w:color w:val="231F20"/>
                <w:sz w:val="20"/>
                <w:szCs w:val="20"/>
              </w:rPr>
              <w:t>0,38</w:t>
            </w:r>
          </w:p>
        </w:tc>
        <w:tc>
          <w:tcPr>
            <w:tcW w:w="1006" w:type="dxa"/>
            <w:tcBorders>
              <w:top w:val="single" w:sz="4" w:space="0" w:color="231F20"/>
              <w:left w:val="single" w:sz="4" w:space="0" w:color="231F20"/>
              <w:bottom w:val="single" w:sz="4" w:space="0" w:color="231F20"/>
              <w:right w:val="single" w:sz="4" w:space="0" w:color="231F20"/>
            </w:tcBorders>
          </w:tcPr>
          <w:p w14:paraId="68BB805F" w14:textId="77777777" w:rsidR="0011520C" w:rsidRPr="00121029" w:rsidRDefault="0011520C" w:rsidP="0011520C">
            <w:pPr>
              <w:spacing w:before="23" w:after="0" w:line="240" w:lineRule="auto"/>
              <w:ind w:left="247" w:right="225"/>
              <w:jc w:val="center"/>
              <w:rPr>
                <w:rFonts w:ascii="Arial" w:eastAsia="Cambria" w:hAnsi="Arial" w:cs="Arial"/>
                <w:sz w:val="20"/>
                <w:szCs w:val="20"/>
              </w:rPr>
            </w:pPr>
            <w:r w:rsidRPr="00121029">
              <w:rPr>
                <w:rFonts w:ascii="Arial" w:eastAsia="Cambria" w:hAnsi="Arial" w:cs="Arial"/>
                <w:color w:val="231F20"/>
                <w:sz w:val="20"/>
                <w:szCs w:val="20"/>
              </w:rPr>
              <w:t>0,693</w:t>
            </w:r>
          </w:p>
        </w:tc>
        <w:tc>
          <w:tcPr>
            <w:tcW w:w="998" w:type="dxa"/>
            <w:tcBorders>
              <w:top w:val="single" w:sz="4" w:space="0" w:color="231F20"/>
              <w:left w:val="single" w:sz="4" w:space="0" w:color="231F20"/>
              <w:bottom w:val="single" w:sz="4" w:space="0" w:color="231F20"/>
              <w:right w:val="single" w:sz="4" w:space="0" w:color="231F20"/>
            </w:tcBorders>
          </w:tcPr>
          <w:p w14:paraId="7C38BB10" w14:textId="77777777" w:rsidR="0011520C" w:rsidRPr="00121029" w:rsidRDefault="0011520C" w:rsidP="0011520C">
            <w:pPr>
              <w:spacing w:before="23" w:after="0" w:line="240" w:lineRule="auto"/>
              <w:ind w:left="74" w:right="51"/>
              <w:jc w:val="center"/>
              <w:rPr>
                <w:rFonts w:ascii="Arial" w:eastAsia="Cambria" w:hAnsi="Arial" w:cs="Arial"/>
                <w:sz w:val="20"/>
                <w:szCs w:val="20"/>
              </w:rPr>
            </w:pPr>
            <w:r w:rsidRPr="00121029">
              <w:rPr>
                <w:rFonts w:ascii="Arial" w:eastAsia="Cambria" w:hAnsi="Arial" w:cs="Arial"/>
                <w:color w:val="231F20"/>
                <w:sz w:val="20"/>
                <w:szCs w:val="20"/>
              </w:rPr>
              <w:t>0,580</w:t>
            </w:r>
          </w:p>
        </w:tc>
        <w:tc>
          <w:tcPr>
            <w:tcW w:w="919" w:type="dxa"/>
            <w:tcBorders>
              <w:top w:val="single" w:sz="4" w:space="0" w:color="231F20"/>
              <w:left w:val="single" w:sz="4" w:space="0" w:color="231F20"/>
              <w:bottom w:val="single" w:sz="4" w:space="0" w:color="231F20"/>
            </w:tcBorders>
          </w:tcPr>
          <w:p w14:paraId="276D4D00" w14:textId="77777777" w:rsidR="0011520C" w:rsidRPr="00121029" w:rsidRDefault="0011520C" w:rsidP="0011520C">
            <w:pPr>
              <w:spacing w:after="0" w:line="240" w:lineRule="auto"/>
              <w:rPr>
                <w:rFonts w:ascii="Arial" w:eastAsia="Cambria" w:hAnsi="Arial" w:cs="Arial"/>
                <w:sz w:val="20"/>
                <w:szCs w:val="20"/>
              </w:rPr>
            </w:pPr>
          </w:p>
        </w:tc>
      </w:tr>
      <w:tr w:rsidR="0011520C" w:rsidRPr="0011520C" w14:paraId="3F2C81FA" w14:textId="77777777" w:rsidTr="00121029">
        <w:trPr>
          <w:trHeight w:val="293"/>
        </w:trPr>
        <w:tc>
          <w:tcPr>
            <w:tcW w:w="1135" w:type="dxa"/>
            <w:tcBorders>
              <w:top w:val="single" w:sz="4" w:space="0" w:color="231F20"/>
              <w:bottom w:val="single" w:sz="4" w:space="0" w:color="231F20"/>
              <w:right w:val="single" w:sz="4" w:space="0" w:color="231F20"/>
            </w:tcBorders>
          </w:tcPr>
          <w:p w14:paraId="6CFDFEB6" w14:textId="77777777" w:rsidR="0011520C" w:rsidRPr="00121029" w:rsidRDefault="0011520C" w:rsidP="0011520C">
            <w:pPr>
              <w:spacing w:before="23" w:after="0" w:line="240" w:lineRule="auto"/>
              <w:ind w:left="122" w:right="107"/>
              <w:jc w:val="center"/>
              <w:rPr>
                <w:rFonts w:ascii="Arial" w:eastAsia="Cambria" w:hAnsi="Arial" w:cs="Arial"/>
                <w:sz w:val="20"/>
                <w:szCs w:val="20"/>
              </w:rPr>
            </w:pPr>
            <w:r w:rsidRPr="00121029">
              <w:rPr>
                <w:rFonts w:ascii="Arial" w:eastAsia="Cambria" w:hAnsi="Arial" w:cs="Arial"/>
                <w:color w:val="231F20"/>
                <w:sz w:val="20"/>
                <w:szCs w:val="20"/>
              </w:rPr>
              <w:t>14</w:t>
            </w:r>
          </w:p>
        </w:tc>
        <w:tc>
          <w:tcPr>
            <w:tcW w:w="1007" w:type="dxa"/>
            <w:tcBorders>
              <w:top w:val="single" w:sz="4" w:space="0" w:color="231F20"/>
              <w:left w:val="single" w:sz="4" w:space="0" w:color="231F20"/>
              <w:bottom w:val="single" w:sz="4" w:space="0" w:color="231F20"/>
              <w:right w:val="single" w:sz="4" w:space="0" w:color="231F20"/>
            </w:tcBorders>
          </w:tcPr>
          <w:p w14:paraId="67217EFB"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6</w:t>
            </w:r>
          </w:p>
        </w:tc>
        <w:tc>
          <w:tcPr>
            <w:tcW w:w="1276" w:type="dxa"/>
            <w:tcBorders>
              <w:top w:val="single" w:sz="4" w:space="0" w:color="231F20"/>
              <w:left w:val="single" w:sz="4" w:space="0" w:color="231F20"/>
              <w:bottom w:val="single" w:sz="4" w:space="0" w:color="231F20"/>
              <w:right w:val="single" w:sz="4" w:space="0" w:color="231F20"/>
            </w:tcBorders>
          </w:tcPr>
          <w:p w14:paraId="0B114E8F" w14:textId="77777777" w:rsidR="0011520C" w:rsidRPr="00121029" w:rsidRDefault="0011520C" w:rsidP="0011520C">
            <w:pPr>
              <w:spacing w:before="23" w:after="0" w:line="240" w:lineRule="auto"/>
              <w:ind w:left="174" w:right="154"/>
              <w:jc w:val="center"/>
              <w:rPr>
                <w:rFonts w:ascii="Arial" w:eastAsia="Cambria" w:hAnsi="Arial" w:cs="Arial"/>
                <w:sz w:val="20"/>
                <w:szCs w:val="20"/>
              </w:rPr>
            </w:pPr>
            <w:r w:rsidRPr="00121029">
              <w:rPr>
                <w:rFonts w:ascii="Arial" w:eastAsia="Cambria" w:hAnsi="Arial" w:cs="Arial"/>
                <w:color w:val="231F20"/>
                <w:sz w:val="20"/>
                <w:szCs w:val="20"/>
              </w:rPr>
              <w:t>18</w:t>
            </w:r>
          </w:p>
        </w:tc>
        <w:tc>
          <w:tcPr>
            <w:tcW w:w="1559" w:type="dxa"/>
            <w:tcBorders>
              <w:top w:val="single" w:sz="4" w:space="0" w:color="231F20"/>
              <w:left w:val="single" w:sz="4" w:space="0" w:color="231F20"/>
              <w:bottom w:val="single" w:sz="4" w:space="0" w:color="231F20"/>
              <w:right w:val="single" w:sz="4" w:space="0" w:color="231F20"/>
            </w:tcBorders>
          </w:tcPr>
          <w:p w14:paraId="31FF8297" w14:textId="77777777" w:rsidR="0011520C" w:rsidRPr="00121029" w:rsidRDefault="0011520C" w:rsidP="0011520C">
            <w:pPr>
              <w:spacing w:before="23" w:after="0" w:line="240" w:lineRule="auto"/>
              <w:ind w:left="667" w:right="647"/>
              <w:jc w:val="center"/>
              <w:rPr>
                <w:rFonts w:ascii="Arial" w:eastAsia="Cambria" w:hAnsi="Arial" w:cs="Arial"/>
                <w:sz w:val="20"/>
                <w:szCs w:val="20"/>
              </w:rPr>
            </w:pPr>
            <w:r w:rsidRPr="00121029">
              <w:rPr>
                <w:rFonts w:ascii="Arial" w:eastAsia="Cambria" w:hAnsi="Arial" w:cs="Arial"/>
                <w:color w:val="231F20"/>
                <w:sz w:val="20"/>
                <w:szCs w:val="20"/>
              </w:rPr>
              <w:t>14</w:t>
            </w:r>
          </w:p>
        </w:tc>
        <w:tc>
          <w:tcPr>
            <w:tcW w:w="1824" w:type="dxa"/>
            <w:tcBorders>
              <w:top w:val="single" w:sz="4" w:space="0" w:color="231F20"/>
              <w:left w:val="single" w:sz="4" w:space="0" w:color="231F20"/>
              <w:bottom w:val="single" w:sz="4" w:space="0" w:color="231F20"/>
              <w:right w:val="single" w:sz="4" w:space="0" w:color="231F20"/>
            </w:tcBorders>
          </w:tcPr>
          <w:p w14:paraId="3241AF00" w14:textId="77777777" w:rsidR="0011520C" w:rsidRPr="00121029" w:rsidRDefault="0011520C" w:rsidP="0011520C">
            <w:pPr>
              <w:spacing w:before="23" w:after="0" w:line="240" w:lineRule="auto"/>
              <w:ind w:left="557" w:right="536"/>
              <w:jc w:val="center"/>
              <w:rPr>
                <w:rFonts w:ascii="Arial" w:eastAsia="Cambria" w:hAnsi="Arial" w:cs="Arial"/>
                <w:sz w:val="20"/>
                <w:szCs w:val="20"/>
              </w:rPr>
            </w:pPr>
            <w:r w:rsidRPr="00121029">
              <w:rPr>
                <w:rFonts w:ascii="Arial" w:eastAsia="Cambria" w:hAnsi="Arial" w:cs="Arial"/>
                <w:color w:val="231F20"/>
                <w:sz w:val="20"/>
                <w:szCs w:val="20"/>
              </w:rPr>
              <w:t>0,78</w:t>
            </w:r>
          </w:p>
        </w:tc>
        <w:tc>
          <w:tcPr>
            <w:tcW w:w="1006" w:type="dxa"/>
            <w:tcBorders>
              <w:top w:val="single" w:sz="4" w:space="0" w:color="231F20"/>
              <w:left w:val="single" w:sz="4" w:space="0" w:color="231F20"/>
              <w:bottom w:val="single" w:sz="4" w:space="0" w:color="231F20"/>
              <w:right w:val="single" w:sz="4" w:space="0" w:color="231F20"/>
            </w:tcBorders>
          </w:tcPr>
          <w:p w14:paraId="1CE36C2B" w14:textId="77777777" w:rsidR="0011520C" w:rsidRPr="00121029" w:rsidRDefault="0011520C" w:rsidP="0011520C">
            <w:pPr>
              <w:spacing w:before="23" w:after="0" w:line="240" w:lineRule="auto"/>
              <w:ind w:left="247" w:right="225"/>
              <w:jc w:val="center"/>
              <w:rPr>
                <w:rFonts w:ascii="Arial" w:eastAsia="Cambria" w:hAnsi="Arial" w:cs="Arial"/>
                <w:sz w:val="20"/>
                <w:szCs w:val="20"/>
              </w:rPr>
            </w:pPr>
            <w:r w:rsidRPr="00121029">
              <w:rPr>
                <w:rFonts w:ascii="Arial" w:eastAsia="Cambria" w:hAnsi="Arial" w:cs="Arial"/>
                <w:color w:val="231F20"/>
                <w:sz w:val="20"/>
                <w:szCs w:val="20"/>
              </w:rPr>
              <w:t>0,723</w:t>
            </w:r>
          </w:p>
        </w:tc>
        <w:tc>
          <w:tcPr>
            <w:tcW w:w="998" w:type="dxa"/>
            <w:tcBorders>
              <w:top w:val="single" w:sz="4" w:space="0" w:color="231F20"/>
              <w:left w:val="single" w:sz="4" w:space="0" w:color="231F20"/>
              <w:bottom w:val="single" w:sz="4" w:space="0" w:color="231F20"/>
              <w:right w:val="single" w:sz="4" w:space="0" w:color="231F20"/>
            </w:tcBorders>
          </w:tcPr>
          <w:p w14:paraId="5BB966F1" w14:textId="77777777" w:rsidR="0011520C" w:rsidRPr="00121029" w:rsidRDefault="0011520C" w:rsidP="0011520C">
            <w:pPr>
              <w:spacing w:before="23" w:after="0" w:line="240" w:lineRule="auto"/>
              <w:ind w:left="74" w:right="51"/>
              <w:jc w:val="center"/>
              <w:rPr>
                <w:rFonts w:ascii="Arial" w:eastAsia="Cambria" w:hAnsi="Arial" w:cs="Arial"/>
                <w:sz w:val="20"/>
                <w:szCs w:val="20"/>
              </w:rPr>
            </w:pPr>
            <w:r w:rsidRPr="00121029">
              <w:rPr>
                <w:rFonts w:ascii="Arial" w:eastAsia="Cambria" w:hAnsi="Arial" w:cs="Arial"/>
                <w:color w:val="231F20"/>
                <w:sz w:val="20"/>
                <w:szCs w:val="20"/>
              </w:rPr>
              <w:t>0,607</w:t>
            </w:r>
          </w:p>
        </w:tc>
        <w:tc>
          <w:tcPr>
            <w:tcW w:w="919" w:type="dxa"/>
            <w:tcBorders>
              <w:top w:val="single" w:sz="4" w:space="0" w:color="231F20"/>
              <w:left w:val="single" w:sz="4" w:space="0" w:color="231F20"/>
              <w:bottom w:val="single" w:sz="4" w:space="0" w:color="231F20"/>
            </w:tcBorders>
          </w:tcPr>
          <w:p w14:paraId="72AF03AA" w14:textId="77777777" w:rsidR="0011520C" w:rsidRPr="00121029" w:rsidRDefault="0011520C" w:rsidP="0011520C">
            <w:pPr>
              <w:spacing w:after="0" w:line="240" w:lineRule="auto"/>
              <w:rPr>
                <w:rFonts w:ascii="Arial" w:eastAsia="Cambria" w:hAnsi="Arial" w:cs="Arial"/>
                <w:sz w:val="20"/>
                <w:szCs w:val="20"/>
              </w:rPr>
            </w:pPr>
          </w:p>
        </w:tc>
      </w:tr>
      <w:tr w:rsidR="0011520C" w:rsidRPr="0011520C" w14:paraId="4AAA5382" w14:textId="77777777" w:rsidTr="00121029">
        <w:trPr>
          <w:trHeight w:val="293"/>
        </w:trPr>
        <w:tc>
          <w:tcPr>
            <w:tcW w:w="1135" w:type="dxa"/>
            <w:tcBorders>
              <w:top w:val="single" w:sz="4" w:space="0" w:color="231F20"/>
              <w:bottom w:val="single" w:sz="4" w:space="0" w:color="231F20"/>
              <w:right w:val="single" w:sz="4" w:space="0" w:color="231F20"/>
            </w:tcBorders>
          </w:tcPr>
          <w:p w14:paraId="298318FB" w14:textId="77777777" w:rsidR="0011520C" w:rsidRPr="00121029" w:rsidRDefault="0011520C" w:rsidP="0011520C">
            <w:pPr>
              <w:spacing w:before="23" w:after="0" w:line="240" w:lineRule="auto"/>
              <w:ind w:left="122" w:right="107"/>
              <w:jc w:val="center"/>
              <w:rPr>
                <w:rFonts w:ascii="Arial" w:eastAsia="Cambria" w:hAnsi="Arial" w:cs="Arial"/>
                <w:sz w:val="20"/>
                <w:szCs w:val="20"/>
              </w:rPr>
            </w:pPr>
            <w:r w:rsidRPr="00121029">
              <w:rPr>
                <w:rFonts w:ascii="Arial" w:eastAsia="Cambria" w:hAnsi="Arial" w:cs="Arial"/>
                <w:color w:val="231F20"/>
                <w:sz w:val="20"/>
                <w:szCs w:val="20"/>
              </w:rPr>
              <w:t>15</w:t>
            </w:r>
          </w:p>
        </w:tc>
        <w:tc>
          <w:tcPr>
            <w:tcW w:w="1007" w:type="dxa"/>
            <w:tcBorders>
              <w:top w:val="single" w:sz="4" w:space="0" w:color="231F20"/>
              <w:left w:val="single" w:sz="4" w:space="0" w:color="231F20"/>
              <w:bottom w:val="single" w:sz="4" w:space="0" w:color="231F20"/>
              <w:right w:val="single" w:sz="4" w:space="0" w:color="231F20"/>
            </w:tcBorders>
          </w:tcPr>
          <w:p w14:paraId="256221C3"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7</w:t>
            </w:r>
          </w:p>
        </w:tc>
        <w:tc>
          <w:tcPr>
            <w:tcW w:w="1276" w:type="dxa"/>
            <w:tcBorders>
              <w:top w:val="single" w:sz="4" w:space="0" w:color="231F20"/>
              <w:left w:val="single" w:sz="4" w:space="0" w:color="231F20"/>
              <w:bottom w:val="single" w:sz="4" w:space="0" w:color="231F20"/>
              <w:right w:val="single" w:sz="4" w:space="0" w:color="231F20"/>
            </w:tcBorders>
          </w:tcPr>
          <w:p w14:paraId="40B601BE" w14:textId="77777777" w:rsidR="0011520C" w:rsidRPr="00121029" w:rsidRDefault="0011520C" w:rsidP="0011520C">
            <w:pPr>
              <w:spacing w:before="23" w:after="0" w:line="240" w:lineRule="auto"/>
              <w:ind w:left="174" w:right="154"/>
              <w:jc w:val="center"/>
              <w:rPr>
                <w:rFonts w:ascii="Arial" w:eastAsia="Cambria" w:hAnsi="Arial" w:cs="Arial"/>
                <w:sz w:val="20"/>
                <w:szCs w:val="20"/>
              </w:rPr>
            </w:pPr>
            <w:r w:rsidRPr="00121029">
              <w:rPr>
                <w:rFonts w:ascii="Arial" w:eastAsia="Cambria" w:hAnsi="Arial" w:cs="Arial"/>
                <w:color w:val="231F20"/>
                <w:sz w:val="20"/>
                <w:szCs w:val="20"/>
              </w:rPr>
              <w:t>24</w:t>
            </w:r>
          </w:p>
        </w:tc>
        <w:tc>
          <w:tcPr>
            <w:tcW w:w="1559" w:type="dxa"/>
            <w:tcBorders>
              <w:top w:val="single" w:sz="4" w:space="0" w:color="231F20"/>
              <w:left w:val="single" w:sz="4" w:space="0" w:color="231F20"/>
              <w:bottom w:val="single" w:sz="4" w:space="0" w:color="231F20"/>
              <w:right w:val="single" w:sz="4" w:space="0" w:color="231F20"/>
            </w:tcBorders>
          </w:tcPr>
          <w:p w14:paraId="216DAFF1"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7</w:t>
            </w:r>
          </w:p>
        </w:tc>
        <w:tc>
          <w:tcPr>
            <w:tcW w:w="1824" w:type="dxa"/>
            <w:tcBorders>
              <w:top w:val="single" w:sz="4" w:space="0" w:color="231F20"/>
              <w:left w:val="single" w:sz="4" w:space="0" w:color="231F20"/>
              <w:bottom w:val="single" w:sz="4" w:space="0" w:color="231F20"/>
              <w:right w:val="single" w:sz="4" w:space="0" w:color="231F20"/>
            </w:tcBorders>
          </w:tcPr>
          <w:p w14:paraId="080362D5" w14:textId="77777777" w:rsidR="0011520C" w:rsidRPr="00121029" w:rsidRDefault="0011520C" w:rsidP="0011520C">
            <w:pPr>
              <w:spacing w:before="23" w:after="0" w:line="240" w:lineRule="auto"/>
              <w:ind w:left="557" w:right="536"/>
              <w:jc w:val="center"/>
              <w:rPr>
                <w:rFonts w:ascii="Arial" w:eastAsia="Cambria" w:hAnsi="Arial" w:cs="Arial"/>
                <w:sz w:val="20"/>
                <w:szCs w:val="20"/>
              </w:rPr>
            </w:pPr>
            <w:r w:rsidRPr="00121029">
              <w:rPr>
                <w:rFonts w:ascii="Arial" w:eastAsia="Cambria" w:hAnsi="Arial" w:cs="Arial"/>
                <w:color w:val="231F20"/>
                <w:sz w:val="20"/>
                <w:szCs w:val="20"/>
              </w:rPr>
              <w:t>0,29</w:t>
            </w:r>
          </w:p>
        </w:tc>
        <w:tc>
          <w:tcPr>
            <w:tcW w:w="1006" w:type="dxa"/>
            <w:tcBorders>
              <w:top w:val="single" w:sz="4" w:space="0" w:color="231F20"/>
              <w:left w:val="single" w:sz="4" w:space="0" w:color="231F20"/>
              <w:bottom w:val="single" w:sz="4" w:space="0" w:color="231F20"/>
              <w:right w:val="single" w:sz="4" w:space="0" w:color="231F20"/>
            </w:tcBorders>
          </w:tcPr>
          <w:p w14:paraId="04F3344A" w14:textId="77777777" w:rsidR="0011520C" w:rsidRPr="00121029" w:rsidRDefault="0011520C" w:rsidP="0011520C">
            <w:pPr>
              <w:spacing w:before="23" w:after="0" w:line="240" w:lineRule="auto"/>
              <w:ind w:left="247" w:right="225"/>
              <w:jc w:val="center"/>
              <w:rPr>
                <w:rFonts w:ascii="Arial" w:eastAsia="Cambria" w:hAnsi="Arial" w:cs="Arial"/>
                <w:sz w:val="20"/>
                <w:szCs w:val="20"/>
              </w:rPr>
            </w:pPr>
            <w:r w:rsidRPr="00121029">
              <w:rPr>
                <w:rFonts w:ascii="Arial" w:eastAsia="Cambria" w:hAnsi="Arial" w:cs="Arial"/>
                <w:color w:val="231F20"/>
                <w:sz w:val="20"/>
                <w:szCs w:val="20"/>
              </w:rPr>
              <w:t>0,669</w:t>
            </w:r>
          </w:p>
        </w:tc>
        <w:tc>
          <w:tcPr>
            <w:tcW w:w="998" w:type="dxa"/>
            <w:tcBorders>
              <w:top w:val="single" w:sz="4" w:space="0" w:color="231F20"/>
              <w:left w:val="single" w:sz="4" w:space="0" w:color="231F20"/>
              <w:bottom w:val="single" w:sz="4" w:space="0" w:color="231F20"/>
              <w:right w:val="single" w:sz="4" w:space="0" w:color="231F20"/>
            </w:tcBorders>
          </w:tcPr>
          <w:p w14:paraId="0129A320" w14:textId="77777777" w:rsidR="0011520C" w:rsidRPr="00121029" w:rsidRDefault="0011520C" w:rsidP="0011520C">
            <w:pPr>
              <w:spacing w:before="23" w:after="0" w:line="240" w:lineRule="auto"/>
              <w:ind w:left="74" w:right="51"/>
              <w:jc w:val="center"/>
              <w:rPr>
                <w:rFonts w:ascii="Arial" w:eastAsia="Cambria" w:hAnsi="Arial" w:cs="Arial"/>
                <w:sz w:val="20"/>
                <w:szCs w:val="20"/>
              </w:rPr>
            </w:pPr>
            <w:r w:rsidRPr="00121029">
              <w:rPr>
                <w:rFonts w:ascii="Arial" w:eastAsia="Cambria" w:hAnsi="Arial" w:cs="Arial"/>
                <w:color w:val="231F20"/>
                <w:sz w:val="20"/>
                <w:szCs w:val="20"/>
              </w:rPr>
              <w:t>0,559</w:t>
            </w:r>
          </w:p>
        </w:tc>
        <w:tc>
          <w:tcPr>
            <w:tcW w:w="919" w:type="dxa"/>
            <w:tcBorders>
              <w:top w:val="single" w:sz="4" w:space="0" w:color="231F20"/>
              <w:left w:val="single" w:sz="4" w:space="0" w:color="231F20"/>
              <w:bottom w:val="single" w:sz="4" w:space="0" w:color="231F20"/>
            </w:tcBorders>
          </w:tcPr>
          <w:p w14:paraId="3563A47E" w14:textId="77777777" w:rsidR="0011520C" w:rsidRPr="00121029" w:rsidRDefault="0011520C" w:rsidP="0011520C">
            <w:pPr>
              <w:spacing w:after="0" w:line="240" w:lineRule="auto"/>
              <w:rPr>
                <w:rFonts w:ascii="Arial" w:eastAsia="Cambria" w:hAnsi="Arial" w:cs="Arial"/>
                <w:sz w:val="20"/>
                <w:szCs w:val="20"/>
              </w:rPr>
            </w:pPr>
          </w:p>
        </w:tc>
      </w:tr>
      <w:tr w:rsidR="0011520C" w:rsidRPr="0011520C" w14:paraId="03D88868" w14:textId="77777777" w:rsidTr="00121029">
        <w:trPr>
          <w:trHeight w:val="293"/>
        </w:trPr>
        <w:tc>
          <w:tcPr>
            <w:tcW w:w="1135" w:type="dxa"/>
            <w:tcBorders>
              <w:top w:val="single" w:sz="4" w:space="0" w:color="231F20"/>
              <w:bottom w:val="single" w:sz="4" w:space="0" w:color="231F20"/>
              <w:right w:val="single" w:sz="4" w:space="0" w:color="231F20"/>
            </w:tcBorders>
          </w:tcPr>
          <w:p w14:paraId="03529073" w14:textId="77777777" w:rsidR="0011520C" w:rsidRPr="00121029" w:rsidRDefault="0011520C" w:rsidP="0011520C">
            <w:pPr>
              <w:spacing w:before="23" w:after="0" w:line="240" w:lineRule="auto"/>
              <w:ind w:left="122" w:right="107"/>
              <w:jc w:val="center"/>
              <w:rPr>
                <w:rFonts w:ascii="Arial" w:eastAsia="Cambria" w:hAnsi="Arial" w:cs="Arial"/>
                <w:sz w:val="20"/>
                <w:szCs w:val="20"/>
              </w:rPr>
            </w:pPr>
            <w:r w:rsidRPr="00121029">
              <w:rPr>
                <w:rFonts w:ascii="Arial" w:eastAsia="Cambria" w:hAnsi="Arial" w:cs="Arial"/>
                <w:color w:val="231F20"/>
                <w:sz w:val="20"/>
                <w:szCs w:val="20"/>
              </w:rPr>
              <w:t>16</w:t>
            </w:r>
          </w:p>
        </w:tc>
        <w:tc>
          <w:tcPr>
            <w:tcW w:w="1007" w:type="dxa"/>
            <w:tcBorders>
              <w:top w:val="single" w:sz="4" w:space="0" w:color="231F20"/>
              <w:left w:val="single" w:sz="4" w:space="0" w:color="231F20"/>
              <w:bottom w:val="single" w:sz="4" w:space="0" w:color="231F20"/>
              <w:right w:val="single" w:sz="4" w:space="0" w:color="231F20"/>
            </w:tcBorders>
          </w:tcPr>
          <w:p w14:paraId="117C46AD"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8</w:t>
            </w:r>
          </w:p>
        </w:tc>
        <w:tc>
          <w:tcPr>
            <w:tcW w:w="1276" w:type="dxa"/>
            <w:tcBorders>
              <w:top w:val="single" w:sz="4" w:space="0" w:color="231F20"/>
              <w:left w:val="single" w:sz="4" w:space="0" w:color="231F20"/>
              <w:bottom w:val="single" w:sz="4" w:space="0" w:color="231F20"/>
              <w:right w:val="single" w:sz="4" w:space="0" w:color="231F20"/>
            </w:tcBorders>
          </w:tcPr>
          <w:p w14:paraId="67B0057B" w14:textId="77777777" w:rsidR="0011520C" w:rsidRPr="00121029" w:rsidRDefault="0011520C" w:rsidP="0011520C">
            <w:pPr>
              <w:spacing w:before="23" w:after="0" w:line="240" w:lineRule="auto"/>
              <w:ind w:left="174" w:right="154"/>
              <w:jc w:val="center"/>
              <w:rPr>
                <w:rFonts w:ascii="Arial" w:eastAsia="Cambria" w:hAnsi="Arial" w:cs="Arial"/>
                <w:sz w:val="20"/>
                <w:szCs w:val="20"/>
              </w:rPr>
            </w:pPr>
            <w:r w:rsidRPr="00121029">
              <w:rPr>
                <w:rFonts w:ascii="Arial" w:eastAsia="Cambria" w:hAnsi="Arial" w:cs="Arial"/>
                <w:color w:val="231F20"/>
                <w:sz w:val="20"/>
                <w:szCs w:val="20"/>
              </w:rPr>
              <w:t>16</w:t>
            </w:r>
          </w:p>
        </w:tc>
        <w:tc>
          <w:tcPr>
            <w:tcW w:w="1559" w:type="dxa"/>
            <w:tcBorders>
              <w:top w:val="single" w:sz="4" w:space="0" w:color="231F20"/>
              <w:left w:val="single" w:sz="4" w:space="0" w:color="231F20"/>
              <w:bottom w:val="single" w:sz="4" w:space="0" w:color="231F20"/>
              <w:right w:val="single" w:sz="4" w:space="0" w:color="231F20"/>
            </w:tcBorders>
          </w:tcPr>
          <w:p w14:paraId="66CF3E16"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4</w:t>
            </w:r>
          </w:p>
        </w:tc>
        <w:tc>
          <w:tcPr>
            <w:tcW w:w="1824" w:type="dxa"/>
            <w:tcBorders>
              <w:top w:val="single" w:sz="4" w:space="0" w:color="231F20"/>
              <w:left w:val="single" w:sz="4" w:space="0" w:color="231F20"/>
              <w:bottom w:val="single" w:sz="4" w:space="0" w:color="231F20"/>
              <w:right w:val="single" w:sz="4" w:space="0" w:color="231F20"/>
            </w:tcBorders>
          </w:tcPr>
          <w:p w14:paraId="378DBC3E" w14:textId="77777777" w:rsidR="0011520C" w:rsidRPr="00121029" w:rsidRDefault="0011520C" w:rsidP="0011520C">
            <w:pPr>
              <w:spacing w:before="23" w:after="0" w:line="240" w:lineRule="auto"/>
              <w:ind w:left="557" w:right="536"/>
              <w:jc w:val="center"/>
              <w:rPr>
                <w:rFonts w:ascii="Arial" w:eastAsia="Cambria" w:hAnsi="Arial" w:cs="Arial"/>
                <w:sz w:val="20"/>
                <w:szCs w:val="20"/>
              </w:rPr>
            </w:pPr>
            <w:r w:rsidRPr="00121029">
              <w:rPr>
                <w:rFonts w:ascii="Arial" w:eastAsia="Cambria" w:hAnsi="Arial" w:cs="Arial"/>
                <w:color w:val="231F20"/>
                <w:sz w:val="20"/>
                <w:szCs w:val="20"/>
              </w:rPr>
              <w:t>0,25</w:t>
            </w:r>
          </w:p>
        </w:tc>
        <w:tc>
          <w:tcPr>
            <w:tcW w:w="1006" w:type="dxa"/>
            <w:tcBorders>
              <w:top w:val="single" w:sz="4" w:space="0" w:color="231F20"/>
              <w:left w:val="single" w:sz="4" w:space="0" w:color="231F20"/>
              <w:bottom w:val="single" w:sz="4" w:space="0" w:color="231F20"/>
              <w:right w:val="single" w:sz="4" w:space="0" w:color="231F20"/>
            </w:tcBorders>
          </w:tcPr>
          <w:p w14:paraId="537B5FBA" w14:textId="77777777" w:rsidR="0011520C" w:rsidRPr="00121029" w:rsidRDefault="0011520C" w:rsidP="0011520C">
            <w:pPr>
              <w:spacing w:before="23" w:after="0" w:line="240" w:lineRule="auto"/>
              <w:ind w:left="247" w:right="225"/>
              <w:jc w:val="center"/>
              <w:rPr>
                <w:rFonts w:ascii="Arial" w:eastAsia="Cambria" w:hAnsi="Arial" w:cs="Arial"/>
                <w:sz w:val="20"/>
                <w:szCs w:val="20"/>
              </w:rPr>
            </w:pPr>
            <w:r w:rsidRPr="00121029">
              <w:rPr>
                <w:rFonts w:ascii="Arial" w:eastAsia="Cambria" w:hAnsi="Arial" w:cs="Arial"/>
                <w:color w:val="231F20"/>
                <w:sz w:val="20"/>
                <w:szCs w:val="20"/>
              </w:rPr>
              <w:t>0,748</w:t>
            </w:r>
          </w:p>
        </w:tc>
        <w:tc>
          <w:tcPr>
            <w:tcW w:w="998" w:type="dxa"/>
            <w:tcBorders>
              <w:top w:val="single" w:sz="4" w:space="0" w:color="231F20"/>
              <w:left w:val="single" w:sz="4" w:space="0" w:color="231F20"/>
              <w:bottom w:val="single" w:sz="4" w:space="0" w:color="231F20"/>
              <w:right w:val="single" w:sz="4" w:space="0" w:color="231F20"/>
            </w:tcBorders>
          </w:tcPr>
          <w:p w14:paraId="3F144E2B" w14:textId="77777777" w:rsidR="0011520C" w:rsidRPr="00121029" w:rsidRDefault="0011520C" w:rsidP="0011520C">
            <w:pPr>
              <w:spacing w:before="23" w:after="0" w:line="240" w:lineRule="auto"/>
              <w:ind w:left="74" w:right="51"/>
              <w:jc w:val="center"/>
              <w:rPr>
                <w:rFonts w:ascii="Arial" w:eastAsia="Cambria" w:hAnsi="Arial" w:cs="Arial"/>
                <w:sz w:val="20"/>
                <w:szCs w:val="20"/>
              </w:rPr>
            </w:pPr>
            <w:r w:rsidRPr="00121029">
              <w:rPr>
                <w:rFonts w:ascii="Arial" w:eastAsia="Cambria" w:hAnsi="Arial" w:cs="Arial"/>
                <w:color w:val="231F20"/>
                <w:sz w:val="20"/>
                <w:szCs w:val="20"/>
              </w:rPr>
              <w:t>0,628</w:t>
            </w:r>
          </w:p>
        </w:tc>
        <w:tc>
          <w:tcPr>
            <w:tcW w:w="919" w:type="dxa"/>
            <w:tcBorders>
              <w:top w:val="single" w:sz="4" w:space="0" w:color="231F20"/>
              <w:left w:val="single" w:sz="4" w:space="0" w:color="231F20"/>
              <w:bottom w:val="single" w:sz="4" w:space="0" w:color="231F20"/>
            </w:tcBorders>
          </w:tcPr>
          <w:p w14:paraId="09079B2B" w14:textId="77777777" w:rsidR="0011520C" w:rsidRPr="00121029" w:rsidRDefault="0011520C" w:rsidP="0011520C">
            <w:pPr>
              <w:spacing w:after="0" w:line="240" w:lineRule="auto"/>
              <w:rPr>
                <w:rFonts w:ascii="Arial" w:eastAsia="Cambria" w:hAnsi="Arial" w:cs="Arial"/>
                <w:sz w:val="20"/>
                <w:szCs w:val="20"/>
              </w:rPr>
            </w:pPr>
          </w:p>
        </w:tc>
      </w:tr>
      <w:tr w:rsidR="0011520C" w:rsidRPr="0011520C" w14:paraId="205F092D" w14:textId="77777777" w:rsidTr="00121029">
        <w:trPr>
          <w:trHeight w:val="293"/>
        </w:trPr>
        <w:tc>
          <w:tcPr>
            <w:tcW w:w="1135" w:type="dxa"/>
            <w:tcBorders>
              <w:top w:val="single" w:sz="4" w:space="0" w:color="231F20"/>
              <w:bottom w:val="single" w:sz="4" w:space="0" w:color="231F20"/>
              <w:right w:val="single" w:sz="4" w:space="0" w:color="231F20"/>
            </w:tcBorders>
          </w:tcPr>
          <w:p w14:paraId="24F5B1B5" w14:textId="77777777" w:rsidR="0011520C" w:rsidRPr="00121029" w:rsidRDefault="0011520C" w:rsidP="0011520C">
            <w:pPr>
              <w:spacing w:before="23" w:after="0" w:line="240" w:lineRule="auto"/>
              <w:ind w:left="122" w:right="107"/>
              <w:jc w:val="center"/>
              <w:rPr>
                <w:rFonts w:ascii="Arial" w:eastAsia="Cambria" w:hAnsi="Arial" w:cs="Arial"/>
                <w:sz w:val="20"/>
                <w:szCs w:val="20"/>
              </w:rPr>
            </w:pPr>
            <w:r w:rsidRPr="00121029">
              <w:rPr>
                <w:rFonts w:ascii="Arial" w:eastAsia="Cambria" w:hAnsi="Arial" w:cs="Arial"/>
                <w:color w:val="231F20"/>
                <w:sz w:val="20"/>
                <w:szCs w:val="20"/>
              </w:rPr>
              <w:t>17</w:t>
            </w:r>
          </w:p>
        </w:tc>
        <w:tc>
          <w:tcPr>
            <w:tcW w:w="1007" w:type="dxa"/>
            <w:tcBorders>
              <w:top w:val="single" w:sz="4" w:space="0" w:color="231F20"/>
              <w:left w:val="single" w:sz="4" w:space="0" w:color="231F20"/>
              <w:bottom w:val="single" w:sz="4" w:space="0" w:color="231F20"/>
              <w:right w:val="single" w:sz="4" w:space="0" w:color="231F20"/>
            </w:tcBorders>
          </w:tcPr>
          <w:p w14:paraId="00AF41E0"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8</w:t>
            </w:r>
          </w:p>
        </w:tc>
        <w:tc>
          <w:tcPr>
            <w:tcW w:w="1276" w:type="dxa"/>
            <w:tcBorders>
              <w:top w:val="single" w:sz="4" w:space="0" w:color="231F20"/>
              <w:left w:val="single" w:sz="4" w:space="0" w:color="231F20"/>
              <w:bottom w:val="single" w:sz="4" w:space="0" w:color="231F20"/>
              <w:right w:val="single" w:sz="4" w:space="0" w:color="231F20"/>
            </w:tcBorders>
          </w:tcPr>
          <w:p w14:paraId="5E7EEF09" w14:textId="77777777" w:rsidR="0011520C" w:rsidRPr="00121029" w:rsidRDefault="0011520C" w:rsidP="0011520C">
            <w:pPr>
              <w:spacing w:before="23" w:after="0" w:line="240" w:lineRule="auto"/>
              <w:ind w:left="174" w:right="154"/>
              <w:jc w:val="center"/>
              <w:rPr>
                <w:rFonts w:ascii="Arial" w:eastAsia="Cambria" w:hAnsi="Arial" w:cs="Arial"/>
                <w:sz w:val="20"/>
                <w:szCs w:val="20"/>
              </w:rPr>
            </w:pPr>
            <w:r w:rsidRPr="00121029">
              <w:rPr>
                <w:rFonts w:ascii="Arial" w:eastAsia="Cambria" w:hAnsi="Arial" w:cs="Arial"/>
                <w:color w:val="231F20"/>
                <w:sz w:val="20"/>
                <w:szCs w:val="20"/>
              </w:rPr>
              <w:t>22</w:t>
            </w:r>
          </w:p>
        </w:tc>
        <w:tc>
          <w:tcPr>
            <w:tcW w:w="1559" w:type="dxa"/>
            <w:tcBorders>
              <w:top w:val="single" w:sz="4" w:space="0" w:color="231F20"/>
              <w:left w:val="single" w:sz="4" w:space="0" w:color="231F20"/>
              <w:bottom w:val="single" w:sz="4" w:space="0" w:color="231F20"/>
              <w:right w:val="single" w:sz="4" w:space="0" w:color="231F20"/>
            </w:tcBorders>
          </w:tcPr>
          <w:p w14:paraId="46A5231B"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6</w:t>
            </w:r>
          </w:p>
        </w:tc>
        <w:tc>
          <w:tcPr>
            <w:tcW w:w="1824" w:type="dxa"/>
            <w:tcBorders>
              <w:top w:val="single" w:sz="4" w:space="0" w:color="231F20"/>
              <w:left w:val="single" w:sz="4" w:space="0" w:color="231F20"/>
              <w:bottom w:val="single" w:sz="4" w:space="0" w:color="231F20"/>
              <w:right w:val="single" w:sz="4" w:space="0" w:color="231F20"/>
            </w:tcBorders>
          </w:tcPr>
          <w:p w14:paraId="4840AB42" w14:textId="77777777" w:rsidR="0011520C" w:rsidRPr="00121029" w:rsidRDefault="0011520C" w:rsidP="0011520C">
            <w:pPr>
              <w:spacing w:before="23" w:after="0" w:line="240" w:lineRule="auto"/>
              <w:ind w:left="557" w:right="536"/>
              <w:jc w:val="center"/>
              <w:rPr>
                <w:rFonts w:ascii="Arial" w:eastAsia="Cambria" w:hAnsi="Arial" w:cs="Arial"/>
                <w:sz w:val="20"/>
                <w:szCs w:val="20"/>
              </w:rPr>
            </w:pPr>
            <w:r w:rsidRPr="00121029">
              <w:rPr>
                <w:rFonts w:ascii="Arial" w:eastAsia="Cambria" w:hAnsi="Arial" w:cs="Arial"/>
                <w:color w:val="231F20"/>
                <w:sz w:val="20"/>
                <w:szCs w:val="20"/>
              </w:rPr>
              <w:t>0,27</w:t>
            </w:r>
          </w:p>
        </w:tc>
        <w:tc>
          <w:tcPr>
            <w:tcW w:w="1006" w:type="dxa"/>
            <w:tcBorders>
              <w:top w:val="single" w:sz="4" w:space="0" w:color="231F20"/>
              <w:left w:val="single" w:sz="4" w:space="0" w:color="231F20"/>
              <w:bottom w:val="single" w:sz="4" w:space="0" w:color="231F20"/>
              <w:right w:val="single" w:sz="4" w:space="0" w:color="231F20"/>
            </w:tcBorders>
          </w:tcPr>
          <w:p w14:paraId="73F6E4C1" w14:textId="77777777" w:rsidR="0011520C" w:rsidRPr="00121029" w:rsidRDefault="0011520C" w:rsidP="0011520C">
            <w:pPr>
              <w:spacing w:before="23" w:after="0" w:line="240" w:lineRule="auto"/>
              <w:ind w:left="247" w:right="225"/>
              <w:jc w:val="center"/>
              <w:rPr>
                <w:rFonts w:ascii="Arial" w:eastAsia="Cambria" w:hAnsi="Arial" w:cs="Arial"/>
                <w:sz w:val="20"/>
                <w:szCs w:val="20"/>
              </w:rPr>
            </w:pPr>
            <w:r w:rsidRPr="00121029">
              <w:rPr>
                <w:rFonts w:ascii="Arial" w:eastAsia="Cambria" w:hAnsi="Arial" w:cs="Arial"/>
                <w:color w:val="231F20"/>
                <w:sz w:val="20"/>
                <w:szCs w:val="20"/>
              </w:rPr>
              <w:t>0,685</w:t>
            </w:r>
          </w:p>
        </w:tc>
        <w:tc>
          <w:tcPr>
            <w:tcW w:w="998" w:type="dxa"/>
            <w:tcBorders>
              <w:top w:val="single" w:sz="4" w:space="0" w:color="231F20"/>
              <w:left w:val="single" w:sz="4" w:space="0" w:color="231F20"/>
              <w:bottom w:val="single" w:sz="4" w:space="0" w:color="231F20"/>
              <w:right w:val="single" w:sz="4" w:space="0" w:color="231F20"/>
            </w:tcBorders>
          </w:tcPr>
          <w:p w14:paraId="61B2C1E3" w14:textId="77777777" w:rsidR="0011520C" w:rsidRPr="00121029" w:rsidRDefault="0011520C" w:rsidP="0011520C">
            <w:pPr>
              <w:spacing w:before="23" w:after="0" w:line="240" w:lineRule="auto"/>
              <w:ind w:left="74" w:right="51"/>
              <w:jc w:val="center"/>
              <w:rPr>
                <w:rFonts w:ascii="Arial" w:eastAsia="Cambria" w:hAnsi="Arial" w:cs="Arial"/>
                <w:sz w:val="20"/>
                <w:szCs w:val="20"/>
              </w:rPr>
            </w:pPr>
            <w:r w:rsidRPr="00121029">
              <w:rPr>
                <w:rFonts w:ascii="Arial" w:eastAsia="Cambria" w:hAnsi="Arial" w:cs="Arial"/>
                <w:color w:val="231F20"/>
                <w:sz w:val="20"/>
                <w:szCs w:val="20"/>
              </w:rPr>
              <w:t>0,573</w:t>
            </w:r>
          </w:p>
        </w:tc>
        <w:tc>
          <w:tcPr>
            <w:tcW w:w="919" w:type="dxa"/>
            <w:tcBorders>
              <w:top w:val="single" w:sz="4" w:space="0" w:color="231F20"/>
              <w:left w:val="single" w:sz="4" w:space="0" w:color="231F20"/>
              <w:bottom w:val="single" w:sz="4" w:space="0" w:color="231F20"/>
            </w:tcBorders>
          </w:tcPr>
          <w:p w14:paraId="21C51262" w14:textId="77777777" w:rsidR="0011520C" w:rsidRPr="00121029" w:rsidRDefault="0011520C" w:rsidP="0011520C">
            <w:pPr>
              <w:spacing w:after="0" w:line="240" w:lineRule="auto"/>
              <w:rPr>
                <w:rFonts w:ascii="Arial" w:eastAsia="Cambria" w:hAnsi="Arial" w:cs="Arial"/>
                <w:sz w:val="20"/>
                <w:szCs w:val="20"/>
              </w:rPr>
            </w:pPr>
          </w:p>
        </w:tc>
      </w:tr>
      <w:tr w:rsidR="0011520C" w:rsidRPr="0011520C" w14:paraId="3B25C711" w14:textId="77777777" w:rsidTr="00121029">
        <w:trPr>
          <w:trHeight w:val="293"/>
        </w:trPr>
        <w:tc>
          <w:tcPr>
            <w:tcW w:w="1135" w:type="dxa"/>
            <w:tcBorders>
              <w:top w:val="single" w:sz="4" w:space="0" w:color="231F20"/>
              <w:bottom w:val="single" w:sz="4" w:space="0" w:color="231F20"/>
              <w:right w:val="single" w:sz="4" w:space="0" w:color="231F20"/>
            </w:tcBorders>
          </w:tcPr>
          <w:p w14:paraId="78EFD970" w14:textId="77777777" w:rsidR="0011520C" w:rsidRPr="00121029" w:rsidRDefault="0011520C" w:rsidP="0011520C">
            <w:pPr>
              <w:spacing w:before="23" w:after="0" w:line="240" w:lineRule="auto"/>
              <w:ind w:left="122" w:right="107"/>
              <w:jc w:val="center"/>
              <w:rPr>
                <w:rFonts w:ascii="Arial" w:eastAsia="Cambria" w:hAnsi="Arial" w:cs="Arial"/>
                <w:sz w:val="20"/>
                <w:szCs w:val="20"/>
              </w:rPr>
            </w:pPr>
            <w:r w:rsidRPr="00121029">
              <w:rPr>
                <w:rFonts w:ascii="Arial" w:eastAsia="Cambria" w:hAnsi="Arial" w:cs="Arial"/>
                <w:color w:val="231F20"/>
                <w:sz w:val="20"/>
                <w:szCs w:val="20"/>
              </w:rPr>
              <w:t>18</w:t>
            </w:r>
          </w:p>
        </w:tc>
        <w:tc>
          <w:tcPr>
            <w:tcW w:w="1007" w:type="dxa"/>
            <w:tcBorders>
              <w:top w:val="single" w:sz="4" w:space="0" w:color="231F20"/>
              <w:left w:val="single" w:sz="4" w:space="0" w:color="231F20"/>
              <w:bottom w:val="single" w:sz="4" w:space="0" w:color="231F20"/>
              <w:right w:val="single" w:sz="4" w:space="0" w:color="231F20"/>
            </w:tcBorders>
          </w:tcPr>
          <w:p w14:paraId="24759294"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8</w:t>
            </w:r>
          </w:p>
        </w:tc>
        <w:tc>
          <w:tcPr>
            <w:tcW w:w="1276" w:type="dxa"/>
            <w:tcBorders>
              <w:top w:val="single" w:sz="4" w:space="0" w:color="231F20"/>
              <w:left w:val="single" w:sz="4" w:space="0" w:color="231F20"/>
              <w:bottom w:val="single" w:sz="4" w:space="0" w:color="231F20"/>
              <w:right w:val="single" w:sz="4" w:space="0" w:color="231F20"/>
            </w:tcBorders>
          </w:tcPr>
          <w:p w14:paraId="4D84F907" w14:textId="77777777" w:rsidR="0011520C" w:rsidRPr="00121029" w:rsidRDefault="0011520C" w:rsidP="0011520C">
            <w:pPr>
              <w:spacing w:before="23" w:after="0" w:line="240" w:lineRule="auto"/>
              <w:ind w:left="174" w:right="154"/>
              <w:jc w:val="center"/>
              <w:rPr>
                <w:rFonts w:ascii="Arial" w:eastAsia="Cambria" w:hAnsi="Arial" w:cs="Arial"/>
                <w:sz w:val="20"/>
                <w:szCs w:val="20"/>
              </w:rPr>
            </w:pPr>
            <w:r w:rsidRPr="00121029">
              <w:rPr>
                <w:rFonts w:ascii="Arial" w:eastAsia="Cambria" w:hAnsi="Arial" w:cs="Arial"/>
                <w:color w:val="231F20"/>
                <w:sz w:val="20"/>
                <w:szCs w:val="20"/>
              </w:rPr>
              <w:t>15</w:t>
            </w:r>
          </w:p>
        </w:tc>
        <w:tc>
          <w:tcPr>
            <w:tcW w:w="1559" w:type="dxa"/>
            <w:tcBorders>
              <w:top w:val="single" w:sz="4" w:space="0" w:color="231F20"/>
              <w:left w:val="single" w:sz="4" w:space="0" w:color="231F20"/>
              <w:bottom w:val="single" w:sz="4" w:space="0" w:color="231F20"/>
              <w:right w:val="single" w:sz="4" w:space="0" w:color="231F20"/>
            </w:tcBorders>
          </w:tcPr>
          <w:p w14:paraId="01526367"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4</w:t>
            </w:r>
          </w:p>
        </w:tc>
        <w:tc>
          <w:tcPr>
            <w:tcW w:w="1824" w:type="dxa"/>
            <w:tcBorders>
              <w:top w:val="single" w:sz="4" w:space="0" w:color="231F20"/>
              <w:left w:val="single" w:sz="4" w:space="0" w:color="231F20"/>
              <w:bottom w:val="single" w:sz="4" w:space="0" w:color="231F20"/>
              <w:right w:val="single" w:sz="4" w:space="0" w:color="231F20"/>
            </w:tcBorders>
          </w:tcPr>
          <w:p w14:paraId="50BC226F" w14:textId="77777777" w:rsidR="0011520C" w:rsidRPr="00121029" w:rsidRDefault="0011520C" w:rsidP="0011520C">
            <w:pPr>
              <w:spacing w:before="23" w:after="0" w:line="240" w:lineRule="auto"/>
              <w:ind w:left="557" w:right="536"/>
              <w:jc w:val="center"/>
              <w:rPr>
                <w:rFonts w:ascii="Arial" w:eastAsia="Cambria" w:hAnsi="Arial" w:cs="Arial"/>
                <w:sz w:val="20"/>
                <w:szCs w:val="20"/>
              </w:rPr>
            </w:pPr>
            <w:r w:rsidRPr="00121029">
              <w:rPr>
                <w:rFonts w:ascii="Arial" w:eastAsia="Cambria" w:hAnsi="Arial" w:cs="Arial"/>
                <w:color w:val="231F20"/>
                <w:sz w:val="20"/>
                <w:szCs w:val="20"/>
              </w:rPr>
              <w:t>0,27</w:t>
            </w:r>
          </w:p>
        </w:tc>
        <w:tc>
          <w:tcPr>
            <w:tcW w:w="1006" w:type="dxa"/>
            <w:tcBorders>
              <w:top w:val="single" w:sz="4" w:space="0" w:color="231F20"/>
              <w:left w:val="single" w:sz="4" w:space="0" w:color="231F20"/>
              <w:bottom w:val="single" w:sz="4" w:space="0" w:color="231F20"/>
              <w:right w:val="single" w:sz="4" w:space="0" w:color="231F20"/>
            </w:tcBorders>
          </w:tcPr>
          <w:p w14:paraId="5C81E91F" w14:textId="77777777" w:rsidR="0011520C" w:rsidRPr="00121029" w:rsidRDefault="0011520C" w:rsidP="0011520C">
            <w:pPr>
              <w:spacing w:before="23" w:after="0" w:line="240" w:lineRule="auto"/>
              <w:ind w:left="247" w:right="225"/>
              <w:jc w:val="center"/>
              <w:rPr>
                <w:rFonts w:ascii="Arial" w:eastAsia="Cambria" w:hAnsi="Arial" w:cs="Arial"/>
                <w:sz w:val="20"/>
                <w:szCs w:val="20"/>
              </w:rPr>
            </w:pPr>
            <w:r w:rsidRPr="00121029">
              <w:rPr>
                <w:rFonts w:ascii="Arial" w:eastAsia="Cambria" w:hAnsi="Arial" w:cs="Arial"/>
                <w:color w:val="231F20"/>
                <w:sz w:val="20"/>
                <w:szCs w:val="20"/>
              </w:rPr>
              <w:t>0,762</w:t>
            </w:r>
          </w:p>
        </w:tc>
        <w:tc>
          <w:tcPr>
            <w:tcW w:w="998" w:type="dxa"/>
            <w:tcBorders>
              <w:top w:val="single" w:sz="4" w:space="0" w:color="231F20"/>
              <w:left w:val="single" w:sz="4" w:space="0" w:color="231F20"/>
              <w:bottom w:val="single" w:sz="4" w:space="0" w:color="231F20"/>
              <w:right w:val="single" w:sz="4" w:space="0" w:color="231F20"/>
            </w:tcBorders>
          </w:tcPr>
          <w:p w14:paraId="7ED925AC" w14:textId="77777777" w:rsidR="0011520C" w:rsidRPr="00121029" w:rsidRDefault="0011520C" w:rsidP="0011520C">
            <w:pPr>
              <w:spacing w:before="23" w:after="0" w:line="240" w:lineRule="auto"/>
              <w:ind w:left="74" w:right="51"/>
              <w:jc w:val="center"/>
              <w:rPr>
                <w:rFonts w:ascii="Arial" w:eastAsia="Cambria" w:hAnsi="Arial" w:cs="Arial"/>
                <w:sz w:val="20"/>
                <w:szCs w:val="20"/>
              </w:rPr>
            </w:pPr>
            <w:r w:rsidRPr="00121029">
              <w:rPr>
                <w:rFonts w:ascii="Arial" w:eastAsia="Cambria" w:hAnsi="Arial" w:cs="Arial"/>
                <w:color w:val="231F20"/>
                <w:sz w:val="20"/>
                <w:szCs w:val="20"/>
              </w:rPr>
              <w:t>0,641</w:t>
            </w:r>
          </w:p>
        </w:tc>
        <w:tc>
          <w:tcPr>
            <w:tcW w:w="919" w:type="dxa"/>
            <w:tcBorders>
              <w:top w:val="single" w:sz="4" w:space="0" w:color="231F20"/>
              <w:left w:val="single" w:sz="4" w:space="0" w:color="231F20"/>
              <w:bottom w:val="single" w:sz="4" w:space="0" w:color="231F20"/>
            </w:tcBorders>
          </w:tcPr>
          <w:p w14:paraId="6B872866" w14:textId="77777777" w:rsidR="0011520C" w:rsidRPr="00121029" w:rsidRDefault="0011520C" w:rsidP="0011520C">
            <w:pPr>
              <w:spacing w:after="0" w:line="240" w:lineRule="auto"/>
              <w:rPr>
                <w:rFonts w:ascii="Arial" w:eastAsia="Cambria" w:hAnsi="Arial" w:cs="Arial"/>
                <w:sz w:val="20"/>
                <w:szCs w:val="20"/>
              </w:rPr>
            </w:pPr>
          </w:p>
        </w:tc>
      </w:tr>
      <w:tr w:rsidR="0011520C" w:rsidRPr="0011520C" w14:paraId="0D4FCAD4" w14:textId="77777777" w:rsidTr="00121029">
        <w:trPr>
          <w:trHeight w:val="293"/>
        </w:trPr>
        <w:tc>
          <w:tcPr>
            <w:tcW w:w="1135" w:type="dxa"/>
            <w:tcBorders>
              <w:top w:val="single" w:sz="4" w:space="0" w:color="231F20"/>
              <w:bottom w:val="single" w:sz="4" w:space="0" w:color="231F20"/>
              <w:right w:val="single" w:sz="4" w:space="0" w:color="231F20"/>
            </w:tcBorders>
          </w:tcPr>
          <w:p w14:paraId="3352B450" w14:textId="77777777" w:rsidR="0011520C" w:rsidRPr="00121029" w:rsidRDefault="0011520C" w:rsidP="0011520C">
            <w:pPr>
              <w:spacing w:before="23" w:after="0" w:line="240" w:lineRule="auto"/>
              <w:ind w:left="122" w:right="107"/>
              <w:jc w:val="center"/>
              <w:rPr>
                <w:rFonts w:ascii="Arial" w:eastAsia="Cambria" w:hAnsi="Arial" w:cs="Arial"/>
                <w:sz w:val="20"/>
                <w:szCs w:val="20"/>
              </w:rPr>
            </w:pPr>
            <w:r w:rsidRPr="00121029">
              <w:rPr>
                <w:rFonts w:ascii="Arial" w:eastAsia="Cambria" w:hAnsi="Arial" w:cs="Arial"/>
                <w:color w:val="231F20"/>
                <w:sz w:val="20"/>
                <w:szCs w:val="20"/>
              </w:rPr>
              <w:t>19</w:t>
            </w:r>
          </w:p>
        </w:tc>
        <w:tc>
          <w:tcPr>
            <w:tcW w:w="1007" w:type="dxa"/>
            <w:tcBorders>
              <w:top w:val="single" w:sz="4" w:space="0" w:color="231F20"/>
              <w:left w:val="single" w:sz="4" w:space="0" w:color="231F20"/>
              <w:bottom w:val="single" w:sz="4" w:space="0" w:color="231F20"/>
              <w:right w:val="single" w:sz="4" w:space="0" w:color="231F20"/>
            </w:tcBorders>
          </w:tcPr>
          <w:p w14:paraId="06DC3270"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9</w:t>
            </w:r>
          </w:p>
        </w:tc>
        <w:tc>
          <w:tcPr>
            <w:tcW w:w="1276" w:type="dxa"/>
            <w:tcBorders>
              <w:top w:val="single" w:sz="4" w:space="0" w:color="231F20"/>
              <w:left w:val="single" w:sz="4" w:space="0" w:color="231F20"/>
              <w:bottom w:val="single" w:sz="4" w:space="0" w:color="231F20"/>
              <w:right w:val="single" w:sz="4" w:space="0" w:color="231F20"/>
            </w:tcBorders>
          </w:tcPr>
          <w:p w14:paraId="4887B034" w14:textId="77777777" w:rsidR="0011520C" w:rsidRPr="00121029" w:rsidRDefault="0011520C" w:rsidP="0011520C">
            <w:pPr>
              <w:spacing w:before="23" w:after="0" w:line="240" w:lineRule="auto"/>
              <w:ind w:left="174" w:right="154"/>
              <w:jc w:val="center"/>
              <w:rPr>
                <w:rFonts w:ascii="Arial" w:eastAsia="Cambria" w:hAnsi="Arial" w:cs="Arial"/>
                <w:sz w:val="20"/>
                <w:szCs w:val="20"/>
              </w:rPr>
            </w:pPr>
            <w:r w:rsidRPr="00121029">
              <w:rPr>
                <w:rFonts w:ascii="Arial" w:eastAsia="Cambria" w:hAnsi="Arial" w:cs="Arial"/>
                <w:color w:val="231F20"/>
                <w:sz w:val="20"/>
                <w:szCs w:val="20"/>
              </w:rPr>
              <w:t>22</w:t>
            </w:r>
          </w:p>
        </w:tc>
        <w:tc>
          <w:tcPr>
            <w:tcW w:w="1559" w:type="dxa"/>
            <w:tcBorders>
              <w:top w:val="single" w:sz="4" w:space="0" w:color="231F20"/>
              <w:left w:val="single" w:sz="4" w:space="0" w:color="231F20"/>
              <w:bottom w:val="single" w:sz="4" w:space="0" w:color="231F20"/>
              <w:right w:val="single" w:sz="4" w:space="0" w:color="231F20"/>
            </w:tcBorders>
          </w:tcPr>
          <w:p w14:paraId="187F999A"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5</w:t>
            </w:r>
          </w:p>
        </w:tc>
        <w:tc>
          <w:tcPr>
            <w:tcW w:w="1824" w:type="dxa"/>
            <w:tcBorders>
              <w:top w:val="single" w:sz="4" w:space="0" w:color="231F20"/>
              <w:left w:val="single" w:sz="4" w:space="0" w:color="231F20"/>
              <w:bottom w:val="single" w:sz="4" w:space="0" w:color="231F20"/>
              <w:right w:val="single" w:sz="4" w:space="0" w:color="231F20"/>
            </w:tcBorders>
          </w:tcPr>
          <w:p w14:paraId="72347332" w14:textId="77777777" w:rsidR="0011520C" w:rsidRPr="00121029" w:rsidRDefault="0011520C" w:rsidP="0011520C">
            <w:pPr>
              <w:spacing w:before="23" w:after="0" w:line="240" w:lineRule="auto"/>
              <w:ind w:left="557" w:right="536"/>
              <w:jc w:val="center"/>
              <w:rPr>
                <w:rFonts w:ascii="Arial" w:eastAsia="Cambria" w:hAnsi="Arial" w:cs="Arial"/>
                <w:sz w:val="20"/>
                <w:szCs w:val="20"/>
              </w:rPr>
            </w:pPr>
            <w:r w:rsidRPr="00121029">
              <w:rPr>
                <w:rFonts w:ascii="Arial" w:eastAsia="Cambria" w:hAnsi="Arial" w:cs="Arial"/>
                <w:color w:val="231F20"/>
                <w:sz w:val="20"/>
                <w:szCs w:val="20"/>
              </w:rPr>
              <w:t>0,23</w:t>
            </w:r>
          </w:p>
        </w:tc>
        <w:tc>
          <w:tcPr>
            <w:tcW w:w="1006" w:type="dxa"/>
            <w:tcBorders>
              <w:top w:val="single" w:sz="4" w:space="0" w:color="231F20"/>
              <w:left w:val="single" w:sz="4" w:space="0" w:color="231F20"/>
              <w:bottom w:val="single" w:sz="4" w:space="0" w:color="231F20"/>
              <w:right w:val="single" w:sz="4" w:space="0" w:color="231F20"/>
            </w:tcBorders>
          </w:tcPr>
          <w:p w14:paraId="61344597" w14:textId="77777777" w:rsidR="0011520C" w:rsidRPr="00121029" w:rsidRDefault="0011520C" w:rsidP="0011520C">
            <w:pPr>
              <w:spacing w:before="23" w:after="0" w:line="240" w:lineRule="auto"/>
              <w:ind w:left="247" w:right="225"/>
              <w:jc w:val="center"/>
              <w:rPr>
                <w:rFonts w:ascii="Arial" w:eastAsia="Cambria" w:hAnsi="Arial" w:cs="Arial"/>
                <w:sz w:val="20"/>
                <w:szCs w:val="20"/>
              </w:rPr>
            </w:pPr>
            <w:r w:rsidRPr="00121029">
              <w:rPr>
                <w:rFonts w:ascii="Arial" w:eastAsia="Cambria" w:hAnsi="Arial" w:cs="Arial"/>
                <w:color w:val="231F20"/>
                <w:sz w:val="20"/>
                <w:szCs w:val="20"/>
              </w:rPr>
              <w:t>0,685</w:t>
            </w:r>
          </w:p>
        </w:tc>
        <w:tc>
          <w:tcPr>
            <w:tcW w:w="998" w:type="dxa"/>
            <w:tcBorders>
              <w:top w:val="single" w:sz="4" w:space="0" w:color="231F20"/>
              <w:left w:val="single" w:sz="4" w:space="0" w:color="231F20"/>
              <w:bottom w:val="single" w:sz="4" w:space="0" w:color="231F20"/>
              <w:right w:val="single" w:sz="4" w:space="0" w:color="231F20"/>
            </w:tcBorders>
          </w:tcPr>
          <w:p w14:paraId="2D5E9895" w14:textId="77777777" w:rsidR="0011520C" w:rsidRPr="00121029" w:rsidRDefault="0011520C" w:rsidP="0011520C">
            <w:pPr>
              <w:spacing w:before="23" w:after="0" w:line="240" w:lineRule="auto"/>
              <w:ind w:left="74" w:right="51"/>
              <w:jc w:val="center"/>
              <w:rPr>
                <w:rFonts w:ascii="Arial" w:eastAsia="Cambria" w:hAnsi="Arial" w:cs="Arial"/>
                <w:sz w:val="20"/>
                <w:szCs w:val="20"/>
              </w:rPr>
            </w:pPr>
            <w:r w:rsidRPr="00121029">
              <w:rPr>
                <w:rFonts w:ascii="Arial" w:eastAsia="Cambria" w:hAnsi="Arial" w:cs="Arial"/>
                <w:color w:val="231F20"/>
                <w:sz w:val="20"/>
                <w:szCs w:val="20"/>
              </w:rPr>
              <w:t>0,573</w:t>
            </w:r>
          </w:p>
        </w:tc>
        <w:tc>
          <w:tcPr>
            <w:tcW w:w="919" w:type="dxa"/>
            <w:tcBorders>
              <w:top w:val="single" w:sz="4" w:space="0" w:color="231F20"/>
              <w:left w:val="single" w:sz="4" w:space="0" w:color="231F20"/>
              <w:bottom w:val="single" w:sz="4" w:space="0" w:color="231F20"/>
            </w:tcBorders>
          </w:tcPr>
          <w:p w14:paraId="21106718" w14:textId="77777777" w:rsidR="0011520C" w:rsidRPr="00121029" w:rsidRDefault="0011520C" w:rsidP="0011520C">
            <w:pPr>
              <w:spacing w:after="0" w:line="240" w:lineRule="auto"/>
              <w:rPr>
                <w:rFonts w:ascii="Arial" w:eastAsia="Cambria" w:hAnsi="Arial" w:cs="Arial"/>
                <w:sz w:val="20"/>
                <w:szCs w:val="20"/>
              </w:rPr>
            </w:pPr>
          </w:p>
        </w:tc>
      </w:tr>
      <w:tr w:rsidR="0011520C" w:rsidRPr="0011520C" w14:paraId="1C69BCBA" w14:textId="77777777" w:rsidTr="00121029">
        <w:trPr>
          <w:trHeight w:val="293"/>
        </w:trPr>
        <w:tc>
          <w:tcPr>
            <w:tcW w:w="1135" w:type="dxa"/>
            <w:tcBorders>
              <w:top w:val="single" w:sz="4" w:space="0" w:color="231F20"/>
              <w:bottom w:val="single" w:sz="4" w:space="0" w:color="231F20"/>
              <w:right w:val="single" w:sz="4" w:space="0" w:color="231F20"/>
            </w:tcBorders>
          </w:tcPr>
          <w:p w14:paraId="4924E8F4" w14:textId="77777777" w:rsidR="0011520C" w:rsidRPr="00121029" w:rsidRDefault="0011520C" w:rsidP="0011520C">
            <w:pPr>
              <w:spacing w:before="23" w:after="0" w:line="240" w:lineRule="auto"/>
              <w:ind w:left="122" w:right="107"/>
              <w:jc w:val="center"/>
              <w:rPr>
                <w:rFonts w:ascii="Arial" w:eastAsia="Cambria" w:hAnsi="Arial" w:cs="Arial"/>
                <w:sz w:val="20"/>
                <w:szCs w:val="20"/>
              </w:rPr>
            </w:pPr>
            <w:r w:rsidRPr="00121029">
              <w:rPr>
                <w:rFonts w:ascii="Arial" w:eastAsia="Cambria" w:hAnsi="Arial" w:cs="Arial"/>
                <w:color w:val="231F20"/>
                <w:sz w:val="20"/>
                <w:szCs w:val="20"/>
              </w:rPr>
              <w:t>20</w:t>
            </w:r>
          </w:p>
        </w:tc>
        <w:tc>
          <w:tcPr>
            <w:tcW w:w="1007" w:type="dxa"/>
            <w:tcBorders>
              <w:top w:val="single" w:sz="4" w:space="0" w:color="231F20"/>
              <w:left w:val="single" w:sz="4" w:space="0" w:color="231F20"/>
              <w:bottom w:val="single" w:sz="4" w:space="0" w:color="231F20"/>
              <w:right w:val="single" w:sz="4" w:space="0" w:color="231F20"/>
            </w:tcBorders>
          </w:tcPr>
          <w:p w14:paraId="2809AC7D"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9</w:t>
            </w:r>
          </w:p>
        </w:tc>
        <w:tc>
          <w:tcPr>
            <w:tcW w:w="1276" w:type="dxa"/>
            <w:tcBorders>
              <w:top w:val="single" w:sz="4" w:space="0" w:color="231F20"/>
              <w:left w:val="single" w:sz="4" w:space="0" w:color="231F20"/>
              <w:bottom w:val="single" w:sz="4" w:space="0" w:color="231F20"/>
              <w:right w:val="single" w:sz="4" w:space="0" w:color="231F20"/>
            </w:tcBorders>
          </w:tcPr>
          <w:p w14:paraId="162AF4B4" w14:textId="77777777" w:rsidR="0011520C" w:rsidRPr="00121029" w:rsidRDefault="0011520C" w:rsidP="0011520C">
            <w:pPr>
              <w:spacing w:before="23" w:after="0" w:line="240" w:lineRule="auto"/>
              <w:ind w:left="174" w:right="154"/>
              <w:jc w:val="center"/>
              <w:rPr>
                <w:rFonts w:ascii="Arial" w:eastAsia="Cambria" w:hAnsi="Arial" w:cs="Arial"/>
                <w:sz w:val="20"/>
                <w:szCs w:val="20"/>
              </w:rPr>
            </w:pPr>
            <w:r w:rsidRPr="00121029">
              <w:rPr>
                <w:rFonts w:ascii="Arial" w:eastAsia="Cambria" w:hAnsi="Arial" w:cs="Arial"/>
                <w:color w:val="231F20"/>
                <w:sz w:val="20"/>
                <w:szCs w:val="20"/>
              </w:rPr>
              <w:t>20</w:t>
            </w:r>
          </w:p>
        </w:tc>
        <w:tc>
          <w:tcPr>
            <w:tcW w:w="1559" w:type="dxa"/>
            <w:tcBorders>
              <w:top w:val="single" w:sz="4" w:space="0" w:color="231F20"/>
              <w:left w:val="single" w:sz="4" w:space="0" w:color="231F20"/>
              <w:bottom w:val="single" w:sz="4" w:space="0" w:color="231F20"/>
              <w:right w:val="single" w:sz="4" w:space="0" w:color="231F20"/>
            </w:tcBorders>
          </w:tcPr>
          <w:p w14:paraId="08FA6733"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3</w:t>
            </w:r>
          </w:p>
        </w:tc>
        <w:tc>
          <w:tcPr>
            <w:tcW w:w="1824" w:type="dxa"/>
            <w:tcBorders>
              <w:top w:val="single" w:sz="4" w:space="0" w:color="231F20"/>
              <w:left w:val="single" w:sz="4" w:space="0" w:color="231F20"/>
              <w:bottom w:val="single" w:sz="4" w:space="0" w:color="231F20"/>
              <w:right w:val="single" w:sz="4" w:space="0" w:color="231F20"/>
            </w:tcBorders>
          </w:tcPr>
          <w:p w14:paraId="0955BFC9" w14:textId="77777777" w:rsidR="0011520C" w:rsidRPr="00121029" w:rsidRDefault="0011520C" w:rsidP="0011520C">
            <w:pPr>
              <w:spacing w:before="23" w:after="0" w:line="240" w:lineRule="auto"/>
              <w:ind w:left="557" w:right="536"/>
              <w:jc w:val="center"/>
              <w:rPr>
                <w:rFonts w:ascii="Arial" w:eastAsia="Cambria" w:hAnsi="Arial" w:cs="Arial"/>
                <w:sz w:val="20"/>
                <w:szCs w:val="20"/>
              </w:rPr>
            </w:pPr>
            <w:r w:rsidRPr="00121029">
              <w:rPr>
                <w:rFonts w:ascii="Arial" w:eastAsia="Cambria" w:hAnsi="Arial" w:cs="Arial"/>
                <w:color w:val="231F20"/>
                <w:sz w:val="20"/>
                <w:szCs w:val="20"/>
              </w:rPr>
              <w:t>0,15</w:t>
            </w:r>
          </w:p>
        </w:tc>
        <w:tc>
          <w:tcPr>
            <w:tcW w:w="1006" w:type="dxa"/>
            <w:tcBorders>
              <w:top w:val="single" w:sz="4" w:space="0" w:color="231F20"/>
              <w:left w:val="single" w:sz="4" w:space="0" w:color="231F20"/>
              <w:bottom w:val="single" w:sz="4" w:space="0" w:color="231F20"/>
              <w:right w:val="single" w:sz="4" w:space="0" w:color="231F20"/>
            </w:tcBorders>
          </w:tcPr>
          <w:p w14:paraId="39AB3499" w14:textId="77777777" w:rsidR="0011520C" w:rsidRPr="00121029" w:rsidRDefault="0011520C" w:rsidP="0011520C">
            <w:pPr>
              <w:spacing w:before="23" w:after="0" w:line="240" w:lineRule="auto"/>
              <w:ind w:left="247" w:right="225"/>
              <w:jc w:val="center"/>
              <w:rPr>
                <w:rFonts w:ascii="Arial" w:eastAsia="Cambria" w:hAnsi="Arial" w:cs="Arial"/>
                <w:sz w:val="20"/>
                <w:szCs w:val="20"/>
              </w:rPr>
            </w:pPr>
            <w:r w:rsidRPr="00121029">
              <w:rPr>
                <w:rFonts w:ascii="Arial" w:eastAsia="Cambria" w:hAnsi="Arial" w:cs="Arial"/>
                <w:color w:val="231F20"/>
                <w:sz w:val="20"/>
                <w:szCs w:val="20"/>
              </w:rPr>
              <w:t>0,703</w:t>
            </w:r>
          </w:p>
        </w:tc>
        <w:tc>
          <w:tcPr>
            <w:tcW w:w="998" w:type="dxa"/>
            <w:tcBorders>
              <w:top w:val="single" w:sz="4" w:space="0" w:color="231F20"/>
              <w:left w:val="single" w:sz="4" w:space="0" w:color="231F20"/>
              <w:bottom w:val="single" w:sz="4" w:space="0" w:color="231F20"/>
              <w:right w:val="single" w:sz="4" w:space="0" w:color="231F20"/>
            </w:tcBorders>
          </w:tcPr>
          <w:p w14:paraId="780D9C5B" w14:textId="77777777" w:rsidR="0011520C" w:rsidRPr="00121029" w:rsidRDefault="0011520C" w:rsidP="0011520C">
            <w:pPr>
              <w:spacing w:before="23" w:after="0" w:line="240" w:lineRule="auto"/>
              <w:ind w:left="74" w:right="51"/>
              <w:jc w:val="center"/>
              <w:rPr>
                <w:rFonts w:ascii="Arial" w:eastAsia="Cambria" w:hAnsi="Arial" w:cs="Arial"/>
                <w:sz w:val="20"/>
                <w:szCs w:val="20"/>
              </w:rPr>
            </w:pPr>
            <w:r w:rsidRPr="00121029">
              <w:rPr>
                <w:rFonts w:ascii="Arial" w:eastAsia="Cambria" w:hAnsi="Arial" w:cs="Arial"/>
                <w:color w:val="231F20"/>
                <w:sz w:val="20"/>
                <w:szCs w:val="20"/>
              </w:rPr>
              <w:t>0,589</w:t>
            </w:r>
          </w:p>
        </w:tc>
        <w:tc>
          <w:tcPr>
            <w:tcW w:w="919" w:type="dxa"/>
            <w:tcBorders>
              <w:top w:val="single" w:sz="4" w:space="0" w:color="231F20"/>
              <w:left w:val="single" w:sz="4" w:space="0" w:color="231F20"/>
              <w:bottom w:val="single" w:sz="4" w:space="0" w:color="231F20"/>
            </w:tcBorders>
          </w:tcPr>
          <w:p w14:paraId="3D3459E7" w14:textId="77777777" w:rsidR="0011520C" w:rsidRPr="00121029" w:rsidRDefault="0011520C" w:rsidP="0011520C">
            <w:pPr>
              <w:spacing w:after="0" w:line="240" w:lineRule="auto"/>
              <w:rPr>
                <w:rFonts w:ascii="Arial" w:eastAsia="Cambria" w:hAnsi="Arial" w:cs="Arial"/>
                <w:sz w:val="20"/>
                <w:szCs w:val="20"/>
              </w:rPr>
            </w:pPr>
          </w:p>
        </w:tc>
      </w:tr>
      <w:tr w:rsidR="0011520C" w:rsidRPr="0011520C" w14:paraId="33E76DF8" w14:textId="77777777" w:rsidTr="00121029">
        <w:trPr>
          <w:trHeight w:val="293"/>
        </w:trPr>
        <w:tc>
          <w:tcPr>
            <w:tcW w:w="1135" w:type="dxa"/>
            <w:tcBorders>
              <w:top w:val="single" w:sz="4" w:space="0" w:color="231F20"/>
              <w:bottom w:val="single" w:sz="4" w:space="0" w:color="231F20"/>
              <w:right w:val="single" w:sz="4" w:space="0" w:color="231F20"/>
            </w:tcBorders>
          </w:tcPr>
          <w:p w14:paraId="1F79DBD4" w14:textId="77777777" w:rsidR="0011520C" w:rsidRPr="00121029" w:rsidRDefault="0011520C" w:rsidP="0011520C">
            <w:pPr>
              <w:spacing w:before="23" w:after="0" w:line="240" w:lineRule="auto"/>
              <w:ind w:left="122" w:right="107"/>
              <w:jc w:val="center"/>
              <w:rPr>
                <w:rFonts w:ascii="Arial" w:eastAsia="Cambria" w:hAnsi="Arial" w:cs="Arial"/>
                <w:sz w:val="20"/>
                <w:szCs w:val="20"/>
              </w:rPr>
            </w:pPr>
            <w:r w:rsidRPr="00121029">
              <w:rPr>
                <w:rFonts w:ascii="Arial" w:eastAsia="Cambria" w:hAnsi="Arial" w:cs="Arial"/>
                <w:color w:val="231F20"/>
                <w:sz w:val="20"/>
                <w:szCs w:val="20"/>
              </w:rPr>
              <w:t>21</w:t>
            </w:r>
          </w:p>
        </w:tc>
        <w:tc>
          <w:tcPr>
            <w:tcW w:w="1007" w:type="dxa"/>
            <w:tcBorders>
              <w:top w:val="single" w:sz="4" w:space="0" w:color="231F20"/>
              <w:left w:val="single" w:sz="4" w:space="0" w:color="231F20"/>
              <w:bottom w:val="single" w:sz="4" w:space="0" w:color="231F20"/>
              <w:right w:val="single" w:sz="4" w:space="0" w:color="231F20"/>
            </w:tcBorders>
          </w:tcPr>
          <w:p w14:paraId="20F30698"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9</w:t>
            </w:r>
          </w:p>
        </w:tc>
        <w:tc>
          <w:tcPr>
            <w:tcW w:w="1276" w:type="dxa"/>
            <w:tcBorders>
              <w:top w:val="single" w:sz="4" w:space="0" w:color="231F20"/>
              <w:left w:val="single" w:sz="4" w:space="0" w:color="231F20"/>
              <w:bottom w:val="single" w:sz="4" w:space="0" w:color="231F20"/>
              <w:right w:val="single" w:sz="4" w:space="0" w:color="231F20"/>
            </w:tcBorders>
          </w:tcPr>
          <w:p w14:paraId="2650C000" w14:textId="77777777" w:rsidR="0011520C" w:rsidRPr="00121029" w:rsidRDefault="0011520C" w:rsidP="0011520C">
            <w:pPr>
              <w:spacing w:before="23" w:after="0" w:line="240" w:lineRule="auto"/>
              <w:ind w:left="174" w:right="154"/>
              <w:jc w:val="center"/>
              <w:rPr>
                <w:rFonts w:ascii="Arial" w:eastAsia="Cambria" w:hAnsi="Arial" w:cs="Arial"/>
                <w:sz w:val="20"/>
                <w:szCs w:val="20"/>
              </w:rPr>
            </w:pPr>
            <w:r w:rsidRPr="00121029">
              <w:rPr>
                <w:rFonts w:ascii="Arial" w:eastAsia="Cambria" w:hAnsi="Arial" w:cs="Arial"/>
                <w:color w:val="231F20"/>
                <w:sz w:val="20"/>
                <w:szCs w:val="20"/>
              </w:rPr>
              <w:t>15</w:t>
            </w:r>
          </w:p>
        </w:tc>
        <w:tc>
          <w:tcPr>
            <w:tcW w:w="1559" w:type="dxa"/>
            <w:tcBorders>
              <w:top w:val="single" w:sz="4" w:space="0" w:color="231F20"/>
              <w:left w:val="single" w:sz="4" w:space="0" w:color="231F20"/>
              <w:bottom w:val="single" w:sz="4" w:space="0" w:color="231F20"/>
              <w:right w:val="single" w:sz="4" w:space="0" w:color="231F20"/>
            </w:tcBorders>
          </w:tcPr>
          <w:p w14:paraId="02E27E1F"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4</w:t>
            </w:r>
          </w:p>
        </w:tc>
        <w:tc>
          <w:tcPr>
            <w:tcW w:w="1824" w:type="dxa"/>
            <w:tcBorders>
              <w:top w:val="single" w:sz="4" w:space="0" w:color="231F20"/>
              <w:left w:val="single" w:sz="4" w:space="0" w:color="231F20"/>
              <w:bottom w:val="single" w:sz="4" w:space="0" w:color="231F20"/>
              <w:right w:val="single" w:sz="4" w:space="0" w:color="231F20"/>
            </w:tcBorders>
          </w:tcPr>
          <w:p w14:paraId="460D0EA1" w14:textId="77777777" w:rsidR="0011520C" w:rsidRPr="00121029" w:rsidRDefault="0011520C" w:rsidP="0011520C">
            <w:pPr>
              <w:spacing w:before="23" w:after="0" w:line="240" w:lineRule="auto"/>
              <w:ind w:left="557" w:right="536"/>
              <w:jc w:val="center"/>
              <w:rPr>
                <w:rFonts w:ascii="Arial" w:eastAsia="Cambria" w:hAnsi="Arial" w:cs="Arial"/>
                <w:sz w:val="20"/>
                <w:szCs w:val="20"/>
              </w:rPr>
            </w:pPr>
            <w:r w:rsidRPr="00121029">
              <w:rPr>
                <w:rFonts w:ascii="Arial" w:eastAsia="Cambria" w:hAnsi="Arial" w:cs="Arial"/>
                <w:color w:val="231F20"/>
                <w:sz w:val="20"/>
                <w:szCs w:val="20"/>
              </w:rPr>
              <w:t>0,27</w:t>
            </w:r>
          </w:p>
        </w:tc>
        <w:tc>
          <w:tcPr>
            <w:tcW w:w="1006" w:type="dxa"/>
            <w:tcBorders>
              <w:top w:val="single" w:sz="4" w:space="0" w:color="231F20"/>
              <w:left w:val="single" w:sz="4" w:space="0" w:color="231F20"/>
              <w:bottom w:val="single" w:sz="4" w:space="0" w:color="231F20"/>
              <w:right w:val="single" w:sz="4" w:space="0" w:color="231F20"/>
            </w:tcBorders>
          </w:tcPr>
          <w:p w14:paraId="7DF70623" w14:textId="77777777" w:rsidR="0011520C" w:rsidRPr="00121029" w:rsidRDefault="0011520C" w:rsidP="0011520C">
            <w:pPr>
              <w:spacing w:before="23" w:after="0" w:line="240" w:lineRule="auto"/>
              <w:ind w:left="247" w:right="225"/>
              <w:jc w:val="center"/>
              <w:rPr>
                <w:rFonts w:ascii="Arial" w:eastAsia="Cambria" w:hAnsi="Arial" w:cs="Arial"/>
                <w:sz w:val="20"/>
                <w:szCs w:val="20"/>
              </w:rPr>
            </w:pPr>
            <w:r w:rsidRPr="00121029">
              <w:rPr>
                <w:rFonts w:ascii="Arial" w:eastAsia="Cambria" w:hAnsi="Arial" w:cs="Arial"/>
                <w:color w:val="231F20"/>
                <w:sz w:val="20"/>
                <w:szCs w:val="20"/>
              </w:rPr>
              <w:t>0,762</w:t>
            </w:r>
          </w:p>
        </w:tc>
        <w:tc>
          <w:tcPr>
            <w:tcW w:w="998" w:type="dxa"/>
            <w:tcBorders>
              <w:top w:val="single" w:sz="4" w:space="0" w:color="231F20"/>
              <w:left w:val="single" w:sz="4" w:space="0" w:color="231F20"/>
              <w:bottom w:val="single" w:sz="4" w:space="0" w:color="231F20"/>
              <w:right w:val="single" w:sz="4" w:space="0" w:color="231F20"/>
            </w:tcBorders>
          </w:tcPr>
          <w:p w14:paraId="08B360C8" w14:textId="77777777" w:rsidR="0011520C" w:rsidRPr="00121029" w:rsidRDefault="0011520C" w:rsidP="0011520C">
            <w:pPr>
              <w:spacing w:before="23" w:after="0" w:line="240" w:lineRule="auto"/>
              <w:ind w:left="74" w:right="51"/>
              <w:jc w:val="center"/>
              <w:rPr>
                <w:rFonts w:ascii="Arial" w:eastAsia="Cambria" w:hAnsi="Arial" w:cs="Arial"/>
                <w:sz w:val="20"/>
                <w:szCs w:val="20"/>
              </w:rPr>
            </w:pPr>
            <w:r w:rsidRPr="00121029">
              <w:rPr>
                <w:rFonts w:ascii="Arial" w:eastAsia="Cambria" w:hAnsi="Arial" w:cs="Arial"/>
                <w:color w:val="231F20"/>
                <w:sz w:val="20"/>
                <w:szCs w:val="20"/>
              </w:rPr>
              <w:t>0,641</w:t>
            </w:r>
          </w:p>
        </w:tc>
        <w:tc>
          <w:tcPr>
            <w:tcW w:w="919" w:type="dxa"/>
            <w:tcBorders>
              <w:top w:val="single" w:sz="4" w:space="0" w:color="231F20"/>
              <w:left w:val="single" w:sz="4" w:space="0" w:color="231F20"/>
              <w:bottom w:val="single" w:sz="4" w:space="0" w:color="231F20"/>
            </w:tcBorders>
          </w:tcPr>
          <w:p w14:paraId="64949A11" w14:textId="77777777" w:rsidR="0011520C" w:rsidRPr="00121029" w:rsidRDefault="0011520C" w:rsidP="0011520C">
            <w:pPr>
              <w:spacing w:after="0" w:line="240" w:lineRule="auto"/>
              <w:rPr>
                <w:rFonts w:ascii="Arial" w:eastAsia="Cambria" w:hAnsi="Arial" w:cs="Arial"/>
                <w:sz w:val="20"/>
                <w:szCs w:val="20"/>
              </w:rPr>
            </w:pPr>
          </w:p>
        </w:tc>
      </w:tr>
      <w:tr w:rsidR="0011520C" w:rsidRPr="0011520C" w14:paraId="1F862E39" w14:textId="77777777" w:rsidTr="00121029">
        <w:trPr>
          <w:trHeight w:val="293"/>
        </w:trPr>
        <w:tc>
          <w:tcPr>
            <w:tcW w:w="1135" w:type="dxa"/>
            <w:tcBorders>
              <w:top w:val="single" w:sz="4" w:space="0" w:color="231F20"/>
              <w:bottom w:val="single" w:sz="4" w:space="0" w:color="231F20"/>
              <w:right w:val="single" w:sz="4" w:space="0" w:color="231F20"/>
            </w:tcBorders>
          </w:tcPr>
          <w:p w14:paraId="50729D3B" w14:textId="77777777" w:rsidR="0011520C" w:rsidRPr="00121029" w:rsidRDefault="0011520C" w:rsidP="0011520C">
            <w:pPr>
              <w:spacing w:before="23" w:after="0" w:line="240" w:lineRule="auto"/>
              <w:ind w:left="122" w:right="107"/>
              <w:jc w:val="center"/>
              <w:rPr>
                <w:rFonts w:ascii="Arial" w:eastAsia="Cambria" w:hAnsi="Arial" w:cs="Arial"/>
                <w:sz w:val="20"/>
                <w:szCs w:val="20"/>
              </w:rPr>
            </w:pPr>
            <w:r w:rsidRPr="00121029">
              <w:rPr>
                <w:rFonts w:ascii="Arial" w:eastAsia="Cambria" w:hAnsi="Arial" w:cs="Arial"/>
                <w:color w:val="231F20"/>
                <w:sz w:val="20"/>
                <w:szCs w:val="20"/>
              </w:rPr>
              <w:t>22</w:t>
            </w:r>
          </w:p>
        </w:tc>
        <w:tc>
          <w:tcPr>
            <w:tcW w:w="1007" w:type="dxa"/>
            <w:tcBorders>
              <w:top w:val="single" w:sz="4" w:space="0" w:color="231F20"/>
              <w:left w:val="single" w:sz="4" w:space="0" w:color="231F20"/>
              <w:bottom w:val="single" w:sz="4" w:space="0" w:color="231F20"/>
              <w:right w:val="single" w:sz="4" w:space="0" w:color="231F20"/>
            </w:tcBorders>
          </w:tcPr>
          <w:p w14:paraId="5806CDFA" w14:textId="77777777" w:rsidR="0011520C" w:rsidRPr="00121029" w:rsidRDefault="0011520C" w:rsidP="0011520C">
            <w:pPr>
              <w:spacing w:before="23" w:after="0" w:line="240" w:lineRule="auto"/>
              <w:ind w:left="261" w:right="241"/>
              <w:jc w:val="center"/>
              <w:rPr>
                <w:rFonts w:ascii="Arial" w:eastAsia="Cambria" w:hAnsi="Arial" w:cs="Arial"/>
                <w:sz w:val="20"/>
                <w:szCs w:val="20"/>
              </w:rPr>
            </w:pPr>
            <w:r w:rsidRPr="00121029">
              <w:rPr>
                <w:rFonts w:ascii="Arial" w:eastAsia="Cambria" w:hAnsi="Arial" w:cs="Arial"/>
                <w:color w:val="231F20"/>
                <w:sz w:val="20"/>
                <w:szCs w:val="20"/>
              </w:rPr>
              <w:t>10</w:t>
            </w:r>
          </w:p>
        </w:tc>
        <w:tc>
          <w:tcPr>
            <w:tcW w:w="1276" w:type="dxa"/>
            <w:tcBorders>
              <w:top w:val="single" w:sz="4" w:space="0" w:color="231F20"/>
              <w:left w:val="single" w:sz="4" w:space="0" w:color="231F20"/>
              <w:bottom w:val="single" w:sz="4" w:space="0" w:color="231F20"/>
              <w:right w:val="single" w:sz="4" w:space="0" w:color="231F20"/>
            </w:tcBorders>
          </w:tcPr>
          <w:p w14:paraId="1818DF17" w14:textId="77777777" w:rsidR="0011520C" w:rsidRPr="00121029" w:rsidRDefault="0011520C" w:rsidP="0011520C">
            <w:pPr>
              <w:spacing w:before="23" w:after="0" w:line="240" w:lineRule="auto"/>
              <w:ind w:left="174" w:right="154"/>
              <w:jc w:val="center"/>
              <w:rPr>
                <w:rFonts w:ascii="Arial" w:eastAsia="Cambria" w:hAnsi="Arial" w:cs="Arial"/>
                <w:sz w:val="20"/>
                <w:szCs w:val="20"/>
              </w:rPr>
            </w:pPr>
            <w:r w:rsidRPr="00121029">
              <w:rPr>
                <w:rFonts w:ascii="Arial" w:eastAsia="Cambria" w:hAnsi="Arial" w:cs="Arial"/>
                <w:color w:val="231F20"/>
                <w:sz w:val="20"/>
                <w:szCs w:val="20"/>
              </w:rPr>
              <w:t>20</w:t>
            </w:r>
          </w:p>
        </w:tc>
        <w:tc>
          <w:tcPr>
            <w:tcW w:w="1559" w:type="dxa"/>
            <w:tcBorders>
              <w:top w:val="single" w:sz="4" w:space="0" w:color="231F20"/>
              <w:left w:val="single" w:sz="4" w:space="0" w:color="231F20"/>
              <w:bottom w:val="single" w:sz="4" w:space="0" w:color="231F20"/>
              <w:right w:val="single" w:sz="4" w:space="0" w:color="231F20"/>
            </w:tcBorders>
          </w:tcPr>
          <w:p w14:paraId="0D334515"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4</w:t>
            </w:r>
          </w:p>
        </w:tc>
        <w:tc>
          <w:tcPr>
            <w:tcW w:w="1824" w:type="dxa"/>
            <w:tcBorders>
              <w:top w:val="single" w:sz="4" w:space="0" w:color="231F20"/>
              <w:left w:val="single" w:sz="4" w:space="0" w:color="231F20"/>
              <w:bottom w:val="single" w:sz="4" w:space="0" w:color="231F20"/>
              <w:right w:val="single" w:sz="4" w:space="0" w:color="231F20"/>
            </w:tcBorders>
          </w:tcPr>
          <w:p w14:paraId="02EDF44D" w14:textId="77777777" w:rsidR="0011520C" w:rsidRPr="00121029" w:rsidRDefault="0011520C" w:rsidP="0011520C">
            <w:pPr>
              <w:spacing w:before="23" w:after="0" w:line="240" w:lineRule="auto"/>
              <w:ind w:left="557" w:right="536"/>
              <w:jc w:val="center"/>
              <w:rPr>
                <w:rFonts w:ascii="Arial" w:eastAsia="Cambria" w:hAnsi="Arial" w:cs="Arial"/>
                <w:sz w:val="20"/>
                <w:szCs w:val="20"/>
              </w:rPr>
            </w:pPr>
            <w:r w:rsidRPr="00121029">
              <w:rPr>
                <w:rFonts w:ascii="Arial" w:eastAsia="Cambria" w:hAnsi="Arial" w:cs="Arial"/>
                <w:color w:val="231F20"/>
                <w:sz w:val="20"/>
                <w:szCs w:val="20"/>
              </w:rPr>
              <w:t>0,20</w:t>
            </w:r>
          </w:p>
        </w:tc>
        <w:tc>
          <w:tcPr>
            <w:tcW w:w="1006" w:type="dxa"/>
            <w:tcBorders>
              <w:top w:val="single" w:sz="4" w:space="0" w:color="231F20"/>
              <w:left w:val="single" w:sz="4" w:space="0" w:color="231F20"/>
              <w:bottom w:val="single" w:sz="4" w:space="0" w:color="231F20"/>
              <w:right w:val="single" w:sz="4" w:space="0" w:color="231F20"/>
            </w:tcBorders>
          </w:tcPr>
          <w:p w14:paraId="7DC1CDE3" w14:textId="77777777" w:rsidR="0011520C" w:rsidRPr="00121029" w:rsidRDefault="0011520C" w:rsidP="0011520C">
            <w:pPr>
              <w:spacing w:before="23" w:after="0" w:line="240" w:lineRule="auto"/>
              <w:ind w:left="247" w:right="225"/>
              <w:jc w:val="center"/>
              <w:rPr>
                <w:rFonts w:ascii="Arial" w:eastAsia="Cambria" w:hAnsi="Arial" w:cs="Arial"/>
                <w:sz w:val="20"/>
                <w:szCs w:val="20"/>
              </w:rPr>
            </w:pPr>
            <w:r w:rsidRPr="00121029">
              <w:rPr>
                <w:rFonts w:ascii="Arial" w:eastAsia="Cambria" w:hAnsi="Arial" w:cs="Arial"/>
                <w:color w:val="231F20"/>
                <w:sz w:val="20"/>
                <w:szCs w:val="20"/>
              </w:rPr>
              <w:t>0,703</w:t>
            </w:r>
          </w:p>
        </w:tc>
        <w:tc>
          <w:tcPr>
            <w:tcW w:w="998" w:type="dxa"/>
            <w:tcBorders>
              <w:top w:val="single" w:sz="4" w:space="0" w:color="231F20"/>
              <w:left w:val="single" w:sz="4" w:space="0" w:color="231F20"/>
              <w:bottom w:val="single" w:sz="4" w:space="0" w:color="231F20"/>
              <w:right w:val="single" w:sz="4" w:space="0" w:color="231F20"/>
            </w:tcBorders>
          </w:tcPr>
          <w:p w14:paraId="0F048C35" w14:textId="77777777" w:rsidR="0011520C" w:rsidRPr="00121029" w:rsidRDefault="0011520C" w:rsidP="0011520C">
            <w:pPr>
              <w:spacing w:before="23" w:after="0" w:line="240" w:lineRule="auto"/>
              <w:ind w:left="74" w:right="51"/>
              <w:jc w:val="center"/>
              <w:rPr>
                <w:rFonts w:ascii="Arial" w:eastAsia="Cambria" w:hAnsi="Arial" w:cs="Arial"/>
                <w:sz w:val="20"/>
                <w:szCs w:val="20"/>
              </w:rPr>
            </w:pPr>
            <w:r w:rsidRPr="00121029">
              <w:rPr>
                <w:rFonts w:ascii="Arial" w:eastAsia="Cambria" w:hAnsi="Arial" w:cs="Arial"/>
                <w:color w:val="231F20"/>
                <w:sz w:val="20"/>
                <w:szCs w:val="20"/>
              </w:rPr>
              <w:t>0,589</w:t>
            </w:r>
          </w:p>
        </w:tc>
        <w:tc>
          <w:tcPr>
            <w:tcW w:w="919" w:type="dxa"/>
            <w:tcBorders>
              <w:top w:val="single" w:sz="4" w:space="0" w:color="231F20"/>
              <w:left w:val="single" w:sz="4" w:space="0" w:color="231F20"/>
              <w:bottom w:val="single" w:sz="4" w:space="0" w:color="231F20"/>
            </w:tcBorders>
          </w:tcPr>
          <w:p w14:paraId="3C8398B5" w14:textId="77777777" w:rsidR="0011520C" w:rsidRPr="00121029" w:rsidRDefault="0011520C" w:rsidP="0011520C">
            <w:pPr>
              <w:spacing w:after="0" w:line="240" w:lineRule="auto"/>
              <w:rPr>
                <w:rFonts w:ascii="Arial" w:eastAsia="Cambria" w:hAnsi="Arial" w:cs="Arial"/>
                <w:sz w:val="20"/>
                <w:szCs w:val="20"/>
              </w:rPr>
            </w:pPr>
          </w:p>
        </w:tc>
      </w:tr>
      <w:tr w:rsidR="0011520C" w:rsidRPr="0011520C" w14:paraId="21482AB5" w14:textId="77777777" w:rsidTr="00121029">
        <w:trPr>
          <w:trHeight w:val="293"/>
        </w:trPr>
        <w:tc>
          <w:tcPr>
            <w:tcW w:w="1135" w:type="dxa"/>
            <w:tcBorders>
              <w:top w:val="single" w:sz="4" w:space="0" w:color="231F20"/>
              <w:bottom w:val="single" w:sz="4" w:space="0" w:color="231F20"/>
              <w:right w:val="single" w:sz="4" w:space="0" w:color="231F20"/>
            </w:tcBorders>
          </w:tcPr>
          <w:p w14:paraId="79A80BB5" w14:textId="77777777" w:rsidR="0011520C" w:rsidRPr="00121029" w:rsidRDefault="0011520C" w:rsidP="0011520C">
            <w:pPr>
              <w:spacing w:before="23" w:after="0" w:line="240" w:lineRule="auto"/>
              <w:ind w:left="122" w:right="107"/>
              <w:jc w:val="center"/>
              <w:rPr>
                <w:rFonts w:ascii="Arial" w:eastAsia="Cambria" w:hAnsi="Arial" w:cs="Arial"/>
                <w:sz w:val="20"/>
                <w:szCs w:val="20"/>
              </w:rPr>
            </w:pPr>
            <w:r w:rsidRPr="00121029">
              <w:rPr>
                <w:rFonts w:ascii="Arial" w:eastAsia="Cambria" w:hAnsi="Arial" w:cs="Arial"/>
                <w:color w:val="231F20"/>
                <w:sz w:val="20"/>
                <w:szCs w:val="20"/>
              </w:rPr>
              <w:t>23</w:t>
            </w:r>
          </w:p>
        </w:tc>
        <w:tc>
          <w:tcPr>
            <w:tcW w:w="1007" w:type="dxa"/>
            <w:tcBorders>
              <w:top w:val="single" w:sz="4" w:space="0" w:color="231F20"/>
              <w:left w:val="single" w:sz="4" w:space="0" w:color="231F20"/>
              <w:bottom w:val="single" w:sz="4" w:space="0" w:color="231F20"/>
              <w:right w:val="single" w:sz="4" w:space="0" w:color="231F20"/>
            </w:tcBorders>
          </w:tcPr>
          <w:p w14:paraId="3ED61823" w14:textId="77777777" w:rsidR="0011520C" w:rsidRPr="00121029" w:rsidRDefault="0011520C" w:rsidP="0011520C">
            <w:pPr>
              <w:spacing w:before="23" w:after="0" w:line="240" w:lineRule="auto"/>
              <w:ind w:left="261" w:right="241"/>
              <w:jc w:val="center"/>
              <w:rPr>
                <w:rFonts w:ascii="Arial" w:eastAsia="Cambria" w:hAnsi="Arial" w:cs="Arial"/>
                <w:sz w:val="20"/>
                <w:szCs w:val="20"/>
              </w:rPr>
            </w:pPr>
            <w:r w:rsidRPr="00121029">
              <w:rPr>
                <w:rFonts w:ascii="Arial" w:eastAsia="Cambria" w:hAnsi="Arial" w:cs="Arial"/>
                <w:color w:val="231F20"/>
                <w:sz w:val="20"/>
                <w:szCs w:val="20"/>
              </w:rPr>
              <w:t>10</w:t>
            </w:r>
          </w:p>
        </w:tc>
        <w:tc>
          <w:tcPr>
            <w:tcW w:w="1276" w:type="dxa"/>
            <w:tcBorders>
              <w:top w:val="single" w:sz="4" w:space="0" w:color="231F20"/>
              <w:left w:val="single" w:sz="4" w:space="0" w:color="231F20"/>
              <w:bottom w:val="single" w:sz="4" w:space="0" w:color="231F20"/>
              <w:right w:val="single" w:sz="4" w:space="0" w:color="231F20"/>
            </w:tcBorders>
          </w:tcPr>
          <w:p w14:paraId="3668DA72" w14:textId="77777777" w:rsidR="0011520C" w:rsidRPr="00121029" w:rsidRDefault="0011520C" w:rsidP="0011520C">
            <w:pPr>
              <w:spacing w:before="23" w:after="0" w:line="240" w:lineRule="auto"/>
              <w:ind w:left="174" w:right="154"/>
              <w:jc w:val="center"/>
              <w:rPr>
                <w:rFonts w:ascii="Arial" w:eastAsia="Cambria" w:hAnsi="Arial" w:cs="Arial"/>
                <w:sz w:val="20"/>
                <w:szCs w:val="20"/>
              </w:rPr>
            </w:pPr>
            <w:r w:rsidRPr="00121029">
              <w:rPr>
                <w:rFonts w:ascii="Arial" w:eastAsia="Cambria" w:hAnsi="Arial" w:cs="Arial"/>
                <w:color w:val="231F20"/>
                <w:sz w:val="20"/>
                <w:szCs w:val="20"/>
              </w:rPr>
              <w:t>15</w:t>
            </w:r>
          </w:p>
        </w:tc>
        <w:tc>
          <w:tcPr>
            <w:tcW w:w="1559" w:type="dxa"/>
            <w:tcBorders>
              <w:top w:val="single" w:sz="4" w:space="0" w:color="231F20"/>
              <w:left w:val="single" w:sz="4" w:space="0" w:color="231F20"/>
              <w:bottom w:val="single" w:sz="4" w:space="0" w:color="231F20"/>
              <w:right w:val="single" w:sz="4" w:space="0" w:color="231F20"/>
            </w:tcBorders>
          </w:tcPr>
          <w:p w14:paraId="6F91182F"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2</w:t>
            </w:r>
          </w:p>
        </w:tc>
        <w:tc>
          <w:tcPr>
            <w:tcW w:w="1824" w:type="dxa"/>
            <w:tcBorders>
              <w:top w:val="single" w:sz="4" w:space="0" w:color="231F20"/>
              <w:left w:val="single" w:sz="4" w:space="0" w:color="231F20"/>
              <w:bottom w:val="single" w:sz="4" w:space="0" w:color="231F20"/>
              <w:right w:val="single" w:sz="4" w:space="0" w:color="231F20"/>
            </w:tcBorders>
          </w:tcPr>
          <w:p w14:paraId="2C59BBEF" w14:textId="77777777" w:rsidR="0011520C" w:rsidRPr="00121029" w:rsidRDefault="0011520C" w:rsidP="0011520C">
            <w:pPr>
              <w:spacing w:before="23" w:after="0" w:line="240" w:lineRule="auto"/>
              <w:ind w:left="557" w:right="536"/>
              <w:jc w:val="center"/>
              <w:rPr>
                <w:rFonts w:ascii="Arial" w:eastAsia="Cambria" w:hAnsi="Arial" w:cs="Arial"/>
                <w:sz w:val="20"/>
                <w:szCs w:val="20"/>
              </w:rPr>
            </w:pPr>
            <w:r w:rsidRPr="00121029">
              <w:rPr>
                <w:rFonts w:ascii="Arial" w:eastAsia="Cambria" w:hAnsi="Arial" w:cs="Arial"/>
                <w:color w:val="231F20"/>
                <w:sz w:val="20"/>
                <w:szCs w:val="20"/>
              </w:rPr>
              <w:t>0,13</w:t>
            </w:r>
          </w:p>
        </w:tc>
        <w:tc>
          <w:tcPr>
            <w:tcW w:w="1006" w:type="dxa"/>
            <w:tcBorders>
              <w:top w:val="single" w:sz="4" w:space="0" w:color="231F20"/>
              <w:left w:val="single" w:sz="4" w:space="0" w:color="231F20"/>
              <w:bottom w:val="single" w:sz="4" w:space="0" w:color="231F20"/>
              <w:right w:val="single" w:sz="4" w:space="0" w:color="231F20"/>
            </w:tcBorders>
          </w:tcPr>
          <w:p w14:paraId="098B9938" w14:textId="77777777" w:rsidR="0011520C" w:rsidRPr="00121029" w:rsidRDefault="0011520C" w:rsidP="0011520C">
            <w:pPr>
              <w:spacing w:before="23" w:after="0" w:line="240" w:lineRule="auto"/>
              <w:ind w:left="247" w:right="225"/>
              <w:jc w:val="center"/>
              <w:rPr>
                <w:rFonts w:ascii="Arial" w:eastAsia="Cambria" w:hAnsi="Arial" w:cs="Arial"/>
                <w:sz w:val="20"/>
                <w:szCs w:val="20"/>
              </w:rPr>
            </w:pPr>
            <w:r w:rsidRPr="00121029">
              <w:rPr>
                <w:rFonts w:ascii="Arial" w:eastAsia="Cambria" w:hAnsi="Arial" w:cs="Arial"/>
                <w:color w:val="231F20"/>
                <w:sz w:val="20"/>
                <w:szCs w:val="20"/>
              </w:rPr>
              <w:t>0,762</w:t>
            </w:r>
          </w:p>
        </w:tc>
        <w:tc>
          <w:tcPr>
            <w:tcW w:w="998" w:type="dxa"/>
            <w:tcBorders>
              <w:top w:val="single" w:sz="4" w:space="0" w:color="231F20"/>
              <w:left w:val="single" w:sz="4" w:space="0" w:color="231F20"/>
              <w:bottom w:val="single" w:sz="4" w:space="0" w:color="231F20"/>
              <w:right w:val="single" w:sz="4" w:space="0" w:color="231F20"/>
            </w:tcBorders>
          </w:tcPr>
          <w:p w14:paraId="4B81A135" w14:textId="77777777" w:rsidR="0011520C" w:rsidRPr="00121029" w:rsidRDefault="0011520C" w:rsidP="0011520C">
            <w:pPr>
              <w:spacing w:before="23" w:after="0" w:line="240" w:lineRule="auto"/>
              <w:ind w:left="74" w:right="51"/>
              <w:jc w:val="center"/>
              <w:rPr>
                <w:rFonts w:ascii="Arial" w:eastAsia="Cambria" w:hAnsi="Arial" w:cs="Arial"/>
                <w:sz w:val="20"/>
                <w:szCs w:val="20"/>
              </w:rPr>
            </w:pPr>
            <w:r w:rsidRPr="00121029">
              <w:rPr>
                <w:rFonts w:ascii="Arial" w:eastAsia="Cambria" w:hAnsi="Arial" w:cs="Arial"/>
                <w:color w:val="231F20"/>
                <w:sz w:val="20"/>
                <w:szCs w:val="20"/>
              </w:rPr>
              <w:t>0,641</w:t>
            </w:r>
          </w:p>
        </w:tc>
        <w:tc>
          <w:tcPr>
            <w:tcW w:w="919" w:type="dxa"/>
            <w:tcBorders>
              <w:top w:val="single" w:sz="4" w:space="0" w:color="231F20"/>
              <w:left w:val="single" w:sz="4" w:space="0" w:color="231F20"/>
              <w:bottom w:val="single" w:sz="4" w:space="0" w:color="231F20"/>
            </w:tcBorders>
          </w:tcPr>
          <w:p w14:paraId="47123A02" w14:textId="77777777" w:rsidR="0011520C" w:rsidRPr="00121029" w:rsidRDefault="0011520C" w:rsidP="0011520C">
            <w:pPr>
              <w:spacing w:after="0" w:line="240" w:lineRule="auto"/>
              <w:rPr>
                <w:rFonts w:ascii="Arial" w:eastAsia="Cambria" w:hAnsi="Arial" w:cs="Arial"/>
                <w:sz w:val="20"/>
                <w:szCs w:val="20"/>
              </w:rPr>
            </w:pPr>
          </w:p>
        </w:tc>
      </w:tr>
      <w:tr w:rsidR="0011520C" w:rsidRPr="0011520C" w14:paraId="175DF644" w14:textId="77777777" w:rsidTr="00D86AEB">
        <w:trPr>
          <w:trHeight w:val="293"/>
        </w:trPr>
        <w:tc>
          <w:tcPr>
            <w:tcW w:w="1135" w:type="dxa"/>
            <w:tcBorders>
              <w:top w:val="single" w:sz="4" w:space="0" w:color="231F20"/>
              <w:bottom w:val="single" w:sz="4" w:space="0" w:color="231F20"/>
              <w:right w:val="single" w:sz="4" w:space="0" w:color="231F20"/>
            </w:tcBorders>
          </w:tcPr>
          <w:p w14:paraId="689B1C45" w14:textId="77777777" w:rsidR="0011520C" w:rsidRPr="00121029" w:rsidRDefault="0011520C" w:rsidP="0011520C">
            <w:pPr>
              <w:spacing w:before="23" w:after="0" w:line="240" w:lineRule="auto"/>
              <w:ind w:left="122" w:right="107"/>
              <w:jc w:val="center"/>
              <w:rPr>
                <w:rFonts w:ascii="Arial" w:eastAsia="Cambria" w:hAnsi="Arial" w:cs="Arial"/>
                <w:sz w:val="20"/>
                <w:szCs w:val="20"/>
              </w:rPr>
            </w:pPr>
            <w:r w:rsidRPr="00121029">
              <w:rPr>
                <w:rFonts w:ascii="Arial" w:eastAsia="Cambria" w:hAnsi="Arial" w:cs="Arial"/>
                <w:color w:val="231F20"/>
                <w:sz w:val="20"/>
                <w:szCs w:val="20"/>
              </w:rPr>
              <w:t>24</w:t>
            </w:r>
          </w:p>
        </w:tc>
        <w:tc>
          <w:tcPr>
            <w:tcW w:w="1007" w:type="dxa"/>
            <w:tcBorders>
              <w:top w:val="single" w:sz="4" w:space="0" w:color="231F20"/>
              <w:left w:val="single" w:sz="4" w:space="0" w:color="231F20"/>
              <w:bottom w:val="single" w:sz="4" w:space="0" w:color="231F20"/>
              <w:right w:val="single" w:sz="4" w:space="0" w:color="231F20"/>
            </w:tcBorders>
          </w:tcPr>
          <w:p w14:paraId="21987DF3" w14:textId="77777777" w:rsidR="0011520C" w:rsidRPr="00121029" w:rsidRDefault="0011520C" w:rsidP="0011520C">
            <w:pPr>
              <w:spacing w:before="23" w:after="0" w:line="240" w:lineRule="auto"/>
              <w:ind w:left="261" w:right="241"/>
              <w:jc w:val="center"/>
              <w:rPr>
                <w:rFonts w:ascii="Arial" w:eastAsia="Cambria" w:hAnsi="Arial" w:cs="Arial"/>
                <w:sz w:val="20"/>
                <w:szCs w:val="20"/>
              </w:rPr>
            </w:pPr>
            <w:r w:rsidRPr="00121029">
              <w:rPr>
                <w:rFonts w:ascii="Arial" w:eastAsia="Cambria" w:hAnsi="Arial" w:cs="Arial"/>
                <w:color w:val="231F20"/>
                <w:sz w:val="20"/>
                <w:szCs w:val="20"/>
              </w:rPr>
              <w:t>10</w:t>
            </w:r>
          </w:p>
        </w:tc>
        <w:tc>
          <w:tcPr>
            <w:tcW w:w="1276" w:type="dxa"/>
            <w:tcBorders>
              <w:top w:val="single" w:sz="4" w:space="0" w:color="231F20"/>
              <w:left w:val="single" w:sz="4" w:space="0" w:color="231F20"/>
              <w:bottom w:val="single" w:sz="4" w:space="0" w:color="231F20"/>
              <w:right w:val="single" w:sz="4" w:space="0" w:color="231F20"/>
            </w:tcBorders>
          </w:tcPr>
          <w:p w14:paraId="7224A8EB" w14:textId="77777777" w:rsidR="0011520C" w:rsidRPr="00121029" w:rsidRDefault="0011520C" w:rsidP="0011520C">
            <w:pPr>
              <w:spacing w:before="23" w:after="0" w:line="240" w:lineRule="auto"/>
              <w:ind w:left="174" w:right="154"/>
              <w:jc w:val="center"/>
              <w:rPr>
                <w:rFonts w:ascii="Arial" w:eastAsia="Cambria" w:hAnsi="Arial" w:cs="Arial"/>
                <w:sz w:val="20"/>
                <w:szCs w:val="20"/>
              </w:rPr>
            </w:pPr>
            <w:r w:rsidRPr="00121029">
              <w:rPr>
                <w:rFonts w:ascii="Arial" w:eastAsia="Cambria" w:hAnsi="Arial" w:cs="Arial"/>
                <w:color w:val="231F20"/>
                <w:sz w:val="20"/>
                <w:szCs w:val="20"/>
              </w:rPr>
              <w:t>15</w:t>
            </w:r>
          </w:p>
        </w:tc>
        <w:tc>
          <w:tcPr>
            <w:tcW w:w="1559" w:type="dxa"/>
            <w:tcBorders>
              <w:top w:val="single" w:sz="4" w:space="0" w:color="231F20"/>
              <w:left w:val="single" w:sz="4" w:space="0" w:color="231F20"/>
              <w:bottom w:val="single" w:sz="4" w:space="0" w:color="231F20"/>
              <w:right w:val="single" w:sz="4" w:space="0" w:color="231F20"/>
            </w:tcBorders>
          </w:tcPr>
          <w:p w14:paraId="037130D1" w14:textId="77777777" w:rsidR="0011520C" w:rsidRPr="00121029" w:rsidRDefault="0011520C" w:rsidP="0011520C">
            <w:pPr>
              <w:spacing w:before="23" w:after="0" w:line="240" w:lineRule="auto"/>
              <w:ind w:left="20"/>
              <w:jc w:val="center"/>
              <w:rPr>
                <w:rFonts w:ascii="Arial" w:eastAsia="Cambria" w:hAnsi="Arial" w:cs="Arial"/>
                <w:sz w:val="20"/>
                <w:szCs w:val="20"/>
              </w:rPr>
            </w:pPr>
            <w:r w:rsidRPr="00121029">
              <w:rPr>
                <w:rFonts w:ascii="Arial" w:eastAsia="Cambria" w:hAnsi="Arial" w:cs="Arial"/>
                <w:color w:val="231F20"/>
                <w:sz w:val="20"/>
                <w:szCs w:val="20"/>
              </w:rPr>
              <w:t>3</w:t>
            </w:r>
          </w:p>
        </w:tc>
        <w:tc>
          <w:tcPr>
            <w:tcW w:w="1824" w:type="dxa"/>
            <w:tcBorders>
              <w:top w:val="single" w:sz="4" w:space="0" w:color="231F20"/>
              <w:left w:val="single" w:sz="4" w:space="0" w:color="231F20"/>
              <w:bottom w:val="single" w:sz="4" w:space="0" w:color="231F20"/>
              <w:right w:val="single" w:sz="4" w:space="0" w:color="231F20"/>
            </w:tcBorders>
          </w:tcPr>
          <w:p w14:paraId="286A75B4" w14:textId="77777777" w:rsidR="0011520C" w:rsidRPr="00121029" w:rsidRDefault="0011520C" w:rsidP="0011520C">
            <w:pPr>
              <w:spacing w:before="23" w:after="0" w:line="240" w:lineRule="auto"/>
              <w:ind w:left="557" w:right="536"/>
              <w:jc w:val="center"/>
              <w:rPr>
                <w:rFonts w:ascii="Arial" w:eastAsia="Cambria" w:hAnsi="Arial" w:cs="Arial"/>
                <w:sz w:val="20"/>
                <w:szCs w:val="20"/>
              </w:rPr>
            </w:pPr>
            <w:r w:rsidRPr="00121029">
              <w:rPr>
                <w:rFonts w:ascii="Arial" w:eastAsia="Cambria" w:hAnsi="Arial" w:cs="Arial"/>
                <w:color w:val="231F20"/>
                <w:sz w:val="20"/>
                <w:szCs w:val="20"/>
              </w:rPr>
              <w:t>0,20</w:t>
            </w:r>
          </w:p>
        </w:tc>
        <w:tc>
          <w:tcPr>
            <w:tcW w:w="1006" w:type="dxa"/>
            <w:tcBorders>
              <w:top w:val="single" w:sz="4" w:space="0" w:color="231F20"/>
              <w:left w:val="single" w:sz="4" w:space="0" w:color="231F20"/>
              <w:bottom w:val="single" w:sz="4" w:space="0" w:color="231F20"/>
              <w:right w:val="single" w:sz="4" w:space="0" w:color="231F20"/>
            </w:tcBorders>
          </w:tcPr>
          <w:p w14:paraId="17324193" w14:textId="77777777" w:rsidR="0011520C" w:rsidRPr="00121029" w:rsidRDefault="0011520C" w:rsidP="0011520C">
            <w:pPr>
              <w:spacing w:before="23" w:after="0" w:line="240" w:lineRule="auto"/>
              <w:ind w:left="247" w:right="225"/>
              <w:jc w:val="center"/>
              <w:rPr>
                <w:rFonts w:ascii="Arial" w:eastAsia="Cambria" w:hAnsi="Arial" w:cs="Arial"/>
                <w:sz w:val="20"/>
                <w:szCs w:val="20"/>
              </w:rPr>
            </w:pPr>
            <w:r w:rsidRPr="00121029">
              <w:rPr>
                <w:rFonts w:ascii="Arial" w:eastAsia="Cambria" w:hAnsi="Arial" w:cs="Arial"/>
                <w:color w:val="231F20"/>
                <w:sz w:val="20"/>
                <w:szCs w:val="20"/>
              </w:rPr>
              <w:t>0,762</w:t>
            </w:r>
          </w:p>
        </w:tc>
        <w:tc>
          <w:tcPr>
            <w:tcW w:w="998" w:type="dxa"/>
            <w:tcBorders>
              <w:top w:val="single" w:sz="4" w:space="0" w:color="231F20"/>
              <w:left w:val="single" w:sz="4" w:space="0" w:color="231F20"/>
              <w:bottom w:val="single" w:sz="4" w:space="0" w:color="231F20"/>
              <w:right w:val="single" w:sz="4" w:space="0" w:color="231F20"/>
            </w:tcBorders>
          </w:tcPr>
          <w:p w14:paraId="7E0A6D4E" w14:textId="77777777" w:rsidR="0011520C" w:rsidRPr="00121029" w:rsidRDefault="0011520C" w:rsidP="0011520C">
            <w:pPr>
              <w:spacing w:before="23" w:after="0" w:line="240" w:lineRule="auto"/>
              <w:ind w:left="74" w:right="51"/>
              <w:jc w:val="center"/>
              <w:rPr>
                <w:rFonts w:ascii="Arial" w:eastAsia="Cambria" w:hAnsi="Arial" w:cs="Arial"/>
                <w:sz w:val="20"/>
                <w:szCs w:val="20"/>
              </w:rPr>
            </w:pPr>
            <w:r w:rsidRPr="00121029">
              <w:rPr>
                <w:rFonts w:ascii="Arial" w:eastAsia="Cambria" w:hAnsi="Arial" w:cs="Arial"/>
                <w:color w:val="231F20"/>
                <w:sz w:val="20"/>
                <w:szCs w:val="20"/>
              </w:rPr>
              <w:t>0,641</w:t>
            </w:r>
          </w:p>
        </w:tc>
        <w:tc>
          <w:tcPr>
            <w:tcW w:w="919" w:type="dxa"/>
            <w:tcBorders>
              <w:top w:val="single" w:sz="4" w:space="0" w:color="231F20"/>
              <w:left w:val="single" w:sz="4" w:space="0" w:color="231F20"/>
              <w:bottom w:val="single" w:sz="4" w:space="0" w:color="231F20"/>
            </w:tcBorders>
          </w:tcPr>
          <w:p w14:paraId="71103F6C" w14:textId="77777777" w:rsidR="0011520C" w:rsidRPr="00121029" w:rsidRDefault="0011520C" w:rsidP="0011520C">
            <w:pPr>
              <w:spacing w:after="0" w:line="240" w:lineRule="auto"/>
              <w:rPr>
                <w:rFonts w:ascii="Arial" w:eastAsia="Cambria" w:hAnsi="Arial" w:cs="Arial"/>
                <w:sz w:val="20"/>
                <w:szCs w:val="20"/>
              </w:rPr>
            </w:pPr>
          </w:p>
        </w:tc>
      </w:tr>
      <w:tr w:rsidR="0011520C" w:rsidRPr="0011520C" w14:paraId="6E586868" w14:textId="77777777" w:rsidTr="00D86AEB">
        <w:trPr>
          <w:trHeight w:val="288"/>
        </w:trPr>
        <w:tc>
          <w:tcPr>
            <w:tcW w:w="1135" w:type="dxa"/>
            <w:tcBorders>
              <w:top w:val="single" w:sz="4" w:space="0" w:color="231F20"/>
              <w:bottom w:val="single" w:sz="4" w:space="0" w:color="231F20"/>
              <w:right w:val="single" w:sz="4" w:space="0" w:color="231F20"/>
            </w:tcBorders>
          </w:tcPr>
          <w:p w14:paraId="0ABD5510" w14:textId="77777777" w:rsidR="0011520C" w:rsidRPr="00121029" w:rsidRDefault="0011520C" w:rsidP="0011520C">
            <w:pPr>
              <w:spacing w:after="0" w:line="240" w:lineRule="auto"/>
              <w:rPr>
                <w:rFonts w:ascii="Arial" w:eastAsia="Cambria" w:hAnsi="Arial" w:cs="Arial"/>
                <w:sz w:val="20"/>
                <w:szCs w:val="20"/>
              </w:rPr>
            </w:pPr>
          </w:p>
        </w:tc>
        <w:tc>
          <w:tcPr>
            <w:tcW w:w="1007" w:type="dxa"/>
            <w:tcBorders>
              <w:top w:val="single" w:sz="4" w:space="0" w:color="231F20"/>
              <w:left w:val="single" w:sz="4" w:space="0" w:color="231F20"/>
              <w:bottom w:val="single" w:sz="4" w:space="0" w:color="231F20"/>
              <w:right w:val="single" w:sz="4" w:space="0" w:color="231F20"/>
            </w:tcBorders>
          </w:tcPr>
          <w:p w14:paraId="1C750FCC" w14:textId="01FAFA47" w:rsidR="0011520C" w:rsidRPr="00121029" w:rsidRDefault="00121029" w:rsidP="00121029">
            <w:pPr>
              <w:spacing w:before="23" w:after="0" w:line="240" w:lineRule="auto"/>
              <w:ind w:left="-49"/>
              <w:jc w:val="center"/>
              <w:rPr>
                <w:rFonts w:ascii="Arial" w:eastAsia="Cambria" w:hAnsi="Arial" w:cs="Arial"/>
                <w:sz w:val="20"/>
                <w:szCs w:val="20"/>
                <w:lang w:val="ru-RU"/>
              </w:rPr>
            </w:pPr>
            <w:r>
              <w:rPr>
                <w:rFonts w:ascii="Arial" w:eastAsia="Cambria" w:hAnsi="Arial" w:cs="Arial"/>
                <w:sz w:val="20"/>
                <w:szCs w:val="20"/>
                <w:lang w:val="ru-RU"/>
              </w:rPr>
              <w:t>Всего</w:t>
            </w:r>
          </w:p>
        </w:tc>
        <w:tc>
          <w:tcPr>
            <w:tcW w:w="1276" w:type="dxa"/>
            <w:tcBorders>
              <w:top w:val="single" w:sz="4" w:space="0" w:color="231F20"/>
              <w:left w:val="single" w:sz="4" w:space="0" w:color="231F20"/>
              <w:bottom w:val="single" w:sz="4" w:space="0" w:color="231F20"/>
              <w:right w:val="single" w:sz="4" w:space="0" w:color="231F20"/>
            </w:tcBorders>
          </w:tcPr>
          <w:p w14:paraId="51EBB570" w14:textId="77777777" w:rsidR="0011520C" w:rsidRPr="00121029" w:rsidRDefault="0011520C" w:rsidP="0011520C">
            <w:pPr>
              <w:spacing w:before="23" w:after="0" w:line="240" w:lineRule="auto"/>
              <w:ind w:left="174" w:right="154"/>
              <w:jc w:val="center"/>
              <w:rPr>
                <w:rFonts w:ascii="Arial" w:eastAsia="Cambria" w:hAnsi="Arial" w:cs="Arial"/>
                <w:sz w:val="20"/>
                <w:szCs w:val="20"/>
              </w:rPr>
            </w:pPr>
            <w:r w:rsidRPr="00121029">
              <w:rPr>
                <w:rFonts w:ascii="Arial" w:eastAsia="Cambria" w:hAnsi="Arial" w:cs="Arial"/>
                <w:color w:val="231F20"/>
                <w:sz w:val="20"/>
                <w:szCs w:val="20"/>
              </w:rPr>
              <w:t>476</w:t>
            </w:r>
          </w:p>
        </w:tc>
        <w:tc>
          <w:tcPr>
            <w:tcW w:w="1559" w:type="dxa"/>
            <w:tcBorders>
              <w:top w:val="single" w:sz="4" w:space="0" w:color="231F20"/>
              <w:left w:val="single" w:sz="4" w:space="0" w:color="231F20"/>
              <w:bottom w:val="single" w:sz="4" w:space="0" w:color="231F20"/>
              <w:right w:val="single" w:sz="4" w:space="0" w:color="231F20"/>
            </w:tcBorders>
          </w:tcPr>
          <w:p w14:paraId="5A9C6998" w14:textId="4B35E32A" w:rsidR="0011520C" w:rsidRPr="00121029" w:rsidRDefault="0011520C" w:rsidP="00121029">
            <w:pPr>
              <w:spacing w:before="23" w:after="0" w:line="240" w:lineRule="auto"/>
              <w:ind w:left="87"/>
              <w:jc w:val="center"/>
              <w:rPr>
                <w:rFonts w:ascii="Arial" w:eastAsia="Cambria" w:hAnsi="Arial" w:cs="Arial"/>
                <w:sz w:val="20"/>
                <w:szCs w:val="20"/>
                <w:lang w:val="ru-RU"/>
              </w:rPr>
            </w:pPr>
            <w:r w:rsidRPr="00121029">
              <w:rPr>
                <w:rFonts w:ascii="Arial" w:eastAsia="Cambria" w:hAnsi="Arial" w:cs="Arial"/>
                <w:color w:val="231F20"/>
                <w:sz w:val="20"/>
                <w:szCs w:val="20"/>
              </w:rPr>
              <w:t>153</w:t>
            </w:r>
          </w:p>
        </w:tc>
        <w:tc>
          <w:tcPr>
            <w:tcW w:w="1824" w:type="dxa"/>
            <w:tcBorders>
              <w:top w:val="single" w:sz="4" w:space="0" w:color="231F20"/>
              <w:left w:val="single" w:sz="4" w:space="0" w:color="231F20"/>
              <w:bottom w:val="single" w:sz="4" w:space="0" w:color="231F20"/>
              <w:right w:val="single" w:sz="4" w:space="0" w:color="231F20"/>
            </w:tcBorders>
          </w:tcPr>
          <w:p w14:paraId="3D8BD93D" w14:textId="77777777" w:rsidR="0011520C" w:rsidRPr="00121029" w:rsidRDefault="0011520C" w:rsidP="0011520C">
            <w:pPr>
              <w:spacing w:after="0" w:line="240" w:lineRule="auto"/>
              <w:rPr>
                <w:rFonts w:ascii="Arial" w:eastAsia="Cambria" w:hAnsi="Arial" w:cs="Arial"/>
                <w:sz w:val="20"/>
                <w:szCs w:val="20"/>
              </w:rPr>
            </w:pPr>
          </w:p>
        </w:tc>
        <w:tc>
          <w:tcPr>
            <w:tcW w:w="1006" w:type="dxa"/>
            <w:tcBorders>
              <w:top w:val="single" w:sz="4" w:space="0" w:color="231F20"/>
              <w:left w:val="single" w:sz="4" w:space="0" w:color="231F20"/>
              <w:bottom w:val="single" w:sz="4" w:space="0" w:color="231F20"/>
              <w:right w:val="single" w:sz="4" w:space="0" w:color="231F20"/>
            </w:tcBorders>
          </w:tcPr>
          <w:p w14:paraId="3919DE04" w14:textId="77777777" w:rsidR="0011520C" w:rsidRPr="00121029" w:rsidRDefault="0011520C" w:rsidP="0011520C">
            <w:pPr>
              <w:spacing w:after="0" w:line="240" w:lineRule="auto"/>
              <w:rPr>
                <w:rFonts w:ascii="Arial" w:eastAsia="Cambria" w:hAnsi="Arial" w:cs="Arial"/>
                <w:sz w:val="20"/>
                <w:szCs w:val="20"/>
              </w:rPr>
            </w:pPr>
          </w:p>
        </w:tc>
        <w:tc>
          <w:tcPr>
            <w:tcW w:w="998" w:type="dxa"/>
            <w:tcBorders>
              <w:top w:val="single" w:sz="4" w:space="0" w:color="231F20"/>
              <w:left w:val="single" w:sz="4" w:space="0" w:color="231F20"/>
              <w:bottom w:val="single" w:sz="4" w:space="0" w:color="231F20"/>
              <w:right w:val="single" w:sz="4" w:space="0" w:color="231F20"/>
            </w:tcBorders>
          </w:tcPr>
          <w:p w14:paraId="306705AA" w14:textId="77777777" w:rsidR="0011520C" w:rsidRPr="00121029" w:rsidRDefault="0011520C" w:rsidP="0011520C">
            <w:pPr>
              <w:spacing w:after="0" w:line="240" w:lineRule="auto"/>
              <w:rPr>
                <w:rFonts w:ascii="Arial" w:eastAsia="Cambria" w:hAnsi="Arial" w:cs="Arial"/>
                <w:sz w:val="20"/>
                <w:szCs w:val="20"/>
              </w:rPr>
            </w:pPr>
          </w:p>
        </w:tc>
        <w:tc>
          <w:tcPr>
            <w:tcW w:w="919" w:type="dxa"/>
            <w:tcBorders>
              <w:top w:val="single" w:sz="4" w:space="0" w:color="231F20"/>
              <w:left w:val="single" w:sz="4" w:space="0" w:color="231F20"/>
              <w:bottom w:val="single" w:sz="4" w:space="0" w:color="231F20"/>
            </w:tcBorders>
          </w:tcPr>
          <w:p w14:paraId="7B5105CC" w14:textId="77777777" w:rsidR="0011520C" w:rsidRPr="00121029" w:rsidRDefault="0011520C" w:rsidP="0011520C">
            <w:pPr>
              <w:spacing w:after="0" w:line="240" w:lineRule="auto"/>
              <w:rPr>
                <w:rFonts w:ascii="Arial" w:eastAsia="Cambria" w:hAnsi="Arial" w:cs="Arial"/>
                <w:sz w:val="20"/>
                <w:szCs w:val="20"/>
              </w:rPr>
            </w:pPr>
          </w:p>
        </w:tc>
      </w:tr>
    </w:tbl>
    <w:p w14:paraId="0E2F0CE9" w14:textId="77777777" w:rsidR="00FA52D7" w:rsidRPr="00FA52D7" w:rsidRDefault="00FA52D7" w:rsidP="004B4A43">
      <w:pPr>
        <w:widowControl w:val="0"/>
        <w:autoSpaceDE w:val="0"/>
        <w:autoSpaceDN w:val="0"/>
        <w:adjustRightInd w:val="0"/>
        <w:spacing w:after="0" w:line="360" w:lineRule="auto"/>
        <w:jc w:val="both"/>
        <w:rPr>
          <w:rFonts w:ascii="Arial" w:hAnsi="Arial" w:cs="Arial"/>
          <w:color w:val="000000"/>
        </w:rPr>
      </w:pPr>
    </w:p>
    <w:p w14:paraId="14A5ECDE" w14:textId="5213DEA4" w:rsidR="005F2F74" w:rsidRPr="00FA52D7" w:rsidRDefault="00FA52D7" w:rsidP="00FA52D7">
      <w:pPr>
        <w:widowControl w:val="0"/>
        <w:autoSpaceDE w:val="0"/>
        <w:autoSpaceDN w:val="0"/>
        <w:adjustRightInd w:val="0"/>
        <w:spacing w:after="0" w:line="360" w:lineRule="auto"/>
        <w:jc w:val="center"/>
        <w:rPr>
          <w:rFonts w:ascii="Arial" w:hAnsi="Arial" w:cs="Arial"/>
          <w:color w:val="000000"/>
        </w:rPr>
      </w:pPr>
      <w:r w:rsidRPr="00FA52D7">
        <w:rPr>
          <w:rFonts w:ascii="Arial" w:hAnsi="Arial" w:cs="Arial"/>
          <w:noProof/>
          <w:color w:val="000000"/>
          <w:lang w:eastAsia="ru-RU"/>
        </w:rPr>
        <w:drawing>
          <wp:inline distT="0" distB="0" distL="0" distR="0" wp14:anchorId="0F5B5CAC" wp14:editId="5A45E69F">
            <wp:extent cx="4423749" cy="2490281"/>
            <wp:effectExtent l="0" t="0" r="0" b="0"/>
            <wp:docPr id="1767571072" name="Рисунок 176757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571072" name="Рисунок А.11.png"/>
                    <pic:cNvPicPr/>
                  </pic:nvPicPr>
                  <pic:blipFill>
                    <a:blip r:embed="rId67">
                      <a:extLst>
                        <a:ext uri="{28A0092B-C50C-407E-A947-70E740481C1C}">
                          <a14:useLocalDpi xmlns:a14="http://schemas.microsoft.com/office/drawing/2010/main" val="0"/>
                        </a:ext>
                      </a:extLst>
                    </a:blip>
                    <a:stretch>
                      <a:fillRect/>
                    </a:stretch>
                  </pic:blipFill>
                  <pic:spPr>
                    <a:xfrm>
                      <a:off x="0" y="0"/>
                      <a:ext cx="4444332" cy="2501868"/>
                    </a:xfrm>
                    <a:prstGeom prst="rect">
                      <a:avLst/>
                    </a:prstGeom>
                  </pic:spPr>
                </pic:pic>
              </a:graphicData>
            </a:graphic>
          </wp:inline>
        </w:drawing>
      </w:r>
    </w:p>
    <w:p w14:paraId="725B5696" w14:textId="057001A5" w:rsidR="00FA52D7" w:rsidRPr="005B5E8A" w:rsidRDefault="00FA52D7" w:rsidP="00FA52D7">
      <w:pPr>
        <w:widowControl w:val="0"/>
        <w:autoSpaceDE w:val="0"/>
        <w:autoSpaceDN w:val="0"/>
        <w:adjustRightInd w:val="0"/>
        <w:spacing w:after="0" w:line="360" w:lineRule="auto"/>
        <w:ind w:firstLine="709"/>
        <w:jc w:val="center"/>
        <w:rPr>
          <w:rFonts w:ascii="Arial" w:hAnsi="Arial" w:cs="Arial"/>
          <w:bCs/>
          <w:sz w:val="20"/>
          <w:szCs w:val="20"/>
        </w:rPr>
      </w:pPr>
      <w:r w:rsidRPr="005B5E8A">
        <w:rPr>
          <w:rFonts w:ascii="Times New Roman" w:hAnsi="Times New Roman"/>
          <w:bCs/>
          <w:sz w:val="20"/>
          <w:szCs w:val="20"/>
          <w:lang w:val="en-US"/>
        </w:rPr>
        <w:t>X</w:t>
      </w:r>
      <w:r w:rsidRPr="005B5E8A">
        <w:rPr>
          <w:rFonts w:ascii="Arial" w:hAnsi="Arial" w:cs="Arial"/>
          <w:bCs/>
          <w:sz w:val="20"/>
          <w:szCs w:val="20"/>
        </w:rPr>
        <w:t xml:space="preserve"> – номер подгруппы; </w:t>
      </w:r>
      <w:r w:rsidRPr="005B5E8A">
        <w:rPr>
          <w:rFonts w:ascii="Arial" w:hAnsi="Arial" w:cs="Arial"/>
          <w:bCs/>
          <w:sz w:val="20"/>
          <w:szCs w:val="20"/>
          <w:lang w:val="en-US"/>
        </w:rPr>
        <w:t>Y</w:t>
      </w:r>
      <w:r w:rsidRPr="005B5E8A">
        <w:rPr>
          <w:rFonts w:ascii="Arial" w:hAnsi="Arial" w:cs="Arial"/>
          <w:bCs/>
          <w:sz w:val="20"/>
          <w:szCs w:val="20"/>
        </w:rPr>
        <w:t xml:space="preserve"> – </w:t>
      </w:r>
      <w:r w:rsidR="00784659" w:rsidRPr="005B5E8A">
        <w:rPr>
          <w:rFonts w:ascii="Arial" w:hAnsi="Arial" w:cs="Arial"/>
          <w:bCs/>
          <w:sz w:val="20"/>
          <w:szCs w:val="20"/>
        </w:rPr>
        <w:t>число несоответствий на единицу продукции</w:t>
      </w:r>
      <w:r w:rsidRPr="005B5E8A">
        <w:rPr>
          <w:rFonts w:ascii="Arial" w:hAnsi="Arial" w:cs="Arial"/>
          <w:bCs/>
          <w:sz w:val="20"/>
          <w:szCs w:val="20"/>
        </w:rPr>
        <w:t xml:space="preserve">; </w:t>
      </w:r>
      <w:r w:rsidRPr="005B5E8A">
        <w:rPr>
          <w:rFonts w:ascii="Arial" w:hAnsi="Arial" w:cs="Arial"/>
          <w:bCs/>
          <w:sz w:val="20"/>
          <w:szCs w:val="20"/>
          <w:lang w:val="en-US"/>
        </w:rPr>
        <w:t>CL</w:t>
      </w:r>
      <w:r w:rsidRPr="005B5E8A">
        <w:rPr>
          <w:rFonts w:ascii="Arial" w:hAnsi="Arial" w:cs="Arial"/>
          <w:bCs/>
          <w:sz w:val="20"/>
          <w:szCs w:val="20"/>
        </w:rPr>
        <w:t xml:space="preserve"> – центральная линия; </w:t>
      </w:r>
      <w:r w:rsidRPr="005B5E8A">
        <w:rPr>
          <w:rFonts w:ascii="Times New Roman" w:hAnsi="Times New Roman"/>
          <w:i/>
          <w:iCs/>
          <w:smallCaps/>
          <w:color w:val="000000"/>
          <w:sz w:val="20"/>
          <w:szCs w:val="20"/>
          <w:lang w:val="en-US"/>
        </w:rPr>
        <w:t>L</w:t>
      </w:r>
      <w:r w:rsidRPr="005B5E8A">
        <w:rPr>
          <w:rFonts w:ascii="Times New Roman" w:hAnsi="Times New Roman"/>
          <w:iCs/>
          <w:smallCaps/>
          <w:color w:val="000000"/>
          <w:sz w:val="20"/>
          <w:szCs w:val="20"/>
          <w:vertAlign w:val="subscript"/>
          <w:lang w:val="en-US"/>
        </w:rPr>
        <w:t>cl</w:t>
      </w:r>
      <w:r w:rsidRPr="005B5E8A">
        <w:rPr>
          <w:rFonts w:ascii="Arial" w:eastAsia="Cambria" w:hAnsi="Arial" w:cs="Arial"/>
          <w:sz w:val="20"/>
          <w:szCs w:val="20"/>
        </w:rPr>
        <w:t xml:space="preserve"> – нижняя контрольная граница</w:t>
      </w:r>
      <w:r w:rsidRPr="005B5E8A">
        <w:rPr>
          <w:rFonts w:ascii="Arial" w:hAnsi="Arial" w:cs="Arial"/>
          <w:bCs/>
          <w:sz w:val="20"/>
          <w:szCs w:val="20"/>
        </w:rPr>
        <w:t xml:space="preserve">; </w:t>
      </w:r>
      <w:r w:rsidRPr="005B5E8A">
        <w:rPr>
          <w:rFonts w:ascii="Times New Roman" w:hAnsi="Times New Roman"/>
          <w:i/>
          <w:smallCaps/>
          <w:color w:val="000000"/>
          <w:sz w:val="20"/>
          <w:szCs w:val="20"/>
          <w:lang w:val="en-US"/>
        </w:rPr>
        <w:t>U</w:t>
      </w:r>
      <w:r w:rsidRPr="005B5E8A">
        <w:rPr>
          <w:rFonts w:ascii="Times New Roman" w:hAnsi="Times New Roman"/>
          <w:smallCaps/>
          <w:color w:val="000000"/>
          <w:sz w:val="20"/>
          <w:szCs w:val="20"/>
          <w:vertAlign w:val="subscript"/>
          <w:lang w:val="en-US"/>
        </w:rPr>
        <w:t>cl</w:t>
      </w:r>
      <w:r w:rsidRPr="005B5E8A">
        <w:rPr>
          <w:rFonts w:ascii="Arial" w:hAnsi="Arial" w:cs="Arial"/>
          <w:color w:val="000000"/>
          <w:sz w:val="20"/>
          <w:szCs w:val="20"/>
        </w:rPr>
        <w:t xml:space="preserve"> – верхняя контрольная граница</w:t>
      </w:r>
    </w:p>
    <w:p w14:paraId="3515B8FF" w14:textId="1234FA56" w:rsidR="00FA52D7" w:rsidRPr="005B5E8A" w:rsidRDefault="00FA52D7" w:rsidP="00FA52D7">
      <w:pPr>
        <w:widowControl w:val="0"/>
        <w:autoSpaceDE w:val="0"/>
        <w:autoSpaceDN w:val="0"/>
        <w:adjustRightInd w:val="0"/>
        <w:spacing w:after="0" w:line="360" w:lineRule="auto"/>
        <w:ind w:firstLine="709"/>
        <w:jc w:val="center"/>
        <w:rPr>
          <w:rFonts w:ascii="Arial" w:hAnsi="Arial" w:cs="Arial"/>
          <w:color w:val="000000"/>
        </w:rPr>
      </w:pPr>
      <w:r w:rsidRPr="005B5E8A">
        <w:rPr>
          <w:rFonts w:ascii="Arial" w:hAnsi="Arial" w:cs="Arial"/>
          <w:color w:val="000000"/>
        </w:rPr>
        <w:t>Рисунок А.1</w:t>
      </w:r>
      <w:r w:rsidR="00784659" w:rsidRPr="005B5E8A">
        <w:rPr>
          <w:rFonts w:ascii="Arial" w:hAnsi="Arial" w:cs="Arial"/>
          <w:color w:val="000000"/>
        </w:rPr>
        <w:t>1</w:t>
      </w:r>
      <w:r w:rsidRPr="005B5E8A">
        <w:rPr>
          <w:rFonts w:ascii="Arial" w:hAnsi="Arial" w:cs="Arial"/>
          <w:color w:val="000000"/>
        </w:rPr>
        <w:t xml:space="preserve"> – </w:t>
      </w:r>
      <w:r w:rsidR="00784659" w:rsidRPr="005B5E8A">
        <w:rPr>
          <w:rFonts w:ascii="Times New Roman" w:hAnsi="Times New Roman"/>
          <w:i/>
          <w:iCs/>
          <w:color w:val="000000"/>
          <w:sz w:val="24"/>
          <w:szCs w:val="24"/>
          <w:lang w:val="en-US"/>
        </w:rPr>
        <w:t>u</w:t>
      </w:r>
      <w:r w:rsidRPr="005B5E8A">
        <w:rPr>
          <w:rFonts w:ascii="Arial" w:hAnsi="Arial" w:cs="Arial"/>
          <w:iCs/>
          <w:color w:val="000000"/>
        </w:rPr>
        <w:t>-</w:t>
      </w:r>
      <w:r w:rsidRPr="005B5E8A">
        <w:rPr>
          <w:rFonts w:ascii="Arial" w:hAnsi="Arial" w:cs="Arial"/>
          <w:color w:val="000000"/>
        </w:rPr>
        <w:t>карта</w:t>
      </w:r>
    </w:p>
    <w:p w14:paraId="5AF97EA8" w14:textId="77777777" w:rsidR="005F2F74" w:rsidRPr="00FA52D7" w:rsidRDefault="005F2F74" w:rsidP="004B4A43">
      <w:pPr>
        <w:widowControl w:val="0"/>
        <w:autoSpaceDE w:val="0"/>
        <w:autoSpaceDN w:val="0"/>
        <w:adjustRightInd w:val="0"/>
        <w:spacing w:after="0" w:line="360" w:lineRule="auto"/>
        <w:jc w:val="both"/>
        <w:rPr>
          <w:rFonts w:ascii="Arial" w:hAnsi="Arial" w:cs="Arial"/>
          <w:color w:val="000000"/>
        </w:rPr>
      </w:pPr>
    </w:p>
    <w:p w14:paraId="0C896A1B" w14:textId="77777777" w:rsidR="004B4A43" w:rsidRPr="004B4A43" w:rsidRDefault="004B4A43" w:rsidP="004B4A43">
      <w:pPr>
        <w:keepNext/>
        <w:keepLines/>
        <w:widowControl w:val="0"/>
        <w:autoSpaceDE w:val="0"/>
        <w:autoSpaceDN w:val="0"/>
        <w:adjustRightInd w:val="0"/>
        <w:spacing w:after="0" w:line="360" w:lineRule="auto"/>
        <w:ind w:firstLine="709"/>
        <w:jc w:val="both"/>
        <w:rPr>
          <w:rFonts w:ascii="Times New Roman" w:hAnsi="Times New Roman"/>
          <w:b/>
          <w:bCs/>
          <w:sz w:val="24"/>
          <w:szCs w:val="24"/>
        </w:rPr>
      </w:pPr>
      <w:r w:rsidRPr="004B4A43">
        <w:rPr>
          <w:rFonts w:ascii="Times New Roman" w:hAnsi="Times New Roman"/>
          <w:b/>
          <w:bCs/>
          <w:sz w:val="24"/>
          <w:szCs w:val="24"/>
        </w:rPr>
        <w:br w:type="page"/>
      </w:r>
    </w:p>
    <w:p w14:paraId="0EB84449" w14:textId="77777777" w:rsidR="004B4A43" w:rsidRPr="004B4A43" w:rsidRDefault="004B4A43" w:rsidP="004B4A43">
      <w:pPr>
        <w:keepNext/>
        <w:keepLines/>
        <w:widowControl w:val="0"/>
        <w:autoSpaceDE w:val="0"/>
        <w:autoSpaceDN w:val="0"/>
        <w:adjustRightInd w:val="0"/>
        <w:spacing w:after="0" w:line="360" w:lineRule="auto"/>
        <w:ind w:firstLine="709"/>
        <w:jc w:val="center"/>
        <w:rPr>
          <w:rFonts w:ascii="Arial" w:hAnsi="Arial" w:cs="Arial"/>
          <w:color w:val="000000"/>
          <w:sz w:val="24"/>
          <w:szCs w:val="24"/>
        </w:rPr>
      </w:pPr>
      <w:r w:rsidRPr="004B4A43">
        <w:rPr>
          <w:rFonts w:ascii="Arial" w:hAnsi="Arial" w:cs="Arial"/>
          <w:b/>
          <w:bCs/>
          <w:sz w:val="24"/>
          <w:szCs w:val="24"/>
        </w:rPr>
        <w:t xml:space="preserve">Приложение </w:t>
      </w:r>
      <w:r w:rsidRPr="004B4A43">
        <w:rPr>
          <w:rFonts w:ascii="Arial" w:hAnsi="Arial" w:cs="Arial"/>
          <w:b/>
          <w:bCs/>
          <w:sz w:val="24"/>
          <w:szCs w:val="24"/>
          <w:lang w:val="en-US"/>
        </w:rPr>
        <w:t>B</w:t>
      </w:r>
    </w:p>
    <w:p w14:paraId="4E205A05" w14:textId="77777777" w:rsidR="004B4A43" w:rsidRPr="004B4A43" w:rsidRDefault="004B4A43" w:rsidP="004B4A43">
      <w:pPr>
        <w:widowControl w:val="0"/>
        <w:autoSpaceDE w:val="0"/>
        <w:autoSpaceDN w:val="0"/>
        <w:adjustRightInd w:val="0"/>
        <w:spacing w:after="0" w:line="360" w:lineRule="auto"/>
        <w:ind w:firstLine="709"/>
        <w:jc w:val="center"/>
        <w:rPr>
          <w:rFonts w:ascii="Arial" w:hAnsi="Arial" w:cs="Arial"/>
          <w:color w:val="000000"/>
          <w:sz w:val="24"/>
          <w:szCs w:val="24"/>
        </w:rPr>
      </w:pPr>
      <w:r w:rsidRPr="004B4A43">
        <w:rPr>
          <w:rFonts w:ascii="Arial" w:hAnsi="Arial" w:cs="Arial"/>
          <w:b/>
          <w:bCs/>
          <w:sz w:val="24"/>
          <w:szCs w:val="24"/>
        </w:rPr>
        <w:t>(справочное)</w:t>
      </w:r>
    </w:p>
    <w:p w14:paraId="4A2A3FD1" w14:textId="44AB697E" w:rsidR="004B4A43" w:rsidRDefault="00007423" w:rsidP="002F3FB9">
      <w:pPr>
        <w:keepNext/>
        <w:keepLines/>
        <w:widowControl w:val="0"/>
        <w:autoSpaceDE w:val="0"/>
        <w:autoSpaceDN w:val="0"/>
        <w:adjustRightInd w:val="0"/>
        <w:spacing w:after="0" w:line="360" w:lineRule="auto"/>
        <w:jc w:val="center"/>
        <w:rPr>
          <w:rFonts w:ascii="Arial" w:hAnsi="Arial" w:cs="Arial"/>
          <w:b/>
          <w:color w:val="000000"/>
          <w:sz w:val="24"/>
          <w:szCs w:val="24"/>
        </w:rPr>
      </w:pPr>
      <w:r>
        <w:rPr>
          <w:rFonts w:ascii="Arial" w:hAnsi="Arial" w:cs="Arial"/>
          <w:b/>
          <w:color w:val="000000"/>
          <w:sz w:val="24"/>
          <w:szCs w:val="24"/>
        </w:rPr>
        <w:t xml:space="preserve">Практические </w:t>
      </w:r>
      <w:r w:rsidR="00E90DFD">
        <w:rPr>
          <w:rFonts w:ascii="Arial" w:hAnsi="Arial" w:cs="Arial"/>
          <w:b/>
          <w:color w:val="000000"/>
          <w:sz w:val="24"/>
          <w:szCs w:val="24"/>
        </w:rPr>
        <w:t xml:space="preserve">рекомендации по применению </w:t>
      </w:r>
      <w:r w:rsidR="00F07DCC">
        <w:rPr>
          <w:rFonts w:ascii="Arial" w:hAnsi="Arial" w:cs="Arial"/>
          <w:b/>
          <w:color w:val="000000"/>
          <w:sz w:val="24"/>
          <w:szCs w:val="24"/>
        </w:rPr>
        <w:t xml:space="preserve">критериев </w:t>
      </w:r>
      <w:r w:rsidR="00057324">
        <w:rPr>
          <w:rFonts w:ascii="Arial" w:hAnsi="Arial" w:cs="Arial"/>
          <w:b/>
          <w:color w:val="000000"/>
          <w:sz w:val="24"/>
          <w:szCs w:val="24"/>
        </w:rPr>
        <w:t>расположения</w:t>
      </w:r>
      <w:r>
        <w:rPr>
          <w:rFonts w:ascii="Arial" w:hAnsi="Arial" w:cs="Arial"/>
          <w:b/>
          <w:color w:val="000000"/>
          <w:sz w:val="24"/>
          <w:szCs w:val="24"/>
        </w:rPr>
        <w:t xml:space="preserve"> </w:t>
      </w:r>
      <w:r w:rsidR="004B4A43" w:rsidRPr="004B4A43">
        <w:rPr>
          <w:rFonts w:ascii="Arial" w:hAnsi="Arial" w:cs="Arial"/>
          <w:b/>
          <w:color w:val="000000"/>
          <w:sz w:val="24"/>
          <w:szCs w:val="24"/>
        </w:rPr>
        <w:t>точек</w:t>
      </w:r>
      <w:r w:rsidR="00537A05">
        <w:rPr>
          <w:rFonts w:ascii="Arial" w:hAnsi="Arial" w:cs="Arial"/>
          <w:b/>
          <w:color w:val="000000"/>
          <w:sz w:val="24"/>
          <w:szCs w:val="24"/>
        </w:rPr>
        <w:t xml:space="preserve"> для выявления</w:t>
      </w:r>
      <w:r w:rsidR="004B4A43" w:rsidRPr="004B4A43">
        <w:rPr>
          <w:rFonts w:ascii="Arial" w:hAnsi="Arial" w:cs="Arial"/>
          <w:b/>
          <w:color w:val="000000"/>
          <w:sz w:val="24"/>
          <w:szCs w:val="24"/>
        </w:rPr>
        <w:t xml:space="preserve"> неслучайны</w:t>
      </w:r>
      <w:r w:rsidR="00537A05">
        <w:rPr>
          <w:rFonts w:ascii="Arial" w:hAnsi="Arial" w:cs="Arial"/>
          <w:b/>
          <w:color w:val="000000"/>
          <w:sz w:val="24"/>
          <w:szCs w:val="24"/>
        </w:rPr>
        <w:t>х</w:t>
      </w:r>
      <w:r w:rsidR="004B4A43" w:rsidRPr="004B4A43">
        <w:rPr>
          <w:rFonts w:ascii="Arial" w:hAnsi="Arial" w:cs="Arial"/>
          <w:b/>
          <w:color w:val="000000"/>
          <w:sz w:val="24"/>
          <w:szCs w:val="24"/>
        </w:rPr>
        <w:t xml:space="preserve"> причин измен</w:t>
      </w:r>
      <w:r w:rsidR="00537A05">
        <w:rPr>
          <w:rFonts w:ascii="Arial" w:hAnsi="Arial" w:cs="Arial"/>
          <w:b/>
          <w:color w:val="000000"/>
          <w:sz w:val="24"/>
          <w:szCs w:val="24"/>
        </w:rPr>
        <w:t>ения</w:t>
      </w:r>
      <w:r w:rsidR="004B4A43" w:rsidRPr="004B4A43">
        <w:rPr>
          <w:rFonts w:ascii="Arial" w:hAnsi="Arial" w:cs="Arial"/>
          <w:b/>
          <w:color w:val="000000"/>
          <w:sz w:val="24"/>
          <w:szCs w:val="24"/>
        </w:rPr>
        <w:t xml:space="preserve"> процесса</w:t>
      </w:r>
    </w:p>
    <w:p w14:paraId="51DF1223" w14:textId="2AD5B0BF" w:rsidR="004B4A43" w:rsidRPr="00B04D74" w:rsidRDefault="004B4A43" w:rsidP="004B4A43">
      <w:pPr>
        <w:autoSpaceDE w:val="0"/>
        <w:autoSpaceDN w:val="0"/>
        <w:adjustRightInd w:val="0"/>
        <w:spacing w:after="0" w:line="360" w:lineRule="auto"/>
        <w:ind w:firstLine="709"/>
        <w:jc w:val="both"/>
        <w:rPr>
          <w:rFonts w:ascii="Arial" w:hAnsi="Arial" w:cs="Arial"/>
          <w:color w:val="000000"/>
        </w:rPr>
      </w:pPr>
      <w:r w:rsidRPr="00B04D74">
        <w:rPr>
          <w:rFonts w:ascii="Arial" w:hAnsi="Arial" w:cs="Arial"/>
        </w:rPr>
        <w:t xml:space="preserve">Ниже приведены </w:t>
      </w:r>
      <w:r w:rsidR="00E90DFD">
        <w:rPr>
          <w:rFonts w:ascii="Arial" w:hAnsi="Arial" w:cs="Arial"/>
        </w:rPr>
        <w:t xml:space="preserve">рекомендации по использованию </w:t>
      </w:r>
      <w:r w:rsidR="00422684">
        <w:rPr>
          <w:rFonts w:ascii="Arial" w:hAnsi="Arial" w:cs="Arial"/>
        </w:rPr>
        <w:t xml:space="preserve">типовых </w:t>
      </w:r>
      <w:r w:rsidRPr="00B04D74">
        <w:rPr>
          <w:rFonts w:ascii="Arial" w:hAnsi="Arial" w:cs="Arial"/>
        </w:rPr>
        <w:t xml:space="preserve">структур </w:t>
      </w:r>
      <w:r w:rsidR="00057324">
        <w:rPr>
          <w:rFonts w:ascii="Arial" w:hAnsi="Arial" w:cs="Arial"/>
        </w:rPr>
        <w:t xml:space="preserve">расположения </w:t>
      </w:r>
      <w:r w:rsidRPr="00B04D74">
        <w:rPr>
          <w:rFonts w:ascii="Arial" w:hAnsi="Arial" w:cs="Arial"/>
        </w:rPr>
        <w:t xml:space="preserve">точек, представленных на </w:t>
      </w:r>
      <w:r w:rsidRPr="00B04D74">
        <w:rPr>
          <w:rFonts w:ascii="Arial" w:hAnsi="Arial" w:cs="Arial"/>
          <w:color w:val="000000"/>
        </w:rPr>
        <w:t>рисунке 3.</w:t>
      </w:r>
    </w:p>
    <w:p w14:paraId="067A75D9" w14:textId="16EF0861" w:rsidR="004B4A43" w:rsidRPr="00B04D74" w:rsidRDefault="00D01AC8" w:rsidP="004B4A43">
      <w:pPr>
        <w:tabs>
          <w:tab w:val="left" w:pos="993"/>
        </w:tabs>
        <w:autoSpaceDE w:val="0"/>
        <w:autoSpaceDN w:val="0"/>
        <w:adjustRightInd w:val="0"/>
        <w:spacing w:after="0" w:line="360" w:lineRule="auto"/>
        <w:ind w:firstLine="709"/>
        <w:jc w:val="both"/>
        <w:rPr>
          <w:rFonts w:ascii="Arial" w:hAnsi="Arial" w:cs="Arial"/>
          <w:color w:val="000000"/>
        </w:rPr>
      </w:pPr>
      <w:r w:rsidRPr="00B04D74">
        <w:rPr>
          <w:rFonts w:ascii="Arial" w:hAnsi="Arial" w:cs="Arial"/>
          <w:color w:val="000000"/>
          <w:lang w:val="en-US"/>
        </w:rPr>
        <w:t>a</w:t>
      </w:r>
      <w:r w:rsidR="004B4A43" w:rsidRPr="00B04D74">
        <w:rPr>
          <w:rFonts w:ascii="Arial" w:hAnsi="Arial" w:cs="Arial"/>
          <w:color w:val="000000"/>
        </w:rPr>
        <w:t>)</w:t>
      </w:r>
      <w:r w:rsidR="004B4A43" w:rsidRPr="00B04D74">
        <w:rPr>
          <w:rFonts w:ascii="Arial" w:hAnsi="Arial" w:cs="Arial"/>
          <w:color w:val="000000"/>
        </w:rPr>
        <w:tab/>
      </w:r>
      <w:r w:rsidR="004B4A43" w:rsidRPr="00B04D74">
        <w:rPr>
          <w:rFonts w:ascii="Arial" w:hAnsi="Arial" w:cs="Arial"/>
        </w:rPr>
        <w:t>Как показано в разделе</w:t>
      </w:r>
      <w:r w:rsidR="004B4A43" w:rsidRPr="00B04D74">
        <w:rPr>
          <w:rFonts w:ascii="Arial" w:hAnsi="Arial" w:cs="Arial"/>
          <w:color w:val="000000"/>
        </w:rPr>
        <w:t xml:space="preserve"> 8,</w:t>
      </w:r>
      <w:r w:rsidR="004B4A43" w:rsidRPr="00B04D74">
        <w:rPr>
          <w:rFonts w:ascii="Arial" w:hAnsi="Arial" w:cs="Arial"/>
        </w:rPr>
        <w:t xml:space="preserve"> если </w:t>
      </w:r>
      <w:r w:rsidR="009C003C">
        <w:rPr>
          <w:rFonts w:ascii="Arial" w:hAnsi="Arial" w:cs="Arial"/>
        </w:rPr>
        <w:t>при анализе</w:t>
      </w:r>
      <w:r w:rsidR="004B4A43" w:rsidRPr="00057324">
        <w:rPr>
          <w:rFonts w:ascii="Arial" w:hAnsi="Arial" w:cs="Arial"/>
        </w:rPr>
        <w:t xml:space="preserve"> </w:t>
      </w:r>
      <w:r w:rsidRPr="00057324">
        <w:rPr>
          <w:rFonts w:ascii="Arial" w:hAnsi="Arial" w:cs="Arial"/>
        </w:rPr>
        <w:t>структуры</w:t>
      </w:r>
      <w:r w:rsidR="00057324" w:rsidRPr="00057324">
        <w:rPr>
          <w:rFonts w:ascii="Arial" w:hAnsi="Arial" w:cs="Arial"/>
        </w:rPr>
        <w:t xml:space="preserve"> расположения </w:t>
      </w:r>
      <w:r w:rsidR="00057324">
        <w:rPr>
          <w:rFonts w:ascii="Arial" w:hAnsi="Arial" w:cs="Arial"/>
        </w:rPr>
        <w:t>точек</w:t>
      </w:r>
      <w:r w:rsidR="004B4A43" w:rsidRPr="00B04D74">
        <w:rPr>
          <w:rFonts w:ascii="Arial" w:hAnsi="Arial" w:cs="Arial"/>
        </w:rPr>
        <w:t xml:space="preserve"> </w:t>
      </w:r>
      <w:r w:rsidR="009C003C" w:rsidRPr="00057324">
        <w:rPr>
          <w:rFonts w:ascii="Arial" w:hAnsi="Arial" w:cs="Arial"/>
        </w:rPr>
        <w:t>некоторые</w:t>
      </w:r>
      <w:r w:rsidR="00422684">
        <w:rPr>
          <w:rFonts w:ascii="Arial" w:hAnsi="Arial" w:cs="Arial"/>
        </w:rPr>
        <w:t xml:space="preserve"> структуры</w:t>
      </w:r>
      <w:r w:rsidR="009C003C">
        <w:rPr>
          <w:rFonts w:ascii="Arial" w:hAnsi="Arial" w:cs="Arial"/>
        </w:rPr>
        <w:t>,</w:t>
      </w:r>
      <w:r w:rsidR="009C003C" w:rsidRPr="009C003C">
        <w:rPr>
          <w:rFonts w:ascii="Arial" w:hAnsi="Arial" w:cs="Arial"/>
        </w:rPr>
        <w:t xml:space="preserve"> </w:t>
      </w:r>
      <w:r w:rsidR="009C003C" w:rsidRPr="00B04D74">
        <w:rPr>
          <w:rFonts w:ascii="Arial" w:hAnsi="Arial" w:cs="Arial"/>
        </w:rPr>
        <w:t xml:space="preserve">представленные на </w:t>
      </w:r>
      <w:r w:rsidR="009C003C" w:rsidRPr="00B04D74">
        <w:rPr>
          <w:rFonts w:ascii="Arial" w:hAnsi="Arial" w:cs="Arial"/>
          <w:color w:val="000000"/>
        </w:rPr>
        <w:t>рисунке 3</w:t>
      </w:r>
      <w:r w:rsidR="009C003C">
        <w:rPr>
          <w:rFonts w:ascii="Arial" w:hAnsi="Arial" w:cs="Arial"/>
          <w:color w:val="000000"/>
        </w:rPr>
        <w:t>,</w:t>
      </w:r>
      <w:r w:rsidR="009C003C">
        <w:rPr>
          <w:rFonts w:ascii="Arial" w:hAnsi="Arial" w:cs="Arial"/>
        </w:rPr>
        <w:t xml:space="preserve"> </w:t>
      </w:r>
      <w:r w:rsidR="004B4A43" w:rsidRPr="00B04D74">
        <w:rPr>
          <w:rFonts w:ascii="Arial" w:hAnsi="Arial" w:cs="Arial"/>
        </w:rPr>
        <w:t xml:space="preserve">используют вместе, то вероятность ошибки первого рода может стать слишком большой. Однако на ранней стадии производства целью статистического управления процессом является приведение процесса в </w:t>
      </w:r>
      <w:r w:rsidRPr="00B04D74">
        <w:rPr>
          <w:rFonts w:ascii="Arial" w:hAnsi="Arial" w:cs="Arial"/>
        </w:rPr>
        <w:t>стабильное</w:t>
      </w:r>
      <w:r w:rsidR="004B4A43" w:rsidRPr="00B04D74">
        <w:rPr>
          <w:rFonts w:ascii="Arial" w:hAnsi="Arial" w:cs="Arial"/>
        </w:rPr>
        <w:t xml:space="preserve"> состояние и улучшение процесса для обеспечения лучших характеристик процесса. Поэтому необходимо быстро находить особые причины, используя </w:t>
      </w:r>
      <w:r w:rsidR="00422684">
        <w:rPr>
          <w:rFonts w:ascii="Arial" w:hAnsi="Arial" w:cs="Arial"/>
        </w:rPr>
        <w:t xml:space="preserve">типовые </w:t>
      </w:r>
      <w:r w:rsidRPr="00B04D74">
        <w:rPr>
          <w:rFonts w:ascii="Arial" w:hAnsi="Arial" w:cs="Arial"/>
        </w:rPr>
        <w:t xml:space="preserve">структуры </w:t>
      </w:r>
      <w:r w:rsidR="00057324">
        <w:rPr>
          <w:rFonts w:ascii="Arial" w:hAnsi="Arial" w:cs="Arial"/>
        </w:rPr>
        <w:t xml:space="preserve">расположения </w:t>
      </w:r>
      <w:r w:rsidRPr="00B04D74">
        <w:rPr>
          <w:rFonts w:ascii="Arial" w:hAnsi="Arial" w:cs="Arial"/>
        </w:rPr>
        <w:t>точек</w:t>
      </w:r>
      <w:r w:rsidR="004B4A43" w:rsidRPr="00B04D74">
        <w:rPr>
          <w:rFonts w:ascii="Arial" w:hAnsi="Arial" w:cs="Arial"/>
        </w:rPr>
        <w:t xml:space="preserve">, представленные на </w:t>
      </w:r>
      <w:r w:rsidR="004B4A43" w:rsidRPr="00B04D74">
        <w:rPr>
          <w:rFonts w:ascii="Arial" w:hAnsi="Arial" w:cs="Arial"/>
          <w:color w:val="000000"/>
        </w:rPr>
        <w:t>рисунке 3.</w:t>
      </w:r>
      <w:r w:rsidR="004B4A43" w:rsidRPr="00B04D74">
        <w:rPr>
          <w:rFonts w:ascii="Arial" w:hAnsi="Arial" w:cs="Arial"/>
        </w:rPr>
        <w:t xml:space="preserve"> С другой стороны, когда производство переходит к стадии массового производства, цель статистического управления процессом состоит в поддержании процесса в состоянии управляемости. В этом случае необходима низкая вероятность ошибки первого рода. Поэтому следует избегать использования нескольких </w:t>
      </w:r>
      <w:r w:rsidRPr="00B04D74">
        <w:rPr>
          <w:rFonts w:ascii="Arial" w:hAnsi="Arial" w:cs="Arial"/>
        </w:rPr>
        <w:t>структур</w:t>
      </w:r>
      <w:r w:rsidR="004B4A43" w:rsidRPr="00B04D74">
        <w:rPr>
          <w:rFonts w:ascii="Arial" w:hAnsi="Arial" w:cs="Arial"/>
        </w:rPr>
        <w:t xml:space="preserve"> одновременно. </w:t>
      </w:r>
      <w:r w:rsidRPr="00B04D74">
        <w:rPr>
          <w:rFonts w:ascii="Arial" w:hAnsi="Arial" w:cs="Arial"/>
        </w:rPr>
        <w:t>Пример</w:t>
      </w:r>
      <w:r w:rsidR="004B4A43" w:rsidRPr="00B04D74">
        <w:rPr>
          <w:rFonts w:ascii="Arial" w:hAnsi="Arial" w:cs="Arial"/>
        </w:rPr>
        <w:t xml:space="preserve"> 1 </w:t>
      </w:r>
      <w:r w:rsidR="00B04D74" w:rsidRPr="00B04D74">
        <w:rPr>
          <w:rFonts w:ascii="Arial" w:hAnsi="Arial" w:cs="Arial"/>
        </w:rPr>
        <w:t xml:space="preserve">на </w:t>
      </w:r>
      <w:r w:rsidR="00B04D74" w:rsidRPr="00B04D74">
        <w:rPr>
          <w:rFonts w:ascii="Arial" w:hAnsi="Arial" w:cs="Arial"/>
          <w:color w:val="000000"/>
        </w:rPr>
        <w:t>рисунке 3</w:t>
      </w:r>
      <w:r w:rsidR="00B04D74">
        <w:rPr>
          <w:rFonts w:ascii="Arial" w:hAnsi="Arial" w:cs="Arial"/>
          <w:color w:val="000000"/>
        </w:rPr>
        <w:t xml:space="preserve"> </w:t>
      </w:r>
      <w:r w:rsidR="004B4A43" w:rsidRPr="00B04D74">
        <w:rPr>
          <w:rFonts w:ascii="Arial" w:hAnsi="Arial" w:cs="Arial"/>
        </w:rPr>
        <w:t>является фундаментальным правилом контрольной карты Шухарта</w:t>
      </w:r>
      <w:r w:rsidRPr="00B04D74">
        <w:rPr>
          <w:rFonts w:ascii="Arial" w:hAnsi="Arial" w:cs="Arial"/>
        </w:rPr>
        <w:t>.</w:t>
      </w:r>
    </w:p>
    <w:p w14:paraId="2307BEB4" w14:textId="0E1E1B18" w:rsidR="004B4A43" w:rsidRDefault="0058449F" w:rsidP="004B4A43">
      <w:pPr>
        <w:widowControl w:val="0"/>
        <w:tabs>
          <w:tab w:val="left" w:pos="993"/>
        </w:tabs>
        <w:autoSpaceDE w:val="0"/>
        <w:autoSpaceDN w:val="0"/>
        <w:adjustRightInd w:val="0"/>
        <w:spacing w:after="0" w:line="360" w:lineRule="auto"/>
        <w:ind w:firstLine="709"/>
        <w:jc w:val="both"/>
        <w:rPr>
          <w:rFonts w:ascii="Arial" w:hAnsi="Arial" w:cs="Arial"/>
        </w:rPr>
      </w:pPr>
      <w:r w:rsidRPr="00B04D74">
        <w:rPr>
          <w:rFonts w:ascii="Arial" w:hAnsi="Arial" w:cs="Arial"/>
          <w:color w:val="000000"/>
          <w:lang w:val="en-US"/>
        </w:rPr>
        <w:t>b</w:t>
      </w:r>
      <w:r w:rsidR="004B4A43" w:rsidRPr="00B04D74">
        <w:rPr>
          <w:rFonts w:ascii="Arial" w:hAnsi="Arial" w:cs="Arial"/>
          <w:color w:val="000000"/>
        </w:rPr>
        <w:t>)</w:t>
      </w:r>
      <w:r w:rsidR="004B4A43" w:rsidRPr="00B04D74">
        <w:rPr>
          <w:rFonts w:ascii="Arial" w:hAnsi="Arial" w:cs="Arial"/>
          <w:color w:val="000000"/>
        </w:rPr>
        <w:tab/>
      </w:r>
      <w:r w:rsidR="004B4A43" w:rsidRPr="00B04D74">
        <w:rPr>
          <w:rFonts w:ascii="Arial" w:hAnsi="Arial" w:cs="Arial"/>
        </w:rPr>
        <w:t xml:space="preserve">Правила </w:t>
      </w:r>
      <w:r w:rsidR="004B4A43" w:rsidRPr="00B04D74">
        <w:rPr>
          <w:rFonts w:ascii="Arial" w:hAnsi="Arial" w:cs="Arial"/>
          <w:lang w:val="en-US"/>
        </w:rPr>
        <w:t>Western</w:t>
      </w:r>
      <w:r w:rsidR="004B4A43" w:rsidRPr="00B04D74">
        <w:rPr>
          <w:rFonts w:ascii="Arial" w:hAnsi="Arial" w:cs="Arial"/>
        </w:rPr>
        <w:t xml:space="preserve"> </w:t>
      </w:r>
      <w:r w:rsidR="004B4A43" w:rsidRPr="00B04D74">
        <w:rPr>
          <w:rFonts w:ascii="Arial" w:hAnsi="Arial" w:cs="Arial"/>
          <w:lang w:val="en-US"/>
        </w:rPr>
        <w:t>Electric</w:t>
      </w:r>
      <w:r w:rsidR="00F1674D" w:rsidRPr="00B04D74">
        <w:rPr>
          <w:rFonts w:ascii="Arial" w:hAnsi="Arial" w:cs="Arial"/>
        </w:rPr>
        <w:t xml:space="preserve"> включают также</w:t>
      </w:r>
      <w:r w:rsidR="004B4A43" w:rsidRPr="00B04D74">
        <w:rPr>
          <w:rFonts w:ascii="Arial" w:hAnsi="Arial" w:cs="Arial"/>
        </w:rPr>
        <w:t xml:space="preserve"> различны</w:t>
      </w:r>
      <w:r w:rsidR="00F1674D" w:rsidRPr="00B04D74">
        <w:rPr>
          <w:rFonts w:ascii="Arial" w:hAnsi="Arial" w:cs="Arial"/>
        </w:rPr>
        <w:t>е</w:t>
      </w:r>
      <w:r w:rsidR="004B4A43" w:rsidRPr="00B04D74">
        <w:rPr>
          <w:rFonts w:ascii="Arial" w:hAnsi="Arial" w:cs="Arial"/>
        </w:rPr>
        <w:t xml:space="preserve"> </w:t>
      </w:r>
      <w:r w:rsidR="00F1674D" w:rsidRPr="00B04D74">
        <w:rPr>
          <w:rFonts w:ascii="Arial" w:hAnsi="Arial" w:cs="Arial"/>
        </w:rPr>
        <w:t xml:space="preserve">дополнительные </w:t>
      </w:r>
      <w:r w:rsidR="00F07DCC">
        <w:rPr>
          <w:rFonts w:ascii="Arial" w:hAnsi="Arial" w:cs="Arial"/>
        </w:rPr>
        <w:t>критерии</w:t>
      </w:r>
      <w:r w:rsidR="00987EA4">
        <w:rPr>
          <w:rFonts w:ascii="Arial" w:hAnsi="Arial" w:cs="Arial"/>
        </w:rPr>
        <w:t xml:space="preserve"> </w:t>
      </w:r>
      <w:r w:rsidR="00987EA4" w:rsidRPr="00987EA4">
        <w:rPr>
          <w:rFonts w:ascii="Arial" w:hAnsi="Arial" w:cs="Arial"/>
        </w:rPr>
        <w:t xml:space="preserve">расположения </w:t>
      </w:r>
      <w:r w:rsidR="005B1D81">
        <w:rPr>
          <w:rFonts w:ascii="Arial" w:hAnsi="Arial" w:cs="Arial"/>
        </w:rPr>
        <w:t>точек</w:t>
      </w:r>
      <w:r w:rsidR="004B4A43" w:rsidRPr="00B04D74">
        <w:rPr>
          <w:rFonts w:ascii="Arial" w:hAnsi="Arial" w:cs="Arial"/>
        </w:rPr>
        <w:t xml:space="preserve"> для идентификации особых причин. На р</w:t>
      </w:r>
      <w:r w:rsidR="004B4A43" w:rsidRPr="00B04D74">
        <w:rPr>
          <w:rFonts w:ascii="Arial" w:hAnsi="Arial" w:cs="Arial"/>
          <w:color w:val="000000"/>
        </w:rPr>
        <w:t xml:space="preserve">исунке </w:t>
      </w:r>
      <w:r w:rsidR="004B4A43" w:rsidRPr="00B04D74">
        <w:rPr>
          <w:rFonts w:ascii="Arial" w:hAnsi="Arial" w:cs="Arial"/>
          <w:color w:val="000000"/>
          <w:lang w:val="en-US"/>
        </w:rPr>
        <w:t>B</w:t>
      </w:r>
      <w:r w:rsidR="004B4A43" w:rsidRPr="00B04D74">
        <w:rPr>
          <w:rFonts w:ascii="Arial" w:hAnsi="Arial" w:cs="Arial"/>
          <w:color w:val="000000"/>
        </w:rPr>
        <w:t xml:space="preserve">.1 </w:t>
      </w:r>
      <w:r w:rsidR="004B4A43" w:rsidRPr="00B04D74">
        <w:rPr>
          <w:rFonts w:ascii="Arial" w:hAnsi="Arial" w:cs="Arial"/>
        </w:rPr>
        <w:t xml:space="preserve">показано восемь </w:t>
      </w:r>
      <w:r w:rsidR="00F07DCC">
        <w:rPr>
          <w:rFonts w:ascii="Arial" w:hAnsi="Arial" w:cs="Arial"/>
        </w:rPr>
        <w:t>критериев</w:t>
      </w:r>
      <w:r w:rsidR="004B4A43" w:rsidRPr="00B04D74">
        <w:rPr>
          <w:rFonts w:ascii="Arial" w:hAnsi="Arial" w:cs="Arial"/>
        </w:rPr>
        <w:t xml:space="preserve"> </w:t>
      </w:r>
      <w:r w:rsidR="00987EA4" w:rsidRPr="00987EA4">
        <w:rPr>
          <w:rFonts w:ascii="Arial" w:hAnsi="Arial" w:cs="Arial"/>
        </w:rPr>
        <w:t xml:space="preserve">расположения </w:t>
      </w:r>
      <w:r w:rsidR="005B1D81">
        <w:rPr>
          <w:rFonts w:ascii="Arial" w:hAnsi="Arial" w:cs="Arial"/>
        </w:rPr>
        <w:t>точек</w:t>
      </w:r>
      <w:r w:rsidR="00987EA4" w:rsidRPr="00B04D74">
        <w:rPr>
          <w:rFonts w:ascii="Arial" w:hAnsi="Arial" w:cs="Arial"/>
        </w:rPr>
        <w:t xml:space="preserve"> </w:t>
      </w:r>
      <w:r w:rsidR="004B4A43" w:rsidRPr="00B04D74">
        <w:rPr>
          <w:rFonts w:ascii="Arial" w:hAnsi="Arial" w:cs="Arial"/>
        </w:rPr>
        <w:t xml:space="preserve">в соответствии с этими правилами. </w:t>
      </w:r>
      <w:r w:rsidR="00451F05" w:rsidRPr="00B04D74">
        <w:rPr>
          <w:rFonts w:ascii="Arial" w:hAnsi="Arial" w:cs="Arial"/>
        </w:rPr>
        <w:t xml:space="preserve">Например, при появлении относительно небольшого изменения или тренда </w:t>
      </w:r>
      <w:r w:rsidR="00DC0627" w:rsidRPr="00DC0627">
        <w:rPr>
          <w:rFonts w:ascii="Arial" w:hAnsi="Arial" w:cs="Arial"/>
          <w:color w:val="000000"/>
        </w:rPr>
        <w:t>выборочного</w:t>
      </w:r>
      <w:r w:rsidR="00DC0627">
        <w:rPr>
          <w:rFonts w:ascii="Arial" w:hAnsi="Arial" w:cs="Arial"/>
          <w:color w:val="000000"/>
          <w:sz w:val="24"/>
          <w:szCs w:val="24"/>
        </w:rPr>
        <w:t xml:space="preserve"> </w:t>
      </w:r>
      <w:r w:rsidR="00451F05" w:rsidRPr="00B04D74">
        <w:rPr>
          <w:rFonts w:ascii="Arial" w:hAnsi="Arial" w:cs="Arial"/>
        </w:rPr>
        <w:t xml:space="preserve">среднего процесса, полезно использовать </w:t>
      </w:r>
      <w:r w:rsidR="005B1D81">
        <w:rPr>
          <w:rFonts w:ascii="Arial" w:hAnsi="Arial" w:cs="Arial"/>
        </w:rPr>
        <w:t>критерий</w:t>
      </w:r>
      <w:r w:rsidR="00451F05" w:rsidRPr="00B04D74">
        <w:rPr>
          <w:rFonts w:ascii="Arial" w:hAnsi="Arial" w:cs="Arial"/>
        </w:rPr>
        <w:t xml:space="preserve"> 5 в дополнение к </w:t>
      </w:r>
      <w:r w:rsidR="005B1D81">
        <w:rPr>
          <w:rFonts w:ascii="Arial" w:hAnsi="Arial" w:cs="Arial"/>
        </w:rPr>
        <w:t>критерию</w:t>
      </w:r>
      <w:r w:rsidR="00451F05" w:rsidRPr="00B04D74">
        <w:rPr>
          <w:rFonts w:ascii="Arial" w:hAnsi="Arial" w:cs="Arial"/>
        </w:rPr>
        <w:t xml:space="preserve"> 1 на рисунке </w:t>
      </w:r>
      <w:r w:rsidR="00451F05" w:rsidRPr="00B04D74">
        <w:rPr>
          <w:rFonts w:ascii="Arial" w:hAnsi="Arial" w:cs="Arial"/>
          <w:lang w:val="en-US"/>
        </w:rPr>
        <w:t>B</w:t>
      </w:r>
      <w:r w:rsidR="00451F05" w:rsidRPr="00B04D74">
        <w:rPr>
          <w:rFonts w:ascii="Arial" w:hAnsi="Arial" w:cs="Arial"/>
        </w:rPr>
        <w:t>.1.</w:t>
      </w:r>
      <w:r w:rsidR="0005094E" w:rsidRPr="00B04D74">
        <w:rPr>
          <w:rFonts w:ascii="Arial" w:hAnsi="Arial" w:cs="Arial"/>
        </w:rPr>
        <w:t xml:space="preserve"> </w:t>
      </w:r>
      <w:r w:rsidR="00451F05" w:rsidRPr="00B04D74">
        <w:rPr>
          <w:rFonts w:ascii="Arial" w:hAnsi="Arial" w:cs="Arial"/>
        </w:rPr>
        <w:t xml:space="preserve">Однако решение </w:t>
      </w:r>
      <w:r w:rsidR="001B68F1" w:rsidRPr="00B04D74">
        <w:rPr>
          <w:rFonts w:ascii="Arial" w:hAnsi="Arial" w:cs="Arial"/>
        </w:rPr>
        <w:t>о том</w:t>
      </w:r>
      <w:r w:rsidR="00B04D74">
        <w:rPr>
          <w:rFonts w:ascii="Arial" w:hAnsi="Arial" w:cs="Arial"/>
        </w:rPr>
        <w:t>,</w:t>
      </w:r>
      <w:r w:rsidR="007E5EE7" w:rsidRPr="00B04D74">
        <w:rPr>
          <w:rFonts w:ascii="Arial" w:hAnsi="Arial" w:cs="Arial"/>
        </w:rPr>
        <w:t xml:space="preserve"> </w:t>
      </w:r>
      <w:r w:rsidR="00451F05" w:rsidRPr="00B04D74">
        <w:rPr>
          <w:rFonts w:ascii="Arial" w:hAnsi="Arial" w:cs="Arial"/>
        </w:rPr>
        <w:t>как и</w:t>
      </w:r>
      <w:r w:rsidR="001B68F1" w:rsidRPr="00B04D74">
        <w:rPr>
          <w:rFonts w:ascii="Arial" w:hAnsi="Arial" w:cs="Arial"/>
        </w:rPr>
        <w:t xml:space="preserve"> </w:t>
      </w:r>
      <w:r w:rsidR="00451F05" w:rsidRPr="00B04D74">
        <w:rPr>
          <w:rFonts w:ascii="Arial" w:hAnsi="Arial" w:cs="Arial"/>
        </w:rPr>
        <w:t xml:space="preserve">какой </w:t>
      </w:r>
      <w:r w:rsidR="005B1D81">
        <w:rPr>
          <w:rFonts w:ascii="Arial" w:hAnsi="Arial" w:cs="Arial"/>
        </w:rPr>
        <w:t>критерий</w:t>
      </w:r>
      <w:r w:rsidR="00451F05" w:rsidRPr="00B04D74">
        <w:rPr>
          <w:rFonts w:ascii="Arial" w:hAnsi="Arial" w:cs="Arial"/>
        </w:rPr>
        <w:t xml:space="preserve"> использовать</w:t>
      </w:r>
      <w:r w:rsidR="00B04D74">
        <w:rPr>
          <w:rFonts w:ascii="Arial" w:hAnsi="Arial" w:cs="Arial"/>
        </w:rPr>
        <w:t>,</w:t>
      </w:r>
      <w:r w:rsidR="00451F05" w:rsidRPr="00B04D74">
        <w:rPr>
          <w:rFonts w:ascii="Arial" w:hAnsi="Arial" w:cs="Arial"/>
        </w:rPr>
        <w:t xml:space="preserve"> зависит от исследуемого процесса.</w:t>
      </w:r>
    </w:p>
    <w:p w14:paraId="7AC2D623" w14:textId="36F24A7C" w:rsidR="00685B67" w:rsidRDefault="00685B67" w:rsidP="00A96F41">
      <w:pPr>
        <w:widowControl w:val="0"/>
        <w:tabs>
          <w:tab w:val="left" w:pos="993"/>
        </w:tabs>
        <w:autoSpaceDE w:val="0"/>
        <w:autoSpaceDN w:val="0"/>
        <w:adjustRightInd w:val="0"/>
        <w:spacing w:after="0" w:line="360" w:lineRule="auto"/>
        <w:jc w:val="center"/>
        <w:rPr>
          <w:rFonts w:ascii="Arial" w:hAnsi="Arial" w:cs="Arial"/>
        </w:rPr>
      </w:pPr>
      <w:r>
        <w:rPr>
          <w:rFonts w:ascii="Arial" w:hAnsi="Arial" w:cs="Arial"/>
          <w:noProof/>
          <w:lang w:eastAsia="ru-RU"/>
        </w:rPr>
        <w:drawing>
          <wp:inline distT="0" distB="0" distL="0" distR="0" wp14:anchorId="4433D68D" wp14:editId="0267425B">
            <wp:extent cx="6119495" cy="1183005"/>
            <wp:effectExtent l="0" t="0" r="1905" b="0"/>
            <wp:docPr id="1767571073" name="Рисунок 176757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571073" name="Рисунок B.1 аb.png"/>
                    <pic:cNvPicPr/>
                  </pic:nvPicPr>
                  <pic:blipFill>
                    <a:blip r:embed="rId68">
                      <a:extLst>
                        <a:ext uri="{28A0092B-C50C-407E-A947-70E740481C1C}">
                          <a14:useLocalDpi xmlns:a14="http://schemas.microsoft.com/office/drawing/2010/main" val="0"/>
                        </a:ext>
                      </a:extLst>
                    </a:blip>
                    <a:stretch>
                      <a:fillRect/>
                    </a:stretch>
                  </pic:blipFill>
                  <pic:spPr>
                    <a:xfrm>
                      <a:off x="0" y="0"/>
                      <a:ext cx="6119495" cy="1183005"/>
                    </a:xfrm>
                    <a:prstGeom prst="rect">
                      <a:avLst/>
                    </a:prstGeom>
                  </pic:spPr>
                </pic:pic>
              </a:graphicData>
            </a:graphic>
          </wp:inline>
        </w:drawing>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4"/>
        <w:gridCol w:w="4733"/>
      </w:tblGrid>
      <w:tr w:rsidR="00302ADD" w14:paraId="686D0E5A" w14:textId="77777777" w:rsidTr="00364E79">
        <w:tc>
          <w:tcPr>
            <w:tcW w:w="4961" w:type="dxa"/>
          </w:tcPr>
          <w:p w14:paraId="259B01EF" w14:textId="4AFE91E8" w:rsidR="00302ADD" w:rsidRDefault="00302ADD" w:rsidP="00302ADD">
            <w:pPr>
              <w:widowControl w:val="0"/>
              <w:tabs>
                <w:tab w:val="left" w:pos="993"/>
              </w:tabs>
              <w:autoSpaceDE w:val="0"/>
              <w:autoSpaceDN w:val="0"/>
              <w:adjustRightInd w:val="0"/>
              <w:spacing w:after="0" w:line="360" w:lineRule="auto"/>
              <w:ind w:right="174"/>
              <w:rPr>
                <w:rFonts w:ascii="Arial" w:hAnsi="Arial" w:cs="Arial"/>
              </w:rPr>
            </w:pPr>
            <w:r w:rsidRPr="00302ADD">
              <w:rPr>
                <w:rFonts w:ascii="Arial" w:hAnsi="Arial" w:cs="Arial"/>
                <w:sz w:val="20"/>
                <w:szCs w:val="20"/>
                <w:lang w:val="en-US"/>
              </w:rPr>
              <w:t>a</w:t>
            </w:r>
            <w:r w:rsidRPr="00302ADD">
              <w:rPr>
                <w:rFonts w:ascii="Arial" w:hAnsi="Arial" w:cs="Arial"/>
                <w:sz w:val="20"/>
                <w:szCs w:val="20"/>
              </w:rPr>
              <w:t xml:space="preserve">) </w:t>
            </w:r>
            <w:r w:rsidR="00422684">
              <w:rPr>
                <w:rFonts w:ascii="Arial" w:hAnsi="Arial" w:cs="Arial"/>
                <w:sz w:val="20"/>
                <w:szCs w:val="20"/>
              </w:rPr>
              <w:t>Критерий</w:t>
            </w:r>
            <w:r w:rsidRPr="00302ADD">
              <w:rPr>
                <w:rFonts w:ascii="Arial" w:hAnsi="Arial" w:cs="Arial"/>
                <w:sz w:val="20"/>
                <w:szCs w:val="20"/>
              </w:rPr>
              <w:t xml:space="preserve"> 1: Одна точка расположена выше</w:t>
            </w:r>
            <w:r>
              <w:rPr>
                <w:rFonts w:ascii="Arial" w:hAnsi="Arial" w:cs="Arial"/>
                <w:sz w:val="20"/>
                <w:szCs w:val="20"/>
              </w:rPr>
              <w:t xml:space="preserve"> </w:t>
            </w:r>
            <w:r w:rsidRPr="00302ADD">
              <w:rPr>
                <w:rFonts w:ascii="Arial" w:hAnsi="Arial" w:cs="Arial"/>
                <w:sz w:val="20"/>
                <w:szCs w:val="20"/>
              </w:rPr>
              <w:t>верхней зоны А или ниже нижней зоны А</w:t>
            </w:r>
          </w:p>
        </w:tc>
        <w:tc>
          <w:tcPr>
            <w:tcW w:w="4786" w:type="dxa"/>
          </w:tcPr>
          <w:p w14:paraId="46A5F9CD" w14:textId="120618AD" w:rsidR="00302ADD" w:rsidRDefault="00302ADD" w:rsidP="00364E79">
            <w:pPr>
              <w:widowControl w:val="0"/>
              <w:tabs>
                <w:tab w:val="left" w:pos="993"/>
              </w:tabs>
              <w:autoSpaceDE w:val="0"/>
              <w:autoSpaceDN w:val="0"/>
              <w:adjustRightInd w:val="0"/>
              <w:spacing w:after="0" w:line="360" w:lineRule="auto"/>
              <w:ind w:left="179"/>
              <w:jc w:val="both"/>
              <w:rPr>
                <w:rFonts w:ascii="Arial" w:hAnsi="Arial" w:cs="Arial"/>
              </w:rPr>
            </w:pPr>
            <w:r w:rsidRPr="00302ADD">
              <w:rPr>
                <w:rFonts w:ascii="Arial" w:hAnsi="Arial" w:cs="Arial"/>
                <w:sz w:val="20"/>
                <w:szCs w:val="20"/>
                <w:lang w:val="en-US"/>
              </w:rPr>
              <w:t>b</w:t>
            </w:r>
            <w:r w:rsidRPr="00302ADD">
              <w:rPr>
                <w:rFonts w:ascii="Arial" w:hAnsi="Arial" w:cs="Arial"/>
                <w:sz w:val="20"/>
                <w:szCs w:val="20"/>
              </w:rPr>
              <w:t xml:space="preserve">) </w:t>
            </w:r>
            <w:r w:rsidR="00422684">
              <w:rPr>
                <w:rFonts w:ascii="Arial" w:hAnsi="Arial" w:cs="Arial"/>
                <w:sz w:val="20"/>
                <w:szCs w:val="20"/>
              </w:rPr>
              <w:t>Критерий</w:t>
            </w:r>
            <w:r w:rsidRPr="00302ADD">
              <w:rPr>
                <w:rFonts w:ascii="Arial" w:hAnsi="Arial" w:cs="Arial"/>
                <w:sz w:val="20"/>
                <w:szCs w:val="20"/>
              </w:rPr>
              <w:t xml:space="preserve"> 2:</w:t>
            </w:r>
            <w:r>
              <w:rPr>
                <w:rFonts w:ascii="Arial" w:hAnsi="Arial" w:cs="Arial"/>
                <w:sz w:val="20"/>
                <w:szCs w:val="20"/>
              </w:rPr>
              <w:t xml:space="preserve"> Девять точек </w:t>
            </w:r>
            <w:r w:rsidRPr="00302ADD">
              <w:rPr>
                <w:rFonts w:ascii="Arial" w:hAnsi="Arial" w:cs="Arial"/>
                <w:sz w:val="20"/>
                <w:szCs w:val="20"/>
              </w:rPr>
              <w:t>расположен</w:t>
            </w:r>
            <w:r>
              <w:rPr>
                <w:rFonts w:ascii="Arial" w:hAnsi="Arial" w:cs="Arial"/>
                <w:sz w:val="20"/>
                <w:szCs w:val="20"/>
              </w:rPr>
              <w:t>ы в зоне С</w:t>
            </w:r>
            <w:r w:rsidR="00364E79">
              <w:rPr>
                <w:rFonts w:ascii="Arial" w:hAnsi="Arial" w:cs="Arial"/>
                <w:sz w:val="20"/>
                <w:szCs w:val="20"/>
              </w:rPr>
              <w:t xml:space="preserve"> и/или в зоне В по одну сторону от центральной линии</w:t>
            </w:r>
          </w:p>
        </w:tc>
      </w:tr>
    </w:tbl>
    <w:p w14:paraId="6E875A22" w14:textId="29C8EAC0" w:rsidR="00685B67" w:rsidRDefault="00A96F41" w:rsidP="00A96F41">
      <w:pPr>
        <w:widowControl w:val="0"/>
        <w:tabs>
          <w:tab w:val="left" w:pos="993"/>
        </w:tabs>
        <w:autoSpaceDE w:val="0"/>
        <w:autoSpaceDN w:val="0"/>
        <w:adjustRightInd w:val="0"/>
        <w:spacing w:after="0" w:line="360" w:lineRule="auto"/>
        <w:jc w:val="center"/>
        <w:rPr>
          <w:rFonts w:ascii="Arial" w:hAnsi="Arial" w:cs="Arial"/>
        </w:rPr>
      </w:pPr>
      <w:r>
        <w:rPr>
          <w:rFonts w:ascii="Arial" w:hAnsi="Arial" w:cs="Arial"/>
          <w:noProof/>
          <w:lang w:eastAsia="ru-RU"/>
        </w:rPr>
        <w:drawing>
          <wp:inline distT="0" distB="0" distL="0" distR="0" wp14:anchorId="52E7B374" wp14:editId="3578EEA2">
            <wp:extent cx="6119495" cy="1177290"/>
            <wp:effectExtent l="0" t="0" r="1905" b="3810"/>
            <wp:docPr id="1767571074" name="Рисунок 176757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571074" name="Рисунок B.1 cd.png"/>
                    <pic:cNvPicPr/>
                  </pic:nvPicPr>
                  <pic:blipFill>
                    <a:blip r:embed="rId69">
                      <a:extLst>
                        <a:ext uri="{28A0092B-C50C-407E-A947-70E740481C1C}">
                          <a14:useLocalDpi xmlns:a14="http://schemas.microsoft.com/office/drawing/2010/main" val="0"/>
                        </a:ext>
                      </a:extLst>
                    </a:blip>
                    <a:stretch>
                      <a:fillRect/>
                    </a:stretch>
                  </pic:blipFill>
                  <pic:spPr>
                    <a:xfrm>
                      <a:off x="0" y="0"/>
                      <a:ext cx="6119495" cy="1177290"/>
                    </a:xfrm>
                    <a:prstGeom prst="rect">
                      <a:avLst/>
                    </a:prstGeom>
                  </pic:spPr>
                </pic:pic>
              </a:graphicData>
            </a:graphic>
          </wp:inline>
        </w:drawing>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2"/>
        <w:gridCol w:w="4735"/>
      </w:tblGrid>
      <w:tr w:rsidR="00364E79" w14:paraId="6064873C" w14:textId="77777777" w:rsidTr="00220C93">
        <w:tc>
          <w:tcPr>
            <w:tcW w:w="4961" w:type="dxa"/>
          </w:tcPr>
          <w:p w14:paraId="5D7850E4" w14:textId="0C0E2A37" w:rsidR="00364E79" w:rsidRPr="00364E79" w:rsidRDefault="00364E79" w:rsidP="00220C93">
            <w:pPr>
              <w:widowControl w:val="0"/>
              <w:tabs>
                <w:tab w:val="left" w:pos="993"/>
              </w:tabs>
              <w:autoSpaceDE w:val="0"/>
              <w:autoSpaceDN w:val="0"/>
              <w:adjustRightInd w:val="0"/>
              <w:spacing w:after="0" w:line="360" w:lineRule="auto"/>
              <w:ind w:right="174"/>
              <w:rPr>
                <w:rFonts w:ascii="Arial" w:hAnsi="Arial" w:cs="Arial"/>
                <w:sz w:val="20"/>
                <w:szCs w:val="20"/>
              </w:rPr>
            </w:pPr>
            <w:r w:rsidRPr="00364E79">
              <w:rPr>
                <w:rFonts w:ascii="Arial" w:hAnsi="Arial" w:cs="Arial"/>
                <w:sz w:val="20"/>
                <w:szCs w:val="20"/>
                <w:lang w:val="en-US"/>
              </w:rPr>
              <w:t>c</w:t>
            </w:r>
            <w:r w:rsidRPr="00364E79">
              <w:rPr>
                <w:rFonts w:ascii="Arial" w:hAnsi="Arial" w:cs="Arial"/>
                <w:sz w:val="20"/>
                <w:szCs w:val="20"/>
              </w:rPr>
              <w:t xml:space="preserve">) </w:t>
            </w:r>
            <w:r w:rsidR="00422684">
              <w:rPr>
                <w:rFonts w:ascii="Arial" w:hAnsi="Arial" w:cs="Arial"/>
                <w:sz w:val="20"/>
                <w:szCs w:val="20"/>
              </w:rPr>
              <w:t>Критерий</w:t>
            </w:r>
            <w:r w:rsidRPr="00364E79">
              <w:rPr>
                <w:rFonts w:ascii="Arial" w:hAnsi="Arial" w:cs="Arial"/>
                <w:sz w:val="20"/>
                <w:szCs w:val="20"/>
              </w:rPr>
              <w:t xml:space="preserve"> 3: Шесть последовательных точек образуют возрастающий или убывающий участок ломаной линии</w:t>
            </w:r>
          </w:p>
        </w:tc>
        <w:tc>
          <w:tcPr>
            <w:tcW w:w="4786" w:type="dxa"/>
          </w:tcPr>
          <w:p w14:paraId="6BC42FA4" w14:textId="67F6203B" w:rsidR="00364E79" w:rsidRPr="00364E79" w:rsidRDefault="00364E79" w:rsidP="00220C93">
            <w:pPr>
              <w:widowControl w:val="0"/>
              <w:tabs>
                <w:tab w:val="left" w:pos="993"/>
              </w:tabs>
              <w:autoSpaceDE w:val="0"/>
              <w:autoSpaceDN w:val="0"/>
              <w:adjustRightInd w:val="0"/>
              <w:spacing w:after="0" w:line="360" w:lineRule="auto"/>
              <w:ind w:left="179"/>
              <w:jc w:val="both"/>
              <w:rPr>
                <w:rFonts w:ascii="Arial" w:hAnsi="Arial" w:cs="Arial"/>
                <w:sz w:val="20"/>
                <w:szCs w:val="20"/>
              </w:rPr>
            </w:pPr>
            <w:r w:rsidRPr="00364E79">
              <w:rPr>
                <w:rFonts w:ascii="Arial" w:hAnsi="Arial" w:cs="Arial"/>
                <w:sz w:val="20"/>
                <w:szCs w:val="20"/>
                <w:lang w:val="en-US"/>
              </w:rPr>
              <w:t>d</w:t>
            </w:r>
            <w:r w:rsidRPr="00364E79">
              <w:rPr>
                <w:rFonts w:ascii="Arial" w:hAnsi="Arial" w:cs="Arial"/>
                <w:sz w:val="20"/>
                <w:szCs w:val="20"/>
              </w:rPr>
              <w:t xml:space="preserve">) </w:t>
            </w:r>
            <w:r w:rsidR="00422684">
              <w:rPr>
                <w:rFonts w:ascii="Arial" w:hAnsi="Arial" w:cs="Arial"/>
                <w:sz w:val="20"/>
                <w:szCs w:val="20"/>
              </w:rPr>
              <w:t>Критерий</w:t>
            </w:r>
            <w:r w:rsidRPr="00364E79">
              <w:rPr>
                <w:rFonts w:ascii="Arial" w:hAnsi="Arial" w:cs="Arial"/>
                <w:sz w:val="20"/>
                <w:szCs w:val="20"/>
              </w:rPr>
              <w:t xml:space="preserve"> 4: В последовательности из четырнадцати точек возрастание чередуется с убыванием</w:t>
            </w:r>
          </w:p>
        </w:tc>
      </w:tr>
    </w:tbl>
    <w:p w14:paraId="3A2CEE88" w14:textId="1B67EBA9" w:rsidR="00A96F41" w:rsidRDefault="00A96F41" w:rsidP="00A96F41">
      <w:pPr>
        <w:widowControl w:val="0"/>
        <w:tabs>
          <w:tab w:val="left" w:pos="993"/>
        </w:tabs>
        <w:autoSpaceDE w:val="0"/>
        <w:autoSpaceDN w:val="0"/>
        <w:adjustRightInd w:val="0"/>
        <w:spacing w:after="0" w:line="360" w:lineRule="auto"/>
        <w:jc w:val="center"/>
        <w:rPr>
          <w:rFonts w:ascii="Arial" w:hAnsi="Arial" w:cs="Arial"/>
        </w:rPr>
      </w:pPr>
      <w:r>
        <w:rPr>
          <w:rFonts w:ascii="Arial" w:hAnsi="Arial" w:cs="Arial"/>
          <w:noProof/>
          <w:lang w:eastAsia="ru-RU"/>
        </w:rPr>
        <w:drawing>
          <wp:inline distT="0" distB="0" distL="0" distR="0" wp14:anchorId="5FEEF22F" wp14:editId="7CC8615F">
            <wp:extent cx="6119495" cy="1158240"/>
            <wp:effectExtent l="0" t="0" r="1905" b="0"/>
            <wp:docPr id="1767571075" name="Рисунок 176757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571075" name="Рисунок B.1 ef.png"/>
                    <pic:cNvPicPr/>
                  </pic:nvPicPr>
                  <pic:blipFill>
                    <a:blip r:embed="rId70">
                      <a:extLst>
                        <a:ext uri="{28A0092B-C50C-407E-A947-70E740481C1C}">
                          <a14:useLocalDpi xmlns:a14="http://schemas.microsoft.com/office/drawing/2010/main" val="0"/>
                        </a:ext>
                      </a:extLst>
                    </a:blip>
                    <a:stretch>
                      <a:fillRect/>
                    </a:stretch>
                  </pic:blipFill>
                  <pic:spPr>
                    <a:xfrm>
                      <a:off x="0" y="0"/>
                      <a:ext cx="6119495" cy="1158240"/>
                    </a:xfrm>
                    <a:prstGeom prst="rect">
                      <a:avLst/>
                    </a:prstGeom>
                  </pic:spPr>
                </pic:pic>
              </a:graphicData>
            </a:graphic>
          </wp:inline>
        </w:drawing>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1"/>
        <w:gridCol w:w="4736"/>
      </w:tblGrid>
      <w:tr w:rsidR="00364E79" w:rsidRPr="0070757D" w14:paraId="6581B63E" w14:textId="77777777" w:rsidTr="00220C93">
        <w:tc>
          <w:tcPr>
            <w:tcW w:w="4961" w:type="dxa"/>
          </w:tcPr>
          <w:p w14:paraId="3FDBEFA6" w14:textId="0082279F" w:rsidR="00364E79" w:rsidRPr="0070757D" w:rsidRDefault="00364E79" w:rsidP="0070757D">
            <w:pPr>
              <w:widowControl w:val="0"/>
              <w:tabs>
                <w:tab w:val="left" w:pos="993"/>
              </w:tabs>
              <w:autoSpaceDE w:val="0"/>
              <w:autoSpaceDN w:val="0"/>
              <w:adjustRightInd w:val="0"/>
              <w:spacing w:after="0" w:line="360" w:lineRule="auto"/>
              <w:ind w:right="354"/>
              <w:rPr>
                <w:rFonts w:ascii="Arial" w:hAnsi="Arial" w:cs="Arial"/>
                <w:sz w:val="20"/>
                <w:szCs w:val="20"/>
              </w:rPr>
            </w:pPr>
            <w:r w:rsidRPr="0070757D">
              <w:rPr>
                <w:rFonts w:ascii="Arial" w:hAnsi="Arial" w:cs="Arial"/>
                <w:sz w:val="20"/>
                <w:szCs w:val="20"/>
                <w:lang w:val="en-US"/>
              </w:rPr>
              <w:t>e</w:t>
            </w:r>
            <w:r w:rsidRPr="0070757D">
              <w:rPr>
                <w:rFonts w:ascii="Arial" w:hAnsi="Arial" w:cs="Arial"/>
                <w:sz w:val="20"/>
                <w:szCs w:val="20"/>
              </w:rPr>
              <w:t xml:space="preserve">) </w:t>
            </w:r>
            <w:r w:rsidR="00422684">
              <w:rPr>
                <w:rFonts w:ascii="Arial" w:hAnsi="Arial" w:cs="Arial"/>
                <w:sz w:val="20"/>
                <w:szCs w:val="20"/>
              </w:rPr>
              <w:t>Критерий</w:t>
            </w:r>
            <w:r w:rsidRPr="0070757D">
              <w:rPr>
                <w:rFonts w:ascii="Arial" w:hAnsi="Arial" w:cs="Arial"/>
                <w:sz w:val="20"/>
                <w:szCs w:val="20"/>
              </w:rPr>
              <w:t xml:space="preserve"> 5: Две из трех точек расположены в зоне А или выходят за нее с одной стороны от центральной линии</w:t>
            </w:r>
            <w:r w:rsidR="0070757D" w:rsidRPr="0070757D">
              <w:rPr>
                <w:rFonts w:ascii="Arial" w:hAnsi="Arial" w:cs="Arial"/>
                <w:sz w:val="20"/>
                <w:szCs w:val="20"/>
              </w:rPr>
              <w:t xml:space="preserve"> </w:t>
            </w:r>
          </w:p>
        </w:tc>
        <w:tc>
          <w:tcPr>
            <w:tcW w:w="4786" w:type="dxa"/>
          </w:tcPr>
          <w:p w14:paraId="73858D11" w14:textId="561B0C26" w:rsidR="00364E79" w:rsidRPr="0070757D" w:rsidRDefault="00364E79" w:rsidP="00220C93">
            <w:pPr>
              <w:widowControl w:val="0"/>
              <w:tabs>
                <w:tab w:val="left" w:pos="993"/>
              </w:tabs>
              <w:autoSpaceDE w:val="0"/>
              <w:autoSpaceDN w:val="0"/>
              <w:adjustRightInd w:val="0"/>
              <w:spacing w:after="0" w:line="360" w:lineRule="auto"/>
              <w:ind w:left="179"/>
              <w:jc w:val="both"/>
              <w:rPr>
                <w:rFonts w:ascii="Arial" w:hAnsi="Arial" w:cs="Arial"/>
                <w:sz w:val="20"/>
                <w:szCs w:val="20"/>
              </w:rPr>
            </w:pPr>
            <w:r w:rsidRPr="0070757D">
              <w:rPr>
                <w:rFonts w:ascii="Arial" w:hAnsi="Arial" w:cs="Arial"/>
                <w:sz w:val="20"/>
                <w:szCs w:val="20"/>
                <w:lang w:val="en-US"/>
              </w:rPr>
              <w:t>f</w:t>
            </w:r>
            <w:r w:rsidRPr="0070757D">
              <w:rPr>
                <w:rFonts w:ascii="Arial" w:hAnsi="Arial" w:cs="Arial"/>
                <w:sz w:val="20"/>
                <w:szCs w:val="20"/>
              </w:rPr>
              <w:t xml:space="preserve">) </w:t>
            </w:r>
            <w:r w:rsidR="00422684">
              <w:rPr>
                <w:rFonts w:ascii="Arial" w:hAnsi="Arial" w:cs="Arial"/>
                <w:sz w:val="20"/>
                <w:szCs w:val="20"/>
              </w:rPr>
              <w:t>Критерий</w:t>
            </w:r>
            <w:r w:rsidRPr="0070757D">
              <w:rPr>
                <w:rFonts w:ascii="Arial" w:hAnsi="Arial" w:cs="Arial"/>
                <w:sz w:val="20"/>
                <w:szCs w:val="20"/>
              </w:rPr>
              <w:t xml:space="preserve"> 6: </w:t>
            </w:r>
            <w:r w:rsidR="0070757D" w:rsidRPr="0070757D">
              <w:rPr>
                <w:rFonts w:ascii="Arial" w:hAnsi="Arial" w:cs="Arial"/>
                <w:sz w:val="20"/>
                <w:szCs w:val="20"/>
              </w:rPr>
              <w:t>Четыре из пяти последовательных точек расположены в зонах В или А по одну сторону от центральной линии</w:t>
            </w:r>
          </w:p>
        </w:tc>
      </w:tr>
    </w:tbl>
    <w:p w14:paraId="72E2D57E" w14:textId="77777777" w:rsidR="0070757D" w:rsidRDefault="00A96F41" w:rsidP="00A96F41">
      <w:pPr>
        <w:widowControl w:val="0"/>
        <w:tabs>
          <w:tab w:val="left" w:pos="993"/>
        </w:tabs>
        <w:autoSpaceDE w:val="0"/>
        <w:autoSpaceDN w:val="0"/>
        <w:adjustRightInd w:val="0"/>
        <w:spacing w:after="0" w:line="360" w:lineRule="auto"/>
        <w:jc w:val="center"/>
        <w:rPr>
          <w:rFonts w:ascii="Arial" w:hAnsi="Arial" w:cs="Arial"/>
        </w:rPr>
      </w:pPr>
      <w:r>
        <w:rPr>
          <w:rFonts w:ascii="Arial" w:hAnsi="Arial" w:cs="Arial"/>
          <w:noProof/>
          <w:lang w:eastAsia="ru-RU"/>
        </w:rPr>
        <w:drawing>
          <wp:inline distT="0" distB="0" distL="0" distR="0" wp14:anchorId="18A379B7" wp14:editId="6119BF47">
            <wp:extent cx="6119495" cy="1156970"/>
            <wp:effectExtent l="0" t="0" r="1905" b="0"/>
            <wp:docPr id="1767571077" name="Рисунок 176757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571077" name="Рисунок B.1 gh.png"/>
                    <pic:cNvPicPr/>
                  </pic:nvPicPr>
                  <pic:blipFill>
                    <a:blip r:embed="rId71">
                      <a:extLst>
                        <a:ext uri="{28A0092B-C50C-407E-A947-70E740481C1C}">
                          <a14:useLocalDpi xmlns:a14="http://schemas.microsoft.com/office/drawing/2010/main" val="0"/>
                        </a:ext>
                      </a:extLst>
                    </a:blip>
                    <a:stretch>
                      <a:fillRect/>
                    </a:stretch>
                  </pic:blipFill>
                  <pic:spPr>
                    <a:xfrm>
                      <a:off x="0" y="0"/>
                      <a:ext cx="6119495" cy="1156970"/>
                    </a:xfrm>
                    <a:prstGeom prst="rect">
                      <a:avLst/>
                    </a:prstGeom>
                  </pic:spPr>
                </pic:pic>
              </a:graphicData>
            </a:graphic>
          </wp:inline>
        </w:drawing>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6"/>
        <w:gridCol w:w="4731"/>
      </w:tblGrid>
      <w:tr w:rsidR="0070757D" w:rsidRPr="0070757D" w14:paraId="708D7DD6" w14:textId="77777777" w:rsidTr="00220C93">
        <w:tc>
          <w:tcPr>
            <w:tcW w:w="4961" w:type="dxa"/>
          </w:tcPr>
          <w:p w14:paraId="03252C80" w14:textId="2A18BA2E" w:rsidR="0070757D" w:rsidRPr="0070757D" w:rsidRDefault="0070757D" w:rsidP="00220C93">
            <w:pPr>
              <w:widowControl w:val="0"/>
              <w:tabs>
                <w:tab w:val="left" w:pos="993"/>
              </w:tabs>
              <w:autoSpaceDE w:val="0"/>
              <w:autoSpaceDN w:val="0"/>
              <w:adjustRightInd w:val="0"/>
              <w:spacing w:after="0" w:line="360" w:lineRule="auto"/>
              <w:ind w:right="354"/>
              <w:rPr>
                <w:rFonts w:ascii="Arial" w:hAnsi="Arial" w:cs="Arial"/>
                <w:sz w:val="20"/>
                <w:szCs w:val="20"/>
              </w:rPr>
            </w:pPr>
            <w:r w:rsidRPr="0070757D">
              <w:rPr>
                <w:rFonts w:ascii="Arial" w:hAnsi="Arial" w:cs="Arial"/>
                <w:sz w:val="20"/>
                <w:szCs w:val="20"/>
                <w:lang w:val="en-US"/>
              </w:rPr>
              <w:t>g</w:t>
            </w:r>
            <w:r w:rsidRPr="0070757D">
              <w:rPr>
                <w:rFonts w:ascii="Arial" w:hAnsi="Arial" w:cs="Arial"/>
                <w:sz w:val="20"/>
                <w:szCs w:val="20"/>
              </w:rPr>
              <w:t xml:space="preserve">) </w:t>
            </w:r>
            <w:r w:rsidR="00422684">
              <w:rPr>
                <w:rFonts w:ascii="Arial" w:hAnsi="Arial" w:cs="Arial"/>
                <w:sz w:val="20"/>
                <w:szCs w:val="20"/>
              </w:rPr>
              <w:t>Критерий</w:t>
            </w:r>
            <w:r w:rsidRPr="0070757D">
              <w:rPr>
                <w:rFonts w:ascii="Arial" w:hAnsi="Arial" w:cs="Arial"/>
                <w:sz w:val="20"/>
                <w:szCs w:val="20"/>
              </w:rPr>
              <w:t xml:space="preserve"> 7: Пятнадцать последовательных точек расположены в зоне С выше или ниже центральной линии</w:t>
            </w:r>
          </w:p>
        </w:tc>
        <w:tc>
          <w:tcPr>
            <w:tcW w:w="4786" w:type="dxa"/>
          </w:tcPr>
          <w:p w14:paraId="4428E95D" w14:textId="6E707A72" w:rsidR="0070757D" w:rsidRPr="0070757D" w:rsidRDefault="0070757D" w:rsidP="00220C93">
            <w:pPr>
              <w:widowControl w:val="0"/>
              <w:tabs>
                <w:tab w:val="left" w:pos="993"/>
              </w:tabs>
              <w:autoSpaceDE w:val="0"/>
              <w:autoSpaceDN w:val="0"/>
              <w:adjustRightInd w:val="0"/>
              <w:spacing w:after="0" w:line="360" w:lineRule="auto"/>
              <w:ind w:left="179"/>
              <w:jc w:val="both"/>
              <w:rPr>
                <w:rFonts w:ascii="Arial" w:hAnsi="Arial" w:cs="Arial"/>
                <w:sz w:val="20"/>
                <w:szCs w:val="20"/>
              </w:rPr>
            </w:pPr>
            <w:r w:rsidRPr="0070757D">
              <w:rPr>
                <w:rFonts w:ascii="Arial" w:hAnsi="Arial" w:cs="Arial"/>
                <w:sz w:val="20"/>
                <w:szCs w:val="20"/>
                <w:lang w:val="en-US"/>
              </w:rPr>
              <w:t>h</w:t>
            </w:r>
            <w:r w:rsidRPr="0070757D">
              <w:rPr>
                <w:rFonts w:ascii="Arial" w:hAnsi="Arial" w:cs="Arial"/>
                <w:sz w:val="20"/>
                <w:szCs w:val="20"/>
              </w:rPr>
              <w:t xml:space="preserve">) </w:t>
            </w:r>
            <w:r w:rsidR="00422684">
              <w:rPr>
                <w:rFonts w:ascii="Arial" w:hAnsi="Arial" w:cs="Arial"/>
                <w:sz w:val="20"/>
                <w:szCs w:val="20"/>
              </w:rPr>
              <w:t>Критерий</w:t>
            </w:r>
            <w:r w:rsidRPr="0070757D">
              <w:rPr>
                <w:rFonts w:ascii="Arial" w:hAnsi="Arial" w:cs="Arial"/>
                <w:sz w:val="20"/>
                <w:szCs w:val="20"/>
              </w:rPr>
              <w:t xml:space="preserve"> 8: Восемь последовательных точек расположены по обе стороны от центральной линии, но ни одна из них не попадает в зону С</w:t>
            </w:r>
          </w:p>
        </w:tc>
      </w:tr>
    </w:tbl>
    <w:p w14:paraId="69DD30A0" w14:textId="77777777" w:rsidR="00326660" w:rsidRPr="00220C93" w:rsidRDefault="00326660" w:rsidP="00326660">
      <w:pPr>
        <w:widowControl w:val="0"/>
        <w:autoSpaceDE w:val="0"/>
        <w:autoSpaceDN w:val="0"/>
        <w:adjustRightInd w:val="0"/>
        <w:spacing w:after="0" w:line="360" w:lineRule="auto"/>
        <w:ind w:firstLine="709"/>
        <w:jc w:val="center"/>
        <w:rPr>
          <w:rFonts w:ascii="Times New Roman" w:hAnsi="Times New Roman"/>
          <w:bCs/>
          <w:sz w:val="20"/>
          <w:szCs w:val="20"/>
        </w:rPr>
      </w:pPr>
    </w:p>
    <w:p w14:paraId="7BB6D917" w14:textId="02C19EF9" w:rsidR="00326660" w:rsidRPr="005B3783" w:rsidRDefault="00326660" w:rsidP="00326660">
      <w:pPr>
        <w:widowControl w:val="0"/>
        <w:autoSpaceDE w:val="0"/>
        <w:autoSpaceDN w:val="0"/>
        <w:adjustRightInd w:val="0"/>
        <w:spacing w:after="0" w:line="360" w:lineRule="auto"/>
        <w:ind w:firstLine="709"/>
        <w:jc w:val="center"/>
        <w:rPr>
          <w:rFonts w:ascii="Arial" w:hAnsi="Arial" w:cs="Arial"/>
          <w:bCs/>
          <w:sz w:val="20"/>
          <w:szCs w:val="20"/>
        </w:rPr>
      </w:pPr>
      <w:r w:rsidRPr="005B3783">
        <w:rPr>
          <w:rFonts w:ascii="Times New Roman" w:hAnsi="Times New Roman"/>
          <w:bCs/>
          <w:sz w:val="20"/>
          <w:szCs w:val="20"/>
          <w:lang w:val="en-US"/>
        </w:rPr>
        <w:t>X</w:t>
      </w:r>
      <w:r w:rsidRPr="005B3783">
        <w:rPr>
          <w:rFonts w:ascii="Arial" w:hAnsi="Arial" w:cs="Arial"/>
          <w:bCs/>
          <w:sz w:val="20"/>
          <w:szCs w:val="20"/>
        </w:rPr>
        <w:t xml:space="preserve"> – номер подгруппы; </w:t>
      </w:r>
      <w:r w:rsidRPr="005B3783">
        <w:rPr>
          <w:rFonts w:ascii="Arial" w:hAnsi="Arial" w:cs="Arial"/>
          <w:bCs/>
          <w:sz w:val="20"/>
          <w:szCs w:val="20"/>
          <w:lang w:val="en-US"/>
        </w:rPr>
        <w:t>Y</w:t>
      </w:r>
      <w:r w:rsidRPr="005B3783">
        <w:rPr>
          <w:rFonts w:ascii="Arial" w:hAnsi="Arial" w:cs="Arial"/>
          <w:bCs/>
          <w:sz w:val="20"/>
          <w:szCs w:val="20"/>
        </w:rPr>
        <w:t xml:space="preserve"> – </w:t>
      </w:r>
      <w:r w:rsidRPr="00326660">
        <w:rPr>
          <w:rFonts w:ascii="Arial" w:hAnsi="Arial" w:cs="Arial"/>
          <w:bCs/>
          <w:sz w:val="20"/>
          <w:szCs w:val="20"/>
        </w:rPr>
        <w:t>статистика</w:t>
      </w:r>
      <w:r w:rsidRPr="005B3783">
        <w:rPr>
          <w:rFonts w:ascii="Arial" w:hAnsi="Arial" w:cs="Arial"/>
          <w:bCs/>
          <w:sz w:val="20"/>
          <w:szCs w:val="20"/>
        </w:rPr>
        <w:t xml:space="preserve">; </w:t>
      </w:r>
      <w:r w:rsidRPr="005B3783">
        <w:rPr>
          <w:rFonts w:ascii="Arial" w:hAnsi="Arial" w:cs="Arial"/>
          <w:bCs/>
          <w:sz w:val="20"/>
          <w:szCs w:val="20"/>
          <w:lang w:val="en-US"/>
        </w:rPr>
        <w:t>CL</w:t>
      </w:r>
      <w:r w:rsidRPr="005B3783">
        <w:rPr>
          <w:rFonts w:ascii="Arial" w:hAnsi="Arial" w:cs="Arial"/>
          <w:bCs/>
          <w:sz w:val="20"/>
          <w:szCs w:val="20"/>
        </w:rPr>
        <w:t xml:space="preserve"> – центральная линия; </w:t>
      </w:r>
      <w:r w:rsidRPr="005B3783">
        <w:rPr>
          <w:rFonts w:ascii="Times New Roman" w:hAnsi="Times New Roman"/>
          <w:i/>
          <w:iCs/>
          <w:smallCaps/>
          <w:color w:val="000000"/>
          <w:sz w:val="20"/>
          <w:szCs w:val="20"/>
          <w:lang w:val="en-US"/>
        </w:rPr>
        <w:t>L</w:t>
      </w:r>
      <w:r w:rsidRPr="005B3783">
        <w:rPr>
          <w:rFonts w:ascii="Times New Roman" w:hAnsi="Times New Roman"/>
          <w:iCs/>
          <w:smallCaps/>
          <w:color w:val="000000"/>
          <w:sz w:val="20"/>
          <w:szCs w:val="20"/>
          <w:vertAlign w:val="subscript"/>
          <w:lang w:val="en-US"/>
        </w:rPr>
        <w:t>cl</w:t>
      </w:r>
      <w:r w:rsidRPr="005B3783">
        <w:rPr>
          <w:rFonts w:ascii="Arial" w:eastAsia="Cambria" w:hAnsi="Arial" w:cs="Arial"/>
          <w:sz w:val="20"/>
          <w:szCs w:val="20"/>
        </w:rPr>
        <w:t xml:space="preserve"> – нижняя контрольная граница</w:t>
      </w:r>
      <w:r w:rsidRPr="005B3783">
        <w:rPr>
          <w:rFonts w:ascii="Arial" w:hAnsi="Arial" w:cs="Arial"/>
          <w:bCs/>
          <w:sz w:val="20"/>
          <w:szCs w:val="20"/>
        </w:rPr>
        <w:t xml:space="preserve">; </w:t>
      </w:r>
      <w:r w:rsidRPr="005B3783">
        <w:rPr>
          <w:rFonts w:ascii="Times New Roman" w:hAnsi="Times New Roman"/>
          <w:i/>
          <w:smallCaps/>
          <w:color w:val="000000"/>
          <w:sz w:val="20"/>
          <w:szCs w:val="20"/>
          <w:lang w:val="en-US"/>
        </w:rPr>
        <w:t>U</w:t>
      </w:r>
      <w:r w:rsidRPr="005B3783">
        <w:rPr>
          <w:rFonts w:ascii="Times New Roman" w:hAnsi="Times New Roman"/>
          <w:smallCaps/>
          <w:color w:val="000000"/>
          <w:sz w:val="20"/>
          <w:szCs w:val="20"/>
          <w:vertAlign w:val="subscript"/>
          <w:lang w:val="en-US"/>
        </w:rPr>
        <w:t>cl</w:t>
      </w:r>
      <w:r w:rsidRPr="005B3783">
        <w:rPr>
          <w:rFonts w:ascii="Arial" w:hAnsi="Arial" w:cs="Arial"/>
          <w:color w:val="000000"/>
          <w:sz w:val="20"/>
          <w:szCs w:val="20"/>
        </w:rPr>
        <w:t xml:space="preserve"> – верхняя контрольная граница</w:t>
      </w:r>
    </w:p>
    <w:p w14:paraId="30B34A7B" w14:textId="741E7CAA" w:rsidR="00326660" w:rsidRPr="00326660" w:rsidRDefault="00326660" w:rsidP="00326660">
      <w:pPr>
        <w:widowControl w:val="0"/>
        <w:autoSpaceDE w:val="0"/>
        <w:autoSpaceDN w:val="0"/>
        <w:adjustRightInd w:val="0"/>
        <w:spacing w:after="0" w:line="360" w:lineRule="auto"/>
        <w:ind w:firstLine="709"/>
        <w:jc w:val="center"/>
        <w:rPr>
          <w:rFonts w:ascii="Arial" w:hAnsi="Arial" w:cs="Arial"/>
          <w:color w:val="000000"/>
        </w:rPr>
      </w:pPr>
      <w:r w:rsidRPr="00326660">
        <w:rPr>
          <w:rFonts w:ascii="Arial" w:hAnsi="Arial" w:cs="Arial"/>
          <w:color w:val="000000"/>
        </w:rPr>
        <w:t xml:space="preserve">Рисунок В.1 – </w:t>
      </w:r>
      <w:r w:rsidR="005B1D81">
        <w:rPr>
          <w:rFonts w:ascii="Arial" w:hAnsi="Arial" w:cs="Arial"/>
          <w:color w:val="000000"/>
        </w:rPr>
        <w:t>Критерии</w:t>
      </w:r>
      <w:r w:rsidRPr="00326660">
        <w:rPr>
          <w:rFonts w:ascii="Arial" w:hAnsi="Arial" w:cs="Arial"/>
          <w:color w:val="000000"/>
        </w:rPr>
        <w:t xml:space="preserve"> выявления особых причин</w:t>
      </w:r>
    </w:p>
    <w:p w14:paraId="53F5E22B" w14:textId="5A167190" w:rsidR="00326660" w:rsidRDefault="00326660" w:rsidP="00364E79">
      <w:pPr>
        <w:widowControl w:val="0"/>
        <w:tabs>
          <w:tab w:val="left" w:pos="993"/>
        </w:tabs>
        <w:autoSpaceDE w:val="0"/>
        <w:autoSpaceDN w:val="0"/>
        <w:adjustRightInd w:val="0"/>
        <w:spacing w:after="0" w:line="360" w:lineRule="auto"/>
        <w:jc w:val="both"/>
        <w:rPr>
          <w:rFonts w:ascii="Arial" w:hAnsi="Arial" w:cs="Arial"/>
        </w:rPr>
      </w:pPr>
      <w:r>
        <w:rPr>
          <w:rFonts w:ascii="Arial" w:hAnsi="Arial" w:cs="Arial"/>
        </w:rPr>
        <w:br w:type="page"/>
      </w:r>
    </w:p>
    <w:p w14:paraId="2A0F80D9" w14:textId="77777777" w:rsidR="00364E79" w:rsidRDefault="00364E79" w:rsidP="00364E79">
      <w:pPr>
        <w:widowControl w:val="0"/>
        <w:tabs>
          <w:tab w:val="left" w:pos="993"/>
        </w:tabs>
        <w:autoSpaceDE w:val="0"/>
        <w:autoSpaceDN w:val="0"/>
        <w:adjustRightInd w:val="0"/>
        <w:spacing w:after="0" w:line="360" w:lineRule="auto"/>
        <w:jc w:val="both"/>
        <w:rPr>
          <w:rFonts w:ascii="Arial" w:hAnsi="Arial" w:cs="Arial"/>
        </w:rPr>
      </w:pPr>
    </w:p>
    <w:p w14:paraId="088B997C" w14:textId="28187778" w:rsidR="004B4A43" w:rsidRPr="009F105A" w:rsidRDefault="004B4A43" w:rsidP="009F105A">
      <w:pPr>
        <w:widowControl w:val="0"/>
        <w:autoSpaceDE w:val="0"/>
        <w:autoSpaceDN w:val="0"/>
        <w:adjustRightInd w:val="0"/>
        <w:spacing w:after="0" w:line="360" w:lineRule="auto"/>
        <w:jc w:val="center"/>
        <w:rPr>
          <w:rFonts w:ascii="Arial" w:hAnsi="Arial" w:cs="Arial"/>
          <w:b/>
          <w:bCs/>
          <w:color w:val="000000"/>
          <w:sz w:val="24"/>
          <w:szCs w:val="24"/>
        </w:rPr>
      </w:pPr>
      <w:r w:rsidRPr="009F105A">
        <w:rPr>
          <w:rFonts w:ascii="Arial" w:hAnsi="Arial" w:cs="Arial"/>
          <w:b/>
          <w:bCs/>
          <w:color w:val="000000"/>
          <w:sz w:val="24"/>
          <w:szCs w:val="24"/>
        </w:rPr>
        <w:t>Приложение ДА</w:t>
      </w:r>
    </w:p>
    <w:p w14:paraId="6E8BD08F" w14:textId="77777777" w:rsidR="004B4A43" w:rsidRPr="009F105A" w:rsidRDefault="004B4A43" w:rsidP="009F105A">
      <w:pPr>
        <w:widowControl w:val="0"/>
        <w:autoSpaceDE w:val="0"/>
        <w:autoSpaceDN w:val="0"/>
        <w:adjustRightInd w:val="0"/>
        <w:spacing w:after="0" w:line="360" w:lineRule="auto"/>
        <w:jc w:val="center"/>
        <w:rPr>
          <w:rFonts w:ascii="Arial" w:hAnsi="Arial" w:cs="Arial"/>
          <w:b/>
          <w:color w:val="000000"/>
          <w:sz w:val="24"/>
          <w:szCs w:val="24"/>
        </w:rPr>
      </w:pPr>
      <w:r w:rsidRPr="009F105A">
        <w:rPr>
          <w:rFonts w:ascii="Arial" w:hAnsi="Arial" w:cs="Arial"/>
          <w:b/>
          <w:color w:val="000000"/>
          <w:sz w:val="24"/>
          <w:szCs w:val="24"/>
        </w:rPr>
        <w:t xml:space="preserve">(справочное) </w:t>
      </w:r>
    </w:p>
    <w:p w14:paraId="7E4F7F41" w14:textId="77777777" w:rsidR="0084276E" w:rsidRPr="00E30AAE" w:rsidRDefault="0084276E" w:rsidP="0084276E">
      <w:pPr>
        <w:spacing w:after="0" w:line="360" w:lineRule="auto"/>
        <w:jc w:val="center"/>
        <w:outlineLvl w:val="0"/>
        <w:rPr>
          <w:rFonts w:ascii="Arial" w:eastAsia="Times New Roman" w:hAnsi="Arial" w:cs="Arial"/>
          <w:b/>
          <w:bCs/>
          <w:sz w:val="24"/>
          <w:szCs w:val="24"/>
          <w:lang w:eastAsia="ru-RU"/>
        </w:rPr>
      </w:pPr>
      <w:r w:rsidRPr="00E30AAE">
        <w:rPr>
          <w:rFonts w:ascii="Arial" w:eastAsia="Times New Roman" w:hAnsi="Arial" w:cs="Arial"/>
          <w:b/>
          <w:bCs/>
          <w:sz w:val="24"/>
          <w:szCs w:val="24"/>
          <w:lang w:eastAsia="ru-RU"/>
        </w:rPr>
        <w:t>Сведения о соответствии ссылочных международных стандартов межгосударственным стандартам</w:t>
      </w:r>
    </w:p>
    <w:p w14:paraId="4395DA13" w14:textId="77777777" w:rsidR="004B4A43" w:rsidRPr="004B4A43" w:rsidRDefault="004B4A43" w:rsidP="004B4A43">
      <w:pPr>
        <w:widowControl w:val="0"/>
        <w:autoSpaceDE w:val="0"/>
        <w:autoSpaceDN w:val="0"/>
        <w:adjustRightInd w:val="0"/>
        <w:spacing w:after="0"/>
        <w:jc w:val="center"/>
        <w:rPr>
          <w:rFonts w:ascii="Arial" w:hAnsi="Arial" w:cs="Arial"/>
          <w:b/>
          <w:bCs/>
          <w:color w:val="000000"/>
          <w:sz w:val="28"/>
          <w:szCs w:val="28"/>
        </w:rPr>
      </w:pPr>
    </w:p>
    <w:p w14:paraId="66DBEC02" w14:textId="05FC52D0" w:rsidR="004B4A43" w:rsidRDefault="004B4A43" w:rsidP="0084276E">
      <w:pPr>
        <w:widowControl w:val="0"/>
        <w:spacing w:after="0" w:line="360" w:lineRule="auto"/>
        <w:rPr>
          <w:rFonts w:ascii="Arial" w:hAnsi="Arial" w:cs="Arial"/>
        </w:rPr>
      </w:pPr>
      <w:r w:rsidRPr="004B4A43">
        <w:rPr>
          <w:rFonts w:ascii="Arial" w:hAnsi="Arial" w:cs="Arial"/>
          <w:spacing w:val="40"/>
        </w:rPr>
        <w:t>Таблица</w:t>
      </w:r>
      <w:r w:rsidRPr="004B4A43">
        <w:rPr>
          <w:rFonts w:ascii="Arial" w:hAnsi="Arial" w:cs="Arial"/>
        </w:rPr>
        <w:t xml:space="preserve"> ДА.1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9"/>
        <w:gridCol w:w="1481"/>
        <w:gridCol w:w="5619"/>
      </w:tblGrid>
      <w:tr w:rsidR="0084276E" w:rsidRPr="00424731" w14:paraId="7850E90D" w14:textId="77777777" w:rsidTr="00767488">
        <w:trPr>
          <w:jc w:val="center"/>
        </w:trPr>
        <w:tc>
          <w:tcPr>
            <w:tcW w:w="2629" w:type="dxa"/>
            <w:tcBorders>
              <w:bottom w:val="double" w:sz="4" w:space="0" w:color="auto"/>
            </w:tcBorders>
            <w:vAlign w:val="center"/>
          </w:tcPr>
          <w:p w14:paraId="0D9E0C7D" w14:textId="77777777" w:rsidR="0084276E" w:rsidRPr="00424731" w:rsidRDefault="0084276E" w:rsidP="00220C93">
            <w:pPr>
              <w:spacing w:before="120" w:after="120" w:line="240" w:lineRule="auto"/>
              <w:jc w:val="center"/>
              <w:rPr>
                <w:rFonts w:ascii="Arial" w:eastAsia="Times New Roman" w:hAnsi="Arial" w:cs="Arial"/>
                <w:sz w:val="20"/>
                <w:szCs w:val="20"/>
                <w:lang w:eastAsia="ru-RU"/>
              </w:rPr>
            </w:pPr>
            <w:r w:rsidRPr="00424731">
              <w:rPr>
                <w:rFonts w:ascii="Arial" w:eastAsia="Times New Roman" w:hAnsi="Arial" w:cs="Arial"/>
                <w:sz w:val="20"/>
                <w:szCs w:val="20"/>
                <w:lang w:eastAsia="ru-RU"/>
              </w:rPr>
              <w:t>Обозначение ссылочного международного стандарта</w:t>
            </w:r>
          </w:p>
        </w:tc>
        <w:tc>
          <w:tcPr>
            <w:tcW w:w="1481" w:type="dxa"/>
            <w:tcBorders>
              <w:bottom w:val="double" w:sz="4" w:space="0" w:color="auto"/>
            </w:tcBorders>
          </w:tcPr>
          <w:p w14:paraId="0351E02B" w14:textId="77777777" w:rsidR="0084276E" w:rsidRPr="00424731" w:rsidRDefault="0084276E" w:rsidP="00220C93">
            <w:pPr>
              <w:spacing w:before="120" w:after="120" w:line="240" w:lineRule="auto"/>
              <w:jc w:val="center"/>
              <w:rPr>
                <w:rFonts w:ascii="Arial" w:eastAsia="Times New Roman" w:hAnsi="Arial" w:cs="Arial"/>
                <w:sz w:val="20"/>
                <w:szCs w:val="20"/>
                <w:lang w:eastAsia="ru-RU"/>
              </w:rPr>
            </w:pPr>
            <w:r w:rsidRPr="00424731">
              <w:rPr>
                <w:rFonts w:ascii="Arial" w:eastAsia="Times New Roman" w:hAnsi="Arial" w:cs="Arial"/>
                <w:sz w:val="20"/>
                <w:szCs w:val="20"/>
                <w:lang w:eastAsia="ru-RU"/>
              </w:rPr>
              <w:t>Степень соответствия</w:t>
            </w:r>
          </w:p>
        </w:tc>
        <w:tc>
          <w:tcPr>
            <w:tcW w:w="5619" w:type="dxa"/>
            <w:tcBorders>
              <w:bottom w:val="double" w:sz="4" w:space="0" w:color="auto"/>
            </w:tcBorders>
          </w:tcPr>
          <w:p w14:paraId="77119368" w14:textId="77777777" w:rsidR="0084276E" w:rsidRPr="00424731" w:rsidRDefault="0084276E" w:rsidP="00220C93">
            <w:pPr>
              <w:spacing w:before="120" w:after="120" w:line="240" w:lineRule="auto"/>
              <w:jc w:val="center"/>
              <w:rPr>
                <w:rFonts w:ascii="Arial" w:eastAsia="Times New Roman" w:hAnsi="Arial" w:cs="Arial"/>
                <w:sz w:val="20"/>
                <w:szCs w:val="20"/>
                <w:lang w:eastAsia="ru-RU"/>
              </w:rPr>
            </w:pPr>
            <w:r w:rsidRPr="00424731">
              <w:rPr>
                <w:rFonts w:ascii="Arial" w:eastAsia="Times New Roman" w:hAnsi="Arial" w:cs="Arial"/>
                <w:sz w:val="20"/>
                <w:szCs w:val="20"/>
                <w:lang w:eastAsia="ru-RU"/>
              </w:rPr>
              <w:t xml:space="preserve">Обозначение и наименование соответствующего межгосударственного стандарта </w:t>
            </w:r>
          </w:p>
        </w:tc>
      </w:tr>
      <w:tr w:rsidR="0084276E" w:rsidRPr="00E30AAE" w14:paraId="1464D863" w14:textId="77777777" w:rsidTr="00767488">
        <w:trPr>
          <w:trHeight w:val="337"/>
          <w:jc w:val="center"/>
        </w:trPr>
        <w:tc>
          <w:tcPr>
            <w:tcW w:w="2629" w:type="dxa"/>
          </w:tcPr>
          <w:p w14:paraId="65544BAC" w14:textId="77777777" w:rsidR="0084276E" w:rsidRPr="00E30AAE" w:rsidRDefault="0084276E" w:rsidP="00220C93">
            <w:pPr>
              <w:spacing w:before="60" w:after="0" w:line="240" w:lineRule="auto"/>
              <w:jc w:val="center"/>
              <w:rPr>
                <w:rFonts w:ascii="Arial" w:eastAsia="Times New Roman" w:hAnsi="Arial" w:cs="Arial"/>
                <w:snapToGrid w:val="0"/>
                <w:lang w:eastAsia="ru-RU"/>
              </w:rPr>
            </w:pPr>
            <w:r w:rsidRPr="000C4BFA">
              <w:rPr>
                <w:rFonts w:ascii="Arial" w:hAnsi="Arial" w:cs="Arial"/>
                <w:lang w:val="en-US"/>
              </w:rPr>
              <w:t>ISO</w:t>
            </w:r>
            <w:r w:rsidRPr="000C4BFA">
              <w:rPr>
                <w:rFonts w:ascii="Arial" w:hAnsi="Arial" w:cs="Arial"/>
              </w:rPr>
              <w:t xml:space="preserve"> </w:t>
            </w:r>
            <w:r w:rsidRPr="000C4BFA">
              <w:rPr>
                <w:rFonts w:ascii="Arial" w:hAnsi="Arial" w:cs="Arial"/>
                <w:color w:val="000000"/>
              </w:rPr>
              <w:t>3534-2</w:t>
            </w:r>
          </w:p>
        </w:tc>
        <w:tc>
          <w:tcPr>
            <w:tcW w:w="1481" w:type="dxa"/>
            <w:vAlign w:val="center"/>
          </w:tcPr>
          <w:p w14:paraId="6DE7E76A" w14:textId="77777777" w:rsidR="0084276E" w:rsidRPr="005120EB" w:rsidRDefault="0084276E" w:rsidP="00220C93">
            <w:pPr>
              <w:widowControl w:val="0"/>
              <w:spacing w:before="60" w:after="0" w:line="240" w:lineRule="auto"/>
              <w:ind w:hanging="2"/>
              <w:jc w:val="center"/>
              <w:rPr>
                <w:rFonts w:ascii="Arial" w:eastAsia="Times New Roman" w:hAnsi="Arial" w:cs="Arial"/>
                <w:lang w:val="en-US" w:eastAsia="ru-RU"/>
              </w:rPr>
            </w:pPr>
            <w:r>
              <w:rPr>
                <w:rFonts w:ascii="Arial" w:eastAsia="Times New Roman" w:hAnsi="Arial" w:cs="Arial"/>
              </w:rPr>
              <w:noBreakHyphen/>
            </w:r>
          </w:p>
        </w:tc>
        <w:tc>
          <w:tcPr>
            <w:tcW w:w="5619" w:type="dxa"/>
            <w:vAlign w:val="center"/>
          </w:tcPr>
          <w:p w14:paraId="74A5B6DB" w14:textId="77777777" w:rsidR="0084276E" w:rsidRPr="00E30AAE" w:rsidRDefault="0084276E" w:rsidP="00220C93">
            <w:pPr>
              <w:widowControl w:val="0"/>
              <w:spacing w:before="60" w:after="0" w:line="360" w:lineRule="auto"/>
              <w:jc w:val="center"/>
              <w:rPr>
                <w:rFonts w:ascii="Arial" w:eastAsia="Times New Roman" w:hAnsi="Arial" w:cs="Arial"/>
                <w:lang w:eastAsia="ru-RU"/>
              </w:rPr>
            </w:pPr>
            <w:r>
              <w:rPr>
                <w:rFonts w:ascii="Arial" w:eastAsia="Times New Roman" w:hAnsi="Arial" w:cs="Arial"/>
                <w:lang w:val="en-US"/>
              </w:rPr>
              <w:t>*</w:t>
            </w:r>
          </w:p>
        </w:tc>
      </w:tr>
      <w:tr w:rsidR="0084276E" w:rsidRPr="00E30AAE" w14:paraId="29C695F7" w14:textId="77777777" w:rsidTr="00767488">
        <w:trPr>
          <w:jc w:val="center"/>
        </w:trPr>
        <w:tc>
          <w:tcPr>
            <w:tcW w:w="9729" w:type="dxa"/>
            <w:gridSpan w:val="3"/>
            <w:vAlign w:val="center"/>
          </w:tcPr>
          <w:p w14:paraId="7BCE05EF" w14:textId="77777777" w:rsidR="0084276E" w:rsidRPr="00E30AAE" w:rsidRDefault="0084276E" w:rsidP="0084276E">
            <w:pPr>
              <w:spacing w:after="0" w:line="360" w:lineRule="auto"/>
              <w:ind w:left="65" w:firstLine="567"/>
              <w:jc w:val="both"/>
              <w:rPr>
                <w:rFonts w:ascii="Arial" w:eastAsia="Times New Roman" w:hAnsi="Arial" w:cs="Arial"/>
                <w:lang w:eastAsia="ru-RU"/>
              </w:rPr>
            </w:pPr>
            <w:r w:rsidRPr="00A01846">
              <w:rPr>
                <w:rFonts w:ascii="Arial" w:eastAsia="Times New Roman" w:hAnsi="Arial" w:cs="Arial"/>
                <w:sz w:val="20"/>
                <w:szCs w:val="20"/>
              </w:rPr>
              <w:t>* Соответствующий межгосударственный стандарт отсутствует.</w:t>
            </w:r>
            <w:r>
              <w:rPr>
                <w:rFonts w:ascii="Arial" w:eastAsia="Times New Roman" w:hAnsi="Arial" w:cs="Arial"/>
                <w:sz w:val="20"/>
                <w:szCs w:val="20"/>
              </w:rPr>
              <w:t xml:space="preserve"> До его принятия рекомендуется использовать перевод на русский язык данного международного стандарта. Официальный перевод данного международного стандарта находится в Федеральном информационном фонде стандартов.</w:t>
            </w:r>
          </w:p>
        </w:tc>
      </w:tr>
    </w:tbl>
    <w:p w14:paraId="3C01A0F2" w14:textId="25884446" w:rsidR="0084276E" w:rsidRDefault="0084276E" w:rsidP="004B4A43">
      <w:pPr>
        <w:widowControl w:val="0"/>
        <w:spacing w:after="0"/>
        <w:rPr>
          <w:rFonts w:ascii="Arial" w:hAnsi="Arial" w:cs="Arial"/>
        </w:rPr>
      </w:pPr>
    </w:p>
    <w:p w14:paraId="07BA3621" w14:textId="77777777" w:rsidR="004B4A43" w:rsidRPr="00220C93" w:rsidRDefault="004B4A43" w:rsidP="008449FC">
      <w:pPr>
        <w:widowControl w:val="0"/>
        <w:autoSpaceDE w:val="0"/>
        <w:autoSpaceDN w:val="0"/>
        <w:adjustRightInd w:val="0"/>
        <w:spacing w:after="0" w:line="360" w:lineRule="auto"/>
        <w:jc w:val="center"/>
        <w:outlineLvl w:val="0"/>
        <w:rPr>
          <w:rFonts w:ascii="Arial" w:hAnsi="Arial" w:cs="Arial"/>
          <w:b/>
          <w:bCs/>
          <w:color w:val="000000"/>
          <w:spacing w:val="4"/>
          <w:sz w:val="28"/>
          <w:szCs w:val="28"/>
        </w:rPr>
      </w:pPr>
      <w:r w:rsidRPr="004B4A43">
        <w:rPr>
          <w:b/>
          <w:bCs/>
          <w:color w:val="000000"/>
          <w:sz w:val="28"/>
          <w:szCs w:val="28"/>
        </w:rPr>
        <w:br w:type="page"/>
      </w:r>
    </w:p>
    <w:p w14:paraId="0DBB46EA" w14:textId="77777777" w:rsidR="00774EAD" w:rsidRPr="005B5E8A" w:rsidRDefault="00774EAD" w:rsidP="00767488">
      <w:pPr>
        <w:widowControl w:val="0"/>
        <w:autoSpaceDE w:val="0"/>
        <w:autoSpaceDN w:val="0"/>
        <w:adjustRightInd w:val="0"/>
        <w:spacing w:after="0" w:line="360" w:lineRule="auto"/>
        <w:jc w:val="center"/>
        <w:outlineLvl w:val="0"/>
        <w:rPr>
          <w:rFonts w:ascii="Arial" w:hAnsi="Arial" w:cs="Arial"/>
          <w:b/>
          <w:bCs/>
          <w:color w:val="000000" w:themeColor="text1"/>
          <w:sz w:val="28"/>
          <w:szCs w:val="28"/>
        </w:rPr>
      </w:pPr>
      <w:r w:rsidRPr="005B5E8A">
        <w:rPr>
          <w:rFonts w:ascii="Arial" w:hAnsi="Arial" w:cs="Arial"/>
          <w:b/>
          <w:bCs/>
          <w:color w:val="000000" w:themeColor="text1"/>
          <w:sz w:val="28"/>
          <w:szCs w:val="28"/>
        </w:rPr>
        <w:t>Библиография</w:t>
      </w:r>
    </w:p>
    <w:p w14:paraId="649C37F4" w14:textId="5D0644D1" w:rsidR="004B4A43" w:rsidRPr="005B5E8A" w:rsidRDefault="0062194A" w:rsidP="00AD443B">
      <w:pPr>
        <w:widowControl w:val="0"/>
        <w:numPr>
          <w:ilvl w:val="0"/>
          <w:numId w:val="5"/>
        </w:numPr>
        <w:tabs>
          <w:tab w:val="left" w:pos="709"/>
        </w:tabs>
        <w:spacing w:after="0" w:line="360" w:lineRule="auto"/>
        <w:jc w:val="both"/>
        <w:rPr>
          <w:rFonts w:ascii="Arial" w:eastAsia="Times New Roman" w:hAnsi="Arial" w:cs="Arial"/>
          <w:color w:val="000000" w:themeColor="text1"/>
          <w:sz w:val="24"/>
          <w:szCs w:val="24"/>
          <w:lang w:val="en-US"/>
        </w:rPr>
      </w:pPr>
      <w:r w:rsidRPr="005B5E8A">
        <w:rPr>
          <w:rFonts w:ascii="Arial" w:hAnsi="Arial" w:cs="Arial"/>
          <w:color w:val="000000" w:themeColor="text1"/>
          <w:sz w:val="24"/>
          <w:szCs w:val="24"/>
          <w:lang w:val="en-US"/>
        </w:rPr>
        <w:t>ISO</w:t>
      </w:r>
      <w:r w:rsidRPr="005B5E8A">
        <w:rPr>
          <w:rFonts w:ascii="Arial" w:hAnsi="Arial" w:cs="Arial"/>
          <w:color w:val="000000" w:themeColor="text1"/>
          <w:spacing w:val="-3"/>
          <w:sz w:val="24"/>
          <w:szCs w:val="24"/>
          <w:lang w:val="en-US"/>
        </w:rPr>
        <w:t xml:space="preserve"> </w:t>
      </w:r>
      <w:r w:rsidRPr="005B5E8A">
        <w:rPr>
          <w:rFonts w:ascii="Arial" w:hAnsi="Arial" w:cs="Arial"/>
          <w:color w:val="000000" w:themeColor="text1"/>
          <w:sz w:val="24"/>
          <w:szCs w:val="24"/>
          <w:lang w:val="en-US"/>
        </w:rPr>
        <w:t>7870-4,</w:t>
      </w:r>
      <w:r w:rsidRPr="005B5E8A">
        <w:rPr>
          <w:rFonts w:ascii="Arial" w:hAnsi="Arial" w:cs="Arial"/>
          <w:color w:val="000000" w:themeColor="text1"/>
          <w:spacing w:val="-1"/>
          <w:sz w:val="24"/>
          <w:szCs w:val="24"/>
          <w:lang w:val="en-US"/>
        </w:rPr>
        <w:t xml:space="preserve"> </w:t>
      </w:r>
      <w:r w:rsidRPr="005B5E8A">
        <w:rPr>
          <w:rFonts w:ascii="Arial" w:hAnsi="Arial" w:cs="Arial"/>
          <w:color w:val="000000" w:themeColor="text1"/>
          <w:sz w:val="24"/>
          <w:szCs w:val="24"/>
          <w:lang w:val="en-US"/>
        </w:rPr>
        <w:t>Control</w:t>
      </w:r>
      <w:r w:rsidRPr="005B5E8A">
        <w:rPr>
          <w:rFonts w:ascii="Arial" w:hAnsi="Arial" w:cs="Arial"/>
          <w:color w:val="000000" w:themeColor="text1"/>
          <w:spacing w:val="-1"/>
          <w:sz w:val="24"/>
          <w:szCs w:val="24"/>
          <w:lang w:val="en-US"/>
        </w:rPr>
        <w:t xml:space="preserve"> </w:t>
      </w:r>
      <w:r w:rsidRPr="005B5E8A">
        <w:rPr>
          <w:rFonts w:ascii="Arial" w:hAnsi="Arial" w:cs="Arial"/>
          <w:color w:val="000000" w:themeColor="text1"/>
          <w:sz w:val="24"/>
          <w:szCs w:val="24"/>
          <w:lang w:val="en-US"/>
        </w:rPr>
        <w:t>charts</w:t>
      </w:r>
      <w:r w:rsidRPr="005B5E8A">
        <w:rPr>
          <w:rFonts w:ascii="Arial" w:hAnsi="Arial" w:cs="Arial"/>
          <w:color w:val="000000" w:themeColor="text1"/>
          <w:spacing w:val="-2"/>
          <w:sz w:val="24"/>
          <w:szCs w:val="24"/>
          <w:lang w:val="en-US"/>
        </w:rPr>
        <w:t xml:space="preserve"> </w:t>
      </w:r>
      <w:r w:rsidRPr="005B5E8A">
        <w:rPr>
          <w:rFonts w:ascii="Arial" w:hAnsi="Arial" w:cs="Arial"/>
          <w:color w:val="000000" w:themeColor="text1"/>
          <w:sz w:val="24"/>
          <w:szCs w:val="24"/>
          <w:lang w:val="en-US"/>
        </w:rPr>
        <w:t>—</w:t>
      </w:r>
      <w:r w:rsidRPr="005B5E8A">
        <w:rPr>
          <w:rFonts w:ascii="Arial" w:hAnsi="Arial" w:cs="Arial"/>
          <w:color w:val="000000" w:themeColor="text1"/>
          <w:spacing w:val="-1"/>
          <w:sz w:val="24"/>
          <w:szCs w:val="24"/>
          <w:lang w:val="en-US"/>
        </w:rPr>
        <w:t xml:space="preserve"> </w:t>
      </w:r>
      <w:r w:rsidRPr="005B5E8A">
        <w:rPr>
          <w:rFonts w:ascii="Arial" w:hAnsi="Arial" w:cs="Arial"/>
          <w:color w:val="000000" w:themeColor="text1"/>
          <w:sz w:val="24"/>
          <w:szCs w:val="24"/>
          <w:lang w:val="en-US"/>
        </w:rPr>
        <w:t>Part</w:t>
      </w:r>
      <w:r w:rsidRPr="005B5E8A">
        <w:rPr>
          <w:rFonts w:ascii="Arial" w:hAnsi="Arial" w:cs="Arial"/>
          <w:color w:val="000000" w:themeColor="text1"/>
          <w:spacing w:val="-2"/>
          <w:sz w:val="24"/>
          <w:szCs w:val="24"/>
          <w:lang w:val="en-US"/>
        </w:rPr>
        <w:t xml:space="preserve"> </w:t>
      </w:r>
      <w:r w:rsidRPr="005B5E8A">
        <w:rPr>
          <w:rFonts w:ascii="Arial" w:hAnsi="Arial" w:cs="Arial"/>
          <w:color w:val="000000" w:themeColor="text1"/>
          <w:sz w:val="24"/>
          <w:szCs w:val="24"/>
          <w:lang w:val="en-US"/>
        </w:rPr>
        <w:t>4:</w:t>
      </w:r>
      <w:r w:rsidRPr="005B5E8A">
        <w:rPr>
          <w:rFonts w:ascii="Arial" w:hAnsi="Arial" w:cs="Arial"/>
          <w:color w:val="000000" w:themeColor="text1"/>
          <w:spacing w:val="-1"/>
          <w:sz w:val="24"/>
          <w:szCs w:val="24"/>
          <w:lang w:val="en-US"/>
        </w:rPr>
        <w:t xml:space="preserve"> </w:t>
      </w:r>
      <w:r w:rsidRPr="005B5E8A">
        <w:rPr>
          <w:rFonts w:ascii="Arial" w:hAnsi="Arial" w:cs="Arial"/>
          <w:color w:val="000000" w:themeColor="text1"/>
          <w:sz w:val="24"/>
          <w:szCs w:val="24"/>
          <w:lang w:val="en-US"/>
        </w:rPr>
        <w:t>Cumulative</w:t>
      </w:r>
      <w:r w:rsidRPr="005B5E8A">
        <w:rPr>
          <w:rFonts w:ascii="Arial" w:hAnsi="Arial" w:cs="Arial"/>
          <w:color w:val="000000" w:themeColor="text1"/>
          <w:spacing w:val="-2"/>
          <w:sz w:val="24"/>
          <w:szCs w:val="24"/>
          <w:lang w:val="en-US"/>
        </w:rPr>
        <w:t xml:space="preserve"> </w:t>
      </w:r>
      <w:r w:rsidRPr="005B5E8A">
        <w:rPr>
          <w:rFonts w:ascii="Arial" w:hAnsi="Arial" w:cs="Arial"/>
          <w:color w:val="000000" w:themeColor="text1"/>
          <w:sz w:val="24"/>
          <w:szCs w:val="24"/>
          <w:lang w:val="en-US"/>
        </w:rPr>
        <w:t>sum</w:t>
      </w:r>
      <w:r w:rsidRPr="005B5E8A">
        <w:rPr>
          <w:rFonts w:ascii="Arial" w:hAnsi="Arial" w:cs="Arial"/>
          <w:color w:val="000000" w:themeColor="text1"/>
          <w:spacing w:val="-1"/>
          <w:sz w:val="24"/>
          <w:szCs w:val="24"/>
          <w:lang w:val="en-US"/>
        </w:rPr>
        <w:t xml:space="preserve"> </w:t>
      </w:r>
      <w:r w:rsidRPr="005B5E8A">
        <w:rPr>
          <w:rFonts w:ascii="Arial" w:hAnsi="Arial" w:cs="Arial"/>
          <w:color w:val="000000" w:themeColor="text1"/>
          <w:sz w:val="24"/>
          <w:szCs w:val="24"/>
          <w:lang w:val="en-US"/>
        </w:rPr>
        <w:t>charts</w:t>
      </w:r>
    </w:p>
    <w:p w14:paraId="581B6747" w14:textId="3730D412" w:rsidR="004B4A43" w:rsidRPr="005B5E8A" w:rsidRDefault="0062194A" w:rsidP="00AD443B">
      <w:pPr>
        <w:widowControl w:val="0"/>
        <w:numPr>
          <w:ilvl w:val="0"/>
          <w:numId w:val="5"/>
        </w:numPr>
        <w:tabs>
          <w:tab w:val="left" w:pos="709"/>
        </w:tabs>
        <w:spacing w:after="0" w:line="360" w:lineRule="auto"/>
        <w:jc w:val="both"/>
        <w:rPr>
          <w:rFonts w:ascii="Arial" w:eastAsia="Times New Roman" w:hAnsi="Arial" w:cs="Arial"/>
          <w:color w:val="000000" w:themeColor="text1"/>
          <w:sz w:val="24"/>
          <w:szCs w:val="24"/>
          <w:lang w:val="en-US"/>
        </w:rPr>
      </w:pPr>
      <w:r w:rsidRPr="005B5E8A">
        <w:rPr>
          <w:rFonts w:ascii="Arial" w:hAnsi="Arial" w:cs="Arial"/>
          <w:color w:val="000000" w:themeColor="text1"/>
          <w:sz w:val="24"/>
          <w:szCs w:val="24"/>
          <w:lang w:val="en-US"/>
        </w:rPr>
        <w:t>ISO 7870-6,</w:t>
      </w:r>
      <w:r w:rsidRPr="005B5E8A">
        <w:rPr>
          <w:rFonts w:ascii="Arial" w:hAnsi="Arial" w:cs="Arial"/>
          <w:color w:val="000000" w:themeColor="text1"/>
          <w:spacing w:val="1"/>
          <w:sz w:val="24"/>
          <w:szCs w:val="24"/>
          <w:lang w:val="en-US"/>
        </w:rPr>
        <w:t xml:space="preserve"> </w:t>
      </w:r>
      <w:r w:rsidRPr="005B5E8A">
        <w:rPr>
          <w:rFonts w:ascii="Arial" w:hAnsi="Arial" w:cs="Arial"/>
          <w:iCs/>
          <w:color w:val="000000" w:themeColor="text1"/>
          <w:sz w:val="24"/>
          <w:szCs w:val="24"/>
          <w:lang w:val="en-US"/>
        </w:rPr>
        <w:t>Control</w:t>
      </w:r>
      <w:r w:rsidRPr="005B5E8A">
        <w:rPr>
          <w:rFonts w:ascii="Arial" w:hAnsi="Arial" w:cs="Arial"/>
          <w:iCs/>
          <w:color w:val="000000" w:themeColor="text1"/>
          <w:spacing w:val="1"/>
          <w:sz w:val="24"/>
          <w:szCs w:val="24"/>
          <w:lang w:val="en-US"/>
        </w:rPr>
        <w:t xml:space="preserve"> </w:t>
      </w:r>
      <w:r w:rsidRPr="005B5E8A">
        <w:rPr>
          <w:rFonts w:ascii="Arial" w:hAnsi="Arial" w:cs="Arial"/>
          <w:iCs/>
          <w:color w:val="000000" w:themeColor="text1"/>
          <w:sz w:val="24"/>
          <w:szCs w:val="24"/>
          <w:lang w:val="en-US"/>
        </w:rPr>
        <w:t>charts —</w:t>
      </w:r>
      <w:r w:rsidRPr="005B5E8A">
        <w:rPr>
          <w:rFonts w:ascii="Arial" w:hAnsi="Arial" w:cs="Arial"/>
          <w:iCs/>
          <w:color w:val="000000" w:themeColor="text1"/>
          <w:spacing w:val="1"/>
          <w:sz w:val="24"/>
          <w:szCs w:val="24"/>
          <w:lang w:val="en-US"/>
        </w:rPr>
        <w:t xml:space="preserve"> </w:t>
      </w:r>
      <w:r w:rsidRPr="005B5E8A">
        <w:rPr>
          <w:rFonts w:ascii="Arial" w:hAnsi="Arial" w:cs="Arial"/>
          <w:iCs/>
          <w:color w:val="000000" w:themeColor="text1"/>
          <w:sz w:val="24"/>
          <w:szCs w:val="24"/>
          <w:lang w:val="en-US"/>
        </w:rPr>
        <w:t>Part 6: EWMA control</w:t>
      </w:r>
      <w:r w:rsidRPr="005B5E8A">
        <w:rPr>
          <w:rFonts w:ascii="Arial" w:hAnsi="Arial" w:cs="Arial"/>
          <w:iCs/>
          <w:color w:val="000000" w:themeColor="text1"/>
          <w:spacing w:val="2"/>
          <w:sz w:val="24"/>
          <w:szCs w:val="24"/>
          <w:lang w:val="en-US"/>
        </w:rPr>
        <w:t xml:space="preserve"> </w:t>
      </w:r>
      <w:r w:rsidRPr="005B5E8A">
        <w:rPr>
          <w:rFonts w:ascii="Arial" w:hAnsi="Arial" w:cs="Arial"/>
          <w:iCs/>
          <w:color w:val="000000" w:themeColor="text1"/>
          <w:sz w:val="24"/>
          <w:szCs w:val="24"/>
          <w:lang w:val="en-US"/>
        </w:rPr>
        <w:t>charts</w:t>
      </w:r>
    </w:p>
    <w:p w14:paraId="2E55EE41" w14:textId="70B2B95B" w:rsidR="004B4A43" w:rsidRPr="005B5E8A" w:rsidRDefault="0062194A" w:rsidP="00AD443B">
      <w:pPr>
        <w:widowControl w:val="0"/>
        <w:numPr>
          <w:ilvl w:val="0"/>
          <w:numId w:val="5"/>
        </w:numPr>
        <w:tabs>
          <w:tab w:val="left" w:pos="709"/>
        </w:tabs>
        <w:spacing w:after="0" w:line="360" w:lineRule="auto"/>
        <w:jc w:val="both"/>
        <w:rPr>
          <w:rFonts w:ascii="Arial" w:eastAsia="Times New Roman" w:hAnsi="Arial" w:cs="Arial"/>
          <w:color w:val="000000" w:themeColor="text1"/>
          <w:sz w:val="24"/>
          <w:szCs w:val="24"/>
          <w:lang w:val="en-US"/>
        </w:rPr>
      </w:pPr>
      <w:r w:rsidRPr="005B5E8A">
        <w:rPr>
          <w:rFonts w:ascii="Arial" w:hAnsi="Arial" w:cs="Arial"/>
          <w:color w:val="000000" w:themeColor="text1"/>
          <w:sz w:val="24"/>
          <w:szCs w:val="24"/>
          <w:lang w:val="en-US"/>
        </w:rPr>
        <w:t>ISO</w:t>
      </w:r>
      <w:r w:rsidRPr="005B5E8A">
        <w:rPr>
          <w:rFonts w:ascii="Arial" w:hAnsi="Arial" w:cs="Arial"/>
          <w:color w:val="000000" w:themeColor="text1"/>
          <w:spacing w:val="-6"/>
          <w:sz w:val="24"/>
          <w:szCs w:val="24"/>
          <w:lang w:val="en-US"/>
        </w:rPr>
        <w:t xml:space="preserve"> </w:t>
      </w:r>
      <w:r w:rsidRPr="005B5E8A">
        <w:rPr>
          <w:rFonts w:ascii="Arial" w:hAnsi="Arial" w:cs="Arial"/>
          <w:color w:val="000000" w:themeColor="text1"/>
          <w:sz w:val="24"/>
          <w:szCs w:val="24"/>
          <w:lang w:val="en-US"/>
        </w:rPr>
        <w:t>22514</w:t>
      </w:r>
      <w:r w:rsidRPr="005B5E8A">
        <w:rPr>
          <w:rFonts w:ascii="Arial" w:hAnsi="Arial" w:cs="Arial"/>
          <w:color w:val="000000" w:themeColor="text1"/>
          <w:spacing w:val="-5"/>
          <w:sz w:val="24"/>
          <w:szCs w:val="24"/>
          <w:lang w:val="en-US"/>
        </w:rPr>
        <w:t xml:space="preserve"> </w:t>
      </w:r>
      <w:r w:rsidRPr="005B5E8A">
        <w:rPr>
          <w:rFonts w:ascii="Arial" w:hAnsi="Arial" w:cs="Arial"/>
          <w:color w:val="000000" w:themeColor="text1"/>
          <w:sz w:val="24"/>
          <w:szCs w:val="24"/>
          <w:lang w:val="en-US"/>
        </w:rPr>
        <w:t>(all</w:t>
      </w:r>
      <w:r w:rsidRPr="005B5E8A">
        <w:rPr>
          <w:rFonts w:ascii="Arial" w:hAnsi="Arial" w:cs="Arial"/>
          <w:color w:val="000000" w:themeColor="text1"/>
          <w:spacing w:val="-5"/>
          <w:sz w:val="24"/>
          <w:szCs w:val="24"/>
          <w:lang w:val="en-US"/>
        </w:rPr>
        <w:t xml:space="preserve"> </w:t>
      </w:r>
      <w:r w:rsidRPr="005B5E8A">
        <w:rPr>
          <w:rFonts w:ascii="Arial" w:hAnsi="Arial" w:cs="Arial"/>
          <w:color w:val="000000" w:themeColor="text1"/>
          <w:sz w:val="24"/>
          <w:szCs w:val="24"/>
          <w:lang w:val="en-US"/>
        </w:rPr>
        <w:t>parts),</w:t>
      </w:r>
      <w:r w:rsidRPr="005B5E8A">
        <w:rPr>
          <w:rFonts w:ascii="Arial" w:hAnsi="Arial" w:cs="Arial"/>
          <w:color w:val="000000" w:themeColor="text1"/>
          <w:spacing w:val="-5"/>
          <w:sz w:val="24"/>
          <w:szCs w:val="24"/>
          <w:lang w:val="en-US"/>
        </w:rPr>
        <w:t xml:space="preserve"> </w:t>
      </w:r>
      <w:r w:rsidRPr="005B5E8A">
        <w:rPr>
          <w:rFonts w:ascii="Arial" w:hAnsi="Arial" w:cs="Arial"/>
          <w:iCs/>
          <w:color w:val="000000" w:themeColor="text1"/>
          <w:sz w:val="24"/>
          <w:szCs w:val="24"/>
          <w:lang w:val="en-US"/>
        </w:rPr>
        <w:t>Statistical</w:t>
      </w:r>
      <w:r w:rsidRPr="005B5E8A">
        <w:rPr>
          <w:rFonts w:ascii="Arial" w:hAnsi="Arial" w:cs="Arial"/>
          <w:iCs/>
          <w:color w:val="000000" w:themeColor="text1"/>
          <w:spacing w:val="-4"/>
          <w:sz w:val="24"/>
          <w:szCs w:val="24"/>
          <w:lang w:val="en-US"/>
        </w:rPr>
        <w:t xml:space="preserve"> </w:t>
      </w:r>
      <w:r w:rsidRPr="005B5E8A">
        <w:rPr>
          <w:rFonts w:ascii="Arial" w:hAnsi="Arial" w:cs="Arial"/>
          <w:iCs/>
          <w:color w:val="000000" w:themeColor="text1"/>
          <w:sz w:val="24"/>
          <w:szCs w:val="24"/>
          <w:lang w:val="en-US"/>
        </w:rPr>
        <w:t>methods</w:t>
      </w:r>
      <w:r w:rsidRPr="005B5E8A">
        <w:rPr>
          <w:rFonts w:ascii="Arial" w:hAnsi="Arial" w:cs="Arial"/>
          <w:iCs/>
          <w:color w:val="000000" w:themeColor="text1"/>
          <w:spacing w:val="-6"/>
          <w:sz w:val="24"/>
          <w:szCs w:val="24"/>
          <w:lang w:val="en-US"/>
        </w:rPr>
        <w:t xml:space="preserve"> </w:t>
      </w:r>
      <w:r w:rsidRPr="005B5E8A">
        <w:rPr>
          <w:rFonts w:ascii="Arial" w:hAnsi="Arial" w:cs="Arial"/>
          <w:iCs/>
          <w:color w:val="000000" w:themeColor="text1"/>
          <w:sz w:val="24"/>
          <w:szCs w:val="24"/>
          <w:lang w:val="en-US"/>
        </w:rPr>
        <w:t>in</w:t>
      </w:r>
      <w:r w:rsidRPr="005B5E8A">
        <w:rPr>
          <w:rFonts w:ascii="Arial" w:hAnsi="Arial" w:cs="Arial"/>
          <w:iCs/>
          <w:color w:val="000000" w:themeColor="text1"/>
          <w:spacing w:val="-5"/>
          <w:sz w:val="24"/>
          <w:szCs w:val="24"/>
          <w:lang w:val="en-US"/>
        </w:rPr>
        <w:t xml:space="preserve"> </w:t>
      </w:r>
      <w:r w:rsidRPr="005B5E8A">
        <w:rPr>
          <w:rFonts w:ascii="Arial" w:hAnsi="Arial" w:cs="Arial"/>
          <w:iCs/>
          <w:color w:val="000000" w:themeColor="text1"/>
          <w:sz w:val="24"/>
          <w:szCs w:val="24"/>
          <w:lang w:val="en-US"/>
        </w:rPr>
        <w:t>process</w:t>
      </w:r>
      <w:r w:rsidRPr="005B5E8A">
        <w:rPr>
          <w:rFonts w:ascii="Arial" w:hAnsi="Arial" w:cs="Arial"/>
          <w:iCs/>
          <w:color w:val="000000" w:themeColor="text1"/>
          <w:spacing w:val="-6"/>
          <w:sz w:val="24"/>
          <w:szCs w:val="24"/>
          <w:lang w:val="en-US"/>
        </w:rPr>
        <w:t xml:space="preserve"> </w:t>
      </w:r>
      <w:r w:rsidRPr="005B5E8A">
        <w:rPr>
          <w:rFonts w:ascii="Arial" w:hAnsi="Arial" w:cs="Arial"/>
          <w:iCs/>
          <w:color w:val="000000" w:themeColor="text1"/>
          <w:sz w:val="24"/>
          <w:szCs w:val="24"/>
          <w:lang w:val="en-US"/>
        </w:rPr>
        <w:t>management</w:t>
      </w:r>
      <w:r w:rsidRPr="005B5E8A">
        <w:rPr>
          <w:rFonts w:ascii="Arial" w:hAnsi="Arial" w:cs="Arial"/>
          <w:iCs/>
          <w:color w:val="000000" w:themeColor="text1"/>
          <w:spacing w:val="-5"/>
          <w:sz w:val="24"/>
          <w:szCs w:val="24"/>
          <w:lang w:val="en-US"/>
        </w:rPr>
        <w:t xml:space="preserve"> </w:t>
      </w:r>
      <w:r w:rsidRPr="005B5E8A">
        <w:rPr>
          <w:rFonts w:ascii="Arial" w:hAnsi="Arial" w:cs="Arial"/>
          <w:iCs/>
          <w:color w:val="000000" w:themeColor="text1"/>
          <w:sz w:val="24"/>
          <w:szCs w:val="24"/>
          <w:lang w:val="en-US"/>
        </w:rPr>
        <w:t>—</w:t>
      </w:r>
      <w:r w:rsidRPr="005B5E8A">
        <w:rPr>
          <w:rFonts w:ascii="Arial" w:hAnsi="Arial" w:cs="Arial"/>
          <w:iCs/>
          <w:color w:val="000000" w:themeColor="text1"/>
          <w:spacing w:val="-6"/>
          <w:sz w:val="24"/>
          <w:szCs w:val="24"/>
          <w:lang w:val="en-US"/>
        </w:rPr>
        <w:t xml:space="preserve"> </w:t>
      </w:r>
      <w:r w:rsidRPr="005B5E8A">
        <w:rPr>
          <w:rFonts w:ascii="Arial" w:hAnsi="Arial" w:cs="Arial"/>
          <w:iCs/>
          <w:color w:val="000000" w:themeColor="text1"/>
          <w:sz w:val="24"/>
          <w:szCs w:val="24"/>
          <w:lang w:val="en-US"/>
        </w:rPr>
        <w:t>Capability</w:t>
      </w:r>
      <w:r w:rsidRPr="005B5E8A">
        <w:rPr>
          <w:rFonts w:ascii="Arial" w:hAnsi="Arial" w:cs="Arial"/>
          <w:iCs/>
          <w:color w:val="000000" w:themeColor="text1"/>
          <w:spacing w:val="-5"/>
          <w:sz w:val="24"/>
          <w:szCs w:val="24"/>
          <w:lang w:val="en-US"/>
        </w:rPr>
        <w:t xml:space="preserve"> </w:t>
      </w:r>
      <w:r w:rsidRPr="005B5E8A">
        <w:rPr>
          <w:rFonts w:ascii="Arial" w:hAnsi="Arial" w:cs="Arial"/>
          <w:iCs/>
          <w:color w:val="000000" w:themeColor="text1"/>
          <w:sz w:val="24"/>
          <w:szCs w:val="24"/>
          <w:lang w:val="en-US"/>
        </w:rPr>
        <w:t>and</w:t>
      </w:r>
      <w:r w:rsidRPr="005B5E8A">
        <w:rPr>
          <w:rFonts w:ascii="Arial" w:hAnsi="Arial" w:cs="Arial"/>
          <w:iCs/>
          <w:color w:val="000000" w:themeColor="text1"/>
          <w:spacing w:val="-6"/>
          <w:sz w:val="24"/>
          <w:szCs w:val="24"/>
          <w:lang w:val="en-US"/>
        </w:rPr>
        <w:t xml:space="preserve"> </w:t>
      </w:r>
      <w:r w:rsidRPr="005B5E8A">
        <w:rPr>
          <w:rFonts w:ascii="Arial" w:hAnsi="Arial" w:cs="Arial"/>
          <w:iCs/>
          <w:color w:val="000000" w:themeColor="text1"/>
          <w:sz w:val="24"/>
          <w:szCs w:val="24"/>
          <w:lang w:val="en-US"/>
        </w:rPr>
        <w:t>performance</w:t>
      </w:r>
    </w:p>
    <w:p w14:paraId="31A1F6D3" w14:textId="3CBCA15D" w:rsidR="004B4A43" w:rsidRPr="005B5E8A" w:rsidRDefault="00767488" w:rsidP="00AD443B">
      <w:pPr>
        <w:widowControl w:val="0"/>
        <w:numPr>
          <w:ilvl w:val="0"/>
          <w:numId w:val="5"/>
        </w:numPr>
        <w:tabs>
          <w:tab w:val="left" w:pos="709"/>
        </w:tabs>
        <w:spacing w:after="0" w:line="360" w:lineRule="auto"/>
        <w:jc w:val="both"/>
        <w:rPr>
          <w:rFonts w:ascii="Arial" w:eastAsia="Times New Roman" w:hAnsi="Arial" w:cs="Arial"/>
          <w:color w:val="000000" w:themeColor="text1"/>
          <w:sz w:val="24"/>
          <w:szCs w:val="24"/>
          <w:lang w:val="en-US"/>
        </w:rPr>
      </w:pPr>
      <w:r w:rsidRPr="005B5E8A">
        <w:rPr>
          <w:rFonts w:ascii="Arial" w:hAnsi="Arial" w:cs="Arial"/>
          <w:color w:val="000000" w:themeColor="text1"/>
          <w:sz w:val="24"/>
          <w:szCs w:val="24"/>
          <w:lang w:val="en-US"/>
        </w:rPr>
        <w:t>Shewh</w:t>
      </w:r>
      <w:r w:rsidRPr="005B5E8A">
        <w:rPr>
          <w:rFonts w:ascii="Arial" w:hAnsi="Arial" w:cs="Arial"/>
          <w:smallCaps/>
          <w:color w:val="000000" w:themeColor="text1"/>
          <w:sz w:val="24"/>
          <w:szCs w:val="24"/>
          <w:lang w:val="en-US"/>
        </w:rPr>
        <w:t>art</w:t>
      </w:r>
      <w:r w:rsidRPr="005B5E8A">
        <w:rPr>
          <w:rFonts w:ascii="Arial" w:hAnsi="Arial" w:cs="Arial"/>
          <w:color w:val="000000" w:themeColor="text1"/>
          <w:spacing w:val="29"/>
          <w:sz w:val="24"/>
          <w:szCs w:val="24"/>
          <w:lang w:val="en-US"/>
        </w:rPr>
        <w:t xml:space="preserve"> </w:t>
      </w:r>
      <w:r w:rsidR="0062194A" w:rsidRPr="005B5E8A">
        <w:rPr>
          <w:rFonts w:ascii="Arial" w:hAnsi="Arial" w:cs="Arial"/>
          <w:color w:val="000000" w:themeColor="text1"/>
          <w:sz w:val="24"/>
          <w:szCs w:val="24"/>
          <w:lang w:val="en-US"/>
        </w:rPr>
        <w:t>W.A.,</w:t>
      </w:r>
      <w:r w:rsidR="0062194A" w:rsidRPr="005B5E8A">
        <w:rPr>
          <w:rFonts w:ascii="Arial" w:hAnsi="Arial" w:cs="Arial"/>
          <w:color w:val="000000" w:themeColor="text1"/>
          <w:spacing w:val="14"/>
          <w:sz w:val="24"/>
          <w:szCs w:val="24"/>
          <w:lang w:val="en-US"/>
        </w:rPr>
        <w:t xml:space="preserve"> </w:t>
      </w:r>
      <w:r w:rsidR="0062194A" w:rsidRPr="005B5E8A">
        <w:rPr>
          <w:rFonts w:ascii="Arial" w:hAnsi="Arial" w:cs="Arial"/>
          <w:color w:val="000000" w:themeColor="text1"/>
          <w:sz w:val="24"/>
          <w:szCs w:val="24"/>
          <w:lang w:val="en-US"/>
        </w:rPr>
        <w:t>Economic</w:t>
      </w:r>
      <w:r w:rsidR="0062194A" w:rsidRPr="005B5E8A">
        <w:rPr>
          <w:rFonts w:ascii="Arial" w:hAnsi="Arial" w:cs="Arial"/>
          <w:color w:val="000000" w:themeColor="text1"/>
          <w:spacing w:val="14"/>
          <w:sz w:val="24"/>
          <w:szCs w:val="24"/>
          <w:lang w:val="en-US"/>
        </w:rPr>
        <w:t xml:space="preserve"> </w:t>
      </w:r>
      <w:r w:rsidR="0062194A" w:rsidRPr="005B5E8A">
        <w:rPr>
          <w:rFonts w:ascii="Arial" w:hAnsi="Arial" w:cs="Arial"/>
          <w:color w:val="000000" w:themeColor="text1"/>
          <w:sz w:val="24"/>
          <w:szCs w:val="24"/>
          <w:lang w:val="en-US"/>
        </w:rPr>
        <w:t>Control</w:t>
      </w:r>
      <w:r w:rsidR="0062194A" w:rsidRPr="005B5E8A">
        <w:rPr>
          <w:rFonts w:ascii="Arial" w:hAnsi="Arial" w:cs="Arial"/>
          <w:color w:val="000000" w:themeColor="text1"/>
          <w:spacing w:val="14"/>
          <w:sz w:val="24"/>
          <w:szCs w:val="24"/>
          <w:lang w:val="en-US"/>
        </w:rPr>
        <w:t xml:space="preserve"> </w:t>
      </w:r>
      <w:r w:rsidR="0062194A" w:rsidRPr="005B5E8A">
        <w:rPr>
          <w:rFonts w:ascii="Arial" w:hAnsi="Arial" w:cs="Arial"/>
          <w:color w:val="000000" w:themeColor="text1"/>
          <w:sz w:val="24"/>
          <w:szCs w:val="24"/>
          <w:lang w:val="en-US"/>
        </w:rPr>
        <w:t>of</w:t>
      </w:r>
      <w:r w:rsidR="0062194A" w:rsidRPr="005B5E8A">
        <w:rPr>
          <w:rFonts w:ascii="Arial" w:hAnsi="Arial" w:cs="Arial"/>
          <w:color w:val="000000" w:themeColor="text1"/>
          <w:spacing w:val="14"/>
          <w:sz w:val="24"/>
          <w:szCs w:val="24"/>
          <w:lang w:val="en-US"/>
        </w:rPr>
        <w:t xml:space="preserve"> </w:t>
      </w:r>
      <w:r w:rsidR="0062194A" w:rsidRPr="005B5E8A">
        <w:rPr>
          <w:rFonts w:ascii="Arial" w:hAnsi="Arial" w:cs="Arial"/>
          <w:color w:val="000000" w:themeColor="text1"/>
          <w:sz w:val="24"/>
          <w:szCs w:val="24"/>
          <w:lang w:val="en-US"/>
        </w:rPr>
        <w:t>Manufactured</w:t>
      </w:r>
      <w:r w:rsidR="0062194A" w:rsidRPr="005B5E8A">
        <w:rPr>
          <w:rFonts w:ascii="Arial" w:hAnsi="Arial" w:cs="Arial"/>
          <w:color w:val="000000" w:themeColor="text1"/>
          <w:spacing w:val="14"/>
          <w:sz w:val="24"/>
          <w:szCs w:val="24"/>
          <w:lang w:val="en-US"/>
        </w:rPr>
        <w:t xml:space="preserve"> </w:t>
      </w:r>
      <w:r w:rsidR="0062194A" w:rsidRPr="005B5E8A">
        <w:rPr>
          <w:rFonts w:ascii="Arial" w:hAnsi="Arial" w:cs="Arial"/>
          <w:color w:val="000000" w:themeColor="text1"/>
          <w:sz w:val="24"/>
          <w:szCs w:val="24"/>
          <w:lang w:val="en-US"/>
        </w:rPr>
        <w:t>Product.</w:t>
      </w:r>
      <w:r w:rsidR="0062194A" w:rsidRPr="005B5E8A">
        <w:rPr>
          <w:rFonts w:ascii="Arial" w:hAnsi="Arial" w:cs="Arial"/>
          <w:color w:val="000000" w:themeColor="text1"/>
          <w:spacing w:val="29"/>
          <w:sz w:val="24"/>
          <w:szCs w:val="24"/>
          <w:lang w:val="en-US"/>
        </w:rPr>
        <w:t xml:space="preserve"> </w:t>
      </w:r>
      <w:r w:rsidR="0062194A" w:rsidRPr="005B5E8A">
        <w:rPr>
          <w:rFonts w:ascii="Arial" w:hAnsi="Arial" w:cs="Arial"/>
          <w:color w:val="000000" w:themeColor="text1"/>
          <w:sz w:val="24"/>
          <w:szCs w:val="24"/>
          <w:lang w:val="en-US"/>
        </w:rPr>
        <w:t>D.</w:t>
      </w:r>
      <w:r w:rsidR="0062194A" w:rsidRPr="005B5E8A">
        <w:rPr>
          <w:rFonts w:ascii="Arial" w:hAnsi="Arial" w:cs="Arial"/>
          <w:color w:val="000000" w:themeColor="text1"/>
          <w:spacing w:val="14"/>
          <w:sz w:val="24"/>
          <w:szCs w:val="24"/>
          <w:lang w:val="en-US"/>
        </w:rPr>
        <w:t xml:space="preserve"> </w:t>
      </w:r>
      <w:r w:rsidR="0062194A" w:rsidRPr="005B5E8A">
        <w:rPr>
          <w:rFonts w:ascii="Arial" w:hAnsi="Arial" w:cs="Arial"/>
          <w:color w:val="000000" w:themeColor="text1"/>
          <w:sz w:val="24"/>
          <w:szCs w:val="24"/>
          <w:lang w:val="en-US"/>
        </w:rPr>
        <w:t>Van</w:t>
      </w:r>
      <w:r w:rsidR="0062194A" w:rsidRPr="005B5E8A">
        <w:rPr>
          <w:rFonts w:ascii="Arial" w:hAnsi="Arial" w:cs="Arial"/>
          <w:color w:val="000000" w:themeColor="text1"/>
          <w:spacing w:val="15"/>
          <w:sz w:val="24"/>
          <w:szCs w:val="24"/>
          <w:lang w:val="en-US"/>
        </w:rPr>
        <w:t xml:space="preserve"> </w:t>
      </w:r>
      <w:r w:rsidR="0062194A" w:rsidRPr="005B5E8A">
        <w:rPr>
          <w:rFonts w:ascii="Arial" w:hAnsi="Arial" w:cs="Arial"/>
          <w:color w:val="000000" w:themeColor="text1"/>
          <w:sz w:val="24"/>
          <w:szCs w:val="24"/>
          <w:lang w:val="en-US"/>
        </w:rPr>
        <w:t>Nostrand,</w:t>
      </w:r>
      <w:r w:rsidR="0062194A" w:rsidRPr="005B5E8A">
        <w:rPr>
          <w:rFonts w:ascii="Arial" w:hAnsi="Arial" w:cs="Arial"/>
          <w:color w:val="000000" w:themeColor="text1"/>
          <w:spacing w:val="14"/>
          <w:sz w:val="24"/>
          <w:szCs w:val="24"/>
          <w:lang w:val="en-US"/>
        </w:rPr>
        <w:t xml:space="preserve"> </w:t>
      </w:r>
      <w:r w:rsidR="0062194A" w:rsidRPr="005B5E8A">
        <w:rPr>
          <w:rFonts w:ascii="Arial" w:hAnsi="Arial" w:cs="Arial"/>
          <w:color w:val="000000" w:themeColor="text1"/>
          <w:sz w:val="24"/>
          <w:szCs w:val="24"/>
          <w:lang w:val="en-US"/>
        </w:rPr>
        <w:t>Co,</w:t>
      </w:r>
      <w:r w:rsidR="0062194A" w:rsidRPr="005B5E8A">
        <w:rPr>
          <w:rFonts w:ascii="Arial" w:hAnsi="Arial" w:cs="Arial"/>
          <w:color w:val="000000" w:themeColor="text1"/>
          <w:spacing w:val="29"/>
          <w:sz w:val="24"/>
          <w:szCs w:val="24"/>
          <w:lang w:val="en-US"/>
        </w:rPr>
        <w:t xml:space="preserve"> </w:t>
      </w:r>
      <w:r w:rsidR="0062194A" w:rsidRPr="005B5E8A">
        <w:rPr>
          <w:rFonts w:ascii="Arial" w:hAnsi="Arial" w:cs="Arial"/>
          <w:color w:val="000000" w:themeColor="text1"/>
          <w:sz w:val="24"/>
          <w:szCs w:val="24"/>
          <w:lang w:val="en-US"/>
        </w:rPr>
        <w:t>New</w:t>
      </w:r>
      <w:r w:rsidR="0062194A" w:rsidRPr="005B5E8A">
        <w:rPr>
          <w:rFonts w:ascii="Arial" w:hAnsi="Arial" w:cs="Arial"/>
          <w:color w:val="000000" w:themeColor="text1"/>
          <w:spacing w:val="14"/>
          <w:sz w:val="24"/>
          <w:szCs w:val="24"/>
          <w:lang w:val="en-US"/>
        </w:rPr>
        <w:t xml:space="preserve"> </w:t>
      </w:r>
      <w:r w:rsidR="0062194A" w:rsidRPr="005B5E8A">
        <w:rPr>
          <w:rFonts w:ascii="Arial" w:hAnsi="Arial" w:cs="Arial"/>
          <w:color w:val="000000" w:themeColor="text1"/>
          <w:sz w:val="24"/>
          <w:szCs w:val="24"/>
          <w:lang w:val="en-US"/>
        </w:rPr>
        <w:t>York,</w:t>
      </w:r>
      <w:r w:rsidR="0062194A" w:rsidRPr="005B5E8A">
        <w:rPr>
          <w:rFonts w:ascii="Arial" w:hAnsi="Arial" w:cs="Arial"/>
          <w:color w:val="000000" w:themeColor="text1"/>
          <w:spacing w:val="-46"/>
          <w:sz w:val="24"/>
          <w:szCs w:val="24"/>
          <w:lang w:val="en-US"/>
        </w:rPr>
        <w:t xml:space="preserve"> </w:t>
      </w:r>
      <w:r w:rsidR="0062194A" w:rsidRPr="005B5E8A">
        <w:rPr>
          <w:rFonts w:ascii="Arial" w:hAnsi="Arial" w:cs="Arial"/>
          <w:color w:val="000000" w:themeColor="text1"/>
          <w:sz w:val="24"/>
          <w:szCs w:val="24"/>
          <w:lang w:val="en-US"/>
        </w:rPr>
        <w:t>1931,</w:t>
      </w:r>
      <w:r w:rsidR="0062194A" w:rsidRPr="005B5E8A">
        <w:rPr>
          <w:rFonts w:ascii="Arial" w:hAnsi="Arial" w:cs="Arial"/>
          <w:color w:val="000000" w:themeColor="text1"/>
          <w:spacing w:val="-2"/>
          <w:sz w:val="24"/>
          <w:szCs w:val="24"/>
          <w:lang w:val="en-US"/>
        </w:rPr>
        <w:t xml:space="preserve"> </w:t>
      </w:r>
      <w:r w:rsidR="0062194A" w:rsidRPr="005B5E8A">
        <w:rPr>
          <w:rFonts w:ascii="Arial" w:hAnsi="Arial" w:cs="Arial"/>
          <w:color w:val="000000" w:themeColor="text1"/>
          <w:sz w:val="24"/>
          <w:szCs w:val="24"/>
          <w:lang w:val="en-US"/>
        </w:rPr>
        <w:t>pp.</w:t>
      </w:r>
      <w:r w:rsidR="0062194A" w:rsidRPr="005B5E8A">
        <w:rPr>
          <w:rFonts w:ascii="Arial" w:hAnsi="Arial" w:cs="Arial"/>
          <w:color w:val="000000" w:themeColor="text1"/>
          <w:spacing w:val="-1"/>
          <w:sz w:val="24"/>
          <w:szCs w:val="24"/>
          <w:lang w:val="en-US"/>
        </w:rPr>
        <w:t xml:space="preserve"> </w:t>
      </w:r>
      <w:r w:rsidR="0062194A" w:rsidRPr="005B5E8A">
        <w:rPr>
          <w:rFonts w:ascii="Arial" w:hAnsi="Arial" w:cs="Arial"/>
          <w:color w:val="000000" w:themeColor="text1"/>
          <w:sz w:val="24"/>
          <w:szCs w:val="24"/>
          <w:lang w:val="en-US"/>
        </w:rPr>
        <w:t>501</w:t>
      </w:r>
    </w:p>
    <w:p w14:paraId="2D86D3DF" w14:textId="6D528882" w:rsidR="004B4A43" w:rsidRPr="005B5E8A" w:rsidRDefault="0062194A" w:rsidP="00AD443B">
      <w:pPr>
        <w:widowControl w:val="0"/>
        <w:numPr>
          <w:ilvl w:val="0"/>
          <w:numId w:val="5"/>
        </w:numPr>
        <w:tabs>
          <w:tab w:val="left" w:pos="709"/>
        </w:tabs>
        <w:spacing w:after="0" w:line="360" w:lineRule="auto"/>
        <w:jc w:val="both"/>
        <w:rPr>
          <w:rFonts w:ascii="Arial" w:eastAsia="Times New Roman" w:hAnsi="Arial" w:cs="Arial"/>
          <w:color w:val="000000" w:themeColor="text1"/>
          <w:sz w:val="24"/>
          <w:szCs w:val="24"/>
          <w:lang w:val="en-US"/>
        </w:rPr>
      </w:pPr>
      <w:r w:rsidRPr="005B5E8A">
        <w:rPr>
          <w:rFonts w:ascii="Arial" w:hAnsi="Arial" w:cs="Arial"/>
          <w:color w:val="000000" w:themeColor="text1"/>
          <w:sz w:val="24"/>
          <w:szCs w:val="24"/>
          <w:lang w:val="en-US"/>
        </w:rPr>
        <w:t>Ne</w:t>
      </w:r>
      <w:r w:rsidRPr="005B5E8A">
        <w:rPr>
          <w:rFonts w:ascii="Arial" w:hAnsi="Arial" w:cs="Arial"/>
          <w:smallCaps/>
          <w:color w:val="000000" w:themeColor="text1"/>
          <w:sz w:val="24"/>
          <w:szCs w:val="24"/>
          <w:lang w:val="en-US"/>
        </w:rPr>
        <w:t>l</w:t>
      </w:r>
      <w:r w:rsidRPr="005B5E8A">
        <w:rPr>
          <w:rFonts w:ascii="Arial" w:hAnsi="Arial" w:cs="Arial"/>
          <w:color w:val="000000" w:themeColor="text1"/>
          <w:sz w:val="24"/>
          <w:szCs w:val="24"/>
          <w:lang w:val="en-US"/>
        </w:rPr>
        <w:t>son</w:t>
      </w:r>
      <w:r w:rsidRPr="005B5E8A">
        <w:rPr>
          <w:rFonts w:ascii="Arial" w:hAnsi="Arial" w:cs="Arial"/>
          <w:color w:val="000000" w:themeColor="text1"/>
          <w:spacing w:val="1"/>
          <w:sz w:val="24"/>
          <w:szCs w:val="24"/>
          <w:lang w:val="en-US"/>
        </w:rPr>
        <w:t xml:space="preserve"> </w:t>
      </w:r>
      <w:r w:rsidRPr="005B5E8A">
        <w:rPr>
          <w:rFonts w:ascii="Arial" w:hAnsi="Arial" w:cs="Arial"/>
          <w:color w:val="000000" w:themeColor="text1"/>
          <w:sz w:val="24"/>
          <w:szCs w:val="24"/>
          <w:lang w:val="en-US"/>
        </w:rPr>
        <w:t>L.S.,</w:t>
      </w:r>
      <w:r w:rsidRPr="005B5E8A">
        <w:rPr>
          <w:rFonts w:ascii="Arial" w:hAnsi="Arial" w:cs="Arial"/>
          <w:color w:val="000000" w:themeColor="text1"/>
          <w:spacing w:val="1"/>
          <w:sz w:val="24"/>
          <w:szCs w:val="24"/>
          <w:lang w:val="en-US"/>
        </w:rPr>
        <w:t xml:space="preserve"> </w:t>
      </w:r>
      <w:r w:rsidRPr="005B5E8A">
        <w:rPr>
          <w:rFonts w:ascii="Arial" w:hAnsi="Arial" w:cs="Arial"/>
          <w:color w:val="000000" w:themeColor="text1"/>
          <w:sz w:val="24"/>
          <w:szCs w:val="24"/>
          <w:lang w:val="en-US"/>
        </w:rPr>
        <w:t>The</w:t>
      </w:r>
      <w:r w:rsidRPr="005B5E8A">
        <w:rPr>
          <w:rFonts w:ascii="Arial" w:hAnsi="Arial" w:cs="Arial"/>
          <w:color w:val="000000" w:themeColor="text1"/>
          <w:spacing w:val="1"/>
          <w:sz w:val="24"/>
          <w:szCs w:val="24"/>
          <w:lang w:val="en-US"/>
        </w:rPr>
        <w:t xml:space="preserve"> </w:t>
      </w:r>
      <w:r w:rsidRPr="005B5E8A">
        <w:rPr>
          <w:rFonts w:ascii="Arial" w:hAnsi="Arial" w:cs="Arial"/>
          <w:color w:val="000000" w:themeColor="text1"/>
          <w:sz w:val="24"/>
          <w:szCs w:val="24"/>
          <w:lang w:val="en-US"/>
        </w:rPr>
        <w:t>Shewhart</w:t>
      </w:r>
      <w:r w:rsidRPr="005B5E8A">
        <w:rPr>
          <w:rFonts w:ascii="Arial" w:hAnsi="Arial" w:cs="Arial"/>
          <w:color w:val="000000" w:themeColor="text1"/>
          <w:spacing w:val="1"/>
          <w:sz w:val="24"/>
          <w:szCs w:val="24"/>
          <w:lang w:val="en-US"/>
        </w:rPr>
        <w:t xml:space="preserve"> </w:t>
      </w:r>
      <w:r w:rsidRPr="005B5E8A">
        <w:rPr>
          <w:rFonts w:ascii="Arial" w:hAnsi="Arial" w:cs="Arial"/>
          <w:color w:val="000000" w:themeColor="text1"/>
          <w:sz w:val="24"/>
          <w:szCs w:val="24"/>
          <w:lang w:val="en-US"/>
        </w:rPr>
        <w:t>Control</w:t>
      </w:r>
      <w:r w:rsidRPr="005B5E8A">
        <w:rPr>
          <w:rFonts w:ascii="Arial" w:hAnsi="Arial" w:cs="Arial"/>
          <w:color w:val="000000" w:themeColor="text1"/>
          <w:spacing w:val="1"/>
          <w:sz w:val="24"/>
          <w:szCs w:val="24"/>
          <w:lang w:val="en-US"/>
        </w:rPr>
        <w:t xml:space="preserve"> </w:t>
      </w:r>
      <w:r w:rsidRPr="005B5E8A">
        <w:rPr>
          <w:rFonts w:ascii="Arial" w:hAnsi="Arial" w:cs="Arial"/>
          <w:color w:val="000000" w:themeColor="text1"/>
          <w:sz w:val="24"/>
          <w:szCs w:val="24"/>
          <w:lang w:val="en-US"/>
        </w:rPr>
        <w:t>Chart</w:t>
      </w:r>
      <w:r w:rsidRPr="005B5E8A">
        <w:rPr>
          <w:rFonts w:ascii="Arial" w:hAnsi="Arial" w:cs="Arial"/>
          <w:color w:val="000000" w:themeColor="text1"/>
          <w:spacing w:val="1"/>
          <w:sz w:val="24"/>
          <w:szCs w:val="24"/>
          <w:lang w:val="en-US"/>
        </w:rPr>
        <w:t xml:space="preserve"> </w:t>
      </w:r>
      <w:r w:rsidRPr="005B5E8A">
        <w:rPr>
          <w:rFonts w:ascii="Arial" w:hAnsi="Arial" w:cs="Arial"/>
          <w:color w:val="000000" w:themeColor="text1"/>
          <w:sz w:val="24"/>
          <w:szCs w:val="24"/>
          <w:lang w:val="en-US"/>
        </w:rPr>
        <w:t>—</w:t>
      </w:r>
      <w:r w:rsidRPr="005B5E8A">
        <w:rPr>
          <w:rFonts w:ascii="Arial" w:hAnsi="Arial" w:cs="Arial"/>
          <w:color w:val="000000" w:themeColor="text1"/>
          <w:spacing w:val="1"/>
          <w:sz w:val="24"/>
          <w:szCs w:val="24"/>
          <w:lang w:val="en-US"/>
        </w:rPr>
        <w:t xml:space="preserve"> </w:t>
      </w:r>
      <w:r w:rsidRPr="005B5E8A">
        <w:rPr>
          <w:rFonts w:ascii="Arial" w:hAnsi="Arial" w:cs="Arial"/>
          <w:color w:val="000000" w:themeColor="text1"/>
          <w:sz w:val="24"/>
          <w:szCs w:val="24"/>
          <w:lang w:val="en-US"/>
        </w:rPr>
        <w:t>Test</w:t>
      </w:r>
      <w:r w:rsidRPr="005B5E8A">
        <w:rPr>
          <w:rFonts w:ascii="Arial" w:hAnsi="Arial" w:cs="Arial"/>
          <w:color w:val="000000" w:themeColor="text1"/>
          <w:spacing w:val="1"/>
          <w:sz w:val="24"/>
          <w:szCs w:val="24"/>
          <w:lang w:val="en-US"/>
        </w:rPr>
        <w:t xml:space="preserve"> </w:t>
      </w:r>
      <w:r w:rsidRPr="005B5E8A">
        <w:rPr>
          <w:rFonts w:ascii="Arial" w:hAnsi="Arial" w:cs="Arial"/>
          <w:color w:val="000000" w:themeColor="text1"/>
          <w:sz w:val="24"/>
          <w:szCs w:val="24"/>
          <w:lang w:val="en-US"/>
        </w:rPr>
        <w:t>for</w:t>
      </w:r>
      <w:r w:rsidRPr="005B5E8A">
        <w:rPr>
          <w:rFonts w:ascii="Arial" w:hAnsi="Arial" w:cs="Arial"/>
          <w:color w:val="000000" w:themeColor="text1"/>
          <w:spacing w:val="1"/>
          <w:sz w:val="24"/>
          <w:szCs w:val="24"/>
          <w:lang w:val="en-US"/>
        </w:rPr>
        <w:t xml:space="preserve"> </w:t>
      </w:r>
      <w:r w:rsidRPr="005B5E8A">
        <w:rPr>
          <w:rFonts w:ascii="Arial" w:hAnsi="Arial" w:cs="Arial"/>
          <w:color w:val="000000" w:themeColor="text1"/>
          <w:sz w:val="24"/>
          <w:szCs w:val="24"/>
          <w:lang w:val="en-US"/>
        </w:rPr>
        <w:t>Special</w:t>
      </w:r>
      <w:r w:rsidRPr="005B5E8A">
        <w:rPr>
          <w:rFonts w:ascii="Arial" w:hAnsi="Arial" w:cs="Arial"/>
          <w:color w:val="000000" w:themeColor="text1"/>
          <w:spacing w:val="1"/>
          <w:sz w:val="24"/>
          <w:szCs w:val="24"/>
          <w:lang w:val="en-US"/>
        </w:rPr>
        <w:t xml:space="preserve"> </w:t>
      </w:r>
      <w:r w:rsidRPr="005B5E8A">
        <w:rPr>
          <w:rFonts w:ascii="Arial" w:hAnsi="Arial" w:cs="Arial"/>
          <w:color w:val="000000" w:themeColor="text1"/>
          <w:sz w:val="24"/>
          <w:szCs w:val="24"/>
          <w:lang w:val="en-US"/>
        </w:rPr>
        <w:t>Causes.</w:t>
      </w:r>
      <w:r w:rsidRPr="005B5E8A">
        <w:rPr>
          <w:rFonts w:ascii="Arial" w:hAnsi="Arial" w:cs="Arial"/>
          <w:color w:val="000000" w:themeColor="text1"/>
          <w:spacing w:val="1"/>
          <w:sz w:val="24"/>
          <w:szCs w:val="24"/>
          <w:lang w:val="en-US"/>
        </w:rPr>
        <w:t xml:space="preserve"> </w:t>
      </w:r>
      <w:r w:rsidRPr="005B5E8A">
        <w:rPr>
          <w:rFonts w:ascii="Arial" w:hAnsi="Arial" w:cs="Arial"/>
          <w:color w:val="000000" w:themeColor="text1"/>
          <w:sz w:val="24"/>
          <w:szCs w:val="24"/>
        </w:rPr>
        <w:t>J.</w:t>
      </w:r>
      <w:r w:rsidRPr="005B5E8A">
        <w:rPr>
          <w:rFonts w:ascii="Arial" w:hAnsi="Arial" w:cs="Arial"/>
          <w:color w:val="000000" w:themeColor="text1"/>
          <w:spacing w:val="1"/>
          <w:sz w:val="24"/>
          <w:szCs w:val="24"/>
        </w:rPr>
        <w:t xml:space="preserve"> </w:t>
      </w:r>
      <w:r w:rsidRPr="005B5E8A">
        <w:rPr>
          <w:rFonts w:ascii="Arial" w:hAnsi="Arial" w:cs="Arial"/>
          <w:color w:val="000000" w:themeColor="text1"/>
          <w:sz w:val="24"/>
          <w:szCs w:val="24"/>
        </w:rPr>
        <w:t>Qual.</w:t>
      </w:r>
      <w:r w:rsidRPr="005B5E8A">
        <w:rPr>
          <w:rFonts w:ascii="Arial" w:hAnsi="Arial" w:cs="Arial"/>
          <w:color w:val="000000" w:themeColor="text1"/>
          <w:spacing w:val="1"/>
          <w:sz w:val="24"/>
          <w:szCs w:val="24"/>
        </w:rPr>
        <w:t xml:space="preserve"> </w:t>
      </w:r>
      <w:r w:rsidRPr="005B5E8A">
        <w:rPr>
          <w:rFonts w:ascii="Arial" w:hAnsi="Arial" w:cs="Arial"/>
          <w:color w:val="000000" w:themeColor="text1"/>
          <w:sz w:val="24"/>
          <w:szCs w:val="24"/>
        </w:rPr>
        <w:t>Technol.1984</w:t>
      </w:r>
      <w:r w:rsidRPr="005B5E8A">
        <w:rPr>
          <w:rFonts w:ascii="Arial" w:hAnsi="Arial" w:cs="Arial"/>
          <w:color w:val="000000" w:themeColor="text1"/>
          <w:spacing w:val="-46"/>
          <w:sz w:val="24"/>
          <w:szCs w:val="24"/>
        </w:rPr>
        <w:t xml:space="preserve"> </w:t>
      </w:r>
      <w:r w:rsidRPr="005B5E8A">
        <w:rPr>
          <w:rFonts w:ascii="Arial" w:hAnsi="Arial" w:cs="Arial"/>
          <w:color w:val="000000" w:themeColor="text1"/>
          <w:sz w:val="24"/>
          <w:szCs w:val="24"/>
        </w:rPr>
        <w:t>October,</w:t>
      </w:r>
      <w:r w:rsidRPr="005B5E8A">
        <w:rPr>
          <w:rFonts w:ascii="Arial" w:hAnsi="Arial" w:cs="Arial"/>
          <w:color w:val="000000" w:themeColor="text1"/>
          <w:spacing w:val="46"/>
          <w:sz w:val="24"/>
          <w:szCs w:val="24"/>
        </w:rPr>
        <w:t xml:space="preserve"> </w:t>
      </w:r>
      <w:r w:rsidRPr="005B5E8A">
        <w:rPr>
          <w:rFonts w:ascii="Arial" w:hAnsi="Arial" w:cs="Arial"/>
          <w:bCs/>
          <w:color w:val="000000" w:themeColor="text1"/>
          <w:sz w:val="24"/>
          <w:szCs w:val="24"/>
        </w:rPr>
        <w:t>16</w:t>
      </w:r>
      <w:r w:rsidRPr="005B5E8A">
        <w:rPr>
          <w:rFonts w:ascii="Arial" w:hAnsi="Arial" w:cs="Arial"/>
          <w:b/>
          <w:color w:val="000000" w:themeColor="text1"/>
          <w:spacing w:val="-1"/>
          <w:sz w:val="24"/>
          <w:szCs w:val="24"/>
        </w:rPr>
        <w:t xml:space="preserve"> </w:t>
      </w:r>
      <w:r w:rsidRPr="005B5E8A">
        <w:rPr>
          <w:rFonts w:ascii="Arial" w:hAnsi="Arial" w:cs="Arial"/>
          <w:color w:val="000000" w:themeColor="text1"/>
          <w:sz w:val="24"/>
          <w:szCs w:val="24"/>
        </w:rPr>
        <w:t>(4)</w:t>
      </w:r>
      <w:r w:rsidRPr="005B5E8A">
        <w:rPr>
          <w:rFonts w:ascii="Arial" w:hAnsi="Arial" w:cs="Arial"/>
          <w:color w:val="000000" w:themeColor="text1"/>
          <w:spacing w:val="-2"/>
          <w:sz w:val="24"/>
          <w:szCs w:val="24"/>
        </w:rPr>
        <w:t xml:space="preserve"> </w:t>
      </w:r>
      <w:r w:rsidRPr="005B5E8A">
        <w:rPr>
          <w:rFonts w:ascii="Arial" w:hAnsi="Arial" w:cs="Arial"/>
          <w:color w:val="000000" w:themeColor="text1"/>
          <w:sz w:val="24"/>
          <w:szCs w:val="24"/>
        </w:rPr>
        <w:t>pp. 237</w:t>
      </w:r>
      <w:r w:rsidR="00767488" w:rsidRPr="005B5E8A">
        <w:rPr>
          <w:rFonts w:ascii="Arial" w:hAnsi="Arial" w:cs="Arial"/>
          <w:color w:val="000000" w:themeColor="text1"/>
          <w:sz w:val="24"/>
          <w:szCs w:val="24"/>
        </w:rPr>
        <w:t>-</w:t>
      </w:r>
      <w:r w:rsidRPr="005B5E8A">
        <w:rPr>
          <w:rFonts w:ascii="Arial" w:hAnsi="Arial" w:cs="Arial"/>
          <w:color w:val="000000" w:themeColor="text1"/>
          <w:sz w:val="24"/>
          <w:szCs w:val="24"/>
        </w:rPr>
        <w:t>239</w:t>
      </w:r>
    </w:p>
    <w:p w14:paraId="287AD5F9" w14:textId="4B3EDC6D" w:rsidR="004B4A43" w:rsidRPr="005B5E8A" w:rsidRDefault="0062194A" w:rsidP="00AD443B">
      <w:pPr>
        <w:widowControl w:val="0"/>
        <w:numPr>
          <w:ilvl w:val="0"/>
          <w:numId w:val="5"/>
        </w:numPr>
        <w:tabs>
          <w:tab w:val="left" w:pos="709"/>
        </w:tabs>
        <w:spacing w:after="0" w:line="360" w:lineRule="auto"/>
        <w:jc w:val="both"/>
        <w:rPr>
          <w:rFonts w:ascii="Arial" w:eastAsia="Times New Roman" w:hAnsi="Arial" w:cs="Arial"/>
          <w:color w:val="000000" w:themeColor="text1"/>
          <w:sz w:val="24"/>
          <w:szCs w:val="24"/>
          <w:lang w:val="en-US"/>
        </w:rPr>
      </w:pPr>
      <w:r w:rsidRPr="005B5E8A">
        <w:rPr>
          <w:rFonts w:ascii="Arial" w:hAnsi="Arial" w:cs="Arial"/>
          <w:color w:val="000000" w:themeColor="text1"/>
          <w:sz w:val="24"/>
          <w:szCs w:val="24"/>
          <w:lang w:val="en-US"/>
        </w:rPr>
        <w:t>Ne</w:t>
      </w:r>
      <w:r w:rsidRPr="005B5E8A">
        <w:rPr>
          <w:rFonts w:ascii="Arial" w:hAnsi="Arial" w:cs="Arial"/>
          <w:smallCaps/>
          <w:color w:val="000000" w:themeColor="text1"/>
          <w:sz w:val="24"/>
          <w:szCs w:val="24"/>
          <w:lang w:val="en-US"/>
        </w:rPr>
        <w:t>l</w:t>
      </w:r>
      <w:r w:rsidRPr="005B5E8A">
        <w:rPr>
          <w:rFonts w:ascii="Arial" w:hAnsi="Arial" w:cs="Arial"/>
          <w:color w:val="000000" w:themeColor="text1"/>
          <w:sz w:val="24"/>
          <w:szCs w:val="24"/>
          <w:lang w:val="en-US"/>
        </w:rPr>
        <w:t>son</w:t>
      </w:r>
      <w:r w:rsidRPr="005B5E8A">
        <w:rPr>
          <w:rFonts w:ascii="Arial" w:hAnsi="Arial" w:cs="Arial"/>
          <w:color w:val="000000" w:themeColor="text1"/>
          <w:spacing w:val="50"/>
          <w:sz w:val="24"/>
          <w:szCs w:val="24"/>
          <w:lang w:val="en-US"/>
        </w:rPr>
        <w:t xml:space="preserve"> </w:t>
      </w:r>
      <w:r w:rsidRPr="005B5E8A">
        <w:rPr>
          <w:rFonts w:ascii="Arial" w:hAnsi="Arial" w:cs="Arial"/>
          <w:color w:val="000000" w:themeColor="text1"/>
          <w:sz w:val="24"/>
          <w:szCs w:val="24"/>
          <w:lang w:val="en-US"/>
        </w:rPr>
        <w:t>L.S.,</w:t>
      </w:r>
      <w:r w:rsidRPr="005B5E8A">
        <w:rPr>
          <w:rFonts w:ascii="Arial" w:hAnsi="Arial" w:cs="Arial"/>
          <w:color w:val="000000" w:themeColor="text1"/>
          <w:spacing w:val="48"/>
          <w:sz w:val="24"/>
          <w:szCs w:val="24"/>
          <w:lang w:val="en-US"/>
        </w:rPr>
        <w:t xml:space="preserve"> </w:t>
      </w:r>
      <w:r w:rsidRPr="005B5E8A">
        <w:rPr>
          <w:rFonts w:ascii="Arial" w:hAnsi="Arial" w:cs="Arial"/>
          <w:color w:val="000000" w:themeColor="text1"/>
          <w:sz w:val="24"/>
          <w:szCs w:val="24"/>
          <w:lang w:val="en-US"/>
        </w:rPr>
        <w:t>Interpreting</w:t>
      </w:r>
      <w:r w:rsidRPr="005B5E8A">
        <w:rPr>
          <w:rFonts w:ascii="Arial" w:hAnsi="Arial" w:cs="Arial"/>
          <w:color w:val="000000" w:themeColor="text1"/>
          <w:spacing w:val="48"/>
          <w:sz w:val="24"/>
          <w:szCs w:val="24"/>
          <w:lang w:val="en-US"/>
        </w:rPr>
        <w:t xml:space="preserve"> </w:t>
      </w:r>
      <w:r w:rsidRPr="005B5E8A">
        <w:rPr>
          <w:rFonts w:ascii="Arial" w:hAnsi="Arial" w:cs="Arial"/>
          <w:color w:val="000000" w:themeColor="text1"/>
          <w:sz w:val="24"/>
          <w:szCs w:val="24"/>
          <w:lang w:val="en-US"/>
        </w:rPr>
        <w:t>Shewhart</w:t>
      </w:r>
      <w:r w:rsidRPr="005B5E8A">
        <w:rPr>
          <w:rFonts w:ascii="Arial" w:hAnsi="Arial" w:cs="Arial"/>
          <w:color w:val="000000" w:themeColor="text1"/>
          <w:spacing w:val="49"/>
          <w:sz w:val="24"/>
          <w:szCs w:val="24"/>
          <w:lang w:val="en-US"/>
        </w:rPr>
        <w:t xml:space="preserve"> </w:t>
      </w:r>
      <m:oMath>
        <m:acc>
          <m:accPr>
            <m:chr m:val="̅"/>
            <m:ctrlPr>
              <w:rPr>
                <w:rFonts w:ascii="Cambria Math" w:hAnsi="Cambria Math" w:cs="Arial"/>
                <w:i/>
                <w:color w:val="000000" w:themeColor="text1"/>
                <w:sz w:val="24"/>
                <w:szCs w:val="24"/>
                <w:lang w:val="en-US"/>
              </w:rPr>
            </m:ctrlPr>
          </m:accPr>
          <m:e>
            <m:r>
              <w:rPr>
                <w:rFonts w:ascii="Cambria Math" w:hAnsi="Cambria Math" w:cs="Arial"/>
                <w:color w:val="000000" w:themeColor="text1"/>
                <w:sz w:val="24"/>
                <w:szCs w:val="24"/>
                <w:lang w:val="en-US"/>
              </w:rPr>
              <m:t>X</m:t>
            </m:r>
          </m:e>
        </m:acc>
      </m:oMath>
      <w:r w:rsidRPr="005B5E8A">
        <w:rPr>
          <w:rFonts w:ascii="Arial" w:hAnsi="Arial" w:cs="Arial"/>
          <w:i/>
          <w:color w:val="000000" w:themeColor="text1"/>
          <w:sz w:val="24"/>
          <w:szCs w:val="24"/>
          <w:lang w:val="en-US"/>
        </w:rPr>
        <w:t xml:space="preserve"> </w:t>
      </w:r>
      <w:r w:rsidRPr="005B5E8A">
        <w:rPr>
          <w:rFonts w:ascii="Arial" w:hAnsi="Arial" w:cs="Arial"/>
          <w:color w:val="000000" w:themeColor="text1"/>
          <w:sz w:val="24"/>
          <w:szCs w:val="24"/>
          <w:lang w:val="en-US"/>
        </w:rPr>
        <w:t>Control</w:t>
      </w:r>
      <w:r w:rsidRPr="005B5E8A">
        <w:rPr>
          <w:rFonts w:ascii="Arial" w:hAnsi="Arial" w:cs="Arial"/>
          <w:color w:val="000000" w:themeColor="text1"/>
          <w:spacing w:val="49"/>
          <w:sz w:val="24"/>
          <w:szCs w:val="24"/>
          <w:lang w:val="en-US"/>
        </w:rPr>
        <w:t xml:space="preserve"> </w:t>
      </w:r>
      <w:r w:rsidRPr="005B5E8A">
        <w:rPr>
          <w:rFonts w:ascii="Arial" w:hAnsi="Arial" w:cs="Arial"/>
          <w:color w:val="000000" w:themeColor="text1"/>
          <w:sz w:val="24"/>
          <w:szCs w:val="24"/>
          <w:lang w:val="en-US"/>
        </w:rPr>
        <w:t>Charts.</w:t>
      </w:r>
      <w:r w:rsidRPr="005B5E8A">
        <w:rPr>
          <w:rFonts w:ascii="Arial" w:hAnsi="Arial" w:cs="Arial"/>
          <w:color w:val="000000" w:themeColor="text1"/>
          <w:spacing w:val="48"/>
          <w:sz w:val="24"/>
          <w:szCs w:val="24"/>
          <w:lang w:val="en-US"/>
        </w:rPr>
        <w:t xml:space="preserve"> </w:t>
      </w:r>
      <w:r w:rsidRPr="005B5E8A">
        <w:rPr>
          <w:rFonts w:ascii="Arial" w:hAnsi="Arial" w:cs="Arial"/>
          <w:color w:val="000000" w:themeColor="text1"/>
          <w:sz w:val="24"/>
          <w:szCs w:val="24"/>
          <w:lang w:val="en-US"/>
        </w:rPr>
        <w:t>J.</w:t>
      </w:r>
      <w:r w:rsidRPr="005B5E8A">
        <w:rPr>
          <w:rFonts w:ascii="Arial" w:hAnsi="Arial" w:cs="Arial"/>
          <w:color w:val="000000" w:themeColor="text1"/>
          <w:spacing w:val="49"/>
          <w:sz w:val="24"/>
          <w:szCs w:val="24"/>
          <w:lang w:val="en-US"/>
        </w:rPr>
        <w:t xml:space="preserve"> </w:t>
      </w:r>
      <w:r w:rsidRPr="005B5E8A">
        <w:rPr>
          <w:rFonts w:ascii="Arial" w:hAnsi="Arial" w:cs="Arial"/>
          <w:color w:val="000000" w:themeColor="text1"/>
          <w:sz w:val="24"/>
          <w:szCs w:val="24"/>
          <w:lang w:val="en-US"/>
        </w:rPr>
        <w:t>Qual.</w:t>
      </w:r>
      <w:r w:rsidRPr="005B5E8A">
        <w:rPr>
          <w:rFonts w:ascii="Arial" w:hAnsi="Arial" w:cs="Arial"/>
          <w:color w:val="000000" w:themeColor="text1"/>
          <w:spacing w:val="48"/>
          <w:sz w:val="24"/>
          <w:szCs w:val="24"/>
          <w:lang w:val="en-US"/>
        </w:rPr>
        <w:t xml:space="preserve"> </w:t>
      </w:r>
      <w:r w:rsidRPr="005B5E8A">
        <w:rPr>
          <w:rFonts w:ascii="Arial" w:hAnsi="Arial" w:cs="Arial"/>
          <w:color w:val="000000" w:themeColor="text1"/>
          <w:sz w:val="24"/>
          <w:szCs w:val="24"/>
          <w:lang w:val="en-US"/>
        </w:rPr>
        <w:t>Technol.1985</w:t>
      </w:r>
      <w:r w:rsidRPr="005B5E8A">
        <w:rPr>
          <w:rFonts w:ascii="Arial" w:hAnsi="Arial" w:cs="Arial"/>
          <w:color w:val="000000" w:themeColor="text1"/>
          <w:spacing w:val="49"/>
          <w:sz w:val="24"/>
          <w:szCs w:val="24"/>
          <w:lang w:val="en-US"/>
        </w:rPr>
        <w:t xml:space="preserve"> </w:t>
      </w:r>
      <w:r w:rsidRPr="005B5E8A">
        <w:rPr>
          <w:rFonts w:ascii="Arial" w:hAnsi="Arial" w:cs="Arial"/>
          <w:color w:val="000000" w:themeColor="text1"/>
          <w:sz w:val="24"/>
          <w:szCs w:val="24"/>
          <w:lang w:val="en-US"/>
        </w:rPr>
        <w:t>April,</w:t>
      </w:r>
      <w:r w:rsidRPr="005B5E8A">
        <w:rPr>
          <w:rFonts w:ascii="Arial" w:hAnsi="Arial" w:cs="Arial"/>
          <w:bCs/>
          <w:color w:val="000000" w:themeColor="text1"/>
          <w:sz w:val="24"/>
          <w:szCs w:val="24"/>
          <w:lang w:val="en-US"/>
        </w:rPr>
        <w:t>17</w:t>
      </w:r>
      <w:r w:rsidRPr="005B5E8A">
        <w:rPr>
          <w:rFonts w:ascii="Arial" w:hAnsi="Arial" w:cs="Arial"/>
          <w:bCs/>
          <w:color w:val="000000" w:themeColor="text1"/>
          <w:spacing w:val="48"/>
          <w:sz w:val="24"/>
          <w:szCs w:val="24"/>
          <w:lang w:val="en-US"/>
        </w:rPr>
        <w:t xml:space="preserve"> </w:t>
      </w:r>
      <w:r w:rsidRPr="005B5E8A">
        <w:rPr>
          <w:rFonts w:ascii="Arial" w:hAnsi="Arial" w:cs="Arial"/>
          <w:color w:val="000000" w:themeColor="text1"/>
          <w:sz w:val="24"/>
          <w:szCs w:val="24"/>
          <w:lang w:val="en-US"/>
        </w:rPr>
        <w:t>(2)</w:t>
      </w:r>
      <w:r w:rsidR="00767488" w:rsidRPr="005B5E8A">
        <w:rPr>
          <w:rFonts w:ascii="Arial" w:hAnsi="Arial" w:cs="Arial"/>
          <w:color w:val="000000" w:themeColor="text1"/>
          <w:sz w:val="24"/>
          <w:szCs w:val="24"/>
          <w:lang w:val="en-US"/>
        </w:rPr>
        <w:t xml:space="preserve"> </w:t>
      </w:r>
      <w:r w:rsidRPr="005B5E8A">
        <w:rPr>
          <w:rFonts w:ascii="Arial" w:hAnsi="Arial" w:cs="Arial"/>
          <w:color w:val="000000" w:themeColor="text1"/>
          <w:spacing w:val="-46"/>
          <w:sz w:val="24"/>
          <w:szCs w:val="24"/>
          <w:lang w:val="en-US"/>
        </w:rPr>
        <w:t xml:space="preserve"> </w:t>
      </w:r>
      <w:r w:rsidR="00767488" w:rsidRPr="005B5E8A">
        <w:rPr>
          <w:rFonts w:ascii="Arial" w:hAnsi="Arial" w:cs="Arial"/>
          <w:color w:val="000000" w:themeColor="text1"/>
          <w:spacing w:val="-46"/>
          <w:sz w:val="24"/>
          <w:szCs w:val="24"/>
          <w:lang w:val="en-US"/>
        </w:rPr>
        <w:t xml:space="preserve"> </w:t>
      </w:r>
      <w:r w:rsidRPr="005B5E8A">
        <w:rPr>
          <w:rFonts w:ascii="Arial" w:hAnsi="Arial" w:cs="Arial"/>
          <w:color w:val="000000" w:themeColor="text1"/>
          <w:sz w:val="24"/>
          <w:szCs w:val="24"/>
          <w:lang w:val="en-US"/>
        </w:rPr>
        <w:t>pp.</w:t>
      </w:r>
      <w:r w:rsidRPr="005B5E8A">
        <w:rPr>
          <w:rFonts w:ascii="Arial" w:hAnsi="Arial" w:cs="Arial"/>
          <w:color w:val="000000" w:themeColor="text1"/>
          <w:spacing w:val="-1"/>
          <w:sz w:val="24"/>
          <w:szCs w:val="24"/>
          <w:lang w:val="en-US"/>
        </w:rPr>
        <w:t xml:space="preserve"> </w:t>
      </w:r>
      <w:r w:rsidRPr="005B5E8A">
        <w:rPr>
          <w:rFonts w:ascii="Arial" w:hAnsi="Arial" w:cs="Arial"/>
          <w:color w:val="000000" w:themeColor="text1"/>
          <w:sz w:val="24"/>
          <w:szCs w:val="24"/>
          <w:lang w:val="en-US"/>
        </w:rPr>
        <w:t>114</w:t>
      </w:r>
      <w:r w:rsidR="00767488" w:rsidRPr="005B5E8A">
        <w:rPr>
          <w:rFonts w:ascii="Arial" w:hAnsi="Arial" w:cs="Arial"/>
          <w:color w:val="000000" w:themeColor="text1"/>
          <w:sz w:val="24"/>
          <w:szCs w:val="24"/>
          <w:lang w:val="en-US"/>
        </w:rPr>
        <w:t>-</w:t>
      </w:r>
      <w:r w:rsidRPr="005B5E8A">
        <w:rPr>
          <w:rFonts w:ascii="Arial" w:hAnsi="Arial" w:cs="Arial"/>
          <w:color w:val="000000" w:themeColor="text1"/>
          <w:sz w:val="24"/>
          <w:szCs w:val="24"/>
          <w:lang w:val="en-US"/>
        </w:rPr>
        <w:t>116</w:t>
      </w:r>
    </w:p>
    <w:p w14:paraId="0B6F81A2" w14:textId="38899003" w:rsidR="004B4A43" w:rsidRPr="005B5E8A" w:rsidRDefault="0062194A" w:rsidP="00AD443B">
      <w:pPr>
        <w:widowControl w:val="0"/>
        <w:numPr>
          <w:ilvl w:val="0"/>
          <w:numId w:val="5"/>
        </w:numPr>
        <w:tabs>
          <w:tab w:val="left" w:pos="709"/>
        </w:tabs>
        <w:spacing w:after="0" w:line="360" w:lineRule="auto"/>
        <w:jc w:val="both"/>
        <w:rPr>
          <w:rFonts w:ascii="Arial" w:eastAsia="Times New Roman" w:hAnsi="Arial" w:cs="Arial"/>
          <w:color w:val="000000" w:themeColor="text1"/>
          <w:sz w:val="24"/>
          <w:szCs w:val="24"/>
        </w:rPr>
      </w:pPr>
      <w:r w:rsidRPr="005B5E8A">
        <w:rPr>
          <w:rFonts w:ascii="Arial" w:hAnsi="Arial" w:cs="Arial"/>
          <w:color w:val="000000" w:themeColor="text1"/>
          <w:sz w:val="24"/>
          <w:szCs w:val="24"/>
          <w:lang w:val="en-US"/>
        </w:rPr>
        <w:t>K</w:t>
      </w:r>
      <w:r w:rsidRPr="005B5E8A">
        <w:rPr>
          <w:rFonts w:ascii="Arial" w:hAnsi="Arial" w:cs="Arial"/>
          <w:smallCaps/>
          <w:color w:val="000000" w:themeColor="text1"/>
          <w:sz w:val="24"/>
          <w:szCs w:val="24"/>
          <w:lang w:val="en-US"/>
        </w:rPr>
        <w:t>l</w:t>
      </w:r>
      <w:r w:rsidRPr="005B5E8A">
        <w:rPr>
          <w:rFonts w:ascii="Arial" w:hAnsi="Arial" w:cs="Arial"/>
          <w:color w:val="000000" w:themeColor="text1"/>
          <w:sz w:val="24"/>
          <w:szCs w:val="24"/>
          <w:lang w:val="en-US"/>
        </w:rPr>
        <w:t>e</w:t>
      </w:r>
      <w:r w:rsidRPr="005B5E8A">
        <w:rPr>
          <w:rFonts w:ascii="Arial" w:hAnsi="Arial" w:cs="Arial"/>
          <w:smallCaps/>
          <w:color w:val="000000" w:themeColor="text1"/>
          <w:sz w:val="24"/>
          <w:szCs w:val="24"/>
          <w:lang w:val="en-US"/>
        </w:rPr>
        <w:t>in</w:t>
      </w:r>
      <w:r w:rsidRPr="005B5E8A">
        <w:rPr>
          <w:rFonts w:ascii="Arial" w:hAnsi="Arial" w:cs="Arial"/>
          <w:color w:val="000000" w:themeColor="text1"/>
          <w:spacing w:val="1"/>
          <w:sz w:val="24"/>
          <w:szCs w:val="24"/>
          <w:lang w:val="en-US"/>
        </w:rPr>
        <w:t xml:space="preserve"> </w:t>
      </w:r>
      <w:r w:rsidRPr="005B5E8A">
        <w:rPr>
          <w:rFonts w:ascii="Arial" w:hAnsi="Arial" w:cs="Arial"/>
          <w:color w:val="000000" w:themeColor="text1"/>
          <w:sz w:val="24"/>
          <w:szCs w:val="24"/>
          <w:lang w:val="en-US"/>
        </w:rPr>
        <w:t>M., Two Alternatives to the Shewhart</w:t>
      </w:r>
      <w:r w:rsidRPr="005B5E8A">
        <w:rPr>
          <w:rFonts w:ascii="Arial" w:hAnsi="Arial" w:cs="Arial"/>
          <w:color w:val="000000" w:themeColor="text1"/>
          <w:spacing w:val="1"/>
          <w:sz w:val="24"/>
          <w:szCs w:val="24"/>
          <w:lang w:val="en-US"/>
        </w:rPr>
        <w:t xml:space="preserve"> </w:t>
      </w:r>
      <m:oMath>
        <m:acc>
          <m:accPr>
            <m:chr m:val="̿"/>
            <m:ctrlPr>
              <w:rPr>
                <w:rFonts w:ascii="Cambria Math" w:hAnsi="Cambria Math" w:cs="Arial"/>
                <w:i/>
                <w:color w:val="000000" w:themeColor="text1"/>
                <w:sz w:val="24"/>
                <w:szCs w:val="24"/>
                <w:lang w:val="en-US"/>
              </w:rPr>
            </m:ctrlPr>
          </m:accPr>
          <m:e>
            <m:r>
              <w:rPr>
                <w:rFonts w:ascii="Cambria Math" w:hAnsi="Cambria Math" w:cs="Arial"/>
                <w:color w:val="000000" w:themeColor="text1"/>
                <w:sz w:val="24"/>
                <w:szCs w:val="24"/>
                <w:lang w:val="en-US"/>
              </w:rPr>
              <m:t>X</m:t>
            </m:r>
          </m:e>
        </m:acc>
      </m:oMath>
      <w:r w:rsidRPr="005B5E8A">
        <w:rPr>
          <w:rFonts w:ascii="Arial" w:hAnsi="Arial" w:cs="Arial"/>
          <w:i/>
          <w:color w:val="000000" w:themeColor="text1"/>
          <w:spacing w:val="1"/>
          <w:sz w:val="24"/>
          <w:szCs w:val="24"/>
          <w:lang w:val="en-US"/>
        </w:rPr>
        <w:t xml:space="preserve"> </w:t>
      </w:r>
      <w:r w:rsidRPr="005B5E8A">
        <w:rPr>
          <w:rFonts w:ascii="Arial" w:hAnsi="Arial" w:cs="Arial"/>
          <w:color w:val="000000" w:themeColor="text1"/>
          <w:sz w:val="24"/>
          <w:szCs w:val="24"/>
          <w:lang w:val="en-US"/>
        </w:rPr>
        <w:t xml:space="preserve">Control Chart. </w:t>
      </w:r>
      <w:r w:rsidRPr="005B5E8A">
        <w:rPr>
          <w:rFonts w:ascii="Arial" w:hAnsi="Arial" w:cs="Arial"/>
          <w:color w:val="000000" w:themeColor="text1"/>
          <w:sz w:val="24"/>
          <w:szCs w:val="24"/>
        </w:rPr>
        <w:t>J. Qual. Technol.2000,</w:t>
      </w:r>
      <w:r w:rsidRPr="005B5E8A">
        <w:rPr>
          <w:rFonts w:ascii="Arial" w:hAnsi="Arial" w:cs="Arial"/>
          <w:color w:val="000000" w:themeColor="text1"/>
          <w:spacing w:val="1"/>
          <w:sz w:val="24"/>
          <w:szCs w:val="24"/>
        </w:rPr>
        <w:t xml:space="preserve"> </w:t>
      </w:r>
      <w:r w:rsidRPr="005B5E8A">
        <w:rPr>
          <w:rFonts w:ascii="Arial" w:hAnsi="Arial" w:cs="Arial"/>
          <w:bCs/>
          <w:color w:val="000000" w:themeColor="text1"/>
          <w:sz w:val="24"/>
          <w:szCs w:val="24"/>
        </w:rPr>
        <w:t>32</w:t>
      </w:r>
      <w:r w:rsidRPr="005B5E8A">
        <w:rPr>
          <w:rFonts w:ascii="Arial" w:hAnsi="Arial" w:cs="Arial"/>
          <w:b/>
          <w:color w:val="000000" w:themeColor="text1"/>
          <w:sz w:val="24"/>
          <w:szCs w:val="24"/>
        </w:rPr>
        <w:t xml:space="preserve"> </w:t>
      </w:r>
      <w:r w:rsidRPr="005B5E8A">
        <w:rPr>
          <w:rFonts w:ascii="Arial" w:hAnsi="Arial" w:cs="Arial"/>
          <w:color w:val="000000" w:themeColor="text1"/>
          <w:sz w:val="24"/>
          <w:szCs w:val="24"/>
        </w:rPr>
        <w:t>pp. 427</w:t>
      </w:r>
      <w:r w:rsidR="00767488" w:rsidRPr="005B5E8A">
        <w:rPr>
          <w:rFonts w:ascii="Arial" w:hAnsi="Arial" w:cs="Arial"/>
          <w:color w:val="000000" w:themeColor="text1"/>
          <w:sz w:val="24"/>
          <w:szCs w:val="24"/>
        </w:rPr>
        <w:t>-</w:t>
      </w:r>
      <w:r w:rsidRPr="005B5E8A">
        <w:rPr>
          <w:rFonts w:ascii="Arial" w:hAnsi="Arial" w:cs="Arial"/>
          <w:color w:val="000000" w:themeColor="text1"/>
          <w:sz w:val="24"/>
          <w:szCs w:val="24"/>
        </w:rPr>
        <w:t>431</w:t>
      </w:r>
    </w:p>
    <w:p w14:paraId="4FCCE4F7" w14:textId="0F05E6E0" w:rsidR="004B4A43" w:rsidRPr="005B5E8A" w:rsidRDefault="0062194A" w:rsidP="00AD443B">
      <w:pPr>
        <w:widowControl w:val="0"/>
        <w:numPr>
          <w:ilvl w:val="0"/>
          <w:numId w:val="5"/>
        </w:numPr>
        <w:tabs>
          <w:tab w:val="left" w:pos="709"/>
        </w:tabs>
        <w:spacing w:after="0" w:line="360" w:lineRule="auto"/>
        <w:jc w:val="both"/>
        <w:rPr>
          <w:rFonts w:ascii="Arial" w:eastAsia="Times New Roman" w:hAnsi="Arial" w:cs="Arial"/>
          <w:color w:val="000000" w:themeColor="text1"/>
          <w:sz w:val="24"/>
          <w:szCs w:val="24"/>
          <w:lang w:val="en-US"/>
        </w:rPr>
      </w:pPr>
      <w:r w:rsidRPr="005B5E8A">
        <w:rPr>
          <w:rFonts w:ascii="Arial" w:hAnsi="Arial" w:cs="Arial"/>
          <w:color w:val="000000" w:themeColor="text1"/>
          <w:sz w:val="24"/>
          <w:szCs w:val="24"/>
          <w:lang w:val="en-US"/>
        </w:rPr>
        <w:t>Montco</w:t>
      </w:r>
      <w:r w:rsidRPr="005B5E8A">
        <w:rPr>
          <w:rFonts w:ascii="Arial" w:hAnsi="Arial" w:cs="Arial"/>
          <w:smallCaps/>
          <w:color w:val="000000" w:themeColor="text1"/>
          <w:sz w:val="24"/>
          <w:szCs w:val="24"/>
          <w:lang w:val="en-US"/>
        </w:rPr>
        <w:t>m</w:t>
      </w:r>
      <w:r w:rsidRPr="005B5E8A">
        <w:rPr>
          <w:rFonts w:ascii="Arial" w:hAnsi="Arial" w:cs="Arial"/>
          <w:color w:val="000000" w:themeColor="text1"/>
          <w:sz w:val="24"/>
          <w:szCs w:val="24"/>
          <w:lang w:val="en-US"/>
        </w:rPr>
        <w:t>e</w:t>
      </w:r>
      <w:r w:rsidRPr="005B5E8A">
        <w:rPr>
          <w:rFonts w:ascii="Arial" w:hAnsi="Arial" w:cs="Arial"/>
          <w:smallCaps/>
          <w:color w:val="000000" w:themeColor="text1"/>
          <w:sz w:val="24"/>
          <w:szCs w:val="24"/>
          <w:lang w:val="en-US"/>
        </w:rPr>
        <w:t>r</w:t>
      </w:r>
      <w:r w:rsidRPr="005B5E8A">
        <w:rPr>
          <w:rFonts w:ascii="Arial" w:hAnsi="Arial" w:cs="Arial"/>
          <w:color w:val="000000" w:themeColor="text1"/>
          <w:sz w:val="24"/>
          <w:szCs w:val="24"/>
          <w:lang w:val="en-US"/>
        </w:rPr>
        <w:t>v</w:t>
      </w:r>
      <w:r w:rsidRPr="005B5E8A">
        <w:rPr>
          <w:rFonts w:ascii="Arial" w:hAnsi="Arial" w:cs="Arial"/>
          <w:color w:val="000000" w:themeColor="text1"/>
          <w:spacing w:val="28"/>
          <w:sz w:val="24"/>
          <w:szCs w:val="24"/>
          <w:lang w:val="en-US"/>
        </w:rPr>
        <w:t xml:space="preserve"> </w:t>
      </w:r>
      <w:r w:rsidRPr="005B5E8A">
        <w:rPr>
          <w:rFonts w:ascii="Arial" w:hAnsi="Arial" w:cs="Arial"/>
          <w:color w:val="000000" w:themeColor="text1"/>
          <w:sz w:val="24"/>
          <w:szCs w:val="24"/>
          <w:lang w:val="en-US"/>
        </w:rPr>
        <w:t>D.C.,</w:t>
      </w:r>
      <w:r w:rsidRPr="005B5E8A">
        <w:rPr>
          <w:rFonts w:ascii="Arial" w:hAnsi="Arial" w:cs="Arial"/>
          <w:color w:val="000000" w:themeColor="text1"/>
          <w:spacing w:val="14"/>
          <w:sz w:val="24"/>
          <w:szCs w:val="24"/>
          <w:lang w:val="en-US"/>
        </w:rPr>
        <w:t xml:space="preserve"> </w:t>
      </w:r>
      <w:r w:rsidRPr="005B5E8A">
        <w:rPr>
          <w:rFonts w:ascii="Arial" w:hAnsi="Arial" w:cs="Arial"/>
          <w:color w:val="000000" w:themeColor="text1"/>
          <w:sz w:val="24"/>
          <w:szCs w:val="24"/>
          <w:lang w:val="en-US"/>
        </w:rPr>
        <w:t>Introduction</w:t>
      </w:r>
      <w:r w:rsidRPr="005B5E8A">
        <w:rPr>
          <w:rFonts w:ascii="Arial" w:hAnsi="Arial" w:cs="Arial"/>
          <w:color w:val="000000" w:themeColor="text1"/>
          <w:spacing w:val="14"/>
          <w:sz w:val="24"/>
          <w:szCs w:val="24"/>
          <w:lang w:val="en-US"/>
        </w:rPr>
        <w:t xml:space="preserve"> </w:t>
      </w:r>
      <w:r w:rsidRPr="005B5E8A">
        <w:rPr>
          <w:rFonts w:ascii="Arial" w:hAnsi="Arial" w:cs="Arial"/>
          <w:color w:val="000000" w:themeColor="text1"/>
          <w:sz w:val="24"/>
          <w:szCs w:val="24"/>
          <w:lang w:val="en-US"/>
        </w:rPr>
        <w:t>to</w:t>
      </w:r>
      <w:r w:rsidRPr="005B5E8A">
        <w:rPr>
          <w:rFonts w:ascii="Arial" w:hAnsi="Arial" w:cs="Arial"/>
          <w:color w:val="000000" w:themeColor="text1"/>
          <w:spacing w:val="14"/>
          <w:sz w:val="24"/>
          <w:szCs w:val="24"/>
          <w:lang w:val="en-US"/>
        </w:rPr>
        <w:t xml:space="preserve"> </w:t>
      </w:r>
      <w:r w:rsidRPr="005B5E8A">
        <w:rPr>
          <w:rFonts w:ascii="Arial" w:hAnsi="Arial" w:cs="Arial"/>
          <w:color w:val="000000" w:themeColor="text1"/>
          <w:sz w:val="24"/>
          <w:szCs w:val="24"/>
          <w:lang w:val="en-US"/>
        </w:rPr>
        <w:t>statistical</w:t>
      </w:r>
      <w:r w:rsidRPr="005B5E8A">
        <w:rPr>
          <w:rFonts w:ascii="Arial" w:hAnsi="Arial" w:cs="Arial"/>
          <w:color w:val="000000" w:themeColor="text1"/>
          <w:spacing w:val="14"/>
          <w:sz w:val="24"/>
          <w:szCs w:val="24"/>
          <w:lang w:val="en-US"/>
        </w:rPr>
        <w:t xml:space="preserve"> </w:t>
      </w:r>
      <w:r w:rsidRPr="005B5E8A">
        <w:rPr>
          <w:rFonts w:ascii="Arial" w:hAnsi="Arial" w:cs="Arial"/>
          <w:color w:val="000000" w:themeColor="text1"/>
          <w:sz w:val="24"/>
          <w:szCs w:val="24"/>
          <w:lang w:val="en-US"/>
        </w:rPr>
        <w:t>quality</w:t>
      </w:r>
      <w:r w:rsidRPr="005B5E8A">
        <w:rPr>
          <w:rFonts w:ascii="Arial" w:hAnsi="Arial" w:cs="Arial"/>
          <w:color w:val="000000" w:themeColor="text1"/>
          <w:spacing w:val="14"/>
          <w:sz w:val="24"/>
          <w:szCs w:val="24"/>
          <w:lang w:val="en-US"/>
        </w:rPr>
        <w:t xml:space="preserve"> </w:t>
      </w:r>
      <w:r w:rsidRPr="005B5E8A">
        <w:rPr>
          <w:rFonts w:ascii="Arial" w:hAnsi="Arial" w:cs="Arial"/>
          <w:color w:val="000000" w:themeColor="text1"/>
          <w:sz w:val="24"/>
          <w:szCs w:val="24"/>
          <w:lang w:val="en-US"/>
        </w:rPr>
        <w:t>control.</w:t>
      </w:r>
      <w:r w:rsidRPr="005B5E8A">
        <w:rPr>
          <w:rFonts w:ascii="Arial" w:hAnsi="Arial" w:cs="Arial"/>
          <w:color w:val="000000" w:themeColor="text1"/>
          <w:spacing w:val="28"/>
          <w:sz w:val="24"/>
          <w:szCs w:val="24"/>
          <w:lang w:val="en-US"/>
        </w:rPr>
        <w:t xml:space="preserve"> </w:t>
      </w:r>
      <w:r w:rsidRPr="005B5E8A">
        <w:rPr>
          <w:rFonts w:ascii="Arial" w:hAnsi="Arial" w:cs="Arial"/>
          <w:color w:val="000000" w:themeColor="text1"/>
          <w:sz w:val="24"/>
          <w:szCs w:val="24"/>
          <w:lang w:val="en-US"/>
        </w:rPr>
        <w:t>John</w:t>
      </w:r>
      <w:r w:rsidRPr="005B5E8A">
        <w:rPr>
          <w:rFonts w:ascii="Arial" w:hAnsi="Arial" w:cs="Arial"/>
          <w:color w:val="000000" w:themeColor="text1"/>
          <w:spacing w:val="14"/>
          <w:sz w:val="24"/>
          <w:szCs w:val="24"/>
          <w:lang w:val="en-US"/>
        </w:rPr>
        <w:t xml:space="preserve"> </w:t>
      </w:r>
      <w:r w:rsidRPr="005B5E8A">
        <w:rPr>
          <w:rFonts w:ascii="Arial" w:hAnsi="Arial" w:cs="Arial"/>
          <w:color w:val="000000" w:themeColor="text1"/>
          <w:sz w:val="24"/>
          <w:szCs w:val="24"/>
          <w:lang w:val="en-US"/>
        </w:rPr>
        <w:t>Wiley</w:t>
      </w:r>
      <w:r w:rsidRPr="005B5E8A">
        <w:rPr>
          <w:rFonts w:ascii="Arial" w:hAnsi="Arial" w:cs="Arial"/>
          <w:color w:val="000000" w:themeColor="text1"/>
          <w:spacing w:val="14"/>
          <w:sz w:val="24"/>
          <w:szCs w:val="24"/>
          <w:lang w:val="en-US"/>
        </w:rPr>
        <w:t xml:space="preserve"> </w:t>
      </w:r>
      <w:r w:rsidRPr="005B5E8A">
        <w:rPr>
          <w:rFonts w:ascii="Arial" w:hAnsi="Arial" w:cs="Arial"/>
          <w:color w:val="000000" w:themeColor="text1"/>
          <w:sz w:val="24"/>
          <w:szCs w:val="24"/>
          <w:lang w:val="en-US"/>
        </w:rPr>
        <w:t>&amp;</w:t>
      </w:r>
      <w:r w:rsidRPr="005B5E8A">
        <w:rPr>
          <w:rFonts w:ascii="Arial" w:hAnsi="Arial" w:cs="Arial"/>
          <w:color w:val="000000" w:themeColor="text1"/>
          <w:spacing w:val="14"/>
          <w:sz w:val="24"/>
          <w:szCs w:val="24"/>
          <w:lang w:val="en-US"/>
        </w:rPr>
        <w:t xml:space="preserve"> </w:t>
      </w:r>
      <w:r w:rsidRPr="005B5E8A">
        <w:rPr>
          <w:rFonts w:ascii="Arial" w:hAnsi="Arial" w:cs="Arial"/>
          <w:color w:val="000000" w:themeColor="text1"/>
          <w:sz w:val="24"/>
          <w:szCs w:val="24"/>
          <w:lang w:val="en-US"/>
        </w:rPr>
        <w:t>Sons,</w:t>
      </w:r>
      <w:r w:rsidRPr="005B5E8A">
        <w:rPr>
          <w:rFonts w:ascii="Arial" w:hAnsi="Arial" w:cs="Arial"/>
          <w:color w:val="000000" w:themeColor="text1"/>
          <w:spacing w:val="28"/>
          <w:sz w:val="24"/>
          <w:szCs w:val="24"/>
          <w:lang w:val="en-US"/>
        </w:rPr>
        <w:t xml:space="preserve"> </w:t>
      </w:r>
      <w:r w:rsidRPr="005B5E8A">
        <w:rPr>
          <w:rFonts w:ascii="Arial" w:hAnsi="Arial" w:cs="Arial"/>
          <w:color w:val="000000" w:themeColor="text1"/>
          <w:sz w:val="24"/>
          <w:szCs w:val="24"/>
          <w:lang w:val="en-US"/>
        </w:rPr>
        <w:t>Eighth</w:t>
      </w:r>
      <w:r w:rsidRPr="005B5E8A">
        <w:rPr>
          <w:rFonts w:ascii="Arial" w:hAnsi="Arial" w:cs="Arial"/>
          <w:color w:val="000000" w:themeColor="text1"/>
          <w:spacing w:val="-46"/>
          <w:sz w:val="24"/>
          <w:szCs w:val="24"/>
          <w:lang w:val="en-US"/>
        </w:rPr>
        <w:t xml:space="preserve"> </w:t>
      </w:r>
      <w:r w:rsidRPr="005B5E8A">
        <w:rPr>
          <w:rFonts w:ascii="Arial" w:hAnsi="Arial" w:cs="Arial"/>
          <w:color w:val="000000" w:themeColor="text1"/>
          <w:sz w:val="24"/>
          <w:szCs w:val="24"/>
          <w:lang w:val="en-US"/>
        </w:rPr>
        <w:t>Edition,</w:t>
      </w:r>
      <w:r w:rsidR="00767488" w:rsidRPr="005B5E8A">
        <w:rPr>
          <w:rFonts w:ascii="Arial" w:hAnsi="Arial" w:cs="Arial"/>
          <w:color w:val="000000" w:themeColor="text1"/>
          <w:sz w:val="24"/>
          <w:szCs w:val="24"/>
          <w:lang w:val="en-US"/>
        </w:rPr>
        <w:t xml:space="preserve"> </w:t>
      </w:r>
      <w:r w:rsidRPr="005B5E8A">
        <w:rPr>
          <w:rFonts w:ascii="Arial" w:hAnsi="Arial" w:cs="Arial"/>
          <w:color w:val="000000" w:themeColor="text1"/>
          <w:sz w:val="24"/>
          <w:szCs w:val="24"/>
          <w:lang w:val="en-US"/>
        </w:rPr>
        <w:t>2019</w:t>
      </w:r>
    </w:p>
    <w:p w14:paraId="5A506F0A" w14:textId="506BFCB3" w:rsidR="0062194A" w:rsidRPr="005B5E8A" w:rsidRDefault="00767488" w:rsidP="00AD443B">
      <w:pPr>
        <w:widowControl w:val="0"/>
        <w:numPr>
          <w:ilvl w:val="0"/>
          <w:numId w:val="5"/>
        </w:numPr>
        <w:tabs>
          <w:tab w:val="left" w:pos="709"/>
        </w:tabs>
        <w:spacing w:after="0" w:line="360" w:lineRule="auto"/>
        <w:jc w:val="both"/>
        <w:rPr>
          <w:rFonts w:ascii="Arial" w:eastAsia="Times New Roman" w:hAnsi="Arial" w:cs="Arial"/>
          <w:color w:val="000000" w:themeColor="text1"/>
          <w:sz w:val="24"/>
          <w:szCs w:val="24"/>
          <w:lang w:val="en-US"/>
        </w:rPr>
      </w:pPr>
      <w:r w:rsidRPr="005B5E8A">
        <w:rPr>
          <w:rFonts w:ascii="Arial" w:hAnsi="Arial" w:cs="Arial"/>
          <w:color w:val="000000" w:themeColor="text1"/>
          <w:sz w:val="24"/>
          <w:szCs w:val="24"/>
          <w:lang w:val="en-US"/>
        </w:rPr>
        <w:t>P</w:t>
      </w:r>
      <w:r w:rsidRPr="005B5E8A">
        <w:rPr>
          <w:rFonts w:ascii="Arial" w:hAnsi="Arial" w:cs="Arial"/>
          <w:smallCaps/>
          <w:color w:val="000000" w:themeColor="text1"/>
          <w:sz w:val="24"/>
          <w:szCs w:val="24"/>
          <w:lang w:val="en-US"/>
        </w:rPr>
        <w:t>rab</w:t>
      </w:r>
      <w:r w:rsidRPr="005B5E8A">
        <w:rPr>
          <w:rFonts w:ascii="Arial" w:hAnsi="Arial" w:cs="Arial"/>
          <w:color w:val="000000" w:themeColor="text1"/>
          <w:sz w:val="24"/>
          <w:szCs w:val="24"/>
          <w:lang w:val="en-US"/>
        </w:rPr>
        <w:t>hu</w:t>
      </w:r>
      <w:r w:rsidR="0062194A" w:rsidRPr="005B5E8A">
        <w:rPr>
          <w:rFonts w:ascii="Arial" w:hAnsi="Arial" w:cs="Arial"/>
          <w:color w:val="000000" w:themeColor="text1"/>
          <w:spacing w:val="40"/>
          <w:sz w:val="24"/>
          <w:szCs w:val="24"/>
          <w:lang w:val="en-US"/>
        </w:rPr>
        <w:t xml:space="preserve"> </w:t>
      </w:r>
      <w:r w:rsidR="0062194A" w:rsidRPr="005B5E8A">
        <w:rPr>
          <w:rFonts w:ascii="Arial" w:hAnsi="Arial" w:cs="Arial"/>
          <w:color w:val="000000" w:themeColor="text1"/>
          <w:sz w:val="24"/>
          <w:szCs w:val="24"/>
          <w:lang w:val="en-US"/>
        </w:rPr>
        <w:t>S.S.,</w:t>
      </w:r>
      <w:r w:rsidR="0062194A" w:rsidRPr="005B5E8A">
        <w:rPr>
          <w:rFonts w:ascii="Arial" w:hAnsi="Arial" w:cs="Arial"/>
          <w:color w:val="000000" w:themeColor="text1"/>
          <w:spacing w:val="19"/>
          <w:sz w:val="24"/>
          <w:szCs w:val="24"/>
          <w:lang w:val="en-US"/>
        </w:rPr>
        <w:t xml:space="preserve"> </w:t>
      </w:r>
      <w:r w:rsidR="0062194A" w:rsidRPr="005B5E8A">
        <w:rPr>
          <w:rFonts w:ascii="Arial" w:hAnsi="Arial" w:cs="Arial"/>
          <w:color w:val="000000" w:themeColor="text1"/>
          <w:sz w:val="24"/>
          <w:szCs w:val="24"/>
          <w:lang w:val="en-US"/>
        </w:rPr>
        <w:t>Montco</w:t>
      </w:r>
      <w:r w:rsidR="0062194A" w:rsidRPr="005B5E8A">
        <w:rPr>
          <w:rFonts w:ascii="Arial" w:hAnsi="Arial" w:cs="Arial"/>
          <w:smallCaps/>
          <w:color w:val="000000" w:themeColor="text1"/>
          <w:sz w:val="24"/>
          <w:szCs w:val="24"/>
          <w:lang w:val="en-US"/>
        </w:rPr>
        <w:t>m</w:t>
      </w:r>
      <w:r w:rsidR="0062194A" w:rsidRPr="005B5E8A">
        <w:rPr>
          <w:rFonts w:ascii="Arial" w:hAnsi="Arial" w:cs="Arial"/>
          <w:color w:val="000000" w:themeColor="text1"/>
          <w:sz w:val="24"/>
          <w:szCs w:val="24"/>
          <w:lang w:val="en-US"/>
        </w:rPr>
        <w:t>e</w:t>
      </w:r>
      <w:r w:rsidR="0062194A" w:rsidRPr="005B5E8A">
        <w:rPr>
          <w:rFonts w:ascii="Arial" w:hAnsi="Arial" w:cs="Arial"/>
          <w:smallCaps/>
          <w:color w:val="000000" w:themeColor="text1"/>
          <w:sz w:val="24"/>
          <w:szCs w:val="24"/>
          <w:lang w:val="en-US"/>
        </w:rPr>
        <w:t>r</w:t>
      </w:r>
      <w:r w:rsidR="0062194A" w:rsidRPr="005B5E8A">
        <w:rPr>
          <w:rFonts w:ascii="Arial" w:hAnsi="Arial" w:cs="Arial"/>
          <w:color w:val="000000" w:themeColor="text1"/>
          <w:sz w:val="24"/>
          <w:szCs w:val="24"/>
          <w:lang w:val="en-US"/>
        </w:rPr>
        <w:t>v</w:t>
      </w:r>
      <w:r w:rsidR="0062194A" w:rsidRPr="005B5E8A">
        <w:rPr>
          <w:rFonts w:ascii="Arial" w:hAnsi="Arial" w:cs="Arial"/>
          <w:color w:val="000000" w:themeColor="text1"/>
          <w:spacing w:val="87"/>
          <w:sz w:val="24"/>
          <w:szCs w:val="24"/>
          <w:lang w:val="en-US"/>
        </w:rPr>
        <w:t xml:space="preserve"> </w:t>
      </w:r>
      <w:r w:rsidR="0062194A" w:rsidRPr="005B5E8A">
        <w:rPr>
          <w:rFonts w:ascii="Arial" w:hAnsi="Arial" w:cs="Arial"/>
          <w:color w:val="000000" w:themeColor="text1"/>
          <w:sz w:val="24"/>
          <w:szCs w:val="24"/>
          <w:lang w:val="en-US"/>
        </w:rPr>
        <w:t>D.C.,</w:t>
      </w:r>
      <w:r w:rsidR="0062194A" w:rsidRPr="005B5E8A">
        <w:rPr>
          <w:rFonts w:ascii="Arial" w:hAnsi="Arial" w:cs="Arial"/>
          <w:color w:val="000000" w:themeColor="text1"/>
          <w:spacing w:val="19"/>
          <w:sz w:val="24"/>
          <w:szCs w:val="24"/>
          <w:lang w:val="en-US"/>
        </w:rPr>
        <w:t xml:space="preserve"> </w:t>
      </w:r>
      <w:r w:rsidR="0062194A" w:rsidRPr="005B5E8A">
        <w:rPr>
          <w:rFonts w:ascii="Arial" w:hAnsi="Arial" w:cs="Arial"/>
          <w:color w:val="000000" w:themeColor="text1"/>
          <w:sz w:val="24"/>
          <w:szCs w:val="24"/>
          <w:lang w:val="en-US"/>
        </w:rPr>
        <w:t>Runce</w:t>
      </w:r>
      <w:r w:rsidR="0062194A" w:rsidRPr="005B5E8A">
        <w:rPr>
          <w:rFonts w:ascii="Arial" w:hAnsi="Arial" w:cs="Arial"/>
          <w:smallCaps/>
          <w:color w:val="000000" w:themeColor="text1"/>
          <w:sz w:val="24"/>
          <w:szCs w:val="24"/>
          <w:lang w:val="en-US"/>
        </w:rPr>
        <w:t>r</w:t>
      </w:r>
      <w:r w:rsidR="0062194A" w:rsidRPr="005B5E8A">
        <w:rPr>
          <w:rFonts w:ascii="Arial" w:hAnsi="Arial" w:cs="Arial"/>
          <w:color w:val="000000" w:themeColor="text1"/>
          <w:spacing w:val="87"/>
          <w:sz w:val="24"/>
          <w:szCs w:val="24"/>
          <w:lang w:val="en-US"/>
        </w:rPr>
        <w:t xml:space="preserve"> </w:t>
      </w:r>
      <w:r w:rsidR="0062194A" w:rsidRPr="005B5E8A">
        <w:rPr>
          <w:rFonts w:ascii="Arial" w:hAnsi="Arial" w:cs="Arial"/>
          <w:color w:val="000000" w:themeColor="text1"/>
          <w:sz w:val="24"/>
          <w:szCs w:val="24"/>
          <w:lang w:val="en-US"/>
        </w:rPr>
        <w:t>G.C.,</w:t>
      </w:r>
      <w:r w:rsidR="0062194A" w:rsidRPr="005B5E8A">
        <w:rPr>
          <w:rFonts w:ascii="Arial" w:hAnsi="Arial" w:cs="Arial"/>
          <w:color w:val="000000" w:themeColor="text1"/>
          <w:spacing w:val="19"/>
          <w:sz w:val="24"/>
          <w:szCs w:val="24"/>
          <w:lang w:val="en-US"/>
        </w:rPr>
        <w:t xml:space="preserve"> </w:t>
      </w:r>
      <w:r w:rsidR="0062194A" w:rsidRPr="005B5E8A">
        <w:rPr>
          <w:rFonts w:ascii="Arial" w:hAnsi="Arial" w:cs="Arial"/>
          <w:color w:val="000000" w:themeColor="text1"/>
          <w:sz w:val="24"/>
          <w:szCs w:val="24"/>
          <w:lang w:val="en-US"/>
        </w:rPr>
        <w:t>A</w:t>
      </w:r>
      <w:r w:rsidR="0062194A" w:rsidRPr="005B5E8A">
        <w:rPr>
          <w:rFonts w:ascii="Arial" w:hAnsi="Arial" w:cs="Arial"/>
          <w:color w:val="000000" w:themeColor="text1"/>
          <w:spacing w:val="19"/>
          <w:sz w:val="24"/>
          <w:szCs w:val="24"/>
          <w:lang w:val="en-US"/>
        </w:rPr>
        <w:t xml:space="preserve"> </w:t>
      </w:r>
      <w:r w:rsidR="0062194A" w:rsidRPr="005B5E8A">
        <w:rPr>
          <w:rFonts w:ascii="Arial" w:hAnsi="Arial" w:cs="Arial"/>
          <w:color w:val="000000" w:themeColor="text1"/>
          <w:sz w:val="24"/>
          <w:szCs w:val="24"/>
          <w:lang w:val="en-US"/>
        </w:rPr>
        <w:t>Combined</w:t>
      </w:r>
      <w:r w:rsidR="0062194A" w:rsidRPr="005B5E8A">
        <w:rPr>
          <w:rFonts w:ascii="Arial" w:hAnsi="Arial" w:cs="Arial"/>
          <w:color w:val="000000" w:themeColor="text1"/>
          <w:spacing w:val="20"/>
          <w:sz w:val="24"/>
          <w:szCs w:val="24"/>
          <w:lang w:val="en-US"/>
        </w:rPr>
        <w:t xml:space="preserve"> </w:t>
      </w:r>
      <w:r w:rsidR="0062194A" w:rsidRPr="005B5E8A">
        <w:rPr>
          <w:rFonts w:ascii="Arial" w:hAnsi="Arial" w:cs="Arial"/>
          <w:color w:val="000000" w:themeColor="text1"/>
          <w:sz w:val="24"/>
          <w:szCs w:val="24"/>
          <w:lang w:val="en-US"/>
        </w:rPr>
        <w:t>Adaptive</w:t>
      </w:r>
      <w:r w:rsidR="0062194A" w:rsidRPr="005B5E8A">
        <w:rPr>
          <w:rFonts w:ascii="Arial" w:hAnsi="Arial" w:cs="Arial"/>
          <w:color w:val="000000" w:themeColor="text1"/>
          <w:spacing w:val="19"/>
          <w:sz w:val="24"/>
          <w:szCs w:val="24"/>
          <w:lang w:val="en-US"/>
        </w:rPr>
        <w:t xml:space="preserve"> </w:t>
      </w:r>
      <w:r w:rsidR="0062194A" w:rsidRPr="005B5E8A">
        <w:rPr>
          <w:rFonts w:ascii="Arial" w:hAnsi="Arial" w:cs="Arial"/>
          <w:color w:val="000000" w:themeColor="text1"/>
          <w:sz w:val="24"/>
          <w:szCs w:val="24"/>
          <w:lang w:val="en-US"/>
        </w:rPr>
        <w:t>Sample</w:t>
      </w:r>
      <w:r w:rsidR="0062194A" w:rsidRPr="005B5E8A">
        <w:rPr>
          <w:rFonts w:ascii="Arial" w:hAnsi="Arial" w:cs="Arial"/>
          <w:color w:val="000000" w:themeColor="text1"/>
          <w:spacing w:val="19"/>
          <w:sz w:val="24"/>
          <w:szCs w:val="24"/>
          <w:lang w:val="en-US"/>
        </w:rPr>
        <w:t xml:space="preserve"> </w:t>
      </w:r>
      <w:r w:rsidR="0062194A" w:rsidRPr="005B5E8A">
        <w:rPr>
          <w:rFonts w:ascii="Arial" w:hAnsi="Arial" w:cs="Arial"/>
          <w:color w:val="000000" w:themeColor="text1"/>
          <w:sz w:val="24"/>
          <w:szCs w:val="24"/>
          <w:lang w:val="en-US"/>
        </w:rPr>
        <w:t>Size</w:t>
      </w:r>
      <w:r w:rsidR="0062194A" w:rsidRPr="005B5E8A">
        <w:rPr>
          <w:rFonts w:ascii="Arial" w:hAnsi="Arial" w:cs="Arial"/>
          <w:color w:val="000000" w:themeColor="text1"/>
          <w:spacing w:val="19"/>
          <w:sz w:val="24"/>
          <w:szCs w:val="24"/>
          <w:lang w:val="en-US"/>
        </w:rPr>
        <w:t xml:space="preserve"> </w:t>
      </w:r>
      <w:r w:rsidR="0062194A" w:rsidRPr="005B5E8A">
        <w:rPr>
          <w:rFonts w:ascii="Arial" w:hAnsi="Arial" w:cs="Arial"/>
          <w:color w:val="000000" w:themeColor="text1"/>
          <w:sz w:val="24"/>
          <w:szCs w:val="24"/>
          <w:lang w:val="en-US"/>
        </w:rPr>
        <w:t>and</w:t>
      </w:r>
      <w:r w:rsidR="0062194A" w:rsidRPr="005B5E8A">
        <w:rPr>
          <w:rFonts w:ascii="Arial" w:hAnsi="Arial" w:cs="Arial"/>
          <w:color w:val="000000" w:themeColor="text1"/>
          <w:spacing w:val="19"/>
          <w:sz w:val="24"/>
          <w:szCs w:val="24"/>
          <w:lang w:val="en-US"/>
        </w:rPr>
        <w:t xml:space="preserve"> </w:t>
      </w:r>
      <w:r w:rsidR="0062194A" w:rsidRPr="005B5E8A">
        <w:rPr>
          <w:rFonts w:ascii="Arial" w:hAnsi="Arial" w:cs="Arial"/>
          <w:color w:val="000000" w:themeColor="text1"/>
          <w:sz w:val="24"/>
          <w:szCs w:val="24"/>
          <w:lang w:val="en-US"/>
        </w:rPr>
        <w:t>Sampling Interval</w:t>
      </w:r>
      <w:r w:rsidR="0062194A" w:rsidRPr="005B5E8A">
        <w:rPr>
          <w:rFonts w:ascii="Arial" w:hAnsi="Arial" w:cs="Arial"/>
          <w:color w:val="000000" w:themeColor="text1"/>
          <w:spacing w:val="40"/>
          <w:sz w:val="24"/>
          <w:szCs w:val="24"/>
          <w:lang w:val="en-US"/>
        </w:rPr>
        <w:t xml:space="preserve"> </w:t>
      </w:r>
      <m:oMath>
        <m:acc>
          <m:accPr>
            <m:chr m:val="̅"/>
            <m:ctrlPr>
              <w:rPr>
                <w:rFonts w:ascii="Cambria Math" w:hAnsi="Cambria Math" w:cs="Arial"/>
                <w:i/>
                <w:color w:val="000000" w:themeColor="text1"/>
                <w:sz w:val="24"/>
                <w:szCs w:val="24"/>
                <w:lang w:val="en-US"/>
              </w:rPr>
            </m:ctrlPr>
          </m:accPr>
          <m:e>
            <m:r>
              <w:rPr>
                <w:rFonts w:ascii="Cambria Math" w:hAnsi="Cambria Math" w:cs="Arial"/>
                <w:color w:val="000000" w:themeColor="text1"/>
                <w:sz w:val="24"/>
                <w:szCs w:val="24"/>
                <w:lang w:val="en-US"/>
              </w:rPr>
              <m:t>X</m:t>
            </m:r>
          </m:e>
        </m:acc>
      </m:oMath>
      <w:r w:rsidR="0062194A" w:rsidRPr="005B5E8A">
        <w:rPr>
          <w:rFonts w:ascii="Arial" w:hAnsi="Arial" w:cs="Arial"/>
          <w:i/>
          <w:color w:val="000000" w:themeColor="text1"/>
          <w:spacing w:val="18"/>
          <w:sz w:val="24"/>
          <w:szCs w:val="24"/>
          <w:lang w:val="en-US"/>
        </w:rPr>
        <w:t xml:space="preserve"> </w:t>
      </w:r>
      <w:r w:rsidR="0062194A" w:rsidRPr="005B5E8A">
        <w:rPr>
          <w:rFonts w:ascii="Arial" w:hAnsi="Arial" w:cs="Arial"/>
          <w:color w:val="000000" w:themeColor="text1"/>
          <w:sz w:val="24"/>
          <w:szCs w:val="24"/>
          <w:lang w:val="en-US"/>
        </w:rPr>
        <w:t>Control</w:t>
      </w:r>
      <w:r w:rsidR="0062194A" w:rsidRPr="005B5E8A">
        <w:rPr>
          <w:rFonts w:ascii="Arial" w:hAnsi="Arial" w:cs="Arial"/>
          <w:color w:val="000000" w:themeColor="text1"/>
          <w:spacing w:val="-4"/>
          <w:sz w:val="24"/>
          <w:szCs w:val="24"/>
          <w:lang w:val="en-US"/>
        </w:rPr>
        <w:t xml:space="preserve"> </w:t>
      </w:r>
      <w:r w:rsidR="0062194A" w:rsidRPr="005B5E8A">
        <w:rPr>
          <w:rFonts w:ascii="Arial" w:hAnsi="Arial" w:cs="Arial"/>
          <w:color w:val="000000" w:themeColor="text1"/>
          <w:sz w:val="24"/>
          <w:szCs w:val="24"/>
          <w:lang w:val="en-US"/>
        </w:rPr>
        <w:t>Scheme.</w:t>
      </w:r>
      <w:r w:rsidR="0062194A" w:rsidRPr="005B5E8A">
        <w:rPr>
          <w:rFonts w:ascii="Arial" w:hAnsi="Arial" w:cs="Arial"/>
          <w:color w:val="000000" w:themeColor="text1"/>
          <w:spacing w:val="-4"/>
          <w:sz w:val="24"/>
          <w:szCs w:val="24"/>
          <w:lang w:val="en-US"/>
        </w:rPr>
        <w:t xml:space="preserve"> </w:t>
      </w:r>
      <w:r w:rsidR="0062194A" w:rsidRPr="005B5E8A">
        <w:rPr>
          <w:rFonts w:ascii="Arial" w:hAnsi="Arial" w:cs="Arial"/>
          <w:color w:val="000000" w:themeColor="text1"/>
          <w:sz w:val="24"/>
          <w:szCs w:val="24"/>
          <w:lang w:val="en-US"/>
        </w:rPr>
        <w:t>J.</w:t>
      </w:r>
      <w:r w:rsidR="0062194A" w:rsidRPr="005B5E8A">
        <w:rPr>
          <w:rFonts w:ascii="Arial" w:hAnsi="Arial" w:cs="Arial"/>
          <w:color w:val="000000" w:themeColor="text1"/>
          <w:spacing w:val="-4"/>
          <w:sz w:val="24"/>
          <w:szCs w:val="24"/>
          <w:lang w:val="en-US"/>
        </w:rPr>
        <w:t xml:space="preserve"> </w:t>
      </w:r>
      <w:r w:rsidR="0062194A" w:rsidRPr="005B5E8A">
        <w:rPr>
          <w:rFonts w:ascii="Arial" w:hAnsi="Arial" w:cs="Arial"/>
          <w:color w:val="000000" w:themeColor="text1"/>
          <w:sz w:val="24"/>
          <w:szCs w:val="24"/>
          <w:lang w:val="en-US"/>
        </w:rPr>
        <w:t>Qual.</w:t>
      </w:r>
      <w:r w:rsidR="0062194A" w:rsidRPr="005B5E8A">
        <w:rPr>
          <w:rFonts w:ascii="Arial" w:hAnsi="Arial" w:cs="Arial"/>
          <w:color w:val="000000" w:themeColor="text1"/>
          <w:spacing w:val="-3"/>
          <w:sz w:val="24"/>
          <w:szCs w:val="24"/>
          <w:lang w:val="en-US"/>
        </w:rPr>
        <w:t xml:space="preserve"> </w:t>
      </w:r>
      <w:r w:rsidR="0062194A" w:rsidRPr="005B5E8A">
        <w:rPr>
          <w:rFonts w:ascii="Arial" w:hAnsi="Arial" w:cs="Arial"/>
          <w:color w:val="000000" w:themeColor="text1"/>
          <w:sz w:val="24"/>
          <w:szCs w:val="24"/>
          <w:lang w:val="en-US"/>
        </w:rPr>
        <w:t>Technol.1994,</w:t>
      </w:r>
      <w:r w:rsidR="0062194A" w:rsidRPr="005B5E8A">
        <w:rPr>
          <w:rFonts w:ascii="Arial" w:hAnsi="Arial" w:cs="Arial"/>
          <w:color w:val="000000" w:themeColor="text1"/>
          <w:spacing w:val="41"/>
          <w:sz w:val="24"/>
          <w:szCs w:val="24"/>
          <w:lang w:val="en-US"/>
        </w:rPr>
        <w:t xml:space="preserve"> </w:t>
      </w:r>
      <w:r w:rsidR="0062194A" w:rsidRPr="005B5E8A">
        <w:rPr>
          <w:rFonts w:ascii="Arial" w:hAnsi="Arial" w:cs="Arial"/>
          <w:bCs/>
          <w:color w:val="000000" w:themeColor="text1"/>
          <w:sz w:val="24"/>
          <w:szCs w:val="24"/>
          <w:lang w:val="en-US"/>
        </w:rPr>
        <w:t>26</w:t>
      </w:r>
      <w:r w:rsidR="0062194A" w:rsidRPr="005B5E8A">
        <w:rPr>
          <w:rFonts w:ascii="Arial" w:hAnsi="Arial" w:cs="Arial"/>
          <w:bCs/>
          <w:color w:val="000000" w:themeColor="text1"/>
          <w:spacing w:val="-4"/>
          <w:sz w:val="24"/>
          <w:szCs w:val="24"/>
          <w:lang w:val="en-US"/>
        </w:rPr>
        <w:t xml:space="preserve"> </w:t>
      </w:r>
      <w:r w:rsidR="0062194A" w:rsidRPr="005B5E8A">
        <w:rPr>
          <w:rFonts w:ascii="Arial" w:hAnsi="Arial" w:cs="Arial"/>
          <w:color w:val="000000" w:themeColor="text1"/>
          <w:sz w:val="24"/>
          <w:szCs w:val="24"/>
          <w:lang w:val="en-US"/>
        </w:rPr>
        <w:t>pp.</w:t>
      </w:r>
      <w:r w:rsidR="0062194A" w:rsidRPr="005B5E8A">
        <w:rPr>
          <w:rFonts w:ascii="Arial" w:hAnsi="Arial" w:cs="Arial"/>
          <w:color w:val="000000" w:themeColor="text1"/>
          <w:spacing w:val="-3"/>
          <w:sz w:val="24"/>
          <w:szCs w:val="24"/>
          <w:lang w:val="en-US"/>
        </w:rPr>
        <w:t xml:space="preserve"> </w:t>
      </w:r>
      <w:r w:rsidR="0062194A" w:rsidRPr="005B5E8A">
        <w:rPr>
          <w:rFonts w:ascii="Arial" w:hAnsi="Arial" w:cs="Arial"/>
          <w:color w:val="000000" w:themeColor="text1"/>
          <w:sz w:val="24"/>
          <w:szCs w:val="24"/>
          <w:lang w:val="en-US"/>
        </w:rPr>
        <w:t>164</w:t>
      </w:r>
      <w:r w:rsidRPr="005B5E8A">
        <w:rPr>
          <w:rFonts w:ascii="Arial" w:hAnsi="Arial" w:cs="Arial"/>
          <w:color w:val="000000" w:themeColor="text1"/>
          <w:sz w:val="24"/>
          <w:szCs w:val="24"/>
        </w:rPr>
        <w:t>-</w:t>
      </w:r>
      <w:r w:rsidR="0062194A" w:rsidRPr="005B5E8A">
        <w:rPr>
          <w:rFonts w:ascii="Arial" w:hAnsi="Arial" w:cs="Arial"/>
          <w:color w:val="000000" w:themeColor="text1"/>
          <w:sz w:val="24"/>
          <w:szCs w:val="24"/>
          <w:lang w:val="en-US"/>
        </w:rPr>
        <w:t>176</w:t>
      </w:r>
    </w:p>
    <w:p w14:paraId="0278ABA7" w14:textId="77777777" w:rsidR="00CB1441" w:rsidRPr="00CB1441" w:rsidRDefault="00CB1441" w:rsidP="00AD443B">
      <w:pPr>
        <w:widowControl w:val="0"/>
        <w:autoSpaceDE w:val="0"/>
        <w:autoSpaceDN w:val="0"/>
        <w:adjustRightInd w:val="0"/>
        <w:spacing w:after="0" w:line="360" w:lineRule="auto"/>
        <w:jc w:val="both"/>
        <w:rPr>
          <w:rFonts w:ascii="Arial" w:hAnsi="Arial" w:cs="Arial"/>
          <w:bCs/>
          <w:color w:val="000000"/>
          <w:spacing w:val="4"/>
          <w:sz w:val="24"/>
          <w:szCs w:val="24"/>
          <w:lang w:val="en-US"/>
        </w:rPr>
      </w:pPr>
    </w:p>
    <w:p w14:paraId="6A5DE9ED" w14:textId="77777777" w:rsidR="00CB1441" w:rsidRPr="00CB1441" w:rsidRDefault="00CB1441" w:rsidP="00CB1441">
      <w:pPr>
        <w:widowControl w:val="0"/>
        <w:autoSpaceDE w:val="0"/>
        <w:autoSpaceDN w:val="0"/>
        <w:adjustRightInd w:val="0"/>
        <w:spacing w:after="0" w:line="360" w:lineRule="auto"/>
        <w:jc w:val="both"/>
        <w:outlineLvl w:val="0"/>
        <w:rPr>
          <w:rFonts w:ascii="Arial" w:hAnsi="Arial" w:cs="Arial"/>
          <w:bCs/>
          <w:color w:val="000000"/>
          <w:spacing w:val="4"/>
          <w:sz w:val="24"/>
          <w:szCs w:val="24"/>
          <w:lang w:val="en-US"/>
        </w:rPr>
      </w:pPr>
    </w:p>
    <w:p w14:paraId="2FE41526" w14:textId="77777777" w:rsidR="00CB1441" w:rsidRPr="00CB1441" w:rsidRDefault="00CB1441" w:rsidP="00CB1441">
      <w:pPr>
        <w:widowControl w:val="0"/>
        <w:autoSpaceDE w:val="0"/>
        <w:autoSpaceDN w:val="0"/>
        <w:adjustRightInd w:val="0"/>
        <w:spacing w:after="0" w:line="360" w:lineRule="auto"/>
        <w:jc w:val="both"/>
        <w:outlineLvl w:val="0"/>
        <w:rPr>
          <w:rFonts w:ascii="Arial" w:hAnsi="Arial" w:cs="Arial"/>
          <w:bCs/>
          <w:color w:val="000000"/>
          <w:spacing w:val="4"/>
          <w:sz w:val="24"/>
          <w:szCs w:val="24"/>
          <w:lang w:val="en-US"/>
        </w:rPr>
      </w:pPr>
    </w:p>
    <w:p w14:paraId="5C0C1A6F" w14:textId="77777777" w:rsidR="006876BA" w:rsidRPr="00CB1441" w:rsidRDefault="006876BA" w:rsidP="00D72EB3">
      <w:pPr>
        <w:autoSpaceDE w:val="0"/>
        <w:autoSpaceDN w:val="0"/>
        <w:adjustRightInd w:val="0"/>
        <w:spacing w:after="0" w:line="360" w:lineRule="auto"/>
        <w:jc w:val="both"/>
        <w:rPr>
          <w:rFonts w:ascii="Arial" w:hAnsi="Arial" w:cs="Arial"/>
          <w:color w:val="000000"/>
          <w:sz w:val="24"/>
          <w:szCs w:val="24"/>
          <w:lang w:val="en-US"/>
        </w:rPr>
      </w:pPr>
      <w:r w:rsidRPr="00CB1441">
        <w:rPr>
          <w:rFonts w:ascii="Arial" w:hAnsi="Arial" w:cs="Arial"/>
          <w:color w:val="000000"/>
          <w:sz w:val="24"/>
          <w:szCs w:val="24"/>
          <w:lang w:val="en-US"/>
        </w:rPr>
        <w:br w:type="page"/>
      </w:r>
    </w:p>
    <w:tbl>
      <w:tblPr>
        <w:tblW w:w="9953"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35"/>
        <w:gridCol w:w="3686"/>
        <w:gridCol w:w="1432"/>
      </w:tblGrid>
      <w:tr w:rsidR="007C21DF" w:rsidRPr="003B09BA" w14:paraId="40AEB5D0" w14:textId="77777777" w:rsidTr="00511043">
        <w:trPr>
          <w:cantSplit/>
          <w:jc w:val="center"/>
        </w:trPr>
        <w:tc>
          <w:tcPr>
            <w:tcW w:w="4835" w:type="dxa"/>
            <w:tcBorders>
              <w:top w:val="single" w:sz="4" w:space="0" w:color="auto"/>
              <w:left w:val="nil"/>
              <w:bottom w:val="nil"/>
            </w:tcBorders>
          </w:tcPr>
          <w:p w14:paraId="575F070A" w14:textId="77777777" w:rsidR="007C21DF" w:rsidRPr="003B09BA" w:rsidRDefault="007C21DF" w:rsidP="007C21DF">
            <w:pPr>
              <w:widowControl w:val="0"/>
              <w:tabs>
                <w:tab w:val="left" w:pos="2268"/>
              </w:tabs>
              <w:spacing w:before="120" w:after="120" w:line="240" w:lineRule="auto"/>
              <w:ind w:right="-137"/>
              <w:rPr>
                <w:rFonts w:ascii="Arial" w:eastAsia="Times New Roman" w:hAnsi="Arial" w:cs="Arial"/>
                <w:snapToGrid w:val="0"/>
                <w:color w:val="000000"/>
                <w:sz w:val="24"/>
                <w:szCs w:val="24"/>
                <w:lang w:eastAsia="ru-RU"/>
              </w:rPr>
            </w:pPr>
            <w:r w:rsidRPr="003B09BA">
              <w:rPr>
                <w:rFonts w:ascii="Arial" w:eastAsia="Times New Roman" w:hAnsi="Arial" w:cs="Arial"/>
                <w:snapToGrid w:val="0"/>
                <w:color w:val="000000"/>
                <w:sz w:val="24"/>
                <w:szCs w:val="24"/>
                <w:lang w:eastAsia="ru-RU"/>
              </w:rPr>
              <w:t xml:space="preserve">УДК   </w:t>
            </w:r>
            <w:r w:rsidR="00F86A3B" w:rsidRPr="003B09BA">
              <w:rPr>
                <w:rFonts w:ascii="Arial" w:hAnsi="Arial" w:cs="Arial"/>
                <w:sz w:val="24"/>
                <w:szCs w:val="24"/>
              </w:rPr>
              <w:t>658.562.012.7:65.012.122:006.</w:t>
            </w:r>
            <w:r w:rsidR="00F86A3B" w:rsidRPr="0099179B">
              <w:rPr>
                <w:rFonts w:ascii="Arial" w:hAnsi="Arial" w:cs="Arial"/>
                <w:sz w:val="24"/>
                <w:szCs w:val="24"/>
              </w:rPr>
              <w:t>35</w:t>
            </w:r>
            <w:r w:rsidR="00171DDB" w:rsidRPr="0099179B">
              <w:rPr>
                <w:rFonts w:ascii="Arial" w:hAnsi="Arial" w:cs="Arial"/>
                <w:sz w:val="24"/>
                <w:szCs w:val="24"/>
              </w:rPr>
              <w:t>2</w:t>
            </w:r>
          </w:p>
        </w:tc>
        <w:tc>
          <w:tcPr>
            <w:tcW w:w="3686" w:type="dxa"/>
            <w:tcBorders>
              <w:top w:val="single" w:sz="4" w:space="0" w:color="auto"/>
              <w:bottom w:val="nil"/>
            </w:tcBorders>
          </w:tcPr>
          <w:p w14:paraId="739DE7FE" w14:textId="77777777" w:rsidR="007C21DF" w:rsidRPr="003B09BA" w:rsidRDefault="00D51DA3" w:rsidP="007C21DF">
            <w:pPr>
              <w:widowControl w:val="0"/>
              <w:spacing w:before="120" w:after="120" w:line="240" w:lineRule="auto"/>
              <w:rPr>
                <w:rFonts w:ascii="Arial" w:eastAsia="Times New Roman" w:hAnsi="Arial" w:cs="Arial"/>
                <w:snapToGrid w:val="0"/>
                <w:color w:val="000000"/>
                <w:sz w:val="24"/>
                <w:szCs w:val="24"/>
                <w:lang w:eastAsia="ru-RU"/>
              </w:rPr>
            </w:pPr>
            <w:r w:rsidRPr="003B09BA">
              <w:rPr>
                <w:rFonts w:ascii="Arial" w:eastAsia="Times New Roman" w:hAnsi="Arial" w:cs="Arial"/>
                <w:snapToGrid w:val="0"/>
                <w:color w:val="000000"/>
                <w:sz w:val="24"/>
                <w:szCs w:val="24"/>
                <w:lang w:eastAsia="ru-RU"/>
              </w:rPr>
              <w:t xml:space="preserve">              </w:t>
            </w:r>
            <w:r w:rsidR="00C3392E">
              <w:rPr>
                <w:rFonts w:ascii="Arial" w:eastAsia="Times New Roman" w:hAnsi="Arial" w:cs="Arial"/>
                <w:snapToGrid w:val="0"/>
                <w:color w:val="000000"/>
                <w:sz w:val="24"/>
                <w:szCs w:val="24"/>
                <w:lang w:eastAsia="ru-RU"/>
              </w:rPr>
              <w:t xml:space="preserve">   </w:t>
            </w:r>
            <w:r w:rsidRPr="003B09BA">
              <w:rPr>
                <w:rFonts w:ascii="Arial" w:eastAsia="Times New Roman" w:hAnsi="Arial" w:cs="Arial"/>
                <w:snapToGrid w:val="0"/>
                <w:color w:val="000000"/>
                <w:sz w:val="24"/>
                <w:szCs w:val="24"/>
                <w:lang w:eastAsia="ru-RU"/>
              </w:rPr>
              <w:t xml:space="preserve">        </w:t>
            </w:r>
            <w:r w:rsidR="007C21DF" w:rsidRPr="003B09BA">
              <w:rPr>
                <w:rFonts w:ascii="Arial" w:eastAsia="Times New Roman" w:hAnsi="Arial" w:cs="Arial"/>
                <w:snapToGrid w:val="0"/>
                <w:color w:val="000000"/>
                <w:sz w:val="24"/>
                <w:szCs w:val="24"/>
                <w:lang w:eastAsia="ru-RU"/>
              </w:rPr>
              <w:t xml:space="preserve">МКС   </w:t>
            </w:r>
            <w:r w:rsidR="00171DDB" w:rsidRPr="00ED58A2">
              <w:rPr>
                <w:rFonts w:ascii="Arial" w:hAnsi="Arial" w:cs="Arial"/>
                <w:sz w:val="24"/>
                <w:szCs w:val="24"/>
                <w:lang w:val="en-US"/>
              </w:rPr>
              <w:t>03.120.30</w:t>
            </w:r>
          </w:p>
        </w:tc>
        <w:tc>
          <w:tcPr>
            <w:tcW w:w="1432" w:type="dxa"/>
            <w:tcBorders>
              <w:top w:val="single" w:sz="4" w:space="0" w:color="auto"/>
              <w:bottom w:val="nil"/>
              <w:right w:val="nil"/>
            </w:tcBorders>
          </w:tcPr>
          <w:p w14:paraId="0BD9E18E" w14:textId="77777777" w:rsidR="007C21DF" w:rsidRPr="003B09BA" w:rsidRDefault="007C21DF" w:rsidP="007C21DF">
            <w:pPr>
              <w:widowControl w:val="0"/>
              <w:spacing w:before="120" w:after="120" w:line="240" w:lineRule="auto"/>
              <w:rPr>
                <w:rFonts w:ascii="Arial" w:eastAsia="Times New Roman" w:hAnsi="Arial" w:cs="Arial"/>
                <w:snapToGrid w:val="0"/>
                <w:color w:val="000000"/>
                <w:sz w:val="24"/>
                <w:szCs w:val="24"/>
                <w:lang w:eastAsia="ru-RU"/>
              </w:rPr>
            </w:pPr>
          </w:p>
        </w:tc>
      </w:tr>
      <w:tr w:rsidR="007C21DF" w:rsidRPr="003B09BA" w14:paraId="549678B7" w14:textId="77777777" w:rsidTr="00511043">
        <w:trPr>
          <w:cantSplit/>
          <w:trHeight w:val="1040"/>
          <w:jc w:val="center"/>
        </w:trPr>
        <w:tc>
          <w:tcPr>
            <w:tcW w:w="9953" w:type="dxa"/>
            <w:gridSpan w:val="3"/>
            <w:tcBorders>
              <w:top w:val="nil"/>
              <w:left w:val="nil"/>
              <w:bottom w:val="single" w:sz="4" w:space="0" w:color="auto"/>
              <w:right w:val="nil"/>
            </w:tcBorders>
          </w:tcPr>
          <w:p w14:paraId="0981D35E" w14:textId="4601886C" w:rsidR="007C21DF" w:rsidRPr="007F5F06" w:rsidRDefault="00BD5CAF" w:rsidP="00C3392E">
            <w:pPr>
              <w:widowControl w:val="0"/>
              <w:spacing w:before="120" w:after="120" w:line="360" w:lineRule="auto"/>
              <w:jc w:val="both"/>
              <w:rPr>
                <w:rFonts w:ascii="Arial" w:eastAsia="Times New Roman" w:hAnsi="Arial" w:cs="Arial"/>
                <w:snapToGrid w:val="0"/>
                <w:color w:val="000000"/>
                <w:sz w:val="24"/>
                <w:szCs w:val="20"/>
                <w:lang w:eastAsia="ru-RU"/>
              </w:rPr>
            </w:pPr>
            <w:r w:rsidRPr="00F96FB4">
              <w:rPr>
                <w:rFonts w:ascii="Arial" w:hAnsi="Arial" w:cs="Arial"/>
                <w:sz w:val="24"/>
                <w:szCs w:val="24"/>
              </w:rPr>
              <w:t>Ключевые слова: контрольная карта, контрольная карта</w:t>
            </w:r>
            <w:r>
              <w:rPr>
                <w:rFonts w:ascii="Arial" w:hAnsi="Arial" w:cs="Arial"/>
                <w:bCs/>
                <w:sz w:val="24"/>
                <w:szCs w:val="24"/>
              </w:rPr>
              <w:t xml:space="preserve"> Шухарта</w:t>
            </w:r>
            <w:r w:rsidRPr="00F96FB4">
              <w:rPr>
                <w:rFonts w:ascii="Arial" w:hAnsi="Arial" w:cs="Arial"/>
                <w:bCs/>
                <w:sz w:val="24"/>
                <w:szCs w:val="24"/>
              </w:rPr>
              <w:t>,</w:t>
            </w:r>
            <w:r w:rsidRPr="00F96FB4">
              <w:rPr>
                <w:rFonts w:ascii="Arial" w:hAnsi="Arial" w:cs="Arial"/>
                <w:b/>
                <w:bCs/>
                <w:sz w:val="24"/>
                <w:szCs w:val="24"/>
              </w:rPr>
              <w:t xml:space="preserve"> </w:t>
            </w:r>
            <w:r w:rsidRPr="00F96FB4">
              <w:rPr>
                <w:rFonts w:ascii="Arial" w:hAnsi="Arial" w:cs="Arial"/>
                <w:bCs/>
                <w:sz w:val="24"/>
                <w:szCs w:val="24"/>
              </w:rPr>
              <w:t>статистическое управление процессом,</w:t>
            </w:r>
            <w:r w:rsidRPr="00F96FB4">
              <w:rPr>
                <w:rFonts w:ascii="Arial" w:hAnsi="Arial" w:cs="Arial"/>
                <w:b/>
                <w:bCs/>
                <w:sz w:val="24"/>
                <w:szCs w:val="24"/>
              </w:rPr>
              <w:t xml:space="preserve"> </w:t>
            </w:r>
            <w:r w:rsidRPr="00F96FB4">
              <w:rPr>
                <w:rFonts w:ascii="Arial" w:hAnsi="Arial" w:cs="Arial"/>
                <w:sz w:val="24"/>
                <w:szCs w:val="24"/>
              </w:rPr>
              <w:t xml:space="preserve">выборка, единица продукции, несоответствие, несоответствующая единица продукции, </w:t>
            </w:r>
            <w:r w:rsidRPr="00F96FB4">
              <w:rPr>
                <w:rFonts w:ascii="Arial" w:hAnsi="Arial" w:cs="Arial"/>
                <w:bCs/>
                <w:sz w:val="24"/>
                <w:szCs w:val="24"/>
              </w:rPr>
              <w:t>процент</w:t>
            </w:r>
            <w:r w:rsidRPr="00F96FB4">
              <w:rPr>
                <w:rFonts w:ascii="Arial" w:hAnsi="Arial" w:cs="Arial"/>
                <w:b/>
                <w:bCs/>
                <w:sz w:val="24"/>
                <w:szCs w:val="24"/>
              </w:rPr>
              <w:t xml:space="preserve"> </w:t>
            </w:r>
            <w:r w:rsidRPr="00F96FB4">
              <w:rPr>
                <w:rFonts w:ascii="Arial" w:hAnsi="Arial" w:cs="Arial"/>
                <w:bCs/>
                <w:sz w:val="24"/>
                <w:szCs w:val="24"/>
              </w:rPr>
              <w:t xml:space="preserve">несоответствующих единиц продукции, объем </w:t>
            </w:r>
            <w:r w:rsidRPr="00F96FB4">
              <w:rPr>
                <w:rFonts w:ascii="Arial" w:hAnsi="Arial" w:cs="Arial"/>
                <w:sz w:val="24"/>
                <w:szCs w:val="24"/>
              </w:rPr>
              <w:t>выборки</w:t>
            </w:r>
          </w:p>
        </w:tc>
      </w:tr>
    </w:tbl>
    <w:p w14:paraId="2BA1EDD5" w14:textId="77777777" w:rsidR="007C21DF" w:rsidRPr="003B09BA" w:rsidRDefault="007C21DF" w:rsidP="007C21DF">
      <w:pPr>
        <w:shd w:val="clear" w:color="auto" w:fill="FFFFFF"/>
        <w:tabs>
          <w:tab w:val="left" w:pos="720"/>
        </w:tabs>
        <w:spacing w:after="0" w:line="360" w:lineRule="auto"/>
        <w:ind w:left="720" w:hanging="720"/>
        <w:jc w:val="both"/>
        <w:rPr>
          <w:rFonts w:ascii="Times New Roman" w:hAnsi="Times New Roman"/>
          <w:sz w:val="24"/>
          <w:szCs w:val="24"/>
        </w:rPr>
      </w:pPr>
    </w:p>
    <w:p w14:paraId="7E2DC6B0" w14:textId="77777777" w:rsidR="007C21DF" w:rsidRPr="003B09BA" w:rsidRDefault="007C21DF" w:rsidP="007C21DF">
      <w:pPr>
        <w:shd w:val="clear" w:color="auto" w:fill="FFFFFF"/>
        <w:tabs>
          <w:tab w:val="left" w:pos="720"/>
        </w:tabs>
        <w:spacing w:after="0" w:line="360" w:lineRule="auto"/>
        <w:ind w:left="720" w:hanging="720"/>
        <w:jc w:val="both"/>
        <w:rPr>
          <w:rFonts w:ascii="Times New Roman" w:hAnsi="Times New Roman"/>
          <w:sz w:val="24"/>
          <w:szCs w:val="24"/>
        </w:rPr>
      </w:pPr>
    </w:p>
    <w:p w14:paraId="0CB43FCD" w14:textId="77777777" w:rsidR="0099179B" w:rsidRPr="00FC00BC" w:rsidRDefault="0099179B" w:rsidP="0099179B">
      <w:pPr>
        <w:widowControl w:val="0"/>
        <w:spacing w:after="0" w:line="360" w:lineRule="auto"/>
        <w:rPr>
          <w:rFonts w:ascii="Arial" w:hAnsi="Arial" w:cs="Arial"/>
          <w:snapToGrid w:val="0"/>
          <w:color w:val="000000"/>
          <w:sz w:val="24"/>
          <w:szCs w:val="24"/>
        </w:rPr>
      </w:pPr>
      <w:r w:rsidRPr="00FC00BC">
        <w:rPr>
          <w:rFonts w:ascii="Arial" w:hAnsi="Arial" w:cs="Arial"/>
          <w:snapToGrid w:val="0"/>
          <w:color w:val="000000"/>
          <w:sz w:val="24"/>
          <w:szCs w:val="24"/>
        </w:rPr>
        <w:t>Генеральный директор ЗАО «НИЦ КД»,</w:t>
      </w:r>
    </w:p>
    <w:p w14:paraId="7A00425B" w14:textId="77777777" w:rsidR="0099179B" w:rsidRPr="00FC00BC" w:rsidRDefault="0099179B" w:rsidP="0099179B">
      <w:pPr>
        <w:widowControl w:val="0"/>
        <w:spacing w:after="0" w:line="360" w:lineRule="auto"/>
        <w:rPr>
          <w:rFonts w:ascii="Arial" w:hAnsi="Arial" w:cs="Arial"/>
          <w:snapToGrid w:val="0"/>
          <w:color w:val="000000"/>
          <w:sz w:val="24"/>
          <w:szCs w:val="24"/>
        </w:rPr>
      </w:pPr>
      <w:r w:rsidRPr="00FC00BC">
        <w:rPr>
          <w:rFonts w:ascii="Arial" w:hAnsi="Arial" w:cs="Arial"/>
          <w:sz w:val="24"/>
          <w:szCs w:val="24"/>
        </w:rPr>
        <w:t>председатель МТК 125</w:t>
      </w:r>
      <w:r>
        <w:rPr>
          <w:rFonts w:ascii="Arial" w:hAnsi="Arial" w:cs="Arial"/>
          <w:sz w:val="24"/>
          <w:szCs w:val="24"/>
        </w:rPr>
        <w:t xml:space="preserve">, </w:t>
      </w:r>
      <w:r>
        <w:rPr>
          <w:rFonts w:ascii="Arial" w:hAnsi="Arial" w:cs="Arial"/>
          <w:snapToGrid w:val="0"/>
          <w:color w:val="000000"/>
          <w:sz w:val="24"/>
          <w:szCs w:val="24"/>
        </w:rPr>
        <w:t>доктор техн. наук</w:t>
      </w:r>
      <w:r w:rsidRPr="00FC00BC">
        <w:rPr>
          <w:rFonts w:ascii="Arial" w:hAnsi="Arial" w:cs="Arial"/>
          <w:snapToGrid w:val="0"/>
          <w:color w:val="000000"/>
          <w:sz w:val="24"/>
          <w:szCs w:val="24"/>
        </w:rPr>
        <w:tab/>
      </w:r>
      <w:r w:rsidRPr="00FC00BC">
        <w:rPr>
          <w:rFonts w:ascii="Arial" w:hAnsi="Arial" w:cs="Arial"/>
          <w:snapToGrid w:val="0"/>
          <w:color w:val="000000"/>
          <w:sz w:val="24"/>
          <w:szCs w:val="24"/>
        </w:rPr>
        <w:tab/>
        <w:t xml:space="preserve"> </w:t>
      </w:r>
      <w:r w:rsidRPr="00FC00BC">
        <w:rPr>
          <w:rFonts w:ascii="Arial" w:hAnsi="Arial" w:cs="Arial"/>
          <w:snapToGrid w:val="0"/>
          <w:color w:val="000000"/>
          <w:sz w:val="24"/>
          <w:szCs w:val="24"/>
        </w:rPr>
        <w:tab/>
      </w:r>
      <w:r w:rsidRPr="00FC00BC">
        <w:rPr>
          <w:rFonts w:ascii="Arial" w:hAnsi="Arial" w:cs="Arial"/>
          <w:snapToGrid w:val="0"/>
          <w:color w:val="000000"/>
          <w:sz w:val="24"/>
          <w:szCs w:val="24"/>
        </w:rPr>
        <w:tab/>
      </w:r>
      <w:r w:rsidRPr="00FC00BC">
        <w:rPr>
          <w:rFonts w:ascii="Arial" w:hAnsi="Arial" w:cs="Arial"/>
          <w:snapToGrid w:val="0"/>
          <w:color w:val="000000"/>
          <w:sz w:val="24"/>
          <w:szCs w:val="24"/>
        </w:rPr>
        <w:tab/>
      </w:r>
      <w:r w:rsidRPr="00FC00BC">
        <w:rPr>
          <w:rFonts w:ascii="Arial" w:hAnsi="Arial" w:cs="Arial"/>
          <w:snapToGrid w:val="0"/>
          <w:color w:val="000000"/>
          <w:sz w:val="24"/>
          <w:szCs w:val="24"/>
        </w:rPr>
        <w:tab/>
        <w:t>В. Г. Шолкин</w:t>
      </w:r>
    </w:p>
    <w:p w14:paraId="76FEA7AC" w14:textId="77777777" w:rsidR="0099179B" w:rsidRDefault="0099179B" w:rsidP="0099179B">
      <w:pPr>
        <w:widowControl w:val="0"/>
        <w:spacing w:after="0" w:line="360" w:lineRule="auto"/>
        <w:rPr>
          <w:rFonts w:ascii="Arial" w:hAnsi="Arial" w:cs="Arial"/>
          <w:snapToGrid w:val="0"/>
          <w:color w:val="000000"/>
          <w:sz w:val="24"/>
          <w:szCs w:val="24"/>
        </w:rPr>
      </w:pPr>
    </w:p>
    <w:p w14:paraId="22737330" w14:textId="77777777" w:rsidR="0099179B" w:rsidRPr="00FC00BC" w:rsidRDefault="0099179B" w:rsidP="0099179B">
      <w:pPr>
        <w:widowControl w:val="0"/>
        <w:spacing w:after="0" w:line="360" w:lineRule="auto"/>
        <w:rPr>
          <w:rFonts w:ascii="Arial" w:hAnsi="Arial" w:cs="Arial"/>
          <w:snapToGrid w:val="0"/>
          <w:color w:val="000000"/>
          <w:sz w:val="24"/>
          <w:szCs w:val="24"/>
        </w:rPr>
      </w:pPr>
    </w:p>
    <w:p w14:paraId="4216BC19" w14:textId="77777777" w:rsidR="0099179B" w:rsidRPr="00FC00BC" w:rsidRDefault="0099179B" w:rsidP="0099179B">
      <w:pPr>
        <w:widowControl w:val="0"/>
        <w:spacing w:after="0" w:line="360" w:lineRule="auto"/>
        <w:rPr>
          <w:rFonts w:ascii="Arial" w:hAnsi="Arial" w:cs="Arial"/>
          <w:snapToGrid w:val="0"/>
          <w:color w:val="000000"/>
          <w:sz w:val="24"/>
          <w:szCs w:val="24"/>
        </w:rPr>
      </w:pPr>
      <w:r>
        <w:rPr>
          <w:rFonts w:ascii="Arial" w:hAnsi="Arial" w:cs="Arial"/>
          <w:snapToGrid w:val="0"/>
          <w:color w:val="000000"/>
          <w:sz w:val="24"/>
          <w:szCs w:val="24"/>
        </w:rPr>
        <w:t>Руководитель разработки</w:t>
      </w:r>
    </w:p>
    <w:p w14:paraId="7D3AE5BE" w14:textId="0FB43C83" w:rsidR="0099179B" w:rsidRPr="00FC00BC" w:rsidRDefault="0099179B" w:rsidP="0099179B">
      <w:pPr>
        <w:widowControl w:val="0"/>
        <w:spacing w:after="0" w:line="360" w:lineRule="auto"/>
        <w:rPr>
          <w:rFonts w:ascii="Arial" w:hAnsi="Arial" w:cs="Arial"/>
          <w:snapToGrid w:val="0"/>
          <w:color w:val="000000"/>
          <w:sz w:val="24"/>
          <w:szCs w:val="24"/>
        </w:rPr>
      </w:pPr>
      <w:r>
        <w:rPr>
          <w:rFonts w:ascii="Arial" w:hAnsi="Arial" w:cs="Arial"/>
          <w:sz w:val="24"/>
          <w:szCs w:val="24"/>
        </w:rPr>
        <w:t>зам.председателя</w:t>
      </w:r>
      <w:r w:rsidRPr="00FC00BC">
        <w:rPr>
          <w:rFonts w:ascii="Arial" w:hAnsi="Arial" w:cs="Arial"/>
          <w:sz w:val="24"/>
          <w:szCs w:val="24"/>
        </w:rPr>
        <w:t xml:space="preserve"> МТК 125</w:t>
      </w:r>
      <w:r>
        <w:rPr>
          <w:rFonts w:ascii="Arial" w:hAnsi="Arial" w:cs="Arial"/>
          <w:sz w:val="24"/>
          <w:szCs w:val="24"/>
        </w:rPr>
        <w:t xml:space="preserve">, </w:t>
      </w:r>
      <w:r>
        <w:rPr>
          <w:rFonts w:ascii="Arial" w:hAnsi="Arial" w:cs="Arial"/>
          <w:snapToGrid w:val="0"/>
          <w:color w:val="000000"/>
          <w:sz w:val="24"/>
          <w:szCs w:val="24"/>
        </w:rPr>
        <w:t>канд. техн. наук</w:t>
      </w:r>
      <w:r>
        <w:rPr>
          <w:rFonts w:ascii="Arial" w:hAnsi="Arial" w:cs="Arial"/>
          <w:snapToGrid w:val="0"/>
          <w:color w:val="000000"/>
          <w:sz w:val="24"/>
          <w:szCs w:val="24"/>
        </w:rPr>
        <w:tab/>
      </w:r>
      <w:r>
        <w:rPr>
          <w:rFonts w:ascii="Arial" w:hAnsi="Arial" w:cs="Arial"/>
          <w:snapToGrid w:val="0"/>
          <w:color w:val="000000"/>
          <w:sz w:val="24"/>
          <w:szCs w:val="24"/>
        </w:rPr>
        <w:tab/>
      </w:r>
      <w:r>
        <w:rPr>
          <w:rFonts w:ascii="Arial" w:hAnsi="Arial" w:cs="Arial"/>
          <w:snapToGrid w:val="0"/>
          <w:color w:val="000000"/>
          <w:sz w:val="24"/>
          <w:szCs w:val="24"/>
        </w:rPr>
        <w:tab/>
      </w:r>
      <w:r>
        <w:rPr>
          <w:rFonts w:ascii="Arial" w:hAnsi="Arial" w:cs="Arial"/>
          <w:snapToGrid w:val="0"/>
          <w:color w:val="000000"/>
          <w:sz w:val="24"/>
          <w:szCs w:val="24"/>
        </w:rPr>
        <w:tab/>
      </w:r>
      <w:r>
        <w:rPr>
          <w:rFonts w:ascii="Arial" w:hAnsi="Arial" w:cs="Arial"/>
          <w:snapToGrid w:val="0"/>
          <w:color w:val="000000"/>
          <w:sz w:val="24"/>
          <w:szCs w:val="24"/>
        </w:rPr>
        <w:tab/>
      </w:r>
      <w:r>
        <w:rPr>
          <w:rFonts w:ascii="Arial" w:hAnsi="Arial" w:cs="Arial"/>
          <w:snapToGrid w:val="0"/>
          <w:color w:val="000000"/>
          <w:sz w:val="24"/>
          <w:szCs w:val="24"/>
        </w:rPr>
        <w:tab/>
      </w:r>
      <w:r w:rsidRPr="00FC00BC">
        <w:rPr>
          <w:rFonts w:ascii="Arial" w:hAnsi="Arial" w:cs="Arial"/>
          <w:snapToGrid w:val="0"/>
          <w:color w:val="000000"/>
          <w:sz w:val="24"/>
          <w:szCs w:val="24"/>
        </w:rPr>
        <w:t>И. В. Львова</w:t>
      </w:r>
    </w:p>
    <w:p w14:paraId="578CA1FC" w14:textId="77777777" w:rsidR="0099179B" w:rsidRPr="007C21DF" w:rsidRDefault="0099179B" w:rsidP="0099179B">
      <w:pPr>
        <w:widowControl w:val="0"/>
        <w:tabs>
          <w:tab w:val="left" w:pos="4253"/>
          <w:tab w:val="left" w:pos="4678"/>
          <w:tab w:val="left" w:pos="4820"/>
          <w:tab w:val="left" w:pos="7560"/>
          <w:tab w:val="left" w:pos="8280"/>
        </w:tabs>
        <w:rPr>
          <w:rFonts w:ascii="Arial" w:hAnsi="Arial" w:cs="Arial"/>
          <w:sz w:val="24"/>
          <w:szCs w:val="24"/>
        </w:rPr>
      </w:pPr>
    </w:p>
    <w:p w14:paraId="492F130B" w14:textId="77777777" w:rsidR="0099179B" w:rsidRPr="007C21DF" w:rsidRDefault="0099179B" w:rsidP="0099179B">
      <w:pPr>
        <w:widowControl w:val="0"/>
        <w:tabs>
          <w:tab w:val="left" w:pos="4253"/>
          <w:tab w:val="left" w:pos="4678"/>
          <w:tab w:val="left" w:pos="4820"/>
          <w:tab w:val="left" w:pos="7560"/>
          <w:tab w:val="left" w:pos="8280"/>
        </w:tabs>
        <w:rPr>
          <w:rFonts w:ascii="Arial" w:hAnsi="Arial" w:cs="Arial"/>
          <w:sz w:val="24"/>
          <w:szCs w:val="24"/>
        </w:rPr>
      </w:pPr>
    </w:p>
    <w:p w14:paraId="2DFA6650" w14:textId="77777777" w:rsidR="0099179B" w:rsidRDefault="0099179B" w:rsidP="0099179B">
      <w:pPr>
        <w:pStyle w:val="afff2"/>
        <w:keepNext w:val="0"/>
        <w:spacing w:before="120" w:after="120" w:line="240" w:lineRule="auto"/>
        <w:ind w:firstLine="0"/>
        <w:rPr>
          <w:rFonts w:cs="Arial"/>
          <w:b w:val="0"/>
          <w:sz w:val="24"/>
        </w:rPr>
      </w:pPr>
      <w:r>
        <w:rPr>
          <w:rFonts w:cs="Arial"/>
          <w:b w:val="0"/>
          <w:sz w:val="24"/>
        </w:rPr>
        <w:t>Исполнитель</w:t>
      </w:r>
    </w:p>
    <w:p w14:paraId="7A33D251" w14:textId="77777777" w:rsidR="0099179B" w:rsidRDefault="0099179B" w:rsidP="0099179B">
      <w:pPr>
        <w:pStyle w:val="afff2"/>
        <w:keepNext w:val="0"/>
        <w:spacing w:before="120" w:after="120" w:line="240" w:lineRule="auto"/>
        <w:ind w:firstLine="0"/>
        <w:rPr>
          <w:rFonts w:cs="Arial"/>
          <w:b w:val="0"/>
          <w:sz w:val="24"/>
        </w:rPr>
      </w:pPr>
      <w:r>
        <w:rPr>
          <w:rFonts w:cs="Arial"/>
          <w:b w:val="0"/>
          <w:sz w:val="24"/>
        </w:rPr>
        <w:t>начальник НИО ЗАО</w:t>
      </w:r>
      <w:r w:rsidRPr="00374F59">
        <w:rPr>
          <w:rFonts w:cs="Arial"/>
          <w:b w:val="0"/>
          <w:sz w:val="24"/>
        </w:rPr>
        <w:t xml:space="preserve"> «НИЦ КД»</w:t>
      </w:r>
      <w:r>
        <w:rPr>
          <w:rFonts w:cs="Arial"/>
          <w:b w:val="0"/>
          <w:sz w:val="24"/>
        </w:rPr>
        <w:t>,</w:t>
      </w:r>
    </w:p>
    <w:p w14:paraId="311863AA" w14:textId="10823992" w:rsidR="0099179B" w:rsidRPr="00374F59" w:rsidRDefault="0099179B" w:rsidP="0099179B">
      <w:pPr>
        <w:pStyle w:val="afff2"/>
        <w:keepNext w:val="0"/>
        <w:spacing w:before="120" w:after="120" w:line="240" w:lineRule="auto"/>
        <w:ind w:firstLine="0"/>
        <w:rPr>
          <w:rFonts w:cs="Arial"/>
          <w:b w:val="0"/>
          <w:sz w:val="24"/>
        </w:rPr>
      </w:pPr>
      <w:r>
        <w:rPr>
          <w:rFonts w:cs="Arial"/>
          <w:b w:val="0"/>
          <w:sz w:val="24"/>
        </w:rPr>
        <w:t>ответственный секретарь МТК 125</w:t>
      </w:r>
      <w:r w:rsidRPr="00374F59">
        <w:rPr>
          <w:rFonts w:cs="Arial"/>
          <w:b w:val="0"/>
          <w:sz w:val="22"/>
          <w:szCs w:val="22"/>
        </w:rPr>
        <w:tab/>
      </w:r>
      <w:r w:rsidRPr="00374F59">
        <w:rPr>
          <w:rFonts w:cs="Arial"/>
          <w:b w:val="0"/>
          <w:sz w:val="22"/>
          <w:szCs w:val="22"/>
        </w:rPr>
        <w:tab/>
      </w:r>
      <w:r w:rsidRPr="00374F59">
        <w:rPr>
          <w:rFonts w:cs="Arial"/>
          <w:b w:val="0"/>
          <w:sz w:val="22"/>
          <w:szCs w:val="22"/>
        </w:rPr>
        <w:tab/>
      </w:r>
      <w:r w:rsidRPr="00374F59">
        <w:rPr>
          <w:rFonts w:cs="Arial"/>
          <w:b w:val="0"/>
          <w:sz w:val="22"/>
          <w:szCs w:val="22"/>
        </w:rPr>
        <w:tab/>
      </w:r>
      <w:r>
        <w:rPr>
          <w:rFonts w:cs="Arial"/>
          <w:b w:val="0"/>
          <w:sz w:val="22"/>
          <w:szCs w:val="22"/>
        </w:rPr>
        <w:tab/>
      </w:r>
      <w:r w:rsidRPr="00374F59">
        <w:rPr>
          <w:rFonts w:cs="Arial"/>
          <w:b w:val="0"/>
          <w:sz w:val="24"/>
        </w:rPr>
        <w:tab/>
      </w:r>
      <w:r>
        <w:rPr>
          <w:rFonts w:cs="Arial"/>
          <w:b w:val="0"/>
          <w:sz w:val="24"/>
        </w:rPr>
        <w:tab/>
        <w:t xml:space="preserve">       </w:t>
      </w:r>
      <w:r w:rsidRPr="00374F59">
        <w:rPr>
          <w:rFonts w:cs="Arial"/>
          <w:b w:val="0"/>
          <w:sz w:val="24"/>
        </w:rPr>
        <w:t>И. В.</w:t>
      </w:r>
      <w:r>
        <w:rPr>
          <w:rFonts w:cs="Arial"/>
          <w:b w:val="0"/>
          <w:sz w:val="24"/>
        </w:rPr>
        <w:t xml:space="preserve"> Данилова</w:t>
      </w:r>
    </w:p>
    <w:p w14:paraId="0BA76BE1" w14:textId="1490BA7C" w:rsidR="00774EAD" w:rsidRPr="00774EAD" w:rsidRDefault="00774EAD" w:rsidP="00774EAD">
      <w:pPr>
        <w:autoSpaceDE w:val="0"/>
        <w:autoSpaceDN w:val="0"/>
        <w:adjustRightInd w:val="0"/>
        <w:spacing w:after="0" w:line="360" w:lineRule="auto"/>
        <w:jc w:val="both"/>
        <w:rPr>
          <w:rFonts w:ascii="Arial" w:hAnsi="Arial" w:cs="Arial"/>
          <w:color w:val="000000"/>
          <w:sz w:val="24"/>
          <w:szCs w:val="24"/>
        </w:rPr>
      </w:pPr>
    </w:p>
    <w:sectPr w:rsidR="00774EAD" w:rsidRPr="00774EAD" w:rsidSect="00AF6BF0">
      <w:headerReference w:type="default" r:id="rId72"/>
      <w:headerReference w:type="first" r:id="rId73"/>
      <w:footerReference w:type="first" r:id="rId74"/>
      <w:footnotePr>
        <w:numFmt w:val="chicago"/>
        <w:numRestart w:val="eachPage"/>
      </w:footnotePr>
      <w:type w:val="continuous"/>
      <w:pgSz w:w="11906" w:h="16838"/>
      <w:pgMar w:top="1134" w:right="1418" w:bottom="1134" w:left="851" w:header="720" w:footer="720" w:gutter="0"/>
      <w:pgNumType w:start="37"/>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E4E82" w14:textId="77777777" w:rsidR="0099143E" w:rsidRDefault="0099143E" w:rsidP="005F4E27">
      <w:pPr>
        <w:spacing w:after="0" w:line="240" w:lineRule="auto"/>
      </w:pPr>
      <w:r>
        <w:separator/>
      </w:r>
    </w:p>
  </w:endnote>
  <w:endnote w:type="continuationSeparator" w:id="0">
    <w:p w14:paraId="37CBE09A" w14:textId="77777777" w:rsidR="0099143E" w:rsidRDefault="0099143E" w:rsidP="005F4E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onstantia">
    <w:panose1 w:val="02030602050306030303"/>
    <w:charset w:val="CC"/>
    <w:family w:val="roman"/>
    <w:pitch w:val="variable"/>
    <w:sig w:usb0="A00002EF" w:usb1="4000204B" w:usb2="00000000" w:usb3="00000000" w:csb0="0000019F" w:csb1="00000000"/>
  </w:font>
  <w:font w:name="Segoe UI">
    <w:altName w:val="Calibri"/>
    <w:panose1 w:val="020B0502040204020203"/>
    <w:charset w:val="CC"/>
    <w:family w:val="swiss"/>
    <w:pitch w:val="variable"/>
    <w:sig w:usb0="E4002EFF" w:usb1="C000E47F" w:usb2="00000009" w:usb3="00000000" w:csb0="000001FF" w:csb1="00000000"/>
  </w:font>
  <w:font w:name="Corbel">
    <w:panose1 w:val="020B0503020204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37374" w14:textId="77777777" w:rsidR="001D33AC" w:rsidRPr="00761AE0" w:rsidRDefault="001D33AC" w:rsidP="00191855">
    <w:pPr>
      <w:pStyle w:val="af7"/>
      <w:ind w:right="360"/>
      <w:rPr>
        <w:rFonts w:ascii="Arial" w:hAnsi="Arial" w:cs="Arial"/>
      </w:rPr>
    </w:pPr>
    <w:r w:rsidRPr="00761AE0">
      <w:rPr>
        <w:rStyle w:val="afa"/>
        <w:rFonts w:ascii="Arial" w:hAnsi="Arial" w:cs="Arial"/>
      </w:rPr>
      <w:fldChar w:fldCharType="begin"/>
    </w:r>
    <w:r w:rsidRPr="00761AE0">
      <w:rPr>
        <w:rStyle w:val="afa"/>
        <w:rFonts w:ascii="Arial" w:hAnsi="Arial" w:cs="Arial"/>
      </w:rPr>
      <w:instrText xml:space="preserve"> PAGE </w:instrText>
    </w:r>
    <w:r w:rsidRPr="00761AE0">
      <w:rPr>
        <w:rStyle w:val="afa"/>
        <w:rFonts w:ascii="Arial" w:hAnsi="Arial" w:cs="Arial"/>
      </w:rPr>
      <w:fldChar w:fldCharType="separate"/>
    </w:r>
    <w:r>
      <w:rPr>
        <w:rStyle w:val="afa"/>
        <w:rFonts w:ascii="Arial" w:hAnsi="Arial" w:cs="Arial"/>
        <w:noProof/>
      </w:rPr>
      <w:t>86</w:t>
    </w:r>
    <w:r w:rsidRPr="00761AE0">
      <w:rPr>
        <w:rStyle w:val="afa"/>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B61C4" w14:textId="77777777" w:rsidR="001D33AC" w:rsidRPr="00761AE0" w:rsidRDefault="001D33AC" w:rsidP="00491267">
    <w:pPr>
      <w:pStyle w:val="af7"/>
      <w:tabs>
        <w:tab w:val="clear" w:pos="9355"/>
        <w:tab w:val="right" w:pos="9356"/>
      </w:tabs>
      <w:jc w:val="right"/>
      <w:rPr>
        <w:rFonts w:ascii="Arial" w:hAnsi="Arial" w:cs="Arial"/>
      </w:rPr>
    </w:pPr>
    <w:r w:rsidRPr="00B55752">
      <w:rPr>
        <w:rFonts w:ascii="Arial" w:hAnsi="Arial" w:cs="Arial"/>
      </w:rPr>
      <w:fldChar w:fldCharType="begin"/>
    </w:r>
    <w:r w:rsidRPr="00B55752">
      <w:rPr>
        <w:rFonts w:ascii="Arial" w:hAnsi="Arial" w:cs="Arial"/>
      </w:rPr>
      <w:instrText>PAGE   \* MERGEFORMAT</w:instrText>
    </w:r>
    <w:r w:rsidRPr="00B55752">
      <w:rPr>
        <w:rFonts w:ascii="Arial" w:hAnsi="Arial" w:cs="Arial"/>
      </w:rPr>
      <w:fldChar w:fldCharType="separate"/>
    </w:r>
    <w:r>
      <w:rPr>
        <w:rFonts w:ascii="Arial" w:hAnsi="Arial" w:cs="Arial"/>
        <w:noProof/>
      </w:rPr>
      <w:t>85</w:t>
    </w:r>
    <w:r w:rsidRPr="00B55752">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E241E" w14:textId="77777777" w:rsidR="001D33AC" w:rsidRPr="000536B9" w:rsidRDefault="001D33AC" w:rsidP="00D274A9">
    <w:pPr>
      <w:pStyle w:val="af7"/>
      <w:jc w:val="right"/>
      <w:rPr>
        <w:rFonts w:ascii="Arial" w:hAnsi="Arial" w:cs="Arial"/>
      </w:rPr>
    </w:pPr>
    <w:r w:rsidRPr="00B55752">
      <w:rPr>
        <w:rFonts w:ascii="Arial" w:hAnsi="Arial" w:cs="Arial"/>
      </w:rPr>
      <w:fldChar w:fldCharType="begin"/>
    </w:r>
    <w:r w:rsidRPr="00B55752">
      <w:rPr>
        <w:rFonts w:ascii="Arial" w:hAnsi="Arial" w:cs="Arial"/>
      </w:rPr>
      <w:instrText>PAGE   \* MERGEFORMAT</w:instrText>
    </w:r>
    <w:r w:rsidRPr="00B55752">
      <w:rPr>
        <w:rFonts w:ascii="Arial" w:hAnsi="Arial" w:cs="Arial"/>
      </w:rPr>
      <w:fldChar w:fldCharType="separate"/>
    </w:r>
    <w:r>
      <w:rPr>
        <w:rFonts w:ascii="Arial" w:hAnsi="Arial" w:cs="Arial"/>
        <w:noProof/>
      </w:rPr>
      <w:t>VI</w:t>
    </w:r>
    <w:r w:rsidRPr="00B55752">
      <w:rPr>
        <w:rFonts w:ascii="Arial" w:hAnsi="Arial" w:cs="Aria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37072" w14:textId="5EC360F6" w:rsidR="001D33AC" w:rsidRPr="00D727ED" w:rsidRDefault="00000000" w:rsidP="00D727ED">
    <w:pPr>
      <w:pStyle w:val="af7"/>
      <w:tabs>
        <w:tab w:val="clear" w:pos="9355"/>
        <w:tab w:val="right" w:pos="9637"/>
      </w:tabs>
      <w:rPr>
        <w:rFonts w:ascii="Arial" w:hAnsi="Arial" w:cs="Arial"/>
        <w:sz w:val="20"/>
        <w:szCs w:val="20"/>
      </w:rPr>
    </w:pPr>
    <w:r>
      <w:rPr>
        <w:rFonts w:ascii="Arial" w:hAnsi="Arial" w:cs="Arial"/>
        <w:i/>
        <w:noProof/>
        <w:sz w:val="24"/>
        <w:szCs w:val="24"/>
      </w:rPr>
      <w:pict w14:anchorId="7D43CECD">
        <v:rect id="_x0000_i1025" alt="" style="width:481.85pt;height:.05pt;mso-width-percent:0;mso-height-percent:0;mso-width-percent:0;mso-height-percent:0" o:hralign="center" o:hrstd="t" o:hrnoshade="t" o:hr="t" fillcolor="black" stroked="f"/>
      </w:pict>
    </w:r>
    <w:r w:rsidR="001D33AC" w:rsidRPr="008853DE">
      <w:rPr>
        <w:rFonts w:ascii="Arial" w:hAnsi="Arial" w:cs="Arial"/>
        <w:b/>
        <w:bCs/>
        <w:i/>
      </w:rPr>
      <w:t>П</w:t>
    </w:r>
    <w:r w:rsidR="001D33AC" w:rsidRPr="008853DE">
      <w:rPr>
        <w:rFonts w:ascii="Arial" w:hAnsi="Arial" w:cs="Arial"/>
        <w:b/>
        <w:i/>
        <w:sz w:val="24"/>
        <w:szCs w:val="24"/>
      </w:rPr>
      <w:t xml:space="preserve">роект, </w:t>
    </w:r>
    <w:r w:rsidR="001D33AC" w:rsidRPr="00CA41C8">
      <w:rPr>
        <w:rFonts w:ascii="Arial" w:hAnsi="Arial" w:cs="Arial"/>
        <w:b/>
        <w:bCs/>
        <w:i/>
        <w:color w:val="000000" w:themeColor="text1"/>
        <w:sz w:val="24"/>
      </w:rPr>
      <w:t>окончательная</w:t>
    </w:r>
    <w:r w:rsidR="001D33AC" w:rsidRPr="008853DE">
      <w:rPr>
        <w:rFonts w:ascii="Arial" w:hAnsi="Arial" w:cs="Arial"/>
        <w:i/>
        <w:color w:val="000000" w:themeColor="text1"/>
        <w:sz w:val="24"/>
      </w:rPr>
      <w:t xml:space="preserve"> </w:t>
    </w:r>
    <w:r w:rsidR="001D33AC" w:rsidRPr="008853DE">
      <w:rPr>
        <w:rFonts w:ascii="Arial" w:hAnsi="Arial" w:cs="Arial"/>
        <w:b/>
        <w:i/>
        <w:sz w:val="24"/>
        <w:szCs w:val="24"/>
      </w:rPr>
      <w:t>редакция</w:t>
    </w:r>
    <w:r w:rsidR="001D33AC">
      <w:rPr>
        <w:rFonts w:ascii="Arial" w:hAnsi="Arial" w:cs="Arial"/>
        <w:b/>
        <w:i/>
      </w:rPr>
      <w:tab/>
    </w:r>
    <w:r w:rsidR="001D33AC">
      <w:rPr>
        <w:rFonts w:ascii="Arial" w:hAnsi="Arial" w:cs="Arial"/>
        <w:b/>
        <w:i/>
      </w:rPr>
      <w:tab/>
    </w:r>
    <w:r w:rsidR="001D33AC" w:rsidRPr="006D01B8">
      <w:rPr>
        <w:rFonts w:ascii="Arial" w:hAnsi="Arial" w:cs="Arial"/>
      </w:rPr>
      <w:t xml:space="preserve"> </w:t>
    </w:r>
    <w:r w:rsidR="001D33AC" w:rsidRPr="006D01B8">
      <w:rPr>
        <w:rFonts w:ascii="Arial" w:hAnsi="Arial" w:cs="Arial"/>
      </w:rPr>
      <w:fldChar w:fldCharType="begin"/>
    </w:r>
    <w:r w:rsidR="001D33AC" w:rsidRPr="006D01B8">
      <w:rPr>
        <w:rFonts w:ascii="Arial" w:hAnsi="Arial" w:cs="Arial"/>
      </w:rPr>
      <w:instrText xml:space="preserve"> PAGE   \* MERGEFORMAT </w:instrText>
    </w:r>
    <w:r w:rsidR="001D33AC" w:rsidRPr="006D01B8">
      <w:rPr>
        <w:rFonts w:ascii="Arial" w:hAnsi="Arial" w:cs="Arial"/>
      </w:rPr>
      <w:fldChar w:fldCharType="separate"/>
    </w:r>
    <w:r w:rsidR="001D33AC">
      <w:rPr>
        <w:rFonts w:ascii="Arial" w:hAnsi="Arial" w:cs="Arial"/>
        <w:noProof/>
      </w:rPr>
      <w:t>1</w:t>
    </w:r>
    <w:r w:rsidR="001D33AC" w:rsidRPr="006D01B8">
      <w:rPr>
        <w:rFonts w:ascii="Arial" w:hAnsi="Arial" w:cs="Aria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40704"/>
      <w:docPartObj>
        <w:docPartGallery w:val="Page Numbers (Bottom of Page)"/>
        <w:docPartUnique/>
      </w:docPartObj>
    </w:sdtPr>
    <w:sdtEndPr>
      <w:rPr>
        <w:rFonts w:ascii="Arial" w:hAnsi="Arial" w:cs="Arial"/>
      </w:rPr>
    </w:sdtEndPr>
    <w:sdtContent>
      <w:p w14:paraId="53A9697F" w14:textId="77777777" w:rsidR="001D33AC" w:rsidRPr="00171DDB" w:rsidRDefault="001D33AC" w:rsidP="00171DDB">
        <w:pPr>
          <w:pStyle w:val="af7"/>
          <w:rPr>
            <w:rFonts w:ascii="Arial" w:hAnsi="Arial" w:cs="Arial"/>
          </w:rPr>
        </w:pPr>
        <w:r w:rsidRPr="00171DDB">
          <w:rPr>
            <w:rFonts w:ascii="Arial" w:hAnsi="Arial" w:cs="Arial"/>
          </w:rPr>
          <w:fldChar w:fldCharType="begin"/>
        </w:r>
        <w:r w:rsidRPr="00171DDB">
          <w:rPr>
            <w:rFonts w:ascii="Arial" w:hAnsi="Arial" w:cs="Arial"/>
          </w:rPr>
          <w:instrText xml:space="preserve"> PAGE   \* MERGEFORMAT </w:instrText>
        </w:r>
        <w:r w:rsidRPr="00171DDB">
          <w:rPr>
            <w:rFonts w:ascii="Arial" w:hAnsi="Arial" w:cs="Arial"/>
          </w:rPr>
          <w:fldChar w:fldCharType="separate"/>
        </w:r>
        <w:r>
          <w:rPr>
            <w:rFonts w:ascii="Arial" w:hAnsi="Arial" w:cs="Arial"/>
            <w:noProof/>
          </w:rPr>
          <w:t>37</w:t>
        </w:r>
        <w:r w:rsidRPr="00171DDB">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38E21" w14:textId="77777777" w:rsidR="0099143E" w:rsidRDefault="0099143E" w:rsidP="005F4E27">
      <w:pPr>
        <w:spacing w:after="0" w:line="240" w:lineRule="auto"/>
      </w:pPr>
      <w:r>
        <w:separator/>
      </w:r>
    </w:p>
  </w:footnote>
  <w:footnote w:type="continuationSeparator" w:id="0">
    <w:p w14:paraId="7D49A1E9" w14:textId="77777777" w:rsidR="0099143E" w:rsidRDefault="0099143E" w:rsidP="005F4E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FFE39" w14:textId="77777777" w:rsidR="001D33AC" w:rsidRPr="00D45CE7" w:rsidRDefault="001D33AC" w:rsidP="00130FAE">
    <w:pPr>
      <w:pStyle w:val="af1"/>
      <w:rPr>
        <w:rFonts w:ascii="Arial" w:hAnsi="Arial" w:cs="Arial"/>
        <w:b/>
        <w:color w:val="000000" w:themeColor="text1"/>
        <w:sz w:val="24"/>
      </w:rPr>
    </w:pPr>
    <w:r w:rsidRPr="00CA248D">
      <w:rPr>
        <w:rFonts w:ascii="Arial" w:hAnsi="Arial" w:cs="Arial"/>
        <w:b/>
        <w:sz w:val="24"/>
      </w:rPr>
      <w:t>ГОСТ</w:t>
    </w:r>
    <w:r w:rsidRPr="00D45CE7">
      <w:rPr>
        <w:rFonts w:ascii="Arial" w:hAnsi="Arial" w:cs="Arial"/>
        <w:b/>
        <w:color w:val="FFFFFF"/>
        <w:sz w:val="24"/>
      </w:rPr>
      <w:t xml:space="preserve"> </w:t>
    </w:r>
    <w:r>
      <w:rPr>
        <w:rFonts w:ascii="Arial" w:hAnsi="Arial" w:cs="Arial"/>
        <w:b/>
        <w:color w:val="000000" w:themeColor="text1"/>
        <w:sz w:val="24"/>
        <w:lang w:val="en-US"/>
      </w:rPr>
      <w:t>ISO</w:t>
    </w:r>
    <w:r>
      <w:rPr>
        <w:rFonts w:ascii="Arial" w:hAnsi="Arial" w:cs="Arial"/>
        <w:b/>
        <w:color w:val="000000" w:themeColor="text1"/>
        <w:sz w:val="24"/>
      </w:rPr>
      <w:t xml:space="preserve"> 7870-2</w:t>
    </w:r>
  </w:p>
  <w:p w14:paraId="7D68956A" w14:textId="7B4AC258" w:rsidR="001D33AC" w:rsidRPr="00130FAE" w:rsidRDefault="001D33AC" w:rsidP="00130FAE">
    <w:pPr>
      <w:pStyle w:val="af1"/>
      <w:rPr>
        <w:rFonts w:ascii="Arial" w:hAnsi="Arial" w:cs="Arial"/>
        <w:i/>
        <w:color w:val="000000" w:themeColor="text1"/>
        <w:sz w:val="24"/>
      </w:rPr>
    </w:pPr>
    <w:r w:rsidRPr="00D45CE7">
      <w:rPr>
        <w:rFonts w:ascii="Arial" w:hAnsi="Arial" w:cs="Arial"/>
        <w:i/>
        <w:color w:val="000000" w:themeColor="text1"/>
        <w:sz w:val="24"/>
      </w:rPr>
      <w:t>(</w:t>
    </w:r>
    <w:r w:rsidRPr="008853DE">
      <w:rPr>
        <w:rFonts w:ascii="Arial" w:hAnsi="Arial" w:cs="Arial"/>
        <w:i/>
        <w:color w:val="000000" w:themeColor="text1"/>
        <w:sz w:val="24"/>
      </w:rPr>
      <w:t xml:space="preserve">проект, </w:t>
    </w:r>
    <w:r>
      <w:rPr>
        <w:rFonts w:ascii="Arial" w:hAnsi="Arial" w:cs="Arial"/>
        <w:i/>
        <w:color w:val="000000" w:themeColor="text1"/>
        <w:sz w:val="24"/>
      </w:rPr>
      <w:t>окончательная</w:t>
    </w:r>
    <w:r w:rsidRPr="008853DE">
      <w:rPr>
        <w:rFonts w:ascii="Arial" w:hAnsi="Arial" w:cs="Arial"/>
        <w:i/>
        <w:color w:val="000000" w:themeColor="text1"/>
        <w:sz w:val="24"/>
      </w:rPr>
      <w:t xml:space="preserve">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42B6" w14:textId="77777777" w:rsidR="001D33AC" w:rsidRPr="00D45CE7" w:rsidRDefault="001D33AC" w:rsidP="00491267">
    <w:pPr>
      <w:pStyle w:val="af1"/>
      <w:jc w:val="right"/>
      <w:rPr>
        <w:rFonts w:ascii="Arial" w:hAnsi="Arial" w:cs="Arial"/>
        <w:b/>
        <w:color w:val="000000" w:themeColor="text1"/>
        <w:sz w:val="24"/>
      </w:rPr>
    </w:pPr>
    <w:bookmarkStart w:id="0" w:name="OLE_LINK3"/>
    <w:bookmarkStart w:id="1" w:name="OLE_LINK4"/>
    <w:bookmarkStart w:id="2" w:name="_Hlk160460369"/>
    <w:r w:rsidRPr="00CA248D">
      <w:rPr>
        <w:rFonts w:ascii="Arial" w:hAnsi="Arial" w:cs="Arial"/>
        <w:b/>
        <w:sz w:val="24"/>
      </w:rPr>
      <w:t>ГОСТ</w:t>
    </w:r>
    <w:r w:rsidRPr="00D45CE7">
      <w:rPr>
        <w:rFonts w:ascii="Arial" w:hAnsi="Arial" w:cs="Arial"/>
        <w:b/>
        <w:color w:val="FFFFFF"/>
        <w:sz w:val="24"/>
      </w:rPr>
      <w:t xml:space="preserve"> </w:t>
    </w:r>
    <w:r>
      <w:rPr>
        <w:rFonts w:ascii="Arial" w:hAnsi="Arial" w:cs="Arial"/>
        <w:b/>
        <w:color w:val="000000" w:themeColor="text1"/>
        <w:sz w:val="24"/>
        <w:lang w:val="en-US"/>
      </w:rPr>
      <w:t>ISO</w:t>
    </w:r>
    <w:r>
      <w:rPr>
        <w:rFonts w:ascii="Arial" w:hAnsi="Arial" w:cs="Arial"/>
        <w:b/>
        <w:color w:val="000000" w:themeColor="text1"/>
        <w:sz w:val="24"/>
      </w:rPr>
      <w:t xml:space="preserve"> 7870-2</w:t>
    </w:r>
  </w:p>
  <w:p w14:paraId="113EEF53" w14:textId="022C71DC" w:rsidR="001D33AC" w:rsidRPr="00491267" w:rsidRDefault="001D33AC" w:rsidP="00491267">
    <w:pPr>
      <w:pStyle w:val="af1"/>
      <w:jc w:val="right"/>
      <w:rPr>
        <w:rFonts w:ascii="Arial" w:hAnsi="Arial" w:cs="Arial"/>
        <w:i/>
        <w:color w:val="000000" w:themeColor="text1"/>
        <w:sz w:val="24"/>
      </w:rPr>
    </w:pPr>
    <w:r w:rsidRPr="00D45CE7">
      <w:rPr>
        <w:rFonts w:ascii="Arial" w:hAnsi="Arial" w:cs="Arial"/>
        <w:i/>
        <w:color w:val="000000" w:themeColor="text1"/>
        <w:sz w:val="24"/>
      </w:rPr>
      <w:t>(</w:t>
    </w:r>
    <w:r w:rsidRPr="008853DE">
      <w:rPr>
        <w:rFonts w:ascii="Arial" w:hAnsi="Arial" w:cs="Arial"/>
        <w:i/>
        <w:color w:val="000000" w:themeColor="text1"/>
        <w:sz w:val="24"/>
      </w:rPr>
      <w:t xml:space="preserve">проект, </w:t>
    </w:r>
    <w:r>
      <w:rPr>
        <w:rFonts w:ascii="Arial" w:hAnsi="Arial" w:cs="Arial"/>
        <w:i/>
        <w:color w:val="000000" w:themeColor="text1"/>
        <w:sz w:val="24"/>
      </w:rPr>
      <w:t>окончательная</w:t>
    </w:r>
    <w:r w:rsidRPr="008853DE">
      <w:rPr>
        <w:rFonts w:ascii="Arial" w:hAnsi="Arial" w:cs="Arial"/>
        <w:i/>
        <w:color w:val="000000" w:themeColor="text1"/>
        <w:sz w:val="24"/>
      </w:rPr>
      <w:t xml:space="preserve"> редакция)</w:t>
    </w:r>
    <w:bookmarkEnd w:id="0"/>
    <w:bookmarkEnd w:id="1"/>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FA59C" w14:textId="77777777" w:rsidR="001D33AC" w:rsidRPr="00D45CE7" w:rsidRDefault="001D33AC" w:rsidP="00130FAE">
    <w:pPr>
      <w:pStyle w:val="af1"/>
      <w:jc w:val="right"/>
      <w:rPr>
        <w:rFonts w:ascii="Arial" w:hAnsi="Arial" w:cs="Arial"/>
        <w:b/>
        <w:color w:val="000000" w:themeColor="text1"/>
        <w:sz w:val="24"/>
      </w:rPr>
    </w:pPr>
    <w:r w:rsidRPr="00CA248D">
      <w:rPr>
        <w:rFonts w:ascii="Arial" w:hAnsi="Arial" w:cs="Arial"/>
        <w:b/>
        <w:sz w:val="24"/>
      </w:rPr>
      <w:t>ГОСТ</w:t>
    </w:r>
    <w:r w:rsidRPr="00D45CE7">
      <w:rPr>
        <w:rFonts w:ascii="Arial" w:hAnsi="Arial" w:cs="Arial"/>
        <w:b/>
        <w:color w:val="FFFFFF"/>
        <w:sz w:val="24"/>
      </w:rPr>
      <w:t xml:space="preserve"> </w:t>
    </w:r>
    <w:r>
      <w:rPr>
        <w:rFonts w:ascii="Arial" w:hAnsi="Arial" w:cs="Arial"/>
        <w:b/>
        <w:color w:val="000000" w:themeColor="text1"/>
        <w:sz w:val="24"/>
        <w:lang w:val="en-US"/>
      </w:rPr>
      <w:t>ISO</w:t>
    </w:r>
    <w:r>
      <w:rPr>
        <w:rFonts w:ascii="Arial" w:hAnsi="Arial" w:cs="Arial"/>
        <w:b/>
        <w:color w:val="000000" w:themeColor="text1"/>
        <w:sz w:val="24"/>
      </w:rPr>
      <w:t xml:space="preserve"> 7870-2</w:t>
    </w:r>
  </w:p>
  <w:p w14:paraId="4F711B70" w14:textId="5E0881F2" w:rsidR="001D33AC" w:rsidRPr="00130FAE" w:rsidRDefault="001D33AC" w:rsidP="00130FAE">
    <w:pPr>
      <w:pStyle w:val="af1"/>
      <w:jc w:val="right"/>
      <w:rPr>
        <w:rFonts w:ascii="Arial" w:hAnsi="Arial" w:cs="Arial"/>
        <w:i/>
        <w:color w:val="000000" w:themeColor="text1"/>
        <w:sz w:val="24"/>
      </w:rPr>
    </w:pPr>
    <w:r w:rsidRPr="00D45CE7">
      <w:rPr>
        <w:rFonts w:ascii="Arial" w:hAnsi="Arial" w:cs="Arial"/>
        <w:i/>
        <w:color w:val="000000" w:themeColor="text1"/>
        <w:sz w:val="24"/>
      </w:rPr>
      <w:t>(</w:t>
    </w:r>
    <w:r w:rsidRPr="008853DE">
      <w:rPr>
        <w:rFonts w:ascii="Arial" w:hAnsi="Arial" w:cs="Arial"/>
        <w:i/>
        <w:color w:val="000000" w:themeColor="text1"/>
        <w:sz w:val="24"/>
      </w:rPr>
      <w:t xml:space="preserve">проект, </w:t>
    </w:r>
    <w:r>
      <w:rPr>
        <w:rFonts w:ascii="Arial" w:hAnsi="Arial" w:cs="Arial"/>
        <w:i/>
        <w:color w:val="000000" w:themeColor="text1"/>
        <w:sz w:val="24"/>
      </w:rPr>
      <w:t>окончательная</w:t>
    </w:r>
    <w:r w:rsidRPr="008853DE">
      <w:rPr>
        <w:rFonts w:ascii="Arial" w:hAnsi="Arial" w:cs="Arial"/>
        <w:i/>
        <w:color w:val="000000" w:themeColor="text1"/>
        <w:sz w:val="24"/>
      </w:rPr>
      <w:t xml:space="preserve"> редакция)</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3C827" w14:textId="77777777" w:rsidR="001D33AC" w:rsidRPr="00D727ED" w:rsidRDefault="001D33AC" w:rsidP="00130FAE">
    <w:pPr>
      <w:pStyle w:val="af1"/>
      <w:jc w:val="right"/>
      <w:rPr>
        <w:rFonts w:ascii="Arial" w:hAnsi="Arial" w:cs="Arial"/>
        <w:b/>
        <w:color w:val="000000" w:themeColor="text1"/>
        <w:sz w:val="28"/>
        <w:szCs w:val="28"/>
      </w:rPr>
    </w:pPr>
    <w:r w:rsidRPr="00D727ED">
      <w:rPr>
        <w:rFonts w:ascii="Arial" w:hAnsi="Arial" w:cs="Arial"/>
        <w:b/>
        <w:sz w:val="28"/>
        <w:szCs w:val="28"/>
      </w:rPr>
      <w:t>ГОСТ</w:t>
    </w:r>
    <w:r w:rsidRPr="00D727ED">
      <w:rPr>
        <w:rFonts w:ascii="Arial" w:hAnsi="Arial" w:cs="Arial"/>
        <w:b/>
        <w:color w:val="FFFFFF"/>
        <w:sz w:val="28"/>
        <w:szCs w:val="28"/>
      </w:rPr>
      <w:t xml:space="preserve"> </w:t>
    </w:r>
    <w:r w:rsidRPr="00D727ED">
      <w:rPr>
        <w:rFonts w:ascii="Arial" w:hAnsi="Arial" w:cs="Arial"/>
        <w:b/>
        <w:color w:val="000000" w:themeColor="text1"/>
        <w:sz w:val="28"/>
        <w:szCs w:val="28"/>
        <w:lang w:val="en-US"/>
      </w:rPr>
      <w:t>ISO</w:t>
    </w:r>
    <w:r w:rsidRPr="00D727ED">
      <w:rPr>
        <w:rFonts w:ascii="Arial" w:hAnsi="Arial" w:cs="Arial"/>
        <w:b/>
        <w:color w:val="000000" w:themeColor="text1"/>
        <w:sz w:val="28"/>
        <w:szCs w:val="28"/>
      </w:rPr>
      <w:t xml:space="preserve"> 7870-2</w:t>
    </w:r>
  </w:p>
  <w:p w14:paraId="62A24F37" w14:textId="77777777" w:rsidR="001D33AC" w:rsidRPr="00130FAE" w:rsidRDefault="001D33AC" w:rsidP="00130FAE">
    <w:pPr>
      <w:pStyle w:val="af1"/>
      <w:jc w:val="right"/>
      <w:rPr>
        <w:rFonts w:ascii="Arial" w:hAnsi="Arial" w:cs="Arial"/>
        <w:i/>
        <w:color w:val="000000" w:themeColor="text1"/>
        <w:sz w:val="24"/>
      </w:rPr>
    </w:pPr>
    <w:r w:rsidRPr="00D45CE7">
      <w:rPr>
        <w:rFonts w:ascii="Arial" w:hAnsi="Arial" w:cs="Arial"/>
        <w:i/>
        <w:color w:val="000000" w:themeColor="text1"/>
        <w:sz w:val="24"/>
      </w:rPr>
      <w:t>(</w:t>
    </w:r>
    <w:r w:rsidRPr="008853DE">
      <w:rPr>
        <w:rFonts w:ascii="Arial" w:hAnsi="Arial" w:cs="Arial"/>
        <w:i/>
        <w:color w:val="000000" w:themeColor="text1"/>
        <w:sz w:val="24"/>
      </w:rPr>
      <w:t xml:space="preserve">проект, </w:t>
    </w:r>
    <w:r>
      <w:rPr>
        <w:rFonts w:ascii="Arial" w:hAnsi="Arial" w:cs="Arial"/>
        <w:i/>
        <w:color w:val="000000" w:themeColor="text1"/>
        <w:sz w:val="24"/>
      </w:rPr>
      <w:t>окончательная</w:t>
    </w:r>
    <w:r w:rsidRPr="008853DE">
      <w:rPr>
        <w:rFonts w:ascii="Arial" w:hAnsi="Arial" w:cs="Arial"/>
        <w:i/>
        <w:color w:val="000000" w:themeColor="text1"/>
        <w:sz w:val="24"/>
      </w:rPr>
      <w:t xml:space="preserve"> редакция)</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CD358" w14:textId="77777777" w:rsidR="001D33AC" w:rsidRPr="00D45CE7" w:rsidRDefault="001D33AC" w:rsidP="00491267">
    <w:pPr>
      <w:pStyle w:val="af1"/>
      <w:jc w:val="right"/>
      <w:rPr>
        <w:rFonts w:ascii="Arial" w:hAnsi="Arial" w:cs="Arial"/>
        <w:b/>
        <w:color w:val="000000" w:themeColor="text1"/>
        <w:sz w:val="24"/>
      </w:rPr>
    </w:pPr>
    <w:r w:rsidRPr="00CA248D">
      <w:rPr>
        <w:rFonts w:ascii="Arial" w:hAnsi="Arial" w:cs="Arial"/>
        <w:b/>
        <w:sz w:val="24"/>
      </w:rPr>
      <w:t>ГОСТ</w:t>
    </w:r>
    <w:r w:rsidRPr="00D45CE7">
      <w:rPr>
        <w:rFonts w:ascii="Arial" w:hAnsi="Arial" w:cs="Arial"/>
        <w:b/>
        <w:color w:val="FFFFFF"/>
        <w:sz w:val="24"/>
      </w:rPr>
      <w:t xml:space="preserve"> </w:t>
    </w:r>
    <w:r>
      <w:rPr>
        <w:rFonts w:ascii="Arial" w:hAnsi="Arial" w:cs="Arial"/>
        <w:b/>
        <w:color w:val="000000" w:themeColor="text1"/>
        <w:sz w:val="24"/>
        <w:lang w:val="en-US"/>
      </w:rPr>
      <w:t>ISO</w:t>
    </w:r>
    <w:r>
      <w:rPr>
        <w:rFonts w:ascii="Arial" w:hAnsi="Arial" w:cs="Arial"/>
        <w:b/>
        <w:color w:val="000000" w:themeColor="text1"/>
        <w:sz w:val="24"/>
      </w:rPr>
      <w:t xml:space="preserve"> 7870-2</w:t>
    </w:r>
  </w:p>
  <w:p w14:paraId="5984863F" w14:textId="77777777" w:rsidR="001D33AC" w:rsidRPr="00491267" w:rsidRDefault="001D33AC" w:rsidP="00491267">
    <w:pPr>
      <w:pStyle w:val="af1"/>
      <w:jc w:val="right"/>
      <w:rPr>
        <w:rFonts w:ascii="Arial" w:hAnsi="Arial" w:cs="Arial"/>
        <w:i/>
        <w:color w:val="000000" w:themeColor="text1"/>
        <w:sz w:val="24"/>
      </w:rPr>
    </w:pPr>
    <w:r w:rsidRPr="00D45CE7">
      <w:rPr>
        <w:rFonts w:ascii="Arial" w:hAnsi="Arial" w:cs="Arial"/>
        <w:i/>
        <w:color w:val="000000" w:themeColor="text1"/>
        <w:sz w:val="24"/>
      </w:rPr>
      <w:t>(</w:t>
    </w:r>
    <w:r w:rsidRPr="008853DE">
      <w:rPr>
        <w:rFonts w:ascii="Arial" w:hAnsi="Arial" w:cs="Arial"/>
        <w:i/>
        <w:color w:val="000000" w:themeColor="text1"/>
        <w:sz w:val="24"/>
      </w:rPr>
      <w:t xml:space="preserve">проект, </w:t>
    </w:r>
    <w:r>
      <w:rPr>
        <w:rFonts w:ascii="Arial" w:hAnsi="Arial" w:cs="Arial"/>
        <w:i/>
        <w:color w:val="000000" w:themeColor="text1"/>
        <w:sz w:val="24"/>
      </w:rPr>
      <w:t>окончательная</w:t>
    </w:r>
    <w:r w:rsidRPr="008853DE">
      <w:rPr>
        <w:rFonts w:ascii="Arial" w:hAnsi="Arial" w:cs="Arial"/>
        <w:i/>
        <w:color w:val="000000" w:themeColor="text1"/>
        <w:sz w:val="24"/>
      </w:rPr>
      <w:t xml:space="preserve"> редакция)</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8206F" w14:textId="77777777" w:rsidR="001D33AC" w:rsidRPr="00D45CE7" w:rsidRDefault="001D33AC" w:rsidP="00171DDB">
    <w:pPr>
      <w:pStyle w:val="af1"/>
      <w:rPr>
        <w:rFonts w:ascii="Arial" w:hAnsi="Arial" w:cs="Arial"/>
        <w:b/>
        <w:color w:val="000000" w:themeColor="text1"/>
        <w:sz w:val="24"/>
      </w:rPr>
    </w:pPr>
    <w:r w:rsidRPr="00CA248D">
      <w:rPr>
        <w:rFonts w:ascii="Arial" w:hAnsi="Arial" w:cs="Arial"/>
        <w:b/>
        <w:sz w:val="24"/>
      </w:rPr>
      <w:t>ГОСТ</w:t>
    </w:r>
    <w:r w:rsidRPr="00D45CE7">
      <w:rPr>
        <w:rFonts w:ascii="Arial" w:hAnsi="Arial" w:cs="Arial"/>
        <w:b/>
        <w:color w:val="FFFFFF"/>
        <w:sz w:val="24"/>
      </w:rPr>
      <w:t xml:space="preserve"> </w:t>
    </w:r>
    <w:r>
      <w:rPr>
        <w:rFonts w:ascii="Arial" w:hAnsi="Arial" w:cs="Arial"/>
        <w:b/>
        <w:color w:val="000000" w:themeColor="text1"/>
        <w:sz w:val="24"/>
        <w:lang w:val="en-US"/>
      </w:rPr>
      <w:t>ISO</w:t>
    </w:r>
    <w:r>
      <w:rPr>
        <w:rFonts w:ascii="Arial" w:hAnsi="Arial" w:cs="Arial"/>
        <w:b/>
        <w:color w:val="000000" w:themeColor="text1"/>
        <w:sz w:val="24"/>
      </w:rPr>
      <w:t xml:space="preserve"> 7870-5</w:t>
    </w:r>
  </w:p>
  <w:p w14:paraId="42C124A1" w14:textId="77777777" w:rsidR="001D33AC" w:rsidRPr="00171DDB" w:rsidRDefault="001D33AC" w:rsidP="00171DDB">
    <w:pPr>
      <w:pStyle w:val="af1"/>
      <w:rPr>
        <w:rFonts w:ascii="Arial" w:hAnsi="Arial" w:cs="Arial"/>
        <w:i/>
        <w:color w:val="000000" w:themeColor="text1"/>
        <w:sz w:val="24"/>
      </w:rPr>
    </w:pPr>
    <w:r w:rsidRPr="00D45CE7">
      <w:rPr>
        <w:rFonts w:ascii="Arial" w:hAnsi="Arial" w:cs="Arial"/>
        <w:i/>
        <w:color w:val="000000" w:themeColor="text1"/>
        <w:sz w:val="24"/>
      </w:rPr>
      <w:t>(</w:t>
    </w:r>
    <w:r w:rsidRPr="008853DE">
      <w:rPr>
        <w:rFonts w:ascii="Arial" w:hAnsi="Arial" w:cs="Arial"/>
        <w:i/>
        <w:color w:val="000000" w:themeColor="text1"/>
        <w:sz w:val="24"/>
      </w:rPr>
      <w:t>проект, первая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001E"/>
    <w:multiLevelType w:val="hybridMultilevel"/>
    <w:tmpl w:val="4DC6FC30"/>
    <w:lvl w:ilvl="0" w:tplc="B68230F4">
      <w:start w:val="1"/>
      <w:numFmt w:val="lowerLetter"/>
      <w:lvlText w:val="%1)"/>
      <w:lvlJc w:val="left"/>
      <w:pPr>
        <w:ind w:left="5180" w:hanging="360"/>
      </w:pPr>
      <w:rPr>
        <w:rFonts w:eastAsia="Calibri" w:hint="default"/>
        <w:color w:val="auto"/>
      </w:rPr>
    </w:lvl>
    <w:lvl w:ilvl="1" w:tplc="04190019" w:tentative="1">
      <w:start w:val="1"/>
      <w:numFmt w:val="lowerLetter"/>
      <w:lvlText w:val="%2."/>
      <w:lvlJc w:val="left"/>
      <w:pPr>
        <w:ind w:left="5900" w:hanging="360"/>
      </w:pPr>
    </w:lvl>
    <w:lvl w:ilvl="2" w:tplc="0419001B" w:tentative="1">
      <w:start w:val="1"/>
      <w:numFmt w:val="lowerRoman"/>
      <w:lvlText w:val="%3."/>
      <w:lvlJc w:val="right"/>
      <w:pPr>
        <w:ind w:left="6620" w:hanging="180"/>
      </w:pPr>
    </w:lvl>
    <w:lvl w:ilvl="3" w:tplc="0419000F" w:tentative="1">
      <w:start w:val="1"/>
      <w:numFmt w:val="decimal"/>
      <w:lvlText w:val="%4."/>
      <w:lvlJc w:val="left"/>
      <w:pPr>
        <w:ind w:left="7340" w:hanging="360"/>
      </w:pPr>
    </w:lvl>
    <w:lvl w:ilvl="4" w:tplc="04190019" w:tentative="1">
      <w:start w:val="1"/>
      <w:numFmt w:val="lowerLetter"/>
      <w:lvlText w:val="%5."/>
      <w:lvlJc w:val="left"/>
      <w:pPr>
        <w:ind w:left="8060" w:hanging="360"/>
      </w:pPr>
    </w:lvl>
    <w:lvl w:ilvl="5" w:tplc="0419001B" w:tentative="1">
      <w:start w:val="1"/>
      <w:numFmt w:val="lowerRoman"/>
      <w:lvlText w:val="%6."/>
      <w:lvlJc w:val="right"/>
      <w:pPr>
        <w:ind w:left="8780" w:hanging="180"/>
      </w:pPr>
    </w:lvl>
    <w:lvl w:ilvl="6" w:tplc="0419000F" w:tentative="1">
      <w:start w:val="1"/>
      <w:numFmt w:val="decimal"/>
      <w:lvlText w:val="%7."/>
      <w:lvlJc w:val="left"/>
      <w:pPr>
        <w:ind w:left="9500" w:hanging="360"/>
      </w:pPr>
    </w:lvl>
    <w:lvl w:ilvl="7" w:tplc="04190019" w:tentative="1">
      <w:start w:val="1"/>
      <w:numFmt w:val="lowerLetter"/>
      <w:lvlText w:val="%8."/>
      <w:lvlJc w:val="left"/>
      <w:pPr>
        <w:ind w:left="10220" w:hanging="360"/>
      </w:pPr>
    </w:lvl>
    <w:lvl w:ilvl="8" w:tplc="0419001B" w:tentative="1">
      <w:start w:val="1"/>
      <w:numFmt w:val="lowerRoman"/>
      <w:lvlText w:val="%9."/>
      <w:lvlJc w:val="right"/>
      <w:pPr>
        <w:ind w:left="10940" w:hanging="180"/>
      </w:pPr>
    </w:lvl>
  </w:abstractNum>
  <w:abstractNum w:abstractNumId="1" w15:restartNumberingAfterBreak="0">
    <w:nsid w:val="06080C38"/>
    <w:multiLevelType w:val="hybridMultilevel"/>
    <w:tmpl w:val="5110244C"/>
    <w:lvl w:ilvl="0" w:tplc="FFFFFFFF">
      <w:start w:val="2"/>
      <w:numFmt w:val="lowerLetter"/>
      <w:lvlText w:val="%1)"/>
      <w:lvlJc w:val="left"/>
      <w:pPr>
        <w:ind w:left="1211" w:hanging="360"/>
      </w:pPr>
      <w:rPr>
        <w:rFonts w:hint="default"/>
        <w:i/>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 w15:restartNumberingAfterBreak="0">
    <w:nsid w:val="13CC2361"/>
    <w:multiLevelType w:val="hybridMultilevel"/>
    <w:tmpl w:val="5110244C"/>
    <w:lvl w:ilvl="0" w:tplc="FFFFFFFF">
      <w:start w:val="2"/>
      <w:numFmt w:val="lowerLetter"/>
      <w:lvlText w:val="%1)"/>
      <w:lvlJc w:val="left"/>
      <w:pPr>
        <w:ind w:left="1211" w:hanging="360"/>
      </w:pPr>
      <w:rPr>
        <w:rFonts w:hint="default"/>
        <w:i/>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 w15:restartNumberingAfterBreak="0">
    <w:nsid w:val="18163920"/>
    <w:multiLevelType w:val="multilevel"/>
    <w:tmpl w:val="FAB237C2"/>
    <w:lvl w:ilvl="0">
      <w:start w:val="7"/>
      <w:numFmt w:val="decimal"/>
      <w:lvlText w:val="%1"/>
      <w:lvlJc w:val="left"/>
      <w:pPr>
        <w:ind w:left="375" w:hanging="375"/>
      </w:pPr>
      <w:rPr>
        <w:rFonts w:hint="default"/>
      </w:rPr>
    </w:lvl>
    <w:lvl w:ilvl="1">
      <w:start w:val="1"/>
      <w:numFmt w:val="decimal"/>
      <w:lvlText w:val="%1.%2"/>
      <w:lvlJc w:val="left"/>
      <w:pPr>
        <w:ind w:left="1085" w:hanging="375"/>
      </w:pPr>
      <w:rPr>
        <w:rFonts w:hint="default"/>
        <w:sz w:val="24"/>
        <w:szCs w:val="24"/>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4" w15:restartNumberingAfterBreak="0">
    <w:nsid w:val="205C1FC9"/>
    <w:multiLevelType w:val="hybridMultilevel"/>
    <w:tmpl w:val="0D7CD12C"/>
    <w:lvl w:ilvl="0" w:tplc="5EF0A4FE">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2097322"/>
    <w:multiLevelType w:val="multilevel"/>
    <w:tmpl w:val="515A49AE"/>
    <w:lvl w:ilvl="0">
      <w:start w:val="3"/>
      <w:numFmt w:val="decimal"/>
      <w:lvlText w:val="%1"/>
      <w:lvlJc w:val="left"/>
      <w:pPr>
        <w:ind w:left="107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50" w:hanging="720"/>
      </w:pPr>
      <w:rPr>
        <w:rFonts w:hint="default"/>
      </w:rPr>
    </w:lvl>
    <w:lvl w:ilvl="3">
      <w:start w:val="1"/>
      <w:numFmt w:val="decimal"/>
      <w:isLgl/>
      <w:lvlText w:val="%1.%2.%3.%4"/>
      <w:lvlJc w:val="left"/>
      <w:pPr>
        <w:ind w:left="1820" w:hanging="1080"/>
      </w:pPr>
      <w:rPr>
        <w:rFonts w:hint="default"/>
      </w:rPr>
    </w:lvl>
    <w:lvl w:ilvl="4">
      <w:start w:val="1"/>
      <w:numFmt w:val="decimal"/>
      <w:isLgl/>
      <w:lvlText w:val="%1.%2.%3.%4.%5"/>
      <w:lvlJc w:val="left"/>
      <w:pPr>
        <w:ind w:left="1830" w:hanging="1080"/>
      </w:pPr>
      <w:rPr>
        <w:rFonts w:hint="default"/>
      </w:rPr>
    </w:lvl>
    <w:lvl w:ilvl="5">
      <w:start w:val="1"/>
      <w:numFmt w:val="decimal"/>
      <w:isLgl/>
      <w:lvlText w:val="%1.%2.%3.%4.%5.%6"/>
      <w:lvlJc w:val="left"/>
      <w:pPr>
        <w:ind w:left="2200" w:hanging="1440"/>
      </w:pPr>
      <w:rPr>
        <w:rFonts w:hint="default"/>
      </w:rPr>
    </w:lvl>
    <w:lvl w:ilvl="6">
      <w:start w:val="1"/>
      <w:numFmt w:val="decimal"/>
      <w:isLgl/>
      <w:lvlText w:val="%1.%2.%3.%4.%5.%6.%7"/>
      <w:lvlJc w:val="left"/>
      <w:pPr>
        <w:ind w:left="2210" w:hanging="1440"/>
      </w:pPr>
      <w:rPr>
        <w:rFonts w:hint="default"/>
      </w:rPr>
    </w:lvl>
    <w:lvl w:ilvl="7">
      <w:start w:val="1"/>
      <w:numFmt w:val="decimal"/>
      <w:isLgl/>
      <w:lvlText w:val="%1.%2.%3.%4.%5.%6.%7.%8"/>
      <w:lvlJc w:val="left"/>
      <w:pPr>
        <w:ind w:left="2580" w:hanging="1800"/>
      </w:pPr>
      <w:rPr>
        <w:rFonts w:hint="default"/>
      </w:rPr>
    </w:lvl>
    <w:lvl w:ilvl="8">
      <w:start w:val="1"/>
      <w:numFmt w:val="decimal"/>
      <w:isLgl/>
      <w:lvlText w:val="%1.%2.%3.%4.%5.%6.%7.%8.%9"/>
      <w:lvlJc w:val="left"/>
      <w:pPr>
        <w:ind w:left="2950" w:hanging="2160"/>
      </w:pPr>
      <w:rPr>
        <w:rFonts w:hint="default"/>
      </w:rPr>
    </w:lvl>
  </w:abstractNum>
  <w:abstractNum w:abstractNumId="6" w15:restartNumberingAfterBreak="0">
    <w:nsid w:val="23FD577B"/>
    <w:multiLevelType w:val="hybridMultilevel"/>
    <w:tmpl w:val="D1E48D50"/>
    <w:lvl w:ilvl="0" w:tplc="FFFFFFFF">
      <w:start w:val="1"/>
      <w:numFmt w:val="lowerLetter"/>
      <w:lvlText w:val="%1)"/>
      <w:lvlJc w:val="left"/>
      <w:pPr>
        <w:ind w:left="4434" w:hanging="247"/>
      </w:pPr>
      <w:rPr>
        <w:rFonts w:ascii="Cambria" w:eastAsia="Cambria" w:hAnsi="Cambria" w:cs="Cambria" w:hint="default"/>
        <w:b/>
        <w:bCs/>
        <w:color w:val="231F20"/>
        <w:spacing w:val="-10"/>
        <w:w w:val="100"/>
        <w:sz w:val="22"/>
        <w:szCs w:val="22"/>
        <w:lang w:val="en-US" w:eastAsia="en-US" w:bidi="ar-SA"/>
      </w:rPr>
    </w:lvl>
    <w:lvl w:ilvl="1" w:tplc="FFFFFFFF">
      <w:numFmt w:val="bullet"/>
      <w:lvlText w:val="•"/>
      <w:lvlJc w:val="left"/>
      <w:pPr>
        <w:ind w:left="5062" w:hanging="247"/>
      </w:pPr>
      <w:rPr>
        <w:rFonts w:hint="default"/>
        <w:lang w:val="en-US" w:eastAsia="en-US" w:bidi="ar-SA"/>
      </w:rPr>
    </w:lvl>
    <w:lvl w:ilvl="2" w:tplc="FFFFFFFF">
      <w:numFmt w:val="bullet"/>
      <w:lvlText w:val="•"/>
      <w:lvlJc w:val="left"/>
      <w:pPr>
        <w:ind w:left="5684" w:hanging="247"/>
      </w:pPr>
      <w:rPr>
        <w:rFonts w:hint="default"/>
        <w:lang w:val="en-US" w:eastAsia="en-US" w:bidi="ar-SA"/>
      </w:rPr>
    </w:lvl>
    <w:lvl w:ilvl="3" w:tplc="FFFFFFFF">
      <w:numFmt w:val="bullet"/>
      <w:lvlText w:val="•"/>
      <w:lvlJc w:val="left"/>
      <w:pPr>
        <w:ind w:left="6306" w:hanging="247"/>
      </w:pPr>
      <w:rPr>
        <w:rFonts w:hint="default"/>
        <w:lang w:val="en-US" w:eastAsia="en-US" w:bidi="ar-SA"/>
      </w:rPr>
    </w:lvl>
    <w:lvl w:ilvl="4" w:tplc="FFFFFFFF">
      <w:numFmt w:val="bullet"/>
      <w:lvlText w:val="•"/>
      <w:lvlJc w:val="left"/>
      <w:pPr>
        <w:ind w:left="6928" w:hanging="247"/>
      </w:pPr>
      <w:rPr>
        <w:rFonts w:hint="default"/>
        <w:lang w:val="en-US" w:eastAsia="en-US" w:bidi="ar-SA"/>
      </w:rPr>
    </w:lvl>
    <w:lvl w:ilvl="5" w:tplc="FFFFFFFF">
      <w:numFmt w:val="bullet"/>
      <w:lvlText w:val="•"/>
      <w:lvlJc w:val="left"/>
      <w:pPr>
        <w:ind w:left="7550" w:hanging="247"/>
      </w:pPr>
      <w:rPr>
        <w:rFonts w:hint="default"/>
        <w:lang w:val="en-US" w:eastAsia="en-US" w:bidi="ar-SA"/>
      </w:rPr>
    </w:lvl>
    <w:lvl w:ilvl="6" w:tplc="FFFFFFFF">
      <w:numFmt w:val="bullet"/>
      <w:lvlText w:val="•"/>
      <w:lvlJc w:val="left"/>
      <w:pPr>
        <w:ind w:left="8172" w:hanging="247"/>
      </w:pPr>
      <w:rPr>
        <w:rFonts w:hint="default"/>
        <w:lang w:val="en-US" w:eastAsia="en-US" w:bidi="ar-SA"/>
      </w:rPr>
    </w:lvl>
    <w:lvl w:ilvl="7" w:tplc="FFFFFFFF">
      <w:numFmt w:val="bullet"/>
      <w:lvlText w:val="•"/>
      <w:lvlJc w:val="left"/>
      <w:pPr>
        <w:ind w:left="8794" w:hanging="247"/>
      </w:pPr>
      <w:rPr>
        <w:rFonts w:hint="default"/>
        <w:lang w:val="en-US" w:eastAsia="en-US" w:bidi="ar-SA"/>
      </w:rPr>
    </w:lvl>
    <w:lvl w:ilvl="8" w:tplc="FFFFFFFF">
      <w:numFmt w:val="bullet"/>
      <w:lvlText w:val="•"/>
      <w:lvlJc w:val="left"/>
      <w:pPr>
        <w:ind w:left="9416" w:hanging="247"/>
      </w:pPr>
      <w:rPr>
        <w:rFonts w:hint="default"/>
        <w:lang w:val="en-US" w:eastAsia="en-US" w:bidi="ar-SA"/>
      </w:rPr>
    </w:lvl>
  </w:abstractNum>
  <w:abstractNum w:abstractNumId="7" w15:restartNumberingAfterBreak="0">
    <w:nsid w:val="26A95464"/>
    <w:multiLevelType w:val="hybridMultilevel"/>
    <w:tmpl w:val="078E379E"/>
    <w:lvl w:ilvl="0" w:tplc="D68A2C62">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A107185"/>
    <w:multiLevelType w:val="hybridMultilevel"/>
    <w:tmpl w:val="004A9140"/>
    <w:lvl w:ilvl="0" w:tplc="CFB29086">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D96000C"/>
    <w:multiLevelType w:val="hybridMultilevel"/>
    <w:tmpl w:val="5110244C"/>
    <w:lvl w:ilvl="0" w:tplc="FFFFFFFF">
      <w:start w:val="2"/>
      <w:numFmt w:val="lowerLetter"/>
      <w:lvlText w:val="%1)"/>
      <w:lvlJc w:val="left"/>
      <w:pPr>
        <w:ind w:left="1211" w:hanging="360"/>
      </w:pPr>
      <w:rPr>
        <w:rFonts w:hint="default"/>
        <w:i/>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0" w15:restartNumberingAfterBreak="0">
    <w:nsid w:val="37C52D4C"/>
    <w:multiLevelType w:val="multilevel"/>
    <w:tmpl w:val="FCE8119E"/>
    <w:lvl w:ilvl="0">
      <w:start w:val="1"/>
      <w:numFmt w:val="decimal"/>
      <w:lvlText w:val="%1"/>
      <w:lvlJc w:val="left"/>
      <w:pPr>
        <w:tabs>
          <w:tab w:val="num" w:pos="785"/>
        </w:tabs>
        <w:ind w:left="785" w:hanging="360"/>
      </w:pPr>
      <w:rPr>
        <w:rFonts w:hint="default"/>
        <w:color w:val="auto"/>
      </w:rPr>
    </w:lvl>
    <w:lvl w:ilvl="1">
      <w:start w:val="7"/>
      <w:numFmt w:val="decimal"/>
      <w:isLgl/>
      <w:lvlText w:val="%1.%2"/>
      <w:lvlJc w:val="left"/>
      <w:pPr>
        <w:tabs>
          <w:tab w:val="num" w:pos="1275"/>
        </w:tabs>
        <w:ind w:left="1275" w:hanging="555"/>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1" w15:restartNumberingAfterBreak="0">
    <w:nsid w:val="49795DFA"/>
    <w:multiLevelType w:val="hybridMultilevel"/>
    <w:tmpl w:val="09CE81CA"/>
    <w:lvl w:ilvl="0" w:tplc="0CC8ABAA">
      <w:start w:val="1"/>
      <w:numFmt w:val="decimal"/>
      <w:lvlText w:val="%1."/>
      <w:lvlJc w:val="left"/>
      <w:pPr>
        <w:ind w:left="720" w:hanging="360"/>
      </w:pPr>
      <w:rPr>
        <w:rFonts w:hint="default"/>
        <w:b/>
        <w:color w:val="FF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A695507"/>
    <w:multiLevelType w:val="hybridMultilevel"/>
    <w:tmpl w:val="FF867ED2"/>
    <w:lvl w:ilvl="0" w:tplc="AE0232B2">
      <w:start w:val="1"/>
      <w:numFmt w:val="lowerLetter"/>
      <w:lvlText w:val="%1)"/>
      <w:lvlJc w:val="left"/>
      <w:pPr>
        <w:ind w:left="1211" w:hanging="360"/>
      </w:pPr>
      <w:rPr>
        <w:rFonts w:ascii="Arial" w:hAnsi="Arial" w:cs="Arial" w:hint="default"/>
        <w:sz w:val="24"/>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4E5C6EA7"/>
    <w:multiLevelType w:val="hybridMultilevel"/>
    <w:tmpl w:val="7026F95E"/>
    <w:lvl w:ilvl="0" w:tplc="B5E0DEDE">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1D235A9"/>
    <w:multiLevelType w:val="hybridMultilevel"/>
    <w:tmpl w:val="5110244C"/>
    <w:lvl w:ilvl="0" w:tplc="F25E9D2C">
      <w:start w:val="2"/>
      <w:numFmt w:val="lowerLetter"/>
      <w:lvlText w:val="%1)"/>
      <w:lvlJc w:val="left"/>
      <w:pPr>
        <w:ind w:left="1211" w:hanging="360"/>
      </w:pPr>
      <w:rPr>
        <w:rFonts w:hint="default"/>
        <w:i/>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589057D5"/>
    <w:multiLevelType w:val="hybridMultilevel"/>
    <w:tmpl w:val="5110244C"/>
    <w:lvl w:ilvl="0" w:tplc="FFFFFFFF">
      <w:start w:val="2"/>
      <w:numFmt w:val="lowerLetter"/>
      <w:lvlText w:val="%1)"/>
      <w:lvlJc w:val="left"/>
      <w:pPr>
        <w:ind w:left="1211" w:hanging="360"/>
      </w:pPr>
      <w:rPr>
        <w:rFonts w:hint="default"/>
        <w:i/>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6" w15:restartNumberingAfterBreak="0">
    <w:nsid w:val="58A57565"/>
    <w:multiLevelType w:val="multilevel"/>
    <w:tmpl w:val="866427DE"/>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4EC7514"/>
    <w:multiLevelType w:val="hybridMultilevel"/>
    <w:tmpl w:val="58D2033E"/>
    <w:lvl w:ilvl="0" w:tplc="199019D4">
      <w:start w:val="1"/>
      <w:numFmt w:val="decimal"/>
      <w:lvlText w:val="%1"/>
      <w:lvlJc w:val="left"/>
      <w:pPr>
        <w:ind w:left="1149" w:hanging="4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8333F31"/>
    <w:multiLevelType w:val="hybridMultilevel"/>
    <w:tmpl w:val="5110244C"/>
    <w:lvl w:ilvl="0" w:tplc="FFFFFFFF">
      <w:start w:val="2"/>
      <w:numFmt w:val="lowerLetter"/>
      <w:lvlText w:val="%1)"/>
      <w:lvlJc w:val="left"/>
      <w:pPr>
        <w:ind w:left="1211" w:hanging="360"/>
      </w:pPr>
      <w:rPr>
        <w:rFonts w:hint="default"/>
        <w:i/>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9" w15:restartNumberingAfterBreak="0">
    <w:nsid w:val="6A796842"/>
    <w:multiLevelType w:val="hybridMultilevel"/>
    <w:tmpl w:val="D1E48D50"/>
    <w:lvl w:ilvl="0" w:tplc="CBA4F910">
      <w:start w:val="1"/>
      <w:numFmt w:val="lowerLetter"/>
      <w:lvlText w:val="%1)"/>
      <w:lvlJc w:val="left"/>
      <w:pPr>
        <w:ind w:left="4434" w:hanging="247"/>
      </w:pPr>
      <w:rPr>
        <w:rFonts w:ascii="Cambria" w:eastAsia="Cambria" w:hAnsi="Cambria" w:cs="Cambria" w:hint="default"/>
        <w:b/>
        <w:bCs/>
        <w:color w:val="231F20"/>
        <w:spacing w:val="-10"/>
        <w:w w:val="100"/>
        <w:sz w:val="22"/>
        <w:szCs w:val="22"/>
        <w:lang w:val="en-US" w:eastAsia="en-US" w:bidi="ar-SA"/>
      </w:rPr>
    </w:lvl>
    <w:lvl w:ilvl="1" w:tplc="7640DC7E">
      <w:numFmt w:val="bullet"/>
      <w:lvlText w:val="•"/>
      <w:lvlJc w:val="left"/>
      <w:pPr>
        <w:ind w:left="5062" w:hanging="247"/>
      </w:pPr>
      <w:rPr>
        <w:rFonts w:hint="default"/>
        <w:lang w:val="en-US" w:eastAsia="en-US" w:bidi="ar-SA"/>
      </w:rPr>
    </w:lvl>
    <w:lvl w:ilvl="2" w:tplc="505E9FE0">
      <w:numFmt w:val="bullet"/>
      <w:lvlText w:val="•"/>
      <w:lvlJc w:val="left"/>
      <w:pPr>
        <w:ind w:left="5684" w:hanging="247"/>
      </w:pPr>
      <w:rPr>
        <w:rFonts w:hint="default"/>
        <w:lang w:val="en-US" w:eastAsia="en-US" w:bidi="ar-SA"/>
      </w:rPr>
    </w:lvl>
    <w:lvl w:ilvl="3" w:tplc="D6F40564">
      <w:numFmt w:val="bullet"/>
      <w:lvlText w:val="•"/>
      <w:lvlJc w:val="left"/>
      <w:pPr>
        <w:ind w:left="6306" w:hanging="247"/>
      </w:pPr>
      <w:rPr>
        <w:rFonts w:hint="default"/>
        <w:lang w:val="en-US" w:eastAsia="en-US" w:bidi="ar-SA"/>
      </w:rPr>
    </w:lvl>
    <w:lvl w:ilvl="4" w:tplc="2F982F5E">
      <w:numFmt w:val="bullet"/>
      <w:lvlText w:val="•"/>
      <w:lvlJc w:val="left"/>
      <w:pPr>
        <w:ind w:left="6928" w:hanging="247"/>
      </w:pPr>
      <w:rPr>
        <w:rFonts w:hint="default"/>
        <w:lang w:val="en-US" w:eastAsia="en-US" w:bidi="ar-SA"/>
      </w:rPr>
    </w:lvl>
    <w:lvl w:ilvl="5" w:tplc="B49EBE8C">
      <w:numFmt w:val="bullet"/>
      <w:lvlText w:val="•"/>
      <w:lvlJc w:val="left"/>
      <w:pPr>
        <w:ind w:left="7550" w:hanging="247"/>
      </w:pPr>
      <w:rPr>
        <w:rFonts w:hint="default"/>
        <w:lang w:val="en-US" w:eastAsia="en-US" w:bidi="ar-SA"/>
      </w:rPr>
    </w:lvl>
    <w:lvl w:ilvl="6" w:tplc="B2641F24">
      <w:numFmt w:val="bullet"/>
      <w:lvlText w:val="•"/>
      <w:lvlJc w:val="left"/>
      <w:pPr>
        <w:ind w:left="8172" w:hanging="247"/>
      </w:pPr>
      <w:rPr>
        <w:rFonts w:hint="default"/>
        <w:lang w:val="en-US" w:eastAsia="en-US" w:bidi="ar-SA"/>
      </w:rPr>
    </w:lvl>
    <w:lvl w:ilvl="7" w:tplc="038C9488">
      <w:numFmt w:val="bullet"/>
      <w:lvlText w:val="•"/>
      <w:lvlJc w:val="left"/>
      <w:pPr>
        <w:ind w:left="8794" w:hanging="247"/>
      </w:pPr>
      <w:rPr>
        <w:rFonts w:hint="default"/>
        <w:lang w:val="en-US" w:eastAsia="en-US" w:bidi="ar-SA"/>
      </w:rPr>
    </w:lvl>
    <w:lvl w:ilvl="8" w:tplc="D4B01922">
      <w:numFmt w:val="bullet"/>
      <w:lvlText w:val="•"/>
      <w:lvlJc w:val="left"/>
      <w:pPr>
        <w:ind w:left="9416" w:hanging="247"/>
      </w:pPr>
      <w:rPr>
        <w:rFonts w:hint="default"/>
        <w:lang w:val="en-US" w:eastAsia="en-US" w:bidi="ar-SA"/>
      </w:rPr>
    </w:lvl>
  </w:abstractNum>
  <w:abstractNum w:abstractNumId="20" w15:restartNumberingAfterBreak="0">
    <w:nsid w:val="7CBA4044"/>
    <w:multiLevelType w:val="hybridMultilevel"/>
    <w:tmpl w:val="5110244C"/>
    <w:lvl w:ilvl="0" w:tplc="FFFFFFFF">
      <w:start w:val="2"/>
      <w:numFmt w:val="lowerLetter"/>
      <w:lvlText w:val="%1)"/>
      <w:lvlJc w:val="left"/>
      <w:pPr>
        <w:ind w:left="1211" w:hanging="360"/>
      </w:pPr>
      <w:rPr>
        <w:rFonts w:hint="default"/>
        <w:i/>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num w:numId="1" w16cid:durableId="574318018">
    <w:abstractNumId w:val="10"/>
  </w:num>
  <w:num w:numId="2" w16cid:durableId="358312355">
    <w:abstractNumId w:val="5"/>
  </w:num>
  <w:num w:numId="3" w16cid:durableId="1194542065">
    <w:abstractNumId w:val="17"/>
  </w:num>
  <w:num w:numId="4" w16cid:durableId="1736469484">
    <w:abstractNumId w:val="12"/>
  </w:num>
  <w:num w:numId="5" w16cid:durableId="1141383558">
    <w:abstractNumId w:val="16"/>
  </w:num>
  <w:num w:numId="6" w16cid:durableId="1233587107">
    <w:abstractNumId w:val="3"/>
  </w:num>
  <w:num w:numId="7" w16cid:durableId="1349596973">
    <w:abstractNumId w:val="13"/>
  </w:num>
  <w:num w:numId="8" w16cid:durableId="240874938">
    <w:abstractNumId w:val="8"/>
  </w:num>
  <w:num w:numId="9" w16cid:durableId="1107236095">
    <w:abstractNumId w:val="7"/>
  </w:num>
  <w:num w:numId="10" w16cid:durableId="41027717">
    <w:abstractNumId w:val="4"/>
  </w:num>
  <w:num w:numId="11" w16cid:durableId="402685311">
    <w:abstractNumId w:val="0"/>
  </w:num>
  <w:num w:numId="12" w16cid:durableId="1718360969">
    <w:abstractNumId w:val="14"/>
  </w:num>
  <w:num w:numId="13" w16cid:durableId="318922155">
    <w:abstractNumId w:val="1"/>
  </w:num>
  <w:num w:numId="14" w16cid:durableId="1566725514">
    <w:abstractNumId w:val="2"/>
  </w:num>
  <w:num w:numId="15" w16cid:durableId="341247348">
    <w:abstractNumId w:val="15"/>
  </w:num>
  <w:num w:numId="16" w16cid:durableId="69353378">
    <w:abstractNumId w:val="20"/>
  </w:num>
  <w:num w:numId="17" w16cid:durableId="1286499146">
    <w:abstractNumId w:val="18"/>
  </w:num>
  <w:num w:numId="18" w16cid:durableId="930433194">
    <w:abstractNumId w:val="9"/>
  </w:num>
  <w:num w:numId="19" w16cid:durableId="1787964936">
    <w:abstractNumId w:val="19"/>
  </w:num>
  <w:num w:numId="20" w16cid:durableId="156307389">
    <w:abstractNumId w:val="6"/>
  </w:num>
  <w:num w:numId="21" w16cid:durableId="1228766373">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ocumentProtection w:formatting="1" w:enforcement="0"/>
  <w:defaultTabStop w:val="567"/>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440"/>
    <w:rsid w:val="00000105"/>
    <w:rsid w:val="0000124A"/>
    <w:rsid w:val="000014E9"/>
    <w:rsid w:val="000016CC"/>
    <w:rsid w:val="00001E59"/>
    <w:rsid w:val="00003A14"/>
    <w:rsid w:val="00003AFC"/>
    <w:rsid w:val="00003DE9"/>
    <w:rsid w:val="00004CF1"/>
    <w:rsid w:val="00004E15"/>
    <w:rsid w:val="0000611F"/>
    <w:rsid w:val="00006A17"/>
    <w:rsid w:val="00007423"/>
    <w:rsid w:val="00012A51"/>
    <w:rsid w:val="00013DEB"/>
    <w:rsid w:val="000155BA"/>
    <w:rsid w:val="00016D15"/>
    <w:rsid w:val="00020951"/>
    <w:rsid w:val="00020FB5"/>
    <w:rsid w:val="00021492"/>
    <w:rsid w:val="00021C1F"/>
    <w:rsid w:val="00022BD2"/>
    <w:rsid w:val="00024181"/>
    <w:rsid w:val="00024B4B"/>
    <w:rsid w:val="00026328"/>
    <w:rsid w:val="00026EB8"/>
    <w:rsid w:val="000275EA"/>
    <w:rsid w:val="00027D23"/>
    <w:rsid w:val="00033E80"/>
    <w:rsid w:val="000342C9"/>
    <w:rsid w:val="00035237"/>
    <w:rsid w:val="00035E7D"/>
    <w:rsid w:val="0003728E"/>
    <w:rsid w:val="000427B7"/>
    <w:rsid w:val="00042F15"/>
    <w:rsid w:val="000434B5"/>
    <w:rsid w:val="00043B80"/>
    <w:rsid w:val="00044E3E"/>
    <w:rsid w:val="000455C0"/>
    <w:rsid w:val="000460E3"/>
    <w:rsid w:val="0004611C"/>
    <w:rsid w:val="0005094E"/>
    <w:rsid w:val="00050BDD"/>
    <w:rsid w:val="00050E18"/>
    <w:rsid w:val="000515A1"/>
    <w:rsid w:val="0005186A"/>
    <w:rsid w:val="00051FB6"/>
    <w:rsid w:val="00052C24"/>
    <w:rsid w:val="000536B9"/>
    <w:rsid w:val="00053F28"/>
    <w:rsid w:val="00053FBE"/>
    <w:rsid w:val="000550CF"/>
    <w:rsid w:val="00055571"/>
    <w:rsid w:val="0005601B"/>
    <w:rsid w:val="00056EB6"/>
    <w:rsid w:val="00057234"/>
    <w:rsid w:val="00057324"/>
    <w:rsid w:val="00060C0F"/>
    <w:rsid w:val="00062931"/>
    <w:rsid w:val="00062CA6"/>
    <w:rsid w:val="00063493"/>
    <w:rsid w:val="0006358C"/>
    <w:rsid w:val="00063947"/>
    <w:rsid w:val="00063F56"/>
    <w:rsid w:val="00066374"/>
    <w:rsid w:val="00066D31"/>
    <w:rsid w:val="000701BE"/>
    <w:rsid w:val="00070ADC"/>
    <w:rsid w:val="00072A14"/>
    <w:rsid w:val="00072C41"/>
    <w:rsid w:val="00073141"/>
    <w:rsid w:val="00073605"/>
    <w:rsid w:val="00073C26"/>
    <w:rsid w:val="00074246"/>
    <w:rsid w:val="00074D6F"/>
    <w:rsid w:val="0007559E"/>
    <w:rsid w:val="00075693"/>
    <w:rsid w:val="00076D6B"/>
    <w:rsid w:val="0007720D"/>
    <w:rsid w:val="00077D65"/>
    <w:rsid w:val="000821DE"/>
    <w:rsid w:val="0008485A"/>
    <w:rsid w:val="00084C58"/>
    <w:rsid w:val="00085B84"/>
    <w:rsid w:val="00087455"/>
    <w:rsid w:val="00090111"/>
    <w:rsid w:val="000915B1"/>
    <w:rsid w:val="000919A1"/>
    <w:rsid w:val="00093EEA"/>
    <w:rsid w:val="00096A47"/>
    <w:rsid w:val="0009750F"/>
    <w:rsid w:val="00097DA2"/>
    <w:rsid w:val="000A0129"/>
    <w:rsid w:val="000A0307"/>
    <w:rsid w:val="000A0DC5"/>
    <w:rsid w:val="000A22B8"/>
    <w:rsid w:val="000A27C9"/>
    <w:rsid w:val="000A3337"/>
    <w:rsid w:val="000A410F"/>
    <w:rsid w:val="000A5250"/>
    <w:rsid w:val="000A6A5F"/>
    <w:rsid w:val="000A7D2C"/>
    <w:rsid w:val="000B0A2A"/>
    <w:rsid w:val="000B2D6A"/>
    <w:rsid w:val="000B3490"/>
    <w:rsid w:val="000B49B6"/>
    <w:rsid w:val="000B51A9"/>
    <w:rsid w:val="000B632C"/>
    <w:rsid w:val="000B6AE0"/>
    <w:rsid w:val="000C1ACC"/>
    <w:rsid w:val="000C295D"/>
    <w:rsid w:val="000C2A3C"/>
    <w:rsid w:val="000C2D39"/>
    <w:rsid w:val="000C2FDD"/>
    <w:rsid w:val="000C3392"/>
    <w:rsid w:val="000C4056"/>
    <w:rsid w:val="000C6A02"/>
    <w:rsid w:val="000D0388"/>
    <w:rsid w:val="000D038E"/>
    <w:rsid w:val="000D10D0"/>
    <w:rsid w:val="000D1BCC"/>
    <w:rsid w:val="000D20F9"/>
    <w:rsid w:val="000D2580"/>
    <w:rsid w:val="000D25D1"/>
    <w:rsid w:val="000D4CA7"/>
    <w:rsid w:val="000D5248"/>
    <w:rsid w:val="000D7118"/>
    <w:rsid w:val="000E0346"/>
    <w:rsid w:val="000E06EA"/>
    <w:rsid w:val="000E0855"/>
    <w:rsid w:val="000E0901"/>
    <w:rsid w:val="000E0D7B"/>
    <w:rsid w:val="000E131C"/>
    <w:rsid w:val="000E147C"/>
    <w:rsid w:val="000E2FA5"/>
    <w:rsid w:val="000E33E7"/>
    <w:rsid w:val="000E35C9"/>
    <w:rsid w:val="000E39A8"/>
    <w:rsid w:val="000E3F3D"/>
    <w:rsid w:val="000E48B3"/>
    <w:rsid w:val="000E52A6"/>
    <w:rsid w:val="000E6543"/>
    <w:rsid w:val="000E7620"/>
    <w:rsid w:val="000F039E"/>
    <w:rsid w:val="000F0622"/>
    <w:rsid w:val="000F1ECF"/>
    <w:rsid w:val="000F1FF2"/>
    <w:rsid w:val="000F3A6B"/>
    <w:rsid w:val="000F3CA8"/>
    <w:rsid w:val="000F4CFF"/>
    <w:rsid w:val="000F5671"/>
    <w:rsid w:val="000F5D90"/>
    <w:rsid w:val="000F78D6"/>
    <w:rsid w:val="000F7A29"/>
    <w:rsid w:val="001010E8"/>
    <w:rsid w:val="00101B71"/>
    <w:rsid w:val="001034BD"/>
    <w:rsid w:val="00104377"/>
    <w:rsid w:val="00104B0F"/>
    <w:rsid w:val="001052F4"/>
    <w:rsid w:val="00106A25"/>
    <w:rsid w:val="00111355"/>
    <w:rsid w:val="00111FE8"/>
    <w:rsid w:val="00112A6D"/>
    <w:rsid w:val="00112D3A"/>
    <w:rsid w:val="00112DF7"/>
    <w:rsid w:val="0011520C"/>
    <w:rsid w:val="00115A11"/>
    <w:rsid w:val="00115D0F"/>
    <w:rsid w:val="00117695"/>
    <w:rsid w:val="00121029"/>
    <w:rsid w:val="0012105C"/>
    <w:rsid w:val="001210A0"/>
    <w:rsid w:val="00121B2D"/>
    <w:rsid w:val="00122748"/>
    <w:rsid w:val="0012327C"/>
    <w:rsid w:val="001239F5"/>
    <w:rsid w:val="00125522"/>
    <w:rsid w:val="00125F0F"/>
    <w:rsid w:val="0012718B"/>
    <w:rsid w:val="0012737B"/>
    <w:rsid w:val="0013004F"/>
    <w:rsid w:val="00130EC7"/>
    <w:rsid w:val="00130FAE"/>
    <w:rsid w:val="0013242C"/>
    <w:rsid w:val="00133E3B"/>
    <w:rsid w:val="001349DE"/>
    <w:rsid w:val="00134BE7"/>
    <w:rsid w:val="0013574C"/>
    <w:rsid w:val="00136EEF"/>
    <w:rsid w:val="00141C96"/>
    <w:rsid w:val="00141D05"/>
    <w:rsid w:val="00141E3D"/>
    <w:rsid w:val="0014217F"/>
    <w:rsid w:val="00142B9C"/>
    <w:rsid w:val="00142E6D"/>
    <w:rsid w:val="0014622C"/>
    <w:rsid w:val="001478A4"/>
    <w:rsid w:val="00147AC0"/>
    <w:rsid w:val="00150268"/>
    <w:rsid w:val="00150609"/>
    <w:rsid w:val="00151405"/>
    <w:rsid w:val="001525A4"/>
    <w:rsid w:val="00155E42"/>
    <w:rsid w:val="00155EC8"/>
    <w:rsid w:val="00156617"/>
    <w:rsid w:val="001567E0"/>
    <w:rsid w:val="00157FDF"/>
    <w:rsid w:val="00161457"/>
    <w:rsid w:val="0016292F"/>
    <w:rsid w:val="001630A4"/>
    <w:rsid w:val="001633FA"/>
    <w:rsid w:val="001637AC"/>
    <w:rsid w:val="00163899"/>
    <w:rsid w:val="00163DEF"/>
    <w:rsid w:val="00164CC4"/>
    <w:rsid w:val="00165ED5"/>
    <w:rsid w:val="001667E8"/>
    <w:rsid w:val="00167758"/>
    <w:rsid w:val="001704E5"/>
    <w:rsid w:val="001708D9"/>
    <w:rsid w:val="0017094C"/>
    <w:rsid w:val="00171DDB"/>
    <w:rsid w:val="0017240F"/>
    <w:rsid w:val="001726ED"/>
    <w:rsid w:val="00173979"/>
    <w:rsid w:val="00173C5B"/>
    <w:rsid w:val="0017430B"/>
    <w:rsid w:val="00174C91"/>
    <w:rsid w:val="00175CEE"/>
    <w:rsid w:val="001765F0"/>
    <w:rsid w:val="00177B5F"/>
    <w:rsid w:val="00180144"/>
    <w:rsid w:val="00180C60"/>
    <w:rsid w:val="00181D5B"/>
    <w:rsid w:val="0018283C"/>
    <w:rsid w:val="00184827"/>
    <w:rsid w:val="001866BD"/>
    <w:rsid w:val="00191855"/>
    <w:rsid w:val="00193DE4"/>
    <w:rsid w:val="00193EB4"/>
    <w:rsid w:val="0019589A"/>
    <w:rsid w:val="001966D2"/>
    <w:rsid w:val="001969F0"/>
    <w:rsid w:val="00197BA3"/>
    <w:rsid w:val="00197DE9"/>
    <w:rsid w:val="001A093C"/>
    <w:rsid w:val="001A097C"/>
    <w:rsid w:val="001A1CC6"/>
    <w:rsid w:val="001A2244"/>
    <w:rsid w:val="001A29F1"/>
    <w:rsid w:val="001A320F"/>
    <w:rsid w:val="001A32B1"/>
    <w:rsid w:val="001A35F1"/>
    <w:rsid w:val="001A3834"/>
    <w:rsid w:val="001A4886"/>
    <w:rsid w:val="001A511E"/>
    <w:rsid w:val="001B2245"/>
    <w:rsid w:val="001B28BF"/>
    <w:rsid w:val="001B3165"/>
    <w:rsid w:val="001B4447"/>
    <w:rsid w:val="001B4DFE"/>
    <w:rsid w:val="001B5569"/>
    <w:rsid w:val="001B68F1"/>
    <w:rsid w:val="001B77BC"/>
    <w:rsid w:val="001C1596"/>
    <w:rsid w:val="001C2073"/>
    <w:rsid w:val="001C2CB7"/>
    <w:rsid w:val="001C3306"/>
    <w:rsid w:val="001C39F3"/>
    <w:rsid w:val="001C4AC9"/>
    <w:rsid w:val="001C503C"/>
    <w:rsid w:val="001C6ACE"/>
    <w:rsid w:val="001D1D15"/>
    <w:rsid w:val="001D33AC"/>
    <w:rsid w:val="001D4BCB"/>
    <w:rsid w:val="001D50A7"/>
    <w:rsid w:val="001D5620"/>
    <w:rsid w:val="001D5B0F"/>
    <w:rsid w:val="001D5BEC"/>
    <w:rsid w:val="001D7490"/>
    <w:rsid w:val="001D74CD"/>
    <w:rsid w:val="001D7A47"/>
    <w:rsid w:val="001E037F"/>
    <w:rsid w:val="001E05FE"/>
    <w:rsid w:val="001E1AAD"/>
    <w:rsid w:val="001E259E"/>
    <w:rsid w:val="001E3942"/>
    <w:rsid w:val="001E592F"/>
    <w:rsid w:val="001E5A8B"/>
    <w:rsid w:val="001E62D3"/>
    <w:rsid w:val="001E79AA"/>
    <w:rsid w:val="001F2439"/>
    <w:rsid w:val="001F3210"/>
    <w:rsid w:val="001F36B9"/>
    <w:rsid w:val="001F37F0"/>
    <w:rsid w:val="001F406F"/>
    <w:rsid w:val="001F46E4"/>
    <w:rsid w:val="00200A8E"/>
    <w:rsid w:val="00200B9C"/>
    <w:rsid w:val="00200E7C"/>
    <w:rsid w:val="0020182C"/>
    <w:rsid w:val="002042B1"/>
    <w:rsid w:val="0020497E"/>
    <w:rsid w:val="00204BF9"/>
    <w:rsid w:val="00204DCE"/>
    <w:rsid w:val="002050A1"/>
    <w:rsid w:val="002052FA"/>
    <w:rsid w:val="002075DE"/>
    <w:rsid w:val="00207CE3"/>
    <w:rsid w:val="00211ACA"/>
    <w:rsid w:val="00211AEB"/>
    <w:rsid w:val="00214D3F"/>
    <w:rsid w:val="00215235"/>
    <w:rsid w:val="00215450"/>
    <w:rsid w:val="00215548"/>
    <w:rsid w:val="002172BA"/>
    <w:rsid w:val="0021731D"/>
    <w:rsid w:val="00220103"/>
    <w:rsid w:val="0022097C"/>
    <w:rsid w:val="00220C93"/>
    <w:rsid w:val="00221106"/>
    <w:rsid w:val="0022127E"/>
    <w:rsid w:val="002214EA"/>
    <w:rsid w:val="00221627"/>
    <w:rsid w:val="002216FA"/>
    <w:rsid w:val="00222CB5"/>
    <w:rsid w:val="00223CB7"/>
    <w:rsid w:val="00223DD6"/>
    <w:rsid w:val="002241F2"/>
    <w:rsid w:val="002245C4"/>
    <w:rsid w:val="002252E4"/>
    <w:rsid w:val="002261AA"/>
    <w:rsid w:val="002261B2"/>
    <w:rsid w:val="002265E8"/>
    <w:rsid w:val="00227FEE"/>
    <w:rsid w:val="0023030E"/>
    <w:rsid w:val="00230B52"/>
    <w:rsid w:val="00231100"/>
    <w:rsid w:val="00232A80"/>
    <w:rsid w:val="00232FCB"/>
    <w:rsid w:val="00233549"/>
    <w:rsid w:val="00233EB1"/>
    <w:rsid w:val="0023492A"/>
    <w:rsid w:val="0023593B"/>
    <w:rsid w:val="00240902"/>
    <w:rsid w:val="002413C5"/>
    <w:rsid w:val="002422DB"/>
    <w:rsid w:val="0024310C"/>
    <w:rsid w:val="0024331C"/>
    <w:rsid w:val="00244985"/>
    <w:rsid w:val="00245DA9"/>
    <w:rsid w:val="00246AFD"/>
    <w:rsid w:val="00247E2B"/>
    <w:rsid w:val="0025130C"/>
    <w:rsid w:val="00251592"/>
    <w:rsid w:val="002516E1"/>
    <w:rsid w:val="00251E50"/>
    <w:rsid w:val="0025281A"/>
    <w:rsid w:val="00252BD2"/>
    <w:rsid w:val="002539C2"/>
    <w:rsid w:val="00254A8C"/>
    <w:rsid w:val="0025548E"/>
    <w:rsid w:val="002559FE"/>
    <w:rsid w:val="0025633B"/>
    <w:rsid w:val="00256FDB"/>
    <w:rsid w:val="00257755"/>
    <w:rsid w:val="00257903"/>
    <w:rsid w:val="00260D93"/>
    <w:rsid w:val="00261517"/>
    <w:rsid w:val="00262352"/>
    <w:rsid w:val="00262A9D"/>
    <w:rsid w:val="00265D33"/>
    <w:rsid w:val="0026604E"/>
    <w:rsid w:val="002669F4"/>
    <w:rsid w:val="0026752A"/>
    <w:rsid w:val="00270869"/>
    <w:rsid w:val="00271EC2"/>
    <w:rsid w:val="002726CB"/>
    <w:rsid w:val="0027420A"/>
    <w:rsid w:val="002764EB"/>
    <w:rsid w:val="00277183"/>
    <w:rsid w:val="00277BA9"/>
    <w:rsid w:val="00280338"/>
    <w:rsid w:val="0028279D"/>
    <w:rsid w:val="0028377E"/>
    <w:rsid w:val="00283BC8"/>
    <w:rsid w:val="002869EE"/>
    <w:rsid w:val="00286F50"/>
    <w:rsid w:val="00287B4C"/>
    <w:rsid w:val="00290AED"/>
    <w:rsid w:val="0029100C"/>
    <w:rsid w:val="00291FBF"/>
    <w:rsid w:val="0029244B"/>
    <w:rsid w:val="0029266A"/>
    <w:rsid w:val="00293F05"/>
    <w:rsid w:val="00294E08"/>
    <w:rsid w:val="00295764"/>
    <w:rsid w:val="00296425"/>
    <w:rsid w:val="00297355"/>
    <w:rsid w:val="002A14A3"/>
    <w:rsid w:val="002A2B9F"/>
    <w:rsid w:val="002A32ED"/>
    <w:rsid w:val="002A470D"/>
    <w:rsid w:val="002A5042"/>
    <w:rsid w:val="002A53F8"/>
    <w:rsid w:val="002B1C97"/>
    <w:rsid w:val="002B2532"/>
    <w:rsid w:val="002B59B9"/>
    <w:rsid w:val="002B601C"/>
    <w:rsid w:val="002B743C"/>
    <w:rsid w:val="002B7922"/>
    <w:rsid w:val="002B793C"/>
    <w:rsid w:val="002C326A"/>
    <w:rsid w:val="002C3302"/>
    <w:rsid w:val="002C37B9"/>
    <w:rsid w:val="002C41B0"/>
    <w:rsid w:val="002C5964"/>
    <w:rsid w:val="002C6217"/>
    <w:rsid w:val="002C65B4"/>
    <w:rsid w:val="002D1839"/>
    <w:rsid w:val="002D2A57"/>
    <w:rsid w:val="002D2DD4"/>
    <w:rsid w:val="002D4A3C"/>
    <w:rsid w:val="002D5803"/>
    <w:rsid w:val="002D5F85"/>
    <w:rsid w:val="002D6660"/>
    <w:rsid w:val="002E01CF"/>
    <w:rsid w:val="002E092D"/>
    <w:rsid w:val="002E1960"/>
    <w:rsid w:val="002E1C86"/>
    <w:rsid w:val="002E284A"/>
    <w:rsid w:val="002E3E24"/>
    <w:rsid w:val="002E4EAC"/>
    <w:rsid w:val="002E5627"/>
    <w:rsid w:val="002E78D6"/>
    <w:rsid w:val="002F0ECA"/>
    <w:rsid w:val="002F1FBD"/>
    <w:rsid w:val="002F20E7"/>
    <w:rsid w:val="002F34FE"/>
    <w:rsid w:val="002F3FB9"/>
    <w:rsid w:val="002F404C"/>
    <w:rsid w:val="002F4AE0"/>
    <w:rsid w:val="002F4C8B"/>
    <w:rsid w:val="002F5B75"/>
    <w:rsid w:val="002F692A"/>
    <w:rsid w:val="002F70B6"/>
    <w:rsid w:val="002F7B3E"/>
    <w:rsid w:val="00302ADD"/>
    <w:rsid w:val="00302C5D"/>
    <w:rsid w:val="00302CB2"/>
    <w:rsid w:val="0030310B"/>
    <w:rsid w:val="00303B97"/>
    <w:rsid w:val="00304006"/>
    <w:rsid w:val="003044D7"/>
    <w:rsid w:val="003049CD"/>
    <w:rsid w:val="00305651"/>
    <w:rsid w:val="003058D9"/>
    <w:rsid w:val="003063F6"/>
    <w:rsid w:val="003077FE"/>
    <w:rsid w:val="00307800"/>
    <w:rsid w:val="00307CD0"/>
    <w:rsid w:val="003108B5"/>
    <w:rsid w:val="00311042"/>
    <w:rsid w:val="00311746"/>
    <w:rsid w:val="0031199E"/>
    <w:rsid w:val="00311BD1"/>
    <w:rsid w:val="00312056"/>
    <w:rsid w:val="0031284B"/>
    <w:rsid w:val="0031381F"/>
    <w:rsid w:val="00314DBC"/>
    <w:rsid w:val="00317640"/>
    <w:rsid w:val="00321097"/>
    <w:rsid w:val="00321BD9"/>
    <w:rsid w:val="00322306"/>
    <w:rsid w:val="0032366A"/>
    <w:rsid w:val="0032430E"/>
    <w:rsid w:val="00324DA8"/>
    <w:rsid w:val="003250BE"/>
    <w:rsid w:val="00325DE6"/>
    <w:rsid w:val="003264C6"/>
    <w:rsid w:val="0032650B"/>
    <w:rsid w:val="00326660"/>
    <w:rsid w:val="00326B19"/>
    <w:rsid w:val="00327373"/>
    <w:rsid w:val="003273EE"/>
    <w:rsid w:val="00327760"/>
    <w:rsid w:val="00330ED6"/>
    <w:rsid w:val="00332B37"/>
    <w:rsid w:val="00332B9D"/>
    <w:rsid w:val="00332C14"/>
    <w:rsid w:val="003335D0"/>
    <w:rsid w:val="00335CF9"/>
    <w:rsid w:val="00336F72"/>
    <w:rsid w:val="00340AB0"/>
    <w:rsid w:val="00340ABE"/>
    <w:rsid w:val="00342CDB"/>
    <w:rsid w:val="00343A50"/>
    <w:rsid w:val="003442F5"/>
    <w:rsid w:val="0034433F"/>
    <w:rsid w:val="00344565"/>
    <w:rsid w:val="0034512D"/>
    <w:rsid w:val="0034755C"/>
    <w:rsid w:val="00347C93"/>
    <w:rsid w:val="00350103"/>
    <w:rsid w:val="00350E70"/>
    <w:rsid w:val="00350F60"/>
    <w:rsid w:val="0035171E"/>
    <w:rsid w:val="00353781"/>
    <w:rsid w:val="003553BE"/>
    <w:rsid w:val="003554EA"/>
    <w:rsid w:val="00357086"/>
    <w:rsid w:val="003571BB"/>
    <w:rsid w:val="00357263"/>
    <w:rsid w:val="00357353"/>
    <w:rsid w:val="00357EB8"/>
    <w:rsid w:val="0036041A"/>
    <w:rsid w:val="00361883"/>
    <w:rsid w:val="003624E0"/>
    <w:rsid w:val="00363585"/>
    <w:rsid w:val="00364E79"/>
    <w:rsid w:val="00370ABC"/>
    <w:rsid w:val="00370D9B"/>
    <w:rsid w:val="003721EF"/>
    <w:rsid w:val="0037243F"/>
    <w:rsid w:val="00372F93"/>
    <w:rsid w:val="003743ED"/>
    <w:rsid w:val="00374B24"/>
    <w:rsid w:val="00374E34"/>
    <w:rsid w:val="003758F6"/>
    <w:rsid w:val="003760DA"/>
    <w:rsid w:val="00376DD8"/>
    <w:rsid w:val="00377038"/>
    <w:rsid w:val="00380D49"/>
    <w:rsid w:val="00381A37"/>
    <w:rsid w:val="0038306E"/>
    <w:rsid w:val="00387DAC"/>
    <w:rsid w:val="00387F6C"/>
    <w:rsid w:val="00391D46"/>
    <w:rsid w:val="00391D92"/>
    <w:rsid w:val="00391E61"/>
    <w:rsid w:val="00392972"/>
    <w:rsid w:val="003938A0"/>
    <w:rsid w:val="00393FD7"/>
    <w:rsid w:val="00394326"/>
    <w:rsid w:val="0039435A"/>
    <w:rsid w:val="00395390"/>
    <w:rsid w:val="003A19AE"/>
    <w:rsid w:val="003A2484"/>
    <w:rsid w:val="003A4F83"/>
    <w:rsid w:val="003A567D"/>
    <w:rsid w:val="003A690F"/>
    <w:rsid w:val="003A6FD5"/>
    <w:rsid w:val="003A77C4"/>
    <w:rsid w:val="003B0454"/>
    <w:rsid w:val="003B09BA"/>
    <w:rsid w:val="003B1610"/>
    <w:rsid w:val="003B1B8D"/>
    <w:rsid w:val="003B1DAD"/>
    <w:rsid w:val="003B5BFB"/>
    <w:rsid w:val="003B5ED6"/>
    <w:rsid w:val="003B6DBF"/>
    <w:rsid w:val="003B7E10"/>
    <w:rsid w:val="003C06F5"/>
    <w:rsid w:val="003C227E"/>
    <w:rsid w:val="003C262B"/>
    <w:rsid w:val="003C3305"/>
    <w:rsid w:val="003C3FB3"/>
    <w:rsid w:val="003C49B9"/>
    <w:rsid w:val="003C50E3"/>
    <w:rsid w:val="003C5A9E"/>
    <w:rsid w:val="003C5EF3"/>
    <w:rsid w:val="003C69DC"/>
    <w:rsid w:val="003D026D"/>
    <w:rsid w:val="003D0564"/>
    <w:rsid w:val="003D12DA"/>
    <w:rsid w:val="003D12FF"/>
    <w:rsid w:val="003D139B"/>
    <w:rsid w:val="003D14D8"/>
    <w:rsid w:val="003D289E"/>
    <w:rsid w:val="003D40AC"/>
    <w:rsid w:val="003D4EE8"/>
    <w:rsid w:val="003D56C1"/>
    <w:rsid w:val="003D6506"/>
    <w:rsid w:val="003D7543"/>
    <w:rsid w:val="003E0F5C"/>
    <w:rsid w:val="003E106A"/>
    <w:rsid w:val="003E137B"/>
    <w:rsid w:val="003E3D39"/>
    <w:rsid w:val="003E4AF9"/>
    <w:rsid w:val="003E6619"/>
    <w:rsid w:val="003E7AF6"/>
    <w:rsid w:val="003E7E1F"/>
    <w:rsid w:val="003F0251"/>
    <w:rsid w:val="003F0687"/>
    <w:rsid w:val="003F096F"/>
    <w:rsid w:val="003F0F22"/>
    <w:rsid w:val="003F14FC"/>
    <w:rsid w:val="003F1B98"/>
    <w:rsid w:val="003F2211"/>
    <w:rsid w:val="003F3DA5"/>
    <w:rsid w:val="003F502C"/>
    <w:rsid w:val="003F50DB"/>
    <w:rsid w:val="00400090"/>
    <w:rsid w:val="00401160"/>
    <w:rsid w:val="00403091"/>
    <w:rsid w:val="00405E9E"/>
    <w:rsid w:val="004060BB"/>
    <w:rsid w:val="00410151"/>
    <w:rsid w:val="004107C2"/>
    <w:rsid w:val="00411EE2"/>
    <w:rsid w:val="00412D75"/>
    <w:rsid w:val="004142AB"/>
    <w:rsid w:val="0041430E"/>
    <w:rsid w:val="0041490F"/>
    <w:rsid w:val="00414F09"/>
    <w:rsid w:val="00416474"/>
    <w:rsid w:val="004178DA"/>
    <w:rsid w:val="004211F4"/>
    <w:rsid w:val="00422183"/>
    <w:rsid w:val="00422684"/>
    <w:rsid w:val="00422B12"/>
    <w:rsid w:val="0042304A"/>
    <w:rsid w:val="004230ED"/>
    <w:rsid w:val="00424479"/>
    <w:rsid w:val="00424C4B"/>
    <w:rsid w:val="004254A0"/>
    <w:rsid w:val="004254D6"/>
    <w:rsid w:val="004275A6"/>
    <w:rsid w:val="00427C9C"/>
    <w:rsid w:val="004316E7"/>
    <w:rsid w:val="004319B9"/>
    <w:rsid w:val="0043377A"/>
    <w:rsid w:val="00433DEF"/>
    <w:rsid w:val="0043498A"/>
    <w:rsid w:val="00434B52"/>
    <w:rsid w:val="00435979"/>
    <w:rsid w:val="004360C6"/>
    <w:rsid w:val="004360DD"/>
    <w:rsid w:val="0043615F"/>
    <w:rsid w:val="0043727A"/>
    <w:rsid w:val="004377DD"/>
    <w:rsid w:val="00437B3E"/>
    <w:rsid w:val="004435E8"/>
    <w:rsid w:val="0044397E"/>
    <w:rsid w:val="00443A29"/>
    <w:rsid w:val="00444B57"/>
    <w:rsid w:val="00444D11"/>
    <w:rsid w:val="0044569B"/>
    <w:rsid w:val="004458C3"/>
    <w:rsid w:val="00446090"/>
    <w:rsid w:val="00446F1A"/>
    <w:rsid w:val="004476DE"/>
    <w:rsid w:val="0045017B"/>
    <w:rsid w:val="00451AB5"/>
    <w:rsid w:val="00451F05"/>
    <w:rsid w:val="00452BCB"/>
    <w:rsid w:val="0045343F"/>
    <w:rsid w:val="0045359A"/>
    <w:rsid w:val="00454417"/>
    <w:rsid w:val="00454C47"/>
    <w:rsid w:val="00455357"/>
    <w:rsid w:val="0045546B"/>
    <w:rsid w:val="00455628"/>
    <w:rsid w:val="00455E1A"/>
    <w:rsid w:val="00456214"/>
    <w:rsid w:val="0045629A"/>
    <w:rsid w:val="004574C3"/>
    <w:rsid w:val="00457D08"/>
    <w:rsid w:val="00460089"/>
    <w:rsid w:val="00461061"/>
    <w:rsid w:val="004616CD"/>
    <w:rsid w:val="00461980"/>
    <w:rsid w:val="004620BC"/>
    <w:rsid w:val="00462949"/>
    <w:rsid w:val="0046315E"/>
    <w:rsid w:val="00464399"/>
    <w:rsid w:val="004655DB"/>
    <w:rsid w:val="004701F0"/>
    <w:rsid w:val="00471279"/>
    <w:rsid w:val="00471DB3"/>
    <w:rsid w:val="00473E24"/>
    <w:rsid w:val="0047404E"/>
    <w:rsid w:val="00474AFA"/>
    <w:rsid w:val="00474F77"/>
    <w:rsid w:val="00475DEA"/>
    <w:rsid w:val="00477777"/>
    <w:rsid w:val="004818F9"/>
    <w:rsid w:val="00482001"/>
    <w:rsid w:val="0048265A"/>
    <w:rsid w:val="0048294A"/>
    <w:rsid w:val="0048299E"/>
    <w:rsid w:val="00483650"/>
    <w:rsid w:val="00483808"/>
    <w:rsid w:val="004838E2"/>
    <w:rsid w:val="0048463F"/>
    <w:rsid w:val="004865D6"/>
    <w:rsid w:val="004872C5"/>
    <w:rsid w:val="0048794B"/>
    <w:rsid w:val="00487A01"/>
    <w:rsid w:val="00491267"/>
    <w:rsid w:val="004912DF"/>
    <w:rsid w:val="004923A2"/>
    <w:rsid w:val="00492680"/>
    <w:rsid w:val="0049638E"/>
    <w:rsid w:val="004966F3"/>
    <w:rsid w:val="004967D4"/>
    <w:rsid w:val="00496E2C"/>
    <w:rsid w:val="00497BA7"/>
    <w:rsid w:val="004A1EF2"/>
    <w:rsid w:val="004A2C98"/>
    <w:rsid w:val="004A2D93"/>
    <w:rsid w:val="004A3663"/>
    <w:rsid w:val="004A402A"/>
    <w:rsid w:val="004A43E3"/>
    <w:rsid w:val="004A442C"/>
    <w:rsid w:val="004A632B"/>
    <w:rsid w:val="004A744E"/>
    <w:rsid w:val="004B0244"/>
    <w:rsid w:val="004B0488"/>
    <w:rsid w:val="004B09DF"/>
    <w:rsid w:val="004B175F"/>
    <w:rsid w:val="004B19F1"/>
    <w:rsid w:val="004B1CFA"/>
    <w:rsid w:val="004B28E9"/>
    <w:rsid w:val="004B2F4E"/>
    <w:rsid w:val="004B2FDC"/>
    <w:rsid w:val="004B3910"/>
    <w:rsid w:val="004B4924"/>
    <w:rsid w:val="004B4A43"/>
    <w:rsid w:val="004B6FAD"/>
    <w:rsid w:val="004B750E"/>
    <w:rsid w:val="004B7A09"/>
    <w:rsid w:val="004C117E"/>
    <w:rsid w:val="004C1C4A"/>
    <w:rsid w:val="004C22A0"/>
    <w:rsid w:val="004C2801"/>
    <w:rsid w:val="004C29AA"/>
    <w:rsid w:val="004C30F6"/>
    <w:rsid w:val="004C47E8"/>
    <w:rsid w:val="004C57E6"/>
    <w:rsid w:val="004C64D0"/>
    <w:rsid w:val="004C6782"/>
    <w:rsid w:val="004C6DD8"/>
    <w:rsid w:val="004C7844"/>
    <w:rsid w:val="004C7DB3"/>
    <w:rsid w:val="004D38CE"/>
    <w:rsid w:val="004D38F7"/>
    <w:rsid w:val="004D3C45"/>
    <w:rsid w:val="004D4B49"/>
    <w:rsid w:val="004D5395"/>
    <w:rsid w:val="004E0FDF"/>
    <w:rsid w:val="004E21B8"/>
    <w:rsid w:val="004E243E"/>
    <w:rsid w:val="004E249E"/>
    <w:rsid w:val="004E35EA"/>
    <w:rsid w:val="004E3803"/>
    <w:rsid w:val="004E3A7B"/>
    <w:rsid w:val="004E3C59"/>
    <w:rsid w:val="004E4959"/>
    <w:rsid w:val="004E4B29"/>
    <w:rsid w:val="004E5E70"/>
    <w:rsid w:val="004E60A0"/>
    <w:rsid w:val="004E7385"/>
    <w:rsid w:val="004E754D"/>
    <w:rsid w:val="004F041F"/>
    <w:rsid w:val="004F0EDF"/>
    <w:rsid w:val="004F1807"/>
    <w:rsid w:val="004F1B66"/>
    <w:rsid w:val="004F2A0A"/>
    <w:rsid w:val="004F326E"/>
    <w:rsid w:val="004F494C"/>
    <w:rsid w:val="004F4C5F"/>
    <w:rsid w:val="004F5857"/>
    <w:rsid w:val="004F59AC"/>
    <w:rsid w:val="00502AF9"/>
    <w:rsid w:val="00504098"/>
    <w:rsid w:val="0050479C"/>
    <w:rsid w:val="00506E8E"/>
    <w:rsid w:val="00510057"/>
    <w:rsid w:val="00510EE1"/>
    <w:rsid w:val="00511043"/>
    <w:rsid w:val="00511589"/>
    <w:rsid w:val="005115E1"/>
    <w:rsid w:val="00513C1D"/>
    <w:rsid w:val="00513F52"/>
    <w:rsid w:val="00515466"/>
    <w:rsid w:val="00516F7C"/>
    <w:rsid w:val="00517B1A"/>
    <w:rsid w:val="00517E4E"/>
    <w:rsid w:val="00520F1F"/>
    <w:rsid w:val="00521D2F"/>
    <w:rsid w:val="00525832"/>
    <w:rsid w:val="00525A1A"/>
    <w:rsid w:val="00525A72"/>
    <w:rsid w:val="00525D9C"/>
    <w:rsid w:val="00525DDC"/>
    <w:rsid w:val="00526D41"/>
    <w:rsid w:val="00527675"/>
    <w:rsid w:val="00530B9F"/>
    <w:rsid w:val="00533044"/>
    <w:rsid w:val="005349FD"/>
    <w:rsid w:val="00536D8C"/>
    <w:rsid w:val="0053734E"/>
    <w:rsid w:val="00537A05"/>
    <w:rsid w:val="00540072"/>
    <w:rsid w:val="0054134A"/>
    <w:rsid w:val="005418AE"/>
    <w:rsid w:val="00541A09"/>
    <w:rsid w:val="00543A93"/>
    <w:rsid w:val="00543B66"/>
    <w:rsid w:val="00544C73"/>
    <w:rsid w:val="00545BE6"/>
    <w:rsid w:val="00550917"/>
    <w:rsid w:val="00551A83"/>
    <w:rsid w:val="00551CF5"/>
    <w:rsid w:val="005531D1"/>
    <w:rsid w:val="00555445"/>
    <w:rsid w:val="005557EC"/>
    <w:rsid w:val="005558E6"/>
    <w:rsid w:val="005563CA"/>
    <w:rsid w:val="005565B8"/>
    <w:rsid w:val="00556BA1"/>
    <w:rsid w:val="00556FC5"/>
    <w:rsid w:val="00557E3F"/>
    <w:rsid w:val="00561138"/>
    <w:rsid w:val="00562087"/>
    <w:rsid w:val="00563006"/>
    <w:rsid w:val="0056362C"/>
    <w:rsid w:val="00563C72"/>
    <w:rsid w:val="005667F5"/>
    <w:rsid w:val="0057038F"/>
    <w:rsid w:val="00570BFB"/>
    <w:rsid w:val="00570DEB"/>
    <w:rsid w:val="00571A1E"/>
    <w:rsid w:val="00572534"/>
    <w:rsid w:val="00572592"/>
    <w:rsid w:val="00572FBD"/>
    <w:rsid w:val="005732C1"/>
    <w:rsid w:val="0057442F"/>
    <w:rsid w:val="00574CBA"/>
    <w:rsid w:val="00574E0D"/>
    <w:rsid w:val="00575275"/>
    <w:rsid w:val="005753F4"/>
    <w:rsid w:val="00576545"/>
    <w:rsid w:val="005772EC"/>
    <w:rsid w:val="005775D5"/>
    <w:rsid w:val="0057775B"/>
    <w:rsid w:val="00577BB1"/>
    <w:rsid w:val="00577E27"/>
    <w:rsid w:val="005804A4"/>
    <w:rsid w:val="00582B17"/>
    <w:rsid w:val="005838EF"/>
    <w:rsid w:val="0058449F"/>
    <w:rsid w:val="00584707"/>
    <w:rsid w:val="00584EA3"/>
    <w:rsid w:val="0058575E"/>
    <w:rsid w:val="00585C1D"/>
    <w:rsid w:val="00585C4B"/>
    <w:rsid w:val="005866F0"/>
    <w:rsid w:val="00587014"/>
    <w:rsid w:val="0059036B"/>
    <w:rsid w:val="0059039F"/>
    <w:rsid w:val="00591886"/>
    <w:rsid w:val="00594090"/>
    <w:rsid w:val="00594706"/>
    <w:rsid w:val="00594DE3"/>
    <w:rsid w:val="005962BA"/>
    <w:rsid w:val="00596415"/>
    <w:rsid w:val="00597BBE"/>
    <w:rsid w:val="00597E51"/>
    <w:rsid w:val="005A14C4"/>
    <w:rsid w:val="005A2DEA"/>
    <w:rsid w:val="005A3A87"/>
    <w:rsid w:val="005A4153"/>
    <w:rsid w:val="005A4871"/>
    <w:rsid w:val="005A4B1A"/>
    <w:rsid w:val="005A6C9A"/>
    <w:rsid w:val="005A6FAC"/>
    <w:rsid w:val="005A6FAE"/>
    <w:rsid w:val="005A7F60"/>
    <w:rsid w:val="005B012E"/>
    <w:rsid w:val="005B06AB"/>
    <w:rsid w:val="005B1D81"/>
    <w:rsid w:val="005B213D"/>
    <w:rsid w:val="005B3402"/>
    <w:rsid w:val="005B36CF"/>
    <w:rsid w:val="005B36F5"/>
    <w:rsid w:val="005B3783"/>
    <w:rsid w:val="005B3B81"/>
    <w:rsid w:val="005B3ECF"/>
    <w:rsid w:val="005B40EA"/>
    <w:rsid w:val="005B4110"/>
    <w:rsid w:val="005B416E"/>
    <w:rsid w:val="005B509B"/>
    <w:rsid w:val="005B5988"/>
    <w:rsid w:val="005B5E8A"/>
    <w:rsid w:val="005B7DA9"/>
    <w:rsid w:val="005C131B"/>
    <w:rsid w:val="005C1C7B"/>
    <w:rsid w:val="005C3F21"/>
    <w:rsid w:val="005C536C"/>
    <w:rsid w:val="005C6A9A"/>
    <w:rsid w:val="005D1464"/>
    <w:rsid w:val="005D1DE7"/>
    <w:rsid w:val="005D3087"/>
    <w:rsid w:val="005D50D0"/>
    <w:rsid w:val="005D5384"/>
    <w:rsid w:val="005D5F56"/>
    <w:rsid w:val="005D6AA7"/>
    <w:rsid w:val="005E0E17"/>
    <w:rsid w:val="005E1427"/>
    <w:rsid w:val="005E19BA"/>
    <w:rsid w:val="005E3B13"/>
    <w:rsid w:val="005E4B85"/>
    <w:rsid w:val="005E68ED"/>
    <w:rsid w:val="005E7B52"/>
    <w:rsid w:val="005E7E12"/>
    <w:rsid w:val="005F048E"/>
    <w:rsid w:val="005F0715"/>
    <w:rsid w:val="005F2673"/>
    <w:rsid w:val="005F2F74"/>
    <w:rsid w:val="005F3559"/>
    <w:rsid w:val="005F3FE6"/>
    <w:rsid w:val="005F4E27"/>
    <w:rsid w:val="005F4EAB"/>
    <w:rsid w:val="005F5196"/>
    <w:rsid w:val="005F59B0"/>
    <w:rsid w:val="005F5C85"/>
    <w:rsid w:val="005F5F1D"/>
    <w:rsid w:val="005F7C7D"/>
    <w:rsid w:val="0060119A"/>
    <w:rsid w:val="00601FAF"/>
    <w:rsid w:val="0060270F"/>
    <w:rsid w:val="00603AFC"/>
    <w:rsid w:val="006041B3"/>
    <w:rsid w:val="00605299"/>
    <w:rsid w:val="006052E5"/>
    <w:rsid w:val="00605B01"/>
    <w:rsid w:val="0060673A"/>
    <w:rsid w:val="006100DD"/>
    <w:rsid w:val="00612B8B"/>
    <w:rsid w:val="00613E90"/>
    <w:rsid w:val="00614AC4"/>
    <w:rsid w:val="00614DE4"/>
    <w:rsid w:val="00615232"/>
    <w:rsid w:val="00615DED"/>
    <w:rsid w:val="006170C0"/>
    <w:rsid w:val="00621259"/>
    <w:rsid w:val="00621426"/>
    <w:rsid w:val="00621505"/>
    <w:rsid w:val="00621525"/>
    <w:rsid w:val="0062194A"/>
    <w:rsid w:val="00621FF3"/>
    <w:rsid w:val="0062393E"/>
    <w:rsid w:val="00623AE5"/>
    <w:rsid w:val="00623B48"/>
    <w:rsid w:val="00623E30"/>
    <w:rsid w:val="006269EC"/>
    <w:rsid w:val="00627F88"/>
    <w:rsid w:val="00630012"/>
    <w:rsid w:val="0063065C"/>
    <w:rsid w:val="0063101B"/>
    <w:rsid w:val="006317C0"/>
    <w:rsid w:val="00631D93"/>
    <w:rsid w:val="0063336C"/>
    <w:rsid w:val="0063344B"/>
    <w:rsid w:val="006339E1"/>
    <w:rsid w:val="0063446A"/>
    <w:rsid w:val="006358E9"/>
    <w:rsid w:val="006365BD"/>
    <w:rsid w:val="006376DF"/>
    <w:rsid w:val="00637863"/>
    <w:rsid w:val="006400EC"/>
    <w:rsid w:val="00640722"/>
    <w:rsid w:val="00641F2B"/>
    <w:rsid w:val="00643E13"/>
    <w:rsid w:val="0064532F"/>
    <w:rsid w:val="00646776"/>
    <w:rsid w:val="00646A81"/>
    <w:rsid w:val="00646DD6"/>
    <w:rsid w:val="0064700D"/>
    <w:rsid w:val="006505CB"/>
    <w:rsid w:val="006505E4"/>
    <w:rsid w:val="00650818"/>
    <w:rsid w:val="0065093C"/>
    <w:rsid w:val="00651BE2"/>
    <w:rsid w:val="00652511"/>
    <w:rsid w:val="006533D3"/>
    <w:rsid w:val="006533DA"/>
    <w:rsid w:val="00653AA8"/>
    <w:rsid w:val="00654876"/>
    <w:rsid w:val="00654D55"/>
    <w:rsid w:val="00654DB9"/>
    <w:rsid w:val="0065579D"/>
    <w:rsid w:val="00656298"/>
    <w:rsid w:val="00656792"/>
    <w:rsid w:val="00656D05"/>
    <w:rsid w:val="006614D4"/>
    <w:rsid w:val="0066177A"/>
    <w:rsid w:val="0066243F"/>
    <w:rsid w:val="00662A95"/>
    <w:rsid w:val="00663A5B"/>
    <w:rsid w:val="006648AF"/>
    <w:rsid w:val="0066595F"/>
    <w:rsid w:val="00666A74"/>
    <w:rsid w:val="0066748D"/>
    <w:rsid w:val="00667625"/>
    <w:rsid w:val="00670D4E"/>
    <w:rsid w:val="006717B0"/>
    <w:rsid w:val="00671B01"/>
    <w:rsid w:val="0067241C"/>
    <w:rsid w:val="006738FD"/>
    <w:rsid w:val="00673C28"/>
    <w:rsid w:val="00674C53"/>
    <w:rsid w:val="006751C0"/>
    <w:rsid w:val="00676459"/>
    <w:rsid w:val="006764B0"/>
    <w:rsid w:val="00676AB3"/>
    <w:rsid w:val="00680740"/>
    <w:rsid w:val="0068091B"/>
    <w:rsid w:val="00681EEE"/>
    <w:rsid w:val="00681F75"/>
    <w:rsid w:val="006821DC"/>
    <w:rsid w:val="00682978"/>
    <w:rsid w:val="00682B0F"/>
    <w:rsid w:val="00683009"/>
    <w:rsid w:val="0068303C"/>
    <w:rsid w:val="00684270"/>
    <w:rsid w:val="0068580B"/>
    <w:rsid w:val="006859F3"/>
    <w:rsid w:val="00685B67"/>
    <w:rsid w:val="00685C22"/>
    <w:rsid w:val="006876BA"/>
    <w:rsid w:val="00687998"/>
    <w:rsid w:val="0069345B"/>
    <w:rsid w:val="00694334"/>
    <w:rsid w:val="00694460"/>
    <w:rsid w:val="00696EB5"/>
    <w:rsid w:val="00697177"/>
    <w:rsid w:val="006A0DD7"/>
    <w:rsid w:val="006A1E4C"/>
    <w:rsid w:val="006A1E7C"/>
    <w:rsid w:val="006A3692"/>
    <w:rsid w:val="006A4377"/>
    <w:rsid w:val="006A5935"/>
    <w:rsid w:val="006A5ADF"/>
    <w:rsid w:val="006A5D0D"/>
    <w:rsid w:val="006A5D11"/>
    <w:rsid w:val="006A5E14"/>
    <w:rsid w:val="006A6D96"/>
    <w:rsid w:val="006B00EC"/>
    <w:rsid w:val="006B0696"/>
    <w:rsid w:val="006B1185"/>
    <w:rsid w:val="006B12D8"/>
    <w:rsid w:val="006B12DA"/>
    <w:rsid w:val="006B1B5E"/>
    <w:rsid w:val="006B29D2"/>
    <w:rsid w:val="006B2D07"/>
    <w:rsid w:val="006B3B1B"/>
    <w:rsid w:val="006B40ED"/>
    <w:rsid w:val="006B63CB"/>
    <w:rsid w:val="006B6863"/>
    <w:rsid w:val="006B6A8F"/>
    <w:rsid w:val="006B7476"/>
    <w:rsid w:val="006C0441"/>
    <w:rsid w:val="006C0C6D"/>
    <w:rsid w:val="006C0E87"/>
    <w:rsid w:val="006C1513"/>
    <w:rsid w:val="006C19BB"/>
    <w:rsid w:val="006C19CA"/>
    <w:rsid w:val="006C2B30"/>
    <w:rsid w:val="006C3664"/>
    <w:rsid w:val="006C49AB"/>
    <w:rsid w:val="006D01B8"/>
    <w:rsid w:val="006D123A"/>
    <w:rsid w:val="006D1784"/>
    <w:rsid w:val="006D1D23"/>
    <w:rsid w:val="006D20D0"/>
    <w:rsid w:val="006D2730"/>
    <w:rsid w:val="006D2800"/>
    <w:rsid w:val="006D3B99"/>
    <w:rsid w:val="006D43FF"/>
    <w:rsid w:val="006D45D3"/>
    <w:rsid w:val="006D49DD"/>
    <w:rsid w:val="006D4BD7"/>
    <w:rsid w:val="006D632E"/>
    <w:rsid w:val="006D6A6F"/>
    <w:rsid w:val="006D78FD"/>
    <w:rsid w:val="006D7997"/>
    <w:rsid w:val="006E05C6"/>
    <w:rsid w:val="006E0698"/>
    <w:rsid w:val="006E0ADB"/>
    <w:rsid w:val="006E1455"/>
    <w:rsid w:val="006E14B6"/>
    <w:rsid w:val="006E155C"/>
    <w:rsid w:val="006E17A6"/>
    <w:rsid w:val="006E1953"/>
    <w:rsid w:val="006E1997"/>
    <w:rsid w:val="006E40B5"/>
    <w:rsid w:val="006E457D"/>
    <w:rsid w:val="006E4B32"/>
    <w:rsid w:val="006E4E70"/>
    <w:rsid w:val="006E710C"/>
    <w:rsid w:val="006E7B46"/>
    <w:rsid w:val="006F06E1"/>
    <w:rsid w:val="006F2D46"/>
    <w:rsid w:val="006F3470"/>
    <w:rsid w:val="006F3682"/>
    <w:rsid w:val="006F6C2B"/>
    <w:rsid w:val="006F704B"/>
    <w:rsid w:val="006F7B5F"/>
    <w:rsid w:val="00700B6E"/>
    <w:rsid w:val="00701083"/>
    <w:rsid w:val="00701323"/>
    <w:rsid w:val="00702F92"/>
    <w:rsid w:val="00703541"/>
    <w:rsid w:val="007047A4"/>
    <w:rsid w:val="00704977"/>
    <w:rsid w:val="00704FAC"/>
    <w:rsid w:val="00705CD2"/>
    <w:rsid w:val="0070757D"/>
    <w:rsid w:val="00707657"/>
    <w:rsid w:val="00707DA2"/>
    <w:rsid w:val="00707DC1"/>
    <w:rsid w:val="007101E0"/>
    <w:rsid w:val="00711106"/>
    <w:rsid w:val="00711A47"/>
    <w:rsid w:val="00711ABF"/>
    <w:rsid w:val="007123F7"/>
    <w:rsid w:val="007127BC"/>
    <w:rsid w:val="00712C88"/>
    <w:rsid w:val="0071349C"/>
    <w:rsid w:val="00713B88"/>
    <w:rsid w:val="00715257"/>
    <w:rsid w:val="007205A9"/>
    <w:rsid w:val="00720808"/>
    <w:rsid w:val="00720845"/>
    <w:rsid w:val="00720A5C"/>
    <w:rsid w:val="0072134E"/>
    <w:rsid w:val="0072145E"/>
    <w:rsid w:val="007219B0"/>
    <w:rsid w:val="00722415"/>
    <w:rsid w:val="0072282D"/>
    <w:rsid w:val="00723201"/>
    <w:rsid w:val="00724A85"/>
    <w:rsid w:val="007261CE"/>
    <w:rsid w:val="0072658E"/>
    <w:rsid w:val="00726D82"/>
    <w:rsid w:val="007274CC"/>
    <w:rsid w:val="00730471"/>
    <w:rsid w:val="00733CED"/>
    <w:rsid w:val="0073496B"/>
    <w:rsid w:val="0073575D"/>
    <w:rsid w:val="007359E5"/>
    <w:rsid w:val="007368EF"/>
    <w:rsid w:val="00736B47"/>
    <w:rsid w:val="00736C8D"/>
    <w:rsid w:val="007372AB"/>
    <w:rsid w:val="007378E7"/>
    <w:rsid w:val="00740211"/>
    <w:rsid w:val="00740375"/>
    <w:rsid w:val="007406EC"/>
    <w:rsid w:val="00740B7C"/>
    <w:rsid w:val="007410DB"/>
    <w:rsid w:val="00743B10"/>
    <w:rsid w:val="0074403C"/>
    <w:rsid w:val="007440DC"/>
    <w:rsid w:val="007441B6"/>
    <w:rsid w:val="007445C3"/>
    <w:rsid w:val="007460A9"/>
    <w:rsid w:val="007468EA"/>
    <w:rsid w:val="0074734F"/>
    <w:rsid w:val="00747D85"/>
    <w:rsid w:val="00751905"/>
    <w:rsid w:val="007524D2"/>
    <w:rsid w:val="0075352A"/>
    <w:rsid w:val="00753691"/>
    <w:rsid w:val="0075465D"/>
    <w:rsid w:val="007561DD"/>
    <w:rsid w:val="00757592"/>
    <w:rsid w:val="00761933"/>
    <w:rsid w:val="00761DDA"/>
    <w:rsid w:val="0076332E"/>
    <w:rsid w:val="00764226"/>
    <w:rsid w:val="007642B8"/>
    <w:rsid w:val="00765233"/>
    <w:rsid w:val="007658D5"/>
    <w:rsid w:val="00765EBB"/>
    <w:rsid w:val="00767488"/>
    <w:rsid w:val="0077338B"/>
    <w:rsid w:val="007733DD"/>
    <w:rsid w:val="00774065"/>
    <w:rsid w:val="007747C7"/>
    <w:rsid w:val="00774EAD"/>
    <w:rsid w:val="00775FDE"/>
    <w:rsid w:val="00776CD1"/>
    <w:rsid w:val="00776EE7"/>
    <w:rsid w:val="00776F2F"/>
    <w:rsid w:val="007771EF"/>
    <w:rsid w:val="00777C1E"/>
    <w:rsid w:val="00777EB5"/>
    <w:rsid w:val="00780553"/>
    <w:rsid w:val="00780A82"/>
    <w:rsid w:val="00781200"/>
    <w:rsid w:val="0078155F"/>
    <w:rsid w:val="007816DB"/>
    <w:rsid w:val="007817B7"/>
    <w:rsid w:val="00781A14"/>
    <w:rsid w:val="007825A8"/>
    <w:rsid w:val="00782E70"/>
    <w:rsid w:val="00783203"/>
    <w:rsid w:val="00783D7D"/>
    <w:rsid w:val="00784659"/>
    <w:rsid w:val="00784915"/>
    <w:rsid w:val="007850A5"/>
    <w:rsid w:val="0078623C"/>
    <w:rsid w:val="00786330"/>
    <w:rsid w:val="00787C9F"/>
    <w:rsid w:val="00790194"/>
    <w:rsid w:val="00790225"/>
    <w:rsid w:val="007911ED"/>
    <w:rsid w:val="00792218"/>
    <w:rsid w:val="007930C4"/>
    <w:rsid w:val="00793544"/>
    <w:rsid w:val="007935B8"/>
    <w:rsid w:val="0079394D"/>
    <w:rsid w:val="00795204"/>
    <w:rsid w:val="007963F4"/>
    <w:rsid w:val="00796C73"/>
    <w:rsid w:val="00796F27"/>
    <w:rsid w:val="0079788D"/>
    <w:rsid w:val="007A00AB"/>
    <w:rsid w:val="007A064C"/>
    <w:rsid w:val="007A1EBD"/>
    <w:rsid w:val="007A1F46"/>
    <w:rsid w:val="007A40B1"/>
    <w:rsid w:val="007A5B23"/>
    <w:rsid w:val="007A5D4C"/>
    <w:rsid w:val="007A5E30"/>
    <w:rsid w:val="007A6509"/>
    <w:rsid w:val="007A6E6B"/>
    <w:rsid w:val="007A719E"/>
    <w:rsid w:val="007A73E9"/>
    <w:rsid w:val="007A7600"/>
    <w:rsid w:val="007A7DDC"/>
    <w:rsid w:val="007B09FE"/>
    <w:rsid w:val="007B10E0"/>
    <w:rsid w:val="007B1CEC"/>
    <w:rsid w:val="007B2E1D"/>
    <w:rsid w:val="007B32C5"/>
    <w:rsid w:val="007B3DB0"/>
    <w:rsid w:val="007B3F8D"/>
    <w:rsid w:val="007B46DB"/>
    <w:rsid w:val="007B49A9"/>
    <w:rsid w:val="007B532D"/>
    <w:rsid w:val="007B5396"/>
    <w:rsid w:val="007B5444"/>
    <w:rsid w:val="007B6E0C"/>
    <w:rsid w:val="007C11B2"/>
    <w:rsid w:val="007C178A"/>
    <w:rsid w:val="007C21DF"/>
    <w:rsid w:val="007C29A3"/>
    <w:rsid w:val="007C2AE6"/>
    <w:rsid w:val="007C4169"/>
    <w:rsid w:val="007C41BF"/>
    <w:rsid w:val="007C4202"/>
    <w:rsid w:val="007C4693"/>
    <w:rsid w:val="007C53AD"/>
    <w:rsid w:val="007C6369"/>
    <w:rsid w:val="007C7B5F"/>
    <w:rsid w:val="007D24E4"/>
    <w:rsid w:val="007D31A0"/>
    <w:rsid w:val="007D3CE3"/>
    <w:rsid w:val="007D6A61"/>
    <w:rsid w:val="007D6C99"/>
    <w:rsid w:val="007D747E"/>
    <w:rsid w:val="007E0EA5"/>
    <w:rsid w:val="007E5023"/>
    <w:rsid w:val="007E55E4"/>
    <w:rsid w:val="007E5EE7"/>
    <w:rsid w:val="007F1114"/>
    <w:rsid w:val="007F14CD"/>
    <w:rsid w:val="007F1C08"/>
    <w:rsid w:val="007F1E30"/>
    <w:rsid w:val="007F36DF"/>
    <w:rsid w:val="007F3868"/>
    <w:rsid w:val="007F4D48"/>
    <w:rsid w:val="007F4E64"/>
    <w:rsid w:val="007F4F25"/>
    <w:rsid w:val="007F5A0E"/>
    <w:rsid w:val="007F5A89"/>
    <w:rsid w:val="007F5B02"/>
    <w:rsid w:val="007F5F06"/>
    <w:rsid w:val="008004EC"/>
    <w:rsid w:val="00800779"/>
    <w:rsid w:val="0080177C"/>
    <w:rsid w:val="00801F05"/>
    <w:rsid w:val="00802D19"/>
    <w:rsid w:val="00803986"/>
    <w:rsid w:val="00803A55"/>
    <w:rsid w:val="00804B39"/>
    <w:rsid w:val="00805C7A"/>
    <w:rsid w:val="0080656E"/>
    <w:rsid w:val="00806972"/>
    <w:rsid w:val="0080707C"/>
    <w:rsid w:val="00807232"/>
    <w:rsid w:val="00807E34"/>
    <w:rsid w:val="0081172A"/>
    <w:rsid w:val="00815E00"/>
    <w:rsid w:val="00817272"/>
    <w:rsid w:val="00817293"/>
    <w:rsid w:val="008179EC"/>
    <w:rsid w:val="008203F8"/>
    <w:rsid w:val="0082071F"/>
    <w:rsid w:val="00820E14"/>
    <w:rsid w:val="00821035"/>
    <w:rsid w:val="0082130C"/>
    <w:rsid w:val="00821821"/>
    <w:rsid w:val="00822894"/>
    <w:rsid w:val="00822E6A"/>
    <w:rsid w:val="00823CB4"/>
    <w:rsid w:val="008242DA"/>
    <w:rsid w:val="00824463"/>
    <w:rsid w:val="00824B2E"/>
    <w:rsid w:val="00825437"/>
    <w:rsid w:val="00825CC8"/>
    <w:rsid w:val="00826221"/>
    <w:rsid w:val="00826E97"/>
    <w:rsid w:val="008276DC"/>
    <w:rsid w:val="00827DB3"/>
    <w:rsid w:val="008304E8"/>
    <w:rsid w:val="00831FE8"/>
    <w:rsid w:val="008330DB"/>
    <w:rsid w:val="008358B2"/>
    <w:rsid w:val="00835E9F"/>
    <w:rsid w:val="00836048"/>
    <w:rsid w:val="0083622C"/>
    <w:rsid w:val="00836FA6"/>
    <w:rsid w:val="00840353"/>
    <w:rsid w:val="0084072C"/>
    <w:rsid w:val="00841008"/>
    <w:rsid w:val="008420EA"/>
    <w:rsid w:val="0084276E"/>
    <w:rsid w:val="008449FC"/>
    <w:rsid w:val="008463C0"/>
    <w:rsid w:val="00846583"/>
    <w:rsid w:val="008507D9"/>
    <w:rsid w:val="00851CB2"/>
    <w:rsid w:val="0085204A"/>
    <w:rsid w:val="00852639"/>
    <w:rsid w:val="0085286A"/>
    <w:rsid w:val="00852AD4"/>
    <w:rsid w:val="00852DAF"/>
    <w:rsid w:val="00852FD0"/>
    <w:rsid w:val="00853839"/>
    <w:rsid w:val="00853E5D"/>
    <w:rsid w:val="00854237"/>
    <w:rsid w:val="008546FB"/>
    <w:rsid w:val="008549CD"/>
    <w:rsid w:val="00855C6E"/>
    <w:rsid w:val="00856B60"/>
    <w:rsid w:val="00857706"/>
    <w:rsid w:val="00857A0A"/>
    <w:rsid w:val="008605E5"/>
    <w:rsid w:val="008615C7"/>
    <w:rsid w:val="00862288"/>
    <w:rsid w:val="008628DB"/>
    <w:rsid w:val="00862AE5"/>
    <w:rsid w:val="00866B55"/>
    <w:rsid w:val="00866CEA"/>
    <w:rsid w:val="00866F7F"/>
    <w:rsid w:val="008671DD"/>
    <w:rsid w:val="00867911"/>
    <w:rsid w:val="0086793C"/>
    <w:rsid w:val="00867B16"/>
    <w:rsid w:val="008709FA"/>
    <w:rsid w:val="00871C18"/>
    <w:rsid w:val="00873B06"/>
    <w:rsid w:val="00873DA7"/>
    <w:rsid w:val="00873E1C"/>
    <w:rsid w:val="00873FDC"/>
    <w:rsid w:val="0087456F"/>
    <w:rsid w:val="0087613E"/>
    <w:rsid w:val="008806E9"/>
    <w:rsid w:val="00880E01"/>
    <w:rsid w:val="008828F3"/>
    <w:rsid w:val="008839D8"/>
    <w:rsid w:val="00883E40"/>
    <w:rsid w:val="00884029"/>
    <w:rsid w:val="008851E2"/>
    <w:rsid w:val="0088565E"/>
    <w:rsid w:val="00885D61"/>
    <w:rsid w:val="00890175"/>
    <w:rsid w:val="00891696"/>
    <w:rsid w:val="0089171C"/>
    <w:rsid w:val="00891CDC"/>
    <w:rsid w:val="00891FEB"/>
    <w:rsid w:val="00892F10"/>
    <w:rsid w:val="008936B2"/>
    <w:rsid w:val="0089458A"/>
    <w:rsid w:val="00894EDE"/>
    <w:rsid w:val="0089676A"/>
    <w:rsid w:val="008A23DD"/>
    <w:rsid w:val="008A2978"/>
    <w:rsid w:val="008A2F15"/>
    <w:rsid w:val="008A38CE"/>
    <w:rsid w:val="008A3DC9"/>
    <w:rsid w:val="008A6938"/>
    <w:rsid w:val="008A6D74"/>
    <w:rsid w:val="008B2E72"/>
    <w:rsid w:val="008B349A"/>
    <w:rsid w:val="008B66D0"/>
    <w:rsid w:val="008B7FA9"/>
    <w:rsid w:val="008C0559"/>
    <w:rsid w:val="008C098A"/>
    <w:rsid w:val="008C0C67"/>
    <w:rsid w:val="008C0D15"/>
    <w:rsid w:val="008C1331"/>
    <w:rsid w:val="008C1879"/>
    <w:rsid w:val="008C1D92"/>
    <w:rsid w:val="008C2FF5"/>
    <w:rsid w:val="008C3861"/>
    <w:rsid w:val="008C3BFB"/>
    <w:rsid w:val="008C6C91"/>
    <w:rsid w:val="008C7188"/>
    <w:rsid w:val="008C75A7"/>
    <w:rsid w:val="008D04F0"/>
    <w:rsid w:val="008D06E2"/>
    <w:rsid w:val="008D1A64"/>
    <w:rsid w:val="008D2A1B"/>
    <w:rsid w:val="008D2B8C"/>
    <w:rsid w:val="008D4CE8"/>
    <w:rsid w:val="008D539F"/>
    <w:rsid w:val="008D592B"/>
    <w:rsid w:val="008D595C"/>
    <w:rsid w:val="008D71B9"/>
    <w:rsid w:val="008E192B"/>
    <w:rsid w:val="008E23F4"/>
    <w:rsid w:val="008E2B60"/>
    <w:rsid w:val="008E30E0"/>
    <w:rsid w:val="008E37FC"/>
    <w:rsid w:val="008E4870"/>
    <w:rsid w:val="008E5692"/>
    <w:rsid w:val="008E5803"/>
    <w:rsid w:val="008E6563"/>
    <w:rsid w:val="008E7293"/>
    <w:rsid w:val="008E73DF"/>
    <w:rsid w:val="008F0126"/>
    <w:rsid w:val="008F1185"/>
    <w:rsid w:val="008F171B"/>
    <w:rsid w:val="008F19F6"/>
    <w:rsid w:val="008F401D"/>
    <w:rsid w:val="008F4FC8"/>
    <w:rsid w:val="008F6B85"/>
    <w:rsid w:val="008F6F48"/>
    <w:rsid w:val="008F799E"/>
    <w:rsid w:val="00901116"/>
    <w:rsid w:val="0090146A"/>
    <w:rsid w:val="00901EAC"/>
    <w:rsid w:val="009029BC"/>
    <w:rsid w:val="0090337F"/>
    <w:rsid w:val="00904CD8"/>
    <w:rsid w:val="00905426"/>
    <w:rsid w:val="00905A2E"/>
    <w:rsid w:val="009064FC"/>
    <w:rsid w:val="00906DBA"/>
    <w:rsid w:val="00907E09"/>
    <w:rsid w:val="00911EA9"/>
    <w:rsid w:val="009121C6"/>
    <w:rsid w:val="00912331"/>
    <w:rsid w:val="00915912"/>
    <w:rsid w:val="0091669B"/>
    <w:rsid w:val="00916C43"/>
    <w:rsid w:val="00917295"/>
    <w:rsid w:val="00917459"/>
    <w:rsid w:val="0092021E"/>
    <w:rsid w:val="00920329"/>
    <w:rsid w:val="00920367"/>
    <w:rsid w:val="009210B8"/>
    <w:rsid w:val="00921609"/>
    <w:rsid w:val="00921C52"/>
    <w:rsid w:val="00922EBE"/>
    <w:rsid w:val="00923B75"/>
    <w:rsid w:val="009244D7"/>
    <w:rsid w:val="009256A8"/>
    <w:rsid w:val="00927615"/>
    <w:rsid w:val="00927F9D"/>
    <w:rsid w:val="00931A30"/>
    <w:rsid w:val="00931E51"/>
    <w:rsid w:val="00933659"/>
    <w:rsid w:val="00933D59"/>
    <w:rsid w:val="00934F6A"/>
    <w:rsid w:val="009353B1"/>
    <w:rsid w:val="00935B2A"/>
    <w:rsid w:val="0093609D"/>
    <w:rsid w:val="009360EF"/>
    <w:rsid w:val="00936A29"/>
    <w:rsid w:val="00936BD1"/>
    <w:rsid w:val="00937894"/>
    <w:rsid w:val="00941E4B"/>
    <w:rsid w:val="00942AA9"/>
    <w:rsid w:val="009432B4"/>
    <w:rsid w:val="0094515A"/>
    <w:rsid w:val="00946E61"/>
    <w:rsid w:val="009501C9"/>
    <w:rsid w:val="009503A7"/>
    <w:rsid w:val="00950C53"/>
    <w:rsid w:val="00951856"/>
    <w:rsid w:val="00951B89"/>
    <w:rsid w:val="00951C5C"/>
    <w:rsid w:val="00957DD9"/>
    <w:rsid w:val="00960ACF"/>
    <w:rsid w:val="00962A33"/>
    <w:rsid w:val="00963372"/>
    <w:rsid w:val="009635D5"/>
    <w:rsid w:val="00963A4F"/>
    <w:rsid w:val="00963AA3"/>
    <w:rsid w:val="00963AED"/>
    <w:rsid w:val="00963F5F"/>
    <w:rsid w:val="00964314"/>
    <w:rsid w:val="00964876"/>
    <w:rsid w:val="009652B8"/>
    <w:rsid w:val="00965F7B"/>
    <w:rsid w:val="009667C7"/>
    <w:rsid w:val="00966AF8"/>
    <w:rsid w:val="00966D2A"/>
    <w:rsid w:val="00967296"/>
    <w:rsid w:val="00967587"/>
    <w:rsid w:val="00967D57"/>
    <w:rsid w:val="00974912"/>
    <w:rsid w:val="00974E88"/>
    <w:rsid w:val="0098000C"/>
    <w:rsid w:val="009839DA"/>
    <w:rsid w:val="009853F5"/>
    <w:rsid w:val="00986410"/>
    <w:rsid w:val="00987525"/>
    <w:rsid w:val="00987656"/>
    <w:rsid w:val="00987EA4"/>
    <w:rsid w:val="00990726"/>
    <w:rsid w:val="00990E7C"/>
    <w:rsid w:val="0099143E"/>
    <w:rsid w:val="00991492"/>
    <w:rsid w:val="0099152E"/>
    <w:rsid w:val="0099179B"/>
    <w:rsid w:val="009928E5"/>
    <w:rsid w:val="009931CE"/>
    <w:rsid w:val="00993D56"/>
    <w:rsid w:val="00994863"/>
    <w:rsid w:val="0099543C"/>
    <w:rsid w:val="009960E8"/>
    <w:rsid w:val="00996DD0"/>
    <w:rsid w:val="00997760"/>
    <w:rsid w:val="00997E35"/>
    <w:rsid w:val="00997F6E"/>
    <w:rsid w:val="009A0227"/>
    <w:rsid w:val="009A1D16"/>
    <w:rsid w:val="009A204A"/>
    <w:rsid w:val="009A2B0C"/>
    <w:rsid w:val="009A3236"/>
    <w:rsid w:val="009A3A59"/>
    <w:rsid w:val="009A4BE8"/>
    <w:rsid w:val="009A53AE"/>
    <w:rsid w:val="009A5EEB"/>
    <w:rsid w:val="009A6D44"/>
    <w:rsid w:val="009A7A07"/>
    <w:rsid w:val="009A7C94"/>
    <w:rsid w:val="009B1BAD"/>
    <w:rsid w:val="009B3B7A"/>
    <w:rsid w:val="009B51F5"/>
    <w:rsid w:val="009B5225"/>
    <w:rsid w:val="009B59DE"/>
    <w:rsid w:val="009B77E4"/>
    <w:rsid w:val="009B7F00"/>
    <w:rsid w:val="009C003C"/>
    <w:rsid w:val="009C07B8"/>
    <w:rsid w:val="009C1B2A"/>
    <w:rsid w:val="009C47E4"/>
    <w:rsid w:val="009C4E25"/>
    <w:rsid w:val="009C57F1"/>
    <w:rsid w:val="009C5905"/>
    <w:rsid w:val="009C604E"/>
    <w:rsid w:val="009C62E7"/>
    <w:rsid w:val="009C6AA4"/>
    <w:rsid w:val="009C7280"/>
    <w:rsid w:val="009C7E5D"/>
    <w:rsid w:val="009D0C12"/>
    <w:rsid w:val="009D0F26"/>
    <w:rsid w:val="009D160F"/>
    <w:rsid w:val="009D2991"/>
    <w:rsid w:val="009D29E0"/>
    <w:rsid w:val="009D2E51"/>
    <w:rsid w:val="009D56C6"/>
    <w:rsid w:val="009D5AB5"/>
    <w:rsid w:val="009D7008"/>
    <w:rsid w:val="009D7830"/>
    <w:rsid w:val="009E0290"/>
    <w:rsid w:val="009E10D9"/>
    <w:rsid w:val="009E2331"/>
    <w:rsid w:val="009E3C12"/>
    <w:rsid w:val="009E54E3"/>
    <w:rsid w:val="009E5E7A"/>
    <w:rsid w:val="009E6C2A"/>
    <w:rsid w:val="009E6C90"/>
    <w:rsid w:val="009E7322"/>
    <w:rsid w:val="009F0D6B"/>
    <w:rsid w:val="009F105A"/>
    <w:rsid w:val="009F1154"/>
    <w:rsid w:val="009F502F"/>
    <w:rsid w:val="009F592F"/>
    <w:rsid w:val="009F6FDC"/>
    <w:rsid w:val="009F71DA"/>
    <w:rsid w:val="009F7A0B"/>
    <w:rsid w:val="00A01445"/>
    <w:rsid w:val="00A016A6"/>
    <w:rsid w:val="00A01F1A"/>
    <w:rsid w:val="00A03402"/>
    <w:rsid w:val="00A03552"/>
    <w:rsid w:val="00A03BD8"/>
    <w:rsid w:val="00A04352"/>
    <w:rsid w:val="00A0534E"/>
    <w:rsid w:val="00A053F0"/>
    <w:rsid w:val="00A0591F"/>
    <w:rsid w:val="00A06677"/>
    <w:rsid w:val="00A06E26"/>
    <w:rsid w:val="00A06F81"/>
    <w:rsid w:val="00A11384"/>
    <w:rsid w:val="00A122B5"/>
    <w:rsid w:val="00A12372"/>
    <w:rsid w:val="00A12B8A"/>
    <w:rsid w:val="00A160AA"/>
    <w:rsid w:val="00A17906"/>
    <w:rsid w:val="00A17A76"/>
    <w:rsid w:val="00A17E98"/>
    <w:rsid w:val="00A20BE7"/>
    <w:rsid w:val="00A20BE9"/>
    <w:rsid w:val="00A2191D"/>
    <w:rsid w:val="00A21B5C"/>
    <w:rsid w:val="00A21FDD"/>
    <w:rsid w:val="00A2249A"/>
    <w:rsid w:val="00A22AC7"/>
    <w:rsid w:val="00A2329F"/>
    <w:rsid w:val="00A23F2F"/>
    <w:rsid w:val="00A262ED"/>
    <w:rsid w:val="00A263CB"/>
    <w:rsid w:val="00A26524"/>
    <w:rsid w:val="00A266D5"/>
    <w:rsid w:val="00A277D3"/>
    <w:rsid w:val="00A30AE6"/>
    <w:rsid w:val="00A32484"/>
    <w:rsid w:val="00A32DA7"/>
    <w:rsid w:val="00A35E8B"/>
    <w:rsid w:val="00A35EF5"/>
    <w:rsid w:val="00A36411"/>
    <w:rsid w:val="00A36C59"/>
    <w:rsid w:val="00A36D8B"/>
    <w:rsid w:val="00A37824"/>
    <w:rsid w:val="00A37B85"/>
    <w:rsid w:val="00A400DC"/>
    <w:rsid w:val="00A40794"/>
    <w:rsid w:val="00A436E7"/>
    <w:rsid w:val="00A44E0A"/>
    <w:rsid w:val="00A46C77"/>
    <w:rsid w:val="00A479BF"/>
    <w:rsid w:val="00A47EA3"/>
    <w:rsid w:val="00A47F19"/>
    <w:rsid w:val="00A517EC"/>
    <w:rsid w:val="00A51AB6"/>
    <w:rsid w:val="00A5206E"/>
    <w:rsid w:val="00A52279"/>
    <w:rsid w:val="00A531F1"/>
    <w:rsid w:val="00A5477B"/>
    <w:rsid w:val="00A55ADD"/>
    <w:rsid w:val="00A56C2F"/>
    <w:rsid w:val="00A6030D"/>
    <w:rsid w:val="00A618D9"/>
    <w:rsid w:val="00A61C14"/>
    <w:rsid w:val="00A622F8"/>
    <w:rsid w:val="00A63E1B"/>
    <w:rsid w:val="00A648C8"/>
    <w:rsid w:val="00A64E3B"/>
    <w:rsid w:val="00A65169"/>
    <w:rsid w:val="00A65B59"/>
    <w:rsid w:val="00A662FC"/>
    <w:rsid w:val="00A66665"/>
    <w:rsid w:val="00A67301"/>
    <w:rsid w:val="00A67706"/>
    <w:rsid w:val="00A679AD"/>
    <w:rsid w:val="00A67A30"/>
    <w:rsid w:val="00A7032A"/>
    <w:rsid w:val="00A718EA"/>
    <w:rsid w:val="00A71EEA"/>
    <w:rsid w:val="00A72D78"/>
    <w:rsid w:val="00A7332C"/>
    <w:rsid w:val="00A73357"/>
    <w:rsid w:val="00A734B9"/>
    <w:rsid w:val="00A73A33"/>
    <w:rsid w:val="00A76B60"/>
    <w:rsid w:val="00A76F41"/>
    <w:rsid w:val="00A77ABD"/>
    <w:rsid w:val="00A77CED"/>
    <w:rsid w:val="00A77D46"/>
    <w:rsid w:val="00A80F00"/>
    <w:rsid w:val="00A81731"/>
    <w:rsid w:val="00A81831"/>
    <w:rsid w:val="00A841C5"/>
    <w:rsid w:val="00A84421"/>
    <w:rsid w:val="00A847DE"/>
    <w:rsid w:val="00A8550B"/>
    <w:rsid w:val="00A858B2"/>
    <w:rsid w:val="00A901C4"/>
    <w:rsid w:val="00A907DD"/>
    <w:rsid w:val="00A91612"/>
    <w:rsid w:val="00A9187A"/>
    <w:rsid w:val="00A92955"/>
    <w:rsid w:val="00A93161"/>
    <w:rsid w:val="00A93B29"/>
    <w:rsid w:val="00A93C13"/>
    <w:rsid w:val="00A93C68"/>
    <w:rsid w:val="00A93E29"/>
    <w:rsid w:val="00A93EE2"/>
    <w:rsid w:val="00A940B2"/>
    <w:rsid w:val="00A945B2"/>
    <w:rsid w:val="00A94B44"/>
    <w:rsid w:val="00A952F6"/>
    <w:rsid w:val="00A95795"/>
    <w:rsid w:val="00A957BD"/>
    <w:rsid w:val="00A96DEA"/>
    <w:rsid w:val="00A96F41"/>
    <w:rsid w:val="00AA175A"/>
    <w:rsid w:val="00AA20AA"/>
    <w:rsid w:val="00AA27F5"/>
    <w:rsid w:val="00AA3986"/>
    <w:rsid w:val="00AA566B"/>
    <w:rsid w:val="00AA7935"/>
    <w:rsid w:val="00AA7BA0"/>
    <w:rsid w:val="00AA7EDA"/>
    <w:rsid w:val="00AB084D"/>
    <w:rsid w:val="00AB12A4"/>
    <w:rsid w:val="00AB19C9"/>
    <w:rsid w:val="00AB1AA5"/>
    <w:rsid w:val="00AB29AF"/>
    <w:rsid w:val="00AB3057"/>
    <w:rsid w:val="00AB3DBF"/>
    <w:rsid w:val="00AB4170"/>
    <w:rsid w:val="00AB4456"/>
    <w:rsid w:val="00AB46A6"/>
    <w:rsid w:val="00AB46D4"/>
    <w:rsid w:val="00AB6AC1"/>
    <w:rsid w:val="00AB74D5"/>
    <w:rsid w:val="00AB7C97"/>
    <w:rsid w:val="00AC0414"/>
    <w:rsid w:val="00AC189B"/>
    <w:rsid w:val="00AC23FD"/>
    <w:rsid w:val="00AC2CA6"/>
    <w:rsid w:val="00AC4E25"/>
    <w:rsid w:val="00AC5A5B"/>
    <w:rsid w:val="00AC6123"/>
    <w:rsid w:val="00AC7B36"/>
    <w:rsid w:val="00AD0580"/>
    <w:rsid w:val="00AD0EFF"/>
    <w:rsid w:val="00AD134C"/>
    <w:rsid w:val="00AD1443"/>
    <w:rsid w:val="00AD1B73"/>
    <w:rsid w:val="00AD2168"/>
    <w:rsid w:val="00AD2182"/>
    <w:rsid w:val="00AD238D"/>
    <w:rsid w:val="00AD276C"/>
    <w:rsid w:val="00AD36D1"/>
    <w:rsid w:val="00AD40F3"/>
    <w:rsid w:val="00AD443B"/>
    <w:rsid w:val="00AE01C9"/>
    <w:rsid w:val="00AE0BBD"/>
    <w:rsid w:val="00AE0CF1"/>
    <w:rsid w:val="00AE121E"/>
    <w:rsid w:val="00AE18DA"/>
    <w:rsid w:val="00AE258B"/>
    <w:rsid w:val="00AE25C1"/>
    <w:rsid w:val="00AE29D5"/>
    <w:rsid w:val="00AE2D88"/>
    <w:rsid w:val="00AE32D1"/>
    <w:rsid w:val="00AE34B3"/>
    <w:rsid w:val="00AE4201"/>
    <w:rsid w:val="00AE56B8"/>
    <w:rsid w:val="00AE57E7"/>
    <w:rsid w:val="00AE5943"/>
    <w:rsid w:val="00AE5BAF"/>
    <w:rsid w:val="00AE62B7"/>
    <w:rsid w:val="00AE6727"/>
    <w:rsid w:val="00AE6B75"/>
    <w:rsid w:val="00AF171B"/>
    <w:rsid w:val="00AF266E"/>
    <w:rsid w:val="00AF40FD"/>
    <w:rsid w:val="00AF4596"/>
    <w:rsid w:val="00AF4BEC"/>
    <w:rsid w:val="00AF50C1"/>
    <w:rsid w:val="00AF6A1D"/>
    <w:rsid w:val="00AF6B09"/>
    <w:rsid w:val="00AF6BF0"/>
    <w:rsid w:val="00AF6C5A"/>
    <w:rsid w:val="00AF6CC9"/>
    <w:rsid w:val="00AF6FA4"/>
    <w:rsid w:val="00B005E9"/>
    <w:rsid w:val="00B00DCF"/>
    <w:rsid w:val="00B01E76"/>
    <w:rsid w:val="00B0254E"/>
    <w:rsid w:val="00B02565"/>
    <w:rsid w:val="00B02B37"/>
    <w:rsid w:val="00B04D74"/>
    <w:rsid w:val="00B05271"/>
    <w:rsid w:val="00B058A6"/>
    <w:rsid w:val="00B102D2"/>
    <w:rsid w:val="00B10575"/>
    <w:rsid w:val="00B10ED9"/>
    <w:rsid w:val="00B115D5"/>
    <w:rsid w:val="00B11736"/>
    <w:rsid w:val="00B11886"/>
    <w:rsid w:val="00B1191C"/>
    <w:rsid w:val="00B11A9F"/>
    <w:rsid w:val="00B11F47"/>
    <w:rsid w:val="00B12E15"/>
    <w:rsid w:val="00B13604"/>
    <w:rsid w:val="00B13649"/>
    <w:rsid w:val="00B14128"/>
    <w:rsid w:val="00B14F6D"/>
    <w:rsid w:val="00B15620"/>
    <w:rsid w:val="00B158A1"/>
    <w:rsid w:val="00B16688"/>
    <w:rsid w:val="00B2031E"/>
    <w:rsid w:val="00B20C74"/>
    <w:rsid w:val="00B21E60"/>
    <w:rsid w:val="00B233D0"/>
    <w:rsid w:val="00B23739"/>
    <w:rsid w:val="00B253BD"/>
    <w:rsid w:val="00B2576D"/>
    <w:rsid w:val="00B2789B"/>
    <w:rsid w:val="00B27AE4"/>
    <w:rsid w:val="00B27E95"/>
    <w:rsid w:val="00B27F70"/>
    <w:rsid w:val="00B30B0A"/>
    <w:rsid w:val="00B310EB"/>
    <w:rsid w:val="00B312F8"/>
    <w:rsid w:val="00B32D22"/>
    <w:rsid w:val="00B3369B"/>
    <w:rsid w:val="00B34A9F"/>
    <w:rsid w:val="00B35154"/>
    <w:rsid w:val="00B3555D"/>
    <w:rsid w:val="00B35F7F"/>
    <w:rsid w:val="00B40091"/>
    <w:rsid w:val="00B40272"/>
    <w:rsid w:val="00B40532"/>
    <w:rsid w:val="00B41649"/>
    <w:rsid w:val="00B44BA9"/>
    <w:rsid w:val="00B44EC9"/>
    <w:rsid w:val="00B452A6"/>
    <w:rsid w:val="00B47005"/>
    <w:rsid w:val="00B47E08"/>
    <w:rsid w:val="00B50E77"/>
    <w:rsid w:val="00B510BB"/>
    <w:rsid w:val="00B513AD"/>
    <w:rsid w:val="00B533FF"/>
    <w:rsid w:val="00B55752"/>
    <w:rsid w:val="00B55DD6"/>
    <w:rsid w:val="00B55FB7"/>
    <w:rsid w:val="00B6022D"/>
    <w:rsid w:val="00B605B1"/>
    <w:rsid w:val="00B609DB"/>
    <w:rsid w:val="00B611ED"/>
    <w:rsid w:val="00B6178E"/>
    <w:rsid w:val="00B6183C"/>
    <w:rsid w:val="00B619DC"/>
    <w:rsid w:val="00B61DA7"/>
    <w:rsid w:val="00B62115"/>
    <w:rsid w:val="00B62816"/>
    <w:rsid w:val="00B633F2"/>
    <w:rsid w:val="00B63CFA"/>
    <w:rsid w:val="00B641AF"/>
    <w:rsid w:val="00B645C9"/>
    <w:rsid w:val="00B652E3"/>
    <w:rsid w:val="00B667F2"/>
    <w:rsid w:val="00B66A36"/>
    <w:rsid w:val="00B7000C"/>
    <w:rsid w:val="00B71341"/>
    <w:rsid w:val="00B71943"/>
    <w:rsid w:val="00B72AAD"/>
    <w:rsid w:val="00B7385F"/>
    <w:rsid w:val="00B73E89"/>
    <w:rsid w:val="00B74E7F"/>
    <w:rsid w:val="00B75217"/>
    <w:rsid w:val="00B752D6"/>
    <w:rsid w:val="00B76A58"/>
    <w:rsid w:val="00B773BA"/>
    <w:rsid w:val="00B8068A"/>
    <w:rsid w:val="00B80E6D"/>
    <w:rsid w:val="00B8132B"/>
    <w:rsid w:val="00B8739A"/>
    <w:rsid w:val="00B902DD"/>
    <w:rsid w:val="00B91428"/>
    <w:rsid w:val="00B91B2D"/>
    <w:rsid w:val="00B92D38"/>
    <w:rsid w:val="00B92FEE"/>
    <w:rsid w:val="00B93BE7"/>
    <w:rsid w:val="00B93CCB"/>
    <w:rsid w:val="00B9410B"/>
    <w:rsid w:val="00B975CA"/>
    <w:rsid w:val="00BA0A47"/>
    <w:rsid w:val="00BA1DFB"/>
    <w:rsid w:val="00BA2808"/>
    <w:rsid w:val="00BA340D"/>
    <w:rsid w:val="00BB0904"/>
    <w:rsid w:val="00BB103D"/>
    <w:rsid w:val="00BB1FFF"/>
    <w:rsid w:val="00BB22DF"/>
    <w:rsid w:val="00BB3B80"/>
    <w:rsid w:val="00BB4243"/>
    <w:rsid w:val="00BB52B3"/>
    <w:rsid w:val="00BB5509"/>
    <w:rsid w:val="00BB5554"/>
    <w:rsid w:val="00BB5BF4"/>
    <w:rsid w:val="00BB5C8D"/>
    <w:rsid w:val="00BB6704"/>
    <w:rsid w:val="00BB697F"/>
    <w:rsid w:val="00BC0769"/>
    <w:rsid w:val="00BC0B93"/>
    <w:rsid w:val="00BC0CCA"/>
    <w:rsid w:val="00BC1846"/>
    <w:rsid w:val="00BC19F7"/>
    <w:rsid w:val="00BC3641"/>
    <w:rsid w:val="00BC36A1"/>
    <w:rsid w:val="00BC3E6B"/>
    <w:rsid w:val="00BC45A6"/>
    <w:rsid w:val="00BC49EF"/>
    <w:rsid w:val="00BC4EEC"/>
    <w:rsid w:val="00BC5529"/>
    <w:rsid w:val="00BC5A2D"/>
    <w:rsid w:val="00BC5EC8"/>
    <w:rsid w:val="00BC617A"/>
    <w:rsid w:val="00BC763F"/>
    <w:rsid w:val="00BD035C"/>
    <w:rsid w:val="00BD0852"/>
    <w:rsid w:val="00BD2225"/>
    <w:rsid w:val="00BD261C"/>
    <w:rsid w:val="00BD2BF2"/>
    <w:rsid w:val="00BD35A8"/>
    <w:rsid w:val="00BD3C47"/>
    <w:rsid w:val="00BD45FF"/>
    <w:rsid w:val="00BD51DE"/>
    <w:rsid w:val="00BD5728"/>
    <w:rsid w:val="00BD5CAF"/>
    <w:rsid w:val="00BD6871"/>
    <w:rsid w:val="00BD7D44"/>
    <w:rsid w:val="00BE0DE9"/>
    <w:rsid w:val="00BE0E3B"/>
    <w:rsid w:val="00BE173D"/>
    <w:rsid w:val="00BE1D2B"/>
    <w:rsid w:val="00BE2B82"/>
    <w:rsid w:val="00BE4648"/>
    <w:rsid w:val="00BE4742"/>
    <w:rsid w:val="00BF3920"/>
    <w:rsid w:val="00BF4BAB"/>
    <w:rsid w:val="00BF54F1"/>
    <w:rsid w:val="00BF66C8"/>
    <w:rsid w:val="00BF7987"/>
    <w:rsid w:val="00BF7A38"/>
    <w:rsid w:val="00C0017B"/>
    <w:rsid w:val="00C00B4B"/>
    <w:rsid w:val="00C00BDD"/>
    <w:rsid w:val="00C033B2"/>
    <w:rsid w:val="00C04A8E"/>
    <w:rsid w:val="00C06CED"/>
    <w:rsid w:val="00C06F47"/>
    <w:rsid w:val="00C07CE2"/>
    <w:rsid w:val="00C07D24"/>
    <w:rsid w:val="00C10ED1"/>
    <w:rsid w:val="00C11725"/>
    <w:rsid w:val="00C11856"/>
    <w:rsid w:val="00C11B4C"/>
    <w:rsid w:val="00C14C8A"/>
    <w:rsid w:val="00C15C1E"/>
    <w:rsid w:val="00C160F7"/>
    <w:rsid w:val="00C16476"/>
    <w:rsid w:val="00C169FD"/>
    <w:rsid w:val="00C16CD3"/>
    <w:rsid w:val="00C16D82"/>
    <w:rsid w:val="00C2164F"/>
    <w:rsid w:val="00C22270"/>
    <w:rsid w:val="00C2240A"/>
    <w:rsid w:val="00C23B59"/>
    <w:rsid w:val="00C23E66"/>
    <w:rsid w:val="00C2665B"/>
    <w:rsid w:val="00C26898"/>
    <w:rsid w:val="00C26E39"/>
    <w:rsid w:val="00C3024E"/>
    <w:rsid w:val="00C3093E"/>
    <w:rsid w:val="00C32AFC"/>
    <w:rsid w:val="00C32C99"/>
    <w:rsid w:val="00C3392E"/>
    <w:rsid w:val="00C340DF"/>
    <w:rsid w:val="00C34700"/>
    <w:rsid w:val="00C34AD1"/>
    <w:rsid w:val="00C358AB"/>
    <w:rsid w:val="00C36082"/>
    <w:rsid w:val="00C371EF"/>
    <w:rsid w:val="00C3741D"/>
    <w:rsid w:val="00C413E8"/>
    <w:rsid w:val="00C413F4"/>
    <w:rsid w:val="00C41B12"/>
    <w:rsid w:val="00C4248D"/>
    <w:rsid w:val="00C43298"/>
    <w:rsid w:val="00C44848"/>
    <w:rsid w:val="00C45DC3"/>
    <w:rsid w:val="00C4638B"/>
    <w:rsid w:val="00C4693D"/>
    <w:rsid w:val="00C47017"/>
    <w:rsid w:val="00C47A0A"/>
    <w:rsid w:val="00C47BFD"/>
    <w:rsid w:val="00C50ABD"/>
    <w:rsid w:val="00C50BFF"/>
    <w:rsid w:val="00C52109"/>
    <w:rsid w:val="00C53B71"/>
    <w:rsid w:val="00C5436B"/>
    <w:rsid w:val="00C549A2"/>
    <w:rsid w:val="00C55885"/>
    <w:rsid w:val="00C55BA0"/>
    <w:rsid w:val="00C56680"/>
    <w:rsid w:val="00C56692"/>
    <w:rsid w:val="00C56B66"/>
    <w:rsid w:val="00C57746"/>
    <w:rsid w:val="00C61758"/>
    <w:rsid w:val="00C62839"/>
    <w:rsid w:val="00C62C1D"/>
    <w:rsid w:val="00C63910"/>
    <w:rsid w:val="00C65587"/>
    <w:rsid w:val="00C65B0A"/>
    <w:rsid w:val="00C66A6D"/>
    <w:rsid w:val="00C66D04"/>
    <w:rsid w:val="00C67818"/>
    <w:rsid w:val="00C71B4F"/>
    <w:rsid w:val="00C72306"/>
    <w:rsid w:val="00C72F00"/>
    <w:rsid w:val="00C73B76"/>
    <w:rsid w:val="00C74E0C"/>
    <w:rsid w:val="00C76A83"/>
    <w:rsid w:val="00C76CA6"/>
    <w:rsid w:val="00C82438"/>
    <w:rsid w:val="00C82564"/>
    <w:rsid w:val="00C82FB1"/>
    <w:rsid w:val="00C83037"/>
    <w:rsid w:val="00C831D7"/>
    <w:rsid w:val="00C83D32"/>
    <w:rsid w:val="00C85635"/>
    <w:rsid w:val="00C87969"/>
    <w:rsid w:val="00C9084F"/>
    <w:rsid w:val="00C91A80"/>
    <w:rsid w:val="00C91B4A"/>
    <w:rsid w:val="00C9276D"/>
    <w:rsid w:val="00C94780"/>
    <w:rsid w:val="00C95928"/>
    <w:rsid w:val="00C9660B"/>
    <w:rsid w:val="00C96615"/>
    <w:rsid w:val="00C9759B"/>
    <w:rsid w:val="00C976C0"/>
    <w:rsid w:val="00CA007F"/>
    <w:rsid w:val="00CA0B0F"/>
    <w:rsid w:val="00CA0B9C"/>
    <w:rsid w:val="00CA1592"/>
    <w:rsid w:val="00CA248D"/>
    <w:rsid w:val="00CA370B"/>
    <w:rsid w:val="00CA4889"/>
    <w:rsid w:val="00CA4C79"/>
    <w:rsid w:val="00CA61F4"/>
    <w:rsid w:val="00CA62D0"/>
    <w:rsid w:val="00CB0178"/>
    <w:rsid w:val="00CB1317"/>
    <w:rsid w:val="00CB1441"/>
    <w:rsid w:val="00CB27C0"/>
    <w:rsid w:val="00CB295D"/>
    <w:rsid w:val="00CB4625"/>
    <w:rsid w:val="00CB4817"/>
    <w:rsid w:val="00CB577C"/>
    <w:rsid w:val="00CB6080"/>
    <w:rsid w:val="00CC1385"/>
    <w:rsid w:val="00CC4DBA"/>
    <w:rsid w:val="00CC5CC1"/>
    <w:rsid w:val="00CC6A12"/>
    <w:rsid w:val="00CC7A3C"/>
    <w:rsid w:val="00CC7D98"/>
    <w:rsid w:val="00CC7E6F"/>
    <w:rsid w:val="00CD027F"/>
    <w:rsid w:val="00CD3A82"/>
    <w:rsid w:val="00CD3D05"/>
    <w:rsid w:val="00CD414F"/>
    <w:rsid w:val="00CD42C5"/>
    <w:rsid w:val="00CD4565"/>
    <w:rsid w:val="00CD4FFD"/>
    <w:rsid w:val="00CD5522"/>
    <w:rsid w:val="00CD656A"/>
    <w:rsid w:val="00CD7045"/>
    <w:rsid w:val="00CD779F"/>
    <w:rsid w:val="00CD7CF8"/>
    <w:rsid w:val="00CE04EF"/>
    <w:rsid w:val="00CE1914"/>
    <w:rsid w:val="00CE2839"/>
    <w:rsid w:val="00CE4843"/>
    <w:rsid w:val="00CE6432"/>
    <w:rsid w:val="00CE7AE8"/>
    <w:rsid w:val="00CF0355"/>
    <w:rsid w:val="00CF141D"/>
    <w:rsid w:val="00CF369A"/>
    <w:rsid w:val="00CF402B"/>
    <w:rsid w:val="00CF4B4F"/>
    <w:rsid w:val="00CF56DF"/>
    <w:rsid w:val="00CF74E9"/>
    <w:rsid w:val="00D00568"/>
    <w:rsid w:val="00D008FC"/>
    <w:rsid w:val="00D00CFC"/>
    <w:rsid w:val="00D0177D"/>
    <w:rsid w:val="00D01AC8"/>
    <w:rsid w:val="00D0281F"/>
    <w:rsid w:val="00D05322"/>
    <w:rsid w:val="00D05AB7"/>
    <w:rsid w:val="00D07C65"/>
    <w:rsid w:val="00D10E16"/>
    <w:rsid w:val="00D11046"/>
    <w:rsid w:val="00D11CA9"/>
    <w:rsid w:val="00D1220D"/>
    <w:rsid w:val="00D12ABE"/>
    <w:rsid w:val="00D12E02"/>
    <w:rsid w:val="00D12E46"/>
    <w:rsid w:val="00D131E7"/>
    <w:rsid w:val="00D1336D"/>
    <w:rsid w:val="00D13D3C"/>
    <w:rsid w:val="00D16664"/>
    <w:rsid w:val="00D17D48"/>
    <w:rsid w:val="00D17EAA"/>
    <w:rsid w:val="00D17FA7"/>
    <w:rsid w:val="00D2059F"/>
    <w:rsid w:val="00D21A9D"/>
    <w:rsid w:val="00D21CD4"/>
    <w:rsid w:val="00D231E7"/>
    <w:rsid w:val="00D2337D"/>
    <w:rsid w:val="00D24D68"/>
    <w:rsid w:val="00D25525"/>
    <w:rsid w:val="00D2559A"/>
    <w:rsid w:val="00D262CC"/>
    <w:rsid w:val="00D274A9"/>
    <w:rsid w:val="00D27730"/>
    <w:rsid w:val="00D27949"/>
    <w:rsid w:val="00D27A7B"/>
    <w:rsid w:val="00D27DB2"/>
    <w:rsid w:val="00D3035A"/>
    <w:rsid w:val="00D308A6"/>
    <w:rsid w:val="00D314B0"/>
    <w:rsid w:val="00D31D68"/>
    <w:rsid w:val="00D327C8"/>
    <w:rsid w:val="00D32B57"/>
    <w:rsid w:val="00D3374B"/>
    <w:rsid w:val="00D3377E"/>
    <w:rsid w:val="00D359DB"/>
    <w:rsid w:val="00D35F85"/>
    <w:rsid w:val="00D360E9"/>
    <w:rsid w:val="00D364EB"/>
    <w:rsid w:val="00D3657A"/>
    <w:rsid w:val="00D36EA9"/>
    <w:rsid w:val="00D4210D"/>
    <w:rsid w:val="00D43DEE"/>
    <w:rsid w:val="00D4487F"/>
    <w:rsid w:val="00D47362"/>
    <w:rsid w:val="00D4791D"/>
    <w:rsid w:val="00D503CD"/>
    <w:rsid w:val="00D504E2"/>
    <w:rsid w:val="00D50A29"/>
    <w:rsid w:val="00D5164C"/>
    <w:rsid w:val="00D51A79"/>
    <w:rsid w:val="00D51CED"/>
    <w:rsid w:val="00D51DA3"/>
    <w:rsid w:val="00D5328C"/>
    <w:rsid w:val="00D5397C"/>
    <w:rsid w:val="00D55D96"/>
    <w:rsid w:val="00D57B88"/>
    <w:rsid w:val="00D57F51"/>
    <w:rsid w:val="00D62110"/>
    <w:rsid w:val="00D62892"/>
    <w:rsid w:val="00D634D2"/>
    <w:rsid w:val="00D6397E"/>
    <w:rsid w:val="00D67915"/>
    <w:rsid w:val="00D67B24"/>
    <w:rsid w:val="00D67E57"/>
    <w:rsid w:val="00D67E74"/>
    <w:rsid w:val="00D70EFE"/>
    <w:rsid w:val="00D727ED"/>
    <w:rsid w:val="00D72EB3"/>
    <w:rsid w:val="00D7483E"/>
    <w:rsid w:val="00D74CC6"/>
    <w:rsid w:val="00D76199"/>
    <w:rsid w:val="00D801AF"/>
    <w:rsid w:val="00D822BF"/>
    <w:rsid w:val="00D833B0"/>
    <w:rsid w:val="00D83DB2"/>
    <w:rsid w:val="00D8414A"/>
    <w:rsid w:val="00D852CF"/>
    <w:rsid w:val="00D85EAF"/>
    <w:rsid w:val="00D8655E"/>
    <w:rsid w:val="00D86AEB"/>
    <w:rsid w:val="00D874C1"/>
    <w:rsid w:val="00D877ED"/>
    <w:rsid w:val="00D87CDE"/>
    <w:rsid w:val="00D87F1C"/>
    <w:rsid w:val="00D90099"/>
    <w:rsid w:val="00D9039A"/>
    <w:rsid w:val="00D90456"/>
    <w:rsid w:val="00D90B78"/>
    <w:rsid w:val="00D90C76"/>
    <w:rsid w:val="00D91E8C"/>
    <w:rsid w:val="00D9259D"/>
    <w:rsid w:val="00D930AD"/>
    <w:rsid w:val="00D9492F"/>
    <w:rsid w:val="00D9626F"/>
    <w:rsid w:val="00D96A87"/>
    <w:rsid w:val="00D96F59"/>
    <w:rsid w:val="00D97BDB"/>
    <w:rsid w:val="00DA0400"/>
    <w:rsid w:val="00DA2798"/>
    <w:rsid w:val="00DA412C"/>
    <w:rsid w:val="00DA5E6A"/>
    <w:rsid w:val="00DB056D"/>
    <w:rsid w:val="00DB2A5A"/>
    <w:rsid w:val="00DB2E65"/>
    <w:rsid w:val="00DB4C27"/>
    <w:rsid w:val="00DB548D"/>
    <w:rsid w:val="00DC0627"/>
    <w:rsid w:val="00DC0A4A"/>
    <w:rsid w:val="00DC0F65"/>
    <w:rsid w:val="00DC1068"/>
    <w:rsid w:val="00DC205F"/>
    <w:rsid w:val="00DC2BE8"/>
    <w:rsid w:val="00DC30AB"/>
    <w:rsid w:val="00DC3356"/>
    <w:rsid w:val="00DC357D"/>
    <w:rsid w:val="00DC54C6"/>
    <w:rsid w:val="00DC5827"/>
    <w:rsid w:val="00DD1757"/>
    <w:rsid w:val="00DD1CD6"/>
    <w:rsid w:val="00DD21D6"/>
    <w:rsid w:val="00DD2D9F"/>
    <w:rsid w:val="00DD3F1F"/>
    <w:rsid w:val="00DD3F87"/>
    <w:rsid w:val="00DD590B"/>
    <w:rsid w:val="00DD6769"/>
    <w:rsid w:val="00DD6C33"/>
    <w:rsid w:val="00DD7559"/>
    <w:rsid w:val="00DE054D"/>
    <w:rsid w:val="00DE21B2"/>
    <w:rsid w:val="00DE23A9"/>
    <w:rsid w:val="00DE41DD"/>
    <w:rsid w:val="00DE5EED"/>
    <w:rsid w:val="00DE6413"/>
    <w:rsid w:val="00DE6664"/>
    <w:rsid w:val="00DE67D2"/>
    <w:rsid w:val="00DE6CE9"/>
    <w:rsid w:val="00DE779B"/>
    <w:rsid w:val="00DF16A4"/>
    <w:rsid w:val="00DF3B57"/>
    <w:rsid w:val="00DF3C42"/>
    <w:rsid w:val="00DF55C1"/>
    <w:rsid w:val="00DF6DBF"/>
    <w:rsid w:val="00DF77CE"/>
    <w:rsid w:val="00E005BB"/>
    <w:rsid w:val="00E0098F"/>
    <w:rsid w:val="00E01168"/>
    <w:rsid w:val="00E013D1"/>
    <w:rsid w:val="00E015B8"/>
    <w:rsid w:val="00E0188C"/>
    <w:rsid w:val="00E01986"/>
    <w:rsid w:val="00E02035"/>
    <w:rsid w:val="00E0356E"/>
    <w:rsid w:val="00E03C14"/>
    <w:rsid w:val="00E0434D"/>
    <w:rsid w:val="00E04E33"/>
    <w:rsid w:val="00E05A99"/>
    <w:rsid w:val="00E0618F"/>
    <w:rsid w:val="00E068D0"/>
    <w:rsid w:val="00E06C76"/>
    <w:rsid w:val="00E075D7"/>
    <w:rsid w:val="00E076F2"/>
    <w:rsid w:val="00E11D70"/>
    <w:rsid w:val="00E12A72"/>
    <w:rsid w:val="00E12BB8"/>
    <w:rsid w:val="00E12CA8"/>
    <w:rsid w:val="00E132BF"/>
    <w:rsid w:val="00E13BD4"/>
    <w:rsid w:val="00E1604A"/>
    <w:rsid w:val="00E169FC"/>
    <w:rsid w:val="00E201C7"/>
    <w:rsid w:val="00E216F3"/>
    <w:rsid w:val="00E2327E"/>
    <w:rsid w:val="00E23CCA"/>
    <w:rsid w:val="00E2426D"/>
    <w:rsid w:val="00E2446D"/>
    <w:rsid w:val="00E2458A"/>
    <w:rsid w:val="00E24C23"/>
    <w:rsid w:val="00E25597"/>
    <w:rsid w:val="00E25E64"/>
    <w:rsid w:val="00E26653"/>
    <w:rsid w:val="00E26BCF"/>
    <w:rsid w:val="00E26F54"/>
    <w:rsid w:val="00E2759F"/>
    <w:rsid w:val="00E30CFD"/>
    <w:rsid w:val="00E32430"/>
    <w:rsid w:val="00E3544F"/>
    <w:rsid w:val="00E3586C"/>
    <w:rsid w:val="00E35AF6"/>
    <w:rsid w:val="00E35D7C"/>
    <w:rsid w:val="00E3677E"/>
    <w:rsid w:val="00E37132"/>
    <w:rsid w:val="00E414C9"/>
    <w:rsid w:val="00E415C6"/>
    <w:rsid w:val="00E420C4"/>
    <w:rsid w:val="00E45005"/>
    <w:rsid w:val="00E45637"/>
    <w:rsid w:val="00E457A9"/>
    <w:rsid w:val="00E46D47"/>
    <w:rsid w:val="00E47A11"/>
    <w:rsid w:val="00E51528"/>
    <w:rsid w:val="00E54648"/>
    <w:rsid w:val="00E54789"/>
    <w:rsid w:val="00E54879"/>
    <w:rsid w:val="00E5511F"/>
    <w:rsid w:val="00E55431"/>
    <w:rsid w:val="00E555CC"/>
    <w:rsid w:val="00E5642A"/>
    <w:rsid w:val="00E57489"/>
    <w:rsid w:val="00E57B49"/>
    <w:rsid w:val="00E60CDE"/>
    <w:rsid w:val="00E61124"/>
    <w:rsid w:val="00E62281"/>
    <w:rsid w:val="00E6233B"/>
    <w:rsid w:val="00E627D7"/>
    <w:rsid w:val="00E63ED2"/>
    <w:rsid w:val="00E64272"/>
    <w:rsid w:val="00E64884"/>
    <w:rsid w:val="00E64AC4"/>
    <w:rsid w:val="00E65775"/>
    <w:rsid w:val="00E66103"/>
    <w:rsid w:val="00E67264"/>
    <w:rsid w:val="00E67447"/>
    <w:rsid w:val="00E70DE0"/>
    <w:rsid w:val="00E7369A"/>
    <w:rsid w:val="00E74637"/>
    <w:rsid w:val="00E74D0A"/>
    <w:rsid w:val="00E76032"/>
    <w:rsid w:val="00E76493"/>
    <w:rsid w:val="00E766A3"/>
    <w:rsid w:val="00E767D5"/>
    <w:rsid w:val="00E80260"/>
    <w:rsid w:val="00E807CA"/>
    <w:rsid w:val="00E80EEE"/>
    <w:rsid w:val="00E81033"/>
    <w:rsid w:val="00E81F36"/>
    <w:rsid w:val="00E83609"/>
    <w:rsid w:val="00E8542A"/>
    <w:rsid w:val="00E85E8E"/>
    <w:rsid w:val="00E86463"/>
    <w:rsid w:val="00E87FEE"/>
    <w:rsid w:val="00E9031B"/>
    <w:rsid w:val="00E90DFD"/>
    <w:rsid w:val="00E92B92"/>
    <w:rsid w:val="00E92F2D"/>
    <w:rsid w:val="00E934D2"/>
    <w:rsid w:val="00E95018"/>
    <w:rsid w:val="00E95F37"/>
    <w:rsid w:val="00E96317"/>
    <w:rsid w:val="00E9657B"/>
    <w:rsid w:val="00E96AA3"/>
    <w:rsid w:val="00E97422"/>
    <w:rsid w:val="00E9790E"/>
    <w:rsid w:val="00E979D9"/>
    <w:rsid w:val="00EA0A51"/>
    <w:rsid w:val="00EA1340"/>
    <w:rsid w:val="00EA2931"/>
    <w:rsid w:val="00EA322D"/>
    <w:rsid w:val="00EA39CA"/>
    <w:rsid w:val="00EA506D"/>
    <w:rsid w:val="00EA5851"/>
    <w:rsid w:val="00EA5BE2"/>
    <w:rsid w:val="00EA5D33"/>
    <w:rsid w:val="00EA5DAF"/>
    <w:rsid w:val="00EA6198"/>
    <w:rsid w:val="00EA6A1A"/>
    <w:rsid w:val="00EA6BD0"/>
    <w:rsid w:val="00EA755B"/>
    <w:rsid w:val="00EB14FC"/>
    <w:rsid w:val="00EB1635"/>
    <w:rsid w:val="00EB1714"/>
    <w:rsid w:val="00EB1D6A"/>
    <w:rsid w:val="00EB3790"/>
    <w:rsid w:val="00EB3901"/>
    <w:rsid w:val="00EB6C5E"/>
    <w:rsid w:val="00EB6F9C"/>
    <w:rsid w:val="00EB7C28"/>
    <w:rsid w:val="00EB7C97"/>
    <w:rsid w:val="00EC02DD"/>
    <w:rsid w:val="00EC0A27"/>
    <w:rsid w:val="00EC1782"/>
    <w:rsid w:val="00EC1BFB"/>
    <w:rsid w:val="00EC1D7F"/>
    <w:rsid w:val="00EC2912"/>
    <w:rsid w:val="00EC2E98"/>
    <w:rsid w:val="00EC5031"/>
    <w:rsid w:val="00EC5C7F"/>
    <w:rsid w:val="00EC697A"/>
    <w:rsid w:val="00EC6A64"/>
    <w:rsid w:val="00EC77C8"/>
    <w:rsid w:val="00EC7D83"/>
    <w:rsid w:val="00EC7E30"/>
    <w:rsid w:val="00ED0F2E"/>
    <w:rsid w:val="00ED190C"/>
    <w:rsid w:val="00ED1A26"/>
    <w:rsid w:val="00ED1B43"/>
    <w:rsid w:val="00ED2AB6"/>
    <w:rsid w:val="00ED3061"/>
    <w:rsid w:val="00ED35F3"/>
    <w:rsid w:val="00ED36E9"/>
    <w:rsid w:val="00ED3F12"/>
    <w:rsid w:val="00ED4F66"/>
    <w:rsid w:val="00ED5FEE"/>
    <w:rsid w:val="00ED6A97"/>
    <w:rsid w:val="00ED6C4A"/>
    <w:rsid w:val="00ED6E99"/>
    <w:rsid w:val="00ED7158"/>
    <w:rsid w:val="00ED715C"/>
    <w:rsid w:val="00ED72C3"/>
    <w:rsid w:val="00EE1C08"/>
    <w:rsid w:val="00EE3D1D"/>
    <w:rsid w:val="00EF0A41"/>
    <w:rsid w:val="00EF1022"/>
    <w:rsid w:val="00EF1151"/>
    <w:rsid w:val="00EF1882"/>
    <w:rsid w:val="00EF1C7C"/>
    <w:rsid w:val="00EF1FD8"/>
    <w:rsid w:val="00EF25A7"/>
    <w:rsid w:val="00EF26D9"/>
    <w:rsid w:val="00EF40C9"/>
    <w:rsid w:val="00EF49D0"/>
    <w:rsid w:val="00EF4F5C"/>
    <w:rsid w:val="00EF5897"/>
    <w:rsid w:val="00EF70F1"/>
    <w:rsid w:val="00F00FD9"/>
    <w:rsid w:val="00F010F9"/>
    <w:rsid w:val="00F011EC"/>
    <w:rsid w:val="00F018BB"/>
    <w:rsid w:val="00F0193B"/>
    <w:rsid w:val="00F01BAB"/>
    <w:rsid w:val="00F0250A"/>
    <w:rsid w:val="00F045C9"/>
    <w:rsid w:val="00F0466D"/>
    <w:rsid w:val="00F04A0B"/>
    <w:rsid w:val="00F04B5C"/>
    <w:rsid w:val="00F060E0"/>
    <w:rsid w:val="00F06BBE"/>
    <w:rsid w:val="00F0790F"/>
    <w:rsid w:val="00F07DCC"/>
    <w:rsid w:val="00F1011B"/>
    <w:rsid w:val="00F10C6D"/>
    <w:rsid w:val="00F1326C"/>
    <w:rsid w:val="00F138B0"/>
    <w:rsid w:val="00F15743"/>
    <w:rsid w:val="00F16105"/>
    <w:rsid w:val="00F1674D"/>
    <w:rsid w:val="00F16D8D"/>
    <w:rsid w:val="00F1749C"/>
    <w:rsid w:val="00F202D9"/>
    <w:rsid w:val="00F21037"/>
    <w:rsid w:val="00F2158C"/>
    <w:rsid w:val="00F21F68"/>
    <w:rsid w:val="00F241CB"/>
    <w:rsid w:val="00F24D1D"/>
    <w:rsid w:val="00F25796"/>
    <w:rsid w:val="00F2741C"/>
    <w:rsid w:val="00F27869"/>
    <w:rsid w:val="00F30270"/>
    <w:rsid w:val="00F302AF"/>
    <w:rsid w:val="00F30C18"/>
    <w:rsid w:val="00F316B4"/>
    <w:rsid w:val="00F32B10"/>
    <w:rsid w:val="00F34BCB"/>
    <w:rsid w:val="00F3707A"/>
    <w:rsid w:val="00F402BE"/>
    <w:rsid w:val="00F411BE"/>
    <w:rsid w:val="00F411FD"/>
    <w:rsid w:val="00F412EA"/>
    <w:rsid w:val="00F42A4C"/>
    <w:rsid w:val="00F42E8A"/>
    <w:rsid w:val="00F43519"/>
    <w:rsid w:val="00F44B22"/>
    <w:rsid w:val="00F45A18"/>
    <w:rsid w:val="00F45FFC"/>
    <w:rsid w:val="00F46D66"/>
    <w:rsid w:val="00F46FB7"/>
    <w:rsid w:val="00F4762F"/>
    <w:rsid w:val="00F47CF3"/>
    <w:rsid w:val="00F50A24"/>
    <w:rsid w:val="00F51362"/>
    <w:rsid w:val="00F516BF"/>
    <w:rsid w:val="00F53403"/>
    <w:rsid w:val="00F55624"/>
    <w:rsid w:val="00F56013"/>
    <w:rsid w:val="00F561DA"/>
    <w:rsid w:val="00F57013"/>
    <w:rsid w:val="00F572A6"/>
    <w:rsid w:val="00F57972"/>
    <w:rsid w:val="00F603D4"/>
    <w:rsid w:val="00F62559"/>
    <w:rsid w:val="00F62A46"/>
    <w:rsid w:val="00F65C3A"/>
    <w:rsid w:val="00F671CA"/>
    <w:rsid w:val="00F6774C"/>
    <w:rsid w:val="00F71D6C"/>
    <w:rsid w:val="00F72CA2"/>
    <w:rsid w:val="00F739D1"/>
    <w:rsid w:val="00F752E2"/>
    <w:rsid w:val="00F75696"/>
    <w:rsid w:val="00F76044"/>
    <w:rsid w:val="00F76A72"/>
    <w:rsid w:val="00F76E94"/>
    <w:rsid w:val="00F77351"/>
    <w:rsid w:val="00F802CE"/>
    <w:rsid w:val="00F80669"/>
    <w:rsid w:val="00F81749"/>
    <w:rsid w:val="00F81758"/>
    <w:rsid w:val="00F817F0"/>
    <w:rsid w:val="00F82487"/>
    <w:rsid w:val="00F832FD"/>
    <w:rsid w:val="00F84A82"/>
    <w:rsid w:val="00F84C0F"/>
    <w:rsid w:val="00F85C7F"/>
    <w:rsid w:val="00F85EE6"/>
    <w:rsid w:val="00F86103"/>
    <w:rsid w:val="00F86A3B"/>
    <w:rsid w:val="00F86D19"/>
    <w:rsid w:val="00F90119"/>
    <w:rsid w:val="00F91440"/>
    <w:rsid w:val="00F918B5"/>
    <w:rsid w:val="00F92589"/>
    <w:rsid w:val="00F96431"/>
    <w:rsid w:val="00F97207"/>
    <w:rsid w:val="00F97BA9"/>
    <w:rsid w:val="00FA05CC"/>
    <w:rsid w:val="00FA0B81"/>
    <w:rsid w:val="00FA0C61"/>
    <w:rsid w:val="00FA1D06"/>
    <w:rsid w:val="00FA1D5B"/>
    <w:rsid w:val="00FA2D6A"/>
    <w:rsid w:val="00FA3843"/>
    <w:rsid w:val="00FA448A"/>
    <w:rsid w:val="00FA52D7"/>
    <w:rsid w:val="00FA5D63"/>
    <w:rsid w:val="00FA6DAB"/>
    <w:rsid w:val="00FA6F90"/>
    <w:rsid w:val="00FA7C27"/>
    <w:rsid w:val="00FB0FFB"/>
    <w:rsid w:val="00FB12CC"/>
    <w:rsid w:val="00FB2290"/>
    <w:rsid w:val="00FB3ECE"/>
    <w:rsid w:val="00FB73BB"/>
    <w:rsid w:val="00FB7768"/>
    <w:rsid w:val="00FB7FC0"/>
    <w:rsid w:val="00FC00BC"/>
    <w:rsid w:val="00FC06C3"/>
    <w:rsid w:val="00FC0EBA"/>
    <w:rsid w:val="00FC379A"/>
    <w:rsid w:val="00FC3B21"/>
    <w:rsid w:val="00FC472A"/>
    <w:rsid w:val="00FC4B35"/>
    <w:rsid w:val="00FC53B3"/>
    <w:rsid w:val="00FC68E5"/>
    <w:rsid w:val="00FC6EF2"/>
    <w:rsid w:val="00FD1440"/>
    <w:rsid w:val="00FD20CB"/>
    <w:rsid w:val="00FD2F31"/>
    <w:rsid w:val="00FD3C85"/>
    <w:rsid w:val="00FD3CF3"/>
    <w:rsid w:val="00FD57FD"/>
    <w:rsid w:val="00FD58DC"/>
    <w:rsid w:val="00FD6062"/>
    <w:rsid w:val="00FD60F1"/>
    <w:rsid w:val="00FD6152"/>
    <w:rsid w:val="00FD63EA"/>
    <w:rsid w:val="00FD64D1"/>
    <w:rsid w:val="00FD653F"/>
    <w:rsid w:val="00FD69B4"/>
    <w:rsid w:val="00FD6C56"/>
    <w:rsid w:val="00FD7E3B"/>
    <w:rsid w:val="00FD7F5F"/>
    <w:rsid w:val="00FD7F7B"/>
    <w:rsid w:val="00FE0616"/>
    <w:rsid w:val="00FE0EBD"/>
    <w:rsid w:val="00FE2FE8"/>
    <w:rsid w:val="00FE320A"/>
    <w:rsid w:val="00FE3372"/>
    <w:rsid w:val="00FE3485"/>
    <w:rsid w:val="00FE384A"/>
    <w:rsid w:val="00FE3CCD"/>
    <w:rsid w:val="00FE51F9"/>
    <w:rsid w:val="00FE5E2A"/>
    <w:rsid w:val="00FF1CBA"/>
    <w:rsid w:val="00FF1FF2"/>
    <w:rsid w:val="00FF2501"/>
    <w:rsid w:val="00FF4202"/>
    <w:rsid w:val="00FF6077"/>
    <w:rsid w:val="00FF62AE"/>
    <w:rsid w:val="00FF6392"/>
    <w:rsid w:val="00FF6A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FCE82"/>
  <w15:docId w15:val="{BF289A66-548D-F24E-95BD-BA929F9EE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CD1"/>
    <w:pPr>
      <w:spacing w:after="200" w:line="276" w:lineRule="auto"/>
    </w:pPr>
    <w:rPr>
      <w:sz w:val="22"/>
      <w:szCs w:val="22"/>
      <w:lang w:eastAsia="en-US"/>
    </w:rPr>
  </w:style>
  <w:style w:type="paragraph" w:styleId="1">
    <w:name w:val="heading 1"/>
    <w:basedOn w:val="a"/>
    <w:next w:val="a"/>
    <w:link w:val="10"/>
    <w:uiPriority w:val="9"/>
    <w:qFormat/>
    <w:rsid w:val="00776CD1"/>
    <w:pPr>
      <w:keepNext/>
      <w:keepLines/>
      <w:spacing w:before="480" w:after="0"/>
      <w:outlineLvl w:val="0"/>
    </w:pPr>
    <w:rPr>
      <w:rFonts w:ascii="Cambria" w:eastAsia="Times New Roman" w:hAnsi="Cambria"/>
      <w:b/>
      <w:bCs/>
      <w:color w:val="21798E"/>
      <w:sz w:val="28"/>
      <w:szCs w:val="28"/>
    </w:rPr>
  </w:style>
  <w:style w:type="paragraph" w:styleId="2">
    <w:name w:val="heading 2"/>
    <w:basedOn w:val="a"/>
    <w:next w:val="a"/>
    <w:link w:val="20"/>
    <w:uiPriority w:val="9"/>
    <w:qFormat/>
    <w:rsid w:val="00776CD1"/>
    <w:pPr>
      <w:keepNext/>
      <w:keepLines/>
      <w:spacing w:before="200" w:after="0"/>
      <w:outlineLvl w:val="1"/>
    </w:pPr>
    <w:rPr>
      <w:rFonts w:ascii="Cambria" w:eastAsia="Times New Roman" w:hAnsi="Cambria"/>
      <w:b/>
      <w:bCs/>
      <w:color w:val="2DA2BF"/>
      <w:sz w:val="26"/>
      <w:szCs w:val="26"/>
    </w:rPr>
  </w:style>
  <w:style w:type="paragraph" w:styleId="3">
    <w:name w:val="heading 3"/>
    <w:basedOn w:val="a"/>
    <w:next w:val="a"/>
    <w:link w:val="30"/>
    <w:uiPriority w:val="9"/>
    <w:qFormat/>
    <w:rsid w:val="00776CD1"/>
    <w:pPr>
      <w:keepNext/>
      <w:keepLines/>
      <w:spacing w:before="200" w:after="0"/>
      <w:outlineLvl w:val="2"/>
    </w:pPr>
    <w:rPr>
      <w:rFonts w:ascii="Cambria" w:eastAsia="Times New Roman" w:hAnsi="Cambria"/>
      <w:b/>
      <w:bCs/>
      <w:color w:val="2DA2BF"/>
    </w:rPr>
  </w:style>
  <w:style w:type="paragraph" w:styleId="4">
    <w:name w:val="heading 4"/>
    <w:basedOn w:val="a"/>
    <w:next w:val="a"/>
    <w:link w:val="40"/>
    <w:uiPriority w:val="9"/>
    <w:qFormat/>
    <w:rsid w:val="00776CD1"/>
    <w:pPr>
      <w:keepNext/>
      <w:keepLines/>
      <w:spacing w:before="200" w:after="0"/>
      <w:outlineLvl w:val="3"/>
    </w:pPr>
    <w:rPr>
      <w:rFonts w:ascii="Cambria" w:eastAsia="Times New Roman" w:hAnsi="Cambria"/>
      <w:b/>
      <w:bCs/>
      <w:i/>
      <w:iCs/>
      <w:color w:val="2DA2BF"/>
    </w:rPr>
  </w:style>
  <w:style w:type="paragraph" w:styleId="5">
    <w:name w:val="heading 5"/>
    <w:basedOn w:val="a"/>
    <w:next w:val="a"/>
    <w:link w:val="50"/>
    <w:uiPriority w:val="9"/>
    <w:qFormat/>
    <w:rsid w:val="00776CD1"/>
    <w:pPr>
      <w:keepNext/>
      <w:keepLines/>
      <w:spacing w:before="200" w:after="0"/>
      <w:outlineLvl w:val="4"/>
    </w:pPr>
    <w:rPr>
      <w:rFonts w:ascii="Cambria" w:eastAsia="Times New Roman" w:hAnsi="Cambria"/>
      <w:color w:val="16505E"/>
    </w:rPr>
  </w:style>
  <w:style w:type="paragraph" w:styleId="6">
    <w:name w:val="heading 6"/>
    <w:basedOn w:val="a"/>
    <w:next w:val="a"/>
    <w:link w:val="60"/>
    <w:uiPriority w:val="9"/>
    <w:qFormat/>
    <w:rsid w:val="00776CD1"/>
    <w:pPr>
      <w:keepNext/>
      <w:keepLines/>
      <w:spacing w:before="200" w:after="0"/>
      <w:outlineLvl w:val="5"/>
    </w:pPr>
    <w:rPr>
      <w:rFonts w:ascii="Cambria" w:eastAsia="Times New Roman" w:hAnsi="Cambria"/>
      <w:i/>
      <w:iCs/>
      <w:color w:val="16505E"/>
    </w:rPr>
  </w:style>
  <w:style w:type="paragraph" w:styleId="7">
    <w:name w:val="heading 7"/>
    <w:basedOn w:val="a"/>
    <w:next w:val="a"/>
    <w:link w:val="70"/>
    <w:uiPriority w:val="9"/>
    <w:qFormat/>
    <w:rsid w:val="00776CD1"/>
    <w:pPr>
      <w:keepNext/>
      <w:keepLines/>
      <w:spacing w:before="200" w:after="0"/>
      <w:outlineLvl w:val="6"/>
    </w:pPr>
    <w:rPr>
      <w:rFonts w:ascii="Cambria" w:eastAsia="Times New Roman" w:hAnsi="Cambria"/>
      <w:i/>
      <w:iCs/>
      <w:color w:val="404040"/>
    </w:rPr>
  </w:style>
  <w:style w:type="paragraph" w:styleId="8">
    <w:name w:val="heading 8"/>
    <w:basedOn w:val="a"/>
    <w:next w:val="a"/>
    <w:link w:val="80"/>
    <w:uiPriority w:val="9"/>
    <w:qFormat/>
    <w:rsid w:val="00776CD1"/>
    <w:pPr>
      <w:keepNext/>
      <w:keepLines/>
      <w:spacing w:before="200" w:after="0"/>
      <w:outlineLvl w:val="7"/>
    </w:pPr>
    <w:rPr>
      <w:rFonts w:ascii="Cambria" w:eastAsia="Times New Roman" w:hAnsi="Cambria"/>
      <w:color w:val="2DA2BF"/>
      <w:sz w:val="20"/>
      <w:szCs w:val="20"/>
    </w:rPr>
  </w:style>
  <w:style w:type="paragraph" w:styleId="9">
    <w:name w:val="heading 9"/>
    <w:basedOn w:val="a"/>
    <w:next w:val="a"/>
    <w:link w:val="90"/>
    <w:uiPriority w:val="9"/>
    <w:qFormat/>
    <w:rsid w:val="00776CD1"/>
    <w:pPr>
      <w:keepNext/>
      <w:keepLines/>
      <w:spacing w:before="200" w:after="0"/>
      <w:outlineLvl w:val="8"/>
    </w:pPr>
    <w:rPr>
      <w:rFonts w:ascii="Cambria" w:eastAsia="Times New Roman"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76CD1"/>
    <w:rPr>
      <w:rFonts w:ascii="Cambria" w:eastAsia="Times New Roman" w:hAnsi="Cambria" w:cs="Times New Roman"/>
      <w:b/>
      <w:bCs/>
      <w:color w:val="21798E"/>
      <w:sz w:val="28"/>
      <w:szCs w:val="28"/>
    </w:rPr>
  </w:style>
  <w:style w:type="character" w:customStyle="1" w:styleId="20">
    <w:name w:val="Заголовок 2 Знак"/>
    <w:link w:val="2"/>
    <w:uiPriority w:val="9"/>
    <w:semiHidden/>
    <w:rsid w:val="00776CD1"/>
    <w:rPr>
      <w:rFonts w:ascii="Cambria" w:eastAsia="Times New Roman" w:hAnsi="Cambria" w:cs="Times New Roman"/>
      <w:b/>
      <w:bCs/>
      <w:color w:val="2DA2BF"/>
      <w:sz w:val="26"/>
      <w:szCs w:val="26"/>
    </w:rPr>
  </w:style>
  <w:style w:type="character" w:customStyle="1" w:styleId="30">
    <w:name w:val="Заголовок 3 Знак"/>
    <w:link w:val="3"/>
    <w:uiPriority w:val="9"/>
    <w:semiHidden/>
    <w:rsid w:val="00776CD1"/>
    <w:rPr>
      <w:rFonts w:ascii="Cambria" w:eastAsia="Times New Roman" w:hAnsi="Cambria" w:cs="Times New Roman"/>
      <w:b/>
      <w:bCs/>
      <w:color w:val="2DA2BF"/>
    </w:rPr>
  </w:style>
  <w:style w:type="character" w:customStyle="1" w:styleId="40">
    <w:name w:val="Заголовок 4 Знак"/>
    <w:link w:val="4"/>
    <w:uiPriority w:val="9"/>
    <w:semiHidden/>
    <w:rsid w:val="00776CD1"/>
    <w:rPr>
      <w:rFonts w:ascii="Cambria" w:eastAsia="Times New Roman" w:hAnsi="Cambria" w:cs="Times New Roman"/>
      <w:b/>
      <w:bCs/>
      <w:i/>
      <w:iCs/>
      <w:color w:val="2DA2BF"/>
    </w:rPr>
  </w:style>
  <w:style w:type="character" w:customStyle="1" w:styleId="50">
    <w:name w:val="Заголовок 5 Знак"/>
    <w:link w:val="5"/>
    <w:uiPriority w:val="9"/>
    <w:semiHidden/>
    <w:rsid w:val="00776CD1"/>
    <w:rPr>
      <w:rFonts w:ascii="Cambria" w:eastAsia="Times New Roman" w:hAnsi="Cambria" w:cs="Times New Roman"/>
      <w:color w:val="16505E"/>
    </w:rPr>
  </w:style>
  <w:style w:type="character" w:customStyle="1" w:styleId="60">
    <w:name w:val="Заголовок 6 Знак"/>
    <w:link w:val="6"/>
    <w:uiPriority w:val="9"/>
    <w:semiHidden/>
    <w:rsid w:val="00776CD1"/>
    <w:rPr>
      <w:rFonts w:ascii="Cambria" w:eastAsia="Times New Roman" w:hAnsi="Cambria" w:cs="Times New Roman"/>
      <w:i/>
      <w:iCs/>
      <w:color w:val="16505E"/>
    </w:rPr>
  </w:style>
  <w:style w:type="character" w:customStyle="1" w:styleId="70">
    <w:name w:val="Заголовок 7 Знак"/>
    <w:link w:val="7"/>
    <w:uiPriority w:val="9"/>
    <w:semiHidden/>
    <w:rsid w:val="00776CD1"/>
    <w:rPr>
      <w:rFonts w:ascii="Cambria" w:eastAsia="Times New Roman" w:hAnsi="Cambria" w:cs="Times New Roman"/>
      <w:i/>
      <w:iCs/>
      <w:color w:val="404040"/>
    </w:rPr>
  </w:style>
  <w:style w:type="character" w:customStyle="1" w:styleId="80">
    <w:name w:val="Заголовок 8 Знак"/>
    <w:link w:val="8"/>
    <w:uiPriority w:val="9"/>
    <w:semiHidden/>
    <w:rsid w:val="00776CD1"/>
    <w:rPr>
      <w:rFonts w:ascii="Cambria" w:eastAsia="Times New Roman" w:hAnsi="Cambria" w:cs="Times New Roman"/>
      <w:color w:val="2DA2BF"/>
      <w:sz w:val="20"/>
      <w:szCs w:val="20"/>
    </w:rPr>
  </w:style>
  <w:style w:type="character" w:customStyle="1" w:styleId="90">
    <w:name w:val="Заголовок 9 Знак"/>
    <w:link w:val="9"/>
    <w:uiPriority w:val="9"/>
    <w:semiHidden/>
    <w:rsid w:val="00776CD1"/>
    <w:rPr>
      <w:rFonts w:ascii="Cambria" w:eastAsia="Times New Roman" w:hAnsi="Cambria" w:cs="Times New Roman"/>
      <w:i/>
      <w:iCs/>
      <w:color w:val="404040"/>
      <w:sz w:val="20"/>
      <w:szCs w:val="20"/>
    </w:rPr>
  </w:style>
  <w:style w:type="paragraph" w:styleId="a3">
    <w:name w:val="caption"/>
    <w:basedOn w:val="a"/>
    <w:next w:val="a"/>
    <w:uiPriority w:val="35"/>
    <w:qFormat/>
    <w:rsid w:val="00776CD1"/>
    <w:pPr>
      <w:spacing w:line="240" w:lineRule="auto"/>
    </w:pPr>
    <w:rPr>
      <w:b/>
      <w:bCs/>
      <w:color w:val="2DA2BF"/>
      <w:sz w:val="18"/>
      <w:szCs w:val="18"/>
    </w:rPr>
  </w:style>
  <w:style w:type="paragraph" w:styleId="a4">
    <w:name w:val="Title"/>
    <w:basedOn w:val="a"/>
    <w:next w:val="a"/>
    <w:link w:val="a5"/>
    <w:uiPriority w:val="10"/>
    <w:qFormat/>
    <w:rsid w:val="00776CD1"/>
    <w:pPr>
      <w:pBdr>
        <w:bottom w:val="single" w:sz="8" w:space="4" w:color="2DA2BF"/>
      </w:pBdr>
      <w:spacing w:after="300" w:line="240" w:lineRule="auto"/>
      <w:contextualSpacing/>
    </w:pPr>
    <w:rPr>
      <w:rFonts w:ascii="Cambria" w:eastAsia="Times New Roman" w:hAnsi="Cambria"/>
      <w:color w:val="343434"/>
      <w:spacing w:val="5"/>
      <w:kern w:val="28"/>
      <w:sz w:val="52"/>
      <w:szCs w:val="52"/>
    </w:rPr>
  </w:style>
  <w:style w:type="character" w:customStyle="1" w:styleId="a5">
    <w:name w:val="Заголовок Знак"/>
    <w:link w:val="a4"/>
    <w:uiPriority w:val="10"/>
    <w:rsid w:val="00776CD1"/>
    <w:rPr>
      <w:rFonts w:ascii="Cambria" w:eastAsia="Times New Roman" w:hAnsi="Cambria" w:cs="Times New Roman"/>
      <w:color w:val="343434"/>
      <w:spacing w:val="5"/>
      <w:kern w:val="28"/>
      <w:sz w:val="52"/>
      <w:szCs w:val="52"/>
    </w:rPr>
  </w:style>
  <w:style w:type="paragraph" w:styleId="a6">
    <w:name w:val="Subtitle"/>
    <w:basedOn w:val="a"/>
    <w:next w:val="a"/>
    <w:link w:val="a7"/>
    <w:uiPriority w:val="11"/>
    <w:qFormat/>
    <w:rsid w:val="00776CD1"/>
    <w:pPr>
      <w:numPr>
        <w:ilvl w:val="1"/>
      </w:numPr>
    </w:pPr>
    <w:rPr>
      <w:rFonts w:ascii="Cambria" w:eastAsia="Times New Roman" w:hAnsi="Cambria"/>
      <w:i/>
      <w:iCs/>
      <w:color w:val="2DA2BF"/>
      <w:spacing w:val="15"/>
      <w:sz w:val="24"/>
      <w:szCs w:val="24"/>
    </w:rPr>
  </w:style>
  <w:style w:type="character" w:customStyle="1" w:styleId="a7">
    <w:name w:val="Подзаголовок Знак"/>
    <w:link w:val="a6"/>
    <w:uiPriority w:val="11"/>
    <w:rsid w:val="00776CD1"/>
    <w:rPr>
      <w:rFonts w:ascii="Cambria" w:eastAsia="Times New Roman" w:hAnsi="Cambria" w:cs="Times New Roman"/>
      <w:i/>
      <w:iCs/>
      <w:color w:val="2DA2BF"/>
      <w:spacing w:val="15"/>
      <w:sz w:val="24"/>
      <w:szCs w:val="24"/>
    </w:rPr>
  </w:style>
  <w:style w:type="character" w:styleId="a8">
    <w:name w:val="Strong"/>
    <w:uiPriority w:val="22"/>
    <w:qFormat/>
    <w:rsid w:val="00776CD1"/>
    <w:rPr>
      <w:b/>
      <w:bCs/>
    </w:rPr>
  </w:style>
  <w:style w:type="character" w:styleId="a9">
    <w:name w:val="Emphasis"/>
    <w:uiPriority w:val="20"/>
    <w:qFormat/>
    <w:rsid w:val="00776CD1"/>
    <w:rPr>
      <w:i/>
      <w:iCs/>
    </w:rPr>
  </w:style>
  <w:style w:type="paragraph" w:customStyle="1" w:styleId="21">
    <w:name w:val="Средняя сетка 21"/>
    <w:uiPriority w:val="1"/>
    <w:qFormat/>
    <w:rsid w:val="00776CD1"/>
    <w:rPr>
      <w:sz w:val="22"/>
      <w:szCs w:val="22"/>
      <w:lang w:eastAsia="en-US"/>
    </w:rPr>
  </w:style>
  <w:style w:type="paragraph" w:customStyle="1" w:styleId="-11">
    <w:name w:val="Цветной список - Акцент 11"/>
    <w:basedOn w:val="a"/>
    <w:uiPriority w:val="34"/>
    <w:qFormat/>
    <w:rsid w:val="00776CD1"/>
    <w:pPr>
      <w:ind w:left="720"/>
      <w:contextualSpacing/>
    </w:pPr>
  </w:style>
  <w:style w:type="paragraph" w:customStyle="1" w:styleId="-110">
    <w:name w:val="Цветная сетка - Акцент 11"/>
    <w:basedOn w:val="a"/>
    <w:next w:val="a"/>
    <w:link w:val="-1"/>
    <w:uiPriority w:val="29"/>
    <w:qFormat/>
    <w:rsid w:val="00776CD1"/>
    <w:rPr>
      <w:i/>
      <w:iCs/>
      <w:color w:val="000000"/>
    </w:rPr>
  </w:style>
  <w:style w:type="character" w:customStyle="1" w:styleId="-1">
    <w:name w:val="Цветная сетка - Акцент 1 Знак"/>
    <w:link w:val="-110"/>
    <w:uiPriority w:val="29"/>
    <w:rsid w:val="00776CD1"/>
    <w:rPr>
      <w:i/>
      <w:iCs/>
      <w:color w:val="000000"/>
    </w:rPr>
  </w:style>
  <w:style w:type="paragraph" w:customStyle="1" w:styleId="-21">
    <w:name w:val="Светлая заливка - Акцент 21"/>
    <w:basedOn w:val="a"/>
    <w:next w:val="a"/>
    <w:link w:val="-2"/>
    <w:uiPriority w:val="30"/>
    <w:qFormat/>
    <w:rsid w:val="00776CD1"/>
    <w:pPr>
      <w:pBdr>
        <w:bottom w:val="single" w:sz="4" w:space="4" w:color="2DA2BF"/>
      </w:pBdr>
      <w:spacing w:before="200" w:after="280"/>
      <w:ind w:left="936" w:right="936"/>
    </w:pPr>
    <w:rPr>
      <w:b/>
      <w:bCs/>
      <w:i/>
      <w:iCs/>
      <w:color w:val="2DA2BF"/>
    </w:rPr>
  </w:style>
  <w:style w:type="character" w:customStyle="1" w:styleId="-2">
    <w:name w:val="Светлая заливка - Акцент 2 Знак"/>
    <w:link w:val="-21"/>
    <w:uiPriority w:val="30"/>
    <w:rsid w:val="00776CD1"/>
    <w:rPr>
      <w:b/>
      <w:bCs/>
      <w:i/>
      <w:iCs/>
      <w:color w:val="2DA2BF"/>
    </w:rPr>
  </w:style>
  <w:style w:type="character" w:styleId="aa">
    <w:name w:val="Subtle Emphasis"/>
    <w:uiPriority w:val="19"/>
    <w:qFormat/>
    <w:rsid w:val="00776CD1"/>
    <w:rPr>
      <w:i/>
      <w:iCs/>
      <w:color w:val="808080"/>
    </w:rPr>
  </w:style>
  <w:style w:type="character" w:styleId="ab">
    <w:name w:val="Intense Emphasis"/>
    <w:uiPriority w:val="21"/>
    <w:qFormat/>
    <w:rsid w:val="00776CD1"/>
    <w:rPr>
      <w:b/>
      <w:bCs/>
      <w:i/>
      <w:iCs/>
      <w:color w:val="2DA2BF"/>
    </w:rPr>
  </w:style>
  <w:style w:type="character" w:styleId="ac">
    <w:name w:val="Subtle Reference"/>
    <w:uiPriority w:val="31"/>
    <w:qFormat/>
    <w:rsid w:val="00776CD1"/>
    <w:rPr>
      <w:smallCaps/>
      <w:color w:val="DA1F28"/>
      <w:u w:val="single"/>
    </w:rPr>
  </w:style>
  <w:style w:type="character" w:styleId="ad">
    <w:name w:val="Intense Reference"/>
    <w:uiPriority w:val="32"/>
    <w:qFormat/>
    <w:rsid w:val="00776CD1"/>
    <w:rPr>
      <w:b/>
      <w:bCs/>
      <w:smallCaps/>
      <w:color w:val="DA1F28"/>
      <w:spacing w:val="5"/>
      <w:u w:val="single"/>
    </w:rPr>
  </w:style>
  <w:style w:type="character" w:styleId="ae">
    <w:name w:val="Book Title"/>
    <w:uiPriority w:val="33"/>
    <w:qFormat/>
    <w:rsid w:val="00776CD1"/>
    <w:rPr>
      <w:b/>
      <w:bCs/>
      <w:smallCaps/>
      <w:spacing w:val="5"/>
    </w:rPr>
  </w:style>
  <w:style w:type="paragraph" w:styleId="af">
    <w:name w:val="TOC Heading"/>
    <w:basedOn w:val="1"/>
    <w:next w:val="a"/>
    <w:uiPriority w:val="39"/>
    <w:semiHidden/>
    <w:unhideWhenUsed/>
    <w:qFormat/>
    <w:rsid w:val="00776CD1"/>
    <w:pPr>
      <w:outlineLvl w:val="9"/>
    </w:pPr>
  </w:style>
  <w:style w:type="character" w:styleId="af0">
    <w:name w:val="Hyperlink"/>
    <w:uiPriority w:val="99"/>
    <w:unhideWhenUsed/>
    <w:rsid w:val="0059036B"/>
    <w:rPr>
      <w:color w:val="0000FF"/>
      <w:u w:val="single"/>
    </w:rPr>
  </w:style>
  <w:style w:type="paragraph" w:styleId="af1">
    <w:name w:val="header"/>
    <w:basedOn w:val="a"/>
    <w:link w:val="af2"/>
    <w:uiPriority w:val="99"/>
    <w:unhideWhenUsed/>
    <w:rsid w:val="007378E7"/>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7378E7"/>
  </w:style>
  <w:style w:type="paragraph" w:customStyle="1" w:styleId="FR1">
    <w:name w:val="FR1"/>
    <w:rsid w:val="003044D7"/>
    <w:pPr>
      <w:widowControl w:val="0"/>
      <w:spacing w:line="300" w:lineRule="auto"/>
      <w:ind w:left="2280" w:right="2200" w:firstLine="720"/>
      <w:jc w:val="center"/>
    </w:pPr>
    <w:rPr>
      <w:rFonts w:ascii="Times New Roman" w:eastAsia="Times New Roman" w:hAnsi="Times New Roman"/>
      <w:sz w:val="28"/>
    </w:rPr>
  </w:style>
  <w:style w:type="character" w:customStyle="1" w:styleId="11">
    <w:name w:val="Основной текст Знак1"/>
    <w:link w:val="af3"/>
    <w:uiPriority w:val="99"/>
    <w:locked/>
    <w:rsid w:val="00D131E7"/>
    <w:rPr>
      <w:rFonts w:ascii="Arial" w:hAnsi="Arial" w:cs="Arial"/>
      <w:sz w:val="18"/>
      <w:szCs w:val="18"/>
      <w:shd w:val="clear" w:color="auto" w:fill="FFFFFF"/>
    </w:rPr>
  </w:style>
  <w:style w:type="paragraph" w:styleId="af3">
    <w:name w:val="Body Text"/>
    <w:basedOn w:val="a"/>
    <w:link w:val="11"/>
    <w:uiPriority w:val="99"/>
    <w:qFormat/>
    <w:rsid w:val="00D131E7"/>
    <w:pPr>
      <w:widowControl w:val="0"/>
      <w:shd w:val="clear" w:color="auto" w:fill="FFFFFF"/>
      <w:spacing w:after="0" w:line="216" w:lineRule="exact"/>
      <w:ind w:hanging="680"/>
      <w:jc w:val="both"/>
    </w:pPr>
    <w:rPr>
      <w:rFonts w:ascii="Arial" w:hAnsi="Arial" w:cs="Arial"/>
      <w:sz w:val="18"/>
      <w:szCs w:val="18"/>
    </w:rPr>
  </w:style>
  <w:style w:type="character" w:customStyle="1" w:styleId="af4">
    <w:name w:val="Основной текст Знак"/>
    <w:basedOn w:val="a0"/>
    <w:uiPriority w:val="99"/>
    <w:semiHidden/>
    <w:rsid w:val="00D131E7"/>
  </w:style>
  <w:style w:type="paragraph" w:styleId="af5">
    <w:name w:val="Plain Text"/>
    <w:basedOn w:val="a"/>
    <w:link w:val="af6"/>
    <w:rsid w:val="00D131E7"/>
    <w:pPr>
      <w:spacing w:after="0" w:line="240" w:lineRule="auto"/>
    </w:pPr>
    <w:rPr>
      <w:rFonts w:ascii="Courier New" w:eastAsia="Times New Roman" w:hAnsi="Courier New"/>
      <w:sz w:val="20"/>
      <w:szCs w:val="20"/>
      <w:lang w:eastAsia="ja-JP"/>
    </w:rPr>
  </w:style>
  <w:style w:type="character" w:customStyle="1" w:styleId="af6">
    <w:name w:val="Текст Знак"/>
    <w:link w:val="af5"/>
    <w:rsid w:val="00D131E7"/>
    <w:rPr>
      <w:rFonts w:ascii="Courier New" w:eastAsia="Times New Roman" w:hAnsi="Courier New" w:cs="Times New Roman"/>
      <w:sz w:val="20"/>
      <w:szCs w:val="20"/>
      <w:lang w:eastAsia="ja-JP"/>
    </w:rPr>
  </w:style>
  <w:style w:type="paragraph" w:styleId="af7">
    <w:name w:val="footer"/>
    <w:basedOn w:val="a"/>
    <w:link w:val="af8"/>
    <w:uiPriority w:val="99"/>
    <w:unhideWhenUsed/>
    <w:rsid w:val="005F4E27"/>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5F4E27"/>
  </w:style>
  <w:style w:type="table" w:styleId="af9">
    <w:name w:val="Table Grid"/>
    <w:basedOn w:val="a1"/>
    <w:uiPriority w:val="59"/>
    <w:rsid w:val="00DC33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0">
    <w:name w:val="Средняя сетка 11"/>
    <w:uiPriority w:val="99"/>
    <w:semiHidden/>
    <w:rsid w:val="009E6C2A"/>
    <w:rPr>
      <w:color w:val="808080"/>
    </w:rPr>
  </w:style>
  <w:style w:type="character" w:styleId="afa">
    <w:name w:val="page number"/>
    <w:uiPriority w:val="99"/>
    <w:rsid w:val="00191855"/>
    <w:rPr>
      <w:rFonts w:cs="Times New Roman"/>
    </w:rPr>
  </w:style>
  <w:style w:type="paragraph" w:styleId="afb">
    <w:name w:val="Balloon Text"/>
    <w:basedOn w:val="a"/>
    <w:link w:val="afc"/>
    <w:uiPriority w:val="99"/>
    <w:semiHidden/>
    <w:unhideWhenUsed/>
    <w:rsid w:val="00191855"/>
    <w:pPr>
      <w:spacing w:after="0" w:line="240" w:lineRule="auto"/>
    </w:pPr>
    <w:rPr>
      <w:rFonts w:ascii="Tahoma" w:hAnsi="Tahoma" w:cs="Tahoma"/>
      <w:sz w:val="16"/>
      <w:szCs w:val="16"/>
    </w:rPr>
  </w:style>
  <w:style w:type="character" w:customStyle="1" w:styleId="afc">
    <w:name w:val="Текст выноски Знак"/>
    <w:link w:val="afb"/>
    <w:uiPriority w:val="99"/>
    <w:semiHidden/>
    <w:rsid w:val="00191855"/>
    <w:rPr>
      <w:rFonts w:ascii="Tahoma" w:hAnsi="Tahoma" w:cs="Tahoma"/>
      <w:sz w:val="16"/>
      <w:szCs w:val="16"/>
    </w:rPr>
  </w:style>
  <w:style w:type="paragraph" w:customStyle="1" w:styleId="headertext">
    <w:name w:val="headertext"/>
    <w:basedOn w:val="a"/>
    <w:rsid w:val="00AF6C5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wmi-callto">
    <w:name w:val="wmi-callto"/>
    <w:rsid w:val="00BB5BF4"/>
  </w:style>
  <w:style w:type="paragraph" w:customStyle="1" w:styleId="Figuretitle">
    <w:name w:val="Figure title"/>
    <w:basedOn w:val="a"/>
    <w:rsid w:val="00E457A9"/>
    <w:pPr>
      <w:suppressAutoHyphens/>
      <w:spacing w:before="240" w:after="360" w:line="240" w:lineRule="atLeast"/>
      <w:jc w:val="center"/>
    </w:pPr>
    <w:rPr>
      <w:rFonts w:ascii="Cambria" w:hAnsi="Cambria"/>
      <w:b/>
    </w:rPr>
  </w:style>
  <w:style w:type="character" w:styleId="afd">
    <w:name w:val="Placeholder Text"/>
    <w:basedOn w:val="a0"/>
    <w:uiPriority w:val="99"/>
    <w:semiHidden/>
    <w:rsid w:val="00FF62AE"/>
    <w:rPr>
      <w:color w:val="808080"/>
    </w:rPr>
  </w:style>
  <w:style w:type="paragraph" w:styleId="afe">
    <w:name w:val="List Paragraph"/>
    <w:basedOn w:val="a"/>
    <w:uiPriority w:val="1"/>
    <w:qFormat/>
    <w:rsid w:val="00993D56"/>
    <w:pPr>
      <w:ind w:left="720"/>
      <w:contextualSpacing/>
    </w:pPr>
  </w:style>
  <w:style w:type="paragraph" w:styleId="aff">
    <w:name w:val="footnote text"/>
    <w:basedOn w:val="a"/>
    <w:link w:val="aff0"/>
    <w:uiPriority w:val="99"/>
    <w:unhideWhenUsed/>
    <w:rsid w:val="00DD6C33"/>
    <w:pPr>
      <w:spacing w:after="0" w:line="240" w:lineRule="auto"/>
    </w:pPr>
    <w:rPr>
      <w:sz w:val="24"/>
      <w:szCs w:val="24"/>
    </w:rPr>
  </w:style>
  <w:style w:type="character" w:customStyle="1" w:styleId="aff0">
    <w:name w:val="Текст сноски Знак"/>
    <w:basedOn w:val="a0"/>
    <w:link w:val="aff"/>
    <w:uiPriority w:val="99"/>
    <w:rsid w:val="00DD6C33"/>
    <w:rPr>
      <w:sz w:val="24"/>
      <w:szCs w:val="24"/>
      <w:lang w:eastAsia="en-US"/>
    </w:rPr>
  </w:style>
  <w:style w:type="character" w:styleId="aff1">
    <w:name w:val="footnote reference"/>
    <w:basedOn w:val="a0"/>
    <w:uiPriority w:val="99"/>
    <w:unhideWhenUsed/>
    <w:rsid w:val="00DD6C33"/>
    <w:rPr>
      <w:vertAlign w:val="superscript"/>
    </w:rPr>
  </w:style>
  <w:style w:type="paragraph" w:styleId="aff2">
    <w:name w:val="endnote text"/>
    <w:basedOn w:val="a"/>
    <w:link w:val="aff3"/>
    <w:uiPriority w:val="99"/>
    <w:unhideWhenUsed/>
    <w:rsid w:val="00DD6C33"/>
    <w:pPr>
      <w:spacing w:after="0" w:line="240" w:lineRule="auto"/>
    </w:pPr>
    <w:rPr>
      <w:sz w:val="24"/>
      <w:szCs w:val="24"/>
    </w:rPr>
  </w:style>
  <w:style w:type="character" w:customStyle="1" w:styleId="aff3">
    <w:name w:val="Текст концевой сноски Знак"/>
    <w:basedOn w:val="a0"/>
    <w:link w:val="aff2"/>
    <w:uiPriority w:val="99"/>
    <w:rsid w:val="00DD6C33"/>
    <w:rPr>
      <w:sz w:val="24"/>
      <w:szCs w:val="24"/>
      <w:lang w:eastAsia="en-US"/>
    </w:rPr>
  </w:style>
  <w:style w:type="character" w:styleId="aff4">
    <w:name w:val="endnote reference"/>
    <w:basedOn w:val="a0"/>
    <w:uiPriority w:val="99"/>
    <w:unhideWhenUsed/>
    <w:rsid w:val="00DD6C33"/>
    <w:rPr>
      <w:vertAlign w:val="superscript"/>
    </w:rPr>
  </w:style>
  <w:style w:type="paragraph" w:styleId="aff5">
    <w:name w:val="Document Map"/>
    <w:basedOn w:val="a"/>
    <w:link w:val="aff6"/>
    <w:uiPriority w:val="99"/>
    <w:semiHidden/>
    <w:unhideWhenUsed/>
    <w:rsid w:val="008449FC"/>
    <w:pPr>
      <w:spacing w:after="0" w:line="240" w:lineRule="auto"/>
    </w:pPr>
    <w:rPr>
      <w:rFonts w:ascii="Times New Roman" w:hAnsi="Times New Roman"/>
      <w:sz w:val="24"/>
      <w:szCs w:val="24"/>
    </w:rPr>
  </w:style>
  <w:style w:type="character" w:customStyle="1" w:styleId="aff6">
    <w:name w:val="Схема документа Знак"/>
    <w:basedOn w:val="a0"/>
    <w:link w:val="aff5"/>
    <w:uiPriority w:val="99"/>
    <w:semiHidden/>
    <w:rsid w:val="008449FC"/>
    <w:rPr>
      <w:rFonts w:ascii="Times New Roman" w:hAnsi="Times New Roman"/>
      <w:sz w:val="24"/>
      <w:szCs w:val="24"/>
      <w:lang w:eastAsia="en-US"/>
    </w:rPr>
  </w:style>
  <w:style w:type="paragraph" w:styleId="aff7">
    <w:name w:val="Block Text"/>
    <w:basedOn w:val="a"/>
    <w:uiPriority w:val="99"/>
    <w:rsid w:val="00CF56DF"/>
    <w:pPr>
      <w:spacing w:after="0" w:line="360" w:lineRule="auto"/>
      <w:ind w:left="2835" w:right="-1" w:firstLine="720"/>
      <w:jc w:val="both"/>
    </w:pPr>
    <w:rPr>
      <w:rFonts w:ascii="Times New Roman" w:eastAsia="Times New Roman" w:hAnsi="Times New Roman"/>
      <w:b/>
      <w:spacing w:val="20"/>
      <w:sz w:val="28"/>
      <w:szCs w:val="20"/>
      <w:lang w:eastAsia="ru-RU"/>
    </w:rPr>
  </w:style>
  <w:style w:type="paragraph" w:customStyle="1" w:styleId="41">
    <w:name w:val="Заголовок 41"/>
    <w:basedOn w:val="a"/>
    <w:uiPriority w:val="1"/>
    <w:qFormat/>
    <w:rsid w:val="006A1E4C"/>
    <w:pPr>
      <w:widowControl w:val="0"/>
      <w:autoSpaceDE w:val="0"/>
      <w:autoSpaceDN w:val="0"/>
      <w:spacing w:after="0" w:line="240" w:lineRule="auto"/>
      <w:ind w:left="797"/>
      <w:outlineLvl w:val="4"/>
    </w:pPr>
    <w:rPr>
      <w:rFonts w:ascii="Cambria" w:eastAsia="Cambria" w:hAnsi="Cambria" w:cs="Cambria"/>
      <w:b/>
      <w:bCs/>
      <w:lang w:val="en-US"/>
    </w:rPr>
  </w:style>
  <w:style w:type="table" w:customStyle="1" w:styleId="TableNormal">
    <w:name w:val="Table Normal"/>
    <w:uiPriority w:val="2"/>
    <w:semiHidden/>
    <w:unhideWhenUsed/>
    <w:qFormat/>
    <w:rsid w:val="00B1364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13649"/>
    <w:pPr>
      <w:widowControl w:val="0"/>
      <w:autoSpaceDE w:val="0"/>
      <w:autoSpaceDN w:val="0"/>
      <w:spacing w:before="42" w:after="0" w:line="240" w:lineRule="auto"/>
      <w:jc w:val="center"/>
    </w:pPr>
    <w:rPr>
      <w:rFonts w:ascii="Cambria" w:eastAsia="Cambria" w:hAnsi="Cambria" w:cs="Cambria"/>
      <w:lang w:val="en-US"/>
    </w:rPr>
  </w:style>
  <w:style w:type="paragraph" w:customStyle="1" w:styleId="formattext">
    <w:name w:val="formattext"/>
    <w:basedOn w:val="a"/>
    <w:rsid w:val="00862AE5"/>
    <w:pPr>
      <w:spacing w:before="100" w:beforeAutospacing="1" w:after="100" w:afterAutospacing="1" w:line="240" w:lineRule="auto"/>
    </w:pPr>
    <w:rPr>
      <w:rFonts w:ascii="Times New Roman" w:eastAsia="Times New Roman" w:hAnsi="Times New Roman"/>
      <w:sz w:val="24"/>
      <w:szCs w:val="24"/>
      <w:lang w:eastAsia="ru-RU"/>
    </w:rPr>
  </w:style>
  <w:style w:type="paragraph" w:styleId="aff8">
    <w:name w:val="Normal (Web)"/>
    <w:basedOn w:val="a"/>
    <w:uiPriority w:val="99"/>
    <w:unhideWhenUsed/>
    <w:rsid w:val="00C56680"/>
    <w:pPr>
      <w:spacing w:before="100" w:beforeAutospacing="1" w:after="100" w:afterAutospacing="1" w:line="240" w:lineRule="auto"/>
    </w:pPr>
    <w:rPr>
      <w:rFonts w:ascii="Times New Roman" w:eastAsia="Times New Roman" w:hAnsi="Times New Roman"/>
      <w:sz w:val="24"/>
      <w:szCs w:val="24"/>
      <w:lang w:eastAsia="ru-RU"/>
    </w:rPr>
  </w:style>
  <w:style w:type="character" w:styleId="aff9">
    <w:name w:val="annotation reference"/>
    <w:basedOn w:val="a0"/>
    <w:uiPriority w:val="99"/>
    <w:semiHidden/>
    <w:unhideWhenUsed/>
    <w:rsid w:val="00E415C6"/>
    <w:rPr>
      <w:sz w:val="16"/>
      <w:szCs w:val="16"/>
    </w:rPr>
  </w:style>
  <w:style w:type="paragraph" w:styleId="affa">
    <w:name w:val="annotation text"/>
    <w:basedOn w:val="a"/>
    <w:link w:val="affb"/>
    <w:uiPriority w:val="99"/>
    <w:semiHidden/>
    <w:unhideWhenUsed/>
    <w:rsid w:val="00E415C6"/>
    <w:pPr>
      <w:spacing w:line="240" w:lineRule="auto"/>
    </w:pPr>
    <w:rPr>
      <w:sz w:val="20"/>
      <w:szCs w:val="20"/>
    </w:rPr>
  </w:style>
  <w:style w:type="character" w:customStyle="1" w:styleId="affb">
    <w:name w:val="Текст примечания Знак"/>
    <w:basedOn w:val="a0"/>
    <w:link w:val="affa"/>
    <w:uiPriority w:val="99"/>
    <w:semiHidden/>
    <w:rsid w:val="00E415C6"/>
    <w:rPr>
      <w:lang w:eastAsia="en-US"/>
    </w:rPr>
  </w:style>
  <w:style w:type="paragraph" w:styleId="affc">
    <w:name w:val="annotation subject"/>
    <w:basedOn w:val="affa"/>
    <w:next w:val="affa"/>
    <w:link w:val="affd"/>
    <w:uiPriority w:val="99"/>
    <w:semiHidden/>
    <w:unhideWhenUsed/>
    <w:rsid w:val="00E415C6"/>
    <w:rPr>
      <w:b/>
      <w:bCs/>
    </w:rPr>
  </w:style>
  <w:style w:type="character" w:customStyle="1" w:styleId="affd">
    <w:name w:val="Тема примечания Знак"/>
    <w:basedOn w:val="affb"/>
    <w:link w:val="affc"/>
    <w:uiPriority w:val="99"/>
    <w:semiHidden/>
    <w:rsid w:val="00E415C6"/>
    <w:rPr>
      <w:b/>
      <w:bCs/>
      <w:lang w:eastAsia="en-US"/>
    </w:rPr>
  </w:style>
  <w:style w:type="character" w:customStyle="1" w:styleId="FontStyle231">
    <w:name w:val="Font Style231"/>
    <w:uiPriority w:val="99"/>
    <w:rsid w:val="00C32C99"/>
    <w:rPr>
      <w:rFonts w:ascii="SimSun" w:eastAsia="SimSun" w:cs="SimSun"/>
      <w:color w:val="000000"/>
      <w:spacing w:val="-20"/>
      <w:sz w:val="18"/>
      <w:szCs w:val="18"/>
    </w:rPr>
  </w:style>
  <w:style w:type="character" w:customStyle="1" w:styleId="FontStyle218">
    <w:name w:val="Font Style218"/>
    <w:uiPriority w:val="99"/>
    <w:rsid w:val="00AD36D1"/>
    <w:rPr>
      <w:rFonts w:ascii="Bookman Old Style" w:hAnsi="Bookman Old Style" w:cs="Bookman Old Style"/>
      <w:i/>
      <w:iCs/>
      <w:color w:val="000000"/>
      <w:sz w:val="16"/>
      <w:szCs w:val="16"/>
    </w:rPr>
  </w:style>
  <w:style w:type="numbering" w:customStyle="1" w:styleId="12">
    <w:name w:val="Нет списка1"/>
    <w:next w:val="a2"/>
    <w:uiPriority w:val="99"/>
    <w:semiHidden/>
    <w:unhideWhenUsed/>
    <w:rsid w:val="004B4A43"/>
  </w:style>
  <w:style w:type="paragraph" w:customStyle="1" w:styleId="Style9">
    <w:name w:val="Style9"/>
    <w:basedOn w:val="a"/>
    <w:uiPriority w:val="99"/>
    <w:rsid w:val="004B4A43"/>
    <w:pPr>
      <w:widowControl w:val="0"/>
      <w:autoSpaceDE w:val="0"/>
      <w:autoSpaceDN w:val="0"/>
      <w:adjustRightInd w:val="0"/>
      <w:spacing w:after="0" w:line="218" w:lineRule="exact"/>
      <w:ind w:firstLine="485"/>
      <w:jc w:val="both"/>
    </w:pPr>
    <w:rPr>
      <w:rFonts w:ascii="Lucida Sans Unicode" w:eastAsia="Times New Roman" w:hAnsi="Lucida Sans Unicode"/>
      <w:sz w:val="24"/>
      <w:szCs w:val="24"/>
      <w:lang w:eastAsia="ru-RU"/>
    </w:rPr>
  </w:style>
  <w:style w:type="paragraph" w:customStyle="1" w:styleId="Style12">
    <w:name w:val="Style12"/>
    <w:basedOn w:val="a"/>
    <w:uiPriority w:val="99"/>
    <w:rsid w:val="004B4A43"/>
    <w:pPr>
      <w:widowControl w:val="0"/>
      <w:autoSpaceDE w:val="0"/>
      <w:autoSpaceDN w:val="0"/>
      <w:adjustRightInd w:val="0"/>
      <w:spacing w:after="0" w:line="240" w:lineRule="auto"/>
    </w:pPr>
    <w:rPr>
      <w:rFonts w:ascii="Lucida Sans Unicode" w:eastAsia="Times New Roman" w:hAnsi="Lucida Sans Unicode"/>
      <w:sz w:val="24"/>
      <w:szCs w:val="24"/>
      <w:lang w:eastAsia="ru-RU"/>
    </w:rPr>
  </w:style>
  <w:style w:type="character" w:customStyle="1" w:styleId="FontStyle178">
    <w:name w:val="Font Style178"/>
    <w:uiPriority w:val="99"/>
    <w:rsid w:val="004B4A43"/>
    <w:rPr>
      <w:rFonts w:ascii="SimSun" w:eastAsia="SimSun" w:cs="SimSun"/>
      <w:color w:val="000000"/>
      <w:spacing w:val="-20"/>
      <w:sz w:val="24"/>
      <w:szCs w:val="24"/>
    </w:rPr>
  </w:style>
  <w:style w:type="paragraph" w:customStyle="1" w:styleId="Style20">
    <w:name w:val="Style20"/>
    <w:basedOn w:val="a"/>
    <w:uiPriority w:val="99"/>
    <w:rsid w:val="004B4A43"/>
    <w:pPr>
      <w:widowControl w:val="0"/>
      <w:autoSpaceDE w:val="0"/>
      <w:autoSpaceDN w:val="0"/>
      <w:adjustRightInd w:val="0"/>
      <w:spacing w:after="0" w:line="240" w:lineRule="auto"/>
    </w:pPr>
    <w:rPr>
      <w:rFonts w:ascii="Lucida Sans Unicode" w:eastAsia="Times New Roman" w:hAnsi="Lucida Sans Unicode"/>
      <w:sz w:val="24"/>
      <w:szCs w:val="24"/>
      <w:lang w:eastAsia="ru-RU"/>
    </w:rPr>
  </w:style>
  <w:style w:type="character" w:customStyle="1" w:styleId="61">
    <w:name w:val="Основной текст6"/>
    <w:basedOn w:val="a0"/>
    <w:rsid w:val="004B4A4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style>
  <w:style w:type="character" w:customStyle="1" w:styleId="14">
    <w:name w:val="Основной текст (14)_"/>
    <w:basedOn w:val="a0"/>
    <w:link w:val="140"/>
    <w:rsid w:val="004B4A43"/>
    <w:rPr>
      <w:rFonts w:ascii="Constantia" w:eastAsia="Constantia" w:hAnsi="Constantia" w:cs="Constantia"/>
      <w:sz w:val="19"/>
      <w:szCs w:val="19"/>
      <w:shd w:val="clear" w:color="auto" w:fill="FFFFFF"/>
    </w:rPr>
  </w:style>
  <w:style w:type="character" w:customStyle="1" w:styleId="14TimesNewRoman10pt">
    <w:name w:val="Основной текст (14) + Times New Roman;10 pt"/>
    <w:basedOn w:val="14"/>
    <w:rsid w:val="004B4A43"/>
    <w:rPr>
      <w:rFonts w:ascii="Times New Roman" w:eastAsia="Times New Roman" w:hAnsi="Times New Roman" w:cs="Times New Roman"/>
      <w:color w:val="000000"/>
      <w:spacing w:val="0"/>
      <w:w w:val="100"/>
      <w:position w:val="0"/>
      <w:sz w:val="20"/>
      <w:szCs w:val="20"/>
      <w:shd w:val="clear" w:color="auto" w:fill="FFFFFF"/>
      <w:lang w:val="en-US"/>
    </w:rPr>
  </w:style>
  <w:style w:type="character" w:customStyle="1" w:styleId="14SegoeUI85pt0pt">
    <w:name w:val="Основной текст (14) + Segoe UI;8;5 pt;Полужирный;Интервал 0 pt"/>
    <w:basedOn w:val="14"/>
    <w:rsid w:val="004B4A43"/>
    <w:rPr>
      <w:rFonts w:ascii="Segoe UI" w:eastAsia="Segoe UI" w:hAnsi="Segoe UI" w:cs="Segoe UI"/>
      <w:b/>
      <w:bCs/>
      <w:color w:val="000000"/>
      <w:spacing w:val="10"/>
      <w:w w:val="100"/>
      <w:position w:val="0"/>
      <w:sz w:val="17"/>
      <w:szCs w:val="17"/>
      <w:shd w:val="clear" w:color="auto" w:fill="FFFFFF"/>
      <w:lang w:val="en-US"/>
    </w:rPr>
  </w:style>
  <w:style w:type="character" w:customStyle="1" w:styleId="14TimesNewRoman9pt1pt">
    <w:name w:val="Основной текст (14) + Times New Roman;9 pt;Полужирный;Интервал 1 pt"/>
    <w:basedOn w:val="14"/>
    <w:rsid w:val="004B4A43"/>
    <w:rPr>
      <w:rFonts w:ascii="Times New Roman" w:eastAsia="Times New Roman" w:hAnsi="Times New Roman" w:cs="Times New Roman"/>
      <w:b/>
      <w:bCs/>
      <w:color w:val="000000"/>
      <w:spacing w:val="20"/>
      <w:w w:val="100"/>
      <w:position w:val="0"/>
      <w:sz w:val="18"/>
      <w:szCs w:val="18"/>
      <w:shd w:val="clear" w:color="auto" w:fill="FFFFFF"/>
      <w:lang w:val="en-US"/>
    </w:rPr>
  </w:style>
  <w:style w:type="paragraph" w:customStyle="1" w:styleId="140">
    <w:name w:val="Основной текст (14)"/>
    <w:basedOn w:val="a"/>
    <w:link w:val="14"/>
    <w:rsid w:val="004B4A43"/>
    <w:pPr>
      <w:widowControl w:val="0"/>
      <w:shd w:val="clear" w:color="auto" w:fill="FFFFFF"/>
      <w:spacing w:after="0" w:line="298" w:lineRule="exact"/>
      <w:jc w:val="both"/>
    </w:pPr>
    <w:rPr>
      <w:rFonts w:ascii="Constantia" w:eastAsia="Constantia" w:hAnsi="Constantia" w:cs="Constantia"/>
      <w:sz w:val="19"/>
      <w:szCs w:val="19"/>
      <w:lang w:eastAsia="ru-RU"/>
    </w:rPr>
  </w:style>
  <w:style w:type="character" w:customStyle="1" w:styleId="affe">
    <w:name w:val="Основной текст_"/>
    <w:basedOn w:val="a0"/>
    <w:link w:val="210"/>
    <w:rsid w:val="004B4A43"/>
    <w:rPr>
      <w:rFonts w:ascii="Times New Roman" w:eastAsia="Times New Roman" w:hAnsi="Times New Roman"/>
      <w:shd w:val="clear" w:color="auto" w:fill="FFFFFF"/>
    </w:rPr>
  </w:style>
  <w:style w:type="character" w:customStyle="1" w:styleId="22">
    <w:name w:val="Основной текст2"/>
    <w:basedOn w:val="affe"/>
    <w:rsid w:val="004B4A43"/>
    <w:rPr>
      <w:rFonts w:ascii="Times New Roman" w:eastAsia="Times New Roman" w:hAnsi="Times New Roman"/>
      <w:color w:val="000000"/>
      <w:spacing w:val="0"/>
      <w:w w:val="100"/>
      <w:position w:val="0"/>
      <w:shd w:val="clear" w:color="auto" w:fill="FFFFFF"/>
      <w:lang w:val="en-US"/>
    </w:rPr>
  </w:style>
  <w:style w:type="paragraph" w:customStyle="1" w:styleId="210">
    <w:name w:val="Основной текст21"/>
    <w:basedOn w:val="a"/>
    <w:link w:val="affe"/>
    <w:rsid w:val="004B4A43"/>
    <w:pPr>
      <w:widowControl w:val="0"/>
      <w:shd w:val="clear" w:color="auto" w:fill="FFFFFF"/>
      <w:spacing w:after="0" w:line="221" w:lineRule="exact"/>
      <w:ind w:hanging="680"/>
      <w:jc w:val="both"/>
    </w:pPr>
    <w:rPr>
      <w:rFonts w:ascii="Times New Roman" w:eastAsia="Times New Roman" w:hAnsi="Times New Roman"/>
      <w:sz w:val="20"/>
      <w:szCs w:val="20"/>
      <w:lang w:eastAsia="ru-RU"/>
    </w:rPr>
  </w:style>
  <w:style w:type="character" w:customStyle="1" w:styleId="42">
    <w:name w:val="Колонтитул (4)_"/>
    <w:basedOn w:val="a0"/>
    <w:link w:val="43"/>
    <w:rsid w:val="004B4A43"/>
    <w:rPr>
      <w:rFonts w:ascii="Times New Roman" w:eastAsia="Times New Roman" w:hAnsi="Times New Roman"/>
      <w:b/>
      <w:bCs/>
      <w:sz w:val="16"/>
      <w:szCs w:val="16"/>
      <w:shd w:val="clear" w:color="auto" w:fill="FFFFFF"/>
    </w:rPr>
  </w:style>
  <w:style w:type="character" w:customStyle="1" w:styleId="410pt">
    <w:name w:val="Колонтитул (4) + 10 pt"/>
    <w:basedOn w:val="42"/>
    <w:rsid w:val="004B4A43"/>
    <w:rPr>
      <w:rFonts w:ascii="Times New Roman" w:eastAsia="Times New Roman" w:hAnsi="Times New Roman"/>
      <w:b/>
      <w:bCs/>
      <w:color w:val="000000"/>
      <w:spacing w:val="0"/>
      <w:w w:val="100"/>
      <w:position w:val="0"/>
      <w:sz w:val="20"/>
      <w:szCs w:val="20"/>
      <w:shd w:val="clear" w:color="auto" w:fill="FFFFFF"/>
      <w:lang w:val="en-US"/>
    </w:rPr>
  </w:style>
  <w:style w:type="paragraph" w:customStyle="1" w:styleId="43">
    <w:name w:val="Колонтитул (4)"/>
    <w:basedOn w:val="a"/>
    <w:link w:val="42"/>
    <w:rsid w:val="004B4A43"/>
    <w:pPr>
      <w:widowControl w:val="0"/>
      <w:shd w:val="clear" w:color="auto" w:fill="FFFFFF"/>
      <w:spacing w:after="0" w:line="0" w:lineRule="atLeast"/>
    </w:pPr>
    <w:rPr>
      <w:rFonts w:ascii="Times New Roman" w:eastAsia="Times New Roman" w:hAnsi="Times New Roman"/>
      <w:b/>
      <w:bCs/>
      <w:sz w:val="16"/>
      <w:szCs w:val="16"/>
      <w:lang w:eastAsia="ru-RU"/>
    </w:rPr>
  </w:style>
  <w:style w:type="character" w:customStyle="1" w:styleId="afff">
    <w:name w:val="Колонтитул_"/>
    <w:basedOn w:val="a0"/>
    <w:link w:val="afff0"/>
    <w:rsid w:val="004B4A43"/>
    <w:rPr>
      <w:rFonts w:ascii="Times New Roman" w:eastAsia="Times New Roman" w:hAnsi="Times New Roman"/>
      <w:b/>
      <w:bCs/>
      <w:shd w:val="clear" w:color="auto" w:fill="FFFFFF"/>
    </w:rPr>
  </w:style>
  <w:style w:type="character" w:customStyle="1" w:styleId="4Corbel10pt">
    <w:name w:val="Колонтитул (4) + Corbel;10 pt;Не полужирный;Курсив"/>
    <w:basedOn w:val="42"/>
    <w:rsid w:val="004B4A43"/>
    <w:rPr>
      <w:rFonts w:ascii="Corbel" w:eastAsia="Corbel" w:hAnsi="Corbel" w:cs="Corbel"/>
      <w:b/>
      <w:bCs/>
      <w:i/>
      <w:iCs/>
      <w:color w:val="000000"/>
      <w:spacing w:val="0"/>
      <w:w w:val="100"/>
      <w:position w:val="0"/>
      <w:sz w:val="20"/>
      <w:szCs w:val="20"/>
      <w:shd w:val="clear" w:color="auto" w:fill="FFFFFF"/>
      <w:lang w:val="en-US"/>
    </w:rPr>
  </w:style>
  <w:style w:type="paragraph" w:customStyle="1" w:styleId="afff0">
    <w:name w:val="Колонтитул"/>
    <w:basedOn w:val="a"/>
    <w:link w:val="afff"/>
    <w:rsid w:val="004B4A43"/>
    <w:pPr>
      <w:widowControl w:val="0"/>
      <w:shd w:val="clear" w:color="auto" w:fill="FFFFFF"/>
      <w:spacing w:after="0" w:line="0" w:lineRule="atLeast"/>
      <w:jc w:val="right"/>
    </w:pPr>
    <w:rPr>
      <w:rFonts w:ascii="Times New Roman" w:eastAsia="Times New Roman" w:hAnsi="Times New Roman"/>
      <w:b/>
      <w:bCs/>
      <w:sz w:val="20"/>
      <w:szCs w:val="20"/>
      <w:lang w:eastAsia="ru-RU"/>
    </w:rPr>
  </w:style>
  <w:style w:type="character" w:customStyle="1" w:styleId="FontStyle180">
    <w:name w:val="Font Style180"/>
    <w:uiPriority w:val="99"/>
    <w:rsid w:val="004B4A43"/>
    <w:rPr>
      <w:rFonts w:ascii="SimSun" w:eastAsia="SimSun" w:cs="SimSun"/>
      <w:color w:val="000000"/>
      <w:spacing w:val="-20"/>
      <w:sz w:val="16"/>
      <w:szCs w:val="16"/>
    </w:rPr>
  </w:style>
  <w:style w:type="character" w:customStyle="1" w:styleId="FontStyle209">
    <w:name w:val="Font Style209"/>
    <w:uiPriority w:val="99"/>
    <w:rsid w:val="004B4A43"/>
    <w:rPr>
      <w:rFonts w:ascii="Century Gothic" w:hAnsi="Century Gothic" w:cs="Century Gothic"/>
      <w:b/>
      <w:bCs/>
      <w:smallCaps/>
      <w:color w:val="000000"/>
      <w:sz w:val="12"/>
      <w:szCs w:val="12"/>
    </w:rPr>
  </w:style>
  <w:style w:type="character" w:customStyle="1" w:styleId="FontStyle176">
    <w:name w:val="Font Style176"/>
    <w:uiPriority w:val="99"/>
    <w:rsid w:val="004B4A43"/>
    <w:rPr>
      <w:rFonts w:ascii="Century Gothic" w:hAnsi="Century Gothic" w:cs="Century Gothic"/>
      <w:color w:val="000000"/>
      <w:spacing w:val="10"/>
      <w:sz w:val="14"/>
      <w:szCs w:val="14"/>
    </w:rPr>
  </w:style>
  <w:style w:type="character" w:customStyle="1" w:styleId="FontStyle157">
    <w:name w:val="Font Style157"/>
    <w:uiPriority w:val="99"/>
    <w:rsid w:val="004B4A43"/>
    <w:rPr>
      <w:rFonts w:ascii="Times New Roman" w:hAnsi="Times New Roman" w:cs="Times New Roman"/>
      <w:b/>
      <w:bCs/>
      <w:i/>
      <w:iCs/>
      <w:color w:val="000000"/>
      <w:sz w:val="20"/>
      <w:szCs w:val="20"/>
    </w:rPr>
  </w:style>
  <w:style w:type="paragraph" w:customStyle="1" w:styleId="Style10">
    <w:name w:val="Style10"/>
    <w:basedOn w:val="a"/>
    <w:uiPriority w:val="99"/>
    <w:rsid w:val="004B4A43"/>
    <w:pPr>
      <w:widowControl w:val="0"/>
      <w:autoSpaceDE w:val="0"/>
      <w:autoSpaceDN w:val="0"/>
      <w:adjustRightInd w:val="0"/>
      <w:spacing w:after="0" w:line="216" w:lineRule="exact"/>
      <w:ind w:firstLine="451"/>
      <w:jc w:val="both"/>
    </w:pPr>
    <w:rPr>
      <w:rFonts w:ascii="Lucida Sans Unicode" w:eastAsia="Times New Roman" w:hAnsi="Lucida Sans Unicode"/>
      <w:sz w:val="24"/>
      <w:szCs w:val="24"/>
      <w:lang w:eastAsia="ru-RU"/>
    </w:rPr>
  </w:style>
  <w:style w:type="character" w:customStyle="1" w:styleId="FontStyle159">
    <w:name w:val="Font Style159"/>
    <w:uiPriority w:val="99"/>
    <w:rsid w:val="004B4A43"/>
    <w:rPr>
      <w:rFonts w:ascii="Lucida Sans Unicode" w:hAnsi="Lucida Sans Unicode" w:cs="Lucida Sans Unicode"/>
      <w:color w:val="000000"/>
      <w:sz w:val="16"/>
      <w:szCs w:val="16"/>
    </w:rPr>
  </w:style>
  <w:style w:type="character" w:customStyle="1" w:styleId="FontStyle162">
    <w:name w:val="Font Style162"/>
    <w:uiPriority w:val="99"/>
    <w:rsid w:val="004B4A43"/>
    <w:rPr>
      <w:rFonts w:ascii="SimSun" w:eastAsia="SimSun" w:cs="SimSun"/>
      <w:b/>
      <w:bCs/>
      <w:color w:val="000000"/>
      <w:spacing w:val="-10"/>
      <w:sz w:val="14"/>
      <w:szCs w:val="14"/>
    </w:rPr>
  </w:style>
  <w:style w:type="paragraph" w:customStyle="1" w:styleId="Style7">
    <w:name w:val="Style7"/>
    <w:basedOn w:val="a"/>
    <w:uiPriority w:val="99"/>
    <w:rsid w:val="004B4A43"/>
    <w:pPr>
      <w:widowControl w:val="0"/>
      <w:autoSpaceDE w:val="0"/>
      <w:autoSpaceDN w:val="0"/>
      <w:adjustRightInd w:val="0"/>
      <w:spacing w:after="0" w:line="216" w:lineRule="exact"/>
      <w:jc w:val="both"/>
    </w:pPr>
    <w:rPr>
      <w:rFonts w:ascii="Lucida Sans Unicode" w:eastAsia="Times New Roman" w:hAnsi="Lucida Sans Unicode"/>
      <w:sz w:val="24"/>
      <w:szCs w:val="24"/>
      <w:lang w:eastAsia="ru-RU"/>
    </w:rPr>
  </w:style>
  <w:style w:type="character" w:customStyle="1" w:styleId="81">
    <w:name w:val="Основной текст (8)"/>
    <w:basedOn w:val="a0"/>
    <w:uiPriority w:val="99"/>
    <w:rsid w:val="004B4A43"/>
    <w:rPr>
      <w:rFonts w:ascii="Georgia" w:hAnsi="Georgia" w:cs="Georgia"/>
      <w:sz w:val="15"/>
      <w:szCs w:val="15"/>
      <w:shd w:val="clear" w:color="auto" w:fill="FFFFFF"/>
    </w:rPr>
  </w:style>
  <w:style w:type="character" w:customStyle="1" w:styleId="89">
    <w:name w:val="Основной текст (8)9"/>
    <w:basedOn w:val="a0"/>
    <w:uiPriority w:val="99"/>
    <w:rsid w:val="004B4A43"/>
    <w:rPr>
      <w:rFonts w:ascii="Georgia" w:hAnsi="Georgia" w:cs="Georgia"/>
      <w:sz w:val="15"/>
      <w:szCs w:val="15"/>
      <w:shd w:val="clear" w:color="auto" w:fill="FFFFFF"/>
    </w:rPr>
  </w:style>
  <w:style w:type="character" w:customStyle="1" w:styleId="8ArialUnicodeMS28">
    <w:name w:val="Основной текст (8) + Arial Unicode MS28"/>
    <w:aliases w:val="6,5 pt143"/>
    <w:basedOn w:val="a0"/>
    <w:uiPriority w:val="99"/>
    <w:rsid w:val="004B4A43"/>
    <w:rPr>
      <w:rFonts w:ascii="Arial Unicode MS" w:eastAsia="Arial Unicode MS" w:hAnsi="Georgia" w:cs="Arial Unicode MS"/>
      <w:sz w:val="13"/>
      <w:szCs w:val="13"/>
      <w:shd w:val="clear" w:color="auto" w:fill="FFFFFF"/>
    </w:rPr>
  </w:style>
  <w:style w:type="character" w:customStyle="1" w:styleId="8ArialUnicodeMS27">
    <w:name w:val="Основной текст (8) + Arial Unicode MS27"/>
    <w:aliases w:val="8 pt11,Курсив104"/>
    <w:basedOn w:val="a0"/>
    <w:uiPriority w:val="99"/>
    <w:rsid w:val="004B4A43"/>
    <w:rPr>
      <w:rFonts w:ascii="Arial Unicode MS" w:eastAsia="Arial Unicode MS" w:hAnsi="Georgia" w:cs="Arial Unicode MS"/>
      <w:i/>
      <w:iCs/>
      <w:sz w:val="16"/>
      <w:szCs w:val="16"/>
      <w:shd w:val="clear" w:color="auto" w:fill="FFFFFF"/>
    </w:rPr>
  </w:style>
  <w:style w:type="character" w:customStyle="1" w:styleId="8ArialUnicodeMS26">
    <w:name w:val="Основной текст (8) + Arial Unicode MS26"/>
    <w:aliases w:val="8 pt10,Курсив103"/>
    <w:basedOn w:val="a0"/>
    <w:uiPriority w:val="99"/>
    <w:rsid w:val="004B4A43"/>
    <w:rPr>
      <w:rFonts w:ascii="Arial Unicode MS" w:eastAsia="Arial Unicode MS" w:hAnsi="Georgia" w:cs="Arial Unicode MS"/>
      <w:i/>
      <w:iCs/>
      <w:noProof/>
      <w:sz w:val="16"/>
      <w:szCs w:val="16"/>
      <w:shd w:val="clear" w:color="auto" w:fill="FFFFFF"/>
    </w:rPr>
  </w:style>
  <w:style w:type="character" w:customStyle="1" w:styleId="8ArialUnicodeMS25">
    <w:name w:val="Основной текст (8) + Arial Unicode MS25"/>
    <w:aliases w:val="8 pt9,Полужирный41"/>
    <w:basedOn w:val="a0"/>
    <w:uiPriority w:val="99"/>
    <w:rsid w:val="004B4A43"/>
    <w:rPr>
      <w:rFonts w:ascii="Arial Unicode MS" w:eastAsia="Arial Unicode MS" w:hAnsi="Georgia" w:cs="Arial Unicode MS"/>
      <w:b/>
      <w:bCs/>
      <w:noProof/>
      <w:sz w:val="16"/>
      <w:szCs w:val="16"/>
      <w:shd w:val="clear" w:color="auto" w:fill="FFFFFF"/>
    </w:rPr>
  </w:style>
  <w:style w:type="character" w:customStyle="1" w:styleId="FontStyle229">
    <w:name w:val="Font Style229"/>
    <w:uiPriority w:val="99"/>
    <w:rsid w:val="004B4A43"/>
    <w:rPr>
      <w:rFonts w:ascii="SimSun" w:eastAsia="SimSun" w:cs="SimSun"/>
      <w:color w:val="000000"/>
      <w:spacing w:val="-10"/>
      <w:sz w:val="18"/>
      <w:szCs w:val="18"/>
    </w:rPr>
  </w:style>
  <w:style w:type="character" w:customStyle="1" w:styleId="afff1">
    <w:name w:val="Основной текст + Курсив"/>
    <w:basedOn w:val="affe"/>
    <w:rsid w:val="004B4A43"/>
    <w:rPr>
      <w:rFonts w:ascii="Times New Roman" w:eastAsia="Times New Roman" w:hAnsi="Times New Roman"/>
      <w:b w:val="0"/>
      <w:bCs w:val="0"/>
      <w:i/>
      <w:iCs/>
      <w:smallCaps w:val="0"/>
      <w:strike w:val="0"/>
      <w:color w:val="000000"/>
      <w:spacing w:val="0"/>
      <w:w w:val="100"/>
      <w:position w:val="0"/>
      <w:u w:val="none"/>
      <w:shd w:val="clear" w:color="auto" w:fill="FFFFFF"/>
      <w:lang w:val="en-US"/>
    </w:rPr>
  </w:style>
  <w:style w:type="character" w:customStyle="1" w:styleId="Constantia0pt">
    <w:name w:val="Основной текст + Constantia;Интервал 0 pt"/>
    <w:basedOn w:val="affe"/>
    <w:rsid w:val="004B4A43"/>
    <w:rPr>
      <w:rFonts w:ascii="Constantia" w:eastAsia="Constantia" w:hAnsi="Constantia" w:cs="Constantia"/>
      <w:b w:val="0"/>
      <w:bCs w:val="0"/>
      <w:i w:val="0"/>
      <w:iCs w:val="0"/>
      <w:smallCaps w:val="0"/>
      <w:strike w:val="0"/>
      <w:color w:val="000000"/>
      <w:spacing w:val="10"/>
      <w:w w:val="100"/>
      <w:position w:val="0"/>
      <w:u w:val="none"/>
      <w:shd w:val="clear" w:color="auto" w:fill="FFFFFF"/>
      <w:lang w:val="en-US"/>
    </w:rPr>
  </w:style>
  <w:style w:type="table" w:customStyle="1" w:styleId="13">
    <w:name w:val="Сетка таблицы1"/>
    <w:basedOn w:val="a1"/>
    <w:next w:val="af9"/>
    <w:uiPriority w:val="59"/>
    <w:rsid w:val="004B4A4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4B4A43"/>
  </w:style>
  <w:style w:type="table" w:customStyle="1" w:styleId="24">
    <w:name w:val="Сетка таблицы2"/>
    <w:basedOn w:val="a1"/>
    <w:next w:val="af9"/>
    <w:uiPriority w:val="59"/>
    <w:rsid w:val="004B4A4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2">
    <w:name w:val="Простой заголовок"/>
    <w:basedOn w:val="a"/>
    <w:rsid w:val="0099179B"/>
    <w:pPr>
      <w:keepNext/>
      <w:widowControl w:val="0"/>
      <w:spacing w:before="240" w:after="240" w:line="360" w:lineRule="auto"/>
      <w:ind w:firstLine="720"/>
    </w:pPr>
    <w:rPr>
      <w:rFonts w:ascii="Arial" w:eastAsia="Times New Roman" w:hAnsi="Arial"/>
      <w:b/>
      <w:snapToGrid w:val="0"/>
      <w:color w:val="00000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24143">
      <w:bodyDiv w:val="1"/>
      <w:marLeft w:val="0"/>
      <w:marRight w:val="0"/>
      <w:marTop w:val="0"/>
      <w:marBottom w:val="0"/>
      <w:divBdr>
        <w:top w:val="none" w:sz="0" w:space="0" w:color="auto"/>
        <w:left w:val="none" w:sz="0" w:space="0" w:color="auto"/>
        <w:bottom w:val="none" w:sz="0" w:space="0" w:color="auto"/>
        <w:right w:val="none" w:sz="0" w:space="0" w:color="auto"/>
      </w:divBdr>
    </w:div>
    <w:div w:id="274410754">
      <w:bodyDiv w:val="1"/>
      <w:marLeft w:val="0"/>
      <w:marRight w:val="0"/>
      <w:marTop w:val="0"/>
      <w:marBottom w:val="0"/>
      <w:divBdr>
        <w:top w:val="none" w:sz="0" w:space="0" w:color="auto"/>
        <w:left w:val="none" w:sz="0" w:space="0" w:color="auto"/>
        <w:bottom w:val="none" w:sz="0" w:space="0" w:color="auto"/>
        <w:right w:val="none" w:sz="0" w:space="0" w:color="auto"/>
      </w:divBdr>
      <w:divsChild>
        <w:div w:id="2038921055">
          <w:marLeft w:val="0"/>
          <w:marRight w:val="0"/>
          <w:marTop w:val="0"/>
          <w:marBottom w:val="0"/>
          <w:divBdr>
            <w:top w:val="none" w:sz="0" w:space="0" w:color="auto"/>
            <w:left w:val="none" w:sz="0" w:space="0" w:color="auto"/>
            <w:bottom w:val="none" w:sz="0" w:space="0" w:color="auto"/>
            <w:right w:val="none" w:sz="0" w:space="0" w:color="auto"/>
          </w:divBdr>
          <w:divsChild>
            <w:div w:id="1401947466">
              <w:marLeft w:val="0"/>
              <w:marRight w:val="0"/>
              <w:marTop w:val="0"/>
              <w:marBottom w:val="0"/>
              <w:divBdr>
                <w:top w:val="none" w:sz="0" w:space="0" w:color="auto"/>
                <w:left w:val="none" w:sz="0" w:space="0" w:color="auto"/>
                <w:bottom w:val="none" w:sz="0" w:space="0" w:color="auto"/>
                <w:right w:val="none" w:sz="0" w:space="0" w:color="auto"/>
              </w:divBdr>
              <w:divsChild>
                <w:div w:id="357119165">
                  <w:marLeft w:val="0"/>
                  <w:marRight w:val="0"/>
                  <w:marTop w:val="0"/>
                  <w:marBottom w:val="0"/>
                  <w:divBdr>
                    <w:top w:val="none" w:sz="0" w:space="0" w:color="auto"/>
                    <w:left w:val="none" w:sz="0" w:space="0" w:color="auto"/>
                    <w:bottom w:val="none" w:sz="0" w:space="0" w:color="auto"/>
                    <w:right w:val="none" w:sz="0" w:space="0" w:color="auto"/>
                  </w:divBdr>
                  <w:divsChild>
                    <w:div w:id="71620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883059">
      <w:bodyDiv w:val="1"/>
      <w:marLeft w:val="0"/>
      <w:marRight w:val="0"/>
      <w:marTop w:val="0"/>
      <w:marBottom w:val="0"/>
      <w:divBdr>
        <w:top w:val="none" w:sz="0" w:space="0" w:color="auto"/>
        <w:left w:val="none" w:sz="0" w:space="0" w:color="auto"/>
        <w:bottom w:val="none" w:sz="0" w:space="0" w:color="auto"/>
        <w:right w:val="none" w:sz="0" w:space="0" w:color="auto"/>
      </w:divBdr>
    </w:div>
    <w:div w:id="350229879">
      <w:bodyDiv w:val="1"/>
      <w:marLeft w:val="0"/>
      <w:marRight w:val="0"/>
      <w:marTop w:val="0"/>
      <w:marBottom w:val="0"/>
      <w:divBdr>
        <w:top w:val="none" w:sz="0" w:space="0" w:color="auto"/>
        <w:left w:val="none" w:sz="0" w:space="0" w:color="auto"/>
        <w:bottom w:val="none" w:sz="0" w:space="0" w:color="auto"/>
        <w:right w:val="none" w:sz="0" w:space="0" w:color="auto"/>
      </w:divBdr>
    </w:div>
    <w:div w:id="351347140">
      <w:bodyDiv w:val="1"/>
      <w:marLeft w:val="0"/>
      <w:marRight w:val="0"/>
      <w:marTop w:val="0"/>
      <w:marBottom w:val="0"/>
      <w:divBdr>
        <w:top w:val="none" w:sz="0" w:space="0" w:color="auto"/>
        <w:left w:val="none" w:sz="0" w:space="0" w:color="auto"/>
        <w:bottom w:val="none" w:sz="0" w:space="0" w:color="auto"/>
        <w:right w:val="none" w:sz="0" w:space="0" w:color="auto"/>
      </w:divBdr>
      <w:divsChild>
        <w:div w:id="1725523512">
          <w:marLeft w:val="0"/>
          <w:marRight w:val="0"/>
          <w:marTop w:val="0"/>
          <w:marBottom w:val="0"/>
          <w:divBdr>
            <w:top w:val="none" w:sz="0" w:space="0" w:color="auto"/>
            <w:left w:val="none" w:sz="0" w:space="0" w:color="auto"/>
            <w:bottom w:val="none" w:sz="0" w:space="0" w:color="auto"/>
            <w:right w:val="none" w:sz="0" w:space="0" w:color="auto"/>
          </w:divBdr>
          <w:divsChild>
            <w:div w:id="1535076602">
              <w:marLeft w:val="0"/>
              <w:marRight w:val="0"/>
              <w:marTop w:val="0"/>
              <w:marBottom w:val="0"/>
              <w:divBdr>
                <w:top w:val="none" w:sz="0" w:space="0" w:color="auto"/>
                <w:left w:val="none" w:sz="0" w:space="0" w:color="auto"/>
                <w:bottom w:val="none" w:sz="0" w:space="0" w:color="auto"/>
                <w:right w:val="none" w:sz="0" w:space="0" w:color="auto"/>
              </w:divBdr>
              <w:divsChild>
                <w:div w:id="357699043">
                  <w:marLeft w:val="0"/>
                  <w:marRight w:val="0"/>
                  <w:marTop w:val="0"/>
                  <w:marBottom w:val="0"/>
                  <w:divBdr>
                    <w:top w:val="none" w:sz="0" w:space="0" w:color="auto"/>
                    <w:left w:val="none" w:sz="0" w:space="0" w:color="auto"/>
                    <w:bottom w:val="none" w:sz="0" w:space="0" w:color="auto"/>
                    <w:right w:val="none" w:sz="0" w:space="0" w:color="auto"/>
                  </w:divBdr>
                  <w:divsChild>
                    <w:div w:id="77648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930302">
      <w:bodyDiv w:val="1"/>
      <w:marLeft w:val="0"/>
      <w:marRight w:val="0"/>
      <w:marTop w:val="0"/>
      <w:marBottom w:val="0"/>
      <w:divBdr>
        <w:top w:val="none" w:sz="0" w:space="0" w:color="auto"/>
        <w:left w:val="none" w:sz="0" w:space="0" w:color="auto"/>
        <w:bottom w:val="none" w:sz="0" w:space="0" w:color="auto"/>
        <w:right w:val="none" w:sz="0" w:space="0" w:color="auto"/>
      </w:divBdr>
    </w:div>
    <w:div w:id="807238399">
      <w:bodyDiv w:val="1"/>
      <w:marLeft w:val="0"/>
      <w:marRight w:val="0"/>
      <w:marTop w:val="0"/>
      <w:marBottom w:val="0"/>
      <w:divBdr>
        <w:top w:val="none" w:sz="0" w:space="0" w:color="auto"/>
        <w:left w:val="none" w:sz="0" w:space="0" w:color="auto"/>
        <w:bottom w:val="none" w:sz="0" w:space="0" w:color="auto"/>
        <w:right w:val="none" w:sz="0" w:space="0" w:color="auto"/>
      </w:divBdr>
    </w:div>
    <w:div w:id="1017343837">
      <w:bodyDiv w:val="1"/>
      <w:marLeft w:val="0"/>
      <w:marRight w:val="0"/>
      <w:marTop w:val="0"/>
      <w:marBottom w:val="0"/>
      <w:divBdr>
        <w:top w:val="none" w:sz="0" w:space="0" w:color="auto"/>
        <w:left w:val="none" w:sz="0" w:space="0" w:color="auto"/>
        <w:bottom w:val="none" w:sz="0" w:space="0" w:color="auto"/>
        <w:right w:val="none" w:sz="0" w:space="0" w:color="auto"/>
      </w:divBdr>
      <w:divsChild>
        <w:div w:id="1248153333">
          <w:marLeft w:val="0"/>
          <w:marRight w:val="0"/>
          <w:marTop w:val="0"/>
          <w:marBottom w:val="0"/>
          <w:divBdr>
            <w:top w:val="none" w:sz="0" w:space="0" w:color="auto"/>
            <w:left w:val="none" w:sz="0" w:space="0" w:color="auto"/>
            <w:bottom w:val="none" w:sz="0" w:space="0" w:color="auto"/>
            <w:right w:val="none" w:sz="0" w:space="0" w:color="auto"/>
          </w:divBdr>
          <w:divsChild>
            <w:div w:id="39135323">
              <w:marLeft w:val="0"/>
              <w:marRight w:val="0"/>
              <w:marTop w:val="0"/>
              <w:marBottom w:val="0"/>
              <w:divBdr>
                <w:top w:val="none" w:sz="0" w:space="0" w:color="auto"/>
                <w:left w:val="none" w:sz="0" w:space="0" w:color="auto"/>
                <w:bottom w:val="none" w:sz="0" w:space="0" w:color="auto"/>
                <w:right w:val="none" w:sz="0" w:space="0" w:color="auto"/>
              </w:divBdr>
              <w:divsChild>
                <w:div w:id="1398167224">
                  <w:marLeft w:val="0"/>
                  <w:marRight w:val="0"/>
                  <w:marTop w:val="0"/>
                  <w:marBottom w:val="0"/>
                  <w:divBdr>
                    <w:top w:val="none" w:sz="0" w:space="0" w:color="auto"/>
                    <w:left w:val="none" w:sz="0" w:space="0" w:color="auto"/>
                    <w:bottom w:val="none" w:sz="0" w:space="0" w:color="auto"/>
                    <w:right w:val="none" w:sz="0" w:space="0" w:color="auto"/>
                  </w:divBdr>
                  <w:divsChild>
                    <w:div w:id="122698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715872">
      <w:bodyDiv w:val="1"/>
      <w:marLeft w:val="0"/>
      <w:marRight w:val="0"/>
      <w:marTop w:val="0"/>
      <w:marBottom w:val="0"/>
      <w:divBdr>
        <w:top w:val="none" w:sz="0" w:space="0" w:color="auto"/>
        <w:left w:val="none" w:sz="0" w:space="0" w:color="auto"/>
        <w:bottom w:val="none" w:sz="0" w:space="0" w:color="auto"/>
        <w:right w:val="none" w:sz="0" w:space="0" w:color="auto"/>
      </w:divBdr>
    </w:div>
    <w:div w:id="1179271885">
      <w:bodyDiv w:val="1"/>
      <w:marLeft w:val="0"/>
      <w:marRight w:val="0"/>
      <w:marTop w:val="0"/>
      <w:marBottom w:val="0"/>
      <w:divBdr>
        <w:top w:val="none" w:sz="0" w:space="0" w:color="auto"/>
        <w:left w:val="none" w:sz="0" w:space="0" w:color="auto"/>
        <w:bottom w:val="none" w:sz="0" w:space="0" w:color="auto"/>
        <w:right w:val="none" w:sz="0" w:space="0" w:color="auto"/>
      </w:divBdr>
      <w:divsChild>
        <w:div w:id="931087960">
          <w:marLeft w:val="0"/>
          <w:marRight w:val="0"/>
          <w:marTop w:val="0"/>
          <w:marBottom w:val="0"/>
          <w:divBdr>
            <w:top w:val="none" w:sz="0" w:space="0" w:color="auto"/>
            <w:left w:val="none" w:sz="0" w:space="0" w:color="auto"/>
            <w:bottom w:val="none" w:sz="0" w:space="0" w:color="auto"/>
            <w:right w:val="none" w:sz="0" w:space="0" w:color="auto"/>
          </w:divBdr>
          <w:divsChild>
            <w:div w:id="2087413668">
              <w:marLeft w:val="0"/>
              <w:marRight w:val="0"/>
              <w:marTop w:val="0"/>
              <w:marBottom w:val="0"/>
              <w:divBdr>
                <w:top w:val="none" w:sz="0" w:space="0" w:color="auto"/>
                <w:left w:val="none" w:sz="0" w:space="0" w:color="auto"/>
                <w:bottom w:val="none" w:sz="0" w:space="0" w:color="auto"/>
                <w:right w:val="none" w:sz="0" w:space="0" w:color="auto"/>
              </w:divBdr>
              <w:divsChild>
                <w:div w:id="498156492">
                  <w:marLeft w:val="0"/>
                  <w:marRight w:val="0"/>
                  <w:marTop w:val="0"/>
                  <w:marBottom w:val="0"/>
                  <w:divBdr>
                    <w:top w:val="none" w:sz="0" w:space="0" w:color="auto"/>
                    <w:left w:val="none" w:sz="0" w:space="0" w:color="auto"/>
                    <w:bottom w:val="none" w:sz="0" w:space="0" w:color="auto"/>
                    <w:right w:val="none" w:sz="0" w:space="0" w:color="auto"/>
                  </w:divBdr>
                  <w:divsChild>
                    <w:div w:id="64914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605881">
      <w:bodyDiv w:val="1"/>
      <w:marLeft w:val="0"/>
      <w:marRight w:val="0"/>
      <w:marTop w:val="0"/>
      <w:marBottom w:val="0"/>
      <w:divBdr>
        <w:top w:val="none" w:sz="0" w:space="0" w:color="auto"/>
        <w:left w:val="none" w:sz="0" w:space="0" w:color="auto"/>
        <w:bottom w:val="none" w:sz="0" w:space="0" w:color="auto"/>
        <w:right w:val="none" w:sz="0" w:space="0" w:color="auto"/>
      </w:divBdr>
      <w:divsChild>
        <w:div w:id="17700610">
          <w:marLeft w:val="0"/>
          <w:marRight w:val="0"/>
          <w:marTop w:val="0"/>
          <w:marBottom w:val="0"/>
          <w:divBdr>
            <w:top w:val="none" w:sz="0" w:space="0" w:color="auto"/>
            <w:left w:val="none" w:sz="0" w:space="0" w:color="auto"/>
            <w:bottom w:val="none" w:sz="0" w:space="0" w:color="auto"/>
            <w:right w:val="none" w:sz="0" w:space="0" w:color="auto"/>
          </w:divBdr>
          <w:divsChild>
            <w:div w:id="1369138934">
              <w:marLeft w:val="0"/>
              <w:marRight w:val="0"/>
              <w:marTop w:val="0"/>
              <w:marBottom w:val="0"/>
              <w:divBdr>
                <w:top w:val="none" w:sz="0" w:space="0" w:color="auto"/>
                <w:left w:val="none" w:sz="0" w:space="0" w:color="auto"/>
                <w:bottom w:val="none" w:sz="0" w:space="0" w:color="auto"/>
                <w:right w:val="none" w:sz="0" w:space="0" w:color="auto"/>
              </w:divBdr>
              <w:divsChild>
                <w:div w:id="1768503692">
                  <w:marLeft w:val="0"/>
                  <w:marRight w:val="0"/>
                  <w:marTop w:val="0"/>
                  <w:marBottom w:val="0"/>
                  <w:divBdr>
                    <w:top w:val="none" w:sz="0" w:space="0" w:color="auto"/>
                    <w:left w:val="none" w:sz="0" w:space="0" w:color="auto"/>
                    <w:bottom w:val="none" w:sz="0" w:space="0" w:color="auto"/>
                    <w:right w:val="none" w:sz="0" w:space="0" w:color="auto"/>
                  </w:divBdr>
                  <w:divsChild>
                    <w:div w:id="133557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810210">
      <w:bodyDiv w:val="1"/>
      <w:marLeft w:val="0"/>
      <w:marRight w:val="0"/>
      <w:marTop w:val="0"/>
      <w:marBottom w:val="0"/>
      <w:divBdr>
        <w:top w:val="none" w:sz="0" w:space="0" w:color="auto"/>
        <w:left w:val="none" w:sz="0" w:space="0" w:color="auto"/>
        <w:bottom w:val="none" w:sz="0" w:space="0" w:color="auto"/>
        <w:right w:val="none" w:sz="0" w:space="0" w:color="auto"/>
      </w:divBdr>
    </w:div>
    <w:div w:id="2047831719">
      <w:bodyDiv w:val="1"/>
      <w:marLeft w:val="0"/>
      <w:marRight w:val="0"/>
      <w:marTop w:val="0"/>
      <w:marBottom w:val="0"/>
      <w:divBdr>
        <w:top w:val="none" w:sz="0" w:space="0" w:color="auto"/>
        <w:left w:val="none" w:sz="0" w:space="0" w:color="auto"/>
        <w:bottom w:val="none" w:sz="0" w:space="0" w:color="auto"/>
        <w:right w:val="none" w:sz="0" w:space="0" w:color="auto"/>
      </w:divBdr>
    </w:div>
    <w:div w:id="2097314632">
      <w:bodyDiv w:val="1"/>
      <w:marLeft w:val="0"/>
      <w:marRight w:val="0"/>
      <w:marTop w:val="0"/>
      <w:marBottom w:val="0"/>
      <w:divBdr>
        <w:top w:val="none" w:sz="0" w:space="0" w:color="auto"/>
        <w:left w:val="none" w:sz="0" w:space="0" w:color="auto"/>
        <w:bottom w:val="none" w:sz="0" w:space="0" w:color="auto"/>
        <w:right w:val="none" w:sz="0" w:space="0" w:color="auto"/>
      </w:divBdr>
      <w:divsChild>
        <w:div w:id="2078817434">
          <w:marLeft w:val="0"/>
          <w:marRight w:val="0"/>
          <w:marTop w:val="0"/>
          <w:marBottom w:val="0"/>
          <w:divBdr>
            <w:top w:val="none" w:sz="0" w:space="0" w:color="auto"/>
            <w:left w:val="none" w:sz="0" w:space="0" w:color="auto"/>
            <w:bottom w:val="none" w:sz="0" w:space="0" w:color="auto"/>
            <w:right w:val="none" w:sz="0" w:space="0" w:color="auto"/>
          </w:divBdr>
          <w:divsChild>
            <w:div w:id="783381068">
              <w:marLeft w:val="0"/>
              <w:marRight w:val="0"/>
              <w:marTop w:val="0"/>
              <w:marBottom w:val="0"/>
              <w:divBdr>
                <w:top w:val="none" w:sz="0" w:space="0" w:color="auto"/>
                <w:left w:val="none" w:sz="0" w:space="0" w:color="auto"/>
                <w:bottom w:val="none" w:sz="0" w:space="0" w:color="auto"/>
                <w:right w:val="none" w:sz="0" w:space="0" w:color="auto"/>
              </w:divBdr>
              <w:divsChild>
                <w:div w:id="997271916">
                  <w:marLeft w:val="0"/>
                  <w:marRight w:val="0"/>
                  <w:marTop w:val="0"/>
                  <w:marBottom w:val="0"/>
                  <w:divBdr>
                    <w:top w:val="none" w:sz="0" w:space="0" w:color="auto"/>
                    <w:left w:val="none" w:sz="0" w:space="0" w:color="auto"/>
                    <w:bottom w:val="none" w:sz="0" w:space="0" w:color="auto"/>
                    <w:right w:val="none" w:sz="0" w:space="0" w:color="auto"/>
                  </w:divBdr>
                  <w:divsChild>
                    <w:div w:id="154921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4.bin"/><Relationship Id="rId21" Type="http://schemas.openxmlformats.org/officeDocument/2006/relationships/image" Target="media/image5.wmf"/><Relationship Id="rId42" Type="http://schemas.openxmlformats.org/officeDocument/2006/relationships/image" Target="media/image21.png"/><Relationship Id="rId47" Type="http://schemas.openxmlformats.org/officeDocument/2006/relationships/image" Target="media/image26.png"/><Relationship Id="rId63" Type="http://schemas.openxmlformats.org/officeDocument/2006/relationships/image" Target="media/image37.wmf"/><Relationship Id="rId68" Type="http://schemas.openxmlformats.org/officeDocument/2006/relationships/image" Target="media/image41.png"/><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9.wmf"/><Relationship Id="rId11" Type="http://schemas.openxmlformats.org/officeDocument/2006/relationships/footer" Target="footer1.xml"/><Relationship Id="rId24" Type="http://schemas.openxmlformats.org/officeDocument/2006/relationships/oleObject" Target="embeddings/oleObject3.bin"/><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oleObject" Target="embeddings/oleObject7.bin"/><Relationship Id="rId58" Type="http://schemas.openxmlformats.org/officeDocument/2006/relationships/image" Target="media/image34.png"/><Relationship Id="rId66" Type="http://schemas.openxmlformats.org/officeDocument/2006/relationships/image" Target="media/image39.png"/><Relationship Id="rId74" Type="http://schemas.openxmlformats.org/officeDocument/2006/relationships/footer" Target="footer5.xml"/><Relationship Id="rId5" Type="http://schemas.openxmlformats.org/officeDocument/2006/relationships/webSettings" Target="webSettings.xml"/><Relationship Id="rId61" Type="http://schemas.openxmlformats.org/officeDocument/2006/relationships/image" Target="media/image36.wmf"/><Relationship Id="rId19" Type="http://schemas.openxmlformats.org/officeDocument/2006/relationships/image" Target="media/image4.wmf"/><Relationship Id="rId14" Type="http://schemas.openxmlformats.org/officeDocument/2006/relationships/footer" Target="footer3.xml"/><Relationship Id="rId22" Type="http://schemas.openxmlformats.org/officeDocument/2006/relationships/oleObject" Target="embeddings/oleObject2.bin"/><Relationship Id="rId27" Type="http://schemas.openxmlformats.org/officeDocument/2006/relationships/image" Target="media/image8.wmf"/><Relationship Id="rId30" Type="http://schemas.openxmlformats.org/officeDocument/2006/relationships/oleObject" Target="embeddings/oleObject6.bin"/><Relationship Id="rId35" Type="http://schemas.openxmlformats.org/officeDocument/2006/relationships/image" Target="media/image14.png"/><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3.wmf"/><Relationship Id="rId64" Type="http://schemas.openxmlformats.org/officeDocument/2006/relationships/oleObject" Target="embeddings/oleObject12.bin"/><Relationship Id="rId69" Type="http://schemas.openxmlformats.org/officeDocument/2006/relationships/image" Target="media/image42.png"/><Relationship Id="rId8" Type="http://schemas.openxmlformats.org/officeDocument/2006/relationships/image" Target="media/image1.jpeg"/><Relationship Id="rId51" Type="http://schemas.openxmlformats.org/officeDocument/2006/relationships/image" Target="media/image30.png"/><Relationship Id="rId72" Type="http://schemas.openxmlformats.org/officeDocument/2006/relationships/header" Target="header5.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image" Target="media/image7.wmf"/><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25.png"/><Relationship Id="rId59" Type="http://schemas.openxmlformats.org/officeDocument/2006/relationships/image" Target="media/image35.wmf"/><Relationship Id="rId67" Type="http://schemas.openxmlformats.org/officeDocument/2006/relationships/image" Target="media/image40.png"/><Relationship Id="rId20" Type="http://schemas.openxmlformats.org/officeDocument/2006/relationships/oleObject" Target="embeddings/oleObject1.bin"/><Relationship Id="rId41" Type="http://schemas.openxmlformats.org/officeDocument/2006/relationships/image" Target="media/image20.emf"/><Relationship Id="rId54" Type="http://schemas.openxmlformats.org/officeDocument/2006/relationships/image" Target="media/image32.wmf"/><Relationship Id="rId62" Type="http://schemas.openxmlformats.org/officeDocument/2006/relationships/oleObject" Target="embeddings/oleObject11.bin"/><Relationship Id="rId70" Type="http://schemas.openxmlformats.org/officeDocument/2006/relationships/image" Target="media/image43.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6.wmf"/><Relationship Id="rId28" Type="http://schemas.openxmlformats.org/officeDocument/2006/relationships/oleObject" Target="embeddings/oleObject5.bin"/><Relationship Id="rId36" Type="http://schemas.openxmlformats.org/officeDocument/2006/relationships/image" Target="media/image15.png"/><Relationship Id="rId49" Type="http://schemas.openxmlformats.org/officeDocument/2006/relationships/image" Target="media/image28.png"/><Relationship Id="rId57" Type="http://schemas.openxmlformats.org/officeDocument/2006/relationships/oleObject" Target="embeddings/oleObject9.bin"/><Relationship Id="rId10" Type="http://schemas.openxmlformats.org/officeDocument/2006/relationships/header" Target="header2.xml"/><Relationship Id="rId31" Type="http://schemas.openxmlformats.org/officeDocument/2006/relationships/image" Target="media/image10.png"/><Relationship Id="rId44" Type="http://schemas.openxmlformats.org/officeDocument/2006/relationships/image" Target="media/image23.png"/><Relationship Id="rId52" Type="http://schemas.openxmlformats.org/officeDocument/2006/relationships/image" Target="media/image31.wmf"/><Relationship Id="rId60" Type="http://schemas.openxmlformats.org/officeDocument/2006/relationships/oleObject" Target="embeddings/oleObject10.bin"/><Relationship Id="rId65" Type="http://schemas.openxmlformats.org/officeDocument/2006/relationships/image" Target="media/image38.png"/><Relationship Id="rId73"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3.png"/><Relationship Id="rId39" Type="http://schemas.openxmlformats.org/officeDocument/2006/relationships/image" Target="media/image18.png"/><Relationship Id="rId34" Type="http://schemas.openxmlformats.org/officeDocument/2006/relationships/image" Target="media/image13.png"/><Relationship Id="rId50" Type="http://schemas.openxmlformats.org/officeDocument/2006/relationships/image" Target="media/image29.png"/><Relationship Id="rId55" Type="http://schemas.openxmlformats.org/officeDocument/2006/relationships/oleObject" Target="embeddings/oleObject8.bin"/><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4.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58B07-57D2-0041-ADF9-D74749512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15785</Words>
  <Characters>89981</Characters>
  <Application>Microsoft Office Word</Application>
  <DocSecurity>0</DocSecurity>
  <Lines>749</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105555</CharactersWithSpaces>
  <SharedDoc>false</SharedDoc>
  <HyperlinkBase/>
  <HLinks>
    <vt:vector size="60" baseType="variant">
      <vt:variant>
        <vt:i4>3801138</vt:i4>
      </vt:variant>
      <vt:variant>
        <vt:i4>3</vt:i4>
      </vt:variant>
      <vt:variant>
        <vt:i4>0</vt:i4>
      </vt:variant>
      <vt:variant>
        <vt:i4>5</vt:i4>
      </vt:variant>
      <vt:variant>
        <vt:lpwstr>http://www.iso.org/obp</vt:lpwstr>
      </vt:variant>
      <vt:variant>
        <vt:lpwstr/>
      </vt:variant>
      <vt:variant>
        <vt:i4>3801138</vt:i4>
      </vt:variant>
      <vt:variant>
        <vt:i4>0</vt:i4>
      </vt:variant>
      <vt:variant>
        <vt:i4>0</vt:i4>
      </vt:variant>
      <vt:variant>
        <vt:i4>5</vt:i4>
      </vt:variant>
      <vt:variant>
        <vt:lpwstr>http://www.iso.org/obp</vt:lpwstr>
      </vt:variant>
      <vt:variant>
        <vt:lpwstr/>
      </vt:variant>
      <vt:variant>
        <vt:i4>3539041</vt:i4>
      </vt:variant>
      <vt:variant>
        <vt:i4>35390</vt:i4>
      </vt:variant>
      <vt:variant>
        <vt:i4>1189</vt:i4>
      </vt:variant>
      <vt:variant>
        <vt:i4>1</vt:i4>
      </vt:variant>
      <vt:variant>
        <vt:lpwstr>2020-07-16_18-00-10</vt:lpwstr>
      </vt:variant>
      <vt:variant>
        <vt:lpwstr/>
      </vt:variant>
      <vt:variant>
        <vt:i4>3211365</vt:i4>
      </vt:variant>
      <vt:variant>
        <vt:i4>37298</vt:i4>
      </vt:variant>
      <vt:variant>
        <vt:i4>1026</vt:i4>
      </vt:variant>
      <vt:variant>
        <vt:i4>1</vt:i4>
      </vt:variant>
      <vt:variant>
        <vt:lpwstr>2020-07-16_18-17-15</vt:lpwstr>
      </vt:variant>
      <vt:variant>
        <vt:lpwstr/>
      </vt:variant>
      <vt:variant>
        <vt:i4>4128878</vt:i4>
      </vt:variant>
      <vt:variant>
        <vt:i4>43704</vt:i4>
      </vt:variant>
      <vt:variant>
        <vt:i4>1190</vt:i4>
      </vt:variant>
      <vt:variant>
        <vt:i4>1</vt:i4>
      </vt:variant>
      <vt:variant>
        <vt:lpwstr>2020-07-17_13-39-07</vt:lpwstr>
      </vt:variant>
      <vt:variant>
        <vt:lpwstr/>
      </vt:variant>
      <vt:variant>
        <vt:i4>3932271</vt:i4>
      </vt:variant>
      <vt:variant>
        <vt:i4>46494</vt:i4>
      </vt:variant>
      <vt:variant>
        <vt:i4>1196</vt:i4>
      </vt:variant>
      <vt:variant>
        <vt:i4>1</vt:i4>
      </vt:variant>
      <vt:variant>
        <vt:lpwstr>2020-07-17_14-09-32</vt:lpwstr>
      </vt:variant>
      <vt:variant>
        <vt:lpwstr/>
      </vt:variant>
      <vt:variant>
        <vt:i4>3211373</vt:i4>
      </vt:variant>
      <vt:variant>
        <vt:i4>46498</vt:i4>
      </vt:variant>
      <vt:variant>
        <vt:i4>1197</vt:i4>
      </vt:variant>
      <vt:variant>
        <vt:i4>1</vt:i4>
      </vt:variant>
      <vt:variant>
        <vt:lpwstr>2020-07-17_14-12-51</vt:lpwstr>
      </vt:variant>
      <vt:variant>
        <vt:lpwstr/>
      </vt:variant>
      <vt:variant>
        <vt:i4>3342444</vt:i4>
      </vt:variant>
      <vt:variant>
        <vt:i4>47098</vt:i4>
      </vt:variant>
      <vt:variant>
        <vt:i4>1088</vt:i4>
      </vt:variant>
      <vt:variant>
        <vt:i4>1</vt:i4>
      </vt:variant>
      <vt:variant>
        <vt:lpwstr>2020-07-17_14-17-20</vt:lpwstr>
      </vt:variant>
      <vt:variant>
        <vt:lpwstr/>
      </vt:variant>
      <vt:variant>
        <vt:i4>3932265</vt:i4>
      </vt:variant>
      <vt:variant>
        <vt:i4>63678</vt:i4>
      </vt:variant>
      <vt:variant>
        <vt:i4>1087</vt:i4>
      </vt:variant>
      <vt:variant>
        <vt:i4>1</vt:i4>
      </vt:variant>
      <vt:variant>
        <vt:lpwstr>2020-07-18_15-36-36</vt:lpwstr>
      </vt:variant>
      <vt:variant>
        <vt:lpwstr/>
      </vt:variant>
      <vt:variant>
        <vt:i4>3735658</vt:i4>
      </vt:variant>
      <vt:variant>
        <vt:i4>91330</vt:i4>
      </vt:variant>
      <vt:variant>
        <vt:i4>1221</vt:i4>
      </vt:variant>
      <vt:variant>
        <vt:i4>1</vt:i4>
      </vt:variant>
      <vt:variant>
        <vt:lpwstr>2020-07-19_22-27-53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Microsoft Office</dc:creator>
  <cp:lastModifiedBy>5 msoft5ksm</cp:lastModifiedBy>
  <cp:revision>3</cp:revision>
  <cp:lastPrinted>2025-08-05T11:08:00Z</cp:lastPrinted>
  <dcterms:created xsi:type="dcterms:W3CDTF">2026-06-25T10:50:00Z</dcterms:created>
  <dcterms:modified xsi:type="dcterms:W3CDTF">2026-06-25T10:50:00Z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